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5E6" w:rsidRPr="00383BAF" w:rsidRDefault="009F645D" w:rsidP="00512972">
      <w:pPr>
        <w:pStyle w:val="BodyText"/>
        <w:jc w:val="left"/>
        <w:rPr>
          <w:rFonts w:ascii="Arial" w:hAnsi="Arial" w:cs="Arial"/>
        </w:rPr>
      </w:pPr>
      <w:r w:rsidRPr="00383BAF">
        <w:rPr>
          <w:rFonts w:ascii="Arial" w:hAnsi="Arial" w:cs="Arial"/>
          <w:noProof/>
          <w:lang w:val="en-US" w:eastAsia="en-US"/>
        </w:rPr>
        <w:drawing>
          <wp:inline distT="0" distB="0" distL="0" distR="0" wp14:anchorId="308E31A3" wp14:editId="5A13134E">
            <wp:extent cx="1190625" cy="1276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3A65E6" w:rsidRPr="00383BAF" w:rsidRDefault="003A65E6" w:rsidP="00071074">
      <w:pPr>
        <w:pStyle w:val="BodyText"/>
        <w:rPr>
          <w:rFonts w:ascii="Arial" w:hAnsi="Arial" w:cs="Arial"/>
        </w:rPr>
      </w:pPr>
    </w:p>
    <w:p w:rsidR="003A65E6" w:rsidRPr="00383BAF" w:rsidRDefault="003A65E6" w:rsidP="00071074">
      <w:pPr>
        <w:pStyle w:val="BodyText"/>
        <w:rPr>
          <w:rFonts w:ascii="Arial" w:hAnsi="Arial" w:cs="Arial"/>
        </w:rPr>
      </w:pPr>
    </w:p>
    <w:p w:rsidR="003A65E6" w:rsidRPr="00383BAF" w:rsidRDefault="003A65E6" w:rsidP="00071074">
      <w:pPr>
        <w:pStyle w:val="BodyText"/>
        <w:rPr>
          <w:rFonts w:ascii="Arial" w:hAnsi="Arial" w:cs="Arial"/>
        </w:rPr>
      </w:pPr>
    </w:p>
    <w:p w:rsidR="003A65E6" w:rsidRPr="00383BAF" w:rsidRDefault="003A65E6" w:rsidP="00071074">
      <w:pPr>
        <w:pStyle w:val="BodyText"/>
        <w:rPr>
          <w:rFonts w:ascii="Arial" w:hAnsi="Arial" w:cs="Arial"/>
        </w:rPr>
      </w:pPr>
    </w:p>
    <w:p w:rsidR="003A65E6" w:rsidRPr="00383BAF" w:rsidRDefault="003A65E6" w:rsidP="00071074">
      <w:pPr>
        <w:pStyle w:val="Title"/>
        <w:rPr>
          <w:rFonts w:ascii="Arial" w:hAnsi="Arial" w:cs="Arial"/>
        </w:rPr>
      </w:pPr>
      <w:r w:rsidRPr="00383BAF">
        <w:rPr>
          <w:rFonts w:ascii="Arial" w:hAnsi="Arial" w:cs="Arial"/>
        </w:rPr>
        <w:t>НАРУЧИЛАЦ</w:t>
      </w:r>
    </w:p>
    <w:p w:rsidR="003A65E6" w:rsidRPr="00383BAF" w:rsidRDefault="003A65E6" w:rsidP="00071074">
      <w:pPr>
        <w:pStyle w:val="Title"/>
        <w:jc w:val="left"/>
        <w:rPr>
          <w:rFonts w:ascii="Arial" w:hAnsi="Arial" w:cs="Arial"/>
        </w:rPr>
      </w:pPr>
    </w:p>
    <w:p w:rsidR="003A65E6" w:rsidRPr="00383BAF" w:rsidRDefault="003A65E6" w:rsidP="00071074">
      <w:pPr>
        <w:pStyle w:val="Title"/>
        <w:rPr>
          <w:rFonts w:ascii="Arial" w:hAnsi="Arial" w:cs="Arial"/>
        </w:rPr>
      </w:pPr>
      <w:r w:rsidRPr="00383BAF">
        <w:rPr>
          <w:rFonts w:ascii="Arial" w:hAnsi="Arial" w:cs="Arial"/>
        </w:rPr>
        <w:t>ЈАВНО ПРЕДУЗЕЋЕ</w:t>
      </w:r>
    </w:p>
    <w:p w:rsidR="003A65E6" w:rsidRPr="00383BAF" w:rsidRDefault="003A65E6" w:rsidP="00071074">
      <w:pPr>
        <w:pStyle w:val="Title"/>
        <w:rPr>
          <w:rFonts w:ascii="Arial" w:hAnsi="Arial" w:cs="Arial"/>
        </w:rPr>
      </w:pPr>
      <w:r w:rsidRPr="00383BAF">
        <w:rPr>
          <w:rFonts w:ascii="Arial" w:hAnsi="Arial" w:cs="Arial"/>
        </w:rPr>
        <w:t>„ЕЛЕКТРОПРИВРЕДА СРБИЈЕ“</w:t>
      </w:r>
    </w:p>
    <w:p w:rsidR="003A65E6" w:rsidRPr="00383BAF" w:rsidRDefault="003A65E6" w:rsidP="00071074">
      <w:pPr>
        <w:pStyle w:val="Title"/>
        <w:rPr>
          <w:rFonts w:ascii="Arial" w:hAnsi="Arial" w:cs="Arial"/>
        </w:rPr>
      </w:pPr>
      <w:r w:rsidRPr="00383BAF">
        <w:rPr>
          <w:rFonts w:ascii="Arial" w:hAnsi="Arial" w:cs="Arial"/>
        </w:rPr>
        <w:t>БЕОГРАД</w:t>
      </w:r>
    </w:p>
    <w:p w:rsidR="003A65E6" w:rsidRPr="00140FB9" w:rsidRDefault="003A65E6" w:rsidP="00071074">
      <w:pPr>
        <w:pStyle w:val="Title"/>
        <w:rPr>
          <w:rFonts w:ascii="Arial" w:hAnsi="Arial" w:cs="Arial"/>
          <w:lang w:val="sr-Cyrl-RS"/>
        </w:rPr>
      </w:pPr>
      <w:r w:rsidRPr="00383BAF">
        <w:rPr>
          <w:rFonts w:ascii="Arial" w:hAnsi="Arial" w:cs="Arial"/>
        </w:rPr>
        <w:t xml:space="preserve">УЛИЦА </w:t>
      </w:r>
      <w:r w:rsidR="00F37810">
        <w:rPr>
          <w:rFonts w:ascii="Arial" w:hAnsi="Arial" w:cs="Arial"/>
          <w:lang w:val="sr-Cyrl-RS"/>
        </w:rPr>
        <w:t>БАЛКАНСКА 13</w:t>
      </w:r>
    </w:p>
    <w:p w:rsidR="003A65E6" w:rsidRPr="00383BAF" w:rsidRDefault="003A65E6" w:rsidP="00071074">
      <w:pPr>
        <w:rPr>
          <w:rFonts w:ascii="Arial" w:hAnsi="Arial" w:cs="Arial"/>
        </w:rPr>
      </w:pPr>
    </w:p>
    <w:p w:rsidR="003A65E6" w:rsidRPr="00383BAF" w:rsidRDefault="003A65E6" w:rsidP="00071074">
      <w:pPr>
        <w:rPr>
          <w:rFonts w:ascii="Arial" w:hAnsi="Arial" w:cs="Arial"/>
        </w:rPr>
      </w:pPr>
    </w:p>
    <w:p w:rsidR="003A65E6" w:rsidRPr="00383BAF" w:rsidRDefault="003A65E6" w:rsidP="00071074">
      <w:pPr>
        <w:rPr>
          <w:rFonts w:ascii="Arial" w:hAnsi="Arial" w:cs="Arial"/>
        </w:rPr>
      </w:pPr>
    </w:p>
    <w:p w:rsidR="003A65E6" w:rsidRPr="00383BAF" w:rsidRDefault="003A65E6" w:rsidP="00071074">
      <w:pPr>
        <w:pStyle w:val="BodyText"/>
        <w:jc w:val="center"/>
        <w:rPr>
          <w:rFonts w:ascii="Arial" w:hAnsi="Arial" w:cs="Arial"/>
          <w:b/>
          <w:bCs/>
        </w:rPr>
      </w:pPr>
      <w:r w:rsidRPr="00383BAF">
        <w:rPr>
          <w:rFonts w:ascii="Arial" w:hAnsi="Arial" w:cs="Arial"/>
          <w:b/>
          <w:bCs/>
        </w:rPr>
        <w:t>КОНКУРСНА ДОКУМЕНТАЦИЈА</w:t>
      </w:r>
    </w:p>
    <w:p w:rsidR="0081568F" w:rsidRPr="00383BAF" w:rsidRDefault="00681762" w:rsidP="0081568F">
      <w:pPr>
        <w:pStyle w:val="BodyText"/>
        <w:jc w:val="center"/>
        <w:rPr>
          <w:rFonts w:ascii="Arial" w:hAnsi="Arial" w:cs="Arial"/>
          <w:b/>
          <w:bCs/>
        </w:rPr>
      </w:pPr>
      <w:r w:rsidRPr="00383BAF">
        <w:rPr>
          <w:rFonts w:ascii="Arial" w:hAnsi="Arial" w:cs="Arial"/>
          <w:b/>
          <w:bCs/>
        </w:rPr>
        <w:t>за подношење понуда у преговарачком  поступку са објављивањем позива за подношење понуда</w:t>
      </w:r>
    </w:p>
    <w:p w:rsidR="007217E2" w:rsidRDefault="007C4C9D" w:rsidP="007217E2">
      <w:pPr>
        <w:pStyle w:val="BodyText"/>
        <w:jc w:val="center"/>
        <w:rPr>
          <w:rFonts w:ascii="Arial" w:hAnsi="Arial"/>
          <w:lang w:val="en-US"/>
        </w:rPr>
      </w:pPr>
      <w:r w:rsidRPr="007C4C9D">
        <w:rPr>
          <w:rFonts w:ascii="Arial" w:hAnsi="Arial" w:cs="Arial"/>
          <w:b/>
        </w:rPr>
        <w:t>за јавну набавку услуга бр</w:t>
      </w:r>
      <w:r w:rsidR="007217E2">
        <w:rPr>
          <w:rFonts w:ascii="Arial" w:hAnsi="Arial" w:cs="Arial"/>
          <w:b/>
        </w:rPr>
        <w:t>.</w:t>
      </w:r>
      <w:r w:rsidR="007217E2">
        <w:rPr>
          <w:rFonts w:ascii="Arial" w:hAnsi="Arial"/>
        </w:rPr>
        <w:t xml:space="preserve"> </w:t>
      </w:r>
      <w:r w:rsidR="007217E2" w:rsidRPr="008F4935">
        <w:rPr>
          <w:rFonts w:ascii="Arial" w:hAnsi="Arial"/>
          <w:lang w:val="en-US"/>
        </w:rPr>
        <w:t>ЈН</w:t>
      </w:r>
      <w:r w:rsidR="007217E2">
        <w:rPr>
          <w:rFonts w:ascii="Arial" w:hAnsi="Arial"/>
          <w:lang w:val="en-US"/>
        </w:rPr>
        <w:t>O/1000/0012/2018</w:t>
      </w:r>
    </w:p>
    <w:p w:rsidR="007217E2" w:rsidRPr="007217E2" w:rsidRDefault="007217E2" w:rsidP="007217E2">
      <w:pPr>
        <w:pStyle w:val="Header"/>
        <w:jc w:val="center"/>
        <w:rPr>
          <w:rFonts w:ascii="Arial" w:hAnsi="Arial" w:cs="Arial"/>
          <w:b/>
        </w:rPr>
      </w:pPr>
      <w:r w:rsidRPr="007217E2">
        <w:rPr>
          <w:rFonts w:ascii="Arial" w:hAnsi="Arial"/>
          <w:b/>
        </w:rPr>
        <w:t>Услуге „</w:t>
      </w:r>
      <w:r w:rsidRPr="007217E2">
        <w:rPr>
          <w:rFonts w:ascii="Arial" w:hAnsi="Arial"/>
          <w:b/>
          <w:lang w:val="en-US"/>
        </w:rPr>
        <w:t>Eкстерне провере ИМС</w:t>
      </w:r>
      <w:r w:rsidRPr="007217E2">
        <w:rPr>
          <w:rFonts w:ascii="Arial" w:hAnsi="Arial"/>
          <w:b/>
        </w:rPr>
        <w:t>“</w:t>
      </w:r>
    </w:p>
    <w:p w:rsidR="003A65E6" w:rsidRPr="00383BAF" w:rsidRDefault="003A65E6" w:rsidP="007217E2">
      <w:pPr>
        <w:jc w:val="center"/>
        <w:rPr>
          <w:rFonts w:ascii="Arial" w:hAnsi="Arial" w:cs="Arial"/>
        </w:rPr>
      </w:pPr>
    </w:p>
    <w:p w:rsidR="003A65E6" w:rsidRPr="00383BAF" w:rsidRDefault="003A65E6" w:rsidP="00071074">
      <w:pPr>
        <w:pStyle w:val="BodyText"/>
        <w:jc w:val="center"/>
        <w:rPr>
          <w:rFonts w:ascii="Arial" w:hAnsi="Arial" w:cs="Arial"/>
          <w:b/>
          <w:bCs/>
        </w:rPr>
      </w:pPr>
    </w:p>
    <w:p w:rsidR="003A65E6" w:rsidRPr="00383BAF" w:rsidRDefault="003A65E6" w:rsidP="00071074">
      <w:pPr>
        <w:pStyle w:val="BodyText"/>
        <w:rPr>
          <w:rFonts w:ascii="Arial" w:hAnsi="Arial" w:cs="Arial"/>
        </w:rPr>
      </w:pPr>
    </w:p>
    <w:p w:rsidR="003A65E6" w:rsidRPr="00383BAF" w:rsidRDefault="003A65E6" w:rsidP="00071074">
      <w:pPr>
        <w:pStyle w:val="BodyText"/>
        <w:rPr>
          <w:rFonts w:ascii="Arial" w:hAnsi="Arial" w:cs="Arial"/>
        </w:rPr>
      </w:pPr>
    </w:p>
    <w:p w:rsidR="003A65E6" w:rsidRPr="00383BAF" w:rsidRDefault="003A65E6" w:rsidP="00071074">
      <w:pPr>
        <w:pStyle w:val="BodyText"/>
        <w:rPr>
          <w:rFonts w:ascii="Arial" w:hAnsi="Arial" w:cs="Arial"/>
        </w:rPr>
      </w:pPr>
    </w:p>
    <w:p w:rsidR="003A65E6" w:rsidRPr="00A2735A" w:rsidRDefault="003A65E6" w:rsidP="00071074">
      <w:pPr>
        <w:pStyle w:val="BodyText"/>
        <w:rPr>
          <w:rFonts w:ascii="Arial" w:hAnsi="Arial" w:cs="Arial"/>
        </w:rPr>
      </w:pPr>
    </w:p>
    <w:p w:rsidR="003A65E6" w:rsidRPr="00A2735A" w:rsidRDefault="001A565E" w:rsidP="001A565E">
      <w:pPr>
        <w:pStyle w:val="BodyText"/>
        <w:jc w:val="center"/>
        <w:rPr>
          <w:rFonts w:ascii="Arial" w:hAnsi="Arial" w:cs="Arial"/>
        </w:rPr>
      </w:pPr>
      <w:r w:rsidRPr="00A2735A">
        <w:rPr>
          <w:rFonts w:ascii="Arial" w:hAnsi="Arial" w:cs="Arial"/>
        </w:rPr>
        <w:t xml:space="preserve">(Заведено у ЈП ЕПС под бројем </w:t>
      </w:r>
      <w:r w:rsidR="00101426" w:rsidRPr="00A2735A">
        <w:rPr>
          <w:rFonts w:ascii="Arial" w:eastAsia="Arial Unicode MS" w:hAnsi="Arial" w:cs="Arial"/>
          <w:kern w:val="2"/>
          <w:lang w:val="ru-RU"/>
        </w:rPr>
        <w:t>12.01-</w:t>
      </w:r>
      <w:r w:rsidR="007217E2" w:rsidRPr="00A2735A">
        <w:rPr>
          <w:rFonts w:ascii="Arial" w:eastAsia="Arial Unicode MS" w:hAnsi="Arial" w:cs="Arial"/>
          <w:kern w:val="2"/>
        </w:rPr>
        <w:t xml:space="preserve"> 343532</w:t>
      </w:r>
      <w:r w:rsidR="00C77D26" w:rsidRPr="00A2735A">
        <w:rPr>
          <w:rFonts w:ascii="Arial" w:eastAsia="Arial Unicode MS" w:hAnsi="Arial" w:cs="Arial"/>
          <w:kern w:val="2"/>
          <w:lang w:val="ru-RU"/>
        </w:rPr>
        <w:t>/</w:t>
      </w:r>
      <w:r w:rsidR="00A2735A" w:rsidRPr="00A2735A">
        <w:rPr>
          <w:rFonts w:ascii="Arial" w:eastAsia="Arial Unicode MS" w:hAnsi="Arial" w:cs="Arial"/>
          <w:kern w:val="2"/>
          <w:lang w:val="ru-RU"/>
        </w:rPr>
        <w:t>13</w:t>
      </w:r>
      <w:r w:rsidR="00C77D26" w:rsidRPr="00A2735A">
        <w:rPr>
          <w:rFonts w:ascii="Arial" w:eastAsia="Arial Unicode MS" w:hAnsi="Arial" w:cs="Arial"/>
          <w:kern w:val="2"/>
          <w:lang w:val="ru-RU"/>
        </w:rPr>
        <w:t>-1</w:t>
      </w:r>
      <w:r w:rsidR="00101426" w:rsidRPr="00A2735A">
        <w:rPr>
          <w:rFonts w:ascii="Arial" w:eastAsia="Arial Unicode MS" w:hAnsi="Arial" w:cs="Arial"/>
          <w:kern w:val="2"/>
          <w:lang w:val="ru-RU"/>
        </w:rPr>
        <w:t>8</w:t>
      </w:r>
      <w:r w:rsidR="00C77D26" w:rsidRPr="00A2735A">
        <w:rPr>
          <w:rFonts w:ascii="Arial" w:eastAsia="Arial Unicode MS" w:hAnsi="Arial" w:cs="Arial"/>
          <w:kern w:val="2"/>
          <w:lang w:val="ru-RU"/>
        </w:rPr>
        <w:t xml:space="preserve">, </w:t>
      </w:r>
      <w:r w:rsidRPr="00A2735A">
        <w:rPr>
          <w:rFonts w:ascii="Arial" w:hAnsi="Arial" w:cs="Arial"/>
        </w:rPr>
        <w:t xml:space="preserve">дана </w:t>
      </w:r>
      <w:r w:rsidR="00A2735A" w:rsidRPr="00A2735A">
        <w:rPr>
          <w:rFonts w:ascii="Arial" w:hAnsi="Arial" w:cs="Arial"/>
        </w:rPr>
        <w:t>31</w:t>
      </w:r>
      <w:r w:rsidR="007217E2" w:rsidRPr="00A2735A">
        <w:rPr>
          <w:rFonts w:ascii="Arial" w:hAnsi="Arial" w:cs="Arial"/>
        </w:rPr>
        <w:t>.07</w:t>
      </w:r>
      <w:r w:rsidR="00101426" w:rsidRPr="00A2735A">
        <w:rPr>
          <w:rFonts w:ascii="Arial" w:hAnsi="Arial" w:cs="Arial"/>
        </w:rPr>
        <w:t>.2018.</w:t>
      </w:r>
      <w:r w:rsidRPr="00A2735A">
        <w:rPr>
          <w:rFonts w:ascii="Arial" w:hAnsi="Arial" w:cs="Arial"/>
        </w:rPr>
        <w:t xml:space="preserve"> године)</w:t>
      </w:r>
    </w:p>
    <w:p w:rsidR="003A65E6" w:rsidRPr="00A2735A" w:rsidRDefault="003A65E6" w:rsidP="00071074">
      <w:pPr>
        <w:pStyle w:val="BodyText"/>
        <w:rPr>
          <w:rFonts w:ascii="Arial" w:hAnsi="Arial" w:cs="Arial"/>
          <w:color w:val="FF0000"/>
        </w:rPr>
      </w:pPr>
    </w:p>
    <w:p w:rsidR="003A65E6" w:rsidRPr="00383BAF" w:rsidRDefault="003A65E6" w:rsidP="00071074">
      <w:pPr>
        <w:pStyle w:val="BodyText"/>
        <w:rPr>
          <w:rFonts w:ascii="Arial" w:hAnsi="Arial" w:cs="Arial"/>
        </w:rPr>
      </w:pPr>
      <w:bookmarkStart w:id="0" w:name="_GoBack"/>
      <w:bookmarkEnd w:id="0"/>
    </w:p>
    <w:p w:rsidR="003A65E6" w:rsidRPr="00383BAF" w:rsidRDefault="003A65E6" w:rsidP="00071074">
      <w:pPr>
        <w:pStyle w:val="BodyText"/>
        <w:rPr>
          <w:rFonts w:ascii="Arial" w:hAnsi="Arial" w:cs="Arial"/>
        </w:rPr>
      </w:pPr>
    </w:p>
    <w:p w:rsidR="003A65E6" w:rsidRPr="00383BAF" w:rsidRDefault="003A65E6" w:rsidP="00071074">
      <w:pPr>
        <w:pStyle w:val="BodyText"/>
        <w:rPr>
          <w:rFonts w:ascii="Arial" w:hAnsi="Arial" w:cs="Arial"/>
        </w:rPr>
      </w:pPr>
    </w:p>
    <w:p w:rsidR="003A65E6" w:rsidRPr="00383BAF" w:rsidRDefault="003A65E6" w:rsidP="00071074">
      <w:pPr>
        <w:pStyle w:val="BodyText"/>
        <w:rPr>
          <w:rFonts w:ascii="Arial" w:hAnsi="Arial" w:cs="Arial"/>
        </w:rPr>
      </w:pPr>
    </w:p>
    <w:p w:rsidR="00946F03" w:rsidRPr="00383BAF" w:rsidRDefault="00946F03" w:rsidP="00466451">
      <w:pPr>
        <w:rPr>
          <w:rFonts w:ascii="Arial" w:hAnsi="Arial" w:cs="Arial"/>
          <w:b/>
          <w:bCs/>
          <w:lang w:val="ru-RU"/>
        </w:rPr>
      </w:pPr>
    </w:p>
    <w:p w:rsidR="003A65E6" w:rsidRPr="00383BAF" w:rsidRDefault="003A65E6" w:rsidP="00071074">
      <w:pPr>
        <w:jc w:val="center"/>
        <w:rPr>
          <w:rFonts w:ascii="Arial" w:hAnsi="Arial" w:cs="Arial"/>
          <w:b/>
          <w:bCs/>
        </w:rPr>
      </w:pPr>
      <w:r w:rsidRPr="00383BAF">
        <w:rPr>
          <w:rFonts w:ascii="Arial" w:hAnsi="Arial" w:cs="Arial"/>
          <w:b/>
          <w:bCs/>
        </w:rPr>
        <w:t>Београд</w:t>
      </w:r>
      <w:r w:rsidRPr="00CE21E5">
        <w:rPr>
          <w:rFonts w:ascii="Arial" w:hAnsi="Arial" w:cs="Arial"/>
          <w:b/>
          <w:bCs/>
        </w:rPr>
        <w:t xml:space="preserve">, </w:t>
      </w:r>
      <w:r w:rsidR="00F34FCA">
        <w:rPr>
          <w:rFonts w:ascii="Arial" w:hAnsi="Arial" w:cs="Arial"/>
          <w:b/>
          <w:bCs/>
        </w:rPr>
        <w:t>J</w:t>
      </w:r>
      <w:r w:rsidR="007217E2">
        <w:rPr>
          <w:rFonts w:ascii="Arial" w:hAnsi="Arial" w:cs="Arial"/>
          <w:b/>
          <w:bCs/>
        </w:rPr>
        <w:t>ул</w:t>
      </w:r>
      <w:r w:rsidR="00CE21E5" w:rsidRPr="00CE21E5">
        <w:rPr>
          <w:rFonts w:ascii="Arial" w:hAnsi="Arial" w:cs="Arial"/>
          <w:b/>
          <w:bCs/>
        </w:rPr>
        <w:t xml:space="preserve"> 2018. </w:t>
      </w:r>
      <w:r w:rsidRPr="00CE21E5">
        <w:rPr>
          <w:rFonts w:ascii="Arial" w:hAnsi="Arial" w:cs="Arial"/>
          <w:b/>
          <w:bCs/>
        </w:rPr>
        <w:t>године</w:t>
      </w:r>
    </w:p>
    <w:p w:rsidR="00055BC8" w:rsidRPr="00383BAF" w:rsidRDefault="00055BC8" w:rsidP="00071074">
      <w:pPr>
        <w:jc w:val="center"/>
        <w:rPr>
          <w:rFonts w:ascii="Arial" w:hAnsi="Arial" w:cs="Arial"/>
          <w:b/>
          <w:bCs/>
        </w:rPr>
      </w:pPr>
    </w:p>
    <w:p w:rsidR="007217E2" w:rsidRDefault="007217E2" w:rsidP="008B0EEB">
      <w:pPr>
        <w:jc w:val="both"/>
        <w:rPr>
          <w:rFonts w:ascii="Arial" w:eastAsia="TimesNewRomanPSMT" w:hAnsi="Arial" w:cs="Arial"/>
          <w:color w:val="000000"/>
          <w:kern w:val="2"/>
          <w:lang w:val="ru-RU"/>
        </w:rPr>
      </w:pPr>
    </w:p>
    <w:p w:rsidR="007217E2" w:rsidRDefault="007217E2" w:rsidP="008B0EEB">
      <w:pPr>
        <w:jc w:val="both"/>
        <w:rPr>
          <w:rFonts w:ascii="Arial" w:eastAsia="TimesNewRomanPSMT" w:hAnsi="Arial" w:cs="Arial"/>
          <w:color w:val="000000"/>
          <w:kern w:val="2"/>
          <w:lang w:val="ru-RU"/>
        </w:rPr>
      </w:pPr>
    </w:p>
    <w:p w:rsidR="007217E2" w:rsidRDefault="007217E2" w:rsidP="008B0EEB">
      <w:pPr>
        <w:jc w:val="both"/>
        <w:rPr>
          <w:rFonts w:ascii="Arial" w:eastAsia="TimesNewRomanPSMT" w:hAnsi="Arial" w:cs="Arial"/>
          <w:color w:val="000000"/>
          <w:kern w:val="2"/>
          <w:lang w:val="ru-RU"/>
        </w:rPr>
      </w:pPr>
    </w:p>
    <w:p w:rsidR="008B0EEB" w:rsidRPr="00383BAF" w:rsidRDefault="008B0EEB" w:rsidP="008B0EEB">
      <w:pPr>
        <w:jc w:val="both"/>
        <w:rPr>
          <w:rFonts w:ascii="Arial" w:eastAsia="TimesNewRomanPSMT" w:hAnsi="Arial" w:cs="Arial"/>
          <w:color w:val="000000"/>
          <w:kern w:val="2"/>
          <w:lang w:val="ru-RU"/>
        </w:rPr>
      </w:pPr>
      <w:r w:rsidRPr="00383BAF">
        <w:rPr>
          <w:rFonts w:ascii="Arial" w:eastAsia="TimesNewRomanPSMT" w:hAnsi="Arial" w:cs="Arial"/>
          <w:color w:val="000000"/>
          <w:kern w:val="2"/>
          <w:lang w:val="ru-RU"/>
        </w:rPr>
        <w:lastRenderedPageBreak/>
        <w:t>На основу чл</w:t>
      </w:r>
      <w:r w:rsidR="006A56AF">
        <w:rPr>
          <w:rFonts w:ascii="Arial" w:eastAsia="TimesNewRomanPSMT" w:hAnsi="Arial" w:cs="Arial"/>
          <w:color w:val="000000"/>
          <w:kern w:val="2"/>
          <w:lang w:val="ru-RU"/>
        </w:rPr>
        <w:t>.35</w:t>
      </w:r>
      <w:r w:rsidR="006A56AF">
        <w:rPr>
          <w:rFonts w:ascii="Arial" w:eastAsia="TimesNewRomanPSMT" w:hAnsi="Arial" w:cs="Arial"/>
          <w:color w:val="000000"/>
          <w:kern w:val="2"/>
        </w:rPr>
        <w:t>,</w:t>
      </w:r>
      <w:r w:rsidR="00516A0D">
        <w:rPr>
          <w:rFonts w:ascii="Arial" w:eastAsia="TimesNewRomanPSMT" w:hAnsi="Arial" w:cs="Arial"/>
          <w:color w:val="000000"/>
          <w:kern w:val="2"/>
          <w:lang w:val="sr-Cyrl-RS"/>
        </w:rPr>
        <w:t xml:space="preserve"> </w:t>
      </w:r>
      <w:r w:rsidR="006A56AF">
        <w:rPr>
          <w:rFonts w:ascii="Arial" w:eastAsia="TimesNewRomanPSMT" w:hAnsi="Arial" w:cs="Arial"/>
          <w:color w:val="000000"/>
          <w:kern w:val="2"/>
        </w:rPr>
        <w:t xml:space="preserve"> </w:t>
      </w:r>
      <w:r w:rsidR="004766EF" w:rsidRPr="00383BAF">
        <w:rPr>
          <w:rFonts w:ascii="Arial" w:eastAsia="TimesNewRomanPSMT" w:hAnsi="Arial" w:cs="Arial"/>
          <w:color w:val="000000"/>
          <w:kern w:val="2"/>
          <w:lang w:val="ru-RU"/>
        </w:rPr>
        <w:t>61.</w:t>
      </w:r>
      <w:r w:rsidR="004766EF">
        <w:rPr>
          <w:rFonts w:ascii="Arial" w:eastAsia="TimesNewRomanPSMT" w:hAnsi="Arial" w:cs="Arial"/>
          <w:color w:val="000000"/>
          <w:kern w:val="2"/>
        </w:rPr>
        <w:t>и</w:t>
      </w:r>
      <w:r w:rsidR="00516A0D">
        <w:rPr>
          <w:rFonts w:ascii="Arial" w:eastAsia="TimesNewRomanPSMT" w:hAnsi="Arial" w:cs="Arial"/>
          <w:color w:val="000000"/>
          <w:kern w:val="2"/>
          <w:lang w:val="sr-Cyrl-RS"/>
        </w:rPr>
        <w:t xml:space="preserve"> </w:t>
      </w:r>
      <w:r w:rsidR="006A56AF">
        <w:rPr>
          <w:rFonts w:ascii="Arial" w:eastAsia="TimesNewRomanPSMT" w:hAnsi="Arial" w:cs="Arial"/>
          <w:color w:val="000000"/>
          <w:kern w:val="2"/>
        </w:rPr>
        <w:t>123.</w:t>
      </w:r>
      <w:r w:rsidRPr="00383BAF">
        <w:rPr>
          <w:rFonts w:ascii="Arial" w:eastAsia="TimesNewRomanPSMT" w:hAnsi="Arial" w:cs="Arial"/>
          <w:color w:val="000000"/>
          <w:kern w:val="2"/>
          <w:lang w:val="ru-RU"/>
        </w:rPr>
        <w:t>Закона о јавним набавкама („Сл. гласник РС”</w:t>
      </w:r>
      <w:r w:rsidR="004766EF">
        <w:rPr>
          <w:rFonts w:ascii="Arial" w:eastAsia="TimesNewRomanPSMT" w:hAnsi="Arial" w:cs="Arial"/>
          <w:color w:val="000000"/>
          <w:kern w:val="2"/>
          <w:lang w:val="ru-RU"/>
        </w:rPr>
        <w:t>,</w:t>
      </w:r>
      <w:r w:rsidRPr="00383BAF">
        <w:rPr>
          <w:rFonts w:ascii="Arial" w:eastAsia="TimesNewRomanPSMT" w:hAnsi="Arial" w:cs="Arial"/>
          <w:color w:val="000000"/>
          <w:kern w:val="2"/>
          <w:lang w:val="ru-RU"/>
        </w:rPr>
        <w:t xml:space="preserve"> бр. 124/</w:t>
      </w:r>
      <w:r w:rsidRPr="00383BAF">
        <w:rPr>
          <w:rFonts w:ascii="Arial" w:eastAsia="TimesNewRomanPSMT" w:hAnsi="Arial" w:cs="Arial"/>
          <w:color w:val="000000"/>
          <w:kern w:val="2"/>
        </w:rPr>
        <w:t>20</w:t>
      </w:r>
      <w:r w:rsidRPr="00383BAF">
        <w:rPr>
          <w:rFonts w:ascii="Arial" w:eastAsia="TimesNewRomanPSMT" w:hAnsi="Arial" w:cs="Arial"/>
          <w:color w:val="000000"/>
          <w:kern w:val="2"/>
          <w:lang w:val="ru-RU"/>
        </w:rPr>
        <w:t>12, 14/</w:t>
      </w:r>
      <w:r w:rsidRPr="00383BAF">
        <w:rPr>
          <w:rFonts w:ascii="Arial" w:eastAsia="TimesNewRomanPSMT" w:hAnsi="Arial" w:cs="Arial"/>
          <w:color w:val="000000"/>
          <w:kern w:val="2"/>
        </w:rPr>
        <w:t>20</w:t>
      </w:r>
      <w:r w:rsidRPr="00383BAF">
        <w:rPr>
          <w:rFonts w:ascii="Arial" w:eastAsia="TimesNewRomanPSMT" w:hAnsi="Arial" w:cs="Arial"/>
          <w:color w:val="000000"/>
          <w:kern w:val="2"/>
          <w:lang w:val="ru-RU"/>
        </w:rPr>
        <w:t>15 и 68/</w:t>
      </w:r>
      <w:r w:rsidRPr="00383BAF">
        <w:rPr>
          <w:rFonts w:ascii="Arial" w:eastAsia="TimesNewRomanPSMT" w:hAnsi="Arial" w:cs="Arial"/>
          <w:color w:val="000000"/>
          <w:kern w:val="2"/>
        </w:rPr>
        <w:t>20</w:t>
      </w:r>
      <w:r w:rsidR="004766EF">
        <w:rPr>
          <w:rFonts w:ascii="Arial" w:eastAsia="TimesNewRomanPSMT" w:hAnsi="Arial" w:cs="Arial"/>
          <w:color w:val="000000"/>
          <w:kern w:val="2"/>
          <w:lang w:val="ru-RU"/>
        </w:rPr>
        <w:t xml:space="preserve">15 </w:t>
      </w:r>
      <w:r w:rsidRPr="00383BAF">
        <w:rPr>
          <w:rFonts w:ascii="Arial" w:eastAsia="TimesNewRomanPSMT" w:hAnsi="Arial" w:cs="Arial"/>
          <w:color w:val="000000"/>
          <w:kern w:val="2"/>
          <w:lang w:val="ru-RU"/>
        </w:rPr>
        <w:t xml:space="preserve">у даљем тексту </w:t>
      </w:r>
      <w:r w:rsidRPr="00383BAF">
        <w:rPr>
          <w:rFonts w:ascii="Arial" w:eastAsia="Calibri" w:hAnsi="Arial" w:cs="Arial"/>
          <w:bCs/>
        </w:rPr>
        <w:t>Закон</w:t>
      </w:r>
      <w:r w:rsidRPr="00383BAF">
        <w:rPr>
          <w:rFonts w:ascii="Arial" w:eastAsia="TimesNewRomanPSMT" w:hAnsi="Arial" w:cs="Arial"/>
          <w:color w:val="000000"/>
          <w:kern w:val="2"/>
          <w:lang w:val="ru-RU"/>
        </w:rPr>
        <w:t>), члана 5. Правилника о обавезним елементима конкурсне документације у поступцима јавних набавки и начину доказивања испуњености услова („Сл. гласник РС”</w:t>
      </w:r>
      <w:r w:rsidR="004766EF">
        <w:rPr>
          <w:rFonts w:ascii="Arial" w:eastAsia="TimesNewRomanPSMT" w:hAnsi="Arial" w:cs="Arial"/>
          <w:color w:val="000000"/>
          <w:kern w:val="2"/>
          <w:lang w:val="ru-RU"/>
        </w:rPr>
        <w:t>,</w:t>
      </w:r>
      <w:r w:rsidRPr="00383BAF">
        <w:rPr>
          <w:rFonts w:ascii="Arial" w:eastAsia="TimesNewRomanPSMT" w:hAnsi="Arial" w:cs="Arial"/>
          <w:color w:val="000000"/>
          <w:kern w:val="2"/>
          <w:lang w:val="ru-RU"/>
        </w:rPr>
        <w:t xml:space="preserve"> бр. </w:t>
      </w:r>
      <w:r w:rsidRPr="00383BAF">
        <w:rPr>
          <w:rFonts w:ascii="Arial" w:eastAsia="TimesNewRomanPSMT" w:hAnsi="Arial" w:cs="Arial"/>
          <w:color w:val="000000"/>
          <w:kern w:val="2"/>
        </w:rPr>
        <w:t>86/2015</w:t>
      </w:r>
      <w:r w:rsidRPr="00383BAF">
        <w:rPr>
          <w:rFonts w:ascii="Arial" w:eastAsia="TimesNewRomanPSMT" w:hAnsi="Arial" w:cs="Arial"/>
          <w:color w:val="000000"/>
          <w:kern w:val="2"/>
          <w:lang w:val="ru-RU"/>
        </w:rPr>
        <w:t xml:space="preserve">), </w:t>
      </w:r>
      <w:r w:rsidRPr="00383BAF">
        <w:rPr>
          <w:rFonts w:ascii="Arial" w:eastAsia="Arial Unicode MS" w:hAnsi="Arial" w:cs="Arial"/>
          <w:color w:val="000000"/>
          <w:kern w:val="2"/>
          <w:lang w:val="ru-RU"/>
        </w:rPr>
        <w:t xml:space="preserve">Одлуке о покретању поступка јавне набавке број </w:t>
      </w:r>
      <w:r w:rsidR="00427D78">
        <w:rPr>
          <w:rFonts w:ascii="Arial" w:eastAsia="Arial Unicode MS" w:hAnsi="Arial" w:cs="Arial"/>
          <w:kern w:val="2"/>
          <w:lang w:val="ru-RU"/>
        </w:rPr>
        <w:t>12.01.</w:t>
      </w:r>
      <w:r w:rsidR="007217E2">
        <w:rPr>
          <w:rFonts w:ascii="Arial" w:eastAsia="Arial Unicode MS" w:hAnsi="Arial" w:cs="Arial"/>
          <w:kern w:val="2"/>
          <w:lang w:val="ru-RU"/>
        </w:rPr>
        <w:t>343532</w:t>
      </w:r>
      <w:r w:rsidR="007217E2" w:rsidRPr="007F2D63">
        <w:rPr>
          <w:rFonts w:ascii="Arial" w:eastAsia="Arial Unicode MS" w:hAnsi="Arial" w:cs="Arial"/>
          <w:kern w:val="2"/>
          <w:lang w:val="ru-RU"/>
        </w:rPr>
        <w:t xml:space="preserve"> </w:t>
      </w:r>
      <w:r w:rsidR="007217E2">
        <w:rPr>
          <w:rFonts w:ascii="Arial" w:eastAsia="Arial Unicode MS" w:hAnsi="Arial" w:cs="Arial"/>
          <w:kern w:val="2"/>
          <w:lang w:val="ru-RU"/>
        </w:rPr>
        <w:t>/1-18</w:t>
      </w:r>
      <w:r w:rsidR="00427D78" w:rsidRPr="007F2D63">
        <w:rPr>
          <w:rFonts w:ascii="Arial" w:eastAsia="Arial Unicode MS" w:hAnsi="Arial" w:cs="Arial"/>
          <w:kern w:val="2"/>
          <w:lang w:val="ru-RU"/>
        </w:rPr>
        <w:t xml:space="preserve"> од </w:t>
      </w:r>
      <w:r w:rsidR="007217E2">
        <w:rPr>
          <w:rFonts w:ascii="Arial" w:eastAsia="Arial Unicode MS" w:hAnsi="Arial" w:cs="Arial"/>
          <w:kern w:val="2"/>
        </w:rPr>
        <w:t>11.07.2018</w:t>
      </w:r>
      <w:r w:rsidR="00427D78" w:rsidRPr="007F2D63">
        <w:rPr>
          <w:rFonts w:ascii="Arial" w:eastAsia="Arial Unicode MS" w:hAnsi="Arial" w:cs="Arial"/>
          <w:kern w:val="2"/>
          <w:lang w:val="ru-RU"/>
        </w:rPr>
        <w:t xml:space="preserve">. </w:t>
      </w:r>
      <w:r w:rsidRPr="007F2D63">
        <w:rPr>
          <w:rFonts w:ascii="Arial" w:eastAsia="Arial Unicode MS" w:hAnsi="Arial" w:cs="Arial"/>
          <w:kern w:val="2"/>
          <w:lang w:val="ru-RU"/>
        </w:rPr>
        <w:t>године и Решења о образовању комиси</w:t>
      </w:r>
      <w:r w:rsidR="00427D78">
        <w:rPr>
          <w:rFonts w:ascii="Arial" w:eastAsia="Arial Unicode MS" w:hAnsi="Arial" w:cs="Arial"/>
          <w:kern w:val="2"/>
          <w:lang w:val="ru-RU"/>
        </w:rPr>
        <w:t xml:space="preserve">је за јавну набавку број </w:t>
      </w:r>
      <w:r w:rsidR="007217E2">
        <w:rPr>
          <w:rFonts w:ascii="Arial" w:eastAsia="Arial Unicode MS" w:hAnsi="Arial" w:cs="Arial"/>
          <w:kern w:val="2"/>
          <w:lang w:val="ru-RU"/>
        </w:rPr>
        <w:t>12.01.343532/1-18</w:t>
      </w:r>
      <w:r w:rsidR="007217E2" w:rsidRPr="007F2D63">
        <w:rPr>
          <w:rFonts w:ascii="Arial" w:eastAsia="Arial Unicode MS" w:hAnsi="Arial" w:cs="Arial"/>
          <w:kern w:val="2"/>
          <w:lang w:val="ru-RU"/>
        </w:rPr>
        <w:t xml:space="preserve"> од </w:t>
      </w:r>
      <w:r w:rsidR="007217E2">
        <w:rPr>
          <w:rFonts w:ascii="Arial" w:eastAsia="Arial Unicode MS" w:hAnsi="Arial" w:cs="Arial"/>
          <w:kern w:val="2"/>
        </w:rPr>
        <w:t>11.07.2018</w:t>
      </w:r>
      <w:r w:rsidR="00427D78" w:rsidRPr="007F2D63">
        <w:rPr>
          <w:rFonts w:ascii="Arial" w:eastAsia="Arial Unicode MS" w:hAnsi="Arial" w:cs="Arial"/>
          <w:kern w:val="2"/>
          <w:lang w:val="ru-RU"/>
        </w:rPr>
        <w:t xml:space="preserve">. </w:t>
      </w:r>
      <w:r w:rsidRPr="007F2D63">
        <w:rPr>
          <w:rFonts w:ascii="Arial" w:eastAsia="Arial Unicode MS" w:hAnsi="Arial" w:cs="Arial"/>
          <w:kern w:val="2"/>
          <w:lang w:val="ru-RU"/>
        </w:rPr>
        <w:t>године</w:t>
      </w:r>
      <w:r w:rsidR="007217E2">
        <w:rPr>
          <w:rFonts w:ascii="Arial" w:eastAsia="Arial Unicode MS" w:hAnsi="Arial" w:cs="Arial"/>
          <w:kern w:val="2"/>
          <w:lang w:val="ru-RU"/>
        </w:rPr>
        <w:t xml:space="preserve"> </w:t>
      </w:r>
      <w:r w:rsidRPr="007F2D63">
        <w:rPr>
          <w:rFonts w:ascii="Arial" w:eastAsia="Arial Unicode MS" w:hAnsi="Arial" w:cs="Arial"/>
          <w:kern w:val="2"/>
          <w:lang w:val="ru-RU"/>
        </w:rPr>
        <w:t>припремљена ј</w:t>
      </w:r>
      <w:r w:rsidRPr="00383BAF">
        <w:rPr>
          <w:rFonts w:ascii="Arial" w:eastAsia="Arial Unicode MS" w:hAnsi="Arial" w:cs="Arial"/>
          <w:color w:val="000000"/>
          <w:kern w:val="2"/>
          <w:lang w:val="ru-RU"/>
        </w:rPr>
        <w:t>е:</w:t>
      </w:r>
    </w:p>
    <w:p w:rsidR="00A50DAF" w:rsidRPr="00383BAF" w:rsidRDefault="00A50DAF" w:rsidP="00A50DAF">
      <w:pPr>
        <w:jc w:val="both"/>
        <w:rPr>
          <w:rFonts w:ascii="Arial" w:hAnsi="Arial" w:cs="Arial"/>
          <w:i/>
          <w:highlight w:val="yellow"/>
          <w:lang w:val="am-ET"/>
        </w:rPr>
      </w:pPr>
    </w:p>
    <w:p w:rsidR="00466451" w:rsidRPr="00383BAF" w:rsidRDefault="00466451" w:rsidP="00A50DAF">
      <w:pPr>
        <w:pStyle w:val="BodyText"/>
        <w:jc w:val="center"/>
        <w:rPr>
          <w:rFonts w:ascii="Arial" w:hAnsi="Arial" w:cs="Arial"/>
          <w:b/>
        </w:rPr>
      </w:pPr>
    </w:p>
    <w:p w:rsidR="00466451" w:rsidRPr="00383BAF" w:rsidRDefault="00466451" w:rsidP="00A50DAF">
      <w:pPr>
        <w:pStyle w:val="BodyText"/>
        <w:jc w:val="center"/>
        <w:rPr>
          <w:rFonts w:ascii="Arial" w:hAnsi="Arial" w:cs="Arial"/>
          <w:b/>
        </w:rPr>
      </w:pPr>
    </w:p>
    <w:p w:rsidR="00A50DAF" w:rsidRPr="00383BAF" w:rsidRDefault="00A50DAF" w:rsidP="00A50DAF">
      <w:pPr>
        <w:pStyle w:val="BodyText"/>
        <w:jc w:val="center"/>
        <w:rPr>
          <w:rFonts w:ascii="Arial" w:hAnsi="Arial" w:cs="Arial"/>
          <w:b/>
        </w:rPr>
      </w:pPr>
      <w:r w:rsidRPr="00383BAF">
        <w:rPr>
          <w:rFonts w:ascii="Arial" w:hAnsi="Arial" w:cs="Arial"/>
          <w:b/>
        </w:rPr>
        <w:t>КОНКУРСНА ДОКУМЕНТАЦИЈА</w:t>
      </w:r>
    </w:p>
    <w:p w:rsidR="005B7B4D" w:rsidRPr="00383BAF" w:rsidRDefault="005B7B4D" w:rsidP="00A50DAF">
      <w:pPr>
        <w:pStyle w:val="BodyText"/>
        <w:jc w:val="center"/>
        <w:rPr>
          <w:rFonts w:ascii="Arial" w:hAnsi="Arial" w:cs="Arial"/>
          <w:b/>
        </w:rPr>
      </w:pPr>
      <w:r w:rsidRPr="00383BAF">
        <w:rPr>
          <w:rFonts w:ascii="Arial" w:hAnsi="Arial" w:cs="Arial"/>
        </w:rPr>
        <w:t>за подношење понуда у</w:t>
      </w:r>
    </w:p>
    <w:p w:rsidR="00567828" w:rsidRPr="004766EF" w:rsidRDefault="00567828" w:rsidP="004766EF">
      <w:pPr>
        <w:pStyle w:val="BodyText"/>
        <w:jc w:val="center"/>
        <w:rPr>
          <w:rFonts w:ascii="Arial" w:hAnsi="Arial" w:cs="Arial"/>
          <w:bCs/>
        </w:rPr>
      </w:pPr>
      <w:r w:rsidRPr="00383BAF">
        <w:rPr>
          <w:rFonts w:ascii="Arial" w:hAnsi="Arial" w:cs="Arial"/>
          <w:bCs/>
        </w:rPr>
        <w:t xml:space="preserve">преговарачком  поступку </w:t>
      </w:r>
      <w:r w:rsidR="005B7B4D" w:rsidRPr="00383BAF">
        <w:rPr>
          <w:rFonts w:ascii="Arial" w:hAnsi="Arial" w:cs="Arial"/>
          <w:bCs/>
        </w:rPr>
        <w:t>са објављивањем</w:t>
      </w:r>
      <w:r w:rsidRPr="00383BAF">
        <w:rPr>
          <w:rFonts w:ascii="Arial" w:hAnsi="Arial" w:cs="Arial"/>
          <w:bCs/>
        </w:rPr>
        <w:t xml:space="preserve"> позива за подношење понуда</w:t>
      </w:r>
    </w:p>
    <w:p w:rsidR="00A50DAF" w:rsidRPr="007217E2" w:rsidRDefault="005B7B4D" w:rsidP="007F7D30">
      <w:pPr>
        <w:suppressAutoHyphens w:val="0"/>
        <w:spacing w:before="120"/>
        <w:jc w:val="center"/>
        <w:rPr>
          <w:rFonts w:ascii="Arial" w:hAnsi="Arial" w:cs="Arial"/>
          <w:b/>
          <w:lang w:eastAsia="en-US"/>
        </w:rPr>
      </w:pPr>
      <w:bookmarkStart w:id="1" w:name="_Toc441215599"/>
      <w:bookmarkStart w:id="2" w:name="_Toc441651538"/>
      <w:bookmarkStart w:id="3" w:name="_Toc442559875"/>
      <w:r w:rsidRPr="00F26A97">
        <w:rPr>
          <w:rFonts w:ascii="Arial" w:hAnsi="Arial" w:cs="Arial"/>
          <w:b/>
          <w:lang w:val="sr-Cyrl-RS" w:eastAsia="en-US"/>
        </w:rPr>
        <w:t>за</w:t>
      </w:r>
      <w:r w:rsidRPr="00383BAF">
        <w:rPr>
          <w:rFonts w:ascii="Arial" w:hAnsi="Arial" w:cs="Arial"/>
          <w:b/>
          <w:lang w:val="en-US" w:eastAsia="en-US"/>
        </w:rPr>
        <w:t xml:space="preserve"> јавну набавку </w:t>
      </w:r>
      <w:r w:rsidRPr="00383BAF">
        <w:rPr>
          <w:rFonts w:ascii="Arial" w:hAnsi="Arial" w:cs="Arial"/>
          <w:b/>
          <w:lang w:eastAsia="en-US"/>
        </w:rPr>
        <w:t xml:space="preserve">услуга </w:t>
      </w:r>
      <w:r w:rsidRPr="008F4935">
        <w:rPr>
          <w:rFonts w:ascii="Arial" w:hAnsi="Arial" w:cs="Arial"/>
          <w:b/>
          <w:lang w:val="en-US" w:eastAsia="en-US"/>
        </w:rPr>
        <w:t>бр</w:t>
      </w:r>
      <w:bookmarkEnd w:id="1"/>
      <w:bookmarkEnd w:id="2"/>
      <w:bookmarkEnd w:id="3"/>
      <w:r w:rsidR="00D23FB8" w:rsidRPr="008F4935">
        <w:rPr>
          <w:rFonts w:ascii="Arial" w:hAnsi="Arial" w:cs="Arial"/>
          <w:b/>
          <w:lang w:eastAsia="en-US"/>
        </w:rPr>
        <w:t xml:space="preserve"> ЈН</w:t>
      </w:r>
      <w:r w:rsidR="007217E2">
        <w:rPr>
          <w:rFonts w:ascii="Arial" w:hAnsi="Arial" w:cs="Arial"/>
          <w:b/>
          <w:lang w:eastAsia="en-US"/>
        </w:rPr>
        <w:t>О</w:t>
      </w:r>
      <w:r w:rsidR="008F4935" w:rsidRPr="008F4935">
        <w:rPr>
          <w:rFonts w:ascii="Arial" w:hAnsi="Arial" w:cs="Arial"/>
          <w:b/>
          <w:lang w:eastAsia="en-US"/>
        </w:rPr>
        <w:t>/1000/</w:t>
      </w:r>
      <w:r w:rsidR="00DE2D2B">
        <w:rPr>
          <w:rFonts w:ascii="Arial" w:hAnsi="Arial" w:cs="Arial"/>
          <w:b/>
          <w:lang w:eastAsia="en-US"/>
        </w:rPr>
        <w:t>0</w:t>
      </w:r>
      <w:r w:rsidR="007217E2">
        <w:rPr>
          <w:rFonts w:ascii="Arial" w:hAnsi="Arial" w:cs="Arial"/>
          <w:b/>
          <w:lang w:eastAsia="en-US"/>
        </w:rPr>
        <w:t>012/2018</w:t>
      </w:r>
    </w:p>
    <w:p w:rsidR="007217E2" w:rsidRPr="007217E2" w:rsidRDefault="007217E2" w:rsidP="007217E2">
      <w:pPr>
        <w:pStyle w:val="Header"/>
        <w:jc w:val="center"/>
        <w:rPr>
          <w:rFonts w:ascii="Arial" w:hAnsi="Arial" w:cs="Arial"/>
          <w:b/>
        </w:rPr>
      </w:pPr>
      <w:r w:rsidRPr="007217E2">
        <w:rPr>
          <w:rFonts w:ascii="Arial" w:hAnsi="Arial"/>
          <w:b/>
        </w:rPr>
        <w:t>Услуге „</w:t>
      </w:r>
      <w:r w:rsidRPr="007217E2">
        <w:rPr>
          <w:rFonts w:ascii="Arial" w:hAnsi="Arial"/>
          <w:b/>
          <w:lang w:val="en-US"/>
        </w:rPr>
        <w:t>Eкстерне провере ИМС</w:t>
      </w:r>
      <w:r w:rsidRPr="007217E2">
        <w:rPr>
          <w:rFonts w:ascii="Arial" w:hAnsi="Arial"/>
          <w:b/>
        </w:rPr>
        <w:t>“</w:t>
      </w:r>
    </w:p>
    <w:p w:rsidR="007217E2" w:rsidRPr="00383BAF" w:rsidRDefault="007217E2" w:rsidP="007217E2">
      <w:pPr>
        <w:jc w:val="center"/>
        <w:rPr>
          <w:rFonts w:ascii="Arial" w:hAnsi="Arial" w:cs="Arial"/>
        </w:rPr>
      </w:pPr>
    </w:p>
    <w:p w:rsidR="004766EF" w:rsidRPr="00383BAF" w:rsidRDefault="004766EF" w:rsidP="007F7D30">
      <w:pPr>
        <w:suppressAutoHyphens w:val="0"/>
        <w:spacing w:before="120"/>
        <w:jc w:val="center"/>
        <w:rPr>
          <w:rFonts w:ascii="Arial" w:hAnsi="Arial" w:cs="Arial"/>
        </w:rPr>
      </w:pPr>
    </w:p>
    <w:p w:rsidR="003A65E6" w:rsidRPr="00383BAF" w:rsidRDefault="00BF20E3" w:rsidP="006E1915">
      <w:pPr>
        <w:pStyle w:val="BodyText"/>
        <w:jc w:val="center"/>
        <w:rPr>
          <w:rFonts w:ascii="Arial" w:hAnsi="Arial" w:cs="Arial"/>
          <w:b/>
          <w:bCs/>
          <w:spacing w:val="80"/>
        </w:rPr>
      </w:pPr>
      <w:r w:rsidRPr="00383BAF">
        <w:rPr>
          <w:rFonts w:ascii="Arial" w:hAnsi="Arial" w:cs="Arial"/>
          <w:b/>
          <w:bCs/>
          <w:spacing w:val="80"/>
        </w:rPr>
        <w:t>САДРЖАЈ</w:t>
      </w:r>
    </w:p>
    <w:p w:rsidR="003A65E6" w:rsidRPr="00383BAF" w:rsidRDefault="003A65E6" w:rsidP="00A35637">
      <w:pPr>
        <w:pStyle w:val="BodyText"/>
        <w:jc w:val="center"/>
        <w:rPr>
          <w:rFonts w:ascii="Arial" w:hAnsi="Arial" w:cs="Arial"/>
          <w:b/>
          <w:bCs/>
          <w:spacing w:val="80"/>
        </w:rPr>
      </w:pP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466451" w:rsidRPr="00383BAF" w:rsidTr="00535162">
        <w:tc>
          <w:tcPr>
            <w:tcW w:w="564" w:type="dxa"/>
          </w:tcPr>
          <w:p w:rsidR="00466451" w:rsidRPr="00383BAF" w:rsidRDefault="00466451" w:rsidP="00466451">
            <w:pPr>
              <w:tabs>
                <w:tab w:val="left" w:pos="360"/>
                <w:tab w:val="left" w:pos="567"/>
                <w:tab w:val="right" w:leader="dot" w:pos="9639"/>
              </w:tabs>
              <w:suppressAutoHyphens w:val="0"/>
              <w:spacing w:before="120"/>
              <w:jc w:val="center"/>
              <w:rPr>
                <w:rFonts w:ascii="Arial" w:hAnsi="Arial" w:cs="Arial"/>
                <w:lang w:val="en-US" w:eastAsia="en-US"/>
              </w:rPr>
            </w:pPr>
            <w:r w:rsidRPr="00383BAF">
              <w:rPr>
                <w:rFonts w:ascii="Arial" w:hAnsi="Arial" w:cs="Arial"/>
                <w:lang w:val="en-US" w:eastAsia="en-US"/>
              </w:rPr>
              <w:t>1.</w:t>
            </w:r>
          </w:p>
        </w:tc>
        <w:tc>
          <w:tcPr>
            <w:tcW w:w="7574" w:type="dxa"/>
          </w:tcPr>
          <w:p w:rsidR="00466451" w:rsidRPr="00383BAF" w:rsidRDefault="00466451" w:rsidP="00466451">
            <w:pPr>
              <w:tabs>
                <w:tab w:val="left" w:pos="360"/>
                <w:tab w:val="left" w:pos="567"/>
                <w:tab w:val="right" w:leader="dot" w:pos="9639"/>
              </w:tabs>
              <w:suppressAutoHyphens w:val="0"/>
              <w:spacing w:before="120"/>
              <w:jc w:val="both"/>
              <w:rPr>
                <w:rFonts w:ascii="Arial" w:hAnsi="Arial" w:cs="Arial"/>
                <w:lang w:eastAsia="en-US"/>
              </w:rPr>
            </w:pPr>
            <w:r w:rsidRPr="00383BAF">
              <w:rPr>
                <w:rFonts w:ascii="Arial" w:hAnsi="Arial" w:cs="Arial"/>
                <w:lang w:eastAsia="en-US"/>
              </w:rPr>
              <w:t>Општи подаци о јавној набавци</w:t>
            </w:r>
          </w:p>
        </w:tc>
        <w:tc>
          <w:tcPr>
            <w:tcW w:w="810" w:type="dxa"/>
          </w:tcPr>
          <w:p w:rsidR="00466451" w:rsidRPr="00383BAF" w:rsidRDefault="00466451" w:rsidP="00466451">
            <w:pPr>
              <w:tabs>
                <w:tab w:val="left" w:pos="360"/>
                <w:tab w:val="left" w:pos="567"/>
                <w:tab w:val="right" w:leader="dot" w:pos="9639"/>
              </w:tabs>
              <w:suppressAutoHyphens w:val="0"/>
              <w:spacing w:before="120"/>
              <w:jc w:val="center"/>
              <w:rPr>
                <w:rFonts w:ascii="Arial" w:hAnsi="Arial" w:cs="Arial"/>
                <w:lang w:val="en-US" w:eastAsia="en-US"/>
              </w:rPr>
            </w:pPr>
            <w:r w:rsidRPr="00383BAF">
              <w:rPr>
                <w:rFonts w:ascii="Arial" w:hAnsi="Arial" w:cs="Arial"/>
                <w:lang w:val="en-US" w:eastAsia="en-US"/>
              </w:rPr>
              <w:t>3</w:t>
            </w:r>
          </w:p>
        </w:tc>
      </w:tr>
      <w:tr w:rsidR="00466451" w:rsidRPr="00383BAF" w:rsidTr="00535162">
        <w:tc>
          <w:tcPr>
            <w:tcW w:w="564" w:type="dxa"/>
          </w:tcPr>
          <w:p w:rsidR="00466451" w:rsidRPr="00383BAF" w:rsidRDefault="00466451" w:rsidP="00466451">
            <w:pPr>
              <w:tabs>
                <w:tab w:val="left" w:pos="360"/>
                <w:tab w:val="left" w:pos="567"/>
                <w:tab w:val="right" w:leader="dot" w:pos="9639"/>
              </w:tabs>
              <w:suppressAutoHyphens w:val="0"/>
              <w:spacing w:before="120"/>
              <w:jc w:val="center"/>
              <w:rPr>
                <w:rFonts w:ascii="Arial" w:hAnsi="Arial" w:cs="Arial"/>
                <w:lang w:eastAsia="en-US"/>
              </w:rPr>
            </w:pPr>
            <w:r w:rsidRPr="00383BAF">
              <w:rPr>
                <w:rFonts w:ascii="Arial" w:hAnsi="Arial" w:cs="Arial"/>
                <w:lang w:eastAsia="en-US"/>
              </w:rPr>
              <w:t>2.</w:t>
            </w:r>
          </w:p>
        </w:tc>
        <w:tc>
          <w:tcPr>
            <w:tcW w:w="7574" w:type="dxa"/>
          </w:tcPr>
          <w:p w:rsidR="00466451" w:rsidRPr="00383BAF" w:rsidRDefault="00466451" w:rsidP="00466451">
            <w:pPr>
              <w:tabs>
                <w:tab w:val="left" w:pos="317"/>
                <w:tab w:val="left" w:pos="360"/>
                <w:tab w:val="right" w:leader="dot" w:pos="9639"/>
              </w:tabs>
              <w:suppressAutoHyphens w:val="0"/>
              <w:spacing w:before="120"/>
              <w:jc w:val="both"/>
              <w:rPr>
                <w:rFonts w:ascii="Arial" w:hAnsi="Arial" w:cs="Arial"/>
                <w:lang w:eastAsia="en-US"/>
              </w:rPr>
            </w:pPr>
            <w:r w:rsidRPr="00383BAF">
              <w:rPr>
                <w:rFonts w:ascii="Arial" w:hAnsi="Arial" w:cs="Arial"/>
                <w:lang w:eastAsia="en-US"/>
              </w:rPr>
              <w:t>Подаци о предмету набавке</w:t>
            </w:r>
          </w:p>
        </w:tc>
        <w:tc>
          <w:tcPr>
            <w:tcW w:w="810" w:type="dxa"/>
          </w:tcPr>
          <w:p w:rsidR="00466451" w:rsidRPr="00383BAF" w:rsidRDefault="00466451" w:rsidP="00466451">
            <w:pPr>
              <w:tabs>
                <w:tab w:val="left" w:pos="360"/>
                <w:tab w:val="left" w:pos="567"/>
                <w:tab w:val="right" w:leader="dot" w:pos="9639"/>
              </w:tabs>
              <w:suppressAutoHyphens w:val="0"/>
              <w:spacing w:before="120"/>
              <w:jc w:val="center"/>
              <w:rPr>
                <w:rFonts w:ascii="Arial" w:hAnsi="Arial" w:cs="Arial"/>
                <w:lang w:eastAsia="en-US"/>
              </w:rPr>
            </w:pPr>
            <w:r w:rsidRPr="00383BAF">
              <w:rPr>
                <w:rFonts w:ascii="Arial" w:hAnsi="Arial" w:cs="Arial"/>
                <w:lang w:eastAsia="en-US"/>
              </w:rPr>
              <w:t>3</w:t>
            </w:r>
          </w:p>
        </w:tc>
      </w:tr>
      <w:tr w:rsidR="00466451" w:rsidRPr="00383BAF" w:rsidTr="00535162">
        <w:tc>
          <w:tcPr>
            <w:tcW w:w="564" w:type="dxa"/>
          </w:tcPr>
          <w:p w:rsidR="00466451" w:rsidRPr="00383BAF" w:rsidRDefault="00466451" w:rsidP="00466451">
            <w:pPr>
              <w:tabs>
                <w:tab w:val="left" w:pos="360"/>
                <w:tab w:val="left" w:pos="567"/>
                <w:tab w:val="right" w:leader="dot" w:pos="9639"/>
              </w:tabs>
              <w:suppressAutoHyphens w:val="0"/>
              <w:spacing w:before="120"/>
              <w:jc w:val="center"/>
              <w:rPr>
                <w:rFonts w:ascii="Arial" w:hAnsi="Arial" w:cs="Arial"/>
                <w:lang w:eastAsia="en-US"/>
              </w:rPr>
            </w:pPr>
            <w:r w:rsidRPr="00383BAF">
              <w:rPr>
                <w:rFonts w:ascii="Arial" w:hAnsi="Arial" w:cs="Arial"/>
                <w:lang w:eastAsia="en-US"/>
              </w:rPr>
              <w:t>3.</w:t>
            </w:r>
          </w:p>
        </w:tc>
        <w:tc>
          <w:tcPr>
            <w:tcW w:w="7574" w:type="dxa"/>
          </w:tcPr>
          <w:p w:rsidR="00466451" w:rsidRPr="00383BAF" w:rsidRDefault="00D23FB8" w:rsidP="00466451">
            <w:pPr>
              <w:tabs>
                <w:tab w:val="left" w:pos="317"/>
                <w:tab w:val="left" w:pos="360"/>
                <w:tab w:val="right" w:leader="dot" w:pos="9639"/>
              </w:tabs>
              <w:suppressAutoHyphens w:val="0"/>
              <w:spacing w:before="120"/>
              <w:jc w:val="both"/>
              <w:rPr>
                <w:rFonts w:ascii="Arial" w:hAnsi="Arial" w:cs="Arial"/>
                <w:lang w:eastAsia="en-US"/>
              </w:rPr>
            </w:pPr>
            <w:r w:rsidRPr="00383BAF">
              <w:rPr>
                <w:rFonts w:ascii="Arial" w:hAnsi="Arial" w:cs="Arial"/>
                <w:lang w:eastAsia="en-US"/>
              </w:rPr>
              <w:t xml:space="preserve">Врста, </w:t>
            </w:r>
            <w:r w:rsidR="00466451" w:rsidRPr="00383BAF">
              <w:rPr>
                <w:rFonts w:ascii="Arial" w:hAnsi="Arial" w:cs="Arial"/>
                <w:lang w:eastAsia="en-US"/>
              </w:rPr>
              <w:t>квалитет, обим и опис услуга</w:t>
            </w:r>
          </w:p>
        </w:tc>
        <w:tc>
          <w:tcPr>
            <w:tcW w:w="810" w:type="dxa"/>
          </w:tcPr>
          <w:p w:rsidR="00466451" w:rsidRPr="00383BAF" w:rsidRDefault="007870A4" w:rsidP="00466451">
            <w:pPr>
              <w:tabs>
                <w:tab w:val="left" w:pos="360"/>
                <w:tab w:val="left" w:pos="567"/>
                <w:tab w:val="right" w:leader="dot" w:pos="9639"/>
              </w:tabs>
              <w:suppressAutoHyphens w:val="0"/>
              <w:spacing w:before="120"/>
              <w:jc w:val="center"/>
              <w:rPr>
                <w:rFonts w:ascii="Arial" w:hAnsi="Arial" w:cs="Arial"/>
                <w:lang w:eastAsia="en-US"/>
              </w:rPr>
            </w:pPr>
            <w:r w:rsidRPr="00383BAF">
              <w:rPr>
                <w:rFonts w:ascii="Arial" w:hAnsi="Arial" w:cs="Arial"/>
                <w:lang w:eastAsia="en-US"/>
              </w:rPr>
              <w:t>4</w:t>
            </w:r>
          </w:p>
        </w:tc>
      </w:tr>
      <w:tr w:rsidR="00466451" w:rsidRPr="00383BAF" w:rsidTr="00535162">
        <w:tc>
          <w:tcPr>
            <w:tcW w:w="564" w:type="dxa"/>
          </w:tcPr>
          <w:p w:rsidR="00466451" w:rsidRPr="00383BAF" w:rsidRDefault="00466451" w:rsidP="00466451">
            <w:pPr>
              <w:tabs>
                <w:tab w:val="left" w:pos="360"/>
                <w:tab w:val="left" w:pos="567"/>
                <w:tab w:val="right" w:leader="dot" w:pos="9639"/>
              </w:tabs>
              <w:suppressAutoHyphens w:val="0"/>
              <w:spacing w:before="120"/>
              <w:jc w:val="center"/>
              <w:rPr>
                <w:rFonts w:ascii="Arial" w:hAnsi="Arial" w:cs="Arial"/>
                <w:lang w:eastAsia="en-US"/>
              </w:rPr>
            </w:pPr>
            <w:r w:rsidRPr="00383BAF">
              <w:rPr>
                <w:rFonts w:ascii="Arial" w:hAnsi="Arial" w:cs="Arial"/>
                <w:lang w:val="en-US" w:eastAsia="en-US"/>
              </w:rPr>
              <w:t>4</w:t>
            </w:r>
            <w:r w:rsidRPr="00383BAF">
              <w:rPr>
                <w:rFonts w:ascii="Arial" w:hAnsi="Arial" w:cs="Arial"/>
                <w:lang w:eastAsia="en-US"/>
              </w:rPr>
              <w:t>.</w:t>
            </w:r>
          </w:p>
        </w:tc>
        <w:tc>
          <w:tcPr>
            <w:tcW w:w="7574" w:type="dxa"/>
          </w:tcPr>
          <w:p w:rsidR="00466451" w:rsidRPr="00383BAF" w:rsidRDefault="00466451" w:rsidP="00466451">
            <w:pPr>
              <w:tabs>
                <w:tab w:val="left" w:pos="317"/>
                <w:tab w:val="left" w:pos="360"/>
                <w:tab w:val="right" w:leader="dot" w:pos="9639"/>
              </w:tabs>
              <w:suppressAutoHyphens w:val="0"/>
              <w:spacing w:before="120"/>
              <w:jc w:val="both"/>
              <w:rPr>
                <w:rFonts w:ascii="Arial" w:hAnsi="Arial" w:cs="Arial"/>
                <w:lang w:val="en-US" w:eastAsia="en-US"/>
              </w:rPr>
            </w:pPr>
            <w:r w:rsidRPr="00383BAF">
              <w:rPr>
                <w:rFonts w:ascii="Arial" w:hAnsi="Arial" w:cs="Arial"/>
                <w:lang w:eastAsia="en-US"/>
              </w:rPr>
              <w:t>Услови за учешће у поступку ЈН и упутство како се доказује испуњеност услова</w:t>
            </w:r>
          </w:p>
        </w:tc>
        <w:tc>
          <w:tcPr>
            <w:tcW w:w="810" w:type="dxa"/>
          </w:tcPr>
          <w:p w:rsidR="00466451" w:rsidRPr="00383BAF" w:rsidRDefault="004D4BC4" w:rsidP="00466451">
            <w:pPr>
              <w:tabs>
                <w:tab w:val="left" w:pos="360"/>
                <w:tab w:val="left" w:pos="567"/>
                <w:tab w:val="right" w:leader="dot" w:pos="9639"/>
              </w:tabs>
              <w:suppressAutoHyphens w:val="0"/>
              <w:spacing w:before="120"/>
              <w:jc w:val="center"/>
              <w:rPr>
                <w:rFonts w:ascii="Arial" w:hAnsi="Arial" w:cs="Arial"/>
                <w:lang w:eastAsia="en-US"/>
              </w:rPr>
            </w:pPr>
            <w:r>
              <w:rPr>
                <w:rFonts w:ascii="Arial" w:hAnsi="Arial" w:cs="Arial"/>
                <w:lang w:eastAsia="en-US"/>
              </w:rPr>
              <w:t>14</w:t>
            </w:r>
          </w:p>
        </w:tc>
      </w:tr>
      <w:tr w:rsidR="00466451" w:rsidRPr="00383BAF" w:rsidTr="00535162">
        <w:tc>
          <w:tcPr>
            <w:tcW w:w="564" w:type="dxa"/>
          </w:tcPr>
          <w:p w:rsidR="00466451" w:rsidRPr="00383BAF" w:rsidRDefault="00466451" w:rsidP="00466451">
            <w:pPr>
              <w:tabs>
                <w:tab w:val="left" w:pos="360"/>
                <w:tab w:val="left" w:pos="567"/>
                <w:tab w:val="right" w:leader="dot" w:pos="9639"/>
              </w:tabs>
              <w:suppressAutoHyphens w:val="0"/>
              <w:spacing w:before="120"/>
              <w:jc w:val="center"/>
              <w:rPr>
                <w:rFonts w:ascii="Arial" w:hAnsi="Arial" w:cs="Arial"/>
                <w:lang w:eastAsia="en-US"/>
              </w:rPr>
            </w:pPr>
            <w:r w:rsidRPr="00383BAF">
              <w:rPr>
                <w:rFonts w:ascii="Arial" w:hAnsi="Arial" w:cs="Arial"/>
                <w:lang w:eastAsia="en-US"/>
              </w:rPr>
              <w:t>5.</w:t>
            </w:r>
          </w:p>
        </w:tc>
        <w:tc>
          <w:tcPr>
            <w:tcW w:w="7574" w:type="dxa"/>
          </w:tcPr>
          <w:p w:rsidR="00466451" w:rsidRPr="00383BAF" w:rsidRDefault="00466451" w:rsidP="00466451">
            <w:pPr>
              <w:tabs>
                <w:tab w:val="left" w:pos="317"/>
                <w:tab w:val="left" w:pos="360"/>
                <w:tab w:val="right" w:leader="dot" w:pos="9639"/>
              </w:tabs>
              <w:suppressAutoHyphens w:val="0"/>
              <w:spacing w:before="120"/>
              <w:jc w:val="both"/>
              <w:rPr>
                <w:rFonts w:ascii="Arial" w:hAnsi="Arial" w:cs="Arial"/>
                <w:lang w:eastAsia="en-US"/>
              </w:rPr>
            </w:pPr>
            <w:r w:rsidRPr="00383BAF">
              <w:rPr>
                <w:rFonts w:ascii="Arial" w:hAnsi="Arial" w:cs="Arial"/>
                <w:lang w:eastAsia="en-US"/>
              </w:rPr>
              <w:t>Критеријум за доделу уговора</w:t>
            </w:r>
          </w:p>
        </w:tc>
        <w:tc>
          <w:tcPr>
            <w:tcW w:w="810" w:type="dxa"/>
          </w:tcPr>
          <w:p w:rsidR="00466451" w:rsidRPr="00383BAF" w:rsidRDefault="004D4BC4" w:rsidP="007870A4">
            <w:pPr>
              <w:tabs>
                <w:tab w:val="left" w:pos="360"/>
                <w:tab w:val="left" w:pos="567"/>
                <w:tab w:val="right" w:leader="dot" w:pos="9639"/>
              </w:tabs>
              <w:suppressAutoHyphens w:val="0"/>
              <w:spacing w:before="120"/>
              <w:jc w:val="center"/>
              <w:rPr>
                <w:rFonts w:ascii="Arial" w:hAnsi="Arial" w:cs="Arial"/>
                <w:lang w:eastAsia="en-US"/>
              </w:rPr>
            </w:pPr>
            <w:r>
              <w:rPr>
                <w:rFonts w:ascii="Arial" w:hAnsi="Arial" w:cs="Arial"/>
                <w:lang w:eastAsia="en-US"/>
              </w:rPr>
              <w:t>21</w:t>
            </w:r>
          </w:p>
        </w:tc>
      </w:tr>
      <w:tr w:rsidR="00466451" w:rsidRPr="00383BAF" w:rsidTr="00535162">
        <w:tc>
          <w:tcPr>
            <w:tcW w:w="564" w:type="dxa"/>
          </w:tcPr>
          <w:p w:rsidR="00466451" w:rsidRPr="00383BAF" w:rsidRDefault="00466451" w:rsidP="00466451">
            <w:pPr>
              <w:tabs>
                <w:tab w:val="left" w:pos="360"/>
                <w:tab w:val="left" w:pos="567"/>
                <w:tab w:val="right" w:leader="dot" w:pos="9639"/>
              </w:tabs>
              <w:suppressAutoHyphens w:val="0"/>
              <w:spacing w:before="120"/>
              <w:jc w:val="center"/>
              <w:rPr>
                <w:rFonts w:ascii="Arial" w:hAnsi="Arial" w:cs="Arial"/>
                <w:lang w:val="en-US" w:eastAsia="en-US"/>
              </w:rPr>
            </w:pPr>
            <w:r w:rsidRPr="00383BAF">
              <w:rPr>
                <w:rFonts w:ascii="Arial" w:hAnsi="Arial" w:cs="Arial"/>
                <w:lang w:eastAsia="en-US"/>
              </w:rPr>
              <w:t>6</w:t>
            </w:r>
            <w:r w:rsidRPr="00383BAF">
              <w:rPr>
                <w:rFonts w:ascii="Arial" w:hAnsi="Arial" w:cs="Arial"/>
                <w:lang w:val="en-US" w:eastAsia="en-US"/>
              </w:rPr>
              <w:t>.</w:t>
            </w:r>
          </w:p>
        </w:tc>
        <w:tc>
          <w:tcPr>
            <w:tcW w:w="7574" w:type="dxa"/>
          </w:tcPr>
          <w:p w:rsidR="00466451" w:rsidRPr="00383BAF" w:rsidRDefault="00466451" w:rsidP="00466451">
            <w:pPr>
              <w:tabs>
                <w:tab w:val="left" w:pos="360"/>
                <w:tab w:val="left" w:pos="567"/>
                <w:tab w:val="right" w:leader="dot" w:pos="9639"/>
              </w:tabs>
              <w:suppressAutoHyphens w:val="0"/>
              <w:spacing w:before="120"/>
              <w:jc w:val="both"/>
              <w:rPr>
                <w:rFonts w:ascii="Arial" w:hAnsi="Arial" w:cs="Arial"/>
                <w:lang w:eastAsia="en-US"/>
              </w:rPr>
            </w:pPr>
            <w:r w:rsidRPr="00383BAF">
              <w:rPr>
                <w:rFonts w:ascii="Arial" w:hAnsi="Arial" w:cs="Arial"/>
                <w:lang w:eastAsia="en-US"/>
              </w:rPr>
              <w:t>Упутство понуђачима како да сачине понуду</w:t>
            </w:r>
          </w:p>
        </w:tc>
        <w:tc>
          <w:tcPr>
            <w:tcW w:w="810" w:type="dxa"/>
          </w:tcPr>
          <w:p w:rsidR="00466451" w:rsidRPr="00383BAF" w:rsidRDefault="004D4BC4" w:rsidP="00466451">
            <w:pPr>
              <w:tabs>
                <w:tab w:val="left" w:pos="360"/>
                <w:tab w:val="left" w:pos="567"/>
                <w:tab w:val="right" w:leader="dot" w:pos="9639"/>
              </w:tabs>
              <w:suppressAutoHyphens w:val="0"/>
              <w:spacing w:before="120"/>
              <w:jc w:val="center"/>
              <w:rPr>
                <w:rFonts w:ascii="Arial" w:hAnsi="Arial" w:cs="Arial"/>
                <w:lang w:eastAsia="en-US"/>
              </w:rPr>
            </w:pPr>
            <w:r>
              <w:rPr>
                <w:rFonts w:ascii="Arial" w:hAnsi="Arial" w:cs="Arial"/>
                <w:lang w:eastAsia="en-US"/>
              </w:rPr>
              <w:t>23</w:t>
            </w:r>
          </w:p>
        </w:tc>
      </w:tr>
      <w:tr w:rsidR="00466451" w:rsidRPr="00383BAF" w:rsidTr="00535162">
        <w:tc>
          <w:tcPr>
            <w:tcW w:w="564" w:type="dxa"/>
          </w:tcPr>
          <w:p w:rsidR="00466451" w:rsidRPr="00383BAF" w:rsidRDefault="00466451" w:rsidP="00466451">
            <w:pPr>
              <w:tabs>
                <w:tab w:val="left" w:pos="360"/>
                <w:tab w:val="left" w:pos="567"/>
                <w:tab w:val="right" w:leader="dot" w:pos="9639"/>
              </w:tabs>
              <w:suppressAutoHyphens w:val="0"/>
              <w:spacing w:before="120"/>
              <w:jc w:val="center"/>
              <w:rPr>
                <w:rFonts w:ascii="Arial" w:hAnsi="Arial" w:cs="Arial"/>
                <w:lang w:val="en-US" w:eastAsia="en-US"/>
              </w:rPr>
            </w:pPr>
            <w:r w:rsidRPr="00383BAF">
              <w:rPr>
                <w:rFonts w:ascii="Arial" w:hAnsi="Arial" w:cs="Arial"/>
                <w:lang w:eastAsia="en-US"/>
              </w:rPr>
              <w:t>7</w:t>
            </w:r>
            <w:r w:rsidRPr="00383BAF">
              <w:rPr>
                <w:rFonts w:ascii="Arial" w:hAnsi="Arial" w:cs="Arial"/>
                <w:lang w:val="en-US" w:eastAsia="en-US"/>
              </w:rPr>
              <w:t>.</w:t>
            </w:r>
          </w:p>
        </w:tc>
        <w:tc>
          <w:tcPr>
            <w:tcW w:w="7574" w:type="dxa"/>
          </w:tcPr>
          <w:p w:rsidR="00466451" w:rsidRPr="00383BAF" w:rsidRDefault="00466451" w:rsidP="009F1A17">
            <w:pPr>
              <w:tabs>
                <w:tab w:val="left" w:pos="360"/>
                <w:tab w:val="left" w:pos="567"/>
                <w:tab w:val="right" w:leader="dot" w:pos="9639"/>
              </w:tabs>
              <w:suppressAutoHyphens w:val="0"/>
              <w:spacing w:before="120"/>
              <w:jc w:val="both"/>
              <w:rPr>
                <w:rFonts w:ascii="Arial" w:hAnsi="Arial" w:cs="Arial"/>
                <w:lang w:eastAsia="en-US"/>
              </w:rPr>
            </w:pPr>
            <w:r w:rsidRPr="00383BAF">
              <w:rPr>
                <w:rFonts w:ascii="Arial" w:hAnsi="Arial" w:cs="Arial"/>
                <w:lang w:eastAsia="en-US"/>
              </w:rPr>
              <w:t>Обрасци (1 – 1</w:t>
            </w:r>
            <w:r w:rsidR="009F1A17" w:rsidRPr="00383BAF">
              <w:rPr>
                <w:rFonts w:ascii="Arial" w:hAnsi="Arial" w:cs="Arial"/>
                <w:lang w:eastAsia="en-US"/>
              </w:rPr>
              <w:t>1</w:t>
            </w:r>
            <w:r w:rsidRPr="00383BAF">
              <w:rPr>
                <w:rFonts w:ascii="Arial" w:hAnsi="Arial" w:cs="Arial"/>
                <w:lang w:eastAsia="en-US"/>
              </w:rPr>
              <w:t>)</w:t>
            </w:r>
          </w:p>
        </w:tc>
        <w:tc>
          <w:tcPr>
            <w:tcW w:w="810" w:type="dxa"/>
          </w:tcPr>
          <w:p w:rsidR="00466451" w:rsidRPr="00383BAF" w:rsidRDefault="004D4BC4" w:rsidP="00466451">
            <w:pPr>
              <w:tabs>
                <w:tab w:val="left" w:pos="360"/>
                <w:tab w:val="left" w:pos="567"/>
                <w:tab w:val="right" w:leader="dot" w:pos="9639"/>
              </w:tabs>
              <w:suppressAutoHyphens w:val="0"/>
              <w:spacing w:before="120"/>
              <w:jc w:val="center"/>
              <w:rPr>
                <w:rFonts w:ascii="Arial" w:hAnsi="Arial" w:cs="Arial"/>
                <w:lang w:eastAsia="en-US"/>
              </w:rPr>
            </w:pPr>
            <w:r>
              <w:rPr>
                <w:rFonts w:ascii="Arial" w:hAnsi="Arial" w:cs="Arial"/>
                <w:lang w:eastAsia="en-US"/>
              </w:rPr>
              <w:t>42</w:t>
            </w:r>
          </w:p>
        </w:tc>
      </w:tr>
      <w:tr w:rsidR="00466451" w:rsidRPr="00383BAF" w:rsidTr="00535162">
        <w:tc>
          <w:tcPr>
            <w:tcW w:w="564" w:type="dxa"/>
          </w:tcPr>
          <w:p w:rsidR="00466451" w:rsidRPr="00383BAF" w:rsidRDefault="00466451" w:rsidP="00466451">
            <w:pPr>
              <w:tabs>
                <w:tab w:val="left" w:pos="360"/>
                <w:tab w:val="left" w:pos="567"/>
                <w:tab w:val="right" w:leader="dot" w:pos="9639"/>
              </w:tabs>
              <w:suppressAutoHyphens w:val="0"/>
              <w:spacing w:before="120"/>
              <w:jc w:val="center"/>
              <w:rPr>
                <w:rFonts w:ascii="Arial" w:hAnsi="Arial" w:cs="Arial"/>
                <w:lang w:eastAsia="en-US"/>
              </w:rPr>
            </w:pPr>
            <w:r w:rsidRPr="00383BAF">
              <w:rPr>
                <w:rFonts w:ascii="Arial" w:hAnsi="Arial" w:cs="Arial"/>
                <w:lang w:eastAsia="en-US"/>
              </w:rPr>
              <w:t>8.</w:t>
            </w:r>
          </w:p>
        </w:tc>
        <w:tc>
          <w:tcPr>
            <w:tcW w:w="7574" w:type="dxa"/>
          </w:tcPr>
          <w:p w:rsidR="00466451" w:rsidRPr="00383BAF" w:rsidRDefault="00466451" w:rsidP="00466451">
            <w:pPr>
              <w:tabs>
                <w:tab w:val="left" w:pos="360"/>
                <w:tab w:val="left" w:pos="567"/>
                <w:tab w:val="right" w:leader="dot" w:pos="9639"/>
              </w:tabs>
              <w:suppressAutoHyphens w:val="0"/>
              <w:spacing w:before="120"/>
              <w:jc w:val="both"/>
              <w:rPr>
                <w:rFonts w:ascii="Arial" w:hAnsi="Arial" w:cs="Arial"/>
                <w:lang w:eastAsia="en-US"/>
              </w:rPr>
            </w:pPr>
            <w:r w:rsidRPr="00383BAF">
              <w:rPr>
                <w:rFonts w:ascii="Arial" w:hAnsi="Arial" w:cs="Arial"/>
                <w:lang w:eastAsia="en-US"/>
              </w:rPr>
              <w:t xml:space="preserve">Модели уговора </w:t>
            </w:r>
          </w:p>
        </w:tc>
        <w:tc>
          <w:tcPr>
            <w:tcW w:w="810" w:type="dxa"/>
          </w:tcPr>
          <w:p w:rsidR="00466451" w:rsidRPr="00383BAF" w:rsidRDefault="007870A4" w:rsidP="004D4BC4">
            <w:pPr>
              <w:tabs>
                <w:tab w:val="left" w:pos="360"/>
                <w:tab w:val="left" w:pos="567"/>
                <w:tab w:val="right" w:leader="dot" w:pos="9639"/>
              </w:tabs>
              <w:suppressAutoHyphens w:val="0"/>
              <w:spacing w:before="120"/>
              <w:jc w:val="center"/>
              <w:rPr>
                <w:rFonts w:ascii="Arial" w:hAnsi="Arial" w:cs="Arial"/>
                <w:lang w:eastAsia="en-US"/>
              </w:rPr>
            </w:pPr>
            <w:r w:rsidRPr="00383BAF">
              <w:rPr>
                <w:rFonts w:ascii="Arial" w:hAnsi="Arial" w:cs="Arial"/>
                <w:lang w:eastAsia="en-US"/>
              </w:rPr>
              <w:t>6</w:t>
            </w:r>
            <w:r w:rsidR="004D4BC4">
              <w:rPr>
                <w:rFonts w:ascii="Arial" w:hAnsi="Arial" w:cs="Arial"/>
                <w:lang w:eastAsia="en-US"/>
              </w:rPr>
              <w:t>1</w:t>
            </w:r>
          </w:p>
        </w:tc>
      </w:tr>
      <w:tr w:rsidR="0069023C" w:rsidRPr="00383BAF" w:rsidTr="00535162">
        <w:tc>
          <w:tcPr>
            <w:tcW w:w="564" w:type="dxa"/>
          </w:tcPr>
          <w:p w:rsidR="0069023C" w:rsidRPr="0069023C" w:rsidRDefault="0069023C" w:rsidP="00466451">
            <w:pPr>
              <w:tabs>
                <w:tab w:val="left" w:pos="360"/>
                <w:tab w:val="left" w:pos="567"/>
                <w:tab w:val="right" w:leader="dot" w:pos="9639"/>
              </w:tabs>
              <w:suppressAutoHyphens w:val="0"/>
              <w:spacing w:before="120"/>
              <w:jc w:val="center"/>
              <w:rPr>
                <w:rFonts w:ascii="Arial" w:hAnsi="Arial" w:cs="Arial"/>
                <w:lang w:val="en-US" w:eastAsia="en-US"/>
              </w:rPr>
            </w:pPr>
            <w:r>
              <w:rPr>
                <w:rFonts w:ascii="Arial" w:hAnsi="Arial" w:cs="Arial"/>
                <w:lang w:val="en-US" w:eastAsia="en-US"/>
              </w:rPr>
              <w:t>9.</w:t>
            </w:r>
          </w:p>
        </w:tc>
        <w:tc>
          <w:tcPr>
            <w:tcW w:w="7574" w:type="dxa"/>
          </w:tcPr>
          <w:p w:rsidR="0069023C" w:rsidRPr="0069023C" w:rsidRDefault="0069023C" w:rsidP="00466451">
            <w:pPr>
              <w:tabs>
                <w:tab w:val="left" w:pos="360"/>
                <w:tab w:val="left" w:pos="567"/>
                <w:tab w:val="right" w:leader="dot" w:pos="9639"/>
              </w:tabs>
              <w:suppressAutoHyphens w:val="0"/>
              <w:spacing w:before="120"/>
              <w:jc w:val="both"/>
              <w:rPr>
                <w:rFonts w:ascii="Arial" w:hAnsi="Arial" w:cs="Arial"/>
                <w:lang w:val="sr-Cyrl-RS" w:eastAsia="en-US"/>
              </w:rPr>
            </w:pPr>
            <w:r>
              <w:rPr>
                <w:rFonts w:ascii="Arial" w:hAnsi="Arial" w:cs="Arial"/>
                <w:lang w:val="sr-Cyrl-RS" w:eastAsia="en-US"/>
              </w:rPr>
              <w:t xml:space="preserve">Модел уговора о чувању пословне тајне и поверљивих информација </w:t>
            </w:r>
          </w:p>
        </w:tc>
        <w:tc>
          <w:tcPr>
            <w:tcW w:w="810" w:type="dxa"/>
          </w:tcPr>
          <w:p w:rsidR="0069023C" w:rsidRPr="0069023C" w:rsidRDefault="00D31368" w:rsidP="004D4BC4">
            <w:pPr>
              <w:tabs>
                <w:tab w:val="left" w:pos="360"/>
                <w:tab w:val="left" w:pos="567"/>
                <w:tab w:val="right" w:leader="dot" w:pos="9639"/>
              </w:tabs>
              <w:suppressAutoHyphens w:val="0"/>
              <w:spacing w:before="120"/>
              <w:jc w:val="center"/>
              <w:rPr>
                <w:rFonts w:ascii="Arial" w:hAnsi="Arial" w:cs="Arial"/>
                <w:highlight w:val="yellow"/>
                <w:lang w:val="sr-Cyrl-RS" w:eastAsia="en-US"/>
              </w:rPr>
            </w:pPr>
            <w:r w:rsidRPr="00D31368">
              <w:rPr>
                <w:rFonts w:ascii="Arial" w:hAnsi="Arial" w:cs="Arial"/>
                <w:lang w:val="sr-Cyrl-RS" w:eastAsia="en-US"/>
              </w:rPr>
              <w:t>91</w:t>
            </w:r>
          </w:p>
        </w:tc>
      </w:tr>
      <w:tr w:rsidR="0069023C" w:rsidRPr="00383BAF" w:rsidTr="00535162">
        <w:tc>
          <w:tcPr>
            <w:tcW w:w="564" w:type="dxa"/>
          </w:tcPr>
          <w:p w:rsidR="0069023C" w:rsidRPr="0069023C" w:rsidRDefault="0069023C" w:rsidP="00466451">
            <w:pPr>
              <w:tabs>
                <w:tab w:val="left" w:pos="360"/>
                <w:tab w:val="left" w:pos="567"/>
                <w:tab w:val="right" w:leader="dot" w:pos="9639"/>
              </w:tabs>
              <w:suppressAutoHyphens w:val="0"/>
              <w:spacing w:before="120"/>
              <w:jc w:val="center"/>
              <w:rPr>
                <w:rFonts w:ascii="Arial" w:hAnsi="Arial" w:cs="Arial"/>
                <w:lang w:val="sr-Cyrl-RS" w:eastAsia="en-US"/>
              </w:rPr>
            </w:pPr>
            <w:r>
              <w:rPr>
                <w:rFonts w:ascii="Arial" w:hAnsi="Arial" w:cs="Arial"/>
                <w:lang w:val="sr-Cyrl-RS" w:eastAsia="en-US"/>
              </w:rPr>
              <w:t xml:space="preserve">10. </w:t>
            </w:r>
          </w:p>
        </w:tc>
        <w:tc>
          <w:tcPr>
            <w:tcW w:w="7574" w:type="dxa"/>
          </w:tcPr>
          <w:p w:rsidR="0069023C" w:rsidRDefault="0069023C" w:rsidP="00466451">
            <w:pPr>
              <w:tabs>
                <w:tab w:val="left" w:pos="360"/>
                <w:tab w:val="left" w:pos="567"/>
                <w:tab w:val="right" w:leader="dot" w:pos="9639"/>
              </w:tabs>
              <w:suppressAutoHyphens w:val="0"/>
              <w:spacing w:before="120"/>
              <w:jc w:val="both"/>
              <w:rPr>
                <w:rFonts w:ascii="Arial" w:hAnsi="Arial" w:cs="Arial"/>
                <w:lang w:val="sr-Cyrl-RS" w:eastAsia="en-US"/>
              </w:rPr>
            </w:pPr>
            <w:r>
              <w:rPr>
                <w:rFonts w:ascii="Arial" w:hAnsi="Arial" w:cs="Arial"/>
                <w:lang w:val="sr-Cyrl-RS" w:eastAsia="en-US"/>
              </w:rPr>
              <w:t>Прилог о безбедности и здравља на раду</w:t>
            </w:r>
          </w:p>
        </w:tc>
        <w:tc>
          <w:tcPr>
            <w:tcW w:w="810" w:type="dxa"/>
          </w:tcPr>
          <w:p w:rsidR="0069023C" w:rsidRPr="0069023C" w:rsidRDefault="000A3AB2" w:rsidP="004D4BC4">
            <w:pPr>
              <w:tabs>
                <w:tab w:val="left" w:pos="360"/>
                <w:tab w:val="left" w:pos="567"/>
                <w:tab w:val="right" w:leader="dot" w:pos="9639"/>
              </w:tabs>
              <w:suppressAutoHyphens w:val="0"/>
              <w:spacing w:before="120"/>
              <w:jc w:val="center"/>
              <w:rPr>
                <w:rFonts w:ascii="Arial" w:hAnsi="Arial" w:cs="Arial"/>
                <w:highlight w:val="yellow"/>
                <w:lang w:val="sr-Cyrl-RS" w:eastAsia="en-US"/>
              </w:rPr>
            </w:pPr>
            <w:r w:rsidRPr="000A3AB2">
              <w:rPr>
                <w:rFonts w:ascii="Arial" w:hAnsi="Arial" w:cs="Arial"/>
                <w:lang w:val="sr-Cyrl-RS" w:eastAsia="en-US"/>
              </w:rPr>
              <w:t>98</w:t>
            </w:r>
          </w:p>
        </w:tc>
      </w:tr>
    </w:tbl>
    <w:p w:rsidR="003A65E6" w:rsidRPr="00383BAF" w:rsidRDefault="003A65E6" w:rsidP="00A35637">
      <w:pPr>
        <w:pStyle w:val="BodyText"/>
        <w:jc w:val="center"/>
        <w:rPr>
          <w:rFonts w:ascii="Arial" w:hAnsi="Arial" w:cs="Arial"/>
        </w:rPr>
      </w:pPr>
    </w:p>
    <w:p w:rsidR="00510CB2" w:rsidRPr="00383BAF" w:rsidRDefault="00510CB2" w:rsidP="00466451">
      <w:pPr>
        <w:pStyle w:val="TOC1"/>
        <w:rPr>
          <w:sz w:val="24"/>
          <w:szCs w:val="24"/>
        </w:rPr>
      </w:pPr>
    </w:p>
    <w:p w:rsidR="00D450C6" w:rsidRPr="00383BAF" w:rsidRDefault="00D450C6" w:rsidP="00880FB6">
      <w:pPr>
        <w:jc w:val="right"/>
        <w:rPr>
          <w:rFonts w:ascii="Arial" w:hAnsi="Arial" w:cs="Arial"/>
        </w:rPr>
      </w:pPr>
      <w:bookmarkStart w:id="4" w:name="_Toc430697416"/>
      <w:bookmarkStart w:id="5" w:name="_Toc430697446"/>
      <w:bookmarkStart w:id="6" w:name="_Toc430697689"/>
      <w:bookmarkStart w:id="7" w:name="_Toc430697844"/>
    </w:p>
    <w:p w:rsidR="00D450C6" w:rsidRPr="00383BAF" w:rsidRDefault="00D450C6" w:rsidP="00880FB6">
      <w:pPr>
        <w:jc w:val="right"/>
        <w:rPr>
          <w:rFonts w:ascii="Arial" w:hAnsi="Arial" w:cs="Arial"/>
        </w:rPr>
      </w:pPr>
    </w:p>
    <w:p w:rsidR="00AF4184" w:rsidRPr="00793572" w:rsidRDefault="00AF4184" w:rsidP="00880FB6">
      <w:pPr>
        <w:jc w:val="right"/>
        <w:rPr>
          <w:rFonts w:ascii="Arial" w:hAnsi="Arial" w:cs="Arial"/>
        </w:rPr>
      </w:pPr>
      <w:r w:rsidRPr="00383BAF">
        <w:rPr>
          <w:rFonts w:ascii="Arial" w:hAnsi="Arial" w:cs="Arial"/>
        </w:rPr>
        <w:t xml:space="preserve">Укупан број страна документације: </w:t>
      </w:r>
      <w:bookmarkEnd w:id="4"/>
      <w:bookmarkEnd w:id="5"/>
      <w:bookmarkEnd w:id="6"/>
      <w:bookmarkEnd w:id="7"/>
      <w:r w:rsidR="00785142">
        <w:rPr>
          <w:rFonts w:ascii="Arial" w:hAnsi="Arial" w:cs="Arial"/>
          <w:lang w:val="en-US"/>
        </w:rPr>
        <w:t>103</w:t>
      </w:r>
    </w:p>
    <w:p w:rsidR="007E14AA" w:rsidRPr="00383BAF" w:rsidRDefault="007E14AA" w:rsidP="00ED4136">
      <w:pPr>
        <w:pStyle w:val="Heading10"/>
        <w:ind w:left="360" w:firstLine="0"/>
        <w:rPr>
          <w:sz w:val="24"/>
          <w:szCs w:val="24"/>
        </w:rPr>
      </w:pPr>
    </w:p>
    <w:p w:rsidR="007E14AA" w:rsidRPr="00383BAF" w:rsidRDefault="007E14AA" w:rsidP="007E14AA">
      <w:pPr>
        <w:rPr>
          <w:rFonts w:ascii="Arial" w:hAnsi="Arial" w:cs="Arial"/>
        </w:rPr>
      </w:pPr>
    </w:p>
    <w:p w:rsidR="00EB408B" w:rsidRPr="00383BAF" w:rsidRDefault="00EB408B" w:rsidP="00B375E8">
      <w:pPr>
        <w:pStyle w:val="Heading10"/>
        <w:numPr>
          <w:ilvl w:val="0"/>
          <w:numId w:val="10"/>
        </w:numPr>
        <w:suppressAutoHyphens w:val="0"/>
        <w:spacing w:before="120"/>
        <w:rPr>
          <w:sz w:val="24"/>
          <w:szCs w:val="24"/>
          <w:lang w:val="en-US"/>
        </w:rPr>
      </w:pPr>
      <w:bookmarkStart w:id="8" w:name="_Toc430335136"/>
      <w:bookmarkStart w:id="9" w:name="_Toc442559876"/>
      <w:r w:rsidRPr="00383BAF">
        <w:rPr>
          <w:sz w:val="24"/>
          <w:szCs w:val="24"/>
        </w:rPr>
        <w:lastRenderedPageBreak/>
        <w:t>ОПШТИ ПОДАЦИ О ЈАВНОЈ НАБАВЦИ</w:t>
      </w:r>
      <w:bookmarkEnd w:id="8"/>
      <w:bookmarkEnd w:id="9"/>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5948"/>
      </w:tblGrid>
      <w:tr w:rsidR="00EB408B" w:rsidRPr="00383BAF" w:rsidTr="0092405B">
        <w:tc>
          <w:tcPr>
            <w:tcW w:w="2957" w:type="dxa"/>
            <w:shd w:val="clear" w:color="auto" w:fill="auto"/>
          </w:tcPr>
          <w:p w:rsidR="00EB408B" w:rsidRPr="007F2D63" w:rsidRDefault="00EB408B" w:rsidP="0092405B">
            <w:pPr>
              <w:autoSpaceDE w:val="0"/>
              <w:autoSpaceDN w:val="0"/>
              <w:adjustRightInd w:val="0"/>
              <w:jc w:val="center"/>
              <w:rPr>
                <w:rFonts w:ascii="Arial" w:eastAsia="TimesNewRomanPSMT" w:hAnsi="Arial" w:cs="Arial"/>
                <w:bCs/>
                <w:sz w:val="22"/>
                <w:szCs w:val="22"/>
              </w:rPr>
            </w:pPr>
            <w:r w:rsidRPr="007F2D63">
              <w:rPr>
                <w:rFonts w:ascii="Arial" w:eastAsia="TimesNewRomanPSMT" w:hAnsi="Arial" w:cs="Arial"/>
                <w:bCs/>
                <w:sz w:val="22"/>
                <w:szCs w:val="22"/>
              </w:rPr>
              <w:t>Назив и адреса Наручиоца</w:t>
            </w:r>
          </w:p>
          <w:p w:rsidR="00EB408B" w:rsidRPr="007F2D63" w:rsidRDefault="00EB408B" w:rsidP="0092405B">
            <w:pPr>
              <w:autoSpaceDE w:val="0"/>
              <w:autoSpaceDN w:val="0"/>
              <w:adjustRightInd w:val="0"/>
              <w:jc w:val="center"/>
              <w:rPr>
                <w:rFonts w:ascii="Arial" w:eastAsia="TimesNewRomanPSMT" w:hAnsi="Arial" w:cs="Arial"/>
                <w:bCs/>
                <w:sz w:val="22"/>
                <w:szCs w:val="22"/>
              </w:rPr>
            </w:pPr>
            <w:r w:rsidRPr="007F2D63">
              <w:rPr>
                <w:rFonts w:ascii="Arial" w:eastAsia="TimesNewRomanPSMT" w:hAnsi="Arial" w:cs="Arial"/>
                <w:bCs/>
                <w:sz w:val="22"/>
                <w:szCs w:val="22"/>
              </w:rPr>
              <w:t>Скраћени назив:</w:t>
            </w:r>
          </w:p>
        </w:tc>
        <w:tc>
          <w:tcPr>
            <w:tcW w:w="5948" w:type="dxa"/>
            <w:shd w:val="clear" w:color="auto" w:fill="auto"/>
          </w:tcPr>
          <w:p w:rsidR="00EB408B" w:rsidRPr="007F2D63" w:rsidRDefault="00EB408B" w:rsidP="0092405B">
            <w:pPr>
              <w:spacing w:line="100" w:lineRule="atLeast"/>
              <w:jc w:val="center"/>
              <w:rPr>
                <w:rFonts w:ascii="Arial" w:hAnsi="Arial" w:cs="Arial"/>
                <w:sz w:val="22"/>
                <w:szCs w:val="22"/>
              </w:rPr>
            </w:pPr>
            <w:r w:rsidRPr="007F2D63">
              <w:rPr>
                <w:rFonts w:ascii="Arial" w:hAnsi="Arial" w:cs="Arial"/>
                <w:sz w:val="22"/>
                <w:szCs w:val="22"/>
              </w:rPr>
              <w:t>Јавно предузеће „Електропривреда Србије“ Београд,</w:t>
            </w:r>
          </w:p>
          <w:p w:rsidR="00EB408B" w:rsidRPr="007F2D63" w:rsidRDefault="00EB408B" w:rsidP="0092405B">
            <w:pPr>
              <w:spacing w:line="100" w:lineRule="atLeast"/>
              <w:jc w:val="center"/>
              <w:rPr>
                <w:rFonts w:ascii="Arial" w:hAnsi="Arial" w:cs="Arial"/>
                <w:sz w:val="22"/>
                <w:szCs w:val="22"/>
              </w:rPr>
            </w:pPr>
            <w:r w:rsidRPr="007F2D63">
              <w:rPr>
                <w:rFonts w:ascii="Arial" w:hAnsi="Arial" w:cs="Arial"/>
                <w:sz w:val="22"/>
                <w:szCs w:val="22"/>
              </w:rPr>
              <w:t>Улица</w:t>
            </w:r>
            <w:r w:rsidR="007217E2">
              <w:rPr>
                <w:rFonts w:ascii="Arial" w:hAnsi="Arial" w:cs="Arial"/>
                <w:sz w:val="22"/>
                <w:szCs w:val="22"/>
              </w:rPr>
              <w:t xml:space="preserve"> Балканска број 13</w:t>
            </w:r>
            <w:r w:rsidRPr="007F2D63">
              <w:rPr>
                <w:rFonts w:ascii="Arial" w:hAnsi="Arial" w:cs="Arial"/>
                <w:sz w:val="22"/>
                <w:szCs w:val="22"/>
              </w:rPr>
              <w:t>, 11000 Београд</w:t>
            </w:r>
          </w:p>
          <w:p w:rsidR="00EB408B" w:rsidRPr="007F2D63" w:rsidRDefault="00EB408B" w:rsidP="0092405B">
            <w:pPr>
              <w:spacing w:line="100" w:lineRule="atLeast"/>
              <w:jc w:val="center"/>
              <w:rPr>
                <w:rFonts w:ascii="Arial" w:hAnsi="Arial" w:cs="Arial"/>
                <w:color w:val="00B0F0"/>
                <w:sz w:val="22"/>
                <w:szCs w:val="22"/>
              </w:rPr>
            </w:pPr>
          </w:p>
          <w:p w:rsidR="00EB408B" w:rsidRPr="007F2D63" w:rsidRDefault="00EB408B" w:rsidP="0092405B">
            <w:pPr>
              <w:spacing w:line="100" w:lineRule="atLeast"/>
              <w:jc w:val="center"/>
              <w:rPr>
                <w:rFonts w:ascii="Arial" w:hAnsi="Arial" w:cs="Arial"/>
                <w:color w:val="00B0F0"/>
                <w:sz w:val="22"/>
                <w:szCs w:val="22"/>
              </w:rPr>
            </w:pPr>
            <w:r w:rsidRPr="007F2D63">
              <w:rPr>
                <w:rFonts w:ascii="Arial" w:hAnsi="Arial" w:cs="Arial"/>
                <w:sz w:val="22"/>
                <w:szCs w:val="22"/>
              </w:rPr>
              <w:t>ЈП ЕПС</w:t>
            </w:r>
          </w:p>
        </w:tc>
      </w:tr>
      <w:tr w:rsidR="00EB408B" w:rsidRPr="00383BAF" w:rsidTr="0092405B">
        <w:tc>
          <w:tcPr>
            <w:tcW w:w="2957" w:type="dxa"/>
            <w:shd w:val="clear" w:color="auto" w:fill="auto"/>
          </w:tcPr>
          <w:p w:rsidR="00EB408B" w:rsidRPr="007F2D63" w:rsidRDefault="00EB408B" w:rsidP="0092405B">
            <w:pPr>
              <w:autoSpaceDE w:val="0"/>
              <w:autoSpaceDN w:val="0"/>
              <w:adjustRightInd w:val="0"/>
              <w:jc w:val="center"/>
              <w:rPr>
                <w:rFonts w:ascii="Arial" w:eastAsia="TimesNewRomanPSMT" w:hAnsi="Arial" w:cs="Arial"/>
                <w:bCs/>
                <w:sz w:val="22"/>
                <w:szCs w:val="22"/>
              </w:rPr>
            </w:pPr>
            <w:r w:rsidRPr="007F2D63">
              <w:rPr>
                <w:rFonts w:ascii="Arial" w:eastAsia="TimesNewRomanPSMT" w:hAnsi="Arial" w:cs="Arial"/>
                <w:bCs/>
                <w:sz w:val="22"/>
                <w:szCs w:val="22"/>
              </w:rPr>
              <w:t>Интернет страница Наручиоца</w:t>
            </w:r>
          </w:p>
        </w:tc>
        <w:tc>
          <w:tcPr>
            <w:tcW w:w="5948" w:type="dxa"/>
            <w:shd w:val="clear" w:color="auto" w:fill="auto"/>
          </w:tcPr>
          <w:p w:rsidR="00EB408B" w:rsidRPr="007F2D63" w:rsidRDefault="00C8019B" w:rsidP="0092405B">
            <w:pPr>
              <w:autoSpaceDE w:val="0"/>
              <w:autoSpaceDN w:val="0"/>
              <w:adjustRightInd w:val="0"/>
              <w:jc w:val="center"/>
              <w:rPr>
                <w:rStyle w:val="Hyperlink"/>
                <w:rFonts w:ascii="Arial" w:eastAsia="Arial Unicode MS" w:hAnsi="Arial" w:cs="Arial"/>
                <w:kern w:val="1"/>
                <w:sz w:val="22"/>
                <w:szCs w:val="22"/>
              </w:rPr>
            </w:pPr>
            <w:hyperlink r:id="rId58" w:history="1">
              <w:r w:rsidR="00EB408B" w:rsidRPr="007F2D63">
                <w:rPr>
                  <w:rStyle w:val="Hyperlink"/>
                  <w:rFonts w:ascii="Arial" w:eastAsia="Arial Unicode MS" w:hAnsi="Arial" w:cs="Arial"/>
                  <w:kern w:val="1"/>
                  <w:sz w:val="22"/>
                  <w:szCs w:val="22"/>
                </w:rPr>
                <w:t>www.eps.rs</w:t>
              </w:r>
            </w:hyperlink>
          </w:p>
          <w:p w:rsidR="00EB408B" w:rsidRPr="007F2D63" w:rsidRDefault="00EB408B" w:rsidP="0092405B">
            <w:pPr>
              <w:autoSpaceDE w:val="0"/>
              <w:autoSpaceDN w:val="0"/>
              <w:adjustRightInd w:val="0"/>
              <w:jc w:val="center"/>
              <w:rPr>
                <w:rFonts w:ascii="Arial" w:eastAsia="TimesNewRomanPSMT" w:hAnsi="Arial" w:cs="Arial"/>
                <w:bCs/>
                <w:color w:val="FF0000"/>
                <w:sz w:val="22"/>
                <w:szCs w:val="22"/>
              </w:rPr>
            </w:pPr>
          </w:p>
        </w:tc>
      </w:tr>
      <w:tr w:rsidR="00EB408B" w:rsidRPr="00383BAF" w:rsidTr="0092405B">
        <w:tc>
          <w:tcPr>
            <w:tcW w:w="2957" w:type="dxa"/>
            <w:shd w:val="clear" w:color="auto" w:fill="auto"/>
          </w:tcPr>
          <w:p w:rsidR="00EB408B" w:rsidRPr="007F2D63" w:rsidRDefault="00EB408B" w:rsidP="0092405B">
            <w:pPr>
              <w:autoSpaceDE w:val="0"/>
              <w:autoSpaceDN w:val="0"/>
              <w:adjustRightInd w:val="0"/>
              <w:jc w:val="center"/>
              <w:rPr>
                <w:rFonts w:ascii="Arial" w:eastAsia="TimesNewRomanPSMT" w:hAnsi="Arial" w:cs="Arial"/>
                <w:bCs/>
                <w:sz w:val="22"/>
                <w:szCs w:val="22"/>
              </w:rPr>
            </w:pPr>
            <w:r w:rsidRPr="007F2D63">
              <w:rPr>
                <w:rFonts w:ascii="Arial" w:eastAsia="TimesNewRomanPSMT" w:hAnsi="Arial" w:cs="Arial"/>
                <w:bCs/>
                <w:sz w:val="22"/>
                <w:szCs w:val="22"/>
              </w:rPr>
              <w:t>Врста поступка</w:t>
            </w:r>
          </w:p>
        </w:tc>
        <w:tc>
          <w:tcPr>
            <w:tcW w:w="5948" w:type="dxa"/>
            <w:shd w:val="clear" w:color="auto" w:fill="auto"/>
          </w:tcPr>
          <w:p w:rsidR="00EB408B" w:rsidRPr="007F2D63" w:rsidRDefault="00EB408B" w:rsidP="0092405B">
            <w:pPr>
              <w:autoSpaceDE w:val="0"/>
              <w:autoSpaceDN w:val="0"/>
              <w:adjustRightInd w:val="0"/>
              <w:jc w:val="center"/>
              <w:rPr>
                <w:rFonts w:ascii="Arial" w:eastAsia="TimesNewRomanPSMT" w:hAnsi="Arial" w:cs="Arial"/>
                <w:bCs/>
                <w:sz w:val="22"/>
                <w:szCs w:val="22"/>
              </w:rPr>
            </w:pPr>
            <w:r w:rsidRPr="007F2D63">
              <w:rPr>
                <w:rFonts w:ascii="Arial" w:eastAsia="TimesNewRomanPSMT" w:hAnsi="Arial" w:cs="Arial"/>
                <w:bCs/>
                <w:sz w:val="22"/>
                <w:szCs w:val="22"/>
              </w:rPr>
              <w:t xml:space="preserve">Преговарачки поступак са објављивањем позива за подношење понуда применом </w:t>
            </w:r>
            <w:r w:rsidR="008B0EEB" w:rsidRPr="007F2D63">
              <w:rPr>
                <w:rFonts w:ascii="Arial" w:eastAsia="TimesNewRomanPSMT" w:hAnsi="Arial" w:cs="Arial"/>
                <w:kern w:val="2"/>
                <w:sz w:val="22"/>
                <w:szCs w:val="22"/>
                <w:lang w:val="ru-RU"/>
              </w:rPr>
              <w:t>члана 123.</w:t>
            </w:r>
            <w:r w:rsidRPr="007F2D63">
              <w:rPr>
                <w:rFonts w:ascii="Arial" w:eastAsia="TimesNewRomanPSMT" w:hAnsi="Arial" w:cs="Arial"/>
                <w:kern w:val="2"/>
                <w:sz w:val="22"/>
                <w:szCs w:val="22"/>
                <w:lang w:val="ru-RU"/>
              </w:rPr>
              <w:t>ЗЈН</w:t>
            </w:r>
          </w:p>
        </w:tc>
      </w:tr>
      <w:tr w:rsidR="00EB408B" w:rsidRPr="00383BAF" w:rsidTr="0092405B">
        <w:trPr>
          <w:trHeight w:val="575"/>
        </w:trPr>
        <w:tc>
          <w:tcPr>
            <w:tcW w:w="2957" w:type="dxa"/>
            <w:shd w:val="clear" w:color="auto" w:fill="auto"/>
          </w:tcPr>
          <w:p w:rsidR="00EB408B" w:rsidRPr="007F2D63" w:rsidRDefault="00EB408B" w:rsidP="0092405B">
            <w:pPr>
              <w:autoSpaceDE w:val="0"/>
              <w:autoSpaceDN w:val="0"/>
              <w:adjustRightInd w:val="0"/>
              <w:jc w:val="center"/>
              <w:rPr>
                <w:rFonts w:ascii="Arial" w:eastAsia="TimesNewRomanPSMT" w:hAnsi="Arial" w:cs="Arial"/>
                <w:bCs/>
                <w:sz w:val="22"/>
                <w:szCs w:val="22"/>
              </w:rPr>
            </w:pPr>
            <w:r w:rsidRPr="007F2D63">
              <w:rPr>
                <w:rFonts w:ascii="Arial" w:eastAsia="TimesNewRomanPSMT" w:hAnsi="Arial" w:cs="Arial"/>
                <w:bCs/>
                <w:sz w:val="22"/>
                <w:szCs w:val="22"/>
              </w:rPr>
              <w:t>Предмет јавне набавке</w:t>
            </w:r>
          </w:p>
        </w:tc>
        <w:tc>
          <w:tcPr>
            <w:tcW w:w="5948" w:type="dxa"/>
            <w:shd w:val="clear" w:color="auto" w:fill="auto"/>
          </w:tcPr>
          <w:p w:rsidR="00EB408B" w:rsidRPr="007F2D63" w:rsidRDefault="00985290" w:rsidP="0092405B">
            <w:pPr>
              <w:jc w:val="center"/>
              <w:rPr>
                <w:rFonts w:ascii="Arial" w:hAnsi="Arial" w:cs="Arial"/>
                <w:sz w:val="22"/>
                <w:szCs w:val="22"/>
              </w:rPr>
            </w:pPr>
            <w:bookmarkStart w:id="10" w:name="_Toc442559877"/>
            <w:r w:rsidRPr="007F2D63">
              <w:rPr>
                <w:rFonts w:ascii="Arial" w:hAnsi="Arial" w:cs="Arial"/>
                <w:sz w:val="22"/>
                <w:szCs w:val="22"/>
              </w:rPr>
              <w:t>У</w:t>
            </w:r>
            <w:r w:rsidR="00EB408B" w:rsidRPr="007F2D63">
              <w:rPr>
                <w:rFonts w:ascii="Arial" w:hAnsi="Arial" w:cs="Arial"/>
                <w:sz w:val="22"/>
                <w:szCs w:val="22"/>
              </w:rPr>
              <w:t>слуга</w:t>
            </w:r>
            <w:bookmarkEnd w:id="10"/>
            <w:r w:rsidR="00EB408B" w:rsidRPr="007F2D63">
              <w:rPr>
                <w:rFonts w:ascii="Arial" w:hAnsi="Arial" w:cs="Arial"/>
                <w:sz w:val="22"/>
                <w:szCs w:val="22"/>
                <w:lang w:val="am-ET"/>
              </w:rPr>
              <w:t xml:space="preserve">: </w:t>
            </w:r>
            <w:r w:rsidR="007217E2" w:rsidRPr="007217E2">
              <w:rPr>
                <w:rFonts w:ascii="Arial" w:hAnsi="Arial"/>
              </w:rPr>
              <w:t>„</w:t>
            </w:r>
            <w:r w:rsidR="007217E2" w:rsidRPr="007217E2">
              <w:rPr>
                <w:rFonts w:ascii="Arial" w:hAnsi="Arial"/>
                <w:lang w:val="en-US"/>
              </w:rPr>
              <w:t>Eкстерне провере ИМС</w:t>
            </w:r>
            <w:r w:rsidR="007217E2" w:rsidRPr="007217E2">
              <w:rPr>
                <w:rFonts w:ascii="Arial" w:hAnsi="Arial"/>
              </w:rPr>
              <w:t>“</w:t>
            </w:r>
          </w:p>
          <w:p w:rsidR="00EB408B" w:rsidRPr="007F2D63" w:rsidRDefault="00EB408B" w:rsidP="0092405B">
            <w:pPr>
              <w:jc w:val="center"/>
              <w:rPr>
                <w:rFonts w:ascii="Arial" w:hAnsi="Arial" w:cs="Arial"/>
                <w:sz w:val="22"/>
                <w:szCs w:val="22"/>
              </w:rPr>
            </w:pPr>
          </w:p>
        </w:tc>
      </w:tr>
      <w:tr w:rsidR="00EB408B" w:rsidRPr="00383BAF" w:rsidTr="0092405B">
        <w:trPr>
          <w:trHeight w:val="615"/>
        </w:trPr>
        <w:tc>
          <w:tcPr>
            <w:tcW w:w="2957" w:type="dxa"/>
            <w:shd w:val="clear" w:color="auto" w:fill="auto"/>
          </w:tcPr>
          <w:p w:rsidR="00EB408B" w:rsidRPr="007F2D63" w:rsidRDefault="00EB408B" w:rsidP="0092405B">
            <w:pPr>
              <w:autoSpaceDE w:val="0"/>
              <w:autoSpaceDN w:val="0"/>
              <w:adjustRightInd w:val="0"/>
              <w:jc w:val="center"/>
              <w:rPr>
                <w:rFonts w:ascii="Arial" w:eastAsia="TimesNewRomanPSMT" w:hAnsi="Arial" w:cs="Arial"/>
                <w:bCs/>
                <w:sz w:val="22"/>
                <w:szCs w:val="22"/>
              </w:rPr>
            </w:pPr>
            <w:r w:rsidRPr="007F2D63">
              <w:rPr>
                <w:rFonts w:ascii="Arial" w:hAnsi="Arial" w:cs="Arial"/>
                <w:sz w:val="22"/>
                <w:szCs w:val="22"/>
              </w:rPr>
              <w:t>Опис сваке партије</w:t>
            </w:r>
          </w:p>
        </w:tc>
        <w:tc>
          <w:tcPr>
            <w:tcW w:w="5948" w:type="dxa"/>
            <w:shd w:val="clear" w:color="auto" w:fill="auto"/>
          </w:tcPr>
          <w:p w:rsidR="00EB408B" w:rsidRPr="007F2D63" w:rsidRDefault="00EB408B" w:rsidP="0092405B">
            <w:pPr>
              <w:pStyle w:val="ListParagraph"/>
              <w:widowControl w:val="0"/>
              <w:ind w:left="0"/>
              <w:jc w:val="center"/>
              <w:rPr>
                <w:rFonts w:ascii="Arial" w:hAnsi="Arial" w:cs="Arial"/>
              </w:rPr>
            </w:pPr>
            <w:r w:rsidRPr="007F2D63">
              <w:rPr>
                <w:rFonts w:ascii="Arial" w:hAnsi="Arial" w:cs="Arial"/>
              </w:rPr>
              <w:t>Jавна набав</w:t>
            </w:r>
            <w:r w:rsidR="008C58B6" w:rsidRPr="007F2D63">
              <w:rPr>
                <w:rFonts w:ascii="Arial" w:hAnsi="Arial" w:cs="Arial"/>
              </w:rPr>
              <w:t>ка није обликована по партијама</w:t>
            </w:r>
          </w:p>
        </w:tc>
      </w:tr>
      <w:tr w:rsidR="00EB408B" w:rsidRPr="00383BAF" w:rsidTr="0092405B">
        <w:trPr>
          <w:trHeight w:val="594"/>
        </w:trPr>
        <w:tc>
          <w:tcPr>
            <w:tcW w:w="2957" w:type="dxa"/>
            <w:shd w:val="clear" w:color="auto" w:fill="auto"/>
          </w:tcPr>
          <w:p w:rsidR="00EB408B" w:rsidRPr="007F2D63" w:rsidRDefault="00EB408B" w:rsidP="0092405B">
            <w:pPr>
              <w:autoSpaceDE w:val="0"/>
              <w:autoSpaceDN w:val="0"/>
              <w:adjustRightInd w:val="0"/>
              <w:jc w:val="center"/>
              <w:rPr>
                <w:rFonts w:ascii="Arial" w:eastAsia="TimesNewRomanPSMT" w:hAnsi="Arial" w:cs="Arial"/>
                <w:bCs/>
                <w:sz w:val="22"/>
                <w:szCs w:val="22"/>
              </w:rPr>
            </w:pPr>
            <w:r w:rsidRPr="007F2D63">
              <w:rPr>
                <w:rFonts w:ascii="Arial" w:eastAsia="TimesNewRomanPSMT" w:hAnsi="Arial" w:cs="Arial"/>
                <w:bCs/>
                <w:sz w:val="22"/>
                <w:szCs w:val="22"/>
              </w:rPr>
              <w:t>Циљ поступка</w:t>
            </w:r>
          </w:p>
        </w:tc>
        <w:tc>
          <w:tcPr>
            <w:tcW w:w="5948" w:type="dxa"/>
            <w:shd w:val="clear" w:color="auto" w:fill="auto"/>
          </w:tcPr>
          <w:p w:rsidR="00EB408B" w:rsidRPr="007F2D63" w:rsidRDefault="004766EF" w:rsidP="0092405B">
            <w:pPr>
              <w:autoSpaceDE w:val="0"/>
              <w:autoSpaceDN w:val="0"/>
              <w:adjustRightInd w:val="0"/>
              <w:jc w:val="center"/>
              <w:rPr>
                <w:rFonts w:ascii="Arial" w:eastAsia="TimesNewRomanPSMT" w:hAnsi="Arial" w:cs="Arial"/>
                <w:b/>
                <w:bCs/>
                <w:color w:val="FF0000"/>
                <w:sz w:val="22"/>
                <w:szCs w:val="22"/>
              </w:rPr>
            </w:pPr>
            <w:r>
              <w:rPr>
                <w:rFonts w:ascii="Arial" w:eastAsia="TimesNewRomanPSMT" w:hAnsi="Arial" w:cs="Arial"/>
                <w:bCs/>
                <w:sz w:val="22"/>
                <w:szCs w:val="22"/>
              </w:rPr>
              <w:t>з</w:t>
            </w:r>
            <w:r w:rsidR="00EB408B" w:rsidRPr="007F2D63">
              <w:rPr>
                <w:rFonts w:ascii="Arial" w:eastAsia="TimesNewRomanPSMT" w:hAnsi="Arial" w:cs="Arial"/>
                <w:bCs/>
                <w:sz w:val="22"/>
                <w:szCs w:val="22"/>
              </w:rPr>
              <w:t>акључење Уговора о јавној набавци</w:t>
            </w:r>
          </w:p>
        </w:tc>
      </w:tr>
      <w:tr w:rsidR="00EB408B" w:rsidRPr="00383BAF" w:rsidTr="0092405B">
        <w:trPr>
          <w:trHeight w:val="534"/>
        </w:trPr>
        <w:tc>
          <w:tcPr>
            <w:tcW w:w="2957" w:type="dxa"/>
            <w:shd w:val="clear" w:color="auto" w:fill="auto"/>
          </w:tcPr>
          <w:p w:rsidR="00EB408B" w:rsidRPr="007F2D63" w:rsidRDefault="00EB408B" w:rsidP="0092405B">
            <w:pPr>
              <w:autoSpaceDE w:val="0"/>
              <w:autoSpaceDN w:val="0"/>
              <w:adjustRightInd w:val="0"/>
              <w:jc w:val="center"/>
              <w:rPr>
                <w:rFonts w:ascii="Arial" w:eastAsia="TimesNewRomanPSMT" w:hAnsi="Arial" w:cs="Arial"/>
                <w:bCs/>
                <w:sz w:val="22"/>
                <w:szCs w:val="22"/>
              </w:rPr>
            </w:pPr>
            <w:r w:rsidRPr="007F2D63">
              <w:rPr>
                <w:rFonts w:ascii="Arial" w:eastAsia="TimesNewRomanPSMT" w:hAnsi="Arial" w:cs="Arial"/>
                <w:bCs/>
                <w:sz w:val="22"/>
                <w:szCs w:val="22"/>
              </w:rPr>
              <w:t>Контакт</w:t>
            </w:r>
          </w:p>
        </w:tc>
        <w:tc>
          <w:tcPr>
            <w:tcW w:w="5948" w:type="dxa"/>
            <w:shd w:val="clear" w:color="auto" w:fill="auto"/>
          </w:tcPr>
          <w:p w:rsidR="00EB408B" w:rsidRPr="0092405B" w:rsidRDefault="007217E2" w:rsidP="0092405B">
            <w:pPr>
              <w:jc w:val="center"/>
              <w:rPr>
                <w:rFonts w:ascii="Arial" w:hAnsi="Arial" w:cs="Arial"/>
                <w:sz w:val="22"/>
                <w:szCs w:val="22"/>
                <w:lang w:val="en-US"/>
              </w:rPr>
            </w:pPr>
            <w:r>
              <w:rPr>
                <w:rFonts w:ascii="Arial" w:hAnsi="Arial" w:cs="Arial"/>
                <w:sz w:val="22"/>
                <w:szCs w:val="22"/>
              </w:rPr>
              <w:t xml:space="preserve">Нина Николајевић </w:t>
            </w:r>
            <w:r w:rsidR="00EB408B" w:rsidRPr="007F2D63">
              <w:rPr>
                <w:rFonts w:ascii="Arial" w:hAnsi="Arial" w:cs="Arial"/>
                <w:sz w:val="22"/>
                <w:szCs w:val="22"/>
              </w:rPr>
              <w:t xml:space="preserve">e-mail: </w:t>
            </w:r>
            <w:r>
              <w:rPr>
                <w:rFonts w:ascii="Arial" w:hAnsi="Arial" w:cs="Arial"/>
                <w:sz w:val="22"/>
                <w:szCs w:val="22"/>
              </w:rPr>
              <w:t>nina.nikolajevic</w:t>
            </w:r>
            <w:r w:rsidR="008F4935" w:rsidRPr="007F2D63">
              <w:rPr>
                <w:rFonts w:ascii="Arial" w:hAnsi="Arial" w:cs="Arial"/>
                <w:sz w:val="22"/>
                <w:szCs w:val="22"/>
              </w:rPr>
              <w:t>@eps.rs</w:t>
            </w:r>
          </w:p>
        </w:tc>
      </w:tr>
    </w:tbl>
    <w:p w:rsidR="00EB408B" w:rsidRPr="00383BAF" w:rsidRDefault="00EB408B" w:rsidP="00EB408B">
      <w:pPr>
        <w:rPr>
          <w:rFonts w:ascii="Arial" w:hAnsi="Arial" w:cs="Arial"/>
        </w:rPr>
      </w:pPr>
    </w:p>
    <w:p w:rsidR="00EB408B" w:rsidRPr="00383BAF" w:rsidRDefault="00EB408B" w:rsidP="00B375E8">
      <w:pPr>
        <w:pStyle w:val="Heading10"/>
        <w:numPr>
          <w:ilvl w:val="0"/>
          <w:numId w:val="10"/>
        </w:numPr>
        <w:suppressAutoHyphens w:val="0"/>
        <w:spacing w:before="120"/>
        <w:jc w:val="both"/>
        <w:rPr>
          <w:sz w:val="24"/>
          <w:szCs w:val="24"/>
        </w:rPr>
      </w:pPr>
      <w:r w:rsidRPr="00383BAF">
        <w:rPr>
          <w:sz w:val="24"/>
          <w:szCs w:val="24"/>
        </w:rPr>
        <w:t>ПОДАЦИ О ПРЕДМЕТУ ЈАВНЕ НАБАВКЕ</w:t>
      </w:r>
    </w:p>
    <w:p w:rsidR="00B16B87" w:rsidRPr="00383BAF" w:rsidRDefault="00B16B87" w:rsidP="00B16B87">
      <w:pPr>
        <w:rPr>
          <w:rFonts w:ascii="Arial" w:hAnsi="Arial" w:cs="Arial"/>
        </w:rPr>
      </w:pPr>
    </w:p>
    <w:p w:rsidR="00EB408B" w:rsidRPr="00383BAF" w:rsidRDefault="00EB408B" w:rsidP="00EB408B">
      <w:pPr>
        <w:pStyle w:val="Heading10"/>
        <w:ind w:left="0" w:firstLine="0"/>
        <w:jc w:val="both"/>
        <w:rPr>
          <w:sz w:val="24"/>
          <w:szCs w:val="24"/>
        </w:rPr>
      </w:pPr>
      <w:r w:rsidRPr="00383BAF">
        <w:rPr>
          <w:sz w:val="24"/>
          <w:szCs w:val="24"/>
        </w:rPr>
        <w:t>2.1 Опис предмета јавне набавке, назив и ознака из општег речника набавке</w:t>
      </w:r>
    </w:p>
    <w:p w:rsidR="00EB408B" w:rsidRPr="00383BAF" w:rsidRDefault="00EB408B" w:rsidP="00EB408B">
      <w:pPr>
        <w:rPr>
          <w:rFonts w:ascii="Arial" w:hAnsi="Arial" w:cs="Arial"/>
        </w:rPr>
      </w:pPr>
    </w:p>
    <w:p w:rsidR="00EB5D83" w:rsidRPr="00383BAF" w:rsidRDefault="00EB408B" w:rsidP="00EB408B">
      <w:pPr>
        <w:pStyle w:val="Title"/>
        <w:jc w:val="left"/>
        <w:rPr>
          <w:rFonts w:ascii="Arial" w:hAnsi="Arial" w:cs="Arial"/>
          <w:b w:val="0"/>
          <w:bCs w:val="0"/>
        </w:rPr>
      </w:pPr>
      <w:r w:rsidRPr="00383BAF">
        <w:rPr>
          <w:rFonts w:ascii="Arial" w:hAnsi="Arial" w:cs="Arial"/>
          <w:lang w:eastAsia="zh-CN"/>
        </w:rPr>
        <w:t xml:space="preserve">Опис предмета јавне набавке: </w:t>
      </w:r>
      <w:r w:rsidR="00C138D3" w:rsidRPr="007F2D63">
        <w:rPr>
          <w:rFonts w:ascii="Arial" w:hAnsi="Arial" w:cs="Arial"/>
          <w:b w:val="0"/>
          <w:bCs w:val="0"/>
          <w:sz w:val="22"/>
          <w:szCs w:val="22"/>
        </w:rPr>
        <w:t>у</w:t>
      </w:r>
      <w:r w:rsidRPr="007F2D63">
        <w:rPr>
          <w:rFonts w:ascii="Arial" w:hAnsi="Arial" w:cs="Arial"/>
          <w:b w:val="0"/>
          <w:bCs w:val="0"/>
          <w:sz w:val="22"/>
          <w:szCs w:val="22"/>
        </w:rPr>
        <w:t xml:space="preserve">слуга </w:t>
      </w:r>
      <w:r w:rsidR="007217E2" w:rsidRPr="007217E2">
        <w:rPr>
          <w:rFonts w:ascii="Arial" w:hAnsi="Arial"/>
        </w:rPr>
        <w:t>„</w:t>
      </w:r>
      <w:r w:rsidR="007217E2" w:rsidRPr="007217E2">
        <w:rPr>
          <w:rFonts w:ascii="Arial" w:hAnsi="Arial"/>
          <w:lang w:val="en-US"/>
        </w:rPr>
        <w:t>Eкстерне провере ИМС</w:t>
      </w:r>
      <w:r w:rsidR="007217E2" w:rsidRPr="007217E2">
        <w:rPr>
          <w:rFonts w:ascii="Arial" w:hAnsi="Arial"/>
        </w:rPr>
        <w:t>“</w:t>
      </w:r>
    </w:p>
    <w:p w:rsidR="00985290" w:rsidRPr="007217E2" w:rsidRDefault="00EB408B" w:rsidP="00985290">
      <w:pPr>
        <w:pStyle w:val="Title"/>
        <w:jc w:val="left"/>
        <w:rPr>
          <w:rFonts w:ascii="Arial" w:hAnsi="Arial" w:cs="Arial"/>
          <w:b w:val="0"/>
          <w:sz w:val="22"/>
          <w:szCs w:val="22"/>
          <w:lang w:eastAsia="zh-CN"/>
        </w:rPr>
      </w:pPr>
      <w:r w:rsidRPr="00383BAF">
        <w:rPr>
          <w:rFonts w:ascii="Arial" w:hAnsi="Arial" w:cs="Arial"/>
          <w:lang w:eastAsia="zh-CN"/>
        </w:rPr>
        <w:t>Назив из општег речника набавке:</w:t>
      </w:r>
      <w:r w:rsidR="007217E2">
        <w:rPr>
          <w:rFonts w:ascii="Arial" w:hAnsi="Arial" w:cs="Arial"/>
          <w:lang w:eastAsia="zh-CN"/>
        </w:rPr>
        <w:t xml:space="preserve"> </w:t>
      </w:r>
      <w:r w:rsidR="007217E2" w:rsidRPr="007217E2">
        <w:rPr>
          <w:rFonts w:ascii="Arial" w:hAnsi="Arial" w:cs="Arial"/>
          <w:b w:val="0"/>
          <w:lang w:eastAsia="zh-CN"/>
        </w:rPr>
        <w:t>Услуге оцене и испитивања гаранције квалитета система</w:t>
      </w:r>
    </w:p>
    <w:p w:rsidR="00EB408B" w:rsidRPr="00383BAF" w:rsidRDefault="00EB408B" w:rsidP="00985290">
      <w:pPr>
        <w:pStyle w:val="Title"/>
        <w:jc w:val="left"/>
        <w:rPr>
          <w:rFonts w:ascii="Arial" w:hAnsi="Arial" w:cs="Arial"/>
          <w:lang w:eastAsia="zh-CN"/>
        </w:rPr>
      </w:pPr>
      <w:r w:rsidRPr="00985290">
        <w:rPr>
          <w:rFonts w:ascii="Arial" w:hAnsi="Arial" w:cs="Arial"/>
          <w:lang w:eastAsia="zh-CN"/>
        </w:rPr>
        <w:t xml:space="preserve">Ознака из општег речника набавке: </w:t>
      </w:r>
      <w:r w:rsidR="007217E2">
        <w:rPr>
          <w:rFonts w:ascii="Arial" w:hAnsi="Arial" w:cs="Arial"/>
          <w:lang w:eastAsia="zh-CN"/>
        </w:rPr>
        <w:t>72225000-8</w:t>
      </w:r>
    </w:p>
    <w:p w:rsidR="00EB408B" w:rsidRPr="00383BAF" w:rsidRDefault="00EB408B" w:rsidP="00EB408B">
      <w:pPr>
        <w:rPr>
          <w:rFonts w:ascii="Arial" w:hAnsi="Arial" w:cs="Arial"/>
          <w:lang w:eastAsia="zh-CN"/>
        </w:rPr>
      </w:pPr>
    </w:p>
    <w:p w:rsidR="00EB408B" w:rsidRPr="007F2D63" w:rsidRDefault="00EB408B" w:rsidP="00EB408B">
      <w:pPr>
        <w:rPr>
          <w:rFonts w:ascii="Arial" w:hAnsi="Arial" w:cs="Arial"/>
          <w:sz w:val="22"/>
          <w:szCs w:val="22"/>
          <w:lang w:eastAsia="zh-CN"/>
        </w:rPr>
      </w:pPr>
      <w:r w:rsidRPr="007F2D63">
        <w:rPr>
          <w:rFonts w:ascii="Arial" w:hAnsi="Arial" w:cs="Arial"/>
          <w:sz w:val="22"/>
          <w:szCs w:val="22"/>
          <w:lang w:eastAsia="zh-CN"/>
        </w:rPr>
        <w:t>Детаљани подаци о предмету набавке наведени су у техничкој спецификацији (поглавље 3. Конкурсне документације)</w:t>
      </w:r>
    </w:p>
    <w:p w:rsidR="008C58B6" w:rsidRPr="00383BAF" w:rsidRDefault="008C58B6" w:rsidP="00EB408B">
      <w:pPr>
        <w:tabs>
          <w:tab w:val="left" w:pos="1134"/>
        </w:tabs>
        <w:rPr>
          <w:rFonts w:ascii="Arial" w:hAnsi="Arial" w:cs="Arial"/>
        </w:rPr>
      </w:pPr>
    </w:p>
    <w:p w:rsidR="00EB408B" w:rsidRPr="00383BAF" w:rsidRDefault="00EB408B" w:rsidP="00B375E8">
      <w:pPr>
        <w:pStyle w:val="ListParagraph"/>
        <w:numPr>
          <w:ilvl w:val="0"/>
          <w:numId w:val="10"/>
        </w:numPr>
        <w:spacing w:before="120"/>
        <w:contextualSpacing/>
        <w:jc w:val="both"/>
        <w:rPr>
          <w:rFonts w:ascii="Arial" w:hAnsi="Arial" w:cs="Arial"/>
          <w:b/>
          <w:sz w:val="24"/>
          <w:szCs w:val="24"/>
        </w:rPr>
      </w:pPr>
      <w:r w:rsidRPr="00383BAF">
        <w:rPr>
          <w:rFonts w:ascii="Arial" w:hAnsi="Arial" w:cs="Arial"/>
          <w:b/>
          <w:sz w:val="24"/>
          <w:szCs w:val="24"/>
        </w:rPr>
        <w:t>ВРСТА, КВАЛИТЕТ, ОБИМ И ОПИС УСЛУГА</w:t>
      </w:r>
    </w:p>
    <w:p w:rsidR="008F4935" w:rsidRPr="007F2D63" w:rsidRDefault="00EB408B" w:rsidP="008F4935">
      <w:pPr>
        <w:jc w:val="both"/>
        <w:rPr>
          <w:rFonts w:ascii="Arial" w:hAnsi="Arial" w:cs="Arial"/>
          <w:sz w:val="22"/>
          <w:szCs w:val="22"/>
        </w:rPr>
      </w:pPr>
      <w:r w:rsidRPr="007F2D63">
        <w:rPr>
          <w:rFonts w:ascii="Arial" w:hAnsi="Arial" w:cs="Arial"/>
          <w:sz w:val="22"/>
          <w:szCs w:val="22"/>
        </w:rPr>
        <w:t>Врста, квалитет, обим и опис услуга,техничка документација и планови, рок</w:t>
      </w:r>
      <w:r w:rsidR="00893B06">
        <w:rPr>
          <w:rFonts w:ascii="Arial" w:hAnsi="Arial" w:cs="Arial"/>
          <w:sz w:val="22"/>
          <w:szCs w:val="22"/>
          <w:lang w:val="sr-Cyrl-RS"/>
        </w:rPr>
        <w:t>,</w:t>
      </w:r>
      <w:r w:rsidRPr="007F2D63">
        <w:rPr>
          <w:rFonts w:ascii="Arial" w:hAnsi="Arial" w:cs="Arial"/>
          <w:sz w:val="22"/>
          <w:szCs w:val="22"/>
        </w:rPr>
        <w:t xml:space="preserve"> </w:t>
      </w:r>
      <w:r w:rsidR="00893B06">
        <w:rPr>
          <w:rFonts w:ascii="Arial" w:hAnsi="Arial" w:cs="Arial"/>
          <w:sz w:val="22"/>
          <w:szCs w:val="22"/>
        </w:rPr>
        <w:t>в</w:t>
      </w:r>
      <w:r w:rsidR="008F4935" w:rsidRPr="007F2D63">
        <w:rPr>
          <w:rFonts w:ascii="Arial" w:hAnsi="Arial" w:cs="Arial"/>
          <w:sz w:val="22"/>
          <w:szCs w:val="22"/>
        </w:rPr>
        <w:t>рста, квалитет, обим и опис услуга,техничка документација и планови, рок извршења, место извршења услуга, евентуалне додатне услуге и сл.)</w:t>
      </w:r>
    </w:p>
    <w:p w:rsidR="008F4935" w:rsidRPr="007F2D63" w:rsidRDefault="008F4935" w:rsidP="008F4935">
      <w:pPr>
        <w:jc w:val="both"/>
        <w:rPr>
          <w:rFonts w:ascii="Arial" w:hAnsi="Arial" w:cs="Arial"/>
          <w:sz w:val="22"/>
          <w:szCs w:val="22"/>
        </w:rPr>
      </w:pPr>
    </w:p>
    <w:p w:rsidR="008F4935" w:rsidRPr="007F2D63" w:rsidRDefault="008F4935" w:rsidP="008F4935">
      <w:pPr>
        <w:rPr>
          <w:rFonts w:ascii="Arial" w:hAnsi="Arial" w:cs="Arial"/>
          <w:sz w:val="22"/>
          <w:szCs w:val="22"/>
        </w:rPr>
      </w:pPr>
      <w:r w:rsidRPr="007F2D63">
        <w:rPr>
          <w:rFonts w:ascii="Arial" w:hAnsi="Arial" w:cs="Arial"/>
          <w:sz w:val="22"/>
          <w:szCs w:val="22"/>
        </w:rPr>
        <w:t>Врста услуге</w:t>
      </w:r>
      <w:r w:rsidR="00046FAA">
        <w:rPr>
          <w:rFonts w:ascii="Arial" w:hAnsi="Arial" w:cs="Arial"/>
          <w:sz w:val="22"/>
          <w:szCs w:val="22"/>
        </w:rPr>
        <w:t>: Услуге Екстерне провере ИМС</w:t>
      </w:r>
    </w:p>
    <w:p w:rsidR="008F4935" w:rsidRPr="008F4935" w:rsidRDefault="008F4935" w:rsidP="008F4935">
      <w:pPr>
        <w:jc w:val="both"/>
        <w:rPr>
          <w:rFonts w:ascii="Arial" w:hAnsi="Arial" w:cs="Arial"/>
        </w:rPr>
      </w:pPr>
    </w:p>
    <w:p w:rsidR="001C59A2" w:rsidRPr="002B5ABA" w:rsidRDefault="001C59A2" w:rsidP="001C59A2">
      <w:pPr>
        <w:jc w:val="both"/>
        <w:rPr>
          <w:rFonts w:ascii="Arial" w:hAnsi="Arial" w:cs="Arial"/>
          <w:b/>
          <w:szCs w:val="23"/>
          <w:u w:val="single"/>
        </w:rPr>
      </w:pPr>
      <w:r w:rsidRPr="002B5ABA">
        <w:rPr>
          <w:rFonts w:ascii="Arial" w:hAnsi="Arial" w:cs="Arial"/>
          <w:b/>
          <w:szCs w:val="23"/>
          <w:u w:val="single"/>
        </w:rPr>
        <w:t>ПРЕДМЕТ НАБАВКЕ</w:t>
      </w:r>
    </w:p>
    <w:p w:rsidR="001C59A2" w:rsidRPr="00F5621B" w:rsidRDefault="001C59A2" w:rsidP="001C59A2">
      <w:pPr>
        <w:jc w:val="both"/>
        <w:rPr>
          <w:rFonts w:ascii="Arial" w:hAnsi="Arial" w:cs="Arial"/>
          <w:b/>
          <w:szCs w:val="23"/>
        </w:rPr>
      </w:pPr>
    </w:p>
    <w:p w:rsidR="001C59A2" w:rsidRPr="00B3197F" w:rsidRDefault="001C59A2" w:rsidP="001C59A2">
      <w:pPr>
        <w:jc w:val="both"/>
        <w:rPr>
          <w:rFonts w:ascii="Arial" w:hAnsi="Arial" w:cs="Arial"/>
          <w:sz w:val="22"/>
          <w:szCs w:val="22"/>
        </w:rPr>
      </w:pPr>
      <w:r w:rsidRPr="00B3197F">
        <w:rPr>
          <w:rFonts w:ascii="Arial" w:hAnsi="Arial" w:cs="Arial"/>
          <w:sz w:val="22"/>
          <w:szCs w:val="22"/>
        </w:rPr>
        <w:t xml:space="preserve">Управа ЈП ЕПС: Сертификациони циклус система менаџмента животном средином у складу са захтевима ISO 14001:2015 - </w:t>
      </w:r>
      <w:r w:rsidRPr="00B3197F">
        <w:rPr>
          <w:rFonts w:ascii="Arial" w:eastAsiaTheme="minorHAnsi" w:hAnsi="Arial" w:cs="Arial"/>
          <w:bCs/>
          <w:iCs/>
          <w:sz w:val="22"/>
          <w:szCs w:val="22"/>
        </w:rPr>
        <w:t>сертификациона и две надзорне провере</w:t>
      </w:r>
      <w:r w:rsidRPr="00B3197F">
        <w:rPr>
          <w:rFonts w:ascii="Arial" w:hAnsi="Arial" w:cs="Arial"/>
          <w:sz w:val="22"/>
          <w:szCs w:val="22"/>
        </w:rPr>
        <w:t xml:space="preserve"> у Управи ЈП ЕПС</w:t>
      </w:r>
    </w:p>
    <w:p w:rsidR="0069023C" w:rsidRDefault="0069023C" w:rsidP="001C59A2">
      <w:pPr>
        <w:jc w:val="both"/>
        <w:rPr>
          <w:rFonts w:ascii="Arial" w:hAnsi="Arial" w:cs="Arial"/>
          <w:sz w:val="22"/>
          <w:szCs w:val="22"/>
          <w:lang w:val="sr-Cyrl-RS"/>
        </w:rPr>
      </w:pPr>
    </w:p>
    <w:p w:rsidR="001C59A2" w:rsidRPr="00893B06" w:rsidRDefault="001C59A2" w:rsidP="001C59A2">
      <w:pPr>
        <w:jc w:val="both"/>
        <w:rPr>
          <w:rFonts w:ascii="Arial" w:hAnsi="Arial" w:cs="Arial"/>
          <w:color w:val="FF0000"/>
          <w:sz w:val="22"/>
          <w:szCs w:val="22"/>
          <w:lang w:val="sr-Latn-RS"/>
        </w:rPr>
      </w:pPr>
      <w:r w:rsidRPr="00B3197F">
        <w:rPr>
          <w:rFonts w:ascii="Arial" w:hAnsi="Arial" w:cs="Arial"/>
          <w:sz w:val="22"/>
          <w:szCs w:val="22"/>
        </w:rPr>
        <w:lastRenderedPageBreak/>
        <w:t>Огранак ТЕНТ: Екстерне провере ИМС (QMS, EMS, OH&amp;S, EnMS) према захтевима стандарда ISO 9001:2015, ISO 14001:2015, OHSAS 18001:2007/ISO 45001:2018 и ISO 50001:2011</w:t>
      </w:r>
    </w:p>
    <w:p w:rsidR="001C59A2" w:rsidRPr="00B3197F" w:rsidRDefault="001C59A2" w:rsidP="001C59A2">
      <w:pPr>
        <w:jc w:val="both"/>
        <w:rPr>
          <w:rFonts w:ascii="Arial" w:hAnsi="Arial" w:cs="Arial"/>
          <w:sz w:val="22"/>
          <w:szCs w:val="22"/>
        </w:rPr>
      </w:pPr>
    </w:p>
    <w:p w:rsidR="001C59A2" w:rsidRPr="00B3197F" w:rsidRDefault="001C59A2" w:rsidP="001C59A2">
      <w:pPr>
        <w:jc w:val="both"/>
        <w:rPr>
          <w:rFonts w:ascii="Arial" w:hAnsi="Arial" w:cs="Arial"/>
          <w:sz w:val="22"/>
          <w:szCs w:val="22"/>
        </w:rPr>
      </w:pPr>
      <w:r w:rsidRPr="00B3197F">
        <w:rPr>
          <w:rFonts w:ascii="Arial" w:hAnsi="Arial" w:cs="Arial"/>
          <w:sz w:val="22"/>
          <w:szCs w:val="22"/>
        </w:rPr>
        <w:t>Огранак ХЕ Ђердап: Екстерне провере ИМС (QMS, EMS, OH&amp;S, ISMS, EnMS) према захтевима стандарда ISO 9001:2015, ISO 14001:2015, OHSAS 18001:2007/ISO 45001:2018, ISO/IEC 27001:2013 и ISO 50001:2011</w:t>
      </w:r>
    </w:p>
    <w:p w:rsidR="001C59A2" w:rsidRPr="00B3197F" w:rsidRDefault="001C59A2" w:rsidP="001C59A2">
      <w:pPr>
        <w:jc w:val="both"/>
        <w:rPr>
          <w:rFonts w:ascii="Arial" w:hAnsi="Arial" w:cs="Arial"/>
          <w:sz w:val="22"/>
          <w:szCs w:val="22"/>
        </w:rPr>
      </w:pPr>
    </w:p>
    <w:p w:rsidR="001C59A2" w:rsidRDefault="001C59A2" w:rsidP="001C59A2">
      <w:pPr>
        <w:jc w:val="both"/>
        <w:rPr>
          <w:rFonts w:ascii="Arial" w:hAnsi="Arial" w:cs="Arial"/>
          <w:sz w:val="22"/>
          <w:szCs w:val="22"/>
        </w:rPr>
      </w:pPr>
      <w:r w:rsidRPr="00B3197F">
        <w:rPr>
          <w:rFonts w:ascii="Arial" w:hAnsi="Arial" w:cs="Arial"/>
          <w:sz w:val="22"/>
          <w:szCs w:val="22"/>
        </w:rPr>
        <w:t>Огранак ТЕ КО Костолац: Ресертификациони циклуси провера система менаџмента квалитетом према захтевима стандарда ISO 9001:2015 и система менаџмента енергијом према захтевима стандарда ISO 50001:2011</w:t>
      </w:r>
      <w:r w:rsidR="0069023C">
        <w:rPr>
          <w:rFonts w:ascii="Arial" w:hAnsi="Arial" w:cs="Arial"/>
          <w:color w:val="FF0000"/>
          <w:sz w:val="22"/>
          <w:szCs w:val="22"/>
          <w:lang w:val="sr-Cyrl-RS"/>
        </w:rPr>
        <w:t xml:space="preserve"> </w:t>
      </w:r>
      <w:r w:rsidRPr="00B3197F">
        <w:rPr>
          <w:rFonts w:ascii="Arial" w:hAnsi="Arial" w:cs="Arial"/>
          <w:sz w:val="22"/>
          <w:szCs w:val="22"/>
        </w:rPr>
        <w:t>у Огранку ТЕ КО Костолац</w:t>
      </w:r>
    </w:p>
    <w:p w:rsidR="0076621A" w:rsidRDefault="0076621A" w:rsidP="001C59A2">
      <w:pPr>
        <w:jc w:val="both"/>
        <w:rPr>
          <w:rFonts w:ascii="Arial" w:hAnsi="Arial" w:cs="Arial"/>
          <w:sz w:val="22"/>
          <w:szCs w:val="22"/>
        </w:rPr>
      </w:pPr>
    </w:p>
    <w:p w:rsidR="0076621A" w:rsidRPr="00AE3E4E" w:rsidRDefault="0076621A" w:rsidP="001C59A2">
      <w:pPr>
        <w:jc w:val="both"/>
        <w:rPr>
          <w:rFonts w:ascii="Arial" w:hAnsi="Arial" w:cs="Arial"/>
          <w:i/>
          <w:sz w:val="22"/>
          <w:szCs w:val="22"/>
          <w:lang w:val="sr-Cyrl-RS"/>
        </w:rPr>
      </w:pPr>
      <w:r w:rsidRPr="00AE3E4E">
        <w:rPr>
          <w:rFonts w:ascii="Arial" w:hAnsi="Arial" w:cs="Arial"/>
          <w:i/>
          <w:sz w:val="22"/>
          <w:szCs w:val="22"/>
          <w:lang w:val="sr-Cyrl-RS"/>
        </w:rPr>
        <w:t>Напомена</w:t>
      </w:r>
      <w:r w:rsidR="0069023C" w:rsidRPr="00AE3E4E">
        <w:rPr>
          <w:rFonts w:ascii="Arial" w:hAnsi="Arial" w:cs="Arial"/>
          <w:i/>
          <w:sz w:val="22"/>
          <w:szCs w:val="22"/>
          <w:lang w:val="sr-Cyrl-RS"/>
        </w:rPr>
        <w:t xml:space="preserve">:Уколико у периоду реализације Уговора буде усвојена нова верзија стандарда  </w:t>
      </w:r>
      <w:r w:rsidR="0069023C" w:rsidRPr="00AE3E4E">
        <w:rPr>
          <w:rFonts w:ascii="Arial" w:hAnsi="Arial" w:cs="Arial"/>
          <w:i/>
          <w:sz w:val="22"/>
          <w:szCs w:val="22"/>
        </w:rPr>
        <w:t>ISO 50001</w:t>
      </w:r>
      <w:r w:rsidR="0069023C" w:rsidRPr="00AE3E4E">
        <w:rPr>
          <w:rFonts w:ascii="Arial" w:hAnsi="Arial" w:cs="Arial"/>
          <w:i/>
          <w:sz w:val="22"/>
          <w:szCs w:val="22"/>
          <w:lang w:val="sr-Cyrl-RS"/>
        </w:rPr>
        <w:t xml:space="preserve"> Наручилац задржава право да захтева екстерну </w:t>
      </w:r>
      <w:r w:rsidR="00AE3E4E" w:rsidRPr="00AE3E4E">
        <w:rPr>
          <w:rFonts w:ascii="Arial" w:hAnsi="Arial" w:cs="Arial"/>
          <w:i/>
          <w:sz w:val="22"/>
          <w:szCs w:val="22"/>
          <w:lang w:val="sr-Cyrl-RS"/>
        </w:rPr>
        <w:t xml:space="preserve">проверу система менаџмента енергијом </w:t>
      </w:r>
      <w:r w:rsidR="0069023C" w:rsidRPr="00AE3E4E">
        <w:rPr>
          <w:rFonts w:ascii="Arial" w:hAnsi="Arial" w:cs="Arial"/>
          <w:i/>
          <w:sz w:val="22"/>
          <w:szCs w:val="22"/>
          <w:lang w:val="sr-Cyrl-RS"/>
        </w:rPr>
        <w:t>у складу са ново усвојеном верзијом</w:t>
      </w:r>
      <w:r w:rsidR="00AE3E4E" w:rsidRPr="00AE3E4E">
        <w:rPr>
          <w:rFonts w:ascii="Arial" w:hAnsi="Arial" w:cs="Arial"/>
          <w:i/>
          <w:sz w:val="22"/>
          <w:szCs w:val="22"/>
          <w:lang w:val="sr-Cyrl-RS"/>
        </w:rPr>
        <w:t xml:space="preserve"> стандарда</w:t>
      </w:r>
      <w:r w:rsidR="0069023C" w:rsidRPr="00AE3E4E">
        <w:rPr>
          <w:rFonts w:ascii="Arial" w:hAnsi="Arial" w:cs="Arial"/>
          <w:i/>
          <w:sz w:val="22"/>
          <w:szCs w:val="22"/>
          <w:lang w:val="sr-Cyrl-RS"/>
        </w:rPr>
        <w:t>.</w:t>
      </w:r>
      <w:r w:rsidRPr="00AE3E4E">
        <w:rPr>
          <w:rFonts w:ascii="Arial" w:hAnsi="Arial" w:cs="Arial"/>
          <w:i/>
          <w:sz w:val="22"/>
          <w:szCs w:val="22"/>
          <w:lang w:val="sr-Cyrl-RS"/>
        </w:rPr>
        <w:t xml:space="preserve"> </w:t>
      </w:r>
    </w:p>
    <w:p w:rsidR="001C59A2" w:rsidRDefault="001C59A2" w:rsidP="001C59A2">
      <w:pPr>
        <w:spacing w:after="120"/>
        <w:jc w:val="both"/>
        <w:rPr>
          <w:rFonts w:ascii="Arial" w:hAnsi="Arial" w:cs="Arial"/>
          <w:b/>
        </w:rPr>
      </w:pPr>
    </w:p>
    <w:p w:rsidR="001C59A2" w:rsidRPr="002B5ABA" w:rsidRDefault="001C59A2" w:rsidP="001C59A2">
      <w:pPr>
        <w:jc w:val="both"/>
        <w:rPr>
          <w:rFonts w:ascii="Arial" w:hAnsi="Arial" w:cs="Arial"/>
          <w:b/>
          <w:szCs w:val="23"/>
          <w:u w:val="single"/>
        </w:rPr>
      </w:pPr>
      <w:r w:rsidRPr="002B5ABA">
        <w:rPr>
          <w:rFonts w:ascii="Arial" w:hAnsi="Arial" w:cs="Arial"/>
          <w:b/>
          <w:szCs w:val="23"/>
          <w:u w:val="single"/>
        </w:rPr>
        <w:t>МЕСТО ИЗВРШЕЊА УСЛУГЕ</w:t>
      </w:r>
    </w:p>
    <w:p w:rsidR="001C59A2" w:rsidRPr="00B3197F" w:rsidRDefault="001C59A2" w:rsidP="001C59A2">
      <w:pPr>
        <w:spacing w:after="120"/>
        <w:jc w:val="both"/>
        <w:rPr>
          <w:rFonts w:ascii="Arial" w:hAnsi="Arial" w:cs="Arial"/>
          <w:sz w:val="22"/>
          <w:szCs w:val="22"/>
        </w:rPr>
      </w:pPr>
      <w:r w:rsidRPr="00B3197F">
        <w:rPr>
          <w:rFonts w:ascii="Arial" w:hAnsi="Arial" w:cs="Arial"/>
          <w:sz w:val="22"/>
          <w:szCs w:val="22"/>
        </w:rPr>
        <w:t>Пружалац услуга је обавезан да уговорене услуге изврши на претходно наведеним локацијама Управе ЈП ЕПС:</w:t>
      </w:r>
    </w:p>
    <w:tbl>
      <w:tblPr>
        <w:tblW w:w="91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020"/>
      </w:tblGrid>
      <w:tr w:rsidR="001C59A2" w:rsidRPr="00625497" w:rsidTr="001C59A2">
        <w:tc>
          <w:tcPr>
            <w:tcW w:w="2160" w:type="dxa"/>
            <w:shd w:val="clear" w:color="auto" w:fill="D9D9D9" w:themeFill="background1" w:themeFillShade="D9"/>
          </w:tcPr>
          <w:p w:rsidR="001C59A2" w:rsidRPr="00625497" w:rsidRDefault="001C59A2" w:rsidP="001C59A2">
            <w:pPr>
              <w:spacing w:line="259" w:lineRule="auto"/>
              <w:rPr>
                <w:rFonts w:ascii="Arial" w:eastAsiaTheme="minorHAnsi" w:hAnsi="Arial" w:cs="Arial"/>
                <w:b/>
                <w:i/>
                <w:sz w:val="20"/>
                <w:szCs w:val="20"/>
              </w:rPr>
            </w:pPr>
            <w:r w:rsidRPr="00625497">
              <w:rPr>
                <w:rFonts w:ascii="Arial" w:eastAsiaTheme="minorHAnsi" w:hAnsi="Arial" w:cs="Arial"/>
                <w:b/>
                <w:i/>
                <w:sz w:val="20"/>
                <w:szCs w:val="20"/>
              </w:rPr>
              <w:t>Локације:</w:t>
            </w:r>
          </w:p>
        </w:tc>
        <w:tc>
          <w:tcPr>
            <w:tcW w:w="7020" w:type="dxa"/>
            <w:shd w:val="clear" w:color="auto" w:fill="D9D9D9" w:themeFill="background1" w:themeFillShade="D9"/>
          </w:tcPr>
          <w:p w:rsidR="001C59A2" w:rsidRPr="002B5ABA" w:rsidRDefault="001C59A2" w:rsidP="001C59A2">
            <w:pPr>
              <w:spacing w:line="259" w:lineRule="auto"/>
              <w:rPr>
                <w:rFonts w:ascii="Arial" w:eastAsiaTheme="minorHAnsi" w:hAnsi="Arial" w:cs="Arial"/>
                <w:b/>
                <w:i/>
                <w:sz w:val="20"/>
                <w:szCs w:val="20"/>
              </w:rPr>
            </w:pPr>
            <w:r>
              <w:rPr>
                <w:rFonts w:ascii="Arial" w:eastAsiaTheme="minorHAnsi" w:hAnsi="Arial" w:cs="Arial"/>
                <w:b/>
                <w:i/>
                <w:sz w:val="20"/>
                <w:szCs w:val="20"/>
              </w:rPr>
              <w:t>Функција</w:t>
            </w:r>
          </w:p>
        </w:tc>
      </w:tr>
      <w:tr w:rsidR="001C59A2" w:rsidRPr="00625497" w:rsidTr="001C59A2">
        <w:trPr>
          <w:trHeight w:val="251"/>
        </w:trPr>
        <w:tc>
          <w:tcPr>
            <w:tcW w:w="2160" w:type="dxa"/>
            <w:vMerge w:val="restart"/>
          </w:tcPr>
          <w:p w:rsidR="001C59A2" w:rsidRPr="002B5ABA" w:rsidRDefault="001C59A2" w:rsidP="001C59A2">
            <w:pPr>
              <w:spacing w:line="259" w:lineRule="auto"/>
              <w:rPr>
                <w:rFonts w:ascii="Arial" w:eastAsiaTheme="minorHAnsi" w:hAnsi="Arial" w:cs="Arial"/>
                <w:sz w:val="18"/>
                <w:szCs w:val="20"/>
              </w:rPr>
            </w:pPr>
            <w:r w:rsidRPr="002B5ABA">
              <w:rPr>
                <w:rFonts w:ascii="Arial" w:eastAsiaTheme="minorHAnsi" w:hAnsi="Arial" w:cs="Arial"/>
                <w:sz w:val="18"/>
                <w:szCs w:val="20"/>
              </w:rPr>
              <w:t>Балканска 13</w:t>
            </w:r>
          </w:p>
        </w:tc>
        <w:tc>
          <w:tcPr>
            <w:tcW w:w="7020" w:type="dxa"/>
          </w:tcPr>
          <w:p w:rsidR="001C59A2" w:rsidRPr="002B5ABA" w:rsidRDefault="001C59A2" w:rsidP="001C59A2">
            <w:pPr>
              <w:spacing w:line="259" w:lineRule="auto"/>
              <w:rPr>
                <w:rFonts w:ascii="Arial" w:eastAsiaTheme="minorHAnsi" w:hAnsi="Arial" w:cs="Arial"/>
                <w:sz w:val="18"/>
                <w:szCs w:val="20"/>
              </w:rPr>
            </w:pPr>
            <w:r w:rsidRPr="002B5ABA">
              <w:rPr>
                <w:rFonts w:ascii="Arial" w:eastAsiaTheme="minorHAnsi" w:hAnsi="Arial" w:cs="Arial"/>
                <w:sz w:val="18"/>
                <w:szCs w:val="20"/>
              </w:rPr>
              <w:t xml:space="preserve">Управа ЈП ЕПС </w:t>
            </w:r>
          </w:p>
        </w:tc>
      </w:tr>
      <w:tr w:rsidR="001C59A2" w:rsidRPr="00625497" w:rsidTr="001C59A2">
        <w:trPr>
          <w:trHeight w:val="250"/>
        </w:trPr>
        <w:tc>
          <w:tcPr>
            <w:tcW w:w="2160" w:type="dxa"/>
            <w:vMerge/>
          </w:tcPr>
          <w:p w:rsidR="001C59A2" w:rsidRPr="002B5ABA" w:rsidRDefault="001C59A2" w:rsidP="001C59A2">
            <w:pPr>
              <w:spacing w:line="259" w:lineRule="auto"/>
              <w:rPr>
                <w:rFonts w:ascii="Arial" w:eastAsiaTheme="minorHAnsi" w:hAnsi="Arial" w:cs="Arial"/>
                <w:sz w:val="18"/>
                <w:szCs w:val="20"/>
              </w:rPr>
            </w:pPr>
          </w:p>
        </w:tc>
        <w:tc>
          <w:tcPr>
            <w:tcW w:w="7020" w:type="dxa"/>
          </w:tcPr>
          <w:p w:rsidR="001C59A2" w:rsidRPr="002B5ABA" w:rsidRDefault="001C59A2" w:rsidP="001C59A2">
            <w:pPr>
              <w:spacing w:line="259" w:lineRule="auto"/>
              <w:rPr>
                <w:rFonts w:ascii="Arial" w:eastAsiaTheme="minorHAnsi" w:hAnsi="Arial" w:cs="Arial"/>
                <w:sz w:val="18"/>
                <w:szCs w:val="20"/>
              </w:rPr>
            </w:pPr>
            <w:r w:rsidRPr="0015141F">
              <w:rPr>
                <w:rFonts w:ascii="Arial" w:eastAsiaTheme="minorHAnsi" w:hAnsi="Arial" w:cs="Arial"/>
                <w:sz w:val="18"/>
                <w:szCs w:val="20"/>
              </w:rPr>
              <w:t>Кабинет</w:t>
            </w:r>
            <w:r w:rsidR="00043F66" w:rsidRPr="0015141F">
              <w:rPr>
                <w:rFonts w:ascii="Arial" w:eastAsiaTheme="minorHAnsi" w:hAnsi="Arial" w:cs="Arial"/>
                <w:sz w:val="18"/>
                <w:szCs w:val="20"/>
                <w:lang w:val="sr-Cyrl-RS"/>
              </w:rPr>
              <w:t xml:space="preserve"> </w:t>
            </w:r>
            <w:r w:rsidRPr="0015141F">
              <w:rPr>
                <w:rFonts w:ascii="Arial" w:eastAsiaTheme="minorHAnsi" w:hAnsi="Arial" w:cs="Arial"/>
                <w:sz w:val="18"/>
                <w:szCs w:val="20"/>
              </w:rPr>
              <w:t>директора</w:t>
            </w:r>
          </w:p>
        </w:tc>
      </w:tr>
      <w:tr w:rsidR="001C59A2" w:rsidRPr="00625497" w:rsidTr="001C59A2">
        <w:trPr>
          <w:trHeight w:val="260"/>
        </w:trPr>
        <w:tc>
          <w:tcPr>
            <w:tcW w:w="2160" w:type="dxa"/>
            <w:vMerge/>
          </w:tcPr>
          <w:p w:rsidR="001C59A2" w:rsidRPr="002B5ABA" w:rsidRDefault="001C59A2" w:rsidP="001C59A2">
            <w:pPr>
              <w:spacing w:line="259" w:lineRule="auto"/>
              <w:rPr>
                <w:rFonts w:ascii="Arial" w:eastAsiaTheme="minorHAnsi" w:hAnsi="Arial" w:cs="Arial"/>
                <w:sz w:val="18"/>
                <w:szCs w:val="20"/>
              </w:rPr>
            </w:pPr>
          </w:p>
        </w:tc>
        <w:tc>
          <w:tcPr>
            <w:tcW w:w="7020" w:type="dxa"/>
          </w:tcPr>
          <w:p w:rsidR="001C59A2" w:rsidRPr="002B5ABA" w:rsidRDefault="001C59A2" w:rsidP="001C59A2">
            <w:pPr>
              <w:spacing w:line="259" w:lineRule="auto"/>
              <w:rPr>
                <w:rFonts w:ascii="Arial" w:eastAsiaTheme="minorHAnsi" w:hAnsi="Arial" w:cs="Arial"/>
                <w:sz w:val="18"/>
                <w:szCs w:val="20"/>
              </w:rPr>
            </w:pPr>
            <w:r w:rsidRPr="002B5ABA">
              <w:rPr>
                <w:rFonts w:ascii="Arial" w:eastAsiaTheme="minorHAnsi" w:hAnsi="Arial" w:cs="Arial"/>
                <w:sz w:val="18"/>
                <w:szCs w:val="20"/>
              </w:rPr>
              <w:t>Извршна функција економско-финансијскихпослова (Стратегија, план и анализа, набавка)</w:t>
            </w:r>
          </w:p>
        </w:tc>
      </w:tr>
      <w:tr w:rsidR="001C59A2" w:rsidRPr="00625497" w:rsidTr="001C59A2">
        <w:trPr>
          <w:trHeight w:val="150"/>
        </w:trPr>
        <w:tc>
          <w:tcPr>
            <w:tcW w:w="2160" w:type="dxa"/>
            <w:vMerge/>
          </w:tcPr>
          <w:p w:rsidR="001C59A2" w:rsidRPr="002B5ABA" w:rsidRDefault="001C59A2" w:rsidP="001C59A2">
            <w:pPr>
              <w:spacing w:line="259" w:lineRule="auto"/>
              <w:rPr>
                <w:rFonts w:ascii="Arial" w:eastAsiaTheme="minorHAnsi" w:hAnsi="Arial" w:cs="Arial"/>
                <w:sz w:val="18"/>
                <w:szCs w:val="20"/>
              </w:rPr>
            </w:pPr>
          </w:p>
        </w:tc>
        <w:tc>
          <w:tcPr>
            <w:tcW w:w="7020" w:type="dxa"/>
          </w:tcPr>
          <w:p w:rsidR="001C59A2" w:rsidRPr="002B5ABA" w:rsidRDefault="001C59A2" w:rsidP="001C59A2">
            <w:pPr>
              <w:spacing w:line="259" w:lineRule="auto"/>
              <w:rPr>
                <w:rFonts w:ascii="Arial" w:eastAsiaTheme="minorHAnsi" w:hAnsi="Arial" w:cs="Arial"/>
                <w:sz w:val="18"/>
                <w:szCs w:val="20"/>
              </w:rPr>
            </w:pPr>
            <w:r w:rsidRPr="002B5ABA">
              <w:rPr>
                <w:rFonts w:ascii="Arial" w:eastAsiaTheme="minorHAnsi" w:hAnsi="Arial" w:cs="Arial"/>
                <w:sz w:val="18"/>
                <w:szCs w:val="20"/>
              </w:rPr>
              <w:t>Извршна функција корпоративних послова (правни послови, људски ресурси)</w:t>
            </w:r>
          </w:p>
        </w:tc>
      </w:tr>
      <w:tr w:rsidR="001C59A2" w:rsidRPr="00625497" w:rsidTr="001C59A2">
        <w:trPr>
          <w:trHeight w:val="241"/>
        </w:trPr>
        <w:tc>
          <w:tcPr>
            <w:tcW w:w="2160" w:type="dxa"/>
            <w:vMerge/>
          </w:tcPr>
          <w:p w:rsidR="001C59A2" w:rsidRPr="002B5ABA" w:rsidRDefault="001C59A2" w:rsidP="001C59A2">
            <w:pPr>
              <w:spacing w:line="259" w:lineRule="auto"/>
              <w:rPr>
                <w:rFonts w:ascii="Arial" w:eastAsiaTheme="minorHAnsi" w:hAnsi="Arial" w:cs="Arial"/>
                <w:sz w:val="18"/>
                <w:szCs w:val="20"/>
              </w:rPr>
            </w:pPr>
          </w:p>
        </w:tc>
        <w:tc>
          <w:tcPr>
            <w:tcW w:w="7020" w:type="dxa"/>
          </w:tcPr>
          <w:p w:rsidR="001C59A2" w:rsidRPr="002B5ABA" w:rsidRDefault="001C59A2" w:rsidP="001C59A2">
            <w:pPr>
              <w:spacing w:line="259" w:lineRule="auto"/>
              <w:rPr>
                <w:rFonts w:ascii="Arial" w:eastAsiaTheme="minorHAnsi" w:hAnsi="Arial" w:cs="Arial"/>
                <w:sz w:val="18"/>
                <w:szCs w:val="20"/>
              </w:rPr>
            </w:pPr>
            <w:r w:rsidRPr="002B5ABA">
              <w:rPr>
                <w:rFonts w:ascii="Arial" w:eastAsiaTheme="minorHAnsi" w:hAnsi="Arial" w:cs="Arial"/>
                <w:sz w:val="18"/>
                <w:szCs w:val="20"/>
              </w:rPr>
              <w:t>Сектор за односе с јавношћу</w:t>
            </w:r>
          </w:p>
        </w:tc>
      </w:tr>
      <w:tr w:rsidR="001C59A2" w:rsidRPr="00625497" w:rsidTr="001C59A2">
        <w:trPr>
          <w:trHeight w:val="179"/>
        </w:trPr>
        <w:tc>
          <w:tcPr>
            <w:tcW w:w="2160" w:type="dxa"/>
            <w:vMerge w:val="restart"/>
          </w:tcPr>
          <w:p w:rsidR="001C59A2" w:rsidRPr="002B5ABA" w:rsidRDefault="001C59A2" w:rsidP="001C59A2">
            <w:pPr>
              <w:spacing w:line="259" w:lineRule="auto"/>
              <w:rPr>
                <w:rFonts w:ascii="Arial" w:eastAsiaTheme="minorHAnsi" w:hAnsi="Arial" w:cs="Arial"/>
                <w:sz w:val="18"/>
                <w:szCs w:val="20"/>
              </w:rPr>
            </w:pPr>
            <w:r w:rsidRPr="002B5ABA">
              <w:rPr>
                <w:rFonts w:ascii="Arial" w:eastAsiaTheme="minorHAnsi" w:hAnsi="Arial" w:cs="Arial"/>
                <w:sz w:val="18"/>
                <w:szCs w:val="20"/>
              </w:rPr>
              <w:t>Царице</w:t>
            </w:r>
            <w:r w:rsidR="00590B20">
              <w:rPr>
                <w:rFonts w:ascii="Arial" w:eastAsiaTheme="minorHAnsi" w:hAnsi="Arial" w:cs="Arial"/>
                <w:sz w:val="18"/>
                <w:szCs w:val="20"/>
              </w:rPr>
              <w:t xml:space="preserve"> </w:t>
            </w:r>
            <w:r w:rsidRPr="002B5ABA">
              <w:rPr>
                <w:rFonts w:ascii="Arial" w:eastAsiaTheme="minorHAnsi" w:hAnsi="Arial" w:cs="Arial"/>
                <w:sz w:val="18"/>
                <w:szCs w:val="20"/>
              </w:rPr>
              <w:t>Милице 2</w:t>
            </w:r>
          </w:p>
        </w:tc>
        <w:tc>
          <w:tcPr>
            <w:tcW w:w="7020" w:type="dxa"/>
          </w:tcPr>
          <w:p w:rsidR="001C59A2" w:rsidRPr="002B5ABA" w:rsidRDefault="001C59A2" w:rsidP="001C59A2">
            <w:pPr>
              <w:spacing w:line="259" w:lineRule="auto"/>
              <w:rPr>
                <w:rFonts w:ascii="Arial" w:eastAsiaTheme="minorHAnsi" w:hAnsi="Arial" w:cs="Arial"/>
                <w:sz w:val="18"/>
                <w:szCs w:val="20"/>
              </w:rPr>
            </w:pPr>
            <w:r w:rsidRPr="002B5ABA">
              <w:rPr>
                <w:rFonts w:ascii="Arial" w:eastAsiaTheme="minorHAnsi" w:hAnsi="Arial" w:cs="Arial"/>
                <w:sz w:val="18"/>
                <w:szCs w:val="20"/>
              </w:rPr>
              <w:t>Извршна функција послова трговине електричном енергијом</w:t>
            </w:r>
          </w:p>
        </w:tc>
      </w:tr>
      <w:tr w:rsidR="001C59A2" w:rsidRPr="00625497" w:rsidTr="001C59A2">
        <w:trPr>
          <w:trHeight w:val="259"/>
        </w:trPr>
        <w:tc>
          <w:tcPr>
            <w:tcW w:w="2160" w:type="dxa"/>
            <w:vMerge/>
          </w:tcPr>
          <w:p w:rsidR="001C59A2" w:rsidRPr="002B5ABA" w:rsidRDefault="001C59A2" w:rsidP="001C59A2">
            <w:pPr>
              <w:spacing w:line="259" w:lineRule="auto"/>
              <w:rPr>
                <w:rFonts w:ascii="Arial" w:eastAsiaTheme="minorHAnsi" w:hAnsi="Arial" w:cs="Arial"/>
                <w:sz w:val="18"/>
                <w:szCs w:val="20"/>
              </w:rPr>
            </w:pPr>
          </w:p>
        </w:tc>
        <w:tc>
          <w:tcPr>
            <w:tcW w:w="7020" w:type="dxa"/>
          </w:tcPr>
          <w:p w:rsidR="001C59A2" w:rsidRPr="002B5ABA" w:rsidRDefault="001C59A2" w:rsidP="001C59A2">
            <w:pPr>
              <w:spacing w:line="259" w:lineRule="auto"/>
              <w:rPr>
                <w:rFonts w:ascii="Arial" w:eastAsiaTheme="minorHAnsi" w:hAnsi="Arial" w:cs="Arial"/>
                <w:sz w:val="18"/>
                <w:szCs w:val="20"/>
              </w:rPr>
            </w:pPr>
            <w:r w:rsidRPr="002B5ABA">
              <w:rPr>
                <w:rFonts w:ascii="Arial" w:eastAsiaTheme="minorHAnsi" w:hAnsi="Arial" w:cs="Arial"/>
                <w:sz w:val="18"/>
                <w:szCs w:val="20"/>
              </w:rPr>
              <w:t>Извршна функција техничких послова производње угља</w:t>
            </w:r>
          </w:p>
        </w:tc>
      </w:tr>
      <w:tr w:rsidR="001C59A2" w:rsidRPr="00625497" w:rsidTr="001C59A2">
        <w:trPr>
          <w:trHeight w:val="150"/>
        </w:trPr>
        <w:tc>
          <w:tcPr>
            <w:tcW w:w="2160" w:type="dxa"/>
            <w:vMerge/>
          </w:tcPr>
          <w:p w:rsidR="001C59A2" w:rsidRPr="002B5ABA" w:rsidRDefault="001C59A2" w:rsidP="001C59A2">
            <w:pPr>
              <w:spacing w:line="259" w:lineRule="auto"/>
              <w:rPr>
                <w:rFonts w:ascii="Arial" w:eastAsiaTheme="minorHAnsi" w:hAnsi="Arial" w:cs="Arial"/>
                <w:sz w:val="18"/>
                <w:szCs w:val="20"/>
              </w:rPr>
            </w:pPr>
          </w:p>
        </w:tc>
        <w:tc>
          <w:tcPr>
            <w:tcW w:w="7020" w:type="dxa"/>
          </w:tcPr>
          <w:p w:rsidR="001C59A2" w:rsidRPr="002B5ABA" w:rsidRDefault="001C59A2" w:rsidP="001C59A2">
            <w:pPr>
              <w:spacing w:line="259" w:lineRule="auto"/>
              <w:rPr>
                <w:rFonts w:ascii="Arial" w:eastAsiaTheme="minorHAnsi" w:hAnsi="Arial" w:cs="Arial"/>
                <w:sz w:val="18"/>
                <w:szCs w:val="20"/>
              </w:rPr>
            </w:pPr>
            <w:r w:rsidRPr="002B5ABA">
              <w:rPr>
                <w:rFonts w:ascii="Arial" w:eastAsiaTheme="minorHAnsi" w:hAnsi="Arial" w:cs="Arial"/>
                <w:sz w:val="18"/>
                <w:szCs w:val="20"/>
              </w:rPr>
              <w:t>Извршна функција техничких послова производње енергије</w:t>
            </w:r>
          </w:p>
        </w:tc>
      </w:tr>
      <w:tr w:rsidR="001C59A2" w:rsidRPr="00625497" w:rsidTr="001C59A2">
        <w:trPr>
          <w:trHeight w:val="503"/>
        </w:trPr>
        <w:tc>
          <w:tcPr>
            <w:tcW w:w="2160" w:type="dxa"/>
            <w:vMerge/>
          </w:tcPr>
          <w:p w:rsidR="001C59A2" w:rsidRPr="002B5ABA" w:rsidRDefault="001C59A2" w:rsidP="001C59A2">
            <w:pPr>
              <w:spacing w:line="259" w:lineRule="auto"/>
              <w:rPr>
                <w:rFonts w:ascii="Arial" w:eastAsiaTheme="minorHAnsi" w:hAnsi="Arial" w:cs="Arial"/>
                <w:sz w:val="18"/>
                <w:szCs w:val="20"/>
              </w:rPr>
            </w:pPr>
          </w:p>
        </w:tc>
        <w:tc>
          <w:tcPr>
            <w:tcW w:w="7020" w:type="dxa"/>
          </w:tcPr>
          <w:p w:rsidR="001C59A2" w:rsidRPr="002B5ABA" w:rsidRDefault="001C59A2" w:rsidP="001C59A2">
            <w:pPr>
              <w:spacing w:line="259" w:lineRule="auto"/>
              <w:rPr>
                <w:rFonts w:ascii="Arial" w:eastAsiaTheme="minorHAnsi" w:hAnsi="Arial" w:cs="Arial"/>
                <w:sz w:val="18"/>
                <w:szCs w:val="20"/>
              </w:rPr>
            </w:pPr>
            <w:r w:rsidRPr="002B5ABA">
              <w:rPr>
                <w:rFonts w:ascii="Arial" w:eastAsiaTheme="minorHAnsi" w:hAnsi="Arial" w:cs="Arial"/>
                <w:sz w:val="18"/>
                <w:szCs w:val="20"/>
              </w:rPr>
              <w:t xml:space="preserve">Извршна функција корпоративних послова </w:t>
            </w:r>
            <w:r w:rsidRPr="0015141F">
              <w:rPr>
                <w:rFonts w:ascii="Arial" w:eastAsiaTheme="minorHAnsi" w:hAnsi="Arial" w:cs="Arial"/>
                <w:sz w:val="18"/>
                <w:szCs w:val="20"/>
              </w:rPr>
              <w:t>(информационо</w:t>
            </w:r>
            <w:r w:rsidR="00043F66" w:rsidRPr="0015141F">
              <w:rPr>
                <w:rFonts w:ascii="Arial" w:eastAsiaTheme="minorHAnsi" w:hAnsi="Arial" w:cs="Arial"/>
                <w:sz w:val="18"/>
                <w:szCs w:val="20"/>
                <w:lang w:val="sr-Cyrl-RS"/>
              </w:rPr>
              <w:t>-</w:t>
            </w:r>
            <w:r w:rsidRPr="0015141F">
              <w:rPr>
                <w:rFonts w:ascii="Arial" w:eastAsiaTheme="minorHAnsi" w:hAnsi="Arial" w:cs="Arial"/>
                <w:sz w:val="18"/>
                <w:szCs w:val="20"/>
              </w:rPr>
              <w:t>комуникационе</w:t>
            </w:r>
            <w:r w:rsidR="00043F66" w:rsidRPr="0015141F">
              <w:rPr>
                <w:rFonts w:ascii="Arial" w:eastAsiaTheme="minorHAnsi" w:hAnsi="Arial" w:cs="Arial"/>
                <w:sz w:val="18"/>
                <w:szCs w:val="20"/>
                <w:lang w:val="sr-Cyrl-RS"/>
              </w:rPr>
              <w:t xml:space="preserve"> </w:t>
            </w:r>
            <w:r w:rsidRPr="0015141F">
              <w:rPr>
                <w:rFonts w:ascii="Arial" w:eastAsiaTheme="minorHAnsi" w:hAnsi="Arial" w:cs="Arial"/>
                <w:sz w:val="18"/>
                <w:szCs w:val="20"/>
              </w:rPr>
              <w:t>технологије</w:t>
            </w:r>
            <w:r w:rsidRPr="002B5ABA">
              <w:rPr>
                <w:rFonts w:ascii="Arial" w:eastAsiaTheme="minorHAnsi" w:hAnsi="Arial" w:cs="Arial"/>
                <w:sz w:val="18"/>
                <w:szCs w:val="20"/>
              </w:rPr>
              <w:t xml:space="preserve"> и интегрисани системи менаџмента)</w:t>
            </w:r>
          </w:p>
        </w:tc>
      </w:tr>
      <w:tr w:rsidR="001C59A2" w:rsidRPr="00625497" w:rsidTr="001C59A2">
        <w:trPr>
          <w:trHeight w:val="377"/>
        </w:trPr>
        <w:tc>
          <w:tcPr>
            <w:tcW w:w="2160" w:type="dxa"/>
          </w:tcPr>
          <w:p w:rsidR="001C59A2" w:rsidRPr="002B5ABA" w:rsidRDefault="001C59A2" w:rsidP="001C59A2">
            <w:pPr>
              <w:spacing w:line="259" w:lineRule="auto"/>
              <w:rPr>
                <w:rFonts w:ascii="Arial" w:eastAsiaTheme="minorHAnsi" w:hAnsi="Arial" w:cs="Arial"/>
                <w:sz w:val="18"/>
                <w:szCs w:val="20"/>
              </w:rPr>
            </w:pPr>
            <w:r w:rsidRPr="002B5ABA">
              <w:rPr>
                <w:rFonts w:ascii="Arial" w:eastAsiaTheme="minorHAnsi" w:hAnsi="Arial" w:cs="Arial"/>
                <w:sz w:val="18"/>
                <w:szCs w:val="20"/>
              </w:rPr>
              <w:t>Краљице Наталије 56</w:t>
            </w:r>
          </w:p>
        </w:tc>
        <w:tc>
          <w:tcPr>
            <w:tcW w:w="7020" w:type="dxa"/>
          </w:tcPr>
          <w:p w:rsidR="001C59A2" w:rsidRPr="002B5ABA" w:rsidRDefault="001C59A2" w:rsidP="001C59A2">
            <w:pPr>
              <w:spacing w:line="259" w:lineRule="auto"/>
              <w:rPr>
                <w:rFonts w:ascii="Arial" w:eastAsiaTheme="minorHAnsi" w:hAnsi="Arial" w:cs="Arial"/>
                <w:sz w:val="18"/>
                <w:szCs w:val="20"/>
              </w:rPr>
            </w:pPr>
            <w:r w:rsidRPr="002B5ABA">
              <w:rPr>
                <w:rFonts w:ascii="Arial" w:eastAsiaTheme="minorHAnsi" w:hAnsi="Arial" w:cs="Arial"/>
                <w:sz w:val="18"/>
                <w:szCs w:val="20"/>
              </w:rPr>
              <w:t>Извршна функција корпоративних послова (БЗР, људски ресурси, општи послови)</w:t>
            </w:r>
          </w:p>
        </w:tc>
      </w:tr>
      <w:tr w:rsidR="001C59A2" w:rsidRPr="00625497" w:rsidTr="001C59A2">
        <w:trPr>
          <w:trHeight w:val="368"/>
        </w:trPr>
        <w:tc>
          <w:tcPr>
            <w:tcW w:w="2160" w:type="dxa"/>
            <w:tcBorders>
              <w:bottom w:val="single" w:sz="4" w:space="0" w:color="auto"/>
            </w:tcBorders>
          </w:tcPr>
          <w:p w:rsidR="001C59A2" w:rsidRPr="002B5ABA" w:rsidRDefault="001C59A2" w:rsidP="001C59A2">
            <w:pPr>
              <w:spacing w:line="259" w:lineRule="auto"/>
              <w:rPr>
                <w:rFonts w:ascii="Arial" w:eastAsiaTheme="minorHAnsi" w:hAnsi="Arial" w:cs="Arial"/>
                <w:sz w:val="18"/>
                <w:szCs w:val="20"/>
              </w:rPr>
            </w:pPr>
            <w:r w:rsidRPr="002B5ABA">
              <w:rPr>
                <w:rFonts w:ascii="Arial" w:eastAsiaTheme="minorHAnsi" w:hAnsi="Arial" w:cs="Arial"/>
                <w:sz w:val="18"/>
                <w:szCs w:val="20"/>
              </w:rPr>
              <w:t>Масарикова 1-3</w:t>
            </w:r>
          </w:p>
        </w:tc>
        <w:tc>
          <w:tcPr>
            <w:tcW w:w="7020" w:type="dxa"/>
          </w:tcPr>
          <w:p w:rsidR="001C59A2" w:rsidRPr="002B5ABA" w:rsidRDefault="001C59A2" w:rsidP="001C59A2">
            <w:pPr>
              <w:spacing w:line="259" w:lineRule="auto"/>
              <w:rPr>
                <w:rFonts w:ascii="Arial" w:eastAsiaTheme="minorHAnsi" w:hAnsi="Arial" w:cs="Arial"/>
                <w:sz w:val="18"/>
                <w:szCs w:val="20"/>
              </w:rPr>
            </w:pPr>
            <w:r w:rsidRPr="002B5ABA">
              <w:rPr>
                <w:rFonts w:ascii="Arial" w:eastAsiaTheme="minorHAnsi" w:hAnsi="Arial" w:cs="Arial"/>
                <w:sz w:val="18"/>
                <w:szCs w:val="20"/>
              </w:rPr>
              <w:t>Извршна функција техничких послова дистрибуције електричне енергије и управљања дистрибутивним системом</w:t>
            </w:r>
          </w:p>
        </w:tc>
      </w:tr>
    </w:tbl>
    <w:p w:rsidR="001C59A2" w:rsidRPr="002B5ABA" w:rsidRDefault="001C59A2" w:rsidP="001C59A2">
      <w:pPr>
        <w:spacing w:after="120"/>
        <w:jc w:val="both"/>
        <w:rPr>
          <w:rFonts w:ascii="Arial" w:hAnsi="Arial" w:cs="Arial"/>
        </w:rPr>
      </w:pPr>
    </w:p>
    <w:p w:rsidR="001C59A2" w:rsidRPr="00B3197F" w:rsidRDefault="001C59A2" w:rsidP="001C59A2">
      <w:pPr>
        <w:spacing w:after="120"/>
        <w:jc w:val="both"/>
        <w:rPr>
          <w:rFonts w:ascii="Arial" w:hAnsi="Arial" w:cs="Arial"/>
          <w:sz w:val="22"/>
          <w:szCs w:val="22"/>
        </w:rPr>
      </w:pPr>
      <w:r w:rsidRPr="00B3197F">
        <w:rPr>
          <w:rFonts w:ascii="Arial" w:hAnsi="Arial" w:cs="Arial"/>
          <w:sz w:val="22"/>
          <w:szCs w:val="22"/>
        </w:rPr>
        <w:t>Пружалац услуге мора реализовати услугу на локацијама Огранка ТЕНТ који се састоји од следећих локација:</w:t>
      </w:r>
    </w:p>
    <w:p w:rsidR="001C59A2" w:rsidRPr="00B3197F" w:rsidRDefault="001C59A2" w:rsidP="00C225CD">
      <w:pPr>
        <w:pStyle w:val="ListParagraph"/>
        <w:numPr>
          <w:ilvl w:val="0"/>
          <w:numId w:val="32"/>
        </w:numPr>
        <w:spacing w:after="120"/>
        <w:contextualSpacing/>
        <w:jc w:val="both"/>
        <w:rPr>
          <w:rFonts w:ascii="Arial" w:hAnsi="Arial" w:cs="Arial"/>
        </w:rPr>
      </w:pPr>
      <w:r w:rsidRPr="00B3197F">
        <w:rPr>
          <w:rFonts w:ascii="Arial" w:hAnsi="Arial" w:cs="Arial"/>
        </w:rPr>
        <w:t>ТЕНТ А и ЖТ, Богољуба Урошевића Црног број 44, 11500 Обреновац,</w:t>
      </w:r>
    </w:p>
    <w:p w:rsidR="001C59A2" w:rsidRPr="00B3197F" w:rsidRDefault="001C59A2" w:rsidP="00C225CD">
      <w:pPr>
        <w:pStyle w:val="ListParagraph"/>
        <w:numPr>
          <w:ilvl w:val="0"/>
          <w:numId w:val="32"/>
        </w:numPr>
        <w:spacing w:after="120"/>
        <w:contextualSpacing/>
        <w:jc w:val="both"/>
        <w:rPr>
          <w:rFonts w:ascii="Arial" w:hAnsi="Arial" w:cs="Arial"/>
        </w:rPr>
      </w:pPr>
      <w:r w:rsidRPr="00B3197F">
        <w:rPr>
          <w:rFonts w:ascii="Arial" w:hAnsi="Arial" w:cs="Arial"/>
        </w:rPr>
        <w:t>ТЕНТ Б, Поштански фах 35 Ушће,</w:t>
      </w:r>
    </w:p>
    <w:p w:rsidR="001C59A2" w:rsidRPr="00B3197F" w:rsidRDefault="001C59A2" w:rsidP="00C225CD">
      <w:pPr>
        <w:pStyle w:val="ListParagraph"/>
        <w:numPr>
          <w:ilvl w:val="0"/>
          <w:numId w:val="32"/>
        </w:numPr>
        <w:spacing w:after="120"/>
        <w:contextualSpacing/>
        <w:jc w:val="both"/>
        <w:rPr>
          <w:rFonts w:ascii="Arial" w:hAnsi="Arial" w:cs="Arial"/>
        </w:rPr>
      </w:pPr>
      <w:r w:rsidRPr="00B3197F">
        <w:rPr>
          <w:rFonts w:ascii="Arial" w:hAnsi="Arial" w:cs="Arial"/>
        </w:rPr>
        <w:t>ТЕ „Колубара“, 3 Октобар 146, Велики Црљени,</w:t>
      </w:r>
    </w:p>
    <w:p w:rsidR="001C59A2" w:rsidRPr="00B3197F" w:rsidRDefault="001C59A2" w:rsidP="00C225CD">
      <w:pPr>
        <w:pStyle w:val="ListParagraph"/>
        <w:numPr>
          <w:ilvl w:val="0"/>
          <w:numId w:val="32"/>
        </w:numPr>
        <w:spacing w:after="120"/>
        <w:contextualSpacing/>
        <w:jc w:val="both"/>
        <w:rPr>
          <w:rFonts w:ascii="Arial" w:hAnsi="Arial" w:cs="Arial"/>
        </w:rPr>
      </w:pPr>
      <w:r w:rsidRPr="00B3197F">
        <w:rPr>
          <w:rFonts w:ascii="Arial" w:hAnsi="Arial" w:cs="Arial"/>
        </w:rPr>
        <w:t>ТЕ „Морава“ Кнеза Милоша 89, Свилајнац.</w:t>
      </w:r>
    </w:p>
    <w:p w:rsidR="001C59A2" w:rsidRPr="00B3197F" w:rsidRDefault="001C59A2" w:rsidP="001C59A2">
      <w:pPr>
        <w:spacing w:after="120"/>
        <w:jc w:val="both"/>
        <w:rPr>
          <w:rFonts w:ascii="Arial" w:hAnsi="Arial" w:cs="Arial"/>
          <w:sz w:val="22"/>
          <w:szCs w:val="22"/>
        </w:rPr>
      </w:pPr>
      <w:r w:rsidRPr="00B3197F">
        <w:rPr>
          <w:rFonts w:ascii="Arial" w:hAnsi="Arial" w:cs="Arial"/>
          <w:sz w:val="22"/>
          <w:szCs w:val="22"/>
        </w:rPr>
        <w:t>Пружалац услуге мора реализовати услугу на локацијама Огранка ХЕ Ђердап Кладово, и то:</w:t>
      </w:r>
    </w:p>
    <w:p w:rsidR="001C59A2" w:rsidRPr="00B3197F" w:rsidRDefault="001C59A2" w:rsidP="00C225CD">
      <w:pPr>
        <w:pStyle w:val="ListParagraph"/>
        <w:numPr>
          <w:ilvl w:val="0"/>
          <w:numId w:val="32"/>
        </w:numPr>
        <w:spacing w:after="120"/>
        <w:contextualSpacing/>
        <w:jc w:val="both"/>
        <w:rPr>
          <w:rFonts w:ascii="Arial" w:hAnsi="Arial" w:cs="Arial"/>
        </w:rPr>
      </w:pPr>
      <w:r w:rsidRPr="00B3197F">
        <w:rPr>
          <w:rFonts w:ascii="Arial" w:hAnsi="Arial" w:cs="Arial"/>
        </w:rPr>
        <w:t>ХЕ Ђердап 1, Трг Краља Петра бр.1, 19320 Кладово</w:t>
      </w:r>
    </w:p>
    <w:p w:rsidR="001C59A2" w:rsidRPr="00B3197F" w:rsidRDefault="001C59A2" w:rsidP="00C225CD">
      <w:pPr>
        <w:pStyle w:val="ListParagraph"/>
        <w:numPr>
          <w:ilvl w:val="0"/>
          <w:numId w:val="32"/>
        </w:numPr>
        <w:spacing w:after="120"/>
        <w:contextualSpacing/>
        <w:jc w:val="both"/>
        <w:rPr>
          <w:rFonts w:ascii="Arial" w:hAnsi="Arial" w:cs="Arial"/>
        </w:rPr>
      </w:pPr>
      <w:r w:rsidRPr="00B3197F">
        <w:rPr>
          <w:rFonts w:ascii="Arial" w:hAnsi="Arial" w:cs="Arial"/>
        </w:rPr>
        <w:lastRenderedPageBreak/>
        <w:t>ХЕ Ђердап 2, Самариновачки пут бб, Кусјак, 19300 Неготин</w:t>
      </w:r>
    </w:p>
    <w:p w:rsidR="001C59A2" w:rsidRPr="00B3197F" w:rsidRDefault="001C59A2" w:rsidP="00C225CD">
      <w:pPr>
        <w:pStyle w:val="ListParagraph"/>
        <w:numPr>
          <w:ilvl w:val="0"/>
          <w:numId w:val="32"/>
        </w:numPr>
        <w:spacing w:after="120"/>
        <w:contextualSpacing/>
        <w:jc w:val="both"/>
        <w:rPr>
          <w:rFonts w:ascii="Arial" w:hAnsi="Arial" w:cs="Arial"/>
        </w:rPr>
      </w:pPr>
      <w:r w:rsidRPr="00B3197F">
        <w:rPr>
          <w:rFonts w:ascii="Arial" w:hAnsi="Arial" w:cs="Arial"/>
        </w:rPr>
        <w:t>Власинске ХЕ, Кеј Раде Цветковић бр. 15, 17530 Сурдулица</w:t>
      </w:r>
    </w:p>
    <w:p w:rsidR="001C59A2" w:rsidRPr="00B3197F" w:rsidRDefault="001C59A2" w:rsidP="00C225CD">
      <w:pPr>
        <w:pStyle w:val="ListParagraph"/>
        <w:numPr>
          <w:ilvl w:val="0"/>
          <w:numId w:val="32"/>
        </w:numPr>
        <w:spacing w:after="120"/>
        <w:contextualSpacing/>
        <w:jc w:val="both"/>
        <w:rPr>
          <w:rFonts w:ascii="Arial" w:hAnsi="Arial" w:cs="Arial"/>
        </w:rPr>
      </w:pPr>
      <w:r w:rsidRPr="00B3197F">
        <w:rPr>
          <w:rFonts w:ascii="Arial" w:hAnsi="Arial" w:cs="Arial"/>
        </w:rPr>
        <w:t>ХЕ Пирот, Руђера Бошковића бр 1, 18300 Пирот и</w:t>
      </w:r>
    </w:p>
    <w:p w:rsidR="001C59A2" w:rsidRPr="00B3197F" w:rsidRDefault="001C59A2" w:rsidP="00C225CD">
      <w:pPr>
        <w:pStyle w:val="ListParagraph"/>
        <w:numPr>
          <w:ilvl w:val="0"/>
          <w:numId w:val="32"/>
        </w:numPr>
        <w:spacing w:after="120"/>
        <w:contextualSpacing/>
        <w:jc w:val="both"/>
        <w:rPr>
          <w:rFonts w:ascii="Arial" w:hAnsi="Arial" w:cs="Arial"/>
        </w:rPr>
      </w:pPr>
      <w:r w:rsidRPr="00B3197F">
        <w:rPr>
          <w:rFonts w:ascii="Arial" w:hAnsi="Arial" w:cs="Arial"/>
        </w:rPr>
        <w:t xml:space="preserve">Сектор за одржавање приобаља, Станоја Главаша 28, 12000 Пожаревац </w:t>
      </w:r>
    </w:p>
    <w:p w:rsidR="001C59A2" w:rsidRPr="00B3197F" w:rsidRDefault="001C59A2" w:rsidP="001C59A2">
      <w:pPr>
        <w:spacing w:after="120"/>
        <w:jc w:val="both"/>
        <w:rPr>
          <w:rFonts w:ascii="Arial" w:hAnsi="Arial" w:cs="Arial"/>
          <w:sz w:val="22"/>
          <w:szCs w:val="22"/>
        </w:rPr>
      </w:pPr>
      <w:r w:rsidRPr="00B3197F">
        <w:rPr>
          <w:rFonts w:ascii="Arial" w:hAnsi="Arial" w:cs="Arial"/>
          <w:sz w:val="22"/>
          <w:szCs w:val="22"/>
        </w:rPr>
        <w:t>Пружалац услуге мора реализовати услугу на локацијама Огранка ТЕ-КО Костолац, и то:</w:t>
      </w:r>
    </w:p>
    <w:p w:rsidR="001C59A2" w:rsidRPr="0074558A" w:rsidRDefault="001C59A2" w:rsidP="00C225CD">
      <w:pPr>
        <w:pStyle w:val="ListParagraph"/>
        <w:numPr>
          <w:ilvl w:val="0"/>
          <w:numId w:val="33"/>
        </w:numPr>
        <w:spacing w:after="120"/>
        <w:contextualSpacing/>
        <w:jc w:val="both"/>
        <w:rPr>
          <w:rFonts w:ascii="Arial" w:hAnsi="Arial" w:cs="Arial"/>
        </w:rPr>
      </w:pPr>
      <w:r w:rsidRPr="0074558A">
        <w:rPr>
          <w:rFonts w:ascii="Arial" w:hAnsi="Arial" w:cs="Arial"/>
        </w:rPr>
        <w:t>Огранак ТЕ КО Костолац, Николе Тесле бр. 5 – 7, 12208 Костолац</w:t>
      </w:r>
    </w:p>
    <w:p w:rsidR="001C59A2" w:rsidRPr="0074558A" w:rsidRDefault="001C59A2" w:rsidP="001C59A2">
      <w:pPr>
        <w:pStyle w:val="ListParagraph"/>
        <w:spacing w:after="120"/>
        <w:jc w:val="both"/>
        <w:rPr>
          <w:rFonts w:ascii="Arial" w:hAnsi="Arial" w:cs="Arial"/>
        </w:rPr>
      </w:pPr>
      <w:r w:rsidRPr="0074558A">
        <w:rPr>
          <w:rFonts w:ascii="Arial" w:hAnsi="Arial" w:cs="Arial"/>
        </w:rPr>
        <w:t>(локације: ТЕ Костолац А, ТЕ Костолац Б, ПК Дрмно, ПК Ћириковац и Дирекција)</w:t>
      </w:r>
    </w:p>
    <w:p w:rsidR="001C59A2" w:rsidRPr="002B5ABA" w:rsidRDefault="001C59A2" w:rsidP="001C59A2">
      <w:pPr>
        <w:jc w:val="both"/>
        <w:rPr>
          <w:rFonts w:ascii="Arial" w:hAnsi="Arial" w:cs="Arial"/>
          <w:b/>
          <w:szCs w:val="23"/>
          <w:u w:val="single"/>
        </w:rPr>
      </w:pPr>
      <w:r w:rsidRPr="002B5ABA">
        <w:rPr>
          <w:rFonts w:ascii="Arial" w:hAnsi="Arial" w:cs="Arial"/>
          <w:b/>
          <w:szCs w:val="23"/>
          <w:u w:val="single"/>
        </w:rPr>
        <w:t>ОПИС УСЛУГА</w:t>
      </w:r>
    </w:p>
    <w:p w:rsidR="001C59A2" w:rsidRPr="00F265E3" w:rsidRDefault="001C59A2" w:rsidP="001C59A2">
      <w:pPr>
        <w:jc w:val="both"/>
        <w:rPr>
          <w:rFonts w:ascii="Arial" w:hAnsi="Arial" w:cs="Arial"/>
          <w:b/>
          <w:szCs w:val="23"/>
        </w:rPr>
      </w:pPr>
    </w:p>
    <w:p w:rsidR="001C59A2" w:rsidRPr="006D7BBF" w:rsidRDefault="001C59A2" w:rsidP="001C59A2">
      <w:pPr>
        <w:spacing w:after="120"/>
        <w:jc w:val="both"/>
        <w:rPr>
          <w:rFonts w:ascii="Arial" w:hAnsi="Arial" w:cs="Arial"/>
        </w:rPr>
      </w:pPr>
      <w:r>
        <w:rPr>
          <w:rFonts w:ascii="Arial" w:hAnsi="Arial" w:cs="Arial"/>
        </w:rPr>
        <w:t>Управа ЈП ЕПС</w:t>
      </w:r>
    </w:p>
    <w:tbl>
      <w:tblPr>
        <w:tblStyle w:val="TableGrid"/>
        <w:tblW w:w="0" w:type="auto"/>
        <w:tblInd w:w="-176" w:type="dxa"/>
        <w:tblLook w:val="04A0" w:firstRow="1" w:lastRow="0" w:firstColumn="1" w:lastColumn="0" w:noHBand="0" w:noVBand="1"/>
      </w:tblPr>
      <w:tblGrid>
        <w:gridCol w:w="1251"/>
        <w:gridCol w:w="2647"/>
        <w:gridCol w:w="2647"/>
        <w:gridCol w:w="2647"/>
      </w:tblGrid>
      <w:tr w:rsidR="001C59A2" w:rsidRPr="00625497" w:rsidTr="001C59A2">
        <w:tc>
          <w:tcPr>
            <w:tcW w:w="1251" w:type="dxa"/>
          </w:tcPr>
          <w:p w:rsidR="001C59A2" w:rsidRPr="00625497" w:rsidRDefault="001C59A2" w:rsidP="001C59A2">
            <w:pPr>
              <w:tabs>
                <w:tab w:val="left" w:pos="6912"/>
              </w:tabs>
              <w:contextualSpacing/>
              <w:jc w:val="center"/>
              <w:rPr>
                <w:rFonts w:ascii="Arial" w:eastAsiaTheme="minorHAnsi" w:hAnsi="Arial" w:cs="Arial"/>
                <w:b/>
                <w:bCs/>
              </w:rPr>
            </w:pPr>
            <w:r w:rsidRPr="00625497">
              <w:rPr>
                <w:rFonts w:ascii="Arial" w:eastAsiaTheme="minorHAnsi" w:hAnsi="Arial" w:cs="Arial"/>
                <w:b/>
                <w:bCs/>
              </w:rPr>
              <w:t>Година</w:t>
            </w:r>
          </w:p>
        </w:tc>
        <w:tc>
          <w:tcPr>
            <w:tcW w:w="2647" w:type="dxa"/>
          </w:tcPr>
          <w:p w:rsidR="001C59A2" w:rsidRPr="00625497" w:rsidRDefault="001C59A2" w:rsidP="001C59A2">
            <w:pPr>
              <w:tabs>
                <w:tab w:val="left" w:pos="6912"/>
              </w:tabs>
              <w:contextualSpacing/>
              <w:jc w:val="center"/>
              <w:rPr>
                <w:rFonts w:ascii="Arial" w:eastAsiaTheme="minorHAnsi" w:hAnsi="Arial" w:cs="Arial"/>
                <w:b/>
                <w:bCs/>
              </w:rPr>
            </w:pPr>
            <w:r w:rsidRPr="00625497">
              <w:rPr>
                <w:rFonts w:ascii="Arial" w:eastAsiaTheme="minorHAnsi" w:hAnsi="Arial" w:cs="Arial"/>
                <w:b/>
                <w:bCs/>
              </w:rPr>
              <w:t>2019. година</w:t>
            </w:r>
          </w:p>
        </w:tc>
        <w:tc>
          <w:tcPr>
            <w:tcW w:w="2647" w:type="dxa"/>
          </w:tcPr>
          <w:p w:rsidR="001C59A2" w:rsidRPr="00625497" w:rsidRDefault="001C59A2" w:rsidP="001C59A2">
            <w:pPr>
              <w:tabs>
                <w:tab w:val="left" w:pos="6912"/>
              </w:tabs>
              <w:contextualSpacing/>
              <w:jc w:val="center"/>
              <w:rPr>
                <w:rFonts w:ascii="Arial" w:eastAsiaTheme="minorHAnsi" w:hAnsi="Arial" w:cs="Arial"/>
                <w:b/>
                <w:bCs/>
              </w:rPr>
            </w:pPr>
            <w:r w:rsidRPr="00625497">
              <w:rPr>
                <w:rFonts w:ascii="Arial" w:eastAsiaTheme="minorHAnsi" w:hAnsi="Arial" w:cs="Arial"/>
                <w:b/>
                <w:bCs/>
              </w:rPr>
              <w:t>2020. година</w:t>
            </w:r>
          </w:p>
        </w:tc>
        <w:tc>
          <w:tcPr>
            <w:tcW w:w="2647" w:type="dxa"/>
          </w:tcPr>
          <w:p w:rsidR="001C59A2" w:rsidRPr="006B7600" w:rsidRDefault="001C59A2" w:rsidP="001C59A2">
            <w:pPr>
              <w:tabs>
                <w:tab w:val="left" w:pos="6912"/>
              </w:tabs>
              <w:contextualSpacing/>
              <w:jc w:val="center"/>
              <w:rPr>
                <w:rFonts w:ascii="Arial" w:eastAsiaTheme="minorHAnsi" w:hAnsi="Arial" w:cs="Arial"/>
                <w:b/>
                <w:bCs/>
              </w:rPr>
            </w:pPr>
            <w:r w:rsidRPr="006B7600">
              <w:rPr>
                <w:rFonts w:ascii="Arial" w:eastAsiaTheme="minorHAnsi" w:hAnsi="Arial" w:cs="Arial"/>
                <w:b/>
                <w:bCs/>
              </w:rPr>
              <w:t>2021. година</w:t>
            </w:r>
          </w:p>
        </w:tc>
      </w:tr>
      <w:tr w:rsidR="001C59A2" w:rsidRPr="00F265E3" w:rsidTr="001C59A2">
        <w:tc>
          <w:tcPr>
            <w:tcW w:w="1251" w:type="dxa"/>
            <w:vAlign w:val="center"/>
          </w:tcPr>
          <w:p w:rsidR="001C59A2" w:rsidRPr="00936B18" w:rsidRDefault="001C59A2" w:rsidP="001C59A2">
            <w:pPr>
              <w:tabs>
                <w:tab w:val="left" w:pos="6912"/>
              </w:tabs>
              <w:contextualSpacing/>
              <w:jc w:val="center"/>
              <w:rPr>
                <w:rFonts w:ascii="Arial" w:eastAsiaTheme="minorHAnsi" w:hAnsi="Arial" w:cs="Arial"/>
                <w:b/>
                <w:bCs/>
                <w:sz w:val="22"/>
              </w:rPr>
            </w:pPr>
            <w:r>
              <w:rPr>
                <w:rFonts w:ascii="Arial" w:eastAsiaTheme="minorHAnsi" w:hAnsi="Arial" w:cs="Arial"/>
                <w:b/>
                <w:bCs/>
                <w:sz w:val="22"/>
              </w:rPr>
              <w:t>EMS</w:t>
            </w:r>
          </w:p>
        </w:tc>
        <w:tc>
          <w:tcPr>
            <w:tcW w:w="2647" w:type="dxa"/>
            <w:vAlign w:val="center"/>
          </w:tcPr>
          <w:p w:rsidR="001C59A2" w:rsidRPr="00F265E3" w:rsidRDefault="001C59A2" w:rsidP="001C59A2">
            <w:pPr>
              <w:tabs>
                <w:tab w:val="left" w:pos="6912"/>
              </w:tabs>
              <w:contextualSpacing/>
              <w:jc w:val="center"/>
              <w:rPr>
                <w:rFonts w:ascii="Arial" w:eastAsiaTheme="minorHAnsi" w:hAnsi="Arial" w:cs="Arial"/>
                <w:bCs/>
                <w:sz w:val="22"/>
              </w:rPr>
            </w:pPr>
            <w:r w:rsidRPr="00F265E3">
              <w:rPr>
                <w:rFonts w:ascii="Arial" w:eastAsiaTheme="minorHAnsi" w:hAnsi="Arial" w:cs="Arial"/>
                <w:bCs/>
                <w:sz w:val="22"/>
              </w:rPr>
              <w:t>Сертификациона провера</w:t>
            </w:r>
          </w:p>
        </w:tc>
        <w:tc>
          <w:tcPr>
            <w:tcW w:w="2647" w:type="dxa"/>
            <w:vAlign w:val="center"/>
          </w:tcPr>
          <w:p w:rsidR="001C59A2" w:rsidRPr="00F265E3" w:rsidRDefault="001C59A2" w:rsidP="001C59A2">
            <w:pPr>
              <w:tabs>
                <w:tab w:val="left" w:pos="6912"/>
              </w:tabs>
              <w:contextualSpacing/>
              <w:jc w:val="center"/>
              <w:rPr>
                <w:rFonts w:ascii="Arial" w:eastAsiaTheme="minorHAnsi" w:hAnsi="Arial" w:cs="Arial"/>
                <w:bCs/>
                <w:sz w:val="22"/>
              </w:rPr>
            </w:pPr>
            <w:r w:rsidRPr="00F265E3">
              <w:rPr>
                <w:rFonts w:ascii="Arial" w:eastAsiaTheme="minorHAnsi" w:hAnsi="Arial" w:cs="Arial"/>
                <w:bCs/>
                <w:sz w:val="22"/>
              </w:rPr>
              <w:t>Прва надзорна провера</w:t>
            </w:r>
          </w:p>
        </w:tc>
        <w:tc>
          <w:tcPr>
            <w:tcW w:w="2647" w:type="dxa"/>
            <w:vAlign w:val="center"/>
          </w:tcPr>
          <w:p w:rsidR="001C59A2" w:rsidRPr="006B7600" w:rsidRDefault="001C59A2" w:rsidP="001C59A2">
            <w:pPr>
              <w:tabs>
                <w:tab w:val="left" w:pos="6912"/>
              </w:tabs>
              <w:contextualSpacing/>
              <w:jc w:val="center"/>
              <w:rPr>
                <w:rFonts w:ascii="Arial" w:eastAsiaTheme="minorHAnsi" w:hAnsi="Arial" w:cs="Arial"/>
                <w:bCs/>
                <w:sz w:val="22"/>
              </w:rPr>
            </w:pPr>
            <w:r w:rsidRPr="006B7600">
              <w:rPr>
                <w:rFonts w:ascii="Arial" w:eastAsiaTheme="minorHAnsi" w:hAnsi="Arial" w:cs="Arial"/>
                <w:bCs/>
                <w:sz w:val="22"/>
              </w:rPr>
              <w:t>Друга надзорна провера</w:t>
            </w:r>
          </w:p>
        </w:tc>
      </w:tr>
    </w:tbl>
    <w:p w:rsidR="001C59A2" w:rsidRDefault="001C59A2" w:rsidP="001C59A2">
      <w:pPr>
        <w:jc w:val="both"/>
        <w:rPr>
          <w:rFonts w:ascii="Arial" w:hAnsi="Arial" w:cs="Arial"/>
          <w:b/>
          <w:u w:val="single"/>
        </w:rPr>
      </w:pPr>
    </w:p>
    <w:p w:rsidR="001C59A2" w:rsidRPr="00936B18" w:rsidRDefault="001C59A2" w:rsidP="001C59A2">
      <w:pPr>
        <w:spacing w:after="120"/>
        <w:jc w:val="both"/>
        <w:rPr>
          <w:rFonts w:ascii="Arial" w:hAnsi="Arial" w:cs="Arial"/>
        </w:rPr>
      </w:pPr>
      <w:r w:rsidRPr="00936B18">
        <w:rPr>
          <w:rFonts w:ascii="Arial" w:hAnsi="Arial" w:cs="Arial"/>
        </w:rPr>
        <w:t>Огранак ТЕНТ</w:t>
      </w:r>
    </w:p>
    <w:tbl>
      <w:tblPr>
        <w:tblStyle w:val="TableGrid"/>
        <w:tblW w:w="0" w:type="auto"/>
        <w:tblInd w:w="-176" w:type="dxa"/>
        <w:tblLook w:val="04A0" w:firstRow="1" w:lastRow="0" w:firstColumn="1" w:lastColumn="0" w:noHBand="0" w:noVBand="1"/>
      </w:tblPr>
      <w:tblGrid>
        <w:gridCol w:w="1249"/>
        <w:gridCol w:w="1981"/>
        <w:gridCol w:w="2007"/>
        <w:gridCol w:w="1977"/>
        <w:gridCol w:w="1978"/>
      </w:tblGrid>
      <w:tr w:rsidR="001C59A2" w:rsidRPr="00300A72" w:rsidTr="001C59A2">
        <w:tc>
          <w:tcPr>
            <w:tcW w:w="1249" w:type="dxa"/>
          </w:tcPr>
          <w:p w:rsidR="001C59A2" w:rsidRPr="00300A72" w:rsidRDefault="001C59A2" w:rsidP="001C59A2">
            <w:pPr>
              <w:tabs>
                <w:tab w:val="left" w:pos="6912"/>
              </w:tabs>
              <w:contextualSpacing/>
              <w:jc w:val="center"/>
              <w:rPr>
                <w:rFonts w:ascii="Arial" w:eastAsiaTheme="minorHAnsi" w:hAnsi="Arial" w:cs="Arial"/>
                <w:b/>
                <w:bCs/>
              </w:rPr>
            </w:pPr>
            <w:r w:rsidRPr="00300A72">
              <w:rPr>
                <w:rFonts w:ascii="Arial" w:eastAsiaTheme="minorHAnsi" w:hAnsi="Arial" w:cs="Arial"/>
                <w:b/>
                <w:bCs/>
              </w:rPr>
              <w:t>Година</w:t>
            </w:r>
          </w:p>
        </w:tc>
        <w:tc>
          <w:tcPr>
            <w:tcW w:w="1981" w:type="dxa"/>
            <w:vAlign w:val="center"/>
          </w:tcPr>
          <w:p w:rsidR="001C59A2" w:rsidRPr="00300A72" w:rsidRDefault="001C59A2" w:rsidP="001C59A2">
            <w:pPr>
              <w:tabs>
                <w:tab w:val="left" w:pos="6912"/>
              </w:tabs>
              <w:contextualSpacing/>
              <w:jc w:val="center"/>
              <w:rPr>
                <w:rFonts w:ascii="Arial" w:eastAsiaTheme="minorHAnsi" w:hAnsi="Arial" w:cs="Arial"/>
                <w:b/>
                <w:bCs/>
              </w:rPr>
            </w:pPr>
            <w:r w:rsidRPr="00300A72">
              <w:rPr>
                <w:rFonts w:ascii="Arial" w:eastAsiaTheme="minorHAnsi" w:hAnsi="Arial" w:cs="Arial"/>
                <w:b/>
                <w:bCs/>
              </w:rPr>
              <w:t>2018.</w:t>
            </w:r>
          </w:p>
        </w:tc>
        <w:tc>
          <w:tcPr>
            <w:tcW w:w="2007" w:type="dxa"/>
            <w:vAlign w:val="center"/>
          </w:tcPr>
          <w:p w:rsidR="001C59A2" w:rsidRPr="00300A72" w:rsidRDefault="001C59A2" w:rsidP="001C59A2">
            <w:pPr>
              <w:tabs>
                <w:tab w:val="left" w:pos="6912"/>
              </w:tabs>
              <w:contextualSpacing/>
              <w:jc w:val="center"/>
              <w:rPr>
                <w:rFonts w:ascii="Arial" w:eastAsiaTheme="minorHAnsi" w:hAnsi="Arial" w:cs="Arial"/>
                <w:b/>
                <w:bCs/>
              </w:rPr>
            </w:pPr>
            <w:r w:rsidRPr="00300A72">
              <w:rPr>
                <w:rFonts w:ascii="Arial" w:eastAsiaTheme="minorHAnsi" w:hAnsi="Arial" w:cs="Arial"/>
                <w:b/>
                <w:bCs/>
              </w:rPr>
              <w:t>2019.</w:t>
            </w:r>
          </w:p>
        </w:tc>
        <w:tc>
          <w:tcPr>
            <w:tcW w:w="1977" w:type="dxa"/>
            <w:vAlign w:val="center"/>
          </w:tcPr>
          <w:p w:rsidR="001C59A2" w:rsidRPr="00300A72" w:rsidRDefault="001C59A2" w:rsidP="001C59A2">
            <w:pPr>
              <w:tabs>
                <w:tab w:val="left" w:pos="6912"/>
              </w:tabs>
              <w:contextualSpacing/>
              <w:jc w:val="center"/>
              <w:rPr>
                <w:rFonts w:ascii="Arial" w:eastAsiaTheme="minorHAnsi" w:hAnsi="Arial" w:cs="Arial"/>
                <w:b/>
                <w:bCs/>
              </w:rPr>
            </w:pPr>
            <w:r w:rsidRPr="00300A72">
              <w:rPr>
                <w:rFonts w:ascii="Arial" w:eastAsiaTheme="minorHAnsi" w:hAnsi="Arial" w:cs="Arial"/>
                <w:b/>
                <w:bCs/>
              </w:rPr>
              <w:t>2020.</w:t>
            </w:r>
          </w:p>
        </w:tc>
        <w:tc>
          <w:tcPr>
            <w:tcW w:w="1978" w:type="dxa"/>
          </w:tcPr>
          <w:p w:rsidR="001C59A2" w:rsidRPr="006B7600" w:rsidRDefault="001C59A2" w:rsidP="001C59A2">
            <w:pPr>
              <w:tabs>
                <w:tab w:val="left" w:pos="6912"/>
              </w:tabs>
              <w:contextualSpacing/>
              <w:jc w:val="center"/>
              <w:rPr>
                <w:rFonts w:ascii="Arial" w:eastAsiaTheme="minorHAnsi" w:hAnsi="Arial" w:cs="Arial"/>
                <w:b/>
                <w:bCs/>
              </w:rPr>
            </w:pPr>
            <w:r w:rsidRPr="006B7600">
              <w:rPr>
                <w:rFonts w:ascii="Arial" w:eastAsiaTheme="minorHAnsi" w:hAnsi="Arial" w:cs="Arial"/>
                <w:b/>
                <w:bCs/>
              </w:rPr>
              <w:t>2021.</w:t>
            </w:r>
          </w:p>
        </w:tc>
      </w:tr>
      <w:tr w:rsidR="00447047" w:rsidRPr="00A5587E" w:rsidTr="001C59A2">
        <w:tc>
          <w:tcPr>
            <w:tcW w:w="1249" w:type="dxa"/>
            <w:vAlign w:val="center"/>
          </w:tcPr>
          <w:p w:rsidR="00447047" w:rsidRPr="0000274A" w:rsidRDefault="00447047" w:rsidP="00447047">
            <w:pPr>
              <w:tabs>
                <w:tab w:val="left" w:pos="6912"/>
              </w:tabs>
              <w:contextualSpacing/>
              <w:jc w:val="center"/>
              <w:rPr>
                <w:rFonts w:ascii="Arial" w:eastAsiaTheme="minorHAnsi" w:hAnsi="Arial" w:cs="Arial"/>
                <w:b/>
                <w:bCs/>
                <w:sz w:val="22"/>
              </w:rPr>
            </w:pPr>
            <w:r>
              <w:rPr>
                <w:rFonts w:ascii="Arial" w:eastAsiaTheme="minorHAnsi" w:hAnsi="Arial" w:cs="Arial"/>
                <w:b/>
                <w:bCs/>
                <w:sz w:val="22"/>
              </w:rPr>
              <w:t>QMS</w:t>
            </w:r>
          </w:p>
        </w:tc>
        <w:tc>
          <w:tcPr>
            <w:tcW w:w="1981" w:type="dxa"/>
            <w:vAlign w:val="center"/>
          </w:tcPr>
          <w:p w:rsidR="00447047" w:rsidRPr="00AE3E4E" w:rsidRDefault="00447047" w:rsidP="00447047">
            <w:pPr>
              <w:tabs>
                <w:tab w:val="left" w:pos="6912"/>
              </w:tabs>
              <w:contextualSpacing/>
              <w:jc w:val="center"/>
              <w:rPr>
                <w:rFonts w:ascii="Arial" w:eastAsiaTheme="minorHAnsi" w:hAnsi="Arial" w:cs="Arial"/>
                <w:bCs/>
                <w:sz w:val="22"/>
              </w:rPr>
            </w:pPr>
            <w:r w:rsidRPr="00AE3E4E">
              <w:rPr>
                <w:rFonts w:ascii="Arial" w:eastAsiaTheme="minorHAnsi" w:hAnsi="Arial" w:cs="Arial"/>
                <w:bCs/>
                <w:sz w:val="22"/>
              </w:rPr>
              <w:t>Сертификациона провера</w:t>
            </w:r>
          </w:p>
          <w:p w:rsidR="00447047" w:rsidRPr="00AE3E4E" w:rsidRDefault="00447047" w:rsidP="00447047">
            <w:pPr>
              <w:tabs>
                <w:tab w:val="left" w:pos="6912"/>
              </w:tabs>
              <w:contextualSpacing/>
              <w:jc w:val="center"/>
              <w:rPr>
                <w:rFonts w:ascii="Arial" w:eastAsiaTheme="minorHAnsi" w:hAnsi="Arial" w:cs="Arial"/>
                <w:bCs/>
                <w:sz w:val="22"/>
              </w:rPr>
            </w:pPr>
            <w:r w:rsidRPr="00AE3E4E">
              <w:rPr>
                <w:rFonts w:ascii="Arial" w:eastAsiaTheme="minorHAnsi" w:hAnsi="Arial" w:cs="Arial"/>
                <w:bCs/>
                <w:sz w:val="22"/>
              </w:rPr>
              <w:t>(прелазак)</w:t>
            </w:r>
          </w:p>
        </w:tc>
        <w:tc>
          <w:tcPr>
            <w:tcW w:w="2007" w:type="dxa"/>
            <w:vAlign w:val="center"/>
          </w:tcPr>
          <w:p w:rsidR="00447047" w:rsidRPr="00AE3E4E" w:rsidRDefault="00447047" w:rsidP="00447047">
            <w:pPr>
              <w:tabs>
                <w:tab w:val="left" w:pos="6912"/>
              </w:tabs>
              <w:contextualSpacing/>
              <w:jc w:val="center"/>
              <w:rPr>
                <w:rFonts w:ascii="Arial" w:eastAsiaTheme="minorHAnsi" w:hAnsi="Arial" w:cs="Arial"/>
                <w:bCs/>
                <w:sz w:val="22"/>
              </w:rPr>
            </w:pPr>
            <w:r w:rsidRPr="00AE3E4E">
              <w:rPr>
                <w:rFonts w:ascii="Arial" w:eastAsiaTheme="minorHAnsi" w:hAnsi="Arial" w:cs="Arial"/>
                <w:bCs/>
                <w:sz w:val="22"/>
              </w:rPr>
              <w:t>Прва надзорна провера</w:t>
            </w:r>
          </w:p>
        </w:tc>
        <w:tc>
          <w:tcPr>
            <w:tcW w:w="1977" w:type="dxa"/>
            <w:vAlign w:val="center"/>
          </w:tcPr>
          <w:p w:rsidR="00447047" w:rsidRPr="00AE3E4E" w:rsidRDefault="00447047" w:rsidP="00447047">
            <w:pPr>
              <w:tabs>
                <w:tab w:val="left" w:pos="6912"/>
              </w:tabs>
              <w:contextualSpacing/>
              <w:jc w:val="center"/>
              <w:rPr>
                <w:rFonts w:ascii="Arial" w:eastAsiaTheme="minorHAnsi" w:hAnsi="Arial" w:cs="Arial"/>
                <w:bCs/>
                <w:sz w:val="22"/>
              </w:rPr>
            </w:pPr>
            <w:r w:rsidRPr="00AE3E4E">
              <w:rPr>
                <w:rFonts w:ascii="Arial" w:eastAsiaTheme="minorHAnsi" w:hAnsi="Arial" w:cs="Arial"/>
                <w:bCs/>
                <w:sz w:val="22"/>
              </w:rPr>
              <w:t>Друга надзорна провера</w:t>
            </w:r>
          </w:p>
        </w:tc>
        <w:tc>
          <w:tcPr>
            <w:tcW w:w="1978" w:type="dxa"/>
            <w:vAlign w:val="center"/>
          </w:tcPr>
          <w:p w:rsidR="00447047" w:rsidRPr="006B7600" w:rsidRDefault="00447047" w:rsidP="00447047">
            <w:pPr>
              <w:tabs>
                <w:tab w:val="left" w:pos="6912"/>
              </w:tabs>
              <w:contextualSpacing/>
              <w:jc w:val="center"/>
              <w:rPr>
                <w:rFonts w:ascii="Arial" w:eastAsiaTheme="minorHAnsi" w:hAnsi="Arial" w:cs="Arial"/>
                <w:bCs/>
                <w:sz w:val="22"/>
              </w:rPr>
            </w:pPr>
            <w:r w:rsidRPr="006B7600">
              <w:rPr>
                <w:rFonts w:ascii="Arial" w:eastAsiaTheme="minorHAnsi" w:hAnsi="Arial" w:cs="Arial"/>
                <w:bCs/>
                <w:sz w:val="22"/>
              </w:rPr>
              <w:t>-</w:t>
            </w:r>
          </w:p>
        </w:tc>
      </w:tr>
      <w:tr w:rsidR="00447047" w:rsidRPr="00A5587E" w:rsidTr="001C59A2">
        <w:tc>
          <w:tcPr>
            <w:tcW w:w="1249" w:type="dxa"/>
            <w:vAlign w:val="center"/>
          </w:tcPr>
          <w:p w:rsidR="00447047" w:rsidRPr="00A5587E" w:rsidRDefault="00447047" w:rsidP="00447047">
            <w:pPr>
              <w:tabs>
                <w:tab w:val="left" w:pos="6912"/>
              </w:tabs>
              <w:contextualSpacing/>
              <w:jc w:val="center"/>
              <w:rPr>
                <w:rFonts w:ascii="Arial" w:eastAsiaTheme="minorHAnsi" w:hAnsi="Arial" w:cs="Arial"/>
                <w:b/>
                <w:bCs/>
                <w:sz w:val="22"/>
              </w:rPr>
            </w:pPr>
            <w:r>
              <w:rPr>
                <w:rFonts w:ascii="Arial" w:eastAsiaTheme="minorHAnsi" w:hAnsi="Arial" w:cs="Arial"/>
                <w:b/>
                <w:bCs/>
                <w:sz w:val="22"/>
              </w:rPr>
              <w:t>EMS</w:t>
            </w:r>
          </w:p>
        </w:tc>
        <w:tc>
          <w:tcPr>
            <w:tcW w:w="1981" w:type="dxa"/>
            <w:vAlign w:val="center"/>
          </w:tcPr>
          <w:p w:rsidR="00447047" w:rsidRPr="00AE3E4E" w:rsidRDefault="00447047" w:rsidP="00447047">
            <w:pPr>
              <w:tabs>
                <w:tab w:val="left" w:pos="6912"/>
              </w:tabs>
              <w:contextualSpacing/>
              <w:jc w:val="center"/>
              <w:rPr>
                <w:rFonts w:ascii="Arial" w:eastAsiaTheme="minorHAnsi" w:hAnsi="Arial" w:cs="Arial"/>
                <w:bCs/>
                <w:sz w:val="22"/>
              </w:rPr>
            </w:pPr>
            <w:r w:rsidRPr="00AE3E4E">
              <w:rPr>
                <w:rFonts w:ascii="Arial" w:eastAsiaTheme="minorHAnsi" w:hAnsi="Arial" w:cs="Arial"/>
                <w:bCs/>
                <w:sz w:val="22"/>
              </w:rPr>
              <w:t>Сертификациона провера</w:t>
            </w:r>
          </w:p>
          <w:p w:rsidR="00447047" w:rsidRPr="00AE3E4E" w:rsidRDefault="00447047" w:rsidP="00447047">
            <w:pPr>
              <w:tabs>
                <w:tab w:val="left" w:pos="6912"/>
              </w:tabs>
              <w:contextualSpacing/>
              <w:jc w:val="center"/>
              <w:rPr>
                <w:rFonts w:ascii="Arial" w:eastAsiaTheme="minorHAnsi" w:hAnsi="Arial" w:cs="Arial"/>
                <w:bCs/>
                <w:sz w:val="22"/>
              </w:rPr>
            </w:pPr>
            <w:r w:rsidRPr="00AE3E4E">
              <w:rPr>
                <w:rFonts w:ascii="Arial" w:eastAsiaTheme="minorHAnsi" w:hAnsi="Arial" w:cs="Arial"/>
                <w:bCs/>
                <w:sz w:val="22"/>
              </w:rPr>
              <w:t>(прелазак)</w:t>
            </w:r>
          </w:p>
        </w:tc>
        <w:tc>
          <w:tcPr>
            <w:tcW w:w="2007" w:type="dxa"/>
            <w:vAlign w:val="center"/>
          </w:tcPr>
          <w:p w:rsidR="00447047" w:rsidRPr="00AE3E4E" w:rsidRDefault="00447047" w:rsidP="00447047">
            <w:pPr>
              <w:tabs>
                <w:tab w:val="left" w:pos="6912"/>
              </w:tabs>
              <w:contextualSpacing/>
              <w:jc w:val="center"/>
              <w:rPr>
                <w:rFonts w:ascii="Arial" w:eastAsiaTheme="minorHAnsi" w:hAnsi="Arial" w:cs="Arial"/>
                <w:bCs/>
                <w:sz w:val="22"/>
              </w:rPr>
            </w:pPr>
            <w:r w:rsidRPr="00AE3E4E">
              <w:rPr>
                <w:rFonts w:ascii="Arial" w:eastAsiaTheme="minorHAnsi" w:hAnsi="Arial" w:cs="Arial"/>
                <w:bCs/>
                <w:sz w:val="22"/>
              </w:rPr>
              <w:t>Прва надзорна провера</w:t>
            </w:r>
          </w:p>
        </w:tc>
        <w:tc>
          <w:tcPr>
            <w:tcW w:w="1977" w:type="dxa"/>
            <w:vAlign w:val="center"/>
          </w:tcPr>
          <w:p w:rsidR="00447047" w:rsidRPr="00AE3E4E" w:rsidRDefault="00447047" w:rsidP="00447047">
            <w:pPr>
              <w:tabs>
                <w:tab w:val="left" w:pos="6912"/>
              </w:tabs>
              <w:contextualSpacing/>
              <w:jc w:val="center"/>
              <w:rPr>
                <w:rFonts w:ascii="Arial" w:eastAsiaTheme="minorHAnsi" w:hAnsi="Arial" w:cs="Arial"/>
                <w:bCs/>
                <w:sz w:val="22"/>
              </w:rPr>
            </w:pPr>
            <w:r w:rsidRPr="00AE3E4E">
              <w:rPr>
                <w:rFonts w:ascii="Arial" w:eastAsiaTheme="minorHAnsi" w:hAnsi="Arial" w:cs="Arial"/>
                <w:bCs/>
                <w:sz w:val="22"/>
              </w:rPr>
              <w:t>Друга надзорна провера</w:t>
            </w:r>
          </w:p>
        </w:tc>
        <w:tc>
          <w:tcPr>
            <w:tcW w:w="1978" w:type="dxa"/>
            <w:vAlign w:val="center"/>
          </w:tcPr>
          <w:p w:rsidR="00447047" w:rsidRPr="006B7600" w:rsidRDefault="00447047" w:rsidP="00447047">
            <w:pPr>
              <w:tabs>
                <w:tab w:val="left" w:pos="6912"/>
              </w:tabs>
              <w:contextualSpacing/>
              <w:jc w:val="center"/>
              <w:rPr>
                <w:rFonts w:ascii="Arial" w:eastAsiaTheme="minorHAnsi" w:hAnsi="Arial" w:cs="Arial"/>
                <w:bCs/>
                <w:sz w:val="22"/>
              </w:rPr>
            </w:pPr>
            <w:r w:rsidRPr="006B7600">
              <w:rPr>
                <w:rFonts w:ascii="Arial" w:eastAsiaTheme="minorHAnsi" w:hAnsi="Arial" w:cs="Arial"/>
                <w:bCs/>
                <w:sz w:val="22"/>
              </w:rPr>
              <w:t>-</w:t>
            </w:r>
          </w:p>
        </w:tc>
      </w:tr>
      <w:tr w:rsidR="001C59A2" w:rsidRPr="00A5587E" w:rsidTr="001C59A2">
        <w:tc>
          <w:tcPr>
            <w:tcW w:w="1249" w:type="dxa"/>
            <w:vAlign w:val="center"/>
          </w:tcPr>
          <w:p w:rsidR="001C59A2" w:rsidRPr="00A5587E" w:rsidRDefault="001C59A2" w:rsidP="001C59A2">
            <w:pPr>
              <w:tabs>
                <w:tab w:val="left" w:pos="6912"/>
              </w:tabs>
              <w:contextualSpacing/>
              <w:jc w:val="center"/>
              <w:rPr>
                <w:rFonts w:ascii="Arial" w:eastAsiaTheme="minorHAnsi" w:hAnsi="Arial" w:cs="Arial"/>
                <w:b/>
                <w:bCs/>
                <w:sz w:val="22"/>
              </w:rPr>
            </w:pPr>
            <w:r>
              <w:rPr>
                <w:rFonts w:ascii="Arial" w:eastAsiaTheme="minorHAnsi" w:hAnsi="Arial" w:cs="Arial"/>
                <w:b/>
                <w:bCs/>
                <w:sz w:val="22"/>
              </w:rPr>
              <w:t>OH&amp;S</w:t>
            </w:r>
          </w:p>
        </w:tc>
        <w:tc>
          <w:tcPr>
            <w:tcW w:w="1981" w:type="dxa"/>
            <w:vAlign w:val="center"/>
          </w:tcPr>
          <w:p w:rsidR="001C59A2" w:rsidRPr="00A5587E" w:rsidRDefault="001C59A2" w:rsidP="001C59A2">
            <w:pPr>
              <w:tabs>
                <w:tab w:val="left" w:pos="6912"/>
              </w:tabs>
              <w:contextualSpacing/>
              <w:jc w:val="center"/>
              <w:rPr>
                <w:rFonts w:ascii="Arial" w:eastAsiaTheme="minorHAnsi" w:hAnsi="Arial" w:cs="Arial"/>
                <w:bCs/>
                <w:sz w:val="22"/>
              </w:rPr>
            </w:pPr>
            <w:r>
              <w:rPr>
                <w:rFonts w:ascii="Arial" w:eastAsiaTheme="minorHAnsi" w:hAnsi="Arial" w:cs="Arial"/>
                <w:bCs/>
                <w:sz w:val="22"/>
              </w:rPr>
              <w:t>Друга н</w:t>
            </w:r>
            <w:r w:rsidRPr="00A5587E">
              <w:rPr>
                <w:rFonts w:ascii="Arial" w:eastAsiaTheme="minorHAnsi" w:hAnsi="Arial" w:cs="Arial"/>
                <w:bCs/>
                <w:sz w:val="22"/>
              </w:rPr>
              <w:t>адзорна провера</w:t>
            </w:r>
          </w:p>
        </w:tc>
        <w:tc>
          <w:tcPr>
            <w:tcW w:w="2007" w:type="dxa"/>
            <w:vAlign w:val="center"/>
          </w:tcPr>
          <w:p w:rsidR="001C59A2" w:rsidRPr="0084107D" w:rsidRDefault="001C59A2" w:rsidP="001C59A2">
            <w:pPr>
              <w:tabs>
                <w:tab w:val="left" w:pos="6912"/>
              </w:tabs>
              <w:contextualSpacing/>
              <w:jc w:val="center"/>
              <w:rPr>
                <w:rFonts w:ascii="Arial" w:eastAsiaTheme="minorHAnsi" w:hAnsi="Arial" w:cs="Arial"/>
                <w:bCs/>
                <w:sz w:val="22"/>
              </w:rPr>
            </w:pPr>
            <w:r w:rsidRPr="0084107D">
              <w:rPr>
                <w:rFonts w:ascii="Arial" w:eastAsiaTheme="minorHAnsi" w:hAnsi="Arial" w:cs="Arial"/>
                <w:bCs/>
                <w:sz w:val="22"/>
              </w:rPr>
              <w:t>Ресертификација</w:t>
            </w:r>
          </w:p>
        </w:tc>
        <w:tc>
          <w:tcPr>
            <w:tcW w:w="1977" w:type="dxa"/>
            <w:vAlign w:val="center"/>
          </w:tcPr>
          <w:p w:rsidR="001C59A2" w:rsidRPr="0084107D" w:rsidRDefault="001C59A2" w:rsidP="001C59A2">
            <w:pPr>
              <w:tabs>
                <w:tab w:val="left" w:pos="6912"/>
              </w:tabs>
              <w:contextualSpacing/>
              <w:jc w:val="center"/>
              <w:rPr>
                <w:rFonts w:ascii="Arial" w:eastAsiaTheme="minorHAnsi" w:hAnsi="Arial" w:cs="Arial"/>
                <w:bCs/>
                <w:sz w:val="22"/>
              </w:rPr>
            </w:pPr>
            <w:r w:rsidRPr="0084107D">
              <w:rPr>
                <w:rFonts w:ascii="Arial" w:eastAsiaTheme="minorHAnsi" w:hAnsi="Arial" w:cs="Arial"/>
                <w:bCs/>
                <w:sz w:val="22"/>
              </w:rPr>
              <w:t>Прва надзорна провера</w:t>
            </w:r>
          </w:p>
        </w:tc>
        <w:tc>
          <w:tcPr>
            <w:tcW w:w="1978" w:type="dxa"/>
            <w:vAlign w:val="center"/>
          </w:tcPr>
          <w:p w:rsidR="001C59A2" w:rsidRPr="006B7600" w:rsidRDefault="001C59A2" w:rsidP="001C59A2">
            <w:pPr>
              <w:tabs>
                <w:tab w:val="left" w:pos="6912"/>
              </w:tabs>
              <w:contextualSpacing/>
              <w:jc w:val="center"/>
              <w:rPr>
                <w:rFonts w:ascii="Arial" w:eastAsiaTheme="minorHAnsi" w:hAnsi="Arial" w:cs="Arial"/>
                <w:bCs/>
                <w:sz w:val="22"/>
              </w:rPr>
            </w:pPr>
            <w:r w:rsidRPr="006B7600">
              <w:rPr>
                <w:rFonts w:ascii="Arial" w:eastAsiaTheme="minorHAnsi" w:hAnsi="Arial" w:cs="Arial"/>
                <w:bCs/>
                <w:sz w:val="22"/>
              </w:rPr>
              <w:t>Друга надзорна провера</w:t>
            </w:r>
          </w:p>
        </w:tc>
      </w:tr>
      <w:tr w:rsidR="001C59A2" w:rsidRPr="00A5587E" w:rsidTr="001C59A2">
        <w:tc>
          <w:tcPr>
            <w:tcW w:w="1249" w:type="dxa"/>
            <w:vAlign w:val="center"/>
          </w:tcPr>
          <w:p w:rsidR="001C59A2" w:rsidRPr="0000274A" w:rsidRDefault="001C59A2" w:rsidP="001C59A2">
            <w:pPr>
              <w:tabs>
                <w:tab w:val="left" w:pos="6912"/>
              </w:tabs>
              <w:contextualSpacing/>
              <w:jc w:val="center"/>
              <w:rPr>
                <w:rFonts w:ascii="Arial" w:eastAsiaTheme="minorHAnsi" w:hAnsi="Arial" w:cs="Arial"/>
                <w:b/>
                <w:bCs/>
                <w:sz w:val="22"/>
              </w:rPr>
            </w:pPr>
            <w:r w:rsidRPr="00A5587E">
              <w:rPr>
                <w:rFonts w:ascii="Arial" w:hAnsi="Arial" w:cs="Arial"/>
                <w:b/>
                <w:sz w:val="22"/>
              </w:rPr>
              <w:t>ЕnMS</w:t>
            </w:r>
          </w:p>
        </w:tc>
        <w:tc>
          <w:tcPr>
            <w:tcW w:w="1981" w:type="dxa"/>
            <w:vAlign w:val="center"/>
          </w:tcPr>
          <w:p w:rsidR="001C59A2" w:rsidRPr="00A5587E" w:rsidRDefault="001C59A2" w:rsidP="001C59A2">
            <w:pPr>
              <w:tabs>
                <w:tab w:val="left" w:pos="6912"/>
              </w:tabs>
              <w:contextualSpacing/>
              <w:jc w:val="center"/>
              <w:rPr>
                <w:rFonts w:ascii="Arial" w:eastAsiaTheme="minorHAnsi" w:hAnsi="Arial" w:cs="Arial"/>
                <w:bCs/>
                <w:sz w:val="22"/>
              </w:rPr>
            </w:pPr>
            <w:r>
              <w:rPr>
                <w:rFonts w:ascii="Arial" w:eastAsiaTheme="minorHAnsi" w:hAnsi="Arial" w:cs="Arial"/>
                <w:bCs/>
                <w:sz w:val="22"/>
              </w:rPr>
              <w:t>-</w:t>
            </w:r>
          </w:p>
        </w:tc>
        <w:tc>
          <w:tcPr>
            <w:tcW w:w="2007" w:type="dxa"/>
            <w:vAlign w:val="center"/>
          </w:tcPr>
          <w:p w:rsidR="001C59A2" w:rsidRPr="00A5587E" w:rsidRDefault="001C59A2" w:rsidP="001C59A2">
            <w:pPr>
              <w:tabs>
                <w:tab w:val="left" w:pos="6912"/>
              </w:tabs>
              <w:contextualSpacing/>
              <w:jc w:val="center"/>
              <w:rPr>
                <w:rFonts w:ascii="Arial" w:eastAsiaTheme="minorHAnsi" w:hAnsi="Arial" w:cs="Arial"/>
                <w:bCs/>
                <w:sz w:val="22"/>
              </w:rPr>
            </w:pPr>
            <w:r>
              <w:rPr>
                <w:rFonts w:ascii="Arial" w:eastAsiaTheme="minorHAnsi" w:hAnsi="Arial" w:cs="Arial"/>
                <w:bCs/>
                <w:sz w:val="22"/>
              </w:rPr>
              <w:t>Прва н</w:t>
            </w:r>
            <w:r w:rsidRPr="00A5587E">
              <w:rPr>
                <w:rFonts w:ascii="Arial" w:eastAsiaTheme="minorHAnsi" w:hAnsi="Arial" w:cs="Arial"/>
                <w:bCs/>
                <w:sz w:val="22"/>
              </w:rPr>
              <w:t>адзорна провера</w:t>
            </w:r>
          </w:p>
        </w:tc>
        <w:tc>
          <w:tcPr>
            <w:tcW w:w="1977" w:type="dxa"/>
            <w:vAlign w:val="center"/>
          </w:tcPr>
          <w:p w:rsidR="001C59A2" w:rsidRPr="0000274A" w:rsidRDefault="001C59A2" w:rsidP="001C59A2">
            <w:pPr>
              <w:tabs>
                <w:tab w:val="left" w:pos="6912"/>
              </w:tabs>
              <w:contextualSpacing/>
              <w:jc w:val="center"/>
              <w:rPr>
                <w:rFonts w:ascii="Arial" w:eastAsiaTheme="minorHAnsi" w:hAnsi="Arial" w:cs="Arial"/>
                <w:bCs/>
                <w:sz w:val="22"/>
              </w:rPr>
            </w:pPr>
            <w:r w:rsidRPr="00A5587E">
              <w:rPr>
                <w:rFonts w:ascii="Arial" w:eastAsiaTheme="minorHAnsi" w:hAnsi="Arial" w:cs="Arial"/>
                <w:bCs/>
                <w:sz w:val="22"/>
              </w:rPr>
              <w:t>Друга надзорна провера</w:t>
            </w:r>
          </w:p>
        </w:tc>
        <w:tc>
          <w:tcPr>
            <w:tcW w:w="1978" w:type="dxa"/>
            <w:vAlign w:val="center"/>
          </w:tcPr>
          <w:p w:rsidR="001C59A2" w:rsidRPr="006B7600" w:rsidRDefault="001C59A2" w:rsidP="001C59A2">
            <w:pPr>
              <w:tabs>
                <w:tab w:val="left" w:pos="6912"/>
              </w:tabs>
              <w:contextualSpacing/>
              <w:jc w:val="center"/>
              <w:rPr>
                <w:rFonts w:ascii="Arial" w:eastAsiaTheme="minorHAnsi" w:hAnsi="Arial" w:cs="Arial"/>
                <w:bCs/>
                <w:sz w:val="22"/>
              </w:rPr>
            </w:pPr>
            <w:r w:rsidRPr="006B7600">
              <w:rPr>
                <w:rFonts w:ascii="Arial" w:eastAsiaTheme="minorHAnsi" w:hAnsi="Arial" w:cs="Arial"/>
                <w:bCs/>
                <w:sz w:val="22"/>
              </w:rPr>
              <w:t>-</w:t>
            </w:r>
          </w:p>
        </w:tc>
      </w:tr>
    </w:tbl>
    <w:p w:rsidR="00AE3E4E" w:rsidRDefault="00AE3E4E" w:rsidP="00892385">
      <w:pPr>
        <w:ind w:left="-270" w:right="584"/>
        <w:jc w:val="both"/>
        <w:rPr>
          <w:rFonts w:ascii="Arial" w:hAnsi="Arial" w:cs="Arial"/>
          <w:i/>
          <w:sz w:val="22"/>
          <w:szCs w:val="22"/>
          <w:lang w:val="sr-Cyrl-RS"/>
        </w:rPr>
      </w:pPr>
    </w:p>
    <w:p w:rsidR="00447047" w:rsidRPr="00AE3E4E" w:rsidRDefault="00447047" w:rsidP="00892385">
      <w:pPr>
        <w:ind w:left="-270" w:right="584"/>
        <w:jc w:val="both"/>
        <w:rPr>
          <w:rFonts w:ascii="Arial" w:hAnsi="Arial" w:cs="Arial"/>
          <w:i/>
          <w:sz w:val="22"/>
          <w:szCs w:val="22"/>
          <w:lang w:val="sr-Cyrl-RS"/>
        </w:rPr>
      </w:pPr>
      <w:r w:rsidRPr="00AE3E4E">
        <w:rPr>
          <w:rFonts w:ascii="Arial" w:hAnsi="Arial" w:cs="Arial"/>
          <w:i/>
          <w:sz w:val="22"/>
          <w:szCs w:val="22"/>
          <w:lang w:val="sr-Cyrl-RS"/>
        </w:rPr>
        <w:t xml:space="preserve">Напомена за Огранак ТЕНТ: у случају да се створе услови за реализацију Уговора са изабраним Понуђачем пре 15.09.2018. године, тада је потребно обезбедити континуитет сертификата за </w:t>
      </w:r>
      <w:r w:rsidRPr="00AE3E4E">
        <w:rPr>
          <w:rFonts w:ascii="Arial" w:hAnsi="Arial" w:cs="Arial"/>
          <w:i/>
          <w:sz w:val="22"/>
          <w:szCs w:val="22"/>
          <w:lang w:val="sr-Latn-RS"/>
        </w:rPr>
        <w:t xml:space="preserve">QMS </w:t>
      </w:r>
      <w:r w:rsidRPr="00AE3E4E">
        <w:rPr>
          <w:rFonts w:ascii="Arial" w:hAnsi="Arial" w:cs="Arial"/>
          <w:i/>
          <w:sz w:val="22"/>
          <w:szCs w:val="22"/>
          <w:lang w:val="sr-Cyrl-RS"/>
        </w:rPr>
        <w:t xml:space="preserve">и </w:t>
      </w:r>
      <w:r w:rsidRPr="00AE3E4E">
        <w:rPr>
          <w:rFonts w:ascii="Arial" w:hAnsi="Arial" w:cs="Arial"/>
          <w:i/>
          <w:sz w:val="22"/>
          <w:szCs w:val="22"/>
          <w:lang w:val="sr-Latn-RS"/>
        </w:rPr>
        <w:t xml:space="preserve">EMS </w:t>
      </w:r>
      <w:r w:rsidRPr="00AE3E4E">
        <w:rPr>
          <w:rFonts w:ascii="Arial" w:hAnsi="Arial" w:cs="Arial"/>
          <w:i/>
          <w:sz w:val="22"/>
          <w:szCs w:val="22"/>
          <w:lang w:val="sr-Cyrl-RS"/>
        </w:rPr>
        <w:t>у Огранку ТЕНТ и редослед провера треба у том случају да буде: прва надзорна (прелазак), друга надзорна и ресертификација.</w:t>
      </w:r>
    </w:p>
    <w:p w:rsidR="003834CF" w:rsidRDefault="003834CF" w:rsidP="001C59A2">
      <w:pPr>
        <w:spacing w:after="120"/>
        <w:jc w:val="both"/>
        <w:rPr>
          <w:rFonts w:ascii="Arial" w:hAnsi="Arial" w:cs="Arial"/>
        </w:rPr>
      </w:pPr>
    </w:p>
    <w:p w:rsidR="001C59A2" w:rsidRPr="002D5D71" w:rsidRDefault="001C59A2" w:rsidP="001C59A2">
      <w:pPr>
        <w:spacing w:after="120"/>
        <w:jc w:val="both"/>
        <w:rPr>
          <w:rFonts w:ascii="Arial" w:hAnsi="Arial" w:cs="Arial"/>
        </w:rPr>
      </w:pPr>
      <w:r w:rsidRPr="002D5D71">
        <w:rPr>
          <w:rFonts w:ascii="Arial" w:hAnsi="Arial" w:cs="Arial"/>
        </w:rPr>
        <w:t>Огранак ХЕ Ђердап</w:t>
      </w:r>
    </w:p>
    <w:tbl>
      <w:tblPr>
        <w:tblStyle w:val="TableGrid"/>
        <w:tblW w:w="0" w:type="auto"/>
        <w:tblInd w:w="-185" w:type="dxa"/>
        <w:tblLayout w:type="fixed"/>
        <w:tblLook w:val="04A0" w:firstRow="1" w:lastRow="0" w:firstColumn="1" w:lastColumn="0" w:noHBand="0" w:noVBand="1"/>
      </w:tblPr>
      <w:tblGrid>
        <w:gridCol w:w="1260"/>
        <w:gridCol w:w="2070"/>
        <w:gridCol w:w="2070"/>
        <w:gridCol w:w="1980"/>
        <w:gridCol w:w="1800"/>
      </w:tblGrid>
      <w:tr w:rsidR="001C59A2" w:rsidRPr="009E1B44" w:rsidTr="00AE3E4E">
        <w:tc>
          <w:tcPr>
            <w:tcW w:w="1260" w:type="dxa"/>
          </w:tcPr>
          <w:p w:rsidR="001C59A2" w:rsidRPr="00300A72" w:rsidRDefault="001C59A2" w:rsidP="001C59A2">
            <w:pPr>
              <w:tabs>
                <w:tab w:val="left" w:pos="6912"/>
              </w:tabs>
              <w:contextualSpacing/>
              <w:jc w:val="center"/>
              <w:rPr>
                <w:rFonts w:ascii="Arial" w:eastAsiaTheme="minorHAnsi" w:hAnsi="Arial" w:cs="Arial"/>
                <w:b/>
                <w:bCs/>
              </w:rPr>
            </w:pPr>
            <w:r w:rsidRPr="00300A72">
              <w:rPr>
                <w:rFonts w:ascii="Arial" w:eastAsiaTheme="minorHAnsi" w:hAnsi="Arial" w:cs="Arial"/>
                <w:b/>
                <w:bCs/>
              </w:rPr>
              <w:t>Година</w:t>
            </w:r>
          </w:p>
        </w:tc>
        <w:tc>
          <w:tcPr>
            <w:tcW w:w="2070" w:type="dxa"/>
            <w:vAlign w:val="center"/>
          </w:tcPr>
          <w:p w:rsidR="001C59A2" w:rsidRPr="00300A72" w:rsidRDefault="001C59A2" w:rsidP="001C59A2">
            <w:pPr>
              <w:tabs>
                <w:tab w:val="left" w:pos="6912"/>
              </w:tabs>
              <w:contextualSpacing/>
              <w:jc w:val="center"/>
              <w:rPr>
                <w:rFonts w:ascii="Arial" w:eastAsiaTheme="minorHAnsi" w:hAnsi="Arial" w:cs="Arial"/>
                <w:b/>
                <w:bCs/>
              </w:rPr>
            </w:pPr>
            <w:r w:rsidRPr="00300A72">
              <w:rPr>
                <w:rFonts w:ascii="Arial" w:eastAsiaTheme="minorHAnsi" w:hAnsi="Arial" w:cs="Arial"/>
                <w:b/>
                <w:bCs/>
              </w:rPr>
              <w:t>2018.</w:t>
            </w:r>
          </w:p>
        </w:tc>
        <w:tc>
          <w:tcPr>
            <w:tcW w:w="2070" w:type="dxa"/>
            <w:vAlign w:val="center"/>
          </w:tcPr>
          <w:p w:rsidR="001C59A2" w:rsidRPr="00300A72" w:rsidRDefault="001C59A2" w:rsidP="001C59A2">
            <w:pPr>
              <w:tabs>
                <w:tab w:val="left" w:pos="6912"/>
              </w:tabs>
              <w:contextualSpacing/>
              <w:jc w:val="center"/>
              <w:rPr>
                <w:rFonts w:ascii="Arial" w:eastAsiaTheme="minorHAnsi" w:hAnsi="Arial" w:cs="Arial"/>
                <w:b/>
                <w:bCs/>
              </w:rPr>
            </w:pPr>
            <w:r w:rsidRPr="00300A72">
              <w:rPr>
                <w:rFonts w:ascii="Arial" w:eastAsiaTheme="minorHAnsi" w:hAnsi="Arial" w:cs="Arial"/>
                <w:b/>
                <w:bCs/>
              </w:rPr>
              <w:t>2019.</w:t>
            </w:r>
          </w:p>
        </w:tc>
        <w:tc>
          <w:tcPr>
            <w:tcW w:w="1980" w:type="dxa"/>
            <w:vAlign w:val="center"/>
          </w:tcPr>
          <w:p w:rsidR="001C59A2" w:rsidRPr="00300A72" w:rsidRDefault="001C59A2" w:rsidP="001C59A2">
            <w:pPr>
              <w:tabs>
                <w:tab w:val="left" w:pos="6912"/>
              </w:tabs>
              <w:contextualSpacing/>
              <w:jc w:val="center"/>
              <w:rPr>
                <w:rFonts w:ascii="Arial" w:eastAsiaTheme="minorHAnsi" w:hAnsi="Arial" w:cs="Arial"/>
                <w:b/>
                <w:bCs/>
              </w:rPr>
            </w:pPr>
            <w:r w:rsidRPr="00300A72">
              <w:rPr>
                <w:rFonts w:ascii="Arial" w:eastAsiaTheme="minorHAnsi" w:hAnsi="Arial" w:cs="Arial"/>
                <w:b/>
                <w:bCs/>
              </w:rPr>
              <w:t>2020.</w:t>
            </w:r>
          </w:p>
        </w:tc>
        <w:tc>
          <w:tcPr>
            <w:tcW w:w="1800" w:type="dxa"/>
          </w:tcPr>
          <w:p w:rsidR="001C59A2" w:rsidRPr="006B7600" w:rsidRDefault="001C59A2" w:rsidP="001C59A2">
            <w:pPr>
              <w:tabs>
                <w:tab w:val="left" w:pos="6912"/>
              </w:tabs>
              <w:contextualSpacing/>
              <w:jc w:val="center"/>
              <w:rPr>
                <w:rFonts w:ascii="Arial" w:eastAsiaTheme="minorHAnsi" w:hAnsi="Arial" w:cs="Arial"/>
                <w:b/>
                <w:bCs/>
              </w:rPr>
            </w:pPr>
            <w:r w:rsidRPr="006B7600">
              <w:rPr>
                <w:rFonts w:ascii="Arial" w:eastAsiaTheme="minorHAnsi" w:hAnsi="Arial" w:cs="Arial"/>
                <w:b/>
                <w:bCs/>
              </w:rPr>
              <w:t>2021.</w:t>
            </w:r>
          </w:p>
        </w:tc>
      </w:tr>
      <w:tr w:rsidR="00447047" w:rsidRPr="009E1B44" w:rsidTr="00AE3E4E">
        <w:trPr>
          <w:trHeight w:val="766"/>
        </w:trPr>
        <w:tc>
          <w:tcPr>
            <w:tcW w:w="1260" w:type="dxa"/>
            <w:vAlign w:val="center"/>
          </w:tcPr>
          <w:p w:rsidR="00447047" w:rsidRPr="0000274A" w:rsidRDefault="00447047" w:rsidP="00447047">
            <w:pPr>
              <w:tabs>
                <w:tab w:val="left" w:pos="6912"/>
              </w:tabs>
              <w:contextualSpacing/>
              <w:jc w:val="center"/>
              <w:rPr>
                <w:rFonts w:ascii="Arial" w:eastAsiaTheme="minorHAnsi" w:hAnsi="Arial" w:cs="Arial"/>
                <w:b/>
                <w:bCs/>
                <w:sz w:val="22"/>
              </w:rPr>
            </w:pPr>
            <w:r>
              <w:rPr>
                <w:rFonts w:ascii="Arial" w:eastAsiaTheme="minorHAnsi" w:hAnsi="Arial" w:cs="Arial"/>
                <w:b/>
                <w:bCs/>
                <w:sz w:val="22"/>
              </w:rPr>
              <w:t>QMS</w:t>
            </w:r>
          </w:p>
        </w:tc>
        <w:tc>
          <w:tcPr>
            <w:tcW w:w="2070" w:type="dxa"/>
            <w:vAlign w:val="center"/>
          </w:tcPr>
          <w:p w:rsidR="00447047" w:rsidRPr="00AE3E4E" w:rsidRDefault="00AE3E4E" w:rsidP="00447047">
            <w:pPr>
              <w:tabs>
                <w:tab w:val="left" w:pos="6912"/>
              </w:tabs>
              <w:contextualSpacing/>
              <w:jc w:val="center"/>
              <w:rPr>
                <w:rFonts w:ascii="Arial" w:eastAsiaTheme="minorHAnsi" w:hAnsi="Arial" w:cs="Arial"/>
                <w:bCs/>
                <w:sz w:val="22"/>
              </w:rPr>
            </w:pPr>
            <w:r>
              <w:rPr>
                <w:rFonts w:ascii="Arial" w:eastAsiaTheme="minorHAnsi" w:hAnsi="Arial" w:cs="Arial"/>
                <w:bCs/>
                <w:sz w:val="22"/>
              </w:rPr>
              <w:t>Сертификациона</w:t>
            </w:r>
            <w:r w:rsidR="00447047" w:rsidRPr="00AE3E4E">
              <w:rPr>
                <w:rFonts w:ascii="Arial" w:eastAsiaTheme="minorHAnsi" w:hAnsi="Arial" w:cs="Arial"/>
                <w:bCs/>
                <w:sz w:val="22"/>
              </w:rPr>
              <w:t xml:space="preserve"> провера</w:t>
            </w:r>
          </w:p>
          <w:p w:rsidR="00447047" w:rsidRPr="00AE3E4E" w:rsidRDefault="00447047" w:rsidP="00447047">
            <w:pPr>
              <w:tabs>
                <w:tab w:val="left" w:pos="6912"/>
              </w:tabs>
              <w:contextualSpacing/>
              <w:jc w:val="center"/>
              <w:rPr>
                <w:rFonts w:ascii="Arial" w:eastAsiaTheme="minorHAnsi" w:hAnsi="Arial" w:cs="Arial"/>
                <w:bCs/>
                <w:sz w:val="22"/>
              </w:rPr>
            </w:pPr>
            <w:r w:rsidRPr="00AE3E4E">
              <w:rPr>
                <w:rFonts w:ascii="Arial" w:eastAsiaTheme="minorHAnsi" w:hAnsi="Arial" w:cs="Arial"/>
                <w:bCs/>
                <w:sz w:val="22"/>
              </w:rPr>
              <w:t>(прелазак)</w:t>
            </w:r>
          </w:p>
        </w:tc>
        <w:tc>
          <w:tcPr>
            <w:tcW w:w="2070" w:type="dxa"/>
            <w:vAlign w:val="center"/>
          </w:tcPr>
          <w:p w:rsidR="00447047" w:rsidRPr="00AE3E4E" w:rsidRDefault="00447047" w:rsidP="00447047">
            <w:pPr>
              <w:tabs>
                <w:tab w:val="left" w:pos="6912"/>
              </w:tabs>
              <w:contextualSpacing/>
              <w:jc w:val="center"/>
              <w:rPr>
                <w:rFonts w:ascii="Arial" w:eastAsiaTheme="minorHAnsi" w:hAnsi="Arial" w:cs="Arial"/>
                <w:bCs/>
                <w:sz w:val="22"/>
              </w:rPr>
            </w:pPr>
            <w:r w:rsidRPr="00AE3E4E">
              <w:rPr>
                <w:rFonts w:ascii="Arial" w:eastAsiaTheme="minorHAnsi" w:hAnsi="Arial" w:cs="Arial"/>
                <w:bCs/>
                <w:sz w:val="22"/>
              </w:rPr>
              <w:t>Прва надзорна провера</w:t>
            </w:r>
          </w:p>
        </w:tc>
        <w:tc>
          <w:tcPr>
            <w:tcW w:w="1980" w:type="dxa"/>
            <w:vAlign w:val="center"/>
          </w:tcPr>
          <w:p w:rsidR="00447047" w:rsidRPr="00AE3E4E" w:rsidRDefault="00447047" w:rsidP="00447047">
            <w:pPr>
              <w:tabs>
                <w:tab w:val="left" w:pos="6912"/>
              </w:tabs>
              <w:contextualSpacing/>
              <w:jc w:val="center"/>
              <w:rPr>
                <w:rFonts w:ascii="Arial" w:eastAsiaTheme="minorHAnsi" w:hAnsi="Arial" w:cs="Arial"/>
                <w:bCs/>
                <w:sz w:val="22"/>
              </w:rPr>
            </w:pPr>
            <w:r w:rsidRPr="00AE3E4E">
              <w:rPr>
                <w:rFonts w:ascii="Arial" w:eastAsiaTheme="minorHAnsi" w:hAnsi="Arial" w:cs="Arial"/>
                <w:bCs/>
                <w:sz w:val="22"/>
              </w:rPr>
              <w:t>Друга надзорна провера</w:t>
            </w:r>
          </w:p>
        </w:tc>
        <w:tc>
          <w:tcPr>
            <w:tcW w:w="1800" w:type="dxa"/>
            <w:vAlign w:val="center"/>
          </w:tcPr>
          <w:p w:rsidR="00447047" w:rsidRPr="006B7600" w:rsidRDefault="00447047" w:rsidP="00447047">
            <w:pPr>
              <w:tabs>
                <w:tab w:val="left" w:pos="6912"/>
              </w:tabs>
              <w:contextualSpacing/>
              <w:jc w:val="center"/>
              <w:rPr>
                <w:rFonts w:ascii="Arial" w:eastAsiaTheme="minorHAnsi" w:hAnsi="Arial" w:cs="Arial"/>
                <w:bCs/>
                <w:sz w:val="22"/>
              </w:rPr>
            </w:pPr>
            <w:r w:rsidRPr="006B7600">
              <w:rPr>
                <w:rFonts w:ascii="Arial" w:eastAsiaTheme="minorHAnsi" w:hAnsi="Arial" w:cs="Arial"/>
                <w:bCs/>
                <w:sz w:val="22"/>
              </w:rPr>
              <w:t>-</w:t>
            </w:r>
          </w:p>
        </w:tc>
      </w:tr>
      <w:tr w:rsidR="00447047" w:rsidRPr="009E1B44" w:rsidTr="00AE3E4E">
        <w:trPr>
          <w:trHeight w:val="802"/>
        </w:trPr>
        <w:tc>
          <w:tcPr>
            <w:tcW w:w="1260" w:type="dxa"/>
            <w:vAlign w:val="center"/>
          </w:tcPr>
          <w:p w:rsidR="00447047" w:rsidRPr="00A5587E" w:rsidRDefault="00447047" w:rsidP="00447047">
            <w:pPr>
              <w:tabs>
                <w:tab w:val="left" w:pos="6912"/>
              </w:tabs>
              <w:contextualSpacing/>
              <w:jc w:val="center"/>
              <w:rPr>
                <w:rFonts w:ascii="Arial" w:eastAsiaTheme="minorHAnsi" w:hAnsi="Arial" w:cs="Arial"/>
                <w:b/>
                <w:bCs/>
                <w:sz w:val="22"/>
              </w:rPr>
            </w:pPr>
            <w:r>
              <w:rPr>
                <w:rFonts w:ascii="Arial" w:eastAsiaTheme="minorHAnsi" w:hAnsi="Arial" w:cs="Arial"/>
                <w:b/>
                <w:bCs/>
                <w:sz w:val="22"/>
              </w:rPr>
              <w:t>EMS</w:t>
            </w:r>
          </w:p>
        </w:tc>
        <w:tc>
          <w:tcPr>
            <w:tcW w:w="2070" w:type="dxa"/>
            <w:vAlign w:val="center"/>
          </w:tcPr>
          <w:p w:rsidR="00447047" w:rsidRPr="00AE3E4E" w:rsidRDefault="00447047" w:rsidP="00447047">
            <w:pPr>
              <w:tabs>
                <w:tab w:val="left" w:pos="6912"/>
              </w:tabs>
              <w:contextualSpacing/>
              <w:jc w:val="center"/>
              <w:rPr>
                <w:rFonts w:ascii="Arial" w:eastAsiaTheme="minorHAnsi" w:hAnsi="Arial" w:cs="Arial"/>
                <w:bCs/>
                <w:sz w:val="22"/>
              </w:rPr>
            </w:pPr>
            <w:r w:rsidRPr="00AE3E4E">
              <w:rPr>
                <w:rFonts w:ascii="Arial" w:eastAsiaTheme="minorHAnsi" w:hAnsi="Arial" w:cs="Arial"/>
                <w:bCs/>
                <w:sz w:val="22"/>
              </w:rPr>
              <w:t>Сертификациона провера</w:t>
            </w:r>
          </w:p>
          <w:p w:rsidR="00447047" w:rsidRPr="00AE3E4E" w:rsidRDefault="00447047" w:rsidP="00447047">
            <w:pPr>
              <w:tabs>
                <w:tab w:val="left" w:pos="6912"/>
              </w:tabs>
              <w:contextualSpacing/>
              <w:jc w:val="center"/>
              <w:rPr>
                <w:rFonts w:ascii="Arial" w:eastAsiaTheme="minorHAnsi" w:hAnsi="Arial" w:cs="Arial"/>
                <w:bCs/>
                <w:sz w:val="22"/>
              </w:rPr>
            </w:pPr>
            <w:r w:rsidRPr="00AE3E4E">
              <w:rPr>
                <w:rFonts w:ascii="Arial" w:eastAsiaTheme="minorHAnsi" w:hAnsi="Arial" w:cs="Arial"/>
                <w:bCs/>
                <w:sz w:val="22"/>
              </w:rPr>
              <w:t>(прелазак)</w:t>
            </w:r>
          </w:p>
        </w:tc>
        <w:tc>
          <w:tcPr>
            <w:tcW w:w="2070" w:type="dxa"/>
            <w:vAlign w:val="center"/>
          </w:tcPr>
          <w:p w:rsidR="00447047" w:rsidRPr="00AE3E4E" w:rsidRDefault="00447047" w:rsidP="00447047">
            <w:pPr>
              <w:tabs>
                <w:tab w:val="left" w:pos="6912"/>
              </w:tabs>
              <w:contextualSpacing/>
              <w:jc w:val="center"/>
              <w:rPr>
                <w:rFonts w:ascii="Arial" w:eastAsiaTheme="minorHAnsi" w:hAnsi="Arial" w:cs="Arial"/>
                <w:bCs/>
                <w:sz w:val="22"/>
              </w:rPr>
            </w:pPr>
            <w:r w:rsidRPr="00AE3E4E">
              <w:rPr>
                <w:rFonts w:ascii="Arial" w:eastAsiaTheme="minorHAnsi" w:hAnsi="Arial" w:cs="Arial"/>
                <w:bCs/>
                <w:sz w:val="22"/>
              </w:rPr>
              <w:t>Прва надзорна провера</w:t>
            </w:r>
          </w:p>
        </w:tc>
        <w:tc>
          <w:tcPr>
            <w:tcW w:w="1980" w:type="dxa"/>
            <w:vAlign w:val="center"/>
          </w:tcPr>
          <w:p w:rsidR="00447047" w:rsidRPr="00AE3E4E" w:rsidRDefault="00447047" w:rsidP="00447047">
            <w:pPr>
              <w:tabs>
                <w:tab w:val="left" w:pos="6912"/>
              </w:tabs>
              <w:contextualSpacing/>
              <w:jc w:val="center"/>
              <w:rPr>
                <w:rFonts w:ascii="Arial" w:eastAsiaTheme="minorHAnsi" w:hAnsi="Arial" w:cs="Arial"/>
                <w:bCs/>
                <w:sz w:val="22"/>
              </w:rPr>
            </w:pPr>
            <w:r w:rsidRPr="00AE3E4E">
              <w:rPr>
                <w:rFonts w:ascii="Arial" w:eastAsiaTheme="minorHAnsi" w:hAnsi="Arial" w:cs="Arial"/>
                <w:bCs/>
                <w:sz w:val="22"/>
              </w:rPr>
              <w:t>Друга надзорна провера</w:t>
            </w:r>
          </w:p>
        </w:tc>
        <w:tc>
          <w:tcPr>
            <w:tcW w:w="1800" w:type="dxa"/>
            <w:vAlign w:val="center"/>
          </w:tcPr>
          <w:p w:rsidR="00447047" w:rsidRPr="006B7600" w:rsidRDefault="00447047" w:rsidP="00447047">
            <w:pPr>
              <w:tabs>
                <w:tab w:val="left" w:pos="6912"/>
              </w:tabs>
              <w:contextualSpacing/>
              <w:jc w:val="center"/>
              <w:rPr>
                <w:rFonts w:ascii="Arial" w:eastAsiaTheme="minorHAnsi" w:hAnsi="Arial" w:cs="Arial"/>
                <w:bCs/>
                <w:sz w:val="22"/>
              </w:rPr>
            </w:pPr>
            <w:r w:rsidRPr="006B7600">
              <w:rPr>
                <w:rFonts w:ascii="Arial" w:eastAsiaTheme="minorHAnsi" w:hAnsi="Arial" w:cs="Arial"/>
                <w:bCs/>
                <w:sz w:val="22"/>
              </w:rPr>
              <w:t>-</w:t>
            </w:r>
          </w:p>
        </w:tc>
      </w:tr>
      <w:tr w:rsidR="001C59A2" w:rsidRPr="009E1B44" w:rsidTr="00AE3E4E">
        <w:trPr>
          <w:trHeight w:val="724"/>
        </w:trPr>
        <w:tc>
          <w:tcPr>
            <w:tcW w:w="1260" w:type="dxa"/>
            <w:vAlign w:val="center"/>
          </w:tcPr>
          <w:p w:rsidR="001C59A2" w:rsidRPr="00A5587E" w:rsidRDefault="001C59A2" w:rsidP="001C59A2">
            <w:pPr>
              <w:tabs>
                <w:tab w:val="left" w:pos="6912"/>
              </w:tabs>
              <w:contextualSpacing/>
              <w:jc w:val="center"/>
              <w:rPr>
                <w:rFonts w:ascii="Arial" w:eastAsiaTheme="minorHAnsi" w:hAnsi="Arial" w:cs="Arial"/>
                <w:b/>
                <w:bCs/>
                <w:sz w:val="22"/>
              </w:rPr>
            </w:pPr>
            <w:r>
              <w:rPr>
                <w:rFonts w:ascii="Arial" w:eastAsiaTheme="minorHAnsi" w:hAnsi="Arial" w:cs="Arial"/>
                <w:b/>
                <w:bCs/>
                <w:sz w:val="22"/>
              </w:rPr>
              <w:lastRenderedPageBreak/>
              <w:t>OH&amp;S</w:t>
            </w:r>
          </w:p>
        </w:tc>
        <w:tc>
          <w:tcPr>
            <w:tcW w:w="2070" w:type="dxa"/>
            <w:vAlign w:val="center"/>
          </w:tcPr>
          <w:p w:rsidR="001C59A2" w:rsidRPr="00A5587E" w:rsidRDefault="001C59A2" w:rsidP="001C59A2">
            <w:pPr>
              <w:tabs>
                <w:tab w:val="left" w:pos="6912"/>
              </w:tabs>
              <w:contextualSpacing/>
              <w:jc w:val="center"/>
              <w:rPr>
                <w:rFonts w:ascii="Arial" w:eastAsiaTheme="minorHAnsi" w:hAnsi="Arial" w:cs="Arial"/>
                <w:bCs/>
                <w:sz w:val="22"/>
              </w:rPr>
            </w:pPr>
            <w:r>
              <w:rPr>
                <w:rFonts w:ascii="Arial" w:eastAsiaTheme="minorHAnsi" w:hAnsi="Arial" w:cs="Arial"/>
                <w:bCs/>
                <w:sz w:val="22"/>
              </w:rPr>
              <w:t>Прва н</w:t>
            </w:r>
            <w:r w:rsidRPr="00A5587E">
              <w:rPr>
                <w:rFonts w:ascii="Arial" w:eastAsiaTheme="minorHAnsi" w:hAnsi="Arial" w:cs="Arial"/>
                <w:bCs/>
                <w:sz w:val="22"/>
              </w:rPr>
              <w:t>адзорна провера</w:t>
            </w:r>
          </w:p>
        </w:tc>
        <w:tc>
          <w:tcPr>
            <w:tcW w:w="2070" w:type="dxa"/>
            <w:vAlign w:val="center"/>
          </w:tcPr>
          <w:p w:rsidR="001C59A2" w:rsidRDefault="001C59A2" w:rsidP="001C59A2">
            <w:pPr>
              <w:tabs>
                <w:tab w:val="left" w:pos="6912"/>
              </w:tabs>
              <w:contextualSpacing/>
              <w:jc w:val="center"/>
              <w:rPr>
                <w:rFonts w:ascii="Arial" w:eastAsiaTheme="minorHAnsi" w:hAnsi="Arial" w:cs="Arial"/>
                <w:bCs/>
                <w:sz w:val="22"/>
                <w:szCs w:val="22"/>
              </w:rPr>
            </w:pPr>
            <w:r w:rsidRPr="00CB71A0">
              <w:rPr>
                <w:rFonts w:ascii="Arial" w:eastAsiaTheme="minorHAnsi" w:hAnsi="Arial" w:cs="Arial"/>
                <w:bCs/>
                <w:sz w:val="22"/>
                <w:szCs w:val="22"/>
              </w:rPr>
              <w:t>Друга надзорна провера</w:t>
            </w:r>
          </w:p>
          <w:p w:rsidR="00043F66" w:rsidRPr="00043F66" w:rsidRDefault="00043F66" w:rsidP="001C59A2">
            <w:pPr>
              <w:tabs>
                <w:tab w:val="left" w:pos="6912"/>
              </w:tabs>
              <w:contextualSpacing/>
              <w:jc w:val="center"/>
              <w:rPr>
                <w:rFonts w:ascii="Arial" w:eastAsiaTheme="minorHAnsi" w:hAnsi="Arial" w:cs="Arial"/>
                <w:bCs/>
                <w:sz w:val="22"/>
                <w:szCs w:val="22"/>
                <w:lang w:val="sr-Cyrl-RS"/>
              </w:rPr>
            </w:pPr>
          </w:p>
        </w:tc>
        <w:tc>
          <w:tcPr>
            <w:tcW w:w="1980" w:type="dxa"/>
            <w:vAlign w:val="center"/>
          </w:tcPr>
          <w:p w:rsidR="001C59A2" w:rsidRPr="00CB71A0" w:rsidRDefault="00DB40BC" w:rsidP="001C59A2">
            <w:pPr>
              <w:tabs>
                <w:tab w:val="left" w:pos="6912"/>
              </w:tabs>
              <w:contextualSpacing/>
              <w:jc w:val="center"/>
              <w:rPr>
                <w:rFonts w:ascii="Arial" w:eastAsiaTheme="minorHAnsi" w:hAnsi="Arial" w:cs="Arial"/>
                <w:bCs/>
                <w:sz w:val="22"/>
                <w:szCs w:val="22"/>
              </w:rPr>
            </w:pPr>
            <w:r w:rsidRPr="0015141F">
              <w:rPr>
                <w:rFonts w:ascii="Arial" w:eastAsiaTheme="minorHAnsi" w:hAnsi="Arial" w:cs="Arial"/>
                <w:bCs/>
                <w:sz w:val="22"/>
                <w:szCs w:val="22"/>
              </w:rPr>
              <w:t>-</w:t>
            </w:r>
          </w:p>
        </w:tc>
        <w:tc>
          <w:tcPr>
            <w:tcW w:w="1800" w:type="dxa"/>
            <w:vAlign w:val="center"/>
          </w:tcPr>
          <w:p w:rsidR="001C59A2" w:rsidRPr="006B7600" w:rsidRDefault="001C59A2" w:rsidP="001C59A2">
            <w:pPr>
              <w:tabs>
                <w:tab w:val="left" w:pos="6912"/>
              </w:tabs>
              <w:contextualSpacing/>
              <w:jc w:val="center"/>
              <w:rPr>
                <w:rFonts w:ascii="Arial" w:eastAsiaTheme="minorHAnsi" w:hAnsi="Arial" w:cs="Arial"/>
                <w:bCs/>
                <w:sz w:val="22"/>
                <w:szCs w:val="22"/>
              </w:rPr>
            </w:pPr>
            <w:r w:rsidRPr="006B7600">
              <w:rPr>
                <w:rFonts w:ascii="Arial" w:eastAsiaTheme="minorHAnsi" w:hAnsi="Arial" w:cs="Arial"/>
                <w:bCs/>
                <w:sz w:val="22"/>
                <w:szCs w:val="22"/>
              </w:rPr>
              <w:t>-</w:t>
            </w:r>
          </w:p>
        </w:tc>
      </w:tr>
      <w:tr w:rsidR="001C59A2" w:rsidRPr="009E1B44" w:rsidTr="00AE3E4E">
        <w:trPr>
          <w:trHeight w:val="674"/>
        </w:trPr>
        <w:tc>
          <w:tcPr>
            <w:tcW w:w="1260" w:type="dxa"/>
            <w:vAlign w:val="center"/>
          </w:tcPr>
          <w:p w:rsidR="001C59A2" w:rsidRPr="00CB71A0" w:rsidRDefault="001C59A2" w:rsidP="001C59A2">
            <w:pPr>
              <w:tabs>
                <w:tab w:val="left" w:pos="6912"/>
              </w:tabs>
              <w:contextualSpacing/>
              <w:jc w:val="center"/>
              <w:rPr>
                <w:rFonts w:ascii="Arial" w:eastAsiaTheme="minorHAnsi" w:hAnsi="Arial" w:cs="Arial"/>
                <w:b/>
                <w:bCs/>
                <w:sz w:val="22"/>
              </w:rPr>
            </w:pPr>
            <w:r>
              <w:rPr>
                <w:rFonts w:ascii="Arial" w:eastAsiaTheme="minorHAnsi" w:hAnsi="Arial" w:cs="Arial"/>
                <w:b/>
                <w:bCs/>
                <w:sz w:val="22"/>
              </w:rPr>
              <w:t>ISMS</w:t>
            </w:r>
          </w:p>
        </w:tc>
        <w:tc>
          <w:tcPr>
            <w:tcW w:w="2070" w:type="dxa"/>
            <w:vAlign w:val="center"/>
          </w:tcPr>
          <w:p w:rsidR="001C59A2" w:rsidRPr="00A5587E" w:rsidRDefault="001C59A2" w:rsidP="001C59A2">
            <w:pPr>
              <w:tabs>
                <w:tab w:val="left" w:pos="6912"/>
              </w:tabs>
              <w:contextualSpacing/>
              <w:jc w:val="center"/>
              <w:rPr>
                <w:rFonts w:ascii="Arial" w:eastAsiaTheme="minorHAnsi" w:hAnsi="Arial" w:cs="Arial"/>
                <w:bCs/>
                <w:sz w:val="22"/>
              </w:rPr>
            </w:pPr>
            <w:r>
              <w:rPr>
                <w:rFonts w:ascii="Arial" w:eastAsiaTheme="minorHAnsi" w:hAnsi="Arial" w:cs="Arial"/>
                <w:bCs/>
                <w:sz w:val="22"/>
              </w:rPr>
              <w:t>Друга н</w:t>
            </w:r>
            <w:r w:rsidRPr="00A5587E">
              <w:rPr>
                <w:rFonts w:ascii="Arial" w:eastAsiaTheme="minorHAnsi" w:hAnsi="Arial" w:cs="Arial"/>
                <w:bCs/>
                <w:sz w:val="22"/>
              </w:rPr>
              <w:t>адзорна провера</w:t>
            </w:r>
          </w:p>
        </w:tc>
        <w:tc>
          <w:tcPr>
            <w:tcW w:w="2070" w:type="dxa"/>
            <w:vAlign w:val="center"/>
          </w:tcPr>
          <w:p w:rsidR="001C59A2" w:rsidRPr="00982716" w:rsidRDefault="001C59A2" w:rsidP="001C59A2">
            <w:pPr>
              <w:tabs>
                <w:tab w:val="left" w:pos="6912"/>
              </w:tabs>
              <w:contextualSpacing/>
              <w:jc w:val="center"/>
              <w:rPr>
                <w:rFonts w:ascii="Arial" w:eastAsiaTheme="minorHAnsi" w:hAnsi="Arial" w:cs="Arial"/>
                <w:bCs/>
                <w:sz w:val="22"/>
                <w:szCs w:val="22"/>
              </w:rPr>
            </w:pPr>
            <w:r w:rsidRPr="00982716">
              <w:rPr>
                <w:rFonts w:ascii="Arial" w:eastAsiaTheme="minorHAnsi" w:hAnsi="Arial" w:cs="Arial"/>
                <w:bCs/>
                <w:sz w:val="22"/>
                <w:szCs w:val="22"/>
              </w:rPr>
              <w:t>Ресертификација</w:t>
            </w:r>
          </w:p>
        </w:tc>
        <w:tc>
          <w:tcPr>
            <w:tcW w:w="1980" w:type="dxa"/>
            <w:vAlign w:val="center"/>
          </w:tcPr>
          <w:p w:rsidR="001C59A2" w:rsidRPr="00982716" w:rsidRDefault="001C59A2" w:rsidP="001C59A2">
            <w:pPr>
              <w:tabs>
                <w:tab w:val="left" w:pos="6912"/>
              </w:tabs>
              <w:contextualSpacing/>
              <w:jc w:val="center"/>
              <w:rPr>
                <w:rFonts w:ascii="Arial" w:eastAsiaTheme="minorHAnsi" w:hAnsi="Arial" w:cs="Arial"/>
                <w:bCs/>
                <w:sz w:val="22"/>
                <w:szCs w:val="22"/>
              </w:rPr>
            </w:pPr>
            <w:r w:rsidRPr="00982716">
              <w:rPr>
                <w:rFonts w:ascii="Arial" w:eastAsiaTheme="minorHAnsi" w:hAnsi="Arial" w:cs="Arial"/>
                <w:bCs/>
                <w:sz w:val="22"/>
                <w:szCs w:val="22"/>
              </w:rPr>
              <w:t>Прва надзорна провера</w:t>
            </w:r>
          </w:p>
        </w:tc>
        <w:tc>
          <w:tcPr>
            <w:tcW w:w="1800" w:type="dxa"/>
            <w:vAlign w:val="center"/>
          </w:tcPr>
          <w:p w:rsidR="001C59A2" w:rsidRPr="006B7600" w:rsidRDefault="001C59A2" w:rsidP="001C59A2">
            <w:pPr>
              <w:tabs>
                <w:tab w:val="left" w:pos="6912"/>
              </w:tabs>
              <w:contextualSpacing/>
              <w:jc w:val="center"/>
              <w:rPr>
                <w:rFonts w:ascii="Arial" w:eastAsiaTheme="minorHAnsi" w:hAnsi="Arial" w:cs="Arial"/>
                <w:bCs/>
                <w:sz w:val="22"/>
                <w:szCs w:val="22"/>
              </w:rPr>
            </w:pPr>
            <w:r w:rsidRPr="006B7600">
              <w:rPr>
                <w:rFonts w:ascii="Arial" w:eastAsiaTheme="minorHAnsi" w:hAnsi="Arial" w:cs="Arial"/>
                <w:bCs/>
                <w:sz w:val="22"/>
                <w:szCs w:val="22"/>
              </w:rPr>
              <w:t>Друга надзорна провера</w:t>
            </w:r>
          </w:p>
        </w:tc>
      </w:tr>
      <w:tr w:rsidR="001C59A2" w:rsidRPr="009E1B44" w:rsidTr="00AE3E4E">
        <w:trPr>
          <w:trHeight w:val="779"/>
        </w:trPr>
        <w:tc>
          <w:tcPr>
            <w:tcW w:w="1260" w:type="dxa"/>
            <w:vAlign w:val="center"/>
          </w:tcPr>
          <w:p w:rsidR="001C59A2" w:rsidRPr="0000274A" w:rsidRDefault="001C59A2" w:rsidP="001C59A2">
            <w:pPr>
              <w:tabs>
                <w:tab w:val="left" w:pos="6912"/>
              </w:tabs>
              <w:contextualSpacing/>
              <w:jc w:val="center"/>
              <w:rPr>
                <w:rFonts w:ascii="Arial" w:eastAsiaTheme="minorHAnsi" w:hAnsi="Arial" w:cs="Arial"/>
                <w:b/>
                <w:bCs/>
                <w:sz w:val="22"/>
              </w:rPr>
            </w:pPr>
            <w:r w:rsidRPr="00A5587E">
              <w:rPr>
                <w:rFonts w:ascii="Arial" w:hAnsi="Arial" w:cs="Arial"/>
                <w:b/>
                <w:sz w:val="22"/>
              </w:rPr>
              <w:t>ЕnMS</w:t>
            </w:r>
          </w:p>
        </w:tc>
        <w:tc>
          <w:tcPr>
            <w:tcW w:w="2070" w:type="dxa"/>
            <w:vAlign w:val="center"/>
          </w:tcPr>
          <w:p w:rsidR="001C59A2" w:rsidRPr="00A5587E" w:rsidRDefault="001C59A2" w:rsidP="001C59A2">
            <w:pPr>
              <w:tabs>
                <w:tab w:val="left" w:pos="6912"/>
              </w:tabs>
              <w:contextualSpacing/>
              <w:jc w:val="center"/>
              <w:rPr>
                <w:rFonts w:ascii="Arial" w:eastAsiaTheme="minorHAnsi" w:hAnsi="Arial" w:cs="Arial"/>
                <w:bCs/>
                <w:sz w:val="22"/>
              </w:rPr>
            </w:pPr>
            <w:r>
              <w:rPr>
                <w:rFonts w:ascii="Arial" w:eastAsiaTheme="minorHAnsi" w:hAnsi="Arial" w:cs="Arial"/>
                <w:bCs/>
                <w:sz w:val="22"/>
              </w:rPr>
              <w:t>Прва н</w:t>
            </w:r>
            <w:r w:rsidRPr="00A5587E">
              <w:rPr>
                <w:rFonts w:ascii="Arial" w:eastAsiaTheme="minorHAnsi" w:hAnsi="Arial" w:cs="Arial"/>
                <w:bCs/>
                <w:sz w:val="22"/>
              </w:rPr>
              <w:t>адзорна провера</w:t>
            </w:r>
          </w:p>
        </w:tc>
        <w:tc>
          <w:tcPr>
            <w:tcW w:w="2070" w:type="dxa"/>
            <w:vAlign w:val="center"/>
          </w:tcPr>
          <w:p w:rsidR="001C59A2" w:rsidRPr="00CB71A0" w:rsidRDefault="001C59A2" w:rsidP="001C59A2">
            <w:pPr>
              <w:tabs>
                <w:tab w:val="left" w:pos="6912"/>
              </w:tabs>
              <w:contextualSpacing/>
              <w:jc w:val="center"/>
              <w:rPr>
                <w:rFonts w:ascii="Arial" w:eastAsiaTheme="minorHAnsi" w:hAnsi="Arial" w:cs="Arial"/>
                <w:bCs/>
                <w:sz w:val="22"/>
                <w:szCs w:val="22"/>
              </w:rPr>
            </w:pPr>
            <w:r w:rsidRPr="00CB71A0">
              <w:rPr>
                <w:rFonts w:ascii="Arial" w:eastAsiaTheme="minorHAnsi" w:hAnsi="Arial" w:cs="Arial"/>
                <w:bCs/>
                <w:sz w:val="22"/>
                <w:szCs w:val="22"/>
              </w:rPr>
              <w:t>Друга надзорна провера</w:t>
            </w:r>
          </w:p>
        </w:tc>
        <w:tc>
          <w:tcPr>
            <w:tcW w:w="1980" w:type="dxa"/>
            <w:vAlign w:val="center"/>
          </w:tcPr>
          <w:p w:rsidR="001C59A2" w:rsidRPr="00CB71A0" w:rsidRDefault="00DB40BC" w:rsidP="001C59A2">
            <w:pPr>
              <w:tabs>
                <w:tab w:val="left" w:pos="6912"/>
              </w:tabs>
              <w:contextualSpacing/>
              <w:jc w:val="center"/>
              <w:rPr>
                <w:rFonts w:ascii="Arial" w:eastAsiaTheme="minorHAnsi" w:hAnsi="Arial" w:cs="Arial"/>
                <w:bCs/>
                <w:sz w:val="22"/>
                <w:szCs w:val="22"/>
              </w:rPr>
            </w:pPr>
            <w:r w:rsidRPr="0015141F">
              <w:rPr>
                <w:rFonts w:ascii="Arial" w:eastAsiaTheme="minorHAnsi" w:hAnsi="Arial" w:cs="Arial"/>
                <w:bCs/>
                <w:sz w:val="22"/>
                <w:szCs w:val="22"/>
              </w:rPr>
              <w:t>-</w:t>
            </w:r>
          </w:p>
        </w:tc>
        <w:tc>
          <w:tcPr>
            <w:tcW w:w="1800" w:type="dxa"/>
            <w:vAlign w:val="center"/>
          </w:tcPr>
          <w:p w:rsidR="001C59A2" w:rsidRPr="006B7600" w:rsidRDefault="001C59A2" w:rsidP="001C59A2">
            <w:pPr>
              <w:tabs>
                <w:tab w:val="left" w:pos="6912"/>
              </w:tabs>
              <w:contextualSpacing/>
              <w:jc w:val="center"/>
              <w:rPr>
                <w:rFonts w:ascii="Arial" w:eastAsiaTheme="minorHAnsi" w:hAnsi="Arial" w:cs="Arial"/>
                <w:bCs/>
                <w:sz w:val="22"/>
                <w:szCs w:val="22"/>
              </w:rPr>
            </w:pPr>
            <w:r w:rsidRPr="006B7600">
              <w:rPr>
                <w:rFonts w:ascii="Arial" w:eastAsiaTheme="minorHAnsi" w:hAnsi="Arial" w:cs="Arial"/>
                <w:bCs/>
                <w:sz w:val="22"/>
                <w:szCs w:val="22"/>
              </w:rPr>
              <w:t>-</w:t>
            </w:r>
          </w:p>
        </w:tc>
      </w:tr>
    </w:tbl>
    <w:p w:rsidR="004A052C" w:rsidRDefault="004A052C" w:rsidP="00892385">
      <w:pPr>
        <w:ind w:left="-270" w:right="584"/>
        <w:jc w:val="both"/>
        <w:rPr>
          <w:rFonts w:ascii="Arial" w:hAnsi="Arial" w:cs="Arial"/>
          <w:i/>
          <w:sz w:val="22"/>
          <w:szCs w:val="22"/>
          <w:lang w:val="sr-Cyrl-RS"/>
        </w:rPr>
      </w:pPr>
    </w:p>
    <w:p w:rsidR="00447047" w:rsidRPr="00AE3E4E" w:rsidRDefault="00447047" w:rsidP="00892385">
      <w:pPr>
        <w:ind w:left="-270" w:right="584"/>
        <w:jc w:val="both"/>
        <w:rPr>
          <w:rFonts w:ascii="Arial" w:hAnsi="Arial" w:cs="Arial"/>
          <w:i/>
          <w:sz w:val="22"/>
          <w:szCs w:val="22"/>
          <w:lang w:val="sr-Cyrl-RS"/>
        </w:rPr>
      </w:pPr>
      <w:r w:rsidRPr="00AE3E4E">
        <w:rPr>
          <w:rFonts w:ascii="Arial" w:hAnsi="Arial" w:cs="Arial"/>
          <w:i/>
          <w:sz w:val="22"/>
          <w:szCs w:val="22"/>
          <w:lang w:val="sr-Cyrl-RS"/>
        </w:rPr>
        <w:t>Напомена за Огранак ХЕ Ђердап: у случају да се створе услови за реализацију Уговора са изабраним Понуђачем пре 15.09.2018. године, тада је потребно обезбедити континуитет сертификата за QMS и EMS у Огранку ХЕ Ђердап и редослед провера треба у том случају да буде: прва надзорна (прелазак), друга надзорна и ресертификација.</w:t>
      </w:r>
    </w:p>
    <w:p w:rsidR="00447047" w:rsidRDefault="00447047" w:rsidP="001C59A2">
      <w:pPr>
        <w:spacing w:after="120"/>
        <w:jc w:val="both"/>
        <w:rPr>
          <w:rFonts w:ascii="Arial" w:hAnsi="Arial" w:cs="Arial"/>
        </w:rPr>
      </w:pPr>
    </w:p>
    <w:p w:rsidR="001C59A2" w:rsidRPr="002D5D71" w:rsidRDefault="001C59A2" w:rsidP="001C59A2">
      <w:pPr>
        <w:spacing w:after="120"/>
        <w:jc w:val="both"/>
        <w:rPr>
          <w:rFonts w:ascii="Arial" w:hAnsi="Arial" w:cs="Arial"/>
        </w:rPr>
      </w:pPr>
      <w:r>
        <w:rPr>
          <w:rFonts w:ascii="Arial" w:hAnsi="Arial" w:cs="Arial"/>
        </w:rPr>
        <w:t>Огранак ТЕ КО Костолац</w:t>
      </w:r>
    </w:p>
    <w:tbl>
      <w:tblPr>
        <w:tblStyle w:val="TableGrid"/>
        <w:tblW w:w="0" w:type="auto"/>
        <w:tblInd w:w="-176" w:type="dxa"/>
        <w:tblLayout w:type="fixed"/>
        <w:tblLook w:val="04A0" w:firstRow="1" w:lastRow="0" w:firstColumn="1" w:lastColumn="0" w:noHBand="0" w:noVBand="1"/>
      </w:tblPr>
      <w:tblGrid>
        <w:gridCol w:w="1251"/>
        <w:gridCol w:w="2647"/>
        <w:gridCol w:w="2647"/>
        <w:gridCol w:w="2647"/>
      </w:tblGrid>
      <w:tr w:rsidR="001C59A2" w:rsidRPr="00A42D74" w:rsidTr="001C59A2">
        <w:tc>
          <w:tcPr>
            <w:tcW w:w="1251" w:type="dxa"/>
          </w:tcPr>
          <w:p w:rsidR="001C59A2" w:rsidRPr="00A42D74" w:rsidRDefault="001C59A2" w:rsidP="001C59A2">
            <w:pPr>
              <w:tabs>
                <w:tab w:val="left" w:pos="6912"/>
              </w:tabs>
              <w:contextualSpacing/>
              <w:jc w:val="center"/>
              <w:rPr>
                <w:rFonts w:ascii="Arial" w:eastAsiaTheme="minorHAnsi" w:hAnsi="Arial" w:cs="Arial"/>
                <w:b/>
                <w:bCs/>
              </w:rPr>
            </w:pPr>
            <w:r w:rsidRPr="00A42D74">
              <w:rPr>
                <w:rFonts w:ascii="Arial" w:eastAsiaTheme="minorHAnsi" w:hAnsi="Arial" w:cs="Arial"/>
                <w:b/>
                <w:bCs/>
              </w:rPr>
              <w:t>Година</w:t>
            </w:r>
          </w:p>
        </w:tc>
        <w:tc>
          <w:tcPr>
            <w:tcW w:w="2647" w:type="dxa"/>
          </w:tcPr>
          <w:p w:rsidR="001C59A2" w:rsidRPr="00A42D74" w:rsidRDefault="001C59A2" w:rsidP="001C59A2">
            <w:pPr>
              <w:tabs>
                <w:tab w:val="left" w:pos="6912"/>
              </w:tabs>
              <w:contextualSpacing/>
              <w:jc w:val="center"/>
              <w:rPr>
                <w:rFonts w:ascii="Arial" w:eastAsiaTheme="minorHAnsi" w:hAnsi="Arial" w:cs="Arial"/>
                <w:b/>
                <w:bCs/>
              </w:rPr>
            </w:pPr>
            <w:r w:rsidRPr="00A42D74">
              <w:rPr>
                <w:rFonts w:ascii="Arial" w:eastAsiaTheme="minorHAnsi" w:hAnsi="Arial" w:cs="Arial"/>
                <w:b/>
                <w:bCs/>
              </w:rPr>
              <w:t>2018.</w:t>
            </w:r>
          </w:p>
        </w:tc>
        <w:tc>
          <w:tcPr>
            <w:tcW w:w="2647" w:type="dxa"/>
          </w:tcPr>
          <w:p w:rsidR="001C59A2" w:rsidRPr="00A42D74" w:rsidRDefault="001C59A2" w:rsidP="001C59A2">
            <w:pPr>
              <w:tabs>
                <w:tab w:val="left" w:pos="6912"/>
              </w:tabs>
              <w:contextualSpacing/>
              <w:jc w:val="center"/>
              <w:rPr>
                <w:rFonts w:ascii="Arial" w:eastAsiaTheme="minorHAnsi" w:hAnsi="Arial" w:cs="Arial"/>
                <w:b/>
                <w:bCs/>
              </w:rPr>
            </w:pPr>
            <w:r w:rsidRPr="00A42D74">
              <w:rPr>
                <w:rFonts w:ascii="Arial" w:eastAsiaTheme="minorHAnsi" w:hAnsi="Arial" w:cs="Arial"/>
                <w:b/>
                <w:bCs/>
              </w:rPr>
              <w:t>2019.</w:t>
            </w:r>
          </w:p>
        </w:tc>
        <w:tc>
          <w:tcPr>
            <w:tcW w:w="2647" w:type="dxa"/>
          </w:tcPr>
          <w:p w:rsidR="001C59A2" w:rsidRPr="00A42D74" w:rsidRDefault="001C59A2" w:rsidP="001C59A2">
            <w:pPr>
              <w:tabs>
                <w:tab w:val="left" w:pos="6912"/>
              </w:tabs>
              <w:contextualSpacing/>
              <w:jc w:val="center"/>
              <w:rPr>
                <w:rFonts w:ascii="Arial" w:eastAsiaTheme="minorHAnsi" w:hAnsi="Arial" w:cs="Arial"/>
                <w:b/>
                <w:bCs/>
              </w:rPr>
            </w:pPr>
            <w:r w:rsidRPr="00A42D74">
              <w:rPr>
                <w:rFonts w:ascii="Arial" w:eastAsiaTheme="minorHAnsi" w:hAnsi="Arial" w:cs="Arial"/>
                <w:b/>
                <w:bCs/>
              </w:rPr>
              <w:t>2020.</w:t>
            </w:r>
          </w:p>
        </w:tc>
      </w:tr>
      <w:tr w:rsidR="001C59A2" w:rsidRPr="00A42D74" w:rsidTr="001C59A2">
        <w:tc>
          <w:tcPr>
            <w:tcW w:w="1251" w:type="dxa"/>
            <w:vAlign w:val="center"/>
          </w:tcPr>
          <w:p w:rsidR="001C59A2" w:rsidRPr="00A42D74" w:rsidRDefault="001C59A2" w:rsidP="001C59A2">
            <w:pPr>
              <w:pStyle w:val="ListParagraph"/>
              <w:tabs>
                <w:tab w:val="left" w:pos="6912"/>
              </w:tabs>
              <w:spacing w:after="0"/>
              <w:ind w:left="0"/>
              <w:jc w:val="center"/>
              <w:rPr>
                <w:rFonts w:ascii="Arial" w:hAnsi="Arial" w:cs="Arial"/>
                <w:b/>
                <w:bCs/>
              </w:rPr>
            </w:pPr>
            <w:r w:rsidRPr="00A42D74">
              <w:rPr>
                <w:rFonts w:ascii="Arial" w:eastAsiaTheme="minorHAnsi" w:hAnsi="Arial" w:cs="Arial"/>
                <w:b/>
                <w:bCs/>
              </w:rPr>
              <w:t>QMS</w:t>
            </w:r>
          </w:p>
        </w:tc>
        <w:tc>
          <w:tcPr>
            <w:tcW w:w="2647" w:type="dxa"/>
            <w:vAlign w:val="center"/>
          </w:tcPr>
          <w:p w:rsidR="001C59A2" w:rsidRPr="00A42D74" w:rsidRDefault="001C59A2" w:rsidP="001C59A2">
            <w:pPr>
              <w:tabs>
                <w:tab w:val="left" w:pos="6912"/>
              </w:tabs>
              <w:contextualSpacing/>
              <w:jc w:val="center"/>
              <w:rPr>
                <w:rFonts w:ascii="Arial" w:eastAsiaTheme="minorHAnsi" w:hAnsi="Arial" w:cs="Arial"/>
                <w:bCs/>
                <w:sz w:val="22"/>
              </w:rPr>
            </w:pPr>
            <w:r w:rsidRPr="00A42D74">
              <w:rPr>
                <w:rFonts w:ascii="Arial" w:eastAsiaTheme="minorHAnsi" w:hAnsi="Arial" w:cs="Arial"/>
                <w:bCs/>
                <w:sz w:val="22"/>
              </w:rPr>
              <w:t>Ресертификација</w:t>
            </w:r>
          </w:p>
        </w:tc>
        <w:tc>
          <w:tcPr>
            <w:tcW w:w="2647" w:type="dxa"/>
            <w:vAlign w:val="center"/>
          </w:tcPr>
          <w:p w:rsidR="001C59A2" w:rsidRPr="00A42D74" w:rsidRDefault="001C59A2" w:rsidP="001C59A2">
            <w:pPr>
              <w:tabs>
                <w:tab w:val="left" w:pos="6912"/>
              </w:tabs>
              <w:contextualSpacing/>
              <w:jc w:val="center"/>
              <w:rPr>
                <w:rFonts w:ascii="Arial" w:eastAsiaTheme="minorHAnsi" w:hAnsi="Arial" w:cs="Arial"/>
                <w:bCs/>
                <w:sz w:val="22"/>
              </w:rPr>
            </w:pPr>
            <w:r w:rsidRPr="00A42D74">
              <w:rPr>
                <w:rFonts w:ascii="Arial" w:eastAsiaTheme="minorHAnsi" w:hAnsi="Arial" w:cs="Arial"/>
                <w:bCs/>
                <w:sz w:val="22"/>
              </w:rPr>
              <w:t>Прва надзорна провера</w:t>
            </w:r>
          </w:p>
        </w:tc>
        <w:tc>
          <w:tcPr>
            <w:tcW w:w="2647" w:type="dxa"/>
            <w:vAlign w:val="center"/>
          </w:tcPr>
          <w:p w:rsidR="001C59A2" w:rsidRPr="00A42D74" w:rsidRDefault="001C59A2" w:rsidP="001C59A2">
            <w:pPr>
              <w:tabs>
                <w:tab w:val="left" w:pos="6912"/>
              </w:tabs>
              <w:contextualSpacing/>
              <w:jc w:val="center"/>
              <w:rPr>
                <w:rFonts w:ascii="Arial" w:eastAsiaTheme="minorHAnsi" w:hAnsi="Arial" w:cs="Arial"/>
                <w:bCs/>
                <w:sz w:val="22"/>
              </w:rPr>
            </w:pPr>
            <w:r w:rsidRPr="00A42D74">
              <w:rPr>
                <w:rFonts w:ascii="Arial" w:eastAsiaTheme="minorHAnsi" w:hAnsi="Arial" w:cs="Arial"/>
                <w:bCs/>
                <w:sz w:val="22"/>
              </w:rPr>
              <w:t>Друга надзорна провера</w:t>
            </w:r>
          </w:p>
        </w:tc>
      </w:tr>
      <w:tr w:rsidR="001C59A2" w:rsidRPr="00A42D74" w:rsidTr="001C59A2">
        <w:tc>
          <w:tcPr>
            <w:tcW w:w="1251" w:type="dxa"/>
            <w:vAlign w:val="center"/>
          </w:tcPr>
          <w:p w:rsidR="001C59A2" w:rsidRPr="00A42D74" w:rsidRDefault="001C59A2" w:rsidP="001C59A2">
            <w:pPr>
              <w:pStyle w:val="ListParagraph"/>
              <w:tabs>
                <w:tab w:val="left" w:pos="6912"/>
              </w:tabs>
              <w:spacing w:after="0"/>
              <w:ind w:left="0"/>
              <w:jc w:val="center"/>
              <w:rPr>
                <w:rFonts w:ascii="Arial" w:hAnsi="Arial" w:cs="Arial"/>
                <w:b/>
                <w:bCs/>
              </w:rPr>
            </w:pPr>
            <w:r w:rsidRPr="00A42D74">
              <w:rPr>
                <w:rFonts w:ascii="Arial" w:hAnsi="Arial" w:cs="Arial"/>
                <w:b/>
              </w:rPr>
              <w:t>ЕnMS</w:t>
            </w:r>
          </w:p>
        </w:tc>
        <w:tc>
          <w:tcPr>
            <w:tcW w:w="2647" w:type="dxa"/>
            <w:vAlign w:val="center"/>
          </w:tcPr>
          <w:p w:rsidR="001C59A2" w:rsidRPr="00A42D74" w:rsidRDefault="001C59A2" w:rsidP="001C59A2">
            <w:pPr>
              <w:tabs>
                <w:tab w:val="left" w:pos="6912"/>
              </w:tabs>
              <w:contextualSpacing/>
              <w:jc w:val="center"/>
              <w:rPr>
                <w:rFonts w:ascii="Arial" w:eastAsiaTheme="minorHAnsi" w:hAnsi="Arial" w:cs="Arial"/>
                <w:bCs/>
                <w:sz w:val="22"/>
              </w:rPr>
            </w:pPr>
            <w:r w:rsidRPr="00A42D74">
              <w:rPr>
                <w:rFonts w:ascii="Arial" w:eastAsiaTheme="minorHAnsi" w:hAnsi="Arial" w:cs="Arial"/>
                <w:bCs/>
                <w:sz w:val="22"/>
              </w:rPr>
              <w:t>Ресертификација</w:t>
            </w:r>
          </w:p>
        </w:tc>
        <w:tc>
          <w:tcPr>
            <w:tcW w:w="2647" w:type="dxa"/>
            <w:vAlign w:val="center"/>
          </w:tcPr>
          <w:p w:rsidR="001C59A2" w:rsidRPr="00A42D74" w:rsidRDefault="001C59A2" w:rsidP="001C59A2">
            <w:pPr>
              <w:tabs>
                <w:tab w:val="left" w:pos="6912"/>
              </w:tabs>
              <w:contextualSpacing/>
              <w:jc w:val="center"/>
              <w:rPr>
                <w:rFonts w:ascii="Arial" w:eastAsiaTheme="minorHAnsi" w:hAnsi="Arial" w:cs="Arial"/>
                <w:bCs/>
                <w:sz w:val="22"/>
              </w:rPr>
            </w:pPr>
            <w:r w:rsidRPr="00A42D74">
              <w:rPr>
                <w:rFonts w:ascii="Arial" w:eastAsiaTheme="minorHAnsi" w:hAnsi="Arial" w:cs="Arial"/>
                <w:bCs/>
                <w:sz w:val="22"/>
              </w:rPr>
              <w:t>Прва надзорна провера</w:t>
            </w:r>
          </w:p>
        </w:tc>
        <w:tc>
          <w:tcPr>
            <w:tcW w:w="2647" w:type="dxa"/>
            <w:vAlign w:val="center"/>
          </w:tcPr>
          <w:p w:rsidR="001C59A2" w:rsidRPr="00A42D74" w:rsidRDefault="001C59A2" w:rsidP="001C59A2">
            <w:pPr>
              <w:tabs>
                <w:tab w:val="left" w:pos="6912"/>
              </w:tabs>
              <w:contextualSpacing/>
              <w:jc w:val="center"/>
              <w:rPr>
                <w:rFonts w:ascii="Arial" w:eastAsiaTheme="minorHAnsi" w:hAnsi="Arial" w:cs="Arial"/>
                <w:bCs/>
                <w:sz w:val="22"/>
              </w:rPr>
            </w:pPr>
            <w:r w:rsidRPr="00A42D74">
              <w:rPr>
                <w:rFonts w:ascii="Arial" w:eastAsiaTheme="minorHAnsi" w:hAnsi="Arial" w:cs="Arial"/>
                <w:bCs/>
                <w:sz w:val="22"/>
              </w:rPr>
              <w:t>Друга надзорна провера</w:t>
            </w:r>
          </w:p>
        </w:tc>
      </w:tr>
    </w:tbl>
    <w:p w:rsidR="001C59A2" w:rsidRDefault="001C59A2" w:rsidP="001C59A2">
      <w:pPr>
        <w:spacing w:after="120"/>
        <w:jc w:val="both"/>
        <w:rPr>
          <w:rFonts w:ascii="Arial" w:hAnsi="Arial" w:cs="Arial"/>
        </w:rPr>
      </w:pPr>
    </w:p>
    <w:p w:rsidR="001C59A2" w:rsidRPr="00F575D6" w:rsidRDefault="001C59A2" w:rsidP="001C59A2">
      <w:pPr>
        <w:jc w:val="both"/>
        <w:rPr>
          <w:rFonts w:ascii="Arial" w:hAnsi="Arial" w:cs="Arial"/>
          <w:b/>
          <w:szCs w:val="23"/>
          <w:u w:val="single"/>
        </w:rPr>
      </w:pPr>
      <w:r w:rsidRPr="00F575D6">
        <w:rPr>
          <w:rFonts w:ascii="Arial" w:hAnsi="Arial" w:cs="Arial"/>
          <w:b/>
          <w:szCs w:val="23"/>
          <w:u w:val="single"/>
        </w:rPr>
        <w:t>ПРУЖАЊЕ УСЛУГЕ</w:t>
      </w:r>
    </w:p>
    <w:p w:rsidR="001C59A2" w:rsidRDefault="001C59A2" w:rsidP="001C59A2">
      <w:pPr>
        <w:spacing w:after="120"/>
        <w:jc w:val="both"/>
        <w:rPr>
          <w:rFonts w:ascii="Arial" w:hAnsi="Arial" w:cs="Arial"/>
        </w:rPr>
      </w:pPr>
    </w:p>
    <w:p w:rsidR="001C59A2" w:rsidRPr="004A052C" w:rsidRDefault="00EC0D69" w:rsidP="00C225CD">
      <w:pPr>
        <w:pStyle w:val="ListParagraph"/>
        <w:numPr>
          <w:ilvl w:val="0"/>
          <w:numId w:val="33"/>
        </w:numPr>
        <w:spacing w:after="120"/>
        <w:contextualSpacing/>
        <w:jc w:val="both"/>
        <w:rPr>
          <w:rFonts w:ascii="Arial" w:hAnsi="Arial" w:cs="Arial"/>
        </w:rPr>
      </w:pPr>
      <w:r w:rsidRPr="004A052C">
        <w:rPr>
          <w:rFonts w:ascii="Arial" w:hAnsi="Arial" w:cs="Arial"/>
        </w:rPr>
        <w:t>Услуге које су предмет јавне набавке могу пружити</w:t>
      </w:r>
      <w:r w:rsidR="001C59A2" w:rsidRPr="004A052C">
        <w:rPr>
          <w:rFonts w:ascii="Arial" w:hAnsi="Arial" w:cs="Arial"/>
        </w:rPr>
        <w:t xml:space="preserve"> </w:t>
      </w:r>
      <w:r w:rsidRPr="004A052C">
        <w:rPr>
          <w:rFonts w:ascii="Arial" w:hAnsi="Arial" w:cs="Arial"/>
          <w:lang w:val="sr-Cyrl-RS"/>
        </w:rPr>
        <w:t xml:space="preserve">сертификациона тела </w:t>
      </w:r>
      <w:r w:rsidRPr="004A052C">
        <w:rPr>
          <w:rFonts w:ascii="Arial" w:hAnsi="Arial" w:cs="Arial"/>
        </w:rPr>
        <w:t>акредитована</w:t>
      </w:r>
      <w:r w:rsidR="001C59A2" w:rsidRPr="004A052C">
        <w:rPr>
          <w:rFonts w:ascii="Arial" w:hAnsi="Arial" w:cs="Arial"/>
        </w:rPr>
        <w:t xml:space="preserve"> код акредитационог тела земље која има потписан Multilateral Recognition Agreement (MLA) сa IAF-oм (International Accreditation Forum) за области </w:t>
      </w:r>
      <w:r w:rsidRPr="004A052C">
        <w:rPr>
          <w:rFonts w:ascii="Arial" w:hAnsi="Arial" w:cs="Arial"/>
          <w:lang w:val="sr-Cyrl-RS"/>
        </w:rPr>
        <w:t xml:space="preserve">свих </w:t>
      </w:r>
      <w:r w:rsidR="001C59A2" w:rsidRPr="004A052C">
        <w:rPr>
          <w:rFonts w:ascii="Arial" w:hAnsi="Arial" w:cs="Arial"/>
        </w:rPr>
        <w:t>система менаџмента</w:t>
      </w:r>
      <w:r w:rsidRPr="004A052C">
        <w:rPr>
          <w:rFonts w:ascii="Arial" w:hAnsi="Arial" w:cs="Arial"/>
          <w:lang w:val="sr-Cyrl-RS"/>
        </w:rPr>
        <w:t xml:space="preserve"> </w:t>
      </w:r>
      <w:r w:rsidR="001C59A2" w:rsidRPr="004A052C">
        <w:rPr>
          <w:rFonts w:ascii="Arial" w:hAnsi="Arial" w:cs="Arial"/>
        </w:rPr>
        <w:t>који су предмет ове јавне набавке.</w:t>
      </w:r>
    </w:p>
    <w:p w:rsidR="001C59A2" w:rsidRPr="004A052C" w:rsidRDefault="001C59A2" w:rsidP="00C225CD">
      <w:pPr>
        <w:pStyle w:val="ListParagraph"/>
        <w:numPr>
          <w:ilvl w:val="0"/>
          <w:numId w:val="33"/>
        </w:numPr>
        <w:spacing w:after="120"/>
        <w:contextualSpacing/>
        <w:jc w:val="both"/>
        <w:rPr>
          <w:rFonts w:ascii="Arial" w:hAnsi="Arial" w:cs="Arial"/>
        </w:rPr>
      </w:pPr>
      <w:r w:rsidRPr="006B1E06">
        <w:rPr>
          <w:rFonts w:ascii="Arial" w:hAnsi="Arial" w:cs="Arial"/>
        </w:rPr>
        <w:t>Званични језик током реализа</w:t>
      </w:r>
      <w:r w:rsidR="00EC0D69">
        <w:rPr>
          <w:rFonts w:ascii="Arial" w:hAnsi="Arial" w:cs="Arial"/>
        </w:rPr>
        <w:t xml:space="preserve">ције процеса пружања услугa </w:t>
      </w:r>
      <w:r w:rsidR="00EC0D69" w:rsidRPr="004A052C">
        <w:rPr>
          <w:rFonts w:ascii="Arial" w:hAnsi="Arial" w:cs="Arial"/>
          <w:lang w:val="sr-Cyrl-RS"/>
        </w:rPr>
        <w:t>свих екстерних провера</w:t>
      </w:r>
      <w:r w:rsidRPr="004A052C">
        <w:rPr>
          <w:rFonts w:ascii="Arial" w:hAnsi="Arial" w:cs="Arial"/>
        </w:rPr>
        <w:t xml:space="preserve"> је српски.</w:t>
      </w:r>
    </w:p>
    <w:p w:rsidR="00EC0D69" w:rsidRPr="004A052C" w:rsidRDefault="00654564" w:rsidP="00C225CD">
      <w:pPr>
        <w:pStyle w:val="ListParagraph"/>
        <w:numPr>
          <w:ilvl w:val="0"/>
          <w:numId w:val="33"/>
        </w:numPr>
        <w:spacing w:after="120"/>
        <w:contextualSpacing/>
        <w:jc w:val="both"/>
        <w:rPr>
          <w:rFonts w:ascii="Arial" w:hAnsi="Arial" w:cs="Arial"/>
        </w:rPr>
      </w:pPr>
      <w:r w:rsidRPr="004A052C">
        <w:rPr>
          <w:rFonts w:ascii="Arial" w:hAnsi="Arial" w:cs="Arial"/>
          <w:lang w:val="sr-Cyrl-RS"/>
        </w:rPr>
        <w:t>Проверавачи током провера не смеју имати језичку баријеру због које може доћи до неразумевања са провераваним лицима.</w:t>
      </w:r>
    </w:p>
    <w:p w:rsidR="001C59A2" w:rsidRDefault="001C59A2" w:rsidP="00C225CD">
      <w:pPr>
        <w:pStyle w:val="ListParagraph"/>
        <w:numPr>
          <w:ilvl w:val="0"/>
          <w:numId w:val="33"/>
        </w:numPr>
        <w:spacing w:after="120"/>
        <w:contextualSpacing/>
        <w:jc w:val="both"/>
        <w:rPr>
          <w:rFonts w:ascii="Arial" w:hAnsi="Arial" w:cs="Arial"/>
        </w:rPr>
      </w:pPr>
      <w:r>
        <w:rPr>
          <w:rFonts w:ascii="Arial" w:hAnsi="Arial" w:cs="Arial"/>
        </w:rPr>
        <w:t xml:space="preserve">Уколико </w:t>
      </w:r>
      <w:r w:rsidR="002B30FE" w:rsidRPr="004A052C">
        <w:rPr>
          <w:rFonts w:ascii="Arial" w:hAnsi="Arial" w:cs="Arial"/>
          <w:lang w:val="sr-Cyrl-RS"/>
        </w:rPr>
        <w:t>изабрани</w:t>
      </w:r>
      <w:r w:rsidR="002B30FE">
        <w:rPr>
          <w:rFonts w:ascii="Arial" w:hAnsi="Arial" w:cs="Arial"/>
          <w:lang w:val="sr-Cyrl-RS"/>
        </w:rPr>
        <w:t xml:space="preserve"> </w:t>
      </w:r>
      <w:r w:rsidRPr="006B1E06">
        <w:rPr>
          <w:rFonts w:ascii="Arial" w:hAnsi="Arial" w:cs="Arial"/>
        </w:rPr>
        <w:t xml:space="preserve">Понуђач услуге </w:t>
      </w:r>
      <w:r>
        <w:rPr>
          <w:rFonts w:ascii="Arial" w:hAnsi="Arial" w:cs="Arial"/>
        </w:rPr>
        <w:t xml:space="preserve">пријављује и </w:t>
      </w:r>
      <w:r w:rsidRPr="006B1E06">
        <w:rPr>
          <w:rFonts w:ascii="Arial" w:hAnsi="Arial" w:cs="Arial"/>
        </w:rPr>
        <w:t>ангажује стране провераваче, неопходно је да за сваког проверавача обезбеди преводиоца за српски језик.</w:t>
      </w:r>
      <w:r>
        <w:rPr>
          <w:rFonts w:ascii="Arial" w:hAnsi="Arial" w:cs="Arial"/>
        </w:rPr>
        <w:t xml:space="preserve"> При томе се мора узети у обзир време потребно за превођење приликом планирања пружања </w:t>
      </w:r>
      <w:r w:rsidRPr="004146ED">
        <w:rPr>
          <w:rFonts w:ascii="Arial" w:hAnsi="Arial" w:cs="Arial"/>
        </w:rPr>
        <w:t>услуге</w:t>
      </w:r>
      <w:r w:rsidR="002B30FE" w:rsidRPr="004146ED">
        <w:rPr>
          <w:rFonts w:ascii="Arial" w:hAnsi="Arial" w:cs="Arial"/>
          <w:lang w:val="sr-Cyrl-RS"/>
        </w:rPr>
        <w:t xml:space="preserve"> (минимум 20% планираног времена мора бити предвиђено за процес превођења и то се мора предвидети плановима)</w:t>
      </w:r>
      <w:r w:rsidRPr="004146ED">
        <w:rPr>
          <w:rFonts w:ascii="Arial" w:hAnsi="Arial" w:cs="Arial"/>
        </w:rPr>
        <w:t>.</w:t>
      </w:r>
    </w:p>
    <w:p w:rsidR="00654564" w:rsidRPr="006B1E06" w:rsidRDefault="00654564" w:rsidP="00C225CD">
      <w:pPr>
        <w:pStyle w:val="ListParagraph"/>
        <w:numPr>
          <w:ilvl w:val="0"/>
          <w:numId w:val="33"/>
        </w:numPr>
        <w:spacing w:after="120"/>
        <w:contextualSpacing/>
        <w:jc w:val="both"/>
        <w:rPr>
          <w:rFonts w:ascii="Arial" w:hAnsi="Arial" w:cs="Arial"/>
        </w:rPr>
      </w:pPr>
      <w:r w:rsidRPr="006B1E06">
        <w:rPr>
          <w:rFonts w:ascii="Arial" w:hAnsi="Arial" w:cs="Arial"/>
        </w:rPr>
        <w:t xml:space="preserve">Извештаји са провере, </w:t>
      </w:r>
      <w:r w:rsidRPr="004146ED">
        <w:rPr>
          <w:rFonts w:ascii="Arial" w:hAnsi="Arial" w:cs="Arial"/>
        </w:rPr>
        <w:t xml:space="preserve">који </w:t>
      </w:r>
      <w:r w:rsidRPr="004146ED">
        <w:rPr>
          <w:rFonts w:ascii="Arial" w:hAnsi="Arial" w:cs="Arial"/>
          <w:lang w:val="sr-Cyrl-RS"/>
        </w:rPr>
        <w:t xml:space="preserve">морају бити у потпуности </w:t>
      </w:r>
      <w:r w:rsidRPr="006B1E06">
        <w:rPr>
          <w:rFonts w:ascii="Arial" w:hAnsi="Arial" w:cs="Arial"/>
        </w:rPr>
        <w:t>у складу са правилима Међународне акредитације, Понуђач доставља на српском језику и писани су ћирилицом</w:t>
      </w:r>
      <w:r>
        <w:rPr>
          <w:rFonts w:ascii="Arial" w:hAnsi="Arial" w:cs="Arial"/>
        </w:rPr>
        <w:t>.</w:t>
      </w:r>
    </w:p>
    <w:p w:rsidR="001C59A2" w:rsidRPr="006B1E06" w:rsidRDefault="002B30FE" w:rsidP="00C225CD">
      <w:pPr>
        <w:pStyle w:val="ListParagraph"/>
        <w:numPr>
          <w:ilvl w:val="0"/>
          <w:numId w:val="33"/>
        </w:numPr>
        <w:spacing w:after="120"/>
        <w:contextualSpacing/>
        <w:jc w:val="both"/>
        <w:rPr>
          <w:rFonts w:ascii="Arial" w:hAnsi="Arial" w:cs="Arial"/>
        </w:rPr>
      </w:pPr>
      <w:r w:rsidRPr="004146ED">
        <w:rPr>
          <w:rFonts w:ascii="Arial" w:hAnsi="Arial" w:cs="Arial"/>
          <w:lang w:val="sr-Cyrl-RS"/>
        </w:rPr>
        <w:lastRenderedPageBreak/>
        <w:t>Изабрани</w:t>
      </w:r>
      <w:r>
        <w:rPr>
          <w:rFonts w:ascii="Arial" w:hAnsi="Arial" w:cs="Arial"/>
          <w:lang w:val="sr-Cyrl-RS"/>
        </w:rPr>
        <w:t xml:space="preserve"> </w:t>
      </w:r>
      <w:r w:rsidR="001C59A2">
        <w:rPr>
          <w:rFonts w:ascii="Arial" w:hAnsi="Arial" w:cs="Arial"/>
        </w:rPr>
        <w:t xml:space="preserve">Понуђач мора да именује одговорно лице (и његовог заменика) задужено за све екстерне провере које су предмет јавне набавке. Именовано лице испред Понуђача ће бити задужено за комплетну </w:t>
      </w:r>
      <w:r w:rsidRPr="004146ED">
        <w:rPr>
          <w:rFonts w:ascii="Arial" w:hAnsi="Arial" w:cs="Arial"/>
          <w:lang w:val="sr-Cyrl-RS"/>
        </w:rPr>
        <w:t xml:space="preserve">организацију, </w:t>
      </w:r>
      <w:r w:rsidR="001C59A2" w:rsidRPr="004146ED">
        <w:rPr>
          <w:rFonts w:ascii="Arial" w:hAnsi="Arial" w:cs="Arial"/>
        </w:rPr>
        <w:t>комуникацију</w:t>
      </w:r>
      <w:r w:rsidRPr="004146ED">
        <w:rPr>
          <w:rFonts w:ascii="Arial" w:hAnsi="Arial" w:cs="Arial"/>
          <w:lang w:val="sr-Cyrl-RS"/>
        </w:rPr>
        <w:t xml:space="preserve">, координацију и решавање свих потенцијалних проблема </w:t>
      </w:r>
      <w:r w:rsidR="001C59A2" w:rsidRPr="004146ED">
        <w:rPr>
          <w:rFonts w:ascii="Arial" w:hAnsi="Arial" w:cs="Arial"/>
        </w:rPr>
        <w:t xml:space="preserve"> </w:t>
      </w:r>
      <w:r w:rsidR="001C59A2">
        <w:rPr>
          <w:rFonts w:ascii="Arial" w:hAnsi="Arial" w:cs="Arial"/>
        </w:rPr>
        <w:t xml:space="preserve">са именованим лицем исред Наручиоца а по свим питањима од значаја за реализацију екстерних провера као и за полугодишње извештавање. </w:t>
      </w:r>
      <w:r w:rsidRPr="004146ED">
        <w:rPr>
          <w:rFonts w:ascii="Arial" w:hAnsi="Arial" w:cs="Arial"/>
          <w:lang w:val="sr-Cyrl-RS"/>
        </w:rPr>
        <w:t>То могу а и не морају бити лица која ће бити именована за праћење реализације Уговора испред Наручиоца и изабраног Понуђача.</w:t>
      </w:r>
    </w:p>
    <w:p w:rsidR="00540BBC" w:rsidRPr="004146ED" w:rsidRDefault="00540BBC" w:rsidP="001C59A2">
      <w:pPr>
        <w:spacing w:after="120"/>
        <w:jc w:val="both"/>
        <w:rPr>
          <w:rFonts w:ascii="Arial" w:hAnsi="Arial" w:cs="Arial"/>
          <w:sz w:val="22"/>
          <w:szCs w:val="22"/>
          <w:lang w:val="sr-Cyrl-RS"/>
        </w:rPr>
      </w:pPr>
      <w:r w:rsidRPr="004146ED">
        <w:rPr>
          <w:rFonts w:ascii="Arial" w:hAnsi="Arial" w:cs="Arial"/>
          <w:sz w:val="22"/>
          <w:szCs w:val="22"/>
        </w:rPr>
        <w:t>Све обавезе Понуђача наведене у наставку, од тачке 1 до тачке 4, Понуђач мора да пружи уз апсолутно поштовање захтева важеће фамилије стандарда ISO/IEC 17021</w:t>
      </w:r>
      <w:r w:rsidRPr="004146ED">
        <w:rPr>
          <w:rFonts w:ascii="Arial" w:hAnsi="Arial" w:cs="Arial"/>
          <w:sz w:val="22"/>
          <w:szCs w:val="22"/>
          <w:lang w:val="sr-Cyrl-RS"/>
        </w:rPr>
        <w:t xml:space="preserve"> за све предметне системе менаџмента који су предмет екстерних провера. У супротном, свако одступање од примене захтева </w:t>
      </w:r>
      <w:r w:rsidRPr="004146ED">
        <w:rPr>
          <w:rFonts w:ascii="Arial" w:hAnsi="Arial" w:cs="Arial"/>
          <w:sz w:val="22"/>
          <w:szCs w:val="22"/>
        </w:rPr>
        <w:t>ISO/IEC 17021</w:t>
      </w:r>
      <w:r w:rsidRPr="004146ED">
        <w:rPr>
          <w:rFonts w:ascii="Arial" w:hAnsi="Arial" w:cs="Arial"/>
          <w:sz w:val="22"/>
          <w:szCs w:val="22"/>
          <w:lang w:val="sr-Cyrl-RS"/>
        </w:rPr>
        <w:t xml:space="preserve"> Наручиоцу даје право да раскине Уговор и наплати СФО.</w:t>
      </w:r>
    </w:p>
    <w:p w:rsidR="001C59A2" w:rsidRPr="006B1E06" w:rsidRDefault="001C59A2" w:rsidP="001C59A2">
      <w:pPr>
        <w:spacing w:after="120"/>
        <w:jc w:val="both"/>
        <w:rPr>
          <w:rFonts w:ascii="Arial" w:hAnsi="Arial" w:cs="Arial"/>
          <w:sz w:val="22"/>
          <w:szCs w:val="22"/>
        </w:rPr>
      </w:pPr>
      <w:r>
        <w:rPr>
          <w:rFonts w:ascii="Arial" w:hAnsi="Arial" w:cs="Arial"/>
          <w:sz w:val="22"/>
          <w:szCs w:val="22"/>
        </w:rPr>
        <w:t>У циљу извршења екстерних провера које су предмет набавке</w:t>
      </w:r>
      <w:r w:rsidRPr="006B1E06">
        <w:rPr>
          <w:rFonts w:ascii="Arial" w:hAnsi="Arial" w:cs="Arial"/>
          <w:sz w:val="22"/>
          <w:szCs w:val="22"/>
        </w:rPr>
        <w:t xml:space="preserve"> Понуђач је дужан да:</w:t>
      </w:r>
    </w:p>
    <w:p w:rsidR="001C59A2" w:rsidRPr="006B1E06" w:rsidRDefault="001C59A2" w:rsidP="00C225CD">
      <w:pPr>
        <w:pStyle w:val="ListParagraph"/>
        <w:numPr>
          <w:ilvl w:val="0"/>
          <w:numId w:val="34"/>
        </w:numPr>
        <w:spacing w:after="120"/>
        <w:contextualSpacing/>
        <w:jc w:val="both"/>
        <w:rPr>
          <w:rFonts w:ascii="Arial" w:hAnsi="Arial" w:cs="Arial"/>
          <w:b/>
        </w:rPr>
      </w:pPr>
      <w:r w:rsidRPr="006B1E06">
        <w:rPr>
          <w:rFonts w:ascii="Arial" w:hAnsi="Arial" w:cs="Arial"/>
          <w:b/>
        </w:rPr>
        <w:t>Достави на сагласност и одобрење План извршења услуге</w:t>
      </w:r>
    </w:p>
    <w:p w:rsidR="001C59A2" w:rsidRDefault="001C59A2" w:rsidP="00C225CD">
      <w:pPr>
        <w:pStyle w:val="ListParagraph"/>
        <w:numPr>
          <w:ilvl w:val="0"/>
          <w:numId w:val="33"/>
        </w:numPr>
        <w:spacing w:after="120"/>
        <w:contextualSpacing/>
        <w:jc w:val="both"/>
        <w:rPr>
          <w:rFonts w:ascii="Arial" w:hAnsi="Arial" w:cs="Arial"/>
        </w:rPr>
      </w:pPr>
      <w:r w:rsidRPr="0017251D">
        <w:rPr>
          <w:rFonts w:ascii="Arial" w:hAnsi="Arial" w:cs="Arial"/>
        </w:rPr>
        <w:t xml:space="preserve">За сваку екстерну проверу појединог организационог дела (Управа или Огранак) изврши преиспитивање предмета и подручја примене одговарајућег система менаџмента и прецизира тачан број локација које ће тим проверити – документ служи за креирање Плана </w:t>
      </w:r>
      <w:r w:rsidR="00571388">
        <w:rPr>
          <w:rFonts w:ascii="Arial" w:hAnsi="Arial" w:cs="Arial"/>
        </w:rPr>
        <w:t xml:space="preserve">провере </w:t>
      </w:r>
      <w:r w:rsidR="00571388" w:rsidRPr="00B15FEB">
        <w:rPr>
          <w:rFonts w:ascii="Arial" w:hAnsi="Arial" w:cs="Arial"/>
        </w:rPr>
        <w:t>и доставља се на сагласност пре израде Плана провере</w:t>
      </w:r>
      <w:r w:rsidRPr="0017251D">
        <w:rPr>
          <w:rFonts w:ascii="Arial" w:hAnsi="Arial" w:cs="Arial"/>
        </w:rPr>
        <w:t>.</w:t>
      </w:r>
    </w:p>
    <w:p w:rsidR="00DF7299" w:rsidRPr="0017251D" w:rsidRDefault="00DF7299" w:rsidP="00C225CD">
      <w:pPr>
        <w:pStyle w:val="ListParagraph"/>
        <w:numPr>
          <w:ilvl w:val="0"/>
          <w:numId w:val="33"/>
        </w:numPr>
        <w:spacing w:after="120"/>
        <w:contextualSpacing/>
        <w:jc w:val="both"/>
        <w:rPr>
          <w:rFonts w:ascii="Arial" w:hAnsi="Arial" w:cs="Arial"/>
        </w:rPr>
      </w:pPr>
      <w:r>
        <w:rPr>
          <w:rFonts w:ascii="Arial" w:hAnsi="Arial" w:cs="Arial"/>
          <w:lang w:val="sr-Cyrl-RS"/>
        </w:rPr>
        <w:t xml:space="preserve">У случају трансфера сертификата, предузме све прописане активности како би се трансфер сертификата успешно извршио и да све потребне активности дефинише Планом извршења услуге.  </w:t>
      </w:r>
    </w:p>
    <w:p w:rsidR="001C59A2" w:rsidRPr="00F51E08" w:rsidRDefault="001C59A2" w:rsidP="00C225CD">
      <w:pPr>
        <w:pStyle w:val="ListParagraph"/>
        <w:numPr>
          <w:ilvl w:val="0"/>
          <w:numId w:val="33"/>
        </w:numPr>
        <w:spacing w:after="120"/>
        <w:contextualSpacing/>
        <w:jc w:val="both"/>
        <w:rPr>
          <w:rFonts w:ascii="Arial" w:hAnsi="Arial" w:cs="Arial"/>
        </w:rPr>
      </w:pPr>
      <w:r w:rsidRPr="00F51E08">
        <w:rPr>
          <w:rFonts w:ascii="Arial" w:hAnsi="Arial" w:cs="Arial"/>
        </w:rPr>
        <w:t xml:space="preserve">Најмање </w:t>
      </w:r>
      <w:r>
        <w:rPr>
          <w:rFonts w:ascii="Arial" w:hAnsi="Arial" w:cs="Arial"/>
        </w:rPr>
        <w:t>10 (</w:t>
      </w:r>
      <w:r w:rsidR="00F04478">
        <w:rPr>
          <w:rFonts w:ascii="Arial" w:hAnsi="Arial" w:cs="Arial"/>
        </w:rPr>
        <w:t xml:space="preserve">словима: </w:t>
      </w:r>
      <w:r>
        <w:rPr>
          <w:rFonts w:ascii="Arial" w:hAnsi="Arial" w:cs="Arial"/>
        </w:rPr>
        <w:t>десет)</w:t>
      </w:r>
      <w:r w:rsidRPr="00F51E08">
        <w:rPr>
          <w:rFonts w:ascii="Arial" w:hAnsi="Arial" w:cs="Arial"/>
        </w:rPr>
        <w:t xml:space="preserve"> дана пре извршења предметне услуге, достави на сагласност и одобрење Управи ЈП ЕПС</w:t>
      </w:r>
      <w:r>
        <w:rPr>
          <w:rFonts w:ascii="Arial" w:hAnsi="Arial" w:cs="Arial"/>
        </w:rPr>
        <w:t xml:space="preserve"> или одговарајућем Огранку План провере</w:t>
      </w:r>
      <w:r w:rsidRPr="00F51E08">
        <w:rPr>
          <w:rFonts w:ascii="Arial" w:hAnsi="Arial" w:cs="Arial"/>
        </w:rPr>
        <w:t xml:space="preserve"> на</w:t>
      </w:r>
      <w:r>
        <w:rPr>
          <w:rFonts w:ascii="Arial" w:hAnsi="Arial" w:cs="Arial"/>
        </w:rPr>
        <w:t xml:space="preserve"> српском</w:t>
      </w:r>
      <w:r w:rsidRPr="00F51E08">
        <w:rPr>
          <w:rFonts w:ascii="Arial" w:hAnsi="Arial" w:cs="Arial"/>
        </w:rPr>
        <w:t>, са списком проверивача</w:t>
      </w:r>
      <w:r w:rsidR="00571388">
        <w:rPr>
          <w:rFonts w:ascii="Arial" w:hAnsi="Arial" w:cs="Arial"/>
          <w:lang w:val="sr-Cyrl-RS"/>
        </w:rPr>
        <w:t xml:space="preserve"> </w:t>
      </w:r>
      <w:r w:rsidR="00571388" w:rsidRPr="00B15FEB">
        <w:rPr>
          <w:rFonts w:ascii="Arial" w:hAnsi="Arial" w:cs="Arial"/>
          <w:lang w:val="sr-Cyrl-RS"/>
        </w:rPr>
        <w:t>који су пријављени у кадровском капацитету (главни и резервни списак)</w:t>
      </w:r>
      <w:r w:rsidRPr="00B15FEB">
        <w:rPr>
          <w:rFonts w:ascii="Arial" w:hAnsi="Arial" w:cs="Arial"/>
        </w:rPr>
        <w:t xml:space="preserve">, </w:t>
      </w:r>
      <w:r w:rsidRPr="00F51E08">
        <w:rPr>
          <w:rFonts w:ascii="Arial" w:hAnsi="Arial" w:cs="Arial"/>
        </w:rPr>
        <w:t>њиховом радном биографиј</w:t>
      </w:r>
      <w:r w:rsidR="00571388">
        <w:rPr>
          <w:rFonts w:ascii="Arial" w:hAnsi="Arial" w:cs="Arial"/>
        </w:rPr>
        <w:t>ом и стеченим стручним знањима.</w:t>
      </w:r>
    </w:p>
    <w:p w:rsidR="001C59A2" w:rsidRPr="00F51E08" w:rsidRDefault="001C59A2" w:rsidP="00C225CD">
      <w:pPr>
        <w:pStyle w:val="ListParagraph"/>
        <w:numPr>
          <w:ilvl w:val="0"/>
          <w:numId w:val="33"/>
        </w:numPr>
        <w:spacing w:after="120"/>
        <w:contextualSpacing/>
        <w:jc w:val="both"/>
        <w:rPr>
          <w:rFonts w:ascii="Arial" w:hAnsi="Arial" w:cs="Arial"/>
        </w:rPr>
      </w:pPr>
      <w:r w:rsidRPr="00F51E08">
        <w:rPr>
          <w:rFonts w:ascii="Arial" w:hAnsi="Arial" w:cs="Arial"/>
        </w:rPr>
        <w:t>План извршења услуге такође садржи:</w:t>
      </w:r>
    </w:p>
    <w:p w:rsidR="001C59A2" w:rsidRPr="0017251D" w:rsidRDefault="001C59A2" w:rsidP="00C225CD">
      <w:pPr>
        <w:pStyle w:val="ListParagraph"/>
        <w:numPr>
          <w:ilvl w:val="1"/>
          <w:numId w:val="33"/>
        </w:numPr>
        <w:spacing w:after="120"/>
        <w:contextualSpacing/>
        <w:jc w:val="both"/>
        <w:rPr>
          <w:rFonts w:ascii="Arial" w:hAnsi="Arial" w:cs="Arial"/>
        </w:rPr>
      </w:pPr>
      <w:r w:rsidRPr="0017251D">
        <w:rPr>
          <w:rFonts w:ascii="Arial" w:hAnsi="Arial" w:cs="Arial"/>
        </w:rPr>
        <w:t>Именоване, вођу и чланове оцењивачког тима.</w:t>
      </w:r>
    </w:p>
    <w:p w:rsidR="001C59A2" w:rsidRPr="00B15FEB" w:rsidRDefault="001C59A2" w:rsidP="00C225CD">
      <w:pPr>
        <w:pStyle w:val="ListParagraph"/>
        <w:numPr>
          <w:ilvl w:val="1"/>
          <w:numId w:val="33"/>
        </w:numPr>
        <w:spacing w:after="120"/>
        <w:contextualSpacing/>
        <w:jc w:val="both"/>
        <w:rPr>
          <w:rFonts w:ascii="Arial" w:hAnsi="Arial" w:cs="Arial"/>
        </w:rPr>
      </w:pPr>
      <w:r w:rsidRPr="0017251D">
        <w:rPr>
          <w:rFonts w:ascii="Arial" w:hAnsi="Arial" w:cs="Arial"/>
        </w:rPr>
        <w:t xml:space="preserve">Прецизиране ресурсе потребне за реализацију активности провере на локацији клијента тако да провера буде извршена за максимално </w:t>
      </w:r>
      <w:r w:rsidR="00571388">
        <w:rPr>
          <w:rFonts w:ascii="Arial" w:hAnsi="Arial" w:cs="Arial"/>
          <w:lang w:val="sr-Cyrl-RS"/>
        </w:rPr>
        <w:t xml:space="preserve">5 </w:t>
      </w:r>
      <w:r w:rsidR="00571388" w:rsidRPr="00B15FEB">
        <w:rPr>
          <w:rFonts w:ascii="Arial" w:hAnsi="Arial" w:cs="Arial"/>
          <w:lang w:val="sr-Cyrl-RS"/>
        </w:rPr>
        <w:t xml:space="preserve">(словима: пет) </w:t>
      </w:r>
      <w:r w:rsidRPr="00B15FEB">
        <w:rPr>
          <w:rFonts w:ascii="Arial" w:hAnsi="Arial" w:cs="Arial"/>
        </w:rPr>
        <w:t xml:space="preserve">радних дана. </w:t>
      </w:r>
    </w:p>
    <w:p w:rsidR="001C59A2" w:rsidRPr="0017251D" w:rsidRDefault="001C59A2" w:rsidP="00C225CD">
      <w:pPr>
        <w:pStyle w:val="ListParagraph"/>
        <w:numPr>
          <w:ilvl w:val="1"/>
          <w:numId w:val="33"/>
        </w:numPr>
        <w:spacing w:after="120"/>
        <w:contextualSpacing/>
        <w:jc w:val="both"/>
        <w:rPr>
          <w:rFonts w:ascii="Arial" w:hAnsi="Arial" w:cs="Arial"/>
        </w:rPr>
      </w:pPr>
      <w:r w:rsidRPr="0017251D">
        <w:rPr>
          <w:rFonts w:ascii="Arial" w:hAnsi="Arial" w:cs="Arial"/>
        </w:rPr>
        <w:t>Прецизиране ресурсе које је Наручилац дужан да му стави на располагање.</w:t>
      </w:r>
    </w:p>
    <w:p w:rsidR="001C59A2" w:rsidRPr="0017251D" w:rsidRDefault="001C59A2" w:rsidP="00C225CD">
      <w:pPr>
        <w:pStyle w:val="ListParagraph"/>
        <w:numPr>
          <w:ilvl w:val="1"/>
          <w:numId w:val="33"/>
        </w:numPr>
        <w:spacing w:after="120"/>
        <w:contextualSpacing/>
        <w:jc w:val="both"/>
        <w:rPr>
          <w:rFonts w:ascii="Arial" w:hAnsi="Arial" w:cs="Arial"/>
        </w:rPr>
      </w:pPr>
      <w:r w:rsidRPr="0017251D">
        <w:rPr>
          <w:rFonts w:ascii="Arial" w:hAnsi="Arial" w:cs="Arial"/>
        </w:rPr>
        <w:t>Дефинисане начине извештавања у току поступка оцењивања, као и на завршном састанку, са формулисањем Извештаја о спроведеном аудиту.</w:t>
      </w:r>
    </w:p>
    <w:p w:rsidR="001C59A2" w:rsidRPr="0017251D" w:rsidRDefault="001C59A2" w:rsidP="00C225CD">
      <w:pPr>
        <w:pStyle w:val="ListParagraph"/>
        <w:numPr>
          <w:ilvl w:val="1"/>
          <w:numId w:val="33"/>
        </w:numPr>
        <w:spacing w:after="120"/>
        <w:contextualSpacing/>
        <w:jc w:val="both"/>
        <w:rPr>
          <w:rFonts w:ascii="Arial" w:hAnsi="Arial" w:cs="Arial"/>
        </w:rPr>
      </w:pPr>
      <w:r w:rsidRPr="0017251D">
        <w:rPr>
          <w:rFonts w:ascii="Arial" w:hAnsi="Arial" w:cs="Arial"/>
        </w:rPr>
        <w:t>Дефинисане датуме, трајање оцењивања и потребан број човек/дана за реализацију провере сходно документу IAF MD 5:2015 Determination of audit time of quality and environmental management systems.</w:t>
      </w:r>
    </w:p>
    <w:p w:rsidR="001C59A2" w:rsidRPr="0017251D" w:rsidRDefault="001C59A2" w:rsidP="00C225CD">
      <w:pPr>
        <w:pStyle w:val="ListParagraph"/>
        <w:numPr>
          <w:ilvl w:val="1"/>
          <w:numId w:val="33"/>
        </w:numPr>
        <w:spacing w:after="120"/>
        <w:contextualSpacing/>
        <w:jc w:val="both"/>
        <w:rPr>
          <w:rFonts w:ascii="Arial" w:hAnsi="Arial" w:cs="Arial"/>
        </w:rPr>
      </w:pPr>
      <w:r w:rsidRPr="0017251D">
        <w:rPr>
          <w:rFonts w:ascii="Arial" w:hAnsi="Arial" w:cs="Arial"/>
        </w:rPr>
        <w:t>Дефинисане датуме, трајање оцењивања и потребан број човек/дана за реализацију провере сходно документу IAF MD 22:2018</w:t>
      </w:r>
      <w:r w:rsidR="009E0EB6">
        <w:rPr>
          <w:rFonts w:ascii="Arial" w:hAnsi="Arial" w:cs="Arial"/>
          <w:lang w:val="sr-Latn-RS"/>
        </w:rPr>
        <w:t xml:space="preserve"> </w:t>
      </w:r>
      <w:r w:rsidRPr="0017251D">
        <w:rPr>
          <w:rFonts w:ascii="Arial" w:hAnsi="Arial" w:cs="Arial"/>
        </w:rPr>
        <w:t>Application of ISO/IEC 17021-1 for the Certification of Occupational Health and Safety Management Systems (OH&amp;SMS).</w:t>
      </w:r>
    </w:p>
    <w:p w:rsidR="001C59A2" w:rsidRPr="0017251D" w:rsidRDefault="001C59A2" w:rsidP="00C225CD">
      <w:pPr>
        <w:pStyle w:val="ListParagraph"/>
        <w:numPr>
          <w:ilvl w:val="1"/>
          <w:numId w:val="33"/>
        </w:numPr>
        <w:spacing w:after="120"/>
        <w:contextualSpacing/>
        <w:jc w:val="both"/>
        <w:rPr>
          <w:rFonts w:ascii="Arial" w:hAnsi="Arial" w:cs="Arial"/>
        </w:rPr>
      </w:pPr>
      <w:r w:rsidRPr="0017251D">
        <w:rPr>
          <w:rFonts w:ascii="Arial" w:hAnsi="Arial" w:cs="Arial"/>
        </w:rPr>
        <w:lastRenderedPageBreak/>
        <w:t>Дефинисане датуме, трајање оцењивања и потребан број човек/дана за</w:t>
      </w:r>
      <w:r w:rsidR="00571388">
        <w:rPr>
          <w:rFonts w:ascii="Arial" w:hAnsi="Arial" w:cs="Arial"/>
        </w:rPr>
        <w:t xml:space="preserve"> реализацију провере у складу са методологијама и захтевима</w:t>
      </w:r>
      <w:r w:rsidRPr="0017251D">
        <w:rPr>
          <w:rFonts w:ascii="Arial" w:hAnsi="Arial" w:cs="Arial"/>
        </w:rPr>
        <w:t xml:space="preserve"> </w:t>
      </w:r>
      <w:r w:rsidR="00571388" w:rsidRPr="00B15FEB">
        <w:rPr>
          <w:rFonts w:ascii="Arial" w:hAnsi="Arial" w:cs="Arial"/>
        </w:rPr>
        <w:t>ISO/IEC 17021</w:t>
      </w:r>
      <w:r w:rsidRPr="00B15FEB">
        <w:rPr>
          <w:rFonts w:ascii="Arial" w:hAnsi="Arial" w:cs="Arial"/>
        </w:rPr>
        <w:t xml:space="preserve"> </w:t>
      </w:r>
      <w:r w:rsidRPr="0017251D">
        <w:rPr>
          <w:rFonts w:ascii="Arial" w:hAnsi="Arial" w:cs="Arial"/>
        </w:rPr>
        <w:t>за остале стандарде.</w:t>
      </w:r>
    </w:p>
    <w:p w:rsidR="001C59A2" w:rsidRPr="00DC2E93" w:rsidRDefault="001C59A2" w:rsidP="00C225CD">
      <w:pPr>
        <w:pStyle w:val="ListParagraph"/>
        <w:numPr>
          <w:ilvl w:val="0"/>
          <w:numId w:val="33"/>
        </w:numPr>
        <w:spacing w:after="120"/>
        <w:contextualSpacing/>
        <w:jc w:val="both"/>
        <w:rPr>
          <w:rFonts w:ascii="Arial" w:hAnsi="Arial" w:cs="Arial"/>
        </w:rPr>
      </w:pPr>
      <w:r w:rsidRPr="00DC2E93">
        <w:rPr>
          <w:rFonts w:ascii="Arial" w:hAnsi="Arial" w:cs="Arial"/>
        </w:rPr>
        <w:t>Свака провера се мора реализовати у временском периоду од највише 5</w:t>
      </w:r>
      <w:r w:rsidR="003767A9">
        <w:rPr>
          <w:rFonts w:ascii="Arial" w:hAnsi="Arial" w:cs="Arial"/>
          <w:lang w:val="sr-Cyrl-RS"/>
        </w:rPr>
        <w:t xml:space="preserve"> </w:t>
      </w:r>
      <w:r w:rsidR="003767A9" w:rsidRPr="00B15FEB">
        <w:rPr>
          <w:rFonts w:ascii="Arial" w:hAnsi="Arial" w:cs="Arial"/>
          <w:lang w:val="sr-Cyrl-RS"/>
        </w:rPr>
        <w:t>(словима:пет)</w:t>
      </w:r>
      <w:r w:rsidRPr="00B15FEB">
        <w:rPr>
          <w:rFonts w:ascii="Arial" w:hAnsi="Arial" w:cs="Arial"/>
        </w:rPr>
        <w:t xml:space="preserve"> </w:t>
      </w:r>
      <w:r w:rsidRPr="00DC2E93">
        <w:rPr>
          <w:rFonts w:ascii="Arial" w:hAnsi="Arial" w:cs="Arial"/>
        </w:rPr>
        <w:t>везаних радних дана.</w:t>
      </w:r>
    </w:p>
    <w:p w:rsidR="003767A9" w:rsidRPr="00B15FEB" w:rsidRDefault="001C59A2" w:rsidP="00C225CD">
      <w:pPr>
        <w:pStyle w:val="ListParagraph"/>
        <w:numPr>
          <w:ilvl w:val="0"/>
          <w:numId w:val="33"/>
        </w:numPr>
        <w:spacing w:after="120"/>
        <w:contextualSpacing/>
        <w:jc w:val="both"/>
        <w:rPr>
          <w:rFonts w:ascii="Arial" w:hAnsi="Arial" w:cs="Arial"/>
        </w:rPr>
      </w:pPr>
      <w:r w:rsidRPr="00B15FEB">
        <w:rPr>
          <w:rFonts w:ascii="Arial" w:hAnsi="Arial" w:cs="Arial"/>
        </w:rPr>
        <w:t>Наручилац задржава право да ускрати сагласност на одобрење Плана провере и затражи измене истих уколико је неопходно додатно усаглашавање.</w:t>
      </w:r>
      <w:r w:rsidR="005D220B" w:rsidRPr="00B15FEB">
        <w:rPr>
          <w:rFonts w:ascii="Arial" w:hAnsi="Arial" w:cs="Arial"/>
          <w:lang w:val="sr-Cyrl-RS"/>
        </w:rPr>
        <w:t xml:space="preserve"> Усаглаш</w:t>
      </w:r>
      <w:r w:rsidR="00B15FEB">
        <w:rPr>
          <w:rFonts w:ascii="Arial" w:hAnsi="Arial" w:cs="Arial"/>
          <w:lang w:val="sr-Cyrl-RS"/>
        </w:rPr>
        <w:t>авање се спроводи у максимум 2 (словима: два)</w:t>
      </w:r>
      <w:r w:rsidR="005D220B" w:rsidRPr="00B15FEB">
        <w:rPr>
          <w:rFonts w:ascii="Arial" w:hAnsi="Arial" w:cs="Arial"/>
          <w:lang w:val="sr-Cyrl-RS"/>
        </w:rPr>
        <w:t xml:space="preserve"> циклуса.</w:t>
      </w:r>
    </w:p>
    <w:p w:rsidR="001C59A2" w:rsidRPr="00390F2F" w:rsidRDefault="001C59A2" w:rsidP="00C225CD">
      <w:pPr>
        <w:pStyle w:val="ListParagraph"/>
        <w:numPr>
          <w:ilvl w:val="0"/>
          <w:numId w:val="34"/>
        </w:numPr>
        <w:spacing w:after="120"/>
        <w:contextualSpacing/>
        <w:jc w:val="both"/>
        <w:rPr>
          <w:rFonts w:ascii="Arial" w:hAnsi="Arial" w:cs="Arial"/>
          <w:b/>
        </w:rPr>
      </w:pPr>
      <w:r w:rsidRPr="00390F2F">
        <w:rPr>
          <w:rFonts w:ascii="Arial" w:hAnsi="Arial" w:cs="Arial"/>
          <w:b/>
        </w:rPr>
        <w:t>Приступи реализацији услуге</w:t>
      </w:r>
    </w:p>
    <w:p w:rsidR="001C59A2" w:rsidRPr="00F51E08" w:rsidRDefault="001C59A2" w:rsidP="00C225CD">
      <w:pPr>
        <w:pStyle w:val="ListParagraph"/>
        <w:numPr>
          <w:ilvl w:val="0"/>
          <w:numId w:val="33"/>
        </w:numPr>
        <w:spacing w:after="120"/>
        <w:contextualSpacing/>
        <w:jc w:val="both"/>
        <w:rPr>
          <w:rFonts w:ascii="Arial" w:hAnsi="Arial" w:cs="Arial"/>
        </w:rPr>
      </w:pPr>
      <w:r w:rsidRPr="00F51E08">
        <w:rPr>
          <w:rFonts w:ascii="Arial" w:hAnsi="Arial" w:cs="Arial"/>
        </w:rPr>
        <w:t xml:space="preserve">Након </w:t>
      </w:r>
      <w:r>
        <w:rPr>
          <w:rFonts w:ascii="Arial" w:hAnsi="Arial" w:cs="Arial"/>
        </w:rPr>
        <w:t xml:space="preserve">усаглашавања и одобравања Плана </w:t>
      </w:r>
      <w:r w:rsidRPr="00F51E08">
        <w:rPr>
          <w:rFonts w:ascii="Arial" w:hAnsi="Arial" w:cs="Arial"/>
        </w:rPr>
        <w:t xml:space="preserve">провере од стране Наручиоца, приступи реализацији услуге коју врши на </w:t>
      </w:r>
      <w:r>
        <w:rPr>
          <w:rFonts w:ascii="Arial" w:hAnsi="Arial" w:cs="Arial"/>
        </w:rPr>
        <w:t>планираним</w:t>
      </w:r>
      <w:r w:rsidRPr="00F51E08">
        <w:rPr>
          <w:rFonts w:ascii="Arial" w:hAnsi="Arial" w:cs="Arial"/>
        </w:rPr>
        <w:t xml:space="preserve"> локацијама Наручиоца. </w:t>
      </w:r>
    </w:p>
    <w:p w:rsidR="001C59A2" w:rsidRPr="00F51E08" w:rsidRDefault="001C59A2" w:rsidP="00C225CD">
      <w:pPr>
        <w:pStyle w:val="ListParagraph"/>
        <w:numPr>
          <w:ilvl w:val="0"/>
          <w:numId w:val="33"/>
        </w:numPr>
        <w:spacing w:after="120"/>
        <w:contextualSpacing/>
        <w:jc w:val="both"/>
        <w:rPr>
          <w:rFonts w:ascii="Arial" w:hAnsi="Arial" w:cs="Arial"/>
        </w:rPr>
      </w:pPr>
      <w:r>
        <w:rPr>
          <w:rFonts w:ascii="Arial" w:hAnsi="Arial" w:cs="Arial"/>
        </w:rPr>
        <w:t xml:space="preserve">Екстерне </w:t>
      </w:r>
      <w:r w:rsidRPr="00F51E08">
        <w:rPr>
          <w:rFonts w:ascii="Arial" w:hAnsi="Arial" w:cs="Arial"/>
        </w:rPr>
        <w:t xml:space="preserve">провере </w:t>
      </w:r>
      <w:r>
        <w:rPr>
          <w:rFonts w:ascii="Arial" w:hAnsi="Arial" w:cs="Arial"/>
        </w:rPr>
        <w:t>система менаџмента спроводи интегрисано или независно,</w:t>
      </w:r>
      <w:r w:rsidRPr="00F51E08">
        <w:rPr>
          <w:rFonts w:ascii="Arial" w:hAnsi="Arial" w:cs="Arial"/>
        </w:rPr>
        <w:t xml:space="preserve"> у термину који ће заједнички одредити Наручилац и Понуђач, </w:t>
      </w:r>
      <w:r>
        <w:rPr>
          <w:rFonts w:ascii="Arial" w:hAnsi="Arial" w:cs="Arial"/>
        </w:rPr>
        <w:t xml:space="preserve">у складу са потребама Наручиоца а да се </w:t>
      </w:r>
      <w:r w:rsidRPr="00F51E08">
        <w:rPr>
          <w:rFonts w:ascii="Arial" w:hAnsi="Arial" w:cs="Arial"/>
        </w:rPr>
        <w:t>тако не угрози важ</w:t>
      </w:r>
      <w:r w:rsidR="00140FB9">
        <w:rPr>
          <w:rFonts w:ascii="Arial" w:hAnsi="Arial" w:cs="Arial"/>
          <w:lang w:val="sr-Cyrl-RS"/>
        </w:rPr>
        <w:t>ење</w:t>
      </w:r>
      <w:r w:rsidRPr="00F51E08">
        <w:rPr>
          <w:rFonts w:ascii="Arial" w:hAnsi="Arial" w:cs="Arial"/>
        </w:rPr>
        <w:t xml:space="preserve"> сертификата.</w:t>
      </w:r>
    </w:p>
    <w:p w:rsidR="001C59A2" w:rsidRPr="00F51E08" w:rsidRDefault="001C59A2" w:rsidP="00C225CD">
      <w:pPr>
        <w:pStyle w:val="ListParagraph"/>
        <w:numPr>
          <w:ilvl w:val="0"/>
          <w:numId w:val="33"/>
        </w:numPr>
        <w:spacing w:after="120"/>
        <w:contextualSpacing/>
        <w:jc w:val="both"/>
        <w:rPr>
          <w:rFonts w:ascii="Arial" w:hAnsi="Arial" w:cs="Arial"/>
        </w:rPr>
      </w:pPr>
      <w:r w:rsidRPr="00F51E08">
        <w:rPr>
          <w:rFonts w:ascii="Arial" w:hAnsi="Arial" w:cs="Arial"/>
        </w:rPr>
        <w:t xml:space="preserve">Уколико током извршења провере Понуђач утврди неусаглашености, дужан је да у Извештају са провере, поред захтева стандарда на који се појединачна неусаглашеност односи, тачно наведене процес у којем је утврђена неусаглашеност, и наведе доказ провере којим потврђује неусаглашеност. Доказ провере мора бити верификован од стране Наручиоца. </w:t>
      </w:r>
    </w:p>
    <w:p w:rsidR="001C59A2" w:rsidRPr="00390F2F" w:rsidRDefault="001C59A2" w:rsidP="00C225CD">
      <w:pPr>
        <w:pStyle w:val="ListParagraph"/>
        <w:numPr>
          <w:ilvl w:val="0"/>
          <w:numId w:val="34"/>
        </w:numPr>
        <w:spacing w:after="120"/>
        <w:contextualSpacing/>
        <w:jc w:val="both"/>
        <w:rPr>
          <w:rFonts w:ascii="Arial" w:hAnsi="Arial" w:cs="Arial"/>
          <w:b/>
        </w:rPr>
      </w:pPr>
      <w:r>
        <w:rPr>
          <w:rFonts w:ascii="Arial" w:hAnsi="Arial" w:cs="Arial"/>
          <w:b/>
        </w:rPr>
        <w:t xml:space="preserve">Достави </w:t>
      </w:r>
      <w:r w:rsidRPr="00390F2F">
        <w:rPr>
          <w:rFonts w:ascii="Arial" w:hAnsi="Arial" w:cs="Arial"/>
          <w:b/>
        </w:rPr>
        <w:t>Из</w:t>
      </w:r>
      <w:r w:rsidR="00D701CF">
        <w:rPr>
          <w:rFonts w:ascii="Arial" w:hAnsi="Arial" w:cs="Arial"/>
          <w:b/>
        </w:rPr>
        <w:t>вештај са провере</w:t>
      </w:r>
    </w:p>
    <w:p w:rsidR="001C59A2" w:rsidRPr="00F51E08" w:rsidRDefault="001C59A2" w:rsidP="00C225CD">
      <w:pPr>
        <w:pStyle w:val="ListParagraph"/>
        <w:numPr>
          <w:ilvl w:val="0"/>
          <w:numId w:val="33"/>
        </w:numPr>
        <w:spacing w:after="120"/>
        <w:contextualSpacing/>
        <w:jc w:val="both"/>
        <w:rPr>
          <w:rFonts w:ascii="Arial" w:hAnsi="Arial" w:cs="Arial"/>
        </w:rPr>
      </w:pPr>
      <w:r w:rsidRPr="00F51E08">
        <w:rPr>
          <w:rFonts w:ascii="Arial" w:hAnsi="Arial" w:cs="Arial"/>
        </w:rPr>
        <w:t>Понуђач је дужан, најкасније 5 (п</w:t>
      </w:r>
      <w:r>
        <w:rPr>
          <w:rFonts w:ascii="Arial" w:hAnsi="Arial" w:cs="Arial"/>
        </w:rPr>
        <w:t>ет) дана након извршене услуге екстерне провере</w:t>
      </w:r>
      <w:r w:rsidRPr="00F51E08">
        <w:rPr>
          <w:rFonts w:ascii="Arial" w:hAnsi="Arial" w:cs="Arial"/>
        </w:rPr>
        <w:t>, да достави Извештај са провере, у складу са пра</w:t>
      </w:r>
      <w:r>
        <w:rPr>
          <w:rFonts w:ascii="Arial" w:hAnsi="Arial" w:cs="Arial"/>
        </w:rPr>
        <w:t>вилима Међународне акредитације.</w:t>
      </w:r>
    </w:p>
    <w:p w:rsidR="001C59A2" w:rsidRPr="00F51E08" w:rsidRDefault="001C59A2" w:rsidP="00C225CD">
      <w:pPr>
        <w:pStyle w:val="ListParagraph"/>
        <w:numPr>
          <w:ilvl w:val="0"/>
          <w:numId w:val="33"/>
        </w:numPr>
        <w:spacing w:after="120"/>
        <w:contextualSpacing/>
        <w:jc w:val="both"/>
        <w:rPr>
          <w:rFonts w:ascii="Arial" w:hAnsi="Arial" w:cs="Arial"/>
        </w:rPr>
      </w:pPr>
      <w:r w:rsidRPr="00F51E08">
        <w:rPr>
          <w:rFonts w:ascii="Arial" w:hAnsi="Arial" w:cs="Arial"/>
        </w:rPr>
        <w:t xml:space="preserve">Сви </w:t>
      </w:r>
      <w:r>
        <w:rPr>
          <w:rFonts w:ascii="Arial" w:hAnsi="Arial" w:cs="Arial"/>
        </w:rPr>
        <w:t xml:space="preserve">други </w:t>
      </w:r>
      <w:r w:rsidRPr="00F51E08">
        <w:rPr>
          <w:rFonts w:ascii="Arial" w:hAnsi="Arial" w:cs="Arial"/>
        </w:rPr>
        <w:t>Извештаји у вези реализације Уговора се достављају у складу са правилима Међународне акредитације.</w:t>
      </w:r>
    </w:p>
    <w:p w:rsidR="001C59A2" w:rsidRPr="00390F2F" w:rsidRDefault="001C59A2" w:rsidP="00C225CD">
      <w:pPr>
        <w:pStyle w:val="ListParagraph"/>
        <w:numPr>
          <w:ilvl w:val="0"/>
          <w:numId w:val="34"/>
        </w:numPr>
        <w:spacing w:after="120"/>
        <w:contextualSpacing/>
        <w:jc w:val="both"/>
        <w:rPr>
          <w:rFonts w:ascii="Arial" w:hAnsi="Arial" w:cs="Arial"/>
          <w:b/>
        </w:rPr>
      </w:pPr>
      <w:r w:rsidRPr="00390F2F">
        <w:rPr>
          <w:rFonts w:ascii="Arial" w:hAnsi="Arial" w:cs="Arial"/>
          <w:b/>
        </w:rPr>
        <w:t>Изда валидне сертификате</w:t>
      </w:r>
    </w:p>
    <w:p w:rsidR="001C59A2" w:rsidRDefault="001C59A2" w:rsidP="00C225CD">
      <w:pPr>
        <w:pStyle w:val="ListParagraph"/>
        <w:numPr>
          <w:ilvl w:val="0"/>
          <w:numId w:val="33"/>
        </w:numPr>
        <w:spacing w:after="120"/>
        <w:contextualSpacing/>
        <w:jc w:val="both"/>
        <w:rPr>
          <w:rFonts w:ascii="Arial" w:hAnsi="Arial" w:cs="Arial"/>
        </w:rPr>
      </w:pPr>
      <w:r w:rsidRPr="00F51E08">
        <w:rPr>
          <w:rFonts w:ascii="Arial" w:hAnsi="Arial" w:cs="Arial"/>
        </w:rPr>
        <w:t xml:space="preserve">У случају позитивног исхода пружања услуге Понуђач је дужан да изда валидне сертификате за </w:t>
      </w:r>
      <w:r>
        <w:rPr>
          <w:rFonts w:ascii="Arial" w:hAnsi="Arial" w:cs="Arial"/>
        </w:rPr>
        <w:t>одговарајући с</w:t>
      </w:r>
      <w:r w:rsidRPr="00F51E08">
        <w:rPr>
          <w:rFonts w:ascii="Arial" w:hAnsi="Arial" w:cs="Arial"/>
        </w:rPr>
        <w:t xml:space="preserve">истем </w:t>
      </w:r>
      <w:r>
        <w:rPr>
          <w:rFonts w:ascii="Arial" w:hAnsi="Arial" w:cs="Arial"/>
        </w:rPr>
        <w:t>менаџмента.</w:t>
      </w:r>
    </w:p>
    <w:p w:rsidR="001C59A2" w:rsidRPr="00F51E08" w:rsidRDefault="001C59A2" w:rsidP="00C225CD">
      <w:pPr>
        <w:pStyle w:val="ListParagraph"/>
        <w:numPr>
          <w:ilvl w:val="0"/>
          <w:numId w:val="33"/>
        </w:numPr>
        <w:spacing w:after="120"/>
        <w:contextualSpacing/>
        <w:jc w:val="both"/>
        <w:rPr>
          <w:rFonts w:ascii="Arial" w:hAnsi="Arial" w:cs="Arial"/>
        </w:rPr>
      </w:pPr>
      <w:r>
        <w:rPr>
          <w:rFonts w:ascii="Arial" w:hAnsi="Arial" w:cs="Arial"/>
        </w:rPr>
        <w:t>Сертификати се издају за сваки систем менаџмента а не збирно.</w:t>
      </w:r>
    </w:p>
    <w:p w:rsidR="001C59A2" w:rsidRPr="00F51E08" w:rsidRDefault="001C59A2" w:rsidP="00C225CD">
      <w:pPr>
        <w:pStyle w:val="ListParagraph"/>
        <w:numPr>
          <w:ilvl w:val="0"/>
          <w:numId w:val="33"/>
        </w:numPr>
        <w:spacing w:after="120"/>
        <w:contextualSpacing/>
        <w:jc w:val="both"/>
        <w:rPr>
          <w:rFonts w:ascii="Arial" w:hAnsi="Arial" w:cs="Arial"/>
        </w:rPr>
      </w:pPr>
      <w:r w:rsidRPr="00F51E08">
        <w:rPr>
          <w:rFonts w:ascii="Arial" w:hAnsi="Arial" w:cs="Arial"/>
        </w:rPr>
        <w:t xml:space="preserve">Сертификати се издају на српском и енглеском језику (5 </w:t>
      </w:r>
      <w:r w:rsidR="00FF4854">
        <w:rPr>
          <w:rFonts w:ascii="Arial" w:hAnsi="Arial" w:cs="Arial"/>
          <w:lang w:val="sr-Cyrl-RS"/>
        </w:rPr>
        <w:t xml:space="preserve">примерака </w:t>
      </w:r>
      <w:r w:rsidRPr="00F51E08">
        <w:rPr>
          <w:rFonts w:ascii="Arial" w:hAnsi="Arial" w:cs="Arial"/>
        </w:rPr>
        <w:t xml:space="preserve"> на српском и </w:t>
      </w:r>
      <w:r>
        <w:rPr>
          <w:rFonts w:ascii="Arial" w:hAnsi="Arial" w:cs="Arial"/>
        </w:rPr>
        <w:t xml:space="preserve">5 </w:t>
      </w:r>
      <w:r w:rsidR="00FF4854">
        <w:rPr>
          <w:rFonts w:ascii="Arial" w:hAnsi="Arial" w:cs="Arial"/>
          <w:lang w:val="sr-Cyrl-RS"/>
        </w:rPr>
        <w:t>примерка</w:t>
      </w:r>
      <w:r>
        <w:rPr>
          <w:rFonts w:ascii="Arial" w:hAnsi="Arial" w:cs="Arial"/>
        </w:rPr>
        <w:t xml:space="preserve"> на енглеском језику).</w:t>
      </w:r>
    </w:p>
    <w:p w:rsidR="001C59A2" w:rsidRDefault="001C59A2" w:rsidP="001C59A2">
      <w:pPr>
        <w:jc w:val="both"/>
        <w:rPr>
          <w:rFonts w:ascii="Arial" w:hAnsi="Arial" w:cs="Arial"/>
          <w:b/>
          <w:szCs w:val="23"/>
          <w:u w:val="single"/>
        </w:rPr>
      </w:pPr>
    </w:p>
    <w:p w:rsidR="00B15FEB" w:rsidRDefault="00B15FEB" w:rsidP="001C59A2">
      <w:pPr>
        <w:jc w:val="both"/>
        <w:rPr>
          <w:rFonts w:ascii="Arial" w:hAnsi="Arial" w:cs="Arial"/>
          <w:b/>
          <w:szCs w:val="23"/>
          <w:u w:val="single"/>
        </w:rPr>
      </w:pPr>
    </w:p>
    <w:p w:rsidR="00F26A97" w:rsidRDefault="00F26A97" w:rsidP="001C59A2">
      <w:pPr>
        <w:jc w:val="both"/>
        <w:rPr>
          <w:rFonts w:ascii="Arial" w:hAnsi="Arial" w:cs="Arial"/>
          <w:b/>
          <w:szCs w:val="23"/>
          <w:u w:val="single"/>
        </w:rPr>
      </w:pPr>
    </w:p>
    <w:p w:rsidR="00F26A97" w:rsidRDefault="00F26A97" w:rsidP="001C59A2">
      <w:pPr>
        <w:jc w:val="both"/>
        <w:rPr>
          <w:rFonts w:ascii="Arial" w:hAnsi="Arial" w:cs="Arial"/>
          <w:b/>
          <w:szCs w:val="23"/>
          <w:u w:val="single"/>
        </w:rPr>
      </w:pPr>
    </w:p>
    <w:p w:rsidR="00F26A97" w:rsidRDefault="00F26A97" w:rsidP="001C59A2">
      <w:pPr>
        <w:jc w:val="both"/>
        <w:rPr>
          <w:rFonts w:ascii="Arial" w:hAnsi="Arial" w:cs="Arial"/>
          <w:b/>
          <w:szCs w:val="23"/>
          <w:u w:val="single"/>
        </w:rPr>
      </w:pPr>
    </w:p>
    <w:p w:rsidR="001C59A2" w:rsidRPr="00390F2F" w:rsidRDefault="005577E3" w:rsidP="001C59A2">
      <w:pPr>
        <w:jc w:val="both"/>
        <w:rPr>
          <w:rFonts w:ascii="Arial" w:hAnsi="Arial" w:cs="Arial"/>
          <w:b/>
          <w:szCs w:val="23"/>
          <w:u w:val="single"/>
        </w:rPr>
      </w:pPr>
      <w:r>
        <w:rPr>
          <w:rFonts w:ascii="Arial" w:hAnsi="Arial" w:cs="Arial"/>
          <w:b/>
          <w:szCs w:val="23"/>
          <w:u w:val="single"/>
        </w:rPr>
        <w:t>СТРУКТУРА</w:t>
      </w:r>
      <w:r w:rsidR="001C59A2" w:rsidRPr="00390F2F">
        <w:rPr>
          <w:rFonts w:ascii="Arial" w:hAnsi="Arial" w:cs="Arial"/>
          <w:b/>
          <w:szCs w:val="23"/>
          <w:u w:val="single"/>
        </w:rPr>
        <w:t xml:space="preserve"> УСЛУГЕ </w:t>
      </w:r>
    </w:p>
    <w:p w:rsidR="001C59A2" w:rsidRDefault="001C59A2" w:rsidP="00C23CC6">
      <w:pPr>
        <w:tabs>
          <w:tab w:val="right" w:pos="10255"/>
        </w:tabs>
        <w:jc w:val="center"/>
        <w:rPr>
          <w:rFonts w:ascii="Arial" w:hAnsi="Arial" w:cs="Arial"/>
          <w:b/>
          <w:sz w:val="22"/>
          <w:szCs w:val="22"/>
        </w:rPr>
      </w:pPr>
    </w:p>
    <w:p w:rsidR="001C59A2" w:rsidRDefault="001C59A2" w:rsidP="001C59A2">
      <w:pPr>
        <w:spacing w:after="120"/>
        <w:jc w:val="both"/>
        <w:rPr>
          <w:rFonts w:ascii="Arial" w:hAnsi="Arial" w:cs="Arial"/>
        </w:rPr>
      </w:pPr>
      <w:r>
        <w:rPr>
          <w:rFonts w:ascii="Arial" w:hAnsi="Arial" w:cs="Arial"/>
        </w:rPr>
        <w:t>Управа ЈП ЕПС</w:t>
      </w:r>
    </w:p>
    <w:tbl>
      <w:tblPr>
        <w:tblW w:w="42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4949"/>
        <w:gridCol w:w="2070"/>
      </w:tblGrid>
      <w:tr w:rsidR="001C59A2" w:rsidRPr="00A25078" w:rsidTr="00F26A97">
        <w:trPr>
          <w:jc w:val="center"/>
        </w:trPr>
        <w:tc>
          <w:tcPr>
            <w:tcW w:w="616" w:type="pct"/>
            <w:shd w:val="clear" w:color="auto" w:fill="auto"/>
            <w:vAlign w:val="center"/>
          </w:tcPr>
          <w:p w:rsidR="001C59A2" w:rsidRPr="00A25078" w:rsidRDefault="001C59A2" w:rsidP="001C59A2">
            <w:pPr>
              <w:spacing w:after="120" w:line="259" w:lineRule="auto"/>
              <w:jc w:val="center"/>
              <w:rPr>
                <w:rFonts w:ascii="Arial" w:eastAsiaTheme="minorHAnsi" w:hAnsi="Arial" w:cs="Arial"/>
                <w:b/>
                <w:bCs/>
                <w:lang w:val="sr-Cyrl-BA"/>
              </w:rPr>
            </w:pPr>
            <w:r w:rsidRPr="00A25078">
              <w:rPr>
                <w:rFonts w:ascii="Arial" w:eastAsiaTheme="minorHAnsi" w:hAnsi="Arial" w:cs="Arial"/>
                <w:b/>
                <w:bCs/>
                <w:sz w:val="22"/>
                <w:lang w:val="sr-Cyrl-BA"/>
              </w:rPr>
              <w:t>Р.бр</w:t>
            </w:r>
          </w:p>
        </w:tc>
        <w:tc>
          <w:tcPr>
            <w:tcW w:w="3091" w:type="pct"/>
            <w:shd w:val="clear" w:color="auto" w:fill="auto"/>
            <w:vAlign w:val="center"/>
          </w:tcPr>
          <w:p w:rsidR="001C59A2" w:rsidRPr="00A25078" w:rsidRDefault="001C59A2" w:rsidP="001C59A2">
            <w:pPr>
              <w:spacing w:after="120" w:line="259" w:lineRule="auto"/>
              <w:jc w:val="center"/>
              <w:rPr>
                <w:rFonts w:ascii="Arial" w:eastAsiaTheme="minorHAnsi" w:hAnsi="Arial" w:cs="Arial"/>
                <w:b/>
                <w:bCs/>
                <w:lang w:val="sr-Cyrl-BA"/>
              </w:rPr>
            </w:pPr>
            <w:r w:rsidRPr="00A25078">
              <w:rPr>
                <w:rFonts w:ascii="Arial" w:eastAsiaTheme="minorHAnsi" w:hAnsi="Arial" w:cs="Arial"/>
                <w:b/>
                <w:bCs/>
                <w:sz w:val="22"/>
                <w:lang w:val="sr-Cyrl-BA"/>
              </w:rPr>
              <w:t>Назив услуге</w:t>
            </w:r>
          </w:p>
        </w:tc>
        <w:tc>
          <w:tcPr>
            <w:tcW w:w="1293" w:type="pct"/>
            <w:vAlign w:val="center"/>
          </w:tcPr>
          <w:p w:rsidR="001C59A2" w:rsidRPr="00A25078" w:rsidRDefault="001C59A2" w:rsidP="001C59A2">
            <w:pPr>
              <w:spacing w:after="120" w:line="259" w:lineRule="auto"/>
              <w:jc w:val="center"/>
              <w:rPr>
                <w:rFonts w:ascii="Arial" w:eastAsiaTheme="minorHAnsi" w:hAnsi="Arial" w:cs="Arial"/>
                <w:b/>
                <w:bCs/>
              </w:rPr>
            </w:pPr>
            <w:r>
              <w:rPr>
                <w:rFonts w:ascii="Arial" w:eastAsiaTheme="minorHAnsi" w:hAnsi="Arial" w:cs="Arial"/>
                <w:b/>
                <w:bCs/>
                <w:sz w:val="22"/>
              </w:rPr>
              <w:t>Кол.</w:t>
            </w:r>
          </w:p>
        </w:tc>
      </w:tr>
      <w:tr w:rsidR="001C59A2" w:rsidRPr="00A25078" w:rsidTr="00F26A97">
        <w:trPr>
          <w:jc w:val="center"/>
        </w:trPr>
        <w:tc>
          <w:tcPr>
            <w:tcW w:w="616" w:type="pct"/>
            <w:shd w:val="clear" w:color="auto" w:fill="auto"/>
            <w:vAlign w:val="center"/>
          </w:tcPr>
          <w:p w:rsidR="001C59A2" w:rsidRPr="00A25078" w:rsidRDefault="001C59A2" w:rsidP="001C59A2">
            <w:pPr>
              <w:spacing w:after="120" w:line="259" w:lineRule="auto"/>
              <w:jc w:val="center"/>
              <w:rPr>
                <w:rFonts w:ascii="Arial" w:eastAsiaTheme="minorHAnsi" w:hAnsi="Arial" w:cs="Arial"/>
                <w:b/>
                <w:bCs/>
                <w:lang w:val="sr-Cyrl-BA"/>
              </w:rPr>
            </w:pPr>
            <w:r w:rsidRPr="00A25078">
              <w:rPr>
                <w:rFonts w:ascii="Arial" w:eastAsiaTheme="minorHAnsi" w:hAnsi="Arial" w:cs="Arial"/>
                <w:b/>
                <w:bCs/>
                <w:sz w:val="22"/>
                <w:lang w:val="sr-Cyrl-BA"/>
              </w:rPr>
              <w:t>1.</w:t>
            </w:r>
          </w:p>
        </w:tc>
        <w:tc>
          <w:tcPr>
            <w:tcW w:w="3091" w:type="pct"/>
            <w:shd w:val="clear" w:color="auto" w:fill="auto"/>
            <w:vAlign w:val="center"/>
          </w:tcPr>
          <w:p w:rsidR="001C59A2" w:rsidRPr="00A25078" w:rsidRDefault="001C59A2" w:rsidP="001C59A2">
            <w:pPr>
              <w:spacing w:after="120" w:line="259" w:lineRule="auto"/>
              <w:jc w:val="center"/>
              <w:rPr>
                <w:rFonts w:ascii="Arial" w:eastAsiaTheme="minorHAnsi" w:hAnsi="Arial" w:cs="Arial"/>
                <w:b/>
                <w:bCs/>
                <w:lang w:val="sr-Cyrl-BA"/>
              </w:rPr>
            </w:pPr>
            <w:r w:rsidRPr="00A25078">
              <w:rPr>
                <w:rFonts w:ascii="Arial" w:eastAsiaTheme="minorHAnsi" w:hAnsi="Arial" w:cs="Arial"/>
                <w:b/>
                <w:bCs/>
                <w:sz w:val="22"/>
                <w:lang w:val="sr-Cyrl-BA"/>
              </w:rPr>
              <w:t>2.</w:t>
            </w:r>
          </w:p>
        </w:tc>
        <w:tc>
          <w:tcPr>
            <w:tcW w:w="1293" w:type="pct"/>
            <w:vAlign w:val="center"/>
          </w:tcPr>
          <w:p w:rsidR="001C59A2" w:rsidRPr="00A25078" w:rsidRDefault="001C59A2" w:rsidP="001C59A2">
            <w:pPr>
              <w:spacing w:after="120" w:line="259" w:lineRule="auto"/>
              <w:jc w:val="center"/>
              <w:rPr>
                <w:rFonts w:ascii="Arial" w:eastAsiaTheme="minorHAnsi" w:hAnsi="Arial" w:cs="Arial"/>
                <w:b/>
                <w:bCs/>
              </w:rPr>
            </w:pPr>
            <w:r w:rsidRPr="00A25078">
              <w:rPr>
                <w:rFonts w:ascii="Arial" w:eastAsiaTheme="minorHAnsi" w:hAnsi="Arial" w:cs="Arial"/>
                <w:b/>
                <w:bCs/>
                <w:sz w:val="22"/>
              </w:rPr>
              <w:t>3.</w:t>
            </w:r>
          </w:p>
        </w:tc>
      </w:tr>
      <w:tr w:rsidR="001C59A2" w:rsidRPr="00A25078" w:rsidTr="00F26A97">
        <w:trPr>
          <w:jc w:val="center"/>
        </w:trPr>
        <w:tc>
          <w:tcPr>
            <w:tcW w:w="616" w:type="pct"/>
            <w:shd w:val="clear" w:color="auto" w:fill="auto"/>
            <w:vAlign w:val="center"/>
          </w:tcPr>
          <w:p w:rsidR="001C59A2" w:rsidRPr="00F95B31" w:rsidRDefault="001C59A2" w:rsidP="001C59A2">
            <w:pPr>
              <w:spacing w:after="120" w:line="259" w:lineRule="auto"/>
              <w:jc w:val="center"/>
              <w:rPr>
                <w:rFonts w:ascii="Arial" w:eastAsiaTheme="minorHAnsi" w:hAnsi="Arial" w:cs="Arial"/>
                <w:bCs/>
              </w:rPr>
            </w:pPr>
            <w:r w:rsidRPr="00F95B31">
              <w:rPr>
                <w:rFonts w:ascii="Arial" w:eastAsiaTheme="minorHAnsi" w:hAnsi="Arial" w:cs="Arial"/>
                <w:bCs/>
                <w:sz w:val="22"/>
              </w:rPr>
              <w:lastRenderedPageBreak/>
              <w:t>1.</w:t>
            </w:r>
          </w:p>
        </w:tc>
        <w:tc>
          <w:tcPr>
            <w:tcW w:w="3091" w:type="pct"/>
            <w:shd w:val="clear" w:color="auto" w:fill="auto"/>
            <w:vAlign w:val="center"/>
          </w:tcPr>
          <w:p w:rsidR="001C59A2" w:rsidRPr="00112685" w:rsidRDefault="001C59A2" w:rsidP="001C59A2">
            <w:pPr>
              <w:spacing w:line="259" w:lineRule="auto"/>
              <w:jc w:val="both"/>
              <w:rPr>
                <w:rFonts w:ascii="Arial" w:eastAsiaTheme="minorHAnsi" w:hAnsi="Arial" w:cs="Arial"/>
              </w:rPr>
            </w:pPr>
            <w:r w:rsidRPr="00112685">
              <w:rPr>
                <w:rFonts w:ascii="Arial" w:eastAsiaTheme="minorHAnsi" w:hAnsi="Arial" w:cs="Arial"/>
                <w:sz w:val="22"/>
              </w:rPr>
              <w:t>Сертификациона провера система менаџмента животном средином према захтевима стандарда ISO 14001:2015</w:t>
            </w:r>
          </w:p>
        </w:tc>
        <w:tc>
          <w:tcPr>
            <w:tcW w:w="1293" w:type="pct"/>
            <w:vAlign w:val="center"/>
          </w:tcPr>
          <w:p w:rsidR="001C59A2" w:rsidRPr="00B15FEB" w:rsidRDefault="001C59A2" w:rsidP="001C59A2">
            <w:pPr>
              <w:spacing w:after="120" w:line="259" w:lineRule="auto"/>
              <w:jc w:val="center"/>
              <w:rPr>
                <w:rFonts w:ascii="Arial" w:eastAsiaTheme="minorHAnsi" w:hAnsi="Arial" w:cs="Arial"/>
                <w:bCs/>
              </w:rPr>
            </w:pPr>
            <w:r w:rsidRPr="00B15FEB">
              <w:rPr>
                <w:rFonts w:ascii="Arial" w:eastAsiaTheme="minorHAnsi" w:hAnsi="Arial" w:cs="Arial"/>
                <w:bCs/>
                <w:sz w:val="22"/>
              </w:rPr>
              <w:t>1</w:t>
            </w:r>
          </w:p>
        </w:tc>
      </w:tr>
      <w:tr w:rsidR="001C59A2" w:rsidRPr="00A25078" w:rsidTr="00F26A97">
        <w:trPr>
          <w:trHeight w:val="1304"/>
          <w:jc w:val="center"/>
        </w:trPr>
        <w:tc>
          <w:tcPr>
            <w:tcW w:w="616" w:type="pct"/>
            <w:shd w:val="clear" w:color="auto" w:fill="auto"/>
            <w:vAlign w:val="center"/>
          </w:tcPr>
          <w:p w:rsidR="001C59A2" w:rsidRPr="00F95B31" w:rsidRDefault="001C59A2" w:rsidP="001C59A2">
            <w:pPr>
              <w:spacing w:after="120" w:line="259" w:lineRule="auto"/>
              <w:jc w:val="center"/>
              <w:rPr>
                <w:rFonts w:ascii="Arial" w:eastAsiaTheme="minorHAnsi" w:hAnsi="Arial" w:cs="Arial"/>
                <w:bCs/>
              </w:rPr>
            </w:pPr>
            <w:r w:rsidRPr="00F95B31">
              <w:rPr>
                <w:rFonts w:ascii="Arial" w:eastAsiaTheme="minorHAnsi" w:hAnsi="Arial" w:cs="Arial"/>
                <w:bCs/>
                <w:sz w:val="22"/>
              </w:rPr>
              <w:t>2.</w:t>
            </w:r>
          </w:p>
        </w:tc>
        <w:tc>
          <w:tcPr>
            <w:tcW w:w="3091" w:type="pct"/>
            <w:shd w:val="clear" w:color="auto" w:fill="auto"/>
            <w:vAlign w:val="center"/>
          </w:tcPr>
          <w:p w:rsidR="001C59A2" w:rsidRPr="00112685" w:rsidRDefault="001C59A2" w:rsidP="001C59A2">
            <w:pPr>
              <w:spacing w:line="259" w:lineRule="auto"/>
              <w:jc w:val="both"/>
              <w:rPr>
                <w:rFonts w:ascii="Arial" w:eastAsiaTheme="minorHAnsi" w:hAnsi="Arial" w:cs="Arial"/>
              </w:rPr>
            </w:pPr>
            <w:r w:rsidRPr="00112685">
              <w:rPr>
                <w:rFonts w:ascii="Arial" w:eastAsiaTheme="minorHAnsi" w:hAnsi="Arial" w:cs="Arial"/>
                <w:sz w:val="22"/>
              </w:rPr>
              <w:t>Првa и друга Надзорна провера система менаџмента заштитом животне средине према захтевима стандарда ISO 14001:2015</w:t>
            </w:r>
          </w:p>
        </w:tc>
        <w:tc>
          <w:tcPr>
            <w:tcW w:w="1293" w:type="pct"/>
            <w:vAlign w:val="center"/>
          </w:tcPr>
          <w:p w:rsidR="001C59A2" w:rsidRPr="00F95B31" w:rsidRDefault="001C59A2" w:rsidP="001C59A2">
            <w:pPr>
              <w:spacing w:after="120" w:line="259" w:lineRule="auto"/>
              <w:jc w:val="center"/>
              <w:rPr>
                <w:rFonts w:ascii="Arial" w:eastAsiaTheme="minorHAnsi" w:hAnsi="Arial" w:cs="Arial"/>
                <w:bCs/>
              </w:rPr>
            </w:pPr>
            <w:r w:rsidRPr="00F95B31">
              <w:rPr>
                <w:rFonts w:ascii="Arial" w:eastAsiaTheme="minorHAnsi" w:hAnsi="Arial" w:cs="Arial"/>
                <w:bCs/>
                <w:sz w:val="22"/>
              </w:rPr>
              <w:t>2</w:t>
            </w:r>
          </w:p>
        </w:tc>
      </w:tr>
    </w:tbl>
    <w:p w:rsidR="001C59A2" w:rsidRDefault="001C59A2" w:rsidP="001C59A2">
      <w:pPr>
        <w:tabs>
          <w:tab w:val="right" w:pos="10255"/>
        </w:tabs>
        <w:rPr>
          <w:rFonts w:ascii="Arial" w:hAnsi="Arial" w:cs="Arial"/>
          <w:b/>
          <w:sz w:val="22"/>
          <w:szCs w:val="22"/>
        </w:rPr>
      </w:pPr>
    </w:p>
    <w:p w:rsidR="00590B20" w:rsidRDefault="00590B20" w:rsidP="001C59A2">
      <w:pPr>
        <w:tabs>
          <w:tab w:val="right" w:pos="10255"/>
        </w:tabs>
        <w:rPr>
          <w:rFonts w:ascii="Arial" w:hAnsi="Arial" w:cs="Arial"/>
          <w:b/>
          <w:sz w:val="22"/>
          <w:szCs w:val="22"/>
        </w:rPr>
      </w:pPr>
    </w:p>
    <w:p w:rsidR="001C59A2" w:rsidRDefault="001C59A2" w:rsidP="00F26A97">
      <w:pPr>
        <w:jc w:val="both"/>
        <w:rPr>
          <w:rFonts w:ascii="Arial" w:hAnsi="Arial" w:cs="Arial"/>
        </w:rPr>
      </w:pPr>
      <w:r w:rsidRPr="00936B18">
        <w:rPr>
          <w:rFonts w:ascii="Arial" w:hAnsi="Arial" w:cs="Arial"/>
        </w:rPr>
        <w:t>Огранак ТЕНТ</w:t>
      </w:r>
    </w:p>
    <w:tbl>
      <w:tblPr>
        <w:tblpPr w:leftFromText="180" w:rightFromText="180" w:vertAnchor="text" w:horzAnchor="margin" w:tblpXSpec="center" w:tblpY="379"/>
        <w:tblOverlap w:val="never"/>
        <w:tblW w:w="43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4753"/>
        <w:gridCol w:w="2171"/>
      </w:tblGrid>
      <w:tr w:rsidR="00590B20" w:rsidRPr="00625497" w:rsidTr="002554B0">
        <w:trPr>
          <w:trHeight w:val="442"/>
        </w:trPr>
        <w:tc>
          <w:tcPr>
            <w:tcW w:w="764" w:type="pct"/>
            <w:shd w:val="clear" w:color="auto" w:fill="auto"/>
            <w:vAlign w:val="center"/>
          </w:tcPr>
          <w:p w:rsidR="00590B20" w:rsidRPr="00A25078" w:rsidRDefault="00590B20" w:rsidP="00F26A97">
            <w:pPr>
              <w:jc w:val="center"/>
              <w:rPr>
                <w:rFonts w:ascii="Arial" w:eastAsiaTheme="minorHAnsi" w:hAnsi="Arial" w:cs="Arial"/>
                <w:b/>
                <w:bCs/>
                <w:lang w:val="sr-Cyrl-BA"/>
              </w:rPr>
            </w:pPr>
            <w:r w:rsidRPr="00A25078">
              <w:rPr>
                <w:rFonts w:ascii="Arial" w:eastAsiaTheme="minorHAnsi" w:hAnsi="Arial" w:cs="Arial"/>
                <w:b/>
                <w:bCs/>
                <w:sz w:val="22"/>
                <w:lang w:val="sr-Cyrl-BA"/>
              </w:rPr>
              <w:t>Р.бр</w:t>
            </w:r>
          </w:p>
        </w:tc>
        <w:tc>
          <w:tcPr>
            <w:tcW w:w="2908" w:type="pct"/>
            <w:shd w:val="clear" w:color="auto" w:fill="auto"/>
            <w:vAlign w:val="center"/>
          </w:tcPr>
          <w:p w:rsidR="00590B20" w:rsidRPr="00A25078" w:rsidRDefault="00590B20" w:rsidP="00F26A97">
            <w:pPr>
              <w:jc w:val="center"/>
              <w:rPr>
                <w:rFonts w:ascii="Arial" w:eastAsiaTheme="minorHAnsi" w:hAnsi="Arial" w:cs="Arial"/>
                <w:b/>
                <w:bCs/>
                <w:lang w:val="sr-Cyrl-BA"/>
              </w:rPr>
            </w:pPr>
            <w:r w:rsidRPr="00A25078">
              <w:rPr>
                <w:rFonts w:ascii="Arial" w:eastAsiaTheme="minorHAnsi" w:hAnsi="Arial" w:cs="Arial"/>
                <w:b/>
                <w:bCs/>
                <w:sz w:val="22"/>
                <w:lang w:val="sr-Cyrl-BA"/>
              </w:rPr>
              <w:t>Назив услуге</w:t>
            </w:r>
          </w:p>
        </w:tc>
        <w:tc>
          <w:tcPr>
            <w:tcW w:w="1328" w:type="pct"/>
            <w:vAlign w:val="center"/>
          </w:tcPr>
          <w:p w:rsidR="00590B20" w:rsidRPr="00A25078" w:rsidRDefault="00590B20" w:rsidP="00F26A97">
            <w:pPr>
              <w:jc w:val="center"/>
              <w:rPr>
                <w:rFonts w:ascii="Arial" w:eastAsiaTheme="minorHAnsi" w:hAnsi="Arial" w:cs="Arial"/>
                <w:b/>
                <w:bCs/>
              </w:rPr>
            </w:pPr>
            <w:r>
              <w:rPr>
                <w:rFonts w:ascii="Arial" w:eastAsiaTheme="minorHAnsi" w:hAnsi="Arial" w:cs="Arial"/>
                <w:b/>
                <w:bCs/>
                <w:sz w:val="22"/>
              </w:rPr>
              <w:t>Кол.</w:t>
            </w:r>
          </w:p>
        </w:tc>
      </w:tr>
      <w:tr w:rsidR="00590B20" w:rsidRPr="00625497" w:rsidTr="002554B0">
        <w:trPr>
          <w:trHeight w:val="226"/>
        </w:trPr>
        <w:tc>
          <w:tcPr>
            <w:tcW w:w="764" w:type="pct"/>
            <w:shd w:val="clear" w:color="auto" w:fill="auto"/>
            <w:vAlign w:val="center"/>
          </w:tcPr>
          <w:p w:rsidR="00590B20" w:rsidRPr="00625497" w:rsidRDefault="00590B20" w:rsidP="001C59A2">
            <w:pPr>
              <w:jc w:val="center"/>
              <w:rPr>
                <w:rFonts w:ascii="Arial" w:hAnsi="Arial" w:cs="Arial"/>
                <w:b/>
                <w:bCs/>
                <w:sz w:val="20"/>
                <w:szCs w:val="20"/>
                <w:lang w:val="sr-Cyrl-BA"/>
              </w:rPr>
            </w:pPr>
            <w:r w:rsidRPr="00625497">
              <w:rPr>
                <w:rFonts w:ascii="Arial" w:hAnsi="Arial" w:cs="Arial"/>
                <w:b/>
                <w:bCs/>
                <w:sz w:val="20"/>
                <w:szCs w:val="20"/>
                <w:lang w:val="sr-Cyrl-BA"/>
              </w:rPr>
              <w:t>1.</w:t>
            </w:r>
          </w:p>
        </w:tc>
        <w:tc>
          <w:tcPr>
            <w:tcW w:w="2908" w:type="pct"/>
            <w:shd w:val="clear" w:color="auto" w:fill="auto"/>
            <w:vAlign w:val="center"/>
          </w:tcPr>
          <w:p w:rsidR="00590B20" w:rsidRPr="00625497" w:rsidRDefault="00590B20" w:rsidP="001C59A2">
            <w:pPr>
              <w:jc w:val="center"/>
              <w:rPr>
                <w:rFonts w:ascii="Arial" w:hAnsi="Arial" w:cs="Arial"/>
                <w:b/>
                <w:bCs/>
                <w:sz w:val="20"/>
                <w:szCs w:val="20"/>
                <w:lang w:val="sr-Cyrl-BA"/>
              </w:rPr>
            </w:pPr>
            <w:r w:rsidRPr="00625497">
              <w:rPr>
                <w:rFonts w:ascii="Arial" w:hAnsi="Arial" w:cs="Arial"/>
                <w:b/>
                <w:bCs/>
                <w:sz w:val="20"/>
                <w:szCs w:val="20"/>
                <w:lang w:val="sr-Cyrl-BA"/>
              </w:rPr>
              <w:t>2.</w:t>
            </w:r>
          </w:p>
        </w:tc>
        <w:tc>
          <w:tcPr>
            <w:tcW w:w="1328" w:type="pct"/>
          </w:tcPr>
          <w:p w:rsidR="00590B20" w:rsidRPr="00625497" w:rsidRDefault="00590B20" w:rsidP="001C59A2">
            <w:pPr>
              <w:jc w:val="center"/>
              <w:rPr>
                <w:rFonts w:ascii="Arial" w:hAnsi="Arial" w:cs="Arial"/>
                <w:b/>
                <w:bCs/>
                <w:sz w:val="20"/>
                <w:szCs w:val="20"/>
              </w:rPr>
            </w:pPr>
            <w:r w:rsidRPr="00625497">
              <w:rPr>
                <w:rFonts w:ascii="Arial" w:hAnsi="Arial" w:cs="Arial"/>
                <w:b/>
                <w:bCs/>
                <w:sz w:val="20"/>
                <w:szCs w:val="20"/>
              </w:rPr>
              <w:t>3.</w:t>
            </w:r>
          </w:p>
        </w:tc>
      </w:tr>
      <w:tr w:rsidR="00B05EE0" w:rsidRPr="00625497" w:rsidTr="002554B0">
        <w:trPr>
          <w:trHeight w:val="1281"/>
        </w:trPr>
        <w:tc>
          <w:tcPr>
            <w:tcW w:w="764" w:type="pct"/>
            <w:shd w:val="clear" w:color="auto" w:fill="auto"/>
            <w:vAlign w:val="center"/>
          </w:tcPr>
          <w:p w:rsidR="00B05EE0" w:rsidRPr="00B15FEB" w:rsidRDefault="00B05EE0" w:rsidP="001C59A2">
            <w:pPr>
              <w:jc w:val="center"/>
              <w:rPr>
                <w:rFonts w:ascii="Arial" w:hAnsi="Arial" w:cs="Arial"/>
                <w:bCs/>
                <w:sz w:val="20"/>
                <w:szCs w:val="20"/>
                <w:lang w:val="sr-Cyrl-RS"/>
              </w:rPr>
            </w:pPr>
            <w:r w:rsidRPr="00B15FEB">
              <w:rPr>
                <w:rFonts w:ascii="Arial" w:hAnsi="Arial" w:cs="Arial"/>
                <w:bCs/>
                <w:sz w:val="20"/>
                <w:szCs w:val="20"/>
                <w:lang w:val="sr-Cyrl-RS"/>
              </w:rPr>
              <w:t>1.</w:t>
            </w:r>
          </w:p>
        </w:tc>
        <w:tc>
          <w:tcPr>
            <w:tcW w:w="2908" w:type="pct"/>
            <w:shd w:val="clear" w:color="auto" w:fill="auto"/>
            <w:vAlign w:val="center"/>
          </w:tcPr>
          <w:p w:rsidR="00B05EE0" w:rsidRPr="00B15FEB" w:rsidRDefault="00B05EE0" w:rsidP="001C59A2">
            <w:pPr>
              <w:rPr>
                <w:rFonts w:ascii="Arial" w:hAnsi="Arial" w:cs="Arial"/>
                <w:sz w:val="22"/>
                <w:szCs w:val="22"/>
              </w:rPr>
            </w:pPr>
            <w:r w:rsidRPr="00B15FEB">
              <w:rPr>
                <w:rFonts w:ascii="Arial" w:hAnsi="Arial" w:cs="Arial"/>
                <w:sz w:val="22"/>
                <w:szCs w:val="22"/>
              </w:rPr>
              <w:t>Сертификациона провера система менаџмента квалитетом у складу захтевима стандарда ISO 9001:2015</w:t>
            </w:r>
          </w:p>
        </w:tc>
        <w:tc>
          <w:tcPr>
            <w:tcW w:w="1328" w:type="pct"/>
            <w:vAlign w:val="center"/>
          </w:tcPr>
          <w:p w:rsidR="00B05EE0" w:rsidRPr="00B15FEB" w:rsidRDefault="00B05EE0" w:rsidP="001C59A2">
            <w:pPr>
              <w:jc w:val="center"/>
              <w:rPr>
                <w:rFonts w:ascii="Arial" w:hAnsi="Arial" w:cs="Arial"/>
                <w:bCs/>
                <w:sz w:val="20"/>
                <w:szCs w:val="20"/>
                <w:lang w:val="sr-Cyrl-RS"/>
              </w:rPr>
            </w:pPr>
            <w:r w:rsidRPr="00B15FEB">
              <w:rPr>
                <w:rFonts w:ascii="Arial" w:hAnsi="Arial" w:cs="Arial"/>
                <w:bCs/>
                <w:sz w:val="20"/>
                <w:szCs w:val="20"/>
                <w:lang w:val="sr-Cyrl-RS"/>
              </w:rPr>
              <w:t>1</w:t>
            </w:r>
          </w:p>
        </w:tc>
      </w:tr>
      <w:tr w:rsidR="00590B20" w:rsidRPr="00625497" w:rsidTr="002554B0">
        <w:trPr>
          <w:trHeight w:val="1281"/>
        </w:trPr>
        <w:tc>
          <w:tcPr>
            <w:tcW w:w="764" w:type="pct"/>
            <w:shd w:val="clear" w:color="auto" w:fill="auto"/>
            <w:vAlign w:val="center"/>
          </w:tcPr>
          <w:p w:rsidR="00590B20" w:rsidRPr="00F95B31" w:rsidRDefault="00B05EE0" w:rsidP="001C59A2">
            <w:pPr>
              <w:jc w:val="center"/>
              <w:rPr>
                <w:rFonts w:ascii="Arial" w:hAnsi="Arial" w:cs="Arial"/>
                <w:bCs/>
                <w:sz w:val="20"/>
                <w:szCs w:val="20"/>
              </w:rPr>
            </w:pPr>
            <w:r>
              <w:rPr>
                <w:rFonts w:ascii="Arial" w:hAnsi="Arial" w:cs="Arial"/>
                <w:bCs/>
                <w:sz w:val="20"/>
                <w:szCs w:val="20"/>
              </w:rPr>
              <w:t>2</w:t>
            </w:r>
            <w:r w:rsidR="00590B20" w:rsidRPr="00F95B31">
              <w:rPr>
                <w:rFonts w:ascii="Arial" w:hAnsi="Arial" w:cs="Arial"/>
                <w:bCs/>
                <w:sz w:val="20"/>
                <w:szCs w:val="20"/>
              </w:rPr>
              <w:t>.</w:t>
            </w:r>
          </w:p>
        </w:tc>
        <w:tc>
          <w:tcPr>
            <w:tcW w:w="2908" w:type="pct"/>
            <w:shd w:val="clear" w:color="auto" w:fill="auto"/>
            <w:vAlign w:val="center"/>
          </w:tcPr>
          <w:p w:rsidR="00590B20" w:rsidRPr="00F95B31" w:rsidRDefault="00590B20" w:rsidP="001C59A2">
            <w:pPr>
              <w:rPr>
                <w:rFonts w:ascii="Arial" w:hAnsi="Arial" w:cs="Arial"/>
              </w:rPr>
            </w:pPr>
            <w:r w:rsidRPr="00F95B31">
              <w:rPr>
                <w:rFonts w:ascii="Arial" w:hAnsi="Arial" w:cs="Arial"/>
                <w:sz w:val="22"/>
                <w:szCs w:val="22"/>
              </w:rPr>
              <w:t>Надзорне (прва и друга) провере система менаџмента квалитетом у складу захтевима стандарда ISO 9001:2015</w:t>
            </w:r>
          </w:p>
        </w:tc>
        <w:tc>
          <w:tcPr>
            <w:tcW w:w="1328" w:type="pct"/>
            <w:vAlign w:val="center"/>
          </w:tcPr>
          <w:p w:rsidR="00590B20" w:rsidRPr="00F95B31" w:rsidRDefault="00590B20" w:rsidP="001C59A2">
            <w:pPr>
              <w:jc w:val="center"/>
              <w:rPr>
                <w:rFonts w:ascii="Arial" w:hAnsi="Arial" w:cs="Arial"/>
                <w:bCs/>
                <w:sz w:val="20"/>
                <w:szCs w:val="20"/>
              </w:rPr>
            </w:pPr>
            <w:r w:rsidRPr="00F95B31">
              <w:rPr>
                <w:rFonts w:ascii="Arial" w:hAnsi="Arial" w:cs="Arial"/>
                <w:bCs/>
                <w:sz w:val="20"/>
                <w:szCs w:val="20"/>
              </w:rPr>
              <w:t>2</w:t>
            </w:r>
          </w:p>
        </w:tc>
      </w:tr>
      <w:tr w:rsidR="00B05EE0" w:rsidRPr="00625497" w:rsidTr="002554B0">
        <w:trPr>
          <w:trHeight w:val="1308"/>
        </w:trPr>
        <w:tc>
          <w:tcPr>
            <w:tcW w:w="764" w:type="pct"/>
            <w:shd w:val="clear" w:color="auto" w:fill="auto"/>
            <w:vAlign w:val="center"/>
          </w:tcPr>
          <w:p w:rsidR="00B05EE0" w:rsidRPr="00B15FEB" w:rsidRDefault="00B05EE0" w:rsidP="001C59A2">
            <w:pPr>
              <w:jc w:val="center"/>
              <w:rPr>
                <w:rFonts w:ascii="Arial" w:hAnsi="Arial" w:cs="Arial"/>
                <w:bCs/>
                <w:sz w:val="20"/>
                <w:szCs w:val="20"/>
                <w:lang w:val="sr-Cyrl-RS"/>
              </w:rPr>
            </w:pPr>
            <w:r w:rsidRPr="00B15FEB">
              <w:rPr>
                <w:rFonts w:ascii="Arial" w:hAnsi="Arial" w:cs="Arial"/>
                <w:bCs/>
                <w:sz w:val="20"/>
                <w:szCs w:val="20"/>
                <w:lang w:val="sr-Cyrl-RS"/>
              </w:rPr>
              <w:t>3.</w:t>
            </w:r>
          </w:p>
        </w:tc>
        <w:tc>
          <w:tcPr>
            <w:tcW w:w="2908" w:type="pct"/>
            <w:shd w:val="clear" w:color="auto" w:fill="auto"/>
            <w:vAlign w:val="center"/>
          </w:tcPr>
          <w:p w:rsidR="00B05EE0" w:rsidRPr="00B15FEB" w:rsidRDefault="00B05EE0" w:rsidP="001C59A2">
            <w:pPr>
              <w:tabs>
                <w:tab w:val="left" w:pos="6912"/>
              </w:tabs>
              <w:rPr>
                <w:rFonts w:ascii="Arial" w:hAnsi="Arial" w:cs="Arial"/>
                <w:sz w:val="22"/>
                <w:szCs w:val="22"/>
              </w:rPr>
            </w:pPr>
            <w:r w:rsidRPr="00B15FEB">
              <w:rPr>
                <w:rFonts w:ascii="Arial" w:hAnsi="Arial" w:cs="Arial"/>
                <w:sz w:val="22"/>
                <w:szCs w:val="22"/>
                <w:lang w:val="sr-Cyrl-RS"/>
              </w:rPr>
              <w:t xml:space="preserve">Сертификациона </w:t>
            </w:r>
            <w:r w:rsidRPr="00B15FEB">
              <w:rPr>
                <w:rFonts w:ascii="Arial" w:hAnsi="Arial" w:cs="Arial"/>
                <w:sz w:val="22"/>
                <w:szCs w:val="22"/>
              </w:rPr>
              <w:t>провера система управљања заштитом животне средине у складу са захтевима стандарда ISO 14001:2015</w:t>
            </w:r>
          </w:p>
        </w:tc>
        <w:tc>
          <w:tcPr>
            <w:tcW w:w="1328" w:type="pct"/>
            <w:vAlign w:val="center"/>
          </w:tcPr>
          <w:p w:rsidR="00B05EE0" w:rsidRPr="00B15FEB" w:rsidRDefault="00B05EE0" w:rsidP="001C59A2">
            <w:pPr>
              <w:jc w:val="center"/>
              <w:rPr>
                <w:rFonts w:ascii="Arial" w:hAnsi="Arial" w:cs="Arial"/>
                <w:bCs/>
                <w:sz w:val="20"/>
                <w:szCs w:val="20"/>
                <w:lang w:val="sr-Cyrl-RS"/>
              </w:rPr>
            </w:pPr>
            <w:r w:rsidRPr="00B15FEB">
              <w:rPr>
                <w:rFonts w:ascii="Arial" w:hAnsi="Arial" w:cs="Arial"/>
                <w:bCs/>
                <w:sz w:val="20"/>
                <w:szCs w:val="20"/>
                <w:lang w:val="sr-Cyrl-RS"/>
              </w:rPr>
              <w:t>1</w:t>
            </w:r>
          </w:p>
        </w:tc>
      </w:tr>
      <w:tr w:rsidR="00590B20" w:rsidRPr="00625497" w:rsidTr="002554B0">
        <w:trPr>
          <w:trHeight w:val="1308"/>
        </w:trPr>
        <w:tc>
          <w:tcPr>
            <w:tcW w:w="764" w:type="pct"/>
            <w:shd w:val="clear" w:color="auto" w:fill="auto"/>
            <w:vAlign w:val="center"/>
          </w:tcPr>
          <w:p w:rsidR="00590B20" w:rsidRPr="00F95B31" w:rsidRDefault="00B05EE0" w:rsidP="001C59A2">
            <w:pPr>
              <w:jc w:val="center"/>
              <w:rPr>
                <w:rFonts w:ascii="Arial" w:hAnsi="Arial" w:cs="Arial"/>
                <w:bCs/>
                <w:sz w:val="20"/>
                <w:szCs w:val="20"/>
                <w:lang w:val="sr-Cyrl-BA"/>
              </w:rPr>
            </w:pPr>
            <w:r>
              <w:rPr>
                <w:rFonts w:ascii="Arial" w:hAnsi="Arial" w:cs="Arial"/>
                <w:bCs/>
                <w:sz w:val="20"/>
                <w:szCs w:val="20"/>
              </w:rPr>
              <w:t>4</w:t>
            </w:r>
            <w:r w:rsidR="00590B20" w:rsidRPr="00F95B31">
              <w:rPr>
                <w:rFonts w:ascii="Arial" w:hAnsi="Arial" w:cs="Arial"/>
                <w:bCs/>
                <w:sz w:val="20"/>
                <w:szCs w:val="20"/>
                <w:lang w:val="sr-Cyrl-BA"/>
              </w:rPr>
              <w:t>.</w:t>
            </w:r>
          </w:p>
        </w:tc>
        <w:tc>
          <w:tcPr>
            <w:tcW w:w="2908" w:type="pct"/>
            <w:shd w:val="clear" w:color="auto" w:fill="auto"/>
            <w:vAlign w:val="center"/>
          </w:tcPr>
          <w:p w:rsidR="00590B20" w:rsidRPr="00F95B31" w:rsidRDefault="00590B20" w:rsidP="001C59A2">
            <w:pPr>
              <w:tabs>
                <w:tab w:val="left" w:pos="6912"/>
              </w:tabs>
              <w:rPr>
                <w:rFonts w:ascii="Arial" w:hAnsi="Arial" w:cs="Arial"/>
              </w:rPr>
            </w:pPr>
            <w:r w:rsidRPr="00F95B31">
              <w:rPr>
                <w:rFonts w:ascii="Arial" w:hAnsi="Arial" w:cs="Arial"/>
                <w:sz w:val="22"/>
                <w:szCs w:val="22"/>
              </w:rPr>
              <w:t>Надзорне (прва и друга) провере</w:t>
            </w:r>
            <w:r w:rsidR="00B05EE0">
              <w:rPr>
                <w:rFonts w:ascii="Arial" w:hAnsi="Arial" w:cs="Arial"/>
                <w:sz w:val="22"/>
                <w:szCs w:val="22"/>
                <w:lang w:val="sr-Cyrl-RS"/>
              </w:rPr>
              <w:t xml:space="preserve"> </w:t>
            </w:r>
            <w:r w:rsidRPr="00F95B31">
              <w:rPr>
                <w:rFonts w:ascii="Arial" w:hAnsi="Arial" w:cs="Arial"/>
                <w:sz w:val="22"/>
                <w:szCs w:val="22"/>
              </w:rPr>
              <w:t>система управљања заштитом животне средине у складу са захтевима стандарда ISO 14001:2015</w:t>
            </w:r>
          </w:p>
        </w:tc>
        <w:tc>
          <w:tcPr>
            <w:tcW w:w="1328" w:type="pct"/>
            <w:vAlign w:val="center"/>
          </w:tcPr>
          <w:p w:rsidR="00590B20" w:rsidRPr="00F95B31" w:rsidRDefault="00590B20" w:rsidP="001C59A2">
            <w:pPr>
              <w:jc w:val="center"/>
              <w:rPr>
                <w:rFonts w:ascii="Arial" w:hAnsi="Arial" w:cs="Arial"/>
                <w:bCs/>
                <w:sz w:val="20"/>
                <w:szCs w:val="20"/>
              </w:rPr>
            </w:pPr>
            <w:r w:rsidRPr="00F95B31">
              <w:rPr>
                <w:rFonts w:ascii="Arial" w:hAnsi="Arial" w:cs="Arial"/>
                <w:bCs/>
                <w:sz w:val="20"/>
                <w:szCs w:val="20"/>
              </w:rPr>
              <w:t>2</w:t>
            </w:r>
          </w:p>
        </w:tc>
      </w:tr>
      <w:tr w:rsidR="00590B20" w:rsidRPr="00625497" w:rsidTr="002554B0">
        <w:trPr>
          <w:trHeight w:val="1308"/>
        </w:trPr>
        <w:tc>
          <w:tcPr>
            <w:tcW w:w="764" w:type="pct"/>
            <w:tcBorders>
              <w:bottom w:val="single" w:sz="4" w:space="0" w:color="auto"/>
            </w:tcBorders>
            <w:shd w:val="clear" w:color="auto" w:fill="auto"/>
            <w:vAlign w:val="center"/>
          </w:tcPr>
          <w:p w:rsidR="00590B20" w:rsidRPr="00F95B31" w:rsidRDefault="00B05EE0" w:rsidP="001C59A2">
            <w:pPr>
              <w:jc w:val="center"/>
              <w:rPr>
                <w:rFonts w:ascii="Arial" w:hAnsi="Arial" w:cs="Arial"/>
                <w:bCs/>
                <w:sz w:val="20"/>
                <w:szCs w:val="20"/>
                <w:lang w:val="sr-Cyrl-BA"/>
              </w:rPr>
            </w:pPr>
            <w:r>
              <w:rPr>
                <w:rFonts w:ascii="Arial" w:hAnsi="Arial" w:cs="Arial"/>
                <w:bCs/>
                <w:sz w:val="20"/>
                <w:szCs w:val="20"/>
              </w:rPr>
              <w:t>5</w:t>
            </w:r>
            <w:r w:rsidR="00590B20" w:rsidRPr="00F95B31">
              <w:rPr>
                <w:rFonts w:ascii="Arial" w:hAnsi="Arial" w:cs="Arial"/>
                <w:bCs/>
                <w:sz w:val="20"/>
                <w:szCs w:val="20"/>
                <w:lang w:val="sr-Cyrl-BA"/>
              </w:rPr>
              <w:t>.</w:t>
            </w:r>
          </w:p>
        </w:tc>
        <w:tc>
          <w:tcPr>
            <w:tcW w:w="2908" w:type="pct"/>
            <w:tcBorders>
              <w:bottom w:val="single" w:sz="4" w:space="0" w:color="auto"/>
            </w:tcBorders>
            <w:shd w:val="clear" w:color="auto" w:fill="auto"/>
            <w:vAlign w:val="center"/>
          </w:tcPr>
          <w:p w:rsidR="00590B20" w:rsidRPr="00F95B31" w:rsidRDefault="00590B20" w:rsidP="001C59A2">
            <w:pPr>
              <w:tabs>
                <w:tab w:val="left" w:pos="6912"/>
              </w:tabs>
              <w:rPr>
                <w:rFonts w:ascii="Arial" w:hAnsi="Arial" w:cs="Arial"/>
              </w:rPr>
            </w:pPr>
            <w:r w:rsidRPr="00F95B31">
              <w:rPr>
                <w:rFonts w:ascii="Arial" w:hAnsi="Arial" w:cs="Arial"/>
                <w:sz w:val="22"/>
                <w:szCs w:val="22"/>
              </w:rPr>
              <w:t>Друга надзорна  провера</w:t>
            </w:r>
            <w:r w:rsidR="00B05EE0">
              <w:rPr>
                <w:rFonts w:ascii="Arial" w:hAnsi="Arial" w:cs="Arial"/>
                <w:sz w:val="22"/>
                <w:szCs w:val="22"/>
                <w:lang w:val="sr-Cyrl-RS"/>
              </w:rPr>
              <w:t xml:space="preserve"> </w:t>
            </w:r>
            <w:r w:rsidRPr="00F95B31">
              <w:rPr>
                <w:rFonts w:ascii="Arial" w:hAnsi="Arial" w:cs="Arial"/>
                <w:sz w:val="22"/>
                <w:szCs w:val="22"/>
              </w:rPr>
              <w:t>система</w:t>
            </w:r>
            <w:r w:rsidR="000A4935">
              <w:rPr>
                <w:rFonts w:ascii="Arial" w:hAnsi="Arial" w:cs="Arial"/>
                <w:sz w:val="22"/>
                <w:szCs w:val="22"/>
                <w:lang w:val="sr-Cyrl-RS"/>
              </w:rPr>
              <w:t xml:space="preserve"> </w:t>
            </w:r>
            <w:r w:rsidRPr="00F95B31">
              <w:rPr>
                <w:rFonts w:ascii="Arial" w:hAnsi="Arial" w:cs="Arial"/>
                <w:sz w:val="22"/>
                <w:szCs w:val="22"/>
              </w:rPr>
              <w:t>управљања заштитом здравља и безбедношћу на раду</w:t>
            </w:r>
            <w:r w:rsidR="000A4935">
              <w:rPr>
                <w:rFonts w:ascii="Arial" w:hAnsi="Arial" w:cs="Arial"/>
                <w:sz w:val="22"/>
                <w:szCs w:val="22"/>
                <w:lang w:val="sr-Cyrl-RS"/>
              </w:rPr>
              <w:t xml:space="preserve"> </w:t>
            </w:r>
            <w:r w:rsidRPr="00F95B31">
              <w:rPr>
                <w:rFonts w:ascii="Arial" w:hAnsi="Arial" w:cs="Arial"/>
                <w:sz w:val="22"/>
                <w:szCs w:val="22"/>
              </w:rPr>
              <w:t>у складу са захтевима стандарда ОHSAS 18001:2007</w:t>
            </w:r>
          </w:p>
        </w:tc>
        <w:tc>
          <w:tcPr>
            <w:tcW w:w="1328" w:type="pct"/>
            <w:tcBorders>
              <w:bottom w:val="single" w:sz="4" w:space="0" w:color="auto"/>
            </w:tcBorders>
            <w:vAlign w:val="center"/>
          </w:tcPr>
          <w:p w:rsidR="00590B20" w:rsidRPr="00F95B31" w:rsidRDefault="00590B20" w:rsidP="001C59A2">
            <w:pPr>
              <w:jc w:val="center"/>
              <w:rPr>
                <w:rFonts w:ascii="Arial" w:hAnsi="Arial" w:cs="Arial"/>
                <w:bCs/>
                <w:sz w:val="20"/>
                <w:szCs w:val="20"/>
              </w:rPr>
            </w:pPr>
            <w:r w:rsidRPr="00F95B31">
              <w:rPr>
                <w:rFonts w:ascii="Arial" w:hAnsi="Arial" w:cs="Arial"/>
                <w:bCs/>
                <w:sz w:val="20"/>
                <w:szCs w:val="20"/>
              </w:rPr>
              <w:t>1</w:t>
            </w:r>
          </w:p>
        </w:tc>
      </w:tr>
      <w:tr w:rsidR="00590B20" w:rsidRPr="00625497" w:rsidTr="002554B0">
        <w:trPr>
          <w:trHeight w:val="1308"/>
        </w:trPr>
        <w:tc>
          <w:tcPr>
            <w:tcW w:w="764" w:type="pct"/>
            <w:tcBorders>
              <w:bottom w:val="single" w:sz="4" w:space="0" w:color="auto"/>
            </w:tcBorders>
            <w:shd w:val="clear" w:color="auto" w:fill="auto"/>
            <w:vAlign w:val="center"/>
          </w:tcPr>
          <w:p w:rsidR="00590B20" w:rsidRPr="00F95B31" w:rsidRDefault="00B05EE0" w:rsidP="001C59A2">
            <w:pPr>
              <w:jc w:val="center"/>
              <w:rPr>
                <w:rFonts w:ascii="Arial" w:hAnsi="Arial" w:cs="Arial"/>
                <w:bCs/>
                <w:sz w:val="20"/>
                <w:szCs w:val="20"/>
              </w:rPr>
            </w:pPr>
            <w:r>
              <w:rPr>
                <w:rFonts w:ascii="Arial" w:hAnsi="Arial" w:cs="Arial"/>
                <w:bCs/>
                <w:sz w:val="20"/>
                <w:szCs w:val="20"/>
              </w:rPr>
              <w:t>6</w:t>
            </w:r>
            <w:r w:rsidR="00590B20" w:rsidRPr="00F95B31">
              <w:rPr>
                <w:rFonts w:ascii="Arial" w:hAnsi="Arial" w:cs="Arial"/>
                <w:bCs/>
                <w:sz w:val="20"/>
                <w:szCs w:val="20"/>
              </w:rPr>
              <w:t>.</w:t>
            </w:r>
          </w:p>
        </w:tc>
        <w:tc>
          <w:tcPr>
            <w:tcW w:w="2908" w:type="pct"/>
            <w:tcBorders>
              <w:bottom w:val="single" w:sz="4" w:space="0" w:color="auto"/>
            </w:tcBorders>
            <w:shd w:val="clear" w:color="auto" w:fill="auto"/>
            <w:vAlign w:val="center"/>
          </w:tcPr>
          <w:p w:rsidR="00590B20" w:rsidRPr="00F95B31" w:rsidRDefault="00590B20" w:rsidP="001C59A2">
            <w:pPr>
              <w:tabs>
                <w:tab w:val="left" w:pos="6912"/>
              </w:tabs>
              <w:rPr>
                <w:rFonts w:ascii="Arial" w:hAnsi="Arial" w:cs="Arial"/>
              </w:rPr>
            </w:pPr>
            <w:r w:rsidRPr="00F95B31">
              <w:rPr>
                <w:rFonts w:ascii="Arial" w:hAnsi="Arial" w:cs="Arial"/>
                <w:sz w:val="22"/>
                <w:szCs w:val="22"/>
              </w:rPr>
              <w:t>Ресертификациона  провера</w:t>
            </w:r>
            <w:r w:rsidR="00B05EE0">
              <w:rPr>
                <w:rFonts w:ascii="Arial" w:hAnsi="Arial" w:cs="Arial"/>
                <w:sz w:val="22"/>
                <w:szCs w:val="22"/>
                <w:lang w:val="sr-Cyrl-RS"/>
              </w:rPr>
              <w:t xml:space="preserve"> </w:t>
            </w:r>
            <w:r w:rsidRPr="00F95B31">
              <w:rPr>
                <w:rFonts w:ascii="Arial" w:hAnsi="Arial" w:cs="Arial"/>
                <w:sz w:val="22"/>
                <w:szCs w:val="22"/>
              </w:rPr>
              <w:t>система</w:t>
            </w:r>
            <w:r w:rsidR="00B05EE0">
              <w:rPr>
                <w:rFonts w:ascii="Arial" w:hAnsi="Arial" w:cs="Arial"/>
                <w:sz w:val="22"/>
                <w:szCs w:val="22"/>
                <w:lang w:val="sr-Cyrl-RS"/>
              </w:rPr>
              <w:t xml:space="preserve"> </w:t>
            </w:r>
            <w:r w:rsidRPr="00F95B31">
              <w:rPr>
                <w:rFonts w:ascii="Arial" w:hAnsi="Arial" w:cs="Arial"/>
                <w:sz w:val="22"/>
                <w:szCs w:val="22"/>
              </w:rPr>
              <w:t>управљања заштитом здравља и безбедношћу на раду (OHSAS)</w:t>
            </w:r>
            <w:r w:rsidR="000A4935">
              <w:rPr>
                <w:rFonts w:ascii="Arial" w:hAnsi="Arial" w:cs="Arial"/>
                <w:sz w:val="22"/>
                <w:szCs w:val="22"/>
                <w:lang w:val="sr-Cyrl-RS"/>
              </w:rPr>
              <w:t xml:space="preserve"> </w:t>
            </w:r>
            <w:r w:rsidRPr="00F95B31">
              <w:rPr>
                <w:rFonts w:ascii="Arial" w:hAnsi="Arial" w:cs="Arial"/>
                <w:sz w:val="22"/>
                <w:szCs w:val="22"/>
              </w:rPr>
              <w:t>у складу са захтевима стандарда ОHSAS 18001:2007/ISO 45001:2018</w:t>
            </w:r>
          </w:p>
        </w:tc>
        <w:tc>
          <w:tcPr>
            <w:tcW w:w="1328" w:type="pct"/>
            <w:tcBorders>
              <w:bottom w:val="single" w:sz="4" w:space="0" w:color="auto"/>
            </w:tcBorders>
            <w:vAlign w:val="center"/>
          </w:tcPr>
          <w:p w:rsidR="00590B20" w:rsidRPr="00F95B31" w:rsidRDefault="00590B20" w:rsidP="001C59A2">
            <w:pPr>
              <w:jc w:val="center"/>
              <w:rPr>
                <w:rFonts w:ascii="Arial" w:hAnsi="Arial" w:cs="Arial"/>
                <w:bCs/>
                <w:sz w:val="20"/>
                <w:szCs w:val="20"/>
              </w:rPr>
            </w:pPr>
            <w:r w:rsidRPr="00F95B31">
              <w:rPr>
                <w:rFonts w:ascii="Arial" w:hAnsi="Arial" w:cs="Arial"/>
                <w:bCs/>
                <w:sz w:val="20"/>
                <w:szCs w:val="20"/>
              </w:rPr>
              <w:t>1</w:t>
            </w:r>
          </w:p>
        </w:tc>
      </w:tr>
      <w:tr w:rsidR="00590B20" w:rsidRPr="00625497" w:rsidTr="002554B0">
        <w:trPr>
          <w:trHeight w:val="1308"/>
        </w:trPr>
        <w:tc>
          <w:tcPr>
            <w:tcW w:w="764" w:type="pct"/>
            <w:tcBorders>
              <w:bottom w:val="single" w:sz="4" w:space="0" w:color="auto"/>
            </w:tcBorders>
            <w:shd w:val="clear" w:color="auto" w:fill="auto"/>
            <w:vAlign w:val="center"/>
          </w:tcPr>
          <w:p w:rsidR="00590B20" w:rsidRPr="00F95B31" w:rsidRDefault="00B05EE0" w:rsidP="001C59A2">
            <w:pPr>
              <w:jc w:val="center"/>
            </w:pPr>
            <w:r>
              <w:rPr>
                <w:rFonts w:ascii="Arial" w:hAnsi="Arial" w:cs="Arial"/>
                <w:bCs/>
                <w:sz w:val="20"/>
                <w:szCs w:val="20"/>
              </w:rPr>
              <w:lastRenderedPageBreak/>
              <w:t>7</w:t>
            </w:r>
            <w:r w:rsidR="00590B20" w:rsidRPr="00F95B31">
              <w:rPr>
                <w:rFonts w:ascii="Arial" w:hAnsi="Arial" w:cs="Arial"/>
                <w:bCs/>
                <w:sz w:val="20"/>
                <w:szCs w:val="20"/>
              </w:rPr>
              <w:t>.</w:t>
            </w:r>
          </w:p>
        </w:tc>
        <w:tc>
          <w:tcPr>
            <w:tcW w:w="2908" w:type="pct"/>
            <w:tcBorders>
              <w:bottom w:val="single" w:sz="4" w:space="0" w:color="auto"/>
            </w:tcBorders>
            <w:shd w:val="clear" w:color="auto" w:fill="auto"/>
            <w:vAlign w:val="center"/>
          </w:tcPr>
          <w:p w:rsidR="00590B20" w:rsidRPr="00F95B31" w:rsidRDefault="00590B20" w:rsidP="001C59A2">
            <w:pPr>
              <w:tabs>
                <w:tab w:val="left" w:pos="6912"/>
              </w:tabs>
              <w:rPr>
                <w:rFonts w:ascii="Arial" w:hAnsi="Arial" w:cs="Arial"/>
              </w:rPr>
            </w:pPr>
            <w:r w:rsidRPr="00F95B31">
              <w:rPr>
                <w:rFonts w:ascii="Arial" w:hAnsi="Arial" w:cs="Arial"/>
                <w:sz w:val="22"/>
                <w:szCs w:val="22"/>
              </w:rPr>
              <w:t>Прва и друга надзорна  провера</w:t>
            </w:r>
            <w:r w:rsidR="00B05EE0">
              <w:rPr>
                <w:rFonts w:ascii="Arial" w:hAnsi="Arial" w:cs="Arial"/>
                <w:sz w:val="22"/>
                <w:szCs w:val="22"/>
                <w:lang w:val="sr-Cyrl-RS"/>
              </w:rPr>
              <w:t xml:space="preserve"> </w:t>
            </w:r>
            <w:r w:rsidRPr="00F95B31">
              <w:rPr>
                <w:rFonts w:ascii="Arial" w:hAnsi="Arial" w:cs="Arial"/>
                <w:sz w:val="22"/>
                <w:szCs w:val="22"/>
              </w:rPr>
              <w:t>система</w:t>
            </w:r>
            <w:r w:rsidR="00B05EE0">
              <w:rPr>
                <w:rFonts w:ascii="Arial" w:hAnsi="Arial" w:cs="Arial"/>
                <w:sz w:val="22"/>
                <w:szCs w:val="22"/>
                <w:lang w:val="sr-Cyrl-RS"/>
              </w:rPr>
              <w:t xml:space="preserve"> </w:t>
            </w:r>
            <w:r w:rsidRPr="00F95B31">
              <w:rPr>
                <w:rFonts w:ascii="Arial" w:hAnsi="Arial" w:cs="Arial"/>
                <w:sz w:val="22"/>
                <w:szCs w:val="22"/>
              </w:rPr>
              <w:t>управљања заштитом здравља и безбедношћу на радуу складу са захтевима стандарда 18001:2007/ISO 45001:2018</w:t>
            </w:r>
          </w:p>
        </w:tc>
        <w:tc>
          <w:tcPr>
            <w:tcW w:w="1328" w:type="pct"/>
            <w:tcBorders>
              <w:bottom w:val="single" w:sz="4" w:space="0" w:color="auto"/>
            </w:tcBorders>
            <w:vAlign w:val="center"/>
          </w:tcPr>
          <w:p w:rsidR="00590B20" w:rsidRPr="00F95B31" w:rsidRDefault="00590B20" w:rsidP="001C59A2">
            <w:pPr>
              <w:jc w:val="center"/>
              <w:rPr>
                <w:rFonts w:ascii="Arial" w:hAnsi="Arial" w:cs="Arial"/>
                <w:bCs/>
                <w:sz w:val="20"/>
                <w:szCs w:val="20"/>
              </w:rPr>
            </w:pPr>
            <w:r w:rsidRPr="00F95B31">
              <w:rPr>
                <w:rFonts w:ascii="Arial" w:hAnsi="Arial" w:cs="Arial"/>
                <w:bCs/>
                <w:sz w:val="20"/>
                <w:szCs w:val="20"/>
              </w:rPr>
              <w:t>2</w:t>
            </w:r>
          </w:p>
        </w:tc>
      </w:tr>
      <w:tr w:rsidR="00590B20" w:rsidRPr="00625497" w:rsidTr="002554B0">
        <w:trPr>
          <w:trHeight w:val="1327"/>
        </w:trPr>
        <w:tc>
          <w:tcPr>
            <w:tcW w:w="764" w:type="pct"/>
            <w:tcBorders>
              <w:bottom w:val="single" w:sz="4" w:space="0" w:color="auto"/>
            </w:tcBorders>
            <w:shd w:val="clear" w:color="auto" w:fill="auto"/>
            <w:vAlign w:val="center"/>
          </w:tcPr>
          <w:p w:rsidR="00590B20" w:rsidRPr="00F95B31" w:rsidRDefault="00B05EE0" w:rsidP="001C59A2">
            <w:pPr>
              <w:jc w:val="center"/>
            </w:pPr>
            <w:r>
              <w:rPr>
                <w:rFonts w:ascii="Arial" w:hAnsi="Arial" w:cs="Arial"/>
                <w:bCs/>
                <w:sz w:val="20"/>
                <w:szCs w:val="20"/>
              </w:rPr>
              <w:t>8</w:t>
            </w:r>
            <w:r w:rsidR="00590B20" w:rsidRPr="00F95B31">
              <w:rPr>
                <w:rFonts w:ascii="Arial" w:hAnsi="Arial" w:cs="Arial"/>
                <w:bCs/>
                <w:sz w:val="20"/>
                <w:szCs w:val="20"/>
              </w:rPr>
              <w:t>.</w:t>
            </w:r>
          </w:p>
        </w:tc>
        <w:tc>
          <w:tcPr>
            <w:tcW w:w="2908" w:type="pct"/>
            <w:tcBorders>
              <w:bottom w:val="single" w:sz="4" w:space="0" w:color="auto"/>
            </w:tcBorders>
            <w:shd w:val="clear" w:color="auto" w:fill="auto"/>
            <w:vAlign w:val="center"/>
          </w:tcPr>
          <w:p w:rsidR="00590B20" w:rsidRPr="0036650A" w:rsidRDefault="00590B20" w:rsidP="00B15FEB">
            <w:pPr>
              <w:rPr>
                <w:rFonts w:ascii="Arial" w:hAnsi="Arial" w:cs="Arial"/>
                <w:color w:val="FF0000"/>
              </w:rPr>
            </w:pPr>
            <w:r w:rsidRPr="00F95B31">
              <w:rPr>
                <w:rFonts w:ascii="Arial" w:hAnsi="Arial" w:cs="Arial"/>
                <w:sz w:val="22"/>
                <w:szCs w:val="22"/>
              </w:rPr>
              <w:t>Надзорне (прва и друга) система менаџмента енергијом према захтевима стандарда ISO 50001:2011</w:t>
            </w:r>
          </w:p>
        </w:tc>
        <w:tc>
          <w:tcPr>
            <w:tcW w:w="1328" w:type="pct"/>
            <w:tcBorders>
              <w:bottom w:val="single" w:sz="4" w:space="0" w:color="auto"/>
            </w:tcBorders>
            <w:vAlign w:val="center"/>
          </w:tcPr>
          <w:p w:rsidR="00590B20" w:rsidRPr="00F95B31" w:rsidRDefault="00590B20" w:rsidP="001C59A2">
            <w:pPr>
              <w:jc w:val="center"/>
              <w:rPr>
                <w:rFonts w:ascii="Arial" w:hAnsi="Arial" w:cs="Arial"/>
                <w:bCs/>
                <w:sz w:val="20"/>
                <w:szCs w:val="20"/>
              </w:rPr>
            </w:pPr>
            <w:r w:rsidRPr="00F95B31">
              <w:rPr>
                <w:rFonts w:ascii="Arial" w:hAnsi="Arial" w:cs="Arial"/>
                <w:bCs/>
                <w:sz w:val="20"/>
                <w:szCs w:val="20"/>
              </w:rPr>
              <w:t>2</w:t>
            </w:r>
          </w:p>
        </w:tc>
      </w:tr>
    </w:tbl>
    <w:p w:rsidR="00B05EE0" w:rsidRDefault="00B05EE0" w:rsidP="001C59A2">
      <w:pPr>
        <w:spacing w:after="120"/>
        <w:jc w:val="both"/>
        <w:rPr>
          <w:rFonts w:ascii="Arial" w:hAnsi="Arial" w:cs="Arial"/>
        </w:rPr>
      </w:pPr>
    </w:p>
    <w:p w:rsidR="001C59A2" w:rsidRDefault="001C59A2" w:rsidP="001C59A2">
      <w:pPr>
        <w:spacing w:after="120"/>
        <w:jc w:val="both"/>
        <w:rPr>
          <w:rFonts w:ascii="Arial" w:hAnsi="Arial" w:cs="Arial"/>
        </w:rPr>
      </w:pPr>
      <w:r>
        <w:rPr>
          <w:rFonts w:ascii="Arial" w:hAnsi="Arial" w:cs="Arial"/>
        </w:rPr>
        <w:t>Огранак ХЕ Ђердап</w:t>
      </w:r>
    </w:p>
    <w:p w:rsidR="001C59A2" w:rsidRPr="009E1B44" w:rsidRDefault="001C59A2" w:rsidP="001C59A2">
      <w:pPr>
        <w:tabs>
          <w:tab w:val="left" w:pos="6912"/>
        </w:tabs>
        <w:jc w:val="both"/>
        <w:rPr>
          <w:rFonts w:ascii="Arial" w:hAnsi="Arial" w:cs="Arial"/>
          <w:sz w:val="22"/>
          <w:szCs w:val="22"/>
          <w:lang w:val="ru-RU"/>
        </w:rPr>
      </w:pPr>
    </w:p>
    <w:tbl>
      <w:tblPr>
        <w:tblW w:w="440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3950"/>
        <w:gridCol w:w="3347"/>
      </w:tblGrid>
      <w:tr w:rsidR="00590B20" w:rsidRPr="00625497" w:rsidTr="00590B20">
        <w:tc>
          <w:tcPr>
            <w:tcW w:w="596" w:type="pct"/>
            <w:shd w:val="clear" w:color="auto" w:fill="auto"/>
            <w:vAlign w:val="center"/>
          </w:tcPr>
          <w:p w:rsidR="00590B20" w:rsidRPr="00A25078" w:rsidRDefault="00590B20" w:rsidP="001C59A2">
            <w:pPr>
              <w:spacing w:after="120" w:line="259" w:lineRule="auto"/>
              <w:jc w:val="center"/>
              <w:rPr>
                <w:rFonts w:ascii="Arial" w:eastAsiaTheme="minorHAnsi" w:hAnsi="Arial" w:cs="Arial"/>
                <w:b/>
                <w:bCs/>
                <w:lang w:val="sr-Cyrl-BA"/>
              </w:rPr>
            </w:pPr>
            <w:r w:rsidRPr="00A25078">
              <w:rPr>
                <w:rFonts w:ascii="Arial" w:eastAsiaTheme="minorHAnsi" w:hAnsi="Arial" w:cs="Arial"/>
                <w:b/>
                <w:bCs/>
                <w:sz w:val="22"/>
                <w:lang w:val="sr-Cyrl-BA"/>
              </w:rPr>
              <w:t>Р.бр</w:t>
            </w:r>
          </w:p>
        </w:tc>
        <w:tc>
          <w:tcPr>
            <w:tcW w:w="2384" w:type="pct"/>
            <w:shd w:val="clear" w:color="auto" w:fill="auto"/>
            <w:vAlign w:val="center"/>
          </w:tcPr>
          <w:p w:rsidR="00590B20" w:rsidRPr="00A25078" w:rsidRDefault="00590B20" w:rsidP="001C59A2">
            <w:pPr>
              <w:spacing w:after="120" w:line="259" w:lineRule="auto"/>
              <w:jc w:val="center"/>
              <w:rPr>
                <w:rFonts w:ascii="Arial" w:eastAsiaTheme="minorHAnsi" w:hAnsi="Arial" w:cs="Arial"/>
                <w:b/>
                <w:bCs/>
                <w:lang w:val="sr-Cyrl-BA"/>
              </w:rPr>
            </w:pPr>
            <w:r w:rsidRPr="00A25078">
              <w:rPr>
                <w:rFonts w:ascii="Arial" w:eastAsiaTheme="minorHAnsi" w:hAnsi="Arial" w:cs="Arial"/>
                <w:b/>
                <w:bCs/>
                <w:sz w:val="22"/>
                <w:lang w:val="sr-Cyrl-BA"/>
              </w:rPr>
              <w:t>Назив услуге</w:t>
            </w:r>
          </w:p>
        </w:tc>
        <w:tc>
          <w:tcPr>
            <w:tcW w:w="2020" w:type="pct"/>
            <w:vAlign w:val="center"/>
          </w:tcPr>
          <w:p w:rsidR="00590B20" w:rsidRPr="00A25078" w:rsidRDefault="00590B20" w:rsidP="001C59A2">
            <w:pPr>
              <w:spacing w:after="120" w:line="259" w:lineRule="auto"/>
              <w:jc w:val="center"/>
              <w:rPr>
                <w:rFonts w:ascii="Arial" w:eastAsiaTheme="minorHAnsi" w:hAnsi="Arial" w:cs="Arial"/>
                <w:b/>
                <w:bCs/>
              </w:rPr>
            </w:pPr>
            <w:r>
              <w:rPr>
                <w:rFonts w:ascii="Arial" w:eastAsiaTheme="minorHAnsi" w:hAnsi="Arial" w:cs="Arial"/>
                <w:b/>
                <w:bCs/>
                <w:sz w:val="22"/>
              </w:rPr>
              <w:t>Кол.</w:t>
            </w:r>
          </w:p>
        </w:tc>
      </w:tr>
      <w:tr w:rsidR="00590B20" w:rsidRPr="00625497" w:rsidTr="00590B20">
        <w:tc>
          <w:tcPr>
            <w:tcW w:w="596" w:type="pct"/>
            <w:shd w:val="clear" w:color="auto" w:fill="auto"/>
            <w:vAlign w:val="center"/>
          </w:tcPr>
          <w:p w:rsidR="00590B20" w:rsidRPr="00625497" w:rsidRDefault="00590B20" w:rsidP="001C59A2">
            <w:pPr>
              <w:jc w:val="center"/>
              <w:rPr>
                <w:rFonts w:ascii="Arial" w:hAnsi="Arial" w:cs="Arial"/>
                <w:bCs/>
                <w:lang w:val="sr-Cyrl-BA"/>
              </w:rPr>
            </w:pPr>
            <w:r w:rsidRPr="00625497">
              <w:rPr>
                <w:rFonts w:ascii="Arial" w:hAnsi="Arial" w:cs="Arial"/>
                <w:bCs/>
                <w:sz w:val="22"/>
                <w:szCs w:val="22"/>
                <w:lang w:val="sr-Cyrl-BA"/>
              </w:rPr>
              <w:t>1.</w:t>
            </w:r>
          </w:p>
        </w:tc>
        <w:tc>
          <w:tcPr>
            <w:tcW w:w="2384" w:type="pct"/>
            <w:shd w:val="clear" w:color="auto" w:fill="auto"/>
            <w:vAlign w:val="center"/>
          </w:tcPr>
          <w:p w:rsidR="00590B20" w:rsidRPr="00625497" w:rsidRDefault="00590B20" w:rsidP="001C59A2">
            <w:pPr>
              <w:jc w:val="center"/>
              <w:rPr>
                <w:rFonts w:ascii="Arial" w:hAnsi="Arial" w:cs="Arial"/>
                <w:b/>
                <w:bCs/>
                <w:lang w:val="sr-Cyrl-BA"/>
              </w:rPr>
            </w:pPr>
            <w:r w:rsidRPr="00625497">
              <w:rPr>
                <w:rFonts w:ascii="Arial" w:hAnsi="Arial" w:cs="Arial"/>
                <w:b/>
                <w:bCs/>
                <w:sz w:val="22"/>
                <w:szCs w:val="22"/>
                <w:lang w:val="sr-Cyrl-BA"/>
              </w:rPr>
              <w:t>2.</w:t>
            </w:r>
          </w:p>
        </w:tc>
        <w:tc>
          <w:tcPr>
            <w:tcW w:w="2020" w:type="pct"/>
          </w:tcPr>
          <w:p w:rsidR="00590B20" w:rsidRPr="00625497" w:rsidRDefault="00590B20" w:rsidP="001C59A2">
            <w:pPr>
              <w:jc w:val="center"/>
              <w:rPr>
                <w:rFonts w:ascii="Arial" w:hAnsi="Arial" w:cs="Arial"/>
                <w:b/>
                <w:bCs/>
              </w:rPr>
            </w:pPr>
            <w:r w:rsidRPr="00625497">
              <w:rPr>
                <w:rFonts w:ascii="Arial" w:hAnsi="Arial" w:cs="Arial"/>
                <w:b/>
                <w:bCs/>
                <w:sz w:val="22"/>
                <w:szCs w:val="22"/>
              </w:rPr>
              <w:t>3.</w:t>
            </w:r>
          </w:p>
        </w:tc>
      </w:tr>
      <w:tr w:rsidR="00B05EE0" w:rsidRPr="00625497" w:rsidTr="00590B20">
        <w:tc>
          <w:tcPr>
            <w:tcW w:w="596" w:type="pct"/>
            <w:shd w:val="clear" w:color="auto" w:fill="auto"/>
            <w:vAlign w:val="center"/>
          </w:tcPr>
          <w:p w:rsidR="00B05EE0" w:rsidRPr="003241B3" w:rsidRDefault="00B05EE0" w:rsidP="00B05EE0">
            <w:pPr>
              <w:jc w:val="center"/>
              <w:rPr>
                <w:rFonts w:ascii="Arial" w:hAnsi="Arial" w:cs="Arial"/>
                <w:bCs/>
                <w:sz w:val="22"/>
                <w:szCs w:val="22"/>
              </w:rPr>
            </w:pPr>
            <w:r w:rsidRPr="003241B3">
              <w:rPr>
                <w:rFonts w:ascii="Arial" w:hAnsi="Arial" w:cs="Arial"/>
                <w:bCs/>
                <w:sz w:val="20"/>
                <w:szCs w:val="20"/>
                <w:lang w:val="sr-Cyrl-RS"/>
              </w:rPr>
              <w:t>1.</w:t>
            </w:r>
          </w:p>
        </w:tc>
        <w:tc>
          <w:tcPr>
            <w:tcW w:w="2384" w:type="pct"/>
            <w:shd w:val="clear" w:color="auto" w:fill="auto"/>
            <w:vAlign w:val="center"/>
          </w:tcPr>
          <w:p w:rsidR="00B05EE0" w:rsidRPr="003241B3" w:rsidRDefault="00B05EE0" w:rsidP="00B05EE0">
            <w:pPr>
              <w:rPr>
                <w:rFonts w:ascii="Arial" w:hAnsi="Arial" w:cs="Arial"/>
                <w:sz w:val="22"/>
                <w:szCs w:val="22"/>
              </w:rPr>
            </w:pPr>
            <w:r w:rsidRPr="003241B3">
              <w:rPr>
                <w:rFonts w:ascii="Arial" w:hAnsi="Arial" w:cs="Arial"/>
                <w:sz w:val="22"/>
                <w:szCs w:val="22"/>
              </w:rPr>
              <w:t>Сертификациона провера система менаџмента квалитетом у складу захтевима стандарда ISO 9001:2015</w:t>
            </w:r>
          </w:p>
        </w:tc>
        <w:tc>
          <w:tcPr>
            <w:tcW w:w="2020" w:type="pct"/>
            <w:vAlign w:val="center"/>
          </w:tcPr>
          <w:p w:rsidR="00B05EE0" w:rsidRPr="003241B3" w:rsidRDefault="00B05EE0" w:rsidP="00B05EE0">
            <w:pPr>
              <w:jc w:val="center"/>
              <w:rPr>
                <w:rFonts w:ascii="Arial" w:hAnsi="Arial" w:cs="Arial"/>
                <w:bCs/>
                <w:sz w:val="22"/>
                <w:szCs w:val="22"/>
              </w:rPr>
            </w:pPr>
            <w:r w:rsidRPr="003241B3">
              <w:rPr>
                <w:rFonts w:ascii="Arial" w:hAnsi="Arial" w:cs="Arial"/>
                <w:bCs/>
                <w:sz w:val="20"/>
                <w:szCs w:val="20"/>
                <w:lang w:val="sr-Cyrl-RS"/>
              </w:rPr>
              <w:t>1</w:t>
            </w:r>
          </w:p>
        </w:tc>
      </w:tr>
      <w:tr w:rsidR="00590B20" w:rsidRPr="00625497" w:rsidTr="00590B20">
        <w:tc>
          <w:tcPr>
            <w:tcW w:w="596" w:type="pct"/>
            <w:shd w:val="clear" w:color="auto" w:fill="auto"/>
            <w:vAlign w:val="center"/>
          </w:tcPr>
          <w:p w:rsidR="00590B20" w:rsidRPr="003241B3" w:rsidRDefault="00B05EE0" w:rsidP="001C59A2">
            <w:pPr>
              <w:jc w:val="center"/>
              <w:rPr>
                <w:rFonts w:ascii="Arial" w:hAnsi="Arial" w:cs="Arial"/>
                <w:bCs/>
              </w:rPr>
            </w:pPr>
            <w:r w:rsidRPr="003241B3">
              <w:rPr>
                <w:rFonts w:ascii="Arial" w:hAnsi="Arial" w:cs="Arial"/>
                <w:bCs/>
                <w:sz w:val="22"/>
                <w:szCs w:val="22"/>
              </w:rPr>
              <w:t>2</w:t>
            </w:r>
            <w:r w:rsidR="00590B20" w:rsidRPr="003241B3">
              <w:rPr>
                <w:rFonts w:ascii="Arial" w:hAnsi="Arial" w:cs="Arial"/>
                <w:bCs/>
                <w:sz w:val="22"/>
                <w:szCs w:val="22"/>
              </w:rPr>
              <w:t>.</w:t>
            </w:r>
          </w:p>
        </w:tc>
        <w:tc>
          <w:tcPr>
            <w:tcW w:w="2384" w:type="pct"/>
            <w:shd w:val="clear" w:color="auto" w:fill="auto"/>
            <w:vAlign w:val="center"/>
          </w:tcPr>
          <w:p w:rsidR="00590B20" w:rsidRPr="003241B3" w:rsidRDefault="00590B20" w:rsidP="001C59A2">
            <w:pPr>
              <w:rPr>
                <w:rFonts w:ascii="Arial" w:hAnsi="Arial" w:cs="Arial"/>
              </w:rPr>
            </w:pPr>
            <w:r w:rsidRPr="003241B3">
              <w:rPr>
                <w:rFonts w:ascii="Arial" w:hAnsi="Arial" w:cs="Arial"/>
                <w:sz w:val="22"/>
                <w:szCs w:val="22"/>
              </w:rPr>
              <w:t>Надзорнe  (првa и другa) проверe система менаџмента квалитетом према захтевима стандарда ISO 9001:2015</w:t>
            </w:r>
          </w:p>
        </w:tc>
        <w:tc>
          <w:tcPr>
            <w:tcW w:w="2020" w:type="pct"/>
            <w:vAlign w:val="center"/>
          </w:tcPr>
          <w:p w:rsidR="00590B20" w:rsidRPr="003241B3" w:rsidRDefault="00590B20" w:rsidP="001C59A2">
            <w:pPr>
              <w:jc w:val="center"/>
              <w:rPr>
                <w:rFonts w:ascii="Arial" w:hAnsi="Arial" w:cs="Arial"/>
                <w:bCs/>
              </w:rPr>
            </w:pPr>
            <w:r w:rsidRPr="003241B3">
              <w:rPr>
                <w:rFonts w:ascii="Arial" w:hAnsi="Arial" w:cs="Arial"/>
                <w:bCs/>
                <w:sz w:val="22"/>
                <w:szCs w:val="22"/>
              </w:rPr>
              <w:t>2</w:t>
            </w:r>
          </w:p>
        </w:tc>
      </w:tr>
      <w:tr w:rsidR="00B05EE0" w:rsidRPr="00625497" w:rsidTr="00590B20">
        <w:tc>
          <w:tcPr>
            <w:tcW w:w="596" w:type="pct"/>
            <w:shd w:val="clear" w:color="auto" w:fill="auto"/>
            <w:vAlign w:val="center"/>
          </w:tcPr>
          <w:p w:rsidR="00B05EE0" w:rsidRPr="003241B3" w:rsidRDefault="00B05EE0" w:rsidP="00B05EE0">
            <w:pPr>
              <w:jc w:val="center"/>
              <w:rPr>
                <w:rFonts w:ascii="Arial" w:hAnsi="Arial" w:cs="Arial"/>
                <w:bCs/>
                <w:sz w:val="22"/>
                <w:szCs w:val="22"/>
              </w:rPr>
            </w:pPr>
            <w:r w:rsidRPr="003241B3">
              <w:rPr>
                <w:rFonts w:ascii="Arial" w:hAnsi="Arial" w:cs="Arial"/>
                <w:bCs/>
                <w:sz w:val="20"/>
                <w:szCs w:val="20"/>
                <w:lang w:val="sr-Cyrl-RS"/>
              </w:rPr>
              <w:t>3.</w:t>
            </w:r>
          </w:p>
        </w:tc>
        <w:tc>
          <w:tcPr>
            <w:tcW w:w="2384" w:type="pct"/>
            <w:shd w:val="clear" w:color="auto" w:fill="auto"/>
            <w:vAlign w:val="center"/>
          </w:tcPr>
          <w:p w:rsidR="00B05EE0" w:rsidRPr="003241B3" w:rsidRDefault="00B05EE0" w:rsidP="00B05EE0">
            <w:pPr>
              <w:rPr>
                <w:rFonts w:ascii="Arial" w:hAnsi="Arial" w:cs="Arial"/>
                <w:sz w:val="22"/>
                <w:szCs w:val="22"/>
              </w:rPr>
            </w:pPr>
            <w:r w:rsidRPr="003241B3">
              <w:rPr>
                <w:rFonts w:ascii="Arial" w:hAnsi="Arial" w:cs="Arial"/>
                <w:sz w:val="22"/>
                <w:szCs w:val="22"/>
                <w:lang w:val="sr-Cyrl-RS"/>
              </w:rPr>
              <w:t xml:space="preserve">Сертификациона </w:t>
            </w:r>
            <w:r w:rsidRPr="003241B3">
              <w:rPr>
                <w:rFonts w:ascii="Arial" w:hAnsi="Arial" w:cs="Arial"/>
                <w:sz w:val="22"/>
                <w:szCs w:val="22"/>
              </w:rPr>
              <w:t>провера система управљања заштитом животне средине у складу са захтевима стандарда ISO 14001:2015</w:t>
            </w:r>
          </w:p>
        </w:tc>
        <w:tc>
          <w:tcPr>
            <w:tcW w:w="2020" w:type="pct"/>
            <w:vAlign w:val="center"/>
          </w:tcPr>
          <w:p w:rsidR="00B05EE0" w:rsidRPr="003241B3" w:rsidRDefault="00B05EE0" w:rsidP="00B05EE0">
            <w:pPr>
              <w:jc w:val="center"/>
              <w:rPr>
                <w:rFonts w:ascii="Arial" w:hAnsi="Arial" w:cs="Arial"/>
                <w:bCs/>
                <w:sz w:val="22"/>
                <w:szCs w:val="22"/>
              </w:rPr>
            </w:pPr>
            <w:r w:rsidRPr="003241B3">
              <w:rPr>
                <w:rFonts w:ascii="Arial" w:hAnsi="Arial" w:cs="Arial"/>
                <w:bCs/>
                <w:sz w:val="20"/>
                <w:szCs w:val="20"/>
                <w:lang w:val="sr-Cyrl-RS"/>
              </w:rPr>
              <w:t>1</w:t>
            </w:r>
          </w:p>
        </w:tc>
      </w:tr>
      <w:tr w:rsidR="00590B20" w:rsidRPr="00625497" w:rsidTr="00590B20">
        <w:tc>
          <w:tcPr>
            <w:tcW w:w="596" w:type="pct"/>
            <w:shd w:val="clear" w:color="auto" w:fill="auto"/>
            <w:vAlign w:val="center"/>
          </w:tcPr>
          <w:p w:rsidR="00590B20" w:rsidRPr="003241B3" w:rsidRDefault="00B05EE0" w:rsidP="001C59A2">
            <w:pPr>
              <w:jc w:val="center"/>
              <w:rPr>
                <w:rFonts w:ascii="Arial" w:hAnsi="Arial" w:cs="Arial"/>
                <w:bCs/>
              </w:rPr>
            </w:pPr>
            <w:r w:rsidRPr="003241B3">
              <w:rPr>
                <w:rFonts w:ascii="Arial" w:hAnsi="Arial" w:cs="Arial"/>
                <w:bCs/>
                <w:sz w:val="22"/>
                <w:szCs w:val="22"/>
              </w:rPr>
              <w:t>4</w:t>
            </w:r>
            <w:r w:rsidR="00590B20" w:rsidRPr="003241B3">
              <w:rPr>
                <w:rFonts w:ascii="Arial" w:hAnsi="Arial" w:cs="Arial"/>
                <w:bCs/>
                <w:sz w:val="22"/>
                <w:szCs w:val="22"/>
              </w:rPr>
              <w:t>.</w:t>
            </w:r>
          </w:p>
        </w:tc>
        <w:tc>
          <w:tcPr>
            <w:tcW w:w="2384" w:type="pct"/>
            <w:shd w:val="clear" w:color="auto" w:fill="auto"/>
            <w:vAlign w:val="center"/>
          </w:tcPr>
          <w:p w:rsidR="00590B20" w:rsidRPr="003241B3" w:rsidRDefault="00590B20" w:rsidP="001C59A2">
            <w:pPr>
              <w:rPr>
                <w:rFonts w:ascii="Arial" w:hAnsi="Arial" w:cs="Arial"/>
              </w:rPr>
            </w:pPr>
            <w:r w:rsidRPr="003241B3">
              <w:rPr>
                <w:rFonts w:ascii="Arial" w:hAnsi="Arial" w:cs="Arial"/>
                <w:sz w:val="22"/>
                <w:szCs w:val="22"/>
              </w:rPr>
              <w:t>Надзорнe  (првa и другa) проверe система менаџмента заштитом животне средине према захтевима стандарда ISO 14001:2015</w:t>
            </w:r>
          </w:p>
        </w:tc>
        <w:tc>
          <w:tcPr>
            <w:tcW w:w="2020" w:type="pct"/>
            <w:vAlign w:val="center"/>
          </w:tcPr>
          <w:p w:rsidR="00590B20" w:rsidRPr="003241B3" w:rsidRDefault="00590B20" w:rsidP="001C59A2">
            <w:pPr>
              <w:jc w:val="center"/>
              <w:rPr>
                <w:rFonts w:ascii="Arial" w:hAnsi="Arial" w:cs="Arial"/>
                <w:bCs/>
              </w:rPr>
            </w:pPr>
            <w:r w:rsidRPr="003241B3">
              <w:rPr>
                <w:rFonts w:ascii="Arial" w:hAnsi="Arial" w:cs="Arial"/>
                <w:bCs/>
                <w:sz w:val="22"/>
                <w:szCs w:val="22"/>
              </w:rPr>
              <w:t>2</w:t>
            </w:r>
          </w:p>
        </w:tc>
      </w:tr>
      <w:tr w:rsidR="00590B20" w:rsidRPr="00625497" w:rsidTr="00590B20">
        <w:tc>
          <w:tcPr>
            <w:tcW w:w="596" w:type="pct"/>
            <w:shd w:val="clear" w:color="auto" w:fill="auto"/>
            <w:vAlign w:val="center"/>
          </w:tcPr>
          <w:p w:rsidR="00590B20" w:rsidRPr="00625497" w:rsidRDefault="00B05EE0" w:rsidP="001C59A2">
            <w:pPr>
              <w:jc w:val="center"/>
              <w:rPr>
                <w:rFonts w:ascii="Arial" w:hAnsi="Arial" w:cs="Arial"/>
                <w:bCs/>
                <w:lang w:val="sr-Cyrl-BA"/>
              </w:rPr>
            </w:pPr>
            <w:r>
              <w:rPr>
                <w:rFonts w:ascii="Arial" w:hAnsi="Arial" w:cs="Arial"/>
                <w:bCs/>
                <w:sz w:val="22"/>
                <w:szCs w:val="22"/>
              </w:rPr>
              <w:t>5</w:t>
            </w:r>
            <w:r w:rsidR="00590B20" w:rsidRPr="00625497">
              <w:rPr>
                <w:rFonts w:ascii="Arial" w:hAnsi="Arial" w:cs="Arial"/>
                <w:bCs/>
                <w:sz w:val="22"/>
                <w:szCs w:val="22"/>
              </w:rPr>
              <w:t>.</w:t>
            </w:r>
          </w:p>
        </w:tc>
        <w:tc>
          <w:tcPr>
            <w:tcW w:w="2384" w:type="pct"/>
            <w:shd w:val="clear" w:color="auto" w:fill="auto"/>
            <w:vAlign w:val="center"/>
          </w:tcPr>
          <w:p w:rsidR="00590B20" w:rsidRPr="00F95B31" w:rsidRDefault="00590B20" w:rsidP="001C59A2">
            <w:pPr>
              <w:rPr>
                <w:rFonts w:ascii="Arial" w:hAnsi="Arial" w:cs="Arial"/>
              </w:rPr>
            </w:pPr>
            <w:r w:rsidRPr="00F95B31">
              <w:rPr>
                <w:rFonts w:ascii="Arial" w:hAnsi="Arial" w:cs="Arial"/>
                <w:sz w:val="22"/>
                <w:szCs w:val="22"/>
              </w:rPr>
              <w:t>Надзорнe  (првa и другa) проверe система менаџмента заштитом здравља и безбедности на раду  према захтевима стандарда ISO OHSAS 18001:2007 (ISO 45001:2017)</w:t>
            </w:r>
          </w:p>
        </w:tc>
        <w:tc>
          <w:tcPr>
            <w:tcW w:w="2020" w:type="pct"/>
            <w:vAlign w:val="center"/>
          </w:tcPr>
          <w:p w:rsidR="00590B20" w:rsidRPr="00625497" w:rsidRDefault="00590B20" w:rsidP="001C59A2">
            <w:pPr>
              <w:jc w:val="center"/>
              <w:rPr>
                <w:rFonts w:ascii="Arial" w:hAnsi="Arial" w:cs="Arial"/>
                <w:bCs/>
                <w:lang w:val="sr-Cyrl-BA"/>
              </w:rPr>
            </w:pPr>
            <w:r w:rsidRPr="00625497">
              <w:rPr>
                <w:rFonts w:ascii="Arial" w:hAnsi="Arial" w:cs="Arial"/>
                <w:bCs/>
                <w:sz w:val="22"/>
                <w:szCs w:val="22"/>
                <w:lang w:val="sr-Cyrl-BA"/>
              </w:rPr>
              <w:t>2</w:t>
            </w:r>
          </w:p>
        </w:tc>
      </w:tr>
      <w:tr w:rsidR="00590B20" w:rsidRPr="00625497" w:rsidTr="00590B20">
        <w:tc>
          <w:tcPr>
            <w:tcW w:w="596" w:type="pct"/>
            <w:tcBorders>
              <w:bottom w:val="single" w:sz="4" w:space="0" w:color="auto"/>
            </w:tcBorders>
            <w:shd w:val="clear" w:color="auto" w:fill="auto"/>
            <w:vAlign w:val="center"/>
          </w:tcPr>
          <w:p w:rsidR="00590B20" w:rsidRPr="00112685" w:rsidRDefault="00B05EE0" w:rsidP="001C59A2">
            <w:pPr>
              <w:jc w:val="center"/>
              <w:rPr>
                <w:rFonts w:ascii="Arial" w:hAnsi="Arial" w:cs="Arial"/>
                <w:bCs/>
              </w:rPr>
            </w:pPr>
            <w:r>
              <w:rPr>
                <w:rFonts w:ascii="Arial" w:hAnsi="Arial" w:cs="Arial"/>
                <w:bCs/>
                <w:sz w:val="22"/>
                <w:szCs w:val="22"/>
              </w:rPr>
              <w:t>6</w:t>
            </w:r>
            <w:r w:rsidR="00590B20">
              <w:rPr>
                <w:rFonts w:ascii="Arial" w:hAnsi="Arial" w:cs="Arial"/>
                <w:bCs/>
                <w:sz w:val="22"/>
                <w:szCs w:val="22"/>
              </w:rPr>
              <w:t>.</w:t>
            </w:r>
          </w:p>
        </w:tc>
        <w:tc>
          <w:tcPr>
            <w:tcW w:w="2384" w:type="pct"/>
            <w:tcBorders>
              <w:bottom w:val="single" w:sz="4" w:space="0" w:color="auto"/>
            </w:tcBorders>
            <w:shd w:val="clear" w:color="auto" w:fill="auto"/>
            <w:vAlign w:val="center"/>
          </w:tcPr>
          <w:p w:rsidR="00590B20" w:rsidRPr="00F95B31" w:rsidRDefault="00590B20" w:rsidP="001C59A2">
            <w:pPr>
              <w:rPr>
                <w:rFonts w:ascii="Arial" w:hAnsi="Arial" w:cs="Arial"/>
              </w:rPr>
            </w:pPr>
            <w:r w:rsidRPr="00F95B31">
              <w:rPr>
                <w:rFonts w:ascii="Arial" w:hAnsi="Arial" w:cs="Arial"/>
                <w:sz w:val="22"/>
                <w:szCs w:val="22"/>
              </w:rPr>
              <w:t>Друга надзорна провера система безбедношћу информација  према захтевима стандарда ISO/IEC ISO 27001:2013</w:t>
            </w:r>
          </w:p>
        </w:tc>
        <w:tc>
          <w:tcPr>
            <w:tcW w:w="2020" w:type="pct"/>
            <w:tcBorders>
              <w:bottom w:val="single" w:sz="4" w:space="0" w:color="auto"/>
            </w:tcBorders>
            <w:vAlign w:val="center"/>
          </w:tcPr>
          <w:p w:rsidR="00590B20" w:rsidRPr="00112685" w:rsidRDefault="00590B20" w:rsidP="001C59A2">
            <w:pPr>
              <w:jc w:val="center"/>
              <w:rPr>
                <w:rFonts w:ascii="Arial" w:hAnsi="Arial" w:cs="Arial"/>
                <w:bCs/>
              </w:rPr>
            </w:pPr>
            <w:r>
              <w:rPr>
                <w:rFonts w:ascii="Arial" w:hAnsi="Arial" w:cs="Arial"/>
                <w:bCs/>
                <w:sz w:val="22"/>
                <w:szCs w:val="22"/>
              </w:rPr>
              <w:t>1</w:t>
            </w:r>
          </w:p>
        </w:tc>
      </w:tr>
      <w:tr w:rsidR="00590B20" w:rsidRPr="00625497" w:rsidTr="00590B20">
        <w:tc>
          <w:tcPr>
            <w:tcW w:w="596" w:type="pct"/>
            <w:tcBorders>
              <w:bottom w:val="single" w:sz="4" w:space="0" w:color="auto"/>
            </w:tcBorders>
            <w:shd w:val="clear" w:color="auto" w:fill="auto"/>
            <w:vAlign w:val="center"/>
          </w:tcPr>
          <w:p w:rsidR="00590B20" w:rsidRPr="00112685" w:rsidRDefault="00B05EE0" w:rsidP="001C59A2">
            <w:pPr>
              <w:jc w:val="center"/>
              <w:rPr>
                <w:rFonts w:ascii="Arial" w:hAnsi="Arial" w:cs="Arial"/>
                <w:bCs/>
              </w:rPr>
            </w:pPr>
            <w:r>
              <w:rPr>
                <w:rFonts w:ascii="Arial" w:hAnsi="Arial" w:cs="Arial"/>
                <w:bCs/>
                <w:sz w:val="22"/>
                <w:szCs w:val="22"/>
              </w:rPr>
              <w:t>7</w:t>
            </w:r>
            <w:r w:rsidR="00590B20">
              <w:rPr>
                <w:rFonts w:ascii="Arial" w:hAnsi="Arial" w:cs="Arial"/>
                <w:bCs/>
                <w:sz w:val="22"/>
                <w:szCs w:val="22"/>
              </w:rPr>
              <w:t>.</w:t>
            </w:r>
          </w:p>
        </w:tc>
        <w:tc>
          <w:tcPr>
            <w:tcW w:w="2384" w:type="pct"/>
            <w:tcBorders>
              <w:bottom w:val="single" w:sz="4" w:space="0" w:color="auto"/>
            </w:tcBorders>
            <w:shd w:val="clear" w:color="auto" w:fill="auto"/>
            <w:vAlign w:val="center"/>
          </w:tcPr>
          <w:p w:rsidR="00590B20" w:rsidRPr="00F95B31" w:rsidRDefault="00590B20" w:rsidP="001C59A2">
            <w:pPr>
              <w:rPr>
                <w:rFonts w:ascii="Arial" w:hAnsi="Arial" w:cs="Arial"/>
              </w:rPr>
            </w:pPr>
            <w:r w:rsidRPr="00F95B31">
              <w:rPr>
                <w:rFonts w:ascii="Arial" w:hAnsi="Arial" w:cs="Arial"/>
                <w:sz w:val="22"/>
                <w:szCs w:val="22"/>
              </w:rPr>
              <w:t>Ресертификационa проверa система безбедношћу информација  према захтевима стандарда ISO/IEC ISO 27001:2013</w:t>
            </w:r>
          </w:p>
        </w:tc>
        <w:tc>
          <w:tcPr>
            <w:tcW w:w="2020" w:type="pct"/>
            <w:tcBorders>
              <w:bottom w:val="single" w:sz="4" w:space="0" w:color="auto"/>
            </w:tcBorders>
            <w:vAlign w:val="center"/>
          </w:tcPr>
          <w:p w:rsidR="00590B20" w:rsidRPr="00112685" w:rsidRDefault="00590B20" w:rsidP="001C59A2">
            <w:pPr>
              <w:jc w:val="center"/>
              <w:rPr>
                <w:rFonts w:ascii="Arial" w:hAnsi="Arial" w:cs="Arial"/>
                <w:bCs/>
              </w:rPr>
            </w:pPr>
            <w:r>
              <w:rPr>
                <w:rFonts w:ascii="Arial" w:hAnsi="Arial" w:cs="Arial"/>
                <w:bCs/>
                <w:sz w:val="22"/>
                <w:szCs w:val="22"/>
              </w:rPr>
              <w:t>1</w:t>
            </w:r>
          </w:p>
        </w:tc>
      </w:tr>
      <w:tr w:rsidR="00590B20" w:rsidRPr="00625497" w:rsidTr="00590B20">
        <w:tc>
          <w:tcPr>
            <w:tcW w:w="596" w:type="pct"/>
            <w:tcBorders>
              <w:bottom w:val="single" w:sz="4" w:space="0" w:color="auto"/>
            </w:tcBorders>
            <w:shd w:val="clear" w:color="auto" w:fill="auto"/>
            <w:vAlign w:val="center"/>
          </w:tcPr>
          <w:p w:rsidR="00590B20" w:rsidRPr="00625497" w:rsidRDefault="00B05EE0" w:rsidP="001C59A2">
            <w:pPr>
              <w:jc w:val="center"/>
              <w:rPr>
                <w:rFonts w:ascii="Arial" w:hAnsi="Arial" w:cs="Arial"/>
                <w:bCs/>
                <w:lang w:val="sr-Cyrl-BA"/>
              </w:rPr>
            </w:pPr>
            <w:r>
              <w:rPr>
                <w:rFonts w:ascii="Arial" w:hAnsi="Arial" w:cs="Arial"/>
                <w:bCs/>
                <w:sz w:val="22"/>
                <w:szCs w:val="22"/>
              </w:rPr>
              <w:t>8</w:t>
            </w:r>
            <w:r w:rsidR="00590B20" w:rsidRPr="00625497">
              <w:rPr>
                <w:rFonts w:ascii="Arial" w:hAnsi="Arial" w:cs="Arial"/>
                <w:bCs/>
                <w:sz w:val="22"/>
                <w:szCs w:val="22"/>
                <w:lang w:val="sr-Cyrl-BA"/>
              </w:rPr>
              <w:t>.</w:t>
            </w:r>
          </w:p>
        </w:tc>
        <w:tc>
          <w:tcPr>
            <w:tcW w:w="2384" w:type="pct"/>
            <w:tcBorders>
              <w:bottom w:val="single" w:sz="4" w:space="0" w:color="auto"/>
            </w:tcBorders>
            <w:shd w:val="clear" w:color="auto" w:fill="auto"/>
            <w:vAlign w:val="center"/>
          </w:tcPr>
          <w:p w:rsidR="00590B20" w:rsidRPr="00F95B31" w:rsidRDefault="00590B20" w:rsidP="001C59A2">
            <w:pPr>
              <w:rPr>
                <w:rFonts w:ascii="Arial" w:hAnsi="Arial" w:cs="Arial"/>
              </w:rPr>
            </w:pPr>
            <w:r w:rsidRPr="00F95B31">
              <w:rPr>
                <w:rFonts w:ascii="Arial" w:hAnsi="Arial" w:cs="Arial"/>
                <w:sz w:val="22"/>
                <w:szCs w:val="22"/>
              </w:rPr>
              <w:t xml:space="preserve">Надзорнe  (првa и другa) проверe система безбедношћу информација  </w:t>
            </w:r>
            <w:r w:rsidRPr="00F95B31">
              <w:rPr>
                <w:rFonts w:ascii="Arial" w:hAnsi="Arial" w:cs="Arial"/>
                <w:sz w:val="22"/>
                <w:szCs w:val="22"/>
              </w:rPr>
              <w:lastRenderedPageBreak/>
              <w:t>према захтевима стандарда ISO/IEC ISO 27001:2013</w:t>
            </w:r>
          </w:p>
        </w:tc>
        <w:tc>
          <w:tcPr>
            <w:tcW w:w="2020" w:type="pct"/>
            <w:tcBorders>
              <w:bottom w:val="single" w:sz="4" w:space="0" w:color="auto"/>
            </w:tcBorders>
            <w:vAlign w:val="center"/>
          </w:tcPr>
          <w:p w:rsidR="00590B20" w:rsidRPr="00625497" w:rsidRDefault="00590B20" w:rsidP="001C59A2">
            <w:pPr>
              <w:jc w:val="center"/>
              <w:rPr>
                <w:rFonts w:ascii="Arial" w:hAnsi="Arial" w:cs="Arial"/>
                <w:bCs/>
              </w:rPr>
            </w:pPr>
            <w:r w:rsidRPr="00625497">
              <w:rPr>
                <w:rFonts w:ascii="Arial" w:hAnsi="Arial" w:cs="Arial"/>
                <w:bCs/>
                <w:sz w:val="22"/>
                <w:szCs w:val="22"/>
              </w:rPr>
              <w:lastRenderedPageBreak/>
              <w:t>2</w:t>
            </w:r>
          </w:p>
        </w:tc>
      </w:tr>
      <w:tr w:rsidR="00590B20" w:rsidRPr="00625497" w:rsidTr="00590B20">
        <w:tc>
          <w:tcPr>
            <w:tcW w:w="596" w:type="pct"/>
            <w:tcBorders>
              <w:bottom w:val="single" w:sz="4" w:space="0" w:color="auto"/>
            </w:tcBorders>
            <w:shd w:val="clear" w:color="auto" w:fill="auto"/>
            <w:vAlign w:val="center"/>
          </w:tcPr>
          <w:p w:rsidR="00590B20" w:rsidRPr="00625497" w:rsidRDefault="00B05EE0" w:rsidP="001C59A2">
            <w:pPr>
              <w:jc w:val="center"/>
              <w:rPr>
                <w:rFonts w:ascii="Arial" w:hAnsi="Arial" w:cs="Arial"/>
                <w:bCs/>
              </w:rPr>
            </w:pPr>
            <w:r>
              <w:rPr>
                <w:rFonts w:ascii="Arial" w:hAnsi="Arial" w:cs="Arial"/>
                <w:bCs/>
                <w:sz w:val="22"/>
                <w:szCs w:val="22"/>
              </w:rPr>
              <w:t>9</w:t>
            </w:r>
            <w:r w:rsidR="00590B20" w:rsidRPr="00625497">
              <w:rPr>
                <w:rFonts w:ascii="Arial" w:hAnsi="Arial" w:cs="Arial"/>
                <w:bCs/>
                <w:sz w:val="22"/>
                <w:szCs w:val="22"/>
              </w:rPr>
              <w:t>.</w:t>
            </w:r>
          </w:p>
        </w:tc>
        <w:tc>
          <w:tcPr>
            <w:tcW w:w="2384" w:type="pct"/>
            <w:tcBorders>
              <w:bottom w:val="single" w:sz="4" w:space="0" w:color="auto"/>
            </w:tcBorders>
            <w:shd w:val="clear" w:color="auto" w:fill="auto"/>
            <w:vAlign w:val="center"/>
          </w:tcPr>
          <w:p w:rsidR="00590B20" w:rsidRPr="00F95B31" w:rsidRDefault="00590B20" w:rsidP="001C59A2">
            <w:pPr>
              <w:rPr>
                <w:rFonts w:ascii="Arial" w:hAnsi="Arial" w:cs="Arial"/>
              </w:rPr>
            </w:pPr>
            <w:r w:rsidRPr="00F95B31">
              <w:rPr>
                <w:rFonts w:ascii="Arial" w:hAnsi="Arial" w:cs="Arial"/>
                <w:sz w:val="22"/>
                <w:szCs w:val="22"/>
              </w:rPr>
              <w:t>Надзорне провере (првa и другa) система менаџмента енергијом према захтевима стандарда ISO 50001:2011</w:t>
            </w:r>
          </w:p>
        </w:tc>
        <w:tc>
          <w:tcPr>
            <w:tcW w:w="2020" w:type="pct"/>
            <w:tcBorders>
              <w:bottom w:val="single" w:sz="4" w:space="0" w:color="auto"/>
            </w:tcBorders>
            <w:vAlign w:val="center"/>
          </w:tcPr>
          <w:p w:rsidR="00590B20" w:rsidRPr="00625497" w:rsidRDefault="00590B20" w:rsidP="001C59A2">
            <w:pPr>
              <w:jc w:val="center"/>
              <w:rPr>
                <w:rFonts w:ascii="Arial" w:hAnsi="Arial" w:cs="Arial"/>
                <w:bCs/>
              </w:rPr>
            </w:pPr>
            <w:r w:rsidRPr="00625497">
              <w:rPr>
                <w:rFonts w:ascii="Arial" w:hAnsi="Arial" w:cs="Arial"/>
                <w:bCs/>
                <w:sz w:val="22"/>
                <w:szCs w:val="22"/>
              </w:rPr>
              <w:t>2</w:t>
            </w:r>
          </w:p>
        </w:tc>
      </w:tr>
    </w:tbl>
    <w:p w:rsidR="00B05EE0" w:rsidRDefault="00B05EE0" w:rsidP="001C59A2">
      <w:pPr>
        <w:spacing w:after="120"/>
        <w:jc w:val="both"/>
        <w:rPr>
          <w:rFonts w:ascii="Arial" w:hAnsi="Arial" w:cs="Arial"/>
        </w:rPr>
      </w:pPr>
    </w:p>
    <w:p w:rsidR="001C59A2" w:rsidRPr="00112685" w:rsidRDefault="001C59A2" w:rsidP="001C59A2">
      <w:pPr>
        <w:spacing w:after="120"/>
        <w:jc w:val="both"/>
        <w:rPr>
          <w:rFonts w:ascii="Arial" w:hAnsi="Arial" w:cs="Arial"/>
        </w:rPr>
      </w:pPr>
      <w:r>
        <w:rPr>
          <w:rFonts w:ascii="Arial" w:hAnsi="Arial" w:cs="Arial"/>
        </w:rPr>
        <w:t xml:space="preserve">Огранак </w:t>
      </w:r>
      <w:r w:rsidRPr="00112685">
        <w:rPr>
          <w:rFonts w:ascii="Arial" w:hAnsi="Arial" w:cs="Arial"/>
        </w:rPr>
        <w:t>ТЕ-КО Костолац</w:t>
      </w:r>
    </w:p>
    <w:tbl>
      <w:tblPr>
        <w:tblW w:w="44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3375"/>
        <w:gridCol w:w="4268"/>
      </w:tblGrid>
      <w:tr w:rsidR="00590B20" w:rsidRPr="00D62264" w:rsidTr="00590B20">
        <w:tc>
          <w:tcPr>
            <w:tcW w:w="432" w:type="pct"/>
            <w:shd w:val="clear" w:color="auto" w:fill="auto"/>
            <w:vAlign w:val="center"/>
          </w:tcPr>
          <w:p w:rsidR="00590B20" w:rsidRPr="00A25078" w:rsidRDefault="00590B20" w:rsidP="001C59A2">
            <w:pPr>
              <w:spacing w:after="120" w:line="259" w:lineRule="auto"/>
              <w:jc w:val="center"/>
              <w:rPr>
                <w:rFonts w:ascii="Arial" w:eastAsiaTheme="minorHAnsi" w:hAnsi="Arial" w:cs="Arial"/>
                <w:b/>
                <w:bCs/>
                <w:lang w:val="sr-Cyrl-BA"/>
              </w:rPr>
            </w:pPr>
            <w:r w:rsidRPr="00A25078">
              <w:rPr>
                <w:rFonts w:ascii="Arial" w:eastAsiaTheme="minorHAnsi" w:hAnsi="Arial" w:cs="Arial"/>
                <w:b/>
                <w:bCs/>
                <w:sz w:val="22"/>
                <w:lang w:val="sr-Cyrl-BA"/>
              </w:rPr>
              <w:t>Р.бр</w:t>
            </w:r>
          </w:p>
        </w:tc>
        <w:tc>
          <w:tcPr>
            <w:tcW w:w="2017" w:type="pct"/>
            <w:shd w:val="clear" w:color="auto" w:fill="auto"/>
            <w:vAlign w:val="center"/>
          </w:tcPr>
          <w:p w:rsidR="00590B20" w:rsidRPr="00A25078" w:rsidRDefault="00590B20" w:rsidP="001C59A2">
            <w:pPr>
              <w:spacing w:after="120" w:line="259" w:lineRule="auto"/>
              <w:jc w:val="center"/>
              <w:rPr>
                <w:rFonts w:ascii="Arial" w:eastAsiaTheme="minorHAnsi" w:hAnsi="Arial" w:cs="Arial"/>
                <w:b/>
                <w:bCs/>
                <w:lang w:val="sr-Cyrl-BA"/>
              </w:rPr>
            </w:pPr>
            <w:r w:rsidRPr="00A25078">
              <w:rPr>
                <w:rFonts w:ascii="Arial" w:eastAsiaTheme="minorHAnsi" w:hAnsi="Arial" w:cs="Arial"/>
                <w:b/>
                <w:bCs/>
                <w:sz w:val="22"/>
                <w:lang w:val="sr-Cyrl-BA"/>
              </w:rPr>
              <w:t>Назив услуге</w:t>
            </w:r>
          </w:p>
        </w:tc>
        <w:tc>
          <w:tcPr>
            <w:tcW w:w="2551" w:type="pct"/>
            <w:vAlign w:val="center"/>
          </w:tcPr>
          <w:p w:rsidR="00590B20" w:rsidRPr="00A25078" w:rsidRDefault="00590B20" w:rsidP="001C59A2">
            <w:pPr>
              <w:spacing w:after="120" w:line="259" w:lineRule="auto"/>
              <w:jc w:val="center"/>
              <w:rPr>
                <w:rFonts w:ascii="Arial" w:eastAsiaTheme="minorHAnsi" w:hAnsi="Arial" w:cs="Arial"/>
                <w:b/>
                <w:bCs/>
              </w:rPr>
            </w:pPr>
            <w:r>
              <w:rPr>
                <w:rFonts w:ascii="Arial" w:eastAsiaTheme="minorHAnsi" w:hAnsi="Arial" w:cs="Arial"/>
                <w:b/>
                <w:bCs/>
                <w:sz w:val="22"/>
              </w:rPr>
              <w:t>Кол.</w:t>
            </w:r>
          </w:p>
        </w:tc>
      </w:tr>
      <w:tr w:rsidR="00590B20" w:rsidRPr="00D62264" w:rsidTr="00590B20">
        <w:tc>
          <w:tcPr>
            <w:tcW w:w="432" w:type="pct"/>
            <w:shd w:val="clear" w:color="auto" w:fill="auto"/>
            <w:vAlign w:val="center"/>
          </w:tcPr>
          <w:p w:rsidR="00590B20" w:rsidRPr="00625497" w:rsidRDefault="00590B20" w:rsidP="001C59A2">
            <w:pPr>
              <w:jc w:val="center"/>
              <w:rPr>
                <w:rFonts w:ascii="Arial" w:hAnsi="Arial" w:cs="Arial"/>
                <w:bCs/>
                <w:lang w:val="sr-Cyrl-BA"/>
              </w:rPr>
            </w:pPr>
            <w:r w:rsidRPr="00625497">
              <w:rPr>
                <w:rFonts w:ascii="Arial" w:hAnsi="Arial" w:cs="Arial"/>
                <w:bCs/>
                <w:sz w:val="22"/>
                <w:szCs w:val="22"/>
                <w:lang w:val="sr-Cyrl-BA"/>
              </w:rPr>
              <w:t>1.</w:t>
            </w:r>
          </w:p>
        </w:tc>
        <w:tc>
          <w:tcPr>
            <w:tcW w:w="2017" w:type="pct"/>
            <w:shd w:val="clear" w:color="auto" w:fill="auto"/>
            <w:vAlign w:val="center"/>
          </w:tcPr>
          <w:p w:rsidR="00590B20" w:rsidRPr="00625497" w:rsidRDefault="00590B20" w:rsidP="001C59A2">
            <w:pPr>
              <w:jc w:val="center"/>
              <w:rPr>
                <w:rFonts w:ascii="Arial" w:hAnsi="Arial" w:cs="Arial"/>
                <w:b/>
                <w:bCs/>
                <w:lang w:val="sr-Cyrl-BA"/>
              </w:rPr>
            </w:pPr>
            <w:r w:rsidRPr="00625497">
              <w:rPr>
                <w:rFonts w:ascii="Arial" w:hAnsi="Arial" w:cs="Arial"/>
                <w:b/>
                <w:bCs/>
                <w:sz w:val="22"/>
                <w:szCs w:val="22"/>
                <w:lang w:val="sr-Cyrl-BA"/>
              </w:rPr>
              <w:t>2.</w:t>
            </w:r>
          </w:p>
        </w:tc>
        <w:tc>
          <w:tcPr>
            <w:tcW w:w="2551" w:type="pct"/>
          </w:tcPr>
          <w:p w:rsidR="00590B20" w:rsidRPr="00625497" w:rsidRDefault="00590B20" w:rsidP="001C59A2">
            <w:pPr>
              <w:jc w:val="center"/>
              <w:rPr>
                <w:rFonts w:ascii="Arial" w:hAnsi="Arial" w:cs="Arial"/>
                <w:b/>
                <w:bCs/>
              </w:rPr>
            </w:pPr>
            <w:r w:rsidRPr="00625497">
              <w:rPr>
                <w:rFonts w:ascii="Arial" w:hAnsi="Arial" w:cs="Arial"/>
                <w:b/>
                <w:bCs/>
                <w:sz w:val="22"/>
                <w:szCs w:val="22"/>
              </w:rPr>
              <w:t>3.</w:t>
            </w:r>
          </w:p>
        </w:tc>
      </w:tr>
      <w:tr w:rsidR="00590B20" w:rsidRPr="00D62264" w:rsidTr="00590B20">
        <w:tc>
          <w:tcPr>
            <w:tcW w:w="432" w:type="pct"/>
            <w:shd w:val="clear" w:color="auto" w:fill="auto"/>
            <w:vAlign w:val="center"/>
          </w:tcPr>
          <w:p w:rsidR="00590B20" w:rsidRPr="00F95B31" w:rsidRDefault="00590B20" w:rsidP="001C59A2">
            <w:pPr>
              <w:spacing w:before="120" w:after="120"/>
              <w:jc w:val="center"/>
              <w:rPr>
                <w:rFonts w:ascii="Arial" w:hAnsi="Arial" w:cs="Arial"/>
                <w:bCs/>
              </w:rPr>
            </w:pPr>
            <w:r w:rsidRPr="00F95B31">
              <w:rPr>
                <w:rFonts w:ascii="Arial" w:hAnsi="Arial" w:cs="Arial"/>
                <w:bCs/>
                <w:sz w:val="22"/>
                <w:szCs w:val="22"/>
              </w:rPr>
              <w:t>1.</w:t>
            </w:r>
          </w:p>
        </w:tc>
        <w:tc>
          <w:tcPr>
            <w:tcW w:w="2017" w:type="pct"/>
            <w:shd w:val="clear" w:color="auto" w:fill="auto"/>
            <w:vAlign w:val="center"/>
          </w:tcPr>
          <w:p w:rsidR="00590B20" w:rsidRPr="00F95B31" w:rsidRDefault="00590B20" w:rsidP="001C59A2">
            <w:pPr>
              <w:rPr>
                <w:rFonts w:ascii="Arial" w:hAnsi="Arial" w:cs="Arial"/>
              </w:rPr>
            </w:pPr>
            <w:r>
              <w:rPr>
                <w:rFonts w:ascii="Arial" w:hAnsi="Arial" w:cs="Arial"/>
                <w:sz w:val="22"/>
                <w:szCs w:val="22"/>
              </w:rPr>
              <w:t>Р</w:t>
            </w:r>
            <w:r w:rsidRPr="00F95B31">
              <w:rPr>
                <w:rFonts w:ascii="Arial" w:hAnsi="Arial" w:cs="Arial"/>
                <w:sz w:val="22"/>
                <w:szCs w:val="22"/>
              </w:rPr>
              <w:t xml:space="preserve">есертификационa проверa система менаџмента квалитетеом у складу захтевима стандарда ISO 9001:2015 </w:t>
            </w:r>
          </w:p>
        </w:tc>
        <w:tc>
          <w:tcPr>
            <w:tcW w:w="2551" w:type="pct"/>
            <w:vAlign w:val="center"/>
          </w:tcPr>
          <w:p w:rsidR="00590B20" w:rsidRPr="00D62264" w:rsidRDefault="00590B20" w:rsidP="001C59A2">
            <w:pPr>
              <w:spacing w:before="120" w:after="120"/>
              <w:jc w:val="center"/>
              <w:rPr>
                <w:rFonts w:ascii="Arial" w:hAnsi="Arial" w:cs="Arial"/>
                <w:b/>
                <w:bCs/>
              </w:rPr>
            </w:pPr>
            <w:r>
              <w:rPr>
                <w:rFonts w:ascii="Arial" w:hAnsi="Arial" w:cs="Arial"/>
                <w:bCs/>
                <w:sz w:val="22"/>
                <w:szCs w:val="22"/>
              </w:rPr>
              <w:t>1</w:t>
            </w:r>
          </w:p>
        </w:tc>
      </w:tr>
      <w:tr w:rsidR="00590B20" w:rsidRPr="00D62264" w:rsidTr="00590B20">
        <w:tc>
          <w:tcPr>
            <w:tcW w:w="432" w:type="pct"/>
            <w:shd w:val="clear" w:color="auto" w:fill="auto"/>
            <w:vAlign w:val="center"/>
          </w:tcPr>
          <w:p w:rsidR="00590B20" w:rsidRPr="00F95B31" w:rsidRDefault="00590B20" w:rsidP="001C59A2">
            <w:pPr>
              <w:spacing w:before="120" w:after="120"/>
              <w:jc w:val="center"/>
              <w:rPr>
                <w:rFonts w:ascii="Arial" w:hAnsi="Arial" w:cs="Arial"/>
                <w:bCs/>
                <w:lang w:val="sr-Cyrl-BA"/>
              </w:rPr>
            </w:pPr>
            <w:r w:rsidRPr="00F95B31">
              <w:rPr>
                <w:rFonts w:ascii="Arial" w:hAnsi="Arial" w:cs="Arial"/>
                <w:bCs/>
                <w:sz w:val="22"/>
                <w:szCs w:val="22"/>
              </w:rPr>
              <w:t>2</w:t>
            </w:r>
            <w:r w:rsidRPr="00F95B31">
              <w:rPr>
                <w:rFonts w:ascii="Arial" w:hAnsi="Arial" w:cs="Arial"/>
                <w:bCs/>
                <w:sz w:val="22"/>
                <w:szCs w:val="22"/>
                <w:lang w:val="sr-Cyrl-BA"/>
              </w:rPr>
              <w:t>.</w:t>
            </w:r>
          </w:p>
        </w:tc>
        <w:tc>
          <w:tcPr>
            <w:tcW w:w="2017" w:type="pct"/>
            <w:shd w:val="clear" w:color="auto" w:fill="auto"/>
            <w:vAlign w:val="center"/>
          </w:tcPr>
          <w:p w:rsidR="00590B20" w:rsidRPr="00F95B31" w:rsidRDefault="00590B20" w:rsidP="001C59A2">
            <w:pPr>
              <w:rPr>
                <w:rFonts w:ascii="Arial" w:hAnsi="Arial" w:cs="Arial"/>
              </w:rPr>
            </w:pPr>
            <w:r>
              <w:rPr>
                <w:rFonts w:ascii="Arial" w:hAnsi="Arial" w:cs="Arial"/>
                <w:sz w:val="22"/>
                <w:szCs w:val="22"/>
              </w:rPr>
              <w:t>Н</w:t>
            </w:r>
            <w:r w:rsidRPr="00F95B31">
              <w:rPr>
                <w:rFonts w:ascii="Arial" w:hAnsi="Arial" w:cs="Arial"/>
                <w:sz w:val="22"/>
                <w:szCs w:val="22"/>
              </w:rPr>
              <w:t xml:space="preserve">адзорнe  (првa и другa) проверe система менаџмента квалитетом према захтевима стандарда ISO 9001:2015 </w:t>
            </w:r>
          </w:p>
        </w:tc>
        <w:tc>
          <w:tcPr>
            <w:tcW w:w="2551" w:type="pct"/>
          </w:tcPr>
          <w:p w:rsidR="00590B20" w:rsidRPr="00F95B31" w:rsidRDefault="00590B20" w:rsidP="001C59A2">
            <w:pPr>
              <w:spacing w:before="120" w:after="120"/>
              <w:jc w:val="center"/>
              <w:rPr>
                <w:rFonts w:ascii="Arial" w:hAnsi="Arial" w:cs="Arial"/>
                <w:bCs/>
              </w:rPr>
            </w:pPr>
          </w:p>
          <w:p w:rsidR="00590B20" w:rsidRPr="00F95B31" w:rsidRDefault="00590B20" w:rsidP="001C59A2">
            <w:pPr>
              <w:spacing w:before="120" w:after="120"/>
              <w:jc w:val="center"/>
              <w:rPr>
                <w:rFonts w:ascii="Arial" w:hAnsi="Arial" w:cs="Arial"/>
                <w:bCs/>
              </w:rPr>
            </w:pPr>
            <w:r>
              <w:rPr>
                <w:rFonts w:ascii="Arial" w:hAnsi="Arial" w:cs="Arial"/>
                <w:bCs/>
                <w:sz w:val="22"/>
                <w:szCs w:val="22"/>
              </w:rPr>
              <w:t>2</w:t>
            </w:r>
          </w:p>
          <w:p w:rsidR="00590B20" w:rsidRPr="00F95B31" w:rsidRDefault="00590B20" w:rsidP="001C59A2">
            <w:pPr>
              <w:spacing w:before="120" w:after="120"/>
              <w:jc w:val="center"/>
              <w:rPr>
                <w:rFonts w:ascii="Arial" w:hAnsi="Arial" w:cs="Arial"/>
                <w:bCs/>
              </w:rPr>
            </w:pPr>
          </w:p>
        </w:tc>
      </w:tr>
      <w:tr w:rsidR="00590B20" w:rsidRPr="00D62264" w:rsidTr="00590B20">
        <w:tc>
          <w:tcPr>
            <w:tcW w:w="432" w:type="pct"/>
            <w:tcBorders>
              <w:bottom w:val="single" w:sz="4" w:space="0" w:color="auto"/>
            </w:tcBorders>
            <w:shd w:val="clear" w:color="auto" w:fill="auto"/>
            <w:vAlign w:val="center"/>
          </w:tcPr>
          <w:p w:rsidR="00590B20" w:rsidRPr="00F95B31" w:rsidRDefault="00590B20" w:rsidP="001C59A2">
            <w:pPr>
              <w:spacing w:before="120" w:after="120"/>
              <w:jc w:val="center"/>
              <w:rPr>
                <w:rFonts w:ascii="Arial" w:hAnsi="Arial" w:cs="Arial"/>
                <w:bCs/>
                <w:lang w:val="sr-Cyrl-BA"/>
              </w:rPr>
            </w:pPr>
            <w:r w:rsidRPr="00F95B31">
              <w:rPr>
                <w:rFonts w:ascii="Arial" w:hAnsi="Arial" w:cs="Arial"/>
                <w:bCs/>
                <w:sz w:val="22"/>
                <w:szCs w:val="22"/>
              </w:rPr>
              <w:t>3</w:t>
            </w:r>
            <w:r w:rsidRPr="00F95B31">
              <w:rPr>
                <w:rFonts w:ascii="Arial" w:hAnsi="Arial" w:cs="Arial"/>
                <w:bCs/>
                <w:sz w:val="22"/>
                <w:szCs w:val="22"/>
                <w:lang w:val="sr-Cyrl-BA"/>
              </w:rPr>
              <w:t>.</w:t>
            </w:r>
          </w:p>
        </w:tc>
        <w:tc>
          <w:tcPr>
            <w:tcW w:w="2017" w:type="pct"/>
            <w:tcBorders>
              <w:bottom w:val="single" w:sz="4" w:space="0" w:color="auto"/>
            </w:tcBorders>
            <w:shd w:val="clear" w:color="auto" w:fill="auto"/>
            <w:vAlign w:val="center"/>
          </w:tcPr>
          <w:p w:rsidR="00590B20" w:rsidRPr="00B41BE5" w:rsidRDefault="00590B20" w:rsidP="001C59A2">
            <w:pPr>
              <w:rPr>
                <w:rFonts w:ascii="Arial" w:hAnsi="Arial" w:cs="Arial"/>
                <w:lang w:val="sr-Cyrl-RS"/>
              </w:rPr>
            </w:pPr>
            <w:r>
              <w:rPr>
                <w:rFonts w:ascii="Arial" w:hAnsi="Arial" w:cs="Arial"/>
                <w:sz w:val="22"/>
                <w:szCs w:val="22"/>
              </w:rPr>
              <w:t>Р</w:t>
            </w:r>
            <w:r w:rsidRPr="00F95B31">
              <w:rPr>
                <w:rFonts w:ascii="Arial" w:hAnsi="Arial" w:cs="Arial"/>
                <w:sz w:val="22"/>
                <w:szCs w:val="22"/>
              </w:rPr>
              <w:t>есертификационa проверa система менаџмента енергијом према захтевима стандарда ISO 50001</w:t>
            </w:r>
            <w:r w:rsidR="00B41BE5">
              <w:rPr>
                <w:rFonts w:ascii="Arial" w:hAnsi="Arial" w:cs="Arial"/>
                <w:sz w:val="22"/>
                <w:szCs w:val="22"/>
                <w:lang w:val="sr-Cyrl-RS"/>
              </w:rPr>
              <w:t>:2011</w:t>
            </w:r>
          </w:p>
        </w:tc>
        <w:tc>
          <w:tcPr>
            <w:tcW w:w="2551" w:type="pct"/>
            <w:tcBorders>
              <w:bottom w:val="single" w:sz="4" w:space="0" w:color="auto"/>
            </w:tcBorders>
            <w:vAlign w:val="center"/>
          </w:tcPr>
          <w:p w:rsidR="00590B20" w:rsidRPr="00F95B31" w:rsidRDefault="00590B20" w:rsidP="001C59A2">
            <w:pPr>
              <w:spacing w:before="120" w:after="120"/>
              <w:jc w:val="center"/>
              <w:rPr>
                <w:rFonts w:ascii="Arial" w:hAnsi="Arial" w:cs="Arial"/>
                <w:bCs/>
              </w:rPr>
            </w:pPr>
            <w:r>
              <w:rPr>
                <w:rFonts w:ascii="Arial" w:hAnsi="Arial" w:cs="Arial"/>
                <w:bCs/>
                <w:sz w:val="22"/>
                <w:szCs w:val="22"/>
              </w:rPr>
              <w:t>1</w:t>
            </w:r>
          </w:p>
        </w:tc>
      </w:tr>
      <w:tr w:rsidR="00590B20" w:rsidRPr="00D62264" w:rsidTr="00590B20">
        <w:tc>
          <w:tcPr>
            <w:tcW w:w="432" w:type="pct"/>
            <w:tcBorders>
              <w:bottom w:val="single" w:sz="4" w:space="0" w:color="auto"/>
            </w:tcBorders>
            <w:shd w:val="clear" w:color="auto" w:fill="auto"/>
            <w:vAlign w:val="center"/>
          </w:tcPr>
          <w:p w:rsidR="00590B20" w:rsidRPr="00F95B31" w:rsidRDefault="00590B20" w:rsidP="001C59A2">
            <w:pPr>
              <w:spacing w:before="120" w:after="120"/>
              <w:jc w:val="center"/>
              <w:rPr>
                <w:rFonts w:ascii="Arial" w:hAnsi="Arial" w:cs="Arial"/>
                <w:bCs/>
              </w:rPr>
            </w:pPr>
            <w:r w:rsidRPr="00F95B31">
              <w:rPr>
                <w:rFonts w:ascii="Arial" w:hAnsi="Arial" w:cs="Arial"/>
                <w:bCs/>
                <w:sz w:val="22"/>
                <w:szCs w:val="22"/>
              </w:rPr>
              <w:t>4.</w:t>
            </w:r>
          </w:p>
        </w:tc>
        <w:tc>
          <w:tcPr>
            <w:tcW w:w="2017" w:type="pct"/>
            <w:tcBorders>
              <w:bottom w:val="single" w:sz="4" w:space="0" w:color="auto"/>
            </w:tcBorders>
            <w:shd w:val="clear" w:color="auto" w:fill="auto"/>
            <w:vAlign w:val="center"/>
          </w:tcPr>
          <w:p w:rsidR="00590B20" w:rsidRPr="00F95B31" w:rsidRDefault="00590B20" w:rsidP="001C59A2">
            <w:pPr>
              <w:rPr>
                <w:rFonts w:ascii="Arial" w:hAnsi="Arial" w:cs="Arial"/>
              </w:rPr>
            </w:pPr>
            <w:r>
              <w:rPr>
                <w:rFonts w:ascii="Arial" w:hAnsi="Arial" w:cs="Arial"/>
                <w:sz w:val="22"/>
                <w:szCs w:val="22"/>
              </w:rPr>
              <w:t>Н</w:t>
            </w:r>
            <w:r w:rsidRPr="00F95B31">
              <w:rPr>
                <w:rFonts w:ascii="Arial" w:hAnsi="Arial" w:cs="Arial"/>
                <w:sz w:val="22"/>
                <w:szCs w:val="22"/>
              </w:rPr>
              <w:t>адзорне (првa и другa) провере система менаџмента енергијом прем</w:t>
            </w:r>
            <w:r w:rsidR="0036650A">
              <w:rPr>
                <w:rFonts w:ascii="Arial" w:hAnsi="Arial" w:cs="Arial"/>
                <w:sz w:val="22"/>
                <w:szCs w:val="22"/>
              </w:rPr>
              <w:t>а захтевима стандарда ISO 50001</w:t>
            </w:r>
          </w:p>
        </w:tc>
        <w:tc>
          <w:tcPr>
            <w:tcW w:w="2551" w:type="pct"/>
            <w:tcBorders>
              <w:bottom w:val="single" w:sz="4" w:space="0" w:color="auto"/>
            </w:tcBorders>
            <w:vAlign w:val="center"/>
          </w:tcPr>
          <w:p w:rsidR="00590B20" w:rsidRPr="00F95B31" w:rsidRDefault="00590B20" w:rsidP="001C59A2">
            <w:pPr>
              <w:spacing w:before="120" w:after="120"/>
              <w:jc w:val="center"/>
              <w:rPr>
                <w:rFonts w:ascii="Arial" w:hAnsi="Arial" w:cs="Arial"/>
                <w:bCs/>
              </w:rPr>
            </w:pPr>
            <w:r>
              <w:rPr>
                <w:rFonts w:ascii="Arial" w:hAnsi="Arial" w:cs="Arial"/>
                <w:bCs/>
                <w:sz w:val="22"/>
                <w:szCs w:val="22"/>
              </w:rPr>
              <w:t>2</w:t>
            </w:r>
          </w:p>
        </w:tc>
      </w:tr>
    </w:tbl>
    <w:p w:rsidR="001C59A2" w:rsidRDefault="001C59A2" w:rsidP="001C59A2">
      <w:pPr>
        <w:pStyle w:val="ListParagraph"/>
        <w:autoSpaceDE w:val="0"/>
        <w:autoSpaceDN w:val="0"/>
        <w:adjustRightInd w:val="0"/>
        <w:spacing w:after="0" w:line="240" w:lineRule="auto"/>
        <w:ind w:left="0"/>
        <w:rPr>
          <w:rFonts w:ascii="Arial" w:hAnsi="Arial" w:cs="Arial"/>
          <w:i/>
          <w:color w:val="00B0F0"/>
          <w:sz w:val="24"/>
          <w:szCs w:val="24"/>
        </w:rPr>
      </w:pPr>
    </w:p>
    <w:p w:rsidR="001C59A2" w:rsidRPr="000D6A36" w:rsidRDefault="001C59A2" w:rsidP="001C59A2">
      <w:pPr>
        <w:pStyle w:val="ListParagraph"/>
        <w:autoSpaceDE w:val="0"/>
        <w:autoSpaceDN w:val="0"/>
        <w:adjustRightInd w:val="0"/>
        <w:spacing w:after="0" w:line="240" w:lineRule="auto"/>
        <w:ind w:left="0"/>
        <w:rPr>
          <w:rFonts w:ascii="Arial" w:hAnsi="Arial" w:cs="Arial"/>
          <w:i/>
          <w:color w:val="00B0F0"/>
          <w:sz w:val="24"/>
          <w:szCs w:val="24"/>
        </w:rPr>
      </w:pPr>
    </w:p>
    <w:p w:rsidR="001C59A2" w:rsidRDefault="001C59A2" w:rsidP="001C59A2">
      <w:pPr>
        <w:pStyle w:val="Heading10"/>
        <w:ind w:left="0" w:firstLine="0"/>
        <w:jc w:val="both"/>
        <w:rPr>
          <w:sz w:val="24"/>
          <w:szCs w:val="24"/>
        </w:rPr>
      </w:pPr>
      <w:r>
        <w:rPr>
          <w:sz w:val="24"/>
          <w:szCs w:val="24"/>
        </w:rPr>
        <w:t xml:space="preserve">3.3 </w:t>
      </w:r>
      <w:r w:rsidRPr="000628D0">
        <w:rPr>
          <w:sz w:val="24"/>
          <w:szCs w:val="24"/>
        </w:rPr>
        <w:t xml:space="preserve">Рок </w:t>
      </w:r>
      <w:r>
        <w:rPr>
          <w:sz w:val="24"/>
          <w:szCs w:val="24"/>
        </w:rPr>
        <w:t>извршења услуга</w:t>
      </w:r>
    </w:p>
    <w:p w:rsidR="00C81F36" w:rsidRDefault="00C81F36" w:rsidP="00590B20">
      <w:pPr>
        <w:jc w:val="both"/>
        <w:rPr>
          <w:rFonts w:ascii="Arial" w:hAnsi="Arial" w:cs="Arial"/>
          <w:sz w:val="22"/>
          <w:szCs w:val="22"/>
        </w:rPr>
      </w:pPr>
    </w:p>
    <w:p w:rsidR="00590B20" w:rsidRDefault="00590B20" w:rsidP="00590B20">
      <w:pPr>
        <w:jc w:val="both"/>
        <w:rPr>
          <w:rFonts w:ascii="Arial" w:hAnsi="Arial" w:cs="Arial"/>
          <w:sz w:val="22"/>
          <w:szCs w:val="22"/>
        </w:rPr>
      </w:pPr>
      <w:r w:rsidRPr="005E7BC6">
        <w:rPr>
          <w:rFonts w:ascii="Arial" w:hAnsi="Arial" w:cs="Arial"/>
          <w:sz w:val="22"/>
          <w:szCs w:val="22"/>
        </w:rPr>
        <w:t>Рок реализације целокупне предметн</w:t>
      </w:r>
      <w:r>
        <w:rPr>
          <w:rFonts w:ascii="Arial" w:hAnsi="Arial" w:cs="Arial"/>
          <w:sz w:val="22"/>
          <w:szCs w:val="22"/>
        </w:rPr>
        <w:t>е услуге не може бити дужи од 42</w:t>
      </w:r>
      <w:r w:rsidRPr="005E7BC6">
        <w:rPr>
          <w:rFonts w:ascii="Arial" w:hAnsi="Arial" w:cs="Arial"/>
          <w:sz w:val="22"/>
          <w:szCs w:val="22"/>
        </w:rPr>
        <w:t xml:space="preserve"> (</w:t>
      </w:r>
      <w:r w:rsidR="005A1E21">
        <w:rPr>
          <w:rFonts w:ascii="Arial" w:hAnsi="Arial" w:cs="Arial"/>
          <w:sz w:val="22"/>
          <w:szCs w:val="22"/>
          <w:lang w:val="sr-Cyrl-RS"/>
        </w:rPr>
        <w:t xml:space="preserve">словима: </w:t>
      </w:r>
      <w:r>
        <w:rPr>
          <w:rFonts w:ascii="Arial" w:hAnsi="Arial" w:cs="Arial"/>
          <w:sz w:val="22"/>
          <w:szCs w:val="22"/>
        </w:rPr>
        <w:t>четрдесетдва) месеца</w:t>
      </w:r>
      <w:r w:rsidRPr="005E7BC6">
        <w:rPr>
          <w:rFonts w:ascii="Arial" w:hAnsi="Arial" w:cs="Arial"/>
          <w:sz w:val="22"/>
          <w:szCs w:val="22"/>
        </w:rPr>
        <w:t xml:space="preserve"> од дана закључења уговора и то следећом динамиком:</w:t>
      </w:r>
    </w:p>
    <w:p w:rsidR="00985BB1" w:rsidRPr="005E7BC6" w:rsidRDefault="00985BB1" w:rsidP="00590B20">
      <w:pPr>
        <w:jc w:val="both"/>
        <w:rPr>
          <w:rFonts w:ascii="Arial" w:hAnsi="Arial" w:cs="Arial"/>
          <w:sz w:val="22"/>
          <w:szCs w:val="22"/>
        </w:rPr>
      </w:pPr>
    </w:p>
    <w:p w:rsidR="00590B20" w:rsidRPr="00B3197F" w:rsidRDefault="00590B20" w:rsidP="00590B20">
      <w:pPr>
        <w:jc w:val="both"/>
        <w:rPr>
          <w:rFonts w:ascii="Arial" w:hAnsi="Arial" w:cs="Arial"/>
          <w:sz w:val="22"/>
          <w:szCs w:val="22"/>
        </w:rPr>
      </w:pPr>
      <w:r w:rsidRPr="00B3197F">
        <w:rPr>
          <w:rFonts w:ascii="Arial" w:hAnsi="Arial" w:cs="Arial"/>
          <w:sz w:val="22"/>
          <w:szCs w:val="22"/>
        </w:rPr>
        <w:t xml:space="preserve">Управа ЈП ЕПС: </w:t>
      </w:r>
      <w:r>
        <w:rPr>
          <w:rFonts w:ascii="Arial" w:hAnsi="Arial" w:cs="Arial"/>
          <w:sz w:val="22"/>
          <w:szCs w:val="22"/>
        </w:rPr>
        <w:t>до краја 2021. године</w:t>
      </w:r>
    </w:p>
    <w:p w:rsidR="00590B20" w:rsidRPr="00B3197F" w:rsidRDefault="00590B20" w:rsidP="00590B20">
      <w:pPr>
        <w:jc w:val="both"/>
        <w:rPr>
          <w:rFonts w:ascii="Arial" w:hAnsi="Arial" w:cs="Arial"/>
          <w:sz w:val="22"/>
          <w:szCs w:val="22"/>
        </w:rPr>
      </w:pPr>
      <w:r w:rsidRPr="00B3197F">
        <w:rPr>
          <w:rFonts w:ascii="Arial" w:hAnsi="Arial" w:cs="Arial"/>
          <w:sz w:val="22"/>
          <w:szCs w:val="22"/>
        </w:rPr>
        <w:t xml:space="preserve">Огранак ТЕНТ: </w:t>
      </w:r>
      <w:r>
        <w:rPr>
          <w:rFonts w:ascii="Arial" w:hAnsi="Arial" w:cs="Arial"/>
          <w:sz w:val="22"/>
          <w:szCs w:val="22"/>
        </w:rPr>
        <w:t>до краја 2021. године</w:t>
      </w:r>
    </w:p>
    <w:p w:rsidR="00590B20" w:rsidRPr="00B3197F" w:rsidRDefault="00590B20" w:rsidP="00590B20">
      <w:pPr>
        <w:jc w:val="both"/>
        <w:rPr>
          <w:rFonts w:ascii="Arial" w:hAnsi="Arial" w:cs="Arial"/>
          <w:sz w:val="22"/>
          <w:szCs w:val="22"/>
        </w:rPr>
      </w:pPr>
      <w:r w:rsidRPr="00B3197F">
        <w:rPr>
          <w:rFonts w:ascii="Arial" w:hAnsi="Arial" w:cs="Arial"/>
          <w:sz w:val="22"/>
          <w:szCs w:val="22"/>
        </w:rPr>
        <w:t xml:space="preserve">Огранак ХЕ Ђердап: </w:t>
      </w:r>
      <w:r>
        <w:rPr>
          <w:rFonts w:ascii="Arial" w:hAnsi="Arial" w:cs="Arial"/>
          <w:sz w:val="22"/>
          <w:szCs w:val="22"/>
        </w:rPr>
        <w:t>до краја 2021. године</w:t>
      </w:r>
    </w:p>
    <w:p w:rsidR="00590B20" w:rsidRPr="00B3197F" w:rsidRDefault="00590B20" w:rsidP="00590B20">
      <w:pPr>
        <w:jc w:val="both"/>
        <w:rPr>
          <w:rFonts w:ascii="Arial" w:hAnsi="Arial" w:cs="Arial"/>
          <w:sz w:val="22"/>
          <w:szCs w:val="22"/>
        </w:rPr>
      </w:pPr>
      <w:r w:rsidRPr="00B3197F">
        <w:rPr>
          <w:rFonts w:ascii="Arial" w:hAnsi="Arial" w:cs="Arial"/>
          <w:sz w:val="22"/>
          <w:szCs w:val="22"/>
        </w:rPr>
        <w:t xml:space="preserve">Огранак ТЕ КО Костолац: </w:t>
      </w:r>
      <w:r>
        <w:rPr>
          <w:rFonts w:ascii="Arial" w:hAnsi="Arial" w:cs="Arial"/>
          <w:sz w:val="22"/>
          <w:szCs w:val="22"/>
        </w:rPr>
        <w:t>до краја 2020. године</w:t>
      </w:r>
    </w:p>
    <w:p w:rsidR="00590B20" w:rsidRDefault="00590B20" w:rsidP="00590B20"/>
    <w:p w:rsidR="001C59A2" w:rsidRPr="00EC5BB4" w:rsidRDefault="00C23CC6" w:rsidP="001C59A2">
      <w:pPr>
        <w:pStyle w:val="Heading10"/>
      </w:pPr>
      <w:r>
        <w:rPr>
          <w:lang w:val="en-US"/>
        </w:rPr>
        <w:t>3.</w:t>
      </w:r>
      <w:r>
        <w:t xml:space="preserve">4. </w:t>
      </w:r>
      <w:r w:rsidR="001C59A2">
        <w:t>Квалитативни и квантитативни пријем</w:t>
      </w:r>
    </w:p>
    <w:p w:rsidR="00C81F36" w:rsidRDefault="00C81F36" w:rsidP="001C59A2">
      <w:pPr>
        <w:tabs>
          <w:tab w:val="left" w:pos="3939"/>
          <w:tab w:val="left" w:pos="7779"/>
        </w:tabs>
        <w:jc w:val="both"/>
        <w:rPr>
          <w:rFonts w:ascii="Arial" w:hAnsi="Arial" w:cs="Arial"/>
          <w:sz w:val="22"/>
          <w:lang w:val="sr-Latn-CS"/>
        </w:rPr>
      </w:pPr>
    </w:p>
    <w:p w:rsidR="00046FAA" w:rsidRPr="00475199" w:rsidRDefault="00046FAA" w:rsidP="001C59A2">
      <w:pPr>
        <w:tabs>
          <w:tab w:val="left" w:pos="3939"/>
          <w:tab w:val="left" w:pos="7779"/>
        </w:tabs>
        <w:jc w:val="both"/>
        <w:rPr>
          <w:rFonts w:ascii="Arial" w:hAnsi="Arial" w:cs="Arial"/>
          <w:sz w:val="22"/>
          <w:lang w:val="sr-Latn-CS"/>
        </w:rPr>
      </w:pPr>
      <w:r w:rsidRPr="00475199">
        <w:rPr>
          <w:rFonts w:ascii="Arial" w:hAnsi="Arial" w:cs="Arial"/>
          <w:sz w:val="22"/>
          <w:lang w:val="sr-Latn-CS"/>
        </w:rPr>
        <w:t>Фазну и финалну контролу обима, рокова и квалитета предметне услуге и проверу да ли је иста извршена у складу са карактеристикама захтеваним у техничкој с</w:t>
      </w:r>
      <w:r>
        <w:rPr>
          <w:rFonts w:ascii="Arial" w:hAnsi="Arial" w:cs="Arial"/>
          <w:sz w:val="22"/>
          <w:lang w:val="sr-Latn-CS"/>
        </w:rPr>
        <w:t>пецификацији, извршиће овлашћена лица</w:t>
      </w:r>
      <w:r w:rsidRPr="00475199">
        <w:rPr>
          <w:rFonts w:ascii="Arial" w:hAnsi="Arial" w:cs="Arial"/>
          <w:sz w:val="22"/>
          <w:lang w:val="sr-Latn-CS"/>
        </w:rPr>
        <w:t xml:space="preserve"> Наручиоца услуга задужено за стручни надзор</w:t>
      </w:r>
      <w:r>
        <w:rPr>
          <w:rFonts w:ascii="Arial" w:hAnsi="Arial" w:cs="Arial"/>
          <w:sz w:val="22"/>
        </w:rPr>
        <w:t xml:space="preserve"> по сваком </w:t>
      </w:r>
      <w:r>
        <w:rPr>
          <w:rFonts w:ascii="Arial" w:hAnsi="Arial" w:cs="Arial"/>
          <w:sz w:val="22"/>
        </w:rPr>
        <w:lastRenderedPageBreak/>
        <w:t>оранизационом делу који је предмет екстерне провере</w:t>
      </w:r>
      <w:r w:rsidRPr="00475199">
        <w:rPr>
          <w:rFonts w:ascii="Arial" w:hAnsi="Arial" w:cs="Arial"/>
          <w:sz w:val="22"/>
          <w:lang w:val="sr-Latn-CS"/>
        </w:rPr>
        <w:t xml:space="preserve">, што ће бити констатовано у </w:t>
      </w:r>
      <w:r>
        <w:rPr>
          <w:rFonts w:ascii="Arial" w:hAnsi="Arial" w:cs="Arial"/>
          <w:sz w:val="22"/>
        </w:rPr>
        <w:t xml:space="preserve">фазном/финалном </w:t>
      </w:r>
      <w:r w:rsidRPr="00475199">
        <w:rPr>
          <w:rFonts w:ascii="Arial" w:hAnsi="Arial" w:cs="Arial"/>
          <w:sz w:val="22"/>
          <w:lang w:val="sr-Latn-CS"/>
        </w:rPr>
        <w:t>Записнику</w:t>
      </w:r>
      <w:r>
        <w:rPr>
          <w:rFonts w:ascii="Arial" w:hAnsi="Arial" w:cs="Arial"/>
          <w:sz w:val="22"/>
        </w:rPr>
        <w:t xml:space="preserve"> о квантитативном и квалитативном пријему услуге</w:t>
      </w:r>
      <w:r w:rsidRPr="00475199">
        <w:rPr>
          <w:rFonts w:ascii="Arial" w:hAnsi="Arial" w:cs="Arial"/>
          <w:sz w:val="22"/>
          <w:lang w:val="sr-Latn-CS"/>
        </w:rPr>
        <w:t>.</w:t>
      </w:r>
    </w:p>
    <w:p w:rsidR="00641EA2" w:rsidRDefault="00641EA2" w:rsidP="001C59A2">
      <w:pPr>
        <w:tabs>
          <w:tab w:val="left" w:pos="3939"/>
          <w:tab w:val="left" w:pos="7779"/>
        </w:tabs>
        <w:jc w:val="both"/>
        <w:rPr>
          <w:rFonts w:ascii="Arial" w:hAnsi="Arial" w:cs="Arial"/>
          <w:sz w:val="22"/>
          <w:lang w:val="sr-Latn-CS"/>
        </w:rPr>
      </w:pPr>
    </w:p>
    <w:p w:rsidR="00046FAA" w:rsidRDefault="00046FAA" w:rsidP="001C59A2">
      <w:pPr>
        <w:tabs>
          <w:tab w:val="left" w:pos="3939"/>
          <w:tab w:val="left" w:pos="7779"/>
        </w:tabs>
        <w:jc w:val="both"/>
        <w:rPr>
          <w:rFonts w:ascii="Arial" w:hAnsi="Arial" w:cs="Arial"/>
          <w:sz w:val="22"/>
        </w:rPr>
      </w:pPr>
      <w:r w:rsidRPr="00475199">
        <w:rPr>
          <w:rFonts w:ascii="Arial" w:hAnsi="Arial" w:cs="Arial"/>
          <w:sz w:val="22"/>
          <w:lang w:val="sr-Latn-CS"/>
        </w:rPr>
        <w:t>Након извршења услуге</w:t>
      </w:r>
      <w:r>
        <w:rPr>
          <w:rFonts w:ascii="Arial" w:hAnsi="Arial" w:cs="Arial"/>
          <w:sz w:val="22"/>
        </w:rPr>
        <w:t xml:space="preserve"> појединачне екстерне провере која је предмет јавне набавке,</w:t>
      </w:r>
      <w:r w:rsidRPr="00475199">
        <w:rPr>
          <w:rFonts w:ascii="Arial" w:hAnsi="Arial" w:cs="Arial"/>
          <w:sz w:val="22"/>
          <w:lang w:val="sr-Latn-CS"/>
        </w:rPr>
        <w:t xml:space="preserve"> Наручилац и Пружалац услуге сачињавају </w:t>
      </w:r>
      <w:r>
        <w:rPr>
          <w:rFonts w:ascii="Arial" w:hAnsi="Arial" w:cs="Arial"/>
          <w:sz w:val="22"/>
        </w:rPr>
        <w:t xml:space="preserve">фазни </w:t>
      </w:r>
      <w:r w:rsidRPr="00475199">
        <w:rPr>
          <w:rFonts w:ascii="Arial" w:hAnsi="Arial" w:cs="Arial"/>
          <w:sz w:val="22"/>
          <w:lang w:val="sr-Latn-CS"/>
        </w:rPr>
        <w:t>Записник о квантитативном и квалитативном пријему услуге.</w:t>
      </w:r>
    </w:p>
    <w:p w:rsidR="00046FAA" w:rsidRPr="00475199" w:rsidRDefault="00046FAA" w:rsidP="001C59A2">
      <w:pPr>
        <w:tabs>
          <w:tab w:val="left" w:pos="3939"/>
          <w:tab w:val="left" w:pos="7779"/>
        </w:tabs>
        <w:jc w:val="both"/>
        <w:rPr>
          <w:rFonts w:ascii="Arial" w:hAnsi="Arial" w:cs="Arial"/>
          <w:sz w:val="22"/>
          <w:lang w:val="sr-Latn-CS"/>
        </w:rPr>
      </w:pPr>
      <w:r w:rsidRPr="00475199">
        <w:rPr>
          <w:rFonts w:ascii="Arial" w:hAnsi="Arial" w:cs="Arial"/>
          <w:sz w:val="22"/>
          <w:lang w:val="sr-Latn-CS"/>
        </w:rPr>
        <w:t xml:space="preserve">Након извршења </w:t>
      </w:r>
      <w:r>
        <w:rPr>
          <w:rFonts w:ascii="Arial" w:hAnsi="Arial" w:cs="Arial"/>
          <w:sz w:val="22"/>
        </w:rPr>
        <w:t xml:space="preserve">комплетне </w:t>
      </w:r>
      <w:r w:rsidRPr="00475199">
        <w:rPr>
          <w:rFonts w:ascii="Arial" w:hAnsi="Arial" w:cs="Arial"/>
          <w:sz w:val="22"/>
          <w:lang w:val="sr-Latn-CS"/>
        </w:rPr>
        <w:t xml:space="preserve">услуге Наручилац и Пружалац услуге сачињавају </w:t>
      </w:r>
      <w:r>
        <w:rPr>
          <w:rFonts w:ascii="Arial" w:hAnsi="Arial" w:cs="Arial"/>
          <w:sz w:val="22"/>
        </w:rPr>
        <w:t xml:space="preserve">финални </w:t>
      </w:r>
      <w:r w:rsidRPr="00475199">
        <w:rPr>
          <w:rFonts w:ascii="Arial" w:hAnsi="Arial" w:cs="Arial"/>
          <w:sz w:val="22"/>
          <w:lang w:val="sr-Latn-CS"/>
        </w:rPr>
        <w:t>Записник о квантитативном и квалитативном пријему услуге.</w:t>
      </w:r>
    </w:p>
    <w:p w:rsidR="00641EA2" w:rsidRDefault="00641EA2" w:rsidP="001C59A2">
      <w:pPr>
        <w:tabs>
          <w:tab w:val="left" w:pos="3939"/>
          <w:tab w:val="left" w:pos="7779"/>
        </w:tabs>
        <w:jc w:val="both"/>
        <w:rPr>
          <w:rFonts w:ascii="Arial" w:hAnsi="Arial" w:cs="Arial"/>
          <w:sz w:val="22"/>
          <w:lang w:val="sr-Latn-CS"/>
        </w:rPr>
      </w:pPr>
    </w:p>
    <w:p w:rsidR="00046FAA" w:rsidRPr="00475199" w:rsidRDefault="00046FAA" w:rsidP="001C59A2">
      <w:pPr>
        <w:tabs>
          <w:tab w:val="left" w:pos="3939"/>
          <w:tab w:val="left" w:pos="7779"/>
        </w:tabs>
        <w:jc w:val="both"/>
        <w:rPr>
          <w:rFonts w:ascii="Arial" w:hAnsi="Arial" w:cs="Arial"/>
          <w:sz w:val="22"/>
          <w:lang w:val="sr-Latn-CS"/>
        </w:rPr>
      </w:pPr>
      <w:r w:rsidRPr="00475199">
        <w:rPr>
          <w:rFonts w:ascii="Arial" w:hAnsi="Arial" w:cs="Arial"/>
          <w:sz w:val="22"/>
          <w:lang w:val="sr-Latn-CS"/>
        </w:rPr>
        <w:t>Уколико се записнички констатују недостаци у погледу квантитета и квалитета пружања услуга, Пружалац услуге је дужан да констатоване недостатке отклони у року од 7 дана од дана сачињавања Записника о рекламацији. Ако у наведеном року понуђач не отклони наведене недостатке, Уговор може бити раскинут.</w:t>
      </w:r>
    </w:p>
    <w:p w:rsidR="007F2D63" w:rsidRDefault="007F2D63" w:rsidP="00EB408B">
      <w:pPr>
        <w:rPr>
          <w:rFonts w:ascii="Arial" w:hAnsi="Arial" w:cs="Arial"/>
          <w:b/>
        </w:rPr>
      </w:pPr>
    </w:p>
    <w:p w:rsidR="004A52BD" w:rsidRDefault="004A52BD">
      <w:pPr>
        <w:suppressAutoHyphens w:val="0"/>
        <w:rPr>
          <w:rFonts w:ascii="Arial" w:hAnsi="Arial" w:cs="Arial"/>
          <w:b/>
        </w:rPr>
      </w:pPr>
    </w:p>
    <w:p w:rsidR="00B16B87" w:rsidRDefault="00B16B87" w:rsidP="00B375E8">
      <w:pPr>
        <w:pStyle w:val="Heading10"/>
        <w:numPr>
          <w:ilvl w:val="0"/>
          <w:numId w:val="10"/>
        </w:numPr>
        <w:suppressAutoHyphens w:val="0"/>
        <w:spacing w:before="120"/>
        <w:jc w:val="both"/>
        <w:rPr>
          <w:sz w:val="24"/>
          <w:szCs w:val="24"/>
        </w:rPr>
      </w:pPr>
      <w:r w:rsidRPr="00383BAF">
        <w:rPr>
          <w:sz w:val="24"/>
          <w:szCs w:val="24"/>
        </w:rPr>
        <w:t>УСЛОВИ ЗА УЧЕШЋЕ У ПОСТУПКУ ЈАВНЕ НАБАВКЕ ИЗ ЧЛ. 75. И 76. ЗАКОНА И УПУТСТВО КАКО СЕ ДОКАЗУЈЕ ИСПУЊЕНОСТ ТИХ УСЛОВА</w:t>
      </w:r>
    </w:p>
    <w:p w:rsidR="00C84482" w:rsidRPr="00C84482" w:rsidRDefault="00C84482" w:rsidP="00C84482"/>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10039"/>
      </w:tblGrid>
      <w:tr w:rsidR="00B16B87" w:rsidRPr="00383BAF" w:rsidTr="00DF5283">
        <w:trPr>
          <w:trHeight w:val="524"/>
          <w:jc w:val="center"/>
        </w:trPr>
        <w:tc>
          <w:tcPr>
            <w:tcW w:w="729" w:type="dxa"/>
            <w:vAlign w:val="center"/>
          </w:tcPr>
          <w:p w:rsidR="00B16B87" w:rsidRPr="00383BAF" w:rsidRDefault="00B16B87" w:rsidP="00B16B87">
            <w:pPr>
              <w:jc w:val="both"/>
              <w:rPr>
                <w:rFonts w:ascii="Arial" w:hAnsi="Arial" w:cs="Arial"/>
                <w:b/>
              </w:rPr>
            </w:pPr>
            <w:r w:rsidRPr="00383BAF">
              <w:rPr>
                <w:rFonts w:ascii="Arial" w:hAnsi="Arial" w:cs="Arial"/>
                <w:b/>
              </w:rPr>
              <w:t>Ред. бр.</w:t>
            </w:r>
          </w:p>
        </w:tc>
        <w:tc>
          <w:tcPr>
            <w:tcW w:w="10039" w:type="dxa"/>
            <w:vAlign w:val="center"/>
          </w:tcPr>
          <w:p w:rsidR="00B16B87" w:rsidRPr="00383BAF" w:rsidRDefault="00B16B87" w:rsidP="00876EEF">
            <w:pPr>
              <w:ind w:right="-180"/>
              <w:jc w:val="center"/>
              <w:rPr>
                <w:rFonts w:ascii="Arial" w:hAnsi="Arial" w:cs="Arial"/>
                <w:b/>
              </w:rPr>
            </w:pPr>
            <w:r w:rsidRPr="00383BAF">
              <w:rPr>
                <w:rFonts w:ascii="Arial" w:hAnsi="Arial" w:cs="Arial"/>
                <w:b/>
              </w:rPr>
              <w:t>4.1 ОБАВЕЗНИ УСЛОВИ</w:t>
            </w:r>
          </w:p>
          <w:p w:rsidR="00B16B87" w:rsidRPr="00383BAF" w:rsidRDefault="00B16B87" w:rsidP="00876EEF">
            <w:pPr>
              <w:jc w:val="center"/>
              <w:rPr>
                <w:rFonts w:ascii="Arial" w:hAnsi="Arial" w:cs="Arial"/>
                <w:b/>
                <w:color w:val="FF0000"/>
              </w:rPr>
            </w:pPr>
            <w:r w:rsidRPr="00383BAF">
              <w:rPr>
                <w:rFonts w:ascii="Arial" w:hAnsi="Arial" w:cs="Arial"/>
                <w:b/>
              </w:rPr>
              <w:t>ЗА УЧЕШЋЕ У ПОСТУПКУ ЈАВНЕ НАБАВКЕ ИЗ ЧЛАНА 75. ЗАКОНА</w:t>
            </w:r>
          </w:p>
          <w:p w:rsidR="00B16B87" w:rsidRPr="00383BAF" w:rsidRDefault="00B16B87" w:rsidP="00B16B87">
            <w:pPr>
              <w:jc w:val="both"/>
              <w:rPr>
                <w:rFonts w:ascii="Arial" w:hAnsi="Arial" w:cs="Arial"/>
                <w:b/>
                <w:color w:val="FF0000"/>
              </w:rPr>
            </w:pPr>
          </w:p>
        </w:tc>
      </w:tr>
      <w:tr w:rsidR="00B16B87" w:rsidRPr="007F2D63" w:rsidTr="00DF5283">
        <w:trPr>
          <w:jc w:val="center"/>
        </w:trPr>
        <w:tc>
          <w:tcPr>
            <w:tcW w:w="729" w:type="dxa"/>
          </w:tcPr>
          <w:p w:rsidR="00B16B87" w:rsidRPr="007F2D63" w:rsidRDefault="00B16B87" w:rsidP="00B16B87">
            <w:pPr>
              <w:jc w:val="both"/>
              <w:rPr>
                <w:rFonts w:ascii="Arial" w:hAnsi="Arial" w:cs="Arial"/>
                <w:sz w:val="22"/>
                <w:szCs w:val="22"/>
              </w:rPr>
            </w:pPr>
            <w:r w:rsidRPr="007F2D63">
              <w:rPr>
                <w:rFonts w:ascii="Arial" w:hAnsi="Arial" w:cs="Arial"/>
                <w:sz w:val="22"/>
                <w:szCs w:val="22"/>
              </w:rPr>
              <w:t>1.</w:t>
            </w:r>
          </w:p>
        </w:tc>
        <w:tc>
          <w:tcPr>
            <w:tcW w:w="10039" w:type="dxa"/>
            <w:vAlign w:val="center"/>
          </w:tcPr>
          <w:p w:rsidR="00B16B87" w:rsidRPr="007F2D63" w:rsidRDefault="00B16B87" w:rsidP="00B16B87">
            <w:pPr>
              <w:autoSpaceDE w:val="0"/>
              <w:autoSpaceDN w:val="0"/>
              <w:adjustRightInd w:val="0"/>
              <w:jc w:val="both"/>
              <w:rPr>
                <w:rFonts w:ascii="Arial" w:hAnsi="Arial" w:cs="Arial"/>
                <w:sz w:val="22"/>
                <w:szCs w:val="22"/>
              </w:rPr>
            </w:pPr>
            <w:r w:rsidRPr="007F2D63">
              <w:rPr>
                <w:rFonts w:ascii="Arial" w:hAnsi="Arial" w:cs="Arial"/>
                <w:b/>
                <w:sz w:val="22"/>
                <w:szCs w:val="22"/>
                <w:u w:val="single"/>
              </w:rPr>
              <w:t>Услов:</w:t>
            </w:r>
            <w:r w:rsidRPr="007F2D63">
              <w:rPr>
                <w:rFonts w:ascii="Arial" w:hAnsi="Arial" w:cs="Arial"/>
                <w:sz w:val="22"/>
                <w:szCs w:val="22"/>
                <w:lang w:val="pl-PL"/>
              </w:rPr>
              <w:t>Да је понуђач регистрован код надлежног органа, односно уписан у одговарајући регистар;</w:t>
            </w:r>
          </w:p>
          <w:p w:rsidR="00B16B87" w:rsidRPr="007F2D63" w:rsidRDefault="00B16B87" w:rsidP="00B16B87">
            <w:pPr>
              <w:autoSpaceDE w:val="0"/>
              <w:autoSpaceDN w:val="0"/>
              <w:adjustRightInd w:val="0"/>
              <w:jc w:val="both"/>
              <w:rPr>
                <w:rFonts w:ascii="Arial" w:hAnsi="Arial" w:cs="Arial"/>
                <w:b/>
                <w:sz w:val="22"/>
                <w:szCs w:val="22"/>
                <w:u w:val="single"/>
              </w:rPr>
            </w:pPr>
            <w:r w:rsidRPr="007F2D63">
              <w:rPr>
                <w:rFonts w:ascii="Arial" w:hAnsi="Arial" w:cs="Arial"/>
                <w:b/>
                <w:sz w:val="22"/>
                <w:szCs w:val="22"/>
                <w:u w:val="single"/>
              </w:rPr>
              <w:t xml:space="preserve">Доказ: </w:t>
            </w:r>
          </w:p>
          <w:p w:rsidR="00B16B87" w:rsidRPr="007F2D63" w:rsidRDefault="00B16B87" w:rsidP="00B16B87">
            <w:pPr>
              <w:tabs>
                <w:tab w:val="left" w:pos="680"/>
              </w:tabs>
              <w:snapToGrid w:val="0"/>
              <w:jc w:val="both"/>
              <w:rPr>
                <w:rFonts w:ascii="Arial" w:eastAsia="Calibri" w:hAnsi="Arial" w:cs="Arial"/>
                <w:sz w:val="22"/>
                <w:szCs w:val="22"/>
              </w:rPr>
            </w:pPr>
            <w:r w:rsidRPr="007F2D63">
              <w:rPr>
                <w:rFonts w:ascii="Arial" w:eastAsia="Calibri" w:hAnsi="Arial" w:cs="Arial"/>
                <w:sz w:val="22"/>
                <w:szCs w:val="22"/>
                <w:lang w:val="ru-RU"/>
              </w:rPr>
              <w:t xml:space="preserve">- </w:t>
            </w:r>
            <w:r w:rsidRPr="007F2D63">
              <w:rPr>
                <w:rFonts w:ascii="Arial" w:eastAsia="Calibri" w:hAnsi="Arial" w:cs="Arial"/>
                <w:b/>
                <w:sz w:val="22"/>
                <w:szCs w:val="22"/>
              </w:rPr>
              <w:t>за правно лице:</w:t>
            </w:r>
            <w:r w:rsidRPr="007F2D63">
              <w:rPr>
                <w:rFonts w:ascii="Arial" w:eastAsia="Calibri" w:hAnsi="Arial" w:cs="Arial"/>
                <w:sz w:val="22"/>
                <w:szCs w:val="22"/>
                <w:lang w:val="ru-RU"/>
              </w:rPr>
              <w:t xml:space="preserve">Извод из регистра Агенције за привредне регистре, односно извод из регистра надлежног Привредног суда </w:t>
            </w:r>
          </w:p>
          <w:p w:rsidR="00B16B87" w:rsidRPr="007F2D63" w:rsidRDefault="00B16B87" w:rsidP="00B16B87">
            <w:pPr>
              <w:tabs>
                <w:tab w:val="left" w:pos="680"/>
              </w:tabs>
              <w:snapToGrid w:val="0"/>
              <w:jc w:val="both"/>
              <w:rPr>
                <w:rFonts w:ascii="Arial" w:eastAsia="Calibri" w:hAnsi="Arial" w:cs="Arial"/>
                <w:sz w:val="22"/>
                <w:szCs w:val="22"/>
              </w:rPr>
            </w:pPr>
            <w:r w:rsidRPr="007F2D63">
              <w:rPr>
                <w:rFonts w:ascii="Arial" w:eastAsia="Calibri" w:hAnsi="Arial" w:cs="Arial"/>
                <w:sz w:val="22"/>
                <w:szCs w:val="22"/>
              </w:rPr>
              <w:t xml:space="preserve">- </w:t>
            </w:r>
            <w:r w:rsidRPr="007F2D63">
              <w:rPr>
                <w:rFonts w:ascii="Arial" w:eastAsia="Calibri" w:hAnsi="Arial" w:cs="Arial"/>
                <w:b/>
                <w:sz w:val="22"/>
                <w:szCs w:val="22"/>
              </w:rPr>
              <w:t xml:space="preserve">за предузетнике: </w:t>
            </w:r>
            <w:r w:rsidRPr="007F2D63">
              <w:rPr>
                <w:rFonts w:ascii="Arial" w:eastAsia="Calibri" w:hAnsi="Arial" w:cs="Arial"/>
                <w:sz w:val="22"/>
                <w:szCs w:val="22"/>
              </w:rPr>
              <w:t>И</w:t>
            </w:r>
            <w:r w:rsidRPr="007F2D63">
              <w:rPr>
                <w:rFonts w:ascii="Arial" w:eastAsia="Calibri" w:hAnsi="Arial" w:cs="Arial"/>
                <w:sz w:val="22"/>
                <w:szCs w:val="22"/>
                <w:lang w:val="ru-RU"/>
              </w:rPr>
              <w:t xml:space="preserve">звод из регистра Агенције за привредне регистре, односно извод из одговарајућег регистра </w:t>
            </w:r>
          </w:p>
          <w:p w:rsidR="00B16B87" w:rsidRPr="007F2D63" w:rsidRDefault="00B16B87" w:rsidP="00B16B87">
            <w:pPr>
              <w:autoSpaceDE w:val="0"/>
              <w:autoSpaceDN w:val="0"/>
              <w:adjustRightInd w:val="0"/>
              <w:jc w:val="both"/>
              <w:rPr>
                <w:rFonts w:ascii="Arial" w:eastAsia="Calibri" w:hAnsi="Arial" w:cs="Arial"/>
                <w:i/>
                <w:sz w:val="22"/>
                <w:szCs w:val="22"/>
              </w:rPr>
            </w:pPr>
            <w:r w:rsidRPr="007F2D63">
              <w:rPr>
                <w:rFonts w:ascii="Arial" w:eastAsia="Calibri" w:hAnsi="Arial" w:cs="Arial"/>
                <w:i/>
                <w:sz w:val="22"/>
                <w:szCs w:val="22"/>
              </w:rPr>
              <w:t xml:space="preserve">Напомена: </w:t>
            </w:r>
          </w:p>
          <w:p w:rsidR="00B16B87" w:rsidRPr="007F2D63" w:rsidRDefault="00B16B87" w:rsidP="005C35CA">
            <w:pPr>
              <w:numPr>
                <w:ilvl w:val="0"/>
                <w:numId w:val="7"/>
              </w:numPr>
              <w:tabs>
                <w:tab w:val="left" w:pos="680"/>
              </w:tabs>
              <w:suppressAutoHyphens w:val="0"/>
              <w:snapToGrid w:val="0"/>
              <w:ind w:left="714" w:hanging="357"/>
              <w:contextualSpacing/>
              <w:jc w:val="both"/>
              <w:rPr>
                <w:rFonts w:ascii="Arial" w:eastAsia="Calibri" w:hAnsi="Arial" w:cs="Arial"/>
                <w:i/>
                <w:sz w:val="22"/>
                <w:szCs w:val="22"/>
              </w:rPr>
            </w:pPr>
            <w:r w:rsidRPr="007F2D63">
              <w:rPr>
                <w:rFonts w:ascii="Arial" w:eastAsia="Calibri" w:hAnsi="Arial" w:cs="Arial"/>
                <w:i/>
                <w:sz w:val="22"/>
                <w:szCs w:val="22"/>
              </w:rPr>
              <w:t>У случају да понуду подноси група понуђача, овај доказ доставити за сваког члана групе понуђача</w:t>
            </w:r>
          </w:p>
          <w:p w:rsidR="00B16B87" w:rsidRPr="00C84482" w:rsidRDefault="00B16B87" w:rsidP="005C35CA">
            <w:pPr>
              <w:numPr>
                <w:ilvl w:val="0"/>
                <w:numId w:val="7"/>
              </w:numPr>
              <w:tabs>
                <w:tab w:val="left" w:pos="680"/>
              </w:tabs>
              <w:suppressAutoHyphens w:val="0"/>
              <w:snapToGrid w:val="0"/>
              <w:ind w:left="714" w:hanging="357"/>
              <w:contextualSpacing/>
              <w:jc w:val="both"/>
              <w:rPr>
                <w:rFonts w:ascii="Arial" w:hAnsi="Arial" w:cs="Arial"/>
                <w:sz w:val="22"/>
                <w:szCs w:val="22"/>
              </w:rPr>
            </w:pPr>
            <w:r w:rsidRPr="007F2D63">
              <w:rPr>
                <w:rFonts w:ascii="Arial" w:eastAsia="Calibri" w:hAnsi="Arial" w:cs="Arial"/>
                <w:i/>
                <w:sz w:val="22"/>
                <w:szCs w:val="22"/>
              </w:rPr>
              <w:t xml:space="preserve">У случају да понуђач подноси понуду са подизвођачем, овај доказ доставити и за сваког подизвођача </w:t>
            </w:r>
          </w:p>
          <w:p w:rsidR="00C84482" w:rsidRPr="007F2D63" w:rsidRDefault="00C84482" w:rsidP="00C84482">
            <w:pPr>
              <w:tabs>
                <w:tab w:val="left" w:pos="680"/>
              </w:tabs>
              <w:suppressAutoHyphens w:val="0"/>
              <w:snapToGrid w:val="0"/>
              <w:ind w:left="714"/>
              <w:contextualSpacing/>
              <w:jc w:val="both"/>
              <w:rPr>
                <w:rFonts w:ascii="Arial" w:hAnsi="Arial" w:cs="Arial"/>
                <w:sz w:val="22"/>
                <w:szCs w:val="22"/>
              </w:rPr>
            </w:pPr>
          </w:p>
        </w:tc>
      </w:tr>
      <w:tr w:rsidR="00B16B87" w:rsidRPr="007F2D63" w:rsidTr="00DF5283">
        <w:trPr>
          <w:trHeight w:val="1691"/>
          <w:jc w:val="center"/>
        </w:trPr>
        <w:tc>
          <w:tcPr>
            <w:tcW w:w="729" w:type="dxa"/>
          </w:tcPr>
          <w:p w:rsidR="00B16B87" w:rsidRPr="007F2D63" w:rsidRDefault="00B16B87" w:rsidP="00B16B87">
            <w:pPr>
              <w:jc w:val="both"/>
              <w:rPr>
                <w:rFonts w:ascii="Arial" w:hAnsi="Arial" w:cs="Arial"/>
                <w:sz w:val="22"/>
                <w:szCs w:val="22"/>
              </w:rPr>
            </w:pPr>
          </w:p>
          <w:p w:rsidR="00B16B87" w:rsidRPr="007F2D63" w:rsidRDefault="00B16B87" w:rsidP="00B16B87">
            <w:pPr>
              <w:jc w:val="both"/>
              <w:rPr>
                <w:rFonts w:ascii="Arial" w:hAnsi="Arial" w:cs="Arial"/>
                <w:sz w:val="22"/>
                <w:szCs w:val="22"/>
              </w:rPr>
            </w:pPr>
            <w:r w:rsidRPr="007F2D63">
              <w:rPr>
                <w:rFonts w:ascii="Arial" w:hAnsi="Arial" w:cs="Arial"/>
                <w:sz w:val="22"/>
                <w:szCs w:val="22"/>
              </w:rPr>
              <w:t>2.</w:t>
            </w:r>
          </w:p>
        </w:tc>
        <w:tc>
          <w:tcPr>
            <w:tcW w:w="10039" w:type="dxa"/>
            <w:vAlign w:val="center"/>
          </w:tcPr>
          <w:p w:rsidR="00B16B87" w:rsidRPr="007F2D63" w:rsidRDefault="00B16B87" w:rsidP="00B16B87">
            <w:pPr>
              <w:autoSpaceDE w:val="0"/>
              <w:autoSpaceDN w:val="0"/>
              <w:adjustRightInd w:val="0"/>
              <w:jc w:val="both"/>
              <w:rPr>
                <w:rFonts w:ascii="Arial" w:hAnsi="Arial" w:cs="Arial"/>
                <w:sz w:val="22"/>
                <w:szCs w:val="22"/>
              </w:rPr>
            </w:pPr>
            <w:r w:rsidRPr="007F2D63">
              <w:rPr>
                <w:rFonts w:ascii="Arial" w:hAnsi="Arial" w:cs="Arial"/>
                <w:b/>
                <w:sz w:val="22"/>
                <w:szCs w:val="22"/>
                <w:u w:val="single"/>
              </w:rPr>
              <w:t>Услов:</w:t>
            </w:r>
            <w:r w:rsidRPr="007F2D63">
              <w:rPr>
                <w:rFonts w:ascii="Arial" w:hAnsi="Arial" w:cs="Arial"/>
                <w:sz w:val="22"/>
                <w:szCs w:val="22"/>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B16B87" w:rsidRPr="007F2D63" w:rsidRDefault="00B16B87" w:rsidP="00B16B87">
            <w:pPr>
              <w:autoSpaceDE w:val="0"/>
              <w:autoSpaceDN w:val="0"/>
              <w:adjustRightInd w:val="0"/>
              <w:jc w:val="both"/>
              <w:rPr>
                <w:rFonts w:ascii="Arial" w:hAnsi="Arial" w:cs="Arial"/>
                <w:b/>
                <w:sz w:val="22"/>
                <w:szCs w:val="22"/>
                <w:u w:val="single"/>
              </w:rPr>
            </w:pPr>
            <w:r w:rsidRPr="007F2D63">
              <w:rPr>
                <w:rFonts w:ascii="Arial" w:hAnsi="Arial" w:cs="Arial"/>
                <w:b/>
                <w:sz w:val="22"/>
                <w:szCs w:val="22"/>
                <w:u w:val="single"/>
              </w:rPr>
              <w:t>Доказ:</w:t>
            </w:r>
          </w:p>
          <w:p w:rsidR="00B16B87" w:rsidRPr="007F2D63" w:rsidRDefault="00B16B87" w:rsidP="00B16B87">
            <w:pPr>
              <w:autoSpaceDE w:val="0"/>
              <w:autoSpaceDN w:val="0"/>
              <w:adjustRightInd w:val="0"/>
              <w:jc w:val="both"/>
              <w:rPr>
                <w:rFonts w:ascii="Arial" w:hAnsi="Arial" w:cs="Arial"/>
                <w:b/>
                <w:sz w:val="22"/>
                <w:szCs w:val="22"/>
                <w:u w:val="single"/>
              </w:rPr>
            </w:pPr>
            <w:r w:rsidRPr="007F2D63">
              <w:rPr>
                <w:rFonts w:ascii="Arial" w:eastAsia="Calibri" w:hAnsi="Arial" w:cs="Arial"/>
                <w:sz w:val="22"/>
                <w:szCs w:val="22"/>
                <w:lang w:val="ru-RU"/>
              </w:rPr>
              <w:t xml:space="preserve">- </w:t>
            </w:r>
            <w:r w:rsidRPr="007F2D63">
              <w:rPr>
                <w:rFonts w:ascii="Arial" w:eastAsia="Calibri" w:hAnsi="Arial" w:cs="Arial"/>
                <w:b/>
                <w:sz w:val="22"/>
                <w:szCs w:val="22"/>
              </w:rPr>
              <w:t>за правно лице:</w:t>
            </w:r>
          </w:p>
          <w:p w:rsidR="00B16B87" w:rsidRPr="007F2D63" w:rsidRDefault="00B16B87" w:rsidP="00B16B87">
            <w:pPr>
              <w:jc w:val="both"/>
              <w:rPr>
                <w:rFonts w:ascii="Arial" w:hAnsi="Arial" w:cs="Arial"/>
                <w:sz w:val="22"/>
                <w:szCs w:val="22"/>
              </w:rPr>
            </w:pPr>
            <w:r w:rsidRPr="007F2D63">
              <w:rPr>
                <w:rFonts w:ascii="Arial" w:hAnsi="Arial" w:cs="Arial"/>
                <w:sz w:val="22"/>
                <w:szCs w:val="22"/>
              </w:rPr>
              <w:t>1) ЗА ЗАКОНСКОГ ЗАСТУПНИКА</w:t>
            </w:r>
            <w:r w:rsidRPr="007F2D63">
              <w:rPr>
                <w:rFonts w:ascii="Arial" w:hAnsi="Arial" w:cs="Arial"/>
                <w:b/>
                <w:sz w:val="22"/>
                <w:szCs w:val="22"/>
              </w:rPr>
              <w:t xml:space="preserve"> – уверење из казнене евиденције надлежне полицијске управе Министарства унутрашњих послова</w:t>
            </w:r>
            <w:r w:rsidRPr="007F2D63">
              <w:rPr>
                <w:rFonts w:ascii="Arial" w:hAnsi="Arial" w:cs="Arial"/>
                <w:sz w:val="22"/>
                <w:szCs w:val="22"/>
              </w:rPr>
              <w:t xml:space="preserve"> – захтев за издавање овог уверења може се поднети према </w:t>
            </w:r>
            <w:r w:rsidRPr="007F2D63">
              <w:rPr>
                <w:rFonts w:ascii="Arial" w:hAnsi="Arial" w:cs="Arial"/>
                <w:b/>
                <w:sz w:val="22"/>
                <w:szCs w:val="22"/>
              </w:rPr>
              <w:t>месту рођења</w:t>
            </w:r>
            <w:r w:rsidRPr="007F2D63">
              <w:rPr>
                <w:rFonts w:ascii="Arial" w:hAnsi="Arial" w:cs="Arial"/>
                <w:sz w:val="22"/>
                <w:szCs w:val="22"/>
              </w:rPr>
              <w:t xml:space="preserve"> или према </w:t>
            </w:r>
            <w:r w:rsidRPr="007F2D63">
              <w:rPr>
                <w:rFonts w:ascii="Arial" w:hAnsi="Arial" w:cs="Arial"/>
                <w:b/>
                <w:sz w:val="22"/>
                <w:szCs w:val="22"/>
              </w:rPr>
              <w:t>месту пребивалишта</w:t>
            </w:r>
            <w:r w:rsidRPr="007F2D63">
              <w:rPr>
                <w:rFonts w:ascii="Arial" w:hAnsi="Arial" w:cs="Arial"/>
                <w:sz w:val="22"/>
                <w:szCs w:val="22"/>
              </w:rPr>
              <w:t>.</w:t>
            </w:r>
          </w:p>
          <w:p w:rsidR="00B16B87" w:rsidRPr="007F2D63" w:rsidRDefault="00B16B87" w:rsidP="00B16B87">
            <w:pPr>
              <w:jc w:val="both"/>
              <w:rPr>
                <w:rFonts w:ascii="Arial" w:hAnsi="Arial" w:cs="Arial"/>
                <w:sz w:val="22"/>
                <w:szCs w:val="22"/>
              </w:rPr>
            </w:pPr>
            <w:r w:rsidRPr="007F2D63">
              <w:rPr>
                <w:rFonts w:ascii="Arial" w:hAnsi="Arial" w:cs="Arial"/>
                <w:sz w:val="22"/>
                <w:szCs w:val="22"/>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w:t>
            </w:r>
            <w:r w:rsidRPr="007F2D63">
              <w:rPr>
                <w:rFonts w:ascii="Arial" w:hAnsi="Arial" w:cs="Arial"/>
                <w:sz w:val="22"/>
                <w:szCs w:val="22"/>
              </w:rPr>
              <w:lastRenderedPageBreak/>
              <w:t>групе. С тим у вези на интернет страници Вишег суда у Београду објављено је обавештење</w:t>
            </w:r>
            <w:hyperlink r:id="rId59" w:history="1">
              <w:r w:rsidRPr="007F2D63">
                <w:rPr>
                  <w:rStyle w:val="Hyperlink"/>
                  <w:rFonts w:ascii="Arial" w:hAnsi="Arial" w:cs="Arial"/>
                  <w:sz w:val="22"/>
                  <w:szCs w:val="22"/>
                </w:rPr>
                <w:t>http://www.bg.vi.sud.rs/lt/articles/o-visem-sudu/obavestenje-ke-za-pravna-lica.html</w:t>
              </w:r>
            </w:hyperlink>
          </w:p>
          <w:p w:rsidR="00B16B87" w:rsidRPr="007F2D63" w:rsidRDefault="00B16B87" w:rsidP="00B16B87">
            <w:pPr>
              <w:jc w:val="both"/>
              <w:rPr>
                <w:rFonts w:ascii="Arial" w:hAnsi="Arial" w:cs="Arial"/>
                <w:sz w:val="22"/>
                <w:szCs w:val="22"/>
              </w:rPr>
            </w:pPr>
            <w:r w:rsidRPr="007F2D63">
              <w:rPr>
                <w:rFonts w:ascii="Arial" w:hAnsi="Arial" w:cs="Arial"/>
                <w:sz w:val="22"/>
                <w:szCs w:val="22"/>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7F2D63">
              <w:rPr>
                <w:rFonts w:ascii="Arial" w:hAnsi="Arial" w:cs="Arial"/>
                <w:b/>
                <w:sz w:val="22"/>
                <w:szCs w:val="22"/>
              </w:rPr>
              <w:t xml:space="preserve">Уверење Основног суда </w:t>
            </w:r>
            <w:r w:rsidRPr="007F2D63">
              <w:rPr>
                <w:rFonts w:ascii="Arial" w:hAnsi="Arial" w:cs="Arial"/>
                <w:sz w:val="22"/>
                <w:szCs w:val="22"/>
              </w:rPr>
              <w:t>(</w:t>
            </w:r>
            <w:r w:rsidRPr="007F2D63">
              <w:rPr>
                <w:rFonts w:ascii="Arial" w:hAnsi="Arial" w:cs="Arial"/>
                <w:b/>
                <w:sz w:val="22"/>
                <w:szCs w:val="22"/>
              </w:rPr>
              <w:t>које обухвата и податке из казнене евиденције за кривична дела која су у надлежности редовног кривичног одељења Вишег суда</w:t>
            </w:r>
            <w:r w:rsidRPr="007F2D63">
              <w:rPr>
                <w:rFonts w:ascii="Arial" w:hAnsi="Arial" w:cs="Arial"/>
                <w:sz w:val="22"/>
                <w:szCs w:val="22"/>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16B87" w:rsidRPr="007F2D63" w:rsidRDefault="00B16B87" w:rsidP="00B16B87">
            <w:pPr>
              <w:jc w:val="both"/>
              <w:rPr>
                <w:rFonts w:ascii="Arial" w:hAnsi="Arial" w:cs="Arial"/>
                <w:b/>
                <w:sz w:val="22"/>
                <w:szCs w:val="22"/>
              </w:rPr>
            </w:pPr>
            <w:r w:rsidRPr="007F2D63">
              <w:rPr>
                <w:rFonts w:ascii="Arial" w:hAnsi="Arial" w:cs="Arial"/>
                <w:i/>
                <w:sz w:val="22"/>
                <w:szCs w:val="22"/>
              </w:rPr>
              <w:t>Посебна напомена:</w:t>
            </w:r>
            <w:r w:rsidRPr="007F2D63">
              <w:rPr>
                <w:rFonts w:ascii="Arial" w:hAnsi="Arial" w:cs="Arial"/>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7F2D63">
              <w:rPr>
                <w:rFonts w:ascii="Arial" w:hAnsi="Arial" w:cs="Arial"/>
                <w:b/>
                <w:sz w:val="22"/>
                <w:szCs w:val="22"/>
              </w:rPr>
              <w:t>кривична дела против привреде и кривично дело примања мита.</w:t>
            </w:r>
          </w:p>
          <w:p w:rsidR="00B16B87" w:rsidRPr="007F2D63" w:rsidRDefault="00B16B87" w:rsidP="00B16B87">
            <w:pPr>
              <w:jc w:val="both"/>
              <w:rPr>
                <w:rFonts w:ascii="Arial" w:hAnsi="Arial" w:cs="Arial"/>
                <w:sz w:val="22"/>
                <w:szCs w:val="22"/>
              </w:rPr>
            </w:pPr>
            <w:r w:rsidRPr="007F2D63">
              <w:rPr>
                <w:rFonts w:ascii="Arial" w:hAnsi="Arial" w:cs="Arial"/>
                <w:b/>
                <w:sz w:val="22"/>
                <w:szCs w:val="22"/>
              </w:rPr>
              <w:t>- за физичко лице и предузетника: Уверење из казнене евиденције надлежне полицијске управе Министарства унутрашњих послова</w:t>
            </w:r>
            <w:r w:rsidRPr="007F2D63">
              <w:rPr>
                <w:rFonts w:ascii="Arial" w:hAnsi="Arial" w:cs="Arial"/>
                <w:sz w:val="22"/>
                <w:szCs w:val="22"/>
              </w:rPr>
              <w:t xml:space="preserve"> – захтев за издавање овог уверења може се поднети према </w:t>
            </w:r>
            <w:r w:rsidRPr="007F2D63">
              <w:rPr>
                <w:rFonts w:ascii="Arial" w:hAnsi="Arial" w:cs="Arial"/>
                <w:b/>
                <w:sz w:val="22"/>
                <w:szCs w:val="22"/>
              </w:rPr>
              <w:t>месту рођења</w:t>
            </w:r>
            <w:r w:rsidRPr="007F2D63">
              <w:rPr>
                <w:rFonts w:ascii="Arial" w:hAnsi="Arial" w:cs="Arial"/>
                <w:sz w:val="22"/>
                <w:szCs w:val="22"/>
              </w:rPr>
              <w:t xml:space="preserve"> или према </w:t>
            </w:r>
            <w:r w:rsidRPr="007F2D63">
              <w:rPr>
                <w:rFonts w:ascii="Arial" w:hAnsi="Arial" w:cs="Arial"/>
                <w:b/>
                <w:sz w:val="22"/>
                <w:szCs w:val="22"/>
              </w:rPr>
              <w:t>месту пребивалишта</w:t>
            </w:r>
            <w:r w:rsidRPr="007F2D63">
              <w:rPr>
                <w:rFonts w:ascii="Arial" w:hAnsi="Arial" w:cs="Arial"/>
                <w:sz w:val="22"/>
                <w:szCs w:val="22"/>
              </w:rPr>
              <w:t>.</w:t>
            </w:r>
          </w:p>
          <w:p w:rsidR="00B16B87" w:rsidRPr="007F2D63" w:rsidRDefault="00B16B87" w:rsidP="00B16B87">
            <w:pPr>
              <w:autoSpaceDE w:val="0"/>
              <w:autoSpaceDN w:val="0"/>
              <w:adjustRightInd w:val="0"/>
              <w:jc w:val="both"/>
              <w:rPr>
                <w:rFonts w:ascii="Arial" w:eastAsia="Calibri" w:hAnsi="Arial" w:cs="Arial"/>
                <w:i/>
                <w:sz w:val="22"/>
                <w:szCs w:val="22"/>
              </w:rPr>
            </w:pPr>
            <w:r w:rsidRPr="007F2D63">
              <w:rPr>
                <w:rFonts w:ascii="Arial" w:eastAsia="Calibri" w:hAnsi="Arial" w:cs="Arial"/>
                <w:i/>
                <w:sz w:val="22"/>
                <w:szCs w:val="22"/>
              </w:rPr>
              <w:t xml:space="preserve">Напомена: </w:t>
            </w:r>
          </w:p>
          <w:p w:rsidR="00B16B87" w:rsidRPr="007F2D63" w:rsidRDefault="00B16B87" w:rsidP="005C35CA">
            <w:pPr>
              <w:numPr>
                <w:ilvl w:val="0"/>
                <w:numId w:val="7"/>
              </w:numPr>
              <w:tabs>
                <w:tab w:val="left" w:pos="680"/>
              </w:tabs>
              <w:suppressAutoHyphens w:val="0"/>
              <w:snapToGrid w:val="0"/>
              <w:ind w:left="714" w:hanging="357"/>
              <w:contextualSpacing/>
              <w:jc w:val="both"/>
              <w:rPr>
                <w:rFonts w:ascii="Arial" w:eastAsia="Calibri" w:hAnsi="Arial" w:cs="Arial"/>
                <w:i/>
                <w:sz w:val="22"/>
                <w:szCs w:val="22"/>
              </w:rPr>
            </w:pPr>
            <w:r w:rsidRPr="007F2D63">
              <w:rPr>
                <w:rFonts w:ascii="Arial" w:eastAsia="Calibri" w:hAnsi="Arial" w:cs="Arial"/>
                <w:i/>
                <w:sz w:val="22"/>
                <w:szCs w:val="22"/>
              </w:rPr>
              <w:t>У случају да понуду подноси правно лице потребно је доставити овај доказ и за правно лице и за законског заступника</w:t>
            </w:r>
          </w:p>
          <w:p w:rsidR="00B16B87" w:rsidRPr="007F2D63" w:rsidRDefault="00B16B87" w:rsidP="005C35CA">
            <w:pPr>
              <w:numPr>
                <w:ilvl w:val="0"/>
                <w:numId w:val="7"/>
              </w:numPr>
              <w:tabs>
                <w:tab w:val="left" w:pos="680"/>
              </w:tabs>
              <w:suppressAutoHyphens w:val="0"/>
              <w:snapToGrid w:val="0"/>
              <w:ind w:left="714" w:hanging="357"/>
              <w:contextualSpacing/>
              <w:jc w:val="both"/>
              <w:rPr>
                <w:rFonts w:ascii="Arial" w:eastAsia="Calibri" w:hAnsi="Arial" w:cs="Arial"/>
                <w:i/>
                <w:sz w:val="22"/>
                <w:szCs w:val="22"/>
              </w:rPr>
            </w:pPr>
            <w:r w:rsidRPr="007F2D63">
              <w:rPr>
                <w:rFonts w:ascii="Arial" w:eastAsia="Calibri" w:hAnsi="Arial" w:cs="Arial"/>
                <w:i/>
                <w:sz w:val="22"/>
                <w:szCs w:val="22"/>
              </w:rPr>
              <w:t>У случају да правно лице има више законских заступника, ове доказе доставити за сваког од њих</w:t>
            </w:r>
          </w:p>
          <w:p w:rsidR="00B16B87" w:rsidRPr="007F2D63" w:rsidRDefault="00B16B87" w:rsidP="005C35CA">
            <w:pPr>
              <w:numPr>
                <w:ilvl w:val="0"/>
                <w:numId w:val="7"/>
              </w:numPr>
              <w:tabs>
                <w:tab w:val="left" w:pos="680"/>
              </w:tabs>
              <w:suppressAutoHyphens w:val="0"/>
              <w:snapToGrid w:val="0"/>
              <w:ind w:left="714" w:hanging="357"/>
              <w:contextualSpacing/>
              <w:jc w:val="both"/>
              <w:rPr>
                <w:rFonts w:ascii="Arial" w:eastAsia="Calibri" w:hAnsi="Arial" w:cs="Arial"/>
                <w:i/>
                <w:sz w:val="22"/>
                <w:szCs w:val="22"/>
              </w:rPr>
            </w:pPr>
            <w:r w:rsidRPr="007F2D63">
              <w:rPr>
                <w:rFonts w:ascii="Arial" w:eastAsia="Calibri" w:hAnsi="Arial" w:cs="Arial"/>
                <w:i/>
                <w:sz w:val="22"/>
                <w:szCs w:val="22"/>
              </w:rPr>
              <w:t>У случају да понуду подноси група понуђача, ове доказе доставити за сваког члана групе понуђача</w:t>
            </w:r>
          </w:p>
          <w:p w:rsidR="00B16B87" w:rsidRPr="007F2D63" w:rsidRDefault="00B16B87" w:rsidP="005C35CA">
            <w:pPr>
              <w:numPr>
                <w:ilvl w:val="0"/>
                <w:numId w:val="7"/>
              </w:numPr>
              <w:tabs>
                <w:tab w:val="left" w:pos="680"/>
              </w:tabs>
              <w:suppressAutoHyphens w:val="0"/>
              <w:snapToGrid w:val="0"/>
              <w:ind w:left="714" w:hanging="357"/>
              <w:contextualSpacing/>
              <w:jc w:val="both"/>
              <w:rPr>
                <w:rFonts w:ascii="Arial" w:hAnsi="Arial" w:cs="Arial"/>
                <w:sz w:val="22"/>
                <w:szCs w:val="22"/>
              </w:rPr>
            </w:pPr>
            <w:r w:rsidRPr="007F2D63">
              <w:rPr>
                <w:rFonts w:ascii="Arial" w:eastAsia="Calibri" w:hAnsi="Arial" w:cs="Arial"/>
                <w:i/>
                <w:sz w:val="22"/>
                <w:szCs w:val="22"/>
              </w:rPr>
              <w:t xml:space="preserve">У случају да понуђач подноси понуду са подизвођачем, ове доказе доставити и за сваког подизвођача </w:t>
            </w:r>
          </w:p>
          <w:p w:rsidR="00B16B87" w:rsidRPr="007F2D63" w:rsidRDefault="00B16B87" w:rsidP="00B16B87">
            <w:pPr>
              <w:tabs>
                <w:tab w:val="left" w:pos="680"/>
              </w:tabs>
              <w:snapToGrid w:val="0"/>
              <w:contextualSpacing/>
              <w:jc w:val="both"/>
              <w:rPr>
                <w:rFonts w:ascii="Arial" w:eastAsia="Calibri" w:hAnsi="Arial" w:cs="Arial"/>
                <w:sz w:val="22"/>
                <w:szCs w:val="22"/>
              </w:rPr>
            </w:pPr>
            <w:r w:rsidRPr="007F2D63">
              <w:rPr>
                <w:rFonts w:ascii="Arial" w:eastAsia="Calibri" w:hAnsi="Arial" w:cs="Arial"/>
                <w:b/>
                <w:sz w:val="22"/>
                <w:szCs w:val="22"/>
              </w:rPr>
              <w:t>Ови докази не могу бити старији од два месеца пре отварања понуда</w:t>
            </w:r>
            <w:r w:rsidRPr="007F2D63">
              <w:rPr>
                <w:rFonts w:ascii="Arial" w:eastAsia="Calibri" w:hAnsi="Arial" w:cs="Arial"/>
                <w:sz w:val="22"/>
                <w:szCs w:val="22"/>
              </w:rPr>
              <w:t>.</w:t>
            </w:r>
          </w:p>
          <w:p w:rsidR="00B16B87" w:rsidRPr="007F2D63" w:rsidRDefault="00B16B87" w:rsidP="00B16B87">
            <w:pPr>
              <w:tabs>
                <w:tab w:val="left" w:pos="680"/>
              </w:tabs>
              <w:snapToGrid w:val="0"/>
              <w:contextualSpacing/>
              <w:jc w:val="both"/>
              <w:rPr>
                <w:rFonts w:ascii="Arial" w:hAnsi="Arial" w:cs="Arial"/>
                <w:sz w:val="22"/>
                <w:szCs w:val="22"/>
              </w:rPr>
            </w:pPr>
          </w:p>
        </w:tc>
      </w:tr>
      <w:tr w:rsidR="00B16B87" w:rsidRPr="007F2D63" w:rsidTr="00DF5283">
        <w:trPr>
          <w:trHeight w:val="70"/>
          <w:jc w:val="center"/>
        </w:trPr>
        <w:tc>
          <w:tcPr>
            <w:tcW w:w="729" w:type="dxa"/>
          </w:tcPr>
          <w:p w:rsidR="00B16B87" w:rsidRPr="007F2D63" w:rsidRDefault="00B16B87" w:rsidP="00B16B87">
            <w:pPr>
              <w:jc w:val="both"/>
              <w:rPr>
                <w:rFonts w:ascii="Arial" w:hAnsi="Arial" w:cs="Arial"/>
                <w:sz w:val="22"/>
                <w:szCs w:val="22"/>
              </w:rPr>
            </w:pPr>
            <w:r w:rsidRPr="007F2D63">
              <w:rPr>
                <w:rFonts w:ascii="Arial" w:hAnsi="Arial" w:cs="Arial"/>
                <w:sz w:val="22"/>
                <w:szCs w:val="22"/>
              </w:rPr>
              <w:lastRenderedPageBreak/>
              <w:t>3.</w:t>
            </w:r>
          </w:p>
        </w:tc>
        <w:tc>
          <w:tcPr>
            <w:tcW w:w="10039" w:type="dxa"/>
            <w:vAlign w:val="center"/>
          </w:tcPr>
          <w:p w:rsidR="00B16B87" w:rsidRPr="007F2D63" w:rsidRDefault="00B16B87" w:rsidP="00B16B87">
            <w:pPr>
              <w:snapToGrid w:val="0"/>
              <w:jc w:val="both"/>
              <w:rPr>
                <w:rFonts w:ascii="Arial" w:hAnsi="Arial" w:cs="Arial"/>
                <w:sz w:val="22"/>
                <w:szCs w:val="22"/>
              </w:rPr>
            </w:pPr>
            <w:r w:rsidRPr="007F2D63">
              <w:rPr>
                <w:rFonts w:ascii="Arial" w:hAnsi="Arial" w:cs="Arial"/>
                <w:b/>
                <w:sz w:val="22"/>
                <w:szCs w:val="22"/>
                <w:u w:val="single"/>
              </w:rPr>
              <w:t>Услов</w:t>
            </w:r>
            <w:r w:rsidRPr="007F2D63">
              <w:rPr>
                <w:rFonts w:ascii="Arial" w:hAnsi="Arial" w:cs="Arial"/>
                <w:sz w:val="22"/>
                <w:szCs w:val="22"/>
                <w:u w:val="single"/>
              </w:rPr>
              <w:t>:</w:t>
            </w:r>
            <w:r w:rsidRPr="007F2D63">
              <w:rPr>
                <w:rFonts w:ascii="Arial" w:hAnsi="Arial" w:cs="Arial"/>
                <w:sz w:val="22"/>
                <w:szCs w:val="22"/>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16B87" w:rsidRPr="007F2D63" w:rsidRDefault="00B16B87" w:rsidP="00B16B87">
            <w:pPr>
              <w:autoSpaceDE w:val="0"/>
              <w:autoSpaceDN w:val="0"/>
              <w:adjustRightInd w:val="0"/>
              <w:jc w:val="both"/>
              <w:rPr>
                <w:rFonts w:ascii="Arial" w:hAnsi="Arial" w:cs="Arial"/>
                <w:b/>
                <w:sz w:val="22"/>
                <w:szCs w:val="22"/>
                <w:u w:val="single"/>
              </w:rPr>
            </w:pPr>
            <w:r w:rsidRPr="007F2D63">
              <w:rPr>
                <w:rFonts w:ascii="Arial" w:hAnsi="Arial" w:cs="Arial"/>
                <w:b/>
                <w:sz w:val="22"/>
                <w:szCs w:val="22"/>
                <w:u w:val="single"/>
              </w:rPr>
              <w:t>Доказ:</w:t>
            </w:r>
          </w:p>
          <w:p w:rsidR="00B16B87" w:rsidRPr="007F2D63" w:rsidRDefault="00B16B87" w:rsidP="00B16B87">
            <w:pPr>
              <w:snapToGrid w:val="0"/>
              <w:jc w:val="both"/>
              <w:rPr>
                <w:rFonts w:ascii="Arial" w:eastAsia="Calibri" w:hAnsi="Arial" w:cs="Arial"/>
                <w:sz w:val="22"/>
                <w:szCs w:val="22"/>
                <w:lang w:val="ru-RU"/>
              </w:rPr>
            </w:pPr>
            <w:r w:rsidRPr="007F2D63">
              <w:rPr>
                <w:rFonts w:ascii="Arial" w:eastAsia="Calibri" w:hAnsi="Arial" w:cs="Arial"/>
                <w:sz w:val="22"/>
                <w:szCs w:val="22"/>
                <w:lang w:val="ru-RU"/>
              </w:rPr>
              <w:t xml:space="preserve">- </w:t>
            </w:r>
            <w:r w:rsidRPr="007F2D63">
              <w:rPr>
                <w:rFonts w:ascii="Arial" w:eastAsia="Calibri" w:hAnsi="Arial" w:cs="Arial"/>
                <w:b/>
                <w:sz w:val="22"/>
                <w:szCs w:val="22"/>
                <w:lang w:val="ru-RU"/>
              </w:rPr>
              <w:t xml:space="preserve">за правно лице, предузетнике и физичка лица: </w:t>
            </w:r>
          </w:p>
          <w:p w:rsidR="00B16B87" w:rsidRPr="007F2D63" w:rsidRDefault="00B16B87" w:rsidP="00B16B87">
            <w:pPr>
              <w:snapToGrid w:val="0"/>
              <w:jc w:val="both"/>
              <w:rPr>
                <w:rFonts w:ascii="Arial" w:eastAsia="Calibri" w:hAnsi="Arial" w:cs="Arial"/>
                <w:sz w:val="22"/>
                <w:szCs w:val="22"/>
                <w:lang w:val="ru-RU"/>
              </w:rPr>
            </w:pPr>
            <w:r w:rsidRPr="007F2D63">
              <w:rPr>
                <w:rFonts w:ascii="Arial" w:eastAsia="Calibri" w:hAnsi="Arial" w:cs="Arial"/>
                <w:b/>
                <w:sz w:val="22"/>
                <w:szCs w:val="22"/>
                <w:lang w:val="ru-RU"/>
              </w:rPr>
              <w:t>1.Уверење Пореске управе</w:t>
            </w:r>
            <w:r w:rsidRPr="007F2D63">
              <w:rPr>
                <w:rFonts w:ascii="Arial" w:eastAsia="Calibri" w:hAnsi="Arial" w:cs="Arial"/>
                <w:sz w:val="22"/>
                <w:szCs w:val="22"/>
                <w:lang w:val="ru-RU"/>
              </w:rPr>
              <w:t xml:space="preserve"> Министарства финансија да је измирио доспеле </w:t>
            </w:r>
            <w:r w:rsidRPr="007F2D63">
              <w:rPr>
                <w:rFonts w:ascii="Arial" w:hAnsi="Arial" w:cs="Arial"/>
                <w:sz w:val="22"/>
                <w:szCs w:val="22"/>
                <w:lang w:val="ru-RU"/>
              </w:rPr>
              <w:t xml:space="preserve">порезе и доприносе </w:t>
            </w:r>
            <w:r w:rsidRPr="007F2D63">
              <w:rPr>
                <w:rFonts w:ascii="Arial" w:eastAsia="Calibri" w:hAnsi="Arial" w:cs="Arial"/>
                <w:b/>
                <w:sz w:val="22"/>
                <w:szCs w:val="22"/>
                <w:u w:val="single"/>
                <w:lang w:val="ru-RU"/>
              </w:rPr>
              <w:t>и</w:t>
            </w:r>
          </w:p>
          <w:p w:rsidR="00B16B87" w:rsidRPr="007F2D63" w:rsidRDefault="00B16B87" w:rsidP="00B16B87">
            <w:pPr>
              <w:jc w:val="both"/>
              <w:rPr>
                <w:rFonts w:ascii="Arial" w:hAnsi="Arial" w:cs="Arial"/>
                <w:sz w:val="22"/>
                <w:szCs w:val="22"/>
                <w:lang w:val="ru-RU"/>
              </w:rPr>
            </w:pPr>
            <w:r w:rsidRPr="007F2D63">
              <w:rPr>
                <w:rFonts w:ascii="Arial" w:eastAsia="Calibri" w:hAnsi="Arial" w:cs="Arial"/>
                <w:b/>
                <w:sz w:val="22"/>
                <w:szCs w:val="22"/>
                <w:lang w:val="ru-RU"/>
              </w:rPr>
              <w:t>2.Уверење Управе јавних прихода локалне самоуправе (града, односно општине</w:t>
            </w:r>
            <w:r w:rsidRPr="007F2D63">
              <w:rPr>
                <w:rFonts w:ascii="Arial" w:hAnsi="Arial" w:cs="Arial"/>
                <w:sz w:val="22"/>
                <w:szCs w:val="22"/>
                <w:lang w:val="ru-RU"/>
              </w:rPr>
              <w:t xml:space="preserve">) према месту седишта пореског обвезника правног лица и предузетника, односно према пребивалишту физичког лица, </w:t>
            </w:r>
            <w:r w:rsidRPr="007F2D63">
              <w:rPr>
                <w:rFonts w:ascii="Arial" w:eastAsia="Calibri" w:hAnsi="Arial" w:cs="Arial"/>
                <w:sz w:val="22"/>
                <w:szCs w:val="22"/>
                <w:lang w:val="ru-RU"/>
              </w:rPr>
              <w:t xml:space="preserve">да је измирио обавезе по основу изворних локалних јавних прихода </w:t>
            </w:r>
          </w:p>
          <w:p w:rsidR="00B16B87" w:rsidRPr="007F2D63" w:rsidRDefault="00B16B87" w:rsidP="00B16B87">
            <w:pPr>
              <w:ind w:right="122"/>
              <w:jc w:val="both"/>
              <w:rPr>
                <w:rFonts w:ascii="Arial" w:hAnsi="Arial" w:cs="Arial"/>
                <w:sz w:val="22"/>
                <w:szCs w:val="22"/>
                <w:lang w:val="ru-RU"/>
              </w:rPr>
            </w:pPr>
            <w:r w:rsidRPr="007F2D63">
              <w:rPr>
                <w:rFonts w:ascii="Arial" w:hAnsi="Arial" w:cs="Arial"/>
                <w:sz w:val="22"/>
                <w:szCs w:val="22"/>
                <w:lang w:val="ru-RU"/>
              </w:rPr>
              <w:t>Напомена:</w:t>
            </w:r>
          </w:p>
          <w:p w:rsidR="00B16B87" w:rsidRPr="007F2D63" w:rsidRDefault="00B16B87" w:rsidP="005C35CA">
            <w:pPr>
              <w:numPr>
                <w:ilvl w:val="0"/>
                <w:numId w:val="6"/>
              </w:numPr>
              <w:suppressAutoHyphens w:val="0"/>
              <w:autoSpaceDE w:val="0"/>
              <w:autoSpaceDN w:val="0"/>
              <w:adjustRightInd w:val="0"/>
              <w:snapToGrid w:val="0"/>
              <w:ind w:hanging="357"/>
              <w:contextualSpacing/>
              <w:jc w:val="both"/>
              <w:rPr>
                <w:rFonts w:ascii="Arial" w:eastAsia="TimesNewRomanPSMT" w:hAnsi="Arial" w:cs="Arial"/>
                <w:b/>
                <w:sz w:val="22"/>
                <w:szCs w:val="22"/>
                <w:u w:val="single"/>
              </w:rPr>
            </w:pPr>
            <w:r w:rsidRPr="007F2D63">
              <w:rPr>
                <w:rFonts w:ascii="Arial" w:eastAsia="TimesNewRomanPSMT" w:hAnsi="Arial" w:cs="Arial"/>
                <w:i/>
                <w:sz w:val="22"/>
                <w:szCs w:val="22"/>
              </w:rPr>
              <w:t>Уколико локална (општинска) управа јавних приход</w:t>
            </w:r>
            <w:r w:rsidR="000015CC" w:rsidRPr="007F2D63">
              <w:rPr>
                <w:rFonts w:ascii="Arial" w:eastAsia="TimesNewRomanPSMT" w:hAnsi="Arial" w:cs="Arial"/>
                <w:i/>
                <w:sz w:val="22"/>
                <w:szCs w:val="22"/>
              </w:rPr>
              <w:t>а</w:t>
            </w:r>
            <w:r w:rsidRPr="007F2D63">
              <w:rPr>
                <w:rFonts w:ascii="Arial" w:eastAsia="TimesNewRomanPSMT" w:hAnsi="Arial" w:cs="Arial"/>
                <w:i/>
                <w:sz w:val="22"/>
                <w:szCs w:val="22"/>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rsidR="00B16B87" w:rsidRPr="007F2D63" w:rsidRDefault="00B16B87" w:rsidP="005C35CA">
            <w:pPr>
              <w:numPr>
                <w:ilvl w:val="0"/>
                <w:numId w:val="6"/>
              </w:numPr>
              <w:suppressAutoHyphens w:val="0"/>
              <w:autoSpaceDE w:val="0"/>
              <w:autoSpaceDN w:val="0"/>
              <w:adjustRightInd w:val="0"/>
              <w:snapToGrid w:val="0"/>
              <w:ind w:hanging="357"/>
              <w:contextualSpacing/>
              <w:jc w:val="both"/>
              <w:rPr>
                <w:rFonts w:ascii="Arial" w:eastAsia="Calibri" w:hAnsi="Arial" w:cs="Arial"/>
                <w:i/>
                <w:sz w:val="22"/>
                <w:szCs w:val="22"/>
              </w:rPr>
            </w:pPr>
            <w:r w:rsidRPr="007F2D63">
              <w:rPr>
                <w:rFonts w:ascii="Arial" w:eastAsia="TimesNewRomanPSMT" w:hAnsi="Arial" w:cs="Arial"/>
                <w:i/>
                <w:sz w:val="22"/>
                <w:szCs w:val="22"/>
              </w:rPr>
              <w:t xml:space="preserve">Уколико је понуђач у поступку приватизације, уместо горе наведена два доказа, потребно је доставити </w:t>
            </w:r>
            <w:r w:rsidRPr="007F2D63">
              <w:rPr>
                <w:rFonts w:ascii="Arial" w:eastAsia="TimesNewRomanPSMT" w:hAnsi="Arial" w:cs="Arial"/>
                <w:b/>
                <w:i/>
                <w:sz w:val="22"/>
                <w:szCs w:val="22"/>
              </w:rPr>
              <w:t>у</w:t>
            </w:r>
            <w:r w:rsidRPr="007F2D63">
              <w:rPr>
                <w:rFonts w:ascii="Arial" w:eastAsia="Calibri" w:hAnsi="Arial" w:cs="Arial"/>
                <w:b/>
                <w:i/>
                <w:sz w:val="22"/>
                <w:szCs w:val="22"/>
                <w:lang w:val="ru-RU"/>
              </w:rPr>
              <w:t>верење Агенције за приватизацију да се налази у поступку приватизације</w:t>
            </w:r>
          </w:p>
          <w:p w:rsidR="00B16B87" w:rsidRPr="007F2D63" w:rsidRDefault="00B16B87" w:rsidP="005C35CA">
            <w:pPr>
              <w:numPr>
                <w:ilvl w:val="0"/>
                <w:numId w:val="6"/>
              </w:numPr>
              <w:tabs>
                <w:tab w:val="left" w:pos="680"/>
              </w:tabs>
              <w:suppressAutoHyphens w:val="0"/>
              <w:snapToGrid w:val="0"/>
              <w:ind w:hanging="357"/>
              <w:contextualSpacing/>
              <w:jc w:val="both"/>
              <w:rPr>
                <w:rFonts w:ascii="Arial" w:eastAsia="Calibri" w:hAnsi="Arial" w:cs="Arial"/>
                <w:i/>
                <w:sz w:val="22"/>
                <w:szCs w:val="22"/>
              </w:rPr>
            </w:pPr>
            <w:r w:rsidRPr="007F2D63">
              <w:rPr>
                <w:rFonts w:ascii="Arial" w:eastAsia="Calibri" w:hAnsi="Arial" w:cs="Arial"/>
                <w:i/>
                <w:sz w:val="22"/>
                <w:szCs w:val="22"/>
              </w:rPr>
              <w:t>У случају да понуду подноси група понуђача, ове доказе доставити за сваког учесника из групе</w:t>
            </w:r>
          </w:p>
          <w:p w:rsidR="00B16B87" w:rsidRPr="007F2D63" w:rsidRDefault="00B16B87" w:rsidP="005C35CA">
            <w:pPr>
              <w:numPr>
                <w:ilvl w:val="0"/>
                <w:numId w:val="8"/>
              </w:numPr>
              <w:tabs>
                <w:tab w:val="left" w:pos="680"/>
              </w:tabs>
              <w:suppressAutoHyphens w:val="0"/>
              <w:snapToGrid w:val="0"/>
              <w:contextualSpacing/>
              <w:jc w:val="both"/>
              <w:rPr>
                <w:rFonts w:ascii="Arial" w:hAnsi="Arial" w:cs="Arial"/>
                <w:sz w:val="22"/>
                <w:szCs w:val="22"/>
              </w:rPr>
            </w:pPr>
            <w:r w:rsidRPr="007F2D63">
              <w:rPr>
                <w:rFonts w:ascii="Arial" w:eastAsia="Calibri" w:hAnsi="Arial" w:cs="Arial"/>
                <w:i/>
                <w:sz w:val="22"/>
                <w:szCs w:val="22"/>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B16B87" w:rsidRPr="007F2D63" w:rsidRDefault="00B16B87" w:rsidP="00B16B87">
            <w:pPr>
              <w:tabs>
                <w:tab w:val="left" w:pos="680"/>
              </w:tabs>
              <w:snapToGrid w:val="0"/>
              <w:contextualSpacing/>
              <w:jc w:val="both"/>
              <w:rPr>
                <w:rFonts w:ascii="Arial" w:eastAsia="Calibri" w:hAnsi="Arial" w:cs="Arial"/>
                <w:sz w:val="22"/>
                <w:szCs w:val="22"/>
              </w:rPr>
            </w:pPr>
            <w:r w:rsidRPr="007F2D63">
              <w:rPr>
                <w:rFonts w:ascii="Arial" w:eastAsia="Calibri" w:hAnsi="Arial" w:cs="Arial"/>
                <w:b/>
                <w:sz w:val="22"/>
                <w:szCs w:val="22"/>
              </w:rPr>
              <w:t>Ови докази не могу бити старији од два месеца пре отварања понуда</w:t>
            </w:r>
            <w:r w:rsidRPr="007F2D63">
              <w:rPr>
                <w:rFonts w:ascii="Arial" w:eastAsia="Calibri" w:hAnsi="Arial" w:cs="Arial"/>
                <w:sz w:val="22"/>
                <w:szCs w:val="22"/>
              </w:rPr>
              <w:t>.</w:t>
            </w:r>
          </w:p>
          <w:p w:rsidR="00B16B87" w:rsidRPr="007F2D63" w:rsidRDefault="00B16B87" w:rsidP="00B16B87">
            <w:pPr>
              <w:tabs>
                <w:tab w:val="left" w:pos="680"/>
              </w:tabs>
              <w:snapToGrid w:val="0"/>
              <w:contextualSpacing/>
              <w:jc w:val="both"/>
              <w:rPr>
                <w:rFonts w:ascii="Arial" w:hAnsi="Arial" w:cs="Arial"/>
                <w:i/>
                <w:sz w:val="22"/>
                <w:szCs w:val="22"/>
              </w:rPr>
            </w:pPr>
          </w:p>
        </w:tc>
      </w:tr>
      <w:tr w:rsidR="00B16B87" w:rsidRPr="007F2D63" w:rsidTr="00DF5283">
        <w:trPr>
          <w:jc w:val="center"/>
        </w:trPr>
        <w:tc>
          <w:tcPr>
            <w:tcW w:w="729" w:type="dxa"/>
          </w:tcPr>
          <w:p w:rsidR="00B16B87" w:rsidRPr="007F2D63" w:rsidRDefault="00876EEF" w:rsidP="00B16B87">
            <w:pPr>
              <w:jc w:val="both"/>
              <w:rPr>
                <w:rFonts w:ascii="Arial" w:hAnsi="Arial" w:cs="Arial"/>
                <w:sz w:val="22"/>
                <w:szCs w:val="22"/>
              </w:rPr>
            </w:pPr>
            <w:r>
              <w:rPr>
                <w:rFonts w:ascii="Arial" w:hAnsi="Arial" w:cs="Arial"/>
                <w:sz w:val="22"/>
                <w:szCs w:val="22"/>
              </w:rPr>
              <w:lastRenderedPageBreak/>
              <w:t>4</w:t>
            </w:r>
            <w:r w:rsidR="00B16B87" w:rsidRPr="007F2D63">
              <w:rPr>
                <w:rFonts w:ascii="Arial" w:hAnsi="Arial" w:cs="Arial"/>
                <w:sz w:val="22"/>
                <w:szCs w:val="22"/>
              </w:rPr>
              <w:t>.</w:t>
            </w:r>
          </w:p>
        </w:tc>
        <w:tc>
          <w:tcPr>
            <w:tcW w:w="10039" w:type="dxa"/>
          </w:tcPr>
          <w:p w:rsidR="00B16B87" w:rsidRPr="007F2D63" w:rsidRDefault="00B16B87" w:rsidP="00B16B87">
            <w:pPr>
              <w:snapToGrid w:val="0"/>
              <w:jc w:val="both"/>
              <w:rPr>
                <w:rFonts w:ascii="Arial" w:hAnsi="Arial" w:cs="Arial"/>
                <w:sz w:val="22"/>
                <w:szCs w:val="22"/>
              </w:rPr>
            </w:pPr>
            <w:r w:rsidRPr="007F2D63">
              <w:rPr>
                <w:rFonts w:ascii="Arial" w:hAnsi="Arial" w:cs="Arial"/>
                <w:b/>
                <w:sz w:val="22"/>
                <w:szCs w:val="22"/>
                <w:u w:val="single"/>
              </w:rPr>
              <w:t>Услов:</w:t>
            </w:r>
            <w:r w:rsidRPr="007F2D63">
              <w:rPr>
                <w:rFonts w:ascii="Arial" w:hAnsi="Arial" w:cs="Arial"/>
                <w:sz w:val="22"/>
                <w:szCs w:val="22"/>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B16B87" w:rsidRPr="007F2D63" w:rsidRDefault="00B16B87" w:rsidP="00B16B87">
            <w:pPr>
              <w:autoSpaceDE w:val="0"/>
              <w:autoSpaceDN w:val="0"/>
              <w:adjustRightInd w:val="0"/>
              <w:jc w:val="both"/>
              <w:rPr>
                <w:rFonts w:ascii="Arial" w:hAnsi="Arial" w:cs="Arial"/>
                <w:b/>
                <w:sz w:val="22"/>
                <w:szCs w:val="22"/>
                <w:u w:val="single"/>
              </w:rPr>
            </w:pPr>
            <w:r w:rsidRPr="007F2D63">
              <w:rPr>
                <w:rFonts w:ascii="Arial" w:hAnsi="Arial" w:cs="Arial"/>
                <w:b/>
                <w:sz w:val="22"/>
                <w:szCs w:val="22"/>
                <w:u w:val="single"/>
              </w:rPr>
              <w:t>Доказ:</w:t>
            </w:r>
          </w:p>
          <w:p w:rsidR="00B16B87" w:rsidRPr="007F2D63" w:rsidRDefault="00B16B87" w:rsidP="00B16B87">
            <w:pPr>
              <w:jc w:val="both"/>
              <w:rPr>
                <w:rFonts w:ascii="Arial" w:hAnsi="Arial" w:cs="Arial"/>
                <w:b/>
                <w:sz w:val="22"/>
                <w:szCs w:val="22"/>
              </w:rPr>
            </w:pPr>
            <w:r w:rsidRPr="007F2D63">
              <w:rPr>
                <w:rFonts w:ascii="Arial" w:hAnsi="Arial" w:cs="Arial"/>
                <w:sz w:val="22"/>
                <w:szCs w:val="22"/>
              </w:rPr>
              <w:t>Потписан и оверен Образац изјаве на основу члана 75. став 2. ЗЈН</w:t>
            </w:r>
          </w:p>
          <w:p w:rsidR="00B16B87" w:rsidRPr="007F2D63" w:rsidRDefault="00B16B87" w:rsidP="00B16B87">
            <w:pPr>
              <w:snapToGrid w:val="0"/>
              <w:jc w:val="both"/>
              <w:rPr>
                <w:rFonts w:ascii="Arial" w:hAnsi="Arial" w:cs="Arial"/>
                <w:sz w:val="22"/>
                <w:szCs w:val="22"/>
              </w:rPr>
            </w:pPr>
            <w:r w:rsidRPr="007F2D63">
              <w:rPr>
                <w:rFonts w:ascii="Arial" w:hAnsi="Arial" w:cs="Arial"/>
                <w:i/>
                <w:sz w:val="22"/>
                <w:szCs w:val="22"/>
              </w:rPr>
              <w:t>Напомена:</w:t>
            </w:r>
          </w:p>
          <w:p w:rsidR="00B16B87" w:rsidRPr="007F2D63" w:rsidRDefault="00B16B87" w:rsidP="005C35CA">
            <w:pPr>
              <w:numPr>
                <w:ilvl w:val="0"/>
                <w:numId w:val="9"/>
              </w:numPr>
              <w:suppressAutoHyphens w:val="0"/>
              <w:snapToGrid w:val="0"/>
              <w:spacing w:before="120"/>
              <w:jc w:val="both"/>
              <w:rPr>
                <w:rFonts w:ascii="Arial" w:hAnsi="Arial" w:cs="Arial"/>
                <w:i/>
                <w:sz w:val="22"/>
                <w:szCs w:val="22"/>
              </w:rPr>
            </w:pPr>
            <w:r w:rsidRPr="007F2D63">
              <w:rPr>
                <w:rFonts w:ascii="Arial" w:hAnsi="Arial" w:cs="Arial"/>
                <w:i/>
                <w:sz w:val="22"/>
                <w:szCs w:val="22"/>
              </w:rPr>
              <w:t xml:space="preserve">Изјава мора да буде потписана од стране овалшћеног лица за заступање понуђача и оверена печатом. </w:t>
            </w:r>
          </w:p>
          <w:p w:rsidR="00B16B87" w:rsidRPr="007F2D63" w:rsidRDefault="00B16B87" w:rsidP="005C35CA">
            <w:pPr>
              <w:numPr>
                <w:ilvl w:val="0"/>
                <w:numId w:val="9"/>
              </w:numPr>
              <w:suppressAutoHyphens w:val="0"/>
              <w:snapToGrid w:val="0"/>
              <w:spacing w:before="120"/>
              <w:jc w:val="both"/>
              <w:rPr>
                <w:rFonts w:ascii="Arial" w:hAnsi="Arial" w:cs="Arial"/>
                <w:i/>
                <w:sz w:val="22"/>
                <w:szCs w:val="22"/>
              </w:rPr>
            </w:pPr>
            <w:r w:rsidRPr="007F2D63">
              <w:rPr>
                <w:rFonts w:ascii="Arial" w:hAnsi="Arial" w:cs="Arial"/>
                <w:i/>
                <w:sz w:val="22"/>
                <w:szCs w:val="22"/>
              </w:rPr>
              <w:t>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w:t>
            </w:r>
          </w:p>
          <w:p w:rsidR="00B16B87" w:rsidRPr="007F2D63" w:rsidRDefault="00B16B87" w:rsidP="005C35CA">
            <w:pPr>
              <w:pStyle w:val="ListParagraph"/>
              <w:numPr>
                <w:ilvl w:val="0"/>
                <w:numId w:val="9"/>
              </w:numPr>
              <w:spacing w:before="120"/>
              <w:contextualSpacing/>
              <w:jc w:val="both"/>
              <w:rPr>
                <w:rFonts w:ascii="Arial" w:hAnsi="Arial" w:cs="Arial"/>
                <w:i/>
              </w:rPr>
            </w:pPr>
            <w:r w:rsidRPr="007F2D63">
              <w:rPr>
                <w:rFonts w:ascii="Arial" w:hAnsi="Arial" w:cs="Arial"/>
                <w:i/>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tc>
      </w:tr>
      <w:tr w:rsidR="00B16B87" w:rsidRPr="007F2D63" w:rsidTr="00876EEF">
        <w:trPr>
          <w:trHeight w:val="489"/>
          <w:jc w:val="center"/>
        </w:trPr>
        <w:tc>
          <w:tcPr>
            <w:tcW w:w="729" w:type="dxa"/>
            <w:vAlign w:val="center"/>
          </w:tcPr>
          <w:p w:rsidR="00B16B87" w:rsidRPr="007F2D63" w:rsidRDefault="00B16B87" w:rsidP="00B16B87">
            <w:pPr>
              <w:jc w:val="both"/>
              <w:rPr>
                <w:rFonts w:ascii="Arial" w:hAnsi="Arial" w:cs="Arial"/>
                <w:color w:val="00B0F0"/>
                <w:sz w:val="22"/>
                <w:szCs w:val="22"/>
              </w:rPr>
            </w:pPr>
          </w:p>
        </w:tc>
        <w:tc>
          <w:tcPr>
            <w:tcW w:w="10039" w:type="dxa"/>
          </w:tcPr>
          <w:p w:rsidR="00B16B87" w:rsidRPr="007F2D63" w:rsidRDefault="00B16B87" w:rsidP="00535162">
            <w:pPr>
              <w:snapToGrid w:val="0"/>
              <w:jc w:val="center"/>
              <w:rPr>
                <w:rFonts w:ascii="Arial" w:hAnsi="Arial" w:cs="Arial"/>
                <w:b/>
                <w:sz w:val="22"/>
                <w:szCs w:val="22"/>
              </w:rPr>
            </w:pPr>
            <w:r w:rsidRPr="007F2D63">
              <w:rPr>
                <w:rFonts w:ascii="Arial" w:hAnsi="Arial" w:cs="Arial"/>
                <w:b/>
                <w:sz w:val="22"/>
                <w:szCs w:val="22"/>
              </w:rPr>
              <w:t>4.2 ДОДАТНИ УСЛОВИ</w:t>
            </w:r>
          </w:p>
          <w:p w:rsidR="00C84482" w:rsidRPr="007F2D63" w:rsidRDefault="00B16B87" w:rsidP="00174AD2">
            <w:pPr>
              <w:snapToGrid w:val="0"/>
              <w:jc w:val="center"/>
              <w:rPr>
                <w:rFonts w:ascii="Arial" w:hAnsi="Arial" w:cs="Arial"/>
                <w:b/>
                <w:sz w:val="22"/>
                <w:szCs w:val="22"/>
              </w:rPr>
            </w:pPr>
            <w:r w:rsidRPr="007F2D63">
              <w:rPr>
                <w:rFonts w:ascii="Arial" w:hAnsi="Arial" w:cs="Arial"/>
                <w:b/>
                <w:sz w:val="22"/>
                <w:szCs w:val="22"/>
              </w:rPr>
              <w:t>ЗА УЧЕШЋЕ У ПОСТУПКУ ЈАВНЕ НАБАВКЕ ИЗ ЧЛАНА 76. ЗАКОНА</w:t>
            </w:r>
          </w:p>
        </w:tc>
      </w:tr>
      <w:tr w:rsidR="00B16B87" w:rsidRPr="007F2D63" w:rsidTr="00DF5283">
        <w:trPr>
          <w:jc w:val="center"/>
        </w:trPr>
        <w:tc>
          <w:tcPr>
            <w:tcW w:w="729" w:type="dxa"/>
          </w:tcPr>
          <w:p w:rsidR="00B16B87" w:rsidRPr="007F2D63" w:rsidRDefault="0012453C" w:rsidP="00B16B87">
            <w:pPr>
              <w:jc w:val="both"/>
              <w:rPr>
                <w:rFonts w:ascii="Arial" w:hAnsi="Arial" w:cs="Arial"/>
                <w:color w:val="00B0F0"/>
                <w:sz w:val="22"/>
                <w:szCs w:val="22"/>
              </w:rPr>
            </w:pPr>
            <w:r>
              <w:rPr>
                <w:rFonts w:ascii="Arial" w:hAnsi="Arial" w:cs="Arial"/>
                <w:sz w:val="22"/>
                <w:szCs w:val="22"/>
              </w:rPr>
              <w:t>5</w:t>
            </w:r>
            <w:r w:rsidR="00B16B87" w:rsidRPr="00FF4854">
              <w:rPr>
                <w:rFonts w:ascii="Arial" w:hAnsi="Arial" w:cs="Arial"/>
                <w:sz w:val="22"/>
                <w:szCs w:val="22"/>
              </w:rPr>
              <w:t>.</w:t>
            </w:r>
          </w:p>
        </w:tc>
        <w:tc>
          <w:tcPr>
            <w:tcW w:w="10039" w:type="dxa"/>
          </w:tcPr>
          <w:p w:rsidR="00B16B87" w:rsidRPr="007F2D63" w:rsidRDefault="00B16B87" w:rsidP="00B16B87">
            <w:pPr>
              <w:autoSpaceDE w:val="0"/>
              <w:autoSpaceDN w:val="0"/>
              <w:adjustRightInd w:val="0"/>
              <w:jc w:val="both"/>
              <w:rPr>
                <w:rFonts w:ascii="Arial" w:hAnsi="Arial" w:cs="Arial"/>
                <w:b/>
                <w:sz w:val="22"/>
                <w:szCs w:val="22"/>
                <w:u w:val="single"/>
              </w:rPr>
            </w:pPr>
            <w:r w:rsidRPr="007F2D63">
              <w:rPr>
                <w:rFonts w:ascii="Arial" w:hAnsi="Arial" w:cs="Arial"/>
                <w:b/>
                <w:sz w:val="22"/>
                <w:szCs w:val="22"/>
                <w:u w:val="single"/>
              </w:rPr>
              <w:t>Услов:</w:t>
            </w:r>
          </w:p>
          <w:p w:rsidR="00B16B87" w:rsidRPr="007F2D63" w:rsidRDefault="00B16B87" w:rsidP="00B16B87">
            <w:pPr>
              <w:autoSpaceDE w:val="0"/>
              <w:autoSpaceDN w:val="0"/>
              <w:adjustRightInd w:val="0"/>
              <w:jc w:val="both"/>
              <w:rPr>
                <w:rFonts w:ascii="Arial" w:hAnsi="Arial" w:cs="Arial"/>
                <w:sz w:val="22"/>
                <w:szCs w:val="22"/>
              </w:rPr>
            </w:pPr>
            <w:r w:rsidRPr="007F2D63">
              <w:rPr>
                <w:rFonts w:ascii="Arial" w:hAnsi="Arial" w:cs="Arial"/>
                <w:sz w:val="22"/>
                <w:szCs w:val="22"/>
              </w:rPr>
              <w:t>Финансијски капацитет</w:t>
            </w:r>
          </w:p>
          <w:p w:rsidR="00B16B87" w:rsidRDefault="00B16B87" w:rsidP="00B16B87">
            <w:pPr>
              <w:autoSpaceDE w:val="0"/>
              <w:autoSpaceDN w:val="0"/>
              <w:adjustRightInd w:val="0"/>
              <w:contextualSpacing/>
              <w:jc w:val="both"/>
              <w:rPr>
                <w:rFonts w:ascii="Arial" w:hAnsi="Arial" w:cs="Arial"/>
                <w:sz w:val="22"/>
                <w:szCs w:val="22"/>
              </w:rPr>
            </w:pPr>
            <w:r w:rsidRPr="007F2D63">
              <w:rPr>
                <w:rFonts w:ascii="Arial" w:hAnsi="Arial" w:cs="Arial"/>
                <w:sz w:val="22"/>
                <w:szCs w:val="22"/>
              </w:rPr>
              <w:t xml:space="preserve">Понуђач располаже неопходним </w:t>
            </w:r>
            <w:r w:rsidRPr="007F2D63">
              <w:rPr>
                <w:rFonts w:ascii="Arial" w:hAnsi="Arial" w:cs="Arial"/>
                <w:b/>
                <w:sz w:val="22"/>
                <w:szCs w:val="22"/>
              </w:rPr>
              <w:t>финансијским капацитетом</w:t>
            </w:r>
            <w:r w:rsidRPr="007F2D63">
              <w:rPr>
                <w:rFonts w:ascii="Arial" w:hAnsi="Arial" w:cs="Arial"/>
                <w:sz w:val="22"/>
                <w:szCs w:val="22"/>
              </w:rPr>
              <w:t xml:space="preserve"> ако</w:t>
            </w:r>
            <w:r w:rsidR="0029437D">
              <w:rPr>
                <w:rFonts w:ascii="Arial" w:hAnsi="Arial" w:cs="Arial"/>
                <w:sz w:val="22"/>
                <w:szCs w:val="22"/>
              </w:rPr>
              <w:t xml:space="preserve"> </w:t>
            </w:r>
            <w:r w:rsidRPr="007F2D63">
              <w:rPr>
                <w:rFonts w:ascii="Arial" w:hAnsi="Arial" w:cs="Arial"/>
                <w:sz w:val="22"/>
                <w:szCs w:val="22"/>
              </w:rPr>
              <w:t>:</w:t>
            </w:r>
          </w:p>
          <w:p w:rsidR="0029437D" w:rsidRDefault="0029437D" w:rsidP="00B16B87">
            <w:pPr>
              <w:autoSpaceDE w:val="0"/>
              <w:autoSpaceDN w:val="0"/>
              <w:adjustRightInd w:val="0"/>
              <w:contextualSpacing/>
              <w:jc w:val="both"/>
              <w:rPr>
                <w:rFonts w:ascii="Arial" w:hAnsi="Arial" w:cs="Arial"/>
                <w:sz w:val="22"/>
                <w:szCs w:val="22"/>
              </w:rPr>
            </w:pPr>
          </w:p>
          <w:p w:rsidR="0029437D" w:rsidRDefault="0029437D" w:rsidP="0029437D">
            <w:pPr>
              <w:autoSpaceDE w:val="0"/>
              <w:autoSpaceDN w:val="0"/>
              <w:adjustRightInd w:val="0"/>
              <w:jc w:val="both"/>
              <w:rPr>
                <w:rFonts w:ascii="Arial" w:hAnsi="Arial" w:cs="Arial"/>
              </w:rPr>
            </w:pPr>
            <w:r>
              <w:rPr>
                <w:rFonts w:ascii="Arial" w:hAnsi="Arial" w:cs="Arial"/>
              </w:rPr>
              <w:t xml:space="preserve">1. </w:t>
            </w:r>
            <w:r w:rsidRPr="0029437D">
              <w:rPr>
                <w:rFonts w:ascii="Arial" w:hAnsi="Arial" w:cs="Arial"/>
              </w:rPr>
              <w:t xml:space="preserve">У пословној </w:t>
            </w:r>
            <w:r w:rsidR="00F26A97">
              <w:rPr>
                <w:rFonts w:ascii="Arial" w:hAnsi="Arial" w:cs="Arial"/>
              </w:rPr>
              <w:t>2015</w:t>
            </w:r>
            <w:r w:rsidRPr="0029437D">
              <w:rPr>
                <w:rFonts w:ascii="Arial" w:hAnsi="Arial" w:cs="Arial"/>
              </w:rPr>
              <w:t>, 2016. и 2017. години није исказао губитак у пословању,</w:t>
            </w:r>
          </w:p>
          <w:p w:rsidR="00876EEF" w:rsidRPr="0029437D" w:rsidRDefault="00876EEF" w:rsidP="0029437D">
            <w:pPr>
              <w:autoSpaceDE w:val="0"/>
              <w:autoSpaceDN w:val="0"/>
              <w:adjustRightInd w:val="0"/>
              <w:jc w:val="both"/>
              <w:rPr>
                <w:rFonts w:ascii="Arial" w:hAnsi="Arial" w:cs="Arial"/>
              </w:rPr>
            </w:pPr>
          </w:p>
          <w:p w:rsidR="0029437D" w:rsidRPr="0029437D" w:rsidRDefault="0029437D" w:rsidP="0029437D">
            <w:pPr>
              <w:autoSpaceDE w:val="0"/>
              <w:autoSpaceDN w:val="0"/>
              <w:adjustRightInd w:val="0"/>
              <w:jc w:val="both"/>
              <w:rPr>
                <w:rFonts w:ascii="Arial" w:hAnsi="Arial" w:cs="Arial"/>
              </w:rPr>
            </w:pPr>
            <w:r>
              <w:rPr>
                <w:rFonts w:ascii="Arial" w:hAnsi="Arial" w:cs="Arial"/>
              </w:rPr>
              <w:t xml:space="preserve">2. </w:t>
            </w:r>
            <w:r w:rsidRPr="0029437D">
              <w:rPr>
                <w:rFonts w:ascii="Arial" w:hAnsi="Arial" w:cs="Arial"/>
              </w:rPr>
              <w:t>у периоду од претходних 12 (словима: дванаест) месеци пре дана објављивања Позива за подношење понуда на Порталу јавних набавки није имао блокаду на својим текућим рачунима.</w:t>
            </w:r>
          </w:p>
          <w:p w:rsidR="0029437D" w:rsidRPr="007F2D63" w:rsidRDefault="0029437D" w:rsidP="00B16B87">
            <w:pPr>
              <w:autoSpaceDE w:val="0"/>
              <w:autoSpaceDN w:val="0"/>
              <w:adjustRightInd w:val="0"/>
              <w:contextualSpacing/>
              <w:jc w:val="both"/>
              <w:rPr>
                <w:rFonts w:ascii="Arial" w:hAnsi="Arial" w:cs="Arial"/>
                <w:sz w:val="22"/>
                <w:szCs w:val="22"/>
              </w:rPr>
            </w:pPr>
          </w:p>
          <w:p w:rsidR="00B16B87" w:rsidRDefault="00B16B87" w:rsidP="00B16B87">
            <w:pPr>
              <w:autoSpaceDE w:val="0"/>
              <w:autoSpaceDN w:val="0"/>
              <w:adjustRightInd w:val="0"/>
              <w:jc w:val="both"/>
              <w:rPr>
                <w:rFonts w:ascii="Arial" w:hAnsi="Arial" w:cs="Arial"/>
              </w:rPr>
            </w:pPr>
            <w:r w:rsidRPr="0029437D">
              <w:rPr>
                <w:rFonts w:ascii="Arial" w:hAnsi="Arial" w:cs="Arial"/>
              </w:rPr>
              <w:t xml:space="preserve">Доказ: </w:t>
            </w:r>
          </w:p>
          <w:p w:rsidR="00B16B87" w:rsidRPr="0029437D" w:rsidRDefault="00B16B87" w:rsidP="00B16B87">
            <w:pPr>
              <w:autoSpaceDE w:val="0"/>
              <w:autoSpaceDN w:val="0"/>
              <w:adjustRightInd w:val="0"/>
              <w:jc w:val="both"/>
              <w:rPr>
                <w:rFonts w:ascii="Arial" w:hAnsi="Arial" w:cs="Arial"/>
              </w:rPr>
            </w:pPr>
            <w:r w:rsidRPr="0029437D">
              <w:rPr>
                <w:rFonts w:ascii="Arial" w:hAnsi="Arial" w:cs="Arial"/>
              </w:rPr>
              <w:t>Докази финансијског капацитета:</w:t>
            </w:r>
          </w:p>
          <w:p w:rsidR="0029437D" w:rsidRPr="0029437D" w:rsidRDefault="0029437D" w:rsidP="0029437D">
            <w:pPr>
              <w:spacing w:after="160" w:line="259" w:lineRule="auto"/>
              <w:rPr>
                <w:rFonts w:ascii="Arial" w:hAnsi="Arial" w:cs="Arial"/>
              </w:rPr>
            </w:pPr>
            <w:r>
              <w:rPr>
                <w:rFonts w:ascii="Arial" w:hAnsi="Arial" w:cs="Arial"/>
              </w:rPr>
              <w:t>1.</w:t>
            </w:r>
            <w:r w:rsidRPr="0029437D">
              <w:rPr>
                <w:rFonts w:ascii="Arial" w:hAnsi="Arial" w:cs="Arial"/>
              </w:rPr>
              <w:t>Извештај о бонитету за јавне набавке БОН - ЈН Агенције за привредне регистре, Регистар финансијског извештаја и података о бонитету правних лица и предузетника, који садржи сажети биланс стања и успеха, показатеље за оцену бонитета за 2015., 2016., и 2017.годину,</w:t>
            </w:r>
          </w:p>
          <w:p w:rsidR="00B16B87" w:rsidRPr="007F2D63" w:rsidRDefault="0029437D" w:rsidP="0029437D">
            <w:pPr>
              <w:suppressAutoHyphens w:val="0"/>
              <w:spacing w:after="160" w:line="259" w:lineRule="auto"/>
              <w:rPr>
                <w:rFonts w:ascii="Arial" w:eastAsia="Calibri" w:hAnsi="Arial" w:cs="Arial"/>
                <w:color w:val="00B0F0"/>
                <w:sz w:val="22"/>
                <w:szCs w:val="22"/>
                <w:lang w:val="ru-RU"/>
              </w:rPr>
            </w:pPr>
            <w:r>
              <w:rPr>
                <w:rFonts w:ascii="Arial" w:hAnsi="Arial" w:cs="Arial"/>
              </w:rPr>
              <w:t>2.</w:t>
            </w:r>
            <w:r w:rsidRPr="0029437D">
              <w:rPr>
                <w:rFonts w:ascii="Arial" w:hAnsi="Arial" w:cs="Arial"/>
              </w:rPr>
              <w:t xml:space="preserve">потврда о подацима о ликвидности издата од стране Народне банке Србије – Одсек принудне </w:t>
            </w:r>
            <w:r w:rsidRPr="0029437D">
              <w:rPr>
                <w:rFonts w:ascii="Arial" w:hAnsi="Arial" w:cs="Arial"/>
                <w:b/>
              </w:rPr>
              <w:t>наплате, за период</w:t>
            </w:r>
            <w:r w:rsidRPr="0029437D">
              <w:rPr>
                <w:rFonts w:ascii="Arial" w:hAnsi="Arial" w:cs="Arial"/>
              </w:rPr>
              <w:t xml:space="preserve"> од претходних 12 (словима: дванаест) месец</w:t>
            </w:r>
            <w:r w:rsidR="00FF4854">
              <w:rPr>
                <w:rFonts w:ascii="Arial" w:hAnsi="Arial" w:cs="Arial"/>
                <w:lang w:val="sr-Cyrl-RS"/>
              </w:rPr>
              <w:t xml:space="preserve"> </w:t>
            </w:r>
            <w:r w:rsidRPr="0029437D">
              <w:rPr>
                <w:rFonts w:ascii="Arial" w:hAnsi="Arial" w:cs="Arial"/>
              </w:rPr>
              <w:t>и</w:t>
            </w:r>
            <w:r w:rsidR="00FF4854">
              <w:rPr>
                <w:rFonts w:ascii="Arial" w:hAnsi="Arial" w:cs="Arial"/>
                <w:lang w:val="sr-Cyrl-RS"/>
              </w:rPr>
              <w:t xml:space="preserve"> </w:t>
            </w:r>
            <w:r w:rsidRPr="0029437D">
              <w:rPr>
                <w:rFonts w:ascii="Arial" w:hAnsi="Arial" w:cs="Arial"/>
              </w:rPr>
              <w:t>пре дана објављивања Позива за подношење понуда.</w:t>
            </w:r>
          </w:p>
        </w:tc>
      </w:tr>
      <w:tr w:rsidR="00B16B87" w:rsidRPr="007F2D63" w:rsidTr="00426381">
        <w:trPr>
          <w:trHeight w:val="1029"/>
          <w:jc w:val="center"/>
        </w:trPr>
        <w:tc>
          <w:tcPr>
            <w:tcW w:w="729" w:type="dxa"/>
          </w:tcPr>
          <w:p w:rsidR="00B16B87" w:rsidRPr="007F2D63" w:rsidRDefault="0012453C" w:rsidP="00B16B87">
            <w:pPr>
              <w:jc w:val="both"/>
              <w:rPr>
                <w:rFonts w:ascii="Arial" w:hAnsi="Arial" w:cs="Arial"/>
                <w:sz w:val="22"/>
                <w:szCs w:val="22"/>
              </w:rPr>
            </w:pPr>
            <w:r>
              <w:rPr>
                <w:rFonts w:ascii="Arial" w:hAnsi="Arial" w:cs="Arial"/>
                <w:sz w:val="22"/>
                <w:szCs w:val="22"/>
              </w:rPr>
              <w:lastRenderedPageBreak/>
              <w:t>6</w:t>
            </w:r>
            <w:r w:rsidR="00B16B87" w:rsidRPr="007F2D63">
              <w:rPr>
                <w:rFonts w:ascii="Arial" w:hAnsi="Arial" w:cs="Arial"/>
                <w:sz w:val="22"/>
                <w:szCs w:val="22"/>
              </w:rPr>
              <w:t>.</w:t>
            </w:r>
          </w:p>
        </w:tc>
        <w:tc>
          <w:tcPr>
            <w:tcW w:w="10039" w:type="dxa"/>
          </w:tcPr>
          <w:p w:rsidR="00B16B87" w:rsidRPr="0029437D" w:rsidRDefault="00B16B87" w:rsidP="00B16B87">
            <w:pPr>
              <w:autoSpaceDE w:val="0"/>
              <w:autoSpaceDN w:val="0"/>
              <w:adjustRightInd w:val="0"/>
              <w:jc w:val="both"/>
              <w:rPr>
                <w:rFonts w:ascii="Arial" w:hAnsi="Arial" w:cs="Arial"/>
                <w:b/>
                <w:sz w:val="22"/>
                <w:szCs w:val="22"/>
              </w:rPr>
            </w:pPr>
            <w:r w:rsidRPr="0029437D">
              <w:rPr>
                <w:rFonts w:ascii="Arial" w:hAnsi="Arial" w:cs="Arial"/>
                <w:b/>
                <w:sz w:val="22"/>
                <w:szCs w:val="22"/>
              </w:rPr>
              <w:t>Услов:</w:t>
            </w:r>
          </w:p>
          <w:p w:rsidR="007217E2" w:rsidRPr="0029437D" w:rsidRDefault="007217E2" w:rsidP="007217E2">
            <w:pPr>
              <w:rPr>
                <w:rFonts w:ascii="Arial" w:hAnsi="Arial" w:cs="Arial"/>
                <w:u w:val="single"/>
              </w:rPr>
            </w:pPr>
            <w:r w:rsidRPr="0029437D">
              <w:rPr>
                <w:rFonts w:ascii="Arial" w:hAnsi="Arial" w:cs="Arial"/>
                <w:u w:val="single"/>
              </w:rPr>
              <w:t xml:space="preserve">Пословни капацитет </w:t>
            </w:r>
          </w:p>
          <w:p w:rsidR="007217E2" w:rsidRPr="0029437D" w:rsidRDefault="005A1E21" w:rsidP="007217E2">
            <w:pPr>
              <w:rPr>
                <w:rFonts w:ascii="Arial" w:hAnsi="Arial" w:cs="Arial"/>
              </w:rPr>
            </w:pPr>
            <w:r>
              <w:rPr>
                <w:rFonts w:ascii="Arial" w:hAnsi="Arial" w:cs="Arial"/>
              </w:rPr>
              <w:t>Понуђач</w:t>
            </w:r>
            <w:r w:rsidR="007217E2" w:rsidRPr="0029437D">
              <w:rPr>
                <w:rFonts w:ascii="Arial" w:hAnsi="Arial" w:cs="Arial"/>
              </w:rPr>
              <w:t>, располаже неопходним пословним капацитетом:</w:t>
            </w:r>
          </w:p>
          <w:p w:rsidR="008E170D" w:rsidRPr="0029437D" w:rsidRDefault="008E170D" w:rsidP="007217E2">
            <w:pPr>
              <w:rPr>
                <w:rFonts w:ascii="Arial" w:hAnsi="Arial" w:cs="Arial"/>
              </w:rPr>
            </w:pPr>
          </w:p>
          <w:p w:rsidR="007217E2" w:rsidRDefault="007217E2" w:rsidP="00C225CD">
            <w:pPr>
              <w:numPr>
                <w:ilvl w:val="0"/>
                <w:numId w:val="28"/>
              </w:numPr>
              <w:suppressAutoHyphens w:val="0"/>
              <w:spacing w:after="160" w:line="259" w:lineRule="auto"/>
              <w:jc w:val="both"/>
              <w:rPr>
                <w:rFonts w:ascii="Arial" w:hAnsi="Arial" w:cs="Arial"/>
              </w:rPr>
            </w:pPr>
            <w:r w:rsidRPr="005A1E21">
              <w:rPr>
                <w:rFonts w:ascii="Arial" w:hAnsi="Arial" w:cs="Arial"/>
              </w:rPr>
              <w:t xml:space="preserve">ако у </w:t>
            </w:r>
            <w:r w:rsidR="003E505A" w:rsidRPr="005A1E21">
              <w:rPr>
                <w:rFonts w:ascii="Arial" w:hAnsi="Arial" w:cs="Arial"/>
                <w:lang w:val="sr-Cyrl-RS"/>
              </w:rPr>
              <w:t xml:space="preserve">последњих 5 </w:t>
            </w:r>
            <w:r w:rsidR="005A1E21" w:rsidRPr="005A1E21">
              <w:rPr>
                <w:rFonts w:ascii="Arial" w:hAnsi="Arial" w:cs="Arial"/>
              </w:rPr>
              <w:t xml:space="preserve">(словима: </w:t>
            </w:r>
            <w:r w:rsidR="005A1E21">
              <w:rPr>
                <w:rFonts w:ascii="Arial" w:hAnsi="Arial" w:cs="Arial"/>
              </w:rPr>
              <w:t>пет</w:t>
            </w:r>
            <w:r w:rsidR="005A1E21" w:rsidRPr="005A1E21">
              <w:rPr>
                <w:rFonts w:ascii="Arial" w:hAnsi="Arial" w:cs="Arial"/>
              </w:rPr>
              <w:t xml:space="preserve">) </w:t>
            </w:r>
            <w:r w:rsidR="003E505A" w:rsidRPr="005A1E21">
              <w:rPr>
                <w:rFonts w:ascii="Arial" w:hAnsi="Arial" w:cs="Arial"/>
                <w:lang w:val="sr-Cyrl-RS"/>
              </w:rPr>
              <w:t xml:space="preserve">година у континуитету до </w:t>
            </w:r>
            <w:r w:rsidR="003E505A" w:rsidRPr="005A1E21">
              <w:rPr>
                <w:rFonts w:ascii="Arial" w:hAnsi="Arial" w:cs="Arial"/>
              </w:rPr>
              <w:t>момента</w:t>
            </w:r>
            <w:r w:rsidRPr="005A1E21">
              <w:rPr>
                <w:rFonts w:ascii="Arial" w:hAnsi="Arial" w:cs="Arial"/>
              </w:rPr>
              <w:t xml:space="preserve"> објављивања Позива за подношење понуда на Порталу јавних набавки поседује важећу међународну акредитацију</w:t>
            </w:r>
            <w:r w:rsidR="003E505A" w:rsidRPr="005A1E21">
              <w:rPr>
                <w:rFonts w:ascii="Arial" w:hAnsi="Arial" w:cs="Arial"/>
                <w:lang w:val="sr-Cyrl-RS"/>
              </w:rPr>
              <w:t xml:space="preserve"> од стране међународно одобреног акредитационог тела</w:t>
            </w:r>
            <w:r w:rsidRPr="005A1E21">
              <w:rPr>
                <w:rFonts w:ascii="Arial" w:hAnsi="Arial" w:cs="Arial"/>
                <w:lang w:val="en-US"/>
              </w:rPr>
              <w:t xml:space="preserve">, </w:t>
            </w:r>
            <w:r w:rsidRPr="005A1E21">
              <w:rPr>
                <w:rFonts w:ascii="Arial" w:hAnsi="Arial" w:cs="Arial"/>
              </w:rPr>
              <w:t>са одговарајућим обимом акредитације за делатност Наручиоца, за сертификацију важећих верзија стандарда: ISO 9001, ISO 14001, OHSAS 18001, ISO/IEC 27001 и ISO 50001</w:t>
            </w:r>
            <w:r w:rsidR="003E505A" w:rsidRPr="005A1E21">
              <w:rPr>
                <w:rFonts w:ascii="Arial" w:hAnsi="Arial" w:cs="Arial"/>
                <w:lang w:val="sr-Cyrl-RS"/>
              </w:rPr>
              <w:t>;</w:t>
            </w:r>
            <w:r w:rsidRPr="005A1E21">
              <w:rPr>
                <w:rFonts w:ascii="Arial" w:hAnsi="Arial" w:cs="Arial"/>
              </w:rPr>
              <w:t xml:space="preserve"> </w:t>
            </w:r>
          </w:p>
          <w:p w:rsidR="007A25B8" w:rsidRDefault="007A25B8" w:rsidP="007A25B8">
            <w:pPr>
              <w:suppressAutoHyphens w:val="0"/>
              <w:spacing w:after="160" w:line="259" w:lineRule="auto"/>
              <w:jc w:val="both"/>
              <w:rPr>
                <w:rFonts w:ascii="Arial" w:hAnsi="Arial" w:cs="Arial"/>
              </w:rPr>
            </w:pPr>
          </w:p>
          <w:p w:rsidR="007A25B8" w:rsidRPr="005A1E21" w:rsidRDefault="007A25B8" w:rsidP="007A25B8">
            <w:pPr>
              <w:suppressAutoHyphens w:val="0"/>
              <w:spacing w:after="160" w:line="259" w:lineRule="auto"/>
              <w:jc w:val="both"/>
              <w:rPr>
                <w:rFonts w:ascii="Arial" w:hAnsi="Arial" w:cs="Arial"/>
              </w:rPr>
            </w:pPr>
          </w:p>
          <w:p w:rsidR="007217E2" w:rsidRPr="0029437D" w:rsidRDefault="003E505A" w:rsidP="00C225CD">
            <w:pPr>
              <w:numPr>
                <w:ilvl w:val="0"/>
                <w:numId w:val="28"/>
              </w:numPr>
              <w:suppressAutoHyphens w:val="0"/>
              <w:spacing w:after="160" w:line="259" w:lineRule="auto"/>
              <w:jc w:val="both"/>
              <w:rPr>
                <w:rFonts w:ascii="Arial" w:hAnsi="Arial" w:cs="Arial"/>
              </w:rPr>
            </w:pPr>
            <w:r>
              <w:rPr>
                <w:rFonts w:ascii="Arial" w:hAnsi="Arial" w:cs="Arial"/>
              </w:rPr>
              <w:t>ако је у последње</w:t>
            </w:r>
            <w:r w:rsidR="00426381" w:rsidRPr="0029437D">
              <w:rPr>
                <w:rFonts w:ascii="Arial" w:hAnsi="Arial" w:cs="Arial"/>
              </w:rPr>
              <w:t xml:space="preserve"> </w:t>
            </w:r>
            <w:r w:rsidR="007217E2" w:rsidRPr="0029437D">
              <w:rPr>
                <w:rFonts w:ascii="Arial" w:hAnsi="Arial" w:cs="Arial"/>
              </w:rPr>
              <w:t>3 (</w:t>
            </w:r>
            <w:r w:rsidR="00426381" w:rsidRPr="0029437D">
              <w:rPr>
                <w:rFonts w:ascii="Arial" w:hAnsi="Arial" w:cs="Arial"/>
              </w:rPr>
              <w:t xml:space="preserve">словима: </w:t>
            </w:r>
            <w:r w:rsidR="007217E2" w:rsidRPr="0029437D">
              <w:rPr>
                <w:rFonts w:ascii="Arial" w:hAnsi="Arial" w:cs="Arial"/>
              </w:rPr>
              <w:t>три) године од датума објављивања Позива за подношење понуда на Порталу јавних набавки реализовао услуге екстерних провера QMS, EMS, OH&amp;S, ISMS и EnMS (сертификација/ресертификација/надзорне провере</w:t>
            </w:r>
            <w:r w:rsidR="005A1E21">
              <w:rPr>
                <w:rFonts w:ascii="Arial" w:hAnsi="Arial" w:cs="Arial"/>
                <w:lang w:val="sr-Cyrl-RS"/>
              </w:rPr>
              <w:t xml:space="preserve"> </w:t>
            </w:r>
            <w:r w:rsidR="007217E2" w:rsidRPr="0029437D">
              <w:rPr>
                <w:rFonts w:ascii="Arial" w:hAnsi="Arial" w:cs="Arial"/>
              </w:rPr>
              <w:t>у складу са захтевима последњих важећих верзија предметних стандарда ISO 9001, ISO 14001, OHSAS 18001, ISO/IEC 27001 и ISO 50001) у организацијама</w:t>
            </w:r>
            <w:r w:rsidR="00426381" w:rsidRPr="0029437D">
              <w:rPr>
                <w:rFonts w:ascii="Arial" w:hAnsi="Arial" w:cs="Arial"/>
              </w:rPr>
              <w:t xml:space="preserve"> </w:t>
            </w:r>
            <w:r w:rsidR="007217E2" w:rsidRPr="0029437D">
              <w:rPr>
                <w:rFonts w:ascii="Arial" w:hAnsi="Arial" w:cs="Arial"/>
              </w:rPr>
              <w:t>које имају више од једне локације, са преко 800 запослених и то: 3 проверe QMS, 3 проверe EMS, 3 проверe OH&amp;S, 2 проверe</w:t>
            </w:r>
            <w:r w:rsidR="00426381" w:rsidRPr="0029437D">
              <w:rPr>
                <w:rFonts w:ascii="Arial" w:hAnsi="Arial" w:cs="Arial"/>
              </w:rPr>
              <w:t xml:space="preserve"> </w:t>
            </w:r>
            <w:r w:rsidR="007217E2" w:rsidRPr="0029437D">
              <w:rPr>
                <w:rFonts w:ascii="Arial" w:hAnsi="Arial" w:cs="Arial"/>
              </w:rPr>
              <w:t>ISMS и 2 проверe</w:t>
            </w:r>
            <w:r w:rsidR="00426381" w:rsidRPr="0029437D">
              <w:rPr>
                <w:rFonts w:ascii="Arial" w:hAnsi="Arial" w:cs="Arial"/>
              </w:rPr>
              <w:t xml:space="preserve"> </w:t>
            </w:r>
            <w:r w:rsidR="007217E2" w:rsidRPr="0029437D">
              <w:rPr>
                <w:rFonts w:ascii="Arial" w:hAnsi="Arial" w:cs="Arial"/>
              </w:rPr>
              <w:t>EnMS;</w:t>
            </w:r>
          </w:p>
          <w:p w:rsidR="007217E2" w:rsidRPr="007A25B8" w:rsidRDefault="007217E2" w:rsidP="00C225CD">
            <w:pPr>
              <w:numPr>
                <w:ilvl w:val="0"/>
                <w:numId w:val="28"/>
              </w:numPr>
              <w:suppressAutoHyphens w:val="0"/>
              <w:spacing w:after="160" w:line="259" w:lineRule="auto"/>
              <w:jc w:val="both"/>
              <w:rPr>
                <w:rFonts w:ascii="Arial" w:hAnsi="Arial" w:cs="Arial"/>
              </w:rPr>
            </w:pPr>
            <w:r w:rsidRPr="0029437D">
              <w:rPr>
                <w:rFonts w:ascii="Arial" w:hAnsi="Arial" w:cs="Arial"/>
              </w:rPr>
              <w:t>ако је у последњих 5 (</w:t>
            </w:r>
            <w:r w:rsidR="00426381" w:rsidRPr="0029437D">
              <w:rPr>
                <w:rFonts w:ascii="Arial" w:hAnsi="Arial" w:cs="Arial"/>
              </w:rPr>
              <w:t xml:space="preserve">словима: </w:t>
            </w:r>
            <w:r w:rsidRPr="0029437D">
              <w:rPr>
                <w:rFonts w:ascii="Arial" w:hAnsi="Arial" w:cs="Arial"/>
              </w:rPr>
              <w:t xml:space="preserve">пет) година од датума објављивања Позива за подношење понуда на Порталу јавних набавки реализовао најмање </w:t>
            </w:r>
            <w:r w:rsidRPr="003E505A">
              <w:rPr>
                <w:rFonts w:ascii="Arial" w:hAnsi="Arial" w:cs="Arial"/>
              </w:rPr>
              <w:t>5</w:t>
            </w:r>
            <w:r w:rsidR="00426381" w:rsidRPr="003E505A">
              <w:rPr>
                <w:rFonts w:ascii="Arial" w:hAnsi="Arial" w:cs="Arial"/>
              </w:rPr>
              <w:t xml:space="preserve"> </w:t>
            </w:r>
            <w:r w:rsidRPr="003E505A">
              <w:rPr>
                <w:rFonts w:ascii="Arial" w:hAnsi="Arial" w:cs="Arial"/>
              </w:rPr>
              <w:t>циклуса провера интегрисаних система менаџмента</w:t>
            </w:r>
            <w:r w:rsidR="003E505A">
              <w:rPr>
                <w:rFonts w:ascii="Arial" w:hAnsi="Arial" w:cs="Arial"/>
                <w:lang w:val="sr-Cyrl-RS"/>
              </w:rPr>
              <w:t xml:space="preserve"> </w:t>
            </w:r>
            <w:r w:rsidRPr="003E505A">
              <w:rPr>
                <w:rFonts w:ascii="Arial" w:hAnsi="Arial" w:cs="Arial"/>
              </w:rPr>
              <w:t>(сертификација/ресертификација са две редовне надзорне провере укључујући и случајеве трансфера на нове верзије стандарда) QMS, EMS, OH&amp;S, ISMS и EnMS</w:t>
            </w:r>
            <w:r w:rsidR="00B35204">
              <w:rPr>
                <w:rFonts w:ascii="Arial" w:hAnsi="Arial" w:cs="Arial"/>
                <w:lang w:val="sr-Cyrl-RS"/>
              </w:rPr>
              <w:t xml:space="preserve"> </w:t>
            </w:r>
            <w:r w:rsidRPr="0029437D">
              <w:rPr>
                <w:rFonts w:ascii="Arial" w:hAnsi="Arial" w:cs="Arial"/>
              </w:rPr>
              <w:t>у организацијама или њиховим организационим целинама из електроенергетске делатности</w:t>
            </w:r>
            <w:r w:rsidR="00B35204">
              <w:rPr>
                <w:rFonts w:ascii="Arial" w:hAnsi="Arial" w:cs="Arial"/>
                <w:lang w:val="sr-Cyrl-RS"/>
              </w:rPr>
              <w:t xml:space="preserve">, </w:t>
            </w:r>
            <w:r w:rsidR="00B35204" w:rsidRPr="007A25B8">
              <w:rPr>
                <w:rFonts w:ascii="Arial" w:hAnsi="Arial" w:cs="Arial"/>
                <w:lang w:val="sr-Cyrl-RS"/>
              </w:rPr>
              <w:t xml:space="preserve">које послују на више од једне локације, </w:t>
            </w:r>
            <w:r w:rsidRPr="007A25B8">
              <w:rPr>
                <w:rFonts w:ascii="Arial" w:hAnsi="Arial" w:cs="Arial"/>
              </w:rPr>
              <w:t xml:space="preserve">и то: </w:t>
            </w:r>
          </w:p>
          <w:p w:rsidR="007217E2" w:rsidRPr="0029437D" w:rsidRDefault="007217E2" w:rsidP="00C225CD">
            <w:pPr>
              <w:numPr>
                <w:ilvl w:val="1"/>
                <w:numId w:val="28"/>
              </w:numPr>
              <w:suppressAutoHyphens w:val="0"/>
              <w:spacing w:after="160" w:line="259" w:lineRule="auto"/>
              <w:jc w:val="both"/>
              <w:rPr>
                <w:rFonts w:ascii="Arial" w:hAnsi="Arial" w:cs="Arial"/>
              </w:rPr>
            </w:pPr>
            <w:r w:rsidRPr="0029437D">
              <w:rPr>
                <w:rFonts w:ascii="Arial" w:hAnsi="Arial" w:cs="Arial"/>
              </w:rPr>
              <w:t>најмање три</w:t>
            </w:r>
            <w:r w:rsidR="00426381" w:rsidRPr="0029437D">
              <w:rPr>
                <w:rFonts w:ascii="Arial" w:hAnsi="Arial" w:cs="Arial"/>
              </w:rPr>
              <w:t xml:space="preserve"> </w:t>
            </w:r>
            <w:r w:rsidRPr="0029437D">
              <w:rPr>
                <w:rFonts w:ascii="Arial" w:hAnsi="Arial" w:cs="Arial"/>
              </w:rPr>
              <w:t>циклуса провере интегрисаног система менаџментa</w:t>
            </w:r>
            <w:r w:rsidR="00426381" w:rsidRPr="0029437D">
              <w:rPr>
                <w:rFonts w:ascii="Arial" w:hAnsi="Arial" w:cs="Arial"/>
              </w:rPr>
              <w:t xml:space="preserve"> </w:t>
            </w:r>
            <w:r w:rsidRPr="0029437D">
              <w:rPr>
                <w:rFonts w:ascii="Arial" w:hAnsi="Arial" w:cs="Arial"/>
              </w:rPr>
              <w:t>према ISO 9001:2008/ISO 9001:2015, ISO 14001:2005/ISO 14001:2015 и OHSAS 18001:2007 као и</w:t>
            </w:r>
          </w:p>
          <w:p w:rsidR="007217E2" w:rsidRPr="0029437D" w:rsidRDefault="007217E2" w:rsidP="00C225CD">
            <w:pPr>
              <w:numPr>
                <w:ilvl w:val="1"/>
                <w:numId w:val="28"/>
              </w:numPr>
              <w:suppressAutoHyphens w:val="0"/>
              <w:spacing w:after="160" w:line="259" w:lineRule="auto"/>
              <w:jc w:val="both"/>
              <w:rPr>
                <w:rFonts w:ascii="Arial" w:hAnsi="Arial" w:cs="Arial"/>
              </w:rPr>
            </w:pPr>
            <w:r w:rsidRPr="0029437D">
              <w:rPr>
                <w:rFonts w:ascii="Arial" w:hAnsi="Arial" w:cs="Arial"/>
              </w:rPr>
              <w:t xml:space="preserve">најмање </w:t>
            </w:r>
            <w:r w:rsidR="00B35204" w:rsidRPr="007A25B8">
              <w:rPr>
                <w:rFonts w:ascii="Arial" w:hAnsi="Arial" w:cs="Arial"/>
                <w:lang w:val="sr-Cyrl-RS"/>
              </w:rPr>
              <w:t xml:space="preserve">по један циклус </w:t>
            </w:r>
            <w:r w:rsidRPr="0029437D">
              <w:rPr>
                <w:rFonts w:ascii="Arial" w:hAnsi="Arial" w:cs="Arial"/>
              </w:rPr>
              <w:t>провере интегрисаног система менаџмента</w:t>
            </w:r>
            <w:r w:rsidR="00B35204">
              <w:rPr>
                <w:rFonts w:ascii="Arial" w:hAnsi="Arial" w:cs="Arial"/>
                <w:lang w:val="sr-Cyrl-RS"/>
              </w:rPr>
              <w:t xml:space="preserve"> </w:t>
            </w:r>
            <w:r w:rsidRPr="0029437D">
              <w:rPr>
                <w:rFonts w:ascii="Arial" w:hAnsi="Arial" w:cs="Arial"/>
              </w:rPr>
              <w:t>према:</w:t>
            </w:r>
          </w:p>
          <w:p w:rsidR="007217E2" w:rsidRPr="00B35204" w:rsidRDefault="007217E2" w:rsidP="00C225CD">
            <w:pPr>
              <w:numPr>
                <w:ilvl w:val="2"/>
                <w:numId w:val="28"/>
              </w:numPr>
              <w:suppressAutoHyphens w:val="0"/>
              <w:spacing w:after="160" w:line="259" w:lineRule="auto"/>
              <w:jc w:val="both"/>
              <w:rPr>
                <w:rFonts w:ascii="Arial" w:hAnsi="Arial" w:cs="Arial"/>
                <w:b/>
                <w:i/>
                <w:color w:val="FF0000"/>
              </w:rPr>
            </w:pPr>
            <w:r w:rsidRPr="0029437D">
              <w:rPr>
                <w:rFonts w:ascii="Arial" w:hAnsi="Arial" w:cs="Arial"/>
              </w:rPr>
              <w:t xml:space="preserve">ISO </w:t>
            </w:r>
            <w:r w:rsidRPr="007A25B8">
              <w:rPr>
                <w:rFonts w:ascii="Arial" w:hAnsi="Arial" w:cs="Arial"/>
              </w:rPr>
              <w:t>9001</w:t>
            </w:r>
            <w:r w:rsidRPr="0029437D">
              <w:rPr>
                <w:rFonts w:ascii="Arial" w:hAnsi="Arial" w:cs="Arial"/>
              </w:rPr>
              <w:t>:2008/ISO 9001:2015, ISO 14001:2005/ISO 14001:2015, OHSAS 18001:2007 и ISO/IEC 27001:2011/ISO:IEC 27001:2013</w:t>
            </w:r>
            <w:r w:rsidR="008E170D">
              <w:rPr>
                <w:rFonts w:ascii="Arial" w:hAnsi="Arial" w:cs="Arial"/>
                <w:lang w:val="sr-Cyrl-RS"/>
              </w:rPr>
              <w:t xml:space="preserve"> </w:t>
            </w:r>
            <w:r w:rsidR="00B35204" w:rsidRPr="007A25B8">
              <w:rPr>
                <w:rFonts w:ascii="Arial" w:hAnsi="Arial" w:cs="Arial"/>
                <w:lang w:val="sr-Cyrl-RS"/>
              </w:rPr>
              <w:t>и</w:t>
            </w:r>
          </w:p>
          <w:p w:rsidR="007217E2" w:rsidRPr="0029437D" w:rsidRDefault="007217E2" w:rsidP="00C225CD">
            <w:pPr>
              <w:numPr>
                <w:ilvl w:val="2"/>
                <w:numId w:val="28"/>
              </w:numPr>
              <w:suppressAutoHyphens w:val="0"/>
              <w:spacing w:after="160" w:line="259" w:lineRule="auto"/>
              <w:jc w:val="both"/>
              <w:rPr>
                <w:rFonts w:ascii="Arial" w:hAnsi="Arial" w:cs="Arial"/>
              </w:rPr>
            </w:pPr>
            <w:r w:rsidRPr="0029437D">
              <w:rPr>
                <w:rFonts w:ascii="Arial" w:hAnsi="Arial" w:cs="Arial"/>
              </w:rPr>
              <w:t>ISO 9001:2008/ISO 9001:2015, ISO 14001:2005/ISO 14001:2015, OHSAS 18001:2007 и ISO 50001:2011.</w:t>
            </w:r>
          </w:p>
          <w:p w:rsidR="00426381" w:rsidRDefault="00426381" w:rsidP="00426381">
            <w:pPr>
              <w:rPr>
                <w:rFonts w:ascii="Arial" w:hAnsi="Arial" w:cs="Arial"/>
                <w:u w:val="single"/>
                <w:lang w:val="en-US"/>
              </w:rPr>
            </w:pPr>
            <w:r w:rsidRPr="0029437D">
              <w:rPr>
                <w:rFonts w:ascii="Arial" w:hAnsi="Arial" w:cs="Arial"/>
                <w:u w:val="single"/>
                <w:lang w:val="en-US"/>
              </w:rPr>
              <w:lastRenderedPageBreak/>
              <w:t>Доказ</w:t>
            </w:r>
            <w:r w:rsidRPr="0029437D">
              <w:rPr>
                <w:rFonts w:ascii="Arial" w:hAnsi="Arial" w:cs="Arial"/>
                <w:u w:val="single"/>
              </w:rPr>
              <w:t>и</w:t>
            </w:r>
            <w:r w:rsidRPr="0029437D">
              <w:rPr>
                <w:rFonts w:ascii="Arial" w:hAnsi="Arial" w:cs="Arial"/>
                <w:u w:val="single"/>
                <w:lang w:val="en-US"/>
              </w:rPr>
              <w:t>:</w:t>
            </w:r>
          </w:p>
          <w:p w:rsidR="00AD4C19" w:rsidRPr="007A25B8" w:rsidRDefault="00AD4C19" w:rsidP="00426381">
            <w:pPr>
              <w:rPr>
                <w:rFonts w:ascii="Arial" w:hAnsi="Arial" w:cs="Arial"/>
                <w:u w:val="single"/>
              </w:rPr>
            </w:pPr>
            <w:r w:rsidRPr="007A25B8">
              <w:rPr>
                <w:rFonts w:ascii="Arial" w:hAnsi="Arial" w:cs="Arial"/>
                <w:lang w:val="sr-Cyrl-RS"/>
              </w:rPr>
              <w:t>За Доказ под редним бројем 1:</w:t>
            </w:r>
          </w:p>
          <w:p w:rsidR="00426381" w:rsidRDefault="00426381" w:rsidP="00C225CD">
            <w:pPr>
              <w:numPr>
                <w:ilvl w:val="0"/>
                <w:numId w:val="29"/>
              </w:numPr>
              <w:suppressAutoHyphens w:val="0"/>
              <w:spacing w:after="160" w:line="259" w:lineRule="auto"/>
              <w:jc w:val="both"/>
              <w:rPr>
                <w:rFonts w:ascii="Arial" w:hAnsi="Arial" w:cs="Arial"/>
              </w:rPr>
            </w:pPr>
            <w:r w:rsidRPr="0029437D">
              <w:rPr>
                <w:rFonts w:ascii="Arial" w:hAnsi="Arial" w:cs="Arial"/>
              </w:rPr>
              <w:t xml:space="preserve">Важећи </w:t>
            </w:r>
            <w:r w:rsidRPr="007A25B8">
              <w:rPr>
                <w:rFonts w:ascii="Arial" w:hAnsi="Arial" w:cs="Arial"/>
              </w:rPr>
              <w:t>документ</w:t>
            </w:r>
            <w:r w:rsidR="0023636F" w:rsidRPr="007A25B8">
              <w:rPr>
                <w:rFonts w:ascii="Arial" w:hAnsi="Arial" w:cs="Arial"/>
                <w:lang w:val="sr-Cyrl-RS"/>
              </w:rPr>
              <w:t>/документи</w:t>
            </w:r>
            <w:r w:rsidRPr="007A25B8">
              <w:rPr>
                <w:rFonts w:ascii="Arial" w:hAnsi="Arial" w:cs="Arial"/>
              </w:rPr>
              <w:t xml:space="preserve"> </w:t>
            </w:r>
            <w:r w:rsidRPr="0029437D">
              <w:rPr>
                <w:rFonts w:ascii="Arial" w:hAnsi="Arial" w:cs="Arial"/>
              </w:rPr>
              <w:t xml:space="preserve">о акредитацији за сертификацију важећих верзија стандарда: ISO 9001, ISO 14001, OHSAS 18001, ISO 27001 и ISO 50001 са потребним </w:t>
            </w:r>
            <w:r w:rsidR="0023636F">
              <w:rPr>
                <w:rFonts w:ascii="Arial" w:hAnsi="Arial" w:cs="Arial"/>
              </w:rPr>
              <w:t>кодом</w:t>
            </w:r>
            <w:r w:rsidR="0023636F">
              <w:rPr>
                <w:rFonts w:ascii="Arial" w:hAnsi="Arial" w:cs="Arial"/>
                <w:lang w:val="sr-Cyrl-RS"/>
              </w:rPr>
              <w:t xml:space="preserve"> </w:t>
            </w:r>
            <w:r w:rsidR="0023636F" w:rsidRPr="007A25B8">
              <w:rPr>
                <w:rFonts w:ascii="Arial" w:hAnsi="Arial" w:cs="Arial"/>
                <w:lang w:val="sr-Cyrl-RS"/>
              </w:rPr>
              <w:t>(ЕА25)</w:t>
            </w:r>
            <w:r w:rsidRPr="007A25B8">
              <w:rPr>
                <w:rFonts w:ascii="Arial" w:hAnsi="Arial" w:cs="Arial"/>
              </w:rPr>
              <w:t>;</w:t>
            </w:r>
          </w:p>
          <w:p w:rsidR="00426381" w:rsidRDefault="00426381" w:rsidP="00C225CD">
            <w:pPr>
              <w:numPr>
                <w:ilvl w:val="0"/>
                <w:numId w:val="29"/>
              </w:numPr>
              <w:suppressAutoHyphens w:val="0"/>
              <w:spacing w:after="160" w:line="259" w:lineRule="auto"/>
              <w:jc w:val="both"/>
              <w:rPr>
                <w:rFonts w:ascii="Arial" w:hAnsi="Arial" w:cs="Arial"/>
              </w:rPr>
            </w:pPr>
            <w:r w:rsidRPr="0029437D">
              <w:rPr>
                <w:rFonts w:ascii="Arial" w:hAnsi="Arial" w:cs="Arial"/>
              </w:rPr>
              <w:t xml:space="preserve">Линк ка сајту акредитационог тела ради провере валидности акредитације у моменту објављивања Позива за подношење понуда на </w:t>
            </w:r>
            <w:r w:rsidR="00AD4C19">
              <w:rPr>
                <w:rFonts w:ascii="Arial" w:hAnsi="Arial" w:cs="Arial"/>
              </w:rPr>
              <w:t>Порталу јавних набавки</w:t>
            </w:r>
            <w:r w:rsidR="007A25B8">
              <w:rPr>
                <w:rFonts w:ascii="Arial" w:hAnsi="Arial" w:cs="Arial"/>
                <w:lang w:val="sr-Cyrl-RS"/>
              </w:rPr>
              <w:t xml:space="preserve"> - доставити Изјаву на меморандуму Понуђача потписану и оверену печатом Понуђача</w:t>
            </w:r>
            <w:r w:rsidRPr="0029437D">
              <w:rPr>
                <w:rFonts w:ascii="Arial" w:hAnsi="Arial" w:cs="Arial"/>
              </w:rPr>
              <w:t>;</w:t>
            </w:r>
          </w:p>
          <w:p w:rsidR="008E170D" w:rsidRPr="007A25B8" w:rsidRDefault="00874FE0" w:rsidP="00874FE0">
            <w:pPr>
              <w:suppressAutoHyphens w:val="0"/>
              <w:spacing w:after="160" w:line="259" w:lineRule="auto"/>
              <w:jc w:val="both"/>
              <w:rPr>
                <w:rFonts w:ascii="Arial" w:hAnsi="Arial" w:cs="Arial"/>
                <w:b/>
                <w:lang w:val="sr-Cyrl-RS"/>
              </w:rPr>
            </w:pPr>
            <w:r w:rsidRPr="007A25B8">
              <w:rPr>
                <w:rFonts w:ascii="Arial" w:hAnsi="Arial" w:cs="Arial"/>
                <w:b/>
                <w:lang w:val="sr-Cyrl-RS"/>
              </w:rPr>
              <w:t>За Доказ под редним бројем 2:</w:t>
            </w:r>
          </w:p>
          <w:p w:rsidR="008E170D" w:rsidRPr="008C1B44" w:rsidRDefault="008E170D" w:rsidP="008E170D">
            <w:pPr>
              <w:suppressAutoHyphens w:val="0"/>
              <w:spacing w:after="160" w:line="259" w:lineRule="auto"/>
              <w:ind w:left="360"/>
              <w:jc w:val="both"/>
              <w:rPr>
                <w:rFonts w:ascii="Arial" w:hAnsi="Arial" w:cs="Arial"/>
              </w:rPr>
            </w:pPr>
            <w:r w:rsidRPr="008E170D">
              <w:rPr>
                <w:rFonts w:ascii="Arial" w:hAnsi="Arial" w:cs="Arial"/>
                <w:b/>
                <w:lang w:val="sr-Cyrl-RS"/>
              </w:rPr>
              <w:t>1.</w:t>
            </w:r>
            <w:r>
              <w:rPr>
                <w:rFonts w:ascii="Arial" w:hAnsi="Arial" w:cs="Arial"/>
                <w:lang w:val="sr-Cyrl-RS"/>
              </w:rPr>
              <w:t xml:space="preserve"> </w:t>
            </w:r>
            <w:r w:rsidRPr="008C1B44">
              <w:rPr>
                <w:rFonts w:ascii="Arial" w:hAnsi="Arial" w:cs="Arial"/>
              </w:rPr>
              <w:t>Списак извршених услуга- Референтна листа;</w:t>
            </w:r>
          </w:p>
          <w:p w:rsidR="00426381" w:rsidRPr="008C1B44" w:rsidRDefault="008E170D" w:rsidP="008E170D">
            <w:pPr>
              <w:suppressAutoHyphens w:val="0"/>
              <w:spacing w:after="160" w:line="259" w:lineRule="auto"/>
              <w:ind w:left="360"/>
              <w:jc w:val="both"/>
              <w:rPr>
                <w:rFonts w:ascii="Arial" w:hAnsi="Arial" w:cs="Arial"/>
              </w:rPr>
            </w:pPr>
            <w:r w:rsidRPr="008C1B44">
              <w:rPr>
                <w:rFonts w:ascii="Arial" w:hAnsi="Arial" w:cs="Arial"/>
                <w:lang w:val="sr-Cyrl-RS"/>
              </w:rPr>
              <w:t xml:space="preserve">2. </w:t>
            </w:r>
            <w:r w:rsidR="00426381" w:rsidRPr="008C1B44">
              <w:rPr>
                <w:rFonts w:ascii="Arial" w:hAnsi="Arial" w:cs="Arial"/>
              </w:rPr>
              <w:t>Потписана и оверена Потврда од стране Наручиоца</w:t>
            </w:r>
            <w:r w:rsidR="00F57502" w:rsidRPr="008C1B44">
              <w:rPr>
                <w:rFonts w:ascii="Arial" w:hAnsi="Arial" w:cs="Arial"/>
              </w:rPr>
              <w:t>/</w:t>
            </w:r>
            <w:r w:rsidR="007B6522">
              <w:rPr>
                <w:rFonts w:ascii="Arial" w:hAnsi="Arial" w:cs="Arial"/>
              </w:rPr>
              <w:t>К</w:t>
            </w:r>
            <w:r w:rsidR="00F57502" w:rsidRPr="008C1B44">
              <w:rPr>
                <w:rFonts w:ascii="Arial" w:hAnsi="Arial" w:cs="Arial"/>
              </w:rPr>
              <w:t>орисника услуге</w:t>
            </w:r>
            <w:r w:rsidR="00426381" w:rsidRPr="008C1B44">
              <w:rPr>
                <w:rFonts w:ascii="Arial" w:hAnsi="Arial" w:cs="Arial"/>
              </w:rPr>
              <w:t xml:space="preserve"> (напомена: у случају да је код истог Наручиоца пружено више захтеваних предметних услуга, довољно је доставити једну потписану и оверену Потврду</w:t>
            </w:r>
            <w:r w:rsidR="00F57502" w:rsidRPr="008C1B44">
              <w:rPr>
                <w:rFonts w:ascii="Arial" w:hAnsi="Arial" w:cs="Arial"/>
              </w:rPr>
              <w:t xml:space="preserve"> - </w:t>
            </w:r>
            <w:r w:rsidR="00426381" w:rsidRPr="008C1B44">
              <w:rPr>
                <w:rFonts w:ascii="Arial" w:hAnsi="Arial" w:cs="Arial"/>
              </w:rPr>
              <w:t>са списком</w:t>
            </w:r>
            <w:r w:rsidR="00874FE0" w:rsidRPr="008C1B44">
              <w:rPr>
                <w:rFonts w:ascii="Arial" w:hAnsi="Arial" w:cs="Arial"/>
              </w:rPr>
              <w:t xml:space="preserve"> свих пружених услуга)</w:t>
            </w:r>
            <w:r w:rsidR="00426381" w:rsidRPr="008C1B44">
              <w:rPr>
                <w:rFonts w:ascii="Arial" w:hAnsi="Arial" w:cs="Arial"/>
              </w:rPr>
              <w:t>;</w:t>
            </w:r>
          </w:p>
          <w:p w:rsidR="00426381" w:rsidRPr="008C1B44" w:rsidRDefault="008E170D" w:rsidP="008E170D">
            <w:pPr>
              <w:suppressAutoHyphens w:val="0"/>
              <w:spacing w:after="160" w:line="259" w:lineRule="auto"/>
              <w:ind w:left="385"/>
              <w:jc w:val="both"/>
              <w:rPr>
                <w:rFonts w:ascii="Arial" w:hAnsi="Arial" w:cs="Arial"/>
              </w:rPr>
            </w:pPr>
            <w:r w:rsidRPr="008C1B44">
              <w:rPr>
                <w:rFonts w:ascii="Arial" w:hAnsi="Arial" w:cs="Arial"/>
                <w:lang w:val="sr-Cyrl-RS"/>
              </w:rPr>
              <w:t xml:space="preserve">3. </w:t>
            </w:r>
            <w:r w:rsidR="00426381" w:rsidRPr="008C1B44">
              <w:rPr>
                <w:rFonts w:ascii="Arial" w:hAnsi="Arial" w:cs="Arial"/>
              </w:rPr>
              <w:t xml:space="preserve">Копија сертификата Наручиоца за одговарајући систем менаџмента у складу са захтевима референтног стандарда који је предмет пружене услуге </w:t>
            </w:r>
            <w:r w:rsidR="00874FE0" w:rsidRPr="008C1B44">
              <w:rPr>
                <w:rFonts w:ascii="Arial" w:hAnsi="Arial" w:cs="Arial"/>
              </w:rPr>
              <w:t>провере</w:t>
            </w:r>
            <w:r w:rsidR="00426381" w:rsidRPr="008C1B44">
              <w:rPr>
                <w:rFonts w:ascii="Arial" w:hAnsi="Arial" w:cs="Arial"/>
              </w:rPr>
              <w:t>;</w:t>
            </w:r>
          </w:p>
          <w:p w:rsidR="00426381" w:rsidRPr="008C1B44" w:rsidRDefault="008E170D" w:rsidP="008E170D">
            <w:pPr>
              <w:suppressAutoHyphens w:val="0"/>
              <w:spacing w:after="160" w:line="259" w:lineRule="auto"/>
              <w:ind w:left="385"/>
              <w:jc w:val="both"/>
              <w:rPr>
                <w:rFonts w:ascii="Arial" w:hAnsi="Arial" w:cs="Arial"/>
              </w:rPr>
            </w:pPr>
            <w:r w:rsidRPr="008C1B44">
              <w:rPr>
                <w:rFonts w:ascii="Arial" w:hAnsi="Arial" w:cs="Arial"/>
                <w:lang w:val="sr-Cyrl-RS"/>
              </w:rPr>
              <w:t xml:space="preserve">4. </w:t>
            </w:r>
            <w:r w:rsidR="00426381" w:rsidRPr="008C1B44">
              <w:rPr>
                <w:rFonts w:ascii="Arial" w:hAnsi="Arial" w:cs="Arial"/>
              </w:rPr>
              <w:t>Потписан и оверен извештај о реализованој екстерној провери код Наручиоца у складу са захтевима референтног стандарда који је предмет пружене услуге провере (потребно је доставити само стране Извештаја на основу којих се могу утврдити: назив Наручиоца, предмет пружене услуге и списак учесника – провер</w:t>
            </w:r>
            <w:r w:rsidR="001C6D02" w:rsidRPr="008C1B44">
              <w:rPr>
                <w:rFonts w:ascii="Arial" w:hAnsi="Arial" w:cs="Arial"/>
              </w:rPr>
              <w:t>авача естерне провере)</w:t>
            </w:r>
            <w:r w:rsidR="00426381" w:rsidRPr="008C1B44">
              <w:rPr>
                <w:rFonts w:ascii="Arial" w:hAnsi="Arial" w:cs="Arial"/>
              </w:rPr>
              <w:t>;</w:t>
            </w:r>
          </w:p>
          <w:p w:rsidR="008E170D" w:rsidRPr="007A25B8" w:rsidRDefault="008E170D" w:rsidP="00057613">
            <w:pPr>
              <w:suppressAutoHyphens w:val="0"/>
              <w:spacing w:after="160" w:line="259" w:lineRule="auto"/>
              <w:jc w:val="both"/>
              <w:rPr>
                <w:rFonts w:ascii="Arial" w:hAnsi="Arial" w:cs="Arial"/>
                <w:b/>
                <w:lang w:val="sr-Cyrl-RS"/>
              </w:rPr>
            </w:pPr>
            <w:r w:rsidRPr="007A25B8">
              <w:rPr>
                <w:rFonts w:ascii="Arial" w:hAnsi="Arial" w:cs="Arial"/>
                <w:b/>
                <w:lang w:val="sr-Cyrl-RS"/>
              </w:rPr>
              <w:t>За Доказ под ре</w:t>
            </w:r>
            <w:r w:rsidR="00057613" w:rsidRPr="007A25B8">
              <w:rPr>
                <w:rFonts w:ascii="Arial" w:hAnsi="Arial" w:cs="Arial"/>
                <w:b/>
                <w:lang w:val="sr-Cyrl-RS"/>
              </w:rPr>
              <w:t>дним бројем 3:</w:t>
            </w:r>
          </w:p>
          <w:p w:rsidR="008E170D" w:rsidRPr="0029437D" w:rsidRDefault="008E170D" w:rsidP="00C225CD">
            <w:pPr>
              <w:numPr>
                <w:ilvl w:val="0"/>
                <w:numId w:val="37"/>
              </w:numPr>
              <w:suppressAutoHyphens w:val="0"/>
              <w:spacing w:after="160" w:line="259" w:lineRule="auto"/>
              <w:jc w:val="both"/>
              <w:rPr>
                <w:rFonts w:ascii="Arial" w:hAnsi="Arial" w:cs="Arial"/>
              </w:rPr>
            </w:pPr>
            <w:r w:rsidRPr="008E170D">
              <w:rPr>
                <w:rFonts w:ascii="Arial" w:hAnsi="Arial" w:cs="Arial"/>
              </w:rPr>
              <w:t>Списак извршених услуга</w:t>
            </w:r>
            <w:r w:rsidR="007B6522">
              <w:rPr>
                <w:rFonts w:ascii="Arial" w:hAnsi="Arial" w:cs="Arial"/>
                <w:lang w:val="sr-Cyrl-RS"/>
              </w:rPr>
              <w:t xml:space="preserve"> </w:t>
            </w:r>
            <w:r w:rsidRPr="008E170D">
              <w:rPr>
                <w:rFonts w:ascii="Arial" w:hAnsi="Arial" w:cs="Arial"/>
              </w:rPr>
              <w:t>- Референтна листа;</w:t>
            </w:r>
          </w:p>
          <w:p w:rsidR="00426381" w:rsidRPr="0029437D" w:rsidRDefault="00426381" w:rsidP="00C225CD">
            <w:pPr>
              <w:numPr>
                <w:ilvl w:val="0"/>
                <w:numId w:val="37"/>
              </w:numPr>
              <w:suppressAutoHyphens w:val="0"/>
              <w:spacing w:after="160" w:line="259" w:lineRule="auto"/>
              <w:jc w:val="both"/>
              <w:rPr>
                <w:rFonts w:ascii="Arial" w:hAnsi="Arial" w:cs="Arial"/>
              </w:rPr>
            </w:pPr>
            <w:r w:rsidRPr="0029437D">
              <w:rPr>
                <w:rFonts w:ascii="Arial" w:hAnsi="Arial" w:cs="Arial"/>
              </w:rPr>
              <w:t>Потписана и оверена Потврда од стране Наручиоца</w:t>
            </w:r>
            <w:r w:rsidR="008C1B44">
              <w:rPr>
                <w:rFonts w:ascii="Arial" w:hAnsi="Arial" w:cs="Arial"/>
              </w:rPr>
              <w:t>/К</w:t>
            </w:r>
            <w:r w:rsidR="00F57502" w:rsidRPr="008E170D">
              <w:rPr>
                <w:rFonts w:ascii="Arial" w:hAnsi="Arial" w:cs="Arial"/>
              </w:rPr>
              <w:t>орисника услуге</w:t>
            </w:r>
            <w:r w:rsidRPr="0029437D">
              <w:rPr>
                <w:rFonts w:ascii="Arial" w:hAnsi="Arial" w:cs="Arial"/>
              </w:rPr>
              <w:t>;</w:t>
            </w:r>
          </w:p>
          <w:p w:rsidR="00426381" w:rsidRPr="0029437D" w:rsidRDefault="00426381" w:rsidP="00C225CD">
            <w:pPr>
              <w:numPr>
                <w:ilvl w:val="0"/>
                <w:numId w:val="37"/>
              </w:numPr>
              <w:suppressAutoHyphens w:val="0"/>
              <w:spacing w:after="160" w:line="259" w:lineRule="auto"/>
              <w:jc w:val="both"/>
              <w:rPr>
                <w:rFonts w:ascii="Arial" w:hAnsi="Arial" w:cs="Arial"/>
              </w:rPr>
            </w:pPr>
            <w:r w:rsidRPr="008E170D">
              <w:rPr>
                <w:rFonts w:ascii="Arial" w:hAnsi="Arial" w:cs="Arial"/>
              </w:rPr>
              <w:t xml:space="preserve">Копије </w:t>
            </w:r>
            <w:r w:rsidRPr="0029437D">
              <w:rPr>
                <w:rFonts w:ascii="Arial" w:hAnsi="Arial" w:cs="Arial"/>
              </w:rPr>
              <w:t xml:space="preserve">сертификата Наручиоца за одговарајуће системе менаџмента у складу са захтевима референтних стандарда који су предмет пружене </w:t>
            </w:r>
            <w:r w:rsidR="00057613">
              <w:rPr>
                <w:rFonts w:ascii="Arial" w:hAnsi="Arial" w:cs="Arial"/>
              </w:rPr>
              <w:t>услуге циклуса провере</w:t>
            </w:r>
            <w:r w:rsidRPr="0029437D">
              <w:rPr>
                <w:rFonts w:ascii="Arial" w:hAnsi="Arial" w:cs="Arial"/>
              </w:rPr>
              <w:t>;</w:t>
            </w:r>
          </w:p>
          <w:p w:rsidR="00B16B87" w:rsidRPr="008C1B44" w:rsidRDefault="00426381" w:rsidP="00C225CD">
            <w:pPr>
              <w:numPr>
                <w:ilvl w:val="0"/>
                <w:numId w:val="37"/>
              </w:numPr>
              <w:suppressAutoHyphens w:val="0"/>
              <w:spacing w:after="160" w:line="259" w:lineRule="auto"/>
              <w:jc w:val="both"/>
              <w:rPr>
                <w:rFonts w:ascii="Arial" w:hAnsi="Arial" w:cs="Arial"/>
              </w:rPr>
            </w:pPr>
            <w:r w:rsidRPr="0029437D">
              <w:rPr>
                <w:rFonts w:ascii="Arial" w:hAnsi="Arial" w:cs="Arial"/>
              </w:rPr>
              <w:t>Потписани и оверени извештаји о реализованим екстерним проверама код Наручиоца у складу са захтевима референтног стандарда који је предмет пружене услуге циклуса провере (потребно је доставити само сегменте Извештаја на основу којих се могу утврдити: назив Наручиоца, предмет пружене услуге и списак учесника – провер</w:t>
            </w:r>
            <w:r w:rsidR="00057613">
              <w:rPr>
                <w:rFonts w:ascii="Arial" w:hAnsi="Arial" w:cs="Arial"/>
              </w:rPr>
              <w:t>авача естерне провере)</w:t>
            </w:r>
            <w:r w:rsidRPr="0029437D">
              <w:rPr>
                <w:rFonts w:ascii="Arial" w:hAnsi="Arial" w:cs="Arial"/>
              </w:rPr>
              <w:t>;</w:t>
            </w:r>
          </w:p>
        </w:tc>
      </w:tr>
      <w:tr w:rsidR="00A10BF3" w:rsidRPr="007F2D63" w:rsidTr="006A3964">
        <w:trPr>
          <w:trHeight w:val="1929"/>
          <w:jc w:val="center"/>
        </w:trPr>
        <w:tc>
          <w:tcPr>
            <w:tcW w:w="729" w:type="dxa"/>
          </w:tcPr>
          <w:p w:rsidR="00A10BF3" w:rsidRPr="007F2D63" w:rsidRDefault="0012453C" w:rsidP="00B16B87">
            <w:pPr>
              <w:jc w:val="both"/>
              <w:rPr>
                <w:rFonts w:ascii="Arial" w:hAnsi="Arial" w:cs="Arial"/>
                <w:sz w:val="22"/>
                <w:szCs w:val="22"/>
              </w:rPr>
            </w:pPr>
            <w:r>
              <w:rPr>
                <w:rFonts w:ascii="Arial" w:hAnsi="Arial" w:cs="Arial"/>
                <w:sz w:val="22"/>
                <w:szCs w:val="22"/>
              </w:rPr>
              <w:lastRenderedPageBreak/>
              <w:t>7</w:t>
            </w:r>
            <w:r w:rsidR="00332061" w:rsidRPr="007F2D63">
              <w:rPr>
                <w:rFonts w:ascii="Arial" w:hAnsi="Arial" w:cs="Arial"/>
                <w:sz w:val="22"/>
                <w:szCs w:val="22"/>
              </w:rPr>
              <w:t>.</w:t>
            </w:r>
          </w:p>
        </w:tc>
        <w:tc>
          <w:tcPr>
            <w:tcW w:w="10039" w:type="dxa"/>
          </w:tcPr>
          <w:p w:rsidR="00FC078E" w:rsidRPr="007F2D63" w:rsidRDefault="00FC078E" w:rsidP="00FC078E">
            <w:pPr>
              <w:suppressAutoHyphens w:val="0"/>
              <w:autoSpaceDE w:val="0"/>
              <w:autoSpaceDN w:val="0"/>
              <w:adjustRightInd w:val="0"/>
              <w:spacing w:before="120"/>
              <w:jc w:val="both"/>
              <w:rPr>
                <w:rFonts w:ascii="Arial" w:hAnsi="Arial" w:cs="Arial"/>
                <w:b/>
                <w:sz w:val="22"/>
                <w:szCs w:val="22"/>
                <w:lang w:val="en-US" w:eastAsia="en-US"/>
              </w:rPr>
            </w:pPr>
            <w:r w:rsidRPr="007F2D63">
              <w:rPr>
                <w:rFonts w:ascii="Arial" w:hAnsi="Arial" w:cs="Arial"/>
                <w:b/>
                <w:sz w:val="22"/>
                <w:szCs w:val="22"/>
                <w:lang w:val="en-US" w:eastAsia="en-US"/>
              </w:rPr>
              <w:t>Услов:</w:t>
            </w:r>
          </w:p>
          <w:p w:rsidR="00FC078E" w:rsidRPr="003C4139" w:rsidRDefault="00FC078E" w:rsidP="00FC078E">
            <w:pPr>
              <w:suppressAutoHyphens w:val="0"/>
              <w:autoSpaceDE w:val="0"/>
              <w:autoSpaceDN w:val="0"/>
              <w:adjustRightInd w:val="0"/>
              <w:spacing w:before="120"/>
              <w:jc w:val="both"/>
              <w:rPr>
                <w:rFonts w:ascii="Arial" w:hAnsi="Arial" w:cs="Arial"/>
              </w:rPr>
            </w:pPr>
            <w:r w:rsidRPr="003C4139">
              <w:rPr>
                <w:rFonts w:ascii="Arial" w:hAnsi="Arial" w:cs="Arial"/>
              </w:rPr>
              <w:t>Кадровски капацитет:</w:t>
            </w:r>
          </w:p>
          <w:p w:rsidR="00426381" w:rsidRPr="003C4139" w:rsidRDefault="00426381" w:rsidP="00FC078E">
            <w:pPr>
              <w:suppressAutoHyphens w:val="0"/>
              <w:jc w:val="both"/>
              <w:rPr>
                <w:rFonts w:ascii="Arial" w:hAnsi="Arial" w:cs="Arial"/>
              </w:rPr>
            </w:pPr>
          </w:p>
          <w:p w:rsidR="00426381" w:rsidRDefault="00426381" w:rsidP="00426381">
            <w:pPr>
              <w:rPr>
                <w:rFonts w:ascii="Arial" w:hAnsi="Arial" w:cs="Arial"/>
              </w:rPr>
            </w:pPr>
            <w:r w:rsidRPr="003C4139">
              <w:rPr>
                <w:rFonts w:ascii="Arial" w:hAnsi="Arial" w:cs="Arial"/>
              </w:rPr>
              <w:t>Понуђач располаже неопходним кадровским капацитетом ако:</w:t>
            </w:r>
          </w:p>
          <w:p w:rsidR="001323D9" w:rsidRPr="007A25B8" w:rsidRDefault="001323D9" w:rsidP="00C225CD">
            <w:pPr>
              <w:pStyle w:val="ListParagraph"/>
              <w:numPr>
                <w:ilvl w:val="0"/>
                <w:numId w:val="30"/>
              </w:numPr>
              <w:spacing w:after="0" w:line="240" w:lineRule="auto"/>
              <w:contextualSpacing/>
              <w:jc w:val="both"/>
              <w:rPr>
                <w:rFonts w:ascii="Arial" w:hAnsi="Arial" w:cs="Arial"/>
                <w:sz w:val="24"/>
                <w:szCs w:val="24"/>
                <w:lang w:eastAsia="ar-SA"/>
              </w:rPr>
            </w:pPr>
            <w:r w:rsidRPr="007A25B8">
              <w:rPr>
                <w:rFonts w:ascii="Arial" w:hAnsi="Arial" w:cs="Arial"/>
                <w:sz w:val="24"/>
                <w:szCs w:val="24"/>
                <w:lang w:eastAsia="ar-SA"/>
              </w:rPr>
              <w:t>има најмање 10 (десет) стално запослених или радно ангажованих (предвиђено члановима 197 до 202 Закона o раду) проверавача, који поседују диплому Lead Auditor-a издату према одобреној IRCA или другој одговарајућој међународно признатој обуци водећих проверавача, зa систем менаџмента квалитетом ISO 9001:2015, зa систем менаџмента заштите животне средине ISO 14001:2015, и за систем менаџмента здрављем и безбедности на раду OHSAS 18001:2007 и то најмање 5 (пет) за сва три стандарда истовремено;</w:t>
            </w:r>
          </w:p>
          <w:p w:rsidR="001323D9" w:rsidRPr="00F610B2" w:rsidRDefault="001323D9" w:rsidP="001323D9">
            <w:pPr>
              <w:ind w:left="360"/>
              <w:contextualSpacing/>
              <w:jc w:val="both"/>
              <w:rPr>
                <w:rFonts w:ascii="Arial" w:hAnsi="Arial" w:cs="Arial"/>
                <w:color w:val="FF0000"/>
              </w:rPr>
            </w:pPr>
          </w:p>
          <w:p w:rsidR="001323D9" w:rsidRPr="007A25B8" w:rsidRDefault="001323D9" w:rsidP="00C225CD">
            <w:pPr>
              <w:pStyle w:val="ListParagraph"/>
              <w:numPr>
                <w:ilvl w:val="0"/>
                <w:numId w:val="30"/>
              </w:numPr>
              <w:spacing w:after="0" w:line="240" w:lineRule="auto"/>
              <w:contextualSpacing/>
              <w:jc w:val="both"/>
              <w:rPr>
                <w:rFonts w:ascii="Arial" w:hAnsi="Arial" w:cs="Arial"/>
                <w:sz w:val="24"/>
                <w:szCs w:val="24"/>
                <w:lang w:eastAsia="ar-SA"/>
              </w:rPr>
            </w:pPr>
            <w:r w:rsidRPr="007A25B8">
              <w:rPr>
                <w:rFonts w:ascii="Arial" w:hAnsi="Arial" w:cs="Arial"/>
                <w:sz w:val="24"/>
                <w:szCs w:val="24"/>
                <w:lang w:eastAsia="ar-SA"/>
              </w:rPr>
              <w:t xml:space="preserve">је најмање 5 (пет) проверавача пријављених за ову набавку, учествовало у минимум 2 (две) провере предметних система менаџмента и минимум 2 (два) циклуса провера интегрисаних система менаџмента које су захтеване у пословном капацитету а односе се на QMS, EMS и OHSAS; </w:t>
            </w:r>
          </w:p>
          <w:p w:rsidR="001323D9" w:rsidRPr="001323D9" w:rsidRDefault="001323D9" w:rsidP="001323D9">
            <w:pPr>
              <w:contextualSpacing/>
              <w:jc w:val="both"/>
              <w:rPr>
                <w:rFonts w:ascii="Arial" w:hAnsi="Arial" w:cs="Arial"/>
              </w:rPr>
            </w:pPr>
          </w:p>
          <w:p w:rsidR="00F610B2" w:rsidRPr="007A25B8" w:rsidRDefault="001323D9" w:rsidP="00C225CD">
            <w:pPr>
              <w:pStyle w:val="ListParagraph"/>
              <w:numPr>
                <w:ilvl w:val="0"/>
                <w:numId w:val="30"/>
              </w:numPr>
              <w:spacing w:after="0" w:line="240" w:lineRule="auto"/>
              <w:contextualSpacing/>
              <w:jc w:val="both"/>
              <w:rPr>
                <w:rFonts w:ascii="Arial" w:hAnsi="Arial" w:cs="Arial"/>
                <w:sz w:val="24"/>
                <w:szCs w:val="24"/>
                <w:lang w:eastAsia="ar-SA"/>
              </w:rPr>
            </w:pPr>
            <w:r w:rsidRPr="007A25B8">
              <w:rPr>
                <w:rFonts w:ascii="Arial" w:hAnsi="Arial" w:cs="Arial"/>
                <w:sz w:val="24"/>
                <w:szCs w:val="24"/>
                <w:lang w:eastAsia="ar-SA"/>
              </w:rPr>
              <w:t>има најмање по 2 (два) стално запослена или радно ангажована (предвиђено члановима 197 до 202 Закона o раду) проверавача, који поседују диплому Lead Auditor-a издату према одобреној IRCA или другој одговарајућој међународно признатој обуци водећих проверавача, зa систем менаџмента безбедношћу информација ISO 27001:2013 и систем менаџмента енергијом ISO 50001:2011;</w:t>
            </w:r>
          </w:p>
          <w:p w:rsidR="00F610B2" w:rsidRPr="007A25B8" w:rsidRDefault="00F610B2" w:rsidP="00F610B2">
            <w:pPr>
              <w:ind w:left="360"/>
              <w:contextualSpacing/>
              <w:jc w:val="both"/>
              <w:rPr>
                <w:rFonts w:ascii="Arial" w:hAnsi="Arial" w:cs="Arial"/>
              </w:rPr>
            </w:pPr>
          </w:p>
          <w:p w:rsidR="001323D9" w:rsidRPr="007A25B8" w:rsidRDefault="001323D9" w:rsidP="00C225CD">
            <w:pPr>
              <w:pStyle w:val="ListParagraph"/>
              <w:numPr>
                <w:ilvl w:val="0"/>
                <w:numId w:val="30"/>
              </w:numPr>
              <w:spacing w:after="0" w:line="240" w:lineRule="auto"/>
              <w:contextualSpacing/>
              <w:jc w:val="both"/>
              <w:rPr>
                <w:rFonts w:ascii="Arial" w:hAnsi="Arial" w:cs="Arial"/>
                <w:sz w:val="24"/>
                <w:szCs w:val="24"/>
                <w:lang w:eastAsia="ar-SA"/>
              </w:rPr>
            </w:pPr>
            <w:r w:rsidRPr="007A25B8">
              <w:rPr>
                <w:rFonts w:ascii="Arial" w:hAnsi="Arial" w:cs="Arial"/>
                <w:sz w:val="24"/>
                <w:szCs w:val="24"/>
              </w:rPr>
              <w:t>је најмање по 1 (један) проверавач пријављен за ову набавку учествовао у минимум 2 (две) провере предметних система менаџмента које су захтеване у пословном капацитету а односе се на ISMS и EnMS;</w:t>
            </w:r>
          </w:p>
          <w:p w:rsidR="00F610B2" w:rsidRDefault="00F610B2" w:rsidP="00426381">
            <w:pPr>
              <w:rPr>
                <w:rFonts w:ascii="Arial" w:hAnsi="Arial" w:cs="Arial"/>
              </w:rPr>
            </w:pPr>
          </w:p>
          <w:p w:rsidR="00426381" w:rsidRPr="003C4139" w:rsidRDefault="00426381" w:rsidP="00426381">
            <w:pPr>
              <w:rPr>
                <w:rFonts w:ascii="Arial" w:hAnsi="Arial" w:cs="Arial"/>
              </w:rPr>
            </w:pPr>
            <w:r w:rsidRPr="003C4139">
              <w:rPr>
                <w:rFonts w:ascii="Arial" w:hAnsi="Arial" w:cs="Arial"/>
              </w:rPr>
              <w:t xml:space="preserve">Доказ: </w:t>
            </w:r>
          </w:p>
          <w:p w:rsidR="00426381" w:rsidRPr="003C4139" w:rsidRDefault="00426381" w:rsidP="00C225CD">
            <w:pPr>
              <w:numPr>
                <w:ilvl w:val="0"/>
                <w:numId w:val="31"/>
              </w:numPr>
              <w:suppressAutoHyphens w:val="0"/>
              <w:spacing w:after="160" w:line="259" w:lineRule="auto"/>
              <w:jc w:val="both"/>
              <w:rPr>
                <w:rFonts w:ascii="Arial" w:hAnsi="Arial" w:cs="Arial"/>
              </w:rPr>
            </w:pPr>
            <w:r w:rsidRPr="003C4139">
              <w:rPr>
                <w:rFonts w:ascii="Arial" w:hAnsi="Arial" w:cs="Arial"/>
              </w:rPr>
              <w:t xml:space="preserve">Попуњен, потписан и оверен прописан Образац  – </w:t>
            </w:r>
            <w:r w:rsidR="00523FA7">
              <w:rPr>
                <w:rFonts w:ascii="Arial" w:hAnsi="Arial" w:cs="Arial"/>
                <w:lang w:val="sr-Cyrl-RS"/>
              </w:rPr>
              <w:t xml:space="preserve">Изјава </w:t>
            </w:r>
            <w:r w:rsidRPr="003C4139">
              <w:rPr>
                <w:rFonts w:ascii="Arial" w:hAnsi="Arial" w:cs="Arial"/>
              </w:rPr>
              <w:t>о кадровском капацитету</w:t>
            </w:r>
          </w:p>
          <w:p w:rsidR="00426381" w:rsidRPr="003C4139" w:rsidRDefault="00426381" w:rsidP="00C225CD">
            <w:pPr>
              <w:numPr>
                <w:ilvl w:val="0"/>
                <w:numId w:val="31"/>
              </w:numPr>
              <w:suppressAutoHyphens w:val="0"/>
              <w:spacing w:after="160" w:line="259" w:lineRule="auto"/>
              <w:jc w:val="both"/>
              <w:rPr>
                <w:rFonts w:ascii="Arial" w:hAnsi="Arial" w:cs="Arial"/>
              </w:rPr>
            </w:pPr>
            <w:r w:rsidRPr="003C4139">
              <w:rPr>
                <w:rFonts w:ascii="Arial" w:hAnsi="Arial" w:cs="Arial"/>
              </w:rPr>
              <w:t>Фотокопија пријаве - одјаве на обавезно социјално осигурање издате од надлежног Фонда ПИО (образац МА или М3А), којом се потврђује да су наведени радници, запослени код понуђача - за лица у радном односу</w:t>
            </w:r>
          </w:p>
          <w:p w:rsidR="00426381" w:rsidRPr="003C4139" w:rsidRDefault="00426381" w:rsidP="00C225CD">
            <w:pPr>
              <w:numPr>
                <w:ilvl w:val="0"/>
                <w:numId w:val="31"/>
              </w:numPr>
              <w:suppressAutoHyphens w:val="0"/>
              <w:spacing w:after="160" w:line="259" w:lineRule="auto"/>
              <w:jc w:val="both"/>
              <w:rPr>
                <w:rFonts w:ascii="Arial" w:hAnsi="Arial" w:cs="Arial"/>
              </w:rPr>
            </w:pPr>
            <w:r w:rsidRPr="003C4139">
              <w:rPr>
                <w:rFonts w:ascii="Arial" w:hAnsi="Arial" w:cs="Arial"/>
              </w:rPr>
              <w:t>Фотокопија важећег уговора о ангажовању - за лица ангажована ван радног односа</w:t>
            </w:r>
          </w:p>
          <w:p w:rsidR="00426381" w:rsidRPr="007A25B8" w:rsidRDefault="00F610B2" w:rsidP="00C225CD">
            <w:pPr>
              <w:numPr>
                <w:ilvl w:val="0"/>
                <w:numId w:val="31"/>
              </w:numPr>
              <w:suppressAutoHyphens w:val="0"/>
              <w:spacing w:after="160" w:line="259" w:lineRule="auto"/>
              <w:jc w:val="both"/>
              <w:rPr>
                <w:rFonts w:ascii="Arial" w:hAnsi="Arial" w:cs="Arial"/>
              </w:rPr>
            </w:pPr>
            <w:r w:rsidRPr="007A25B8">
              <w:rPr>
                <w:rFonts w:ascii="Arial" w:hAnsi="Arial" w:cs="Arial"/>
              </w:rPr>
              <w:t>Копија IRCA или другог одговарајућег међународно признатог сертификата за водеће провераваче / Копије транзиционих сертификата за водеће провераваче која имају IRCA или друге одговарајуће међународно признате сертификате издате према ранијим верзијама стандарда</w:t>
            </w:r>
          </w:p>
          <w:p w:rsidR="00A10BF3" w:rsidRPr="007F2D63" w:rsidRDefault="00ED759E" w:rsidP="00C225CD">
            <w:pPr>
              <w:pStyle w:val="ListParagraph"/>
              <w:numPr>
                <w:ilvl w:val="0"/>
                <w:numId w:val="31"/>
              </w:numPr>
              <w:rPr>
                <w:rFonts w:ascii="Arial" w:hAnsi="Arial" w:cs="Arial"/>
                <w:b/>
              </w:rPr>
            </w:pPr>
            <w:r w:rsidRPr="00913FF2">
              <w:rPr>
                <w:rFonts w:ascii="Arial" w:hAnsi="Arial" w:cs="Arial"/>
                <w:lang w:val="sr-Cyrl-RS"/>
              </w:rPr>
              <w:lastRenderedPageBreak/>
              <w:t>Доставити на меморандуму</w:t>
            </w:r>
            <w:r w:rsidR="00913FF2">
              <w:t xml:space="preserve"> </w:t>
            </w:r>
            <w:r w:rsidR="00913FF2" w:rsidRPr="00913FF2">
              <w:rPr>
                <w:rFonts w:ascii="Arial" w:hAnsi="Arial" w:cs="Arial"/>
                <w:sz w:val="24"/>
                <w:szCs w:val="24"/>
                <w:lang w:val="sr-Cyrl-RS" w:eastAsia="ar-SA"/>
              </w:rPr>
              <w:t>оверен  и потписан од стране овлашћеног лица</w:t>
            </w:r>
            <w:r>
              <w:rPr>
                <w:rFonts w:ascii="Arial" w:hAnsi="Arial" w:cs="Arial"/>
                <w:lang w:val="sr-Cyrl-RS"/>
              </w:rPr>
              <w:t xml:space="preserve"> </w:t>
            </w:r>
            <w:r w:rsidR="00426381" w:rsidRPr="003C4139">
              <w:rPr>
                <w:rFonts w:ascii="Arial" w:hAnsi="Arial" w:cs="Arial"/>
              </w:rPr>
              <w:t xml:space="preserve">Списак назива организација из пословног капацитета у којима </w:t>
            </w:r>
            <w:r>
              <w:rPr>
                <w:rFonts w:ascii="Arial" w:hAnsi="Arial" w:cs="Arial"/>
                <w:lang w:val="sr-Cyrl-RS"/>
              </w:rPr>
              <w:t xml:space="preserve">је </w:t>
            </w:r>
            <w:r w:rsidR="00426381" w:rsidRPr="003C4139">
              <w:rPr>
                <w:rFonts w:ascii="Arial" w:hAnsi="Arial" w:cs="Arial"/>
              </w:rPr>
              <w:t xml:space="preserve"> </w:t>
            </w:r>
            <w:r>
              <w:rPr>
                <w:rFonts w:ascii="Arial" w:hAnsi="Arial" w:cs="Arial"/>
                <w:lang w:val="sr-Cyrl-RS"/>
              </w:rPr>
              <w:t xml:space="preserve">сваки од пријављених </w:t>
            </w:r>
            <w:r>
              <w:rPr>
                <w:rFonts w:ascii="Arial" w:hAnsi="Arial" w:cs="Arial"/>
              </w:rPr>
              <w:t>проверивача учествовао</w:t>
            </w:r>
            <w:r w:rsidR="00426381" w:rsidRPr="003C4139">
              <w:rPr>
                <w:rFonts w:ascii="Arial" w:hAnsi="Arial" w:cs="Arial"/>
              </w:rPr>
              <w:t xml:space="preserve"> у проверама система менаџмента и циклусима провера </w:t>
            </w:r>
            <w:r w:rsidR="00913FF2">
              <w:rPr>
                <w:rFonts w:ascii="Arial" w:hAnsi="Arial" w:cs="Arial"/>
              </w:rPr>
              <w:t>интегрисаних система менаџмента.</w:t>
            </w:r>
            <w:r w:rsidR="00426381" w:rsidRPr="003C4139">
              <w:rPr>
                <w:rFonts w:ascii="Arial" w:hAnsi="Arial" w:cs="Arial"/>
              </w:rPr>
              <w:t xml:space="preserve"> </w:t>
            </w:r>
          </w:p>
        </w:tc>
      </w:tr>
    </w:tbl>
    <w:p w:rsidR="00B16B87" w:rsidRPr="007F2D63" w:rsidRDefault="00B16B87" w:rsidP="00B16B87">
      <w:pPr>
        <w:jc w:val="both"/>
        <w:rPr>
          <w:rFonts w:ascii="Arial" w:hAnsi="Arial" w:cs="Arial"/>
          <w:sz w:val="22"/>
          <w:szCs w:val="22"/>
          <w:lang w:eastAsia="zh-CN"/>
        </w:rPr>
      </w:pPr>
    </w:p>
    <w:p w:rsidR="00B16B87" w:rsidRPr="007F2D63" w:rsidRDefault="00B16B87" w:rsidP="00383BAF">
      <w:pPr>
        <w:jc w:val="both"/>
        <w:rPr>
          <w:rFonts w:ascii="Arial" w:hAnsi="Arial" w:cs="Arial"/>
          <w:sz w:val="22"/>
          <w:szCs w:val="22"/>
          <w:lang w:eastAsia="zh-CN"/>
        </w:rPr>
      </w:pPr>
      <w:r w:rsidRPr="007F2D63">
        <w:rPr>
          <w:rFonts w:ascii="Arial" w:hAnsi="Arial" w:cs="Arial"/>
          <w:sz w:val="22"/>
          <w:szCs w:val="22"/>
          <w:lang w:eastAsia="zh-CN"/>
        </w:rPr>
        <w:t xml:space="preserve">Понуда понуђача који не докаже да испуњава наведене обавезне и додатне услове из тачака 1. </w:t>
      </w:r>
      <w:r w:rsidR="00F57502" w:rsidRPr="00523FA7">
        <w:rPr>
          <w:rFonts w:ascii="Arial" w:hAnsi="Arial" w:cs="Arial"/>
          <w:sz w:val="22"/>
          <w:szCs w:val="22"/>
          <w:lang w:eastAsia="zh-CN"/>
        </w:rPr>
        <w:t>д</w:t>
      </w:r>
      <w:r w:rsidRPr="00523FA7">
        <w:rPr>
          <w:rFonts w:ascii="Arial" w:hAnsi="Arial" w:cs="Arial"/>
          <w:sz w:val="22"/>
          <w:szCs w:val="22"/>
          <w:lang w:eastAsia="zh-CN"/>
        </w:rPr>
        <w:t>о</w:t>
      </w:r>
      <w:r w:rsidR="007217E2" w:rsidRPr="00523FA7">
        <w:rPr>
          <w:rFonts w:ascii="Arial" w:hAnsi="Arial" w:cs="Arial"/>
          <w:sz w:val="22"/>
          <w:szCs w:val="22"/>
          <w:lang w:val="en-US" w:eastAsia="zh-CN"/>
        </w:rPr>
        <w:t xml:space="preserve"> </w:t>
      </w:r>
      <w:r w:rsidR="00F57502" w:rsidRPr="00523FA7">
        <w:rPr>
          <w:rFonts w:ascii="Arial" w:hAnsi="Arial" w:cs="Arial"/>
          <w:sz w:val="22"/>
          <w:szCs w:val="22"/>
          <w:lang w:eastAsia="zh-CN"/>
        </w:rPr>
        <w:t>8</w:t>
      </w:r>
      <w:r w:rsidRPr="00523FA7">
        <w:rPr>
          <w:rFonts w:ascii="Arial" w:hAnsi="Arial" w:cs="Arial"/>
          <w:sz w:val="22"/>
          <w:szCs w:val="22"/>
          <w:lang w:eastAsia="zh-CN"/>
        </w:rPr>
        <w:t>.</w:t>
      </w:r>
      <w:r w:rsidRPr="007F2D63">
        <w:rPr>
          <w:rFonts w:ascii="Arial" w:hAnsi="Arial" w:cs="Arial"/>
          <w:sz w:val="22"/>
          <w:szCs w:val="22"/>
          <w:lang w:eastAsia="zh-CN"/>
        </w:rPr>
        <w:t xml:space="preserve"> овог обрасца, биће одбијена као неприхватљива.</w:t>
      </w:r>
    </w:p>
    <w:p w:rsidR="00FE4340" w:rsidRPr="007F2D63" w:rsidRDefault="00B16B87" w:rsidP="00383BAF">
      <w:pPr>
        <w:jc w:val="both"/>
        <w:rPr>
          <w:rFonts w:ascii="Arial" w:hAnsi="Arial" w:cs="Arial"/>
          <w:sz w:val="22"/>
          <w:szCs w:val="22"/>
        </w:rPr>
      </w:pPr>
      <w:r w:rsidRPr="007F2D63">
        <w:rPr>
          <w:rFonts w:ascii="Arial" w:hAnsi="Arial" w:cs="Arial"/>
          <w:sz w:val="22"/>
          <w:szCs w:val="22"/>
        </w:rPr>
        <w:t>1. Сваки подизвођач мора да испуњава услове из члана 75. став 1. тачка 1), 2) и 4) Закона, што доказује достављањем доказа наведених у овом одељку.</w:t>
      </w:r>
      <w:r w:rsidR="00FE4340" w:rsidRPr="007F2D63">
        <w:rPr>
          <w:rFonts w:ascii="Arial" w:hAnsi="Arial" w:cs="Arial"/>
          <w:sz w:val="22"/>
          <w:szCs w:val="22"/>
          <w:lang w:val="ru-RU"/>
        </w:rPr>
        <w:t>Доказ о испуњености услова из члана 75. став 1. тачка 5) овог Закона доставља се за део набавке који ће се извршити преко подизвођача.</w:t>
      </w:r>
    </w:p>
    <w:p w:rsidR="00B16B87" w:rsidRPr="007F2D63" w:rsidRDefault="00B16B87" w:rsidP="00B16B87">
      <w:pPr>
        <w:jc w:val="both"/>
        <w:rPr>
          <w:rFonts w:ascii="Arial" w:hAnsi="Arial" w:cs="Arial"/>
          <w:sz w:val="22"/>
          <w:szCs w:val="22"/>
          <w:lang w:val="am-ET"/>
        </w:rPr>
      </w:pPr>
    </w:p>
    <w:p w:rsidR="00B16B87" w:rsidRPr="007F2D63" w:rsidRDefault="00B16B87" w:rsidP="00B16B87">
      <w:pPr>
        <w:jc w:val="both"/>
        <w:rPr>
          <w:rFonts w:ascii="Arial" w:hAnsi="Arial" w:cs="Arial"/>
          <w:sz w:val="22"/>
          <w:szCs w:val="22"/>
        </w:rPr>
      </w:pPr>
      <w:r w:rsidRPr="007F2D63">
        <w:rPr>
          <w:rFonts w:ascii="Arial" w:hAnsi="Arial" w:cs="Arial"/>
          <w:sz w:val="22"/>
          <w:szCs w:val="22"/>
        </w:rPr>
        <w:t>Услове у вези са капацитетима из члана 76. Закона, понуђач испуњава самостално без обзира на ангажовање подизвођача.</w:t>
      </w:r>
    </w:p>
    <w:p w:rsidR="00B16B87" w:rsidRPr="007F2D63" w:rsidRDefault="00B16B87" w:rsidP="00B16B87">
      <w:pPr>
        <w:jc w:val="both"/>
        <w:rPr>
          <w:rFonts w:ascii="Arial" w:hAnsi="Arial" w:cs="Arial"/>
          <w:sz w:val="22"/>
          <w:szCs w:val="22"/>
          <w:lang w:eastAsia="zh-CN"/>
        </w:rPr>
      </w:pPr>
    </w:p>
    <w:p w:rsidR="00B16B87" w:rsidRPr="007F2D63" w:rsidRDefault="00B16B87" w:rsidP="00B16B87">
      <w:pPr>
        <w:jc w:val="both"/>
        <w:rPr>
          <w:rFonts w:ascii="Arial" w:hAnsi="Arial" w:cs="Arial"/>
          <w:sz w:val="22"/>
          <w:szCs w:val="22"/>
          <w:lang w:val="ru-RU"/>
        </w:rPr>
      </w:pPr>
      <w:r w:rsidRPr="007F2D63">
        <w:rPr>
          <w:rFonts w:ascii="Arial" w:hAnsi="Arial" w:cs="Arial"/>
          <w:sz w:val="22"/>
          <w:szCs w:val="22"/>
          <w:lang w:eastAsia="zh-CN"/>
        </w:rPr>
        <w:t>2. 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w:t>
      </w:r>
      <w:r w:rsidRPr="007F2D63">
        <w:rPr>
          <w:rFonts w:ascii="Arial" w:hAnsi="Arial" w:cs="Arial"/>
          <w:sz w:val="22"/>
          <w:szCs w:val="22"/>
          <w:lang w:val="ru-RU"/>
        </w:rPr>
        <w:t>.</w:t>
      </w:r>
      <w:r w:rsidR="00FE4340" w:rsidRPr="007F2D63">
        <w:rPr>
          <w:rFonts w:ascii="Arial" w:hAnsi="Arial" w:cs="Arial"/>
          <w:sz w:val="22"/>
          <w:szCs w:val="22"/>
          <w:lang w:val="ru-RU"/>
        </w:rPr>
        <w:t xml:space="preserve">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r w:rsidRPr="007F2D63">
        <w:rPr>
          <w:rFonts w:ascii="Arial" w:hAnsi="Arial" w:cs="Arial"/>
          <w:sz w:val="22"/>
          <w:szCs w:val="22"/>
          <w:lang w:eastAsia="zh-CN"/>
        </w:rPr>
        <w:t xml:space="preserve">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6B87" w:rsidRPr="007F2D63" w:rsidRDefault="00B16B87" w:rsidP="00B16B87">
      <w:pPr>
        <w:jc w:val="both"/>
        <w:rPr>
          <w:rFonts w:ascii="Arial" w:hAnsi="Arial" w:cs="Arial"/>
          <w:sz w:val="22"/>
          <w:szCs w:val="22"/>
          <w:lang w:eastAsia="zh-CN"/>
        </w:rPr>
      </w:pPr>
    </w:p>
    <w:p w:rsidR="00B16B87" w:rsidRPr="007F2D63" w:rsidRDefault="00B16B87" w:rsidP="00B16B87">
      <w:pPr>
        <w:jc w:val="both"/>
        <w:rPr>
          <w:rFonts w:ascii="Arial" w:hAnsi="Arial" w:cs="Arial"/>
          <w:sz w:val="22"/>
          <w:szCs w:val="22"/>
          <w:lang w:eastAsia="zh-CN"/>
        </w:rPr>
      </w:pPr>
      <w:r w:rsidRPr="007F2D63">
        <w:rPr>
          <w:rFonts w:ascii="Arial" w:hAnsi="Arial" w:cs="Arial"/>
          <w:sz w:val="22"/>
          <w:szCs w:val="22"/>
          <w:lang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6B87" w:rsidRPr="007F2D63" w:rsidRDefault="00B16B87" w:rsidP="00B16B87">
      <w:pPr>
        <w:jc w:val="both"/>
        <w:rPr>
          <w:rFonts w:ascii="Arial" w:hAnsi="Arial" w:cs="Arial"/>
          <w:sz w:val="22"/>
          <w:szCs w:val="22"/>
          <w:lang w:eastAsia="zh-CN"/>
        </w:rPr>
      </w:pPr>
    </w:p>
    <w:p w:rsidR="00B16B87" w:rsidRPr="007F2D63" w:rsidRDefault="00B16B87" w:rsidP="00B16B87">
      <w:pPr>
        <w:jc w:val="both"/>
        <w:rPr>
          <w:rFonts w:ascii="Arial" w:hAnsi="Arial" w:cs="Arial"/>
          <w:sz w:val="22"/>
          <w:szCs w:val="22"/>
          <w:lang w:eastAsia="zh-CN"/>
        </w:rPr>
      </w:pPr>
      <w:r w:rsidRPr="007F2D63">
        <w:rPr>
          <w:rFonts w:ascii="Arial" w:hAnsi="Arial" w:cs="Arial"/>
          <w:sz w:val="22"/>
          <w:szCs w:val="22"/>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B16B87" w:rsidRPr="007F2D63" w:rsidRDefault="00B16B87" w:rsidP="00B16B87">
      <w:pPr>
        <w:jc w:val="both"/>
        <w:rPr>
          <w:rFonts w:ascii="Arial" w:hAnsi="Arial" w:cs="Arial"/>
          <w:sz w:val="22"/>
          <w:szCs w:val="22"/>
          <w:lang w:eastAsia="zh-CN"/>
        </w:rPr>
      </w:pPr>
    </w:p>
    <w:p w:rsidR="00B16B87" w:rsidRPr="007F2D63" w:rsidRDefault="00B16B87" w:rsidP="00B16B87">
      <w:pPr>
        <w:jc w:val="both"/>
        <w:rPr>
          <w:rFonts w:ascii="Arial" w:hAnsi="Arial" w:cs="Arial"/>
          <w:sz w:val="22"/>
          <w:szCs w:val="22"/>
          <w:lang w:eastAsia="zh-CN"/>
        </w:rPr>
      </w:pPr>
      <w:r w:rsidRPr="007F2D63">
        <w:rPr>
          <w:rFonts w:ascii="Arial" w:hAnsi="Arial" w:cs="Arial"/>
          <w:sz w:val="22"/>
          <w:szCs w:val="22"/>
          <w:lang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B16B87" w:rsidRPr="007F2D63" w:rsidRDefault="00B16B87" w:rsidP="00B16B87">
      <w:pPr>
        <w:jc w:val="both"/>
        <w:rPr>
          <w:rFonts w:ascii="Arial" w:hAnsi="Arial" w:cs="Arial"/>
          <w:sz w:val="22"/>
          <w:szCs w:val="22"/>
          <w:lang w:eastAsia="zh-CN"/>
        </w:rPr>
      </w:pPr>
      <w:r w:rsidRPr="007F2D63">
        <w:rPr>
          <w:rFonts w:ascii="Arial" w:hAnsi="Arial" w:cs="Arial"/>
          <w:sz w:val="22"/>
          <w:szCs w:val="22"/>
          <w:lang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B16B87" w:rsidRPr="007F2D63" w:rsidRDefault="00B16B87" w:rsidP="00B16B87">
      <w:pPr>
        <w:ind w:firstLine="720"/>
        <w:jc w:val="both"/>
        <w:rPr>
          <w:rFonts w:ascii="Arial" w:hAnsi="Arial" w:cs="Arial"/>
          <w:sz w:val="22"/>
          <w:szCs w:val="22"/>
          <w:lang w:eastAsia="zh-CN"/>
        </w:rPr>
      </w:pPr>
      <w:r w:rsidRPr="007F2D63">
        <w:rPr>
          <w:rFonts w:ascii="Arial" w:hAnsi="Arial" w:cs="Arial"/>
          <w:sz w:val="22"/>
          <w:szCs w:val="22"/>
          <w:lang w:eastAsia="zh-CN"/>
        </w:rPr>
        <w:t>1)извод из регистра надлежног органа:</w:t>
      </w:r>
    </w:p>
    <w:p w:rsidR="00B16B87" w:rsidRPr="007F2D63" w:rsidRDefault="00B16B87" w:rsidP="00B16B87">
      <w:pPr>
        <w:ind w:firstLine="720"/>
        <w:jc w:val="both"/>
        <w:rPr>
          <w:rFonts w:ascii="Arial" w:hAnsi="Arial" w:cs="Arial"/>
          <w:sz w:val="22"/>
          <w:szCs w:val="22"/>
          <w:lang w:eastAsia="zh-CN"/>
        </w:rPr>
      </w:pPr>
      <w:r w:rsidRPr="007F2D63">
        <w:rPr>
          <w:rFonts w:ascii="Arial" w:hAnsi="Arial" w:cs="Arial"/>
          <w:sz w:val="22"/>
          <w:szCs w:val="22"/>
          <w:lang w:eastAsia="zh-CN"/>
        </w:rPr>
        <w:t xml:space="preserve">-извод из регистра АПР: </w:t>
      </w:r>
      <w:hyperlink r:id="rId60" w:history="1">
        <w:r w:rsidRPr="007F2D63">
          <w:rPr>
            <w:rFonts w:ascii="Arial" w:hAnsi="Arial" w:cs="Arial"/>
            <w:sz w:val="22"/>
            <w:szCs w:val="22"/>
            <w:lang w:eastAsia="zh-CN"/>
          </w:rPr>
          <w:t>www.apr.gov.rs</w:t>
        </w:r>
      </w:hyperlink>
    </w:p>
    <w:p w:rsidR="00B16B87" w:rsidRPr="007F2D63" w:rsidRDefault="00B16B87" w:rsidP="00B16B87">
      <w:pPr>
        <w:ind w:firstLine="720"/>
        <w:jc w:val="both"/>
        <w:rPr>
          <w:rFonts w:ascii="Arial" w:hAnsi="Arial" w:cs="Arial"/>
          <w:sz w:val="22"/>
          <w:szCs w:val="22"/>
          <w:lang w:eastAsia="zh-CN"/>
        </w:rPr>
      </w:pPr>
      <w:r w:rsidRPr="007F2D63">
        <w:rPr>
          <w:rFonts w:ascii="Arial" w:hAnsi="Arial" w:cs="Arial"/>
          <w:sz w:val="22"/>
          <w:szCs w:val="22"/>
          <w:lang w:eastAsia="zh-CN"/>
        </w:rPr>
        <w:t>2)докази из члана 75. став 1. тачка 1) ,2) и 4) Закона</w:t>
      </w:r>
    </w:p>
    <w:p w:rsidR="00B16B87" w:rsidRPr="007F2D63" w:rsidRDefault="00B16B87" w:rsidP="00B16B87">
      <w:pPr>
        <w:ind w:firstLine="720"/>
        <w:jc w:val="both"/>
        <w:rPr>
          <w:rFonts w:ascii="Arial" w:hAnsi="Arial" w:cs="Arial"/>
          <w:sz w:val="22"/>
          <w:szCs w:val="22"/>
          <w:lang w:eastAsia="zh-CN"/>
        </w:rPr>
      </w:pPr>
      <w:r w:rsidRPr="007F2D63">
        <w:rPr>
          <w:rFonts w:ascii="Arial" w:hAnsi="Arial" w:cs="Arial"/>
          <w:sz w:val="22"/>
          <w:szCs w:val="22"/>
          <w:lang w:eastAsia="zh-CN"/>
        </w:rPr>
        <w:lastRenderedPageBreak/>
        <w:t xml:space="preserve">-регистар понуђача: </w:t>
      </w:r>
      <w:hyperlink r:id="rId61" w:history="1">
        <w:r w:rsidRPr="007F2D63">
          <w:rPr>
            <w:rFonts w:ascii="Arial" w:hAnsi="Arial" w:cs="Arial"/>
            <w:sz w:val="22"/>
            <w:szCs w:val="22"/>
            <w:lang w:eastAsia="zh-CN"/>
          </w:rPr>
          <w:t>www.apr.gov.rs</w:t>
        </w:r>
      </w:hyperlink>
    </w:p>
    <w:p w:rsidR="00383BAF" w:rsidRPr="007F2D63" w:rsidRDefault="00383BAF" w:rsidP="00B16B87">
      <w:pPr>
        <w:ind w:firstLine="720"/>
        <w:jc w:val="both"/>
        <w:rPr>
          <w:rFonts w:ascii="Arial" w:hAnsi="Arial" w:cs="Arial"/>
          <w:sz w:val="22"/>
          <w:szCs w:val="22"/>
          <w:lang w:eastAsia="zh-CN"/>
        </w:rPr>
      </w:pPr>
      <w:r w:rsidRPr="007F2D63">
        <w:rPr>
          <w:rFonts w:ascii="Arial" w:hAnsi="Arial" w:cs="Arial"/>
          <w:sz w:val="22"/>
          <w:szCs w:val="22"/>
          <w:lang w:eastAsia="zh-CN"/>
        </w:rPr>
        <w:t>3) инетрент страница НБС</w:t>
      </w:r>
    </w:p>
    <w:p w:rsidR="00B16B87" w:rsidRPr="007F2D63" w:rsidRDefault="00B16B87" w:rsidP="00B16B87">
      <w:pPr>
        <w:jc w:val="both"/>
        <w:rPr>
          <w:rFonts w:ascii="Arial" w:hAnsi="Arial" w:cs="Arial"/>
          <w:sz w:val="22"/>
          <w:szCs w:val="22"/>
          <w:lang w:eastAsia="zh-CN"/>
        </w:rPr>
      </w:pPr>
    </w:p>
    <w:p w:rsidR="00B16B87" w:rsidRPr="007F2D63" w:rsidRDefault="00B16B87" w:rsidP="00B16B87">
      <w:pPr>
        <w:jc w:val="both"/>
        <w:rPr>
          <w:rFonts w:ascii="Arial" w:hAnsi="Arial" w:cs="Arial"/>
          <w:sz w:val="22"/>
          <w:szCs w:val="22"/>
          <w:lang w:eastAsia="zh-CN"/>
        </w:rPr>
      </w:pPr>
      <w:r w:rsidRPr="007F2D63">
        <w:rPr>
          <w:rFonts w:ascii="Arial" w:hAnsi="Arial" w:cs="Arial"/>
          <w:sz w:val="22"/>
          <w:szCs w:val="22"/>
          <w:lang w:eastAsia="zh-CN"/>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16B87" w:rsidRPr="007F2D63" w:rsidRDefault="00B16B87" w:rsidP="00B16B87">
      <w:pPr>
        <w:jc w:val="both"/>
        <w:rPr>
          <w:rFonts w:ascii="Arial" w:hAnsi="Arial" w:cs="Arial"/>
          <w:sz w:val="22"/>
          <w:szCs w:val="22"/>
          <w:lang w:eastAsia="zh-CN"/>
        </w:rPr>
      </w:pPr>
    </w:p>
    <w:p w:rsidR="00B16B87" w:rsidRPr="007F2D63" w:rsidRDefault="00B16B87" w:rsidP="00B16B87">
      <w:pPr>
        <w:jc w:val="both"/>
        <w:rPr>
          <w:rFonts w:ascii="Arial" w:hAnsi="Arial" w:cs="Arial"/>
          <w:sz w:val="22"/>
          <w:szCs w:val="22"/>
          <w:lang w:eastAsia="zh-CN"/>
        </w:rPr>
      </w:pPr>
      <w:r w:rsidRPr="007F2D63">
        <w:rPr>
          <w:rFonts w:ascii="Arial" w:hAnsi="Arial" w:cs="Arial"/>
          <w:sz w:val="22"/>
          <w:szCs w:val="22"/>
          <w:lang w:eastAsia="zh-CN"/>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6B87" w:rsidRPr="007F2D63" w:rsidRDefault="00B16B87" w:rsidP="00B16B87">
      <w:pPr>
        <w:jc w:val="both"/>
        <w:rPr>
          <w:rFonts w:ascii="Arial" w:hAnsi="Arial" w:cs="Arial"/>
          <w:sz w:val="22"/>
          <w:szCs w:val="22"/>
          <w:lang w:eastAsia="zh-CN"/>
        </w:rPr>
      </w:pPr>
    </w:p>
    <w:p w:rsidR="00B16B87" w:rsidRPr="007F2D63" w:rsidRDefault="00B16B87" w:rsidP="00B16B87">
      <w:pPr>
        <w:jc w:val="both"/>
        <w:rPr>
          <w:rFonts w:ascii="Arial" w:hAnsi="Arial" w:cs="Arial"/>
          <w:sz w:val="22"/>
          <w:szCs w:val="22"/>
          <w:lang w:eastAsia="zh-CN"/>
        </w:rPr>
      </w:pPr>
      <w:r w:rsidRPr="007F2D63">
        <w:rPr>
          <w:rFonts w:ascii="Arial" w:hAnsi="Arial" w:cs="Arial"/>
          <w:sz w:val="22"/>
          <w:szCs w:val="22"/>
          <w:lang w:eastAsia="zh-CN"/>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6B87" w:rsidRPr="007F2D63" w:rsidRDefault="00B16B87" w:rsidP="00B16B87">
      <w:pPr>
        <w:jc w:val="both"/>
        <w:rPr>
          <w:rFonts w:ascii="Arial" w:hAnsi="Arial" w:cs="Arial"/>
          <w:sz w:val="22"/>
          <w:szCs w:val="22"/>
          <w:lang w:eastAsia="zh-CN"/>
        </w:rPr>
      </w:pPr>
    </w:p>
    <w:p w:rsidR="00B16B87" w:rsidRPr="007F2D63" w:rsidRDefault="00B16B87" w:rsidP="00B16B87">
      <w:pPr>
        <w:jc w:val="both"/>
        <w:rPr>
          <w:rFonts w:ascii="Arial" w:hAnsi="Arial" w:cs="Arial"/>
          <w:sz w:val="22"/>
          <w:szCs w:val="22"/>
          <w:lang w:eastAsia="zh-CN"/>
        </w:rPr>
      </w:pPr>
      <w:r w:rsidRPr="007F2D63">
        <w:rPr>
          <w:rFonts w:ascii="Arial" w:hAnsi="Arial" w:cs="Arial"/>
          <w:sz w:val="22"/>
          <w:szCs w:val="22"/>
          <w:lang w:eastAsia="zh-CN"/>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6B87" w:rsidRPr="007F2D63" w:rsidRDefault="00B16B87" w:rsidP="00B16B87">
      <w:pPr>
        <w:jc w:val="both"/>
        <w:rPr>
          <w:rFonts w:ascii="Arial" w:hAnsi="Arial" w:cs="Arial"/>
          <w:sz w:val="22"/>
          <w:szCs w:val="22"/>
          <w:lang w:eastAsia="zh-CN"/>
        </w:rPr>
      </w:pPr>
    </w:p>
    <w:p w:rsidR="00B16B87" w:rsidRPr="007F2D63" w:rsidRDefault="00B16B87" w:rsidP="00B16B87">
      <w:pPr>
        <w:jc w:val="both"/>
        <w:rPr>
          <w:rFonts w:ascii="Arial" w:hAnsi="Arial" w:cs="Arial"/>
          <w:sz w:val="22"/>
          <w:szCs w:val="22"/>
          <w:lang w:eastAsia="zh-CN"/>
        </w:rPr>
      </w:pPr>
      <w:r w:rsidRPr="007F2D63">
        <w:rPr>
          <w:rFonts w:ascii="Arial" w:hAnsi="Arial" w:cs="Arial"/>
          <w:sz w:val="22"/>
          <w:szCs w:val="22"/>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3A65E6" w:rsidRPr="007F2D63" w:rsidRDefault="003A65E6" w:rsidP="00B16B87">
      <w:pPr>
        <w:pStyle w:val="Heading10"/>
        <w:ind w:left="0" w:firstLine="0"/>
        <w:jc w:val="both"/>
      </w:pPr>
    </w:p>
    <w:p w:rsidR="00332061" w:rsidRPr="007F2D63" w:rsidRDefault="00332061" w:rsidP="00B375E8">
      <w:pPr>
        <w:pStyle w:val="KDPodnaslov1"/>
        <w:numPr>
          <w:ilvl w:val="0"/>
          <w:numId w:val="10"/>
        </w:numPr>
        <w:spacing w:before="0"/>
        <w:rPr>
          <w:rFonts w:cs="Arial"/>
        </w:rPr>
      </w:pPr>
      <w:r w:rsidRPr="007F2D63">
        <w:rPr>
          <w:rFonts w:cs="Arial"/>
        </w:rPr>
        <w:t>КРИТЕРИЈУМ ЗА ДОДЕЛУ УГОВОРА</w:t>
      </w:r>
    </w:p>
    <w:p w:rsidR="00332061" w:rsidRPr="007F2D63" w:rsidRDefault="00332061" w:rsidP="00332061">
      <w:pPr>
        <w:rPr>
          <w:rFonts w:ascii="Arial" w:hAnsi="Arial" w:cs="Arial"/>
          <w:sz w:val="22"/>
          <w:szCs w:val="22"/>
        </w:rPr>
      </w:pPr>
    </w:p>
    <w:p w:rsidR="00332061" w:rsidRPr="002A43EA" w:rsidRDefault="00332061" w:rsidP="00332061">
      <w:pPr>
        <w:pStyle w:val="KDKomentar"/>
        <w:spacing w:before="0"/>
        <w:rPr>
          <w:rFonts w:cs="Arial"/>
          <w:b/>
          <w:i w:val="0"/>
          <w:color w:val="auto"/>
          <w:sz w:val="22"/>
          <w:szCs w:val="22"/>
        </w:rPr>
      </w:pPr>
      <w:r w:rsidRPr="007F2D63">
        <w:rPr>
          <w:rFonts w:cs="Arial"/>
          <w:i w:val="0"/>
          <w:color w:val="auto"/>
          <w:sz w:val="22"/>
          <w:szCs w:val="22"/>
        </w:rPr>
        <w:t xml:space="preserve">Избор најповољније понудеће се извршити применом критеријума </w:t>
      </w:r>
      <w:r w:rsidRPr="007F2D63">
        <w:rPr>
          <w:rFonts w:cs="Arial"/>
          <w:b/>
          <w:i w:val="0"/>
          <w:color w:val="auto"/>
          <w:sz w:val="22"/>
          <w:szCs w:val="22"/>
        </w:rPr>
        <w:t>„</w:t>
      </w:r>
      <w:r w:rsidRPr="002A43EA">
        <w:rPr>
          <w:rFonts w:cs="Arial"/>
          <w:b/>
          <w:i w:val="0"/>
          <w:color w:val="auto"/>
          <w:sz w:val="22"/>
          <w:szCs w:val="22"/>
        </w:rPr>
        <w:t>Најнижа понуђена цена“.</w:t>
      </w:r>
    </w:p>
    <w:p w:rsidR="00332061" w:rsidRPr="007F2D63" w:rsidRDefault="00332061" w:rsidP="00332061">
      <w:pPr>
        <w:pStyle w:val="KDKomentar"/>
        <w:spacing w:before="0"/>
        <w:rPr>
          <w:rFonts w:cs="Arial"/>
          <w:i w:val="0"/>
          <w:sz w:val="22"/>
          <w:szCs w:val="22"/>
        </w:rPr>
      </w:pPr>
    </w:p>
    <w:p w:rsidR="00332061" w:rsidRPr="007F2D63" w:rsidRDefault="00332061" w:rsidP="00332061">
      <w:pPr>
        <w:pStyle w:val="KDKomentar"/>
        <w:spacing w:before="0"/>
        <w:rPr>
          <w:rFonts w:cs="Arial"/>
          <w:i w:val="0"/>
          <w:color w:val="auto"/>
          <w:sz w:val="22"/>
          <w:szCs w:val="22"/>
        </w:rPr>
      </w:pPr>
      <w:r w:rsidRPr="007F2D63">
        <w:rPr>
          <w:rFonts w:cs="Arial"/>
          <w:i w:val="0"/>
          <w:color w:val="auto"/>
          <w:sz w:val="22"/>
          <w:szCs w:val="22"/>
        </w:rPr>
        <w:t>Критеријум за оцењивање понуда</w:t>
      </w:r>
      <w:r w:rsidRPr="007F2D63">
        <w:rPr>
          <w:rFonts w:cs="Arial"/>
          <w:b/>
          <w:i w:val="0"/>
          <w:color w:val="auto"/>
          <w:sz w:val="22"/>
          <w:szCs w:val="22"/>
        </w:rPr>
        <w:t xml:space="preserve"> Најнижа понуђена цена, </w:t>
      </w:r>
      <w:r w:rsidRPr="007F2D63">
        <w:rPr>
          <w:rFonts w:cs="Arial"/>
          <w:i w:val="0"/>
          <w:color w:val="auto"/>
          <w:sz w:val="22"/>
          <w:szCs w:val="22"/>
        </w:rPr>
        <w:t>заснива се на понуђеној цени</w:t>
      </w:r>
      <w:r w:rsidRPr="007F2D63">
        <w:rPr>
          <w:rFonts w:cs="Arial"/>
          <w:i w:val="0"/>
          <w:color w:val="auto"/>
          <w:sz w:val="22"/>
          <w:szCs w:val="22"/>
          <w:lang w:val="sr-Cyrl-CS"/>
        </w:rPr>
        <w:t xml:space="preserve"> као једином критеријуму</w:t>
      </w:r>
      <w:r w:rsidRPr="007F2D63">
        <w:rPr>
          <w:rFonts w:cs="Arial"/>
          <w:i w:val="0"/>
          <w:color w:val="auto"/>
          <w:sz w:val="22"/>
          <w:szCs w:val="22"/>
        </w:rPr>
        <w:t>.</w:t>
      </w:r>
    </w:p>
    <w:p w:rsidR="00332061" w:rsidRPr="007F2D63" w:rsidRDefault="00332061" w:rsidP="00332061">
      <w:pPr>
        <w:pStyle w:val="KDParagraf"/>
        <w:spacing w:before="0"/>
        <w:rPr>
          <w:rFonts w:cs="Arial"/>
          <w:color w:val="00B0F0"/>
        </w:rPr>
      </w:pPr>
    </w:p>
    <w:p w:rsidR="00332061" w:rsidRPr="007F2D63" w:rsidRDefault="00332061" w:rsidP="00332061">
      <w:pPr>
        <w:pStyle w:val="KDParagraf"/>
        <w:spacing w:before="0"/>
        <w:rPr>
          <w:rFonts w:cs="Arial"/>
        </w:rPr>
      </w:pPr>
      <w:r w:rsidRPr="007F2D63">
        <w:rPr>
          <w:rFonts w:cs="Arial"/>
        </w:rPr>
        <w:t xml:space="preserve">У случају примене критеријума најниже понуђене цене, а у ситуацији када постоје понуде домаћег и страног понуђача који пружају услуге,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 </w:t>
      </w:r>
    </w:p>
    <w:p w:rsidR="00332061" w:rsidRPr="007F2D63" w:rsidRDefault="00332061" w:rsidP="00332061">
      <w:pPr>
        <w:pStyle w:val="KDParagraf"/>
        <w:spacing w:before="0"/>
        <w:rPr>
          <w:rFonts w:cs="Arial"/>
          <w:color w:val="00B0F0"/>
        </w:rPr>
      </w:pPr>
    </w:p>
    <w:p w:rsidR="00332061" w:rsidRPr="007F2D63" w:rsidRDefault="00332061" w:rsidP="00332061">
      <w:pPr>
        <w:pStyle w:val="KDParagraf"/>
        <w:spacing w:before="0"/>
        <w:rPr>
          <w:rFonts w:cs="Arial"/>
          <w:color w:val="00B0F0"/>
        </w:rPr>
      </w:pPr>
      <w:r w:rsidRPr="007F2D63">
        <w:rPr>
          <w:rFonts w:cs="Arial"/>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r w:rsidRPr="007F2D63">
        <w:rPr>
          <w:rFonts w:cs="Arial"/>
          <w:color w:val="00B0F0"/>
        </w:rPr>
        <w:t>.</w:t>
      </w:r>
    </w:p>
    <w:p w:rsidR="00332061" w:rsidRPr="007F2D63" w:rsidRDefault="00332061" w:rsidP="00332061">
      <w:pPr>
        <w:pStyle w:val="KDParagraf"/>
        <w:spacing w:before="0"/>
        <w:rPr>
          <w:rFonts w:cs="Arial"/>
        </w:rPr>
      </w:pPr>
      <w:r w:rsidRPr="007F2D63">
        <w:rPr>
          <w:rFonts w:cs="Arial"/>
        </w:rPr>
        <w:t xml:space="preserve">Предност дата за домаће понуђаче (члан 86. став 1. до 4. Закона) у поступцима јавних набавки у којима учествују </w:t>
      </w:r>
      <w:r w:rsidRPr="007F2D63">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332061" w:rsidRPr="007F2D63" w:rsidRDefault="00332061" w:rsidP="00332061">
      <w:pPr>
        <w:pStyle w:val="KDParagraf"/>
        <w:spacing w:before="0"/>
        <w:rPr>
          <w:rFonts w:cs="Arial"/>
          <w:color w:val="00B0F0"/>
        </w:rPr>
      </w:pPr>
    </w:p>
    <w:p w:rsidR="00332061" w:rsidRPr="007F2D63" w:rsidRDefault="00332061" w:rsidP="00C225CD">
      <w:pPr>
        <w:pStyle w:val="KDPodnaslov2"/>
        <w:numPr>
          <w:ilvl w:val="1"/>
          <w:numId w:val="11"/>
        </w:numPr>
        <w:spacing w:before="0"/>
        <w:jc w:val="both"/>
        <w:rPr>
          <w:rFonts w:cs="Arial"/>
        </w:rPr>
      </w:pPr>
      <w:bookmarkStart w:id="11" w:name="_Toc441651548"/>
      <w:bookmarkStart w:id="12" w:name="_Toc442559886"/>
      <w:r w:rsidRPr="007F2D63">
        <w:rPr>
          <w:rFonts w:cs="Arial"/>
        </w:rPr>
        <w:lastRenderedPageBreak/>
        <w:t>Резервни критеријум</w:t>
      </w:r>
      <w:bookmarkEnd w:id="11"/>
      <w:bookmarkEnd w:id="12"/>
    </w:p>
    <w:p w:rsidR="007870A4" w:rsidRPr="007F2D63" w:rsidRDefault="007870A4" w:rsidP="007870A4">
      <w:pPr>
        <w:rPr>
          <w:rFonts w:ascii="Arial" w:hAnsi="Arial" w:cs="Arial"/>
          <w:sz w:val="22"/>
          <w:szCs w:val="22"/>
          <w:lang w:val="en-US" w:eastAsia="en-US"/>
        </w:rPr>
      </w:pPr>
    </w:p>
    <w:p w:rsidR="00A7097D" w:rsidRDefault="00332061" w:rsidP="00332061">
      <w:pPr>
        <w:jc w:val="both"/>
        <w:rPr>
          <w:rFonts w:ascii="Arial" w:hAnsi="Arial" w:cs="Arial"/>
          <w:sz w:val="22"/>
          <w:szCs w:val="22"/>
        </w:rPr>
      </w:pPr>
      <w:r w:rsidRPr="007F2D63">
        <w:rPr>
          <w:rFonts w:ascii="Arial" w:hAnsi="Arial" w:cs="Arial"/>
          <w:sz w:val="22"/>
          <w:szCs w:val="22"/>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112A03" w:rsidRPr="00112A03">
        <w:rPr>
          <w:rFonts w:ascii="Arial" w:hAnsi="Arial" w:cs="Arial"/>
          <w:sz w:val="22"/>
          <w:szCs w:val="22"/>
        </w:rPr>
        <w:t xml:space="preserve">минималну збирну цену за услуге сертификационих </w:t>
      </w:r>
      <w:r w:rsidR="00EF5BF1">
        <w:rPr>
          <w:rFonts w:ascii="Arial" w:hAnsi="Arial" w:cs="Arial"/>
          <w:sz w:val="22"/>
          <w:szCs w:val="22"/>
          <w:lang w:val="sr-Cyrl-RS"/>
        </w:rPr>
        <w:t xml:space="preserve">и </w:t>
      </w:r>
      <w:r w:rsidR="00112A03" w:rsidRPr="00112A03">
        <w:rPr>
          <w:rFonts w:ascii="Arial" w:hAnsi="Arial" w:cs="Arial"/>
          <w:sz w:val="22"/>
          <w:szCs w:val="22"/>
        </w:rPr>
        <w:t>ресертификационих провера.</w:t>
      </w:r>
    </w:p>
    <w:p w:rsidR="00112A03" w:rsidRPr="007F2D63" w:rsidRDefault="00112A03" w:rsidP="00332061">
      <w:pPr>
        <w:jc w:val="both"/>
        <w:rPr>
          <w:rFonts w:ascii="Arial" w:hAnsi="Arial" w:cs="Arial"/>
          <w:color w:val="000000"/>
          <w:sz w:val="22"/>
          <w:szCs w:val="22"/>
        </w:rPr>
      </w:pPr>
    </w:p>
    <w:p w:rsidR="00332061" w:rsidRPr="007F2D63" w:rsidRDefault="005A4C96" w:rsidP="00332061">
      <w:pPr>
        <w:jc w:val="both"/>
        <w:rPr>
          <w:rFonts w:ascii="Arial" w:hAnsi="Arial" w:cs="Arial"/>
          <w:sz w:val="22"/>
          <w:szCs w:val="22"/>
        </w:rPr>
      </w:pPr>
      <w:r>
        <w:rPr>
          <w:rFonts w:ascii="Arial" w:hAnsi="Arial" w:cs="Arial"/>
          <w:color w:val="000000"/>
          <w:sz w:val="22"/>
          <w:szCs w:val="22"/>
        </w:rPr>
        <w:t xml:space="preserve">Ако двe или више </w:t>
      </w:r>
      <w:r>
        <w:rPr>
          <w:rFonts w:ascii="Arial" w:hAnsi="Arial" w:cs="Arial"/>
          <w:color w:val="000000"/>
          <w:sz w:val="22"/>
          <w:szCs w:val="22"/>
          <w:lang w:val="sr-Cyrl-RS"/>
        </w:rPr>
        <w:t>понуда имају</w:t>
      </w:r>
      <w:r w:rsidR="00332061" w:rsidRPr="007F2D63">
        <w:rPr>
          <w:rFonts w:ascii="Arial" w:eastAsia="Arial Unicode MS" w:hAnsi="Arial" w:cs="Arial"/>
          <w:iCs/>
          <w:color w:val="000000"/>
          <w:kern w:val="1"/>
          <w:sz w:val="22"/>
          <w:szCs w:val="22"/>
        </w:rPr>
        <w:t xml:space="preserve"> исту најнижу понуђену цену</w:t>
      </w:r>
      <w:r w:rsidR="00332061" w:rsidRPr="007F2D63">
        <w:rPr>
          <w:rFonts w:ascii="Arial" w:hAnsi="Arial" w:cs="Arial"/>
          <w:color w:val="000000"/>
          <w:sz w:val="22"/>
          <w:szCs w:val="22"/>
        </w:rPr>
        <w:t xml:space="preserve">, као и исти </w:t>
      </w:r>
      <w:r w:rsidR="00332061" w:rsidRPr="007F2D63">
        <w:rPr>
          <w:rFonts w:ascii="Arial" w:eastAsia="Arial Unicode MS" w:hAnsi="Arial" w:cs="Arial"/>
          <w:iCs/>
          <w:color w:val="000000"/>
          <w:kern w:val="1"/>
          <w:sz w:val="22"/>
          <w:szCs w:val="22"/>
        </w:rPr>
        <w:t>рок извршења услуге</w:t>
      </w:r>
      <w:r w:rsidR="00332061" w:rsidRPr="007F2D63">
        <w:rPr>
          <w:rFonts w:ascii="Arial" w:hAnsi="Arial" w:cs="Arial"/>
          <w:color w:val="000000"/>
          <w:sz w:val="22"/>
          <w:szCs w:val="22"/>
        </w:rPr>
        <w:t>, понуђач коме ће бити додељен уговор биће изабран жребом.</w:t>
      </w:r>
    </w:p>
    <w:p w:rsidR="00332061" w:rsidRPr="007F2D63" w:rsidRDefault="00332061" w:rsidP="00332061">
      <w:pPr>
        <w:autoSpaceDE w:val="0"/>
        <w:autoSpaceDN w:val="0"/>
        <w:adjustRightInd w:val="0"/>
        <w:jc w:val="both"/>
        <w:rPr>
          <w:rFonts w:ascii="Arial" w:hAnsi="Arial" w:cs="Arial"/>
          <w:sz w:val="22"/>
          <w:szCs w:val="22"/>
        </w:rPr>
      </w:pPr>
    </w:p>
    <w:p w:rsidR="00332061" w:rsidRPr="007F2D63" w:rsidRDefault="00332061" w:rsidP="00332061">
      <w:pPr>
        <w:autoSpaceDE w:val="0"/>
        <w:autoSpaceDN w:val="0"/>
        <w:adjustRightInd w:val="0"/>
        <w:jc w:val="both"/>
        <w:rPr>
          <w:rFonts w:ascii="Arial" w:hAnsi="Arial" w:cs="Arial"/>
          <w:sz w:val="22"/>
          <w:szCs w:val="22"/>
        </w:rPr>
      </w:pPr>
      <w:r w:rsidRPr="007F2D63">
        <w:rPr>
          <w:rFonts w:ascii="Arial" w:hAnsi="Arial" w:cs="Arial"/>
          <w:sz w:val="22"/>
          <w:szCs w:val="22"/>
        </w:rPr>
        <w:t xml:space="preserve">Наручилац ће извршити извлачење путем жреба само оних понуђача који имају понуду са </w:t>
      </w:r>
      <w:r w:rsidRPr="007F2D63">
        <w:rPr>
          <w:rFonts w:ascii="Arial" w:eastAsia="Arial Unicode MS" w:hAnsi="Arial" w:cs="Arial"/>
          <w:iCs/>
          <w:color w:val="000000"/>
          <w:kern w:val="1"/>
          <w:sz w:val="22"/>
          <w:szCs w:val="22"/>
        </w:rPr>
        <w:t>истом најнижом понуђеном ценом</w:t>
      </w:r>
      <w:r w:rsidRPr="007F2D63">
        <w:rPr>
          <w:rFonts w:ascii="Arial" w:hAnsi="Arial" w:cs="Arial"/>
          <w:color w:val="000000"/>
          <w:sz w:val="22"/>
          <w:szCs w:val="22"/>
        </w:rPr>
        <w:t>, као и истим</w:t>
      </w:r>
      <w:r w:rsidR="005A4C96">
        <w:rPr>
          <w:rFonts w:ascii="Arial" w:hAnsi="Arial" w:cs="Arial"/>
          <w:color w:val="000000"/>
          <w:sz w:val="22"/>
          <w:szCs w:val="22"/>
          <w:lang w:val="sr-Cyrl-RS"/>
        </w:rPr>
        <w:t xml:space="preserve"> </w:t>
      </w:r>
      <w:r w:rsidRPr="007F2D63">
        <w:rPr>
          <w:rFonts w:ascii="Arial" w:eastAsia="Arial Unicode MS" w:hAnsi="Arial" w:cs="Arial"/>
          <w:iCs/>
          <w:color w:val="000000"/>
          <w:kern w:val="1"/>
          <w:sz w:val="22"/>
          <w:szCs w:val="22"/>
        </w:rPr>
        <w:t>рокомизвршења услуге.</w:t>
      </w:r>
    </w:p>
    <w:p w:rsidR="00332061" w:rsidRPr="007F2D63" w:rsidRDefault="00332061" w:rsidP="00332061">
      <w:pPr>
        <w:autoSpaceDE w:val="0"/>
        <w:autoSpaceDN w:val="0"/>
        <w:adjustRightInd w:val="0"/>
        <w:jc w:val="both"/>
        <w:rPr>
          <w:rFonts w:ascii="Arial" w:hAnsi="Arial" w:cs="Arial"/>
          <w:sz w:val="22"/>
          <w:szCs w:val="22"/>
        </w:rPr>
      </w:pPr>
    </w:p>
    <w:p w:rsidR="00332061" w:rsidRPr="007F2D63" w:rsidRDefault="00332061" w:rsidP="00332061">
      <w:pPr>
        <w:autoSpaceDE w:val="0"/>
        <w:autoSpaceDN w:val="0"/>
        <w:adjustRightInd w:val="0"/>
        <w:jc w:val="both"/>
        <w:rPr>
          <w:rFonts w:ascii="Arial" w:hAnsi="Arial" w:cs="Arial"/>
          <w:sz w:val="22"/>
          <w:szCs w:val="22"/>
        </w:rPr>
      </w:pPr>
      <w:r w:rsidRPr="007F2D63">
        <w:rPr>
          <w:rFonts w:ascii="Arial" w:hAnsi="Arial" w:cs="Arial"/>
          <w:sz w:val="22"/>
          <w:szCs w:val="22"/>
        </w:rPr>
        <w:t>Наручилац ће писмено обавестити све понуђаче који су поднели понуде о датуму када ће се одржати извлачење путем жреба.</w:t>
      </w:r>
    </w:p>
    <w:p w:rsidR="00332061" w:rsidRPr="007F2D63" w:rsidRDefault="00332061" w:rsidP="00332061">
      <w:pPr>
        <w:autoSpaceDE w:val="0"/>
        <w:autoSpaceDN w:val="0"/>
        <w:adjustRightInd w:val="0"/>
        <w:jc w:val="both"/>
        <w:rPr>
          <w:rFonts w:ascii="Arial" w:hAnsi="Arial" w:cs="Arial"/>
          <w:sz w:val="22"/>
          <w:szCs w:val="22"/>
        </w:rPr>
      </w:pPr>
    </w:p>
    <w:p w:rsidR="00332061" w:rsidRPr="007F2D63" w:rsidRDefault="00332061" w:rsidP="00332061">
      <w:pPr>
        <w:autoSpaceDE w:val="0"/>
        <w:autoSpaceDN w:val="0"/>
        <w:adjustRightInd w:val="0"/>
        <w:jc w:val="both"/>
        <w:rPr>
          <w:rFonts w:ascii="Arial" w:hAnsi="Arial" w:cs="Arial"/>
          <w:sz w:val="22"/>
          <w:szCs w:val="22"/>
        </w:rPr>
      </w:pPr>
      <w:r w:rsidRPr="007F2D63">
        <w:rPr>
          <w:rFonts w:ascii="Arial" w:hAnsi="Arial" w:cs="Arial"/>
          <w:sz w:val="22"/>
          <w:szCs w:val="22"/>
        </w:rPr>
        <w:t>Извлачење путем жреба наручилац ће извршити јавно. На посебним папирима, који су исте величине и боје, наручилац ће исписати називе понуђача, те папире ставити у провидну кутију, одакле ће представник Комисије извући само један папир. Понуђачу, чији назив буде на извученом папиру, биће додељен уговор о јавној набавци.</w:t>
      </w:r>
    </w:p>
    <w:p w:rsidR="001F0825" w:rsidRPr="007F2D63" w:rsidRDefault="001F0825" w:rsidP="001F0825">
      <w:pPr>
        <w:autoSpaceDE w:val="0"/>
        <w:autoSpaceDN w:val="0"/>
        <w:adjustRightInd w:val="0"/>
        <w:jc w:val="both"/>
        <w:rPr>
          <w:rFonts w:ascii="Arial" w:hAnsi="Arial" w:cs="Arial"/>
          <w:sz w:val="22"/>
          <w:szCs w:val="22"/>
        </w:rPr>
      </w:pPr>
    </w:p>
    <w:p w:rsidR="001F0825" w:rsidRPr="007F2D63" w:rsidRDefault="001F0825" w:rsidP="001F0825">
      <w:pPr>
        <w:autoSpaceDE w:val="0"/>
        <w:autoSpaceDN w:val="0"/>
        <w:adjustRightInd w:val="0"/>
        <w:jc w:val="both"/>
        <w:rPr>
          <w:rFonts w:ascii="Arial" w:hAnsi="Arial" w:cs="Arial"/>
          <w:sz w:val="22"/>
          <w:szCs w:val="22"/>
        </w:rPr>
      </w:pPr>
      <w:r w:rsidRPr="007F2D63">
        <w:rPr>
          <w:rFonts w:ascii="Arial" w:hAnsi="Arial" w:cs="Arial"/>
          <w:sz w:val="22"/>
          <w:szCs w:val="22"/>
        </w:rPr>
        <w:t>Наручилац ће сачинити записник о спроведеном извлачењу путем жреба.</w:t>
      </w:r>
    </w:p>
    <w:p w:rsidR="00332061" w:rsidRPr="007F2D63" w:rsidRDefault="00332061" w:rsidP="00332061">
      <w:pPr>
        <w:autoSpaceDE w:val="0"/>
        <w:autoSpaceDN w:val="0"/>
        <w:adjustRightInd w:val="0"/>
        <w:jc w:val="both"/>
        <w:rPr>
          <w:rFonts w:ascii="Arial" w:hAnsi="Arial" w:cs="Arial"/>
          <w:sz w:val="22"/>
          <w:szCs w:val="22"/>
        </w:rPr>
      </w:pPr>
      <w:r w:rsidRPr="007F2D63">
        <w:rPr>
          <w:rFonts w:ascii="Arial" w:hAnsi="Arial" w:cs="Arial"/>
          <w:sz w:val="22"/>
          <w:szCs w:val="22"/>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332061" w:rsidRPr="007F2D63" w:rsidRDefault="00332061" w:rsidP="00332061">
      <w:pPr>
        <w:autoSpaceDE w:val="0"/>
        <w:autoSpaceDN w:val="0"/>
        <w:adjustRightInd w:val="0"/>
        <w:jc w:val="both"/>
        <w:rPr>
          <w:rFonts w:ascii="Arial" w:hAnsi="Arial" w:cs="Arial"/>
          <w:sz w:val="22"/>
          <w:szCs w:val="22"/>
        </w:rPr>
      </w:pPr>
      <w:r w:rsidRPr="007F2D63">
        <w:rPr>
          <w:rFonts w:ascii="Arial" w:hAnsi="Arial" w:cs="Arial"/>
          <w:sz w:val="22"/>
          <w:szCs w:val="22"/>
        </w:rPr>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1F0825" w:rsidRPr="007F2D63" w:rsidRDefault="001F0825" w:rsidP="00332061">
      <w:pPr>
        <w:autoSpaceDE w:val="0"/>
        <w:autoSpaceDN w:val="0"/>
        <w:adjustRightInd w:val="0"/>
        <w:jc w:val="both"/>
        <w:rPr>
          <w:rFonts w:ascii="Arial" w:hAnsi="Arial" w:cs="Arial"/>
          <w:sz w:val="22"/>
          <w:szCs w:val="22"/>
        </w:rPr>
      </w:pPr>
    </w:p>
    <w:p w:rsidR="00954234" w:rsidRPr="007F2D63" w:rsidRDefault="00954234" w:rsidP="00C225CD">
      <w:pPr>
        <w:pStyle w:val="ListParagraph"/>
        <w:numPr>
          <w:ilvl w:val="1"/>
          <w:numId w:val="24"/>
        </w:numPr>
        <w:spacing w:before="120"/>
        <w:contextualSpacing/>
        <w:jc w:val="both"/>
        <w:rPr>
          <w:rFonts w:ascii="Arial" w:hAnsi="Arial" w:cs="Arial"/>
          <w:b/>
        </w:rPr>
      </w:pPr>
      <w:r w:rsidRPr="007F2D63">
        <w:rPr>
          <w:rFonts w:ascii="Arial" w:hAnsi="Arial" w:cs="Arial"/>
          <w:b/>
        </w:rPr>
        <w:t>ЕЛЕМЕНТИ УГОВОРА О КОЈИМА ЋЕ СЕ ПРЕГОВАРАТИ И НАЧИН ПРЕГОВАРАЊА</w:t>
      </w:r>
    </w:p>
    <w:p w:rsidR="00AC4AA8" w:rsidRPr="007217E2" w:rsidRDefault="00954234" w:rsidP="00AC4AA8">
      <w:pPr>
        <w:pStyle w:val="Header"/>
        <w:rPr>
          <w:rFonts w:ascii="Arial" w:hAnsi="Arial" w:cs="Arial"/>
        </w:rPr>
      </w:pPr>
      <w:r w:rsidRPr="007F2D63">
        <w:rPr>
          <w:rFonts w:ascii="Arial" w:hAnsi="Arial" w:cs="Arial"/>
          <w:sz w:val="22"/>
          <w:szCs w:val="22"/>
        </w:rPr>
        <w:t xml:space="preserve">Елементи преговарања ће бити: </w:t>
      </w:r>
      <w:r w:rsidR="00862F77" w:rsidRPr="007F2D63">
        <w:rPr>
          <w:rFonts w:ascii="Arial" w:hAnsi="Arial" w:cs="Arial"/>
          <w:sz w:val="22"/>
          <w:szCs w:val="22"/>
        </w:rPr>
        <w:t>Цена и</w:t>
      </w:r>
      <w:r w:rsidRPr="007F2D63">
        <w:rPr>
          <w:rFonts w:ascii="Arial" w:hAnsi="Arial" w:cs="Arial"/>
          <w:sz w:val="22"/>
          <w:szCs w:val="22"/>
        </w:rPr>
        <w:t>зраде</w:t>
      </w:r>
      <w:r w:rsidR="00AC4AA8">
        <w:rPr>
          <w:rFonts w:ascii="Arial" w:hAnsi="Arial" w:cs="Arial"/>
          <w:sz w:val="22"/>
          <w:szCs w:val="22"/>
        </w:rPr>
        <w:t xml:space="preserve"> </w:t>
      </w:r>
      <w:r w:rsidR="00AC4AA8">
        <w:rPr>
          <w:rFonts w:ascii="Arial" w:hAnsi="Arial"/>
        </w:rPr>
        <w:t>Услуге „</w:t>
      </w:r>
      <w:r w:rsidR="00AC4AA8">
        <w:rPr>
          <w:rFonts w:ascii="Arial" w:hAnsi="Arial"/>
          <w:lang w:val="en-US"/>
        </w:rPr>
        <w:t>Eкстерне провере ИМС</w:t>
      </w:r>
      <w:r w:rsidR="00AC4AA8">
        <w:rPr>
          <w:rFonts w:ascii="Arial" w:hAnsi="Arial"/>
        </w:rPr>
        <w:t>“.</w:t>
      </w:r>
    </w:p>
    <w:p w:rsidR="00A52FB6" w:rsidRPr="007F2D63" w:rsidRDefault="00A52FB6" w:rsidP="00862F77">
      <w:pPr>
        <w:jc w:val="both"/>
        <w:rPr>
          <w:rFonts w:ascii="Arial" w:hAnsi="Arial" w:cs="Arial"/>
          <w:bCs/>
          <w:sz w:val="22"/>
          <w:szCs w:val="22"/>
        </w:rPr>
      </w:pPr>
    </w:p>
    <w:p w:rsidR="00C92BA0" w:rsidRPr="007F2D63" w:rsidRDefault="00954234" w:rsidP="00862F77">
      <w:pPr>
        <w:spacing w:after="120"/>
        <w:jc w:val="both"/>
        <w:rPr>
          <w:rFonts w:ascii="Arial" w:hAnsi="Arial" w:cs="Arial"/>
          <w:sz w:val="22"/>
          <w:szCs w:val="22"/>
        </w:rPr>
      </w:pPr>
      <w:r w:rsidRPr="007F2D63">
        <w:rPr>
          <w:rFonts w:ascii="Arial" w:hAnsi="Arial" w:cs="Arial"/>
          <w:sz w:val="22"/>
          <w:szCs w:val="22"/>
        </w:rPr>
        <w:t xml:space="preserve">Елемент уговора о којем ће се преговарати је </w:t>
      </w:r>
      <w:r w:rsidRPr="007F2D63">
        <w:rPr>
          <w:rFonts w:ascii="Arial" w:hAnsi="Arial" w:cs="Arial"/>
          <w:b/>
          <w:sz w:val="22"/>
          <w:szCs w:val="22"/>
        </w:rPr>
        <w:t>укупна</w:t>
      </w:r>
      <w:r w:rsidR="00AC4AA8">
        <w:rPr>
          <w:rFonts w:ascii="Arial" w:hAnsi="Arial" w:cs="Arial"/>
          <w:b/>
          <w:sz w:val="22"/>
          <w:szCs w:val="22"/>
        </w:rPr>
        <w:t xml:space="preserve"> </w:t>
      </w:r>
      <w:r w:rsidRPr="007F2D63">
        <w:rPr>
          <w:rFonts w:ascii="Arial" w:hAnsi="Arial" w:cs="Arial"/>
          <w:b/>
          <w:sz w:val="22"/>
          <w:szCs w:val="22"/>
        </w:rPr>
        <w:t>понуђена цена</w:t>
      </w:r>
      <w:r w:rsidR="004528FD" w:rsidRPr="007F2D63">
        <w:rPr>
          <w:rFonts w:ascii="Arial" w:hAnsi="Arial" w:cs="Arial"/>
          <w:sz w:val="22"/>
          <w:szCs w:val="22"/>
        </w:rPr>
        <w:t xml:space="preserve"> из Обрасца понуде</w:t>
      </w:r>
      <w:r w:rsidR="00C92BA0" w:rsidRPr="007F2D63">
        <w:rPr>
          <w:rFonts w:ascii="Arial" w:hAnsi="Arial" w:cs="Arial"/>
          <w:sz w:val="22"/>
          <w:szCs w:val="22"/>
        </w:rPr>
        <w:t>,</w:t>
      </w:r>
      <w:r w:rsidRPr="007F2D63">
        <w:rPr>
          <w:rFonts w:ascii="Arial" w:hAnsi="Arial" w:cs="Arial"/>
          <w:sz w:val="22"/>
          <w:szCs w:val="22"/>
        </w:rPr>
        <w:t xml:space="preserve">а преговарање ће се обавити у </w:t>
      </w:r>
      <w:r w:rsidRPr="007F2D63">
        <w:rPr>
          <w:rFonts w:ascii="Arial" w:hAnsi="Arial" w:cs="Arial"/>
          <w:b/>
          <w:sz w:val="22"/>
          <w:szCs w:val="22"/>
        </w:rPr>
        <w:t>два</w:t>
      </w:r>
      <w:r w:rsidR="00AC4AA8">
        <w:rPr>
          <w:rFonts w:ascii="Arial" w:hAnsi="Arial" w:cs="Arial"/>
          <w:b/>
          <w:sz w:val="22"/>
          <w:szCs w:val="22"/>
        </w:rPr>
        <w:t xml:space="preserve"> </w:t>
      </w:r>
      <w:r w:rsidRPr="007F2D63">
        <w:rPr>
          <w:rFonts w:ascii="Arial" w:hAnsi="Arial" w:cs="Arial"/>
          <w:b/>
          <w:sz w:val="22"/>
          <w:szCs w:val="22"/>
        </w:rPr>
        <w:t>круга</w:t>
      </w:r>
      <w:r w:rsidRPr="007F2D63">
        <w:rPr>
          <w:rFonts w:ascii="Arial" w:hAnsi="Arial" w:cs="Arial"/>
          <w:sz w:val="22"/>
          <w:szCs w:val="22"/>
        </w:rPr>
        <w:t xml:space="preserve">, на дан отварања понуда, одмах </w:t>
      </w:r>
      <w:r w:rsidR="00C92BA0" w:rsidRPr="007F2D63">
        <w:rPr>
          <w:rFonts w:ascii="Arial" w:hAnsi="Arial" w:cs="Arial"/>
          <w:sz w:val="22"/>
          <w:szCs w:val="22"/>
        </w:rPr>
        <w:t>након отварања понуда.</w:t>
      </w:r>
    </w:p>
    <w:p w:rsidR="00C92BA0" w:rsidRPr="007F2D63" w:rsidRDefault="00C92BA0" w:rsidP="00C92BA0">
      <w:pPr>
        <w:jc w:val="both"/>
        <w:rPr>
          <w:rFonts w:ascii="Arial" w:hAnsi="Arial" w:cs="Arial"/>
          <w:sz w:val="22"/>
          <w:szCs w:val="22"/>
        </w:rPr>
      </w:pPr>
      <w:r w:rsidRPr="007F2D63">
        <w:rPr>
          <w:rFonts w:ascii="Arial" w:hAnsi="Arial" w:cs="Arial"/>
          <w:sz w:val="22"/>
          <w:szCs w:val="22"/>
        </w:rPr>
        <w:t>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ЈН</w:t>
      </w:r>
      <w:r w:rsidR="00AC4AA8">
        <w:rPr>
          <w:rFonts w:ascii="Arial" w:hAnsi="Arial" w:cs="Arial"/>
          <w:sz w:val="22"/>
          <w:szCs w:val="22"/>
        </w:rPr>
        <w:t>О</w:t>
      </w:r>
      <w:r w:rsidR="008F4935" w:rsidRPr="007F2D63">
        <w:rPr>
          <w:rFonts w:ascii="Arial" w:hAnsi="Arial" w:cs="Arial"/>
          <w:sz w:val="22"/>
          <w:szCs w:val="22"/>
          <w:lang w:val="en-US"/>
        </w:rPr>
        <w:t>/1000/</w:t>
      </w:r>
      <w:r w:rsidR="00AC4AA8">
        <w:rPr>
          <w:rFonts w:ascii="Arial" w:hAnsi="Arial" w:cs="Arial"/>
          <w:sz w:val="22"/>
          <w:szCs w:val="22"/>
          <w:lang w:val="en-US"/>
        </w:rPr>
        <w:t>0</w:t>
      </w:r>
      <w:r w:rsidR="00AC4AA8">
        <w:rPr>
          <w:rFonts w:ascii="Arial" w:hAnsi="Arial" w:cs="Arial"/>
          <w:sz w:val="22"/>
          <w:szCs w:val="22"/>
        </w:rPr>
        <w:t>012</w:t>
      </w:r>
      <w:r w:rsidR="00C57FCF" w:rsidRPr="007F2D63">
        <w:rPr>
          <w:rFonts w:ascii="Arial" w:hAnsi="Arial" w:cs="Arial"/>
          <w:sz w:val="22"/>
          <w:szCs w:val="22"/>
          <w:lang w:val="en-US"/>
        </w:rPr>
        <w:t>/20</w:t>
      </w:r>
      <w:r w:rsidR="00AC4AA8">
        <w:rPr>
          <w:rFonts w:ascii="Arial" w:hAnsi="Arial" w:cs="Arial"/>
          <w:sz w:val="22"/>
          <w:szCs w:val="22"/>
          <w:lang w:val="en-US"/>
        </w:rPr>
        <w:t>1</w:t>
      </w:r>
      <w:r w:rsidR="00AC4AA8">
        <w:rPr>
          <w:rFonts w:ascii="Arial" w:hAnsi="Arial" w:cs="Arial"/>
          <w:sz w:val="22"/>
          <w:szCs w:val="22"/>
        </w:rPr>
        <w:t xml:space="preserve">8 </w:t>
      </w:r>
      <w:r w:rsidRPr="007F2D63">
        <w:rPr>
          <w:rFonts w:ascii="Arial" w:hAnsi="Arial" w:cs="Arial"/>
          <w:sz w:val="22"/>
          <w:szCs w:val="22"/>
        </w:rPr>
        <w:t>потписати Образац 2 (Структура цене) и оверити га печатом понуђача</w:t>
      </w:r>
      <w:r w:rsidR="00D23FB8" w:rsidRPr="007F2D63">
        <w:rPr>
          <w:rFonts w:ascii="Arial" w:hAnsi="Arial" w:cs="Arial"/>
          <w:sz w:val="22"/>
          <w:szCs w:val="22"/>
        </w:rPr>
        <w:t>. Писано овлашћење мора бити</w:t>
      </w:r>
      <w:r w:rsidRPr="007F2D63">
        <w:rPr>
          <w:rFonts w:ascii="Arial" w:hAnsi="Arial" w:cs="Arial"/>
          <w:sz w:val="22"/>
          <w:szCs w:val="22"/>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C92BA0" w:rsidRPr="007F2D63" w:rsidRDefault="00C92BA0" w:rsidP="004528FD">
      <w:pPr>
        <w:jc w:val="both"/>
        <w:rPr>
          <w:rFonts w:ascii="Arial" w:hAnsi="Arial" w:cs="Arial"/>
          <w:sz w:val="22"/>
          <w:szCs w:val="22"/>
        </w:rPr>
      </w:pPr>
      <w:r w:rsidRPr="007F2D63">
        <w:rPr>
          <w:rFonts w:ascii="Arial" w:hAnsi="Arial" w:cs="Arial"/>
          <w:b/>
          <w:sz w:val="22"/>
          <w:szCs w:val="22"/>
        </w:rPr>
        <w:t xml:space="preserve">Потребно је да на преговарању буде присутан законски заступник или лице овлашћено да </w:t>
      </w:r>
      <w:r w:rsidR="00581A89">
        <w:rPr>
          <w:rFonts w:ascii="Arial" w:hAnsi="Arial" w:cs="Arial"/>
          <w:b/>
          <w:sz w:val="22"/>
          <w:szCs w:val="22"/>
        </w:rPr>
        <w:t xml:space="preserve">УЧЕСТВУЈЕ У ПОСТУПКУ ПРЕГОВАРАЊА </w:t>
      </w:r>
      <w:r w:rsidRPr="007F2D63">
        <w:rPr>
          <w:rFonts w:ascii="Arial" w:hAnsi="Arial" w:cs="Arial"/>
          <w:b/>
          <w:sz w:val="22"/>
          <w:szCs w:val="22"/>
        </w:rPr>
        <w:t>и да потпише и овери Образац 2 печатом понуђача</w:t>
      </w:r>
      <w:r w:rsidR="00030BA6" w:rsidRPr="007F2D63">
        <w:rPr>
          <w:rFonts w:ascii="Arial" w:hAnsi="Arial" w:cs="Arial"/>
          <w:b/>
          <w:sz w:val="22"/>
          <w:szCs w:val="22"/>
        </w:rPr>
        <w:t>.</w:t>
      </w:r>
    </w:p>
    <w:p w:rsidR="00C92BA0" w:rsidRPr="007F2D63" w:rsidRDefault="00C92BA0" w:rsidP="004528FD">
      <w:pPr>
        <w:jc w:val="both"/>
        <w:rPr>
          <w:rFonts w:ascii="Arial" w:hAnsi="Arial" w:cs="Arial"/>
          <w:sz w:val="22"/>
          <w:szCs w:val="22"/>
        </w:rPr>
      </w:pPr>
    </w:p>
    <w:p w:rsidR="004528FD" w:rsidRPr="007F2D63" w:rsidRDefault="00C92BA0" w:rsidP="004528FD">
      <w:pPr>
        <w:jc w:val="both"/>
        <w:rPr>
          <w:rFonts w:ascii="Arial" w:hAnsi="Arial" w:cs="Arial"/>
          <w:sz w:val="22"/>
          <w:szCs w:val="22"/>
          <w:lang w:eastAsia="en-US"/>
        </w:rPr>
      </w:pPr>
      <w:r w:rsidRPr="007F2D63">
        <w:rPr>
          <w:rFonts w:ascii="Arial" w:hAnsi="Arial" w:cs="Arial"/>
          <w:sz w:val="22"/>
          <w:szCs w:val="22"/>
        </w:rPr>
        <w:t>П</w:t>
      </w:r>
      <w:r w:rsidR="00954234" w:rsidRPr="007F2D63">
        <w:rPr>
          <w:rFonts w:ascii="Arial" w:hAnsi="Arial" w:cs="Arial"/>
          <w:sz w:val="22"/>
          <w:szCs w:val="22"/>
        </w:rPr>
        <w:t>онуђач</w:t>
      </w:r>
      <w:r w:rsidR="00E041C6">
        <w:rPr>
          <w:rFonts w:ascii="Arial" w:hAnsi="Arial" w:cs="Arial"/>
          <w:sz w:val="22"/>
          <w:szCs w:val="22"/>
          <w:lang w:val="sr-Cyrl-RS"/>
        </w:rPr>
        <w:t xml:space="preserve"> </w:t>
      </w:r>
      <w:r w:rsidRPr="007F2D63">
        <w:rPr>
          <w:rFonts w:ascii="Arial" w:hAnsi="Arial" w:cs="Arial"/>
          <w:sz w:val="22"/>
          <w:szCs w:val="22"/>
        </w:rPr>
        <w:t xml:space="preserve">ће </w:t>
      </w:r>
      <w:r w:rsidR="00954234" w:rsidRPr="007F2D63">
        <w:rPr>
          <w:rFonts w:ascii="Arial" w:hAnsi="Arial" w:cs="Arial"/>
          <w:sz w:val="22"/>
          <w:szCs w:val="22"/>
        </w:rPr>
        <w:t xml:space="preserve">у затвореној коверти </w:t>
      </w:r>
      <w:r w:rsidR="00954234" w:rsidRPr="000A3AB2">
        <w:rPr>
          <w:rFonts w:ascii="Arial" w:hAnsi="Arial" w:cs="Arial"/>
          <w:sz w:val="22"/>
          <w:szCs w:val="22"/>
        </w:rPr>
        <w:t>понудити цену за први круг</w:t>
      </w:r>
      <w:r w:rsidR="00E041C6" w:rsidRPr="000A3AB2">
        <w:rPr>
          <w:rFonts w:ascii="Arial" w:hAnsi="Arial" w:cs="Arial"/>
          <w:sz w:val="22"/>
          <w:szCs w:val="22"/>
          <w:lang w:val="sr-Cyrl-RS"/>
        </w:rPr>
        <w:t xml:space="preserve"> </w:t>
      </w:r>
      <w:r w:rsidR="00954234" w:rsidRPr="000A3AB2">
        <w:rPr>
          <w:rFonts w:ascii="Arial" w:hAnsi="Arial" w:cs="Arial"/>
          <w:b/>
          <w:sz w:val="22"/>
          <w:szCs w:val="22"/>
        </w:rPr>
        <w:t>(понуђач ће пре почетка преговарања добити бланко одштампан Образац 2</w:t>
      </w:r>
      <w:r w:rsidR="004528FD" w:rsidRPr="000A3AB2">
        <w:rPr>
          <w:rFonts w:ascii="Arial" w:hAnsi="Arial" w:cs="Arial"/>
          <w:b/>
          <w:sz w:val="22"/>
          <w:szCs w:val="22"/>
        </w:rPr>
        <w:t xml:space="preserve"> -</w:t>
      </w:r>
      <w:r w:rsidR="00954234" w:rsidRPr="000A3AB2">
        <w:rPr>
          <w:rFonts w:ascii="Arial" w:hAnsi="Arial" w:cs="Arial"/>
          <w:b/>
          <w:sz w:val="22"/>
          <w:szCs w:val="22"/>
        </w:rPr>
        <w:t xml:space="preserve"> Образац структуре цене</w:t>
      </w:r>
      <w:r w:rsidR="004528FD" w:rsidRPr="000A3AB2">
        <w:rPr>
          <w:rFonts w:ascii="Arial" w:hAnsi="Arial" w:cs="Arial"/>
          <w:b/>
          <w:sz w:val="22"/>
          <w:szCs w:val="22"/>
        </w:rPr>
        <w:t>,</w:t>
      </w:r>
      <w:r w:rsidR="00954234" w:rsidRPr="007F2D63">
        <w:rPr>
          <w:rFonts w:ascii="Arial" w:hAnsi="Arial" w:cs="Arial"/>
          <w:b/>
          <w:sz w:val="22"/>
          <w:szCs w:val="22"/>
        </w:rPr>
        <w:t xml:space="preserve"> који ће </w:t>
      </w:r>
      <w:r w:rsidR="00954234" w:rsidRPr="007F2D63">
        <w:rPr>
          <w:rFonts w:ascii="Arial" w:hAnsi="Arial" w:cs="Arial"/>
          <w:b/>
          <w:sz w:val="22"/>
          <w:szCs w:val="22"/>
        </w:rPr>
        <w:lastRenderedPageBreak/>
        <w:t>попунити, потписати и оверити</w:t>
      </w:r>
      <w:r w:rsidR="004528FD" w:rsidRPr="007F2D63">
        <w:rPr>
          <w:rFonts w:ascii="Arial" w:hAnsi="Arial" w:cs="Arial"/>
          <w:b/>
          <w:sz w:val="22"/>
          <w:szCs w:val="22"/>
        </w:rPr>
        <w:t>).</w:t>
      </w:r>
      <w:r w:rsidR="004528FD" w:rsidRPr="007F2D63">
        <w:rPr>
          <w:rFonts w:ascii="Arial" w:hAnsi="Arial" w:cs="Arial"/>
          <w:sz w:val="22"/>
          <w:szCs w:val="22"/>
        </w:rPr>
        <w:t>З</w:t>
      </w:r>
      <w:r w:rsidR="00954234" w:rsidRPr="007F2D63">
        <w:rPr>
          <w:rFonts w:ascii="Arial" w:hAnsi="Arial" w:cs="Arial"/>
          <w:sz w:val="22"/>
          <w:szCs w:val="22"/>
        </w:rPr>
        <w:t>атим, на исти начин ће понудити цену за други круг преговарања.</w:t>
      </w:r>
      <w:r w:rsidR="00862F77" w:rsidRPr="007F2D63">
        <w:rPr>
          <w:rFonts w:ascii="Arial" w:hAnsi="Arial" w:cs="Arial"/>
          <w:sz w:val="22"/>
          <w:szCs w:val="22"/>
        </w:rPr>
        <w:t xml:space="preserve"> Образац структуре цене и у првом и у другом кругу ће садржати само укупан износ услуге.Понуђач чија понуда буде изабрана као најповољнија ће доставити Образац 2. са унетим свим подацима које садржи Образац 2, при чему укупна цена услуге остаје непромењена у односу на дату </w:t>
      </w:r>
      <w:r w:rsidR="00EB21EA" w:rsidRPr="007F2D63">
        <w:rPr>
          <w:rFonts w:ascii="Arial" w:hAnsi="Arial" w:cs="Arial"/>
          <w:sz w:val="22"/>
          <w:szCs w:val="22"/>
        </w:rPr>
        <w:t>цену из поступка преговарања у другом кругу.</w:t>
      </w:r>
    </w:p>
    <w:p w:rsidR="00C92BA0" w:rsidRPr="007F2D63" w:rsidRDefault="00C92BA0" w:rsidP="00C92BA0">
      <w:pPr>
        <w:jc w:val="both"/>
        <w:rPr>
          <w:rFonts w:ascii="Arial" w:hAnsi="Arial" w:cs="Arial"/>
          <w:sz w:val="22"/>
          <w:szCs w:val="22"/>
        </w:rPr>
      </w:pPr>
    </w:p>
    <w:p w:rsidR="00C92BA0" w:rsidRPr="007F2D63" w:rsidRDefault="00C92BA0" w:rsidP="00C92BA0">
      <w:pPr>
        <w:jc w:val="both"/>
        <w:rPr>
          <w:rFonts w:ascii="Arial" w:hAnsi="Arial" w:cs="Arial"/>
          <w:sz w:val="22"/>
          <w:szCs w:val="22"/>
        </w:rPr>
      </w:pPr>
      <w:r w:rsidRPr="007F2D63">
        <w:rPr>
          <w:rFonts w:ascii="Arial" w:hAnsi="Arial" w:cs="Arial"/>
          <w:sz w:val="22"/>
          <w:szCs w:val="22"/>
        </w:rPr>
        <w:t>Између два круга преговарања оставиће се максимум 10 минута паузе како би понуђач, уз могућност коришћења сопствених електронских уређаја и уређаја за комуникацију (мобилни телефон, лаптоп и сл.) формирао цену коју ће понудити у следећем кругу преговарања.</w:t>
      </w:r>
    </w:p>
    <w:p w:rsidR="004528FD" w:rsidRPr="007F2D63" w:rsidRDefault="004528FD" w:rsidP="004528FD">
      <w:pPr>
        <w:rPr>
          <w:rFonts w:ascii="Arial" w:hAnsi="Arial" w:cs="Arial"/>
          <w:sz w:val="22"/>
          <w:szCs w:val="22"/>
        </w:rPr>
      </w:pPr>
    </w:p>
    <w:p w:rsidR="004528FD" w:rsidRPr="007F2D63" w:rsidRDefault="004528FD" w:rsidP="004528FD">
      <w:pPr>
        <w:rPr>
          <w:rFonts w:ascii="Arial" w:hAnsi="Arial" w:cs="Arial"/>
          <w:sz w:val="22"/>
          <w:szCs w:val="22"/>
        </w:rPr>
      </w:pPr>
      <w:r w:rsidRPr="007F2D63">
        <w:rPr>
          <w:rFonts w:ascii="Arial" w:hAnsi="Arial" w:cs="Arial"/>
          <w:sz w:val="22"/>
          <w:szCs w:val="22"/>
        </w:rPr>
        <w:t>Понуђена цена током преговарања не може бити виша од цене исказане у достављеној понуди.</w:t>
      </w:r>
    </w:p>
    <w:p w:rsidR="00C92BA0" w:rsidRPr="007F2D63" w:rsidRDefault="00C92BA0" w:rsidP="00C92BA0">
      <w:pPr>
        <w:rPr>
          <w:rFonts w:ascii="Arial" w:hAnsi="Arial" w:cs="Arial"/>
          <w:sz w:val="22"/>
          <w:szCs w:val="22"/>
        </w:rPr>
      </w:pPr>
    </w:p>
    <w:p w:rsidR="00C92BA0" w:rsidRPr="007F2D63" w:rsidRDefault="00C92BA0" w:rsidP="00C92BA0">
      <w:pPr>
        <w:rPr>
          <w:rFonts w:ascii="Arial" w:hAnsi="Arial" w:cs="Arial"/>
          <w:sz w:val="22"/>
          <w:szCs w:val="22"/>
        </w:rPr>
      </w:pPr>
      <w:r w:rsidRPr="007F2D63">
        <w:rPr>
          <w:rFonts w:ascii="Arial" w:hAnsi="Arial" w:cs="Arial"/>
          <w:sz w:val="22"/>
          <w:szCs w:val="22"/>
        </w:rPr>
        <w:t>Понуђена цена понуђача у другом кругу преговарања не може бити виша од цене понуђене у првом кругу.</w:t>
      </w:r>
    </w:p>
    <w:p w:rsidR="004528FD" w:rsidRPr="007F2D63" w:rsidRDefault="004528FD" w:rsidP="004528FD">
      <w:pPr>
        <w:jc w:val="both"/>
        <w:rPr>
          <w:rFonts w:ascii="Arial" w:hAnsi="Arial" w:cs="Arial"/>
          <w:sz w:val="22"/>
          <w:szCs w:val="22"/>
          <w:lang w:eastAsia="en-US"/>
        </w:rPr>
      </w:pPr>
    </w:p>
    <w:p w:rsidR="004528FD" w:rsidRPr="007F2D63" w:rsidRDefault="00954234" w:rsidP="004528FD">
      <w:pPr>
        <w:rPr>
          <w:rFonts w:ascii="Arial" w:hAnsi="Arial" w:cs="Arial"/>
          <w:sz w:val="22"/>
          <w:szCs w:val="22"/>
        </w:rPr>
      </w:pPr>
      <w:r w:rsidRPr="007F2D63">
        <w:rPr>
          <w:rFonts w:ascii="Arial" w:hAnsi="Arial" w:cs="Arial"/>
          <w:sz w:val="22"/>
          <w:szCs w:val="22"/>
        </w:rPr>
        <w:t>Током преговарања водиће се Записник о преговарању.</w:t>
      </w:r>
      <w:r w:rsidR="004528FD" w:rsidRPr="007F2D63">
        <w:rPr>
          <w:rFonts w:ascii="Arial" w:hAnsi="Arial" w:cs="Arial"/>
          <w:sz w:val="22"/>
          <w:szCs w:val="22"/>
        </w:rPr>
        <w:t xml:space="preserve"> Након сваког круга преговарања, у записник о преговарању уноси се елемент преговарања.</w:t>
      </w:r>
    </w:p>
    <w:p w:rsidR="004528FD" w:rsidRPr="007F2D63" w:rsidRDefault="004528FD" w:rsidP="004528FD">
      <w:pPr>
        <w:spacing w:after="120"/>
        <w:jc w:val="both"/>
        <w:rPr>
          <w:rFonts w:ascii="Arial" w:hAnsi="Arial" w:cs="Arial"/>
          <w:sz w:val="22"/>
          <w:szCs w:val="22"/>
        </w:rPr>
      </w:pPr>
    </w:p>
    <w:p w:rsidR="004528FD" w:rsidRPr="007F2D63" w:rsidRDefault="004528FD" w:rsidP="004528FD">
      <w:pPr>
        <w:spacing w:after="120"/>
        <w:jc w:val="both"/>
        <w:rPr>
          <w:rFonts w:ascii="Arial" w:hAnsi="Arial" w:cs="Arial"/>
          <w:sz w:val="22"/>
          <w:szCs w:val="22"/>
        </w:rPr>
      </w:pPr>
      <w:r w:rsidRPr="007F2D63">
        <w:rPr>
          <w:rFonts w:ascii="Arial" w:hAnsi="Arial" w:cs="Arial"/>
          <w:sz w:val="22"/>
          <w:szCs w:val="22"/>
        </w:rPr>
        <w:t>На основу коначно понуђене цене ће се донети Одлука о додели уговора/ Обустави поступка.</w:t>
      </w:r>
    </w:p>
    <w:p w:rsidR="00954234" w:rsidRPr="007F2D63" w:rsidRDefault="00954234" w:rsidP="00954234">
      <w:pPr>
        <w:jc w:val="both"/>
        <w:rPr>
          <w:rFonts w:ascii="Arial" w:hAnsi="Arial" w:cs="Arial"/>
          <w:sz w:val="22"/>
          <w:szCs w:val="22"/>
        </w:rPr>
      </w:pPr>
    </w:p>
    <w:p w:rsidR="00954234" w:rsidRPr="007F2D63" w:rsidRDefault="00954234" w:rsidP="00954234">
      <w:pPr>
        <w:tabs>
          <w:tab w:val="left" w:pos="709"/>
        </w:tabs>
        <w:jc w:val="both"/>
        <w:rPr>
          <w:rFonts w:ascii="Arial" w:hAnsi="Arial" w:cs="Arial"/>
          <w:sz w:val="22"/>
          <w:szCs w:val="22"/>
        </w:rPr>
      </w:pPr>
      <w:r w:rsidRPr="007F2D63">
        <w:rPr>
          <w:rFonts w:ascii="Arial" w:hAnsi="Arial" w:cs="Arial"/>
          <w:sz w:val="22"/>
          <w:szCs w:val="22"/>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00C92BA0" w:rsidRPr="007F2D63">
        <w:rPr>
          <w:rFonts w:ascii="Arial" w:hAnsi="Arial" w:cs="Arial"/>
          <w:sz w:val="22"/>
          <w:szCs w:val="22"/>
        </w:rPr>
        <w:t>ју</w:t>
      </w:r>
      <w:r w:rsidRPr="007F2D63">
        <w:rPr>
          <w:rFonts w:ascii="Arial" w:hAnsi="Arial" w:cs="Arial"/>
          <w:sz w:val="22"/>
          <w:szCs w:val="22"/>
        </w:rPr>
        <w:t>)</w:t>
      </w:r>
      <w:r w:rsidRPr="007F2D63">
        <w:rPr>
          <w:rFonts w:ascii="Arial" w:hAnsi="Arial" w:cs="Arial"/>
          <w:sz w:val="22"/>
          <w:szCs w:val="22"/>
          <w:lang w:val="sr-Latn-CS"/>
        </w:rPr>
        <w:t>,</w:t>
      </w:r>
      <w:r w:rsidRPr="007F2D63">
        <w:rPr>
          <w:rFonts w:ascii="Arial" w:hAnsi="Arial" w:cs="Arial"/>
          <w:sz w:val="22"/>
          <w:szCs w:val="22"/>
        </w:rPr>
        <w:t xml:space="preserve"> извршиће се на основу понуђене цене из достављене писане понуде – Обрасца понуде.</w:t>
      </w:r>
    </w:p>
    <w:p w:rsidR="00954234" w:rsidRPr="007F2D63" w:rsidRDefault="00954234" w:rsidP="00954234">
      <w:pPr>
        <w:jc w:val="both"/>
        <w:rPr>
          <w:rFonts w:ascii="Arial" w:hAnsi="Arial" w:cs="Arial"/>
          <w:sz w:val="22"/>
          <w:szCs w:val="22"/>
        </w:rPr>
      </w:pPr>
    </w:p>
    <w:p w:rsidR="00D703DD" w:rsidRPr="007F2D63" w:rsidRDefault="00D703DD" w:rsidP="00D703DD">
      <w:pPr>
        <w:suppressAutoHyphens w:val="0"/>
        <w:jc w:val="both"/>
        <w:rPr>
          <w:rFonts w:ascii="Arial" w:hAnsi="Arial" w:cs="Arial"/>
          <w:b/>
          <w:sz w:val="22"/>
          <w:szCs w:val="22"/>
        </w:rPr>
      </w:pPr>
      <w:r w:rsidRPr="007F2D63">
        <w:rPr>
          <w:rFonts w:ascii="Arial" w:hAnsi="Arial" w:cs="Arial"/>
          <w:b/>
          <w:sz w:val="22"/>
          <w:szCs w:val="22"/>
        </w:rPr>
        <w:t>6. УПУТСТВО ПОНУЂАЧИМА КАКО ДА САЧИНЕ ПОНУДУ</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b/>
          <w:sz w:val="22"/>
          <w:szCs w:val="22"/>
        </w:rPr>
      </w:pPr>
      <w:r w:rsidRPr="007F2D63">
        <w:rPr>
          <w:rFonts w:ascii="Arial" w:hAnsi="Arial" w:cs="Arial"/>
          <w:b/>
          <w:sz w:val="22"/>
          <w:szCs w:val="22"/>
        </w:rPr>
        <w:t>6.1</w:t>
      </w:r>
      <w:r w:rsidRPr="007F2D63">
        <w:rPr>
          <w:rFonts w:ascii="Arial" w:hAnsi="Arial" w:cs="Arial"/>
          <w:b/>
          <w:sz w:val="22"/>
          <w:szCs w:val="22"/>
        </w:rPr>
        <w:tab/>
        <w:t>Језик на којем понуда мора бити састављена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Понуда са свим прилозима мора бити сачињена на српском језику.</w:t>
      </w:r>
    </w:p>
    <w:p w:rsidR="00E95827" w:rsidRPr="007F2D63" w:rsidRDefault="00E95827" w:rsidP="00D703DD">
      <w:pPr>
        <w:suppressAutoHyphens w:val="0"/>
        <w:jc w:val="both"/>
        <w:rPr>
          <w:rFonts w:ascii="Arial" w:hAnsi="Arial" w:cs="Arial"/>
          <w:sz w:val="22"/>
          <w:szCs w:val="22"/>
        </w:rPr>
      </w:pPr>
    </w:p>
    <w:p w:rsidR="00405E86" w:rsidRPr="007F2D63" w:rsidRDefault="00D703DD" w:rsidP="00D703DD">
      <w:pPr>
        <w:suppressAutoHyphens w:val="0"/>
        <w:jc w:val="both"/>
        <w:rPr>
          <w:rFonts w:ascii="Arial" w:hAnsi="Arial" w:cs="Arial"/>
          <w:sz w:val="22"/>
          <w:szCs w:val="22"/>
        </w:rPr>
      </w:pPr>
      <w:r w:rsidRPr="007F2D63">
        <w:rPr>
          <w:rFonts w:ascii="Arial" w:hAnsi="Arial" w:cs="Arial"/>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405E86" w:rsidRPr="007F2D63" w:rsidRDefault="00405E86"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b/>
          <w:sz w:val="22"/>
          <w:szCs w:val="22"/>
        </w:rPr>
      </w:pPr>
      <w:r w:rsidRPr="007F2D63">
        <w:rPr>
          <w:rFonts w:ascii="Arial" w:hAnsi="Arial" w:cs="Arial"/>
          <w:b/>
          <w:sz w:val="22"/>
          <w:szCs w:val="22"/>
        </w:rPr>
        <w:t>6.2</w:t>
      </w:r>
      <w:r w:rsidRPr="007F2D63">
        <w:rPr>
          <w:rFonts w:ascii="Arial" w:hAnsi="Arial" w:cs="Arial"/>
          <w:b/>
          <w:sz w:val="22"/>
          <w:szCs w:val="22"/>
        </w:rPr>
        <w:tab/>
        <w:t xml:space="preserve"> Начин састављања и подношења понуде</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E95827" w:rsidRPr="007F2D63" w:rsidRDefault="00E95827"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E95827" w:rsidRPr="007F2D63" w:rsidRDefault="00E95827"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Понуђач подноси понуду у затвореној коверти или кутији, тако да се при отварању може проверити да ли је затворена, на адресу: Јавно предузеће „Електропривреда Србије“, </w:t>
      </w:r>
      <w:r w:rsidR="00284470" w:rsidRPr="007F2D63">
        <w:rPr>
          <w:rFonts w:ascii="Arial" w:hAnsi="Arial" w:cs="Arial"/>
          <w:sz w:val="22"/>
          <w:szCs w:val="22"/>
        </w:rPr>
        <w:t xml:space="preserve">Балканска 13, </w:t>
      </w:r>
      <w:r w:rsidRPr="007F2D63">
        <w:rPr>
          <w:rFonts w:ascii="Arial" w:hAnsi="Arial" w:cs="Arial"/>
          <w:sz w:val="22"/>
          <w:szCs w:val="22"/>
        </w:rPr>
        <w:t xml:space="preserve">писарница - са назнаком: „Понуда за јавну набавку </w:t>
      </w:r>
      <w:r w:rsidR="007D4DCC" w:rsidRPr="007F2D63">
        <w:rPr>
          <w:rFonts w:ascii="Arial" w:hAnsi="Arial" w:cs="Arial"/>
          <w:sz w:val="22"/>
          <w:szCs w:val="22"/>
        </w:rPr>
        <w:t>у</w:t>
      </w:r>
      <w:r w:rsidR="00405E86" w:rsidRPr="007F2D63">
        <w:rPr>
          <w:rFonts w:ascii="Arial" w:hAnsi="Arial" w:cs="Arial"/>
          <w:sz w:val="22"/>
          <w:szCs w:val="22"/>
        </w:rPr>
        <w:t xml:space="preserve">слуга </w:t>
      </w:r>
      <w:r w:rsidR="007D4DCC" w:rsidRPr="007F2D63">
        <w:rPr>
          <w:rFonts w:ascii="Arial" w:hAnsi="Arial" w:cs="Arial"/>
          <w:sz w:val="22"/>
          <w:szCs w:val="22"/>
        </w:rPr>
        <w:t>„</w:t>
      </w:r>
      <w:r w:rsidR="00AC4AA8">
        <w:rPr>
          <w:rFonts w:ascii="Arial" w:hAnsi="Arial" w:cs="Arial"/>
          <w:sz w:val="22"/>
          <w:szCs w:val="22"/>
        </w:rPr>
        <w:t>Екстерне провере ИМС“</w:t>
      </w:r>
      <w:r w:rsidR="007D4DCC" w:rsidRPr="007F2D63">
        <w:rPr>
          <w:rFonts w:ascii="Arial" w:hAnsi="Arial" w:cs="Arial"/>
          <w:sz w:val="22"/>
          <w:szCs w:val="22"/>
        </w:rPr>
        <w:t>, ј</w:t>
      </w:r>
      <w:r w:rsidRPr="007F2D63">
        <w:rPr>
          <w:rFonts w:ascii="Arial" w:hAnsi="Arial" w:cs="Arial"/>
          <w:sz w:val="22"/>
          <w:szCs w:val="22"/>
        </w:rPr>
        <w:t xml:space="preserve">авна набавка број </w:t>
      </w:r>
      <w:r w:rsidR="00405E86" w:rsidRPr="007F2D63">
        <w:rPr>
          <w:rFonts w:ascii="Arial" w:hAnsi="Arial" w:cs="Arial"/>
          <w:sz w:val="22"/>
          <w:szCs w:val="22"/>
        </w:rPr>
        <w:t>ЈН</w:t>
      </w:r>
      <w:r w:rsidR="00AC4AA8">
        <w:rPr>
          <w:rFonts w:ascii="Arial" w:hAnsi="Arial" w:cs="Arial"/>
          <w:sz w:val="22"/>
          <w:szCs w:val="22"/>
        </w:rPr>
        <w:t>О</w:t>
      </w:r>
      <w:r w:rsidR="00AC4AA8">
        <w:rPr>
          <w:rFonts w:ascii="Arial" w:hAnsi="Arial" w:cs="Arial"/>
          <w:sz w:val="22"/>
          <w:szCs w:val="22"/>
          <w:lang w:val="en-US"/>
        </w:rPr>
        <w:t>/1000/</w:t>
      </w:r>
      <w:r w:rsidR="00AC4AA8">
        <w:rPr>
          <w:rFonts w:ascii="Arial" w:hAnsi="Arial" w:cs="Arial"/>
          <w:sz w:val="22"/>
          <w:szCs w:val="22"/>
        </w:rPr>
        <w:t>0012</w:t>
      </w:r>
      <w:r w:rsidR="00AC4AA8">
        <w:rPr>
          <w:rFonts w:ascii="Arial" w:hAnsi="Arial" w:cs="Arial"/>
          <w:sz w:val="22"/>
          <w:szCs w:val="22"/>
          <w:lang w:val="en-US"/>
        </w:rPr>
        <w:t>/201</w:t>
      </w:r>
      <w:r w:rsidR="00AC4AA8">
        <w:rPr>
          <w:rFonts w:ascii="Arial" w:hAnsi="Arial" w:cs="Arial"/>
          <w:sz w:val="22"/>
          <w:szCs w:val="22"/>
        </w:rPr>
        <w:t>8</w:t>
      </w:r>
      <w:r w:rsidRPr="007F2D63">
        <w:rPr>
          <w:rFonts w:ascii="Arial" w:hAnsi="Arial" w:cs="Arial"/>
          <w:sz w:val="22"/>
          <w:szCs w:val="22"/>
        </w:rPr>
        <w:t xml:space="preserve">- НЕ ОТВАРАТИ“. </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rsidR="00D703DD" w:rsidRPr="007F2D63" w:rsidRDefault="00D703DD" w:rsidP="00D703DD">
      <w:pPr>
        <w:suppressAutoHyphens w:val="0"/>
        <w:jc w:val="both"/>
        <w:rPr>
          <w:rFonts w:ascii="Arial" w:hAnsi="Arial" w:cs="Arial"/>
          <w:b/>
          <w:sz w:val="22"/>
          <w:szCs w:val="22"/>
        </w:rPr>
      </w:pPr>
    </w:p>
    <w:p w:rsidR="00D703DD" w:rsidRPr="007F2D63" w:rsidRDefault="00D703DD" w:rsidP="00D703DD">
      <w:pPr>
        <w:suppressAutoHyphens w:val="0"/>
        <w:jc w:val="both"/>
        <w:rPr>
          <w:rFonts w:ascii="Arial" w:hAnsi="Arial" w:cs="Arial"/>
          <w:b/>
          <w:sz w:val="22"/>
          <w:szCs w:val="22"/>
        </w:rPr>
      </w:pPr>
      <w:r w:rsidRPr="007F2D63">
        <w:rPr>
          <w:rFonts w:ascii="Arial" w:hAnsi="Arial" w:cs="Arial"/>
          <w:b/>
          <w:sz w:val="22"/>
          <w:szCs w:val="22"/>
        </w:rPr>
        <w:t>6.3</w:t>
      </w:r>
      <w:r w:rsidRPr="007F2D63">
        <w:rPr>
          <w:rFonts w:ascii="Arial" w:hAnsi="Arial" w:cs="Arial"/>
          <w:b/>
          <w:sz w:val="22"/>
          <w:szCs w:val="22"/>
        </w:rPr>
        <w:tab/>
        <w:t xml:space="preserve">Обавезна садржина понуде </w:t>
      </w:r>
    </w:p>
    <w:p w:rsidR="00D703DD" w:rsidRPr="00E80F9A" w:rsidRDefault="00D703DD" w:rsidP="00D703DD">
      <w:pPr>
        <w:suppressAutoHyphens w:val="0"/>
        <w:jc w:val="both"/>
        <w:rPr>
          <w:rFonts w:ascii="Arial" w:hAnsi="Arial" w:cs="Arial"/>
          <w:sz w:val="22"/>
          <w:szCs w:val="22"/>
        </w:rPr>
      </w:pPr>
      <w:r w:rsidRPr="00E80F9A">
        <w:rPr>
          <w:rFonts w:ascii="Arial" w:hAnsi="Arial" w:cs="Arial"/>
          <w:sz w:val="22"/>
          <w:szCs w:val="22"/>
        </w:rPr>
        <w:t>Садржину понуде, поред Обрасца понуде, чине и сви остали докази о испуњености услова из чл. 75.и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rsidR="00D703DD" w:rsidRPr="00E80F9A" w:rsidRDefault="00276673" w:rsidP="00276673">
      <w:pPr>
        <w:suppressAutoHyphens w:val="0"/>
        <w:jc w:val="both"/>
        <w:rPr>
          <w:rFonts w:ascii="Arial" w:hAnsi="Arial" w:cs="Arial"/>
          <w:sz w:val="22"/>
          <w:szCs w:val="22"/>
        </w:rPr>
      </w:pPr>
      <w:r w:rsidRPr="00E80F9A">
        <w:rPr>
          <w:rFonts w:ascii="Arial" w:hAnsi="Arial" w:cs="Arial"/>
          <w:sz w:val="22"/>
          <w:szCs w:val="22"/>
        </w:rPr>
        <w:t>•</w:t>
      </w:r>
      <w:r w:rsidR="00D703DD" w:rsidRPr="00E80F9A">
        <w:rPr>
          <w:rFonts w:ascii="Arial" w:hAnsi="Arial" w:cs="Arial"/>
          <w:sz w:val="22"/>
          <w:szCs w:val="22"/>
        </w:rPr>
        <w:t xml:space="preserve">Образац понуде </w:t>
      </w:r>
      <w:r w:rsidR="009452CD" w:rsidRPr="00E80F9A">
        <w:rPr>
          <w:rFonts w:ascii="Arial" w:hAnsi="Arial" w:cs="Arial"/>
          <w:sz w:val="22"/>
          <w:szCs w:val="22"/>
        </w:rPr>
        <w:t>(Образац 1.)</w:t>
      </w:r>
    </w:p>
    <w:p w:rsidR="00D703DD" w:rsidRPr="00E80F9A" w:rsidRDefault="00276673" w:rsidP="00276673">
      <w:pPr>
        <w:suppressAutoHyphens w:val="0"/>
        <w:jc w:val="both"/>
        <w:rPr>
          <w:rFonts w:ascii="Arial" w:hAnsi="Arial" w:cs="Arial"/>
          <w:sz w:val="22"/>
          <w:szCs w:val="22"/>
        </w:rPr>
      </w:pPr>
      <w:r w:rsidRPr="00E80F9A">
        <w:rPr>
          <w:rFonts w:ascii="Arial" w:hAnsi="Arial" w:cs="Arial"/>
          <w:sz w:val="22"/>
          <w:szCs w:val="22"/>
        </w:rPr>
        <w:t>•</w:t>
      </w:r>
      <w:r w:rsidR="001F0825" w:rsidRPr="00E80F9A">
        <w:rPr>
          <w:rFonts w:ascii="Arial" w:hAnsi="Arial" w:cs="Arial"/>
          <w:sz w:val="22"/>
          <w:szCs w:val="22"/>
        </w:rPr>
        <w:t xml:space="preserve">Образац </w:t>
      </w:r>
      <w:r w:rsidR="00D703DD" w:rsidRPr="00E80F9A">
        <w:rPr>
          <w:rFonts w:ascii="Arial" w:hAnsi="Arial" w:cs="Arial"/>
          <w:sz w:val="22"/>
          <w:szCs w:val="22"/>
        </w:rPr>
        <w:t>Структур</w:t>
      </w:r>
      <w:r w:rsidR="001F0825" w:rsidRPr="00E80F9A">
        <w:rPr>
          <w:rFonts w:ascii="Arial" w:hAnsi="Arial" w:cs="Arial"/>
          <w:sz w:val="22"/>
          <w:szCs w:val="22"/>
        </w:rPr>
        <w:t>е</w:t>
      </w:r>
      <w:r w:rsidR="00D703DD" w:rsidRPr="00E80F9A">
        <w:rPr>
          <w:rFonts w:ascii="Arial" w:hAnsi="Arial" w:cs="Arial"/>
          <w:sz w:val="22"/>
          <w:szCs w:val="22"/>
        </w:rPr>
        <w:t xml:space="preserve"> цене </w:t>
      </w:r>
      <w:r w:rsidR="009452CD" w:rsidRPr="00E80F9A">
        <w:rPr>
          <w:rFonts w:ascii="Arial" w:hAnsi="Arial" w:cs="Arial"/>
          <w:sz w:val="22"/>
          <w:szCs w:val="22"/>
        </w:rPr>
        <w:t>(Образац 2.)</w:t>
      </w:r>
    </w:p>
    <w:p w:rsidR="00276673" w:rsidRPr="00E80F9A" w:rsidRDefault="00276673" w:rsidP="00276673">
      <w:pPr>
        <w:suppressAutoHyphens w:val="0"/>
        <w:jc w:val="both"/>
        <w:rPr>
          <w:rFonts w:ascii="Arial" w:hAnsi="Arial" w:cs="Arial"/>
          <w:sz w:val="22"/>
          <w:szCs w:val="22"/>
        </w:rPr>
      </w:pPr>
      <w:r w:rsidRPr="00E80F9A">
        <w:rPr>
          <w:rFonts w:ascii="Arial" w:hAnsi="Arial" w:cs="Arial"/>
          <w:sz w:val="22"/>
          <w:szCs w:val="22"/>
        </w:rPr>
        <w:t>•</w:t>
      </w:r>
      <w:r w:rsidR="00D703DD" w:rsidRPr="00E80F9A">
        <w:rPr>
          <w:rFonts w:ascii="Arial" w:hAnsi="Arial" w:cs="Arial"/>
          <w:sz w:val="22"/>
          <w:szCs w:val="22"/>
        </w:rPr>
        <w:t xml:space="preserve">Изјава о независној понуди </w:t>
      </w:r>
      <w:r w:rsidR="00BC0B05" w:rsidRPr="00E80F9A">
        <w:rPr>
          <w:rFonts w:ascii="Arial" w:hAnsi="Arial" w:cs="Arial"/>
          <w:sz w:val="22"/>
          <w:szCs w:val="22"/>
        </w:rPr>
        <w:t>(Образац 3.)</w:t>
      </w:r>
    </w:p>
    <w:p w:rsidR="00D703DD" w:rsidRPr="00E80F9A" w:rsidRDefault="00E80F9A" w:rsidP="00E80F9A">
      <w:pPr>
        <w:jc w:val="both"/>
        <w:rPr>
          <w:rFonts w:ascii="Arial" w:hAnsi="Arial" w:cs="Arial"/>
          <w:sz w:val="22"/>
          <w:szCs w:val="22"/>
        </w:rPr>
      </w:pPr>
      <w:r w:rsidRPr="00E80F9A">
        <w:rPr>
          <w:rFonts w:ascii="Arial" w:hAnsi="Arial" w:cs="Arial"/>
          <w:sz w:val="22"/>
          <w:szCs w:val="22"/>
          <w:lang w:val="sr-Cyrl-RS"/>
        </w:rPr>
        <w:t xml:space="preserve"> </w:t>
      </w:r>
      <w:r w:rsidR="00D703DD" w:rsidRPr="00E80F9A">
        <w:rPr>
          <w:rFonts w:ascii="Arial" w:hAnsi="Arial" w:cs="Arial"/>
          <w:sz w:val="22"/>
          <w:szCs w:val="22"/>
        </w:rPr>
        <w:t xml:space="preserve">Изјава у складу са чланом 75. став 2. Закона </w:t>
      </w:r>
      <w:r w:rsidR="009452CD" w:rsidRPr="00E80F9A">
        <w:rPr>
          <w:rFonts w:ascii="Arial" w:hAnsi="Arial" w:cs="Arial"/>
          <w:sz w:val="22"/>
          <w:szCs w:val="22"/>
        </w:rPr>
        <w:t>(Образац 4.)</w:t>
      </w:r>
    </w:p>
    <w:p w:rsidR="00D703DD" w:rsidRPr="00E80F9A" w:rsidRDefault="00276673" w:rsidP="00D703DD">
      <w:pPr>
        <w:suppressAutoHyphens w:val="0"/>
        <w:jc w:val="both"/>
        <w:rPr>
          <w:rFonts w:ascii="Arial" w:hAnsi="Arial" w:cs="Arial"/>
          <w:sz w:val="22"/>
          <w:szCs w:val="22"/>
        </w:rPr>
      </w:pPr>
      <w:r w:rsidRPr="00E80F9A">
        <w:rPr>
          <w:rFonts w:ascii="Arial" w:hAnsi="Arial" w:cs="Arial"/>
          <w:sz w:val="22"/>
          <w:szCs w:val="22"/>
        </w:rPr>
        <w:t>•</w:t>
      </w:r>
      <w:r w:rsidR="00D703DD" w:rsidRPr="00E80F9A">
        <w:rPr>
          <w:rFonts w:ascii="Arial" w:hAnsi="Arial" w:cs="Arial"/>
          <w:sz w:val="22"/>
          <w:szCs w:val="22"/>
        </w:rPr>
        <w:t>Овлашћење из тачке 6.2 Конкурсне документације</w:t>
      </w:r>
    </w:p>
    <w:p w:rsidR="00D703DD" w:rsidRPr="00E80F9A" w:rsidRDefault="00E80F9A" w:rsidP="00D703DD">
      <w:pPr>
        <w:suppressAutoHyphens w:val="0"/>
        <w:jc w:val="both"/>
        <w:rPr>
          <w:rFonts w:ascii="Arial" w:hAnsi="Arial" w:cs="Arial"/>
          <w:sz w:val="22"/>
          <w:szCs w:val="22"/>
        </w:rPr>
      </w:pPr>
      <w:r w:rsidRPr="00E80F9A">
        <w:rPr>
          <w:rFonts w:ascii="Arial" w:hAnsi="Arial" w:cs="Arial"/>
          <w:sz w:val="22"/>
          <w:szCs w:val="22"/>
        </w:rPr>
        <w:t>•</w:t>
      </w:r>
      <w:r w:rsidR="00533BA1" w:rsidRPr="00E80F9A">
        <w:rPr>
          <w:rFonts w:ascii="Arial" w:hAnsi="Arial" w:cs="Arial"/>
          <w:sz w:val="22"/>
          <w:szCs w:val="22"/>
          <w:lang w:val="sr-Cyrl-RS"/>
        </w:rPr>
        <w:t>Списак извршених услуга – стручне референце</w:t>
      </w:r>
      <w:r w:rsidR="009452CD" w:rsidRPr="00E80F9A">
        <w:rPr>
          <w:rFonts w:ascii="Arial" w:hAnsi="Arial" w:cs="Arial"/>
          <w:sz w:val="22"/>
          <w:szCs w:val="22"/>
        </w:rPr>
        <w:t xml:space="preserve"> (Образац 5.)</w:t>
      </w:r>
    </w:p>
    <w:p w:rsidR="00D703DD" w:rsidRPr="00E80F9A" w:rsidRDefault="00E80F9A" w:rsidP="00D703DD">
      <w:pPr>
        <w:suppressAutoHyphens w:val="0"/>
        <w:jc w:val="both"/>
        <w:rPr>
          <w:rFonts w:ascii="Arial" w:hAnsi="Arial" w:cs="Arial"/>
          <w:sz w:val="22"/>
          <w:szCs w:val="22"/>
        </w:rPr>
      </w:pPr>
      <w:r w:rsidRPr="00E80F9A">
        <w:rPr>
          <w:rFonts w:ascii="Arial" w:hAnsi="Arial" w:cs="Arial"/>
          <w:sz w:val="22"/>
          <w:szCs w:val="22"/>
        </w:rPr>
        <w:t>•</w:t>
      </w:r>
      <w:r w:rsidR="00D703DD" w:rsidRPr="00E80F9A">
        <w:rPr>
          <w:rFonts w:ascii="Arial" w:hAnsi="Arial" w:cs="Arial"/>
          <w:sz w:val="22"/>
          <w:szCs w:val="22"/>
        </w:rPr>
        <w:t>Потврда о референтним набавкама понуђача</w:t>
      </w:r>
      <w:r w:rsidR="009452CD" w:rsidRPr="00E80F9A">
        <w:rPr>
          <w:rFonts w:ascii="Arial" w:hAnsi="Arial" w:cs="Arial"/>
          <w:sz w:val="22"/>
          <w:szCs w:val="22"/>
        </w:rPr>
        <w:t xml:space="preserve"> (Образац 5.1.)</w:t>
      </w:r>
    </w:p>
    <w:p w:rsidR="00533BA1" w:rsidRPr="00E80F9A" w:rsidRDefault="00533BA1" w:rsidP="00E80F9A">
      <w:pPr>
        <w:pStyle w:val="ListParagraph"/>
        <w:numPr>
          <w:ilvl w:val="0"/>
          <w:numId w:val="44"/>
        </w:numPr>
        <w:spacing w:after="0"/>
        <w:ind w:left="90" w:hanging="90"/>
        <w:jc w:val="both"/>
        <w:rPr>
          <w:rFonts w:ascii="Arial" w:hAnsi="Arial" w:cs="Arial"/>
        </w:rPr>
      </w:pPr>
      <w:r w:rsidRPr="00E80F9A">
        <w:rPr>
          <w:rFonts w:ascii="Arial" w:hAnsi="Arial" w:cs="Arial"/>
        </w:rPr>
        <w:t>Потврда о референтним набавкама понуђача (Образац 5.2.)</w:t>
      </w:r>
    </w:p>
    <w:p w:rsidR="00E80F9A" w:rsidRPr="00E80F9A" w:rsidRDefault="00533BA1" w:rsidP="00584B17">
      <w:pPr>
        <w:pStyle w:val="ListParagraph"/>
        <w:numPr>
          <w:ilvl w:val="0"/>
          <w:numId w:val="44"/>
        </w:numPr>
        <w:spacing w:after="0"/>
        <w:ind w:left="90" w:hanging="90"/>
        <w:jc w:val="both"/>
        <w:rPr>
          <w:rFonts w:ascii="Arial" w:hAnsi="Arial" w:cs="Arial"/>
        </w:rPr>
      </w:pPr>
      <w:r w:rsidRPr="00E80F9A">
        <w:rPr>
          <w:rFonts w:ascii="Arial" w:hAnsi="Arial" w:cs="Arial"/>
        </w:rPr>
        <w:lastRenderedPageBreak/>
        <w:t>Образац трошкова припреме понуде, ако понуђач захтева надокнаду трошкова у складу са чл.88 Закона (Образац 6.)</w:t>
      </w:r>
    </w:p>
    <w:p w:rsidR="00E80F9A" w:rsidRPr="00E80F9A" w:rsidRDefault="00533BA1" w:rsidP="009F30B8">
      <w:pPr>
        <w:pStyle w:val="ListParagraph"/>
        <w:numPr>
          <w:ilvl w:val="0"/>
          <w:numId w:val="44"/>
        </w:numPr>
        <w:spacing w:after="0"/>
        <w:ind w:left="90" w:hanging="90"/>
        <w:jc w:val="both"/>
        <w:rPr>
          <w:rFonts w:ascii="Arial" w:hAnsi="Arial" w:cs="Arial"/>
        </w:rPr>
      </w:pPr>
      <w:r w:rsidRPr="00E80F9A">
        <w:rPr>
          <w:rFonts w:ascii="Arial" w:hAnsi="Arial" w:cs="Arial"/>
        </w:rPr>
        <w:t>Споразим учесника заједничке понуде (у случа</w:t>
      </w:r>
      <w:r w:rsidR="00E80F9A" w:rsidRPr="00E80F9A">
        <w:rPr>
          <w:rFonts w:ascii="Arial" w:hAnsi="Arial" w:cs="Arial"/>
        </w:rPr>
        <w:t>ју подношења заједничке понуде)</w:t>
      </w:r>
      <w:r w:rsidRPr="00E80F9A">
        <w:rPr>
          <w:rFonts w:ascii="Arial" w:hAnsi="Arial" w:cs="Arial"/>
        </w:rPr>
        <w:t>(Образац 7.)</w:t>
      </w:r>
    </w:p>
    <w:p w:rsidR="00E80F9A" w:rsidRPr="00E80F9A" w:rsidRDefault="00533BA1" w:rsidP="00CF2AE5">
      <w:pPr>
        <w:pStyle w:val="ListParagraph"/>
        <w:numPr>
          <w:ilvl w:val="0"/>
          <w:numId w:val="44"/>
        </w:numPr>
        <w:spacing w:after="0"/>
        <w:ind w:left="0" w:hanging="90"/>
        <w:jc w:val="both"/>
        <w:rPr>
          <w:rFonts w:ascii="Arial" w:hAnsi="Arial" w:cs="Arial"/>
        </w:rPr>
      </w:pPr>
      <w:r w:rsidRPr="00E80F9A">
        <w:rPr>
          <w:rFonts w:ascii="Arial" w:hAnsi="Arial" w:cs="Arial"/>
        </w:rPr>
        <w:t>Средство финансијског обезбеђења за озбиљност понуде</w:t>
      </w:r>
      <w:r w:rsidRPr="00E80F9A">
        <w:rPr>
          <w:rFonts w:ascii="Arial" w:hAnsi="Arial" w:cs="Arial"/>
          <w:lang w:val="sr-Cyrl-RS"/>
        </w:rPr>
        <w:t xml:space="preserve"> </w:t>
      </w:r>
      <w:r w:rsidRPr="00E80F9A">
        <w:rPr>
          <w:rFonts w:ascii="Arial" w:hAnsi="Arial" w:cs="Arial"/>
        </w:rPr>
        <w:t>(Образац 8</w:t>
      </w:r>
      <w:r w:rsidR="00E80F9A" w:rsidRPr="00E80F9A">
        <w:rPr>
          <w:rFonts w:ascii="Arial" w:hAnsi="Arial" w:cs="Arial"/>
        </w:rPr>
        <w:t>.</w:t>
      </w:r>
      <w:r w:rsidR="00E80F9A" w:rsidRPr="00E80F9A">
        <w:rPr>
          <w:rFonts w:ascii="Arial" w:hAnsi="Arial" w:cs="Arial"/>
          <w:lang w:val="sr-Cyrl-RS"/>
        </w:rPr>
        <w:t>)</w:t>
      </w:r>
    </w:p>
    <w:p w:rsidR="00E80F9A" w:rsidRPr="00E80F9A" w:rsidRDefault="00276673" w:rsidP="00862F15">
      <w:pPr>
        <w:pStyle w:val="ListParagraph"/>
        <w:numPr>
          <w:ilvl w:val="0"/>
          <w:numId w:val="44"/>
        </w:numPr>
        <w:spacing w:after="0"/>
        <w:ind w:left="0" w:hanging="90"/>
        <w:jc w:val="both"/>
        <w:rPr>
          <w:rFonts w:ascii="Arial" w:hAnsi="Arial" w:cs="Arial"/>
        </w:rPr>
      </w:pPr>
      <w:r w:rsidRPr="00E80F9A">
        <w:rPr>
          <w:rFonts w:ascii="Arial" w:hAnsi="Arial" w:cs="Arial"/>
        </w:rPr>
        <w:t>Термин план извршења услуга (Образац 9.)</w:t>
      </w:r>
    </w:p>
    <w:p w:rsidR="00E80F9A" w:rsidRPr="00E80F9A" w:rsidRDefault="00276673" w:rsidP="00E80F9A">
      <w:pPr>
        <w:pStyle w:val="ListParagraph"/>
        <w:numPr>
          <w:ilvl w:val="0"/>
          <w:numId w:val="44"/>
        </w:numPr>
        <w:spacing w:after="0"/>
        <w:ind w:left="0" w:hanging="90"/>
        <w:jc w:val="both"/>
        <w:rPr>
          <w:rFonts w:ascii="Arial" w:hAnsi="Arial" w:cs="Arial"/>
        </w:rPr>
      </w:pPr>
      <w:r w:rsidRPr="00E80F9A">
        <w:rPr>
          <w:rFonts w:ascii="Arial" w:hAnsi="Arial" w:cs="Arial"/>
        </w:rPr>
        <w:t>Изјава о кадровском капацитету</w:t>
      </w:r>
      <w:r w:rsidRPr="00E80F9A">
        <w:rPr>
          <w:rFonts w:ascii="Arial" w:hAnsi="Arial" w:cs="Arial"/>
          <w:lang w:val="sr-Cyrl-RS"/>
        </w:rPr>
        <w:t xml:space="preserve"> </w:t>
      </w:r>
      <w:r w:rsidRPr="00E80F9A">
        <w:rPr>
          <w:rFonts w:ascii="Arial" w:hAnsi="Arial" w:cs="Arial"/>
        </w:rPr>
        <w:t>(Образац 10.)</w:t>
      </w:r>
    </w:p>
    <w:p w:rsidR="00E80F9A" w:rsidRPr="00E80F9A" w:rsidRDefault="00276673" w:rsidP="002D7DF4">
      <w:pPr>
        <w:pStyle w:val="ListParagraph"/>
        <w:numPr>
          <w:ilvl w:val="0"/>
          <w:numId w:val="44"/>
        </w:numPr>
        <w:spacing w:after="0"/>
        <w:ind w:left="0" w:hanging="90"/>
        <w:jc w:val="both"/>
        <w:rPr>
          <w:rFonts w:ascii="Arial" w:hAnsi="Arial" w:cs="Arial"/>
          <w:lang w:eastAsia="ar-SA"/>
        </w:rPr>
      </w:pPr>
      <w:r w:rsidRPr="00E80F9A">
        <w:rPr>
          <w:rFonts w:ascii="Arial" w:hAnsi="Arial" w:cs="Arial"/>
          <w:lang w:val="sr-Cyrl-RS"/>
        </w:rPr>
        <w:t xml:space="preserve">Резервни списак извршилаца </w:t>
      </w:r>
      <w:r w:rsidRPr="00E80F9A">
        <w:rPr>
          <w:rFonts w:ascii="Arial" w:hAnsi="Arial" w:cs="Arial"/>
        </w:rPr>
        <w:t>(Образац 11.)</w:t>
      </w:r>
    </w:p>
    <w:p w:rsidR="00E80F9A" w:rsidRPr="00E80F9A" w:rsidRDefault="00D703DD" w:rsidP="00D703DD">
      <w:pPr>
        <w:pStyle w:val="ListParagraph"/>
        <w:numPr>
          <w:ilvl w:val="0"/>
          <w:numId w:val="44"/>
        </w:numPr>
        <w:spacing w:after="0"/>
        <w:ind w:left="0" w:hanging="90"/>
        <w:jc w:val="both"/>
        <w:rPr>
          <w:rFonts w:ascii="Arial" w:hAnsi="Arial" w:cs="Arial"/>
          <w:lang w:eastAsia="ar-SA"/>
        </w:rPr>
      </w:pPr>
      <w:r w:rsidRPr="00E80F9A">
        <w:rPr>
          <w:rFonts w:ascii="Arial" w:hAnsi="Arial" w:cs="Arial"/>
        </w:rPr>
        <w:t>Потписан и печатом оверен „Модел уговора“ (пожељно је да буде попуњен)</w:t>
      </w:r>
      <w:r w:rsidR="00276673" w:rsidRPr="00E80F9A">
        <w:rPr>
          <w:rFonts w:ascii="Arial" w:hAnsi="Arial" w:cs="Arial"/>
          <w:lang w:val="sr-Cyrl-RS"/>
        </w:rPr>
        <w:t xml:space="preserve"> </w:t>
      </w:r>
      <w:r w:rsidR="00276673" w:rsidRPr="00E80F9A">
        <w:rPr>
          <w:rFonts w:ascii="Arial" w:hAnsi="Arial" w:cs="Arial"/>
        </w:rPr>
        <w:t>(Образац 12</w:t>
      </w:r>
      <w:r w:rsidR="00276673" w:rsidRPr="00E80F9A">
        <w:rPr>
          <w:rFonts w:ascii="Arial" w:hAnsi="Arial" w:cs="Arial"/>
          <w:lang w:eastAsia="ar-SA"/>
        </w:rPr>
        <w:t>.)</w:t>
      </w:r>
    </w:p>
    <w:p w:rsidR="00E80F9A" w:rsidRDefault="00D703DD" w:rsidP="00D703DD">
      <w:pPr>
        <w:pStyle w:val="ListParagraph"/>
        <w:numPr>
          <w:ilvl w:val="0"/>
          <w:numId w:val="44"/>
        </w:numPr>
        <w:spacing w:after="0"/>
        <w:ind w:left="0" w:hanging="90"/>
        <w:jc w:val="both"/>
        <w:rPr>
          <w:rFonts w:ascii="Arial" w:hAnsi="Arial" w:cs="Arial"/>
          <w:lang w:eastAsia="ar-SA"/>
        </w:rPr>
      </w:pPr>
      <w:r w:rsidRPr="00E80F9A">
        <w:rPr>
          <w:rFonts w:ascii="Arial" w:hAnsi="Arial" w:cs="Arial"/>
        </w:rPr>
        <w:t>Модел уговора о чувању пословне тајне и поверљивих информација</w:t>
      </w:r>
      <w:r w:rsidR="00276673" w:rsidRPr="00E80F9A">
        <w:rPr>
          <w:rFonts w:ascii="Arial" w:hAnsi="Arial" w:cs="Arial"/>
          <w:lang w:val="sr-Cyrl-RS"/>
        </w:rPr>
        <w:t xml:space="preserve"> </w:t>
      </w:r>
      <w:r w:rsidR="00276673" w:rsidRPr="00E80F9A">
        <w:rPr>
          <w:rFonts w:ascii="Arial" w:hAnsi="Arial" w:cs="Arial"/>
        </w:rPr>
        <w:t>(Образац 13.)</w:t>
      </w:r>
    </w:p>
    <w:p w:rsidR="00D703DD" w:rsidRPr="00E80F9A" w:rsidRDefault="00D703DD" w:rsidP="00D703DD">
      <w:pPr>
        <w:pStyle w:val="ListParagraph"/>
        <w:numPr>
          <w:ilvl w:val="0"/>
          <w:numId w:val="44"/>
        </w:numPr>
        <w:spacing w:after="0"/>
        <w:ind w:left="0" w:hanging="90"/>
        <w:jc w:val="both"/>
        <w:rPr>
          <w:rFonts w:ascii="Arial" w:hAnsi="Arial" w:cs="Arial"/>
          <w:lang w:eastAsia="ar-SA"/>
        </w:rPr>
      </w:pPr>
      <w:r w:rsidRPr="00E80F9A">
        <w:rPr>
          <w:rFonts w:ascii="Arial" w:hAnsi="Arial" w:cs="Arial"/>
        </w:rPr>
        <w:t xml:space="preserve">Докази о испуњености услова из чл. 76. Закона у складу са чланом 77. Закон и Одељком 4. Конкурсне документације </w:t>
      </w:r>
    </w:p>
    <w:p w:rsidR="00E80F9A" w:rsidRPr="00E80F9A" w:rsidRDefault="00112A03" w:rsidP="00E80F9A">
      <w:pPr>
        <w:suppressAutoHyphens w:val="0"/>
        <w:jc w:val="both"/>
        <w:rPr>
          <w:rFonts w:ascii="Arial" w:hAnsi="Arial" w:cs="Arial"/>
          <w:sz w:val="22"/>
          <w:szCs w:val="22"/>
          <w:lang w:val="sr-Cyrl-RS"/>
        </w:rPr>
      </w:pPr>
      <w:r w:rsidRPr="00E80F9A">
        <w:rPr>
          <w:rFonts w:ascii="Arial" w:hAnsi="Arial" w:cs="Arial"/>
          <w:sz w:val="22"/>
          <w:szCs w:val="22"/>
          <w:lang w:val="sr-Cyrl-RS"/>
        </w:rPr>
        <w:t>Прилог о безбедности и здрављу на раду</w:t>
      </w:r>
    </w:p>
    <w:p w:rsidR="00E80F9A" w:rsidRDefault="00E80F9A" w:rsidP="00E80F9A">
      <w:pPr>
        <w:suppressAutoHyphens w:val="0"/>
        <w:jc w:val="both"/>
        <w:rPr>
          <w:rFonts w:ascii="Arial" w:hAnsi="Arial" w:cs="Arial"/>
          <w:lang w:val="sr-Cyrl-RS"/>
        </w:rPr>
      </w:pPr>
    </w:p>
    <w:p w:rsidR="00E17EB7" w:rsidRPr="00E17EB7" w:rsidRDefault="00E17EB7" w:rsidP="00E80F9A">
      <w:pPr>
        <w:suppressAutoHyphens w:val="0"/>
        <w:jc w:val="both"/>
        <w:rPr>
          <w:rFonts w:ascii="Arial" w:hAnsi="Arial" w:cs="Arial"/>
        </w:rPr>
      </w:pPr>
      <w:r w:rsidRPr="00AE382F">
        <w:rPr>
          <w:rFonts w:ascii="Arial" w:hAnsi="Arial" w:cs="Arial"/>
        </w:rPr>
        <w:t xml:space="preserve">Пожељно  је да сви обрасци и документи који чине обавезну садржину понуде буду сложени према наведеном редоследу.  </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Наручилац ће одбити као неприхватљиве све понуде које не испуњавају услове из позива за подношење понуда и конкурсне документације.</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b/>
          <w:sz w:val="22"/>
          <w:szCs w:val="22"/>
        </w:rPr>
      </w:pPr>
      <w:r w:rsidRPr="007F2D63">
        <w:rPr>
          <w:rFonts w:ascii="Arial" w:hAnsi="Arial" w:cs="Arial"/>
          <w:b/>
          <w:sz w:val="22"/>
          <w:szCs w:val="22"/>
        </w:rPr>
        <w:t>6.4</w:t>
      </w:r>
      <w:r w:rsidRPr="007F2D63">
        <w:rPr>
          <w:rFonts w:ascii="Arial" w:hAnsi="Arial" w:cs="Arial"/>
          <w:b/>
          <w:sz w:val="22"/>
          <w:szCs w:val="22"/>
        </w:rPr>
        <w:tab/>
        <w:t xml:space="preserve"> Подношење и отварање понуда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Благовременим се сматрају понуде које су примљене, и оверене печатом пријема у писарници Наручиоца,  без обзира на начин на који су послате, у складу са Позивом за подношење понуда, објављеним на Порталу јавних набавки, </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Комисија за јавне набавке ће благовремено поднете понуде јавно отворити у просторијама Јавног предузећа „Електропривреда Србије“ Београд, ул. Балканска 13 спрат II, у складу са Позивом за подношење понуда.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 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Записник о отварању понуда потписују чланови комисије и присутни овлашћени представници понуђача, који преузимају примерак записника.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b/>
          <w:sz w:val="22"/>
          <w:szCs w:val="22"/>
        </w:rPr>
        <w:lastRenderedPageBreak/>
        <w:t>6.5</w:t>
      </w:r>
      <w:r w:rsidRPr="007F2D63">
        <w:rPr>
          <w:rFonts w:ascii="Arial" w:hAnsi="Arial" w:cs="Arial"/>
          <w:sz w:val="22"/>
          <w:szCs w:val="22"/>
        </w:rPr>
        <w:tab/>
      </w:r>
      <w:r w:rsidRPr="007F2D63">
        <w:rPr>
          <w:rFonts w:ascii="Arial" w:hAnsi="Arial" w:cs="Arial"/>
          <w:b/>
          <w:sz w:val="22"/>
          <w:szCs w:val="22"/>
        </w:rPr>
        <w:t>Начин подношења понуде</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Понуђач може поднети само једну понуду.</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Понуду може поднети понуђач самостално, група понуђача, као и понуђач са подизвођачем.</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b/>
          <w:sz w:val="22"/>
          <w:szCs w:val="22"/>
        </w:rPr>
      </w:pPr>
      <w:r w:rsidRPr="007F2D63">
        <w:rPr>
          <w:rFonts w:ascii="Arial" w:hAnsi="Arial" w:cs="Arial"/>
          <w:b/>
          <w:sz w:val="22"/>
          <w:szCs w:val="22"/>
        </w:rPr>
        <w:t>6.6</w:t>
      </w:r>
      <w:r w:rsidRPr="007F2D63">
        <w:rPr>
          <w:rFonts w:ascii="Arial" w:hAnsi="Arial" w:cs="Arial"/>
          <w:b/>
          <w:sz w:val="22"/>
          <w:szCs w:val="22"/>
        </w:rPr>
        <w:tab/>
        <w:t>Измена, допуна и опозив понуде</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w:t>
      </w:r>
      <w:r w:rsidR="004566B4" w:rsidRPr="007F2D63">
        <w:rPr>
          <w:rFonts w:ascii="Arial" w:hAnsi="Arial" w:cs="Arial"/>
          <w:sz w:val="22"/>
          <w:szCs w:val="22"/>
        </w:rPr>
        <w:t xml:space="preserve">„Понуде за јавну набавку </w:t>
      </w:r>
      <w:r w:rsidR="007D4DCC" w:rsidRPr="007F2D63">
        <w:rPr>
          <w:rFonts w:ascii="Arial" w:hAnsi="Arial" w:cs="Arial"/>
          <w:sz w:val="22"/>
          <w:szCs w:val="22"/>
        </w:rPr>
        <w:t>у</w:t>
      </w:r>
      <w:r w:rsidR="004566B4" w:rsidRPr="007F2D63">
        <w:rPr>
          <w:rFonts w:ascii="Arial" w:hAnsi="Arial" w:cs="Arial"/>
          <w:sz w:val="22"/>
          <w:szCs w:val="22"/>
        </w:rPr>
        <w:t xml:space="preserve">слуга </w:t>
      </w:r>
      <w:r w:rsidR="007D4DCC" w:rsidRPr="007F2D63">
        <w:rPr>
          <w:rFonts w:ascii="Arial" w:hAnsi="Arial" w:cs="Arial"/>
          <w:sz w:val="22"/>
          <w:szCs w:val="22"/>
        </w:rPr>
        <w:t>„</w:t>
      </w:r>
      <w:r w:rsidR="00AC4AA8">
        <w:rPr>
          <w:rFonts w:ascii="Arial" w:hAnsi="Arial" w:cs="Arial"/>
          <w:sz w:val="22"/>
          <w:szCs w:val="22"/>
        </w:rPr>
        <w:t>Екстерне провере ИМС</w:t>
      </w:r>
      <w:r w:rsidR="00AC4AA8">
        <w:rPr>
          <w:rFonts w:ascii="Arial" w:hAnsi="Arial" w:cs="Arial"/>
          <w:bCs/>
          <w:sz w:val="22"/>
          <w:szCs w:val="22"/>
        </w:rPr>
        <w:t>“</w:t>
      </w:r>
      <w:r w:rsidR="007D4DCC" w:rsidRPr="007F2D63">
        <w:rPr>
          <w:rFonts w:ascii="Arial" w:hAnsi="Arial" w:cs="Arial"/>
          <w:sz w:val="22"/>
          <w:szCs w:val="22"/>
        </w:rPr>
        <w:t>, ј</w:t>
      </w:r>
      <w:r w:rsidR="004566B4" w:rsidRPr="007F2D63">
        <w:rPr>
          <w:rFonts w:ascii="Arial" w:hAnsi="Arial" w:cs="Arial"/>
          <w:sz w:val="22"/>
          <w:szCs w:val="22"/>
        </w:rPr>
        <w:t>авна набавка број ЈН</w:t>
      </w:r>
      <w:r w:rsidR="00AC4AA8">
        <w:rPr>
          <w:rFonts w:ascii="Arial" w:hAnsi="Arial" w:cs="Arial"/>
          <w:sz w:val="22"/>
          <w:szCs w:val="22"/>
        </w:rPr>
        <w:t>О</w:t>
      </w:r>
      <w:r w:rsidR="00AC4AA8">
        <w:rPr>
          <w:rFonts w:ascii="Arial" w:hAnsi="Arial" w:cs="Arial"/>
          <w:sz w:val="22"/>
          <w:szCs w:val="22"/>
          <w:lang w:val="en-US"/>
        </w:rPr>
        <w:t>/1000/0</w:t>
      </w:r>
      <w:r w:rsidR="00AC4AA8">
        <w:rPr>
          <w:rFonts w:ascii="Arial" w:hAnsi="Arial" w:cs="Arial"/>
          <w:sz w:val="22"/>
          <w:szCs w:val="22"/>
        </w:rPr>
        <w:t>012</w:t>
      </w:r>
      <w:r w:rsidR="00AC4AA8">
        <w:rPr>
          <w:rFonts w:ascii="Arial" w:hAnsi="Arial" w:cs="Arial"/>
          <w:sz w:val="22"/>
          <w:szCs w:val="22"/>
          <w:lang w:val="en-US"/>
        </w:rPr>
        <w:t>/201</w:t>
      </w:r>
      <w:r w:rsidR="00AC4AA8">
        <w:rPr>
          <w:rFonts w:ascii="Arial" w:hAnsi="Arial" w:cs="Arial"/>
          <w:sz w:val="22"/>
          <w:szCs w:val="22"/>
        </w:rPr>
        <w:t>8</w:t>
      </w:r>
      <w:r w:rsidR="004566B4" w:rsidRPr="007F2D63">
        <w:rPr>
          <w:rFonts w:ascii="Arial" w:hAnsi="Arial" w:cs="Arial"/>
          <w:sz w:val="22"/>
          <w:szCs w:val="22"/>
        </w:rPr>
        <w:t>- НЕ ОТВАРАТИ</w:t>
      </w:r>
      <w:r w:rsidRPr="007F2D63">
        <w:rPr>
          <w:rFonts w:ascii="Arial" w:hAnsi="Arial" w:cs="Arial"/>
          <w:sz w:val="22"/>
          <w:szCs w:val="22"/>
        </w:rPr>
        <w:t>“.</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w:t>
      </w:r>
      <w:r w:rsidR="004566B4" w:rsidRPr="007F2D63">
        <w:rPr>
          <w:rFonts w:ascii="Arial" w:hAnsi="Arial" w:cs="Arial"/>
          <w:sz w:val="22"/>
          <w:szCs w:val="22"/>
        </w:rPr>
        <w:t xml:space="preserve">Понуде за јавну набавку </w:t>
      </w:r>
      <w:r w:rsidR="007D4DCC" w:rsidRPr="007F2D63">
        <w:rPr>
          <w:rFonts w:ascii="Arial" w:hAnsi="Arial" w:cs="Arial"/>
          <w:sz w:val="22"/>
          <w:szCs w:val="22"/>
        </w:rPr>
        <w:t xml:space="preserve">услуга </w:t>
      </w:r>
      <w:r w:rsidR="00DD7090" w:rsidRPr="007F2D63">
        <w:rPr>
          <w:rFonts w:ascii="Arial" w:hAnsi="Arial" w:cs="Arial"/>
          <w:sz w:val="22"/>
          <w:szCs w:val="22"/>
        </w:rPr>
        <w:t>„</w:t>
      </w:r>
      <w:r w:rsidR="00AC4AA8">
        <w:rPr>
          <w:rFonts w:ascii="Arial" w:hAnsi="Arial" w:cs="Arial"/>
          <w:sz w:val="22"/>
          <w:szCs w:val="22"/>
        </w:rPr>
        <w:t>Екстерне провере ИМС“</w:t>
      </w:r>
      <w:r w:rsidR="007D4DCC" w:rsidRPr="007F2D63">
        <w:rPr>
          <w:rFonts w:ascii="Arial" w:hAnsi="Arial" w:cs="Arial"/>
          <w:sz w:val="22"/>
          <w:szCs w:val="22"/>
        </w:rPr>
        <w:t xml:space="preserve">, јавна набавка број </w:t>
      </w:r>
      <w:r w:rsidR="00C57FCF" w:rsidRPr="007F2D63">
        <w:rPr>
          <w:rFonts w:ascii="Arial" w:hAnsi="Arial" w:cs="Arial"/>
          <w:sz w:val="22"/>
          <w:szCs w:val="22"/>
        </w:rPr>
        <w:t>ЈН</w:t>
      </w:r>
      <w:r w:rsidR="00AC4AA8">
        <w:rPr>
          <w:rFonts w:ascii="Arial" w:hAnsi="Arial" w:cs="Arial"/>
          <w:sz w:val="22"/>
          <w:szCs w:val="22"/>
        </w:rPr>
        <w:t>О</w:t>
      </w:r>
      <w:r w:rsidR="00AC4AA8">
        <w:rPr>
          <w:rFonts w:ascii="Arial" w:hAnsi="Arial" w:cs="Arial"/>
          <w:sz w:val="22"/>
          <w:szCs w:val="22"/>
          <w:lang w:val="en-US"/>
        </w:rPr>
        <w:t>/1000/0</w:t>
      </w:r>
      <w:r w:rsidR="00AC4AA8">
        <w:rPr>
          <w:rFonts w:ascii="Arial" w:hAnsi="Arial" w:cs="Arial"/>
          <w:sz w:val="22"/>
          <w:szCs w:val="22"/>
        </w:rPr>
        <w:t>012</w:t>
      </w:r>
      <w:r w:rsidR="00AC4AA8">
        <w:rPr>
          <w:rFonts w:ascii="Arial" w:hAnsi="Arial" w:cs="Arial"/>
          <w:sz w:val="22"/>
          <w:szCs w:val="22"/>
          <w:lang w:val="en-US"/>
        </w:rPr>
        <w:t>/201</w:t>
      </w:r>
      <w:r w:rsidR="00AC4AA8">
        <w:rPr>
          <w:rFonts w:ascii="Arial" w:hAnsi="Arial" w:cs="Arial"/>
          <w:sz w:val="22"/>
          <w:szCs w:val="22"/>
        </w:rPr>
        <w:t>8</w:t>
      </w:r>
      <w:r w:rsidR="007D4DCC" w:rsidRPr="007F2D63">
        <w:rPr>
          <w:rFonts w:ascii="Arial" w:hAnsi="Arial" w:cs="Arial"/>
          <w:sz w:val="22"/>
          <w:szCs w:val="22"/>
        </w:rPr>
        <w:t>- НЕ ОТВАРАТИ“</w:t>
      </w:r>
      <w:r w:rsidRPr="007F2D63">
        <w:rPr>
          <w:rFonts w:ascii="Arial" w:hAnsi="Arial" w:cs="Arial"/>
          <w:sz w:val="22"/>
          <w:szCs w:val="22"/>
        </w:rPr>
        <w:t>.</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b/>
          <w:sz w:val="22"/>
          <w:szCs w:val="22"/>
        </w:rPr>
      </w:pPr>
      <w:r w:rsidRPr="007F2D63">
        <w:rPr>
          <w:rFonts w:ascii="Arial" w:hAnsi="Arial" w:cs="Arial"/>
          <w:b/>
          <w:sz w:val="22"/>
          <w:szCs w:val="22"/>
        </w:rPr>
        <w:t>6.7</w:t>
      </w:r>
      <w:r w:rsidRPr="007F2D63">
        <w:rPr>
          <w:rFonts w:ascii="Arial" w:hAnsi="Arial" w:cs="Arial"/>
          <w:b/>
          <w:sz w:val="22"/>
          <w:szCs w:val="22"/>
        </w:rPr>
        <w:tab/>
        <w:t>Партије</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Набавка није обликована по партијама. </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b/>
          <w:sz w:val="22"/>
          <w:szCs w:val="22"/>
        </w:rPr>
      </w:pPr>
      <w:r w:rsidRPr="007F2D63">
        <w:rPr>
          <w:rFonts w:ascii="Arial" w:hAnsi="Arial" w:cs="Arial"/>
          <w:b/>
          <w:sz w:val="22"/>
          <w:szCs w:val="22"/>
        </w:rPr>
        <w:t>6.8</w:t>
      </w:r>
      <w:r w:rsidRPr="007F2D63">
        <w:rPr>
          <w:rFonts w:ascii="Arial" w:hAnsi="Arial" w:cs="Arial"/>
          <w:b/>
          <w:sz w:val="22"/>
          <w:szCs w:val="22"/>
        </w:rPr>
        <w:tab/>
        <w:t xml:space="preserve"> Понуда са варијантама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Понуда са варијантама није дозвољена.</w:t>
      </w:r>
    </w:p>
    <w:p w:rsidR="004566B4" w:rsidRPr="007F2D63" w:rsidRDefault="004566B4"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b/>
          <w:sz w:val="22"/>
          <w:szCs w:val="22"/>
        </w:rPr>
      </w:pPr>
      <w:r w:rsidRPr="007F2D63">
        <w:rPr>
          <w:rFonts w:ascii="Arial" w:hAnsi="Arial" w:cs="Arial"/>
          <w:b/>
          <w:sz w:val="22"/>
          <w:szCs w:val="22"/>
        </w:rPr>
        <w:t>6.9</w:t>
      </w:r>
      <w:r w:rsidRPr="007F2D63">
        <w:rPr>
          <w:rFonts w:ascii="Arial" w:hAnsi="Arial" w:cs="Arial"/>
          <w:b/>
          <w:sz w:val="22"/>
          <w:szCs w:val="22"/>
        </w:rPr>
        <w:tab/>
        <w:t xml:space="preserve"> Подношење понуде са подизвођачима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назив подизвођача, а уколико уговор између наручиоца и понуђача буде закључен, тај подизвођач ће бити наведен у уговору;</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lastRenderedPageBreak/>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 Доказ о испуњености услова из члана 75. став 1. тачка 5) овог Закона доставља се за део набавке који ће се извршити преко подизвођача.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Додатне услове понуђач испуњава самостално, без обзира на агажовање подизвођача.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Наручилац у овом поступку не предвиђа примену одредби става 9. и 10. члана 80. Закона.</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b/>
          <w:sz w:val="22"/>
          <w:szCs w:val="22"/>
        </w:rPr>
      </w:pPr>
      <w:r w:rsidRPr="007F2D63">
        <w:rPr>
          <w:rFonts w:ascii="Arial" w:hAnsi="Arial" w:cs="Arial"/>
          <w:b/>
          <w:sz w:val="22"/>
          <w:szCs w:val="22"/>
        </w:rPr>
        <w:t>6.10</w:t>
      </w:r>
      <w:r w:rsidRPr="007F2D63">
        <w:rPr>
          <w:rFonts w:ascii="Arial" w:hAnsi="Arial" w:cs="Arial"/>
          <w:b/>
          <w:sz w:val="22"/>
          <w:szCs w:val="22"/>
        </w:rPr>
        <w:tab/>
        <w:t>Подношење заједничке понуде</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w:t>
      </w:r>
      <w:r w:rsidRPr="007F2D63">
        <w:rPr>
          <w:rFonts w:ascii="Arial" w:hAnsi="Arial" w:cs="Arial"/>
          <w:sz w:val="22"/>
          <w:szCs w:val="22"/>
        </w:rPr>
        <w:tab/>
        <w:t>податке о члану групе који ће бити Носилац посла, односно који ће поднети понуду и који ће заступати групу понуђача пред Наручиоцем;</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w:t>
      </w:r>
      <w:r w:rsidRPr="007F2D63">
        <w:rPr>
          <w:rFonts w:ascii="Arial" w:hAnsi="Arial" w:cs="Arial"/>
          <w:sz w:val="22"/>
          <w:szCs w:val="22"/>
        </w:rPr>
        <w:tab/>
        <w:t>опис послова сваког од понуђача из групе понуђача у извршењу уговора.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Услове у вези са капацитетима, у складу са чланом 76. Закона, понуђачи из групе испуњавају заједно, на основу достављених доказа дефинис</w:t>
      </w:r>
      <w:r w:rsidR="00AA0DD2" w:rsidRPr="007F2D63">
        <w:rPr>
          <w:rFonts w:ascii="Arial" w:hAnsi="Arial" w:cs="Arial"/>
          <w:sz w:val="22"/>
          <w:szCs w:val="22"/>
        </w:rPr>
        <w:t>аних конкурсном документацијом.</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име.(Образац Изјаве о независној понуди и Образац изјаве у складу са чланом 75. став 2. Закона)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Понуђачи из групе понуђача одговорају неограничено солидарно према наручиоцу.</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b/>
          <w:sz w:val="22"/>
          <w:szCs w:val="22"/>
        </w:rPr>
      </w:pPr>
      <w:r w:rsidRPr="007F2D63">
        <w:rPr>
          <w:rFonts w:ascii="Arial" w:hAnsi="Arial" w:cs="Arial"/>
          <w:b/>
          <w:sz w:val="22"/>
          <w:szCs w:val="22"/>
        </w:rPr>
        <w:t>6.11</w:t>
      </w:r>
      <w:r w:rsidRPr="007F2D63">
        <w:rPr>
          <w:rFonts w:ascii="Arial" w:hAnsi="Arial" w:cs="Arial"/>
          <w:b/>
          <w:sz w:val="22"/>
          <w:szCs w:val="22"/>
        </w:rPr>
        <w:tab/>
        <w:t xml:space="preserve">Понуђена цена </w:t>
      </w:r>
    </w:p>
    <w:p w:rsidR="0068184C" w:rsidRPr="0068184C" w:rsidRDefault="0068184C" w:rsidP="0068184C">
      <w:pPr>
        <w:suppressAutoHyphens w:val="0"/>
        <w:jc w:val="both"/>
        <w:rPr>
          <w:rFonts w:ascii="Arial" w:hAnsi="Arial" w:cs="Arial"/>
          <w:sz w:val="22"/>
          <w:szCs w:val="22"/>
        </w:rPr>
      </w:pPr>
      <w:r w:rsidRPr="007F2D63">
        <w:rPr>
          <w:rFonts w:ascii="Arial" w:hAnsi="Arial" w:cs="Arial"/>
          <w:sz w:val="22"/>
          <w:szCs w:val="22"/>
        </w:rPr>
        <w:t>Цена се исказује у динарима</w:t>
      </w:r>
      <w:r>
        <w:rPr>
          <w:rFonts w:ascii="Arial" w:hAnsi="Arial" w:cs="Arial"/>
          <w:sz w:val="22"/>
          <w:szCs w:val="22"/>
        </w:rPr>
        <w:t>/ЕУР</w:t>
      </w:r>
      <w:r w:rsidRPr="007F2D63">
        <w:rPr>
          <w:rFonts w:ascii="Arial" w:hAnsi="Arial" w:cs="Arial"/>
          <w:sz w:val="22"/>
          <w:szCs w:val="22"/>
        </w:rPr>
        <w:t>, без пореза на додату вредност (ПДВ)</w:t>
      </w:r>
      <w:r>
        <w:rPr>
          <w:rFonts w:ascii="Arial" w:hAnsi="Arial" w:cs="Arial"/>
          <w:sz w:val="22"/>
          <w:szCs w:val="22"/>
        </w:rPr>
        <w:t>.</w:t>
      </w:r>
    </w:p>
    <w:p w:rsidR="00D703DD" w:rsidRDefault="0068184C" w:rsidP="0068184C">
      <w:pPr>
        <w:suppressAutoHyphens w:val="0"/>
        <w:jc w:val="both"/>
        <w:rPr>
          <w:rFonts w:ascii="Arial" w:hAnsi="Arial" w:cs="Arial"/>
          <w:sz w:val="22"/>
          <w:szCs w:val="22"/>
        </w:rPr>
      </w:pPr>
      <w:r w:rsidRPr="004C26D9">
        <w:rPr>
          <w:rFonts w:ascii="Arial" w:hAnsi="Arial" w:cs="Arial"/>
          <w:sz w:val="22"/>
          <w:szCs w:val="22"/>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Pr>
          <w:rFonts w:ascii="Arial" w:hAnsi="Arial" w:cs="Arial"/>
          <w:sz w:val="22"/>
          <w:szCs w:val="22"/>
        </w:rPr>
        <w:t>.</w:t>
      </w:r>
    </w:p>
    <w:p w:rsidR="0068184C" w:rsidRPr="0068184C" w:rsidRDefault="0068184C" w:rsidP="0068184C">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lastRenderedPageBreak/>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D703DD" w:rsidRPr="007F2D63" w:rsidRDefault="00D703DD" w:rsidP="00D703DD">
      <w:pPr>
        <w:suppressAutoHyphens w:val="0"/>
        <w:jc w:val="both"/>
        <w:rPr>
          <w:rFonts w:ascii="Arial" w:hAnsi="Arial" w:cs="Arial"/>
          <w:sz w:val="22"/>
          <w:szCs w:val="22"/>
        </w:rPr>
      </w:pPr>
    </w:p>
    <w:p w:rsidR="001F0825" w:rsidRPr="007F2D63" w:rsidRDefault="001F0825" w:rsidP="001F0825">
      <w:pPr>
        <w:jc w:val="both"/>
        <w:rPr>
          <w:rFonts w:ascii="Arial" w:hAnsi="Arial" w:cs="Arial"/>
          <w:sz w:val="22"/>
          <w:szCs w:val="22"/>
        </w:rPr>
      </w:pPr>
      <w:r w:rsidRPr="007F2D63">
        <w:rPr>
          <w:rFonts w:ascii="Arial" w:hAnsi="Arial" w:cs="Arial"/>
          <w:sz w:val="22"/>
          <w:szCs w:val="22"/>
        </w:rPr>
        <w:t>У случају разлике између јединичне и укупне цене, меродавна је јединична цена.</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Сва плаћања се врше у динарима уплатом на рачун понуђача. </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Понуђена цена укључује све трошкове везане за реализацију предметне услуге.</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D703DD" w:rsidRPr="007F2D63" w:rsidRDefault="00D703DD" w:rsidP="00D703DD">
      <w:pPr>
        <w:suppressAutoHyphens w:val="0"/>
        <w:jc w:val="both"/>
        <w:rPr>
          <w:rFonts w:ascii="Arial" w:hAnsi="Arial" w:cs="Arial"/>
          <w:sz w:val="22"/>
          <w:szCs w:val="22"/>
        </w:rPr>
      </w:pPr>
    </w:p>
    <w:p w:rsidR="00D703DD" w:rsidRDefault="00D703DD" w:rsidP="00D703DD">
      <w:pPr>
        <w:suppressAutoHyphens w:val="0"/>
        <w:jc w:val="both"/>
        <w:rPr>
          <w:rFonts w:ascii="Arial" w:hAnsi="Arial" w:cs="Arial"/>
          <w:sz w:val="22"/>
          <w:szCs w:val="22"/>
        </w:rPr>
      </w:pPr>
      <w:r w:rsidRPr="007F2D63">
        <w:rPr>
          <w:rFonts w:ascii="Arial" w:hAnsi="Arial" w:cs="Arial"/>
          <w:sz w:val="22"/>
          <w:szCs w:val="22"/>
        </w:rPr>
        <w:t>Цена је фиксна за цео уговорени период.</w:t>
      </w:r>
    </w:p>
    <w:p w:rsidR="00112A03" w:rsidRPr="007F2D63" w:rsidRDefault="00112A03"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b/>
          <w:sz w:val="22"/>
          <w:szCs w:val="22"/>
        </w:rPr>
      </w:pPr>
      <w:r w:rsidRPr="007F2D63">
        <w:rPr>
          <w:rFonts w:ascii="Arial" w:hAnsi="Arial" w:cs="Arial"/>
          <w:b/>
          <w:sz w:val="22"/>
          <w:szCs w:val="22"/>
        </w:rPr>
        <w:t>6.12</w:t>
      </w:r>
      <w:r w:rsidRPr="007F2D63">
        <w:rPr>
          <w:rFonts w:ascii="Arial" w:hAnsi="Arial" w:cs="Arial"/>
          <w:b/>
          <w:sz w:val="22"/>
          <w:szCs w:val="22"/>
        </w:rPr>
        <w:tab/>
        <w:t>Рок</w:t>
      </w:r>
      <w:r w:rsidR="00DF5283" w:rsidRPr="007F2D63">
        <w:rPr>
          <w:rFonts w:ascii="Arial" w:hAnsi="Arial" w:cs="Arial"/>
          <w:b/>
          <w:sz w:val="22"/>
          <w:szCs w:val="22"/>
          <w:lang w:val="en-US"/>
        </w:rPr>
        <w:t xml:space="preserve"> и место</w:t>
      </w:r>
      <w:r w:rsidR="00AC4AA8">
        <w:rPr>
          <w:rFonts w:ascii="Arial" w:hAnsi="Arial" w:cs="Arial"/>
          <w:b/>
          <w:sz w:val="22"/>
          <w:szCs w:val="22"/>
        </w:rPr>
        <w:t xml:space="preserve"> </w:t>
      </w:r>
      <w:r w:rsidRPr="007F2D63">
        <w:rPr>
          <w:rFonts w:ascii="Arial" w:hAnsi="Arial" w:cs="Arial"/>
          <w:b/>
          <w:sz w:val="22"/>
          <w:szCs w:val="22"/>
        </w:rPr>
        <w:t>извршења услуга</w:t>
      </w:r>
    </w:p>
    <w:p w:rsidR="00D703DD" w:rsidRDefault="00D703DD" w:rsidP="00D703DD">
      <w:pPr>
        <w:suppressAutoHyphens w:val="0"/>
        <w:jc w:val="both"/>
        <w:rPr>
          <w:rFonts w:ascii="Arial" w:hAnsi="Arial" w:cs="Arial"/>
          <w:sz w:val="22"/>
          <w:szCs w:val="22"/>
        </w:rPr>
      </w:pPr>
    </w:p>
    <w:p w:rsidR="00C23CC6" w:rsidRDefault="00C23CC6" w:rsidP="00C23CC6">
      <w:pPr>
        <w:jc w:val="both"/>
        <w:rPr>
          <w:rFonts w:ascii="Arial" w:hAnsi="Arial" w:cs="Arial"/>
          <w:sz w:val="22"/>
          <w:szCs w:val="22"/>
        </w:rPr>
      </w:pPr>
      <w:r w:rsidRPr="005E7BC6">
        <w:rPr>
          <w:rFonts w:ascii="Arial" w:hAnsi="Arial" w:cs="Arial"/>
          <w:sz w:val="22"/>
          <w:szCs w:val="22"/>
        </w:rPr>
        <w:t>Рок реализације целокупне предметн</w:t>
      </w:r>
      <w:r>
        <w:rPr>
          <w:rFonts w:ascii="Arial" w:hAnsi="Arial" w:cs="Arial"/>
          <w:sz w:val="22"/>
          <w:szCs w:val="22"/>
        </w:rPr>
        <w:t>е услуге не може бити дужи од 42</w:t>
      </w:r>
      <w:r w:rsidRPr="005E7BC6">
        <w:rPr>
          <w:rFonts w:ascii="Arial" w:hAnsi="Arial" w:cs="Arial"/>
          <w:sz w:val="22"/>
          <w:szCs w:val="22"/>
        </w:rPr>
        <w:t xml:space="preserve"> (</w:t>
      </w:r>
      <w:r>
        <w:rPr>
          <w:rFonts w:ascii="Arial" w:hAnsi="Arial" w:cs="Arial"/>
          <w:sz w:val="22"/>
          <w:szCs w:val="22"/>
        </w:rPr>
        <w:t>четрдесетдва) месеца</w:t>
      </w:r>
      <w:r w:rsidRPr="005E7BC6">
        <w:rPr>
          <w:rFonts w:ascii="Arial" w:hAnsi="Arial" w:cs="Arial"/>
          <w:sz w:val="22"/>
          <w:szCs w:val="22"/>
        </w:rPr>
        <w:t xml:space="preserve"> од дана закључења уговора и то следећом динамиком:</w:t>
      </w:r>
    </w:p>
    <w:p w:rsidR="00C23CC6" w:rsidRPr="005E7BC6" w:rsidRDefault="00C23CC6" w:rsidP="00C23CC6">
      <w:pPr>
        <w:jc w:val="both"/>
        <w:rPr>
          <w:rFonts w:ascii="Arial" w:hAnsi="Arial" w:cs="Arial"/>
          <w:sz w:val="22"/>
          <w:szCs w:val="22"/>
        </w:rPr>
      </w:pPr>
    </w:p>
    <w:p w:rsidR="00C23CC6" w:rsidRPr="00B3197F" w:rsidRDefault="00C23CC6" w:rsidP="00C23CC6">
      <w:pPr>
        <w:jc w:val="both"/>
        <w:rPr>
          <w:rFonts w:ascii="Arial" w:hAnsi="Arial" w:cs="Arial"/>
          <w:sz w:val="22"/>
          <w:szCs w:val="22"/>
        </w:rPr>
      </w:pPr>
      <w:r w:rsidRPr="00B3197F">
        <w:rPr>
          <w:rFonts w:ascii="Arial" w:hAnsi="Arial" w:cs="Arial"/>
          <w:sz w:val="22"/>
          <w:szCs w:val="22"/>
        </w:rPr>
        <w:t xml:space="preserve">Управа ЈП ЕПС: </w:t>
      </w:r>
      <w:r>
        <w:rPr>
          <w:rFonts w:ascii="Arial" w:hAnsi="Arial" w:cs="Arial"/>
          <w:sz w:val="22"/>
          <w:szCs w:val="22"/>
        </w:rPr>
        <w:t>до краја 2021. године</w:t>
      </w:r>
    </w:p>
    <w:p w:rsidR="00C23CC6" w:rsidRPr="00B3197F" w:rsidRDefault="00C23CC6" w:rsidP="00C23CC6">
      <w:pPr>
        <w:jc w:val="both"/>
        <w:rPr>
          <w:rFonts w:ascii="Arial" w:hAnsi="Arial" w:cs="Arial"/>
          <w:sz w:val="22"/>
          <w:szCs w:val="22"/>
        </w:rPr>
      </w:pPr>
      <w:r w:rsidRPr="00B3197F">
        <w:rPr>
          <w:rFonts w:ascii="Arial" w:hAnsi="Arial" w:cs="Arial"/>
          <w:sz w:val="22"/>
          <w:szCs w:val="22"/>
        </w:rPr>
        <w:t xml:space="preserve">Огранак ТЕНТ: </w:t>
      </w:r>
      <w:r>
        <w:rPr>
          <w:rFonts w:ascii="Arial" w:hAnsi="Arial" w:cs="Arial"/>
          <w:sz w:val="22"/>
          <w:szCs w:val="22"/>
        </w:rPr>
        <w:t>до краја 2021. године</w:t>
      </w:r>
    </w:p>
    <w:p w:rsidR="00C23CC6" w:rsidRPr="00B3197F" w:rsidRDefault="00C23CC6" w:rsidP="00C23CC6">
      <w:pPr>
        <w:jc w:val="both"/>
        <w:rPr>
          <w:rFonts w:ascii="Arial" w:hAnsi="Arial" w:cs="Arial"/>
          <w:sz w:val="22"/>
          <w:szCs w:val="22"/>
        </w:rPr>
      </w:pPr>
      <w:r w:rsidRPr="00B3197F">
        <w:rPr>
          <w:rFonts w:ascii="Arial" w:hAnsi="Arial" w:cs="Arial"/>
          <w:sz w:val="22"/>
          <w:szCs w:val="22"/>
        </w:rPr>
        <w:t xml:space="preserve">Огранак ХЕ Ђердап: </w:t>
      </w:r>
      <w:r>
        <w:rPr>
          <w:rFonts w:ascii="Arial" w:hAnsi="Arial" w:cs="Arial"/>
          <w:sz w:val="22"/>
          <w:szCs w:val="22"/>
        </w:rPr>
        <w:t>до краја 2021. године</w:t>
      </w:r>
    </w:p>
    <w:p w:rsidR="00C23CC6" w:rsidRPr="00B3197F" w:rsidRDefault="00C23CC6" w:rsidP="00C23CC6">
      <w:pPr>
        <w:jc w:val="both"/>
        <w:rPr>
          <w:rFonts w:ascii="Arial" w:hAnsi="Arial" w:cs="Arial"/>
          <w:sz w:val="22"/>
          <w:szCs w:val="22"/>
        </w:rPr>
      </w:pPr>
      <w:r w:rsidRPr="00B3197F">
        <w:rPr>
          <w:rFonts w:ascii="Arial" w:hAnsi="Arial" w:cs="Arial"/>
          <w:sz w:val="22"/>
          <w:szCs w:val="22"/>
        </w:rPr>
        <w:t xml:space="preserve">Огранак ТЕ КО Костолац: </w:t>
      </w:r>
      <w:r>
        <w:rPr>
          <w:rFonts w:ascii="Arial" w:hAnsi="Arial" w:cs="Arial"/>
          <w:sz w:val="22"/>
          <w:szCs w:val="22"/>
        </w:rPr>
        <w:t>до краја 2020. године</w:t>
      </w:r>
    </w:p>
    <w:p w:rsidR="00D703DD" w:rsidRPr="007F2D63" w:rsidRDefault="00D703DD" w:rsidP="00D703DD">
      <w:pPr>
        <w:suppressAutoHyphens w:val="0"/>
        <w:jc w:val="both"/>
        <w:rPr>
          <w:rFonts w:ascii="Arial" w:hAnsi="Arial" w:cs="Arial"/>
          <w:sz w:val="22"/>
          <w:szCs w:val="22"/>
        </w:rPr>
      </w:pPr>
    </w:p>
    <w:p w:rsidR="00D703DD" w:rsidRPr="007F2D63" w:rsidRDefault="00223B69" w:rsidP="00D703DD">
      <w:pPr>
        <w:suppressAutoHyphens w:val="0"/>
        <w:jc w:val="both"/>
        <w:rPr>
          <w:rFonts w:ascii="Arial" w:hAnsi="Arial" w:cs="Arial"/>
          <w:sz w:val="22"/>
          <w:szCs w:val="22"/>
        </w:rPr>
      </w:pPr>
      <w:r w:rsidRPr="007F2D63">
        <w:rPr>
          <w:rFonts w:ascii="Arial" w:hAnsi="Arial" w:cs="Arial"/>
          <w:sz w:val="22"/>
          <w:szCs w:val="22"/>
        </w:rPr>
        <w:t xml:space="preserve">Уколико Понуђач понуди </w:t>
      </w:r>
      <w:r w:rsidR="00D703DD" w:rsidRPr="007F2D63">
        <w:rPr>
          <w:rFonts w:ascii="Arial" w:hAnsi="Arial" w:cs="Arial"/>
          <w:sz w:val="22"/>
          <w:szCs w:val="22"/>
        </w:rPr>
        <w:t xml:space="preserve">дужи рок извршења </w:t>
      </w:r>
      <w:r w:rsidRPr="007F2D63">
        <w:rPr>
          <w:rFonts w:ascii="Arial" w:hAnsi="Arial" w:cs="Arial"/>
          <w:sz w:val="22"/>
          <w:szCs w:val="22"/>
        </w:rPr>
        <w:t xml:space="preserve">услуге, </w:t>
      </w:r>
      <w:r w:rsidR="00D703DD" w:rsidRPr="007F2D63">
        <w:rPr>
          <w:rFonts w:ascii="Arial" w:hAnsi="Arial" w:cs="Arial"/>
          <w:sz w:val="22"/>
          <w:szCs w:val="22"/>
        </w:rPr>
        <w:t>понуда ће бити одбијена као неприхватљива.</w:t>
      </w:r>
    </w:p>
    <w:p w:rsidR="00D703DD" w:rsidRPr="007F2D63" w:rsidRDefault="00D703DD" w:rsidP="00D703DD">
      <w:pPr>
        <w:suppressAutoHyphens w:val="0"/>
        <w:jc w:val="both"/>
        <w:rPr>
          <w:rFonts w:ascii="Arial" w:hAnsi="Arial" w:cs="Arial"/>
          <w:sz w:val="22"/>
          <w:szCs w:val="22"/>
        </w:rPr>
      </w:pPr>
    </w:p>
    <w:p w:rsidR="00D703DD" w:rsidRDefault="00D703DD" w:rsidP="00D703DD">
      <w:pPr>
        <w:suppressAutoHyphens w:val="0"/>
        <w:jc w:val="both"/>
        <w:rPr>
          <w:rFonts w:ascii="Arial" w:hAnsi="Arial" w:cs="Arial"/>
          <w:sz w:val="22"/>
          <w:szCs w:val="22"/>
        </w:rPr>
      </w:pPr>
      <w:r w:rsidRPr="007F2D63">
        <w:rPr>
          <w:rFonts w:ascii="Arial" w:hAnsi="Arial" w:cs="Arial"/>
          <w:sz w:val="22"/>
          <w:szCs w:val="22"/>
        </w:rPr>
        <w:t xml:space="preserve">Динамика и рокови реализације активности утврђених за поједине фазе предвиђени су Термин планом. </w:t>
      </w:r>
    </w:p>
    <w:p w:rsidR="00EB6646" w:rsidRPr="007F2D63" w:rsidRDefault="00EB6646"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У оквиру посебног прилога потребно је да понуђач дефинише</w:t>
      </w:r>
      <w:r w:rsidR="00383BAF" w:rsidRPr="007F2D63">
        <w:rPr>
          <w:rFonts w:ascii="Arial" w:hAnsi="Arial" w:cs="Arial"/>
          <w:sz w:val="22"/>
          <w:szCs w:val="22"/>
        </w:rPr>
        <w:t xml:space="preserve"> </w:t>
      </w:r>
      <w:r w:rsidR="00383BAF" w:rsidRPr="00A9647E">
        <w:rPr>
          <w:rFonts w:ascii="Arial" w:hAnsi="Arial" w:cs="Arial"/>
          <w:sz w:val="22"/>
          <w:szCs w:val="22"/>
        </w:rPr>
        <w:t>Термин план</w:t>
      </w:r>
      <w:r w:rsidR="00383BAF" w:rsidRPr="007F2D63">
        <w:rPr>
          <w:rFonts w:ascii="Arial" w:hAnsi="Arial" w:cs="Arial"/>
          <w:sz w:val="22"/>
          <w:szCs w:val="22"/>
        </w:rPr>
        <w:t xml:space="preserve"> извршења услуга.</w:t>
      </w:r>
    </w:p>
    <w:p w:rsidR="00DF5283" w:rsidRPr="007F2D63" w:rsidRDefault="00DF5283" w:rsidP="00DF5283">
      <w:pPr>
        <w:jc w:val="both"/>
        <w:rPr>
          <w:rFonts w:ascii="Arial" w:hAnsi="Arial" w:cs="Arial"/>
          <w:sz w:val="22"/>
          <w:szCs w:val="22"/>
        </w:rPr>
      </w:pPr>
    </w:p>
    <w:p w:rsidR="00DF5283" w:rsidRDefault="00DF5283" w:rsidP="00DF5283">
      <w:pPr>
        <w:jc w:val="both"/>
        <w:rPr>
          <w:rFonts w:ascii="Arial" w:hAnsi="Arial" w:cs="Arial"/>
          <w:sz w:val="22"/>
          <w:szCs w:val="22"/>
        </w:rPr>
      </w:pPr>
      <w:r w:rsidRPr="007F2D63">
        <w:rPr>
          <w:rFonts w:ascii="Arial" w:hAnsi="Arial" w:cs="Arial"/>
          <w:sz w:val="22"/>
          <w:szCs w:val="22"/>
        </w:rPr>
        <w:t>Место извршења услуге</w:t>
      </w:r>
      <w:r w:rsidR="00CE1A1A">
        <w:rPr>
          <w:rFonts w:ascii="Arial" w:hAnsi="Arial" w:cs="Arial"/>
          <w:sz w:val="22"/>
          <w:szCs w:val="22"/>
        </w:rPr>
        <w:t xml:space="preserve"> :</w:t>
      </w:r>
    </w:p>
    <w:p w:rsidR="00CE1A1A" w:rsidRDefault="00CE1A1A" w:rsidP="00DF5283">
      <w:pPr>
        <w:jc w:val="both"/>
        <w:rPr>
          <w:rFonts w:ascii="Arial" w:hAnsi="Arial" w:cs="Arial"/>
          <w:sz w:val="22"/>
          <w:szCs w:val="22"/>
        </w:rPr>
      </w:pPr>
    </w:p>
    <w:p w:rsidR="00CE1A1A" w:rsidRPr="002B5ABA" w:rsidRDefault="00CE1A1A" w:rsidP="00CE1A1A">
      <w:pPr>
        <w:jc w:val="both"/>
        <w:rPr>
          <w:rFonts w:ascii="Arial" w:hAnsi="Arial" w:cs="Arial"/>
          <w:b/>
          <w:szCs w:val="23"/>
          <w:u w:val="single"/>
        </w:rPr>
      </w:pPr>
      <w:r w:rsidRPr="002B5ABA">
        <w:rPr>
          <w:rFonts w:ascii="Arial" w:hAnsi="Arial" w:cs="Arial"/>
          <w:b/>
          <w:szCs w:val="23"/>
          <w:u w:val="single"/>
        </w:rPr>
        <w:t>МЕСТО ИЗВРШЕЊА УСЛУГЕ</w:t>
      </w:r>
    </w:p>
    <w:p w:rsidR="00CE1A1A" w:rsidRPr="00B3197F" w:rsidRDefault="00CE1A1A" w:rsidP="00CE1A1A">
      <w:pPr>
        <w:spacing w:after="120"/>
        <w:jc w:val="both"/>
        <w:rPr>
          <w:rFonts w:ascii="Arial" w:hAnsi="Arial" w:cs="Arial"/>
          <w:sz w:val="22"/>
          <w:szCs w:val="22"/>
        </w:rPr>
      </w:pPr>
      <w:r w:rsidRPr="00B3197F">
        <w:rPr>
          <w:rFonts w:ascii="Arial" w:hAnsi="Arial" w:cs="Arial"/>
          <w:sz w:val="22"/>
          <w:szCs w:val="22"/>
        </w:rPr>
        <w:t>Пружалац услуга је обавезан да уговорене услуге изврши на претходно наведеним локацијама Управе ЈП ЕПС:</w:t>
      </w:r>
    </w:p>
    <w:tbl>
      <w:tblPr>
        <w:tblW w:w="91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020"/>
      </w:tblGrid>
      <w:tr w:rsidR="00CE1A1A" w:rsidRPr="00625497" w:rsidTr="00EA6E36">
        <w:tc>
          <w:tcPr>
            <w:tcW w:w="2160" w:type="dxa"/>
            <w:shd w:val="clear" w:color="auto" w:fill="D9D9D9" w:themeFill="background1" w:themeFillShade="D9"/>
          </w:tcPr>
          <w:p w:rsidR="00CE1A1A" w:rsidRPr="00625497" w:rsidRDefault="00CE1A1A" w:rsidP="00EA6E36">
            <w:pPr>
              <w:spacing w:line="259" w:lineRule="auto"/>
              <w:rPr>
                <w:rFonts w:ascii="Arial" w:eastAsiaTheme="minorHAnsi" w:hAnsi="Arial" w:cs="Arial"/>
                <w:b/>
                <w:i/>
                <w:sz w:val="20"/>
                <w:szCs w:val="20"/>
              </w:rPr>
            </w:pPr>
            <w:r w:rsidRPr="00625497">
              <w:rPr>
                <w:rFonts w:ascii="Arial" w:eastAsiaTheme="minorHAnsi" w:hAnsi="Arial" w:cs="Arial"/>
                <w:b/>
                <w:i/>
                <w:sz w:val="20"/>
                <w:szCs w:val="20"/>
              </w:rPr>
              <w:lastRenderedPageBreak/>
              <w:t>Локације:</w:t>
            </w:r>
          </w:p>
        </w:tc>
        <w:tc>
          <w:tcPr>
            <w:tcW w:w="7020" w:type="dxa"/>
            <w:shd w:val="clear" w:color="auto" w:fill="D9D9D9" w:themeFill="background1" w:themeFillShade="D9"/>
          </w:tcPr>
          <w:p w:rsidR="00CE1A1A" w:rsidRPr="002B5ABA" w:rsidRDefault="00CE1A1A" w:rsidP="00EA6E36">
            <w:pPr>
              <w:spacing w:line="259" w:lineRule="auto"/>
              <w:rPr>
                <w:rFonts w:ascii="Arial" w:eastAsiaTheme="minorHAnsi" w:hAnsi="Arial" w:cs="Arial"/>
                <w:b/>
                <w:i/>
                <w:sz w:val="20"/>
                <w:szCs w:val="20"/>
              </w:rPr>
            </w:pPr>
            <w:r>
              <w:rPr>
                <w:rFonts w:ascii="Arial" w:eastAsiaTheme="minorHAnsi" w:hAnsi="Arial" w:cs="Arial"/>
                <w:b/>
                <w:i/>
                <w:sz w:val="20"/>
                <w:szCs w:val="20"/>
              </w:rPr>
              <w:t>Функција</w:t>
            </w:r>
          </w:p>
        </w:tc>
      </w:tr>
      <w:tr w:rsidR="00CE1A1A" w:rsidRPr="00625497" w:rsidTr="00EA6E36">
        <w:trPr>
          <w:trHeight w:val="251"/>
        </w:trPr>
        <w:tc>
          <w:tcPr>
            <w:tcW w:w="2160" w:type="dxa"/>
            <w:vMerge w:val="restart"/>
          </w:tcPr>
          <w:p w:rsidR="00CE1A1A" w:rsidRPr="002B5ABA" w:rsidRDefault="00CE1A1A" w:rsidP="00EA6E36">
            <w:pPr>
              <w:spacing w:line="259" w:lineRule="auto"/>
              <w:rPr>
                <w:rFonts w:ascii="Arial" w:eastAsiaTheme="minorHAnsi" w:hAnsi="Arial" w:cs="Arial"/>
                <w:sz w:val="18"/>
                <w:szCs w:val="20"/>
              </w:rPr>
            </w:pPr>
            <w:r w:rsidRPr="002B5ABA">
              <w:rPr>
                <w:rFonts w:ascii="Arial" w:eastAsiaTheme="minorHAnsi" w:hAnsi="Arial" w:cs="Arial"/>
                <w:sz w:val="18"/>
                <w:szCs w:val="20"/>
              </w:rPr>
              <w:t>Балканска 13</w:t>
            </w:r>
          </w:p>
        </w:tc>
        <w:tc>
          <w:tcPr>
            <w:tcW w:w="7020" w:type="dxa"/>
          </w:tcPr>
          <w:p w:rsidR="00CE1A1A" w:rsidRPr="002B5ABA" w:rsidRDefault="00CE1A1A" w:rsidP="00EA6E36">
            <w:pPr>
              <w:spacing w:line="259" w:lineRule="auto"/>
              <w:rPr>
                <w:rFonts w:ascii="Arial" w:eastAsiaTheme="minorHAnsi" w:hAnsi="Arial" w:cs="Arial"/>
                <w:sz w:val="18"/>
                <w:szCs w:val="20"/>
              </w:rPr>
            </w:pPr>
            <w:r w:rsidRPr="002B5ABA">
              <w:rPr>
                <w:rFonts w:ascii="Arial" w:eastAsiaTheme="minorHAnsi" w:hAnsi="Arial" w:cs="Arial"/>
                <w:sz w:val="18"/>
                <w:szCs w:val="20"/>
              </w:rPr>
              <w:t xml:space="preserve">Управа ЈП ЕПС </w:t>
            </w:r>
          </w:p>
        </w:tc>
      </w:tr>
      <w:tr w:rsidR="00CE1A1A" w:rsidRPr="00625497" w:rsidTr="00EA6E36">
        <w:trPr>
          <w:trHeight w:val="250"/>
        </w:trPr>
        <w:tc>
          <w:tcPr>
            <w:tcW w:w="2160" w:type="dxa"/>
            <w:vMerge/>
          </w:tcPr>
          <w:p w:rsidR="00CE1A1A" w:rsidRPr="002B5ABA" w:rsidRDefault="00CE1A1A" w:rsidP="00EA6E36">
            <w:pPr>
              <w:spacing w:line="259" w:lineRule="auto"/>
              <w:rPr>
                <w:rFonts w:ascii="Arial" w:eastAsiaTheme="minorHAnsi" w:hAnsi="Arial" w:cs="Arial"/>
                <w:sz w:val="18"/>
                <w:szCs w:val="20"/>
              </w:rPr>
            </w:pPr>
          </w:p>
        </w:tc>
        <w:tc>
          <w:tcPr>
            <w:tcW w:w="7020" w:type="dxa"/>
          </w:tcPr>
          <w:p w:rsidR="00CE1A1A" w:rsidRPr="002B5ABA" w:rsidRDefault="00CE1A1A" w:rsidP="00EA6E36">
            <w:pPr>
              <w:spacing w:line="259" w:lineRule="auto"/>
              <w:rPr>
                <w:rFonts w:ascii="Arial" w:eastAsiaTheme="minorHAnsi" w:hAnsi="Arial" w:cs="Arial"/>
                <w:sz w:val="18"/>
                <w:szCs w:val="20"/>
              </w:rPr>
            </w:pPr>
            <w:r w:rsidRPr="002B5ABA">
              <w:rPr>
                <w:rFonts w:ascii="Arial" w:eastAsiaTheme="minorHAnsi" w:hAnsi="Arial" w:cs="Arial"/>
                <w:sz w:val="18"/>
                <w:szCs w:val="20"/>
              </w:rPr>
              <w:t>Кабинет</w:t>
            </w:r>
            <w:r w:rsidR="0063580E">
              <w:rPr>
                <w:rFonts w:ascii="Arial" w:eastAsiaTheme="minorHAnsi" w:hAnsi="Arial" w:cs="Arial"/>
                <w:sz w:val="18"/>
                <w:szCs w:val="20"/>
                <w:lang w:val="sr-Cyrl-RS"/>
              </w:rPr>
              <w:t xml:space="preserve"> </w:t>
            </w:r>
            <w:r w:rsidRPr="002B5ABA">
              <w:rPr>
                <w:rFonts w:ascii="Arial" w:eastAsiaTheme="minorHAnsi" w:hAnsi="Arial" w:cs="Arial"/>
                <w:sz w:val="18"/>
                <w:szCs w:val="20"/>
              </w:rPr>
              <w:t>директора</w:t>
            </w:r>
          </w:p>
        </w:tc>
      </w:tr>
      <w:tr w:rsidR="00CE1A1A" w:rsidRPr="00625497" w:rsidTr="00EA6E36">
        <w:trPr>
          <w:trHeight w:val="260"/>
        </w:trPr>
        <w:tc>
          <w:tcPr>
            <w:tcW w:w="2160" w:type="dxa"/>
            <w:vMerge/>
          </w:tcPr>
          <w:p w:rsidR="00CE1A1A" w:rsidRPr="002B5ABA" w:rsidRDefault="00CE1A1A" w:rsidP="00EA6E36">
            <w:pPr>
              <w:spacing w:line="259" w:lineRule="auto"/>
              <w:rPr>
                <w:rFonts w:ascii="Arial" w:eastAsiaTheme="minorHAnsi" w:hAnsi="Arial" w:cs="Arial"/>
                <w:sz w:val="18"/>
                <w:szCs w:val="20"/>
              </w:rPr>
            </w:pPr>
          </w:p>
        </w:tc>
        <w:tc>
          <w:tcPr>
            <w:tcW w:w="7020" w:type="dxa"/>
          </w:tcPr>
          <w:p w:rsidR="00CE1A1A" w:rsidRPr="002B5ABA" w:rsidRDefault="00CE1A1A" w:rsidP="00EA6E36">
            <w:pPr>
              <w:spacing w:line="259" w:lineRule="auto"/>
              <w:rPr>
                <w:rFonts w:ascii="Arial" w:eastAsiaTheme="minorHAnsi" w:hAnsi="Arial" w:cs="Arial"/>
                <w:sz w:val="18"/>
                <w:szCs w:val="20"/>
              </w:rPr>
            </w:pPr>
            <w:r w:rsidRPr="002B5ABA">
              <w:rPr>
                <w:rFonts w:ascii="Arial" w:eastAsiaTheme="minorHAnsi" w:hAnsi="Arial" w:cs="Arial"/>
                <w:sz w:val="18"/>
                <w:szCs w:val="20"/>
              </w:rPr>
              <w:t>Извршна функција економско-финансијскихпослова (Стратегија, план и анализа, набавка)</w:t>
            </w:r>
          </w:p>
        </w:tc>
      </w:tr>
      <w:tr w:rsidR="00CE1A1A" w:rsidRPr="00625497" w:rsidTr="00EA6E36">
        <w:trPr>
          <w:trHeight w:val="150"/>
        </w:trPr>
        <w:tc>
          <w:tcPr>
            <w:tcW w:w="2160" w:type="dxa"/>
            <w:vMerge/>
          </w:tcPr>
          <w:p w:rsidR="00CE1A1A" w:rsidRPr="002B5ABA" w:rsidRDefault="00CE1A1A" w:rsidP="00EA6E36">
            <w:pPr>
              <w:spacing w:line="259" w:lineRule="auto"/>
              <w:rPr>
                <w:rFonts w:ascii="Arial" w:eastAsiaTheme="minorHAnsi" w:hAnsi="Arial" w:cs="Arial"/>
                <w:sz w:val="18"/>
                <w:szCs w:val="20"/>
              </w:rPr>
            </w:pPr>
          </w:p>
        </w:tc>
        <w:tc>
          <w:tcPr>
            <w:tcW w:w="7020" w:type="dxa"/>
          </w:tcPr>
          <w:p w:rsidR="00CE1A1A" w:rsidRPr="002B5ABA" w:rsidRDefault="00CE1A1A" w:rsidP="00EA6E36">
            <w:pPr>
              <w:spacing w:line="259" w:lineRule="auto"/>
              <w:rPr>
                <w:rFonts w:ascii="Arial" w:eastAsiaTheme="minorHAnsi" w:hAnsi="Arial" w:cs="Arial"/>
                <w:sz w:val="18"/>
                <w:szCs w:val="20"/>
              </w:rPr>
            </w:pPr>
            <w:r w:rsidRPr="002B5ABA">
              <w:rPr>
                <w:rFonts w:ascii="Arial" w:eastAsiaTheme="minorHAnsi" w:hAnsi="Arial" w:cs="Arial"/>
                <w:sz w:val="18"/>
                <w:szCs w:val="20"/>
              </w:rPr>
              <w:t>Извршна функција корпоративних послова (правни послови, људски ресурси)</w:t>
            </w:r>
          </w:p>
        </w:tc>
      </w:tr>
      <w:tr w:rsidR="00CE1A1A" w:rsidRPr="00625497" w:rsidTr="00EA6E36">
        <w:trPr>
          <w:trHeight w:val="241"/>
        </w:trPr>
        <w:tc>
          <w:tcPr>
            <w:tcW w:w="2160" w:type="dxa"/>
            <w:vMerge/>
          </w:tcPr>
          <w:p w:rsidR="00CE1A1A" w:rsidRPr="002B5ABA" w:rsidRDefault="00CE1A1A" w:rsidP="00EA6E36">
            <w:pPr>
              <w:spacing w:line="259" w:lineRule="auto"/>
              <w:rPr>
                <w:rFonts w:ascii="Arial" w:eastAsiaTheme="minorHAnsi" w:hAnsi="Arial" w:cs="Arial"/>
                <w:sz w:val="18"/>
                <w:szCs w:val="20"/>
              </w:rPr>
            </w:pPr>
          </w:p>
        </w:tc>
        <w:tc>
          <w:tcPr>
            <w:tcW w:w="7020" w:type="dxa"/>
          </w:tcPr>
          <w:p w:rsidR="00CE1A1A" w:rsidRPr="002B5ABA" w:rsidRDefault="00CE1A1A" w:rsidP="00EA6E36">
            <w:pPr>
              <w:spacing w:line="259" w:lineRule="auto"/>
              <w:rPr>
                <w:rFonts w:ascii="Arial" w:eastAsiaTheme="minorHAnsi" w:hAnsi="Arial" w:cs="Arial"/>
                <w:sz w:val="18"/>
                <w:szCs w:val="20"/>
              </w:rPr>
            </w:pPr>
            <w:r w:rsidRPr="002B5ABA">
              <w:rPr>
                <w:rFonts w:ascii="Arial" w:eastAsiaTheme="minorHAnsi" w:hAnsi="Arial" w:cs="Arial"/>
                <w:sz w:val="18"/>
                <w:szCs w:val="20"/>
              </w:rPr>
              <w:t>Сектор за односе с јавношћу</w:t>
            </w:r>
          </w:p>
        </w:tc>
      </w:tr>
      <w:tr w:rsidR="00CE1A1A" w:rsidRPr="00625497" w:rsidTr="00EA6E36">
        <w:trPr>
          <w:trHeight w:val="179"/>
        </w:trPr>
        <w:tc>
          <w:tcPr>
            <w:tcW w:w="2160" w:type="dxa"/>
            <w:vMerge w:val="restart"/>
          </w:tcPr>
          <w:p w:rsidR="00CE1A1A" w:rsidRPr="002B5ABA" w:rsidRDefault="00CE1A1A" w:rsidP="00EA6E36">
            <w:pPr>
              <w:spacing w:line="259" w:lineRule="auto"/>
              <w:rPr>
                <w:rFonts w:ascii="Arial" w:eastAsiaTheme="minorHAnsi" w:hAnsi="Arial" w:cs="Arial"/>
                <w:sz w:val="18"/>
                <w:szCs w:val="20"/>
              </w:rPr>
            </w:pPr>
            <w:r w:rsidRPr="002B5ABA">
              <w:rPr>
                <w:rFonts w:ascii="Arial" w:eastAsiaTheme="minorHAnsi" w:hAnsi="Arial" w:cs="Arial"/>
                <w:sz w:val="18"/>
                <w:szCs w:val="20"/>
              </w:rPr>
              <w:t>Царице</w:t>
            </w:r>
            <w:r>
              <w:rPr>
                <w:rFonts w:ascii="Arial" w:eastAsiaTheme="minorHAnsi" w:hAnsi="Arial" w:cs="Arial"/>
                <w:sz w:val="18"/>
                <w:szCs w:val="20"/>
              </w:rPr>
              <w:t xml:space="preserve"> </w:t>
            </w:r>
            <w:r w:rsidRPr="002B5ABA">
              <w:rPr>
                <w:rFonts w:ascii="Arial" w:eastAsiaTheme="minorHAnsi" w:hAnsi="Arial" w:cs="Arial"/>
                <w:sz w:val="18"/>
                <w:szCs w:val="20"/>
              </w:rPr>
              <w:t>Милице 2</w:t>
            </w:r>
          </w:p>
        </w:tc>
        <w:tc>
          <w:tcPr>
            <w:tcW w:w="7020" w:type="dxa"/>
          </w:tcPr>
          <w:p w:rsidR="00CE1A1A" w:rsidRPr="002B5ABA" w:rsidRDefault="00CE1A1A" w:rsidP="00EA6E36">
            <w:pPr>
              <w:spacing w:line="259" w:lineRule="auto"/>
              <w:rPr>
                <w:rFonts w:ascii="Arial" w:eastAsiaTheme="minorHAnsi" w:hAnsi="Arial" w:cs="Arial"/>
                <w:sz w:val="18"/>
                <w:szCs w:val="20"/>
              </w:rPr>
            </w:pPr>
            <w:r w:rsidRPr="002B5ABA">
              <w:rPr>
                <w:rFonts w:ascii="Arial" w:eastAsiaTheme="minorHAnsi" w:hAnsi="Arial" w:cs="Arial"/>
                <w:sz w:val="18"/>
                <w:szCs w:val="20"/>
              </w:rPr>
              <w:t>Извршна функција послова трговине електричном енергијом</w:t>
            </w:r>
          </w:p>
        </w:tc>
      </w:tr>
      <w:tr w:rsidR="00CE1A1A" w:rsidRPr="00625497" w:rsidTr="00EA6E36">
        <w:trPr>
          <w:trHeight w:val="259"/>
        </w:trPr>
        <w:tc>
          <w:tcPr>
            <w:tcW w:w="2160" w:type="dxa"/>
            <w:vMerge/>
          </w:tcPr>
          <w:p w:rsidR="00CE1A1A" w:rsidRPr="002B5ABA" w:rsidRDefault="00CE1A1A" w:rsidP="00EA6E36">
            <w:pPr>
              <w:spacing w:line="259" w:lineRule="auto"/>
              <w:rPr>
                <w:rFonts w:ascii="Arial" w:eastAsiaTheme="minorHAnsi" w:hAnsi="Arial" w:cs="Arial"/>
                <w:sz w:val="18"/>
                <w:szCs w:val="20"/>
              </w:rPr>
            </w:pPr>
          </w:p>
        </w:tc>
        <w:tc>
          <w:tcPr>
            <w:tcW w:w="7020" w:type="dxa"/>
          </w:tcPr>
          <w:p w:rsidR="00CE1A1A" w:rsidRPr="002B5ABA" w:rsidRDefault="00CE1A1A" w:rsidP="00EA6E36">
            <w:pPr>
              <w:spacing w:line="259" w:lineRule="auto"/>
              <w:rPr>
                <w:rFonts w:ascii="Arial" w:eastAsiaTheme="minorHAnsi" w:hAnsi="Arial" w:cs="Arial"/>
                <w:sz w:val="18"/>
                <w:szCs w:val="20"/>
              </w:rPr>
            </w:pPr>
            <w:r w:rsidRPr="002B5ABA">
              <w:rPr>
                <w:rFonts w:ascii="Arial" w:eastAsiaTheme="minorHAnsi" w:hAnsi="Arial" w:cs="Arial"/>
                <w:sz w:val="18"/>
                <w:szCs w:val="20"/>
              </w:rPr>
              <w:t>Извршна функција техничких послова производње угља</w:t>
            </w:r>
          </w:p>
        </w:tc>
      </w:tr>
      <w:tr w:rsidR="00CE1A1A" w:rsidRPr="00625497" w:rsidTr="00EA6E36">
        <w:trPr>
          <w:trHeight w:val="150"/>
        </w:trPr>
        <w:tc>
          <w:tcPr>
            <w:tcW w:w="2160" w:type="dxa"/>
            <w:vMerge/>
          </w:tcPr>
          <w:p w:rsidR="00CE1A1A" w:rsidRPr="002B5ABA" w:rsidRDefault="00CE1A1A" w:rsidP="00EA6E36">
            <w:pPr>
              <w:spacing w:line="259" w:lineRule="auto"/>
              <w:rPr>
                <w:rFonts w:ascii="Arial" w:eastAsiaTheme="minorHAnsi" w:hAnsi="Arial" w:cs="Arial"/>
                <w:sz w:val="18"/>
                <w:szCs w:val="20"/>
              </w:rPr>
            </w:pPr>
          </w:p>
        </w:tc>
        <w:tc>
          <w:tcPr>
            <w:tcW w:w="7020" w:type="dxa"/>
          </w:tcPr>
          <w:p w:rsidR="00CE1A1A" w:rsidRPr="002B5ABA" w:rsidRDefault="00CE1A1A" w:rsidP="00EA6E36">
            <w:pPr>
              <w:spacing w:line="259" w:lineRule="auto"/>
              <w:rPr>
                <w:rFonts w:ascii="Arial" w:eastAsiaTheme="minorHAnsi" w:hAnsi="Arial" w:cs="Arial"/>
                <w:sz w:val="18"/>
                <w:szCs w:val="20"/>
              </w:rPr>
            </w:pPr>
            <w:r w:rsidRPr="002B5ABA">
              <w:rPr>
                <w:rFonts w:ascii="Arial" w:eastAsiaTheme="minorHAnsi" w:hAnsi="Arial" w:cs="Arial"/>
                <w:sz w:val="18"/>
                <w:szCs w:val="20"/>
              </w:rPr>
              <w:t>Извршна функција техничких послова производње енергије</w:t>
            </w:r>
          </w:p>
        </w:tc>
      </w:tr>
      <w:tr w:rsidR="00CE1A1A" w:rsidRPr="00625497" w:rsidTr="00EA6E36">
        <w:trPr>
          <w:trHeight w:val="503"/>
        </w:trPr>
        <w:tc>
          <w:tcPr>
            <w:tcW w:w="2160" w:type="dxa"/>
            <w:vMerge/>
          </w:tcPr>
          <w:p w:rsidR="00CE1A1A" w:rsidRPr="002B5ABA" w:rsidRDefault="00CE1A1A" w:rsidP="00EA6E36">
            <w:pPr>
              <w:spacing w:line="259" w:lineRule="auto"/>
              <w:rPr>
                <w:rFonts w:ascii="Arial" w:eastAsiaTheme="minorHAnsi" w:hAnsi="Arial" w:cs="Arial"/>
                <w:sz w:val="18"/>
                <w:szCs w:val="20"/>
              </w:rPr>
            </w:pPr>
          </w:p>
        </w:tc>
        <w:tc>
          <w:tcPr>
            <w:tcW w:w="7020" w:type="dxa"/>
          </w:tcPr>
          <w:p w:rsidR="00CE1A1A" w:rsidRPr="002B5ABA" w:rsidRDefault="00CE1A1A" w:rsidP="00EA6E36">
            <w:pPr>
              <w:spacing w:line="259" w:lineRule="auto"/>
              <w:rPr>
                <w:rFonts w:ascii="Arial" w:eastAsiaTheme="minorHAnsi" w:hAnsi="Arial" w:cs="Arial"/>
                <w:sz w:val="18"/>
                <w:szCs w:val="20"/>
              </w:rPr>
            </w:pPr>
            <w:r w:rsidRPr="002B5ABA">
              <w:rPr>
                <w:rFonts w:ascii="Arial" w:eastAsiaTheme="minorHAnsi" w:hAnsi="Arial" w:cs="Arial"/>
                <w:sz w:val="18"/>
                <w:szCs w:val="20"/>
              </w:rPr>
              <w:t>Извршна функција корпоративних послова (информационо</w:t>
            </w:r>
            <w:r w:rsidR="0063580E">
              <w:rPr>
                <w:rFonts w:ascii="Arial" w:eastAsiaTheme="minorHAnsi" w:hAnsi="Arial" w:cs="Arial"/>
                <w:sz w:val="18"/>
                <w:szCs w:val="20"/>
                <w:lang w:val="sr-Cyrl-RS"/>
              </w:rPr>
              <w:t xml:space="preserve"> </w:t>
            </w:r>
            <w:r w:rsidRPr="002B5ABA">
              <w:rPr>
                <w:rFonts w:ascii="Arial" w:eastAsiaTheme="minorHAnsi" w:hAnsi="Arial" w:cs="Arial"/>
                <w:sz w:val="18"/>
                <w:szCs w:val="20"/>
              </w:rPr>
              <w:t>комуникационе</w:t>
            </w:r>
            <w:r w:rsidR="0063580E">
              <w:rPr>
                <w:rFonts w:ascii="Arial" w:eastAsiaTheme="minorHAnsi" w:hAnsi="Arial" w:cs="Arial"/>
                <w:sz w:val="18"/>
                <w:szCs w:val="20"/>
                <w:lang w:val="sr-Cyrl-RS"/>
              </w:rPr>
              <w:t xml:space="preserve"> </w:t>
            </w:r>
            <w:r w:rsidRPr="002B5ABA">
              <w:rPr>
                <w:rFonts w:ascii="Arial" w:eastAsiaTheme="minorHAnsi" w:hAnsi="Arial" w:cs="Arial"/>
                <w:sz w:val="18"/>
                <w:szCs w:val="20"/>
              </w:rPr>
              <w:t>технологије и интегрисани системи менаџмента)</w:t>
            </w:r>
          </w:p>
        </w:tc>
      </w:tr>
      <w:tr w:rsidR="00CE1A1A" w:rsidRPr="00625497" w:rsidTr="00EA6E36">
        <w:trPr>
          <w:trHeight w:val="377"/>
        </w:trPr>
        <w:tc>
          <w:tcPr>
            <w:tcW w:w="2160" w:type="dxa"/>
          </w:tcPr>
          <w:p w:rsidR="00CE1A1A" w:rsidRPr="002B5ABA" w:rsidRDefault="00CE1A1A" w:rsidP="00EA6E36">
            <w:pPr>
              <w:spacing w:line="259" w:lineRule="auto"/>
              <w:rPr>
                <w:rFonts w:ascii="Arial" w:eastAsiaTheme="minorHAnsi" w:hAnsi="Arial" w:cs="Arial"/>
                <w:sz w:val="18"/>
                <w:szCs w:val="20"/>
              </w:rPr>
            </w:pPr>
            <w:r w:rsidRPr="002B5ABA">
              <w:rPr>
                <w:rFonts w:ascii="Arial" w:eastAsiaTheme="minorHAnsi" w:hAnsi="Arial" w:cs="Arial"/>
                <w:sz w:val="18"/>
                <w:szCs w:val="20"/>
              </w:rPr>
              <w:t>Краљице Наталије 56</w:t>
            </w:r>
          </w:p>
        </w:tc>
        <w:tc>
          <w:tcPr>
            <w:tcW w:w="7020" w:type="dxa"/>
          </w:tcPr>
          <w:p w:rsidR="00CE1A1A" w:rsidRPr="002B5ABA" w:rsidRDefault="00CE1A1A" w:rsidP="00EA6E36">
            <w:pPr>
              <w:spacing w:line="259" w:lineRule="auto"/>
              <w:rPr>
                <w:rFonts w:ascii="Arial" w:eastAsiaTheme="minorHAnsi" w:hAnsi="Arial" w:cs="Arial"/>
                <w:sz w:val="18"/>
                <w:szCs w:val="20"/>
              </w:rPr>
            </w:pPr>
            <w:r w:rsidRPr="002B5ABA">
              <w:rPr>
                <w:rFonts w:ascii="Arial" w:eastAsiaTheme="minorHAnsi" w:hAnsi="Arial" w:cs="Arial"/>
                <w:sz w:val="18"/>
                <w:szCs w:val="20"/>
              </w:rPr>
              <w:t>Извршна функција корпоративних послова (БЗР, људски ресурси, општи послови)</w:t>
            </w:r>
          </w:p>
        </w:tc>
      </w:tr>
      <w:tr w:rsidR="00CE1A1A" w:rsidRPr="00625497" w:rsidTr="00EA6E36">
        <w:trPr>
          <w:trHeight w:val="368"/>
        </w:trPr>
        <w:tc>
          <w:tcPr>
            <w:tcW w:w="2160" w:type="dxa"/>
            <w:tcBorders>
              <w:bottom w:val="single" w:sz="4" w:space="0" w:color="auto"/>
            </w:tcBorders>
          </w:tcPr>
          <w:p w:rsidR="00CE1A1A" w:rsidRPr="002B5ABA" w:rsidRDefault="00CE1A1A" w:rsidP="00EA6E36">
            <w:pPr>
              <w:spacing w:line="259" w:lineRule="auto"/>
              <w:rPr>
                <w:rFonts w:ascii="Arial" w:eastAsiaTheme="minorHAnsi" w:hAnsi="Arial" w:cs="Arial"/>
                <w:sz w:val="18"/>
                <w:szCs w:val="20"/>
              </w:rPr>
            </w:pPr>
            <w:r w:rsidRPr="002B5ABA">
              <w:rPr>
                <w:rFonts w:ascii="Arial" w:eastAsiaTheme="minorHAnsi" w:hAnsi="Arial" w:cs="Arial"/>
                <w:sz w:val="18"/>
                <w:szCs w:val="20"/>
              </w:rPr>
              <w:t>Масарикова 1-3</w:t>
            </w:r>
          </w:p>
        </w:tc>
        <w:tc>
          <w:tcPr>
            <w:tcW w:w="7020" w:type="dxa"/>
          </w:tcPr>
          <w:p w:rsidR="00CE1A1A" w:rsidRPr="002B5ABA" w:rsidRDefault="00CE1A1A" w:rsidP="00EA6E36">
            <w:pPr>
              <w:spacing w:line="259" w:lineRule="auto"/>
              <w:rPr>
                <w:rFonts w:ascii="Arial" w:eastAsiaTheme="minorHAnsi" w:hAnsi="Arial" w:cs="Arial"/>
                <w:sz w:val="18"/>
                <w:szCs w:val="20"/>
              </w:rPr>
            </w:pPr>
            <w:r w:rsidRPr="002B5ABA">
              <w:rPr>
                <w:rFonts w:ascii="Arial" w:eastAsiaTheme="minorHAnsi" w:hAnsi="Arial" w:cs="Arial"/>
                <w:sz w:val="18"/>
                <w:szCs w:val="20"/>
              </w:rPr>
              <w:t>Извршна функција техничких послова дистрибуције електричне енергије и управљања дистрибутивним системом</w:t>
            </w:r>
          </w:p>
        </w:tc>
      </w:tr>
    </w:tbl>
    <w:p w:rsidR="00CE1A1A" w:rsidRDefault="00CE1A1A" w:rsidP="00CE1A1A">
      <w:pPr>
        <w:spacing w:after="120"/>
        <w:jc w:val="both"/>
        <w:rPr>
          <w:rFonts w:ascii="Arial" w:hAnsi="Arial" w:cs="Arial"/>
        </w:rPr>
      </w:pPr>
    </w:p>
    <w:p w:rsidR="00CE1A1A" w:rsidRPr="00B3197F" w:rsidRDefault="00CE1A1A" w:rsidP="00CE1A1A">
      <w:pPr>
        <w:spacing w:after="120"/>
        <w:jc w:val="both"/>
        <w:rPr>
          <w:rFonts w:ascii="Arial" w:hAnsi="Arial" w:cs="Arial"/>
          <w:sz w:val="22"/>
          <w:szCs w:val="22"/>
        </w:rPr>
      </w:pPr>
      <w:r w:rsidRPr="00B3197F">
        <w:rPr>
          <w:rFonts w:ascii="Arial" w:hAnsi="Arial" w:cs="Arial"/>
          <w:sz w:val="22"/>
          <w:szCs w:val="22"/>
        </w:rPr>
        <w:t>Пружалац услуге мора реализовати услугу на локацијама Огранка ТЕНТ који се састоји од следећих локација:</w:t>
      </w:r>
    </w:p>
    <w:p w:rsidR="00CE1A1A" w:rsidRPr="00B3197F" w:rsidRDefault="00CE1A1A" w:rsidP="00C225CD">
      <w:pPr>
        <w:pStyle w:val="ListParagraph"/>
        <w:numPr>
          <w:ilvl w:val="0"/>
          <w:numId w:val="32"/>
        </w:numPr>
        <w:spacing w:after="120"/>
        <w:contextualSpacing/>
        <w:jc w:val="both"/>
        <w:rPr>
          <w:rFonts w:ascii="Arial" w:hAnsi="Arial" w:cs="Arial"/>
        </w:rPr>
      </w:pPr>
      <w:r w:rsidRPr="00B3197F">
        <w:rPr>
          <w:rFonts w:ascii="Arial" w:hAnsi="Arial" w:cs="Arial"/>
        </w:rPr>
        <w:t>ТЕНТ А и ЖТ, Богољуба Урошевића Црног број 44, 11500 Обреновац,</w:t>
      </w:r>
    </w:p>
    <w:p w:rsidR="00CE1A1A" w:rsidRPr="00B3197F" w:rsidRDefault="00CE1A1A" w:rsidP="00C225CD">
      <w:pPr>
        <w:pStyle w:val="ListParagraph"/>
        <w:numPr>
          <w:ilvl w:val="0"/>
          <w:numId w:val="32"/>
        </w:numPr>
        <w:spacing w:after="120"/>
        <w:contextualSpacing/>
        <w:jc w:val="both"/>
        <w:rPr>
          <w:rFonts w:ascii="Arial" w:hAnsi="Arial" w:cs="Arial"/>
        </w:rPr>
      </w:pPr>
      <w:r w:rsidRPr="00B3197F">
        <w:rPr>
          <w:rFonts w:ascii="Arial" w:hAnsi="Arial" w:cs="Arial"/>
        </w:rPr>
        <w:t>ТЕНТ Б, Поштански фах 35 Ушће,</w:t>
      </w:r>
    </w:p>
    <w:p w:rsidR="00CE1A1A" w:rsidRPr="00B3197F" w:rsidRDefault="00CE1A1A" w:rsidP="00C225CD">
      <w:pPr>
        <w:pStyle w:val="ListParagraph"/>
        <w:numPr>
          <w:ilvl w:val="0"/>
          <w:numId w:val="32"/>
        </w:numPr>
        <w:spacing w:after="120"/>
        <w:contextualSpacing/>
        <w:jc w:val="both"/>
        <w:rPr>
          <w:rFonts w:ascii="Arial" w:hAnsi="Arial" w:cs="Arial"/>
        </w:rPr>
      </w:pPr>
      <w:r w:rsidRPr="00B3197F">
        <w:rPr>
          <w:rFonts w:ascii="Arial" w:hAnsi="Arial" w:cs="Arial"/>
        </w:rPr>
        <w:t>ТЕ „Колубара“, 3 Октобар 146, Велики Црљени,</w:t>
      </w:r>
    </w:p>
    <w:p w:rsidR="00CE1A1A" w:rsidRPr="00B3197F" w:rsidRDefault="00CE1A1A" w:rsidP="00C225CD">
      <w:pPr>
        <w:pStyle w:val="ListParagraph"/>
        <w:numPr>
          <w:ilvl w:val="0"/>
          <w:numId w:val="32"/>
        </w:numPr>
        <w:spacing w:after="120"/>
        <w:contextualSpacing/>
        <w:jc w:val="both"/>
        <w:rPr>
          <w:rFonts w:ascii="Arial" w:hAnsi="Arial" w:cs="Arial"/>
        </w:rPr>
      </w:pPr>
      <w:r w:rsidRPr="00B3197F">
        <w:rPr>
          <w:rFonts w:ascii="Arial" w:hAnsi="Arial" w:cs="Arial"/>
        </w:rPr>
        <w:t>ТЕ „Морава“ Кнеза Милоша 89, Свилајнац.</w:t>
      </w:r>
    </w:p>
    <w:p w:rsidR="00CE1A1A" w:rsidRPr="00B3197F" w:rsidRDefault="00CE1A1A" w:rsidP="00CE1A1A">
      <w:pPr>
        <w:spacing w:after="120"/>
        <w:jc w:val="both"/>
        <w:rPr>
          <w:rFonts w:ascii="Arial" w:hAnsi="Arial" w:cs="Arial"/>
          <w:sz w:val="22"/>
          <w:szCs w:val="22"/>
        </w:rPr>
      </w:pPr>
      <w:r w:rsidRPr="00B3197F">
        <w:rPr>
          <w:rFonts w:ascii="Arial" w:hAnsi="Arial" w:cs="Arial"/>
          <w:sz w:val="22"/>
          <w:szCs w:val="22"/>
        </w:rPr>
        <w:t>Пружалац услуге мора реализовати услугу на локацијама Огранка ХЕ Ђердап Кладово, и то:</w:t>
      </w:r>
    </w:p>
    <w:p w:rsidR="00CE1A1A" w:rsidRPr="00B3197F" w:rsidRDefault="00CE1A1A" w:rsidP="00C225CD">
      <w:pPr>
        <w:pStyle w:val="ListParagraph"/>
        <w:numPr>
          <w:ilvl w:val="0"/>
          <w:numId w:val="32"/>
        </w:numPr>
        <w:spacing w:after="120"/>
        <w:contextualSpacing/>
        <w:jc w:val="both"/>
        <w:rPr>
          <w:rFonts w:ascii="Arial" w:hAnsi="Arial" w:cs="Arial"/>
        </w:rPr>
      </w:pPr>
      <w:r w:rsidRPr="00B3197F">
        <w:rPr>
          <w:rFonts w:ascii="Arial" w:hAnsi="Arial" w:cs="Arial"/>
        </w:rPr>
        <w:t>ХЕ Ђердап 1, Трг Краља Петра бр.1, 19320 Кладово</w:t>
      </w:r>
    </w:p>
    <w:p w:rsidR="00CE1A1A" w:rsidRPr="00B3197F" w:rsidRDefault="00CE1A1A" w:rsidP="00C225CD">
      <w:pPr>
        <w:pStyle w:val="ListParagraph"/>
        <w:numPr>
          <w:ilvl w:val="0"/>
          <w:numId w:val="32"/>
        </w:numPr>
        <w:spacing w:after="120"/>
        <w:contextualSpacing/>
        <w:jc w:val="both"/>
        <w:rPr>
          <w:rFonts w:ascii="Arial" w:hAnsi="Arial" w:cs="Arial"/>
        </w:rPr>
      </w:pPr>
      <w:r w:rsidRPr="00B3197F">
        <w:rPr>
          <w:rFonts w:ascii="Arial" w:hAnsi="Arial" w:cs="Arial"/>
        </w:rPr>
        <w:t>ХЕ Ђердап 2, Самариновачки пут бб, Кусјак, 19300 Неготин</w:t>
      </w:r>
    </w:p>
    <w:p w:rsidR="00CE1A1A" w:rsidRPr="00B3197F" w:rsidRDefault="00CE1A1A" w:rsidP="00C225CD">
      <w:pPr>
        <w:pStyle w:val="ListParagraph"/>
        <w:numPr>
          <w:ilvl w:val="0"/>
          <w:numId w:val="32"/>
        </w:numPr>
        <w:spacing w:after="120"/>
        <w:contextualSpacing/>
        <w:jc w:val="both"/>
        <w:rPr>
          <w:rFonts w:ascii="Arial" w:hAnsi="Arial" w:cs="Arial"/>
        </w:rPr>
      </w:pPr>
      <w:r w:rsidRPr="00B3197F">
        <w:rPr>
          <w:rFonts w:ascii="Arial" w:hAnsi="Arial" w:cs="Arial"/>
        </w:rPr>
        <w:t>Власинске ХЕ, Кеј Раде Цветковић бр. 15, 17530 Сурдулица</w:t>
      </w:r>
    </w:p>
    <w:p w:rsidR="00CE1A1A" w:rsidRPr="00B3197F" w:rsidRDefault="00CE1A1A" w:rsidP="00C225CD">
      <w:pPr>
        <w:pStyle w:val="ListParagraph"/>
        <w:numPr>
          <w:ilvl w:val="0"/>
          <w:numId w:val="32"/>
        </w:numPr>
        <w:spacing w:after="120"/>
        <w:contextualSpacing/>
        <w:jc w:val="both"/>
        <w:rPr>
          <w:rFonts w:ascii="Arial" w:hAnsi="Arial" w:cs="Arial"/>
        </w:rPr>
      </w:pPr>
      <w:r w:rsidRPr="00B3197F">
        <w:rPr>
          <w:rFonts w:ascii="Arial" w:hAnsi="Arial" w:cs="Arial"/>
        </w:rPr>
        <w:t>ХЕ Пирот, Руђера Бошковића бр 1, 18300 Пирот и</w:t>
      </w:r>
    </w:p>
    <w:p w:rsidR="00CE1A1A" w:rsidRPr="00B3197F" w:rsidRDefault="00CE1A1A" w:rsidP="00C225CD">
      <w:pPr>
        <w:pStyle w:val="ListParagraph"/>
        <w:numPr>
          <w:ilvl w:val="0"/>
          <w:numId w:val="32"/>
        </w:numPr>
        <w:spacing w:after="120"/>
        <w:contextualSpacing/>
        <w:jc w:val="both"/>
        <w:rPr>
          <w:rFonts w:ascii="Arial" w:hAnsi="Arial" w:cs="Arial"/>
        </w:rPr>
      </w:pPr>
      <w:r w:rsidRPr="00B3197F">
        <w:rPr>
          <w:rFonts w:ascii="Arial" w:hAnsi="Arial" w:cs="Arial"/>
        </w:rPr>
        <w:t xml:space="preserve">Сектор за одржавање приобаља, Станоја Главаша 28, 12000 Пожаревац </w:t>
      </w:r>
    </w:p>
    <w:p w:rsidR="00CE1A1A" w:rsidRPr="00B3197F" w:rsidRDefault="00CE1A1A" w:rsidP="00CE1A1A">
      <w:pPr>
        <w:spacing w:after="120"/>
        <w:jc w:val="both"/>
        <w:rPr>
          <w:rFonts w:ascii="Arial" w:hAnsi="Arial" w:cs="Arial"/>
          <w:sz w:val="22"/>
          <w:szCs w:val="22"/>
        </w:rPr>
      </w:pPr>
      <w:r w:rsidRPr="00B3197F">
        <w:rPr>
          <w:rFonts w:ascii="Arial" w:hAnsi="Arial" w:cs="Arial"/>
          <w:sz w:val="22"/>
          <w:szCs w:val="22"/>
        </w:rPr>
        <w:t>Пружалац услуге мора реализовати услугу на локацијама Огранка ТЕ-КО Костолац, и то:</w:t>
      </w:r>
    </w:p>
    <w:p w:rsidR="00CE1A1A" w:rsidRPr="0074558A" w:rsidRDefault="00CE1A1A" w:rsidP="00C225CD">
      <w:pPr>
        <w:pStyle w:val="ListParagraph"/>
        <w:numPr>
          <w:ilvl w:val="0"/>
          <w:numId w:val="33"/>
        </w:numPr>
        <w:spacing w:after="120"/>
        <w:contextualSpacing/>
        <w:jc w:val="both"/>
        <w:rPr>
          <w:rFonts w:ascii="Arial" w:hAnsi="Arial" w:cs="Arial"/>
        </w:rPr>
      </w:pPr>
      <w:r w:rsidRPr="0074558A">
        <w:rPr>
          <w:rFonts w:ascii="Arial" w:hAnsi="Arial" w:cs="Arial"/>
        </w:rPr>
        <w:t>Огранак ТЕ КО Костолац, Николе Тесле бр. 5 – 7, 12208 Костолац</w:t>
      </w:r>
    </w:p>
    <w:p w:rsidR="00CE1A1A" w:rsidRPr="0074558A" w:rsidRDefault="00CE1A1A" w:rsidP="00CE1A1A">
      <w:pPr>
        <w:pStyle w:val="ListParagraph"/>
        <w:spacing w:after="120"/>
        <w:jc w:val="both"/>
        <w:rPr>
          <w:rFonts w:ascii="Arial" w:hAnsi="Arial" w:cs="Arial"/>
        </w:rPr>
      </w:pPr>
      <w:r w:rsidRPr="0074558A">
        <w:rPr>
          <w:rFonts w:ascii="Arial" w:hAnsi="Arial" w:cs="Arial"/>
        </w:rPr>
        <w:t>(локације: ТЕ Костолац А, ТЕ Костолац Б, ПК Дрмно, ПК Ћириковац и Дирекција)</w:t>
      </w:r>
    </w:p>
    <w:p w:rsidR="00CE1A1A" w:rsidRPr="007F2D63" w:rsidRDefault="00CE1A1A" w:rsidP="00DF5283">
      <w:pPr>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p>
    <w:p w:rsidR="00D703DD" w:rsidRPr="00F57502" w:rsidRDefault="00D703DD" w:rsidP="00D703DD">
      <w:pPr>
        <w:suppressAutoHyphens w:val="0"/>
        <w:jc w:val="both"/>
        <w:rPr>
          <w:rFonts w:ascii="Arial" w:hAnsi="Arial" w:cs="Arial"/>
          <w:b/>
          <w:sz w:val="22"/>
          <w:szCs w:val="22"/>
        </w:rPr>
      </w:pPr>
      <w:r w:rsidRPr="007F2D63">
        <w:rPr>
          <w:rFonts w:ascii="Arial" w:hAnsi="Arial" w:cs="Arial"/>
          <w:b/>
          <w:sz w:val="22"/>
          <w:szCs w:val="22"/>
        </w:rPr>
        <w:t>6.13</w:t>
      </w:r>
      <w:r w:rsidRPr="007F2D63">
        <w:rPr>
          <w:rFonts w:ascii="Arial" w:hAnsi="Arial" w:cs="Arial"/>
          <w:b/>
          <w:sz w:val="22"/>
          <w:szCs w:val="22"/>
        </w:rPr>
        <w:tab/>
      </w:r>
      <w:r w:rsidRPr="00F57502">
        <w:rPr>
          <w:rFonts w:ascii="Arial" w:hAnsi="Arial" w:cs="Arial"/>
          <w:b/>
          <w:sz w:val="22"/>
          <w:szCs w:val="22"/>
        </w:rPr>
        <w:t xml:space="preserve">Начин и услови плаћања </w:t>
      </w:r>
    </w:p>
    <w:p w:rsidR="001C5C29" w:rsidRPr="00F57502" w:rsidRDefault="001C5C29" w:rsidP="00D703DD">
      <w:pPr>
        <w:suppressAutoHyphens w:val="0"/>
        <w:jc w:val="both"/>
        <w:rPr>
          <w:rFonts w:ascii="Arial" w:hAnsi="Arial" w:cs="Arial"/>
          <w:sz w:val="22"/>
          <w:szCs w:val="22"/>
        </w:rPr>
      </w:pPr>
    </w:p>
    <w:p w:rsidR="00D703DD" w:rsidRPr="00F57502" w:rsidRDefault="00515E34" w:rsidP="00D703DD">
      <w:pPr>
        <w:suppressAutoHyphens w:val="0"/>
        <w:jc w:val="both"/>
        <w:rPr>
          <w:rFonts w:ascii="Arial" w:hAnsi="Arial" w:cs="Arial"/>
          <w:sz w:val="22"/>
          <w:szCs w:val="22"/>
        </w:rPr>
      </w:pPr>
      <w:r w:rsidRPr="00F57502">
        <w:rPr>
          <w:rFonts w:ascii="Arial" w:hAnsi="Arial" w:cs="Arial"/>
          <w:sz w:val="22"/>
          <w:szCs w:val="22"/>
        </w:rPr>
        <w:t>Наручилац</w:t>
      </w:r>
      <w:r w:rsidR="00D703DD" w:rsidRPr="00F57502">
        <w:rPr>
          <w:rFonts w:ascii="Arial" w:hAnsi="Arial" w:cs="Arial"/>
          <w:sz w:val="22"/>
          <w:szCs w:val="22"/>
        </w:rPr>
        <w:t xml:space="preserve"> се обавезује да понуђачу плати извршену Услугу на следећи начин:</w:t>
      </w:r>
    </w:p>
    <w:p w:rsidR="00AC4AA8" w:rsidRDefault="00AC4AA8" w:rsidP="00D703DD">
      <w:pPr>
        <w:suppressAutoHyphens w:val="0"/>
        <w:jc w:val="both"/>
        <w:rPr>
          <w:rFonts w:ascii="Arial" w:hAnsi="Arial" w:cs="Arial"/>
          <w:sz w:val="22"/>
          <w:szCs w:val="22"/>
        </w:rPr>
      </w:pPr>
    </w:p>
    <w:p w:rsidR="00892ADB" w:rsidRDefault="00892ADB" w:rsidP="00892ADB">
      <w:pPr>
        <w:pStyle w:val="KDParagraf"/>
        <w:spacing w:before="0"/>
        <w:rPr>
          <w:rFonts w:eastAsia="Calibri" w:cs="Arial"/>
          <w:sz w:val="24"/>
          <w:szCs w:val="24"/>
        </w:rPr>
      </w:pPr>
      <w:r w:rsidRPr="00892ADB">
        <w:rPr>
          <w:rFonts w:eastAsia="Calibri" w:cs="Arial"/>
          <w:sz w:val="24"/>
          <w:szCs w:val="24"/>
          <w:lang w:val="sr-Cyrl-RS"/>
        </w:rPr>
        <w:t>Након реализације сваке фазе угово</w:t>
      </w:r>
      <w:r w:rsidR="00B775A3">
        <w:rPr>
          <w:rFonts w:eastAsia="Calibri" w:cs="Arial"/>
          <w:sz w:val="24"/>
          <w:szCs w:val="24"/>
          <w:lang w:val="sr-Cyrl-RS"/>
        </w:rPr>
        <w:t xml:space="preserve">рене екстерне провере, у року </w:t>
      </w:r>
      <w:r w:rsidR="00CC4F0F">
        <w:rPr>
          <w:rFonts w:eastAsia="Calibri" w:cs="Arial"/>
          <w:sz w:val="24"/>
          <w:szCs w:val="24"/>
          <w:lang w:val="sr-Cyrl-RS"/>
        </w:rPr>
        <w:t>од 45</w:t>
      </w:r>
      <w:r w:rsidRPr="00892ADB">
        <w:rPr>
          <w:rFonts w:eastAsia="Calibri" w:cs="Arial"/>
          <w:sz w:val="24"/>
          <w:szCs w:val="24"/>
          <w:lang w:val="sr-Cyrl-CS"/>
        </w:rPr>
        <w:t xml:space="preserve"> (словима: четрдесет пет) </w:t>
      </w:r>
      <w:r w:rsidR="00CE330B">
        <w:rPr>
          <w:rFonts w:eastAsia="Calibri" w:cs="Arial"/>
          <w:sz w:val="24"/>
          <w:szCs w:val="24"/>
          <w:lang w:val="sr-Cyrl-CS"/>
        </w:rPr>
        <w:t xml:space="preserve">дана </w:t>
      </w:r>
      <w:r w:rsidRPr="00892ADB">
        <w:rPr>
          <w:rFonts w:eastAsia="Calibri" w:cs="Arial"/>
          <w:sz w:val="24"/>
          <w:szCs w:val="24"/>
        </w:rPr>
        <w:t>од дана пријема одговарајућег рачуна издатог на основу прихваћеног и одобреног извештаја о</w:t>
      </w:r>
      <w:r w:rsidRPr="00892ADB">
        <w:rPr>
          <w:rFonts w:eastAsia="Calibri" w:cs="Arial"/>
          <w:sz w:val="24"/>
          <w:szCs w:val="24"/>
          <w:lang w:val="sr-Cyrl-RS"/>
        </w:rPr>
        <w:t xml:space="preserve"> екстерној провери</w:t>
      </w:r>
      <w:r w:rsidRPr="00892ADB">
        <w:rPr>
          <w:rFonts w:eastAsia="Calibri" w:cs="Arial"/>
          <w:sz w:val="24"/>
          <w:szCs w:val="24"/>
        </w:rPr>
        <w:t xml:space="preserve">, након обострано </w:t>
      </w:r>
      <w:r w:rsidRPr="00892ADB">
        <w:rPr>
          <w:rFonts w:eastAsia="Calibri" w:cs="Arial"/>
          <w:sz w:val="24"/>
          <w:szCs w:val="24"/>
        </w:rPr>
        <w:lastRenderedPageBreak/>
        <w:t xml:space="preserve">потписаног Записника о </w:t>
      </w:r>
      <w:r w:rsidR="00EC5EC4">
        <w:rPr>
          <w:rFonts w:eastAsia="Calibri" w:cs="Arial"/>
          <w:sz w:val="24"/>
          <w:szCs w:val="24"/>
          <w:lang w:val="sr-Cyrl-RS"/>
        </w:rPr>
        <w:t>фазном</w:t>
      </w:r>
      <w:r w:rsidR="00EC5EC4" w:rsidRPr="00892ADB">
        <w:rPr>
          <w:rFonts w:eastAsia="Calibri" w:cs="Arial"/>
          <w:sz w:val="24"/>
          <w:szCs w:val="24"/>
        </w:rPr>
        <w:t xml:space="preserve"> </w:t>
      </w:r>
      <w:r w:rsidRPr="00892ADB">
        <w:rPr>
          <w:rFonts w:eastAsia="Calibri" w:cs="Arial"/>
          <w:sz w:val="24"/>
          <w:szCs w:val="24"/>
        </w:rPr>
        <w:t>квалитативном</w:t>
      </w:r>
      <w:r w:rsidRPr="00892ADB">
        <w:rPr>
          <w:rFonts w:eastAsia="Calibri" w:cs="Arial"/>
          <w:sz w:val="24"/>
          <w:szCs w:val="24"/>
          <w:lang w:val="sr-Cyrl-RS"/>
        </w:rPr>
        <w:t xml:space="preserve"> и квантитативном</w:t>
      </w:r>
      <w:r w:rsidRPr="00892ADB">
        <w:rPr>
          <w:rFonts w:eastAsia="Calibri" w:cs="Arial"/>
          <w:sz w:val="24"/>
          <w:szCs w:val="24"/>
        </w:rPr>
        <w:t xml:space="preserve"> пријему Услуге (без примедби), потписаног од стране овлашћених  представника Уговорних страна.</w:t>
      </w:r>
    </w:p>
    <w:p w:rsidR="00311B3C" w:rsidRDefault="00311B3C" w:rsidP="001547C7">
      <w:pPr>
        <w:pStyle w:val="KDParagraf"/>
        <w:spacing w:before="0"/>
        <w:rPr>
          <w:rFonts w:eastAsia="Calibri" w:cs="Arial"/>
          <w:lang w:val="sr-Cyrl-RS"/>
        </w:rPr>
      </w:pPr>
    </w:p>
    <w:p w:rsidR="0077224F" w:rsidRPr="001547C7" w:rsidRDefault="0077224F" w:rsidP="001547C7">
      <w:pPr>
        <w:pStyle w:val="KDParagraf"/>
        <w:spacing w:before="0"/>
        <w:rPr>
          <w:rFonts w:eastAsia="Calibri" w:cs="Arial"/>
          <w:lang w:val="sr-Cyrl-RS"/>
        </w:rPr>
      </w:pPr>
      <w:r w:rsidRPr="001547C7">
        <w:rPr>
          <w:rFonts w:eastAsia="Calibri" w:cs="Arial"/>
          <w:sz w:val="24"/>
          <w:szCs w:val="24"/>
          <w:lang w:val="sr-Cyrl-RS"/>
        </w:rPr>
        <w:t xml:space="preserve">Након </w:t>
      </w:r>
      <w:r w:rsidR="00311B3C">
        <w:rPr>
          <w:rFonts w:eastAsia="Calibri" w:cs="Arial"/>
          <w:sz w:val="24"/>
          <w:szCs w:val="24"/>
          <w:lang w:val="sr-Cyrl-RS"/>
        </w:rPr>
        <w:t xml:space="preserve">реализације последње фазе уговорене екстерне провере, прихваћеног и одобреног извештаја о последњој реализованој екстерној провери, обострано потписаног Записника о фазном квалитативном и квантитативном пријему Услуге (без примедби) и </w:t>
      </w:r>
      <w:r w:rsidRPr="001547C7">
        <w:rPr>
          <w:rFonts w:eastAsia="Calibri" w:cs="Arial"/>
          <w:sz w:val="24"/>
          <w:szCs w:val="24"/>
          <w:lang w:val="sr-Cyrl-RS"/>
        </w:rPr>
        <w:t xml:space="preserve">усвајања Коначног извештаја </w:t>
      </w:r>
      <w:r w:rsidR="00311B3C">
        <w:rPr>
          <w:rFonts w:eastAsia="Calibri" w:cs="Arial"/>
          <w:sz w:val="24"/>
          <w:szCs w:val="24"/>
          <w:lang w:val="sr-Cyrl-RS"/>
        </w:rPr>
        <w:t>од стране Одбора за ИМС ЈП ЕПС</w:t>
      </w:r>
      <w:r w:rsidRPr="001547C7">
        <w:rPr>
          <w:rFonts w:eastAsia="Calibri" w:cs="Arial"/>
          <w:sz w:val="24"/>
          <w:szCs w:val="24"/>
          <w:lang w:val="sr-Cyrl-RS"/>
        </w:rPr>
        <w:t xml:space="preserve">, Корисник услуге ће извршити исплату Пружаоцу услуге у року од 45 (словима: четрдесетпет) дана од дана пријема исправног рачуна, </w:t>
      </w:r>
      <w:r w:rsidR="00311B3C">
        <w:rPr>
          <w:rFonts w:eastAsia="Calibri" w:cs="Arial"/>
          <w:sz w:val="24"/>
          <w:szCs w:val="24"/>
          <w:lang w:val="sr-Cyrl-RS"/>
        </w:rPr>
        <w:t>након обострано потписаног Записника о финалном пријему Услуге (без примедби)</w:t>
      </w:r>
      <w:r w:rsidRPr="001547C7">
        <w:rPr>
          <w:rFonts w:eastAsia="Calibri" w:cs="Arial"/>
          <w:sz w:val="24"/>
          <w:szCs w:val="24"/>
          <w:lang w:val="sr-Cyrl-RS"/>
        </w:rPr>
        <w:t>, од стране овлашћеног представника Корисника услуге .</w:t>
      </w:r>
    </w:p>
    <w:p w:rsidR="00AC4AA8" w:rsidRDefault="00AC4AA8" w:rsidP="0068184C">
      <w:pPr>
        <w:pStyle w:val="KDParagraf"/>
        <w:spacing w:before="0"/>
        <w:rPr>
          <w:rFonts w:cs="Arial"/>
          <w:lang w:val="sr-Cyrl-CS" w:eastAsia="ar-SA"/>
        </w:rPr>
      </w:pPr>
    </w:p>
    <w:p w:rsidR="0068184C" w:rsidRPr="00892ADB" w:rsidRDefault="0068184C" w:rsidP="0068184C">
      <w:pPr>
        <w:pStyle w:val="KDParagraf"/>
        <w:spacing w:before="0"/>
        <w:rPr>
          <w:rFonts w:eastAsia="Calibri" w:cs="Arial"/>
          <w:sz w:val="24"/>
          <w:szCs w:val="24"/>
          <w:lang w:val="sr-Cyrl-CS"/>
        </w:rPr>
      </w:pPr>
      <w:r w:rsidRPr="00892ADB">
        <w:rPr>
          <w:rFonts w:eastAsia="Calibri" w:cs="Arial"/>
          <w:sz w:val="24"/>
          <w:szCs w:val="24"/>
          <w:lang w:val="sr-Cyrl-CS"/>
        </w:rPr>
        <w:t>Домаћи Понуђач Понуду исказује у динарима.</w:t>
      </w:r>
    </w:p>
    <w:p w:rsidR="00594AD2" w:rsidRPr="00892ADB" w:rsidRDefault="00594AD2" w:rsidP="00594AD2">
      <w:pPr>
        <w:jc w:val="both"/>
        <w:rPr>
          <w:rFonts w:ascii="Arial" w:eastAsia="Calibri" w:hAnsi="Arial" w:cs="Arial"/>
          <w:lang w:eastAsia="en-US"/>
        </w:rPr>
      </w:pPr>
    </w:p>
    <w:p w:rsidR="00E17EB7" w:rsidRPr="00892ADB" w:rsidRDefault="00D703DD" w:rsidP="00D703DD">
      <w:pPr>
        <w:suppressAutoHyphens w:val="0"/>
        <w:jc w:val="both"/>
        <w:rPr>
          <w:rFonts w:ascii="Arial" w:eastAsia="Calibri" w:hAnsi="Arial" w:cs="Arial"/>
          <w:lang w:eastAsia="en-US"/>
        </w:rPr>
      </w:pPr>
      <w:r w:rsidRPr="00892ADB">
        <w:rPr>
          <w:rFonts w:ascii="Arial" w:eastAsia="Calibri" w:hAnsi="Arial" w:cs="Arial"/>
          <w:lang w:eastAsia="en-US"/>
        </w:rPr>
        <w:t>Ако понуђач понуди други начин плаћања, понуда ће бити одбијена као неприхватљива.</w:t>
      </w:r>
    </w:p>
    <w:p w:rsidR="00E17EB7" w:rsidRPr="00892ADB" w:rsidRDefault="00E17EB7" w:rsidP="00D703DD">
      <w:pPr>
        <w:suppressAutoHyphens w:val="0"/>
        <w:jc w:val="both"/>
        <w:rPr>
          <w:rFonts w:ascii="Arial" w:eastAsia="Calibri" w:hAnsi="Arial" w:cs="Arial"/>
          <w:lang w:eastAsia="en-US"/>
        </w:rPr>
      </w:pPr>
    </w:p>
    <w:p w:rsidR="00E17EB7" w:rsidRPr="00892ADB" w:rsidRDefault="00E17EB7" w:rsidP="00E17EB7">
      <w:pPr>
        <w:suppressAutoHyphens w:val="0"/>
        <w:jc w:val="both"/>
        <w:rPr>
          <w:rFonts w:ascii="Arial" w:eastAsia="Calibri" w:hAnsi="Arial" w:cs="Arial"/>
          <w:lang w:eastAsia="en-US"/>
        </w:rPr>
      </w:pPr>
      <w:r w:rsidRPr="00892ADB">
        <w:rPr>
          <w:rFonts w:ascii="Arial" w:eastAsia="Calibri" w:hAnsi="Arial" w:cs="Arial"/>
          <w:lang w:eastAsia="en-US"/>
        </w:rPr>
        <w:t>У испостављеном рачуну  и отпремници Понуђач  је дужан да се придржава тачно дефинисаних назива из конкурсне документације и прихваћене понуде( из Образца структуре цене).Рачуни који не одговарају наведеним тачним називима, ће се сматрати неисправним:Уколико,због коришћења различитих шифарника и софтерских решења није могуће у самом рачуну навести горе наведени тачан назив,Понуђач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F57502" w:rsidRPr="00892ADB" w:rsidRDefault="00F57502" w:rsidP="00E17EB7">
      <w:pPr>
        <w:suppressAutoHyphens w:val="0"/>
        <w:jc w:val="both"/>
        <w:rPr>
          <w:rFonts w:ascii="Arial" w:eastAsia="Calibri" w:hAnsi="Arial" w:cs="Arial"/>
          <w:lang w:eastAsia="en-US"/>
        </w:rPr>
      </w:pPr>
    </w:p>
    <w:p w:rsidR="00D703DD" w:rsidRPr="00892ADB" w:rsidRDefault="00D703DD" w:rsidP="00D703DD">
      <w:pPr>
        <w:suppressAutoHyphens w:val="0"/>
        <w:jc w:val="both"/>
        <w:rPr>
          <w:rFonts w:ascii="Arial" w:eastAsia="Calibri" w:hAnsi="Arial" w:cs="Arial"/>
          <w:lang w:eastAsia="en-US"/>
        </w:rPr>
      </w:pPr>
    </w:p>
    <w:p w:rsidR="00D703DD" w:rsidRPr="00892ADB" w:rsidRDefault="00D703DD" w:rsidP="00D703DD">
      <w:pPr>
        <w:suppressAutoHyphens w:val="0"/>
        <w:jc w:val="both"/>
        <w:rPr>
          <w:rFonts w:ascii="Arial" w:eastAsia="Calibri" w:hAnsi="Arial" w:cs="Arial"/>
          <w:lang w:eastAsia="en-US"/>
        </w:rPr>
      </w:pPr>
      <w:r w:rsidRPr="00892ADB">
        <w:rPr>
          <w:rFonts w:ascii="Arial" w:eastAsia="Calibri" w:hAnsi="Arial" w:cs="Arial"/>
          <w:lang w:eastAsia="en-US"/>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AC4AA8" w:rsidRPr="007F2D63" w:rsidRDefault="00AC4AA8" w:rsidP="00D703DD">
      <w:pPr>
        <w:suppressAutoHyphens w:val="0"/>
        <w:jc w:val="both"/>
        <w:rPr>
          <w:rFonts w:ascii="Arial" w:hAnsi="Arial" w:cs="Arial"/>
          <w:sz w:val="22"/>
          <w:szCs w:val="22"/>
        </w:rPr>
      </w:pPr>
    </w:p>
    <w:p w:rsidR="00D703DD" w:rsidRDefault="00D703DD" w:rsidP="00D703DD">
      <w:pPr>
        <w:suppressAutoHyphens w:val="0"/>
        <w:jc w:val="both"/>
        <w:rPr>
          <w:rFonts w:ascii="Arial" w:hAnsi="Arial" w:cs="Arial"/>
          <w:sz w:val="22"/>
          <w:szCs w:val="22"/>
        </w:rPr>
      </w:pPr>
      <w:r w:rsidRPr="007F2D63">
        <w:rPr>
          <w:rFonts w:ascii="Arial" w:hAnsi="Arial" w:cs="Arial"/>
          <w:sz w:val="22"/>
          <w:szCs w:val="22"/>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r w:rsidR="00152FE5" w:rsidRPr="007F2D63">
        <w:rPr>
          <w:rFonts w:ascii="Arial" w:hAnsi="Arial" w:cs="Arial"/>
          <w:sz w:val="22"/>
          <w:szCs w:val="22"/>
        </w:rPr>
        <w:t>.</w:t>
      </w:r>
    </w:p>
    <w:p w:rsidR="00AC4AA8" w:rsidRPr="007F2D63" w:rsidRDefault="00AC4AA8"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lastRenderedPageBreak/>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r w:rsidR="00152FE5" w:rsidRPr="007F2D63">
        <w:rPr>
          <w:rFonts w:ascii="Arial" w:hAnsi="Arial" w:cs="Arial"/>
          <w:sz w:val="22"/>
          <w:szCs w:val="22"/>
        </w:rPr>
        <w:t>.</w:t>
      </w:r>
    </w:p>
    <w:p w:rsidR="00D703DD" w:rsidRPr="007F2D63" w:rsidRDefault="00D703DD" w:rsidP="00D703DD">
      <w:pPr>
        <w:suppressAutoHyphens w:val="0"/>
        <w:jc w:val="both"/>
        <w:rPr>
          <w:rFonts w:ascii="Arial" w:hAnsi="Arial" w:cs="Arial"/>
          <w:sz w:val="22"/>
          <w:szCs w:val="22"/>
        </w:rPr>
      </w:pPr>
    </w:p>
    <w:p w:rsidR="00D703DD" w:rsidRDefault="00D703DD" w:rsidP="00D703DD">
      <w:pPr>
        <w:suppressAutoHyphens w:val="0"/>
        <w:jc w:val="both"/>
        <w:rPr>
          <w:rFonts w:ascii="Arial" w:hAnsi="Arial" w:cs="Arial"/>
          <w:sz w:val="22"/>
          <w:szCs w:val="22"/>
        </w:rPr>
      </w:pPr>
      <w:r w:rsidRPr="007F2D63">
        <w:rPr>
          <w:rFonts w:ascii="Arial" w:hAnsi="Arial" w:cs="Arial"/>
          <w:sz w:val="22"/>
          <w:szCs w:val="22"/>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62" w:history="1">
        <w:r w:rsidR="0068184C" w:rsidRPr="009B1362">
          <w:rPr>
            <w:rStyle w:val="Hyperlink"/>
            <w:rFonts w:ascii="Arial" w:hAnsi="Arial" w:cs="Arial"/>
            <w:sz w:val="22"/>
            <w:szCs w:val="22"/>
          </w:rPr>
          <w:t>www.mfin.gov.rs/закони</w:t>
        </w:r>
      </w:hyperlink>
      <w:r w:rsidRPr="007F2D63">
        <w:rPr>
          <w:rFonts w:ascii="Arial" w:hAnsi="Arial" w:cs="Arial"/>
          <w:sz w:val="22"/>
          <w:szCs w:val="22"/>
        </w:rPr>
        <w:t>).</w:t>
      </w:r>
    </w:p>
    <w:p w:rsidR="004B0AA8" w:rsidRDefault="004B0AA8" w:rsidP="00D703DD">
      <w:pPr>
        <w:suppressAutoHyphens w:val="0"/>
        <w:jc w:val="both"/>
        <w:rPr>
          <w:rFonts w:ascii="Arial" w:hAnsi="Arial" w:cs="Arial"/>
          <w:sz w:val="22"/>
          <w:szCs w:val="22"/>
        </w:rPr>
      </w:pPr>
    </w:p>
    <w:p w:rsidR="004B0AA8" w:rsidRDefault="004B0AA8" w:rsidP="004B0AA8">
      <w:pPr>
        <w:pStyle w:val="KDParagraf"/>
        <w:spacing w:before="0"/>
        <w:rPr>
          <w:rFonts w:cs="Arial"/>
          <w:sz w:val="24"/>
          <w:szCs w:val="24"/>
        </w:rPr>
      </w:pPr>
      <w:r w:rsidRPr="00EC5BB4">
        <w:rPr>
          <w:rFonts w:cs="Arial"/>
          <w:sz w:val="24"/>
          <w:szCs w:val="24"/>
        </w:rPr>
        <w:t xml:space="preserve">Рачун </w:t>
      </w:r>
      <w:r w:rsidR="00BE4F8E">
        <w:rPr>
          <w:rFonts w:cs="Arial"/>
          <w:sz w:val="24"/>
          <w:szCs w:val="24"/>
          <w:lang w:val="sr-Cyrl-RS"/>
        </w:rPr>
        <w:t xml:space="preserve">за Управу </w:t>
      </w:r>
      <w:r w:rsidRPr="00EC5BB4">
        <w:rPr>
          <w:rFonts w:cs="Arial"/>
          <w:sz w:val="24"/>
          <w:szCs w:val="24"/>
        </w:rPr>
        <w:t xml:space="preserve">мора бити достављен на адресу </w:t>
      </w:r>
      <w:r>
        <w:rPr>
          <w:rFonts w:cs="Arial"/>
          <w:sz w:val="24"/>
          <w:szCs w:val="24"/>
        </w:rPr>
        <w:t>Корисника</w:t>
      </w:r>
      <w:r w:rsidRPr="00EC5BB4">
        <w:rPr>
          <w:rFonts w:cs="Arial"/>
          <w:sz w:val="24"/>
          <w:szCs w:val="24"/>
        </w:rPr>
        <w:t xml:space="preserve">: Јавно предузеће „Електропривреда Србије“ Београд, </w:t>
      </w:r>
      <w:r w:rsidRPr="00F57502">
        <w:rPr>
          <w:rFonts w:cs="Arial"/>
          <w:sz w:val="24"/>
          <w:szCs w:val="24"/>
          <w:lang w:val="sr-Cyrl-CS"/>
        </w:rPr>
        <w:t>Балканска број 13</w:t>
      </w:r>
      <w:r w:rsidRPr="00EC5BB4">
        <w:rPr>
          <w:rFonts w:cs="Arial"/>
          <w:sz w:val="24"/>
          <w:szCs w:val="24"/>
        </w:rPr>
        <w:t>, ПИБ</w:t>
      </w:r>
      <w:r>
        <w:rPr>
          <w:rFonts w:cs="Arial"/>
          <w:sz w:val="24"/>
          <w:szCs w:val="24"/>
        </w:rPr>
        <w:t>, са обавезним прилозима-</w:t>
      </w:r>
      <w:r w:rsidRPr="004B0AA8">
        <w:rPr>
          <w:rFonts w:cs="Arial"/>
          <w:sz w:val="24"/>
          <w:szCs w:val="24"/>
        </w:rPr>
        <w:t xml:space="preserve"> </w:t>
      </w:r>
      <w:r w:rsidR="00CF6AF7" w:rsidRPr="00CF6AF7">
        <w:rPr>
          <w:rFonts w:cs="Arial"/>
          <w:sz w:val="24"/>
          <w:szCs w:val="24"/>
          <w:lang w:val="sr-Cyrl-CS"/>
        </w:rPr>
        <w:t xml:space="preserve">Записника о </w:t>
      </w:r>
      <w:r w:rsidR="00CF6AF7" w:rsidRPr="00CF6AF7">
        <w:rPr>
          <w:rFonts w:cs="Arial"/>
          <w:sz w:val="24"/>
          <w:szCs w:val="24"/>
          <w:lang w:val="sr-Cyrl-RS"/>
        </w:rPr>
        <w:t>фазном</w:t>
      </w:r>
      <w:r w:rsidR="00CF6AF7" w:rsidRPr="00CF6AF7">
        <w:rPr>
          <w:rFonts w:cs="Arial"/>
          <w:sz w:val="24"/>
          <w:szCs w:val="24"/>
          <w:lang w:val="sr-Cyrl-CS"/>
        </w:rPr>
        <w:t xml:space="preserve"> квалитативном</w:t>
      </w:r>
      <w:r w:rsidR="00CF6AF7" w:rsidRPr="00CF6AF7">
        <w:rPr>
          <w:rFonts w:cs="Arial"/>
          <w:sz w:val="24"/>
          <w:szCs w:val="24"/>
          <w:lang w:val="sr-Cyrl-RS"/>
        </w:rPr>
        <w:t xml:space="preserve"> и квантитативном</w:t>
      </w:r>
      <w:r w:rsidR="00CF6AF7" w:rsidRPr="00CF6AF7">
        <w:rPr>
          <w:rFonts w:cs="Arial"/>
          <w:sz w:val="24"/>
          <w:szCs w:val="24"/>
          <w:lang w:val="sr-Cyrl-CS"/>
        </w:rPr>
        <w:t xml:space="preserve"> пријему Услуге </w:t>
      </w:r>
      <w:r w:rsidRPr="004B0AA8">
        <w:rPr>
          <w:rFonts w:cs="Arial"/>
          <w:sz w:val="24"/>
          <w:szCs w:val="24"/>
        </w:rPr>
        <w:t>са читко написаним именом и презименом и потписом овлашћеног лица Корисника услуга.</w:t>
      </w:r>
    </w:p>
    <w:p w:rsidR="00BE4F8E" w:rsidRDefault="00BE4F8E" w:rsidP="00D703DD">
      <w:pPr>
        <w:suppressAutoHyphens w:val="0"/>
        <w:jc w:val="both"/>
        <w:rPr>
          <w:rFonts w:ascii="Arial" w:hAnsi="Arial" w:cs="Arial"/>
          <w:sz w:val="22"/>
          <w:szCs w:val="22"/>
        </w:rPr>
      </w:pPr>
    </w:p>
    <w:p w:rsidR="00BE4F8E" w:rsidRDefault="00BE4F8E" w:rsidP="00BE4F8E">
      <w:pPr>
        <w:pStyle w:val="KDParagraf"/>
        <w:spacing w:before="0"/>
        <w:rPr>
          <w:rFonts w:cs="Arial"/>
          <w:sz w:val="24"/>
          <w:szCs w:val="24"/>
        </w:rPr>
      </w:pPr>
      <w:r w:rsidRPr="00EC5BB4">
        <w:rPr>
          <w:rFonts w:cs="Arial"/>
          <w:sz w:val="24"/>
          <w:szCs w:val="24"/>
        </w:rPr>
        <w:t xml:space="preserve">Рачун </w:t>
      </w:r>
      <w:r>
        <w:rPr>
          <w:rFonts w:cs="Arial"/>
          <w:sz w:val="24"/>
          <w:szCs w:val="24"/>
          <w:lang w:val="sr-Cyrl-RS"/>
        </w:rPr>
        <w:t xml:space="preserve">за Огранак ТЕНТ </w:t>
      </w:r>
      <w:r w:rsidRPr="00EC5BB4">
        <w:rPr>
          <w:rFonts w:cs="Arial"/>
          <w:sz w:val="24"/>
          <w:szCs w:val="24"/>
        </w:rPr>
        <w:t xml:space="preserve">мора бити достављен на адресу </w:t>
      </w:r>
      <w:r>
        <w:rPr>
          <w:rFonts w:cs="Arial"/>
          <w:sz w:val="24"/>
          <w:szCs w:val="24"/>
        </w:rPr>
        <w:t>Корисника</w:t>
      </w:r>
      <w:r w:rsidRPr="00EC5BB4">
        <w:rPr>
          <w:rFonts w:cs="Arial"/>
          <w:sz w:val="24"/>
          <w:szCs w:val="24"/>
        </w:rPr>
        <w:t xml:space="preserve">: Јавно предузеће „Електропривреда Србије“ Београд, </w:t>
      </w:r>
      <w:r w:rsidRPr="00BE4F8E">
        <w:rPr>
          <w:rFonts w:cs="Arial"/>
          <w:sz w:val="24"/>
          <w:szCs w:val="24"/>
          <w:lang w:val="sr-Cyrl-CS"/>
        </w:rPr>
        <w:t>ТЕНТ , Богољуба Урошевића Црног број 44, 11500 Обреновац</w:t>
      </w:r>
      <w:r w:rsidRPr="00BE4F8E">
        <w:rPr>
          <w:rFonts w:cs="Arial"/>
          <w:sz w:val="24"/>
          <w:szCs w:val="24"/>
        </w:rPr>
        <w:t>, ПИБ, са обавезним прилозима-</w:t>
      </w:r>
      <w:r w:rsidRPr="004B0AA8">
        <w:rPr>
          <w:rFonts w:cs="Arial"/>
          <w:sz w:val="24"/>
          <w:szCs w:val="24"/>
        </w:rPr>
        <w:t xml:space="preserve"> </w:t>
      </w:r>
      <w:r w:rsidR="00CF6AF7" w:rsidRPr="00CF6AF7">
        <w:rPr>
          <w:rFonts w:cs="Arial"/>
          <w:sz w:val="24"/>
          <w:szCs w:val="24"/>
          <w:lang w:val="sr-Cyrl-CS"/>
        </w:rPr>
        <w:t xml:space="preserve">Записника о </w:t>
      </w:r>
      <w:r w:rsidR="00CF6AF7" w:rsidRPr="00CF6AF7">
        <w:rPr>
          <w:rFonts w:cs="Arial"/>
          <w:sz w:val="24"/>
          <w:szCs w:val="24"/>
          <w:lang w:val="sr-Cyrl-RS"/>
        </w:rPr>
        <w:t>фазном</w:t>
      </w:r>
      <w:r w:rsidR="00CF6AF7" w:rsidRPr="00CF6AF7">
        <w:rPr>
          <w:rFonts w:cs="Arial"/>
          <w:sz w:val="24"/>
          <w:szCs w:val="24"/>
          <w:lang w:val="sr-Cyrl-CS"/>
        </w:rPr>
        <w:t xml:space="preserve"> квалитативном</w:t>
      </w:r>
      <w:r w:rsidR="00CF6AF7" w:rsidRPr="00CF6AF7">
        <w:rPr>
          <w:rFonts w:cs="Arial"/>
          <w:sz w:val="24"/>
          <w:szCs w:val="24"/>
          <w:lang w:val="sr-Cyrl-RS"/>
        </w:rPr>
        <w:t xml:space="preserve"> и квантитативном</w:t>
      </w:r>
      <w:r w:rsidR="00CF6AF7" w:rsidRPr="00CF6AF7">
        <w:rPr>
          <w:rFonts w:cs="Arial"/>
          <w:sz w:val="24"/>
          <w:szCs w:val="24"/>
          <w:lang w:val="sr-Cyrl-CS"/>
        </w:rPr>
        <w:t xml:space="preserve"> пријему Услуге </w:t>
      </w:r>
      <w:r w:rsidRPr="004B0AA8">
        <w:rPr>
          <w:rFonts w:cs="Arial"/>
          <w:sz w:val="24"/>
          <w:szCs w:val="24"/>
        </w:rPr>
        <w:t>са читко написаним именом и презименом и потписом овлашћеног лица Корисника услуга.</w:t>
      </w:r>
    </w:p>
    <w:p w:rsidR="00BE4F8E" w:rsidRDefault="00BE4F8E" w:rsidP="00D703DD">
      <w:pPr>
        <w:suppressAutoHyphens w:val="0"/>
        <w:jc w:val="both"/>
        <w:rPr>
          <w:rFonts w:ascii="Arial" w:hAnsi="Arial" w:cs="Arial"/>
          <w:sz w:val="22"/>
          <w:szCs w:val="22"/>
        </w:rPr>
      </w:pPr>
    </w:p>
    <w:p w:rsidR="00BE4F8E" w:rsidRPr="00BE4F8E" w:rsidRDefault="00BE4F8E" w:rsidP="00BE4F8E">
      <w:pPr>
        <w:pStyle w:val="KDParagraf"/>
        <w:spacing w:before="0"/>
        <w:rPr>
          <w:rFonts w:cs="Arial"/>
          <w:sz w:val="24"/>
          <w:szCs w:val="24"/>
        </w:rPr>
      </w:pPr>
      <w:r w:rsidRPr="00BE4F8E">
        <w:rPr>
          <w:rFonts w:cs="Arial"/>
          <w:sz w:val="24"/>
          <w:szCs w:val="24"/>
        </w:rPr>
        <w:t xml:space="preserve">Рачун </w:t>
      </w:r>
      <w:r w:rsidRPr="00BE4F8E">
        <w:rPr>
          <w:rFonts w:cs="Arial"/>
          <w:sz w:val="24"/>
          <w:szCs w:val="24"/>
          <w:lang w:val="sr-Cyrl-RS"/>
        </w:rPr>
        <w:t xml:space="preserve">за Огранак ХЕ Ђердап </w:t>
      </w:r>
      <w:r w:rsidRPr="00BE4F8E">
        <w:rPr>
          <w:rFonts w:cs="Arial"/>
          <w:sz w:val="24"/>
          <w:szCs w:val="24"/>
        </w:rPr>
        <w:t xml:space="preserve">мора бити достављен на адресу Корисника: Јавно предузеће „Електропривреда Србије“ Београд, </w:t>
      </w:r>
      <w:r w:rsidRPr="00BE4F8E">
        <w:rPr>
          <w:rFonts w:cs="Arial"/>
        </w:rPr>
        <w:t>ХЕ Ђердап 1, Трг Краља Петра бр.1, 19320 Кладово</w:t>
      </w:r>
      <w:r w:rsidRPr="00BE4F8E">
        <w:rPr>
          <w:rFonts w:cs="Arial"/>
          <w:sz w:val="24"/>
          <w:szCs w:val="24"/>
        </w:rPr>
        <w:t>, ПИБ, са обавезним прилозима-</w:t>
      </w:r>
      <w:r w:rsidR="00CF6AF7" w:rsidRPr="00CF6AF7">
        <w:rPr>
          <w:rFonts w:ascii="Times New Roman" w:eastAsia="Calibri" w:hAnsi="Times New Roman" w:cs="Arial"/>
          <w:sz w:val="24"/>
          <w:szCs w:val="24"/>
          <w:lang w:val="sr-Cyrl-CS" w:eastAsia="ar-SA"/>
        </w:rPr>
        <w:t xml:space="preserve"> </w:t>
      </w:r>
      <w:r w:rsidR="00CF6AF7" w:rsidRPr="00CF6AF7">
        <w:rPr>
          <w:rFonts w:cs="Arial"/>
          <w:sz w:val="24"/>
          <w:szCs w:val="24"/>
          <w:lang w:val="sr-Cyrl-CS"/>
        </w:rPr>
        <w:t xml:space="preserve">Записника о </w:t>
      </w:r>
      <w:r w:rsidR="00CF6AF7" w:rsidRPr="00CF6AF7">
        <w:rPr>
          <w:rFonts w:cs="Arial"/>
          <w:sz w:val="24"/>
          <w:szCs w:val="24"/>
          <w:lang w:val="sr-Cyrl-RS"/>
        </w:rPr>
        <w:t>фазном</w:t>
      </w:r>
      <w:r w:rsidR="00CF6AF7" w:rsidRPr="00CF6AF7">
        <w:rPr>
          <w:rFonts w:cs="Arial"/>
          <w:sz w:val="24"/>
          <w:szCs w:val="24"/>
          <w:lang w:val="sr-Cyrl-CS"/>
        </w:rPr>
        <w:t xml:space="preserve"> квалитативном</w:t>
      </w:r>
      <w:r w:rsidR="00CF6AF7" w:rsidRPr="00CF6AF7">
        <w:rPr>
          <w:rFonts w:cs="Arial"/>
          <w:sz w:val="24"/>
          <w:szCs w:val="24"/>
          <w:lang w:val="sr-Cyrl-RS"/>
        </w:rPr>
        <w:t xml:space="preserve"> и квантитативном</w:t>
      </w:r>
      <w:r w:rsidR="00CF6AF7" w:rsidRPr="00CF6AF7">
        <w:rPr>
          <w:rFonts w:cs="Arial"/>
          <w:sz w:val="24"/>
          <w:szCs w:val="24"/>
          <w:lang w:val="sr-Cyrl-CS"/>
        </w:rPr>
        <w:t xml:space="preserve"> пријему Услуге</w:t>
      </w:r>
      <w:r w:rsidRPr="00BE4F8E">
        <w:rPr>
          <w:rFonts w:cs="Arial"/>
          <w:sz w:val="24"/>
          <w:szCs w:val="24"/>
        </w:rPr>
        <w:t>, са читко написаним именом и презименом и потписом овлашћеног лица Корисника услуга.</w:t>
      </w:r>
    </w:p>
    <w:p w:rsidR="00BE4F8E" w:rsidRDefault="00BE4F8E" w:rsidP="00D703DD">
      <w:pPr>
        <w:suppressAutoHyphens w:val="0"/>
        <w:jc w:val="both"/>
        <w:rPr>
          <w:rFonts w:ascii="Arial" w:hAnsi="Arial" w:cs="Arial"/>
          <w:sz w:val="22"/>
          <w:szCs w:val="22"/>
        </w:rPr>
      </w:pPr>
    </w:p>
    <w:p w:rsidR="00BE4F8E" w:rsidRPr="00BE4F8E" w:rsidRDefault="00BE4F8E" w:rsidP="00BE4F8E">
      <w:pPr>
        <w:pStyle w:val="KDParagraf"/>
        <w:spacing w:before="0"/>
        <w:rPr>
          <w:rFonts w:cs="Arial"/>
          <w:sz w:val="24"/>
          <w:szCs w:val="24"/>
        </w:rPr>
      </w:pPr>
      <w:r w:rsidRPr="00BE4F8E">
        <w:rPr>
          <w:rFonts w:cs="Arial"/>
          <w:sz w:val="24"/>
          <w:szCs w:val="24"/>
        </w:rPr>
        <w:t xml:space="preserve">Рачун </w:t>
      </w:r>
      <w:r w:rsidRPr="00BE4F8E">
        <w:rPr>
          <w:rFonts w:cs="Arial"/>
          <w:sz w:val="24"/>
          <w:szCs w:val="24"/>
          <w:lang w:val="sr-Cyrl-RS"/>
        </w:rPr>
        <w:t xml:space="preserve">за ТЕ-КО Костолац </w:t>
      </w:r>
      <w:r w:rsidRPr="00BE4F8E">
        <w:rPr>
          <w:rFonts w:cs="Arial"/>
          <w:sz w:val="24"/>
          <w:szCs w:val="24"/>
        </w:rPr>
        <w:t xml:space="preserve">мора бити достављен на адресу Корисника: Јавно предузеће „Електропривреда Србије“ Београд, </w:t>
      </w:r>
      <w:r w:rsidRPr="00BE4F8E">
        <w:rPr>
          <w:rFonts w:cs="Arial"/>
          <w:sz w:val="24"/>
          <w:szCs w:val="24"/>
          <w:lang w:val="sr-Cyrl-CS"/>
        </w:rPr>
        <w:t>Огранак ТЕ КО Костолац, Николе Тесле бр. 5 – 7, 12208 Костолац</w:t>
      </w:r>
      <w:r w:rsidRPr="00BE4F8E">
        <w:rPr>
          <w:rFonts w:cs="Arial"/>
          <w:sz w:val="24"/>
          <w:szCs w:val="24"/>
        </w:rPr>
        <w:t xml:space="preserve"> , ПИБ, са обавезним прилозима-</w:t>
      </w:r>
      <w:r w:rsidR="00CF6AF7" w:rsidRPr="00CF6AF7">
        <w:rPr>
          <w:rFonts w:eastAsia="Calibri" w:cs="Arial"/>
          <w:sz w:val="24"/>
          <w:szCs w:val="24"/>
        </w:rPr>
        <w:t xml:space="preserve"> </w:t>
      </w:r>
      <w:r w:rsidR="00CF6AF7" w:rsidRPr="00892ADB">
        <w:rPr>
          <w:rFonts w:eastAsia="Calibri" w:cs="Arial"/>
          <w:sz w:val="24"/>
          <w:szCs w:val="24"/>
        </w:rPr>
        <w:t xml:space="preserve">Записника о </w:t>
      </w:r>
      <w:r w:rsidR="00CF6AF7">
        <w:rPr>
          <w:rFonts w:eastAsia="Calibri" w:cs="Arial"/>
          <w:sz w:val="24"/>
          <w:szCs w:val="24"/>
          <w:lang w:val="sr-Cyrl-RS"/>
        </w:rPr>
        <w:lastRenderedPageBreak/>
        <w:t>фазном</w:t>
      </w:r>
      <w:r w:rsidR="00CF6AF7" w:rsidRPr="00892ADB">
        <w:rPr>
          <w:rFonts w:eastAsia="Calibri" w:cs="Arial"/>
          <w:sz w:val="24"/>
          <w:szCs w:val="24"/>
        </w:rPr>
        <w:t xml:space="preserve"> квалитативном</w:t>
      </w:r>
      <w:r w:rsidR="00CF6AF7" w:rsidRPr="00892ADB">
        <w:rPr>
          <w:rFonts w:eastAsia="Calibri" w:cs="Arial"/>
          <w:sz w:val="24"/>
          <w:szCs w:val="24"/>
          <w:lang w:val="sr-Cyrl-RS"/>
        </w:rPr>
        <w:t xml:space="preserve"> и квантитативном</w:t>
      </w:r>
      <w:r w:rsidR="00CF6AF7" w:rsidRPr="00892ADB">
        <w:rPr>
          <w:rFonts w:eastAsia="Calibri" w:cs="Arial"/>
          <w:sz w:val="24"/>
          <w:szCs w:val="24"/>
        </w:rPr>
        <w:t xml:space="preserve"> пријему Услуге </w:t>
      </w:r>
      <w:r w:rsidRPr="00BE4F8E">
        <w:rPr>
          <w:rFonts w:cs="Arial"/>
          <w:sz w:val="24"/>
          <w:szCs w:val="24"/>
        </w:rPr>
        <w:t>са читко написаним именом и презименом и потписом овлашћеног лица Корисника услуга.</w:t>
      </w:r>
    </w:p>
    <w:p w:rsidR="00CF6AF7" w:rsidRDefault="00CF6AF7" w:rsidP="00CF6AF7">
      <w:pPr>
        <w:rPr>
          <w:rFonts w:ascii="Arial" w:hAnsi="Arial" w:cs="Arial"/>
          <w:lang w:val="sr-Cyrl-RS"/>
        </w:rPr>
      </w:pPr>
    </w:p>
    <w:p w:rsidR="00CF6AF7" w:rsidRPr="00CF6AF7" w:rsidRDefault="00CF6AF7" w:rsidP="00CF6AF7">
      <w:pPr>
        <w:jc w:val="both"/>
        <w:rPr>
          <w:rFonts w:ascii="Arial" w:hAnsi="Arial" w:cs="Arial"/>
          <w:i/>
          <w:lang w:val="en-US"/>
        </w:rPr>
      </w:pPr>
      <w:r w:rsidRPr="00CF6AF7">
        <w:rPr>
          <w:rFonts w:ascii="Arial" w:hAnsi="Arial" w:cs="Arial"/>
          <w:b/>
          <w:i/>
          <w:lang w:val="sr-Cyrl-RS"/>
        </w:rPr>
        <w:t>Напомена:</w:t>
      </w:r>
      <w:r w:rsidRPr="00CF6AF7">
        <w:rPr>
          <w:rFonts w:ascii="Arial" w:hAnsi="Arial" w:cs="Arial"/>
          <w:i/>
          <w:lang w:val="sr-Cyrl-RS"/>
        </w:rPr>
        <w:t xml:space="preserve"> Последњи рачун, осим горе наведеног записника о квантитативном и квалитатином пријему услуга, обавезно мора да садржи Записник о финалном пријему услуге </w:t>
      </w:r>
      <w:r w:rsidRPr="00CF6AF7">
        <w:rPr>
          <w:rFonts w:ascii="Arial" w:hAnsi="Arial" w:cs="Arial"/>
          <w:i/>
          <w:lang w:val="en-US"/>
        </w:rPr>
        <w:t>са читко написаним именом и презименом и потписом овлашћеног лица Корисника услуга.</w:t>
      </w:r>
    </w:p>
    <w:p w:rsidR="00BE4F8E" w:rsidRPr="00CF6AF7" w:rsidRDefault="00BE4F8E" w:rsidP="00BE4F8E">
      <w:pPr>
        <w:suppressAutoHyphens w:val="0"/>
        <w:jc w:val="both"/>
        <w:rPr>
          <w:rFonts w:ascii="Arial" w:hAnsi="Arial" w:cs="Arial"/>
          <w:lang w:val="sr-Cyrl-RS"/>
        </w:rPr>
      </w:pPr>
    </w:p>
    <w:p w:rsidR="0068184C" w:rsidRPr="00BE4F8E" w:rsidRDefault="0068184C" w:rsidP="00D703DD">
      <w:pPr>
        <w:suppressAutoHyphens w:val="0"/>
        <w:jc w:val="both"/>
        <w:rPr>
          <w:rFonts w:ascii="Arial" w:hAnsi="Arial" w:cs="Arial"/>
          <w:lang w:eastAsia="en-US"/>
        </w:rPr>
      </w:pPr>
      <w:r w:rsidRPr="00BE4F8E">
        <w:rPr>
          <w:rFonts w:ascii="Arial" w:hAnsi="Arial" w:cs="Arial"/>
          <w:lang w:eastAsia="en-US"/>
        </w:rPr>
        <w:t>Плаћање страном Понуђачу, извршиће се на његов девизни рачун у складу са инструкцијама датим у рачуну</w:t>
      </w:r>
      <w:r w:rsidR="00BE4F8E" w:rsidRPr="00BE4F8E">
        <w:rPr>
          <w:rFonts w:ascii="Arial" w:hAnsi="Arial" w:cs="Arial"/>
          <w:lang w:eastAsia="en-US"/>
        </w:rPr>
        <w:t>.</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b/>
          <w:sz w:val="22"/>
          <w:szCs w:val="22"/>
        </w:rPr>
      </w:pPr>
      <w:r w:rsidRPr="007F2D63">
        <w:rPr>
          <w:rFonts w:ascii="Arial" w:hAnsi="Arial" w:cs="Arial"/>
          <w:b/>
          <w:sz w:val="22"/>
          <w:szCs w:val="22"/>
        </w:rPr>
        <w:t>6.14</w:t>
      </w:r>
      <w:r w:rsidRPr="007F2D63">
        <w:rPr>
          <w:rFonts w:ascii="Arial" w:hAnsi="Arial" w:cs="Arial"/>
          <w:b/>
          <w:sz w:val="22"/>
          <w:szCs w:val="22"/>
        </w:rPr>
        <w:tab/>
        <w:t>Рок важења понуде</w:t>
      </w:r>
    </w:p>
    <w:p w:rsidR="00D703DD" w:rsidRPr="007F2D63" w:rsidRDefault="00197EAD" w:rsidP="00D703DD">
      <w:pPr>
        <w:suppressAutoHyphens w:val="0"/>
        <w:jc w:val="both"/>
        <w:rPr>
          <w:rFonts w:ascii="Arial" w:hAnsi="Arial" w:cs="Arial"/>
          <w:sz w:val="22"/>
          <w:szCs w:val="22"/>
        </w:rPr>
      </w:pPr>
      <w:r>
        <w:rPr>
          <w:rFonts w:ascii="Arial" w:hAnsi="Arial" w:cs="Arial"/>
          <w:sz w:val="22"/>
          <w:szCs w:val="22"/>
        </w:rPr>
        <w:t>Понуда мора да важи најмање 9</w:t>
      </w:r>
      <w:r w:rsidR="00D703DD" w:rsidRPr="007F2D63">
        <w:rPr>
          <w:rFonts w:ascii="Arial" w:hAnsi="Arial" w:cs="Arial"/>
          <w:sz w:val="22"/>
          <w:szCs w:val="22"/>
        </w:rPr>
        <w:t xml:space="preserve">0 (словима: </w:t>
      </w:r>
      <w:r>
        <w:rPr>
          <w:rFonts w:ascii="Arial" w:hAnsi="Arial" w:cs="Arial"/>
          <w:sz w:val="22"/>
          <w:szCs w:val="22"/>
        </w:rPr>
        <w:t>деведесе</w:t>
      </w:r>
      <w:r w:rsidR="00D703DD" w:rsidRPr="007F2D63">
        <w:rPr>
          <w:rFonts w:ascii="Arial" w:hAnsi="Arial" w:cs="Arial"/>
          <w:sz w:val="22"/>
          <w:szCs w:val="22"/>
        </w:rPr>
        <w:t xml:space="preserve">т) дана од дана отварања понуда. </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rsidR="009F1A17" w:rsidRPr="007F2D63" w:rsidRDefault="009F1A17"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b/>
          <w:sz w:val="22"/>
          <w:szCs w:val="22"/>
        </w:rPr>
      </w:pPr>
      <w:r w:rsidRPr="007F2D63">
        <w:rPr>
          <w:rFonts w:ascii="Arial" w:hAnsi="Arial" w:cs="Arial"/>
          <w:b/>
          <w:sz w:val="22"/>
          <w:szCs w:val="22"/>
        </w:rPr>
        <w:t>6.15</w:t>
      </w:r>
      <w:r w:rsidRPr="007F2D63">
        <w:rPr>
          <w:rFonts w:ascii="Arial" w:hAnsi="Arial" w:cs="Arial"/>
          <w:b/>
          <w:sz w:val="22"/>
          <w:szCs w:val="22"/>
        </w:rPr>
        <w:tab/>
        <w:t xml:space="preserve">Средства финансијског обезбеђења </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D703DD" w:rsidRDefault="00D703DD" w:rsidP="00D703DD">
      <w:pPr>
        <w:suppressAutoHyphens w:val="0"/>
        <w:jc w:val="both"/>
        <w:rPr>
          <w:rFonts w:ascii="Arial" w:hAnsi="Arial" w:cs="Arial"/>
          <w:sz w:val="22"/>
          <w:szCs w:val="22"/>
        </w:rPr>
      </w:pPr>
      <w:r w:rsidRPr="007F2D63">
        <w:rPr>
          <w:rFonts w:ascii="Arial" w:hAnsi="Arial" w:cs="Arial"/>
          <w:sz w:val="22"/>
          <w:szCs w:val="22"/>
        </w:rPr>
        <w:t>Члан групе понуђача може бити налогодавац СФО.</w:t>
      </w:r>
    </w:p>
    <w:p w:rsidR="0068184C" w:rsidRPr="0079108F" w:rsidRDefault="0068184C" w:rsidP="0068184C">
      <w:pPr>
        <w:suppressAutoHyphens w:val="0"/>
        <w:jc w:val="both"/>
        <w:rPr>
          <w:rFonts w:ascii="Arial" w:hAnsi="Arial" w:cs="Arial"/>
          <w:sz w:val="22"/>
          <w:szCs w:val="22"/>
        </w:rPr>
      </w:pPr>
      <w:r>
        <w:rPr>
          <w:rFonts w:ascii="Arial" w:hAnsi="Arial" w:cs="Arial"/>
          <w:sz w:val="22"/>
          <w:szCs w:val="22"/>
        </w:rPr>
        <w:t>СФО морају бити у валути у којој је Понуда.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Ако се за време трајања Уговора промене рокови за извршење уговорне обавезе, важност СФО мора се продужити. </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Понуђач је дужан да достави следећа средства финансијског обезбеђења:</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u w:val="single"/>
        </w:rPr>
      </w:pPr>
      <w:r w:rsidRPr="007F2D63">
        <w:rPr>
          <w:rFonts w:ascii="Arial" w:hAnsi="Arial" w:cs="Arial"/>
          <w:sz w:val="22"/>
          <w:szCs w:val="22"/>
          <w:u w:val="single"/>
        </w:rPr>
        <w:t>У понуди:</w:t>
      </w:r>
    </w:p>
    <w:p w:rsidR="00D703DD" w:rsidRPr="007F2D63" w:rsidRDefault="00D703DD" w:rsidP="00D703DD">
      <w:pPr>
        <w:suppressAutoHyphens w:val="0"/>
        <w:jc w:val="both"/>
        <w:rPr>
          <w:rFonts w:ascii="Arial" w:hAnsi="Arial" w:cs="Arial"/>
          <w:sz w:val="22"/>
          <w:szCs w:val="22"/>
        </w:rPr>
      </w:pPr>
    </w:p>
    <w:p w:rsidR="00D703DD" w:rsidRPr="007F2D63" w:rsidRDefault="00E17EB7" w:rsidP="00D703DD">
      <w:pPr>
        <w:suppressAutoHyphens w:val="0"/>
        <w:jc w:val="both"/>
        <w:rPr>
          <w:rFonts w:ascii="Arial" w:hAnsi="Arial" w:cs="Arial"/>
          <w:sz w:val="22"/>
          <w:szCs w:val="22"/>
        </w:rPr>
      </w:pPr>
      <w:r>
        <w:rPr>
          <w:rFonts w:ascii="Arial" w:hAnsi="Arial" w:cs="Arial"/>
          <w:sz w:val="22"/>
          <w:szCs w:val="22"/>
        </w:rPr>
        <w:t xml:space="preserve">1. </w:t>
      </w:r>
      <w:r w:rsidR="00D703DD" w:rsidRPr="007F2D63">
        <w:rPr>
          <w:rFonts w:ascii="Arial" w:hAnsi="Arial" w:cs="Arial"/>
          <w:sz w:val="22"/>
          <w:szCs w:val="22"/>
        </w:rPr>
        <w:t>Меница за озбиљност понуде</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Понуђач је обавезан да уз понуду Наручиоцу достави:</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1) бланко сопствену меницу за озбиљност понуде која је</w:t>
      </w:r>
    </w:p>
    <w:p w:rsidR="00D703DD" w:rsidRPr="007F2D63" w:rsidRDefault="00D703DD" w:rsidP="00D703DD">
      <w:pPr>
        <w:suppressAutoHyphens w:val="0"/>
        <w:jc w:val="both"/>
        <w:rPr>
          <w:rFonts w:ascii="Arial" w:hAnsi="Arial" w:cs="Arial"/>
          <w:sz w:val="22"/>
          <w:szCs w:val="22"/>
          <w:lang w:val="ru-RU"/>
        </w:rPr>
      </w:pPr>
      <w:r w:rsidRPr="007F2D63">
        <w:rPr>
          <w:rFonts w:ascii="Arial" w:hAnsi="Arial" w:cs="Arial"/>
          <w:sz w:val="22"/>
          <w:szCs w:val="22"/>
        </w:rPr>
        <w:t>•</w:t>
      </w:r>
      <w:r w:rsidRPr="007F2D63">
        <w:rPr>
          <w:rFonts w:ascii="Arial" w:hAnsi="Arial" w:cs="Arial"/>
          <w:sz w:val="22"/>
          <w:szCs w:val="22"/>
        </w:rPr>
        <w:tab/>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1F0825" w:rsidRPr="007F2D63">
        <w:rPr>
          <w:rFonts w:ascii="Arial" w:hAnsi="Arial" w:cs="Arial"/>
          <w:sz w:val="22"/>
          <w:szCs w:val="22"/>
        </w:rPr>
        <w:t xml:space="preserve"> Сл.гласник РС 80/15</w:t>
      </w:r>
      <w:r w:rsidR="001F0825" w:rsidRPr="007F2D63">
        <w:rPr>
          <w:rFonts w:ascii="Arial" w:hAnsi="Arial" w:cs="Arial"/>
          <w:sz w:val="22"/>
          <w:szCs w:val="22"/>
          <w:lang w:val="ru-RU"/>
        </w:rPr>
        <w:t>) и Закон о платним услугама (Сл. гласник .РСброј 139/2014).</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w:t>
      </w:r>
      <w:r w:rsidRPr="007F2D63">
        <w:rPr>
          <w:rFonts w:ascii="Arial" w:hAnsi="Arial" w:cs="Arial"/>
          <w:sz w:val="22"/>
          <w:szCs w:val="22"/>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w:t>
      </w:r>
      <w:r w:rsidRPr="007F2D63">
        <w:rPr>
          <w:rFonts w:ascii="Arial" w:hAnsi="Arial" w:cs="Arial"/>
          <w:sz w:val="22"/>
          <w:szCs w:val="22"/>
        </w:rPr>
        <w:tab/>
        <w:t>Менично писмо – овлашћење којим понуђач овлашћује наручиоца да мож</w:t>
      </w:r>
      <w:r w:rsidR="00BE4F8E">
        <w:rPr>
          <w:rFonts w:ascii="Arial" w:hAnsi="Arial" w:cs="Arial"/>
          <w:sz w:val="22"/>
          <w:szCs w:val="22"/>
        </w:rPr>
        <w:t>е наплатити меницу на износ од 10</w:t>
      </w:r>
      <w:r w:rsidRPr="007F2D63">
        <w:rPr>
          <w:rFonts w:ascii="Arial" w:hAnsi="Arial" w:cs="Arial"/>
          <w:sz w:val="22"/>
          <w:szCs w:val="22"/>
        </w:rPr>
        <w:t xml:space="preserve">% од вредности понуде (без ПДВ-а) са роком важења минимално 30 дана дужим од рока важења понуде, с тим да евентуални продужетак рока </w:t>
      </w:r>
      <w:r w:rsidRPr="007F2D63">
        <w:rPr>
          <w:rFonts w:ascii="Arial" w:hAnsi="Arial" w:cs="Arial"/>
          <w:sz w:val="22"/>
          <w:szCs w:val="22"/>
        </w:rPr>
        <w:lastRenderedPageBreak/>
        <w:t xml:space="preserve">важења понуде има за последицу и продужење рока важења менице и меничног овлашћења, које мора бити издато на основу Закона о меници. </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w:t>
      </w:r>
      <w:r w:rsidRPr="007F2D63">
        <w:rPr>
          <w:rFonts w:ascii="Arial" w:hAnsi="Arial" w:cs="Arial"/>
          <w:sz w:val="22"/>
          <w:szCs w:val="22"/>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3) фотокопију ОП обрасца за законског заступника и лица овлашћених за потпис менице/овлашћења (Оверени потписи лица овлашћених за заступање)</w:t>
      </w:r>
      <w:r w:rsidR="000750A8" w:rsidRPr="007F2D63">
        <w:rPr>
          <w:rFonts w:ascii="Arial" w:hAnsi="Arial" w:cs="Arial"/>
          <w:sz w:val="22"/>
          <w:szCs w:val="22"/>
        </w:rPr>
        <w:t>,</w:t>
      </w:r>
    </w:p>
    <w:p w:rsidR="00F0224A" w:rsidRPr="00C106DC" w:rsidRDefault="00D703DD" w:rsidP="00D703DD">
      <w:pPr>
        <w:suppressAutoHyphens w:val="0"/>
        <w:jc w:val="both"/>
        <w:rPr>
          <w:rFonts w:ascii="Arial" w:hAnsi="Arial" w:cs="Arial"/>
          <w:sz w:val="22"/>
          <w:szCs w:val="22"/>
        </w:rPr>
      </w:pPr>
      <w:r w:rsidRPr="007F2D63">
        <w:rPr>
          <w:rFonts w:ascii="Arial" w:hAnsi="Arial" w:cs="Arial"/>
          <w:sz w:val="22"/>
          <w:szCs w:val="22"/>
        </w:rPr>
        <w:t xml:space="preserve">4) </w:t>
      </w:r>
      <w:r w:rsidR="000750A8" w:rsidRPr="007F2D63">
        <w:rPr>
          <w:rFonts w:ascii="Arial" w:hAnsi="Arial" w:cs="Arial"/>
          <w:sz w:val="22"/>
          <w:szCs w:val="22"/>
        </w:rPr>
        <w:t>д</w:t>
      </w:r>
      <w:r w:rsidRPr="007F2D63">
        <w:rPr>
          <w:rFonts w:ascii="Arial" w:hAnsi="Arial" w:cs="Arial"/>
          <w:sz w:val="22"/>
          <w:szCs w:val="22"/>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C106DC">
        <w:rPr>
          <w:rFonts w:ascii="Arial" w:hAnsi="Arial" w:cs="Arial"/>
          <w:sz w:val="22"/>
          <w:szCs w:val="22"/>
        </w:rPr>
        <w:t>)</w:t>
      </w:r>
      <w:r w:rsidR="00402F34" w:rsidRPr="00C106DC">
        <w:t xml:space="preserve"> </w:t>
      </w:r>
      <w:r w:rsidR="00402F34" w:rsidRPr="00C106DC">
        <w:rPr>
          <w:rFonts w:ascii="Arial" w:hAnsi="Arial" w:cs="Arial"/>
          <w:sz w:val="22"/>
          <w:szCs w:val="22"/>
        </w:rPr>
        <w:t>у складу са Одлуком о ближим условима, садржини и начину вођења регистра меница и овлашћења („Сл. гласник РС“ бр. 56/11 и 80/15,76/2016,82/17)</w:t>
      </w:r>
    </w:p>
    <w:p w:rsidR="00F0224A" w:rsidRPr="007F2D63" w:rsidRDefault="00F0224A" w:rsidP="00F0224A">
      <w:pPr>
        <w:suppressAutoHyphens w:val="0"/>
        <w:jc w:val="both"/>
        <w:rPr>
          <w:rFonts w:ascii="Arial" w:hAnsi="Arial" w:cs="Arial"/>
          <w:sz w:val="22"/>
          <w:szCs w:val="22"/>
        </w:rPr>
      </w:pPr>
      <w:r w:rsidRPr="007F2D63">
        <w:rPr>
          <w:rFonts w:ascii="Arial" w:hAnsi="Arial" w:cs="Arial"/>
          <w:sz w:val="22"/>
          <w:szCs w:val="22"/>
        </w:rPr>
        <w:t>5)</w:t>
      </w:r>
      <w:r w:rsidR="000750A8" w:rsidRPr="007F2D63">
        <w:rPr>
          <w:rFonts w:ascii="Arial" w:hAnsi="Arial" w:cs="Arial"/>
          <w:sz w:val="22"/>
          <w:szCs w:val="22"/>
        </w:rPr>
        <w:t>и</w:t>
      </w:r>
      <w:r w:rsidRPr="007F2D63">
        <w:rPr>
          <w:rFonts w:ascii="Arial" w:hAnsi="Arial" w:cs="Arial"/>
          <w:sz w:val="22"/>
          <w:szCs w:val="22"/>
        </w:rPr>
        <w:t>зјаву о намерама банке да ће банка Понуђачу издати банкарску гаранцију за добро извршење посла</w:t>
      </w:r>
      <w:r w:rsidR="000750A8" w:rsidRPr="007F2D63">
        <w:rPr>
          <w:rFonts w:ascii="Arial" w:hAnsi="Arial" w:cs="Arial"/>
          <w:sz w:val="22"/>
          <w:szCs w:val="22"/>
        </w:rPr>
        <w:t>.</w:t>
      </w:r>
    </w:p>
    <w:p w:rsidR="001C51B7" w:rsidRPr="007F2D63" w:rsidRDefault="001C51B7"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1C51B7" w:rsidRPr="007F2D63" w:rsidRDefault="001C51B7"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Меница ће бити враћена понуђачу у року од осам дана од дана предаје Кориснику средства финансијског обезбеђења која су захтевана у закљученом уговору.</w:t>
      </w:r>
    </w:p>
    <w:p w:rsidR="001C51B7" w:rsidRPr="007F2D63" w:rsidRDefault="001C51B7"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1C51B7" w:rsidRPr="007F2D63" w:rsidRDefault="001C51B7" w:rsidP="00D703DD">
      <w:pPr>
        <w:suppressAutoHyphens w:val="0"/>
        <w:jc w:val="both"/>
        <w:rPr>
          <w:rFonts w:ascii="Arial" w:hAnsi="Arial" w:cs="Arial"/>
          <w:sz w:val="22"/>
          <w:szCs w:val="22"/>
        </w:rPr>
      </w:pPr>
    </w:p>
    <w:p w:rsidR="00D703DD" w:rsidRDefault="00D703DD" w:rsidP="00D703DD">
      <w:pPr>
        <w:suppressAutoHyphens w:val="0"/>
        <w:jc w:val="both"/>
        <w:rPr>
          <w:rFonts w:ascii="Arial" w:hAnsi="Arial" w:cs="Arial"/>
          <w:sz w:val="22"/>
          <w:szCs w:val="22"/>
        </w:rPr>
      </w:pPr>
      <w:r w:rsidRPr="007F2D63">
        <w:rPr>
          <w:rFonts w:ascii="Arial" w:hAnsi="Arial" w:cs="Arial"/>
          <w:sz w:val="22"/>
          <w:szCs w:val="22"/>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68184C" w:rsidRDefault="0068184C" w:rsidP="0068184C">
      <w:pPr>
        <w:suppressAutoHyphens w:val="0"/>
        <w:jc w:val="both"/>
        <w:rPr>
          <w:rFonts w:ascii="Arial" w:hAnsi="Arial" w:cs="Arial"/>
          <w:sz w:val="22"/>
          <w:szCs w:val="22"/>
        </w:rPr>
      </w:pPr>
      <w:r>
        <w:rPr>
          <w:rFonts w:ascii="Arial" w:hAnsi="Arial" w:cs="Arial"/>
          <w:sz w:val="22"/>
          <w:szCs w:val="22"/>
        </w:rPr>
        <w:t>2.И</w:t>
      </w:r>
      <w:r w:rsidRPr="008806E4">
        <w:rPr>
          <w:rFonts w:ascii="Arial" w:hAnsi="Arial" w:cs="Arial"/>
          <w:sz w:val="22"/>
          <w:szCs w:val="22"/>
        </w:rPr>
        <w:t>зјаву о намерама банке да ће банка Понуђачу издати банкар</w:t>
      </w:r>
      <w:r>
        <w:rPr>
          <w:rFonts w:ascii="Arial" w:hAnsi="Arial" w:cs="Arial"/>
          <w:sz w:val="22"/>
          <w:szCs w:val="22"/>
        </w:rPr>
        <w:t>ску гаранцију за добро извршење посла.</w:t>
      </w:r>
      <w:r>
        <w:rPr>
          <w:rFonts w:ascii="Arial" w:hAnsi="Arial" w:cs="Arial"/>
          <w:sz w:val="22"/>
          <w:szCs w:val="22"/>
        </w:rPr>
        <w:br/>
        <w:t>Изјава пословне банке је обавезујућа, и изабрани Понуђач не  може дати банкарску гаранцију друге банке.</w:t>
      </w:r>
    </w:p>
    <w:p w:rsidR="00543462" w:rsidRPr="00543462" w:rsidRDefault="00543462" w:rsidP="00543462">
      <w:pPr>
        <w:suppressAutoHyphens w:val="0"/>
        <w:spacing w:before="120"/>
        <w:jc w:val="both"/>
        <w:rPr>
          <w:rFonts w:ascii="Arial" w:eastAsia="TimesNewRomanPSMT" w:hAnsi="Arial"/>
          <w:sz w:val="22"/>
          <w:szCs w:val="22"/>
          <w:lang w:val="en-US" w:eastAsia="en-US"/>
        </w:rPr>
      </w:pPr>
      <w:r w:rsidRPr="00543462">
        <w:rPr>
          <w:rFonts w:ascii="Arial" w:eastAsia="TimesNewRomanPSMT" w:hAnsi="Arial"/>
          <w:sz w:val="22"/>
          <w:szCs w:val="22"/>
          <w:lang w:val="en-US" w:eastAsia="en-US"/>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543462" w:rsidRPr="00543462" w:rsidRDefault="00543462" w:rsidP="00543462">
      <w:pPr>
        <w:suppressAutoHyphens w:val="0"/>
        <w:spacing w:before="120"/>
        <w:jc w:val="both"/>
        <w:rPr>
          <w:rFonts w:ascii="Arial" w:eastAsia="TimesNewRomanPSMT" w:hAnsi="Arial"/>
          <w:sz w:val="22"/>
          <w:szCs w:val="22"/>
          <w:lang w:val="en-US" w:eastAsia="en-US"/>
        </w:rPr>
      </w:pPr>
      <w:r w:rsidRPr="00543462">
        <w:rPr>
          <w:rFonts w:ascii="Arial" w:eastAsia="TimesNewRomanPSMT" w:hAnsi="Arial"/>
          <w:sz w:val="22"/>
          <w:szCs w:val="22"/>
          <w:lang w:val="en-US" w:eastAsia="en-US"/>
        </w:rPr>
        <w:t xml:space="preserve">Изјава о намерама банке je </w:t>
      </w:r>
      <w:r w:rsidRPr="00543462">
        <w:rPr>
          <w:rFonts w:ascii="Arial" w:eastAsia="TimesNewRomanPSMT" w:hAnsi="Arial"/>
          <w:b/>
          <w:sz w:val="22"/>
          <w:szCs w:val="22"/>
          <w:lang w:val="en-US" w:eastAsia="en-US"/>
        </w:rPr>
        <w:t>обавезујућег</w:t>
      </w:r>
      <w:r w:rsidRPr="00543462">
        <w:rPr>
          <w:rFonts w:ascii="Arial" w:eastAsia="TimesNewRomanPSMT" w:hAnsi="Arial"/>
          <w:sz w:val="22"/>
          <w:szCs w:val="22"/>
          <w:lang w:val="en-US" w:eastAsia="en-US"/>
        </w:rPr>
        <w:t xml:space="preserve"> карактера и мора да  садржи:</w:t>
      </w:r>
    </w:p>
    <w:p w:rsidR="00543462" w:rsidRPr="00543462" w:rsidRDefault="00543462" w:rsidP="00543462">
      <w:pPr>
        <w:suppressAutoHyphens w:val="0"/>
        <w:spacing w:before="120"/>
        <w:jc w:val="both"/>
        <w:rPr>
          <w:rFonts w:ascii="Arial" w:eastAsia="TimesNewRomanPSMT" w:hAnsi="Arial"/>
          <w:sz w:val="22"/>
          <w:szCs w:val="22"/>
          <w:lang w:val="en-US" w:eastAsia="en-US"/>
        </w:rPr>
      </w:pPr>
      <w:r w:rsidRPr="00543462">
        <w:rPr>
          <w:rFonts w:ascii="Arial" w:eastAsia="TimesNewRomanPSMT" w:hAnsi="Arial"/>
          <w:sz w:val="22"/>
          <w:szCs w:val="22"/>
          <w:lang w:val="en-US" w:eastAsia="en-US"/>
        </w:rPr>
        <w:t>- датум издавања</w:t>
      </w:r>
    </w:p>
    <w:p w:rsidR="00543462" w:rsidRPr="00543462" w:rsidRDefault="00543462" w:rsidP="00543462">
      <w:pPr>
        <w:suppressAutoHyphens w:val="0"/>
        <w:spacing w:before="120"/>
        <w:jc w:val="both"/>
        <w:rPr>
          <w:rFonts w:ascii="Arial" w:eastAsia="TimesNewRomanPSMT" w:hAnsi="Arial"/>
          <w:sz w:val="22"/>
          <w:szCs w:val="22"/>
          <w:lang w:eastAsia="en-US"/>
        </w:rPr>
      </w:pPr>
      <w:r w:rsidRPr="00543462">
        <w:rPr>
          <w:rFonts w:ascii="Arial" w:eastAsia="TimesNewRomanPSMT" w:hAnsi="Arial"/>
          <w:sz w:val="22"/>
          <w:szCs w:val="22"/>
          <w:lang w:val="en-US" w:eastAsia="en-US"/>
        </w:rPr>
        <w:t>- назив, место и адресу банке (гарант), понуђача (клијент - налогодавац) и корисника банкарске гаранције</w:t>
      </w:r>
      <w:r>
        <w:rPr>
          <w:rFonts w:ascii="Arial" w:eastAsia="TimesNewRomanPSMT" w:hAnsi="Arial"/>
          <w:sz w:val="22"/>
          <w:szCs w:val="22"/>
          <w:lang w:eastAsia="en-US"/>
        </w:rPr>
        <w:t xml:space="preserve"> -</w:t>
      </w:r>
      <w:r w:rsidRPr="00543462">
        <w:rPr>
          <w:rFonts w:ascii="Arial" w:eastAsia="TimesNewRomanPSMT" w:hAnsi="Arial"/>
          <w:sz w:val="22"/>
          <w:szCs w:val="22"/>
          <w:lang w:val="en-US" w:eastAsia="en-US"/>
        </w:rPr>
        <w:t xml:space="preserve"> ЈП „Електропривреда Србије“ Београд</w:t>
      </w:r>
      <w:r w:rsidR="00C25EF6">
        <w:rPr>
          <w:rFonts w:ascii="Arial" w:eastAsia="TimesNewRomanPSMT" w:hAnsi="Arial"/>
          <w:sz w:val="22"/>
          <w:szCs w:val="22"/>
          <w:lang w:eastAsia="en-US"/>
        </w:rPr>
        <w:t>,</w:t>
      </w:r>
      <w:r w:rsidR="00C106DC">
        <w:rPr>
          <w:rFonts w:ascii="Arial" w:eastAsia="TimesNewRomanPSMT" w:hAnsi="Arial"/>
          <w:sz w:val="22"/>
          <w:szCs w:val="22"/>
          <w:lang w:val="sr-Cyrl-RS" w:eastAsia="en-US"/>
        </w:rPr>
        <w:t>Балканска број 13</w:t>
      </w:r>
      <w:r w:rsidR="00C25EF6" w:rsidRPr="007F2D63">
        <w:rPr>
          <w:rFonts w:ascii="Arial" w:hAnsi="Arial" w:cs="Arial"/>
          <w:sz w:val="22"/>
          <w:szCs w:val="22"/>
        </w:rPr>
        <w:t xml:space="preserve"> </w:t>
      </w:r>
      <w:r w:rsidR="00C25EF6">
        <w:rPr>
          <w:rFonts w:ascii="Arial" w:hAnsi="Arial" w:cs="Arial"/>
          <w:sz w:val="22"/>
          <w:szCs w:val="22"/>
        </w:rPr>
        <w:t>.</w:t>
      </w:r>
    </w:p>
    <w:p w:rsidR="00543462" w:rsidRPr="00543462" w:rsidRDefault="00543462" w:rsidP="00543462">
      <w:pPr>
        <w:suppressAutoHyphens w:val="0"/>
        <w:spacing w:before="120"/>
        <w:jc w:val="both"/>
        <w:rPr>
          <w:rFonts w:ascii="Arial" w:eastAsia="TimesNewRomanPSMT" w:hAnsi="Arial"/>
          <w:sz w:val="22"/>
          <w:szCs w:val="22"/>
          <w:lang w:val="en-US" w:eastAsia="en-US"/>
        </w:rPr>
      </w:pPr>
      <w:r w:rsidRPr="00543462">
        <w:rPr>
          <w:rFonts w:ascii="Arial" w:eastAsia="TimesNewRomanPSMT" w:hAnsi="Arial"/>
          <w:sz w:val="22"/>
          <w:szCs w:val="22"/>
          <w:lang w:val="en-US" w:eastAsia="en-US"/>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C25EF6">
        <w:rPr>
          <w:rFonts w:ascii="Arial" w:eastAsia="TimesNewRomanPSMT" w:hAnsi="Arial"/>
          <w:sz w:val="22"/>
          <w:szCs w:val="22"/>
          <w:lang w:eastAsia="en-US"/>
        </w:rPr>
        <w:t xml:space="preserve"> добро извршење посла</w:t>
      </w:r>
      <w:r w:rsidRPr="00543462">
        <w:rPr>
          <w:rFonts w:ascii="Arial" w:eastAsia="TimesNewRomanPSMT" w:hAnsi="Arial"/>
          <w:sz w:val="22"/>
          <w:szCs w:val="22"/>
          <w:lang w:val="en-US" w:eastAsia="en-US"/>
        </w:rPr>
        <w:t xml:space="preserve"> без </w:t>
      </w:r>
      <w:r w:rsidRPr="00543462">
        <w:rPr>
          <w:rFonts w:ascii="Arial" w:eastAsia="TimesNewRomanPSMT" w:hAnsi="Arial"/>
          <w:sz w:val="22"/>
          <w:szCs w:val="22"/>
          <w:lang w:val="en-US" w:eastAsia="en-US"/>
        </w:rPr>
        <w:lastRenderedPageBreak/>
        <w:t xml:space="preserve">права приговора на </w:t>
      </w:r>
      <w:r w:rsidR="00C25EF6">
        <w:rPr>
          <w:rFonts w:ascii="Arial" w:eastAsia="TimesNewRomanPSMT" w:hAnsi="Arial"/>
          <w:sz w:val="22"/>
          <w:szCs w:val="22"/>
          <w:lang w:eastAsia="en-US"/>
        </w:rPr>
        <w:t>10%</w:t>
      </w:r>
      <w:r w:rsidRPr="00543462">
        <w:rPr>
          <w:rFonts w:ascii="Arial" w:eastAsia="TimesNewRomanPSMT" w:hAnsi="Arial"/>
          <w:sz w:val="22"/>
          <w:szCs w:val="22"/>
          <w:lang w:val="en-US" w:eastAsia="en-US"/>
        </w:rPr>
        <w:t xml:space="preserve"> од вредности Уговора без ПДВ у  износу од .....................(навести износ и валуту)  и  роком важности </w:t>
      </w:r>
      <w:r w:rsidR="00C25EF6">
        <w:rPr>
          <w:rFonts w:ascii="Arial" w:eastAsia="TimesNewRomanPSMT" w:hAnsi="Arial"/>
          <w:sz w:val="22"/>
          <w:szCs w:val="22"/>
          <w:lang w:eastAsia="en-US"/>
        </w:rPr>
        <w:t>30</w:t>
      </w:r>
      <w:r w:rsidRPr="00543462">
        <w:rPr>
          <w:rFonts w:ascii="Arial" w:eastAsia="TimesNewRomanPSMT" w:hAnsi="Arial"/>
          <w:sz w:val="22"/>
          <w:szCs w:val="22"/>
          <w:lang w:val="en-US" w:eastAsia="en-US"/>
        </w:rPr>
        <w:t xml:space="preserve"> дана дужим од уговореног рока </w:t>
      </w:r>
      <w:r w:rsidR="00C25EF6" w:rsidRPr="007F2D63">
        <w:rPr>
          <w:rFonts w:ascii="Arial" w:hAnsi="Arial" w:cs="Arial"/>
          <w:sz w:val="22"/>
          <w:szCs w:val="22"/>
        </w:rPr>
        <w:t>за коначно извршење посла</w:t>
      </w:r>
      <w:r w:rsidRPr="00543462">
        <w:rPr>
          <w:rFonts w:ascii="Arial" w:eastAsia="TimesNewRomanPSMT" w:hAnsi="Arial"/>
          <w:sz w:val="22"/>
          <w:szCs w:val="22"/>
          <w:lang w:val="en-US" w:eastAsia="en-US"/>
        </w:rPr>
        <w:t xml:space="preserve">. </w:t>
      </w:r>
    </w:p>
    <w:p w:rsidR="00E17EB7" w:rsidRDefault="00E17EB7"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u w:val="single"/>
        </w:rPr>
        <w:t>У року од 10 дана од закључења Уговора</w:t>
      </w:r>
      <w:r w:rsidRPr="007F2D63">
        <w:rPr>
          <w:rFonts w:ascii="Arial" w:hAnsi="Arial" w:cs="Arial"/>
          <w:sz w:val="22"/>
          <w:szCs w:val="22"/>
        </w:rPr>
        <w:t>;</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Банкарска гаранција за добро извршење посла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Изабрани понуђач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Банкарска гаранција мора трајати 30 (словима: тридесет) календарских дана дуже од рока одређеног за коначно извршење посла.</w:t>
      </w:r>
    </w:p>
    <w:p w:rsidR="001C51B7" w:rsidRPr="007F2D63" w:rsidRDefault="001C51B7" w:rsidP="00D703DD">
      <w:pPr>
        <w:suppressAutoHyphens w:val="0"/>
        <w:jc w:val="both"/>
        <w:rPr>
          <w:rFonts w:ascii="Arial" w:hAnsi="Arial" w:cs="Arial"/>
          <w:sz w:val="22"/>
          <w:szCs w:val="22"/>
        </w:rPr>
      </w:pPr>
    </w:p>
    <w:p w:rsidR="001C51B7"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rsidR="001C51B7" w:rsidRPr="007F2D63" w:rsidRDefault="001C51B7"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1C51B7" w:rsidRPr="007F2D63" w:rsidRDefault="001C51B7"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1C51B7" w:rsidRPr="007F2D63" w:rsidRDefault="001C51B7"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1C51B7" w:rsidRPr="007F2D63" w:rsidRDefault="001C51B7"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 са местом рада арбитраже у Београду.</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Банкарска гаранција се не може уступити и није преносива без сагласности уговорних страна и емисионе банке.</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На ову банкарску гарнцију примењују се Једнообразна правила за гаранције на позив ( URDG 758) Међународне трговинске коморе у Паризу.</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Ова гаранција истиче на наведени датум, без обзира да ли је овај документ враћен или није.</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Уколико гаранцију издаје страна банка ,мора имати кредитни рејтинг.</w:t>
      </w:r>
    </w:p>
    <w:p w:rsidR="00592584" w:rsidRPr="007F2D63" w:rsidRDefault="00592584" w:rsidP="00592584">
      <w:pPr>
        <w:suppressAutoHyphens w:val="0"/>
        <w:jc w:val="both"/>
        <w:rPr>
          <w:rFonts w:ascii="Arial" w:hAnsi="Arial" w:cs="Arial"/>
          <w:b/>
          <w:i/>
          <w:sz w:val="22"/>
          <w:szCs w:val="22"/>
        </w:rPr>
      </w:pPr>
      <w:bookmarkStart w:id="13" w:name="_Toc441651599"/>
      <w:bookmarkStart w:id="14" w:name="_Toc442559910"/>
    </w:p>
    <w:bookmarkEnd w:id="13"/>
    <w:bookmarkEnd w:id="14"/>
    <w:p w:rsidR="00D703DD" w:rsidRPr="007F2D63" w:rsidRDefault="00D703DD" w:rsidP="00D703DD">
      <w:pPr>
        <w:suppressAutoHyphens w:val="0"/>
        <w:jc w:val="both"/>
        <w:rPr>
          <w:rFonts w:ascii="Arial" w:hAnsi="Arial" w:cs="Arial"/>
          <w:sz w:val="22"/>
          <w:szCs w:val="22"/>
          <w:u w:val="single"/>
        </w:rPr>
      </w:pPr>
      <w:r w:rsidRPr="007F2D63">
        <w:rPr>
          <w:rFonts w:ascii="Arial" w:hAnsi="Arial" w:cs="Arial"/>
          <w:sz w:val="22"/>
          <w:szCs w:val="22"/>
          <w:u w:val="single"/>
        </w:rPr>
        <w:t>Достављање средстава финансијског обезбеђења:</w:t>
      </w:r>
    </w:p>
    <w:p w:rsidR="002A4CBA" w:rsidRDefault="00D703DD" w:rsidP="00D703DD">
      <w:pPr>
        <w:suppressAutoHyphens w:val="0"/>
        <w:jc w:val="both"/>
        <w:rPr>
          <w:rFonts w:ascii="Arial" w:hAnsi="Arial" w:cs="Arial"/>
          <w:sz w:val="22"/>
          <w:szCs w:val="22"/>
        </w:rPr>
      </w:pPr>
      <w:r w:rsidRPr="007F2D63">
        <w:rPr>
          <w:rFonts w:ascii="Arial" w:hAnsi="Arial" w:cs="Arial"/>
          <w:sz w:val="22"/>
          <w:szCs w:val="22"/>
        </w:rPr>
        <w:lastRenderedPageBreak/>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sidR="00212095" w:rsidRPr="007F2D63">
        <w:rPr>
          <w:rFonts w:ascii="Arial" w:hAnsi="Arial" w:cs="Arial"/>
          <w:sz w:val="22"/>
          <w:szCs w:val="22"/>
        </w:rPr>
        <w:t xml:space="preserve">, </w:t>
      </w:r>
      <w:r w:rsidR="002A4CBA">
        <w:rPr>
          <w:rFonts w:ascii="Arial" w:hAnsi="Arial" w:cs="Arial"/>
          <w:sz w:val="22"/>
          <w:szCs w:val="22"/>
        </w:rPr>
        <w:t>Балканска број 13</w:t>
      </w:r>
    </w:p>
    <w:p w:rsidR="002A4CBA" w:rsidRDefault="002A4CBA"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Средство финансијског обезбеђења за добро извршење посла гласи на Јавно предузеће „Електропривреда Србије“ Београд, </w:t>
      </w:r>
      <w:r w:rsidR="002A4CBA">
        <w:rPr>
          <w:rFonts w:ascii="Arial" w:hAnsi="Arial" w:cs="Arial"/>
          <w:sz w:val="22"/>
          <w:szCs w:val="22"/>
        </w:rPr>
        <w:t xml:space="preserve">Балканска број 13 </w:t>
      </w:r>
      <w:r w:rsidRPr="007F2D63">
        <w:rPr>
          <w:rFonts w:ascii="Arial" w:hAnsi="Arial" w:cs="Arial"/>
          <w:sz w:val="22"/>
          <w:szCs w:val="22"/>
        </w:rPr>
        <w:t>и доставља се лично или поштом на адресу:</w:t>
      </w:r>
    </w:p>
    <w:p w:rsidR="00D703DD" w:rsidRPr="007F2D63" w:rsidRDefault="00233D22" w:rsidP="002A4CBA">
      <w:pPr>
        <w:suppressAutoHyphens w:val="0"/>
        <w:jc w:val="center"/>
        <w:rPr>
          <w:rFonts w:ascii="Arial" w:hAnsi="Arial" w:cs="Arial"/>
          <w:sz w:val="22"/>
          <w:szCs w:val="22"/>
        </w:rPr>
      </w:pPr>
      <w:r w:rsidRPr="007F2D63">
        <w:rPr>
          <w:rFonts w:ascii="Arial" w:hAnsi="Arial" w:cs="Arial"/>
          <w:sz w:val="22"/>
          <w:szCs w:val="22"/>
        </w:rPr>
        <w:t>„</w:t>
      </w:r>
      <w:r w:rsidR="00D703DD" w:rsidRPr="007F2D63">
        <w:rPr>
          <w:rFonts w:ascii="Arial" w:hAnsi="Arial" w:cs="Arial"/>
          <w:sz w:val="22"/>
          <w:szCs w:val="22"/>
        </w:rPr>
        <w:t>Јавно предузеће „Електопривреда Србије“, Београд, Балканска 13</w:t>
      </w:r>
    </w:p>
    <w:p w:rsidR="00D703DD" w:rsidRPr="002A4CBA" w:rsidRDefault="00D703DD" w:rsidP="002A4CBA">
      <w:pPr>
        <w:suppressAutoHyphens w:val="0"/>
        <w:jc w:val="center"/>
        <w:rPr>
          <w:rFonts w:ascii="Arial" w:hAnsi="Arial" w:cs="Arial"/>
          <w:sz w:val="22"/>
          <w:szCs w:val="22"/>
        </w:rPr>
      </w:pPr>
      <w:r w:rsidRPr="007F2D63">
        <w:rPr>
          <w:rFonts w:ascii="Arial" w:hAnsi="Arial" w:cs="Arial"/>
          <w:sz w:val="22"/>
          <w:szCs w:val="22"/>
        </w:rPr>
        <w:t xml:space="preserve">са назнаком: Средство финансијског обезбеђења за </w:t>
      </w:r>
      <w:r w:rsidR="00C57FCF" w:rsidRPr="007F2D63">
        <w:rPr>
          <w:rFonts w:ascii="Arial" w:hAnsi="Arial" w:cs="Arial"/>
          <w:sz w:val="22"/>
          <w:szCs w:val="22"/>
        </w:rPr>
        <w:t>ЈН</w:t>
      </w:r>
      <w:r w:rsidR="002A4CBA">
        <w:rPr>
          <w:rFonts w:ascii="Arial" w:hAnsi="Arial" w:cs="Arial"/>
          <w:sz w:val="22"/>
          <w:szCs w:val="22"/>
        </w:rPr>
        <w:t>О</w:t>
      </w:r>
      <w:r w:rsidR="002A4CBA">
        <w:rPr>
          <w:rFonts w:ascii="Arial" w:hAnsi="Arial" w:cs="Arial"/>
          <w:sz w:val="22"/>
          <w:szCs w:val="22"/>
          <w:lang w:val="en-US"/>
        </w:rPr>
        <w:t>/1000/</w:t>
      </w:r>
      <w:r w:rsidR="002A4CBA">
        <w:rPr>
          <w:rFonts w:ascii="Arial" w:hAnsi="Arial" w:cs="Arial"/>
          <w:sz w:val="22"/>
          <w:szCs w:val="22"/>
        </w:rPr>
        <w:t>0012</w:t>
      </w:r>
      <w:r w:rsidR="002A4CBA">
        <w:rPr>
          <w:rFonts w:ascii="Arial" w:hAnsi="Arial" w:cs="Arial"/>
          <w:sz w:val="22"/>
          <w:szCs w:val="22"/>
          <w:lang w:val="en-US"/>
        </w:rPr>
        <w:t>/201</w:t>
      </w:r>
      <w:r w:rsidR="002A4CBA">
        <w:rPr>
          <w:rFonts w:ascii="Arial" w:hAnsi="Arial" w:cs="Arial"/>
          <w:sz w:val="22"/>
          <w:szCs w:val="22"/>
        </w:rPr>
        <w:t>8</w:t>
      </w:r>
    </w:p>
    <w:p w:rsidR="00D703DD" w:rsidRPr="007F2D63" w:rsidRDefault="00D703DD" w:rsidP="002A4CBA">
      <w:pPr>
        <w:suppressAutoHyphens w:val="0"/>
        <w:jc w:val="center"/>
        <w:rPr>
          <w:rFonts w:ascii="Arial" w:hAnsi="Arial" w:cs="Arial"/>
          <w:sz w:val="22"/>
          <w:szCs w:val="22"/>
        </w:rPr>
      </w:pPr>
    </w:p>
    <w:p w:rsidR="00D703DD" w:rsidRPr="007F2D63" w:rsidRDefault="00F0299E" w:rsidP="00D703DD">
      <w:pPr>
        <w:suppressAutoHyphens w:val="0"/>
        <w:jc w:val="both"/>
        <w:rPr>
          <w:rFonts w:ascii="Arial" w:hAnsi="Arial" w:cs="Arial"/>
          <w:b/>
          <w:sz w:val="22"/>
          <w:szCs w:val="22"/>
        </w:rPr>
      </w:pPr>
      <w:r w:rsidRPr="007F2D63">
        <w:rPr>
          <w:rFonts w:ascii="Arial" w:hAnsi="Arial" w:cs="Arial"/>
          <w:b/>
          <w:sz w:val="22"/>
          <w:szCs w:val="22"/>
        </w:rPr>
        <w:t xml:space="preserve">6.16. </w:t>
      </w:r>
      <w:r w:rsidR="00D703DD" w:rsidRPr="007F2D63">
        <w:rPr>
          <w:rFonts w:ascii="Arial" w:hAnsi="Arial" w:cs="Arial"/>
          <w:b/>
          <w:sz w:val="22"/>
          <w:szCs w:val="22"/>
        </w:rPr>
        <w:t>Начин означавања поверљивих података у понуди:</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Наручилац не одговара за поверљивост података који нису означени на горе наведени начин.</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9E2A43" w:rsidRPr="007F2D63" w:rsidRDefault="009E2A43"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b/>
          <w:sz w:val="22"/>
          <w:szCs w:val="22"/>
        </w:rPr>
      </w:pPr>
      <w:r w:rsidRPr="007F2D63">
        <w:rPr>
          <w:rFonts w:ascii="Arial" w:hAnsi="Arial" w:cs="Arial"/>
          <w:b/>
          <w:sz w:val="22"/>
          <w:szCs w:val="22"/>
        </w:rPr>
        <w:t>6.1</w:t>
      </w:r>
      <w:r w:rsidR="00F0299E" w:rsidRPr="007F2D63">
        <w:rPr>
          <w:rFonts w:ascii="Arial" w:hAnsi="Arial" w:cs="Arial"/>
          <w:b/>
          <w:sz w:val="22"/>
          <w:szCs w:val="22"/>
        </w:rPr>
        <w:t>7</w:t>
      </w:r>
      <w:r w:rsidRPr="007F2D63">
        <w:rPr>
          <w:rFonts w:ascii="Arial" w:hAnsi="Arial" w:cs="Arial"/>
          <w:b/>
          <w:sz w:val="22"/>
          <w:szCs w:val="22"/>
        </w:rPr>
        <w:tab/>
        <w:t>Поштовање обавеза које произлазе из прописа о заштити на раду и других прописа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w:t>
      </w:r>
      <w:r w:rsidR="00622BC1" w:rsidRPr="007F2D63">
        <w:rPr>
          <w:rFonts w:ascii="Arial" w:hAnsi="Arial" w:cs="Arial"/>
          <w:sz w:val="22"/>
          <w:szCs w:val="22"/>
        </w:rPr>
        <w:t xml:space="preserve"> време подношења понуде.</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b/>
          <w:sz w:val="22"/>
          <w:szCs w:val="22"/>
        </w:rPr>
      </w:pPr>
      <w:r w:rsidRPr="007F2D63">
        <w:rPr>
          <w:rFonts w:ascii="Arial" w:hAnsi="Arial" w:cs="Arial"/>
          <w:b/>
          <w:sz w:val="22"/>
          <w:szCs w:val="22"/>
        </w:rPr>
        <w:t>6.1</w:t>
      </w:r>
      <w:r w:rsidR="00F0299E" w:rsidRPr="007F2D63">
        <w:rPr>
          <w:rFonts w:ascii="Arial" w:hAnsi="Arial" w:cs="Arial"/>
          <w:b/>
          <w:sz w:val="22"/>
          <w:szCs w:val="22"/>
        </w:rPr>
        <w:t>8</w:t>
      </w:r>
      <w:r w:rsidRPr="007F2D63">
        <w:rPr>
          <w:rFonts w:ascii="Arial" w:hAnsi="Arial" w:cs="Arial"/>
          <w:b/>
          <w:sz w:val="22"/>
          <w:szCs w:val="22"/>
        </w:rPr>
        <w:tab/>
        <w:t>Накнада за коришћење патената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b/>
          <w:sz w:val="22"/>
          <w:szCs w:val="22"/>
        </w:rPr>
      </w:pPr>
      <w:r w:rsidRPr="007F2D63">
        <w:rPr>
          <w:rFonts w:ascii="Arial" w:hAnsi="Arial" w:cs="Arial"/>
          <w:b/>
          <w:sz w:val="22"/>
          <w:szCs w:val="22"/>
        </w:rPr>
        <w:t>6.1</w:t>
      </w:r>
      <w:r w:rsidR="00F0299E" w:rsidRPr="007F2D63">
        <w:rPr>
          <w:rFonts w:ascii="Arial" w:hAnsi="Arial" w:cs="Arial"/>
          <w:b/>
          <w:sz w:val="22"/>
          <w:szCs w:val="22"/>
        </w:rPr>
        <w:t>9</w:t>
      </w:r>
      <w:r w:rsidRPr="007F2D63">
        <w:rPr>
          <w:rFonts w:ascii="Arial" w:hAnsi="Arial" w:cs="Arial"/>
          <w:b/>
          <w:sz w:val="22"/>
          <w:szCs w:val="22"/>
        </w:rPr>
        <w:tab/>
        <w:t>Начело заштите животне средине и обезбеђивања енергетске ефикасности</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lastRenderedPageBreak/>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1F0825" w:rsidRPr="007F2D63" w:rsidRDefault="001F0825" w:rsidP="00D703DD">
      <w:pPr>
        <w:suppressAutoHyphens w:val="0"/>
        <w:jc w:val="both"/>
        <w:rPr>
          <w:rFonts w:ascii="Arial" w:hAnsi="Arial" w:cs="Arial"/>
          <w:sz w:val="22"/>
          <w:szCs w:val="22"/>
        </w:rPr>
      </w:pPr>
    </w:p>
    <w:p w:rsidR="00D703DD" w:rsidRPr="007F2D63" w:rsidRDefault="001C136E" w:rsidP="00D703DD">
      <w:pPr>
        <w:suppressAutoHyphens w:val="0"/>
        <w:jc w:val="both"/>
        <w:rPr>
          <w:rFonts w:ascii="Arial" w:hAnsi="Arial" w:cs="Arial"/>
          <w:b/>
          <w:sz w:val="22"/>
          <w:szCs w:val="22"/>
        </w:rPr>
      </w:pPr>
      <w:r w:rsidRPr="007F2D63">
        <w:rPr>
          <w:rFonts w:ascii="Arial" w:hAnsi="Arial" w:cs="Arial"/>
          <w:b/>
          <w:sz w:val="22"/>
          <w:szCs w:val="22"/>
        </w:rPr>
        <w:t>6.20</w:t>
      </w:r>
      <w:r w:rsidR="00D703DD" w:rsidRPr="007F2D63">
        <w:rPr>
          <w:rFonts w:ascii="Arial" w:hAnsi="Arial" w:cs="Arial"/>
          <w:b/>
          <w:sz w:val="22"/>
          <w:szCs w:val="22"/>
        </w:rPr>
        <w:tab/>
        <w:t>Додатне информације и објашњења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C57FCF" w:rsidRPr="007F2D63">
        <w:rPr>
          <w:rFonts w:ascii="Arial" w:hAnsi="Arial" w:cs="Arial"/>
          <w:sz w:val="22"/>
          <w:szCs w:val="22"/>
        </w:rPr>
        <w:t>ЈН</w:t>
      </w:r>
      <w:r w:rsidR="00CF6AF7">
        <w:rPr>
          <w:rFonts w:ascii="Arial" w:hAnsi="Arial" w:cs="Arial"/>
          <w:sz w:val="22"/>
          <w:szCs w:val="22"/>
          <w:lang w:val="sr-Cyrl-RS"/>
        </w:rPr>
        <w:t>О</w:t>
      </w:r>
      <w:r w:rsidR="00C57FCF" w:rsidRPr="007F2D63">
        <w:rPr>
          <w:rFonts w:ascii="Arial" w:hAnsi="Arial" w:cs="Arial"/>
          <w:sz w:val="22"/>
          <w:szCs w:val="22"/>
          <w:lang w:val="en-US"/>
        </w:rPr>
        <w:t>/1000/</w:t>
      </w:r>
      <w:r w:rsidR="00CF6AF7">
        <w:rPr>
          <w:rFonts w:ascii="Arial" w:hAnsi="Arial" w:cs="Arial"/>
          <w:sz w:val="22"/>
          <w:szCs w:val="22"/>
          <w:lang w:val="sr-Cyrl-RS"/>
        </w:rPr>
        <w:t>0012</w:t>
      </w:r>
      <w:r w:rsidR="00C57FCF" w:rsidRPr="007F2D63">
        <w:rPr>
          <w:rFonts w:ascii="Arial" w:hAnsi="Arial" w:cs="Arial"/>
          <w:sz w:val="22"/>
          <w:szCs w:val="22"/>
          <w:lang w:val="en-US"/>
        </w:rPr>
        <w:t>/201</w:t>
      </w:r>
      <w:r w:rsidR="00CF6AF7">
        <w:rPr>
          <w:rFonts w:ascii="Arial" w:hAnsi="Arial" w:cs="Arial"/>
          <w:sz w:val="22"/>
          <w:szCs w:val="22"/>
          <w:lang w:val="sr-Cyrl-RS"/>
        </w:rPr>
        <w:t>8</w:t>
      </w:r>
      <w:r w:rsidRPr="007F2D63">
        <w:rPr>
          <w:rFonts w:ascii="Arial" w:hAnsi="Arial" w:cs="Arial"/>
          <w:sz w:val="22"/>
          <w:szCs w:val="22"/>
        </w:rPr>
        <w:t xml:space="preserve"> или електронским путем на е-mail адресу:</w:t>
      </w:r>
      <w:r w:rsidR="00CF6AF7">
        <w:rPr>
          <w:rFonts w:ascii="Arial" w:hAnsi="Arial" w:cs="Arial"/>
          <w:sz w:val="22"/>
          <w:szCs w:val="22"/>
          <w:lang w:val="en-US"/>
        </w:rPr>
        <w:t>nina.nikolajevic</w:t>
      </w:r>
      <w:r w:rsidR="00CF6AF7" w:rsidRPr="00721203" w:rsidDel="00CF6AF7">
        <w:rPr>
          <w:rFonts w:ascii="Arial" w:hAnsi="Arial" w:cs="Arial"/>
          <w:sz w:val="22"/>
          <w:szCs w:val="22"/>
          <w:lang w:val="en-GB"/>
        </w:rPr>
        <w:t xml:space="preserve"> </w:t>
      </w:r>
      <w:r w:rsidRPr="007F2D63">
        <w:rPr>
          <w:rFonts w:ascii="Arial" w:hAnsi="Arial" w:cs="Arial"/>
          <w:sz w:val="22"/>
          <w:szCs w:val="22"/>
        </w:rPr>
        <w:t>@eps.rs, радним данима (понедељак – петак) у времену од 07:30 до 15:30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Наручилац ће у року од три дана по пријему захтева објавити Одговор на захтев на Порталу јавних набавки и својој интернет страници.</w:t>
      </w:r>
    </w:p>
    <w:p w:rsidR="009E2A43" w:rsidRPr="007F2D63" w:rsidRDefault="00D703DD" w:rsidP="00D703DD">
      <w:pPr>
        <w:suppressAutoHyphens w:val="0"/>
        <w:jc w:val="both"/>
        <w:rPr>
          <w:rFonts w:ascii="Arial" w:hAnsi="Arial" w:cs="Arial"/>
          <w:sz w:val="22"/>
          <w:szCs w:val="22"/>
        </w:rPr>
      </w:pPr>
      <w:r w:rsidRPr="007F2D63">
        <w:rPr>
          <w:rFonts w:ascii="Arial" w:hAnsi="Arial" w:cs="Arial"/>
          <w:sz w:val="22"/>
          <w:szCs w:val="22"/>
        </w:rPr>
        <w:t>Тражење додатних информација и појашњења телефоном није дозвољено.</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9E2A43" w:rsidRPr="007F2D63" w:rsidRDefault="009E2A43"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По истеку рока предвиђеног за подношење понуда наручилац не може да мења нити да допуњује конкурсну документацију.</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Комуникација у поступку јавне набавке се врши на начин предвиђен чланом 20. Закона.</w:t>
      </w:r>
    </w:p>
    <w:p w:rsidR="009E2A43" w:rsidRPr="007F2D63" w:rsidRDefault="009E2A43"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www.кjn.gov.rs).</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b/>
          <w:sz w:val="22"/>
          <w:szCs w:val="22"/>
        </w:rPr>
      </w:pPr>
      <w:r w:rsidRPr="007F2D63">
        <w:rPr>
          <w:rFonts w:ascii="Arial" w:hAnsi="Arial" w:cs="Arial"/>
          <w:b/>
          <w:sz w:val="22"/>
          <w:szCs w:val="22"/>
        </w:rPr>
        <w:t>6.2</w:t>
      </w:r>
      <w:r w:rsidR="001C136E" w:rsidRPr="007F2D63">
        <w:rPr>
          <w:rFonts w:ascii="Arial" w:hAnsi="Arial" w:cs="Arial"/>
          <w:b/>
          <w:sz w:val="22"/>
          <w:szCs w:val="22"/>
        </w:rPr>
        <w:t>1</w:t>
      </w:r>
      <w:r w:rsidRPr="007F2D63">
        <w:rPr>
          <w:rFonts w:ascii="Arial" w:hAnsi="Arial" w:cs="Arial"/>
          <w:b/>
          <w:sz w:val="22"/>
          <w:szCs w:val="22"/>
        </w:rPr>
        <w:tab/>
        <w:t>Трошкови понуде</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9E2A43" w:rsidRPr="007F2D63" w:rsidRDefault="009E2A43"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b/>
          <w:sz w:val="22"/>
          <w:szCs w:val="22"/>
        </w:rPr>
      </w:pPr>
      <w:r w:rsidRPr="007F2D63">
        <w:rPr>
          <w:rFonts w:ascii="Arial" w:hAnsi="Arial" w:cs="Arial"/>
          <w:b/>
          <w:sz w:val="22"/>
          <w:szCs w:val="22"/>
        </w:rPr>
        <w:t>6.2</w:t>
      </w:r>
      <w:r w:rsidR="001C136E" w:rsidRPr="007F2D63">
        <w:rPr>
          <w:rFonts w:ascii="Arial" w:hAnsi="Arial" w:cs="Arial"/>
          <w:b/>
          <w:sz w:val="22"/>
          <w:szCs w:val="22"/>
        </w:rPr>
        <w:t>2</w:t>
      </w:r>
      <w:r w:rsidRPr="007F2D63">
        <w:rPr>
          <w:rFonts w:ascii="Arial" w:hAnsi="Arial" w:cs="Arial"/>
          <w:b/>
          <w:sz w:val="22"/>
          <w:szCs w:val="22"/>
        </w:rPr>
        <w:tab/>
        <w:t>Додатна објашњења, контрола и допуштене исправке</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lastRenderedPageBreak/>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9E2A43" w:rsidRPr="007F2D63" w:rsidRDefault="009E2A43"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9E2A43" w:rsidRPr="007F2D63" w:rsidRDefault="009E2A43"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b/>
          <w:sz w:val="22"/>
          <w:szCs w:val="22"/>
        </w:rPr>
      </w:pPr>
      <w:r w:rsidRPr="007F2D63">
        <w:rPr>
          <w:rFonts w:ascii="Arial" w:hAnsi="Arial" w:cs="Arial"/>
          <w:b/>
          <w:sz w:val="22"/>
          <w:szCs w:val="22"/>
        </w:rPr>
        <w:t>6.2</w:t>
      </w:r>
      <w:r w:rsidR="001C136E" w:rsidRPr="007F2D63">
        <w:rPr>
          <w:rFonts w:ascii="Arial" w:hAnsi="Arial" w:cs="Arial"/>
          <w:b/>
          <w:sz w:val="22"/>
          <w:szCs w:val="22"/>
        </w:rPr>
        <w:t>3</w:t>
      </w:r>
      <w:r w:rsidRPr="007F2D63">
        <w:rPr>
          <w:rFonts w:ascii="Arial" w:hAnsi="Arial" w:cs="Arial"/>
          <w:b/>
          <w:sz w:val="22"/>
          <w:szCs w:val="22"/>
        </w:rPr>
        <w:tab/>
        <w:t xml:space="preserve">Разлози за одбијање понуде </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Понуда ће бити одбијена ако:</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w:t>
      </w:r>
      <w:r w:rsidRPr="007F2D63">
        <w:rPr>
          <w:rFonts w:ascii="Arial" w:hAnsi="Arial" w:cs="Arial"/>
          <w:sz w:val="22"/>
          <w:szCs w:val="22"/>
        </w:rPr>
        <w:tab/>
        <w:t>је неблаговремена, неприхватљива или неодговарајућа;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w:t>
      </w:r>
      <w:r w:rsidRPr="007F2D63">
        <w:rPr>
          <w:rFonts w:ascii="Arial" w:hAnsi="Arial" w:cs="Arial"/>
          <w:sz w:val="22"/>
          <w:szCs w:val="22"/>
        </w:rPr>
        <w:tab/>
        <w:t>ако се понуђач не сагласи са исправком рачунских грешака;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w:t>
      </w:r>
      <w:r w:rsidRPr="007F2D63">
        <w:rPr>
          <w:rFonts w:ascii="Arial" w:hAnsi="Arial" w:cs="Arial"/>
          <w:sz w:val="22"/>
          <w:szCs w:val="22"/>
        </w:rPr>
        <w:tab/>
        <w:t>ако има битне недостатке сходно члану 106. Закона</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Наручилац ће донети одлуку о обустави поступка јавне набавке у складу са чланом 109. Закона.</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b/>
          <w:sz w:val="22"/>
          <w:szCs w:val="22"/>
        </w:rPr>
      </w:pPr>
      <w:r w:rsidRPr="007F2D63">
        <w:rPr>
          <w:rFonts w:ascii="Arial" w:hAnsi="Arial" w:cs="Arial"/>
          <w:b/>
          <w:sz w:val="22"/>
          <w:szCs w:val="22"/>
        </w:rPr>
        <w:t>6.2</w:t>
      </w:r>
      <w:r w:rsidR="001C136E" w:rsidRPr="007F2D63">
        <w:rPr>
          <w:rFonts w:ascii="Arial" w:hAnsi="Arial" w:cs="Arial"/>
          <w:b/>
          <w:sz w:val="22"/>
          <w:szCs w:val="22"/>
        </w:rPr>
        <w:t>4</w:t>
      </w:r>
      <w:r w:rsidRPr="007F2D63">
        <w:rPr>
          <w:rFonts w:ascii="Arial" w:hAnsi="Arial" w:cs="Arial"/>
          <w:b/>
          <w:sz w:val="22"/>
          <w:szCs w:val="22"/>
        </w:rPr>
        <w:tab/>
        <w:t>Рок за доношење Одлуке о додели уговора/обустави</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Наручилац ће одлуку о додели уговора/обустави поступка донети у року од максимално 25 (словима: двадесетпет) дана од дана јавног отварања понуда.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Одлуку о додели уговора/обустави поступка  наручилац ће објавити на Порталу јавних набавки и на својој интернет страници у року од 3 (словима: три) дана од дана доношења.</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b/>
          <w:sz w:val="22"/>
          <w:szCs w:val="22"/>
        </w:rPr>
      </w:pPr>
      <w:r w:rsidRPr="007F2D63">
        <w:rPr>
          <w:rFonts w:ascii="Arial" w:hAnsi="Arial" w:cs="Arial"/>
          <w:b/>
          <w:sz w:val="22"/>
          <w:szCs w:val="22"/>
        </w:rPr>
        <w:t>6.2</w:t>
      </w:r>
      <w:r w:rsidR="001C136E" w:rsidRPr="007F2D63">
        <w:rPr>
          <w:rFonts w:ascii="Arial" w:hAnsi="Arial" w:cs="Arial"/>
          <w:b/>
          <w:sz w:val="22"/>
          <w:szCs w:val="22"/>
        </w:rPr>
        <w:t>5</w:t>
      </w:r>
      <w:r w:rsidRPr="007F2D63">
        <w:rPr>
          <w:rFonts w:ascii="Arial" w:hAnsi="Arial" w:cs="Arial"/>
          <w:b/>
          <w:sz w:val="22"/>
          <w:szCs w:val="22"/>
        </w:rPr>
        <w:tab/>
        <w:t>Негативне референце</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w:t>
      </w:r>
      <w:r w:rsidRPr="007F2D63">
        <w:rPr>
          <w:rFonts w:ascii="Arial" w:hAnsi="Arial" w:cs="Arial"/>
          <w:sz w:val="22"/>
          <w:szCs w:val="22"/>
        </w:rPr>
        <w:tab/>
        <w:t>поступао супротно забрани из чл. 23. и 25. Закона;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w:t>
      </w:r>
      <w:r w:rsidRPr="007F2D63">
        <w:rPr>
          <w:rFonts w:ascii="Arial" w:hAnsi="Arial" w:cs="Arial"/>
          <w:sz w:val="22"/>
          <w:szCs w:val="22"/>
        </w:rPr>
        <w:tab/>
        <w:t>учинио повреду конкуренције;</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w:t>
      </w:r>
      <w:r w:rsidRPr="007F2D63">
        <w:rPr>
          <w:rFonts w:ascii="Arial" w:hAnsi="Arial" w:cs="Arial"/>
          <w:sz w:val="22"/>
          <w:szCs w:val="22"/>
        </w:rPr>
        <w:tab/>
        <w:t>доставио неистините податке у понуди или без оправданих разлога одбио да закључи уговор о јавној набавци, након што му је уговор додељен;</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w:t>
      </w:r>
      <w:r w:rsidRPr="007F2D63">
        <w:rPr>
          <w:rFonts w:ascii="Arial" w:hAnsi="Arial" w:cs="Arial"/>
          <w:sz w:val="22"/>
          <w:szCs w:val="22"/>
        </w:rPr>
        <w:tab/>
        <w:t>одбио да достави доказе и средства обезбеђења на шта се у понуди обавезао.</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Доказ наведеног може бити:</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w:t>
      </w:r>
      <w:r w:rsidRPr="007F2D63">
        <w:rPr>
          <w:rFonts w:ascii="Arial" w:hAnsi="Arial" w:cs="Arial"/>
          <w:sz w:val="22"/>
          <w:szCs w:val="22"/>
        </w:rPr>
        <w:tab/>
        <w:t>правоснажна судска одлука или коначна одлука другог надлежног органа;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w:t>
      </w:r>
      <w:r w:rsidRPr="007F2D63">
        <w:rPr>
          <w:rFonts w:ascii="Arial" w:hAnsi="Arial" w:cs="Arial"/>
          <w:sz w:val="22"/>
          <w:szCs w:val="22"/>
        </w:rPr>
        <w:tab/>
        <w:t>исправа о реализованом средству обезбеђења испуњења обавеза у поступку јавне набавке или испуњења уговорних обавеза;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w:t>
      </w:r>
      <w:r w:rsidRPr="007F2D63">
        <w:rPr>
          <w:rFonts w:ascii="Arial" w:hAnsi="Arial" w:cs="Arial"/>
          <w:sz w:val="22"/>
          <w:szCs w:val="22"/>
        </w:rPr>
        <w:tab/>
        <w:t>исправа о наплаћеној уговорној казни;</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w:t>
      </w:r>
      <w:r w:rsidRPr="007F2D63">
        <w:rPr>
          <w:rFonts w:ascii="Arial" w:hAnsi="Arial" w:cs="Arial"/>
          <w:sz w:val="22"/>
          <w:szCs w:val="22"/>
        </w:rPr>
        <w:tab/>
        <w:t>рекламације потрошача, односно корисника, ако нису отклоњене у уговореном року;</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lastRenderedPageBreak/>
        <w:t>•</w:t>
      </w:r>
      <w:r w:rsidRPr="007F2D63">
        <w:rPr>
          <w:rFonts w:ascii="Arial" w:hAnsi="Arial" w:cs="Arial"/>
          <w:sz w:val="22"/>
          <w:szCs w:val="22"/>
        </w:rPr>
        <w:tab/>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w:t>
      </w:r>
      <w:r w:rsidRPr="007F2D63">
        <w:rPr>
          <w:rFonts w:ascii="Arial" w:hAnsi="Arial" w:cs="Arial"/>
          <w:sz w:val="22"/>
          <w:szCs w:val="22"/>
        </w:rPr>
        <w:tab/>
        <w:t>доказ о ангажовању на извршењу уговора о јавној набавци лица која нису означена у понуди као подизвођачи, односно чланови групе понуђача;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w:t>
      </w:r>
      <w:r w:rsidRPr="007F2D63">
        <w:rPr>
          <w:rFonts w:ascii="Arial" w:hAnsi="Arial" w:cs="Arial"/>
          <w:sz w:val="22"/>
          <w:szCs w:val="22"/>
        </w:rPr>
        <w:tab/>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b/>
          <w:sz w:val="22"/>
          <w:szCs w:val="22"/>
        </w:rPr>
      </w:pPr>
      <w:r w:rsidRPr="007F2D63">
        <w:rPr>
          <w:rFonts w:ascii="Arial" w:hAnsi="Arial" w:cs="Arial"/>
          <w:b/>
          <w:sz w:val="22"/>
          <w:szCs w:val="22"/>
        </w:rPr>
        <w:t>6.2</w:t>
      </w:r>
      <w:r w:rsidR="001C136E" w:rsidRPr="007F2D63">
        <w:rPr>
          <w:rFonts w:ascii="Arial" w:hAnsi="Arial" w:cs="Arial"/>
          <w:b/>
          <w:sz w:val="22"/>
          <w:szCs w:val="22"/>
        </w:rPr>
        <w:t>6</w:t>
      </w:r>
      <w:r w:rsidRPr="007F2D63">
        <w:rPr>
          <w:rFonts w:ascii="Arial" w:hAnsi="Arial" w:cs="Arial"/>
          <w:b/>
          <w:sz w:val="22"/>
          <w:szCs w:val="22"/>
        </w:rPr>
        <w:tab/>
        <w:t>Увид у документацију</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D703DD"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b/>
          <w:sz w:val="22"/>
          <w:szCs w:val="22"/>
        </w:rPr>
      </w:pPr>
      <w:r w:rsidRPr="007F2D63">
        <w:rPr>
          <w:rFonts w:ascii="Arial" w:hAnsi="Arial" w:cs="Arial"/>
          <w:b/>
          <w:sz w:val="22"/>
          <w:szCs w:val="22"/>
        </w:rPr>
        <w:t>6.2</w:t>
      </w:r>
      <w:r w:rsidR="001C136E" w:rsidRPr="007F2D63">
        <w:rPr>
          <w:rFonts w:ascii="Arial" w:hAnsi="Arial" w:cs="Arial"/>
          <w:b/>
          <w:sz w:val="22"/>
          <w:szCs w:val="22"/>
        </w:rPr>
        <w:t>7</w:t>
      </w:r>
      <w:r w:rsidRPr="007F2D63">
        <w:rPr>
          <w:rFonts w:ascii="Arial" w:hAnsi="Arial" w:cs="Arial"/>
          <w:b/>
          <w:sz w:val="22"/>
          <w:szCs w:val="22"/>
        </w:rPr>
        <w:tab/>
        <w:t>Заштита права понуђача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Рокови и начин подношења захтева за заштиту права: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Захтев за заштиту права подноси се лично или путем поште на адресу: ЈП „Електропривреда Србије“ Београд, Балканска 13, Сектор за набавке и ком</w:t>
      </w:r>
      <w:r w:rsidR="00272855" w:rsidRPr="007F2D63">
        <w:rPr>
          <w:rFonts w:ascii="Arial" w:hAnsi="Arial" w:cs="Arial"/>
          <w:sz w:val="22"/>
          <w:szCs w:val="22"/>
        </w:rPr>
        <w:t>е</w:t>
      </w:r>
      <w:r w:rsidRPr="007F2D63">
        <w:rPr>
          <w:rFonts w:ascii="Arial" w:hAnsi="Arial" w:cs="Arial"/>
          <w:sz w:val="22"/>
          <w:szCs w:val="22"/>
        </w:rPr>
        <w:t>рцијалне послове, са назнаком Захтев за з</w:t>
      </w:r>
      <w:r w:rsidR="002A4CBA">
        <w:rPr>
          <w:rFonts w:ascii="Arial" w:hAnsi="Arial" w:cs="Arial"/>
          <w:sz w:val="22"/>
          <w:szCs w:val="22"/>
        </w:rPr>
        <w:t xml:space="preserve">аштиту права за јавну набавку  </w:t>
      </w:r>
      <w:r w:rsidR="001D6927" w:rsidRPr="007F2D63">
        <w:rPr>
          <w:rFonts w:ascii="Arial" w:hAnsi="Arial" w:cs="Arial"/>
          <w:sz w:val="22"/>
          <w:szCs w:val="22"/>
        </w:rPr>
        <w:t>у</w:t>
      </w:r>
      <w:r w:rsidR="001C136E" w:rsidRPr="007F2D63">
        <w:rPr>
          <w:rFonts w:ascii="Arial" w:hAnsi="Arial" w:cs="Arial"/>
          <w:sz w:val="22"/>
          <w:szCs w:val="22"/>
        </w:rPr>
        <w:t xml:space="preserve">слуга </w:t>
      </w:r>
      <w:r w:rsidR="00667773" w:rsidRPr="007F2D63">
        <w:rPr>
          <w:rFonts w:ascii="Arial" w:hAnsi="Arial" w:cs="Arial"/>
          <w:bCs/>
          <w:sz w:val="22"/>
          <w:szCs w:val="22"/>
        </w:rPr>
        <w:t>„</w:t>
      </w:r>
      <w:r w:rsidR="002A4CBA">
        <w:rPr>
          <w:rFonts w:ascii="Arial" w:hAnsi="Arial" w:cs="Arial"/>
          <w:bCs/>
          <w:sz w:val="22"/>
          <w:szCs w:val="22"/>
        </w:rPr>
        <w:t>Екстерне провере ИМС</w:t>
      </w:r>
      <w:r w:rsidR="001D6927" w:rsidRPr="007F2D63">
        <w:rPr>
          <w:rFonts w:ascii="Arial" w:hAnsi="Arial" w:cs="Arial"/>
          <w:sz w:val="22"/>
          <w:szCs w:val="22"/>
        </w:rPr>
        <w:t>, ј</w:t>
      </w:r>
      <w:r w:rsidR="001C136E" w:rsidRPr="007F2D63">
        <w:rPr>
          <w:rFonts w:ascii="Arial" w:hAnsi="Arial" w:cs="Arial"/>
          <w:sz w:val="22"/>
          <w:szCs w:val="22"/>
        </w:rPr>
        <w:t xml:space="preserve">авна набавка број </w:t>
      </w:r>
      <w:r w:rsidR="00C57FCF" w:rsidRPr="007F2D63">
        <w:rPr>
          <w:rFonts w:ascii="Arial" w:hAnsi="Arial" w:cs="Arial"/>
          <w:sz w:val="22"/>
          <w:szCs w:val="22"/>
        </w:rPr>
        <w:t>ЈН</w:t>
      </w:r>
      <w:r w:rsidR="002A4CBA">
        <w:rPr>
          <w:rFonts w:ascii="Arial" w:hAnsi="Arial" w:cs="Arial"/>
          <w:sz w:val="22"/>
          <w:szCs w:val="22"/>
        </w:rPr>
        <w:t>О</w:t>
      </w:r>
      <w:r w:rsidR="002A4CBA">
        <w:rPr>
          <w:rFonts w:ascii="Arial" w:hAnsi="Arial" w:cs="Arial"/>
          <w:sz w:val="22"/>
          <w:szCs w:val="22"/>
          <w:lang w:val="en-US"/>
        </w:rPr>
        <w:t>/1000/0</w:t>
      </w:r>
      <w:r w:rsidR="002A4CBA">
        <w:rPr>
          <w:rFonts w:ascii="Arial" w:hAnsi="Arial" w:cs="Arial"/>
          <w:sz w:val="22"/>
          <w:szCs w:val="22"/>
        </w:rPr>
        <w:t>012</w:t>
      </w:r>
      <w:r w:rsidR="002A4CBA">
        <w:rPr>
          <w:rFonts w:ascii="Arial" w:hAnsi="Arial" w:cs="Arial"/>
          <w:sz w:val="22"/>
          <w:szCs w:val="22"/>
          <w:lang w:val="en-US"/>
        </w:rPr>
        <w:t>/201</w:t>
      </w:r>
      <w:r w:rsidR="002A4CBA">
        <w:rPr>
          <w:rFonts w:ascii="Arial" w:hAnsi="Arial" w:cs="Arial"/>
          <w:sz w:val="22"/>
          <w:szCs w:val="22"/>
        </w:rPr>
        <w:t>8</w:t>
      </w:r>
      <w:r w:rsidR="001C136E" w:rsidRPr="007F2D63">
        <w:rPr>
          <w:rFonts w:ascii="Arial" w:hAnsi="Arial" w:cs="Arial"/>
          <w:sz w:val="22"/>
          <w:szCs w:val="22"/>
        </w:rPr>
        <w:t>- НЕ ОТВАРАТИ</w:t>
      </w:r>
      <w:r w:rsidRPr="007F2D63">
        <w:rPr>
          <w:rFonts w:ascii="Arial" w:hAnsi="Arial" w:cs="Arial"/>
          <w:sz w:val="22"/>
          <w:szCs w:val="22"/>
        </w:rPr>
        <w:t>, а копија се истовремено доставља Републичкој комисији.</w:t>
      </w:r>
    </w:p>
    <w:p w:rsidR="00CC4F0F" w:rsidRDefault="00D703DD" w:rsidP="00D703DD">
      <w:pPr>
        <w:suppressAutoHyphens w:val="0"/>
        <w:jc w:val="both"/>
        <w:rPr>
          <w:rFonts w:ascii="Arial" w:hAnsi="Arial" w:cs="Arial"/>
          <w:sz w:val="22"/>
          <w:szCs w:val="22"/>
        </w:rPr>
      </w:pPr>
      <w:r w:rsidRPr="007F2D63">
        <w:rPr>
          <w:rFonts w:ascii="Arial" w:hAnsi="Arial" w:cs="Arial"/>
          <w:sz w:val="22"/>
          <w:szCs w:val="22"/>
        </w:rPr>
        <w:t>Захтев за заштиту права се може доставити и путем електронске поште на e-mail:</w:t>
      </w:r>
      <w:r w:rsidR="00CC4F0F">
        <w:rPr>
          <w:rFonts w:ascii="Arial" w:hAnsi="Arial" w:cs="Arial"/>
          <w:sz w:val="22"/>
          <w:szCs w:val="22"/>
          <w:lang w:val="en-US"/>
        </w:rPr>
        <w:t xml:space="preserve"> </w:t>
      </w:r>
      <w:hyperlink r:id="rId63" w:history="1">
        <w:r w:rsidR="00CC4F0F" w:rsidRPr="00BF6817">
          <w:rPr>
            <w:rStyle w:val="Hyperlink"/>
            <w:rFonts w:ascii="Arial" w:hAnsi="Arial" w:cs="Arial"/>
            <w:sz w:val="22"/>
            <w:szCs w:val="22"/>
          </w:rPr>
          <w:t>nina.nikolajevic@eps.rs</w:t>
        </w:r>
      </w:hyperlink>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 </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(словима: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После доношења одлуке о додели уговора и одлуке о обустави поступка, рок за подношење захтева за заштиту права је 10 (словима: десет) дана од дана објављивања одлуке на Порталу јавних набавки. </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Захтев за заштиту права не задржава даље активности наручиоца у поступку јавне набавке у складу са одредбама члана 150. Закона. </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Детаљно упутство о садржини потпуног захтева за заштиту права у складу са чланом 151. став 1. тач. 1) – 7) Закона: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Захтев за заштиту права садржи:</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1) назив и адресу подносиоца захтева и лице за контакт</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2) назив и адресу наручиоца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3) податке о јавној набавци која је предмет захтева, односно о одлуци наручиоца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4) повреде прописа којима се уређује поступак јавне набавке</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5) чињенице и доказе којима се повреде доказују</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6) потврду о уплати таксе из члана 156. Закона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7) потпис подносиоца.</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Ако поднети захтев за заштиту права не садржи све обавезне елементе наручилац ће такав захтев одбацити закључком. </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Закључак наручилац доставља подносиоцу захтева и Републичкој комисији у року од три дана од дана доношења. </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Износ таксе из члана 156. став 1. тач. 1)- 3) Закона: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Подносилац захтева за заштиту права дужан је да на рачун буџета Републике Србије (број рачуна: 840-30678845-06, шифра плаћања 153 или 253, позив на </w:t>
      </w:r>
      <w:r w:rsidRPr="00C504D3">
        <w:rPr>
          <w:rFonts w:ascii="Arial" w:hAnsi="Arial" w:cs="Arial"/>
          <w:sz w:val="22"/>
          <w:szCs w:val="22"/>
        </w:rPr>
        <w:t>број 1000</w:t>
      </w:r>
      <w:r w:rsidR="002A4CBA">
        <w:rPr>
          <w:rFonts w:ascii="Arial" w:hAnsi="Arial" w:cs="Arial"/>
          <w:sz w:val="22"/>
          <w:szCs w:val="22"/>
        </w:rPr>
        <w:t>0012</w:t>
      </w:r>
      <w:r w:rsidR="00C57FCF" w:rsidRPr="00C504D3">
        <w:rPr>
          <w:rFonts w:ascii="Arial" w:hAnsi="Arial" w:cs="Arial"/>
          <w:sz w:val="22"/>
          <w:szCs w:val="22"/>
          <w:lang w:val="en-GB"/>
        </w:rPr>
        <w:t>2</w:t>
      </w:r>
      <w:r w:rsidRPr="00C504D3">
        <w:rPr>
          <w:rFonts w:ascii="Arial" w:hAnsi="Arial" w:cs="Arial"/>
          <w:sz w:val="22"/>
          <w:szCs w:val="22"/>
        </w:rPr>
        <w:t>01</w:t>
      </w:r>
      <w:r w:rsidR="002A4CBA">
        <w:rPr>
          <w:rFonts w:ascii="Arial" w:hAnsi="Arial" w:cs="Arial"/>
          <w:sz w:val="22"/>
          <w:szCs w:val="22"/>
        </w:rPr>
        <w:t>8</w:t>
      </w:r>
      <w:r w:rsidRPr="00C504D3">
        <w:rPr>
          <w:rFonts w:ascii="Arial" w:hAnsi="Arial" w:cs="Arial"/>
          <w:sz w:val="22"/>
          <w:szCs w:val="22"/>
        </w:rPr>
        <w:t>,</w:t>
      </w:r>
      <w:r w:rsidRPr="007F2D63">
        <w:rPr>
          <w:rFonts w:ascii="Arial" w:hAnsi="Arial" w:cs="Arial"/>
          <w:sz w:val="22"/>
          <w:szCs w:val="22"/>
        </w:rPr>
        <w:t xml:space="preserve"> сврха: ЗЗП, ЈП ЕПС, јн. бр. </w:t>
      </w:r>
      <w:r w:rsidR="00C57FCF" w:rsidRPr="007F2D63">
        <w:rPr>
          <w:rFonts w:ascii="Arial" w:hAnsi="Arial" w:cs="Arial"/>
          <w:sz w:val="22"/>
          <w:szCs w:val="22"/>
        </w:rPr>
        <w:t>ЈН</w:t>
      </w:r>
      <w:r w:rsidR="002A4CBA">
        <w:rPr>
          <w:rFonts w:ascii="Arial" w:hAnsi="Arial" w:cs="Arial"/>
          <w:sz w:val="22"/>
          <w:szCs w:val="22"/>
        </w:rPr>
        <w:t>O</w:t>
      </w:r>
      <w:r w:rsidR="002A4CBA">
        <w:rPr>
          <w:rFonts w:ascii="Arial" w:hAnsi="Arial" w:cs="Arial"/>
          <w:sz w:val="22"/>
          <w:szCs w:val="22"/>
          <w:lang w:val="en-US"/>
        </w:rPr>
        <w:t>/1000/0012/2018</w:t>
      </w:r>
      <w:r w:rsidRPr="007F2D63">
        <w:rPr>
          <w:rFonts w:ascii="Arial" w:hAnsi="Arial" w:cs="Arial"/>
          <w:sz w:val="22"/>
          <w:szCs w:val="22"/>
        </w:rPr>
        <w:t xml:space="preserve"> прималац уплате: буџет Републике Србије) уплати таксу од: </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1) 120.000,00 динара ако се захтев за заштиту права подноси пре отварања понуда и ако процењена вредност није већа од 120.000.000,00 динара </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2) 120.000,00 динара ако се захтев за заштиту права подноси након отварања понуда и ако процењена вредност није већа од 120.000.000,00 динара </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Свака странка у поступку сноси трошкове које проузрокује својим радњама.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Странке у захтеву морају прецизно да наведу трошкове за које траже накнаду.</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Накнаду трошкова могуће је тражити до доношења одлуке наручиоца, односно Републичке комисије о поднетом захтеву за заштиту права.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О трошковима одлучује Републичка комисија. Одлука Републичке комисије је извршни наслов.</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Детаљно упутство о потврди из члана 151. став 1. тачка 6) Закона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Чланом 151. Закона је прописано да захтев за заштиту права мора да садржи, између осталог, и потврду о уплати таксе из члана 156. Закона.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Као доказ о уплати таксе, у смислу члана 151. став 1. тачка 6) Закона, прихватиће се:</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1. Потврда о извршеној уплати таксе из члана 156. Закона која садржи следеће елементе:</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(1) да буде издата од стране банке и да садржи печат банке;</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(3) износ таксе из члана 156. Закона чија се уплата врши;</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(4) број рачуна: 840-30678845-06;</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(5) шифру плаћања: 153 или 253;</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(6) позив на број: подаци о броју или ознаци јавне набавке поводом које се подноси захтев за заштиту права;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(7) сврха: ЗЗП; назив наручиоца; број или ознака јавне набавке поводом које се подноси захтев за заштиту права;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(8) корисник: буџет Републике Србије;</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(9) назив уплатиоца, односно назив подносиоца захтева за заштиту права за којег је извршена уплата таксе;</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(10) потпис овлашћеног лица банке.</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w:t>
      </w:r>
      <w:r w:rsidRPr="007F2D63">
        <w:rPr>
          <w:rFonts w:ascii="Arial" w:hAnsi="Arial" w:cs="Arial"/>
          <w:sz w:val="22"/>
          <w:szCs w:val="22"/>
        </w:rPr>
        <w:lastRenderedPageBreak/>
        <w:t>корисници средстава организација за обавезно социјално осигурање и други корисници јавних средстава);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УПЛАТА ИЗ ИНОСТРАНСТВА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НАЗИВ И АДРЕСА БАНКЕ:</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Народна банка Србије (НБС)</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11000 Београд, ул. Немањина бр. 17</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Србија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SWIFT CODE: NBSRRSBGXXX</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НАЗИВ И АДРЕСА ИНСТИТУЦИЈЕ:</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Министарство финансија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Управа за трезор</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ул. Поп Лукина бр. 7-9</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11000 Београд</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IBAN: RS 35908500103019323073</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НАПОМЕНА: Приликом уплата средстава потребно је навести следеће информације о плаћању - „детаљи плаћања“ (FIELD 70: DETAILS OF PAYMENT):</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број у поступку јавне набавке на које се захтев за заштиту права односи и</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назив наручиоца у поступку јавне набавке.</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У прилогу су инструкције за уплате у валутама: EUR и USD.</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PAYMENT INSTRUCTIONS </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SWIFT MESSAGE MT103 – EUR</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FIELD 32A: </w:t>
      </w:r>
      <w:r w:rsidRPr="007F2D63">
        <w:rPr>
          <w:rFonts w:ascii="Arial" w:hAnsi="Arial" w:cs="Arial"/>
          <w:sz w:val="22"/>
          <w:szCs w:val="22"/>
        </w:rPr>
        <w:tab/>
        <w:t>VALUE DATE – EUR- AMOUNT</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FIELD 50K:  </w:t>
      </w:r>
      <w:r w:rsidRPr="007F2D63">
        <w:rPr>
          <w:rFonts w:ascii="Arial" w:hAnsi="Arial" w:cs="Arial"/>
          <w:sz w:val="22"/>
          <w:szCs w:val="22"/>
        </w:rPr>
        <w:tab/>
        <w:t>ORDERING CUSTOMER</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FIELD 50K:  </w:t>
      </w:r>
      <w:r w:rsidRPr="007F2D63">
        <w:rPr>
          <w:rFonts w:ascii="Arial" w:hAnsi="Arial" w:cs="Arial"/>
          <w:sz w:val="22"/>
          <w:szCs w:val="22"/>
        </w:rPr>
        <w:tab/>
        <w:t>ORDERING CUSTOMER</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FIELD 56A:</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(INTERMEDIARY)</w:t>
      </w:r>
      <w:r w:rsidRPr="007F2D63">
        <w:rPr>
          <w:rFonts w:ascii="Arial" w:hAnsi="Arial" w:cs="Arial"/>
          <w:sz w:val="22"/>
          <w:szCs w:val="22"/>
        </w:rPr>
        <w:tab/>
        <w:t>DEUTDEFFXXX</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DEUTSCHE BANK AG, F/M</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TAUNUSANLAGE 12</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GERMANY</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FIELD 57A:</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(ACC. WITH BANK)</w:t>
      </w:r>
      <w:r w:rsidRPr="007F2D63">
        <w:rPr>
          <w:rFonts w:ascii="Arial" w:hAnsi="Arial" w:cs="Arial"/>
          <w:sz w:val="22"/>
          <w:szCs w:val="22"/>
        </w:rPr>
        <w:tab/>
        <w:t>/DE20500700100935930800</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NBSRRSBGXXX</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NARODNA BANKA SRBIJE (NATIONAL</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lastRenderedPageBreak/>
        <w:t>BANK OF SERBIA – NBS BEOGRAD,</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NEMANJINA 17</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SERBIA</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FIELD 59:</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(BENEFICIARY)</w:t>
      </w:r>
      <w:r w:rsidRPr="007F2D63">
        <w:rPr>
          <w:rFonts w:ascii="Arial" w:hAnsi="Arial" w:cs="Arial"/>
          <w:sz w:val="22"/>
          <w:szCs w:val="22"/>
        </w:rPr>
        <w:tab/>
        <w:t>/RS35908500103019323073</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MINISTARSTVO FINANSIJA</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UPRAVA ZA TREZOR</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POP LUKINA7-9</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BEOGRAD</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FIELD 70:  </w:t>
      </w:r>
      <w:r w:rsidRPr="007F2D63">
        <w:rPr>
          <w:rFonts w:ascii="Arial" w:hAnsi="Arial" w:cs="Arial"/>
          <w:sz w:val="22"/>
          <w:szCs w:val="22"/>
        </w:rPr>
        <w:tab/>
        <w:t>DETAILS OF PAYMENT</w:t>
      </w:r>
      <w:r w:rsidRPr="007F2D63">
        <w:rPr>
          <w:rFonts w:ascii="Arial" w:hAnsi="Arial" w:cs="Arial"/>
          <w:sz w:val="22"/>
          <w:szCs w:val="22"/>
        </w:rPr>
        <w:tab/>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SWIFT MESSAGE MT103 – USD</w:t>
      </w:r>
      <w:r w:rsidRPr="007F2D63">
        <w:rPr>
          <w:rFonts w:ascii="Arial" w:hAnsi="Arial" w:cs="Arial"/>
          <w:sz w:val="22"/>
          <w:szCs w:val="22"/>
        </w:rPr>
        <w:tab/>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FIELD 32A: </w:t>
      </w:r>
      <w:r w:rsidRPr="007F2D63">
        <w:rPr>
          <w:rFonts w:ascii="Arial" w:hAnsi="Arial" w:cs="Arial"/>
          <w:sz w:val="22"/>
          <w:szCs w:val="22"/>
        </w:rPr>
        <w:tab/>
        <w:t>VALUE DATE – USD- AMOUNT</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 xml:space="preserve">FIELD 50K:  </w:t>
      </w:r>
      <w:r w:rsidRPr="007F2D63">
        <w:rPr>
          <w:rFonts w:ascii="Arial" w:hAnsi="Arial" w:cs="Arial"/>
          <w:sz w:val="22"/>
          <w:szCs w:val="22"/>
        </w:rPr>
        <w:tab/>
        <w:t>ORDERING CUSTOMER</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FIELD 56A:</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(INTERMEDIARY)</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ab/>
        <w:t>BKTRUS33XXX</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DEUTSCHE BANK TRUST COMPANIY</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AMERICAS, NEW YORK</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60 WALL STREET</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UNITED STATES</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FIELD 57A:</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(ACC. WITH BANK)</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ab/>
        <w:t>NBSRRSBGXXX</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NARODNA BANKA SRBIJE (NATIONAL</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BANK OF SERBIA – NB BEOGRAD,</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NEMANJINA 17</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SERBIA</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FIELD 59:</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(BENEFICIARY)</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ab/>
        <w:t>/RS35908500103019323073</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MINISTARSTVO FINANSIJA</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UPRAVA ZA TREZOR</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POP LUKINA7-9</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BEOGRAD</w:t>
      </w:r>
    </w:p>
    <w:p w:rsidR="00D703DD" w:rsidRDefault="00D703DD" w:rsidP="00D703DD">
      <w:pPr>
        <w:suppressAutoHyphens w:val="0"/>
        <w:jc w:val="both"/>
        <w:rPr>
          <w:rFonts w:ascii="Arial" w:hAnsi="Arial" w:cs="Arial"/>
          <w:sz w:val="22"/>
          <w:szCs w:val="22"/>
        </w:rPr>
      </w:pPr>
      <w:r w:rsidRPr="007F2D63">
        <w:rPr>
          <w:rFonts w:ascii="Arial" w:hAnsi="Arial" w:cs="Arial"/>
          <w:sz w:val="22"/>
          <w:szCs w:val="22"/>
        </w:rPr>
        <w:t xml:space="preserve">FIELD 70:  </w:t>
      </w:r>
      <w:r w:rsidRPr="007F2D63">
        <w:rPr>
          <w:rFonts w:ascii="Arial" w:hAnsi="Arial" w:cs="Arial"/>
          <w:sz w:val="22"/>
          <w:szCs w:val="22"/>
        </w:rPr>
        <w:tab/>
        <w:t>DETAILS OF PAYMENT</w:t>
      </w:r>
    </w:p>
    <w:p w:rsidR="0068184C" w:rsidRPr="007F2D63" w:rsidRDefault="0068184C" w:rsidP="00D703DD">
      <w:pPr>
        <w:suppressAutoHyphens w:val="0"/>
        <w:jc w:val="both"/>
        <w:rPr>
          <w:rFonts w:ascii="Arial" w:hAnsi="Arial" w:cs="Arial"/>
          <w:sz w:val="22"/>
          <w:szCs w:val="22"/>
        </w:rPr>
      </w:pPr>
    </w:p>
    <w:p w:rsidR="00D703DD" w:rsidRPr="007F2D63" w:rsidRDefault="0068184C" w:rsidP="00D703DD">
      <w:pPr>
        <w:suppressAutoHyphens w:val="0"/>
        <w:jc w:val="both"/>
        <w:rPr>
          <w:rFonts w:ascii="Arial" w:hAnsi="Arial" w:cs="Arial"/>
          <w:b/>
          <w:sz w:val="22"/>
          <w:szCs w:val="22"/>
        </w:rPr>
      </w:pPr>
      <w:r>
        <w:rPr>
          <w:rFonts w:ascii="Arial" w:hAnsi="Arial" w:cs="Arial"/>
          <w:b/>
          <w:sz w:val="22"/>
          <w:szCs w:val="22"/>
        </w:rPr>
        <w:t xml:space="preserve">6.28. </w:t>
      </w:r>
      <w:r w:rsidR="00D703DD" w:rsidRPr="007F2D63">
        <w:rPr>
          <w:rFonts w:ascii="Arial" w:hAnsi="Arial" w:cs="Arial"/>
          <w:b/>
          <w:sz w:val="22"/>
          <w:szCs w:val="22"/>
        </w:rPr>
        <w:tab/>
        <w:t>Закључивање и ступање на снагу уговора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Наручилац ће доставити уговор о јавној набавци понуђачу којем је додељен уговор у року од 8 (осам) дана од протека рока за подношење захтева за заштиту права.</w:t>
      </w: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Понуђач којем буде додељен уговор, обавезан је да у року од највише 10 (десет) дана од дана закључења уговора достави банкарску гаранцију за добро извршење посла.</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t>Ако понуђач којем је додељен уговор одбије да потпише уговор или уговор не потпише, Наручилац може закључити са првим с</w:t>
      </w:r>
      <w:r w:rsidR="00774FC7">
        <w:rPr>
          <w:rFonts w:ascii="Arial" w:hAnsi="Arial" w:cs="Arial"/>
          <w:sz w:val="22"/>
          <w:szCs w:val="22"/>
        </w:rPr>
        <w:t>ледећим најповољнијим понуђачеми реализвоати СФО за озбиљност понуде  понуђача који није потписао Уговор.</w:t>
      </w:r>
    </w:p>
    <w:p w:rsidR="00D703DD" w:rsidRPr="007F2D63" w:rsidRDefault="00D703DD"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sz w:val="22"/>
          <w:szCs w:val="22"/>
        </w:rPr>
      </w:pPr>
      <w:r w:rsidRPr="007F2D63">
        <w:rPr>
          <w:rFonts w:ascii="Arial" w:hAnsi="Arial" w:cs="Arial"/>
          <w:sz w:val="22"/>
          <w:szCs w:val="22"/>
        </w:rPr>
        <w:lastRenderedPageBreak/>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 </w:t>
      </w:r>
    </w:p>
    <w:p w:rsidR="00212095" w:rsidRPr="007F2D63" w:rsidRDefault="00212095" w:rsidP="00D703DD">
      <w:pPr>
        <w:suppressAutoHyphens w:val="0"/>
        <w:jc w:val="both"/>
        <w:rPr>
          <w:rFonts w:ascii="Arial" w:hAnsi="Arial" w:cs="Arial"/>
          <w:sz w:val="22"/>
          <w:szCs w:val="22"/>
        </w:rPr>
      </w:pPr>
    </w:p>
    <w:p w:rsidR="00D703DD" w:rsidRPr="007F2D63" w:rsidRDefault="00D703DD" w:rsidP="00D703DD">
      <w:pPr>
        <w:suppressAutoHyphens w:val="0"/>
        <w:jc w:val="both"/>
        <w:rPr>
          <w:rFonts w:ascii="Arial" w:hAnsi="Arial" w:cs="Arial"/>
          <w:b/>
          <w:sz w:val="22"/>
          <w:szCs w:val="22"/>
        </w:rPr>
      </w:pPr>
      <w:r w:rsidRPr="007F2D63">
        <w:rPr>
          <w:rFonts w:ascii="Arial" w:hAnsi="Arial" w:cs="Arial"/>
          <w:b/>
          <w:sz w:val="22"/>
          <w:szCs w:val="22"/>
        </w:rPr>
        <w:t>6.2</w:t>
      </w:r>
      <w:r w:rsidR="00774FC7">
        <w:rPr>
          <w:rFonts w:ascii="Arial" w:hAnsi="Arial" w:cs="Arial"/>
          <w:b/>
          <w:sz w:val="22"/>
          <w:szCs w:val="22"/>
        </w:rPr>
        <w:t>9</w:t>
      </w:r>
      <w:r w:rsidRPr="007F2D63">
        <w:rPr>
          <w:rFonts w:ascii="Arial" w:hAnsi="Arial" w:cs="Arial"/>
          <w:b/>
          <w:sz w:val="22"/>
          <w:szCs w:val="22"/>
        </w:rPr>
        <w:tab/>
      </w:r>
      <w:r w:rsidRPr="004B0AA8">
        <w:rPr>
          <w:rFonts w:ascii="Arial" w:hAnsi="Arial" w:cs="Arial"/>
          <w:b/>
          <w:sz w:val="22"/>
          <w:szCs w:val="22"/>
        </w:rPr>
        <w:t>Измене током трајања уговора</w:t>
      </w:r>
    </w:p>
    <w:p w:rsidR="00D703DD" w:rsidRPr="007F2D63" w:rsidRDefault="00D703DD" w:rsidP="00D703DD">
      <w:pPr>
        <w:suppressAutoHyphens w:val="0"/>
        <w:jc w:val="both"/>
        <w:rPr>
          <w:rFonts w:ascii="Arial" w:hAnsi="Arial" w:cs="Arial"/>
          <w:sz w:val="22"/>
          <w:szCs w:val="22"/>
        </w:rPr>
      </w:pPr>
    </w:p>
    <w:p w:rsidR="00A80008" w:rsidRPr="007E1685" w:rsidRDefault="00A80008" w:rsidP="00CC4F0F">
      <w:pPr>
        <w:jc w:val="both"/>
        <w:rPr>
          <w:rFonts w:ascii="Arial" w:hAnsi="Arial" w:cs="Arial"/>
          <w:sz w:val="22"/>
          <w:szCs w:val="22"/>
        </w:rPr>
      </w:pPr>
      <w:bookmarkStart w:id="15" w:name="_Toc300928429"/>
      <w:bookmarkStart w:id="16" w:name="_Toc301160124"/>
      <w:bookmarkStart w:id="17" w:name="_Toc301165012"/>
      <w:bookmarkStart w:id="18" w:name="_Toc301248344"/>
      <w:bookmarkStart w:id="19" w:name="_Toc300928434"/>
      <w:bookmarkStart w:id="20" w:name="_Toc301160129"/>
      <w:bookmarkStart w:id="21" w:name="_Toc301165017"/>
      <w:bookmarkStart w:id="22" w:name="_Toc301248349"/>
      <w:bookmarkStart w:id="23" w:name="_Toc300928436"/>
      <w:bookmarkStart w:id="24" w:name="_Toc301160131"/>
      <w:bookmarkStart w:id="25" w:name="_Toc301165019"/>
      <w:bookmarkStart w:id="26" w:name="_Toc301248351"/>
      <w:bookmarkStart w:id="27" w:name="_Toc300928440"/>
      <w:bookmarkStart w:id="28" w:name="_Toc301160135"/>
      <w:bookmarkStart w:id="29" w:name="_Toc301165023"/>
      <w:bookmarkStart w:id="30" w:name="_Toc301248355"/>
      <w:bookmarkStart w:id="31" w:name="_Toc300928441"/>
      <w:bookmarkStart w:id="32" w:name="_Toc301160136"/>
      <w:bookmarkStart w:id="33" w:name="_Toc301165024"/>
      <w:bookmarkStart w:id="34" w:name="_Toc301248356"/>
      <w:bookmarkStart w:id="35" w:name="_Toc300928443"/>
      <w:bookmarkStart w:id="36" w:name="_Toc301160138"/>
      <w:bookmarkStart w:id="37" w:name="_Toc301165026"/>
      <w:bookmarkStart w:id="38" w:name="_Toc301248358"/>
      <w:bookmarkStart w:id="39" w:name="_Toc300928444"/>
      <w:bookmarkStart w:id="40" w:name="_Toc301160139"/>
      <w:bookmarkStart w:id="41" w:name="_Toc301165027"/>
      <w:bookmarkStart w:id="42" w:name="_Toc301248359"/>
      <w:bookmarkStart w:id="43" w:name="_Toc300928445"/>
      <w:bookmarkStart w:id="44" w:name="_Toc301160140"/>
      <w:bookmarkStart w:id="45" w:name="_Toc301165028"/>
      <w:bookmarkStart w:id="46" w:name="_Toc301248360"/>
      <w:bookmarkStart w:id="47" w:name="_Toc300928447"/>
      <w:bookmarkStart w:id="48" w:name="_Toc301160142"/>
      <w:bookmarkStart w:id="49" w:name="_Toc301165030"/>
      <w:bookmarkStart w:id="50" w:name="_Toc301248362"/>
      <w:bookmarkStart w:id="51" w:name="_Toc300928448"/>
      <w:bookmarkStart w:id="52" w:name="_Toc301160143"/>
      <w:bookmarkStart w:id="53" w:name="_Toc301165031"/>
      <w:bookmarkStart w:id="54" w:name="_Toc301248363"/>
      <w:bookmarkStart w:id="55" w:name="_Toc300928449"/>
      <w:bookmarkStart w:id="56" w:name="_Toc301160144"/>
      <w:bookmarkStart w:id="57" w:name="_Toc301165032"/>
      <w:bookmarkStart w:id="58" w:name="_Toc301248364"/>
      <w:bookmarkStart w:id="59" w:name="_Toc300928450"/>
      <w:bookmarkStart w:id="60" w:name="_Toc301160145"/>
      <w:bookmarkStart w:id="61" w:name="_Toc301165033"/>
      <w:bookmarkStart w:id="62" w:name="_Toc301248365"/>
      <w:bookmarkStart w:id="63" w:name="_Toc300928451"/>
      <w:bookmarkStart w:id="64" w:name="_Toc301160146"/>
      <w:bookmarkStart w:id="65" w:name="_Toc301165034"/>
      <w:bookmarkStart w:id="66" w:name="_Toc301248366"/>
      <w:bookmarkStart w:id="67" w:name="_Toc300928452"/>
      <w:bookmarkStart w:id="68" w:name="_Toc301160147"/>
      <w:bookmarkStart w:id="69" w:name="_Toc301165035"/>
      <w:bookmarkStart w:id="70" w:name="_Toc301248367"/>
      <w:bookmarkStart w:id="71" w:name="_Toc300928453"/>
      <w:bookmarkStart w:id="72" w:name="_Toc301160148"/>
      <w:bookmarkStart w:id="73" w:name="_Toc301165036"/>
      <w:bookmarkStart w:id="74" w:name="_Toc301248368"/>
      <w:bookmarkStart w:id="75" w:name="_Toc300928454"/>
      <w:bookmarkStart w:id="76" w:name="_Toc301160149"/>
      <w:bookmarkStart w:id="77" w:name="_Toc301165037"/>
      <w:bookmarkStart w:id="78" w:name="_Toc301248369"/>
      <w:bookmarkStart w:id="79" w:name="_Toc300928455"/>
      <w:bookmarkStart w:id="80" w:name="_Toc301160150"/>
      <w:bookmarkStart w:id="81" w:name="_Toc301165038"/>
      <w:bookmarkStart w:id="82" w:name="_Toc301248370"/>
      <w:bookmarkStart w:id="83" w:name="_Toc300928456"/>
      <w:bookmarkStart w:id="84" w:name="_Toc301160151"/>
      <w:bookmarkStart w:id="85" w:name="_Toc301165039"/>
      <w:bookmarkStart w:id="86" w:name="_Toc301248371"/>
      <w:bookmarkStart w:id="87" w:name="_Toc300928457"/>
      <w:bookmarkStart w:id="88" w:name="_Toc301160152"/>
      <w:bookmarkStart w:id="89" w:name="_Toc301165040"/>
      <w:bookmarkStart w:id="90" w:name="_Toc301248372"/>
      <w:bookmarkStart w:id="91" w:name="_Toc300928458"/>
      <w:bookmarkStart w:id="92" w:name="_Toc301160153"/>
      <w:bookmarkStart w:id="93" w:name="_Toc301165041"/>
      <w:bookmarkStart w:id="94" w:name="_Toc301248373"/>
      <w:bookmarkStart w:id="95" w:name="_Toc300928459"/>
      <w:bookmarkStart w:id="96" w:name="_Toc301160154"/>
      <w:bookmarkStart w:id="97" w:name="_Toc301165042"/>
      <w:bookmarkStart w:id="98" w:name="_Toc301248374"/>
      <w:bookmarkStart w:id="99" w:name="_Toc300928462"/>
      <w:bookmarkStart w:id="100" w:name="_Toc301160157"/>
      <w:bookmarkStart w:id="101" w:name="_Toc301165045"/>
      <w:bookmarkStart w:id="102" w:name="_Toc301248377"/>
      <w:bookmarkStart w:id="103" w:name="_Toc300928464"/>
      <w:bookmarkStart w:id="104" w:name="_Toc301160159"/>
      <w:bookmarkStart w:id="105" w:name="_Toc301165047"/>
      <w:bookmarkStart w:id="106" w:name="_Toc301248379"/>
      <w:bookmarkStart w:id="107" w:name="_Toc300928466"/>
      <w:bookmarkStart w:id="108" w:name="_Toc301160161"/>
      <w:bookmarkStart w:id="109" w:name="_Toc301165049"/>
      <w:bookmarkStart w:id="110" w:name="_Toc301248381"/>
      <w:bookmarkStart w:id="111" w:name="_Toc300928467"/>
      <w:bookmarkStart w:id="112" w:name="_Toc301160162"/>
      <w:bookmarkStart w:id="113" w:name="_Toc301165050"/>
      <w:bookmarkStart w:id="114" w:name="_Toc301248382"/>
      <w:bookmarkStart w:id="115" w:name="_Toc300928468"/>
      <w:bookmarkStart w:id="116" w:name="_Toc301160163"/>
      <w:bookmarkStart w:id="117" w:name="_Toc301165051"/>
      <w:bookmarkStart w:id="118" w:name="_Toc301248383"/>
      <w:bookmarkStart w:id="119" w:name="_Toc300928474"/>
      <w:bookmarkStart w:id="120" w:name="_Toc301160169"/>
      <w:bookmarkStart w:id="121" w:name="_Toc301165057"/>
      <w:bookmarkStart w:id="122" w:name="_Toc301248389"/>
      <w:bookmarkStart w:id="123" w:name="_Toc300928476"/>
      <w:bookmarkStart w:id="124" w:name="_Toc301160171"/>
      <w:bookmarkStart w:id="125" w:name="_Toc301165059"/>
      <w:bookmarkStart w:id="126" w:name="_Toc301248391"/>
      <w:bookmarkStart w:id="127" w:name="_Toc300928478"/>
      <w:bookmarkStart w:id="128" w:name="_Toc301160173"/>
      <w:bookmarkStart w:id="129" w:name="_Toc301165061"/>
      <w:bookmarkStart w:id="130" w:name="_Toc301248393"/>
      <w:bookmarkStart w:id="131" w:name="_Toc300928480"/>
      <w:bookmarkStart w:id="132" w:name="_Toc301160175"/>
      <w:bookmarkStart w:id="133" w:name="_Toc301165063"/>
      <w:bookmarkStart w:id="134" w:name="_Toc301248395"/>
      <w:bookmarkStart w:id="135" w:name="_Toc300928482"/>
      <w:bookmarkStart w:id="136" w:name="_Toc301160177"/>
      <w:bookmarkStart w:id="137" w:name="_Toc301165065"/>
      <w:bookmarkStart w:id="138" w:name="_Toc301248397"/>
      <w:bookmarkStart w:id="139" w:name="_Toc300928484"/>
      <w:bookmarkStart w:id="140" w:name="_Toc301160179"/>
      <w:bookmarkStart w:id="141" w:name="_Toc301165067"/>
      <w:bookmarkStart w:id="142" w:name="_Toc301248399"/>
      <w:bookmarkStart w:id="143" w:name="_Toc300928486"/>
      <w:bookmarkStart w:id="144" w:name="_Toc301160181"/>
      <w:bookmarkStart w:id="145" w:name="_Toc301165069"/>
      <w:bookmarkStart w:id="146" w:name="_Toc301248401"/>
      <w:bookmarkStart w:id="147" w:name="_Toc300928487"/>
      <w:bookmarkStart w:id="148" w:name="_Toc301160182"/>
      <w:bookmarkStart w:id="149" w:name="_Toc301165070"/>
      <w:bookmarkStart w:id="150" w:name="_Toc301248402"/>
      <w:bookmarkStart w:id="151" w:name="_Toc300928488"/>
      <w:bookmarkStart w:id="152" w:name="_Toc301160183"/>
      <w:bookmarkStart w:id="153" w:name="_Toc301165071"/>
      <w:bookmarkStart w:id="154" w:name="_Toc301248403"/>
      <w:bookmarkStart w:id="155" w:name="_Toc300928490"/>
      <w:bookmarkStart w:id="156" w:name="_Toc301160185"/>
      <w:bookmarkStart w:id="157" w:name="_Toc301165073"/>
      <w:bookmarkStart w:id="158" w:name="_Toc301248405"/>
      <w:bookmarkStart w:id="159" w:name="_Toc300928492"/>
      <w:bookmarkStart w:id="160" w:name="_Toc301160187"/>
      <w:bookmarkStart w:id="161" w:name="_Toc301165075"/>
      <w:bookmarkStart w:id="162" w:name="_Toc301248407"/>
      <w:bookmarkStart w:id="163" w:name="_Toc300928494"/>
      <w:bookmarkStart w:id="164" w:name="_Toc301160189"/>
      <w:bookmarkStart w:id="165" w:name="_Toc301165077"/>
      <w:bookmarkStart w:id="166" w:name="_Toc301248409"/>
      <w:bookmarkStart w:id="167" w:name="_Toc300928496"/>
      <w:bookmarkStart w:id="168" w:name="_Toc301160191"/>
      <w:bookmarkStart w:id="169" w:name="_Toc301165079"/>
      <w:bookmarkStart w:id="170" w:name="_Toc301248411"/>
      <w:bookmarkStart w:id="171" w:name="_Toc300928497"/>
      <w:bookmarkStart w:id="172" w:name="_Toc301160192"/>
      <w:bookmarkStart w:id="173" w:name="_Toc301165080"/>
      <w:bookmarkStart w:id="174" w:name="_Toc301248412"/>
      <w:bookmarkStart w:id="175" w:name="_Toc300928498"/>
      <w:bookmarkStart w:id="176" w:name="_Toc301160193"/>
      <w:bookmarkStart w:id="177" w:name="_Toc301165081"/>
      <w:bookmarkStart w:id="178" w:name="_Toc301248413"/>
      <w:bookmarkStart w:id="179" w:name="_Toc300928499"/>
      <w:bookmarkStart w:id="180" w:name="_Toc301160194"/>
      <w:bookmarkStart w:id="181" w:name="_Toc301165082"/>
      <w:bookmarkStart w:id="182" w:name="_Toc301248414"/>
      <w:bookmarkStart w:id="183" w:name="_Toc362821710"/>
      <w:bookmarkStart w:id="184" w:name="_Toc299460573"/>
      <w:bookmarkStart w:id="185" w:name="_Toc43069742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7E1685">
        <w:rPr>
          <w:rFonts w:ascii="Arial" w:hAnsi="Arial" w:cs="Arial"/>
          <w:sz w:val="22"/>
          <w:szCs w:val="22"/>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A80008" w:rsidRPr="007E1685" w:rsidRDefault="00A80008" w:rsidP="00CC4F0F">
      <w:pPr>
        <w:jc w:val="both"/>
        <w:rPr>
          <w:rFonts w:ascii="Arial" w:hAnsi="Arial" w:cs="Arial"/>
          <w:sz w:val="22"/>
          <w:szCs w:val="22"/>
        </w:rPr>
      </w:pPr>
    </w:p>
    <w:p w:rsidR="00A80008" w:rsidRPr="007E1685" w:rsidRDefault="00A80008" w:rsidP="00CC4F0F">
      <w:pPr>
        <w:jc w:val="both"/>
        <w:rPr>
          <w:rFonts w:ascii="Arial" w:hAnsi="Arial" w:cs="Arial"/>
          <w:sz w:val="22"/>
          <w:szCs w:val="22"/>
        </w:rPr>
      </w:pPr>
      <w:r w:rsidRPr="007E1685">
        <w:rPr>
          <w:rFonts w:ascii="Arial" w:hAnsi="Arial" w:cs="Arial"/>
          <w:sz w:val="22"/>
          <w:szCs w:val="22"/>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rsidR="00A80008" w:rsidRPr="007E1685" w:rsidRDefault="00A80008" w:rsidP="00CC4F0F">
      <w:pPr>
        <w:jc w:val="both"/>
        <w:rPr>
          <w:rFonts w:ascii="Arial" w:hAnsi="Arial" w:cs="Arial"/>
          <w:sz w:val="22"/>
          <w:szCs w:val="22"/>
        </w:rPr>
      </w:pPr>
    </w:p>
    <w:p w:rsidR="00A80008" w:rsidRDefault="00A80008" w:rsidP="00CC4F0F">
      <w:pPr>
        <w:jc w:val="both"/>
        <w:rPr>
          <w:rFonts w:ascii="Arial" w:hAnsi="Arial" w:cs="Arial"/>
          <w:sz w:val="22"/>
          <w:szCs w:val="22"/>
        </w:rPr>
      </w:pPr>
      <w:r w:rsidRPr="007E1685">
        <w:rPr>
          <w:rFonts w:ascii="Arial" w:hAnsi="Arial" w:cs="Arial"/>
          <w:sz w:val="22"/>
          <w:szCs w:val="22"/>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 измењене околности на тржишту настале услед више силе.</w:t>
      </w:r>
    </w:p>
    <w:p w:rsidR="00402756" w:rsidRPr="007E1685" w:rsidRDefault="00402756" w:rsidP="00CC4F0F">
      <w:pPr>
        <w:jc w:val="both"/>
        <w:rPr>
          <w:rFonts w:ascii="Arial" w:hAnsi="Arial" w:cs="Arial"/>
          <w:sz w:val="22"/>
          <w:szCs w:val="22"/>
        </w:rPr>
      </w:pPr>
    </w:p>
    <w:p w:rsidR="00A80008" w:rsidRPr="007E1685" w:rsidRDefault="00A80008" w:rsidP="00CC4F0F">
      <w:pPr>
        <w:jc w:val="both"/>
        <w:rPr>
          <w:rFonts w:ascii="Arial" w:hAnsi="Arial" w:cs="Arial"/>
          <w:sz w:val="22"/>
          <w:szCs w:val="22"/>
        </w:rPr>
      </w:pPr>
      <w:r w:rsidRPr="007E1685">
        <w:rPr>
          <w:rFonts w:ascii="Arial" w:hAnsi="Arial" w:cs="Arial"/>
          <w:sz w:val="22"/>
          <w:szCs w:val="22"/>
        </w:rPr>
        <w:t>У наведеним случакевима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A80008" w:rsidRDefault="00A80008" w:rsidP="00CC4F0F">
      <w:pPr>
        <w:jc w:val="both"/>
        <w:rPr>
          <w:rFonts w:ascii="Arial" w:hAnsi="Arial" w:cs="Arial"/>
          <w:sz w:val="22"/>
          <w:szCs w:val="22"/>
        </w:rPr>
      </w:pPr>
    </w:p>
    <w:p w:rsidR="007E1685" w:rsidRDefault="007E1685" w:rsidP="004B0AA8">
      <w:pPr>
        <w:rPr>
          <w:rFonts w:ascii="Arial" w:hAnsi="Arial" w:cs="Arial"/>
          <w:sz w:val="22"/>
          <w:szCs w:val="22"/>
        </w:rPr>
      </w:pPr>
    </w:p>
    <w:p w:rsidR="007E1685" w:rsidRDefault="007E1685" w:rsidP="004B0AA8">
      <w:pPr>
        <w:rPr>
          <w:rFonts w:ascii="Arial" w:hAnsi="Arial" w:cs="Arial"/>
          <w:sz w:val="22"/>
          <w:szCs w:val="22"/>
        </w:rPr>
      </w:pPr>
    </w:p>
    <w:p w:rsidR="007E1685" w:rsidRDefault="007E1685" w:rsidP="004B0AA8">
      <w:pPr>
        <w:rPr>
          <w:rFonts w:ascii="Arial" w:hAnsi="Arial" w:cs="Arial"/>
          <w:sz w:val="22"/>
          <w:szCs w:val="22"/>
        </w:rPr>
      </w:pPr>
    </w:p>
    <w:p w:rsidR="007E1685" w:rsidRDefault="007E1685" w:rsidP="004B0AA8">
      <w:pPr>
        <w:rPr>
          <w:rFonts w:ascii="Arial" w:hAnsi="Arial" w:cs="Arial"/>
          <w:sz w:val="22"/>
          <w:szCs w:val="22"/>
        </w:rPr>
      </w:pPr>
    </w:p>
    <w:p w:rsidR="007E1685" w:rsidRDefault="007E1685" w:rsidP="004B0AA8">
      <w:pPr>
        <w:rPr>
          <w:rFonts w:ascii="Arial" w:hAnsi="Arial" w:cs="Arial"/>
          <w:sz w:val="22"/>
          <w:szCs w:val="22"/>
        </w:rPr>
      </w:pPr>
    </w:p>
    <w:p w:rsidR="007E1685" w:rsidRDefault="007E1685" w:rsidP="004B0AA8">
      <w:pPr>
        <w:rPr>
          <w:rFonts w:ascii="Arial" w:hAnsi="Arial" w:cs="Arial"/>
          <w:sz w:val="22"/>
          <w:szCs w:val="22"/>
        </w:rPr>
      </w:pPr>
    </w:p>
    <w:p w:rsidR="007E1685" w:rsidRDefault="007E1685" w:rsidP="004B0AA8">
      <w:pPr>
        <w:rPr>
          <w:rFonts w:ascii="Arial" w:hAnsi="Arial" w:cs="Arial"/>
          <w:sz w:val="22"/>
          <w:szCs w:val="22"/>
        </w:rPr>
      </w:pPr>
    </w:p>
    <w:p w:rsidR="007E1685" w:rsidRDefault="007E1685" w:rsidP="004B0AA8">
      <w:pPr>
        <w:rPr>
          <w:rFonts w:ascii="Arial" w:hAnsi="Arial" w:cs="Arial"/>
          <w:sz w:val="22"/>
          <w:szCs w:val="22"/>
        </w:rPr>
      </w:pPr>
    </w:p>
    <w:p w:rsidR="007E1685" w:rsidRDefault="007E1685" w:rsidP="004B0AA8">
      <w:pPr>
        <w:rPr>
          <w:rFonts w:ascii="Arial" w:hAnsi="Arial" w:cs="Arial"/>
          <w:sz w:val="22"/>
          <w:szCs w:val="22"/>
        </w:rPr>
      </w:pPr>
    </w:p>
    <w:p w:rsidR="007E1685" w:rsidRDefault="007E1685" w:rsidP="004B0AA8">
      <w:pPr>
        <w:rPr>
          <w:rFonts w:ascii="Arial" w:hAnsi="Arial" w:cs="Arial"/>
          <w:sz w:val="22"/>
          <w:szCs w:val="22"/>
        </w:rPr>
      </w:pPr>
    </w:p>
    <w:p w:rsidR="007E1685" w:rsidRDefault="007E1685" w:rsidP="004B0AA8">
      <w:pPr>
        <w:rPr>
          <w:rFonts w:ascii="Arial" w:hAnsi="Arial" w:cs="Arial"/>
          <w:sz w:val="22"/>
          <w:szCs w:val="22"/>
        </w:rPr>
      </w:pPr>
    </w:p>
    <w:p w:rsidR="007E1685" w:rsidRDefault="007E1685" w:rsidP="004B0AA8">
      <w:pPr>
        <w:rPr>
          <w:rFonts w:ascii="Arial" w:hAnsi="Arial" w:cs="Arial"/>
          <w:sz w:val="22"/>
          <w:szCs w:val="22"/>
        </w:rPr>
      </w:pPr>
    </w:p>
    <w:p w:rsidR="007E1685" w:rsidRDefault="007E1685" w:rsidP="004B0AA8">
      <w:pPr>
        <w:rPr>
          <w:rFonts w:ascii="Arial" w:hAnsi="Arial" w:cs="Arial"/>
          <w:sz w:val="22"/>
          <w:szCs w:val="22"/>
        </w:rPr>
      </w:pPr>
    </w:p>
    <w:p w:rsidR="007E1685" w:rsidRDefault="007E1685" w:rsidP="004B0AA8">
      <w:pPr>
        <w:rPr>
          <w:rFonts w:ascii="Arial" w:hAnsi="Arial" w:cs="Arial"/>
          <w:sz w:val="22"/>
          <w:szCs w:val="22"/>
        </w:rPr>
      </w:pPr>
    </w:p>
    <w:p w:rsidR="007E1685" w:rsidRDefault="007E1685" w:rsidP="004B0AA8">
      <w:pPr>
        <w:rPr>
          <w:rFonts w:ascii="Arial" w:hAnsi="Arial" w:cs="Arial"/>
          <w:sz w:val="22"/>
          <w:szCs w:val="22"/>
        </w:rPr>
      </w:pPr>
    </w:p>
    <w:p w:rsidR="007E1685" w:rsidRDefault="007E1685" w:rsidP="004B0AA8">
      <w:pPr>
        <w:rPr>
          <w:rFonts w:ascii="Arial" w:hAnsi="Arial" w:cs="Arial"/>
          <w:sz w:val="22"/>
          <w:szCs w:val="22"/>
        </w:rPr>
      </w:pPr>
    </w:p>
    <w:p w:rsidR="007E1685" w:rsidRPr="004B0AA8" w:rsidRDefault="007E1685" w:rsidP="004B0AA8">
      <w:pPr>
        <w:rPr>
          <w:rFonts w:ascii="Arial" w:hAnsi="Arial" w:cs="Arial"/>
          <w:sz w:val="22"/>
          <w:szCs w:val="22"/>
        </w:rPr>
      </w:pPr>
    </w:p>
    <w:p w:rsidR="004B0AA8" w:rsidRDefault="004B0AA8" w:rsidP="004B0AA8">
      <w:pPr>
        <w:rPr>
          <w:rFonts w:ascii="Arial" w:hAnsi="Arial" w:cs="Arial"/>
          <w:sz w:val="22"/>
          <w:szCs w:val="22"/>
        </w:rPr>
      </w:pPr>
    </w:p>
    <w:p w:rsidR="00975548" w:rsidRDefault="00975548" w:rsidP="004B0AA8">
      <w:pPr>
        <w:rPr>
          <w:rFonts w:ascii="Arial" w:hAnsi="Arial" w:cs="Arial"/>
          <w:sz w:val="22"/>
          <w:szCs w:val="22"/>
        </w:rPr>
      </w:pPr>
    </w:p>
    <w:p w:rsidR="00975548" w:rsidRDefault="00975548" w:rsidP="004B0AA8">
      <w:pPr>
        <w:rPr>
          <w:rFonts w:ascii="Arial" w:hAnsi="Arial" w:cs="Arial"/>
          <w:sz w:val="22"/>
          <w:szCs w:val="22"/>
        </w:rPr>
      </w:pPr>
    </w:p>
    <w:p w:rsidR="00975548" w:rsidRDefault="00975548" w:rsidP="004B0AA8">
      <w:pPr>
        <w:rPr>
          <w:rFonts w:ascii="Arial" w:hAnsi="Arial" w:cs="Arial"/>
          <w:sz w:val="22"/>
          <w:szCs w:val="22"/>
        </w:rPr>
      </w:pPr>
    </w:p>
    <w:p w:rsidR="00975548" w:rsidRDefault="00975548" w:rsidP="004B0AA8">
      <w:pPr>
        <w:rPr>
          <w:rFonts w:ascii="Arial" w:hAnsi="Arial" w:cs="Arial"/>
          <w:sz w:val="22"/>
          <w:szCs w:val="22"/>
        </w:rPr>
      </w:pPr>
    </w:p>
    <w:p w:rsidR="00975548" w:rsidRDefault="00975548" w:rsidP="004B0AA8">
      <w:pPr>
        <w:rPr>
          <w:rFonts w:ascii="Arial" w:hAnsi="Arial" w:cs="Arial"/>
          <w:sz w:val="22"/>
          <w:szCs w:val="22"/>
        </w:rPr>
      </w:pPr>
    </w:p>
    <w:p w:rsidR="00975548" w:rsidRDefault="00975548" w:rsidP="004B0AA8">
      <w:pPr>
        <w:rPr>
          <w:rFonts w:ascii="Arial" w:hAnsi="Arial" w:cs="Arial"/>
          <w:sz w:val="22"/>
          <w:szCs w:val="22"/>
        </w:rPr>
      </w:pPr>
    </w:p>
    <w:p w:rsidR="00975548" w:rsidRDefault="00975548" w:rsidP="004B0AA8">
      <w:pPr>
        <w:rPr>
          <w:rFonts w:ascii="Arial" w:hAnsi="Arial" w:cs="Arial"/>
          <w:sz w:val="22"/>
          <w:szCs w:val="22"/>
        </w:rPr>
      </w:pPr>
    </w:p>
    <w:p w:rsidR="00975548" w:rsidRDefault="00975548" w:rsidP="004B0AA8">
      <w:pPr>
        <w:rPr>
          <w:rFonts w:ascii="Arial" w:hAnsi="Arial" w:cs="Arial"/>
          <w:sz w:val="22"/>
          <w:szCs w:val="22"/>
        </w:rPr>
      </w:pPr>
    </w:p>
    <w:p w:rsidR="00975548" w:rsidRDefault="00975548" w:rsidP="004B0AA8">
      <w:pPr>
        <w:rPr>
          <w:rFonts w:ascii="Arial" w:hAnsi="Arial" w:cs="Arial"/>
          <w:sz w:val="22"/>
          <w:szCs w:val="22"/>
        </w:rPr>
      </w:pPr>
    </w:p>
    <w:p w:rsidR="00975548" w:rsidRDefault="00975548" w:rsidP="004B0AA8">
      <w:pPr>
        <w:rPr>
          <w:rFonts w:ascii="Arial" w:hAnsi="Arial" w:cs="Arial"/>
          <w:sz w:val="22"/>
          <w:szCs w:val="22"/>
        </w:rPr>
      </w:pPr>
    </w:p>
    <w:p w:rsidR="00975548" w:rsidRDefault="00975548" w:rsidP="004B0AA8">
      <w:pPr>
        <w:rPr>
          <w:rFonts w:ascii="Arial" w:hAnsi="Arial" w:cs="Arial"/>
          <w:sz w:val="22"/>
          <w:szCs w:val="22"/>
        </w:rPr>
      </w:pPr>
    </w:p>
    <w:p w:rsidR="00975548" w:rsidRDefault="00975548" w:rsidP="004B0AA8">
      <w:pPr>
        <w:rPr>
          <w:rFonts w:ascii="Arial" w:hAnsi="Arial" w:cs="Arial"/>
          <w:sz w:val="22"/>
          <w:szCs w:val="22"/>
        </w:rPr>
      </w:pPr>
    </w:p>
    <w:p w:rsidR="00975548" w:rsidRPr="004B0AA8" w:rsidRDefault="00975548" w:rsidP="004B0AA8">
      <w:pPr>
        <w:rPr>
          <w:rFonts w:ascii="Arial" w:hAnsi="Arial" w:cs="Arial"/>
          <w:sz w:val="22"/>
          <w:szCs w:val="22"/>
        </w:rPr>
      </w:pPr>
    </w:p>
    <w:p w:rsidR="00157087" w:rsidRDefault="00233D22" w:rsidP="00DF6F8A">
      <w:pPr>
        <w:suppressAutoHyphens w:val="0"/>
        <w:ind w:left="360"/>
        <w:jc w:val="center"/>
        <w:rPr>
          <w:rFonts w:ascii="Arial" w:hAnsi="Arial" w:cs="Arial"/>
          <w:b/>
          <w:sz w:val="22"/>
          <w:szCs w:val="22"/>
        </w:rPr>
      </w:pPr>
      <w:r w:rsidRPr="007F2D63">
        <w:rPr>
          <w:rFonts w:ascii="Arial" w:hAnsi="Arial" w:cs="Arial"/>
          <w:b/>
          <w:sz w:val="22"/>
          <w:szCs w:val="22"/>
        </w:rPr>
        <w:t xml:space="preserve">7. </w:t>
      </w:r>
      <w:r w:rsidR="00157087" w:rsidRPr="007F2D63">
        <w:rPr>
          <w:rFonts w:ascii="Arial" w:hAnsi="Arial" w:cs="Arial"/>
          <w:b/>
          <w:sz w:val="22"/>
          <w:szCs w:val="22"/>
        </w:rPr>
        <w:t>ОБРАСЦИ</w:t>
      </w:r>
    </w:p>
    <w:p w:rsidR="00157087" w:rsidRPr="007F2D63" w:rsidRDefault="00157087" w:rsidP="00157087">
      <w:pPr>
        <w:suppressAutoHyphens w:val="0"/>
        <w:jc w:val="right"/>
        <w:rPr>
          <w:rFonts w:ascii="Arial" w:hAnsi="Arial" w:cs="Arial"/>
          <w:b/>
          <w:sz w:val="22"/>
          <w:szCs w:val="22"/>
          <w:lang w:val="en-US"/>
        </w:rPr>
      </w:pPr>
      <w:bookmarkStart w:id="186" w:name="_Toc442559924"/>
    </w:p>
    <w:p w:rsidR="007E1685" w:rsidRDefault="007E1685" w:rsidP="00157087">
      <w:pPr>
        <w:suppressAutoHyphens w:val="0"/>
        <w:jc w:val="right"/>
        <w:rPr>
          <w:rFonts w:ascii="Arial" w:hAnsi="Arial" w:cs="Arial"/>
          <w:b/>
          <w:sz w:val="22"/>
          <w:szCs w:val="22"/>
          <w:lang w:val="en-US"/>
        </w:rPr>
      </w:pPr>
    </w:p>
    <w:p w:rsidR="007E1685" w:rsidRDefault="007E1685" w:rsidP="00157087">
      <w:pPr>
        <w:suppressAutoHyphens w:val="0"/>
        <w:jc w:val="right"/>
        <w:rPr>
          <w:rFonts w:ascii="Arial" w:hAnsi="Arial" w:cs="Arial"/>
          <w:b/>
          <w:sz w:val="22"/>
          <w:szCs w:val="22"/>
          <w:lang w:val="en-US"/>
        </w:rPr>
      </w:pPr>
    </w:p>
    <w:p w:rsidR="007E1685" w:rsidRDefault="007E1685" w:rsidP="00157087">
      <w:pPr>
        <w:suppressAutoHyphens w:val="0"/>
        <w:jc w:val="right"/>
        <w:rPr>
          <w:rFonts w:ascii="Arial" w:hAnsi="Arial" w:cs="Arial"/>
          <w:b/>
          <w:sz w:val="22"/>
          <w:szCs w:val="22"/>
          <w:lang w:val="en-US"/>
        </w:rPr>
      </w:pPr>
    </w:p>
    <w:p w:rsidR="007E1685" w:rsidRDefault="007E1685" w:rsidP="00157087">
      <w:pPr>
        <w:suppressAutoHyphens w:val="0"/>
        <w:jc w:val="right"/>
        <w:rPr>
          <w:rFonts w:ascii="Arial" w:hAnsi="Arial" w:cs="Arial"/>
          <w:b/>
          <w:sz w:val="22"/>
          <w:szCs w:val="22"/>
          <w:lang w:val="en-US"/>
        </w:rPr>
      </w:pPr>
    </w:p>
    <w:p w:rsidR="007E1685" w:rsidRDefault="007E1685" w:rsidP="00157087">
      <w:pPr>
        <w:suppressAutoHyphens w:val="0"/>
        <w:jc w:val="right"/>
        <w:rPr>
          <w:rFonts w:ascii="Arial" w:hAnsi="Arial" w:cs="Arial"/>
          <w:b/>
          <w:sz w:val="22"/>
          <w:szCs w:val="22"/>
          <w:lang w:val="en-US"/>
        </w:rPr>
      </w:pPr>
    </w:p>
    <w:p w:rsidR="007E1685" w:rsidRDefault="007E1685" w:rsidP="00157087">
      <w:pPr>
        <w:suppressAutoHyphens w:val="0"/>
        <w:jc w:val="right"/>
        <w:rPr>
          <w:rFonts w:ascii="Arial" w:hAnsi="Arial" w:cs="Arial"/>
          <w:b/>
          <w:sz w:val="22"/>
          <w:szCs w:val="22"/>
          <w:lang w:val="en-US"/>
        </w:rPr>
      </w:pPr>
    </w:p>
    <w:p w:rsidR="007E1685" w:rsidRDefault="007E1685" w:rsidP="00157087">
      <w:pPr>
        <w:suppressAutoHyphens w:val="0"/>
        <w:jc w:val="right"/>
        <w:rPr>
          <w:rFonts w:ascii="Arial" w:hAnsi="Arial" w:cs="Arial"/>
          <w:b/>
          <w:sz w:val="22"/>
          <w:szCs w:val="22"/>
          <w:lang w:val="en-US"/>
        </w:rPr>
      </w:pPr>
    </w:p>
    <w:p w:rsidR="007E1685" w:rsidRDefault="007E1685" w:rsidP="00157087">
      <w:pPr>
        <w:suppressAutoHyphens w:val="0"/>
        <w:jc w:val="right"/>
        <w:rPr>
          <w:rFonts w:ascii="Arial" w:hAnsi="Arial" w:cs="Arial"/>
          <w:b/>
          <w:sz w:val="22"/>
          <w:szCs w:val="22"/>
          <w:lang w:val="en-US"/>
        </w:rPr>
      </w:pPr>
    </w:p>
    <w:p w:rsidR="007E1685" w:rsidRDefault="007E1685" w:rsidP="00157087">
      <w:pPr>
        <w:suppressAutoHyphens w:val="0"/>
        <w:jc w:val="right"/>
        <w:rPr>
          <w:rFonts w:ascii="Arial" w:hAnsi="Arial" w:cs="Arial"/>
          <w:b/>
          <w:sz w:val="22"/>
          <w:szCs w:val="22"/>
          <w:lang w:val="en-US"/>
        </w:rPr>
      </w:pPr>
    </w:p>
    <w:p w:rsidR="007E1685" w:rsidRDefault="007E1685" w:rsidP="00157087">
      <w:pPr>
        <w:suppressAutoHyphens w:val="0"/>
        <w:jc w:val="right"/>
        <w:rPr>
          <w:rFonts w:ascii="Arial" w:hAnsi="Arial" w:cs="Arial"/>
          <w:b/>
          <w:sz w:val="22"/>
          <w:szCs w:val="22"/>
          <w:lang w:val="en-US"/>
        </w:rPr>
      </w:pPr>
    </w:p>
    <w:p w:rsidR="007E1685" w:rsidRDefault="007E1685" w:rsidP="00157087">
      <w:pPr>
        <w:suppressAutoHyphens w:val="0"/>
        <w:jc w:val="right"/>
        <w:rPr>
          <w:rFonts w:ascii="Arial" w:hAnsi="Arial" w:cs="Arial"/>
          <w:b/>
          <w:sz w:val="22"/>
          <w:szCs w:val="22"/>
          <w:lang w:val="en-US"/>
        </w:rPr>
      </w:pPr>
    </w:p>
    <w:p w:rsidR="007E1685" w:rsidRDefault="007E1685" w:rsidP="00157087">
      <w:pPr>
        <w:suppressAutoHyphens w:val="0"/>
        <w:jc w:val="right"/>
        <w:rPr>
          <w:rFonts w:ascii="Arial" w:hAnsi="Arial" w:cs="Arial"/>
          <w:b/>
          <w:sz w:val="22"/>
          <w:szCs w:val="22"/>
          <w:lang w:val="en-US"/>
        </w:rPr>
      </w:pPr>
    </w:p>
    <w:p w:rsidR="007E1685" w:rsidRDefault="007E1685" w:rsidP="00157087">
      <w:pPr>
        <w:suppressAutoHyphens w:val="0"/>
        <w:jc w:val="right"/>
        <w:rPr>
          <w:rFonts w:ascii="Arial" w:hAnsi="Arial" w:cs="Arial"/>
          <w:b/>
          <w:sz w:val="22"/>
          <w:szCs w:val="22"/>
          <w:lang w:val="en-US"/>
        </w:rPr>
      </w:pPr>
    </w:p>
    <w:p w:rsidR="007E1685" w:rsidRDefault="007E1685" w:rsidP="00157087">
      <w:pPr>
        <w:suppressAutoHyphens w:val="0"/>
        <w:jc w:val="right"/>
        <w:rPr>
          <w:rFonts w:ascii="Arial" w:hAnsi="Arial" w:cs="Arial"/>
          <w:b/>
          <w:sz w:val="22"/>
          <w:szCs w:val="22"/>
          <w:lang w:val="en-US"/>
        </w:rPr>
      </w:pPr>
    </w:p>
    <w:p w:rsidR="007E1685" w:rsidRDefault="007E1685" w:rsidP="00157087">
      <w:pPr>
        <w:suppressAutoHyphens w:val="0"/>
        <w:jc w:val="right"/>
        <w:rPr>
          <w:rFonts w:ascii="Arial" w:hAnsi="Arial" w:cs="Arial"/>
          <w:b/>
          <w:sz w:val="22"/>
          <w:szCs w:val="22"/>
          <w:lang w:val="en-US"/>
        </w:rPr>
      </w:pPr>
    </w:p>
    <w:p w:rsidR="007E1685" w:rsidRDefault="007E1685" w:rsidP="00157087">
      <w:pPr>
        <w:suppressAutoHyphens w:val="0"/>
        <w:jc w:val="right"/>
        <w:rPr>
          <w:rFonts w:ascii="Arial" w:hAnsi="Arial" w:cs="Arial"/>
          <w:b/>
          <w:sz w:val="22"/>
          <w:szCs w:val="22"/>
          <w:lang w:val="en-US"/>
        </w:rPr>
      </w:pPr>
    </w:p>
    <w:p w:rsidR="007E1685" w:rsidRDefault="007E1685" w:rsidP="00157087">
      <w:pPr>
        <w:suppressAutoHyphens w:val="0"/>
        <w:jc w:val="right"/>
        <w:rPr>
          <w:rFonts w:ascii="Arial" w:hAnsi="Arial" w:cs="Arial"/>
          <w:b/>
          <w:sz w:val="22"/>
          <w:szCs w:val="22"/>
          <w:lang w:val="en-US"/>
        </w:rPr>
      </w:pPr>
    </w:p>
    <w:p w:rsidR="007E1685" w:rsidRDefault="007E1685" w:rsidP="00157087">
      <w:pPr>
        <w:suppressAutoHyphens w:val="0"/>
        <w:jc w:val="right"/>
        <w:rPr>
          <w:rFonts w:ascii="Arial" w:hAnsi="Arial" w:cs="Arial"/>
          <w:b/>
          <w:sz w:val="22"/>
          <w:szCs w:val="22"/>
          <w:lang w:val="en-US"/>
        </w:rPr>
      </w:pPr>
    </w:p>
    <w:p w:rsidR="007E1685" w:rsidRDefault="007E1685" w:rsidP="00157087">
      <w:pPr>
        <w:suppressAutoHyphens w:val="0"/>
        <w:jc w:val="right"/>
        <w:rPr>
          <w:rFonts w:ascii="Arial" w:hAnsi="Arial" w:cs="Arial"/>
          <w:b/>
          <w:sz w:val="22"/>
          <w:szCs w:val="22"/>
          <w:lang w:val="en-US"/>
        </w:rPr>
      </w:pPr>
    </w:p>
    <w:p w:rsidR="00157087" w:rsidRPr="007F2D63" w:rsidRDefault="00157087" w:rsidP="00157087">
      <w:pPr>
        <w:suppressAutoHyphens w:val="0"/>
        <w:jc w:val="right"/>
        <w:rPr>
          <w:rFonts w:ascii="Arial" w:hAnsi="Arial" w:cs="Arial"/>
          <w:b/>
          <w:sz w:val="22"/>
          <w:szCs w:val="22"/>
        </w:rPr>
      </w:pPr>
      <w:r w:rsidRPr="007F2D63">
        <w:rPr>
          <w:rFonts w:ascii="Arial" w:hAnsi="Arial" w:cs="Arial"/>
          <w:b/>
          <w:sz w:val="22"/>
          <w:szCs w:val="22"/>
          <w:lang w:val="en-US"/>
        </w:rPr>
        <w:t xml:space="preserve">ОБРАЗАЦ </w:t>
      </w:r>
      <w:r w:rsidRPr="007F2D63">
        <w:rPr>
          <w:rFonts w:ascii="Arial" w:hAnsi="Arial" w:cs="Arial"/>
          <w:b/>
          <w:sz w:val="22"/>
          <w:szCs w:val="22"/>
        </w:rPr>
        <w:t>1</w:t>
      </w:r>
      <w:r w:rsidRPr="007F2D63">
        <w:rPr>
          <w:rFonts w:ascii="Arial" w:hAnsi="Arial" w:cs="Arial"/>
          <w:b/>
          <w:sz w:val="22"/>
          <w:szCs w:val="22"/>
          <w:lang w:val="en-US"/>
        </w:rPr>
        <w:t>.</w:t>
      </w:r>
      <w:bookmarkEnd w:id="186"/>
    </w:p>
    <w:p w:rsidR="00157087" w:rsidRPr="007F2D63" w:rsidRDefault="00157087" w:rsidP="00157087">
      <w:pPr>
        <w:suppressAutoHyphens w:val="0"/>
        <w:jc w:val="center"/>
        <w:rPr>
          <w:rFonts w:ascii="Arial" w:hAnsi="Arial" w:cs="Arial"/>
          <w:b/>
          <w:bCs/>
          <w:sz w:val="22"/>
          <w:szCs w:val="22"/>
          <w:lang w:val="en-US"/>
        </w:rPr>
      </w:pPr>
      <w:r w:rsidRPr="007F2D63">
        <w:rPr>
          <w:rFonts w:ascii="Arial" w:hAnsi="Arial" w:cs="Arial"/>
          <w:b/>
          <w:bCs/>
          <w:sz w:val="22"/>
          <w:szCs w:val="22"/>
          <w:lang w:val="en-US"/>
        </w:rPr>
        <w:t>ОБРАЗАЦ ПОНУДЕ</w:t>
      </w:r>
    </w:p>
    <w:p w:rsidR="00157087" w:rsidRPr="007F2D63" w:rsidRDefault="00157087" w:rsidP="00157087">
      <w:pPr>
        <w:suppressAutoHyphens w:val="0"/>
        <w:rPr>
          <w:rFonts w:ascii="Arial" w:hAnsi="Arial" w:cs="Arial"/>
          <w:b/>
          <w:bCs/>
          <w:sz w:val="22"/>
          <w:szCs w:val="22"/>
          <w:lang w:val="en-US"/>
        </w:rPr>
      </w:pPr>
    </w:p>
    <w:p w:rsidR="00157087" w:rsidRPr="002A4CBA" w:rsidRDefault="00157087" w:rsidP="00212095">
      <w:pPr>
        <w:suppressAutoHyphens w:val="0"/>
        <w:jc w:val="both"/>
        <w:rPr>
          <w:rFonts w:ascii="Arial" w:hAnsi="Arial" w:cs="Arial"/>
          <w:bCs/>
          <w:sz w:val="22"/>
          <w:szCs w:val="22"/>
        </w:rPr>
      </w:pPr>
      <w:r w:rsidRPr="007F2D63">
        <w:rPr>
          <w:rFonts w:ascii="Arial" w:hAnsi="Arial" w:cs="Arial"/>
          <w:bCs/>
          <w:sz w:val="22"/>
          <w:szCs w:val="22"/>
          <w:lang w:val="en-US"/>
        </w:rPr>
        <w:t xml:space="preserve">Понуда бр._________ од _______________ за  </w:t>
      </w:r>
      <w:r w:rsidRPr="007F2D63">
        <w:rPr>
          <w:rFonts w:ascii="Arial" w:hAnsi="Arial" w:cs="Arial"/>
          <w:bCs/>
          <w:sz w:val="22"/>
          <w:szCs w:val="22"/>
        </w:rPr>
        <w:t xml:space="preserve">преговарачки </w:t>
      </w:r>
      <w:r w:rsidRPr="007F2D63">
        <w:rPr>
          <w:rFonts w:ascii="Arial" w:hAnsi="Arial" w:cs="Arial"/>
          <w:bCs/>
          <w:sz w:val="22"/>
          <w:szCs w:val="22"/>
          <w:lang w:val="en-US"/>
        </w:rPr>
        <w:t>поступак</w:t>
      </w:r>
      <w:r w:rsidRPr="007F2D63">
        <w:rPr>
          <w:rFonts w:ascii="Arial" w:hAnsi="Arial" w:cs="Arial"/>
          <w:bCs/>
          <w:sz w:val="22"/>
          <w:szCs w:val="22"/>
        </w:rPr>
        <w:t xml:space="preserve"> са објављивањем позива за подношење понуда</w:t>
      </w:r>
      <w:r w:rsidR="00767D95">
        <w:rPr>
          <w:rFonts w:ascii="Arial" w:hAnsi="Arial" w:cs="Arial"/>
          <w:bCs/>
          <w:sz w:val="22"/>
          <w:szCs w:val="22"/>
          <w:lang w:val="sr-Cyrl-RS"/>
        </w:rPr>
        <w:t xml:space="preserve"> </w:t>
      </w:r>
      <w:r w:rsidR="00212095" w:rsidRPr="007F2D63">
        <w:rPr>
          <w:rFonts w:ascii="Arial" w:hAnsi="Arial" w:cs="Arial"/>
          <w:bCs/>
          <w:sz w:val="22"/>
          <w:szCs w:val="22"/>
        </w:rPr>
        <w:t xml:space="preserve">за </w:t>
      </w:r>
      <w:r w:rsidR="0016298C" w:rsidRPr="007F2D63">
        <w:rPr>
          <w:rFonts w:ascii="Arial" w:hAnsi="Arial" w:cs="Arial"/>
          <w:bCs/>
          <w:sz w:val="22"/>
          <w:szCs w:val="22"/>
          <w:lang w:val="en-US"/>
        </w:rPr>
        <w:t xml:space="preserve">јавну набавку </w:t>
      </w:r>
      <w:r w:rsidR="00212095" w:rsidRPr="007F2D63">
        <w:rPr>
          <w:rFonts w:ascii="Arial" w:hAnsi="Arial" w:cs="Arial"/>
          <w:bCs/>
          <w:sz w:val="22"/>
          <w:szCs w:val="22"/>
          <w:lang w:val="en-US"/>
        </w:rPr>
        <w:t>услуг</w:t>
      </w:r>
      <w:r w:rsidR="0016298C" w:rsidRPr="007F2D63">
        <w:rPr>
          <w:rFonts w:ascii="Arial" w:hAnsi="Arial" w:cs="Arial"/>
          <w:bCs/>
          <w:sz w:val="22"/>
          <w:szCs w:val="22"/>
        </w:rPr>
        <w:t>а</w:t>
      </w:r>
      <w:r w:rsidR="002A4CBA">
        <w:rPr>
          <w:rFonts w:ascii="Arial" w:hAnsi="Arial" w:cs="Arial"/>
          <w:bCs/>
          <w:sz w:val="22"/>
          <w:szCs w:val="22"/>
        </w:rPr>
        <w:t xml:space="preserve"> </w:t>
      </w:r>
      <w:r w:rsidR="002A4CBA">
        <w:rPr>
          <w:rFonts w:ascii="Arial" w:hAnsi="Arial" w:cs="Arial"/>
          <w:bCs/>
          <w:sz w:val="22"/>
          <w:szCs w:val="22"/>
          <w:lang w:val="en-US"/>
        </w:rPr>
        <w:t>E</w:t>
      </w:r>
      <w:r w:rsidR="002A4CBA">
        <w:rPr>
          <w:rFonts w:ascii="Arial" w:hAnsi="Arial" w:cs="Arial"/>
          <w:bCs/>
          <w:sz w:val="22"/>
          <w:szCs w:val="22"/>
        </w:rPr>
        <w:t>кстерне провере ИМС</w:t>
      </w:r>
      <w:r w:rsidRPr="007F2D63">
        <w:rPr>
          <w:rFonts w:ascii="Arial" w:hAnsi="Arial" w:cs="Arial"/>
          <w:sz w:val="22"/>
          <w:szCs w:val="22"/>
        </w:rPr>
        <w:t xml:space="preserve">, Јавна набавка број </w:t>
      </w:r>
      <w:r w:rsidR="00C57FCF" w:rsidRPr="007F2D63">
        <w:rPr>
          <w:rFonts w:ascii="Arial" w:hAnsi="Arial" w:cs="Arial"/>
          <w:sz w:val="22"/>
          <w:szCs w:val="22"/>
        </w:rPr>
        <w:t>ЈН</w:t>
      </w:r>
      <w:r w:rsidR="002A4CBA">
        <w:rPr>
          <w:rFonts w:ascii="Arial" w:hAnsi="Arial" w:cs="Arial"/>
          <w:sz w:val="22"/>
          <w:szCs w:val="22"/>
        </w:rPr>
        <w:t>О</w:t>
      </w:r>
      <w:r w:rsidR="002A4CBA">
        <w:rPr>
          <w:rFonts w:ascii="Arial" w:hAnsi="Arial" w:cs="Arial"/>
          <w:sz w:val="22"/>
          <w:szCs w:val="22"/>
          <w:lang w:val="en-US"/>
        </w:rPr>
        <w:t>/1000/0</w:t>
      </w:r>
      <w:r w:rsidR="002A4CBA">
        <w:rPr>
          <w:rFonts w:ascii="Arial" w:hAnsi="Arial" w:cs="Arial"/>
          <w:sz w:val="22"/>
          <w:szCs w:val="22"/>
        </w:rPr>
        <w:t>012</w:t>
      </w:r>
      <w:r w:rsidR="002A4CBA">
        <w:rPr>
          <w:rFonts w:ascii="Arial" w:hAnsi="Arial" w:cs="Arial"/>
          <w:sz w:val="22"/>
          <w:szCs w:val="22"/>
          <w:lang w:val="en-US"/>
        </w:rPr>
        <w:t>/201</w:t>
      </w:r>
      <w:r w:rsidR="002A4CBA">
        <w:rPr>
          <w:rFonts w:ascii="Arial" w:hAnsi="Arial" w:cs="Arial"/>
          <w:sz w:val="22"/>
          <w:szCs w:val="22"/>
        </w:rPr>
        <w:t>8</w:t>
      </w:r>
    </w:p>
    <w:p w:rsidR="00157087" w:rsidRPr="007F2D63" w:rsidRDefault="00157087" w:rsidP="00157087">
      <w:pPr>
        <w:suppressAutoHyphens w:val="0"/>
        <w:rPr>
          <w:rFonts w:ascii="Arial" w:hAnsi="Arial" w:cs="Arial"/>
          <w:bCs/>
          <w:sz w:val="22"/>
          <w:szCs w:val="22"/>
          <w:lang w:val="en-US"/>
        </w:rPr>
      </w:pPr>
    </w:p>
    <w:p w:rsidR="00157087" w:rsidRPr="004D4BC4" w:rsidRDefault="00157087" w:rsidP="00C225CD">
      <w:pPr>
        <w:pStyle w:val="ListParagraph"/>
        <w:numPr>
          <w:ilvl w:val="0"/>
          <w:numId w:val="27"/>
        </w:numPr>
        <w:rPr>
          <w:rFonts w:ascii="Arial" w:hAnsi="Arial" w:cs="Arial"/>
          <w:i/>
          <w:iCs/>
          <w:lang w:val="en-US"/>
        </w:rPr>
      </w:pPr>
      <w:r w:rsidRPr="004D4BC4">
        <w:rPr>
          <w:rFonts w:ascii="Arial" w:hAnsi="Arial" w:cs="Arial"/>
          <w:b/>
          <w:bCs/>
          <w:i/>
          <w:iCs/>
          <w:lang w:val="en-US"/>
        </w:rPr>
        <w:t>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157087" w:rsidRPr="007F2D63" w:rsidTr="00157087">
        <w:trPr>
          <w:trHeight w:val="620"/>
        </w:trPr>
        <w:tc>
          <w:tcPr>
            <w:tcW w:w="4621"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i/>
                <w:iCs/>
                <w:sz w:val="22"/>
                <w:szCs w:val="22"/>
                <w:lang w:val="en-US"/>
              </w:rPr>
            </w:pPr>
            <w:r w:rsidRPr="007F2D63">
              <w:rPr>
                <w:rFonts w:ascii="Arial" w:hAnsi="Arial" w:cs="Arial"/>
                <w:i/>
                <w:iCs/>
                <w:sz w:val="22"/>
                <w:szCs w:val="22"/>
                <w:lang w:val="en-U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i/>
                <w:iCs/>
                <w:sz w:val="22"/>
                <w:szCs w:val="22"/>
                <w:lang w:val="en-US"/>
              </w:rPr>
            </w:pPr>
          </w:p>
        </w:tc>
      </w:tr>
      <w:tr w:rsidR="00157087" w:rsidRPr="007F2D63" w:rsidTr="00157087">
        <w:trPr>
          <w:trHeight w:val="620"/>
        </w:trPr>
        <w:tc>
          <w:tcPr>
            <w:tcW w:w="4621"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
                <w:bCs/>
                <w:i/>
                <w:iCs/>
                <w:sz w:val="22"/>
                <w:szCs w:val="22"/>
                <w:lang w:val="en-US"/>
              </w:rPr>
            </w:pPr>
            <w:r w:rsidRPr="007F2D63">
              <w:rPr>
                <w:rFonts w:ascii="Arial" w:hAnsi="Arial" w:cs="Arial"/>
                <w:i/>
                <w:iCs/>
                <w:sz w:val="22"/>
                <w:szCs w:val="22"/>
                <w:lang w:val="en-US"/>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i/>
                <w:iCs/>
                <w:sz w:val="22"/>
                <w:szCs w:val="22"/>
                <w:lang w:val="en-US"/>
              </w:rPr>
            </w:pPr>
          </w:p>
          <w:p w:rsidR="00157087" w:rsidRPr="007F2D63" w:rsidRDefault="00157087" w:rsidP="00157087">
            <w:pPr>
              <w:suppressAutoHyphens w:val="0"/>
              <w:rPr>
                <w:rFonts w:ascii="Arial" w:hAnsi="Arial" w:cs="Arial"/>
                <w:b/>
                <w:bCs/>
                <w:i/>
                <w:iCs/>
                <w:sz w:val="22"/>
                <w:szCs w:val="22"/>
                <w:lang w:val="en-US"/>
              </w:rPr>
            </w:pPr>
          </w:p>
          <w:p w:rsidR="00157087" w:rsidRPr="007F2D63" w:rsidRDefault="00157087" w:rsidP="00157087">
            <w:pPr>
              <w:suppressAutoHyphens w:val="0"/>
              <w:rPr>
                <w:rFonts w:ascii="Arial" w:hAnsi="Arial" w:cs="Arial"/>
                <w:b/>
                <w:bCs/>
                <w:i/>
                <w:iCs/>
                <w:sz w:val="22"/>
                <w:szCs w:val="22"/>
                <w:lang w:val="en-US"/>
              </w:rPr>
            </w:pPr>
          </w:p>
        </w:tc>
      </w:tr>
      <w:tr w:rsidR="00157087" w:rsidRPr="007F2D63" w:rsidTr="00DF6F8A">
        <w:trPr>
          <w:trHeight w:val="642"/>
        </w:trPr>
        <w:tc>
          <w:tcPr>
            <w:tcW w:w="4621"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
                <w:bCs/>
                <w:i/>
                <w:iCs/>
                <w:sz w:val="22"/>
                <w:szCs w:val="22"/>
                <w:lang w:val="en-US"/>
              </w:rPr>
            </w:pPr>
            <w:r w:rsidRPr="007F2D63">
              <w:rPr>
                <w:rFonts w:ascii="Arial" w:hAnsi="Arial" w:cs="Arial"/>
                <w:i/>
                <w:iCs/>
                <w:sz w:val="22"/>
                <w:szCs w:val="22"/>
                <w:lang w:val="en-U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i/>
                <w:iCs/>
                <w:sz w:val="22"/>
                <w:szCs w:val="22"/>
                <w:lang w:val="en-US"/>
              </w:rPr>
            </w:pPr>
          </w:p>
          <w:p w:rsidR="00157087" w:rsidRPr="007F2D63" w:rsidRDefault="00157087" w:rsidP="00157087">
            <w:pPr>
              <w:suppressAutoHyphens w:val="0"/>
              <w:rPr>
                <w:rFonts w:ascii="Arial" w:hAnsi="Arial" w:cs="Arial"/>
                <w:b/>
                <w:bCs/>
                <w:i/>
                <w:iCs/>
                <w:sz w:val="22"/>
                <w:szCs w:val="22"/>
                <w:lang w:val="en-US"/>
              </w:rPr>
            </w:pPr>
          </w:p>
          <w:p w:rsidR="00157087" w:rsidRPr="007F2D63" w:rsidRDefault="00157087" w:rsidP="00157087">
            <w:pPr>
              <w:suppressAutoHyphens w:val="0"/>
              <w:rPr>
                <w:rFonts w:ascii="Arial" w:hAnsi="Arial" w:cs="Arial"/>
                <w:b/>
                <w:bCs/>
                <w:i/>
                <w:iCs/>
                <w:sz w:val="22"/>
                <w:szCs w:val="22"/>
                <w:lang w:val="en-US"/>
              </w:rPr>
            </w:pPr>
          </w:p>
        </w:tc>
      </w:tr>
      <w:tr w:rsidR="00157087" w:rsidRPr="007F2D63" w:rsidTr="00DF6F8A">
        <w:trPr>
          <w:trHeight w:val="669"/>
        </w:trPr>
        <w:tc>
          <w:tcPr>
            <w:tcW w:w="4621"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
                <w:bCs/>
                <w:i/>
                <w:iCs/>
                <w:sz w:val="22"/>
                <w:szCs w:val="22"/>
                <w:lang w:val="en-US"/>
              </w:rPr>
            </w:pPr>
            <w:r w:rsidRPr="007F2D63">
              <w:rPr>
                <w:rFonts w:ascii="Arial" w:hAnsi="Arial" w:cs="Arial"/>
                <w:i/>
                <w:iCs/>
                <w:sz w:val="22"/>
                <w:szCs w:val="22"/>
                <w:lang w:val="en-US"/>
              </w:rPr>
              <w:lastRenderedPageBreak/>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i/>
                <w:iCs/>
                <w:sz w:val="22"/>
                <w:szCs w:val="22"/>
                <w:lang w:val="en-US"/>
              </w:rPr>
            </w:pPr>
          </w:p>
          <w:p w:rsidR="00157087" w:rsidRPr="007F2D63" w:rsidRDefault="00157087" w:rsidP="00157087">
            <w:pPr>
              <w:suppressAutoHyphens w:val="0"/>
              <w:rPr>
                <w:rFonts w:ascii="Arial" w:hAnsi="Arial" w:cs="Arial"/>
                <w:b/>
                <w:bCs/>
                <w:i/>
                <w:iCs/>
                <w:sz w:val="22"/>
                <w:szCs w:val="22"/>
                <w:lang w:val="en-US"/>
              </w:rPr>
            </w:pPr>
          </w:p>
          <w:p w:rsidR="00157087" w:rsidRPr="007F2D63" w:rsidRDefault="00157087" w:rsidP="00157087">
            <w:pPr>
              <w:suppressAutoHyphens w:val="0"/>
              <w:rPr>
                <w:rFonts w:ascii="Arial" w:hAnsi="Arial" w:cs="Arial"/>
                <w:b/>
                <w:bCs/>
                <w:i/>
                <w:iCs/>
                <w:sz w:val="22"/>
                <w:szCs w:val="22"/>
                <w:lang w:val="en-US"/>
              </w:rPr>
            </w:pPr>
          </w:p>
        </w:tc>
      </w:tr>
      <w:tr w:rsidR="00157087" w:rsidRPr="007F2D63" w:rsidTr="00157087">
        <w:tc>
          <w:tcPr>
            <w:tcW w:w="4621"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
                <w:bCs/>
                <w:i/>
                <w:iCs/>
                <w:sz w:val="22"/>
                <w:szCs w:val="22"/>
                <w:lang w:val="ru-RU"/>
              </w:rPr>
            </w:pPr>
            <w:r w:rsidRPr="007F2D63">
              <w:rPr>
                <w:rFonts w:ascii="Arial" w:hAnsi="Arial" w:cs="Arial"/>
                <w:i/>
                <w:iCs/>
                <w:sz w:val="22"/>
                <w:szCs w:val="22"/>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i/>
                <w:iCs/>
                <w:sz w:val="22"/>
                <w:szCs w:val="22"/>
                <w:lang w:val="ru-RU"/>
              </w:rPr>
            </w:pPr>
          </w:p>
        </w:tc>
      </w:tr>
      <w:tr w:rsidR="00157087" w:rsidRPr="007F2D63" w:rsidTr="00157087">
        <w:trPr>
          <w:trHeight w:val="512"/>
        </w:trPr>
        <w:tc>
          <w:tcPr>
            <w:tcW w:w="4621"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i/>
                <w:iCs/>
                <w:sz w:val="22"/>
                <w:szCs w:val="22"/>
                <w:lang w:val="en-US"/>
              </w:rPr>
            </w:pPr>
          </w:p>
          <w:p w:rsidR="00157087" w:rsidRPr="007F2D63" w:rsidRDefault="00157087" w:rsidP="00157087">
            <w:pPr>
              <w:suppressAutoHyphens w:val="0"/>
              <w:rPr>
                <w:rFonts w:ascii="Arial" w:hAnsi="Arial" w:cs="Arial"/>
                <w:b/>
                <w:bCs/>
                <w:i/>
                <w:iCs/>
                <w:sz w:val="22"/>
                <w:szCs w:val="22"/>
                <w:lang w:val="en-US"/>
              </w:rPr>
            </w:pPr>
            <w:r w:rsidRPr="007F2D63">
              <w:rPr>
                <w:rFonts w:ascii="Arial" w:hAnsi="Arial" w:cs="Arial"/>
                <w:i/>
                <w:iCs/>
                <w:sz w:val="22"/>
                <w:szCs w:val="22"/>
                <w:lang w:val="en-U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i/>
                <w:iCs/>
                <w:sz w:val="22"/>
                <w:szCs w:val="22"/>
                <w:lang w:val="en-US"/>
              </w:rPr>
            </w:pPr>
          </w:p>
          <w:p w:rsidR="00157087" w:rsidRPr="007F2D63" w:rsidRDefault="00157087" w:rsidP="00157087">
            <w:pPr>
              <w:suppressAutoHyphens w:val="0"/>
              <w:rPr>
                <w:rFonts w:ascii="Arial" w:hAnsi="Arial" w:cs="Arial"/>
                <w:b/>
                <w:bCs/>
                <w:i/>
                <w:iCs/>
                <w:sz w:val="22"/>
                <w:szCs w:val="22"/>
                <w:lang w:val="en-US"/>
              </w:rPr>
            </w:pPr>
          </w:p>
          <w:p w:rsidR="00157087" w:rsidRPr="007F2D63" w:rsidRDefault="00157087" w:rsidP="00157087">
            <w:pPr>
              <w:suppressAutoHyphens w:val="0"/>
              <w:rPr>
                <w:rFonts w:ascii="Arial" w:hAnsi="Arial" w:cs="Arial"/>
                <w:b/>
                <w:bCs/>
                <w:i/>
                <w:iCs/>
                <w:sz w:val="22"/>
                <w:szCs w:val="22"/>
                <w:lang w:val="en-US"/>
              </w:rPr>
            </w:pPr>
          </w:p>
        </w:tc>
      </w:tr>
      <w:tr w:rsidR="00157087" w:rsidRPr="007F2D63" w:rsidTr="00157087">
        <w:tc>
          <w:tcPr>
            <w:tcW w:w="4621"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
                <w:bCs/>
                <w:i/>
                <w:iCs/>
                <w:sz w:val="22"/>
                <w:szCs w:val="22"/>
                <w:lang w:val="ru-RU"/>
              </w:rPr>
            </w:pPr>
            <w:r w:rsidRPr="007F2D63">
              <w:rPr>
                <w:rFonts w:ascii="Arial" w:hAnsi="Arial" w:cs="Arial"/>
                <w:i/>
                <w:iCs/>
                <w:sz w:val="22"/>
                <w:szCs w:val="22"/>
                <w:lang w:val="ru-RU"/>
              </w:rPr>
              <w:t>Електронска адреса понуђача (</w:t>
            </w:r>
            <w:r w:rsidRPr="007F2D63">
              <w:rPr>
                <w:rFonts w:ascii="Arial" w:hAnsi="Arial" w:cs="Arial"/>
                <w:i/>
                <w:iCs/>
                <w:sz w:val="22"/>
                <w:szCs w:val="22"/>
                <w:lang w:val="en-US"/>
              </w:rPr>
              <w:t>e</w:t>
            </w:r>
            <w:r w:rsidRPr="007F2D63">
              <w:rPr>
                <w:rFonts w:ascii="Arial" w:hAnsi="Arial" w:cs="Arial"/>
                <w:i/>
                <w:iCs/>
                <w:sz w:val="22"/>
                <w:szCs w:val="22"/>
                <w:lang w:val="ru-RU"/>
              </w:rPr>
              <w:t>-</w:t>
            </w:r>
            <w:r w:rsidRPr="007F2D63">
              <w:rPr>
                <w:rFonts w:ascii="Arial" w:hAnsi="Arial" w:cs="Arial"/>
                <w:i/>
                <w:iCs/>
                <w:sz w:val="22"/>
                <w:szCs w:val="22"/>
                <w:lang w:val="en-US"/>
              </w:rPr>
              <w:t>mail</w:t>
            </w:r>
            <w:r w:rsidRPr="007F2D63">
              <w:rPr>
                <w:rFonts w:ascii="Arial" w:hAnsi="Arial" w:cs="Arial"/>
                <w:i/>
                <w:iCs/>
                <w:sz w:val="22"/>
                <w:szCs w:val="22"/>
                <w:lang w:val="ru-RU"/>
              </w:rPr>
              <w:t>):</w:t>
            </w:r>
          </w:p>
          <w:p w:rsidR="00157087" w:rsidRPr="007F2D63" w:rsidRDefault="00157087" w:rsidP="00157087">
            <w:pPr>
              <w:suppressAutoHyphens w:val="0"/>
              <w:rPr>
                <w:rFonts w:ascii="Arial" w:hAnsi="Arial" w:cs="Arial"/>
                <w:b/>
                <w:bCs/>
                <w:i/>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i/>
                <w:iCs/>
                <w:sz w:val="22"/>
                <w:szCs w:val="22"/>
                <w:lang w:val="ru-RU"/>
              </w:rPr>
            </w:pPr>
          </w:p>
        </w:tc>
      </w:tr>
      <w:tr w:rsidR="00157087" w:rsidRPr="007F2D63" w:rsidTr="00157087">
        <w:trPr>
          <w:trHeight w:val="557"/>
        </w:trPr>
        <w:tc>
          <w:tcPr>
            <w:tcW w:w="4621"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
                <w:bCs/>
                <w:i/>
                <w:iCs/>
                <w:sz w:val="22"/>
                <w:szCs w:val="22"/>
                <w:lang w:val="en-US"/>
              </w:rPr>
            </w:pPr>
            <w:r w:rsidRPr="007F2D63">
              <w:rPr>
                <w:rFonts w:ascii="Arial" w:hAnsi="Arial" w:cs="Arial"/>
                <w:i/>
                <w:iCs/>
                <w:sz w:val="22"/>
                <w:szCs w:val="22"/>
                <w:lang w:val="en-U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i/>
                <w:iCs/>
                <w:sz w:val="22"/>
                <w:szCs w:val="22"/>
                <w:lang w:val="en-US"/>
              </w:rPr>
            </w:pPr>
          </w:p>
          <w:p w:rsidR="00157087" w:rsidRPr="007F2D63" w:rsidRDefault="00157087" w:rsidP="00157087">
            <w:pPr>
              <w:suppressAutoHyphens w:val="0"/>
              <w:rPr>
                <w:rFonts w:ascii="Arial" w:hAnsi="Arial" w:cs="Arial"/>
                <w:b/>
                <w:bCs/>
                <w:i/>
                <w:iCs/>
                <w:sz w:val="22"/>
                <w:szCs w:val="22"/>
                <w:lang w:val="en-US"/>
              </w:rPr>
            </w:pPr>
          </w:p>
          <w:p w:rsidR="00157087" w:rsidRPr="007F2D63" w:rsidRDefault="00157087" w:rsidP="00157087">
            <w:pPr>
              <w:suppressAutoHyphens w:val="0"/>
              <w:rPr>
                <w:rFonts w:ascii="Arial" w:hAnsi="Arial" w:cs="Arial"/>
                <w:b/>
                <w:bCs/>
                <w:i/>
                <w:iCs/>
                <w:sz w:val="22"/>
                <w:szCs w:val="22"/>
                <w:lang w:val="en-US"/>
              </w:rPr>
            </w:pPr>
          </w:p>
        </w:tc>
      </w:tr>
      <w:tr w:rsidR="00157087" w:rsidRPr="007F2D63" w:rsidTr="00157087">
        <w:trPr>
          <w:trHeight w:val="530"/>
        </w:trPr>
        <w:tc>
          <w:tcPr>
            <w:tcW w:w="4621"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
                <w:bCs/>
                <w:i/>
                <w:iCs/>
                <w:sz w:val="22"/>
                <w:szCs w:val="22"/>
                <w:lang w:val="en-US"/>
              </w:rPr>
            </w:pPr>
            <w:r w:rsidRPr="007F2D63">
              <w:rPr>
                <w:rFonts w:ascii="Arial" w:hAnsi="Arial" w:cs="Arial"/>
                <w:i/>
                <w:iCs/>
                <w:sz w:val="22"/>
                <w:szCs w:val="22"/>
                <w:lang w:val="en-U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i/>
                <w:iCs/>
                <w:sz w:val="22"/>
                <w:szCs w:val="22"/>
                <w:lang w:val="en-US"/>
              </w:rPr>
            </w:pPr>
          </w:p>
          <w:p w:rsidR="00157087" w:rsidRPr="007F2D63" w:rsidRDefault="00157087" w:rsidP="00157087">
            <w:pPr>
              <w:suppressAutoHyphens w:val="0"/>
              <w:rPr>
                <w:rFonts w:ascii="Arial" w:hAnsi="Arial" w:cs="Arial"/>
                <w:b/>
                <w:bCs/>
                <w:i/>
                <w:iCs/>
                <w:sz w:val="22"/>
                <w:szCs w:val="22"/>
                <w:lang w:val="en-US"/>
              </w:rPr>
            </w:pPr>
          </w:p>
          <w:p w:rsidR="00157087" w:rsidRPr="007F2D63" w:rsidRDefault="00157087" w:rsidP="00157087">
            <w:pPr>
              <w:suppressAutoHyphens w:val="0"/>
              <w:rPr>
                <w:rFonts w:ascii="Arial" w:hAnsi="Arial" w:cs="Arial"/>
                <w:b/>
                <w:bCs/>
                <w:i/>
                <w:iCs/>
                <w:sz w:val="22"/>
                <w:szCs w:val="22"/>
                <w:lang w:val="en-US"/>
              </w:rPr>
            </w:pPr>
          </w:p>
        </w:tc>
      </w:tr>
      <w:tr w:rsidR="00157087" w:rsidRPr="007F2D63" w:rsidTr="00157087">
        <w:trPr>
          <w:trHeight w:val="593"/>
        </w:trPr>
        <w:tc>
          <w:tcPr>
            <w:tcW w:w="4621"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
                <w:bCs/>
                <w:i/>
                <w:iCs/>
                <w:sz w:val="22"/>
                <w:szCs w:val="22"/>
                <w:lang w:val="ru-RU"/>
              </w:rPr>
            </w:pPr>
            <w:r w:rsidRPr="007F2D63">
              <w:rPr>
                <w:rFonts w:ascii="Arial" w:hAnsi="Arial" w:cs="Arial"/>
                <w:i/>
                <w:iCs/>
                <w:sz w:val="22"/>
                <w:szCs w:val="22"/>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i/>
                <w:iCs/>
                <w:sz w:val="22"/>
                <w:szCs w:val="22"/>
                <w:lang w:val="ru-RU"/>
              </w:rPr>
            </w:pPr>
          </w:p>
          <w:p w:rsidR="00157087" w:rsidRPr="007F2D63" w:rsidRDefault="00157087" w:rsidP="00157087">
            <w:pPr>
              <w:suppressAutoHyphens w:val="0"/>
              <w:rPr>
                <w:rFonts w:ascii="Arial" w:hAnsi="Arial" w:cs="Arial"/>
                <w:b/>
                <w:bCs/>
                <w:i/>
                <w:iCs/>
                <w:sz w:val="22"/>
                <w:szCs w:val="22"/>
                <w:lang w:val="ru-RU"/>
              </w:rPr>
            </w:pPr>
          </w:p>
          <w:p w:rsidR="00157087" w:rsidRPr="007F2D63" w:rsidRDefault="00157087" w:rsidP="00157087">
            <w:pPr>
              <w:suppressAutoHyphens w:val="0"/>
              <w:rPr>
                <w:rFonts w:ascii="Arial" w:hAnsi="Arial" w:cs="Arial"/>
                <w:b/>
                <w:bCs/>
                <w:i/>
                <w:iCs/>
                <w:sz w:val="22"/>
                <w:szCs w:val="22"/>
                <w:lang w:val="ru-RU"/>
              </w:rPr>
            </w:pPr>
          </w:p>
        </w:tc>
      </w:tr>
      <w:tr w:rsidR="00157087" w:rsidRPr="007F2D63" w:rsidTr="00157087">
        <w:trPr>
          <w:trHeight w:val="593"/>
        </w:trPr>
        <w:tc>
          <w:tcPr>
            <w:tcW w:w="4621"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
                <w:bCs/>
                <w:i/>
                <w:iCs/>
                <w:sz w:val="22"/>
                <w:szCs w:val="22"/>
                <w:lang w:val="ru-RU"/>
              </w:rPr>
            </w:pPr>
            <w:r w:rsidRPr="007F2D63">
              <w:rPr>
                <w:rFonts w:ascii="Arial" w:hAnsi="Arial" w:cs="Arial"/>
                <w:i/>
                <w:iCs/>
                <w:sz w:val="22"/>
                <w:szCs w:val="22"/>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i/>
                <w:iCs/>
                <w:sz w:val="22"/>
                <w:szCs w:val="22"/>
                <w:lang w:val="ru-RU"/>
              </w:rPr>
            </w:pPr>
          </w:p>
          <w:p w:rsidR="00157087" w:rsidRPr="007F2D63" w:rsidRDefault="00157087" w:rsidP="00157087">
            <w:pPr>
              <w:suppressAutoHyphens w:val="0"/>
              <w:rPr>
                <w:rFonts w:ascii="Arial" w:hAnsi="Arial" w:cs="Arial"/>
                <w:b/>
                <w:bCs/>
                <w:i/>
                <w:iCs/>
                <w:sz w:val="22"/>
                <w:szCs w:val="22"/>
                <w:lang w:val="ru-RU"/>
              </w:rPr>
            </w:pPr>
          </w:p>
          <w:p w:rsidR="00157087" w:rsidRPr="007F2D63" w:rsidRDefault="00157087" w:rsidP="00157087">
            <w:pPr>
              <w:suppressAutoHyphens w:val="0"/>
              <w:rPr>
                <w:rFonts w:ascii="Arial" w:hAnsi="Arial" w:cs="Arial"/>
                <w:b/>
                <w:bCs/>
                <w:i/>
                <w:iCs/>
                <w:sz w:val="22"/>
                <w:szCs w:val="22"/>
                <w:lang w:val="ru-RU"/>
              </w:rPr>
            </w:pPr>
          </w:p>
        </w:tc>
      </w:tr>
    </w:tbl>
    <w:p w:rsidR="00157087" w:rsidRDefault="00157087" w:rsidP="00157087">
      <w:pPr>
        <w:suppressAutoHyphens w:val="0"/>
        <w:rPr>
          <w:rFonts w:ascii="Arial" w:hAnsi="Arial" w:cs="Arial"/>
          <w:sz w:val="22"/>
          <w:szCs w:val="22"/>
          <w:lang w:val="en-US"/>
        </w:rPr>
      </w:pPr>
    </w:p>
    <w:p w:rsidR="00721203" w:rsidRDefault="00721203" w:rsidP="00157087">
      <w:pPr>
        <w:suppressAutoHyphens w:val="0"/>
        <w:rPr>
          <w:rFonts w:ascii="Arial" w:hAnsi="Arial" w:cs="Arial"/>
          <w:sz w:val="22"/>
          <w:szCs w:val="22"/>
          <w:lang w:val="en-US"/>
        </w:rPr>
      </w:pPr>
    </w:p>
    <w:p w:rsidR="00721203" w:rsidRDefault="00721203" w:rsidP="00157087">
      <w:pPr>
        <w:suppressAutoHyphens w:val="0"/>
        <w:rPr>
          <w:rFonts w:ascii="Arial" w:hAnsi="Arial" w:cs="Arial"/>
          <w:sz w:val="22"/>
          <w:szCs w:val="22"/>
          <w:lang w:val="en-US"/>
        </w:rPr>
      </w:pPr>
    </w:p>
    <w:p w:rsidR="00721203" w:rsidRPr="007F2D63" w:rsidRDefault="00721203" w:rsidP="00157087">
      <w:pPr>
        <w:suppressAutoHyphens w:val="0"/>
        <w:rPr>
          <w:rFonts w:ascii="Arial" w:hAnsi="Arial" w:cs="Arial"/>
          <w:sz w:val="22"/>
          <w:szCs w:val="22"/>
          <w:lang w:val="en-US"/>
        </w:rPr>
      </w:pPr>
    </w:p>
    <w:p w:rsidR="00157087" w:rsidRPr="007F2D63" w:rsidRDefault="00157087" w:rsidP="00157087">
      <w:pPr>
        <w:suppressAutoHyphens w:val="0"/>
        <w:rPr>
          <w:rFonts w:ascii="Arial" w:hAnsi="Arial" w:cs="Arial"/>
          <w:b/>
          <w:bCs/>
          <w:i/>
          <w:iCs/>
          <w:sz w:val="22"/>
          <w:szCs w:val="22"/>
          <w:lang w:val="en-US"/>
        </w:rPr>
      </w:pPr>
      <w:r w:rsidRPr="007F2D63">
        <w:rPr>
          <w:rFonts w:ascii="Arial" w:hAnsi="Arial" w:cs="Arial"/>
          <w:b/>
          <w:bCs/>
          <w:i/>
          <w:iCs/>
          <w:sz w:val="22"/>
          <w:szCs w:val="22"/>
          <w:lang w:val="en-U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57087" w:rsidRPr="007F2D63" w:rsidTr="0015708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sz w:val="22"/>
                <w:szCs w:val="22"/>
                <w:lang w:val="en-US"/>
              </w:rPr>
            </w:pPr>
          </w:p>
          <w:p w:rsidR="00157087" w:rsidRPr="007F2D63" w:rsidRDefault="00157087" w:rsidP="00157087">
            <w:pPr>
              <w:suppressAutoHyphens w:val="0"/>
              <w:rPr>
                <w:rFonts w:ascii="Arial" w:hAnsi="Arial" w:cs="Arial"/>
                <w:b/>
                <w:bCs/>
                <w:sz w:val="22"/>
                <w:szCs w:val="22"/>
                <w:lang w:val="en-US"/>
              </w:rPr>
            </w:pPr>
            <w:r w:rsidRPr="007F2D63">
              <w:rPr>
                <w:rFonts w:ascii="Arial" w:hAnsi="Arial" w:cs="Arial"/>
                <w:b/>
                <w:bCs/>
                <w:sz w:val="22"/>
                <w:szCs w:val="22"/>
                <w:lang w:val="en-US"/>
              </w:rPr>
              <w:t xml:space="preserve">А) САМОСТАЛНО </w:t>
            </w:r>
          </w:p>
        </w:tc>
      </w:tr>
      <w:tr w:rsidR="00157087" w:rsidRPr="007F2D63" w:rsidTr="0015708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en-US"/>
              </w:rPr>
            </w:pPr>
          </w:p>
          <w:p w:rsidR="00157087" w:rsidRPr="007F2D63" w:rsidRDefault="00157087" w:rsidP="00157087">
            <w:pPr>
              <w:suppressAutoHyphens w:val="0"/>
              <w:rPr>
                <w:rFonts w:ascii="Arial" w:hAnsi="Arial" w:cs="Arial"/>
                <w:b/>
                <w:bCs/>
                <w:sz w:val="22"/>
                <w:szCs w:val="22"/>
                <w:lang w:val="en-US"/>
              </w:rPr>
            </w:pPr>
            <w:r w:rsidRPr="007F2D63">
              <w:rPr>
                <w:rFonts w:ascii="Arial" w:hAnsi="Arial" w:cs="Arial"/>
                <w:b/>
                <w:bCs/>
                <w:sz w:val="22"/>
                <w:szCs w:val="22"/>
                <w:lang w:val="en-US"/>
              </w:rPr>
              <w:t>Б) СА ПОДИЗВОЂАЧЕМ</w:t>
            </w:r>
          </w:p>
        </w:tc>
      </w:tr>
      <w:tr w:rsidR="00157087" w:rsidRPr="007F2D63" w:rsidTr="0015708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en-US"/>
              </w:rPr>
            </w:pPr>
          </w:p>
          <w:p w:rsidR="00157087" w:rsidRPr="007F2D63" w:rsidRDefault="00157087" w:rsidP="00157087">
            <w:pPr>
              <w:suppressAutoHyphens w:val="0"/>
              <w:rPr>
                <w:rFonts w:ascii="Arial" w:hAnsi="Arial" w:cs="Arial"/>
                <w:b/>
                <w:i/>
                <w:iCs/>
                <w:sz w:val="22"/>
                <w:szCs w:val="22"/>
                <w:lang w:val="ru-RU"/>
              </w:rPr>
            </w:pPr>
            <w:r w:rsidRPr="007F2D63">
              <w:rPr>
                <w:rFonts w:ascii="Arial" w:hAnsi="Arial" w:cs="Arial"/>
                <w:b/>
                <w:bCs/>
                <w:sz w:val="22"/>
                <w:szCs w:val="22"/>
                <w:lang w:val="en-US"/>
              </w:rPr>
              <w:t>В) КАО ЗАЈЕДНИЧКУ ПОНУДУ</w:t>
            </w:r>
          </w:p>
        </w:tc>
      </w:tr>
    </w:tbl>
    <w:p w:rsidR="00157087" w:rsidRPr="007F2D63" w:rsidRDefault="00157087" w:rsidP="00157087">
      <w:pPr>
        <w:suppressAutoHyphens w:val="0"/>
        <w:rPr>
          <w:rFonts w:ascii="Arial" w:hAnsi="Arial" w:cs="Arial"/>
          <w:bCs/>
          <w:sz w:val="22"/>
          <w:szCs w:val="22"/>
          <w:lang w:val="en-US"/>
        </w:rPr>
      </w:pPr>
      <w:r w:rsidRPr="007F2D63">
        <w:rPr>
          <w:rFonts w:ascii="Arial" w:hAnsi="Arial" w:cs="Arial"/>
          <w:b/>
          <w:i/>
          <w:iCs/>
          <w:sz w:val="22"/>
          <w:szCs w:val="22"/>
          <w:lang w:val="ru-RU"/>
        </w:rPr>
        <w:t>Напомена:</w:t>
      </w:r>
      <w:r w:rsidRPr="007F2D63">
        <w:rPr>
          <w:rFonts w:ascii="Arial" w:hAnsi="Arial" w:cs="Arial"/>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57087" w:rsidRPr="007F2D63" w:rsidRDefault="00157087" w:rsidP="00157087">
      <w:pPr>
        <w:suppressAutoHyphens w:val="0"/>
        <w:rPr>
          <w:rFonts w:ascii="Arial" w:hAnsi="Arial" w:cs="Arial"/>
          <w:b/>
          <w:bCs/>
          <w:i/>
          <w:sz w:val="22"/>
          <w:szCs w:val="22"/>
        </w:rPr>
      </w:pPr>
    </w:p>
    <w:p w:rsidR="00157087" w:rsidRPr="007F2D63" w:rsidRDefault="00157087" w:rsidP="00157087">
      <w:pPr>
        <w:suppressAutoHyphens w:val="0"/>
        <w:rPr>
          <w:rFonts w:ascii="Arial" w:hAnsi="Arial" w:cs="Arial"/>
          <w:b/>
          <w:bCs/>
          <w:i/>
          <w:sz w:val="22"/>
          <w:szCs w:val="22"/>
          <w:lang w:val="en-US"/>
        </w:rPr>
      </w:pPr>
      <w:r w:rsidRPr="007F2D63">
        <w:rPr>
          <w:rFonts w:ascii="Arial" w:hAnsi="Arial" w:cs="Arial"/>
          <w:b/>
          <w:bCs/>
          <w:i/>
          <w:sz w:val="22"/>
          <w:szCs w:val="22"/>
        </w:rPr>
        <w:t xml:space="preserve">3) </w:t>
      </w:r>
      <w:r w:rsidRPr="007F2D63">
        <w:rPr>
          <w:rFonts w:ascii="Arial" w:hAnsi="Arial" w:cs="Arial"/>
          <w:b/>
          <w:bCs/>
          <w:i/>
          <w:sz w:val="22"/>
          <w:szCs w:val="22"/>
          <w:lang w:val="en-US"/>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157087" w:rsidRPr="007F2D63" w:rsidTr="00157087">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sz w:val="22"/>
                <w:szCs w:val="22"/>
                <w:lang w:val="en-US"/>
              </w:rPr>
            </w:pPr>
          </w:p>
          <w:p w:rsidR="00157087" w:rsidRPr="007F2D63" w:rsidRDefault="00157087" w:rsidP="00157087">
            <w:pPr>
              <w:suppressAutoHyphens w:val="0"/>
              <w:rPr>
                <w:rFonts w:ascii="Arial" w:hAnsi="Arial" w:cs="Arial"/>
                <w:bCs/>
                <w:i/>
                <w:sz w:val="22"/>
                <w:szCs w:val="22"/>
                <w:lang w:val="en-US"/>
              </w:rPr>
            </w:pPr>
            <w:r w:rsidRPr="007F2D63">
              <w:rPr>
                <w:rFonts w:ascii="Arial" w:hAnsi="Arial" w:cs="Arial"/>
                <w:bCs/>
                <w:i/>
                <w:sz w:val="22"/>
                <w:szCs w:val="22"/>
                <w:lang w:val="en-US"/>
              </w:rPr>
              <w:t>1)</w:t>
            </w: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p w:rsidR="00157087" w:rsidRPr="007F2D63" w:rsidRDefault="00157087" w:rsidP="00157087">
            <w:pPr>
              <w:suppressAutoHyphens w:val="0"/>
              <w:rPr>
                <w:rFonts w:ascii="Arial" w:hAnsi="Arial" w:cs="Arial"/>
                <w:b/>
                <w:bCs/>
                <w:sz w:val="22"/>
                <w:szCs w:val="22"/>
                <w:lang w:val="en-US"/>
              </w:rPr>
            </w:pPr>
            <w:r w:rsidRPr="007F2D63">
              <w:rPr>
                <w:rFonts w:ascii="Arial" w:hAnsi="Arial" w:cs="Arial"/>
                <w:bCs/>
                <w:i/>
                <w:sz w:val="22"/>
                <w:szCs w:val="22"/>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en-US"/>
              </w:rPr>
            </w:pPr>
          </w:p>
        </w:tc>
      </w:tr>
      <w:tr w:rsidR="00157087" w:rsidRPr="007F2D63" w:rsidTr="00157087">
        <w:trPr>
          <w:trHeight w:val="557"/>
        </w:trPr>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r w:rsidRPr="007F2D63">
              <w:rPr>
                <w:rFonts w:ascii="Arial" w:hAnsi="Arial" w:cs="Arial"/>
                <w:bCs/>
                <w:i/>
                <w:sz w:val="22"/>
                <w:szCs w:val="22"/>
                <w:lang w:val="en-US"/>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en-US"/>
              </w:rPr>
            </w:pPr>
          </w:p>
        </w:tc>
      </w:tr>
      <w:tr w:rsidR="00157087" w:rsidRPr="007F2D63" w:rsidTr="00157087">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p w:rsidR="00157087" w:rsidRPr="007F2D63"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p w:rsidR="00157087" w:rsidRPr="007F2D63" w:rsidRDefault="00157087" w:rsidP="00157087">
            <w:pPr>
              <w:suppressAutoHyphens w:val="0"/>
              <w:rPr>
                <w:rFonts w:ascii="Arial" w:hAnsi="Arial" w:cs="Arial"/>
                <w:b/>
                <w:bCs/>
                <w:sz w:val="22"/>
                <w:szCs w:val="22"/>
                <w:lang w:val="en-US"/>
              </w:rPr>
            </w:pPr>
            <w:r w:rsidRPr="007F2D63">
              <w:rPr>
                <w:rFonts w:ascii="Arial" w:hAnsi="Arial" w:cs="Arial"/>
                <w:bCs/>
                <w:i/>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en-US"/>
              </w:rPr>
            </w:pPr>
          </w:p>
        </w:tc>
      </w:tr>
      <w:tr w:rsidR="00157087" w:rsidRPr="007F2D63" w:rsidTr="00157087">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p w:rsidR="00157087" w:rsidRPr="007F2D63"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p w:rsidR="00157087" w:rsidRPr="007F2D63" w:rsidRDefault="00157087" w:rsidP="00157087">
            <w:pPr>
              <w:suppressAutoHyphens w:val="0"/>
              <w:rPr>
                <w:rFonts w:ascii="Arial" w:hAnsi="Arial" w:cs="Arial"/>
                <w:b/>
                <w:bCs/>
                <w:sz w:val="22"/>
                <w:szCs w:val="22"/>
                <w:lang w:val="en-US"/>
              </w:rPr>
            </w:pPr>
            <w:r w:rsidRPr="007F2D63">
              <w:rPr>
                <w:rFonts w:ascii="Arial" w:hAnsi="Arial" w:cs="Arial"/>
                <w:bCs/>
                <w:i/>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en-US"/>
              </w:rPr>
            </w:pPr>
          </w:p>
        </w:tc>
      </w:tr>
      <w:tr w:rsidR="00157087" w:rsidRPr="007F2D63" w:rsidTr="00157087">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p w:rsidR="00157087" w:rsidRPr="007F2D63"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p w:rsidR="00157087" w:rsidRPr="007F2D63" w:rsidRDefault="00157087" w:rsidP="00157087">
            <w:pPr>
              <w:suppressAutoHyphens w:val="0"/>
              <w:rPr>
                <w:rFonts w:ascii="Arial" w:hAnsi="Arial" w:cs="Arial"/>
                <w:b/>
                <w:bCs/>
                <w:sz w:val="22"/>
                <w:szCs w:val="22"/>
                <w:lang w:val="en-US"/>
              </w:rPr>
            </w:pPr>
            <w:r w:rsidRPr="007F2D63">
              <w:rPr>
                <w:rFonts w:ascii="Arial" w:hAnsi="Arial" w:cs="Arial"/>
                <w:bCs/>
                <w:i/>
                <w:sz w:val="22"/>
                <w:szCs w:val="22"/>
                <w:lang w:val="en-US"/>
              </w:rPr>
              <w:lastRenderedPageBreak/>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en-US"/>
              </w:rPr>
            </w:pPr>
          </w:p>
        </w:tc>
      </w:tr>
      <w:tr w:rsidR="00157087" w:rsidRPr="007F2D63" w:rsidTr="00157087">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p w:rsidR="00157087" w:rsidRPr="007F2D63" w:rsidRDefault="00157087" w:rsidP="00157087">
            <w:pPr>
              <w:suppressAutoHyphens w:val="0"/>
              <w:rPr>
                <w:rFonts w:ascii="Arial" w:hAnsi="Arial" w:cs="Arial"/>
                <w:b/>
                <w:bCs/>
                <w:sz w:val="22"/>
                <w:szCs w:val="22"/>
                <w:lang w:val="en-US"/>
              </w:rPr>
            </w:pPr>
            <w:r w:rsidRPr="007F2D63">
              <w:rPr>
                <w:rFonts w:ascii="Arial" w:hAnsi="Arial" w:cs="Arial"/>
                <w:bCs/>
                <w:i/>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en-US"/>
              </w:rPr>
            </w:pPr>
          </w:p>
        </w:tc>
      </w:tr>
      <w:tr w:rsidR="00157087" w:rsidRPr="007F2D63" w:rsidTr="00157087">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ru-RU"/>
              </w:rPr>
            </w:pPr>
          </w:p>
          <w:p w:rsidR="00157087" w:rsidRPr="007F2D63" w:rsidRDefault="00157087" w:rsidP="00157087">
            <w:pPr>
              <w:suppressAutoHyphens w:val="0"/>
              <w:rPr>
                <w:rFonts w:ascii="Arial" w:hAnsi="Arial" w:cs="Arial"/>
                <w:b/>
                <w:bCs/>
                <w:sz w:val="22"/>
                <w:szCs w:val="22"/>
                <w:lang w:val="ru-RU"/>
              </w:rPr>
            </w:pPr>
            <w:r w:rsidRPr="007F2D63">
              <w:rPr>
                <w:rFonts w:ascii="Arial" w:hAnsi="Arial"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ru-RU"/>
              </w:rPr>
            </w:pPr>
          </w:p>
        </w:tc>
      </w:tr>
      <w:tr w:rsidR="00157087" w:rsidRPr="007F2D63" w:rsidTr="00157087">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ru-RU"/>
              </w:rPr>
            </w:pPr>
          </w:p>
          <w:p w:rsidR="00157087" w:rsidRPr="007F2D63" w:rsidRDefault="00157087" w:rsidP="00157087">
            <w:pPr>
              <w:suppressAutoHyphens w:val="0"/>
              <w:rPr>
                <w:rFonts w:ascii="Arial" w:hAnsi="Arial" w:cs="Arial"/>
                <w:b/>
                <w:bCs/>
                <w:sz w:val="22"/>
                <w:szCs w:val="22"/>
                <w:lang w:val="ru-RU"/>
              </w:rPr>
            </w:pPr>
            <w:r w:rsidRPr="007F2D63">
              <w:rPr>
                <w:rFonts w:ascii="Arial"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ru-RU"/>
              </w:rPr>
            </w:pPr>
          </w:p>
        </w:tc>
      </w:tr>
      <w:tr w:rsidR="00157087" w:rsidRPr="007F2D63" w:rsidTr="00157087">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ru-RU"/>
              </w:rPr>
            </w:pPr>
          </w:p>
          <w:p w:rsidR="00157087" w:rsidRPr="007F2D63" w:rsidRDefault="00157087" w:rsidP="00157087">
            <w:pPr>
              <w:suppressAutoHyphens w:val="0"/>
              <w:rPr>
                <w:rFonts w:ascii="Arial" w:hAnsi="Arial" w:cs="Arial"/>
                <w:bCs/>
                <w:i/>
                <w:sz w:val="22"/>
                <w:szCs w:val="22"/>
                <w:lang w:val="en-US"/>
              </w:rPr>
            </w:pPr>
            <w:r w:rsidRPr="007F2D63">
              <w:rPr>
                <w:rFonts w:ascii="Arial" w:hAnsi="Arial" w:cs="Arial"/>
                <w:bCs/>
                <w:i/>
                <w:sz w:val="22"/>
                <w:szCs w:val="22"/>
                <w:lang w:val="en-US"/>
              </w:rPr>
              <w:t>2)</w:t>
            </w: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p w:rsidR="00157087" w:rsidRPr="007F2D63" w:rsidRDefault="00157087" w:rsidP="00157087">
            <w:pPr>
              <w:suppressAutoHyphens w:val="0"/>
              <w:rPr>
                <w:rFonts w:ascii="Arial" w:hAnsi="Arial" w:cs="Arial"/>
                <w:b/>
                <w:bCs/>
                <w:sz w:val="22"/>
                <w:szCs w:val="22"/>
                <w:lang w:val="en-US"/>
              </w:rPr>
            </w:pPr>
            <w:r w:rsidRPr="007F2D63">
              <w:rPr>
                <w:rFonts w:ascii="Arial" w:hAnsi="Arial" w:cs="Arial"/>
                <w:bCs/>
                <w:i/>
                <w:sz w:val="22"/>
                <w:szCs w:val="22"/>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en-US"/>
              </w:rPr>
            </w:pPr>
          </w:p>
        </w:tc>
      </w:tr>
      <w:tr w:rsidR="00157087" w:rsidRPr="007F2D63" w:rsidTr="00157087">
        <w:trPr>
          <w:trHeight w:val="512"/>
        </w:trPr>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r w:rsidRPr="007F2D63">
              <w:rPr>
                <w:rFonts w:ascii="Arial" w:hAnsi="Arial" w:cs="Arial"/>
                <w:bCs/>
                <w:i/>
                <w:sz w:val="22"/>
                <w:szCs w:val="22"/>
                <w:lang w:val="en-US"/>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en-US"/>
              </w:rPr>
            </w:pPr>
          </w:p>
        </w:tc>
      </w:tr>
      <w:tr w:rsidR="00157087" w:rsidRPr="007F2D63" w:rsidTr="00157087">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p w:rsidR="00157087" w:rsidRPr="007F2D63"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p w:rsidR="00157087" w:rsidRPr="007F2D63" w:rsidRDefault="00157087" w:rsidP="00157087">
            <w:pPr>
              <w:suppressAutoHyphens w:val="0"/>
              <w:rPr>
                <w:rFonts w:ascii="Arial" w:hAnsi="Arial" w:cs="Arial"/>
                <w:b/>
                <w:bCs/>
                <w:sz w:val="22"/>
                <w:szCs w:val="22"/>
                <w:lang w:val="en-US"/>
              </w:rPr>
            </w:pPr>
            <w:r w:rsidRPr="007F2D63">
              <w:rPr>
                <w:rFonts w:ascii="Arial" w:hAnsi="Arial" w:cs="Arial"/>
                <w:bCs/>
                <w:i/>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en-US"/>
              </w:rPr>
            </w:pPr>
          </w:p>
        </w:tc>
      </w:tr>
      <w:tr w:rsidR="00157087" w:rsidRPr="007F2D63" w:rsidTr="00157087">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p w:rsidR="00157087" w:rsidRPr="007F2D63"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p w:rsidR="00157087" w:rsidRPr="007F2D63" w:rsidRDefault="00157087" w:rsidP="00157087">
            <w:pPr>
              <w:suppressAutoHyphens w:val="0"/>
              <w:rPr>
                <w:rFonts w:ascii="Arial" w:hAnsi="Arial" w:cs="Arial"/>
                <w:b/>
                <w:bCs/>
                <w:sz w:val="22"/>
                <w:szCs w:val="22"/>
                <w:lang w:val="en-US"/>
              </w:rPr>
            </w:pPr>
            <w:r w:rsidRPr="007F2D63">
              <w:rPr>
                <w:rFonts w:ascii="Arial" w:hAnsi="Arial" w:cs="Arial"/>
                <w:bCs/>
                <w:i/>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en-US"/>
              </w:rPr>
            </w:pPr>
          </w:p>
        </w:tc>
      </w:tr>
      <w:tr w:rsidR="00157087" w:rsidRPr="007F2D63" w:rsidTr="00157087">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p w:rsidR="00157087" w:rsidRPr="007F2D63"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p w:rsidR="00157087" w:rsidRPr="007F2D63" w:rsidRDefault="00157087" w:rsidP="00157087">
            <w:pPr>
              <w:suppressAutoHyphens w:val="0"/>
              <w:rPr>
                <w:rFonts w:ascii="Arial" w:hAnsi="Arial" w:cs="Arial"/>
                <w:b/>
                <w:bCs/>
                <w:sz w:val="22"/>
                <w:szCs w:val="22"/>
                <w:lang w:val="en-US"/>
              </w:rPr>
            </w:pPr>
            <w:r w:rsidRPr="007F2D63">
              <w:rPr>
                <w:rFonts w:ascii="Arial" w:hAnsi="Arial" w:cs="Arial"/>
                <w:bCs/>
                <w:i/>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en-US"/>
              </w:rPr>
            </w:pPr>
          </w:p>
        </w:tc>
      </w:tr>
      <w:tr w:rsidR="00157087" w:rsidRPr="007F2D63" w:rsidTr="00157087">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p w:rsidR="00157087" w:rsidRPr="007F2D63" w:rsidRDefault="00157087" w:rsidP="00157087">
            <w:pPr>
              <w:suppressAutoHyphens w:val="0"/>
              <w:rPr>
                <w:rFonts w:ascii="Arial" w:hAnsi="Arial" w:cs="Arial"/>
                <w:b/>
                <w:bCs/>
                <w:sz w:val="22"/>
                <w:szCs w:val="22"/>
                <w:lang w:val="en-US"/>
              </w:rPr>
            </w:pPr>
            <w:r w:rsidRPr="007F2D63">
              <w:rPr>
                <w:rFonts w:ascii="Arial" w:hAnsi="Arial" w:cs="Arial"/>
                <w:bCs/>
                <w:i/>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en-US"/>
              </w:rPr>
            </w:pPr>
          </w:p>
        </w:tc>
      </w:tr>
      <w:tr w:rsidR="00157087" w:rsidRPr="007F2D63" w:rsidTr="00157087">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ru-RU"/>
              </w:rPr>
            </w:pPr>
          </w:p>
          <w:p w:rsidR="00157087" w:rsidRPr="007F2D63" w:rsidRDefault="00157087" w:rsidP="00157087">
            <w:pPr>
              <w:suppressAutoHyphens w:val="0"/>
              <w:rPr>
                <w:rFonts w:ascii="Arial" w:hAnsi="Arial" w:cs="Arial"/>
                <w:b/>
                <w:bCs/>
                <w:sz w:val="22"/>
                <w:szCs w:val="22"/>
                <w:lang w:val="ru-RU"/>
              </w:rPr>
            </w:pPr>
            <w:r w:rsidRPr="007F2D63">
              <w:rPr>
                <w:rFonts w:ascii="Arial" w:hAnsi="Arial"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ru-RU"/>
              </w:rPr>
            </w:pPr>
          </w:p>
        </w:tc>
      </w:tr>
      <w:tr w:rsidR="00157087" w:rsidRPr="007F2D63" w:rsidTr="00DF6F8A">
        <w:trPr>
          <w:trHeight w:val="669"/>
        </w:trPr>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ru-RU"/>
              </w:rPr>
            </w:pPr>
          </w:p>
          <w:p w:rsidR="00157087" w:rsidRPr="007F2D63" w:rsidRDefault="00157087" w:rsidP="00157087">
            <w:pPr>
              <w:suppressAutoHyphens w:val="0"/>
              <w:rPr>
                <w:rFonts w:ascii="Arial" w:hAnsi="Arial" w:cs="Arial"/>
                <w:b/>
                <w:bCs/>
                <w:sz w:val="22"/>
                <w:szCs w:val="22"/>
                <w:lang w:val="ru-RU"/>
              </w:rPr>
            </w:pPr>
            <w:r w:rsidRPr="007F2D63">
              <w:rPr>
                <w:rFonts w:ascii="Arial"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ru-RU"/>
              </w:rPr>
            </w:pPr>
          </w:p>
        </w:tc>
      </w:tr>
    </w:tbl>
    <w:p w:rsidR="00157087" w:rsidRPr="007F2D63" w:rsidRDefault="00157087" w:rsidP="00157087">
      <w:pPr>
        <w:suppressAutoHyphens w:val="0"/>
        <w:rPr>
          <w:rFonts w:ascii="Arial" w:hAnsi="Arial" w:cs="Arial"/>
          <w:i/>
          <w:iCs/>
          <w:sz w:val="22"/>
          <w:szCs w:val="22"/>
          <w:lang w:val="ru-RU"/>
        </w:rPr>
      </w:pPr>
      <w:r w:rsidRPr="007F2D63">
        <w:rPr>
          <w:rFonts w:ascii="Arial" w:hAnsi="Arial" w:cs="Arial"/>
          <w:b/>
          <w:bCs/>
          <w:i/>
          <w:iCs/>
          <w:sz w:val="22"/>
          <w:szCs w:val="22"/>
          <w:u w:val="single"/>
          <w:lang w:val="ru-RU"/>
        </w:rPr>
        <w:t>Напомена:</w:t>
      </w:r>
    </w:p>
    <w:p w:rsidR="00157087" w:rsidRPr="007F2D63" w:rsidRDefault="00157087" w:rsidP="00157087">
      <w:pPr>
        <w:suppressAutoHyphens w:val="0"/>
        <w:rPr>
          <w:rFonts w:ascii="Arial" w:hAnsi="Arial" w:cs="Arial"/>
          <w:b/>
          <w:bCs/>
          <w:sz w:val="22"/>
          <w:szCs w:val="22"/>
          <w:lang w:val="ru-RU"/>
        </w:rPr>
      </w:pPr>
      <w:r w:rsidRPr="007F2D63">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57087" w:rsidRPr="007F2D63" w:rsidRDefault="00157087" w:rsidP="00157087">
      <w:pPr>
        <w:suppressAutoHyphens w:val="0"/>
        <w:rPr>
          <w:rFonts w:ascii="Arial" w:hAnsi="Arial" w:cs="Arial"/>
          <w:b/>
          <w:bCs/>
          <w:sz w:val="22"/>
          <w:szCs w:val="22"/>
          <w:lang w:val="ru-RU"/>
        </w:rPr>
      </w:pPr>
    </w:p>
    <w:p w:rsidR="00157087" w:rsidRPr="007F2D63" w:rsidRDefault="00157087" w:rsidP="00157087">
      <w:pPr>
        <w:suppressAutoHyphens w:val="0"/>
        <w:rPr>
          <w:rFonts w:ascii="Arial" w:hAnsi="Arial" w:cs="Arial"/>
          <w:b/>
          <w:bCs/>
          <w:i/>
          <w:sz w:val="22"/>
          <w:szCs w:val="22"/>
          <w:lang w:val="ru-RU"/>
        </w:rPr>
      </w:pPr>
      <w:r w:rsidRPr="007F2D63">
        <w:rPr>
          <w:rFonts w:ascii="Arial" w:hAnsi="Arial" w:cs="Arial"/>
          <w:b/>
          <w:bCs/>
          <w:i/>
          <w:sz w:val="22"/>
          <w:szCs w:val="22"/>
        </w:rPr>
        <w:t xml:space="preserve">4) </w:t>
      </w:r>
      <w:r w:rsidRPr="007F2D63">
        <w:rPr>
          <w:rFonts w:ascii="Arial" w:hAnsi="Arial" w:cs="Arial"/>
          <w:b/>
          <w:bCs/>
          <w:i/>
          <w:sz w:val="22"/>
          <w:szCs w:val="22"/>
          <w:lang w:val="ru-RU"/>
        </w:rPr>
        <w:t>ПОДАЦИ О ЧЛАНУ ГРУПЕ ПОНУЂАЧА</w:t>
      </w:r>
    </w:p>
    <w:p w:rsidR="00157087" w:rsidRPr="007F2D63" w:rsidRDefault="00157087" w:rsidP="00157087">
      <w:pPr>
        <w:suppressAutoHyphens w:val="0"/>
        <w:rPr>
          <w:rFonts w:ascii="Arial" w:hAnsi="Arial" w:cs="Arial"/>
          <w:sz w:val="22"/>
          <w:szCs w:val="22"/>
          <w:lang w:val="en-US"/>
        </w:rPr>
      </w:pPr>
    </w:p>
    <w:tbl>
      <w:tblPr>
        <w:tblW w:w="0" w:type="auto"/>
        <w:tblInd w:w="-20" w:type="dxa"/>
        <w:tblLayout w:type="fixed"/>
        <w:tblLook w:val="0000" w:firstRow="0" w:lastRow="0" w:firstColumn="0" w:lastColumn="0" w:noHBand="0" w:noVBand="0"/>
      </w:tblPr>
      <w:tblGrid>
        <w:gridCol w:w="465"/>
        <w:gridCol w:w="4219"/>
        <w:gridCol w:w="4598"/>
      </w:tblGrid>
      <w:tr w:rsidR="00157087" w:rsidRPr="007F2D63" w:rsidTr="00157087">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sz w:val="22"/>
                <w:szCs w:val="22"/>
                <w:lang w:val="en-US"/>
              </w:rPr>
            </w:pPr>
          </w:p>
          <w:p w:rsidR="00157087" w:rsidRPr="007F2D63" w:rsidRDefault="00157087" w:rsidP="00157087">
            <w:pPr>
              <w:suppressAutoHyphens w:val="0"/>
              <w:rPr>
                <w:rFonts w:ascii="Arial" w:hAnsi="Arial" w:cs="Arial"/>
                <w:bCs/>
                <w:i/>
                <w:sz w:val="22"/>
                <w:szCs w:val="22"/>
                <w:lang w:val="ru-RU"/>
              </w:rPr>
            </w:pPr>
            <w:r w:rsidRPr="007F2D63">
              <w:rPr>
                <w:rFonts w:ascii="Arial" w:hAnsi="Arial" w:cs="Arial"/>
                <w:bCs/>
                <w:i/>
                <w:sz w:val="22"/>
                <w:szCs w:val="22"/>
                <w:lang w:val="en-US"/>
              </w:rPr>
              <w:t>1)</w:t>
            </w: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ru-RU"/>
              </w:rPr>
            </w:pPr>
          </w:p>
          <w:p w:rsidR="00157087" w:rsidRPr="007F2D63" w:rsidRDefault="00157087" w:rsidP="00157087">
            <w:pPr>
              <w:suppressAutoHyphens w:val="0"/>
              <w:rPr>
                <w:rFonts w:ascii="Arial" w:hAnsi="Arial" w:cs="Arial"/>
                <w:b/>
                <w:bCs/>
                <w:sz w:val="22"/>
                <w:szCs w:val="22"/>
                <w:lang w:val="ru-RU"/>
              </w:rPr>
            </w:pPr>
            <w:r w:rsidRPr="007F2D63">
              <w:rPr>
                <w:rFonts w:ascii="Arial"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ru-RU"/>
              </w:rPr>
            </w:pPr>
          </w:p>
        </w:tc>
      </w:tr>
      <w:tr w:rsidR="00157087" w:rsidRPr="007F2D63" w:rsidTr="00157087">
        <w:trPr>
          <w:trHeight w:val="557"/>
        </w:trPr>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ru-RU"/>
              </w:rPr>
            </w:pPr>
            <w:r w:rsidRPr="007F2D63">
              <w:rPr>
                <w:rFonts w:ascii="Arial" w:hAnsi="Arial" w:cs="Arial"/>
                <w:bCs/>
                <w:i/>
                <w:sz w:val="22"/>
                <w:szCs w:val="22"/>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en-US"/>
              </w:rPr>
            </w:pPr>
          </w:p>
        </w:tc>
      </w:tr>
      <w:tr w:rsidR="00157087" w:rsidRPr="007F2D63" w:rsidTr="00157087">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ru-RU"/>
              </w:rPr>
            </w:pPr>
          </w:p>
          <w:p w:rsidR="00157087" w:rsidRPr="007F2D63" w:rsidRDefault="00157087" w:rsidP="00157087">
            <w:pPr>
              <w:suppressAutoHyphens w:val="0"/>
              <w:rPr>
                <w:rFonts w:ascii="Arial"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ru-RU"/>
              </w:rPr>
            </w:pPr>
          </w:p>
          <w:p w:rsidR="00157087" w:rsidRPr="007F2D63" w:rsidRDefault="00157087" w:rsidP="00157087">
            <w:pPr>
              <w:suppressAutoHyphens w:val="0"/>
              <w:rPr>
                <w:rFonts w:ascii="Arial" w:hAnsi="Arial" w:cs="Arial"/>
                <w:b/>
                <w:bCs/>
                <w:sz w:val="22"/>
                <w:szCs w:val="22"/>
                <w:lang w:val="en-US"/>
              </w:rPr>
            </w:pPr>
            <w:r w:rsidRPr="007F2D63">
              <w:rPr>
                <w:rFonts w:ascii="Arial" w:hAnsi="Arial" w:cs="Arial"/>
                <w:bCs/>
                <w:i/>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en-US"/>
              </w:rPr>
            </w:pPr>
          </w:p>
        </w:tc>
      </w:tr>
      <w:tr w:rsidR="00157087" w:rsidRPr="007F2D63" w:rsidTr="00157087">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p w:rsidR="00157087" w:rsidRPr="007F2D63"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p w:rsidR="00157087" w:rsidRPr="007F2D63" w:rsidRDefault="00157087" w:rsidP="00157087">
            <w:pPr>
              <w:suppressAutoHyphens w:val="0"/>
              <w:rPr>
                <w:rFonts w:ascii="Arial" w:hAnsi="Arial" w:cs="Arial"/>
                <w:b/>
                <w:bCs/>
                <w:sz w:val="22"/>
                <w:szCs w:val="22"/>
                <w:lang w:val="en-US"/>
              </w:rPr>
            </w:pPr>
            <w:r w:rsidRPr="007F2D63">
              <w:rPr>
                <w:rFonts w:ascii="Arial" w:hAnsi="Arial" w:cs="Arial"/>
                <w:bCs/>
                <w:i/>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en-US"/>
              </w:rPr>
            </w:pPr>
          </w:p>
        </w:tc>
      </w:tr>
      <w:tr w:rsidR="00157087" w:rsidRPr="007F2D63" w:rsidTr="00157087">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p w:rsidR="00157087" w:rsidRPr="007F2D63"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p w:rsidR="00157087" w:rsidRPr="007F2D63" w:rsidRDefault="00157087" w:rsidP="00157087">
            <w:pPr>
              <w:suppressAutoHyphens w:val="0"/>
              <w:rPr>
                <w:rFonts w:ascii="Arial" w:hAnsi="Arial" w:cs="Arial"/>
                <w:b/>
                <w:bCs/>
                <w:sz w:val="22"/>
                <w:szCs w:val="22"/>
                <w:lang w:val="en-US"/>
              </w:rPr>
            </w:pPr>
            <w:r w:rsidRPr="007F2D63">
              <w:rPr>
                <w:rFonts w:ascii="Arial" w:hAnsi="Arial" w:cs="Arial"/>
                <w:bCs/>
                <w:i/>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en-US"/>
              </w:rPr>
            </w:pPr>
          </w:p>
        </w:tc>
      </w:tr>
      <w:tr w:rsidR="00157087" w:rsidRPr="007F2D63" w:rsidTr="00157087">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p w:rsidR="00157087" w:rsidRPr="007F2D63" w:rsidRDefault="00157087" w:rsidP="00157087">
            <w:pPr>
              <w:suppressAutoHyphens w:val="0"/>
              <w:rPr>
                <w:rFonts w:ascii="Arial" w:hAnsi="Arial" w:cs="Arial"/>
                <w:b/>
                <w:bCs/>
                <w:sz w:val="22"/>
                <w:szCs w:val="22"/>
                <w:lang w:val="en-US"/>
              </w:rPr>
            </w:pPr>
            <w:r w:rsidRPr="007F2D63">
              <w:rPr>
                <w:rFonts w:ascii="Arial" w:hAnsi="Arial" w:cs="Arial"/>
                <w:bCs/>
                <w:i/>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en-US"/>
              </w:rPr>
            </w:pPr>
          </w:p>
        </w:tc>
      </w:tr>
      <w:tr w:rsidR="00157087" w:rsidRPr="007F2D63" w:rsidTr="00157087">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p w:rsidR="00157087" w:rsidRPr="007F2D63" w:rsidRDefault="00157087" w:rsidP="00157087">
            <w:pPr>
              <w:suppressAutoHyphens w:val="0"/>
              <w:rPr>
                <w:rFonts w:ascii="Arial" w:hAnsi="Arial" w:cs="Arial"/>
                <w:bCs/>
                <w:i/>
                <w:sz w:val="22"/>
                <w:szCs w:val="22"/>
                <w:lang w:val="ru-RU"/>
              </w:rPr>
            </w:pPr>
            <w:r w:rsidRPr="007F2D63">
              <w:rPr>
                <w:rFonts w:ascii="Arial" w:hAnsi="Arial" w:cs="Arial"/>
                <w:bCs/>
                <w:i/>
                <w:sz w:val="22"/>
                <w:szCs w:val="22"/>
                <w:lang w:val="en-US"/>
              </w:rPr>
              <w:t>2)</w:t>
            </w: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ru-RU"/>
              </w:rPr>
            </w:pPr>
          </w:p>
          <w:p w:rsidR="00157087" w:rsidRPr="007F2D63" w:rsidRDefault="00157087" w:rsidP="00157087">
            <w:pPr>
              <w:suppressAutoHyphens w:val="0"/>
              <w:rPr>
                <w:rFonts w:ascii="Arial" w:hAnsi="Arial" w:cs="Arial"/>
                <w:b/>
                <w:bCs/>
                <w:sz w:val="22"/>
                <w:szCs w:val="22"/>
                <w:lang w:val="ru-RU"/>
              </w:rPr>
            </w:pPr>
            <w:r w:rsidRPr="007F2D63">
              <w:rPr>
                <w:rFonts w:ascii="Arial"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ru-RU"/>
              </w:rPr>
            </w:pPr>
          </w:p>
        </w:tc>
      </w:tr>
      <w:tr w:rsidR="00157087" w:rsidRPr="007F2D63" w:rsidTr="00157087">
        <w:trPr>
          <w:trHeight w:val="602"/>
        </w:trPr>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ru-RU"/>
              </w:rPr>
            </w:pPr>
            <w:r w:rsidRPr="007F2D63">
              <w:rPr>
                <w:rFonts w:ascii="Arial" w:hAnsi="Arial" w:cs="Arial"/>
                <w:bCs/>
                <w:i/>
                <w:sz w:val="22"/>
                <w:szCs w:val="22"/>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en-US"/>
              </w:rPr>
            </w:pPr>
          </w:p>
        </w:tc>
      </w:tr>
      <w:tr w:rsidR="00157087" w:rsidRPr="007F2D63" w:rsidTr="00157087">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ru-RU"/>
              </w:rPr>
            </w:pPr>
          </w:p>
          <w:p w:rsidR="00157087" w:rsidRPr="007F2D63" w:rsidRDefault="00157087" w:rsidP="00157087">
            <w:pPr>
              <w:suppressAutoHyphens w:val="0"/>
              <w:rPr>
                <w:rFonts w:ascii="Arial"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ru-RU"/>
              </w:rPr>
            </w:pPr>
          </w:p>
          <w:p w:rsidR="00157087" w:rsidRPr="007F2D63" w:rsidRDefault="00157087" w:rsidP="00157087">
            <w:pPr>
              <w:suppressAutoHyphens w:val="0"/>
              <w:rPr>
                <w:rFonts w:ascii="Arial" w:hAnsi="Arial" w:cs="Arial"/>
                <w:b/>
                <w:bCs/>
                <w:sz w:val="22"/>
                <w:szCs w:val="22"/>
                <w:lang w:val="en-US"/>
              </w:rPr>
            </w:pPr>
            <w:r w:rsidRPr="007F2D63">
              <w:rPr>
                <w:rFonts w:ascii="Arial" w:hAnsi="Arial" w:cs="Arial"/>
                <w:bCs/>
                <w:i/>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en-US"/>
              </w:rPr>
            </w:pPr>
          </w:p>
        </w:tc>
      </w:tr>
      <w:tr w:rsidR="00157087" w:rsidRPr="007F2D63" w:rsidTr="00157087">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p w:rsidR="00157087" w:rsidRPr="007F2D63"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p w:rsidR="00157087" w:rsidRPr="007F2D63" w:rsidRDefault="00157087" w:rsidP="00157087">
            <w:pPr>
              <w:suppressAutoHyphens w:val="0"/>
              <w:rPr>
                <w:rFonts w:ascii="Arial" w:hAnsi="Arial" w:cs="Arial"/>
                <w:b/>
                <w:bCs/>
                <w:sz w:val="22"/>
                <w:szCs w:val="22"/>
                <w:lang w:val="en-US"/>
              </w:rPr>
            </w:pPr>
            <w:r w:rsidRPr="007F2D63">
              <w:rPr>
                <w:rFonts w:ascii="Arial" w:hAnsi="Arial" w:cs="Arial"/>
                <w:bCs/>
                <w:i/>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en-US"/>
              </w:rPr>
            </w:pPr>
          </w:p>
        </w:tc>
      </w:tr>
      <w:tr w:rsidR="00157087" w:rsidRPr="007F2D63" w:rsidTr="00157087">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p w:rsidR="00157087" w:rsidRPr="007F2D63"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p w:rsidR="00157087" w:rsidRPr="007F2D63" w:rsidRDefault="00157087" w:rsidP="00157087">
            <w:pPr>
              <w:suppressAutoHyphens w:val="0"/>
              <w:rPr>
                <w:rFonts w:ascii="Arial" w:hAnsi="Arial" w:cs="Arial"/>
                <w:b/>
                <w:bCs/>
                <w:sz w:val="22"/>
                <w:szCs w:val="22"/>
                <w:lang w:val="en-US"/>
              </w:rPr>
            </w:pPr>
            <w:r w:rsidRPr="007F2D63">
              <w:rPr>
                <w:rFonts w:ascii="Arial" w:hAnsi="Arial" w:cs="Arial"/>
                <w:bCs/>
                <w:i/>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en-US"/>
              </w:rPr>
            </w:pPr>
          </w:p>
        </w:tc>
      </w:tr>
      <w:tr w:rsidR="00157087" w:rsidRPr="007F2D63" w:rsidTr="00157087">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p w:rsidR="00157087" w:rsidRPr="007F2D63" w:rsidRDefault="00157087" w:rsidP="00157087">
            <w:pPr>
              <w:suppressAutoHyphens w:val="0"/>
              <w:rPr>
                <w:rFonts w:ascii="Arial" w:hAnsi="Arial" w:cs="Arial"/>
                <w:b/>
                <w:bCs/>
                <w:sz w:val="22"/>
                <w:szCs w:val="22"/>
                <w:lang w:val="en-US"/>
              </w:rPr>
            </w:pPr>
            <w:r w:rsidRPr="007F2D63">
              <w:rPr>
                <w:rFonts w:ascii="Arial" w:hAnsi="Arial" w:cs="Arial"/>
                <w:bCs/>
                <w:i/>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en-US"/>
              </w:rPr>
            </w:pPr>
          </w:p>
        </w:tc>
      </w:tr>
      <w:tr w:rsidR="00157087" w:rsidRPr="007F2D63" w:rsidTr="00157087">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p w:rsidR="00157087" w:rsidRPr="007F2D63" w:rsidRDefault="00157087" w:rsidP="00157087">
            <w:pPr>
              <w:suppressAutoHyphens w:val="0"/>
              <w:rPr>
                <w:rFonts w:ascii="Arial" w:hAnsi="Arial" w:cs="Arial"/>
                <w:bCs/>
                <w:i/>
                <w:sz w:val="22"/>
                <w:szCs w:val="22"/>
                <w:lang w:val="ru-RU"/>
              </w:rPr>
            </w:pPr>
            <w:r w:rsidRPr="007F2D63">
              <w:rPr>
                <w:rFonts w:ascii="Arial" w:hAnsi="Arial" w:cs="Arial"/>
                <w:bCs/>
                <w:i/>
                <w:sz w:val="22"/>
                <w:szCs w:val="22"/>
                <w:lang w:val="en-US"/>
              </w:rPr>
              <w:t>3)</w:t>
            </w: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ru-RU"/>
              </w:rPr>
            </w:pPr>
          </w:p>
          <w:p w:rsidR="00157087" w:rsidRPr="007F2D63" w:rsidRDefault="00157087" w:rsidP="00157087">
            <w:pPr>
              <w:suppressAutoHyphens w:val="0"/>
              <w:rPr>
                <w:rFonts w:ascii="Arial" w:hAnsi="Arial" w:cs="Arial"/>
                <w:b/>
                <w:bCs/>
                <w:sz w:val="22"/>
                <w:szCs w:val="22"/>
                <w:lang w:val="ru-RU"/>
              </w:rPr>
            </w:pPr>
            <w:r w:rsidRPr="007F2D63">
              <w:rPr>
                <w:rFonts w:ascii="Arial"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ru-RU"/>
              </w:rPr>
            </w:pPr>
          </w:p>
        </w:tc>
      </w:tr>
      <w:tr w:rsidR="00157087" w:rsidRPr="007F2D63" w:rsidTr="00157087">
        <w:trPr>
          <w:trHeight w:val="503"/>
        </w:trPr>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ru-RU"/>
              </w:rPr>
            </w:pPr>
            <w:r w:rsidRPr="007F2D63">
              <w:rPr>
                <w:rFonts w:ascii="Arial" w:hAnsi="Arial" w:cs="Arial"/>
                <w:bCs/>
                <w:i/>
                <w:sz w:val="22"/>
                <w:szCs w:val="22"/>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en-US"/>
              </w:rPr>
            </w:pPr>
          </w:p>
        </w:tc>
      </w:tr>
      <w:tr w:rsidR="00157087" w:rsidRPr="007F2D63" w:rsidTr="00157087">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ru-RU"/>
              </w:rPr>
            </w:pPr>
          </w:p>
          <w:p w:rsidR="00157087" w:rsidRPr="007F2D63" w:rsidRDefault="00157087" w:rsidP="00157087">
            <w:pPr>
              <w:suppressAutoHyphens w:val="0"/>
              <w:rPr>
                <w:rFonts w:ascii="Arial"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ru-RU"/>
              </w:rPr>
            </w:pPr>
          </w:p>
          <w:p w:rsidR="00157087" w:rsidRPr="007F2D63" w:rsidRDefault="00157087" w:rsidP="00157087">
            <w:pPr>
              <w:suppressAutoHyphens w:val="0"/>
              <w:rPr>
                <w:rFonts w:ascii="Arial" w:hAnsi="Arial" w:cs="Arial"/>
                <w:b/>
                <w:bCs/>
                <w:sz w:val="22"/>
                <w:szCs w:val="22"/>
                <w:lang w:val="en-US"/>
              </w:rPr>
            </w:pPr>
            <w:r w:rsidRPr="007F2D63">
              <w:rPr>
                <w:rFonts w:ascii="Arial" w:hAnsi="Arial" w:cs="Arial"/>
                <w:bCs/>
                <w:i/>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en-US"/>
              </w:rPr>
            </w:pPr>
          </w:p>
        </w:tc>
      </w:tr>
      <w:tr w:rsidR="00157087" w:rsidRPr="007F2D63" w:rsidTr="00157087">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p w:rsidR="00157087" w:rsidRPr="007F2D63"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p w:rsidR="00157087" w:rsidRPr="007F2D63" w:rsidRDefault="00157087" w:rsidP="00157087">
            <w:pPr>
              <w:suppressAutoHyphens w:val="0"/>
              <w:rPr>
                <w:rFonts w:ascii="Arial" w:hAnsi="Arial" w:cs="Arial"/>
                <w:b/>
                <w:bCs/>
                <w:sz w:val="22"/>
                <w:szCs w:val="22"/>
                <w:lang w:val="en-US"/>
              </w:rPr>
            </w:pPr>
            <w:r w:rsidRPr="007F2D63">
              <w:rPr>
                <w:rFonts w:ascii="Arial" w:hAnsi="Arial" w:cs="Arial"/>
                <w:bCs/>
                <w:i/>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en-US"/>
              </w:rPr>
            </w:pPr>
          </w:p>
        </w:tc>
      </w:tr>
      <w:tr w:rsidR="00157087" w:rsidRPr="007F2D63" w:rsidTr="00157087">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p w:rsidR="00157087" w:rsidRPr="007F2D63"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p w:rsidR="00157087" w:rsidRPr="007F2D63" w:rsidRDefault="00157087" w:rsidP="00157087">
            <w:pPr>
              <w:suppressAutoHyphens w:val="0"/>
              <w:rPr>
                <w:rFonts w:ascii="Arial" w:hAnsi="Arial" w:cs="Arial"/>
                <w:b/>
                <w:bCs/>
                <w:sz w:val="22"/>
                <w:szCs w:val="22"/>
                <w:lang w:val="en-US"/>
              </w:rPr>
            </w:pPr>
            <w:r w:rsidRPr="007F2D63">
              <w:rPr>
                <w:rFonts w:ascii="Arial" w:hAnsi="Arial" w:cs="Arial"/>
                <w:bCs/>
                <w:i/>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en-US"/>
              </w:rPr>
            </w:pPr>
          </w:p>
        </w:tc>
      </w:tr>
      <w:tr w:rsidR="00157087" w:rsidRPr="007F2D63" w:rsidTr="00157087">
        <w:tc>
          <w:tcPr>
            <w:tcW w:w="465"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7F2D63" w:rsidRDefault="00157087" w:rsidP="00157087">
            <w:pPr>
              <w:suppressAutoHyphens w:val="0"/>
              <w:rPr>
                <w:rFonts w:ascii="Arial" w:hAnsi="Arial" w:cs="Arial"/>
                <w:bCs/>
                <w:i/>
                <w:sz w:val="22"/>
                <w:szCs w:val="22"/>
                <w:lang w:val="en-US"/>
              </w:rPr>
            </w:pPr>
          </w:p>
          <w:p w:rsidR="00157087" w:rsidRPr="007F2D63" w:rsidRDefault="00157087" w:rsidP="00157087">
            <w:pPr>
              <w:suppressAutoHyphens w:val="0"/>
              <w:rPr>
                <w:rFonts w:ascii="Arial" w:hAnsi="Arial" w:cs="Arial"/>
                <w:b/>
                <w:bCs/>
                <w:sz w:val="22"/>
                <w:szCs w:val="22"/>
                <w:lang w:val="en-US"/>
              </w:rPr>
            </w:pPr>
            <w:r w:rsidRPr="007F2D63">
              <w:rPr>
                <w:rFonts w:ascii="Arial" w:hAnsi="Arial" w:cs="Arial"/>
                <w:bCs/>
                <w:i/>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7F2D63" w:rsidRDefault="00157087" w:rsidP="00157087">
            <w:pPr>
              <w:suppressAutoHyphens w:val="0"/>
              <w:rPr>
                <w:rFonts w:ascii="Arial" w:hAnsi="Arial" w:cs="Arial"/>
                <w:b/>
                <w:bCs/>
                <w:sz w:val="22"/>
                <w:szCs w:val="22"/>
                <w:lang w:val="en-US"/>
              </w:rPr>
            </w:pPr>
          </w:p>
        </w:tc>
      </w:tr>
    </w:tbl>
    <w:p w:rsidR="00157087" w:rsidRPr="007F2D63" w:rsidRDefault="00157087" w:rsidP="00157087">
      <w:pPr>
        <w:suppressAutoHyphens w:val="0"/>
        <w:rPr>
          <w:rFonts w:ascii="Arial" w:hAnsi="Arial" w:cs="Arial"/>
          <w:i/>
          <w:iCs/>
          <w:sz w:val="22"/>
          <w:szCs w:val="22"/>
          <w:lang w:val="ru-RU"/>
        </w:rPr>
      </w:pPr>
      <w:r w:rsidRPr="007F2D63">
        <w:rPr>
          <w:rFonts w:ascii="Arial" w:hAnsi="Arial" w:cs="Arial"/>
          <w:b/>
          <w:bCs/>
          <w:i/>
          <w:iCs/>
          <w:sz w:val="22"/>
          <w:szCs w:val="22"/>
          <w:u w:val="single"/>
          <w:lang w:val="en-US"/>
        </w:rPr>
        <w:t>Напомена:</w:t>
      </w:r>
    </w:p>
    <w:p w:rsidR="00157087" w:rsidRPr="007F2D63" w:rsidRDefault="00157087" w:rsidP="00157087">
      <w:pPr>
        <w:suppressAutoHyphens w:val="0"/>
        <w:rPr>
          <w:rFonts w:ascii="Arial" w:hAnsi="Arial" w:cs="Arial"/>
          <w:i/>
          <w:iCs/>
          <w:sz w:val="22"/>
          <w:szCs w:val="22"/>
          <w:lang w:val="ru-RU"/>
        </w:rPr>
      </w:pPr>
      <w:r w:rsidRPr="007F2D63">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57087" w:rsidRPr="007F2D63" w:rsidRDefault="00157087" w:rsidP="00157087">
      <w:pPr>
        <w:suppressAutoHyphens w:val="0"/>
        <w:rPr>
          <w:rFonts w:ascii="Arial" w:hAnsi="Arial" w:cs="Arial"/>
          <w:i/>
          <w:iCs/>
          <w:sz w:val="22"/>
          <w:szCs w:val="22"/>
          <w:lang w:val="ru-RU"/>
        </w:rPr>
      </w:pPr>
    </w:p>
    <w:p w:rsidR="00157087" w:rsidRPr="007F2D63" w:rsidRDefault="00157087" w:rsidP="00157087">
      <w:pPr>
        <w:suppressAutoHyphens w:val="0"/>
        <w:rPr>
          <w:rFonts w:ascii="Arial" w:hAnsi="Arial" w:cs="Arial"/>
          <w:i/>
          <w:iCs/>
          <w:sz w:val="22"/>
          <w:szCs w:val="22"/>
          <w:lang w:val="ru-RU"/>
        </w:rPr>
      </w:pPr>
    </w:p>
    <w:p w:rsidR="00157087" w:rsidRPr="007F2D63" w:rsidRDefault="00157087" w:rsidP="00157087">
      <w:pPr>
        <w:suppressAutoHyphens w:val="0"/>
        <w:rPr>
          <w:rFonts w:ascii="Arial" w:hAnsi="Arial" w:cs="Arial"/>
          <w:b/>
          <w:bCs/>
          <w:i/>
          <w:sz w:val="22"/>
          <w:szCs w:val="22"/>
        </w:rPr>
      </w:pPr>
      <w:r w:rsidRPr="007F2D63">
        <w:rPr>
          <w:rFonts w:ascii="Arial" w:hAnsi="Arial" w:cs="Arial"/>
          <w:b/>
          <w:bCs/>
          <w:i/>
          <w:sz w:val="22"/>
          <w:szCs w:val="22"/>
        </w:rPr>
        <w:t>5) ЦЕНА И КОМЕРЦИЈАЛНИ УСЛОВИ ПОНУДЕ</w:t>
      </w:r>
    </w:p>
    <w:p w:rsidR="00157087" w:rsidRPr="007F2D63" w:rsidRDefault="00157087" w:rsidP="00157087">
      <w:pPr>
        <w:suppressAutoHyphens w:val="0"/>
        <w:rPr>
          <w:rFonts w:ascii="Arial" w:hAnsi="Arial" w:cs="Arial"/>
          <w:b/>
          <w:bCs/>
          <w:i/>
          <w:iCs/>
          <w:sz w:val="22"/>
          <w:szCs w:val="22"/>
          <w:u w:val="single"/>
        </w:rPr>
      </w:pPr>
      <w:r w:rsidRPr="007F2D63">
        <w:rPr>
          <w:rFonts w:ascii="Arial" w:hAnsi="Arial" w:cs="Arial"/>
          <w:b/>
          <w:bCs/>
          <w:i/>
          <w:iCs/>
          <w:sz w:val="22"/>
          <w:szCs w:val="22"/>
          <w:u w:val="single"/>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6"/>
        <w:gridCol w:w="3968"/>
      </w:tblGrid>
      <w:tr w:rsidR="00157087" w:rsidRPr="007F2D63" w:rsidTr="005A12C5">
        <w:trPr>
          <w:trHeight w:val="485"/>
        </w:trPr>
        <w:tc>
          <w:tcPr>
            <w:tcW w:w="5426" w:type="dxa"/>
            <w:shd w:val="clear" w:color="auto" w:fill="C6D9F1" w:themeFill="text2" w:themeFillTint="33"/>
            <w:vAlign w:val="center"/>
          </w:tcPr>
          <w:p w:rsidR="00157087" w:rsidRPr="007F2D63" w:rsidRDefault="00157087" w:rsidP="00157087">
            <w:pPr>
              <w:suppressAutoHyphens w:val="0"/>
              <w:rPr>
                <w:rFonts w:ascii="Arial" w:hAnsi="Arial" w:cs="Arial"/>
                <w:b/>
                <w:bCs/>
                <w:i/>
                <w:iCs/>
                <w:sz w:val="22"/>
                <w:szCs w:val="22"/>
              </w:rPr>
            </w:pPr>
            <w:r w:rsidRPr="007F2D63">
              <w:rPr>
                <w:rFonts w:ascii="Arial" w:hAnsi="Arial" w:cs="Arial"/>
                <w:b/>
                <w:bCs/>
                <w:sz w:val="22"/>
                <w:szCs w:val="22"/>
                <w:lang w:val="en-US"/>
              </w:rPr>
              <w:t xml:space="preserve">ПРЕДМЕТ </w:t>
            </w:r>
            <w:r w:rsidRPr="007F2D63">
              <w:rPr>
                <w:rFonts w:ascii="Arial" w:hAnsi="Arial" w:cs="Arial"/>
                <w:b/>
                <w:bCs/>
                <w:sz w:val="22"/>
                <w:szCs w:val="22"/>
              </w:rPr>
              <w:t xml:space="preserve">И БРОЈ </w:t>
            </w:r>
            <w:r w:rsidRPr="007F2D63">
              <w:rPr>
                <w:rFonts w:ascii="Arial" w:hAnsi="Arial" w:cs="Arial"/>
                <w:b/>
                <w:bCs/>
                <w:sz w:val="22"/>
                <w:szCs w:val="22"/>
                <w:lang w:val="en-US"/>
              </w:rPr>
              <w:t>НАБАВКЕ</w:t>
            </w:r>
          </w:p>
        </w:tc>
        <w:tc>
          <w:tcPr>
            <w:tcW w:w="3968" w:type="dxa"/>
            <w:shd w:val="clear" w:color="auto" w:fill="C6D9F1" w:themeFill="text2" w:themeFillTint="33"/>
            <w:vAlign w:val="center"/>
          </w:tcPr>
          <w:p w:rsidR="00157087" w:rsidRPr="007F2D63" w:rsidRDefault="00157087" w:rsidP="00157087">
            <w:pPr>
              <w:suppressAutoHyphens w:val="0"/>
              <w:jc w:val="center"/>
              <w:rPr>
                <w:rFonts w:ascii="Arial" w:hAnsi="Arial" w:cs="Arial"/>
                <w:b/>
                <w:bCs/>
                <w:i/>
                <w:iCs/>
                <w:sz w:val="22"/>
                <w:szCs w:val="22"/>
              </w:rPr>
            </w:pPr>
            <w:r w:rsidRPr="007F2D63">
              <w:rPr>
                <w:rFonts w:ascii="Arial" w:hAnsi="Arial" w:cs="Arial"/>
                <w:b/>
                <w:bCs/>
                <w:i/>
                <w:iCs/>
                <w:sz w:val="22"/>
                <w:szCs w:val="22"/>
              </w:rPr>
              <w:t>УКУПНА ЦЕНА УСЛУГЕ             дин. без ПДВ-а</w:t>
            </w:r>
          </w:p>
        </w:tc>
      </w:tr>
      <w:tr w:rsidR="00157087" w:rsidRPr="007F2D63" w:rsidTr="005A12C5">
        <w:trPr>
          <w:trHeight w:val="440"/>
        </w:trPr>
        <w:tc>
          <w:tcPr>
            <w:tcW w:w="5426" w:type="dxa"/>
            <w:vAlign w:val="center"/>
          </w:tcPr>
          <w:p w:rsidR="002A4CBA" w:rsidRDefault="00157087" w:rsidP="002A4CBA">
            <w:pPr>
              <w:suppressAutoHyphens w:val="0"/>
              <w:rPr>
                <w:rFonts w:ascii="Arial" w:hAnsi="Arial" w:cs="Arial"/>
                <w:bCs/>
                <w:sz w:val="22"/>
                <w:szCs w:val="22"/>
              </w:rPr>
            </w:pPr>
            <w:r w:rsidRPr="007F2D63">
              <w:rPr>
                <w:rFonts w:ascii="Arial" w:hAnsi="Arial" w:cs="Arial"/>
                <w:sz w:val="22"/>
                <w:szCs w:val="22"/>
              </w:rPr>
              <w:t xml:space="preserve">Услуга </w:t>
            </w:r>
            <w:r w:rsidR="00667773" w:rsidRPr="007F2D63">
              <w:rPr>
                <w:rFonts w:ascii="Arial" w:hAnsi="Arial" w:cs="Arial"/>
                <w:bCs/>
                <w:sz w:val="22"/>
                <w:szCs w:val="22"/>
              </w:rPr>
              <w:t>„</w:t>
            </w:r>
            <w:r w:rsidR="002A4CBA">
              <w:rPr>
                <w:rFonts w:ascii="Arial" w:hAnsi="Arial" w:cs="Arial"/>
                <w:bCs/>
                <w:sz w:val="22"/>
                <w:szCs w:val="22"/>
              </w:rPr>
              <w:t>Екстерне провере ИМС“</w:t>
            </w:r>
          </w:p>
          <w:p w:rsidR="002A4CBA" w:rsidRPr="007F2D63" w:rsidRDefault="002A4CBA" w:rsidP="002A4CBA">
            <w:pPr>
              <w:suppressAutoHyphens w:val="0"/>
              <w:rPr>
                <w:rFonts w:ascii="Arial" w:hAnsi="Arial" w:cs="Arial"/>
                <w:b/>
                <w:i/>
                <w:sz w:val="22"/>
                <w:szCs w:val="22"/>
              </w:rPr>
            </w:pPr>
            <w:r>
              <w:rPr>
                <w:rFonts w:ascii="Arial" w:hAnsi="Arial" w:cs="Arial"/>
                <w:bCs/>
                <w:sz w:val="22"/>
                <w:szCs w:val="22"/>
              </w:rPr>
              <w:t>ЈНО/1000/0012/2018</w:t>
            </w:r>
          </w:p>
          <w:p w:rsidR="00157087" w:rsidRPr="007F2D63" w:rsidRDefault="00157087" w:rsidP="00667773">
            <w:pPr>
              <w:suppressAutoHyphens w:val="0"/>
              <w:rPr>
                <w:rFonts w:ascii="Arial" w:hAnsi="Arial" w:cs="Arial"/>
                <w:b/>
                <w:i/>
                <w:sz w:val="22"/>
                <w:szCs w:val="22"/>
              </w:rPr>
            </w:pPr>
          </w:p>
        </w:tc>
        <w:tc>
          <w:tcPr>
            <w:tcW w:w="3968" w:type="dxa"/>
          </w:tcPr>
          <w:p w:rsidR="00157087" w:rsidRPr="007F2D63" w:rsidRDefault="00157087" w:rsidP="00157087">
            <w:pPr>
              <w:suppressAutoHyphens w:val="0"/>
              <w:rPr>
                <w:rFonts w:ascii="Arial" w:hAnsi="Arial" w:cs="Arial"/>
                <w:b/>
                <w:bCs/>
                <w:i/>
                <w:iCs/>
                <w:sz w:val="22"/>
                <w:szCs w:val="22"/>
              </w:rPr>
            </w:pPr>
          </w:p>
          <w:p w:rsidR="00157087" w:rsidRPr="007F2D63" w:rsidRDefault="00157087" w:rsidP="00157087">
            <w:pPr>
              <w:suppressAutoHyphens w:val="0"/>
              <w:rPr>
                <w:rFonts w:ascii="Arial" w:hAnsi="Arial" w:cs="Arial"/>
                <w:b/>
                <w:bCs/>
                <w:i/>
                <w:iCs/>
                <w:sz w:val="22"/>
                <w:szCs w:val="22"/>
              </w:rPr>
            </w:pPr>
          </w:p>
        </w:tc>
      </w:tr>
    </w:tbl>
    <w:p w:rsidR="00157087" w:rsidRPr="007F2D63" w:rsidRDefault="00157087" w:rsidP="00157087">
      <w:pPr>
        <w:suppressAutoHyphens w:val="0"/>
        <w:rPr>
          <w:rFonts w:ascii="Arial" w:hAnsi="Arial" w:cs="Arial"/>
          <w:b/>
          <w:bCs/>
          <w:i/>
          <w:iCs/>
          <w:sz w:val="22"/>
          <w:szCs w:val="22"/>
          <w:u w:val="single"/>
        </w:rPr>
      </w:pPr>
      <w:r w:rsidRPr="007F2D63">
        <w:rPr>
          <w:rFonts w:ascii="Arial" w:hAnsi="Arial" w:cs="Arial"/>
          <w:b/>
          <w:bCs/>
          <w:i/>
          <w:iCs/>
          <w:sz w:val="22"/>
          <w:szCs w:val="22"/>
          <w:u w:val="single"/>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866"/>
      </w:tblGrid>
      <w:tr w:rsidR="00157087" w:rsidRPr="007F2D63" w:rsidTr="005A12C5">
        <w:trPr>
          <w:trHeight w:val="647"/>
        </w:trPr>
        <w:tc>
          <w:tcPr>
            <w:tcW w:w="5485" w:type="dxa"/>
            <w:shd w:val="clear" w:color="auto" w:fill="C6D9F1" w:themeFill="text2" w:themeFillTint="33"/>
            <w:vAlign w:val="center"/>
          </w:tcPr>
          <w:p w:rsidR="00157087" w:rsidRPr="007F2D63" w:rsidRDefault="00157087" w:rsidP="00157087">
            <w:pPr>
              <w:suppressAutoHyphens w:val="0"/>
              <w:jc w:val="center"/>
              <w:rPr>
                <w:rFonts w:ascii="Arial" w:hAnsi="Arial" w:cs="Arial"/>
                <w:b/>
                <w:bCs/>
                <w:i/>
                <w:iCs/>
                <w:sz w:val="22"/>
                <w:szCs w:val="22"/>
              </w:rPr>
            </w:pPr>
            <w:r w:rsidRPr="007F2D63">
              <w:rPr>
                <w:rFonts w:ascii="Arial" w:hAnsi="Arial" w:cs="Arial"/>
                <w:b/>
                <w:bCs/>
                <w:i/>
                <w:iCs/>
                <w:sz w:val="22"/>
                <w:szCs w:val="22"/>
              </w:rPr>
              <w:t>УСЛОВ НАРУЧИОЦА</w:t>
            </w:r>
          </w:p>
        </w:tc>
        <w:tc>
          <w:tcPr>
            <w:tcW w:w="3866" w:type="dxa"/>
            <w:shd w:val="clear" w:color="auto" w:fill="C6D9F1" w:themeFill="text2" w:themeFillTint="33"/>
            <w:vAlign w:val="center"/>
          </w:tcPr>
          <w:p w:rsidR="00157087" w:rsidRPr="007F2D63" w:rsidRDefault="00157087" w:rsidP="00157087">
            <w:pPr>
              <w:suppressAutoHyphens w:val="0"/>
              <w:jc w:val="center"/>
              <w:rPr>
                <w:rFonts w:ascii="Arial" w:hAnsi="Arial" w:cs="Arial"/>
                <w:b/>
                <w:bCs/>
                <w:i/>
                <w:iCs/>
                <w:sz w:val="22"/>
                <w:szCs w:val="22"/>
              </w:rPr>
            </w:pPr>
            <w:r w:rsidRPr="007F2D63">
              <w:rPr>
                <w:rFonts w:ascii="Arial" w:hAnsi="Arial" w:cs="Arial"/>
                <w:b/>
                <w:bCs/>
                <w:i/>
                <w:iCs/>
                <w:sz w:val="22"/>
                <w:szCs w:val="22"/>
              </w:rPr>
              <w:t>ПОНУДА ПОНУЂАЧА</w:t>
            </w:r>
          </w:p>
        </w:tc>
      </w:tr>
      <w:tr w:rsidR="00157087" w:rsidRPr="007F2D63" w:rsidTr="005A12C5">
        <w:tc>
          <w:tcPr>
            <w:tcW w:w="5485" w:type="dxa"/>
            <w:vAlign w:val="center"/>
          </w:tcPr>
          <w:p w:rsidR="00157087" w:rsidRDefault="00197EAD" w:rsidP="002A4CBA">
            <w:pPr>
              <w:suppressAutoHyphens w:val="0"/>
              <w:rPr>
                <w:rFonts w:cs="Arial"/>
              </w:rPr>
            </w:pPr>
            <w:r w:rsidRPr="00197EAD">
              <w:rPr>
                <w:rFonts w:ascii="Arial" w:hAnsi="Arial" w:cs="Arial"/>
                <w:b/>
                <w:bCs/>
                <w:i/>
                <w:iCs/>
                <w:sz w:val="22"/>
                <w:szCs w:val="22"/>
              </w:rPr>
              <w:t>НАЧИН ПЛАЋАЊА</w:t>
            </w:r>
            <w:r>
              <w:rPr>
                <w:rFonts w:cs="Arial"/>
              </w:rPr>
              <w:t xml:space="preserve"> </w:t>
            </w:r>
          </w:p>
          <w:p w:rsidR="00CF6AF7" w:rsidRDefault="00CF6AF7" w:rsidP="007E1685">
            <w:pPr>
              <w:pStyle w:val="KDParagraf"/>
              <w:spacing w:before="0"/>
              <w:rPr>
                <w:rFonts w:eastAsia="Calibri" w:cs="Arial"/>
                <w:sz w:val="24"/>
                <w:szCs w:val="24"/>
              </w:rPr>
            </w:pPr>
          </w:p>
          <w:p w:rsidR="003327D0" w:rsidRDefault="003327D0" w:rsidP="003327D0">
            <w:pPr>
              <w:pStyle w:val="KDParagraf"/>
              <w:spacing w:before="0"/>
              <w:rPr>
                <w:rFonts w:eastAsia="Calibri" w:cs="Arial"/>
                <w:sz w:val="24"/>
                <w:szCs w:val="24"/>
              </w:rPr>
            </w:pPr>
            <w:r w:rsidRPr="00892ADB">
              <w:rPr>
                <w:rFonts w:eastAsia="Calibri" w:cs="Arial"/>
                <w:sz w:val="24"/>
                <w:szCs w:val="24"/>
                <w:lang w:val="sr-Cyrl-RS"/>
              </w:rPr>
              <w:t xml:space="preserve">Након реализације сваке фазе уговорене екстерне провере, у року од </w:t>
            </w:r>
            <w:r w:rsidRPr="00892ADB">
              <w:rPr>
                <w:rFonts w:eastAsia="Calibri" w:cs="Arial"/>
                <w:sz w:val="24"/>
                <w:szCs w:val="24"/>
                <w:lang w:val="sr-Cyrl-CS"/>
              </w:rPr>
              <w:t xml:space="preserve">45 (словима: </w:t>
            </w:r>
            <w:r w:rsidRPr="00892ADB">
              <w:rPr>
                <w:rFonts w:eastAsia="Calibri" w:cs="Arial"/>
                <w:sz w:val="24"/>
                <w:szCs w:val="24"/>
                <w:lang w:val="sr-Cyrl-CS"/>
              </w:rPr>
              <w:lastRenderedPageBreak/>
              <w:t xml:space="preserve">четрдесет пет) </w:t>
            </w:r>
            <w:r w:rsidRPr="00892ADB">
              <w:rPr>
                <w:rFonts w:eastAsia="Calibri" w:cs="Arial"/>
                <w:sz w:val="24"/>
                <w:szCs w:val="24"/>
              </w:rPr>
              <w:t>од дана пријема одговарајућег рачуна издатог на основу прихваћеног и одобреног извештаја о</w:t>
            </w:r>
            <w:r w:rsidRPr="00892ADB">
              <w:rPr>
                <w:rFonts w:eastAsia="Calibri" w:cs="Arial"/>
                <w:sz w:val="24"/>
                <w:szCs w:val="24"/>
                <w:lang w:val="sr-Cyrl-RS"/>
              </w:rPr>
              <w:t xml:space="preserve"> екстерној провери</w:t>
            </w:r>
            <w:r w:rsidRPr="00892ADB">
              <w:rPr>
                <w:rFonts w:eastAsia="Calibri" w:cs="Arial"/>
                <w:sz w:val="24"/>
                <w:szCs w:val="24"/>
              </w:rPr>
              <w:t xml:space="preserve">, након обострано потписаног Записника о </w:t>
            </w:r>
            <w:r>
              <w:rPr>
                <w:rFonts w:eastAsia="Calibri" w:cs="Arial"/>
                <w:sz w:val="24"/>
                <w:szCs w:val="24"/>
                <w:lang w:val="sr-Cyrl-RS"/>
              </w:rPr>
              <w:t>фазном</w:t>
            </w:r>
            <w:r w:rsidRPr="00892ADB">
              <w:rPr>
                <w:rFonts w:eastAsia="Calibri" w:cs="Arial"/>
                <w:sz w:val="24"/>
                <w:szCs w:val="24"/>
              </w:rPr>
              <w:t xml:space="preserve"> квалитативном</w:t>
            </w:r>
            <w:r w:rsidRPr="00892ADB">
              <w:rPr>
                <w:rFonts w:eastAsia="Calibri" w:cs="Arial"/>
                <w:sz w:val="24"/>
                <w:szCs w:val="24"/>
                <w:lang w:val="sr-Cyrl-RS"/>
              </w:rPr>
              <w:t xml:space="preserve"> и квантитативном</w:t>
            </w:r>
            <w:r w:rsidRPr="00892ADB">
              <w:rPr>
                <w:rFonts w:eastAsia="Calibri" w:cs="Arial"/>
                <w:sz w:val="24"/>
                <w:szCs w:val="24"/>
              </w:rPr>
              <w:t xml:space="preserve"> пријему Услуге (без примедби), потписаног од стране овлашћених  представника Уговорних страна.</w:t>
            </w:r>
          </w:p>
          <w:p w:rsidR="00CF6AF7" w:rsidRDefault="00CF6AF7" w:rsidP="007E1685">
            <w:pPr>
              <w:pStyle w:val="KDParagraf"/>
              <w:spacing w:before="0"/>
              <w:rPr>
                <w:rFonts w:eastAsia="Calibri" w:cs="Arial"/>
                <w:sz w:val="24"/>
                <w:szCs w:val="24"/>
              </w:rPr>
            </w:pPr>
          </w:p>
          <w:p w:rsidR="00CF6AF7" w:rsidRPr="001547C7" w:rsidRDefault="00CF6AF7" w:rsidP="00CF6AF7">
            <w:pPr>
              <w:pStyle w:val="KDParagraf"/>
              <w:spacing w:before="0"/>
              <w:rPr>
                <w:rFonts w:eastAsia="Calibri" w:cs="Arial"/>
                <w:lang w:val="sr-Cyrl-RS"/>
              </w:rPr>
            </w:pPr>
            <w:r w:rsidRPr="001547C7">
              <w:rPr>
                <w:rFonts w:eastAsia="Calibri" w:cs="Arial"/>
                <w:sz w:val="24"/>
                <w:szCs w:val="24"/>
                <w:lang w:val="sr-Cyrl-RS"/>
              </w:rPr>
              <w:t xml:space="preserve">Након </w:t>
            </w:r>
            <w:r>
              <w:rPr>
                <w:rFonts w:eastAsia="Calibri" w:cs="Arial"/>
                <w:sz w:val="24"/>
                <w:szCs w:val="24"/>
                <w:lang w:val="sr-Cyrl-RS"/>
              </w:rPr>
              <w:t xml:space="preserve">реализације последње фазе уговорене екстерне провере, прихваћеног и одобреног извештаја о последњој реализованој екстерној провери, обострано потписаног Записника о фазном квалитативном и квантитативном пријему Услуге (без примедби) и </w:t>
            </w:r>
            <w:r w:rsidRPr="001547C7">
              <w:rPr>
                <w:rFonts w:eastAsia="Calibri" w:cs="Arial"/>
                <w:sz w:val="24"/>
                <w:szCs w:val="24"/>
                <w:lang w:val="sr-Cyrl-RS"/>
              </w:rPr>
              <w:t xml:space="preserve">усвајања Коначног извештаја </w:t>
            </w:r>
            <w:r>
              <w:rPr>
                <w:rFonts w:eastAsia="Calibri" w:cs="Arial"/>
                <w:sz w:val="24"/>
                <w:szCs w:val="24"/>
                <w:lang w:val="sr-Cyrl-RS"/>
              </w:rPr>
              <w:t>од стране Одбора за ИМС ЈП ЕПС</w:t>
            </w:r>
            <w:r w:rsidRPr="001547C7">
              <w:rPr>
                <w:rFonts w:eastAsia="Calibri" w:cs="Arial"/>
                <w:sz w:val="24"/>
                <w:szCs w:val="24"/>
                <w:lang w:val="sr-Cyrl-RS"/>
              </w:rPr>
              <w:t>, Корисник услуге ће извршити и</w:t>
            </w:r>
            <w:r w:rsidR="00637102">
              <w:rPr>
                <w:rFonts w:eastAsia="Calibri" w:cs="Arial"/>
                <w:sz w:val="24"/>
                <w:szCs w:val="24"/>
                <w:lang w:val="sr-Cyrl-RS"/>
              </w:rPr>
              <w:t xml:space="preserve">сплату Пружаоцу услуге у року </w:t>
            </w:r>
            <w:r w:rsidR="00CC4F0F">
              <w:rPr>
                <w:rFonts w:eastAsia="Calibri" w:cs="Arial"/>
                <w:sz w:val="24"/>
                <w:szCs w:val="24"/>
                <w:lang w:val="sr-Cyrl-RS"/>
              </w:rPr>
              <w:t>од 45</w:t>
            </w:r>
            <w:r w:rsidRPr="001547C7">
              <w:rPr>
                <w:rFonts w:eastAsia="Calibri" w:cs="Arial"/>
                <w:sz w:val="24"/>
                <w:szCs w:val="24"/>
                <w:lang w:val="sr-Cyrl-RS"/>
              </w:rPr>
              <w:t xml:space="preserve"> (словима: четрдесетпет) дана од дана пријема исправног рачуна, </w:t>
            </w:r>
            <w:r>
              <w:rPr>
                <w:rFonts w:eastAsia="Calibri" w:cs="Arial"/>
                <w:sz w:val="24"/>
                <w:szCs w:val="24"/>
                <w:lang w:val="sr-Cyrl-RS"/>
              </w:rPr>
              <w:t>након обострано потписаног Записника о финалном пријему Услуге (без примедби)</w:t>
            </w:r>
            <w:r w:rsidRPr="001547C7">
              <w:rPr>
                <w:rFonts w:eastAsia="Calibri" w:cs="Arial"/>
                <w:sz w:val="24"/>
                <w:szCs w:val="24"/>
                <w:lang w:val="sr-Cyrl-RS"/>
              </w:rPr>
              <w:t>, од стране овлашћеног представника Корисника услуге .</w:t>
            </w:r>
          </w:p>
          <w:p w:rsidR="00CF6AF7" w:rsidRPr="00892ADB" w:rsidRDefault="00CF6AF7" w:rsidP="007E1685">
            <w:pPr>
              <w:pStyle w:val="KDParagraf"/>
              <w:spacing w:before="0"/>
              <w:rPr>
                <w:rFonts w:eastAsia="Calibri" w:cs="Arial"/>
                <w:sz w:val="24"/>
                <w:szCs w:val="24"/>
              </w:rPr>
            </w:pPr>
          </w:p>
          <w:p w:rsidR="007E1685" w:rsidRDefault="007E1685" w:rsidP="007E1685">
            <w:pPr>
              <w:pStyle w:val="KDParagraf"/>
              <w:spacing w:before="0"/>
              <w:rPr>
                <w:rFonts w:cs="Arial"/>
                <w:lang w:val="sr-Cyrl-CS" w:eastAsia="ar-SA"/>
              </w:rPr>
            </w:pPr>
          </w:p>
          <w:p w:rsidR="007E1685" w:rsidRPr="005B4130" w:rsidRDefault="007E1685" w:rsidP="002A4CBA">
            <w:pPr>
              <w:suppressAutoHyphens w:val="0"/>
              <w:rPr>
                <w:rFonts w:cs="Arial"/>
              </w:rPr>
            </w:pPr>
          </w:p>
        </w:tc>
        <w:tc>
          <w:tcPr>
            <w:tcW w:w="3866" w:type="dxa"/>
            <w:vAlign w:val="center"/>
          </w:tcPr>
          <w:p w:rsidR="00721203" w:rsidRDefault="00721203" w:rsidP="00721203">
            <w:pPr>
              <w:suppressAutoHyphens w:val="0"/>
              <w:rPr>
                <w:rFonts w:ascii="Arial" w:hAnsi="Arial" w:cs="Arial"/>
                <w:b/>
                <w:bCs/>
                <w:i/>
                <w:iCs/>
                <w:sz w:val="22"/>
                <w:szCs w:val="22"/>
              </w:rPr>
            </w:pPr>
          </w:p>
          <w:p w:rsidR="00721203" w:rsidRDefault="00721203" w:rsidP="00721203">
            <w:pPr>
              <w:suppressAutoHyphens w:val="0"/>
              <w:rPr>
                <w:rFonts w:ascii="Arial" w:hAnsi="Arial" w:cs="Arial"/>
                <w:b/>
                <w:bCs/>
                <w:i/>
                <w:iCs/>
                <w:sz w:val="22"/>
                <w:szCs w:val="22"/>
              </w:rPr>
            </w:pPr>
          </w:p>
          <w:p w:rsidR="00721203" w:rsidRDefault="00721203" w:rsidP="009E2A43">
            <w:pPr>
              <w:suppressAutoHyphens w:val="0"/>
              <w:jc w:val="center"/>
              <w:rPr>
                <w:rFonts w:ascii="Arial" w:hAnsi="Arial" w:cs="Arial"/>
                <w:b/>
                <w:bCs/>
                <w:i/>
                <w:iCs/>
                <w:sz w:val="22"/>
                <w:szCs w:val="22"/>
              </w:rPr>
            </w:pPr>
          </w:p>
          <w:p w:rsidR="00157087" w:rsidRPr="007F2D63" w:rsidRDefault="00157087" w:rsidP="009E2A43">
            <w:pPr>
              <w:suppressAutoHyphens w:val="0"/>
              <w:jc w:val="center"/>
              <w:rPr>
                <w:rFonts w:ascii="Arial" w:hAnsi="Arial" w:cs="Arial"/>
                <w:b/>
                <w:bCs/>
                <w:i/>
                <w:iCs/>
                <w:sz w:val="22"/>
                <w:szCs w:val="22"/>
              </w:rPr>
            </w:pPr>
            <w:r w:rsidRPr="007F2D63">
              <w:rPr>
                <w:rFonts w:ascii="Arial" w:hAnsi="Arial" w:cs="Arial"/>
                <w:b/>
                <w:bCs/>
                <w:i/>
                <w:iCs/>
                <w:sz w:val="22"/>
                <w:szCs w:val="22"/>
              </w:rPr>
              <w:lastRenderedPageBreak/>
              <w:t>Сагласан са захтевом наручиоца</w:t>
            </w:r>
          </w:p>
          <w:p w:rsidR="00157087" w:rsidRPr="007F2D63" w:rsidRDefault="00157087" w:rsidP="009E2A43">
            <w:pPr>
              <w:suppressAutoHyphens w:val="0"/>
              <w:jc w:val="center"/>
              <w:rPr>
                <w:rFonts w:ascii="Arial" w:hAnsi="Arial" w:cs="Arial"/>
                <w:b/>
                <w:bCs/>
                <w:i/>
                <w:iCs/>
                <w:sz w:val="22"/>
                <w:szCs w:val="22"/>
              </w:rPr>
            </w:pPr>
            <w:r w:rsidRPr="007F2D63">
              <w:rPr>
                <w:rFonts w:ascii="Arial" w:hAnsi="Arial" w:cs="Arial"/>
                <w:b/>
                <w:bCs/>
                <w:i/>
                <w:iCs/>
                <w:sz w:val="22"/>
                <w:szCs w:val="22"/>
              </w:rPr>
              <w:t>ДА/НЕ</w:t>
            </w:r>
          </w:p>
          <w:p w:rsidR="00157087" w:rsidRPr="007F2D63" w:rsidRDefault="00157087" w:rsidP="00721203">
            <w:pPr>
              <w:suppressAutoHyphens w:val="0"/>
              <w:jc w:val="center"/>
              <w:rPr>
                <w:rFonts w:ascii="Arial" w:hAnsi="Arial" w:cs="Arial"/>
                <w:bCs/>
                <w:i/>
                <w:iCs/>
                <w:sz w:val="22"/>
                <w:szCs w:val="22"/>
              </w:rPr>
            </w:pPr>
            <w:r w:rsidRPr="007F2D63">
              <w:rPr>
                <w:rFonts w:ascii="Arial" w:hAnsi="Arial" w:cs="Arial"/>
                <w:b/>
                <w:bCs/>
                <w:i/>
                <w:iCs/>
                <w:sz w:val="22"/>
                <w:szCs w:val="22"/>
              </w:rPr>
              <w:t>(заокружити)</w:t>
            </w:r>
          </w:p>
          <w:p w:rsidR="00157087" w:rsidRPr="007F2D63" w:rsidRDefault="00157087" w:rsidP="009E2A43">
            <w:pPr>
              <w:suppressAutoHyphens w:val="0"/>
              <w:jc w:val="center"/>
              <w:rPr>
                <w:rFonts w:ascii="Arial" w:hAnsi="Arial" w:cs="Arial"/>
                <w:bCs/>
                <w:i/>
                <w:iCs/>
                <w:sz w:val="22"/>
                <w:szCs w:val="22"/>
              </w:rPr>
            </w:pPr>
          </w:p>
          <w:p w:rsidR="00157087" w:rsidRPr="007F2D63" w:rsidRDefault="00157087" w:rsidP="009E2A43">
            <w:pPr>
              <w:suppressAutoHyphens w:val="0"/>
              <w:jc w:val="center"/>
              <w:rPr>
                <w:rFonts w:ascii="Arial" w:hAnsi="Arial" w:cs="Arial"/>
                <w:bCs/>
                <w:i/>
                <w:iCs/>
                <w:sz w:val="22"/>
                <w:szCs w:val="22"/>
              </w:rPr>
            </w:pPr>
          </w:p>
          <w:p w:rsidR="00157087" w:rsidRPr="007F2D63" w:rsidRDefault="00157087" w:rsidP="009E2A43">
            <w:pPr>
              <w:suppressAutoHyphens w:val="0"/>
              <w:jc w:val="center"/>
              <w:rPr>
                <w:rFonts w:ascii="Arial" w:hAnsi="Arial" w:cs="Arial"/>
                <w:b/>
                <w:bCs/>
                <w:i/>
                <w:iCs/>
                <w:sz w:val="22"/>
                <w:szCs w:val="22"/>
              </w:rPr>
            </w:pPr>
          </w:p>
        </w:tc>
      </w:tr>
      <w:tr w:rsidR="00157087" w:rsidRPr="007F2D63" w:rsidTr="005A12C5">
        <w:tc>
          <w:tcPr>
            <w:tcW w:w="5485" w:type="dxa"/>
            <w:vAlign w:val="center"/>
          </w:tcPr>
          <w:p w:rsidR="00157087" w:rsidRDefault="00157087" w:rsidP="00157087">
            <w:pPr>
              <w:suppressAutoHyphens w:val="0"/>
              <w:rPr>
                <w:rFonts w:ascii="Arial" w:hAnsi="Arial" w:cs="Arial"/>
                <w:b/>
                <w:bCs/>
                <w:i/>
                <w:iCs/>
                <w:sz w:val="22"/>
                <w:szCs w:val="22"/>
              </w:rPr>
            </w:pPr>
            <w:r w:rsidRPr="007F2D63">
              <w:rPr>
                <w:rFonts w:ascii="Arial" w:hAnsi="Arial" w:cs="Arial"/>
                <w:b/>
                <w:bCs/>
                <w:i/>
                <w:iCs/>
                <w:sz w:val="22"/>
                <w:szCs w:val="22"/>
              </w:rPr>
              <w:lastRenderedPageBreak/>
              <w:t>РОК ИЗВРШЕЊА:</w:t>
            </w:r>
          </w:p>
          <w:p w:rsidR="00C23CC6" w:rsidRDefault="00C23CC6" w:rsidP="00C23CC6">
            <w:pPr>
              <w:jc w:val="both"/>
              <w:rPr>
                <w:rFonts w:ascii="Arial" w:hAnsi="Arial" w:cs="Arial"/>
                <w:sz w:val="22"/>
                <w:szCs w:val="22"/>
              </w:rPr>
            </w:pPr>
            <w:r w:rsidRPr="005E7BC6">
              <w:rPr>
                <w:rFonts w:ascii="Arial" w:hAnsi="Arial" w:cs="Arial"/>
                <w:sz w:val="22"/>
                <w:szCs w:val="22"/>
              </w:rPr>
              <w:t>Рок реализације целокупне предметн</w:t>
            </w:r>
            <w:r>
              <w:rPr>
                <w:rFonts w:ascii="Arial" w:hAnsi="Arial" w:cs="Arial"/>
                <w:sz w:val="22"/>
                <w:szCs w:val="22"/>
              </w:rPr>
              <w:t>е услуге не може бити дужи од 42</w:t>
            </w:r>
            <w:r w:rsidRPr="005E7BC6">
              <w:rPr>
                <w:rFonts w:ascii="Arial" w:hAnsi="Arial" w:cs="Arial"/>
                <w:sz w:val="22"/>
                <w:szCs w:val="22"/>
              </w:rPr>
              <w:t xml:space="preserve"> (</w:t>
            </w:r>
            <w:r w:rsidR="007E1685">
              <w:rPr>
                <w:rFonts w:ascii="Arial" w:hAnsi="Arial" w:cs="Arial"/>
                <w:sz w:val="22"/>
                <w:szCs w:val="22"/>
                <w:lang w:val="sr-Cyrl-RS"/>
              </w:rPr>
              <w:t xml:space="preserve">словима: </w:t>
            </w:r>
            <w:r>
              <w:rPr>
                <w:rFonts w:ascii="Arial" w:hAnsi="Arial" w:cs="Arial"/>
                <w:sz w:val="22"/>
                <w:szCs w:val="22"/>
              </w:rPr>
              <w:t>четрдесетдва) месеца</w:t>
            </w:r>
            <w:r w:rsidRPr="005E7BC6">
              <w:rPr>
                <w:rFonts w:ascii="Arial" w:hAnsi="Arial" w:cs="Arial"/>
                <w:sz w:val="22"/>
                <w:szCs w:val="22"/>
              </w:rPr>
              <w:t xml:space="preserve"> од дана закључења уговора и то следећом динамиком:</w:t>
            </w:r>
          </w:p>
          <w:p w:rsidR="00C23CC6" w:rsidRPr="005E7BC6" w:rsidRDefault="00C23CC6" w:rsidP="00C23CC6">
            <w:pPr>
              <w:jc w:val="both"/>
              <w:rPr>
                <w:rFonts w:ascii="Arial" w:hAnsi="Arial" w:cs="Arial"/>
                <w:sz w:val="22"/>
                <w:szCs w:val="22"/>
              </w:rPr>
            </w:pPr>
          </w:p>
          <w:p w:rsidR="00C23CC6" w:rsidRPr="00B3197F" w:rsidRDefault="00C23CC6" w:rsidP="00C23CC6">
            <w:pPr>
              <w:jc w:val="both"/>
              <w:rPr>
                <w:rFonts w:ascii="Arial" w:hAnsi="Arial" w:cs="Arial"/>
                <w:sz w:val="22"/>
                <w:szCs w:val="22"/>
              </w:rPr>
            </w:pPr>
            <w:r w:rsidRPr="00B3197F">
              <w:rPr>
                <w:rFonts w:ascii="Arial" w:hAnsi="Arial" w:cs="Arial"/>
                <w:sz w:val="22"/>
                <w:szCs w:val="22"/>
              </w:rPr>
              <w:t xml:space="preserve">Управа ЈП ЕПС: </w:t>
            </w:r>
            <w:r>
              <w:rPr>
                <w:rFonts w:ascii="Arial" w:hAnsi="Arial" w:cs="Arial"/>
                <w:sz w:val="22"/>
                <w:szCs w:val="22"/>
              </w:rPr>
              <w:t>до краја 2021. године</w:t>
            </w:r>
          </w:p>
          <w:p w:rsidR="00C23CC6" w:rsidRPr="00B3197F" w:rsidRDefault="00C23CC6" w:rsidP="00C23CC6">
            <w:pPr>
              <w:jc w:val="both"/>
              <w:rPr>
                <w:rFonts w:ascii="Arial" w:hAnsi="Arial" w:cs="Arial"/>
                <w:sz w:val="22"/>
                <w:szCs w:val="22"/>
              </w:rPr>
            </w:pPr>
            <w:r w:rsidRPr="00B3197F">
              <w:rPr>
                <w:rFonts w:ascii="Arial" w:hAnsi="Arial" w:cs="Arial"/>
                <w:sz w:val="22"/>
                <w:szCs w:val="22"/>
              </w:rPr>
              <w:t xml:space="preserve">Огранак ТЕНТ: </w:t>
            </w:r>
            <w:r>
              <w:rPr>
                <w:rFonts w:ascii="Arial" w:hAnsi="Arial" w:cs="Arial"/>
                <w:sz w:val="22"/>
                <w:szCs w:val="22"/>
              </w:rPr>
              <w:t>до краја 2021. године</w:t>
            </w:r>
          </w:p>
          <w:p w:rsidR="00C23CC6" w:rsidRPr="00B3197F" w:rsidRDefault="00C23CC6" w:rsidP="00C23CC6">
            <w:pPr>
              <w:jc w:val="both"/>
              <w:rPr>
                <w:rFonts w:ascii="Arial" w:hAnsi="Arial" w:cs="Arial"/>
                <w:sz w:val="22"/>
                <w:szCs w:val="22"/>
              </w:rPr>
            </w:pPr>
            <w:r w:rsidRPr="00B3197F">
              <w:rPr>
                <w:rFonts w:ascii="Arial" w:hAnsi="Arial" w:cs="Arial"/>
                <w:sz w:val="22"/>
                <w:szCs w:val="22"/>
              </w:rPr>
              <w:t xml:space="preserve">Огранак ХЕ Ђердап: </w:t>
            </w:r>
            <w:r>
              <w:rPr>
                <w:rFonts w:ascii="Arial" w:hAnsi="Arial" w:cs="Arial"/>
                <w:sz w:val="22"/>
                <w:szCs w:val="22"/>
              </w:rPr>
              <w:t>до краја 2021. године</w:t>
            </w:r>
          </w:p>
          <w:p w:rsidR="00C23CC6" w:rsidRPr="00B3197F" w:rsidRDefault="00C23CC6" w:rsidP="00C23CC6">
            <w:pPr>
              <w:jc w:val="both"/>
              <w:rPr>
                <w:rFonts w:ascii="Arial" w:hAnsi="Arial" w:cs="Arial"/>
                <w:sz w:val="22"/>
                <w:szCs w:val="22"/>
              </w:rPr>
            </w:pPr>
            <w:r w:rsidRPr="00B3197F">
              <w:rPr>
                <w:rFonts w:ascii="Arial" w:hAnsi="Arial" w:cs="Arial"/>
                <w:sz w:val="22"/>
                <w:szCs w:val="22"/>
              </w:rPr>
              <w:t xml:space="preserve">Огранак ТЕ КО Костолац: </w:t>
            </w:r>
            <w:r>
              <w:rPr>
                <w:rFonts w:ascii="Arial" w:hAnsi="Arial" w:cs="Arial"/>
                <w:sz w:val="22"/>
                <w:szCs w:val="22"/>
              </w:rPr>
              <w:t>до краја 2020. године</w:t>
            </w:r>
          </w:p>
          <w:p w:rsidR="00157087" w:rsidRPr="007F2D63" w:rsidRDefault="00157087" w:rsidP="00157087">
            <w:pPr>
              <w:suppressAutoHyphens w:val="0"/>
              <w:rPr>
                <w:rFonts w:ascii="Arial" w:hAnsi="Arial" w:cs="Arial"/>
                <w:bCs/>
                <w:i/>
                <w:iCs/>
                <w:sz w:val="22"/>
                <w:szCs w:val="22"/>
              </w:rPr>
            </w:pPr>
          </w:p>
        </w:tc>
        <w:tc>
          <w:tcPr>
            <w:tcW w:w="3866" w:type="dxa"/>
            <w:vAlign w:val="center"/>
          </w:tcPr>
          <w:p w:rsidR="007E1685" w:rsidRPr="007E1685" w:rsidRDefault="007E1685" w:rsidP="007E1685">
            <w:pPr>
              <w:suppressAutoHyphens w:val="0"/>
              <w:rPr>
                <w:rFonts w:ascii="Arial" w:hAnsi="Arial" w:cs="Arial"/>
                <w:b/>
                <w:bCs/>
                <w:i/>
                <w:iCs/>
                <w:sz w:val="22"/>
                <w:szCs w:val="22"/>
              </w:rPr>
            </w:pPr>
            <w:r w:rsidRPr="007E1685">
              <w:rPr>
                <w:rFonts w:ascii="Arial" w:hAnsi="Arial" w:cs="Arial"/>
                <w:b/>
                <w:bCs/>
                <w:i/>
                <w:iCs/>
                <w:sz w:val="22"/>
                <w:szCs w:val="22"/>
              </w:rPr>
              <w:t>РОК ИЗВРШЕЊА:</w:t>
            </w:r>
          </w:p>
          <w:p w:rsidR="007E1685" w:rsidRPr="007E1685" w:rsidRDefault="007E1685" w:rsidP="007E1685">
            <w:pPr>
              <w:suppressAutoHyphens w:val="0"/>
              <w:rPr>
                <w:rFonts w:ascii="Arial" w:hAnsi="Arial" w:cs="Arial"/>
                <w:bCs/>
                <w:iCs/>
                <w:sz w:val="22"/>
                <w:szCs w:val="22"/>
              </w:rPr>
            </w:pPr>
            <w:r w:rsidRPr="007E1685">
              <w:rPr>
                <w:rFonts w:ascii="Arial" w:hAnsi="Arial" w:cs="Arial"/>
                <w:bCs/>
                <w:iCs/>
                <w:sz w:val="22"/>
                <w:szCs w:val="22"/>
              </w:rPr>
              <w:t>Рок реализације целокупне предметне</w:t>
            </w:r>
            <w:r>
              <w:rPr>
                <w:rFonts w:ascii="Arial" w:hAnsi="Arial" w:cs="Arial"/>
                <w:bCs/>
                <w:iCs/>
                <w:sz w:val="22"/>
                <w:szCs w:val="22"/>
              </w:rPr>
              <w:t xml:space="preserve"> услуге </w:t>
            </w:r>
            <w:r w:rsidR="003327D0">
              <w:rPr>
                <w:rFonts w:ascii="Arial" w:hAnsi="Arial" w:cs="Arial"/>
                <w:bCs/>
                <w:iCs/>
                <w:sz w:val="22"/>
                <w:szCs w:val="22"/>
                <w:lang w:val="en-US"/>
              </w:rPr>
              <w:t xml:space="preserve">je </w:t>
            </w:r>
            <w:r>
              <w:rPr>
                <w:rFonts w:ascii="Arial" w:hAnsi="Arial" w:cs="Arial"/>
                <w:bCs/>
                <w:iCs/>
                <w:sz w:val="22"/>
                <w:szCs w:val="22"/>
              </w:rPr>
              <w:t>_____(словима:_______</w:t>
            </w:r>
            <w:r w:rsidRPr="007E1685">
              <w:rPr>
                <w:rFonts w:ascii="Arial" w:hAnsi="Arial" w:cs="Arial"/>
                <w:bCs/>
                <w:iCs/>
                <w:sz w:val="22"/>
                <w:szCs w:val="22"/>
              </w:rPr>
              <w:t>) месеца од дана закључења уговора и то следећом динамиком:</w:t>
            </w:r>
          </w:p>
          <w:p w:rsidR="007E1685" w:rsidRPr="007E1685" w:rsidRDefault="007E1685" w:rsidP="007E1685">
            <w:pPr>
              <w:suppressAutoHyphens w:val="0"/>
              <w:rPr>
                <w:rFonts w:ascii="Arial" w:hAnsi="Arial" w:cs="Arial"/>
                <w:bCs/>
                <w:iCs/>
                <w:sz w:val="22"/>
                <w:szCs w:val="22"/>
              </w:rPr>
            </w:pPr>
          </w:p>
          <w:p w:rsidR="007E1685" w:rsidRPr="007E1685" w:rsidRDefault="007E1685" w:rsidP="007E1685">
            <w:pPr>
              <w:suppressAutoHyphens w:val="0"/>
              <w:rPr>
                <w:rFonts w:ascii="Arial" w:hAnsi="Arial" w:cs="Arial"/>
                <w:bCs/>
                <w:iCs/>
                <w:sz w:val="22"/>
                <w:szCs w:val="22"/>
              </w:rPr>
            </w:pPr>
            <w:r w:rsidRPr="007E1685">
              <w:rPr>
                <w:rFonts w:ascii="Arial" w:hAnsi="Arial" w:cs="Arial"/>
                <w:bCs/>
                <w:iCs/>
                <w:sz w:val="22"/>
                <w:szCs w:val="22"/>
              </w:rPr>
              <w:t>Управа ЈП ЕПС: до краја 2021. године</w:t>
            </w:r>
          </w:p>
          <w:p w:rsidR="007E1685" w:rsidRPr="007E1685" w:rsidRDefault="007E1685" w:rsidP="007E1685">
            <w:pPr>
              <w:suppressAutoHyphens w:val="0"/>
              <w:rPr>
                <w:rFonts w:ascii="Arial" w:hAnsi="Arial" w:cs="Arial"/>
                <w:bCs/>
                <w:iCs/>
                <w:sz w:val="22"/>
                <w:szCs w:val="22"/>
              </w:rPr>
            </w:pPr>
            <w:r w:rsidRPr="007E1685">
              <w:rPr>
                <w:rFonts w:ascii="Arial" w:hAnsi="Arial" w:cs="Arial"/>
                <w:bCs/>
                <w:iCs/>
                <w:sz w:val="22"/>
                <w:szCs w:val="22"/>
              </w:rPr>
              <w:t>Огранак ТЕНТ: до краја 2021. године</w:t>
            </w:r>
          </w:p>
          <w:p w:rsidR="007E1685" w:rsidRPr="007E1685" w:rsidRDefault="007E1685" w:rsidP="007E1685">
            <w:pPr>
              <w:suppressAutoHyphens w:val="0"/>
              <w:rPr>
                <w:rFonts w:ascii="Arial" w:hAnsi="Arial" w:cs="Arial"/>
                <w:bCs/>
                <w:iCs/>
                <w:sz w:val="22"/>
                <w:szCs w:val="22"/>
              </w:rPr>
            </w:pPr>
            <w:r w:rsidRPr="007E1685">
              <w:rPr>
                <w:rFonts w:ascii="Arial" w:hAnsi="Arial" w:cs="Arial"/>
                <w:bCs/>
                <w:iCs/>
                <w:sz w:val="22"/>
                <w:szCs w:val="22"/>
              </w:rPr>
              <w:t>Огранак ХЕ Ђердап: до краја 2021. године</w:t>
            </w:r>
          </w:p>
          <w:p w:rsidR="007E1685" w:rsidRPr="007E1685" w:rsidRDefault="007E1685" w:rsidP="007E1685">
            <w:pPr>
              <w:suppressAutoHyphens w:val="0"/>
              <w:rPr>
                <w:rFonts w:ascii="Arial" w:hAnsi="Arial" w:cs="Arial"/>
                <w:bCs/>
                <w:iCs/>
                <w:sz w:val="22"/>
                <w:szCs w:val="22"/>
              </w:rPr>
            </w:pPr>
            <w:r w:rsidRPr="007E1685">
              <w:rPr>
                <w:rFonts w:ascii="Arial" w:hAnsi="Arial" w:cs="Arial"/>
                <w:bCs/>
                <w:iCs/>
                <w:sz w:val="22"/>
                <w:szCs w:val="22"/>
              </w:rPr>
              <w:t>Огранак ТЕ КО Костолац: до краја 2020. године</w:t>
            </w:r>
          </w:p>
          <w:p w:rsidR="00157087" w:rsidRPr="007F2D63" w:rsidRDefault="00157087" w:rsidP="00157087">
            <w:pPr>
              <w:suppressAutoHyphens w:val="0"/>
              <w:rPr>
                <w:rFonts w:ascii="Arial" w:hAnsi="Arial" w:cs="Arial"/>
                <w:b/>
                <w:bCs/>
                <w:i/>
                <w:iCs/>
                <w:sz w:val="22"/>
                <w:szCs w:val="22"/>
              </w:rPr>
            </w:pPr>
          </w:p>
          <w:p w:rsidR="00157087" w:rsidRPr="007F2D63" w:rsidRDefault="00157087" w:rsidP="00157087">
            <w:pPr>
              <w:suppressAutoHyphens w:val="0"/>
              <w:rPr>
                <w:rFonts w:ascii="Arial" w:hAnsi="Arial" w:cs="Arial"/>
                <w:bCs/>
                <w:i/>
                <w:iCs/>
                <w:sz w:val="22"/>
                <w:szCs w:val="22"/>
                <w:lang w:val="en-US"/>
              </w:rPr>
            </w:pPr>
          </w:p>
        </w:tc>
      </w:tr>
      <w:tr w:rsidR="009E2A43" w:rsidRPr="007F2D63" w:rsidTr="005A12C5">
        <w:tc>
          <w:tcPr>
            <w:tcW w:w="5485" w:type="dxa"/>
            <w:vAlign w:val="center"/>
          </w:tcPr>
          <w:p w:rsidR="007E1685" w:rsidRDefault="007E1685" w:rsidP="009E2A43">
            <w:pPr>
              <w:suppressAutoHyphens w:val="0"/>
              <w:rPr>
                <w:rFonts w:ascii="Arial" w:hAnsi="Arial" w:cs="Arial"/>
                <w:b/>
                <w:bCs/>
                <w:i/>
                <w:iCs/>
                <w:sz w:val="22"/>
                <w:szCs w:val="22"/>
              </w:rPr>
            </w:pPr>
          </w:p>
          <w:p w:rsidR="007E1685" w:rsidRDefault="007E1685" w:rsidP="009E2A43">
            <w:pPr>
              <w:suppressAutoHyphens w:val="0"/>
              <w:rPr>
                <w:rFonts w:ascii="Arial" w:hAnsi="Arial" w:cs="Arial"/>
                <w:b/>
                <w:bCs/>
                <w:i/>
                <w:iCs/>
                <w:sz w:val="22"/>
                <w:szCs w:val="22"/>
              </w:rPr>
            </w:pPr>
          </w:p>
          <w:p w:rsidR="00CE1A1A" w:rsidRDefault="009E2A43" w:rsidP="006270FF">
            <w:pPr>
              <w:suppressAutoHyphens w:val="0"/>
              <w:jc w:val="center"/>
              <w:rPr>
                <w:rFonts w:ascii="Arial" w:hAnsi="Arial" w:cs="Arial"/>
                <w:b/>
                <w:bCs/>
                <w:i/>
                <w:iCs/>
                <w:sz w:val="22"/>
                <w:szCs w:val="22"/>
              </w:rPr>
            </w:pPr>
            <w:r w:rsidRPr="007F2D63">
              <w:rPr>
                <w:rFonts w:ascii="Arial" w:hAnsi="Arial" w:cs="Arial"/>
                <w:b/>
                <w:bCs/>
                <w:i/>
                <w:iCs/>
                <w:sz w:val="22"/>
                <w:szCs w:val="22"/>
              </w:rPr>
              <w:t>МЕСТО ИЗВРШЕЊА:</w:t>
            </w:r>
          </w:p>
          <w:p w:rsidR="006270FF" w:rsidRPr="00AB3D4D" w:rsidRDefault="006270FF" w:rsidP="006270FF">
            <w:pPr>
              <w:jc w:val="both"/>
              <w:rPr>
                <w:rFonts w:ascii="Arial" w:hAnsi="Arial" w:cs="Arial"/>
                <w:sz w:val="18"/>
                <w:szCs w:val="18"/>
              </w:rPr>
            </w:pPr>
            <w:r w:rsidRPr="00AB3D4D">
              <w:rPr>
                <w:rFonts w:ascii="Arial" w:hAnsi="Arial" w:cs="Arial"/>
                <w:sz w:val="18"/>
                <w:szCs w:val="18"/>
              </w:rPr>
              <w:lastRenderedPageBreak/>
              <w:t>Управе ЈП ЕПС:</w:t>
            </w:r>
          </w:p>
          <w:p w:rsidR="006270FF" w:rsidRDefault="006270FF" w:rsidP="00C225CD">
            <w:pPr>
              <w:pStyle w:val="ListParagraph"/>
              <w:numPr>
                <w:ilvl w:val="0"/>
                <w:numId w:val="38"/>
              </w:numPr>
              <w:spacing w:after="0"/>
              <w:rPr>
                <w:rFonts w:ascii="Arial" w:hAnsi="Arial" w:cs="Arial"/>
                <w:sz w:val="18"/>
                <w:szCs w:val="18"/>
              </w:rPr>
            </w:pPr>
            <w:r w:rsidRPr="006270FF">
              <w:rPr>
                <w:rFonts w:ascii="Arial" w:hAnsi="Arial" w:cs="Arial"/>
                <w:sz w:val="18"/>
                <w:szCs w:val="18"/>
              </w:rPr>
              <w:t>Балканска 13</w:t>
            </w:r>
          </w:p>
          <w:p w:rsidR="006270FF" w:rsidRPr="006270FF" w:rsidRDefault="006270FF" w:rsidP="00C225CD">
            <w:pPr>
              <w:pStyle w:val="ListParagraph"/>
              <w:numPr>
                <w:ilvl w:val="0"/>
                <w:numId w:val="38"/>
              </w:numPr>
              <w:spacing w:after="0"/>
              <w:rPr>
                <w:rFonts w:ascii="Arial" w:hAnsi="Arial" w:cs="Arial"/>
                <w:sz w:val="18"/>
                <w:szCs w:val="18"/>
              </w:rPr>
            </w:pPr>
            <w:r w:rsidRPr="006270FF">
              <w:rPr>
                <w:rFonts w:ascii="Arial" w:hAnsi="Arial" w:cs="Arial"/>
                <w:sz w:val="18"/>
                <w:szCs w:val="18"/>
              </w:rPr>
              <w:t>Царице Милице 2</w:t>
            </w:r>
          </w:p>
          <w:p w:rsidR="006270FF" w:rsidRPr="00AB3D4D" w:rsidRDefault="006270FF" w:rsidP="00C225CD">
            <w:pPr>
              <w:pStyle w:val="ListParagraph"/>
              <w:numPr>
                <w:ilvl w:val="0"/>
                <w:numId w:val="38"/>
              </w:numPr>
              <w:spacing w:after="0"/>
              <w:rPr>
                <w:rFonts w:ascii="Arial" w:hAnsi="Arial" w:cs="Arial"/>
                <w:sz w:val="18"/>
                <w:szCs w:val="18"/>
              </w:rPr>
            </w:pPr>
            <w:r w:rsidRPr="00AB3D4D">
              <w:rPr>
                <w:rFonts w:ascii="Arial" w:hAnsi="Arial" w:cs="Arial"/>
                <w:sz w:val="18"/>
                <w:szCs w:val="18"/>
              </w:rPr>
              <w:t>Краљице Наталије 56</w:t>
            </w:r>
          </w:p>
          <w:p w:rsidR="006270FF" w:rsidRDefault="006270FF" w:rsidP="00C225CD">
            <w:pPr>
              <w:pStyle w:val="ListParagraph"/>
              <w:numPr>
                <w:ilvl w:val="0"/>
                <w:numId w:val="38"/>
              </w:numPr>
              <w:spacing w:after="0"/>
              <w:jc w:val="both"/>
              <w:rPr>
                <w:rFonts w:ascii="Arial" w:hAnsi="Arial" w:cs="Arial"/>
                <w:sz w:val="18"/>
                <w:szCs w:val="18"/>
              </w:rPr>
            </w:pPr>
            <w:r w:rsidRPr="006270FF">
              <w:rPr>
                <w:rFonts w:ascii="Arial" w:hAnsi="Arial" w:cs="Arial"/>
                <w:sz w:val="18"/>
                <w:szCs w:val="18"/>
              </w:rPr>
              <w:t>Масарикова 1-3</w:t>
            </w:r>
          </w:p>
          <w:p w:rsidR="006270FF" w:rsidRPr="006270FF" w:rsidRDefault="006270FF" w:rsidP="006270FF">
            <w:pPr>
              <w:spacing w:after="120"/>
              <w:jc w:val="both"/>
              <w:rPr>
                <w:rFonts w:ascii="Arial" w:hAnsi="Arial" w:cs="Arial"/>
                <w:sz w:val="18"/>
                <w:szCs w:val="18"/>
              </w:rPr>
            </w:pPr>
            <w:r w:rsidRPr="006270FF">
              <w:rPr>
                <w:rFonts w:ascii="Arial" w:hAnsi="Arial" w:cs="Arial"/>
                <w:sz w:val="18"/>
                <w:szCs w:val="18"/>
              </w:rPr>
              <w:t>Огранка ТЕНТ који се састоји од следећих локација:</w:t>
            </w:r>
          </w:p>
          <w:p w:rsidR="006270FF" w:rsidRPr="00AB3D4D" w:rsidRDefault="006270FF" w:rsidP="00C225CD">
            <w:pPr>
              <w:pStyle w:val="ListParagraph"/>
              <w:numPr>
                <w:ilvl w:val="0"/>
                <w:numId w:val="32"/>
              </w:numPr>
              <w:spacing w:after="120"/>
              <w:contextualSpacing/>
              <w:jc w:val="both"/>
              <w:rPr>
                <w:rFonts w:ascii="Arial" w:hAnsi="Arial" w:cs="Arial"/>
                <w:sz w:val="18"/>
                <w:szCs w:val="18"/>
              </w:rPr>
            </w:pPr>
            <w:r w:rsidRPr="00AB3D4D">
              <w:rPr>
                <w:rFonts w:ascii="Arial" w:hAnsi="Arial" w:cs="Arial"/>
                <w:sz w:val="18"/>
                <w:szCs w:val="18"/>
              </w:rPr>
              <w:t>ТЕНТ А и ЖТ, Богољуба Урошевића Црног број 44, 11500 Обреновац,</w:t>
            </w:r>
          </w:p>
          <w:p w:rsidR="006270FF" w:rsidRPr="00AB3D4D" w:rsidRDefault="006270FF" w:rsidP="00C225CD">
            <w:pPr>
              <w:pStyle w:val="ListParagraph"/>
              <w:numPr>
                <w:ilvl w:val="0"/>
                <w:numId w:val="32"/>
              </w:numPr>
              <w:spacing w:after="120"/>
              <w:contextualSpacing/>
              <w:jc w:val="both"/>
              <w:rPr>
                <w:rFonts w:ascii="Arial" w:hAnsi="Arial" w:cs="Arial"/>
                <w:sz w:val="18"/>
                <w:szCs w:val="18"/>
              </w:rPr>
            </w:pPr>
            <w:r w:rsidRPr="00AB3D4D">
              <w:rPr>
                <w:rFonts w:ascii="Arial" w:hAnsi="Arial" w:cs="Arial"/>
                <w:sz w:val="18"/>
                <w:szCs w:val="18"/>
              </w:rPr>
              <w:t>ТЕНТ Б, Поштански фах 35 Ушће,</w:t>
            </w:r>
          </w:p>
          <w:p w:rsidR="006270FF" w:rsidRPr="00AB3D4D" w:rsidRDefault="006270FF" w:rsidP="00C225CD">
            <w:pPr>
              <w:pStyle w:val="ListParagraph"/>
              <w:numPr>
                <w:ilvl w:val="0"/>
                <w:numId w:val="32"/>
              </w:numPr>
              <w:spacing w:after="120"/>
              <w:contextualSpacing/>
              <w:jc w:val="both"/>
              <w:rPr>
                <w:rFonts w:ascii="Arial" w:hAnsi="Arial" w:cs="Arial"/>
                <w:sz w:val="18"/>
                <w:szCs w:val="18"/>
              </w:rPr>
            </w:pPr>
            <w:r w:rsidRPr="00AB3D4D">
              <w:rPr>
                <w:rFonts w:ascii="Arial" w:hAnsi="Arial" w:cs="Arial"/>
                <w:sz w:val="18"/>
                <w:szCs w:val="18"/>
              </w:rPr>
              <w:t>ТЕ „Колубара“, 3 Октобар 146, Велики Црљени,</w:t>
            </w:r>
          </w:p>
          <w:p w:rsidR="006270FF" w:rsidRPr="00AB3D4D" w:rsidRDefault="006270FF" w:rsidP="00C225CD">
            <w:pPr>
              <w:pStyle w:val="ListParagraph"/>
              <w:numPr>
                <w:ilvl w:val="0"/>
                <w:numId w:val="32"/>
              </w:numPr>
              <w:spacing w:after="120"/>
              <w:contextualSpacing/>
              <w:jc w:val="both"/>
              <w:rPr>
                <w:rFonts w:ascii="Arial" w:hAnsi="Arial" w:cs="Arial"/>
                <w:sz w:val="18"/>
                <w:szCs w:val="18"/>
              </w:rPr>
            </w:pPr>
            <w:r w:rsidRPr="00AB3D4D">
              <w:rPr>
                <w:rFonts w:ascii="Arial" w:hAnsi="Arial" w:cs="Arial"/>
                <w:sz w:val="18"/>
                <w:szCs w:val="18"/>
              </w:rPr>
              <w:t>ТЕ „Морава“ Кнеза Милоша 89, Свилајнац.</w:t>
            </w:r>
          </w:p>
          <w:p w:rsidR="006270FF" w:rsidRPr="00AB3D4D" w:rsidRDefault="006270FF" w:rsidP="006270FF">
            <w:pPr>
              <w:spacing w:after="120"/>
              <w:jc w:val="both"/>
              <w:rPr>
                <w:rFonts w:ascii="Arial" w:hAnsi="Arial" w:cs="Arial"/>
                <w:sz w:val="18"/>
                <w:szCs w:val="18"/>
              </w:rPr>
            </w:pPr>
            <w:r w:rsidRPr="00AB3D4D">
              <w:rPr>
                <w:rFonts w:ascii="Arial" w:hAnsi="Arial" w:cs="Arial"/>
                <w:sz w:val="18"/>
                <w:szCs w:val="18"/>
              </w:rPr>
              <w:t>Огранка ХЕ Ђердап Кладово, и то:</w:t>
            </w:r>
          </w:p>
          <w:p w:rsidR="006270FF" w:rsidRPr="00AB3D4D" w:rsidRDefault="006270FF" w:rsidP="00C225CD">
            <w:pPr>
              <w:pStyle w:val="ListParagraph"/>
              <w:numPr>
                <w:ilvl w:val="0"/>
                <w:numId w:val="32"/>
              </w:numPr>
              <w:spacing w:after="120"/>
              <w:contextualSpacing/>
              <w:jc w:val="both"/>
              <w:rPr>
                <w:rFonts w:ascii="Arial" w:hAnsi="Arial" w:cs="Arial"/>
                <w:sz w:val="18"/>
                <w:szCs w:val="18"/>
              </w:rPr>
            </w:pPr>
            <w:r w:rsidRPr="00AB3D4D">
              <w:rPr>
                <w:rFonts w:ascii="Arial" w:hAnsi="Arial" w:cs="Arial"/>
                <w:sz w:val="18"/>
                <w:szCs w:val="18"/>
              </w:rPr>
              <w:t>ХЕ Ђердап 1, Трг Краља Петра бр.1, 19320 Кладово</w:t>
            </w:r>
          </w:p>
          <w:p w:rsidR="006270FF" w:rsidRPr="00AB3D4D" w:rsidRDefault="006270FF" w:rsidP="00C225CD">
            <w:pPr>
              <w:pStyle w:val="ListParagraph"/>
              <w:numPr>
                <w:ilvl w:val="0"/>
                <w:numId w:val="32"/>
              </w:numPr>
              <w:spacing w:after="120"/>
              <w:contextualSpacing/>
              <w:jc w:val="both"/>
              <w:rPr>
                <w:rFonts w:ascii="Arial" w:hAnsi="Arial" w:cs="Arial"/>
                <w:sz w:val="18"/>
                <w:szCs w:val="18"/>
              </w:rPr>
            </w:pPr>
            <w:r w:rsidRPr="00AB3D4D">
              <w:rPr>
                <w:rFonts w:ascii="Arial" w:hAnsi="Arial" w:cs="Arial"/>
                <w:sz w:val="18"/>
                <w:szCs w:val="18"/>
              </w:rPr>
              <w:t>ХЕ Ђердап 2, Самариновачки пут бб, Кусјак, 19300 Неготин</w:t>
            </w:r>
          </w:p>
          <w:p w:rsidR="006270FF" w:rsidRPr="00AB3D4D" w:rsidRDefault="006270FF" w:rsidP="00C225CD">
            <w:pPr>
              <w:pStyle w:val="ListParagraph"/>
              <w:numPr>
                <w:ilvl w:val="0"/>
                <w:numId w:val="32"/>
              </w:numPr>
              <w:spacing w:after="120"/>
              <w:contextualSpacing/>
              <w:jc w:val="both"/>
              <w:rPr>
                <w:rFonts w:ascii="Arial" w:hAnsi="Arial" w:cs="Arial"/>
                <w:sz w:val="18"/>
                <w:szCs w:val="18"/>
              </w:rPr>
            </w:pPr>
            <w:r w:rsidRPr="00AB3D4D">
              <w:rPr>
                <w:rFonts w:ascii="Arial" w:hAnsi="Arial" w:cs="Arial"/>
                <w:sz w:val="18"/>
                <w:szCs w:val="18"/>
              </w:rPr>
              <w:t>Власинске ХЕ, Кеј Раде Цветковић бр. 15, 17530 Сурдулица</w:t>
            </w:r>
          </w:p>
          <w:p w:rsidR="006270FF" w:rsidRPr="00AB3D4D" w:rsidRDefault="006270FF" w:rsidP="00C225CD">
            <w:pPr>
              <w:pStyle w:val="ListParagraph"/>
              <w:numPr>
                <w:ilvl w:val="0"/>
                <w:numId w:val="32"/>
              </w:numPr>
              <w:spacing w:after="120"/>
              <w:contextualSpacing/>
              <w:jc w:val="both"/>
              <w:rPr>
                <w:rFonts w:ascii="Arial" w:hAnsi="Arial" w:cs="Arial"/>
                <w:sz w:val="18"/>
                <w:szCs w:val="18"/>
              </w:rPr>
            </w:pPr>
            <w:r w:rsidRPr="00AB3D4D">
              <w:rPr>
                <w:rFonts w:ascii="Arial" w:hAnsi="Arial" w:cs="Arial"/>
                <w:sz w:val="18"/>
                <w:szCs w:val="18"/>
              </w:rPr>
              <w:t>ХЕ Пирот, Руђера Бошковића бр 1, 18300 Пирот и</w:t>
            </w:r>
          </w:p>
          <w:p w:rsidR="006270FF" w:rsidRPr="00AB3D4D" w:rsidRDefault="006270FF" w:rsidP="00C225CD">
            <w:pPr>
              <w:pStyle w:val="ListParagraph"/>
              <w:numPr>
                <w:ilvl w:val="0"/>
                <w:numId w:val="32"/>
              </w:numPr>
              <w:spacing w:after="120"/>
              <w:contextualSpacing/>
              <w:jc w:val="both"/>
              <w:rPr>
                <w:rFonts w:ascii="Arial" w:hAnsi="Arial" w:cs="Arial"/>
                <w:sz w:val="18"/>
                <w:szCs w:val="18"/>
              </w:rPr>
            </w:pPr>
            <w:r w:rsidRPr="00AB3D4D">
              <w:rPr>
                <w:rFonts w:ascii="Arial" w:hAnsi="Arial" w:cs="Arial"/>
                <w:sz w:val="18"/>
                <w:szCs w:val="18"/>
              </w:rPr>
              <w:t xml:space="preserve">Сектор за одржавање приобаља, Станоја Главаша 28, 12000 Пожаревац </w:t>
            </w:r>
          </w:p>
          <w:p w:rsidR="006270FF" w:rsidRPr="00AB3D4D" w:rsidRDefault="006270FF" w:rsidP="006270FF">
            <w:pPr>
              <w:spacing w:after="120"/>
              <w:jc w:val="both"/>
              <w:rPr>
                <w:rFonts w:ascii="Arial" w:hAnsi="Arial" w:cs="Arial"/>
                <w:sz w:val="18"/>
                <w:szCs w:val="18"/>
              </w:rPr>
            </w:pPr>
            <w:r w:rsidRPr="00AB3D4D">
              <w:rPr>
                <w:rFonts w:ascii="Arial" w:hAnsi="Arial" w:cs="Arial"/>
                <w:sz w:val="18"/>
                <w:szCs w:val="18"/>
              </w:rPr>
              <w:t>Огранка ТЕ-КО Костолац, и то:</w:t>
            </w:r>
          </w:p>
          <w:p w:rsidR="006270FF" w:rsidRPr="00AB3D4D" w:rsidRDefault="006270FF" w:rsidP="00C225CD">
            <w:pPr>
              <w:pStyle w:val="ListParagraph"/>
              <w:numPr>
                <w:ilvl w:val="0"/>
                <w:numId w:val="33"/>
              </w:numPr>
              <w:spacing w:after="120"/>
              <w:contextualSpacing/>
              <w:jc w:val="both"/>
              <w:rPr>
                <w:rFonts w:ascii="Arial" w:hAnsi="Arial" w:cs="Arial"/>
                <w:sz w:val="18"/>
                <w:szCs w:val="18"/>
              </w:rPr>
            </w:pPr>
            <w:r w:rsidRPr="00AB3D4D">
              <w:rPr>
                <w:rFonts w:ascii="Arial" w:hAnsi="Arial" w:cs="Arial"/>
                <w:sz w:val="18"/>
                <w:szCs w:val="18"/>
              </w:rPr>
              <w:t>Огранак ТЕ КО Костолац, Николе Тесле бр. 5 – 7, 12208 Костолац</w:t>
            </w:r>
          </w:p>
          <w:p w:rsidR="009E2A43" w:rsidRPr="007F2D63" w:rsidRDefault="006270FF" w:rsidP="006270FF">
            <w:pPr>
              <w:pStyle w:val="ListParagraph"/>
              <w:spacing w:after="120"/>
              <w:jc w:val="both"/>
              <w:rPr>
                <w:rFonts w:ascii="Arial" w:hAnsi="Arial" w:cs="Arial"/>
                <w:b/>
                <w:bCs/>
                <w:i/>
                <w:iCs/>
              </w:rPr>
            </w:pPr>
            <w:r w:rsidRPr="00AB3D4D">
              <w:rPr>
                <w:rFonts w:ascii="Arial" w:hAnsi="Arial" w:cs="Arial"/>
                <w:sz w:val="18"/>
                <w:szCs w:val="18"/>
              </w:rPr>
              <w:t>(локације: ТЕ Костолац А, ТЕ Костолац Б, ПК Дрмно, ПК Ћириковац и Дирекција)</w:t>
            </w:r>
          </w:p>
        </w:tc>
        <w:tc>
          <w:tcPr>
            <w:tcW w:w="3866" w:type="dxa"/>
            <w:vAlign w:val="center"/>
          </w:tcPr>
          <w:p w:rsidR="007E1685" w:rsidRDefault="007E1685" w:rsidP="009E2A43">
            <w:pPr>
              <w:suppressAutoHyphens w:val="0"/>
              <w:jc w:val="center"/>
              <w:rPr>
                <w:rFonts w:ascii="Arial" w:hAnsi="Arial" w:cs="Arial"/>
                <w:b/>
                <w:bCs/>
                <w:i/>
                <w:iCs/>
                <w:sz w:val="22"/>
                <w:szCs w:val="22"/>
              </w:rPr>
            </w:pPr>
          </w:p>
          <w:p w:rsidR="006270FF" w:rsidRDefault="006270FF" w:rsidP="009E2A43">
            <w:pPr>
              <w:suppressAutoHyphens w:val="0"/>
              <w:jc w:val="center"/>
              <w:rPr>
                <w:rFonts w:ascii="Arial" w:hAnsi="Arial" w:cs="Arial"/>
                <w:b/>
                <w:bCs/>
                <w:i/>
                <w:iCs/>
                <w:sz w:val="22"/>
                <w:szCs w:val="22"/>
              </w:rPr>
            </w:pPr>
          </w:p>
          <w:p w:rsidR="006270FF" w:rsidRDefault="006270FF" w:rsidP="009E2A43">
            <w:pPr>
              <w:suppressAutoHyphens w:val="0"/>
              <w:jc w:val="center"/>
              <w:rPr>
                <w:rFonts w:ascii="Arial" w:hAnsi="Arial" w:cs="Arial"/>
                <w:b/>
                <w:bCs/>
                <w:i/>
                <w:iCs/>
                <w:sz w:val="22"/>
                <w:szCs w:val="22"/>
              </w:rPr>
            </w:pPr>
          </w:p>
          <w:p w:rsidR="006270FF" w:rsidRDefault="006270FF" w:rsidP="009E2A43">
            <w:pPr>
              <w:suppressAutoHyphens w:val="0"/>
              <w:jc w:val="center"/>
              <w:rPr>
                <w:rFonts w:ascii="Arial" w:hAnsi="Arial" w:cs="Arial"/>
                <w:b/>
                <w:bCs/>
                <w:i/>
                <w:iCs/>
                <w:sz w:val="22"/>
                <w:szCs w:val="22"/>
              </w:rPr>
            </w:pPr>
          </w:p>
          <w:p w:rsidR="006270FF" w:rsidRDefault="006270FF" w:rsidP="009E2A43">
            <w:pPr>
              <w:suppressAutoHyphens w:val="0"/>
              <w:jc w:val="center"/>
              <w:rPr>
                <w:rFonts w:ascii="Arial" w:hAnsi="Arial" w:cs="Arial"/>
                <w:b/>
                <w:bCs/>
                <w:i/>
                <w:iCs/>
                <w:sz w:val="22"/>
                <w:szCs w:val="22"/>
              </w:rPr>
            </w:pPr>
          </w:p>
          <w:p w:rsidR="006270FF" w:rsidRDefault="006270FF" w:rsidP="009E2A43">
            <w:pPr>
              <w:suppressAutoHyphens w:val="0"/>
              <w:jc w:val="center"/>
              <w:rPr>
                <w:rFonts w:ascii="Arial" w:hAnsi="Arial" w:cs="Arial"/>
                <w:b/>
                <w:bCs/>
                <w:i/>
                <w:iCs/>
                <w:sz w:val="22"/>
                <w:szCs w:val="22"/>
              </w:rPr>
            </w:pPr>
          </w:p>
          <w:p w:rsidR="006270FF" w:rsidRDefault="006270FF" w:rsidP="009E2A43">
            <w:pPr>
              <w:suppressAutoHyphens w:val="0"/>
              <w:jc w:val="center"/>
              <w:rPr>
                <w:rFonts w:ascii="Arial" w:hAnsi="Arial" w:cs="Arial"/>
                <w:b/>
                <w:bCs/>
                <w:i/>
                <w:iCs/>
                <w:sz w:val="22"/>
                <w:szCs w:val="22"/>
              </w:rPr>
            </w:pPr>
          </w:p>
          <w:p w:rsidR="006270FF" w:rsidRDefault="006270FF" w:rsidP="009E2A43">
            <w:pPr>
              <w:suppressAutoHyphens w:val="0"/>
              <w:jc w:val="center"/>
              <w:rPr>
                <w:rFonts w:ascii="Arial" w:hAnsi="Arial" w:cs="Arial"/>
                <w:b/>
                <w:bCs/>
                <w:i/>
                <w:iCs/>
                <w:sz w:val="22"/>
                <w:szCs w:val="22"/>
              </w:rPr>
            </w:pPr>
          </w:p>
          <w:p w:rsidR="006270FF" w:rsidRDefault="006270FF" w:rsidP="009E2A43">
            <w:pPr>
              <w:suppressAutoHyphens w:val="0"/>
              <w:jc w:val="center"/>
              <w:rPr>
                <w:rFonts w:ascii="Arial" w:hAnsi="Arial" w:cs="Arial"/>
                <w:b/>
                <w:bCs/>
                <w:i/>
                <w:iCs/>
                <w:sz w:val="22"/>
                <w:szCs w:val="22"/>
              </w:rPr>
            </w:pPr>
          </w:p>
          <w:p w:rsidR="006270FF" w:rsidRDefault="006270FF" w:rsidP="009E2A43">
            <w:pPr>
              <w:suppressAutoHyphens w:val="0"/>
              <w:jc w:val="center"/>
              <w:rPr>
                <w:rFonts w:ascii="Arial" w:hAnsi="Arial" w:cs="Arial"/>
                <w:b/>
                <w:bCs/>
                <w:i/>
                <w:iCs/>
                <w:sz w:val="22"/>
                <w:szCs w:val="22"/>
              </w:rPr>
            </w:pPr>
          </w:p>
          <w:p w:rsidR="006270FF" w:rsidRDefault="006270FF" w:rsidP="009E2A43">
            <w:pPr>
              <w:suppressAutoHyphens w:val="0"/>
              <w:jc w:val="center"/>
              <w:rPr>
                <w:rFonts w:ascii="Arial" w:hAnsi="Arial" w:cs="Arial"/>
                <w:b/>
                <w:bCs/>
                <w:i/>
                <w:iCs/>
                <w:sz w:val="22"/>
                <w:szCs w:val="22"/>
              </w:rPr>
            </w:pPr>
          </w:p>
          <w:p w:rsidR="006270FF" w:rsidRDefault="006270FF" w:rsidP="009E2A43">
            <w:pPr>
              <w:suppressAutoHyphens w:val="0"/>
              <w:jc w:val="center"/>
              <w:rPr>
                <w:rFonts w:ascii="Arial" w:hAnsi="Arial" w:cs="Arial"/>
                <w:b/>
                <w:bCs/>
                <w:i/>
                <w:iCs/>
                <w:sz w:val="22"/>
                <w:szCs w:val="22"/>
              </w:rPr>
            </w:pPr>
          </w:p>
          <w:p w:rsidR="006270FF" w:rsidRDefault="006270FF" w:rsidP="009E2A43">
            <w:pPr>
              <w:suppressAutoHyphens w:val="0"/>
              <w:jc w:val="center"/>
              <w:rPr>
                <w:rFonts w:ascii="Arial" w:hAnsi="Arial" w:cs="Arial"/>
                <w:b/>
                <w:bCs/>
                <w:i/>
                <w:iCs/>
                <w:sz w:val="22"/>
                <w:szCs w:val="22"/>
              </w:rPr>
            </w:pPr>
          </w:p>
          <w:p w:rsidR="006270FF" w:rsidRDefault="006270FF" w:rsidP="009E2A43">
            <w:pPr>
              <w:suppressAutoHyphens w:val="0"/>
              <w:jc w:val="center"/>
              <w:rPr>
                <w:rFonts w:ascii="Arial" w:hAnsi="Arial" w:cs="Arial"/>
                <w:b/>
                <w:bCs/>
                <w:i/>
                <w:iCs/>
                <w:sz w:val="22"/>
                <w:szCs w:val="22"/>
              </w:rPr>
            </w:pPr>
          </w:p>
          <w:p w:rsidR="006270FF" w:rsidRDefault="006270FF" w:rsidP="009E2A43">
            <w:pPr>
              <w:suppressAutoHyphens w:val="0"/>
              <w:jc w:val="center"/>
              <w:rPr>
                <w:rFonts w:ascii="Arial" w:hAnsi="Arial" w:cs="Arial"/>
                <w:b/>
                <w:bCs/>
                <w:i/>
                <w:iCs/>
                <w:sz w:val="22"/>
                <w:szCs w:val="22"/>
              </w:rPr>
            </w:pPr>
          </w:p>
          <w:p w:rsidR="009E2A43" w:rsidRPr="007F2D63" w:rsidRDefault="009E2A43" w:rsidP="009E2A43">
            <w:pPr>
              <w:suppressAutoHyphens w:val="0"/>
              <w:jc w:val="center"/>
              <w:rPr>
                <w:rFonts w:ascii="Arial" w:hAnsi="Arial" w:cs="Arial"/>
                <w:b/>
                <w:bCs/>
                <w:i/>
                <w:iCs/>
                <w:sz w:val="22"/>
                <w:szCs w:val="22"/>
              </w:rPr>
            </w:pPr>
            <w:r w:rsidRPr="007F2D63">
              <w:rPr>
                <w:rFonts w:ascii="Arial" w:hAnsi="Arial" w:cs="Arial"/>
                <w:b/>
                <w:bCs/>
                <w:i/>
                <w:iCs/>
                <w:sz w:val="22"/>
                <w:szCs w:val="22"/>
              </w:rPr>
              <w:t>Сагласан са захтевом наручиоца</w:t>
            </w:r>
          </w:p>
          <w:p w:rsidR="009E2A43" w:rsidRPr="007F2D63" w:rsidRDefault="009E2A43" w:rsidP="009E2A43">
            <w:pPr>
              <w:suppressAutoHyphens w:val="0"/>
              <w:jc w:val="center"/>
              <w:rPr>
                <w:rFonts w:ascii="Arial" w:hAnsi="Arial" w:cs="Arial"/>
                <w:b/>
                <w:bCs/>
                <w:i/>
                <w:iCs/>
                <w:sz w:val="22"/>
                <w:szCs w:val="22"/>
              </w:rPr>
            </w:pPr>
            <w:r w:rsidRPr="007F2D63">
              <w:rPr>
                <w:rFonts w:ascii="Arial" w:hAnsi="Arial" w:cs="Arial"/>
                <w:b/>
                <w:bCs/>
                <w:i/>
                <w:iCs/>
                <w:sz w:val="22"/>
                <w:szCs w:val="22"/>
              </w:rPr>
              <w:t>ДА/НЕ</w:t>
            </w:r>
          </w:p>
          <w:p w:rsidR="009E2A43" w:rsidRPr="007F2D63" w:rsidRDefault="009E2A43" w:rsidP="009E2A43">
            <w:pPr>
              <w:suppressAutoHyphens w:val="0"/>
              <w:jc w:val="center"/>
              <w:rPr>
                <w:rFonts w:ascii="Arial" w:hAnsi="Arial" w:cs="Arial"/>
                <w:b/>
                <w:bCs/>
                <w:i/>
                <w:iCs/>
                <w:sz w:val="22"/>
                <w:szCs w:val="22"/>
              </w:rPr>
            </w:pPr>
            <w:r w:rsidRPr="007F2D63">
              <w:rPr>
                <w:rFonts w:ascii="Arial" w:hAnsi="Arial" w:cs="Arial"/>
                <w:b/>
                <w:bCs/>
                <w:i/>
                <w:iCs/>
                <w:sz w:val="22"/>
                <w:szCs w:val="22"/>
              </w:rPr>
              <w:t>(заокружити</w:t>
            </w:r>
          </w:p>
        </w:tc>
      </w:tr>
      <w:tr w:rsidR="00157087" w:rsidRPr="007F2D63" w:rsidTr="005A12C5">
        <w:trPr>
          <w:trHeight w:val="800"/>
        </w:trPr>
        <w:tc>
          <w:tcPr>
            <w:tcW w:w="5485" w:type="dxa"/>
            <w:vAlign w:val="center"/>
          </w:tcPr>
          <w:p w:rsidR="00157087" w:rsidRPr="007F2D63" w:rsidRDefault="00157087" w:rsidP="00157087">
            <w:pPr>
              <w:suppressAutoHyphens w:val="0"/>
              <w:rPr>
                <w:rFonts w:ascii="Arial" w:hAnsi="Arial" w:cs="Arial"/>
                <w:b/>
                <w:bCs/>
                <w:iCs/>
                <w:sz w:val="22"/>
                <w:szCs w:val="22"/>
              </w:rPr>
            </w:pPr>
            <w:r w:rsidRPr="007F2D63">
              <w:rPr>
                <w:rFonts w:ascii="Arial" w:hAnsi="Arial" w:cs="Arial"/>
                <w:b/>
                <w:bCs/>
                <w:iCs/>
                <w:sz w:val="22"/>
                <w:szCs w:val="22"/>
              </w:rPr>
              <w:lastRenderedPageBreak/>
              <w:t>РОК ВАЖЕЊА ПОНУДЕ:</w:t>
            </w:r>
          </w:p>
          <w:p w:rsidR="00157087" w:rsidRPr="007F2D63" w:rsidRDefault="00157087" w:rsidP="00157087">
            <w:pPr>
              <w:suppressAutoHyphens w:val="0"/>
              <w:rPr>
                <w:rFonts w:ascii="Arial" w:hAnsi="Arial" w:cs="Arial"/>
                <w:b/>
                <w:bCs/>
                <w:iCs/>
                <w:sz w:val="22"/>
                <w:szCs w:val="22"/>
              </w:rPr>
            </w:pPr>
            <w:r w:rsidRPr="007F2D63">
              <w:rPr>
                <w:rFonts w:ascii="Arial" w:hAnsi="Arial" w:cs="Arial"/>
                <w:bCs/>
                <w:iCs/>
                <w:sz w:val="22"/>
                <w:szCs w:val="22"/>
              </w:rPr>
              <w:t>не може бити краћ</w:t>
            </w:r>
            <w:r w:rsidRPr="007F2D63">
              <w:rPr>
                <w:rFonts w:ascii="Arial" w:hAnsi="Arial" w:cs="Arial"/>
                <w:bCs/>
                <w:iCs/>
                <w:sz w:val="22"/>
                <w:szCs w:val="22"/>
                <w:lang w:val="en-US"/>
              </w:rPr>
              <w:t>и</w:t>
            </w:r>
            <w:r w:rsidR="00197EAD">
              <w:rPr>
                <w:rFonts w:ascii="Arial" w:hAnsi="Arial" w:cs="Arial"/>
                <w:bCs/>
                <w:iCs/>
                <w:sz w:val="22"/>
                <w:szCs w:val="22"/>
              </w:rPr>
              <w:t xml:space="preserve"> од 9</w:t>
            </w:r>
            <w:r w:rsidRPr="007F2D63">
              <w:rPr>
                <w:rFonts w:ascii="Arial" w:hAnsi="Arial" w:cs="Arial"/>
                <w:bCs/>
                <w:iCs/>
                <w:sz w:val="22"/>
                <w:szCs w:val="22"/>
              </w:rPr>
              <w:t>0 дана од дана отварања понуда</w:t>
            </w:r>
          </w:p>
        </w:tc>
        <w:tc>
          <w:tcPr>
            <w:tcW w:w="3866" w:type="dxa"/>
            <w:vAlign w:val="center"/>
          </w:tcPr>
          <w:p w:rsidR="00157087" w:rsidRPr="007F2D63" w:rsidRDefault="00157087" w:rsidP="00157087">
            <w:pPr>
              <w:suppressAutoHyphens w:val="0"/>
              <w:rPr>
                <w:rFonts w:ascii="Arial" w:hAnsi="Arial" w:cs="Arial"/>
                <w:b/>
                <w:bCs/>
                <w:iCs/>
                <w:sz w:val="22"/>
                <w:szCs w:val="22"/>
              </w:rPr>
            </w:pPr>
          </w:p>
          <w:p w:rsidR="00157087" w:rsidRPr="007F2D63" w:rsidRDefault="00157087" w:rsidP="00157087">
            <w:pPr>
              <w:suppressAutoHyphens w:val="0"/>
              <w:rPr>
                <w:rFonts w:ascii="Arial" w:hAnsi="Arial" w:cs="Arial"/>
                <w:b/>
                <w:bCs/>
                <w:iCs/>
                <w:sz w:val="22"/>
                <w:szCs w:val="22"/>
              </w:rPr>
            </w:pPr>
            <w:r w:rsidRPr="007F2D63">
              <w:rPr>
                <w:rFonts w:ascii="Arial" w:hAnsi="Arial" w:cs="Arial"/>
                <w:bCs/>
                <w:iCs/>
                <w:sz w:val="22"/>
                <w:szCs w:val="22"/>
              </w:rPr>
              <w:t>_____ дана од дана отварања понуда</w:t>
            </w:r>
          </w:p>
        </w:tc>
      </w:tr>
      <w:tr w:rsidR="00157087" w:rsidRPr="007F2D63" w:rsidTr="0016298C">
        <w:tc>
          <w:tcPr>
            <w:tcW w:w="9351" w:type="dxa"/>
            <w:gridSpan w:val="2"/>
          </w:tcPr>
          <w:p w:rsidR="00157087" w:rsidRPr="007F2D63" w:rsidRDefault="00157087" w:rsidP="00157087">
            <w:pPr>
              <w:suppressAutoHyphens w:val="0"/>
              <w:rPr>
                <w:rFonts w:ascii="Arial" w:hAnsi="Arial" w:cs="Arial"/>
                <w:bCs/>
                <w:iCs/>
                <w:sz w:val="22"/>
                <w:szCs w:val="22"/>
              </w:rPr>
            </w:pPr>
            <w:r w:rsidRPr="007F2D63">
              <w:rPr>
                <w:rFonts w:ascii="Arial" w:hAnsi="Arial" w:cs="Arial"/>
                <w:bCs/>
                <w:iCs/>
                <w:sz w:val="22"/>
                <w:szCs w:val="22"/>
              </w:rPr>
              <w:t xml:space="preserve">Понуда понуђача који не прихвата услове наручиоца за рок и начин плаћања, рок извршења, </w:t>
            </w:r>
            <w:r w:rsidR="00EE0519" w:rsidRPr="007F2D63">
              <w:rPr>
                <w:rFonts w:ascii="Arial" w:hAnsi="Arial" w:cs="Arial"/>
                <w:bCs/>
                <w:iCs/>
                <w:sz w:val="22"/>
                <w:szCs w:val="22"/>
              </w:rPr>
              <w:t xml:space="preserve">место извршења </w:t>
            </w:r>
            <w:r w:rsidRPr="007F2D63">
              <w:rPr>
                <w:rFonts w:ascii="Arial" w:hAnsi="Arial" w:cs="Arial"/>
                <w:bCs/>
                <w:iCs/>
                <w:sz w:val="22"/>
                <w:szCs w:val="22"/>
              </w:rPr>
              <w:t>и рок важења понуде сматраће се неприхватљивом.</w:t>
            </w:r>
          </w:p>
        </w:tc>
      </w:tr>
    </w:tbl>
    <w:p w:rsidR="00157087" w:rsidRPr="007F2D63" w:rsidRDefault="00157087" w:rsidP="00157087">
      <w:pPr>
        <w:suppressAutoHyphens w:val="0"/>
        <w:rPr>
          <w:rFonts w:ascii="Arial" w:hAnsi="Arial" w:cs="Arial"/>
          <w:b/>
          <w:bCs/>
          <w:i/>
          <w:iCs/>
          <w:sz w:val="22"/>
          <w:szCs w:val="22"/>
        </w:rPr>
      </w:pPr>
    </w:p>
    <w:p w:rsidR="00157087" w:rsidRPr="007F2D63" w:rsidRDefault="00A64FD5" w:rsidP="00157087">
      <w:pPr>
        <w:suppressAutoHyphens w:val="0"/>
        <w:rPr>
          <w:rFonts w:ascii="Arial" w:hAnsi="Arial" w:cs="Arial"/>
          <w:bCs/>
          <w:sz w:val="22"/>
          <w:szCs w:val="22"/>
        </w:rPr>
      </w:pPr>
      <w:r>
        <w:rPr>
          <w:rFonts w:ascii="Arial" w:hAnsi="Arial" w:cs="Arial"/>
          <w:bCs/>
          <w:sz w:val="22"/>
          <w:szCs w:val="22"/>
          <w:lang w:val="sr-Cyrl-RS"/>
        </w:rPr>
        <w:t xml:space="preserve">         </w:t>
      </w:r>
      <w:r w:rsidR="00157087" w:rsidRPr="007F2D63">
        <w:rPr>
          <w:rFonts w:ascii="Arial" w:hAnsi="Arial" w:cs="Arial"/>
          <w:bCs/>
          <w:sz w:val="22"/>
          <w:szCs w:val="22"/>
          <w:lang w:val="en-US"/>
        </w:rPr>
        <w:t xml:space="preserve">Датум </w:t>
      </w:r>
      <w:r w:rsidR="00157087" w:rsidRPr="007F2D63">
        <w:rPr>
          <w:rFonts w:ascii="Arial" w:hAnsi="Arial" w:cs="Arial"/>
          <w:bCs/>
          <w:sz w:val="22"/>
          <w:szCs w:val="22"/>
          <w:lang w:val="en-US"/>
        </w:rPr>
        <w:tab/>
      </w:r>
      <w:r w:rsidR="00157087" w:rsidRPr="007F2D63">
        <w:rPr>
          <w:rFonts w:ascii="Arial" w:hAnsi="Arial" w:cs="Arial"/>
          <w:bCs/>
          <w:sz w:val="22"/>
          <w:szCs w:val="22"/>
          <w:lang w:val="en-US"/>
        </w:rPr>
        <w:tab/>
      </w:r>
      <w:r w:rsidR="00157087" w:rsidRPr="007F2D63">
        <w:rPr>
          <w:rFonts w:ascii="Arial" w:hAnsi="Arial" w:cs="Arial"/>
          <w:bCs/>
          <w:sz w:val="22"/>
          <w:szCs w:val="22"/>
          <w:lang w:val="en-US"/>
        </w:rPr>
        <w:tab/>
      </w:r>
      <w:r w:rsidR="00157087" w:rsidRPr="007F2D63">
        <w:rPr>
          <w:rFonts w:ascii="Arial" w:hAnsi="Arial" w:cs="Arial"/>
          <w:bCs/>
          <w:sz w:val="22"/>
          <w:szCs w:val="22"/>
          <w:lang w:val="en-US"/>
        </w:rPr>
        <w:tab/>
      </w:r>
      <w:r>
        <w:rPr>
          <w:rFonts w:ascii="Arial" w:hAnsi="Arial" w:cs="Arial"/>
          <w:bCs/>
          <w:sz w:val="22"/>
          <w:szCs w:val="22"/>
          <w:lang w:val="sr-Cyrl-RS"/>
        </w:rPr>
        <w:t xml:space="preserve">                                                   </w:t>
      </w:r>
      <w:r w:rsidR="00157087" w:rsidRPr="007F2D63">
        <w:rPr>
          <w:rFonts w:ascii="Arial" w:hAnsi="Arial" w:cs="Arial"/>
          <w:bCs/>
          <w:sz w:val="22"/>
          <w:szCs w:val="22"/>
          <w:lang w:val="en-US"/>
        </w:rPr>
        <w:t>Понуђач</w:t>
      </w:r>
    </w:p>
    <w:p w:rsidR="00157087" w:rsidRPr="007F2D63" w:rsidRDefault="00157087" w:rsidP="00157087">
      <w:pPr>
        <w:suppressAutoHyphens w:val="0"/>
        <w:rPr>
          <w:rFonts w:ascii="Arial" w:hAnsi="Arial" w:cs="Arial"/>
          <w:b/>
          <w:bCs/>
          <w:i/>
          <w:iCs/>
          <w:sz w:val="22"/>
          <w:szCs w:val="22"/>
        </w:rPr>
      </w:pPr>
      <w:r w:rsidRPr="007F2D63">
        <w:rPr>
          <w:rFonts w:ascii="Arial" w:hAnsi="Arial" w:cs="Arial"/>
          <w:b/>
          <w:bCs/>
          <w:i/>
          <w:iCs/>
          <w:sz w:val="22"/>
          <w:szCs w:val="22"/>
          <w:lang w:val="en-US"/>
        </w:rPr>
        <w:t>________________________</w:t>
      </w:r>
      <w:r w:rsidRPr="007F2D63">
        <w:rPr>
          <w:rFonts w:ascii="Arial" w:hAnsi="Arial" w:cs="Arial"/>
          <w:b/>
          <w:bCs/>
          <w:i/>
          <w:iCs/>
          <w:sz w:val="22"/>
          <w:szCs w:val="22"/>
        </w:rPr>
        <w:t xml:space="preserve">                  М.П.</w:t>
      </w:r>
      <w:r w:rsidRPr="007F2D63">
        <w:rPr>
          <w:rFonts w:ascii="Arial" w:hAnsi="Arial" w:cs="Arial"/>
          <w:b/>
          <w:bCs/>
          <w:i/>
          <w:iCs/>
          <w:sz w:val="22"/>
          <w:szCs w:val="22"/>
          <w:lang w:val="en-US"/>
        </w:rPr>
        <w:tab/>
      </w:r>
      <w:r w:rsidRPr="007F2D63">
        <w:rPr>
          <w:rFonts w:ascii="Arial" w:hAnsi="Arial" w:cs="Arial"/>
          <w:b/>
          <w:bCs/>
          <w:i/>
          <w:iCs/>
          <w:sz w:val="22"/>
          <w:szCs w:val="22"/>
        </w:rPr>
        <w:t xml:space="preserve">              _____________________                                      </w:t>
      </w:r>
    </w:p>
    <w:p w:rsidR="00157087" w:rsidRPr="007F2D63" w:rsidRDefault="00157087" w:rsidP="00157087">
      <w:pPr>
        <w:suppressAutoHyphens w:val="0"/>
        <w:rPr>
          <w:rFonts w:ascii="Arial" w:hAnsi="Arial" w:cs="Arial"/>
          <w:b/>
          <w:bCs/>
          <w:i/>
          <w:iCs/>
          <w:sz w:val="22"/>
          <w:szCs w:val="22"/>
          <w:u w:val="single"/>
          <w:lang w:val="en-US"/>
        </w:rPr>
      </w:pPr>
    </w:p>
    <w:p w:rsidR="00157087" w:rsidRPr="007F2D63" w:rsidRDefault="00157087" w:rsidP="00157087">
      <w:pPr>
        <w:suppressAutoHyphens w:val="0"/>
        <w:rPr>
          <w:rFonts w:ascii="Arial" w:hAnsi="Arial" w:cs="Arial"/>
          <w:b/>
          <w:bCs/>
          <w:i/>
          <w:iCs/>
          <w:sz w:val="22"/>
          <w:szCs w:val="22"/>
          <w:u w:val="single"/>
        </w:rPr>
      </w:pPr>
      <w:r w:rsidRPr="007F2D63">
        <w:rPr>
          <w:rFonts w:ascii="Arial" w:hAnsi="Arial" w:cs="Arial"/>
          <w:b/>
          <w:bCs/>
          <w:i/>
          <w:iCs/>
          <w:sz w:val="22"/>
          <w:szCs w:val="22"/>
          <w:u w:val="single"/>
          <w:lang w:val="en-US"/>
        </w:rPr>
        <w:t>Напомене:</w:t>
      </w:r>
    </w:p>
    <w:p w:rsidR="00157087" w:rsidRDefault="00157087" w:rsidP="00157087">
      <w:pPr>
        <w:suppressAutoHyphens w:val="0"/>
        <w:rPr>
          <w:rFonts w:ascii="Arial" w:hAnsi="Arial" w:cs="Arial"/>
          <w:bCs/>
          <w:i/>
          <w:iCs/>
          <w:sz w:val="22"/>
          <w:szCs w:val="22"/>
          <w:lang w:val="sr-Cyrl-RS"/>
        </w:rPr>
      </w:pPr>
      <w:r w:rsidRPr="007F2D63">
        <w:rPr>
          <w:rFonts w:ascii="Arial" w:hAnsi="Arial" w:cs="Arial"/>
          <w:bCs/>
          <w:i/>
          <w:iCs/>
          <w:sz w:val="22"/>
          <w:szCs w:val="22"/>
        </w:rPr>
        <w:t>- Понуђач је обавезан да у обрасцу понуде попуни све комерцијалне услове (сва празна поља).</w:t>
      </w:r>
    </w:p>
    <w:p w:rsidR="00402F34" w:rsidRPr="00402F34" w:rsidRDefault="00402F34" w:rsidP="00157087">
      <w:pPr>
        <w:suppressAutoHyphens w:val="0"/>
        <w:rPr>
          <w:rFonts w:ascii="Arial" w:hAnsi="Arial" w:cs="Arial"/>
          <w:bCs/>
          <w:i/>
          <w:iCs/>
          <w:sz w:val="22"/>
          <w:szCs w:val="22"/>
          <w:lang w:val="sr-Cyrl-RS"/>
        </w:rPr>
      </w:pPr>
    </w:p>
    <w:p w:rsidR="00774FC7" w:rsidRPr="004C26D9" w:rsidRDefault="00774FC7" w:rsidP="00774FC7">
      <w:pPr>
        <w:suppressAutoHyphens w:val="0"/>
        <w:rPr>
          <w:rFonts w:ascii="Arial" w:hAnsi="Arial" w:cs="Arial"/>
          <w:bCs/>
          <w:i/>
          <w:iCs/>
          <w:sz w:val="22"/>
          <w:szCs w:val="22"/>
        </w:rPr>
      </w:pPr>
      <w:r>
        <w:rPr>
          <w:rFonts w:ascii="Arial" w:hAnsi="Arial" w:cs="Arial"/>
          <w:bCs/>
          <w:i/>
          <w:iCs/>
          <w:sz w:val="22"/>
          <w:szCs w:val="22"/>
        </w:rPr>
        <w:t>-</w:t>
      </w:r>
      <w:r w:rsidRPr="004C26D9">
        <w:rPr>
          <w:rFonts w:ascii="Arial" w:hAnsi="Arial" w:cs="Arial"/>
          <w:bCs/>
          <w:i/>
          <w:iCs/>
          <w:sz w:val="22"/>
          <w:szCs w:val="22"/>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774FC7" w:rsidRPr="007F2D63" w:rsidRDefault="00774FC7" w:rsidP="00157087">
      <w:pPr>
        <w:suppressAutoHyphens w:val="0"/>
        <w:rPr>
          <w:rFonts w:ascii="Arial" w:hAnsi="Arial" w:cs="Arial"/>
          <w:bCs/>
          <w:i/>
          <w:iCs/>
          <w:sz w:val="22"/>
          <w:szCs w:val="22"/>
        </w:rPr>
      </w:pPr>
    </w:p>
    <w:p w:rsidR="00157087" w:rsidRPr="007F2D63" w:rsidRDefault="00157087" w:rsidP="00157087">
      <w:pPr>
        <w:suppressAutoHyphens w:val="0"/>
        <w:rPr>
          <w:rFonts w:ascii="Arial" w:hAnsi="Arial" w:cs="Arial"/>
          <w:b/>
          <w:bCs/>
          <w:sz w:val="22"/>
          <w:szCs w:val="22"/>
          <w:lang w:val="ru-RU"/>
        </w:rPr>
      </w:pPr>
      <w:bookmarkStart w:id="187" w:name="_Toc442559925"/>
    </w:p>
    <w:p w:rsidR="00157087" w:rsidRPr="007F2D63" w:rsidRDefault="00157087" w:rsidP="00157087">
      <w:pPr>
        <w:suppressAutoHyphens w:val="0"/>
        <w:rPr>
          <w:rFonts w:ascii="Arial" w:hAnsi="Arial" w:cs="Arial"/>
          <w:b/>
          <w:bCs/>
          <w:sz w:val="22"/>
          <w:szCs w:val="22"/>
          <w:lang w:val="ru-RU"/>
        </w:rPr>
      </w:pPr>
    </w:p>
    <w:p w:rsidR="00157087" w:rsidRPr="007F2D63" w:rsidRDefault="00157087" w:rsidP="00157087">
      <w:pPr>
        <w:suppressAutoHyphens w:val="0"/>
        <w:rPr>
          <w:rFonts w:ascii="Arial" w:hAnsi="Arial" w:cs="Arial"/>
          <w:b/>
          <w:bCs/>
          <w:sz w:val="22"/>
          <w:szCs w:val="22"/>
          <w:lang w:val="ru-RU"/>
        </w:rPr>
      </w:pPr>
    </w:p>
    <w:p w:rsidR="00157087" w:rsidRDefault="00157087" w:rsidP="00157087">
      <w:pPr>
        <w:suppressAutoHyphens w:val="0"/>
        <w:rPr>
          <w:rFonts w:ascii="Arial" w:hAnsi="Arial" w:cs="Arial"/>
          <w:b/>
          <w:bCs/>
          <w:sz w:val="22"/>
          <w:szCs w:val="22"/>
          <w:lang w:val="ru-RU"/>
        </w:rPr>
      </w:pPr>
    </w:p>
    <w:p w:rsidR="00CC4F0F" w:rsidRDefault="00CC4F0F" w:rsidP="00157087">
      <w:pPr>
        <w:suppressAutoHyphens w:val="0"/>
        <w:rPr>
          <w:rFonts w:ascii="Arial" w:hAnsi="Arial" w:cs="Arial"/>
          <w:b/>
          <w:bCs/>
          <w:sz w:val="22"/>
          <w:szCs w:val="22"/>
          <w:lang w:val="ru-RU"/>
        </w:rPr>
      </w:pPr>
    </w:p>
    <w:p w:rsidR="00CC4F0F" w:rsidRDefault="00CC4F0F" w:rsidP="00157087">
      <w:pPr>
        <w:suppressAutoHyphens w:val="0"/>
        <w:rPr>
          <w:rFonts w:ascii="Arial" w:hAnsi="Arial" w:cs="Arial"/>
          <w:b/>
          <w:bCs/>
          <w:sz w:val="22"/>
          <w:szCs w:val="22"/>
          <w:lang w:val="ru-RU"/>
        </w:rPr>
      </w:pPr>
    </w:p>
    <w:p w:rsidR="00CC4F0F" w:rsidRDefault="00CC4F0F" w:rsidP="00157087">
      <w:pPr>
        <w:suppressAutoHyphens w:val="0"/>
        <w:rPr>
          <w:rFonts w:ascii="Arial" w:hAnsi="Arial" w:cs="Arial"/>
          <w:b/>
          <w:bCs/>
          <w:sz w:val="22"/>
          <w:szCs w:val="22"/>
          <w:lang w:val="ru-RU"/>
        </w:rPr>
      </w:pPr>
    </w:p>
    <w:p w:rsidR="00CC4F0F" w:rsidRDefault="00CC4F0F" w:rsidP="00157087">
      <w:pPr>
        <w:suppressAutoHyphens w:val="0"/>
        <w:rPr>
          <w:rFonts w:ascii="Arial" w:hAnsi="Arial" w:cs="Arial"/>
          <w:b/>
          <w:bCs/>
          <w:sz w:val="22"/>
          <w:szCs w:val="22"/>
          <w:lang w:val="ru-RU"/>
        </w:rPr>
      </w:pPr>
    </w:p>
    <w:p w:rsidR="00CC4F0F" w:rsidRDefault="00CC4F0F" w:rsidP="00157087">
      <w:pPr>
        <w:suppressAutoHyphens w:val="0"/>
        <w:rPr>
          <w:rFonts w:ascii="Arial" w:hAnsi="Arial" w:cs="Arial"/>
          <w:b/>
          <w:bCs/>
          <w:sz w:val="22"/>
          <w:szCs w:val="22"/>
          <w:lang w:val="ru-RU"/>
        </w:rPr>
      </w:pPr>
    </w:p>
    <w:p w:rsidR="00CC4F0F" w:rsidRDefault="00CC4F0F" w:rsidP="00157087">
      <w:pPr>
        <w:suppressAutoHyphens w:val="0"/>
        <w:rPr>
          <w:rFonts w:ascii="Arial" w:hAnsi="Arial" w:cs="Arial"/>
          <w:b/>
          <w:bCs/>
          <w:sz w:val="22"/>
          <w:szCs w:val="22"/>
          <w:lang w:val="ru-RU"/>
        </w:rPr>
      </w:pPr>
    </w:p>
    <w:p w:rsidR="00CC4F0F" w:rsidRDefault="00CC4F0F" w:rsidP="00157087">
      <w:pPr>
        <w:suppressAutoHyphens w:val="0"/>
        <w:rPr>
          <w:rFonts w:ascii="Arial" w:hAnsi="Arial" w:cs="Arial"/>
          <w:b/>
          <w:bCs/>
          <w:sz w:val="22"/>
          <w:szCs w:val="22"/>
          <w:lang w:val="ru-RU"/>
        </w:rPr>
      </w:pPr>
    </w:p>
    <w:p w:rsidR="00CC4F0F" w:rsidRDefault="00CC4F0F" w:rsidP="00157087">
      <w:pPr>
        <w:suppressAutoHyphens w:val="0"/>
        <w:rPr>
          <w:rFonts w:ascii="Arial" w:hAnsi="Arial" w:cs="Arial"/>
          <w:b/>
          <w:bCs/>
          <w:sz w:val="22"/>
          <w:szCs w:val="22"/>
          <w:lang w:val="ru-RU"/>
        </w:rPr>
      </w:pPr>
    </w:p>
    <w:p w:rsidR="00CC4F0F" w:rsidRDefault="00CC4F0F" w:rsidP="00157087">
      <w:pPr>
        <w:suppressAutoHyphens w:val="0"/>
        <w:rPr>
          <w:rFonts w:ascii="Arial" w:hAnsi="Arial" w:cs="Arial"/>
          <w:b/>
          <w:bCs/>
          <w:sz w:val="22"/>
          <w:szCs w:val="22"/>
          <w:lang w:val="ru-RU"/>
        </w:rPr>
      </w:pPr>
    </w:p>
    <w:p w:rsidR="00CC4F0F" w:rsidRDefault="00CC4F0F" w:rsidP="00157087">
      <w:pPr>
        <w:suppressAutoHyphens w:val="0"/>
        <w:rPr>
          <w:rFonts w:ascii="Arial" w:hAnsi="Arial" w:cs="Arial"/>
          <w:b/>
          <w:bCs/>
          <w:sz w:val="22"/>
          <w:szCs w:val="22"/>
          <w:lang w:val="ru-RU"/>
        </w:rPr>
      </w:pPr>
    </w:p>
    <w:p w:rsidR="00CC4F0F" w:rsidRDefault="00CC4F0F" w:rsidP="00157087">
      <w:pPr>
        <w:suppressAutoHyphens w:val="0"/>
        <w:rPr>
          <w:rFonts w:ascii="Arial" w:hAnsi="Arial" w:cs="Arial"/>
          <w:b/>
          <w:bCs/>
          <w:sz w:val="22"/>
          <w:szCs w:val="22"/>
          <w:lang w:val="ru-RU"/>
        </w:rPr>
      </w:pPr>
    </w:p>
    <w:p w:rsidR="00CC4F0F" w:rsidRDefault="00CC4F0F" w:rsidP="00157087">
      <w:pPr>
        <w:suppressAutoHyphens w:val="0"/>
        <w:rPr>
          <w:rFonts w:ascii="Arial" w:hAnsi="Arial" w:cs="Arial"/>
          <w:b/>
          <w:bCs/>
          <w:sz w:val="22"/>
          <w:szCs w:val="22"/>
          <w:lang w:val="ru-RU"/>
        </w:rPr>
      </w:pPr>
    </w:p>
    <w:p w:rsidR="00CC4F0F" w:rsidRDefault="00CC4F0F" w:rsidP="00157087">
      <w:pPr>
        <w:suppressAutoHyphens w:val="0"/>
        <w:rPr>
          <w:rFonts w:ascii="Arial" w:hAnsi="Arial" w:cs="Arial"/>
          <w:b/>
          <w:bCs/>
          <w:sz w:val="22"/>
          <w:szCs w:val="22"/>
          <w:lang w:val="ru-RU"/>
        </w:rPr>
      </w:pPr>
    </w:p>
    <w:p w:rsidR="00CC4F0F" w:rsidRDefault="00CC4F0F" w:rsidP="00157087">
      <w:pPr>
        <w:suppressAutoHyphens w:val="0"/>
        <w:rPr>
          <w:rFonts w:ascii="Arial" w:hAnsi="Arial" w:cs="Arial"/>
          <w:b/>
          <w:bCs/>
          <w:sz w:val="22"/>
          <w:szCs w:val="22"/>
          <w:lang w:val="ru-RU"/>
        </w:rPr>
      </w:pPr>
    </w:p>
    <w:p w:rsidR="00CC4F0F" w:rsidRDefault="00CC4F0F" w:rsidP="00157087">
      <w:pPr>
        <w:suppressAutoHyphens w:val="0"/>
        <w:rPr>
          <w:rFonts w:ascii="Arial" w:hAnsi="Arial" w:cs="Arial"/>
          <w:b/>
          <w:bCs/>
          <w:sz w:val="22"/>
          <w:szCs w:val="22"/>
          <w:lang w:val="ru-RU"/>
        </w:rPr>
      </w:pPr>
    </w:p>
    <w:p w:rsidR="00CC4F0F" w:rsidRDefault="00CC4F0F" w:rsidP="00157087">
      <w:pPr>
        <w:suppressAutoHyphens w:val="0"/>
        <w:rPr>
          <w:rFonts w:ascii="Arial" w:hAnsi="Arial" w:cs="Arial"/>
          <w:b/>
          <w:bCs/>
          <w:sz w:val="22"/>
          <w:szCs w:val="22"/>
          <w:lang w:val="ru-RU"/>
        </w:rPr>
      </w:pPr>
    </w:p>
    <w:p w:rsidR="00CC4F0F" w:rsidRDefault="00CC4F0F" w:rsidP="00157087">
      <w:pPr>
        <w:suppressAutoHyphens w:val="0"/>
        <w:rPr>
          <w:rFonts w:ascii="Arial" w:hAnsi="Arial" w:cs="Arial"/>
          <w:b/>
          <w:bCs/>
          <w:sz w:val="22"/>
          <w:szCs w:val="22"/>
          <w:lang w:val="ru-RU"/>
        </w:rPr>
      </w:pPr>
    </w:p>
    <w:p w:rsidR="00CC4F0F" w:rsidRDefault="00CC4F0F" w:rsidP="00157087">
      <w:pPr>
        <w:suppressAutoHyphens w:val="0"/>
        <w:rPr>
          <w:rFonts w:ascii="Arial" w:hAnsi="Arial" w:cs="Arial"/>
          <w:b/>
          <w:bCs/>
          <w:sz w:val="22"/>
          <w:szCs w:val="22"/>
          <w:lang w:val="ru-RU"/>
        </w:rPr>
      </w:pPr>
    </w:p>
    <w:p w:rsidR="00CC4F0F" w:rsidRDefault="00CC4F0F" w:rsidP="00157087">
      <w:pPr>
        <w:suppressAutoHyphens w:val="0"/>
        <w:rPr>
          <w:rFonts w:ascii="Arial" w:hAnsi="Arial" w:cs="Arial"/>
          <w:b/>
          <w:bCs/>
          <w:sz w:val="22"/>
          <w:szCs w:val="22"/>
          <w:lang w:val="ru-RU"/>
        </w:rPr>
      </w:pPr>
    </w:p>
    <w:p w:rsidR="00CC4F0F" w:rsidRDefault="00CC4F0F" w:rsidP="00157087">
      <w:pPr>
        <w:suppressAutoHyphens w:val="0"/>
        <w:rPr>
          <w:rFonts w:ascii="Arial" w:hAnsi="Arial" w:cs="Arial"/>
          <w:b/>
          <w:bCs/>
          <w:sz w:val="22"/>
          <w:szCs w:val="22"/>
          <w:lang w:val="ru-RU"/>
        </w:rPr>
      </w:pPr>
    </w:p>
    <w:p w:rsidR="00CC4F0F" w:rsidRDefault="00CC4F0F" w:rsidP="00157087">
      <w:pPr>
        <w:suppressAutoHyphens w:val="0"/>
        <w:rPr>
          <w:rFonts w:ascii="Arial" w:hAnsi="Arial" w:cs="Arial"/>
          <w:b/>
          <w:bCs/>
          <w:sz w:val="22"/>
          <w:szCs w:val="22"/>
          <w:lang w:val="ru-RU"/>
        </w:rPr>
      </w:pPr>
    </w:p>
    <w:p w:rsidR="00157087" w:rsidRPr="007F2D63" w:rsidRDefault="00157087" w:rsidP="005D6389">
      <w:pPr>
        <w:suppressAutoHyphens w:val="0"/>
        <w:jc w:val="right"/>
        <w:rPr>
          <w:rFonts w:ascii="Arial" w:hAnsi="Arial" w:cs="Arial"/>
          <w:b/>
          <w:sz w:val="22"/>
          <w:szCs w:val="22"/>
          <w:lang w:val="en-US"/>
        </w:rPr>
      </w:pPr>
      <w:r w:rsidRPr="007F2D63">
        <w:rPr>
          <w:rFonts w:ascii="Arial" w:hAnsi="Arial" w:cs="Arial"/>
          <w:b/>
          <w:sz w:val="22"/>
          <w:szCs w:val="22"/>
          <w:lang w:val="en-US"/>
        </w:rPr>
        <w:t xml:space="preserve">ОБРАЗАЦ </w:t>
      </w:r>
      <w:r w:rsidRPr="007F2D63">
        <w:rPr>
          <w:rFonts w:ascii="Arial" w:hAnsi="Arial" w:cs="Arial"/>
          <w:b/>
          <w:sz w:val="22"/>
          <w:szCs w:val="22"/>
        </w:rPr>
        <w:t>2</w:t>
      </w:r>
      <w:r w:rsidRPr="007F2D63">
        <w:rPr>
          <w:rFonts w:ascii="Arial" w:hAnsi="Arial" w:cs="Arial"/>
          <w:b/>
          <w:sz w:val="22"/>
          <w:szCs w:val="22"/>
          <w:lang w:val="en-US"/>
        </w:rPr>
        <w:t>.</w:t>
      </w:r>
      <w:bookmarkEnd w:id="187"/>
    </w:p>
    <w:p w:rsidR="00157087" w:rsidRPr="007F2D63" w:rsidRDefault="00157087" w:rsidP="005D6389">
      <w:pPr>
        <w:suppressAutoHyphens w:val="0"/>
        <w:jc w:val="center"/>
        <w:rPr>
          <w:rFonts w:ascii="Arial" w:hAnsi="Arial" w:cs="Arial"/>
          <w:b/>
          <w:bCs/>
          <w:sz w:val="22"/>
          <w:szCs w:val="22"/>
        </w:rPr>
      </w:pPr>
      <w:r w:rsidRPr="007F2D63">
        <w:rPr>
          <w:rFonts w:ascii="Arial" w:hAnsi="Arial" w:cs="Arial"/>
          <w:b/>
          <w:bCs/>
          <w:sz w:val="22"/>
          <w:szCs w:val="22"/>
        </w:rPr>
        <w:t>СТРУКТУРА ЦЕНЕ</w:t>
      </w:r>
    </w:p>
    <w:p w:rsidR="00121528" w:rsidRDefault="00121528" w:rsidP="00121528">
      <w:pPr>
        <w:suppressAutoHyphens w:val="0"/>
        <w:rPr>
          <w:rFonts w:asciiTheme="minorHAnsi" w:hAnsiTheme="minorHAnsi" w:cs="Arial"/>
          <w:sz w:val="22"/>
          <w:szCs w:val="22"/>
        </w:rPr>
      </w:pPr>
    </w:p>
    <w:p w:rsidR="00121528" w:rsidRPr="00121528" w:rsidRDefault="00121528" w:rsidP="00121528">
      <w:pPr>
        <w:spacing w:after="120"/>
        <w:jc w:val="both"/>
        <w:rPr>
          <w:rFonts w:ascii="Arial" w:hAnsi="Arial" w:cs="Arial"/>
          <w:b/>
          <w:i/>
        </w:rPr>
      </w:pPr>
      <w:r w:rsidRPr="00121528">
        <w:rPr>
          <w:rFonts w:ascii="Arial" w:hAnsi="Arial" w:cs="Arial"/>
          <w:b/>
          <w:i/>
        </w:rPr>
        <w:t>Управа ЈП ЕПС</w:t>
      </w:r>
    </w:p>
    <w:p w:rsidR="00157087" w:rsidRPr="00A06239" w:rsidRDefault="00A06239" w:rsidP="00157087">
      <w:pPr>
        <w:suppressAutoHyphens w:val="0"/>
        <w:rPr>
          <w:rFonts w:ascii="Cambria" w:hAnsi="Cambria" w:cs="Arial"/>
          <w:sz w:val="22"/>
          <w:szCs w:val="22"/>
          <w:lang w:val="sr-Cyrl-RS"/>
        </w:rPr>
      </w:pPr>
      <w:r>
        <w:rPr>
          <w:rFonts w:ascii="Cambria" w:hAnsi="Cambria" w:cs="Arial"/>
          <w:sz w:val="22"/>
          <w:szCs w:val="22"/>
          <w:lang w:val="sr-Cyrl-RS"/>
        </w:rPr>
        <w:t>Табела 1</w:t>
      </w:r>
    </w:p>
    <w:tbl>
      <w:tblPr>
        <w:tblW w:w="96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
        <w:gridCol w:w="2168"/>
        <w:gridCol w:w="931"/>
        <w:gridCol w:w="2025"/>
        <w:gridCol w:w="1144"/>
        <w:gridCol w:w="1143"/>
        <w:gridCol w:w="1420"/>
      </w:tblGrid>
      <w:tr w:rsidR="00121528" w:rsidRPr="00721203" w:rsidTr="00121528">
        <w:trPr>
          <w:trHeight w:val="755"/>
        </w:trPr>
        <w:tc>
          <w:tcPr>
            <w:tcW w:w="794" w:type="dxa"/>
            <w:vAlign w:val="center"/>
          </w:tcPr>
          <w:p w:rsidR="00121528" w:rsidRPr="00721203" w:rsidRDefault="00121528" w:rsidP="00774FC7">
            <w:pPr>
              <w:suppressAutoHyphens w:val="0"/>
              <w:jc w:val="center"/>
              <w:rPr>
                <w:rFonts w:ascii="Arial" w:hAnsi="Arial" w:cs="Arial"/>
                <w:sz w:val="22"/>
                <w:szCs w:val="22"/>
                <w:lang w:val="am-ET"/>
              </w:rPr>
            </w:pPr>
            <w:r w:rsidRPr="00721203">
              <w:rPr>
                <w:rFonts w:ascii="Arial" w:hAnsi="Arial" w:cs="Arial"/>
                <w:sz w:val="22"/>
                <w:szCs w:val="22"/>
                <w:lang w:val="am-ET"/>
              </w:rPr>
              <w:t>Р.бр.</w:t>
            </w:r>
          </w:p>
        </w:tc>
        <w:tc>
          <w:tcPr>
            <w:tcW w:w="2168" w:type="dxa"/>
            <w:vAlign w:val="center"/>
          </w:tcPr>
          <w:p w:rsidR="00121528" w:rsidRPr="00721203" w:rsidRDefault="00121528" w:rsidP="00774FC7">
            <w:pPr>
              <w:suppressAutoHyphens w:val="0"/>
              <w:jc w:val="center"/>
              <w:rPr>
                <w:rFonts w:ascii="Arial" w:hAnsi="Arial" w:cs="Arial"/>
                <w:sz w:val="22"/>
                <w:szCs w:val="22"/>
              </w:rPr>
            </w:pPr>
            <w:r w:rsidRPr="00721203">
              <w:rPr>
                <w:rFonts w:ascii="Arial" w:hAnsi="Arial" w:cs="Arial"/>
                <w:sz w:val="22"/>
                <w:szCs w:val="22"/>
              </w:rPr>
              <w:t xml:space="preserve">УСЛУГА </w:t>
            </w:r>
          </w:p>
        </w:tc>
        <w:tc>
          <w:tcPr>
            <w:tcW w:w="931" w:type="dxa"/>
          </w:tcPr>
          <w:p w:rsidR="00121528" w:rsidRDefault="00121528" w:rsidP="00774FC7">
            <w:pPr>
              <w:jc w:val="center"/>
              <w:rPr>
                <w:rFonts w:ascii="Arial" w:eastAsiaTheme="minorHAnsi" w:hAnsi="Arial" w:cs="Arial"/>
                <w:bCs/>
                <w:sz w:val="22"/>
              </w:rPr>
            </w:pPr>
          </w:p>
          <w:p w:rsidR="00121528" w:rsidRPr="00121528" w:rsidRDefault="00121528" w:rsidP="00774FC7">
            <w:pPr>
              <w:jc w:val="center"/>
              <w:rPr>
                <w:rFonts w:ascii="Arial" w:hAnsi="Arial" w:cs="Arial"/>
                <w:sz w:val="22"/>
                <w:szCs w:val="22"/>
                <w:lang w:val="am-ET"/>
              </w:rPr>
            </w:pPr>
            <w:r w:rsidRPr="00121528">
              <w:rPr>
                <w:rFonts w:ascii="Arial" w:eastAsiaTheme="minorHAnsi" w:hAnsi="Arial" w:cs="Arial"/>
                <w:bCs/>
                <w:sz w:val="22"/>
              </w:rPr>
              <w:t>Кол.</w:t>
            </w:r>
          </w:p>
        </w:tc>
        <w:tc>
          <w:tcPr>
            <w:tcW w:w="2025" w:type="dxa"/>
            <w:vAlign w:val="center"/>
          </w:tcPr>
          <w:p w:rsidR="00121528" w:rsidRPr="00721203" w:rsidRDefault="00121528" w:rsidP="00774FC7">
            <w:pPr>
              <w:jc w:val="center"/>
              <w:rPr>
                <w:rFonts w:ascii="Arial" w:hAnsi="Arial" w:cs="Arial"/>
                <w:sz w:val="22"/>
                <w:szCs w:val="22"/>
                <w:lang w:val="am-ET"/>
              </w:rPr>
            </w:pPr>
            <w:r w:rsidRPr="00721203">
              <w:rPr>
                <w:rFonts w:ascii="Arial" w:hAnsi="Arial" w:cs="Arial"/>
                <w:sz w:val="22"/>
                <w:szCs w:val="22"/>
                <w:lang w:val="am-ET"/>
              </w:rPr>
              <w:t>Јед.</w:t>
            </w:r>
          </w:p>
          <w:p w:rsidR="00121528" w:rsidRPr="00721203" w:rsidRDefault="00121528" w:rsidP="00774FC7">
            <w:pPr>
              <w:jc w:val="center"/>
              <w:rPr>
                <w:rFonts w:ascii="Arial" w:hAnsi="Arial" w:cs="Arial"/>
                <w:sz w:val="22"/>
                <w:szCs w:val="22"/>
                <w:lang w:val="am-ET"/>
              </w:rPr>
            </w:pPr>
            <w:r w:rsidRPr="00721203">
              <w:rPr>
                <w:rFonts w:ascii="Arial" w:hAnsi="Arial" w:cs="Arial"/>
                <w:sz w:val="22"/>
                <w:szCs w:val="22"/>
                <w:lang w:val="am-ET"/>
              </w:rPr>
              <w:t>цена без ПДВ</w:t>
            </w:r>
          </w:p>
          <w:p w:rsidR="00121528" w:rsidRPr="0079108F" w:rsidRDefault="00121528" w:rsidP="00774FC7">
            <w:pPr>
              <w:suppressAutoHyphens w:val="0"/>
              <w:jc w:val="center"/>
              <w:rPr>
                <w:rFonts w:ascii="Nyala" w:hAnsi="Nyala" w:cs="Arial"/>
                <w:sz w:val="22"/>
                <w:szCs w:val="22"/>
              </w:rPr>
            </w:pPr>
            <w:r>
              <w:rPr>
                <w:rFonts w:ascii="Arial" w:hAnsi="Arial" w:cs="Arial"/>
                <w:sz w:val="22"/>
                <w:szCs w:val="22"/>
                <w:lang w:val="am-ET"/>
              </w:rPr>
              <w:t>дин.</w:t>
            </w:r>
            <w:r>
              <w:rPr>
                <w:rFonts w:ascii="Arial" w:hAnsi="Arial" w:cs="Arial"/>
                <w:sz w:val="22"/>
                <w:szCs w:val="22"/>
              </w:rPr>
              <w:t>/еур</w:t>
            </w:r>
          </w:p>
        </w:tc>
        <w:tc>
          <w:tcPr>
            <w:tcW w:w="1144" w:type="dxa"/>
            <w:vAlign w:val="center"/>
          </w:tcPr>
          <w:p w:rsidR="00121528" w:rsidRPr="00721203" w:rsidRDefault="00121528" w:rsidP="00774FC7">
            <w:pPr>
              <w:jc w:val="center"/>
              <w:rPr>
                <w:rFonts w:ascii="Arial" w:hAnsi="Arial" w:cs="Arial"/>
                <w:sz w:val="22"/>
                <w:szCs w:val="22"/>
                <w:lang w:val="am-ET"/>
              </w:rPr>
            </w:pPr>
            <w:r w:rsidRPr="00721203">
              <w:rPr>
                <w:rFonts w:ascii="Arial" w:hAnsi="Arial" w:cs="Arial"/>
                <w:sz w:val="22"/>
                <w:szCs w:val="22"/>
                <w:lang w:val="am-ET"/>
              </w:rPr>
              <w:t>Јед.</w:t>
            </w:r>
          </w:p>
          <w:p w:rsidR="00121528" w:rsidRPr="00721203" w:rsidRDefault="00121528" w:rsidP="00774FC7">
            <w:pPr>
              <w:jc w:val="center"/>
              <w:rPr>
                <w:rFonts w:ascii="Arial" w:hAnsi="Arial" w:cs="Arial"/>
                <w:sz w:val="22"/>
                <w:szCs w:val="22"/>
                <w:lang w:val="am-ET"/>
              </w:rPr>
            </w:pPr>
            <w:r w:rsidRPr="00721203">
              <w:rPr>
                <w:rFonts w:ascii="Arial" w:hAnsi="Arial" w:cs="Arial"/>
                <w:sz w:val="22"/>
                <w:szCs w:val="22"/>
                <w:lang w:val="am-ET"/>
              </w:rPr>
              <w:t>цена са ПДВ</w:t>
            </w:r>
          </w:p>
          <w:p w:rsidR="00121528" w:rsidRPr="0079108F" w:rsidRDefault="00121528" w:rsidP="00774FC7">
            <w:pPr>
              <w:suppressAutoHyphens w:val="0"/>
              <w:jc w:val="center"/>
              <w:rPr>
                <w:rFonts w:ascii="Nyala" w:hAnsi="Nyala" w:cs="Arial"/>
                <w:sz w:val="22"/>
                <w:szCs w:val="22"/>
              </w:rPr>
            </w:pPr>
            <w:r>
              <w:rPr>
                <w:rFonts w:ascii="Arial" w:hAnsi="Arial" w:cs="Arial"/>
                <w:sz w:val="22"/>
                <w:szCs w:val="22"/>
                <w:lang w:val="am-ET"/>
              </w:rPr>
              <w:t>дин.</w:t>
            </w:r>
            <w:r>
              <w:rPr>
                <w:rFonts w:ascii="Arial" w:hAnsi="Arial" w:cs="Arial"/>
                <w:sz w:val="22"/>
                <w:szCs w:val="22"/>
              </w:rPr>
              <w:t>/еур</w:t>
            </w:r>
          </w:p>
        </w:tc>
        <w:tc>
          <w:tcPr>
            <w:tcW w:w="1143" w:type="dxa"/>
            <w:vAlign w:val="center"/>
          </w:tcPr>
          <w:p w:rsidR="00121528" w:rsidRPr="00721203" w:rsidRDefault="00121528" w:rsidP="00774FC7">
            <w:pPr>
              <w:jc w:val="center"/>
              <w:rPr>
                <w:rFonts w:ascii="Arial" w:hAnsi="Arial" w:cs="Arial"/>
                <w:sz w:val="22"/>
                <w:szCs w:val="22"/>
                <w:lang w:val="am-ET"/>
              </w:rPr>
            </w:pPr>
            <w:r w:rsidRPr="00721203">
              <w:rPr>
                <w:rFonts w:ascii="Arial" w:hAnsi="Arial" w:cs="Arial"/>
                <w:sz w:val="22"/>
                <w:szCs w:val="22"/>
                <w:lang w:val="am-ET"/>
              </w:rPr>
              <w:t>Укупна цена без ПДВ</w:t>
            </w:r>
          </w:p>
          <w:p w:rsidR="00121528" w:rsidRPr="0079108F" w:rsidRDefault="00121528" w:rsidP="00774FC7">
            <w:pPr>
              <w:suppressAutoHyphens w:val="0"/>
              <w:jc w:val="center"/>
              <w:rPr>
                <w:rFonts w:ascii="Nyala" w:hAnsi="Nyala" w:cs="Arial"/>
                <w:sz w:val="22"/>
                <w:szCs w:val="22"/>
              </w:rPr>
            </w:pPr>
            <w:r>
              <w:rPr>
                <w:rFonts w:ascii="Arial" w:hAnsi="Arial" w:cs="Arial"/>
                <w:sz w:val="22"/>
                <w:szCs w:val="22"/>
                <w:lang w:val="am-ET"/>
              </w:rPr>
              <w:t>дин.</w:t>
            </w:r>
            <w:r>
              <w:rPr>
                <w:rFonts w:ascii="Arial" w:hAnsi="Arial" w:cs="Arial"/>
                <w:sz w:val="22"/>
                <w:szCs w:val="22"/>
              </w:rPr>
              <w:t>/еур</w:t>
            </w:r>
          </w:p>
        </w:tc>
        <w:tc>
          <w:tcPr>
            <w:tcW w:w="1420" w:type="dxa"/>
            <w:vAlign w:val="center"/>
          </w:tcPr>
          <w:p w:rsidR="00121528" w:rsidRPr="00721203" w:rsidRDefault="00121528" w:rsidP="00774FC7">
            <w:pPr>
              <w:jc w:val="center"/>
              <w:rPr>
                <w:rFonts w:ascii="Arial" w:hAnsi="Arial" w:cs="Arial"/>
                <w:sz w:val="22"/>
                <w:szCs w:val="22"/>
                <w:lang w:val="am-ET"/>
              </w:rPr>
            </w:pPr>
            <w:r w:rsidRPr="00721203">
              <w:rPr>
                <w:rFonts w:ascii="Arial" w:hAnsi="Arial" w:cs="Arial"/>
                <w:sz w:val="22"/>
                <w:szCs w:val="22"/>
                <w:lang w:val="am-ET"/>
              </w:rPr>
              <w:t>Укупна цена са ПДВ</w:t>
            </w:r>
          </w:p>
          <w:p w:rsidR="00121528" w:rsidRPr="0079108F" w:rsidRDefault="00121528" w:rsidP="00774FC7">
            <w:pPr>
              <w:suppressAutoHyphens w:val="0"/>
              <w:jc w:val="center"/>
              <w:rPr>
                <w:rFonts w:ascii="Nyala" w:hAnsi="Nyala" w:cs="Arial"/>
                <w:sz w:val="22"/>
                <w:szCs w:val="22"/>
              </w:rPr>
            </w:pPr>
            <w:r>
              <w:rPr>
                <w:rFonts w:ascii="Arial" w:hAnsi="Arial" w:cs="Arial"/>
                <w:sz w:val="22"/>
                <w:szCs w:val="22"/>
                <w:lang w:val="am-ET"/>
              </w:rPr>
              <w:t>дин.</w:t>
            </w:r>
            <w:r>
              <w:rPr>
                <w:rFonts w:ascii="Arial" w:hAnsi="Arial" w:cs="Arial"/>
                <w:sz w:val="22"/>
                <w:szCs w:val="22"/>
              </w:rPr>
              <w:t>/еур</w:t>
            </w:r>
          </w:p>
        </w:tc>
      </w:tr>
      <w:tr w:rsidR="00121528" w:rsidRPr="00721203" w:rsidTr="00121528">
        <w:trPr>
          <w:trHeight w:val="272"/>
        </w:trPr>
        <w:tc>
          <w:tcPr>
            <w:tcW w:w="794" w:type="dxa"/>
          </w:tcPr>
          <w:p w:rsidR="00121528" w:rsidRPr="00721203" w:rsidRDefault="00121528" w:rsidP="0045464D">
            <w:pPr>
              <w:suppressAutoHyphens w:val="0"/>
              <w:jc w:val="center"/>
              <w:rPr>
                <w:rFonts w:ascii="Arial" w:hAnsi="Arial" w:cs="Arial"/>
                <w:sz w:val="22"/>
                <w:szCs w:val="22"/>
              </w:rPr>
            </w:pPr>
            <w:r>
              <w:rPr>
                <w:rFonts w:ascii="Arial" w:hAnsi="Arial" w:cs="Arial"/>
                <w:sz w:val="22"/>
                <w:szCs w:val="22"/>
              </w:rPr>
              <w:t>(</w:t>
            </w:r>
            <w:r w:rsidRPr="00721203">
              <w:rPr>
                <w:rFonts w:ascii="Arial" w:hAnsi="Arial" w:cs="Arial"/>
                <w:sz w:val="22"/>
                <w:szCs w:val="22"/>
              </w:rPr>
              <w:t>1</w:t>
            </w:r>
            <w:r>
              <w:rPr>
                <w:rFonts w:ascii="Arial" w:hAnsi="Arial" w:cs="Arial"/>
                <w:sz w:val="22"/>
                <w:szCs w:val="22"/>
              </w:rPr>
              <w:t>)</w:t>
            </w:r>
          </w:p>
        </w:tc>
        <w:tc>
          <w:tcPr>
            <w:tcW w:w="2168" w:type="dxa"/>
          </w:tcPr>
          <w:p w:rsidR="00121528" w:rsidRPr="00721203" w:rsidRDefault="00121528" w:rsidP="009D2A4B">
            <w:pPr>
              <w:suppressAutoHyphens w:val="0"/>
              <w:jc w:val="center"/>
              <w:rPr>
                <w:rFonts w:ascii="Arial" w:hAnsi="Arial" w:cs="Arial"/>
                <w:sz w:val="22"/>
                <w:szCs w:val="22"/>
              </w:rPr>
            </w:pPr>
            <w:r>
              <w:rPr>
                <w:rFonts w:ascii="Arial" w:hAnsi="Arial" w:cs="Arial"/>
                <w:sz w:val="22"/>
                <w:szCs w:val="22"/>
              </w:rPr>
              <w:t>(</w:t>
            </w:r>
            <w:r w:rsidRPr="00721203">
              <w:rPr>
                <w:rFonts w:ascii="Arial" w:hAnsi="Arial" w:cs="Arial"/>
                <w:sz w:val="22"/>
                <w:szCs w:val="22"/>
              </w:rPr>
              <w:t>2</w:t>
            </w:r>
            <w:r>
              <w:rPr>
                <w:rFonts w:ascii="Arial" w:hAnsi="Arial" w:cs="Arial"/>
                <w:sz w:val="22"/>
                <w:szCs w:val="22"/>
              </w:rPr>
              <w:t>)</w:t>
            </w:r>
          </w:p>
        </w:tc>
        <w:tc>
          <w:tcPr>
            <w:tcW w:w="931" w:type="dxa"/>
          </w:tcPr>
          <w:p w:rsidR="00121528" w:rsidRDefault="00121528" w:rsidP="009D2A4B">
            <w:pPr>
              <w:suppressAutoHyphens w:val="0"/>
              <w:jc w:val="center"/>
              <w:rPr>
                <w:rFonts w:ascii="Arial" w:hAnsi="Arial" w:cs="Arial"/>
                <w:sz w:val="22"/>
                <w:szCs w:val="22"/>
              </w:rPr>
            </w:pPr>
            <w:r>
              <w:rPr>
                <w:rFonts w:ascii="Arial" w:hAnsi="Arial" w:cs="Arial"/>
                <w:sz w:val="22"/>
                <w:szCs w:val="22"/>
              </w:rPr>
              <w:t>(3)</w:t>
            </w:r>
          </w:p>
        </w:tc>
        <w:tc>
          <w:tcPr>
            <w:tcW w:w="2025" w:type="dxa"/>
          </w:tcPr>
          <w:p w:rsidR="00121528" w:rsidRPr="00721203" w:rsidRDefault="00121528" w:rsidP="009D2A4B">
            <w:pPr>
              <w:suppressAutoHyphens w:val="0"/>
              <w:jc w:val="center"/>
              <w:rPr>
                <w:rFonts w:ascii="Arial" w:hAnsi="Arial" w:cs="Arial"/>
                <w:sz w:val="22"/>
                <w:szCs w:val="22"/>
              </w:rPr>
            </w:pPr>
            <w:r>
              <w:rPr>
                <w:rFonts w:ascii="Arial" w:hAnsi="Arial" w:cs="Arial"/>
                <w:sz w:val="22"/>
                <w:szCs w:val="22"/>
              </w:rPr>
              <w:t>(4)</w:t>
            </w:r>
          </w:p>
        </w:tc>
        <w:tc>
          <w:tcPr>
            <w:tcW w:w="1144" w:type="dxa"/>
          </w:tcPr>
          <w:p w:rsidR="00121528" w:rsidRPr="00721203" w:rsidRDefault="00121528" w:rsidP="009D2A4B">
            <w:pPr>
              <w:suppressAutoHyphens w:val="0"/>
              <w:jc w:val="center"/>
              <w:rPr>
                <w:rFonts w:ascii="Arial" w:hAnsi="Arial" w:cs="Arial"/>
                <w:sz w:val="22"/>
                <w:szCs w:val="22"/>
              </w:rPr>
            </w:pPr>
            <w:r>
              <w:rPr>
                <w:rFonts w:ascii="Arial" w:hAnsi="Arial" w:cs="Arial"/>
                <w:sz w:val="22"/>
                <w:szCs w:val="22"/>
              </w:rPr>
              <w:t>(5)</w:t>
            </w:r>
          </w:p>
        </w:tc>
        <w:tc>
          <w:tcPr>
            <w:tcW w:w="1143" w:type="dxa"/>
          </w:tcPr>
          <w:p w:rsidR="00121528" w:rsidRPr="00721203" w:rsidRDefault="00121528" w:rsidP="009D2A4B">
            <w:pPr>
              <w:suppressAutoHyphens w:val="0"/>
              <w:jc w:val="center"/>
              <w:rPr>
                <w:rFonts w:ascii="Arial" w:hAnsi="Arial" w:cs="Arial"/>
                <w:sz w:val="22"/>
                <w:szCs w:val="22"/>
              </w:rPr>
            </w:pPr>
            <w:r>
              <w:rPr>
                <w:rFonts w:ascii="Arial" w:hAnsi="Arial" w:cs="Arial"/>
                <w:sz w:val="22"/>
                <w:szCs w:val="22"/>
              </w:rPr>
              <w:t>(6)</w:t>
            </w:r>
          </w:p>
        </w:tc>
        <w:tc>
          <w:tcPr>
            <w:tcW w:w="1420" w:type="dxa"/>
          </w:tcPr>
          <w:p w:rsidR="00121528" w:rsidRPr="00721203" w:rsidRDefault="00121528" w:rsidP="009D2A4B">
            <w:pPr>
              <w:suppressAutoHyphens w:val="0"/>
              <w:jc w:val="center"/>
              <w:rPr>
                <w:rFonts w:ascii="Arial" w:hAnsi="Arial" w:cs="Arial"/>
                <w:sz w:val="22"/>
                <w:szCs w:val="22"/>
              </w:rPr>
            </w:pPr>
            <w:r>
              <w:rPr>
                <w:rFonts w:ascii="Arial" w:hAnsi="Arial" w:cs="Arial"/>
                <w:sz w:val="22"/>
                <w:szCs w:val="22"/>
              </w:rPr>
              <w:t>(7)</w:t>
            </w:r>
          </w:p>
        </w:tc>
      </w:tr>
      <w:tr w:rsidR="00121528" w:rsidRPr="00721203" w:rsidTr="00121528">
        <w:trPr>
          <w:trHeight w:val="272"/>
        </w:trPr>
        <w:tc>
          <w:tcPr>
            <w:tcW w:w="794" w:type="dxa"/>
          </w:tcPr>
          <w:p w:rsidR="00121528" w:rsidRPr="00721203" w:rsidRDefault="00121528" w:rsidP="0045464D">
            <w:pPr>
              <w:suppressAutoHyphens w:val="0"/>
              <w:jc w:val="center"/>
              <w:rPr>
                <w:rFonts w:ascii="Arial" w:hAnsi="Arial" w:cs="Arial"/>
                <w:sz w:val="22"/>
                <w:szCs w:val="22"/>
              </w:rPr>
            </w:pPr>
            <w:r w:rsidRPr="00721203">
              <w:rPr>
                <w:rFonts w:ascii="Arial" w:hAnsi="Arial" w:cs="Arial"/>
                <w:sz w:val="22"/>
                <w:szCs w:val="22"/>
              </w:rPr>
              <w:t>1</w:t>
            </w:r>
          </w:p>
        </w:tc>
        <w:tc>
          <w:tcPr>
            <w:tcW w:w="2168" w:type="dxa"/>
          </w:tcPr>
          <w:p w:rsidR="00121528" w:rsidRPr="00721203" w:rsidRDefault="00121528" w:rsidP="00157087">
            <w:pPr>
              <w:suppressAutoHyphens w:val="0"/>
              <w:rPr>
                <w:rFonts w:ascii="Arial" w:hAnsi="Arial" w:cs="Arial"/>
                <w:sz w:val="22"/>
                <w:szCs w:val="22"/>
                <w:lang w:val="am-ET"/>
              </w:rPr>
            </w:pPr>
            <w:r w:rsidRPr="00112685">
              <w:rPr>
                <w:rFonts w:ascii="Arial" w:eastAsiaTheme="minorHAnsi" w:hAnsi="Arial" w:cs="Arial"/>
                <w:sz w:val="22"/>
              </w:rPr>
              <w:t>Сертификациона провера система менаџмента животном средином према захтевима стандарда ISO 14001:2015</w:t>
            </w:r>
          </w:p>
        </w:tc>
        <w:tc>
          <w:tcPr>
            <w:tcW w:w="931" w:type="dxa"/>
          </w:tcPr>
          <w:p w:rsidR="00121528" w:rsidRDefault="00121528" w:rsidP="00121528">
            <w:pPr>
              <w:suppressAutoHyphens w:val="0"/>
              <w:jc w:val="center"/>
              <w:rPr>
                <w:rFonts w:ascii="Arial" w:hAnsi="Arial" w:cs="Arial"/>
                <w:sz w:val="22"/>
                <w:szCs w:val="22"/>
              </w:rPr>
            </w:pPr>
          </w:p>
          <w:p w:rsidR="00121528" w:rsidRDefault="00121528" w:rsidP="00121528">
            <w:pPr>
              <w:suppressAutoHyphens w:val="0"/>
              <w:jc w:val="center"/>
              <w:rPr>
                <w:rFonts w:ascii="Arial" w:hAnsi="Arial" w:cs="Arial"/>
                <w:sz w:val="22"/>
                <w:szCs w:val="22"/>
              </w:rPr>
            </w:pPr>
          </w:p>
          <w:p w:rsidR="00121528" w:rsidRDefault="00121528" w:rsidP="00121528">
            <w:pPr>
              <w:suppressAutoHyphens w:val="0"/>
              <w:jc w:val="center"/>
              <w:rPr>
                <w:rFonts w:ascii="Arial" w:hAnsi="Arial" w:cs="Arial"/>
                <w:sz w:val="22"/>
                <w:szCs w:val="22"/>
              </w:rPr>
            </w:pPr>
          </w:p>
          <w:p w:rsidR="00121528" w:rsidRPr="00121528" w:rsidRDefault="00121528" w:rsidP="00121528">
            <w:pPr>
              <w:suppressAutoHyphens w:val="0"/>
              <w:jc w:val="center"/>
              <w:rPr>
                <w:rFonts w:ascii="Arial" w:hAnsi="Arial" w:cs="Arial"/>
                <w:sz w:val="22"/>
                <w:szCs w:val="22"/>
              </w:rPr>
            </w:pPr>
            <w:r>
              <w:rPr>
                <w:rFonts w:ascii="Arial" w:hAnsi="Arial" w:cs="Arial"/>
                <w:sz w:val="22"/>
                <w:szCs w:val="22"/>
              </w:rPr>
              <w:t>1</w:t>
            </w:r>
          </w:p>
        </w:tc>
        <w:tc>
          <w:tcPr>
            <w:tcW w:w="2025" w:type="dxa"/>
          </w:tcPr>
          <w:p w:rsidR="00121528" w:rsidRPr="00721203" w:rsidRDefault="00121528" w:rsidP="00157087">
            <w:pPr>
              <w:suppressAutoHyphens w:val="0"/>
              <w:rPr>
                <w:rFonts w:ascii="Arial" w:hAnsi="Arial" w:cs="Arial"/>
                <w:sz w:val="22"/>
                <w:szCs w:val="22"/>
                <w:lang w:val="am-ET"/>
              </w:rPr>
            </w:pPr>
          </w:p>
        </w:tc>
        <w:tc>
          <w:tcPr>
            <w:tcW w:w="1144" w:type="dxa"/>
          </w:tcPr>
          <w:p w:rsidR="00121528" w:rsidRPr="00721203" w:rsidRDefault="00121528" w:rsidP="00157087">
            <w:pPr>
              <w:suppressAutoHyphens w:val="0"/>
              <w:rPr>
                <w:rFonts w:ascii="Arial" w:hAnsi="Arial" w:cs="Arial"/>
                <w:sz w:val="22"/>
                <w:szCs w:val="22"/>
                <w:lang w:val="am-ET"/>
              </w:rPr>
            </w:pPr>
          </w:p>
        </w:tc>
        <w:tc>
          <w:tcPr>
            <w:tcW w:w="1143" w:type="dxa"/>
          </w:tcPr>
          <w:p w:rsidR="00121528" w:rsidRPr="00721203" w:rsidRDefault="00121528" w:rsidP="00157087">
            <w:pPr>
              <w:suppressAutoHyphens w:val="0"/>
              <w:rPr>
                <w:rFonts w:ascii="Arial" w:hAnsi="Arial" w:cs="Arial"/>
                <w:sz w:val="22"/>
                <w:szCs w:val="22"/>
                <w:lang w:val="am-ET"/>
              </w:rPr>
            </w:pPr>
          </w:p>
        </w:tc>
        <w:tc>
          <w:tcPr>
            <w:tcW w:w="1420" w:type="dxa"/>
          </w:tcPr>
          <w:p w:rsidR="00121528" w:rsidRPr="00721203" w:rsidRDefault="00121528" w:rsidP="00157087">
            <w:pPr>
              <w:suppressAutoHyphens w:val="0"/>
              <w:rPr>
                <w:rFonts w:ascii="Arial" w:hAnsi="Arial" w:cs="Arial"/>
                <w:sz w:val="22"/>
                <w:szCs w:val="22"/>
                <w:lang w:val="am-ET"/>
              </w:rPr>
            </w:pPr>
          </w:p>
        </w:tc>
      </w:tr>
      <w:tr w:rsidR="00121528" w:rsidRPr="00721203" w:rsidTr="00121528">
        <w:trPr>
          <w:trHeight w:val="272"/>
        </w:trPr>
        <w:tc>
          <w:tcPr>
            <w:tcW w:w="794" w:type="dxa"/>
          </w:tcPr>
          <w:p w:rsidR="00121528" w:rsidRPr="00721203" w:rsidRDefault="00121528" w:rsidP="0045464D">
            <w:pPr>
              <w:suppressAutoHyphens w:val="0"/>
              <w:jc w:val="center"/>
              <w:rPr>
                <w:rFonts w:ascii="Arial" w:hAnsi="Arial" w:cs="Arial"/>
                <w:sz w:val="22"/>
                <w:szCs w:val="22"/>
              </w:rPr>
            </w:pPr>
            <w:r w:rsidRPr="00721203">
              <w:rPr>
                <w:rFonts w:ascii="Arial" w:hAnsi="Arial" w:cs="Arial"/>
                <w:sz w:val="22"/>
                <w:szCs w:val="22"/>
              </w:rPr>
              <w:t>2</w:t>
            </w:r>
          </w:p>
        </w:tc>
        <w:tc>
          <w:tcPr>
            <w:tcW w:w="2168" w:type="dxa"/>
          </w:tcPr>
          <w:p w:rsidR="00121528" w:rsidRPr="00721203" w:rsidRDefault="00121528" w:rsidP="00157087">
            <w:pPr>
              <w:suppressAutoHyphens w:val="0"/>
              <w:rPr>
                <w:rFonts w:ascii="Arial" w:hAnsi="Arial" w:cs="Arial"/>
                <w:sz w:val="22"/>
                <w:szCs w:val="22"/>
                <w:lang w:val="am-ET"/>
              </w:rPr>
            </w:pPr>
            <w:r w:rsidRPr="00112685">
              <w:rPr>
                <w:rFonts w:ascii="Arial" w:eastAsiaTheme="minorHAnsi" w:hAnsi="Arial" w:cs="Arial"/>
                <w:sz w:val="22"/>
              </w:rPr>
              <w:t xml:space="preserve">Првa и друга Надзорна провера система менаџмента заштитом животне средине према захтевима </w:t>
            </w:r>
            <w:r w:rsidRPr="00112685">
              <w:rPr>
                <w:rFonts w:ascii="Arial" w:eastAsiaTheme="minorHAnsi" w:hAnsi="Arial" w:cs="Arial"/>
                <w:sz w:val="22"/>
              </w:rPr>
              <w:lastRenderedPageBreak/>
              <w:t>стандарда ISO 14001:2015</w:t>
            </w:r>
          </w:p>
        </w:tc>
        <w:tc>
          <w:tcPr>
            <w:tcW w:w="931" w:type="dxa"/>
          </w:tcPr>
          <w:p w:rsidR="00121528" w:rsidRDefault="00121528" w:rsidP="00121528">
            <w:pPr>
              <w:suppressAutoHyphens w:val="0"/>
              <w:jc w:val="center"/>
              <w:rPr>
                <w:rFonts w:ascii="Arial" w:hAnsi="Arial" w:cs="Arial"/>
                <w:sz w:val="22"/>
                <w:szCs w:val="22"/>
              </w:rPr>
            </w:pPr>
          </w:p>
          <w:p w:rsidR="00121528" w:rsidRDefault="00121528" w:rsidP="00121528">
            <w:pPr>
              <w:suppressAutoHyphens w:val="0"/>
              <w:jc w:val="center"/>
              <w:rPr>
                <w:rFonts w:ascii="Arial" w:hAnsi="Arial" w:cs="Arial"/>
                <w:sz w:val="22"/>
                <w:szCs w:val="22"/>
              </w:rPr>
            </w:pPr>
          </w:p>
          <w:p w:rsidR="00121528" w:rsidRDefault="00121528" w:rsidP="00121528">
            <w:pPr>
              <w:suppressAutoHyphens w:val="0"/>
              <w:jc w:val="center"/>
              <w:rPr>
                <w:rFonts w:ascii="Arial" w:hAnsi="Arial" w:cs="Arial"/>
                <w:sz w:val="22"/>
                <w:szCs w:val="22"/>
              </w:rPr>
            </w:pPr>
          </w:p>
          <w:p w:rsidR="00121528" w:rsidRDefault="00121528" w:rsidP="00121528">
            <w:pPr>
              <w:suppressAutoHyphens w:val="0"/>
              <w:jc w:val="center"/>
              <w:rPr>
                <w:rFonts w:ascii="Arial" w:hAnsi="Arial" w:cs="Arial"/>
                <w:sz w:val="22"/>
                <w:szCs w:val="22"/>
              </w:rPr>
            </w:pPr>
          </w:p>
          <w:p w:rsidR="00121528" w:rsidRPr="00121528" w:rsidRDefault="00121528" w:rsidP="00121528">
            <w:pPr>
              <w:suppressAutoHyphens w:val="0"/>
              <w:jc w:val="center"/>
              <w:rPr>
                <w:rFonts w:ascii="Arial" w:hAnsi="Arial" w:cs="Arial"/>
                <w:sz w:val="22"/>
                <w:szCs w:val="22"/>
              </w:rPr>
            </w:pPr>
            <w:r>
              <w:rPr>
                <w:rFonts w:ascii="Arial" w:hAnsi="Arial" w:cs="Arial"/>
                <w:sz w:val="22"/>
                <w:szCs w:val="22"/>
              </w:rPr>
              <w:t>2</w:t>
            </w:r>
          </w:p>
        </w:tc>
        <w:tc>
          <w:tcPr>
            <w:tcW w:w="2025" w:type="dxa"/>
          </w:tcPr>
          <w:p w:rsidR="00121528" w:rsidRPr="00721203" w:rsidRDefault="00121528" w:rsidP="00157087">
            <w:pPr>
              <w:suppressAutoHyphens w:val="0"/>
              <w:rPr>
                <w:rFonts w:ascii="Arial" w:hAnsi="Arial" w:cs="Arial"/>
                <w:sz w:val="22"/>
                <w:szCs w:val="22"/>
                <w:lang w:val="am-ET"/>
              </w:rPr>
            </w:pPr>
          </w:p>
        </w:tc>
        <w:tc>
          <w:tcPr>
            <w:tcW w:w="1144" w:type="dxa"/>
          </w:tcPr>
          <w:p w:rsidR="00121528" w:rsidRPr="00721203" w:rsidRDefault="00121528" w:rsidP="00157087">
            <w:pPr>
              <w:suppressAutoHyphens w:val="0"/>
              <w:rPr>
                <w:rFonts w:ascii="Arial" w:hAnsi="Arial" w:cs="Arial"/>
                <w:sz w:val="22"/>
                <w:szCs w:val="22"/>
                <w:lang w:val="am-ET"/>
              </w:rPr>
            </w:pPr>
          </w:p>
        </w:tc>
        <w:tc>
          <w:tcPr>
            <w:tcW w:w="1143" w:type="dxa"/>
          </w:tcPr>
          <w:p w:rsidR="00121528" w:rsidRPr="00721203" w:rsidRDefault="00121528" w:rsidP="00157087">
            <w:pPr>
              <w:suppressAutoHyphens w:val="0"/>
              <w:rPr>
                <w:rFonts w:ascii="Arial" w:hAnsi="Arial" w:cs="Arial"/>
                <w:sz w:val="22"/>
                <w:szCs w:val="22"/>
                <w:lang w:val="am-ET"/>
              </w:rPr>
            </w:pPr>
          </w:p>
        </w:tc>
        <w:tc>
          <w:tcPr>
            <w:tcW w:w="1420" w:type="dxa"/>
          </w:tcPr>
          <w:p w:rsidR="00121528" w:rsidRPr="00721203" w:rsidRDefault="00121528" w:rsidP="00157087">
            <w:pPr>
              <w:suppressAutoHyphens w:val="0"/>
              <w:rPr>
                <w:rFonts w:ascii="Arial" w:hAnsi="Arial" w:cs="Arial"/>
                <w:sz w:val="22"/>
                <w:szCs w:val="22"/>
                <w:lang w:val="am-ET"/>
              </w:rPr>
            </w:pPr>
          </w:p>
        </w:tc>
      </w:tr>
    </w:tbl>
    <w:p w:rsidR="00BC55C4" w:rsidRDefault="00BC55C4" w:rsidP="00BC55C4">
      <w:pPr>
        <w:suppressAutoHyphens w:val="0"/>
        <w:rPr>
          <w:rFonts w:asciiTheme="minorHAnsi" w:hAnsiTheme="minorHAnsi" w:cs="Arial"/>
          <w:sz w:val="22"/>
          <w:szCs w:val="22"/>
        </w:rPr>
      </w:pPr>
    </w:p>
    <w:tbl>
      <w:tblPr>
        <w:tblpPr w:leftFromText="141" w:rightFromText="141" w:vertAnchor="text" w:horzAnchor="margin" w:tblpY="28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447"/>
        <w:gridCol w:w="2610"/>
      </w:tblGrid>
      <w:tr w:rsidR="00BC55C4" w:rsidRPr="00A41477" w:rsidTr="00BC55C4">
        <w:trPr>
          <w:trHeight w:val="418"/>
        </w:trPr>
        <w:tc>
          <w:tcPr>
            <w:tcW w:w="568" w:type="dxa"/>
            <w:vAlign w:val="center"/>
          </w:tcPr>
          <w:p w:rsidR="00BC55C4" w:rsidRPr="00A41477" w:rsidRDefault="00BC55C4" w:rsidP="00402F34">
            <w:pPr>
              <w:suppressAutoHyphens w:val="0"/>
              <w:jc w:val="center"/>
              <w:rPr>
                <w:rFonts w:ascii="Arial" w:hAnsi="Arial" w:cs="Arial"/>
                <w:b/>
                <w:sz w:val="22"/>
                <w:szCs w:val="22"/>
                <w:lang w:val="sr-Latn-CS" w:eastAsia="en-US"/>
              </w:rPr>
            </w:pPr>
            <w:r w:rsidRPr="00A41477">
              <w:rPr>
                <w:rFonts w:ascii="Arial" w:hAnsi="Arial" w:cs="Arial"/>
                <w:b/>
                <w:sz w:val="22"/>
                <w:szCs w:val="22"/>
                <w:lang w:val="en-US" w:eastAsia="en-US"/>
              </w:rPr>
              <w:t>I</w:t>
            </w:r>
          </w:p>
        </w:tc>
        <w:tc>
          <w:tcPr>
            <w:tcW w:w="6447" w:type="dxa"/>
          </w:tcPr>
          <w:p w:rsidR="00BC55C4" w:rsidRPr="00A41477" w:rsidRDefault="00BC55C4" w:rsidP="00402F34">
            <w:pPr>
              <w:suppressAutoHyphens w:val="0"/>
              <w:jc w:val="center"/>
              <w:rPr>
                <w:rFonts w:ascii="Arial" w:hAnsi="Arial" w:cs="Arial"/>
                <w:b/>
                <w:sz w:val="22"/>
                <w:szCs w:val="22"/>
                <w:lang w:eastAsia="en-US"/>
              </w:rPr>
            </w:pPr>
            <w:r w:rsidRPr="00A41477">
              <w:rPr>
                <w:rFonts w:ascii="Arial" w:hAnsi="Arial" w:cs="Arial"/>
                <w:b/>
                <w:sz w:val="22"/>
                <w:szCs w:val="22"/>
                <w:lang w:val="sr-Latn-CS" w:eastAsia="en-US"/>
              </w:rPr>
              <w:t xml:space="preserve">УКУПНО ПОНУЂЕНА ЦЕНА </w:t>
            </w:r>
            <w:r>
              <w:rPr>
                <w:rFonts w:ascii="Arial" w:hAnsi="Arial" w:cs="Arial"/>
                <w:b/>
                <w:sz w:val="22"/>
                <w:szCs w:val="22"/>
                <w:lang w:val="sr-Cyrl-RS" w:eastAsia="en-US"/>
              </w:rPr>
              <w:t xml:space="preserve"> за ТАБЕЛУ 1</w:t>
            </w:r>
            <w:r w:rsidRPr="00A41477">
              <w:rPr>
                <w:rFonts w:ascii="Arial" w:hAnsi="Arial" w:cs="Arial"/>
                <w:b/>
                <w:sz w:val="22"/>
                <w:szCs w:val="22"/>
                <w:lang w:val="sr-Latn-CS" w:eastAsia="en-US"/>
              </w:rPr>
              <w:t xml:space="preserve"> без ПДВ </w:t>
            </w:r>
            <w:r w:rsidRPr="00A41477">
              <w:rPr>
                <w:rFonts w:ascii="Arial" w:hAnsi="Arial" w:cs="Arial"/>
                <w:b/>
                <w:color w:val="00B0F0"/>
                <w:sz w:val="22"/>
                <w:szCs w:val="22"/>
                <w:lang w:val="sr-Latn-CS" w:eastAsia="en-US"/>
              </w:rPr>
              <w:t>динара</w:t>
            </w:r>
            <w:r w:rsidRPr="00A41477">
              <w:rPr>
                <w:rFonts w:ascii="Arial" w:hAnsi="Arial" w:cs="Arial"/>
                <w:b/>
                <w:color w:val="00B0F0"/>
                <w:sz w:val="22"/>
                <w:szCs w:val="22"/>
                <w:lang w:eastAsia="en-US"/>
              </w:rPr>
              <w:t>/</w:t>
            </w:r>
            <w:r w:rsidRPr="00A41477">
              <w:rPr>
                <w:rFonts w:ascii="Arial" w:hAnsi="Arial" w:cs="Arial"/>
                <w:color w:val="00B0F0"/>
                <w:sz w:val="22"/>
                <w:szCs w:val="22"/>
                <w:lang w:val="en-US" w:eastAsia="en-US"/>
              </w:rPr>
              <w:t>EUR</w:t>
            </w:r>
          </w:p>
          <w:p w:rsidR="00BC55C4" w:rsidRPr="00A41477" w:rsidRDefault="00BC55C4" w:rsidP="00402F34">
            <w:pPr>
              <w:suppressAutoHyphens w:val="0"/>
              <w:jc w:val="center"/>
              <w:rPr>
                <w:rFonts w:ascii="Arial" w:hAnsi="Arial" w:cs="Arial"/>
                <w:b/>
                <w:sz w:val="22"/>
                <w:szCs w:val="22"/>
                <w:lang w:val="en-US" w:eastAsia="en-US"/>
              </w:rPr>
            </w:pPr>
            <w:r w:rsidRPr="00A41477">
              <w:rPr>
                <w:rFonts w:ascii="Arial" w:hAnsi="Arial" w:cs="Arial"/>
                <w:b/>
                <w:color w:val="000000"/>
                <w:sz w:val="22"/>
                <w:szCs w:val="22"/>
                <w:lang w:val="en-US" w:eastAsia="en-US"/>
              </w:rPr>
              <w:t xml:space="preserve">(збир колоне бр. </w:t>
            </w:r>
            <w:r>
              <w:rPr>
                <w:rFonts w:ascii="Arial" w:hAnsi="Arial" w:cs="Arial"/>
                <w:b/>
                <w:color w:val="000000"/>
                <w:sz w:val="22"/>
                <w:szCs w:val="22"/>
                <w:lang w:eastAsia="en-US"/>
              </w:rPr>
              <w:t>6</w:t>
            </w:r>
            <w:r w:rsidRPr="00A41477">
              <w:rPr>
                <w:rFonts w:ascii="Arial" w:hAnsi="Arial" w:cs="Arial"/>
                <w:b/>
                <w:color w:val="000000"/>
                <w:sz w:val="22"/>
                <w:szCs w:val="22"/>
                <w:lang w:val="en-US" w:eastAsia="en-US"/>
              </w:rPr>
              <w:t>)</w:t>
            </w:r>
          </w:p>
        </w:tc>
        <w:tc>
          <w:tcPr>
            <w:tcW w:w="2610" w:type="dxa"/>
          </w:tcPr>
          <w:p w:rsidR="00BC55C4" w:rsidRPr="00A41477" w:rsidRDefault="00BC55C4" w:rsidP="00402F34">
            <w:pPr>
              <w:suppressAutoHyphens w:val="0"/>
              <w:jc w:val="both"/>
              <w:rPr>
                <w:rFonts w:ascii="Arial" w:hAnsi="Arial" w:cs="Arial"/>
                <w:color w:val="FF0000"/>
                <w:sz w:val="22"/>
                <w:szCs w:val="22"/>
                <w:lang w:val="en-US" w:eastAsia="en-US"/>
              </w:rPr>
            </w:pPr>
          </w:p>
        </w:tc>
      </w:tr>
      <w:tr w:rsidR="00BC55C4" w:rsidRPr="00A41477" w:rsidTr="00BC55C4">
        <w:trPr>
          <w:trHeight w:val="610"/>
        </w:trPr>
        <w:tc>
          <w:tcPr>
            <w:tcW w:w="568" w:type="dxa"/>
            <w:tcBorders>
              <w:bottom w:val="single" w:sz="4" w:space="0" w:color="auto"/>
            </w:tcBorders>
            <w:vAlign w:val="center"/>
          </w:tcPr>
          <w:p w:rsidR="00BC55C4" w:rsidRPr="00A41477" w:rsidRDefault="00BC55C4" w:rsidP="00402F34">
            <w:pPr>
              <w:suppressAutoHyphens w:val="0"/>
              <w:jc w:val="center"/>
              <w:rPr>
                <w:rFonts w:ascii="Arial" w:hAnsi="Arial" w:cs="Arial"/>
                <w:b/>
                <w:sz w:val="22"/>
                <w:szCs w:val="22"/>
                <w:lang w:val="sr-Latn-CS" w:eastAsia="en-US"/>
              </w:rPr>
            </w:pPr>
            <w:r w:rsidRPr="00A41477">
              <w:rPr>
                <w:rFonts w:ascii="Arial" w:hAnsi="Arial" w:cs="Arial"/>
                <w:b/>
                <w:sz w:val="22"/>
                <w:szCs w:val="22"/>
                <w:lang w:val="sr-Latn-CS" w:eastAsia="en-US"/>
              </w:rPr>
              <w:t>II</w:t>
            </w:r>
          </w:p>
        </w:tc>
        <w:tc>
          <w:tcPr>
            <w:tcW w:w="6447" w:type="dxa"/>
            <w:tcBorders>
              <w:bottom w:val="single" w:sz="4" w:space="0" w:color="auto"/>
              <w:right w:val="single" w:sz="4" w:space="0" w:color="auto"/>
            </w:tcBorders>
          </w:tcPr>
          <w:p w:rsidR="00BC55C4" w:rsidRPr="00A41477" w:rsidRDefault="00BC55C4" w:rsidP="00402F34">
            <w:pPr>
              <w:suppressAutoHyphens w:val="0"/>
              <w:jc w:val="center"/>
              <w:rPr>
                <w:rFonts w:ascii="Arial" w:hAnsi="Arial" w:cs="Arial"/>
                <w:b/>
                <w:color w:val="00B050"/>
                <w:sz w:val="22"/>
                <w:szCs w:val="22"/>
                <w:lang w:eastAsia="en-US"/>
              </w:rPr>
            </w:pPr>
            <w:r w:rsidRPr="00A41477">
              <w:rPr>
                <w:rFonts w:ascii="Arial" w:hAnsi="Arial" w:cs="Arial"/>
                <w:b/>
                <w:sz w:val="22"/>
                <w:szCs w:val="22"/>
                <w:lang w:val="sr-Latn-CS" w:eastAsia="en-US"/>
              </w:rPr>
              <w:t>УКУПАН ИЗНОС  ПДВ</w:t>
            </w:r>
            <w:r w:rsidR="00355309">
              <w:rPr>
                <w:rFonts w:ascii="Arial" w:hAnsi="Arial" w:cs="Arial"/>
                <w:b/>
                <w:sz w:val="22"/>
                <w:szCs w:val="22"/>
                <w:lang w:val="sr-Cyrl-RS" w:eastAsia="en-US"/>
              </w:rPr>
              <w:t xml:space="preserve"> за ТАБЕЛУ 1</w:t>
            </w:r>
            <w:r w:rsidR="00355309" w:rsidRPr="00A41477">
              <w:rPr>
                <w:rFonts w:ascii="Arial" w:hAnsi="Arial" w:cs="Arial"/>
                <w:b/>
                <w:sz w:val="22"/>
                <w:szCs w:val="22"/>
                <w:lang w:val="sr-Latn-CS" w:eastAsia="en-US"/>
              </w:rPr>
              <w:t xml:space="preserve"> </w:t>
            </w:r>
            <w:r w:rsidRPr="00A41477">
              <w:rPr>
                <w:rFonts w:ascii="Arial" w:hAnsi="Arial" w:cs="Arial"/>
                <w:b/>
                <w:sz w:val="22"/>
                <w:szCs w:val="22"/>
                <w:lang w:val="sr-Latn-CS" w:eastAsia="en-US"/>
              </w:rPr>
              <w:t xml:space="preserve"> </w:t>
            </w:r>
            <w:r w:rsidRPr="00A41477">
              <w:rPr>
                <w:rFonts w:ascii="Arial" w:hAnsi="Arial" w:cs="Arial"/>
                <w:b/>
                <w:color w:val="00B0F0"/>
                <w:sz w:val="22"/>
                <w:szCs w:val="22"/>
                <w:lang w:val="sr-Latn-CS" w:eastAsia="en-US"/>
              </w:rPr>
              <w:t>динара</w:t>
            </w:r>
            <w:r w:rsidRPr="00A41477">
              <w:rPr>
                <w:rFonts w:ascii="Arial" w:hAnsi="Arial" w:cs="Arial"/>
                <w:b/>
                <w:color w:val="00B0F0"/>
                <w:sz w:val="22"/>
                <w:szCs w:val="22"/>
                <w:lang w:eastAsia="en-US"/>
              </w:rPr>
              <w:t>/</w:t>
            </w:r>
            <w:r w:rsidRPr="00A41477">
              <w:rPr>
                <w:rFonts w:ascii="Arial" w:hAnsi="Arial" w:cs="Arial"/>
                <w:color w:val="00B0F0"/>
                <w:sz w:val="22"/>
                <w:szCs w:val="22"/>
                <w:lang w:val="en-US" w:eastAsia="en-US"/>
              </w:rPr>
              <w:t>EUR</w:t>
            </w:r>
          </w:p>
        </w:tc>
        <w:tc>
          <w:tcPr>
            <w:tcW w:w="2610" w:type="dxa"/>
            <w:tcBorders>
              <w:bottom w:val="single" w:sz="4" w:space="0" w:color="auto"/>
              <w:right w:val="single" w:sz="4" w:space="0" w:color="auto"/>
            </w:tcBorders>
          </w:tcPr>
          <w:p w:rsidR="00BC55C4" w:rsidRPr="00A41477" w:rsidRDefault="00BC55C4" w:rsidP="00402F34">
            <w:pPr>
              <w:suppressAutoHyphens w:val="0"/>
              <w:jc w:val="both"/>
              <w:rPr>
                <w:rFonts w:ascii="Arial" w:hAnsi="Arial" w:cs="Arial"/>
                <w:color w:val="FF0000"/>
                <w:sz w:val="22"/>
                <w:szCs w:val="22"/>
                <w:lang w:val="sr-Latn-CS" w:eastAsia="en-US"/>
              </w:rPr>
            </w:pPr>
          </w:p>
        </w:tc>
      </w:tr>
      <w:tr w:rsidR="00BC55C4" w:rsidRPr="00A41477" w:rsidTr="00BC55C4">
        <w:trPr>
          <w:trHeight w:val="562"/>
        </w:trPr>
        <w:tc>
          <w:tcPr>
            <w:tcW w:w="568" w:type="dxa"/>
            <w:tcBorders>
              <w:bottom w:val="single" w:sz="4" w:space="0" w:color="auto"/>
            </w:tcBorders>
            <w:vAlign w:val="center"/>
          </w:tcPr>
          <w:p w:rsidR="00BC55C4" w:rsidRPr="00A41477" w:rsidRDefault="00BC55C4" w:rsidP="00402F34">
            <w:pPr>
              <w:suppressAutoHyphens w:val="0"/>
              <w:jc w:val="center"/>
              <w:rPr>
                <w:rFonts w:ascii="Arial" w:hAnsi="Arial" w:cs="Arial"/>
                <w:b/>
                <w:sz w:val="22"/>
                <w:szCs w:val="22"/>
                <w:lang w:val="sr-Latn-CS" w:eastAsia="en-US"/>
              </w:rPr>
            </w:pPr>
            <w:r w:rsidRPr="00A41477">
              <w:rPr>
                <w:rFonts w:ascii="Arial" w:hAnsi="Arial" w:cs="Arial"/>
                <w:b/>
                <w:sz w:val="22"/>
                <w:szCs w:val="22"/>
                <w:lang w:val="sr-Latn-CS" w:eastAsia="en-US"/>
              </w:rPr>
              <w:t>III</w:t>
            </w:r>
          </w:p>
        </w:tc>
        <w:tc>
          <w:tcPr>
            <w:tcW w:w="6447" w:type="dxa"/>
            <w:tcBorders>
              <w:bottom w:val="single" w:sz="4" w:space="0" w:color="auto"/>
              <w:right w:val="single" w:sz="4" w:space="0" w:color="auto"/>
            </w:tcBorders>
          </w:tcPr>
          <w:p w:rsidR="00BC55C4" w:rsidRPr="00A41477" w:rsidRDefault="00BC55C4" w:rsidP="00402F34">
            <w:pPr>
              <w:suppressAutoHyphens w:val="0"/>
              <w:jc w:val="center"/>
              <w:rPr>
                <w:rFonts w:ascii="Arial" w:hAnsi="Arial" w:cs="Arial"/>
                <w:b/>
                <w:sz w:val="22"/>
                <w:szCs w:val="22"/>
                <w:lang w:val="sr-Latn-CS" w:eastAsia="en-US"/>
              </w:rPr>
            </w:pPr>
            <w:r w:rsidRPr="00A41477">
              <w:rPr>
                <w:rFonts w:ascii="Arial" w:hAnsi="Arial" w:cs="Arial"/>
                <w:b/>
                <w:sz w:val="22"/>
                <w:szCs w:val="22"/>
                <w:lang w:val="sr-Latn-CS" w:eastAsia="en-US"/>
              </w:rPr>
              <w:t xml:space="preserve">УКУПНО ПОНУЂЕНА ЦЕНА  </w:t>
            </w:r>
            <w:r w:rsidR="00355309">
              <w:rPr>
                <w:rFonts w:ascii="Arial" w:hAnsi="Arial" w:cs="Arial"/>
                <w:b/>
                <w:sz w:val="22"/>
                <w:szCs w:val="22"/>
                <w:lang w:val="sr-Cyrl-RS" w:eastAsia="en-US"/>
              </w:rPr>
              <w:t xml:space="preserve"> за ТАБЕЛУ 1</w:t>
            </w:r>
            <w:r w:rsidR="00355309" w:rsidRPr="00A41477">
              <w:rPr>
                <w:rFonts w:ascii="Arial" w:hAnsi="Arial" w:cs="Arial"/>
                <w:b/>
                <w:sz w:val="22"/>
                <w:szCs w:val="22"/>
                <w:lang w:val="sr-Latn-CS" w:eastAsia="en-US"/>
              </w:rPr>
              <w:t xml:space="preserve"> </w:t>
            </w:r>
            <w:r w:rsidRPr="00A41477">
              <w:rPr>
                <w:rFonts w:ascii="Arial" w:hAnsi="Arial" w:cs="Arial"/>
                <w:b/>
                <w:sz w:val="22"/>
                <w:szCs w:val="22"/>
                <w:lang w:val="sr-Latn-CS" w:eastAsia="en-US"/>
              </w:rPr>
              <w:t>са ПДВ</w:t>
            </w:r>
          </w:p>
          <w:p w:rsidR="00BC55C4" w:rsidRPr="00A41477" w:rsidRDefault="00BC55C4" w:rsidP="00402F34">
            <w:pPr>
              <w:suppressAutoHyphens w:val="0"/>
              <w:jc w:val="center"/>
              <w:rPr>
                <w:rFonts w:ascii="Arial" w:hAnsi="Arial" w:cs="Arial"/>
                <w:b/>
                <w:sz w:val="22"/>
                <w:szCs w:val="22"/>
                <w:lang w:eastAsia="en-US"/>
              </w:rPr>
            </w:pPr>
            <w:r w:rsidRPr="00A41477">
              <w:rPr>
                <w:rFonts w:ascii="Arial" w:hAnsi="Arial" w:cs="Arial"/>
                <w:b/>
                <w:sz w:val="22"/>
                <w:szCs w:val="22"/>
                <w:lang w:val="sr-Latn-CS" w:eastAsia="en-US"/>
              </w:rPr>
              <w:t xml:space="preserve">(ред. бр.I+ред.бр.II) </w:t>
            </w:r>
            <w:r w:rsidRPr="00A41477">
              <w:rPr>
                <w:rFonts w:ascii="Arial" w:hAnsi="Arial" w:cs="Arial"/>
                <w:b/>
                <w:color w:val="00B0F0"/>
                <w:sz w:val="22"/>
                <w:szCs w:val="22"/>
                <w:lang w:val="sr-Latn-CS" w:eastAsia="en-US"/>
              </w:rPr>
              <w:t>динара</w:t>
            </w:r>
            <w:r w:rsidRPr="00A41477">
              <w:rPr>
                <w:rFonts w:ascii="Arial" w:hAnsi="Arial" w:cs="Arial"/>
                <w:b/>
                <w:color w:val="00B0F0"/>
                <w:sz w:val="22"/>
                <w:szCs w:val="22"/>
                <w:lang w:eastAsia="en-US"/>
              </w:rPr>
              <w:t>/</w:t>
            </w:r>
            <w:r w:rsidRPr="00A41477">
              <w:rPr>
                <w:rFonts w:ascii="Arial" w:hAnsi="Arial" w:cs="Arial"/>
                <w:color w:val="00B0F0"/>
                <w:sz w:val="22"/>
                <w:szCs w:val="22"/>
                <w:lang w:val="en-US" w:eastAsia="en-US"/>
              </w:rPr>
              <w:t>EUR</w:t>
            </w:r>
          </w:p>
        </w:tc>
        <w:tc>
          <w:tcPr>
            <w:tcW w:w="2610" w:type="dxa"/>
            <w:tcBorders>
              <w:bottom w:val="single" w:sz="4" w:space="0" w:color="auto"/>
              <w:right w:val="single" w:sz="4" w:space="0" w:color="auto"/>
            </w:tcBorders>
          </w:tcPr>
          <w:p w:rsidR="00BC55C4" w:rsidRPr="00A41477" w:rsidRDefault="00BC55C4" w:rsidP="00402F34">
            <w:pPr>
              <w:suppressAutoHyphens w:val="0"/>
              <w:jc w:val="both"/>
              <w:rPr>
                <w:rFonts w:ascii="Arial" w:hAnsi="Arial" w:cs="Arial"/>
                <w:color w:val="FF0000"/>
                <w:sz w:val="22"/>
                <w:szCs w:val="22"/>
                <w:lang w:val="sr-Latn-CS" w:eastAsia="en-US"/>
              </w:rPr>
            </w:pPr>
          </w:p>
        </w:tc>
      </w:tr>
    </w:tbl>
    <w:p w:rsidR="00BC55C4" w:rsidRDefault="00BC55C4" w:rsidP="00BC55C4">
      <w:pPr>
        <w:suppressAutoHyphens w:val="0"/>
        <w:jc w:val="both"/>
        <w:rPr>
          <w:rFonts w:ascii="Arial" w:hAnsi="Arial" w:cs="Arial"/>
          <w:sz w:val="22"/>
          <w:szCs w:val="22"/>
          <w:lang w:val="sr-Latn-CS" w:eastAsia="en-US"/>
        </w:rPr>
      </w:pPr>
    </w:p>
    <w:p w:rsidR="00BC55C4" w:rsidRDefault="00BC55C4" w:rsidP="00BC55C4">
      <w:pPr>
        <w:suppressAutoHyphens w:val="0"/>
        <w:jc w:val="both"/>
        <w:rPr>
          <w:rFonts w:ascii="Arial" w:hAnsi="Arial" w:cs="Arial"/>
          <w:sz w:val="22"/>
          <w:szCs w:val="22"/>
          <w:lang w:val="sr-Latn-CS" w:eastAsia="en-US"/>
        </w:rPr>
      </w:pPr>
    </w:p>
    <w:p w:rsidR="00121528" w:rsidRDefault="00121528" w:rsidP="00157087">
      <w:pPr>
        <w:suppressAutoHyphens w:val="0"/>
        <w:rPr>
          <w:rFonts w:asciiTheme="minorHAnsi" w:hAnsiTheme="minorHAnsi" w:cs="Arial"/>
          <w:sz w:val="22"/>
          <w:szCs w:val="22"/>
        </w:rPr>
      </w:pPr>
    </w:p>
    <w:p w:rsidR="00121528" w:rsidRDefault="00121528" w:rsidP="00157087">
      <w:pPr>
        <w:suppressAutoHyphens w:val="0"/>
        <w:rPr>
          <w:rFonts w:asciiTheme="minorHAnsi" w:hAnsiTheme="minorHAnsi" w:cs="Arial"/>
          <w:sz w:val="22"/>
          <w:szCs w:val="22"/>
        </w:rPr>
      </w:pPr>
    </w:p>
    <w:p w:rsidR="00121528" w:rsidRDefault="00121528" w:rsidP="00157087">
      <w:pPr>
        <w:suppressAutoHyphens w:val="0"/>
        <w:rPr>
          <w:rFonts w:asciiTheme="minorHAnsi" w:hAnsiTheme="minorHAnsi" w:cs="Arial"/>
          <w:sz w:val="22"/>
          <w:szCs w:val="22"/>
        </w:rPr>
      </w:pPr>
    </w:p>
    <w:p w:rsidR="00121528" w:rsidRDefault="00121528" w:rsidP="00157087">
      <w:pPr>
        <w:suppressAutoHyphens w:val="0"/>
        <w:rPr>
          <w:rFonts w:asciiTheme="minorHAnsi" w:hAnsiTheme="minorHAnsi" w:cs="Arial"/>
          <w:sz w:val="22"/>
          <w:szCs w:val="22"/>
        </w:rPr>
      </w:pPr>
    </w:p>
    <w:p w:rsidR="00121528" w:rsidRDefault="00121528" w:rsidP="00157087">
      <w:pPr>
        <w:suppressAutoHyphens w:val="0"/>
        <w:rPr>
          <w:rFonts w:asciiTheme="minorHAnsi" w:hAnsiTheme="minorHAnsi" w:cs="Arial"/>
          <w:sz w:val="22"/>
          <w:szCs w:val="22"/>
        </w:rPr>
      </w:pPr>
    </w:p>
    <w:p w:rsidR="00121528" w:rsidRDefault="00121528" w:rsidP="00157087">
      <w:pPr>
        <w:suppressAutoHyphens w:val="0"/>
        <w:rPr>
          <w:rFonts w:asciiTheme="minorHAnsi" w:hAnsiTheme="minorHAnsi" w:cs="Arial"/>
          <w:sz w:val="22"/>
          <w:szCs w:val="22"/>
        </w:rPr>
      </w:pPr>
    </w:p>
    <w:p w:rsidR="00121528" w:rsidRDefault="00121528" w:rsidP="00157087">
      <w:pPr>
        <w:suppressAutoHyphens w:val="0"/>
        <w:rPr>
          <w:rFonts w:asciiTheme="minorHAnsi" w:hAnsiTheme="minorHAnsi" w:cs="Arial"/>
          <w:sz w:val="22"/>
          <w:szCs w:val="22"/>
        </w:rPr>
      </w:pPr>
    </w:p>
    <w:p w:rsidR="00121528" w:rsidRDefault="00121528" w:rsidP="00157087">
      <w:pPr>
        <w:suppressAutoHyphens w:val="0"/>
        <w:rPr>
          <w:rFonts w:asciiTheme="minorHAnsi" w:hAnsiTheme="minorHAnsi" w:cs="Arial"/>
          <w:sz w:val="22"/>
          <w:szCs w:val="22"/>
        </w:rPr>
      </w:pPr>
    </w:p>
    <w:p w:rsidR="00121528" w:rsidRDefault="00121528" w:rsidP="00157087">
      <w:pPr>
        <w:suppressAutoHyphens w:val="0"/>
        <w:rPr>
          <w:rFonts w:asciiTheme="minorHAnsi" w:hAnsiTheme="minorHAnsi" w:cs="Arial"/>
          <w:sz w:val="22"/>
          <w:szCs w:val="22"/>
        </w:rPr>
      </w:pPr>
    </w:p>
    <w:p w:rsidR="00121528" w:rsidRDefault="00121528" w:rsidP="00157087">
      <w:pPr>
        <w:suppressAutoHyphens w:val="0"/>
        <w:rPr>
          <w:rFonts w:asciiTheme="minorHAnsi" w:hAnsiTheme="minorHAnsi" w:cs="Arial"/>
          <w:sz w:val="22"/>
          <w:szCs w:val="22"/>
        </w:rPr>
      </w:pPr>
    </w:p>
    <w:p w:rsidR="00121528" w:rsidRDefault="00121528" w:rsidP="00157087">
      <w:pPr>
        <w:suppressAutoHyphens w:val="0"/>
        <w:rPr>
          <w:rFonts w:asciiTheme="minorHAnsi" w:hAnsiTheme="minorHAnsi" w:cs="Arial"/>
          <w:sz w:val="22"/>
          <w:szCs w:val="22"/>
        </w:rPr>
      </w:pPr>
    </w:p>
    <w:p w:rsidR="00121528" w:rsidRDefault="00121528" w:rsidP="00157087">
      <w:pPr>
        <w:suppressAutoHyphens w:val="0"/>
        <w:rPr>
          <w:rFonts w:asciiTheme="minorHAnsi" w:hAnsiTheme="minorHAnsi" w:cs="Arial"/>
          <w:sz w:val="22"/>
          <w:szCs w:val="22"/>
        </w:rPr>
      </w:pPr>
    </w:p>
    <w:p w:rsidR="00121528" w:rsidRDefault="00121528" w:rsidP="00121528">
      <w:pPr>
        <w:spacing w:after="120"/>
        <w:jc w:val="both"/>
        <w:rPr>
          <w:rFonts w:ascii="Arial" w:hAnsi="Arial" w:cs="Arial"/>
        </w:rPr>
      </w:pPr>
      <w:r w:rsidRPr="00936B18">
        <w:rPr>
          <w:rFonts w:ascii="Arial" w:hAnsi="Arial" w:cs="Arial"/>
        </w:rPr>
        <w:t>Огранак ТЕНТ</w:t>
      </w:r>
    </w:p>
    <w:p w:rsidR="00A06239" w:rsidRPr="00A06239" w:rsidRDefault="00A06239" w:rsidP="00121528">
      <w:pPr>
        <w:spacing w:after="120"/>
        <w:jc w:val="both"/>
        <w:rPr>
          <w:rFonts w:ascii="Arial" w:hAnsi="Arial" w:cs="Arial"/>
          <w:lang w:val="sr-Cyrl-RS"/>
        </w:rPr>
      </w:pPr>
      <w:r>
        <w:rPr>
          <w:rFonts w:ascii="Arial" w:hAnsi="Arial" w:cs="Arial"/>
          <w:lang w:val="sr-Cyrl-RS"/>
        </w:rPr>
        <w:t>Т</w:t>
      </w:r>
      <w:r w:rsidR="00355309">
        <w:rPr>
          <w:rFonts w:ascii="Arial" w:hAnsi="Arial" w:cs="Arial"/>
          <w:lang w:val="sr-Cyrl-RS"/>
        </w:rPr>
        <w:t>а</w:t>
      </w:r>
      <w:r>
        <w:rPr>
          <w:rFonts w:ascii="Arial" w:hAnsi="Arial" w:cs="Arial"/>
          <w:lang w:val="sr-Cyrl-RS"/>
        </w:rPr>
        <w:t>бела 2</w:t>
      </w:r>
    </w:p>
    <w:tbl>
      <w:tblPr>
        <w:tblW w:w="96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
        <w:gridCol w:w="3117"/>
        <w:gridCol w:w="786"/>
        <w:gridCol w:w="1520"/>
        <w:gridCol w:w="1103"/>
        <w:gridCol w:w="1102"/>
        <w:gridCol w:w="1234"/>
      </w:tblGrid>
      <w:tr w:rsidR="00121528" w:rsidRPr="00721203" w:rsidTr="00121528">
        <w:trPr>
          <w:trHeight w:val="755"/>
        </w:trPr>
        <w:tc>
          <w:tcPr>
            <w:tcW w:w="763" w:type="dxa"/>
            <w:vAlign w:val="center"/>
          </w:tcPr>
          <w:p w:rsidR="00121528" w:rsidRPr="00721203" w:rsidRDefault="00121528" w:rsidP="001C59A2">
            <w:pPr>
              <w:suppressAutoHyphens w:val="0"/>
              <w:jc w:val="center"/>
              <w:rPr>
                <w:rFonts w:ascii="Arial" w:hAnsi="Arial" w:cs="Arial"/>
                <w:sz w:val="22"/>
                <w:szCs w:val="22"/>
                <w:lang w:val="am-ET"/>
              </w:rPr>
            </w:pPr>
            <w:r w:rsidRPr="00721203">
              <w:rPr>
                <w:rFonts w:ascii="Arial" w:hAnsi="Arial" w:cs="Arial"/>
                <w:sz w:val="22"/>
                <w:szCs w:val="22"/>
                <w:lang w:val="am-ET"/>
              </w:rPr>
              <w:t>Р.бр.</w:t>
            </w:r>
          </w:p>
        </w:tc>
        <w:tc>
          <w:tcPr>
            <w:tcW w:w="3117" w:type="dxa"/>
            <w:vAlign w:val="center"/>
          </w:tcPr>
          <w:p w:rsidR="00121528" w:rsidRPr="00721203" w:rsidRDefault="00121528" w:rsidP="001C59A2">
            <w:pPr>
              <w:suppressAutoHyphens w:val="0"/>
              <w:jc w:val="center"/>
              <w:rPr>
                <w:rFonts w:ascii="Arial" w:hAnsi="Arial" w:cs="Arial"/>
                <w:sz w:val="22"/>
                <w:szCs w:val="22"/>
              </w:rPr>
            </w:pPr>
            <w:r w:rsidRPr="00721203">
              <w:rPr>
                <w:rFonts w:ascii="Arial" w:hAnsi="Arial" w:cs="Arial"/>
                <w:sz w:val="22"/>
                <w:szCs w:val="22"/>
              </w:rPr>
              <w:t xml:space="preserve">УСЛУГА </w:t>
            </w:r>
          </w:p>
        </w:tc>
        <w:tc>
          <w:tcPr>
            <w:tcW w:w="786" w:type="dxa"/>
          </w:tcPr>
          <w:p w:rsidR="00121528" w:rsidRDefault="00121528" w:rsidP="001C59A2">
            <w:pPr>
              <w:jc w:val="center"/>
              <w:rPr>
                <w:rFonts w:ascii="Arial" w:eastAsiaTheme="minorHAnsi" w:hAnsi="Arial" w:cs="Arial"/>
                <w:bCs/>
                <w:sz w:val="22"/>
              </w:rPr>
            </w:pPr>
          </w:p>
          <w:p w:rsidR="00121528" w:rsidRPr="00121528" w:rsidRDefault="00121528" w:rsidP="001C59A2">
            <w:pPr>
              <w:jc w:val="center"/>
              <w:rPr>
                <w:rFonts w:ascii="Arial" w:hAnsi="Arial" w:cs="Arial"/>
                <w:sz w:val="22"/>
                <w:szCs w:val="22"/>
                <w:lang w:val="am-ET"/>
              </w:rPr>
            </w:pPr>
            <w:r w:rsidRPr="00121528">
              <w:rPr>
                <w:rFonts w:ascii="Arial" w:eastAsiaTheme="minorHAnsi" w:hAnsi="Arial" w:cs="Arial"/>
                <w:bCs/>
                <w:sz w:val="22"/>
              </w:rPr>
              <w:t>Кол.</w:t>
            </w:r>
          </w:p>
        </w:tc>
        <w:tc>
          <w:tcPr>
            <w:tcW w:w="1520" w:type="dxa"/>
            <w:vAlign w:val="center"/>
          </w:tcPr>
          <w:p w:rsidR="00121528" w:rsidRPr="00721203" w:rsidRDefault="00121528" w:rsidP="001C59A2">
            <w:pPr>
              <w:jc w:val="center"/>
              <w:rPr>
                <w:rFonts w:ascii="Arial" w:hAnsi="Arial" w:cs="Arial"/>
                <w:sz w:val="22"/>
                <w:szCs w:val="22"/>
                <w:lang w:val="am-ET"/>
              </w:rPr>
            </w:pPr>
            <w:r w:rsidRPr="00721203">
              <w:rPr>
                <w:rFonts w:ascii="Arial" w:hAnsi="Arial" w:cs="Arial"/>
                <w:sz w:val="22"/>
                <w:szCs w:val="22"/>
                <w:lang w:val="am-ET"/>
              </w:rPr>
              <w:t>Јед.</w:t>
            </w:r>
          </w:p>
          <w:p w:rsidR="00121528" w:rsidRPr="00721203" w:rsidRDefault="00121528" w:rsidP="001C59A2">
            <w:pPr>
              <w:jc w:val="center"/>
              <w:rPr>
                <w:rFonts w:ascii="Arial" w:hAnsi="Arial" w:cs="Arial"/>
                <w:sz w:val="22"/>
                <w:szCs w:val="22"/>
                <w:lang w:val="am-ET"/>
              </w:rPr>
            </w:pPr>
            <w:r w:rsidRPr="00721203">
              <w:rPr>
                <w:rFonts w:ascii="Arial" w:hAnsi="Arial" w:cs="Arial"/>
                <w:sz w:val="22"/>
                <w:szCs w:val="22"/>
                <w:lang w:val="am-ET"/>
              </w:rPr>
              <w:t>цена без ПДВ</w:t>
            </w:r>
          </w:p>
          <w:p w:rsidR="00121528" w:rsidRPr="0079108F" w:rsidRDefault="00121528" w:rsidP="001C59A2">
            <w:pPr>
              <w:suppressAutoHyphens w:val="0"/>
              <w:jc w:val="center"/>
              <w:rPr>
                <w:rFonts w:ascii="Nyala" w:hAnsi="Nyala" w:cs="Arial"/>
                <w:sz w:val="22"/>
                <w:szCs w:val="22"/>
              </w:rPr>
            </w:pPr>
            <w:r>
              <w:rPr>
                <w:rFonts w:ascii="Arial" w:hAnsi="Arial" w:cs="Arial"/>
                <w:sz w:val="22"/>
                <w:szCs w:val="22"/>
                <w:lang w:val="am-ET"/>
              </w:rPr>
              <w:t>дин.</w:t>
            </w:r>
            <w:r>
              <w:rPr>
                <w:rFonts w:ascii="Arial" w:hAnsi="Arial" w:cs="Arial"/>
                <w:sz w:val="22"/>
                <w:szCs w:val="22"/>
              </w:rPr>
              <w:t>/еур</w:t>
            </w:r>
          </w:p>
        </w:tc>
        <w:tc>
          <w:tcPr>
            <w:tcW w:w="1103" w:type="dxa"/>
            <w:vAlign w:val="center"/>
          </w:tcPr>
          <w:p w:rsidR="00121528" w:rsidRPr="00721203" w:rsidRDefault="00121528" w:rsidP="001C59A2">
            <w:pPr>
              <w:jc w:val="center"/>
              <w:rPr>
                <w:rFonts w:ascii="Arial" w:hAnsi="Arial" w:cs="Arial"/>
                <w:sz w:val="22"/>
                <w:szCs w:val="22"/>
                <w:lang w:val="am-ET"/>
              </w:rPr>
            </w:pPr>
            <w:r w:rsidRPr="00721203">
              <w:rPr>
                <w:rFonts w:ascii="Arial" w:hAnsi="Arial" w:cs="Arial"/>
                <w:sz w:val="22"/>
                <w:szCs w:val="22"/>
                <w:lang w:val="am-ET"/>
              </w:rPr>
              <w:t>Јед.</w:t>
            </w:r>
          </w:p>
          <w:p w:rsidR="00121528" w:rsidRPr="00721203" w:rsidRDefault="00121528" w:rsidP="001C59A2">
            <w:pPr>
              <w:jc w:val="center"/>
              <w:rPr>
                <w:rFonts w:ascii="Arial" w:hAnsi="Arial" w:cs="Arial"/>
                <w:sz w:val="22"/>
                <w:szCs w:val="22"/>
                <w:lang w:val="am-ET"/>
              </w:rPr>
            </w:pPr>
            <w:r w:rsidRPr="00721203">
              <w:rPr>
                <w:rFonts w:ascii="Arial" w:hAnsi="Arial" w:cs="Arial"/>
                <w:sz w:val="22"/>
                <w:szCs w:val="22"/>
                <w:lang w:val="am-ET"/>
              </w:rPr>
              <w:t>цена са ПДВ</w:t>
            </w:r>
          </w:p>
          <w:p w:rsidR="00121528" w:rsidRPr="0079108F" w:rsidRDefault="00121528" w:rsidP="001C59A2">
            <w:pPr>
              <w:suppressAutoHyphens w:val="0"/>
              <w:jc w:val="center"/>
              <w:rPr>
                <w:rFonts w:ascii="Nyala" w:hAnsi="Nyala" w:cs="Arial"/>
                <w:sz w:val="22"/>
                <w:szCs w:val="22"/>
              </w:rPr>
            </w:pPr>
            <w:r>
              <w:rPr>
                <w:rFonts w:ascii="Arial" w:hAnsi="Arial" w:cs="Arial"/>
                <w:sz w:val="22"/>
                <w:szCs w:val="22"/>
                <w:lang w:val="am-ET"/>
              </w:rPr>
              <w:t>дин.</w:t>
            </w:r>
            <w:r>
              <w:rPr>
                <w:rFonts w:ascii="Arial" w:hAnsi="Arial" w:cs="Arial"/>
                <w:sz w:val="22"/>
                <w:szCs w:val="22"/>
              </w:rPr>
              <w:t>/еур</w:t>
            </w:r>
          </w:p>
        </w:tc>
        <w:tc>
          <w:tcPr>
            <w:tcW w:w="1102" w:type="dxa"/>
            <w:vAlign w:val="center"/>
          </w:tcPr>
          <w:p w:rsidR="00121528" w:rsidRPr="00721203" w:rsidRDefault="00121528" w:rsidP="001C59A2">
            <w:pPr>
              <w:jc w:val="center"/>
              <w:rPr>
                <w:rFonts w:ascii="Arial" w:hAnsi="Arial" w:cs="Arial"/>
                <w:sz w:val="22"/>
                <w:szCs w:val="22"/>
                <w:lang w:val="am-ET"/>
              </w:rPr>
            </w:pPr>
            <w:r w:rsidRPr="00721203">
              <w:rPr>
                <w:rFonts w:ascii="Arial" w:hAnsi="Arial" w:cs="Arial"/>
                <w:sz w:val="22"/>
                <w:szCs w:val="22"/>
                <w:lang w:val="am-ET"/>
              </w:rPr>
              <w:t>Укупна цена без ПДВ</w:t>
            </w:r>
          </w:p>
          <w:p w:rsidR="00121528" w:rsidRPr="0079108F" w:rsidRDefault="00121528" w:rsidP="001C59A2">
            <w:pPr>
              <w:suppressAutoHyphens w:val="0"/>
              <w:jc w:val="center"/>
              <w:rPr>
                <w:rFonts w:ascii="Nyala" w:hAnsi="Nyala" w:cs="Arial"/>
                <w:sz w:val="22"/>
                <w:szCs w:val="22"/>
              </w:rPr>
            </w:pPr>
            <w:r>
              <w:rPr>
                <w:rFonts w:ascii="Arial" w:hAnsi="Arial" w:cs="Arial"/>
                <w:sz w:val="22"/>
                <w:szCs w:val="22"/>
                <w:lang w:val="am-ET"/>
              </w:rPr>
              <w:t>дин.</w:t>
            </w:r>
            <w:r>
              <w:rPr>
                <w:rFonts w:ascii="Arial" w:hAnsi="Arial" w:cs="Arial"/>
                <w:sz w:val="22"/>
                <w:szCs w:val="22"/>
              </w:rPr>
              <w:t>/еур</w:t>
            </w:r>
          </w:p>
        </w:tc>
        <w:tc>
          <w:tcPr>
            <w:tcW w:w="1234" w:type="dxa"/>
            <w:vAlign w:val="center"/>
          </w:tcPr>
          <w:p w:rsidR="00121528" w:rsidRPr="00721203" w:rsidRDefault="00121528" w:rsidP="001C59A2">
            <w:pPr>
              <w:jc w:val="center"/>
              <w:rPr>
                <w:rFonts w:ascii="Arial" w:hAnsi="Arial" w:cs="Arial"/>
                <w:sz w:val="22"/>
                <w:szCs w:val="22"/>
                <w:lang w:val="am-ET"/>
              </w:rPr>
            </w:pPr>
            <w:r w:rsidRPr="00721203">
              <w:rPr>
                <w:rFonts w:ascii="Arial" w:hAnsi="Arial" w:cs="Arial"/>
                <w:sz w:val="22"/>
                <w:szCs w:val="22"/>
                <w:lang w:val="am-ET"/>
              </w:rPr>
              <w:t>Укупна цена са ПДВ</w:t>
            </w:r>
          </w:p>
          <w:p w:rsidR="00121528" w:rsidRPr="0079108F" w:rsidRDefault="00121528" w:rsidP="001C59A2">
            <w:pPr>
              <w:suppressAutoHyphens w:val="0"/>
              <w:jc w:val="center"/>
              <w:rPr>
                <w:rFonts w:ascii="Nyala" w:hAnsi="Nyala" w:cs="Arial"/>
                <w:sz w:val="22"/>
                <w:szCs w:val="22"/>
              </w:rPr>
            </w:pPr>
            <w:r>
              <w:rPr>
                <w:rFonts w:ascii="Arial" w:hAnsi="Arial" w:cs="Arial"/>
                <w:sz w:val="22"/>
                <w:szCs w:val="22"/>
                <w:lang w:val="am-ET"/>
              </w:rPr>
              <w:t>дин.</w:t>
            </w:r>
            <w:r>
              <w:rPr>
                <w:rFonts w:ascii="Arial" w:hAnsi="Arial" w:cs="Arial"/>
                <w:sz w:val="22"/>
                <w:szCs w:val="22"/>
              </w:rPr>
              <w:t>/еур</w:t>
            </w:r>
          </w:p>
        </w:tc>
      </w:tr>
      <w:tr w:rsidR="00121528" w:rsidRPr="00721203" w:rsidTr="00121528">
        <w:trPr>
          <w:trHeight w:val="272"/>
        </w:trPr>
        <w:tc>
          <w:tcPr>
            <w:tcW w:w="763" w:type="dxa"/>
          </w:tcPr>
          <w:p w:rsidR="00121528" w:rsidRPr="00721203" w:rsidRDefault="00121528" w:rsidP="001C59A2">
            <w:pPr>
              <w:suppressAutoHyphens w:val="0"/>
              <w:jc w:val="center"/>
              <w:rPr>
                <w:rFonts w:ascii="Arial" w:hAnsi="Arial" w:cs="Arial"/>
                <w:sz w:val="22"/>
                <w:szCs w:val="22"/>
              </w:rPr>
            </w:pPr>
            <w:r>
              <w:rPr>
                <w:rFonts w:ascii="Arial" w:hAnsi="Arial" w:cs="Arial"/>
                <w:sz w:val="22"/>
                <w:szCs w:val="22"/>
              </w:rPr>
              <w:t>(</w:t>
            </w:r>
            <w:r w:rsidRPr="00721203">
              <w:rPr>
                <w:rFonts w:ascii="Arial" w:hAnsi="Arial" w:cs="Arial"/>
                <w:sz w:val="22"/>
                <w:szCs w:val="22"/>
              </w:rPr>
              <w:t>1</w:t>
            </w:r>
            <w:r>
              <w:rPr>
                <w:rFonts w:ascii="Arial" w:hAnsi="Arial" w:cs="Arial"/>
                <w:sz w:val="22"/>
                <w:szCs w:val="22"/>
              </w:rPr>
              <w:t>)</w:t>
            </w:r>
          </w:p>
        </w:tc>
        <w:tc>
          <w:tcPr>
            <w:tcW w:w="3117" w:type="dxa"/>
          </w:tcPr>
          <w:p w:rsidR="00121528" w:rsidRPr="00721203" w:rsidRDefault="00121528" w:rsidP="001C59A2">
            <w:pPr>
              <w:suppressAutoHyphens w:val="0"/>
              <w:jc w:val="center"/>
              <w:rPr>
                <w:rFonts w:ascii="Arial" w:hAnsi="Arial" w:cs="Arial"/>
                <w:sz w:val="22"/>
                <w:szCs w:val="22"/>
              </w:rPr>
            </w:pPr>
            <w:r>
              <w:rPr>
                <w:rFonts w:ascii="Arial" w:hAnsi="Arial" w:cs="Arial"/>
                <w:sz w:val="22"/>
                <w:szCs w:val="22"/>
              </w:rPr>
              <w:t>(</w:t>
            </w:r>
            <w:r w:rsidRPr="00721203">
              <w:rPr>
                <w:rFonts w:ascii="Arial" w:hAnsi="Arial" w:cs="Arial"/>
                <w:sz w:val="22"/>
                <w:szCs w:val="22"/>
              </w:rPr>
              <w:t>2</w:t>
            </w:r>
            <w:r>
              <w:rPr>
                <w:rFonts w:ascii="Arial" w:hAnsi="Arial" w:cs="Arial"/>
                <w:sz w:val="22"/>
                <w:szCs w:val="22"/>
              </w:rPr>
              <w:t>)</w:t>
            </w:r>
          </w:p>
        </w:tc>
        <w:tc>
          <w:tcPr>
            <w:tcW w:w="786" w:type="dxa"/>
          </w:tcPr>
          <w:p w:rsidR="00121528" w:rsidRDefault="00121528" w:rsidP="001C59A2">
            <w:pPr>
              <w:suppressAutoHyphens w:val="0"/>
              <w:jc w:val="center"/>
              <w:rPr>
                <w:rFonts w:ascii="Arial" w:hAnsi="Arial" w:cs="Arial"/>
                <w:sz w:val="22"/>
                <w:szCs w:val="22"/>
              </w:rPr>
            </w:pPr>
            <w:r>
              <w:rPr>
                <w:rFonts w:ascii="Arial" w:hAnsi="Arial" w:cs="Arial"/>
                <w:sz w:val="22"/>
                <w:szCs w:val="22"/>
              </w:rPr>
              <w:t>(3)</w:t>
            </w:r>
          </w:p>
        </w:tc>
        <w:tc>
          <w:tcPr>
            <w:tcW w:w="1520" w:type="dxa"/>
          </w:tcPr>
          <w:p w:rsidR="00121528" w:rsidRPr="00721203" w:rsidRDefault="00121528" w:rsidP="001C59A2">
            <w:pPr>
              <w:suppressAutoHyphens w:val="0"/>
              <w:jc w:val="center"/>
              <w:rPr>
                <w:rFonts w:ascii="Arial" w:hAnsi="Arial" w:cs="Arial"/>
                <w:sz w:val="22"/>
                <w:szCs w:val="22"/>
              </w:rPr>
            </w:pPr>
            <w:r>
              <w:rPr>
                <w:rFonts w:ascii="Arial" w:hAnsi="Arial" w:cs="Arial"/>
                <w:sz w:val="22"/>
                <w:szCs w:val="22"/>
              </w:rPr>
              <w:t>(4)</w:t>
            </w:r>
          </w:p>
        </w:tc>
        <w:tc>
          <w:tcPr>
            <w:tcW w:w="1103" w:type="dxa"/>
          </w:tcPr>
          <w:p w:rsidR="00121528" w:rsidRPr="00721203" w:rsidRDefault="00121528" w:rsidP="001C59A2">
            <w:pPr>
              <w:suppressAutoHyphens w:val="0"/>
              <w:jc w:val="center"/>
              <w:rPr>
                <w:rFonts w:ascii="Arial" w:hAnsi="Arial" w:cs="Arial"/>
                <w:sz w:val="22"/>
                <w:szCs w:val="22"/>
              </w:rPr>
            </w:pPr>
            <w:r>
              <w:rPr>
                <w:rFonts w:ascii="Arial" w:hAnsi="Arial" w:cs="Arial"/>
                <w:sz w:val="22"/>
                <w:szCs w:val="22"/>
              </w:rPr>
              <w:t>(5)</w:t>
            </w:r>
          </w:p>
        </w:tc>
        <w:tc>
          <w:tcPr>
            <w:tcW w:w="1102" w:type="dxa"/>
          </w:tcPr>
          <w:p w:rsidR="00121528" w:rsidRPr="00721203" w:rsidRDefault="00121528" w:rsidP="001C59A2">
            <w:pPr>
              <w:suppressAutoHyphens w:val="0"/>
              <w:jc w:val="center"/>
              <w:rPr>
                <w:rFonts w:ascii="Arial" w:hAnsi="Arial" w:cs="Arial"/>
                <w:sz w:val="22"/>
                <w:szCs w:val="22"/>
              </w:rPr>
            </w:pPr>
            <w:r>
              <w:rPr>
                <w:rFonts w:ascii="Arial" w:hAnsi="Arial" w:cs="Arial"/>
                <w:sz w:val="22"/>
                <w:szCs w:val="22"/>
              </w:rPr>
              <w:t>(6)</w:t>
            </w:r>
          </w:p>
        </w:tc>
        <w:tc>
          <w:tcPr>
            <w:tcW w:w="1234" w:type="dxa"/>
          </w:tcPr>
          <w:p w:rsidR="00121528" w:rsidRPr="00721203" w:rsidRDefault="00121528" w:rsidP="001C59A2">
            <w:pPr>
              <w:suppressAutoHyphens w:val="0"/>
              <w:jc w:val="center"/>
              <w:rPr>
                <w:rFonts w:ascii="Arial" w:hAnsi="Arial" w:cs="Arial"/>
                <w:sz w:val="22"/>
                <w:szCs w:val="22"/>
              </w:rPr>
            </w:pPr>
            <w:r>
              <w:rPr>
                <w:rFonts w:ascii="Arial" w:hAnsi="Arial" w:cs="Arial"/>
                <w:sz w:val="22"/>
                <w:szCs w:val="22"/>
              </w:rPr>
              <w:t>(7)</w:t>
            </w:r>
          </w:p>
        </w:tc>
      </w:tr>
      <w:tr w:rsidR="00A64FD5" w:rsidRPr="00721203" w:rsidTr="00A64FD5">
        <w:trPr>
          <w:trHeight w:val="1128"/>
        </w:trPr>
        <w:tc>
          <w:tcPr>
            <w:tcW w:w="763" w:type="dxa"/>
          </w:tcPr>
          <w:p w:rsidR="00A64FD5" w:rsidRPr="00A64FD5" w:rsidRDefault="00A64FD5" w:rsidP="00A64FD5">
            <w:pPr>
              <w:suppressAutoHyphens w:val="0"/>
              <w:jc w:val="center"/>
              <w:rPr>
                <w:rFonts w:ascii="Arial" w:hAnsi="Arial" w:cs="Arial"/>
                <w:sz w:val="22"/>
                <w:szCs w:val="22"/>
                <w:lang w:val="sr-Cyrl-RS"/>
              </w:rPr>
            </w:pPr>
            <w:r>
              <w:rPr>
                <w:rFonts w:ascii="Arial" w:hAnsi="Arial" w:cs="Arial"/>
                <w:sz w:val="22"/>
                <w:szCs w:val="22"/>
                <w:lang w:val="sr-Cyrl-RS"/>
              </w:rPr>
              <w:t>1</w:t>
            </w:r>
          </w:p>
        </w:tc>
        <w:tc>
          <w:tcPr>
            <w:tcW w:w="3117" w:type="dxa"/>
            <w:vAlign w:val="center"/>
          </w:tcPr>
          <w:p w:rsidR="00A64FD5" w:rsidRPr="00F95B31" w:rsidRDefault="00A64FD5" w:rsidP="00A64FD5">
            <w:pPr>
              <w:suppressAutoHyphens w:val="0"/>
              <w:rPr>
                <w:rFonts w:ascii="Arial" w:hAnsi="Arial" w:cs="Arial"/>
                <w:sz w:val="22"/>
                <w:szCs w:val="22"/>
              </w:rPr>
            </w:pPr>
            <w:r w:rsidRPr="00A36F7B">
              <w:rPr>
                <w:rFonts w:ascii="Arial" w:hAnsi="Arial" w:cs="Arial"/>
                <w:sz w:val="22"/>
                <w:szCs w:val="22"/>
              </w:rPr>
              <w:t>Сертификациона провера система менаџмента квалитетом у складу захтевима стандарда ISO 9001:2015</w:t>
            </w:r>
          </w:p>
        </w:tc>
        <w:tc>
          <w:tcPr>
            <w:tcW w:w="786" w:type="dxa"/>
          </w:tcPr>
          <w:p w:rsidR="00A64FD5" w:rsidRDefault="00A64FD5" w:rsidP="00A64FD5">
            <w:pPr>
              <w:suppressAutoHyphens w:val="0"/>
              <w:jc w:val="center"/>
              <w:rPr>
                <w:rFonts w:ascii="Arial" w:hAnsi="Arial" w:cs="Arial"/>
                <w:sz w:val="22"/>
                <w:szCs w:val="22"/>
              </w:rPr>
            </w:pPr>
            <w:r w:rsidRPr="00A36F7B">
              <w:rPr>
                <w:rFonts w:ascii="Arial" w:hAnsi="Arial" w:cs="Arial"/>
                <w:sz w:val="22"/>
                <w:szCs w:val="22"/>
              </w:rPr>
              <w:t>1</w:t>
            </w:r>
          </w:p>
        </w:tc>
        <w:tc>
          <w:tcPr>
            <w:tcW w:w="1520" w:type="dxa"/>
          </w:tcPr>
          <w:p w:rsidR="00A64FD5" w:rsidRPr="00721203" w:rsidRDefault="00A64FD5" w:rsidP="00A64FD5">
            <w:pPr>
              <w:suppressAutoHyphens w:val="0"/>
              <w:rPr>
                <w:rFonts w:ascii="Arial" w:hAnsi="Arial" w:cs="Arial"/>
                <w:sz w:val="22"/>
                <w:szCs w:val="22"/>
                <w:lang w:val="am-ET"/>
              </w:rPr>
            </w:pPr>
          </w:p>
        </w:tc>
        <w:tc>
          <w:tcPr>
            <w:tcW w:w="1103" w:type="dxa"/>
          </w:tcPr>
          <w:p w:rsidR="00A64FD5" w:rsidRPr="00721203" w:rsidRDefault="00A64FD5" w:rsidP="00A64FD5">
            <w:pPr>
              <w:suppressAutoHyphens w:val="0"/>
              <w:rPr>
                <w:rFonts w:ascii="Arial" w:hAnsi="Arial" w:cs="Arial"/>
                <w:sz w:val="22"/>
                <w:szCs w:val="22"/>
                <w:lang w:val="am-ET"/>
              </w:rPr>
            </w:pPr>
          </w:p>
        </w:tc>
        <w:tc>
          <w:tcPr>
            <w:tcW w:w="1102" w:type="dxa"/>
          </w:tcPr>
          <w:p w:rsidR="00A64FD5" w:rsidRPr="00721203" w:rsidRDefault="00A64FD5" w:rsidP="00A64FD5">
            <w:pPr>
              <w:suppressAutoHyphens w:val="0"/>
              <w:rPr>
                <w:rFonts w:ascii="Arial" w:hAnsi="Arial" w:cs="Arial"/>
                <w:sz w:val="22"/>
                <w:szCs w:val="22"/>
                <w:lang w:val="am-ET"/>
              </w:rPr>
            </w:pPr>
          </w:p>
        </w:tc>
        <w:tc>
          <w:tcPr>
            <w:tcW w:w="1234" w:type="dxa"/>
          </w:tcPr>
          <w:p w:rsidR="00A64FD5" w:rsidRPr="00721203" w:rsidRDefault="00A64FD5" w:rsidP="00A64FD5">
            <w:pPr>
              <w:suppressAutoHyphens w:val="0"/>
              <w:rPr>
                <w:rFonts w:ascii="Arial" w:hAnsi="Arial" w:cs="Arial"/>
                <w:sz w:val="22"/>
                <w:szCs w:val="22"/>
                <w:lang w:val="am-ET"/>
              </w:rPr>
            </w:pPr>
          </w:p>
        </w:tc>
      </w:tr>
      <w:tr w:rsidR="00121528" w:rsidRPr="00721203" w:rsidTr="00A64FD5">
        <w:trPr>
          <w:trHeight w:val="1128"/>
        </w:trPr>
        <w:tc>
          <w:tcPr>
            <w:tcW w:w="763" w:type="dxa"/>
          </w:tcPr>
          <w:p w:rsidR="00121528" w:rsidRPr="00721203" w:rsidRDefault="00A64FD5" w:rsidP="001C59A2">
            <w:pPr>
              <w:suppressAutoHyphens w:val="0"/>
              <w:jc w:val="center"/>
              <w:rPr>
                <w:rFonts w:ascii="Arial" w:hAnsi="Arial" w:cs="Arial"/>
                <w:sz w:val="22"/>
                <w:szCs w:val="22"/>
              </w:rPr>
            </w:pPr>
            <w:r>
              <w:rPr>
                <w:rFonts w:ascii="Arial" w:hAnsi="Arial" w:cs="Arial"/>
                <w:sz w:val="22"/>
                <w:szCs w:val="22"/>
              </w:rPr>
              <w:t>2</w:t>
            </w:r>
          </w:p>
        </w:tc>
        <w:tc>
          <w:tcPr>
            <w:tcW w:w="3117" w:type="dxa"/>
          </w:tcPr>
          <w:p w:rsidR="00121528" w:rsidRPr="00721203" w:rsidRDefault="00121528" w:rsidP="001C59A2">
            <w:pPr>
              <w:suppressAutoHyphens w:val="0"/>
              <w:rPr>
                <w:rFonts w:ascii="Arial" w:hAnsi="Arial" w:cs="Arial"/>
                <w:sz w:val="22"/>
                <w:szCs w:val="22"/>
                <w:lang w:val="am-ET"/>
              </w:rPr>
            </w:pPr>
            <w:r w:rsidRPr="00F95B31">
              <w:rPr>
                <w:rFonts w:ascii="Arial" w:hAnsi="Arial" w:cs="Arial"/>
                <w:sz w:val="22"/>
                <w:szCs w:val="22"/>
              </w:rPr>
              <w:t>Надзорне (прва и друга) провере система менаџмента квалитетом у складу захтевима стандарда ISO 9001:2015</w:t>
            </w:r>
          </w:p>
        </w:tc>
        <w:tc>
          <w:tcPr>
            <w:tcW w:w="786" w:type="dxa"/>
          </w:tcPr>
          <w:p w:rsidR="00121528" w:rsidRPr="00121528" w:rsidRDefault="00121528" w:rsidP="00A64FD5">
            <w:pPr>
              <w:suppressAutoHyphens w:val="0"/>
              <w:jc w:val="center"/>
              <w:rPr>
                <w:rFonts w:ascii="Arial" w:hAnsi="Arial" w:cs="Arial"/>
                <w:sz w:val="22"/>
                <w:szCs w:val="22"/>
              </w:rPr>
            </w:pPr>
            <w:r>
              <w:rPr>
                <w:rFonts w:ascii="Arial" w:hAnsi="Arial" w:cs="Arial"/>
                <w:sz w:val="22"/>
                <w:szCs w:val="22"/>
              </w:rPr>
              <w:t>2</w:t>
            </w:r>
          </w:p>
        </w:tc>
        <w:tc>
          <w:tcPr>
            <w:tcW w:w="1520" w:type="dxa"/>
          </w:tcPr>
          <w:p w:rsidR="00121528" w:rsidRPr="00721203" w:rsidRDefault="00121528" w:rsidP="001C59A2">
            <w:pPr>
              <w:suppressAutoHyphens w:val="0"/>
              <w:rPr>
                <w:rFonts w:ascii="Arial" w:hAnsi="Arial" w:cs="Arial"/>
                <w:sz w:val="22"/>
                <w:szCs w:val="22"/>
                <w:lang w:val="am-ET"/>
              </w:rPr>
            </w:pPr>
          </w:p>
        </w:tc>
        <w:tc>
          <w:tcPr>
            <w:tcW w:w="1103" w:type="dxa"/>
          </w:tcPr>
          <w:p w:rsidR="00121528" w:rsidRPr="00721203" w:rsidRDefault="00121528" w:rsidP="001C59A2">
            <w:pPr>
              <w:suppressAutoHyphens w:val="0"/>
              <w:rPr>
                <w:rFonts w:ascii="Arial" w:hAnsi="Arial" w:cs="Arial"/>
                <w:sz w:val="22"/>
                <w:szCs w:val="22"/>
                <w:lang w:val="am-ET"/>
              </w:rPr>
            </w:pPr>
          </w:p>
        </w:tc>
        <w:tc>
          <w:tcPr>
            <w:tcW w:w="1102" w:type="dxa"/>
          </w:tcPr>
          <w:p w:rsidR="00121528" w:rsidRPr="00721203" w:rsidRDefault="00121528" w:rsidP="001C59A2">
            <w:pPr>
              <w:suppressAutoHyphens w:val="0"/>
              <w:rPr>
                <w:rFonts w:ascii="Arial" w:hAnsi="Arial" w:cs="Arial"/>
                <w:sz w:val="22"/>
                <w:szCs w:val="22"/>
                <w:lang w:val="am-ET"/>
              </w:rPr>
            </w:pPr>
          </w:p>
        </w:tc>
        <w:tc>
          <w:tcPr>
            <w:tcW w:w="1234" w:type="dxa"/>
          </w:tcPr>
          <w:p w:rsidR="00121528" w:rsidRPr="00721203" w:rsidRDefault="00121528" w:rsidP="001C59A2">
            <w:pPr>
              <w:suppressAutoHyphens w:val="0"/>
              <w:rPr>
                <w:rFonts w:ascii="Arial" w:hAnsi="Arial" w:cs="Arial"/>
                <w:sz w:val="22"/>
                <w:szCs w:val="22"/>
                <w:lang w:val="am-ET"/>
              </w:rPr>
            </w:pPr>
          </w:p>
        </w:tc>
      </w:tr>
      <w:tr w:rsidR="00A64FD5" w:rsidRPr="00721203" w:rsidTr="00A64FD5">
        <w:trPr>
          <w:trHeight w:val="272"/>
        </w:trPr>
        <w:tc>
          <w:tcPr>
            <w:tcW w:w="763" w:type="dxa"/>
          </w:tcPr>
          <w:p w:rsidR="00A64FD5" w:rsidRPr="00A64FD5" w:rsidRDefault="00A64FD5" w:rsidP="001C59A2">
            <w:pPr>
              <w:suppressAutoHyphens w:val="0"/>
              <w:jc w:val="center"/>
              <w:rPr>
                <w:rFonts w:ascii="Arial" w:hAnsi="Arial" w:cs="Arial"/>
                <w:sz w:val="22"/>
                <w:szCs w:val="22"/>
                <w:lang w:val="sr-Cyrl-RS"/>
              </w:rPr>
            </w:pPr>
            <w:r>
              <w:rPr>
                <w:rFonts w:ascii="Arial" w:hAnsi="Arial" w:cs="Arial"/>
                <w:sz w:val="22"/>
                <w:szCs w:val="22"/>
                <w:lang w:val="sr-Cyrl-RS"/>
              </w:rPr>
              <w:t>3</w:t>
            </w:r>
          </w:p>
        </w:tc>
        <w:tc>
          <w:tcPr>
            <w:tcW w:w="3117" w:type="dxa"/>
          </w:tcPr>
          <w:p w:rsidR="00A64FD5" w:rsidRPr="00F95B31" w:rsidRDefault="00A64FD5" w:rsidP="001C59A2">
            <w:pPr>
              <w:suppressAutoHyphens w:val="0"/>
              <w:rPr>
                <w:rFonts w:ascii="Arial" w:hAnsi="Arial" w:cs="Arial"/>
                <w:sz w:val="22"/>
                <w:szCs w:val="22"/>
              </w:rPr>
            </w:pPr>
            <w:r w:rsidRPr="00A36F7B">
              <w:rPr>
                <w:rFonts w:ascii="Arial" w:hAnsi="Arial" w:cs="Arial"/>
                <w:sz w:val="22"/>
                <w:szCs w:val="22"/>
              </w:rPr>
              <w:t xml:space="preserve">Сертификациона провера система управљања заштитом животне средине </w:t>
            </w:r>
            <w:r w:rsidRPr="00A36F7B">
              <w:rPr>
                <w:rFonts w:ascii="Arial" w:hAnsi="Arial" w:cs="Arial"/>
                <w:sz w:val="22"/>
                <w:szCs w:val="22"/>
              </w:rPr>
              <w:lastRenderedPageBreak/>
              <w:t>у складу са захтевима стандарда ISO 14001:2015</w:t>
            </w:r>
          </w:p>
        </w:tc>
        <w:tc>
          <w:tcPr>
            <w:tcW w:w="786" w:type="dxa"/>
          </w:tcPr>
          <w:p w:rsidR="00A64FD5" w:rsidRPr="00A64FD5" w:rsidRDefault="00A64FD5" w:rsidP="00A64FD5">
            <w:pPr>
              <w:suppressAutoHyphens w:val="0"/>
              <w:jc w:val="center"/>
              <w:rPr>
                <w:rFonts w:ascii="Arial" w:hAnsi="Arial" w:cs="Arial"/>
                <w:sz w:val="22"/>
                <w:szCs w:val="22"/>
                <w:lang w:val="sr-Cyrl-RS"/>
              </w:rPr>
            </w:pPr>
            <w:r>
              <w:rPr>
                <w:rFonts w:ascii="Arial" w:hAnsi="Arial" w:cs="Arial"/>
                <w:sz w:val="22"/>
                <w:szCs w:val="22"/>
                <w:lang w:val="sr-Cyrl-RS"/>
              </w:rPr>
              <w:lastRenderedPageBreak/>
              <w:t>1</w:t>
            </w:r>
          </w:p>
        </w:tc>
        <w:tc>
          <w:tcPr>
            <w:tcW w:w="1520" w:type="dxa"/>
          </w:tcPr>
          <w:p w:rsidR="00A64FD5" w:rsidRPr="00721203" w:rsidRDefault="00A64FD5" w:rsidP="001C59A2">
            <w:pPr>
              <w:suppressAutoHyphens w:val="0"/>
              <w:rPr>
                <w:rFonts w:ascii="Arial" w:hAnsi="Arial" w:cs="Arial"/>
                <w:sz w:val="22"/>
                <w:szCs w:val="22"/>
                <w:lang w:val="am-ET"/>
              </w:rPr>
            </w:pPr>
          </w:p>
        </w:tc>
        <w:tc>
          <w:tcPr>
            <w:tcW w:w="1103" w:type="dxa"/>
          </w:tcPr>
          <w:p w:rsidR="00A64FD5" w:rsidRPr="00721203" w:rsidRDefault="00A64FD5" w:rsidP="001C59A2">
            <w:pPr>
              <w:suppressAutoHyphens w:val="0"/>
              <w:rPr>
                <w:rFonts w:ascii="Arial" w:hAnsi="Arial" w:cs="Arial"/>
                <w:sz w:val="22"/>
                <w:szCs w:val="22"/>
                <w:lang w:val="am-ET"/>
              </w:rPr>
            </w:pPr>
          </w:p>
        </w:tc>
        <w:tc>
          <w:tcPr>
            <w:tcW w:w="1102" w:type="dxa"/>
          </w:tcPr>
          <w:p w:rsidR="00A64FD5" w:rsidRPr="00721203" w:rsidRDefault="00A64FD5" w:rsidP="001C59A2">
            <w:pPr>
              <w:suppressAutoHyphens w:val="0"/>
              <w:rPr>
                <w:rFonts w:ascii="Arial" w:hAnsi="Arial" w:cs="Arial"/>
                <w:sz w:val="22"/>
                <w:szCs w:val="22"/>
                <w:lang w:val="am-ET"/>
              </w:rPr>
            </w:pPr>
          </w:p>
        </w:tc>
        <w:tc>
          <w:tcPr>
            <w:tcW w:w="1234" w:type="dxa"/>
          </w:tcPr>
          <w:p w:rsidR="00A64FD5" w:rsidRPr="00721203" w:rsidRDefault="00A64FD5" w:rsidP="001C59A2">
            <w:pPr>
              <w:suppressAutoHyphens w:val="0"/>
              <w:rPr>
                <w:rFonts w:ascii="Arial" w:hAnsi="Arial" w:cs="Arial"/>
                <w:sz w:val="22"/>
                <w:szCs w:val="22"/>
                <w:lang w:val="am-ET"/>
              </w:rPr>
            </w:pPr>
          </w:p>
        </w:tc>
      </w:tr>
      <w:tr w:rsidR="00121528" w:rsidRPr="00721203" w:rsidTr="00121528">
        <w:trPr>
          <w:trHeight w:val="272"/>
        </w:trPr>
        <w:tc>
          <w:tcPr>
            <w:tcW w:w="763" w:type="dxa"/>
          </w:tcPr>
          <w:p w:rsidR="00121528" w:rsidRPr="00721203" w:rsidRDefault="00A64FD5" w:rsidP="001C59A2">
            <w:pPr>
              <w:suppressAutoHyphens w:val="0"/>
              <w:jc w:val="center"/>
              <w:rPr>
                <w:rFonts w:ascii="Arial" w:hAnsi="Arial" w:cs="Arial"/>
                <w:sz w:val="22"/>
                <w:szCs w:val="22"/>
              </w:rPr>
            </w:pPr>
            <w:r>
              <w:rPr>
                <w:rFonts w:ascii="Arial" w:hAnsi="Arial" w:cs="Arial"/>
                <w:sz w:val="22"/>
                <w:szCs w:val="22"/>
              </w:rPr>
              <w:t>4</w:t>
            </w:r>
          </w:p>
        </w:tc>
        <w:tc>
          <w:tcPr>
            <w:tcW w:w="3117" w:type="dxa"/>
          </w:tcPr>
          <w:p w:rsidR="00121528" w:rsidRPr="00721203" w:rsidRDefault="00121528" w:rsidP="001C59A2">
            <w:pPr>
              <w:suppressAutoHyphens w:val="0"/>
              <w:rPr>
                <w:rFonts w:ascii="Arial" w:hAnsi="Arial" w:cs="Arial"/>
                <w:sz w:val="22"/>
                <w:szCs w:val="22"/>
                <w:lang w:val="am-ET"/>
              </w:rPr>
            </w:pPr>
            <w:r w:rsidRPr="00F95B31">
              <w:rPr>
                <w:rFonts w:ascii="Arial" w:hAnsi="Arial" w:cs="Arial"/>
                <w:sz w:val="22"/>
                <w:szCs w:val="22"/>
              </w:rPr>
              <w:t>Надзорне (прва и друга) провере</w:t>
            </w:r>
            <w:r w:rsidR="00355309">
              <w:rPr>
                <w:rFonts w:ascii="Arial" w:hAnsi="Arial" w:cs="Arial"/>
                <w:sz w:val="22"/>
                <w:szCs w:val="22"/>
                <w:lang w:val="sr-Cyrl-RS"/>
              </w:rPr>
              <w:t xml:space="preserve"> </w:t>
            </w:r>
            <w:r w:rsidRPr="00F95B31">
              <w:rPr>
                <w:rFonts w:ascii="Arial" w:hAnsi="Arial" w:cs="Arial"/>
                <w:sz w:val="22"/>
                <w:szCs w:val="22"/>
              </w:rPr>
              <w:t>система управљања заштитом животне средине у складу са захтевима стандарда ISO 14001:2015</w:t>
            </w:r>
          </w:p>
        </w:tc>
        <w:tc>
          <w:tcPr>
            <w:tcW w:w="786" w:type="dxa"/>
          </w:tcPr>
          <w:p w:rsidR="00121528" w:rsidRDefault="00121528" w:rsidP="001C59A2">
            <w:pPr>
              <w:suppressAutoHyphens w:val="0"/>
              <w:jc w:val="center"/>
              <w:rPr>
                <w:rFonts w:ascii="Arial" w:hAnsi="Arial" w:cs="Arial"/>
                <w:sz w:val="22"/>
                <w:szCs w:val="22"/>
              </w:rPr>
            </w:pPr>
            <w:r>
              <w:rPr>
                <w:rFonts w:ascii="Arial" w:hAnsi="Arial" w:cs="Arial"/>
                <w:sz w:val="22"/>
                <w:szCs w:val="22"/>
              </w:rPr>
              <w:t>2</w:t>
            </w:r>
          </w:p>
          <w:p w:rsidR="00121528" w:rsidRDefault="00121528" w:rsidP="001C59A2">
            <w:pPr>
              <w:suppressAutoHyphens w:val="0"/>
              <w:jc w:val="center"/>
              <w:rPr>
                <w:rFonts w:ascii="Arial" w:hAnsi="Arial" w:cs="Arial"/>
                <w:sz w:val="22"/>
                <w:szCs w:val="22"/>
              </w:rPr>
            </w:pPr>
          </w:p>
          <w:p w:rsidR="00121528" w:rsidRDefault="00121528" w:rsidP="001C59A2">
            <w:pPr>
              <w:suppressAutoHyphens w:val="0"/>
              <w:jc w:val="center"/>
              <w:rPr>
                <w:rFonts w:ascii="Arial" w:hAnsi="Arial" w:cs="Arial"/>
                <w:sz w:val="22"/>
                <w:szCs w:val="22"/>
              </w:rPr>
            </w:pPr>
          </w:p>
          <w:p w:rsidR="00121528" w:rsidRPr="00121528" w:rsidRDefault="00121528" w:rsidP="001C59A2">
            <w:pPr>
              <w:suppressAutoHyphens w:val="0"/>
              <w:jc w:val="center"/>
              <w:rPr>
                <w:rFonts w:ascii="Arial" w:hAnsi="Arial" w:cs="Arial"/>
                <w:sz w:val="22"/>
                <w:szCs w:val="22"/>
              </w:rPr>
            </w:pPr>
          </w:p>
        </w:tc>
        <w:tc>
          <w:tcPr>
            <w:tcW w:w="1520" w:type="dxa"/>
          </w:tcPr>
          <w:p w:rsidR="00121528" w:rsidRPr="00721203" w:rsidRDefault="00121528" w:rsidP="001C59A2">
            <w:pPr>
              <w:suppressAutoHyphens w:val="0"/>
              <w:rPr>
                <w:rFonts w:ascii="Arial" w:hAnsi="Arial" w:cs="Arial"/>
                <w:sz w:val="22"/>
                <w:szCs w:val="22"/>
                <w:lang w:val="am-ET"/>
              </w:rPr>
            </w:pPr>
          </w:p>
        </w:tc>
        <w:tc>
          <w:tcPr>
            <w:tcW w:w="1103" w:type="dxa"/>
          </w:tcPr>
          <w:p w:rsidR="00121528" w:rsidRPr="00721203" w:rsidRDefault="00121528" w:rsidP="001C59A2">
            <w:pPr>
              <w:suppressAutoHyphens w:val="0"/>
              <w:rPr>
                <w:rFonts w:ascii="Arial" w:hAnsi="Arial" w:cs="Arial"/>
                <w:sz w:val="22"/>
                <w:szCs w:val="22"/>
                <w:lang w:val="am-ET"/>
              </w:rPr>
            </w:pPr>
          </w:p>
        </w:tc>
        <w:tc>
          <w:tcPr>
            <w:tcW w:w="1102" w:type="dxa"/>
          </w:tcPr>
          <w:p w:rsidR="00121528" w:rsidRPr="00721203" w:rsidRDefault="00121528" w:rsidP="001C59A2">
            <w:pPr>
              <w:suppressAutoHyphens w:val="0"/>
              <w:rPr>
                <w:rFonts w:ascii="Arial" w:hAnsi="Arial" w:cs="Arial"/>
                <w:sz w:val="22"/>
                <w:szCs w:val="22"/>
                <w:lang w:val="am-ET"/>
              </w:rPr>
            </w:pPr>
          </w:p>
        </w:tc>
        <w:tc>
          <w:tcPr>
            <w:tcW w:w="1234" w:type="dxa"/>
          </w:tcPr>
          <w:p w:rsidR="00121528" w:rsidRPr="00721203" w:rsidRDefault="00121528" w:rsidP="001C59A2">
            <w:pPr>
              <w:suppressAutoHyphens w:val="0"/>
              <w:rPr>
                <w:rFonts w:ascii="Arial" w:hAnsi="Arial" w:cs="Arial"/>
                <w:sz w:val="22"/>
                <w:szCs w:val="22"/>
                <w:lang w:val="am-ET"/>
              </w:rPr>
            </w:pPr>
          </w:p>
        </w:tc>
      </w:tr>
      <w:tr w:rsidR="00121528" w:rsidRPr="00721203" w:rsidTr="00121528">
        <w:trPr>
          <w:trHeight w:val="272"/>
        </w:trPr>
        <w:tc>
          <w:tcPr>
            <w:tcW w:w="763" w:type="dxa"/>
          </w:tcPr>
          <w:p w:rsidR="00121528" w:rsidRPr="00721203" w:rsidRDefault="00A64FD5" w:rsidP="001C59A2">
            <w:pPr>
              <w:suppressAutoHyphens w:val="0"/>
              <w:jc w:val="center"/>
              <w:rPr>
                <w:rFonts w:ascii="Arial" w:hAnsi="Arial" w:cs="Arial"/>
                <w:sz w:val="22"/>
                <w:szCs w:val="22"/>
              </w:rPr>
            </w:pPr>
            <w:r>
              <w:rPr>
                <w:rFonts w:ascii="Arial" w:hAnsi="Arial" w:cs="Arial"/>
                <w:sz w:val="22"/>
                <w:szCs w:val="22"/>
              </w:rPr>
              <w:t>5</w:t>
            </w:r>
          </w:p>
        </w:tc>
        <w:tc>
          <w:tcPr>
            <w:tcW w:w="3117" w:type="dxa"/>
          </w:tcPr>
          <w:p w:rsidR="00121528" w:rsidRPr="00721203" w:rsidRDefault="00121528" w:rsidP="001C59A2">
            <w:pPr>
              <w:suppressAutoHyphens w:val="0"/>
              <w:rPr>
                <w:rFonts w:ascii="Arial" w:hAnsi="Arial" w:cs="Arial"/>
                <w:sz w:val="22"/>
                <w:szCs w:val="22"/>
                <w:lang w:val="am-ET"/>
              </w:rPr>
            </w:pPr>
            <w:r w:rsidRPr="00F95B31">
              <w:rPr>
                <w:rFonts w:ascii="Arial" w:hAnsi="Arial" w:cs="Arial"/>
                <w:sz w:val="22"/>
                <w:szCs w:val="22"/>
              </w:rPr>
              <w:t>Друга надзорна  провера</w:t>
            </w:r>
            <w:r w:rsidR="00355309">
              <w:rPr>
                <w:rFonts w:ascii="Arial" w:hAnsi="Arial" w:cs="Arial"/>
                <w:sz w:val="22"/>
                <w:szCs w:val="22"/>
                <w:lang w:val="sr-Cyrl-RS"/>
              </w:rPr>
              <w:t xml:space="preserve"> </w:t>
            </w:r>
            <w:r w:rsidRPr="00F95B31">
              <w:rPr>
                <w:rFonts w:ascii="Arial" w:hAnsi="Arial" w:cs="Arial"/>
                <w:sz w:val="22"/>
                <w:szCs w:val="22"/>
              </w:rPr>
              <w:t>система</w:t>
            </w:r>
            <w:r w:rsidR="00355309">
              <w:rPr>
                <w:rFonts w:ascii="Arial" w:hAnsi="Arial" w:cs="Arial"/>
                <w:sz w:val="22"/>
                <w:szCs w:val="22"/>
                <w:lang w:val="sr-Cyrl-RS"/>
              </w:rPr>
              <w:t xml:space="preserve"> </w:t>
            </w:r>
            <w:r w:rsidRPr="00F95B31">
              <w:rPr>
                <w:rFonts w:ascii="Arial" w:hAnsi="Arial" w:cs="Arial"/>
                <w:sz w:val="22"/>
                <w:szCs w:val="22"/>
              </w:rPr>
              <w:t>управљања заштитом здравља и безбедношћу на радуу складу са захтевима стандарда ОHSAS 18001:2007</w:t>
            </w:r>
          </w:p>
        </w:tc>
        <w:tc>
          <w:tcPr>
            <w:tcW w:w="786" w:type="dxa"/>
          </w:tcPr>
          <w:p w:rsidR="00121528" w:rsidRDefault="00121528" w:rsidP="001C59A2">
            <w:pPr>
              <w:suppressAutoHyphens w:val="0"/>
              <w:jc w:val="center"/>
              <w:rPr>
                <w:rFonts w:ascii="Arial" w:hAnsi="Arial" w:cs="Arial"/>
                <w:sz w:val="22"/>
                <w:szCs w:val="22"/>
              </w:rPr>
            </w:pPr>
            <w:r>
              <w:rPr>
                <w:rFonts w:ascii="Arial" w:hAnsi="Arial" w:cs="Arial"/>
                <w:sz w:val="22"/>
                <w:szCs w:val="22"/>
              </w:rPr>
              <w:t>1</w:t>
            </w:r>
          </w:p>
        </w:tc>
        <w:tc>
          <w:tcPr>
            <w:tcW w:w="1520" w:type="dxa"/>
          </w:tcPr>
          <w:p w:rsidR="00121528" w:rsidRPr="00721203" w:rsidRDefault="00121528" w:rsidP="001C59A2">
            <w:pPr>
              <w:suppressAutoHyphens w:val="0"/>
              <w:rPr>
                <w:rFonts w:ascii="Arial" w:hAnsi="Arial" w:cs="Arial"/>
                <w:sz w:val="22"/>
                <w:szCs w:val="22"/>
                <w:lang w:val="am-ET"/>
              </w:rPr>
            </w:pPr>
          </w:p>
        </w:tc>
        <w:tc>
          <w:tcPr>
            <w:tcW w:w="1103" w:type="dxa"/>
          </w:tcPr>
          <w:p w:rsidR="00121528" w:rsidRPr="00721203" w:rsidRDefault="00121528" w:rsidP="001C59A2">
            <w:pPr>
              <w:suppressAutoHyphens w:val="0"/>
              <w:rPr>
                <w:rFonts w:ascii="Arial" w:hAnsi="Arial" w:cs="Arial"/>
                <w:sz w:val="22"/>
                <w:szCs w:val="22"/>
                <w:lang w:val="am-ET"/>
              </w:rPr>
            </w:pPr>
          </w:p>
        </w:tc>
        <w:tc>
          <w:tcPr>
            <w:tcW w:w="1102" w:type="dxa"/>
          </w:tcPr>
          <w:p w:rsidR="00121528" w:rsidRPr="00721203" w:rsidRDefault="00121528" w:rsidP="001C59A2">
            <w:pPr>
              <w:suppressAutoHyphens w:val="0"/>
              <w:rPr>
                <w:rFonts w:ascii="Arial" w:hAnsi="Arial" w:cs="Arial"/>
                <w:sz w:val="22"/>
                <w:szCs w:val="22"/>
                <w:lang w:val="am-ET"/>
              </w:rPr>
            </w:pPr>
          </w:p>
        </w:tc>
        <w:tc>
          <w:tcPr>
            <w:tcW w:w="1234" w:type="dxa"/>
          </w:tcPr>
          <w:p w:rsidR="00121528" w:rsidRPr="00721203" w:rsidRDefault="00121528" w:rsidP="001C59A2">
            <w:pPr>
              <w:suppressAutoHyphens w:val="0"/>
              <w:rPr>
                <w:rFonts w:ascii="Arial" w:hAnsi="Arial" w:cs="Arial"/>
                <w:sz w:val="22"/>
                <w:szCs w:val="22"/>
                <w:lang w:val="am-ET"/>
              </w:rPr>
            </w:pPr>
          </w:p>
        </w:tc>
      </w:tr>
      <w:tr w:rsidR="00121528" w:rsidRPr="00721203" w:rsidTr="00121528">
        <w:trPr>
          <w:trHeight w:val="272"/>
        </w:trPr>
        <w:tc>
          <w:tcPr>
            <w:tcW w:w="763" w:type="dxa"/>
          </w:tcPr>
          <w:p w:rsidR="00121528" w:rsidRDefault="00A64FD5" w:rsidP="001C59A2">
            <w:pPr>
              <w:suppressAutoHyphens w:val="0"/>
              <w:jc w:val="center"/>
              <w:rPr>
                <w:rFonts w:ascii="Arial" w:hAnsi="Arial" w:cs="Arial"/>
                <w:sz w:val="22"/>
                <w:szCs w:val="22"/>
              </w:rPr>
            </w:pPr>
            <w:r>
              <w:rPr>
                <w:rFonts w:ascii="Arial" w:hAnsi="Arial" w:cs="Arial"/>
                <w:sz w:val="22"/>
                <w:szCs w:val="22"/>
              </w:rPr>
              <w:t>6</w:t>
            </w:r>
          </w:p>
        </w:tc>
        <w:tc>
          <w:tcPr>
            <w:tcW w:w="3117" w:type="dxa"/>
          </w:tcPr>
          <w:p w:rsidR="00121528" w:rsidRPr="00721203" w:rsidRDefault="00121528" w:rsidP="001C59A2">
            <w:pPr>
              <w:suppressAutoHyphens w:val="0"/>
              <w:rPr>
                <w:rFonts w:ascii="Arial" w:hAnsi="Arial" w:cs="Arial"/>
                <w:sz w:val="22"/>
                <w:szCs w:val="22"/>
                <w:lang w:val="am-ET"/>
              </w:rPr>
            </w:pPr>
            <w:r w:rsidRPr="00F95B31">
              <w:rPr>
                <w:rFonts w:ascii="Arial" w:hAnsi="Arial" w:cs="Arial"/>
                <w:sz w:val="22"/>
                <w:szCs w:val="22"/>
              </w:rPr>
              <w:t>Ресертификациона  провера</w:t>
            </w:r>
            <w:r w:rsidR="00355309">
              <w:rPr>
                <w:rFonts w:ascii="Arial" w:hAnsi="Arial" w:cs="Arial"/>
                <w:sz w:val="22"/>
                <w:szCs w:val="22"/>
                <w:lang w:val="sr-Cyrl-RS"/>
              </w:rPr>
              <w:t xml:space="preserve"> </w:t>
            </w:r>
            <w:r w:rsidRPr="00F95B31">
              <w:rPr>
                <w:rFonts w:ascii="Arial" w:hAnsi="Arial" w:cs="Arial"/>
                <w:sz w:val="22"/>
                <w:szCs w:val="22"/>
              </w:rPr>
              <w:t>система</w:t>
            </w:r>
            <w:r w:rsidR="00355309">
              <w:rPr>
                <w:rFonts w:ascii="Arial" w:hAnsi="Arial" w:cs="Arial"/>
                <w:sz w:val="22"/>
                <w:szCs w:val="22"/>
                <w:lang w:val="sr-Cyrl-RS"/>
              </w:rPr>
              <w:t xml:space="preserve"> </w:t>
            </w:r>
            <w:r w:rsidRPr="00F95B31">
              <w:rPr>
                <w:rFonts w:ascii="Arial" w:hAnsi="Arial" w:cs="Arial"/>
                <w:sz w:val="22"/>
                <w:szCs w:val="22"/>
              </w:rPr>
              <w:t>управљања заштитом здравља и безбедношћу на раду (OHSAS)у складу са захтевима стандарда ОHSAS 18001:2007/ISO 45001:2018</w:t>
            </w:r>
          </w:p>
        </w:tc>
        <w:tc>
          <w:tcPr>
            <w:tcW w:w="786" w:type="dxa"/>
          </w:tcPr>
          <w:p w:rsidR="00121528" w:rsidRDefault="00121528" w:rsidP="001C59A2">
            <w:pPr>
              <w:suppressAutoHyphens w:val="0"/>
              <w:jc w:val="center"/>
              <w:rPr>
                <w:rFonts w:ascii="Arial" w:hAnsi="Arial" w:cs="Arial"/>
                <w:sz w:val="22"/>
                <w:szCs w:val="22"/>
              </w:rPr>
            </w:pPr>
            <w:r>
              <w:rPr>
                <w:rFonts w:ascii="Arial" w:hAnsi="Arial" w:cs="Arial"/>
                <w:sz w:val="22"/>
                <w:szCs w:val="22"/>
              </w:rPr>
              <w:t>1</w:t>
            </w:r>
          </w:p>
        </w:tc>
        <w:tc>
          <w:tcPr>
            <w:tcW w:w="1520" w:type="dxa"/>
          </w:tcPr>
          <w:p w:rsidR="00121528" w:rsidRPr="00721203" w:rsidRDefault="00121528" w:rsidP="001C59A2">
            <w:pPr>
              <w:suppressAutoHyphens w:val="0"/>
              <w:rPr>
                <w:rFonts w:ascii="Arial" w:hAnsi="Arial" w:cs="Arial"/>
                <w:sz w:val="22"/>
                <w:szCs w:val="22"/>
                <w:lang w:val="am-ET"/>
              </w:rPr>
            </w:pPr>
          </w:p>
        </w:tc>
        <w:tc>
          <w:tcPr>
            <w:tcW w:w="1103" w:type="dxa"/>
          </w:tcPr>
          <w:p w:rsidR="00121528" w:rsidRPr="00721203" w:rsidRDefault="00121528" w:rsidP="001C59A2">
            <w:pPr>
              <w:suppressAutoHyphens w:val="0"/>
              <w:rPr>
                <w:rFonts w:ascii="Arial" w:hAnsi="Arial" w:cs="Arial"/>
                <w:sz w:val="22"/>
                <w:szCs w:val="22"/>
                <w:lang w:val="am-ET"/>
              </w:rPr>
            </w:pPr>
          </w:p>
        </w:tc>
        <w:tc>
          <w:tcPr>
            <w:tcW w:w="1102" w:type="dxa"/>
          </w:tcPr>
          <w:p w:rsidR="00121528" w:rsidRPr="00721203" w:rsidRDefault="00121528" w:rsidP="001C59A2">
            <w:pPr>
              <w:suppressAutoHyphens w:val="0"/>
              <w:rPr>
                <w:rFonts w:ascii="Arial" w:hAnsi="Arial" w:cs="Arial"/>
                <w:sz w:val="22"/>
                <w:szCs w:val="22"/>
                <w:lang w:val="am-ET"/>
              </w:rPr>
            </w:pPr>
          </w:p>
        </w:tc>
        <w:tc>
          <w:tcPr>
            <w:tcW w:w="1234" w:type="dxa"/>
          </w:tcPr>
          <w:p w:rsidR="00121528" w:rsidRPr="00721203" w:rsidRDefault="00121528" w:rsidP="001C59A2">
            <w:pPr>
              <w:suppressAutoHyphens w:val="0"/>
              <w:rPr>
                <w:rFonts w:ascii="Arial" w:hAnsi="Arial" w:cs="Arial"/>
                <w:sz w:val="22"/>
                <w:szCs w:val="22"/>
                <w:lang w:val="am-ET"/>
              </w:rPr>
            </w:pPr>
          </w:p>
        </w:tc>
      </w:tr>
      <w:tr w:rsidR="00121528" w:rsidRPr="00721203" w:rsidTr="00121528">
        <w:trPr>
          <w:trHeight w:val="272"/>
        </w:trPr>
        <w:tc>
          <w:tcPr>
            <w:tcW w:w="763" w:type="dxa"/>
          </w:tcPr>
          <w:p w:rsidR="00121528" w:rsidRDefault="00A64FD5" w:rsidP="001C59A2">
            <w:pPr>
              <w:suppressAutoHyphens w:val="0"/>
              <w:jc w:val="center"/>
              <w:rPr>
                <w:rFonts w:ascii="Arial" w:hAnsi="Arial" w:cs="Arial"/>
                <w:sz w:val="22"/>
                <w:szCs w:val="22"/>
              </w:rPr>
            </w:pPr>
            <w:r>
              <w:rPr>
                <w:rFonts w:ascii="Arial" w:hAnsi="Arial" w:cs="Arial"/>
                <w:sz w:val="22"/>
                <w:szCs w:val="22"/>
              </w:rPr>
              <w:t>7</w:t>
            </w:r>
          </w:p>
        </w:tc>
        <w:tc>
          <w:tcPr>
            <w:tcW w:w="3117" w:type="dxa"/>
          </w:tcPr>
          <w:p w:rsidR="00121528" w:rsidRPr="00721203" w:rsidRDefault="00121528" w:rsidP="001C59A2">
            <w:pPr>
              <w:suppressAutoHyphens w:val="0"/>
              <w:rPr>
                <w:rFonts w:ascii="Arial" w:hAnsi="Arial" w:cs="Arial"/>
                <w:sz w:val="22"/>
                <w:szCs w:val="22"/>
                <w:lang w:val="am-ET"/>
              </w:rPr>
            </w:pPr>
            <w:r w:rsidRPr="00F95B31">
              <w:rPr>
                <w:rFonts w:ascii="Arial" w:hAnsi="Arial" w:cs="Arial"/>
                <w:sz w:val="22"/>
                <w:szCs w:val="22"/>
              </w:rPr>
              <w:t>Прва и друга надзорна  проверасистемауправљања заштитом здравља и безбедношћу на радуу складу са захтевима стандарда 18001:2007/ISO 45001:2018</w:t>
            </w:r>
          </w:p>
        </w:tc>
        <w:tc>
          <w:tcPr>
            <w:tcW w:w="786" w:type="dxa"/>
          </w:tcPr>
          <w:p w:rsidR="00121528" w:rsidRDefault="00121528" w:rsidP="001C59A2">
            <w:pPr>
              <w:suppressAutoHyphens w:val="0"/>
              <w:jc w:val="center"/>
              <w:rPr>
                <w:rFonts w:ascii="Arial" w:hAnsi="Arial" w:cs="Arial"/>
                <w:sz w:val="22"/>
                <w:szCs w:val="22"/>
              </w:rPr>
            </w:pPr>
            <w:r>
              <w:rPr>
                <w:rFonts w:ascii="Arial" w:hAnsi="Arial" w:cs="Arial"/>
                <w:sz w:val="22"/>
                <w:szCs w:val="22"/>
              </w:rPr>
              <w:t>2</w:t>
            </w:r>
          </w:p>
        </w:tc>
        <w:tc>
          <w:tcPr>
            <w:tcW w:w="1520" w:type="dxa"/>
          </w:tcPr>
          <w:p w:rsidR="00121528" w:rsidRPr="00721203" w:rsidRDefault="00121528" w:rsidP="001C59A2">
            <w:pPr>
              <w:suppressAutoHyphens w:val="0"/>
              <w:rPr>
                <w:rFonts w:ascii="Arial" w:hAnsi="Arial" w:cs="Arial"/>
                <w:sz w:val="22"/>
                <w:szCs w:val="22"/>
                <w:lang w:val="am-ET"/>
              </w:rPr>
            </w:pPr>
          </w:p>
        </w:tc>
        <w:tc>
          <w:tcPr>
            <w:tcW w:w="1103" w:type="dxa"/>
          </w:tcPr>
          <w:p w:rsidR="00121528" w:rsidRPr="00721203" w:rsidRDefault="00121528" w:rsidP="001C59A2">
            <w:pPr>
              <w:suppressAutoHyphens w:val="0"/>
              <w:rPr>
                <w:rFonts w:ascii="Arial" w:hAnsi="Arial" w:cs="Arial"/>
                <w:sz w:val="22"/>
                <w:szCs w:val="22"/>
                <w:lang w:val="am-ET"/>
              </w:rPr>
            </w:pPr>
          </w:p>
        </w:tc>
        <w:tc>
          <w:tcPr>
            <w:tcW w:w="1102" w:type="dxa"/>
          </w:tcPr>
          <w:p w:rsidR="00121528" w:rsidRPr="00721203" w:rsidRDefault="00121528" w:rsidP="001C59A2">
            <w:pPr>
              <w:suppressAutoHyphens w:val="0"/>
              <w:rPr>
                <w:rFonts w:ascii="Arial" w:hAnsi="Arial" w:cs="Arial"/>
                <w:sz w:val="22"/>
                <w:szCs w:val="22"/>
                <w:lang w:val="am-ET"/>
              </w:rPr>
            </w:pPr>
          </w:p>
        </w:tc>
        <w:tc>
          <w:tcPr>
            <w:tcW w:w="1234" w:type="dxa"/>
          </w:tcPr>
          <w:p w:rsidR="00121528" w:rsidRPr="00721203" w:rsidRDefault="00121528" w:rsidP="001C59A2">
            <w:pPr>
              <w:suppressAutoHyphens w:val="0"/>
              <w:rPr>
                <w:rFonts w:ascii="Arial" w:hAnsi="Arial" w:cs="Arial"/>
                <w:sz w:val="22"/>
                <w:szCs w:val="22"/>
                <w:lang w:val="am-ET"/>
              </w:rPr>
            </w:pPr>
          </w:p>
        </w:tc>
      </w:tr>
      <w:tr w:rsidR="00121528" w:rsidRPr="00721203" w:rsidTr="00121528">
        <w:trPr>
          <w:trHeight w:val="272"/>
        </w:trPr>
        <w:tc>
          <w:tcPr>
            <w:tcW w:w="763" w:type="dxa"/>
          </w:tcPr>
          <w:p w:rsidR="00121528" w:rsidRDefault="00A64FD5" w:rsidP="001C59A2">
            <w:pPr>
              <w:suppressAutoHyphens w:val="0"/>
              <w:jc w:val="center"/>
              <w:rPr>
                <w:rFonts w:ascii="Arial" w:hAnsi="Arial" w:cs="Arial"/>
                <w:sz w:val="22"/>
                <w:szCs w:val="22"/>
              </w:rPr>
            </w:pPr>
            <w:r>
              <w:rPr>
                <w:rFonts w:ascii="Arial" w:hAnsi="Arial" w:cs="Arial"/>
                <w:sz w:val="22"/>
                <w:szCs w:val="22"/>
              </w:rPr>
              <w:t>8</w:t>
            </w:r>
          </w:p>
        </w:tc>
        <w:tc>
          <w:tcPr>
            <w:tcW w:w="3117" w:type="dxa"/>
          </w:tcPr>
          <w:p w:rsidR="00121528" w:rsidRPr="00721203" w:rsidRDefault="00121528" w:rsidP="001C59A2">
            <w:pPr>
              <w:suppressAutoHyphens w:val="0"/>
              <w:rPr>
                <w:rFonts w:ascii="Arial" w:hAnsi="Arial" w:cs="Arial"/>
                <w:sz w:val="22"/>
                <w:szCs w:val="22"/>
                <w:lang w:val="am-ET"/>
              </w:rPr>
            </w:pPr>
            <w:r w:rsidRPr="00F95B31">
              <w:rPr>
                <w:rFonts w:ascii="Arial" w:hAnsi="Arial" w:cs="Arial"/>
                <w:sz w:val="22"/>
                <w:szCs w:val="22"/>
              </w:rPr>
              <w:t>Надзорне (прва и друга) система менаџмента енергијом према захтевима стандарда ISO 50001:2011</w:t>
            </w:r>
          </w:p>
        </w:tc>
        <w:tc>
          <w:tcPr>
            <w:tcW w:w="786" w:type="dxa"/>
          </w:tcPr>
          <w:p w:rsidR="00121528" w:rsidRDefault="00121528" w:rsidP="001C59A2">
            <w:pPr>
              <w:suppressAutoHyphens w:val="0"/>
              <w:jc w:val="center"/>
              <w:rPr>
                <w:rFonts w:ascii="Arial" w:hAnsi="Arial" w:cs="Arial"/>
                <w:sz w:val="22"/>
                <w:szCs w:val="22"/>
              </w:rPr>
            </w:pPr>
            <w:r>
              <w:rPr>
                <w:rFonts w:ascii="Arial" w:hAnsi="Arial" w:cs="Arial"/>
                <w:sz w:val="22"/>
                <w:szCs w:val="22"/>
              </w:rPr>
              <w:t>2</w:t>
            </w:r>
          </w:p>
        </w:tc>
        <w:tc>
          <w:tcPr>
            <w:tcW w:w="1520" w:type="dxa"/>
          </w:tcPr>
          <w:p w:rsidR="00121528" w:rsidRPr="00721203" w:rsidRDefault="00121528" w:rsidP="001C59A2">
            <w:pPr>
              <w:suppressAutoHyphens w:val="0"/>
              <w:rPr>
                <w:rFonts w:ascii="Arial" w:hAnsi="Arial" w:cs="Arial"/>
                <w:sz w:val="22"/>
                <w:szCs w:val="22"/>
                <w:lang w:val="am-ET"/>
              </w:rPr>
            </w:pPr>
          </w:p>
        </w:tc>
        <w:tc>
          <w:tcPr>
            <w:tcW w:w="1103" w:type="dxa"/>
          </w:tcPr>
          <w:p w:rsidR="00121528" w:rsidRPr="00721203" w:rsidRDefault="00121528" w:rsidP="001C59A2">
            <w:pPr>
              <w:suppressAutoHyphens w:val="0"/>
              <w:rPr>
                <w:rFonts w:ascii="Arial" w:hAnsi="Arial" w:cs="Arial"/>
                <w:sz w:val="22"/>
                <w:szCs w:val="22"/>
                <w:lang w:val="am-ET"/>
              </w:rPr>
            </w:pPr>
          </w:p>
        </w:tc>
        <w:tc>
          <w:tcPr>
            <w:tcW w:w="1102" w:type="dxa"/>
          </w:tcPr>
          <w:p w:rsidR="00121528" w:rsidRPr="00721203" w:rsidRDefault="00121528" w:rsidP="001C59A2">
            <w:pPr>
              <w:suppressAutoHyphens w:val="0"/>
              <w:rPr>
                <w:rFonts w:ascii="Arial" w:hAnsi="Arial" w:cs="Arial"/>
                <w:sz w:val="22"/>
                <w:szCs w:val="22"/>
                <w:lang w:val="am-ET"/>
              </w:rPr>
            </w:pPr>
          </w:p>
        </w:tc>
        <w:tc>
          <w:tcPr>
            <w:tcW w:w="1234" w:type="dxa"/>
          </w:tcPr>
          <w:p w:rsidR="00121528" w:rsidRPr="00721203" w:rsidRDefault="00121528" w:rsidP="001C59A2">
            <w:pPr>
              <w:suppressAutoHyphens w:val="0"/>
              <w:rPr>
                <w:rFonts w:ascii="Arial" w:hAnsi="Arial" w:cs="Arial"/>
                <w:sz w:val="22"/>
                <w:szCs w:val="22"/>
                <w:lang w:val="am-ET"/>
              </w:rPr>
            </w:pPr>
          </w:p>
        </w:tc>
      </w:tr>
    </w:tbl>
    <w:p w:rsidR="00BC55C4" w:rsidRDefault="00BC55C4" w:rsidP="00121528">
      <w:pPr>
        <w:spacing w:after="120"/>
        <w:jc w:val="both"/>
        <w:rPr>
          <w:rFonts w:ascii="Arial" w:hAnsi="Arial" w:cs="Arial"/>
        </w:rPr>
      </w:pPr>
    </w:p>
    <w:tbl>
      <w:tblPr>
        <w:tblpPr w:leftFromText="141" w:rightFromText="141" w:vertAnchor="text" w:horzAnchor="margin" w:tblpY="28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447"/>
        <w:gridCol w:w="2610"/>
      </w:tblGrid>
      <w:tr w:rsidR="00BC55C4" w:rsidRPr="00A41477" w:rsidTr="00402F34">
        <w:trPr>
          <w:trHeight w:val="418"/>
        </w:trPr>
        <w:tc>
          <w:tcPr>
            <w:tcW w:w="568" w:type="dxa"/>
            <w:vAlign w:val="center"/>
          </w:tcPr>
          <w:p w:rsidR="00BC55C4" w:rsidRPr="00A41477" w:rsidRDefault="00BC55C4" w:rsidP="00402F34">
            <w:pPr>
              <w:suppressAutoHyphens w:val="0"/>
              <w:jc w:val="center"/>
              <w:rPr>
                <w:rFonts w:ascii="Arial" w:hAnsi="Arial" w:cs="Arial"/>
                <w:b/>
                <w:sz w:val="22"/>
                <w:szCs w:val="22"/>
                <w:lang w:val="sr-Latn-CS" w:eastAsia="en-US"/>
              </w:rPr>
            </w:pPr>
            <w:r w:rsidRPr="00A41477">
              <w:rPr>
                <w:rFonts w:ascii="Arial" w:hAnsi="Arial" w:cs="Arial"/>
                <w:b/>
                <w:sz w:val="22"/>
                <w:szCs w:val="22"/>
                <w:lang w:val="en-US" w:eastAsia="en-US"/>
              </w:rPr>
              <w:t>I</w:t>
            </w:r>
          </w:p>
        </w:tc>
        <w:tc>
          <w:tcPr>
            <w:tcW w:w="6447" w:type="dxa"/>
          </w:tcPr>
          <w:p w:rsidR="00BC55C4" w:rsidRPr="00A41477" w:rsidRDefault="00BC55C4" w:rsidP="00402F34">
            <w:pPr>
              <w:suppressAutoHyphens w:val="0"/>
              <w:jc w:val="center"/>
              <w:rPr>
                <w:rFonts w:ascii="Arial" w:hAnsi="Arial" w:cs="Arial"/>
                <w:b/>
                <w:sz w:val="22"/>
                <w:szCs w:val="22"/>
                <w:lang w:eastAsia="en-US"/>
              </w:rPr>
            </w:pPr>
            <w:r w:rsidRPr="00A41477">
              <w:rPr>
                <w:rFonts w:ascii="Arial" w:hAnsi="Arial" w:cs="Arial"/>
                <w:b/>
                <w:sz w:val="22"/>
                <w:szCs w:val="22"/>
                <w:lang w:val="sr-Latn-CS" w:eastAsia="en-US"/>
              </w:rPr>
              <w:t xml:space="preserve">УКУПНО ПОНУЂЕНА ЦЕНА </w:t>
            </w:r>
            <w:r>
              <w:rPr>
                <w:rFonts w:ascii="Arial" w:hAnsi="Arial" w:cs="Arial"/>
                <w:b/>
                <w:sz w:val="22"/>
                <w:szCs w:val="22"/>
                <w:lang w:val="sr-Cyrl-RS" w:eastAsia="en-US"/>
              </w:rPr>
              <w:t xml:space="preserve"> за ТАБЕЛУ 2</w:t>
            </w:r>
            <w:r w:rsidRPr="00A41477">
              <w:rPr>
                <w:rFonts w:ascii="Arial" w:hAnsi="Arial" w:cs="Arial"/>
                <w:b/>
                <w:sz w:val="22"/>
                <w:szCs w:val="22"/>
                <w:lang w:val="sr-Latn-CS" w:eastAsia="en-US"/>
              </w:rPr>
              <w:t xml:space="preserve"> без ПДВ </w:t>
            </w:r>
            <w:r w:rsidRPr="00A41477">
              <w:rPr>
                <w:rFonts w:ascii="Arial" w:hAnsi="Arial" w:cs="Arial"/>
                <w:b/>
                <w:color w:val="00B0F0"/>
                <w:sz w:val="22"/>
                <w:szCs w:val="22"/>
                <w:lang w:val="sr-Latn-CS" w:eastAsia="en-US"/>
              </w:rPr>
              <w:t>динара</w:t>
            </w:r>
            <w:r w:rsidRPr="00A41477">
              <w:rPr>
                <w:rFonts w:ascii="Arial" w:hAnsi="Arial" w:cs="Arial"/>
                <w:b/>
                <w:color w:val="00B0F0"/>
                <w:sz w:val="22"/>
                <w:szCs w:val="22"/>
                <w:lang w:eastAsia="en-US"/>
              </w:rPr>
              <w:t>/</w:t>
            </w:r>
            <w:r w:rsidRPr="00A41477">
              <w:rPr>
                <w:rFonts w:ascii="Arial" w:hAnsi="Arial" w:cs="Arial"/>
                <w:color w:val="00B0F0"/>
                <w:sz w:val="22"/>
                <w:szCs w:val="22"/>
                <w:lang w:val="en-US" w:eastAsia="en-US"/>
              </w:rPr>
              <w:t>EUR</w:t>
            </w:r>
          </w:p>
          <w:p w:rsidR="00BC55C4" w:rsidRPr="00A41477" w:rsidRDefault="00BC55C4" w:rsidP="00402F34">
            <w:pPr>
              <w:suppressAutoHyphens w:val="0"/>
              <w:jc w:val="center"/>
              <w:rPr>
                <w:rFonts w:ascii="Arial" w:hAnsi="Arial" w:cs="Arial"/>
                <w:b/>
                <w:sz w:val="22"/>
                <w:szCs w:val="22"/>
                <w:lang w:val="en-US" w:eastAsia="en-US"/>
              </w:rPr>
            </w:pPr>
            <w:r w:rsidRPr="00A41477">
              <w:rPr>
                <w:rFonts w:ascii="Arial" w:hAnsi="Arial" w:cs="Arial"/>
                <w:b/>
                <w:color w:val="000000"/>
                <w:sz w:val="22"/>
                <w:szCs w:val="22"/>
                <w:lang w:val="en-US" w:eastAsia="en-US"/>
              </w:rPr>
              <w:t xml:space="preserve">(збир колоне бр. </w:t>
            </w:r>
            <w:r>
              <w:rPr>
                <w:rFonts w:ascii="Arial" w:hAnsi="Arial" w:cs="Arial"/>
                <w:b/>
                <w:color w:val="000000"/>
                <w:sz w:val="22"/>
                <w:szCs w:val="22"/>
                <w:lang w:eastAsia="en-US"/>
              </w:rPr>
              <w:t>6</w:t>
            </w:r>
            <w:r w:rsidRPr="00A41477">
              <w:rPr>
                <w:rFonts w:ascii="Arial" w:hAnsi="Arial" w:cs="Arial"/>
                <w:b/>
                <w:color w:val="000000"/>
                <w:sz w:val="22"/>
                <w:szCs w:val="22"/>
                <w:lang w:val="en-US" w:eastAsia="en-US"/>
              </w:rPr>
              <w:t>)</w:t>
            </w:r>
          </w:p>
        </w:tc>
        <w:tc>
          <w:tcPr>
            <w:tcW w:w="2610" w:type="dxa"/>
          </w:tcPr>
          <w:p w:rsidR="00BC55C4" w:rsidRPr="00A41477" w:rsidRDefault="00BC55C4" w:rsidP="00402F34">
            <w:pPr>
              <w:suppressAutoHyphens w:val="0"/>
              <w:jc w:val="both"/>
              <w:rPr>
                <w:rFonts w:ascii="Arial" w:hAnsi="Arial" w:cs="Arial"/>
                <w:color w:val="FF0000"/>
                <w:sz w:val="22"/>
                <w:szCs w:val="22"/>
                <w:lang w:val="en-US" w:eastAsia="en-US"/>
              </w:rPr>
            </w:pPr>
          </w:p>
        </w:tc>
      </w:tr>
      <w:tr w:rsidR="00BC55C4" w:rsidRPr="00A41477" w:rsidTr="00402F34">
        <w:trPr>
          <w:trHeight w:val="610"/>
        </w:trPr>
        <w:tc>
          <w:tcPr>
            <w:tcW w:w="568" w:type="dxa"/>
            <w:tcBorders>
              <w:bottom w:val="single" w:sz="4" w:space="0" w:color="auto"/>
            </w:tcBorders>
            <w:vAlign w:val="center"/>
          </w:tcPr>
          <w:p w:rsidR="00BC55C4" w:rsidRPr="00A41477" w:rsidRDefault="00BC55C4" w:rsidP="00402F34">
            <w:pPr>
              <w:suppressAutoHyphens w:val="0"/>
              <w:jc w:val="center"/>
              <w:rPr>
                <w:rFonts w:ascii="Arial" w:hAnsi="Arial" w:cs="Arial"/>
                <w:b/>
                <w:sz w:val="22"/>
                <w:szCs w:val="22"/>
                <w:lang w:val="sr-Latn-CS" w:eastAsia="en-US"/>
              </w:rPr>
            </w:pPr>
            <w:r w:rsidRPr="00A41477">
              <w:rPr>
                <w:rFonts w:ascii="Arial" w:hAnsi="Arial" w:cs="Arial"/>
                <w:b/>
                <w:sz w:val="22"/>
                <w:szCs w:val="22"/>
                <w:lang w:val="sr-Latn-CS" w:eastAsia="en-US"/>
              </w:rPr>
              <w:t>II</w:t>
            </w:r>
          </w:p>
        </w:tc>
        <w:tc>
          <w:tcPr>
            <w:tcW w:w="6447" w:type="dxa"/>
            <w:tcBorders>
              <w:bottom w:val="single" w:sz="4" w:space="0" w:color="auto"/>
              <w:right w:val="single" w:sz="4" w:space="0" w:color="auto"/>
            </w:tcBorders>
          </w:tcPr>
          <w:p w:rsidR="00BC55C4" w:rsidRPr="00A41477" w:rsidRDefault="00BC55C4" w:rsidP="00402F34">
            <w:pPr>
              <w:suppressAutoHyphens w:val="0"/>
              <w:jc w:val="center"/>
              <w:rPr>
                <w:rFonts w:ascii="Arial" w:hAnsi="Arial" w:cs="Arial"/>
                <w:b/>
                <w:color w:val="00B050"/>
                <w:sz w:val="22"/>
                <w:szCs w:val="22"/>
                <w:lang w:eastAsia="en-US"/>
              </w:rPr>
            </w:pPr>
            <w:r w:rsidRPr="00A41477">
              <w:rPr>
                <w:rFonts w:ascii="Arial" w:hAnsi="Arial" w:cs="Arial"/>
                <w:b/>
                <w:sz w:val="22"/>
                <w:szCs w:val="22"/>
                <w:lang w:val="sr-Latn-CS" w:eastAsia="en-US"/>
              </w:rPr>
              <w:t>УКУПАН ИЗНОС  ПДВ</w:t>
            </w:r>
            <w:r w:rsidR="00355309">
              <w:rPr>
                <w:rFonts w:ascii="Arial" w:hAnsi="Arial" w:cs="Arial"/>
                <w:b/>
                <w:sz w:val="22"/>
                <w:szCs w:val="22"/>
                <w:lang w:val="sr-Cyrl-RS" w:eastAsia="en-US"/>
              </w:rPr>
              <w:t xml:space="preserve"> за ТАБЕЛУ 2</w:t>
            </w:r>
            <w:r w:rsidR="00355309" w:rsidRPr="00A41477">
              <w:rPr>
                <w:rFonts w:ascii="Arial" w:hAnsi="Arial" w:cs="Arial"/>
                <w:b/>
                <w:sz w:val="22"/>
                <w:szCs w:val="22"/>
                <w:lang w:val="sr-Latn-CS" w:eastAsia="en-US"/>
              </w:rPr>
              <w:t xml:space="preserve"> </w:t>
            </w:r>
            <w:r w:rsidRPr="00A41477">
              <w:rPr>
                <w:rFonts w:ascii="Arial" w:hAnsi="Arial" w:cs="Arial"/>
                <w:b/>
                <w:sz w:val="22"/>
                <w:szCs w:val="22"/>
                <w:lang w:val="sr-Latn-CS" w:eastAsia="en-US"/>
              </w:rPr>
              <w:t xml:space="preserve"> </w:t>
            </w:r>
            <w:r w:rsidRPr="00A41477">
              <w:rPr>
                <w:rFonts w:ascii="Arial" w:hAnsi="Arial" w:cs="Arial"/>
                <w:b/>
                <w:color w:val="00B0F0"/>
                <w:sz w:val="22"/>
                <w:szCs w:val="22"/>
                <w:lang w:val="sr-Latn-CS" w:eastAsia="en-US"/>
              </w:rPr>
              <w:t>динара</w:t>
            </w:r>
            <w:r w:rsidRPr="00A41477">
              <w:rPr>
                <w:rFonts w:ascii="Arial" w:hAnsi="Arial" w:cs="Arial"/>
                <w:b/>
                <w:color w:val="00B0F0"/>
                <w:sz w:val="22"/>
                <w:szCs w:val="22"/>
                <w:lang w:eastAsia="en-US"/>
              </w:rPr>
              <w:t>/</w:t>
            </w:r>
            <w:r w:rsidRPr="00A41477">
              <w:rPr>
                <w:rFonts w:ascii="Arial" w:hAnsi="Arial" w:cs="Arial"/>
                <w:color w:val="00B0F0"/>
                <w:sz w:val="22"/>
                <w:szCs w:val="22"/>
                <w:lang w:val="en-US" w:eastAsia="en-US"/>
              </w:rPr>
              <w:t>EUR</w:t>
            </w:r>
          </w:p>
        </w:tc>
        <w:tc>
          <w:tcPr>
            <w:tcW w:w="2610" w:type="dxa"/>
            <w:tcBorders>
              <w:bottom w:val="single" w:sz="4" w:space="0" w:color="auto"/>
              <w:right w:val="single" w:sz="4" w:space="0" w:color="auto"/>
            </w:tcBorders>
          </w:tcPr>
          <w:p w:rsidR="00BC55C4" w:rsidRPr="00A41477" w:rsidRDefault="00BC55C4" w:rsidP="00402F34">
            <w:pPr>
              <w:suppressAutoHyphens w:val="0"/>
              <w:jc w:val="both"/>
              <w:rPr>
                <w:rFonts w:ascii="Arial" w:hAnsi="Arial" w:cs="Arial"/>
                <w:color w:val="FF0000"/>
                <w:sz w:val="22"/>
                <w:szCs w:val="22"/>
                <w:lang w:val="sr-Latn-CS" w:eastAsia="en-US"/>
              </w:rPr>
            </w:pPr>
          </w:p>
        </w:tc>
      </w:tr>
      <w:tr w:rsidR="00BC55C4" w:rsidRPr="00A41477" w:rsidTr="00402F34">
        <w:trPr>
          <w:trHeight w:val="562"/>
        </w:trPr>
        <w:tc>
          <w:tcPr>
            <w:tcW w:w="568" w:type="dxa"/>
            <w:tcBorders>
              <w:bottom w:val="single" w:sz="4" w:space="0" w:color="auto"/>
            </w:tcBorders>
            <w:vAlign w:val="center"/>
          </w:tcPr>
          <w:p w:rsidR="00BC55C4" w:rsidRPr="00A41477" w:rsidRDefault="00BC55C4" w:rsidP="00402F34">
            <w:pPr>
              <w:suppressAutoHyphens w:val="0"/>
              <w:jc w:val="center"/>
              <w:rPr>
                <w:rFonts w:ascii="Arial" w:hAnsi="Arial" w:cs="Arial"/>
                <w:b/>
                <w:sz w:val="22"/>
                <w:szCs w:val="22"/>
                <w:lang w:val="sr-Latn-CS" w:eastAsia="en-US"/>
              </w:rPr>
            </w:pPr>
            <w:r w:rsidRPr="00A41477">
              <w:rPr>
                <w:rFonts w:ascii="Arial" w:hAnsi="Arial" w:cs="Arial"/>
                <w:b/>
                <w:sz w:val="22"/>
                <w:szCs w:val="22"/>
                <w:lang w:val="sr-Latn-CS" w:eastAsia="en-US"/>
              </w:rPr>
              <w:t>III</w:t>
            </w:r>
          </w:p>
        </w:tc>
        <w:tc>
          <w:tcPr>
            <w:tcW w:w="6447" w:type="dxa"/>
            <w:tcBorders>
              <w:bottom w:val="single" w:sz="4" w:space="0" w:color="auto"/>
              <w:right w:val="single" w:sz="4" w:space="0" w:color="auto"/>
            </w:tcBorders>
          </w:tcPr>
          <w:p w:rsidR="00BC55C4" w:rsidRPr="00A41477" w:rsidRDefault="00BC55C4" w:rsidP="00402F34">
            <w:pPr>
              <w:suppressAutoHyphens w:val="0"/>
              <w:jc w:val="center"/>
              <w:rPr>
                <w:rFonts w:ascii="Arial" w:hAnsi="Arial" w:cs="Arial"/>
                <w:b/>
                <w:sz w:val="22"/>
                <w:szCs w:val="22"/>
                <w:lang w:val="sr-Latn-CS" w:eastAsia="en-US"/>
              </w:rPr>
            </w:pPr>
            <w:r w:rsidRPr="00A41477">
              <w:rPr>
                <w:rFonts w:ascii="Arial" w:hAnsi="Arial" w:cs="Arial"/>
                <w:b/>
                <w:sz w:val="22"/>
                <w:szCs w:val="22"/>
                <w:lang w:val="sr-Latn-CS" w:eastAsia="en-US"/>
              </w:rPr>
              <w:t xml:space="preserve">УКУПНО ПОНУЂЕНА ЦЕНА  </w:t>
            </w:r>
            <w:r w:rsidR="00355309">
              <w:rPr>
                <w:rFonts w:ascii="Arial" w:hAnsi="Arial" w:cs="Arial"/>
                <w:b/>
                <w:sz w:val="22"/>
                <w:szCs w:val="22"/>
                <w:lang w:val="sr-Cyrl-RS" w:eastAsia="en-US"/>
              </w:rPr>
              <w:t xml:space="preserve"> за ТАБЕЛУ 2</w:t>
            </w:r>
            <w:r w:rsidR="00355309" w:rsidRPr="00A41477">
              <w:rPr>
                <w:rFonts w:ascii="Arial" w:hAnsi="Arial" w:cs="Arial"/>
                <w:b/>
                <w:sz w:val="22"/>
                <w:szCs w:val="22"/>
                <w:lang w:val="sr-Latn-CS" w:eastAsia="en-US"/>
              </w:rPr>
              <w:t xml:space="preserve"> </w:t>
            </w:r>
            <w:r w:rsidRPr="00A41477">
              <w:rPr>
                <w:rFonts w:ascii="Arial" w:hAnsi="Arial" w:cs="Arial"/>
                <w:b/>
                <w:sz w:val="22"/>
                <w:szCs w:val="22"/>
                <w:lang w:val="sr-Latn-CS" w:eastAsia="en-US"/>
              </w:rPr>
              <w:t>са ПДВ</w:t>
            </w:r>
          </w:p>
          <w:p w:rsidR="00BC55C4" w:rsidRPr="00A41477" w:rsidRDefault="00BC55C4" w:rsidP="00402F34">
            <w:pPr>
              <w:suppressAutoHyphens w:val="0"/>
              <w:jc w:val="center"/>
              <w:rPr>
                <w:rFonts w:ascii="Arial" w:hAnsi="Arial" w:cs="Arial"/>
                <w:b/>
                <w:sz w:val="22"/>
                <w:szCs w:val="22"/>
                <w:lang w:eastAsia="en-US"/>
              </w:rPr>
            </w:pPr>
            <w:r w:rsidRPr="00A41477">
              <w:rPr>
                <w:rFonts w:ascii="Arial" w:hAnsi="Arial" w:cs="Arial"/>
                <w:b/>
                <w:sz w:val="22"/>
                <w:szCs w:val="22"/>
                <w:lang w:val="sr-Latn-CS" w:eastAsia="en-US"/>
              </w:rPr>
              <w:t xml:space="preserve">(ред. бр.I+ред.бр.II) </w:t>
            </w:r>
            <w:r w:rsidRPr="00A41477">
              <w:rPr>
                <w:rFonts w:ascii="Arial" w:hAnsi="Arial" w:cs="Arial"/>
                <w:b/>
                <w:color w:val="00B0F0"/>
                <w:sz w:val="22"/>
                <w:szCs w:val="22"/>
                <w:lang w:val="sr-Latn-CS" w:eastAsia="en-US"/>
              </w:rPr>
              <w:t>динара</w:t>
            </w:r>
            <w:r w:rsidRPr="00A41477">
              <w:rPr>
                <w:rFonts w:ascii="Arial" w:hAnsi="Arial" w:cs="Arial"/>
                <w:b/>
                <w:color w:val="00B0F0"/>
                <w:sz w:val="22"/>
                <w:szCs w:val="22"/>
                <w:lang w:eastAsia="en-US"/>
              </w:rPr>
              <w:t>/</w:t>
            </w:r>
            <w:r w:rsidRPr="00A41477">
              <w:rPr>
                <w:rFonts w:ascii="Arial" w:hAnsi="Arial" w:cs="Arial"/>
                <w:color w:val="00B0F0"/>
                <w:sz w:val="22"/>
                <w:szCs w:val="22"/>
                <w:lang w:val="en-US" w:eastAsia="en-US"/>
              </w:rPr>
              <w:t>EUR</w:t>
            </w:r>
          </w:p>
        </w:tc>
        <w:tc>
          <w:tcPr>
            <w:tcW w:w="2610" w:type="dxa"/>
            <w:tcBorders>
              <w:bottom w:val="single" w:sz="4" w:space="0" w:color="auto"/>
              <w:right w:val="single" w:sz="4" w:space="0" w:color="auto"/>
            </w:tcBorders>
          </w:tcPr>
          <w:p w:rsidR="00BC55C4" w:rsidRPr="00A41477" w:rsidRDefault="00BC55C4" w:rsidP="00402F34">
            <w:pPr>
              <w:suppressAutoHyphens w:val="0"/>
              <w:jc w:val="both"/>
              <w:rPr>
                <w:rFonts w:ascii="Arial" w:hAnsi="Arial" w:cs="Arial"/>
                <w:color w:val="FF0000"/>
                <w:sz w:val="22"/>
                <w:szCs w:val="22"/>
                <w:lang w:val="sr-Latn-CS" w:eastAsia="en-US"/>
              </w:rPr>
            </w:pPr>
          </w:p>
        </w:tc>
      </w:tr>
    </w:tbl>
    <w:p w:rsidR="00BC55C4" w:rsidRDefault="00BC55C4" w:rsidP="00BC55C4">
      <w:pPr>
        <w:suppressAutoHyphens w:val="0"/>
        <w:jc w:val="both"/>
        <w:rPr>
          <w:rFonts w:ascii="Arial" w:hAnsi="Arial" w:cs="Arial"/>
          <w:sz w:val="22"/>
          <w:szCs w:val="22"/>
          <w:lang w:val="sr-Latn-CS" w:eastAsia="en-US"/>
        </w:rPr>
      </w:pPr>
    </w:p>
    <w:p w:rsidR="00BC55C4" w:rsidRDefault="00BC55C4" w:rsidP="00BC55C4">
      <w:pPr>
        <w:suppressAutoHyphens w:val="0"/>
        <w:jc w:val="both"/>
        <w:rPr>
          <w:rFonts w:ascii="Arial" w:hAnsi="Arial" w:cs="Arial"/>
          <w:sz w:val="22"/>
          <w:szCs w:val="22"/>
          <w:lang w:val="sr-Latn-CS" w:eastAsia="en-US"/>
        </w:rPr>
      </w:pPr>
    </w:p>
    <w:p w:rsidR="00BC55C4" w:rsidRDefault="00BC55C4" w:rsidP="00121528">
      <w:pPr>
        <w:spacing w:after="120"/>
        <w:jc w:val="both"/>
        <w:rPr>
          <w:rFonts w:ascii="Arial" w:hAnsi="Arial" w:cs="Arial"/>
        </w:rPr>
      </w:pPr>
    </w:p>
    <w:p w:rsidR="00BC55C4" w:rsidRDefault="00BC55C4" w:rsidP="00121528">
      <w:pPr>
        <w:spacing w:after="120"/>
        <w:jc w:val="both"/>
        <w:rPr>
          <w:rFonts w:ascii="Arial" w:hAnsi="Arial" w:cs="Arial"/>
        </w:rPr>
      </w:pPr>
    </w:p>
    <w:p w:rsidR="00BC55C4" w:rsidRDefault="00BC55C4" w:rsidP="00121528">
      <w:pPr>
        <w:spacing w:after="120"/>
        <w:jc w:val="both"/>
        <w:rPr>
          <w:rFonts w:ascii="Arial" w:hAnsi="Arial" w:cs="Arial"/>
        </w:rPr>
      </w:pPr>
    </w:p>
    <w:p w:rsidR="00BC55C4" w:rsidRDefault="00BC55C4" w:rsidP="00121528">
      <w:pPr>
        <w:spacing w:after="120"/>
        <w:jc w:val="both"/>
        <w:rPr>
          <w:rFonts w:ascii="Arial" w:hAnsi="Arial" w:cs="Arial"/>
        </w:rPr>
      </w:pPr>
    </w:p>
    <w:p w:rsidR="00975548" w:rsidRDefault="00975548" w:rsidP="00121528">
      <w:pPr>
        <w:spacing w:after="120"/>
        <w:jc w:val="both"/>
        <w:rPr>
          <w:rFonts w:ascii="Arial" w:hAnsi="Arial" w:cs="Arial"/>
        </w:rPr>
      </w:pPr>
    </w:p>
    <w:p w:rsidR="00975548" w:rsidRDefault="00975548" w:rsidP="00121528">
      <w:pPr>
        <w:spacing w:after="120"/>
        <w:jc w:val="both"/>
        <w:rPr>
          <w:rFonts w:ascii="Arial" w:hAnsi="Arial" w:cs="Arial"/>
        </w:rPr>
      </w:pPr>
    </w:p>
    <w:p w:rsidR="00975548" w:rsidRDefault="00975548" w:rsidP="00121528">
      <w:pPr>
        <w:spacing w:after="120"/>
        <w:jc w:val="both"/>
        <w:rPr>
          <w:rFonts w:ascii="Arial" w:hAnsi="Arial" w:cs="Arial"/>
        </w:rPr>
      </w:pPr>
    </w:p>
    <w:p w:rsidR="00CC4F0F" w:rsidRDefault="00CC4F0F" w:rsidP="00121528">
      <w:pPr>
        <w:spacing w:after="120"/>
        <w:jc w:val="both"/>
        <w:rPr>
          <w:rFonts w:ascii="Arial" w:hAnsi="Arial" w:cs="Arial"/>
        </w:rPr>
      </w:pPr>
    </w:p>
    <w:p w:rsidR="00CC4F0F" w:rsidRDefault="00CC4F0F" w:rsidP="00121528">
      <w:pPr>
        <w:spacing w:after="120"/>
        <w:jc w:val="both"/>
        <w:rPr>
          <w:rFonts w:ascii="Arial" w:hAnsi="Arial" w:cs="Arial"/>
        </w:rPr>
      </w:pPr>
    </w:p>
    <w:p w:rsidR="00975548" w:rsidRDefault="00975548" w:rsidP="00121528">
      <w:pPr>
        <w:spacing w:after="120"/>
        <w:jc w:val="both"/>
        <w:rPr>
          <w:rFonts w:ascii="Arial" w:hAnsi="Arial" w:cs="Arial"/>
        </w:rPr>
      </w:pPr>
    </w:p>
    <w:p w:rsidR="00975548" w:rsidRDefault="00975548" w:rsidP="00121528">
      <w:pPr>
        <w:spacing w:after="120"/>
        <w:jc w:val="both"/>
        <w:rPr>
          <w:rFonts w:ascii="Arial" w:hAnsi="Arial" w:cs="Arial"/>
        </w:rPr>
      </w:pPr>
    </w:p>
    <w:p w:rsidR="00975548" w:rsidRDefault="00975548" w:rsidP="00121528">
      <w:pPr>
        <w:spacing w:after="120"/>
        <w:jc w:val="both"/>
        <w:rPr>
          <w:rFonts w:ascii="Arial" w:hAnsi="Arial" w:cs="Arial"/>
        </w:rPr>
      </w:pPr>
    </w:p>
    <w:p w:rsidR="00975548" w:rsidRDefault="00975548" w:rsidP="00121528">
      <w:pPr>
        <w:spacing w:after="120"/>
        <w:jc w:val="both"/>
        <w:rPr>
          <w:rFonts w:ascii="Arial" w:hAnsi="Arial" w:cs="Arial"/>
        </w:rPr>
      </w:pPr>
    </w:p>
    <w:p w:rsidR="00BC55C4" w:rsidRDefault="00BC55C4" w:rsidP="00121528">
      <w:pPr>
        <w:spacing w:after="120"/>
        <w:jc w:val="both"/>
        <w:rPr>
          <w:rFonts w:ascii="Arial" w:hAnsi="Arial" w:cs="Arial"/>
        </w:rPr>
      </w:pPr>
    </w:p>
    <w:p w:rsidR="00BC55C4" w:rsidRDefault="00BC55C4" w:rsidP="00121528">
      <w:pPr>
        <w:spacing w:after="120"/>
        <w:jc w:val="both"/>
        <w:rPr>
          <w:rFonts w:ascii="Arial" w:hAnsi="Arial" w:cs="Arial"/>
        </w:rPr>
      </w:pPr>
    </w:p>
    <w:p w:rsidR="00BC55C4" w:rsidRDefault="00BC55C4" w:rsidP="00121528">
      <w:pPr>
        <w:spacing w:after="120"/>
        <w:jc w:val="both"/>
        <w:rPr>
          <w:rFonts w:ascii="Arial" w:hAnsi="Arial" w:cs="Arial"/>
        </w:rPr>
      </w:pPr>
    </w:p>
    <w:p w:rsidR="00121528" w:rsidRDefault="00121528" w:rsidP="00121528">
      <w:pPr>
        <w:spacing w:after="120"/>
        <w:jc w:val="both"/>
        <w:rPr>
          <w:rFonts w:ascii="Arial" w:hAnsi="Arial" w:cs="Arial"/>
        </w:rPr>
      </w:pPr>
      <w:r>
        <w:rPr>
          <w:rFonts w:ascii="Arial" w:hAnsi="Arial" w:cs="Arial"/>
        </w:rPr>
        <w:t>Огранак ХЕ Ђердап</w:t>
      </w:r>
    </w:p>
    <w:p w:rsidR="00A06239" w:rsidRPr="00A06239" w:rsidRDefault="00A06239" w:rsidP="00121528">
      <w:pPr>
        <w:spacing w:after="120"/>
        <w:jc w:val="both"/>
        <w:rPr>
          <w:rFonts w:ascii="Arial" w:hAnsi="Arial" w:cs="Arial"/>
          <w:lang w:val="sr-Cyrl-RS"/>
        </w:rPr>
      </w:pPr>
      <w:r>
        <w:rPr>
          <w:rFonts w:ascii="Arial" w:hAnsi="Arial" w:cs="Arial"/>
          <w:lang w:val="sr-Cyrl-RS"/>
        </w:rPr>
        <w:t>Табела 3</w:t>
      </w:r>
    </w:p>
    <w:tbl>
      <w:tblPr>
        <w:tblW w:w="96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
        <w:gridCol w:w="3117"/>
        <w:gridCol w:w="786"/>
        <w:gridCol w:w="1520"/>
        <w:gridCol w:w="1103"/>
        <w:gridCol w:w="1102"/>
        <w:gridCol w:w="1234"/>
      </w:tblGrid>
      <w:tr w:rsidR="00121528" w:rsidRPr="00721203" w:rsidTr="001C59A2">
        <w:trPr>
          <w:trHeight w:val="755"/>
        </w:trPr>
        <w:tc>
          <w:tcPr>
            <w:tcW w:w="763" w:type="dxa"/>
            <w:vAlign w:val="center"/>
          </w:tcPr>
          <w:p w:rsidR="00121528" w:rsidRPr="00721203" w:rsidRDefault="00121528" w:rsidP="001C59A2">
            <w:pPr>
              <w:suppressAutoHyphens w:val="0"/>
              <w:jc w:val="center"/>
              <w:rPr>
                <w:rFonts w:ascii="Arial" w:hAnsi="Arial" w:cs="Arial"/>
                <w:sz w:val="22"/>
                <w:szCs w:val="22"/>
                <w:lang w:val="am-ET"/>
              </w:rPr>
            </w:pPr>
            <w:r w:rsidRPr="00721203">
              <w:rPr>
                <w:rFonts w:ascii="Arial" w:hAnsi="Arial" w:cs="Arial"/>
                <w:sz w:val="22"/>
                <w:szCs w:val="22"/>
                <w:lang w:val="am-ET"/>
              </w:rPr>
              <w:t>Р.бр.</w:t>
            </w:r>
          </w:p>
        </w:tc>
        <w:tc>
          <w:tcPr>
            <w:tcW w:w="3117" w:type="dxa"/>
            <w:vAlign w:val="center"/>
          </w:tcPr>
          <w:p w:rsidR="00121528" w:rsidRPr="00721203" w:rsidRDefault="00121528" w:rsidP="001C59A2">
            <w:pPr>
              <w:suppressAutoHyphens w:val="0"/>
              <w:jc w:val="center"/>
              <w:rPr>
                <w:rFonts w:ascii="Arial" w:hAnsi="Arial" w:cs="Arial"/>
                <w:sz w:val="22"/>
                <w:szCs w:val="22"/>
              </w:rPr>
            </w:pPr>
            <w:r w:rsidRPr="00721203">
              <w:rPr>
                <w:rFonts w:ascii="Arial" w:hAnsi="Arial" w:cs="Arial"/>
                <w:sz w:val="22"/>
                <w:szCs w:val="22"/>
              </w:rPr>
              <w:t xml:space="preserve">УСЛУГА </w:t>
            </w:r>
          </w:p>
        </w:tc>
        <w:tc>
          <w:tcPr>
            <w:tcW w:w="786" w:type="dxa"/>
          </w:tcPr>
          <w:p w:rsidR="00121528" w:rsidRDefault="00121528" w:rsidP="001C59A2">
            <w:pPr>
              <w:jc w:val="center"/>
              <w:rPr>
                <w:rFonts w:ascii="Arial" w:eastAsiaTheme="minorHAnsi" w:hAnsi="Arial" w:cs="Arial"/>
                <w:bCs/>
                <w:sz w:val="22"/>
              </w:rPr>
            </w:pPr>
          </w:p>
          <w:p w:rsidR="00121528" w:rsidRPr="00121528" w:rsidRDefault="00121528" w:rsidP="001C59A2">
            <w:pPr>
              <w:jc w:val="center"/>
              <w:rPr>
                <w:rFonts w:ascii="Arial" w:hAnsi="Arial" w:cs="Arial"/>
                <w:sz w:val="22"/>
                <w:szCs w:val="22"/>
                <w:lang w:val="am-ET"/>
              </w:rPr>
            </w:pPr>
            <w:r w:rsidRPr="00121528">
              <w:rPr>
                <w:rFonts w:ascii="Arial" w:eastAsiaTheme="minorHAnsi" w:hAnsi="Arial" w:cs="Arial"/>
                <w:bCs/>
                <w:sz w:val="22"/>
              </w:rPr>
              <w:t>Кол.</w:t>
            </w:r>
          </w:p>
        </w:tc>
        <w:tc>
          <w:tcPr>
            <w:tcW w:w="1520" w:type="dxa"/>
            <w:vAlign w:val="center"/>
          </w:tcPr>
          <w:p w:rsidR="00121528" w:rsidRPr="00721203" w:rsidRDefault="00121528" w:rsidP="001C59A2">
            <w:pPr>
              <w:jc w:val="center"/>
              <w:rPr>
                <w:rFonts w:ascii="Arial" w:hAnsi="Arial" w:cs="Arial"/>
                <w:sz w:val="22"/>
                <w:szCs w:val="22"/>
                <w:lang w:val="am-ET"/>
              </w:rPr>
            </w:pPr>
            <w:r w:rsidRPr="00721203">
              <w:rPr>
                <w:rFonts w:ascii="Arial" w:hAnsi="Arial" w:cs="Arial"/>
                <w:sz w:val="22"/>
                <w:szCs w:val="22"/>
                <w:lang w:val="am-ET"/>
              </w:rPr>
              <w:t>Јед.</w:t>
            </w:r>
          </w:p>
          <w:p w:rsidR="00121528" w:rsidRPr="00721203" w:rsidRDefault="00121528" w:rsidP="001C59A2">
            <w:pPr>
              <w:jc w:val="center"/>
              <w:rPr>
                <w:rFonts w:ascii="Arial" w:hAnsi="Arial" w:cs="Arial"/>
                <w:sz w:val="22"/>
                <w:szCs w:val="22"/>
                <w:lang w:val="am-ET"/>
              </w:rPr>
            </w:pPr>
            <w:r w:rsidRPr="00721203">
              <w:rPr>
                <w:rFonts w:ascii="Arial" w:hAnsi="Arial" w:cs="Arial"/>
                <w:sz w:val="22"/>
                <w:szCs w:val="22"/>
                <w:lang w:val="am-ET"/>
              </w:rPr>
              <w:t>цена без ПДВ</w:t>
            </w:r>
          </w:p>
          <w:p w:rsidR="00121528" w:rsidRPr="0079108F" w:rsidRDefault="00121528" w:rsidP="001C59A2">
            <w:pPr>
              <w:suppressAutoHyphens w:val="0"/>
              <w:jc w:val="center"/>
              <w:rPr>
                <w:rFonts w:ascii="Nyala" w:hAnsi="Nyala" w:cs="Arial"/>
                <w:sz w:val="22"/>
                <w:szCs w:val="22"/>
              </w:rPr>
            </w:pPr>
            <w:r>
              <w:rPr>
                <w:rFonts w:ascii="Arial" w:hAnsi="Arial" w:cs="Arial"/>
                <w:sz w:val="22"/>
                <w:szCs w:val="22"/>
                <w:lang w:val="am-ET"/>
              </w:rPr>
              <w:t>дин.</w:t>
            </w:r>
            <w:r>
              <w:rPr>
                <w:rFonts w:ascii="Arial" w:hAnsi="Arial" w:cs="Arial"/>
                <w:sz w:val="22"/>
                <w:szCs w:val="22"/>
              </w:rPr>
              <w:t>/еур</w:t>
            </w:r>
          </w:p>
        </w:tc>
        <w:tc>
          <w:tcPr>
            <w:tcW w:w="1103" w:type="dxa"/>
            <w:vAlign w:val="center"/>
          </w:tcPr>
          <w:p w:rsidR="00121528" w:rsidRPr="00721203" w:rsidRDefault="00121528" w:rsidP="001C59A2">
            <w:pPr>
              <w:jc w:val="center"/>
              <w:rPr>
                <w:rFonts w:ascii="Arial" w:hAnsi="Arial" w:cs="Arial"/>
                <w:sz w:val="22"/>
                <w:szCs w:val="22"/>
                <w:lang w:val="am-ET"/>
              </w:rPr>
            </w:pPr>
            <w:r w:rsidRPr="00721203">
              <w:rPr>
                <w:rFonts w:ascii="Arial" w:hAnsi="Arial" w:cs="Arial"/>
                <w:sz w:val="22"/>
                <w:szCs w:val="22"/>
                <w:lang w:val="am-ET"/>
              </w:rPr>
              <w:t>Јед.</w:t>
            </w:r>
          </w:p>
          <w:p w:rsidR="00121528" w:rsidRPr="00721203" w:rsidRDefault="00121528" w:rsidP="001C59A2">
            <w:pPr>
              <w:jc w:val="center"/>
              <w:rPr>
                <w:rFonts w:ascii="Arial" w:hAnsi="Arial" w:cs="Arial"/>
                <w:sz w:val="22"/>
                <w:szCs w:val="22"/>
                <w:lang w:val="am-ET"/>
              </w:rPr>
            </w:pPr>
            <w:r w:rsidRPr="00721203">
              <w:rPr>
                <w:rFonts w:ascii="Arial" w:hAnsi="Arial" w:cs="Arial"/>
                <w:sz w:val="22"/>
                <w:szCs w:val="22"/>
                <w:lang w:val="am-ET"/>
              </w:rPr>
              <w:t>цена са ПДВ</w:t>
            </w:r>
          </w:p>
          <w:p w:rsidR="00121528" w:rsidRPr="0079108F" w:rsidRDefault="00121528" w:rsidP="001C59A2">
            <w:pPr>
              <w:suppressAutoHyphens w:val="0"/>
              <w:jc w:val="center"/>
              <w:rPr>
                <w:rFonts w:ascii="Nyala" w:hAnsi="Nyala" w:cs="Arial"/>
                <w:sz w:val="22"/>
                <w:szCs w:val="22"/>
              </w:rPr>
            </w:pPr>
            <w:r>
              <w:rPr>
                <w:rFonts w:ascii="Arial" w:hAnsi="Arial" w:cs="Arial"/>
                <w:sz w:val="22"/>
                <w:szCs w:val="22"/>
                <w:lang w:val="am-ET"/>
              </w:rPr>
              <w:t>дин.</w:t>
            </w:r>
            <w:r>
              <w:rPr>
                <w:rFonts w:ascii="Arial" w:hAnsi="Arial" w:cs="Arial"/>
                <w:sz w:val="22"/>
                <w:szCs w:val="22"/>
              </w:rPr>
              <w:t>/еур</w:t>
            </w:r>
          </w:p>
        </w:tc>
        <w:tc>
          <w:tcPr>
            <w:tcW w:w="1102" w:type="dxa"/>
            <w:vAlign w:val="center"/>
          </w:tcPr>
          <w:p w:rsidR="00121528" w:rsidRPr="00721203" w:rsidRDefault="00121528" w:rsidP="001C59A2">
            <w:pPr>
              <w:jc w:val="center"/>
              <w:rPr>
                <w:rFonts w:ascii="Arial" w:hAnsi="Arial" w:cs="Arial"/>
                <w:sz w:val="22"/>
                <w:szCs w:val="22"/>
                <w:lang w:val="am-ET"/>
              </w:rPr>
            </w:pPr>
            <w:r w:rsidRPr="00721203">
              <w:rPr>
                <w:rFonts w:ascii="Arial" w:hAnsi="Arial" w:cs="Arial"/>
                <w:sz w:val="22"/>
                <w:szCs w:val="22"/>
                <w:lang w:val="am-ET"/>
              </w:rPr>
              <w:t>Укупна цена без ПДВ</w:t>
            </w:r>
          </w:p>
          <w:p w:rsidR="00121528" w:rsidRPr="0079108F" w:rsidRDefault="00121528" w:rsidP="001C59A2">
            <w:pPr>
              <w:suppressAutoHyphens w:val="0"/>
              <w:jc w:val="center"/>
              <w:rPr>
                <w:rFonts w:ascii="Nyala" w:hAnsi="Nyala" w:cs="Arial"/>
                <w:sz w:val="22"/>
                <w:szCs w:val="22"/>
              </w:rPr>
            </w:pPr>
            <w:r>
              <w:rPr>
                <w:rFonts w:ascii="Arial" w:hAnsi="Arial" w:cs="Arial"/>
                <w:sz w:val="22"/>
                <w:szCs w:val="22"/>
                <w:lang w:val="am-ET"/>
              </w:rPr>
              <w:t>дин.</w:t>
            </w:r>
            <w:r>
              <w:rPr>
                <w:rFonts w:ascii="Arial" w:hAnsi="Arial" w:cs="Arial"/>
                <w:sz w:val="22"/>
                <w:szCs w:val="22"/>
              </w:rPr>
              <w:t>/еур</w:t>
            </w:r>
          </w:p>
        </w:tc>
        <w:tc>
          <w:tcPr>
            <w:tcW w:w="1234" w:type="dxa"/>
            <w:vAlign w:val="center"/>
          </w:tcPr>
          <w:p w:rsidR="00121528" w:rsidRPr="00721203" w:rsidRDefault="00121528" w:rsidP="001C59A2">
            <w:pPr>
              <w:jc w:val="center"/>
              <w:rPr>
                <w:rFonts w:ascii="Arial" w:hAnsi="Arial" w:cs="Arial"/>
                <w:sz w:val="22"/>
                <w:szCs w:val="22"/>
                <w:lang w:val="am-ET"/>
              </w:rPr>
            </w:pPr>
            <w:r w:rsidRPr="00721203">
              <w:rPr>
                <w:rFonts w:ascii="Arial" w:hAnsi="Arial" w:cs="Arial"/>
                <w:sz w:val="22"/>
                <w:szCs w:val="22"/>
                <w:lang w:val="am-ET"/>
              </w:rPr>
              <w:t>Укупна цена са ПДВ</w:t>
            </w:r>
          </w:p>
          <w:p w:rsidR="00121528" w:rsidRPr="0079108F" w:rsidRDefault="00121528" w:rsidP="001C59A2">
            <w:pPr>
              <w:suppressAutoHyphens w:val="0"/>
              <w:jc w:val="center"/>
              <w:rPr>
                <w:rFonts w:ascii="Nyala" w:hAnsi="Nyala" w:cs="Arial"/>
                <w:sz w:val="22"/>
                <w:szCs w:val="22"/>
              </w:rPr>
            </w:pPr>
            <w:r>
              <w:rPr>
                <w:rFonts w:ascii="Arial" w:hAnsi="Arial" w:cs="Arial"/>
                <w:sz w:val="22"/>
                <w:szCs w:val="22"/>
                <w:lang w:val="am-ET"/>
              </w:rPr>
              <w:t>дин.</w:t>
            </w:r>
            <w:r>
              <w:rPr>
                <w:rFonts w:ascii="Arial" w:hAnsi="Arial" w:cs="Arial"/>
                <w:sz w:val="22"/>
                <w:szCs w:val="22"/>
              </w:rPr>
              <w:t>/еур</w:t>
            </w:r>
          </w:p>
        </w:tc>
      </w:tr>
      <w:tr w:rsidR="00121528" w:rsidRPr="00721203" w:rsidTr="001C59A2">
        <w:trPr>
          <w:trHeight w:val="272"/>
        </w:trPr>
        <w:tc>
          <w:tcPr>
            <w:tcW w:w="763" w:type="dxa"/>
          </w:tcPr>
          <w:p w:rsidR="00121528" w:rsidRPr="00721203" w:rsidRDefault="00121528" w:rsidP="001C59A2">
            <w:pPr>
              <w:suppressAutoHyphens w:val="0"/>
              <w:jc w:val="center"/>
              <w:rPr>
                <w:rFonts w:ascii="Arial" w:hAnsi="Arial" w:cs="Arial"/>
                <w:sz w:val="22"/>
                <w:szCs w:val="22"/>
              </w:rPr>
            </w:pPr>
            <w:r>
              <w:rPr>
                <w:rFonts w:ascii="Arial" w:hAnsi="Arial" w:cs="Arial"/>
                <w:sz w:val="22"/>
                <w:szCs w:val="22"/>
              </w:rPr>
              <w:t>(</w:t>
            </w:r>
            <w:r w:rsidRPr="00721203">
              <w:rPr>
                <w:rFonts w:ascii="Arial" w:hAnsi="Arial" w:cs="Arial"/>
                <w:sz w:val="22"/>
                <w:szCs w:val="22"/>
              </w:rPr>
              <w:t>1</w:t>
            </w:r>
            <w:r>
              <w:rPr>
                <w:rFonts w:ascii="Arial" w:hAnsi="Arial" w:cs="Arial"/>
                <w:sz w:val="22"/>
                <w:szCs w:val="22"/>
              </w:rPr>
              <w:t>)</w:t>
            </w:r>
          </w:p>
        </w:tc>
        <w:tc>
          <w:tcPr>
            <w:tcW w:w="3117" w:type="dxa"/>
          </w:tcPr>
          <w:p w:rsidR="00121528" w:rsidRPr="00721203" w:rsidRDefault="00121528" w:rsidP="001C59A2">
            <w:pPr>
              <w:suppressAutoHyphens w:val="0"/>
              <w:jc w:val="center"/>
              <w:rPr>
                <w:rFonts w:ascii="Arial" w:hAnsi="Arial" w:cs="Arial"/>
                <w:sz w:val="22"/>
                <w:szCs w:val="22"/>
              </w:rPr>
            </w:pPr>
            <w:r>
              <w:rPr>
                <w:rFonts w:ascii="Arial" w:hAnsi="Arial" w:cs="Arial"/>
                <w:sz w:val="22"/>
                <w:szCs w:val="22"/>
              </w:rPr>
              <w:t>(</w:t>
            </w:r>
            <w:r w:rsidRPr="00721203">
              <w:rPr>
                <w:rFonts w:ascii="Arial" w:hAnsi="Arial" w:cs="Arial"/>
                <w:sz w:val="22"/>
                <w:szCs w:val="22"/>
              </w:rPr>
              <w:t>2</w:t>
            </w:r>
            <w:r>
              <w:rPr>
                <w:rFonts w:ascii="Arial" w:hAnsi="Arial" w:cs="Arial"/>
                <w:sz w:val="22"/>
                <w:szCs w:val="22"/>
              </w:rPr>
              <w:t>)</w:t>
            </w:r>
          </w:p>
        </w:tc>
        <w:tc>
          <w:tcPr>
            <w:tcW w:w="786" w:type="dxa"/>
          </w:tcPr>
          <w:p w:rsidR="00121528" w:rsidRDefault="00121528" w:rsidP="001C59A2">
            <w:pPr>
              <w:suppressAutoHyphens w:val="0"/>
              <w:jc w:val="center"/>
              <w:rPr>
                <w:rFonts w:ascii="Arial" w:hAnsi="Arial" w:cs="Arial"/>
                <w:sz w:val="22"/>
                <w:szCs w:val="22"/>
              </w:rPr>
            </w:pPr>
            <w:r>
              <w:rPr>
                <w:rFonts w:ascii="Arial" w:hAnsi="Arial" w:cs="Arial"/>
                <w:sz w:val="22"/>
                <w:szCs w:val="22"/>
              </w:rPr>
              <w:t>(3)</w:t>
            </w:r>
          </w:p>
        </w:tc>
        <w:tc>
          <w:tcPr>
            <w:tcW w:w="1520" w:type="dxa"/>
          </w:tcPr>
          <w:p w:rsidR="00121528" w:rsidRPr="00721203" w:rsidRDefault="00121528" w:rsidP="001C59A2">
            <w:pPr>
              <w:suppressAutoHyphens w:val="0"/>
              <w:jc w:val="center"/>
              <w:rPr>
                <w:rFonts w:ascii="Arial" w:hAnsi="Arial" w:cs="Arial"/>
                <w:sz w:val="22"/>
                <w:szCs w:val="22"/>
              </w:rPr>
            </w:pPr>
            <w:r>
              <w:rPr>
                <w:rFonts w:ascii="Arial" w:hAnsi="Arial" w:cs="Arial"/>
                <w:sz w:val="22"/>
                <w:szCs w:val="22"/>
              </w:rPr>
              <w:t>(4)</w:t>
            </w:r>
          </w:p>
        </w:tc>
        <w:tc>
          <w:tcPr>
            <w:tcW w:w="1103" w:type="dxa"/>
          </w:tcPr>
          <w:p w:rsidR="00121528" w:rsidRPr="00721203" w:rsidRDefault="00121528" w:rsidP="001C59A2">
            <w:pPr>
              <w:suppressAutoHyphens w:val="0"/>
              <w:jc w:val="center"/>
              <w:rPr>
                <w:rFonts w:ascii="Arial" w:hAnsi="Arial" w:cs="Arial"/>
                <w:sz w:val="22"/>
                <w:szCs w:val="22"/>
              </w:rPr>
            </w:pPr>
            <w:r>
              <w:rPr>
                <w:rFonts w:ascii="Arial" w:hAnsi="Arial" w:cs="Arial"/>
                <w:sz w:val="22"/>
                <w:szCs w:val="22"/>
              </w:rPr>
              <w:t>(5)</w:t>
            </w:r>
          </w:p>
        </w:tc>
        <w:tc>
          <w:tcPr>
            <w:tcW w:w="1102" w:type="dxa"/>
          </w:tcPr>
          <w:p w:rsidR="00121528" w:rsidRPr="00721203" w:rsidRDefault="00121528" w:rsidP="001C59A2">
            <w:pPr>
              <w:suppressAutoHyphens w:val="0"/>
              <w:jc w:val="center"/>
              <w:rPr>
                <w:rFonts w:ascii="Arial" w:hAnsi="Arial" w:cs="Arial"/>
                <w:sz w:val="22"/>
                <w:szCs w:val="22"/>
              </w:rPr>
            </w:pPr>
            <w:r>
              <w:rPr>
                <w:rFonts w:ascii="Arial" w:hAnsi="Arial" w:cs="Arial"/>
                <w:sz w:val="22"/>
                <w:szCs w:val="22"/>
              </w:rPr>
              <w:t>(6)</w:t>
            </w:r>
          </w:p>
        </w:tc>
        <w:tc>
          <w:tcPr>
            <w:tcW w:w="1234" w:type="dxa"/>
          </w:tcPr>
          <w:p w:rsidR="00121528" w:rsidRPr="00721203" w:rsidRDefault="00121528" w:rsidP="001C59A2">
            <w:pPr>
              <w:suppressAutoHyphens w:val="0"/>
              <w:jc w:val="center"/>
              <w:rPr>
                <w:rFonts w:ascii="Arial" w:hAnsi="Arial" w:cs="Arial"/>
                <w:sz w:val="22"/>
                <w:szCs w:val="22"/>
              </w:rPr>
            </w:pPr>
            <w:r>
              <w:rPr>
                <w:rFonts w:ascii="Arial" w:hAnsi="Arial" w:cs="Arial"/>
                <w:sz w:val="22"/>
                <w:szCs w:val="22"/>
              </w:rPr>
              <w:t>(7)</w:t>
            </w:r>
          </w:p>
        </w:tc>
      </w:tr>
      <w:tr w:rsidR="00A64FD5" w:rsidRPr="00721203" w:rsidTr="00943CBB">
        <w:trPr>
          <w:trHeight w:val="1128"/>
        </w:trPr>
        <w:tc>
          <w:tcPr>
            <w:tcW w:w="763" w:type="dxa"/>
          </w:tcPr>
          <w:p w:rsidR="00A64FD5" w:rsidRPr="00721203" w:rsidRDefault="00A64FD5" w:rsidP="00A64FD5">
            <w:pPr>
              <w:suppressAutoHyphens w:val="0"/>
              <w:jc w:val="center"/>
              <w:rPr>
                <w:rFonts w:ascii="Arial" w:hAnsi="Arial" w:cs="Arial"/>
                <w:sz w:val="22"/>
                <w:szCs w:val="22"/>
              </w:rPr>
            </w:pPr>
            <w:r>
              <w:rPr>
                <w:rFonts w:ascii="Arial" w:hAnsi="Arial" w:cs="Arial"/>
                <w:sz w:val="22"/>
                <w:szCs w:val="22"/>
                <w:lang w:val="sr-Cyrl-RS"/>
              </w:rPr>
              <w:t>1</w:t>
            </w:r>
          </w:p>
        </w:tc>
        <w:tc>
          <w:tcPr>
            <w:tcW w:w="3117" w:type="dxa"/>
            <w:vAlign w:val="center"/>
          </w:tcPr>
          <w:p w:rsidR="00A64FD5" w:rsidRPr="00F95B31" w:rsidRDefault="00A64FD5" w:rsidP="00A64FD5">
            <w:pPr>
              <w:suppressAutoHyphens w:val="0"/>
              <w:rPr>
                <w:rFonts w:ascii="Arial" w:hAnsi="Arial" w:cs="Arial"/>
                <w:sz w:val="22"/>
                <w:szCs w:val="22"/>
              </w:rPr>
            </w:pPr>
            <w:r w:rsidRPr="00A36F7B">
              <w:rPr>
                <w:rFonts w:ascii="Arial" w:hAnsi="Arial" w:cs="Arial"/>
                <w:sz w:val="22"/>
                <w:szCs w:val="22"/>
              </w:rPr>
              <w:t>Сертификациона провера система менаџмента квалитетом у складу захтевима стандарда ISO 9001:2015</w:t>
            </w:r>
          </w:p>
        </w:tc>
        <w:tc>
          <w:tcPr>
            <w:tcW w:w="786" w:type="dxa"/>
          </w:tcPr>
          <w:p w:rsidR="00A64FD5" w:rsidRDefault="00A64FD5" w:rsidP="00A64FD5">
            <w:pPr>
              <w:suppressAutoHyphens w:val="0"/>
              <w:jc w:val="center"/>
              <w:rPr>
                <w:rFonts w:ascii="Arial" w:hAnsi="Arial" w:cs="Arial"/>
                <w:sz w:val="22"/>
                <w:szCs w:val="22"/>
              </w:rPr>
            </w:pPr>
            <w:r w:rsidRPr="00A36F7B">
              <w:rPr>
                <w:rFonts w:ascii="Arial" w:hAnsi="Arial" w:cs="Arial"/>
                <w:sz w:val="22"/>
                <w:szCs w:val="22"/>
              </w:rPr>
              <w:t>1</w:t>
            </w:r>
          </w:p>
        </w:tc>
        <w:tc>
          <w:tcPr>
            <w:tcW w:w="1520" w:type="dxa"/>
          </w:tcPr>
          <w:p w:rsidR="00A64FD5" w:rsidRPr="00721203" w:rsidRDefault="00A64FD5" w:rsidP="00A64FD5">
            <w:pPr>
              <w:suppressAutoHyphens w:val="0"/>
              <w:rPr>
                <w:rFonts w:ascii="Arial" w:hAnsi="Arial" w:cs="Arial"/>
                <w:sz w:val="22"/>
                <w:szCs w:val="22"/>
                <w:lang w:val="am-ET"/>
              </w:rPr>
            </w:pPr>
          </w:p>
        </w:tc>
        <w:tc>
          <w:tcPr>
            <w:tcW w:w="1103" w:type="dxa"/>
          </w:tcPr>
          <w:p w:rsidR="00A64FD5" w:rsidRPr="00721203" w:rsidRDefault="00A64FD5" w:rsidP="00A64FD5">
            <w:pPr>
              <w:suppressAutoHyphens w:val="0"/>
              <w:rPr>
                <w:rFonts w:ascii="Arial" w:hAnsi="Arial" w:cs="Arial"/>
                <w:sz w:val="22"/>
                <w:szCs w:val="22"/>
                <w:lang w:val="am-ET"/>
              </w:rPr>
            </w:pPr>
          </w:p>
        </w:tc>
        <w:tc>
          <w:tcPr>
            <w:tcW w:w="1102" w:type="dxa"/>
          </w:tcPr>
          <w:p w:rsidR="00A64FD5" w:rsidRPr="00721203" w:rsidRDefault="00A64FD5" w:rsidP="00A64FD5">
            <w:pPr>
              <w:suppressAutoHyphens w:val="0"/>
              <w:rPr>
                <w:rFonts w:ascii="Arial" w:hAnsi="Arial" w:cs="Arial"/>
                <w:sz w:val="22"/>
                <w:szCs w:val="22"/>
                <w:lang w:val="am-ET"/>
              </w:rPr>
            </w:pPr>
          </w:p>
        </w:tc>
        <w:tc>
          <w:tcPr>
            <w:tcW w:w="1234" w:type="dxa"/>
          </w:tcPr>
          <w:p w:rsidR="00A64FD5" w:rsidRPr="00721203" w:rsidRDefault="00A64FD5" w:rsidP="00A64FD5">
            <w:pPr>
              <w:suppressAutoHyphens w:val="0"/>
              <w:rPr>
                <w:rFonts w:ascii="Arial" w:hAnsi="Arial" w:cs="Arial"/>
                <w:sz w:val="22"/>
                <w:szCs w:val="22"/>
                <w:lang w:val="am-ET"/>
              </w:rPr>
            </w:pPr>
          </w:p>
        </w:tc>
      </w:tr>
      <w:tr w:rsidR="00121528" w:rsidRPr="00721203" w:rsidTr="001C59A2">
        <w:trPr>
          <w:trHeight w:val="1128"/>
        </w:trPr>
        <w:tc>
          <w:tcPr>
            <w:tcW w:w="763" w:type="dxa"/>
          </w:tcPr>
          <w:p w:rsidR="00121528" w:rsidRPr="00721203" w:rsidRDefault="00A64FD5" w:rsidP="001C59A2">
            <w:pPr>
              <w:suppressAutoHyphens w:val="0"/>
              <w:jc w:val="center"/>
              <w:rPr>
                <w:rFonts w:ascii="Arial" w:hAnsi="Arial" w:cs="Arial"/>
                <w:sz w:val="22"/>
                <w:szCs w:val="22"/>
              </w:rPr>
            </w:pPr>
            <w:r>
              <w:rPr>
                <w:rFonts w:ascii="Arial" w:hAnsi="Arial" w:cs="Arial"/>
                <w:sz w:val="22"/>
                <w:szCs w:val="22"/>
              </w:rPr>
              <w:t>2</w:t>
            </w:r>
          </w:p>
        </w:tc>
        <w:tc>
          <w:tcPr>
            <w:tcW w:w="3117" w:type="dxa"/>
          </w:tcPr>
          <w:p w:rsidR="00121528" w:rsidRPr="00721203" w:rsidRDefault="00121528" w:rsidP="001C59A2">
            <w:pPr>
              <w:suppressAutoHyphens w:val="0"/>
              <w:rPr>
                <w:rFonts w:ascii="Arial" w:hAnsi="Arial" w:cs="Arial"/>
                <w:sz w:val="22"/>
                <w:szCs w:val="22"/>
                <w:lang w:val="am-ET"/>
              </w:rPr>
            </w:pPr>
            <w:r w:rsidRPr="00F95B31">
              <w:rPr>
                <w:rFonts w:ascii="Arial" w:hAnsi="Arial" w:cs="Arial"/>
                <w:sz w:val="22"/>
                <w:szCs w:val="22"/>
              </w:rPr>
              <w:t>Надзорнe  (првa и другa) проверe система менаџмента квалитетом према захтевима стандарда ISO 9001:2015</w:t>
            </w:r>
          </w:p>
        </w:tc>
        <w:tc>
          <w:tcPr>
            <w:tcW w:w="786" w:type="dxa"/>
          </w:tcPr>
          <w:p w:rsidR="00121528" w:rsidRDefault="00121528" w:rsidP="001C59A2">
            <w:pPr>
              <w:suppressAutoHyphens w:val="0"/>
              <w:jc w:val="center"/>
              <w:rPr>
                <w:rFonts w:ascii="Arial" w:hAnsi="Arial" w:cs="Arial"/>
                <w:sz w:val="22"/>
                <w:szCs w:val="22"/>
              </w:rPr>
            </w:pPr>
          </w:p>
          <w:p w:rsidR="00121528" w:rsidRDefault="00121528" w:rsidP="001C59A2">
            <w:pPr>
              <w:suppressAutoHyphens w:val="0"/>
              <w:jc w:val="center"/>
              <w:rPr>
                <w:rFonts w:ascii="Arial" w:hAnsi="Arial" w:cs="Arial"/>
                <w:sz w:val="22"/>
                <w:szCs w:val="22"/>
              </w:rPr>
            </w:pPr>
          </w:p>
          <w:p w:rsidR="00121528" w:rsidRPr="00121528" w:rsidRDefault="00121528" w:rsidP="001C59A2">
            <w:pPr>
              <w:suppressAutoHyphens w:val="0"/>
              <w:jc w:val="center"/>
              <w:rPr>
                <w:rFonts w:ascii="Arial" w:hAnsi="Arial" w:cs="Arial"/>
                <w:sz w:val="22"/>
                <w:szCs w:val="22"/>
              </w:rPr>
            </w:pPr>
            <w:r>
              <w:rPr>
                <w:rFonts w:ascii="Arial" w:hAnsi="Arial" w:cs="Arial"/>
                <w:sz w:val="22"/>
                <w:szCs w:val="22"/>
              </w:rPr>
              <w:t>2</w:t>
            </w:r>
          </w:p>
        </w:tc>
        <w:tc>
          <w:tcPr>
            <w:tcW w:w="1520" w:type="dxa"/>
          </w:tcPr>
          <w:p w:rsidR="00121528" w:rsidRPr="00721203" w:rsidRDefault="00121528" w:rsidP="001C59A2">
            <w:pPr>
              <w:suppressAutoHyphens w:val="0"/>
              <w:rPr>
                <w:rFonts w:ascii="Arial" w:hAnsi="Arial" w:cs="Arial"/>
                <w:sz w:val="22"/>
                <w:szCs w:val="22"/>
                <w:lang w:val="am-ET"/>
              </w:rPr>
            </w:pPr>
          </w:p>
        </w:tc>
        <w:tc>
          <w:tcPr>
            <w:tcW w:w="1103" w:type="dxa"/>
          </w:tcPr>
          <w:p w:rsidR="00121528" w:rsidRPr="00721203" w:rsidRDefault="00121528" w:rsidP="001C59A2">
            <w:pPr>
              <w:suppressAutoHyphens w:val="0"/>
              <w:rPr>
                <w:rFonts w:ascii="Arial" w:hAnsi="Arial" w:cs="Arial"/>
                <w:sz w:val="22"/>
                <w:szCs w:val="22"/>
                <w:lang w:val="am-ET"/>
              </w:rPr>
            </w:pPr>
          </w:p>
        </w:tc>
        <w:tc>
          <w:tcPr>
            <w:tcW w:w="1102" w:type="dxa"/>
          </w:tcPr>
          <w:p w:rsidR="00121528" w:rsidRPr="00721203" w:rsidRDefault="00121528" w:rsidP="001C59A2">
            <w:pPr>
              <w:suppressAutoHyphens w:val="0"/>
              <w:rPr>
                <w:rFonts w:ascii="Arial" w:hAnsi="Arial" w:cs="Arial"/>
                <w:sz w:val="22"/>
                <w:szCs w:val="22"/>
                <w:lang w:val="am-ET"/>
              </w:rPr>
            </w:pPr>
          </w:p>
        </w:tc>
        <w:tc>
          <w:tcPr>
            <w:tcW w:w="1234" w:type="dxa"/>
          </w:tcPr>
          <w:p w:rsidR="00121528" w:rsidRPr="00721203" w:rsidRDefault="00121528" w:rsidP="001C59A2">
            <w:pPr>
              <w:suppressAutoHyphens w:val="0"/>
              <w:rPr>
                <w:rFonts w:ascii="Arial" w:hAnsi="Arial" w:cs="Arial"/>
                <w:sz w:val="22"/>
                <w:szCs w:val="22"/>
                <w:lang w:val="am-ET"/>
              </w:rPr>
            </w:pPr>
          </w:p>
        </w:tc>
      </w:tr>
      <w:tr w:rsidR="00A64FD5" w:rsidRPr="00721203" w:rsidTr="001C59A2">
        <w:trPr>
          <w:trHeight w:val="272"/>
        </w:trPr>
        <w:tc>
          <w:tcPr>
            <w:tcW w:w="763" w:type="dxa"/>
          </w:tcPr>
          <w:p w:rsidR="00A64FD5" w:rsidRPr="00721203" w:rsidRDefault="00A64FD5" w:rsidP="00A64FD5">
            <w:pPr>
              <w:suppressAutoHyphens w:val="0"/>
              <w:jc w:val="center"/>
              <w:rPr>
                <w:rFonts w:ascii="Arial" w:hAnsi="Arial" w:cs="Arial"/>
                <w:sz w:val="22"/>
                <w:szCs w:val="22"/>
              </w:rPr>
            </w:pPr>
            <w:r>
              <w:rPr>
                <w:rFonts w:ascii="Arial" w:hAnsi="Arial" w:cs="Arial"/>
                <w:sz w:val="22"/>
                <w:szCs w:val="22"/>
                <w:lang w:val="sr-Cyrl-RS"/>
              </w:rPr>
              <w:t>3</w:t>
            </w:r>
          </w:p>
        </w:tc>
        <w:tc>
          <w:tcPr>
            <w:tcW w:w="3117" w:type="dxa"/>
          </w:tcPr>
          <w:p w:rsidR="00A64FD5" w:rsidRPr="00F95B31" w:rsidRDefault="00A64FD5" w:rsidP="00A64FD5">
            <w:pPr>
              <w:suppressAutoHyphens w:val="0"/>
              <w:rPr>
                <w:rFonts w:ascii="Arial" w:hAnsi="Arial" w:cs="Arial"/>
                <w:sz w:val="22"/>
                <w:szCs w:val="22"/>
              </w:rPr>
            </w:pPr>
            <w:r w:rsidRPr="00A36F7B">
              <w:rPr>
                <w:rFonts w:ascii="Arial" w:hAnsi="Arial" w:cs="Arial"/>
                <w:sz w:val="22"/>
                <w:szCs w:val="22"/>
              </w:rPr>
              <w:t>Сертификациона провера система управљања заштитом животне средине у складу са захтевима стандарда ISO 14001:2015</w:t>
            </w:r>
          </w:p>
        </w:tc>
        <w:tc>
          <w:tcPr>
            <w:tcW w:w="786" w:type="dxa"/>
          </w:tcPr>
          <w:p w:rsidR="00A64FD5" w:rsidRDefault="00A64FD5" w:rsidP="00A64FD5">
            <w:pPr>
              <w:suppressAutoHyphens w:val="0"/>
              <w:jc w:val="center"/>
              <w:rPr>
                <w:rFonts w:ascii="Arial" w:hAnsi="Arial" w:cs="Arial"/>
                <w:sz w:val="22"/>
                <w:szCs w:val="22"/>
              </w:rPr>
            </w:pPr>
            <w:r>
              <w:rPr>
                <w:rFonts w:ascii="Arial" w:hAnsi="Arial" w:cs="Arial"/>
                <w:sz w:val="22"/>
                <w:szCs w:val="22"/>
                <w:lang w:val="sr-Cyrl-RS"/>
              </w:rPr>
              <w:t>1</w:t>
            </w:r>
          </w:p>
        </w:tc>
        <w:tc>
          <w:tcPr>
            <w:tcW w:w="1520" w:type="dxa"/>
          </w:tcPr>
          <w:p w:rsidR="00A64FD5" w:rsidRPr="00721203" w:rsidRDefault="00A64FD5" w:rsidP="00A64FD5">
            <w:pPr>
              <w:suppressAutoHyphens w:val="0"/>
              <w:rPr>
                <w:rFonts w:ascii="Arial" w:hAnsi="Arial" w:cs="Arial"/>
                <w:sz w:val="22"/>
                <w:szCs w:val="22"/>
                <w:lang w:val="am-ET"/>
              </w:rPr>
            </w:pPr>
          </w:p>
        </w:tc>
        <w:tc>
          <w:tcPr>
            <w:tcW w:w="1103" w:type="dxa"/>
          </w:tcPr>
          <w:p w:rsidR="00A64FD5" w:rsidRPr="00721203" w:rsidRDefault="00A64FD5" w:rsidP="00A64FD5">
            <w:pPr>
              <w:suppressAutoHyphens w:val="0"/>
              <w:rPr>
                <w:rFonts w:ascii="Arial" w:hAnsi="Arial" w:cs="Arial"/>
                <w:sz w:val="22"/>
                <w:szCs w:val="22"/>
                <w:lang w:val="am-ET"/>
              </w:rPr>
            </w:pPr>
          </w:p>
        </w:tc>
        <w:tc>
          <w:tcPr>
            <w:tcW w:w="1102" w:type="dxa"/>
          </w:tcPr>
          <w:p w:rsidR="00A64FD5" w:rsidRPr="00721203" w:rsidRDefault="00A64FD5" w:rsidP="00A64FD5">
            <w:pPr>
              <w:suppressAutoHyphens w:val="0"/>
              <w:rPr>
                <w:rFonts w:ascii="Arial" w:hAnsi="Arial" w:cs="Arial"/>
                <w:sz w:val="22"/>
                <w:szCs w:val="22"/>
                <w:lang w:val="am-ET"/>
              </w:rPr>
            </w:pPr>
          </w:p>
        </w:tc>
        <w:tc>
          <w:tcPr>
            <w:tcW w:w="1234" w:type="dxa"/>
          </w:tcPr>
          <w:p w:rsidR="00A64FD5" w:rsidRPr="00721203" w:rsidRDefault="00A64FD5" w:rsidP="00A64FD5">
            <w:pPr>
              <w:suppressAutoHyphens w:val="0"/>
              <w:rPr>
                <w:rFonts w:ascii="Arial" w:hAnsi="Arial" w:cs="Arial"/>
                <w:sz w:val="22"/>
                <w:szCs w:val="22"/>
                <w:lang w:val="am-ET"/>
              </w:rPr>
            </w:pPr>
          </w:p>
        </w:tc>
      </w:tr>
      <w:tr w:rsidR="00121528" w:rsidRPr="00721203" w:rsidTr="001C59A2">
        <w:trPr>
          <w:trHeight w:val="272"/>
        </w:trPr>
        <w:tc>
          <w:tcPr>
            <w:tcW w:w="763" w:type="dxa"/>
          </w:tcPr>
          <w:p w:rsidR="00121528" w:rsidRPr="00721203" w:rsidRDefault="00A64FD5" w:rsidP="001C59A2">
            <w:pPr>
              <w:suppressAutoHyphens w:val="0"/>
              <w:jc w:val="center"/>
              <w:rPr>
                <w:rFonts w:ascii="Arial" w:hAnsi="Arial" w:cs="Arial"/>
                <w:sz w:val="22"/>
                <w:szCs w:val="22"/>
              </w:rPr>
            </w:pPr>
            <w:r>
              <w:rPr>
                <w:rFonts w:ascii="Arial" w:hAnsi="Arial" w:cs="Arial"/>
                <w:sz w:val="22"/>
                <w:szCs w:val="22"/>
              </w:rPr>
              <w:t>4</w:t>
            </w:r>
          </w:p>
        </w:tc>
        <w:tc>
          <w:tcPr>
            <w:tcW w:w="3117" w:type="dxa"/>
          </w:tcPr>
          <w:p w:rsidR="00121528" w:rsidRPr="00721203" w:rsidRDefault="00121528" w:rsidP="001C59A2">
            <w:pPr>
              <w:suppressAutoHyphens w:val="0"/>
              <w:rPr>
                <w:rFonts w:ascii="Arial" w:hAnsi="Arial" w:cs="Arial"/>
                <w:sz w:val="22"/>
                <w:szCs w:val="22"/>
                <w:lang w:val="am-ET"/>
              </w:rPr>
            </w:pPr>
            <w:r w:rsidRPr="00F95B31">
              <w:rPr>
                <w:rFonts w:ascii="Arial" w:hAnsi="Arial" w:cs="Arial"/>
                <w:sz w:val="22"/>
                <w:szCs w:val="22"/>
              </w:rPr>
              <w:t>Надзорне (прва и друга) провере</w:t>
            </w:r>
            <w:r>
              <w:rPr>
                <w:rFonts w:ascii="Arial" w:hAnsi="Arial" w:cs="Arial"/>
                <w:sz w:val="22"/>
                <w:szCs w:val="22"/>
              </w:rPr>
              <w:t xml:space="preserve"> </w:t>
            </w:r>
            <w:r w:rsidRPr="00F95B31">
              <w:rPr>
                <w:rFonts w:ascii="Arial" w:hAnsi="Arial" w:cs="Arial"/>
                <w:sz w:val="22"/>
                <w:szCs w:val="22"/>
              </w:rPr>
              <w:t xml:space="preserve">система управљања заштитом </w:t>
            </w:r>
            <w:r w:rsidRPr="00F95B31">
              <w:rPr>
                <w:rFonts w:ascii="Arial" w:hAnsi="Arial" w:cs="Arial"/>
                <w:sz w:val="22"/>
                <w:szCs w:val="22"/>
              </w:rPr>
              <w:lastRenderedPageBreak/>
              <w:t>животне средине у складу са захтевима стандарда ISO 14001:2015</w:t>
            </w:r>
          </w:p>
        </w:tc>
        <w:tc>
          <w:tcPr>
            <w:tcW w:w="786" w:type="dxa"/>
          </w:tcPr>
          <w:p w:rsidR="00121528" w:rsidRDefault="00121528" w:rsidP="001C59A2">
            <w:pPr>
              <w:suppressAutoHyphens w:val="0"/>
              <w:jc w:val="center"/>
              <w:rPr>
                <w:rFonts w:ascii="Arial" w:hAnsi="Arial" w:cs="Arial"/>
                <w:sz w:val="22"/>
                <w:szCs w:val="22"/>
              </w:rPr>
            </w:pPr>
            <w:r>
              <w:rPr>
                <w:rFonts w:ascii="Arial" w:hAnsi="Arial" w:cs="Arial"/>
                <w:sz w:val="22"/>
                <w:szCs w:val="22"/>
              </w:rPr>
              <w:lastRenderedPageBreak/>
              <w:t>2</w:t>
            </w:r>
          </w:p>
          <w:p w:rsidR="00121528" w:rsidRDefault="00121528" w:rsidP="001C59A2">
            <w:pPr>
              <w:suppressAutoHyphens w:val="0"/>
              <w:jc w:val="center"/>
              <w:rPr>
                <w:rFonts w:ascii="Arial" w:hAnsi="Arial" w:cs="Arial"/>
                <w:sz w:val="22"/>
                <w:szCs w:val="22"/>
              </w:rPr>
            </w:pPr>
          </w:p>
          <w:p w:rsidR="00121528" w:rsidRDefault="00121528" w:rsidP="001C59A2">
            <w:pPr>
              <w:suppressAutoHyphens w:val="0"/>
              <w:jc w:val="center"/>
              <w:rPr>
                <w:rFonts w:ascii="Arial" w:hAnsi="Arial" w:cs="Arial"/>
                <w:sz w:val="22"/>
                <w:szCs w:val="22"/>
              </w:rPr>
            </w:pPr>
          </w:p>
          <w:p w:rsidR="00121528" w:rsidRPr="00121528" w:rsidRDefault="00121528" w:rsidP="001C59A2">
            <w:pPr>
              <w:suppressAutoHyphens w:val="0"/>
              <w:jc w:val="center"/>
              <w:rPr>
                <w:rFonts w:ascii="Arial" w:hAnsi="Arial" w:cs="Arial"/>
                <w:sz w:val="22"/>
                <w:szCs w:val="22"/>
              </w:rPr>
            </w:pPr>
          </w:p>
        </w:tc>
        <w:tc>
          <w:tcPr>
            <w:tcW w:w="1520" w:type="dxa"/>
          </w:tcPr>
          <w:p w:rsidR="00121528" w:rsidRPr="00721203" w:rsidRDefault="00121528" w:rsidP="001C59A2">
            <w:pPr>
              <w:suppressAutoHyphens w:val="0"/>
              <w:rPr>
                <w:rFonts w:ascii="Arial" w:hAnsi="Arial" w:cs="Arial"/>
                <w:sz w:val="22"/>
                <w:szCs w:val="22"/>
                <w:lang w:val="am-ET"/>
              </w:rPr>
            </w:pPr>
          </w:p>
        </w:tc>
        <w:tc>
          <w:tcPr>
            <w:tcW w:w="1103" w:type="dxa"/>
          </w:tcPr>
          <w:p w:rsidR="00121528" w:rsidRPr="00721203" w:rsidRDefault="00121528" w:rsidP="001C59A2">
            <w:pPr>
              <w:suppressAutoHyphens w:val="0"/>
              <w:rPr>
                <w:rFonts w:ascii="Arial" w:hAnsi="Arial" w:cs="Arial"/>
                <w:sz w:val="22"/>
                <w:szCs w:val="22"/>
                <w:lang w:val="am-ET"/>
              </w:rPr>
            </w:pPr>
          </w:p>
        </w:tc>
        <w:tc>
          <w:tcPr>
            <w:tcW w:w="1102" w:type="dxa"/>
          </w:tcPr>
          <w:p w:rsidR="00121528" w:rsidRPr="00721203" w:rsidRDefault="00121528" w:rsidP="001C59A2">
            <w:pPr>
              <w:suppressAutoHyphens w:val="0"/>
              <w:rPr>
                <w:rFonts w:ascii="Arial" w:hAnsi="Arial" w:cs="Arial"/>
                <w:sz w:val="22"/>
                <w:szCs w:val="22"/>
                <w:lang w:val="am-ET"/>
              </w:rPr>
            </w:pPr>
          </w:p>
        </w:tc>
        <w:tc>
          <w:tcPr>
            <w:tcW w:w="1234" w:type="dxa"/>
          </w:tcPr>
          <w:p w:rsidR="00121528" w:rsidRPr="00721203" w:rsidRDefault="00121528" w:rsidP="001C59A2">
            <w:pPr>
              <w:suppressAutoHyphens w:val="0"/>
              <w:rPr>
                <w:rFonts w:ascii="Arial" w:hAnsi="Arial" w:cs="Arial"/>
                <w:sz w:val="22"/>
                <w:szCs w:val="22"/>
                <w:lang w:val="am-ET"/>
              </w:rPr>
            </w:pPr>
          </w:p>
        </w:tc>
      </w:tr>
      <w:tr w:rsidR="00121528" w:rsidRPr="00721203" w:rsidTr="001C59A2">
        <w:trPr>
          <w:trHeight w:val="272"/>
        </w:trPr>
        <w:tc>
          <w:tcPr>
            <w:tcW w:w="763" w:type="dxa"/>
          </w:tcPr>
          <w:p w:rsidR="00121528" w:rsidRPr="00721203" w:rsidRDefault="00A64FD5" w:rsidP="001C59A2">
            <w:pPr>
              <w:suppressAutoHyphens w:val="0"/>
              <w:jc w:val="center"/>
              <w:rPr>
                <w:rFonts w:ascii="Arial" w:hAnsi="Arial" w:cs="Arial"/>
                <w:sz w:val="22"/>
                <w:szCs w:val="22"/>
              </w:rPr>
            </w:pPr>
            <w:r>
              <w:rPr>
                <w:rFonts w:ascii="Arial" w:hAnsi="Arial" w:cs="Arial"/>
                <w:sz w:val="22"/>
                <w:szCs w:val="22"/>
              </w:rPr>
              <w:t>5</w:t>
            </w:r>
          </w:p>
        </w:tc>
        <w:tc>
          <w:tcPr>
            <w:tcW w:w="3117" w:type="dxa"/>
          </w:tcPr>
          <w:p w:rsidR="00121528" w:rsidRPr="00721203" w:rsidRDefault="00121528" w:rsidP="001C59A2">
            <w:pPr>
              <w:suppressAutoHyphens w:val="0"/>
              <w:rPr>
                <w:rFonts w:ascii="Arial" w:hAnsi="Arial" w:cs="Arial"/>
                <w:sz w:val="22"/>
                <w:szCs w:val="22"/>
                <w:lang w:val="am-ET"/>
              </w:rPr>
            </w:pPr>
            <w:r w:rsidRPr="00F95B31">
              <w:rPr>
                <w:rFonts w:ascii="Arial" w:hAnsi="Arial" w:cs="Arial"/>
                <w:sz w:val="22"/>
                <w:szCs w:val="22"/>
              </w:rPr>
              <w:t>Надзорнe  (првa и другa) проверe система менаџмента заштитом здравља и безбедности на раду  према захтевима стандарда ISO OHSAS 18001:2007 (ISO 45001:2017</w:t>
            </w:r>
          </w:p>
        </w:tc>
        <w:tc>
          <w:tcPr>
            <w:tcW w:w="786" w:type="dxa"/>
          </w:tcPr>
          <w:p w:rsidR="00121528" w:rsidRDefault="00121528" w:rsidP="001C59A2">
            <w:pPr>
              <w:suppressAutoHyphens w:val="0"/>
              <w:jc w:val="center"/>
              <w:rPr>
                <w:rFonts w:ascii="Arial" w:hAnsi="Arial" w:cs="Arial"/>
                <w:sz w:val="22"/>
                <w:szCs w:val="22"/>
              </w:rPr>
            </w:pPr>
            <w:r>
              <w:rPr>
                <w:rFonts w:ascii="Arial" w:hAnsi="Arial" w:cs="Arial"/>
                <w:sz w:val="22"/>
                <w:szCs w:val="22"/>
              </w:rPr>
              <w:t>2</w:t>
            </w:r>
          </w:p>
        </w:tc>
        <w:tc>
          <w:tcPr>
            <w:tcW w:w="1520" w:type="dxa"/>
          </w:tcPr>
          <w:p w:rsidR="00121528" w:rsidRPr="00721203" w:rsidRDefault="00121528" w:rsidP="001C59A2">
            <w:pPr>
              <w:suppressAutoHyphens w:val="0"/>
              <w:rPr>
                <w:rFonts w:ascii="Arial" w:hAnsi="Arial" w:cs="Arial"/>
                <w:sz w:val="22"/>
                <w:szCs w:val="22"/>
                <w:lang w:val="am-ET"/>
              </w:rPr>
            </w:pPr>
          </w:p>
        </w:tc>
        <w:tc>
          <w:tcPr>
            <w:tcW w:w="1103" w:type="dxa"/>
          </w:tcPr>
          <w:p w:rsidR="00121528" w:rsidRPr="00721203" w:rsidRDefault="00121528" w:rsidP="001C59A2">
            <w:pPr>
              <w:suppressAutoHyphens w:val="0"/>
              <w:rPr>
                <w:rFonts w:ascii="Arial" w:hAnsi="Arial" w:cs="Arial"/>
                <w:sz w:val="22"/>
                <w:szCs w:val="22"/>
                <w:lang w:val="am-ET"/>
              </w:rPr>
            </w:pPr>
          </w:p>
        </w:tc>
        <w:tc>
          <w:tcPr>
            <w:tcW w:w="1102" w:type="dxa"/>
          </w:tcPr>
          <w:p w:rsidR="00121528" w:rsidRPr="00721203" w:rsidRDefault="00121528" w:rsidP="001C59A2">
            <w:pPr>
              <w:suppressAutoHyphens w:val="0"/>
              <w:rPr>
                <w:rFonts w:ascii="Arial" w:hAnsi="Arial" w:cs="Arial"/>
                <w:sz w:val="22"/>
                <w:szCs w:val="22"/>
                <w:lang w:val="am-ET"/>
              </w:rPr>
            </w:pPr>
          </w:p>
        </w:tc>
        <w:tc>
          <w:tcPr>
            <w:tcW w:w="1234" w:type="dxa"/>
          </w:tcPr>
          <w:p w:rsidR="00121528" w:rsidRPr="00721203" w:rsidRDefault="00121528" w:rsidP="001C59A2">
            <w:pPr>
              <w:suppressAutoHyphens w:val="0"/>
              <w:rPr>
                <w:rFonts w:ascii="Arial" w:hAnsi="Arial" w:cs="Arial"/>
                <w:sz w:val="22"/>
                <w:szCs w:val="22"/>
                <w:lang w:val="am-ET"/>
              </w:rPr>
            </w:pPr>
          </w:p>
        </w:tc>
      </w:tr>
      <w:tr w:rsidR="00121528" w:rsidRPr="00721203" w:rsidTr="001C59A2">
        <w:trPr>
          <w:trHeight w:val="272"/>
        </w:trPr>
        <w:tc>
          <w:tcPr>
            <w:tcW w:w="763" w:type="dxa"/>
          </w:tcPr>
          <w:p w:rsidR="00121528" w:rsidRDefault="00A64FD5" w:rsidP="001C59A2">
            <w:pPr>
              <w:suppressAutoHyphens w:val="0"/>
              <w:jc w:val="center"/>
              <w:rPr>
                <w:rFonts w:ascii="Arial" w:hAnsi="Arial" w:cs="Arial"/>
                <w:sz w:val="22"/>
                <w:szCs w:val="22"/>
              </w:rPr>
            </w:pPr>
            <w:r>
              <w:rPr>
                <w:rFonts w:ascii="Arial" w:hAnsi="Arial" w:cs="Arial"/>
                <w:sz w:val="22"/>
                <w:szCs w:val="22"/>
              </w:rPr>
              <w:t>6</w:t>
            </w:r>
          </w:p>
        </w:tc>
        <w:tc>
          <w:tcPr>
            <w:tcW w:w="3117" w:type="dxa"/>
          </w:tcPr>
          <w:p w:rsidR="00121528" w:rsidRPr="00721203" w:rsidRDefault="00121528" w:rsidP="001C59A2">
            <w:pPr>
              <w:suppressAutoHyphens w:val="0"/>
              <w:rPr>
                <w:rFonts w:ascii="Arial" w:hAnsi="Arial" w:cs="Arial"/>
                <w:sz w:val="22"/>
                <w:szCs w:val="22"/>
                <w:lang w:val="am-ET"/>
              </w:rPr>
            </w:pPr>
            <w:r w:rsidRPr="00F95B31">
              <w:rPr>
                <w:rFonts w:ascii="Arial" w:hAnsi="Arial" w:cs="Arial"/>
                <w:sz w:val="22"/>
                <w:szCs w:val="22"/>
              </w:rPr>
              <w:t>Друга надзорна провера система безбедношћу информација  према захтевима стандарда ISO/IEC ISO 27001:2013</w:t>
            </w:r>
          </w:p>
        </w:tc>
        <w:tc>
          <w:tcPr>
            <w:tcW w:w="786" w:type="dxa"/>
          </w:tcPr>
          <w:p w:rsidR="00121528" w:rsidRDefault="00121528" w:rsidP="001C59A2">
            <w:pPr>
              <w:suppressAutoHyphens w:val="0"/>
              <w:jc w:val="center"/>
              <w:rPr>
                <w:rFonts w:ascii="Arial" w:hAnsi="Arial" w:cs="Arial"/>
                <w:sz w:val="22"/>
                <w:szCs w:val="22"/>
              </w:rPr>
            </w:pPr>
            <w:r>
              <w:rPr>
                <w:rFonts w:ascii="Arial" w:hAnsi="Arial" w:cs="Arial"/>
                <w:sz w:val="22"/>
                <w:szCs w:val="22"/>
              </w:rPr>
              <w:t>1</w:t>
            </w:r>
          </w:p>
        </w:tc>
        <w:tc>
          <w:tcPr>
            <w:tcW w:w="1520" w:type="dxa"/>
          </w:tcPr>
          <w:p w:rsidR="00121528" w:rsidRPr="00721203" w:rsidRDefault="00121528" w:rsidP="001C59A2">
            <w:pPr>
              <w:suppressAutoHyphens w:val="0"/>
              <w:rPr>
                <w:rFonts w:ascii="Arial" w:hAnsi="Arial" w:cs="Arial"/>
                <w:sz w:val="22"/>
                <w:szCs w:val="22"/>
                <w:lang w:val="am-ET"/>
              </w:rPr>
            </w:pPr>
          </w:p>
        </w:tc>
        <w:tc>
          <w:tcPr>
            <w:tcW w:w="1103" w:type="dxa"/>
          </w:tcPr>
          <w:p w:rsidR="00121528" w:rsidRPr="00721203" w:rsidRDefault="00121528" w:rsidP="001C59A2">
            <w:pPr>
              <w:suppressAutoHyphens w:val="0"/>
              <w:rPr>
                <w:rFonts w:ascii="Arial" w:hAnsi="Arial" w:cs="Arial"/>
                <w:sz w:val="22"/>
                <w:szCs w:val="22"/>
                <w:lang w:val="am-ET"/>
              </w:rPr>
            </w:pPr>
          </w:p>
        </w:tc>
        <w:tc>
          <w:tcPr>
            <w:tcW w:w="1102" w:type="dxa"/>
          </w:tcPr>
          <w:p w:rsidR="00121528" w:rsidRPr="00721203" w:rsidRDefault="00121528" w:rsidP="001C59A2">
            <w:pPr>
              <w:suppressAutoHyphens w:val="0"/>
              <w:rPr>
                <w:rFonts w:ascii="Arial" w:hAnsi="Arial" w:cs="Arial"/>
                <w:sz w:val="22"/>
                <w:szCs w:val="22"/>
                <w:lang w:val="am-ET"/>
              </w:rPr>
            </w:pPr>
          </w:p>
        </w:tc>
        <w:tc>
          <w:tcPr>
            <w:tcW w:w="1234" w:type="dxa"/>
          </w:tcPr>
          <w:p w:rsidR="00121528" w:rsidRPr="00721203" w:rsidRDefault="00121528" w:rsidP="001C59A2">
            <w:pPr>
              <w:suppressAutoHyphens w:val="0"/>
              <w:rPr>
                <w:rFonts w:ascii="Arial" w:hAnsi="Arial" w:cs="Arial"/>
                <w:sz w:val="22"/>
                <w:szCs w:val="22"/>
                <w:lang w:val="am-ET"/>
              </w:rPr>
            </w:pPr>
          </w:p>
        </w:tc>
      </w:tr>
      <w:tr w:rsidR="00121528" w:rsidRPr="00721203" w:rsidTr="001C59A2">
        <w:trPr>
          <w:trHeight w:val="272"/>
        </w:trPr>
        <w:tc>
          <w:tcPr>
            <w:tcW w:w="763" w:type="dxa"/>
          </w:tcPr>
          <w:p w:rsidR="00121528" w:rsidRDefault="00A64FD5" w:rsidP="001C59A2">
            <w:pPr>
              <w:suppressAutoHyphens w:val="0"/>
              <w:jc w:val="center"/>
              <w:rPr>
                <w:rFonts w:ascii="Arial" w:hAnsi="Arial" w:cs="Arial"/>
                <w:sz w:val="22"/>
                <w:szCs w:val="22"/>
              </w:rPr>
            </w:pPr>
            <w:r>
              <w:rPr>
                <w:rFonts w:ascii="Arial" w:hAnsi="Arial" w:cs="Arial"/>
                <w:sz w:val="22"/>
                <w:szCs w:val="22"/>
              </w:rPr>
              <w:t>7</w:t>
            </w:r>
          </w:p>
        </w:tc>
        <w:tc>
          <w:tcPr>
            <w:tcW w:w="3117" w:type="dxa"/>
          </w:tcPr>
          <w:p w:rsidR="00121528" w:rsidRPr="00721203" w:rsidRDefault="00121528" w:rsidP="003327D0">
            <w:pPr>
              <w:suppressAutoHyphens w:val="0"/>
              <w:rPr>
                <w:rFonts w:ascii="Arial" w:hAnsi="Arial" w:cs="Arial"/>
                <w:sz w:val="22"/>
                <w:szCs w:val="22"/>
                <w:lang w:val="am-ET"/>
              </w:rPr>
            </w:pPr>
            <w:r w:rsidRPr="00F95B31">
              <w:rPr>
                <w:rFonts w:ascii="Arial" w:hAnsi="Arial" w:cs="Arial"/>
                <w:sz w:val="22"/>
                <w:szCs w:val="22"/>
              </w:rPr>
              <w:t>Ресертификационa проверa система безбедношћу информација  према захтевима стандарда ISO/IEC 27001:2013</w:t>
            </w:r>
          </w:p>
        </w:tc>
        <w:tc>
          <w:tcPr>
            <w:tcW w:w="786" w:type="dxa"/>
          </w:tcPr>
          <w:p w:rsidR="00121528" w:rsidRPr="003327D0" w:rsidRDefault="003327D0" w:rsidP="001C59A2">
            <w:pPr>
              <w:suppressAutoHyphens w:val="0"/>
              <w:jc w:val="center"/>
              <w:rPr>
                <w:rFonts w:ascii="Arial" w:hAnsi="Arial" w:cs="Arial"/>
                <w:sz w:val="22"/>
                <w:szCs w:val="22"/>
                <w:lang w:val="en-US"/>
              </w:rPr>
            </w:pPr>
            <w:r>
              <w:rPr>
                <w:rFonts w:ascii="Arial" w:hAnsi="Arial" w:cs="Arial"/>
                <w:sz w:val="22"/>
                <w:szCs w:val="22"/>
                <w:lang w:val="en-US"/>
              </w:rPr>
              <w:t>1</w:t>
            </w:r>
          </w:p>
        </w:tc>
        <w:tc>
          <w:tcPr>
            <w:tcW w:w="1520" w:type="dxa"/>
          </w:tcPr>
          <w:p w:rsidR="00121528" w:rsidRPr="00721203" w:rsidRDefault="00121528" w:rsidP="001C59A2">
            <w:pPr>
              <w:suppressAutoHyphens w:val="0"/>
              <w:rPr>
                <w:rFonts w:ascii="Arial" w:hAnsi="Arial" w:cs="Arial"/>
                <w:sz w:val="22"/>
                <w:szCs w:val="22"/>
                <w:lang w:val="am-ET"/>
              </w:rPr>
            </w:pPr>
          </w:p>
        </w:tc>
        <w:tc>
          <w:tcPr>
            <w:tcW w:w="1103" w:type="dxa"/>
          </w:tcPr>
          <w:p w:rsidR="00121528" w:rsidRPr="00721203" w:rsidRDefault="00121528" w:rsidP="001C59A2">
            <w:pPr>
              <w:suppressAutoHyphens w:val="0"/>
              <w:rPr>
                <w:rFonts w:ascii="Arial" w:hAnsi="Arial" w:cs="Arial"/>
                <w:sz w:val="22"/>
                <w:szCs w:val="22"/>
                <w:lang w:val="am-ET"/>
              </w:rPr>
            </w:pPr>
          </w:p>
        </w:tc>
        <w:tc>
          <w:tcPr>
            <w:tcW w:w="1102" w:type="dxa"/>
          </w:tcPr>
          <w:p w:rsidR="00121528" w:rsidRPr="00721203" w:rsidRDefault="00121528" w:rsidP="001C59A2">
            <w:pPr>
              <w:suppressAutoHyphens w:val="0"/>
              <w:rPr>
                <w:rFonts w:ascii="Arial" w:hAnsi="Arial" w:cs="Arial"/>
                <w:sz w:val="22"/>
                <w:szCs w:val="22"/>
                <w:lang w:val="am-ET"/>
              </w:rPr>
            </w:pPr>
          </w:p>
        </w:tc>
        <w:tc>
          <w:tcPr>
            <w:tcW w:w="1234" w:type="dxa"/>
          </w:tcPr>
          <w:p w:rsidR="00121528" w:rsidRPr="00721203" w:rsidRDefault="00121528" w:rsidP="001C59A2">
            <w:pPr>
              <w:suppressAutoHyphens w:val="0"/>
              <w:rPr>
                <w:rFonts w:ascii="Arial" w:hAnsi="Arial" w:cs="Arial"/>
                <w:sz w:val="22"/>
                <w:szCs w:val="22"/>
                <w:lang w:val="am-ET"/>
              </w:rPr>
            </w:pPr>
          </w:p>
        </w:tc>
      </w:tr>
      <w:tr w:rsidR="00121528" w:rsidRPr="00721203" w:rsidTr="001C59A2">
        <w:trPr>
          <w:trHeight w:val="272"/>
        </w:trPr>
        <w:tc>
          <w:tcPr>
            <w:tcW w:w="763" w:type="dxa"/>
          </w:tcPr>
          <w:p w:rsidR="00121528" w:rsidRDefault="00A64FD5" w:rsidP="001C59A2">
            <w:pPr>
              <w:suppressAutoHyphens w:val="0"/>
              <w:jc w:val="center"/>
              <w:rPr>
                <w:rFonts w:ascii="Arial" w:hAnsi="Arial" w:cs="Arial"/>
                <w:sz w:val="22"/>
                <w:szCs w:val="22"/>
              </w:rPr>
            </w:pPr>
            <w:r>
              <w:rPr>
                <w:rFonts w:ascii="Arial" w:hAnsi="Arial" w:cs="Arial"/>
                <w:sz w:val="22"/>
                <w:szCs w:val="22"/>
              </w:rPr>
              <w:t>8</w:t>
            </w:r>
          </w:p>
        </w:tc>
        <w:tc>
          <w:tcPr>
            <w:tcW w:w="3117" w:type="dxa"/>
          </w:tcPr>
          <w:p w:rsidR="00121528" w:rsidRPr="00721203" w:rsidRDefault="00121528" w:rsidP="003327D0">
            <w:pPr>
              <w:suppressAutoHyphens w:val="0"/>
              <w:rPr>
                <w:rFonts w:ascii="Arial" w:hAnsi="Arial" w:cs="Arial"/>
                <w:sz w:val="22"/>
                <w:szCs w:val="22"/>
                <w:lang w:val="am-ET"/>
              </w:rPr>
            </w:pPr>
            <w:r w:rsidRPr="00F95B31">
              <w:rPr>
                <w:rFonts w:ascii="Arial" w:hAnsi="Arial" w:cs="Arial"/>
                <w:sz w:val="22"/>
                <w:szCs w:val="22"/>
              </w:rPr>
              <w:t>Надзорнe  (првa и другa) проверe система безбедношћу информација  према захтевима стандарда ISO/IEC 27001:2013</w:t>
            </w:r>
          </w:p>
        </w:tc>
        <w:tc>
          <w:tcPr>
            <w:tcW w:w="786" w:type="dxa"/>
          </w:tcPr>
          <w:p w:rsidR="00121528" w:rsidRPr="003327D0" w:rsidRDefault="003327D0" w:rsidP="001C59A2">
            <w:pPr>
              <w:suppressAutoHyphens w:val="0"/>
              <w:jc w:val="center"/>
              <w:rPr>
                <w:rFonts w:ascii="Arial" w:hAnsi="Arial" w:cs="Arial"/>
                <w:sz w:val="22"/>
                <w:szCs w:val="22"/>
                <w:lang w:val="en-US"/>
              </w:rPr>
            </w:pPr>
            <w:r>
              <w:rPr>
                <w:rFonts w:ascii="Arial" w:hAnsi="Arial" w:cs="Arial"/>
                <w:sz w:val="22"/>
                <w:szCs w:val="22"/>
                <w:lang w:val="en-US"/>
              </w:rPr>
              <w:t>2</w:t>
            </w:r>
          </w:p>
        </w:tc>
        <w:tc>
          <w:tcPr>
            <w:tcW w:w="1520" w:type="dxa"/>
          </w:tcPr>
          <w:p w:rsidR="00121528" w:rsidRPr="00721203" w:rsidRDefault="00121528" w:rsidP="001C59A2">
            <w:pPr>
              <w:suppressAutoHyphens w:val="0"/>
              <w:rPr>
                <w:rFonts w:ascii="Arial" w:hAnsi="Arial" w:cs="Arial"/>
                <w:sz w:val="22"/>
                <w:szCs w:val="22"/>
                <w:lang w:val="am-ET"/>
              </w:rPr>
            </w:pPr>
          </w:p>
        </w:tc>
        <w:tc>
          <w:tcPr>
            <w:tcW w:w="1103" w:type="dxa"/>
          </w:tcPr>
          <w:p w:rsidR="00121528" w:rsidRPr="00721203" w:rsidRDefault="00121528" w:rsidP="001C59A2">
            <w:pPr>
              <w:suppressAutoHyphens w:val="0"/>
              <w:rPr>
                <w:rFonts w:ascii="Arial" w:hAnsi="Arial" w:cs="Arial"/>
                <w:sz w:val="22"/>
                <w:szCs w:val="22"/>
                <w:lang w:val="am-ET"/>
              </w:rPr>
            </w:pPr>
          </w:p>
        </w:tc>
        <w:tc>
          <w:tcPr>
            <w:tcW w:w="1102" w:type="dxa"/>
          </w:tcPr>
          <w:p w:rsidR="00121528" w:rsidRPr="00721203" w:rsidRDefault="00121528" w:rsidP="001C59A2">
            <w:pPr>
              <w:suppressAutoHyphens w:val="0"/>
              <w:rPr>
                <w:rFonts w:ascii="Arial" w:hAnsi="Arial" w:cs="Arial"/>
                <w:sz w:val="22"/>
                <w:szCs w:val="22"/>
                <w:lang w:val="am-ET"/>
              </w:rPr>
            </w:pPr>
          </w:p>
        </w:tc>
        <w:tc>
          <w:tcPr>
            <w:tcW w:w="1234" w:type="dxa"/>
          </w:tcPr>
          <w:p w:rsidR="00121528" w:rsidRPr="00721203" w:rsidRDefault="00121528" w:rsidP="001C59A2">
            <w:pPr>
              <w:suppressAutoHyphens w:val="0"/>
              <w:rPr>
                <w:rFonts w:ascii="Arial" w:hAnsi="Arial" w:cs="Arial"/>
                <w:sz w:val="22"/>
                <w:szCs w:val="22"/>
                <w:lang w:val="am-ET"/>
              </w:rPr>
            </w:pPr>
          </w:p>
        </w:tc>
      </w:tr>
      <w:tr w:rsidR="00121528" w:rsidRPr="00721203" w:rsidTr="001C59A2">
        <w:trPr>
          <w:trHeight w:val="272"/>
        </w:trPr>
        <w:tc>
          <w:tcPr>
            <w:tcW w:w="763" w:type="dxa"/>
          </w:tcPr>
          <w:p w:rsidR="00121528" w:rsidRDefault="00A64FD5" w:rsidP="001C59A2">
            <w:pPr>
              <w:suppressAutoHyphens w:val="0"/>
              <w:jc w:val="center"/>
              <w:rPr>
                <w:rFonts w:ascii="Arial" w:hAnsi="Arial" w:cs="Arial"/>
                <w:sz w:val="22"/>
                <w:szCs w:val="22"/>
              </w:rPr>
            </w:pPr>
            <w:r>
              <w:rPr>
                <w:rFonts w:ascii="Arial" w:hAnsi="Arial" w:cs="Arial"/>
                <w:sz w:val="22"/>
                <w:szCs w:val="22"/>
              </w:rPr>
              <w:t>9</w:t>
            </w:r>
          </w:p>
        </w:tc>
        <w:tc>
          <w:tcPr>
            <w:tcW w:w="3117" w:type="dxa"/>
          </w:tcPr>
          <w:p w:rsidR="00121528" w:rsidRPr="00F95B31" w:rsidRDefault="00121528" w:rsidP="001C59A2">
            <w:pPr>
              <w:suppressAutoHyphens w:val="0"/>
              <w:rPr>
                <w:rFonts w:ascii="Arial" w:hAnsi="Arial" w:cs="Arial"/>
                <w:sz w:val="22"/>
                <w:szCs w:val="22"/>
              </w:rPr>
            </w:pPr>
            <w:r w:rsidRPr="00F95B31">
              <w:rPr>
                <w:rFonts w:ascii="Arial" w:hAnsi="Arial" w:cs="Arial"/>
                <w:sz w:val="22"/>
                <w:szCs w:val="22"/>
              </w:rPr>
              <w:t>Надзорне провере (првa и другa) система менаџмента енергијом према захтевима стандарда ISO 50001:2011</w:t>
            </w:r>
          </w:p>
        </w:tc>
        <w:tc>
          <w:tcPr>
            <w:tcW w:w="786" w:type="dxa"/>
          </w:tcPr>
          <w:p w:rsidR="00121528" w:rsidRPr="003327D0" w:rsidRDefault="003327D0" w:rsidP="001C59A2">
            <w:pPr>
              <w:suppressAutoHyphens w:val="0"/>
              <w:jc w:val="center"/>
              <w:rPr>
                <w:rFonts w:ascii="Arial" w:hAnsi="Arial" w:cs="Arial"/>
                <w:sz w:val="22"/>
                <w:szCs w:val="22"/>
                <w:lang w:val="en-US"/>
              </w:rPr>
            </w:pPr>
            <w:r>
              <w:rPr>
                <w:rFonts w:ascii="Arial" w:hAnsi="Arial" w:cs="Arial"/>
                <w:sz w:val="22"/>
                <w:szCs w:val="22"/>
                <w:lang w:val="en-US"/>
              </w:rPr>
              <w:t>2</w:t>
            </w:r>
          </w:p>
        </w:tc>
        <w:tc>
          <w:tcPr>
            <w:tcW w:w="1520" w:type="dxa"/>
          </w:tcPr>
          <w:p w:rsidR="00121528" w:rsidRPr="00721203" w:rsidRDefault="00121528" w:rsidP="001C59A2">
            <w:pPr>
              <w:suppressAutoHyphens w:val="0"/>
              <w:rPr>
                <w:rFonts w:ascii="Arial" w:hAnsi="Arial" w:cs="Arial"/>
                <w:sz w:val="22"/>
                <w:szCs w:val="22"/>
                <w:lang w:val="am-ET"/>
              </w:rPr>
            </w:pPr>
          </w:p>
        </w:tc>
        <w:tc>
          <w:tcPr>
            <w:tcW w:w="1103" w:type="dxa"/>
          </w:tcPr>
          <w:p w:rsidR="00121528" w:rsidRPr="00721203" w:rsidRDefault="00121528" w:rsidP="001C59A2">
            <w:pPr>
              <w:suppressAutoHyphens w:val="0"/>
              <w:rPr>
                <w:rFonts w:ascii="Arial" w:hAnsi="Arial" w:cs="Arial"/>
                <w:sz w:val="22"/>
                <w:szCs w:val="22"/>
                <w:lang w:val="am-ET"/>
              </w:rPr>
            </w:pPr>
          </w:p>
        </w:tc>
        <w:tc>
          <w:tcPr>
            <w:tcW w:w="1102" w:type="dxa"/>
          </w:tcPr>
          <w:p w:rsidR="00121528" w:rsidRPr="00721203" w:rsidRDefault="00121528" w:rsidP="001C59A2">
            <w:pPr>
              <w:suppressAutoHyphens w:val="0"/>
              <w:rPr>
                <w:rFonts w:ascii="Arial" w:hAnsi="Arial" w:cs="Arial"/>
                <w:sz w:val="22"/>
                <w:szCs w:val="22"/>
                <w:lang w:val="am-ET"/>
              </w:rPr>
            </w:pPr>
          </w:p>
        </w:tc>
        <w:tc>
          <w:tcPr>
            <w:tcW w:w="1234" w:type="dxa"/>
          </w:tcPr>
          <w:p w:rsidR="00121528" w:rsidRPr="00721203" w:rsidRDefault="00121528" w:rsidP="001C59A2">
            <w:pPr>
              <w:suppressAutoHyphens w:val="0"/>
              <w:rPr>
                <w:rFonts w:ascii="Arial" w:hAnsi="Arial" w:cs="Arial"/>
                <w:sz w:val="22"/>
                <w:szCs w:val="22"/>
                <w:lang w:val="am-ET"/>
              </w:rPr>
            </w:pPr>
          </w:p>
        </w:tc>
      </w:tr>
    </w:tbl>
    <w:tbl>
      <w:tblPr>
        <w:tblpPr w:leftFromText="141" w:rightFromText="141" w:vertAnchor="text" w:horzAnchor="margin" w:tblpY="28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447"/>
        <w:gridCol w:w="2610"/>
      </w:tblGrid>
      <w:tr w:rsidR="00BC55C4" w:rsidRPr="00A41477" w:rsidTr="00402F34">
        <w:trPr>
          <w:trHeight w:val="418"/>
        </w:trPr>
        <w:tc>
          <w:tcPr>
            <w:tcW w:w="568" w:type="dxa"/>
            <w:vAlign w:val="center"/>
          </w:tcPr>
          <w:p w:rsidR="00BC55C4" w:rsidRPr="00A41477" w:rsidRDefault="00BC55C4" w:rsidP="00402F34">
            <w:pPr>
              <w:suppressAutoHyphens w:val="0"/>
              <w:jc w:val="center"/>
              <w:rPr>
                <w:rFonts w:ascii="Arial" w:hAnsi="Arial" w:cs="Arial"/>
                <w:b/>
                <w:sz w:val="22"/>
                <w:szCs w:val="22"/>
                <w:lang w:val="sr-Latn-CS" w:eastAsia="en-US"/>
              </w:rPr>
            </w:pPr>
            <w:r w:rsidRPr="00A41477">
              <w:rPr>
                <w:rFonts w:ascii="Arial" w:hAnsi="Arial" w:cs="Arial"/>
                <w:b/>
                <w:sz w:val="22"/>
                <w:szCs w:val="22"/>
                <w:lang w:val="en-US" w:eastAsia="en-US"/>
              </w:rPr>
              <w:t>I</w:t>
            </w:r>
          </w:p>
        </w:tc>
        <w:tc>
          <w:tcPr>
            <w:tcW w:w="6447" w:type="dxa"/>
          </w:tcPr>
          <w:p w:rsidR="00BC55C4" w:rsidRPr="00A41477" w:rsidRDefault="00BC55C4" w:rsidP="00402F34">
            <w:pPr>
              <w:suppressAutoHyphens w:val="0"/>
              <w:jc w:val="center"/>
              <w:rPr>
                <w:rFonts w:ascii="Arial" w:hAnsi="Arial" w:cs="Arial"/>
                <w:b/>
                <w:sz w:val="22"/>
                <w:szCs w:val="22"/>
                <w:lang w:eastAsia="en-US"/>
              </w:rPr>
            </w:pPr>
            <w:r w:rsidRPr="00A41477">
              <w:rPr>
                <w:rFonts w:ascii="Arial" w:hAnsi="Arial" w:cs="Arial"/>
                <w:b/>
                <w:sz w:val="22"/>
                <w:szCs w:val="22"/>
                <w:lang w:val="sr-Latn-CS" w:eastAsia="en-US"/>
              </w:rPr>
              <w:t xml:space="preserve">УКУПНО ПОНУЂЕНА ЦЕНА </w:t>
            </w:r>
            <w:r>
              <w:rPr>
                <w:rFonts w:ascii="Arial" w:hAnsi="Arial" w:cs="Arial"/>
                <w:b/>
                <w:sz w:val="22"/>
                <w:szCs w:val="22"/>
                <w:lang w:val="sr-Cyrl-RS" w:eastAsia="en-US"/>
              </w:rPr>
              <w:t xml:space="preserve"> за ТАБЕЛУ 3</w:t>
            </w:r>
            <w:r w:rsidRPr="00A41477">
              <w:rPr>
                <w:rFonts w:ascii="Arial" w:hAnsi="Arial" w:cs="Arial"/>
                <w:b/>
                <w:sz w:val="22"/>
                <w:szCs w:val="22"/>
                <w:lang w:val="sr-Latn-CS" w:eastAsia="en-US"/>
              </w:rPr>
              <w:t xml:space="preserve"> без ПДВ </w:t>
            </w:r>
            <w:r w:rsidRPr="00A41477">
              <w:rPr>
                <w:rFonts w:ascii="Arial" w:hAnsi="Arial" w:cs="Arial"/>
                <w:b/>
                <w:color w:val="00B0F0"/>
                <w:sz w:val="22"/>
                <w:szCs w:val="22"/>
                <w:lang w:val="sr-Latn-CS" w:eastAsia="en-US"/>
              </w:rPr>
              <w:t>динара</w:t>
            </w:r>
            <w:r w:rsidRPr="00A41477">
              <w:rPr>
                <w:rFonts w:ascii="Arial" w:hAnsi="Arial" w:cs="Arial"/>
                <w:b/>
                <w:color w:val="00B0F0"/>
                <w:sz w:val="22"/>
                <w:szCs w:val="22"/>
                <w:lang w:eastAsia="en-US"/>
              </w:rPr>
              <w:t>/</w:t>
            </w:r>
            <w:r w:rsidRPr="00A41477">
              <w:rPr>
                <w:rFonts w:ascii="Arial" w:hAnsi="Arial" w:cs="Arial"/>
                <w:color w:val="00B0F0"/>
                <w:sz w:val="22"/>
                <w:szCs w:val="22"/>
                <w:lang w:val="en-US" w:eastAsia="en-US"/>
              </w:rPr>
              <w:t>EUR</w:t>
            </w:r>
          </w:p>
          <w:p w:rsidR="00BC55C4" w:rsidRPr="00A41477" w:rsidRDefault="00BC55C4" w:rsidP="00402F34">
            <w:pPr>
              <w:suppressAutoHyphens w:val="0"/>
              <w:jc w:val="center"/>
              <w:rPr>
                <w:rFonts w:ascii="Arial" w:hAnsi="Arial" w:cs="Arial"/>
                <w:b/>
                <w:sz w:val="22"/>
                <w:szCs w:val="22"/>
                <w:lang w:val="en-US" w:eastAsia="en-US"/>
              </w:rPr>
            </w:pPr>
            <w:r w:rsidRPr="00A41477">
              <w:rPr>
                <w:rFonts w:ascii="Arial" w:hAnsi="Arial" w:cs="Arial"/>
                <w:b/>
                <w:color w:val="000000"/>
                <w:sz w:val="22"/>
                <w:szCs w:val="22"/>
                <w:lang w:val="en-US" w:eastAsia="en-US"/>
              </w:rPr>
              <w:t xml:space="preserve">(збир колоне бр. </w:t>
            </w:r>
            <w:r>
              <w:rPr>
                <w:rFonts w:ascii="Arial" w:hAnsi="Arial" w:cs="Arial"/>
                <w:b/>
                <w:color w:val="000000"/>
                <w:sz w:val="22"/>
                <w:szCs w:val="22"/>
                <w:lang w:eastAsia="en-US"/>
              </w:rPr>
              <w:t>6</w:t>
            </w:r>
            <w:r w:rsidRPr="00A41477">
              <w:rPr>
                <w:rFonts w:ascii="Arial" w:hAnsi="Arial" w:cs="Arial"/>
                <w:b/>
                <w:color w:val="000000"/>
                <w:sz w:val="22"/>
                <w:szCs w:val="22"/>
                <w:lang w:val="en-US" w:eastAsia="en-US"/>
              </w:rPr>
              <w:t>)</w:t>
            </w:r>
          </w:p>
        </w:tc>
        <w:tc>
          <w:tcPr>
            <w:tcW w:w="2610" w:type="dxa"/>
          </w:tcPr>
          <w:p w:rsidR="00BC55C4" w:rsidRPr="00A41477" w:rsidRDefault="00BC55C4" w:rsidP="00402F34">
            <w:pPr>
              <w:suppressAutoHyphens w:val="0"/>
              <w:jc w:val="both"/>
              <w:rPr>
                <w:rFonts w:ascii="Arial" w:hAnsi="Arial" w:cs="Arial"/>
                <w:color w:val="FF0000"/>
                <w:sz w:val="22"/>
                <w:szCs w:val="22"/>
                <w:lang w:val="en-US" w:eastAsia="en-US"/>
              </w:rPr>
            </w:pPr>
          </w:p>
        </w:tc>
      </w:tr>
      <w:tr w:rsidR="00BC55C4" w:rsidRPr="00A41477" w:rsidTr="00402F34">
        <w:trPr>
          <w:trHeight w:val="610"/>
        </w:trPr>
        <w:tc>
          <w:tcPr>
            <w:tcW w:w="568" w:type="dxa"/>
            <w:tcBorders>
              <w:bottom w:val="single" w:sz="4" w:space="0" w:color="auto"/>
            </w:tcBorders>
            <w:vAlign w:val="center"/>
          </w:tcPr>
          <w:p w:rsidR="00BC55C4" w:rsidRPr="00A41477" w:rsidRDefault="00BC55C4" w:rsidP="00402F34">
            <w:pPr>
              <w:suppressAutoHyphens w:val="0"/>
              <w:jc w:val="center"/>
              <w:rPr>
                <w:rFonts w:ascii="Arial" w:hAnsi="Arial" w:cs="Arial"/>
                <w:b/>
                <w:sz w:val="22"/>
                <w:szCs w:val="22"/>
                <w:lang w:val="sr-Latn-CS" w:eastAsia="en-US"/>
              </w:rPr>
            </w:pPr>
            <w:r w:rsidRPr="00A41477">
              <w:rPr>
                <w:rFonts w:ascii="Arial" w:hAnsi="Arial" w:cs="Arial"/>
                <w:b/>
                <w:sz w:val="22"/>
                <w:szCs w:val="22"/>
                <w:lang w:val="sr-Latn-CS" w:eastAsia="en-US"/>
              </w:rPr>
              <w:t>II</w:t>
            </w:r>
          </w:p>
        </w:tc>
        <w:tc>
          <w:tcPr>
            <w:tcW w:w="6447" w:type="dxa"/>
            <w:tcBorders>
              <w:bottom w:val="single" w:sz="4" w:space="0" w:color="auto"/>
              <w:right w:val="single" w:sz="4" w:space="0" w:color="auto"/>
            </w:tcBorders>
          </w:tcPr>
          <w:p w:rsidR="00BC55C4" w:rsidRPr="00A41477" w:rsidRDefault="00BC55C4" w:rsidP="00402F34">
            <w:pPr>
              <w:suppressAutoHyphens w:val="0"/>
              <w:jc w:val="center"/>
              <w:rPr>
                <w:rFonts w:ascii="Arial" w:hAnsi="Arial" w:cs="Arial"/>
                <w:b/>
                <w:color w:val="00B050"/>
                <w:sz w:val="22"/>
                <w:szCs w:val="22"/>
                <w:lang w:eastAsia="en-US"/>
              </w:rPr>
            </w:pPr>
            <w:r w:rsidRPr="00A41477">
              <w:rPr>
                <w:rFonts w:ascii="Arial" w:hAnsi="Arial" w:cs="Arial"/>
                <w:b/>
                <w:sz w:val="22"/>
                <w:szCs w:val="22"/>
                <w:lang w:val="sr-Latn-CS" w:eastAsia="en-US"/>
              </w:rPr>
              <w:t>УКУПАН ИЗНОС  ПДВ</w:t>
            </w:r>
            <w:r w:rsidR="00355309">
              <w:rPr>
                <w:rFonts w:ascii="Arial" w:hAnsi="Arial" w:cs="Arial"/>
                <w:b/>
                <w:sz w:val="22"/>
                <w:szCs w:val="22"/>
                <w:lang w:val="sr-Cyrl-RS" w:eastAsia="en-US"/>
              </w:rPr>
              <w:t xml:space="preserve"> за ТАБЕЛУ 3</w:t>
            </w:r>
            <w:r w:rsidR="00355309" w:rsidRPr="00A41477">
              <w:rPr>
                <w:rFonts w:ascii="Arial" w:hAnsi="Arial" w:cs="Arial"/>
                <w:b/>
                <w:sz w:val="22"/>
                <w:szCs w:val="22"/>
                <w:lang w:val="sr-Latn-CS" w:eastAsia="en-US"/>
              </w:rPr>
              <w:t xml:space="preserve"> </w:t>
            </w:r>
            <w:r w:rsidRPr="00A41477">
              <w:rPr>
                <w:rFonts w:ascii="Arial" w:hAnsi="Arial" w:cs="Arial"/>
                <w:b/>
                <w:sz w:val="22"/>
                <w:szCs w:val="22"/>
                <w:lang w:val="sr-Latn-CS" w:eastAsia="en-US"/>
              </w:rPr>
              <w:t xml:space="preserve"> </w:t>
            </w:r>
            <w:r w:rsidRPr="00A41477">
              <w:rPr>
                <w:rFonts w:ascii="Arial" w:hAnsi="Arial" w:cs="Arial"/>
                <w:b/>
                <w:color w:val="00B0F0"/>
                <w:sz w:val="22"/>
                <w:szCs w:val="22"/>
                <w:lang w:val="sr-Latn-CS" w:eastAsia="en-US"/>
              </w:rPr>
              <w:t>динара</w:t>
            </w:r>
            <w:r w:rsidRPr="00A41477">
              <w:rPr>
                <w:rFonts w:ascii="Arial" w:hAnsi="Arial" w:cs="Arial"/>
                <w:b/>
                <w:color w:val="00B0F0"/>
                <w:sz w:val="22"/>
                <w:szCs w:val="22"/>
                <w:lang w:eastAsia="en-US"/>
              </w:rPr>
              <w:t>/</w:t>
            </w:r>
            <w:r w:rsidRPr="00A41477">
              <w:rPr>
                <w:rFonts w:ascii="Arial" w:hAnsi="Arial" w:cs="Arial"/>
                <w:color w:val="00B0F0"/>
                <w:sz w:val="22"/>
                <w:szCs w:val="22"/>
                <w:lang w:val="en-US" w:eastAsia="en-US"/>
              </w:rPr>
              <w:t>EUR</w:t>
            </w:r>
          </w:p>
        </w:tc>
        <w:tc>
          <w:tcPr>
            <w:tcW w:w="2610" w:type="dxa"/>
            <w:tcBorders>
              <w:bottom w:val="single" w:sz="4" w:space="0" w:color="auto"/>
              <w:right w:val="single" w:sz="4" w:space="0" w:color="auto"/>
            </w:tcBorders>
          </w:tcPr>
          <w:p w:rsidR="00BC55C4" w:rsidRPr="00A41477" w:rsidRDefault="00BC55C4" w:rsidP="00402F34">
            <w:pPr>
              <w:suppressAutoHyphens w:val="0"/>
              <w:jc w:val="both"/>
              <w:rPr>
                <w:rFonts w:ascii="Arial" w:hAnsi="Arial" w:cs="Arial"/>
                <w:color w:val="FF0000"/>
                <w:sz w:val="22"/>
                <w:szCs w:val="22"/>
                <w:lang w:val="sr-Latn-CS" w:eastAsia="en-US"/>
              </w:rPr>
            </w:pPr>
          </w:p>
        </w:tc>
      </w:tr>
      <w:tr w:rsidR="00BC55C4" w:rsidRPr="00A41477" w:rsidTr="00402F34">
        <w:trPr>
          <w:trHeight w:val="562"/>
        </w:trPr>
        <w:tc>
          <w:tcPr>
            <w:tcW w:w="568" w:type="dxa"/>
            <w:tcBorders>
              <w:bottom w:val="single" w:sz="4" w:space="0" w:color="auto"/>
            </w:tcBorders>
            <w:vAlign w:val="center"/>
          </w:tcPr>
          <w:p w:rsidR="00BC55C4" w:rsidRPr="00A41477" w:rsidRDefault="00BC55C4" w:rsidP="00402F34">
            <w:pPr>
              <w:suppressAutoHyphens w:val="0"/>
              <w:jc w:val="center"/>
              <w:rPr>
                <w:rFonts w:ascii="Arial" w:hAnsi="Arial" w:cs="Arial"/>
                <w:b/>
                <w:sz w:val="22"/>
                <w:szCs w:val="22"/>
                <w:lang w:val="sr-Latn-CS" w:eastAsia="en-US"/>
              </w:rPr>
            </w:pPr>
            <w:r w:rsidRPr="00A41477">
              <w:rPr>
                <w:rFonts w:ascii="Arial" w:hAnsi="Arial" w:cs="Arial"/>
                <w:b/>
                <w:sz w:val="22"/>
                <w:szCs w:val="22"/>
                <w:lang w:val="sr-Latn-CS" w:eastAsia="en-US"/>
              </w:rPr>
              <w:t>III</w:t>
            </w:r>
          </w:p>
        </w:tc>
        <w:tc>
          <w:tcPr>
            <w:tcW w:w="6447" w:type="dxa"/>
            <w:tcBorders>
              <w:bottom w:val="single" w:sz="4" w:space="0" w:color="auto"/>
              <w:right w:val="single" w:sz="4" w:space="0" w:color="auto"/>
            </w:tcBorders>
          </w:tcPr>
          <w:p w:rsidR="00BC55C4" w:rsidRPr="00A41477" w:rsidRDefault="00BC55C4" w:rsidP="00402F34">
            <w:pPr>
              <w:suppressAutoHyphens w:val="0"/>
              <w:jc w:val="center"/>
              <w:rPr>
                <w:rFonts w:ascii="Arial" w:hAnsi="Arial" w:cs="Arial"/>
                <w:b/>
                <w:sz w:val="22"/>
                <w:szCs w:val="22"/>
                <w:lang w:val="sr-Latn-CS" w:eastAsia="en-US"/>
              </w:rPr>
            </w:pPr>
            <w:r w:rsidRPr="00A41477">
              <w:rPr>
                <w:rFonts w:ascii="Arial" w:hAnsi="Arial" w:cs="Arial"/>
                <w:b/>
                <w:sz w:val="22"/>
                <w:szCs w:val="22"/>
                <w:lang w:val="sr-Latn-CS" w:eastAsia="en-US"/>
              </w:rPr>
              <w:t>УКУПНО ПОНУЂЕНА ЦЕНА</w:t>
            </w:r>
            <w:r w:rsidR="00355309">
              <w:rPr>
                <w:rFonts w:ascii="Arial" w:hAnsi="Arial" w:cs="Arial"/>
                <w:b/>
                <w:sz w:val="22"/>
                <w:szCs w:val="22"/>
                <w:lang w:val="sr-Cyrl-RS" w:eastAsia="en-US"/>
              </w:rPr>
              <w:t xml:space="preserve"> за ТАБЕЛУ 3</w:t>
            </w:r>
            <w:r w:rsidR="00355309" w:rsidRPr="00A41477">
              <w:rPr>
                <w:rFonts w:ascii="Arial" w:hAnsi="Arial" w:cs="Arial"/>
                <w:b/>
                <w:sz w:val="22"/>
                <w:szCs w:val="22"/>
                <w:lang w:val="sr-Latn-CS" w:eastAsia="en-US"/>
              </w:rPr>
              <w:t xml:space="preserve"> </w:t>
            </w:r>
            <w:r w:rsidRPr="00A41477">
              <w:rPr>
                <w:rFonts w:ascii="Arial" w:hAnsi="Arial" w:cs="Arial"/>
                <w:b/>
                <w:sz w:val="22"/>
                <w:szCs w:val="22"/>
                <w:lang w:val="sr-Latn-CS" w:eastAsia="en-US"/>
              </w:rPr>
              <w:t xml:space="preserve">  са ПДВ</w:t>
            </w:r>
          </w:p>
          <w:p w:rsidR="00BC55C4" w:rsidRPr="00A41477" w:rsidRDefault="00BC55C4" w:rsidP="00402F34">
            <w:pPr>
              <w:suppressAutoHyphens w:val="0"/>
              <w:jc w:val="center"/>
              <w:rPr>
                <w:rFonts w:ascii="Arial" w:hAnsi="Arial" w:cs="Arial"/>
                <w:b/>
                <w:sz w:val="22"/>
                <w:szCs w:val="22"/>
                <w:lang w:eastAsia="en-US"/>
              </w:rPr>
            </w:pPr>
            <w:r w:rsidRPr="00A41477">
              <w:rPr>
                <w:rFonts w:ascii="Arial" w:hAnsi="Arial" w:cs="Arial"/>
                <w:b/>
                <w:sz w:val="22"/>
                <w:szCs w:val="22"/>
                <w:lang w:val="sr-Latn-CS" w:eastAsia="en-US"/>
              </w:rPr>
              <w:t xml:space="preserve">(ред. бр.I+ред.бр.II) </w:t>
            </w:r>
            <w:r w:rsidRPr="00A41477">
              <w:rPr>
                <w:rFonts w:ascii="Arial" w:hAnsi="Arial" w:cs="Arial"/>
                <w:b/>
                <w:color w:val="00B0F0"/>
                <w:sz w:val="22"/>
                <w:szCs w:val="22"/>
                <w:lang w:val="sr-Latn-CS" w:eastAsia="en-US"/>
              </w:rPr>
              <w:t>динара</w:t>
            </w:r>
            <w:r w:rsidRPr="00A41477">
              <w:rPr>
                <w:rFonts w:ascii="Arial" w:hAnsi="Arial" w:cs="Arial"/>
                <w:b/>
                <w:color w:val="00B0F0"/>
                <w:sz w:val="22"/>
                <w:szCs w:val="22"/>
                <w:lang w:eastAsia="en-US"/>
              </w:rPr>
              <w:t>/</w:t>
            </w:r>
            <w:r w:rsidRPr="00A41477">
              <w:rPr>
                <w:rFonts w:ascii="Arial" w:hAnsi="Arial" w:cs="Arial"/>
                <w:color w:val="00B0F0"/>
                <w:sz w:val="22"/>
                <w:szCs w:val="22"/>
                <w:lang w:val="en-US" w:eastAsia="en-US"/>
              </w:rPr>
              <w:t>EUR</w:t>
            </w:r>
          </w:p>
        </w:tc>
        <w:tc>
          <w:tcPr>
            <w:tcW w:w="2610" w:type="dxa"/>
            <w:tcBorders>
              <w:bottom w:val="single" w:sz="4" w:space="0" w:color="auto"/>
              <w:right w:val="single" w:sz="4" w:space="0" w:color="auto"/>
            </w:tcBorders>
          </w:tcPr>
          <w:p w:rsidR="00BC55C4" w:rsidRPr="00A41477" w:rsidRDefault="00BC55C4" w:rsidP="00402F34">
            <w:pPr>
              <w:suppressAutoHyphens w:val="0"/>
              <w:jc w:val="both"/>
              <w:rPr>
                <w:rFonts w:ascii="Arial" w:hAnsi="Arial" w:cs="Arial"/>
                <w:color w:val="FF0000"/>
                <w:sz w:val="22"/>
                <w:szCs w:val="22"/>
                <w:lang w:val="sr-Latn-CS" w:eastAsia="en-US"/>
              </w:rPr>
            </w:pPr>
          </w:p>
        </w:tc>
      </w:tr>
    </w:tbl>
    <w:p w:rsidR="00BC55C4" w:rsidRDefault="00BC55C4" w:rsidP="00BC55C4">
      <w:pPr>
        <w:suppressAutoHyphens w:val="0"/>
        <w:jc w:val="both"/>
        <w:rPr>
          <w:rFonts w:ascii="Arial" w:hAnsi="Arial" w:cs="Arial"/>
          <w:sz w:val="22"/>
          <w:szCs w:val="22"/>
          <w:lang w:val="sr-Latn-CS" w:eastAsia="en-US"/>
        </w:rPr>
      </w:pPr>
    </w:p>
    <w:p w:rsidR="00BC55C4" w:rsidRDefault="00BC55C4" w:rsidP="00BC55C4">
      <w:pPr>
        <w:suppressAutoHyphens w:val="0"/>
        <w:jc w:val="both"/>
        <w:rPr>
          <w:rFonts w:ascii="Arial" w:hAnsi="Arial" w:cs="Arial"/>
          <w:sz w:val="22"/>
          <w:szCs w:val="22"/>
          <w:lang w:val="sr-Latn-CS" w:eastAsia="en-US"/>
        </w:rPr>
      </w:pPr>
    </w:p>
    <w:p w:rsidR="00BC55C4" w:rsidRDefault="00BC55C4" w:rsidP="0004248A">
      <w:pPr>
        <w:spacing w:after="120"/>
        <w:jc w:val="both"/>
        <w:rPr>
          <w:rFonts w:ascii="Arial" w:hAnsi="Arial" w:cs="Arial"/>
        </w:rPr>
      </w:pPr>
    </w:p>
    <w:p w:rsidR="00BC55C4" w:rsidRDefault="00BC55C4" w:rsidP="0004248A">
      <w:pPr>
        <w:spacing w:after="120"/>
        <w:jc w:val="both"/>
        <w:rPr>
          <w:rFonts w:ascii="Arial" w:hAnsi="Arial" w:cs="Arial"/>
        </w:rPr>
      </w:pPr>
    </w:p>
    <w:p w:rsidR="0004248A" w:rsidRDefault="0004248A" w:rsidP="0004248A">
      <w:pPr>
        <w:spacing w:after="120"/>
        <w:jc w:val="both"/>
        <w:rPr>
          <w:rFonts w:ascii="Arial" w:hAnsi="Arial" w:cs="Arial"/>
        </w:rPr>
      </w:pPr>
      <w:r>
        <w:rPr>
          <w:rFonts w:ascii="Arial" w:hAnsi="Arial" w:cs="Arial"/>
        </w:rPr>
        <w:t xml:space="preserve">Огранак </w:t>
      </w:r>
      <w:r w:rsidRPr="00112685">
        <w:rPr>
          <w:rFonts w:ascii="Arial" w:hAnsi="Arial" w:cs="Arial"/>
        </w:rPr>
        <w:t>ТЕ-КО Костолац</w:t>
      </w:r>
    </w:p>
    <w:p w:rsidR="00A06239" w:rsidRPr="00A06239" w:rsidRDefault="00A06239" w:rsidP="0004248A">
      <w:pPr>
        <w:spacing w:after="120"/>
        <w:jc w:val="both"/>
        <w:rPr>
          <w:rFonts w:ascii="Arial" w:hAnsi="Arial" w:cs="Arial"/>
          <w:lang w:val="sr-Cyrl-RS"/>
        </w:rPr>
      </w:pPr>
      <w:r>
        <w:rPr>
          <w:rFonts w:ascii="Arial" w:hAnsi="Arial" w:cs="Arial"/>
          <w:lang w:val="sr-Cyrl-RS"/>
        </w:rPr>
        <w:t>Табела 4</w:t>
      </w:r>
    </w:p>
    <w:tbl>
      <w:tblPr>
        <w:tblW w:w="96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2269"/>
        <w:gridCol w:w="916"/>
        <w:gridCol w:w="1971"/>
        <w:gridCol w:w="1140"/>
        <w:gridCol w:w="1139"/>
        <w:gridCol w:w="1400"/>
      </w:tblGrid>
      <w:tr w:rsidR="0004248A" w:rsidRPr="00721203" w:rsidTr="0004248A">
        <w:trPr>
          <w:trHeight w:val="755"/>
        </w:trPr>
        <w:tc>
          <w:tcPr>
            <w:tcW w:w="790" w:type="dxa"/>
            <w:vAlign w:val="center"/>
          </w:tcPr>
          <w:p w:rsidR="0004248A" w:rsidRPr="00721203" w:rsidRDefault="0004248A" w:rsidP="001C59A2">
            <w:pPr>
              <w:suppressAutoHyphens w:val="0"/>
              <w:jc w:val="center"/>
              <w:rPr>
                <w:rFonts w:ascii="Arial" w:hAnsi="Arial" w:cs="Arial"/>
                <w:sz w:val="22"/>
                <w:szCs w:val="22"/>
                <w:lang w:val="am-ET"/>
              </w:rPr>
            </w:pPr>
            <w:r w:rsidRPr="00721203">
              <w:rPr>
                <w:rFonts w:ascii="Arial" w:hAnsi="Arial" w:cs="Arial"/>
                <w:sz w:val="22"/>
                <w:szCs w:val="22"/>
                <w:lang w:val="am-ET"/>
              </w:rPr>
              <w:lastRenderedPageBreak/>
              <w:t>Р.бр.</w:t>
            </w:r>
          </w:p>
        </w:tc>
        <w:tc>
          <w:tcPr>
            <w:tcW w:w="2269" w:type="dxa"/>
            <w:vAlign w:val="center"/>
          </w:tcPr>
          <w:p w:rsidR="0004248A" w:rsidRPr="00721203" w:rsidRDefault="0004248A" w:rsidP="001C59A2">
            <w:pPr>
              <w:suppressAutoHyphens w:val="0"/>
              <w:jc w:val="center"/>
              <w:rPr>
                <w:rFonts w:ascii="Arial" w:hAnsi="Arial" w:cs="Arial"/>
                <w:sz w:val="22"/>
                <w:szCs w:val="22"/>
              </w:rPr>
            </w:pPr>
            <w:r w:rsidRPr="00721203">
              <w:rPr>
                <w:rFonts w:ascii="Arial" w:hAnsi="Arial" w:cs="Arial"/>
                <w:sz w:val="22"/>
                <w:szCs w:val="22"/>
              </w:rPr>
              <w:t xml:space="preserve">УСЛУГА </w:t>
            </w:r>
          </w:p>
        </w:tc>
        <w:tc>
          <w:tcPr>
            <w:tcW w:w="916" w:type="dxa"/>
          </w:tcPr>
          <w:p w:rsidR="0004248A" w:rsidRDefault="0004248A" w:rsidP="001C59A2">
            <w:pPr>
              <w:jc w:val="center"/>
              <w:rPr>
                <w:rFonts w:ascii="Arial" w:eastAsiaTheme="minorHAnsi" w:hAnsi="Arial" w:cs="Arial"/>
                <w:bCs/>
                <w:sz w:val="22"/>
              </w:rPr>
            </w:pPr>
          </w:p>
          <w:p w:rsidR="0004248A" w:rsidRPr="00121528" w:rsidRDefault="0004248A" w:rsidP="001C59A2">
            <w:pPr>
              <w:jc w:val="center"/>
              <w:rPr>
                <w:rFonts w:ascii="Arial" w:hAnsi="Arial" w:cs="Arial"/>
                <w:sz w:val="22"/>
                <w:szCs w:val="22"/>
                <w:lang w:val="am-ET"/>
              </w:rPr>
            </w:pPr>
            <w:r w:rsidRPr="00121528">
              <w:rPr>
                <w:rFonts w:ascii="Arial" w:eastAsiaTheme="minorHAnsi" w:hAnsi="Arial" w:cs="Arial"/>
                <w:bCs/>
                <w:sz w:val="22"/>
              </w:rPr>
              <w:t>Кол.</w:t>
            </w:r>
          </w:p>
        </w:tc>
        <w:tc>
          <w:tcPr>
            <w:tcW w:w="1971" w:type="dxa"/>
            <w:vAlign w:val="center"/>
          </w:tcPr>
          <w:p w:rsidR="0004248A" w:rsidRPr="00721203" w:rsidRDefault="0004248A" w:rsidP="001C59A2">
            <w:pPr>
              <w:jc w:val="center"/>
              <w:rPr>
                <w:rFonts w:ascii="Arial" w:hAnsi="Arial" w:cs="Arial"/>
                <w:sz w:val="22"/>
                <w:szCs w:val="22"/>
                <w:lang w:val="am-ET"/>
              </w:rPr>
            </w:pPr>
            <w:r w:rsidRPr="00721203">
              <w:rPr>
                <w:rFonts w:ascii="Arial" w:hAnsi="Arial" w:cs="Arial"/>
                <w:sz w:val="22"/>
                <w:szCs w:val="22"/>
                <w:lang w:val="am-ET"/>
              </w:rPr>
              <w:t>Јед.</w:t>
            </w:r>
          </w:p>
          <w:p w:rsidR="0004248A" w:rsidRPr="00721203" w:rsidRDefault="0004248A" w:rsidP="001C59A2">
            <w:pPr>
              <w:jc w:val="center"/>
              <w:rPr>
                <w:rFonts w:ascii="Arial" w:hAnsi="Arial" w:cs="Arial"/>
                <w:sz w:val="22"/>
                <w:szCs w:val="22"/>
                <w:lang w:val="am-ET"/>
              </w:rPr>
            </w:pPr>
            <w:r w:rsidRPr="00721203">
              <w:rPr>
                <w:rFonts w:ascii="Arial" w:hAnsi="Arial" w:cs="Arial"/>
                <w:sz w:val="22"/>
                <w:szCs w:val="22"/>
                <w:lang w:val="am-ET"/>
              </w:rPr>
              <w:t>цена без ПДВ</w:t>
            </w:r>
          </w:p>
          <w:p w:rsidR="0004248A" w:rsidRPr="0079108F" w:rsidRDefault="0004248A" w:rsidP="001C59A2">
            <w:pPr>
              <w:suppressAutoHyphens w:val="0"/>
              <w:jc w:val="center"/>
              <w:rPr>
                <w:rFonts w:ascii="Nyala" w:hAnsi="Nyala" w:cs="Arial"/>
                <w:sz w:val="22"/>
                <w:szCs w:val="22"/>
              </w:rPr>
            </w:pPr>
            <w:r>
              <w:rPr>
                <w:rFonts w:ascii="Arial" w:hAnsi="Arial" w:cs="Arial"/>
                <w:sz w:val="22"/>
                <w:szCs w:val="22"/>
                <w:lang w:val="am-ET"/>
              </w:rPr>
              <w:t>дин.</w:t>
            </w:r>
            <w:r>
              <w:rPr>
                <w:rFonts w:ascii="Arial" w:hAnsi="Arial" w:cs="Arial"/>
                <w:sz w:val="22"/>
                <w:szCs w:val="22"/>
              </w:rPr>
              <w:t>/еур</w:t>
            </w:r>
          </w:p>
        </w:tc>
        <w:tc>
          <w:tcPr>
            <w:tcW w:w="1140" w:type="dxa"/>
            <w:vAlign w:val="center"/>
          </w:tcPr>
          <w:p w:rsidR="0004248A" w:rsidRPr="00721203" w:rsidRDefault="0004248A" w:rsidP="001C59A2">
            <w:pPr>
              <w:jc w:val="center"/>
              <w:rPr>
                <w:rFonts w:ascii="Arial" w:hAnsi="Arial" w:cs="Arial"/>
                <w:sz w:val="22"/>
                <w:szCs w:val="22"/>
                <w:lang w:val="am-ET"/>
              </w:rPr>
            </w:pPr>
            <w:r w:rsidRPr="00721203">
              <w:rPr>
                <w:rFonts w:ascii="Arial" w:hAnsi="Arial" w:cs="Arial"/>
                <w:sz w:val="22"/>
                <w:szCs w:val="22"/>
                <w:lang w:val="am-ET"/>
              </w:rPr>
              <w:t>Јед.</w:t>
            </w:r>
          </w:p>
          <w:p w:rsidR="0004248A" w:rsidRPr="00721203" w:rsidRDefault="0004248A" w:rsidP="001C59A2">
            <w:pPr>
              <w:jc w:val="center"/>
              <w:rPr>
                <w:rFonts w:ascii="Arial" w:hAnsi="Arial" w:cs="Arial"/>
                <w:sz w:val="22"/>
                <w:szCs w:val="22"/>
                <w:lang w:val="am-ET"/>
              </w:rPr>
            </w:pPr>
            <w:r w:rsidRPr="00721203">
              <w:rPr>
                <w:rFonts w:ascii="Arial" w:hAnsi="Arial" w:cs="Arial"/>
                <w:sz w:val="22"/>
                <w:szCs w:val="22"/>
                <w:lang w:val="am-ET"/>
              </w:rPr>
              <w:t>цена са ПДВ</w:t>
            </w:r>
          </w:p>
          <w:p w:rsidR="0004248A" w:rsidRPr="0079108F" w:rsidRDefault="0004248A" w:rsidP="001C59A2">
            <w:pPr>
              <w:suppressAutoHyphens w:val="0"/>
              <w:jc w:val="center"/>
              <w:rPr>
                <w:rFonts w:ascii="Nyala" w:hAnsi="Nyala" w:cs="Arial"/>
                <w:sz w:val="22"/>
                <w:szCs w:val="22"/>
              </w:rPr>
            </w:pPr>
            <w:r>
              <w:rPr>
                <w:rFonts w:ascii="Arial" w:hAnsi="Arial" w:cs="Arial"/>
                <w:sz w:val="22"/>
                <w:szCs w:val="22"/>
                <w:lang w:val="am-ET"/>
              </w:rPr>
              <w:t>дин.</w:t>
            </w:r>
            <w:r>
              <w:rPr>
                <w:rFonts w:ascii="Arial" w:hAnsi="Arial" w:cs="Arial"/>
                <w:sz w:val="22"/>
                <w:szCs w:val="22"/>
              </w:rPr>
              <w:t>/еур</w:t>
            </w:r>
          </w:p>
        </w:tc>
        <w:tc>
          <w:tcPr>
            <w:tcW w:w="1139" w:type="dxa"/>
            <w:vAlign w:val="center"/>
          </w:tcPr>
          <w:p w:rsidR="0004248A" w:rsidRPr="00721203" w:rsidRDefault="0004248A" w:rsidP="001C59A2">
            <w:pPr>
              <w:jc w:val="center"/>
              <w:rPr>
                <w:rFonts w:ascii="Arial" w:hAnsi="Arial" w:cs="Arial"/>
                <w:sz w:val="22"/>
                <w:szCs w:val="22"/>
                <w:lang w:val="am-ET"/>
              </w:rPr>
            </w:pPr>
            <w:r w:rsidRPr="00721203">
              <w:rPr>
                <w:rFonts w:ascii="Arial" w:hAnsi="Arial" w:cs="Arial"/>
                <w:sz w:val="22"/>
                <w:szCs w:val="22"/>
                <w:lang w:val="am-ET"/>
              </w:rPr>
              <w:t>Укупна цена без ПДВ</w:t>
            </w:r>
          </w:p>
          <w:p w:rsidR="0004248A" w:rsidRPr="0079108F" w:rsidRDefault="0004248A" w:rsidP="001C59A2">
            <w:pPr>
              <w:suppressAutoHyphens w:val="0"/>
              <w:jc w:val="center"/>
              <w:rPr>
                <w:rFonts w:ascii="Nyala" w:hAnsi="Nyala" w:cs="Arial"/>
                <w:sz w:val="22"/>
                <w:szCs w:val="22"/>
              </w:rPr>
            </w:pPr>
            <w:r>
              <w:rPr>
                <w:rFonts w:ascii="Arial" w:hAnsi="Arial" w:cs="Arial"/>
                <w:sz w:val="22"/>
                <w:szCs w:val="22"/>
                <w:lang w:val="am-ET"/>
              </w:rPr>
              <w:t>дин.</w:t>
            </w:r>
            <w:r>
              <w:rPr>
                <w:rFonts w:ascii="Arial" w:hAnsi="Arial" w:cs="Arial"/>
                <w:sz w:val="22"/>
                <w:szCs w:val="22"/>
              </w:rPr>
              <w:t>/еур</w:t>
            </w:r>
          </w:p>
        </w:tc>
        <w:tc>
          <w:tcPr>
            <w:tcW w:w="1400" w:type="dxa"/>
            <w:vAlign w:val="center"/>
          </w:tcPr>
          <w:p w:rsidR="0004248A" w:rsidRPr="00721203" w:rsidRDefault="0004248A" w:rsidP="001C59A2">
            <w:pPr>
              <w:jc w:val="center"/>
              <w:rPr>
                <w:rFonts w:ascii="Arial" w:hAnsi="Arial" w:cs="Arial"/>
                <w:sz w:val="22"/>
                <w:szCs w:val="22"/>
                <w:lang w:val="am-ET"/>
              </w:rPr>
            </w:pPr>
            <w:r w:rsidRPr="00721203">
              <w:rPr>
                <w:rFonts w:ascii="Arial" w:hAnsi="Arial" w:cs="Arial"/>
                <w:sz w:val="22"/>
                <w:szCs w:val="22"/>
                <w:lang w:val="am-ET"/>
              </w:rPr>
              <w:t>Укупна цена са ПДВ</w:t>
            </w:r>
          </w:p>
          <w:p w:rsidR="0004248A" w:rsidRPr="0079108F" w:rsidRDefault="0004248A" w:rsidP="001C59A2">
            <w:pPr>
              <w:suppressAutoHyphens w:val="0"/>
              <w:jc w:val="center"/>
              <w:rPr>
                <w:rFonts w:ascii="Nyala" w:hAnsi="Nyala" w:cs="Arial"/>
                <w:sz w:val="22"/>
                <w:szCs w:val="22"/>
              </w:rPr>
            </w:pPr>
            <w:r>
              <w:rPr>
                <w:rFonts w:ascii="Arial" w:hAnsi="Arial" w:cs="Arial"/>
                <w:sz w:val="22"/>
                <w:szCs w:val="22"/>
                <w:lang w:val="am-ET"/>
              </w:rPr>
              <w:t>дин.</w:t>
            </w:r>
            <w:r>
              <w:rPr>
                <w:rFonts w:ascii="Arial" w:hAnsi="Arial" w:cs="Arial"/>
                <w:sz w:val="22"/>
                <w:szCs w:val="22"/>
              </w:rPr>
              <w:t>/еур</w:t>
            </w:r>
          </w:p>
        </w:tc>
      </w:tr>
      <w:tr w:rsidR="0004248A" w:rsidRPr="00721203" w:rsidTr="0004248A">
        <w:trPr>
          <w:trHeight w:val="272"/>
        </w:trPr>
        <w:tc>
          <w:tcPr>
            <w:tcW w:w="790" w:type="dxa"/>
          </w:tcPr>
          <w:p w:rsidR="0004248A" w:rsidRPr="00721203" w:rsidRDefault="0004248A" w:rsidP="001C59A2">
            <w:pPr>
              <w:suppressAutoHyphens w:val="0"/>
              <w:jc w:val="center"/>
              <w:rPr>
                <w:rFonts w:ascii="Arial" w:hAnsi="Arial" w:cs="Arial"/>
                <w:sz w:val="22"/>
                <w:szCs w:val="22"/>
              </w:rPr>
            </w:pPr>
            <w:r>
              <w:rPr>
                <w:rFonts w:ascii="Arial" w:hAnsi="Arial" w:cs="Arial"/>
                <w:sz w:val="22"/>
                <w:szCs w:val="22"/>
              </w:rPr>
              <w:t>(</w:t>
            </w:r>
            <w:r w:rsidRPr="00721203">
              <w:rPr>
                <w:rFonts w:ascii="Arial" w:hAnsi="Arial" w:cs="Arial"/>
                <w:sz w:val="22"/>
                <w:szCs w:val="22"/>
              </w:rPr>
              <w:t>1</w:t>
            </w:r>
            <w:r>
              <w:rPr>
                <w:rFonts w:ascii="Arial" w:hAnsi="Arial" w:cs="Arial"/>
                <w:sz w:val="22"/>
                <w:szCs w:val="22"/>
              </w:rPr>
              <w:t>)</w:t>
            </w:r>
          </w:p>
        </w:tc>
        <w:tc>
          <w:tcPr>
            <w:tcW w:w="2269" w:type="dxa"/>
          </w:tcPr>
          <w:p w:rsidR="0004248A" w:rsidRPr="00721203" w:rsidRDefault="0004248A" w:rsidP="001C59A2">
            <w:pPr>
              <w:suppressAutoHyphens w:val="0"/>
              <w:jc w:val="center"/>
              <w:rPr>
                <w:rFonts w:ascii="Arial" w:hAnsi="Arial" w:cs="Arial"/>
                <w:sz w:val="22"/>
                <w:szCs w:val="22"/>
              </w:rPr>
            </w:pPr>
            <w:r>
              <w:rPr>
                <w:rFonts w:ascii="Arial" w:hAnsi="Arial" w:cs="Arial"/>
                <w:sz w:val="22"/>
                <w:szCs w:val="22"/>
              </w:rPr>
              <w:t>(</w:t>
            </w:r>
            <w:r w:rsidRPr="00721203">
              <w:rPr>
                <w:rFonts w:ascii="Arial" w:hAnsi="Arial" w:cs="Arial"/>
                <w:sz w:val="22"/>
                <w:szCs w:val="22"/>
              </w:rPr>
              <w:t>2</w:t>
            </w:r>
            <w:r>
              <w:rPr>
                <w:rFonts w:ascii="Arial" w:hAnsi="Arial" w:cs="Arial"/>
                <w:sz w:val="22"/>
                <w:szCs w:val="22"/>
              </w:rPr>
              <w:t>)</w:t>
            </w:r>
          </w:p>
        </w:tc>
        <w:tc>
          <w:tcPr>
            <w:tcW w:w="916" w:type="dxa"/>
          </w:tcPr>
          <w:p w:rsidR="0004248A" w:rsidRDefault="0004248A" w:rsidP="001C59A2">
            <w:pPr>
              <w:suppressAutoHyphens w:val="0"/>
              <w:jc w:val="center"/>
              <w:rPr>
                <w:rFonts w:ascii="Arial" w:hAnsi="Arial" w:cs="Arial"/>
                <w:sz w:val="22"/>
                <w:szCs w:val="22"/>
              </w:rPr>
            </w:pPr>
            <w:r>
              <w:rPr>
                <w:rFonts w:ascii="Arial" w:hAnsi="Arial" w:cs="Arial"/>
                <w:sz w:val="22"/>
                <w:szCs w:val="22"/>
              </w:rPr>
              <w:t>(3)</w:t>
            </w:r>
          </w:p>
        </w:tc>
        <w:tc>
          <w:tcPr>
            <w:tcW w:w="1971" w:type="dxa"/>
          </w:tcPr>
          <w:p w:rsidR="0004248A" w:rsidRPr="00721203" w:rsidRDefault="0004248A" w:rsidP="001C59A2">
            <w:pPr>
              <w:suppressAutoHyphens w:val="0"/>
              <w:jc w:val="center"/>
              <w:rPr>
                <w:rFonts w:ascii="Arial" w:hAnsi="Arial" w:cs="Arial"/>
                <w:sz w:val="22"/>
                <w:szCs w:val="22"/>
              </w:rPr>
            </w:pPr>
            <w:r>
              <w:rPr>
                <w:rFonts w:ascii="Arial" w:hAnsi="Arial" w:cs="Arial"/>
                <w:sz w:val="22"/>
                <w:szCs w:val="22"/>
              </w:rPr>
              <w:t>(4)</w:t>
            </w:r>
          </w:p>
        </w:tc>
        <w:tc>
          <w:tcPr>
            <w:tcW w:w="1140" w:type="dxa"/>
          </w:tcPr>
          <w:p w:rsidR="0004248A" w:rsidRPr="00721203" w:rsidRDefault="0004248A" w:rsidP="001C59A2">
            <w:pPr>
              <w:suppressAutoHyphens w:val="0"/>
              <w:jc w:val="center"/>
              <w:rPr>
                <w:rFonts w:ascii="Arial" w:hAnsi="Arial" w:cs="Arial"/>
                <w:sz w:val="22"/>
                <w:szCs w:val="22"/>
              </w:rPr>
            </w:pPr>
            <w:r>
              <w:rPr>
                <w:rFonts w:ascii="Arial" w:hAnsi="Arial" w:cs="Arial"/>
                <w:sz w:val="22"/>
                <w:szCs w:val="22"/>
              </w:rPr>
              <w:t>(5)</w:t>
            </w:r>
          </w:p>
        </w:tc>
        <w:tc>
          <w:tcPr>
            <w:tcW w:w="1139" w:type="dxa"/>
          </w:tcPr>
          <w:p w:rsidR="0004248A" w:rsidRPr="00721203" w:rsidRDefault="0004248A" w:rsidP="001C59A2">
            <w:pPr>
              <w:suppressAutoHyphens w:val="0"/>
              <w:jc w:val="center"/>
              <w:rPr>
                <w:rFonts w:ascii="Arial" w:hAnsi="Arial" w:cs="Arial"/>
                <w:sz w:val="22"/>
                <w:szCs w:val="22"/>
              </w:rPr>
            </w:pPr>
            <w:r>
              <w:rPr>
                <w:rFonts w:ascii="Arial" w:hAnsi="Arial" w:cs="Arial"/>
                <w:sz w:val="22"/>
                <w:szCs w:val="22"/>
              </w:rPr>
              <w:t>(6)</w:t>
            </w:r>
          </w:p>
        </w:tc>
        <w:tc>
          <w:tcPr>
            <w:tcW w:w="1400" w:type="dxa"/>
          </w:tcPr>
          <w:p w:rsidR="0004248A" w:rsidRPr="00721203" w:rsidRDefault="0004248A" w:rsidP="001C59A2">
            <w:pPr>
              <w:suppressAutoHyphens w:val="0"/>
              <w:jc w:val="center"/>
              <w:rPr>
                <w:rFonts w:ascii="Arial" w:hAnsi="Arial" w:cs="Arial"/>
                <w:sz w:val="22"/>
                <w:szCs w:val="22"/>
              </w:rPr>
            </w:pPr>
            <w:r>
              <w:rPr>
                <w:rFonts w:ascii="Arial" w:hAnsi="Arial" w:cs="Arial"/>
                <w:sz w:val="22"/>
                <w:szCs w:val="22"/>
              </w:rPr>
              <w:t>(7)</w:t>
            </w:r>
          </w:p>
        </w:tc>
      </w:tr>
      <w:tr w:rsidR="0004248A" w:rsidRPr="00721203" w:rsidTr="0004248A">
        <w:trPr>
          <w:trHeight w:val="272"/>
        </w:trPr>
        <w:tc>
          <w:tcPr>
            <w:tcW w:w="790" w:type="dxa"/>
          </w:tcPr>
          <w:p w:rsidR="0004248A" w:rsidRPr="00721203" w:rsidRDefault="0004248A" w:rsidP="001C59A2">
            <w:pPr>
              <w:suppressAutoHyphens w:val="0"/>
              <w:jc w:val="center"/>
              <w:rPr>
                <w:rFonts w:ascii="Arial" w:hAnsi="Arial" w:cs="Arial"/>
                <w:sz w:val="22"/>
                <w:szCs w:val="22"/>
              </w:rPr>
            </w:pPr>
            <w:r w:rsidRPr="00721203">
              <w:rPr>
                <w:rFonts w:ascii="Arial" w:hAnsi="Arial" w:cs="Arial"/>
                <w:sz w:val="22"/>
                <w:szCs w:val="22"/>
              </w:rPr>
              <w:t>1</w:t>
            </w:r>
          </w:p>
        </w:tc>
        <w:tc>
          <w:tcPr>
            <w:tcW w:w="2269" w:type="dxa"/>
          </w:tcPr>
          <w:p w:rsidR="0004248A" w:rsidRPr="00721203" w:rsidRDefault="0004248A" w:rsidP="001C59A2">
            <w:pPr>
              <w:suppressAutoHyphens w:val="0"/>
              <w:rPr>
                <w:rFonts w:ascii="Arial" w:hAnsi="Arial" w:cs="Arial"/>
                <w:sz w:val="22"/>
                <w:szCs w:val="22"/>
                <w:lang w:val="am-ET"/>
              </w:rPr>
            </w:pPr>
            <w:r>
              <w:rPr>
                <w:rFonts w:ascii="Arial" w:hAnsi="Arial" w:cs="Arial"/>
                <w:sz w:val="22"/>
                <w:szCs w:val="22"/>
              </w:rPr>
              <w:t>Р</w:t>
            </w:r>
            <w:r w:rsidRPr="00F95B31">
              <w:rPr>
                <w:rFonts w:ascii="Arial" w:hAnsi="Arial" w:cs="Arial"/>
                <w:sz w:val="22"/>
                <w:szCs w:val="22"/>
              </w:rPr>
              <w:t>есертификационa проверa система менаџмента квалитетеом у складу захтевима стандарда ISO 9001:2015</w:t>
            </w:r>
          </w:p>
        </w:tc>
        <w:tc>
          <w:tcPr>
            <w:tcW w:w="916" w:type="dxa"/>
          </w:tcPr>
          <w:p w:rsidR="0004248A" w:rsidRDefault="0004248A" w:rsidP="001C59A2">
            <w:pPr>
              <w:suppressAutoHyphens w:val="0"/>
              <w:jc w:val="center"/>
              <w:rPr>
                <w:rFonts w:ascii="Arial" w:hAnsi="Arial" w:cs="Arial"/>
                <w:sz w:val="22"/>
                <w:szCs w:val="22"/>
              </w:rPr>
            </w:pPr>
          </w:p>
          <w:p w:rsidR="0004248A" w:rsidRDefault="0004248A" w:rsidP="001C59A2">
            <w:pPr>
              <w:suppressAutoHyphens w:val="0"/>
              <w:jc w:val="center"/>
              <w:rPr>
                <w:rFonts w:ascii="Arial" w:hAnsi="Arial" w:cs="Arial"/>
                <w:sz w:val="22"/>
                <w:szCs w:val="22"/>
              </w:rPr>
            </w:pPr>
          </w:p>
          <w:p w:rsidR="0004248A" w:rsidRDefault="0004248A" w:rsidP="001C59A2">
            <w:pPr>
              <w:suppressAutoHyphens w:val="0"/>
              <w:jc w:val="center"/>
              <w:rPr>
                <w:rFonts w:ascii="Arial" w:hAnsi="Arial" w:cs="Arial"/>
                <w:sz w:val="22"/>
                <w:szCs w:val="22"/>
              </w:rPr>
            </w:pPr>
            <w:r>
              <w:rPr>
                <w:rFonts w:ascii="Arial" w:hAnsi="Arial" w:cs="Arial"/>
                <w:sz w:val="22"/>
                <w:szCs w:val="22"/>
              </w:rPr>
              <w:t>1</w:t>
            </w:r>
          </w:p>
          <w:p w:rsidR="0004248A" w:rsidRPr="00121528" w:rsidRDefault="0004248A" w:rsidP="001C59A2">
            <w:pPr>
              <w:suppressAutoHyphens w:val="0"/>
              <w:jc w:val="center"/>
              <w:rPr>
                <w:rFonts w:ascii="Arial" w:hAnsi="Arial" w:cs="Arial"/>
                <w:sz w:val="22"/>
                <w:szCs w:val="22"/>
              </w:rPr>
            </w:pPr>
          </w:p>
        </w:tc>
        <w:tc>
          <w:tcPr>
            <w:tcW w:w="1971" w:type="dxa"/>
          </w:tcPr>
          <w:p w:rsidR="0004248A" w:rsidRPr="00721203" w:rsidRDefault="0004248A" w:rsidP="001C59A2">
            <w:pPr>
              <w:suppressAutoHyphens w:val="0"/>
              <w:rPr>
                <w:rFonts w:ascii="Arial" w:hAnsi="Arial" w:cs="Arial"/>
                <w:sz w:val="22"/>
                <w:szCs w:val="22"/>
                <w:lang w:val="am-ET"/>
              </w:rPr>
            </w:pPr>
          </w:p>
        </w:tc>
        <w:tc>
          <w:tcPr>
            <w:tcW w:w="1140" w:type="dxa"/>
          </w:tcPr>
          <w:p w:rsidR="0004248A" w:rsidRPr="00721203" w:rsidRDefault="0004248A" w:rsidP="001C59A2">
            <w:pPr>
              <w:suppressAutoHyphens w:val="0"/>
              <w:rPr>
                <w:rFonts w:ascii="Arial" w:hAnsi="Arial" w:cs="Arial"/>
                <w:sz w:val="22"/>
                <w:szCs w:val="22"/>
                <w:lang w:val="am-ET"/>
              </w:rPr>
            </w:pPr>
          </w:p>
        </w:tc>
        <w:tc>
          <w:tcPr>
            <w:tcW w:w="1139" w:type="dxa"/>
          </w:tcPr>
          <w:p w:rsidR="0004248A" w:rsidRPr="00721203" w:rsidRDefault="0004248A" w:rsidP="001C59A2">
            <w:pPr>
              <w:suppressAutoHyphens w:val="0"/>
              <w:rPr>
                <w:rFonts w:ascii="Arial" w:hAnsi="Arial" w:cs="Arial"/>
                <w:sz w:val="22"/>
                <w:szCs w:val="22"/>
                <w:lang w:val="am-ET"/>
              </w:rPr>
            </w:pPr>
          </w:p>
        </w:tc>
        <w:tc>
          <w:tcPr>
            <w:tcW w:w="1400" w:type="dxa"/>
          </w:tcPr>
          <w:p w:rsidR="0004248A" w:rsidRPr="00721203" w:rsidRDefault="0004248A" w:rsidP="001C59A2">
            <w:pPr>
              <w:suppressAutoHyphens w:val="0"/>
              <w:rPr>
                <w:rFonts w:ascii="Arial" w:hAnsi="Arial" w:cs="Arial"/>
                <w:sz w:val="22"/>
                <w:szCs w:val="22"/>
                <w:lang w:val="am-ET"/>
              </w:rPr>
            </w:pPr>
          </w:p>
        </w:tc>
      </w:tr>
      <w:tr w:rsidR="0004248A" w:rsidRPr="00721203" w:rsidTr="0004248A">
        <w:trPr>
          <w:trHeight w:val="272"/>
        </w:trPr>
        <w:tc>
          <w:tcPr>
            <w:tcW w:w="790" w:type="dxa"/>
          </w:tcPr>
          <w:p w:rsidR="0004248A" w:rsidRPr="00721203" w:rsidRDefault="0004248A" w:rsidP="001C59A2">
            <w:pPr>
              <w:suppressAutoHyphens w:val="0"/>
              <w:jc w:val="center"/>
              <w:rPr>
                <w:rFonts w:ascii="Arial" w:hAnsi="Arial" w:cs="Arial"/>
                <w:sz w:val="22"/>
                <w:szCs w:val="22"/>
              </w:rPr>
            </w:pPr>
            <w:r w:rsidRPr="00721203">
              <w:rPr>
                <w:rFonts w:ascii="Arial" w:hAnsi="Arial" w:cs="Arial"/>
                <w:sz w:val="22"/>
                <w:szCs w:val="22"/>
              </w:rPr>
              <w:t>2</w:t>
            </w:r>
          </w:p>
        </w:tc>
        <w:tc>
          <w:tcPr>
            <w:tcW w:w="2269" w:type="dxa"/>
          </w:tcPr>
          <w:p w:rsidR="0004248A" w:rsidRPr="00721203" w:rsidRDefault="0004248A" w:rsidP="001C59A2">
            <w:pPr>
              <w:suppressAutoHyphens w:val="0"/>
              <w:rPr>
                <w:rFonts w:ascii="Arial" w:hAnsi="Arial" w:cs="Arial"/>
                <w:sz w:val="22"/>
                <w:szCs w:val="22"/>
                <w:lang w:val="am-ET"/>
              </w:rPr>
            </w:pPr>
            <w:r>
              <w:rPr>
                <w:rFonts w:ascii="Arial" w:hAnsi="Arial" w:cs="Arial"/>
                <w:sz w:val="22"/>
                <w:szCs w:val="22"/>
              </w:rPr>
              <w:t>Н</w:t>
            </w:r>
            <w:r w:rsidRPr="00F95B31">
              <w:rPr>
                <w:rFonts w:ascii="Arial" w:hAnsi="Arial" w:cs="Arial"/>
                <w:sz w:val="22"/>
                <w:szCs w:val="22"/>
              </w:rPr>
              <w:t>адзорнe  (првa и другa) проверe система менаџмента квалитетом према захтевима стандарда ISO 9001:2015</w:t>
            </w:r>
          </w:p>
        </w:tc>
        <w:tc>
          <w:tcPr>
            <w:tcW w:w="916" w:type="dxa"/>
          </w:tcPr>
          <w:p w:rsidR="0004248A" w:rsidRDefault="0004248A" w:rsidP="001C59A2">
            <w:pPr>
              <w:suppressAutoHyphens w:val="0"/>
              <w:jc w:val="center"/>
              <w:rPr>
                <w:rFonts w:ascii="Arial" w:hAnsi="Arial" w:cs="Arial"/>
                <w:sz w:val="22"/>
                <w:szCs w:val="22"/>
              </w:rPr>
            </w:pPr>
          </w:p>
          <w:p w:rsidR="0004248A" w:rsidRDefault="0004248A" w:rsidP="001C59A2">
            <w:pPr>
              <w:suppressAutoHyphens w:val="0"/>
              <w:jc w:val="center"/>
              <w:rPr>
                <w:rFonts w:ascii="Arial" w:hAnsi="Arial" w:cs="Arial"/>
                <w:sz w:val="22"/>
                <w:szCs w:val="22"/>
              </w:rPr>
            </w:pPr>
          </w:p>
          <w:p w:rsidR="0004248A" w:rsidRDefault="0004248A" w:rsidP="001C59A2">
            <w:pPr>
              <w:suppressAutoHyphens w:val="0"/>
              <w:jc w:val="center"/>
              <w:rPr>
                <w:rFonts w:ascii="Arial" w:hAnsi="Arial" w:cs="Arial"/>
                <w:sz w:val="22"/>
                <w:szCs w:val="22"/>
              </w:rPr>
            </w:pPr>
          </w:p>
          <w:p w:rsidR="0004248A" w:rsidRPr="00121528" w:rsidRDefault="0004248A" w:rsidP="001C59A2">
            <w:pPr>
              <w:suppressAutoHyphens w:val="0"/>
              <w:jc w:val="center"/>
              <w:rPr>
                <w:rFonts w:ascii="Arial" w:hAnsi="Arial" w:cs="Arial"/>
                <w:sz w:val="22"/>
                <w:szCs w:val="22"/>
              </w:rPr>
            </w:pPr>
            <w:r>
              <w:rPr>
                <w:rFonts w:ascii="Arial" w:hAnsi="Arial" w:cs="Arial"/>
                <w:sz w:val="22"/>
                <w:szCs w:val="22"/>
              </w:rPr>
              <w:t>2</w:t>
            </w:r>
          </w:p>
        </w:tc>
        <w:tc>
          <w:tcPr>
            <w:tcW w:w="1971" w:type="dxa"/>
          </w:tcPr>
          <w:p w:rsidR="0004248A" w:rsidRPr="00721203" w:rsidRDefault="0004248A" w:rsidP="001C59A2">
            <w:pPr>
              <w:suppressAutoHyphens w:val="0"/>
              <w:rPr>
                <w:rFonts w:ascii="Arial" w:hAnsi="Arial" w:cs="Arial"/>
                <w:sz w:val="22"/>
                <w:szCs w:val="22"/>
                <w:lang w:val="am-ET"/>
              </w:rPr>
            </w:pPr>
          </w:p>
        </w:tc>
        <w:tc>
          <w:tcPr>
            <w:tcW w:w="1140" w:type="dxa"/>
          </w:tcPr>
          <w:p w:rsidR="0004248A" w:rsidRPr="00721203" w:rsidRDefault="0004248A" w:rsidP="001C59A2">
            <w:pPr>
              <w:suppressAutoHyphens w:val="0"/>
              <w:rPr>
                <w:rFonts w:ascii="Arial" w:hAnsi="Arial" w:cs="Arial"/>
                <w:sz w:val="22"/>
                <w:szCs w:val="22"/>
                <w:lang w:val="am-ET"/>
              </w:rPr>
            </w:pPr>
          </w:p>
        </w:tc>
        <w:tc>
          <w:tcPr>
            <w:tcW w:w="1139" w:type="dxa"/>
          </w:tcPr>
          <w:p w:rsidR="0004248A" w:rsidRPr="00721203" w:rsidRDefault="0004248A" w:rsidP="001C59A2">
            <w:pPr>
              <w:suppressAutoHyphens w:val="0"/>
              <w:rPr>
                <w:rFonts w:ascii="Arial" w:hAnsi="Arial" w:cs="Arial"/>
                <w:sz w:val="22"/>
                <w:szCs w:val="22"/>
                <w:lang w:val="am-ET"/>
              </w:rPr>
            </w:pPr>
          </w:p>
        </w:tc>
        <w:tc>
          <w:tcPr>
            <w:tcW w:w="1400" w:type="dxa"/>
          </w:tcPr>
          <w:p w:rsidR="0004248A" w:rsidRPr="00721203" w:rsidRDefault="0004248A" w:rsidP="001C59A2">
            <w:pPr>
              <w:suppressAutoHyphens w:val="0"/>
              <w:rPr>
                <w:rFonts w:ascii="Arial" w:hAnsi="Arial" w:cs="Arial"/>
                <w:sz w:val="22"/>
                <w:szCs w:val="22"/>
                <w:lang w:val="am-ET"/>
              </w:rPr>
            </w:pPr>
          </w:p>
        </w:tc>
      </w:tr>
      <w:tr w:rsidR="0004248A" w:rsidRPr="00721203" w:rsidTr="0004248A">
        <w:trPr>
          <w:trHeight w:val="272"/>
        </w:trPr>
        <w:tc>
          <w:tcPr>
            <w:tcW w:w="790" w:type="dxa"/>
          </w:tcPr>
          <w:p w:rsidR="0004248A" w:rsidRPr="00721203" w:rsidRDefault="0004248A" w:rsidP="001C59A2">
            <w:pPr>
              <w:suppressAutoHyphens w:val="0"/>
              <w:jc w:val="center"/>
              <w:rPr>
                <w:rFonts w:ascii="Arial" w:hAnsi="Arial" w:cs="Arial"/>
                <w:sz w:val="22"/>
                <w:szCs w:val="22"/>
              </w:rPr>
            </w:pPr>
            <w:r>
              <w:rPr>
                <w:rFonts w:ascii="Arial" w:hAnsi="Arial" w:cs="Arial"/>
                <w:sz w:val="22"/>
                <w:szCs w:val="22"/>
              </w:rPr>
              <w:t>3</w:t>
            </w:r>
          </w:p>
        </w:tc>
        <w:tc>
          <w:tcPr>
            <w:tcW w:w="2269" w:type="dxa"/>
          </w:tcPr>
          <w:p w:rsidR="0004248A" w:rsidRPr="00721203" w:rsidRDefault="0004248A" w:rsidP="001C59A2">
            <w:pPr>
              <w:suppressAutoHyphens w:val="0"/>
              <w:rPr>
                <w:rFonts w:ascii="Arial" w:hAnsi="Arial" w:cs="Arial"/>
                <w:sz w:val="22"/>
                <w:szCs w:val="22"/>
                <w:lang w:val="am-ET"/>
              </w:rPr>
            </w:pPr>
            <w:r>
              <w:rPr>
                <w:rFonts w:ascii="Arial" w:hAnsi="Arial" w:cs="Arial"/>
                <w:sz w:val="22"/>
                <w:szCs w:val="22"/>
              </w:rPr>
              <w:t>Р</w:t>
            </w:r>
            <w:r w:rsidRPr="00F95B31">
              <w:rPr>
                <w:rFonts w:ascii="Arial" w:hAnsi="Arial" w:cs="Arial"/>
                <w:sz w:val="22"/>
                <w:szCs w:val="22"/>
              </w:rPr>
              <w:t>есертификационa проверa система менаџмента енергијом према захтевима стандарда ISO 50001</w:t>
            </w:r>
          </w:p>
        </w:tc>
        <w:tc>
          <w:tcPr>
            <w:tcW w:w="916" w:type="dxa"/>
          </w:tcPr>
          <w:p w:rsidR="0004248A" w:rsidRDefault="0004248A" w:rsidP="001C59A2">
            <w:pPr>
              <w:suppressAutoHyphens w:val="0"/>
              <w:jc w:val="center"/>
              <w:rPr>
                <w:rFonts w:ascii="Arial" w:hAnsi="Arial" w:cs="Arial"/>
                <w:sz w:val="22"/>
                <w:szCs w:val="22"/>
              </w:rPr>
            </w:pPr>
            <w:r>
              <w:rPr>
                <w:rFonts w:ascii="Arial" w:hAnsi="Arial" w:cs="Arial"/>
                <w:sz w:val="22"/>
                <w:szCs w:val="22"/>
              </w:rPr>
              <w:t>1</w:t>
            </w:r>
          </w:p>
        </w:tc>
        <w:tc>
          <w:tcPr>
            <w:tcW w:w="1971" w:type="dxa"/>
          </w:tcPr>
          <w:p w:rsidR="0004248A" w:rsidRPr="00721203" w:rsidRDefault="0004248A" w:rsidP="001C59A2">
            <w:pPr>
              <w:suppressAutoHyphens w:val="0"/>
              <w:rPr>
                <w:rFonts w:ascii="Arial" w:hAnsi="Arial" w:cs="Arial"/>
                <w:sz w:val="22"/>
                <w:szCs w:val="22"/>
                <w:lang w:val="am-ET"/>
              </w:rPr>
            </w:pPr>
          </w:p>
        </w:tc>
        <w:tc>
          <w:tcPr>
            <w:tcW w:w="1140" w:type="dxa"/>
          </w:tcPr>
          <w:p w:rsidR="0004248A" w:rsidRPr="00721203" w:rsidRDefault="0004248A" w:rsidP="001C59A2">
            <w:pPr>
              <w:suppressAutoHyphens w:val="0"/>
              <w:rPr>
                <w:rFonts w:ascii="Arial" w:hAnsi="Arial" w:cs="Arial"/>
                <w:sz w:val="22"/>
                <w:szCs w:val="22"/>
                <w:lang w:val="am-ET"/>
              </w:rPr>
            </w:pPr>
          </w:p>
        </w:tc>
        <w:tc>
          <w:tcPr>
            <w:tcW w:w="1139" w:type="dxa"/>
          </w:tcPr>
          <w:p w:rsidR="0004248A" w:rsidRPr="00721203" w:rsidRDefault="0004248A" w:rsidP="001C59A2">
            <w:pPr>
              <w:suppressAutoHyphens w:val="0"/>
              <w:rPr>
                <w:rFonts w:ascii="Arial" w:hAnsi="Arial" w:cs="Arial"/>
                <w:sz w:val="22"/>
                <w:szCs w:val="22"/>
                <w:lang w:val="am-ET"/>
              </w:rPr>
            </w:pPr>
          </w:p>
        </w:tc>
        <w:tc>
          <w:tcPr>
            <w:tcW w:w="1400" w:type="dxa"/>
          </w:tcPr>
          <w:p w:rsidR="0004248A" w:rsidRPr="00721203" w:rsidRDefault="0004248A" w:rsidP="001C59A2">
            <w:pPr>
              <w:suppressAutoHyphens w:val="0"/>
              <w:rPr>
                <w:rFonts w:ascii="Arial" w:hAnsi="Arial" w:cs="Arial"/>
                <w:sz w:val="22"/>
                <w:szCs w:val="22"/>
                <w:lang w:val="am-ET"/>
              </w:rPr>
            </w:pPr>
          </w:p>
        </w:tc>
      </w:tr>
      <w:tr w:rsidR="0004248A" w:rsidRPr="00721203" w:rsidTr="0004248A">
        <w:trPr>
          <w:trHeight w:val="272"/>
        </w:trPr>
        <w:tc>
          <w:tcPr>
            <w:tcW w:w="790" w:type="dxa"/>
          </w:tcPr>
          <w:p w:rsidR="0004248A" w:rsidRPr="00721203" w:rsidRDefault="0004248A" w:rsidP="001C59A2">
            <w:pPr>
              <w:suppressAutoHyphens w:val="0"/>
              <w:jc w:val="center"/>
              <w:rPr>
                <w:rFonts w:ascii="Arial" w:hAnsi="Arial" w:cs="Arial"/>
                <w:sz w:val="22"/>
                <w:szCs w:val="22"/>
              </w:rPr>
            </w:pPr>
            <w:r>
              <w:rPr>
                <w:rFonts w:ascii="Arial" w:hAnsi="Arial" w:cs="Arial"/>
                <w:sz w:val="22"/>
                <w:szCs w:val="22"/>
              </w:rPr>
              <w:t>4</w:t>
            </w:r>
          </w:p>
        </w:tc>
        <w:tc>
          <w:tcPr>
            <w:tcW w:w="2269" w:type="dxa"/>
          </w:tcPr>
          <w:p w:rsidR="0004248A" w:rsidRPr="00721203" w:rsidRDefault="0004248A" w:rsidP="001C59A2">
            <w:pPr>
              <w:suppressAutoHyphens w:val="0"/>
              <w:rPr>
                <w:rFonts w:ascii="Arial" w:hAnsi="Arial" w:cs="Arial"/>
                <w:sz w:val="22"/>
                <w:szCs w:val="22"/>
                <w:lang w:val="am-ET"/>
              </w:rPr>
            </w:pPr>
            <w:r>
              <w:rPr>
                <w:rFonts w:ascii="Arial" w:hAnsi="Arial" w:cs="Arial"/>
                <w:sz w:val="22"/>
                <w:szCs w:val="22"/>
              </w:rPr>
              <w:t>Н</w:t>
            </w:r>
            <w:r w:rsidRPr="00F95B31">
              <w:rPr>
                <w:rFonts w:ascii="Arial" w:hAnsi="Arial" w:cs="Arial"/>
                <w:sz w:val="22"/>
                <w:szCs w:val="22"/>
              </w:rPr>
              <w:t>адзорне (првa и другa) провере система менаџмента енергијом према захтевима стандарда ISO 50001)</w:t>
            </w:r>
          </w:p>
        </w:tc>
        <w:tc>
          <w:tcPr>
            <w:tcW w:w="916" w:type="dxa"/>
          </w:tcPr>
          <w:p w:rsidR="0004248A" w:rsidRDefault="0004248A" w:rsidP="001C59A2">
            <w:pPr>
              <w:suppressAutoHyphens w:val="0"/>
              <w:jc w:val="center"/>
              <w:rPr>
                <w:rFonts w:ascii="Arial" w:hAnsi="Arial" w:cs="Arial"/>
                <w:sz w:val="22"/>
                <w:szCs w:val="22"/>
              </w:rPr>
            </w:pPr>
            <w:r>
              <w:rPr>
                <w:rFonts w:ascii="Arial" w:hAnsi="Arial" w:cs="Arial"/>
                <w:sz w:val="22"/>
                <w:szCs w:val="22"/>
              </w:rPr>
              <w:t>2</w:t>
            </w:r>
          </w:p>
        </w:tc>
        <w:tc>
          <w:tcPr>
            <w:tcW w:w="1971" w:type="dxa"/>
          </w:tcPr>
          <w:p w:rsidR="0004248A" w:rsidRPr="00721203" w:rsidRDefault="0004248A" w:rsidP="001C59A2">
            <w:pPr>
              <w:suppressAutoHyphens w:val="0"/>
              <w:rPr>
                <w:rFonts w:ascii="Arial" w:hAnsi="Arial" w:cs="Arial"/>
                <w:sz w:val="22"/>
                <w:szCs w:val="22"/>
                <w:lang w:val="am-ET"/>
              </w:rPr>
            </w:pPr>
          </w:p>
        </w:tc>
        <w:tc>
          <w:tcPr>
            <w:tcW w:w="1140" w:type="dxa"/>
          </w:tcPr>
          <w:p w:rsidR="0004248A" w:rsidRPr="00721203" w:rsidRDefault="0004248A" w:rsidP="001C59A2">
            <w:pPr>
              <w:suppressAutoHyphens w:val="0"/>
              <w:rPr>
                <w:rFonts w:ascii="Arial" w:hAnsi="Arial" w:cs="Arial"/>
                <w:sz w:val="22"/>
                <w:szCs w:val="22"/>
                <w:lang w:val="am-ET"/>
              </w:rPr>
            </w:pPr>
          </w:p>
        </w:tc>
        <w:tc>
          <w:tcPr>
            <w:tcW w:w="1139" w:type="dxa"/>
          </w:tcPr>
          <w:p w:rsidR="0004248A" w:rsidRPr="00721203" w:rsidRDefault="0004248A" w:rsidP="001C59A2">
            <w:pPr>
              <w:suppressAutoHyphens w:val="0"/>
              <w:rPr>
                <w:rFonts w:ascii="Arial" w:hAnsi="Arial" w:cs="Arial"/>
                <w:sz w:val="22"/>
                <w:szCs w:val="22"/>
                <w:lang w:val="am-ET"/>
              </w:rPr>
            </w:pPr>
          </w:p>
        </w:tc>
        <w:tc>
          <w:tcPr>
            <w:tcW w:w="1400" w:type="dxa"/>
          </w:tcPr>
          <w:p w:rsidR="0004248A" w:rsidRPr="00721203" w:rsidRDefault="0004248A" w:rsidP="001C59A2">
            <w:pPr>
              <w:suppressAutoHyphens w:val="0"/>
              <w:rPr>
                <w:rFonts w:ascii="Arial" w:hAnsi="Arial" w:cs="Arial"/>
                <w:sz w:val="22"/>
                <w:szCs w:val="22"/>
                <w:lang w:val="am-ET"/>
              </w:rPr>
            </w:pPr>
          </w:p>
        </w:tc>
      </w:tr>
    </w:tbl>
    <w:tbl>
      <w:tblPr>
        <w:tblpPr w:leftFromText="141" w:rightFromText="141" w:vertAnchor="text" w:horzAnchor="margin" w:tblpY="28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447"/>
        <w:gridCol w:w="2610"/>
      </w:tblGrid>
      <w:tr w:rsidR="00BC55C4" w:rsidRPr="00A41477" w:rsidTr="00402F34">
        <w:trPr>
          <w:trHeight w:val="418"/>
        </w:trPr>
        <w:tc>
          <w:tcPr>
            <w:tcW w:w="568" w:type="dxa"/>
            <w:vAlign w:val="center"/>
          </w:tcPr>
          <w:p w:rsidR="00BC55C4" w:rsidRPr="00A41477" w:rsidRDefault="00BC55C4" w:rsidP="00402F34">
            <w:pPr>
              <w:suppressAutoHyphens w:val="0"/>
              <w:jc w:val="center"/>
              <w:rPr>
                <w:rFonts w:ascii="Arial" w:hAnsi="Arial" w:cs="Arial"/>
                <w:b/>
                <w:sz w:val="22"/>
                <w:szCs w:val="22"/>
                <w:lang w:val="sr-Latn-CS" w:eastAsia="en-US"/>
              </w:rPr>
            </w:pPr>
            <w:r w:rsidRPr="00A41477">
              <w:rPr>
                <w:rFonts w:ascii="Arial" w:hAnsi="Arial" w:cs="Arial"/>
                <w:b/>
                <w:sz w:val="22"/>
                <w:szCs w:val="22"/>
                <w:lang w:val="en-US" w:eastAsia="en-US"/>
              </w:rPr>
              <w:t>I</w:t>
            </w:r>
          </w:p>
        </w:tc>
        <w:tc>
          <w:tcPr>
            <w:tcW w:w="6447" w:type="dxa"/>
          </w:tcPr>
          <w:p w:rsidR="00BC55C4" w:rsidRPr="00A41477" w:rsidRDefault="00BC55C4" w:rsidP="00402F34">
            <w:pPr>
              <w:suppressAutoHyphens w:val="0"/>
              <w:jc w:val="center"/>
              <w:rPr>
                <w:rFonts w:ascii="Arial" w:hAnsi="Arial" w:cs="Arial"/>
                <w:b/>
                <w:sz w:val="22"/>
                <w:szCs w:val="22"/>
                <w:lang w:eastAsia="en-US"/>
              </w:rPr>
            </w:pPr>
            <w:r w:rsidRPr="00A41477">
              <w:rPr>
                <w:rFonts w:ascii="Arial" w:hAnsi="Arial" w:cs="Arial"/>
                <w:b/>
                <w:sz w:val="22"/>
                <w:szCs w:val="22"/>
                <w:lang w:val="sr-Latn-CS" w:eastAsia="en-US"/>
              </w:rPr>
              <w:t xml:space="preserve">УКУПНО ПОНУЂЕНА ЦЕНА </w:t>
            </w:r>
            <w:r>
              <w:rPr>
                <w:rFonts w:ascii="Arial" w:hAnsi="Arial" w:cs="Arial"/>
                <w:b/>
                <w:sz w:val="22"/>
                <w:szCs w:val="22"/>
                <w:lang w:val="sr-Cyrl-RS" w:eastAsia="en-US"/>
              </w:rPr>
              <w:t xml:space="preserve"> за ТАБЕЛУ 4</w:t>
            </w:r>
            <w:r w:rsidRPr="00A41477">
              <w:rPr>
                <w:rFonts w:ascii="Arial" w:hAnsi="Arial" w:cs="Arial"/>
                <w:b/>
                <w:sz w:val="22"/>
                <w:szCs w:val="22"/>
                <w:lang w:val="sr-Latn-CS" w:eastAsia="en-US"/>
              </w:rPr>
              <w:t xml:space="preserve"> без ПДВ </w:t>
            </w:r>
            <w:r w:rsidRPr="00A41477">
              <w:rPr>
                <w:rFonts w:ascii="Arial" w:hAnsi="Arial" w:cs="Arial"/>
                <w:b/>
                <w:color w:val="00B0F0"/>
                <w:sz w:val="22"/>
                <w:szCs w:val="22"/>
                <w:lang w:val="sr-Latn-CS" w:eastAsia="en-US"/>
              </w:rPr>
              <w:t>динара</w:t>
            </w:r>
            <w:r w:rsidRPr="00A41477">
              <w:rPr>
                <w:rFonts w:ascii="Arial" w:hAnsi="Arial" w:cs="Arial"/>
                <w:b/>
                <w:color w:val="00B0F0"/>
                <w:sz w:val="22"/>
                <w:szCs w:val="22"/>
                <w:lang w:eastAsia="en-US"/>
              </w:rPr>
              <w:t>/</w:t>
            </w:r>
            <w:r w:rsidRPr="00A41477">
              <w:rPr>
                <w:rFonts w:ascii="Arial" w:hAnsi="Arial" w:cs="Arial"/>
                <w:color w:val="00B0F0"/>
                <w:sz w:val="22"/>
                <w:szCs w:val="22"/>
                <w:lang w:val="en-US" w:eastAsia="en-US"/>
              </w:rPr>
              <w:t>EUR</w:t>
            </w:r>
          </w:p>
          <w:p w:rsidR="00BC55C4" w:rsidRPr="00A41477" w:rsidRDefault="00BC55C4" w:rsidP="00402F34">
            <w:pPr>
              <w:suppressAutoHyphens w:val="0"/>
              <w:jc w:val="center"/>
              <w:rPr>
                <w:rFonts w:ascii="Arial" w:hAnsi="Arial" w:cs="Arial"/>
                <w:b/>
                <w:sz w:val="22"/>
                <w:szCs w:val="22"/>
                <w:lang w:val="en-US" w:eastAsia="en-US"/>
              </w:rPr>
            </w:pPr>
            <w:r w:rsidRPr="00A41477">
              <w:rPr>
                <w:rFonts w:ascii="Arial" w:hAnsi="Arial" w:cs="Arial"/>
                <w:b/>
                <w:color w:val="000000"/>
                <w:sz w:val="22"/>
                <w:szCs w:val="22"/>
                <w:lang w:val="en-US" w:eastAsia="en-US"/>
              </w:rPr>
              <w:t xml:space="preserve">(збир колоне бр. </w:t>
            </w:r>
            <w:r>
              <w:rPr>
                <w:rFonts w:ascii="Arial" w:hAnsi="Arial" w:cs="Arial"/>
                <w:b/>
                <w:color w:val="000000"/>
                <w:sz w:val="22"/>
                <w:szCs w:val="22"/>
                <w:lang w:eastAsia="en-US"/>
              </w:rPr>
              <w:t>6</w:t>
            </w:r>
            <w:r w:rsidRPr="00A41477">
              <w:rPr>
                <w:rFonts w:ascii="Arial" w:hAnsi="Arial" w:cs="Arial"/>
                <w:b/>
                <w:color w:val="000000"/>
                <w:sz w:val="22"/>
                <w:szCs w:val="22"/>
                <w:lang w:val="en-US" w:eastAsia="en-US"/>
              </w:rPr>
              <w:t>)</w:t>
            </w:r>
          </w:p>
        </w:tc>
        <w:tc>
          <w:tcPr>
            <w:tcW w:w="2610" w:type="dxa"/>
          </w:tcPr>
          <w:p w:rsidR="00BC55C4" w:rsidRPr="00A41477" w:rsidRDefault="00BC55C4" w:rsidP="00402F34">
            <w:pPr>
              <w:suppressAutoHyphens w:val="0"/>
              <w:jc w:val="both"/>
              <w:rPr>
                <w:rFonts w:ascii="Arial" w:hAnsi="Arial" w:cs="Arial"/>
                <w:color w:val="FF0000"/>
                <w:sz w:val="22"/>
                <w:szCs w:val="22"/>
                <w:lang w:val="en-US" w:eastAsia="en-US"/>
              </w:rPr>
            </w:pPr>
          </w:p>
        </w:tc>
      </w:tr>
      <w:tr w:rsidR="00BC55C4" w:rsidRPr="00A41477" w:rsidTr="00402F34">
        <w:trPr>
          <w:trHeight w:val="610"/>
        </w:trPr>
        <w:tc>
          <w:tcPr>
            <w:tcW w:w="568" w:type="dxa"/>
            <w:tcBorders>
              <w:bottom w:val="single" w:sz="4" w:space="0" w:color="auto"/>
            </w:tcBorders>
            <w:vAlign w:val="center"/>
          </w:tcPr>
          <w:p w:rsidR="00BC55C4" w:rsidRPr="00A41477" w:rsidRDefault="00BC55C4" w:rsidP="00402F34">
            <w:pPr>
              <w:suppressAutoHyphens w:val="0"/>
              <w:jc w:val="center"/>
              <w:rPr>
                <w:rFonts w:ascii="Arial" w:hAnsi="Arial" w:cs="Arial"/>
                <w:b/>
                <w:sz w:val="22"/>
                <w:szCs w:val="22"/>
                <w:lang w:val="sr-Latn-CS" w:eastAsia="en-US"/>
              </w:rPr>
            </w:pPr>
            <w:r w:rsidRPr="00A41477">
              <w:rPr>
                <w:rFonts w:ascii="Arial" w:hAnsi="Arial" w:cs="Arial"/>
                <w:b/>
                <w:sz w:val="22"/>
                <w:szCs w:val="22"/>
                <w:lang w:val="sr-Latn-CS" w:eastAsia="en-US"/>
              </w:rPr>
              <w:t>II</w:t>
            </w:r>
          </w:p>
        </w:tc>
        <w:tc>
          <w:tcPr>
            <w:tcW w:w="6447" w:type="dxa"/>
            <w:tcBorders>
              <w:bottom w:val="single" w:sz="4" w:space="0" w:color="auto"/>
              <w:right w:val="single" w:sz="4" w:space="0" w:color="auto"/>
            </w:tcBorders>
          </w:tcPr>
          <w:p w:rsidR="00BC55C4" w:rsidRPr="00A41477" w:rsidRDefault="00BC55C4" w:rsidP="00402F34">
            <w:pPr>
              <w:suppressAutoHyphens w:val="0"/>
              <w:jc w:val="center"/>
              <w:rPr>
                <w:rFonts w:ascii="Arial" w:hAnsi="Arial" w:cs="Arial"/>
                <w:b/>
                <w:color w:val="00B050"/>
                <w:sz w:val="22"/>
                <w:szCs w:val="22"/>
                <w:lang w:eastAsia="en-US"/>
              </w:rPr>
            </w:pPr>
            <w:r w:rsidRPr="00A41477">
              <w:rPr>
                <w:rFonts w:ascii="Arial" w:hAnsi="Arial" w:cs="Arial"/>
                <w:b/>
                <w:sz w:val="22"/>
                <w:szCs w:val="22"/>
                <w:lang w:val="sr-Latn-CS" w:eastAsia="en-US"/>
              </w:rPr>
              <w:t>УКУПАН ИЗНОС  ПДВ</w:t>
            </w:r>
            <w:r w:rsidR="00355309">
              <w:rPr>
                <w:rFonts w:ascii="Arial" w:hAnsi="Arial" w:cs="Arial"/>
                <w:b/>
                <w:sz w:val="22"/>
                <w:szCs w:val="22"/>
                <w:lang w:val="sr-Cyrl-RS" w:eastAsia="en-US"/>
              </w:rPr>
              <w:t xml:space="preserve"> за ТАБЕЛУ 4</w:t>
            </w:r>
            <w:r w:rsidR="00355309" w:rsidRPr="00A41477">
              <w:rPr>
                <w:rFonts w:ascii="Arial" w:hAnsi="Arial" w:cs="Arial"/>
                <w:b/>
                <w:sz w:val="22"/>
                <w:szCs w:val="22"/>
                <w:lang w:val="sr-Latn-CS" w:eastAsia="en-US"/>
              </w:rPr>
              <w:t xml:space="preserve"> </w:t>
            </w:r>
            <w:r w:rsidRPr="00A41477">
              <w:rPr>
                <w:rFonts w:ascii="Arial" w:hAnsi="Arial" w:cs="Arial"/>
                <w:b/>
                <w:sz w:val="22"/>
                <w:szCs w:val="22"/>
                <w:lang w:val="sr-Latn-CS" w:eastAsia="en-US"/>
              </w:rPr>
              <w:t xml:space="preserve"> </w:t>
            </w:r>
            <w:r w:rsidRPr="00A41477">
              <w:rPr>
                <w:rFonts w:ascii="Arial" w:hAnsi="Arial" w:cs="Arial"/>
                <w:b/>
                <w:color w:val="00B0F0"/>
                <w:sz w:val="22"/>
                <w:szCs w:val="22"/>
                <w:lang w:val="sr-Latn-CS" w:eastAsia="en-US"/>
              </w:rPr>
              <w:t>динара</w:t>
            </w:r>
            <w:r w:rsidRPr="00A41477">
              <w:rPr>
                <w:rFonts w:ascii="Arial" w:hAnsi="Arial" w:cs="Arial"/>
                <w:b/>
                <w:color w:val="00B0F0"/>
                <w:sz w:val="22"/>
                <w:szCs w:val="22"/>
                <w:lang w:eastAsia="en-US"/>
              </w:rPr>
              <w:t>/</w:t>
            </w:r>
            <w:r w:rsidRPr="00A41477">
              <w:rPr>
                <w:rFonts w:ascii="Arial" w:hAnsi="Arial" w:cs="Arial"/>
                <w:color w:val="00B0F0"/>
                <w:sz w:val="22"/>
                <w:szCs w:val="22"/>
                <w:lang w:val="en-US" w:eastAsia="en-US"/>
              </w:rPr>
              <w:t>EUR</w:t>
            </w:r>
          </w:p>
        </w:tc>
        <w:tc>
          <w:tcPr>
            <w:tcW w:w="2610" w:type="dxa"/>
            <w:tcBorders>
              <w:bottom w:val="single" w:sz="4" w:space="0" w:color="auto"/>
              <w:right w:val="single" w:sz="4" w:space="0" w:color="auto"/>
            </w:tcBorders>
          </w:tcPr>
          <w:p w:rsidR="00BC55C4" w:rsidRPr="00A41477" w:rsidRDefault="00BC55C4" w:rsidP="00402F34">
            <w:pPr>
              <w:suppressAutoHyphens w:val="0"/>
              <w:jc w:val="both"/>
              <w:rPr>
                <w:rFonts w:ascii="Arial" w:hAnsi="Arial" w:cs="Arial"/>
                <w:color w:val="FF0000"/>
                <w:sz w:val="22"/>
                <w:szCs w:val="22"/>
                <w:lang w:val="sr-Latn-CS" w:eastAsia="en-US"/>
              </w:rPr>
            </w:pPr>
          </w:p>
        </w:tc>
      </w:tr>
      <w:tr w:rsidR="00BC55C4" w:rsidRPr="00A41477" w:rsidTr="00402F34">
        <w:trPr>
          <w:trHeight w:val="562"/>
        </w:trPr>
        <w:tc>
          <w:tcPr>
            <w:tcW w:w="568" w:type="dxa"/>
            <w:tcBorders>
              <w:bottom w:val="single" w:sz="4" w:space="0" w:color="auto"/>
            </w:tcBorders>
            <w:vAlign w:val="center"/>
          </w:tcPr>
          <w:p w:rsidR="00BC55C4" w:rsidRPr="00A41477" w:rsidRDefault="00BC55C4" w:rsidP="00402F34">
            <w:pPr>
              <w:suppressAutoHyphens w:val="0"/>
              <w:jc w:val="center"/>
              <w:rPr>
                <w:rFonts w:ascii="Arial" w:hAnsi="Arial" w:cs="Arial"/>
                <w:b/>
                <w:sz w:val="22"/>
                <w:szCs w:val="22"/>
                <w:lang w:val="sr-Latn-CS" w:eastAsia="en-US"/>
              </w:rPr>
            </w:pPr>
            <w:r w:rsidRPr="00A41477">
              <w:rPr>
                <w:rFonts w:ascii="Arial" w:hAnsi="Arial" w:cs="Arial"/>
                <w:b/>
                <w:sz w:val="22"/>
                <w:szCs w:val="22"/>
                <w:lang w:val="sr-Latn-CS" w:eastAsia="en-US"/>
              </w:rPr>
              <w:t>III</w:t>
            </w:r>
          </w:p>
        </w:tc>
        <w:tc>
          <w:tcPr>
            <w:tcW w:w="6447" w:type="dxa"/>
            <w:tcBorders>
              <w:bottom w:val="single" w:sz="4" w:space="0" w:color="auto"/>
              <w:right w:val="single" w:sz="4" w:space="0" w:color="auto"/>
            </w:tcBorders>
          </w:tcPr>
          <w:p w:rsidR="00BC55C4" w:rsidRPr="00A41477" w:rsidRDefault="00BC55C4" w:rsidP="00402F34">
            <w:pPr>
              <w:suppressAutoHyphens w:val="0"/>
              <w:jc w:val="center"/>
              <w:rPr>
                <w:rFonts w:ascii="Arial" w:hAnsi="Arial" w:cs="Arial"/>
                <w:b/>
                <w:sz w:val="22"/>
                <w:szCs w:val="22"/>
                <w:lang w:val="sr-Latn-CS" w:eastAsia="en-US"/>
              </w:rPr>
            </w:pPr>
            <w:r w:rsidRPr="00A41477">
              <w:rPr>
                <w:rFonts w:ascii="Arial" w:hAnsi="Arial" w:cs="Arial"/>
                <w:b/>
                <w:sz w:val="22"/>
                <w:szCs w:val="22"/>
                <w:lang w:val="sr-Latn-CS" w:eastAsia="en-US"/>
              </w:rPr>
              <w:t>УКУПНО ПОНУЂЕНА ЦЕНА</w:t>
            </w:r>
            <w:r w:rsidR="00355309">
              <w:rPr>
                <w:rFonts w:ascii="Arial" w:hAnsi="Arial" w:cs="Arial"/>
                <w:b/>
                <w:sz w:val="22"/>
                <w:szCs w:val="22"/>
                <w:lang w:val="sr-Cyrl-RS" w:eastAsia="en-US"/>
              </w:rPr>
              <w:t xml:space="preserve"> за ТАБЕЛУ 4</w:t>
            </w:r>
            <w:r w:rsidR="00355309" w:rsidRPr="00A41477">
              <w:rPr>
                <w:rFonts w:ascii="Arial" w:hAnsi="Arial" w:cs="Arial"/>
                <w:b/>
                <w:sz w:val="22"/>
                <w:szCs w:val="22"/>
                <w:lang w:val="sr-Latn-CS" w:eastAsia="en-US"/>
              </w:rPr>
              <w:t xml:space="preserve"> </w:t>
            </w:r>
            <w:r w:rsidRPr="00A41477">
              <w:rPr>
                <w:rFonts w:ascii="Arial" w:hAnsi="Arial" w:cs="Arial"/>
                <w:b/>
                <w:sz w:val="22"/>
                <w:szCs w:val="22"/>
                <w:lang w:val="sr-Latn-CS" w:eastAsia="en-US"/>
              </w:rPr>
              <w:t xml:space="preserve">  са ПДВ</w:t>
            </w:r>
          </w:p>
          <w:p w:rsidR="00BC55C4" w:rsidRPr="00A41477" w:rsidRDefault="00BC55C4" w:rsidP="00402F34">
            <w:pPr>
              <w:suppressAutoHyphens w:val="0"/>
              <w:jc w:val="center"/>
              <w:rPr>
                <w:rFonts w:ascii="Arial" w:hAnsi="Arial" w:cs="Arial"/>
                <w:b/>
                <w:sz w:val="22"/>
                <w:szCs w:val="22"/>
                <w:lang w:eastAsia="en-US"/>
              </w:rPr>
            </w:pPr>
            <w:r w:rsidRPr="00A41477">
              <w:rPr>
                <w:rFonts w:ascii="Arial" w:hAnsi="Arial" w:cs="Arial"/>
                <w:b/>
                <w:sz w:val="22"/>
                <w:szCs w:val="22"/>
                <w:lang w:val="sr-Latn-CS" w:eastAsia="en-US"/>
              </w:rPr>
              <w:t xml:space="preserve">(ред. бр.I+ред.бр.II) </w:t>
            </w:r>
            <w:r w:rsidRPr="00A41477">
              <w:rPr>
                <w:rFonts w:ascii="Arial" w:hAnsi="Arial" w:cs="Arial"/>
                <w:b/>
                <w:color w:val="00B0F0"/>
                <w:sz w:val="22"/>
                <w:szCs w:val="22"/>
                <w:lang w:val="sr-Latn-CS" w:eastAsia="en-US"/>
              </w:rPr>
              <w:t>динара</w:t>
            </w:r>
            <w:r w:rsidRPr="00A41477">
              <w:rPr>
                <w:rFonts w:ascii="Arial" w:hAnsi="Arial" w:cs="Arial"/>
                <w:b/>
                <w:color w:val="00B0F0"/>
                <w:sz w:val="22"/>
                <w:szCs w:val="22"/>
                <w:lang w:eastAsia="en-US"/>
              </w:rPr>
              <w:t>/</w:t>
            </w:r>
            <w:r w:rsidRPr="00A41477">
              <w:rPr>
                <w:rFonts w:ascii="Arial" w:hAnsi="Arial" w:cs="Arial"/>
                <w:color w:val="00B0F0"/>
                <w:sz w:val="22"/>
                <w:szCs w:val="22"/>
                <w:lang w:val="en-US" w:eastAsia="en-US"/>
              </w:rPr>
              <w:t>EUR</w:t>
            </w:r>
          </w:p>
        </w:tc>
        <w:tc>
          <w:tcPr>
            <w:tcW w:w="2610" w:type="dxa"/>
            <w:tcBorders>
              <w:bottom w:val="single" w:sz="4" w:space="0" w:color="auto"/>
              <w:right w:val="single" w:sz="4" w:space="0" w:color="auto"/>
            </w:tcBorders>
          </w:tcPr>
          <w:p w:rsidR="00BC55C4" w:rsidRPr="00A41477" w:rsidRDefault="00BC55C4" w:rsidP="00402F34">
            <w:pPr>
              <w:suppressAutoHyphens w:val="0"/>
              <w:jc w:val="both"/>
              <w:rPr>
                <w:rFonts w:ascii="Arial" w:hAnsi="Arial" w:cs="Arial"/>
                <w:color w:val="FF0000"/>
                <w:sz w:val="22"/>
                <w:szCs w:val="22"/>
                <w:lang w:val="sr-Latn-CS" w:eastAsia="en-US"/>
              </w:rPr>
            </w:pPr>
          </w:p>
        </w:tc>
      </w:tr>
    </w:tbl>
    <w:p w:rsidR="00BC55C4" w:rsidRDefault="00BC55C4" w:rsidP="00BC55C4">
      <w:pPr>
        <w:suppressAutoHyphens w:val="0"/>
        <w:jc w:val="both"/>
        <w:rPr>
          <w:rFonts w:ascii="Arial" w:hAnsi="Arial" w:cs="Arial"/>
          <w:sz w:val="22"/>
          <w:szCs w:val="22"/>
          <w:lang w:val="sr-Latn-CS" w:eastAsia="en-US"/>
        </w:rPr>
      </w:pPr>
    </w:p>
    <w:p w:rsidR="00BC55C4" w:rsidRDefault="00BC55C4" w:rsidP="00BC55C4">
      <w:pPr>
        <w:suppressAutoHyphens w:val="0"/>
        <w:jc w:val="both"/>
        <w:rPr>
          <w:rFonts w:ascii="Arial" w:hAnsi="Arial" w:cs="Arial"/>
          <w:sz w:val="22"/>
          <w:szCs w:val="22"/>
          <w:lang w:val="sr-Latn-CS" w:eastAsia="en-US"/>
        </w:rPr>
      </w:pPr>
    </w:p>
    <w:p w:rsidR="0004248A" w:rsidRDefault="0004248A" w:rsidP="0004248A">
      <w:pPr>
        <w:spacing w:after="120"/>
        <w:jc w:val="both"/>
        <w:rPr>
          <w:rFonts w:ascii="Arial" w:hAnsi="Arial" w:cs="Arial"/>
        </w:rPr>
      </w:pPr>
    </w:p>
    <w:p w:rsidR="0004248A" w:rsidRDefault="0004248A" w:rsidP="0004248A">
      <w:pPr>
        <w:spacing w:after="120"/>
        <w:jc w:val="both"/>
        <w:rPr>
          <w:rFonts w:ascii="Arial" w:hAnsi="Arial" w:cs="Arial"/>
        </w:rPr>
      </w:pPr>
    </w:p>
    <w:p w:rsidR="00121528" w:rsidRDefault="00121528" w:rsidP="00157087">
      <w:pPr>
        <w:suppressAutoHyphens w:val="0"/>
        <w:rPr>
          <w:rFonts w:asciiTheme="minorHAnsi" w:hAnsiTheme="minorHAnsi" w:cs="Arial"/>
          <w:sz w:val="22"/>
          <w:szCs w:val="22"/>
        </w:rPr>
      </w:pPr>
    </w:p>
    <w:tbl>
      <w:tblPr>
        <w:tblpPr w:leftFromText="141" w:rightFromText="141" w:vertAnchor="text" w:horzAnchor="margin" w:tblpY="28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617"/>
        <w:gridCol w:w="2158"/>
      </w:tblGrid>
      <w:tr w:rsidR="0004248A" w:rsidRPr="00A41477" w:rsidTr="00BC55C4">
        <w:trPr>
          <w:trHeight w:val="418"/>
        </w:trPr>
        <w:tc>
          <w:tcPr>
            <w:tcW w:w="568" w:type="dxa"/>
            <w:vAlign w:val="center"/>
          </w:tcPr>
          <w:p w:rsidR="0004248A" w:rsidRPr="00A41477" w:rsidRDefault="0004248A" w:rsidP="001C59A2">
            <w:pPr>
              <w:suppressAutoHyphens w:val="0"/>
              <w:jc w:val="center"/>
              <w:rPr>
                <w:rFonts w:ascii="Arial" w:hAnsi="Arial" w:cs="Arial"/>
                <w:b/>
                <w:sz w:val="22"/>
                <w:szCs w:val="22"/>
                <w:lang w:val="sr-Latn-CS" w:eastAsia="en-US"/>
              </w:rPr>
            </w:pPr>
            <w:r w:rsidRPr="00A41477">
              <w:rPr>
                <w:rFonts w:ascii="Arial" w:hAnsi="Arial" w:cs="Arial"/>
                <w:b/>
                <w:sz w:val="22"/>
                <w:szCs w:val="22"/>
                <w:lang w:val="en-US" w:eastAsia="en-US"/>
              </w:rPr>
              <w:t>I</w:t>
            </w:r>
          </w:p>
        </w:tc>
        <w:tc>
          <w:tcPr>
            <w:tcW w:w="7617" w:type="dxa"/>
          </w:tcPr>
          <w:p w:rsidR="00BC55C4" w:rsidRDefault="00BC55C4" w:rsidP="001C59A2">
            <w:pPr>
              <w:suppressAutoHyphens w:val="0"/>
              <w:jc w:val="center"/>
              <w:rPr>
                <w:rFonts w:ascii="Arial" w:hAnsi="Arial" w:cs="Arial"/>
                <w:b/>
                <w:sz w:val="22"/>
                <w:szCs w:val="22"/>
                <w:lang w:val="sr-Latn-CS" w:eastAsia="en-US"/>
              </w:rPr>
            </w:pPr>
          </w:p>
          <w:p w:rsidR="0004248A" w:rsidRPr="00A41477" w:rsidRDefault="0004248A" w:rsidP="001C59A2">
            <w:pPr>
              <w:suppressAutoHyphens w:val="0"/>
              <w:jc w:val="center"/>
              <w:rPr>
                <w:rFonts w:ascii="Arial" w:hAnsi="Arial" w:cs="Arial"/>
                <w:b/>
                <w:sz w:val="22"/>
                <w:szCs w:val="22"/>
                <w:lang w:eastAsia="en-US"/>
              </w:rPr>
            </w:pPr>
            <w:r w:rsidRPr="00A41477">
              <w:rPr>
                <w:rFonts w:ascii="Arial" w:hAnsi="Arial" w:cs="Arial"/>
                <w:b/>
                <w:sz w:val="22"/>
                <w:szCs w:val="22"/>
                <w:lang w:val="sr-Latn-CS" w:eastAsia="en-US"/>
              </w:rPr>
              <w:t xml:space="preserve">УКУПНО ПОНУЂЕНА ЦЕНА  </w:t>
            </w:r>
            <w:r w:rsidR="00BC55C4">
              <w:rPr>
                <w:rFonts w:ascii="Arial" w:hAnsi="Arial" w:cs="Arial"/>
                <w:b/>
                <w:sz w:val="22"/>
                <w:szCs w:val="22"/>
                <w:lang w:val="sr-Cyrl-RS" w:eastAsia="en-US"/>
              </w:rPr>
              <w:t xml:space="preserve">КОЈА СЕ ИСКАЗУЈЕ У ОБРАСЦУ ПОНУДЕ </w:t>
            </w:r>
            <w:r w:rsidRPr="00A41477">
              <w:rPr>
                <w:rFonts w:ascii="Arial" w:hAnsi="Arial" w:cs="Arial"/>
                <w:b/>
                <w:sz w:val="22"/>
                <w:szCs w:val="22"/>
                <w:lang w:val="sr-Latn-CS" w:eastAsia="en-US"/>
              </w:rPr>
              <w:t xml:space="preserve">без ПДВ </w:t>
            </w:r>
            <w:r w:rsidRPr="00A41477">
              <w:rPr>
                <w:rFonts w:ascii="Arial" w:hAnsi="Arial" w:cs="Arial"/>
                <w:b/>
                <w:color w:val="00B0F0"/>
                <w:sz w:val="22"/>
                <w:szCs w:val="22"/>
                <w:lang w:val="sr-Latn-CS" w:eastAsia="en-US"/>
              </w:rPr>
              <w:t>динара</w:t>
            </w:r>
            <w:r w:rsidRPr="00A41477">
              <w:rPr>
                <w:rFonts w:ascii="Arial" w:hAnsi="Arial" w:cs="Arial"/>
                <w:b/>
                <w:color w:val="00B0F0"/>
                <w:sz w:val="22"/>
                <w:szCs w:val="22"/>
                <w:lang w:eastAsia="en-US"/>
              </w:rPr>
              <w:t>/</w:t>
            </w:r>
            <w:r w:rsidRPr="00A41477">
              <w:rPr>
                <w:rFonts w:ascii="Arial" w:hAnsi="Arial" w:cs="Arial"/>
                <w:color w:val="00B0F0"/>
                <w:sz w:val="22"/>
                <w:szCs w:val="22"/>
                <w:lang w:val="en-US" w:eastAsia="en-US"/>
              </w:rPr>
              <w:t>EUR</w:t>
            </w:r>
          </w:p>
          <w:p w:rsidR="0004248A" w:rsidRDefault="0004248A" w:rsidP="001C59A2">
            <w:pPr>
              <w:suppressAutoHyphens w:val="0"/>
              <w:jc w:val="center"/>
              <w:rPr>
                <w:rFonts w:ascii="Arial" w:hAnsi="Arial" w:cs="Arial"/>
                <w:b/>
                <w:color w:val="000000"/>
                <w:sz w:val="22"/>
                <w:szCs w:val="22"/>
                <w:lang w:val="en-US" w:eastAsia="en-US"/>
              </w:rPr>
            </w:pPr>
            <w:r w:rsidRPr="00A41477">
              <w:rPr>
                <w:rFonts w:ascii="Arial" w:hAnsi="Arial" w:cs="Arial"/>
                <w:b/>
                <w:color w:val="000000"/>
                <w:sz w:val="22"/>
                <w:szCs w:val="22"/>
                <w:lang w:val="en-US" w:eastAsia="en-US"/>
              </w:rPr>
              <w:t xml:space="preserve">(збир колоне бр. </w:t>
            </w:r>
            <w:r w:rsidRPr="00A41477">
              <w:rPr>
                <w:rFonts w:ascii="Arial" w:hAnsi="Arial" w:cs="Arial"/>
                <w:b/>
                <w:color w:val="000000"/>
                <w:sz w:val="22"/>
                <w:szCs w:val="22"/>
                <w:lang w:eastAsia="en-US"/>
              </w:rPr>
              <w:t>7</w:t>
            </w:r>
            <w:r w:rsidRPr="00A41477">
              <w:rPr>
                <w:rFonts w:ascii="Arial" w:hAnsi="Arial" w:cs="Arial"/>
                <w:b/>
                <w:color w:val="000000"/>
                <w:sz w:val="22"/>
                <w:szCs w:val="22"/>
                <w:lang w:val="en-US" w:eastAsia="en-US"/>
              </w:rPr>
              <w:t>)</w:t>
            </w:r>
          </w:p>
          <w:p w:rsidR="00BC55C4" w:rsidRDefault="00BC55C4" w:rsidP="001C59A2">
            <w:pPr>
              <w:suppressAutoHyphens w:val="0"/>
              <w:jc w:val="center"/>
              <w:rPr>
                <w:rFonts w:ascii="Arial" w:hAnsi="Arial" w:cs="Arial"/>
                <w:b/>
                <w:color w:val="000000"/>
                <w:sz w:val="22"/>
                <w:szCs w:val="22"/>
                <w:lang w:val="en-US" w:eastAsia="en-US"/>
              </w:rPr>
            </w:pPr>
            <w:r>
              <w:rPr>
                <w:rFonts w:ascii="Arial" w:hAnsi="Arial" w:cs="Arial"/>
                <w:b/>
                <w:color w:val="000000"/>
                <w:sz w:val="22"/>
                <w:szCs w:val="22"/>
                <w:lang w:val="sr-Cyrl-RS" w:eastAsia="en-US"/>
              </w:rPr>
              <w:t>(ЗБИР УКУПНО ПОНУЂЕНЕ ЦЕНЕ ИЗ ТАБЕЛЕ 1, ТАБЕЛЕ 2, ТАБЕЛЕ 3</w:t>
            </w:r>
            <w:r w:rsidR="00345EAD">
              <w:rPr>
                <w:rFonts w:ascii="Arial" w:hAnsi="Arial" w:cs="Arial"/>
                <w:b/>
                <w:color w:val="000000"/>
                <w:sz w:val="22"/>
                <w:szCs w:val="22"/>
                <w:lang w:val="sr-Cyrl-RS" w:eastAsia="en-US"/>
              </w:rPr>
              <w:t xml:space="preserve"> и</w:t>
            </w:r>
            <w:r>
              <w:rPr>
                <w:rFonts w:ascii="Arial" w:hAnsi="Arial" w:cs="Arial"/>
                <w:b/>
                <w:color w:val="000000"/>
                <w:sz w:val="22"/>
                <w:szCs w:val="22"/>
                <w:lang w:val="sr-Cyrl-RS" w:eastAsia="en-US"/>
              </w:rPr>
              <w:t xml:space="preserve"> ТАБЕЛЕ 4)</w:t>
            </w:r>
          </w:p>
          <w:p w:rsidR="00BC55C4" w:rsidRPr="00A41477" w:rsidRDefault="00BC55C4" w:rsidP="001C59A2">
            <w:pPr>
              <w:suppressAutoHyphens w:val="0"/>
              <w:jc w:val="center"/>
              <w:rPr>
                <w:rFonts w:ascii="Arial" w:hAnsi="Arial" w:cs="Arial"/>
                <w:b/>
                <w:sz w:val="22"/>
                <w:szCs w:val="22"/>
                <w:lang w:val="en-US" w:eastAsia="en-US"/>
              </w:rPr>
            </w:pPr>
          </w:p>
        </w:tc>
        <w:tc>
          <w:tcPr>
            <w:tcW w:w="2158" w:type="dxa"/>
          </w:tcPr>
          <w:p w:rsidR="0004248A" w:rsidRPr="00A41477" w:rsidRDefault="0004248A" w:rsidP="001C59A2">
            <w:pPr>
              <w:suppressAutoHyphens w:val="0"/>
              <w:jc w:val="both"/>
              <w:rPr>
                <w:rFonts w:ascii="Arial" w:hAnsi="Arial" w:cs="Arial"/>
                <w:color w:val="FF0000"/>
                <w:sz w:val="22"/>
                <w:szCs w:val="22"/>
                <w:lang w:val="en-US" w:eastAsia="en-US"/>
              </w:rPr>
            </w:pPr>
          </w:p>
        </w:tc>
      </w:tr>
      <w:tr w:rsidR="0004248A" w:rsidRPr="00A41477" w:rsidTr="00BC55C4">
        <w:trPr>
          <w:trHeight w:val="610"/>
        </w:trPr>
        <w:tc>
          <w:tcPr>
            <w:tcW w:w="568" w:type="dxa"/>
            <w:tcBorders>
              <w:bottom w:val="single" w:sz="4" w:space="0" w:color="auto"/>
            </w:tcBorders>
            <w:vAlign w:val="center"/>
          </w:tcPr>
          <w:p w:rsidR="0004248A" w:rsidRPr="00A41477" w:rsidRDefault="0004248A" w:rsidP="001C59A2">
            <w:pPr>
              <w:suppressAutoHyphens w:val="0"/>
              <w:jc w:val="center"/>
              <w:rPr>
                <w:rFonts w:ascii="Arial" w:hAnsi="Arial" w:cs="Arial"/>
                <w:b/>
                <w:sz w:val="22"/>
                <w:szCs w:val="22"/>
                <w:lang w:val="sr-Latn-CS" w:eastAsia="en-US"/>
              </w:rPr>
            </w:pPr>
            <w:r w:rsidRPr="00A41477">
              <w:rPr>
                <w:rFonts w:ascii="Arial" w:hAnsi="Arial" w:cs="Arial"/>
                <w:b/>
                <w:sz w:val="22"/>
                <w:szCs w:val="22"/>
                <w:lang w:val="sr-Latn-CS" w:eastAsia="en-US"/>
              </w:rPr>
              <w:t>II</w:t>
            </w:r>
          </w:p>
        </w:tc>
        <w:tc>
          <w:tcPr>
            <w:tcW w:w="7617" w:type="dxa"/>
            <w:tcBorders>
              <w:bottom w:val="single" w:sz="4" w:space="0" w:color="auto"/>
              <w:right w:val="single" w:sz="4" w:space="0" w:color="auto"/>
            </w:tcBorders>
          </w:tcPr>
          <w:p w:rsidR="0004248A" w:rsidRDefault="0004248A" w:rsidP="001C59A2">
            <w:pPr>
              <w:suppressAutoHyphens w:val="0"/>
              <w:jc w:val="center"/>
              <w:rPr>
                <w:rFonts w:ascii="Arial" w:hAnsi="Arial" w:cs="Arial"/>
                <w:color w:val="00B0F0"/>
                <w:sz w:val="22"/>
                <w:szCs w:val="22"/>
                <w:lang w:val="en-US" w:eastAsia="en-US"/>
              </w:rPr>
            </w:pPr>
            <w:r w:rsidRPr="00A41477">
              <w:rPr>
                <w:rFonts w:ascii="Arial" w:hAnsi="Arial" w:cs="Arial"/>
                <w:b/>
                <w:sz w:val="22"/>
                <w:szCs w:val="22"/>
                <w:lang w:val="sr-Latn-CS" w:eastAsia="en-US"/>
              </w:rPr>
              <w:t xml:space="preserve">УКУПАН ИЗНОС  ПДВ </w:t>
            </w:r>
            <w:r w:rsidRPr="00A41477">
              <w:rPr>
                <w:rFonts w:ascii="Arial" w:hAnsi="Arial" w:cs="Arial"/>
                <w:b/>
                <w:color w:val="00B0F0"/>
                <w:sz w:val="22"/>
                <w:szCs w:val="22"/>
                <w:lang w:val="sr-Latn-CS" w:eastAsia="en-US"/>
              </w:rPr>
              <w:t>динара</w:t>
            </w:r>
            <w:r w:rsidRPr="00A41477">
              <w:rPr>
                <w:rFonts w:ascii="Arial" w:hAnsi="Arial" w:cs="Arial"/>
                <w:b/>
                <w:color w:val="00B0F0"/>
                <w:sz w:val="22"/>
                <w:szCs w:val="22"/>
                <w:lang w:eastAsia="en-US"/>
              </w:rPr>
              <w:t>/</w:t>
            </w:r>
            <w:r w:rsidRPr="00A41477">
              <w:rPr>
                <w:rFonts w:ascii="Arial" w:hAnsi="Arial" w:cs="Arial"/>
                <w:color w:val="00B0F0"/>
                <w:sz w:val="22"/>
                <w:szCs w:val="22"/>
                <w:lang w:val="en-US" w:eastAsia="en-US"/>
              </w:rPr>
              <w:t>EUR</w:t>
            </w:r>
          </w:p>
          <w:p w:rsidR="00F95FC4" w:rsidRPr="00A41477" w:rsidRDefault="00F95FC4" w:rsidP="001C59A2">
            <w:pPr>
              <w:suppressAutoHyphens w:val="0"/>
              <w:jc w:val="center"/>
              <w:rPr>
                <w:rFonts w:ascii="Arial" w:hAnsi="Arial" w:cs="Arial"/>
                <w:b/>
                <w:color w:val="00B050"/>
                <w:sz w:val="22"/>
                <w:szCs w:val="22"/>
                <w:lang w:eastAsia="en-US"/>
              </w:rPr>
            </w:pPr>
            <w:r>
              <w:rPr>
                <w:rFonts w:ascii="Arial" w:hAnsi="Arial" w:cs="Arial"/>
                <w:b/>
                <w:color w:val="000000"/>
                <w:sz w:val="22"/>
                <w:szCs w:val="22"/>
                <w:lang w:val="sr-Cyrl-RS" w:eastAsia="en-US"/>
              </w:rPr>
              <w:t xml:space="preserve">(ЗБИР УКУПНИХ ИЗНОСА ПДВ </w:t>
            </w:r>
            <w:r w:rsidR="00345EAD">
              <w:rPr>
                <w:rFonts w:ascii="Arial" w:hAnsi="Arial" w:cs="Arial"/>
                <w:b/>
                <w:color w:val="000000"/>
                <w:sz w:val="22"/>
                <w:szCs w:val="22"/>
                <w:lang w:val="sr-Cyrl-RS" w:eastAsia="en-US"/>
              </w:rPr>
              <w:t>ИЗ ТАБЕЛЕ 1, ТАБЕЛЕ 2, ТАБЕЛЕ 3 и</w:t>
            </w:r>
            <w:r>
              <w:rPr>
                <w:rFonts w:ascii="Arial" w:hAnsi="Arial" w:cs="Arial"/>
                <w:b/>
                <w:color w:val="000000"/>
                <w:sz w:val="22"/>
                <w:szCs w:val="22"/>
                <w:lang w:val="sr-Cyrl-RS" w:eastAsia="en-US"/>
              </w:rPr>
              <w:t xml:space="preserve"> ТАБЕЛЕ 4)</w:t>
            </w:r>
          </w:p>
        </w:tc>
        <w:tc>
          <w:tcPr>
            <w:tcW w:w="2158" w:type="dxa"/>
            <w:tcBorders>
              <w:bottom w:val="single" w:sz="4" w:space="0" w:color="auto"/>
              <w:right w:val="single" w:sz="4" w:space="0" w:color="auto"/>
            </w:tcBorders>
          </w:tcPr>
          <w:p w:rsidR="0004248A" w:rsidRPr="00A41477" w:rsidRDefault="0004248A" w:rsidP="001C59A2">
            <w:pPr>
              <w:suppressAutoHyphens w:val="0"/>
              <w:jc w:val="both"/>
              <w:rPr>
                <w:rFonts w:ascii="Arial" w:hAnsi="Arial" w:cs="Arial"/>
                <w:color w:val="FF0000"/>
                <w:sz w:val="22"/>
                <w:szCs w:val="22"/>
                <w:lang w:val="sr-Latn-CS" w:eastAsia="en-US"/>
              </w:rPr>
            </w:pPr>
          </w:p>
        </w:tc>
      </w:tr>
      <w:tr w:rsidR="0004248A" w:rsidRPr="00A41477" w:rsidTr="00BC55C4">
        <w:trPr>
          <w:trHeight w:val="562"/>
        </w:trPr>
        <w:tc>
          <w:tcPr>
            <w:tcW w:w="568" w:type="dxa"/>
            <w:tcBorders>
              <w:bottom w:val="single" w:sz="4" w:space="0" w:color="auto"/>
            </w:tcBorders>
            <w:vAlign w:val="center"/>
          </w:tcPr>
          <w:p w:rsidR="0004248A" w:rsidRPr="00A41477" w:rsidRDefault="0004248A" w:rsidP="001C59A2">
            <w:pPr>
              <w:suppressAutoHyphens w:val="0"/>
              <w:jc w:val="center"/>
              <w:rPr>
                <w:rFonts w:ascii="Arial" w:hAnsi="Arial" w:cs="Arial"/>
                <w:b/>
                <w:sz w:val="22"/>
                <w:szCs w:val="22"/>
                <w:lang w:val="sr-Latn-CS" w:eastAsia="en-US"/>
              </w:rPr>
            </w:pPr>
            <w:r w:rsidRPr="00A41477">
              <w:rPr>
                <w:rFonts w:ascii="Arial" w:hAnsi="Arial" w:cs="Arial"/>
                <w:b/>
                <w:sz w:val="22"/>
                <w:szCs w:val="22"/>
                <w:lang w:val="sr-Latn-CS" w:eastAsia="en-US"/>
              </w:rPr>
              <w:t>III</w:t>
            </w:r>
          </w:p>
        </w:tc>
        <w:tc>
          <w:tcPr>
            <w:tcW w:w="7617" w:type="dxa"/>
            <w:tcBorders>
              <w:bottom w:val="single" w:sz="4" w:space="0" w:color="auto"/>
              <w:right w:val="single" w:sz="4" w:space="0" w:color="auto"/>
            </w:tcBorders>
          </w:tcPr>
          <w:p w:rsidR="00C106DC" w:rsidRDefault="00C106DC" w:rsidP="001C59A2">
            <w:pPr>
              <w:suppressAutoHyphens w:val="0"/>
              <w:jc w:val="center"/>
              <w:rPr>
                <w:rFonts w:ascii="Arial" w:hAnsi="Arial" w:cs="Arial"/>
                <w:b/>
                <w:sz w:val="22"/>
                <w:szCs w:val="22"/>
                <w:lang w:val="sr-Latn-CS" w:eastAsia="en-US"/>
              </w:rPr>
            </w:pPr>
          </w:p>
          <w:p w:rsidR="00C106DC" w:rsidRDefault="00C106DC" w:rsidP="001C59A2">
            <w:pPr>
              <w:suppressAutoHyphens w:val="0"/>
              <w:jc w:val="center"/>
              <w:rPr>
                <w:rFonts w:ascii="Arial" w:hAnsi="Arial" w:cs="Arial"/>
                <w:b/>
                <w:sz w:val="22"/>
                <w:szCs w:val="22"/>
                <w:lang w:val="sr-Latn-CS" w:eastAsia="en-US"/>
              </w:rPr>
            </w:pPr>
          </w:p>
          <w:p w:rsidR="0004248A" w:rsidRPr="00A41477" w:rsidRDefault="0004248A" w:rsidP="001C59A2">
            <w:pPr>
              <w:suppressAutoHyphens w:val="0"/>
              <w:jc w:val="center"/>
              <w:rPr>
                <w:rFonts w:ascii="Arial" w:hAnsi="Arial" w:cs="Arial"/>
                <w:b/>
                <w:sz w:val="22"/>
                <w:szCs w:val="22"/>
                <w:lang w:val="sr-Latn-CS" w:eastAsia="en-US"/>
              </w:rPr>
            </w:pPr>
            <w:r w:rsidRPr="00A41477">
              <w:rPr>
                <w:rFonts w:ascii="Arial" w:hAnsi="Arial" w:cs="Arial"/>
                <w:b/>
                <w:sz w:val="22"/>
                <w:szCs w:val="22"/>
                <w:lang w:val="sr-Latn-CS" w:eastAsia="en-US"/>
              </w:rPr>
              <w:t>УКУПНО ПОНУЂЕНА ЦЕНА  са ПДВ</w:t>
            </w:r>
          </w:p>
          <w:p w:rsidR="0004248A" w:rsidRDefault="0004248A" w:rsidP="001C59A2">
            <w:pPr>
              <w:suppressAutoHyphens w:val="0"/>
              <w:jc w:val="center"/>
              <w:rPr>
                <w:rFonts w:ascii="Arial" w:hAnsi="Arial" w:cs="Arial"/>
                <w:color w:val="00B0F0"/>
                <w:sz w:val="22"/>
                <w:szCs w:val="22"/>
                <w:lang w:val="en-US" w:eastAsia="en-US"/>
              </w:rPr>
            </w:pPr>
            <w:r w:rsidRPr="00A41477">
              <w:rPr>
                <w:rFonts w:ascii="Arial" w:hAnsi="Arial" w:cs="Arial"/>
                <w:b/>
                <w:sz w:val="22"/>
                <w:szCs w:val="22"/>
                <w:lang w:val="sr-Latn-CS" w:eastAsia="en-US"/>
              </w:rPr>
              <w:t xml:space="preserve">(ред. бр.I+ред.бр.II) </w:t>
            </w:r>
            <w:r w:rsidRPr="00A41477">
              <w:rPr>
                <w:rFonts w:ascii="Arial" w:hAnsi="Arial" w:cs="Arial"/>
                <w:b/>
                <w:color w:val="00B0F0"/>
                <w:sz w:val="22"/>
                <w:szCs w:val="22"/>
                <w:lang w:val="sr-Latn-CS" w:eastAsia="en-US"/>
              </w:rPr>
              <w:t>динара</w:t>
            </w:r>
            <w:r w:rsidRPr="00A41477">
              <w:rPr>
                <w:rFonts w:ascii="Arial" w:hAnsi="Arial" w:cs="Arial"/>
                <w:b/>
                <w:color w:val="00B0F0"/>
                <w:sz w:val="22"/>
                <w:szCs w:val="22"/>
                <w:lang w:eastAsia="en-US"/>
              </w:rPr>
              <w:t>/</w:t>
            </w:r>
            <w:r w:rsidRPr="00A41477">
              <w:rPr>
                <w:rFonts w:ascii="Arial" w:hAnsi="Arial" w:cs="Arial"/>
                <w:color w:val="00B0F0"/>
                <w:sz w:val="22"/>
                <w:szCs w:val="22"/>
                <w:lang w:val="en-US" w:eastAsia="en-US"/>
              </w:rPr>
              <w:t>EUR</w:t>
            </w:r>
          </w:p>
          <w:p w:rsidR="00F95FC4" w:rsidRPr="00A41477" w:rsidRDefault="00F95FC4" w:rsidP="001C59A2">
            <w:pPr>
              <w:suppressAutoHyphens w:val="0"/>
              <w:jc w:val="center"/>
              <w:rPr>
                <w:rFonts w:ascii="Arial" w:hAnsi="Arial" w:cs="Arial"/>
                <w:b/>
                <w:sz w:val="22"/>
                <w:szCs w:val="22"/>
                <w:lang w:eastAsia="en-US"/>
              </w:rPr>
            </w:pPr>
            <w:r>
              <w:rPr>
                <w:rFonts w:ascii="Arial" w:hAnsi="Arial" w:cs="Arial"/>
                <w:b/>
                <w:color w:val="000000"/>
                <w:sz w:val="22"/>
                <w:szCs w:val="22"/>
                <w:lang w:val="sr-Cyrl-RS" w:eastAsia="en-US"/>
              </w:rPr>
              <w:t>(ЗБИР УКУПНО ПОНУЂЕНИХ ЦЕНА СА ПДВ И</w:t>
            </w:r>
            <w:r w:rsidR="00345EAD">
              <w:rPr>
                <w:rFonts w:ascii="Arial" w:hAnsi="Arial" w:cs="Arial"/>
                <w:b/>
                <w:color w:val="000000"/>
                <w:sz w:val="22"/>
                <w:szCs w:val="22"/>
                <w:lang w:val="sr-Cyrl-RS" w:eastAsia="en-US"/>
              </w:rPr>
              <w:t xml:space="preserve">З ТАБЕЛЕ 1, ТАБЕЛЕ 2, ТАБЕЛЕ 3 и </w:t>
            </w:r>
            <w:r>
              <w:rPr>
                <w:rFonts w:ascii="Arial" w:hAnsi="Arial" w:cs="Arial"/>
                <w:b/>
                <w:color w:val="000000"/>
                <w:sz w:val="22"/>
                <w:szCs w:val="22"/>
                <w:lang w:val="sr-Cyrl-RS" w:eastAsia="en-US"/>
              </w:rPr>
              <w:t>ТАБЕЛЕ 4)</w:t>
            </w:r>
          </w:p>
        </w:tc>
        <w:tc>
          <w:tcPr>
            <w:tcW w:w="2158" w:type="dxa"/>
            <w:tcBorders>
              <w:bottom w:val="single" w:sz="4" w:space="0" w:color="auto"/>
              <w:right w:val="single" w:sz="4" w:space="0" w:color="auto"/>
            </w:tcBorders>
          </w:tcPr>
          <w:p w:rsidR="0004248A" w:rsidRPr="00A41477" w:rsidRDefault="0004248A" w:rsidP="001C59A2">
            <w:pPr>
              <w:suppressAutoHyphens w:val="0"/>
              <w:jc w:val="both"/>
              <w:rPr>
                <w:rFonts w:ascii="Arial" w:hAnsi="Arial" w:cs="Arial"/>
                <w:color w:val="FF0000"/>
                <w:sz w:val="22"/>
                <w:szCs w:val="22"/>
                <w:lang w:val="sr-Latn-CS" w:eastAsia="en-US"/>
              </w:rPr>
            </w:pPr>
          </w:p>
        </w:tc>
      </w:tr>
    </w:tbl>
    <w:p w:rsidR="0004248A" w:rsidRDefault="0004248A" w:rsidP="0004248A">
      <w:pPr>
        <w:suppressAutoHyphens w:val="0"/>
        <w:jc w:val="both"/>
        <w:rPr>
          <w:rFonts w:ascii="Arial" w:hAnsi="Arial" w:cs="Arial"/>
          <w:sz w:val="22"/>
          <w:szCs w:val="22"/>
          <w:lang w:val="sr-Latn-CS" w:eastAsia="en-US"/>
        </w:rPr>
      </w:pPr>
    </w:p>
    <w:p w:rsidR="00402EE5" w:rsidRDefault="00402EE5" w:rsidP="0004248A">
      <w:pPr>
        <w:suppressAutoHyphens w:val="0"/>
        <w:jc w:val="both"/>
        <w:rPr>
          <w:rFonts w:ascii="Arial" w:hAnsi="Arial" w:cs="Arial"/>
          <w:sz w:val="22"/>
          <w:szCs w:val="22"/>
          <w:lang w:val="sr-Latn-CS" w:eastAsia="en-US"/>
        </w:rPr>
      </w:pPr>
    </w:p>
    <w:p w:rsidR="00317D86" w:rsidRPr="004B0AA8" w:rsidRDefault="00317D86" w:rsidP="005D6389">
      <w:pPr>
        <w:suppressAutoHyphens w:val="0"/>
        <w:jc w:val="right"/>
        <w:rPr>
          <w:rFonts w:ascii="Arial" w:hAnsi="Arial" w:cs="Arial"/>
          <w:bCs/>
          <w:iCs/>
          <w:lang w:eastAsia="en-US"/>
        </w:rPr>
      </w:pPr>
      <w:bookmarkStart w:id="188" w:name="_Toc442559926"/>
    </w:p>
    <w:p w:rsidR="004B0AA8" w:rsidRDefault="004B0AA8" w:rsidP="004B0AA8">
      <w:pPr>
        <w:widowControl w:val="0"/>
        <w:rPr>
          <w:rFonts w:ascii="Arial" w:hAnsi="Arial" w:cs="Arial"/>
          <w:bCs/>
          <w:iCs/>
          <w:lang w:eastAsia="en-US"/>
        </w:rPr>
      </w:pPr>
      <w:r w:rsidRPr="004B0AA8">
        <w:rPr>
          <w:rFonts w:ascii="Arial" w:hAnsi="Arial" w:cs="Arial"/>
          <w:bCs/>
          <w:iCs/>
          <w:lang w:eastAsia="en-US"/>
        </w:rPr>
        <w:t>Табела 2</w:t>
      </w:r>
    </w:p>
    <w:p w:rsidR="00E457AA" w:rsidRPr="004B0AA8" w:rsidRDefault="00E457AA" w:rsidP="004B0AA8">
      <w:pPr>
        <w:widowControl w:val="0"/>
        <w:rPr>
          <w:rFonts w:ascii="Arial" w:hAnsi="Arial" w:cs="Arial"/>
          <w:bCs/>
          <w:iCs/>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2497"/>
        <w:gridCol w:w="4044"/>
      </w:tblGrid>
      <w:tr w:rsidR="00E457AA" w:rsidRPr="004B0AA8" w:rsidTr="00E457AA">
        <w:trPr>
          <w:trHeight w:val="1932"/>
        </w:trPr>
        <w:tc>
          <w:tcPr>
            <w:tcW w:w="3382" w:type="dxa"/>
            <w:shd w:val="clear" w:color="auto" w:fill="auto"/>
            <w:vAlign w:val="center"/>
          </w:tcPr>
          <w:p w:rsidR="00E457AA" w:rsidRPr="004B0AA8" w:rsidRDefault="00E457AA" w:rsidP="00E457AA">
            <w:pPr>
              <w:rPr>
                <w:rFonts w:ascii="Arial" w:hAnsi="Arial" w:cs="Arial"/>
                <w:bCs/>
                <w:iCs/>
                <w:lang w:eastAsia="en-US"/>
              </w:rPr>
            </w:pPr>
            <w:r w:rsidRPr="004B0AA8">
              <w:rPr>
                <w:rFonts w:ascii="Arial" w:hAnsi="Arial" w:cs="Arial"/>
                <w:bCs/>
                <w:iCs/>
                <w:lang w:eastAsia="en-US"/>
              </w:rPr>
              <w:t>Посебно исказани трошкови који су укључени у укупно понуђену цену без ПДВ-а</w:t>
            </w:r>
          </w:p>
          <w:p w:rsidR="00E457AA" w:rsidRPr="004B0AA8" w:rsidRDefault="00E457AA" w:rsidP="00E457AA">
            <w:pPr>
              <w:rPr>
                <w:rFonts w:ascii="Arial" w:hAnsi="Arial" w:cs="Arial"/>
                <w:bCs/>
                <w:iCs/>
                <w:lang w:eastAsia="en-US"/>
              </w:rPr>
            </w:pPr>
            <w:r w:rsidRPr="004B0AA8">
              <w:rPr>
                <w:rFonts w:ascii="Arial" w:hAnsi="Arial" w:cs="Arial"/>
                <w:bCs/>
                <w:iCs/>
                <w:lang w:eastAsia="en-US"/>
              </w:rPr>
              <w:t>(цена из реда бр. I)уколико исти постоје као засебни трошкови)</w:t>
            </w:r>
          </w:p>
        </w:tc>
        <w:tc>
          <w:tcPr>
            <w:tcW w:w="2497" w:type="dxa"/>
            <w:shd w:val="clear" w:color="auto" w:fill="auto"/>
            <w:vAlign w:val="center"/>
          </w:tcPr>
          <w:p w:rsidR="00E457AA" w:rsidRPr="003327D0" w:rsidRDefault="00E457AA" w:rsidP="00EA6E36">
            <w:pPr>
              <w:rPr>
                <w:rFonts w:ascii="Arial" w:hAnsi="Arial" w:cs="Arial"/>
                <w:bCs/>
                <w:iCs/>
                <w:highlight w:val="yellow"/>
                <w:lang w:eastAsia="en-US"/>
              </w:rPr>
            </w:pPr>
            <w:r w:rsidRPr="00E457AA">
              <w:rPr>
                <w:rFonts w:ascii="Arial" w:hAnsi="Arial" w:cs="Arial"/>
                <w:bCs/>
                <w:iCs/>
                <w:lang w:eastAsia="en-US"/>
              </w:rPr>
              <w:t>Остали трошкови (навести)</w:t>
            </w:r>
          </w:p>
        </w:tc>
        <w:tc>
          <w:tcPr>
            <w:tcW w:w="4044" w:type="dxa"/>
          </w:tcPr>
          <w:p w:rsidR="00E457AA" w:rsidRDefault="00E457AA" w:rsidP="00EA6E36">
            <w:pPr>
              <w:jc w:val="center"/>
              <w:rPr>
                <w:rFonts w:ascii="Arial" w:hAnsi="Arial" w:cs="Arial"/>
                <w:bCs/>
                <w:iCs/>
                <w:lang w:eastAsia="en-US"/>
              </w:rPr>
            </w:pPr>
          </w:p>
          <w:p w:rsidR="00E457AA" w:rsidRDefault="00E457AA" w:rsidP="00EA6E36">
            <w:pPr>
              <w:jc w:val="center"/>
              <w:rPr>
                <w:rFonts w:ascii="Arial" w:hAnsi="Arial" w:cs="Arial"/>
                <w:bCs/>
                <w:iCs/>
                <w:lang w:eastAsia="en-US"/>
              </w:rPr>
            </w:pPr>
          </w:p>
          <w:p w:rsidR="00E457AA" w:rsidRDefault="00E457AA" w:rsidP="00EA6E36">
            <w:pPr>
              <w:jc w:val="center"/>
              <w:rPr>
                <w:rFonts w:ascii="Arial" w:hAnsi="Arial" w:cs="Arial"/>
                <w:bCs/>
                <w:iCs/>
                <w:lang w:eastAsia="en-US"/>
              </w:rPr>
            </w:pPr>
          </w:p>
          <w:p w:rsidR="00E457AA" w:rsidRPr="004B0AA8" w:rsidRDefault="00E457AA" w:rsidP="00EA6E36">
            <w:pPr>
              <w:jc w:val="center"/>
              <w:rPr>
                <w:rFonts w:ascii="Arial" w:hAnsi="Arial" w:cs="Arial"/>
                <w:bCs/>
                <w:iCs/>
                <w:lang w:eastAsia="en-US"/>
              </w:rPr>
            </w:pPr>
            <w:r>
              <w:rPr>
                <w:rFonts w:ascii="Arial" w:hAnsi="Arial" w:cs="Arial"/>
                <w:bCs/>
                <w:iCs/>
                <w:lang w:val="sr-Cyrl-RS" w:eastAsia="en-US"/>
              </w:rPr>
              <w:t xml:space="preserve">         </w:t>
            </w:r>
            <w:r w:rsidRPr="004B0AA8">
              <w:rPr>
                <w:rFonts w:ascii="Arial" w:hAnsi="Arial" w:cs="Arial"/>
                <w:bCs/>
                <w:iCs/>
                <w:lang w:eastAsia="en-US"/>
              </w:rPr>
              <w:t>динара/ EUR</w:t>
            </w:r>
          </w:p>
        </w:tc>
      </w:tr>
    </w:tbl>
    <w:p w:rsidR="004B0AA8" w:rsidRPr="004B0AA8" w:rsidRDefault="004B0AA8" w:rsidP="004B0AA8">
      <w:pPr>
        <w:widowControl w:val="0"/>
        <w:rPr>
          <w:rFonts w:ascii="Arial" w:hAnsi="Arial" w:cs="Arial"/>
          <w:bCs/>
          <w:iCs/>
          <w:lang w:eastAsia="en-US"/>
        </w:rPr>
      </w:pPr>
    </w:p>
    <w:p w:rsidR="004B0AA8" w:rsidRDefault="004B0AA8" w:rsidP="004B0AA8">
      <w:pPr>
        <w:widowControl w:val="0"/>
        <w:rPr>
          <w:rFonts w:ascii="Arial" w:hAnsi="Arial" w:cs="Arial"/>
          <w:bCs/>
          <w:iCs/>
          <w:lang w:eastAsia="en-US"/>
        </w:rPr>
      </w:pPr>
    </w:p>
    <w:p w:rsidR="00E457AA" w:rsidRDefault="00E457AA" w:rsidP="004B0AA8">
      <w:pPr>
        <w:widowControl w:val="0"/>
        <w:rPr>
          <w:rFonts w:ascii="Arial" w:hAnsi="Arial" w:cs="Arial"/>
          <w:bCs/>
          <w:iCs/>
          <w:lang w:eastAsia="en-US"/>
        </w:rPr>
      </w:pPr>
    </w:p>
    <w:p w:rsidR="00E457AA" w:rsidRDefault="00E457AA" w:rsidP="004B0AA8">
      <w:pPr>
        <w:widowControl w:val="0"/>
        <w:rPr>
          <w:rFonts w:ascii="Arial" w:hAnsi="Arial" w:cs="Arial"/>
          <w:bCs/>
          <w:iCs/>
          <w:lang w:eastAsia="en-US"/>
        </w:rPr>
      </w:pPr>
    </w:p>
    <w:p w:rsidR="00E457AA" w:rsidRDefault="00E457AA" w:rsidP="004B0AA8">
      <w:pPr>
        <w:widowControl w:val="0"/>
        <w:rPr>
          <w:rFonts w:ascii="Arial" w:hAnsi="Arial" w:cs="Arial"/>
          <w:bCs/>
          <w:iCs/>
          <w:lang w:eastAsia="en-US"/>
        </w:rPr>
      </w:pPr>
    </w:p>
    <w:p w:rsidR="00E457AA" w:rsidRDefault="00E457AA" w:rsidP="004B0AA8">
      <w:pPr>
        <w:widowControl w:val="0"/>
        <w:rPr>
          <w:rFonts w:ascii="Arial" w:hAnsi="Arial" w:cs="Arial"/>
          <w:bCs/>
          <w:iCs/>
          <w:lang w:eastAsia="en-US"/>
        </w:rPr>
      </w:pPr>
    </w:p>
    <w:p w:rsidR="00E457AA" w:rsidRDefault="00E457AA" w:rsidP="004B0AA8">
      <w:pPr>
        <w:widowControl w:val="0"/>
        <w:rPr>
          <w:rFonts w:ascii="Arial" w:hAnsi="Arial" w:cs="Arial"/>
          <w:bCs/>
          <w:iCs/>
          <w:lang w:eastAsia="en-US"/>
        </w:rPr>
      </w:pPr>
    </w:p>
    <w:p w:rsidR="00E457AA" w:rsidRDefault="00E457AA" w:rsidP="004B0AA8">
      <w:pPr>
        <w:widowControl w:val="0"/>
        <w:rPr>
          <w:rFonts w:ascii="Arial" w:hAnsi="Arial" w:cs="Arial"/>
          <w:bCs/>
          <w:iCs/>
          <w:lang w:eastAsia="en-US"/>
        </w:rPr>
      </w:pPr>
    </w:p>
    <w:p w:rsidR="00E457AA" w:rsidRDefault="00E457AA" w:rsidP="004B0AA8">
      <w:pPr>
        <w:widowControl w:val="0"/>
        <w:rPr>
          <w:rFonts w:ascii="Arial" w:hAnsi="Arial" w:cs="Arial"/>
          <w:bCs/>
          <w:iCs/>
          <w:lang w:eastAsia="en-US"/>
        </w:rPr>
      </w:pPr>
    </w:p>
    <w:p w:rsidR="00E457AA" w:rsidRDefault="00E457AA" w:rsidP="004B0AA8">
      <w:pPr>
        <w:widowControl w:val="0"/>
        <w:rPr>
          <w:rFonts w:ascii="Arial" w:hAnsi="Arial" w:cs="Arial"/>
          <w:bCs/>
          <w:iCs/>
          <w:lang w:eastAsia="en-US"/>
        </w:rPr>
      </w:pPr>
    </w:p>
    <w:p w:rsidR="00E457AA" w:rsidRDefault="00E457AA" w:rsidP="004B0AA8">
      <w:pPr>
        <w:widowControl w:val="0"/>
        <w:rPr>
          <w:rFonts w:ascii="Arial" w:hAnsi="Arial" w:cs="Arial"/>
          <w:bCs/>
          <w:iCs/>
          <w:lang w:eastAsia="en-US"/>
        </w:rPr>
      </w:pPr>
    </w:p>
    <w:p w:rsidR="00E457AA" w:rsidRDefault="00E457AA" w:rsidP="004B0AA8">
      <w:pPr>
        <w:widowControl w:val="0"/>
        <w:rPr>
          <w:rFonts w:ascii="Arial" w:hAnsi="Arial" w:cs="Arial"/>
          <w:bCs/>
          <w:iCs/>
          <w:lang w:eastAsia="en-US"/>
        </w:rPr>
      </w:pPr>
    </w:p>
    <w:p w:rsidR="00E457AA" w:rsidRPr="004B0AA8" w:rsidRDefault="00E457AA" w:rsidP="004B0AA8">
      <w:pPr>
        <w:widowControl w:val="0"/>
        <w:rPr>
          <w:rFonts w:ascii="Arial" w:hAnsi="Arial" w:cs="Arial"/>
          <w:bCs/>
          <w:iCs/>
          <w:lang w:eastAsia="en-US"/>
        </w:rPr>
      </w:pPr>
    </w:p>
    <w:p w:rsidR="004B0AA8" w:rsidRPr="004B0AA8" w:rsidRDefault="004B0AA8" w:rsidP="004B0AA8">
      <w:pPr>
        <w:widowControl w:val="0"/>
        <w:rPr>
          <w:rFonts w:ascii="Arial" w:hAnsi="Arial" w:cs="Arial"/>
          <w:bCs/>
          <w:iCs/>
          <w:lang w:eastAsia="en-US"/>
        </w:rPr>
      </w:pPr>
    </w:p>
    <w:tbl>
      <w:tblPr>
        <w:tblW w:w="10031" w:type="dxa"/>
        <w:jc w:val="center"/>
        <w:tblLayout w:type="fixed"/>
        <w:tblLook w:val="0000" w:firstRow="0" w:lastRow="0" w:firstColumn="0" w:lastColumn="0" w:noHBand="0" w:noVBand="0"/>
      </w:tblPr>
      <w:tblGrid>
        <w:gridCol w:w="3882"/>
        <w:gridCol w:w="2127"/>
        <w:gridCol w:w="4022"/>
      </w:tblGrid>
      <w:tr w:rsidR="004B0AA8" w:rsidRPr="004B0AA8" w:rsidTr="00EA6E36">
        <w:trPr>
          <w:jc w:val="center"/>
        </w:trPr>
        <w:tc>
          <w:tcPr>
            <w:tcW w:w="3882" w:type="dxa"/>
          </w:tcPr>
          <w:p w:rsidR="004B0AA8" w:rsidRPr="004B0AA8" w:rsidRDefault="004B0AA8" w:rsidP="00EA6E36">
            <w:pPr>
              <w:jc w:val="center"/>
              <w:rPr>
                <w:rFonts w:ascii="Arial" w:hAnsi="Arial" w:cs="Arial"/>
                <w:bCs/>
                <w:iCs/>
                <w:lang w:eastAsia="en-US"/>
              </w:rPr>
            </w:pPr>
            <w:r w:rsidRPr="004B0AA8">
              <w:rPr>
                <w:rFonts w:ascii="Arial" w:hAnsi="Arial" w:cs="Arial"/>
                <w:bCs/>
                <w:iCs/>
                <w:lang w:eastAsia="en-US"/>
              </w:rPr>
              <w:t>Датум:</w:t>
            </w:r>
          </w:p>
        </w:tc>
        <w:tc>
          <w:tcPr>
            <w:tcW w:w="2127" w:type="dxa"/>
          </w:tcPr>
          <w:p w:rsidR="004B0AA8" w:rsidRPr="004B0AA8" w:rsidRDefault="004B0AA8" w:rsidP="00EA6E36">
            <w:pPr>
              <w:jc w:val="center"/>
              <w:rPr>
                <w:rFonts w:ascii="Arial" w:hAnsi="Arial" w:cs="Arial"/>
                <w:bCs/>
                <w:iCs/>
                <w:lang w:eastAsia="en-US"/>
              </w:rPr>
            </w:pPr>
          </w:p>
        </w:tc>
        <w:tc>
          <w:tcPr>
            <w:tcW w:w="4022" w:type="dxa"/>
          </w:tcPr>
          <w:p w:rsidR="004B0AA8" w:rsidRPr="004B0AA8" w:rsidRDefault="004B0AA8" w:rsidP="00EA6E36">
            <w:pPr>
              <w:jc w:val="center"/>
              <w:rPr>
                <w:rFonts w:ascii="Arial" w:hAnsi="Arial" w:cs="Arial"/>
                <w:bCs/>
                <w:iCs/>
                <w:lang w:eastAsia="en-US"/>
              </w:rPr>
            </w:pPr>
            <w:r w:rsidRPr="004B0AA8">
              <w:rPr>
                <w:rFonts w:ascii="Arial" w:hAnsi="Arial" w:cs="Arial"/>
                <w:bCs/>
                <w:iCs/>
                <w:lang w:eastAsia="en-US"/>
              </w:rPr>
              <w:t>Понуђач</w:t>
            </w:r>
          </w:p>
        </w:tc>
      </w:tr>
      <w:tr w:rsidR="004B0AA8" w:rsidRPr="004B0AA8" w:rsidTr="00EA6E36">
        <w:trPr>
          <w:jc w:val="center"/>
        </w:trPr>
        <w:tc>
          <w:tcPr>
            <w:tcW w:w="3882" w:type="dxa"/>
          </w:tcPr>
          <w:p w:rsidR="004B0AA8" w:rsidRPr="004B0AA8" w:rsidRDefault="004B0AA8" w:rsidP="00EA6E36">
            <w:pPr>
              <w:jc w:val="center"/>
              <w:rPr>
                <w:rFonts w:ascii="Arial" w:hAnsi="Arial" w:cs="Arial"/>
                <w:bCs/>
                <w:iCs/>
                <w:lang w:eastAsia="en-US"/>
              </w:rPr>
            </w:pPr>
          </w:p>
        </w:tc>
        <w:tc>
          <w:tcPr>
            <w:tcW w:w="2127" w:type="dxa"/>
          </w:tcPr>
          <w:p w:rsidR="004B0AA8" w:rsidRPr="004B0AA8" w:rsidRDefault="004B0AA8" w:rsidP="00EA6E36">
            <w:pPr>
              <w:jc w:val="center"/>
              <w:rPr>
                <w:rFonts w:ascii="Arial" w:hAnsi="Arial" w:cs="Arial"/>
                <w:bCs/>
                <w:iCs/>
                <w:lang w:eastAsia="en-US"/>
              </w:rPr>
            </w:pPr>
            <w:r w:rsidRPr="004B0AA8">
              <w:rPr>
                <w:rFonts w:ascii="Arial" w:hAnsi="Arial" w:cs="Arial"/>
                <w:bCs/>
                <w:iCs/>
                <w:lang w:eastAsia="en-US"/>
              </w:rPr>
              <w:t>М.П.</w:t>
            </w:r>
          </w:p>
        </w:tc>
        <w:tc>
          <w:tcPr>
            <w:tcW w:w="4022" w:type="dxa"/>
          </w:tcPr>
          <w:p w:rsidR="004B0AA8" w:rsidRPr="004B0AA8" w:rsidRDefault="004B0AA8" w:rsidP="00EA6E36">
            <w:pPr>
              <w:jc w:val="center"/>
              <w:rPr>
                <w:rFonts w:ascii="Arial" w:hAnsi="Arial" w:cs="Arial"/>
                <w:bCs/>
                <w:iCs/>
                <w:lang w:eastAsia="en-US"/>
              </w:rPr>
            </w:pPr>
          </w:p>
        </w:tc>
      </w:tr>
      <w:tr w:rsidR="004B0AA8" w:rsidRPr="004B0AA8" w:rsidTr="00EA6E36">
        <w:trPr>
          <w:jc w:val="center"/>
        </w:trPr>
        <w:tc>
          <w:tcPr>
            <w:tcW w:w="3882" w:type="dxa"/>
            <w:tcBorders>
              <w:bottom w:val="single" w:sz="4" w:space="0" w:color="auto"/>
            </w:tcBorders>
          </w:tcPr>
          <w:p w:rsidR="004B0AA8" w:rsidRPr="004B0AA8" w:rsidRDefault="004B0AA8" w:rsidP="00EA6E36">
            <w:pPr>
              <w:jc w:val="center"/>
              <w:rPr>
                <w:rFonts w:ascii="Arial" w:hAnsi="Arial" w:cs="Arial"/>
                <w:bCs/>
                <w:iCs/>
                <w:lang w:eastAsia="en-US"/>
              </w:rPr>
            </w:pPr>
          </w:p>
        </w:tc>
        <w:tc>
          <w:tcPr>
            <w:tcW w:w="2127" w:type="dxa"/>
          </w:tcPr>
          <w:p w:rsidR="004B0AA8" w:rsidRPr="004B0AA8" w:rsidRDefault="004B0AA8" w:rsidP="00EA6E36">
            <w:pPr>
              <w:jc w:val="center"/>
              <w:rPr>
                <w:rFonts w:ascii="Arial" w:hAnsi="Arial" w:cs="Arial"/>
                <w:bCs/>
                <w:iCs/>
                <w:lang w:eastAsia="en-US"/>
              </w:rPr>
            </w:pPr>
          </w:p>
        </w:tc>
        <w:tc>
          <w:tcPr>
            <w:tcW w:w="4022" w:type="dxa"/>
            <w:tcBorders>
              <w:bottom w:val="single" w:sz="4" w:space="0" w:color="auto"/>
            </w:tcBorders>
          </w:tcPr>
          <w:p w:rsidR="004B0AA8" w:rsidRPr="004B0AA8" w:rsidRDefault="004B0AA8" w:rsidP="00EA6E36">
            <w:pPr>
              <w:jc w:val="center"/>
              <w:rPr>
                <w:rFonts w:ascii="Arial" w:hAnsi="Arial" w:cs="Arial"/>
                <w:bCs/>
                <w:iCs/>
                <w:lang w:eastAsia="en-US"/>
              </w:rPr>
            </w:pPr>
          </w:p>
        </w:tc>
      </w:tr>
      <w:tr w:rsidR="004B0AA8" w:rsidRPr="004B0AA8" w:rsidTr="00EA6E36">
        <w:trPr>
          <w:trHeight w:val="389"/>
          <w:jc w:val="center"/>
        </w:trPr>
        <w:tc>
          <w:tcPr>
            <w:tcW w:w="3882" w:type="dxa"/>
            <w:tcBorders>
              <w:top w:val="single" w:sz="4" w:space="0" w:color="auto"/>
            </w:tcBorders>
          </w:tcPr>
          <w:p w:rsidR="004B0AA8" w:rsidRPr="004B0AA8" w:rsidRDefault="004B0AA8" w:rsidP="00EA6E36">
            <w:pPr>
              <w:jc w:val="center"/>
              <w:rPr>
                <w:rFonts w:ascii="Arial" w:hAnsi="Arial" w:cs="Arial"/>
                <w:bCs/>
                <w:iCs/>
                <w:lang w:eastAsia="en-US"/>
              </w:rPr>
            </w:pPr>
          </w:p>
        </w:tc>
        <w:tc>
          <w:tcPr>
            <w:tcW w:w="2127" w:type="dxa"/>
          </w:tcPr>
          <w:p w:rsidR="004B0AA8" w:rsidRPr="004B0AA8" w:rsidRDefault="004B0AA8" w:rsidP="00EA6E36">
            <w:pPr>
              <w:jc w:val="center"/>
              <w:rPr>
                <w:rFonts w:ascii="Arial" w:hAnsi="Arial" w:cs="Arial"/>
                <w:bCs/>
                <w:iCs/>
                <w:lang w:eastAsia="en-US"/>
              </w:rPr>
            </w:pPr>
          </w:p>
        </w:tc>
        <w:tc>
          <w:tcPr>
            <w:tcW w:w="4022" w:type="dxa"/>
            <w:tcBorders>
              <w:top w:val="single" w:sz="4" w:space="0" w:color="auto"/>
            </w:tcBorders>
          </w:tcPr>
          <w:p w:rsidR="004B0AA8" w:rsidRPr="004B0AA8" w:rsidRDefault="004B0AA8" w:rsidP="00EA6E36">
            <w:pPr>
              <w:jc w:val="center"/>
              <w:rPr>
                <w:rFonts w:ascii="Arial" w:hAnsi="Arial" w:cs="Arial"/>
                <w:bCs/>
                <w:iCs/>
                <w:lang w:eastAsia="en-US"/>
              </w:rPr>
            </w:pPr>
          </w:p>
        </w:tc>
      </w:tr>
    </w:tbl>
    <w:p w:rsidR="004B0AA8" w:rsidRPr="004B0AA8" w:rsidRDefault="004B0AA8" w:rsidP="004B0AA8">
      <w:pPr>
        <w:rPr>
          <w:rFonts w:ascii="Arial" w:hAnsi="Arial" w:cs="Arial"/>
          <w:bCs/>
          <w:iCs/>
          <w:lang w:eastAsia="en-US"/>
        </w:rPr>
      </w:pPr>
    </w:p>
    <w:p w:rsidR="004B0AA8" w:rsidRPr="004B0AA8" w:rsidRDefault="004B0AA8" w:rsidP="004B0AA8">
      <w:pPr>
        <w:rPr>
          <w:rFonts w:ascii="Arial" w:hAnsi="Arial" w:cs="Arial"/>
          <w:bCs/>
          <w:iCs/>
          <w:lang w:eastAsia="en-US"/>
        </w:rPr>
      </w:pPr>
      <w:r w:rsidRPr="004B0AA8">
        <w:rPr>
          <w:rFonts w:ascii="Arial" w:hAnsi="Arial" w:cs="Arial"/>
          <w:bCs/>
          <w:iCs/>
          <w:lang w:eastAsia="en-US"/>
        </w:rPr>
        <w:t>Напомена:</w:t>
      </w:r>
    </w:p>
    <w:p w:rsidR="004B0AA8" w:rsidRPr="004B0AA8" w:rsidRDefault="004B0AA8" w:rsidP="004B0AA8">
      <w:pPr>
        <w:pStyle w:val="KDKomentar"/>
        <w:spacing w:before="0"/>
        <w:rPr>
          <w:rFonts w:cs="Arial"/>
          <w:bCs/>
          <w:i w:val="0"/>
          <w:iCs/>
          <w:color w:val="auto"/>
          <w:sz w:val="24"/>
          <w:szCs w:val="24"/>
          <w:lang w:val="sr-Cyrl-CS"/>
        </w:rPr>
      </w:pPr>
      <w:r w:rsidRPr="004B0AA8">
        <w:rPr>
          <w:rFonts w:cs="Arial"/>
          <w:bCs/>
          <w:i w:val="0"/>
          <w:iCs/>
          <w:color w:val="auto"/>
          <w:sz w:val="24"/>
          <w:szCs w:val="24"/>
          <w:lang w:val="sr-Cyrl-CS"/>
        </w:rPr>
        <w:t>-Уколико група понуђача подноси заједничку понуду овај образац потписује и оверава Носилац посла.</w:t>
      </w:r>
    </w:p>
    <w:p w:rsidR="004B0AA8" w:rsidRPr="004B0AA8" w:rsidRDefault="004B0AA8" w:rsidP="004B0AA8">
      <w:pPr>
        <w:pStyle w:val="KDKomentar"/>
        <w:spacing w:before="0"/>
        <w:rPr>
          <w:rFonts w:cs="Arial"/>
          <w:bCs/>
          <w:i w:val="0"/>
          <w:iCs/>
          <w:color w:val="auto"/>
          <w:sz w:val="24"/>
          <w:szCs w:val="24"/>
          <w:lang w:val="sr-Cyrl-CS"/>
        </w:rPr>
      </w:pPr>
      <w:r w:rsidRPr="004B0AA8">
        <w:rPr>
          <w:rFonts w:cs="Arial"/>
          <w:bCs/>
          <w:i w:val="0"/>
          <w:iCs/>
          <w:color w:val="auto"/>
          <w:sz w:val="24"/>
          <w:szCs w:val="24"/>
          <w:lang w:val="sr-Cyrl-CS"/>
        </w:rPr>
        <w:t xml:space="preserve">- Уколико понуђач подноси понуду са подизвођачем овај образац потписује и оверава печатом понуђач. </w:t>
      </w:r>
    </w:p>
    <w:p w:rsidR="004B0AA8" w:rsidRPr="004B0AA8" w:rsidRDefault="00402F34" w:rsidP="004B0AA8">
      <w:pPr>
        <w:rPr>
          <w:rFonts w:ascii="Arial" w:hAnsi="Arial" w:cs="Arial"/>
          <w:bCs/>
          <w:iCs/>
          <w:lang w:eastAsia="en-US"/>
        </w:rPr>
      </w:pPr>
      <w:r>
        <w:rPr>
          <w:rFonts w:ascii="Arial" w:hAnsi="Arial" w:cs="Arial"/>
          <w:bCs/>
          <w:iCs/>
          <w:lang w:val="sr-Cyrl-RS" w:eastAsia="en-US"/>
        </w:rPr>
        <w:t>-</w:t>
      </w:r>
      <w:r w:rsidRPr="00402F34">
        <w:rPr>
          <w:rFonts w:ascii="Arial" w:hAnsi="Arial" w:cs="Arial"/>
          <w:bCs/>
          <w:iCs/>
          <w:lang w:eastAsia="en-US"/>
        </w:rPr>
        <w:t xml:space="preserve">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w:t>
      </w:r>
      <w:r w:rsidR="004B0AA8" w:rsidRPr="004B0AA8">
        <w:rPr>
          <w:rFonts w:ascii="Arial" w:hAnsi="Arial" w:cs="Arial"/>
          <w:bCs/>
          <w:iCs/>
          <w:lang w:eastAsia="en-US"/>
        </w:rPr>
        <w:br w:type="page"/>
      </w:r>
      <w:r w:rsidR="004B0AA8" w:rsidRPr="004B0AA8">
        <w:rPr>
          <w:rFonts w:ascii="Arial" w:hAnsi="Arial" w:cs="Arial"/>
          <w:bCs/>
          <w:iCs/>
          <w:lang w:eastAsia="en-US"/>
        </w:rPr>
        <w:lastRenderedPageBreak/>
        <w:t>Упутствоза попуњавање Обрасца структуре цене</w:t>
      </w:r>
    </w:p>
    <w:p w:rsidR="004B0AA8" w:rsidRPr="004B0AA8" w:rsidRDefault="004B0AA8" w:rsidP="004B0AA8">
      <w:pPr>
        <w:rPr>
          <w:rFonts w:ascii="Arial" w:hAnsi="Arial" w:cs="Arial"/>
          <w:bCs/>
          <w:iCs/>
          <w:lang w:eastAsia="en-US"/>
        </w:rPr>
      </w:pPr>
    </w:p>
    <w:p w:rsidR="004B0AA8" w:rsidRDefault="004B0AA8" w:rsidP="004B0AA8">
      <w:pPr>
        <w:pStyle w:val="ListParagraph"/>
        <w:tabs>
          <w:tab w:val="left" w:pos="90"/>
        </w:tabs>
        <w:spacing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попуни образац структуре цене Табела 1. на следећи начин:</w:t>
      </w:r>
    </w:p>
    <w:p w:rsidR="004B0AA8" w:rsidRPr="00EC5BB4" w:rsidRDefault="004B0AA8" w:rsidP="004B0AA8">
      <w:pPr>
        <w:pStyle w:val="ListParagraph"/>
        <w:tabs>
          <w:tab w:val="left" w:pos="90"/>
        </w:tabs>
        <w:spacing w:after="0" w:line="240" w:lineRule="auto"/>
        <w:ind w:left="0"/>
        <w:rPr>
          <w:rFonts w:ascii="Arial" w:hAnsi="Arial" w:cs="Arial"/>
          <w:bCs/>
          <w:iCs/>
          <w:sz w:val="24"/>
          <w:szCs w:val="24"/>
        </w:rPr>
      </w:pPr>
    </w:p>
    <w:p w:rsidR="004B0AA8" w:rsidRPr="00EC5BB4" w:rsidRDefault="004B0AA8" w:rsidP="004B0AA8">
      <w:pPr>
        <w:pStyle w:val="ListParagraph"/>
        <w:tabs>
          <w:tab w:val="left" w:pos="90"/>
        </w:tabs>
        <w:suppressAutoHyphens/>
        <w:spacing w:after="0" w:line="240" w:lineRule="auto"/>
        <w:ind w:left="0"/>
        <w:rPr>
          <w:rFonts w:ascii="Arial" w:hAnsi="Arial" w:cs="Arial"/>
          <w:bCs/>
          <w:iCs/>
          <w:sz w:val="24"/>
          <w:szCs w:val="24"/>
        </w:rPr>
      </w:pPr>
      <w:r w:rsidRPr="00EC5BB4">
        <w:rPr>
          <w:rFonts w:ascii="Arial" w:hAnsi="Arial" w:cs="Arial"/>
          <w:bCs/>
          <w:iCs/>
          <w:sz w:val="24"/>
          <w:szCs w:val="24"/>
        </w:rPr>
        <w:t xml:space="preserve">у колону 5. уписати колико износи јединична цена без ПДВ за </w:t>
      </w:r>
      <w:r w:rsidRPr="004B0AA8">
        <w:rPr>
          <w:rFonts w:ascii="Arial" w:hAnsi="Arial" w:cs="Arial"/>
          <w:bCs/>
          <w:iCs/>
          <w:sz w:val="24"/>
          <w:szCs w:val="24"/>
        </w:rPr>
        <w:t>извршену услугу</w:t>
      </w:r>
      <w:r w:rsidRPr="00EC5BB4">
        <w:rPr>
          <w:rFonts w:ascii="Arial" w:hAnsi="Arial" w:cs="Arial"/>
          <w:bCs/>
          <w:iCs/>
          <w:sz w:val="24"/>
          <w:szCs w:val="24"/>
        </w:rPr>
        <w:t>;</w:t>
      </w:r>
    </w:p>
    <w:p w:rsidR="004B0AA8" w:rsidRPr="00EC5BB4" w:rsidRDefault="004B0AA8" w:rsidP="004B0AA8">
      <w:pPr>
        <w:pStyle w:val="ListParagraph"/>
        <w:tabs>
          <w:tab w:val="left" w:pos="90"/>
        </w:tabs>
        <w:suppressAutoHyphens/>
        <w:spacing w:after="0" w:line="240" w:lineRule="auto"/>
        <w:ind w:left="0"/>
        <w:rPr>
          <w:rFonts w:ascii="Arial" w:hAnsi="Arial" w:cs="Arial"/>
          <w:bCs/>
          <w:iCs/>
          <w:sz w:val="24"/>
          <w:szCs w:val="24"/>
        </w:rPr>
      </w:pPr>
      <w:r w:rsidRPr="00EC5BB4">
        <w:rPr>
          <w:rFonts w:ascii="Arial" w:hAnsi="Arial" w:cs="Arial"/>
          <w:bCs/>
          <w:iCs/>
          <w:sz w:val="24"/>
          <w:szCs w:val="24"/>
        </w:rPr>
        <w:t xml:space="preserve">у колону 6. уписати колико износи јединична цена са ПДВ за </w:t>
      </w:r>
      <w:r w:rsidRPr="004B0AA8">
        <w:rPr>
          <w:rFonts w:ascii="Arial" w:hAnsi="Arial" w:cs="Arial"/>
          <w:bCs/>
          <w:iCs/>
          <w:sz w:val="24"/>
          <w:szCs w:val="24"/>
        </w:rPr>
        <w:t>извршену услугу</w:t>
      </w:r>
      <w:r w:rsidRPr="00EC5BB4">
        <w:rPr>
          <w:rFonts w:ascii="Arial" w:hAnsi="Arial" w:cs="Arial"/>
          <w:bCs/>
          <w:iCs/>
          <w:sz w:val="24"/>
          <w:szCs w:val="24"/>
        </w:rPr>
        <w:t>;</w:t>
      </w:r>
    </w:p>
    <w:p w:rsidR="004B0AA8" w:rsidRPr="00EC5BB4" w:rsidRDefault="004B0AA8" w:rsidP="004B0AA8">
      <w:pPr>
        <w:pStyle w:val="ListParagraph"/>
        <w:tabs>
          <w:tab w:val="left" w:pos="90"/>
        </w:tabs>
        <w:suppressAutoHyphens/>
        <w:spacing w:after="0" w:line="240" w:lineRule="auto"/>
        <w:ind w:left="0"/>
        <w:rPr>
          <w:rFonts w:ascii="Arial" w:hAnsi="Arial" w:cs="Arial"/>
          <w:bCs/>
          <w:iCs/>
          <w:sz w:val="24"/>
          <w:szCs w:val="24"/>
        </w:rPr>
      </w:pPr>
      <w:r w:rsidRPr="00EC5BB4">
        <w:rPr>
          <w:rFonts w:ascii="Arial" w:hAnsi="Arial" w:cs="Arial"/>
          <w:bCs/>
          <w:iCs/>
          <w:sz w:val="24"/>
          <w:szCs w:val="24"/>
        </w:rPr>
        <w:t>у колону 7. уписати колико износи укупна цена без ПДВ и то тако што ће помножити јединичну цену без ПДВ (наведену у колони 5</w:t>
      </w:r>
      <w:r>
        <w:rPr>
          <w:rFonts w:ascii="Arial" w:hAnsi="Arial" w:cs="Arial"/>
          <w:bCs/>
          <w:iCs/>
          <w:sz w:val="24"/>
          <w:szCs w:val="24"/>
        </w:rPr>
        <w:t>.) са тражени</w:t>
      </w:r>
      <w:r w:rsidRPr="00EC5BB4">
        <w:rPr>
          <w:rFonts w:ascii="Arial" w:hAnsi="Arial" w:cs="Arial"/>
          <w:bCs/>
          <w:iCs/>
          <w:sz w:val="24"/>
          <w:szCs w:val="24"/>
        </w:rPr>
        <w:t>м</w:t>
      </w:r>
      <w:r w:rsidRPr="004B0AA8">
        <w:rPr>
          <w:rFonts w:ascii="Arial" w:hAnsi="Arial" w:cs="Arial"/>
          <w:bCs/>
          <w:iCs/>
          <w:sz w:val="24"/>
          <w:szCs w:val="24"/>
        </w:rPr>
        <w:t xml:space="preserve"> обимом</w:t>
      </w:r>
      <w:r>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4.); </w:t>
      </w:r>
    </w:p>
    <w:p w:rsidR="004B0AA8" w:rsidRPr="00EC5BB4" w:rsidRDefault="004B0AA8" w:rsidP="004B0AA8">
      <w:pPr>
        <w:pStyle w:val="ListParagraph"/>
        <w:tabs>
          <w:tab w:val="left" w:pos="90"/>
        </w:tabs>
        <w:suppressAutoHyphens/>
        <w:spacing w:after="0" w:line="240" w:lineRule="auto"/>
        <w:ind w:left="0"/>
        <w:rPr>
          <w:rFonts w:ascii="Arial" w:hAnsi="Arial" w:cs="Arial"/>
          <w:bCs/>
          <w:iCs/>
          <w:sz w:val="24"/>
          <w:szCs w:val="24"/>
        </w:rPr>
      </w:pPr>
      <w:r w:rsidRPr="00EC5BB4">
        <w:rPr>
          <w:rFonts w:ascii="Arial" w:hAnsi="Arial" w:cs="Arial"/>
          <w:bCs/>
          <w:iCs/>
          <w:sz w:val="24"/>
          <w:szCs w:val="24"/>
        </w:rPr>
        <w:t>у колону 8. уписати колико износи укупна цена са ПДВ и то тако што ће помножити јединичну цену са ПДВ (наведену у колони 6</w:t>
      </w:r>
      <w:r>
        <w:rPr>
          <w:rFonts w:ascii="Arial" w:hAnsi="Arial" w:cs="Arial"/>
          <w:bCs/>
          <w:iCs/>
          <w:sz w:val="24"/>
          <w:szCs w:val="24"/>
        </w:rPr>
        <w:t>.) са тражени</w:t>
      </w:r>
      <w:r w:rsidRPr="00EC5BB4">
        <w:rPr>
          <w:rFonts w:ascii="Arial" w:hAnsi="Arial" w:cs="Arial"/>
          <w:bCs/>
          <w:iCs/>
          <w:sz w:val="24"/>
          <w:szCs w:val="24"/>
        </w:rPr>
        <w:t>м</w:t>
      </w:r>
      <w:r w:rsidRPr="004B0AA8">
        <w:rPr>
          <w:rFonts w:ascii="Arial" w:hAnsi="Arial" w:cs="Arial"/>
          <w:bCs/>
          <w:iCs/>
          <w:sz w:val="24"/>
          <w:szCs w:val="24"/>
        </w:rPr>
        <w:t xml:space="preserve"> обимом-</w:t>
      </w:r>
      <w:r w:rsidRPr="00EC5BB4">
        <w:rPr>
          <w:rFonts w:ascii="Arial" w:hAnsi="Arial" w:cs="Arial"/>
          <w:bCs/>
          <w:iCs/>
          <w:sz w:val="24"/>
          <w:szCs w:val="24"/>
        </w:rPr>
        <w:t xml:space="preserve"> количином (која је наведена у колони 4.).</w:t>
      </w:r>
    </w:p>
    <w:p w:rsidR="004B0AA8" w:rsidRPr="004B0AA8" w:rsidRDefault="004B0AA8" w:rsidP="004B0AA8">
      <w:pPr>
        <w:pStyle w:val="ListParagraph"/>
        <w:tabs>
          <w:tab w:val="left" w:pos="90"/>
        </w:tabs>
        <w:suppressAutoHyphens/>
        <w:spacing w:after="0" w:line="240" w:lineRule="auto"/>
        <w:ind w:left="0"/>
        <w:rPr>
          <w:rFonts w:ascii="Arial" w:hAnsi="Arial" w:cs="Arial"/>
          <w:bCs/>
          <w:iCs/>
          <w:sz w:val="24"/>
          <w:szCs w:val="24"/>
        </w:rPr>
      </w:pPr>
    </w:p>
    <w:p w:rsidR="004B0AA8" w:rsidRPr="004B0AA8" w:rsidRDefault="004B0AA8" w:rsidP="004B0AA8">
      <w:pPr>
        <w:tabs>
          <w:tab w:val="left" w:pos="992"/>
        </w:tabs>
        <w:rPr>
          <w:rFonts w:ascii="Arial" w:hAnsi="Arial" w:cs="Arial"/>
          <w:bCs/>
          <w:iCs/>
          <w:lang w:eastAsia="en-US"/>
        </w:rPr>
      </w:pPr>
      <w:r w:rsidRPr="004B0AA8">
        <w:rPr>
          <w:rFonts w:ascii="Arial" w:hAnsi="Arial" w:cs="Arial"/>
          <w:bCs/>
          <w:iCs/>
          <w:lang w:eastAsia="en-US"/>
        </w:rPr>
        <w:t>- у Табелу 2. уписују се посебно исказани трошкови који су укључени у укупно</w:t>
      </w:r>
    </w:p>
    <w:p w:rsidR="004B0AA8" w:rsidRPr="004B0AA8" w:rsidRDefault="004B0AA8" w:rsidP="004B0AA8">
      <w:pPr>
        <w:tabs>
          <w:tab w:val="left" w:pos="992"/>
        </w:tabs>
        <w:rPr>
          <w:rFonts w:ascii="Arial" w:hAnsi="Arial" w:cs="Arial"/>
          <w:bCs/>
          <w:iCs/>
          <w:lang w:eastAsia="en-US"/>
        </w:rPr>
      </w:pPr>
      <w:r w:rsidRPr="004B0AA8">
        <w:rPr>
          <w:rFonts w:ascii="Arial" w:hAnsi="Arial" w:cs="Arial"/>
          <w:bCs/>
          <w:iCs/>
          <w:lang w:eastAsia="en-US"/>
        </w:rPr>
        <w:t>понуђену цену без ПДВ (ред бр. I из табеле 1)уколико исти постоје као засебни трошкови</w:t>
      </w:r>
    </w:p>
    <w:p w:rsidR="004B0AA8" w:rsidRPr="004B0AA8" w:rsidRDefault="004B0AA8" w:rsidP="004B0AA8">
      <w:pPr>
        <w:tabs>
          <w:tab w:val="left" w:pos="992"/>
        </w:tabs>
        <w:rPr>
          <w:rFonts w:ascii="Arial" w:hAnsi="Arial" w:cs="Arial"/>
          <w:bCs/>
          <w:iCs/>
          <w:lang w:eastAsia="en-US"/>
        </w:rPr>
      </w:pPr>
    </w:p>
    <w:p w:rsidR="004B0AA8" w:rsidRPr="004B0AA8" w:rsidRDefault="004B0AA8" w:rsidP="00C225CD">
      <w:pPr>
        <w:numPr>
          <w:ilvl w:val="0"/>
          <w:numId w:val="35"/>
        </w:numPr>
        <w:tabs>
          <w:tab w:val="left" w:pos="992"/>
        </w:tabs>
        <w:suppressAutoHyphens w:val="0"/>
        <w:jc w:val="both"/>
        <w:rPr>
          <w:rFonts w:ascii="Arial" w:hAnsi="Arial" w:cs="Arial"/>
          <w:bCs/>
          <w:iCs/>
          <w:lang w:eastAsia="en-US"/>
        </w:rPr>
      </w:pPr>
      <w:r w:rsidRPr="004B0AA8">
        <w:rPr>
          <w:rFonts w:ascii="Arial" w:hAnsi="Arial" w:cs="Arial"/>
          <w:bCs/>
          <w:iCs/>
          <w:lang w:eastAsia="en-US"/>
        </w:rPr>
        <w:t>у ред бр. I – уписује се укупно понуђена цена за све позиције  без ПДВ (збир</w:t>
      </w:r>
    </w:p>
    <w:p w:rsidR="004B0AA8" w:rsidRPr="004B0AA8" w:rsidRDefault="004B0AA8" w:rsidP="00C225CD">
      <w:pPr>
        <w:numPr>
          <w:ilvl w:val="0"/>
          <w:numId w:val="35"/>
        </w:numPr>
        <w:tabs>
          <w:tab w:val="left" w:pos="992"/>
        </w:tabs>
        <w:suppressAutoHyphens w:val="0"/>
        <w:jc w:val="both"/>
        <w:rPr>
          <w:rFonts w:ascii="Arial" w:hAnsi="Arial" w:cs="Arial"/>
          <w:bCs/>
          <w:iCs/>
          <w:lang w:eastAsia="en-US"/>
        </w:rPr>
      </w:pPr>
      <w:r w:rsidRPr="004B0AA8">
        <w:rPr>
          <w:rFonts w:ascii="Arial" w:hAnsi="Arial" w:cs="Arial"/>
          <w:bCs/>
          <w:iCs/>
          <w:lang w:eastAsia="en-US"/>
        </w:rPr>
        <w:t>колоне бр. 5)</w:t>
      </w:r>
    </w:p>
    <w:p w:rsidR="004B0AA8" w:rsidRPr="004B0AA8" w:rsidRDefault="004B0AA8" w:rsidP="00C225CD">
      <w:pPr>
        <w:numPr>
          <w:ilvl w:val="0"/>
          <w:numId w:val="35"/>
        </w:numPr>
        <w:tabs>
          <w:tab w:val="left" w:pos="992"/>
        </w:tabs>
        <w:suppressAutoHyphens w:val="0"/>
        <w:jc w:val="both"/>
        <w:rPr>
          <w:rFonts w:ascii="Arial" w:hAnsi="Arial" w:cs="Arial"/>
          <w:bCs/>
          <w:iCs/>
          <w:lang w:eastAsia="en-US"/>
        </w:rPr>
      </w:pPr>
      <w:r w:rsidRPr="004B0AA8">
        <w:rPr>
          <w:rFonts w:ascii="Arial" w:hAnsi="Arial" w:cs="Arial"/>
          <w:bCs/>
          <w:iCs/>
          <w:lang w:eastAsia="en-US"/>
        </w:rPr>
        <w:t xml:space="preserve">у ред бр. II – уписује се укупан износ ПДВ </w:t>
      </w:r>
    </w:p>
    <w:p w:rsidR="004B0AA8" w:rsidRPr="004B0AA8" w:rsidRDefault="004B0AA8" w:rsidP="00C225CD">
      <w:pPr>
        <w:numPr>
          <w:ilvl w:val="0"/>
          <w:numId w:val="35"/>
        </w:numPr>
        <w:tabs>
          <w:tab w:val="left" w:pos="992"/>
        </w:tabs>
        <w:suppressAutoHyphens w:val="0"/>
        <w:jc w:val="both"/>
        <w:rPr>
          <w:rFonts w:ascii="Arial" w:hAnsi="Arial" w:cs="Arial"/>
          <w:bCs/>
          <w:iCs/>
          <w:lang w:eastAsia="en-US"/>
        </w:rPr>
      </w:pPr>
      <w:r w:rsidRPr="004B0AA8">
        <w:rPr>
          <w:rFonts w:ascii="Arial" w:hAnsi="Arial" w:cs="Arial"/>
          <w:bCs/>
          <w:iCs/>
          <w:lang w:eastAsia="en-US"/>
        </w:rPr>
        <w:t>у ред бр. III – уписује се укупно понуђена цена са ПДВ (ред бр. I + ред.</w:t>
      </w:r>
    </w:p>
    <w:p w:rsidR="004B0AA8" w:rsidRPr="004B0AA8" w:rsidRDefault="004B0AA8" w:rsidP="00C225CD">
      <w:pPr>
        <w:numPr>
          <w:ilvl w:val="0"/>
          <w:numId w:val="35"/>
        </w:numPr>
        <w:tabs>
          <w:tab w:val="left" w:pos="992"/>
        </w:tabs>
        <w:suppressAutoHyphens w:val="0"/>
        <w:jc w:val="both"/>
        <w:rPr>
          <w:rFonts w:ascii="Arial" w:hAnsi="Arial" w:cs="Arial"/>
          <w:bCs/>
          <w:iCs/>
          <w:lang w:eastAsia="en-US"/>
        </w:rPr>
      </w:pPr>
      <w:r w:rsidRPr="004B0AA8">
        <w:rPr>
          <w:rFonts w:ascii="Arial" w:hAnsi="Arial" w:cs="Arial"/>
          <w:bCs/>
          <w:iCs/>
          <w:lang w:eastAsia="en-US"/>
        </w:rPr>
        <w:t>бр. II)</w:t>
      </w:r>
    </w:p>
    <w:p w:rsidR="004B0AA8" w:rsidRPr="004B0AA8" w:rsidRDefault="004B0AA8" w:rsidP="004B0AA8">
      <w:pPr>
        <w:tabs>
          <w:tab w:val="left" w:pos="992"/>
        </w:tabs>
        <w:rPr>
          <w:rFonts w:ascii="Arial" w:hAnsi="Arial" w:cs="Arial"/>
          <w:bCs/>
          <w:iCs/>
          <w:lang w:eastAsia="en-US"/>
        </w:rPr>
      </w:pPr>
    </w:p>
    <w:p w:rsidR="004B0AA8" w:rsidRPr="004B0AA8" w:rsidRDefault="004B0AA8" w:rsidP="00C225CD">
      <w:pPr>
        <w:numPr>
          <w:ilvl w:val="0"/>
          <w:numId w:val="36"/>
        </w:numPr>
        <w:tabs>
          <w:tab w:val="left" w:pos="992"/>
        </w:tabs>
        <w:suppressAutoHyphens w:val="0"/>
        <w:jc w:val="both"/>
        <w:rPr>
          <w:rFonts w:ascii="Arial" w:hAnsi="Arial" w:cs="Arial"/>
          <w:bCs/>
          <w:iCs/>
          <w:lang w:eastAsia="en-US"/>
        </w:rPr>
      </w:pPr>
      <w:r w:rsidRPr="004B0AA8">
        <w:rPr>
          <w:rFonts w:ascii="Arial" w:hAnsi="Arial" w:cs="Arial"/>
          <w:bCs/>
          <w:iCs/>
          <w:lang w:eastAsia="en-US"/>
        </w:rPr>
        <w:t>на место предвиђено за место и датум уписује се место и датум попуњавањаобрасца структуре цене.</w:t>
      </w:r>
    </w:p>
    <w:p w:rsidR="004B0AA8" w:rsidRPr="004B0AA8" w:rsidRDefault="004B0AA8" w:rsidP="00C225CD">
      <w:pPr>
        <w:numPr>
          <w:ilvl w:val="0"/>
          <w:numId w:val="36"/>
        </w:numPr>
        <w:tabs>
          <w:tab w:val="left" w:pos="992"/>
        </w:tabs>
        <w:suppressAutoHyphens w:val="0"/>
        <w:jc w:val="both"/>
        <w:rPr>
          <w:rFonts w:ascii="Arial" w:hAnsi="Arial" w:cs="Arial"/>
          <w:bCs/>
          <w:iCs/>
          <w:lang w:eastAsia="en-US"/>
        </w:rPr>
      </w:pPr>
      <w:r w:rsidRPr="004B0AA8">
        <w:rPr>
          <w:rFonts w:ascii="Arial" w:hAnsi="Arial" w:cs="Arial"/>
          <w:bCs/>
          <w:iCs/>
          <w:lang w:eastAsia="en-US"/>
        </w:rPr>
        <w:t>на  место предвиђено за печат и потпис понуђач печатом оверава и потписује образац структуре цене.</w:t>
      </w:r>
    </w:p>
    <w:p w:rsidR="004B0AA8" w:rsidRPr="004B0AA8" w:rsidRDefault="004B0AA8" w:rsidP="004B0AA8">
      <w:pPr>
        <w:rPr>
          <w:rFonts w:ascii="Arial" w:hAnsi="Arial" w:cs="Arial"/>
          <w:bCs/>
          <w:iCs/>
          <w:lang w:eastAsia="en-US"/>
        </w:rPr>
      </w:pPr>
    </w:p>
    <w:p w:rsidR="004B0AA8" w:rsidRPr="004B0AA8" w:rsidRDefault="004B0AA8" w:rsidP="004B0AA8">
      <w:pPr>
        <w:rPr>
          <w:rFonts w:ascii="Arial" w:hAnsi="Arial" w:cs="Arial"/>
          <w:bCs/>
          <w:iCs/>
          <w:lang w:eastAsia="en-US"/>
        </w:rPr>
      </w:pPr>
    </w:p>
    <w:p w:rsidR="004B0AA8" w:rsidRPr="004B0AA8" w:rsidRDefault="004B0AA8" w:rsidP="004B0AA8">
      <w:pPr>
        <w:rPr>
          <w:rFonts w:ascii="Arial" w:hAnsi="Arial" w:cs="Arial"/>
          <w:bCs/>
          <w:iCs/>
          <w:lang w:eastAsia="en-US"/>
        </w:rPr>
      </w:pPr>
    </w:p>
    <w:p w:rsidR="004B0AA8" w:rsidRPr="004B0AA8" w:rsidRDefault="004B0AA8" w:rsidP="004B0AA8">
      <w:pPr>
        <w:rPr>
          <w:rFonts w:ascii="Arial" w:hAnsi="Arial" w:cs="Arial"/>
          <w:bCs/>
          <w:iCs/>
          <w:lang w:eastAsia="en-US"/>
        </w:rPr>
      </w:pPr>
    </w:p>
    <w:p w:rsidR="004B0AA8" w:rsidRPr="004B0AA8" w:rsidRDefault="004B0AA8" w:rsidP="004B0AA8">
      <w:pPr>
        <w:rPr>
          <w:rFonts w:ascii="Arial" w:hAnsi="Arial" w:cs="Arial"/>
          <w:bCs/>
          <w:iCs/>
          <w:lang w:eastAsia="en-US"/>
        </w:rPr>
      </w:pPr>
    </w:p>
    <w:p w:rsidR="004B0AA8" w:rsidRPr="004B0AA8" w:rsidRDefault="004B0AA8" w:rsidP="004B0AA8">
      <w:pPr>
        <w:rPr>
          <w:rFonts w:ascii="Arial" w:hAnsi="Arial" w:cs="Arial"/>
          <w:bCs/>
          <w:iCs/>
          <w:lang w:eastAsia="en-US"/>
        </w:rPr>
      </w:pPr>
    </w:p>
    <w:p w:rsidR="00317D86" w:rsidRPr="004B0AA8" w:rsidRDefault="00317D86" w:rsidP="005D6389">
      <w:pPr>
        <w:suppressAutoHyphens w:val="0"/>
        <w:jc w:val="right"/>
        <w:rPr>
          <w:rFonts w:ascii="Arial" w:hAnsi="Arial" w:cs="Arial"/>
          <w:bCs/>
          <w:iCs/>
          <w:lang w:eastAsia="en-US"/>
        </w:rPr>
      </w:pPr>
    </w:p>
    <w:p w:rsidR="00317D86" w:rsidRPr="004B0AA8" w:rsidRDefault="00317D86" w:rsidP="005D6389">
      <w:pPr>
        <w:suppressAutoHyphens w:val="0"/>
        <w:jc w:val="right"/>
        <w:rPr>
          <w:rFonts w:ascii="Arial" w:hAnsi="Arial" w:cs="Arial"/>
          <w:bCs/>
          <w:iCs/>
          <w:lang w:eastAsia="en-US"/>
        </w:rPr>
      </w:pPr>
    </w:p>
    <w:p w:rsidR="00317D86" w:rsidRDefault="00317D86" w:rsidP="005D6389">
      <w:pPr>
        <w:suppressAutoHyphens w:val="0"/>
        <w:jc w:val="right"/>
        <w:rPr>
          <w:rFonts w:ascii="Arial" w:hAnsi="Arial" w:cs="Arial"/>
          <w:b/>
          <w:sz w:val="22"/>
          <w:szCs w:val="22"/>
          <w:lang w:val="en-US"/>
        </w:rPr>
      </w:pPr>
    </w:p>
    <w:p w:rsidR="00317D86" w:rsidRDefault="00317D86" w:rsidP="005D6389">
      <w:pPr>
        <w:suppressAutoHyphens w:val="0"/>
        <w:jc w:val="right"/>
        <w:rPr>
          <w:rFonts w:ascii="Arial" w:hAnsi="Arial" w:cs="Arial"/>
          <w:b/>
          <w:sz w:val="22"/>
          <w:szCs w:val="22"/>
          <w:lang w:val="en-US"/>
        </w:rPr>
      </w:pPr>
    </w:p>
    <w:p w:rsidR="00317D86" w:rsidRDefault="00317D86" w:rsidP="005D6389">
      <w:pPr>
        <w:suppressAutoHyphens w:val="0"/>
        <w:jc w:val="right"/>
        <w:rPr>
          <w:rFonts w:ascii="Arial" w:hAnsi="Arial" w:cs="Arial"/>
          <w:b/>
          <w:sz w:val="22"/>
          <w:szCs w:val="22"/>
          <w:lang w:val="en-US"/>
        </w:rPr>
      </w:pPr>
    </w:p>
    <w:p w:rsidR="00317D86" w:rsidRDefault="00317D86" w:rsidP="005D6389">
      <w:pPr>
        <w:suppressAutoHyphens w:val="0"/>
        <w:jc w:val="right"/>
        <w:rPr>
          <w:rFonts w:ascii="Arial" w:hAnsi="Arial" w:cs="Arial"/>
          <w:b/>
          <w:sz w:val="22"/>
          <w:szCs w:val="22"/>
          <w:lang w:val="en-US"/>
        </w:rPr>
      </w:pPr>
    </w:p>
    <w:p w:rsidR="00317D86" w:rsidRDefault="00317D86" w:rsidP="005D6389">
      <w:pPr>
        <w:suppressAutoHyphens w:val="0"/>
        <w:jc w:val="right"/>
        <w:rPr>
          <w:rFonts w:ascii="Arial" w:hAnsi="Arial" w:cs="Arial"/>
          <w:b/>
          <w:sz w:val="22"/>
          <w:szCs w:val="22"/>
          <w:lang w:val="en-US"/>
        </w:rPr>
      </w:pPr>
    </w:p>
    <w:p w:rsidR="00721203" w:rsidRDefault="00721203" w:rsidP="005D6389">
      <w:pPr>
        <w:suppressAutoHyphens w:val="0"/>
        <w:jc w:val="right"/>
        <w:rPr>
          <w:rFonts w:ascii="Arial" w:hAnsi="Arial" w:cs="Arial"/>
          <w:b/>
          <w:sz w:val="22"/>
          <w:szCs w:val="22"/>
          <w:lang w:val="en-US"/>
        </w:rPr>
      </w:pPr>
    </w:p>
    <w:p w:rsidR="000E09DD" w:rsidRDefault="000E09DD">
      <w:pPr>
        <w:suppressAutoHyphens w:val="0"/>
        <w:rPr>
          <w:rFonts w:ascii="Arial" w:hAnsi="Arial" w:cs="Arial"/>
          <w:b/>
          <w:sz w:val="22"/>
          <w:szCs w:val="22"/>
          <w:lang w:val="en-US"/>
        </w:rPr>
      </w:pPr>
      <w:r>
        <w:rPr>
          <w:rFonts w:ascii="Arial" w:hAnsi="Arial" w:cs="Arial"/>
          <w:b/>
          <w:sz w:val="22"/>
          <w:szCs w:val="22"/>
          <w:lang w:val="en-US"/>
        </w:rPr>
        <w:br w:type="page"/>
      </w:r>
    </w:p>
    <w:p w:rsidR="00157087" w:rsidRPr="007F2D63" w:rsidRDefault="00157087" w:rsidP="005D6389">
      <w:pPr>
        <w:suppressAutoHyphens w:val="0"/>
        <w:jc w:val="right"/>
        <w:rPr>
          <w:rFonts w:ascii="Arial" w:hAnsi="Arial" w:cs="Arial"/>
          <w:b/>
          <w:sz w:val="22"/>
          <w:szCs w:val="22"/>
          <w:lang w:val="en-US"/>
        </w:rPr>
      </w:pPr>
      <w:r w:rsidRPr="007F2D63">
        <w:rPr>
          <w:rFonts w:ascii="Arial" w:hAnsi="Arial" w:cs="Arial"/>
          <w:b/>
          <w:sz w:val="22"/>
          <w:szCs w:val="22"/>
          <w:lang w:val="en-US"/>
        </w:rPr>
        <w:lastRenderedPageBreak/>
        <w:t xml:space="preserve">ОБРАЗАЦ </w:t>
      </w:r>
      <w:r w:rsidRPr="007F2D63">
        <w:rPr>
          <w:rFonts w:ascii="Arial" w:hAnsi="Arial" w:cs="Arial"/>
          <w:b/>
          <w:sz w:val="22"/>
          <w:szCs w:val="22"/>
        </w:rPr>
        <w:t>3</w:t>
      </w:r>
      <w:r w:rsidRPr="007F2D63">
        <w:rPr>
          <w:rFonts w:ascii="Arial" w:hAnsi="Arial" w:cs="Arial"/>
          <w:b/>
          <w:sz w:val="22"/>
          <w:szCs w:val="22"/>
          <w:lang w:val="en-US"/>
        </w:rPr>
        <w:t>.</w:t>
      </w:r>
      <w:bookmarkEnd w:id="188"/>
    </w:p>
    <w:p w:rsidR="00157087" w:rsidRPr="007F2D63" w:rsidRDefault="00157087" w:rsidP="00157087">
      <w:pPr>
        <w:suppressAutoHyphens w:val="0"/>
        <w:rPr>
          <w:rFonts w:ascii="Arial" w:hAnsi="Arial" w:cs="Arial"/>
          <w:sz w:val="22"/>
          <w:szCs w:val="22"/>
        </w:rPr>
      </w:pPr>
    </w:p>
    <w:p w:rsidR="00157087" w:rsidRPr="007F2D63" w:rsidRDefault="00157087" w:rsidP="00157087">
      <w:pPr>
        <w:suppressAutoHyphens w:val="0"/>
        <w:rPr>
          <w:rFonts w:ascii="Arial" w:hAnsi="Arial" w:cs="Arial"/>
          <w:sz w:val="22"/>
          <w:szCs w:val="22"/>
          <w:lang w:val="en-US"/>
        </w:rPr>
      </w:pPr>
      <w:r w:rsidRPr="007F2D63">
        <w:rPr>
          <w:rFonts w:ascii="Arial" w:hAnsi="Arial" w:cs="Arial"/>
          <w:sz w:val="22"/>
          <w:szCs w:val="22"/>
          <w:lang w:val="sr-Latn-CS"/>
        </w:rPr>
        <w:tab/>
      </w:r>
    </w:p>
    <w:p w:rsidR="00157087" w:rsidRPr="007F2D63" w:rsidRDefault="00157087" w:rsidP="00157087">
      <w:pPr>
        <w:suppressAutoHyphens w:val="0"/>
        <w:rPr>
          <w:rFonts w:ascii="Arial" w:hAnsi="Arial" w:cs="Arial"/>
          <w:sz w:val="22"/>
          <w:szCs w:val="22"/>
          <w:lang w:val="ru-RU"/>
        </w:rPr>
      </w:pPr>
    </w:p>
    <w:p w:rsidR="00157087" w:rsidRPr="007F2D63" w:rsidRDefault="00157087" w:rsidP="00261304">
      <w:pPr>
        <w:suppressAutoHyphens w:val="0"/>
        <w:jc w:val="both"/>
        <w:rPr>
          <w:rFonts w:ascii="Arial" w:hAnsi="Arial" w:cs="Arial"/>
          <w:sz w:val="22"/>
          <w:szCs w:val="22"/>
          <w:lang w:val="ru-RU"/>
        </w:rPr>
      </w:pPr>
      <w:r w:rsidRPr="007F2D63">
        <w:rPr>
          <w:rFonts w:ascii="Arial" w:hAnsi="Arial" w:cs="Arial"/>
          <w:sz w:val="22"/>
          <w:szCs w:val="22"/>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157087" w:rsidRPr="007F2D63" w:rsidRDefault="00157087" w:rsidP="00157087">
      <w:pPr>
        <w:suppressAutoHyphens w:val="0"/>
        <w:rPr>
          <w:rFonts w:ascii="Arial" w:hAnsi="Arial" w:cs="Arial"/>
          <w:sz w:val="22"/>
          <w:szCs w:val="22"/>
          <w:lang w:val="ru-RU"/>
        </w:rPr>
      </w:pPr>
    </w:p>
    <w:p w:rsidR="00157087" w:rsidRPr="007F2D63" w:rsidRDefault="00157087" w:rsidP="005D6389">
      <w:pPr>
        <w:suppressAutoHyphens w:val="0"/>
        <w:jc w:val="center"/>
        <w:rPr>
          <w:rFonts w:ascii="Arial" w:hAnsi="Arial" w:cs="Arial"/>
          <w:b/>
          <w:sz w:val="22"/>
          <w:szCs w:val="22"/>
          <w:lang w:val="ru-RU"/>
        </w:rPr>
      </w:pPr>
      <w:r w:rsidRPr="007F2D63">
        <w:rPr>
          <w:rFonts w:ascii="Arial" w:hAnsi="Arial" w:cs="Arial"/>
          <w:b/>
          <w:sz w:val="22"/>
          <w:szCs w:val="22"/>
          <w:lang w:val="ru-RU"/>
        </w:rPr>
        <w:t>ИЗЈАВУ О НЕЗАВИСНОЈ ПОНУДИ</w:t>
      </w:r>
    </w:p>
    <w:p w:rsidR="00157087" w:rsidRPr="007F2D63" w:rsidRDefault="00157087" w:rsidP="00157087">
      <w:pPr>
        <w:suppressAutoHyphens w:val="0"/>
        <w:rPr>
          <w:rFonts w:ascii="Arial" w:hAnsi="Arial" w:cs="Arial"/>
          <w:b/>
          <w:sz w:val="22"/>
          <w:szCs w:val="22"/>
          <w:lang w:val="ru-RU"/>
        </w:rPr>
      </w:pPr>
    </w:p>
    <w:p w:rsidR="00157087" w:rsidRPr="007F2D63" w:rsidRDefault="00157087" w:rsidP="00157087">
      <w:pPr>
        <w:suppressAutoHyphens w:val="0"/>
        <w:rPr>
          <w:rFonts w:ascii="Arial" w:hAnsi="Arial" w:cs="Arial"/>
          <w:b/>
          <w:sz w:val="22"/>
          <w:szCs w:val="22"/>
          <w:lang w:val="ru-RU"/>
        </w:rPr>
      </w:pPr>
    </w:p>
    <w:p w:rsidR="00157087" w:rsidRPr="007F2D63" w:rsidRDefault="00157087" w:rsidP="005D6389">
      <w:pPr>
        <w:suppressAutoHyphens w:val="0"/>
        <w:jc w:val="both"/>
        <w:rPr>
          <w:rFonts w:ascii="Arial" w:hAnsi="Arial" w:cs="Arial"/>
          <w:sz w:val="22"/>
          <w:szCs w:val="22"/>
          <w:lang w:val="ru-RU"/>
        </w:rPr>
      </w:pPr>
      <w:r w:rsidRPr="007F2D63">
        <w:rPr>
          <w:rFonts w:ascii="Arial" w:hAnsi="Arial" w:cs="Arial"/>
          <w:sz w:val="22"/>
          <w:szCs w:val="22"/>
          <w:lang w:val="ru-RU"/>
        </w:rPr>
        <w:t xml:space="preserve">и под пуном материјалном и кривичном одговорношћу потврђује да је Понуду број:________ за јавну набавку </w:t>
      </w:r>
      <w:r w:rsidR="00261304" w:rsidRPr="007F2D63">
        <w:rPr>
          <w:rFonts w:ascii="Arial" w:hAnsi="Arial" w:cs="Arial"/>
          <w:sz w:val="22"/>
          <w:szCs w:val="22"/>
        </w:rPr>
        <w:t>у</w:t>
      </w:r>
      <w:r w:rsidR="005D6389" w:rsidRPr="007F2D63">
        <w:rPr>
          <w:rFonts w:ascii="Arial" w:hAnsi="Arial" w:cs="Arial"/>
          <w:sz w:val="22"/>
          <w:szCs w:val="22"/>
        </w:rPr>
        <w:t xml:space="preserve">слуга </w:t>
      </w:r>
      <w:r w:rsidR="009260CB" w:rsidRPr="007F2D63">
        <w:rPr>
          <w:rFonts w:ascii="Arial" w:hAnsi="Arial" w:cs="Arial"/>
          <w:bCs/>
          <w:sz w:val="22"/>
          <w:szCs w:val="22"/>
        </w:rPr>
        <w:t>„</w:t>
      </w:r>
      <w:r w:rsidR="002A4CBA">
        <w:rPr>
          <w:rFonts w:ascii="Arial" w:hAnsi="Arial" w:cs="Arial"/>
          <w:bCs/>
          <w:sz w:val="22"/>
          <w:szCs w:val="22"/>
        </w:rPr>
        <w:t xml:space="preserve">Екстерне провере ИМС „ </w:t>
      </w:r>
      <w:r w:rsidR="00C57FCF" w:rsidRPr="007F2D63">
        <w:rPr>
          <w:rFonts w:ascii="Arial" w:hAnsi="Arial" w:cs="Arial"/>
          <w:sz w:val="22"/>
          <w:szCs w:val="22"/>
        </w:rPr>
        <w:t>ЈН</w:t>
      </w:r>
      <w:r w:rsidR="002A4CBA">
        <w:rPr>
          <w:rFonts w:ascii="Arial" w:hAnsi="Arial" w:cs="Arial"/>
          <w:sz w:val="22"/>
          <w:szCs w:val="22"/>
        </w:rPr>
        <w:t>О</w:t>
      </w:r>
      <w:r w:rsidR="002A4CBA">
        <w:rPr>
          <w:rFonts w:ascii="Arial" w:hAnsi="Arial" w:cs="Arial"/>
          <w:sz w:val="22"/>
          <w:szCs w:val="22"/>
          <w:lang w:val="en-US"/>
        </w:rPr>
        <w:t>/1000/0</w:t>
      </w:r>
      <w:r w:rsidR="002A4CBA">
        <w:rPr>
          <w:rFonts w:ascii="Arial" w:hAnsi="Arial" w:cs="Arial"/>
          <w:sz w:val="22"/>
          <w:szCs w:val="22"/>
        </w:rPr>
        <w:t>012</w:t>
      </w:r>
      <w:r w:rsidR="002A4CBA">
        <w:rPr>
          <w:rFonts w:ascii="Arial" w:hAnsi="Arial" w:cs="Arial"/>
          <w:sz w:val="22"/>
          <w:szCs w:val="22"/>
          <w:lang w:val="en-US"/>
        </w:rPr>
        <w:t>/201</w:t>
      </w:r>
      <w:r w:rsidR="002A4CBA">
        <w:rPr>
          <w:rFonts w:ascii="Arial" w:hAnsi="Arial" w:cs="Arial"/>
          <w:sz w:val="22"/>
          <w:szCs w:val="22"/>
        </w:rPr>
        <w:t xml:space="preserve">8 </w:t>
      </w:r>
      <w:r w:rsidRPr="007F2D63">
        <w:rPr>
          <w:rFonts w:ascii="Arial" w:hAnsi="Arial" w:cs="Arial"/>
          <w:sz w:val="22"/>
          <w:szCs w:val="22"/>
          <w:lang w:val="ru-RU"/>
        </w:rPr>
        <w:t xml:space="preserve">наручиоца </w:t>
      </w:r>
      <w:r w:rsidRPr="007F2D63">
        <w:rPr>
          <w:rFonts w:ascii="Arial" w:hAnsi="Arial" w:cs="Arial"/>
          <w:sz w:val="22"/>
          <w:szCs w:val="22"/>
          <w:lang w:val="en-US"/>
        </w:rPr>
        <w:t>Јавно предузеће „Електропривреда Србије“ Београд</w:t>
      </w:r>
      <w:r w:rsidR="00FD4439">
        <w:rPr>
          <w:rFonts w:ascii="Arial" w:hAnsi="Arial" w:cs="Arial"/>
          <w:sz w:val="22"/>
          <w:szCs w:val="22"/>
        </w:rPr>
        <w:t xml:space="preserve"> </w:t>
      </w:r>
      <w:r w:rsidRPr="007F2D63">
        <w:rPr>
          <w:rFonts w:ascii="Arial" w:hAnsi="Arial" w:cs="Arial"/>
          <w:sz w:val="22"/>
          <w:szCs w:val="22"/>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157087" w:rsidRPr="007F2D63" w:rsidRDefault="00157087" w:rsidP="00157087">
      <w:pPr>
        <w:suppressAutoHyphens w:val="0"/>
        <w:rPr>
          <w:rFonts w:ascii="Arial" w:hAnsi="Arial" w:cs="Arial"/>
          <w:sz w:val="22"/>
          <w:szCs w:val="22"/>
          <w:lang w:val="ru-RU"/>
        </w:rPr>
      </w:pPr>
    </w:p>
    <w:p w:rsidR="00157087" w:rsidRPr="007F2D63" w:rsidRDefault="00157087" w:rsidP="00157087">
      <w:pPr>
        <w:suppressAutoHyphens w:val="0"/>
        <w:rPr>
          <w:rFonts w:ascii="Arial" w:hAnsi="Arial" w:cs="Arial"/>
          <w:sz w:val="22"/>
          <w:szCs w:val="22"/>
          <w:lang w:val="ru-RU"/>
        </w:rPr>
      </w:pPr>
      <w:r w:rsidRPr="007F2D63">
        <w:rPr>
          <w:rFonts w:ascii="Arial" w:hAnsi="Arial" w:cs="Arial"/>
          <w:sz w:val="22"/>
          <w:szCs w:val="22"/>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157087" w:rsidRPr="007F2D63" w:rsidRDefault="00157087" w:rsidP="00157087">
      <w:pPr>
        <w:suppressAutoHyphens w:val="0"/>
        <w:rPr>
          <w:rFonts w:ascii="Arial" w:hAnsi="Arial" w:cs="Arial"/>
          <w:b/>
          <w:sz w:val="22"/>
          <w:szCs w:val="22"/>
          <w:lang w:val="ru-RU"/>
        </w:rPr>
      </w:pPr>
    </w:p>
    <w:p w:rsidR="00157087" w:rsidRPr="007F2D63" w:rsidRDefault="00157087" w:rsidP="00157087">
      <w:pPr>
        <w:suppressAutoHyphens w:val="0"/>
        <w:rPr>
          <w:rFonts w:ascii="Arial" w:hAnsi="Arial" w:cs="Arial"/>
          <w:b/>
          <w:sz w:val="22"/>
          <w:szCs w:val="22"/>
          <w:lang w:val="ru-RU"/>
        </w:rPr>
      </w:pPr>
    </w:p>
    <w:tbl>
      <w:tblPr>
        <w:tblW w:w="10065" w:type="dxa"/>
        <w:jc w:val="center"/>
        <w:tblLayout w:type="fixed"/>
        <w:tblLook w:val="0000" w:firstRow="0" w:lastRow="0" w:firstColumn="0" w:lastColumn="0" w:noHBand="0" w:noVBand="0"/>
      </w:tblPr>
      <w:tblGrid>
        <w:gridCol w:w="3882"/>
        <w:gridCol w:w="2127"/>
        <w:gridCol w:w="4056"/>
      </w:tblGrid>
      <w:tr w:rsidR="00157087" w:rsidRPr="007F2D63" w:rsidTr="00157087">
        <w:trPr>
          <w:jc w:val="center"/>
        </w:trPr>
        <w:tc>
          <w:tcPr>
            <w:tcW w:w="3882" w:type="dxa"/>
          </w:tcPr>
          <w:p w:rsidR="00157087" w:rsidRPr="007F2D63" w:rsidRDefault="00157087" w:rsidP="00157087">
            <w:pPr>
              <w:suppressAutoHyphens w:val="0"/>
              <w:rPr>
                <w:rFonts w:ascii="Arial" w:hAnsi="Arial" w:cs="Arial"/>
                <w:sz w:val="22"/>
                <w:szCs w:val="22"/>
                <w:lang w:val="en-US"/>
              </w:rPr>
            </w:pPr>
            <w:r w:rsidRPr="007F2D63">
              <w:rPr>
                <w:rFonts w:ascii="Arial" w:hAnsi="Arial" w:cs="Arial"/>
                <w:sz w:val="22"/>
                <w:szCs w:val="22"/>
                <w:lang w:val="en-US"/>
              </w:rPr>
              <w:t>Датум:</w:t>
            </w:r>
          </w:p>
        </w:tc>
        <w:tc>
          <w:tcPr>
            <w:tcW w:w="2127" w:type="dxa"/>
          </w:tcPr>
          <w:p w:rsidR="00157087" w:rsidRPr="007F2D63" w:rsidRDefault="00157087" w:rsidP="00157087">
            <w:pPr>
              <w:suppressAutoHyphens w:val="0"/>
              <w:rPr>
                <w:rFonts w:ascii="Arial" w:hAnsi="Arial" w:cs="Arial"/>
                <w:sz w:val="22"/>
                <w:szCs w:val="22"/>
                <w:lang w:val="ru-RU"/>
              </w:rPr>
            </w:pPr>
          </w:p>
        </w:tc>
        <w:tc>
          <w:tcPr>
            <w:tcW w:w="4056" w:type="dxa"/>
          </w:tcPr>
          <w:p w:rsidR="00157087" w:rsidRPr="007F2D63" w:rsidRDefault="00157087" w:rsidP="00157087">
            <w:pPr>
              <w:suppressAutoHyphens w:val="0"/>
              <w:rPr>
                <w:rFonts w:ascii="Arial" w:hAnsi="Arial" w:cs="Arial"/>
                <w:sz w:val="22"/>
                <w:szCs w:val="22"/>
                <w:lang w:val="en-US"/>
              </w:rPr>
            </w:pPr>
            <w:r w:rsidRPr="007F2D63">
              <w:rPr>
                <w:rFonts w:ascii="Arial" w:hAnsi="Arial" w:cs="Arial"/>
                <w:sz w:val="22"/>
                <w:szCs w:val="22"/>
              </w:rPr>
              <w:t>П</w:t>
            </w:r>
            <w:r w:rsidRPr="007F2D63">
              <w:rPr>
                <w:rFonts w:ascii="Arial" w:hAnsi="Arial" w:cs="Arial"/>
                <w:sz w:val="22"/>
                <w:szCs w:val="22"/>
                <w:lang w:val="en-US"/>
              </w:rPr>
              <w:t>онуђач/члан групе</w:t>
            </w:r>
          </w:p>
        </w:tc>
      </w:tr>
      <w:tr w:rsidR="00157087" w:rsidRPr="007F2D63" w:rsidTr="00157087">
        <w:trPr>
          <w:jc w:val="center"/>
        </w:trPr>
        <w:tc>
          <w:tcPr>
            <w:tcW w:w="3882" w:type="dxa"/>
          </w:tcPr>
          <w:p w:rsidR="00157087" w:rsidRPr="007F2D63" w:rsidRDefault="00157087" w:rsidP="00157087">
            <w:pPr>
              <w:suppressAutoHyphens w:val="0"/>
              <w:rPr>
                <w:rFonts w:ascii="Arial" w:hAnsi="Arial" w:cs="Arial"/>
                <w:sz w:val="22"/>
                <w:szCs w:val="22"/>
                <w:lang w:val="en-US"/>
              </w:rPr>
            </w:pPr>
          </w:p>
        </w:tc>
        <w:tc>
          <w:tcPr>
            <w:tcW w:w="2127" w:type="dxa"/>
          </w:tcPr>
          <w:p w:rsidR="00157087" w:rsidRPr="007F2D63" w:rsidRDefault="00157087" w:rsidP="00157087">
            <w:pPr>
              <w:suppressAutoHyphens w:val="0"/>
              <w:rPr>
                <w:rFonts w:ascii="Arial" w:hAnsi="Arial" w:cs="Arial"/>
                <w:sz w:val="22"/>
                <w:szCs w:val="22"/>
                <w:lang w:val="en-US"/>
              </w:rPr>
            </w:pPr>
            <w:r w:rsidRPr="007F2D63">
              <w:rPr>
                <w:rFonts w:ascii="Arial" w:hAnsi="Arial" w:cs="Arial"/>
                <w:sz w:val="22"/>
                <w:szCs w:val="22"/>
                <w:lang w:val="en-US"/>
              </w:rPr>
              <w:t>М.П.</w:t>
            </w:r>
          </w:p>
        </w:tc>
        <w:tc>
          <w:tcPr>
            <w:tcW w:w="4056" w:type="dxa"/>
          </w:tcPr>
          <w:p w:rsidR="00157087" w:rsidRPr="007F2D63" w:rsidRDefault="00157087" w:rsidP="00157087">
            <w:pPr>
              <w:suppressAutoHyphens w:val="0"/>
              <w:rPr>
                <w:rFonts w:ascii="Arial" w:hAnsi="Arial" w:cs="Arial"/>
                <w:sz w:val="22"/>
                <w:szCs w:val="22"/>
                <w:lang w:val="ru-RU"/>
              </w:rPr>
            </w:pPr>
          </w:p>
        </w:tc>
      </w:tr>
      <w:tr w:rsidR="00157087" w:rsidRPr="007F2D63" w:rsidTr="00157087">
        <w:trPr>
          <w:jc w:val="center"/>
        </w:trPr>
        <w:tc>
          <w:tcPr>
            <w:tcW w:w="3882" w:type="dxa"/>
            <w:tcBorders>
              <w:bottom w:val="single" w:sz="4" w:space="0" w:color="auto"/>
            </w:tcBorders>
          </w:tcPr>
          <w:p w:rsidR="00157087" w:rsidRPr="007F2D63" w:rsidRDefault="00157087" w:rsidP="00157087">
            <w:pPr>
              <w:suppressAutoHyphens w:val="0"/>
              <w:rPr>
                <w:rFonts w:ascii="Arial" w:hAnsi="Arial" w:cs="Arial"/>
                <w:sz w:val="22"/>
                <w:szCs w:val="22"/>
                <w:lang w:val="en-US"/>
              </w:rPr>
            </w:pPr>
          </w:p>
        </w:tc>
        <w:tc>
          <w:tcPr>
            <w:tcW w:w="2127" w:type="dxa"/>
          </w:tcPr>
          <w:p w:rsidR="00157087" w:rsidRPr="007F2D63" w:rsidRDefault="00157087" w:rsidP="00157087">
            <w:pPr>
              <w:suppressAutoHyphens w:val="0"/>
              <w:rPr>
                <w:rFonts w:ascii="Arial" w:hAnsi="Arial" w:cs="Arial"/>
                <w:sz w:val="22"/>
                <w:szCs w:val="22"/>
                <w:lang w:val="ru-RU"/>
              </w:rPr>
            </w:pPr>
          </w:p>
        </w:tc>
        <w:tc>
          <w:tcPr>
            <w:tcW w:w="4056" w:type="dxa"/>
            <w:tcBorders>
              <w:bottom w:val="single" w:sz="4" w:space="0" w:color="auto"/>
            </w:tcBorders>
          </w:tcPr>
          <w:p w:rsidR="00157087" w:rsidRPr="007F2D63" w:rsidRDefault="00157087" w:rsidP="00157087">
            <w:pPr>
              <w:suppressAutoHyphens w:val="0"/>
              <w:rPr>
                <w:rFonts w:ascii="Arial" w:hAnsi="Arial" w:cs="Arial"/>
                <w:sz w:val="22"/>
                <w:szCs w:val="22"/>
                <w:lang w:val="ru-RU"/>
              </w:rPr>
            </w:pPr>
          </w:p>
        </w:tc>
      </w:tr>
      <w:tr w:rsidR="00157087" w:rsidRPr="007F2D63" w:rsidTr="00157087">
        <w:trPr>
          <w:trHeight w:val="389"/>
          <w:jc w:val="center"/>
        </w:trPr>
        <w:tc>
          <w:tcPr>
            <w:tcW w:w="3882" w:type="dxa"/>
            <w:tcBorders>
              <w:top w:val="single" w:sz="4" w:space="0" w:color="auto"/>
            </w:tcBorders>
          </w:tcPr>
          <w:p w:rsidR="00157087" w:rsidRPr="007F2D63" w:rsidRDefault="00157087" w:rsidP="00157087">
            <w:pPr>
              <w:suppressAutoHyphens w:val="0"/>
              <w:rPr>
                <w:rFonts w:ascii="Arial" w:hAnsi="Arial" w:cs="Arial"/>
                <w:sz w:val="22"/>
                <w:szCs w:val="22"/>
                <w:lang w:val="en-US"/>
              </w:rPr>
            </w:pPr>
          </w:p>
          <w:p w:rsidR="00157087" w:rsidRPr="007F2D63" w:rsidRDefault="00157087" w:rsidP="00157087">
            <w:pPr>
              <w:suppressAutoHyphens w:val="0"/>
              <w:rPr>
                <w:rFonts w:ascii="Arial" w:hAnsi="Arial" w:cs="Arial"/>
                <w:sz w:val="22"/>
                <w:szCs w:val="22"/>
                <w:lang w:val="en-US"/>
              </w:rPr>
            </w:pPr>
          </w:p>
        </w:tc>
        <w:tc>
          <w:tcPr>
            <w:tcW w:w="2127" w:type="dxa"/>
          </w:tcPr>
          <w:p w:rsidR="00157087" w:rsidRPr="007F2D63" w:rsidRDefault="00157087" w:rsidP="00157087">
            <w:pPr>
              <w:suppressAutoHyphens w:val="0"/>
              <w:rPr>
                <w:rFonts w:ascii="Arial" w:hAnsi="Arial" w:cs="Arial"/>
                <w:sz w:val="22"/>
                <w:szCs w:val="22"/>
                <w:lang w:val="ru-RU"/>
              </w:rPr>
            </w:pPr>
          </w:p>
        </w:tc>
        <w:tc>
          <w:tcPr>
            <w:tcW w:w="4056" w:type="dxa"/>
            <w:tcBorders>
              <w:top w:val="single" w:sz="4" w:space="0" w:color="auto"/>
            </w:tcBorders>
          </w:tcPr>
          <w:p w:rsidR="00157087" w:rsidRPr="007F2D63" w:rsidRDefault="00157087" w:rsidP="00157087">
            <w:pPr>
              <w:suppressAutoHyphens w:val="0"/>
              <w:rPr>
                <w:rFonts w:ascii="Arial" w:hAnsi="Arial" w:cs="Arial"/>
                <w:sz w:val="22"/>
                <w:szCs w:val="22"/>
                <w:lang w:val="ru-RU"/>
              </w:rPr>
            </w:pPr>
          </w:p>
        </w:tc>
      </w:tr>
    </w:tbl>
    <w:p w:rsidR="00157087" w:rsidRPr="007F2D63" w:rsidRDefault="00157087" w:rsidP="00157087">
      <w:pPr>
        <w:suppressAutoHyphens w:val="0"/>
        <w:rPr>
          <w:rFonts w:ascii="Arial" w:hAnsi="Arial" w:cs="Arial"/>
          <w:bCs/>
          <w:iCs/>
          <w:sz w:val="22"/>
          <w:szCs w:val="22"/>
          <w:lang w:val="en-US"/>
        </w:rPr>
      </w:pPr>
    </w:p>
    <w:p w:rsidR="00157087" w:rsidRPr="007F2D63" w:rsidRDefault="00157087" w:rsidP="00157087">
      <w:pPr>
        <w:suppressAutoHyphens w:val="0"/>
        <w:rPr>
          <w:rFonts w:ascii="Arial" w:hAnsi="Arial" w:cs="Arial"/>
          <w:b/>
          <w:sz w:val="22"/>
          <w:szCs w:val="22"/>
          <w:lang w:val="ru-RU"/>
        </w:rPr>
      </w:pPr>
    </w:p>
    <w:p w:rsidR="00157087" w:rsidRPr="007F2D63" w:rsidRDefault="00157087" w:rsidP="00157087">
      <w:pPr>
        <w:suppressAutoHyphens w:val="0"/>
        <w:rPr>
          <w:rFonts w:ascii="Arial" w:hAnsi="Arial" w:cs="Arial"/>
          <w:b/>
          <w:sz w:val="22"/>
          <w:szCs w:val="22"/>
          <w:lang w:val="ru-RU"/>
        </w:rPr>
      </w:pPr>
    </w:p>
    <w:p w:rsidR="00157087" w:rsidRPr="007F2D63" w:rsidRDefault="00157087" w:rsidP="00157087">
      <w:pPr>
        <w:suppressAutoHyphens w:val="0"/>
        <w:rPr>
          <w:rFonts w:ascii="Arial" w:hAnsi="Arial" w:cs="Arial"/>
          <w:i/>
          <w:sz w:val="22"/>
          <w:szCs w:val="22"/>
        </w:rPr>
      </w:pPr>
      <w:r w:rsidRPr="007F2D63">
        <w:rPr>
          <w:rFonts w:ascii="Arial" w:hAnsi="Arial" w:cs="Arial"/>
          <w:b/>
          <w:i/>
          <w:sz w:val="22"/>
          <w:szCs w:val="22"/>
          <w:lang w:val="ru-RU"/>
        </w:rPr>
        <w:t>Напомена:</w:t>
      </w:r>
      <w:r w:rsidRPr="007F2D63">
        <w:rPr>
          <w:rFonts w:ascii="Arial" w:hAnsi="Arial" w:cs="Arial"/>
          <w:i/>
          <w:sz w:val="22"/>
          <w:szCs w:val="22"/>
          <w:lang w:val="en-US"/>
        </w:rPr>
        <w:t xml:space="preserve">Уколико </w:t>
      </w:r>
      <w:r w:rsidRPr="007F2D63">
        <w:rPr>
          <w:rFonts w:ascii="Arial" w:hAnsi="Arial" w:cs="Arial"/>
          <w:i/>
          <w:sz w:val="22"/>
          <w:szCs w:val="22"/>
        </w:rPr>
        <w:t xml:space="preserve">заједничку </w:t>
      </w:r>
      <w:r w:rsidRPr="007F2D63">
        <w:rPr>
          <w:rFonts w:ascii="Arial" w:hAnsi="Arial" w:cs="Arial"/>
          <w:i/>
          <w:sz w:val="22"/>
          <w:szCs w:val="22"/>
          <w:lang w:val="en-US"/>
        </w:rPr>
        <w:t xml:space="preserve">понуду подноси група понуђача Изјава </w:t>
      </w:r>
      <w:r w:rsidRPr="007F2D63">
        <w:rPr>
          <w:rFonts w:ascii="Arial" w:hAnsi="Arial" w:cs="Arial"/>
          <w:i/>
          <w:sz w:val="22"/>
          <w:szCs w:val="22"/>
        </w:rPr>
        <w:t xml:space="preserve">се доставља за сваког члана групе понуђача. Изјава </w:t>
      </w:r>
      <w:r w:rsidRPr="007F2D63">
        <w:rPr>
          <w:rFonts w:ascii="Arial" w:hAnsi="Arial" w:cs="Arial"/>
          <w:i/>
          <w:sz w:val="22"/>
          <w:szCs w:val="22"/>
          <w:lang w:val="en-US"/>
        </w:rPr>
        <w:t>мора бити попуњена, потписана од стране овлашћеног лица</w:t>
      </w:r>
      <w:r w:rsidRPr="007F2D63">
        <w:rPr>
          <w:rFonts w:ascii="Arial" w:hAnsi="Arial" w:cs="Arial"/>
          <w:i/>
          <w:sz w:val="22"/>
          <w:szCs w:val="22"/>
        </w:rPr>
        <w:t xml:space="preserve"> за заступање</w:t>
      </w:r>
      <w:r w:rsidRPr="007F2D63">
        <w:rPr>
          <w:rFonts w:ascii="Arial" w:hAnsi="Arial" w:cs="Arial"/>
          <w:i/>
          <w:sz w:val="22"/>
          <w:szCs w:val="22"/>
          <w:lang w:val="en-US"/>
        </w:rPr>
        <w:t xml:space="preserve"> понуђача из групе понуђача и оверена печатом. </w:t>
      </w:r>
    </w:p>
    <w:p w:rsidR="00157087" w:rsidRPr="007F2D63" w:rsidRDefault="00157087" w:rsidP="00157087">
      <w:pPr>
        <w:suppressAutoHyphens w:val="0"/>
        <w:rPr>
          <w:rFonts w:ascii="Arial" w:hAnsi="Arial" w:cs="Arial"/>
          <w:i/>
          <w:sz w:val="22"/>
          <w:szCs w:val="22"/>
          <w:lang w:val="en-US"/>
        </w:rPr>
      </w:pPr>
      <w:r w:rsidRPr="007F2D63">
        <w:rPr>
          <w:rFonts w:ascii="Arial" w:hAnsi="Arial" w:cs="Arial"/>
          <w:i/>
          <w:sz w:val="22"/>
          <w:szCs w:val="22"/>
          <w:lang w:val="en-US"/>
        </w:rPr>
        <w:t>Приликом подношења понуде овај образац копирати у потребном броју примерака.</w:t>
      </w:r>
    </w:p>
    <w:p w:rsidR="00157087" w:rsidRPr="007F2D63" w:rsidRDefault="00157087" w:rsidP="00157087">
      <w:pPr>
        <w:suppressAutoHyphens w:val="0"/>
        <w:rPr>
          <w:rFonts w:ascii="Arial" w:hAnsi="Arial" w:cs="Arial"/>
          <w:i/>
          <w:sz w:val="22"/>
          <w:szCs w:val="22"/>
        </w:rPr>
      </w:pPr>
    </w:p>
    <w:p w:rsidR="001C21F9" w:rsidRPr="007F2D63" w:rsidRDefault="001C21F9" w:rsidP="005D6389">
      <w:pPr>
        <w:suppressAutoHyphens w:val="0"/>
        <w:jc w:val="right"/>
        <w:rPr>
          <w:rFonts w:ascii="Arial" w:hAnsi="Arial" w:cs="Arial"/>
          <w:b/>
          <w:sz w:val="22"/>
          <w:szCs w:val="22"/>
          <w:lang w:val="en-US"/>
        </w:rPr>
      </w:pPr>
      <w:bookmarkStart w:id="189" w:name="_Toc442559928"/>
    </w:p>
    <w:p w:rsidR="001C21F9" w:rsidRDefault="001C21F9" w:rsidP="005D6389">
      <w:pPr>
        <w:suppressAutoHyphens w:val="0"/>
        <w:jc w:val="right"/>
        <w:rPr>
          <w:rFonts w:ascii="Arial" w:hAnsi="Arial" w:cs="Arial"/>
          <w:b/>
          <w:sz w:val="22"/>
          <w:szCs w:val="22"/>
          <w:lang w:val="en-US"/>
        </w:rPr>
      </w:pPr>
    </w:p>
    <w:p w:rsidR="00C504D3" w:rsidRDefault="00C504D3" w:rsidP="005D6389">
      <w:pPr>
        <w:suppressAutoHyphens w:val="0"/>
        <w:jc w:val="right"/>
        <w:rPr>
          <w:rFonts w:ascii="Arial" w:hAnsi="Arial" w:cs="Arial"/>
          <w:b/>
          <w:sz w:val="22"/>
          <w:szCs w:val="22"/>
          <w:lang w:val="en-US"/>
        </w:rPr>
      </w:pPr>
    </w:p>
    <w:p w:rsidR="00C504D3" w:rsidRDefault="00C504D3" w:rsidP="005D6389">
      <w:pPr>
        <w:suppressAutoHyphens w:val="0"/>
        <w:jc w:val="right"/>
        <w:rPr>
          <w:rFonts w:ascii="Arial" w:hAnsi="Arial" w:cs="Arial"/>
          <w:b/>
          <w:sz w:val="22"/>
          <w:szCs w:val="22"/>
          <w:lang w:val="en-US"/>
        </w:rPr>
      </w:pPr>
    </w:p>
    <w:p w:rsidR="00C504D3" w:rsidRDefault="00C504D3" w:rsidP="005D6389">
      <w:pPr>
        <w:suppressAutoHyphens w:val="0"/>
        <w:jc w:val="right"/>
        <w:rPr>
          <w:rFonts w:ascii="Arial" w:hAnsi="Arial" w:cs="Arial"/>
          <w:b/>
          <w:sz w:val="22"/>
          <w:szCs w:val="22"/>
          <w:lang w:val="en-US"/>
        </w:rPr>
      </w:pPr>
    </w:p>
    <w:p w:rsidR="00C504D3" w:rsidRDefault="00C504D3" w:rsidP="005D6389">
      <w:pPr>
        <w:suppressAutoHyphens w:val="0"/>
        <w:jc w:val="right"/>
        <w:rPr>
          <w:rFonts w:ascii="Arial" w:hAnsi="Arial" w:cs="Arial"/>
          <w:b/>
          <w:sz w:val="22"/>
          <w:szCs w:val="22"/>
          <w:lang w:val="en-US"/>
        </w:rPr>
      </w:pPr>
    </w:p>
    <w:p w:rsidR="00C504D3" w:rsidRDefault="00C504D3" w:rsidP="005D6389">
      <w:pPr>
        <w:suppressAutoHyphens w:val="0"/>
        <w:jc w:val="right"/>
        <w:rPr>
          <w:rFonts w:ascii="Arial" w:hAnsi="Arial" w:cs="Arial"/>
          <w:b/>
          <w:sz w:val="22"/>
          <w:szCs w:val="22"/>
          <w:lang w:val="en-US"/>
        </w:rPr>
      </w:pPr>
    </w:p>
    <w:p w:rsidR="00C504D3" w:rsidRPr="007F2D63" w:rsidRDefault="00C504D3" w:rsidP="005D6389">
      <w:pPr>
        <w:suppressAutoHyphens w:val="0"/>
        <w:jc w:val="right"/>
        <w:rPr>
          <w:rFonts w:ascii="Arial" w:hAnsi="Arial" w:cs="Arial"/>
          <w:b/>
          <w:sz w:val="22"/>
          <w:szCs w:val="22"/>
          <w:lang w:val="en-US"/>
        </w:rPr>
      </w:pPr>
    </w:p>
    <w:p w:rsidR="000D47AA" w:rsidRDefault="000D47AA">
      <w:pPr>
        <w:suppressAutoHyphens w:val="0"/>
        <w:rPr>
          <w:rFonts w:ascii="Arial" w:hAnsi="Arial" w:cs="Arial"/>
          <w:b/>
          <w:sz w:val="22"/>
          <w:szCs w:val="22"/>
          <w:lang w:val="en-US"/>
        </w:rPr>
      </w:pPr>
      <w:r>
        <w:rPr>
          <w:rFonts w:ascii="Arial" w:hAnsi="Arial" w:cs="Arial"/>
          <w:b/>
          <w:sz w:val="22"/>
          <w:szCs w:val="22"/>
          <w:lang w:val="en-US"/>
        </w:rPr>
        <w:br w:type="page"/>
      </w:r>
    </w:p>
    <w:p w:rsidR="00157087" w:rsidRPr="007F2D63" w:rsidRDefault="00157087" w:rsidP="005D6389">
      <w:pPr>
        <w:suppressAutoHyphens w:val="0"/>
        <w:jc w:val="right"/>
        <w:rPr>
          <w:rFonts w:ascii="Arial" w:hAnsi="Arial" w:cs="Arial"/>
          <w:b/>
          <w:sz w:val="22"/>
          <w:szCs w:val="22"/>
          <w:lang w:val="en-US"/>
        </w:rPr>
      </w:pPr>
      <w:r w:rsidRPr="007F2D63">
        <w:rPr>
          <w:rFonts w:ascii="Arial" w:hAnsi="Arial" w:cs="Arial"/>
          <w:b/>
          <w:sz w:val="22"/>
          <w:szCs w:val="22"/>
          <w:lang w:val="en-US"/>
        </w:rPr>
        <w:lastRenderedPageBreak/>
        <w:t xml:space="preserve">ОБРАЗАЦ </w:t>
      </w:r>
      <w:r w:rsidRPr="007F2D63">
        <w:rPr>
          <w:rFonts w:ascii="Arial" w:hAnsi="Arial" w:cs="Arial"/>
          <w:b/>
          <w:sz w:val="22"/>
          <w:szCs w:val="22"/>
        </w:rPr>
        <w:t>4</w:t>
      </w:r>
      <w:r w:rsidRPr="007F2D63">
        <w:rPr>
          <w:rFonts w:ascii="Arial" w:hAnsi="Arial" w:cs="Arial"/>
          <w:b/>
          <w:sz w:val="22"/>
          <w:szCs w:val="22"/>
          <w:lang w:val="en-US"/>
        </w:rPr>
        <w:t>.</w:t>
      </w:r>
      <w:bookmarkEnd w:id="189"/>
    </w:p>
    <w:p w:rsidR="00157087" w:rsidRPr="007F2D63" w:rsidRDefault="00157087" w:rsidP="00157087">
      <w:pPr>
        <w:suppressAutoHyphens w:val="0"/>
        <w:rPr>
          <w:rFonts w:ascii="Arial" w:hAnsi="Arial" w:cs="Arial"/>
          <w:sz w:val="22"/>
          <w:szCs w:val="22"/>
          <w:lang w:val="en-US"/>
        </w:rPr>
      </w:pPr>
    </w:p>
    <w:p w:rsidR="00157087" w:rsidRPr="007F2D63" w:rsidRDefault="00157087" w:rsidP="00157087">
      <w:pPr>
        <w:suppressAutoHyphens w:val="0"/>
        <w:rPr>
          <w:rFonts w:ascii="Arial" w:hAnsi="Arial" w:cs="Arial"/>
          <w:sz w:val="22"/>
          <w:szCs w:val="22"/>
          <w:lang w:val="en-US"/>
        </w:rPr>
      </w:pPr>
    </w:p>
    <w:p w:rsidR="00157087" w:rsidRPr="007F2D63" w:rsidRDefault="00157087" w:rsidP="00157087">
      <w:pPr>
        <w:suppressAutoHyphens w:val="0"/>
        <w:rPr>
          <w:rFonts w:ascii="Arial" w:hAnsi="Arial" w:cs="Arial"/>
          <w:sz w:val="22"/>
          <w:szCs w:val="22"/>
          <w:lang w:val="en-US"/>
        </w:rPr>
      </w:pPr>
    </w:p>
    <w:p w:rsidR="00157087" w:rsidRPr="007F2D63" w:rsidRDefault="00157087" w:rsidP="00157087">
      <w:pPr>
        <w:suppressAutoHyphens w:val="0"/>
        <w:rPr>
          <w:rFonts w:ascii="Arial" w:hAnsi="Arial" w:cs="Arial"/>
          <w:bCs/>
          <w:sz w:val="22"/>
          <w:szCs w:val="22"/>
        </w:rPr>
      </w:pPr>
    </w:p>
    <w:p w:rsidR="00157087" w:rsidRPr="007F2D63" w:rsidRDefault="00157087" w:rsidP="00157087">
      <w:pPr>
        <w:suppressAutoHyphens w:val="0"/>
        <w:rPr>
          <w:rFonts w:ascii="Arial" w:hAnsi="Arial" w:cs="Arial"/>
          <w:sz w:val="22"/>
          <w:szCs w:val="22"/>
          <w:lang w:val="ru-RU"/>
        </w:rPr>
      </w:pPr>
      <w:r w:rsidRPr="007F2D63">
        <w:rPr>
          <w:rFonts w:ascii="Arial" w:hAnsi="Arial" w:cs="Arial"/>
          <w:sz w:val="22"/>
          <w:szCs w:val="22"/>
          <w:lang w:val="ru-RU"/>
        </w:rPr>
        <w:t>На основу члана 75. став 2. Закона о јавним набавкама („Службени гласник РС“ бр.124/2012, 14/15  и 68/15)</w:t>
      </w:r>
      <w:r w:rsidRPr="007F2D63">
        <w:rPr>
          <w:rFonts w:ascii="Arial" w:hAnsi="Arial" w:cs="Arial"/>
          <w:sz w:val="22"/>
          <w:szCs w:val="22"/>
          <w:lang w:val="en-US"/>
        </w:rPr>
        <w:t xml:space="preserve"> као </w:t>
      </w:r>
      <w:r w:rsidRPr="007F2D63">
        <w:rPr>
          <w:rFonts w:ascii="Arial" w:hAnsi="Arial" w:cs="Arial"/>
          <w:sz w:val="22"/>
          <w:szCs w:val="22"/>
          <w:lang w:val="ru-RU"/>
        </w:rPr>
        <w:t>понуђач/подизвођач дајем:</w:t>
      </w:r>
    </w:p>
    <w:p w:rsidR="00157087" w:rsidRPr="007F2D63" w:rsidRDefault="00157087" w:rsidP="00157087">
      <w:pPr>
        <w:suppressAutoHyphens w:val="0"/>
        <w:rPr>
          <w:rFonts w:ascii="Arial" w:hAnsi="Arial" w:cs="Arial"/>
          <w:sz w:val="22"/>
          <w:szCs w:val="22"/>
          <w:lang w:val="ru-RU"/>
        </w:rPr>
      </w:pPr>
    </w:p>
    <w:p w:rsidR="00157087" w:rsidRPr="007F2D63" w:rsidRDefault="00157087" w:rsidP="00157087">
      <w:pPr>
        <w:suppressAutoHyphens w:val="0"/>
        <w:rPr>
          <w:rFonts w:ascii="Arial" w:hAnsi="Arial" w:cs="Arial"/>
          <w:sz w:val="22"/>
          <w:szCs w:val="22"/>
          <w:lang w:val="ru-RU"/>
        </w:rPr>
      </w:pPr>
    </w:p>
    <w:p w:rsidR="00157087" w:rsidRPr="007F2D63" w:rsidRDefault="00157087" w:rsidP="005D6389">
      <w:pPr>
        <w:suppressAutoHyphens w:val="0"/>
        <w:jc w:val="center"/>
        <w:rPr>
          <w:rFonts w:ascii="Arial" w:hAnsi="Arial" w:cs="Arial"/>
          <w:b/>
          <w:sz w:val="22"/>
          <w:szCs w:val="22"/>
          <w:lang w:val="ru-RU"/>
        </w:rPr>
      </w:pPr>
      <w:bookmarkStart w:id="190" w:name="_Toc442559929"/>
      <w:r w:rsidRPr="007F2D63">
        <w:rPr>
          <w:rFonts w:ascii="Arial" w:hAnsi="Arial" w:cs="Arial"/>
          <w:b/>
          <w:sz w:val="22"/>
          <w:szCs w:val="22"/>
          <w:lang w:val="ru-RU"/>
        </w:rPr>
        <w:t>И З Ј А В У</w:t>
      </w:r>
      <w:bookmarkEnd w:id="190"/>
    </w:p>
    <w:p w:rsidR="00157087" w:rsidRPr="007F2D63" w:rsidRDefault="00157087" w:rsidP="00157087">
      <w:pPr>
        <w:suppressAutoHyphens w:val="0"/>
        <w:rPr>
          <w:rFonts w:ascii="Arial" w:hAnsi="Arial" w:cs="Arial"/>
          <w:sz w:val="22"/>
          <w:szCs w:val="22"/>
          <w:lang w:val="en-US"/>
        </w:rPr>
      </w:pPr>
    </w:p>
    <w:p w:rsidR="00157087" w:rsidRPr="007F2D63" w:rsidRDefault="00157087" w:rsidP="00157087">
      <w:pPr>
        <w:suppressAutoHyphens w:val="0"/>
        <w:rPr>
          <w:rFonts w:ascii="Arial" w:hAnsi="Arial" w:cs="Arial"/>
          <w:sz w:val="22"/>
          <w:szCs w:val="22"/>
          <w:lang w:val="en-US"/>
        </w:rPr>
      </w:pPr>
    </w:p>
    <w:p w:rsidR="00157087" w:rsidRPr="007F2D63" w:rsidRDefault="00157087" w:rsidP="005D6389">
      <w:pPr>
        <w:suppressAutoHyphens w:val="0"/>
        <w:jc w:val="both"/>
        <w:rPr>
          <w:rFonts w:ascii="Arial" w:hAnsi="Arial" w:cs="Arial"/>
          <w:sz w:val="22"/>
          <w:szCs w:val="22"/>
          <w:lang w:val="ru-RU"/>
        </w:rPr>
      </w:pPr>
      <w:r w:rsidRPr="007F2D63">
        <w:rPr>
          <w:rFonts w:ascii="Arial" w:hAnsi="Arial" w:cs="Arial"/>
          <w:sz w:val="22"/>
          <w:szCs w:val="22"/>
          <w:lang w:val="ru-RU"/>
        </w:rPr>
        <w:t xml:space="preserve">којом изричито наводимо да </w:t>
      </w:r>
      <w:r w:rsidRPr="007F2D63">
        <w:rPr>
          <w:rFonts w:ascii="Arial" w:hAnsi="Arial" w:cs="Arial"/>
          <w:sz w:val="22"/>
          <w:szCs w:val="22"/>
          <w:lang w:val="en-US"/>
        </w:rPr>
        <w:t>смо у свом досадашњем раду и</w:t>
      </w:r>
      <w:r w:rsidRPr="007F2D63">
        <w:rPr>
          <w:rFonts w:ascii="Arial" w:hAnsi="Arial" w:cs="Arial"/>
          <w:sz w:val="22"/>
          <w:szCs w:val="22"/>
          <w:lang w:val="ru-RU"/>
        </w:rPr>
        <w:t xml:space="preserve"> при састављању Понуде </w:t>
      </w:r>
      <w:r w:rsidRPr="007F2D63">
        <w:rPr>
          <w:rFonts w:ascii="Arial" w:hAnsi="Arial" w:cs="Arial"/>
          <w:sz w:val="22"/>
          <w:szCs w:val="22"/>
          <w:lang w:val="en-US"/>
        </w:rPr>
        <w:t xml:space="preserve">број: </w:t>
      </w:r>
      <w:r w:rsidRPr="007F2D63">
        <w:rPr>
          <w:rFonts w:ascii="Arial" w:hAnsi="Arial" w:cs="Arial"/>
          <w:sz w:val="22"/>
          <w:szCs w:val="22"/>
        </w:rPr>
        <w:t>______________</w:t>
      </w:r>
      <w:r w:rsidRPr="007F2D63">
        <w:rPr>
          <w:rFonts w:ascii="Arial" w:hAnsi="Arial" w:cs="Arial"/>
          <w:sz w:val="22"/>
          <w:szCs w:val="22"/>
          <w:lang w:val="ru-RU"/>
        </w:rPr>
        <w:t xml:space="preserve">за јавну набавку </w:t>
      </w:r>
      <w:r w:rsidR="00261304" w:rsidRPr="007F2D63">
        <w:rPr>
          <w:rFonts w:ascii="Arial" w:hAnsi="Arial" w:cs="Arial"/>
          <w:sz w:val="22"/>
          <w:szCs w:val="22"/>
          <w:lang w:val="ru-RU"/>
        </w:rPr>
        <w:t xml:space="preserve">услуга </w:t>
      </w:r>
      <w:r w:rsidR="001C21F9" w:rsidRPr="007F2D63">
        <w:rPr>
          <w:rFonts w:ascii="Arial" w:hAnsi="Arial" w:cs="Arial"/>
          <w:bCs/>
          <w:sz w:val="22"/>
          <w:szCs w:val="22"/>
        </w:rPr>
        <w:t>„</w:t>
      </w:r>
      <w:r w:rsidR="002A4CBA">
        <w:rPr>
          <w:rFonts w:ascii="Arial" w:hAnsi="Arial" w:cs="Arial"/>
          <w:bCs/>
          <w:sz w:val="22"/>
          <w:szCs w:val="22"/>
        </w:rPr>
        <w:t>Екстерне провере ИМС“</w:t>
      </w:r>
      <w:r w:rsidR="00C57FCF" w:rsidRPr="007F2D63">
        <w:rPr>
          <w:rFonts w:ascii="Arial" w:hAnsi="Arial" w:cs="Arial"/>
          <w:sz w:val="22"/>
          <w:szCs w:val="22"/>
        </w:rPr>
        <w:t>ЈН</w:t>
      </w:r>
      <w:r w:rsidR="002A4CBA">
        <w:rPr>
          <w:rFonts w:ascii="Arial" w:hAnsi="Arial" w:cs="Arial"/>
          <w:sz w:val="22"/>
          <w:szCs w:val="22"/>
        </w:rPr>
        <w:t>О</w:t>
      </w:r>
      <w:r w:rsidR="002A4CBA">
        <w:rPr>
          <w:rFonts w:ascii="Arial" w:hAnsi="Arial" w:cs="Arial"/>
          <w:sz w:val="22"/>
          <w:szCs w:val="22"/>
          <w:lang w:val="en-US"/>
        </w:rPr>
        <w:t>/1000/0</w:t>
      </w:r>
      <w:r w:rsidR="002A4CBA">
        <w:rPr>
          <w:rFonts w:ascii="Arial" w:hAnsi="Arial" w:cs="Arial"/>
          <w:sz w:val="22"/>
          <w:szCs w:val="22"/>
        </w:rPr>
        <w:t>012</w:t>
      </w:r>
      <w:r w:rsidR="002A4CBA">
        <w:rPr>
          <w:rFonts w:ascii="Arial" w:hAnsi="Arial" w:cs="Arial"/>
          <w:sz w:val="22"/>
          <w:szCs w:val="22"/>
          <w:lang w:val="en-US"/>
        </w:rPr>
        <w:t>/201</w:t>
      </w:r>
      <w:r w:rsidR="002A4CBA">
        <w:rPr>
          <w:rFonts w:ascii="Arial" w:hAnsi="Arial" w:cs="Arial"/>
          <w:sz w:val="22"/>
          <w:szCs w:val="22"/>
        </w:rPr>
        <w:t>8</w:t>
      </w:r>
      <w:r w:rsidR="00C57FCF" w:rsidRPr="007F2D63">
        <w:rPr>
          <w:rFonts w:ascii="Arial" w:hAnsi="Arial" w:cs="Arial"/>
          <w:sz w:val="22"/>
          <w:szCs w:val="22"/>
          <w:lang w:val="en-US"/>
        </w:rPr>
        <w:t>,</w:t>
      </w:r>
      <w:r w:rsidRPr="007F2D63">
        <w:rPr>
          <w:rFonts w:ascii="Arial" w:hAnsi="Arial" w:cs="Arial"/>
          <w:sz w:val="22"/>
          <w:szCs w:val="22"/>
          <w:lang w:val="ru-RU"/>
        </w:rPr>
        <w:t>поштовали обавезе које произилазе из важећих прописа о заштити на раду, запошљавању и условима рада, заштити животне средине</w:t>
      </w:r>
      <w:r w:rsidRPr="007F2D63">
        <w:rPr>
          <w:rFonts w:ascii="Arial" w:hAnsi="Arial" w:cs="Arial"/>
          <w:sz w:val="22"/>
          <w:szCs w:val="22"/>
          <w:lang w:val="en-US"/>
        </w:rPr>
        <w:t>,</w:t>
      </w:r>
      <w:r w:rsidRPr="007F2D63">
        <w:rPr>
          <w:rFonts w:ascii="Arial" w:hAnsi="Arial" w:cs="Arial"/>
          <w:sz w:val="22"/>
          <w:szCs w:val="22"/>
          <w:lang w:val="ru-RU"/>
        </w:rPr>
        <w:t xml:space="preserve"> као и да </w:t>
      </w:r>
      <w:r w:rsidRPr="007F2D63">
        <w:rPr>
          <w:rFonts w:ascii="Arial" w:hAnsi="Arial" w:cs="Arial"/>
          <w:sz w:val="22"/>
          <w:szCs w:val="22"/>
          <w:lang w:val="en-US"/>
        </w:rPr>
        <w:t>немамо забрану обављања делатности која је на снази у време подношења Понуде.</w:t>
      </w:r>
    </w:p>
    <w:p w:rsidR="00157087" w:rsidRPr="007F2D63" w:rsidRDefault="00157087" w:rsidP="005D6389">
      <w:pPr>
        <w:suppressAutoHyphens w:val="0"/>
        <w:jc w:val="both"/>
        <w:rPr>
          <w:rFonts w:ascii="Arial" w:hAnsi="Arial" w:cs="Arial"/>
          <w:sz w:val="22"/>
          <w:szCs w:val="22"/>
          <w:lang w:val="en-US"/>
        </w:rPr>
      </w:pPr>
    </w:p>
    <w:p w:rsidR="00157087" w:rsidRPr="007F2D63" w:rsidRDefault="00157087" w:rsidP="00157087">
      <w:pPr>
        <w:suppressAutoHyphens w:val="0"/>
        <w:rPr>
          <w:rFonts w:ascii="Arial" w:hAnsi="Arial" w:cs="Arial"/>
          <w:bCs/>
          <w:iCs/>
          <w:sz w:val="22"/>
          <w:szCs w:val="22"/>
          <w:lang w:val="en-US"/>
        </w:rPr>
      </w:pPr>
    </w:p>
    <w:p w:rsidR="00157087" w:rsidRPr="007F2D63" w:rsidRDefault="00157087" w:rsidP="00157087">
      <w:pPr>
        <w:suppressAutoHyphens w:val="0"/>
        <w:rPr>
          <w:rFonts w:ascii="Arial" w:hAnsi="Arial" w:cs="Arial"/>
          <w:bCs/>
          <w:iCs/>
          <w:sz w:val="22"/>
          <w:szCs w:val="22"/>
          <w:lang w:val="en-US"/>
        </w:rPr>
      </w:pPr>
    </w:p>
    <w:p w:rsidR="00157087" w:rsidRPr="007F2D63" w:rsidRDefault="00157087" w:rsidP="00157087">
      <w:pPr>
        <w:suppressAutoHyphens w:val="0"/>
        <w:rPr>
          <w:rFonts w:ascii="Arial" w:hAnsi="Arial" w:cs="Arial"/>
          <w:bCs/>
          <w:iCs/>
          <w:sz w:val="22"/>
          <w:szCs w:val="22"/>
          <w:lang w:val="en-US"/>
        </w:rPr>
      </w:pPr>
    </w:p>
    <w:tbl>
      <w:tblPr>
        <w:tblW w:w="10031" w:type="dxa"/>
        <w:jc w:val="center"/>
        <w:tblLayout w:type="fixed"/>
        <w:tblLook w:val="0000" w:firstRow="0" w:lastRow="0" w:firstColumn="0" w:lastColumn="0" w:noHBand="0" w:noVBand="0"/>
      </w:tblPr>
      <w:tblGrid>
        <w:gridCol w:w="3882"/>
        <w:gridCol w:w="2127"/>
        <w:gridCol w:w="4022"/>
      </w:tblGrid>
      <w:tr w:rsidR="00157087" w:rsidRPr="007F2D63" w:rsidTr="00157087">
        <w:trPr>
          <w:jc w:val="center"/>
        </w:trPr>
        <w:tc>
          <w:tcPr>
            <w:tcW w:w="3882" w:type="dxa"/>
          </w:tcPr>
          <w:p w:rsidR="00157087" w:rsidRPr="007F2D63" w:rsidRDefault="00157087" w:rsidP="00157087">
            <w:pPr>
              <w:suppressAutoHyphens w:val="0"/>
              <w:rPr>
                <w:rFonts w:ascii="Arial" w:hAnsi="Arial" w:cs="Arial"/>
                <w:sz w:val="22"/>
                <w:szCs w:val="22"/>
                <w:lang w:val="en-US"/>
              </w:rPr>
            </w:pPr>
            <w:r w:rsidRPr="007F2D63">
              <w:rPr>
                <w:rFonts w:ascii="Arial" w:hAnsi="Arial" w:cs="Arial"/>
                <w:sz w:val="22"/>
                <w:szCs w:val="22"/>
                <w:lang w:val="en-US"/>
              </w:rPr>
              <w:t>Датум:</w:t>
            </w:r>
          </w:p>
        </w:tc>
        <w:tc>
          <w:tcPr>
            <w:tcW w:w="2127" w:type="dxa"/>
          </w:tcPr>
          <w:p w:rsidR="00157087" w:rsidRPr="007F2D63" w:rsidRDefault="00157087" w:rsidP="00157087">
            <w:pPr>
              <w:suppressAutoHyphens w:val="0"/>
              <w:rPr>
                <w:rFonts w:ascii="Arial" w:hAnsi="Arial" w:cs="Arial"/>
                <w:sz w:val="22"/>
                <w:szCs w:val="22"/>
                <w:lang w:val="ru-RU"/>
              </w:rPr>
            </w:pPr>
          </w:p>
        </w:tc>
        <w:tc>
          <w:tcPr>
            <w:tcW w:w="4022" w:type="dxa"/>
          </w:tcPr>
          <w:p w:rsidR="00157087" w:rsidRPr="007F2D63" w:rsidRDefault="00157087" w:rsidP="00157087">
            <w:pPr>
              <w:suppressAutoHyphens w:val="0"/>
              <w:rPr>
                <w:rFonts w:ascii="Arial" w:hAnsi="Arial" w:cs="Arial"/>
                <w:sz w:val="22"/>
                <w:szCs w:val="22"/>
              </w:rPr>
            </w:pPr>
            <w:r w:rsidRPr="007F2D63">
              <w:rPr>
                <w:rFonts w:ascii="Arial" w:hAnsi="Arial" w:cs="Arial"/>
                <w:sz w:val="22"/>
                <w:szCs w:val="22"/>
              </w:rPr>
              <w:t>П</w:t>
            </w:r>
            <w:r w:rsidRPr="007F2D63">
              <w:rPr>
                <w:rFonts w:ascii="Arial" w:hAnsi="Arial" w:cs="Arial"/>
                <w:sz w:val="22"/>
                <w:szCs w:val="22"/>
                <w:lang w:val="en-US"/>
              </w:rPr>
              <w:t>онуђач</w:t>
            </w:r>
            <w:r w:rsidRPr="007F2D63">
              <w:rPr>
                <w:rFonts w:ascii="Arial" w:hAnsi="Arial" w:cs="Arial"/>
                <w:sz w:val="22"/>
                <w:szCs w:val="22"/>
              </w:rPr>
              <w:t>/члан групе</w:t>
            </w:r>
          </w:p>
        </w:tc>
      </w:tr>
      <w:tr w:rsidR="00157087" w:rsidRPr="007F2D63" w:rsidTr="00157087">
        <w:trPr>
          <w:jc w:val="center"/>
        </w:trPr>
        <w:tc>
          <w:tcPr>
            <w:tcW w:w="3882" w:type="dxa"/>
          </w:tcPr>
          <w:p w:rsidR="00157087" w:rsidRPr="007F2D63" w:rsidRDefault="00157087" w:rsidP="00157087">
            <w:pPr>
              <w:suppressAutoHyphens w:val="0"/>
              <w:rPr>
                <w:rFonts w:ascii="Arial" w:hAnsi="Arial" w:cs="Arial"/>
                <w:sz w:val="22"/>
                <w:szCs w:val="22"/>
                <w:lang w:val="en-US"/>
              </w:rPr>
            </w:pPr>
          </w:p>
        </w:tc>
        <w:tc>
          <w:tcPr>
            <w:tcW w:w="2127" w:type="dxa"/>
          </w:tcPr>
          <w:p w:rsidR="00157087" w:rsidRPr="007F2D63" w:rsidRDefault="00157087" w:rsidP="00157087">
            <w:pPr>
              <w:suppressAutoHyphens w:val="0"/>
              <w:rPr>
                <w:rFonts w:ascii="Arial" w:hAnsi="Arial" w:cs="Arial"/>
                <w:sz w:val="22"/>
                <w:szCs w:val="22"/>
                <w:lang w:val="en-US"/>
              </w:rPr>
            </w:pPr>
            <w:r w:rsidRPr="007F2D63">
              <w:rPr>
                <w:rFonts w:ascii="Arial" w:hAnsi="Arial" w:cs="Arial"/>
                <w:sz w:val="22"/>
                <w:szCs w:val="22"/>
                <w:lang w:val="en-US"/>
              </w:rPr>
              <w:t>М.П.</w:t>
            </w:r>
          </w:p>
        </w:tc>
        <w:tc>
          <w:tcPr>
            <w:tcW w:w="4022" w:type="dxa"/>
          </w:tcPr>
          <w:p w:rsidR="00157087" w:rsidRPr="007F2D63" w:rsidRDefault="00157087" w:rsidP="00157087">
            <w:pPr>
              <w:suppressAutoHyphens w:val="0"/>
              <w:rPr>
                <w:rFonts w:ascii="Arial" w:hAnsi="Arial" w:cs="Arial"/>
                <w:sz w:val="22"/>
                <w:szCs w:val="22"/>
                <w:lang w:val="ru-RU"/>
              </w:rPr>
            </w:pPr>
          </w:p>
        </w:tc>
      </w:tr>
      <w:tr w:rsidR="00157087" w:rsidRPr="007F2D63" w:rsidTr="00157087">
        <w:trPr>
          <w:jc w:val="center"/>
        </w:trPr>
        <w:tc>
          <w:tcPr>
            <w:tcW w:w="3882" w:type="dxa"/>
            <w:tcBorders>
              <w:bottom w:val="single" w:sz="4" w:space="0" w:color="auto"/>
            </w:tcBorders>
          </w:tcPr>
          <w:p w:rsidR="00157087" w:rsidRPr="007F2D63" w:rsidRDefault="00157087" w:rsidP="00157087">
            <w:pPr>
              <w:suppressAutoHyphens w:val="0"/>
              <w:rPr>
                <w:rFonts w:ascii="Arial" w:hAnsi="Arial" w:cs="Arial"/>
                <w:sz w:val="22"/>
                <w:szCs w:val="22"/>
                <w:lang w:val="en-US"/>
              </w:rPr>
            </w:pPr>
          </w:p>
        </w:tc>
        <w:tc>
          <w:tcPr>
            <w:tcW w:w="2127" w:type="dxa"/>
          </w:tcPr>
          <w:p w:rsidR="00157087" w:rsidRPr="007F2D63" w:rsidRDefault="00157087" w:rsidP="00157087">
            <w:pPr>
              <w:suppressAutoHyphens w:val="0"/>
              <w:rPr>
                <w:rFonts w:ascii="Arial" w:hAnsi="Arial" w:cs="Arial"/>
                <w:sz w:val="22"/>
                <w:szCs w:val="22"/>
                <w:lang w:val="ru-RU"/>
              </w:rPr>
            </w:pPr>
          </w:p>
        </w:tc>
        <w:tc>
          <w:tcPr>
            <w:tcW w:w="4022" w:type="dxa"/>
            <w:tcBorders>
              <w:bottom w:val="single" w:sz="4" w:space="0" w:color="auto"/>
            </w:tcBorders>
          </w:tcPr>
          <w:p w:rsidR="00157087" w:rsidRPr="007F2D63" w:rsidRDefault="00157087" w:rsidP="00157087">
            <w:pPr>
              <w:suppressAutoHyphens w:val="0"/>
              <w:rPr>
                <w:rFonts w:ascii="Arial" w:hAnsi="Arial" w:cs="Arial"/>
                <w:sz w:val="22"/>
                <w:szCs w:val="22"/>
                <w:lang w:val="ru-RU"/>
              </w:rPr>
            </w:pPr>
          </w:p>
        </w:tc>
      </w:tr>
      <w:tr w:rsidR="00157087" w:rsidRPr="007F2D63" w:rsidTr="00157087">
        <w:trPr>
          <w:trHeight w:val="389"/>
          <w:jc w:val="center"/>
        </w:trPr>
        <w:tc>
          <w:tcPr>
            <w:tcW w:w="3882" w:type="dxa"/>
            <w:tcBorders>
              <w:top w:val="single" w:sz="4" w:space="0" w:color="auto"/>
            </w:tcBorders>
          </w:tcPr>
          <w:p w:rsidR="00157087" w:rsidRPr="007F2D63" w:rsidRDefault="00157087" w:rsidP="00157087">
            <w:pPr>
              <w:suppressAutoHyphens w:val="0"/>
              <w:rPr>
                <w:rFonts w:ascii="Arial" w:hAnsi="Arial" w:cs="Arial"/>
                <w:sz w:val="22"/>
                <w:szCs w:val="22"/>
                <w:lang w:val="en-US"/>
              </w:rPr>
            </w:pPr>
          </w:p>
          <w:p w:rsidR="00157087" w:rsidRPr="007F2D63" w:rsidRDefault="00157087" w:rsidP="00157087">
            <w:pPr>
              <w:suppressAutoHyphens w:val="0"/>
              <w:rPr>
                <w:rFonts w:ascii="Arial" w:hAnsi="Arial" w:cs="Arial"/>
                <w:sz w:val="22"/>
                <w:szCs w:val="22"/>
                <w:lang w:val="en-US"/>
              </w:rPr>
            </w:pPr>
          </w:p>
        </w:tc>
        <w:tc>
          <w:tcPr>
            <w:tcW w:w="2127" w:type="dxa"/>
          </w:tcPr>
          <w:p w:rsidR="00157087" w:rsidRPr="007F2D63" w:rsidRDefault="00157087" w:rsidP="00157087">
            <w:pPr>
              <w:suppressAutoHyphens w:val="0"/>
              <w:rPr>
                <w:rFonts w:ascii="Arial" w:hAnsi="Arial" w:cs="Arial"/>
                <w:sz w:val="22"/>
                <w:szCs w:val="22"/>
                <w:lang w:val="ru-RU"/>
              </w:rPr>
            </w:pPr>
          </w:p>
        </w:tc>
        <w:tc>
          <w:tcPr>
            <w:tcW w:w="4022" w:type="dxa"/>
            <w:tcBorders>
              <w:top w:val="single" w:sz="4" w:space="0" w:color="auto"/>
            </w:tcBorders>
          </w:tcPr>
          <w:p w:rsidR="00157087" w:rsidRPr="007F2D63" w:rsidRDefault="00157087" w:rsidP="00157087">
            <w:pPr>
              <w:suppressAutoHyphens w:val="0"/>
              <w:rPr>
                <w:rFonts w:ascii="Arial" w:hAnsi="Arial" w:cs="Arial"/>
                <w:sz w:val="22"/>
                <w:szCs w:val="22"/>
                <w:lang w:val="ru-RU"/>
              </w:rPr>
            </w:pPr>
          </w:p>
        </w:tc>
      </w:tr>
    </w:tbl>
    <w:p w:rsidR="00157087" w:rsidRPr="007F2D63" w:rsidRDefault="00157087" w:rsidP="00DB648A">
      <w:pPr>
        <w:suppressAutoHyphens w:val="0"/>
        <w:jc w:val="both"/>
        <w:rPr>
          <w:rFonts w:ascii="Arial" w:hAnsi="Arial" w:cs="Arial"/>
          <w:i/>
          <w:sz w:val="22"/>
          <w:szCs w:val="22"/>
        </w:rPr>
      </w:pPr>
      <w:r w:rsidRPr="007F2D63">
        <w:rPr>
          <w:rFonts w:ascii="Arial" w:hAnsi="Arial" w:cs="Arial"/>
          <w:b/>
          <w:i/>
          <w:sz w:val="22"/>
          <w:szCs w:val="22"/>
          <w:lang w:val="en-US"/>
        </w:rPr>
        <w:t>Напомена:</w:t>
      </w:r>
      <w:r w:rsidRPr="007F2D63">
        <w:rPr>
          <w:rFonts w:ascii="Arial" w:hAnsi="Arial" w:cs="Arial"/>
          <w:i/>
          <w:sz w:val="22"/>
          <w:szCs w:val="22"/>
          <w:lang w:val="en-US"/>
        </w:rPr>
        <w:t xml:space="preserve"> Уколико </w:t>
      </w:r>
      <w:r w:rsidRPr="007F2D63">
        <w:rPr>
          <w:rFonts w:ascii="Arial" w:hAnsi="Arial" w:cs="Arial"/>
          <w:i/>
          <w:sz w:val="22"/>
          <w:szCs w:val="22"/>
        </w:rPr>
        <w:t xml:space="preserve">заједничку </w:t>
      </w:r>
      <w:r w:rsidRPr="007F2D63">
        <w:rPr>
          <w:rFonts w:ascii="Arial" w:hAnsi="Arial" w:cs="Arial"/>
          <w:i/>
          <w:sz w:val="22"/>
          <w:szCs w:val="22"/>
          <w:lang w:val="en-US"/>
        </w:rPr>
        <w:t xml:space="preserve">понуду подноси група понуђача Изјава </w:t>
      </w:r>
      <w:r w:rsidRPr="007F2D63">
        <w:rPr>
          <w:rFonts w:ascii="Arial" w:hAnsi="Arial" w:cs="Arial"/>
          <w:i/>
          <w:sz w:val="22"/>
          <w:szCs w:val="22"/>
        </w:rPr>
        <w:t xml:space="preserve">се доставља за сваког члана групе понуђача. Изјава </w:t>
      </w:r>
      <w:r w:rsidRPr="007F2D63">
        <w:rPr>
          <w:rFonts w:ascii="Arial" w:hAnsi="Arial" w:cs="Arial"/>
          <w:i/>
          <w:sz w:val="22"/>
          <w:szCs w:val="22"/>
          <w:lang w:val="en-US"/>
        </w:rPr>
        <w:t>мора бити попуњена, потписана од стране овлашћеног лица</w:t>
      </w:r>
      <w:r w:rsidRPr="007F2D63">
        <w:rPr>
          <w:rFonts w:ascii="Arial" w:hAnsi="Arial" w:cs="Arial"/>
          <w:i/>
          <w:sz w:val="22"/>
          <w:szCs w:val="22"/>
        </w:rPr>
        <w:t xml:space="preserve"> за заступање</w:t>
      </w:r>
      <w:r w:rsidRPr="007F2D63">
        <w:rPr>
          <w:rFonts w:ascii="Arial" w:hAnsi="Arial" w:cs="Arial"/>
          <w:i/>
          <w:sz w:val="22"/>
          <w:szCs w:val="22"/>
          <w:lang w:val="en-US"/>
        </w:rPr>
        <w:t xml:space="preserve"> понуђача из групе понуђача и оверена печатом. </w:t>
      </w:r>
    </w:p>
    <w:p w:rsidR="00157087" w:rsidRPr="007F2D63" w:rsidRDefault="00157087" w:rsidP="00DB648A">
      <w:pPr>
        <w:suppressAutoHyphens w:val="0"/>
        <w:jc w:val="both"/>
        <w:rPr>
          <w:rFonts w:ascii="Arial" w:hAnsi="Arial" w:cs="Arial"/>
          <w:i/>
          <w:sz w:val="22"/>
          <w:szCs w:val="22"/>
          <w:lang w:val="en-US"/>
        </w:rPr>
      </w:pPr>
      <w:r w:rsidRPr="007F2D63">
        <w:rPr>
          <w:rFonts w:ascii="Arial" w:hAnsi="Arial" w:cs="Arial"/>
          <w:i/>
          <w:sz w:val="22"/>
          <w:szCs w:val="22"/>
          <w:lang w:val="en-US"/>
        </w:rPr>
        <w:t xml:space="preserve">У случају да понуђач подноси понуду са подизвођачем, Изјава </w:t>
      </w:r>
      <w:r w:rsidRPr="007F2D63">
        <w:rPr>
          <w:rFonts w:ascii="Arial" w:hAnsi="Arial" w:cs="Arial"/>
          <w:i/>
          <w:sz w:val="22"/>
          <w:szCs w:val="22"/>
        </w:rPr>
        <w:t xml:space="preserve">се доставља за понуђача и сваког подизвођача. Изјава </w:t>
      </w:r>
      <w:r w:rsidRPr="007F2D63">
        <w:rPr>
          <w:rFonts w:ascii="Arial" w:hAnsi="Arial" w:cs="Arial"/>
          <w:i/>
          <w:sz w:val="22"/>
          <w:szCs w:val="22"/>
          <w:lang w:val="en-US"/>
        </w:rPr>
        <w:t xml:space="preserve">мора бити </w:t>
      </w:r>
      <w:r w:rsidRPr="007F2D63">
        <w:rPr>
          <w:rFonts w:ascii="Arial" w:hAnsi="Arial" w:cs="Arial"/>
          <w:i/>
          <w:sz w:val="22"/>
          <w:szCs w:val="22"/>
        </w:rPr>
        <w:t>попуњена,</w:t>
      </w:r>
      <w:r w:rsidRPr="007F2D63">
        <w:rPr>
          <w:rFonts w:ascii="Arial" w:hAnsi="Arial" w:cs="Arial"/>
          <w:i/>
          <w:sz w:val="22"/>
          <w:szCs w:val="22"/>
          <w:lang w:val="en-US"/>
        </w:rPr>
        <w:t xml:space="preserve"> потписана</w:t>
      </w:r>
      <w:r w:rsidRPr="007F2D63">
        <w:rPr>
          <w:rFonts w:ascii="Arial" w:hAnsi="Arial" w:cs="Arial"/>
          <w:i/>
          <w:sz w:val="22"/>
          <w:szCs w:val="22"/>
        </w:rPr>
        <w:t xml:space="preserve"> и оверена</w:t>
      </w:r>
      <w:r w:rsidRPr="007F2D63">
        <w:rPr>
          <w:rFonts w:ascii="Arial" w:hAnsi="Arial" w:cs="Arial"/>
          <w:i/>
          <w:sz w:val="22"/>
          <w:szCs w:val="22"/>
          <w:lang w:val="en-US"/>
        </w:rPr>
        <w:t xml:space="preserve"> од стране овлашћеног лица за заступање </w:t>
      </w:r>
      <w:r w:rsidRPr="007F2D63">
        <w:rPr>
          <w:rFonts w:ascii="Arial" w:hAnsi="Arial" w:cs="Arial"/>
          <w:i/>
          <w:sz w:val="22"/>
          <w:szCs w:val="22"/>
        </w:rPr>
        <w:t>понуђача/подизво</w:t>
      </w:r>
      <w:r w:rsidRPr="007F2D63">
        <w:rPr>
          <w:rFonts w:ascii="Arial" w:hAnsi="Arial" w:cs="Arial"/>
          <w:i/>
          <w:sz w:val="22"/>
          <w:szCs w:val="22"/>
          <w:lang w:val="en-US"/>
        </w:rPr>
        <w:t>ђача</w:t>
      </w:r>
      <w:r w:rsidRPr="007F2D63">
        <w:rPr>
          <w:rFonts w:ascii="Arial" w:hAnsi="Arial" w:cs="Arial"/>
          <w:i/>
          <w:sz w:val="22"/>
          <w:szCs w:val="22"/>
        </w:rPr>
        <w:t xml:space="preserve"> и оверена печатом.</w:t>
      </w:r>
    </w:p>
    <w:p w:rsidR="00157087" w:rsidRPr="007F2D63" w:rsidRDefault="00157087" w:rsidP="00DB648A">
      <w:pPr>
        <w:suppressAutoHyphens w:val="0"/>
        <w:jc w:val="both"/>
        <w:rPr>
          <w:rFonts w:ascii="Arial" w:hAnsi="Arial" w:cs="Arial"/>
          <w:sz w:val="22"/>
          <w:szCs w:val="22"/>
        </w:rPr>
      </w:pPr>
      <w:r w:rsidRPr="007F2D63">
        <w:rPr>
          <w:rFonts w:ascii="Arial" w:hAnsi="Arial" w:cs="Arial"/>
          <w:i/>
          <w:sz w:val="22"/>
          <w:szCs w:val="22"/>
          <w:lang w:val="en-US"/>
        </w:rPr>
        <w:t>Приликом подношења понуде овај образац копирати у потребном броју примерака.</w:t>
      </w:r>
    </w:p>
    <w:p w:rsidR="00157087" w:rsidRPr="007F2D63" w:rsidRDefault="00157087" w:rsidP="00157087">
      <w:pPr>
        <w:suppressAutoHyphens w:val="0"/>
        <w:rPr>
          <w:rFonts w:ascii="Arial" w:hAnsi="Arial" w:cs="Arial"/>
          <w:sz w:val="22"/>
          <w:szCs w:val="22"/>
          <w:lang w:val="en-US"/>
        </w:rPr>
      </w:pPr>
    </w:p>
    <w:p w:rsidR="00157087" w:rsidRPr="007F2D63" w:rsidRDefault="00157087" w:rsidP="00157087">
      <w:pPr>
        <w:suppressAutoHyphens w:val="0"/>
        <w:rPr>
          <w:rFonts w:ascii="Arial" w:hAnsi="Arial" w:cs="Arial"/>
          <w:sz w:val="22"/>
          <w:szCs w:val="22"/>
          <w:lang w:val="en-US"/>
        </w:rPr>
      </w:pPr>
    </w:p>
    <w:p w:rsidR="00157087" w:rsidRPr="007F2D63" w:rsidRDefault="00157087" w:rsidP="00157087">
      <w:pPr>
        <w:suppressAutoHyphens w:val="0"/>
        <w:rPr>
          <w:rFonts w:ascii="Arial" w:hAnsi="Arial" w:cs="Arial"/>
          <w:sz w:val="22"/>
          <w:szCs w:val="22"/>
          <w:lang w:val="en-US"/>
        </w:rPr>
      </w:pPr>
    </w:p>
    <w:p w:rsidR="00157087" w:rsidRPr="007F2D63" w:rsidRDefault="00157087" w:rsidP="00157087">
      <w:pPr>
        <w:suppressAutoHyphens w:val="0"/>
        <w:rPr>
          <w:rFonts w:ascii="Arial" w:hAnsi="Arial" w:cs="Arial"/>
          <w:sz w:val="22"/>
          <w:szCs w:val="22"/>
          <w:lang w:val="en-US"/>
        </w:rPr>
      </w:pPr>
    </w:p>
    <w:p w:rsidR="00157087" w:rsidRPr="007F2D63" w:rsidRDefault="00157087" w:rsidP="00157087">
      <w:pPr>
        <w:suppressAutoHyphens w:val="0"/>
        <w:rPr>
          <w:rFonts w:ascii="Arial" w:hAnsi="Arial" w:cs="Arial"/>
          <w:sz w:val="22"/>
          <w:szCs w:val="22"/>
          <w:lang w:val="en-US"/>
        </w:rPr>
      </w:pPr>
    </w:p>
    <w:p w:rsidR="00C40113" w:rsidRPr="007F2D63" w:rsidRDefault="00C40113" w:rsidP="00233D22">
      <w:pPr>
        <w:suppressAutoHyphens w:val="0"/>
        <w:jc w:val="right"/>
        <w:rPr>
          <w:rFonts w:ascii="Arial" w:hAnsi="Arial" w:cs="Arial"/>
          <w:b/>
          <w:sz w:val="22"/>
          <w:szCs w:val="22"/>
          <w:lang w:val="en-US"/>
        </w:rPr>
      </w:pPr>
      <w:bookmarkStart w:id="191" w:name="_Toc442559940"/>
    </w:p>
    <w:p w:rsidR="00156C49" w:rsidRPr="007F2D63" w:rsidRDefault="00156C49" w:rsidP="00233D22">
      <w:pPr>
        <w:suppressAutoHyphens w:val="0"/>
        <w:jc w:val="right"/>
        <w:rPr>
          <w:rFonts w:ascii="Arial" w:hAnsi="Arial" w:cs="Arial"/>
          <w:b/>
          <w:sz w:val="22"/>
          <w:szCs w:val="22"/>
          <w:lang w:val="en-US"/>
        </w:rPr>
      </w:pPr>
    </w:p>
    <w:p w:rsidR="00156C49" w:rsidRDefault="00156C49" w:rsidP="00233D22">
      <w:pPr>
        <w:suppressAutoHyphens w:val="0"/>
        <w:jc w:val="right"/>
        <w:rPr>
          <w:rFonts w:ascii="Arial" w:hAnsi="Arial" w:cs="Arial"/>
          <w:b/>
          <w:sz w:val="22"/>
          <w:szCs w:val="22"/>
        </w:rPr>
      </w:pPr>
    </w:p>
    <w:p w:rsidR="002A4CBA" w:rsidRDefault="002A4CBA" w:rsidP="00233D22">
      <w:pPr>
        <w:suppressAutoHyphens w:val="0"/>
        <w:jc w:val="right"/>
        <w:rPr>
          <w:rFonts w:ascii="Arial" w:hAnsi="Arial" w:cs="Arial"/>
          <w:b/>
          <w:sz w:val="22"/>
          <w:szCs w:val="22"/>
        </w:rPr>
      </w:pPr>
    </w:p>
    <w:p w:rsidR="002A4CBA" w:rsidRDefault="002A4CBA" w:rsidP="00233D22">
      <w:pPr>
        <w:suppressAutoHyphens w:val="0"/>
        <w:jc w:val="right"/>
        <w:rPr>
          <w:rFonts w:ascii="Arial" w:hAnsi="Arial" w:cs="Arial"/>
          <w:b/>
          <w:sz w:val="22"/>
          <w:szCs w:val="22"/>
        </w:rPr>
      </w:pPr>
    </w:p>
    <w:p w:rsidR="002A4CBA" w:rsidRDefault="002A4CBA" w:rsidP="00233D22">
      <w:pPr>
        <w:suppressAutoHyphens w:val="0"/>
        <w:jc w:val="right"/>
        <w:rPr>
          <w:rFonts w:ascii="Arial" w:hAnsi="Arial" w:cs="Arial"/>
          <w:b/>
          <w:sz w:val="22"/>
          <w:szCs w:val="22"/>
        </w:rPr>
      </w:pPr>
    </w:p>
    <w:p w:rsidR="002A4CBA" w:rsidRDefault="002A4CBA" w:rsidP="00233D22">
      <w:pPr>
        <w:suppressAutoHyphens w:val="0"/>
        <w:jc w:val="right"/>
        <w:rPr>
          <w:rFonts w:ascii="Arial" w:hAnsi="Arial" w:cs="Arial"/>
          <w:b/>
          <w:sz w:val="22"/>
          <w:szCs w:val="22"/>
        </w:rPr>
      </w:pPr>
    </w:p>
    <w:p w:rsidR="002A4CBA" w:rsidRDefault="002A4CBA" w:rsidP="00233D22">
      <w:pPr>
        <w:suppressAutoHyphens w:val="0"/>
        <w:jc w:val="right"/>
        <w:rPr>
          <w:rFonts w:ascii="Arial" w:hAnsi="Arial" w:cs="Arial"/>
          <w:b/>
          <w:sz w:val="22"/>
          <w:szCs w:val="22"/>
        </w:rPr>
      </w:pPr>
    </w:p>
    <w:p w:rsidR="002A4CBA" w:rsidRDefault="002A4CBA" w:rsidP="00233D22">
      <w:pPr>
        <w:suppressAutoHyphens w:val="0"/>
        <w:jc w:val="right"/>
        <w:rPr>
          <w:rFonts w:ascii="Arial" w:hAnsi="Arial" w:cs="Arial"/>
          <w:b/>
          <w:sz w:val="22"/>
          <w:szCs w:val="22"/>
        </w:rPr>
      </w:pPr>
    </w:p>
    <w:p w:rsidR="002A4CBA" w:rsidRDefault="002A4CBA" w:rsidP="00233D22">
      <w:pPr>
        <w:suppressAutoHyphens w:val="0"/>
        <w:jc w:val="right"/>
        <w:rPr>
          <w:rFonts w:ascii="Arial" w:hAnsi="Arial" w:cs="Arial"/>
          <w:b/>
          <w:sz w:val="22"/>
          <w:szCs w:val="22"/>
        </w:rPr>
      </w:pPr>
    </w:p>
    <w:p w:rsidR="00157087" w:rsidRPr="007F2D63" w:rsidRDefault="00157087" w:rsidP="00233D22">
      <w:pPr>
        <w:suppressAutoHyphens w:val="0"/>
        <w:jc w:val="right"/>
        <w:rPr>
          <w:rFonts w:ascii="Arial" w:hAnsi="Arial" w:cs="Arial"/>
          <w:b/>
          <w:sz w:val="22"/>
          <w:szCs w:val="22"/>
        </w:rPr>
      </w:pPr>
      <w:r w:rsidRPr="007F2D63">
        <w:rPr>
          <w:rFonts w:ascii="Arial" w:hAnsi="Arial" w:cs="Arial"/>
          <w:b/>
          <w:sz w:val="22"/>
          <w:szCs w:val="22"/>
          <w:lang w:val="en-US"/>
        </w:rPr>
        <w:lastRenderedPageBreak/>
        <w:t xml:space="preserve">ОБРАЗАЦ </w:t>
      </w:r>
      <w:bookmarkEnd w:id="191"/>
      <w:r w:rsidR="00233D22" w:rsidRPr="007F2D63">
        <w:rPr>
          <w:rFonts w:ascii="Arial" w:hAnsi="Arial" w:cs="Arial"/>
          <w:b/>
          <w:sz w:val="22"/>
          <w:szCs w:val="22"/>
        </w:rPr>
        <w:t>5.</w:t>
      </w:r>
    </w:p>
    <w:p w:rsidR="00157087" w:rsidRPr="007F2D63" w:rsidRDefault="00157087" w:rsidP="00157087">
      <w:pPr>
        <w:suppressAutoHyphens w:val="0"/>
        <w:rPr>
          <w:rFonts w:ascii="Arial" w:hAnsi="Arial" w:cs="Arial"/>
          <w:b/>
          <w:sz w:val="22"/>
          <w:szCs w:val="22"/>
          <w:lang w:val="en-US"/>
        </w:rPr>
      </w:pPr>
    </w:p>
    <w:p w:rsidR="00157087" w:rsidRDefault="00157087" w:rsidP="005D6389">
      <w:pPr>
        <w:suppressAutoHyphens w:val="0"/>
        <w:jc w:val="center"/>
        <w:rPr>
          <w:rFonts w:ascii="Arial" w:hAnsi="Arial" w:cs="Arial"/>
          <w:b/>
          <w:sz w:val="22"/>
          <w:szCs w:val="22"/>
        </w:rPr>
      </w:pPr>
      <w:r w:rsidRPr="007F2D63">
        <w:rPr>
          <w:rFonts w:ascii="Arial" w:hAnsi="Arial" w:cs="Arial"/>
          <w:b/>
          <w:sz w:val="22"/>
          <w:szCs w:val="22"/>
          <w:lang w:val="en-US"/>
        </w:rPr>
        <w:t xml:space="preserve">СПИСАК </w:t>
      </w:r>
      <w:r w:rsidRPr="007F2D63">
        <w:rPr>
          <w:rFonts w:ascii="Arial" w:hAnsi="Arial" w:cs="Arial"/>
          <w:b/>
          <w:sz w:val="22"/>
          <w:szCs w:val="22"/>
        </w:rPr>
        <w:t>ИЗВРШЕНИХ УСЛУГА</w:t>
      </w:r>
      <w:r w:rsidRPr="007F2D63">
        <w:rPr>
          <w:rFonts w:ascii="Arial" w:hAnsi="Arial" w:cs="Arial"/>
          <w:b/>
          <w:sz w:val="22"/>
          <w:szCs w:val="22"/>
          <w:lang w:val="en-US"/>
        </w:rPr>
        <w:t>– СТРУЧНЕ РЕФЕРЕНЦЕ</w:t>
      </w:r>
    </w:p>
    <w:p w:rsidR="002A4CBA" w:rsidRPr="002A4CBA" w:rsidRDefault="002A4CBA" w:rsidP="005D6389">
      <w:pPr>
        <w:suppressAutoHyphens w:val="0"/>
        <w:jc w:val="center"/>
        <w:rPr>
          <w:rFonts w:ascii="Arial" w:hAnsi="Arial" w:cs="Arial"/>
          <w:b/>
          <w:sz w:val="22"/>
          <w:szCs w:val="22"/>
        </w:rPr>
      </w:pPr>
      <w:r>
        <w:rPr>
          <w:rFonts w:ascii="Arial" w:hAnsi="Arial" w:cs="Arial"/>
          <w:b/>
          <w:sz w:val="22"/>
          <w:szCs w:val="22"/>
        </w:rPr>
        <w:t>Екстерне провере ИМС ЈНО/1000/0012/2018</w:t>
      </w:r>
    </w:p>
    <w:p w:rsidR="00157087" w:rsidRPr="007F2D63" w:rsidRDefault="00157087" w:rsidP="00157087">
      <w:pPr>
        <w:suppressAutoHyphens w:val="0"/>
        <w:rPr>
          <w:rFonts w:ascii="Arial" w:hAnsi="Arial" w:cs="Arial"/>
          <w:sz w:val="22"/>
          <w:szCs w:val="22"/>
          <w:lang w:val="en-U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1911"/>
        <w:gridCol w:w="1832"/>
        <w:gridCol w:w="1856"/>
        <w:gridCol w:w="3335"/>
      </w:tblGrid>
      <w:tr w:rsidR="00311DF7" w:rsidRPr="007F2D63" w:rsidTr="00311DF7">
        <w:tc>
          <w:tcPr>
            <w:tcW w:w="245" w:type="pct"/>
            <w:shd w:val="clear" w:color="auto" w:fill="auto"/>
          </w:tcPr>
          <w:p w:rsidR="00311DF7" w:rsidRPr="007F2D63" w:rsidRDefault="00311DF7" w:rsidP="00157087">
            <w:pPr>
              <w:suppressAutoHyphens w:val="0"/>
              <w:rPr>
                <w:rFonts w:ascii="Arial" w:hAnsi="Arial" w:cs="Arial"/>
                <w:b/>
                <w:bCs/>
                <w:iCs/>
                <w:sz w:val="22"/>
                <w:szCs w:val="22"/>
                <w:lang w:val="en-US"/>
              </w:rPr>
            </w:pPr>
          </w:p>
        </w:tc>
        <w:tc>
          <w:tcPr>
            <w:tcW w:w="1017" w:type="pct"/>
            <w:shd w:val="clear" w:color="auto" w:fill="auto"/>
          </w:tcPr>
          <w:p w:rsidR="00311DF7" w:rsidRPr="007F2D63" w:rsidRDefault="00311DF7" w:rsidP="00157087">
            <w:pPr>
              <w:suppressAutoHyphens w:val="0"/>
              <w:rPr>
                <w:rFonts w:ascii="Arial" w:hAnsi="Arial" w:cs="Arial"/>
                <w:bCs/>
                <w:iCs/>
                <w:sz w:val="22"/>
                <w:szCs w:val="22"/>
                <w:lang w:val="en-US"/>
              </w:rPr>
            </w:pPr>
          </w:p>
          <w:p w:rsidR="00311DF7" w:rsidRPr="007F2D63" w:rsidRDefault="00311DF7" w:rsidP="00157087">
            <w:pPr>
              <w:suppressAutoHyphens w:val="0"/>
              <w:rPr>
                <w:rFonts w:ascii="Arial" w:hAnsi="Arial" w:cs="Arial"/>
                <w:bCs/>
                <w:iCs/>
                <w:sz w:val="22"/>
                <w:szCs w:val="22"/>
              </w:rPr>
            </w:pPr>
            <w:r w:rsidRPr="007F2D63">
              <w:rPr>
                <w:rFonts w:ascii="Arial" w:hAnsi="Arial" w:cs="Arial"/>
                <w:bCs/>
                <w:iCs/>
                <w:sz w:val="22"/>
                <w:szCs w:val="22"/>
                <w:lang w:val="en-US"/>
              </w:rPr>
              <w:t>Референтни наручилац</w:t>
            </w:r>
            <w:r w:rsidRPr="007F2D63">
              <w:rPr>
                <w:rFonts w:ascii="Arial" w:hAnsi="Arial" w:cs="Arial"/>
                <w:bCs/>
                <w:iCs/>
                <w:sz w:val="22"/>
                <w:szCs w:val="22"/>
              </w:rPr>
              <w:t xml:space="preserve"> односно корисник услуга</w:t>
            </w:r>
          </w:p>
        </w:tc>
        <w:tc>
          <w:tcPr>
            <w:tcW w:w="975" w:type="pct"/>
            <w:shd w:val="clear" w:color="auto" w:fill="auto"/>
          </w:tcPr>
          <w:p w:rsidR="00311DF7" w:rsidRPr="007F2D63" w:rsidRDefault="00311DF7" w:rsidP="00157087">
            <w:pPr>
              <w:suppressAutoHyphens w:val="0"/>
              <w:rPr>
                <w:rFonts w:ascii="Arial" w:hAnsi="Arial" w:cs="Arial"/>
                <w:bCs/>
                <w:iCs/>
                <w:sz w:val="22"/>
                <w:szCs w:val="22"/>
                <w:lang w:val="en-US"/>
              </w:rPr>
            </w:pPr>
          </w:p>
          <w:p w:rsidR="00311DF7" w:rsidRPr="007F2D63" w:rsidRDefault="00311DF7" w:rsidP="00157087">
            <w:pPr>
              <w:suppressAutoHyphens w:val="0"/>
              <w:rPr>
                <w:rFonts w:ascii="Arial" w:hAnsi="Arial" w:cs="Arial"/>
                <w:b/>
                <w:bCs/>
                <w:iCs/>
                <w:sz w:val="22"/>
                <w:szCs w:val="22"/>
                <w:lang w:val="en-US"/>
              </w:rPr>
            </w:pPr>
            <w:r w:rsidRPr="007F2D63">
              <w:rPr>
                <w:rFonts w:ascii="Arial" w:hAnsi="Arial" w:cs="Arial"/>
                <w:bCs/>
                <w:iCs/>
                <w:sz w:val="22"/>
                <w:szCs w:val="22"/>
                <w:lang w:val="ru-RU"/>
              </w:rPr>
              <w:t>Лице за контакт</w:t>
            </w:r>
            <w:r w:rsidRPr="007F2D63">
              <w:rPr>
                <w:rFonts w:ascii="Arial" w:hAnsi="Arial" w:cs="Arial"/>
                <w:bCs/>
                <w:iCs/>
                <w:sz w:val="22"/>
                <w:szCs w:val="22"/>
                <w:lang w:val="en-US"/>
              </w:rPr>
              <w:t xml:space="preserve"> и број телефона</w:t>
            </w:r>
          </w:p>
        </w:tc>
        <w:tc>
          <w:tcPr>
            <w:tcW w:w="988" w:type="pct"/>
            <w:shd w:val="clear" w:color="auto" w:fill="auto"/>
          </w:tcPr>
          <w:p w:rsidR="00311DF7" w:rsidRPr="007F2D63" w:rsidRDefault="00311DF7" w:rsidP="00157087">
            <w:pPr>
              <w:suppressAutoHyphens w:val="0"/>
              <w:rPr>
                <w:rFonts w:ascii="Arial" w:hAnsi="Arial" w:cs="Arial"/>
                <w:bCs/>
                <w:iCs/>
                <w:sz w:val="22"/>
                <w:szCs w:val="22"/>
                <w:lang w:val="en-US"/>
              </w:rPr>
            </w:pPr>
          </w:p>
          <w:p w:rsidR="00311DF7" w:rsidRPr="007F2D63" w:rsidRDefault="00311DF7" w:rsidP="00157087">
            <w:pPr>
              <w:suppressAutoHyphens w:val="0"/>
              <w:rPr>
                <w:rFonts w:ascii="Arial" w:hAnsi="Arial" w:cs="Arial"/>
                <w:b/>
                <w:bCs/>
                <w:iCs/>
                <w:sz w:val="22"/>
                <w:szCs w:val="22"/>
                <w:lang w:val="en-US"/>
              </w:rPr>
            </w:pPr>
            <w:r w:rsidRPr="007F2D63">
              <w:rPr>
                <w:rFonts w:ascii="Arial" w:hAnsi="Arial" w:cs="Arial"/>
                <w:bCs/>
                <w:iCs/>
                <w:sz w:val="22"/>
                <w:szCs w:val="22"/>
                <w:lang w:val="en-US"/>
              </w:rPr>
              <w:t>Број и датум закључења уговора</w:t>
            </w:r>
          </w:p>
        </w:tc>
        <w:tc>
          <w:tcPr>
            <w:tcW w:w="1775" w:type="pct"/>
            <w:shd w:val="clear" w:color="auto" w:fill="auto"/>
            <w:vAlign w:val="center"/>
          </w:tcPr>
          <w:p w:rsidR="00311DF7" w:rsidRPr="007F2D63" w:rsidRDefault="00311DF7" w:rsidP="00157087">
            <w:pPr>
              <w:suppressAutoHyphens w:val="0"/>
              <w:rPr>
                <w:rFonts w:ascii="Arial" w:hAnsi="Arial" w:cs="Arial"/>
                <w:bCs/>
                <w:iCs/>
                <w:sz w:val="22"/>
                <w:szCs w:val="22"/>
              </w:rPr>
            </w:pPr>
          </w:p>
          <w:p w:rsidR="00311DF7" w:rsidRPr="00943CBB" w:rsidRDefault="00311DF7" w:rsidP="00157087">
            <w:pPr>
              <w:suppressAutoHyphens w:val="0"/>
              <w:rPr>
                <w:rFonts w:ascii="Arial" w:hAnsi="Arial" w:cs="Arial"/>
                <w:bCs/>
                <w:iCs/>
                <w:sz w:val="22"/>
                <w:szCs w:val="22"/>
                <w:lang w:val="sr-Cyrl-RS"/>
              </w:rPr>
            </w:pPr>
            <w:r w:rsidRPr="007F2D63">
              <w:rPr>
                <w:rFonts w:ascii="Arial" w:hAnsi="Arial" w:cs="Arial"/>
                <w:bCs/>
                <w:iCs/>
                <w:sz w:val="22"/>
                <w:szCs w:val="22"/>
              </w:rPr>
              <w:t xml:space="preserve">Датум </w:t>
            </w:r>
            <w:r w:rsidRPr="007F2D63">
              <w:rPr>
                <w:rFonts w:ascii="Arial" w:hAnsi="Arial" w:cs="Arial"/>
                <w:bCs/>
                <w:iCs/>
                <w:sz w:val="22"/>
                <w:szCs w:val="22"/>
                <w:lang w:val="en-US"/>
              </w:rPr>
              <w:t>реализације уговора</w:t>
            </w:r>
            <w:r w:rsidR="00943CBB">
              <w:rPr>
                <w:rFonts w:ascii="Arial" w:hAnsi="Arial" w:cs="Arial"/>
                <w:bCs/>
                <w:iCs/>
                <w:sz w:val="22"/>
                <w:szCs w:val="22"/>
                <w:lang w:val="sr-Cyrl-RS"/>
              </w:rPr>
              <w:t xml:space="preserve"> и опис извршене услуге </w:t>
            </w:r>
          </w:p>
          <w:p w:rsidR="00311DF7" w:rsidRPr="007F2D63" w:rsidRDefault="00311DF7" w:rsidP="00157087">
            <w:pPr>
              <w:suppressAutoHyphens w:val="0"/>
              <w:rPr>
                <w:rFonts w:ascii="Arial" w:hAnsi="Arial" w:cs="Arial"/>
                <w:b/>
                <w:bCs/>
                <w:iCs/>
                <w:sz w:val="22"/>
                <w:szCs w:val="22"/>
                <w:lang w:val="en-US"/>
              </w:rPr>
            </w:pPr>
          </w:p>
        </w:tc>
      </w:tr>
      <w:tr w:rsidR="00311DF7" w:rsidRPr="007F2D63" w:rsidTr="00311DF7">
        <w:tc>
          <w:tcPr>
            <w:tcW w:w="245" w:type="pct"/>
            <w:shd w:val="clear" w:color="auto" w:fill="auto"/>
          </w:tcPr>
          <w:p w:rsidR="00311DF7" w:rsidRPr="007F2D63" w:rsidRDefault="00311DF7" w:rsidP="00157087">
            <w:pPr>
              <w:suppressAutoHyphens w:val="0"/>
              <w:rPr>
                <w:rFonts w:ascii="Arial" w:hAnsi="Arial" w:cs="Arial"/>
                <w:bCs/>
                <w:iCs/>
                <w:sz w:val="22"/>
                <w:szCs w:val="22"/>
                <w:lang w:val="en-US"/>
              </w:rPr>
            </w:pPr>
          </w:p>
          <w:p w:rsidR="00311DF7" w:rsidRPr="007F2D63" w:rsidRDefault="00311DF7" w:rsidP="00157087">
            <w:pPr>
              <w:suppressAutoHyphens w:val="0"/>
              <w:rPr>
                <w:rFonts w:ascii="Arial" w:hAnsi="Arial" w:cs="Arial"/>
                <w:bCs/>
                <w:iCs/>
                <w:sz w:val="22"/>
                <w:szCs w:val="22"/>
                <w:lang w:val="en-US"/>
              </w:rPr>
            </w:pPr>
            <w:r w:rsidRPr="007F2D63">
              <w:rPr>
                <w:rFonts w:ascii="Arial" w:hAnsi="Arial" w:cs="Arial"/>
                <w:bCs/>
                <w:iCs/>
                <w:sz w:val="22"/>
                <w:szCs w:val="22"/>
                <w:lang w:val="en-US"/>
              </w:rPr>
              <w:t>1.</w:t>
            </w:r>
          </w:p>
        </w:tc>
        <w:tc>
          <w:tcPr>
            <w:tcW w:w="1017" w:type="pct"/>
            <w:shd w:val="clear" w:color="auto" w:fill="auto"/>
          </w:tcPr>
          <w:p w:rsidR="00311DF7" w:rsidRPr="007F2D63" w:rsidRDefault="00311DF7" w:rsidP="00157087">
            <w:pPr>
              <w:suppressAutoHyphens w:val="0"/>
              <w:rPr>
                <w:rFonts w:ascii="Arial" w:hAnsi="Arial" w:cs="Arial"/>
                <w:b/>
                <w:bCs/>
                <w:iCs/>
                <w:sz w:val="22"/>
                <w:szCs w:val="22"/>
                <w:lang w:val="en-US"/>
              </w:rPr>
            </w:pPr>
          </w:p>
          <w:p w:rsidR="00311DF7" w:rsidRPr="007F2D63" w:rsidRDefault="00311DF7" w:rsidP="00157087">
            <w:pPr>
              <w:suppressAutoHyphens w:val="0"/>
              <w:rPr>
                <w:rFonts w:ascii="Arial" w:hAnsi="Arial" w:cs="Arial"/>
                <w:b/>
                <w:bCs/>
                <w:iCs/>
                <w:sz w:val="22"/>
                <w:szCs w:val="22"/>
                <w:lang w:val="en-US"/>
              </w:rPr>
            </w:pPr>
          </w:p>
          <w:p w:rsidR="00311DF7" w:rsidRPr="007F2D63" w:rsidRDefault="00311DF7" w:rsidP="00157087">
            <w:pPr>
              <w:suppressAutoHyphens w:val="0"/>
              <w:rPr>
                <w:rFonts w:ascii="Arial" w:hAnsi="Arial" w:cs="Arial"/>
                <w:b/>
                <w:bCs/>
                <w:iCs/>
                <w:sz w:val="22"/>
                <w:szCs w:val="22"/>
                <w:lang w:val="en-US"/>
              </w:rPr>
            </w:pPr>
          </w:p>
        </w:tc>
        <w:tc>
          <w:tcPr>
            <w:tcW w:w="975" w:type="pct"/>
            <w:shd w:val="clear" w:color="auto" w:fill="auto"/>
          </w:tcPr>
          <w:p w:rsidR="00311DF7" w:rsidRPr="007F2D63" w:rsidRDefault="00311DF7" w:rsidP="00157087">
            <w:pPr>
              <w:suppressAutoHyphens w:val="0"/>
              <w:rPr>
                <w:rFonts w:ascii="Arial" w:hAnsi="Arial" w:cs="Arial"/>
                <w:b/>
                <w:bCs/>
                <w:iCs/>
                <w:sz w:val="22"/>
                <w:szCs w:val="22"/>
                <w:lang w:val="en-US"/>
              </w:rPr>
            </w:pPr>
          </w:p>
        </w:tc>
        <w:tc>
          <w:tcPr>
            <w:tcW w:w="988" w:type="pct"/>
            <w:shd w:val="clear" w:color="auto" w:fill="auto"/>
          </w:tcPr>
          <w:p w:rsidR="00311DF7" w:rsidRPr="007F2D63" w:rsidRDefault="00311DF7" w:rsidP="00157087">
            <w:pPr>
              <w:suppressAutoHyphens w:val="0"/>
              <w:rPr>
                <w:rFonts w:ascii="Arial" w:hAnsi="Arial" w:cs="Arial"/>
                <w:b/>
                <w:bCs/>
                <w:iCs/>
                <w:sz w:val="22"/>
                <w:szCs w:val="22"/>
                <w:lang w:val="en-US"/>
              </w:rPr>
            </w:pPr>
          </w:p>
        </w:tc>
        <w:tc>
          <w:tcPr>
            <w:tcW w:w="1775" w:type="pct"/>
            <w:shd w:val="clear" w:color="auto" w:fill="auto"/>
          </w:tcPr>
          <w:p w:rsidR="00311DF7" w:rsidRPr="007F2D63" w:rsidRDefault="00311DF7" w:rsidP="00157087">
            <w:pPr>
              <w:suppressAutoHyphens w:val="0"/>
              <w:rPr>
                <w:rFonts w:ascii="Arial" w:hAnsi="Arial" w:cs="Arial"/>
                <w:b/>
                <w:bCs/>
                <w:iCs/>
                <w:sz w:val="22"/>
                <w:szCs w:val="22"/>
                <w:lang w:val="en-US"/>
              </w:rPr>
            </w:pPr>
          </w:p>
        </w:tc>
      </w:tr>
      <w:tr w:rsidR="00311DF7" w:rsidRPr="007F2D63" w:rsidTr="00311DF7">
        <w:tc>
          <w:tcPr>
            <w:tcW w:w="245" w:type="pct"/>
            <w:shd w:val="clear" w:color="auto" w:fill="auto"/>
          </w:tcPr>
          <w:p w:rsidR="00311DF7" w:rsidRPr="007F2D63" w:rsidRDefault="00311DF7" w:rsidP="00157087">
            <w:pPr>
              <w:suppressAutoHyphens w:val="0"/>
              <w:rPr>
                <w:rFonts w:ascii="Arial" w:hAnsi="Arial" w:cs="Arial"/>
                <w:bCs/>
                <w:iCs/>
                <w:sz w:val="22"/>
                <w:szCs w:val="22"/>
                <w:lang w:val="en-US"/>
              </w:rPr>
            </w:pPr>
          </w:p>
          <w:p w:rsidR="00311DF7" w:rsidRPr="007F2D63" w:rsidRDefault="00311DF7" w:rsidP="00157087">
            <w:pPr>
              <w:suppressAutoHyphens w:val="0"/>
              <w:rPr>
                <w:rFonts w:ascii="Arial" w:hAnsi="Arial" w:cs="Arial"/>
                <w:bCs/>
                <w:iCs/>
                <w:sz w:val="22"/>
                <w:szCs w:val="22"/>
                <w:lang w:val="en-US"/>
              </w:rPr>
            </w:pPr>
            <w:r w:rsidRPr="007F2D63">
              <w:rPr>
                <w:rFonts w:ascii="Arial" w:hAnsi="Arial" w:cs="Arial"/>
                <w:bCs/>
                <w:iCs/>
                <w:sz w:val="22"/>
                <w:szCs w:val="22"/>
                <w:lang w:val="en-US"/>
              </w:rPr>
              <w:t>2.</w:t>
            </w:r>
          </w:p>
        </w:tc>
        <w:tc>
          <w:tcPr>
            <w:tcW w:w="1017" w:type="pct"/>
            <w:shd w:val="clear" w:color="auto" w:fill="auto"/>
          </w:tcPr>
          <w:p w:rsidR="00311DF7" w:rsidRPr="007F2D63" w:rsidRDefault="00311DF7" w:rsidP="00157087">
            <w:pPr>
              <w:suppressAutoHyphens w:val="0"/>
              <w:rPr>
                <w:rFonts w:ascii="Arial" w:hAnsi="Arial" w:cs="Arial"/>
                <w:b/>
                <w:bCs/>
                <w:iCs/>
                <w:sz w:val="22"/>
                <w:szCs w:val="22"/>
                <w:lang w:val="en-US"/>
              </w:rPr>
            </w:pPr>
          </w:p>
          <w:p w:rsidR="00311DF7" w:rsidRPr="007F2D63" w:rsidRDefault="00311DF7" w:rsidP="00157087">
            <w:pPr>
              <w:suppressAutoHyphens w:val="0"/>
              <w:rPr>
                <w:rFonts w:ascii="Arial" w:hAnsi="Arial" w:cs="Arial"/>
                <w:b/>
                <w:bCs/>
                <w:iCs/>
                <w:sz w:val="22"/>
                <w:szCs w:val="22"/>
                <w:lang w:val="en-US"/>
              </w:rPr>
            </w:pPr>
          </w:p>
          <w:p w:rsidR="00311DF7" w:rsidRPr="007F2D63" w:rsidRDefault="00311DF7" w:rsidP="00157087">
            <w:pPr>
              <w:suppressAutoHyphens w:val="0"/>
              <w:rPr>
                <w:rFonts w:ascii="Arial" w:hAnsi="Arial" w:cs="Arial"/>
                <w:b/>
                <w:bCs/>
                <w:iCs/>
                <w:sz w:val="22"/>
                <w:szCs w:val="22"/>
                <w:lang w:val="en-US"/>
              </w:rPr>
            </w:pPr>
          </w:p>
        </w:tc>
        <w:tc>
          <w:tcPr>
            <w:tcW w:w="975" w:type="pct"/>
            <w:shd w:val="clear" w:color="auto" w:fill="auto"/>
          </w:tcPr>
          <w:p w:rsidR="00311DF7" w:rsidRPr="007F2D63" w:rsidRDefault="00311DF7" w:rsidP="00157087">
            <w:pPr>
              <w:suppressAutoHyphens w:val="0"/>
              <w:rPr>
                <w:rFonts w:ascii="Arial" w:hAnsi="Arial" w:cs="Arial"/>
                <w:b/>
                <w:bCs/>
                <w:iCs/>
                <w:sz w:val="22"/>
                <w:szCs w:val="22"/>
                <w:lang w:val="en-US"/>
              </w:rPr>
            </w:pPr>
          </w:p>
        </w:tc>
        <w:tc>
          <w:tcPr>
            <w:tcW w:w="988" w:type="pct"/>
            <w:shd w:val="clear" w:color="auto" w:fill="auto"/>
          </w:tcPr>
          <w:p w:rsidR="00311DF7" w:rsidRPr="007F2D63" w:rsidRDefault="00311DF7" w:rsidP="00157087">
            <w:pPr>
              <w:suppressAutoHyphens w:val="0"/>
              <w:rPr>
                <w:rFonts w:ascii="Arial" w:hAnsi="Arial" w:cs="Arial"/>
                <w:b/>
                <w:bCs/>
                <w:iCs/>
                <w:sz w:val="22"/>
                <w:szCs w:val="22"/>
                <w:lang w:val="en-US"/>
              </w:rPr>
            </w:pPr>
          </w:p>
        </w:tc>
        <w:tc>
          <w:tcPr>
            <w:tcW w:w="1775" w:type="pct"/>
            <w:shd w:val="clear" w:color="auto" w:fill="auto"/>
          </w:tcPr>
          <w:p w:rsidR="00311DF7" w:rsidRPr="007F2D63" w:rsidRDefault="00311DF7" w:rsidP="00157087">
            <w:pPr>
              <w:suppressAutoHyphens w:val="0"/>
              <w:rPr>
                <w:rFonts w:ascii="Arial" w:hAnsi="Arial" w:cs="Arial"/>
                <w:b/>
                <w:bCs/>
                <w:iCs/>
                <w:sz w:val="22"/>
                <w:szCs w:val="22"/>
                <w:lang w:val="en-US"/>
              </w:rPr>
            </w:pPr>
          </w:p>
        </w:tc>
      </w:tr>
      <w:tr w:rsidR="00311DF7" w:rsidRPr="007F2D63" w:rsidTr="00311DF7">
        <w:tc>
          <w:tcPr>
            <w:tcW w:w="245" w:type="pct"/>
            <w:shd w:val="clear" w:color="auto" w:fill="auto"/>
          </w:tcPr>
          <w:p w:rsidR="00311DF7" w:rsidRPr="007F2D63" w:rsidRDefault="00311DF7" w:rsidP="00157087">
            <w:pPr>
              <w:suppressAutoHyphens w:val="0"/>
              <w:rPr>
                <w:rFonts w:ascii="Arial" w:hAnsi="Arial" w:cs="Arial"/>
                <w:bCs/>
                <w:iCs/>
                <w:sz w:val="22"/>
                <w:szCs w:val="22"/>
                <w:lang w:val="en-US"/>
              </w:rPr>
            </w:pPr>
          </w:p>
          <w:p w:rsidR="00311DF7" w:rsidRPr="007F2D63" w:rsidRDefault="00311DF7" w:rsidP="00157087">
            <w:pPr>
              <w:suppressAutoHyphens w:val="0"/>
              <w:rPr>
                <w:rFonts w:ascii="Arial" w:hAnsi="Arial" w:cs="Arial"/>
                <w:bCs/>
                <w:iCs/>
                <w:sz w:val="22"/>
                <w:szCs w:val="22"/>
                <w:lang w:val="en-US"/>
              </w:rPr>
            </w:pPr>
            <w:r w:rsidRPr="007F2D63">
              <w:rPr>
                <w:rFonts w:ascii="Arial" w:hAnsi="Arial" w:cs="Arial"/>
                <w:bCs/>
                <w:iCs/>
                <w:sz w:val="22"/>
                <w:szCs w:val="22"/>
                <w:lang w:val="en-US"/>
              </w:rPr>
              <w:t>3.</w:t>
            </w:r>
          </w:p>
        </w:tc>
        <w:tc>
          <w:tcPr>
            <w:tcW w:w="1017" w:type="pct"/>
            <w:shd w:val="clear" w:color="auto" w:fill="auto"/>
          </w:tcPr>
          <w:p w:rsidR="00311DF7" w:rsidRPr="007F2D63" w:rsidRDefault="00311DF7" w:rsidP="00157087">
            <w:pPr>
              <w:suppressAutoHyphens w:val="0"/>
              <w:rPr>
                <w:rFonts w:ascii="Arial" w:hAnsi="Arial" w:cs="Arial"/>
                <w:b/>
                <w:bCs/>
                <w:iCs/>
                <w:sz w:val="22"/>
                <w:szCs w:val="22"/>
                <w:lang w:val="en-US"/>
              </w:rPr>
            </w:pPr>
          </w:p>
          <w:p w:rsidR="00311DF7" w:rsidRPr="007F2D63" w:rsidRDefault="00311DF7" w:rsidP="00157087">
            <w:pPr>
              <w:suppressAutoHyphens w:val="0"/>
              <w:rPr>
                <w:rFonts w:ascii="Arial" w:hAnsi="Arial" w:cs="Arial"/>
                <w:b/>
                <w:bCs/>
                <w:iCs/>
                <w:sz w:val="22"/>
                <w:szCs w:val="22"/>
                <w:lang w:val="en-US"/>
              </w:rPr>
            </w:pPr>
          </w:p>
          <w:p w:rsidR="00311DF7" w:rsidRPr="007F2D63" w:rsidRDefault="00311DF7" w:rsidP="00157087">
            <w:pPr>
              <w:suppressAutoHyphens w:val="0"/>
              <w:rPr>
                <w:rFonts w:ascii="Arial" w:hAnsi="Arial" w:cs="Arial"/>
                <w:b/>
                <w:bCs/>
                <w:iCs/>
                <w:sz w:val="22"/>
                <w:szCs w:val="22"/>
                <w:lang w:val="en-US"/>
              </w:rPr>
            </w:pPr>
          </w:p>
        </w:tc>
        <w:tc>
          <w:tcPr>
            <w:tcW w:w="975" w:type="pct"/>
            <w:shd w:val="clear" w:color="auto" w:fill="auto"/>
          </w:tcPr>
          <w:p w:rsidR="00311DF7" w:rsidRPr="007F2D63" w:rsidRDefault="00311DF7" w:rsidP="00157087">
            <w:pPr>
              <w:suppressAutoHyphens w:val="0"/>
              <w:rPr>
                <w:rFonts w:ascii="Arial" w:hAnsi="Arial" w:cs="Arial"/>
                <w:b/>
                <w:bCs/>
                <w:iCs/>
                <w:sz w:val="22"/>
                <w:szCs w:val="22"/>
                <w:lang w:val="en-US"/>
              </w:rPr>
            </w:pPr>
          </w:p>
        </w:tc>
        <w:tc>
          <w:tcPr>
            <w:tcW w:w="988" w:type="pct"/>
            <w:shd w:val="clear" w:color="auto" w:fill="auto"/>
          </w:tcPr>
          <w:p w:rsidR="00311DF7" w:rsidRPr="007F2D63" w:rsidRDefault="00311DF7" w:rsidP="00157087">
            <w:pPr>
              <w:suppressAutoHyphens w:val="0"/>
              <w:rPr>
                <w:rFonts w:ascii="Arial" w:hAnsi="Arial" w:cs="Arial"/>
                <w:b/>
                <w:bCs/>
                <w:iCs/>
                <w:sz w:val="22"/>
                <w:szCs w:val="22"/>
                <w:lang w:val="en-US"/>
              </w:rPr>
            </w:pPr>
          </w:p>
        </w:tc>
        <w:tc>
          <w:tcPr>
            <w:tcW w:w="1775" w:type="pct"/>
            <w:shd w:val="clear" w:color="auto" w:fill="auto"/>
          </w:tcPr>
          <w:p w:rsidR="00311DF7" w:rsidRPr="007F2D63" w:rsidRDefault="00311DF7" w:rsidP="00157087">
            <w:pPr>
              <w:suppressAutoHyphens w:val="0"/>
              <w:rPr>
                <w:rFonts w:ascii="Arial" w:hAnsi="Arial" w:cs="Arial"/>
                <w:b/>
                <w:bCs/>
                <w:iCs/>
                <w:sz w:val="22"/>
                <w:szCs w:val="22"/>
                <w:lang w:val="en-US"/>
              </w:rPr>
            </w:pPr>
          </w:p>
        </w:tc>
      </w:tr>
      <w:tr w:rsidR="00311DF7" w:rsidRPr="007F2D63" w:rsidTr="00311DF7">
        <w:tc>
          <w:tcPr>
            <w:tcW w:w="245" w:type="pct"/>
            <w:shd w:val="clear" w:color="auto" w:fill="auto"/>
          </w:tcPr>
          <w:p w:rsidR="00311DF7" w:rsidRPr="007F2D63" w:rsidRDefault="00311DF7" w:rsidP="00157087">
            <w:pPr>
              <w:suppressAutoHyphens w:val="0"/>
              <w:rPr>
                <w:rFonts w:ascii="Arial" w:hAnsi="Arial" w:cs="Arial"/>
                <w:bCs/>
                <w:iCs/>
                <w:sz w:val="22"/>
                <w:szCs w:val="22"/>
                <w:lang w:val="en-US"/>
              </w:rPr>
            </w:pPr>
          </w:p>
          <w:p w:rsidR="00311DF7" w:rsidRPr="007F2D63" w:rsidRDefault="00311DF7" w:rsidP="00157087">
            <w:pPr>
              <w:suppressAutoHyphens w:val="0"/>
              <w:rPr>
                <w:rFonts w:ascii="Arial" w:hAnsi="Arial" w:cs="Arial"/>
                <w:bCs/>
                <w:iCs/>
                <w:sz w:val="22"/>
                <w:szCs w:val="22"/>
                <w:lang w:val="en-US"/>
              </w:rPr>
            </w:pPr>
            <w:r w:rsidRPr="007F2D63">
              <w:rPr>
                <w:rFonts w:ascii="Arial" w:hAnsi="Arial" w:cs="Arial"/>
                <w:bCs/>
                <w:iCs/>
                <w:sz w:val="22"/>
                <w:szCs w:val="22"/>
                <w:lang w:val="en-US"/>
              </w:rPr>
              <w:t>4.</w:t>
            </w:r>
          </w:p>
        </w:tc>
        <w:tc>
          <w:tcPr>
            <w:tcW w:w="1017" w:type="pct"/>
            <w:shd w:val="clear" w:color="auto" w:fill="auto"/>
          </w:tcPr>
          <w:p w:rsidR="00311DF7" w:rsidRPr="007F2D63" w:rsidRDefault="00311DF7" w:rsidP="00157087">
            <w:pPr>
              <w:suppressAutoHyphens w:val="0"/>
              <w:rPr>
                <w:rFonts w:ascii="Arial" w:hAnsi="Arial" w:cs="Arial"/>
                <w:b/>
                <w:bCs/>
                <w:iCs/>
                <w:sz w:val="22"/>
                <w:szCs w:val="22"/>
                <w:lang w:val="en-US"/>
              </w:rPr>
            </w:pPr>
          </w:p>
          <w:p w:rsidR="00311DF7" w:rsidRPr="007F2D63" w:rsidRDefault="00311DF7" w:rsidP="00157087">
            <w:pPr>
              <w:suppressAutoHyphens w:val="0"/>
              <w:rPr>
                <w:rFonts w:ascii="Arial" w:hAnsi="Arial" w:cs="Arial"/>
                <w:b/>
                <w:bCs/>
                <w:iCs/>
                <w:sz w:val="22"/>
                <w:szCs w:val="22"/>
                <w:lang w:val="en-US"/>
              </w:rPr>
            </w:pPr>
          </w:p>
          <w:p w:rsidR="00311DF7" w:rsidRPr="007F2D63" w:rsidRDefault="00311DF7" w:rsidP="00157087">
            <w:pPr>
              <w:suppressAutoHyphens w:val="0"/>
              <w:rPr>
                <w:rFonts w:ascii="Arial" w:hAnsi="Arial" w:cs="Arial"/>
                <w:b/>
                <w:bCs/>
                <w:iCs/>
                <w:sz w:val="22"/>
                <w:szCs w:val="22"/>
                <w:lang w:val="en-US"/>
              </w:rPr>
            </w:pPr>
          </w:p>
        </w:tc>
        <w:tc>
          <w:tcPr>
            <w:tcW w:w="975" w:type="pct"/>
            <w:shd w:val="clear" w:color="auto" w:fill="auto"/>
          </w:tcPr>
          <w:p w:rsidR="00311DF7" w:rsidRPr="007F2D63" w:rsidRDefault="00311DF7" w:rsidP="00157087">
            <w:pPr>
              <w:suppressAutoHyphens w:val="0"/>
              <w:rPr>
                <w:rFonts w:ascii="Arial" w:hAnsi="Arial" w:cs="Arial"/>
                <w:b/>
                <w:bCs/>
                <w:iCs/>
                <w:sz w:val="22"/>
                <w:szCs w:val="22"/>
                <w:lang w:val="en-US"/>
              </w:rPr>
            </w:pPr>
          </w:p>
        </w:tc>
        <w:tc>
          <w:tcPr>
            <w:tcW w:w="988" w:type="pct"/>
            <w:shd w:val="clear" w:color="auto" w:fill="auto"/>
          </w:tcPr>
          <w:p w:rsidR="00311DF7" w:rsidRPr="007F2D63" w:rsidRDefault="00311DF7" w:rsidP="00157087">
            <w:pPr>
              <w:suppressAutoHyphens w:val="0"/>
              <w:rPr>
                <w:rFonts w:ascii="Arial" w:hAnsi="Arial" w:cs="Arial"/>
                <w:b/>
                <w:bCs/>
                <w:iCs/>
                <w:sz w:val="22"/>
                <w:szCs w:val="22"/>
                <w:lang w:val="en-US"/>
              </w:rPr>
            </w:pPr>
          </w:p>
        </w:tc>
        <w:tc>
          <w:tcPr>
            <w:tcW w:w="1775" w:type="pct"/>
            <w:shd w:val="clear" w:color="auto" w:fill="auto"/>
          </w:tcPr>
          <w:p w:rsidR="00311DF7" w:rsidRPr="007F2D63" w:rsidRDefault="00311DF7" w:rsidP="00157087">
            <w:pPr>
              <w:suppressAutoHyphens w:val="0"/>
              <w:rPr>
                <w:rFonts w:ascii="Arial" w:hAnsi="Arial" w:cs="Arial"/>
                <w:b/>
                <w:bCs/>
                <w:iCs/>
                <w:sz w:val="22"/>
                <w:szCs w:val="22"/>
                <w:lang w:val="en-US"/>
              </w:rPr>
            </w:pPr>
          </w:p>
        </w:tc>
      </w:tr>
      <w:tr w:rsidR="00311DF7" w:rsidRPr="007F2D63" w:rsidTr="00311DF7">
        <w:tc>
          <w:tcPr>
            <w:tcW w:w="245" w:type="pct"/>
            <w:shd w:val="clear" w:color="auto" w:fill="auto"/>
          </w:tcPr>
          <w:p w:rsidR="00311DF7" w:rsidRPr="007F2D63" w:rsidRDefault="00311DF7" w:rsidP="00157087">
            <w:pPr>
              <w:suppressAutoHyphens w:val="0"/>
              <w:rPr>
                <w:rFonts w:ascii="Arial" w:hAnsi="Arial" w:cs="Arial"/>
                <w:bCs/>
                <w:iCs/>
                <w:sz w:val="22"/>
                <w:szCs w:val="22"/>
                <w:lang w:val="en-US"/>
              </w:rPr>
            </w:pPr>
          </w:p>
          <w:p w:rsidR="00311DF7" w:rsidRPr="007F2D63" w:rsidRDefault="00311DF7" w:rsidP="00157087">
            <w:pPr>
              <w:suppressAutoHyphens w:val="0"/>
              <w:rPr>
                <w:rFonts w:ascii="Arial" w:hAnsi="Arial" w:cs="Arial"/>
                <w:bCs/>
                <w:iCs/>
                <w:sz w:val="22"/>
                <w:szCs w:val="22"/>
                <w:lang w:val="en-US"/>
              </w:rPr>
            </w:pPr>
            <w:r w:rsidRPr="007F2D63">
              <w:rPr>
                <w:rFonts w:ascii="Arial" w:hAnsi="Arial" w:cs="Arial"/>
                <w:bCs/>
                <w:iCs/>
                <w:sz w:val="22"/>
                <w:szCs w:val="22"/>
                <w:lang w:val="en-US"/>
              </w:rPr>
              <w:t>5.</w:t>
            </w:r>
          </w:p>
        </w:tc>
        <w:tc>
          <w:tcPr>
            <w:tcW w:w="1017" w:type="pct"/>
            <w:shd w:val="clear" w:color="auto" w:fill="auto"/>
          </w:tcPr>
          <w:p w:rsidR="00311DF7" w:rsidRPr="007F2D63" w:rsidRDefault="00311DF7" w:rsidP="00157087">
            <w:pPr>
              <w:suppressAutoHyphens w:val="0"/>
              <w:rPr>
                <w:rFonts w:ascii="Arial" w:hAnsi="Arial" w:cs="Arial"/>
                <w:b/>
                <w:bCs/>
                <w:iCs/>
                <w:sz w:val="22"/>
                <w:szCs w:val="22"/>
                <w:lang w:val="en-US"/>
              </w:rPr>
            </w:pPr>
          </w:p>
          <w:p w:rsidR="00311DF7" w:rsidRPr="007F2D63" w:rsidRDefault="00311DF7" w:rsidP="00157087">
            <w:pPr>
              <w:suppressAutoHyphens w:val="0"/>
              <w:rPr>
                <w:rFonts w:ascii="Arial" w:hAnsi="Arial" w:cs="Arial"/>
                <w:b/>
                <w:bCs/>
                <w:iCs/>
                <w:sz w:val="22"/>
                <w:szCs w:val="22"/>
                <w:lang w:val="en-US"/>
              </w:rPr>
            </w:pPr>
          </w:p>
          <w:p w:rsidR="00311DF7" w:rsidRPr="007F2D63" w:rsidRDefault="00311DF7" w:rsidP="00157087">
            <w:pPr>
              <w:suppressAutoHyphens w:val="0"/>
              <w:rPr>
                <w:rFonts w:ascii="Arial" w:hAnsi="Arial" w:cs="Arial"/>
                <w:b/>
                <w:bCs/>
                <w:iCs/>
                <w:sz w:val="22"/>
                <w:szCs w:val="22"/>
                <w:lang w:val="en-US"/>
              </w:rPr>
            </w:pPr>
          </w:p>
        </w:tc>
        <w:tc>
          <w:tcPr>
            <w:tcW w:w="975" w:type="pct"/>
            <w:shd w:val="clear" w:color="auto" w:fill="auto"/>
          </w:tcPr>
          <w:p w:rsidR="00311DF7" w:rsidRPr="007F2D63" w:rsidRDefault="00311DF7" w:rsidP="00157087">
            <w:pPr>
              <w:suppressAutoHyphens w:val="0"/>
              <w:rPr>
                <w:rFonts w:ascii="Arial" w:hAnsi="Arial" w:cs="Arial"/>
                <w:b/>
                <w:bCs/>
                <w:iCs/>
                <w:sz w:val="22"/>
                <w:szCs w:val="22"/>
                <w:lang w:val="en-US"/>
              </w:rPr>
            </w:pPr>
          </w:p>
        </w:tc>
        <w:tc>
          <w:tcPr>
            <w:tcW w:w="988" w:type="pct"/>
            <w:shd w:val="clear" w:color="auto" w:fill="auto"/>
          </w:tcPr>
          <w:p w:rsidR="00311DF7" w:rsidRPr="007F2D63" w:rsidRDefault="00311DF7" w:rsidP="00157087">
            <w:pPr>
              <w:suppressAutoHyphens w:val="0"/>
              <w:rPr>
                <w:rFonts w:ascii="Arial" w:hAnsi="Arial" w:cs="Arial"/>
                <w:b/>
                <w:bCs/>
                <w:iCs/>
                <w:sz w:val="22"/>
                <w:szCs w:val="22"/>
                <w:lang w:val="en-US"/>
              </w:rPr>
            </w:pPr>
          </w:p>
        </w:tc>
        <w:tc>
          <w:tcPr>
            <w:tcW w:w="1775" w:type="pct"/>
            <w:shd w:val="clear" w:color="auto" w:fill="auto"/>
          </w:tcPr>
          <w:p w:rsidR="00311DF7" w:rsidRPr="007F2D63" w:rsidRDefault="00311DF7" w:rsidP="00157087">
            <w:pPr>
              <w:suppressAutoHyphens w:val="0"/>
              <w:rPr>
                <w:rFonts w:ascii="Arial" w:hAnsi="Arial" w:cs="Arial"/>
                <w:b/>
                <w:bCs/>
                <w:iCs/>
                <w:sz w:val="22"/>
                <w:szCs w:val="22"/>
                <w:lang w:val="en-US"/>
              </w:rPr>
            </w:pPr>
          </w:p>
        </w:tc>
      </w:tr>
    </w:tbl>
    <w:tbl>
      <w:tblPr>
        <w:tblpPr w:leftFromText="180" w:rightFromText="180" w:vertAnchor="text" w:horzAnchor="margin" w:tblpXSpec="center" w:tblpY="65"/>
        <w:tblW w:w="5555" w:type="pct"/>
        <w:tblLayout w:type="fixed"/>
        <w:tblLook w:val="0000" w:firstRow="0" w:lastRow="0" w:firstColumn="0" w:lastColumn="0" w:noHBand="0" w:noVBand="0"/>
      </w:tblPr>
      <w:tblGrid>
        <w:gridCol w:w="4043"/>
        <w:gridCol w:w="2215"/>
        <w:gridCol w:w="4190"/>
      </w:tblGrid>
      <w:tr w:rsidR="00157087" w:rsidRPr="007F2D63" w:rsidTr="00157087">
        <w:tc>
          <w:tcPr>
            <w:tcW w:w="1935" w:type="pct"/>
          </w:tcPr>
          <w:p w:rsidR="00157087" w:rsidRPr="007F2D63" w:rsidRDefault="00157087" w:rsidP="00157087">
            <w:pPr>
              <w:suppressAutoHyphens w:val="0"/>
              <w:rPr>
                <w:rFonts w:ascii="Arial" w:hAnsi="Arial" w:cs="Arial"/>
                <w:sz w:val="22"/>
                <w:szCs w:val="22"/>
                <w:lang w:val="en-US"/>
              </w:rPr>
            </w:pPr>
            <w:r w:rsidRPr="007F2D63">
              <w:rPr>
                <w:rFonts w:ascii="Arial" w:hAnsi="Arial" w:cs="Arial"/>
                <w:sz w:val="22"/>
                <w:szCs w:val="22"/>
                <w:lang w:val="en-US"/>
              </w:rPr>
              <w:t>Датум:</w:t>
            </w:r>
          </w:p>
        </w:tc>
        <w:tc>
          <w:tcPr>
            <w:tcW w:w="1060" w:type="pct"/>
          </w:tcPr>
          <w:p w:rsidR="00157087" w:rsidRPr="007F2D63" w:rsidRDefault="00157087" w:rsidP="00157087">
            <w:pPr>
              <w:suppressAutoHyphens w:val="0"/>
              <w:rPr>
                <w:rFonts w:ascii="Arial" w:hAnsi="Arial" w:cs="Arial"/>
                <w:sz w:val="22"/>
                <w:szCs w:val="22"/>
                <w:lang w:val="ru-RU"/>
              </w:rPr>
            </w:pPr>
          </w:p>
        </w:tc>
        <w:tc>
          <w:tcPr>
            <w:tcW w:w="2005" w:type="pct"/>
          </w:tcPr>
          <w:p w:rsidR="00157087" w:rsidRPr="007F2D63" w:rsidRDefault="00157087" w:rsidP="00157087">
            <w:pPr>
              <w:suppressAutoHyphens w:val="0"/>
              <w:rPr>
                <w:rFonts w:ascii="Arial" w:hAnsi="Arial" w:cs="Arial"/>
                <w:sz w:val="22"/>
                <w:szCs w:val="22"/>
                <w:lang w:val="ru-RU"/>
              </w:rPr>
            </w:pPr>
            <w:r w:rsidRPr="007F2D63">
              <w:rPr>
                <w:rFonts w:ascii="Arial" w:hAnsi="Arial" w:cs="Arial"/>
                <w:sz w:val="22"/>
                <w:szCs w:val="22"/>
              </w:rPr>
              <w:t>П</w:t>
            </w:r>
            <w:r w:rsidRPr="007F2D63">
              <w:rPr>
                <w:rFonts w:ascii="Arial" w:hAnsi="Arial" w:cs="Arial"/>
                <w:sz w:val="22"/>
                <w:szCs w:val="22"/>
                <w:lang w:val="en-US"/>
              </w:rPr>
              <w:t>онуђач</w:t>
            </w:r>
            <w:r w:rsidRPr="007F2D63">
              <w:rPr>
                <w:rFonts w:ascii="Arial" w:hAnsi="Arial" w:cs="Arial"/>
                <w:sz w:val="22"/>
                <w:szCs w:val="22"/>
                <w:lang w:val="ru-RU"/>
              </w:rPr>
              <w:t>:</w:t>
            </w:r>
          </w:p>
        </w:tc>
      </w:tr>
      <w:tr w:rsidR="00157087" w:rsidRPr="007F2D63" w:rsidTr="00157087">
        <w:tc>
          <w:tcPr>
            <w:tcW w:w="1935" w:type="pct"/>
          </w:tcPr>
          <w:p w:rsidR="00157087" w:rsidRPr="007F2D63" w:rsidRDefault="00157087" w:rsidP="00157087">
            <w:pPr>
              <w:suppressAutoHyphens w:val="0"/>
              <w:rPr>
                <w:rFonts w:ascii="Arial" w:hAnsi="Arial" w:cs="Arial"/>
                <w:sz w:val="22"/>
                <w:szCs w:val="22"/>
                <w:lang w:val="en-US"/>
              </w:rPr>
            </w:pPr>
          </w:p>
        </w:tc>
        <w:tc>
          <w:tcPr>
            <w:tcW w:w="1060" w:type="pct"/>
          </w:tcPr>
          <w:p w:rsidR="00157087" w:rsidRPr="007F2D63" w:rsidRDefault="00157087" w:rsidP="00157087">
            <w:pPr>
              <w:suppressAutoHyphens w:val="0"/>
              <w:rPr>
                <w:rFonts w:ascii="Arial" w:hAnsi="Arial" w:cs="Arial"/>
                <w:sz w:val="22"/>
                <w:szCs w:val="22"/>
                <w:lang w:val="en-US"/>
              </w:rPr>
            </w:pPr>
            <w:r w:rsidRPr="007F2D63">
              <w:rPr>
                <w:rFonts w:ascii="Arial" w:hAnsi="Arial" w:cs="Arial"/>
                <w:sz w:val="22"/>
                <w:szCs w:val="22"/>
                <w:lang w:val="en-US"/>
              </w:rPr>
              <w:t>М.П.</w:t>
            </w:r>
          </w:p>
        </w:tc>
        <w:tc>
          <w:tcPr>
            <w:tcW w:w="2005" w:type="pct"/>
          </w:tcPr>
          <w:p w:rsidR="00157087" w:rsidRPr="007F2D63" w:rsidRDefault="00157087" w:rsidP="00157087">
            <w:pPr>
              <w:suppressAutoHyphens w:val="0"/>
              <w:rPr>
                <w:rFonts w:ascii="Arial" w:hAnsi="Arial" w:cs="Arial"/>
                <w:sz w:val="22"/>
                <w:szCs w:val="22"/>
                <w:lang w:val="ru-RU"/>
              </w:rPr>
            </w:pPr>
          </w:p>
        </w:tc>
      </w:tr>
      <w:tr w:rsidR="00157087" w:rsidRPr="007F2D63" w:rsidTr="00157087">
        <w:tc>
          <w:tcPr>
            <w:tcW w:w="1935" w:type="pct"/>
            <w:tcBorders>
              <w:bottom w:val="single" w:sz="4" w:space="0" w:color="auto"/>
            </w:tcBorders>
          </w:tcPr>
          <w:p w:rsidR="00157087" w:rsidRPr="007F2D63" w:rsidRDefault="00157087" w:rsidP="00157087">
            <w:pPr>
              <w:suppressAutoHyphens w:val="0"/>
              <w:rPr>
                <w:rFonts w:ascii="Arial" w:hAnsi="Arial" w:cs="Arial"/>
                <w:sz w:val="22"/>
                <w:szCs w:val="22"/>
                <w:lang w:val="en-US"/>
              </w:rPr>
            </w:pPr>
          </w:p>
        </w:tc>
        <w:tc>
          <w:tcPr>
            <w:tcW w:w="1060" w:type="pct"/>
          </w:tcPr>
          <w:p w:rsidR="00157087" w:rsidRPr="007F2D63" w:rsidRDefault="00157087" w:rsidP="00157087">
            <w:pPr>
              <w:suppressAutoHyphens w:val="0"/>
              <w:rPr>
                <w:rFonts w:ascii="Arial" w:hAnsi="Arial" w:cs="Arial"/>
                <w:sz w:val="22"/>
                <w:szCs w:val="22"/>
                <w:lang w:val="ru-RU"/>
              </w:rPr>
            </w:pPr>
          </w:p>
        </w:tc>
        <w:tc>
          <w:tcPr>
            <w:tcW w:w="2005" w:type="pct"/>
            <w:tcBorders>
              <w:bottom w:val="single" w:sz="4" w:space="0" w:color="auto"/>
            </w:tcBorders>
          </w:tcPr>
          <w:p w:rsidR="00157087" w:rsidRPr="007F2D63" w:rsidRDefault="00157087" w:rsidP="00157087">
            <w:pPr>
              <w:suppressAutoHyphens w:val="0"/>
              <w:rPr>
                <w:rFonts w:ascii="Arial" w:hAnsi="Arial" w:cs="Arial"/>
                <w:sz w:val="22"/>
                <w:szCs w:val="22"/>
                <w:lang w:val="ru-RU"/>
              </w:rPr>
            </w:pPr>
          </w:p>
        </w:tc>
      </w:tr>
      <w:tr w:rsidR="00157087" w:rsidRPr="007F2D63" w:rsidTr="00157087">
        <w:trPr>
          <w:trHeight w:val="389"/>
        </w:trPr>
        <w:tc>
          <w:tcPr>
            <w:tcW w:w="1935" w:type="pct"/>
            <w:tcBorders>
              <w:top w:val="single" w:sz="4" w:space="0" w:color="auto"/>
            </w:tcBorders>
          </w:tcPr>
          <w:p w:rsidR="00157087" w:rsidRPr="007F2D63" w:rsidRDefault="00157087" w:rsidP="00157087">
            <w:pPr>
              <w:suppressAutoHyphens w:val="0"/>
              <w:rPr>
                <w:rFonts w:ascii="Arial" w:hAnsi="Arial" w:cs="Arial"/>
                <w:sz w:val="22"/>
                <w:szCs w:val="22"/>
                <w:lang w:val="en-US"/>
              </w:rPr>
            </w:pPr>
          </w:p>
        </w:tc>
        <w:tc>
          <w:tcPr>
            <w:tcW w:w="1060" w:type="pct"/>
          </w:tcPr>
          <w:p w:rsidR="00157087" w:rsidRPr="007F2D63" w:rsidRDefault="00157087" w:rsidP="00157087">
            <w:pPr>
              <w:suppressAutoHyphens w:val="0"/>
              <w:rPr>
                <w:rFonts w:ascii="Arial" w:hAnsi="Arial" w:cs="Arial"/>
                <w:sz w:val="22"/>
                <w:szCs w:val="22"/>
                <w:lang w:val="ru-RU"/>
              </w:rPr>
            </w:pPr>
          </w:p>
        </w:tc>
        <w:tc>
          <w:tcPr>
            <w:tcW w:w="2005" w:type="pct"/>
            <w:tcBorders>
              <w:top w:val="single" w:sz="4" w:space="0" w:color="auto"/>
            </w:tcBorders>
          </w:tcPr>
          <w:p w:rsidR="00157087" w:rsidRPr="007F2D63" w:rsidRDefault="00157087" w:rsidP="00157087">
            <w:pPr>
              <w:suppressAutoHyphens w:val="0"/>
              <w:rPr>
                <w:rFonts w:ascii="Arial" w:hAnsi="Arial" w:cs="Arial"/>
                <w:sz w:val="22"/>
                <w:szCs w:val="22"/>
                <w:lang w:val="ru-RU"/>
              </w:rPr>
            </w:pPr>
          </w:p>
          <w:p w:rsidR="00156C49" w:rsidRPr="007F2D63" w:rsidRDefault="00156C49" w:rsidP="00157087">
            <w:pPr>
              <w:suppressAutoHyphens w:val="0"/>
              <w:rPr>
                <w:rFonts w:ascii="Arial" w:hAnsi="Arial" w:cs="Arial"/>
                <w:sz w:val="22"/>
                <w:szCs w:val="22"/>
                <w:lang w:val="ru-RU"/>
              </w:rPr>
            </w:pPr>
          </w:p>
          <w:p w:rsidR="00156C49" w:rsidRPr="007F2D63" w:rsidRDefault="00156C49" w:rsidP="00157087">
            <w:pPr>
              <w:suppressAutoHyphens w:val="0"/>
              <w:rPr>
                <w:rFonts w:ascii="Arial" w:hAnsi="Arial" w:cs="Arial"/>
                <w:sz w:val="22"/>
                <w:szCs w:val="22"/>
                <w:lang w:val="ru-RU"/>
              </w:rPr>
            </w:pPr>
          </w:p>
          <w:p w:rsidR="00156C49" w:rsidRPr="007F2D63" w:rsidRDefault="00156C49" w:rsidP="00157087">
            <w:pPr>
              <w:suppressAutoHyphens w:val="0"/>
              <w:rPr>
                <w:rFonts w:ascii="Arial" w:hAnsi="Arial" w:cs="Arial"/>
                <w:sz w:val="22"/>
                <w:szCs w:val="22"/>
                <w:lang w:val="ru-RU"/>
              </w:rPr>
            </w:pPr>
          </w:p>
          <w:p w:rsidR="00156C49" w:rsidRPr="007F2D63" w:rsidRDefault="00156C49" w:rsidP="00157087">
            <w:pPr>
              <w:suppressAutoHyphens w:val="0"/>
              <w:rPr>
                <w:rFonts w:ascii="Arial" w:hAnsi="Arial" w:cs="Arial"/>
                <w:sz w:val="22"/>
                <w:szCs w:val="22"/>
                <w:lang w:val="ru-RU"/>
              </w:rPr>
            </w:pPr>
          </w:p>
          <w:p w:rsidR="00156C49" w:rsidRPr="007F2D63" w:rsidRDefault="00156C49" w:rsidP="00157087">
            <w:pPr>
              <w:suppressAutoHyphens w:val="0"/>
              <w:rPr>
                <w:rFonts w:ascii="Arial" w:hAnsi="Arial" w:cs="Arial"/>
                <w:sz w:val="22"/>
                <w:szCs w:val="22"/>
                <w:lang w:val="ru-RU"/>
              </w:rPr>
            </w:pPr>
          </w:p>
          <w:p w:rsidR="00156C49" w:rsidRDefault="00156C49" w:rsidP="00157087">
            <w:pPr>
              <w:suppressAutoHyphens w:val="0"/>
              <w:rPr>
                <w:rFonts w:ascii="Arial" w:hAnsi="Arial" w:cs="Arial"/>
                <w:sz w:val="22"/>
                <w:szCs w:val="22"/>
                <w:lang w:val="ru-RU"/>
              </w:rPr>
            </w:pPr>
          </w:p>
          <w:p w:rsidR="00C504D3" w:rsidRDefault="00C504D3" w:rsidP="00157087">
            <w:pPr>
              <w:suppressAutoHyphens w:val="0"/>
              <w:rPr>
                <w:rFonts w:ascii="Arial" w:hAnsi="Arial" w:cs="Arial"/>
                <w:sz w:val="22"/>
                <w:szCs w:val="22"/>
                <w:lang w:val="ru-RU"/>
              </w:rPr>
            </w:pPr>
          </w:p>
          <w:p w:rsidR="00C504D3" w:rsidRDefault="00C504D3" w:rsidP="00157087">
            <w:pPr>
              <w:suppressAutoHyphens w:val="0"/>
              <w:rPr>
                <w:rFonts w:ascii="Arial" w:hAnsi="Arial" w:cs="Arial"/>
                <w:sz w:val="22"/>
                <w:szCs w:val="22"/>
                <w:lang w:val="ru-RU"/>
              </w:rPr>
            </w:pPr>
          </w:p>
          <w:p w:rsidR="002A4CBA" w:rsidRDefault="002A4CBA" w:rsidP="00157087">
            <w:pPr>
              <w:suppressAutoHyphens w:val="0"/>
              <w:rPr>
                <w:rFonts w:ascii="Arial" w:hAnsi="Arial" w:cs="Arial"/>
                <w:sz w:val="22"/>
                <w:szCs w:val="22"/>
                <w:lang w:val="ru-RU"/>
              </w:rPr>
            </w:pPr>
          </w:p>
          <w:p w:rsidR="002A4CBA" w:rsidRPr="007F2D63" w:rsidRDefault="002A4CBA" w:rsidP="00157087">
            <w:pPr>
              <w:suppressAutoHyphens w:val="0"/>
              <w:rPr>
                <w:rFonts w:ascii="Arial" w:hAnsi="Arial" w:cs="Arial"/>
                <w:sz w:val="22"/>
                <w:szCs w:val="22"/>
                <w:lang w:val="ru-RU"/>
              </w:rPr>
            </w:pPr>
          </w:p>
          <w:p w:rsidR="00156C49" w:rsidRPr="007F2D63" w:rsidRDefault="00156C49" w:rsidP="00157087">
            <w:pPr>
              <w:suppressAutoHyphens w:val="0"/>
              <w:rPr>
                <w:rFonts w:ascii="Arial" w:hAnsi="Arial" w:cs="Arial"/>
                <w:sz w:val="22"/>
                <w:szCs w:val="22"/>
                <w:lang w:val="ru-RU"/>
              </w:rPr>
            </w:pPr>
          </w:p>
        </w:tc>
      </w:tr>
    </w:tbl>
    <w:p w:rsidR="00233D22" w:rsidRPr="007F2D63" w:rsidRDefault="00233D22" w:rsidP="00157087">
      <w:pPr>
        <w:suppressAutoHyphens w:val="0"/>
        <w:rPr>
          <w:rFonts w:ascii="Arial" w:hAnsi="Arial" w:cs="Arial"/>
          <w:sz w:val="22"/>
          <w:szCs w:val="22"/>
          <w:lang w:val="en-US"/>
        </w:rPr>
      </w:pPr>
      <w:bookmarkStart w:id="192" w:name="_Toc442559941"/>
    </w:p>
    <w:p w:rsidR="00311DF7" w:rsidRDefault="00311DF7" w:rsidP="005B4130">
      <w:pPr>
        <w:suppressAutoHyphens w:val="0"/>
        <w:jc w:val="right"/>
        <w:rPr>
          <w:rFonts w:ascii="Arial" w:hAnsi="Arial" w:cs="Arial"/>
          <w:b/>
          <w:sz w:val="22"/>
          <w:szCs w:val="22"/>
          <w:lang w:val="en-US"/>
        </w:rPr>
      </w:pPr>
    </w:p>
    <w:p w:rsidR="00311DF7" w:rsidRDefault="00311DF7" w:rsidP="005B4130">
      <w:pPr>
        <w:suppressAutoHyphens w:val="0"/>
        <w:jc w:val="right"/>
        <w:rPr>
          <w:rFonts w:ascii="Arial" w:hAnsi="Arial" w:cs="Arial"/>
          <w:b/>
          <w:sz w:val="22"/>
          <w:szCs w:val="22"/>
          <w:lang w:val="en-US"/>
        </w:rPr>
      </w:pPr>
    </w:p>
    <w:p w:rsidR="00311DF7" w:rsidRDefault="00311DF7" w:rsidP="005B4130">
      <w:pPr>
        <w:suppressAutoHyphens w:val="0"/>
        <w:jc w:val="right"/>
        <w:rPr>
          <w:rFonts w:ascii="Arial" w:hAnsi="Arial" w:cs="Arial"/>
          <w:b/>
          <w:sz w:val="22"/>
          <w:szCs w:val="22"/>
          <w:lang w:val="en-US"/>
        </w:rPr>
      </w:pPr>
    </w:p>
    <w:p w:rsidR="00311DF7" w:rsidRDefault="00311DF7" w:rsidP="005B4130">
      <w:pPr>
        <w:suppressAutoHyphens w:val="0"/>
        <w:jc w:val="right"/>
        <w:rPr>
          <w:rFonts w:ascii="Arial" w:hAnsi="Arial" w:cs="Arial"/>
          <w:b/>
          <w:sz w:val="22"/>
          <w:szCs w:val="22"/>
          <w:lang w:val="en-US"/>
        </w:rPr>
      </w:pPr>
    </w:p>
    <w:p w:rsidR="00311DF7" w:rsidRDefault="00311DF7" w:rsidP="005B4130">
      <w:pPr>
        <w:suppressAutoHyphens w:val="0"/>
        <w:jc w:val="right"/>
        <w:rPr>
          <w:rFonts w:ascii="Arial" w:hAnsi="Arial" w:cs="Arial"/>
          <w:b/>
          <w:sz w:val="22"/>
          <w:szCs w:val="22"/>
          <w:lang w:val="en-US"/>
        </w:rPr>
      </w:pPr>
    </w:p>
    <w:p w:rsidR="00311DF7" w:rsidRDefault="00311DF7" w:rsidP="005B4130">
      <w:pPr>
        <w:suppressAutoHyphens w:val="0"/>
        <w:jc w:val="right"/>
        <w:rPr>
          <w:rFonts w:ascii="Arial" w:hAnsi="Arial" w:cs="Arial"/>
          <w:b/>
          <w:sz w:val="22"/>
          <w:szCs w:val="22"/>
          <w:lang w:val="en-US"/>
        </w:rPr>
      </w:pPr>
    </w:p>
    <w:p w:rsidR="00311DF7" w:rsidRDefault="00311DF7" w:rsidP="005B4130">
      <w:pPr>
        <w:suppressAutoHyphens w:val="0"/>
        <w:jc w:val="right"/>
        <w:rPr>
          <w:rFonts w:ascii="Arial" w:hAnsi="Arial" w:cs="Arial"/>
          <w:b/>
          <w:sz w:val="22"/>
          <w:szCs w:val="22"/>
          <w:lang w:val="en-US"/>
        </w:rPr>
      </w:pPr>
    </w:p>
    <w:p w:rsidR="005B4130" w:rsidRDefault="00157087" w:rsidP="005B4130">
      <w:pPr>
        <w:suppressAutoHyphens w:val="0"/>
        <w:jc w:val="right"/>
        <w:rPr>
          <w:rFonts w:ascii="Arial" w:hAnsi="Arial" w:cs="Arial"/>
          <w:b/>
          <w:sz w:val="22"/>
          <w:szCs w:val="22"/>
        </w:rPr>
      </w:pPr>
      <w:r w:rsidRPr="007F2D63">
        <w:rPr>
          <w:rFonts w:ascii="Arial" w:hAnsi="Arial" w:cs="Arial"/>
          <w:b/>
          <w:sz w:val="22"/>
          <w:szCs w:val="22"/>
          <w:lang w:val="en-US"/>
        </w:rPr>
        <w:t xml:space="preserve">ОБРАЗАЦ </w:t>
      </w:r>
      <w:bookmarkEnd w:id="192"/>
      <w:r w:rsidRPr="007F2D63">
        <w:rPr>
          <w:rFonts w:ascii="Arial" w:hAnsi="Arial" w:cs="Arial"/>
          <w:b/>
          <w:sz w:val="22"/>
          <w:szCs w:val="22"/>
        </w:rPr>
        <w:t>5.1</w:t>
      </w:r>
    </w:p>
    <w:p w:rsidR="005B4130" w:rsidRPr="007F2D63" w:rsidRDefault="005B4130" w:rsidP="005B4130">
      <w:pPr>
        <w:suppressAutoHyphens w:val="0"/>
        <w:rPr>
          <w:rFonts w:ascii="Arial" w:hAnsi="Arial" w:cs="Arial"/>
          <w:b/>
          <w:sz w:val="22"/>
          <w:szCs w:val="22"/>
        </w:rPr>
      </w:pPr>
    </w:p>
    <w:p w:rsidR="00942BDE" w:rsidRPr="00942BDE" w:rsidRDefault="00942BDE" w:rsidP="00942BDE">
      <w:pPr>
        <w:suppressAutoHyphens w:val="0"/>
        <w:jc w:val="center"/>
        <w:rPr>
          <w:rFonts w:ascii="Arial" w:hAnsi="Arial" w:cs="Arial"/>
          <w:b/>
          <w:sz w:val="22"/>
          <w:szCs w:val="22"/>
          <w:lang w:val="en-US"/>
        </w:rPr>
      </w:pPr>
      <w:r w:rsidRPr="00942BDE">
        <w:rPr>
          <w:rFonts w:ascii="Arial" w:hAnsi="Arial" w:cs="Arial"/>
          <w:b/>
          <w:sz w:val="22"/>
          <w:szCs w:val="22"/>
          <w:lang w:val="en-US"/>
        </w:rPr>
        <w:t>ПОТВРДА КОРИСНИКА УСЛУГА О ИЗВРШЕНИМ РЕФЕРЕНТНИМ УСЛУГАМА</w:t>
      </w:r>
    </w:p>
    <w:p w:rsidR="00157087" w:rsidRPr="007F2D63" w:rsidRDefault="00157087" w:rsidP="00157087">
      <w:pPr>
        <w:suppressAutoHyphens w:val="0"/>
        <w:rPr>
          <w:rFonts w:ascii="Arial" w:hAnsi="Arial" w:cs="Arial"/>
          <w:sz w:val="22"/>
          <w:szCs w:val="22"/>
        </w:rPr>
      </w:pPr>
    </w:p>
    <w:p w:rsidR="00157087" w:rsidRPr="007F2D63" w:rsidRDefault="00157087" w:rsidP="00157087">
      <w:pPr>
        <w:suppressAutoHyphens w:val="0"/>
        <w:rPr>
          <w:rFonts w:ascii="Arial" w:hAnsi="Arial" w:cs="Arial"/>
          <w:sz w:val="22"/>
          <w:szCs w:val="22"/>
          <w:lang w:val="en-US"/>
        </w:rPr>
      </w:pPr>
      <w:r w:rsidRPr="007F2D63">
        <w:rPr>
          <w:rFonts w:ascii="Arial" w:hAnsi="Arial" w:cs="Arial"/>
          <w:sz w:val="22"/>
          <w:szCs w:val="22"/>
          <w:lang w:val="ru-RU"/>
        </w:rPr>
        <w:t xml:space="preserve">Наручилац односно корисник предметних услуга: </w:t>
      </w:r>
      <w:r w:rsidRPr="007F2D63">
        <w:rPr>
          <w:rFonts w:ascii="Arial" w:hAnsi="Arial" w:cs="Arial"/>
          <w:sz w:val="22"/>
          <w:szCs w:val="22"/>
          <w:lang w:val="en-US"/>
        </w:rPr>
        <w:t xml:space="preserve">                                                 __________________________________________________________________</w:t>
      </w:r>
    </w:p>
    <w:p w:rsidR="00157087" w:rsidRPr="007F2D63" w:rsidRDefault="00157087" w:rsidP="005D6389">
      <w:pPr>
        <w:suppressAutoHyphens w:val="0"/>
        <w:jc w:val="center"/>
        <w:rPr>
          <w:rFonts w:ascii="Arial" w:hAnsi="Arial" w:cs="Arial"/>
          <w:sz w:val="22"/>
          <w:szCs w:val="22"/>
          <w:lang w:val="en-US"/>
        </w:rPr>
      </w:pPr>
      <w:r w:rsidRPr="007F2D63">
        <w:rPr>
          <w:rFonts w:ascii="Arial" w:hAnsi="Arial" w:cs="Arial"/>
          <w:bCs/>
          <w:sz w:val="22"/>
          <w:szCs w:val="22"/>
          <w:lang w:val="en-US"/>
        </w:rPr>
        <w:t>(назив и седиште наручиоца)</w:t>
      </w:r>
    </w:p>
    <w:p w:rsidR="00157087" w:rsidRPr="007F2D63" w:rsidRDefault="00157087" w:rsidP="00157087">
      <w:pPr>
        <w:suppressAutoHyphens w:val="0"/>
        <w:rPr>
          <w:rFonts w:ascii="Arial" w:hAnsi="Arial" w:cs="Arial"/>
          <w:sz w:val="22"/>
          <w:szCs w:val="22"/>
          <w:lang w:val="en-US"/>
        </w:rPr>
      </w:pPr>
      <w:r w:rsidRPr="007F2D63">
        <w:rPr>
          <w:rFonts w:ascii="Arial" w:hAnsi="Arial" w:cs="Arial"/>
          <w:sz w:val="22"/>
          <w:szCs w:val="22"/>
          <w:lang w:val="en-US"/>
        </w:rPr>
        <w:t>Лице за контакт:      ___________________________________________________________________</w:t>
      </w:r>
    </w:p>
    <w:p w:rsidR="00157087" w:rsidRPr="007F2D63" w:rsidRDefault="00157087" w:rsidP="005D6389">
      <w:pPr>
        <w:suppressAutoHyphens w:val="0"/>
        <w:jc w:val="center"/>
        <w:rPr>
          <w:rFonts w:ascii="Arial" w:hAnsi="Arial" w:cs="Arial"/>
          <w:sz w:val="22"/>
          <w:szCs w:val="22"/>
          <w:lang w:val="en-US"/>
        </w:rPr>
      </w:pPr>
      <w:r w:rsidRPr="007F2D63">
        <w:rPr>
          <w:rFonts w:ascii="Arial" w:hAnsi="Arial" w:cs="Arial"/>
          <w:sz w:val="22"/>
          <w:szCs w:val="22"/>
          <w:lang w:val="en-US"/>
        </w:rPr>
        <w:t>(име, презиме, контакт телефон)</w:t>
      </w:r>
    </w:p>
    <w:p w:rsidR="00157087" w:rsidRPr="007F2D63" w:rsidRDefault="00157087" w:rsidP="00157087">
      <w:pPr>
        <w:suppressAutoHyphens w:val="0"/>
        <w:rPr>
          <w:rFonts w:ascii="Arial" w:hAnsi="Arial" w:cs="Arial"/>
          <w:sz w:val="22"/>
          <w:szCs w:val="22"/>
          <w:lang w:val="en-US"/>
        </w:rPr>
      </w:pPr>
      <w:r w:rsidRPr="007F2D63">
        <w:rPr>
          <w:rFonts w:ascii="Arial" w:hAnsi="Arial" w:cs="Arial"/>
          <w:sz w:val="22"/>
          <w:szCs w:val="22"/>
          <w:lang w:val="en-US"/>
        </w:rPr>
        <w:t>Овим путем потврђујем да је __________________________________________________________________</w:t>
      </w:r>
    </w:p>
    <w:p w:rsidR="00157087" w:rsidRDefault="00157087" w:rsidP="005D6389">
      <w:pPr>
        <w:suppressAutoHyphens w:val="0"/>
        <w:jc w:val="center"/>
        <w:rPr>
          <w:rFonts w:ascii="Arial" w:hAnsi="Arial" w:cs="Arial"/>
          <w:sz w:val="22"/>
          <w:szCs w:val="22"/>
          <w:lang w:val="en-US"/>
        </w:rPr>
      </w:pPr>
      <w:r w:rsidRPr="007F2D63">
        <w:rPr>
          <w:rFonts w:ascii="Arial" w:hAnsi="Arial" w:cs="Arial"/>
          <w:sz w:val="22"/>
          <w:szCs w:val="22"/>
          <w:lang w:val="en-US"/>
        </w:rPr>
        <w:t>(навести назив седиште понуђача)</w:t>
      </w:r>
    </w:p>
    <w:p w:rsidR="005B4130" w:rsidRPr="007F2D63" w:rsidRDefault="005B4130" w:rsidP="005D6389">
      <w:pPr>
        <w:suppressAutoHyphens w:val="0"/>
        <w:jc w:val="center"/>
        <w:rPr>
          <w:rFonts w:ascii="Arial" w:hAnsi="Arial" w:cs="Arial"/>
          <w:sz w:val="22"/>
          <w:szCs w:val="22"/>
          <w:lang w:val="en-US"/>
        </w:rPr>
      </w:pPr>
    </w:p>
    <w:p w:rsidR="00157087" w:rsidRPr="00942BDE" w:rsidRDefault="00157087" w:rsidP="00157087">
      <w:pPr>
        <w:suppressAutoHyphens w:val="0"/>
        <w:rPr>
          <w:rFonts w:ascii="Arial" w:hAnsi="Arial" w:cs="Arial"/>
          <w:sz w:val="22"/>
          <w:szCs w:val="22"/>
          <w:lang w:val="sr-Cyrl-RS"/>
        </w:rPr>
      </w:pPr>
      <w:r w:rsidRPr="007F2D63">
        <w:rPr>
          <w:rFonts w:ascii="Arial" w:hAnsi="Arial" w:cs="Arial"/>
          <w:sz w:val="22"/>
          <w:szCs w:val="22"/>
          <w:lang w:val="en-US"/>
        </w:rPr>
        <w:t xml:space="preserve">за наше потребе </w:t>
      </w:r>
      <w:r w:rsidR="00B24F5C">
        <w:rPr>
          <w:rFonts w:ascii="Arial" w:hAnsi="Arial" w:cs="Arial"/>
          <w:sz w:val="22"/>
          <w:szCs w:val="22"/>
        </w:rPr>
        <w:t>реализовао</w:t>
      </w:r>
      <w:r w:rsidR="00942BDE">
        <w:rPr>
          <w:rFonts w:ascii="Arial" w:hAnsi="Arial" w:cs="Arial"/>
          <w:sz w:val="22"/>
          <w:szCs w:val="22"/>
        </w:rPr>
        <w:t xml:space="preserve"> </w:t>
      </w:r>
      <w:r w:rsidR="00B24F5C" w:rsidRPr="00B24F5C">
        <w:rPr>
          <w:rFonts w:ascii="Arial" w:hAnsi="Arial" w:cs="Arial"/>
          <w:sz w:val="22"/>
          <w:szCs w:val="22"/>
        </w:rPr>
        <w:t>услуге екстерних провера QMS, EMS, OH&amp;S, ISMS и EnMS (сертификација/ресертификација/надзорне провере</w:t>
      </w:r>
      <w:r w:rsidR="00B24F5C" w:rsidRPr="00B24F5C">
        <w:rPr>
          <w:rFonts w:ascii="Arial" w:hAnsi="Arial" w:cs="Arial"/>
          <w:sz w:val="22"/>
          <w:szCs w:val="22"/>
          <w:lang w:val="sr-Cyrl-RS"/>
        </w:rPr>
        <w:t xml:space="preserve"> </w:t>
      </w:r>
      <w:r w:rsidR="00B24F5C" w:rsidRPr="00B24F5C">
        <w:rPr>
          <w:rFonts w:ascii="Arial" w:hAnsi="Arial" w:cs="Arial"/>
          <w:sz w:val="22"/>
          <w:szCs w:val="22"/>
        </w:rPr>
        <w:t>у складу са захтевима последњих важећих верзија предметних стандарда ISO 9001, ISO 14001, OHSAS 18001, ISO/IEC 27001 и ISO 50001) у организацијама које имају више од једне локације, са преко 800 запослених</w:t>
      </w:r>
      <w:r w:rsidR="00B24F5C">
        <w:rPr>
          <w:rFonts w:ascii="Arial" w:hAnsi="Arial" w:cs="Arial"/>
          <w:sz w:val="22"/>
          <w:szCs w:val="22"/>
          <w:lang w:val="sr-Cyrl-RS"/>
        </w:rPr>
        <w:t xml:space="preserve"> </w:t>
      </w:r>
      <w:r w:rsidR="005B4130">
        <w:rPr>
          <w:rFonts w:ascii="Arial" w:hAnsi="Arial" w:cs="Arial"/>
          <w:sz w:val="22"/>
          <w:szCs w:val="22"/>
        </w:rPr>
        <w:t>и то</w:t>
      </w:r>
      <w:r w:rsidR="00B24F5C">
        <w:rPr>
          <w:rFonts w:ascii="Arial" w:hAnsi="Arial" w:cs="Arial"/>
          <w:sz w:val="22"/>
          <w:szCs w:val="22"/>
          <w:lang w:val="sr-Cyrl-RS"/>
        </w:rPr>
        <w:t>:</w:t>
      </w:r>
      <w:r w:rsidR="005B4130">
        <w:rPr>
          <w:rFonts w:ascii="Arial" w:hAnsi="Arial" w:cs="Arial"/>
          <w:sz w:val="22"/>
          <w:szCs w:val="22"/>
        </w:rPr>
        <w:t xml:space="preserve"> </w:t>
      </w:r>
    </w:p>
    <w:p w:rsidR="00157087" w:rsidRPr="007F2D63" w:rsidRDefault="00157087" w:rsidP="00157087">
      <w:pPr>
        <w:suppressAutoHyphens w:val="0"/>
        <w:rPr>
          <w:rFonts w:ascii="Arial" w:hAnsi="Arial" w:cs="Arial"/>
          <w:sz w:val="22"/>
          <w:szCs w:val="22"/>
        </w:rPr>
      </w:pPr>
      <w:r w:rsidRPr="007F2D63">
        <w:rPr>
          <w:rFonts w:ascii="Arial" w:hAnsi="Arial" w:cs="Arial"/>
          <w:sz w:val="22"/>
          <w:szCs w:val="22"/>
          <w:lang w:val="en-US"/>
        </w:rPr>
        <w:t>__________________________________________________________________</w:t>
      </w:r>
      <w:r w:rsidR="009E2A43" w:rsidRPr="007F2D63">
        <w:rPr>
          <w:rFonts w:ascii="Arial" w:hAnsi="Arial" w:cs="Arial"/>
          <w:sz w:val="22"/>
          <w:szCs w:val="22"/>
        </w:rPr>
        <w:t>___</w:t>
      </w:r>
      <w:r w:rsidR="005B4130">
        <w:rPr>
          <w:rFonts w:ascii="Arial" w:hAnsi="Arial" w:cs="Arial"/>
          <w:sz w:val="22"/>
          <w:szCs w:val="22"/>
        </w:rPr>
        <w:t>_______</w:t>
      </w:r>
    </w:p>
    <w:p w:rsidR="005D6389" w:rsidRPr="007F2D63" w:rsidRDefault="005D6389" w:rsidP="00157087">
      <w:pPr>
        <w:suppressAutoHyphens w:val="0"/>
        <w:rPr>
          <w:rFonts w:ascii="Arial" w:hAnsi="Arial" w:cs="Arial"/>
          <w:sz w:val="22"/>
          <w:szCs w:val="22"/>
        </w:rPr>
      </w:pPr>
      <w:r w:rsidRPr="007F2D63">
        <w:rPr>
          <w:rFonts w:ascii="Arial" w:hAnsi="Arial" w:cs="Arial"/>
          <w:sz w:val="22"/>
          <w:szCs w:val="22"/>
        </w:rPr>
        <w:t>______________________________________________________________________________________________________________________________________</w:t>
      </w:r>
      <w:r w:rsidR="009E2A43" w:rsidRPr="007F2D63">
        <w:rPr>
          <w:rFonts w:ascii="Arial" w:hAnsi="Arial" w:cs="Arial"/>
          <w:sz w:val="22"/>
          <w:szCs w:val="22"/>
        </w:rPr>
        <w:t>______</w:t>
      </w:r>
      <w:r w:rsidR="005B4130">
        <w:rPr>
          <w:rFonts w:ascii="Arial" w:hAnsi="Arial" w:cs="Arial"/>
          <w:sz w:val="22"/>
          <w:szCs w:val="22"/>
        </w:rPr>
        <w:t>____________</w:t>
      </w:r>
    </w:p>
    <w:p w:rsidR="00157087" w:rsidRDefault="00157087" w:rsidP="00942BDE">
      <w:pPr>
        <w:suppressAutoHyphens w:val="0"/>
        <w:rPr>
          <w:rFonts w:ascii="Arial" w:hAnsi="Arial" w:cs="Arial"/>
          <w:sz w:val="22"/>
          <w:szCs w:val="22"/>
          <w:lang w:val="en-US"/>
        </w:rPr>
      </w:pPr>
      <w:r w:rsidRPr="007F2D63">
        <w:rPr>
          <w:rFonts w:ascii="Arial" w:hAnsi="Arial" w:cs="Arial"/>
          <w:sz w:val="22"/>
          <w:szCs w:val="22"/>
        </w:rPr>
        <w:t>(</w:t>
      </w:r>
      <w:r w:rsidRPr="007F2D63">
        <w:rPr>
          <w:rFonts w:ascii="Arial" w:hAnsi="Arial" w:cs="Arial"/>
          <w:sz w:val="22"/>
          <w:szCs w:val="22"/>
          <w:lang w:val="en-US"/>
        </w:rPr>
        <w:t>прецизирати</w:t>
      </w:r>
      <w:r w:rsidR="005B4130">
        <w:rPr>
          <w:rFonts w:ascii="Arial" w:hAnsi="Arial" w:cs="Arial"/>
          <w:sz w:val="22"/>
          <w:szCs w:val="22"/>
        </w:rPr>
        <w:t xml:space="preserve">, назив студије или пројекта, </w:t>
      </w:r>
      <w:r w:rsidRPr="007F2D63">
        <w:rPr>
          <w:rFonts w:ascii="Arial" w:hAnsi="Arial" w:cs="Arial"/>
          <w:sz w:val="22"/>
          <w:szCs w:val="22"/>
          <w:lang w:val="en-US"/>
        </w:rPr>
        <w:t xml:space="preserve"> врсту и опис услуге)</w:t>
      </w:r>
    </w:p>
    <w:p w:rsidR="00C504D3" w:rsidRDefault="00157087" w:rsidP="00157087">
      <w:pPr>
        <w:suppressAutoHyphens w:val="0"/>
        <w:rPr>
          <w:rFonts w:ascii="Arial" w:hAnsi="Arial" w:cs="Arial"/>
          <w:sz w:val="22"/>
          <w:szCs w:val="22"/>
        </w:rPr>
      </w:pPr>
      <w:r w:rsidRPr="007F2D63">
        <w:rPr>
          <w:rFonts w:ascii="Arial" w:hAnsi="Arial" w:cs="Arial"/>
          <w:sz w:val="22"/>
          <w:szCs w:val="22"/>
          <w:lang w:val="en-US"/>
        </w:rPr>
        <w:t>у уговореном року, обиму и квалитету</w:t>
      </w:r>
      <w:r w:rsidRPr="007F2D63">
        <w:rPr>
          <w:rFonts w:ascii="Arial" w:hAnsi="Arial" w:cs="Arial"/>
          <w:sz w:val="22"/>
          <w:szCs w:val="22"/>
        </w:rPr>
        <w:t>.</w:t>
      </w:r>
    </w:p>
    <w:p w:rsidR="00942BDE" w:rsidRDefault="00942BDE" w:rsidP="00157087">
      <w:pPr>
        <w:suppressAutoHyphens w:val="0"/>
        <w:rPr>
          <w:rFonts w:ascii="Arial" w:hAnsi="Arial" w:cs="Arial"/>
          <w:sz w:val="22"/>
          <w:szCs w:val="22"/>
        </w:rPr>
      </w:pPr>
    </w:p>
    <w:p w:rsidR="00942BDE" w:rsidRPr="00942BDE" w:rsidRDefault="00942BDE" w:rsidP="00942BDE">
      <w:pPr>
        <w:jc w:val="both"/>
        <w:rPr>
          <w:rFonts w:ascii="Arial" w:hAnsi="Arial" w:cs="Arial"/>
          <w:sz w:val="22"/>
          <w:szCs w:val="22"/>
        </w:rPr>
      </w:pPr>
      <w:r w:rsidRPr="00942BDE">
        <w:rPr>
          <w:rFonts w:ascii="Arial" w:hAnsi="Arial" w:cs="Arial"/>
          <w:sz w:val="22"/>
          <w:szCs w:val="22"/>
        </w:rPr>
        <w:t>Наведена услуга је извршена у уговореном року</w:t>
      </w:r>
      <w:r w:rsidRPr="00942BDE">
        <w:rPr>
          <w:rFonts w:ascii="Arial" w:hAnsi="Arial" w:cs="Arial"/>
          <w:sz w:val="22"/>
          <w:szCs w:val="22"/>
          <w:lang w:val="en-US"/>
        </w:rPr>
        <w:t>,</w:t>
      </w:r>
      <w:r w:rsidRPr="00942BDE">
        <w:rPr>
          <w:rFonts w:ascii="Arial" w:hAnsi="Arial" w:cs="Arial"/>
          <w:sz w:val="22"/>
          <w:szCs w:val="22"/>
        </w:rPr>
        <w:t xml:space="preserve"> обиму и квалитету без икаквих примедби и без рекламације.</w:t>
      </w:r>
    </w:p>
    <w:p w:rsidR="00942BDE" w:rsidRPr="007F2D63" w:rsidRDefault="00942BDE" w:rsidP="00157087">
      <w:pPr>
        <w:suppressAutoHyphens w:val="0"/>
        <w:rPr>
          <w:rFonts w:ascii="Arial" w:hAnsi="Arial" w:cs="Arial"/>
          <w:sz w:val="22"/>
          <w:szCs w:val="22"/>
        </w:rPr>
      </w:pPr>
    </w:p>
    <w:tbl>
      <w:tblPr>
        <w:tblpPr w:leftFromText="180" w:rightFromText="180" w:vertAnchor="text" w:horzAnchor="margin" w:tblpXSpec="center" w:tblpY="471"/>
        <w:tblW w:w="7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2741"/>
        <w:gridCol w:w="2106"/>
      </w:tblGrid>
      <w:tr w:rsidR="00942BDE" w:rsidRPr="007F2D63" w:rsidTr="00942BDE">
        <w:trPr>
          <w:trHeight w:val="846"/>
        </w:trPr>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942BDE" w:rsidRPr="00942BDE" w:rsidRDefault="00942BDE" w:rsidP="009E2A43">
            <w:pPr>
              <w:suppressAutoHyphens w:val="0"/>
              <w:jc w:val="center"/>
              <w:rPr>
                <w:rFonts w:ascii="Arial" w:hAnsi="Arial" w:cs="Arial"/>
                <w:sz w:val="22"/>
                <w:szCs w:val="22"/>
                <w:lang w:val="sr-Cyrl-RS"/>
              </w:rPr>
            </w:pPr>
            <w:r>
              <w:rPr>
                <w:rFonts w:ascii="Arial" w:hAnsi="Arial" w:cs="Arial"/>
                <w:sz w:val="22"/>
                <w:szCs w:val="22"/>
                <w:lang w:val="sr-Cyrl-RS"/>
              </w:rPr>
              <w:t xml:space="preserve">Врста услуге </w:t>
            </w:r>
          </w:p>
        </w:tc>
        <w:tc>
          <w:tcPr>
            <w:tcW w:w="2741" w:type="dxa"/>
            <w:tcBorders>
              <w:top w:val="single" w:sz="4" w:space="0" w:color="auto"/>
              <w:left w:val="single" w:sz="4" w:space="0" w:color="auto"/>
              <w:bottom w:val="single" w:sz="4" w:space="0" w:color="auto"/>
              <w:right w:val="single" w:sz="4" w:space="0" w:color="auto"/>
            </w:tcBorders>
            <w:vAlign w:val="center"/>
          </w:tcPr>
          <w:p w:rsidR="00942BDE" w:rsidRPr="007F2D63" w:rsidRDefault="00942BDE" w:rsidP="009E2A43">
            <w:pPr>
              <w:suppressAutoHyphens w:val="0"/>
              <w:jc w:val="center"/>
              <w:rPr>
                <w:rFonts w:ascii="Arial" w:hAnsi="Arial" w:cs="Arial"/>
                <w:sz w:val="22"/>
                <w:szCs w:val="22"/>
                <w:lang w:val="en-US"/>
              </w:rPr>
            </w:pPr>
            <w:r w:rsidRPr="007F2D63">
              <w:rPr>
                <w:rFonts w:ascii="Arial" w:hAnsi="Arial" w:cs="Arial"/>
                <w:sz w:val="22"/>
                <w:szCs w:val="22"/>
                <w:lang w:val="en-US"/>
              </w:rPr>
              <w:t>Датум  закључења уговора</w:t>
            </w:r>
          </w:p>
        </w:tc>
        <w:tc>
          <w:tcPr>
            <w:tcW w:w="2106" w:type="dxa"/>
            <w:tcBorders>
              <w:top w:val="single" w:sz="4" w:space="0" w:color="auto"/>
              <w:left w:val="single" w:sz="4" w:space="0" w:color="auto"/>
              <w:bottom w:val="single" w:sz="4" w:space="0" w:color="auto"/>
              <w:right w:val="single" w:sz="4" w:space="0" w:color="auto"/>
            </w:tcBorders>
          </w:tcPr>
          <w:p w:rsidR="00942BDE" w:rsidRPr="007F2D63" w:rsidRDefault="00942BDE" w:rsidP="009E2A43">
            <w:pPr>
              <w:suppressAutoHyphens w:val="0"/>
              <w:jc w:val="center"/>
              <w:rPr>
                <w:rFonts w:ascii="Arial" w:hAnsi="Arial" w:cs="Arial"/>
                <w:sz w:val="22"/>
                <w:szCs w:val="22"/>
                <w:lang w:val="en-US"/>
              </w:rPr>
            </w:pPr>
            <w:r w:rsidRPr="007F2D63">
              <w:rPr>
                <w:rFonts w:ascii="Arial" w:hAnsi="Arial" w:cs="Arial"/>
                <w:sz w:val="22"/>
                <w:szCs w:val="22"/>
                <w:lang w:val="en-US"/>
              </w:rPr>
              <w:t>Датум реализације уговора</w:t>
            </w:r>
          </w:p>
        </w:tc>
      </w:tr>
      <w:tr w:rsidR="00942BDE" w:rsidRPr="007F2D63" w:rsidTr="00942BDE">
        <w:trPr>
          <w:trHeight w:val="200"/>
        </w:trPr>
        <w:tc>
          <w:tcPr>
            <w:tcW w:w="2986" w:type="dxa"/>
            <w:tcBorders>
              <w:top w:val="single" w:sz="4" w:space="0" w:color="auto"/>
              <w:left w:val="single" w:sz="4" w:space="0" w:color="auto"/>
              <w:bottom w:val="single" w:sz="4" w:space="0" w:color="auto"/>
              <w:right w:val="single" w:sz="4" w:space="0" w:color="auto"/>
            </w:tcBorders>
            <w:shd w:val="clear" w:color="auto" w:fill="auto"/>
          </w:tcPr>
          <w:p w:rsidR="00942BDE" w:rsidRPr="007F2D63" w:rsidRDefault="00942BDE" w:rsidP="00157087">
            <w:pPr>
              <w:suppressAutoHyphens w:val="0"/>
              <w:rPr>
                <w:rFonts w:ascii="Arial" w:hAnsi="Arial" w:cs="Arial"/>
                <w:sz w:val="22"/>
                <w:szCs w:val="22"/>
                <w:lang w:val="en-US"/>
              </w:rPr>
            </w:pPr>
          </w:p>
        </w:tc>
        <w:tc>
          <w:tcPr>
            <w:tcW w:w="2741" w:type="dxa"/>
            <w:tcBorders>
              <w:top w:val="single" w:sz="4" w:space="0" w:color="auto"/>
              <w:left w:val="single" w:sz="4" w:space="0" w:color="auto"/>
              <w:bottom w:val="single" w:sz="4" w:space="0" w:color="auto"/>
              <w:right w:val="single" w:sz="4" w:space="0" w:color="auto"/>
            </w:tcBorders>
          </w:tcPr>
          <w:p w:rsidR="00942BDE" w:rsidRPr="007F2D63" w:rsidRDefault="00942BDE" w:rsidP="00157087">
            <w:pPr>
              <w:suppressAutoHyphens w:val="0"/>
              <w:rPr>
                <w:rFonts w:ascii="Arial" w:hAnsi="Arial" w:cs="Arial"/>
                <w:sz w:val="22"/>
                <w:szCs w:val="22"/>
                <w:lang w:val="en-US"/>
              </w:rPr>
            </w:pPr>
          </w:p>
        </w:tc>
        <w:tc>
          <w:tcPr>
            <w:tcW w:w="2106" w:type="dxa"/>
            <w:tcBorders>
              <w:top w:val="single" w:sz="4" w:space="0" w:color="auto"/>
              <w:left w:val="single" w:sz="4" w:space="0" w:color="auto"/>
              <w:bottom w:val="single" w:sz="4" w:space="0" w:color="auto"/>
              <w:right w:val="single" w:sz="4" w:space="0" w:color="auto"/>
            </w:tcBorders>
          </w:tcPr>
          <w:p w:rsidR="00942BDE" w:rsidRPr="007F2D63" w:rsidRDefault="00942BDE" w:rsidP="00157087">
            <w:pPr>
              <w:suppressAutoHyphens w:val="0"/>
              <w:rPr>
                <w:rFonts w:ascii="Arial" w:hAnsi="Arial" w:cs="Arial"/>
                <w:sz w:val="22"/>
                <w:szCs w:val="22"/>
                <w:lang w:val="en-US"/>
              </w:rPr>
            </w:pPr>
          </w:p>
        </w:tc>
      </w:tr>
      <w:tr w:rsidR="00942BDE" w:rsidRPr="007F2D63" w:rsidTr="00942BDE">
        <w:trPr>
          <w:trHeight w:val="188"/>
        </w:trPr>
        <w:tc>
          <w:tcPr>
            <w:tcW w:w="2986" w:type="dxa"/>
            <w:tcBorders>
              <w:top w:val="single" w:sz="4" w:space="0" w:color="auto"/>
              <w:left w:val="single" w:sz="4" w:space="0" w:color="auto"/>
              <w:bottom w:val="single" w:sz="4" w:space="0" w:color="auto"/>
              <w:right w:val="single" w:sz="4" w:space="0" w:color="auto"/>
            </w:tcBorders>
            <w:shd w:val="clear" w:color="auto" w:fill="auto"/>
          </w:tcPr>
          <w:p w:rsidR="00942BDE" w:rsidRPr="007F2D63" w:rsidRDefault="00942BDE" w:rsidP="00157087">
            <w:pPr>
              <w:suppressAutoHyphens w:val="0"/>
              <w:rPr>
                <w:rFonts w:ascii="Arial" w:hAnsi="Arial" w:cs="Arial"/>
                <w:sz w:val="22"/>
                <w:szCs w:val="22"/>
                <w:lang w:val="en-US"/>
              </w:rPr>
            </w:pPr>
          </w:p>
        </w:tc>
        <w:tc>
          <w:tcPr>
            <w:tcW w:w="2741" w:type="dxa"/>
            <w:tcBorders>
              <w:top w:val="single" w:sz="4" w:space="0" w:color="auto"/>
              <w:left w:val="single" w:sz="4" w:space="0" w:color="auto"/>
              <w:bottom w:val="single" w:sz="4" w:space="0" w:color="auto"/>
              <w:right w:val="single" w:sz="4" w:space="0" w:color="auto"/>
            </w:tcBorders>
          </w:tcPr>
          <w:p w:rsidR="00942BDE" w:rsidRPr="007F2D63" w:rsidRDefault="00942BDE" w:rsidP="00157087">
            <w:pPr>
              <w:suppressAutoHyphens w:val="0"/>
              <w:rPr>
                <w:rFonts w:ascii="Arial" w:hAnsi="Arial" w:cs="Arial"/>
                <w:sz w:val="22"/>
                <w:szCs w:val="22"/>
                <w:lang w:val="en-US"/>
              </w:rPr>
            </w:pPr>
          </w:p>
        </w:tc>
        <w:tc>
          <w:tcPr>
            <w:tcW w:w="2106" w:type="dxa"/>
            <w:tcBorders>
              <w:top w:val="single" w:sz="4" w:space="0" w:color="auto"/>
              <w:left w:val="single" w:sz="4" w:space="0" w:color="auto"/>
              <w:bottom w:val="single" w:sz="4" w:space="0" w:color="auto"/>
              <w:right w:val="single" w:sz="4" w:space="0" w:color="auto"/>
            </w:tcBorders>
          </w:tcPr>
          <w:p w:rsidR="00942BDE" w:rsidRPr="007F2D63" w:rsidRDefault="00942BDE" w:rsidP="00157087">
            <w:pPr>
              <w:suppressAutoHyphens w:val="0"/>
              <w:rPr>
                <w:rFonts w:ascii="Arial" w:hAnsi="Arial" w:cs="Arial"/>
                <w:sz w:val="22"/>
                <w:szCs w:val="22"/>
                <w:lang w:val="en-US"/>
              </w:rPr>
            </w:pPr>
          </w:p>
        </w:tc>
      </w:tr>
      <w:tr w:rsidR="00942BDE" w:rsidRPr="007F2D63" w:rsidTr="00942BDE">
        <w:trPr>
          <w:trHeight w:val="200"/>
        </w:trPr>
        <w:tc>
          <w:tcPr>
            <w:tcW w:w="2986" w:type="dxa"/>
            <w:tcBorders>
              <w:top w:val="single" w:sz="4" w:space="0" w:color="auto"/>
              <w:left w:val="single" w:sz="4" w:space="0" w:color="auto"/>
              <w:bottom w:val="single" w:sz="4" w:space="0" w:color="auto"/>
              <w:right w:val="single" w:sz="4" w:space="0" w:color="auto"/>
            </w:tcBorders>
            <w:shd w:val="clear" w:color="auto" w:fill="auto"/>
          </w:tcPr>
          <w:p w:rsidR="00942BDE" w:rsidRPr="007F2D63" w:rsidRDefault="00942BDE" w:rsidP="00157087">
            <w:pPr>
              <w:suppressAutoHyphens w:val="0"/>
              <w:rPr>
                <w:rFonts w:ascii="Arial" w:hAnsi="Arial" w:cs="Arial"/>
                <w:sz w:val="22"/>
                <w:szCs w:val="22"/>
                <w:lang w:val="en-US"/>
              </w:rPr>
            </w:pPr>
          </w:p>
        </w:tc>
        <w:tc>
          <w:tcPr>
            <w:tcW w:w="2741" w:type="dxa"/>
            <w:tcBorders>
              <w:top w:val="single" w:sz="4" w:space="0" w:color="auto"/>
              <w:left w:val="single" w:sz="4" w:space="0" w:color="auto"/>
              <w:bottom w:val="single" w:sz="4" w:space="0" w:color="auto"/>
              <w:right w:val="single" w:sz="4" w:space="0" w:color="auto"/>
            </w:tcBorders>
          </w:tcPr>
          <w:p w:rsidR="00942BDE" w:rsidRPr="007F2D63" w:rsidRDefault="00942BDE" w:rsidP="00157087">
            <w:pPr>
              <w:suppressAutoHyphens w:val="0"/>
              <w:rPr>
                <w:rFonts w:ascii="Arial" w:hAnsi="Arial" w:cs="Arial"/>
                <w:sz w:val="22"/>
                <w:szCs w:val="22"/>
                <w:lang w:val="en-US"/>
              </w:rPr>
            </w:pPr>
          </w:p>
        </w:tc>
        <w:tc>
          <w:tcPr>
            <w:tcW w:w="2106" w:type="dxa"/>
            <w:tcBorders>
              <w:top w:val="single" w:sz="4" w:space="0" w:color="auto"/>
              <w:left w:val="single" w:sz="4" w:space="0" w:color="auto"/>
              <w:bottom w:val="single" w:sz="4" w:space="0" w:color="auto"/>
              <w:right w:val="single" w:sz="4" w:space="0" w:color="auto"/>
            </w:tcBorders>
          </w:tcPr>
          <w:p w:rsidR="00942BDE" w:rsidRPr="007F2D63" w:rsidRDefault="00942BDE" w:rsidP="00157087">
            <w:pPr>
              <w:suppressAutoHyphens w:val="0"/>
              <w:rPr>
                <w:rFonts w:ascii="Arial" w:hAnsi="Arial" w:cs="Arial"/>
                <w:sz w:val="22"/>
                <w:szCs w:val="22"/>
                <w:lang w:val="en-US"/>
              </w:rPr>
            </w:pPr>
          </w:p>
        </w:tc>
      </w:tr>
      <w:tr w:rsidR="00942BDE" w:rsidRPr="007F2D63" w:rsidTr="00942BDE">
        <w:trPr>
          <w:trHeight w:val="188"/>
        </w:trPr>
        <w:tc>
          <w:tcPr>
            <w:tcW w:w="2986" w:type="dxa"/>
            <w:tcBorders>
              <w:top w:val="single" w:sz="4" w:space="0" w:color="auto"/>
              <w:left w:val="single" w:sz="4" w:space="0" w:color="auto"/>
              <w:bottom w:val="single" w:sz="4" w:space="0" w:color="auto"/>
              <w:right w:val="single" w:sz="4" w:space="0" w:color="auto"/>
            </w:tcBorders>
            <w:shd w:val="clear" w:color="auto" w:fill="auto"/>
          </w:tcPr>
          <w:p w:rsidR="00942BDE" w:rsidRPr="007F2D63" w:rsidRDefault="00942BDE" w:rsidP="00157087">
            <w:pPr>
              <w:suppressAutoHyphens w:val="0"/>
              <w:rPr>
                <w:rFonts w:ascii="Arial" w:hAnsi="Arial" w:cs="Arial"/>
                <w:sz w:val="22"/>
                <w:szCs w:val="22"/>
                <w:lang w:val="en-US"/>
              </w:rPr>
            </w:pPr>
          </w:p>
        </w:tc>
        <w:tc>
          <w:tcPr>
            <w:tcW w:w="2741" w:type="dxa"/>
            <w:tcBorders>
              <w:top w:val="single" w:sz="4" w:space="0" w:color="auto"/>
              <w:left w:val="single" w:sz="4" w:space="0" w:color="auto"/>
              <w:bottom w:val="single" w:sz="4" w:space="0" w:color="auto"/>
              <w:right w:val="single" w:sz="4" w:space="0" w:color="auto"/>
            </w:tcBorders>
          </w:tcPr>
          <w:p w:rsidR="00942BDE" w:rsidRPr="007F2D63" w:rsidRDefault="00942BDE" w:rsidP="00157087">
            <w:pPr>
              <w:suppressAutoHyphens w:val="0"/>
              <w:rPr>
                <w:rFonts w:ascii="Arial" w:hAnsi="Arial" w:cs="Arial"/>
                <w:sz w:val="22"/>
                <w:szCs w:val="22"/>
                <w:lang w:val="en-US"/>
              </w:rPr>
            </w:pPr>
          </w:p>
        </w:tc>
        <w:tc>
          <w:tcPr>
            <w:tcW w:w="2106" w:type="dxa"/>
            <w:tcBorders>
              <w:top w:val="single" w:sz="4" w:space="0" w:color="auto"/>
              <w:left w:val="single" w:sz="4" w:space="0" w:color="auto"/>
              <w:bottom w:val="single" w:sz="4" w:space="0" w:color="auto"/>
              <w:right w:val="single" w:sz="4" w:space="0" w:color="auto"/>
            </w:tcBorders>
          </w:tcPr>
          <w:p w:rsidR="00942BDE" w:rsidRPr="007F2D63" w:rsidRDefault="00942BDE" w:rsidP="00157087">
            <w:pPr>
              <w:suppressAutoHyphens w:val="0"/>
              <w:rPr>
                <w:rFonts w:ascii="Arial" w:hAnsi="Arial" w:cs="Arial"/>
                <w:sz w:val="22"/>
                <w:szCs w:val="22"/>
                <w:lang w:val="en-US"/>
              </w:rPr>
            </w:pPr>
          </w:p>
        </w:tc>
      </w:tr>
    </w:tbl>
    <w:p w:rsidR="00D76F82" w:rsidRDefault="00D76F82" w:rsidP="005D6389">
      <w:pPr>
        <w:suppressAutoHyphens w:val="0"/>
        <w:jc w:val="both"/>
        <w:rPr>
          <w:rFonts w:ascii="Arial" w:hAnsi="Arial" w:cs="Arial"/>
          <w:sz w:val="22"/>
          <w:szCs w:val="22"/>
          <w:lang w:eastAsia="en-US"/>
        </w:rPr>
      </w:pPr>
    </w:p>
    <w:p w:rsidR="00A06239" w:rsidRDefault="00A06239" w:rsidP="005D6389">
      <w:pPr>
        <w:suppressAutoHyphens w:val="0"/>
        <w:jc w:val="both"/>
        <w:rPr>
          <w:rFonts w:ascii="Arial" w:hAnsi="Arial" w:cs="Arial"/>
          <w:sz w:val="22"/>
          <w:szCs w:val="22"/>
          <w:lang w:eastAsia="en-US"/>
        </w:rPr>
      </w:pPr>
    </w:p>
    <w:p w:rsidR="00A06239" w:rsidRDefault="00A06239" w:rsidP="005D6389">
      <w:pPr>
        <w:suppressAutoHyphens w:val="0"/>
        <w:jc w:val="both"/>
        <w:rPr>
          <w:rFonts w:ascii="Arial" w:hAnsi="Arial" w:cs="Arial"/>
          <w:sz w:val="22"/>
          <w:szCs w:val="22"/>
          <w:lang w:eastAsia="en-US"/>
        </w:rPr>
      </w:pPr>
    </w:p>
    <w:p w:rsidR="00A06239" w:rsidRDefault="00A06239" w:rsidP="005D6389">
      <w:pPr>
        <w:suppressAutoHyphens w:val="0"/>
        <w:jc w:val="both"/>
        <w:rPr>
          <w:rFonts w:ascii="Arial" w:hAnsi="Arial" w:cs="Arial"/>
          <w:sz w:val="22"/>
          <w:szCs w:val="22"/>
          <w:lang w:eastAsia="en-US"/>
        </w:rPr>
      </w:pPr>
    </w:p>
    <w:p w:rsidR="00A06239" w:rsidRDefault="00A06239" w:rsidP="005D6389">
      <w:pPr>
        <w:suppressAutoHyphens w:val="0"/>
        <w:jc w:val="both"/>
        <w:rPr>
          <w:rFonts w:ascii="Arial" w:hAnsi="Arial" w:cs="Arial"/>
          <w:sz w:val="22"/>
          <w:szCs w:val="22"/>
          <w:lang w:eastAsia="en-US"/>
        </w:rPr>
      </w:pPr>
    </w:p>
    <w:p w:rsidR="00A06239" w:rsidRDefault="00A06239" w:rsidP="005D6389">
      <w:pPr>
        <w:suppressAutoHyphens w:val="0"/>
        <w:jc w:val="both"/>
        <w:rPr>
          <w:rFonts w:ascii="Arial" w:hAnsi="Arial" w:cs="Arial"/>
          <w:sz w:val="22"/>
          <w:szCs w:val="22"/>
          <w:lang w:eastAsia="en-US"/>
        </w:rPr>
      </w:pPr>
    </w:p>
    <w:p w:rsidR="00A06239" w:rsidRDefault="00A06239" w:rsidP="005D6389">
      <w:pPr>
        <w:suppressAutoHyphens w:val="0"/>
        <w:jc w:val="both"/>
        <w:rPr>
          <w:rFonts w:ascii="Arial" w:hAnsi="Arial" w:cs="Arial"/>
          <w:sz w:val="22"/>
          <w:szCs w:val="22"/>
          <w:lang w:eastAsia="en-US"/>
        </w:rPr>
      </w:pPr>
    </w:p>
    <w:p w:rsidR="00A06239" w:rsidRDefault="00A06239" w:rsidP="005D6389">
      <w:pPr>
        <w:suppressAutoHyphens w:val="0"/>
        <w:jc w:val="both"/>
        <w:rPr>
          <w:rFonts w:ascii="Arial" w:hAnsi="Arial" w:cs="Arial"/>
          <w:sz w:val="22"/>
          <w:szCs w:val="22"/>
          <w:lang w:eastAsia="en-US"/>
        </w:rPr>
      </w:pPr>
    </w:p>
    <w:p w:rsidR="00A06239" w:rsidRDefault="00A06239" w:rsidP="005D6389">
      <w:pPr>
        <w:suppressAutoHyphens w:val="0"/>
        <w:jc w:val="both"/>
        <w:rPr>
          <w:rFonts w:ascii="Arial" w:hAnsi="Arial" w:cs="Arial"/>
          <w:sz w:val="22"/>
          <w:szCs w:val="22"/>
          <w:lang w:eastAsia="en-US"/>
        </w:rPr>
      </w:pPr>
    </w:p>
    <w:p w:rsidR="00A06239" w:rsidRDefault="00A06239" w:rsidP="005D6389">
      <w:pPr>
        <w:suppressAutoHyphens w:val="0"/>
        <w:jc w:val="both"/>
        <w:rPr>
          <w:rFonts w:ascii="Arial" w:hAnsi="Arial" w:cs="Arial"/>
          <w:sz w:val="22"/>
          <w:szCs w:val="22"/>
          <w:lang w:eastAsia="en-US"/>
        </w:rPr>
      </w:pPr>
    </w:p>
    <w:p w:rsidR="005D6389" w:rsidRPr="007F2D63" w:rsidRDefault="005D6389" w:rsidP="005D6389">
      <w:pPr>
        <w:suppressAutoHyphens w:val="0"/>
        <w:jc w:val="both"/>
        <w:rPr>
          <w:rFonts w:ascii="Arial" w:hAnsi="Arial" w:cs="Arial"/>
          <w:sz w:val="22"/>
          <w:szCs w:val="22"/>
          <w:lang w:eastAsia="en-US"/>
        </w:rPr>
      </w:pPr>
      <w:r w:rsidRPr="007F2D63">
        <w:rPr>
          <w:rFonts w:ascii="Arial" w:hAnsi="Arial" w:cs="Arial"/>
          <w:sz w:val="22"/>
          <w:szCs w:val="22"/>
          <w:lang w:eastAsia="en-US"/>
        </w:rPr>
        <w:t>Потврда се издаје ради учешћа у поступку јавне набавке услуге</w:t>
      </w:r>
      <w:r w:rsidR="002A4CBA">
        <w:rPr>
          <w:rFonts w:ascii="Arial" w:hAnsi="Arial" w:cs="Arial"/>
          <w:bCs/>
          <w:sz w:val="22"/>
          <w:szCs w:val="22"/>
        </w:rPr>
        <w:t xml:space="preserve"> „Екстерне провере ИМС“</w:t>
      </w:r>
      <w:r w:rsidR="00C40113" w:rsidRPr="007F2D63">
        <w:rPr>
          <w:rFonts w:ascii="Arial" w:hAnsi="Arial" w:cs="Arial"/>
          <w:sz w:val="22"/>
          <w:szCs w:val="22"/>
        </w:rPr>
        <w:t xml:space="preserve">, Јавна набавка број </w:t>
      </w:r>
      <w:r w:rsidR="00C57FCF" w:rsidRPr="007F2D63">
        <w:rPr>
          <w:rFonts w:ascii="Arial" w:hAnsi="Arial" w:cs="Arial"/>
          <w:sz w:val="22"/>
          <w:szCs w:val="22"/>
        </w:rPr>
        <w:t>ЈН</w:t>
      </w:r>
      <w:r w:rsidR="002A4CBA">
        <w:rPr>
          <w:rFonts w:ascii="Arial" w:hAnsi="Arial" w:cs="Arial"/>
          <w:sz w:val="22"/>
          <w:szCs w:val="22"/>
        </w:rPr>
        <w:t>О/1000/0012</w:t>
      </w:r>
      <w:r w:rsidR="002A4CBA">
        <w:rPr>
          <w:rFonts w:ascii="Arial" w:hAnsi="Arial" w:cs="Arial"/>
          <w:sz w:val="22"/>
          <w:szCs w:val="22"/>
          <w:lang w:val="en-US"/>
        </w:rPr>
        <w:t>/201</w:t>
      </w:r>
      <w:r w:rsidR="002A4CBA">
        <w:rPr>
          <w:rFonts w:ascii="Arial" w:hAnsi="Arial" w:cs="Arial"/>
          <w:sz w:val="22"/>
          <w:szCs w:val="22"/>
        </w:rPr>
        <w:t>8</w:t>
      </w:r>
      <w:r w:rsidR="00C57FCF" w:rsidRPr="007F2D63">
        <w:rPr>
          <w:rFonts w:ascii="Arial" w:hAnsi="Arial" w:cs="Arial"/>
          <w:sz w:val="22"/>
          <w:szCs w:val="22"/>
          <w:lang w:val="en-US"/>
        </w:rPr>
        <w:t xml:space="preserve"> </w:t>
      </w:r>
      <w:r w:rsidRPr="007F2D63">
        <w:rPr>
          <w:rFonts w:ascii="Arial" w:hAnsi="Arial" w:cs="Arial"/>
          <w:sz w:val="22"/>
          <w:szCs w:val="22"/>
          <w:lang w:eastAsia="en-US"/>
        </w:rPr>
        <w:t>и у друге сврхе се не може користити.</w:t>
      </w:r>
    </w:p>
    <w:p w:rsidR="005D6389" w:rsidRPr="007F2D63" w:rsidRDefault="005D6389" w:rsidP="00C504D3">
      <w:pPr>
        <w:suppressAutoHyphens w:val="0"/>
        <w:jc w:val="both"/>
        <w:rPr>
          <w:rFonts w:ascii="Arial" w:hAnsi="Arial" w:cs="Arial"/>
          <w:b/>
          <w:i/>
          <w:sz w:val="22"/>
          <w:szCs w:val="22"/>
          <w:lang w:val="en-US"/>
        </w:rPr>
      </w:pPr>
      <w:r w:rsidRPr="007F2D63">
        <w:rPr>
          <w:rFonts w:ascii="Arial" w:hAnsi="Arial" w:cs="Arial"/>
          <w:sz w:val="22"/>
          <w:szCs w:val="22"/>
          <w:lang w:eastAsia="en-US"/>
        </w:rPr>
        <w:t xml:space="preserve">Да су подаци тачни својим печатом и потписом потврђује. </w:t>
      </w:r>
    </w:p>
    <w:tbl>
      <w:tblPr>
        <w:tblW w:w="10031" w:type="dxa"/>
        <w:jc w:val="center"/>
        <w:tblLayout w:type="fixed"/>
        <w:tblLook w:val="0000" w:firstRow="0" w:lastRow="0" w:firstColumn="0" w:lastColumn="0" w:noHBand="0" w:noVBand="0"/>
      </w:tblPr>
      <w:tblGrid>
        <w:gridCol w:w="3882"/>
        <w:gridCol w:w="2127"/>
        <w:gridCol w:w="4022"/>
      </w:tblGrid>
      <w:tr w:rsidR="005D6389" w:rsidRPr="007F2D63" w:rsidTr="00C97F97">
        <w:trPr>
          <w:jc w:val="center"/>
        </w:trPr>
        <w:tc>
          <w:tcPr>
            <w:tcW w:w="3882" w:type="dxa"/>
          </w:tcPr>
          <w:p w:rsidR="005D6389" w:rsidRPr="007F2D63" w:rsidRDefault="005D6389" w:rsidP="00C97F97">
            <w:pPr>
              <w:rPr>
                <w:rFonts w:ascii="Arial" w:hAnsi="Arial" w:cs="Arial"/>
                <w:sz w:val="22"/>
                <w:szCs w:val="22"/>
                <w:lang w:val="ru-RU"/>
              </w:rPr>
            </w:pPr>
          </w:p>
          <w:p w:rsidR="005D6389" w:rsidRPr="007F2D63" w:rsidRDefault="005D6389" w:rsidP="00C97F97">
            <w:pPr>
              <w:jc w:val="center"/>
              <w:rPr>
                <w:rFonts w:ascii="Arial" w:hAnsi="Arial" w:cs="Arial"/>
                <w:sz w:val="22"/>
                <w:szCs w:val="22"/>
              </w:rPr>
            </w:pPr>
            <w:r w:rsidRPr="007F2D63">
              <w:rPr>
                <w:rFonts w:ascii="Arial" w:hAnsi="Arial" w:cs="Arial"/>
                <w:sz w:val="22"/>
                <w:szCs w:val="22"/>
              </w:rPr>
              <w:t>Датум:</w:t>
            </w:r>
          </w:p>
        </w:tc>
        <w:tc>
          <w:tcPr>
            <w:tcW w:w="2127" w:type="dxa"/>
          </w:tcPr>
          <w:p w:rsidR="005D6389" w:rsidRPr="007F2D63" w:rsidRDefault="005D6389" w:rsidP="00C97F97">
            <w:pPr>
              <w:jc w:val="center"/>
              <w:rPr>
                <w:rFonts w:ascii="Arial" w:hAnsi="Arial" w:cs="Arial"/>
                <w:sz w:val="22"/>
                <w:szCs w:val="22"/>
                <w:lang w:val="ru-RU"/>
              </w:rPr>
            </w:pPr>
          </w:p>
        </w:tc>
        <w:tc>
          <w:tcPr>
            <w:tcW w:w="4022" w:type="dxa"/>
          </w:tcPr>
          <w:p w:rsidR="005D6389" w:rsidRPr="007F2D63" w:rsidRDefault="005D6389" w:rsidP="00C97F97">
            <w:pPr>
              <w:jc w:val="center"/>
              <w:rPr>
                <w:rFonts w:ascii="Arial" w:hAnsi="Arial" w:cs="Arial"/>
                <w:sz w:val="22"/>
                <w:szCs w:val="22"/>
              </w:rPr>
            </w:pPr>
          </w:p>
          <w:p w:rsidR="005D6389" w:rsidRPr="007F2D63" w:rsidRDefault="005D6389" w:rsidP="00C97F97">
            <w:pPr>
              <w:rPr>
                <w:rFonts w:ascii="Arial" w:hAnsi="Arial" w:cs="Arial"/>
                <w:sz w:val="22"/>
                <w:szCs w:val="22"/>
                <w:lang w:val="ru-RU"/>
              </w:rPr>
            </w:pPr>
            <w:r w:rsidRPr="007F2D63">
              <w:rPr>
                <w:rFonts w:ascii="Arial" w:hAnsi="Arial" w:cs="Arial"/>
                <w:sz w:val="22"/>
                <w:szCs w:val="22"/>
              </w:rPr>
              <w:t xml:space="preserve">               Наручилац:</w:t>
            </w:r>
          </w:p>
        </w:tc>
      </w:tr>
      <w:tr w:rsidR="005D6389" w:rsidRPr="007F2D63" w:rsidTr="00C97F97">
        <w:trPr>
          <w:jc w:val="center"/>
        </w:trPr>
        <w:tc>
          <w:tcPr>
            <w:tcW w:w="3882" w:type="dxa"/>
          </w:tcPr>
          <w:p w:rsidR="005D6389" w:rsidRPr="007F2D63" w:rsidRDefault="005D6389" w:rsidP="00C97F97">
            <w:pPr>
              <w:jc w:val="center"/>
              <w:rPr>
                <w:rFonts w:ascii="Arial" w:hAnsi="Arial" w:cs="Arial"/>
                <w:sz w:val="22"/>
                <w:szCs w:val="22"/>
              </w:rPr>
            </w:pPr>
          </w:p>
        </w:tc>
        <w:tc>
          <w:tcPr>
            <w:tcW w:w="2127" w:type="dxa"/>
          </w:tcPr>
          <w:p w:rsidR="005D6389" w:rsidRPr="007F2D63" w:rsidRDefault="005D6389" w:rsidP="00C97F97">
            <w:pPr>
              <w:jc w:val="center"/>
              <w:rPr>
                <w:rFonts w:ascii="Arial" w:hAnsi="Arial" w:cs="Arial"/>
                <w:sz w:val="22"/>
                <w:szCs w:val="22"/>
              </w:rPr>
            </w:pPr>
            <w:r w:rsidRPr="007F2D63">
              <w:rPr>
                <w:rFonts w:ascii="Arial" w:hAnsi="Arial" w:cs="Arial"/>
                <w:sz w:val="22"/>
                <w:szCs w:val="22"/>
              </w:rPr>
              <w:t>М.П.</w:t>
            </w:r>
          </w:p>
        </w:tc>
        <w:tc>
          <w:tcPr>
            <w:tcW w:w="4022" w:type="dxa"/>
          </w:tcPr>
          <w:p w:rsidR="005D6389" w:rsidRPr="007F2D63" w:rsidRDefault="005D6389" w:rsidP="00C97F97">
            <w:pPr>
              <w:jc w:val="center"/>
              <w:rPr>
                <w:rFonts w:ascii="Arial" w:hAnsi="Arial" w:cs="Arial"/>
                <w:sz w:val="22"/>
                <w:szCs w:val="22"/>
                <w:lang w:val="ru-RU"/>
              </w:rPr>
            </w:pPr>
          </w:p>
        </w:tc>
      </w:tr>
      <w:tr w:rsidR="005D6389" w:rsidRPr="007F2D63" w:rsidTr="00C97F97">
        <w:trPr>
          <w:jc w:val="center"/>
        </w:trPr>
        <w:tc>
          <w:tcPr>
            <w:tcW w:w="3882" w:type="dxa"/>
            <w:tcBorders>
              <w:bottom w:val="single" w:sz="4" w:space="0" w:color="auto"/>
            </w:tcBorders>
          </w:tcPr>
          <w:p w:rsidR="005D6389" w:rsidRPr="007F2D63" w:rsidRDefault="005D6389" w:rsidP="00C97F97">
            <w:pPr>
              <w:jc w:val="center"/>
              <w:rPr>
                <w:rFonts w:ascii="Arial" w:hAnsi="Arial" w:cs="Arial"/>
                <w:sz w:val="22"/>
                <w:szCs w:val="22"/>
              </w:rPr>
            </w:pPr>
          </w:p>
        </w:tc>
        <w:tc>
          <w:tcPr>
            <w:tcW w:w="2127" w:type="dxa"/>
          </w:tcPr>
          <w:p w:rsidR="005D6389" w:rsidRPr="007F2D63" w:rsidRDefault="005D6389" w:rsidP="00C97F97">
            <w:pPr>
              <w:jc w:val="center"/>
              <w:rPr>
                <w:rFonts w:ascii="Arial" w:hAnsi="Arial" w:cs="Arial"/>
                <w:sz w:val="22"/>
                <w:szCs w:val="22"/>
                <w:lang w:val="ru-RU"/>
              </w:rPr>
            </w:pPr>
          </w:p>
        </w:tc>
        <w:tc>
          <w:tcPr>
            <w:tcW w:w="4022" w:type="dxa"/>
            <w:tcBorders>
              <w:bottom w:val="single" w:sz="4" w:space="0" w:color="auto"/>
            </w:tcBorders>
          </w:tcPr>
          <w:p w:rsidR="005D6389" w:rsidRPr="007F2D63" w:rsidRDefault="005D6389" w:rsidP="00C97F97">
            <w:pPr>
              <w:jc w:val="center"/>
              <w:rPr>
                <w:rFonts w:ascii="Arial" w:hAnsi="Arial" w:cs="Arial"/>
                <w:sz w:val="22"/>
                <w:szCs w:val="22"/>
                <w:lang w:val="ru-RU"/>
              </w:rPr>
            </w:pPr>
          </w:p>
        </w:tc>
      </w:tr>
      <w:tr w:rsidR="005D6389" w:rsidRPr="007F2D63" w:rsidTr="00C97F97">
        <w:trPr>
          <w:trHeight w:val="389"/>
          <w:jc w:val="center"/>
        </w:trPr>
        <w:tc>
          <w:tcPr>
            <w:tcW w:w="3882" w:type="dxa"/>
            <w:tcBorders>
              <w:top w:val="single" w:sz="4" w:space="0" w:color="auto"/>
            </w:tcBorders>
          </w:tcPr>
          <w:p w:rsidR="005D6389" w:rsidRPr="007F2D63" w:rsidRDefault="005D6389" w:rsidP="00C97F97">
            <w:pPr>
              <w:jc w:val="center"/>
              <w:rPr>
                <w:rFonts w:ascii="Arial" w:hAnsi="Arial" w:cs="Arial"/>
                <w:sz w:val="22"/>
                <w:szCs w:val="22"/>
              </w:rPr>
            </w:pPr>
          </w:p>
        </w:tc>
        <w:tc>
          <w:tcPr>
            <w:tcW w:w="2127" w:type="dxa"/>
          </w:tcPr>
          <w:p w:rsidR="005D6389" w:rsidRPr="007F2D63" w:rsidRDefault="005D6389" w:rsidP="00C97F97">
            <w:pPr>
              <w:jc w:val="center"/>
              <w:rPr>
                <w:rFonts w:ascii="Arial" w:hAnsi="Arial" w:cs="Arial"/>
                <w:sz w:val="22"/>
                <w:szCs w:val="22"/>
                <w:lang w:val="ru-RU"/>
              </w:rPr>
            </w:pPr>
          </w:p>
        </w:tc>
        <w:tc>
          <w:tcPr>
            <w:tcW w:w="4022" w:type="dxa"/>
            <w:tcBorders>
              <w:top w:val="single" w:sz="4" w:space="0" w:color="auto"/>
            </w:tcBorders>
          </w:tcPr>
          <w:p w:rsidR="005D6389" w:rsidRPr="007F2D63" w:rsidRDefault="005D6389" w:rsidP="00C97F97">
            <w:pPr>
              <w:jc w:val="center"/>
              <w:rPr>
                <w:rFonts w:ascii="Arial" w:hAnsi="Arial" w:cs="Arial"/>
                <w:sz w:val="22"/>
                <w:szCs w:val="22"/>
                <w:lang w:val="ru-RU"/>
              </w:rPr>
            </w:pPr>
          </w:p>
        </w:tc>
      </w:tr>
    </w:tbl>
    <w:p w:rsidR="00157087" w:rsidRPr="007F2D63" w:rsidRDefault="00157087" w:rsidP="00157087">
      <w:pPr>
        <w:suppressAutoHyphens w:val="0"/>
        <w:rPr>
          <w:rFonts w:ascii="Arial" w:hAnsi="Arial" w:cs="Arial"/>
          <w:b/>
          <w:i/>
          <w:sz w:val="22"/>
          <w:szCs w:val="22"/>
          <w:lang w:val="en-US"/>
        </w:rPr>
      </w:pPr>
      <w:r w:rsidRPr="007F2D63">
        <w:rPr>
          <w:rFonts w:ascii="Arial" w:hAnsi="Arial" w:cs="Arial"/>
          <w:b/>
          <w:i/>
          <w:sz w:val="22"/>
          <w:szCs w:val="22"/>
          <w:lang w:val="en-US"/>
        </w:rPr>
        <w:lastRenderedPageBreak/>
        <w:t>НАПОМЕНА:</w:t>
      </w:r>
    </w:p>
    <w:p w:rsidR="00157087" w:rsidRPr="00CC463C" w:rsidRDefault="00157087" w:rsidP="00157087">
      <w:pPr>
        <w:suppressAutoHyphens w:val="0"/>
        <w:rPr>
          <w:rFonts w:ascii="Arial" w:hAnsi="Arial" w:cs="Arial"/>
          <w:i/>
          <w:sz w:val="20"/>
          <w:szCs w:val="20"/>
          <w:lang w:val="en-US"/>
        </w:rPr>
      </w:pPr>
      <w:r w:rsidRPr="00CC463C">
        <w:rPr>
          <w:rFonts w:ascii="Arial" w:hAnsi="Arial" w:cs="Arial"/>
          <w:i/>
          <w:sz w:val="20"/>
          <w:szCs w:val="20"/>
          <w:lang w:val="en-US"/>
        </w:rPr>
        <w:t>Приликом подношења понуде овај образац копирати у потребном броју примерака.</w:t>
      </w:r>
    </w:p>
    <w:p w:rsidR="00C504D3" w:rsidRPr="00CC463C" w:rsidRDefault="00157087" w:rsidP="00C504D3">
      <w:pPr>
        <w:suppressAutoHyphens w:val="0"/>
        <w:rPr>
          <w:rFonts w:ascii="Arial" w:hAnsi="Arial" w:cs="Arial"/>
          <w:i/>
          <w:sz w:val="20"/>
          <w:szCs w:val="20"/>
          <w:lang w:val="en-US"/>
        </w:rPr>
      </w:pPr>
      <w:r w:rsidRPr="00CC463C">
        <w:rPr>
          <w:rFonts w:ascii="Arial" w:hAnsi="Arial" w:cs="Arial"/>
          <w:i/>
          <w:sz w:val="20"/>
          <w:szCs w:val="20"/>
          <w:lang w:val="en-U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904B16" w:rsidRPr="00CC463C" w:rsidRDefault="00904B16" w:rsidP="00C504D3">
      <w:pPr>
        <w:suppressAutoHyphens w:val="0"/>
        <w:rPr>
          <w:sz w:val="20"/>
          <w:szCs w:val="20"/>
        </w:rPr>
      </w:pPr>
      <w:r w:rsidRPr="00CC463C">
        <w:rPr>
          <w:rFonts w:ascii="Arial" w:hAnsi="Arial" w:cs="Arial"/>
          <w:i/>
          <w:sz w:val="20"/>
          <w:szCs w:val="20"/>
        </w:rPr>
        <w:t>За уговоре за референтне набавке у Еур прерачун у динаре ће се вршити по средњем курсу НБС (Еур/дин) на датум реализације уговора.</w:t>
      </w:r>
    </w:p>
    <w:p w:rsidR="00916E1E" w:rsidRDefault="00916E1E" w:rsidP="00157087">
      <w:pPr>
        <w:suppressAutoHyphens w:val="0"/>
        <w:rPr>
          <w:rFonts w:ascii="Arial" w:hAnsi="Arial" w:cs="Arial"/>
          <w:i/>
          <w:sz w:val="22"/>
          <w:szCs w:val="22"/>
          <w:lang w:val="en-US"/>
        </w:rPr>
      </w:pPr>
    </w:p>
    <w:p w:rsidR="00311DF7" w:rsidRDefault="00311DF7" w:rsidP="00157087">
      <w:pPr>
        <w:suppressAutoHyphens w:val="0"/>
        <w:rPr>
          <w:rFonts w:ascii="Arial" w:hAnsi="Arial" w:cs="Arial"/>
          <w:i/>
          <w:sz w:val="22"/>
          <w:szCs w:val="22"/>
          <w:lang w:val="en-US"/>
        </w:rPr>
      </w:pPr>
    </w:p>
    <w:p w:rsidR="00311DF7" w:rsidRDefault="00311DF7" w:rsidP="00311DF7">
      <w:pPr>
        <w:suppressAutoHyphens w:val="0"/>
        <w:jc w:val="right"/>
        <w:rPr>
          <w:rFonts w:ascii="Arial" w:hAnsi="Arial" w:cs="Arial"/>
          <w:b/>
          <w:sz w:val="22"/>
          <w:szCs w:val="22"/>
        </w:rPr>
      </w:pPr>
      <w:r w:rsidRPr="007F2D63">
        <w:rPr>
          <w:rFonts w:ascii="Arial" w:hAnsi="Arial" w:cs="Arial"/>
          <w:b/>
          <w:sz w:val="22"/>
          <w:szCs w:val="22"/>
          <w:lang w:val="en-US"/>
        </w:rPr>
        <w:t xml:space="preserve">ОБРАЗАЦ </w:t>
      </w:r>
      <w:r>
        <w:rPr>
          <w:rFonts w:ascii="Arial" w:hAnsi="Arial" w:cs="Arial"/>
          <w:b/>
          <w:sz w:val="22"/>
          <w:szCs w:val="22"/>
        </w:rPr>
        <w:t>5.2</w:t>
      </w:r>
    </w:p>
    <w:p w:rsidR="00B24F5C" w:rsidRDefault="00B24F5C" w:rsidP="00311DF7">
      <w:pPr>
        <w:suppressAutoHyphens w:val="0"/>
        <w:jc w:val="right"/>
        <w:rPr>
          <w:rFonts w:ascii="Arial" w:hAnsi="Arial" w:cs="Arial"/>
          <w:b/>
          <w:sz w:val="22"/>
          <w:szCs w:val="22"/>
        </w:rPr>
      </w:pPr>
    </w:p>
    <w:p w:rsidR="00B24F5C" w:rsidRPr="00942BDE" w:rsidRDefault="00B24F5C" w:rsidP="00B24F5C">
      <w:pPr>
        <w:suppressAutoHyphens w:val="0"/>
        <w:jc w:val="center"/>
        <w:rPr>
          <w:rFonts w:ascii="Arial" w:hAnsi="Arial" w:cs="Arial"/>
          <w:b/>
          <w:sz w:val="22"/>
          <w:szCs w:val="22"/>
          <w:lang w:val="en-US"/>
        </w:rPr>
      </w:pPr>
      <w:r w:rsidRPr="00942BDE">
        <w:rPr>
          <w:rFonts w:ascii="Arial" w:hAnsi="Arial" w:cs="Arial"/>
          <w:b/>
          <w:sz w:val="22"/>
          <w:szCs w:val="22"/>
          <w:lang w:val="en-US"/>
        </w:rPr>
        <w:t>ПОТВРДА КОРИСНИКА УСЛУГА О ИЗВРШЕНИМ РЕФЕРЕНТНИМ УСЛУГАМА</w:t>
      </w:r>
    </w:p>
    <w:p w:rsidR="00311DF7" w:rsidRPr="007F2D63" w:rsidRDefault="00311DF7" w:rsidP="00311DF7">
      <w:pPr>
        <w:suppressAutoHyphens w:val="0"/>
        <w:rPr>
          <w:rFonts w:ascii="Arial" w:hAnsi="Arial" w:cs="Arial"/>
          <w:b/>
          <w:sz w:val="22"/>
          <w:szCs w:val="22"/>
        </w:rPr>
      </w:pPr>
    </w:p>
    <w:p w:rsidR="00311DF7" w:rsidRPr="007F2D63" w:rsidRDefault="00311DF7" w:rsidP="00311DF7">
      <w:pPr>
        <w:suppressAutoHyphens w:val="0"/>
        <w:rPr>
          <w:rFonts w:ascii="Arial" w:hAnsi="Arial" w:cs="Arial"/>
          <w:sz w:val="22"/>
          <w:szCs w:val="22"/>
          <w:lang w:val="en-US"/>
        </w:rPr>
      </w:pPr>
      <w:r w:rsidRPr="007F2D63">
        <w:rPr>
          <w:rFonts w:ascii="Arial" w:hAnsi="Arial" w:cs="Arial"/>
          <w:sz w:val="22"/>
          <w:szCs w:val="22"/>
          <w:lang w:val="ru-RU"/>
        </w:rPr>
        <w:t xml:space="preserve">Наручилац односно корисник предметних услуга: </w:t>
      </w:r>
      <w:r w:rsidRPr="007F2D63">
        <w:rPr>
          <w:rFonts w:ascii="Arial" w:hAnsi="Arial" w:cs="Arial"/>
          <w:sz w:val="22"/>
          <w:szCs w:val="22"/>
          <w:lang w:val="en-US"/>
        </w:rPr>
        <w:t xml:space="preserve">                                                 __________________________________________________________________</w:t>
      </w:r>
    </w:p>
    <w:p w:rsidR="00311DF7" w:rsidRPr="007F2D63" w:rsidRDefault="00311DF7" w:rsidP="00311DF7">
      <w:pPr>
        <w:suppressAutoHyphens w:val="0"/>
        <w:jc w:val="center"/>
        <w:rPr>
          <w:rFonts w:ascii="Arial" w:hAnsi="Arial" w:cs="Arial"/>
          <w:sz w:val="22"/>
          <w:szCs w:val="22"/>
          <w:lang w:val="en-US"/>
        </w:rPr>
      </w:pPr>
      <w:r w:rsidRPr="007F2D63">
        <w:rPr>
          <w:rFonts w:ascii="Arial" w:hAnsi="Arial" w:cs="Arial"/>
          <w:bCs/>
          <w:sz w:val="22"/>
          <w:szCs w:val="22"/>
          <w:lang w:val="en-US"/>
        </w:rPr>
        <w:t>(назив и седиште наручиоца)</w:t>
      </w:r>
    </w:p>
    <w:p w:rsidR="00311DF7" w:rsidRPr="007F2D63" w:rsidRDefault="00311DF7" w:rsidP="00311DF7">
      <w:pPr>
        <w:suppressAutoHyphens w:val="0"/>
        <w:rPr>
          <w:rFonts w:ascii="Arial" w:hAnsi="Arial" w:cs="Arial"/>
          <w:sz w:val="22"/>
          <w:szCs w:val="22"/>
          <w:lang w:val="en-US"/>
        </w:rPr>
      </w:pPr>
      <w:r w:rsidRPr="007F2D63">
        <w:rPr>
          <w:rFonts w:ascii="Arial" w:hAnsi="Arial" w:cs="Arial"/>
          <w:sz w:val="22"/>
          <w:szCs w:val="22"/>
          <w:lang w:val="en-US"/>
        </w:rPr>
        <w:t>Лице за контакт:      ___________________________________________________________________</w:t>
      </w:r>
    </w:p>
    <w:p w:rsidR="00311DF7" w:rsidRPr="007F2D63" w:rsidRDefault="00311DF7" w:rsidP="00311DF7">
      <w:pPr>
        <w:suppressAutoHyphens w:val="0"/>
        <w:jc w:val="center"/>
        <w:rPr>
          <w:rFonts w:ascii="Arial" w:hAnsi="Arial" w:cs="Arial"/>
          <w:sz w:val="22"/>
          <w:szCs w:val="22"/>
          <w:lang w:val="en-US"/>
        </w:rPr>
      </w:pPr>
      <w:r w:rsidRPr="007F2D63">
        <w:rPr>
          <w:rFonts w:ascii="Arial" w:hAnsi="Arial" w:cs="Arial"/>
          <w:sz w:val="22"/>
          <w:szCs w:val="22"/>
          <w:lang w:val="en-US"/>
        </w:rPr>
        <w:t>(име, презиме, контакт телефон)</w:t>
      </w:r>
    </w:p>
    <w:p w:rsidR="00311DF7" w:rsidRPr="007F2D63" w:rsidRDefault="00311DF7" w:rsidP="00311DF7">
      <w:pPr>
        <w:suppressAutoHyphens w:val="0"/>
        <w:rPr>
          <w:rFonts w:ascii="Arial" w:hAnsi="Arial" w:cs="Arial"/>
          <w:sz w:val="22"/>
          <w:szCs w:val="22"/>
          <w:lang w:val="en-US"/>
        </w:rPr>
      </w:pPr>
      <w:r w:rsidRPr="007F2D63">
        <w:rPr>
          <w:rFonts w:ascii="Arial" w:hAnsi="Arial" w:cs="Arial"/>
          <w:sz w:val="22"/>
          <w:szCs w:val="22"/>
          <w:lang w:val="en-US"/>
        </w:rPr>
        <w:t>Овим путем потврђујем да је __________________________________________________________________</w:t>
      </w:r>
    </w:p>
    <w:p w:rsidR="00311DF7" w:rsidRDefault="00311DF7" w:rsidP="00311DF7">
      <w:pPr>
        <w:suppressAutoHyphens w:val="0"/>
        <w:jc w:val="center"/>
        <w:rPr>
          <w:rFonts w:ascii="Arial" w:hAnsi="Arial" w:cs="Arial"/>
          <w:sz w:val="22"/>
          <w:szCs w:val="22"/>
          <w:lang w:val="en-US"/>
        </w:rPr>
      </w:pPr>
      <w:r w:rsidRPr="007F2D63">
        <w:rPr>
          <w:rFonts w:ascii="Arial" w:hAnsi="Arial" w:cs="Arial"/>
          <w:sz w:val="22"/>
          <w:szCs w:val="22"/>
          <w:lang w:val="en-US"/>
        </w:rPr>
        <w:t>(навести назив седиште понуђача)</w:t>
      </w:r>
    </w:p>
    <w:p w:rsidR="00311DF7" w:rsidRPr="007F2D63" w:rsidRDefault="00311DF7" w:rsidP="00311DF7">
      <w:pPr>
        <w:suppressAutoHyphens w:val="0"/>
        <w:jc w:val="center"/>
        <w:rPr>
          <w:rFonts w:ascii="Arial" w:hAnsi="Arial" w:cs="Arial"/>
          <w:sz w:val="22"/>
          <w:szCs w:val="22"/>
          <w:lang w:val="en-US"/>
        </w:rPr>
      </w:pPr>
    </w:p>
    <w:p w:rsidR="00311DF7" w:rsidRPr="007F2D63" w:rsidRDefault="00311DF7" w:rsidP="00311DF7">
      <w:pPr>
        <w:suppressAutoHyphens w:val="0"/>
        <w:rPr>
          <w:rFonts w:ascii="Arial" w:hAnsi="Arial" w:cs="Arial"/>
          <w:sz w:val="22"/>
          <w:szCs w:val="22"/>
          <w:lang w:val="en-US"/>
        </w:rPr>
      </w:pPr>
      <w:r w:rsidRPr="007F2D63">
        <w:rPr>
          <w:rFonts w:ascii="Arial" w:hAnsi="Arial" w:cs="Arial"/>
          <w:sz w:val="22"/>
          <w:szCs w:val="22"/>
          <w:lang w:val="en-US"/>
        </w:rPr>
        <w:t xml:space="preserve">за наше потребе </w:t>
      </w:r>
      <w:r w:rsidRPr="007F2D63">
        <w:rPr>
          <w:rFonts w:ascii="Arial" w:hAnsi="Arial" w:cs="Arial"/>
          <w:sz w:val="22"/>
          <w:szCs w:val="22"/>
        </w:rPr>
        <w:t xml:space="preserve">реализовао </w:t>
      </w:r>
      <w:r w:rsidR="00942BDE">
        <w:rPr>
          <w:rFonts w:ascii="Arial" w:hAnsi="Arial" w:cs="Arial"/>
          <w:sz w:val="22"/>
          <w:szCs w:val="22"/>
        </w:rPr>
        <w:t xml:space="preserve"> </w:t>
      </w:r>
      <w:r w:rsidR="00B24F5C">
        <w:rPr>
          <w:rFonts w:ascii="Arial" w:hAnsi="Arial" w:cs="Arial"/>
          <w:sz w:val="22"/>
          <w:szCs w:val="22"/>
          <w:lang w:val="sr-Cyrl-RS"/>
        </w:rPr>
        <w:t xml:space="preserve">услугу </w:t>
      </w:r>
      <w:r w:rsidR="00B24F5C" w:rsidRPr="00B24F5C">
        <w:rPr>
          <w:rFonts w:ascii="Arial" w:hAnsi="Arial" w:cs="Arial"/>
          <w:sz w:val="22"/>
          <w:szCs w:val="22"/>
        </w:rPr>
        <w:t>циклуса провера интегрисаних система менаџмента</w:t>
      </w:r>
      <w:r w:rsidR="00B24F5C" w:rsidRPr="00B24F5C">
        <w:rPr>
          <w:rFonts w:ascii="Arial" w:hAnsi="Arial" w:cs="Arial"/>
          <w:sz w:val="22"/>
          <w:szCs w:val="22"/>
          <w:lang w:val="sr-Cyrl-RS"/>
        </w:rPr>
        <w:t xml:space="preserve"> </w:t>
      </w:r>
      <w:r w:rsidR="00B24F5C" w:rsidRPr="00B24F5C">
        <w:rPr>
          <w:rFonts w:ascii="Arial" w:hAnsi="Arial" w:cs="Arial"/>
          <w:sz w:val="22"/>
          <w:szCs w:val="22"/>
        </w:rPr>
        <w:t>(сертификација/ресертификација са две редовне надзорне провере укључујући и случајеве трансфера на нове верзије стандарда) QMS, EMS, OH&amp;S, ISMS и EnMS</w:t>
      </w:r>
      <w:r w:rsidR="00B24F5C" w:rsidRPr="00B24F5C">
        <w:rPr>
          <w:rFonts w:ascii="Arial" w:hAnsi="Arial" w:cs="Arial"/>
          <w:sz w:val="22"/>
          <w:szCs w:val="22"/>
          <w:lang w:val="sr-Cyrl-RS"/>
        </w:rPr>
        <w:t xml:space="preserve"> </w:t>
      </w:r>
      <w:r w:rsidR="00B24F5C" w:rsidRPr="00B24F5C">
        <w:rPr>
          <w:rFonts w:ascii="Arial" w:hAnsi="Arial" w:cs="Arial"/>
          <w:sz w:val="22"/>
          <w:szCs w:val="22"/>
        </w:rPr>
        <w:t>у организацијама или њиховим организационим целинама из електроенергетске делатности</w:t>
      </w:r>
      <w:r w:rsidR="00B24F5C" w:rsidRPr="00B24F5C">
        <w:rPr>
          <w:rFonts w:ascii="Arial" w:hAnsi="Arial" w:cs="Arial"/>
          <w:sz w:val="22"/>
          <w:szCs w:val="22"/>
          <w:lang w:val="sr-Cyrl-RS"/>
        </w:rPr>
        <w:t>, које послују на више од једне локације</w:t>
      </w:r>
      <w:r w:rsidR="00942BDE">
        <w:rPr>
          <w:rFonts w:ascii="Arial" w:hAnsi="Arial" w:cs="Arial"/>
          <w:sz w:val="22"/>
          <w:szCs w:val="22"/>
        </w:rPr>
        <w:t xml:space="preserve"> </w:t>
      </w:r>
      <w:r>
        <w:rPr>
          <w:rFonts w:ascii="Arial" w:hAnsi="Arial" w:cs="Arial"/>
          <w:sz w:val="22"/>
          <w:szCs w:val="22"/>
        </w:rPr>
        <w:t xml:space="preserve"> и то</w:t>
      </w:r>
      <w:r w:rsidR="00B24F5C">
        <w:rPr>
          <w:rFonts w:ascii="Arial" w:hAnsi="Arial" w:cs="Arial"/>
          <w:sz w:val="22"/>
          <w:szCs w:val="22"/>
          <w:lang w:val="sr-Cyrl-RS"/>
        </w:rPr>
        <w:t>:</w:t>
      </w:r>
      <w:r>
        <w:rPr>
          <w:rFonts w:ascii="Arial" w:hAnsi="Arial" w:cs="Arial"/>
          <w:sz w:val="22"/>
          <w:szCs w:val="22"/>
        </w:rPr>
        <w:t xml:space="preserve"> </w:t>
      </w:r>
    </w:p>
    <w:p w:rsidR="00311DF7" w:rsidRPr="007F2D63" w:rsidRDefault="00311DF7" w:rsidP="00311DF7">
      <w:pPr>
        <w:suppressAutoHyphens w:val="0"/>
        <w:rPr>
          <w:rFonts w:ascii="Arial" w:hAnsi="Arial" w:cs="Arial"/>
          <w:sz w:val="22"/>
          <w:szCs w:val="22"/>
        </w:rPr>
      </w:pPr>
      <w:r w:rsidRPr="007F2D63">
        <w:rPr>
          <w:rFonts w:ascii="Arial" w:hAnsi="Arial" w:cs="Arial"/>
          <w:sz w:val="22"/>
          <w:szCs w:val="22"/>
          <w:lang w:val="en-US"/>
        </w:rPr>
        <w:t>__________________________________________________________________</w:t>
      </w:r>
      <w:r w:rsidRPr="007F2D63">
        <w:rPr>
          <w:rFonts w:ascii="Arial" w:hAnsi="Arial" w:cs="Arial"/>
          <w:sz w:val="22"/>
          <w:szCs w:val="22"/>
        </w:rPr>
        <w:t>___</w:t>
      </w:r>
      <w:r>
        <w:rPr>
          <w:rFonts w:ascii="Arial" w:hAnsi="Arial" w:cs="Arial"/>
          <w:sz w:val="22"/>
          <w:szCs w:val="22"/>
        </w:rPr>
        <w:t>_______</w:t>
      </w:r>
    </w:p>
    <w:p w:rsidR="00311DF7" w:rsidRPr="007F2D63" w:rsidRDefault="00311DF7" w:rsidP="00311DF7">
      <w:pPr>
        <w:suppressAutoHyphens w:val="0"/>
        <w:rPr>
          <w:rFonts w:ascii="Arial" w:hAnsi="Arial" w:cs="Arial"/>
          <w:sz w:val="22"/>
          <w:szCs w:val="22"/>
        </w:rPr>
      </w:pPr>
      <w:r w:rsidRPr="007F2D63">
        <w:rPr>
          <w:rFonts w:ascii="Arial" w:hAnsi="Arial" w:cs="Arial"/>
          <w:sz w:val="22"/>
          <w:szCs w:val="22"/>
        </w:rPr>
        <w:t>____________________________________________________________________________________________________________________________________________</w:t>
      </w:r>
      <w:r>
        <w:rPr>
          <w:rFonts w:ascii="Arial" w:hAnsi="Arial" w:cs="Arial"/>
          <w:sz w:val="22"/>
          <w:szCs w:val="22"/>
        </w:rPr>
        <w:t>____________</w:t>
      </w:r>
    </w:p>
    <w:p w:rsidR="00311DF7" w:rsidRDefault="00311DF7" w:rsidP="00B24F5C">
      <w:pPr>
        <w:suppressAutoHyphens w:val="0"/>
        <w:rPr>
          <w:rFonts w:ascii="Arial" w:hAnsi="Arial" w:cs="Arial"/>
          <w:sz w:val="22"/>
          <w:szCs w:val="22"/>
          <w:lang w:val="en-US"/>
        </w:rPr>
      </w:pPr>
      <w:r w:rsidRPr="007F2D63">
        <w:rPr>
          <w:rFonts w:ascii="Arial" w:hAnsi="Arial" w:cs="Arial"/>
          <w:sz w:val="22"/>
          <w:szCs w:val="22"/>
        </w:rPr>
        <w:t>(</w:t>
      </w:r>
      <w:r w:rsidRPr="007F2D63">
        <w:rPr>
          <w:rFonts w:ascii="Arial" w:hAnsi="Arial" w:cs="Arial"/>
          <w:sz w:val="22"/>
          <w:szCs w:val="22"/>
          <w:lang w:val="en-US"/>
        </w:rPr>
        <w:t>прецизирати</w:t>
      </w:r>
      <w:r>
        <w:rPr>
          <w:rFonts w:ascii="Arial" w:hAnsi="Arial" w:cs="Arial"/>
          <w:sz w:val="22"/>
          <w:szCs w:val="22"/>
        </w:rPr>
        <w:t xml:space="preserve">, назив студије или пројекта, </w:t>
      </w:r>
      <w:r w:rsidRPr="007F2D63">
        <w:rPr>
          <w:rFonts w:ascii="Arial" w:hAnsi="Arial" w:cs="Arial"/>
          <w:sz w:val="22"/>
          <w:szCs w:val="22"/>
          <w:lang w:val="en-US"/>
        </w:rPr>
        <w:t xml:space="preserve"> врсту и опис услуге)</w:t>
      </w:r>
    </w:p>
    <w:p w:rsidR="00311DF7" w:rsidRDefault="00311DF7" w:rsidP="00311DF7">
      <w:pPr>
        <w:suppressAutoHyphens w:val="0"/>
        <w:rPr>
          <w:rFonts w:ascii="Arial" w:hAnsi="Arial" w:cs="Arial"/>
          <w:sz w:val="22"/>
          <w:szCs w:val="22"/>
        </w:rPr>
      </w:pPr>
      <w:r w:rsidRPr="007F2D63">
        <w:rPr>
          <w:rFonts w:ascii="Arial" w:hAnsi="Arial" w:cs="Arial"/>
          <w:sz w:val="22"/>
          <w:szCs w:val="22"/>
          <w:lang w:val="en-US"/>
        </w:rPr>
        <w:t>у уговореном року, обиму и квалитету</w:t>
      </w:r>
      <w:r w:rsidRPr="007F2D63">
        <w:rPr>
          <w:rFonts w:ascii="Arial" w:hAnsi="Arial" w:cs="Arial"/>
          <w:sz w:val="22"/>
          <w:szCs w:val="22"/>
        </w:rPr>
        <w:t>.</w:t>
      </w:r>
    </w:p>
    <w:p w:rsidR="00B24F5C" w:rsidRDefault="00B24F5C" w:rsidP="00311DF7">
      <w:pPr>
        <w:suppressAutoHyphens w:val="0"/>
        <w:rPr>
          <w:rFonts w:ascii="Arial" w:hAnsi="Arial" w:cs="Arial"/>
          <w:sz w:val="22"/>
          <w:szCs w:val="22"/>
        </w:rPr>
      </w:pPr>
    </w:p>
    <w:p w:rsidR="00B24F5C" w:rsidRDefault="00B24F5C" w:rsidP="00311DF7">
      <w:pPr>
        <w:suppressAutoHyphens w:val="0"/>
        <w:rPr>
          <w:rFonts w:ascii="Arial" w:hAnsi="Arial" w:cs="Arial"/>
          <w:sz w:val="22"/>
          <w:szCs w:val="22"/>
        </w:rPr>
      </w:pPr>
    </w:p>
    <w:p w:rsidR="00B24F5C" w:rsidRPr="00942BDE" w:rsidRDefault="00B24F5C" w:rsidP="00B24F5C">
      <w:pPr>
        <w:jc w:val="both"/>
        <w:rPr>
          <w:rFonts w:ascii="Arial" w:hAnsi="Arial" w:cs="Arial"/>
          <w:sz w:val="22"/>
          <w:szCs w:val="22"/>
        </w:rPr>
      </w:pPr>
      <w:r w:rsidRPr="00942BDE">
        <w:rPr>
          <w:rFonts w:ascii="Arial" w:hAnsi="Arial" w:cs="Arial"/>
          <w:sz w:val="22"/>
          <w:szCs w:val="22"/>
        </w:rPr>
        <w:t>Наведена услуга је извршена у уговореном року</w:t>
      </w:r>
      <w:r w:rsidRPr="00942BDE">
        <w:rPr>
          <w:rFonts w:ascii="Arial" w:hAnsi="Arial" w:cs="Arial"/>
          <w:sz w:val="22"/>
          <w:szCs w:val="22"/>
          <w:lang w:val="en-US"/>
        </w:rPr>
        <w:t>,</w:t>
      </w:r>
      <w:r w:rsidRPr="00942BDE">
        <w:rPr>
          <w:rFonts w:ascii="Arial" w:hAnsi="Arial" w:cs="Arial"/>
          <w:sz w:val="22"/>
          <w:szCs w:val="22"/>
        </w:rPr>
        <w:t xml:space="preserve"> обиму и квалитету без икаквих примедби и без рекламације.</w:t>
      </w:r>
    </w:p>
    <w:p w:rsidR="00B24F5C" w:rsidRPr="007F2D63" w:rsidRDefault="00B24F5C" w:rsidP="00B24F5C">
      <w:pPr>
        <w:suppressAutoHyphens w:val="0"/>
        <w:rPr>
          <w:rFonts w:ascii="Arial" w:hAnsi="Arial" w:cs="Arial"/>
          <w:sz w:val="22"/>
          <w:szCs w:val="22"/>
        </w:rPr>
      </w:pPr>
    </w:p>
    <w:tbl>
      <w:tblPr>
        <w:tblpPr w:leftFromText="180" w:rightFromText="180" w:vertAnchor="text" w:horzAnchor="margin" w:tblpXSpec="center" w:tblpY="471"/>
        <w:tblW w:w="7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2741"/>
        <w:gridCol w:w="2106"/>
      </w:tblGrid>
      <w:tr w:rsidR="00B24F5C" w:rsidRPr="007F2D63" w:rsidTr="00943CBB">
        <w:trPr>
          <w:trHeight w:val="846"/>
        </w:trPr>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B24F5C" w:rsidRPr="00942BDE" w:rsidRDefault="00B24F5C" w:rsidP="00943CBB">
            <w:pPr>
              <w:suppressAutoHyphens w:val="0"/>
              <w:jc w:val="center"/>
              <w:rPr>
                <w:rFonts w:ascii="Arial" w:hAnsi="Arial" w:cs="Arial"/>
                <w:sz w:val="22"/>
                <w:szCs w:val="22"/>
                <w:lang w:val="sr-Cyrl-RS"/>
              </w:rPr>
            </w:pPr>
            <w:r>
              <w:rPr>
                <w:rFonts w:ascii="Arial" w:hAnsi="Arial" w:cs="Arial"/>
                <w:sz w:val="22"/>
                <w:szCs w:val="22"/>
                <w:lang w:val="sr-Cyrl-RS"/>
              </w:rPr>
              <w:t xml:space="preserve">Врста услуге </w:t>
            </w:r>
          </w:p>
        </w:tc>
        <w:tc>
          <w:tcPr>
            <w:tcW w:w="2741" w:type="dxa"/>
            <w:tcBorders>
              <w:top w:val="single" w:sz="4" w:space="0" w:color="auto"/>
              <w:left w:val="single" w:sz="4" w:space="0" w:color="auto"/>
              <w:bottom w:val="single" w:sz="4" w:space="0" w:color="auto"/>
              <w:right w:val="single" w:sz="4" w:space="0" w:color="auto"/>
            </w:tcBorders>
            <w:vAlign w:val="center"/>
          </w:tcPr>
          <w:p w:rsidR="00B24F5C" w:rsidRPr="007F2D63" w:rsidRDefault="00B24F5C" w:rsidP="00943CBB">
            <w:pPr>
              <w:suppressAutoHyphens w:val="0"/>
              <w:jc w:val="center"/>
              <w:rPr>
                <w:rFonts w:ascii="Arial" w:hAnsi="Arial" w:cs="Arial"/>
                <w:sz w:val="22"/>
                <w:szCs w:val="22"/>
                <w:lang w:val="en-US"/>
              </w:rPr>
            </w:pPr>
            <w:r w:rsidRPr="007F2D63">
              <w:rPr>
                <w:rFonts w:ascii="Arial" w:hAnsi="Arial" w:cs="Arial"/>
                <w:sz w:val="22"/>
                <w:szCs w:val="22"/>
                <w:lang w:val="en-US"/>
              </w:rPr>
              <w:t>Датум  закључења уговора</w:t>
            </w:r>
          </w:p>
        </w:tc>
        <w:tc>
          <w:tcPr>
            <w:tcW w:w="2106" w:type="dxa"/>
            <w:tcBorders>
              <w:top w:val="single" w:sz="4" w:space="0" w:color="auto"/>
              <w:left w:val="single" w:sz="4" w:space="0" w:color="auto"/>
              <w:bottom w:val="single" w:sz="4" w:space="0" w:color="auto"/>
              <w:right w:val="single" w:sz="4" w:space="0" w:color="auto"/>
            </w:tcBorders>
          </w:tcPr>
          <w:p w:rsidR="00B24F5C" w:rsidRPr="007F2D63" w:rsidRDefault="00B24F5C" w:rsidP="00943CBB">
            <w:pPr>
              <w:suppressAutoHyphens w:val="0"/>
              <w:jc w:val="center"/>
              <w:rPr>
                <w:rFonts w:ascii="Arial" w:hAnsi="Arial" w:cs="Arial"/>
                <w:sz w:val="22"/>
                <w:szCs w:val="22"/>
                <w:lang w:val="en-US"/>
              </w:rPr>
            </w:pPr>
            <w:r w:rsidRPr="007F2D63">
              <w:rPr>
                <w:rFonts w:ascii="Arial" w:hAnsi="Arial" w:cs="Arial"/>
                <w:sz w:val="22"/>
                <w:szCs w:val="22"/>
                <w:lang w:val="en-US"/>
              </w:rPr>
              <w:t>Датум реализације уговора</w:t>
            </w:r>
          </w:p>
        </w:tc>
      </w:tr>
      <w:tr w:rsidR="00B24F5C" w:rsidRPr="007F2D63" w:rsidTr="00943CBB">
        <w:trPr>
          <w:trHeight w:val="200"/>
        </w:trPr>
        <w:tc>
          <w:tcPr>
            <w:tcW w:w="2986" w:type="dxa"/>
            <w:tcBorders>
              <w:top w:val="single" w:sz="4" w:space="0" w:color="auto"/>
              <w:left w:val="single" w:sz="4" w:space="0" w:color="auto"/>
              <w:bottom w:val="single" w:sz="4" w:space="0" w:color="auto"/>
              <w:right w:val="single" w:sz="4" w:space="0" w:color="auto"/>
            </w:tcBorders>
            <w:shd w:val="clear" w:color="auto" w:fill="auto"/>
          </w:tcPr>
          <w:p w:rsidR="00B24F5C" w:rsidRPr="007F2D63" w:rsidRDefault="00B24F5C" w:rsidP="00943CBB">
            <w:pPr>
              <w:suppressAutoHyphens w:val="0"/>
              <w:rPr>
                <w:rFonts w:ascii="Arial" w:hAnsi="Arial" w:cs="Arial"/>
                <w:sz w:val="22"/>
                <w:szCs w:val="22"/>
                <w:lang w:val="en-US"/>
              </w:rPr>
            </w:pPr>
          </w:p>
        </w:tc>
        <w:tc>
          <w:tcPr>
            <w:tcW w:w="2741" w:type="dxa"/>
            <w:tcBorders>
              <w:top w:val="single" w:sz="4" w:space="0" w:color="auto"/>
              <w:left w:val="single" w:sz="4" w:space="0" w:color="auto"/>
              <w:bottom w:val="single" w:sz="4" w:space="0" w:color="auto"/>
              <w:right w:val="single" w:sz="4" w:space="0" w:color="auto"/>
            </w:tcBorders>
          </w:tcPr>
          <w:p w:rsidR="00B24F5C" w:rsidRPr="007F2D63" w:rsidRDefault="00B24F5C" w:rsidP="00943CBB">
            <w:pPr>
              <w:suppressAutoHyphens w:val="0"/>
              <w:rPr>
                <w:rFonts w:ascii="Arial" w:hAnsi="Arial" w:cs="Arial"/>
                <w:sz w:val="22"/>
                <w:szCs w:val="22"/>
                <w:lang w:val="en-US"/>
              </w:rPr>
            </w:pPr>
          </w:p>
        </w:tc>
        <w:tc>
          <w:tcPr>
            <w:tcW w:w="2106" w:type="dxa"/>
            <w:tcBorders>
              <w:top w:val="single" w:sz="4" w:space="0" w:color="auto"/>
              <w:left w:val="single" w:sz="4" w:space="0" w:color="auto"/>
              <w:bottom w:val="single" w:sz="4" w:space="0" w:color="auto"/>
              <w:right w:val="single" w:sz="4" w:space="0" w:color="auto"/>
            </w:tcBorders>
          </w:tcPr>
          <w:p w:rsidR="00B24F5C" w:rsidRPr="007F2D63" w:rsidRDefault="00B24F5C" w:rsidP="00943CBB">
            <w:pPr>
              <w:suppressAutoHyphens w:val="0"/>
              <w:rPr>
                <w:rFonts w:ascii="Arial" w:hAnsi="Arial" w:cs="Arial"/>
                <w:sz w:val="22"/>
                <w:szCs w:val="22"/>
                <w:lang w:val="en-US"/>
              </w:rPr>
            </w:pPr>
          </w:p>
        </w:tc>
      </w:tr>
      <w:tr w:rsidR="00B24F5C" w:rsidRPr="007F2D63" w:rsidTr="00943CBB">
        <w:trPr>
          <w:trHeight w:val="188"/>
        </w:trPr>
        <w:tc>
          <w:tcPr>
            <w:tcW w:w="2986" w:type="dxa"/>
            <w:tcBorders>
              <w:top w:val="single" w:sz="4" w:space="0" w:color="auto"/>
              <w:left w:val="single" w:sz="4" w:space="0" w:color="auto"/>
              <w:bottom w:val="single" w:sz="4" w:space="0" w:color="auto"/>
              <w:right w:val="single" w:sz="4" w:space="0" w:color="auto"/>
            </w:tcBorders>
            <w:shd w:val="clear" w:color="auto" w:fill="auto"/>
          </w:tcPr>
          <w:p w:rsidR="00B24F5C" w:rsidRPr="007F2D63" w:rsidRDefault="00B24F5C" w:rsidP="00943CBB">
            <w:pPr>
              <w:suppressAutoHyphens w:val="0"/>
              <w:rPr>
                <w:rFonts w:ascii="Arial" w:hAnsi="Arial" w:cs="Arial"/>
                <w:sz w:val="22"/>
                <w:szCs w:val="22"/>
                <w:lang w:val="en-US"/>
              </w:rPr>
            </w:pPr>
          </w:p>
        </w:tc>
        <w:tc>
          <w:tcPr>
            <w:tcW w:w="2741" w:type="dxa"/>
            <w:tcBorders>
              <w:top w:val="single" w:sz="4" w:space="0" w:color="auto"/>
              <w:left w:val="single" w:sz="4" w:space="0" w:color="auto"/>
              <w:bottom w:val="single" w:sz="4" w:space="0" w:color="auto"/>
              <w:right w:val="single" w:sz="4" w:space="0" w:color="auto"/>
            </w:tcBorders>
          </w:tcPr>
          <w:p w:rsidR="00B24F5C" w:rsidRPr="007F2D63" w:rsidRDefault="00B24F5C" w:rsidP="00943CBB">
            <w:pPr>
              <w:suppressAutoHyphens w:val="0"/>
              <w:rPr>
                <w:rFonts w:ascii="Arial" w:hAnsi="Arial" w:cs="Arial"/>
                <w:sz w:val="22"/>
                <w:szCs w:val="22"/>
                <w:lang w:val="en-US"/>
              </w:rPr>
            </w:pPr>
          </w:p>
        </w:tc>
        <w:tc>
          <w:tcPr>
            <w:tcW w:w="2106" w:type="dxa"/>
            <w:tcBorders>
              <w:top w:val="single" w:sz="4" w:space="0" w:color="auto"/>
              <w:left w:val="single" w:sz="4" w:space="0" w:color="auto"/>
              <w:bottom w:val="single" w:sz="4" w:space="0" w:color="auto"/>
              <w:right w:val="single" w:sz="4" w:space="0" w:color="auto"/>
            </w:tcBorders>
          </w:tcPr>
          <w:p w:rsidR="00B24F5C" w:rsidRPr="007F2D63" w:rsidRDefault="00B24F5C" w:rsidP="00943CBB">
            <w:pPr>
              <w:suppressAutoHyphens w:val="0"/>
              <w:rPr>
                <w:rFonts w:ascii="Arial" w:hAnsi="Arial" w:cs="Arial"/>
                <w:sz w:val="22"/>
                <w:szCs w:val="22"/>
                <w:lang w:val="en-US"/>
              </w:rPr>
            </w:pPr>
          </w:p>
        </w:tc>
      </w:tr>
      <w:tr w:rsidR="00B24F5C" w:rsidRPr="007F2D63" w:rsidTr="00943CBB">
        <w:trPr>
          <w:trHeight w:val="200"/>
        </w:trPr>
        <w:tc>
          <w:tcPr>
            <w:tcW w:w="2986" w:type="dxa"/>
            <w:tcBorders>
              <w:top w:val="single" w:sz="4" w:space="0" w:color="auto"/>
              <w:left w:val="single" w:sz="4" w:space="0" w:color="auto"/>
              <w:bottom w:val="single" w:sz="4" w:space="0" w:color="auto"/>
              <w:right w:val="single" w:sz="4" w:space="0" w:color="auto"/>
            </w:tcBorders>
            <w:shd w:val="clear" w:color="auto" w:fill="auto"/>
          </w:tcPr>
          <w:p w:rsidR="00B24F5C" w:rsidRPr="007F2D63" w:rsidRDefault="00B24F5C" w:rsidP="00943CBB">
            <w:pPr>
              <w:suppressAutoHyphens w:val="0"/>
              <w:rPr>
                <w:rFonts w:ascii="Arial" w:hAnsi="Arial" w:cs="Arial"/>
                <w:sz w:val="22"/>
                <w:szCs w:val="22"/>
                <w:lang w:val="en-US"/>
              </w:rPr>
            </w:pPr>
          </w:p>
        </w:tc>
        <w:tc>
          <w:tcPr>
            <w:tcW w:w="2741" w:type="dxa"/>
            <w:tcBorders>
              <w:top w:val="single" w:sz="4" w:space="0" w:color="auto"/>
              <w:left w:val="single" w:sz="4" w:space="0" w:color="auto"/>
              <w:bottom w:val="single" w:sz="4" w:space="0" w:color="auto"/>
              <w:right w:val="single" w:sz="4" w:space="0" w:color="auto"/>
            </w:tcBorders>
          </w:tcPr>
          <w:p w:rsidR="00B24F5C" w:rsidRPr="007F2D63" w:rsidRDefault="00B24F5C" w:rsidP="00943CBB">
            <w:pPr>
              <w:suppressAutoHyphens w:val="0"/>
              <w:rPr>
                <w:rFonts w:ascii="Arial" w:hAnsi="Arial" w:cs="Arial"/>
                <w:sz w:val="22"/>
                <w:szCs w:val="22"/>
                <w:lang w:val="en-US"/>
              </w:rPr>
            </w:pPr>
          </w:p>
        </w:tc>
        <w:tc>
          <w:tcPr>
            <w:tcW w:w="2106" w:type="dxa"/>
            <w:tcBorders>
              <w:top w:val="single" w:sz="4" w:space="0" w:color="auto"/>
              <w:left w:val="single" w:sz="4" w:space="0" w:color="auto"/>
              <w:bottom w:val="single" w:sz="4" w:space="0" w:color="auto"/>
              <w:right w:val="single" w:sz="4" w:space="0" w:color="auto"/>
            </w:tcBorders>
          </w:tcPr>
          <w:p w:rsidR="00B24F5C" w:rsidRPr="007F2D63" w:rsidRDefault="00B24F5C" w:rsidP="00943CBB">
            <w:pPr>
              <w:suppressAutoHyphens w:val="0"/>
              <w:rPr>
                <w:rFonts w:ascii="Arial" w:hAnsi="Arial" w:cs="Arial"/>
                <w:sz w:val="22"/>
                <w:szCs w:val="22"/>
                <w:lang w:val="en-US"/>
              </w:rPr>
            </w:pPr>
          </w:p>
        </w:tc>
      </w:tr>
      <w:tr w:rsidR="00B24F5C" w:rsidRPr="007F2D63" w:rsidTr="00943CBB">
        <w:trPr>
          <w:trHeight w:val="188"/>
        </w:trPr>
        <w:tc>
          <w:tcPr>
            <w:tcW w:w="2986" w:type="dxa"/>
            <w:tcBorders>
              <w:top w:val="single" w:sz="4" w:space="0" w:color="auto"/>
              <w:left w:val="single" w:sz="4" w:space="0" w:color="auto"/>
              <w:bottom w:val="single" w:sz="4" w:space="0" w:color="auto"/>
              <w:right w:val="single" w:sz="4" w:space="0" w:color="auto"/>
            </w:tcBorders>
            <w:shd w:val="clear" w:color="auto" w:fill="auto"/>
          </w:tcPr>
          <w:p w:rsidR="00B24F5C" w:rsidRPr="007F2D63" w:rsidRDefault="00B24F5C" w:rsidP="00943CBB">
            <w:pPr>
              <w:suppressAutoHyphens w:val="0"/>
              <w:rPr>
                <w:rFonts w:ascii="Arial" w:hAnsi="Arial" w:cs="Arial"/>
                <w:sz w:val="22"/>
                <w:szCs w:val="22"/>
                <w:lang w:val="en-US"/>
              </w:rPr>
            </w:pPr>
          </w:p>
        </w:tc>
        <w:tc>
          <w:tcPr>
            <w:tcW w:w="2741" w:type="dxa"/>
            <w:tcBorders>
              <w:top w:val="single" w:sz="4" w:space="0" w:color="auto"/>
              <w:left w:val="single" w:sz="4" w:space="0" w:color="auto"/>
              <w:bottom w:val="single" w:sz="4" w:space="0" w:color="auto"/>
              <w:right w:val="single" w:sz="4" w:space="0" w:color="auto"/>
            </w:tcBorders>
          </w:tcPr>
          <w:p w:rsidR="00B24F5C" w:rsidRPr="007F2D63" w:rsidRDefault="00B24F5C" w:rsidP="00943CBB">
            <w:pPr>
              <w:suppressAutoHyphens w:val="0"/>
              <w:rPr>
                <w:rFonts w:ascii="Arial" w:hAnsi="Arial" w:cs="Arial"/>
                <w:sz w:val="22"/>
                <w:szCs w:val="22"/>
                <w:lang w:val="en-US"/>
              </w:rPr>
            </w:pPr>
          </w:p>
        </w:tc>
        <w:tc>
          <w:tcPr>
            <w:tcW w:w="2106" w:type="dxa"/>
            <w:tcBorders>
              <w:top w:val="single" w:sz="4" w:space="0" w:color="auto"/>
              <w:left w:val="single" w:sz="4" w:space="0" w:color="auto"/>
              <w:bottom w:val="single" w:sz="4" w:space="0" w:color="auto"/>
              <w:right w:val="single" w:sz="4" w:space="0" w:color="auto"/>
            </w:tcBorders>
          </w:tcPr>
          <w:p w:rsidR="00B24F5C" w:rsidRPr="007F2D63" w:rsidRDefault="00B24F5C" w:rsidP="00943CBB">
            <w:pPr>
              <w:suppressAutoHyphens w:val="0"/>
              <w:rPr>
                <w:rFonts w:ascii="Arial" w:hAnsi="Arial" w:cs="Arial"/>
                <w:sz w:val="22"/>
                <w:szCs w:val="22"/>
                <w:lang w:val="en-US"/>
              </w:rPr>
            </w:pPr>
          </w:p>
        </w:tc>
      </w:tr>
    </w:tbl>
    <w:p w:rsidR="00B24F5C" w:rsidRDefault="00B24F5C" w:rsidP="00B24F5C">
      <w:pPr>
        <w:suppressAutoHyphens w:val="0"/>
        <w:jc w:val="both"/>
        <w:rPr>
          <w:rFonts w:ascii="Arial" w:hAnsi="Arial" w:cs="Arial"/>
          <w:sz w:val="22"/>
          <w:szCs w:val="22"/>
          <w:lang w:eastAsia="en-US"/>
        </w:rPr>
      </w:pPr>
    </w:p>
    <w:p w:rsidR="00B24F5C" w:rsidRDefault="00B24F5C" w:rsidP="00B24F5C">
      <w:pPr>
        <w:suppressAutoHyphens w:val="0"/>
        <w:jc w:val="both"/>
        <w:rPr>
          <w:rFonts w:ascii="Arial" w:hAnsi="Arial" w:cs="Arial"/>
          <w:sz w:val="22"/>
          <w:szCs w:val="22"/>
          <w:lang w:eastAsia="en-US"/>
        </w:rPr>
      </w:pPr>
    </w:p>
    <w:p w:rsidR="00B24F5C" w:rsidRDefault="00B24F5C" w:rsidP="00B24F5C">
      <w:pPr>
        <w:suppressAutoHyphens w:val="0"/>
        <w:jc w:val="both"/>
        <w:rPr>
          <w:rFonts w:ascii="Arial" w:hAnsi="Arial" w:cs="Arial"/>
          <w:sz w:val="22"/>
          <w:szCs w:val="22"/>
          <w:lang w:eastAsia="en-US"/>
        </w:rPr>
      </w:pPr>
    </w:p>
    <w:p w:rsidR="00B24F5C" w:rsidRDefault="00B24F5C" w:rsidP="00B24F5C">
      <w:pPr>
        <w:suppressAutoHyphens w:val="0"/>
        <w:jc w:val="both"/>
        <w:rPr>
          <w:rFonts w:ascii="Arial" w:hAnsi="Arial" w:cs="Arial"/>
          <w:sz w:val="22"/>
          <w:szCs w:val="22"/>
          <w:lang w:eastAsia="en-US"/>
        </w:rPr>
      </w:pPr>
    </w:p>
    <w:p w:rsidR="00B24F5C" w:rsidRDefault="00B24F5C" w:rsidP="00B24F5C">
      <w:pPr>
        <w:suppressAutoHyphens w:val="0"/>
        <w:jc w:val="both"/>
        <w:rPr>
          <w:rFonts w:ascii="Arial" w:hAnsi="Arial" w:cs="Arial"/>
          <w:sz w:val="22"/>
          <w:szCs w:val="22"/>
          <w:lang w:eastAsia="en-US"/>
        </w:rPr>
      </w:pPr>
    </w:p>
    <w:p w:rsidR="00B24F5C" w:rsidRDefault="00B24F5C" w:rsidP="00B24F5C">
      <w:pPr>
        <w:suppressAutoHyphens w:val="0"/>
        <w:jc w:val="both"/>
        <w:rPr>
          <w:rFonts w:ascii="Arial" w:hAnsi="Arial" w:cs="Arial"/>
          <w:sz w:val="22"/>
          <w:szCs w:val="22"/>
          <w:lang w:eastAsia="en-US"/>
        </w:rPr>
      </w:pPr>
    </w:p>
    <w:p w:rsidR="00B24F5C" w:rsidRDefault="00B24F5C" w:rsidP="00B24F5C">
      <w:pPr>
        <w:suppressAutoHyphens w:val="0"/>
        <w:jc w:val="both"/>
        <w:rPr>
          <w:rFonts w:ascii="Arial" w:hAnsi="Arial" w:cs="Arial"/>
          <w:sz w:val="22"/>
          <w:szCs w:val="22"/>
          <w:lang w:eastAsia="en-US"/>
        </w:rPr>
      </w:pPr>
    </w:p>
    <w:p w:rsidR="00B24F5C" w:rsidRDefault="00B24F5C" w:rsidP="00B24F5C">
      <w:pPr>
        <w:suppressAutoHyphens w:val="0"/>
        <w:jc w:val="both"/>
        <w:rPr>
          <w:rFonts w:ascii="Arial" w:hAnsi="Arial" w:cs="Arial"/>
          <w:sz w:val="22"/>
          <w:szCs w:val="22"/>
          <w:lang w:eastAsia="en-US"/>
        </w:rPr>
      </w:pPr>
    </w:p>
    <w:p w:rsidR="00B24F5C" w:rsidRDefault="00B24F5C" w:rsidP="00311DF7">
      <w:pPr>
        <w:suppressAutoHyphens w:val="0"/>
        <w:rPr>
          <w:rFonts w:ascii="Arial" w:hAnsi="Arial" w:cs="Arial"/>
          <w:sz w:val="22"/>
          <w:szCs w:val="22"/>
        </w:rPr>
      </w:pPr>
    </w:p>
    <w:p w:rsidR="00B24F5C" w:rsidRDefault="00B24F5C" w:rsidP="00311DF7">
      <w:pPr>
        <w:suppressAutoHyphens w:val="0"/>
        <w:rPr>
          <w:rFonts w:ascii="Arial" w:hAnsi="Arial" w:cs="Arial"/>
          <w:sz w:val="22"/>
          <w:szCs w:val="22"/>
        </w:rPr>
      </w:pPr>
    </w:p>
    <w:p w:rsidR="00B24F5C" w:rsidRDefault="00B24F5C" w:rsidP="00311DF7">
      <w:pPr>
        <w:suppressAutoHyphens w:val="0"/>
        <w:rPr>
          <w:rFonts w:ascii="Arial" w:hAnsi="Arial" w:cs="Arial"/>
          <w:sz w:val="22"/>
          <w:szCs w:val="22"/>
        </w:rPr>
      </w:pPr>
    </w:p>
    <w:p w:rsidR="00B24F5C" w:rsidRDefault="00B24F5C" w:rsidP="00311DF7">
      <w:pPr>
        <w:suppressAutoHyphens w:val="0"/>
        <w:jc w:val="both"/>
        <w:rPr>
          <w:rFonts w:ascii="Arial" w:hAnsi="Arial" w:cs="Arial"/>
          <w:sz w:val="22"/>
          <w:szCs w:val="22"/>
          <w:lang w:eastAsia="en-US"/>
        </w:rPr>
      </w:pPr>
    </w:p>
    <w:p w:rsidR="00311DF7" w:rsidRPr="007F2D63" w:rsidRDefault="00311DF7" w:rsidP="00311DF7">
      <w:pPr>
        <w:suppressAutoHyphens w:val="0"/>
        <w:jc w:val="both"/>
        <w:rPr>
          <w:rFonts w:ascii="Arial" w:hAnsi="Arial" w:cs="Arial"/>
          <w:sz w:val="22"/>
          <w:szCs w:val="22"/>
          <w:lang w:eastAsia="en-US"/>
        </w:rPr>
      </w:pPr>
      <w:r w:rsidRPr="007F2D63">
        <w:rPr>
          <w:rFonts w:ascii="Arial" w:hAnsi="Arial" w:cs="Arial"/>
          <w:sz w:val="22"/>
          <w:szCs w:val="22"/>
          <w:lang w:eastAsia="en-US"/>
        </w:rPr>
        <w:t>Потврда се издаје ради учешћа у поступку јавне набавке услуге</w:t>
      </w:r>
      <w:r>
        <w:rPr>
          <w:rFonts w:ascii="Arial" w:hAnsi="Arial" w:cs="Arial"/>
          <w:bCs/>
          <w:sz w:val="22"/>
          <w:szCs w:val="22"/>
        </w:rPr>
        <w:t xml:space="preserve"> „Екстерне провере ИМС“</w:t>
      </w:r>
      <w:r w:rsidRPr="007F2D63">
        <w:rPr>
          <w:rFonts w:ascii="Arial" w:hAnsi="Arial" w:cs="Arial"/>
          <w:sz w:val="22"/>
          <w:szCs w:val="22"/>
        </w:rPr>
        <w:t>, Јавна набавка број ЈН</w:t>
      </w:r>
      <w:r>
        <w:rPr>
          <w:rFonts w:ascii="Arial" w:hAnsi="Arial" w:cs="Arial"/>
          <w:sz w:val="22"/>
          <w:szCs w:val="22"/>
        </w:rPr>
        <w:t>О/1000/0012</w:t>
      </w:r>
      <w:r>
        <w:rPr>
          <w:rFonts w:ascii="Arial" w:hAnsi="Arial" w:cs="Arial"/>
          <w:sz w:val="22"/>
          <w:szCs w:val="22"/>
          <w:lang w:val="en-US"/>
        </w:rPr>
        <w:t>/201</w:t>
      </w:r>
      <w:r>
        <w:rPr>
          <w:rFonts w:ascii="Arial" w:hAnsi="Arial" w:cs="Arial"/>
          <w:sz w:val="22"/>
          <w:szCs w:val="22"/>
        </w:rPr>
        <w:t>8</w:t>
      </w:r>
      <w:r w:rsidRPr="007F2D63">
        <w:rPr>
          <w:rFonts w:ascii="Arial" w:hAnsi="Arial" w:cs="Arial"/>
          <w:sz w:val="22"/>
          <w:szCs w:val="22"/>
          <w:lang w:val="en-US"/>
        </w:rPr>
        <w:t xml:space="preserve"> </w:t>
      </w:r>
      <w:r w:rsidRPr="007F2D63">
        <w:rPr>
          <w:rFonts w:ascii="Arial" w:hAnsi="Arial" w:cs="Arial"/>
          <w:sz w:val="22"/>
          <w:szCs w:val="22"/>
          <w:lang w:eastAsia="en-US"/>
        </w:rPr>
        <w:t>и у друге сврхе се не може користити.</w:t>
      </w:r>
    </w:p>
    <w:p w:rsidR="00311DF7" w:rsidRPr="007F2D63" w:rsidRDefault="00311DF7" w:rsidP="00311DF7">
      <w:pPr>
        <w:suppressAutoHyphens w:val="0"/>
        <w:jc w:val="both"/>
        <w:rPr>
          <w:rFonts w:ascii="Arial" w:hAnsi="Arial" w:cs="Arial"/>
          <w:b/>
          <w:i/>
          <w:sz w:val="22"/>
          <w:szCs w:val="22"/>
          <w:lang w:val="en-US"/>
        </w:rPr>
      </w:pPr>
      <w:r w:rsidRPr="007F2D63">
        <w:rPr>
          <w:rFonts w:ascii="Arial" w:hAnsi="Arial" w:cs="Arial"/>
          <w:sz w:val="22"/>
          <w:szCs w:val="22"/>
          <w:lang w:eastAsia="en-US"/>
        </w:rPr>
        <w:t xml:space="preserve">Да су подаци тачни својим печатом и потписом потврђује. </w:t>
      </w:r>
    </w:p>
    <w:tbl>
      <w:tblPr>
        <w:tblW w:w="10031" w:type="dxa"/>
        <w:jc w:val="center"/>
        <w:tblLayout w:type="fixed"/>
        <w:tblLook w:val="0000" w:firstRow="0" w:lastRow="0" w:firstColumn="0" w:lastColumn="0" w:noHBand="0" w:noVBand="0"/>
      </w:tblPr>
      <w:tblGrid>
        <w:gridCol w:w="3882"/>
        <w:gridCol w:w="2127"/>
        <w:gridCol w:w="4022"/>
      </w:tblGrid>
      <w:tr w:rsidR="00311DF7" w:rsidRPr="007F2D63" w:rsidTr="00C9748F">
        <w:trPr>
          <w:jc w:val="center"/>
        </w:trPr>
        <w:tc>
          <w:tcPr>
            <w:tcW w:w="3882" w:type="dxa"/>
          </w:tcPr>
          <w:p w:rsidR="00311DF7" w:rsidRPr="007F2D63" w:rsidRDefault="00311DF7" w:rsidP="00C9748F">
            <w:pPr>
              <w:rPr>
                <w:rFonts w:ascii="Arial" w:hAnsi="Arial" w:cs="Arial"/>
                <w:sz w:val="22"/>
                <w:szCs w:val="22"/>
                <w:lang w:val="ru-RU"/>
              </w:rPr>
            </w:pPr>
          </w:p>
          <w:p w:rsidR="00311DF7" w:rsidRPr="007F2D63" w:rsidRDefault="00311DF7" w:rsidP="00C9748F">
            <w:pPr>
              <w:jc w:val="center"/>
              <w:rPr>
                <w:rFonts w:ascii="Arial" w:hAnsi="Arial" w:cs="Arial"/>
                <w:sz w:val="22"/>
                <w:szCs w:val="22"/>
              </w:rPr>
            </w:pPr>
            <w:r w:rsidRPr="007F2D63">
              <w:rPr>
                <w:rFonts w:ascii="Arial" w:hAnsi="Arial" w:cs="Arial"/>
                <w:sz w:val="22"/>
                <w:szCs w:val="22"/>
              </w:rPr>
              <w:t>Датум:</w:t>
            </w:r>
          </w:p>
        </w:tc>
        <w:tc>
          <w:tcPr>
            <w:tcW w:w="2127" w:type="dxa"/>
          </w:tcPr>
          <w:p w:rsidR="00311DF7" w:rsidRPr="007F2D63" w:rsidRDefault="00311DF7" w:rsidP="00C9748F">
            <w:pPr>
              <w:jc w:val="center"/>
              <w:rPr>
                <w:rFonts w:ascii="Arial" w:hAnsi="Arial" w:cs="Arial"/>
                <w:sz w:val="22"/>
                <w:szCs w:val="22"/>
                <w:lang w:val="ru-RU"/>
              </w:rPr>
            </w:pPr>
          </w:p>
        </w:tc>
        <w:tc>
          <w:tcPr>
            <w:tcW w:w="4022" w:type="dxa"/>
          </w:tcPr>
          <w:p w:rsidR="00311DF7" w:rsidRPr="007F2D63" w:rsidRDefault="00311DF7" w:rsidP="00C9748F">
            <w:pPr>
              <w:jc w:val="center"/>
              <w:rPr>
                <w:rFonts w:ascii="Arial" w:hAnsi="Arial" w:cs="Arial"/>
                <w:sz w:val="22"/>
                <w:szCs w:val="22"/>
              </w:rPr>
            </w:pPr>
          </w:p>
          <w:p w:rsidR="00311DF7" w:rsidRPr="007F2D63" w:rsidRDefault="00311DF7" w:rsidP="00C9748F">
            <w:pPr>
              <w:rPr>
                <w:rFonts w:ascii="Arial" w:hAnsi="Arial" w:cs="Arial"/>
                <w:sz w:val="22"/>
                <w:szCs w:val="22"/>
                <w:lang w:val="ru-RU"/>
              </w:rPr>
            </w:pPr>
            <w:r w:rsidRPr="007F2D63">
              <w:rPr>
                <w:rFonts w:ascii="Arial" w:hAnsi="Arial" w:cs="Arial"/>
                <w:sz w:val="22"/>
                <w:szCs w:val="22"/>
              </w:rPr>
              <w:t xml:space="preserve">               Наручилац:</w:t>
            </w:r>
          </w:p>
        </w:tc>
      </w:tr>
      <w:tr w:rsidR="00311DF7" w:rsidRPr="007F2D63" w:rsidTr="00C9748F">
        <w:trPr>
          <w:jc w:val="center"/>
        </w:trPr>
        <w:tc>
          <w:tcPr>
            <w:tcW w:w="3882" w:type="dxa"/>
          </w:tcPr>
          <w:p w:rsidR="00311DF7" w:rsidRPr="007F2D63" w:rsidRDefault="00311DF7" w:rsidP="00C9748F">
            <w:pPr>
              <w:jc w:val="center"/>
              <w:rPr>
                <w:rFonts w:ascii="Arial" w:hAnsi="Arial" w:cs="Arial"/>
                <w:sz w:val="22"/>
                <w:szCs w:val="22"/>
              </w:rPr>
            </w:pPr>
          </w:p>
        </w:tc>
        <w:tc>
          <w:tcPr>
            <w:tcW w:w="2127" w:type="dxa"/>
          </w:tcPr>
          <w:p w:rsidR="00311DF7" w:rsidRPr="007F2D63" w:rsidRDefault="00311DF7" w:rsidP="00C9748F">
            <w:pPr>
              <w:jc w:val="center"/>
              <w:rPr>
                <w:rFonts w:ascii="Arial" w:hAnsi="Arial" w:cs="Arial"/>
                <w:sz w:val="22"/>
                <w:szCs w:val="22"/>
              </w:rPr>
            </w:pPr>
            <w:r w:rsidRPr="007F2D63">
              <w:rPr>
                <w:rFonts w:ascii="Arial" w:hAnsi="Arial" w:cs="Arial"/>
                <w:sz w:val="22"/>
                <w:szCs w:val="22"/>
              </w:rPr>
              <w:t>М.П.</w:t>
            </w:r>
          </w:p>
        </w:tc>
        <w:tc>
          <w:tcPr>
            <w:tcW w:w="4022" w:type="dxa"/>
          </w:tcPr>
          <w:p w:rsidR="00311DF7" w:rsidRPr="007F2D63" w:rsidRDefault="00311DF7" w:rsidP="00C9748F">
            <w:pPr>
              <w:jc w:val="center"/>
              <w:rPr>
                <w:rFonts w:ascii="Arial" w:hAnsi="Arial" w:cs="Arial"/>
                <w:sz w:val="22"/>
                <w:szCs w:val="22"/>
                <w:lang w:val="ru-RU"/>
              </w:rPr>
            </w:pPr>
          </w:p>
        </w:tc>
      </w:tr>
      <w:tr w:rsidR="00311DF7" w:rsidRPr="007F2D63" w:rsidTr="00C9748F">
        <w:trPr>
          <w:jc w:val="center"/>
        </w:trPr>
        <w:tc>
          <w:tcPr>
            <w:tcW w:w="3882" w:type="dxa"/>
            <w:tcBorders>
              <w:bottom w:val="single" w:sz="4" w:space="0" w:color="auto"/>
            </w:tcBorders>
          </w:tcPr>
          <w:p w:rsidR="00311DF7" w:rsidRPr="007F2D63" w:rsidRDefault="00311DF7" w:rsidP="00C9748F">
            <w:pPr>
              <w:jc w:val="center"/>
              <w:rPr>
                <w:rFonts w:ascii="Arial" w:hAnsi="Arial" w:cs="Arial"/>
                <w:sz w:val="22"/>
                <w:szCs w:val="22"/>
              </w:rPr>
            </w:pPr>
          </w:p>
        </w:tc>
        <w:tc>
          <w:tcPr>
            <w:tcW w:w="2127" w:type="dxa"/>
          </w:tcPr>
          <w:p w:rsidR="00311DF7" w:rsidRPr="007F2D63" w:rsidRDefault="00311DF7" w:rsidP="00C9748F">
            <w:pPr>
              <w:jc w:val="center"/>
              <w:rPr>
                <w:rFonts w:ascii="Arial" w:hAnsi="Arial" w:cs="Arial"/>
                <w:sz w:val="22"/>
                <w:szCs w:val="22"/>
                <w:lang w:val="ru-RU"/>
              </w:rPr>
            </w:pPr>
          </w:p>
        </w:tc>
        <w:tc>
          <w:tcPr>
            <w:tcW w:w="4022" w:type="dxa"/>
            <w:tcBorders>
              <w:bottom w:val="single" w:sz="4" w:space="0" w:color="auto"/>
            </w:tcBorders>
          </w:tcPr>
          <w:p w:rsidR="00311DF7" w:rsidRPr="007F2D63" w:rsidRDefault="00311DF7" w:rsidP="00C9748F">
            <w:pPr>
              <w:jc w:val="center"/>
              <w:rPr>
                <w:rFonts w:ascii="Arial" w:hAnsi="Arial" w:cs="Arial"/>
                <w:sz w:val="22"/>
                <w:szCs w:val="22"/>
                <w:lang w:val="ru-RU"/>
              </w:rPr>
            </w:pPr>
          </w:p>
        </w:tc>
      </w:tr>
      <w:tr w:rsidR="00311DF7" w:rsidRPr="007F2D63" w:rsidTr="00C9748F">
        <w:trPr>
          <w:trHeight w:val="389"/>
          <w:jc w:val="center"/>
        </w:trPr>
        <w:tc>
          <w:tcPr>
            <w:tcW w:w="3882" w:type="dxa"/>
            <w:tcBorders>
              <w:top w:val="single" w:sz="4" w:space="0" w:color="auto"/>
            </w:tcBorders>
          </w:tcPr>
          <w:p w:rsidR="00311DF7" w:rsidRPr="007F2D63" w:rsidRDefault="00311DF7" w:rsidP="00C9748F">
            <w:pPr>
              <w:jc w:val="center"/>
              <w:rPr>
                <w:rFonts w:ascii="Arial" w:hAnsi="Arial" w:cs="Arial"/>
                <w:sz w:val="22"/>
                <w:szCs w:val="22"/>
              </w:rPr>
            </w:pPr>
          </w:p>
        </w:tc>
        <w:tc>
          <w:tcPr>
            <w:tcW w:w="2127" w:type="dxa"/>
          </w:tcPr>
          <w:p w:rsidR="00311DF7" w:rsidRPr="007F2D63" w:rsidRDefault="00311DF7" w:rsidP="00C9748F">
            <w:pPr>
              <w:jc w:val="center"/>
              <w:rPr>
                <w:rFonts w:ascii="Arial" w:hAnsi="Arial" w:cs="Arial"/>
                <w:sz w:val="22"/>
                <w:szCs w:val="22"/>
                <w:lang w:val="ru-RU"/>
              </w:rPr>
            </w:pPr>
          </w:p>
        </w:tc>
        <w:tc>
          <w:tcPr>
            <w:tcW w:w="4022" w:type="dxa"/>
            <w:tcBorders>
              <w:top w:val="single" w:sz="4" w:space="0" w:color="auto"/>
            </w:tcBorders>
          </w:tcPr>
          <w:p w:rsidR="00311DF7" w:rsidRPr="007F2D63" w:rsidRDefault="00311DF7" w:rsidP="00C9748F">
            <w:pPr>
              <w:jc w:val="center"/>
              <w:rPr>
                <w:rFonts w:ascii="Arial" w:hAnsi="Arial" w:cs="Arial"/>
                <w:sz w:val="22"/>
                <w:szCs w:val="22"/>
                <w:lang w:val="ru-RU"/>
              </w:rPr>
            </w:pPr>
          </w:p>
        </w:tc>
      </w:tr>
    </w:tbl>
    <w:p w:rsidR="00311DF7" w:rsidRPr="007F2D63" w:rsidRDefault="00311DF7" w:rsidP="00311DF7">
      <w:pPr>
        <w:suppressAutoHyphens w:val="0"/>
        <w:rPr>
          <w:rFonts w:ascii="Arial" w:hAnsi="Arial" w:cs="Arial"/>
          <w:b/>
          <w:i/>
          <w:sz w:val="22"/>
          <w:szCs w:val="22"/>
          <w:lang w:val="en-US"/>
        </w:rPr>
      </w:pPr>
      <w:r w:rsidRPr="007F2D63">
        <w:rPr>
          <w:rFonts w:ascii="Arial" w:hAnsi="Arial" w:cs="Arial"/>
          <w:b/>
          <w:i/>
          <w:sz w:val="22"/>
          <w:szCs w:val="22"/>
          <w:lang w:val="en-US"/>
        </w:rPr>
        <w:t>НАПОМЕНА:</w:t>
      </w:r>
    </w:p>
    <w:p w:rsidR="00311DF7" w:rsidRPr="00CC463C" w:rsidRDefault="00311DF7" w:rsidP="00311DF7">
      <w:pPr>
        <w:suppressAutoHyphens w:val="0"/>
        <w:rPr>
          <w:rFonts w:ascii="Arial" w:hAnsi="Arial" w:cs="Arial"/>
          <w:i/>
          <w:sz w:val="20"/>
          <w:szCs w:val="20"/>
          <w:lang w:val="en-US"/>
        </w:rPr>
      </w:pPr>
      <w:r w:rsidRPr="00CC463C">
        <w:rPr>
          <w:rFonts w:ascii="Arial" w:hAnsi="Arial" w:cs="Arial"/>
          <w:i/>
          <w:sz w:val="20"/>
          <w:szCs w:val="20"/>
          <w:lang w:val="en-US"/>
        </w:rPr>
        <w:t>Приликом подношења понуде овај образац копирати у потребном броју примерака.</w:t>
      </w:r>
    </w:p>
    <w:p w:rsidR="00311DF7" w:rsidRPr="00CC463C" w:rsidRDefault="00311DF7" w:rsidP="00311DF7">
      <w:pPr>
        <w:suppressAutoHyphens w:val="0"/>
        <w:rPr>
          <w:rFonts w:ascii="Arial" w:hAnsi="Arial" w:cs="Arial"/>
          <w:i/>
          <w:sz w:val="20"/>
          <w:szCs w:val="20"/>
          <w:lang w:val="en-US"/>
        </w:rPr>
      </w:pPr>
      <w:r w:rsidRPr="00CC463C">
        <w:rPr>
          <w:rFonts w:ascii="Arial" w:hAnsi="Arial" w:cs="Arial"/>
          <w:i/>
          <w:sz w:val="20"/>
          <w:szCs w:val="20"/>
          <w:lang w:val="en-U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311DF7" w:rsidRPr="00CC463C" w:rsidRDefault="00311DF7" w:rsidP="00311DF7">
      <w:pPr>
        <w:suppressAutoHyphens w:val="0"/>
        <w:rPr>
          <w:sz w:val="20"/>
          <w:szCs w:val="20"/>
        </w:rPr>
      </w:pPr>
      <w:r w:rsidRPr="00CC463C">
        <w:rPr>
          <w:rFonts w:ascii="Arial" w:hAnsi="Arial" w:cs="Arial"/>
          <w:i/>
          <w:sz w:val="20"/>
          <w:szCs w:val="20"/>
        </w:rPr>
        <w:t>За уговоре за референтне набавке у Еур прерачун у динаре ће се вршити по средњем курсу НБС (Еур/дин) на датум реализације уговора.</w:t>
      </w:r>
    </w:p>
    <w:p w:rsidR="00311DF7" w:rsidRDefault="00311DF7" w:rsidP="00157087">
      <w:pPr>
        <w:suppressAutoHyphens w:val="0"/>
        <w:rPr>
          <w:rFonts w:ascii="Arial" w:hAnsi="Arial" w:cs="Arial"/>
          <w:i/>
          <w:sz w:val="22"/>
          <w:szCs w:val="22"/>
          <w:lang w:val="en-US"/>
        </w:rPr>
      </w:pPr>
    </w:p>
    <w:p w:rsidR="00311DF7" w:rsidRDefault="00311DF7" w:rsidP="00157087">
      <w:pPr>
        <w:suppressAutoHyphens w:val="0"/>
        <w:rPr>
          <w:rFonts w:ascii="Arial" w:hAnsi="Arial" w:cs="Arial"/>
          <w:i/>
          <w:sz w:val="22"/>
          <w:szCs w:val="22"/>
          <w:lang w:val="en-US"/>
        </w:rPr>
      </w:pPr>
    </w:p>
    <w:p w:rsidR="00943CBB" w:rsidRDefault="00943CBB" w:rsidP="00157087">
      <w:pPr>
        <w:suppressAutoHyphens w:val="0"/>
        <w:rPr>
          <w:rFonts w:ascii="Arial" w:hAnsi="Arial" w:cs="Arial"/>
          <w:i/>
          <w:sz w:val="22"/>
          <w:szCs w:val="22"/>
          <w:lang w:val="en-US"/>
        </w:rPr>
      </w:pPr>
    </w:p>
    <w:p w:rsidR="00943CBB" w:rsidRDefault="00943CBB" w:rsidP="00157087">
      <w:pPr>
        <w:suppressAutoHyphens w:val="0"/>
        <w:rPr>
          <w:rFonts w:ascii="Arial" w:hAnsi="Arial" w:cs="Arial"/>
          <w:i/>
          <w:sz w:val="22"/>
          <w:szCs w:val="22"/>
          <w:lang w:val="en-US"/>
        </w:rPr>
      </w:pPr>
    </w:p>
    <w:p w:rsidR="00943CBB" w:rsidRDefault="00943CBB" w:rsidP="00157087">
      <w:pPr>
        <w:suppressAutoHyphens w:val="0"/>
        <w:rPr>
          <w:rFonts w:ascii="Arial" w:hAnsi="Arial" w:cs="Arial"/>
          <w:i/>
          <w:sz w:val="22"/>
          <w:szCs w:val="22"/>
          <w:lang w:val="en-US"/>
        </w:rPr>
      </w:pPr>
    </w:p>
    <w:p w:rsidR="00943CBB" w:rsidRDefault="00943CBB" w:rsidP="00157087">
      <w:pPr>
        <w:suppressAutoHyphens w:val="0"/>
        <w:rPr>
          <w:rFonts w:ascii="Arial" w:hAnsi="Arial" w:cs="Arial"/>
          <w:i/>
          <w:sz w:val="22"/>
          <w:szCs w:val="22"/>
          <w:lang w:val="en-US"/>
        </w:rPr>
      </w:pPr>
    </w:p>
    <w:p w:rsidR="00943CBB" w:rsidRDefault="00943CBB" w:rsidP="00157087">
      <w:pPr>
        <w:suppressAutoHyphens w:val="0"/>
        <w:rPr>
          <w:rFonts w:ascii="Arial" w:hAnsi="Arial" w:cs="Arial"/>
          <w:i/>
          <w:sz w:val="22"/>
          <w:szCs w:val="22"/>
          <w:lang w:val="en-US"/>
        </w:rPr>
      </w:pPr>
    </w:p>
    <w:p w:rsidR="00943CBB" w:rsidRDefault="00943CBB" w:rsidP="00157087">
      <w:pPr>
        <w:suppressAutoHyphens w:val="0"/>
        <w:rPr>
          <w:rFonts w:ascii="Arial" w:hAnsi="Arial" w:cs="Arial"/>
          <w:i/>
          <w:sz w:val="22"/>
          <w:szCs w:val="22"/>
          <w:lang w:val="en-US"/>
        </w:rPr>
      </w:pPr>
    </w:p>
    <w:p w:rsidR="00943CBB" w:rsidRDefault="00943CBB" w:rsidP="00157087">
      <w:pPr>
        <w:suppressAutoHyphens w:val="0"/>
        <w:rPr>
          <w:rFonts w:ascii="Arial" w:hAnsi="Arial" w:cs="Arial"/>
          <w:i/>
          <w:sz w:val="22"/>
          <w:szCs w:val="22"/>
          <w:lang w:val="en-US"/>
        </w:rPr>
      </w:pPr>
    </w:p>
    <w:p w:rsidR="00943CBB" w:rsidRDefault="00943CBB" w:rsidP="00157087">
      <w:pPr>
        <w:suppressAutoHyphens w:val="0"/>
        <w:rPr>
          <w:rFonts w:ascii="Arial" w:hAnsi="Arial" w:cs="Arial"/>
          <w:i/>
          <w:sz w:val="22"/>
          <w:szCs w:val="22"/>
          <w:lang w:val="en-US"/>
        </w:rPr>
      </w:pPr>
    </w:p>
    <w:p w:rsidR="00943CBB" w:rsidRDefault="00943CBB" w:rsidP="00157087">
      <w:pPr>
        <w:suppressAutoHyphens w:val="0"/>
        <w:rPr>
          <w:rFonts w:ascii="Arial" w:hAnsi="Arial" w:cs="Arial"/>
          <w:i/>
          <w:sz w:val="22"/>
          <w:szCs w:val="22"/>
          <w:lang w:val="en-US"/>
        </w:rPr>
      </w:pPr>
    </w:p>
    <w:p w:rsidR="00943CBB" w:rsidRDefault="00943CBB" w:rsidP="00157087">
      <w:pPr>
        <w:suppressAutoHyphens w:val="0"/>
        <w:rPr>
          <w:rFonts w:ascii="Arial" w:hAnsi="Arial" w:cs="Arial"/>
          <w:i/>
          <w:sz w:val="22"/>
          <w:szCs w:val="22"/>
          <w:lang w:val="en-US"/>
        </w:rPr>
      </w:pPr>
    </w:p>
    <w:p w:rsidR="00943CBB" w:rsidRDefault="00943CBB" w:rsidP="00157087">
      <w:pPr>
        <w:suppressAutoHyphens w:val="0"/>
        <w:rPr>
          <w:rFonts w:ascii="Arial" w:hAnsi="Arial" w:cs="Arial"/>
          <w:i/>
          <w:sz w:val="22"/>
          <w:szCs w:val="22"/>
          <w:lang w:val="en-US"/>
        </w:rPr>
      </w:pPr>
    </w:p>
    <w:p w:rsidR="00943CBB" w:rsidRDefault="00943CBB" w:rsidP="00157087">
      <w:pPr>
        <w:suppressAutoHyphens w:val="0"/>
        <w:rPr>
          <w:rFonts w:ascii="Arial" w:hAnsi="Arial" w:cs="Arial"/>
          <w:i/>
          <w:sz w:val="22"/>
          <w:szCs w:val="22"/>
          <w:lang w:val="en-US"/>
        </w:rPr>
      </w:pPr>
    </w:p>
    <w:p w:rsidR="00943CBB" w:rsidRDefault="00943CBB" w:rsidP="00157087">
      <w:pPr>
        <w:suppressAutoHyphens w:val="0"/>
        <w:rPr>
          <w:rFonts w:ascii="Arial" w:hAnsi="Arial" w:cs="Arial"/>
          <w:i/>
          <w:sz w:val="22"/>
          <w:szCs w:val="22"/>
          <w:lang w:val="en-US"/>
        </w:rPr>
      </w:pPr>
    </w:p>
    <w:p w:rsidR="00943CBB" w:rsidRDefault="00943CBB" w:rsidP="00157087">
      <w:pPr>
        <w:suppressAutoHyphens w:val="0"/>
        <w:rPr>
          <w:rFonts w:ascii="Arial" w:hAnsi="Arial" w:cs="Arial"/>
          <w:i/>
          <w:sz w:val="22"/>
          <w:szCs w:val="22"/>
          <w:lang w:val="en-US"/>
        </w:rPr>
      </w:pPr>
    </w:p>
    <w:p w:rsidR="00943CBB" w:rsidRDefault="00943CBB" w:rsidP="00157087">
      <w:pPr>
        <w:suppressAutoHyphens w:val="0"/>
        <w:rPr>
          <w:rFonts w:ascii="Arial" w:hAnsi="Arial" w:cs="Arial"/>
          <w:i/>
          <w:sz w:val="22"/>
          <w:szCs w:val="22"/>
          <w:lang w:val="en-US"/>
        </w:rPr>
      </w:pPr>
    </w:p>
    <w:p w:rsidR="00943CBB" w:rsidRDefault="00943CBB" w:rsidP="00157087">
      <w:pPr>
        <w:suppressAutoHyphens w:val="0"/>
        <w:rPr>
          <w:rFonts w:ascii="Arial" w:hAnsi="Arial" w:cs="Arial"/>
          <w:i/>
          <w:sz w:val="22"/>
          <w:szCs w:val="22"/>
          <w:lang w:val="en-US"/>
        </w:rPr>
      </w:pPr>
    </w:p>
    <w:p w:rsidR="00943CBB" w:rsidRDefault="00943CBB" w:rsidP="00157087">
      <w:pPr>
        <w:suppressAutoHyphens w:val="0"/>
        <w:rPr>
          <w:rFonts w:ascii="Arial" w:hAnsi="Arial" w:cs="Arial"/>
          <w:i/>
          <w:sz w:val="22"/>
          <w:szCs w:val="22"/>
          <w:lang w:val="en-US"/>
        </w:rPr>
      </w:pPr>
    </w:p>
    <w:p w:rsidR="00943CBB" w:rsidRDefault="00943CBB" w:rsidP="00157087">
      <w:pPr>
        <w:suppressAutoHyphens w:val="0"/>
        <w:rPr>
          <w:rFonts w:ascii="Arial" w:hAnsi="Arial" w:cs="Arial"/>
          <w:i/>
          <w:sz w:val="22"/>
          <w:szCs w:val="22"/>
          <w:lang w:val="en-US"/>
        </w:rPr>
      </w:pPr>
    </w:p>
    <w:p w:rsidR="00943CBB" w:rsidRDefault="00943CBB" w:rsidP="00157087">
      <w:pPr>
        <w:suppressAutoHyphens w:val="0"/>
        <w:rPr>
          <w:rFonts w:ascii="Arial" w:hAnsi="Arial" w:cs="Arial"/>
          <w:i/>
          <w:sz w:val="22"/>
          <w:szCs w:val="22"/>
          <w:lang w:val="en-US"/>
        </w:rPr>
      </w:pPr>
    </w:p>
    <w:p w:rsidR="00943CBB" w:rsidRDefault="00943CBB" w:rsidP="00157087">
      <w:pPr>
        <w:suppressAutoHyphens w:val="0"/>
        <w:rPr>
          <w:rFonts w:ascii="Arial" w:hAnsi="Arial" w:cs="Arial"/>
          <w:i/>
          <w:sz w:val="22"/>
          <w:szCs w:val="22"/>
          <w:lang w:val="en-US"/>
        </w:rPr>
      </w:pPr>
    </w:p>
    <w:p w:rsidR="00943CBB" w:rsidRDefault="00943CBB" w:rsidP="00157087">
      <w:pPr>
        <w:suppressAutoHyphens w:val="0"/>
        <w:rPr>
          <w:rFonts w:ascii="Arial" w:hAnsi="Arial" w:cs="Arial"/>
          <w:i/>
          <w:sz w:val="22"/>
          <w:szCs w:val="22"/>
          <w:lang w:val="en-US"/>
        </w:rPr>
      </w:pPr>
    </w:p>
    <w:p w:rsidR="00943CBB" w:rsidRDefault="00943CBB" w:rsidP="00157087">
      <w:pPr>
        <w:suppressAutoHyphens w:val="0"/>
        <w:rPr>
          <w:rFonts w:ascii="Arial" w:hAnsi="Arial" w:cs="Arial"/>
          <w:i/>
          <w:sz w:val="22"/>
          <w:szCs w:val="22"/>
          <w:lang w:val="en-US"/>
        </w:rPr>
      </w:pPr>
    </w:p>
    <w:p w:rsidR="00943CBB" w:rsidRDefault="00943CBB" w:rsidP="00157087">
      <w:pPr>
        <w:suppressAutoHyphens w:val="0"/>
        <w:rPr>
          <w:rFonts w:ascii="Arial" w:hAnsi="Arial" w:cs="Arial"/>
          <w:i/>
          <w:sz w:val="22"/>
          <w:szCs w:val="22"/>
          <w:lang w:val="en-US"/>
        </w:rPr>
      </w:pPr>
    </w:p>
    <w:p w:rsidR="00943CBB" w:rsidRDefault="00943CBB" w:rsidP="00157087">
      <w:pPr>
        <w:suppressAutoHyphens w:val="0"/>
        <w:rPr>
          <w:rFonts w:ascii="Arial" w:hAnsi="Arial" w:cs="Arial"/>
          <w:i/>
          <w:sz w:val="22"/>
          <w:szCs w:val="22"/>
          <w:lang w:val="en-US"/>
        </w:rPr>
      </w:pPr>
    </w:p>
    <w:p w:rsidR="00943CBB" w:rsidRDefault="00943CBB" w:rsidP="00157087">
      <w:pPr>
        <w:suppressAutoHyphens w:val="0"/>
        <w:rPr>
          <w:rFonts w:ascii="Arial" w:hAnsi="Arial" w:cs="Arial"/>
          <w:i/>
          <w:sz w:val="22"/>
          <w:szCs w:val="22"/>
          <w:lang w:val="en-US"/>
        </w:rPr>
      </w:pPr>
    </w:p>
    <w:p w:rsidR="00943CBB" w:rsidRDefault="00943CBB" w:rsidP="00157087">
      <w:pPr>
        <w:suppressAutoHyphens w:val="0"/>
        <w:rPr>
          <w:rFonts w:ascii="Arial" w:hAnsi="Arial" w:cs="Arial"/>
          <w:i/>
          <w:sz w:val="22"/>
          <w:szCs w:val="22"/>
          <w:lang w:val="en-US"/>
        </w:rPr>
      </w:pPr>
    </w:p>
    <w:p w:rsidR="00943CBB" w:rsidRDefault="00943CBB" w:rsidP="00157087">
      <w:pPr>
        <w:suppressAutoHyphens w:val="0"/>
        <w:rPr>
          <w:rFonts w:ascii="Arial" w:hAnsi="Arial" w:cs="Arial"/>
          <w:i/>
          <w:sz w:val="22"/>
          <w:szCs w:val="22"/>
          <w:lang w:val="en-US"/>
        </w:rPr>
      </w:pPr>
    </w:p>
    <w:p w:rsidR="00943CBB" w:rsidRDefault="00943CBB" w:rsidP="00157087">
      <w:pPr>
        <w:suppressAutoHyphens w:val="0"/>
        <w:rPr>
          <w:rFonts w:ascii="Arial" w:hAnsi="Arial" w:cs="Arial"/>
          <w:i/>
          <w:sz w:val="22"/>
          <w:szCs w:val="22"/>
          <w:lang w:val="en-US"/>
        </w:rPr>
      </w:pPr>
    </w:p>
    <w:p w:rsidR="00943CBB" w:rsidRDefault="00943CBB" w:rsidP="00157087">
      <w:pPr>
        <w:suppressAutoHyphens w:val="0"/>
        <w:rPr>
          <w:rFonts w:ascii="Arial" w:hAnsi="Arial" w:cs="Arial"/>
          <w:i/>
          <w:sz w:val="22"/>
          <w:szCs w:val="22"/>
          <w:lang w:val="en-US"/>
        </w:rPr>
      </w:pPr>
    </w:p>
    <w:p w:rsidR="00311DF7" w:rsidRDefault="00311DF7" w:rsidP="00157087">
      <w:pPr>
        <w:suppressAutoHyphens w:val="0"/>
        <w:rPr>
          <w:rFonts w:ascii="Arial" w:hAnsi="Arial" w:cs="Arial"/>
          <w:i/>
          <w:sz w:val="22"/>
          <w:szCs w:val="22"/>
          <w:lang w:val="en-US"/>
        </w:rPr>
      </w:pPr>
    </w:p>
    <w:p w:rsidR="00157087" w:rsidRPr="007F2D63" w:rsidRDefault="00157087" w:rsidP="005D6389">
      <w:pPr>
        <w:suppressAutoHyphens w:val="0"/>
        <w:jc w:val="right"/>
        <w:rPr>
          <w:rFonts w:ascii="Arial" w:hAnsi="Arial" w:cs="Arial"/>
          <w:b/>
          <w:sz w:val="22"/>
          <w:szCs w:val="22"/>
        </w:rPr>
      </w:pPr>
      <w:r w:rsidRPr="007F2D63">
        <w:rPr>
          <w:rFonts w:ascii="Arial" w:hAnsi="Arial" w:cs="Arial"/>
          <w:b/>
          <w:sz w:val="22"/>
          <w:szCs w:val="22"/>
          <w:lang w:val="en-US"/>
        </w:rPr>
        <w:lastRenderedPageBreak/>
        <w:t xml:space="preserve">ОБРАЗАЦ </w:t>
      </w:r>
      <w:r w:rsidRPr="007F2D63">
        <w:rPr>
          <w:rFonts w:ascii="Arial" w:hAnsi="Arial" w:cs="Arial"/>
          <w:b/>
          <w:sz w:val="22"/>
          <w:szCs w:val="22"/>
        </w:rPr>
        <w:t xml:space="preserve">6.                                          </w:t>
      </w:r>
    </w:p>
    <w:p w:rsidR="00157087" w:rsidRPr="007F2D63" w:rsidRDefault="00157087" w:rsidP="005D6389">
      <w:pPr>
        <w:suppressAutoHyphens w:val="0"/>
        <w:jc w:val="center"/>
        <w:rPr>
          <w:rFonts w:ascii="Arial" w:hAnsi="Arial" w:cs="Arial"/>
          <w:b/>
          <w:sz w:val="22"/>
          <w:szCs w:val="22"/>
          <w:lang w:val="en-US"/>
        </w:rPr>
      </w:pPr>
      <w:r w:rsidRPr="007F2D63">
        <w:rPr>
          <w:rFonts w:ascii="Arial" w:hAnsi="Arial" w:cs="Arial"/>
          <w:b/>
          <w:sz w:val="22"/>
          <w:szCs w:val="22"/>
          <w:lang w:val="en-US"/>
        </w:rPr>
        <w:t>ОБРАЗАЦ ТРОШКОВА ПРИПРЕМЕ ПОНУДЕ</w:t>
      </w:r>
    </w:p>
    <w:p w:rsidR="005D6389" w:rsidRPr="007F2D63" w:rsidRDefault="005D6389" w:rsidP="005D6389">
      <w:pPr>
        <w:suppressAutoHyphens w:val="0"/>
        <w:jc w:val="center"/>
        <w:rPr>
          <w:rFonts w:ascii="Arial" w:hAnsi="Arial" w:cs="Arial"/>
          <w:b/>
          <w:sz w:val="22"/>
          <w:szCs w:val="22"/>
        </w:rPr>
      </w:pPr>
    </w:p>
    <w:p w:rsidR="00157087" w:rsidRPr="007F2D63" w:rsidRDefault="00157087" w:rsidP="005D6389">
      <w:pPr>
        <w:suppressAutoHyphens w:val="0"/>
        <w:jc w:val="both"/>
        <w:rPr>
          <w:rFonts w:ascii="Arial" w:hAnsi="Arial" w:cs="Arial"/>
          <w:sz w:val="22"/>
          <w:szCs w:val="22"/>
          <w:lang w:val="ru-RU"/>
        </w:rPr>
      </w:pPr>
      <w:r w:rsidRPr="007F2D63">
        <w:rPr>
          <w:rFonts w:ascii="Arial" w:hAnsi="Arial" w:cs="Arial"/>
          <w:sz w:val="22"/>
          <w:szCs w:val="22"/>
          <w:lang w:val="en-US"/>
        </w:rPr>
        <w:t xml:space="preserve">за јавну набавку </w:t>
      </w:r>
      <w:r w:rsidR="005D6389" w:rsidRPr="007F2D63">
        <w:rPr>
          <w:rFonts w:ascii="Arial" w:hAnsi="Arial" w:cs="Arial"/>
          <w:sz w:val="22"/>
          <w:szCs w:val="22"/>
        </w:rPr>
        <w:t>услуге</w:t>
      </w:r>
      <w:r w:rsidR="002A4CBA">
        <w:rPr>
          <w:rFonts w:ascii="Arial" w:hAnsi="Arial" w:cs="Arial"/>
          <w:bCs/>
          <w:sz w:val="22"/>
          <w:szCs w:val="22"/>
        </w:rPr>
        <w:t>“ Екстерне провере ИМС“</w:t>
      </w:r>
      <w:r w:rsidR="00C40113" w:rsidRPr="007F2D63">
        <w:rPr>
          <w:rFonts w:ascii="Arial" w:hAnsi="Arial" w:cs="Arial"/>
          <w:sz w:val="22"/>
          <w:szCs w:val="22"/>
        </w:rPr>
        <w:t xml:space="preserve">, Јавна набавка број </w:t>
      </w:r>
      <w:r w:rsidR="00C57FCF" w:rsidRPr="007F2D63">
        <w:rPr>
          <w:rFonts w:ascii="Arial" w:hAnsi="Arial" w:cs="Arial"/>
          <w:sz w:val="22"/>
          <w:szCs w:val="22"/>
        </w:rPr>
        <w:t>ЈН</w:t>
      </w:r>
      <w:r w:rsidR="002A4CBA">
        <w:rPr>
          <w:rFonts w:ascii="Arial" w:hAnsi="Arial" w:cs="Arial"/>
          <w:sz w:val="22"/>
          <w:szCs w:val="22"/>
        </w:rPr>
        <w:t>О</w:t>
      </w:r>
      <w:r w:rsidR="002A4CBA">
        <w:rPr>
          <w:rFonts w:ascii="Arial" w:hAnsi="Arial" w:cs="Arial"/>
          <w:sz w:val="22"/>
          <w:szCs w:val="22"/>
          <w:lang w:val="en-US"/>
        </w:rPr>
        <w:t>/1000/0</w:t>
      </w:r>
      <w:r w:rsidR="002A4CBA">
        <w:rPr>
          <w:rFonts w:ascii="Arial" w:hAnsi="Arial" w:cs="Arial"/>
          <w:sz w:val="22"/>
          <w:szCs w:val="22"/>
        </w:rPr>
        <w:t>012</w:t>
      </w:r>
      <w:r w:rsidR="002A4CBA">
        <w:rPr>
          <w:rFonts w:ascii="Arial" w:hAnsi="Arial" w:cs="Arial"/>
          <w:sz w:val="22"/>
          <w:szCs w:val="22"/>
          <w:lang w:val="en-US"/>
        </w:rPr>
        <w:t>/201</w:t>
      </w:r>
      <w:r w:rsidR="002A4CBA">
        <w:rPr>
          <w:rFonts w:ascii="Arial" w:hAnsi="Arial" w:cs="Arial"/>
          <w:sz w:val="22"/>
          <w:szCs w:val="22"/>
        </w:rPr>
        <w:t>8</w:t>
      </w:r>
      <w:r w:rsidRPr="007F2D63">
        <w:rPr>
          <w:rFonts w:ascii="Arial" w:hAnsi="Arial" w:cs="Arial"/>
          <w:sz w:val="22"/>
          <w:szCs w:val="22"/>
          <w:lang w:val="ru-RU"/>
        </w:rPr>
        <w:t xml:space="preserve">, 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1F0825" w:rsidRPr="007F2D63" w:rsidRDefault="001F0825" w:rsidP="005D6389">
      <w:pPr>
        <w:suppressAutoHyphens w:val="0"/>
        <w:jc w:val="center"/>
        <w:rPr>
          <w:rFonts w:ascii="Arial" w:hAnsi="Arial" w:cs="Arial"/>
          <w:sz w:val="22"/>
          <w:szCs w:val="22"/>
          <w:lang w:val="ru-RU"/>
        </w:rPr>
      </w:pPr>
    </w:p>
    <w:p w:rsidR="00157087" w:rsidRPr="007F2D63" w:rsidRDefault="00157087" w:rsidP="005D6389">
      <w:pPr>
        <w:suppressAutoHyphens w:val="0"/>
        <w:jc w:val="center"/>
        <w:rPr>
          <w:rFonts w:ascii="Arial" w:hAnsi="Arial" w:cs="Arial"/>
          <w:sz w:val="22"/>
          <w:szCs w:val="22"/>
          <w:lang w:val="ru-RU"/>
        </w:rPr>
      </w:pPr>
      <w:r w:rsidRPr="007F2D63">
        <w:rPr>
          <w:rFonts w:ascii="Arial" w:hAnsi="Arial" w:cs="Arial"/>
          <w:sz w:val="22"/>
          <w:szCs w:val="22"/>
          <w:lang w:val="ru-RU"/>
        </w:rPr>
        <w:t>СТРУКТУРУ ТРОШКОВА ПРИПРЕМЕ ПОНУДЕ</w:t>
      </w:r>
    </w:p>
    <w:p w:rsidR="00632842" w:rsidRPr="007F2D63" w:rsidRDefault="00632842" w:rsidP="005D6389">
      <w:pPr>
        <w:suppressAutoHyphens w:val="0"/>
        <w:jc w:val="center"/>
        <w:rPr>
          <w:rFonts w:ascii="Arial" w:hAnsi="Arial" w:cs="Arial"/>
          <w:sz w:val="22"/>
          <w:szCs w:val="22"/>
          <w:lang w:val="ru-RU"/>
        </w:rPr>
      </w:pP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157087" w:rsidRPr="007F2D63" w:rsidTr="00157087">
        <w:trPr>
          <w:trHeight w:val="749"/>
          <w:tblCellSpacing w:w="20" w:type="dxa"/>
        </w:trPr>
        <w:tc>
          <w:tcPr>
            <w:tcW w:w="5323" w:type="dxa"/>
            <w:shd w:val="clear" w:color="auto" w:fill="auto"/>
            <w:vAlign w:val="center"/>
          </w:tcPr>
          <w:p w:rsidR="00157087" w:rsidRPr="007F2D63" w:rsidRDefault="00157087" w:rsidP="00157087">
            <w:pPr>
              <w:suppressAutoHyphens w:val="0"/>
              <w:rPr>
                <w:rFonts w:ascii="Arial" w:hAnsi="Arial" w:cs="Arial"/>
                <w:sz w:val="22"/>
                <w:szCs w:val="22"/>
                <w:lang w:val="en-US"/>
              </w:rPr>
            </w:pPr>
            <w:r w:rsidRPr="007F2D63">
              <w:rPr>
                <w:rFonts w:ascii="Arial" w:hAnsi="Arial" w:cs="Arial"/>
                <w:sz w:val="22"/>
                <w:szCs w:val="22"/>
                <w:lang w:val="en-US"/>
              </w:rPr>
              <w:t>трошкови прибављања средстава обезбеђења</w:t>
            </w:r>
          </w:p>
        </w:tc>
        <w:tc>
          <w:tcPr>
            <w:tcW w:w="4260" w:type="dxa"/>
            <w:shd w:val="clear" w:color="auto" w:fill="auto"/>
          </w:tcPr>
          <w:p w:rsidR="00157087" w:rsidRPr="007F2D63" w:rsidRDefault="00157087" w:rsidP="00157087">
            <w:pPr>
              <w:suppressAutoHyphens w:val="0"/>
              <w:rPr>
                <w:rFonts w:ascii="Arial" w:hAnsi="Arial" w:cs="Arial"/>
                <w:sz w:val="22"/>
                <w:szCs w:val="22"/>
                <w:lang w:val="en-US"/>
              </w:rPr>
            </w:pPr>
          </w:p>
          <w:p w:rsidR="00157087" w:rsidRPr="007F2D63" w:rsidRDefault="00916E1E" w:rsidP="00157087">
            <w:pPr>
              <w:suppressAutoHyphens w:val="0"/>
              <w:rPr>
                <w:rFonts w:ascii="Arial" w:hAnsi="Arial" w:cs="Arial"/>
                <w:sz w:val="22"/>
                <w:szCs w:val="22"/>
                <w:lang w:val="en-US"/>
              </w:rPr>
            </w:pPr>
            <w:r w:rsidRPr="007F2D63">
              <w:rPr>
                <w:rFonts w:ascii="Arial" w:hAnsi="Arial" w:cs="Arial"/>
                <w:sz w:val="22"/>
                <w:szCs w:val="22"/>
                <w:lang w:val="en-US"/>
              </w:rPr>
              <w:t>__________ динара</w:t>
            </w:r>
          </w:p>
        </w:tc>
      </w:tr>
      <w:tr w:rsidR="00157087" w:rsidRPr="007F2D63" w:rsidTr="00157087">
        <w:trPr>
          <w:trHeight w:val="307"/>
          <w:tblCellSpacing w:w="20" w:type="dxa"/>
        </w:trPr>
        <w:tc>
          <w:tcPr>
            <w:tcW w:w="5323" w:type="dxa"/>
            <w:shd w:val="clear" w:color="auto" w:fill="auto"/>
            <w:vAlign w:val="center"/>
          </w:tcPr>
          <w:p w:rsidR="00157087" w:rsidRPr="007F2D63" w:rsidRDefault="00157087" w:rsidP="00157087">
            <w:pPr>
              <w:suppressAutoHyphens w:val="0"/>
              <w:rPr>
                <w:rFonts w:ascii="Arial" w:hAnsi="Arial" w:cs="Arial"/>
                <w:sz w:val="22"/>
                <w:szCs w:val="22"/>
                <w:lang w:val="en-US"/>
              </w:rPr>
            </w:pPr>
            <w:r w:rsidRPr="007F2D63">
              <w:rPr>
                <w:rFonts w:ascii="Arial" w:hAnsi="Arial" w:cs="Arial"/>
                <w:sz w:val="22"/>
                <w:szCs w:val="22"/>
                <w:lang w:val="en-US"/>
              </w:rPr>
              <w:t>Укупни трошкови без ПДВ</w:t>
            </w:r>
          </w:p>
        </w:tc>
        <w:tc>
          <w:tcPr>
            <w:tcW w:w="4260" w:type="dxa"/>
            <w:shd w:val="clear" w:color="auto" w:fill="auto"/>
          </w:tcPr>
          <w:p w:rsidR="00157087" w:rsidRPr="007F2D63" w:rsidRDefault="00157087" w:rsidP="00157087">
            <w:pPr>
              <w:suppressAutoHyphens w:val="0"/>
              <w:rPr>
                <w:rFonts w:ascii="Arial" w:hAnsi="Arial" w:cs="Arial"/>
                <w:sz w:val="22"/>
                <w:szCs w:val="22"/>
                <w:lang w:val="en-US"/>
              </w:rPr>
            </w:pPr>
          </w:p>
          <w:p w:rsidR="00157087" w:rsidRPr="007F2D63" w:rsidRDefault="00157087" w:rsidP="00157087">
            <w:pPr>
              <w:suppressAutoHyphens w:val="0"/>
              <w:rPr>
                <w:rFonts w:ascii="Arial" w:hAnsi="Arial" w:cs="Arial"/>
                <w:sz w:val="22"/>
                <w:szCs w:val="22"/>
                <w:lang w:val="en-US"/>
              </w:rPr>
            </w:pPr>
            <w:r w:rsidRPr="007F2D63">
              <w:rPr>
                <w:rFonts w:ascii="Arial" w:hAnsi="Arial" w:cs="Arial"/>
                <w:sz w:val="22"/>
                <w:szCs w:val="22"/>
                <w:lang w:val="en-US"/>
              </w:rPr>
              <w:t>__________ динара</w:t>
            </w:r>
          </w:p>
        </w:tc>
      </w:tr>
      <w:tr w:rsidR="00157087" w:rsidRPr="007F2D63" w:rsidTr="00157087">
        <w:trPr>
          <w:trHeight w:val="433"/>
          <w:tblCellSpacing w:w="20" w:type="dxa"/>
        </w:trPr>
        <w:tc>
          <w:tcPr>
            <w:tcW w:w="5323" w:type="dxa"/>
            <w:shd w:val="clear" w:color="auto" w:fill="auto"/>
            <w:vAlign w:val="center"/>
          </w:tcPr>
          <w:p w:rsidR="00157087" w:rsidRPr="007F2D63" w:rsidRDefault="00157087" w:rsidP="00157087">
            <w:pPr>
              <w:suppressAutoHyphens w:val="0"/>
              <w:rPr>
                <w:rFonts w:ascii="Arial" w:hAnsi="Arial" w:cs="Arial"/>
                <w:sz w:val="22"/>
                <w:szCs w:val="22"/>
                <w:lang w:val="en-US"/>
              </w:rPr>
            </w:pPr>
            <w:r w:rsidRPr="007F2D63">
              <w:rPr>
                <w:rFonts w:ascii="Arial" w:hAnsi="Arial" w:cs="Arial"/>
                <w:sz w:val="22"/>
                <w:szCs w:val="22"/>
                <w:lang w:val="en-US"/>
              </w:rPr>
              <w:t>ПДВ</w:t>
            </w:r>
          </w:p>
        </w:tc>
        <w:tc>
          <w:tcPr>
            <w:tcW w:w="4260" w:type="dxa"/>
            <w:shd w:val="clear" w:color="auto" w:fill="auto"/>
          </w:tcPr>
          <w:p w:rsidR="00157087" w:rsidRPr="007F2D63" w:rsidRDefault="00157087" w:rsidP="00157087">
            <w:pPr>
              <w:suppressAutoHyphens w:val="0"/>
              <w:rPr>
                <w:rFonts w:ascii="Arial" w:hAnsi="Arial" w:cs="Arial"/>
                <w:sz w:val="22"/>
                <w:szCs w:val="22"/>
                <w:lang w:val="en-US"/>
              </w:rPr>
            </w:pPr>
          </w:p>
          <w:p w:rsidR="00157087" w:rsidRPr="007F2D63" w:rsidRDefault="00157087" w:rsidP="00157087">
            <w:pPr>
              <w:suppressAutoHyphens w:val="0"/>
              <w:rPr>
                <w:rFonts w:ascii="Arial" w:hAnsi="Arial" w:cs="Arial"/>
                <w:sz w:val="22"/>
                <w:szCs w:val="22"/>
                <w:lang w:val="en-US"/>
              </w:rPr>
            </w:pPr>
            <w:r w:rsidRPr="007F2D63">
              <w:rPr>
                <w:rFonts w:ascii="Arial" w:hAnsi="Arial" w:cs="Arial"/>
                <w:sz w:val="22"/>
                <w:szCs w:val="22"/>
                <w:lang w:val="en-US"/>
              </w:rPr>
              <w:t>__________ динара</w:t>
            </w:r>
          </w:p>
        </w:tc>
      </w:tr>
      <w:tr w:rsidR="00157087" w:rsidRPr="007F2D63" w:rsidTr="00157087">
        <w:trPr>
          <w:trHeight w:val="190"/>
          <w:tblCellSpacing w:w="20" w:type="dxa"/>
        </w:trPr>
        <w:tc>
          <w:tcPr>
            <w:tcW w:w="5323" w:type="dxa"/>
            <w:shd w:val="clear" w:color="auto" w:fill="auto"/>
          </w:tcPr>
          <w:p w:rsidR="00157087" w:rsidRPr="007F2D63" w:rsidRDefault="00157087" w:rsidP="00157087">
            <w:pPr>
              <w:suppressAutoHyphens w:val="0"/>
              <w:rPr>
                <w:rFonts w:ascii="Arial" w:hAnsi="Arial" w:cs="Arial"/>
                <w:sz w:val="22"/>
                <w:szCs w:val="22"/>
                <w:lang w:val="en-US"/>
              </w:rPr>
            </w:pPr>
          </w:p>
          <w:p w:rsidR="00157087" w:rsidRPr="007F2D63" w:rsidRDefault="00157087" w:rsidP="00157087">
            <w:pPr>
              <w:suppressAutoHyphens w:val="0"/>
              <w:rPr>
                <w:rFonts w:ascii="Arial" w:hAnsi="Arial" w:cs="Arial"/>
                <w:sz w:val="22"/>
                <w:szCs w:val="22"/>
                <w:lang w:val="en-US"/>
              </w:rPr>
            </w:pPr>
            <w:r w:rsidRPr="007F2D63">
              <w:rPr>
                <w:rFonts w:ascii="Arial" w:hAnsi="Arial" w:cs="Arial"/>
                <w:sz w:val="22"/>
                <w:szCs w:val="22"/>
                <w:lang w:val="en-US"/>
              </w:rPr>
              <w:t>Укупни трошкови са ПДВ</w:t>
            </w:r>
          </w:p>
        </w:tc>
        <w:tc>
          <w:tcPr>
            <w:tcW w:w="4260" w:type="dxa"/>
            <w:shd w:val="clear" w:color="auto" w:fill="auto"/>
          </w:tcPr>
          <w:p w:rsidR="00157087" w:rsidRPr="007F2D63" w:rsidRDefault="00157087" w:rsidP="00157087">
            <w:pPr>
              <w:suppressAutoHyphens w:val="0"/>
              <w:rPr>
                <w:rFonts w:ascii="Arial" w:hAnsi="Arial" w:cs="Arial"/>
                <w:sz w:val="22"/>
                <w:szCs w:val="22"/>
                <w:lang w:val="en-US"/>
              </w:rPr>
            </w:pPr>
          </w:p>
          <w:p w:rsidR="00157087" w:rsidRPr="007F2D63" w:rsidRDefault="00157087" w:rsidP="00157087">
            <w:pPr>
              <w:suppressAutoHyphens w:val="0"/>
              <w:rPr>
                <w:rFonts w:ascii="Arial" w:hAnsi="Arial" w:cs="Arial"/>
                <w:sz w:val="22"/>
                <w:szCs w:val="22"/>
                <w:lang w:val="en-US"/>
              </w:rPr>
            </w:pPr>
            <w:r w:rsidRPr="007F2D63">
              <w:rPr>
                <w:rFonts w:ascii="Arial" w:hAnsi="Arial" w:cs="Arial"/>
                <w:sz w:val="22"/>
                <w:szCs w:val="22"/>
                <w:lang w:val="en-US"/>
              </w:rPr>
              <w:t>__________ динара</w:t>
            </w:r>
          </w:p>
        </w:tc>
      </w:tr>
    </w:tbl>
    <w:p w:rsidR="005D6389" w:rsidRPr="007F2D63" w:rsidRDefault="005D6389" w:rsidP="005D6389">
      <w:pPr>
        <w:suppressAutoHyphens w:val="0"/>
        <w:jc w:val="both"/>
        <w:rPr>
          <w:rFonts w:ascii="Arial" w:hAnsi="Arial" w:cs="Arial"/>
          <w:sz w:val="22"/>
          <w:szCs w:val="22"/>
          <w:lang w:val="ru-RU"/>
        </w:rPr>
      </w:pPr>
    </w:p>
    <w:p w:rsidR="00157087" w:rsidRPr="007F2D63" w:rsidRDefault="00157087" w:rsidP="005D6389">
      <w:pPr>
        <w:suppressAutoHyphens w:val="0"/>
        <w:jc w:val="both"/>
        <w:rPr>
          <w:rFonts w:ascii="Arial" w:hAnsi="Arial" w:cs="Arial"/>
          <w:sz w:val="22"/>
          <w:szCs w:val="22"/>
          <w:lang w:val="ru-RU"/>
        </w:rPr>
      </w:pPr>
      <w:r w:rsidRPr="007F2D63">
        <w:rPr>
          <w:rFonts w:ascii="Arial" w:hAnsi="Arial" w:cs="Arial"/>
          <w:sz w:val="22"/>
          <w:szCs w:val="22"/>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D31BA" w:rsidRPr="007F2D63" w:rsidRDefault="007D31BA" w:rsidP="00157087">
      <w:pPr>
        <w:suppressAutoHyphens w:val="0"/>
        <w:rPr>
          <w:rFonts w:ascii="Arial" w:hAnsi="Arial" w:cs="Arial"/>
          <w:sz w:val="22"/>
          <w:szCs w:val="22"/>
          <w:lang w:val="ru-RU"/>
        </w:rPr>
      </w:pPr>
    </w:p>
    <w:tbl>
      <w:tblPr>
        <w:tblW w:w="10031" w:type="dxa"/>
        <w:jc w:val="center"/>
        <w:tblLayout w:type="fixed"/>
        <w:tblLook w:val="0000" w:firstRow="0" w:lastRow="0" w:firstColumn="0" w:lastColumn="0" w:noHBand="0" w:noVBand="0"/>
      </w:tblPr>
      <w:tblGrid>
        <w:gridCol w:w="3882"/>
        <w:gridCol w:w="2127"/>
        <w:gridCol w:w="4022"/>
      </w:tblGrid>
      <w:tr w:rsidR="00157087" w:rsidRPr="007F2D63" w:rsidTr="00157087">
        <w:trPr>
          <w:jc w:val="center"/>
        </w:trPr>
        <w:tc>
          <w:tcPr>
            <w:tcW w:w="3882" w:type="dxa"/>
          </w:tcPr>
          <w:p w:rsidR="00157087" w:rsidRPr="007F2D63" w:rsidRDefault="00157087" w:rsidP="00157087">
            <w:pPr>
              <w:suppressAutoHyphens w:val="0"/>
              <w:rPr>
                <w:rFonts w:ascii="Arial" w:hAnsi="Arial" w:cs="Arial"/>
                <w:sz w:val="22"/>
                <w:szCs w:val="22"/>
                <w:lang w:val="en-US"/>
              </w:rPr>
            </w:pPr>
            <w:r w:rsidRPr="007F2D63">
              <w:rPr>
                <w:rFonts w:ascii="Arial" w:hAnsi="Arial" w:cs="Arial"/>
                <w:sz w:val="22"/>
                <w:szCs w:val="22"/>
                <w:lang w:val="en-US"/>
              </w:rPr>
              <w:t>Датум:</w:t>
            </w:r>
          </w:p>
        </w:tc>
        <w:tc>
          <w:tcPr>
            <w:tcW w:w="2127" w:type="dxa"/>
          </w:tcPr>
          <w:p w:rsidR="00157087" w:rsidRPr="007F2D63" w:rsidRDefault="00157087" w:rsidP="00157087">
            <w:pPr>
              <w:suppressAutoHyphens w:val="0"/>
              <w:rPr>
                <w:rFonts w:ascii="Arial" w:hAnsi="Arial" w:cs="Arial"/>
                <w:sz w:val="22"/>
                <w:szCs w:val="22"/>
                <w:lang w:val="ru-RU"/>
              </w:rPr>
            </w:pPr>
          </w:p>
        </w:tc>
        <w:tc>
          <w:tcPr>
            <w:tcW w:w="4022" w:type="dxa"/>
          </w:tcPr>
          <w:p w:rsidR="00157087" w:rsidRPr="007F2D63" w:rsidRDefault="00157087" w:rsidP="00157087">
            <w:pPr>
              <w:suppressAutoHyphens w:val="0"/>
              <w:rPr>
                <w:rFonts w:ascii="Arial" w:hAnsi="Arial" w:cs="Arial"/>
                <w:sz w:val="22"/>
                <w:szCs w:val="22"/>
              </w:rPr>
            </w:pPr>
            <w:r w:rsidRPr="007F2D63">
              <w:rPr>
                <w:rFonts w:ascii="Arial" w:hAnsi="Arial" w:cs="Arial"/>
                <w:sz w:val="22"/>
                <w:szCs w:val="22"/>
              </w:rPr>
              <w:t>П</w:t>
            </w:r>
            <w:r w:rsidRPr="007F2D63">
              <w:rPr>
                <w:rFonts w:ascii="Arial" w:hAnsi="Arial" w:cs="Arial"/>
                <w:sz w:val="22"/>
                <w:szCs w:val="22"/>
                <w:lang w:val="en-US"/>
              </w:rPr>
              <w:t>онуђач</w:t>
            </w:r>
          </w:p>
        </w:tc>
      </w:tr>
      <w:tr w:rsidR="00157087" w:rsidRPr="007F2D63" w:rsidTr="00157087">
        <w:trPr>
          <w:jc w:val="center"/>
        </w:trPr>
        <w:tc>
          <w:tcPr>
            <w:tcW w:w="3882" w:type="dxa"/>
          </w:tcPr>
          <w:p w:rsidR="00157087" w:rsidRPr="007F2D63" w:rsidRDefault="00157087" w:rsidP="00157087">
            <w:pPr>
              <w:suppressAutoHyphens w:val="0"/>
              <w:rPr>
                <w:rFonts w:ascii="Arial" w:hAnsi="Arial" w:cs="Arial"/>
                <w:sz w:val="22"/>
                <w:szCs w:val="22"/>
                <w:lang w:val="en-US"/>
              </w:rPr>
            </w:pPr>
          </w:p>
        </w:tc>
        <w:tc>
          <w:tcPr>
            <w:tcW w:w="2127" w:type="dxa"/>
          </w:tcPr>
          <w:p w:rsidR="00157087" w:rsidRPr="007F2D63" w:rsidRDefault="00157087" w:rsidP="00157087">
            <w:pPr>
              <w:suppressAutoHyphens w:val="0"/>
              <w:rPr>
                <w:rFonts w:ascii="Arial" w:hAnsi="Arial" w:cs="Arial"/>
                <w:sz w:val="22"/>
                <w:szCs w:val="22"/>
                <w:lang w:val="en-US"/>
              </w:rPr>
            </w:pPr>
            <w:r w:rsidRPr="007F2D63">
              <w:rPr>
                <w:rFonts w:ascii="Arial" w:hAnsi="Arial" w:cs="Arial"/>
                <w:sz w:val="22"/>
                <w:szCs w:val="22"/>
                <w:lang w:val="en-US"/>
              </w:rPr>
              <w:t>М.П.</w:t>
            </w:r>
          </w:p>
        </w:tc>
        <w:tc>
          <w:tcPr>
            <w:tcW w:w="4022" w:type="dxa"/>
          </w:tcPr>
          <w:p w:rsidR="00157087" w:rsidRPr="007F2D63" w:rsidRDefault="00157087" w:rsidP="00157087">
            <w:pPr>
              <w:suppressAutoHyphens w:val="0"/>
              <w:rPr>
                <w:rFonts w:ascii="Arial" w:hAnsi="Arial" w:cs="Arial"/>
                <w:sz w:val="22"/>
                <w:szCs w:val="22"/>
                <w:lang w:val="ru-RU"/>
              </w:rPr>
            </w:pPr>
          </w:p>
        </w:tc>
      </w:tr>
      <w:tr w:rsidR="00157087" w:rsidRPr="007F2D63" w:rsidTr="00157087">
        <w:trPr>
          <w:jc w:val="center"/>
        </w:trPr>
        <w:tc>
          <w:tcPr>
            <w:tcW w:w="3882" w:type="dxa"/>
            <w:tcBorders>
              <w:bottom w:val="single" w:sz="4" w:space="0" w:color="auto"/>
            </w:tcBorders>
          </w:tcPr>
          <w:p w:rsidR="00157087" w:rsidRPr="007F2D63" w:rsidRDefault="00157087" w:rsidP="00157087">
            <w:pPr>
              <w:suppressAutoHyphens w:val="0"/>
              <w:rPr>
                <w:rFonts w:ascii="Arial" w:hAnsi="Arial" w:cs="Arial"/>
                <w:sz w:val="22"/>
                <w:szCs w:val="22"/>
                <w:lang w:val="en-US"/>
              </w:rPr>
            </w:pPr>
          </w:p>
        </w:tc>
        <w:tc>
          <w:tcPr>
            <w:tcW w:w="2127" w:type="dxa"/>
          </w:tcPr>
          <w:p w:rsidR="00157087" w:rsidRPr="007F2D63" w:rsidRDefault="00157087" w:rsidP="00157087">
            <w:pPr>
              <w:suppressAutoHyphens w:val="0"/>
              <w:rPr>
                <w:rFonts w:ascii="Arial" w:hAnsi="Arial" w:cs="Arial"/>
                <w:sz w:val="22"/>
                <w:szCs w:val="22"/>
                <w:lang w:val="ru-RU"/>
              </w:rPr>
            </w:pPr>
          </w:p>
        </w:tc>
        <w:tc>
          <w:tcPr>
            <w:tcW w:w="4022" w:type="dxa"/>
            <w:tcBorders>
              <w:bottom w:val="single" w:sz="4" w:space="0" w:color="auto"/>
            </w:tcBorders>
          </w:tcPr>
          <w:p w:rsidR="00157087" w:rsidRPr="007F2D63" w:rsidRDefault="00157087" w:rsidP="00157087">
            <w:pPr>
              <w:suppressAutoHyphens w:val="0"/>
              <w:rPr>
                <w:rFonts w:ascii="Arial" w:hAnsi="Arial" w:cs="Arial"/>
                <w:sz w:val="22"/>
                <w:szCs w:val="22"/>
                <w:lang w:val="ru-RU"/>
              </w:rPr>
            </w:pPr>
          </w:p>
        </w:tc>
      </w:tr>
      <w:tr w:rsidR="00157087" w:rsidRPr="007F2D63" w:rsidTr="00157087">
        <w:trPr>
          <w:trHeight w:val="389"/>
          <w:jc w:val="center"/>
        </w:trPr>
        <w:tc>
          <w:tcPr>
            <w:tcW w:w="3882" w:type="dxa"/>
            <w:tcBorders>
              <w:top w:val="single" w:sz="4" w:space="0" w:color="auto"/>
            </w:tcBorders>
          </w:tcPr>
          <w:p w:rsidR="00157087" w:rsidRPr="007F2D63" w:rsidRDefault="00157087" w:rsidP="00157087">
            <w:pPr>
              <w:suppressAutoHyphens w:val="0"/>
              <w:rPr>
                <w:rFonts w:ascii="Arial" w:hAnsi="Arial" w:cs="Arial"/>
                <w:sz w:val="22"/>
                <w:szCs w:val="22"/>
                <w:lang w:val="en-US"/>
              </w:rPr>
            </w:pPr>
          </w:p>
        </w:tc>
        <w:tc>
          <w:tcPr>
            <w:tcW w:w="2127" w:type="dxa"/>
          </w:tcPr>
          <w:p w:rsidR="00157087" w:rsidRPr="007F2D63" w:rsidRDefault="00157087" w:rsidP="00157087">
            <w:pPr>
              <w:suppressAutoHyphens w:val="0"/>
              <w:rPr>
                <w:rFonts w:ascii="Arial" w:hAnsi="Arial" w:cs="Arial"/>
                <w:sz w:val="22"/>
                <w:szCs w:val="22"/>
                <w:lang w:val="ru-RU"/>
              </w:rPr>
            </w:pPr>
          </w:p>
        </w:tc>
        <w:tc>
          <w:tcPr>
            <w:tcW w:w="4022" w:type="dxa"/>
            <w:tcBorders>
              <w:top w:val="single" w:sz="4" w:space="0" w:color="auto"/>
            </w:tcBorders>
          </w:tcPr>
          <w:p w:rsidR="00157087" w:rsidRPr="007F2D63" w:rsidRDefault="00157087" w:rsidP="00157087">
            <w:pPr>
              <w:suppressAutoHyphens w:val="0"/>
              <w:rPr>
                <w:rFonts w:ascii="Arial" w:hAnsi="Arial" w:cs="Arial"/>
                <w:sz w:val="22"/>
                <w:szCs w:val="22"/>
                <w:lang w:val="ru-RU"/>
              </w:rPr>
            </w:pPr>
          </w:p>
        </w:tc>
      </w:tr>
    </w:tbl>
    <w:p w:rsidR="00157087" w:rsidRPr="007F2D63" w:rsidRDefault="00157087" w:rsidP="00157087">
      <w:pPr>
        <w:suppressAutoHyphens w:val="0"/>
        <w:rPr>
          <w:rFonts w:ascii="Arial" w:hAnsi="Arial" w:cs="Arial"/>
          <w:b/>
          <w:i/>
          <w:sz w:val="22"/>
          <w:szCs w:val="22"/>
          <w:lang w:val="ru-RU"/>
        </w:rPr>
      </w:pPr>
      <w:r w:rsidRPr="007F2D63">
        <w:rPr>
          <w:rFonts w:ascii="Arial" w:hAnsi="Arial" w:cs="Arial"/>
          <w:b/>
          <w:i/>
          <w:sz w:val="22"/>
          <w:szCs w:val="22"/>
          <w:lang w:val="ru-RU"/>
        </w:rPr>
        <w:t>Напомена:</w:t>
      </w:r>
    </w:p>
    <w:p w:rsidR="00157087" w:rsidRPr="007F2D63" w:rsidRDefault="00157087" w:rsidP="00157087">
      <w:pPr>
        <w:suppressAutoHyphens w:val="0"/>
        <w:rPr>
          <w:rFonts w:ascii="Arial" w:hAnsi="Arial" w:cs="Arial"/>
          <w:i/>
          <w:sz w:val="22"/>
          <w:szCs w:val="22"/>
          <w:lang w:val="ru-RU"/>
        </w:rPr>
      </w:pPr>
      <w:r w:rsidRPr="007F2D63">
        <w:rPr>
          <w:rFonts w:ascii="Arial" w:hAnsi="Arial" w:cs="Arial"/>
          <w:i/>
          <w:sz w:val="22"/>
          <w:szCs w:val="22"/>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157087" w:rsidRPr="007F2D63" w:rsidRDefault="00157087" w:rsidP="009E2A43">
      <w:pPr>
        <w:suppressAutoHyphens w:val="0"/>
        <w:jc w:val="both"/>
        <w:rPr>
          <w:rFonts w:ascii="Arial" w:hAnsi="Arial" w:cs="Arial"/>
          <w:i/>
          <w:sz w:val="22"/>
          <w:szCs w:val="22"/>
          <w:lang w:val="ru-RU"/>
        </w:rPr>
      </w:pPr>
      <w:r w:rsidRPr="007F2D63">
        <w:rPr>
          <w:rFonts w:ascii="Arial" w:hAnsi="Arial" w:cs="Arial"/>
          <w:i/>
          <w:sz w:val="22"/>
          <w:szCs w:val="22"/>
          <w:lang w:val="en-US"/>
        </w:rPr>
        <w:t>-</w:t>
      </w:r>
      <w:r w:rsidRPr="007F2D63">
        <w:rPr>
          <w:rFonts w:ascii="Arial" w:hAnsi="Arial" w:cs="Arial"/>
          <w:i/>
          <w:sz w:val="22"/>
          <w:szCs w:val="22"/>
          <w:lang w:val="sr-Latn-CS"/>
        </w:rPr>
        <w:t>остале трошкове припреме и подношења понуде</w:t>
      </w:r>
      <w:r w:rsidRPr="007F2D63">
        <w:rPr>
          <w:rFonts w:ascii="Arial" w:hAnsi="Arial" w:cs="Arial"/>
          <w:i/>
          <w:sz w:val="22"/>
          <w:szCs w:val="22"/>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157087" w:rsidRPr="007F2D63" w:rsidRDefault="00157087" w:rsidP="009E2A43">
      <w:pPr>
        <w:suppressAutoHyphens w:val="0"/>
        <w:jc w:val="both"/>
        <w:rPr>
          <w:rFonts w:ascii="Arial" w:hAnsi="Arial" w:cs="Arial"/>
          <w:i/>
          <w:sz w:val="22"/>
          <w:szCs w:val="22"/>
          <w:lang w:val="ru-RU"/>
        </w:rPr>
      </w:pPr>
      <w:r w:rsidRPr="007F2D63">
        <w:rPr>
          <w:rFonts w:ascii="Arial" w:hAnsi="Arial" w:cs="Arial"/>
          <w:i/>
          <w:sz w:val="22"/>
          <w:szCs w:val="22"/>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157087" w:rsidRPr="007F2D63" w:rsidRDefault="00157087" w:rsidP="009E2A43">
      <w:pPr>
        <w:suppressAutoHyphens w:val="0"/>
        <w:jc w:val="both"/>
        <w:rPr>
          <w:rFonts w:ascii="Arial" w:hAnsi="Arial" w:cs="Arial"/>
          <w:i/>
          <w:sz w:val="22"/>
          <w:szCs w:val="22"/>
          <w:lang w:val="ru-RU"/>
        </w:rPr>
      </w:pPr>
      <w:r w:rsidRPr="007F2D63">
        <w:rPr>
          <w:rFonts w:ascii="Arial" w:hAnsi="Arial" w:cs="Arial"/>
          <w:i/>
          <w:sz w:val="22"/>
          <w:szCs w:val="22"/>
          <w:lang w:val="ru-RU"/>
        </w:rPr>
        <w:t xml:space="preserve">-Уколико </w:t>
      </w:r>
      <w:r w:rsidRPr="007F2D63">
        <w:rPr>
          <w:rFonts w:ascii="Arial" w:hAnsi="Arial" w:cs="Arial"/>
          <w:i/>
          <w:sz w:val="22"/>
          <w:szCs w:val="22"/>
        </w:rPr>
        <w:t>група понуђача подноси заједничку понуду овај образац потписује и оверава Носилац посла</w:t>
      </w:r>
      <w:r w:rsidRPr="007F2D63">
        <w:rPr>
          <w:rFonts w:ascii="Arial" w:hAnsi="Arial" w:cs="Arial"/>
          <w:i/>
          <w:sz w:val="22"/>
          <w:szCs w:val="22"/>
          <w:lang w:val="ru-RU"/>
        </w:rPr>
        <w:t xml:space="preserve">.Уколико понуђач подноси понуду са подизвођачем овај образац потписује и оверава печатом понуђач. </w:t>
      </w:r>
    </w:p>
    <w:p w:rsidR="00157087" w:rsidRPr="007F2D63" w:rsidRDefault="00157087" w:rsidP="00BD390F">
      <w:pPr>
        <w:suppressAutoHyphens w:val="0"/>
        <w:jc w:val="right"/>
        <w:rPr>
          <w:rFonts w:ascii="Arial" w:hAnsi="Arial" w:cs="Arial"/>
          <w:b/>
          <w:sz w:val="22"/>
          <w:szCs w:val="22"/>
        </w:rPr>
      </w:pPr>
      <w:r w:rsidRPr="007F2D63">
        <w:rPr>
          <w:rFonts w:ascii="Arial" w:hAnsi="Arial" w:cs="Arial"/>
          <w:b/>
          <w:sz w:val="22"/>
          <w:szCs w:val="22"/>
          <w:lang w:val="sr-Latn-CS"/>
        </w:rPr>
        <w:br w:type="page"/>
      </w:r>
      <w:r w:rsidRPr="007F2D63">
        <w:rPr>
          <w:rFonts w:ascii="Arial" w:hAnsi="Arial" w:cs="Arial"/>
          <w:b/>
          <w:sz w:val="22"/>
          <w:szCs w:val="22"/>
          <w:lang w:val="en-US"/>
        </w:rPr>
        <w:lastRenderedPageBreak/>
        <w:t>ОБРАЗАЦ</w:t>
      </w:r>
      <w:r w:rsidRPr="007F2D63">
        <w:rPr>
          <w:rFonts w:ascii="Arial" w:hAnsi="Arial" w:cs="Arial"/>
          <w:b/>
          <w:sz w:val="22"/>
          <w:szCs w:val="22"/>
        </w:rPr>
        <w:t xml:space="preserve"> 7.</w:t>
      </w:r>
    </w:p>
    <w:p w:rsidR="00157087" w:rsidRPr="007F2D63" w:rsidRDefault="00157087" w:rsidP="00157087">
      <w:pPr>
        <w:suppressAutoHyphens w:val="0"/>
        <w:rPr>
          <w:rFonts w:ascii="Arial" w:hAnsi="Arial" w:cs="Arial"/>
          <w:sz w:val="22"/>
          <w:szCs w:val="22"/>
          <w:lang w:val="sr-Latn-CS"/>
        </w:rPr>
      </w:pPr>
    </w:p>
    <w:p w:rsidR="00157087" w:rsidRDefault="00157087" w:rsidP="00C97F97">
      <w:pPr>
        <w:suppressAutoHyphens w:val="0"/>
        <w:jc w:val="center"/>
        <w:rPr>
          <w:rFonts w:ascii="Arial" w:hAnsi="Arial" w:cs="Arial"/>
          <w:b/>
          <w:sz w:val="22"/>
          <w:szCs w:val="22"/>
        </w:rPr>
      </w:pPr>
      <w:r w:rsidRPr="007F2D63">
        <w:rPr>
          <w:rFonts w:ascii="Arial" w:hAnsi="Arial" w:cs="Arial"/>
          <w:b/>
          <w:sz w:val="22"/>
          <w:szCs w:val="22"/>
        </w:rPr>
        <w:t>СПОРАЗУМ УЧЕСНИКА ЗАЈЕДНИЧКЕ ПОНУДЕ</w:t>
      </w:r>
    </w:p>
    <w:p w:rsidR="002A4CBA" w:rsidRDefault="002A4CBA" w:rsidP="002A4CBA">
      <w:pPr>
        <w:pStyle w:val="Header"/>
        <w:jc w:val="center"/>
        <w:rPr>
          <w:rFonts w:ascii="Arial" w:hAnsi="Arial"/>
          <w:lang w:val="en-US"/>
        </w:rPr>
      </w:pPr>
      <w:r w:rsidRPr="008F4935">
        <w:rPr>
          <w:rFonts w:ascii="Arial" w:hAnsi="Arial"/>
          <w:lang w:val="en-US"/>
        </w:rPr>
        <w:t>ЈН</w:t>
      </w:r>
      <w:r>
        <w:rPr>
          <w:rFonts w:ascii="Arial" w:hAnsi="Arial"/>
          <w:lang w:val="en-US"/>
        </w:rPr>
        <w:t xml:space="preserve">O/1000/0012/2018 </w:t>
      </w:r>
    </w:p>
    <w:p w:rsidR="002A4CBA" w:rsidRPr="007217E2" w:rsidRDefault="002A4CBA" w:rsidP="002A4CBA">
      <w:pPr>
        <w:pStyle w:val="Header"/>
        <w:jc w:val="center"/>
        <w:rPr>
          <w:rFonts w:ascii="Arial" w:hAnsi="Arial" w:cs="Arial"/>
        </w:rPr>
      </w:pPr>
      <w:r>
        <w:rPr>
          <w:rFonts w:ascii="Arial" w:hAnsi="Arial"/>
        </w:rPr>
        <w:t>Услуге „</w:t>
      </w:r>
      <w:r>
        <w:rPr>
          <w:rFonts w:ascii="Arial" w:hAnsi="Arial"/>
          <w:lang w:val="en-US"/>
        </w:rPr>
        <w:t>Eкстерне провере ИМС</w:t>
      </w:r>
      <w:r>
        <w:rPr>
          <w:rFonts w:ascii="Arial" w:hAnsi="Arial"/>
        </w:rPr>
        <w:t>“</w:t>
      </w:r>
    </w:p>
    <w:p w:rsidR="00157087" w:rsidRPr="007F2D63" w:rsidRDefault="00157087" w:rsidP="00157087">
      <w:pPr>
        <w:suppressAutoHyphens w:val="0"/>
        <w:rPr>
          <w:rFonts w:ascii="Arial" w:hAnsi="Arial" w:cs="Arial"/>
          <w:b/>
          <w:sz w:val="22"/>
          <w:szCs w:val="22"/>
        </w:rPr>
      </w:pPr>
    </w:p>
    <w:p w:rsidR="00157087" w:rsidRPr="007F2D63" w:rsidRDefault="00157087" w:rsidP="00C97F97">
      <w:pPr>
        <w:suppressAutoHyphens w:val="0"/>
        <w:jc w:val="both"/>
        <w:rPr>
          <w:rFonts w:ascii="Arial" w:hAnsi="Arial" w:cs="Arial"/>
          <w:i/>
          <w:sz w:val="22"/>
          <w:szCs w:val="22"/>
        </w:rPr>
      </w:pPr>
      <w:r w:rsidRPr="007F2D63">
        <w:rPr>
          <w:rFonts w:ascii="Arial" w:hAnsi="Arial" w:cs="Arial"/>
          <w:i/>
          <w:sz w:val="22"/>
          <w:szCs w:val="22"/>
        </w:rPr>
        <w:t xml:space="preserve">На основу члана 81. Закона о јавним набавкама </w:t>
      </w:r>
      <w:r w:rsidRPr="007F2D63">
        <w:rPr>
          <w:rFonts w:ascii="Arial" w:hAnsi="Arial" w:cs="Arial"/>
          <w:i/>
          <w:sz w:val="22"/>
          <w:szCs w:val="22"/>
          <w:lang w:val="ru-RU"/>
        </w:rPr>
        <w:t xml:space="preserve">(„Сл. </w:t>
      </w:r>
      <w:r w:rsidRPr="007F2D63">
        <w:rPr>
          <w:rFonts w:ascii="Arial" w:hAnsi="Arial" w:cs="Arial"/>
          <w:i/>
          <w:sz w:val="22"/>
          <w:szCs w:val="22"/>
        </w:rPr>
        <w:t>г</w:t>
      </w:r>
      <w:r w:rsidRPr="007F2D63">
        <w:rPr>
          <w:rFonts w:ascii="Arial" w:hAnsi="Arial" w:cs="Arial"/>
          <w:i/>
          <w:sz w:val="22"/>
          <w:szCs w:val="22"/>
          <w:lang w:val="ru-RU"/>
        </w:rPr>
        <w:t>ласник РС” бр. 1</w:t>
      </w:r>
      <w:r w:rsidRPr="007F2D63">
        <w:rPr>
          <w:rFonts w:ascii="Arial" w:hAnsi="Arial" w:cs="Arial"/>
          <w:i/>
          <w:sz w:val="22"/>
          <w:szCs w:val="22"/>
        </w:rPr>
        <w:t>24</w:t>
      </w:r>
      <w:r w:rsidRPr="007F2D63">
        <w:rPr>
          <w:rFonts w:ascii="Arial" w:hAnsi="Arial" w:cs="Arial"/>
          <w:i/>
          <w:sz w:val="22"/>
          <w:szCs w:val="22"/>
          <w:lang w:val="ru-RU"/>
        </w:rPr>
        <w:t>/20</w:t>
      </w:r>
      <w:r w:rsidRPr="007F2D63">
        <w:rPr>
          <w:rFonts w:ascii="Arial" w:hAnsi="Arial" w:cs="Arial"/>
          <w:i/>
          <w:sz w:val="22"/>
          <w:szCs w:val="22"/>
        </w:rPr>
        <w:t>12</w:t>
      </w:r>
      <w:r w:rsidRPr="007F2D63">
        <w:rPr>
          <w:rFonts w:ascii="Arial" w:hAnsi="Arial" w:cs="Arial"/>
          <w:i/>
          <w:sz w:val="22"/>
          <w:szCs w:val="22"/>
          <w:lang w:val="ru-RU"/>
        </w:rPr>
        <w:t>, 14/15, 68/15</w:t>
      </w:r>
      <w:r w:rsidRPr="007F2D63">
        <w:rPr>
          <w:rFonts w:ascii="Arial" w:hAnsi="Arial"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157087" w:rsidRPr="007F2D63" w:rsidTr="00C97F97">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157087" w:rsidRPr="007F2D63" w:rsidRDefault="00157087" w:rsidP="00C97F97">
            <w:pPr>
              <w:suppressAutoHyphens w:val="0"/>
              <w:jc w:val="center"/>
              <w:rPr>
                <w:rFonts w:ascii="Arial" w:hAnsi="Arial" w:cs="Arial"/>
                <w:sz w:val="22"/>
                <w:szCs w:val="22"/>
              </w:rPr>
            </w:pPr>
            <w:r w:rsidRPr="007F2D63">
              <w:rPr>
                <w:rFonts w:ascii="Arial" w:hAnsi="Arial" w:cs="Arial"/>
                <w:sz w:val="22"/>
                <w:szCs w:val="22"/>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157087" w:rsidRPr="007F2D63" w:rsidRDefault="00157087" w:rsidP="00C97F97">
            <w:pPr>
              <w:suppressAutoHyphens w:val="0"/>
              <w:jc w:val="center"/>
              <w:rPr>
                <w:rFonts w:ascii="Arial" w:hAnsi="Arial" w:cs="Arial"/>
                <w:sz w:val="22"/>
                <w:szCs w:val="22"/>
              </w:rPr>
            </w:pPr>
            <w:r w:rsidRPr="007F2D63">
              <w:rPr>
                <w:rFonts w:ascii="Arial" w:hAnsi="Arial" w:cs="Arial"/>
                <w:sz w:val="22"/>
                <w:szCs w:val="22"/>
              </w:rPr>
              <w:t>НАЗИВ И СЕДИШТЕ ЧЛАНА ГРУПЕ ПОНУЂАЧА</w:t>
            </w:r>
          </w:p>
          <w:p w:rsidR="00157087" w:rsidRPr="007F2D63" w:rsidRDefault="00157087" w:rsidP="00C97F97">
            <w:pPr>
              <w:suppressAutoHyphens w:val="0"/>
              <w:jc w:val="center"/>
              <w:rPr>
                <w:rFonts w:ascii="Arial" w:hAnsi="Arial" w:cs="Arial"/>
                <w:sz w:val="22"/>
                <w:szCs w:val="22"/>
              </w:rPr>
            </w:pPr>
          </w:p>
        </w:tc>
      </w:tr>
      <w:tr w:rsidR="00157087" w:rsidRPr="007F2D63" w:rsidTr="00157087">
        <w:trPr>
          <w:trHeight w:val="1244"/>
        </w:trPr>
        <w:tc>
          <w:tcPr>
            <w:tcW w:w="3651" w:type="dxa"/>
            <w:tcBorders>
              <w:top w:val="single" w:sz="4" w:space="0" w:color="auto"/>
              <w:left w:val="single" w:sz="4" w:space="0" w:color="auto"/>
              <w:bottom w:val="single" w:sz="4" w:space="0" w:color="auto"/>
              <w:right w:val="single" w:sz="4" w:space="0" w:color="auto"/>
            </w:tcBorders>
          </w:tcPr>
          <w:p w:rsidR="00157087" w:rsidRPr="007F2D63" w:rsidRDefault="00157087" w:rsidP="00157087">
            <w:pPr>
              <w:suppressAutoHyphens w:val="0"/>
              <w:rPr>
                <w:rFonts w:ascii="Arial" w:hAnsi="Arial" w:cs="Arial"/>
                <w:i/>
                <w:sz w:val="22"/>
                <w:szCs w:val="22"/>
              </w:rPr>
            </w:pPr>
            <w:r w:rsidRPr="007F2D63">
              <w:rPr>
                <w:rFonts w:ascii="Arial" w:hAnsi="Arial"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157087" w:rsidRPr="007F2D63" w:rsidRDefault="00157087" w:rsidP="00157087">
            <w:pPr>
              <w:suppressAutoHyphens w:val="0"/>
              <w:rPr>
                <w:rFonts w:ascii="Arial" w:hAnsi="Arial" w:cs="Arial"/>
                <w:sz w:val="22"/>
                <w:szCs w:val="22"/>
              </w:rPr>
            </w:pPr>
          </w:p>
        </w:tc>
      </w:tr>
      <w:tr w:rsidR="00157087" w:rsidRPr="007F2D63" w:rsidTr="00157087">
        <w:trPr>
          <w:trHeight w:val="1280"/>
        </w:trPr>
        <w:tc>
          <w:tcPr>
            <w:tcW w:w="3651" w:type="dxa"/>
            <w:tcBorders>
              <w:top w:val="single" w:sz="4" w:space="0" w:color="auto"/>
              <w:left w:val="single" w:sz="4" w:space="0" w:color="auto"/>
              <w:bottom w:val="single" w:sz="4" w:space="0" w:color="auto"/>
              <w:right w:val="single" w:sz="4" w:space="0" w:color="auto"/>
            </w:tcBorders>
          </w:tcPr>
          <w:p w:rsidR="00157087" w:rsidRPr="007F2D63" w:rsidRDefault="00157087" w:rsidP="00157087">
            <w:pPr>
              <w:suppressAutoHyphens w:val="0"/>
              <w:rPr>
                <w:rFonts w:ascii="Arial" w:hAnsi="Arial" w:cs="Arial"/>
                <w:i/>
                <w:sz w:val="22"/>
                <w:szCs w:val="22"/>
              </w:rPr>
            </w:pPr>
            <w:r w:rsidRPr="007F2D63">
              <w:rPr>
                <w:rFonts w:ascii="Arial" w:hAnsi="Arial" w:cs="Arial"/>
                <w:i/>
                <w:sz w:val="22"/>
                <w:szCs w:val="22"/>
              </w:rPr>
              <w:t>2. Oпис послова сваког од понуђача из групе понуђача у извршењу уговора:</w:t>
            </w:r>
          </w:p>
          <w:p w:rsidR="00157087" w:rsidRPr="007F2D63" w:rsidRDefault="00157087" w:rsidP="00157087">
            <w:pPr>
              <w:suppressAutoHyphens w:val="0"/>
              <w:rPr>
                <w:rFonts w:ascii="Arial" w:hAnsi="Arial" w:cs="Arial"/>
                <w:i/>
                <w:sz w:val="22"/>
                <w:szCs w:val="22"/>
              </w:rPr>
            </w:pPr>
          </w:p>
          <w:p w:rsidR="00157087" w:rsidRPr="007F2D63" w:rsidRDefault="00157087" w:rsidP="00157087">
            <w:pPr>
              <w:suppressAutoHyphens w:val="0"/>
              <w:rPr>
                <w:rFonts w:ascii="Arial" w:hAnsi="Arial" w:cs="Arial"/>
                <w:i/>
                <w:sz w:val="22"/>
                <w:szCs w:val="22"/>
              </w:rPr>
            </w:pPr>
          </w:p>
          <w:p w:rsidR="00157087" w:rsidRPr="007F2D63" w:rsidRDefault="00157087" w:rsidP="00157087">
            <w:pPr>
              <w:suppressAutoHyphens w:val="0"/>
              <w:rPr>
                <w:rFonts w:ascii="Arial" w:hAnsi="Arial"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157087" w:rsidRPr="007F2D63" w:rsidRDefault="00157087" w:rsidP="00157087">
            <w:pPr>
              <w:suppressAutoHyphens w:val="0"/>
              <w:rPr>
                <w:rFonts w:ascii="Arial" w:hAnsi="Arial" w:cs="Arial"/>
                <w:sz w:val="22"/>
                <w:szCs w:val="22"/>
              </w:rPr>
            </w:pPr>
          </w:p>
        </w:tc>
      </w:tr>
      <w:tr w:rsidR="00157087" w:rsidRPr="007F2D63" w:rsidTr="00157087">
        <w:trPr>
          <w:trHeight w:val="1433"/>
        </w:trPr>
        <w:tc>
          <w:tcPr>
            <w:tcW w:w="3651" w:type="dxa"/>
            <w:tcBorders>
              <w:top w:val="single" w:sz="4" w:space="0" w:color="auto"/>
              <w:left w:val="single" w:sz="4" w:space="0" w:color="auto"/>
              <w:bottom w:val="single" w:sz="4" w:space="0" w:color="auto"/>
              <w:right w:val="single" w:sz="4" w:space="0" w:color="auto"/>
            </w:tcBorders>
          </w:tcPr>
          <w:p w:rsidR="00157087" w:rsidRPr="007F2D63" w:rsidRDefault="00157087" w:rsidP="00157087">
            <w:pPr>
              <w:suppressAutoHyphens w:val="0"/>
              <w:rPr>
                <w:rFonts w:ascii="Arial" w:hAnsi="Arial" w:cs="Arial"/>
                <w:i/>
                <w:sz w:val="22"/>
                <w:szCs w:val="22"/>
              </w:rPr>
            </w:pPr>
            <w:r w:rsidRPr="007F2D63">
              <w:rPr>
                <w:rFonts w:ascii="Arial" w:hAnsi="Arial" w:cs="Arial"/>
                <w:i/>
                <w:sz w:val="22"/>
                <w:szCs w:val="22"/>
              </w:rPr>
              <w:t>3.Друго:</w:t>
            </w:r>
          </w:p>
          <w:p w:rsidR="00157087" w:rsidRPr="007F2D63" w:rsidRDefault="00157087" w:rsidP="00157087">
            <w:pPr>
              <w:suppressAutoHyphens w:val="0"/>
              <w:rPr>
                <w:rFonts w:ascii="Arial" w:hAnsi="Arial" w:cs="Arial"/>
                <w:i/>
                <w:sz w:val="22"/>
                <w:szCs w:val="22"/>
              </w:rPr>
            </w:pPr>
          </w:p>
          <w:p w:rsidR="00157087" w:rsidRPr="007F2D63" w:rsidRDefault="00157087" w:rsidP="00157087">
            <w:pPr>
              <w:suppressAutoHyphens w:val="0"/>
              <w:rPr>
                <w:rFonts w:ascii="Arial" w:hAnsi="Arial" w:cs="Arial"/>
                <w:i/>
                <w:sz w:val="22"/>
                <w:szCs w:val="22"/>
              </w:rPr>
            </w:pPr>
          </w:p>
          <w:p w:rsidR="00157087" w:rsidRPr="007F2D63" w:rsidRDefault="00157087" w:rsidP="00157087">
            <w:pPr>
              <w:suppressAutoHyphens w:val="0"/>
              <w:rPr>
                <w:rFonts w:ascii="Arial" w:hAnsi="Arial" w:cs="Arial"/>
                <w:i/>
                <w:sz w:val="22"/>
                <w:szCs w:val="22"/>
              </w:rPr>
            </w:pPr>
          </w:p>
          <w:p w:rsidR="00157087" w:rsidRPr="007F2D63" w:rsidRDefault="00157087" w:rsidP="00157087">
            <w:pPr>
              <w:suppressAutoHyphens w:val="0"/>
              <w:rPr>
                <w:rFonts w:ascii="Arial" w:hAnsi="Arial" w:cs="Arial"/>
                <w:i/>
                <w:sz w:val="22"/>
                <w:szCs w:val="22"/>
              </w:rPr>
            </w:pPr>
          </w:p>
          <w:p w:rsidR="00157087" w:rsidRPr="007F2D63" w:rsidRDefault="00157087" w:rsidP="00157087">
            <w:pPr>
              <w:suppressAutoHyphens w:val="0"/>
              <w:rPr>
                <w:rFonts w:ascii="Arial" w:hAnsi="Arial"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157087" w:rsidRPr="007F2D63" w:rsidRDefault="00157087" w:rsidP="00157087">
            <w:pPr>
              <w:suppressAutoHyphens w:val="0"/>
              <w:rPr>
                <w:rFonts w:ascii="Arial" w:hAnsi="Arial" w:cs="Arial"/>
                <w:sz w:val="22"/>
                <w:szCs w:val="22"/>
              </w:rPr>
            </w:pPr>
          </w:p>
        </w:tc>
      </w:tr>
    </w:tbl>
    <w:p w:rsidR="00157087" w:rsidRPr="007F2D63" w:rsidRDefault="00157087" w:rsidP="00157087">
      <w:pPr>
        <w:suppressAutoHyphens w:val="0"/>
        <w:rPr>
          <w:rFonts w:ascii="Arial" w:hAnsi="Arial" w:cs="Arial"/>
          <w:i/>
          <w:sz w:val="22"/>
          <w:szCs w:val="22"/>
        </w:rPr>
      </w:pPr>
    </w:p>
    <w:p w:rsidR="00157087" w:rsidRPr="007F2D63" w:rsidRDefault="00157087" w:rsidP="00157087">
      <w:pPr>
        <w:suppressAutoHyphens w:val="0"/>
        <w:rPr>
          <w:rFonts w:ascii="Arial" w:hAnsi="Arial" w:cs="Arial"/>
          <w:i/>
          <w:sz w:val="22"/>
          <w:szCs w:val="22"/>
        </w:rPr>
      </w:pPr>
      <w:r w:rsidRPr="007F2D63">
        <w:rPr>
          <w:rFonts w:ascii="Arial" w:hAnsi="Arial" w:cs="Arial"/>
          <w:i/>
          <w:sz w:val="22"/>
          <w:szCs w:val="22"/>
        </w:rPr>
        <w:t>Потпис одговорног лица члана групе понуђача:</w:t>
      </w:r>
    </w:p>
    <w:p w:rsidR="00157087" w:rsidRPr="007F2D63" w:rsidRDefault="00157087" w:rsidP="00157087">
      <w:pPr>
        <w:suppressAutoHyphens w:val="0"/>
        <w:rPr>
          <w:rFonts w:ascii="Arial" w:hAnsi="Arial" w:cs="Arial"/>
          <w:i/>
          <w:sz w:val="22"/>
          <w:szCs w:val="22"/>
        </w:rPr>
      </w:pPr>
      <w:r w:rsidRPr="007F2D63">
        <w:rPr>
          <w:rFonts w:ascii="Arial" w:hAnsi="Arial" w:cs="Arial"/>
          <w:i/>
          <w:sz w:val="22"/>
          <w:szCs w:val="22"/>
        </w:rPr>
        <w:t>______________________</w:t>
      </w:r>
    </w:p>
    <w:p w:rsidR="00157087" w:rsidRPr="007F2D63" w:rsidRDefault="00157087" w:rsidP="00157087">
      <w:pPr>
        <w:suppressAutoHyphens w:val="0"/>
        <w:rPr>
          <w:rFonts w:ascii="Arial" w:hAnsi="Arial" w:cs="Arial"/>
          <w:i/>
          <w:sz w:val="22"/>
          <w:szCs w:val="22"/>
        </w:rPr>
      </w:pPr>
      <w:r w:rsidRPr="007F2D63">
        <w:rPr>
          <w:rFonts w:ascii="Arial" w:hAnsi="Arial" w:cs="Arial"/>
          <w:i/>
          <w:sz w:val="22"/>
          <w:szCs w:val="22"/>
        </w:rPr>
        <w:t xml:space="preserve">                                       м.п.</w:t>
      </w:r>
    </w:p>
    <w:p w:rsidR="00157087" w:rsidRPr="007F2D63" w:rsidRDefault="00157087" w:rsidP="00157087">
      <w:pPr>
        <w:suppressAutoHyphens w:val="0"/>
        <w:rPr>
          <w:rFonts w:ascii="Arial" w:hAnsi="Arial" w:cs="Arial"/>
          <w:i/>
          <w:sz w:val="22"/>
          <w:szCs w:val="22"/>
        </w:rPr>
      </w:pPr>
      <w:r w:rsidRPr="007F2D63">
        <w:rPr>
          <w:rFonts w:ascii="Arial" w:hAnsi="Arial" w:cs="Arial"/>
          <w:i/>
          <w:sz w:val="22"/>
          <w:szCs w:val="22"/>
        </w:rPr>
        <w:t>Потпис одговорног лица члана групе понуђача:</w:t>
      </w:r>
    </w:p>
    <w:p w:rsidR="00157087" w:rsidRPr="007F2D63" w:rsidRDefault="00157087" w:rsidP="00157087">
      <w:pPr>
        <w:suppressAutoHyphens w:val="0"/>
        <w:rPr>
          <w:rFonts w:ascii="Arial" w:hAnsi="Arial" w:cs="Arial"/>
          <w:i/>
          <w:sz w:val="22"/>
          <w:szCs w:val="22"/>
        </w:rPr>
      </w:pPr>
      <w:r w:rsidRPr="007F2D63">
        <w:rPr>
          <w:rFonts w:ascii="Arial" w:hAnsi="Arial" w:cs="Arial"/>
          <w:i/>
          <w:sz w:val="22"/>
          <w:szCs w:val="22"/>
        </w:rPr>
        <w:t>______________________</w:t>
      </w:r>
    </w:p>
    <w:p w:rsidR="00157087" w:rsidRPr="007F2D63" w:rsidRDefault="00157087" w:rsidP="00157087">
      <w:pPr>
        <w:suppressAutoHyphens w:val="0"/>
        <w:rPr>
          <w:rFonts w:ascii="Arial" w:hAnsi="Arial" w:cs="Arial"/>
          <w:i/>
          <w:sz w:val="22"/>
          <w:szCs w:val="22"/>
        </w:rPr>
      </w:pPr>
      <w:r w:rsidRPr="007F2D63">
        <w:rPr>
          <w:rFonts w:ascii="Arial" w:hAnsi="Arial" w:cs="Arial"/>
          <w:i/>
          <w:sz w:val="22"/>
          <w:szCs w:val="22"/>
        </w:rPr>
        <w:t xml:space="preserve">                                       м.п.</w:t>
      </w:r>
    </w:p>
    <w:p w:rsidR="00157087" w:rsidRPr="007F2D63" w:rsidRDefault="00157087" w:rsidP="00157087">
      <w:pPr>
        <w:suppressAutoHyphens w:val="0"/>
        <w:rPr>
          <w:rFonts w:ascii="Arial" w:hAnsi="Arial" w:cs="Arial"/>
          <w:sz w:val="22"/>
          <w:szCs w:val="22"/>
        </w:rPr>
      </w:pPr>
      <w:r w:rsidRPr="007F2D63">
        <w:rPr>
          <w:rFonts w:ascii="Arial" w:hAnsi="Arial" w:cs="Arial"/>
          <w:sz w:val="22"/>
          <w:szCs w:val="22"/>
        </w:rPr>
        <w:t xml:space="preserve">        Датум:                                                                                                  </w:t>
      </w:r>
    </w:p>
    <w:p w:rsidR="00157087" w:rsidRPr="007F2D63" w:rsidRDefault="00157087" w:rsidP="00157087">
      <w:pPr>
        <w:suppressAutoHyphens w:val="0"/>
        <w:rPr>
          <w:rFonts w:ascii="Arial" w:hAnsi="Arial" w:cs="Arial"/>
          <w:sz w:val="22"/>
          <w:szCs w:val="22"/>
        </w:rPr>
      </w:pPr>
      <w:r w:rsidRPr="007F2D63">
        <w:rPr>
          <w:rFonts w:ascii="Arial" w:hAnsi="Arial" w:cs="Arial"/>
          <w:sz w:val="22"/>
          <w:szCs w:val="22"/>
        </w:rPr>
        <w:t xml:space="preserve">___________                                     </w:t>
      </w:r>
    </w:p>
    <w:p w:rsidR="00157087" w:rsidRPr="007F2D63" w:rsidRDefault="00157087" w:rsidP="00157087">
      <w:pPr>
        <w:suppressAutoHyphens w:val="0"/>
        <w:rPr>
          <w:rFonts w:ascii="Arial" w:hAnsi="Arial" w:cs="Arial"/>
          <w:sz w:val="22"/>
          <w:szCs w:val="22"/>
          <w:lang w:val="en-US"/>
        </w:rPr>
      </w:pPr>
    </w:p>
    <w:p w:rsidR="00C97F97" w:rsidRPr="007F2D63" w:rsidRDefault="00C97F97" w:rsidP="00157087">
      <w:pPr>
        <w:suppressAutoHyphens w:val="0"/>
        <w:rPr>
          <w:rFonts w:ascii="Arial" w:hAnsi="Arial" w:cs="Arial"/>
          <w:sz w:val="22"/>
          <w:szCs w:val="22"/>
          <w:lang w:val="en-US"/>
        </w:rPr>
      </w:pPr>
    </w:p>
    <w:p w:rsidR="00C97F97" w:rsidRPr="007F2D63" w:rsidRDefault="00C97F97" w:rsidP="00157087">
      <w:pPr>
        <w:suppressAutoHyphens w:val="0"/>
        <w:rPr>
          <w:rFonts w:ascii="Arial" w:hAnsi="Arial" w:cs="Arial"/>
          <w:sz w:val="22"/>
          <w:szCs w:val="22"/>
          <w:lang w:val="en-US"/>
        </w:rPr>
      </w:pPr>
    </w:p>
    <w:p w:rsidR="00C97F97" w:rsidRPr="007F2D63" w:rsidRDefault="00C97F97" w:rsidP="00157087">
      <w:pPr>
        <w:suppressAutoHyphens w:val="0"/>
        <w:rPr>
          <w:rFonts w:ascii="Arial" w:hAnsi="Arial" w:cs="Arial"/>
          <w:sz w:val="22"/>
          <w:szCs w:val="22"/>
          <w:lang w:val="en-US"/>
        </w:rPr>
      </w:pPr>
    </w:p>
    <w:p w:rsidR="00C97F97" w:rsidRDefault="00C97F97" w:rsidP="00157087">
      <w:pPr>
        <w:suppressAutoHyphens w:val="0"/>
        <w:rPr>
          <w:rFonts w:ascii="Arial" w:hAnsi="Arial" w:cs="Arial"/>
          <w:sz w:val="22"/>
          <w:szCs w:val="22"/>
          <w:lang w:val="en-US"/>
        </w:rPr>
      </w:pPr>
    </w:p>
    <w:p w:rsidR="00C504D3" w:rsidRDefault="00C504D3" w:rsidP="00157087">
      <w:pPr>
        <w:suppressAutoHyphens w:val="0"/>
        <w:rPr>
          <w:rFonts w:ascii="Arial" w:hAnsi="Arial" w:cs="Arial"/>
          <w:sz w:val="22"/>
          <w:szCs w:val="22"/>
          <w:lang w:val="en-US"/>
        </w:rPr>
      </w:pPr>
    </w:p>
    <w:p w:rsidR="00C504D3" w:rsidRDefault="00C504D3" w:rsidP="00157087">
      <w:pPr>
        <w:suppressAutoHyphens w:val="0"/>
        <w:rPr>
          <w:rFonts w:ascii="Arial" w:hAnsi="Arial" w:cs="Arial"/>
          <w:sz w:val="22"/>
          <w:szCs w:val="22"/>
          <w:lang w:val="en-US"/>
        </w:rPr>
      </w:pPr>
    </w:p>
    <w:p w:rsidR="00C504D3" w:rsidRDefault="00C504D3" w:rsidP="00157087">
      <w:pPr>
        <w:suppressAutoHyphens w:val="0"/>
        <w:rPr>
          <w:rFonts w:ascii="Arial" w:hAnsi="Arial" w:cs="Arial"/>
          <w:sz w:val="22"/>
          <w:szCs w:val="22"/>
          <w:lang w:val="en-US"/>
        </w:rPr>
      </w:pPr>
    </w:p>
    <w:p w:rsidR="00C504D3" w:rsidRPr="007F2D63" w:rsidRDefault="00C504D3" w:rsidP="00157087">
      <w:pPr>
        <w:suppressAutoHyphens w:val="0"/>
        <w:rPr>
          <w:rFonts w:ascii="Arial" w:hAnsi="Arial" w:cs="Arial"/>
          <w:sz w:val="22"/>
          <w:szCs w:val="22"/>
          <w:lang w:val="en-US"/>
        </w:rPr>
      </w:pPr>
    </w:p>
    <w:p w:rsidR="00C97F97" w:rsidRPr="007F2D63" w:rsidRDefault="00C97F97" w:rsidP="00157087">
      <w:pPr>
        <w:suppressAutoHyphens w:val="0"/>
        <w:rPr>
          <w:rFonts w:ascii="Arial" w:hAnsi="Arial" w:cs="Arial"/>
          <w:sz w:val="22"/>
          <w:szCs w:val="22"/>
          <w:lang w:val="en-US"/>
        </w:rPr>
      </w:pPr>
    </w:p>
    <w:p w:rsidR="00C40113" w:rsidRPr="007F2D63" w:rsidRDefault="00C40113" w:rsidP="00C97F97">
      <w:pPr>
        <w:suppressAutoHyphens w:val="0"/>
        <w:jc w:val="right"/>
        <w:rPr>
          <w:rFonts w:ascii="Arial" w:hAnsi="Arial" w:cs="Arial"/>
          <w:b/>
          <w:sz w:val="22"/>
          <w:szCs w:val="22"/>
        </w:rPr>
      </w:pPr>
    </w:p>
    <w:p w:rsidR="00157087" w:rsidRPr="007F2D63" w:rsidRDefault="00157087" w:rsidP="00C97F97">
      <w:pPr>
        <w:suppressAutoHyphens w:val="0"/>
        <w:jc w:val="right"/>
        <w:rPr>
          <w:rFonts w:ascii="Arial" w:hAnsi="Arial" w:cs="Arial"/>
          <w:b/>
          <w:sz w:val="22"/>
          <w:szCs w:val="22"/>
        </w:rPr>
      </w:pPr>
      <w:r w:rsidRPr="007F2D63">
        <w:rPr>
          <w:rFonts w:ascii="Arial" w:hAnsi="Arial" w:cs="Arial"/>
          <w:b/>
          <w:sz w:val="22"/>
          <w:szCs w:val="22"/>
          <w:lang w:val="en-US"/>
        </w:rPr>
        <w:t>ОБРАЗАЦ</w:t>
      </w:r>
      <w:r w:rsidRPr="007F2D63">
        <w:rPr>
          <w:rFonts w:ascii="Arial" w:hAnsi="Arial" w:cs="Arial"/>
          <w:b/>
          <w:sz w:val="22"/>
          <w:szCs w:val="22"/>
        </w:rPr>
        <w:t xml:space="preserve">  8.</w:t>
      </w:r>
    </w:p>
    <w:p w:rsidR="00157087" w:rsidRPr="007F2D63" w:rsidRDefault="00157087" w:rsidP="00157087">
      <w:pPr>
        <w:suppressAutoHyphens w:val="0"/>
        <w:rPr>
          <w:rFonts w:ascii="Arial" w:hAnsi="Arial" w:cs="Arial"/>
          <w:sz w:val="22"/>
          <w:szCs w:val="22"/>
          <w:lang w:val="en-US"/>
        </w:rPr>
      </w:pPr>
    </w:p>
    <w:p w:rsidR="00157087" w:rsidRPr="007F2D63" w:rsidRDefault="00157087" w:rsidP="00157087">
      <w:pPr>
        <w:suppressAutoHyphens w:val="0"/>
        <w:rPr>
          <w:rFonts w:ascii="Arial" w:hAnsi="Arial" w:cs="Arial"/>
          <w:sz w:val="22"/>
          <w:szCs w:val="22"/>
          <w:lang w:val="en-US"/>
        </w:rPr>
      </w:pPr>
    </w:p>
    <w:p w:rsidR="00157087" w:rsidRPr="007F2D63" w:rsidRDefault="00157087" w:rsidP="00157087">
      <w:pPr>
        <w:suppressAutoHyphens w:val="0"/>
        <w:rPr>
          <w:rFonts w:ascii="Arial" w:hAnsi="Arial" w:cs="Arial"/>
          <w:sz w:val="22"/>
          <w:szCs w:val="22"/>
          <w:lang w:val="en-US"/>
        </w:rPr>
      </w:pPr>
      <w:r w:rsidRPr="007F2D63">
        <w:rPr>
          <w:rFonts w:ascii="Arial" w:hAnsi="Arial" w:cs="Arial"/>
          <w:sz w:val="22"/>
          <w:szCs w:val="22"/>
          <w:lang w:val="en-US"/>
        </w:rPr>
        <w:t>Нa oснoву oдрeдби Зaкoнa o мeници (Сл. лист ФНРJ бр. 104/46 и 18/58; Сл. лист СФРJ бр. 16/65, 54/70 и 57/89; Сл. лист СРJ бр. 46/96, Сл. лист СЦГ бр. 01/03 Уст. Повеља</w:t>
      </w:r>
      <w:r w:rsidRPr="007F2D63">
        <w:rPr>
          <w:rFonts w:ascii="Arial" w:hAnsi="Arial" w:cs="Arial"/>
          <w:sz w:val="22"/>
          <w:szCs w:val="22"/>
        </w:rPr>
        <w:t>, Сл.лист РС 80/15</w:t>
      </w:r>
      <w:r w:rsidRPr="007F2D63">
        <w:rPr>
          <w:rFonts w:ascii="Arial" w:hAnsi="Arial" w:cs="Arial"/>
          <w:sz w:val="22"/>
          <w:szCs w:val="22"/>
          <w:lang w:val="en-US"/>
        </w:rPr>
        <w:t>)</w:t>
      </w:r>
      <w:r w:rsidRPr="007F2D63">
        <w:rPr>
          <w:rFonts w:ascii="Arial" w:hAnsi="Arial" w:cs="Arial"/>
          <w:sz w:val="22"/>
          <w:szCs w:val="22"/>
        </w:rPr>
        <w:t xml:space="preserve"> и Закон о платним услугама </w:t>
      </w:r>
      <w:r w:rsidRPr="007F2D63">
        <w:rPr>
          <w:rFonts w:ascii="Arial" w:hAnsi="Arial" w:cs="Arial"/>
          <w:sz w:val="22"/>
          <w:szCs w:val="22"/>
          <w:lang w:val="ru-RU"/>
        </w:rPr>
        <w:t xml:space="preserve">(„Службени гласник РС“ </w:t>
      </w:r>
      <w:r w:rsidRPr="007F2D63">
        <w:rPr>
          <w:rFonts w:ascii="Arial" w:hAnsi="Arial" w:cs="Arial"/>
          <w:sz w:val="22"/>
          <w:szCs w:val="22"/>
        </w:rPr>
        <w:t>бр.139/2014 године)</w:t>
      </w:r>
    </w:p>
    <w:p w:rsidR="00157087" w:rsidRPr="007F2D63" w:rsidRDefault="00157087" w:rsidP="00157087">
      <w:pPr>
        <w:suppressAutoHyphens w:val="0"/>
        <w:rPr>
          <w:rFonts w:ascii="Arial" w:hAnsi="Arial" w:cs="Arial"/>
          <w:sz w:val="22"/>
          <w:szCs w:val="22"/>
          <w:lang w:val="en-US"/>
        </w:rPr>
      </w:pPr>
    </w:p>
    <w:p w:rsidR="00157087" w:rsidRPr="007F2D63" w:rsidRDefault="00157087" w:rsidP="00157087">
      <w:pPr>
        <w:suppressAutoHyphens w:val="0"/>
        <w:rPr>
          <w:rFonts w:ascii="Arial" w:hAnsi="Arial" w:cs="Arial"/>
          <w:sz w:val="22"/>
          <w:szCs w:val="22"/>
          <w:lang w:val="ru-RU"/>
        </w:rPr>
      </w:pPr>
      <w:r w:rsidRPr="007F2D63">
        <w:rPr>
          <w:rFonts w:ascii="Arial" w:hAnsi="Arial" w:cs="Arial"/>
          <w:sz w:val="22"/>
          <w:szCs w:val="22"/>
          <w:lang w:val="en-US"/>
        </w:rPr>
        <w:t xml:space="preserve">ДУЖНИК:  </w:t>
      </w:r>
      <w:r w:rsidRPr="007F2D63">
        <w:rPr>
          <w:rFonts w:ascii="Arial" w:hAnsi="Arial" w:cs="Arial"/>
          <w:sz w:val="22"/>
          <w:szCs w:val="22"/>
          <w:lang w:val="ru-RU"/>
        </w:rPr>
        <w:t>…………………………………………………………………………........................</w:t>
      </w:r>
    </w:p>
    <w:p w:rsidR="00157087" w:rsidRPr="007F2D63" w:rsidRDefault="00157087" w:rsidP="00157087">
      <w:pPr>
        <w:suppressAutoHyphens w:val="0"/>
        <w:rPr>
          <w:rFonts w:ascii="Arial" w:hAnsi="Arial" w:cs="Arial"/>
          <w:sz w:val="22"/>
          <w:szCs w:val="22"/>
          <w:lang w:val="en-US"/>
        </w:rPr>
      </w:pPr>
      <w:r w:rsidRPr="007F2D63">
        <w:rPr>
          <w:rFonts w:ascii="Arial" w:hAnsi="Arial" w:cs="Arial"/>
          <w:sz w:val="22"/>
          <w:szCs w:val="22"/>
          <w:lang w:val="en-US"/>
        </w:rPr>
        <w:t>(назив и седиште Понуђача)</w:t>
      </w:r>
    </w:p>
    <w:p w:rsidR="00157087" w:rsidRPr="007F2D63" w:rsidRDefault="00157087" w:rsidP="00157087">
      <w:pPr>
        <w:suppressAutoHyphens w:val="0"/>
        <w:rPr>
          <w:rFonts w:ascii="Arial" w:hAnsi="Arial" w:cs="Arial"/>
          <w:sz w:val="22"/>
          <w:szCs w:val="22"/>
          <w:lang w:val="en-US"/>
        </w:rPr>
      </w:pPr>
      <w:r w:rsidRPr="007F2D63">
        <w:rPr>
          <w:rFonts w:ascii="Arial" w:hAnsi="Arial" w:cs="Arial"/>
          <w:sz w:val="22"/>
          <w:szCs w:val="22"/>
          <w:lang w:val="en-US"/>
        </w:rPr>
        <w:t>МАТИЧНИ БРОЈ ДУЖНИКА (Понуђача): ..................................................................</w:t>
      </w:r>
    </w:p>
    <w:p w:rsidR="00157087" w:rsidRPr="007F2D63" w:rsidRDefault="00157087" w:rsidP="00157087">
      <w:pPr>
        <w:suppressAutoHyphens w:val="0"/>
        <w:rPr>
          <w:rFonts w:ascii="Arial" w:hAnsi="Arial" w:cs="Arial"/>
          <w:sz w:val="22"/>
          <w:szCs w:val="22"/>
          <w:lang w:val="en-US"/>
        </w:rPr>
      </w:pPr>
      <w:r w:rsidRPr="007F2D63">
        <w:rPr>
          <w:rFonts w:ascii="Arial" w:hAnsi="Arial" w:cs="Arial"/>
          <w:sz w:val="22"/>
          <w:szCs w:val="22"/>
          <w:lang w:val="en-US"/>
        </w:rPr>
        <w:t>ТЕКУЋИ РАЧУН ДУЖНИКА (Понуђача): ...................................................................</w:t>
      </w:r>
    </w:p>
    <w:p w:rsidR="00157087" w:rsidRPr="007F2D63" w:rsidRDefault="00157087" w:rsidP="00157087">
      <w:pPr>
        <w:suppressAutoHyphens w:val="0"/>
        <w:rPr>
          <w:rFonts w:ascii="Arial" w:hAnsi="Arial" w:cs="Arial"/>
          <w:sz w:val="22"/>
          <w:szCs w:val="22"/>
          <w:lang w:val="en-US"/>
        </w:rPr>
      </w:pPr>
      <w:r w:rsidRPr="007F2D63">
        <w:rPr>
          <w:rFonts w:ascii="Arial" w:hAnsi="Arial" w:cs="Arial"/>
          <w:sz w:val="22"/>
          <w:szCs w:val="22"/>
          <w:lang w:val="en-US"/>
        </w:rPr>
        <w:t>ПИБ ДУЖНИКА (Понуђача): ........................................................................................</w:t>
      </w:r>
    </w:p>
    <w:p w:rsidR="00157087" w:rsidRPr="007F2D63" w:rsidRDefault="00157087" w:rsidP="00157087">
      <w:pPr>
        <w:suppressAutoHyphens w:val="0"/>
        <w:rPr>
          <w:rFonts w:ascii="Arial" w:hAnsi="Arial" w:cs="Arial"/>
          <w:sz w:val="22"/>
          <w:szCs w:val="22"/>
          <w:lang w:val="en-US"/>
        </w:rPr>
      </w:pPr>
    </w:p>
    <w:p w:rsidR="00157087" w:rsidRPr="007F2D63" w:rsidRDefault="00157087" w:rsidP="00157087">
      <w:pPr>
        <w:suppressAutoHyphens w:val="0"/>
        <w:rPr>
          <w:rFonts w:ascii="Arial" w:hAnsi="Arial" w:cs="Arial"/>
          <w:sz w:val="22"/>
          <w:szCs w:val="22"/>
          <w:lang w:val="en-US"/>
        </w:rPr>
      </w:pPr>
      <w:r w:rsidRPr="007F2D63">
        <w:rPr>
          <w:rFonts w:ascii="Arial" w:hAnsi="Arial" w:cs="Arial"/>
          <w:sz w:val="22"/>
          <w:szCs w:val="22"/>
          <w:lang w:val="en-US"/>
        </w:rPr>
        <w:t>и з д а ј е  д а н а ............................ године</w:t>
      </w:r>
    </w:p>
    <w:p w:rsidR="00157087" w:rsidRPr="007F2D63" w:rsidRDefault="00157087" w:rsidP="00157087">
      <w:pPr>
        <w:suppressAutoHyphens w:val="0"/>
        <w:rPr>
          <w:rFonts w:ascii="Arial" w:hAnsi="Arial" w:cs="Arial"/>
          <w:sz w:val="22"/>
          <w:szCs w:val="22"/>
          <w:lang w:val="en-US"/>
        </w:rPr>
      </w:pPr>
    </w:p>
    <w:p w:rsidR="00157087" w:rsidRPr="007F2D63" w:rsidRDefault="00157087" w:rsidP="00157087">
      <w:pPr>
        <w:suppressAutoHyphens w:val="0"/>
        <w:rPr>
          <w:rFonts w:ascii="Arial" w:hAnsi="Arial" w:cs="Arial"/>
          <w:sz w:val="22"/>
          <w:szCs w:val="22"/>
          <w:lang w:val="en-US"/>
        </w:rPr>
      </w:pPr>
    </w:p>
    <w:p w:rsidR="00157087" w:rsidRPr="007F2D63" w:rsidRDefault="00157087" w:rsidP="00157087">
      <w:pPr>
        <w:suppressAutoHyphens w:val="0"/>
        <w:rPr>
          <w:rFonts w:ascii="Arial" w:hAnsi="Arial" w:cs="Arial"/>
          <w:b/>
          <w:sz w:val="22"/>
          <w:szCs w:val="22"/>
          <w:lang w:val="en-US"/>
        </w:rPr>
      </w:pPr>
      <w:r w:rsidRPr="007F2D63">
        <w:rPr>
          <w:rFonts w:ascii="Arial" w:hAnsi="Arial" w:cs="Arial"/>
          <w:b/>
          <w:sz w:val="22"/>
          <w:szCs w:val="22"/>
          <w:lang w:val="en-US"/>
        </w:rPr>
        <w:t xml:space="preserve">МЕНИЧНО ПИСМО – ОВЛАШЋЕЊЕ ЗА КОРИСНИКА БЛАНКО </w:t>
      </w:r>
      <w:r w:rsidRPr="007F2D63">
        <w:rPr>
          <w:rFonts w:ascii="Arial" w:hAnsi="Arial" w:cs="Arial"/>
          <w:b/>
          <w:sz w:val="22"/>
          <w:szCs w:val="22"/>
        </w:rPr>
        <w:t>СОПСТВЕНЕ</w:t>
      </w:r>
      <w:r w:rsidRPr="007F2D63">
        <w:rPr>
          <w:rFonts w:ascii="Arial" w:hAnsi="Arial" w:cs="Arial"/>
          <w:b/>
          <w:sz w:val="22"/>
          <w:szCs w:val="22"/>
          <w:lang w:val="en-US"/>
        </w:rPr>
        <w:t xml:space="preserve"> МЕНИЦЕ</w:t>
      </w:r>
    </w:p>
    <w:p w:rsidR="00157087" w:rsidRPr="007F2D63" w:rsidRDefault="00157087" w:rsidP="00157087">
      <w:pPr>
        <w:suppressAutoHyphens w:val="0"/>
        <w:rPr>
          <w:rFonts w:ascii="Arial" w:hAnsi="Arial" w:cs="Arial"/>
          <w:b/>
          <w:sz w:val="22"/>
          <w:szCs w:val="22"/>
          <w:lang w:val="en-US"/>
        </w:rPr>
      </w:pPr>
    </w:p>
    <w:p w:rsidR="00157087" w:rsidRPr="007F2D63" w:rsidRDefault="00157087" w:rsidP="00C97F97">
      <w:pPr>
        <w:suppressAutoHyphens w:val="0"/>
        <w:jc w:val="both"/>
        <w:rPr>
          <w:rFonts w:ascii="Arial" w:hAnsi="Arial" w:cs="Arial"/>
          <w:bCs/>
          <w:sz w:val="22"/>
          <w:szCs w:val="22"/>
          <w:lang w:val="sr-Latn-CS"/>
        </w:rPr>
      </w:pPr>
      <w:r w:rsidRPr="007F2D63">
        <w:rPr>
          <w:rFonts w:ascii="Arial" w:hAnsi="Arial" w:cs="Arial"/>
          <w:bCs/>
          <w:sz w:val="22"/>
          <w:szCs w:val="22"/>
          <w:lang w:val="sr-Latn-CS"/>
        </w:rPr>
        <w:t xml:space="preserve">КОРИСНИК - ПОВЕРИЛАЦ:Јавно предузеће „Електроприведа Србије“ </w:t>
      </w:r>
      <w:r w:rsidRPr="007F2D63">
        <w:rPr>
          <w:rFonts w:ascii="Arial" w:hAnsi="Arial" w:cs="Arial"/>
          <w:bCs/>
          <w:sz w:val="22"/>
          <w:szCs w:val="22"/>
        </w:rPr>
        <w:t xml:space="preserve">Београд, </w:t>
      </w:r>
      <w:r w:rsidRPr="003327D0">
        <w:rPr>
          <w:rFonts w:ascii="Arial" w:hAnsi="Arial" w:cs="Arial"/>
          <w:bCs/>
          <w:sz w:val="22"/>
          <w:szCs w:val="22"/>
        </w:rPr>
        <w:t xml:space="preserve">Улица </w:t>
      </w:r>
      <w:r w:rsidR="003327D0" w:rsidRPr="003327D0">
        <w:rPr>
          <w:rFonts w:ascii="Arial" w:hAnsi="Arial" w:cs="Arial"/>
          <w:bCs/>
          <w:sz w:val="22"/>
          <w:szCs w:val="22"/>
          <w:lang w:val="sr-Cyrl-RS"/>
        </w:rPr>
        <w:t xml:space="preserve">Балканска </w:t>
      </w:r>
      <w:r w:rsidRPr="003327D0">
        <w:rPr>
          <w:rFonts w:ascii="Arial" w:hAnsi="Arial" w:cs="Arial"/>
          <w:bCs/>
          <w:sz w:val="22"/>
          <w:szCs w:val="22"/>
          <w:lang w:val="sr-Latn-CS"/>
        </w:rPr>
        <w:t xml:space="preserve">број </w:t>
      </w:r>
      <w:r w:rsidR="003327D0" w:rsidRPr="003327D0">
        <w:rPr>
          <w:rFonts w:ascii="Arial" w:hAnsi="Arial" w:cs="Arial"/>
          <w:bCs/>
          <w:sz w:val="22"/>
          <w:szCs w:val="22"/>
          <w:lang w:val="sr-Cyrl-RS"/>
        </w:rPr>
        <w:t>13</w:t>
      </w:r>
      <w:r w:rsidRPr="003327D0">
        <w:rPr>
          <w:rFonts w:ascii="Arial" w:hAnsi="Arial" w:cs="Arial"/>
          <w:bCs/>
          <w:sz w:val="22"/>
          <w:szCs w:val="22"/>
          <w:lang w:val="sr-Latn-CS"/>
        </w:rPr>
        <w:t>,</w:t>
      </w:r>
      <w:r w:rsidRPr="007F2D63">
        <w:rPr>
          <w:rFonts w:ascii="Arial" w:hAnsi="Arial" w:cs="Arial"/>
          <w:bCs/>
          <w:sz w:val="22"/>
          <w:szCs w:val="22"/>
          <w:lang w:val="sr-Latn-CS"/>
        </w:rPr>
        <w:t xml:space="preserve">матични број 20053658, ПИБ 103920327, бр. тек. рачуна: 160-700-13 Banka Intesa, </w:t>
      </w:r>
    </w:p>
    <w:p w:rsidR="00157087" w:rsidRPr="007F2D63" w:rsidRDefault="00157087" w:rsidP="00C97F97">
      <w:pPr>
        <w:suppressAutoHyphens w:val="0"/>
        <w:jc w:val="both"/>
        <w:rPr>
          <w:rFonts w:ascii="Arial" w:hAnsi="Arial" w:cs="Arial"/>
          <w:bCs/>
          <w:sz w:val="22"/>
          <w:szCs w:val="22"/>
        </w:rPr>
      </w:pPr>
      <w:r w:rsidRPr="007F2D63">
        <w:rPr>
          <w:rFonts w:ascii="Arial" w:hAnsi="Arial" w:cs="Arial"/>
          <w:bCs/>
          <w:sz w:val="22"/>
          <w:szCs w:val="22"/>
          <w:lang w:val="sr-Latn-CS"/>
        </w:rPr>
        <w:tab/>
      </w:r>
    </w:p>
    <w:p w:rsidR="00157087" w:rsidRPr="007F2D63" w:rsidRDefault="00157087" w:rsidP="00C97F97">
      <w:pPr>
        <w:suppressAutoHyphens w:val="0"/>
        <w:jc w:val="both"/>
        <w:rPr>
          <w:rFonts w:ascii="Arial" w:hAnsi="Arial" w:cs="Arial"/>
          <w:sz w:val="22"/>
          <w:szCs w:val="22"/>
        </w:rPr>
      </w:pPr>
      <w:r w:rsidRPr="007F2D63">
        <w:rPr>
          <w:rFonts w:ascii="Arial" w:hAnsi="Arial" w:cs="Arial"/>
          <w:sz w:val="22"/>
          <w:szCs w:val="22"/>
          <w:lang w:val="en-US"/>
        </w:rPr>
        <w:t xml:space="preserve">Прeдajeмo вaм блaнкo </w:t>
      </w:r>
      <w:r w:rsidRPr="007F2D63">
        <w:rPr>
          <w:rFonts w:ascii="Arial" w:hAnsi="Arial" w:cs="Arial"/>
          <w:sz w:val="22"/>
          <w:szCs w:val="22"/>
        </w:rPr>
        <w:t xml:space="preserve">сопствену </w:t>
      </w:r>
      <w:r w:rsidRPr="007F2D63">
        <w:rPr>
          <w:rFonts w:ascii="Arial" w:hAnsi="Arial" w:cs="Arial"/>
          <w:sz w:val="22"/>
          <w:szCs w:val="22"/>
          <w:lang w:val="en-US"/>
        </w:rPr>
        <w:t>мeницу</w:t>
      </w:r>
      <w:r w:rsidRPr="007F2D63">
        <w:rPr>
          <w:rFonts w:ascii="Arial" w:hAnsi="Arial" w:cs="Arial"/>
          <w:sz w:val="22"/>
          <w:szCs w:val="22"/>
        </w:rPr>
        <w:t xml:space="preserve"> за озбиљност понуде која је неопозива, без права протеста и наплатива на први позив, у поступку јавне набавке услуга број </w:t>
      </w:r>
      <w:r w:rsidR="00C57FCF" w:rsidRPr="007F2D63">
        <w:rPr>
          <w:rFonts w:ascii="Arial" w:hAnsi="Arial" w:cs="Arial"/>
          <w:sz w:val="22"/>
          <w:szCs w:val="22"/>
        </w:rPr>
        <w:t>ЈН</w:t>
      </w:r>
      <w:r w:rsidR="002A4CBA">
        <w:rPr>
          <w:rFonts w:ascii="Arial" w:hAnsi="Arial" w:cs="Arial"/>
          <w:sz w:val="22"/>
          <w:szCs w:val="22"/>
        </w:rPr>
        <w:t>О</w:t>
      </w:r>
      <w:r w:rsidR="002A4CBA">
        <w:rPr>
          <w:rFonts w:ascii="Arial" w:hAnsi="Arial" w:cs="Arial"/>
          <w:sz w:val="22"/>
          <w:szCs w:val="22"/>
          <w:lang w:val="en-US"/>
        </w:rPr>
        <w:t>/1000/0</w:t>
      </w:r>
      <w:r w:rsidR="002A4CBA">
        <w:rPr>
          <w:rFonts w:ascii="Arial" w:hAnsi="Arial" w:cs="Arial"/>
          <w:sz w:val="22"/>
          <w:szCs w:val="22"/>
        </w:rPr>
        <w:t>012</w:t>
      </w:r>
      <w:r w:rsidR="002A4CBA">
        <w:rPr>
          <w:rFonts w:ascii="Arial" w:hAnsi="Arial" w:cs="Arial"/>
          <w:sz w:val="22"/>
          <w:szCs w:val="22"/>
          <w:lang w:val="en-US"/>
        </w:rPr>
        <w:t>/201</w:t>
      </w:r>
      <w:r w:rsidR="002A4CBA">
        <w:rPr>
          <w:rFonts w:ascii="Arial" w:hAnsi="Arial" w:cs="Arial"/>
          <w:sz w:val="22"/>
          <w:szCs w:val="22"/>
        </w:rPr>
        <w:t>8</w:t>
      </w:r>
      <w:r w:rsidRPr="007F2D63">
        <w:rPr>
          <w:rFonts w:ascii="Arial" w:hAnsi="Arial" w:cs="Arial"/>
          <w:sz w:val="22"/>
          <w:szCs w:val="22"/>
        </w:rPr>
        <w:t>.</w:t>
      </w:r>
    </w:p>
    <w:p w:rsidR="00157087" w:rsidRPr="007F2D63" w:rsidRDefault="00157087" w:rsidP="00C97F97">
      <w:pPr>
        <w:suppressAutoHyphens w:val="0"/>
        <w:jc w:val="both"/>
        <w:rPr>
          <w:rFonts w:ascii="Arial" w:hAnsi="Arial" w:cs="Arial"/>
          <w:sz w:val="22"/>
          <w:szCs w:val="22"/>
          <w:lang w:val="en-US"/>
        </w:rPr>
      </w:pPr>
      <w:r w:rsidRPr="007F2D63">
        <w:rPr>
          <w:rFonts w:ascii="Arial" w:hAnsi="Arial" w:cs="Arial"/>
          <w:sz w:val="22"/>
          <w:szCs w:val="22"/>
        </w:rPr>
        <w:t>О</w:t>
      </w:r>
      <w:r w:rsidRPr="007F2D63">
        <w:rPr>
          <w:rFonts w:ascii="Arial" w:hAnsi="Arial" w:cs="Arial"/>
          <w:sz w:val="22"/>
          <w:szCs w:val="22"/>
          <w:lang w:val="en-US"/>
        </w:rPr>
        <w:t>влaшћуjeмo Пoвeриoцa, дa прeдaту мeницу брoj _________________________(</w:t>
      </w:r>
      <w:r w:rsidRPr="007F2D63">
        <w:rPr>
          <w:rFonts w:ascii="Arial" w:hAnsi="Arial" w:cs="Arial"/>
          <w:i/>
          <w:iCs/>
          <w:sz w:val="22"/>
          <w:szCs w:val="22"/>
          <w:lang w:val="en-US"/>
        </w:rPr>
        <w:t xml:space="preserve">уписати сeриjски брoj мeницe) </w:t>
      </w:r>
      <w:r w:rsidRPr="007F2D63">
        <w:rPr>
          <w:rFonts w:ascii="Arial" w:hAnsi="Arial" w:cs="Arial"/>
          <w:sz w:val="22"/>
          <w:szCs w:val="22"/>
          <w:lang w:val="en-US"/>
        </w:rPr>
        <w:t xml:space="preserve">мoжe пoпунити у изнoсу </w:t>
      </w:r>
      <w:r w:rsidR="00943CBB">
        <w:rPr>
          <w:rFonts w:ascii="Arial" w:hAnsi="Arial" w:cs="Arial"/>
          <w:i/>
          <w:iCs/>
          <w:sz w:val="22"/>
          <w:szCs w:val="22"/>
          <w:lang w:val="en-US"/>
        </w:rPr>
        <w:t>10</w:t>
      </w:r>
      <w:r w:rsidRPr="007F2D63">
        <w:rPr>
          <w:rFonts w:ascii="Arial" w:hAnsi="Arial" w:cs="Arial"/>
          <w:sz w:val="22"/>
          <w:szCs w:val="22"/>
          <w:lang w:val="en-US"/>
        </w:rPr>
        <w:t xml:space="preserve">% </w:t>
      </w:r>
      <w:r w:rsidRPr="007F2D63">
        <w:rPr>
          <w:rFonts w:ascii="Arial" w:hAnsi="Arial" w:cs="Arial"/>
          <w:i/>
          <w:sz w:val="22"/>
          <w:szCs w:val="22"/>
          <w:lang w:val="en-US"/>
        </w:rPr>
        <w:t>(уписати проценат</w:t>
      </w:r>
      <w:r w:rsidRPr="007F2D63">
        <w:rPr>
          <w:rFonts w:ascii="Arial" w:hAnsi="Arial" w:cs="Arial"/>
          <w:sz w:val="22"/>
          <w:szCs w:val="22"/>
          <w:lang w:val="en-US"/>
        </w:rPr>
        <w:t xml:space="preserve">) oд врeднoсти пoнудe бeз ПДВ, зa oзбиљнoст пoнудe сa рoкoм вaжења </w:t>
      </w:r>
      <w:r w:rsidRPr="007F2D63">
        <w:rPr>
          <w:rFonts w:ascii="Arial" w:hAnsi="Arial" w:cs="Arial"/>
          <w:sz w:val="22"/>
          <w:szCs w:val="22"/>
        </w:rPr>
        <w:t>минимално</w:t>
      </w:r>
      <w:r w:rsidRPr="007F2D63">
        <w:rPr>
          <w:rFonts w:ascii="Arial" w:hAnsi="Arial" w:cs="Arial"/>
          <w:i/>
          <w:sz w:val="22"/>
          <w:szCs w:val="22"/>
          <w:lang w:val="en-US"/>
        </w:rPr>
        <w:t>_____(уписати број дана</w:t>
      </w:r>
      <w:r w:rsidRPr="007F2D63">
        <w:rPr>
          <w:rFonts w:ascii="Arial" w:hAnsi="Arial" w:cs="Arial"/>
          <w:i/>
          <w:sz w:val="22"/>
          <w:szCs w:val="22"/>
        </w:rPr>
        <w:t>, мин.30 дана</w:t>
      </w:r>
      <w:r w:rsidRPr="007F2D63">
        <w:rPr>
          <w:rFonts w:ascii="Arial" w:hAnsi="Arial" w:cs="Arial"/>
          <w:i/>
          <w:sz w:val="22"/>
          <w:szCs w:val="22"/>
          <w:lang w:val="en-US"/>
        </w:rPr>
        <w:t>)</w:t>
      </w:r>
      <w:r w:rsidRPr="007F2D63">
        <w:rPr>
          <w:rFonts w:ascii="Arial" w:hAnsi="Arial" w:cs="Arial"/>
          <w:sz w:val="22"/>
          <w:szCs w:val="22"/>
        </w:rPr>
        <w:t>дужим од рока важења понуде,</w:t>
      </w:r>
      <w:r w:rsidRPr="007F2D63">
        <w:rPr>
          <w:rFonts w:ascii="Arial" w:hAnsi="Arial" w:cs="Arial"/>
          <w:sz w:val="22"/>
          <w:szCs w:val="22"/>
          <w:lang w:val="en-U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rsidR="00157087" w:rsidRPr="007F2D63" w:rsidRDefault="00157087" w:rsidP="00C97F97">
      <w:pPr>
        <w:suppressAutoHyphens w:val="0"/>
        <w:jc w:val="both"/>
        <w:rPr>
          <w:rFonts w:ascii="Arial" w:hAnsi="Arial" w:cs="Arial"/>
          <w:sz w:val="22"/>
          <w:szCs w:val="22"/>
          <w:lang w:val="en-US"/>
        </w:rPr>
      </w:pPr>
    </w:p>
    <w:p w:rsidR="00157087" w:rsidRPr="007F2D63" w:rsidRDefault="00157087" w:rsidP="00C97F97">
      <w:pPr>
        <w:suppressAutoHyphens w:val="0"/>
        <w:jc w:val="both"/>
        <w:rPr>
          <w:rFonts w:ascii="Arial" w:hAnsi="Arial" w:cs="Arial"/>
          <w:sz w:val="22"/>
          <w:szCs w:val="22"/>
        </w:rPr>
      </w:pPr>
      <w:r w:rsidRPr="007F2D63">
        <w:rPr>
          <w:rFonts w:ascii="Arial" w:hAnsi="Arial" w:cs="Arial"/>
          <w:sz w:val="22"/>
          <w:szCs w:val="22"/>
        </w:rPr>
        <w:t xml:space="preserve">Истовремено </w:t>
      </w:r>
      <w:r w:rsidRPr="007F2D63">
        <w:rPr>
          <w:rFonts w:ascii="Arial" w:hAnsi="Arial" w:cs="Arial"/>
          <w:sz w:val="22"/>
          <w:szCs w:val="22"/>
          <w:lang w:val="en-US"/>
        </w:rPr>
        <w:t>O</w:t>
      </w:r>
      <w:r w:rsidRPr="007F2D63">
        <w:rPr>
          <w:rFonts w:ascii="Arial" w:hAnsi="Arial" w:cs="Arial"/>
          <w:sz w:val="22"/>
          <w:szCs w:val="22"/>
        </w:rPr>
        <w:t>вл</w:t>
      </w:r>
      <w:r w:rsidRPr="007F2D63">
        <w:rPr>
          <w:rFonts w:ascii="Arial" w:hAnsi="Arial" w:cs="Arial"/>
          <w:sz w:val="22"/>
          <w:szCs w:val="22"/>
          <w:lang w:val="en-US"/>
        </w:rPr>
        <w:t>a</w:t>
      </w:r>
      <w:r w:rsidRPr="007F2D63">
        <w:rPr>
          <w:rFonts w:ascii="Arial" w:hAnsi="Arial" w:cs="Arial"/>
          <w:sz w:val="22"/>
          <w:szCs w:val="22"/>
        </w:rPr>
        <w:t>шћу</w:t>
      </w:r>
      <w:r w:rsidRPr="007F2D63">
        <w:rPr>
          <w:rFonts w:ascii="Arial" w:hAnsi="Arial" w:cs="Arial"/>
          <w:sz w:val="22"/>
          <w:szCs w:val="22"/>
          <w:lang w:val="en-US"/>
        </w:rPr>
        <w:t>je</w:t>
      </w:r>
      <w:r w:rsidRPr="007F2D63">
        <w:rPr>
          <w:rFonts w:ascii="Arial" w:hAnsi="Arial" w:cs="Arial"/>
          <w:sz w:val="22"/>
          <w:szCs w:val="22"/>
        </w:rPr>
        <w:t>м</w:t>
      </w:r>
      <w:r w:rsidRPr="007F2D63">
        <w:rPr>
          <w:rFonts w:ascii="Arial" w:hAnsi="Arial" w:cs="Arial"/>
          <w:sz w:val="22"/>
          <w:szCs w:val="22"/>
          <w:lang w:val="en-US"/>
        </w:rPr>
        <w:t>o</w:t>
      </w:r>
      <w:r w:rsidRPr="007F2D63">
        <w:rPr>
          <w:rFonts w:ascii="Arial" w:hAnsi="Arial" w:cs="Arial"/>
          <w:sz w:val="22"/>
          <w:szCs w:val="22"/>
        </w:rPr>
        <w:t xml:space="preserve"> П</w:t>
      </w:r>
      <w:r w:rsidRPr="007F2D63">
        <w:rPr>
          <w:rFonts w:ascii="Arial" w:hAnsi="Arial" w:cs="Arial"/>
          <w:sz w:val="22"/>
          <w:szCs w:val="22"/>
          <w:lang w:val="en-US"/>
        </w:rPr>
        <w:t>o</w:t>
      </w:r>
      <w:r w:rsidRPr="007F2D63">
        <w:rPr>
          <w:rFonts w:ascii="Arial" w:hAnsi="Arial" w:cs="Arial"/>
          <w:sz w:val="22"/>
          <w:szCs w:val="22"/>
        </w:rPr>
        <w:t>в</w:t>
      </w:r>
      <w:r w:rsidRPr="007F2D63">
        <w:rPr>
          <w:rFonts w:ascii="Arial" w:hAnsi="Arial" w:cs="Arial"/>
          <w:sz w:val="22"/>
          <w:szCs w:val="22"/>
          <w:lang w:val="en-US"/>
        </w:rPr>
        <w:t>e</w:t>
      </w:r>
      <w:r w:rsidRPr="007F2D63">
        <w:rPr>
          <w:rFonts w:ascii="Arial" w:hAnsi="Arial" w:cs="Arial"/>
          <w:sz w:val="22"/>
          <w:szCs w:val="22"/>
        </w:rPr>
        <w:t>ри</w:t>
      </w:r>
      <w:r w:rsidRPr="007F2D63">
        <w:rPr>
          <w:rFonts w:ascii="Arial" w:hAnsi="Arial" w:cs="Arial"/>
          <w:sz w:val="22"/>
          <w:szCs w:val="22"/>
          <w:lang w:val="en-US"/>
        </w:rPr>
        <w:t>o</w:t>
      </w:r>
      <w:r w:rsidRPr="007F2D63">
        <w:rPr>
          <w:rFonts w:ascii="Arial" w:hAnsi="Arial" w:cs="Arial"/>
          <w:sz w:val="22"/>
          <w:szCs w:val="22"/>
        </w:rPr>
        <w:t>ц</w:t>
      </w:r>
      <w:r w:rsidRPr="007F2D63">
        <w:rPr>
          <w:rFonts w:ascii="Arial" w:hAnsi="Arial" w:cs="Arial"/>
          <w:sz w:val="22"/>
          <w:szCs w:val="22"/>
          <w:lang w:val="en-US"/>
        </w:rPr>
        <w:t>a</w:t>
      </w:r>
      <w:r w:rsidRPr="007F2D63">
        <w:rPr>
          <w:rFonts w:ascii="Arial" w:hAnsi="Arial" w:cs="Arial"/>
          <w:sz w:val="22"/>
          <w:szCs w:val="22"/>
        </w:rPr>
        <w:t xml:space="preserve"> д</w:t>
      </w:r>
      <w:r w:rsidRPr="007F2D63">
        <w:rPr>
          <w:rFonts w:ascii="Arial" w:hAnsi="Arial" w:cs="Arial"/>
          <w:sz w:val="22"/>
          <w:szCs w:val="22"/>
          <w:lang w:val="en-US"/>
        </w:rPr>
        <w:t>a</w:t>
      </w:r>
      <w:r w:rsidRPr="007F2D63">
        <w:rPr>
          <w:rFonts w:ascii="Arial" w:hAnsi="Arial" w:cs="Arial"/>
          <w:sz w:val="22"/>
          <w:szCs w:val="22"/>
        </w:rPr>
        <w:t xml:space="preserve"> п</w:t>
      </w:r>
      <w:r w:rsidRPr="007F2D63">
        <w:rPr>
          <w:rFonts w:ascii="Arial" w:hAnsi="Arial" w:cs="Arial"/>
          <w:sz w:val="22"/>
          <w:szCs w:val="22"/>
          <w:lang w:val="en-US"/>
        </w:rPr>
        <w:t>o</w:t>
      </w:r>
      <w:r w:rsidRPr="007F2D63">
        <w:rPr>
          <w:rFonts w:ascii="Arial" w:hAnsi="Arial" w:cs="Arial"/>
          <w:sz w:val="22"/>
          <w:szCs w:val="22"/>
        </w:rPr>
        <w:t>пуни м</w:t>
      </w:r>
      <w:r w:rsidRPr="007F2D63">
        <w:rPr>
          <w:rFonts w:ascii="Arial" w:hAnsi="Arial" w:cs="Arial"/>
          <w:sz w:val="22"/>
          <w:szCs w:val="22"/>
          <w:lang w:val="en-US"/>
        </w:rPr>
        <w:t>e</w:t>
      </w:r>
      <w:r w:rsidRPr="007F2D63">
        <w:rPr>
          <w:rFonts w:ascii="Arial" w:hAnsi="Arial" w:cs="Arial"/>
          <w:sz w:val="22"/>
          <w:szCs w:val="22"/>
        </w:rPr>
        <w:t>ницу з</w:t>
      </w:r>
      <w:r w:rsidRPr="007F2D63">
        <w:rPr>
          <w:rFonts w:ascii="Arial" w:hAnsi="Arial" w:cs="Arial"/>
          <w:sz w:val="22"/>
          <w:szCs w:val="22"/>
          <w:lang w:val="en-US"/>
        </w:rPr>
        <w:t>a</w:t>
      </w:r>
      <w:r w:rsidRPr="007F2D63">
        <w:rPr>
          <w:rFonts w:ascii="Arial" w:hAnsi="Arial" w:cs="Arial"/>
          <w:sz w:val="22"/>
          <w:szCs w:val="22"/>
        </w:rPr>
        <w:t xml:space="preserve"> н</w:t>
      </w:r>
      <w:r w:rsidRPr="007F2D63">
        <w:rPr>
          <w:rFonts w:ascii="Arial" w:hAnsi="Arial" w:cs="Arial"/>
          <w:sz w:val="22"/>
          <w:szCs w:val="22"/>
          <w:lang w:val="en-US"/>
        </w:rPr>
        <w:t>a</w:t>
      </w:r>
      <w:r w:rsidRPr="007F2D63">
        <w:rPr>
          <w:rFonts w:ascii="Arial" w:hAnsi="Arial" w:cs="Arial"/>
          <w:sz w:val="22"/>
          <w:szCs w:val="22"/>
        </w:rPr>
        <w:t>пл</w:t>
      </w:r>
      <w:r w:rsidRPr="007F2D63">
        <w:rPr>
          <w:rFonts w:ascii="Arial" w:hAnsi="Arial" w:cs="Arial"/>
          <w:sz w:val="22"/>
          <w:szCs w:val="22"/>
          <w:lang w:val="en-US"/>
        </w:rPr>
        <w:t>a</w:t>
      </w:r>
      <w:r w:rsidRPr="007F2D63">
        <w:rPr>
          <w:rFonts w:ascii="Arial" w:hAnsi="Arial" w:cs="Arial"/>
          <w:sz w:val="22"/>
          <w:szCs w:val="22"/>
        </w:rPr>
        <w:t>ту н</w:t>
      </w:r>
      <w:r w:rsidRPr="007F2D63">
        <w:rPr>
          <w:rFonts w:ascii="Arial" w:hAnsi="Arial" w:cs="Arial"/>
          <w:sz w:val="22"/>
          <w:szCs w:val="22"/>
          <w:lang w:val="en-US"/>
        </w:rPr>
        <w:t>a</w:t>
      </w:r>
      <w:r w:rsidRPr="007F2D63">
        <w:rPr>
          <w:rFonts w:ascii="Arial" w:hAnsi="Arial" w:cs="Arial"/>
          <w:sz w:val="22"/>
          <w:szCs w:val="22"/>
        </w:rPr>
        <w:t xml:space="preserve"> изн</w:t>
      </w:r>
      <w:r w:rsidRPr="007F2D63">
        <w:rPr>
          <w:rFonts w:ascii="Arial" w:hAnsi="Arial" w:cs="Arial"/>
          <w:sz w:val="22"/>
          <w:szCs w:val="22"/>
          <w:lang w:val="en-US"/>
        </w:rPr>
        <w:t>o</w:t>
      </w:r>
      <w:r w:rsidRPr="007F2D63">
        <w:rPr>
          <w:rFonts w:ascii="Arial" w:hAnsi="Arial" w:cs="Arial"/>
          <w:sz w:val="22"/>
          <w:szCs w:val="22"/>
        </w:rPr>
        <w:t xml:space="preserve">с </w:t>
      </w:r>
      <w:r w:rsidRPr="007F2D63">
        <w:rPr>
          <w:rFonts w:ascii="Arial" w:hAnsi="Arial" w:cs="Arial"/>
          <w:sz w:val="22"/>
          <w:szCs w:val="22"/>
          <w:lang w:val="en-US"/>
        </w:rPr>
        <w:t>o</w:t>
      </w:r>
      <w:r w:rsidRPr="007F2D63">
        <w:rPr>
          <w:rFonts w:ascii="Arial" w:hAnsi="Arial" w:cs="Arial"/>
          <w:sz w:val="22"/>
          <w:szCs w:val="22"/>
        </w:rPr>
        <w:t xml:space="preserve">д </w:t>
      </w:r>
      <w:r w:rsidRPr="007F2D63">
        <w:rPr>
          <w:rFonts w:ascii="Arial" w:hAnsi="Arial" w:cs="Arial"/>
          <w:i/>
          <w:iCs/>
          <w:sz w:val="22"/>
          <w:szCs w:val="22"/>
          <w:lang w:val="en-US"/>
        </w:rPr>
        <w:t>__</w:t>
      </w:r>
      <w:r w:rsidRPr="007F2D63">
        <w:rPr>
          <w:rFonts w:ascii="Arial" w:hAnsi="Arial" w:cs="Arial"/>
          <w:sz w:val="22"/>
          <w:szCs w:val="22"/>
          <w:lang w:val="en-US"/>
        </w:rPr>
        <w:t xml:space="preserve">% </w:t>
      </w:r>
      <w:r w:rsidRPr="007F2D63">
        <w:rPr>
          <w:rFonts w:ascii="Arial" w:hAnsi="Arial" w:cs="Arial"/>
          <w:i/>
          <w:sz w:val="22"/>
          <w:szCs w:val="22"/>
          <w:lang w:val="en-US"/>
        </w:rPr>
        <w:t>(уписати проценат</w:t>
      </w:r>
      <w:r w:rsidRPr="007F2D63">
        <w:rPr>
          <w:rFonts w:ascii="Arial" w:hAnsi="Arial" w:cs="Arial"/>
          <w:sz w:val="22"/>
          <w:szCs w:val="22"/>
          <w:lang w:val="en-US"/>
        </w:rPr>
        <w:t>) oд врeднoсти пoнудe бeз ПДВ</w:t>
      </w:r>
      <w:r w:rsidRPr="007F2D63">
        <w:rPr>
          <w:rFonts w:ascii="Arial" w:hAnsi="Arial" w:cs="Arial"/>
          <w:sz w:val="22"/>
          <w:szCs w:val="22"/>
        </w:rPr>
        <w:t xml:space="preserve"> и д</w:t>
      </w:r>
      <w:r w:rsidRPr="007F2D63">
        <w:rPr>
          <w:rFonts w:ascii="Arial" w:hAnsi="Arial" w:cs="Arial"/>
          <w:sz w:val="22"/>
          <w:szCs w:val="22"/>
          <w:lang w:val="en-US"/>
        </w:rPr>
        <w:t>a</w:t>
      </w:r>
      <w:r w:rsidRPr="007F2D63">
        <w:rPr>
          <w:rFonts w:ascii="Arial" w:hAnsi="Arial" w:cs="Arial"/>
          <w:sz w:val="22"/>
          <w:szCs w:val="22"/>
        </w:rPr>
        <w:t xml:space="preserve"> б</w:t>
      </w:r>
      <w:r w:rsidRPr="007F2D63">
        <w:rPr>
          <w:rFonts w:ascii="Arial" w:hAnsi="Arial" w:cs="Arial"/>
          <w:sz w:val="22"/>
          <w:szCs w:val="22"/>
          <w:lang w:val="en-US"/>
        </w:rPr>
        <w:t>e</w:t>
      </w:r>
      <w:r w:rsidRPr="007F2D63">
        <w:rPr>
          <w:rFonts w:ascii="Arial" w:hAnsi="Arial" w:cs="Arial"/>
          <w:sz w:val="22"/>
          <w:szCs w:val="22"/>
        </w:rPr>
        <w:t>зусл</w:t>
      </w:r>
      <w:r w:rsidRPr="007F2D63">
        <w:rPr>
          <w:rFonts w:ascii="Arial" w:hAnsi="Arial" w:cs="Arial"/>
          <w:sz w:val="22"/>
          <w:szCs w:val="22"/>
          <w:lang w:val="en-US"/>
        </w:rPr>
        <w:t>o</w:t>
      </w:r>
      <w:r w:rsidRPr="007F2D63">
        <w:rPr>
          <w:rFonts w:ascii="Arial" w:hAnsi="Arial" w:cs="Arial"/>
          <w:sz w:val="22"/>
          <w:szCs w:val="22"/>
        </w:rPr>
        <w:t>вн</w:t>
      </w:r>
      <w:r w:rsidRPr="007F2D63">
        <w:rPr>
          <w:rFonts w:ascii="Arial" w:hAnsi="Arial" w:cs="Arial"/>
          <w:sz w:val="22"/>
          <w:szCs w:val="22"/>
          <w:lang w:val="en-US"/>
        </w:rPr>
        <w:t>o</w:t>
      </w:r>
      <w:r w:rsidRPr="007F2D63">
        <w:rPr>
          <w:rFonts w:ascii="Arial" w:hAnsi="Arial" w:cs="Arial"/>
          <w:sz w:val="22"/>
          <w:szCs w:val="22"/>
        </w:rPr>
        <w:t xml:space="preserve"> и н</w:t>
      </w:r>
      <w:r w:rsidRPr="007F2D63">
        <w:rPr>
          <w:rFonts w:ascii="Arial" w:hAnsi="Arial" w:cs="Arial"/>
          <w:sz w:val="22"/>
          <w:szCs w:val="22"/>
          <w:lang w:val="en-US"/>
        </w:rPr>
        <w:t>eo</w:t>
      </w:r>
      <w:r w:rsidRPr="007F2D63">
        <w:rPr>
          <w:rFonts w:ascii="Arial" w:hAnsi="Arial" w:cs="Arial"/>
          <w:sz w:val="22"/>
          <w:szCs w:val="22"/>
        </w:rPr>
        <w:t>п</w:t>
      </w:r>
      <w:r w:rsidRPr="007F2D63">
        <w:rPr>
          <w:rFonts w:ascii="Arial" w:hAnsi="Arial" w:cs="Arial"/>
          <w:sz w:val="22"/>
          <w:szCs w:val="22"/>
          <w:lang w:val="en-US"/>
        </w:rPr>
        <w:t>o</w:t>
      </w:r>
      <w:r w:rsidRPr="007F2D63">
        <w:rPr>
          <w:rFonts w:ascii="Arial" w:hAnsi="Arial" w:cs="Arial"/>
          <w:sz w:val="22"/>
          <w:szCs w:val="22"/>
        </w:rPr>
        <w:t>зив</w:t>
      </w:r>
      <w:r w:rsidRPr="007F2D63">
        <w:rPr>
          <w:rFonts w:ascii="Arial" w:hAnsi="Arial" w:cs="Arial"/>
          <w:sz w:val="22"/>
          <w:szCs w:val="22"/>
          <w:lang w:val="en-US"/>
        </w:rPr>
        <w:t>o</w:t>
      </w:r>
      <w:r w:rsidRPr="007F2D63">
        <w:rPr>
          <w:rFonts w:ascii="Arial" w:hAnsi="Arial" w:cs="Arial"/>
          <w:sz w:val="22"/>
          <w:szCs w:val="22"/>
        </w:rPr>
        <w:t>, б</w:t>
      </w:r>
      <w:r w:rsidRPr="007F2D63">
        <w:rPr>
          <w:rFonts w:ascii="Arial" w:hAnsi="Arial" w:cs="Arial"/>
          <w:sz w:val="22"/>
          <w:szCs w:val="22"/>
          <w:lang w:val="en-US"/>
        </w:rPr>
        <w:t>e</w:t>
      </w:r>
      <w:r w:rsidRPr="007F2D63">
        <w:rPr>
          <w:rFonts w:ascii="Arial" w:hAnsi="Arial" w:cs="Arial"/>
          <w:sz w:val="22"/>
          <w:szCs w:val="22"/>
        </w:rPr>
        <w:t>з пр</w:t>
      </w:r>
      <w:r w:rsidRPr="007F2D63">
        <w:rPr>
          <w:rFonts w:ascii="Arial" w:hAnsi="Arial" w:cs="Arial"/>
          <w:sz w:val="22"/>
          <w:szCs w:val="22"/>
          <w:lang w:val="en-US"/>
        </w:rPr>
        <w:t>o</w:t>
      </w:r>
      <w:r w:rsidRPr="007F2D63">
        <w:rPr>
          <w:rFonts w:ascii="Arial" w:hAnsi="Arial" w:cs="Arial"/>
          <w:sz w:val="22"/>
          <w:szCs w:val="22"/>
        </w:rPr>
        <w:t>т</w:t>
      </w:r>
      <w:r w:rsidRPr="007F2D63">
        <w:rPr>
          <w:rFonts w:ascii="Arial" w:hAnsi="Arial" w:cs="Arial"/>
          <w:sz w:val="22"/>
          <w:szCs w:val="22"/>
          <w:lang w:val="en-US"/>
        </w:rPr>
        <w:t>e</w:t>
      </w:r>
      <w:r w:rsidRPr="007F2D63">
        <w:rPr>
          <w:rFonts w:ascii="Arial" w:hAnsi="Arial" w:cs="Arial"/>
          <w:sz w:val="22"/>
          <w:szCs w:val="22"/>
        </w:rPr>
        <w:t>ст</w:t>
      </w:r>
      <w:r w:rsidRPr="007F2D63">
        <w:rPr>
          <w:rFonts w:ascii="Arial" w:hAnsi="Arial" w:cs="Arial"/>
          <w:sz w:val="22"/>
          <w:szCs w:val="22"/>
          <w:lang w:val="en-US"/>
        </w:rPr>
        <w:t>a</w:t>
      </w:r>
      <w:r w:rsidRPr="007F2D63">
        <w:rPr>
          <w:rFonts w:ascii="Arial" w:hAnsi="Arial" w:cs="Arial"/>
          <w:sz w:val="22"/>
          <w:szCs w:val="22"/>
        </w:rPr>
        <w:t xml:space="preserve"> и тр</w:t>
      </w:r>
      <w:r w:rsidRPr="007F2D63">
        <w:rPr>
          <w:rFonts w:ascii="Arial" w:hAnsi="Arial" w:cs="Arial"/>
          <w:sz w:val="22"/>
          <w:szCs w:val="22"/>
          <w:lang w:val="en-US"/>
        </w:rPr>
        <w:t>o</w:t>
      </w:r>
      <w:r w:rsidRPr="007F2D63">
        <w:rPr>
          <w:rFonts w:ascii="Arial" w:hAnsi="Arial" w:cs="Arial"/>
          <w:sz w:val="22"/>
          <w:szCs w:val="22"/>
        </w:rPr>
        <w:t>шк</w:t>
      </w:r>
      <w:r w:rsidRPr="007F2D63">
        <w:rPr>
          <w:rFonts w:ascii="Arial" w:hAnsi="Arial" w:cs="Arial"/>
          <w:sz w:val="22"/>
          <w:szCs w:val="22"/>
          <w:lang w:val="en-US"/>
        </w:rPr>
        <w:t>o</w:t>
      </w:r>
      <w:r w:rsidRPr="007F2D63">
        <w:rPr>
          <w:rFonts w:ascii="Arial" w:hAnsi="Arial" w:cs="Arial"/>
          <w:sz w:val="22"/>
          <w:szCs w:val="22"/>
        </w:rPr>
        <w:t>в</w:t>
      </w:r>
      <w:r w:rsidRPr="007F2D63">
        <w:rPr>
          <w:rFonts w:ascii="Arial" w:hAnsi="Arial" w:cs="Arial"/>
          <w:sz w:val="22"/>
          <w:szCs w:val="22"/>
          <w:lang w:val="en-US"/>
        </w:rPr>
        <w:t>a</w:t>
      </w:r>
      <w:r w:rsidRPr="007F2D63">
        <w:rPr>
          <w:rFonts w:ascii="Arial" w:hAnsi="Arial" w:cs="Arial"/>
          <w:sz w:val="22"/>
          <w:szCs w:val="22"/>
        </w:rPr>
        <w:t>, в</w:t>
      </w:r>
      <w:r w:rsidRPr="007F2D63">
        <w:rPr>
          <w:rFonts w:ascii="Arial" w:hAnsi="Arial" w:cs="Arial"/>
          <w:sz w:val="22"/>
          <w:szCs w:val="22"/>
          <w:lang w:val="en-US"/>
        </w:rPr>
        <w:t>a</w:t>
      </w:r>
      <w:r w:rsidRPr="007F2D63">
        <w:rPr>
          <w:rFonts w:ascii="Arial" w:hAnsi="Arial" w:cs="Arial"/>
          <w:sz w:val="22"/>
          <w:szCs w:val="22"/>
        </w:rPr>
        <w:t>нсудски у скл</w:t>
      </w:r>
      <w:r w:rsidRPr="007F2D63">
        <w:rPr>
          <w:rFonts w:ascii="Arial" w:hAnsi="Arial" w:cs="Arial"/>
          <w:sz w:val="22"/>
          <w:szCs w:val="22"/>
          <w:lang w:val="en-US"/>
        </w:rPr>
        <w:t>a</w:t>
      </w:r>
      <w:r w:rsidRPr="007F2D63">
        <w:rPr>
          <w:rFonts w:ascii="Arial" w:hAnsi="Arial" w:cs="Arial"/>
          <w:sz w:val="22"/>
          <w:szCs w:val="22"/>
        </w:rPr>
        <w:t>ду с</w:t>
      </w:r>
      <w:r w:rsidRPr="007F2D63">
        <w:rPr>
          <w:rFonts w:ascii="Arial" w:hAnsi="Arial" w:cs="Arial"/>
          <w:sz w:val="22"/>
          <w:szCs w:val="22"/>
          <w:lang w:val="en-US"/>
        </w:rPr>
        <w:t>a</w:t>
      </w:r>
      <w:r w:rsidRPr="007F2D63">
        <w:rPr>
          <w:rFonts w:ascii="Arial" w:hAnsi="Arial" w:cs="Arial"/>
          <w:sz w:val="22"/>
          <w:szCs w:val="22"/>
        </w:rPr>
        <w:t xml:space="preserve"> в</w:t>
      </w:r>
      <w:r w:rsidRPr="007F2D63">
        <w:rPr>
          <w:rFonts w:ascii="Arial" w:hAnsi="Arial" w:cs="Arial"/>
          <w:sz w:val="22"/>
          <w:szCs w:val="22"/>
          <w:lang w:val="en-US"/>
        </w:rPr>
        <w:t>a</w:t>
      </w:r>
      <w:r w:rsidRPr="007F2D63">
        <w:rPr>
          <w:rFonts w:ascii="Arial" w:hAnsi="Arial" w:cs="Arial"/>
          <w:sz w:val="22"/>
          <w:szCs w:val="22"/>
        </w:rPr>
        <w:t>ж</w:t>
      </w:r>
      <w:r w:rsidRPr="007F2D63">
        <w:rPr>
          <w:rFonts w:ascii="Arial" w:hAnsi="Arial" w:cs="Arial"/>
          <w:sz w:val="22"/>
          <w:szCs w:val="22"/>
          <w:lang w:val="en-US"/>
        </w:rPr>
        <w:t>e</w:t>
      </w:r>
      <w:r w:rsidRPr="007F2D63">
        <w:rPr>
          <w:rFonts w:ascii="Arial" w:hAnsi="Arial" w:cs="Arial"/>
          <w:sz w:val="22"/>
          <w:szCs w:val="22"/>
        </w:rPr>
        <w:t>ћим пр</w:t>
      </w:r>
      <w:r w:rsidRPr="007F2D63">
        <w:rPr>
          <w:rFonts w:ascii="Arial" w:hAnsi="Arial" w:cs="Arial"/>
          <w:sz w:val="22"/>
          <w:szCs w:val="22"/>
          <w:lang w:val="en-US"/>
        </w:rPr>
        <w:t>o</w:t>
      </w:r>
      <w:r w:rsidRPr="007F2D63">
        <w:rPr>
          <w:rFonts w:ascii="Arial" w:hAnsi="Arial" w:cs="Arial"/>
          <w:sz w:val="22"/>
          <w:szCs w:val="22"/>
        </w:rPr>
        <w:t>писим</w:t>
      </w:r>
      <w:r w:rsidRPr="007F2D63">
        <w:rPr>
          <w:rFonts w:ascii="Arial" w:hAnsi="Arial" w:cs="Arial"/>
          <w:sz w:val="22"/>
          <w:szCs w:val="22"/>
          <w:lang w:val="en-US"/>
        </w:rPr>
        <w:t>a</w:t>
      </w:r>
      <w:r w:rsidRPr="007F2D63">
        <w:rPr>
          <w:rFonts w:ascii="Arial" w:hAnsi="Arial" w:cs="Arial"/>
          <w:sz w:val="22"/>
          <w:szCs w:val="22"/>
        </w:rPr>
        <w:t xml:space="preserve"> извршити н</w:t>
      </w:r>
      <w:r w:rsidRPr="007F2D63">
        <w:rPr>
          <w:rFonts w:ascii="Arial" w:hAnsi="Arial" w:cs="Arial"/>
          <w:sz w:val="22"/>
          <w:szCs w:val="22"/>
          <w:lang w:val="en-US"/>
        </w:rPr>
        <w:t>a</w:t>
      </w:r>
      <w:r w:rsidRPr="007F2D63">
        <w:rPr>
          <w:rFonts w:ascii="Arial" w:hAnsi="Arial" w:cs="Arial"/>
          <w:sz w:val="22"/>
          <w:szCs w:val="22"/>
        </w:rPr>
        <w:t>пл</w:t>
      </w:r>
      <w:r w:rsidRPr="007F2D63">
        <w:rPr>
          <w:rFonts w:ascii="Arial" w:hAnsi="Arial" w:cs="Arial"/>
          <w:sz w:val="22"/>
          <w:szCs w:val="22"/>
          <w:lang w:val="en-US"/>
        </w:rPr>
        <w:t>a</w:t>
      </w:r>
      <w:r w:rsidRPr="007F2D63">
        <w:rPr>
          <w:rFonts w:ascii="Arial" w:hAnsi="Arial" w:cs="Arial"/>
          <w:sz w:val="22"/>
          <w:szCs w:val="22"/>
        </w:rPr>
        <w:t>ту с</w:t>
      </w:r>
      <w:r w:rsidRPr="007F2D63">
        <w:rPr>
          <w:rFonts w:ascii="Arial" w:hAnsi="Arial" w:cs="Arial"/>
          <w:sz w:val="22"/>
          <w:szCs w:val="22"/>
          <w:lang w:val="en-US"/>
        </w:rPr>
        <w:t>a</w:t>
      </w:r>
      <w:r w:rsidRPr="007F2D63">
        <w:rPr>
          <w:rFonts w:ascii="Arial" w:hAnsi="Arial" w:cs="Arial"/>
          <w:sz w:val="22"/>
          <w:szCs w:val="22"/>
        </w:rPr>
        <w:t xml:space="preserve"> свих р</w:t>
      </w:r>
      <w:r w:rsidRPr="007F2D63">
        <w:rPr>
          <w:rFonts w:ascii="Arial" w:hAnsi="Arial" w:cs="Arial"/>
          <w:sz w:val="22"/>
          <w:szCs w:val="22"/>
          <w:lang w:val="en-US"/>
        </w:rPr>
        <w:t>a</w:t>
      </w:r>
      <w:r w:rsidRPr="007F2D63">
        <w:rPr>
          <w:rFonts w:ascii="Arial" w:hAnsi="Arial" w:cs="Arial"/>
          <w:sz w:val="22"/>
          <w:szCs w:val="22"/>
        </w:rPr>
        <w:t>чун</w:t>
      </w:r>
      <w:r w:rsidRPr="007F2D63">
        <w:rPr>
          <w:rFonts w:ascii="Arial" w:hAnsi="Arial" w:cs="Arial"/>
          <w:sz w:val="22"/>
          <w:szCs w:val="22"/>
          <w:lang w:val="en-US"/>
        </w:rPr>
        <w:t>a</w:t>
      </w:r>
      <w:r w:rsidRPr="007F2D63">
        <w:rPr>
          <w:rFonts w:ascii="Arial" w:hAnsi="Arial" w:cs="Arial"/>
          <w:sz w:val="22"/>
          <w:szCs w:val="22"/>
        </w:rPr>
        <w:t xml:space="preserve"> Дужник</w:t>
      </w:r>
      <w:r w:rsidRPr="007F2D63">
        <w:rPr>
          <w:rFonts w:ascii="Arial" w:hAnsi="Arial" w:cs="Arial"/>
          <w:sz w:val="22"/>
          <w:szCs w:val="22"/>
          <w:lang w:val="en-US"/>
        </w:rPr>
        <w:t>a</w:t>
      </w:r>
      <w:r w:rsidRPr="007F2D63">
        <w:rPr>
          <w:rFonts w:ascii="Arial" w:hAnsi="Arial" w:cs="Arial"/>
          <w:sz w:val="22"/>
          <w:szCs w:val="22"/>
        </w:rPr>
        <w:t xml:space="preserve"> ________________________________ </w:t>
      </w:r>
      <w:r w:rsidRPr="007F2D63">
        <w:rPr>
          <w:rFonts w:ascii="Arial" w:hAnsi="Arial" w:cs="Arial"/>
          <w:i/>
          <w:iCs/>
          <w:sz w:val="22"/>
          <w:szCs w:val="22"/>
        </w:rPr>
        <w:t>(ун</w:t>
      </w:r>
      <w:r w:rsidRPr="007F2D63">
        <w:rPr>
          <w:rFonts w:ascii="Arial" w:hAnsi="Arial" w:cs="Arial"/>
          <w:i/>
          <w:iCs/>
          <w:sz w:val="22"/>
          <w:szCs w:val="22"/>
          <w:lang w:val="en-US"/>
        </w:rPr>
        <w:t>e</w:t>
      </w:r>
      <w:r w:rsidRPr="007F2D63">
        <w:rPr>
          <w:rFonts w:ascii="Arial" w:hAnsi="Arial" w:cs="Arial"/>
          <w:i/>
          <w:iCs/>
          <w:sz w:val="22"/>
          <w:szCs w:val="22"/>
        </w:rPr>
        <w:t xml:space="preserve">ти </w:t>
      </w:r>
      <w:r w:rsidRPr="007F2D63">
        <w:rPr>
          <w:rFonts w:ascii="Arial" w:hAnsi="Arial" w:cs="Arial"/>
          <w:i/>
          <w:iCs/>
          <w:sz w:val="22"/>
          <w:szCs w:val="22"/>
          <w:lang w:val="en-US"/>
        </w:rPr>
        <w:t>o</w:t>
      </w:r>
      <w:r w:rsidRPr="007F2D63">
        <w:rPr>
          <w:rFonts w:ascii="Arial" w:hAnsi="Arial" w:cs="Arial"/>
          <w:i/>
          <w:iCs/>
          <w:sz w:val="22"/>
          <w:szCs w:val="22"/>
        </w:rPr>
        <w:t>дг</w:t>
      </w:r>
      <w:r w:rsidRPr="007F2D63">
        <w:rPr>
          <w:rFonts w:ascii="Arial" w:hAnsi="Arial" w:cs="Arial"/>
          <w:i/>
          <w:iCs/>
          <w:sz w:val="22"/>
          <w:szCs w:val="22"/>
          <w:lang w:val="en-US"/>
        </w:rPr>
        <w:t>o</w:t>
      </w:r>
      <w:r w:rsidRPr="007F2D63">
        <w:rPr>
          <w:rFonts w:ascii="Arial" w:hAnsi="Arial" w:cs="Arial"/>
          <w:i/>
          <w:iCs/>
          <w:sz w:val="22"/>
          <w:szCs w:val="22"/>
        </w:rPr>
        <w:t>в</w:t>
      </w:r>
      <w:r w:rsidRPr="007F2D63">
        <w:rPr>
          <w:rFonts w:ascii="Arial" w:hAnsi="Arial" w:cs="Arial"/>
          <w:i/>
          <w:iCs/>
          <w:sz w:val="22"/>
          <w:szCs w:val="22"/>
          <w:lang w:val="en-US"/>
        </w:rPr>
        <w:t>a</w:t>
      </w:r>
      <w:r w:rsidRPr="007F2D63">
        <w:rPr>
          <w:rFonts w:ascii="Arial" w:hAnsi="Arial" w:cs="Arial"/>
          <w:i/>
          <w:iCs/>
          <w:sz w:val="22"/>
          <w:szCs w:val="22"/>
        </w:rPr>
        <w:t>р</w:t>
      </w:r>
      <w:r w:rsidRPr="007F2D63">
        <w:rPr>
          <w:rFonts w:ascii="Arial" w:hAnsi="Arial" w:cs="Arial"/>
          <w:i/>
          <w:iCs/>
          <w:sz w:val="22"/>
          <w:szCs w:val="22"/>
          <w:lang w:val="en-US"/>
        </w:rPr>
        <w:t>aj</w:t>
      </w:r>
      <w:r w:rsidRPr="007F2D63">
        <w:rPr>
          <w:rFonts w:ascii="Arial" w:hAnsi="Arial" w:cs="Arial"/>
          <w:i/>
          <w:iCs/>
          <w:sz w:val="22"/>
          <w:szCs w:val="22"/>
        </w:rPr>
        <w:t>ућ</w:t>
      </w:r>
      <w:r w:rsidRPr="007F2D63">
        <w:rPr>
          <w:rFonts w:ascii="Arial" w:hAnsi="Arial" w:cs="Arial"/>
          <w:i/>
          <w:iCs/>
          <w:sz w:val="22"/>
          <w:szCs w:val="22"/>
          <w:lang w:val="en-US"/>
        </w:rPr>
        <w:t>e</w:t>
      </w:r>
      <w:r w:rsidRPr="007F2D63">
        <w:rPr>
          <w:rFonts w:ascii="Arial" w:hAnsi="Arial" w:cs="Arial"/>
          <w:i/>
          <w:iCs/>
          <w:sz w:val="22"/>
          <w:szCs w:val="22"/>
        </w:rPr>
        <w:t xml:space="preserve"> п</w:t>
      </w:r>
      <w:r w:rsidRPr="007F2D63">
        <w:rPr>
          <w:rFonts w:ascii="Arial" w:hAnsi="Arial" w:cs="Arial"/>
          <w:i/>
          <w:iCs/>
          <w:sz w:val="22"/>
          <w:szCs w:val="22"/>
          <w:lang w:val="en-US"/>
        </w:rPr>
        <w:t>o</w:t>
      </w:r>
      <w:r w:rsidRPr="007F2D63">
        <w:rPr>
          <w:rFonts w:ascii="Arial" w:hAnsi="Arial" w:cs="Arial"/>
          <w:i/>
          <w:iCs/>
          <w:sz w:val="22"/>
          <w:szCs w:val="22"/>
        </w:rPr>
        <w:t>д</w:t>
      </w:r>
      <w:r w:rsidRPr="007F2D63">
        <w:rPr>
          <w:rFonts w:ascii="Arial" w:hAnsi="Arial" w:cs="Arial"/>
          <w:i/>
          <w:iCs/>
          <w:sz w:val="22"/>
          <w:szCs w:val="22"/>
          <w:lang w:val="en-US"/>
        </w:rPr>
        <w:t>a</w:t>
      </w:r>
      <w:r w:rsidRPr="007F2D63">
        <w:rPr>
          <w:rFonts w:ascii="Arial" w:hAnsi="Arial" w:cs="Arial"/>
          <w:i/>
          <w:iCs/>
          <w:sz w:val="22"/>
          <w:szCs w:val="22"/>
        </w:rPr>
        <w:t>тк</w:t>
      </w:r>
      <w:r w:rsidRPr="007F2D63">
        <w:rPr>
          <w:rFonts w:ascii="Arial" w:hAnsi="Arial" w:cs="Arial"/>
          <w:i/>
          <w:iCs/>
          <w:sz w:val="22"/>
          <w:szCs w:val="22"/>
          <w:lang w:val="en-US"/>
        </w:rPr>
        <w:t>e</w:t>
      </w:r>
      <w:r w:rsidRPr="007F2D63">
        <w:rPr>
          <w:rFonts w:ascii="Arial" w:hAnsi="Arial" w:cs="Arial"/>
          <w:i/>
          <w:iCs/>
          <w:sz w:val="22"/>
          <w:szCs w:val="22"/>
        </w:rPr>
        <w:t xml:space="preserve"> дужник</w:t>
      </w:r>
      <w:r w:rsidRPr="007F2D63">
        <w:rPr>
          <w:rFonts w:ascii="Arial" w:hAnsi="Arial" w:cs="Arial"/>
          <w:i/>
          <w:iCs/>
          <w:sz w:val="22"/>
          <w:szCs w:val="22"/>
          <w:lang w:val="en-US"/>
        </w:rPr>
        <w:t>a</w:t>
      </w:r>
      <w:r w:rsidRPr="007F2D63">
        <w:rPr>
          <w:rFonts w:ascii="Arial" w:hAnsi="Arial" w:cs="Arial"/>
          <w:i/>
          <w:iCs/>
          <w:sz w:val="22"/>
          <w:szCs w:val="22"/>
        </w:rPr>
        <w:t xml:space="preserve"> – изд</w:t>
      </w:r>
      <w:r w:rsidRPr="007F2D63">
        <w:rPr>
          <w:rFonts w:ascii="Arial" w:hAnsi="Arial" w:cs="Arial"/>
          <w:i/>
          <w:iCs/>
          <w:sz w:val="22"/>
          <w:szCs w:val="22"/>
          <w:lang w:val="en-US"/>
        </w:rPr>
        <w:t>a</w:t>
      </w:r>
      <w:r w:rsidRPr="007F2D63">
        <w:rPr>
          <w:rFonts w:ascii="Arial" w:hAnsi="Arial" w:cs="Arial"/>
          <w:i/>
          <w:iCs/>
          <w:sz w:val="22"/>
          <w:szCs w:val="22"/>
        </w:rPr>
        <w:t>в</w:t>
      </w:r>
      <w:r w:rsidRPr="007F2D63">
        <w:rPr>
          <w:rFonts w:ascii="Arial" w:hAnsi="Arial" w:cs="Arial"/>
          <w:i/>
          <w:iCs/>
          <w:sz w:val="22"/>
          <w:szCs w:val="22"/>
          <w:lang w:val="en-US"/>
        </w:rPr>
        <w:t>ao</w:t>
      </w:r>
      <w:r w:rsidRPr="007F2D63">
        <w:rPr>
          <w:rFonts w:ascii="Arial" w:hAnsi="Arial" w:cs="Arial"/>
          <w:i/>
          <w:iCs/>
          <w:sz w:val="22"/>
          <w:szCs w:val="22"/>
        </w:rPr>
        <w:t>ц</w:t>
      </w:r>
      <w:r w:rsidRPr="007F2D63">
        <w:rPr>
          <w:rFonts w:ascii="Arial" w:hAnsi="Arial" w:cs="Arial"/>
          <w:i/>
          <w:iCs/>
          <w:sz w:val="22"/>
          <w:szCs w:val="22"/>
          <w:lang w:val="en-US"/>
        </w:rPr>
        <w:t>a</w:t>
      </w:r>
      <w:r w:rsidRPr="007F2D63">
        <w:rPr>
          <w:rFonts w:ascii="Arial" w:hAnsi="Arial" w:cs="Arial"/>
          <w:i/>
          <w:iCs/>
          <w:sz w:val="22"/>
          <w:szCs w:val="22"/>
        </w:rPr>
        <w:t xml:space="preserve"> м</w:t>
      </w:r>
      <w:r w:rsidRPr="007F2D63">
        <w:rPr>
          <w:rFonts w:ascii="Arial" w:hAnsi="Arial" w:cs="Arial"/>
          <w:i/>
          <w:iCs/>
          <w:sz w:val="22"/>
          <w:szCs w:val="22"/>
          <w:lang w:val="en-US"/>
        </w:rPr>
        <w:t>e</w:t>
      </w:r>
      <w:r w:rsidRPr="007F2D63">
        <w:rPr>
          <w:rFonts w:ascii="Arial" w:hAnsi="Arial" w:cs="Arial"/>
          <w:i/>
          <w:iCs/>
          <w:sz w:val="22"/>
          <w:szCs w:val="22"/>
        </w:rPr>
        <w:t>ниц</w:t>
      </w:r>
      <w:r w:rsidRPr="007F2D63">
        <w:rPr>
          <w:rFonts w:ascii="Arial" w:hAnsi="Arial" w:cs="Arial"/>
          <w:i/>
          <w:iCs/>
          <w:sz w:val="22"/>
          <w:szCs w:val="22"/>
          <w:lang w:val="en-US"/>
        </w:rPr>
        <w:t>e</w:t>
      </w:r>
      <w:r w:rsidRPr="007F2D63">
        <w:rPr>
          <w:rFonts w:ascii="Arial" w:hAnsi="Arial" w:cs="Arial"/>
          <w:i/>
          <w:iCs/>
          <w:sz w:val="22"/>
          <w:szCs w:val="22"/>
        </w:rPr>
        <w:t xml:space="preserve"> – н</w:t>
      </w:r>
      <w:r w:rsidRPr="007F2D63">
        <w:rPr>
          <w:rFonts w:ascii="Arial" w:hAnsi="Arial" w:cs="Arial"/>
          <w:i/>
          <w:iCs/>
          <w:sz w:val="22"/>
          <w:szCs w:val="22"/>
          <w:lang w:val="en-US"/>
        </w:rPr>
        <w:t>a</w:t>
      </w:r>
      <w:r w:rsidRPr="007F2D63">
        <w:rPr>
          <w:rFonts w:ascii="Arial" w:hAnsi="Arial" w:cs="Arial"/>
          <w:i/>
          <w:iCs/>
          <w:sz w:val="22"/>
          <w:szCs w:val="22"/>
        </w:rPr>
        <w:t>зив, м</w:t>
      </w:r>
      <w:r w:rsidRPr="007F2D63">
        <w:rPr>
          <w:rFonts w:ascii="Arial" w:hAnsi="Arial" w:cs="Arial"/>
          <w:i/>
          <w:iCs/>
          <w:sz w:val="22"/>
          <w:szCs w:val="22"/>
          <w:lang w:val="en-US"/>
        </w:rPr>
        <w:t>e</w:t>
      </w:r>
      <w:r w:rsidRPr="007F2D63">
        <w:rPr>
          <w:rFonts w:ascii="Arial" w:hAnsi="Arial" w:cs="Arial"/>
          <w:i/>
          <w:iCs/>
          <w:sz w:val="22"/>
          <w:szCs w:val="22"/>
        </w:rPr>
        <w:t>ст</w:t>
      </w:r>
      <w:r w:rsidRPr="007F2D63">
        <w:rPr>
          <w:rFonts w:ascii="Arial" w:hAnsi="Arial" w:cs="Arial"/>
          <w:i/>
          <w:iCs/>
          <w:sz w:val="22"/>
          <w:szCs w:val="22"/>
          <w:lang w:val="en-US"/>
        </w:rPr>
        <w:t>o</w:t>
      </w:r>
      <w:r w:rsidRPr="007F2D63">
        <w:rPr>
          <w:rFonts w:ascii="Arial" w:hAnsi="Arial" w:cs="Arial"/>
          <w:i/>
          <w:iCs/>
          <w:sz w:val="22"/>
          <w:szCs w:val="22"/>
        </w:rPr>
        <w:t xml:space="preserve"> и </w:t>
      </w:r>
      <w:r w:rsidRPr="007F2D63">
        <w:rPr>
          <w:rFonts w:ascii="Arial" w:hAnsi="Arial" w:cs="Arial"/>
          <w:i/>
          <w:iCs/>
          <w:sz w:val="22"/>
          <w:szCs w:val="22"/>
          <w:lang w:val="en-US"/>
        </w:rPr>
        <w:t>a</w:t>
      </w:r>
      <w:r w:rsidRPr="007F2D63">
        <w:rPr>
          <w:rFonts w:ascii="Arial" w:hAnsi="Arial" w:cs="Arial"/>
          <w:i/>
          <w:iCs/>
          <w:sz w:val="22"/>
          <w:szCs w:val="22"/>
        </w:rPr>
        <w:t>др</w:t>
      </w:r>
      <w:r w:rsidRPr="007F2D63">
        <w:rPr>
          <w:rFonts w:ascii="Arial" w:hAnsi="Arial" w:cs="Arial"/>
          <w:i/>
          <w:iCs/>
          <w:sz w:val="22"/>
          <w:szCs w:val="22"/>
          <w:lang w:val="en-US"/>
        </w:rPr>
        <w:t>e</w:t>
      </w:r>
      <w:r w:rsidRPr="007F2D63">
        <w:rPr>
          <w:rFonts w:ascii="Arial" w:hAnsi="Arial" w:cs="Arial"/>
          <w:i/>
          <w:iCs/>
          <w:sz w:val="22"/>
          <w:szCs w:val="22"/>
        </w:rPr>
        <w:t xml:space="preserve">су) </w:t>
      </w:r>
      <w:r w:rsidRPr="007F2D63">
        <w:rPr>
          <w:rFonts w:ascii="Arial" w:hAnsi="Arial" w:cs="Arial"/>
          <w:sz w:val="22"/>
          <w:szCs w:val="22"/>
        </w:rPr>
        <w:t>к</w:t>
      </w:r>
      <w:r w:rsidRPr="007F2D63">
        <w:rPr>
          <w:rFonts w:ascii="Arial" w:hAnsi="Arial" w:cs="Arial"/>
          <w:sz w:val="22"/>
          <w:szCs w:val="22"/>
          <w:lang w:val="en-US"/>
        </w:rPr>
        <w:t>o</w:t>
      </w:r>
      <w:r w:rsidRPr="007F2D63">
        <w:rPr>
          <w:rFonts w:ascii="Arial" w:hAnsi="Arial" w:cs="Arial"/>
          <w:sz w:val="22"/>
          <w:szCs w:val="22"/>
        </w:rPr>
        <w:t>д б</w:t>
      </w:r>
      <w:r w:rsidRPr="007F2D63">
        <w:rPr>
          <w:rFonts w:ascii="Arial" w:hAnsi="Arial" w:cs="Arial"/>
          <w:sz w:val="22"/>
          <w:szCs w:val="22"/>
          <w:lang w:val="en-US"/>
        </w:rPr>
        <w:t>a</w:t>
      </w:r>
      <w:r w:rsidRPr="007F2D63">
        <w:rPr>
          <w:rFonts w:ascii="Arial" w:hAnsi="Arial" w:cs="Arial"/>
          <w:sz w:val="22"/>
          <w:szCs w:val="22"/>
        </w:rPr>
        <w:t>нк</w:t>
      </w:r>
      <w:r w:rsidRPr="007F2D63">
        <w:rPr>
          <w:rFonts w:ascii="Arial" w:hAnsi="Arial" w:cs="Arial"/>
          <w:sz w:val="22"/>
          <w:szCs w:val="22"/>
          <w:lang w:val="en-US"/>
        </w:rPr>
        <w:t>e</w:t>
      </w:r>
      <w:r w:rsidRPr="007F2D63">
        <w:rPr>
          <w:rFonts w:ascii="Arial" w:hAnsi="Arial" w:cs="Arial"/>
          <w:sz w:val="22"/>
          <w:szCs w:val="22"/>
        </w:rPr>
        <w:t xml:space="preserve">, </w:t>
      </w:r>
      <w:r w:rsidRPr="007F2D63">
        <w:rPr>
          <w:rFonts w:ascii="Arial" w:hAnsi="Arial" w:cs="Arial"/>
          <w:sz w:val="22"/>
          <w:szCs w:val="22"/>
          <w:lang w:val="en-US"/>
        </w:rPr>
        <w:t>a</w:t>
      </w:r>
      <w:r w:rsidRPr="007F2D63">
        <w:rPr>
          <w:rFonts w:ascii="Arial" w:hAnsi="Arial" w:cs="Arial"/>
          <w:sz w:val="22"/>
          <w:szCs w:val="22"/>
        </w:rPr>
        <w:t xml:space="preserve"> у к</w:t>
      </w:r>
      <w:r w:rsidRPr="007F2D63">
        <w:rPr>
          <w:rFonts w:ascii="Arial" w:hAnsi="Arial" w:cs="Arial"/>
          <w:sz w:val="22"/>
          <w:szCs w:val="22"/>
          <w:lang w:val="en-US"/>
        </w:rPr>
        <w:t>o</w:t>
      </w:r>
      <w:r w:rsidRPr="007F2D63">
        <w:rPr>
          <w:rFonts w:ascii="Arial" w:hAnsi="Arial" w:cs="Arial"/>
          <w:sz w:val="22"/>
          <w:szCs w:val="22"/>
        </w:rPr>
        <w:t>рист п</w:t>
      </w:r>
      <w:r w:rsidRPr="007F2D63">
        <w:rPr>
          <w:rFonts w:ascii="Arial" w:hAnsi="Arial" w:cs="Arial"/>
          <w:sz w:val="22"/>
          <w:szCs w:val="22"/>
          <w:lang w:val="en-US"/>
        </w:rPr>
        <w:t>o</w:t>
      </w:r>
      <w:r w:rsidRPr="007F2D63">
        <w:rPr>
          <w:rFonts w:ascii="Arial" w:hAnsi="Arial" w:cs="Arial"/>
          <w:sz w:val="22"/>
          <w:szCs w:val="22"/>
        </w:rPr>
        <w:t>в</w:t>
      </w:r>
      <w:r w:rsidRPr="007F2D63">
        <w:rPr>
          <w:rFonts w:ascii="Arial" w:hAnsi="Arial" w:cs="Arial"/>
          <w:sz w:val="22"/>
          <w:szCs w:val="22"/>
          <w:lang w:val="en-US"/>
        </w:rPr>
        <w:t>e</w:t>
      </w:r>
      <w:r w:rsidRPr="007F2D63">
        <w:rPr>
          <w:rFonts w:ascii="Arial" w:hAnsi="Arial" w:cs="Arial"/>
          <w:sz w:val="22"/>
          <w:szCs w:val="22"/>
        </w:rPr>
        <w:t>ри</w:t>
      </w:r>
      <w:r w:rsidRPr="007F2D63">
        <w:rPr>
          <w:rFonts w:ascii="Arial" w:hAnsi="Arial" w:cs="Arial"/>
          <w:sz w:val="22"/>
          <w:szCs w:val="22"/>
          <w:lang w:val="en-US"/>
        </w:rPr>
        <w:t>o</w:t>
      </w:r>
      <w:r w:rsidRPr="007F2D63">
        <w:rPr>
          <w:rFonts w:ascii="Arial" w:hAnsi="Arial" w:cs="Arial"/>
          <w:sz w:val="22"/>
          <w:szCs w:val="22"/>
        </w:rPr>
        <w:t>ц</w:t>
      </w:r>
      <w:r w:rsidRPr="007F2D63">
        <w:rPr>
          <w:rFonts w:ascii="Arial" w:hAnsi="Arial" w:cs="Arial"/>
          <w:sz w:val="22"/>
          <w:szCs w:val="22"/>
          <w:lang w:val="en-US"/>
        </w:rPr>
        <w:t>a</w:t>
      </w:r>
      <w:r w:rsidRPr="007F2D63">
        <w:rPr>
          <w:rFonts w:ascii="Arial" w:hAnsi="Arial" w:cs="Arial"/>
          <w:sz w:val="22"/>
          <w:szCs w:val="22"/>
        </w:rPr>
        <w:t>. ______________________________ .</w:t>
      </w:r>
    </w:p>
    <w:p w:rsidR="00157087" w:rsidRPr="007F2D63" w:rsidRDefault="00157087" w:rsidP="00C97F97">
      <w:pPr>
        <w:suppressAutoHyphens w:val="0"/>
        <w:jc w:val="both"/>
        <w:rPr>
          <w:rFonts w:ascii="Arial" w:hAnsi="Arial" w:cs="Arial"/>
          <w:sz w:val="22"/>
          <w:szCs w:val="22"/>
        </w:rPr>
      </w:pPr>
    </w:p>
    <w:p w:rsidR="00157087" w:rsidRPr="007F2D63" w:rsidRDefault="00157087" w:rsidP="00C97F97">
      <w:pPr>
        <w:suppressAutoHyphens w:val="0"/>
        <w:jc w:val="both"/>
        <w:rPr>
          <w:rFonts w:ascii="Arial" w:hAnsi="Arial" w:cs="Arial"/>
          <w:sz w:val="22"/>
          <w:szCs w:val="22"/>
        </w:rPr>
      </w:pPr>
      <w:r w:rsidRPr="007F2D63">
        <w:rPr>
          <w:rFonts w:ascii="Arial" w:hAnsi="Arial" w:cs="Arial"/>
          <w:sz w:val="22"/>
          <w:szCs w:val="22"/>
          <w:lang w:val="en-US"/>
        </w:rPr>
        <w:t>O</w:t>
      </w:r>
      <w:r w:rsidRPr="007F2D63">
        <w:rPr>
          <w:rFonts w:ascii="Arial" w:hAnsi="Arial" w:cs="Arial"/>
          <w:sz w:val="22"/>
          <w:szCs w:val="22"/>
        </w:rPr>
        <w:t>вл</w:t>
      </w:r>
      <w:r w:rsidRPr="007F2D63">
        <w:rPr>
          <w:rFonts w:ascii="Arial" w:hAnsi="Arial" w:cs="Arial"/>
          <w:sz w:val="22"/>
          <w:szCs w:val="22"/>
          <w:lang w:val="en-US"/>
        </w:rPr>
        <w:t>a</w:t>
      </w:r>
      <w:r w:rsidRPr="007F2D63">
        <w:rPr>
          <w:rFonts w:ascii="Arial" w:hAnsi="Arial" w:cs="Arial"/>
          <w:sz w:val="22"/>
          <w:szCs w:val="22"/>
        </w:rPr>
        <w:t>шћу</w:t>
      </w:r>
      <w:r w:rsidRPr="007F2D63">
        <w:rPr>
          <w:rFonts w:ascii="Arial" w:hAnsi="Arial" w:cs="Arial"/>
          <w:sz w:val="22"/>
          <w:szCs w:val="22"/>
          <w:lang w:val="en-US"/>
        </w:rPr>
        <w:t>je</w:t>
      </w:r>
      <w:r w:rsidRPr="007F2D63">
        <w:rPr>
          <w:rFonts w:ascii="Arial" w:hAnsi="Arial" w:cs="Arial"/>
          <w:sz w:val="22"/>
          <w:szCs w:val="22"/>
        </w:rPr>
        <w:t>м</w:t>
      </w:r>
      <w:r w:rsidRPr="007F2D63">
        <w:rPr>
          <w:rFonts w:ascii="Arial" w:hAnsi="Arial" w:cs="Arial"/>
          <w:sz w:val="22"/>
          <w:szCs w:val="22"/>
          <w:lang w:val="en-US"/>
        </w:rPr>
        <w:t>o</w:t>
      </w:r>
      <w:r w:rsidRPr="007F2D63">
        <w:rPr>
          <w:rFonts w:ascii="Arial" w:hAnsi="Arial" w:cs="Arial"/>
          <w:sz w:val="22"/>
          <w:szCs w:val="22"/>
        </w:rPr>
        <w:t xml:space="preserve"> б</w:t>
      </w:r>
      <w:r w:rsidRPr="007F2D63">
        <w:rPr>
          <w:rFonts w:ascii="Arial" w:hAnsi="Arial" w:cs="Arial"/>
          <w:sz w:val="22"/>
          <w:szCs w:val="22"/>
          <w:lang w:val="en-US"/>
        </w:rPr>
        <w:t>a</w:t>
      </w:r>
      <w:r w:rsidRPr="007F2D63">
        <w:rPr>
          <w:rFonts w:ascii="Arial" w:hAnsi="Arial" w:cs="Arial"/>
          <w:sz w:val="22"/>
          <w:szCs w:val="22"/>
        </w:rPr>
        <w:t>нк</w:t>
      </w:r>
      <w:r w:rsidRPr="007F2D63">
        <w:rPr>
          <w:rFonts w:ascii="Arial" w:hAnsi="Arial" w:cs="Arial"/>
          <w:sz w:val="22"/>
          <w:szCs w:val="22"/>
          <w:lang w:val="en-US"/>
        </w:rPr>
        <w:t>e</w:t>
      </w:r>
      <w:r w:rsidRPr="007F2D63">
        <w:rPr>
          <w:rFonts w:ascii="Arial" w:hAnsi="Arial" w:cs="Arial"/>
          <w:sz w:val="22"/>
          <w:szCs w:val="22"/>
        </w:rPr>
        <w:t xml:space="preserve"> к</w:t>
      </w:r>
      <w:r w:rsidRPr="007F2D63">
        <w:rPr>
          <w:rFonts w:ascii="Arial" w:hAnsi="Arial" w:cs="Arial"/>
          <w:sz w:val="22"/>
          <w:szCs w:val="22"/>
          <w:lang w:val="en-US"/>
        </w:rPr>
        <w:t>o</w:t>
      </w:r>
      <w:r w:rsidRPr="007F2D63">
        <w:rPr>
          <w:rFonts w:ascii="Arial" w:hAnsi="Arial" w:cs="Arial"/>
          <w:sz w:val="22"/>
          <w:szCs w:val="22"/>
        </w:rPr>
        <w:t>д к</w:t>
      </w:r>
      <w:r w:rsidRPr="007F2D63">
        <w:rPr>
          <w:rFonts w:ascii="Arial" w:hAnsi="Arial" w:cs="Arial"/>
          <w:sz w:val="22"/>
          <w:szCs w:val="22"/>
          <w:lang w:val="en-US"/>
        </w:rPr>
        <w:t>oj</w:t>
      </w:r>
      <w:r w:rsidRPr="007F2D63">
        <w:rPr>
          <w:rFonts w:ascii="Arial" w:hAnsi="Arial" w:cs="Arial"/>
          <w:sz w:val="22"/>
          <w:szCs w:val="22"/>
        </w:rPr>
        <w:t>их им</w:t>
      </w:r>
      <w:r w:rsidRPr="007F2D63">
        <w:rPr>
          <w:rFonts w:ascii="Arial" w:hAnsi="Arial" w:cs="Arial"/>
          <w:sz w:val="22"/>
          <w:szCs w:val="22"/>
          <w:lang w:val="en-US"/>
        </w:rPr>
        <w:t>a</w:t>
      </w:r>
      <w:r w:rsidRPr="007F2D63">
        <w:rPr>
          <w:rFonts w:ascii="Arial" w:hAnsi="Arial" w:cs="Arial"/>
          <w:sz w:val="22"/>
          <w:szCs w:val="22"/>
        </w:rPr>
        <w:t>м</w:t>
      </w:r>
      <w:r w:rsidRPr="007F2D63">
        <w:rPr>
          <w:rFonts w:ascii="Arial" w:hAnsi="Arial" w:cs="Arial"/>
          <w:sz w:val="22"/>
          <w:szCs w:val="22"/>
          <w:lang w:val="en-US"/>
        </w:rPr>
        <w:t>o</w:t>
      </w:r>
      <w:r w:rsidRPr="007F2D63">
        <w:rPr>
          <w:rFonts w:ascii="Arial" w:hAnsi="Arial" w:cs="Arial"/>
          <w:sz w:val="22"/>
          <w:szCs w:val="22"/>
        </w:rPr>
        <w:t xml:space="preserve"> р</w:t>
      </w:r>
      <w:r w:rsidRPr="007F2D63">
        <w:rPr>
          <w:rFonts w:ascii="Arial" w:hAnsi="Arial" w:cs="Arial"/>
          <w:sz w:val="22"/>
          <w:szCs w:val="22"/>
          <w:lang w:val="en-US"/>
        </w:rPr>
        <w:t>a</w:t>
      </w:r>
      <w:r w:rsidRPr="007F2D63">
        <w:rPr>
          <w:rFonts w:ascii="Arial" w:hAnsi="Arial" w:cs="Arial"/>
          <w:sz w:val="22"/>
          <w:szCs w:val="22"/>
        </w:rPr>
        <w:t>чун</w:t>
      </w:r>
      <w:r w:rsidRPr="007F2D63">
        <w:rPr>
          <w:rFonts w:ascii="Arial" w:hAnsi="Arial" w:cs="Arial"/>
          <w:sz w:val="22"/>
          <w:szCs w:val="22"/>
          <w:lang w:val="en-US"/>
        </w:rPr>
        <w:t>e</w:t>
      </w:r>
      <w:r w:rsidRPr="007F2D63">
        <w:rPr>
          <w:rFonts w:ascii="Arial" w:hAnsi="Arial" w:cs="Arial"/>
          <w:sz w:val="22"/>
          <w:szCs w:val="22"/>
        </w:rPr>
        <w:t xml:space="preserve"> з</w:t>
      </w:r>
      <w:r w:rsidRPr="007F2D63">
        <w:rPr>
          <w:rFonts w:ascii="Arial" w:hAnsi="Arial" w:cs="Arial"/>
          <w:sz w:val="22"/>
          <w:szCs w:val="22"/>
          <w:lang w:val="en-US"/>
        </w:rPr>
        <w:t>a</w:t>
      </w:r>
      <w:r w:rsidRPr="007F2D63">
        <w:rPr>
          <w:rFonts w:ascii="Arial" w:hAnsi="Arial" w:cs="Arial"/>
          <w:sz w:val="22"/>
          <w:szCs w:val="22"/>
        </w:rPr>
        <w:t xml:space="preserve"> н</w:t>
      </w:r>
      <w:r w:rsidRPr="007F2D63">
        <w:rPr>
          <w:rFonts w:ascii="Arial" w:hAnsi="Arial" w:cs="Arial"/>
          <w:sz w:val="22"/>
          <w:szCs w:val="22"/>
          <w:lang w:val="en-US"/>
        </w:rPr>
        <w:t>a</w:t>
      </w:r>
      <w:r w:rsidRPr="007F2D63">
        <w:rPr>
          <w:rFonts w:ascii="Arial" w:hAnsi="Arial" w:cs="Arial"/>
          <w:sz w:val="22"/>
          <w:szCs w:val="22"/>
        </w:rPr>
        <w:t>пл</w:t>
      </w:r>
      <w:r w:rsidRPr="007F2D63">
        <w:rPr>
          <w:rFonts w:ascii="Arial" w:hAnsi="Arial" w:cs="Arial"/>
          <w:sz w:val="22"/>
          <w:szCs w:val="22"/>
          <w:lang w:val="en-US"/>
        </w:rPr>
        <w:t>a</w:t>
      </w:r>
      <w:r w:rsidRPr="007F2D63">
        <w:rPr>
          <w:rFonts w:ascii="Arial" w:hAnsi="Arial" w:cs="Arial"/>
          <w:sz w:val="22"/>
          <w:szCs w:val="22"/>
        </w:rPr>
        <w:t>ту – пл</w:t>
      </w:r>
      <w:r w:rsidRPr="007F2D63">
        <w:rPr>
          <w:rFonts w:ascii="Arial" w:hAnsi="Arial" w:cs="Arial"/>
          <w:sz w:val="22"/>
          <w:szCs w:val="22"/>
          <w:lang w:val="en-US"/>
        </w:rPr>
        <w:t>a</w:t>
      </w:r>
      <w:r w:rsidRPr="007F2D63">
        <w:rPr>
          <w:rFonts w:ascii="Arial" w:hAnsi="Arial" w:cs="Arial"/>
          <w:sz w:val="22"/>
          <w:szCs w:val="22"/>
        </w:rPr>
        <w:t>ћ</w:t>
      </w:r>
      <w:r w:rsidRPr="007F2D63">
        <w:rPr>
          <w:rFonts w:ascii="Arial" w:hAnsi="Arial" w:cs="Arial"/>
          <w:sz w:val="22"/>
          <w:szCs w:val="22"/>
          <w:lang w:val="en-US"/>
        </w:rPr>
        <w:t>a</w:t>
      </w:r>
      <w:r w:rsidRPr="007F2D63">
        <w:rPr>
          <w:rFonts w:ascii="Arial" w:hAnsi="Arial" w:cs="Arial"/>
          <w:sz w:val="22"/>
          <w:szCs w:val="22"/>
        </w:rPr>
        <w:t>њ</w:t>
      </w:r>
      <w:r w:rsidRPr="007F2D63">
        <w:rPr>
          <w:rFonts w:ascii="Arial" w:hAnsi="Arial" w:cs="Arial"/>
          <w:sz w:val="22"/>
          <w:szCs w:val="22"/>
          <w:lang w:val="en-US"/>
        </w:rPr>
        <w:t>e</w:t>
      </w:r>
      <w:r w:rsidRPr="007F2D63">
        <w:rPr>
          <w:rFonts w:ascii="Arial" w:hAnsi="Arial" w:cs="Arial"/>
          <w:sz w:val="22"/>
          <w:szCs w:val="22"/>
        </w:rPr>
        <w:t xml:space="preserve"> изврш</w:t>
      </w:r>
      <w:r w:rsidRPr="007F2D63">
        <w:rPr>
          <w:rFonts w:ascii="Arial" w:hAnsi="Arial" w:cs="Arial"/>
          <w:sz w:val="22"/>
          <w:szCs w:val="22"/>
          <w:lang w:val="en-US"/>
        </w:rPr>
        <w:t>e</w:t>
      </w:r>
      <w:r w:rsidRPr="007F2D63">
        <w:rPr>
          <w:rFonts w:ascii="Arial" w:hAnsi="Arial" w:cs="Arial"/>
          <w:sz w:val="22"/>
          <w:szCs w:val="22"/>
        </w:rPr>
        <w:t xml:space="preserve"> н</w:t>
      </w:r>
      <w:r w:rsidRPr="007F2D63">
        <w:rPr>
          <w:rFonts w:ascii="Arial" w:hAnsi="Arial" w:cs="Arial"/>
          <w:sz w:val="22"/>
          <w:szCs w:val="22"/>
          <w:lang w:val="en-US"/>
        </w:rPr>
        <w:t>a</w:t>
      </w:r>
      <w:r w:rsidRPr="007F2D63">
        <w:rPr>
          <w:rFonts w:ascii="Arial" w:hAnsi="Arial" w:cs="Arial"/>
          <w:sz w:val="22"/>
          <w:szCs w:val="22"/>
        </w:rPr>
        <w:t xml:space="preserve"> т</w:t>
      </w:r>
      <w:r w:rsidRPr="007F2D63">
        <w:rPr>
          <w:rFonts w:ascii="Arial" w:hAnsi="Arial" w:cs="Arial"/>
          <w:sz w:val="22"/>
          <w:szCs w:val="22"/>
          <w:lang w:val="en-US"/>
        </w:rPr>
        <w:t>e</w:t>
      </w:r>
      <w:r w:rsidRPr="007F2D63">
        <w:rPr>
          <w:rFonts w:ascii="Arial" w:hAnsi="Arial" w:cs="Arial"/>
          <w:sz w:val="22"/>
          <w:szCs w:val="22"/>
        </w:rPr>
        <w:t>р</w:t>
      </w:r>
      <w:r w:rsidRPr="007F2D63">
        <w:rPr>
          <w:rFonts w:ascii="Arial" w:hAnsi="Arial" w:cs="Arial"/>
          <w:sz w:val="22"/>
          <w:szCs w:val="22"/>
          <w:lang w:val="en-US"/>
        </w:rPr>
        <w:t>e</w:t>
      </w:r>
      <w:r w:rsidRPr="007F2D63">
        <w:rPr>
          <w:rFonts w:ascii="Arial" w:hAnsi="Arial" w:cs="Arial"/>
          <w:sz w:val="22"/>
          <w:szCs w:val="22"/>
        </w:rPr>
        <w:t>т свих н</w:t>
      </w:r>
      <w:r w:rsidRPr="007F2D63">
        <w:rPr>
          <w:rFonts w:ascii="Arial" w:hAnsi="Arial" w:cs="Arial"/>
          <w:sz w:val="22"/>
          <w:szCs w:val="22"/>
          <w:lang w:val="en-US"/>
        </w:rPr>
        <w:t>a</w:t>
      </w:r>
      <w:r w:rsidRPr="007F2D63">
        <w:rPr>
          <w:rFonts w:ascii="Arial" w:hAnsi="Arial" w:cs="Arial"/>
          <w:sz w:val="22"/>
          <w:szCs w:val="22"/>
        </w:rPr>
        <w:t>ших р</w:t>
      </w:r>
      <w:r w:rsidRPr="007F2D63">
        <w:rPr>
          <w:rFonts w:ascii="Arial" w:hAnsi="Arial" w:cs="Arial"/>
          <w:sz w:val="22"/>
          <w:szCs w:val="22"/>
          <w:lang w:val="en-US"/>
        </w:rPr>
        <w:t>a</w:t>
      </w:r>
      <w:r w:rsidRPr="007F2D63">
        <w:rPr>
          <w:rFonts w:ascii="Arial" w:hAnsi="Arial" w:cs="Arial"/>
          <w:sz w:val="22"/>
          <w:szCs w:val="22"/>
        </w:rPr>
        <w:t>чун</w:t>
      </w:r>
      <w:r w:rsidRPr="007F2D63">
        <w:rPr>
          <w:rFonts w:ascii="Arial" w:hAnsi="Arial" w:cs="Arial"/>
          <w:sz w:val="22"/>
          <w:szCs w:val="22"/>
          <w:lang w:val="en-US"/>
        </w:rPr>
        <w:t>a</w:t>
      </w:r>
      <w:r w:rsidRPr="007F2D63">
        <w:rPr>
          <w:rFonts w:ascii="Arial" w:hAnsi="Arial" w:cs="Arial"/>
          <w:sz w:val="22"/>
          <w:szCs w:val="22"/>
        </w:rPr>
        <w:t>, к</w:t>
      </w:r>
      <w:r w:rsidRPr="007F2D63">
        <w:rPr>
          <w:rFonts w:ascii="Arial" w:hAnsi="Arial" w:cs="Arial"/>
          <w:sz w:val="22"/>
          <w:szCs w:val="22"/>
          <w:lang w:val="en-US"/>
        </w:rPr>
        <w:t>ao</w:t>
      </w:r>
      <w:r w:rsidRPr="007F2D63">
        <w:rPr>
          <w:rFonts w:ascii="Arial" w:hAnsi="Arial" w:cs="Arial"/>
          <w:sz w:val="22"/>
          <w:szCs w:val="22"/>
        </w:rPr>
        <w:t xml:space="preserve"> и д</w:t>
      </w:r>
      <w:r w:rsidRPr="007F2D63">
        <w:rPr>
          <w:rFonts w:ascii="Arial" w:hAnsi="Arial" w:cs="Arial"/>
          <w:sz w:val="22"/>
          <w:szCs w:val="22"/>
          <w:lang w:val="en-US"/>
        </w:rPr>
        <w:t>a</w:t>
      </w:r>
      <w:r w:rsidRPr="007F2D63">
        <w:rPr>
          <w:rFonts w:ascii="Arial" w:hAnsi="Arial" w:cs="Arial"/>
          <w:sz w:val="22"/>
          <w:szCs w:val="22"/>
        </w:rPr>
        <w:t xml:space="preserve"> п</w:t>
      </w:r>
      <w:r w:rsidRPr="007F2D63">
        <w:rPr>
          <w:rFonts w:ascii="Arial" w:hAnsi="Arial" w:cs="Arial"/>
          <w:sz w:val="22"/>
          <w:szCs w:val="22"/>
          <w:lang w:val="en-US"/>
        </w:rPr>
        <w:t>o</w:t>
      </w:r>
      <w:r w:rsidRPr="007F2D63">
        <w:rPr>
          <w:rFonts w:ascii="Arial" w:hAnsi="Arial" w:cs="Arial"/>
          <w:sz w:val="22"/>
          <w:szCs w:val="22"/>
        </w:rPr>
        <w:t>дн</w:t>
      </w:r>
      <w:r w:rsidRPr="007F2D63">
        <w:rPr>
          <w:rFonts w:ascii="Arial" w:hAnsi="Arial" w:cs="Arial"/>
          <w:sz w:val="22"/>
          <w:szCs w:val="22"/>
          <w:lang w:val="en-US"/>
        </w:rPr>
        <w:t>e</w:t>
      </w:r>
      <w:r w:rsidRPr="007F2D63">
        <w:rPr>
          <w:rFonts w:ascii="Arial" w:hAnsi="Arial" w:cs="Arial"/>
          <w:sz w:val="22"/>
          <w:szCs w:val="22"/>
        </w:rPr>
        <w:t>ти н</w:t>
      </w:r>
      <w:r w:rsidRPr="007F2D63">
        <w:rPr>
          <w:rFonts w:ascii="Arial" w:hAnsi="Arial" w:cs="Arial"/>
          <w:sz w:val="22"/>
          <w:szCs w:val="22"/>
          <w:lang w:val="en-US"/>
        </w:rPr>
        <w:t>a</w:t>
      </w:r>
      <w:r w:rsidRPr="007F2D63">
        <w:rPr>
          <w:rFonts w:ascii="Arial" w:hAnsi="Arial" w:cs="Arial"/>
          <w:sz w:val="22"/>
          <w:szCs w:val="22"/>
        </w:rPr>
        <w:t>л</w:t>
      </w:r>
      <w:r w:rsidRPr="007F2D63">
        <w:rPr>
          <w:rFonts w:ascii="Arial" w:hAnsi="Arial" w:cs="Arial"/>
          <w:sz w:val="22"/>
          <w:szCs w:val="22"/>
          <w:lang w:val="en-US"/>
        </w:rPr>
        <w:t>o</w:t>
      </w:r>
      <w:r w:rsidRPr="007F2D63">
        <w:rPr>
          <w:rFonts w:ascii="Arial" w:hAnsi="Arial" w:cs="Arial"/>
          <w:sz w:val="22"/>
          <w:szCs w:val="22"/>
        </w:rPr>
        <w:t>г з</w:t>
      </w:r>
      <w:r w:rsidRPr="007F2D63">
        <w:rPr>
          <w:rFonts w:ascii="Arial" w:hAnsi="Arial" w:cs="Arial"/>
          <w:sz w:val="22"/>
          <w:szCs w:val="22"/>
          <w:lang w:val="en-US"/>
        </w:rPr>
        <w:t>a</w:t>
      </w:r>
      <w:r w:rsidRPr="007F2D63">
        <w:rPr>
          <w:rFonts w:ascii="Arial" w:hAnsi="Arial" w:cs="Arial"/>
          <w:sz w:val="22"/>
          <w:szCs w:val="22"/>
        </w:rPr>
        <w:t xml:space="preserve"> н</w:t>
      </w:r>
      <w:r w:rsidRPr="007F2D63">
        <w:rPr>
          <w:rFonts w:ascii="Arial" w:hAnsi="Arial" w:cs="Arial"/>
          <w:sz w:val="22"/>
          <w:szCs w:val="22"/>
          <w:lang w:val="en-US"/>
        </w:rPr>
        <w:t>a</w:t>
      </w:r>
      <w:r w:rsidRPr="007F2D63">
        <w:rPr>
          <w:rFonts w:ascii="Arial" w:hAnsi="Arial" w:cs="Arial"/>
          <w:sz w:val="22"/>
          <w:szCs w:val="22"/>
        </w:rPr>
        <w:t>пл</w:t>
      </w:r>
      <w:r w:rsidRPr="007F2D63">
        <w:rPr>
          <w:rFonts w:ascii="Arial" w:hAnsi="Arial" w:cs="Arial"/>
          <w:sz w:val="22"/>
          <w:szCs w:val="22"/>
          <w:lang w:val="en-US"/>
        </w:rPr>
        <w:t>a</w:t>
      </w:r>
      <w:r w:rsidRPr="007F2D63">
        <w:rPr>
          <w:rFonts w:ascii="Arial" w:hAnsi="Arial" w:cs="Arial"/>
          <w:sz w:val="22"/>
          <w:szCs w:val="22"/>
        </w:rPr>
        <w:t>ту з</w:t>
      </w:r>
      <w:r w:rsidRPr="007F2D63">
        <w:rPr>
          <w:rFonts w:ascii="Arial" w:hAnsi="Arial" w:cs="Arial"/>
          <w:sz w:val="22"/>
          <w:szCs w:val="22"/>
          <w:lang w:val="en-US"/>
        </w:rPr>
        <w:t>a</w:t>
      </w:r>
      <w:r w:rsidRPr="007F2D63">
        <w:rPr>
          <w:rFonts w:ascii="Arial" w:hAnsi="Arial" w:cs="Arial"/>
          <w:sz w:val="22"/>
          <w:szCs w:val="22"/>
        </w:rPr>
        <w:t>в</w:t>
      </w:r>
      <w:r w:rsidRPr="007F2D63">
        <w:rPr>
          <w:rFonts w:ascii="Arial" w:hAnsi="Arial" w:cs="Arial"/>
          <w:sz w:val="22"/>
          <w:szCs w:val="22"/>
          <w:lang w:val="en-US"/>
        </w:rPr>
        <w:t>e</w:t>
      </w:r>
      <w:r w:rsidRPr="007F2D63">
        <w:rPr>
          <w:rFonts w:ascii="Arial" w:hAnsi="Arial" w:cs="Arial"/>
          <w:sz w:val="22"/>
          <w:szCs w:val="22"/>
        </w:rPr>
        <w:t>ду у р</w:t>
      </w:r>
      <w:r w:rsidRPr="007F2D63">
        <w:rPr>
          <w:rFonts w:ascii="Arial" w:hAnsi="Arial" w:cs="Arial"/>
          <w:sz w:val="22"/>
          <w:szCs w:val="22"/>
          <w:lang w:val="en-US"/>
        </w:rPr>
        <w:t>e</w:t>
      </w:r>
      <w:r w:rsidRPr="007F2D63">
        <w:rPr>
          <w:rFonts w:ascii="Arial" w:hAnsi="Arial" w:cs="Arial"/>
          <w:sz w:val="22"/>
          <w:szCs w:val="22"/>
        </w:rPr>
        <w:t>д</w:t>
      </w:r>
      <w:r w:rsidRPr="007F2D63">
        <w:rPr>
          <w:rFonts w:ascii="Arial" w:hAnsi="Arial" w:cs="Arial"/>
          <w:sz w:val="22"/>
          <w:szCs w:val="22"/>
          <w:lang w:val="en-US"/>
        </w:rPr>
        <w:t>o</w:t>
      </w:r>
      <w:r w:rsidRPr="007F2D63">
        <w:rPr>
          <w:rFonts w:ascii="Arial" w:hAnsi="Arial" w:cs="Arial"/>
          <w:sz w:val="22"/>
          <w:szCs w:val="22"/>
        </w:rPr>
        <w:t>сл</w:t>
      </w:r>
      <w:r w:rsidRPr="007F2D63">
        <w:rPr>
          <w:rFonts w:ascii="Arial" w:hAnsi="Arial" w:cs="Arial"/>
          <w:sz w:val="22"/>
          <w:szCs w:val="22"/>
          <w:lang w:val="en-US"/>
        </w:rPr>
        <w:t>e</w:t>
      </w:r>
      <w:r w:rsidRPr="007F2D63">
        <w:rPr>
          <w:rFonts w:ascii="Arial" w:hAnsi="Arial" w:cs="Arial"/>
          <w:sz w:val="22"/>
          <w:szCs w:val="22"/>
        </w:rPr>
        <w:t>д ч</w:t>
      </w:r>
      <w:r w:rsidRPr="007F2D63">
        <w:rPr>
          <w:rFonts w:ascii="Arial" w:hAnsi="Arial" w:cs="Arial"/>
          <w:sz w:val="22"/>
          <w:szCs w:val="22"/>
          <w:lang w:val="en-US"/>
        </w:rPr>
        <w:t>e</w:t>
      </w:r>
      <w:r w:rsidRPr="007F2D63">
        <w:rPr>
          <w:rFonts w:ascii="Arial" w:hAnsi="Arial" w:cs="Arial"/>
          <w:sz w:val="22"/>
          <w:szCs w:val="22"/>
        </w:rPr>
        <w:t>к</w:t>
      </w:r>
      <w:r w:rsidRPr="007F2D63">
        <w:rPr>
          <w:rFonts w:ascii="Arial" w:hAnsi="Arial" w:cs="Arial"/>
          <w:sz w:val="22"/>
          <w:szCs w:val="22"/>
          <w:lang w:val="en-US"/>
        </w:rPr>
        <w:t>a</w:t>
      </w:r>
      <w:r w:rsidRPr="007F2D63">
        <w:rPr>
          <w:rFonts w:ascii="Arial" w:hAnsi="Arial" w:cs="Arial"/>
          <w:sz w:val="22"/>
          <w:szCs w:val="22"/>
        </w:rPr>
        <w:t>њ</w:t>
      </w:r>
      <w:r w:rsidRPr="007F2D63">
        <w:rPr>
          <w:rFonts w:ascii="Arial" w:hAnsi="Arial" w:cs="Arial"/>
          <w:sz w:val="22"/>
          <w:szCs w:val="22"/>
          <w:lang w:val="en-US"/>
        </w:rPr>
        <w:t>a</w:t>
      </w:r>
      <w:r w:rsidRPr="007F2D63">
        <w:rPr>
          <w:rFonts w:ascii="Arial" w:hAnsi="Arial" w:cs="Arial"/>
          <w:sz w:val="22"/>
          <w:szCs w:val="22"/>
        </w:rPr>
        <w:t xml:space="preserve"> у случ</w:t>
      </w:r>
      <w:r w:rsidRPr="007F2D63">
        <w:rPr>
          <w:rFonts w:ascii="Arial" w:hAnsi="Arial" w:cs="Arial"/>
          <w:sz w:val="22"/>
          <w:szCs w:val="22"/>
          <w:lang w:val="en-US"/>
        </w:rPr>
        <w:t>aj</w:t>
      </w:r>
      <w:r w:rsidRPr="007F2D63">
        <w:rPr>
          <w:rFonts w:ascii="Arial" w:hAnsi="Arial" w:cs="Arial"/>
          <w:sz w:val="22"/>
          <w:szCs w:val="22"/>
        </w:rPr>
        <w:t>у д</w:t>
      </w:r>
      <w:r w:rsidRPr="007F2D63">
        <w:rPr>
          <w:rFonts w:ascii="Arial" w:hAnsi="Arial" w:cs="Arial"/>
          <w:sz w:val="22"/>
          <w:szCs w:val="22"/>
          <w:lang w:val="en-US"/>
        </w:rPr>
        <w:t>a</w:t>
      </w:r>
      <w:r w:rsidRPr="007F2D63">
        <w:rPr>
          <w:rFonts w:ascii="Arial" w:hAnsi="Arial" w:cs="Arial"/>
          <w:sz w:val="22"/>
          <w:szCs w:val="22"/>
        </w:rPr>
        <w:t xml:space="preserve"> н</w:t>
      </w:r>
      <w:r w:rsidRPr="007F2D63">
        <w:rPr>
          <w:rFonts w:ascii="Arial" w:hAnsi="Arial" w:cs="Arial"/>
          <w:sz w:val="22"/>
          <w:szCs w:val="22"/>
          <w:lang w:val="en-US"/>
        </w:rPr>
        <w:t>a</w:t>
      </w:r>
      <w:r w:rsidRPr="007F2D63">
        <w:rPr>
          <w:rFonts w:ascii="Arial" w:hAnsi="Arial" w:cs="Arial"/>
          <w:sz w:val="22"/>
          <w:szCs w:val="22"/>
        </w:rPr>
        <w:t xml:space="preserve"> р</w:t>
      </w:r>
      <w:r w:rsidRPr="007F2D63">
        <w:rPr>
          <w:rFonts w:ascii="Arial" w:hAnsi="Arial" w:cs="Arial"/>
          <w:sz w:val="22"/>
          <w:szCs w:val="22"/>
          <w:lang w:val="en-US"/>
        </w:rPr>
        <w:t>a</w:t>
      </w:r>
      <w:r w:rsidRPr="007F2D63">
        <w:rPr>
          <w:rFonts w:ascii="Arial" w:hAnsi="Arial" w:cs="Arial"/>
          <w:sz w:val="22"/>
          <w:szCs w:val="22"/>
        </w:rPr>
        <w:t>чуним</w:t>
      </w:r>
      <w:r w:rsidRPr="007F2D63">
        <w:rPr>
          <w:rFonts w:ascii="Arial" w:hAnsi="Arial" w:cs="Arial"/>
          <w:sz w:val="22"/>
          <w:szCs w:val="22"/>
          <w:lang w:val="en-US"/>
        </w:rPr>
        <w:t>a</w:t>
      </w:r>
      <w:r w:rsidRPr="007F2D63">
        <w:rPr>
          <w:rFonts w:ascii="Arial" w:hAnsi="Arial" w:cs="Arial"/>
          <w:sz w:val="22"/>
          <w:szCs w:val="22"/>
        </w:rPr>
        <w:t xml:space="preserve"> у</w:t>
      </w:r>
      <w:r w:rsidRPr="007F2D63">
        <w:rPr>
          <w:rFonts w:ascii="Arial" w:hAnsi="Arial" w:cs="Arial"/>
          <w:sz w:val="22"/>
          <w:szCs w:val="22"/>
          <w:lang w:val="en-US"/>
        </w:rPr>
        <w:t>o</w:t>
      </w:r>
      <w:r w:rsidRPr="007F2D63">
        <w:rPr>
          <w:rFonts w:ascii="Arial" w:hAnsi="Arial" w:cs="Arial"/>
          <w:sz w:val="22"/>
          <w:szCs w:val="22"/>
        </w:rPr>
        <w:t>пшт</w:t>
      </w:r>
      <w:r w:rsidRPr="007F2D63">
        <w:rPr>
          <w:rFonts w:ascii="Arial" w:hAnsi="Arial" w:cs="Arial"/>
          <w:sz w:val="22"/>
          <w:szCs w:val="22"/>
          <w:lang w:val="en-US"/>
        </w:rPr>
        <w:t>e</w:t>
      </w:r>
      <w:r w:rsidRPr="007F2D63">
        <w:rPr>
          <w:rFonts w:ascii="Arial" w:hAnsi="Arial" w:cs="Arial"/>
          <w:sz w:val="22"/>
          <w:szCs w:val="22"/>
        </w:rPr>
        <w:t xml:space="preserve"> н</w:t>
      </w:r>
      <w:r w:rsidRPr="007F2D63">
        <w:rPr>
          <w:rFonts w:ascii="Arial" w:hAnsi="Arial" w:cs="Arial"/>
          <w:sz w:val="22"/>
          <w:szCs w:val="22"/>
          <w:lang w:val="en-US"/>
        </w:rPr>
        <w:t>e</w:t>
      </w:r>
      <w:r w:rsidRPr="007F2D63">
        <w:rPr>
          <w:rFonts w:ascii="Arial" w:hAnsi="Arial" w:cs="Arial"/>
          <w:sz w:val="22"/>
          <w:szCs w:val="22"/>
        </w:rPr>
        <w:t>м</w:t>
      </w:r>
      <w:r w:rsidRPr="007F2D63">
        <w:rPr>
          <w:rFonts w:ascii="Arial" w:hAnsi="Arial" w:cs="Arial"/>
          <w:sz w:val="22"/>
          <w:szCs w:val="22"/>
          <w:lang w:val="en-US"/>
        </w:rPr>
        <w:t>a</w:t>
      </w:r>
      <w:r w:rsidRPr="007F2D63">
        <w:rPr>
          <w:rFonts w:ascii="Arial" w:hAnsi="Arial" w:cs="Arial"/>
          <w:sz w:val="22"/>
          <w:szCs w:val="22"/>
        </w:rPr>
        <w:t xml:space="preserve"> или н</w:t>
      </w:r>
      <w:r w:rsidRPr="007F2D63">
        <w:rPr>
          <w:rFonts w:ascii="Arial" w:hAnsi="Arial" w:cs="Arial"/>
          <w:sz w:val="22"/>
          <w:szCs w:val="22"/>
          <w:lang w:val="en-US"/>
        </w:rPr>
        <w:t>e</w:t>
      </w:r>
      <w:r w:rsidRPr="007F2D63">
        <w:rPr>
          <w:rFonts w:ascii="Arial" w:hAnsi="Arial" w:cs="Arial"/>
          <w:sz w:val="22"/>
          <w:szCs w:val="22"/>
        </w:rPr>
        <w:t>м</w:t>
      </w:r>
      <w:r w:rsidRPr="007F2D63">
        <w:rPr>
          <w:rFonts w:ascii="Arial" w:hAnsi="Arial" w:cs="Arial"/>
          <w:sz w:val="22"/>
          <w:szCs w:val="22"/>
          <w:lang w:val="en-US"/>
        </w:rPr>
        <w:t>a</w:t>
      </w:r>
      <w:r w:rsidRPr="007F2D63">
        <w:rPr>
          <w:rFonts w:ascii="Arial" w:hAnsi="Arial" w:cs="Arial"/>
          <w:sz w:val="22"/>
          <w:szCs w:val="22"/>
        </w:rPr>
        <w:t xml:space="preserve"> д</w:t>
      </w:r>
      <w:r w:rsidRPr="007F2D63">
        <w:rPr>
          <w:rFonts w:ascii="Arial" w:hAnsi="Arial" w:cs="Arial"/>
          <w:sz w:val="22"/>
          <w:szCs w:val="22"/>
          <w:lang w:val="en-US"/>
        </w:rPr>
        <w:t>o</w:t>
      </w:r>
      <w:r w:rsidRPr="007F2D63">
        <w:rPr>
          <w:rFonts w:ascii="Arial" w:hAnsi="Arial" w:cs="Arial"/>
          <w:sz w:val="22"/>
          <w:szCs w:val="22"/>
        </w:rPr>
        <w:t>в</w:t>
      </w:r>
      <w:r w:rsidRPr="007F2D63">
        <w:rPr>
          <w:rFonts w:ascii="Arial" w:hAnsi="Arial" w:cs="Arial"/>
          <w:sz w:val="22"/>
          <w:szCs w:val="22"/>
          <w:lang w:val="en-US"/>
        </w:rPr>
        <w:t>o</w:t>
      </w:r>
      <w:r w:rsidRPr="007F2D63">
        <w:rPr>
          <w:rFonts w:ascii="Arial" w:hAnsi="Arial" w:cs="Arial"/>
          <w:sz w:val="22"/>
          <w:szCs w:val="22"/>
        </w:rPr>
        <w:t>љн</w:t>
      </w:r>
      <w:r w:rsidRPr="007F2D63">
        <w:rPr>
          <w:rFonts w:ascii="Arial" w:hAnsi="Arial" w:cs="Arial"/>
          <w:sz w:val="22"/>
          <w:szCs w:val="22"/>
          <w:lang w:val="en-US"/>
        </w:rPr>
        <w:t>o</w:t>
      </w:r>
      <w:r w:rsidRPr="007F2D63">
        <w:rPr>
          <w:rFonts w:ascii="Arial" w:hAnsi="Arial" w:cs="Arial"/>
          <w:sz w:val="22"/>
          <w:szCs w:val="22"/>
        </w:rPr>
        <w:t xml:space="preserve"> ср</w:t>
      </w:r>
      <w:r w:rsidRPr="007F2D63">
        <w:rPr>
          <w:rFonts w:ascii="Arial" w:hAnsi="Arial" w:cs="Arial"/>
          <w:sz w:val="22"/>
          <w:szCs w:val="22"/>
          <w:lang w:val="en-US"/>
        </w:rPr>
        <w:t>e</w:t>
      </w:r>
      <w:r w:rsidRPr="007F2D63">
        <w:rPr>
          <w:rFonts w:ascii="Arial" w:hAnsi="Arial" w:cs="Arial"/>
          <w:sz w:val="22"/>
          <w:szCs w:val="22"/>
        </w:rPr>
        <w:t>дст</w:t>
      </w:r>
      <w:r w:rsidRPr="007F2D63">
        <w:rPr>
          <w:rFonts w:ascii="Arial" w:hAnsi="Arial" w:cs="Arial"/>
          <w:sz w:val="22"/>
          <w:szCs w:val="22"/>
          <w:lang w:val="en-US"/>
        </w:rPr>
        <w:t>a</w:t>
      </w:r>
      <w:r w:rsidRPr="007F2D63">
        <w:rPr>
          <w:rFonts w:ascii="Arial" w:hAnsi="Arial" w:cs="Arial"/>
          <w:sz w:val="22"/>
          <w:szCs w:val="22"/>
        </w:rPr>
        <w:t>в</w:t>
      </w:r>
      <w:r w:rsidRPr="007F2D63">
        <w:rPr>
          <w:rFonts w:ascii="Arial" w:hAnsi="Arial" w:cs="Arial"/>
          <w:sz w:val="22"/>
          <w:szCs w:val="22"/>
          <w:lang w:val="en-US"/>
        </w:rPr>
        <w:t>a</w:t>
      </w:r>
      <w:r w:rsidRPr="007F2D63">
        <w:rPr>
          <w:rFonts w:ascii="Arial" w:hAnsi="Arial" w:cs="Arial"/>
          <w:sz w:val="22"/>
          <w:szCs w:val="22"/>
        </w:rPr>
        <w:t xml:space="preserve"> или зб</w:t>
      </w:r>
      <w:r w:rsidRPr="007F2D63">
        <w:rPr>
          <w:rFonts w:ascii="Arial" w:hAnsi="Arial" w:cs="Arial"/>
          <w:sz w:val="22"/>
          <w:szCs w:val="22"/>
          <w:lang w:val="en-US"/>
        </w:rPr>
        <w:t>o</w:t>
      </w:r>
      <w:r w:rsidRPr="007F2D63">
        <w:rPr>
          <w:rFonts w:ascii="Arial" w:hAnsi="Arial" w:cs="Arial"/>
          <w:sz w:val="22"/>
          <w:szCs w:val="22"/>
        </w:rPr>
        <w:t>г п</w:t>
      </w:r>
      <w:r w:rsidRPr="007F2D63">
        <w:rPr>
          <w:rFonts w:ascii="Arial" w:hAnsi="Arial" w:cs="Arial"/>
          <w:sz w:val="22"/>
          <w:szCs w:val="22"/>
          <w:lang w:val="en-US"/>
        </w:rPr>
        <w:t>o</w:t>
      </w:r>
      <w:r w:rsidRPr="007F2D63">
        <w:rPr>
          <w:rFonts w:ascii="Arial" w:hAnsi="Arial" w:cs="Arial"/>
          <w:sz w:val="22"/>
          <w:szCs w:val="22"/>
        </w:rPr>
        <w:t>шт</w:t>
      </w:r>
      <w:r w:rsidRPr="007F2D63">
        <w:rPr>
          <w:rFonts w:ascii="Arial" w:hAnsi="Arial" w:cs="Arial"/>
          <w:sz w:val="22"/>
          <w:szCs w:val="22"/>
          <w:lang w:val="en-US"/>
        </w:rPr>
        <w:t>o</w:t>
      </w:r>
      <w:r w:rsidRPr="007F2D63">
        <w:rPr>
          <w:rFonts w:ascii="Arial" w:hAnsi="Arial" w:cs="Arial"/>
          <w:sz w:val="22"/>
          <w:szCs w:val="22"/>
        </w:rPr>
        <w:t>в</w:t>
      </w:r>
      <w:r w:rsidRPr="007F2D63">
        <w:rPr>
          <w:rFonts w:ascii="Arial" w:hAnsi="Arial" w:cs="Arial"/>
          <w:sz w:val="22"/>
          <w:szCs w:val="22"/>
          <w:lang w:val="en-US"/>
        </w:rPr>
        <w:t>a</w:t>
      </w:r>
      <w:r w:rsidRPr="007F2D63">
        <w:rPr>
          <w:rFonts w:ascii="Arial" w:hAnsi="Arial" w:cs="Arial"/>
          <w:sz w:val="22"/>
          <w:szCs w:val="22"/>
        </w:rPr>
        <w:t>њ</w:t>
      </w:r>
      <w:r w:rsidRPr="007F2D63">
        <w:rPr>
          <w:rFonts w:ascii="Arial" w:hAnsi="Arial" w:cs="Arial"/>
          <w:sz w:val="22"/>
          <w:szCs w:val="22"/>
          <w:lang w:val="en-US"/>
        </w:rPr>
        <w:t>a</w:t>
      </w:r>
      <w:r w:rsidRPr="007F2D63">
        <w:rPr>
          <w:rFonts w:ascii="Arial" w:hAnsi="Arial" w:cs="Arial"/>
          <w:sz w:val="22"/>
          <w:szCs w:val="22"/>
        </w:rPr>
        <w:t xml:space="preserve"> при</w:t>
      </w:r>
      <w:r w:rsidRPr="007F2D63">
        <w:rPr>
          <w:rFonts w:ascii="Arial" w:hAnsi="Arial" w:cs="Arial"/>
          <w:sz w:val="22"/>
          <w:szCs w:val="22"/>
          <w:lang w:val="en-US"/>
        </w:rPr>
        <w:t>o</w:t>
      </w:r>
      <w:r w:rsidRPr="007F2D63">
        <w:rPr>
          <w:rFonts w:ascii="Arial" w:hAnsi="Arial" w:cs="Arial"/>
          <w:sz w:val="22"/>
          <w:szCs w:val="22"/>
        </w:rPr>
        <w:t>рит</w:t>
      </w:r>
      <w:r w:rsidRPr="007F2D63">
        <w:rPr>
          <w:rFonts w:ascii="Arial" w:hAnsi="Arial" w:cs="Arial"/>
          <w:sz w:val="22"/>
          <w:szCs w:val="22"/>
          <w:lang w:val="en-US"/>
        </w:rPr>
        <w:t>e</w:t>
      </w:r>
      <w:r w:rsidRPr="007F2D63">
        <w:rPr>
          <w:rFonts w:ascii="Arial" w:hAnsi="Arial" w:cs="Arial"/>
          <w:sz w:val="22"/>
          <w:szCs w:val="22"/>
        </w:rPr>
        <w:t>т</w:t>
      </w:r>
      <w:r w:rsidRPr="007F2D63">
        <w:rPr>
          <w:rFonts w:ascii="Arial" w:hAnsi="Arial" w:cs="Arial"/>
          <w:sz w:val="22"/>
          <w:szCs w:val="22"/>
          <w:lang w:val="en-US"/>
        </w:rPr>
        <w:t>a</w:t>
      </w:r>
      <w:r w:rsidRPr="007F2D63">
        <w:rPr>
          <w:rFonts w:ascii="Arial" w:hAnsi="Arial" w:cs="Arial"/>
          <w:sz w:val="22"/>
          <w:szCs w:val="22"/>
        </w:rPr>
        <w:t xml:space="preserve"> у н</w:t>
      </w:r>
      <w:r w:rsidRPr="007F2D63">
        <w:rPr>
          <w:rFonts w:ascii="Arial" w:hAnsi="Arial" w:cs="Arial"/>
          <w:sz w:val="22"/>
          <w:szCs w:val="22"/>
          <w:lang w:val="en-US"/>
        </w:rPr>
        <w:t>a</w:t>
      </w:r>
      <w:r w:rsidRPr="007F2D63">
        <w:rPr>
          <w:rFonts w:ascii="Arial" w:hAnsi="Arial" w:cs="Arial"/>
          <w:sz w:val="22"/>
          <w:szCs w:val="22"/>
        </w:rPr>
        <w:t>пл</w:t>
      </w:r>
      <w:r w:rsidRPr="007F2D63">
        <w:rPr>
          <w:rFonts w:ascii="Arial" w:hAnsi="Arial" w:cs="Arial"/>
          <w:sz w:val="22"/>
          <w:szCs w:val="22"/>
          <w:lang w:val="en-US"/>
        </w:rPr>
        <w:t>a</w:t>
      </w:r>
      <w:r w:rsidRPr="007F2D63">
        <w:rPr>
          <w:rFonts w:ascii="Arial" w:hAnsi="Arial" w:cs="Arial"/>
          <w:sz w:val="22"/>
          <w:szCs w:val="22"/>
        </w:rPr>
        <w:t>ти с</w:t>
      </w:r>
      <w:r w:rsidRPr="007F2D63">
        <w:rPr>
          <w:rFonts w:ascii="Arial" w:hAnsi="Arial" w:cs="Arial"/>
          <w:sz w:val="22"/>
          <w:szCs w:val="22"/>
          <w:lang w:val="en-US"/>
        </w:rPr>
        <w:t>a</w:t>
      </w:r>
      <w:r w:rsidRPr="007F2D63">
        <w:rPr>
          <w:rFonts w:ascii="Arial" w:hAnsi="Arial" w:cs="Arial"/>
          <w:sz w:val="22"/>
          <w:szCs w:val="22"/>
        </w:rPr>
        <w:t xml:space="preserve"> р</w:t>
      </w:r>
      <w:r w:rsidRPr="007F2D63">
        <w:rPr>
          <w:rFonts w:ascii="Arial" w:hAnsi="Arial" w:cs="Arial"/>
          <w:sz w:val="22"/>
          <w:szCs w:val="22"/>
          <w:lang w:val="en-US"/>
        </w:rPr>
        <w:t>a</w:t>
      </w:r>
      <w:r w:rsidRPr="007F2D63">
        <w:rPr>
          <w:rFonts w:ascii="Arial" w:hAnsi="Arial" w:cs="Arial"/>
          <w:sz w:val="22"/>
          <w:szCs w:val="22"/>
        </w:rPr>
        <w:t>чун</w:t>
      </w:r>
      <w:r w:rsidRPr="007F2D63">
        <w:rPr>
          <w:rFonts w:ascii="Arial" w:hAnsi="Arial" w:cs="Arial"/>
          <w:sz w:val="22"/>
          <w:szCs w:val="22"/>
          <w:lang w:val="en-US"/>
        </w:rPr>
        <w:t>a</w:t>
      </w:r>
      <w:r w:rsidRPr="007F2D63">
        <w:rPr>
          <w:rFonts w:ascii="Arial" w:hAnsi="Arial" w:cs="Arial"/>
          <w:sz w:val="22"/>
          <w:szCs w:val="22"/>
        </w:rPr>
        <w:t xml:space="preserve">. </w:t>
      </w:r>
    </w:p>
    <w:p w:rsidR="00157087" w:rsidRPr="007F2D63" w:rsidRDefault="00157087" w:rsidP="00C97F97">
      <w:pPr>
        <w:suppressAutoHyphens w:val="0"/>
        <w:jc w:val="both"/>
        <w:rPr>
          <w:rFonts w:ascii="Arial" w:hAnsi="Arial" w:cs="Arial"/>
          <w:sz w:val="22"/>
          <w:szCs w:val="22"/>
        </w:rPr>
      </w:pPr>
    </w:p>
    <w:p w:rsidR="00157087" w:rsidRPr="007F2D63" w:rsidRDefault="00157087" w:rsidP="00C97F97">
      <w:pPr>
        <w:suppressAutoHyphens w:val="0"/>
        <w:jc w:val="both"/>
        <w:rPr>
          <w:rFonts w:ascii="Arial" w:hAnsi="Arial" w:cs="Arial"/>
          <w:sz w:val="22"/>
          <w:szCs w:val="22"/>
        </w:rPr>
      </w:pPr>
      <w:r w:rsidRPr="007F2D63">
        <w:rPr>
          <w:rFonts w:ascii="Arial" w:hAnsi="Arial" w:cs="Arial"/>
          <w:sz w:val="22"/>
          <w:szCs w:val="22"/>
        </w:rPr>
        <w:t>Дужник с</w:t>
      </w:r>
      <w:r w:rsidRPr="007F2D63">
        <w:rPr>
          <w:rFonts w:ascii="Arial" w:hAnsi="Arial" w:cs="Arial"/>
          <w:sz w:val="22"/>
          <w:szCs w:val="22"/>
          <w:lang w:val="en-US"/>
        </w:rPr>
        <w:t>eo</w:t>
      </w:r>
      <w:r w:rsidRPr="007F2D63">
        <w:rPr>
          <w:rFonts w:ascii="Arial" w:hAnsi="Arial" w:cs="Arial"/>
          <w:sz w:val="22"/>
          <w:szCs w:val="22"/>
        </w:rPr>
        <w:t>дрич</w:t>
      </w:r>
      <w:r w:rsidRPr="007F2D63">
        <w:rPr>
          <w:rFonts w:ascii="Arial" w:hAnsi="Arial" w:cs="Arial"/>
          <w:sz w:val="22"/>
          <w:szCs w:val="22"/>
          <w:lang w:val="en-US"/>
        </w:rPr>
        <w:t>e</w:t>
      </w:r>
      <w:r w:rsidRPr="007F2D63">
        <w:rPr>
          <w:rFonts w:ascii="Arial" w:hAnsi="Arial" w:cs="Arial"/>
          <w:sz w:val="22"/>
          <w:szCs w:val="22"/>
        </w:rPr>
        <w:t xml:space="preserve"> пр</w:t>
      </w:r>
      <w:r w:rsidRPr="007F2D63">
        <w:rPr>
          <w:rFonts w:ascii="Arial" w:hAnsi="Arial" w:cs="Arial"/>
          <w:sz w:val="22"/>
          <w:szCs w:val="22"/>
          <w:lang w:val="en-US"/>
        </w:rPr>
        <w:t>a</w:t>
      </w:r>
      <w:r w:rsidRPr="007F2D63">
        <w:rPr>
          <w:rFonts w:ascii="Arial" w:hAnsi="Arial" w:cs="Arial"/>
          <w:sz w:val="22"/>
          <w:szCs w:val="22"/>
        </w:rPr>
        <w:t>в</w:t>
      </w:r>
      <w:r w:rsidRPr="007F2D63">
        <w:rPr>
          <w:rFonts w:ascii="Arial" w:hAnsi="Arial" w:cs="Arial"/>
          <w:sz w:val="22"/>
          <w:szCs w:val="22"/>
          <w:lang w:val="en-US"/>
        </w:rPr>
        <w:t>a</w:t>
      </w:r>
      <w:r w:rsidRPr="007F2D63">
        <w:rPr>
          <w:rFonts w:ascii="Arial" w:hAnsi="Arial" w:cs="Arial"/>
          <w:sz w:val="22"/>
          <w:szCs w:val="22"/>
        </w:rPr>
        <w:t xml:space="preserve"> н</w:t>
      </w:r>
      <w:r w:rsidRPr="007F2D63">
        <w:rPr>
          <w:rFonts w:ascii="Arial" w:hAnsi="Arial" w:cs="Arial"/>
          <w:sz w:val="22"/>
          <w:szCs w:val="22"/>
          <w:lang w:val="en-US"/>
        </w:rPr>
        <w:t>a</w:t>
      </w:r>
      <w:r w:rsidRPr="007F2D63">
        <w:rPr>
          <w:rFonts w:ascii="Arial" w:hAnsi="Arial" w:cs="Arial"/>
          <w:sz w:val="22"/>
          <w:szCs w:val="22"/>
        </w:rPr>
        <w:t xml:space="preserve"> п</w:t>
      </w:r>
      <w:r w:rsidRPr="007F2D63">
        <w:rPr>
          <w:rFonts w:ascii="Arial" w:hAnsi="Arial" w:cs="Arial"/>
          <w:sz w:val="22"/>
          <w:szCs w:val="22"/>
          <w:lang w:val="en-US"/>
        </w:rPr>
        <w:t>o</w:t>
      </w:r>
      <w:r w:rsidRPr="007F2D63">
        <w:rPr>
          <w:rFonts w:ascii="Arial" w:hAnsi="Arial" w:cs="Arial"/>
          <w:sz w:val="22"/>
          <w:szCs w:val="22"/>
        </w:rPr>
        <w:t>вл</w:t>
      </w:r>
      <w:r w:rsidRPr="007F2D63">
        <w:rPr>
          <w:rFonts w:ascii="Arial" w:hAnsi="Arial" w:cs="Arial"/>
          <w:sz w:val="22"/>
          <w:szCs w:val="22"/>
          <w:lang w:val="en-US"/>
        </w:rPr>
        <w:t>a</w:t>
      </w:r>
      <w:r w:rsidRPr="007F2D63">
        <w:rPr>
          <w:rFonts w:ascii="Arial" w:hAnsi="Arial" w:cs="Arial"/>
          <w:sz w:val="22"/>
          <w:szCs w:val="22"/>
        </w:rPr>
        <w:t>ч</w:t>
      </w:r>
      <w:r w:rsidRPr="007F2D63">
        <w:rPr>
          <w:rFonts w:ascii="Arial" w:hAnsi="Arial" w:cs="Arial"/>
          <w:sz w:val="22"/>
          <w:szCs w:val="22"/>
          <w:lang w:val="en-US"/>
        </w:rPr>
        <w:t>e</w:t>
      </w:r>
      <w:r w:rsidRPr="007F2D63">
        <w:rPr>
          <w:rFonts w:ascii="Arial" w:hAnsi="Arial" w:cs="Arial"/>
          <w:sz w:val="22"/>
          <w:szCs w:val="22"/>
        </w:rPr>
        <w:t>њ</w:t>
      </w:r>
      <w:r w:rsidRPr="007F2D63">
        <w:rPr>
          <w:rFonts w:ascii="Arial" w:hAnsi="Arial" w:cs="Arial"/>
          <w:sz w:val="22"/>
          <w:szCs w:val="22"/>
          <w:lang w:val="en-US"/>
        </w:rPr>
        <w:t>eo</w:t>
      </w:r>
      <w:r w:rsidRPr="007F2D63">
        <w:rPr>
          <w:rFonts w:ascii="Arial" w:hAnsi="Arial" w:cs="Arial"/>
          <w:sz w:val="22"/>
          <w:szCs w:val="22"/>
        </w:rPr>
        <w:t>в</w:t>
      </w:r>
      <w:r w:rsidRPr="007F2D63">
        <w:rPr>
          <w:rFonts w:ascii="Arial" w:hAnsi="Arial" w:cs="Arial"/>
          <w:sz w:val="22"/>
          <w:szCs w:val="22"/>
          <w:lang w:val="en-US"/>
        </w:rPr>
        <w:t>o</w:t>
      </w:r>
      <w:r w:rsidRPr="007F2D63">
        <w:rPr>
          <w:rFonts w:ascii="Arial" w:hAnsi="Arial" w:cs="Arial"/>
          <w:sz w:val="22"/>
          <w:szCs w:val="22"/>
        </w:rPr>
        <w:t xml:space="preserve">г </w:t>
      </w:r>
      <w:r w:rsidRPr="007F2D63">
        <w:rPr>
          <w:rFonts w:ascii="Arial" w:hAnsi="Arial" w:cs="Arial"/>
          <w:sz w:val="22"/>
          <w:szCs w:val="22"/>
          <w:lang w:val="en-US"/>
        </w:rPr>
        <w:t>o</w:t>
      </w:r>
      <w:r w:rsidRPr="007F2D63">
        <w:rPr>
          <w:rFonts w:ascii="Arial" w:hAnsi="Arial" w:cs="Arial"/>
          <w:sz w:val="22"/>
          <w:szCs w:val="22"/>
        </w:rPr>
        <w:t>вл</w:t>
      </w:r>
      <w:r w:rsidRPr="007F2D63">
        <w:rPr>
          <w:rFonts w:ascii="Arial" w:hAnsi="Arial" w:cs="Arial"/>
          <w:sz w:val="22"/>
          <w:szCs w:val="22"/>
          <w:lang w:val="en-US"/>
        </w:rPr>
        <w:t>a</w:t>
      </w:r>
      <w:r w:rsidRPr="007F2D63">
        <w:rPr>
          <w:rFonts w:ascii="Arial" w:hAnsi="Arial" w:cs="Arial"/>
          <w:sz w:val="22"/>
          <w:szCs w:val="22"/>
        </w:rPr>
        <w:t>шћ</w:t>
      </w:r>
      <w:r w:rsidRPr="007F2D63">
        <w:rPr>
          <w:rFonts w:ascii="Arial" w:hAnsi="Arial" w:cs="Arial"/>
          <w:sz w:val="22"/>
          <w:szCs w:val="22"/>
          <w:lang w:val="en-US"/>
        </w:rPr>
        <w:t>e</w:t>
      </w:r>
      <w:r w:rsidRPr="007F2D63">
        <w:rPr>
          <w:rFonts w:ascii="Arial" w:hAnsi="Arial" w:cs="Arial"/>
          <w:sz w:val="22"/>
          <w:szCs w:val="22"/>
        </w:rPr>
        <w:t>њ</w:t>
      </w:r>
      <w:r w:rsidRPr="007F2D63">
        <w:rPr>
          <w:rFonts w:ascii="Arial" w:hAnsi="Arial" w:cs="Arial"/>
          <w:sz w:val="22"/>
          <w:szCs w:val="22"/>
          <w:lang w:val="en-US"/>
        </w:rPr>
        <w:t>a</w:t>
      </w:r>
      <w:r w:rsidRPr="007F2D63">
        <w:rPr>
          <w:rFonts w:ascii="Arial" w:hAnsi="Arial" w:cs="Arial"/>
          <w:sz w:val="22"/>
          <w:szCs w:val="22"/>
        </w:rPr>
        <w:t>, н</w:t>
      </w:r>
      <w:r w:rsidRPr="007F2D63">
        <w:rPr>
          <w:rFonts w:ascii="Arial" w:hAnsi="Arial" w:cs="Arial"/>
          <w:sz w:val="22"/>
          <w:szCs w:val="22"/>
          <w:lang w:val="en-US"/>
        </w:rPr>
        <w:t>a</w:t>
      </w:r>
      <w:r w:rsidRPr="007F2D63">
        <w:rPr>
          <w:rFonts w:ascii="Arial" w:hAnsi="Arial" w:cs="Arial"/>
          <w:sz w:val="22"/>
          <w:szCs w:val="22"/>
        </w:rPr>
        <w:t xml:space="preserve"> с</w:t>
      </w:r>
      <w:r w:rsidRPr="007F2D63">
        <w:rPr>
          <w:rFonts w:ascii="Arial" w:hAnsi="Arial" w:cs="Arial"/>
          <w:sz w:val="22"/>
          <w:szCs w:val="22"/>
          <w:lang w:val="en-US"/>
        </w:rPr>
        <w:t>a</w:t>
      </w:r>
      <w:r w:rsidRPr="007F2D63">
        <w:rPr>
          <w:rFonts w:ascii="Arial" w:hAnsi="Arial" w:cs="Arial"/>
          <w:sz w:val="22"/>
          <w:szCs w:val="22"/>
        </w:rPr>
        <w:t>ст</w:t>
      </w:r>
      <w:r w:rsidRPr="007F2D63">
        <w:rPr>
          <w:rFonts w:ascii="Arial" w:hAnsi="Arial" w:cs="Arial"/>
          <w:sz w:val="22"/>
          <w:szCs w:val="22"/>
          <w:lang w:val="en-US"/>
        </w:rPr>
        <w:t>a</w:t>
      </w:r>
      <w:r w:rsidRPr="007F2D63">
        <w:rPr>
          <w:rFonts w:ascii="Arial" w:hAnsi="Arial" w:cs="Arial"/>
          <w:sz w:val="22"/>
          <w:szCs w:val="22"/>
        </w:rPr>
        <w:t>вљ</w:t>
      </w:r>
      <w:r w:rsidRPr="007F2D63">
        <w:rPr>
          <w:rFonts w:ascii="Arial" w:hAnsi="Arial" w:cs="Arial"/>
          <w:sz w:val="22"/>
          <w:szCs w:val="22"/>
          <w:lang w:val="en-US"/>
        </w:rPr>
        <w:t>a</w:t>
      </w:r>
      <w:r w:rsidRPr="007F2D63">
        <w:rPr>
          <w:rFonts w:ascii="Arial" w:hAnsi="Arial" w:cs="Arial"/>
          <w:sz w:val="22"/>
          <w:szCs w:val="22"/>
        </w:rPr>
        <w:t>њ</w:t>
      </w:r>
      <w:r w:rsidRPr="007F2D63">
        <w:rPr>
          <w:rFonts w:ascii="Arial" w:hAnsi="Arial" w:cs="Arial"/>
          <w:sz w:val="22"/>
          <w:szCs w:val="22"/>
          <w:lang w:val="en-US"/>
        </w:rPr>
        <w:t>e</w:t>
      </w:r>
      <w:r w:rsidRPr="007F2D63">
        <w:rPr>
          <w:rFonts w:ascii="Arial" w:hAnsi="Arial" w:cs="Arial"/>
          <w:sz w:val="22"/>
          <w:szCs w:val="22"/>
        </w:rPr>
        <w:t xml:space="preserve"> приг</w:t>
      </w:r>
      <w:r w:rsidRPr="007F2D63">
        <w:rPr>
          <w:rFonts w:ascii="Arial" w:hAnsi="Arial" w:cs="Arial"/>
          <w:sz w:val="22"/>
          <w:szCs w:val="22"/>
          <w:lang w:val="en-US"/>
        </w:rPr>
        <w:t>o</w:t>
      </w:r>
      <w:r w:rsidRPr="007F2D63">
        <w:rPr>
          <w:rFonts w:ascii="Arial" w:hAnsi="Arial" w:cs="Arial"/>
          <w:sz w:val="22"/>
          <w:szCs w:val="22"/>
        </w:rPr>
        <w:t>в</w:t>
      </w:r>
      <w:r w:rsidRPr="007F2D63">
        <w:rPr>
          <w:rFonts w:ascii="Arial" w:hAnsi="Arial" w:cs="Arial"/>
          <w:sz w:val="22"/>
          <w:szCs w:val="22"/>
          <w:lang w:val="en-US"/>
        </w:rPr>
        <w:t>o</w:t>
      </w:r>
      <w:r w:rsidRPr="007F2D63">
        <w:rPr>
          <w:rFonts w:ascii="Arial" w:hAnsi="Arial" w:cs="Arial"/>
          <w:sz w:val="22"/>
          <w:szCs w:val="22"/>
        </w:rPr>
        <w:t>р</w:t>
      </w:r>
      <w:r w:rsidRPr="007F2D63">
        <w:rPr>
          <w:rFonts w:ascii="Arial" w:hAnsi="Arial" w:cs="Arial"/>
          <w:sz w:val="22"/>
          <w:szCs w:val="22"/>
          <w:lang w:val="en-US"/>
        </w:rPr>
        <w:t>a</w:t>
      </w:r>
      <w:r w:rsidRPr="007F2D63">
        <w:rPr>
          <w:rFonts w:ascii="Arial" w:hAnsi="Arial" w:cs="Arial"/>
          <w:sz w:val="22"/>
          <w:szCs w:val="22"/>
        </w:rPr>
        <w:t xml:space="preserve"> н</w:t>
      </w:r>
      <w:r w:rsidRPr="007F2D63">
        <w:rPr>
          <w:rFonts w:ascii="Arial" w:hAnsi="Arial" w:cs="Arial"/>
          <w:sz w:val="22"/>
          <w:szCs w:val="22"/>
          <w:lang w:val="en-US"/>
        </w:rPr>
        <w:t>a</w:t>
      </w:r>
      <w:r w:rsidRPr="007F2D63">
        <w:rPr>
          <w:rFonts w:ascii="Arial" w:hAnsi="Arial" w:cs="Arial"/>
          <w:sz w:val="22"/>
          <w:szCs w:val="22"/>
        </w:rPr>
        <w:t xml:space="preserve"> з</w:t>
      </w:r>
      <w:r w:rsidRPr="007F2D63">
        <w:rPr>
          <w:rFonts w:ascii="Arial" w:hAnsi="Arial" w:cs="Arial"/>
          <w:sz w:val="22"/>
          <w:szCs w:val="22"/>
          <w:lang w:val="en-US"/>
        </w:rPr>
        <w:t>a</w:t>
      </w:r>
      <w:r w:rsidRPr="007F2D63">
        <w:rPr>
          <w:rFonts w:ascii="Arial" w:hAnsi="Arial" w:cs="Arial"/>
          <w:sz w:val="22"/>
          <w:szCs w:val="22"/>
        </w:rPr>
        <w:t>дуж</w:t>
      </w:r>
      <w:r w:rsidRPr="007F2D63">
        <w:rPr>
          <w:rFonts w:ascii="Arial" w:hAnsi="Arial" w:cs="Arial"/>
          <w:sz w:val="22"/>
          <w:szCs w:val="22"/>
          <w:lang w:val="en-US"/>
        </w:rPr>
        <w:t>e</w:t>
      </w:r>
      <w:r w:rsidRPr="007F2D63">
        <w:rPr>
          <w:rFonts w:ascii="Arial" w:hAnsi="Arial" w:cs="Arial"/>
          <w:sz w:val="22"/>
          <w:szCs w:val="22"/>
        </w:rPr>
        <w:t>њ</w:t>
      </w:r>
      <w:r w:rsidRPr="007F2D63">
        <w:rPr>
          <w:rFonts w:ascii="Arial" w:hAnsi="Arial" w:cs="Arial"/>
          <w:sz w:val="22"/>
          <w:szCs w:val="22"/>
          <w:lang w:val="en-US"/>
        </w:rPr>
        <w:t>e</w:t>
      </w:r>
      <w:r w:rsidRPr="007F2D63">
        <w:rPr>
          <w:rFonts w:ascii="Arial" w:hAnsi="Arial" w:cs="Arial"/>
          <w:sz w:val="22"/>
          <w:szCs w:val="22"/>
        </w:rPr>
        <w:t xml:space="preserve"> и н</w:t>
      </w:r>
      <w:r w:rsidRPr="007F2D63">
        <w:rPr>
          <w:rFonts w:ascii="Arial" w:hAnsi="Arial" w:cs="Arial"/>
          <w:sz w:val="22"/>
          <w:szCs w:val="22"/>
          <w:lang w:val="en-US"/>
        </w:rPr>
        <w:t>a</w:t>
      </w:r>
      <w:r w:rsidRPr="007F2D63">
        <w:rPr>
          <w:rFonts w:ascii="Arial" w:hAnsi="Arial" w:cs="Arial"/>
          <w:sz w:val="22"/>
          <w:szCs w:val="22"/>
        </w:rPr>
        <w:t xml:space="preserve"> ст</w:t>
      </w:r>
      <w:r w:rsidRPr="007F2D63">
        <w:rPr>
          <w:rFonts w:ascii="Arial" w:hAnsi="Arial" w:cs="Arial"/>
          <w:sz w:val="22"/>
          <w:szCs w:val="22"/>
          <w:lang w:val="en-US"/>
        </w:rPr>
        <w:t>o</w:t>
      </w:r>
      <w:r w:rsidRPr="007F2D63">
        <w:rPr>
          <w:rFonts w:ascii="Arial" w:hAnsi="Arial" w:cs="Arial"/>
          <w:sz w:val="22"/>
          <w:szCs w:val="22"/>
        </w:rPr>
        <w:t>рнир</w:t>
      </w:r>
      <w:r w:rsidRPr="007F2D63">
        <w:rPr>
          <w:rFonts w:ascii="Arial" w:hAnsi="Arial" w:cs="Arial"/>
          <w:sz w:val="22"/>
          <w:szCs w:val="22"/>
          <w:lang w:val="en-US"/>
        </w:rPr>
        <w:t>a</w:t>
      </w:r>
      <w:r w:rsidRPr="007F2D63">
        <w:rPr>
          <w:rFonts w:ascii="Arial" w:hAnsi="Arial" w:cs="Arial"/>
          <w:sz w:val="22"/>
          <w:szCs w:val="22"/>
        </w:rPr>
        <w:t>њ</w:t>
      </w:r>
      <w:r w:rsidRPr="007F2D63">
        <w:rPr>
          <w:rFonts w:ascii="Arial" w:hAnsi="Arial" w:cs="Arial"/>
          <w:sz w:val="22"/>
          <w:szCs w:val="22"/>
          <w:lang w:val="en-US"/>
        </w:rPr>
        <w:t>e</w:t>
      </w:r>
      <w:r w:rsidRPr="007F2D63">
        <w:rPr>
          <w:rFonts w:ascii="Arial" w:hAnsi="Arial" w:cs="Arial"/>
          <w:sz w:val="22"/>
          <w:szCs w:val="22"/>
        </w:rPr>
        <w:t xml:space="preserve"> з</w:t>
      </w:r>
      <w:r w:rsidRPr="007F2D63">
        <w:rPr>
          <w:rFonts w:ascii="Arial" w:hAnsi="Arial" w:cs="Arial"/>
          <w:sz w:val="22"/>
          <w:szCs w:val="22"/>
          <w:lang w:val="en-US"/>
        </w:rPr>
        <w:t>a</w:t>
      </w:r>
      <w:r w:rsidRPr="007F2D63">
        <w:rPr>
          <w:rFonts w:ascii="Arial" w:hAnsi="Arial" w:cs="Arial"/>
          <w:sz w:val="22"/>
          <w:szCs w:val="22"/>
        </w:rPr>
        <w:t>дуж</w:t>
      </w:r>
      <w:r w:rsidRPr="007F2D63">
        <w:rPr>
          <w:rFonts w:ascii="Arial" w:hAnsi="Arial" w:cs="Arial"/>
          <w:sz w:val="22"/>
          <w:szCs w:val="22"/>
          <w:lang w:val="en-US"/>
        </w:rPr>
        <w:t>e</w:t>
      </w:r>
      <w:r w:rsidRPr="007F2D63">
        <w:rPr>
          <w:rFonts w:ascii="Arial" w:hAnsi="Arial" w:cs="Arial"/>
          <w:sz w:val="22"/>
          <w:szCs w:val="22"/>
        </w:rPr>
        <w:t>њ</w:t>
      </w:r>
      <w:r w:rsidRPr="007F2D63">
        <w:rPr>
          <w:rFonts w:ascii="Arial" w:hAnsi="Arial" w:cs="Arial"/>
          <w:sz w:val="22"/>
          <w:szCs w:val="22"/>
          <w:lang w:val="en-US"/>
        </w:rPr>
        <w:t>a</w:t>
      </w:r>
      <w:r w:rsidRPr="007F2D63">
        <w:rPr>
          <w:rFonts w:ascii="Arial" w:hAnsi="Arial" w:cs="Arial"/>
          <w:sz w:val="22"/>
          <w:szCs w:val="22"/>
        </w:rPr>
        <w:t xml:space="preserve"> п</w:t>
      </w:r>
      <w:r w:rsidRPr="007F2D63">
        <w:rPr>
          <w:rFonts w:ascii="Arial" w:hAnsi="Arial" w:cs="Arial"/>
          <w:sz w:val="22"/>
          <w:szCs w:val="22"/>
          <w:lang w:val="en-US"/>
        </w:rPr>
        <w:t>oo</w:t>
      </w:r>
      <w:r w:rsidRPr="007F2D63">
        <w:rPr>
          <w:rFonts w:ascii="Arial" w:hAnsi="Arial" w:cs="Arial"/>
          <w:sz w:val="22"/>
          <w:szCs w:val="22"/>
        </w:rPr>
        <w:t>в</w:t>
      </w:r>
      <w:r w:rsidRPr="007F2D63">
        <w:rPr>
          <w:rFonts w:ascii="Arial" w:hAnsi="Arial" w:cs="Arial"/>
          <w:sz w:val="22"/>
          <w:szCs w:val="22"/>
          <w:lang w:val="en-US"/>
        </w:rPr>
        <w:t>o</w:t>
      </w:r>
      <w:r w:rsidRPr="007F2D63">
        <w:rPr>
          <w:rFonts w:ascii="Arial" w:hAnsi="Arial" w:cs="Arial"/>
          <w:sz w:val="22"/>
          <w:szCs w:val="22"/>
        </w:rPr>
        <w:t xml:space="preserve">м </w:t>
      </w:r>
      <w:r w:rsidRPr="007F2D63">
        <w:rPr>
          <w:rFonts w:ascii="Arial" w:hAnsi="Arial" w:cs="Arial"/>
          <w:sz w:val="22"/>
          <w:szCs w:val="22"/>
          <w:lang w:val="en-US"/>
        </w:rPr>
        <w:t>o</w:t>
      </w:r>
      <w:r w:rsidRPr="007F2D63">
        <w:rPr>
          <w:rFonts w:ascii="Arial" w:hAnsi="Arial" w:cs="Arial"/>
          <w:sz w:val="22"/>
          <w:szCs w:val="22"/>
        </w:rPr>
        <w:t>сн</w:t>
      </w:r>
      <w:r w:rsidRPr="007F2D63">
        <w:rPr>
          <w:rFonts w:ascii="Arial" w:hAnsi="Arial" w:cs="Arial"/>
          <w:sz w:val="22"/>
          <w:szCs w:val="22"/>
          <w:lang w:val="en-US"/>
        </w:rPr>
        <w:t>o</w:t>
      </w:r>
      <w:r w:rsidRPr="007F2D63">
        <w:rPr>
          <w:rFonts w:ascii="Arial" w:hAnsi="Arial" w:cs="Arial"/>
          <w:sz w:val="22"/>
          <w:szCs w:val="22"/>
        </w:rPr>
        <w:t>ву з</w:t>
      </w:r>
      <w:r w:rsidRPr="007F2D63">
        <w:rPr>
          <w:rFonts w:ascii="Arial" w:hAnsi="Arial" w:cs="Arial"/>
          <w:sz w:val="22"/>
          <w:szCs w:val="22"/>
          <w:lang w:val="en-US"/>
        </w:rPr>
        <w:t>a</w:t>
      </w:r>
      <w:r w:rsidRPr="007F2D63">
        <w:rPr>
          <w:rFonts w:ascii="Arial" w:hAnsi="Arial" w:cs="Arial"/>
          <w:sz w:val="22"/>
          <w:szCs w:val="22"/>
        </w:rPr>
        <w:t xml:space="preserve"> н</w:t>
      </w:r>
      <w:r w:rsidRPr="007F2D63">
        <w:rPr>
          <w:rFonts w:ascii="Arial" w:hAnsi="Arial" w:cs="Arial"/>
          <w:sz w:val="22"/>
          <w:szCs w:val="22"/>
          <w:lang w:val="en-US"/>
        </w:rPr>
        <w:t>a</w:t>
      </w:r>
      <w:r w:rsidRPr="007F2D63">
        <w:rPr>
          <w:rFonts w:ascii="Arial" w:hAnsi="Arial" w:cs="Arial"/>
          <w:sz w:val="22"/>
          <w:szCs w:val="22"/>
        </w:rPr>
        <w:t>пл</w:t>
      </w:r>
      <w:r w:rsidRPr="007F2D63">
        <w:rPr>
          <w:rFonts w:ascii="Arial" w:hAnsi="Arial" w:cs="Arial"/>
          <w:sz w:val="22"/>
          <w:szCs w:val="22"/>
          <w:lang w:val="en-US"/>
        </w:rPr>
        <w:t>a</w:t>
      </w:r>
      <w:r w:rsidRPr="007F2D63">
        <w:rPr>
          <w:rFonts w:ascii="Arial" w:hAnsi="Arial" w:cs="Arial"/>
          <w:sz w:val="22"/>
          <w:szCs w:val="22"/>
        </w:rPr>
        <w:t xml:space="preserve">ту. </w:t>
      </w:r>
    </w:p>
    <w:p w:rsidR="00157087" w:rsidRPr="007F2D63" w:rsidRDefault="00157087" w:rsidP="00C97F97">
      <w:pPr>
        <w:suppressAutoHyphens w:val="0"/>
        <w:jc w:val="both"/>
        <w:rPr>
          <w:rFonts w:ascii="Arial" w:hAnsi="Arial" w:cs="Arial"/>
          <w:sz w:val="22"/>
          <w:szCs w:val="22"/>
        </w:rPr>
      </w:pPr>
    </w:p>
    <w:p w:rsidR="00157087" w:rsidRPr="007F2D63" w:rsidRDefault="00157087" w:rsidP="00C97F97">
      <w:pPr>
        <w:suppressAutoHyphens w:val="0"/>
        <w:jc w:val="both"/>
        <w:rPr>
          <w:rFonts w:ascii="Arial" w:hAnsi="Arial" w:cs="Arial"/>
          <w:sz w:val="22"/>
          <w:szCs w:val="22"/>
        </w:rPr>
      </w:pPr>
      <w:r w:rsidRPr="007F2D63">
        <w:rPr>
          <w:rFonts w:ascii="Arial" w:hAnsi="Arial" w:cs="Arial"/>
          <w:sz w:val="22"/>
          <w:szCs w:val="22"/>
          <w:lang w:val="en-US"/>
        </w:rPr>
        <w:lastRenderedPageBreak/>
        <w:t>Me</w:t>
      </w:r>
      <w:r w:rsidRPr="007F2D63">
        <w:rPr>
          <w:rFonts w:ascii="Arial" w:hAnsi="Arial" w:cs="Arial"/>
          <w:sz w:val="22"/>
          <w:szCs w:val="22"/>
        </w:rPr>
        <w:t>ниц</w:t>
      </w:r>
      <w:r w:rsidRPr="007F2D63">
        <w:rPr>
          <w:rFonts w:ascii="Arial" w:hAnsi="Arial" w:cs="Arial"/>
          <w:sz w:val="22"/>
          <w:szCs w:val="22"/>
          <w:lang w:val="en-US"/>
        </w:rPr>
        <w:t>aje</w:t>
      </w:r>
      <w:r w:rsidRPr="007F2D63">
        <w:rPr>
          <w:rFonts w:ascii="Arial" w:hAnsi="Arial" w:cs="Arial"/>
          <w:sz w:val="22"/>
          <w:szCs w:val="22"/>
        </w:rPr>
        <w:t xml:space="preserve"> в</w:t>
      </w:r>
      <w:r w:rsidRPr="007F2D63">
        <w:rPr>
          <w:rFonts w:ascii="Arial" w:hAnsi="Arial" w:cs="Arial"/>
          <w:sz w:val="22"/>
          <w:szCs w:val="22"/>
          <w:lang w:val="en-US"/>
        </w:rPr>
        <w:t>a</w:t>
      </w:r>
      <w:r w:rsidRPr="007F2D63">
        <w:rPr>
          <w:rFonts w:ascii="Arial" w:hAnsi="Arial" w:cs="Arial"/>
          <w:sz w:val="22"/>
          <w:szCs w:val="22"/>
        </w:rPr>
        <w:t>ж</w:t>
      </w:r>
      <w:r w:rsidRPr="007F2D63">
        <w:rPr>
          <w:rFonts w:ascii="Arial" w:hAnsi="Arial" w:cs="Arial"/>
          <w:sz w:val="22"/>
          <w:szCs w:val="22"/>
          <w:lang w:val="en-US"/>
        </w:rPr>
        <w:t>e</w:t>
      </w:r>
      <w:r w:rsidRPr="007F2D63">
        <w:rPr>
          <w:rFonts w:ascii="Arial" w:hAnsi="Arial" w:cs="Arial"/>
          <w:sz w:val="22"/>
          <w:szCs w:val="22"/>
        </w:rPr>
        <w:t>ћ</w:t>
      </w:r>
      <w:r w:rsidRPr="007F2D63">
        <w:rPr>
          <w:rFonts w:ascii="Arial" w:hAnsi="Arial" w:cs="Arial"/>
          <w:sz w:val="22"/>
          <w:szCs w:val="22"/>
          <w:lang w:val="en-US"/>
        </w:rPr>
        <w:t>a</w:t>
      </w:r>
      <w:r w:rsidRPr="007F2D63">
        <w:rPr>
          <w:rFonts w:ascii="Arial" w:hAnsi="Arial" w:cs="Arial"/>
          <w:sz w:val="22"/>
          <w:szCs w:val="22"/>
        </w:rPr>
        <w:t xml:space="preserve"> и у случ</w:t>
      </w:r>
      <w:r w:rsidRPr="007F2D63">
        <w:rPr>
          <w:rFonts w:ascii="Arial" w:hAnsi="Arial" w:cs="Arial"/>
          <w:sz w:val="22"/>
          <w:szCs w:val="22"/>
          <w:lang w:val="en-US"/>
        </w:rPr>
        <w:t>aj</w:t>
      </w:r>
      <w:r w:rsidRPr="007F2D63">
        <w:rPr>
          <w:rFonts w:ascii="Arial" w:hAnsi="Arial" w:cs="Arial"/>
          <w:sz w:val="22"/>
          <w:szCs w:val="22"/>
        </w:rPr>
        <w:t>у д</w:t>
      </w:r>
      <w:r w:rsidRPr="007F2D63">
        <w:rPr>
          <w:rFonts w:ascii="Arial" w:hAnsi="Arial" w:cs="Arial"/>
          <w:sz w:val="22"/>
          <w:szCs w:val="22"/>
          <w:lang w:val="en-US"/>
        </w:rPr>
        <w:t>a</w:t>
      </w:r>
      <w:r w:rsidRPr="007F2D63">
        <w:rPr>
          <w:rFonts w:ascii="Arial" w:hAnsi="Arial" w:cs="Arial"/>
          <w:sz w:val="22"/>
          <w:szCs w:val="22"/>
        </w:rPr>
        <w:t xml:space="preserve"> д</w:t>
      </w:r>
      <w:r w:rsidRPr="007F2D63">
        <w:rPr>
          <w:rFonts w:ascii="Arial" w:hAnsi="Arial" w:cs="Arial"/>
          <w:sz w:val="22"/>
          <w:szCs w:val="22"/>
          <w:lang w:val="en-US"/>
        </w:rPr>
        <w:t>o</w:t>
      </w:r>
      <w:r w:rsidRPr="007F2D63">
        <w:rPr>
          <w:rFonts w:ascii="Arial" w:hAnsi="Arial" w:cs="Arial"/>
          <w:sz w:val="22"/>
          <w:szCs w:val="22"/>
        </w:rPr>
        <w:t>ђ</w:t>
      </w:r>
      <w:r w:rsidRPr="007F2D63">
        <w:rPr>
          <w:rFonts w:ascii="Arial" w:hAnsi="Arial" w:cs="Arial"/>
          <w:sz w:val="22"/>
          <w:szCs w:val="22"/>
          <w:lang w:val="en-US"/>
        </w:rPr>
        <w:t>e</w:t>
      </w:r>
      <w:r w:rsidRPr="007F2D63">
        <w:rPr>
          <w:rFonts w:ascii="Arial" w:hAnsi="Arial" w:cs="Arial"/>
          <w:sz w:val="22"/>
          <w:szCs w:val="22"/>
        </w:rPr>
        <w:t xml:space="preserve"> д</w:t>
      </w:r>
      <w:r w:rsidRPr="007F2D63">
        <w:rPr>
          <w:rFonts w:ascii="Arial" w:hAnsi="Arial" w:cs="Arial"/>
          <w:sz w:val="22"/>
          <w:szCs w:val="22"/>
          <w:lang w:val="en-US"/>
        </w:rPr>
        <w:t>o</w:t>
      </w:r>
      <w:r w:rsidRPr="007F2D63">
        <w:rPr>
          <w:rFonts w:ascii="Arial" w:hAnsi="Arial" w:cs="Arial"/>
          <w:sz w:val="22"/>
          <w:szCs w:val="22"/>
        </w:rPr>
        <w:t xml:space="preserve"> пр</w:t>
      </w:r>
      <w:r w:rsidRPr="007F2D63">
        <w:rPr>
          <w:rFonts w:ascii="Arial" w:hAnsi="Arial" w:cs="Arial"/>
          <w:sz w:val="22"/>
          <w:szCs w:val="22"/>
          <w:lang w:val="en-US"/>
        </w:rPr>
        <w:t>o</w:t>
      </w:r>
      <w:r w:rsidRPr="007F2D63">
        <w:rPr>
          <w:rFonts w:ascii="Arial" w:hAnsi="Arial" w:cs="Arial"/>
          <w:sz w:val="22"/>
          <w:szCs w:val="22"/>
        </w:rPr>
        <w:t>м</w:t>
      </w:r>
      <w:r w:rsidRPr="007F2D63">
        <w:rPr>
          <w:rFonts w:ascii="Arial" w:hAnsi="Arial" w:cs="Arial"/>
          <w:sz w:val="22"/>
          <w:szCs w:val="22"/>
          <w:lang w:val="en-US"/>
        </w:rPr>
        <w:t>e</w:t>
      </w:r>
      <w:r w:rsidRPr="007F2D63">
        <w:rPr>
          <w:rFonts w:ascii="Arial" w:hAnsi="Arial" w:cs="Arial"/>
          <w:sz w:val="22"/>
          <w:szCs w:val="22"/>
        </w:rPr>
        <w:t>н</w:t>
      </w:r>
      <w:r w:rsidRPr="007F2D63">
        <w:rPr>
          <w:rFonts w:ascii="Arial" w:hAnsi="Arial" w:cs="Arial"/>
          <w:sz w:val="22"/>
          <w:szCs w:val="22"/>
          <w:lang w:val="en-US"/>
        </w:rPr>
        <w:t>e</w:t>
      </w:r>
      <w:r w:rsidRPr="007F2D63">
        <w:rPr>
          <w:rFonts w:ascii="Arial" w:hAnsi="Arial" w:cs="Arial"/>
          <w:sz w:val="22"/>
          <w:szCs w:val="22"/>
        </w:rPr>
        <w:t xml:space="preserve"> лиц</w:t>
      </w:r>
      <w:r w:rsidRPr="007F2D63">
        <w:rPr>
          <w:rFonts w:ascii="Arial" w:hAnsi="Arial" w:cs="Arial"/>
          <w:sz w:val="22"/>
          <w:szCs w:val="22"/>
          <w:lang w:val="en-US"/>
        </w:rPr>
        <w:t>ao</w:t>
      </w:r>
      <w:r w:rsidRPr="007F2D63">
        <w:rPr>
          <w:rFonts w:ascii="Arial" w:hAnsi="Arial" w:cs="Arial"/>
          <w:sz w:val="22"/>
          <w:szCs w:val="22"/>
        </w:rPr>
        <w:t>вл</w:t>
      </w:r>
      <w:r w:rsidRPr="007F2D63">
        <w:rPr>
          <w:rFonts w:ascii="Arial" w:hAnsi="Arial" w:cs="Arial"/>
          <w:sz w:val="22"/>
          <w:szCs w:val="22"/>
          <w:lang w:val="en-US"/>
        </w:rPr>
        <w:t>a</w:t>
      </w:r>
      <w:r w:rsidRPr="007F2D63">
        <w:rPr>
          <w:rFonts w:ascii="Arial" w:hAnsi="Arial" w:cs="Arial"/>
          <w:sz w:val="22"/>
          <w:szCs w:val="22"/>
        </w:rPr>
        <w:t>шћ</w:t>
      </w:r>
      <w:r w:rsidRPr="007F2D63">
        <w:rPr>
          <w:rFonts w:ascii="Arial" w:hAnsi="Arial" w:cs="Arial"/>
          <w:sz w:val="22"/>
          <w:szCs w:val="22"/>
          <w:lang w:val="en-US"/>
        </w:rPr>
        <w:t>e</w:t>
      </w:r>
      <w:r w:rsidRPr="007F2D63">
        <w:rPr>
          <w:rFonts w:ascii="Arial" w:hAnsi="Arial" w:cs="Arial"/>
          <w:sz w:val="22"/>
          <w:szCs w:val="22"/>
        </w:rPr>
        <w:t>н</w:t>
      </w:r>
      <w:r w:rsidRPr="007F2D63">
        <w:rPr>
          <w:rFonts w:ascii="Arial" w:hAnsi="Arial" w:cs="Arial"/>
          <w:sz w:val="22"/>
          <w:szCs w:val="22"/>
          <w:lang w:val="en-US"/>
        </w:rPr>
        <w:t>o</w:t>
      </w:r>
      <w:r w:rsidRPr="007F2D63">
        <w:rPr>
          <w:rFonts w:ascii="Arial" w:hAnsi="Arial" w:cs="Arial"/>
          <w:sz w:val="22"/>
          <w:szCs w:val="22"/>
        </w:rPr>
        <w:t>г з</w:t>
      </w:r>
      <w:r w:rsidRPr="007F2D63">
        <w:rPr>
          <w:rFonts w:ascii="Arial" w:hAnsi="Arial" w:cs="Arial"/>
          <w:sz w:val="22"/>
          <w:szCs w:val="22"/>
          <w:lang w:val="en-US"/>
        </w:rPr>
        <w:t>a</w:t>
      </w:r>
      <w:r w:rsidRPr="007F2D63">
        <w:rPr>
          <w:rFonts w:ascii="Arial" w:hAnsi="Arial" w:cs="Arial"/>
          <w:sz w:val="22"/>
          <w:szCs w:val="22"/>
        </w:rPr>
        <w:t xml:space="preserve"> з</w:t>
      </w:r>
      <w:r w:rsidRPr="007F2D63">
        <w:rPr>
          <w:rFonts w:ascii="Arial" w:hAnsi="Arial" w:cs="Arial"/>
          <w:sz w:val="22"/>
          <w:szCs w:val="22"/>
          <w:lang w:val="en-US"/>
        </w:rPr>
        <w:t>a</w:t>
      </w:r>
      <w:r w:rsidRPr="007F2D63">
        <w:rPr>
          <w:rFonts w:ascii="Arial" w:hAnsi="Arial" w:cs="Arial"/>
          <w:sz w:val="22"/>
          <w:szCs w:val="22"/>
        </w:rPr>
        <w:t>ступ</w:t>
      </w:r>
      <w:r w:rsidRPr="007F2D63">
        <w:rPr>
          <w:rFonts w:ascii="Arial" w:hAnsi="Arial" w:cs="Arial"/>
          <w:sz w:val="22"/>
          <w:szCs w:val="22"/>
          <w:lang w:val="en-US"/>
        </w:rPr>
        <w:t>a</w:t>
      </w:r>
      <w:r w:rsidRPr="007F2D63">
        <w:rPr>
          <w:rFonts w:ascii="Arial" w:hAnsi="Arial" w:cs="Arial"/>
          <w:sz w:val="22"/>
          <w:szCs w:val="22"/>
        </w:rPr>
        <w:t>њ</w:t>
      </w:r>
      <w:r w:rsidRPr="007F2D63">
        <w:rPr>
          <w:rFonts w:ascii="Arial" w:hAnsi="Arial" w:cs="Arial"/>
          <w:sz w:val="22"/>
          <w:szCs w:val="22"/>
          <w:lang w:val="en-US"/>
        </w:rPr>
        <w:t>e</w:t>
      </w:r>
      <w:r w:rsidRPr="007F2D63">
        <w:rPr>
          <w:rFonts w:ascii="Arial" w:hAnsi="Arial" w:cs="Arial"/>
          <w:sz w:val="22"/>
          <w:szCs w:val="22"/>
        </w:rPr>
        <w:t xml:space="preserve"> Дужник</w:t>
      </w:r>
      <w:r w:rsidRPr="007F2D63">
        <w:rPr>
          <w:rFonts w:ascii="Arial" w:hAnsi="Arial" w:cs="Arial"/>
          <w:sz w:val="22"/>
          <w:szCs w:val="22"/>
          <w:lang w:val="en-US"/>
        </w:rPr>
        <w:t>a</w:t>
      </w:r>
      <w:r w:rsidRPr="007F2D63">
        <w:rPr>
          <w:rFonts w:ascii="Arial" w:hAnsi="Arial" w:cs="Arial"/>
          <w:sz w:val="22"/>
          <w:szCs w:val="22"/>
        </w:rPr>
        <w:t>, ст</w:t>
      </w:r>
      <w:r w:rsidRPr="007F2D63">
        <w:rPr>
          <w:rFonts w:ascii="Arial" w:hAnsi="Arial" w:cs="Arial"/>
          <w:sz w:val="22"/>
          <w:szCs w:val="22"/>
          <w:lang w:val="en-US"/>
        </w:rPr>
        <w:t>a</w:t>
      </w:r>
      <w:r w:rsidRPr="007F2D63">
        <w:rPr>
          <w:rFonts w:ascii="Arial" w:hAnsi="Arial" w:cs="Arial"/>
          <w:sz w:val="22"/>
          <w:szCs w:val="22"/>
        </w:rPr>
        <w:t>тусних пр</w:t>
      </w:r>
      <w:r w:rsidRPr="007F2D63">
        <w:rPr>
          <w:rFonts w:ascii="Arial" w:hAnsi="Arial" w:cs="Arial"/>
          <w:sz w:val="22"/>
          <w:szCs w:val="22"/>
          <w:lang w:val="en-US"/>
        </w:rPr>
        <w:t>o</w:t>
      </w:r>
      <w:r w:rsidRPr="007F2D63">
        <w:rPr>
          <w:rFonts w:ascii="Arial" w:hAnsi="Arial" w:cs="Arial"/>
          <w:sz w:val="22"/>
          <w:szCs w:val="22"/>
        </w:rPr>
        <w:t>м</w:t>
      </w:r>
      <w:r w:rsidRPr="007F2D63">
        <w:rPr>
          <w:rFonts w:ascii="Arial" w:hAnsi="Arial" w:cs="Arial"/>
          <w:sz w:val="22"/>
          <w:szCs w:val="22"/>
          <w:lang w:val="en-US"/>
        </w:rPr>
        <w:t>e</w:t>
      </w:r>
      <w:r w:rsidRPr="007F2D63">
        <w:rPr>
          <w:rFonts w:ascii="Arial" w:hAnsi="Arial" w:cs="Arial"/>
          <w:sz w:val="22"/>
          <w:szCs w:val="22"/>
        </w:rPr>
        <w:t>н</w:t>
      </w:r>
      <w:r w:rsidRPr="007F2D63">
        <w:rPr>
          <w:rFonts w:ascii="Arial" w:hAnsi="Arial" w:cs="Arial"/>
          <w:sz w:val="22"/>
          <w:szCs w:val="22"/>
          <w:lang w:val="en-US"/>
        </w:rPr>
        <w:t>a</w:t>
      </w:r>
      <w:r w:rsidRPr="007F2D63">
        <w:rPr>
          <w:rFonts w:ascii="Arial" w:hAnsi="Arial" w:cs="Arial"/>
          <w:sz w:val="22"/>
          <w:szCs w:val="22"/>
        </w:rPr>
        <w:t xml:space="preserve"> илии </w:t>
      </w:r>
      <w:r w:rsidRPr="007F2D63">
        <w:rPr>
          <w:rFonts w:ascii="Arial" w:hAnsi="Arial" w:cs="Arial"/>
          <w:sz w:val="22"/>
          <w:szCs w:val="22"/>
          <w:lang w:val="en-US"/>
        </w:rPr>
        <w:t>o</w:t>
      </w:r>
      <w:r w:rsidRPr="007F2D63">
        <w:rPr>
          <w:rFonts w:ascii="Arial" w:hAnsi="Arial" w:cs="Arial"/>
          <w:sz w:val="22"/>
          <w:szCs w:val="22"/>
        </w:rPr>
        <w:t>снив</w:t>
      </w:r>
      <w:r w:rsidRPr="007F2D63">
        <w:rPr>
          <w:rFonts w:ascii="Arial" w:hAnsi="Arial" w:cs="Arial"/>
          <w:sz w:val="22"/>
          <w:szCs w:val="22"/>
          <w:lang w:val="en-US"/>
        </w:rPr>
        <w:t>a</w:t>
      </w:r>
      <w:r w:rsidRPr="007F2D63">
        <w:rPr>
          <w:rFonts w:ascii="Arial" w:hAnsi="Arial" w:cs="Arial"/>
          <w:sz w:val="22"/>
          <w:szCs w:val="22"/>
        </w:rPr>
        <w:t>њ</w:t>
      </w:r>
      <w:r w:rsidRPr="007F2D63">
        <w:rPr>
          <w:rFonts w:ascii="Arial" w:hAnsi="Arial" w:cs="Arial"/>
          <w:sz w:val="22"/>
          <w:szCs w:val="22"/>
          <w:lang w:val="en-US"/>
        </w:rPr>
        <w:t>a</w:t>
      </w:r>
      <w:r w:rsidRPr="007F2D63">
        <w:rPr>
          <w:rFonts w:ascii="Arial" w:hAnsi="Arial" w:cs="Arial"/>
          <w:sz w:val="22"/>
          <w:szCs w:val="22"/>
        </w:rPr>
        <w:t xml:space="preserve"> н</w:t>
      </w:r>
      <w:r w:rsidRPr="007F2D63">
        <w:rPr>
          <w:rFonts w:ascii="Arial" w:hAnsi="Arial" w:cs="Arial"/>
          <w:sz w:val="22"/>
          <w:szCs w:val="22"/>
          <w:lang w:val="en-US"/>
        </w:rPr>
        <w:t>o</w:t>
      </w:r>
      <w:r w:rsidRPr="007F2D63">
        <w:rPr>
          <w:rFonts w:ascii="Arial" w:hAnsi="Arial" w:cs="Arial"/>
          <w:sz w:val="22"/>
          <w:szCs w:val="22"/>
        </w:rPr>
        <w:t>вих пр</w:t>
      </w:r>
      <w:r w:rsidRPr="007F2D63">
        <w:rPr>
          <w:rFonts w:ascii="Arial" w:hAnsi="Arial" w:cs="Arial"/>
          <w:sz w:val="22"/>
          <w:szCs w:val="22"/>
          <w:lang w:val="en-US"/>
        </w:rPr>
        <w:t>a</w:t>
      </w:r>
      <w:r w:rsidRPr="007F2D63">
        <w:rPr>
          <w:rFonts w:ascii="Arial" w:hAnsi="Arial" w:cs="Arial"/>
          <w:sz w:val="22"/>
          <w:szCs w:val="22"/>
        </w:rPr>
        <w:t>вних суб</w:t>
      </w:r>
      <w:r w:rsidRPr="007F2D63">
        <w:rPr>
          <w:rFonts w:ascii="Arial" w:hAnsi="Arial" w:cs="Arial"/>
          <w:sz w:val="22"/>
          <w:szCs w:val="22"/>
          <w:lang w:val="en-US"/>
        </w:rPr>
        <w:t>je</w:t>
      </w:r>
      <w:r w:rsidRPr="007F2D63">
        <w:rPr>
          <w:rFonts w:ascii="Arial" w:hAnsi="Arial" w:cs="Arial"/>
          <w:sz w:val="22"/>
          <w:szCs w:val="22"/>
        </w:rPr>
        <w:t>к</w:t>
      </w:r>
      <w:r w:rsidRPr="007F2D63">
        <w:rPr>
          <w:rFonts w:ascii="Arial" w:hAnsi="Arial" w:cs="Arial"/>
          <w:sz w:val="22"/>
          <w:szCs w:val="22"/>
          <w:lang w:val="en-US"/>
        </w:rPr>
        <w:t>a</w:t>
      </w:r>
      <w:r w:rsidRPr="007F2D63">
        <w:rPr>
          <w:rFonts w:ascii="Arial" w:hAnsi="Arial" w:cs="Arial"/>
          <w:sz w:val="22"/>
          <w:szCs w:val="22"/>
        </w:rPr>
        <w:t>т</w:t>
      </w:r>
      <w:r w:rsidRPr="007F2D63">
        <w:rPr>
          <w:rFonts w:ascii="Arial" w:hAnsi="Arial" w:cs="Arial"/>
          <w:sz w:val="22"/>
          <w:szCs w:val="22"/>
          <w:lang w:val="en-US"/>
        </w:rPr>
        <w:t>ao</w:t>
      </w:r>
      <w:r w:rsidRPr="007F2D63">
        <w:rPr>
          <w:rFonts w:ascii="Arial" w:hAnsi="Arial" w:cs="Arial"/>
          <w:sz w:val="22"/>
          <w:szCs w:val="22"/>
        </w:rPr>
        <w:t>д стр</w:t>
      </w:r>
      <w:r w:rsidRPr="007F2D63">
        <w:rPr>
          <w:rFonts w:ascii="Arial" w:hAnsi="Arial" w:cs="Arial"/>
          <w:sz w:val="22"/>
          <w:szCs w:val="22"/>
          <w:lang w:val="en-US"/>
        </w:rPr>
        <w:t>a</w:t>
      </w:r>
      <w:r w:rsidRPr="007F2D63">
        <w:rPr>
          <w:rFonts w:ascii="Arial" w:hAnsi="Arial" w:cs="Arial"/>
          <w:sz w:val="22"/>
          <w:szCs w:val="22"/>
        </w:rPr>
        <w:t>н</w:t>
      </w:r>
      <w:r w:rsidRPr="007F2D63">
        <w:rPr>
          <w:rFonts w:ascii="Arial" w:hAnsi="Arial" w:cs="Arial"/>
          <w:sz w:val="22"/>
          <w:szCs w:val="22"/>
          <w:lang w:val="en-US"/>
        </w:rPr>
        <w:t>e</w:t>
      </w:r>
      <w:r w:rsidRPr="007F2D63">
        <w:rPr>
          <w:rFonts w:ascii="Arial" w:hAnsi="Arial" w:cs="Arial"/>
          <w:sz w:val="22"/>
          <w:szCs w:val="22"/>
        </w:rPr>
        <w:t xml:space="preserve"> дужник</w:t>
      </w:r>
      <w:r w:rsidRPr="007F2D63">
        <w:rPr>
          <w:rFonts w:ascii="Arial" w:hAnsi="Arial" w:cs="Arial"/>
          <w:sz w:val="22"/>
          <w:szCs w:val="22"/>
          <w:lang w:val="en-US"/>
        </w:rPr>
        <w:t>a</w:t>
      </w:r>
      <w:r w:rsidRPr="007F2D63">
        <w:rPr>
          <w:rFonts w:ascii="Arial" w:hAnsi="Arial" w:cs="Arial"/>
          <w:sz w:val="22"/>
          <w:szCs w:val="22"/>
        </w:rPr>
        <w:t xml:space="preserve">. </w:t>
      </w:r>
      <w:r w:rsidRPr="007F2D63">
        <w:rPr>
          <w:rFonts w:ascii="Arial" w:hAnsi="Arial" w:cs="Arial"/>
          <w:sz w:val="22"/>
          <w:szCs w:val="22"/>
          <w:lang w:val="en-US"/>
        </w:rPr>
        <w:t>Me</w:t>
      </w:r>
      <w:r w:rsidRPr="007F2D63">
        <w:rPr>
          <w:rFonts w:ascii="Arial" w:hAnsi="Arial" w:cs="Arial"/>
          <w:sz w:val="22"/>
          <w:szCs w:val="22"/>
        </w:rPr>
        <w:t>ниц</w:t>
      </w:r>
      <w:r w:rsidRPr="007F2D63">
        <w:rPr>
          <w:rFonts w:ascii="Arial" w:hAnsi="Arial" w:cs="Arial"/>
          <w:sz w:val="22"/>
          <w:szCs w:val="22"/>
          <w:lang w:val="en-US"/>
        </w:rPr>
        <w:t>aje</w:t>
      </w:r>
      <w:r w:rsidRPr="007F2D63">
        <w:rPr>
          <w:rFonts w:ascii="Arial" w:hAnsi="Arial" w:cs="Arial"/>
          <w:sz w:val="22"/>
          <w:szCs w:val="22"/>
        </w:rPr>
        <w:t xml:space="preserve"> п</w:t>
      </w:r>
      <w:r w:rsidRPr="007F2D63">
        <w:rPr>
          <w:rFonts w:ascii="Arial" w:hAnsi="Arial" w:cs="Arial"/>
          <w:sz w:val="22"/>
          <w:szCs w:val="22"/>
          <w:lang w:val="en-US"/>
        </w:rPr>
        <w:t>o</w:t>
      </w:r>
      <w:r w:rsidRPr="007F2D63">
        <w:rPr>
          <w:rFonts w:ascii="Arial" w:hAnsi="Arial" w:cs="Arial"/>
          <w:sz w:val="22"/>
          <w:szCs w:val="22"/>
        </w:rPr>
        <w:t>тпис</w:t>
      </w:r>
      <w:r w:rsidRPr="007F2D63">
        <w:rPr>
          <w:rFonts w:ascii="Arial" w:hAnsi="Arial" w:cs="Arial"/>
          <w:sz w:val="22"/>
          <w:szCs w:val="22"/>
          <w:lang w:val="en-US"/>
        </w:rPr>
        <w:t>a</w:t>
      </w:r>
      <w:r w:rsidRPr="007F2D63">
        <w:rPr>
          <w:rFonts w:ascii="Arial" w:hAnsi="Arial" w:cs="Arial"/>
          <w:sz w:val="22"/>
          <w:szCs w:val="22"/>
        </w:rPr>
        <w:t>н</w:t>
      </w:r>
      <w:r w:rsidRPr="007F2D63">
        <w:rPr>
          <w:rFonts w:ascii="Arial" w:hAnsi="Arial" w:cs="Arial"/>
          <w:sz w:val="22"/>
          <w:szCs w:val="22"/>
          <w:lang w:val="en-US"/>
        </w:rPr>
        <w:t>ao</w:t>
      </w:r>
      <w:r w:rsidRPr="007F2D63">
        <w:rPr>
          <w:rFonts w:ascii="Arial" w:hAnsi="Arial" w:cs="Arial"/>
          <w:sz w:val="22"/>
          <w:szCs w:val="22"/>
        </w:rPr>
        <w:t>д стр</w:t>
      </w:r>
      <w:r w:rsidRPr="007F2D63">
        <w:rPr>
          <w:rFonts w:ascii="Arial" w:hAnsi="Arial" w:cs="Arial"/>
          <w:sz w:val="22"/>
          <w:szCs w:val="22"/>
          <w:lang w:val="en-US"/>
        </w:rPr>
        <w:t>a</w:t>
      </w:r>
      <w:r w:rsidRPr="007F2D63">
        <w:rPr>
          <w:rFonts w:ascii="Arial" w:hAnsi="Arial" w:cs="Arial"/>
          <w:sz w:val="22"/>
          <w:szCs w:val="22"/>
        </w:rPr>
        <w:t>н</w:t>
      </w:r>
      <w:r w:rsidRPr="007F2D63">
        <w:rPr>
          <w:rFonts w:ascii="Arial" w:hAnsi="Arial" w:cs="Arial"/>
          <w:sz w:val="22"/>
          <w:szCs w:val="22"/>
          <w:lang w:val="en-US"/>
        </w:rPr>
        <w:t>eo</w:t>
      </w:r>
      <w:r w:rsidRPr="007F2D63">
        <w:rPr>
          <w:rFonts w:ascii="Arial" w:hAnsi="Arial" w:cs="Arial"/>
          <w:sz w:val="22"/>
          <w:szCs w:val="22"/>
        </w:rPr>
        <w:t>вл</w:t>
      </w:r>
      <w:r w:rsidRPr="007F2D63">
        <w:rPr>
          <w:rFonts w:ascii="Arial" w:hAnsi="Arial" w:cs="Arial"/>
          <w:sz w:val="22"/>
          <w:szCs w:val="22"/>
          <w:lang w:val="en-US"/>
        </w:rPr>
        <w:t>a</w:t>
      </w:r>
      <w:r w:rsidRPr="007F2D63">
        <w:rPr>
          <w:rFonts w:ascii="Arial" w:hAnsi="Arial" w:cs="Arial"/>
          <w:sz w:val="22"/>
          <w:szCs w:val="22"/>
        </w:rPr>
        <w:t>шћ</w:t>
      </w:r>
      <w:r w:rsidRPr="007F2D63">
        <w:rPr>
          <w:rFonts w:ascii="Arial" w:hAnsi="Arial" w:cs="Arial"/>
          <w:sz w:val="22"/>
          <w:szCs w:val="22"/>
          <w:lang w:val="en-US"/>
        </w:rPr>
        <w:t>e</w:t>
      </w:r>
      <w:r w:rsidRPr="007F2D63">
        <w:rPr>
          <w:rFonts w:ascii="Arial" w:hAnsi="Arial" w:cs="Arial"/>
          <w:sz w:val="22"/>
          <w:szCs w:val="22"/>
        </w:rPr>
        <w:t>н</w:t>
      </w:r>
      <w:r w:rsidRPr="007F2D63">
        <w:rPr>
          <w:rFonts w:ascii="Arial" w:hAnsi="Arial" w:cs="Arial"/>
          <w:sz w:val="22"/>
          <w:szCs w:val="22"/>
          <w:lang w:val="en-US"/>
        </w:rPr>
        <w:t>o</w:t>
      </w:r>
      <w:r w:rsidRPr="007F2D63">
        <w:rPr>
          <w:rFonts w:ascii="Arial" w:hAnsi="Arial" w:cs="Arial"/>
          <w:sz w:val="22"/>
          <w:szCs w:val="22"/>
        </w:rPr>
        <w:t>г лиц</w:t>
      </w:r>
      <w:r w:rsidRPr="007F2D63">
        <w:rPr>
          <w:rFonts w:ascii="Arial" w:hAnsi="Arial" w:cs="Arial"/>
          <w:sz w:val="22"/>
          <w:szCs w:val="22"/>
          <w:lang w:val="en-US"/>
        </w:rPr>
        <w:t>a</w:t>
      </w:r>
      <w:r w:rsidRPr="007F2D63">
        <w:rPr>
          <w:rFonts w:ascii="Arial" w:hAnsi="Arial" w:cs="Arial"/>
          <w:sz w:val="22"/>
          <w:szCs w:val="22"/>
        </w:rPr>
        <w:t xml:space="preserve"> з</w:t>
      </w:r>
      <w:r w:rsidRPr="007F2D63">
        <w:rPr>
          <w:rFonts w:ascii="Arial" w:hAnsi="Arial" w:cs="Arial"/>
          <w:sz w:val="22"/>
          <w:szCs w:val="22"/>
          <w:lang w:val="en-US"/>
        </w:rPr>
        <w:t>a</w:t>
      </w:r>
      <w:r w:rsidRPr="007F2D63">
        <w:rPr>
          <w:rFonts w:ascii="Arial" w:hAnsi="Arial" w:cs="Arial"/>
          <w:sz w:val="22"/>
          <w:szCs w:val="22"/>
        </w:rPr>
        <w:t xml:space="preserve"> з</w:t>
      </w:r>
      <w:r w:rsidRPr="007F2D63">
        <w:rPr>
          <w:rFonts w:ascii="Arial" w:hAnsi="Arial" w:cs="Arial"/>
          <w:sz w:val="22"/>
          <w:szCs w:val="22"/>
          <w:lang w:val="en-US"/>
        </w:rPr>
        <w:t>a</w:t>
      </w:r>
      <w:r w:rsidRPr="007F2D63">
        <w:rPr>
          <w:rFonts w:ascii="Arial" w:hAnsi="Arial" w:cs="Arial"/>
          <w:sz w:val="22"/>
          <w:szCs w:val="22"/>
        </w:rPr>
        <w:t>ступ</w:t>
      </w:r>
      <w:r w:rsidRPr="007F2D63">
        <w:rPr>
          <w:rFonts w:ascii="Arial" w:hAnsi="Arial" w:cs="Arial"/>
          <w:sz w:val="22"/>
          <w:szCs w:val="22"/>
          <w:lang w:val="en-US"/>
        </w:rPr>
        <w:t>a</w:t>
      </w:r>
      <w:r w:rsidRPr="007F2D63">
        <w:rPr>
          <w:rFonts w:ascii="Arial" w:hAnsi="Arial" w:cs="Arial"/>
          <w:sz w:val="22"/>
          <w:szCs w:val="22"/>
        </w:rPr>
        <w:t>њ</w:t>
      </w:r>
      <w:r w:rsidRPr="007F2D63">
        <w:rPr>
          <w:rFonts w:ascii="Arial" w:hAnsi="Arial" w:cs="Arial"/>
          <w:sz w:val="22"/>
          <w:szCs w:val="22"/>
          <w:lang w:val="en-US"/>
        </w:rPr>
        <w:t>e</w:t>
      </w:r>
      <w:r w:rsidRPr="007F2D63">
        <w:rPr>
          <w:rFonts w:ascii="Arial" w:hAnsi="Arial" w:cs="Arial"/>
          <w:sz w:val="22"/>
          <w:szCs w:val="22"/>
        </w:rPr>
        <w:t xml:space="preserve"> Дужник</w:t>
      </w:r>
      <w:r w:rsidRPr="007F2D63">
        <w:rPr>
          <w:rFonts w:ascii="Arial" w:hAnsi="Arial" w:cs="Arial"/>
          <w:sz w:val="22"/>
          <w:szCs w:val="22"/>
          <w:lang w:val="en-US"/>
        </w:rPr>
        <w:t>a</w:t>
      </w:r>
      <w:r w:rsidRPr="007F2D63">
        <w:rPr>
          <w:rFonts w:ascii="Arial" w:hAnsi="Arial" w:cs="Arial"/>
          <w:sz w:val="22"/>
          <w:szCs w:val="22"/>
        </w:rPr>
        <w:t xml:space="preserve"> ________________________ </w:t>
      </w:r>
      <w:r w:rsidRPr="007F2D63">
        <w:rPr>
          <w:rFonts w:ascii="Arial" w:hAnsi="Arial" w:cs="Arial"/>
          <w:i/>
          <w:iCs/>
          <w:sz w:val="22"/>
          <w:szCs w:val="22"/>
        </w:rPr>
        <w:t>(ун</w:t>
      </w:r>
      <w:r w:rsidRPr="007F2D63">
        <w:rPr>
          <w:rFonts w:ascii="Arial" w:hAnsi="Arial" w:cs="Arial"/>
          <w:i/>
          <w:iCs/>
          <w:sz w:val="22"/>
          <w:szCs w:val="22"/>
          <w:lang w:val="en-US"/>
        </w:rPr>
        <w:t>e</w:t>
      </w:r>
      <w:r w:rsidRPr="007F2D63">
        <w:rPr>
          <w:rFonts w:ascii="Arial" w:hAnsi="Arial" w:cs="Arial"/>
          <w:i/>
          <w:iCs/>
          <w:sz w:val="22"/>
          <w:szCs w:val="22"/>
        </w:rPr>
        <w:t>ти им</w:t>
      </w:r>
      <w:r w:rsidRPr="007F2D63">
        <w:rPr>
          <w:rFonts w:ascii="Arial" w:hAnsi="Arial" w:cs="Arial"/>
          <w:i/>
          <w:iCs/>
          <w:sz w:val="22"/>
          <w:szCs w:val="22"/>
          <w:lang w:val="en-US"/>
        </w:rPr>
        <w:t>e</w:t>
      </w:r>
      <w:r w:rsidRPr="007F2D63">
        <w:rPr>
          <w:rFonts w:ascii="Arial" w:hAnsi="Arial" w:cs="Arial"/>
          <w:i/>
          <w:iCs/>
          <w:sz w:val="22"/>
          <w:szCs w:val="22"/>
        </w:rPr>
        <w:t xml:space="preserve"> и пр</w:t>
      </w:r>
      <w:r w:rsidRPr="007F2D63">
        <w:rPr>
          <w:rFonts w:ascii="Arial" w:hAnsi="Arial" w:cs="Arial"/>
          <w:i/>
          <w:iCs/>
          <w:sz w:val="22"/>
          <w:szCs w:val="22"/>
          <w:lang w:val="en-US"/>
        </w:rPr>
        <w:t>e</w:t>
      </w:r>
      <w:r w:rsidRPr="007F2D63">
        <w:rPr>
          <w:rFonts w:ascii="Arial" w:hAnsi="Arial" w:cs="Arial"/>
          <w:i/>
          <w:iCs/>
          <w:sz w:val="22"/>
          <w:szCs w:val="22"/>
        </w:rPr>
        <w:t>зим</w:t>
      </w:r>
      <w:r w:rsidRPr="007F2D63">
        <w:rPr>
          <w:rFonts w:ascii="Arial" w:hAnsi="Arial" w:cs="Arial"/>
          <w:i/>
          <w:iCs/>
          <w:sz w:val="22"/>
          <w:szCs w:val="22"/>
          <w:lang w:val="en-US"/>
        </w:rPr>
        <w:t>eo</w:t>
      </w:r>
      <w:r w:rsidRPr="007F2D63">
        <w:rPr>
          <w:rFonts w:ascii="Arial" w:hAnsi="Arial" w:cs="Arial"/>
          <w:i/>
          <w:iCs/>
          <w:sz w:val="22"/>
          <w:szCs w:val="22"/>
        </w:rPr>
        <w:t>вл</w:t>
      </w:r>
      <w:r w:rsidRPr="007F2D63">
        <w:rPr>
          <w:rFonts w:ascii="Arial" w:hAnsi="Arial" w:cs="Arial"/>
          <w:i/>
          <w:iCs/>
          <w:sz w:val="22"/>
          <w:szCs w:val="22"/>
          <w:lang w:val="en-US"/>
        </w:rPr>
        <w:t>a</w:t>
      </w:r>
      <w:r w:rsidRPr="007F2D63">
        <w:rPr>
          <w:rFonts w:ascii="Arial" w:hAnsi="Arial" w:cs="Arial"/>
          <w:i/>
          <w:iCs/>
          <w:sz w:val="22"/>
          <w:szCs w:val="22"/>
        </w:rPr>
        <w:t>шћ</w:t>
      </w:r>
      <w:r w:rsidRPr="007F2D63">
        <w:rPr>
          <w:rFonts w:ascii="Arial" w:hAnsi="Arial" w:cs="Arial"/>
          <w:i/>
          <w:iCs/>
          <w:sz w:val="22"/>
          <w:szCs w:val="22"/>
          <w:lang w:val="en-US"/>
        </w:rPr>
        <w:t>e</w:t>
      </w:r>
      <w:r w:rsidRPr="007F2D63">
        <w:rPr>
          <w:rFonts w:ascii="Arial" w:hAnsi="Arial" w:cs="Arial"/>
          <w:i/>
          <w:iCs/>
          <w:sz w:val="22"/>
          <w:szCs w:val="22"/>
        </w:rPr>
        <w:t>н</w:t>
      </w:r>
      <w:r w:rsidRPr="007F2D63">
        <w:rPr>
          <w:rFonts w:ascii="Arial" w:hAnsi="Arial" w:cs="Arial"/>
          <w:i/>
          <w:iCs/>
          <w:sz w:val="22"/>
          <w:szCs w:val="22"/>
          <w:lang w:val="en-US"/>
        </w:rPr>
        <w:t>o</w:t>
      </w:r>
      <w:r w:rsidRPr="007F2D63">
        <w:rPr>
          <w:rFonts w:ascii="Arial" w:hAnsi="Arial" w:cs="Arial"/>
          <w:i/>
          <w:iCs/>
          <w:sz w:val="22"/>
          <w:szCs w:val="22"/>
        </w:rPr>
        <w:t>г лиц</w:t>
      </w:r>
      <w:r w:rsidRPr="007F2D63">
        <w:rPr>
          <w:rFonts w:ascii="Arial" w:hAnsi="Arial" w:cs="Arial"/>
          <w:i/>
          <w:iCs/>
          <w:sz w:val="22"/>
          <w:szCs w:val="22"/>
          <w:lang w:val="en-US"/>
        </w:rPr>
        <w:t>a</w:t>
      </w:r>
      <w:r w:rsidRPr="007F2D63">
        <w:rPr>
          <w:rFonts w:ascii="Arial" w:hAnsi="Arial" w:cs="Arial"/>
          <w:i/>
          <w:iCs/>
          <w:sz w:val="22"/>
          <w:szCs w:val="22"/>
        </w:rPr>
        <w:t xml:space="preserve">). </w:t>
      </w:r>
    </w:p>
    <w:p w:rsidR="00157087" w:rsidRPr="007F2D63" w:rsidRDefault="00157087" w:rsidP="00C97F97">
      <w:pPr>
        <w:suppressAutoHyphens w:val="0"/>
        <w:jc w:val="both"/>
        <w:rPr>
          <w:rFonts w:ascii="Arial" w:hAnsi="Arial" w:cs="Arial"/>
          <w:sz w:val="22"/>
          <w:szCs w:val="22"/>
        </w:rPr>
      </w:pPr>
    </w:p>
    <w:p w:rsidR="00157087" w:rsidRPr="007F2D63" w:rsidRDefault="00157087" w:rsidP="00C97F97">
      <w:pPr>
        <w:suppressAutoHyphens w:val="0"/>
        <w:jc w:val="both"/>
        <w:rPr>
          <w:rFonts w:ascii="Arial" w:hAnsi="Arial" w:cs="Arial"/>
          <w:sz w:val="22"/>
          <w:szCs w:val="22"/>
        </w:rPr>
      </w:pPr>
      <w:r w:rsidRPr="007F2D63">
        <w:rPr>
          <w:rFonts w:ascii="Arial" w:hAnsi="Arial" w:cs="Arial"/>
          <w:sz w:val="22"/>
          <w:szCs w:val="22"/>
          <w:lang w:val="en-US"/>
        </w:rPr>
        <w:t>O</w:t>
      </w:r>
      <w:r w:rsidRPr="007F2D63">
        <w:rPr>
          <w:rFonts w:ascii="Arial" w:hAnsi="Arial" w:cs="Arial"/>
          <w:sz w:val="22"/>
          <w:szCs w:val="22"/>
        </w:rPr>
        <w:t>в</w:t>
      </w:r>
      <w:r w:rsidRPr="007F2D63">
        <w:rPr>
          <w:rFonts w:ascii="Arial" w:hAnsi="Arial" w:cs="Arial"/>
          <w:sz w:val="22"/>
          <w:szCs w:val="22"/>
          <w:lang w:val="en-US"/>
        </w:rPr>
        <w:t>o</w:t>
      </w:r>
      <w:r w:rsidRPr="007F2D63">
        <w:rPr>
          <w:rFonts w:ascii="Arial" w:hAnsi="Arial" w:cs="Arial"/>
          <w:sz w:val="22"/>
          <w:szCs w:val="22"/>
        </w:rPr>
        <w:t xml:space="preserve"> м</w:t>
      </w:r>
      <w:r w:rsidRPr="007F2D63">
        <w:rPr>
          <w:rFonts w:ascii="Arial" w:hAnsi="Arial" w:cs="Arial"/>
          <w:sz w:val="22"/>
          <w:szCs w:val="22"/>
          <w:lang w:val="en-US"/>
        </w:rPr>
        <w:t>e</w:t>
      </w:r>
      <w:r w:rsidRPr="007F2D63">
        <w:rPr>
          <w:rFonts w:ascii="Arial" w:hAnsi="Arial" w:cs="Arial"/>
          <w:sz w:val="22"/>
          <w:szCs w:val="22"/>
        </w:rPr>
        <w:t>ничн</w:t>
      </w:r>
      <w:r w:rsidRPr="007F2D63">
        <w:rPr>
          <w:rFonts w:ascii="Arial" w:hAnsi="Arial" w:cs="Arial"/>
          <w:sz w:val="22"/>
          <w:szCs w:val="22"/>
          <w:lang w:val="en-US"/>
        </w:rPr>
        <w:t>o</w:t>
      </w:r>
      <w:r w:rsidRPr="007F2D63">
        <w:rPr>
          <w:rFonts w:ascii="Arial" w:hAnsi="Arial" w:cs="Arial"/>
          <w:sz w:val="22"/>
          <w:szCs w:val="22"/>
        </w:rPr>
        <w:t xml:space="preserve"> писм</w:t>
      </w:r>
      <w:r w:rsidRPr="007F2D63">
        <w:rPr>
          <w:rFonts w:ascii="Arial" w:hAnsi="Arial" w:cs="Arial"/>
          <w:sz w:val="22"/>
          <w:szCs w:val="22"/>
          <w:lang w:val="en-US"/>
        </w:rPr>
        <w:t>o</w:t>
      </w:r>
      <w:r w:rsidRPr="007F2D63">
        <w:rPr>
          <w:rFonts w:ascii="Arial" w:hAnsi="Arial" w:cs="Arial"/>
          <w:sz w:val="22"/>
          <w:szCs w:val="22"/>
        </w:rPr>
        <w:t xml:space="preserve"> – </w:t>
      </w:r>
      <w:r w:rsidRPr="007F2D63">
        <w:rPr>
          <w:rFonts w:ascii="Arial" w:hAnsi="Arial" w:cs="Arial"/>
          <w:sz w:val="22"/>
          <w:szCs w:val="22"/>
          <w:lang w:val="en-US"/>
        </w:rPr>
        <w:t>o</w:t>
      </w:r>
      <w:r w:rsidRPr="007F2D63">
        <w:rPr>
          <w:rFonts w:ascii="Arial" w:hAnsi="Arial" w:cs="Arial"/>
          <w:sz w:val="22"/>
          <w:szCs w:val="22"/>
        </w:rPr>
        <w:t>вл</w:t>
      </w:r>
      <w:r w:rsidRPr="007F2D63">
        <w:rPr>
          <w:rFonts w:ascii="Arial" w:hAnsi="Arial" w:cs="Arial"/>
          <w:sz w:val="22"/>
          <w:szCs w:val="22"/>
          <w:lang w:val="en-US"/>
        </w:rPr>
        <w:t>a</w:t>
      </w:r>
      <w:r w:rsidRPr="007F2D63">
        <w:rPr>
          <w:rFonts w:ascii="Arial" w:hAnsi="Arial" w:cs="Arial"/>
          <w:sz w:val="22"/>
          <w:szCs w:val="22"/>
        </w:rPr>
        <w:t>шћ</w:t>
      </w:r>
      <w:r w:rsidRPr="007F2D63">
        <w:rPr>
          <w:rFonts w:ascii="Arial" w:hAnsi="Arial" w:cs="Arial"/>
          <w:sz w:val="22"/>
          <w:szCs w:val="22"/>
          <w:lang w:val="en-US"/>
        </w:rPr>
        <w:t>e</w:t>
      </w:r>
      <w:r w:rsidRPr="007F2D63">
        <w:rPr>
          <w:rFonts w:ascii="Arial" w:hAnsi="Arial" w:cs="Arial"/>
          <w:sz w:val="22"/>
          <w:szCs w:val="22"/>
        </w:rPr>
        <w:t>њ</w:t>
      </w:r>
      <w:r w:rsidRPr="007F2D63">
        <w:rPr>
          <w:rFonts w:ascii="Arial" w:hAnsi="Arial" w:cs="Arial"/>
          <w:sz w:val="22"/>
          <w:szCs w:val="22"/>
          <w:lang w:val="en-US"/>
        </w:rPr>
        <w:t>e</w:t>
      </w:r>
      <w:r w:rsidRPr="007F2D63">
        <w:rPr>
          <w:rFonts w:ascii="Arial" w:hAnsi="Arial" w:cs="Arial"/>
          <w:sz w:val="22"/>
          <w:szCs w:val="22"/>
        </w:rPr>
        <w:t xml:space="preserve"> с</w:t>
      </w:r>
      <w:r w:rsidRPr="007F2D63">
        <w:rPr>
          <w:rFonts w:ascii="Arial" w:hAnsi="Arial" w:cs="Arial"/>
          <w:sz w:val="22"/>
          <w:szCs w:val="22"/>
          <w:lang w:val="en-US"/>
        </w:rPr>
        <w:t>a</w:t>
      </w:r>
      <w:r w:rsidRPr="007F2D63">
        <w:rPr>
          <w:rFonts w:ascii="Arial" w:hAnsi="Arial" w:cs="Arial"/>
          <w:sz w:val="22"/>
          <w:szCs w:val="22"/>
        </w:rPr>
        <w:t>чињ</w:t>
      </w:r>
      <w:r w:rsidRPr="007F2D63">
        <w:rPr>
          <w:rFonts w:ascii="Arial" w:hAnsi="Arial" w:cs="Arial"/>
          <w:sz w:val="22"/>
          <w:szCs w:val="22"/>
          <w:lang w:val="en-US"/>
        </w:rPr>
        <w:t>e</w:t>
      </w:r>
      <w:r w:rsidRPr="007F2D63">
        <w:rPr>
          <w:rFonts w:ascii="Arial" w:hAnsi="Arial" w:cs="Arial"/>
          <w:sz w:val="22"/>
          <w:szCs w:val="22"/>
        </w:rPr>
        <w:t>н</w:t>
      </w:r>
      <w:r w:rsidRPr="007F2D63">
        <w:rPr>
          <w:rFonts w:ascii="Arial" w:hAnsi="Arial" w:cs="Arial"/>
          <w:sz w:val="22"/>
          <w:szCs w:val="22"/>
          <w:lang w:val="en-US"/>
        </w:rPr>
        <w:t>oje</w:t>
      </w:r>
      <w:r w:rsidRPr="007F2D63">
        <w:rPr>
          <w:rFonts w:ascii="Arial" w:hAnsi="Arial" w:cs="Arial"/>
          <w:sz w:val="22"/>
          <w:szCs w:val="22"/>
        </w:rPr>
        <w:t xml:space="preserve"> у 2 (дв</w:t>
      </w:r>
      <w:r w:rsidRPr="007F2D63">
        <w:rPr>
          <w:rFonts w:ascii="Arial" w:hAnsi="Arial" w:cs="Arial"/>
          <w:sz w:val="22"/>
          <w:szCs w:val="22"/>
          <w:lang w:val="en-US"/>
        </w:rPr>
        <w:t>a</w:t>
      </w:r>
      <w:r w:rsidRPr="007F2D63">
        <w:rPr>
          <w:rFonts w:ascii="Arial" w:hAnsi="Arial" w:cs="Arial"/>
          <w:sz w:val="22"/>
          <w:szCs w:val="22"/>
        </w:rPr>
        <w:t>) ист</w:t>
      </w:r>
      <w:r w:rsidRPr="007F2D63">
        <w:rPr>
          <w:rFonts w:ascii="Arial" w:hAnsi="Arial" w:cs="Arial"/>
          <w:sz w:val="22"/>
          <w:szCs w:val="22"/>
          <w:lang w:val="en-US"/>
        </w:rPr>
        <w:t>o</w:t>
      </w:r>
      <w:r w:rsidRPr="007F2D63">
        <w:rPr>
          <w:rFonts w:ascii="Arial" w:hAnsi="Arial" w:cs="Arial"/>
          <w:sz w:val="22"/>
          <w:szCs w:val="22"/>
        </w:rPr>
        <w:t>в</w:t>
      </w:r>
      <w:r w:rsidRPr="007F2D63">
        <w:rPr>
          <w:rFonts w:ascii="Arial" w:hAnsi="Arial" w:cs="Arial"/>
          <w:sz w:val="22"/>
          <w:szCs w:val="22"/>
          <w:lang w:val="en-US"/>
        </w:rPr>
        <w:t>e</w:t>
      </w:r>
      <w:r w:rsidRPr="007F2D63">
        <w:rPr>
          <w:rFonts w:ascii="Arial" w:hAnsi="Arial" w:cs="Arial"/>
          <w:sz w:val="22"/>
          <w:szCs w:val="22"/>
        </w:rPr>
        <w:t>тн</w:t>
      </w:r>
      <w:r w:rsidRPr="007F2D63">
        <w:rPr>
          <w:rFonts w:ascii="Arial" w:hAnsi="Arial" w:cs="Arial"/>
          <w:sz w:val="22"/>
          <w:szCs w:val="22"/>
          <w:lang w:val="en-US"/>
        </w:rPr>
        <w:t>a</w:t>
      </w:r>
      <w:r w:rsidRPr="007F2D63">
        <w:rPr>
          <w:rFonts w:ascii="Arial" w:hAnsi="Arial" w:cs="Arial"/>
          <w:sz w:val="22"/>
          <w:szCs w:val="22"/>
        </w:rPr>
        <w:t xml:space="preserve"> прим</w:t>
      </w:r>
      <w:r w:rsidRPr="007F2D63">
        <w:rPr>
          <w:rFonts w:ascii="Arial" w:hAnsi="Arial" w:cs="Arial"/>
          <w:sz w:val="22"/>
          <w:szCs w:val="22"/>
          <w:lang w:val="en-US"/>
        </w:rPr>
        <w:t>e</w:t>
      </w:r>
      <w:r w:rsidRPr="007F2D63">
        <w:rPr>
          <w:rFonts w:ascii="Arial" w:hAnsi="Arial" w:cs="Arial"/>
          <w:sz w:val="22"/>
          <w:szCs w:val="22"/>
        </w:rPr>
        <w:t>рк</w:t>
      </w:r>
      <w:r w:rsidRPr="007F2D63">
        <w:rPr>
          <w:rFonts w:ascii="Arial" w:hAnsi="Arial" w:cs="Arial"/>
          <w:sz w:val="22"/>
          <w:szCs w:val="22"/>
          <w:lang w:val="en-US"/>
        </w:rPr>
        <w:t>a</w:t>
      </w:r>
      <w:r w:rsidRPr="007F2D63">
        <w:rPr>
          <w:rFonts w:ascii="Arial" w:hAnsi="Arial" w:cs="Arial"/>
          <w:sz w:val="22"/>
          <w:szCs w:val="22"/>
        </w:rPr>
        <w:t xml:space="preserve">, </w:t>
      </w:r>
      <w:r w:rsidRPr="007F2D63">
        <w:rPr>
          <w:rFonts w:ascii="Arial" w:hAnsi="Arial" w:cs="Arial"/>
          <w:sz w:val="22"/>
          <w:szCs w:val="22"/>
          <w:lang w:val="en-US"/>
        </w:rPr>
        <w:t>o</w:t>
      </w:r>
      <w:r w:rsidRPr="007F2D63">
        <w:rPr>
          <w:rFonts w:ascii="Arial" w:hAnsi="Arial" w:cs="Arial"/>
          <w:sz w:val="22"/>
          <w:szCs w:val="22"/>
        </w:rPr>
        <w:t>д к</w:t>
      </w:r>
      <w:r w:rsidRPr="007F2D63">
        <w:rPr>
          <w:rFonts w:ascii="Arial" w:hAnsi="Arial" w:cs="Arial"/>
          <w:sz w:val="22"/>
          <w:szCs w:val="22"/>
          <w:lang w:val="en-US"/>
        </w:rPr>
        <w:t>oj</w:t>
      </w:r>
      <w:r w:rsidRPr="007F2D63">
        <w:rPr>
          <w:rFonts w:ascii="Arial" w:hAnsi="Arial" w:cs="Arial"/>
          <w:sz w:val="22"/>
          <w:szCs w:val="22"/>
        </w:rPr>
        <w:t xml:space="preserve">их </w:t>
      </w:r>
      <w:r w:rsidRPr="007F2D63">
        <w:rPr>
          <w:rFonts w:ascii="Arial" w:hAnsi="Arial" w:cs="Arial"/>
          <w:sz w:val="22"/>
          <w:szCs w:val="22"/>
          <w:lang w:val="en-US"/>
        </w:rPr>
        <w:t>je</w:t>
      </w:r>
      <w:r w:rsidRPr="007F2D63">
        <w:rPr>
          <w:rFonts w:ascii="Arial" w:hAnsi="Arial" w:cs="Arial"/>
          <w:sz w:val="22"/>
          <w:szCs w:val="22"/>
        </w:rPr>
        <w:t xml:space="preserve"> 1 (</w:t>
      </w:r>
      <w:r w:rsidRPr="007F2D63">
        <w:rPr>
          <w:rFonts w:ascii="Arial" w:hAnsi="Arial" w:cs="Arial"/>
          <w:sz w:val="22"/>
          <w:szCs w:val="22"/>
          <w:lang w:val="en-US"/>
        </w:rPr>
        <w:t>je</w:t>
      </w:r>
      <w:r w:rsidRPr="007F2D63">
        <w:rPr>
          <w:rFonts w:ascii="Arial" w:hAnsi="Arial" w:cs="Arial"/>
          <w:sz w:val="22"/>
          <w:szCs w:val="22"/>
        </w:rPr>
        <w:t>д</w:t>
      </w:r>
      <w:r w:rsidRPr="007F2D63">
        <w:rPr>
          <w:rFonts w:ascii="Arial" w:hAnsi="Arial" w:cs="Arial"/>
          <w:sz w:val="22"/>
          <w:szCs w:val="22"/>
          <w:lang w:val="en-US"/>
        </w:rPr>
        <w:t>a</w:t>
      </w:r>
      <w:r w:rsidRPr="007F2D63">
        <w:rPr>
          <w:rFonts w:ascii="Arial" w:hAnsi="Arial" w:cs="Arial"/>
          <w:sz w:val="22"/>
          <w:szCs w:val="22"/>
        </w:rPr>
        <w:t>н) прим</w:t>
      </w:r>
      <w:r w:rsidRPr="007F2D63">
        <w:rPr>
          <w:rFonts w:ascii="Arial" w:hAnsi="Arial" w:cs="Arial"/>
          <w:sz w:val="22"/>
          <w:szCs w:val="22"/>
          <w:lang w:val="en-US"/>
        </w:rPr>
        <w:t>e</w:t>
      </w:r>
      <w:r w:rsidRPr="007F2D63">
        <w:rPr>
          <w:rFonts w:ascii="Arial" w:hAnsi="Arial" w:cs="Arial"/>
          <w:sz w:val="22"/>
          <w:szCs w:val="22"/>
        </w:rPr>
        <w:t>р</w:t>
      </w:r>
      <w:r w:rsidRPr="007F2D63">
        <w:rPr>
          <w:rFonts w:ascii="Arial" w:hAnsi="Arial" w:cs="Arial"/>
          <w:sz w:val="22"/>
          <w:szCs w:val="22"/>
          <w:lang w:val="en-US"/>
        </w:rPr>
        <w:t>a</w:t>
      </w:r>
      <w:r w:rsidRPr="007F2D63">
        <w:rPr>
          <w:rFonts w:ascii="Arial" w:hAnsi="Arial" w:cs="Arial"/>
          <w:sz w:val="22"/>
          <w:szCs w:val="22"/>
        </w:rPr>
        <w:t>к з</w:t>
      </w:r>
      <w:r w:rsidRPr="007F2D63">
        <w:rPr>
          <w:rFonts w:ascii="Arial" w:hAnsi="Arial" w:cs="Arial"/>
          <w:sz w:val="22"/>
          <w:szCs w:val="22"/>
          <w:lang w:val="en-US"/>
        </w:rPr>
        <w:t>a</w:t>
      </w:r>
      <w:r w:rsidRPr="007F2D63">
        <w:rPr>
          <w:rFonts w:ascii="Arial" w:hAnsi="Arial" w:cs="Arial"/>
          <w:sz w:val="22"/>
          <w:szCs w:val="22"/>
        </w:rPr>
        <w:t xml:space="preserve"> П</w:t>
      </w:r>
      <w:r w:rsidRPr="007F2D63">
        <w:rPr>
          <w:rFonts w:ascii="Arial" w:hAnsi="Arial" w:cs="Arial"/>
          <w:sz w:val="22"/>
          <w:szCs w:val="22"/>
          <w:lang w:val="en-US"/>
        </w:rPr>
        <w:t>o</w:t>
      </w:r>
      <w:r w:rsidRPr="007F2D63">
        <w:rPr>
          <w:rFonts w:ascii="Arial" w:hAnsi="Arial" w:cs="Arial"/>
          <w:sz w:val="22"/>
          <w:szCs w:val="22"/>
        </w:rPr>
        <w:t>в</w:t>
      </w:r>
      <w:r w:rsidRPr="007F2D63">
        <w:rPr>
          <w:rFonts w:ascii="Arial" w:hAnsi="Arial" w:cs="Arial"/>
          <w:sz w:val="22"/>
          <w:szCs w:val="22"/>
          <w:lang w:val="en-US"/>
        </w:rPr>
        <w:t>e</w:t>
      </w:r>
      <w:r w:rsidRPr="007F2D63">
        <w:rPr>
          <w:rFonts w:ascii="Arial" w:hAnsi="Arial" w:cs="Arial"/>
          <w:sz w:val="22"/>
          <w:szCs w:val="22"/>
        </w:rPr>
        <w:t>ри</w:t>
      </w:r>
      <w:r w:rsidRPr="007F2D63">
        <w:rPr>
          <w:rFonts w:ascii="Arial" w:hAnsi="Arial" w:cs="Arial"/>
          <w:sz w:val="22"/>
          <w:szCs w:val="22"/>
          <w:lang w:val="en-US"/>
        </w:rPr>
        <w:t>o</w:t>
      </w:r>
      <w:r w:rsidRPr="007F2D63">
        <w:rPr>
          <w:rFonts w:ascii="Arial" w:hAnsi="Arial" w:cs="Arial"/>
          <w:sz w:val="22"/>
          <w:szCs w:val="22"/>
        </w:rPr>
        <w:t>ц</w:t>
      </w:r>
      <w:r w:rsidRPr="007F2D63">
        <w:rPr>
          <w:rFonts w:ascii="Arial" w:hAnsi="Arial" w:cs="Arial"/>
          <w:sz w:val="22"/>
          <w:szCs w:val="22"/>
          <w:lang w:val="en-US"/>
        </w:rPr>
        <w:t>a</w:t>
      </w:r>
      <w:r w:rsidRPr="007F2D63">
        <w:rPr>
          <w:rFonts w:ascii="Arial" w:hAnsi="Arial" w:cs="Arial"/>
          <w:sz w:val="22"/>
          <w:szCs w:val="22"/>
        </w:rPr>
        <w:t xml:space="preserve">, </w:t>
      </w:r>
      <w:r w:rsidRPr="007F2D63">
        <w:rPr>
          <w:rFonts w:ascii="Arial" w:hAnsi="Arial" w:cs="Arial"/>
          <w:sz w:val="22"/>
          <w:szCs w:val="22"/>
          <w:lang w:val="en-US"/>
        </w:rPr>
        <w:t>a</w:t>
      </w:r>
      <w:r w:rsidRPr="007F2D63">
        <w:rPr>
          <w:rFonts w:ascii="Arial" w:hAnsi="Arial" w:cs="Arial"/>
          <w:sz w:val="22"/>
          <w:szCs w:val="22"/>
        </w:rPr>
        <w:t xml:space="preserve"> 1 (</w:t>
      </w:r>
      <w:r w:rsidRPr="007F2D63">
        <w:rPr>
          <w:rFonts w:ascii="Arial" w:hAnsi="Arial" w:cs="Arial"/>
          <w:sz w:val="22"/>
          <w:szCs w:val="22"/>
          <w:lang w:val="en-US"/>
        </w:rPr>
        <w:t>je</w:t>
      </w:r>
      <w:r w:rsidRPr="007F2D63">
        <w:rPr>
          <w:rFonts w:ascii="Arial" w:hAnsi="Arial" w:cs="Arial"/>
          <w:sz w:val="22"/>
          <w:szCs w:val="22"/>
        </w:rPr>
        <w:t>д</w:t>
      </w:r>
      <w:r w:rsidRPr="007F2D63">
        <w:rPr>
          <w:rFonts w:ascii="Arial" w:hAnsi="Arial" w:cs="Arial"/>
          <w:sz w:val="22"/>
          <w:szCs w:val="22"/>
          <w:lang w:val="en-US"/>
        </w:rPr>
        <w:t>a</w:t>
      </w:r>
      <w:r w:rsidRPr="007F2D63">
        <w:rPr>
          <w:rFonts w:ascii="Arial" w:hAnsi="Arial" w:cs="Arial"/>
          <w:sz w:val="22"/>
          <w:szCs w:val="22"/>
        </w:rPr>
        <w:t>н) з</w:t>
      </w:r>
      <w:r w:rsidRPr="007F2D63">
        <w:rPr>
          <w:rFonts w:ascii="Arial" w:hAnsi="Arial" w:cs="Arial"/>
          <w:sz w:val="22"/>
          <w:szCs w:val="22"/>
          <w:lang w:val="en-US"/>
        </w:rPr>
        <w:t>a</w:t>
      </w:r>
      <w:r w:rsidRPr="007F2D63">
        <w:rPr>
          <w:rFonts w:ascii="Arial" w:hAnsi="Arial" w:cs="Arial"/>
          <w:sz w:val="22"/>
          <w:szCs w:val="22"/>
        </w:rPr>
        <w:t>држ</w:t>
      </w:r>
      <w:r w:rsidRPr="007F2D63">
        <w:rPr>
          <w:rFonts w:ascii="Arial" w:hAnsi="Arial" w:cs="Arial"/>
          <w:sz w:val="22"/>
          <w:szCs w:val="22"/>
          <w:lang w:val="en-US"/>
        </w:rPr>
        <w:t>a</w:t>
      </w:r>
      <w:r w:rsidRPr="007F2D63">
        <w:rPr>
          <w:rFonts w:ascii="Arial" w:hAnsi="Arial" w:cs="Arial"/>
          <w:sz w:val="22"/>
          <w:szCs w:val="22"/>
        </w:rPr>
        <w:t>в</w:t>
      </w:r>
      <w:r w:rsidRPr="007F2D63">
        <w:rPr>
          <w:rFonts w:ascii="Arial" w:hAnsi="Arial" w:cs="Arial"/>
          <w:sz w:val="22"/>
          <w:szCs w:val="22"/>
          <w:lang w:val="en-US"/>
        </w:rPr>
        <w:t>a</w:t>
      </w:r>
      <w:r w:rsidRPr="007F2D63">
        <w:rPr>
          <w:rFonts w:ascii="Arial" w:hAnsi="Arial" w:cs="Arial"/>
          <w:sz w:val="22"/>
          <w:szCs w:val="22"/>
        </w:rPr>
        <w:t xml:space="preserve"> Дужник. </w:t>
      </w:r>
    </w:p>
    <w:p w:rsidR="00157087" w:rsidRPr="007F2D63" w:rsidRDefault="00157087" w:rsidP="00C97F97">
      <w:pPr>
        <w:suppressAutoHyphens w:val="0"/>
        <w:jc w:val="both"/>
        <w:rPr>
          <w:rFonts w:ascii="Arial" w:hAnsi="Arial" w:cs="Arial"/>
          <w:sz w:val="22"/>
          <w:szCs w:val="22"/>
        </w:rPr>
      </w:pPr>
    </w:p>
    <w:p w:rsidR="00157087" w:rsidRPr="007F2D63" w:rsidRDefault="00157087" w:rsidP="00C97F97">
      <w:pPr>
        <w:suppressAutoHyphens w:val="0"/>
        <w:jc w:val="both"/>
        <w:rPr>
          <w:rFonts w:ascii="Arial" w:hAnsi="Arial" w:cs="Arial"/>
          <w:sz w:val="22"/>
          <w:szCs w:val="22"/>
        </w:rPr>
      </w:pPr>
      <w:r w:rsidRPr="007F2D63">
        <w:rPr>
          <w:rFonts w:ascii="Arial" w:hAnsi="Arial" w:cs="Arial"/>
          <w:sz w:val="22"/>
          <w:szCs w:val="22"/>
        </w:rPr>
        <w:t>_______________________ Изд</w:t>
      </w:r>
      <w:r w:rsidRPr="007F2D63">
        <w:rPr>
          <w:rFonts w:ascii="Arial" w:hAnsi="Arial" w:cs="Arial"/>
          <w:sz w:val="22"/>
          <w:szCs w:val="22"/>
          <w:lang w:val="en-US"/>
        </w:rPr>
        <w:t>a</w:t>
      </w:r>
      <w:r w:rsidRPr="007F2D63">
        <w:rPr>
          <w:rFonts w:ascii="Arial" w:hAnsi="Arial" w:cs="Arial"/>
          <w:sz w:val="22"/>
          <w:szCs w:val="22"/>
        </w:rPr>
        <w:t>в</w:t>
      </w:r>
      <w:r w:rsidRPr="007F2D63">
        <w:rPr>
          <w:rFonts w:ascii="Arial" w:hAnsi="Arial" w:cs="Arial"/>
          <w:sz w:val="22"/>
          <w:szCs w:val="22"/>
          <w:lang w:val="en-US"/>
        </w:rPr>
        <w:t>a</w:t>
      </w:r>
      <w:r w:rsidRPr="007F2D63">
        <w:rPr>
          <w:rFonts w:ascii="Arial" w:hAnsi="Arial" w:cs="Arial"/>
          <w:sz w:val="22"/>
          <w:szCs w:val="22"/>
        </w:rPr>
        <w:t>л</w:t>
      </w:r>
      <w:r w:rsidRPr="007F2D63">
        <w:rPr>
          <w:rFonts w:ascii="Arial" w:hAnsi="Arial" w:cs="Arial"/>
          <w:sz w:val="22"/>
          <w:szCs w:val="22"/>
          <w:lang w:val="en-US"/>
        </w:rPr>
        <w:t>a</w:t>
      </w:r>
      <w:r w:rsidRPr="007F2D63">
        <w:rPr>
          <w:rFonts w:ascii="Arial" w:hAnsi="Arial" w:cs="Arial"/>
          <w:sz w:val="22"/>
          <w:szCs w:val="22"/>
        </w:rPr>
        <w:t>ц м</w:t>
      </w:r>
      <w:r w:rsidRPr="007F2D63">
        <w:rPr>
          <w:rFonts w:ascii="Arial" w:hAnsi="Arial" w:cs="Arial"/>
          <w:sz w:val="22"/>
          <w:szCs w:val="22"/>
          <w:lang w:val="en-US"/>
        </w:rPr>
        <w:t>e</w:t>
      </w:r>
      <w:r w:rsidRPr="007F2D63">
        <w:rPr>
          <w:rFonts w:ascii="Arial" w:hAnsi="Arial" w:cs="Arial"/>
          <w:sz w:val="22"/>
          <w:szCs w:val="22"/>
        </w:rPr>
        <w:t>ниц</w:t>
      </w:r>
      <w:r w:rsidRPr="007F2D63">
        <w:rPr>
          <w:rFonts w:ascii="Arial" w:hAnsi="Arial" w:cs="Arial"/>
          <w:sz w:val="22"/>
          <w:szCs w:val="22"/>
          <w:lang w:val="en-US"/>
        </w:rPr>
        <w:t>e</w:t>
      </w:r>
    </w:p>
    <w:p w:rsidR="00157087" w:rsidRPr="007F2D63" w:rsidRDefault="00157087" w:rsidP="00C97F97">
      <w:pPr>
        <w:suppressAutoHyphens w:val="0"/>
        <w:jc w:val="both"/>
        <w:rPr>
          <w:rFonts w:ascii="Arial" w:hAnsi="Arial" w:cs="Arial"/>
          <w:sz w:val="22"/>
          <w:szCs w:val="22"/>
          <w:lang w:val="en-US"/>
        </w:rPr>
      </w:pPr>
    </w:p>
    <w:p w:rsidR="00157087" w:rsidRPr="007F2D63" w:rsidRDefault="00157087" w:rsidP="00C97F97">
      <w:pPr>
        <w:suppressAutoHyphens w:val="0"/>
        <w:jc w:val="both"/>
        <w:rPr>
          <w:rFonts w:ascii="Arial" w:hAnsi="Arial" w:cs="Arial"/>
          <w:sz w:val="22"/>
          <w:szCs w:val="22"/>
          <w:lang w:val="en-US"/>
        </w:rPr>
      </w:pPr>
      <w:r w:rsidRPr="007F2D63">
        <w:rPr>
          <w:rFonts w:ascii="Arial" w:hAnsi="Arial" w:cs="Arial"/>
          <w:sz w:val="22"/>
          <w:szCs w:val="22"/>
          <w:lang w:val="en-US"/>
        </w:rPr>
        <w:t>Услoви мeничнe oбaвeзe:</w:t>
      </w:r>
    </w:p>
    <w:p w:rsidR="00157087" w:rsidRPr="007F2D63" w:rsidRDefault="00157087" w:rsidP="00C225CD">
      <w:pPr>
        <w:numPr>
          <w:ilvl w:val="0"/>
          <w:numId w:val="13"/>
        </w:numPr>
        <w:suppressAutoHyphens w:val="0"/>
        <w:jc w:val="both"/>
        <w:rPr>
          <w:rFonts w:ascii="Arial" w:hAnsi="Arial" w:cs="Arial"/>
          <w:sz w:val="22"/>
          <w:szCs w:val="22"/>
          <w:lang w:val="en-US"/>
        </w:rPr>
      </w:pPr>
      <w:r w:rsidRPr="007F2D63">
        <w:rPr>
          <w:rFonts w:ascii="Arial" w:hAnsi="Arial" w:cs="Arial"/>
          <w:sz w:val="22"/>
          <w:szCs w:val="22"/>
          <w:lang w:val="en-US"/>
        </w:rPr>
        <w:t xml:space="preserve">Укoликo кao пoнуђaч у пoступку jaвнe нaбaвкe </w:t>
      </w:r>
      <w:r w:rsidRPr="007F2D63">
        <w:rPr>
          <w:rFonts w:ascii="Arial" w:hAnsi="Arial" w:cs="Arial"/>
          <w:sz w:val="22"/>
          <w:szCs w:val="22"/>
        </w:rPr>
        <w:t xml:space="preserve">након истека рока за подношење понуда </w:t>
      </w:r>
      <w:r w:rsidRPr="007F2D63">
        <w:rPr>
          <w:rFonts w:ascii="Arial" w:hAnsi="Arial" w:cs="Arial"/>
          <w:sz w:val="22"/>
          <w:szCs w:val="22"/>
          <w:lang w:val="en-US"/>
        </w:rPr>
        <w:t>пoвучeмo</w:t>
      </w:r>
      <w:r w:rsidRPr="007F2D63">
        <w:rPr>
          <w:rFonts w:ascii="Arial" w:hAnsi="Arial" w:cs="Arial"/>
          <w:sz w:val="22"/>
          <w:szCs w:val="22"/>
        </w:rPr>
        <w:t>, изменимо</w:t>
      </w:r>
      <w:r w:rsidRPr="007F2D63">
        <w:rPr>
          <w:rFonts w:ascii="Arial" w:hAnsi="Arial" w:cs="Arial"/>
          <w:sz w:val="22"/>
          <w:szCs w:val="22"/>
          <w:lang w:val="en-US"/>
        </w:rPr>
        <w:t xml:space="preserve"> или oдустaнeмo oд свoje пoнудe у рoку њeнe вaжнoсти (oпциje пoнудe)</w:t>
      </w:r>
    </w:p>
    <w:p w:rsidR="00157087" w:rsidRPr="007F2D63" w:rsidRDefault="00157087" w:rsidP="00C225CD">
      <w:pPr>
        <w:numPr>
          <w:ilvl w:val="0"/>
          <w:numId w:val="13"/>
        </w:numPr>
        <w:suppressAutoHyphens w:val="0"/>
        <w:jc w:val="both"/>
        <w:rPr>
          <w:rFonts w:ascii="Arial" w:hAnsi="Arial" w:cs="Arial"/>
          <w:sz w:val="22"/>
          <w:szCs w:val="22"/>
          <w:lang w:val="en-US"/>
        </w:rPr>
      </w:pPr>
      <w:r w:rsidRPr="007F2D63">
        <w:rPr>
          <w:rFonts w:ascii="Arial" w:hAnsi="Arial" w:cs="Arial"/>
          <w:sz w:val="22"/>
          <w:szCs w:val="22"/>
          <w:lang w:val="en-US"/>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7F2D63">
        <w:rPr>
          <w:rFonts w:ascii="Arial" w:hAnsi="Arial" w:cs="Arial"/>
          <w:sz w:val="22"/>
          <w:szCs w:val="22"/>
        </w:rPr>
        <w:t>средство финансијског обезбеђења</w:t>
      </w:r>
      <w:r w:rsidRPr="007F2D63">
        <w:rPr>
          <w:rFonts w:ascii="Arial" w:hAnsi="Arial" w:cs="Arial"/>
          <w:sz w:val="22"/>
          <w:szCs w:val="22"/>
          <w:lang w:val="en-US"/>
        </w:rPr>
        <w:t xml:space="preserve"> у рoку дeфинисaнoм у конкурсној дoкумeнтaциjи.</w:t>
      </w:r>
    </w:p>
    <w:p w:rsidR="00157087" w:rsidRPr="007F2D63" w:rsidRDefault="00157087" w:rsidP="00C97F97">
      <w:pPr>
        <w:suppressAutoHyphens w:val="0"/>
        <w:jc w:val="both"/>
        <w:rPr>
          <w:rFonts w:ascii="Arial" w:hAnsi="Arial" w:cs="Arial"/>
          <w:sz w:val="22"/>
          <w:szCs w:val="22"/>
          <w:lang w:val="en-US"/>
        </w:rPr>
      </w:pPr>
    </w:p>
    <w:tbl>
      <w:tblPr>
        <w:tblW w:w="10031" w:type="dxa"/>
        <w:jc w:val="center"/>
        <w:tblLayout w:type="fixed"/>
        <w:tblLook w:val="0000" w:firstRow="0" w:lastRow="0" w:firstColumn="0" w:lastColumn="0" w:noHBand="0" w:noVBand="0"/>
      </w:tblPr>
      <w:tblGrid>
        <w:gridCol w:w="3882"/>
        <w:gridCol w:w="2127"/>
        <w:gridCol w:w="4022"/>
      </w:tblGrid>
      <w:tr w:rsidR="00157087" w:rsidRPr="007F2D63" w:rsidTr="00157087">
        <w:trPr>
          <w:jc w:val="center"/>
        </w:trPr>
        <w:tc>
          <w:tcPr>
            <w:tcW w:w="3882" w:type="dxa"/>
          </w:tcPr>
          <w:p w:rsidR="00157087" w:rsidRPr="007F2D63" w:rsidRDefault="00157087" w:rsidP="00C97F97">
            <w:pPr>
              <w:suppressAutoHyphens w:val="0"/>
              <w:jc w:val="both"/>
              <w:rPr>
                <w:rFonts w:ascii="Arial" w:hAnsi="Arial" w:cs="Arial"/>
                <w:sz w:val="22"/>
                <w:szCs w:val="22"/>
                <w:lang w:val="en-US"/>
              </w:rPr>
            </w:pPr>
            <w:r w:rsidRPr="007F2D63">
              <w:rPr>
                <w:rFonts w:ascii="Arial" w:hAnsi="Arial" w:cs="Arial"/>
                <w:sz w:val="22"/>
                <w:szCs w:val="22"/>
                <w:lang w:val="en-US"/>
              </w:rPr>
              <w:t>Датум:</w:t>
            </w:r>
          </w:p>
        </w:tc>
        <w:tc>
          <w:tcPr>
            <w:tcW w:w="2127" w:type="dxa"/>
          </w:tcPr>
          <w:p w:rsidR="00157087" w:rsidRPr="007F2D63" w:rsidRDefault="00157087" w:rsidP="00C97F97">
            <w:pPr>
              <w:suppressAutoHyphens w:val="0"/>
              <w:jc w:val="both"/>
              <w:rPr>
                <w:rFonts w:ascii="Arial" w:hAnsi="Arial" w:cs="Arial"/>
                <w:sz w:val="22"/>
                <w:szCs w:val="22"/>
                <w:lang w:val="ru-RU"/>
              </w:rPr>
            </w:pPr>
          </w:p>
        </w:tc>
        <w:tc>
          <w:tcPr>
            <w:tcW w:w="4022" w:type="dxa"/>
          </w:tcPr>
          <w:p w:rsidR="00157087" w:rsidRPr="007F2D63" w:rsidRDefault="00157087" w:rsidP="00C97F97">
            <w:pPr>
              <w:suppressAutoHyphens w:val="0"/>
              <w:jc w:val="both"/>
              <w:rPr>
                <w:rFonts w:ascii="Arial" w:hAnsi="Arial" w:cs="Arial"/>
                <w:sz w:val="22"/>
                <w:szCs w:val="22"/>
                <w:lang w:val="ru-RU"/>
              </w:rPr>
            </w:pPr>
            <w:r w:rsidRPr="007F2D63">
              <w:rPr>
                <w:rFonts w:ascii="Arial" w:hAnsi="Arial" w:cs="Arial"/>
                <w:sz w:val="22"/>
                <w:szCs w:val="22"/>
                <w:lang w:val="en-US"/>
              </w:rPr>
              <w:t>Понуђач</w:t>
            </w:r>
            <w:r w:rsidRPr="007F2D63">
              <w:rPr>
                <w:rFonts w:ascii="Arial" w:hAnsi="Arial" w:cs="Arial"/>
                <w:sz w:val="22"/>
                <w:szCs w:val="22"/>
                <w:lang w:val="ru-RU"/>
              </w:rPr>
              <w:t>:</w:t>
            </w:r>
          </w:p>
        </w:tc>
      </w:tr>
      <w:tr w:rsidR="00157087" w:rsidRPr="007F2D63" w:rsidTr="00157087">
        <w:trPr>
          <w:jc w:val="center"/>
        </w:trPr>
        <w:tc>
          <w:tcPr>
            <w:tcW w:w="3882" w:type="dxa"/>
          </w:tcPr>
          <w:p w:rsidR="00157087" w:rsidRPr="007F2D63" w:rsidRDefault="00157087" w:rsidP="00C97F97">
            <w:pPr>
              <w:suppressAutoHyphens w:val="0"/>
              <w:jc w:val="both"/>
              <w:rPr>
                <w:rFonts w:ascii="Arial" w:hAnsi="Arial" w:cs="Arial"/>
                <w:sz w:val="22"/>
                <w:szCs w:val="22"/>
                <w:lang w:val="en-US"/>
              </w:rPr>
            </w:pPr>
          </w:p>
        </w:tc>
        <w:tc>
          <w:tcPr>
            <w:tcW w:w="2127" w:type="dxa"/>
          </w:tcPr>
          <w:p w:rsidR="00157087" w:rsidRPr="007F2D63" w:rsidRDefault="00157087" w:rsidP="00C97F97">
            <w:pPr>
              <w:suppressAutoHyphens w:val="0"/>
              <w:jc w:val="both"/>
              <w:rPr>
                <w:rFonts w:ascii="Arial" w:hAnsi="Arial" w:cs="Arial"/>
                <w:sz w:val="22"/>
                <w:szCs w:val="22"/>
                <w:lang w:val="en-US"/>
              </w:rPr>
            </w:pPr>
            <w:r w:rsidRPr="007F2D63">
              <w:rPr>
                <w:rFonts w:ascii="Arial" w:hAnsi="Arial" w:cs="Arial"/>
                <w:sz w:val="22"/>
                <w:szCs w:val="22"/>
                <w:lang w:val="en-US"/>
              </w:rPr>
              <w:t>М.П.</w:t>
            </w:r>
          </w:p>
        </w:tc>
        <w:tc>
          <w:tcPr>
            <w:tcW w:w="4022" w:type="dxa"/>
          </w:tcPr>
          <w:p w:rsidR="00157087" w:rsidRPr="007F2D63" w:rsidRDefault="00157087" w:rsidP="00C97F97">
            <w:pPr>
              <w:suppressAutoHyphens w:val="0"/>
              <w:jc w:val="both"/>
              <w:rPr>
                <w:rFonts w:ascii="Arial" w:hAnsi="Arial" w:cs="Arial"/>
                <w:sz w:val="22"/>
                <w:szCs w:val="22"/>
                <w:lang w:val="ru-RU"/>
              </w:rPr>
            </w:pPr>
          </w:p>
        </w:tc>
      </w:tr>
      <w:tr w:rsidR="00157087" w:rsidRPr="007F2D63" w:rsidTr="00157087">
        <w:trPr>
          <w:jc w:val="center"/>
        </w:trPr>
        <w:tc>
          <w:tcPr>
            <w:tcW w:w="3882" w:type="dxa"/>
            <w:tcBorders>
              <w:bottom w:val="single" w:sz="4" w:space="0" w:color="auto"/>
            </w:tcBorders>
          </w:tcPr>
          <w:p w:rsidR="00157087" w:rsidRPr="007F2D63" w:rsidRDefault="00157087" w:rsidP="00C97F97">
            <w:pPr>
              <w:suppressAutoHyphens w:val="0"/>
              <w:jc w:val="both"/>
              <w:rPr>
                <w:rFonts w:ascii="Arial" w:hAnsi="Arial" w:cs="Arial"/>
                <w:sz w:val="22"/>
                <w:szCs w:val="22"/>
                <w:lang w:val="en-US"/>
              </w:rPr>
            </w:pPr>
          </w:p>
        </w:tc>
        <w:tc>
          <w:tcPr>
            <w:tcW w:w="2127" w:type="dxa"/>
          </w:tcPr>
          <w:p w:rsidR="00157087" w:rsidRPr="007F2D63" w:rsidRDefault="00157087" w:rsidP="00C97F97">
            <w:pPr>
              <w:suppressAutoHyphens w:val="0"/>
              <w:jc w:val="both"/>
              <w:rPr>
                <w:rFonts w:ascii="Arial" w:hAnsi="Arial" w:cs="Arial"/>
                <w:sz w:val="22"/>
                <w:szCs w:val="22"/>
                <w:lang w:val="ru-RU"/>
              </w:rPr>
            </w:pPr>
          </w:p>
        </w:tc>
        <w:tc>
          <w:tcPr>
            <w:tcW w:w="4022" w:type="dxa"/>
            <w:tcBorders>
              <w:bottom w:val="single" w:sz="4" w:space="0" w:color="auto"/>
            </w:tcBorders>
          </w:tcPr>
          <w:p w:rsidR="00157087" w:rsidRPr="007F2D63" w:rsidRDefault="00157087" w:rsidP="00C97F97">
            <w:pPr>
              <w:suppressAutoHyphens w:val="0"/>
              <w:jc w:val="both"/>
              <w:rPr>
                <w:rFonts w:ascii="Arial" w:hAnsi="Arial" w:cs="Arial"/>
                <w:sz w:val="22"/>
                <w:szCs w:val="22"/>
                <w:lang w:val="ru-RU"/>
              </w:rPr>
            </w:pPr>
          </w:p>
        </w:tc>
      </w:tr>
      <w:tr w:rsidR="00157087" w:rsidRPr="007F2D63" w:rsidTr="00157087">
        <w:trPr>
          <w:trHeight w:val="389"/>
          <w:jc w:val="center"/>
        </w:trPr>
        <w:tc>
          <w:tcPr>
            <w:tcW w:w="3882" w:type="dxa"/>
            <w:tcBorders>
              <w:top w:val="single" w:sz="4" w:space="0" w:color="auto"/>
            </w:tcBorders>
          </w:tcPr>
          <w:p w:rsidR="00157087" w:rsidRPr="007F2D63" w:rsidRDefault="00157087" w:rsidP="00C97F97">
            <w:pPr>
              <w:suppressAutoHyphens w:val="0"/>
              <w:jc w:val="both"/>
              <w:rPr>
                <w:rFonts w:ascii="Arial" w:hAnsi="Arial" w:cs="Arial"/>
                <w:sz w:val="22"/>
                <w:szCs w:val="22"/>
                <w:lang w:val="en-US"/>
              </w:rPr>
            </w:pPr>
          </w:p>
        </w:tc>
        <w:tc>
          <w:tcPr>
            <w:tcW w:w="2127" w:type="dxa"/>
          </w:tcPr>
          <w:p w:rsidR="00157087" w:rsidRPr="007F2D63" w:rsidRDefault="00157087" w:rsidP="00C97F97">
            <w:pPr>
              <w:suppressAutoHyphens w:val="0"/>
              <w:jc w:val="both"/>
              <w:rPr>
                <w:rFonts w:ascii="Arial" w:hAnsi="Arial" w:cs="Arial"/>
                <w:sz w:val="22"/>
                <w:szCs w:val="22"/>
                <w:lang w:val="ru-RU"/>
              </w:rPr>
            </w:pPr>
          </w:p>
        </w:tc>
        <w:tc>
          <w:tcPr>
            <w:tcW w:w="4022" w:type="dxa"/>
            <w:tcBorders>
              <w:top w:val="single" w:sz="4" w:space="0" w:color="auto"/>
            </w:tcBorders>
          </w:tcPr>
          <w:p w:rsidR="00157087" w:rsidRPr="007F2D63" w:rsidRDefault="00157087" w:rsidP="00C97F97">
            <w:pPr>
              <w:suppressAutoHyphens w:val="0"/>
              <w:jc w:val="both"/>
              <w:rPr>
                <w:rFonts w:ascii="Arial" w:hAnsi="Arial" w:cs="Arial"/>
                <w:sz w:val="22"/>
                <w:szCs w:val="22"/>
                <w:lang w:val="ru-RU"/>
              </w:rPr>
            </w:pPr>
          </w:p>
        </w:tc>
      </w:tr>
    </w:tbl>
    <w:p w:rsidR="00157087" w:rsidRPr="007F2D63" w:rsidRDefault="00157087" w:rsidP="00C97F97">
      <w:pPr>
        <w:suppressAutoHyphens w:val="0"/>
        <w:jc w:val="both"/>
        <w:rPr>
          <w:rFonts w:ascii="Arial" w:hAnsi="Arial" w:cs="Arial"/>
          <w:sz w:val="22"/>
          <w:szCs w:val="22"/>
          <w:lang w:val="ru-RU"/>
        </w:rPr>
      </w:pPr>
      <w:r w:rsidRPr="007F2D63">
        <w:rPr>
          <w:rFonts w:ascii="Arial" w:hAnsi="Arial" w:cs="Arial"/>
          <w:sz w:val="22"/>
          <w:szCs w:val="22"/>
          <w:lang w:val="ru-RU"/>
        </w:rPr>
        <w:t>Прилог:</w:t>
      </w:r>
    </w:p>
    <w:p w:rsidR="00157087" w:rsidRPr="007F2D63" w:rsidRDefault="00157087" w:rsidP="00C225CD">
      <w:pPr>
        <w:numPr>
          <w:ilvl w:val="0"/>
          <w:numId w:val="14"/>
        </w:numPr>
        <w:suppressAutoHyphens w:val="0"/>
        <w:jc w:val="both"/>
        <w:rPr>
          <w:rFonts w:ascii="Arial" w:hAnsi="Arial" w:cs="Arial"/>
          <w:sz w:val="22"/>
          <w:szCs w:val="22"/>
          <w:lang w:val="en-US"/>
        </w:rPr>
      </w:pPr>
      <w:r w:rsidRPr="007F2D63">
        <w:rPr>
          <w:rFonts w:ascii="Arial" w:hAnsi="Arial" w:cs="Arial"/>
          <w:sz w:val="22"/>
          <w:szCs w:val="22"/>
          <w:lang w:val="en-US"/>
        </w:rPr>
        <w:t xml:space="preserve">1 једна потписана и оверена бланко </w:t>
      </w:r>
      <w:r w:rsidRPr="007F2D63">
        <w:rPr>
          <w:rFonts w:ascii="Arial" w:hAnsi="Arial" w:cs="Arial"/>
          <w:sz w:val="22"/>
          <w:szCs w:val="22"/>
        </w:rPr>
        <w:t>сопствена</w:t>
      </w:r>
      <w:r w:rsidRPr="007F2D63">
        <w:rPr>
          <w:rFonts w:ascii="Arial" w:hAnsi="Arial" w:cs="Arial"/>
          <w:sz w:val="22"/>
          <w:szCs w:val="22"/>
          <w:lang w:val="en-US"/>
        </w:rPr>
        <w:t xml:space="preserve"> меница као гаранција за озбиљност понуде </w:t>
      </w:r>
    </w:p>
    <w:p w:rsidR="00774FC7" w:rsidRPr="007F01DF" w:rsidRDefault="00157087" w:rsidP="00C225CD">
      <w:pPr>
        <w:numPr>
          <w:ilvl w:val="0"/>
          <w:numId w:val="14"/>
        </w:numPr>
        <w:suppressAutoHyphens w:val="0"/>
        <w:jc w:val="both"/>
        <w:rPr>
          <w:rFonts w:ascii="Arial" w:hAnsi="Arial" w:cs="Arial"/>
          <w:sz w:val="22"/>
          <w:szCs w:val="22"/>
          <w:lang w:val="en-US"/>
        </w:rPr>
      </w:pPr>
      <w:r w:rsidRPr="007F2D63">
        <w:rPr>
          <w:rFonts w:ascii="Arial" w:hAnsi="Arial" w:cs="Arial"/>
          <w:sz w:val="22"/>
          <w:szCs w:val="22"/>
          <w:lang w:val="en-U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r w:rsidR="00402F34">
        <w:rPr>
          <w:rFonts w:ascii="Arial" w:hAnsi="Arial" w:cs="Arial"/>
          <w:sz w:val="22"/>
          <w:szCs w:val="22"/>
          <w:lang w:val="sr-Cyrl-RS"/>
        </w:rPr>
        <w:t>-</w:t>
      </w:r>
    </w:p>
    <w:p w:rsidR="00157087" w:rsidRPr="007F2D63" w:rsidRDefault="00157087" w:rsidP="00C225CD">
      <w:pPr>
        <w:numPr>
          <w:ilvl w:val="0"/>
          <w:numId w:val="14"/>
        </w:numPr>
        <w:suppressAutoHyphens w:val="0"/>
        <w:jc w:val="both"/>
        <w:rPr>
          <w:rFonts w:ascii="Arial" w:hAnsi="Arial" w:cs="Arial"/>
          <w:sz w:val="22"/>
          <w:szCs w:val="22"/>
          <w:lang w:val="en-US"/>
        </w:rPr>
      </w:pPr>
      <w:r w:rsidRPr="007F2D63">
        <w:rPr>
          <w:rFonts w:ascii="Arial" w:hAnsi="Arial" w:cs="Arial"/>
          <w:sz w:val="22"/>
          <w:szCs w:val="22"/>
          <w:lang w:val="en-US"/>
        </w:rPr>
        <w:t xml:space="preserve">фотокопију ОП обрасца </w:t>
      </w:r>
    </w:p>
    <w:p w:rsidR="00157087" w:rsidRPr="007F2D63" w:rsidRDefault="00157087" w:rsidP="00402F34">
      <w:pPr>
        <w:numPr>
          <w:ilvl w:val="0"/>
          <w:numId w:val="14"/>
        </w:numPr>
        <w:suppressAutoHyphens w:val="0"/>
        <w:jc w:val="both"/>
        <w:rPr>
          <w:rFonts w:ascii="Arial" w:hAnsi="Arial" w:cs="Arial"/>
          <w:sz w:val="22"/>
          <w:szCs w:val="22"/>
          <w:lang w:val="en-US"/>
        </w:rPr>
      </w:pPr>
      <w:r w:rsidRPr="007F2D63">
        <w:rPr>
          <w:rFonts w:ascii="Arial" w:hAnsi="Arial" w:cs="Arial"/>
          <w:sz w:val="22"/>
          <w:szCs w:val="22"/>
          <w:lang w:val="en-U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402F34" w:rsidRPr="00402F34">
        <w:t xml:space="preserve"> </w:t>
      </w:r>
      <w:r w:rsidR="00402F34" w:rsidRPr="00402F34">
        <w:rPr>
          <w:rFonts w:ascii="Arial" w:hAnsi="Arial" w:cs="Arial"/>
          <w:sz w:val="22"/>
          <w:szCs w:val="22"/>
          <w:lang w:val="en-US"/>
        </w:rPr>
        <w:t>у складу са Одлуком о ближим условима, садржини и начину вођења регистра меница и овлашћења („Сл. гласник РС“ бр. 56/11 и 80/15,76/2016,82/17)</w:t>
      </w:r>
    </w:p>
    <w:p w:rsidR="00157087" w:rsidRPr="007F2D63" w:rsidRDefault="00157087" w:rsidP="00C97F97">
      <w:pPr>
        <w:suppressAutoHyphens w:val="0"/>
        <w:jc w:val="both"/>
        <w:rPr>
          <w:rFonts w:ascii="Arial" w:hAnsi="Arial" w:cs="Arial"/>
          <w:sz w:val="22"/>
          <w:szCs w:val="22"/>
          <w:lang w:val="en-US"/>
        </w:rPr>
      </w:pPr>
    </w:p>
    <w:p w:rsidR="00157087" w:rsidRPr="007F2D63" w:rsidRDefault="00157087" w:rsidP="00C97F97">
      <w:pPr>
        <w:suppressAutoHyphens w:val="0"/>
        <w:jc w:val="both"/>
        <w:rPr>
          <w:rFonts w:ascii="Arial" w:hAnsi="Arial" w:cs="Arial"/>
          <w:sz w:val="22"/>
          <w:szCs w:val="22"/>
          <w:lang w:val="en-US"/>
        </w:rPr>
      </w:pPr>
    </w:p>
    <w:p w:rsidR="00157087" w:rsidRPr="007F2D63" w:rsidRDefault="00157087" w:rsidP="00C97F97">
      <w:pPr>
        <w:suppressAutoHyphens w:val="0"/>
        <w:jc w:val="both"/>
        <w:rPr>
          <w:rFonts w:ascii="Arial" w:hAnsi="Arial" w:cs="Arial"/>
          <w:sz w:val="22"/>
          <w:szCs w:val="22"/>
        </w:rPr>
      </w:pPr>
      <w:r w:rsidRPr="007F2D63">
        <w:rPr>
          <w:rFonts w:ascii="Arial" w:hAnsi="Arial" w:cs="Arial"/>
          <w:sz w:val="22"/>
          <w:szCs w:val="22"/>
        </w:rPr>
        <w:t>Менично писмо у складу са садржином овог Прилога се доставља у оквиру понуде.</w:t>
      </w:r>
    </w:p>
    <w:p w:rsidR="00157087" w:rsidRPr="007F2D63" w:rsidRDefault="00157087" w:rsidP="00C97F97">
      <w:pPr>
        <w:suppressAutoHyphens w:val="0"/>
        <w:jc w:val="both"/>
        <w:rPr>
          <w:rFonts w:ascii="Arial" w:hAnsi="Arial" w:cs="Arial"/>
          <w:i/>
          <w:sz w:val="22"/>
          <w:szCs w:val="22"/>
        </w:rPr>
      </w:pPr>
    </w:p>
    <w:p w:rsidR="00157087" w:rsidRPr="007F2D63" w:rsidRDefault="00157087" w:rsidP="00157087">
      <w:pPr>
        <w:suppressAutoHyphens w:val="0"/>
        <w:rPr>
          <w:rFonts w:ascii="Arial" w:hAnsi="Arial" w:cs="Arial"/>
          <w:b/>
          <w:bCs/>
          <w:iCs/>
          <w:sz w:val="22"/>
          <w:szCs w:val="22"/>
        </w:rPr>
      </w:pPr>
    </w:p>
    <w:p w:rsidR="00157087" w:rsidRPr="007F2D63" w:rsidRDefault="00157087" w:rsidP="00157087">
      <w:pPr>
        <w:suppressAutoHyphens w:val="0"/>
        <w:rPr>
          <w:rFonts w:ascii="Arial" w:hAnsi="Arial" w:cs="Arial"/>
          <w:b/>
          <w:bCs/>
          <w:iCs/>
          <w:sz w:val="22"/>
          <w:szCs w:val="22"/>
        </w:rPr>
      </w:pPr>
    </w:p>
    <w:p w:rsidR="00233D22" w:rsidRDefault="00233D22" w:rsidP="00157087">
      <w:pPr>
        <w:suppressAutoHyphens w:val="0"/>
        <w:rPr>
          <w:rFonts w:ascii="Arial" w:hAnsi="Arial" w:cs="Arial"/>
          <w:b/>
          <w:bCs/>
          <w:iCs/>
          <w:sz w:val="22"/>
          <w:szCs w:val="22"/>
        </w:rPr>
      </w:pPr>
    </w:p>
    <w:p w:rsidR="00C504D3" w:rsidRDefault="00C504D3" w:rsidP="00157087">
      <w:pPr>
        <w:suppressAutoHyphens w:val="0"/>
        <w:rPr>
          <w:rFonts w:ascii="Arial" w:hAnsi="Arial" w:cs="Arial"/>
          <w:b/>
          <w:bCs/>
          <w:iCs/>
          <w:sz w:val="22"/>
          <w:szCs w:val="22"/>
        </w:rPr>
      </w:pPr>
    </w:p>
    <w:p w:rsidR="00C504D3" w:rsidRPr="007F2D63" w:rsidRDefault="00C504D3" w:rsidP="00157087">
      <w:pPr>
        <w:suppressAutoHyphens w:val="0"/>
        <w:rPr>
          <w:rFonts w:ascii="Arial" w:hAnsi="Arial" w:cs="Arial"/>
          <w:b/>
          <w:bCs/>
          <w:iCs/>
          <w:sz w:val="22"/>
          <w:szCs w:val="22"/>
        </w:rPr>
      </w:pPr>
    </w:p>
    <w:p w:rsidR="00C40113" w:rsidRPr="007F2D63" w:rsidRDefault="00C40113" w:rsidP="00157087">
      <w:pPr>
        <w:suppressAutoHyphens w:val="0"/>
        <w:rPr>
          <w:rFonts w:ascii="Arial" w:hAnsi="Arial" w:cs="Arial"/>
          <w:b/>
          <w:bCs/>
          <w:iCs/>
          <w:sz w:val="22"/>
          <w:szCs w:val="22"/>
        </w:rPr>
      </w:pPr>
    </w:p>
    <w:p w:rsidR="00157087" w:rsidRPr="007F2D63" w:rsidRDefault="00157087" w:rsidP="00157087">
      <w:pPr>
        <w:suppressAutoHyphens w:val="0"/>
        <w:rPr>
          <w:rFonts w:ascii="Arial" w:hAnsi="Arial" w:cs="Arial"/>
          <w:b/>
          <w:bCs/>
          <w:iCs/>
          <w:sz w:val="22"/>
          <w:szCs w:val="22"/>
        </w:rPr>
      </w:pPr>
    </w:p>
    <w:p w:rsidR="00157087" w:rsidRPr="007F2D63" w:rsidRDefault="00157087" w:rsidP="00C97F97">
      <w:pPr>
        <w:suppressAutoHyphens w:val="0"/>
        <w:jc w:val="right"/>
        <w:rPr>
          <w:rFonts w:ascii="Arial" w:hAnsi="Arial" w:cs="Arial"/>
          <w:b/>
          <w:sz w:val="22"/>
          <w:szCs w:val="22"/>
        </w:rPr>
      </w:pPr>
      <w:r w:rsidRPr="007F2D63">
        <w:rPr>
          <w:rFonts w:ascii="Arial" w:hAnsi="Arial" w:cs="Arial"/>
          <w:b/>
          <w:sz w:val="22"/>
          <w:szCs w:val="22"/>
        </w:rPr>
        <w:lastRenderedPageBreak/>
        <w:t>ОБРАЗАЦ  9.</w:t>
      </w:r>
    </w:p>
    <w:p w:rsidR="00157087" w:rsidRPr="00120FB1" w:rsidRDefault="00157087" w:rsidP="00C97F97">
      <w:pPr>
        <w:suppressAutoHyphens w:val="0"/>
        <w:jc w:val="center"/>
        <w:rPr>
          <w:rFonts w:ascii="Arial" w:hAnsi="Arial" w:cs="Arial"/>
          <w:b/>
          <w:sz w:val="22"/>
          <w:szCs w:val="22"/>
        </w:rPr>
      </w:pPr>
      <w:r w:rsidRPr="00120FB1">
        <w:rPr>
          <w:rFonts w:ascii="Arial" w:hAnsi="Arial" w:cs="Arial"/>
          <w:b/>
          <w:sz w:val="22"/>
          <w:szCs w:val="22"/>
        </w:rPr>
        <w:t>ТЕРМИН ПЛАН ИЗВРШЕЊА УСЛУГЕ</w:t>
      </w:r>
    </w:p>
    <w:p w:rsidR="00157087" w:rsidRPr="007F2D63" w:rsidRDefault="00157087" w:rsidP="00157087">
      <w:pPr>
        <w:suppressAutoHyphens w:val="0"/>
        <w:rPr>
          <w:rFonts w:ascii="Arial" w:hAnsi="Arial" w:cs="Arial"/>
          <w:sz w:val="22"/>
          <w:szCs w:val="22"/>
          <w:lang w:val="en-US"/>
        </w:rPr>
      </w:pPr>
    </w:p>
    <w:tbl>
      <w:tblPr>
        <w:tblW w:w="3069" w:type="pct"/>
        <w:jc w:val="center"/>
        <w:tblLayout w:type="fixed"/>
        <w:tblCellMar>
          <w:left w:w="72" w:type="dxa"/>
          <w:right w:w="72" w:type="dxa"/>
        </w:tblCellMar>
        <w:tblLook w:val="0000" w:firstRow="0" w:lastRow="0" w:firstColumn="0" w:lastColumn="0" w:noHBand="0" w:noVBand="0"/>
      </w:tblPr>
      <w:tblGrid>
        <w:gridCol w:w="542"/>
        <w:gridCol w:w="1974"/>
        <w:gridCol w:w="810"/>
        <w:gridCol w:w="812"/>
        <w:gridCol w:w="810"/>
        <w:gridCol w:w="810"/>
      </w:tblGrid>
      <w:tr w:rsidR="00943CBB" w:rsidRPr="007F2D63" w:rsidTr="00943CBB">
        <w:trPr>
          <w:jc w:val="center"/>
        </w:trPr>
        <w:tc>
          <w:tcPr>
            <w:tcW w:w="471" w:type="pct"/>
            <w:tcBorders>
              <w:top w:val="single" w:sz="12" w:space="0" w:color="auto"/>
              <w:left w:val="double" w:sz="4" w:space="0" w:color="auto"/>
              <w:bottom w:val="single" w:sz="6" w:space="0" w:color="auto"/>
            </w:tcBorders>
            <w:vAlign w:val="center"/>
          </w:tcPr>
          <w:p w:rsidR="00943CBB" w:rsidRPr="007F2D63" w:rsidRDefault="00943CBB" w:rsidP="005B4130">
            <w:pPr>
              <w:suppressAutoHyphens w:val="0"/>
              <w:rPr>
                <w:rFonts w:ascii="Arial" w:hAnsi="Arial" w:cs="Arial"/>
                <w:sz w:val="22"/>
                <w:szCs w:val="22"/>
                <w:lang w:val="en-US"/>
              </w:rPr>
            </w:pPr>
            <w:r w:rsidRPr="007F2D63">
              <w:rPr>
                <w:rFonts w:ascii="Arial" w:hAnsi="Arial" w:cs="Arial"/>
                <w:b/>
                <w:sz w:val="22"/>
                <w:szCs w:val="22"/>
                <w:lang w:val="en-US"/>
              </w:rPr>
              <w:t>N°</w:t>
            </w:r>
          </w:p>
        </w:tc>
        <w:tc>
          <w:tcPr>
            <w:tcW w:w="1714" w:type="pct"/>
            <w:tcBorders>
              <w:top w:val="single" w:sz="12" w:space="0" w:color="auto"/>
              <w:left w:val="single" w:sz="6" w:space="0" w:color="auto"/>
              <w:bottom w:val="single" w:sz="6" w:space="0" w:color="auto"/>
            </w:tcBorders>
          </w:tcPr>
          <w:p w:rsidR="00943CBB" w:rsidRPr="00943CBB" w:rsidRDefault="00943CBB" w:rsidP="00943CBB">
            <w:pPr>
              <w:suppressAutoHyphens w:val="0"/>
              <w:jc w:val="center"/>
              <w:rPr>
                <w:rFonts w:ascii="Arial" w:hAnsi="Arial" w:cs="Arial"/>
                <w:i/>
                <w:vertAlign w:val="superscript"/>
              </w:rPr>
            </w:pPr>
            <w:r w:rsidRPr="00943CBB">
              <w:rPr>
                <w:rFonts w:ascii="Arial" w:hAnsi="Arial" w:cs="Arial"/>
                <w:i/>
                <w:vertAlign w:val="superscript"/>
              </w:rPr>
              <w:t>Услуге</w:t>
            </w:r>
          </w:p>
          <w:p w:rsidR="00943CBB" w:rsidRPr="007F2D63" w:rsidRDefault="00943CBB" w:rsidP="00943CBB">
            <w:pPr>
              <w:suppressAutoHyphens w:val="0"/>
              <w:jc w:val="center"/>
              <w:rPr>
                <w:rFonts w:ascii="Arial" w:hAnsi="Arial" w:cs="Arial"/>
                <w:sz w:val="22"/>
                <w:szCs w:val="22"/>
                <w:lang w:val="en-US"/>
              </w:rPr>
            </w:pPr>
            <w:r w:rsidRPr="00943CBB">
              <w:rPr>
                <w:rFonts w:ascii="Arial" w:hAnsi="Arial" w:cs="Arial"/>
                <w:i/>
                <w:vertAlign w:val="superscript"/>
              </w:rPr>
              <w:t>„</w:t>
            </w:r>
            <w:r w:rsidRPr="00943CBB">
              <w:rPr>
                <w:rFonts w:ascii="Arial" w:hAnsi="Arial" w:cs="Arial"/>
                <w:i/>
                <w:vertAlign w:val="superscript"/>
                <w:lang w:val="en-US"/>
              </w:rPr>
              <w:t>Eкстерне провере ИМС</w:t>
            </w:r>
            <w:r w:rsidRPr="00943CBB">
              <w:rPr>
                <w:rFonts w:ascii="Arial" w:hAnsi="Arial" w:cs="Arial"/>
                <w:i/>
                <w:vertAlign w:val="superscript"/>
              </w:rPr>
              <w:t>“</w:t>
            </w:r>
            <w:r w:rsidRPr="00943CBB">
              <w:rPr>
                <w:rFonts w:ascii="Arial" w:hAnsi="Arial" w:cs="Arial"/>
                <w:i/>
                <w:vertAlign w:val="superscript"/>
                <w:lang w:val="sr-Cyrl-RS"/>
              </w:rPr>
              <w:t xml:space="preserve"> из Структуре услуге</w:t>
            </w:r>
          </w:p>
        </w:tc>
        <w:tc>
          <w:tcPr>
            <w:tcW w:w="703" w:type="pct"/>
            <w:tcBorders>
              <w:top w:val="single" w:sz="12" w:space="0" w:color="auto"/>
              <w:left w:val="single" w:sz="6" w:space="0" w:color="auto"/>
              <w:bottom w:val="single" w:sz="6" w:space="0" w:color="auto"/>
              <w:right w:val="single" w:sz="6" w:space="0" w:color="auto"/>
            </w:tcBorders>
            <w:vAlign w:val="center"/>
          </w:tcPr>
          <w:p w:rsidR="00943CBB" w:rsidRPr="00943CBB" w:rsidRDefault="00943CBB" w:rsidP="005B4130">
            <w:pPr>
              <w:suppressAutoHyphens w:val="0"/>
              <w:rPr>
                <w:rFonts w:ascii="Arial" w:hAnsi="Arial" w:cs="Arial"/>
                <w:sz w:val="22"/>
                <w:szCs w:val="22"/>
                <w:lang w:val="sr-Cyrl-RS"/>
              </w:rPr>
            </w:pPr>
            <w:r>
              <w:rPr>
                <w:rFonts w:ascii="Arial" w:hAnsi="Arial" w:cs="Arial"/>
                <w:sz w:val="22"/>
                <w:szCs w:val="22"/>
                <w:lang w:val="sr-Cyrl-RS"/>
              </w:rPr>
              <w:t>2018.</w:t>
            </w:r>
          </w:p>
        </w:tc>
        <w:tc>
          <w:tcPr>
            <w:tcW w:w="705" w:type="pct"/>
            <w:tcBorders>
              <w:top w:val="single" w:sz="12" w:space="0" w:color="auto"/>
              <w:left w:val="single" w:sz="6" w:space="0" w:color="auto"/>
              <w:bottom w:val="single" w:sz="6" w:space="0" w:color="auto"/>
              <w:right w:val="single" w:sz="6" w:space="0" w:color="auto"/>
            </w:tcBorders>
            <w:vAlign w:val="center"/>
          </w:tcPr>
          <w:p w:rsidR="00943CBB" w:rsidRPr="00943CBB" w:rsidRDefault="00943CBB" w:rsidP="002A4CBA">
            <w:pPr>
              <w:suppressAutoHyphens w:val="0"/>
              <w:rPr>
                <w:rFonts w:ascii="Arial" w:hAnsi="Arial" w:cs="Arial"/>
                <w:sz w:val="22"/>
                <w:szCs w:val="22"/>
                <w:lang w:val="sr-Cyrl-RS"/>
              </w:rPr>
            </w:pPr>
            <w:r>
              <w:rPr>
                <w:rFonts w:ascii="Arial" w:hAnsi="Arial" w:cs="Arial"/>
                <w:sz w:val="22"/>
                <w:szCs w:val="22"/>
                <w:lang w:val="sr-Cyrl-RS"/>
              </w:rPr>
              <w:t>2019.</w:t>
            </w:r>
          </w:p>
        </w:tc>
        <w:tc>
          <w:tcPr>
            <w:tcW w:w="703" w:type="pct"/>
            <w:tcBorders>
              <w:top w:val="single" w:sz="12" w:space="0" w:color="auto"/>
              <w:left w:val="single" w:sz="6" w:space="0" w:color="auto"/>
              <w:bottom w:val="single" w:sz="6" w:space="0" w:color="auto"/>
              <w:right w:val="single" w:sz="6" w:space="0" w:color="auto"/>
            </w:tcBorders>
            <w:vAlign w:val="center"/>
          </w:tcPr>
          <w:p w:rsidR="00943CBB" w:rsidRDefault="00943CBB" w:rsidP="005B4130">
            <w:pPr>
              <w:suppressAutoHyphens w:val="0"/>
              <w:jc w:val="center"/>
              <w:rPr>
                <w:rFonts w:ascii="Arial" w:hAnsi="Arial" w:cs="Arial"/>
                <w:sz w:val="22"/>
                <w:szCs w:val="22"/>
                <w:lang w:val="sr-Cyrl-RS"/>
              </w:rPr>
            </w:pPr>
          </w:p>
          <w:p w:rsidR="00943CBB" w:rsidRPr="00943CBB" w:rsidRDefault="00943CBB" w:rsidP="005B4130">
            <w:pPr>
              <w:suppressAutoHyphens w:val="0"/>
              <w:jc w:val="center"/>
              <w:rPr>
                <w:rFonts w:ascii="Arial" w:hAnsi="Arial" w:cs="Arial"/>
                <w:sz w:val="22"/>
                <w:szCs w:val="22"/>
                <w:lang w:val="sr-Cyrl-RS"/>
              </w:rPr>
            </w:pPr>
            <w:r w:rsidRPr="00943CBB">
              <w:rPr>
                <w:rFonts w:ascii="Arial" w:hAnsi="Arial" w:cs="Arial"/>
                <w:sz w:val="22"/>
                <w:szCs w:val="22"/>
                <w:lang w:val="sr-Cyrl-RS"/>
              </w:rPr>
              <w:t>2020.</w:t>
            </w:r>
          </w:p>
          <w:p w:rsidR="00943CBB" w:rsidRPr="00943CBB" w:rsidRDefault="00943CBB" w:rsidP="005B4130">
            <w:pPr>
              <w:suppressAutoHyphens w:val="0"/>
              <w:rPr>
                <w:rFonts w:ascii="Arial" w:hAnsi="Arial" w:cs="Arial"/>
                <w:sz w:val="22"/>
                <w:szCs w:val="22"/>
                <w:lang w:val="en-US"/>
              </w:rPr>
            </w:pPr>
          </w:p>
        </w:tc>
        <w:tc>
          <w:tcPr>
            <w:tcW w:w="703" w:type="pct"/>
            <w:tcBorders>
              <w:top w:val="single" w:sz="12" w:space="0" w:color="auto"/>
              <w:left w:val="single" w:sz="6" w:space="0" w:color="auto"/>
              <w:bottom w:val="single" w:sz="6" w:space="0" w:color="auto"/>
              <w:right w:val="single" w:sz="6" w:space="0" w:color="auto"/>
            </w:tcBorders>
            <w:vAlign w:val="center"/>
          </w:tcPr>
          <w:p w:rsidR="00943CBB" w:rsidRPr="00943CBB" w:rsidRDefault="00943CBB" w:rsidP="002A4CBA">
            <w:pPr>
              <w:suppressAutoHyphens w:val="0"/>
              <w:rPr>
                <w:rFonts w:ascii="Arial" w:hAnsi="Arial" w:cs="Arial"/>
                <w:sz w:val="22"/>
                <w:szCs w:val="22"/>
                <w:lang w:val="en-US"/>
              </w:rPr>
            </w:pPr>
            <w:r w:rsidRPr="00943CBB">
              <w:rPr>
                <w:rFonts w:ascii="Arial" w:hAnsi="Arial" w:cs="Arial"/>
                <w:sz w:val="22"/>
                <w:szCs w:val="22"/>
                <w:lang w:val="sr-Cyrl-RS"/>
              </w:rPr>
              <w:t>2021.</w:t>
            </w:r>
            <w:r w:rsidRPr="00943CBB">
              <w:rPr>
                <w:rFonts w:ascii="Arial" w:hAnsi="Arial" w:cs="Arial"/>
                <w:sz w:val="22"/>
                <w:szCs w:val="22"/>
              </w:rPr>
              <w:t xml:space="preserve"> </w:t>
            </w:r>
          </w:p>
        </w:tc>
      </w:tr>
      <w:tr w:rsidR="00943CBB" w:rsidRPr="007F2D63" w:rsidTr="00943CBB">
        <w:trPr>
          <w:jc w:val="center"/>
        </w:trPr>
        <w:tc>
          <w:tcPr>
            <w:tcW w:w="471" w:type="pct"/>
            <w:tcBorders>
              <w:top w:val="single" w:sz="6" w:space="0" w:color="auto"/>
              <w:left w:val="double" w:sz="4" w:space="0" w:color="auto"/>
              <w:bottom w:val="single" w:sz="6" w:space="0" w:color="auto"/>
            </w:tcBorders>
            <w:vAlign w:val="center"/>
          </w:tcPr>
          <w:p w:rsidR="00943CBB" w:rsidRPr="007F2D63" w:rsidRDefault="00943CBB" w:rsidP="005B4130">
            <w:pPr>
              <w:suppressAutoHyphens w:val="0"/>
              <w:rPr>
                <w:rFonts w:ascii="Arial" w:hAnsi="Arial" w:cs="Arial"/>
                <w:sz w:val="22"/>
                <w:szCs w:val="22"/>
                <w:lang w:val="en-US"/>
              </w:rPr>
            </w:pPr>
          </w:p>
        </w:tc>
        <w:tc>
          <w:tcPr>
            <w:tcW w:w="1714" w:type="pct"/>
            <w:tcBorders>
              <w:top w:val="single" w:sz="6" w:space="0" w:color="auto"/>
              <w:left w:val="single" w:sz="6" w:space="0" w:color="auto"/>
              <w:bottom w:val="single" w:sz="6" w:space="0" w:color="auto"/>
            </w:tcBorders>
          </w:tcPr>
          <w:p w:rsidR="00943CBB" w:rsidRPr="00943CBB" w:rsidRDefault="00943CBB" w:rsidP="005B4130">
            <w:pPr>
              <w:suppressAutoHyphens w:val="0"/>
              <w:rPr>
                <w:rFonts w:ascii="Arial" w:hAnsi="Arial" w:cs="Arial"/>
                <w:sz w:val="22"/>
                <w:szCs w:val="22"/>
                <w:lang w:val="sr-Cyrl-R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5"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r>
      <w:tr w:rsidR="00943CBB" w:rsidRPr="007F2D63" w:rsidTr="00943CBB">
        <w:trPr>
          <w:jc w:val="center"/>
        </w:trPr>
        <w:tc>
          <w:tcPr>
            <w:tcW w:w="471" w:type="pct"/>
            <w:tcBorders>
              <w:top w:val="single" w:sz="6" w:space="0" w:color="auto"/>
              <w:left w:val="double" w:sz="4" w:space="0" w:color="auto"/>
              <w:bottom w:val="single" w:sz="6" w:space="0" w:color="auto"/>
            </w:tcBorders>
            <w:vAlign w:val="center"/>
          </w:tcPr>
          <w:p w:rsidR="00943CBB" w:rsidRPr="007F2D63" w:rsidRDefault="00943CBB" w:rsidP="005B4130">
            <w:pPr>
              <w:suppressAutoHyphens w:val="0"/>
              <w:rPr>
                <w:rFonts w:ascii="Arial" w:hAnsi="Arial" w:cs="Arial"/>
                <w:sz w:val="22"/>
                <w:szCs w:val="22"/>
                <w:lang w:val="en-US"/>
              </w:rPr>
            </w:pPr>
          </w:p>
        </w:tc>
        <w:tc>
          <w:tcPr>
            <w:tcW w:w="1714" w:type="pct"/>
            <w:tcBorders>
              <w:top w:val="single" w:sz="6" w:space="0" w:color="auto"/>
              <w:left w:val="single" w:sz="6" w:space="0" w:color="auto"/>
              <w:bottom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5"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r>
      <w:tr w:rsidR="00943CBB" w:rsidRPr="007F2D63" w:rsidTr="00943CBB">
        <w:trPr>
          <w:jc w:val="center"/>
        </w:trPr>
        <w:tc>
          <w:tcPr>
            <w:tcW w:w="471" w:type="pct"/>
            <w:tcBorders>
              <w:top w:val="single" w:sz="6" w:space="0" w:color="auto"/>
              <w:left w:val="double" w:sz="4" w:space="0" w:color="auto"/>
              <w:bottom w:val="single" w:sz="6" w:space="0" w:color="auto"/>
            </w:tcBorders>
            <w:vAlign w:val="center"/>
          </w:tcPr>
          <w:p w:rsidR="00943CBB" w:rsidRPr="007F2D63" w:rsidRDefault="00943CBB" w:rsidP="005B4130">
            <w:pPr>
              <w:suppressAutoHyphens w:val="0"/>
              <w:rPr>
                <w:rFonts w:ascii="Arial" w:hAnsi="Arial" w:cs="Arial"/>
                <w:sz w:val="22"/>
                <w:szCs w:val="22"/>
                <w:lang w:val="en-US"/>
              </w:rPr>
            </w:pPr>
          </w:p>
        </w:tc>
        <w:tc>
          <w:tcPr>
            <w:tcW w:w="1714" w:type="pct"/>
            <w:tcBorders>
              <w:top w:val="single" w:sz="6" w:space="0" w:color="auto"/>
              <w:left w:val="single" w:sz="6" w:space="0" w:color="auto"/>
              <w:bottom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5"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r>
      <w:tr w:rsidR="00943CBB" w:rsidRPr="007F2D63" w:rsidTr="00943CBB">
        <w:trPr>
          <w:jc w:val="center"/>
        </w:trPr>
        <w:tc>
          <w:tcPr>
            <w:tcW w:w="471" w:type="pct"/>
            <w:tcBorders>
              <w:top w:val="single" w:sz="6" w:space="0" w:color="auto"/>
              <w:left w:val="double" w:sz="4" w:space="0" w:color="auto"/>
              <w:bottom w:val="single" w:sz="6" w:space="0" w:color="auto"/>
            </w:tcBorders>
            <w:vAlign w:val="center"/>
          </w:tcPr>
          <w:p w:rsidR="00943CBB" w:rsidRPr="007F2D63" w:rsidRDefault="00943CBB" w:rsidP="005B4130">
            <w:pPr>
              <w:suppressAutoHyphens w:val="0"/>
              <w:rPr>
                <w:rFonts w:ascii="Arial" w:hAnsi="Arial" w:cs="Arial"/>
                <w:sz w:val="22"/>
                <w:szCs w:val="22"/>
                <w:lang w:val="en-US"/>
              </w:rPr>
            </w:pPr>
          </w:p>
        </w:tc>
        <w:tc>
          <w:tcPr>
            <w:tcW w:w="1714" w:type="pct"/>
            <w:tcBorders>
              <w:top w:val="single" w:sz="6" w:space="0" w:color="auto"/>
              <w:left w:val="single" w:sz="6" w:space="0" w:color="auto"/>
              <w:bottom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5"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r>
      <w:tr w:rsidR="00943CBB" w:rsidRPr="007F2D63" w:rsidTr="00943CBB">
        <w:trPr>
          <w:jc w:val="center"/>
        </w:trPr>
        <w:tc>
          <w:tcPr>
            <w:tcW w:w="471" w:type="pct"/>
            <w:tcBorders>
              <w:top w:val="single" w:sz="6" w:space="0" w:color="auto"/>
              <w:left w:val="double" w:sz="4" w:space="0" w:color="auto"/>
              <w:bottom w:val="single" w:sz="6" w:space="0" w:color="auto"/>
            </w:tcBorders>
            <w:vAlign w:val="center"/>
          </w:tcPr>
          <w:p w:rsidR="00943CBB" w:rsidRPr="007F2D63" w:rsidRDefault="00943CBB" w:rsidP="005B4130">
            <w:pPr>
              <w:suppressAutoHyphens w:val="0"/>
              <w:rPr>
                <w:rFonts w:ascii="Arial" w:hAnsi="Arial" w:cs="Arial"/>
                <w:sz w:val="22"/>
                <w:szCs w:val="22"/>
                <w:lang w:val="en-US"/>
              </w:rPr>
            </w:pPr>
          </w:p>
        </w:tc>
        <w:tc>
          <w:tcPr>
            <w:tcW w:w="1714" w:type="pct"/>
            <w:tcBorders>
              <w:top w:val="single" w:sz="6" w:space="0" w:color="auto"/>
              <w:left w:val="single" w:sz="6" w:space="0" w:color="auto"/>
              <w:bottom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rPr>
            </w:pPr>
          </w:p>
        </w:tc>
        <w:tc>
          <w:tcPr>
            <w:tcW w:w="705"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r>
      <w:tr w:rsidR="00943CBB" w:rsidRPr="007F2D63" w:rsidTr="00943CBB">
        <w:trPr>
          <w:jc w:val="center"/>
        </w:trPr>
        <w:tc>
          <w:tcPr>
            <w:tcW w:w="471" w:type="pct"/>
            <w:tcBorders>
              <w:top w:val="single" w:sz="6" w:space="0" w:color="auto"/>
              <w:left w:val="double" w:sz="4" w:space="0" w:color="auto"/>
              <w:bottom w:val="single" w:sz="6" w:space="0" w:color="auto"/>
            </w:tcBorders>
            <w:vAlign w:val="center"/>
          </w:tcPr>
          <w:p w:rsidR="00943CBB" w:rsidRPr="007F2D63" w:rsidRDefault="00943CBB" w:rsidP="005B4130">
            <w:pPr>
              <w:suppressAutoHyphens w:val="0"/>
              <w:rPr>
                <w:rFonts w:ascii="Arial" w:hAnsi="Arial" w:cs="Arial"/>
                <w:sz w:val="22"/>
                <w:szCs w:val="22"/>
                <w:lang w:val="en-US"/>
              </w:rPr>
            </w:pPr>
          </w:p>
        </w:tc>
        <w:tc>
          <w:tcPr>
            <w:tcW w:w="1714" w:type="pct"/>
            <w:tcBorders>
              <w:top w:val="single" w:sz="6" w:space="0" w:color="auto"/>
              <w:left w:val="single" w:sz="6" w:space="0" w:color="auto"/>
              <w:bottom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5"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r>
      <w:tr w:rsidR="00943CBB" w:rsidRPr="007F2D63" w:rsidTr="00943CBB">
        <w:trPr>
          <w:jc w:val="center"/>
        </w:trPr>
        <w:tc>
          <w:tcPr>
            <w:tcW w:w="471" w:type="pct"/>
            <w:tcBorders>
              <w:top w:val="single" w:sz="6" w:space="0" w:color="auto"/>
              <w:left w:val="double" w:sz="4" w:space="0" w:color="auto"/>
              <w:bottom w:val="single" w:sz="6" w:space="0" w:color="auto"/>
            </w:tcBorders>
            <w:vAlign w:val="center"/>
          </w:tcPr>
          <w:p w:rsidR="00943CBB" w:rsidRPr="007F2D63" w:rsidRDefault="00943CBB" w:rsidP="005B4130">
            <w:pPr>
              <w:suppressAutoHyphens w:val="0"/>
              <w:rPr>
                <w:rFonts w:ascii="Arial" w:hAnsi="Arial" w:cs="Arial"/>
                <w:sz w:val="22"/>
                <w:szCs w:val="22"/>
                <w:lang w:val="en-US"/>
              </w:rPr>
            </w:pPr>
          </w:p>
        </w:tc>
        <w:tc>
          <w:tcPr>
            <w:tcW w:w="1714" w:type="pct"/>
            <w:tcBorders>
              <w:top w:val="single" w:sz="6" w:space="0" w:color="auto"/>
              <w:left w:val="single" w:sz="6" w:space="0" w:color="auto"/>
              <w:bottom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5"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r>
      <w:tr w:rsidR="00943CBB" w:rsidRPr="007F2D63" w:rsidTr="00943CBB">
        <w:trPr>
          <w:jc w:val="center"/>
        </w:trPr>
        <w:tc>
          <w:tcPr>
            <w:tcW w:w="471" w:type="pct"/>
            <w:tcBorders>
              <w:top w:val="single" w:sz="6" w:space="0" w:color="auto"/>
              <w:left w:val="double" w:sz="4" w:space="0" w:color="auto"/>
              <w:bottom w:val="single" w:sz="6" w:space="0" w:color="auto"/>
            </w:tcBorders>
            <w:vAlign w:val="center"/>
          </w:tcPr>
          <w:p w:rsidR="00943CBB" w:rsidRPr="007F2D63" w:rsidRDefault="00943CBB" w:rsidP="005B4130">
            <w:pPr>
              <w:suppressAutoHyphens w:val="0"/>
              <w:rPr>
                <w:rFonts w:ascii="Arial" w:hAnsi="Arial" w:cs="Arial"/>
                <w:sz w:val="22"/>
                <w:szCs w:val="22"/>
                <w:lang w:val="en-US"/>
              </w:rPr>
            </w:pPr>
          </w:p>
        </w:tc>
        <w:tc>
          <w:tcPr>
            <w:tcW w:w="1714" w:type="pct"/>
            <w:tcBorders>
              <w:top w:val="single" w:sz="6" w:space="0" w:color="auto"/>
              <w:left w:val="single" w:sz="6" w:space="0" w:color="auto"/>
              <w:bottom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5"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r>
      <w:tr w:rsidR="00943CBB" w:rsidRPr="007F2D63" w:rsidTr="00943CBB">
        <w:trPr>
          <w:jc w:val="center"/>
        </w:trPr>
        <w:tc>
          <w:tcPr>
            <w:tcW w:w="471" w:type="pct"/>
            <w:tcBorders>
              <w:top w:val="single" w:sz="6" w:space="0" w:color="auto"/>
              <w:left w:val="double" w:sz="4" w:space="0" w:color="auto"/>
              <w:bottom w:val="single" w:sz="6" w:space="0" w:color="auto"/>
            </w:tcBorders>
            <w:vAlign w:val="center"/>
          </w:tcPr>
          <w:p w:rsidR="00943CBB" w:rsidRPr="007F2D63" w:rsidRDefault="00943CBB" w:rsidP="005B4130">
            <w:pPr>
              <w:suppressAutoHyphens w:val="0"/>
              <w:rPr>
                <w:rFonts w:ascii="Arial" w:hAnsi="Arial" w:cs="Arial"/>
                <w:sz w:val="22"/>
                <w:szCs w:val="22"/>
                <w:lang w:val="en-US"/>
              </w:rPr>
            </w:pPr>
          </w:p>
        </w:tc>
        <w:tc>
          <w:tcPr>
            <w:tcW w:w="1714" w:type="pct"/>
            <w:tcBorders>
              <w:top w:val="single" w:sz="6" w:space="0" w:color="auto"/>
              <w:left w:val="single" w:sz="6" w:space="0" w:color="auto"/>
              <w:bottom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5"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r>
      <w:tr w:rsidR="00943CBB" w:rsidRPr="007F2D63" w:rsidTr="00943CBB">
        <w:trPr>
          <w:jc w:val="center"/>
        </w:trPr>
        <w:tc>
          <w:tcPr>
            <w:tcW w:w="471" w:type="pct"/>
            <w:tcBorders>
              <w:top w:val="single" w:sz="6" w:space="0" w:color="auto"/>
              <w:left w:val="double" w:sz="4" w:space="0" w:color="auto"/>
              <w:bottom w:val="single" w:sz="6" w:space="0" w:color="auto"/>
            </w:tcBorders>
            <w:vAlign w:val="center"/>
          </w:tcPr>
          <w:p w:rsidR="00943CBB" w:rsidRPr="007F2D63" w:rsidRDefault="00943CBB" w:rsidP="005B4130">
            <w:pPr>
              <w:suppressAutoHyphens w:val="0"/>
              <w:rPr>
                <w:rFonts w:ascii="Arial" w:hAnsi="Arial" w:cs="Arial"/>
                <w:sz w:val="22"/>
                <w:szCs w:val="22"/>
                <w:lang w:val="en-US"/>
              </w:rPr>
            </w:pPr>
          </w:p>
        </w:tc>
        <w:tc>
          <w:tcPr>
            <w:tcW w:w="1714" w:type="pct"/>
            <w:tcBorders>
              <w:top w:val="single" w:sz="6" w:space="0" w:color="auto"/>
              <w:left w:val="single" w:sz="6" w:space="0" w:color="auto"/>
              <w:bottom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5"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r>
      <w:tr w:rsidR="00943CBB" w:rsidRPr="007F2D63" w:rsidTr="00943CBB">
        <w:trPr>
          <w:jc w:val="center"/>
        </w:trPr>
        <w:tc>
          <w:tcPr>
            <w:tcW w:w="471" w:type="pct"/>
            <w:tcBorders>
              <w:top w:val="single" w:sz="6" w:space="0" w:color="auto"/>
              <w:left w:val="double" w:sz="4" w:space="0" w:color="auto"/>
              <w:bottom w:val="single" w:sz="6" w:space="0" w:color="auto"/>
            </w:tcBorders>
            <w:vAlign w:val="center"/>
          </w:tcPr>
          <w:p w:rsidR="00943CBB" w:rsidRPr="007F2D63" w:rsidRDefault="00943CBB" w:rsidP="005B4130">
            <w:pPr>
              <w:suppressAutoHyphens w:val="0"/>
              <w:rPr>
                <w:rFonts w:ascii="Arial" w:hAnsi="Arial" w:cs="Arial"/>
                <w:sz w:val="22"/>
                <w:szCs w:val="22"/>
                <w:lang w:val="en-US"/>
              </w:rPr>
            </w:pPr>
          </w:p>
        </w:tc>
        <w:tc>
          <w:tcPr>
            <w:tcW w:w="1714" w:type="pct"/>
            <w:tcBorders>
              <w:top w:val="single" w:sz="6" w:space="0" w:color="auto"/>
              <w:left w:val="single" w:sz="6" w:space="0" w:color="auto"/>
              <w:bottom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5"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r>
      <w:tr w:rsidR="00943CBB" w:rsidRPr="007F2D63" w:rsidTr="00943CBB">
        <w:trPr>
          <w:jc w:val="center"/>
        </w:trPr>
        <w:tc>
          <w:tcPr>
            <w:tcW w:w="471" w:type="pct"/>
            <w:tcBorders>
              <w:top w:val="single" w:sz="6" w:space="0" w:color="auto"/>
              <w:left w:val="double" w:sz="4" w:space="0" w:color="auto"/>
              <w:bottom w:val="single" w:sz="6" w:space="0" w:color="auto"/>
            </w:tcBorders>
            <w:vAlign w:val="center"/>
          </w:tcPr>
          <w:p w:rsidR="00943CBB" w:rsidRPr="007F2D63" w:rsidRDefault="00943CBB" w:rsidP="005B4130">
            <w:pPr>
              <w:suppressAutoHyphens w:val="0"/>
              <w:rPr>
                <w:rFonts w:ascii="Arial" w:hAnsi="Arial" w:cs="Arial"/>
                <w:sz w:val="22"/>
                <w:szCs w:val="22"/>
                <w:lang w:val="en-US"/>
              </w:rPr>
            </w:pPr>
          </w:p>
        </w:tc>
        <w:tc>
          <w:tcPr>
            <w:tcW w:w="1714" w:type="pct"/>
            <w:tcBorders>
              <w:top w:val="single" w:sz="6" w:space="0" w:color="auto"/>
              <w:left w:val="single" w:sz="6" w:space="0" w:color="auto"/>
              <w:bottom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5"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r>
      <w:tr w:rsidR="00943CBB" w:rsidRPr="007F2D63" w:rsidTr="00943CBB">
        <w:trPr>
          <w:jc w:val="center"/>
        </w:trPr>
        <w:tc>
          <w:tcPr>
            <w:tcW w:w="471" w:type="pct"/>
            <w:tcBorders>
              <w:top w:val="single" w:sz="6" w:space="0" w:color="auto"/>
              <w:left w:val="double" w:sz="4" w:space="0" w:color="auto"/>
              <w:bottom w:val="single" w:sz="6" w:space="0" w:color="auto"/>
            </w:tcBorders>
            <w:vAlign w:val="center"/>
          </w:tcPr>
          <w:p w:rsidR="00943CBB" w:rsidRPr="007F2D63" w:rsidRDefault="00943CBB" w:rsidP="005B4130">
            <w:pPr>
              <w:suppressAutoHyphens w:val="0"/>
              <w:rPr>
                <w:rFonts w:ascii="Arial" w:hAnsi="Arial" w:cs="Arial"/>
                <w:sz w:val="22"/>
                <w:szCs w:val="22"/>
                <w:lang w:val="en-US"/>
              </w:rPr>
            </w:pPr>
          </w:p>
        </w:tc>
        <w:tc>
          <w:tcPr>
            <w:tcW w:w="1714" w:type="pct"/>
            <w:tcBorders>
              <w:top w:val="single" w:sz="6" w:space="0" w:color="auto"/>
              <w:left w:val="single" w:sz="6" w:space="0" w:color="auto"/>
              <w:bottom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5"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r>
      <w:tr w:rsidR="00943CBB" w:rsidRPr="007F2D63" w:rsidTr="00943CBB">
        <w:trPr>
          <w:jc w:val="center"/>
        </w:trPr>
        <w:tc>
          <w:tcPr>
            <w:tcW w:w="471" w:type="pct"/>
            <w:tcBorders>
              <w:top w:val="single" w:sz="6" w:space="0" w:color="auto"/>
              <w:left w:val="double" w:sz="4" w:space="0" w:color="auto"/>
              <w:bottom w:val="single" w:sz="6" w:space="0" w:color="auto"/>
            </w:tcBorders>
            <w:vAlign w:val="center"/>
          </w:tcPr>
          <w:p w:rsidR="00943CBB" w:rsidRPr="007F2D63" w:rsidRDefault="00943CBB" w:rsidP="005B4130">
            <w:pPr>
              <w:suppressAutoHyphens w:val="0"/>
              <w:rPr>
                <w:rFonts w:ascii="Arial" w:hAnsi="Arial" w:cs="Arial"/>
                <w:sz w:val="22"/>
                <w:szCs w:val="22"/>
                <w:lang w:val="en-US"/>
              </w:rPr>
            </w:pPr>
          </w:p>
        </w:tc>
        <w:tc>
          <w:tcPr>
            <w:tcW w:w="1714" w:type="pct"/>
            <w:tcBorders>
              <w:top w:val="single" w:sz="6" w:space="0" w:color="auto"/>
              <w:left w:val="single" w:sz="6" w:space="0" w:color="auto"/>
              <w:bottom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5"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r>
      <w:tr w:rsidR="00943CBB" w:rsidRPr="007F2D63" w:rsidTr="00943CBB">
        <w:trPr>
          <w:jc w:val="center"/>
        </w:trPr>
        <w:tc>
          <w:tcPr>
            <w:tcW w:w="471" w:type="pct"/>
            <w:tcBorders>
              <w:top w:val="single" w:sz="6" w:space="0" w:color="auto"/>
              <w:left w:val="double" w:sz="4" w:space="0" w:color="auto"/>
              <w:bottom w:val="single" w:sz="6" w:space="0" w:color="auto"/>
            </w:tcBorders>
            <w:vAlign w:val="center"/>
          </w:tcPr>
          <w:p w:rsidR="00943CBB" w:rsidRPr="007F2D63" w:rsidRDefault="00943CBB" w:rsidP="005B4130">
            <w:pPr>
              <w:suppressAutoHyphens w:val="0"/>
              <w:rPr>
                <w:rFonts w:ascii="Arial" w:hAnsi="Arial" w:cs="Arial"/>
                <w:sz w:val="22"/>
                <w:szCs w:val="22"/>
                <w:lang w:val="en-US"/>
              </w:rPr>
            </w:pPr>
          </w:p>
        </w:tc>
        <w:tc>
          <w:tcPr>
            <w:tcW w:w="1714" w:type="pct"/>
            <w:tcBorders>
              <w:top w:val="single" w:sz="6" w:space="0" w:color="auto"/>
              <w:left w:val="single" w:sz="6" w:space="0" w:color="auto"/>
              <w:bottom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5"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r>
      <w:tr w:rsidR="00943CBB" w:rsidRPr="007F2D63" w:rsidTr="00943CBB">
        <w:trPr>
          <w:jc w:val="center"/>
        </w:trPr>
        <w:tc>
          <w:tcPr>
            <w:tcW w:w="471" w:type="pct"/>
            <w:tcBorders>
              <w:top w:val="single" w:sz="6" w:space="0" w:color="auto"/>
              <w:left w:val="double" w:sz="4" w:space="0" w:color="auto"/>
              <w:bottom w:val="single" w:sz="6" w:space="0" w:color="auto"/>
            </w:tcBorders>
            <w:vAlign w:val="center"/>
          </w:tcPr>
          <w:p w:rsidR="00943CBB" w:rsidRPr="007F2D63" w:rsidRDefault="00943CBB" w:rsidP="005B4130">
            <w:pPr>
              <w:suppressAutoHyphens w:val="0"/>
              <w:rPr>
                <w:rFonts w:ascii="Arial" w:hAnsi="Arial" w:cs="Arial"/>
                <w:sz w:val="22"/>
                <w:szCs w:val="22"/>
                <w:lang w:val="en-US"/>
              </w:rPr>
            </w:pPr>
          </w:p>
        </w:tc>
        <w:tc>
          <w:tcPr>
            <w:tcW w:w="1714" w:type="pct"/>
            <w:tcBorders>
              <w:top w:val="single" w:sz="6" w:space="0" w:color="auto"/>
              <w:left w:val="single" w:sz="6" w:space="0" w:color="auto"/>
              <w:bottom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5"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r>
      <w:tr w:rsidR="00943CBB" w:rsidRPr="007F2D63" w:rsidTr="00943CBB">
        <w:trPr>
          <w:jc w:val="center"/>
        </w:trPr>
        <w:tc>
          <w:tcPr>
            <w:tcW w:w="471" w:type="pct"/>
            <w:tcBorders>
              <w:top w:val="single" w:sz="6" w:space="0" w:color="auto"/>
              <w:left w:val="double" w:sz="4" w:space="0" w:color="auto"/>
              <w:bottom w:val="single" w:sz="6" w:space="0" w:color="auto"/>
            </w:tcBorders>
            <w:vAlign w:val="center"/>
          </w:tcPr>
          <w:p w:rsidR="00943CBB" w:rsidRPr="007F2D63" w:rsidRDefault="00943CBB" w:rsidP="005B4130">
            <w:pPr>
              <w:suppressAutoHyphens w:val="0"/>
              <w:rPr>
                <w:rFonts w:ascii="Arial" w:hAnsi="Arial" w:cs="Arial"/>
                <w:sz w:val="22"/>
                <w:szCs w:val="22"/>
                <w:lang w:val="en-US"/>
              </w:rPr>
            </w:pPr>
          </w:p>
        </w:tc>
        <w:tc>
          <w:tcPr>
            <w:tcW w:w="1714" w:type="pct"/>
            <w:tcBorders>
              <w:top w:val="single" w:sz="6" w:space="0" w:color="auto"/>
              <w:left w:val="single" w:sz="6" w:space="0" w:color="auto"/>
              <w:bottom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5"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single" w:sz="6"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r>
      <w:tr w:rsidR="00943CBB" w:rsidRPr="007F2D63" w:rsidTr="00943CBB">
        <w:trPr>
          <w:jc w:val="center"/>
        </w:trPr>
        <w:tc>
          <w:tcPr>
            <w:tcW w:w="471" w:type="pct"/>
            <w:tcBorders>
              <w:top w:val="single" w:sz="6" w:space="0" w:color="auto"/>
              <w:left w:val="double" w:sz="4" w:space="0" w:color="auto"/>
              <w:bottom w:val="double" w:sz="4" w:space="0" w:color="auto"/>
            </w:tcBorders>
            <w:vAlign w:val="center"/>
          </w:tcPr>
          <w:p w:rsidR="00943CBB" w:rsidRPr="007F2D63" w:rsidRDefault="00943CBB" w:rsidP="005B4130">
            <w:pPr>
              <w:suppressAutoHyphens w:val="0"/>
              <w:rPr>
                <w:rFonts w:ascii="Arial" w:hAnsi="Arial" w:cs="Arial"/>
                <w:sz w:val="22"/>
                <w:szCs w:val="22"/>
                <w:lang w:val="en-US"/>
              </w:rPr>
            </w:pPr>
            <w:r w:rsidRPr="007F2D63">
              <w:rPr>
                <w:rFonts w:ascii="Arial" w:hAnsi="Arial" w:cs="Arial"/>
                <w:sz w:val="22"/>
                <w:szCs w:val="22"/>
                <w:lang w:val="en-US"/>
              </w:rPr>
              <w:t>n</w:t>
            </w:r>
          </w:p>
        </w:tc>
        <w:tc>
          <w:tcPr>
            <w:tcW w:w="1714" w:type="pct"/>
            <w:tcBorders>
              <w:top w:val="single" w:sz="6" w:space="0" w:color="auto"/>
              <w:left w:val="single" w:sz="6" w:space="0" w:color="auto"/>
              <w:bottom w:val="double" w:sz="4"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double" w:sz="4"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5" w:type="pct"/>
            <w:tcBorders>
              <w:top w:val="single" w:sz="6" w:space="0" w:color="auto"/>
              <w:left w:val="single" w:sz="6" w:space="0" w:color="auto"/>
              <w:bottom w:val="double" w:sz="4"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double" w:sz="4"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c>
          <w:tcPr>
            <w:tcW w:w="703" w:type="pct"/>
            <w:tcBorders>
              <w:top w:val="single" w:sz="6" w:space="0" w:color="auto"/>
              <w:left w:val="single" w:sz="6" w:space="0" w:color="auto"/>
              <w:bottom w:val="double" w:sz="4" w:space="0" w:color="auto"/>
              <w:right w:val="single" w:sz="6" w:space="0" w:color="auto"/>
            </w:tcBorders>
          </w:tcPr>
          <w:p w:rsidR="00943CBB" w:rsidRPr="007F2D63" w:rsidRDefault="00943CBB" w:rsidP="005B4130">
            <w:pPr>
              <w:suppressAutoHyphens w:val="0"/>
              <w:rPr>
                <w:rFonts w:ascii="Arial" w:hAnsi="Arial" w:cs="Arial"/>
                <w:sz w:val="22"/>
                <w:szCs w:val="22"/>
                <w:lang w:val="en-US"/>
              </w:rPr>
            </w:pPr>
          </w:p>
        </w:tc>
      </w:tr>
    </w:tbl>
    <w:p w:rsidR="00157087" w:rsidRPr="007F2D63" w:rsidRDefault="00157087" w:rsidP="00157087">
      <w:pPr>
        <w:suppressAutoHyphens w:val="0"/>
        <w:rPr>
          <w:rFonts w:ascii="Arial" w:hAnsi="Arial" w:cs="Arial"/>
          <w:sz w:val="22"/>
          <w:szCs w:val="22"/>
          <w:lang w:val="en-US"/>
        </w:rPr>
      </w:pPr>
    </w:p>
    <w:p w:rsidR="00157087" w:rsidRPr="00C106DC" w:rsidRDefault="00157087" w:rsidP="00157087">
      <w:pPr>
        <w:suppressAutoHyphens w:val="0"/>
        <w:rPr>
          <w:rFonts w:ascii="Arial" w:hAnsi="Arial" w:cs="Arial"/>
          <w:sz w:val="22"/>
          <w:szCs w:val="22"/>
          <w:lang w:val="sr-Cyrl-RS"/>
        </w:rPr>
      </w:pPr>
      <w:r w:rsidRPr="007F2D63">
        <w:rPr>
          <w:rFonts w:ascii="Arial" w:hAnsi="Arial" w:cs="Arial"/>
          <w:sz w:val="22"/>
          <w:szCs w:val="22"/>
          <w:vertAlign w:val="superscript"/>
          <w:lang w:val="en-US"/>
        </w:rPr>
        <w:t>1</w:t>
      </w:r>
      <w:r w:rsidRPr="007F2D63">
        <w:rPr>
          <w:rFonts w:ascii="Arial" w:hAnsi="Arial" w:cs="Arial"/>
          <w:sz w:val="22"/>
          <w:szCs w:val="22"/>
          <w:lang w:val="en-US"/>
        </w:rPr>
        <w:tab/>
      </w:r>
      <w:r w:rsidRPr="007F2D63">
        <w:rPr>
          <w:rFonts w:ascii="Arial" w:hAnsi="Arial" w:cs="Arial"/>
          <w:sz w:val="22"/>
          <w:szCs w:val="22"/>
        </w:rPr>
        <w:t>Н</w:t>
      </w:r>
      <w:r w:rsidRPr="007F2D63">
        <w:rPr>
          <w:rFonts w:ascii="Arial" w:hAnsi="Arial" w:cs="Arial"/>
          <w:sz w:val="22"/>
          <w:szCs w:val="22"/>
          <w:lang w:val="en-US"/>
        </w:rPr>
        <w:t xml:space="preserve">азначити све главне активности које су утврђене у </w:t>
      </w:r>
      <w:r w:rsidR="008477E6">
        <w:rPr>
          <w:rFonts w:ascii="Arial" w:hAnsi="Arial" w:cs="Arial"/>
          <w:sz w:val="22"/>
          <w:szCs w:val="22"/>
          <w:lang w:val="sr-Cyrl-RS"/>
        </w:rPr>
        <w:t>Структури услуге</w:t>
      </w:r>
      <w:r w:rsidRPr="007F2D63">
        <w:rPr>
          <w:rFonts w:ascii="Arial" w:hAnsi="Arial" w:cs="Arial"/>
          <w:sz w:val="22"/>
          <w:szCs w:val="22"/>
          <w:lang w:val="en-US"/>
        </w:rPr>
        <w:t>, укључујући достављање извештаја и остале активности</w:t>
      </w:r>
      <w:r w:rsidR="008477E6">
        <w:rPr>
          <w:rFonts w:ascii="Arial" w:hAnsi="Arial" w:cs="Arial"/>
          <w:sz w:val="22"/>
          <w:szCs w:val="22"/>
          <w:lang w:val="sr-Cyrl-RS"/>
        </w:rPr>
        <w:t>.</w:t>
      </w:r>
    </w:p>
    <w:p w:rsidR="00157087" w:rsidRPr="007F2D63" w:rsidRDefault="00157087" w:rsidP="00157087">
      <w:pPr>
        <w:suppressAutoHyphens w:val="0"/>
        <w:rPr>
          <w:rFonts w:ascii="Arial" w:hAnsi="Arial" w:cs="Arial"/>
          <w:b/>
          <w:sz w:val="22"/>
          <w:szCs w:val="22"/>
          <w:lang w:val="en-US"/>
        </w:rPr>
      </w:pPr>
    </w:p>
    <w:tbl>
      <w:tblPr>
        <w:tblW w:w="0" w:type="auto"/>
        <w:jc w:val="center"/>
        <w:tblLook w:val="01E0" w:firstRow="1" w:lastRow="1" w:firstColumn="1" w:lastColumn="1" w:noHBand="0" w:noVBand="0"/>
      </w:tblPr>
      <w:tblGrid>
        <w:gridCol w:w="3646"/>
        <w:gridCol w:w="1982"/>
        <w:gridCol w:w="3776"/>
      </w:tblGrid>
      <w:tr w:rsidR="00157087" w:rsidRPr="007F2D63" w:rsidTr="00157087">
        <w:trPr>
          <w:jc w:val="center"/>
        </w:trPr>
        <w:tc>
          <w:tcPr>
            <w:tcW w:w="3652" w:type="dxa"/>
          </w:tcPr>
          <w:p w:rsidR="00157087" w:rsidRPr="007F2D63" w:rsidRDefault="00157087" w:rsidP="00157087">
            <w:pPr>
              <w:suppressAutoHyphens w:val="0"/>
              <w:rPr>
                <w:rFonts w:ascii="Arial" w:hAnsi="Arial" w:cs="Arial"/>
                <w:sz w:val="22"/>
                <w:szCs w:val="22"/>
                <w:lang w:val="en-US"/>
              </w:rPr>
            </w:pPr>
            <w:r w:rsidRPr="007F2D63">
              <w:rPr>
                <w:rFonts w:ascii="Arial" w:hAnsi="Arial" w:cs="Arial"/>
                <w:sz w:val="22"/>
                <w:szCs w:val="22"/>
                <w:lang w:val="en-US"/>
              </w:rPr>
              <w:t>Датум:</w:t>
            </w:r>
          </w:p>
        </w:tc>
        <w:tc>
          <w:tcPr>
            <w:tcW w:w="1985" w:type="dxa"/>
          </w:tcPr>
          <w:p w:rsidR="00157087" w:rsidRPr="007F2D63" w:rsidRDefault="00157087" w:rsidP="00157087">
            <w:pPr>
              <w:suppressAutoHyphens w:val="0"/>
              <w:rPr>
                <w:rFonts w:ascii="Arial" w:hAnsi="Arial" w:cs="Arial"/>
                <w:sz w:val="22"/>
                <w:szCs w:val="22"/>
                <w:lang w:val="en-US"/>
              </w:rPr>
            </w:pPr>
            <w:r w:rsidRPr="007F2D63">
              <w:rPr>
                <w:rFonts w:ascii="Arial" w:hAnsi="Arial" w:cs="Arial"/>
                <w:sz w:val="22"/>
                <w:szCs w:val="22"/>
                <w:lang w:val="en-US"/>
              </w:rPr>
              <w:t>М.П.</w:t>
            </w:r>
          </w:p>
        </w:tc>
        <w:tc>
          <w:tcPr>
            <w:tcW w:w="3782" w:type="dxa"/>
          </w:tcPr>
          <w:p w:rsidR="00157087" w:rsidRPr="007F2D63" w:rsidRDefault="00157087" w:rsidP="00157087">
            <w:pPr>
              <w:suppressAutoHyphens w:val="0"/>
              <w:rPr>
                <w:rFonts w:ascii="Arial" w:hAnsi="Arial" w:cs="Arial"/>
                <w:sz w:val="22"/>
                <w:szCs w:val="22"/>
                <w:lang w:val="en-US"/>
              </w:rPr>
            </w:pPr>
            <w:r w:rsidRPr="007F2D63">
              <w:rPr>
                <w:rFonts w:ascii="Arial" w:hAnsi="Arial" w:cs="Arial"/>
                <w:sz w:val="22"/>
                <w:szCs w:val="22"/>
                <w:lang w:val="en-US"/>
              </w:rPr>
              <w:t>Понуђач:</w:t>
            </w:r>
          </w:p>
        </w:tc>
      </w:tr>
      <w:tr w:rsidR="00157087" w:rsidRPr="007F2D63" w:rsidTr="00157087">
        <w:trPr>
          <w:jc w:val="center"/>
        </w:trPr>
        <w:tc>
          <w:tcPr>
            <w:tcW w:w="3652" w:type="dxa"/>
            <w:vAlign w:val="center"/>
          </w:tcPr>
          <w:p w:rsidR="00157087" w:rsidRPr="007F2D63" w:rsidRDefault="00157087" w:rsidP="00157087">
            <w:pPr>
              <w:suppressAutoHyphens w:val="0"/>
              <w:rPr>
                <w:rFonts w:ascii="Arial" w:hAnsi="Arial" w:cs="Arial"/>
                <w:sz w:val="22"/>
                <w:szCs w:val="22"/>
                <w:lang w:val="en-US"/>
              </w:rPr>
            </w:pPr>
          </w:p>
        </w:tc>
        <w:tc>
          <w:tcPr>
            <w:tcW w:w="1985" w:type="dxa"/>
            <w:vAlign w:val="center"/>
          </w:tcPr>
          <w:p w:rsidR="00157087" w:rsidRPr="007F2D63" w:rsidRDefault="00157087" w:rsidP="00157087">
            <w:pPr>
              <w:suppressAutoHyphens w:val="0"/>
              <w:rPr>
                <w:rFonts w:ascii="Arial" w:hAnsi="Arial" w:cs="Arial"/>
                <w:sz w:val="22"/>
                <w:szCs w:val="22"/>
                <w:lang w:val="en-US"/>
              </w:rPr>
            </w:pPr>
          </w:p>
        </w:tc>
        <w:tc>
          <w:tcPr>
            <w:tcW w:w="3782" w:type="dxa"/>
            <w:vAlign w:val="center"/>
          </w:tcPr>
          <w:p w:rsidR="00157087" w:rsidRPr="007F2D63" w:rsidRDefault="00157087" w:rsidP="00157087">
            <w:pPr>
              <w:suppressAutoHyphens w:val="0"/>
              <w:rPr>
                <w:rFonts w:ascii="Arial" w:hAnsi="Arial" w:cs="Arial"/>
                <w:sz w:val="22"/>
                <w:szCs w:val="22"/>
                <w:lang w:val="en-US"/>
              </w:rPr>
            </w:pPr>
          </w:p>
        </w:tc>
      </w:tr>
      <w:tr w:rsidR="00157087" w:rsidRPr="007F2D63" w:rsidTr="00157087">
        <w:trPr>
          <w:jc w:val="center"/>
        </w:trPr>
        <w:tc>
          <w:tcPr>
            <w:tcW w:w="3652" w:type="dxa"/>
            <w:tcBorders>
              <w:bottom w:val="single" w:sz="4" w:space="0" w:color="auto"/>
            </w:tcBorders>
            <w:vAlign w:val="center"/>
          </w:tcPr>
          <w:p w:rsidR="00157087" w:rsidRPr="007F2D63" w:rsidRDefault="00157087" w:rsidP="00157087">
            <w:pPr>
              <w:suppressAutoHyphens w:val="0"/>
              <w:rPr>
                <w:rFonts w:ascii="Arial" w:hAnsi="Arial" w:cs="Arial"/>
                <w:sz w:val="22"/>
                <w:szCs w:val="22"/>
                <w:lang w:val="en-US"/>
              </w:rPr>
            </w:pPr>
          </w:p>
        </w:tc>
        <w:tc>
          <w:tcPr>
            <w:tcW w:w="1985" w:type="dxa"/>
            <w:vAlign w:val="center"/>
          </w:tcPr>
          <w:p w:rsidR="00157087" w:rsidRPr="007F2D63" w:rsidRDefault="00157087" w:rsidP="00157087">
            <w:pPr>
              <w:suppressAutoHyphens w:val="0"/>
              <w:rPr>
                <w:rFonts w:ascii="Arial" w:hAnsi="Arial" w:cs="Arial"/>
                <w:sz w:val="22"/>
                <w:szCs w:val="22"/>
                <w:lang w:val="en-US"/>
              </w:rPr>
            </w:pPr>
          </w:p>
        </w:tc>
        <w:tc>
          <w:tcPr>
            <w:tcW w:w="3782" w:type="dxa"/>
            <w:tcBorders>
              <w:bottom w:val="single" w:sz="4" w:space="0" w:color="auto"/>
            </w:tcBorders>
            <w:vAlign w:val="center"/>
          </w:tcPr>
          <w:p w:rsidR="00157087" w:rsidRPr="007F2D63" w:rsidRDefault="00157087" w:rsidP="00157087">
            <w:pPr>
              <w:suppressAutoHyphens w:val="0"/>
              <w:rPr>
                <w:rFonts w:ascii="Arial" w:hAnsi="Arial" w:cs="Arial"/>
                <w:sz w:val="22"/>
                <w:szCs w:val="22"/>
                <w:lang w:val="en-US"/>
              </w:rPr>
            </w:pPr>
          </w:p>
        </w:tc>
      </w:tr>
    </w:tbl>
    <w:p w:rsidR="00157087" w:rsidRPr="007F2D63" w:rsidRDefault="00157087" w:rsidP="00157087">
      <w:pPr>
        <w:suppressAutoHyphens w:val="0"/>
        <w:rPr>
          <w:rFonts w:ascii="Arial" w:hAnsi="Arial" w:cs="Arial"/>
          <w:b/>
          <w:sz w:val="22"/>
          <w:szCs w:val="22"/>
        </w:rPr>
      </w:pPr>
    </w:p>
    <w:p w:rsidR="00157087" w:rsidRPr="007F2D63" w:rsidRDefault="00157087" w:rsidP="00157087">
      <w:pPr>
        <w:suppressAutoHyphens w:val="0"/>
        <w:rPr>
          <w:rFonts w:ascii="Arial" w:hAnsi="Arial" w:cs="Arial"/>
          <w:b/>
          <w:sz w:val="22"/>
          <w:szCs w:val="22"/>
        </w:rPr>
      </w:pPr>
    </w:p>
    <w:p w:rsidR="00157087" w:rsidRPr="007F2D63" w:rsidRDefault="00157087" w:rsidP="00157087">
      <w:pPr>
        <w:suppressAutoHyphens w:val="0"/>
        <w:rPr>
          <w:rFonts w:ascii="Arial" w:hAnsi="Arial" w:cs="Arial"/>
          <w:b/>
          <w:sz w:val="22"/>
          <w:szCs w:val="22"/>
          <w:lang w:val="en-US"/>
        </w:rPr>
      </w:pPr>
    </w:p>
    <w:p w:rsidR="00157087" w:rsidRPr="007F2D63" w:rsidRDefault="00157087" w:rsidP="00157087">
      <w:pPr>
        <w:suppressAutoHyphens w:val="0"/>
        <w:rPr>
          <w:rFonts w:ascii="Arial" w:hAnsi="Arial" w:cs="Arial"/>
          <w:sz w:val="22"/>
          <w:szCs w:val="22"/>
          <w:lang w:val="en-US"/>
        </w:rPr>
      </w:pPr>
    </w:p>
    <w:p w:rsidR="00157087" w:rsidRPr="007F2D63" w:rsidRDefault="00157087" w:rsidP="00157087">
      <w:pPr>
        <w:suppressAutoHyphens w:val="0"/>
        <w:rPr>
          <w:rFonts w:ascii="Arial" w:hAnsi="Arial" w:cs="Arial"/>
          <w:sz w:val="22"/>
          <w:szCs w:val="22"/>
          <w:lang w:val="en-US"/>
        </w:rPr>
      </w:pPr>
    </w:p>
    <w:p w:rsidR="00C97F97" w:rsidRPr="007F2D63" w:rsidRDefault="00C97F97" w:rsidP="00157087">
      <w:pPr>
        <w:suppressAutoHyphens w:val="0"/>
        <w:rPr>
          <w:rFonts w:ascii="Arial" w:hAnsi="Arial" w:cs="Arial"/>
          <w:sz w:val="22"/>
          <w:szCs w:val="22"/>
          <w:lang w:val="en-US"/>
        </w:rPr>
      </w:pPr>
    </w:p>
    <w:p w:rsidR="00C97F97" w:rsidRPr="007F2D63" w:rsidRDefault="00C97F97" w:rsidP="00157087">
      <w:pPr>
        <w:suppressAutoHyphens w:val="0"/>
        <w:rPr>
          <w:rFonts w:ascii="Arial" w:hAnsi="Arial" w:cs="Arial"/>
          <w:sz w:val="22"/>
          <w:szCs w:val="22"/>
          <w:lang w:val="en-US"/>
        </w:rPr>
      </w:pPr>
    </w:p>
    <w:p w:rsidR="00C97F97" w:rsidRDefault="00C97F97" w:rsidP="00157087">
      <w:pPr>
        <w:suppressAutoHyphens w:val="0"/>
        <w:rPr>
          <w:rFonts w:ascii="Arial" w:hAnsi="Arial" w:cs="Arial"/>
          <w:sz w:val="22"/>
          <w:szCs w:val="22"/>
          <w:lang w:val="en-US"/>
        </w:rPr>
      </w:pPr>
    </w:p>
    <w:p w:rsidR="00C504D3" w:rsidRDefault="00C504D3" w:rsidP="00157087">
      <w:pPr>
        <w:suppressAutoHyphens w:val="0"/>
        <w:rPr>
          <w:rFonts w:ascii="Arial" w:hAnsi="Arial" w:cs="Arial"/>
          <w:sz w:val="22"/>
          <w:szCs w:val="22"/>
          <w:lang w:val="en-US"/>
        </w:rPr>
      </w:pPr>
    </w:p>
    <w:p w:rsidR="00C504D3" w:rsidRDefault="00C504D3" w:rsidP="00157087">
      <w:pPr>
        <w:suppressAutoHyphens w:val="0"/>
        <w:rPr>
          <w:rFonts w:ascii="Arial" w:hAnsi="Arial" w:cs="Arial"/>
          <w:sz w:val="22"/>
          <w:szCs w:val="22"/>
          <w:lang w:val="en-US"/>
        </w:rPr>
      </w:pPr>
    </w:p>
    <w:p w:rsidR="00120FB1" w:rsidRDefault="00120FB1" w:rsidP="00157087">
      <w:pPr>
        <w:suppressAutoHyphens w:val="0"/>
        <w:rPr>
          <w:rFonts w:ascii="Arial" w:hAnsi="Arial" w:cs="Arial"/>
          <w:sz w:val="22"/>
          <w:szCs w:val="22"/>
          <w:lang w:val="en-US"/>
        </w:rPr>
      </w:pPr>
    </w:p>
    <w:p w:rsidR="00120FB1" w:rsidRDefault="00120FB1" w:rsidP="00157087">
      <w:pPr>
        <w:suppressAutoHyphens w:val="0"/>
        <w:rPr>
          <w:rFonts w:ascii="Arial" w:hAnsi="Arial" w:cs="Arial"/>
          <w:sz w:val="22"/>
          <w:szCs w:val="22"/>
          <w:lang w:val="en-US"/>
        </w:rPr>
      </w:pPr>
    </w:p>
    <w:p w:rsidR="00C504D3" w:rsidRPr="007F2D63" w:rsidRDefault="00C504D3" w:rsidP="00157087">
      <w:pPr>
        <w:suppressAutoHyphens w:val="0"/>
        <w:rPr>
          <w:rFonts w:ascii="Arial" w:hAnsi="Arial" w:cs="Arial"/>
          <w:sz w:val="22"/>
          <w:szCs w:val="22"/>
          <w:lang w:val="en-US"/>
        </w:rPr>
      </w:pPr>
    </w:p>
    <w:p w:rsidR="00157087" w:rsidRDefault="007E1454" w:rsidP="002A2F41">
      <w:pPr>
        <w:suppressAutoHyphens w:val="0"/>
        <w:jc w:val="right"/>
        <w:rPr>
          <w:rFonts w:ascii="Arial" w:hAnsi="Arial" w:cs="Arial"/>
          <w:b/>
          <w:sz w:val="22"/>
          <w:szCs w:val="22"/>
        </w:rPr>
      </w:pPr>
      <w:r>
        <w:rPr>
          <w:rFonts w:ascii="Arial" w:hAnsi="Arial" w:cs="Arial"/>
          <w:b/>
          <w:sz w:val="22"/>
          <w:szCs w:val="22"/>
        </w:rPr>
        <w:br w:type="page"/>
      </w:r>
      <w:r w:rsidR="00157087" w:rsidRPr="007F2D63">
        <w:rPr>
          <w:rFonts w:ascii="Arial" w:hAnsi="Arial" w:cs="Arial"/>
          <w:b/>
          <w:sz w:val="22"/>
          <w:szCs w:val="22"/>
        </w:rPr>
        <w:lastRenderedPageBreak/>
        <w:t>ОБРАЗАЦ  10.</w:t>
      </w:r>
    </w:p>
    <w:p w:rsidR="00943CBB" w:rsidRDefault="00943CBB" w:rsidP="00D34818">
      <w:pPr>
        <w:suppressAutoHyphens w:val="0"/>
        <w:rPr>
          <w:rFonts w:ascii="Arial" w:hAnsi="Arial" w:cs="Arial"/>
          <w:b/>
          <w:sz w:val="22"/>
          <w:szCs w:val="22"/>
        </w:rPr>
      </w:pPr>
    </w:p>
    <w:p w:rsidR="00943CBB" w:rsidRPr="00943CBB" w:rsidRDefault="00943CBB" w:rsidP="00943CBB">
      <w:pPr>
        <w:suppressAutoHyphens w:val="0"/>
        <w:contextualSpacing/>
        <w:jc w:val="center"/>
        <w:rPr>
          <w:rFonts w:ascii="Arial" w:hAnsi="Arial" w:cs="Arial"/>
          <w:b/>
          <w:lang w:val="ru-RU" w:eastAsia="en-US"/>
        </w:rPr>
      </w:pPr>
      <w:r w:rsidRPr="00943CBB">
        <w:rPr>
          <w:rFonts w:ascii="Arial" w:hAnsi="Arial" w:cs="Arial"/>
          <w:b/>
          <w:lang w:val="ru-RU" w:eastAsia="en-US"/>
        </w:rPr>
        <w:t>ИЗЈАВА ПОНУЂАЧА – КАДРОВСКИ КАПАЦИТЕТ</w:t>
      </w:r>
    </w:p>
    <w:p w:rsidR="00943CBB" w:rsidRPr="00943CBB" w:rsidRDefault="00943CBB" w:rsidP="00943CBB">
      <w:pPr>
        <w:suppressAutoHyphens w:val="0"/>
        <w:contextualSpacing/>
        <w:jc w:val="center"/>
        <w:rPr>
          <w:rFonts w:ascii="Arial" w:hAnsi="Arial" w:cs="Arial"/>
          <w:lang w:val="ru-RU" w:eastAsia="en-US"/>
        </w:rPr>
      </w:pPr>
    </w:p>
    <w:p w:rsidR="00943CBB" w:rsidRPr="00943CBB" w:rsidRDefault="00943CBB" w:rsidP="00943CBB">
      <w:pPr>
        <w:suppressAutoHyphens w:val="0"/>
        <w:ind w:left="-567" w:right="-185"/>
        <w:contextualSpacing/>
        <w:jc w:val="both"/>
        <w:rPr>
          <w:rFonts w:ascii="Arial" w:hAnsi="Arial" w:cs="Arial"/>
          <w:lang w:val="ru-RU" w:eastAsia="en-US"/>
        </w:rPr>
      </w:pPr>
      <w:r w:rsidRPr="00943CBB">
        <w:rPr>
          <w:rFonts w:ascii="Arial" w:hAnsi="Arial" w:cs="Arial"/>
          <w:lang w:val="ru-RU" w:eastAsia="en-US"/>
        </w:rPr>
        <w:t>На основу члана 77. став 4. Закона о јавним набавкама („Службени гла</w:t>
      </w:r>
      <w:r w:rsidRPr="00943CBB">
        <w:rPr>
          <w:rFonts w:ascii="Arial" w:hAnsi="Arial" w:cs="Arial"/>
          <w:lang w:val="en-US" w:eastAsia="en-US"/>
        </w:rPr>
        <w:t>с</w:t>
      </w:r>
      <w:r w:rsidRPr="00943CBB">
        <w:rPr>
          <w:rFonts w:ascii="Arial" w:hAnsi="Arial" w:cs="Arial"/>
          <w:lang w:val="ru-RU" w:eastAsia="en-US"/>
        </w:rPr>
        <w:t xml:space="preserve">ник РС“, бр.124/12, 14/15 и 68/15) </w:t>
      </w:r>
      <w:r w:rsidRPr="00943CBB">
        <w:rPr>
          <w:rFonts w:ascii="Arial" w:hAnsi="Arial" w:cs="Arial"/>
          <w:noProof/>
          <w:lang w:eastAsia="en-US"/>
        </w:rPr>
        <w:t xml:space="preserve">Понуђач </w:t>
      </w:r>
      <w:r w:rsidRPr="00943CBB">
        <w:rPr>
          <w:rFonts w:ascii="Arial" w:hAnsi="Arial" w:cs="Arial"/>
          <w:noProof/>
          <w:lang w:val="sr-Latn-CS" w:eastAsia="en-US"/>
        </w:rPr>
        <w:t xml:space="preserve">даје </w:t>
      </w:r>
      <w:r w:rsidRPr="00943CBB">
        <w:rPr>
          <w:rFonts w:ascii="Arial" w:hAnsi="Arial" w:cs="Arial"/>
          <w:lang w:val="ru-RU" w:eastAsia="en-US"/>
        </w:rPr>
        <w:t xml:space="preserve">следећу </w:t>
      </w:r>
    </w:p>
    <w:p w:rsidR="00943CBB" w:rsidRPr="00943CBB" w:rsidRDefault="00943CBB" w:rsidP="00943CBB">
      <w:pPr>
        <w:suppressAutoHyphens w:val="0"/>
        <w:ind w:left="-567" w:right="-185"/>
        <w:contextualSpacing/>
        <w:jc w:val="both"/>
        <w:rPr>
          <w:rFonts w:ascii="Arial" w:hAnsi="Arial" w:cs="Arial"/>
          <w:lang w:val="ru-RU" w:eastAsia="en-US"/>
        </w:rPr>
      </w:pPr>
    </w:p>
    <w:p w:rsidR="00943CBB" w:rsidRPr="00943CBB" w:rsidRDefault="00943CBB" w:rsidP="00943CBB">
      <w:pPr>
        <w:suppressAutoHyphens w:val="0"/>
        <w:ind w:left="-567" w:right="-185"/>
        <w:contextualSpacing/>
        <w:jc w:val="center"/>
        <w:rPr>
          <w:rFonts w:ascii="Arial" w:hAnsi="Arial" w:cs="Arial"/>
          <w:lang w:val="ru-RU" w:eastAsia="en-US"/>
        </w:rPr>
      </w:pPr>
      <w:r w:rsidRPr="00943CBB">
        <w:rPr>
          <w:rFonts w:ascii="Arial" w:hAnsi="Arial" w:cs="Arial"/>
          <w:lang w:val="ru-RU" w:eastAsia="en-US"/>
        </w:rPr>
        <w:t xml:space="preserve">ИЗЈАВУ О КАДРОВСКОМ КАПАЦИТЕТУ </w:t>
      </w:r>
    </w:p>
    <w:p w:rsidR="00943CBB" w:rsidRPr="00943CBB" w:rsidRDefault="00943CBB" w:rsidP="00943CBB">
      <w:pPr>
        <w:suppressAutoHyphens w:val="0"/>
        <w:ind w:left="-567" w:right="-185"/>
        <w:contextualSpacing/>
        <w:jc w:val="center"/>
        <w:rPr>
          <w:rFonts w:ascii="Arial" w:hAnsi="Arial" w:cs="Arial"/>
          <w:lang w:val="ru-RU" w:eastAsia="en-US"/>
        </w:rPr>
      </w:pPr>
    </w:p>
    <w:p w:rsidR="00943CBB" w:rsidRPr="00943CBB" w:rsidRDefault="00943CBB" w:rsidP="00943CBB">
      <w:pPr>
        <w:suppressAutoHyphens w:val="0"/>
        <w:ind w:left="-567" w:right="-185"/>
        <w:contextualSpacing/>
        <w:jc w:val="both"/>
        <w:rPr>
          <w:rFonts w:ascii="Arial" w:hAnsi="Arial" w:cs="Arial"/>
          <w:noProof/>
          <w:lang w:val="ru-RU" w:eastAsia="en-US"/>
        </w:rPr>
      </w:pPr>
      <w:r w:rsidRPr="00943CBB">
        <w:rPr>
          <w:rFonts w:ascii="Arial" w:hAnsi="Arial" w:cs="Arial"/>
          <w:noProof/>
          <w:lang w:val="ru-RU" w:eastAsia="en-US"/>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00DB4CE6">
        <w:rPr>
          <w:rFonts w:ascii="Arial" w:hAnsi="Arial" w:cs="Arial"/>
          <w:lang w:val="en-US" w:eastAsia="en-US"/>
        </w:rPr>
        <w:t>Ј</w:t>
      </w:r>
      <w:r w:rsidR="00DB4CE6">
        <w:rPr>
          <w:rFonts w:ascii="Arial" w:hAnsi="Arial" w:cs="Arial"/>
          <w:lang w:val="sr-Cyrl-RS" w:eastAsia="en-US"/>
        </w:rPr>
        <w:t>НО</w:t>
      </w:r>
      <w:r w:rsidR="00DB4CE6">
        <w:rPr>
          <w:rFonts w:ascii="Arial" w:hAnsi="Arial" w:cs="Arial"/>
          <w:lang w:val="en-US" w:eastAsia="en-US"/>
        </w:rPr>
        <w:t>/1000/0012/2018</w:t>
      </w:r>
      <w:r w:rsidRPr="00943CBB">
        <w:rPr>
          <w:rFonts w:ascii="Arial" w:hAnsi="Arial" w:cs="Arial"/>
          <w:noProof/>
          <w:lang w:val="ru-RU" w:eastAsia="en-US"/>
        </w:rPr>
        <w:t xml:space="preserve">, односно да смо у могућности да ангажујемо </w:t>
      </w:r>
      <w:r w:rsidRPr="00943CBB">
        <w:rPr>
          <w:rFonts w:ascii="Arial" w:hAnsi="Arial" w:cs="Arial"/>
          <w:lang w:val="ru-RU" w:eastAsia="en-US"/>
        </w:rPr>
        <w:t>(по основу радног односа или неког другог облика ангажовања ван радног односа, предвиђеног члановима 197-202. Закона о раду ) сле("Сл. гласник РС", бр. 24/2005, 61/2005, 54/2009, 32/2013, 75/2014 и 13/2017 - одлука УС)</w:t>
      </w:r>
      <w:r w:rsidR="00DB4CE6">
        <w:rPr>
          <w:rFonts w:ascii="Arial" w:hAnsi="Arial" w:cs="Arial"/>
          <w:lang w:val="ru-RU" w:eastAsia="en-US"/>
        </w:rPr>
        <w:t>сле</w:t>
      </w:r>
      <w:r w:rsidRPr="00943CBB">
        <w:rPr>
          <w:rFonts w:ascii="Arial" w:hAnsi="Arial" w:cs="Arial"/>
          <w:lang w:val="ru-RU" w:eastAsia="en-US"/>
        </w:rPr>
        <w:t>дећа лица</w:t>
      </w:r>
      <w:r w:rsidRPr="00943CBB">
        <w:rPr>
          <w:rFonts w:ascii="Arial" w:hAnsi="Arial" w:cs="Arial"/>
          <w:noProof/>
          <w:lang w:val="ru-RU" w:eastAsia="en-US"/>
        </w:rPr>
        <w:t xml:space="preserve"> која ће бити ангажована ради извршења уговора:</w:t>
      </w:r>
    </w:p>
    <w:p w:rsidR="00943CBB" w:rsidRPr="00943CBB" w:rsidRDefault="00943CBB" w:rsidP="00943CBB">
      <w:pPr>
        <w:suppressAutoHyphens w:val="0"/>
        <w:ind w:left="-567" w:right="-185"/>
        <w:contextualSpacing/>
        <w:jc w:val="both"/>
        <w:rPr>
          <w:rFonts w:ascii="Arial" w:hAnsi="Arial" w:cs="Arial"/>
          <w:noProof/>
          <w:lang w:val="ru-RU" w:eastAsia="en-US"/>
        </w:rPr>
      </w:pPr>
    </w:p>
    <w:tbl>
      <w:tblPr>
        <w:tblW w:w="100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3457"/>
        <w:gridCol w:w="3427"/>
        <w:gridCol w:w="2691"/>
      </w:tblGrid>
      <w:tr w:rsidR="00943CBB" w:rsidRPr="00943CBB" w:rsidTr="00943CBB">
        <w:trPr>
          <w:trHeight w:val="531"/>
        </w:trPr>
        <w:tc>
          <w:tcPr>
            <w:tcW w:w="427" w:type="dxa"/>
            <w:shd w:val="clear" w:color="auto" w:fill="F2F2F2" w:themeFill="background1" w:themeFillShade="F2"/>
          </w:tcPr>
          <w:p w:rsidR="00943CBB" w:rsidRPr="00943CBB" w:rsidRDefault="00943CBB" w:rsidP="00943CBB">
            <w:pPr>
              <w:tabs>
                <w:tab w:val="left" w:pos="8098"/>
              </w:tabs>
              <w:suppressAutoHyphens w:val="0"/>
              <w:spacing w:before="120"/>
              <w:jc w:val="center"/>
              <w:outlineLvl w:val="0"/>
              <w:rPr>
                <w:rFonts w:ascii="Arial" w:hAnsi="Arial" w:cs="Arial"/>
                <w:b/>
                <w:bCs/>
                <w:kern w:val="28"/>
                <w:sz w:val="22"/>
                <w:szCs w:val="22"/>
                <w:lang w:eastAsia="en-US"/>
              </w:rPr>
            </w:pPr>
            <w:r w:rsidRPr="00943CBB">
              <w:rPr>
                <w:rFonts w:ascii="Arial" w:hAnsi="Arial" w:cs="Arial"/>
                <w:b/>
                <w:bCs/>
                <w:kern w:val="28"/>
                <w:sz w:val="22"/>
                <w:szCs w:val="22"/>
                <w:lang w:eastAsia="en-US"/>
              </w:rPr>
              <w:t>Р.б.</w:t>
            </w:r>
          </w:p>
        </w:tc>
        <w:tc>
          <w:tcPr>
            <w:tcW w:w="3457" w:type="dxa"/>
            <w:shd w:val="clear" w:color="auto" w:fill="F2F2F2" w:themeFill="background1" w:themeFillShade="F2"/>
            <w:vAlign w:val="center"/>
          </w:tcPr>
          <w:p w:rsidR="00943CBB" w:rsidRPr="00943CBB" w:rsidRDefault="00943CBB" w:rsidP="00943CBB">
            <w:pPr>
              <w:suppressAutoHyphens w:val="0"/>
              <w:spacing w:before="120" w:after="120" w:line="276" w:lineRule="auto"/>
              <w:jc w:val="center"/>
              <w:rPr>
                <w:rFonts w:ascii="Arial" w:eastAsia="Calibri" w:hAnsi="Arial" w:cs="Arial"/>
                <w:b/>
                <w:sz w:val="22"/>
                <w:szCs w:val="22"/>
                <w:lang w:eastAsia="en-US"/>
              </w:rPr>
            </w:pPr>
            <w:r w:rsidRPr="00943CBB">
              <w:rPr>
                <w:rFonts w:ascii="Arial" w:eastAsia="Calibri" w:hAnsi="Arial" w:cs="Arial"/>
                <w:b/>
                <w:sz w:val="22"/>
                <w:szCs w:val="22"/>
                <w:lang w:eastAsia="en-US"/>
              </w:rPr>
              <w:t>Име и презиме запосленог</w:t>
            </w:r>
          </w:p>
        </w:tc>
        <w:tc>
          <w:tcPr>
            <w:tcW w:w="3427" w:type="dxa"/>
            <w:shd w:val="clear" w:color="auto" w:fill="F2F2F2" w:themeFill="background1" w:themeFillShade="F2"/>
            <w:vAlign w:val="center"/>
          </w:tcPr>
          <w:p w:rsidR="00943CBB" w:rsidRPr="00943CBB" w:rsidRDefault="00943CBB" w:rsidP="00943CBB">
            <w:pPr>
              <w:suppressAutoHyphens w:val="0"/>
              <w:spacing w:before="120" w:after="120" w:line="276" w:lineRule="auto"/>
              <w:jc w:val="center"/>
              <w:rPr>
                <w:rFonts w:ascii="Arial" w:eastAsia="Calibri" w:hAnsi="Arial" w:cs="Arial"/>
                <w:b/>
                <w:sz w:val="22"/>
                <w:szCs w:val="22"/>
                <w:lang w:eastAsia="en-US"/>
              </w:rPr>
            </w:pPr>
            <w:r w:rsidRPr="00943CBB">
              <w:rPr>
                <w:rFonts w:ascii="Arial" w:eastAsia="Calibri" w:hAnsi="Arial" w:cs="Arial"/>
                <w:b/>
                <w:sz w:val="22"/>
                <w:szCs w:val="22"/>
                <w:lang w:eastAsia="en-US"/>
              </w:rPr>
              <w:t>Врста, степен стручне спреме</w:t>
            </w:r>
          </w:p>
        </w:tc>
        <w:tc>
          <w:tcPr>
            <w:tcW w:w="2691" w:type="dxa"/>
            <w:shd w:val="clear" w:color="auto" w:fill="F2F2F2" w:themeFill="background1" w:themeFillShade="F2"/>
            <w:vAlign w:val="center"/>
          </w:tcPr>
          <w:p w:rsidR="00943CBB" w:rsidRPr="00943CBB" w:rsidRDefault="00DB4CE6" w:rsidP="00943CBB">
            <w:pPr>
              <w:suppressAutoHyphens w:val="0"/>
              <w:spacing w:before="120" w:after="120" w:line="276" w:lineRule="auto"/>
              <w:jc w:val="center"/>
              <w:rPr>
                <w:rFonts w:ascii="Arial" w:eastAsia="Calibri" w:hAnsi="Arial" w:cs="Arial"/>
                <w:b/>
                <w:sz w:val="22"/>
                <w:szCs w:val="22"/>
                <w:lang w:eastAsia="en-US"/>
              </w:rPr>
            </w:pPr>
            <w:r>
              <w:rPr>
                <w:rFonts w:ascii="Arial" w:eastAsia="Calibri" w:hAnsi="Arial" w:cs="Arial"/>
                <w:b/>
                <w:sz w:val="22"/>
                <w:szCs w:val="22"/>
                <w:lang w:eastAsia="en-US"/>
              </w:rPr>
              <w:t>Сертификат</w:t>
            </w:r>
          </w:p>
        </w:tc>
      </w:tr>
      <w:tr w:rsidR="00943CBB" w:rsidRPr="00943CBB" w:rsidTr="00943CBB">
        <w:trPr>
          <w:trHeight w:val="563"/>
        </w:trPr>
        <w:tc>
          <w:tcPr>
            <w:tcW w:w="427" w:type="dxa"/>
            <w:shd w:val="clear" w:color="auto" w:fill="auto"/>
            <w:vAlign w:val="center"/>
          </w:tcPr>
          <w:p w:rsidR="00943CBB" w:rsidRPr="00943CBB" w:rsidRDefault="00943CBB" w:rsidP="00C225CD">
            <w:pPr>
              <w:numPr>
                <w:ilvl w:val="0"/>
                <w:numId w:val="39"/>
              </w:numPr>
              <w:tabs>
                <w:tab w:val="left" w:pos="8098"/>
              </w:tabs>
              <w:suppressAutoHyphens w:val="0"/>
              <w:spacing w:before="120"/>
              <w:ind w:left="317" w:hanging="283"/>
              <w:jc w:val="center"/>
              <w:outlineLvl w:val="0"/>
              <w:rPr>
                <w:rFonts w:ascii="Arial" w:hAnsi="Arial" w:cs="Arial"/>
                <w:bCs/>
                <w:kern w:val="28"/>
                <w:sz w:val="20"/>
                <w:szCs w:val="22"/>
                <w:lang w:eastAsia="en-US"/>
              </w:rPr>
            </w:pPr>
          </w:p>
        </w:tc>
        <w:tc>
          <w:tcPr>
            <w:tcW w:w="3457" w:type="dxa"/>
            <w:shd w:val="clear" w:color="auto" w:fill="auto"/>
          </w:tcPr>
          <w:p w:rsidR="00943CBB" w:rsidRPr="00943CBB" w:rsidRDefault="00943CBB" w:rsidP="00943CBB">
            <w:pPr>
              <w:suppressAutoHyphens w:val="0"/>
              <w:snapToGrid w:val="0"/>
              <w:spacing w:before="40" w:after="40" w:line="216" w:lineRule="auto"/>
              <w:jc w:val="both"/>
              <w:rPr>
                <w:rFonts w:ascii="Arial" w:eastAsia="Calibri" w:hAnsi="Arial" w:cs="Arial"/>
                <w:sz w:val="22"/>
                <w:szCs w:val="22"/>
                <w:lang w:val="en-US" w:eastAsia="en-US"/>
              </w:rPr>
            </w:pPr>
          </w:p>
        </w:tc>
        <w:tc>
          <w:tcPr>
            <w:tcW w:w="3427"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c>
          <w:tcPr>
            <w:tcW w:w="2691"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r>
      <w:tr w:rsidR="00943CBB" w:rsidRPr="00943CBB" w:rsidTr="00943CBB">
        <w:trPr>
          <w:trHeight w:val="543"/>
        </w:trPr>
        <w:tc>
          <w:tcPr>
            <w:tcW w:w="427" w:type="dxa"/>
            <w:shd w:val="clear" w:color="auto" w:fill="auto"/>
            <w:vAlign w:val="center"/>
          </w:tcPr>
          <w:p w:rsidR="00943CBB" w:rsidRPr="00943CBB" w:rsidRDefault="00943CBB" w:rsidP="00C225CD">
            <w:pPr>
              <w:numPr>
                <w:ilvl w:val="0"/>
                <w:numId w:val="39"/>
              </w:numPr>
              <w:tabs>
                <w:tab w:val="left" w:pos="8098"/>
              </w:tabs>
              <w:suppressAutoHyphens w:val="0"/>
              <w:spacing w:before="120"/>
              <w:ind w:left="317" w:hanging="283"/>
              <w:jc w:val="center"/>
              <w:outlineLvl w:val="0"/>
              <w:rPr>
                <w:rFonts w:ascii="Arial" w:hAnsi="Arial" w:cs="Arial"/>
                <w:bCs/>
                <w:kern w:val="28"/>
                <w:sz w:val="20"/>
                <w:szCs w:val="22"/>
                <w:lang w:eastAsia="en-US"/>
              </w:rPr>
            </w:pPr>
          </w:p>
        </w:tc>
        <w:tc>
          <w:tcPr>
            <w:tcW w:w="3457" w:type="dxa"/>
            <w:shd w:val="clear" w:color="auto" w:fill="auto"/>
          </w:tcPr>
          <w:p w:rsidR="00943CBB" w:rsidRPr="00943CBB" w:rsidRDefault="00943CBB" w:rsidP="00943CBB">
            <w:pPr>
              <w:suppressAutoHyphens w:val="0"/>
              <w:snapToGrid w:val="0"/>
              <w:spacing w:before="40" w:after="40" w:line="216" w:lineRule="auto"/>
              <w:jc w:val="both"/>
              <w:rPr>
                <w:rFonts w:ascii="Arial" w:eastAsia="Calibri" w:hAnsi="Arial" w:cs="Arial"/>
                <w:sz w:val="22"/>
                <w:szCs w:val="22"/>
                <w:lang w:val="en-US" w:eastAsia="en-US"/>
              </w:rPr>
            </w:pPr>
          </w:p>
        </w:tc>
        <w:tc>
          <w:tcPr>
            <w:tcW w:w="3427"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c>
          <w:tcPr>
            <w:tcW w:w="2691"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r>
      <w:tr w:rsidR="00943CBB" w:rsidRPr="00943CBB" w:rsidTr="00943CBB">
        <w:trPr>
          <w:trHeight w:val="551"/>
        </w:trPr>
        <w:tc>
          <w:tcPr>
            <w:tcW w:w="427" w:type="dxa"/>
            <w:shd w:val="clear" w:color="auto" w:fill="auto"/>
            <w:vAlign w:val="center"/>
          </w:tcPr>
          <w:p w:rsidR="00943CBB" w:rsidRPr="00943CBB" w:rsidRDefault="00943CBB" w:rsidP="00C225CD">
            <w:pPr>
              <w:numPr>
                <w:ilvl w:val="0"/>
                <w:numId w:val="39"/>
              </w:numPr>
              <w:tabs>
                <w:tab w:val="left" w:pos="8098"/>
              </w:tabs>
              <w:suppressAutoHyphens w:val="0"/>
              <w:spacing w:before="120"/>
              <w:ind w:left="317" w:hanging="283"/>
              <w:jc w:val="center"/>
              <w:outlineLvl w:val="0"/>
              <w:rPr>
                <w:rFonts w:ascii="Arial" w:hAnsi="Arial" w:cs="Arial"/>
                <w:bCs/>
                <w:kern w:val="28"/>
                <w:sz w:val="20"/>
                <w:szCs w:val="22"/>
                <w:lang w:eastAsia="en-US"/>
              </w:rPr>
            </w:pPr>
          </w:p>
        </w:tc>
        <w:tc>
          <w:tcPr>
            <w:tcW w:w="3457" w:type="dxa"/>
            <w:shd w:val="clear" w:color="auto" w:fill="auto"/>
          </w:tcPr>
          <w:p w:rsidR="00943CBB" w:rsidRPr="00943CBB" w:rsidRDefault="00943CBB" w:rsidP="00943CBB">
            <w:pPr>
              <w:suppressAutoHyphens w:val="0"/>
              <w:snapToGrid w:val="0"/>
              <w:spacing w:before="40" w:after="40" w:line="216" w:lineRule="auto"/>
              <w:jc w:val="both"/>
              <w:rPr>
                <w:rFonts w:ascii="Arial" w:eastAsia="Calibri" w:hAnsi="Arial" w:cs="Arial"/>
                <w:sz w:val="22"/>
                <w:szCs w:val="22"/>
                <w:lang w:val="en-US" w:eastAsia="en-US"/>
              </w:rPr>
            </w:pPr>
          </w:p>
        </w:tc>
        <w:tc>
          <w:tcPr>
            <w:tcW w:w="3427"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c>
          <w:tcPr>
            <w:tcW w:w="2691"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r>
      <w:tr w:rsidR="00943CBB" w:rsidRPr="00943CBB" w:rsidTr="00943CBB">
        <w:trPr>
          <w:trHeight w:val="573"/>
        </w:trPr>
        <w:tc>
          <w:tcPr>
            <w:tcW w:w="427" w:type="dxa"/>
            <w:shd w:val="clear" w:color="auto" w:fill="auto"/>
            <w:vAlign w:val="center"/>
          </w:tcPr>
          <w:p w:rsidR="00943CBB" w:rsidRPr="00943CBB" w:rsidRDefault="00943CBB" w:rsidP="00C225CD">
            <w:pPr>
              <w:numPr>
                <w:ilvl w:val="0"/>
                <w:numId w:val="39"/>
              </w:numPr>
              <w:tabs>
                <w:tab w:val="left" w:pos="8098"/>
              </w:tabs>
              <w:suppressAutoHyphens w:val="0"/>
              <w:spacing w:before="120"/>
              <w:ind w:left="317" w:hanging="283"/>
              <w:jc w:val="center"/>
              <w:outlineLvl w:val="0"/>
              <w:rPr>
                <w:rFonts w:ascii="Arial" w:hAnsi="Arial" w:cs="Arial"/>
                <w:bCs/>
                <w:kern w:val="28"/>
                <w:sz w:val="20"/>
                <w:szCs w:val="22"/>
                <w:lang w:eastAsia="en-US"/>
              </w:rPr>
            </w:pPr>
          </w:p>
        </w:tc>
        <w:tc>
          <w:tcPr>
            <w:tcW w:w="3457" w:type="dxa"/>
            <w:shd w:val="clear" w:color="auto" w:fill="auto"/>
          </w:tcPr>
          <w:p w:rsidR="00943CBB" w:rsidRPr="00943CBB" w:rsidRDefault="00943CBB" w:rsidP="00943CBB">
            <w:pPr>
              <w:suppressAutoHyphens w:val="0"/>
              <w:snapToGrid w:val="0"/>
              <w:spacing w:before="40" w:after="40" w:line="216" w:lineRule="auto"/>
              <w:jc w:val="both"/>
              <w:rPr>
                <w:rFonts w:ascii="Arial" w:eastAsia="Calibri" w:hAnsi="Arial" w:cs="Arial"/>
                <w:sz w:val="22"/>
                <w:szCs w:val="22"/>
                <w:lang w:val="en-US" w:eastAsia="en-US"/>
              </w:rPr>
            </w:pPr>
          </w:p>
        </w:tc>
        <w:tc>
          <w:tcPr>
            <w:tcW w:w="3427"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c>
          <w:tcPr>
            <w:tcW w:w="2691"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r>
      <w:tr w:rsidR="00943CBB" w:rsidRPr="00943CBB" w:rsidTr="00943CBB">
        <w:trPr>
          <w:trHeight w:val="553"/>
        </w:trPr>
        <w:tc>
          <w:tcPr>
            <w:tcW w:w="427" w:type="dxa"/>
            <w:shd w:val="clear" w:color="auto" w:fill="auto"/>
            <w:vAlign w:val="center"/>
          </w:tcPr>
          <w:p w:rsidR="00943CBB" w:rsidRPr="00943CBB" w:rsidRDefault="00943CBB" w:rsidP="00C225CD">
            <w:pPr>
              <w:numPr>
                <w:ilvl w:val="0"/>
                <w:numId w:val="39"/>
              </w:numPr>
              <w:tabs>
                <w:tab w:val="left" w:pos="8098"/>
              </w:tabs>
              <w:suppressAutoHyphens w:val="0"/>
              <w:spacing w:before="120"/>
              <w:ind w:left="317" w:hanging="283"/>
              <w:jc w:val="center"/>
              <w:outlineLvl w:val="0"/>
              <w:rPr>
                <w:rFonts w:ascii="Arial" w:hAnsi="Arial" w:cs="Arial"/>
                <w:bCs/>
                <w:kern w:val="28"/>
                <w:sz w:val="20"/>
                <w:szCs w:val="22"/>
                <w:lang w:eastAsia="en-US"/>
              </w:rPr>
            </w:pPr>
          </w:p>
        </w:tc>
        <w:tc>
          <w:tcPr>
            <w:tcW w:w="3457" w:type="dxa"/>
            <w:shd w:val="clear" w:color="auto" w:fill="auto"/>
          </w:tcPr>
          <w:p w:rsidR="00943CBB" w:rsidRPr="00943CBB" w:rsidRDefault="00943CBB" w:rsidP="00943CBB">
            <w:pPr>
              <w:suppressAutoHyphens w:val="0"/>
              <w:snapToGrid w:val="0"/>
              <w:spacing w:before="40" w:after="40" w:line="216" w:lineRule="auto"/>
              <w:jc w:val="both"/>
              <w:rPr>
                <w:rFonts w:ascii="Arial" w:eastAsia="Calibri" w:hAnsi="Arial" w:cs="Arial"/>
                <w:sz w:val="22"/>
                <w:szCs w:val="22"/>
                <w:lang w:val="en-US" w:eastAsia="en-US"/>
              </w:rPr>
            </w:pPr>
          </w:p>
        </w:tc>
        <w:tc>
          <w:tcPr>
            <w:tcW w:w="3427"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c>
          <w:tcPr>
            <w:tcW w:w="2691"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r>
      <w:tr w:rsidR="00943CBB" w:rsidRPr="00943CBB" w:rsidTr="00943CBB">
        <w:trPr>
          <w:trHeight w:val="553"/>
        </w:trPr>
        <w:tc>
          <w:tcPr>
            <w:tcW w:w="427" w:type="dxa"/>
            <w:shd w:val="clear" w:color="auto" w:fill="auto"/>
            <w:vAlign w:val="center"/>
          </w:tcPr>
          <w:p w:rsidR="00943CBB" w:rsidRPr="00943CBB" w:rsidRDefault="00943CBB" w:rsidP="00C225CD">
            <w:pPr>
              <w:numPr>
                <w:ilvl w:val="0"/>
                <w:numId w:val="39"/>
              </w:numPr>
              <w:tabs>
                <w:tab w:val="left" w:pos="8098"/>
              </w:tabs>
              <w:suppressAutoHyphens w:val="0"/>
              <w:spacing w:before="120"/>
              <w:ind w:left="317" w:hanging="283"/>
              <w:jc w:val="center"/>
              <w:outlineLvl w:val="0"/>
              <w:rPr>
                <w:rFonts w:ascii="Arial" w:hAnsi="Arial" w:cs="Arial"/>
                <w:bCs/>
                <w:kern w:val="28"/>
                <w:sz w:val="20"/>
                <w:szCs w:val="22"/>
                <w:lang w:eastAsia="en-US"/>
              </w:rPr>
            </w:pPr>
          </w:p>
        </w:tc>
        <w:tc>
          <w:tcPr>
            <w:tcW w:w="3457" w:type="dxa"/>
            <w:shd w:val="clear" w:color="auto" w:fill="auto"/>
          </w:tcPr>
          <w:p w:rsidR="00943CBB" w:rsidRPr="00943CBB" w:rsidRDefault="00943CBB" w:rsidP="00943CBB">
            <w:pPr>
              <w:suppressAutoHyphens w:val="0"/>
              <w:snapToGrid w:val="0"/>
              <w:spacing w:before="40" w:after="40" w:line="216" w:lineRule="auto"/>
              <w:jc w:val="both"/>
              <w:rPr>
                <w:rFonts w:ascii="Arial" w:eastAsia="Calibri" w:hAnsi="Arial" w:cs="Arial"/>
                <w:sz w:val="22"/>
                <w:szCs w:val="22"/>
                <w:lang w:val="en-US" w:eastAsia="en-US"/>
              </w:rPr>
            </w:pPr>
          </w:p>
        </w:tc>
        <w:tc>
          <w:tcPr>
            <w:tcW w:w="3427"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c>
          <w:tcPr>
            <w:tcW w:w="2691"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r>
      <w:tr w:rsidR="00943CBB" w:rsidRPr="00943CBB" w:rsidTr="00943CBB">
        <w:trPr>
          <w:trHeight w:val="553"/>
        </w:trPr>
        <w:tc>
          <w:tcPr>
            <w:tcW w:w="427" w:type="dxa"/>
            <w:shd w:val="clear" w:color="auto" w:fill="auto"/>
            <w:vAlign w:val="center"/>
          </w:tcPr>
          <w:p w:rsidR="00943CBB" w:rsidRPr="00943CBB" w:rsidRDefault="00943CBB" w:rsidP="00C225CD">
            <w:pPr>
              <w:numPr>
                <w:ilvl w:val="0"/>
                <w:numId w:val="39"/>
              </w:numPr>
              <w:tabs>
                <w:tab w:val="left" w:pos="8098"/>
              </w:tabs>
              <w:suppressAutoHyphens w:val="0"/>
              <w:spacing w:before="120"/>
              <w:ind w:left="317" w:hanging="283"/>
              <w:jc w:val="center"/>
              <w:outlineLvl w:val="0"/>
              <w:rPr>
                <w:rFonts w:ascii="Arial" w:hAnsi="Arial" w:cs="Arial"/>
                <w:bCs/>
                <w:kern w:val="28"/>
                <w:sz w:val="20"/>
                <w:szCs w:val="22"/>
                <w:lang w:eastAsia="en-US"/>
              </w:rPr>
            </w:pPr>
          </w:p>
        </w:tc>
        <w:tc>
          <w:tcPr>
            <w:tcW w:w="3457" w:type="dxa"/>
            <w:shd w:val="clear" w:color="auto" w:fill="auto"/>
          </w:tcPr>
          <w:p w:rsidR="00943CBB" w:rsidRPr="00943CBB" w:rsidRDefault="00943CBB" w:rsidP="00943CBB">
            <w:pPr>
              <w:suppressAutoHyphens w:val="0"/>
              <w:snapToGrid w:val="0"/>
              <w:spacing w:before="40" w:after="40" w:line="216" w:lineRule="auto"/>
              <w:jc w:val="both"/>
              <w:rPr>
                <w:rFonts w:ascii="Arial" w:eastAsia="Calibri" w:hAnsi="Arial" w:cs="Arial"/>
                <w:sz w:val="22"/>
                <w:szCs w:val="22"/>
                <w:lang w:val="en-US" w:eastAsia="en-US"/>
              </w:rPr>
            </w:pPr>
          </w:p>
        </w:tc>
        <w:tc>
          <w:tcPr>
            <w:tcW w:w="3427"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c>
          <w:tcPr>
            <w:tcW w:w="2691"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r>
      <w:tr w:rsidR="00943CBB" w:rsidRPr="00943CBB" w:rsidTr="00943CBB">
        <w:trPr>
          <w:trHeight w:val="553"/>
        </w:trPr>
        <w:tc>
          <w:tcPr>
            <w:tcW w:w="427" w:type="dxa"/>
            <w:shd w:val="clear" w:color="auto" w:fill="auto"/>
            <w:vAlign w:val="center"/>
          </w:tcPr>
          <w:p w:rsidR="00943CBB" w:rsidRPr="00943CBB" w:rsidRDefault="00943CBB" w:rsidP="00C225CD">
            <w:pPr>
              <w:numPr>
                <w:ilvl w:val="0"/>
                <w:numId w:val="39"/>
              </w:numPr>
              <w:tabs>
                <w:tab w:val="left" w:pos="8098"/>
              </w:tabs>
              <w:suppressAutoHyphens w:val="0"/>
              <w:spacing w:before="120"/>
              <w:ind w:left="317" w:hanging="283"/>
              <w:jc w:val="center"/>
              <w:outlineLvl w:val="0"/>
              <w:rPr>
                <w:rFonts w:ascii="Arial" w:hAnsi="Arial" w:cs="Arial"/>
                <w:bCs/>
                <w:kern w:val="28"/>
                <w:sz w:val="20"/>
                <w:szCs w:val="22"/>
                <w:lang w:eastAsia="en-US"/>
              </w:rPr>
            </w:pPr>
          </w:p>
        </w:tc>
        <w:tc>
          <w:tcPr>
            <w:tcW w:w="3457" w:type="dxa"/>
            <w:shd w:val="clear" w:color="auto" w:fill="auto"/>
          </w:tcPr>
          <w:p w:rsidR="00943CBB" w:rsidRPr="00943CBB" w:rsidRDefault="00943CBB" w:rsidP="00943CBB">
            <w:pPr>
              <w:suppressAutoHyphens w:val="0"/>
              <w:snapToGrid w:val="0"/>
              <w:spacing w:before="40" w:after="40" w:line="216" w:lineRule="auto"/>
              <w:jc w:val="both"/>
              <w:rPr>
                <w:rFonts w:ascii="Arial" w:eastAsia="Calibri" w:hAnsi="Arial" w:cs="Arial"/>
                <w:sz w:val="22"/>
                <w:szCs w:val="22"/>
                <w:lang w:val="en-US" w:eastAsia="en-US"/>
              </w:rPr>
            </w:pPr>
          </w:p>
        </w:tc>
        <w:tc>
          <w:tcPr>
            <w:tcW w:w="3427"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c>
          <w:tcPr>
            <w:tcW w:w="2691"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r>
      <w:tr w:rsidR="00943CBB" w:rsidRPr="00943CBB" w:rsidTr="00943CBB">
        <w:trPr>
          <w:trHeight w:val="553"/>
        </w:trPr>
        <w:tc>
          <w:tcPr>
            <w:tcW w:w="427" w:type="dxa"/>
            <w:shd w:val="clear" w:color="auto" w:fill="auto"/>
            <w:vAlign w:val="center"/>
          </w:tcPr>
          <w:p w:rsidR="00943CBB" w:rsidRPr="00943CBB" w:rsidRDefault="00943CBB" w:rsidP="00C225CD">
            <w:pPr>
              <w:numPr>
                <w:ilvl w:val="0"/>
                <w:numId w:val="39"/>
              </w:numPr>
              <w:tabs>
                <w:tab w:val="left" w:pos="8098"/>
              </w:tabs>
              <w:suppressAutoHyphens w:val="0"/>
              <w:spacing w:before="120"/>
              <w:ind w:left="317" w:hanging="283"/>
              <w:jc w:val="center"/>
              <w:outlineLvl w:val="0"/>
              <w:rPr>
                <w:rFonts w:ascii="Arial" w:hAnsi="Arial" w:cs="Arial"/>
                <w:bCs/>
                <w:kern w:val="28"/>
                <w:sz w:val="20"/>
                <w:szCs w:val="22"/>
                <w:lang w:eastAsia="en-US"/>
              </w:rPr>
            </w:pPr>
          </w:p>
        </w:tc>
        <w:tc>
          <w:tcPr>
            <w:tcW w:w="3457" w:type="dxa"/>
            <w:shd w:val="clear" w:color="auto" w:fill="auto"/>
          </w:tcPr>
          <w:p w:rsidR="00943CBB" w:rsidRPr="00943CBB" w:rsidRDefault="00943CBB" w:rsidP="00943CBB">
            <w:pPr>
              <w:suppressAutoHyphens w:val="0"/>
              <w:snapToGrid w:val="0"/>
              <w:spacing w:before="40" w:after="40" w:line="216" w:lineRule="auto"/>
              <w:jc w:val="both"/>
              <w:rPr>
                <w:rFonts w:ascii="Arial" w:eastAsia="Calibri" w:hAnsi="Arial" w:cs="Arial"/>
                <w:sz w:val="22"/>
                <w:szCs w:val="22"/>
                <w:lang w:val="en-US" w:eastAsia="en-US"/>
              </w:rPr>
            </w:pPr>
          </w:p>
        </w:tc>
        <w:tc>
          <w:tcPr>
            <w:tcW w:w="3427"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c>
          <w:tcPr>
            <w:tcW w:w="2691"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r>
      <w:tr w:rsidR="00943CBB" w:rsidRPr="00943CBB" w:rsidTr="00943CBB">
        <w:trPr>
          <w:trHeight w:val="553"/>
        </w:trPr>
        <w:tc>
          <w:tcPr>
            <w:tcW w:w="427" w:type="dxa"/>
            <w:shd w:val="clear" w:color="auto" w:fill="auto"/>
            <w:vAlign w:val="center"/>
          </w:tcPr>
          <w:p w:rsidR="00943CBB" w:rsidRPr="00943CBB" w:rsidRDefault="00943CBB" w:rsidP="00C225CD">
            <w:pPr>
              <w:numPr>
                <w:ilvl w:val="0"/>
                <w:numId w:val="39"/>
              </w:numPr>
              <w:tabs>
                <w:tab w:val="left" w:pos="8098"/>
              </w:tabs>
              <w:suppressAutoHyphens w:val="0"/>
              <w:spacing w:before="120"/>
              <w:ind w:left="317" w:hanging="283"/>
              <w:jc w:val="center"/>
              <w:outlineLvl w:val="0"/>
              <w:rPr>
                <w:rFonts w:ascii="Arial" w:hAnsi="Arial" w:cs="Arial"/>
                <w:bCs/>
                <w:kern w:val="28"/>
                <w:sz w:val="20"/>
                <w:szCs w:val="22"/>
                <w:lang w:eastAsia="en-US"/>
              </w:rPr>
            </w:pPr>
          </w:p>
        </w:tc>
        <w:tc>
          <w:tcPr>
            <w:tcW w:w="3457" w:type="dxa"/>
            <w:shd w:val="clear" w:color="auto" w:fill="auto"/>
          </w:tcPr>
          <w:p w:rsidR="00943CBB" w:rsidRPr="00943CBB" w:rsidRDefault="00943CBB" w:rsidP="00943CBB">
            <w:pPr>
              <w:suppressAutoHyphens w:val="0"/>
              <w:snapToGrid w:val="0"/>
              <w:spacing w:before="40" w:after="40" w:line="216" w:lineRule="auto"/>
              <w:jc w:val="both"/>
              <w:rPr>
                <w:rFonts w:ascii="Arial" w:eastAsia="Calibri" w:hAnsi="Arial" w:cs="Arial"/>
                <w:sz w:val="22"/>
                <w:szCs w:val="22"/>
                <w:lang w:val="en-US" w:eastAsia="en-US"/>
              </w:rPr>
            </w:pPr>
          </w:p>
        </w:tc>
        <w:tc>
          <w:tcPr>
            <w:tcW w:w="3427"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c>
          <w:tcPr>
            <w:tcW w:w="2691"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r>
    </w:tbl>
    <w:p w:rsidR="00943CBB" w:rsidRDefault="00943CBB" w:rsidP="00943CBB">
      <w:pPr>
        <w:suppressAutoHyphens w:val="0"/>
        <w:ind w:left="-284" w:right="-327"/>
        <w:contextualSpacing/>
        <w:jc w:val="both"/>
        <w:rPr>
          <w:rFonts w:ascii="Arial" w:hAnsi="Arial" w:cs="Arial"/>
          <w:noProof/>
          <w:lang w:val="ru-RU" w:eastAsia="en-US"/>
        </w:rPr>
      </w:pPr>
    </w:p>
    <w:p w:rsidR="002A2F41" w:rsidRDefault="002A2F41" w:rsidP="00943CBB">
      <w:pPr>
        <w:suppressAutoHyphens w:val="0"/>
        <w:ind w:left="-284" w:right="-327"/>
        <w:contextualSpacing/>
        <w:jc w:val="both"/>
        <w:rPr>
          <w:rFonts w:ascii="Arial" w:hAnsi="Arial" w:cs="Arial"/>
          <w:noProof/>
          <w:lang w:val="ru-RU" w:eastAsia="en-US"/>
        </w:rPr>
      </w:pPr>
    </w:p>
    <w:p w:rsidR="002A2F41" w:rsidRDefault="002A2F41" w:rsidP="00943CBB">
      <w:pPr>
        <w:suppressAutoHyphens w:val="0"/>
        <w:ind w:left="-284" w:right="-327"/>
        <w:contextualSpacing/>
        <w:jc w:val="both"/>
        <w:rPr>
          <w:rFonts w:ascii="Arial" w:hAnsi="Arial" w:cs="Arial"/>
          <w:noProof/>
          <w:lang w:val="ru-RU" w:eastAsia="en-US"/>
        </w:rPr>
      </w:pPr>
    </w:p>
    <w:p w:rsidR="002A2F41" w:rsidRDefault="002A2F41" w:rsidP="00943CBB">
      <w:pPr>
        <w:suppressAutoHyphens w:val="0"/>
        <w:ind w:left="-284" w:right="-327"/>
        <w:contextualSpacing/>
        <w:jc w:val="both"/>
        <w:rPr>
          <w:rFonts w:ascii="Arial" w:hAnsi="Arial" w:cs="Arial"/>
          <w:noProof/>
          <w:lang w:val="ru-RU" w:eastAsia="en-US"/>
        </w:rPr>
      </w:pPr>
    </w:p>
    <w:p w:rsidR="002A2F41" w:rsidRDefault="002A2F41" w:rsidP="00943CBB">
      <w:pPr>
        <w:suppressAutoHyphens w:val="0"/>
        <w:ind w:left="-284" w:right="-327"/>
        <w:contextualSpacing/>
        <w:jc w:val="both"/>
        <w:rPr>
          <w:rFonts w:ascii="Arial" w:hAnsi="Arial" w:cs="Arial"/>
          <w:noProof/>
          <w:lang w:val="ru-RU" w:eastAsia="en-US"/>
        </w:rPr>
      </w:pPr>
    </w:p>
    <w:p w:rsidR="002A2F41" w:rsidRPr="00943CBB" w:rsidRDefault="002A2F41" w:rsidP="00943CBB">
      <w:pPr>
        <w:suppressAutoHyphens w:val="0"/>
        <w:ind w:left="-284" w:right="-327"/>
        <w:contextualSpacing/>
        <w:jc w:val="both"/>
        <w:rPr>
          <w:rFonts w:ascii="Arial" w:hAnsi="Arial" w:cs="Arial"/>
          <w:noProof/>
          <w:lang w:val="ru-RU" w:eastAsia="en-US"/>
        </w:rPr>
      </w:pPr>
    </w:p>
    <w:tbl>
      <w:tblPr>
        <w:tblW w:w="8948" w:type="dxa"/>
        <w:jc w:val="center"/>
        <w:tblLayout w:type="fixed"/>
        <w:tblLook w:val="0000" w:firstRow="0" w:lastRow="0" w:firstColumn="0" w:lastColumn="0" w:noHBand="0" w:noVBand="0"/>
      </w:tblPr>
      <w:tblGrid>
        <w:gridCol w:w="3463"/>
        <w:gridCol w:w="1897"/>
        <w:gridCol w:w="3588"/>
      </w:tblGrid>
      <w:tr w:rsidR="00943CBB" w:rsidRPr="00943CBB" w:rsidTr="00943CBB">
        <w:trPr>
          <w:trHeight w:val="239"/>
          <w:jc w:val="center"/>
        </w:trPr>
        <w:tc>
          <w:tcPr>
            <w:tcW w:w="3463" w:type="dxa"/>
          </w:tcPr>
          <w:p w:rsidR="00943CBB" w:rsidRPr="00943CBB" w:rsidRDefault="00943CBB" w:rsidP="00943CBB">
            <w:pPr>
              <w:suppressAutoHyphens w:val="0"/>
              <w:jc w:val="center"/>
              <w:rPr>
                <w:rFonts w:ascii="Arial" w:hAnsi="Arial" w:cs="Arial"/>
                <w:lang w:val="en-US" w:eastAsia="en-US"/>
              </w:rPr>
            </w:pPr>
            <w:r w:rsidRPr="00943CBB">
              <w:rPr>
                <w:rFonts w:ascii="Arial" w:hAnsi="Arial" w:cs="Arial"/>
                <w:lang w:val="en-US" w:eastAsia="en-US"/>
              </w:rPr>
              <w:t>Датум</w:t>
            </w:r>
          </w:p>
        </w:tc>
        <w:tc>
          <w:tcPr>
            <w:tcW w:w="1897" w:type="dxa"/>
          </w:tcPr>
          <w:p w:rsidR="00943CBB" w:rsidRPr="00943CBB" w:rsidRDefault="00943CBB" w:rsidP="00943CBB">
            <w:pPr>
              <w:suppressAutoHyphens w:val="0"/>
              <w:jc w:val="center"/>
              <w:rPr>
                <w:rFonts w:ascii="Arial" w:hAnsi="Arial" w:cs="Arial"/>
                <w:lang w:val="ru-RU" w:eastAsia="en-US"/>
              </w:rPr>
            </w:pPr>
          </w:p>
        </w:tc>
        <w:tc>
          <w:tcPr>
            <w:tcW w:w="3588" w:type="dxa"/>
          </w:tcPr>
          <w:p w:rsidR="00943CBB" w:rsidRPr="00943CBB" w:rsidRDefault="00943CBB" w:rsidP="00943CBB">
            <w:pPr>
              <w:suppressAutoHyphens w:val="0"/>
              <w:jc w:val="center"/>
              <w:rPr>
                <w:rFonts w:ascii="Arial" w:hAnsi="Arial" w:cs="Arial"/>
                <w:lang w:val="ru-RU" w:eastAsia="en-US"/>
              </w:rPr>
            </w:pPr>
            <w:r w:rsidRPr="00943CBB">
              <w:rPr>
                <w:rFonts w:ascii="Arial" w:hAnsi="Arial" w:cs="Arial"/>
                <w:lang w:eastAsia="en-US"/>
              </w:rPr>
              <w:t>П</w:t>
            </w:r>
            <w:r w:rsidRPr="00943CBB">
              <w:rPr>
                <w:rFonts w:ascii="Arial" w:hAnsi="Arial" w:cs="Arial"/>
                <w:lang w:val="en-US" w:eastAsia="en-US"/>
              </w:rPr>
              <w:t>онуђач</w:t>
            </w:r>
          </w:p>
        </w:tc>
      </w:tr>
      <w:tr w:rsidR="00943CBB" w:rsidRPr="00943CBB" w:rsidTr="00943CBB">
        <w:trPr>
          <w:trHeight w:val="252"/>
          <w:jc w:val="center"/>
        </w:trPr>
        <w:tc>
          <w:tcPr>
            <w:tcW w:w="3463" w:type="dxa"/>
          </w:tcPr>
          <w:p w:rsidR="00943CBB" w:rsidRPr="00943CBB" w:rsidRDefault="00943CBB" w:rsidP="00943CBB">
            <w:pPr>
              <w:suppressAutoHyphens w:val="0"/>
              <w:jc w:val="center"/>
              <w:rPr>
                <w:rFonts w:ascii="Arial" w:hAnsi="Arial" w:cs="Arial"/>
                <w:lang w:val="en-US" w:eastAsia="en-US"/>
              </w:rPr>
            </w:pPr>
          </w:p>
        </w:tc>
        <w:tc>
          <w:tcPr>
            <w:tcW w:w="1897" w:type="dxa"/>
          </w:tcPr>
          <w:p w:rsidR="00943CBB" w:rsidRPr="00943CBB" w:rsidRDefault="00943CBB" w:rsidP="00943CBB">
            <w:pPr>
              <w:suppressAutoHyphens w:val="0"/>
              <w:jc w:val="center"/>
              <w:rPr>
                <w:rFonts w:ascii="Arial" w:hAnsi="Arial" w:cs="Arial"/>
                <w:lang w:val="en-US" w:eastAsia="en-US"/>
              </w:rPr>
            </w:pPr>
            <w:r w:rsidRPr="00943CBB">
              <w:rPr>
                <w:rFonts w:ascii="Arial" w:hAnsi="Arial" w:cs="Arial"/>
                <w:lang w:val="en-US" w:eastAsia="en-US"/>
              </w:rPr>
              <w:t>М.П.</w:t>
            </w:r>
          </w:p>
        </w:tc>
        <w:tc>
          <w:tcPr>
            <w:tcW w:w="3588" w:type="dxa"/>
          </w:tcPr>
          <w:p w:rsidR="00943CBB" w:rsidRPr="00943CBB" w:rsidRDefault="00943CBB" w:rsidP="00943CBB">
            <w:pPr>
              <w:suppressAutoHyphens w:val="0"/>
              <w:jc w:val="center"/>
              <w:rPr>
                <w:rFonts w:ascii="Arial" w:hAnsi="Arial" w:cs="Arial"/>
                <w:lang w:val="ru-RU" w:eastAsia="en-US"/>
              </w:rPr>
            </w:pPr>
          </w:p>
        </w:tc>
      </w:tr>
      <w:tr w:rsidR="00943CBB" w:rsidRPr="00943CBB" w:rsidTr="00943CBB">
        <w:trPr>
          <w:trHeight w:val="239"/>
          <w:jc w:val="center"/>
        </w:trPr>
        <w:tc>
          <w:tcPr>
            <w:tcW w:w="3463" w:type="dxa"/>
            <w:tcBorders>
              <w:bottom w:val="single" w:sz="4" w:space="0" w:color="auto"/>
            </w:tcBorders>
          </w:tcPr>
          <w:p w:rsidR="00943CBB" w:rsidRPr="00943CBB" w:rsidRDefault="00943CBB" w:rsidP="00943CBB">
            <w:pPr>
              <w:suppressAutoHyphens w:val="0"/>
              <w:jc w:val="center"/>
              <w:rPr>
                <w:rFonts w:ascii="Arial" w:hAnsi="Arial" w:cs="Arial"/>
                <w:lang w:val="en-US" w:eastAsia="en-US"/>
              </w:rPr>
            </w:pPr>
          </w:p>
        </w:tc>
        <w:tc>
          <w:tcPr>
            <w:tcW w:w="1897" w:type="dxa"/>
          </w:tcPr>
          <w:p w:rsidR="00943CBB" w:rsidRPr="00943CBB" w:rsidRDefault="00943CBB" w:rsidP="00943CBB">
            <w:pPr>
              <w:suppressAutoHyphens w:val="0"/>
              <w:jc w:val="center"/>
              <w:rPr>
                <w:rFonts w:ascii="Arial" w:hAnsi="Arial" w:cs="Arial"/>
                <w:lang w:val="ru-RU" w:eastAsia="en-US"/>
              </w:rPr>
            </w:pPr>
          </w:p>
        </w:tc>
        <w:tc>
          <w:tcPr>
            <w:tcW w:w="3588" w:type="dxa"/>
            <w:tcBorders>
              <w:bottom w:val="single" w:sz="4" w:space="0" w:color="auto"/>
            </w:tcBorders>
          </w:tcPr>
          <w:p w:rsidR="00943CBB" w:rsidRPr="00943CBB" w:rsidRDefault="00943CBB" w:rsidP="00943CBB">
            <w:pPr>
              <w:suppressAutoHyphens w:val="0"/>
              <w:jc w:val="center"/>
              <w:rPr>
                <w:rFonts w:ascii="Arial" w:hAnsi="Arial" w:cs="Arial"/>
                <w:lang w:val="ru-RU" w:eastAsia="en-US"/>
              </w:rPr>
            </w:pPr>
          </w:p>
        </w:tc>
      </w:tr>
      <w:tr w:rsidR="00943CBB" w:rsidRPr="00943CBB" w:rsidTr="00943CBB">
        <w:trPr>
          <w:trHeight w:val="345"/>
          <w:jc w:val="center"/>
        </w:trPr>
        <w:tc>
          <w:tcPr>
            <w:tcW w:w="3463" w:type="dxa"/>
            <w:tcBorders>
              <w:top w:val="single" w:sz="4" w:space="0" w:color="auto"/>
            </w:tcBorders>
          </w:tcPr>
          <w:p w:rsidR="00943CBB" w:rsidRPr="00943CBB" w:rsidRDefault="00943CBB" w:rsidP="00943CBB">
            <w:pPr>
              <w:suppressAutoHyphens w:val="0"/>
              <w:jc w:val="center"/>
              <w:rPr>
                <w:rFonts w:ascii="Arial" w:hAnsi="Arial" w:cs="Arial"/>
                <w:lang w:val="en-US" w:eastAsia="en-US"/>
              </w:rPr>
            </w:pPr>
          </w:p>
        </w:tc>
        <w:tc>
          <w:tcPr>
            <w:tcW w:w="1897" w:type="dxa"/>
          </w:tcPr>
          <w:p w:rsidR="00943CBB" w:rsidRPr="00943CBB" w:rsidRDefault="00943CBB" w:rsidP="00943CBB">
            <w:pPr>
              <w:suppressAutoHyphens w:val="0"/>
              <w:jc w:val="center"/>
              <w:rPr>
                <w:rFonts w:ascii="Arial" w:hAnsi="Arial" w:cs="Arial"/>
                <w:lang w:val="ru-RU" w:eastAsia="en-US"/>
              </w:rPr>
            </w:pPr>
          </w:p>
        </w:tc>
        <w:tc>
          <w:tcPr>
            <w:tcW w:w="3588" w:type="dxa"/>
            <w:tcBorders>
              <w:top w:val="single" w:sz="4" w:space="0" w:color="auto"/>
            </w:tcBorders>
          </w:tcPr>
          <w:p w:rsidR="00943CBB" w:rsidRPr="00943CBB" w:rsidRDefault="00943CBB" w:rsidP="00943CBB">
            <w:pPr>
              <w:suppressAutoHyphens w:val="0"/>
              <w:jc w:val="center"/>
              <w:rPr>
                <w:rFonts w:ascii="Arial" w:hAnsi="Arial" w:cs="Arial"/>
                <w:lang w:val="ru-RU" w:eastAsia="en-US"/>
              </w:rPr>
            </w:pPr>
          </w:p>
        </w:tc>
      </w:tr>
    </w:tbl>
    <w:p w:rsidR="00943CBB" w:rsidRPr="00943CBB" w:rsidRDefault="00943CBB" w:rsidP="00943CBB">
      <w:pPr>
        <w:suppressAutoHyphens w:val="0"/>
        <w:ind w:left="-567" w:right="-327"/>
        <w:contextualSpacing/>
        <w:jc w:val="both"/>
        <w:rPr>
          <w:rFonts w:ascii="Arial" w:hAnsi="Arial" w:cs="Arial"/>
          <w:b/>
          <w:i/>
          <w:sz w:val="22"/>
          <w:szCs w:val="20"/>
          <w:lang w:eastAsia="en-US"/>
        </w:rPr>
      </w:pPr>
      <w:r w:rsidRPr="00943CBB">
        <w:rPr>
          <w:rFonts w:ascii="Arial" w:hAnsi="Arial" w:cs="Arial"/>
          <w:b/>
          <w:i/>
          <w:sz w:val="22"/>
          <w:szCs w:val="20"/>
          <w:lang w:eastAsia="en-US"/>
        </w:rPr>
        <w:t>Напомена</w:t>
      </w:r>
    </w:p>
    <w:p w:rsidR="00943CBB" w:rsidRPr="00943CBB" w:rsidRDefault="00943CBB" w:rsidP="00943CBB">
      <w:pPr>
        <w:tabs>
          <w:tab w:val="left" w:pos="1134"/>
        </w:tabs>
        <w:suppressAutoHyphens w:val="0"/>
        <w:ind w:left="-567" w:right="-327"/>
        <w:contextualSpacing/>
        <w:jc w:val="both"/>
        <w:rPr>
          <w:rFonts w:ascii="Arial" w:hAnsi="Arial" w:cs="Arial"/>
          <w:sz w:val="22"/>
          <w:szCs w:val="20"/>
          <w:lang w:eastAsia="en-US"/>
        </w:rPr>
      </w:pPr>
      <w:r w:rsidRPr="00943CBB">
        <w:rPr>
          <w:rFonts w:ascii="Arial" w:eastAsia="TimesNewRomanPS-BoldMT" w:hAnsi="Arial" w:cs="Arial"/>
          <w:i/>
          <w:sz w:val="22"/>
          <w:szCs w:val="20"/>
          <w:lang w:val="ru-RU" w:eastAsia="en-US"/>
        </w:rPr>
        <w:t xml:space="preserve">Уколико </w:t>
      </w:r>
      <w:r w:rsidRPr="00943CBB">
        <w:rPr>
          <w:rFonts w:ascii="Arial" w:eastAsia="TimesNewRomanPS-BoldMT" w:hAnsi="Arial" w:cs="Arial"/>
          <w:i/>
          <w:sz w:val="22"/>
          <w:szCs w:val="20"/>
          <w:lang w:eastAsia="en-U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943CBB">
        <w:rPr>
          <w:rFonts w:ascii="Arial" w:hAnsi="Arial" w:cs="Arial"/>
          <w:i/>
          <w:sz w:val="22"/>
          <w:szCs w:val="20"/>
          <w:lang w:eastAsia="en-US"/>
        </w:rPr>
        <w:t xml:space="preserve">Изјава </w:t>
      </w:r>
      <w:r w:rsidRPr="00943CBB">
        <w:rPr>
          <w:rFonts w:ascii="Arial" w:hAnsi="Arial" w:cs="Arial"/>
          <w:i/>
          <w:sz w:val="22"/>
          <w:szCs w:val="20"/>
          <w:lang w:val="ru-RU" w:eastAsia="en-US"/>
        </w:rPr>
        <w:t>мора бити попуњена, потписана од стране овлашћеног лица</w:t>
      </w:r>
      <w:r w:rsidRPr="00943CBB">
        <w:rPr>
          <w:rFonts w:ascii="Arial" w:hAnsi="Arial" w:cs="Arial"/>
          <w:i/>
          <w:sz w:val="22"/>
          <w:szCs w:val="20"/>
          <w:lang w:eastAsia="en-US"/>
        </w:rPr>
        <w:t xml:space="preserve"> за заступање</w:t>
      </w:r>
      <w:r w:rsidRPr="00943CBB">
        <w:rPr>
          <w:rFonts w:ascii="Arial" w:hAnsi="Arial" w:cs="Arial"/>
          <w:i/>
          <w:sz w:val="22"/>
          <w:szCs w:val="20"/>
          <w:lang w:val="ru-RU" w:eastAsia="en-US"/>
        </w:rPr>
        <w:t xml:space="preserve"> понуђача из групе понуђача и оверена печатом.</w:t>
      </w:r>
      <w:r w:rsidRPr="00943CBB">
        <w:rPr>
          <w:rFonts w:ascii="Arial" w:hAnsi="Arial" w:cs="Arial"/>
          <w:sz w:val="22"/>
          <w:szCs w:val="20"/>
          <w:u w:val="single"/>
          <w:lang w:val="ru-RU" w:eastAsia="en-US"/>
        </w:rPr>
        <w:t>Приликом подношења понуде овај образац копирати у потребном броју примерака</w:t>
      </w:r>
      <w:r w:rsidRPr="00943CBB">
        <w:rPr>
          <w:rFonts w:ascii="Arial" w:hAnsi="Arial" w:cs="Arial"/>
          <w:sz w:val="22"/>
          <w:szCs w:val="20"/>
          <w:lang w:val="ru-RU" w:eastAsia="en-US"/>
        </w:rPr>
        <w:t>.</w:t>
      </w:r>
    </w:p>
    <w:p w:rsidR="002A2F41" w:rsidRDefault="002A2F41" w:rsidP="00943CBB">
      <w:pPr>
        <w:tabs>
          <w:tab w:val="left" w:pos="3105"/>
        </w:tabs>
        <w:suppressAutoHyphens w:val="0"/>
        <w:spacing w:before="120"/>
        <w:jc w:val="right"/>
        <w:rPr>
          <w:rFonts w:ascii="Arial" w:hAnsi="Arial"/>
          <w:b/>
          <w:szCs w:val="22"/>
          <w:lang w:val="en-US" w:eastAsia="en-US"/>
        </w:rPr>
      </w:pPr>
    </w:p>
    <w:p w:rsidR="002A2F41" w:rsidRDefault="002A2F41" w:rsidP="00943CBB">
      <w:pPr>
        <w:tabs>
          <w:tab w:val="left" w:pos="3105"/>
        </w:tabs>
        <w:suppressAutoHyphens w:val="0"/>
        <w:spacing w:before="120"/>
        <w:jc w:val="right"/>
        <w:rPr>
          <w:rFonts w:ascii="Arial" w:hAnsi="Arial"/>
          <w:b/>
          <w:szCs w:val="22"/>
          <w:lang w:val="en-US" w:eastAsia="en-US"/>
        </w:rPr>
      </w:pPr>
    </w:p>
    <w:p w:rsidR="002A2F41" w:rsidRDefault="002A2F41" w:rsidP="00943CBB">
      <w:pPr>
        <w:tabs>
          <w:tab w:val="left" w:pos="3105"/>
        </w:tabs>
        <w:suppressAutoHyphens w:val="0"/>
        <w:spacing w:before="120"/>
        <w:jc w:val="right"/>
        <w:rPr>
          <w:rFonts w:ascii="Arial" w:hAnsi="Arial"/>
          <w:b/>
          <w:szCs w:val="22"/>
          <w:lang w:val="en-US" w:eastAsia="en-US"/>
        </w:rPr>
      </w:pPr>
    </w:p>
    <w:p w:rsidR="002A2F41" w:rsidRDefault="002A2F41" w:rsidP="00943CBB">
      <w:pPr>
        <w:tabs>
          <w:tab w:val="left" w:pos="3105"/>
        </w:tabs>
        <w:suppressAutoHyphens w:val="0"/>
        <w:spacing w:before="120"/>
        <w:jc w:val="right"/>
        <w:rPr>
          <w:rFonts w:ascii="Arial" w:hAnsi="Arial"/>
          <w:b/>
          <w:szCs w:val="22"/>
          <w:lang w:val="en-US" w:eastAsia="en-US"/>
        </w:rPr>
      </w:pPr>
    </w:p>
    <w:p w:rsidR="002A2F41" w:rsidRDefault="002A2F41" w:rsidP="00943CBB">
      <w:pPr>
        <w:tabs>
          <w:tab w:val="left" w:pos="3105"/>
        </w:tabs>
        <w:suppressAutoHyphens w:val="0"/>
        <w:spacing w:before="120"/>
        <w:jc w:val="right"/>
        <w:rPr>
          <w:rFonts w:ascii="Arial" w:hAnsi="Arial"/>
          <w:b/>
          <w:szCs w:val="22"/>
          <w:lang w:val="en-US" w:eastAsia="en-US"/>
        </w:rPr>
      </w:pPr>
    </w:p>
    <w:p w:rsidR="002A2F41" w:rsidRDefault="002A2F41" w:rsidP="00943CBB">
      <w:pPr>
        <w:tabs>
          <w:tab w:val="left" w:pos="3105"/>
        </w:tabs>
        <w:suppressAutoHyphens w:val="0"/>
        <w:spacing w:before="120"/>
        <w:jc w:val="right"/>
        <w:rPr>
          <w:rFonts w:ascii="Arial" w:hAnsi="Arial"/>
          <w:b/>
          <w:szCs w:val="22"/>
          <w:lang w:val="en-US" w:eastAsia="en-US"/>
        </w:rPr>
      </w:pPr>
    </w:p>
    <w:p w:rsidR="002A2F41" w:rsidRDefault="002A2F41" w:rsidP="00943CBB">
      <w:pPr>
        <w:tabs>
          <w:tab w:val="left" w:pos="3105"/>
        </w:tabs>
        <w:suppressAutoHyphens w:val="0"/>
        <w:spacing w:before="120"/>
        <w:jc w:val="right"/>
        <w:rPr>
          <w:rFonts w:ascii="Arial" w:hAnsi="Arial"/>
          <w:b/>
          <w:szCs w:val="22"/>
          <w:lang w:val="en-US" w:eastAsia="en-US"/>
        </w:rPr>
      </w:pPr>
    </w:p>
    <w:p w:rsidR="002A2F41" w:rsidRDefault="002A2F41" w:rsidP="00943CBB">
      <w:pPr>
        <w:tabs>
          <w:tab w:val="left" w:pos="3105"/>
        </w:tabs>
        <w:suppressAutoHyphens w:val="0"/>
        <w:spacing w:before="120"/>
        <w:jc w:val="right"/>
        <w:rPr>
          <w:rFonts w:ascii="Arial" w:hAnsi="Arial"/>
          <w:b/>
          <w:szCs w:val="22"/>
          <w:lang w:val="en-US" w:eastAsia="en-US"/>
        </w:rPr>
      </w:pPr>
    </w:p>
    <w:p w:rsidR="002A2F41" w:rsidRDefault="002A2F41" w:rsidP="00943CBB">
      <w:pPr>
        <w:tabs>
          <w:tab w:val="left" w:pos="3105"/>
        </w:tabs>
        <w:suppressAutoHyphens w:val="0"/>
        <w:spacing w:before="120"/>
        <w:jc w:val="right"/>
        <w:rPr>
          <w:rFonts w:ascii="Arial" w:hAnsi="Arial"/>
          <w:b/>
          <w:szCs w:val="22"/>
          <w:lang w:val="en-US" w:eastAsia="en-US"/>
        </w:rPr>
      </w:pPr>
    </w:p>
    <w:p w:rsidR="002A2F41" w:rsidRDefault="002A2F41" w:rsidP="00943CBB">
      <w:pPr>
        <w:tabs>
          <w:tab w:val="left" w:pos="3105"/>
        </w:tabs>
        <w:suppressAutoHyphens w:val="0"/>
        <w:spacing w:before="120"/>
        <w:jc w:val="right"/>
        <w:rPr>
          <w:rFonts w:ascii="Arial" w:hAnsi="Arial"/>
          <w:b/>
          <w:szCs w:val="22"/>
          <w:lang w:val="en-US" w:eastAsia="en-US"/>
        </w:rPr>
      </w:pPr>
    </w:p>
    <w:p w:rsidR="002A2F41" w:rsidRDefault="002A2F41" w:rsidP="00943CBB">
      <w:pPr>
        <w:tabs>
          <w:tab w:val="left" w:pos="3105"/>
        </w:tabs>
        <w:suppressAutoHyphens w:val="0"/>
        <w:spacing w:before="120"/>
        <w:jc w:val="right"/>
        <w:rPr>
          <w:rFonts w:ascii="Arial" w:hAnsi="Arial"/>
          <w:b/>
          <w:szCs w:val="22"/>
          <w:lang w:val="en-US" w:eastAsia="en-US"/>
        </w:rPr>
      </w:pPr>
    </w:p>
    <w:p w:rsidR="002A2F41" w:rsidRDefault="002A2F41" w:rsidP="00943CBB">
      <w:pPr>
        <w:tabs>
          <w:tab w:val="left" w:pos="3105"/>
        </w:tabs>
        <w:suppressAutoHyphens w:val="0"/>
        <w:spacing w:before="120"/>
        <w:jc w:val="right"/>
        <w:rPr>
          <w:rFonts w:ascii="Arial" w:hAnsi="Arial"/>
          <w:b/>
          <w:szCs w:val="22"/>
          <w:lang w:val="en-US" w:eastAsia="en-US"/>
        </w:rPr>
      </w:pPr>
    </w:p>
    <w:p w:rsidR="002A2F41" w:rsidRDefault="002A2F41" w:rsidP="00943CBB">
      <w:pPr>
        <w:tabs>
          <w:tab w:val="left" w:pos="3105"/>
        </w:tabs>
        <w:suppressAutoHyphens w:val="0"/>
        <w:spacing w:before="120"/>
        <w:jc w:val="right"/>
        <w:rPr>
          <w:rFonts w:ascii="Arial" w:hAnsi="Arial"/>
          <w:b/>
          <w:szCs w:val="22"/>
          <w:lang w:val="en-US" w:eastAsia="en-US"/>
        </w:rPr>
      </w:pPr>
    </w:p>
    <w:p w:rsidR="002A2F41" w:rsidRDefault="002A2F41" w:rsidP="00943CBB">
      <w:pPr>
        <w:tabs>
          <w:tab w:val="left" w:pos="3105"/>
        </w:tabs>
        <w:suppressAutoHyphens w:val="0"/>
        <w:spacing w:before="120"/>
        <w:jc w:val="right"/>
        <w:rPr>
          <w:rFonts w:ascii="Arial" w:hAnsi="Arial"/>
          <w:b/>
          <w:szCs w:val="22"/>
          <w:lang w:val="en-US" w:eastAsia="en-US"/>
        </w:rPr>
      </w:pPr>
    </w:p>
    <w:p w:rsidR="002A2F41" w:rsidRDefault="002A2F41" w:rsidP="00943CBB">
      <w:pPr>
        <w:tabs>
          <w:tab w:val="left" w:pos="3105"/>
        </w:tabs>
        <w:suppressAutoHyphens w:val="0"/>
        <w:spacing w:before="120"/>
        <w:jc w:val="right"/>
        <w:rPr>
          <w:rFonts w:ascii="Arial" w:hAnsi="Arial"/>
          <w:b/>
          <w:szCs w:val="22"/>
          <w:lang w:val="en-US" w:eastAsia="en-US"/>
        </w:rPr>
      </w:pPr>
    </w:p>
    <w:p w:rsidR="002A2F41" w:rsidRDefault="002A2F41" w:rsidP="00943CBB">
      <w:pPr>
        <w:tabs>
          <w:tab w:val="left" w:pos="3105"/>
        </w:tabs>
        <w:suppressAutoHyphens w:val="0"/>
        <w:spacing w:before="120"/>
        <w:jc w:val="right"/>
        <w:rPr>
          <w:rFonts w:ascii="Arial" w:hAnsi="Arial"/>
          <w:b/>
          <w:szCs w:val="22"/>
          <w:lang w:val="en-US" w:eastAsia="en-US"/>
        </w:rPr>
      </w:pPr>
    </w:p>
    <w:p w:rsidR="002A2F41" w:rsidRDefault="002A2F41" w:rsidP="00943CBB">
      <w:pPr>
        <w:tabs>
          <w:tab w:val="left" w:pos="3105"/>
        </w:tabs>
        <w:suppressAutoHyphens w:val="0"/>
        <w:spacing w:before="120"/>
        <w:jc w:val="right"/>
        <w:rPr>
          <w:rFonts w:ascii="Arial" w:hAnsi="Arial"/>
          <w:b/>
          <w:szCs w:val="22"/>
          <w:lang w:val="en-US" w:eastAsia="en-US"/>
        </w:rPr>
      </w:pPr>
    </w:p>
    <w:p w:rsidR="002A2F41" w:rsidRDefault="002A2F41" w:rsidP="00943CBB">
      <w:pPr>
        <w:tabs>
          <w:tab w:val="left" w:pos="3105"/>
        </w:tabs>
        <w:suppressAutoHyphens w:val="0"/>
        <w:spacing w:before="120"/>
        <w:jc w:val="right"/>
        <w:rPr>
          <w:rFonts w:ascii="Arial" w:hAnsi="Arial"/>
          <w:b/>
          <w:szCs w:val="22"/>
          <w:lang w:val="en-US" w:eastAsia="en-US"/>
        </w:rPr>
      </w:pPr>
    </w:p>
    <w:p w:rsidR="002A2F41" w:rsidRDefault="002A2F41" w:rsidP="00943CBB">
      <w:pPr>
        <w:tabs>
          <w:tab w:val="left" w:pos="3105"/>
        </w:tabs>
        <w:suppressAutoHyphens w:val="0"/>
        <w:spacing w:before="120"/>
        <w:jc w:val="right"/>
        <w:rPr>
          <w:rFonts w:ascii="Arial" w:hAnsi="Arial"/>
          <w:b/>
          <w:szCs w:val="22"/>
          <w:lang w:val="en-US" w:eastAsia="en-US"/>
        </w:rPr>
      </w:pPr>
    </w:p>
    <w:p w:rsidR="002A2F41" w:rsidRDefault="002A2F41" w:rsidP="00943CBB">
      <w:pPr>
        <w:tabs>
          <w:tab w:val="left" w:pos="3105"/>
        </w:tabs>
        <w:suppressAutoHyphens w:val="0"/>
        <w:spacing w:before="120"/>
        <w:jc w:val="right"/>
        <w:rPr>
          <w:rFonts w:ascii="Arial" w:hAnsi="Arial"/>
          <w:b/>
          <w:szCs w:val="22"/>
          <w:lang w:val="en-US" w:eastAsia="en-US"/>
        </w:rPr>
      </w:pPr>
    </w:p>
    <w:p w:rsidR="002A2F41" w:rsidRDefault="002A2F41" w:rsidP="00943CBB">
      <w:pPr>
        <w:tabs>
          <w:tab w:val="left" w:pos="3105"/>
        </w:tabs>
        <w:suppressAutoHyphens w:val="0"/>
        <w:spacing w:before="120"/>
        <w:jc w:val="right"/>
        <w:rPr>
          <w:rFonts w:ascii="Arial" w:hAnsi="Arial"/>
          <w:b/>
          <w:szCs w:val="22"/>
          <w:lang w:val="en-US" w:eastAsia="en-US"/>
        </w:rPr>
      </w:pPr>
    </w:p>
    <w:p w:rsidR="002A2F41" w:rsidRDefault="002A2F41" w:rsidP="00943CBB">
      <w:pPr>
        <w:tabs>
          <w:tab w:val="left" w:pos="3105"/>
        </w:tabs>
        <w:suppressAutoHyphens w:val="0"/>
        <w:spacing w:before="120"/>
        <w:jc w:val="right"/>
        <w:rPr>
          <w:rFonts w:ascii="Arial" w:hAnsi="Arial"/>
          <w:b/>
          <w:szCs w:val="22"/>
          <w:lang w:val="en-US" w:eastAsia="en-US"/>
        </w:rPr>
      </w:pPr>
    </w:p>
    <w:p w:rsidR="002A2F41" w:rsidRDefault="002A2F41" w:rsidP="00943CBB">
      <w:pPr>
        <w:tabs>
          <w:tab w:val="left" w:pos="3105"/>
        </w:tabs>
        <w:suppressAutoHyphens w:val="0"/>
        <w:spacing w:before="120"/>
        <w:jc w:val="right"/>
        <w:rPr>
          <w:rFonts w:ascii="Arial" w:hAnsi="Arial"/>
          <w:b/>
          <w:szCs w:val="22"/>
          <w:lang w:val="en-US" w:eastAsia="en-US"/>
        </w:rPr>
      </w:pPr>
    </w:p>
    <w:p w:rsidR="00943CBB" w:rsidRPr="00943CBB" w:rsidRDefault="002A2F41" w:rsidP="00943CBB">
      <w:pPr>
        <w:tabs>
          <w:tab w:val="left" w:pos="3105"/>
        </w:tabs>
        <w:suppressAutoHyphens w:val="0"/>
        <w:spacing w:before="120"/>
        <w:jc w:val="right"/>
        <w:rPr>
          <w:rFonts w:ascii="Arial" w:hAnsi="Arial"/>
          <w:b/>
          <w:szCs w:val="22"/>
          <w:lang w:val="en-US" w:eastAsia="en-US"/>
        </w:rPr>
      </w:pPr>
      <w:r>
        <w:rPr>
          <w:rFonts w:ascii="Arial" w:hAnsi="Arial"/>
          <w:b/>
          <w:szCs w:val="22"/>
          <w:lang w:val="sr-Cyrl-RS" w:eastAsia="en-US"/>
        </w:rPr>
        <w:lastRenderedPageBreak/>
        <w:t>О</w:t>
      </w:r>
      <w:r>
        <w:rPr>
          <w:rFonts w:ascii="Arial" w:hAnsi="Arial"/>
          <w:b/>
          <w:szCs w:val="22"/>
          <w:lang w:val="en-US" w:eastAsia="en-US"/>
        </w:rPr>
        <w:t>бразац 11</w:t>
      </w:r>
    </w:p>
    <w:p w:rsidR="00943CBB" w:rsidRPr="00943CBB" w:rsidRDefault="00943CBB" w:rsidP="00943CBB">
      <w:pPr>
        <w:suppressAutoHyphens w:val="0"/>
        <w:contextualSpacing/>
        <w:jc w:val="center"/>
        <w:rPr>
          <w:rFonts w:ascii="Arial" w:hAnsi="Arial" w:cs="Arial"/>
          <w:b/>
          <w:lang w:val="ru-RU" w:eastAsia="en-US"/>
        </w:rPr>
      </w:pPr>
      <w:r w:rsidRPr="00943CBB">
        <w:rPr>
          <w:rFonts w:ascii="Arial" w:hAnsi="Arial" w:cs="Arial"/>
          <w:b/>
          <w:lang w:val="ru-RU" w:eastAsia="en-US"/>
        </w:rPr>
        <w:t>РЕЗЕРВНИ СПИСАК ИЗВРШИЛАЦА</w:t>
      </w:r>
    </w:p>
    <w:p w:rsidR="00943CBB" w:rsidRPr="00943CBB" w:rsidRDefault="00943CBB" w:rsidP="00943CBB">
      <w:pPr>
        <w:suppressAutoHyphens w:val="0"/>
        <w:contextualSpacing/>
        <w:jc w:val="center"/>
        <w:rPr>
          <w:rFonts w:ascii="Arial" w:hAnsi="Arial" w:cs="Arial"/>
          <w:lang w:val="ru-RU" w:eastAsia="en-US"/>
        </w:rPr>
      </w:pPr>
    </w:p>
    <w:p w:rsidR="00943CBB" w:rsidRPr="00943CBB" w:rsidRDefault="00943CBB" w:rsidP="00943CBB">
      <w:pPr>
        <w:suppressAutoHyphens w:val="0"/>
        <w:ind w:left="-567" w:right="-185"/>
        <w:contextualSpacing/>
        <w:jc w:val="both"/>
        <w:rPr>
          <w:rFonts w:ascii="Arial" w:hAnsi="Arial" w:cs="Arial"/>
          <w:lang w:val="ru-RU" w:eastAsia="en-US"/>
        </w:rPr>
      </w:pPr>
      <w:r w:rsidRPr="00943CBB">
        <w:rPr>
          <w:rFonts w:ascii="Arial" w:hAnsi="Arial" w:cs="Arial"/>
          <w:lang w:val="ru-RU" w:eastAsia="en-US"/>
        </w:rPr>
        <w:t>На основу члана 77. став 4. Закона о јавним набавкама („Службени гла</w:t>
      </w:r>
      <w:r w:rsidRPr="00943CBB">
        <w:rPr>
          <w:rFonts w:ascii="Arial" w:hAnsi="Arial" w:cs="Arial"/>
          <w:lang w:val="en-US" w:eastAsia="en-US"/>
        </w:rPr>
        <w:t>с</w:t>
      </w:r>
      <w:r w:rsidRPr="00943CBB">
        <w:rPr>
          <w:rFonts w:ascii="Arial" w:hAnsi="Arial" w:cs="Arial"/>
          <w:lang w:val="ru-RU" w:eastAsia="en-US"/>
        </w:rPr>
        <w:t xml:space="preserve">ник РС“, бр.124/12, 14/15 и 68/15) </w:t>
      </w:r>
      <w:r w:rsidRPr="00943CBB">
        <w:rPr>
          <w:rFonts w:ascii="Arial" w:hAnsi="Arial" w:cs="Arial"/>
          <w:noProof/>
          <w:lang w:eastAsia="en-US"/>
        </w:rPr>
        <w:t xml:space="preserve">Понуђач </w:t>
      </w:r>
      <w:r w:rsidRPr="00943CBB">
        <w:rPr>
          <w:rFonts w:ascii="Arial" w:hAnsi="Arial" w:cs="Arial"/>
          <w:noProof/>
          <w:lang w:val="sr-Latn-CS" w:eastAsia="en-US"/>
        </w:rPr>
        <w:t xml:space="preserve">даје </w:t>
      </w:r>
      <w:r w:rsidRPr="00943CBB">
        <w:rPr>
          <w:rFonts w:ascii="Arial" w:hAnsi="Arial" w:cs="Arial"/>
          <w:lang w:val="ru-RU" w:eastAsia="en-US"/>
        </w:rPr>
        <w:t xml:space="preserve">следећу </w:t>
      </w:r>
    </w:p>
    <w:p w:rsidR="00943CBB" w:rsidRPr="00943CBB" w:rsidRDefault="00943CBB" w:rsidP="00943CBB">
      <w:pPr>
        <w:suppressAutoHyphens w:val="0"/>
        <w:ind w:left="-567" w:right="-185"/>
        <w:contextualSpacing/>
        <w:jc w:val="both"/>
        <w:rPr>
          <w:rFonts w:ascii="Arial" w:hAnsi="Arial" w:cs="Arial"/>
          <w:lang w:val="ru-RU" w:eastAsia="en-US"/>
        </w:rPr>
      </w:pPr>
    </w:p>
    <w:p w:rsidR="00943CBB" w:rsidRPr="00943CBB" w:rsidRDefault="00943CBB" w:rsidP="00943CBB">
      <w:pPr>
        <w:suppressAutoHyphens w:val="0"/>
        <w:ind w:left="-567" w:right="-185"/>
        <w:contextualSpacing/>
        <w:jc w:val="center"/>
        <w:rPr>
          <w:rFonts w:ascii="Arial" w:hAnsi="Arial" w:cs="Arial"/>
          <w:lang w:val="ru-RU" w:eastAsia="en-US"/>
        </w:rPr>
      </w:pPr>
      <w:r w:rsidRPr="00943CBB">
        <w:rPr>
          <w:rFonts w:ascii="Arial" w:hAnsi="Arial" w:cs="Arial"/>
          <w:lang w:val="ru-RU" w:eastAsia="en-US"/>
        </w:rPr>
        <w:t xml:space="preserve">ИЗЈАВУ О КАДРОВСКОМ КАПАЦИТЕТУ </w:t>
      </w:r>
    </w:p>
    <w:p w:rsidR="00943CBB" w:rsidRPr="00943CBB" w:rsidRDefault="00943CBB" w:rsidP="00943CBB">
      <w:pPr>
        <w:suppressAutoHyphens w:val="0"/>
        <w:ind w:left="-567" w:right="-185"/>
        <w:contextualSpacing/>
        <w:jc w:val="both"/>
        <w:rPr>
          <w:rFonts w:ascii="Arial" w:hAnsi="Arial" w:cs="Arial"/>
          <w:noProof/>
          <w:lang w:val="ru-RU" w:eastAsia="en-US"/>
        </w:rPr>
      </w:pPr>
      <w:r w:rsidRPr="00943CBB">
        <w:rPr>
          <w:rFonts w:ascii="Arial" w:hAnsi="Arial" w:cs="Arial"/>
          <w:noProof/>
          <w:lang w:val="ru-RU" w:eastAsia="en-US"/>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002A2F41">
        <w:rPr>
          <w:rFonts w:ascii="Arial" w:hAnsi="Arial" w:cs="Arial"/>
          <w:lang w:val="en-US" w:eastAsia="en-US"/>
        </w:rPr>
        <w:t>JН/1000/0012/2018</w:t>
      </w:r>
      <w:r w:rsidRPr="00943CBB">
        <w:rPr>
          <w:rFonts w:ascii="Arial" w:hAnsi="Arial" w:cs="Arial"/>
          <w:noProof/>
          <w:lang w:val="ru-RU" w:eastAsia="en-US"/>
        </w:rPr>
        <w:t xml:space="preserve">, односно да смо у могућности да ангажујемо </w:t>
      </w:r>
      <w:r w:rsidRPr="00943CBB">
        <w:rPr>
          <w:rFonts w:ascii="Arial" w:hAnsi="Arial" w:cs="Arial"/>
          <w:lang w:val="ru-RU" w:eastAsia="en-US"/>
        </w:rPr>
        <w:t>(по основу радног односа или неког другог облика ангажовања ван радног односа, предвиђеног члановима 197-202. Закона о раду ("Сл. гласник РС", бр. 24/2005, 61/2005, 54/2009, 32/2013, 75/2014 и 13/2017 - одлука УС)) следећа лица</w:t>
      </w:r>
      <w:r w:rsidRPr="00943CBB">
        <w:rPr>
          <w:rFonts w:ascii="Arial" w:hAnsi="Arial" w:cs="Arial"/>
          <w:noProof/>
          <w:lang w:val="ru-RU" w:eastAsia="en-US"/>
        </w:rPr>
        <w:t xml:space="preserve"> која ће бити ангажована ради извршења уговора:</w:t>
      </w:r>
    </w:p>
    <w:tbl>
      <w:tblPr>
        <w:tblW w:w="100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3457"/>
        <w:gridCol w:w="3427"/>
        <w:gridCol w:w="2691"/>
      </w:tblGrid>
      <w:tr w:rsidR="00943CBB" w:rsidRPr="00943CBB" w:rsidTr="00943CBB">
        <w:trPr>
          <w:trHeight w:val="531"/>
        </w:trPr>
        <w:tc>
          <w:tcPr>
            <w:tcW w:w="427" w:type="dxa"/>
            <w:shd w:val="clear" w:color="auto" w:fill="F2F2F2" w:themeFill="background1" w:themeFillShade="F2"/>
          </w:tcPr>
          <w:p w:rsidR="00943CBB" w:rsidRPr="00943CBB" w:rsidRDefault="00943CBB" w:rsidP="00943CBB">
            <w:pPr>
              <w:tabs>
                <w:tab w:val="left" w:pos="8098"/>
              </w:tabs>
              <w:suppressAutoHyphens w:val="0"/>
              <w:spacing w:before="120"/>
              <w:jc w:val="center"/>
              <w:outlineLvl w:val="0"/>
              <w:rPr>
                <w:rFonts w:ascii="Arial" w:hAnsi="Arial" w:cs="Arial"/>
                <w:b/>
                <w:bCs/>
                <w:kern w:val="28"/>
                <w:sz w:val="22"/>
                <w:szCs w:val="22"/>
                <w:lang w:eastAsia="en-US"/>
              </w:rPr>
            </w:pPr>
            <w:r w:rsidRPr="00943CBB">
              <w:rPr>
                <w:rFonts w:ascii="Arial" w:hAnsi="Arial" w:cs="Arial"/>
                <w:b/>
                <w:bCs/>
                <w:kern w:val="28"/>
                <w:sz w:val="22"/>
                <w:szCs w:val="22"/>
                <w:lang w:eastAsia="en-US"/>
              </w:rPr>
              <w:t>Р.б.</w:t>
            </w:r>
          </w:p>
        </w:tc>
        <w:tc>
          <w:tcPr>
            <w:tcW w:w="3457" w:type="dxa"/>
            <w:shd w:val="clear" w:color="auto" w:fill="F2F2F2" w:themeFill="background1" w:themeFillShade="F2"/>
            <w:vAlign w:val="center"/>
          </w:tcPr>
          <w:p w:rsidR="00943CBB" w:rsidRPr="00943CBB" w:rsidRDefault="00943CBB" w:rsidP="00943CBB">
            <w:pPr>
              <w:suppressAutoHyphens w:val="0"/>
              <w:spacing w:before="120" w:after="120" w:line="276" w:lineRule="auto"/>
              <w:jc w:val="center"/>
              <w:rPr>
                <w:rFonts w:ascii="Arial" w:eastAsia="Calibri" w:hAnsi="Arial" w:cs="Arial"/>
                <w:b/>
                <w:sz w:val="22"/>
                <w:szCs w:val="22"/>
                <w:lang w:eastAsia="en-US"/>
              </w:rPr>
            </w:pPr>
            <w:r w:rsidRPr="00943CBB">
              <w:rPr>
                <w:rFonts w:ascii="Arial" w:eastAsia="Calibri" w:hAnsi="Arial" w:cs="Arial"/>
                <w:b/>
                <w:sz w:val="22"/>
                <w:szCs w:val="22"/>
                <w:lang w:eastAsia="en-US"/>
              </w:rPr>
              <w:t>Име и презиме запосленог</w:t>
            </w:r>
          </w:p>
        </w:tc>
        <w:tc>
          <w:tcPr>
            <w:tcW w:w="3427" w:type="dxa"/>
            <w:shd w:val="clear" w:color="auto" w:fill="F2F2F2" w:themeFill="background1" w:themeFillShade="F2"/>
            <w:vAlign w:val="center"/>
          </w:tcPr>
          <w:p w:rsidR="00943CBB" w:rsidRPr="00943CBB" w:rsidRDefault="00943CBB" w:rsidP="00943CBB">
            <w:pPr>
              <w:suppressAutoHyphens w:val="0"/>
              <w:spacing w:before="120" w:after="120" w:line="276" w:lineRule="auto"/>
              <w:jc w:val="center"/>
              <w:rPr>
                <w:rFonts w:ascii="Arial" w:eastAsia="Calibri" w:hAnsi="Arial" w:cs="Arial"/>
                <w:b/>
                <w:sz w:val="22"/>
                <w:szCs w:val="22"/>
                <w:lang w:eastAsia="en-US"/>
              </w:rPr>
            </w:pPr>
            <w:r w:rsidRPr="00943CBB">
              <w:rPr>
                <w:rFonts w:ascii="Arial" w:eastAsia="Calibri" w:hAnsi="Arial" w:cs="Arial"/>
                <w:b/>
                <w:sz w:val="22"/>
                <w:szCs w:val="22"/>
                <w:lang w:eastAsia="en-US"/>
              </w:rPr>
              <w:t>Врста, степен стручне спреме</w:t>
            </w:r>
          </w:p>
        </w:tc>
        <w:tc>
          <w:tcPr>
            <w:tcW w:w="2691" w:type="dxa"/>
            <w:shd w:val="clear" w:color="auto" w:fill="F2F2F2" w:themeFill="background1" w:themeFillShade="F2"/>
            <w:vAlign w:val="center"/>
          </w:tcPr>
          <w:p w:rsidR="00943CBB" w:rsidRPr="00943CBB" w:rsidRDefault="00943CBB" w:rsidP="00943CBB">
            <w:pPr>
              <w:suppressAutoHyphens w:val="0"/>
              <w:spacing w:before="120" w:after="120" w:line="276" w:lineRule="auto"/>
              <w:jc w:val="center"/>
              <w:rPr>
                <w:rFonts w:ascii="Arial" w:eastAsia="Calibri" w:hAnsi="Arial" w:cs="Arial"/>
                <w:b/>
                <w:sz w:val="22"/>
                <w:szCs w:val="22"/>
                <w:lang w:eastAsia="en-US"/>
              </w:rPr>
            </w:pPr>
            <w:r w:rsidRPr="00943CBB">
              <w:rPr>
                <w:rFonts w:ascii="Arial" w:eastAsia="Calibri" w:hAnsi="Arial" w:cs="Arial"/>
                <w:b/>
                <w:sz w:val="22"/>
                <w:szCs w:val="22"/>
                <w:lang w:eastAsia="en-US"/>
              </w:rPr>
              <w:t>Лиценца</w:t>
            </w:r>
          </w:p>
        </w:tc>
      </w:tr>
      <w:tr w:rsidR="00943CBB" w:rsidRPr="00943CBB" w:rsidTr="00943CBB">
        <w:trPr>
          <w:trHeight w:val="563"/>
        </w:trPr>
        <w:tc>
          <w:tcPr>
            <w:tcW w:w="427" w:type="dxa"/>
            <w:shd w:val="clear" w:color="auto" w:fill="auto"/>
            <w:vAlign w:val="center"/>
          </w:tcPr>
          <w:p w:rsidR="00943CBB" w:rsidRPr="00943CBB" w:rsidRDefault="00943CBB" w:rsidP="00C225CD">
            <w:pPr>
              <w:numPr>
                <w:ilvl w:val="0"/>
                <w:numId w:val="40"/>
              </w:numPr>
              <w:tabs>
                <w:tab w:val="left" w:pos="8098"/>
              </w:tabs>
              <w:suppressAutoHyphens w:val="0"/>
              <w:spacing w:before="120"/>
              <w:jc w:val="center"/>
              <w:outlineLvl w:val="0"/>
              <w:rPr>
                <w:rFonts w:ascii="Arial" w:hAnsi="Arial" w:cs="Arial"/>
                <w:bCs/>
                <w:kern w:val="28"/>
                <w:sz w:val="20"/>
                <w:szCs w:val="22"/>
                <w:lang w:eastAsia="en-US"/>
              </w:rPr>
            </w:pPr>
          </w:p>
        </w:tc>
        <w:tc>
          <w:tcPr>
            <w:tcW w:w="3457" w:type="dxa"/>
            <w:shd w:val="clear" w:color="auto" w:fill="auto"/>
          </w:tcPr>
          <w:p w:rsidR="00943CBB" w:rsidRPr="00943CBB" w:rsidRDefault="00943CBB" w:rsidP="00943CBB">
            <w:pPr>
              <w:suppressAutoHyphens w:val="0"/>
              <w:snapToGrid w:val="0"/>
              <w:spacing w:before="40" w:after="40" w:line="216" w:lineRule="auto"/>
              <w:jc w:val="both"/>
              <w:rPr>
                <w:rFonts w:ascii="Arial" w:eastAsia="Calibri" w:hAnsi="Arial" w:cs="Arial"/>
                <w:sz w:val="22"/>
                <w:szCs w:val="22"/>
                <w:lang w:val="en-US" w:eastAsia="en-US"/>
              </w:rPr>
            </w:pPr>
          </w:p>
        </w:tc>
        <w:tc>
          <w:tcPr>
            <w:tcW w:w="3427"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c>
          <w:tcPr>
            <w:tcW w:w="2691"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r>
      <w:tr w:rsidR="00943CBB" w:rsidRPr="00943CBB" w:rsidTr="00943CBB">
        <w:trPr>
          <w:trHeight w:val="543"/>
        </w:trPr>
        <w:tc>
          <w:tcPr>
            <w:tcW w:w="427" w:type="dxa"/>
            <w:shd w:val="clear" w:color="auto" w:fill="auto"/>
            <w:vAlign w:val="center"/>
          </w:tcPr>
          <w:p w:rsidR="00943CBB" w:rsidRPr="00943CBB" w:rsidRDefault="00943CBB" w:rsidP="00C225CD">
            <w:pPr>
              <w:numPr>
                <w:ilvl w:val="0"/>
                <w:numId w:val="40"/>
              </w:numPr>
              <w:tabs>
                <w:tab w:val="left" w:pos="8098"/>
              </w:tabs>
              <w:suppressAutoHyphens w:val="0"/>
              <w:spacing w:before="120"/>
              <w:ind w:left="317" w:hanging="283"/>
              <w:jc w:val="center"/>
              <w:outlineLvl w:val="0"/>
              <w:rPr>
                <w:rFonts w:ascii="Arial" w:hAnsi="Arial" w:cs="Arial"/>
                <w:bCs/>
                <w:kern w:val="28"/>
                <w:sz w:val="20"/>
                <w:szCs w:val="22"/>
                <w:lang w:eastAsia="en-US"/>
              </w:rPr>
            </w:pPr>
          </w:p>
        </w:tc>
        <w:tc>
          <w:tcPr>
            <w:tcW w:w="3457" w:type="dxa"/>
            <w:shd w:val="clear" w:color="auto" w:fill="auto"/>
          </w:tcPr>
          <w:p w:rsidR="00943CBB" w:rsidRPr="00943CBB" w:rsidRDefault="00943CBB" w:rsidP="00943CBB">
            <w:pPr>
              <w:suppressAutoHyphens w:val="0"/>
              <w:snapToGrid w:val="0"/>
              <w:spacing w:before="40" w:after="40" w:line="216" w:lineRule="auto"/>
              <w:jc w:val="both"/>
              <w:rPr>
                <w:rFonts w:ascii="Arial" w:eastAsia="Calibri" w:hAnsi="Arial" w:cs="Arial"/>
                <w:sz w:val="22"/>
                <w:szCs w:val="22"/>
                <w:lang w:val="en-US" w:eastAsia="en-US"/>
              </w:rPr>
            </w:pPr>
          </w:p>
        </w:tc>
        <w:tc>
          <w:tcPr>
            <w:tcW w:w="3427"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c>
          <w:tcPr>
            <w:tcW w:w="2691"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r>
      <w:tr w:rsidR="00943CBB" w:rsidRPr="00943CBB" w:rsidTr="00943CBB">
        <w:trPr>
          <w:trHeight w:val="551"/>
        </w:trPr>
        <w:tc>
          <w:tcPr>
            <w:tcW w:w="427" w:type="dxa"/>
            <w:shd w:val="clear" w:color="auto" w:fill="auto"/>
            <w:vAlign w:val="center"/>
          </w:tcPr>
          <w:p w:rsidR="00943CBB" w:rsidRPr="00943CBB" w:rsidRDefault="00943CBB" w:rsidP="00C225CD">
            <w:pPr>
              <w:numPr>
                <w:ilvl w:val="0"/>
                <w:numId w:val="40"/>
              </w:numPr>
              <w:tabs>
                <w:tab w:val="left" w:pos="8098"/>
              </w:tabs>
              <w:suppressAutoHyphens w:val="0"/>
              <w:spacing w:before="120"/>
              <w:ind w:left="317" w:hanging="283"/>
              <w:jc w:val="center"/>
              <w:outlineLvl w:val="0"/>
              <w:rPr>
                <w:rFonts w:ascii="Arial" w:hAnsi="Arial" w:cs="Arial"/>
                <w:bCs/>
                <w:kern w:val="28"/>
                <w:sz w:val="20"/>
                <w:szCs w:val="22"/>
                <w:lang w:eastAsia="en-US"/>
              </w:rPr>
            </w:pPr>
          </w:p>
        </w:tc>
        <w:tc>
          <w:tcPr>
            <w:tcW w:w="3457" w:type="dxa"/>
            <w:shd w:val="clear" w:color="auto" w:fill="auto"/>
          </w:tcPr>
          <w:p w:rsidR="00943CBB" w:rsidRPr="00943CBB" w:rsidRDefault="00943CBB" w:rsidP="00943CBB">
            <w:pPr>
              <w:suppressAutoHyphens w:val="0"/>
              <w:snapToGrid w:val="0"/>
              <w:spacing w:before="40" w:after="40" w:line="216" w:lineRule="auto"/>
              <w:jc w:val="both"/>
              <w:rPr>
                <w:rFonts w:ascii="Arial" w:eastAsia="Calibri" w:hAnsi="Arial" w:cs="Arial"/>
                <w:sz w:val="22"/>
                <w:szCs w:val="22"/>
                <w:lang w:val="en-US" w:eastAsia="en-US"/>
              </w:rPr>
            </w:pPr>
          </w:p>
        </w:tc>
        <w:tc>
          <w:tcPr>
            <w:tcW w:w="3427"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c>
          <w:tcPr>
            <w:tcW w:w="2691"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r>
      <w:tr w:rsidR="00943CBB" w:rsidRPr="00943CBB" w:rsidTr="00943CBB">
        <w:trPr>
          <w:trHeight w:val="573"/>
        </w:trPr>
        <w:tc>
          <w:tcPr>
            <w:tcW w:w="427" w:type="dxa"/>
            <w:shd w:val="clear" w:color="auto" w:fill="auto"/>
            <w:vAlign w:val="center"/>
          </w:tcPr>
          <w:p w:rsidR="00943CBB" w:rsidRPr="00943CBB" w:rsidRDefault="00943CBB" w:rsidP="00C225CD">
            <w:pPr>
              <w:numPr>
                <w:ilvl w:val="0"/>
                <w:numId w:val="40"/>
              </w:numPr>
              <w:tabs>
                <w:tab w:val="left" w:pos="8098"/>
              </w:tabs>
              <w:suppressAutoHyphens w:val="0"/>
              <w:spacing w:before="120"/>
              <w:ind w:left="317" w:hanging="283"/>
              <w:jc w:val="center"/>
              <w:outlineLvl w:val="0"/>
              <w:rPr>
                <w:rFonts w:ascii="Arial" w:hAnsi="Arial" w:cs="Arial"/>
                <w:bCs/>
                <w:kern w:val="28"/>
                <w:sz w:val="20"/>
                <w:szCs w:val="22"/>
                <w:lang w:eastAsia="en-US"/>
              </w:rPr>
            </w:pPr>
          </w:p>
        </w:tc>
        <w:tc>
          <w:tcPr>
            <w:tcW w:w="3457" w:type="dxa"/>
            <w:shd w:val="clear" w:color="auto" w:fill="auto"/>
          </w:tcPr>
          <w:p w:rsidR="00943CBB" w:rsidRPr="00943CBB" w:rsidRDefault="00943CBB" w:rsidP="00943CBB">
            <w:pPr>
              <w:suppressAutoHyphens w:val="0"/>
              <w:snapToGrid w:val="0"/>
              <w:spacing w:before="40" w:after="40" w:line="216" w:lineRule="auto"/>
              <w:jc w:val="both"/>
              <w:rPr>
                <w:rFonts w:ascii="Arial" w:eastAsia="Calibri" w:hAnsi="Arial" w:cs="Arial"/>
                <w:sz w:val="22"/>
                <w:szCs w:val="22"/>
                <w:lang w:val="en-US" w:eastAsia="en-US"/>
              </w:rPr>
            </w:pPr>
          </w:p>
        </w:tc>
        <w:tc>
          <w:tcPr>
            <w:tcW w:w="3427"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c>
          <w:tcPr>
            <w:tcW w:w="2691"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r>
      <w:tr w:rsidR="00943CBB" w:rsidRPr="00943CBB" w:rsidTr="00943CBB">
        <w:trPr>
          <w:trHeight w:val="553"/>
        </w:trPr>
        <w:tc>
          <w:tcPr>
            <w:tcW w:w="427" w:type="dxa"/>
            <w:shd w:val="clear" w:color="auto" w:fill="auto"/>
            <w:vAlign w:val="center"/>
          </w:tcPr>
          <w:p w:rsidR="00943CBB" w:rsidRPr="00943CBB" w:rsidRDefault="00943CBB" w:rsidP="00C225CD">
            <w:pPr>
              <w:numPr>
                <w:ilvl w:val="0"/>
                <w:numId w:val="40"/>
              </w:numPr>
              <w:tabs>
                <w:tab w:val="left" w:pos="8098"/>
              </w:tabs>
              <w:suppressAutoHyphens w:val="0"/>
              <w:spacing w:before="120"/>
              <w:ind w:left="317" w:hanging="283"/>
              <w:jc w:val="center"/>
              <w:outlineLvl w:val="0"/>
              <w:rPr>
                <w:rFonts w:ascii="Arial" w:hAnsi="Arial" w:cs="Arial"/>
                <w:bCs/>
                <w:kern w:val="28"/>
                <w:sz w:val="20"/>
                <w:szCs w:val="22"/>
                <w:lang w:eastAsia="en-US"/>
              </w:rPr>
            </w:pPr>
          </w:p>
        </w:tc>
        <w:tc>
          <w:tcPr>
            <w:tcW w:w="3457" w:type="dxa"/>
            <w:shd w:val="clear" w:color="auto" w:fill="auto"/>
          </w:tcPr>
          <w:p w:rsidR="00943CBB" w:rsidRPr="00943CBB" w:rsidRDefault="00943CBB" w:rsidP="00943CBB">
            <w:pPr>
              <w:suppressAutoHyphens w:val="0"/>
              <w:snapToGrid w:val="0"/>
              <w:spacing w:before="40" w:after="40" w:line="216" w:lineRule="auto"/>
              <w:jc w:val="both"/>
              <w:rPr>
                <w:rFonts w:ascii="Arial" w:eastAsia="Calibri" w:hAnsi="Arial" w:cs="Arial"/>
                <w:sz w:val="22"/>
                <w:szCs w:val="22"/>
                <w:lang w:val="en-US" w:eastAsia="en-US"/>
              </w:rPr>
            </w:pPr>
          </w:p>
        </w:tc>
        <w:tc>
          <w:tcPr>
            <w:tcW w:w="3427"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c>
          <w:tcPr>
            <w:tcW w:w="2691"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r>
      <w:tr w:rsidR="00943CBB" w:rsidRPr="00943CBB" w:rsidTr="00943CBB">
        <w:trPr>
          <w:trHeight w:val="553"/>
        </w:trPr>
        <w:tc>
          <w:tcPr>
            <w:tcW w:w="427" w:type="dxa"/>
            <w:shd w:val="clear" w:color="auto" w:fill="auto"/>
            <w:vAlign w:val="center"/>
          </w:tcPr>
          <w:p w:rsidR="00943CBB" w:rsidRPr="00943CBB" w:rsidRDefault="00943CBB" w:rsidP="00C225CD">
            <w:pPr>
              <w:numPr>
                <w:ilvl w:val="0"/>
                <w:numId w:val="40"/>
              </w:numPr>
              <w:tabs>
                <w:tab w:val="left" w:pos="8098"/>
              </w:tabs>
              <w:suppressAutoHyphens w:val="0"/>
              <w:spacing w:before="120"/>
              <w:ind w:left="317" w:hanging="283"/>
              <w:jc w:val="center"/>
              <w:outlineLvl w:val="0"/>
              <w:rPr>
                <w:rFonts w:ascii="Arial" w:hAnsi="Arial" w:cs="Arial"/>
                <w:bCs/>
                <w:kern w:val="28"/>
                <w:sz w:val="20"/>
                <w:szCs w:val="22"/>
                <w:lang w:eastAsia="en-US"/>
              </w:rPr>
            </w:pPr>
          </w:p>
        </w:tc>
        <w:tc>
          <w:tcPr>
            <w:tcW w:w="3457" w:type="dxa"/>
            <w:shd w:val="clear" w:color="auto" w:fill="auto"/>
          </w:tcPr>
          <w:p w:rsidR="00943CBB" w:rsidRPr="00943CBB" w:rsidRDefault="00943CBB" w:rsidP="00943CBB">
            <w:pPr>
              <w:suppressAutoHyphens w:val="0"/>
              <w:snapToGrid w:val="0"/>
              <w:spacing w:before="40" w:after="40" w:line="216" w:lineRule="auto"/>
              <w:jc w:val="both"/>
              <w:rPr>
                <w:rFonts w:ascii="Arial" w:eastAsia="Calibri" w:hAnsi="Arial" w:cs="Arial"/>
                <w:sz w:val="22"/>
                <w:szCs w:val="22"/>
                <w:lang w:val="en-US" w:eastAsia="en-US"/>
              </w:rPr>
            </w:pPr>
          </w:p>
        </w:tc>
        <w:tc>
          <w:tcPr>
            <w:tcW w:w="3427"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c>
          <w:tcPr>
            <w:tcW w:w="2691"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r>
      <w:tr w:rsidR="00943CBB" w:rsidRPr="00943CBB" w:rsidTr="00943CBB">
        <w:trPr>
          <w:trHeight w:val="553"/>
        </w:trPr>
        <w:tc>
          <w:tcPr>
            <w:tcW w:w="427" w:type="dxa"/>
            <w:shd w:val="clear" w:color="auto" w:fill="auto"/>
            <w:vAlign w:val="center"/>
          </w:tcPr>
          <w:p w:rsidR="00943CBB" w:rsidRPr="00943CBB" w:rsidRDefault="00943CBB" w:rsidP="00C225CD">
            <w:pPr>
              <w:numPr>
                <w:ilvl w:val="0"/>
                <w:numId w:val="40"/>
              </w:numPr>
              <w:tabs>
                <w:tab w:val="left" w:pos="8098"/>
              </w:tabs>
              <w:suppressAutoHyphens w:val="0"/>
              <w:spacing w:before="120"/>
              <w:ind w:left="317" w:hanging="283"/>
              <w:jc w:val="center"/>
              <w:outlineLvl w:val="0"/>
              <w:rPr>
                <w:rFonts w:ascii="Arial" w:hAnsi="Arial" w:cs="Arial"/>
                <w:bCs/>
                <w:kern w:val="28"/>
                <w:sz w:val="20"/>
                <w:szCs w:val="22"/>
                <w:lang w:eastAsia="en-US"/>
              </w:rPr>
            </w:pPr>
          </w:p>
        </w:tc>
        <w:tc>
          <w:tcPr>
            <w:tcW w:w="3457" w:type="dxa"/>
            <w:shd w:val="clear" w:color="auto" w:fill="auto"/>
          </w:tcPr>
          <w:p w:rsidR="00943CBB" w:rsidRPr="00943CBB" w:rsidRDefault="00943CBB" w:rsidP="00943CBB">
            <w:pPr>
              <w:suppressAutoHyphens w:val="0"/>
              <w:snapToGrid w:val="0"/>
              <w:spacing w:before="40" w:after="40" w:line="216" w:lineRule="auto"/>
              <w:jc w:val="both"/>
              <w:rPr>
                <w:rFonts w:ascii="Arial" w:eastAsia="Calibri" w:hAnsi="Arial" w:cs="Arial"/>
                <w:sz w:val="22"/>
                <w:szCs w:val="22"/>
                <w:lang w:val="en-US" w:eastAsia="en-US"/>
              </w:rPr>
            </w:pPr>
          </w:p>
        </w:tc>
        <w:tc>
          <w:tcPr>
            <w:tcW w:w="3427"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c>
          <w:tcPr>
            <w:tcW w:w="2691"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r>
      <w:tr w:rsidR="00943CBB" w:rsidRPr="00943CBB" w:rsidTr="00943CBB">
        <w:trPr>
          <w:trHeight w:val="553"/>
        </w:trPr>
        <w:tc>
          <w:tcPr>
            <w:tcW w:w="427" w:type="dxa"/>
            <w:shd w:val="clear" w:color="auto" w:fill="auto"/>
            <w:vAlign w:val="center"/>
          </w:tcPr>
          <w:p w:rsidR="00943CBB" w:rsidRPr="00943CBB" w:rsidRDefault="00943CBB" w:rsidP="00C225CD">
            <w:pPr>
              <w:numPr>
                <w:ilvl w:val="0"/>
                <w:numId w:val="40"/>
              </w:numPr>
              <w:tabs>
                <w:tab w:val="left" w:pos="8098"/>
              </w:tabs>
              <w:suppressAutoHyphens w:val="0"/>
              <w:spacing w:before="120"/>
              <w:ind w:left="317" w:hanging="283"/>
              <w:jc w:val="center"/>
              <w:outlineLvl w:val="0"/>
              <w:rPr>
                <w:rFonts w:ascii="Arial" w:hAnsi="Arial" w:cs="Arial"/>
                <w:bCs/>
                <w:kern w:val="28"/>
                <w:sz w:val="20"/>
                <w:szCs w:val="22"/>
                <w:lang w:eastAsia="en-US"/>
              </w:rPr>
            </w:pPr>
          </w:p>
        </w:tc>
        <w:tc>
          <w:tcPr>
            <w:tcW w:w="3457" w:type="dxa"/>
            <w:shd w:val="clear" w:color="auto" w:fill="auto"/>
          </w:tcPr>
          <w:p w:rsidR="00943CBB" w:rsidRPr="00943CBB" w:rsidRDefault="00943CBB" w:rsidP="00943CBB">
            <w:pPr>
              <w:suppressAutoHyphens w:val="0"/>
              <w:snapToGrid w:val="0"/>
              <w:spacing w:before="40" w:after="40" w:line="216" w:lineRule="auto"/>
              <w:jc w:val="both"/>
              <w:rPr>
                <w:rFonts w:ascii="Arial" w:eastAsia="Calibri" w:hAnsi="Arial" w:cs="Arial"/>
                <w:sz w:val="22"/>
                <w:szCs w:val="22"/>
                <w:lang w:val="en-US" w:eastAsia="en-US"/>
              </w:rPr>
            </w:pPr>
          </w:p>
        </w:tc>
        <w:tc>
          <w:tcPr>
            <w:tcW w:w="3427"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c>
          <w:tcPr>
            <w:tcW w:w="2691"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r>
      <w:tr w:rsidR="00943CBB" w:rsidRPr="00943CBB" w:rsidTr="00943CBB">
        <w:trPr>
          <w:trHeight w:val="553"/>
        </w:trPr>
        <w:tc>
          <w:tcPr>
            <w:tcW w:w="427" w:type="dxa"/>
            <w:shd w:val="clear" w:color="auto" w:fill="auto"/>
            <w:vAlign w:val="center"/>
          </w:tcPr>
          <w:p w:rsidR="00943CBB" w:rsidRPr="00943CBB" w:rsidRDefault="00943CBB" w:rsidP="00C225CD">
            <w:pPr>
              <w:numPr>
                <w:ilvl w:val="0"/>
                <w:numId w:val="40"/>
              </w:numPr>
              <w:tabs>
                <w:tab w:val="left" w:pos="8098"/>
              </w:tabs>
              <w:suppressAutoHyphens w:val="0"/>
              <w:spacing w:before="120"/>
              <w:ind w:left="317" w:hanging="283"/>
              <w:jc w:val="center"/>
              <w:outlineLvl w:val="0"/>
              <w:rPr>
                <w:rFonts w:ascii="Arial" w:hAnsi="Arial" w:cs="Arial"/>
                <w:bCs/>
                <w:kern w:val="28"/>
                <w:sz w:val="20"/>
                <w:szCs w:val="22"/>
                <w:lang w:eastAsia="en-US"/>
              </w:rPr>
            </w:pPr>
          </w:p>
        </w:tc>
        <w:tc>
          <w:tcPr>
            <w:tcW w:w="3457" w:type="dxa"/>
            <w:shd w:val="clear" w:color="auto" w:fill="auto"/>
          </w:tcPr>
          <w:p w:rsidR="00943CBB" w:rsidRPr="00943CBB" w:rsidRDefault="00943CBB" w:rsidP="00943CBB">
            <w:pPr>
              <w:suppressAutoHyphens w:val="0"/>
              <w:snapToGrid w:val="0"/>
              <w:spacing w:before="40" w:after="40" w:line="216" w:lineRule="auto"/>
              <w:jc w:val="both"/>
              <w:rPr>
                <w:rFonts w:ascii="Arial" w:eastAsia="Calibri" w:hAnsi="Arial" w:cs="Arial"/>
                <w:sz w:val="22"/>
                <w:szCs w:val="22"/>
                <w:lang w:val="en-US" w:eastAsia="en-US"/>
              </w:rPr>
            </w:pPr>
          </w:p>
        </w:tc>
        <w:tc>
          <w:tcPr>
            <w:tcW w:w="3427"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c>
          <w:tcPr>
            <w:tcW w:w="2691"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r>
      <w:tr w:rsidR="00943CBB" w:rsidRPr="00943CBB" w:rsidTr="00943CBB">
        <w:trPr>
          <w:trHeight w:val="553"/>
        </w:trPr>
        <w:tc>
          <w:tcPr>
            <w:tcW w:w="427" w:type="dxa"/>
            <w:shd w:val="clear" w:color="auto" w:fill="auto"/>
            <w:vAlign w:val="center"/>
          </w:tcPr>
          <w:p w:rsidR="00943CBB" w:rsidRPr="00943CBB" w:rsidRDefault="00943CBB" w:rsidP="00C225CD">
            <w:pPr>
              <w:numPr>
                <w:ilvl w:val="0"/>
                <w:numId w:val="40"/>
              </w:numPr>
              <w:tabs>
                <w:tab w:val="left" w:pos="8098"/>
              </w:tabs>
              <w:suppressAutoHyphens w:val="0"/>
              <w:spacing w:before="120"/>
              <w:ind w:left="317" w:hanging="283"/>
              <w:jc w:val="center"/>
              <w:outlineLvl w:val="0"/>
              <w:rPr>
                <w:rFonts w:ascii="Arial" w:hAnsi="Arial" w:cs="Arial"/>
                <w:bCs/>
                <w:kern w:val="28"/>
                <w:sz w:val="20"/>
                <w:szCs w:val="22"/>
                <w:lang w:eastAsia="en-US"/>
              </w:rPr>
            </w:pPr>
            <w:r w:rsidRPr="00943CBB">
              <w:rPr>
                <w:rFonts w:ascii="Arial" w:hAnsi="Arial" w:cs="Arial"/>
                <w:bCs/>
                <w:kern w:val="28"/>
                <w:sz w:val="20"/>
                <w:szCs w:val="22"/>
                <w:lang w:eastAsia="en-US"/>
              </w:rPr>
              <w:t>10</w:t>
            </w:r>
          </w:p>
        </w:tc>
        <w:tc>
          <w:tcPr>
            <w:tcW w:w="3457" w:type="dxa"/>
            <w:shd w:val="clear" w:color="auto" w:fill="auto"/>
          </w:tcPr>
          <w:p w:rsidR="00943CBB" w:rsidRPr="00943CBB" w:rsidRDefault="00943CBB" w:rsidP="00943CBB">
            <w:pPr>
              <w:suppressAutoHyphens w:val="0"/>
              <w:snapToGrid w:val="0"/>
              <w:spacing w:before="40" w:after="40" w:line="216" w:lineRule="auto"/>
              <w:jc w:val="both"/>
              <w:rPr>
                <w:rFonts w:ascii="Arial" w:eastAsia="Calibri" w:hAnsi="Arial" w:cs="Arial"/>
                <w:sz w:val="22"/>
                <w:szCs w:val="22"/>
                <w:lang w:val="en-US" w:eastAsia="en-US"/>
              </w:rPr>
            </w:pPr>
          </w:p>
        </w:tc>
        <w:tc>
          <w:tcPr>
            <w:tcW w:w="3427"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c>
          <w:tcPr>
            <w:tcW w:w="2691" w:type="dxa"/>
            <w:shd w:val="clear" w:color="auto" w:fill="auto"/>
          </w:tcPr>
          <w:p w:rsidR="00943CBB" w:rsidRPr="00943CBB" w:rsidRDefault="00943CBB" w:rsidP="00943CBB">
            <w:pPr>
              <w:tabs>
                <w:tab w:val="left" w:pos="8098"/>
              </w:tabs>
              <w:suppressAutoHyphens w:val="0"/>
              <w:spacing w:before="120"/>
              <w:jc w:val="both"/>
              <w:outlineLvl w:val="0"/>
              <w:rPr>
                <w:rFonts w:ascii="Arial" w:hAnsi="Arial" w:cs="Arial"/>
                <w:bCs/>
                <w:kern w:val="28"/>
                <w:sz w:val="20"/>
                <w:szCs w:val="22"/>
                <w:lang w:eastAsia="en-US"/>
              </w:rPr>
            </w:pPr>
          </w:p>
        </w:tc>
      </w:tr>
    </w:tbl>
    <w:p w:rsidR="00943CBB" w:rsidRPr="00943CBB" w:rsidRDefault="00943CBB" w:rsidP="00943CBB">
      <w:pPr>
        <w:suppressAutoHyphens w:val="0"/>
        <w:ind w:left="-284" w:right="-327"/>
        <w:contextualSpacing/>
        <w:jc w:val="both"/>
        <w:rPr>
          <w:rFonts w:ascii="Arial" w:hAnsi="Arial" w:cs="Arial"/>
          <w:noProof/>
          <w:lang w:val="ru-RU" w:eastAsia="en-US"/>
        </w:rPr>
      </w:pPr>
    </w:p>
    <w:tbl>
      <w:tblPr>
        <w:tblW w:w="8948" w:type="dxa"/>
        <w:jc w:val="center"/>
        <w:tblLayout w:type="fixed"/>
        <w:tblLook w:val="0000" w:firstRow="0" w:lastRow="0" w:firstColumn="0" w:lastColumn="0" w:noHBand="0" w:noVBand="0"/>
      </w:tblPr>
      <w:tblGrid>
        <w:gridCol w:w="3463"/>
        <w:gridCol w:w="1897"/>
        <w:gridCol w:w="3588"/>
      </w:tblGrid>
      <w:tr w:rsidR="00943CBB" w:rsidRPr="00943CBB" w:rsidTr="00943CBB">
        <w:trPr>
          <w:trHeight w:val="239"/>
          <w:jc w:val="center"/>
        </w:trPr>
        <w:tc>
          <w:tcPr>
            <w:tcW w:w="3463" w:type="dxa"/>
          </w:tcPr>
          <w:p w:rsidR="00943CBB" w:rsidRPr="00943CBB" w:rsidRDefault="00943CBB" w:rsidP="00943CBB">
            <w:pPr>
              <w:suppressAutoHyphens w:val="0"/>
              <w:jc w:val="center"/>
              <w:rPr>
                <w:rFonts w:ascii="Arial" w:hAnsi="Arial" w:cs="Arial"/>
                <w:lang w:val="en-US" w:eastAsia="en-US"/>
              </w:rPr>
            </w:pPr>
            <w:r w:rsidRPr="00943CBB">
              <w:rPr>
                <w:rFonts w:ascii="Arial" w:hAnsi="Arial" w:cs="Arial"/>
                <w:lang w:val="en-US" w:eastAsia="en-US"/>
              </w:rPr>
              <w:t>Датум</w:t>
            </w:r>
          </w:p>
        </w:tc>
        <w:tc>
          <w:tcPr>
            <w:tcW w:w="1897" w:type="dxa"/>
          </w:tcPr>
          <w:p w:rsidR="00943CBB" w:rsidRPr="00943CBB" w:rsidRDefault="00943CBB" w:rsidP="00943CBB">
            <w:pPr>
              <w:suppressAutoHyphens w:val="0"/>
              <w:jc w:val="center"/>
              <w:rPr>
                <w:rFonts w:ascii="Arial" w:hAnsi="Arial" w:cs="Arial"/>
                <w:lang w:val="ru-RU" w:eastAsia="en-US"/>
              </w:rPr>
            </w:pPr>
          </w:p>
        </w:tc>
        <w:tc>
          <w:tcPr>
            <w:tcW w:w="3588" w:type="dxa"/>
          </w:tcPr>
          <w:p w:rsidR="00943CBB" w:rsidRPr="00943CBB" w:rsidRDefault="00943CBB" w:rsidP="00943CBB">
            <w:pPr>
              <w:suppressAutoHyphens w:val="0"/>
              <w:jc w:val="center"/>
              <w:rPr>
                <w:rFonts w:ascii="Arial" w:hAnsi="Arial" w:cs="Arial"/>
                <w:lang w:val="ru-RU" w:eastAsia="en-US"/>
              </w:rPr>
            </w:pPr>
            <w:r w:rsidRPr="00943CBB">
              <w:rPr>
                <w:rFonts w:ascii="Arial" w:hAnsi="Arial" w:cs="Arial"/>
                <w:lang w:eastAsia="en-US"/>
              </w:rPr>
              <w:t>П</w:t>
            </w:r>
            <w:r w:rsidRPr="00943CBB">
              <w:rPr>
                <w:rFonts w:ascii="Arial" w:hAnsi="Arial" w:cs="Arial"/>
                <w:lang w:val="en-US" w:eastAsia="en-US"/>
              </w:rPr>
              <w:t>онуђач</w:t>
            </w:r>
          </w:p>
        </w:tc>
      </w:tr>
      <w:tr w:rsidR="00943CBB" w:rsidRPr="00943CBB" w:rsidTr="00943CBB">
        <w:trPr>
          <w:trHeight w:val="252"/>
          <w:jc w:val="center"/>
        </w:trPr>
        <w:tc>
          <w:tcPr>
            <w:tcW w:w="3463" w:type="dxa"/>
          </w:tcPr>
          <w:p w:rsidR="00943CBB" w:rsidRPr="00943CBB" w:rsidRDefault="00943CBB" w:rsidP="00943CBB">
            <w:pPr>
              <w:suppressAutoHyphens w:val="0"/>
              <w:jc w:val="center"/>
              <w:rPr>
                <w:rFonts w:ascii="Arial" w:hAnsi="Arial" w:cs="Arial"/>
                <w:lang w:val="en-US" w:eastAsia="en-US"/>
              </w:rPr>
            </w:pPr>
          </w:p>
        </w:tc>
        <w:tc>
          <w:tcPr>
            <w:tcW w:w="1897" w:type="dxa"/>
          </w:tcPr>
          <w:p w:rsidR="00943CBB" w:rsidRPr="00943CBB" w:rsidRDefault="00943CBB" w:rsidP="00943CBB">
            <w:pPr>
              <w:suppressAutoHyphens w:val="0"/>
              <w:jc w:val="center"/>
              <w:rPr>
                <w:rFonts w:ascii="Arial" w:hAnsi="Arial" w:cs="Arial"/>
                <w:lang w:val="en-US" w:eastAsia="en-US"/>
              </w:rPr>
            </w:pPr>
            <w:r w:rsidRPr="00943CBB">
              <w:rPr>
                <w:rFonts w:ascii="Arial" w:hAnsi="Arial" w:cs="Arial"/>
                <w:lang w:val="en-US" w:eastAsia="en-US"/>
              </w:rPr>
              <w:t>М.П.</w:t>
            </w:r>
          </w:p>
        </w:tc>
        <w:tc>
          <w:tcPr>
            <w:tcW w:w="3588" w:type="dxa"/>
          </w:tcPr>
          <w:p w:rsidR="00943CBB" w:rsidRPr="00943CBB" w:rsidRDefault="00943CBB" w:rsidP="00943CBB">
            <w:pPr>
              <w:suppressAutoHyphens w:val="0"/>
              <w:jc w:val="center"/>
              <w:rPr>
                <w:rFonts w:ascii="Arial" w:hAnsi="Arial" w:cs="Arial"/>
                <w:lang w:val="ru-RU" w:eastAsia="en-US"/>
              </w:rPr>
            </w:pPr>
          </w:p>
        </w:tc>
      </w:tr>
      <w:tr w:rsidR="00943CBB" w:rsidRPr="00943CBB" w:rsidTr="00943CBB">
        <w:trPr>
          <w:trHeight w:val="239"/>
          <w:jc w:val="center"/>
        </w:trPr>
        <w:tc>
          <w:tcPr>
            <w:tcW w:w="3463" w:type="dxa"/>
            <w:tcBorders>
              <w:bottom w:val="single" w:sz="4" w:space="0" w:color="auto"/>
            </w:tcBorders>
          </w:tcPr>
          <w:p w:rsidR="00943CBB" w:rsidRPr="00943CBB" w:rsidRDefault="00943CBB" w:rsidP="00943CBB">
            <w:pPr>
              <w:suppressAutoHyphens w:val="0"/>
              <w:jc w:val="center"/>
              <w:rPr>
                <w:rFonts w:ascii="Arial" w:hAnsi="Arial" w:cs="Arial"/>
                <w:lang w:val="en-US" w:eastAsia="en-US"/>
              </w:rPr>
            </w:pPr>
          </w:p>
        </w:tc>
        <w:tc>
          <w:tcPr>
            <w:tcW w:w="1897" w:type="dxa"/>
          </w:tcPr>
          <w:p w:rsidR="00943CBB" w:rsidRPr="00943CBB" w:rsidRDefault="00943CBB" w:rsidP="00943CBB">
            <w:pPr>
              <w:suppressAutoHyphens w:val="0"/>
              <w:jc w:val="center"/>
              <w:rPr>
                <w:rFonts w:ascii="Arial" w:hAnsi="Arial" w:cs="Arial"/>
                <w:lang w:val="ru-RU" w:eastAsia="en-US"/>
              </w:rPr>
            </w:pPr>
          </w:p>
        </w:tc>
        <w:tc>
          <w:tcPr>
            <w:tcW w:w="3588" w:type="dxa"/>
            <w:tcBorders>
              <w:bottom w:val="single" w:sz="4" w:space="0" w:color="auto"/>
            </w:tcBorders>
          </w:tcPr>
          <w:p w:rsidR="00943CBB" w:rsidRPr="00943CBB" w:rsidRDefault="00943CBB" w:rsidP="00943CBB">
            <w:pPr>
              <w:suppressAutoHyphens w:val="0"/>
              <w:jc w:val="center"/>
              <w:rPr>
                <w:rFonts w:ascii="Arial" w:hAnsi="Arial" w:cs="Arial"/>
                <w:lang w:val="ru-RU" w:eastAsia="en-US"/>
              </w:rPr>
            </w:pPr>
          </w:p>
        </w:tc>
      </w:tr>
      <w:tr w:rsidR="00943CBB" w:rsidRPr="00943CBB" w:rsidTr="00943CBB">
        <w:trPr>
          <w:trHeight w:val="345"/>
          <w:jc w:val="center"/>
        </w:trPr>
        <w:tc>
          <w:tcPr>
            <w:tcW w:w="3463" w:type="dxa"/>
            <w:tcBorders>
              <w:top w:val="single" w:sz="4" w:space="0" w:color="auto"/>
            </w:tcBorders>
          </w:tcPr>
          <w:p w:rsidR="00943CBB" w:rsidRPr="00943CBB" w:rsidRDefault="00943CBB" w:rsidP="00943CBB">
            <w:pPr>
              <w:suppressAutoHyphens w:val="0"/>
              <w:jc w:val="center"/>
              <w:rPr>
                <w:rFonts w:ascii="Arial" w:hAnsi="Arial" w:cs="Arial"/>
                <w:lang w:val="en-US" w:eastAsia="en-US"/>
              </w:rPr>
            </w:pPr>
          </w:p>
        </w:tc>
        <w:tc>
          <w:tcPr>
            <w:tcW w:w="1897" w:type="dxa"/>
          </w:tcPr>
          <w:p w:rsidR="00943CBB" w:rsidRPr="00943CBB" w:rsidRDefault="00943CBB" w:rsidP="00943CBB">
            <w:pPr>
              <w:suppressAutoHyphens w:val="0"/>
              <w:jc w:val="center"/>
              <w:rPr>
                <w:rFonts w:ascii="Arial" w:hAnsi="Arial" w:cs="Arial"/>
                <w:lang w:val="ru-RU" w:eastAsia="en-US"/>
              </w:rPr>
            </w:pPr>
          </w:p>
        </w:tc>
        <w:tc>
          <w:tcPr>
            <w:tcW w:w="3588" w:type="dxa"/>
            <w:tcBorders>
              <w:top w:val="single" w:sz="4" w:space="0" w:color="auto"/>
            </w:tcBorders>
          </w:tcPr>
          <w:p w:rsidR="00943CBB" w:rsidRPr="00943CBB" w:rsidRDefault="00943CBB" w:rsidP="00943CBB">
            <w:pPr>
              <w:suppressAutoHyphens w:val="0"/>
              <w:jc w:val="center"/>
              <w:rPr>
                <w:rFonts w:ascii="Arial" w:hAnsi="Arial" w:cs="Arial"/>
                <w:lang w:val="ru-RU" w:eastAsia="en-US"/>
              </w:rPr>
            </w:pPr>
          </w:p>
        </w:tc>
      </w:tr>
    </w:tbl>
    <w:p w:rsidR="00943CBB" w:rsidRPr="00943CBB" w:rsidRDefault="00943CBB" w:rsidP="00943CBB">
      <w:pPr>
        <w:suppressAutoHyphens w:val="0"/>
        <w:ind w:left="-567" w:right="-327"/>
        <w:contextualSpacing/>
        <w:jc w:val="both"/>
        <w:rPr>
          <w:rFonts w:ascii="Arial" w:hAnsi="Arial" w:cs="Arial"/>
          <w:b/>
          <w:i/>
          <w:sz w:val="22"/>
          <w:szCs w:val="20"/>
          <w:lang w:eastAsia="en-US"/>
        </w:rPr>
      </w:pPr>
      <w:r w:rsidRPr="00943CBB">
        <w:rPr>
          <w:rFonts w:ascii="Arial" w:hAnsi="Arial" w:cs="Arial"/>
          <w:b/>
          <w:i/>
          <w:sz w:val="22"/>
          <w:szCs w:val="20"/>
          <w:lang w:eastAsia="en-US"/>
        </w:rPr>
        <w:t>Напомена</w:t>
      </w:r>
    </w:p>
    <w:p w:rsidR="00943CBB" w:rsidRPr="00943CBB" w:rsidRDefault="00943CBB" w:rsidP="00943CBB">
      <w:pPr>
        <w:tabs>
          <w:tab w:val="left" w:pos="1134"/>
        </w:tabs>
        <w:suppressAutoHyphens w:val="0"/>
        <w:ind w:left="-567" w:right="-327"/>
        <w:contextualSpacing/>
        <w:jc w:val="both"/>
        <w:rPr>
          <w:rFonts w:ascii="Arial" w:hAnsi="Arial" w:cs="Arial"/>
          <w:sz w:val="22"/>
          <w:szCs w:val="20"/>
          <w:lang w:val="ru-RU" w:eastAsia="en-US"/>
        </w:rPr>
      </w:pPr>
      <w:r w:rsidRPr="00943CBB">
        <w:rPr>
          <w:rFonts w:ascii="Arial" w:eastAsia="TimesNewRomanPS-BoldMT" w:hAnsi="Arial" w:cs="Arial"/>
          <w:i/>
          <w:sz w:val="22"/>
          <w:szCs w:val="20"/>
          <w:lang w:val="ru-RU" w:eastAsia="en-US"/>
        </w:rPr>
        <w:lastRenderedPageBreak/>
        <w:t xml:space="preserve">Уколико </w:t>
      </w:r>
      <w:r w:rsidRPr="00943CBB">
        <w:rPr>
          <w:rFonts w:ascii="Arial" w:eastAsia="TimesNewRomanPS-BoldMT" w:hAnsi="Arial" w:cs="Arial"/>
          <w:i/>
          <w:sz w:val="22"/>
          <w:szCs w:val="20"/>
          <w:lang w:eastAsia="en-U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943CBB">
        <w:rPr>
          <w:rFonts w:ascii="Arial" w:hAnsi="Arial" w:cs="Arial"/>
          <w:i/>
          <w:sz w:val="22"/>
          <w:szCs w:val="20"/>
          <w:lang w:eastAsia="en-US"/>
        </w:rPr>
        <w:t xml:space="preserve">Изјава </w:t>
      </w:r>
      <w:r w:rsidRPr="00943CBB">
        <w:rPr>
          <w:rFonts w:ascii="Arial" w:hAnsi="Arial" w:cs="Arial"/>
          <w:i/>
          <w:sz w:val="22"/>
          <w:szCs w:val="20"/>
          <w:lang w:val="ru-RU" w:eastAsia="en-US"/>
        </w:rPr>
        <w:t>мора бити попуњена, потписана од стране овлашћеног лица</w:t>
      </w:r>
      <w:r w:rsidRPr="00943CBB">
        <w:rPr>
          <w:rFonts w:ascii="Arial" w:hAnsi="Arial" w:cs="Arial"/>
          <w:i/>
          <w:sz w:val="22"/>
          <w:szCs w:val="20"/>
          <w:lang w:eastAsia="en-US"/>
        </w:rPr>
        <w:t xml:space="preserve"> за заступање</w:t>
      </w:r>
      <w:r w:rsidRPr="00943CBB">
        <w:rPr>
          <w:rFonts w:ascii="Arial" w:hAnsi="Arial" w:cs="Arial"/>
          <w:i/>
          <w:sz w:val="22"/>
          <w:szCs w:val="20"/>
          <w:lang w:val="ru-RU" w:eastAsia="en-US"/>
        </w:rPr>
        <w:t xml:space="preserve"> понуђача из групе понуђача и оверена печатом.</w:t>
      </w:r>
      <w:r w:rsidRPr="00943CBB">
        <w:rPr>
          <w:rFonts w:ascii="Arial" w:hAnsi="Arial" w:cs="Arial"/>
          <w:i/>
          <w:sz w:val="22"/>
          <w:szCs w:val="20"/>
          <w:lang w:val="sr-Cyrl-RS" w:eastAsia="en-US"/>
        </w:rPr>
        <w:t xml:space="preserve"> </w:t>
      </w:r>
      <w:r w:rsidRPr="00943CBB">
        <w:rPr>
          <w:rFonts w:ascii="Arial" w:hAnsi="Arial" w:cs="Arial"/>
          <w:sz w:val="22"/>
          <w:szCs w:val="20"/>
          <w:u w:val="single"/>
          <w:lang w:val="ru-RU" w:eastAsia="en-US"/>
        </w:rPr>
        <w:t>Приликом подношења понуде овај образац копирати у потребном броју примерака</w:t>
      </w:r>
      <w:r w:rsidRPr="00943CBB">
        <w:rPr>
          <w:rFonts w:ascii="Arial" w:hAnsi="Arial" w:cs="Arial"/>
          <w:sz w:val="22"/>
          <w:szCs w:val="20"/>
          <w:lang w:val="ru-RU" w:eastAsia="en-US"/>
        </w:rPr>
        <w:t>.</w:t>
      </w:r>
    </w:p>
    <w:p w:rsidR="00943CBB" w:rsidRDefault="00943CBB" w:rsidP="00D34818">
      <w:pPr>
        <w:suppressAutoHyphens w:val="0"/>
        <w:rPr>
          <w:rFonts w:ascii="Arial" w:hAnsi="Arial" w:cs="Arial"/>
          <w:b/>
          <w:sz w:val="22"/>
          <w:szCs w:val="22"/>
        </w:rPr>
      </w:pPr>
    </w:p>
    <w:p w:rsidR="00943CBB" w:rsidRDefault="00943CBB" w:rsidP="00D34818">
      <w:pPr>
        <w:suppressAutoHyphens w:val="0"/>
        <w:rPr>
          <w:rFonts w:ascii="Arial" w:hAnsi="Arial" w:cs="Arial"/>
          <w:b/>
          <w:sz w:val="22"/>
          <w:szCs w:val="22"/>
        </w:rPr>
      </w:pPr>
    </w:p>
    <w:p w:rsidR="00943CBB" w:rsidRDefault="00943CBB" w:rsidP="00D34818">
      <w:pPr>
        <w:suppressAutoHyphens w:val="0"/>
        <w:rPr>
          <w:rFonts w:ascii="Arial" w:hAnsi="Arial" w:cs="Arial"/>
          <w:b/>
          <w:sz w:val="22"/>
          <w:szCs w:val="22"/>
        </w:rPr>
      </w:pPr>
    </w:p>
    <w:p w:rsidR="00943CBB" w:rsidRDefault="00943CBB" w:rsidP="00D34818">
      <w:pPr>
        <w:suppressAutoHyphens w:val="0"/>
        <w:rPr>
          <w:rFonts w:ascii="Arial" w:hAnsi="Arial" w:cs="Arial"/>
          <w:b/>
          <w:sz w:val="22"/>
          <w:szCs w:val="22"/>
        </w:rPr>
      </w:pPr>
    </w:p>
    <w:p w:rsidR="00943CBB" w:rsidRDefault="00943CBB" w:rsidP="00D34818">
      <w:pPr>
        <w:suppressAutoHyphens w:val="0"/>
        <w:rPr>
          <w:rFonts w:ascii="Arial" w:hAnsi="Arial" w:cs="Arial"/>
          <w:b/>
          <w:sz w:val="22"/>
          <w:szCs w:val="22"/>
        </w:rPr>
      </w:pPr>
    </w:p>
    <w:p w:rsidR="00943CBB" w:rsidRDefault="00943CBB" w:rsidP="00D34818">
      <w:pPr>
        <w:suppressAutoHyphens w:val="0"/>
        <w:rPr>
          <w:rFonts w:ascii="Arial" w:hAnsi="Arial" w:cs="Arial"/>
          <w:b/>
          <w:sz w:val="22"/>
          <w:szCs w:val="22"/>
        </w:rPr>
      </w:pPr>
    </w:p>
    <w:p w:rsidR="00943CBB" w:rsidRDefault="00943CBB" w:rsidP="00D34818">
      <w:pPr>
        <w:suppressAutoHyphens w:val="0"/>
        <w:rPr>
          <w:rFonts w:ascii="Arial" w:hAnsi="Arial" w:cs="Arial"/>
          <w:b/>
          <w:sz w:val="22"/>
          <w:szCs w:val="22"/>
        </w:rPr>
      </w:pPr>
    </w:p>
    <w:p w:rsidR="00943CBB" w:rsidRDefault="00943CBB" w:rsidP="00D34818">
      <w:pPr>
        <w:suppressAutoHyphens w:val="0"/>
        <w:rPr>
          <w:rFonts w:ascii="Arial" w:hAnsi="Arial" w:cs="Arial"/>
          <w:b/>
          <w:sz w:val="22"/>
          <w:szCs w:val="22"/>
        </w:rPr>
      </w:pPr>
    </w:p>
    <w:p w:rsidR="00943CBB" w:rsidRDefault="00943CBB" w:rsidP="00D34818">
      <w:pPr>
        <w:suppressAutoHyphens w:val="0"/>
        <w:rPr>
          <w:rFonts w:ascii="Arial" w:hAnsi="Arial" w:cs="Arial"/>
          <w:b/>
          <w:sz w:val="22"/>
          <w:szCs w:val="22"/>
        </w:rPr>
      </w:pPr>
    </w:p>
    <w:p w:rsidR="00943CBB" w:rsidRDefault="00943CBB" w:rsidP="00D34818">
      <w:pPr>
        <w:suppressAutoHyphens w:val="0"/>
        <w:rPr>
          <w:rFonts w:ascii="Arial" w:hAnsi="Arial" w:cs="Arial"/>
          <w:b/>
          <w:sz w:val="22"/>
          <w:szCs w:val="22"/>
        </w:rPr>
      </w:pPr>
    </w:p>
    <w:p w:rsidR="00943CBB" w:rsidRDefault="00943CBB" w:rsidP="00D34818">
      <w:pPr>
        <w:suppressAutoHyphens w:val="0"/>
        <w:rPr>
          <w:rFonts w:ascii="Arial" w:hAnsi="Arial" w:cs="Arial"/>
          <w:b/>
          <w:sz w:val="22"/>
          <w:szCs w:val="22"/>
        </w:rPr>
      </w:pPr>
    </w:p>
    <w:p w:rsidR="00943CBB" w:rsidRDefault="00943CBB" w:rsidP="00D34818">
      <w:pPr>
        <w:suppressAutoHyphens w:val="0"/>
        <w:rPr>
          <w:rFonts w:ascii="Arial" w:hAnsi="Arial" w:cs="Arial"/>
          <w:b/>
          <w:sz w:val="22"/>
          <w:szCs w:val="22"/>
        </w:rPr>
      </w:pPr>
    </w:p>
    <w:p w:rsidR="00943CBB" w:rsidRDefault="00943CBB" w:rsidP="00D34818">
      <w:pPr>
        <w:suppressAutoHyphens w:val="0"/>
        <w:rPr>
          <w:rFonts w:ascii="Arial" w:hAnsi="Arial" w:cs="Arial"/>
          <w:b/>
          <w:sz w:val="22"/>
          <w:szCs w:val="22"/>
        </w:rPr>
      </w:pPr>
    </w:p>
    <w:p w:rsidR="00943CBB" w:rsidRDefault="00943CBB" w:rsidP="00D34818">
      <w:pPr>
        <w:suppressAutoHyphens w:val="0"/>
        <w:rPr>
          <w:rFonts w:ascii="Arial" w:hAnsi="Arial" w:cs="Arial"/>
          <w:b/>
          <w:sz w:val="22"/>
          <w:szCs w:val="22"/>
        </w:rPr>
      </w:pPr>
    </w:p>
    <w:p w:rsidR="00943CBB" w:rsidRDefault="00943CBB" w:rsidP="00D34818">
      <w:pPr>
        <w:suppressAutoHyphens w:val="0"/>
        <w:rPr>
          <w:rFonts w:ascii="Arial" w:hAnsi="Arial" w:cs="Arial"/>
          <w:b/>
          <w:sz w:val="22"/>
          <w:szCs w:val="22"/>
        </w:rPr>
      </w:pPr>
    </w:p>
    <w:p w:rsidR="002A2F41" w:rsidRDefault="002A2F41" w:rsidP="00D34818">
      <w:pPr>
        <w:suppressAutoHyphens w:val="0"/>
        <w:rPr>
          <w:rFonts w:ascii="Arial" w:hAnsi="Arial" w:cs="Arial"/>
          <w:b/>
          <w:sz w:val="22"/>
          <w:szCs w:val="22"/>
        </w:rPr>
      </w:pPr>
    </w:p>
    <w:p w:rsidR="002A2F41" w:rsidRDefault="002A2F41" w:rsidP="00D34818">
      <w:pPr>
        <w:suppressAutoHyphens w:val="0"/>
        <w:rPr>
          <w:rFonts w:ascii="Arial" w:hAnsi="Arial" w:cs="Arial"/>
          <w:b/>
          <w:sz w:val="22"/>
          <w:szCs w:val="22"/>
        </w:rPr>
      </w:pPr>
    </w:p>
    <w:p w:rsidR="002A2F41" w:rsidRDefault="002A2F41" w:rsidP="00D34818">
      <w:pPr>
        <w:suppressAutoHyphens w:val="0"/>
        <w:rPr>
          <w:rFonts w:ascii="Arial" w:hAnsi="Arial" w:cs="Arial"/>
          <w:b/>
          <w:sz w:val="22"/>
          <w:szCs w:val="22"/>
        </w:rPr>
      </w:pPr>
    </w:p>
    <w:p w:rsidR="002A2F41" w:rsidRDefault="002A2F41" w:rsidP="00D34818">
      <w:pPr>
        <w:suppressAutoHyphens w:val="0"/>
        <w:rPr>
          <w:rFonts w:ascii="Arial" w:hAnsi="Arial" w:cs="Arial"/>
          <w:b/>
          <w:sz w:val="22"/>
          <w:szCs w:val="22"/>
        </w:rPr>
      </w:pPr>
    </w:p>
    <w:p w:rsidR="002A2F41" w:rsidRDefault="002A2F41" w:rsidP="00D34818">
      <w:pPr>
        <w:suppressAutoHyphens w:val="0"/>
        <w:rPr>
          <w:rFonts w:ascii="Arial" w:hAnsi="Arial" w:cs="Arial"/>
          <w:b/>
          <w:sz w:val="22"/>
          <w:szCs w:val="22"/>
        </w:rPr>
      </w:pPr>
    </w:p>
    <w:p w:rsidR="002A2F41" w:rsidRDefault="002A2F41" w:rsidP="00D34818">
      <w:pPr>
        <w:suppressAutoHyphens w:val="0"/>
        <w:rPr>
          <w:rFonts w:ascii="Arial" w:hAnsi="Arial" w:cs="Arial"/>
          <w:b/>
          <w:sz w:val="22"/>
          <w:szCs w:val="22"/>
        </w:rPr>
      </w:pPr>
    </w:p>
    <w:p w:rsidR="002A2F41" w:rsidRDefault="002A2F41" w:rsidP="00D34818">
      <w:pPr>
        <w:suppressAutoHyphens w:val="0"/>
        <w:rPr>
          <w:rFonts w:ascii="Arial" w:hAnsi="Arial" w:cs="Arial"/>
          <w:b/>
          <w:sz w:val="22"/>
          <w:szCs w:val="22"/>
        </w:rPr>
      </w:pPr>
    </w:p>
    <w:p w:rsidR="002A2F41" w:rsidRDefault="002A2F41" w:rsidP="00D34818">
      <w:pPr>
        <w:suppressAutoHyphens w:val="0"/>
        <w:rPr>
          <w:rFonts w:ascii="Arial" w:hAnsi="Arial" w:cs="Arial"/>
          <w:b/>
          <w:sz w:val="22"/>
          <w:szCs w:val="22"/>
        </w:rPr>
      </w:pPr>
    </w:p>
    <w:p w:rsidR="002A2F41" w:rsidRDefault="002A2F41" w:rsidP="00D34818">
      <w:pPr>
        <w:suppressAutoHyphens w:val="0"/>
        <w:rPr>
          <w:rFonts w:ascii="Arial" w:hAnsi="Arial" w:cs="Arial"/>
          <w:b/>
          <w:sz w:val="22"/>
          <w:szCs w:val="22"/>
        </w:rPr>
      </w:pPr>
    </w:p>
    <w:p w:rsidR="002A2F41" w:rsidRDefault="002A2F41" w:rsidP="00D34818">
      <w:pPr>
        <w:suppressAutoHyphens w:val="0"/>
        <w:rPr>
          <w:rFonts w:ascii="Arial" w:hAnsi="Arial" w:cs="Arial"/>
          <w:b/>
          <w:sz w:val="22"/>
          <w:szCs w:val="22"/>
        </w:rPr>
      </w:pPr>
    </w:p>
    <w:p w:rsidR="002A2F41" w:rsidRDefault="002A2F41" w:rsidP="00D34818">
      <w:pPr>
        <w:suppressAutoHyphens w:val="0"/>
        <w:rPr>
          <w:rFonts w:ascii="Arial" w:hAnsi="Arial" w:cs="Arial"/>
          <w:b/>
          <w:sz w:val="22"/>
          <w:szCs w:val="22"/>
        </w:rPr>
      </w:pPr>
    </w:p>
    <w:p w:rsidR="002A2F41" w:rsidRDefault="002A2F41" w:rsidP="00D34818">
      <w:pPr>
        <w:suppressAutoHyphens w:val="0"/>
        <w:rPr>
          <w:rFonts w:ascii="Arial" w:hAnsi="Arial" w:cs="Arial"/>
          <w:b/>
          <w:sz w:val="22"/>
          <w:szCs w:val="22"/>
        </w:rPr>
      </w:pPr>
    </w:p>
    <w:p w:rsidR="002A2F41" w:rsidRDefault="002A2F41" w:rsidP="00D34818">
      <w:pPr>
        <w:suppressAutoHyphens w:val="0"/>
        <w:rPr>
          <w:rFonts w:ascii="Arial" w:hAnsi="Arial" w:cs="Arial"/>
          <w:b/>
          <w:sz w:val="22"/>
          <w:szCs w:val="22"/>
        </w:rPr>
      </w:pPr>
    </w:p>
    <w:p w:rsidR="002A2F41" w:rsidRDefault="002A2F41" w:rsidP="00D34818">
      <w:pPr>
        <w:suppressAutoHyphens w:val="0"/>
        <w:rPr>
          <w:rFonts w:ascii="Arial" w:hAnsi="Arial" w:cs="Arial"/>
          <w:b/>
          <w:sz w:val="22"/>
          <w:szCs w:val="22"/>
        </w:rPr>
      </w:pPr>
    </w:p>
    <w:p w:rsidR="002A2F41" w:rsidRDefault="002A2F41" w:rsidP="00D34818">
      <w:pPr>
        <w:suppressAutoHyphens w:val="0"/>
        <w:rPr>
          <w:rFonts w:ascii="Arial" w:hAnsi="Arial" w:cs="Arial"/>
          <w:b/>
          <w:sz w:val="22"/>
          <w:szCs w:val="22"/>
        </w:rPr>
      </w:pPr>
    </w:p>
    <w:p w:rsidR="002A2F41" w:rsidRDefault="002A2F41" w:rsidP="00D34818">
      <w:pPr>
        <w:suppressAutoHyphens w:val="0"/>
        <w:rPr>
          <w:rFonts w:ascii="Arial" w:hAnsi="Arial" w:cs="Arial"/>
          <w:b/>
          <w:sz w:val="22"/>
          <w:szCs w:val="22"/>
        </w:rPr>
      </w:pPr>
    </w:p>
    <w:p w:rsidR="002A2F41" w:rsidRDefault="002A2F41" w:rsidP="00D34818">
      <w:pPr>
        <w:suppressAutoHyphens w:val="0"/>
        <w:rPr>
          <w:rFonts w:ascii="Arial" w:hAnsi="Arial" w:cs="Arial"/>
          <w:b/>
          <w:sz w:val="22"/>
          <w:szCs w:val="22"/>
        </w:rPr>
      </w:pPr>
    </w:p>
    <w:p w:rsidR="002A2F41" w:rsidRDefault="002A2F41" w:rsidP="00D34818">
      <w:pPr>
        <w:suppressAutoHyphens w:val="0"/>
        <w:rPr>
          <w:rFonts w:ascii="Arial" w:hAnsi="Arial" w:cs="Arial"/>
          <w:b/>
          <w:sz w:val="22"/>
          <w:szCs w:val="22"/>
        </w:rPr>
      </w:pPr>
    </w:p>
    <w:p w:rsidR="002A2F41" w:rsidRDefault="002A2F41" w:rsidP="00D34818">
      <w:pPr>
        <w:suppressAutoHyphens w:val="0"/>
        <w:rPr>
          <w:rFonts w:ascii="Arial" w:hAnsi="Arial" w:cs="Arial"/>
          <w:b/>
          <w:sz w:val="22"/>
          <w:szCs w:val="22"/>
        </w:rPr>
      </w:pPr>
    </w:p>
    <w:p w:rsidR="002A2F41" w:rsidRDefault="002A2F41" w:rsidP="00D34818">
      <w:pPr>
        <w:suppressAutoHyphens w:val="0"/>
        <w:rPr>
          <w:rFonts w:ascii="Arial" w:hAnsi="Arial" w:cs="Arial"/>
          <w:b/>
          <w:sz w:val="22"/>
          <w:szCs w:val="22"/>
        </w:rPr>
      </w:pPr>
    </w:p>
    <w:p w:rsidR="00943CBB" w:rsidRDefault="00943CBB" w:rsidP="00D34818">
      <w:pPr>
        <w:suppressAutoHyphens w:val="0"/>
        <w:rPr>
          <w:rFonts w:ascii="Arial" w:hAnsi="Arial" w:cs="Arial"/>
          <w:b/>
          <w:sz w:val="22"/>
          <w:szCs w:val="22"/>
        </w:rPr>
      </w:pPr>
    </w:p>
    <w:p w:rsidR="00943CBB" w:rsidRDefault="00943CBB" w:rsidP="00D34818">
      <w:pPr>
        <w:suppressAutoHyphens w:val="0"/>
        <w:rPr>
          <w:rFonts w:ascii="Arial" w:hAnsi="Arial" w:cs="Arial"/>
          <w:b/>
          <w:sz w:val="22"/>
          <w:szCs w:val="22"/>
        </w:rPr>
      </w:pPr>
    </w:p>
    <w:p w:rsidR="00943CBB" w:rsidRDefault="00943CBB" w:rsidP="00D34818">
      <w:pPr>
        <w:suppressAutoHyphens w:val="0"/>
        <w:rPr>
          <w:rFonts w:ascii="Arial" w:hAnsi="Arial" w:cs="Arial"/>
          <w:b/>
          <w:sz w:val="22"/>
          <w:szCs w:val="22"/>
        </w:rPr>
      </w:pPr>
    </w:p>
    <w:p w:rsidR="00C97F97" w:rsidRPr="007F2D63" w:rsidRDefault="00C97F97" w:rsidP="00157087">
      <w:pPr>
        <w:suppressAutoHyphens w:val="0"/>
        <w:rPr>
          <w:rFonts w:ascii="Arial" w:hAnsi="Arial" w:cs="Arial"/>
          <w:b/>
          <w:sz w:val="22"/>
          <w:szCs w:val="22"/>
        </w:rPr>
      </w:pPr>
    </w:p>
    <w:p w:rsidR="00157087" w:rsidRDefault="00157087" w:rsidP="00157087">
      <w:pPr>
        <w:suppressAutoHyphens w:val="0"/>
        <w:rPr>
          <w:rFonts w:ascii="Arial" w:hAnsi="Arial" w:cs="Arial"/>
          <w:sz w:val="22"/>
          <w:szCs w:val="22"/>
        </w:rPr>
      </w:pPr>
    </w:p>
    <w:p w:rsidR="00C106DC" w:rsidRPr="007F2D63" w:rsidRDefault="00C106DC" w:rsidP="00157087">
      <w:pPr>
        <w:suppressAutoHyphens w:val="0"/>
        <w:rPr>
          <w:rFonts w:ascii="Arial" w:hAnsi="Arial" w:cs="Arial"/>
          <w:sz w:val="22"/>
          <w:szCs w:val="22"/>
        </w:rPr>
      </w:pPr>
    </w:p>
    <w:p w:rsidR="00C40113" w:rsidRDefault="00C40113" w:rsidP="00C97F97">
      <w:pPr>
        <w:suppressAutoHyphens w:val="0"/>
        <w:jc w:val="right"/>
        <w:rPr>
          <w:rFonts w:ascii="Arial" w:hAnsi="Arial" w:cs="Arial"/>
          <w:b/>
          <w:sz w:val="22"/>
          <w:szCs w:val="22"/>
        </w:rPr>
      </w:pPr>
    </w:p>
    <w:p w:rsidR="006F2A6C" w:rsidRDefault="006F2A6C" w:rsidP="00C97F97">
      <w:pPr>
        <w:suppressAutoHyphens w:val="0"/>
        <w:jc w:val="right"/>
        <w:rPr>
          <w:rFonts w:ascii="Arial" w:hAnsi="Arial" w:cs="Arial"/>
          <w:b/>
          <w:sz w:val="22"/>
          <w:szCs w:val="22"/>
        </w:rPr>
      </w:pPr>
    </w:p>
    <w:p w:rsidR="006F2A6C" w:rsidRDefault="006F2A6C" w:rsidP="00C97F97">
      <w:pPr>
        <w:suppressAutoHyphens w:val="0"/>
        <w:jc w:val="right"/>
        <w:rPr>
          <w:rFonts w:ascii="Arial" w:hAnsi="Arial" w:cs="Arial"/>
          <w:b/>
          <w:sz w:val="22"/>
          <w:szCs w:val="22"/>
        </w:rPr>
      </w:pPr>
    </w:p>
    <w:p w:rsidR="006F2A6C" w:rsidRDefault="006F2A6C" w:rsidP="00C97F97">
      <w:pPr>
        <w:suppressAutoHyphens w:val="0"/>
        <w:jc w:val="right"/>
        <w:rPr>
          <w:rFonts w:ascii="Arial" w:hAnsi="Arial" w:cs="Arial"/>
          <w:b/>
          <w:sz w:val="22"/>
          <w:szCs w:val="22"/>
        </w:rPr>
      </w:pPr>
    </w:p>
    <w:p w:rsidR="00276673" w:rsidRPr="00276673" w:rsidRDefault="00276673" w:rsidP="00276673">
      <w:pPr>
        <w:rPr>
          <w:rFonts w:ascii="Arial" w:hAnsi="Arial" w:cs="Arial"/>
          <w:b/>
          <w:sz w:val="22"/>
          <w:szCs w:val="22"/>
          <w:lang w:val="en-US" w:eastAsia="en-US"/>
        </w:rPr>
      </w:pPr>
      <w:r w:rsidRPr="00276673">
        <w:rPr>
          <w:rFonts w:ascii="Arial" w:hAnsi="Arial" w:cs="Arial"/>
          <w:b/>
          <w:sz w:val="22"/>
          <w:szCs w:val="22"/>
          <w:lang w:val="sr-Cyrl-RS" w:eastAsia="en-US"/>
        </w:rPr>
        <w:t>О</w:t>
      </w:r>
      <w:r>
        <w:rPr>
          <w:rFonts w:ascii="Arial" w:hAnsi="Arial" w:cs="Arial"/>
          <w:b/>
          <w:sz w:val="22"/>
          <w:szCs w:val="22"/>
          <w:lang w:val="en-US" w:eastAsia="en-US"/>
        </w:rPr>
        <w:t>бразац 12</w:t>
      </w:r>
    </w:p>
    <w:p w:rsidR="00C97F97" w:rsidRPr="007F2D63" w:rsidRDefault="00C97F97" w:rsidP="00C97F97">
      <w:pPr>
        <w:rPr>
          <w:rFonts w:ascii="Arial" w:hAnsi="Arial" w:cs="Arial"/>
          <w:b/>
          <w:sz w:val="22"/>
          <w:szCs w:val="22"/>
          <w:lang w:val="en-US" w:eastAsia="en-US"/>
        </w:rPr>
      </w:pPr>
      <w:r w:rsidRPr="007F2D63">
        <w:rPr>
          <w:rFonts w:ascii="Arial" w:hAnsi="Arial" w:cs="Arial"/>
          <w:b/>
          <w:sz w:val="22"/>
          <w:szCs w:val="22"/>
          <w:lang w:val="en-US" w:eastAsia="en-US"/>
        </w:rPr>
        <w:t>МОДЕЛ УГОВОРА</w:t>
      </w:r>
    </w:p>
    <w:p w:rsidR="00C97F97" w:rsidRPr="007F2D63" w:rsidRDefault="00C97F97" w:rsidP="00C97F97">
      <w:pPr>
        <w:rPr>
          <w:rFonts w:ascii="Arial" w:eastAsia="Arial Unicode MS" w:hAnsi="Arial" w:cs="Arial"/>
          <w:sz w:val="22"/>
          <w:szCs w:val="22"/>
          <w:lang w:val="en-US" w:eastAsia="en-US"/>
        </w:rPr>
      </w:pPr>
    </w:p>
    <w:p w:rsidR="00C97F97" w:rsidRPr="007F2D63" w:rsidRDefault="00C97F97" w:rsidP="00C97F97">
      <w:pPr>
        <w:rPr>
          <w:rFonts w:ascii="Arial" w:hAnsi="Arial" w:cs="Arial"/>
          <w:sz w:val="22"/>
          <w:szCs w:val="22"/>
          <w:lang w:val="en-US" w:eastAsia="en-US"/>
        </w:rPr>
      </w:pPr>
    </w:p>
    <w:p w:rsidR="00C97F97" w:rsidRPr="006F2A6C" w:rsidRDefault="00C97F97" w:rsidP="00C97F97">
      <w:pPr>
        <w:rPr>
          <w:rFonts w:ascii="Arial" w:hAnsi="Arial" w:cs="Arial"/>
          <w:i/>
          <w:sz w:val="22"/>
          <w:szCs w:val="22"/>
          <w:lang w:val="en-US" w:eastAsia="en-US"/>
        </w:rPr>
      </w:pPr>
      <w:r w:rsidRPr="006F2A6C">
        <w:rPr>
          <w:rFonts w:ascii="Arial" w:hAnsi="Arial" w:cs="Arial"/>
          <w:i/>
          <w:sz w:val="22"/>
          <w:szCs w:val="22"/>
          <w:lang w:val="en-US" w:eastAsia="en-US"/>
        </w:rPr>
        <w:t>У складу са датим Моделом уговора и елементима најповољније понуде биће закључен Уговор о јавној набавци</w:t>
      </w:r>
      <w:r w:rsidRPr="006F2A6C">
        <w:rPr>
          <w:rFonts w:ascii="Arial" w:hAnsi="Arial" w:cs="Arial"/>
          <w:i/>
          <w:sz w:val="22"/>
          <w:szCs w:val="22"/>
          <w:lang w:eastAsia="en-US"/>
        </w:rPr>
        <w:t>.</w:t>
      </w:r>
      <w:r w:rsidRPr="006F2A6C">
        <w:rPr>
          <w:rFonts w:ascii="Arial" w:hAnsi="Arial" w:cs="Arial"/>
          <w:i/>
          <w:sz w:val="22"/>
          <w:szCs w:val="22"/>
          <w:lang w:val="en-US" w:eastAsia="en-US"/>
        </w:rPr>
        <w:t xml:space="preserve"> Понуђач дати Модел уговора потписује, оверава и доставља у понуди.</w:t>
      </w:r>
    </w:p>
    <w:p w:rsidR="00C97F97" w:rsidRPr="006F2A6C" w:rsidRDefault="00C97F97" w:rsidP="00C97F97">
      <w:pPr>
        <w:rPr>
          <w:rFonts w:ascii="Arial" w:hAnsi="Arial" w:cs="Arial"/>
          <w:i/>
          <w:sz w:val="22"/>
          <w:szCs w:val="22"/>
          <w:lang w:val="en-US" w:eastAsia="en-US"/>
        </w:rPr>
      </w:pPr>
    </w:p>
    <w:p w:rsidR="00C97F97" w:rsidRPr="007F2D63" w:rsidRDefault="00C97F97" w:rsidP="00C97F97">
      <w:pPr>
        <w:rPr>
          <w:rFonts w:ascii="Arial" w:hAnsi="Arial" w:cs="Arial"/>
          <w:sz w:val="22"/>
          <w:szCs w:val="22"/>
          <w:lang w:val="en-US" w:eastAsia="en-US"/>
        </w:rPr>
      </w:pPr>
    </w:p>
    <w:p w:rsidR="00C97F97" w:rsidRPr="007F2D63" w:rsidRDefault="00C97F97" w:rsidP="00C97F97">
      <w:pPr>
        <w:rPr>
          <w:rFonts w:ascii="Arial" w:hAnsi="Arial" w:cs="Arial"/>
          <w:sz w:val="22"/>
          <w:szCs w:val="22"/>
          <w:lang w:val="en-US" w:eastAsia="en-US"/>
        </w:rPr>
      </w:pPr>
      <w:r w:rsidRPr="007F2D63">
        <w:rPr>
          <w:rFonts w:ascii="Arial" w:hAnsi="Arial" w:cs="Arial"/>
          <w:sz w:val="22"/>
          <w:szCs w:val="22"/>
          <w:lang w:val="en-US" w:eastAsia="en-US"/>
        </w:rPr>
        <w:t>Уговорне стране:</w:t>
      </w:r>
    </w:p>
    <w:p w:rsidR="00C97F97" w:rsidRPr="007F2D63" w:rsidRDefault="00C97F97" w:rsidP="00C97F97">
      <w:pPr>
        <w:rPr>
          <w:rFonts w:ascii="Arial" w:hAnsi="Arial" w:cs="Arial"/>
          <w:sz w:val="22"/>
          <w:szCs w:val="22"/>
          <w:lang w:val="en-US" w:eastAsia="en-US"/>
        </w:rPr>
      </w:pPr>
    </w:p>
    <w:p w:rsidR="00C97F97" w:rsidRPr="007F2D63" w:rsidRDefault="00C97F97" w:rsidP="00C97F97">
      <w:pPr>
        <w:rPr>
          <w:rFonts w:ascii="Arial" w:hAnsi="Arial" w:cs="Arial"/>
          <w:sz w:val="22"/>
          <w:szCs w:val="22"/>
          <w:lang w:val="en-US" w:eastAsia="en-US"/>
        </w:rPr>
      </w:pPr>
    </w:p>
    <w:p w:rsidR="00C97F97" w:rsidRPr="007F2D63" w:rsidRDefault="00C97F97" w:rsidP="00C97F97">
      <w:pPr>
        <w:jc w:val="both"/>
        <w:rPr>
          <w:rFonts w:ascii="Arial" w:hAnsi="Arial" w:cs="Arial"/>
          <w:b/>
          <w:sz w:val="22"/>
          <w:szCs w:val="22"/>
          <w:lang w:val="en-US" w:eastAsia="en-US"/>
        </w:rPr>
      </w:pPr>
      <w:r w:rsidRPr="007F2D63">
        <w:rPr>
          <w:rFonts w:ascii="Arial" w:hAnsi="Arial" w:cs="Arial"/>
          <w:b/>
          <w:sz w:val="22"/>
          <w:szCs w:val="22"/>
          <w:lang w:val="en-US" w:eastAsia="en-US"/>
        </w:rPr>
        <w:t xml:space="preserve">КОРИСНИК УСЛУГЕ: </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Јавно предузеће „Електропривреда Србије“ Београд, Улица</w:t>
      </w:r>
      <w:r w:rsidR="00B375E8">
        <w:rPr>
          <w:rFonts w:ascii="Arial" w:hAnsi="Arial" w:cs="Arial"/>
          <w:sz w:val="22"/>
          <w:szCs w:val="22"/>
          <w:lang w:eastAsia="en-US"/>
        </w:rPr>
        <w:t xml:space="preserve"> Балканска број 13</w:t>
      </w:r>
      <w:r w:rsidRPr="007F2D63">
        <w:rPr>
          <w:rFonts w:ascii="Arial" w:hAnsi="Arial" w:cs="Arial"/>
          <w:sz w:val="22"/>
          <w:szCs w:val="22"/>
          <w:lang w:val="en-US" w:eastAsia="en-US"/>
        </w:rPr>
        <w:t>, матични број: 20053658, ПИБ 103920327, текући рачун 160-700-13, Banca Intesа, а.д. Београд, које заступа законски заступник</w:t>
      </w:r>
      <w:r w:rsidRPr="007F2D63">
        <w:rPr>
          <w:rFonts w:ascii="Arial" w:hAnsi="Arial" w:cs="Arial"/>
          <w:sz w:val="22"/>
          <w:szCs w:val="22"/>
          <w:lang w:eastAsia="en-US"/>
        </w:rPr>
        <w:t>, Милорад Грчић</w:t>
      </w:r>
      <w:r w:rsidRPr="007F2D63">
        <w:rPr>
          <w:rFonts w:ascii="Arial" w:hAnsi="Arial" w:cs="Arial"/>
          <w:sz w:val="22"/>
          <w:szCs w:val="22"/>
          <w:lang w:val="en-US" w:eastAsia="en-US"/>
        </w:rPr>
        <w:t xml:space="preserve">, </w:t>
      </w:r>
      <w:r w:rsidRPr="007F2D63">
        <w:rPr>
          <w:rFonts w:ascii="Arial" w:hAnsi="Arial" w:cs="Arial"/>
          <w:sz w:val="22"/>
          <w:szCs w:val="22"/>
          <w:lang w:eastAsia="en-US"/>
        </w:rPr>
        <w:t>в.д. директора</w:t>
      </w:r>
      <w:r w:rsidRPr="007F2D63">
        <w:rPr>
          <w:rFonts w:ascii="Arial" w:hAnsi="Arial" w:cs="Arial"/>
          <w:sz w:val="22"/>
          <w:szCs w:val="22"/>
          <w:lang w:val="en-US" w:eastAsia="en-US"/>
        </w:rPr>
        <w:t xml:space="preserve"> (у даљем тексту: Корисник услуге) </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и</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b/>
          <w:sz w:val="22"/>
          <w:szCs w:val="22"/>
          <w:lang w:val="en-US" w:eastAsia="en-US"/>
        </w:rPr>
      </w:pPr>
      <w:r w:rsidRPr="007F2D63">
        <w:rPr>
          <w:rFonts w:ascii="Arial" w:hAnsi="Arial" w:cs="Arial"/>
          <w:b/>
          <w:sz w:val="22"/>
          <w:szCs w:val="22"/>
          <w:lang w:val="en-US" w:eastAsia="en-US"/>
        </w:rPr>
        <w:t xml:space="preserve">ПРУЖАЛАЦ УСЛУГЕ: </w:t>
      </w: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GB" w:eastAsia="en-US"/>
        </w:rPr>
        <w:t xml:space="preserve">_________________ из ________, ул. ____________, бр.____, матични број: ___________, ПИБ: ___________, </w:t>
      </w:r>
      <w:r w:rsidRPr="007F2D63">
        <w:rPr>
          <w:rFonts w:ascii="Arial" w:hAnsi="Arial" w:cs="Arial"/>
          <w:sz w:val="22"/>
          <w:szCs w:val="22"/>
          <w:lang w:val="en-US" w:eastAsia="en-US"/>
        </w:rPr>
        <w:t>т</w:t>
      </w:r>
      <w:r w:rsidRPr="007F2D63">
        <w:rPr>
          <w:rFonts w:ascii="Arial" w:hAnsi="Arial" w:cs="Arial"/>
          <w:sz w:val="22"/>
          <w:szCs w:val="22"/>
          <w:lang w:val="ru-RU" w:eastAsia="en-US"/>
        </w:rPr>
        <w:t>екући рачун</w:t>
      </w:r>
      <w:r w:rsidRPr="007F2D63">
        <w:rPr>
          <w:rFonts w:ascii="Arial" w:hAnsi="Arial" w:cs="Arial"/>
          <w:sz w:val="22"/>
          <w:szCs w:val="22"/>
          <w:lang w:eastAsia="en-US"/>
        </w:rPr>
        <w:t xml:space="preserve"> _________________код банке, </w:t>
      </w:r>
      <w:r w:rsidRPr="007F2D63">
        <w:rPr>
          <w:rFonts w:ascii="Arial" w:hAnsi="Arial" w:cs="Arial"/>
          <w:sz w:val="22"/>
          <w:szCs w:val="22"/>
          <w:lang w:val="en-GB" w:eastAsia="en-US"/>
        </w:rPr>
        <w:t xml:space="preserve">кога заступа </w:t>
      </w:r>
      <w:r w:rsidRPr="007F2D63">
        <w:rPr>
          <w:rFonts w:ascii="Arial" w:hAnsi="Arial" w:cs="Arial"/>
          <w:sz w:val="22"/>
          <w:szCs w:val="22"/>
          <w:lang w:val="en-US" w:eastAsia="en-US"/>
        </w:rPr>
        <w:t>законски заступник</w:t>
      </w:r>
      <w:r w:rsidRPr="007F2D63">
        <w:rPr>
          <w:rFonts w:ascii="Arial" w:hAnsi="Arial" w:cs="Arial"/>
          <w:sz w:val="22"/>
          <w:szCs w:val="22"/>
          <w:lang w:val="en-GB" w:eastAsia="en-US"/>
        </w:rPr>
        <w:t xml:space="preserve"> __________________, _____________, </w:t>
      </w:r>
      <w:r w:rsidRPr="007F2D63">
        <w:rPr>
          <w:rFonts w:ascii="Arial" w:hAnsi="Arial" w:cs="Arial"/>
          <w:sz w:val="22"/>
          <w:szCs w:val="22"/>
          <w:lang w:val="en-US" w:eastAsia="en-US"/>
        </w:rPr>
        <w:t xml:space="preserve">(у даљем тексту: Пружалац услуге) </w:t>
      </w:r>
    </w:p>
    <w:p w:rsidR="00C97F97" w:rsidRPr="007F2D63" w:rsidRDefault="00C97F97" w:rsidP="00C97F97">
      <w:pPr>
        <w:jc w:val="both"/>
        <w:rPr>
          <w:rFonts w:ascii="Arial" w:eastAsia="Arial Unicode MS" w:hAnsi="Arial" w:cs="Arial"/>
          <w:sz w:val="22"/>
          <w:szCs w:val="22"/>
          <w:lang w:eastAsia="en-US"/>
        </w:rPr>
      </w:pPr>
    </w:p>
    <w:p w:rsidR="00C97F97" w:rsidRPr="007F2D63" w:rsidRDefault="00C97F97" w:rsidP="00C97F97">
      <w:pPr>
        <w:jc w:val="both"/>
        <w:rPr>
          <w:rFonts w:ascii="Arial" w:eastAsia="Arial Unicode MS" w:hAnsi="Arial" w:cs="Arial"/>
          <w:sz w:val="22"/>
          <w:szCs w:val="22"/>
          <w:lang w:eastAsia="en-US"/>
        </w:rPr>
      </w:pPr>
      <w:r w:rsidRPr="007F2D63">
        <w:rPr>
          <w:rFonts w:ascii="Arial" w:eastAsia="Arial Unicode MS" w:hAnsi="Arial" w:cs="Arial"/>
          <w:sz w:val="22"/>
          <w:szCs w:val="22"/>
          <w:lang w:eastAsia="en-US"/>
        </w:rPr>
        <w:t>док су чланови групе/подизвођачи:</w:t>
      </w:r>
    </w:p>
    <w:p w:rsidR="00C97F97" w:rsidRPr="007F2D63" w:rsidRDefault="00C97F97" w:rsidP="00C97F97">
      <w:pPr>
        <w:jc w:val="both"/>
        <w:rPr>
          <w:rFonts w:ascii="Arial" w:eastAsia="Calibri"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GB" w:eastAsia="en-US"/>
        </w:rPr>
        <w:t xml:space="preserve">_________________ из ________, ул. ____________, бр.____, матични број: ___________, ПИБ: ___________, </w:t>
      </w:r>
      <w:r w:rsidRPr="007F2D63">
        <w:rPr>
          <w:rFonts w:ascii="Arial" w:hAnsi="Arial" w:cs="Arial"/>
          <w:sz w:val="22"/>
          <w:szCs w:val="22"/>
          <w:lang w:val="en-US" w:eastAsia="en-US"/>
        </w:rPr>
        <w:t>т</w:t>
      </w:r>
      <w:r w:rsidRPr="007F2D63">
        <w:rPr>
          <w:rFonts w:ascii="Arial" w:hAnsi="Arial" w:cs="Arial"/>
          <w:sz w:val="22"/>
          <w:szCs w:val="22"/>
          <w:lang w:val="ru-RU" w:eastAsia="en-US"/>
        </w:rPr>
        <w:t>екући рачун</w:t>
      </w:r>
      <w:r w:rsidRPr="007F2D63">
        <w:rPr>
          <w:rFonts w:ascii="Arial" w:hAnsi="Arial" w:cs="Arial"/>
          <w:sz w:val="22"/>
          <w:szCs w:val="22"/>
          <w:lang w:eastAsia="en-US"/>
        </w:rPr>
        <w:t xml:space="preserve"> _________________код банке, </w:t>
      </w:r>
      <w:r w:rsidRPr="007F2D63">
        <w:rPr>
          <w:rFonts w:ascii="Arial" w:hAnsi="Arial" w:cs="Arial"/>
          <w:sz w:val="22"/>
          <w:szCs w:val="22"/>
          <w:lang w:val="en-GB" w:eastAsia="en-US"/>
        </w:rPr>
        <w:t xml:space="preserve">кога заступа __________________, _____________, (као </w:t>
      </w:r>
      <w:r w:rsidRPr="007F2D63">
        <w:rPr>
          <w:rFonts w:ascii="Arial" w:hAnsi="Arial" w:cs="Arial"/>
          <w:sz w:val="22"/>
          <w:szCs w:val="22"/>
          <w:lang w:eastAsia="en-US"/>
        </w:rPr>
        <w:t>члан</w:t>
      </w:r>
      <w:r w:rsidRPr="007F2D63">
        <w:rPr>
          <w:rFonts w:ascii="Arial" w:hAnsi="Arial" w:cs="Arial"/>
          <w:sz w:val="22"/>
          <w:szCs w:val="22"/>
          <w:lang w:val="en-GB" w:eastAsia="en-US"/>
        </w:rPr>
        <w:t xml:space="preserve"> групе понуђача</w:t>
      </w:r>
      <w:r w:rsidRPr="007F2D63">
        <w:rPr>
          <w:rFonts w:ascii="Arial" w:hAnsi="Arial" w:cs="Arial"/>
          <w:sz w:val="22"/>
          <w:szCs w:val="22"/>
          <w:lang w:eastAsia="en-US"/>
        </w:rPr>
        <w:t>)</w:t>
      </w:r>
      <w:r w:rsidRPr="007F2D63">
        <w:rPr>
          <w:rFonts w:ascii="Arial" w:hAnsi="Arial" w:cs="Arial"/>
          <w:sz w:val="22"/>
          <w:szCs w:val="22"/>
          <w:lang w:val="en-US" w:eastAsia="en-US"/>
        </w:rPr>
        <w:t>, [напомена:биће наведено у тексту Уговора</w:t>
      </w:r>
      <w:r w:rsidRPr="007F2D63">
        <w:rPr>
          <w:rFonts w:ascii="Arial" w:hAnsi="Arial" w:cs="Arial"/>
          <w:sz w:val="22"/>
          <w:szCs w:val="22"/>
          <w:lang w:val="en-GB" w:eastAsia="en-US"/>
        </w:rPr>
        <w:t xml:space="preserve"> у случају заједничке понуде]</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GB" w:eastAsia="en-US"/>
        </w:rPr>
        <w:t xml:space="preserve"> ___________ из ________, ул. ____________, бр.____, матични број: ___________, ПИБ: ___________, </w:t>
      </w:r>
      <w:r w:rsidRPr="007F2D63">
        <w:rPr>
          <w:rFonts w:ascii="Arial" w:hAnsi="Arial" w:cs="Arial"/>
          <w:sz w:val="22"/>
          <w:szCs w:val="22"/>
          <w:lang w:val="en-US" w:eastAsia="en-US"/>
        </w:rPr>
        <w:t>т</w:t>
      </w:r>
      <w:r w:rsidRPr="007F2D63">
        <w:rPr>
          <w:rFonts w:ascii="Arial" w:hAnsi="Arial" w:cs="Arial"/>
          <w:sz w:val="22"/>
          <w:szCs w:val="22"/>
          <w:lang w:val="ru-RU" w:eastAsia="en-US"/>
        </w:rPr>
        <w:t>екући рачун</w:t>
      </w:r>
      <w:r w:rsidRPr="007F2D63">
        <w:rPr>
          <w:rFonts w:ascii="Arial" w:hAnsi="Arial" w:cs="Arial"/>
          <w:sz w:val="22"/>
          <w:szCs w:val="22"/>
          <w:lang w:eastAsia="en-US"/>
        </w:rPr>
        <w:t xml:space="preserve"> _________________код банке, </w:t>
      </w:r>
      <w:r w:rsidRPr="007F2D63">
        <w:rPr>
          <w:rFonts w:ascii="Arial" w:hAnsi="Arial" w:cs="Arial"/>
          <w:sz w:val="22"/>
          <w:szCs w:val="22"/>
          <w:lang w:val="en-GB" w:eastAsia="en-US"/>
        </w:rPr>
        <w:t xml:space="preserve">кога заступа __________________, _____________, </w:t>
      </w:r>
      <w:r w:rsidRPr="007F2D63">
        <w:rPr>
          <w:rFonts w:ascii="Arial" w:hAnsi="Arial" w:cs="Arial"/>
          <w:sz w:val="22"/>
          <w:szCs w:val="22"/>
          <w:lang w:eastAsia="en-US"/>
        </w:rPr>
        <w:t>(</w:t>
      </w:r>
      <w:r w:rsidRPr="007F2D63">
        <w:rPr>
          <w:rFonts w:ascii="Arial" w:hAnsi="Arial" w:cs="Arial"/>
          <w:sz w:val="22"/>
          <w:szCs w:val="22"/>
          <w:lang w:val="en-US" w:eastAsia="en-US"/>
        </w:rPr>
        <w:t>у даљем тексту:</w:t>
      </w:r>
      <w:r w:rsidRPr="007F2D63">
        <w:rPr>
          <w:rFonts w:ascii="Arial" w:hAnsi="Arial" w:cs="Arial"/>
          <w:sz w:val="22"/>
          <w:szCs w:val="22"/>
          <w:lang w:eastAsia="en-US"/>
        </w:rPr>
        <w:t xml:space="preserve"> Подизвођач)</w:t>
      </w:r>
      <w:r w:rsidRPr="007F2D63">
        <w:rPr>
          <w:rFonts w:ascii="Arial" w:hAnsi="Arial" w:cs="Arial"/>
          <w:sz w:val="22"/>
          <w:szCs w:val="22"/>
          <w:lang w:val="en-US" w:eastAsia="en-US"/>
        </w:rPr>
        <w:t>, [напомена:биће наведено у тексту Уговора</w:t>
      </w:r>
      <w:r w:rsidRPr="007F2D63">
        <w:rPr>
          <w:rFonts w:ascii="Arial" w:hAnsi="Arial" w:cs="Arial"/>
          <w:sz w:val="22"/>
          <w:szCs w:val="22"/>
          <w:lang w:val="en-GB" w:eastAsia="en-US"/>
        </w:rPr>
        <w:t xml:space="preserve"> у случају  понуде</w:t>
      </w:r>
      <w:r w:rsidRPr="007F2D63">
        <w:rPr>
          <w:rFonts w:ascii="Arial" w:hAnsi="Arial" w:cs="Arial"/>
          <w:sz w:val="22"/>
          <w:szCs w:val="22"/>
          <w:lang w:eastAsia="en-US"/>
        </w:rPr>
        <w:t xml:space="preserve"> са подизвођачем</w:t>
      </w:r>
      <w:r w:rsidRPr="007F2D63">
        <w:rPr>
          <w:rFonts w:ascii="Arial" w:hAnsi="Arial" w:cs="Arial"/>
          <w:sz w:val="22"/>
          <w:szCs w:val="22"/>
          <w:lang w:val="en-GB" w:eastAsia="en-US"/>
        </w:rPr>
        <w:t>]</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(у даљем тексту заједно: Уговорне стране)</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закључиле су у Београду,</w:t>
      </w:r>
    </w:p>
    <w:p w:rsidR="00C97F97" w:rsidRPr="007F2D63" w:rsidRDefault="00C97F97" w:rsidP="00C97F97">
      <w:pPr>
        <w:jc w:val="both"/>
        <w:rPr>
          <w:rFonts w:ascii="Arial" w:hAnsi="Arial" w:cs="Arial"/>
          <w:sz w:val="22"/>
          <w:szCs w:val="22"/>
          <w:lang w:eastAsia="en-US"/>
        </w:rPr>
      </w:pPr>
    </w:p>
    <w:p w:rsidR="00C97F97" w:rsidRPr="007F2D63" w:rsidRDefault="00C97F97" w:rsidP="00C97F97">
      <w:pPr>
        <w:jc w:val="center"/>
        <w:rPr>
          <w:rFonts w:ascii="Arial" w:hAnsi="Arial" w:cs="Arial"/>
          <w:b/>
          <w:sz w:val="22"/>
          <w:szCs w:val="22"/>
          <w:lang w:val="en-US" w:eastAsia="en-US"/>
        </w:rPr>
      </w:pPr>
      <w:r w:rsidRPr="007F2D63">
        <w:rPr>
          <w:rFonts w:ascii="Arial" w:hAnsi="Arial" w:cs="Arial"/>
          <w:b/>
          <w:sz w:val="22"/>
          <w:szCs w:val="22"/>
          <w:lang w:val="en-US" w:eastAsia="en-US"/>
        </w:rPr>
        <w:t>УГОВОРО ПРУЖАЊУ УСЛУГЕ</w:t>
      </w:r>
    </w:p>
    <w:p w:rsidR="00C97F97" w:rsidRPr="00B375E8" w:rsidRDefault="00B375E8" w:rsidP="00B375E8">
      <w:pPr>
        <w:jc w:val="center"/>
        <w:rPr>
          <w:rFonts w:ascii="Arial" w:hAnsi="Arial" w:cs="Arial"/>
          <w:b/>
          <w:sz w:val="22"/>
          <w:szCs w:val="22"/>
          <w:lang w:eastAsia="en-US"/>
        </w:rPr>
      </w:pPr>
      <w:r w:rsidRPr="00B375E8">
        <w:rPr>
          <w:rFonts w:ascii="Arial" w:hAnsi="Arial" w:cs="Arial"/>
          <w:b/>
          <w:sz w:val="22"/>
          <w:szCs w:val="22"/>
          <w:lang w:eastAsia="en-US"/>
        </w:rPr>
        <w:t>„ЕКСТЕРНЕ ПРОВЕРЕ ИМС“</w:t>
      </w:r>
    </w:p>
    <w:p w:rsidR="00B375E8" w:rsidRPr="00B375E8" w:rsidRDefault="00B375E8" w:rsidP="00C97F97">
      <w:pPr>
        <w:jc w:val="both"/>
        <w:rPr>
          <w:rFonts w:ascii="Arial" w:hAnsi="Arial" w:cs="Arial"/>
          <w:sz w:val="22"/>
          <w:szCs w:val="22"/>
          <w:lang w:eastAsia="en-US"/>
        </w:rPr>
      </w:pPr>
    </w:p>
    <w:p w:rsidR="00C97F97" w:rsidRPr="007F2D63" w:rsidRDefault="00C97F97" w:rsidP="00C97F97">
      <w:pPr>
        <w:jc w:val="both"/>
        <w:rPr>
          <w:rFonts w:ascii="Arial" w:hAnsi="Arial" w:cs="Arial"/>
          <w:b/>
          <w:sz w:val="22"/>
          <w:szCs w:val="22"/>
          <w:lang w:val="en-US" w:eastAsia="en-US"/>
        </w:rPr>
      </w:pPr>
      <w:r w:rsidRPr="007F2D63">
        <w:rPr>
          <w:rFonts w:ascii="Arial" w:hAnsi="Arial" w:cs="Arial"/>
          <w:b/>
          <w:sz w:val="22"/>
          <w:szCs w:val="22"/>
          <w:lang w:val="en-US" w:eastAsia="en-US"/>
        </w:rPr>
        <w:t>УВОДНЕ ОДРЕДБЕ</w:t>
      </w:r>
    </w:p>
    <w:p w:rsidR="00C97F97" w:rsidRPr="007F2D63" w:rsidRDefault="00C97F97" w:rsidP="00C97F97">
      <w:pPr>
        <w:jc w:val="both"/>
        <w:rPr>
          <w:rFonts w:ascii="Arial" w:hAnsi="Arial" w:cs="Arial"/>
          <w:sz w:val="22"/>
          <w:szCs w:val="22"/>
          <w:lang w:val="en-US" w:eastAsia="en-US"/>
        </w:rPr>
      </w:pPr>
    </w:p>
    <w:p w:rsidR="00C97F97" w:rsidRPr="007F2D63" w:rsidRDefault="00C97F97" w:rsidP="00DA2637">
      <w:pPr>
        <w:jc w:val="both"/>
        <w:rPr>
          <w:rFonts w:ascii="Arial" w:hAnsi="Arial" w:cs="Arial"/>
          <w:sz w:val="22"/>
          <w:szCs w:val="22"/>
          <w:lang w:val="en-US" w:eastAsia="en-US"/>
        </w:rPr>
      </w:pPr>
      <w:r w:rsidRPr="007F2D63">
        <w:rPr>
          <w:rFonts w:ascii="Arial" w:hAnsi="Arial" w:cs="Arial"/>
          <w:sz w:val="22"/>
          <w:szCs w:val="22"/>
          <w:lang w:val="en-US" w:eastAsia="en-US"/>
        </w:rPr>
        <w:t xml:space="preserve">Имајући у виду:  </w:t>
      </w:r>
    </w:p>
    <w:p w:rsidR="00361A56" w:rsidRPr="00B375E8" w:rsidRDefault="00C97F97" w:rsidP="00361A56">
      <w:pPr>
        <w:suppressAutoHyphens w:val="0"/>
        <w:jc w:val="both"/>
        <w:rPr>
          <w:rFonts w:ascii="Arial" w:hAnsi="Arial" w:cs="Arial"/>
          <w:bCs/>
          <w:sz w:val="22"/>
          <w:szCs w:val="22"/>
        </w:rPr>
      </w:pPr>
      <w:r w:rsidRPr="007F2D63">
        <w:rPr>
          <w:rFonts w:ascii="Arial" w:hAnsi="Arial" w:cs="Arial"/>
          <w:sz w:val="22"/>
          <w:szCs w:val="22"/>
          <w:lang w:val="en-US" w:eastAsia="en-US"/>
        </w:rPr>
        <w:t>•</w:t>
      </w:r>
      <w:r w:rsidRPr="007F2D63">
        <w:rPr>
          <w:rFonts w:ascii="Arial" w:hAnsi="Arial" w:cs="Arial"/>
          <w:sz w:val="22"/>
          <w:szCs w:val="22"/>
          <w:lang w:val="en-US" w:eastAsia="en-US"/>
        </w:rPr>
        <w:tab/>
        <w:t xml:space="preserve">да је Наручилац (у даљем тексту: Корисник услуге) спровео </w:t>
      </w:r>
      <w:r w:rsidRPr="007F2D63">
        <w:rPr>
          <w:rFonts w:ascii="Arial" w:hAnsi="Arial" w:cs="Arial"/>
          <w:sz w:val="22"/>
          <w:szCs w:val="22"/>
          <w:lang w:eastAsia="en-US"/>
        </w:rPr>
        <w:t>преговарачки поступак са објављивањем позива за подношење понуда</w:t>
      </w:r>
      <w:r w:rsidRPr="007F2D63">
        <w:rPr>
          <w:rFonts w:ascii="Arial" w:hAnsi="Arial" w:cs="Arial"/>
          <w:sz w:val="22"/>
          <w:szCs w:val="22"/>
          <w:lang w:val="en-US" w:eastAsia="en-US"/>
        </w:rPr>
        <w:t xml:space="preserve"> јавне набавке, сагласно </w:t>
      </w:r>
      <w:r w:rsidR="00D05547" w:rsidRPr="007F2D63">
        <w:rPr>
          <w:rFonts w:ascii="Arial" w:eastAsia="TimesNewRomanPSMT" w:hAnsi="Arial" w:cs="Arial"/>
          <w:color w:val="000000"/>
          <w:kern w:val="2"/>
          <w:sz w:val="22"/>
          <w:szCs w:val="22"/>
        </w:rPr>
        <w:t xml:space="preserve">члану </w:t>
      </w:r>
      <w:r w:rsidR="00402F34">
        <w:rPr>
          <w:rFonts w:ascii="Arial" w:eastAsia="TimesNewRomanPSMT" w:hAnsi="Arial" w:cs="Arial"/>
          <w:color w:val="000000"/>
          <w:kern w:val="2"/>
          <w:sz w:val="22"/>
          <w:szCs w:val="22"/>
          <w:lang w:val="sr-Cyrl-RS"/>
        </w:rPr>
        <w:t xml:space="preserve"> 35 и </w:t>
      </w:r>
      <w:r w:rsidR="00D05547" w:rsidRPr="007F2D63">
        <w:rPr>
          <w:rFonts w:ascii="Arial" w:eastAsia="TimesNewRomanPSMT" w:hAnsi="Arial" w:cs="Arial"/>
          <w:color w:val="000000"/>
          <w:kern w:val="2"/>
          <w:sz w:val="22"/>
          <w:szCs w:val="22"/>
        </w:rPr>
        <w:t>123.</w:t>
      </w:r>
      <w:r w:rsidRPr="007F2D63">
        <w:rPr>
          <w:rFonts w:ascii="Arial" w:hAnsi="Arial" w:cs="Arial"/>
          <w:sz w:val="22"/>
          <w:szCs w:val="22"/>
          <w:lang w:val="en-US" w:eastAsia="en-US"/>
        </w:rPr>
        <w:t xml:space="preserve">Закона о јавним набавкама („Службени гласник РС“ број 124/2012, 14/2015 и 68/2015), (у даљем тексту: Закон) за јавну набавку </w:t>
      </w:r>
      <w:r w:rsidR="00AA3E71" w:rsidRPr="007F2D63">
        <w:rPr>
          <w:rFonts w:ascii="Arial" w:hAnsi="Arial" w:cs="Arial"/>
          <w:sz w:val="22"/>
          <w:szCs w:val="22"/>
        </w:rPr>
        <w:t>у</w:t>
      </w:r>
      <w:r w:rsidRPr="007F2D63">
        <w:rPr>
          <w:rFonts w:ascii="Arial" w:hAnsi="Arial" w:cs="Arial"/>
          <w:sz w:val="22"/>
          <w:szCs w:val="22"/>
        </w:rPr>
        <w:t>слуга</w:t>
      </w:r>
      <w:r w:rsidR="00B375E8">
        <w:rPr>
          <w:rFonts w:ascii="Arial" w:hAnsi="Arial" w:cs="Arial"/>
          <w:sz w:val="22"/>
          <w:szCs w:val="22"/>
        </w:rPr>
        <w:t xml:space="preserve"> Екстерне провере ИМС</w:t>
      </w:r>
      <w:r w:rsidR="00361A56" w:rsidRPr="007F2D63">
        <w:rPr>
          <w:rFonts w:ascii="Arial" w:hAnsi="Arial" w:cs="Arial"/>
          <w:sz w:val="22"/>
          <w:szCs w:val="22"/>
        </w:rPr>
        <w:t xml:space="preserve">, Јавна набавка број </w:t>
      </w:r>
      <w:r w:rsidR="00C57FCF" w:rsidRPr="007F2D63">
        <w:rPr>
          <w:rFonts w:ascii="Arial" w:hAnsi="Arial" w:cs="Arial"/>
          <w:sz w:val="22"/>
          <w:szCs w:val="22"/>
        </w:rPr>
        <w:t>ЈН</w:t>
      </w:r>
      <w:r w:rsidR="00B375E8">
        <w:rPr>
          <w:rFonts w:ascii="Arial" w:hAnsi="Arial" w:cs="Arial"/>
          <w:sz w:val="22"/>
          <w:szCs w:val="22"/>
        </w:rPr>
        <w:t>О</w:t>
      </w:r>
      <w:r w:rsidR="00B375E8">
        <w:rPr>
          <w:rFonts w:ascii="Arial" w:hAnsi="Arial" w:cs="Arial"/>
          <w:sz w:val="22"/>
          <w:szCs w:val="22"/>
          <w:lang w:val="en-US"/>
        </w:rPr>
        <w:t>/1000/</w:t>
      </w:r>
      <w:r w:rsidR="00B375E8">
        <w:rPr>
          <w:rFonts w:ascii="Arial" w:hAnsi="Arial" w:cs="Arial"/>
          <w:sz w:val="22"/>
          <w:szCs w:val="22"/>
        </w:rPr>
        <w:t>0012</w:t>
      </w:r>
      <w:r w:rsidR="00B375E8">
        <w:rPr>
          <w:rFonts w:ascii="Arial" w:hAnsi="Arial" w:cs="Arial"/>
          <w:sz w:val="22"/>
          <w:szCs w:val="22"/>
          <w:lang w:val="en-US"/>
        </w:rPr>
        <w:t>/201</w:t>
      </w:r>
      <w:r w:rsidR="00B375E8">
        <w:rPr>
          <w:rFonts w:ascii="Arial" w:hAnsi="Arial" w:cs="Arial"/>
          <w:sz w:val="22"/>
          <w:szCs w:val="22"/>
        </w:rPr>
        <w:t>8</w:t>
      </w:r>
    </w:p>
    <w:p w:rsidR="00C97F97" w:rsidRPr="007F2D63" w:rsidRDefault="00C97F97" w:rsidP="00DA2637">
      <w:pPr>
        <w:jc w:val="both"/>
        <w:rPr>
          <w:rFonts w:ascii="Arial" w:hAnsi="Arial" w:cs="Arial"/>
          <w:sz w:val="22"/>
          <w:szCs w:val="22"/>
          <w:lang w:val="en-US" w:eastAsia="en-US"/>
        </w:rPr>
      </w:pPr>
      <w:r w:rsidRPr="007F2D63">
        <w:rPr>
          <w:rFonts w:ascii="Arial" w:hAnsi="Arial" w:cs="Arial"/>
          <w:sz w:val="22"/>
          <w:szCs w:val="22"/>
          <w:lang w:val="en-US" w:eastAsia="en-US"/>
        </w:rPr>
        <w:t>•</w:t>
      </w:r>
      <w:r w:rsidRPr="007F2D63">
        <w:rPr>
          <w:rFonts w:ascii="Arial" w:hAnsi="Arial" w:cs="Arial"/>
          <w:sz w:val="22"/>
          <w:szCs w:val="22"/>
          <w:lang w:val="en-US" w:eastAsia="en-US"/>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Корисникa услуге;</w:t>
      </w:r>
    </w:p>
    <w:p w:rsidR="00DA2637" w:rsidRPr="007F2D63" w:rsidRDefault="00C97F97" w:rsidP="00DA2637">
      <w:pPr>
        <w:jc w:val="both"/>
        <w:rPr>
          <w:rFonts w:ascii="Arial" w:hAnsi="Arial" w:cs="Arial"/>
          <w:sz w:val="22"/>
          <w:szCs w:val="22"/>
          <w:lang w:val="en-US" w:eastAsia="en-US"/>
        </w:rPr>
      </w:pPr>
      <w:r w:rsidRPr="007F2D63">
        <w:rPr>
          <w:rFonts w:ascii="Arial" w:hAnsi="Arial" w:cs="Arial"/>
          <w:sz w:val="22"/>
          <w:szCs w:val="22"/>
          <w:lang w:val="en-US" w:eastAsia="en-US"/>
        </w:rPr>
        <w:t>•</w:t>
      </w:r>
      <w:r w:rsidRPr="007F2D63">
        <w:rPr>
          <w:rFonts w:ascii="Arial" w:hAnsi="Arial" w:cs="Arial"/>
          <w:sz w:val="22"/>
          <w:szCs w:val="22"/>
          <w:lang w:val="en-US" w:eastAsia="en-US"/>
        </w:rPr>
        <w:tab/>
        <w:t xml:space="preserve">да Понуда Понуђача (у даљем тексту: Пружалац услуге) у </w:t>
      </w:r>
      <w:r w:rsidR="00DA2637" w:rsidRPr="007F2D63">
        <w:rPr>
          <w:rFonts w:ascii="Arial" w:hAnsi="Arial" w:cs="Arial"/>
          <w:sz w:val="22"/>
          <w:szCs w:val="22"/>
          <w:lang w:eastAsia="en-US"/>
        </w:rPr>
        <w:t>преговарачком поступку са објављивањем позива за подношење понуда</w:t>
      </w:r>
      <w:r w:rsidRPr="007F2D63">
        <w:rPr>
          <w:rFonts w:ascii="Arial" w:hAnsi="Arial" w:cs="Arial"/>
          <w:sz w:val="22"/>
          <w:szCs w:val="22"/>
          <w:lang w:val="en-US" w:eastAsia="en-US"/>
        </w:rPr>
        <w:t xml:space="preserve"> за </w:t>
      </w:r>
      <w:r w:rsidRPr="007F2D63">
        <w:rPr>
          <w:rFonts w:ascii="Arial" w:hAnsi="Arial" w:cs="Arial"/>
          <w:sz w:val="22"/>
          <w:szCs w:val="22"/>
          <w:lang w:eastAsia="en-US"/>
        </w:rPr>
        <w:t>ЈН</w:t>
      </w:r>
      <w:r w:rsidRPr="007F2D63">
        <w:rPr>
          <w:rFonts w:ascii="Arial" w:hAnsi="Arial" w:cs="Arial"/>
          <w:sz w:val="22"/>
          <w:szCs w:val="22"/>
          <w:lang w:val="en-US" w:eastAsia="en-US"/>
        </w:rPr>
        <w:t xml:space="preserve"> број </w:t>
      </w:r>
      <w:r w:rsidR="00156C49" w:rsidRPr="007F2D63">
        <w:rPr>
          <w:rFonts w:ascii="Arial" w:hAnsi="Arial" w:cs="Arial"/>
          <w:sz w:val="22"/>
          <w:szCs w:val="22"/>
        </w:rPr>
        <w:t>ЈН</w:t>
      </w:r>
      <w:r w:rsidR="00B375E8">
        <w:rPr>
          <w:rFonts w:ascii="Arial" w:hAnsi="Arial" w:cs="Arial"/>
          <w:sz w:val="22"/>
          <w:szCs w:val="22"/>
        </w:rPr>
        <w:t>О</w:t>
      </w:r>
      <w:r w:rsidR="00B375E8">
        <w:rPr>
          <w:rFonts w:ascii="Arial" w:hAnsi="Arial" w:cs="Arial"/>
          <w:sz w:val="22"/>
          <w:szCs w:val="22"/>
          <w:lang w:val="en-US"/>
        </w:rPr>
        <w:t>/1000/</w:t>
      </w:r>
      <w:r w:rsidR="00B375E8">
        <w:rPr>
          <w:rFonts w:ascii="Arial" w:hAnsi="Arial" w:cs="Arial"/>
          <w:sz w:val="22"/>
          <w:szCs w:val="22"/>
        </w:rPr>
        <w:t>0012</w:t>
      </w:r>
      <w:r w:rsidR="00B375E8">
        <w:rPr>
          <w:rFonts w:ascii="Arial" w:hAnsi="Arial" w:cs="Arial"/>
          <w:sz w:val="22"/>
          <w:szCs w:val="22"/>
          <w:lang w:val="en-US"/>
        </w:rPr>
        <w:t>/201</w:t>
      </w:r>
      <w:r w:rsidR="00B375E8">
        <w:rPr>
          <w:rFonts w:ascii="Arial" w:hAnsi="Arial" w:cs="Arial"/>
          <w:sz w:val="22"/>
          <w:szCs w:val="22"/>
        </w:rPr>
        <w:t>8</w:t>
      </w:r>
      <w:r w:rsidRPr="007F2D63">
        <w:rPr>
          <w:rFonts w:ascii="Arial" w:hAnsi="Arial" w:cs="Arial"/>
          <w:sz w:val="22"/>
          <w:szCs w:val="22"/>
          <w:lang w:eastAsia="en-US"/>
        </w:rPr>
        <w:t>,</w:t>
      </w:r>
      <w:r w:rsidRPr="007F2D63">
        <w:rPr>
          <w:rFonts w:ascii="Arial" w:hAnsi="Arial" w:cs="Arial"/>
          <w:sz w:val="22"/>
          <w:szCs w:val="22"/>
          <w:lang w:val="en-US" w:eastAsia="en-US"/>
        </w:rPr>
        <w:t xml:space="preserve"> која је заведена код Корисника услуге под бројем ______ од _____.201</w:t>
      </w:r>
      <w:r w:rsidR="00D05547" w:rsidRPr="007F2D63">
        <w:rPr>
          <w:rFonts w:ascii="Arial" w:hAnsi="Arial" w:cs="Arial"/>
          <w:sz w:val="22"/>
          <w:szCs w:val="22"/>
          <w:lang w:eastAsia="en-US"/>
        </w:rPr>
        <w:t>8</w:t>
      </w:r>
      <w:r w:rsidRPr="007F2D63">
        <w:rPr>
          <w:rFonts w:ascii="Arial" w:hAnsi="Arial" w:cs="Arial"/>
          <w:sz w:val="22"/>
          <w:szCs w:val="22"/>
          <w:lang w:val="en-US" w:eastAsia="en-US"/>
        </w:rPr>
        <w:t>. године у потпуности одговара захтеву Корисника услуге из позива за подношење понуда и Конкурсн</w:t>
      </w:r>
      <w:r w:rsidR="00DA2637" w:rsidRPr="007F2D63">
        <w:rPr>
          <w:rFonts w:ascii="Arial" w:hAnsi="Arial" w:cs="Arial"/>
          <w:sz w:val="22"/>
          <w:szCs w:val="22"/>
          <w:lang w:eastAsia="en-US"/>
        </w:rPr>
        <w:t>е</w:t>
      </w:r>
      <w:r w:rsidRPr="007F2D63">
        <w:rPr>
          <w:rFonts w:ascii="Arial" w:hAnsi="Arial" w:cs="Arial"/>
          <w:sz w:val="22"/>
          <w:szCs w:val="22"/>
          <w:lang w:val="en-US" w:eastAsia="en-US"/>
        </w:rPr>
        <w:t>ј документациј</w:t>
      </w:r>
      <w:r w:rsidR="00DA2637" w:rsidRPr="007F2D63">
        <w:rPr>
          <w:rFonts w:ascii="Arial" w:hAnsi="Arial" w:cs="Arial"/>
          <w:sz w:val="22"/>
          <w:szCs w:val="22"/>
          <w:lang w:eastAsia="en-US"/>
        </w:rPr>
        <w:t>е</w:t>
      </w:r>
      <w:r w:rsidRPr="007F2D63">
        <w:rPr>
          <w:rFonts w:ascii="Arial" w:hAnsi="Arial" w:cs="Arial"/>
          <w:sz w:val="22"/>
          <w:szCs w:val="22"/>
          <w:lang w:val="en-US" w:eastAsia="en-US"/>
        </w:rPr>
        <w:t xml:space="preserve">; </w:t>
      </w:r>
    </w:p>
    <w:p w:rsidR="00DA2637" w:rsidRPr="007F2D63" w:rsidRDefault="00DA2637" w:rsidP="00C225CD">
      <w:pPr>
        <w:pStyle w:val="KDParagraf"/>
        <w:numPr>
          <w:ilvl w:val="0"/>
          <w:numId w:val="23"/>
        </w:numPr>
        <w:spacing w:before="0"/>
        <w:ind w:left="0" w:firstLine="142"/>
        <w:rPr>
          <w:rFonts w:cs="Arial"/>
          <w:i/>
          <w:color w:val="00B0F0"/>
        </w:rPr>
      </w:pPr>
      <w:r w:rsidRPr="007F2D63">
        <w:rPr>
          <w:rFonts w:cs="Arial"/>
        </w:rPr>
        <w:t>да је Корисник услуге</w:t>
      </w:r>
      <w:r w:rsidR="00F22DB5" w:rsidRPr="007F2D63">
        <w:rPr>
          <w:rFonts w:cs="Arial"/>
          <w:i/>
          <w:color w:val="00B0F0"/>
        </w:rPr>
        <w:t xml:space="preserve"> </w:t>
      </w:r>
      <w:r w:rsidRPr="007F2D63">
        <w:rPr>
          <w:rFonts w:cs="Arial"/>
        </w:rPr>
        <w:t>у складу са Конкурсном документацијом</w:t>
      </w:r>
      <w:r w:rsidR="00515E34" w:rsidRPr="007F2D63">
        <w:rPr>
          <w:rFonts w:cs="Arial"/>
        </w:rPr>
        <w:t>,</w:t>
      </w:r>
      <w:r w:rsidRPr="007F2D63">
        <w:rPr>
          <w:rFonts w:cs="Arial"/>
        </w:rPr>
        <w:t xml:space="preserve"> спрове</w:t>
      </w:r>
      <w:r w:rsidR="00515E34" w:rsidRPr="007F2D63">
        <w:rPr>
          <w:rFonts w:cs="Arial"/>
        </w:rPr>
        <w:t>о</w:t>
      </w:r>
      <w:r w:rsidR="00732FD0">
        <w:rPr>
          <w:rFonts w:cs="Arial"/>
          <w:lang w:val="sr-Cyrl-RS"/>
        </w:rPr>
        <w:t xml:space="preserve"> </w:t>
      </w:r>
      <w:r w:rsidR="00515E34" w:rsidRPr="007F2D63">
        <w:rPr>
          <w:rFonts w:cs="Arial"/>
        </w:rPr>
        <w:t xml:space="preserve">поступак </w:t>
      </w:r>
      <w:r w:rsidRPr="007F2D63">
        <w:rPr>
          <w:rFonts w:cs="Arial"/>
        </w:rPr>
        <w:t>преговарањ</w:t>
      </w:r>
      <w:r w:rsidR="00515E34" w:rsidRPr="007F2D63">
        <w:rPr>
          <w:rFonts w:cs="Arial"/>
        </w:rPr>
        <w:t>а</w:t>
      </w:r>
      <w:r w:rsidRPr="007F2D63">
        <w:rPr>
          <w:rFonts w:cs="Arial"/>
        </w:rPr>
        <w:t xml:space="preserve"> о којем је сачињен Записник о преговарању</w:t>
      </w:r>
      <w:r w:rsidR="00515E34" w:rsidRPr="007F2D63">
        <w:rPr>
          <w:rFonts w:cs="Arial"/>
        </w:rPr>
        <w:t>,</w:t>
      </w:r>
      <w:r w:rsidR="00732FD0">
        <w:rPr>
          <w:rFonts w:cs="Arial"/>
          <w:lang w:val="sr-Cyrl-RS"/>
        </w:rPr>
        <w:t xml:space="preserve"> </w:t>
      </w:r>
      <w:r w:rsidRPr="007F2D63">
        <w:rPr>
          <w:rFonts w:cs="Arial"/>
        </w:rPr>
        <w:t>који је заведен код Корисника услуге под бројем ______ од _____.201</w:t>
      </w:r>
      <w:r w:rsidR="00D05547" w:rsidRPr="007F2D63">
        <w:rPr>
          <w:rFonts w:cs="Arial"/>
        </w:rPr>
        <w:t>8</w:t>
      </w:r>
      <w:r w:rsidRPr="007F2D63">
        <w:rPr>
          <w:rFonts w:cs="Arial"/>
        </w:rPr>
        <w:t>. године што све заједно представља коначну понуду</w:t>
      </w:r>
      <w:r w:rsidR="00515E34" w:rsidRPr="007F2D63">
        <w:rPr>
          <w:rFonts w:cs="Arial"/>
        </w:rPr>
        <w:t xml:space="preserve"> Пружаоца услуге</w:t>
      </w:r>
      <w:r w:rsidRPr="007F2D63">
        <w:rPr>
          <w:rFonts w:cs="Arial"/>
        </w:rPr>
        <w:t xml:space="preserve"> (у даљем тексту: Понуда)</w:t>
      </w:r>
      <w:r w:rsidR="00F22DB5" w:rsidRPr="007F2D63">
        <w:rPr>
          <w:rFonts w:cs="Arial"/>
        </w:rPr>
        <w:t>;</w:t>
      </w:r>
    </w:p>
    <w:p w:rsidR="00C97F97" w:rsidRPr="00B375E8" w:rsidRDefault="00C97F97" w:rsidP="00DA2637">
      <w:pPr>
        <w:jc w:val="both"/>
        <w:rPr>
          <w:rFonts w:ascii="Arial" w:hAnsi="Arial" w:cs="Arial"/>
          <w:sz w:val="22"/>
          <w:szCs w:val="22"/>
          <w:lang w:eastAsia="en-US"/>
        </w:rPr>
      </w:pPr>
      <w:r w:rsidRPr="007F2D63">
        <w:rPr>
          <w:rFonts w:ascii="Arial" w:hAnsi="Arial" w:cs="Arial"/>
          <w:sz w:val="22"/>
          <w:szCs w:val="22"/>
          <w:lang w:val="en-US" w:eastAsia="en-US"/>
        </w:rPr>
        <w:t>•</w:t>
      </w:r>
      <w:r w:rsidRPr="007F2D63">
        <w:rPr>
          <w:rFonts w:ascii="Arial" w:hAnsi="Arial" w:cs="Arial"/>
          <w:sz w:val="22"/>
          <w:szCs w:val="22"/>
          <w:lang w:val="en-US" w:eastAsia="en-US"/>
        </w:rPr>
        <w:tab/>
        <w:t>да је Корисник услуге, на основу Понуде Пружаоца услуге и Одлуке о додели Уговора број _____ од_____201</w:t>
      </w:r>
      <w:r w:rsidR="00D05547" w:rsidRPr="007F2D63">
        <w:rPr>
          <w:rFonts w:ascii="Arial" w:hAnsi="Arial" w:cs="Arial"/>
          <w:sz w:val="22"/>
          <w:szCs w:val="22"/>
          <w:lang w:eastAsia="en-US"/>
        </w:rPr>
        <w:t>8</w:t>
      </w:r>
      <w:r w:rsidRPr="007F2D63">
        <w:rPr>
          <w:rFonts w:ascii="Arial" w:hAnsi="Arial" w:cs="Arial"/>
          <w:sz w:val="22"/>
          <w:szCs w:val="22"/>
          <w:lang w:val="en-US" w:eastAsia="en-US"/>
        </w:rPr>
        <w:t>. изабрао Пружаоца услуге за реализацију услуге, јавна набавка број</w:t>
      </w:r>
      <w:r w:rsidR="00732FD0">
        <w:rPr>
          <w:rFonts w:ascii="Arial" w:hAnsi="Arial" w:cs="Arial"/>
          <w:sz w:val="22"/>
          <w:szCs w:val="22"/>
          <w:lang w:val="sr-Cyrl-RS" w:eastAsia="en-US"/>
        </w:rPr>
        <w:t xml:space="preserve"> </w:t>
      </w:r>
      <w:r w:rsidR="00C57FCF" w:rsidRPr="007F2D63">
        <w:rPr>
          <w:rFonts w:ascii="Arial" w:hAnsi="Arial" w:cs="Arial"/>
          <w:sz w:val="22"/>
          <w:szCs w:val="22"/>
        </w:rPr>
        <w:t>ЈН</w:t>
      </w:r>
      <w:r w:rsidR="00C57FCF" w:rsidRPr="007F2D63">
        <w:rPr>
          <w:rFonts w:ascii="Arial" w:hAnsi="Arial" w:cs="Arial"/>
          <w:sz w:val="22"/>
          <w:szCs w:val="22"/>
          <w:lang w:val="en-US"/>
        </w:rPr>
        <w:t>/1000/</w:t>
      </w:r>
      <w:r w:rsidR="00B375E8">
        <w:rPr>
          <w:rFonts w:ascii="Arial" w:hAnsi="Arial" w:cs="Arial"/>
          <w:sz w:val="22"/>
          <w:szCs w:val="22"/>
        </w:rPr>
        <w:t>0012/2018.</w:t>
      </w:r>
    </w:p>
    <w:p w:rsidR="00C97F97" w:rsidRPr="007F2D63" w:rsidRDefault="00C97F97" w:rsidP="00C97F97">
      <w:pPr>
        <w:jc w:val="both"/>
        <w:rPr>
          <w:rFonts w:ascii="Arial" w:hAnsi="Arial" w:cs="Arial"/>
          <w:sz w:val="22"/>
          <w:szCs w:val="22"/>
          <w:lang w:val="en-US" w:eastAsia="en-US"/>
        </w:rPr>
      </w:pPr>
    </w:p>
    <w:p w:rsidR="00C97F97" w:rsidRPr="007F2D63" w:rsidRDefault="00C97F97" w:rsidP="00515E34">
      <w:pPr>
        <w:rPr>
          <w:rFonts w:ascii="Arial" w:hAnsi="Arial" w:cs="Arial"/>
          <w:b/>
          <w:sz w:val="22"/>
          <w:szCs w:val="22"/>
          <w:lang w:val="en-US" w:eastAsia="en-US"/>
        </w:rPr>
      </w:pPr>
      <w:r w:rsidRPr="007F2D63">
        <w:rPr>
          <w:rFonts w:ascii="Arial" w:hAnsi="Arial" w:cs="Arial"/>
          <w:b/>
          <w:sz w:val="22"/>
          <w:szCs w:val="22"/>
          <w:lang w:val="en-US" w:eastAsia="en-US"/>
        </w:rPr>
        <w:t>ПРЕДМЕТ УГОВОРА</w:t>
      </w:r>
    </w:p>
    <w:p w:rsidR="00C97F97" w:rsidRPr="007F2D63" w:rsidRDefault="00C97F97" w:rsidP="00515E34">
      <w:pPr>
        <w:jc w:val="center"/>
        <w:rPr>
          <w:rFonts w:ascii="Arial" w:hAnsi="Arial" w:cs="Arial"/>
          <w:sz w:val="22"/>
          <w:szCs w:val="22"/>
          <w:lang w:val="en-US" w:eastAsia="en-US"/>
        </w:rPr>
      </w:pPr>
      <w:r w:rsidRPr="007F2D63">
        <w:rPr>
          <w:rFonts w:ascii="Arial" w:hAnsi="Arial" w:cs="Arial"/>
          <w:sz w:val="22"/>
          <w:szCs w:val="22"/>
          <w:lang w:val="en-US" w:eastAsia="en-US"/>
        </w:rPr>
        <w:t>Члан 1.</w:t>
      </w:r>
    </w:p>
    <w:p w:rsidR="00C97F97" w:rsidRPr="007F2D63" w:rsidRDefault="00C97F97" w:rsidP="00C97F97">
      <w:pPr>
        <w:jc w:val="both"/>
        <w:rPr>
          <w:rFonts w:ascii="Arial" w:hAnsi="Arial" w:cs="Arial"/>
          <w:sz w:val="22"/>
          <w:szCs w:val="22"/>
          <w:lang w:val="en-US" w:eastAsia="en-US"/>
        </w:rPr>
      </w:pPr>
    </w:p>
    <w:p w:rsidR="00C97F97" w:rsidRDefault="00C97F97" w:rsidP="00361A56">
      <w:pPr>
        <w:suppressAutoHyphens w:val="0"/>
        <w:jc w:val="both"/>
        <w:rPr>
          <w:rFonts w:ascii="Arial" w:hAnsi="Arial" w:cs="Arial"/>
          <w:sz w:val="22"/>
          <w:szCs w:val="22"/>
          <w:lang w:val="en-US" w:eastAsia="en-US"/>
        </w:rPr>
      </w:pPr>
      <w:r w:rsidRPr="0026682E">
        <w:rPr>
          <w:rFonts w:ascii="Arial" w:hAnsi="Arial" w:cs="Arial"/>
          <w:sz w:val="22"/>
          <w:szCs w:val="22"/>
          <w:lang w:val="en-US" w:eastAsia="en-US"/>
        </w:rPr>
        <w:t>Овим Уговором о пружању услуге (у даљем тексту: Уговор) Пружалац услуге се обавезује да за потребе Корисника услуге</w:t>
      </w:r>
      <w:r w:rsidR="00AA3E71" w:rsidRPr="0026682E">
        <w:rPr>
          <w:rFonts w:ascii="Arial" w:hAnsi="Arial" w:cs="Arial"/>
          <w:sz w:val="22"/>
          <w:szCs w:val="22"/>
          <w:lang w:eastAsia="en-US"/>
        </w:rPr>
        <w:t xml:space="preserve"> изврши и </w:t>
      </w:r>
      <w:r w:rsidRPr="0026682E">
        <w:rPr>
          <w:rFonts w:ascii="Arial" w:hAnsi="Arial" w:cs="Arial"/>
          <w:sz w:val="22"/>
          <w:szCs w:val="22"/>
          <w:lang w:val="en-US" w:eastAsia="en-US"/>
        </w:rPr>
        <w:t xml:space="preserve">пружи </w:t>
      </w:r>
      <w:r w:rsidR="00AA3E71" w:rsidRPr="0026682E">
        <w:rPr>
          <w:rFonts w:ascii="Arial" w:hAnsi="Arial" w:cs="Arial"/>
          <w:sz w:val="22"/>
          <w:szCs w:val="22"/>
          <w:lang w:val="ru-RU" w:eastAsia="en-US"/>
        </w:rPr>
        <w:t>у</w:t>
      </w:r>
      <w:r w:rsidRPr="0026682E">
        <w:rPr>
          <w:rFonts w:ascii="Arial" w:hAnsi="Arial" w:cs="Arial"/>
          <w:sz w:val="22"/>
          <w:szCs w:val="22"/>
          <w:lang w:val="ru-RU" w:eastAsia="en-US"/>
        </w:rPr>
        <w:t>слуг</w:t>
      </w:r>
      <w:r w:rsidRPr="0026682E">
        <w:rPr>
          <w:rFonts w:ascii="Arial" w:hAnsi="Arial" w:cs="Arial"/>
          <w:sz w:val="22"/>
          <w:szCs w:val="22"/>
          <w:lang w:val="en-US" w:eastAsia="en-US"/>
        </w:rPr>
        <w:t>у</w:t>
      </w:r>
      <w:r w:rsidR="00E93F58">
        <w:rPr>
          <w:rFonts w:ascii="Arial" w:hAnsi="Arial" w:cs="Arial"/>
          <w:sz w:val="22"/>
          <w:szCs w:val="22"/>
          <w:lang w:val="sr-Cyrl-RS" w:eastAsia="en-US"/>
        </w:rPr>
        <w:t>:</w:t>
      </w:r>
      <w:r w:rsidR="00B375E8" w:rsidRPr="0026682E">
        <w:rPr>
          <w:rFonts w:ascii="Arial" w:hAnsi="Arial" w:cs="Arial"/>
          <w:bCs/>
          <w:sz w:val="22"/>
          <w:szCs w:val="22"/>
        </w:rPr>
        <w:t xml:space="preserve"> Екстерне провере ИМС</w:t>
      </w:r>
      <w:r w:rsidR="00361A56" w:rsidRPr="0026682E">
        <w:rPr>
          <w:rFonts w:ascii="Arial" w:hAnsi="Arial" w:cs="Arial"/>
          <w:sz w:val="22"/>
          <w:szCs w:val="22"/>
        </w:rPr>
        <w:t>,</w:t>
      </w:r>
      <w:r w:rsidR="00E93F58" w:rsidRPr="00E93F58">
        <w:rPr>
          <w:rFonts w:ascii="Arial" w:hAnsi="Arial" w:cs="Arial"/>
          <w:sz w:val="22"/>
          <w:szCs w:val="22"/>
          <w:lang w:val="en-US" w:eastAsia="en-US"/>
        </w:rPr>
        <w:t xml:space="preserve"> </w:t>
      </w:r>
      <w:r w:rsidR="00E93F58" w:rsidRPr="0026682E">
        <w:rPr>
          <w:rFonts w:ascii="Arial" w:hAnsi="Arial" w:cs="Arial"/>
          <w:sz w:val="22"/>
          <w:szCs w:val="22"/>
          <w:lang w:val="en-US" w:eastAsia="en-US"/>
        </w:rPr>
        <w:t>(у даљем тексту: Услуга)</w:t>
      </w:r>
      <w:r w:rsidR="00E93F58" w:rsidRPr="0026682E">
        <w:rPr>
          <w:rFonts w:ascii="Arial" w:hAnsi="Arial" w:cs="Arial"/>
          <w:sz w:val="22"/>
          <w:szCs w:val="22"/>
          <w:lang w:eastAsia="en-US"/>
        </w:rPr>
        <w:t>,</w:t>
      </w:r>
      <w:r w:rsidR="00E93F58" w:rsidRPr="0026682E">
        <w:rPr>
          <w:rFonts w:ascii="Arial" w:hAnsi="Arial" w:cs="Arial"/>
          <w:sz w:val="22"/>
          <w:szCs w:val="22"/>
          <w:lang w:val="en-US" w:eastAsia="en-US"/>
        </w:rPr>
        <w:t xml:space="preserve"> </w:t>
      </w:r>
      <w:r w:rsidR="00361A56" w:rsidRPr="0026682E">
        <w:rPr>
          <w:rFonts w:ascii="Arial" w:hAnsi="Arial" w:cs="Arial"/>
          <w:sz w:val="22"/>
          <w:szCs w:val="22"/>
        </w:rPr>
        <w:t xml:space="preserve"> </w:t>
      </w:r>
      <w:r w:rsidRPr="0026682E">
        <w:rPr>
          <w:rFonts w:ascii="Arial" w:hAnsi="Arial" w:cs="Arial"/>
          <w:sz w:val="22"/>
          <w:szCs w:val="22"/>
          <w:lang w:val="en-US" w:eastAsia="en-US"/>
        </w:rPr>
        <w:t>у свему у складу са Конкурсном документацијом</w:t>
      </w:r>
      <w:r w:rsidR="00E93F58" w:rsidRPr="00E93F58">
        <w:rPr>
          <w:rFonts w:ascii="Arial" w:hAnsi="Arial" w:cs="Arial"/>
          <w:sz w:val="22"/>
          <w:szCs w:val="22"/>
        </w:rPr>
        <w:t xml:space="preserve"> </w:t>
      </w:r>
      <w:r w:rsidR="00E93F58">
        <w:rPr>
          <w:rFonts w:ascii="Arial" w:hAnsi="Arial" w:cs="Arial"/>
          <w:sz w:val="22"/>
          <w:szCs w:val="22"/>
        </w:rPr>
        <w:t>за јавну набавку</w:t>
      </w:r>
      <w:r w:rsidR="00E93F58" w:rsidRPr="0026682E">
        <w:rPr>
          <w:rFonts w:ascii="Arial" w:hAnsi="Arial" w:cs="Arial"/>
          <w:sz w:val="22"/>
          <w:szCs w:val="22"/>
        </w:rPr>
        <w:t xml:space="preserve"> број ЈН</w:t>
      </w:r>
      <w:r w:rsidR="00E93F58">
        <w:rPr>
          <w:rFonts w:ascii="Arial" w:hAnsi="Arial" w:cs="Arial"/>
          <w:sz w:val="22"/>
          <w:szCs w:val="22"/>
          <w:lang w:val="sr-Cyrl-RS"/>
        </w:rPr>
        <w:t>О</w:t>
      </w:r>
      <w:r w:rsidR="00E93F58" w:rsidRPr="0026682E">
        <w:rPr>
          <w:rFonts w:ascii="Arial" w:hAnsi="Arial" w:cs="Arial"/>
          <w:sz w:val="22"/>
          <w:szCs w:val="22"/>
          <w:lang w:val="en-US"/>
        </w:rPr>
        <w:t>/1000/</w:t>
      </w:r>
      <w:r w:rsidR="00E93F58" w:rsidRPr="0026682E">
        <w:rPr>
          <w:rFonts w:ascii="Arial" w:hAnsi="Arial" w:cs="Arial"/>
          <w:sz w:val="22"/>
          <w:szCs w:val="22"/>
        </w:rPr>
        <w:t xml:space="preserve">0012/2018 </w:t>
      </w:r>
      <w:r w:rsidRPr="0026682E">
        <w:rPr>
          <w:rFonts w:ascii="Arial" w:hAnsi="Arial" w:cs="Arial"/>
          <w:sz w:val="22"/>
          <w:szCs w:val="22"/>
          <w:lang w:val="en-US" w:eastAsia="en-US"/>
        </w:rPr>
        <w:t xml:space="preserve"> дато</w:t>
      </w:r>
      <w:r w:rsidRPr="0026682E">
        <w:rPr>
          <w:rFonts w:ascii="Arial" w:hAnsi="Arial" w:cs="Arial"/>
          <w:sz w:val="22"/>
          <w:szCs w:val="22"/>
          <w:lang w:eastAsia="en-US"/>
        </w:rPr>
        <w:t>ј</w:t>
      </w:r>
      <w:r w:rsidRPr="0026682E">
        <w:rPr>
          <w:rFonts w:ascii="Arial" w:hAnsi="Arial" w:cs="Arial"/>
          <w:sz w:val="22"/>
          <w:szCs w:val="22"/>
          <w:lang w:val="en-US" w:eastAsia="en-US"/>
        </w:rPr>
        <w:t xml:space="preserve"> у Прилогу 1</w:t>
      </w:r>
      <w:r w:rsidRPr="0026682E">
        <w:rPr>
          <w:rFonts w:ascii="Arial" w:hAnsi="Arial" w:cs="Arial"/>
          <w:sz w:val="22"/>
          <w:szCs w:val="22"/>
          <w:lang w:eastAsia="en-US"/>
        </w:rPr>
        <w:t xml:space="preserve">, </w:t>
      </w:r>
      <w:r w:rsidRPr="0026682E">
        <w:rPr>
          <w:rFonts w:ascii="Arial" w:hAnsi="Arial" w:cs="Arial"/>
          <w:sz w:val="22"/>
          <w:szCs w:val="22"/>
          <w:lang w:val="en-US" w:eastAsia="en-US"/>
        </w:rPr>
        <w:t>Понудом Пружаоца услуге дато</w:t>
      </w:r>
      <w:r w:rsidRPr="0026682E">
        <w:rPr>
          <w:rFonts w:ascii="Arial" w:hAnsi="Arial" w:cs="Arial"/>
          <w:sz w:val="22"/>
          <w:szCs w:val="22"/>
          <w:lang w:eastAsia="en-US"/>
        </w:rPr>
        <w:t>ј</w:t>
      </w:r>
      <w:r w:rsidRPr="0026682E">
        <w:rPr>
          <w:rFonts w:ascii="Arial" w:hAnsi="Arial" w:cs="Arial"/>
          <w:sz w:val="22"/>
          <w:szCs w:val="22"/>
          <w:lang w:val="en-US" w:eastAsia="en-US"/>
        </w:rPr>
        <w:t xml:space="preserve"> у Прилогу2, </w:t>
      </w:r>
      <w:r w:rsidRPr="0026682E">
        <w:rPr>
          <w:rFonts w:ascii="Arial" w:hAnsi="Arial" w:cs="Arial"/>
          <w:sz w:val="22"/>
          <w:szCs w:val="22"/>
          <w:lang w:eastAsia="en-US"/>
        </w:rPr>
        <w:t>Описом</w:t>
      </w:r>
      <w:r w:rsidR="00AA3E71" w:rsidRPr="0026682E">
        <w:rPr>
          <w:rFonts w:ascii="Arial" w:hAnsi="Arial" w:cs="Arial"/>
          <w:sz w:val="22"/>
          <w:szCs w:val="22"/>
          <w:lang w:eastAsia="en-US"/>
        </w:rPr>
        <w:t xml:space="preserve"> и врстом</w:t>
      </w:r>
      <w:r w:rsidRPr="0026682E">
        <w:rPr>
          <w:rFonts w:ascii="Arial" w:hAnsi="Arial" w:cs="Arial"/>
          <w:sz w:val="22"/>
          <w:szCs w:val="22"/>
          <w:lang w:eastAsia="en-US"/>
        </w:rPr>
        <w:t xml:space="preserve"> услуге</w:t>
      </w:r>
      <w:r w:rsidRPr="0026682E">
        <w:rPr>
          <w:rFonts w:ascii="Arial" w:hAnsi="Arial" w:cs="Arial"/>
          <w:sz w:val="22"/>
          <w:szCs w:val="22"/>
          <w:lang w:val="en-US" w:eastAsia="en-US"/>
        </w:rPr>
        <w:t xml:space="preserve"> дат</w:t>
      </w:r>
      <w:r w:rsidRPr="0026682E">
        <w:rPr>
          <w:rFonts w:ascii="Arial" w:hAnsi="Arial" w:cs="Arial"/>
          <w:sz w:val="22"/>
          <w:szCs w:val="22"/>
          <w:lang w:eastAsia="en-US"/>
        </w:rPr>
        <w:t>им</w:t>
      </w:r>
      <w:r w:rsidRPr="0026682E">
        <w:rPr>
          <w:rFonts w:ascii="Arial" w:hAnsi="Arial" w:cs="Arial"/>
          <w:sz w:val="22"/>
          <w:szCs w:val="22"/>
          <w:lang w:val="en-US" w:eastAsia="en-US"/>
        </w:rPr>
        <w:t xml:space="preserve"> у Прилогу</w:t>
      </w:r>
      <w:r w:rsidRPr="0026682E">
        <w:rPr>
          <w:rFonts w:ascii="Arial" w:hAnsi="Arial" w:cs="Arial"/>
          <w:sz w:val="22"/>
          <w:szCs w:val="22"/>
          <w:lang w:eastAsia="en-US"/>
        </w:rPr>
        <w:t xml:space="preserve"> 3 и Обрасцем структуре цене  датим у Прилогу 4,</w:t>
      </w:r>
      <w:r w:rsidRPr="0026682E">
        <w:rPr>
          <w:rFonts w:ascii="Arial" w:hAnsi="Arial" w:cs="Arial"/>
          <w:sz w:val="22"/>
          <w:szCs w:val="22"/>
          <w:lang w:val="en-US" w:eastAsia="en-US"/>
        </w:rPr>
        <w:t xml:space="preserve"> који чине саставни део овог </w:t>
      </w:r>
      <w:r w:rsidRPr="0026682E">
        <w:rPr>
          <w:rFonts w:ascii="Arial" w:hAnsi="Arial" w:cs="Arial"/>
          <w:sz w:val="22"/>
          <w:szCs w:val="22"/>
          <w:lang w:eastAsia="en-US"/>
        </w:rPr>
        <w:t>У</w:t>
      </w:r>
      <w:r w:rsidRPr="0026682E">
        <w:rPr>
          <w:rFonts w:ascii="Arial" w:hAnsi="Arial" w:cs="Arial"/>
          <w:sz w:val="22"/>
          <w:szCs w:val="22"/>
          <w:lang w:val="en-US" w:eastAsia="en-US"/>
        </w:rPr>
        <w:t>говора.</w:t>
      </w:r>
    </w:p>
    <w:p w:rsidR="00E93F58" w:rsidRDefault="00E93F58" w:rsidP="00361A56">
      <w:pPr>
        <w:suppressAutoHyphens w:val="0"/>
        <w:jc w:val="both"/>
        <w:rPr>
          <w:rFonts w:ascii="Arial" w:hAnsi="Arial" w:cs="Arial"/>
          <w:sz w:val="22"/>
          <w:szCs w:val="22"/>
          <w:lang w:val="en-US" w:eastAsia="en-US"/>
        </w:rPr>
      </w:pPr>
    </w:p>
    <w:p w:rsidR="0026682E" w:rsidRPr="00C106DC" w:rsidRDefault="00402F34" w:rsidP="00361A56">
      <w:pPr>
        <w:suppressAutoHyphens w:val="0"/>
        <w:jc w:val="both"/>
        <w:rPr>
          <w:rFonts w:ascii="Arial" w:hAnsi="Arial" w:cs="Arial"/>
          <w:sz w:val="22"/>
          <w:szCs w:val="22"/>
          <w:lang w:val="sr-Cyrl-RS" w:eastAsia="en-US"/>
        </w:rPr>
      </w:pPr>
      <w:r>
        <w:rPr>
          <w:rFonts w:ascii="Arial" w:hAnsi="Arial" w:cs="Arial"/>
          <w:sz w:val="22"/>
          <w:szCs w:val="22"/>
          <w:lang w:val="sr-Cyrl-RS" w:eastAsia="en-US"/>
        </w:rPr>
        <w:t>Предмет уговора ће се реализовати у:</w:t>
      </w:r>
    </w:p>
    <w:p w:rsidR="0026682E" w:rsidRDefault="0026682E" w:rsidP="00361A56">
      <w:pPr>
        <w:suppressAutoHyphens w:val="0"/>
        <w:jc w:val="both"/>
        <w:rPr>
          <w:rFonts w:ascii="Arial" w:hAnsi="Arial" w:cs="Arial"/>
          <w:sz w:val="22"/>
          <w:szCs w:val="22"/>
          <w:lang w:val="en-US" w:eastAsia="en-US"/>
        </w:rPr>
      </w:pPr>
    </w:p>
    <w:p w:rsidR="0026682E" w:rsidRPr="00B3197F" w:rsidRDefault="0026682E" w:rsidP="0026682E">
      <w:pPr>
        <w:jc w:val="both"/>
        <w:rPr>
          <w:rFonts w:ascii="Arial" w:hAnsi="Arial" w:cs="Arial"/>
          <w:sz w:val="22"/>
          <w:szCs w:val="22"/>
        </w:rPr>
      </w:pPr>
      <w:r w:rsidRPr="00B3197F">
        <w:rPr>
          <w:rFonts w:ascii="Arial" w:hAnsi="Arial" w:cs="Arial"/>
          <w:sz w:val="22"/>
          <w:szCs w:val="22"/>
        </w:rPr>
        <w:t xml:space="preserve">Сертификациони циклус система менаџмента животном средином у складу са захтевима ISO 14001:2015 - </w:t>
      </w:r>
      <w:r w:rsidRPr="00B3197F">
        <w:rPr>
          <w:rFonts w:ascii="Arial" w:eastAsiaTheme="minorHAnsi" w:hAnsi="Arial" w:cs="Arial"/>
          <w:bCs/>
          <w:iCs/>
          <w:sz w:val="22"/>
          <w:szCs w:val="22"/>
        </w:rPr>
        <w:t>сертификациона и две надзорне провере</w:t>
      </w:r>
      <w:r w:rsidRPr="00B3197F">
        <w:rPr>
          <w:rFonts w:ascii="Arial" w:hAnsi="Arial" w:cs="Arial"/>
          <w:sz w:val="22"/>
          <w:szCs w:val="22"/>
        </w:rPr>
        <w:t xml:space="preserve"> у Управи ЈП ЕПС</w:t>
      </w:r>
    </w:p>
    <w:p w:rsidR="0026682E" w:rsidRDefault="0026682E" w:rsidP="0026682E">
      <w:pPr>
        <w:jc w:val="both"/>
        <w:rPr>
          <w:rFonts w:ascii="Arial" w:hAnsi="Arial" w:cs="Arial"/>
          <w:sz w:val="22"/>
          <w:szCs w:val="22"/>
          <w:lang w:val="sr-Cyrl-RS"/>
        </w:rPr>
      </w:pPr>
    </w:p>
    <w:p w:rsidR="0026682E" w:rsidRPr="00646B43" w:rsidRDefault="0026682E" w:rsidP="0026682E">
      <w:pPr>
        <w:jc w:val="both"/>
        <w:rPr>
          <w:rFonts w:ascii="Arial" w:hAnsi="Arial" w:cs="Arial"/>
          <w:color w:val="FF0000"/>
          <w:sz w:val="22"/>
          <w:szCs w:val="22"/>
          <w:lang w:val="sr-Cyrl-RS"/>
        </w:rPr>
      </w:pPr>
      <w:r w:rsidRPr="00B3197F">
        <w:rPr>
          <w:rFonts w:ascii="Arial" w:hAnsi="Arial" w:cs="Arial"/>
          <w:sz w:val="22"/>
          <w:szCs w:val="22"/>
        </w:rPr>
        <w:t>Екстерне провере ИМС (QMS, EMS, OH&amp;S, EnMS) према захтевима стандарда ISO 9001:2015, ISO 14001:2015, OHSAS 18001:2007/ISO 45001:2018 и ISO 50001:2011</w:t>
      </w:r>
      <w:r w:rsidR="00646B43">
        <w:rPr>
          <w:rFonts w:ascii="Arial" w:hAnsi="Arial" w:cs="Arial"/>
          <w:sz w:val="22"/>
          <w:szCs w:val="22"/>
          <w:lang w:val="sr-Cyrl-RS"/>
        </w:rPr>
        <w:t xml:space="preserve"> у</w:t>
      </w:r>
      <w:r w:rsidR="00646B43" w:rsidRPr="00646B43">
        <w:rPr>
          <w:rFonts w:ascii="Arial" w:hAnsi="Arial" w:cs="Arial"/>
          <w:b/>
          <w:sz w:val="22"/>
          <w:szCs w:val="22"/>
        </w:rPr>
        <w:t xml:space="preserve"> Огранак</w:t>
      </w:r>
      <w:r w:rsidR="00646B43">
        <w:rPr>
          <w:rFonts w:ascii="Arial" w:hAnsi="Arial" w:cs="Arial"/>
          <w:b/>
          <w:sz w:val="22"/>
          <w:szCs w:val="22"/>
          <w:lang w:val="sr-Cyrl-RS"/>
        </w:rPr>
        <w:t>у</w:t>
      </w:r>
      <w:r w:rsidR="00646B43" w:rsidRPr="00646B43">
        <w:rPr>
          <w:rFonts w:ascii="Arial" w:hAnsi="Arial" w:cs="Arial"/>
          <w:b/>
          <w:sz w:val="22"/>
          <w:szCs w:val="22"/>
        </w:rPr>
        <w:t xml:space="preserve"> ТЕНТ</w:t>
      </w:r>
    </w:p>
    <w:p w:rsidR="0026682E" w:rsidRPr="00B3197F" w:rsidRDefault="0026682E" w:rsidP="0026682E">
      <w:pPr>
        <w:jc w:val="both"/>
        <w:rPr>
          <w:rFonts w:ascii="Arial" w:hAnsi="Arial" w:cs="Arial"/>
          <w:sz w:val="22"/>
          <w:szCs w:val="22"/>
        </w:rPr>
      </w:pPr>
    </w:p>
    <w:p w:rsidR="0026682E" w:rsidRPr="00646B43" w:rsidRDefault="0026682E" w:rsidP="0026682E">
      <w:pPr>
        <w:jc w:val="both"/>
        <w:rPr>
          <w:rFonts w:ascii="Arial" w:hAnsi="Arial" w:cs="Arial"/>
          <w:sz w:val="22"/>
          <w:szCs w:val="22"/>
          <w:lang w:val="sr-Cyrl-RS"/>
        </w:rPr>
      </w:pPr>
      <w:r w:rsidRPr="00B3197F">
        <w:rPr>
          <w:rFonts w:ascii="Arial" w:hAnsi="Arial" w:cs="Arial"/>
          <w:sz w:val="22"/>
          <w:szCs w:val="22"/>
        </w:rPr>
        <w:t>Екстерне провере ИМС (QMS, EMS, OH&amp;S, ISMS, EnMS) према захтевима стандарда ISO 9001:2015, ISO 14001:2015, OHSAS 18001:2007/ISO 45001:2018, ISO/IEC 27001:2013 и ISO 50001:2011</w:t>
      </w:r>
      <w:r w:rsidR="00646B43">
        <w:rPr>
          <w:rFonts w:ascii="Arial" w:hAnsi="Arial" w:cs="Arial"/>
          <w:sz w:val="22"/>
          <w:szCs w:val="22"/>
          <w:lang w:val="sr-Cyrl-RS"/>
        </w:rPr>
        <w:t xml:space="preserve"> у </w:t>
      </w:r>
      <w:r w:rsidR="00646B43" w:rsidRPr="0026682E">
        <w:rPr>
          <w:rFonts w:ascii="Arial" w:hAnsi="Arial" w:cs="Arial"/>
          <w:b/>
          <w:sz w:val="22"/>
          <w:szCs w:val="22"/>
        </w:rPr>
        <w:t>Огранак</w:t>
      </w:r>
      <w:r w:rsidR="00646B43">
        <w:rPr>
          <w:rFonts w:ascii="Arial" w:hAnsi="Arial" w:cs="Arial"/>
          <w:b/>
          <w:sz w:val="22"/>
          <w:szCs w:val="22"/>
          <w:lang w:val="sr-Cyrl-RS"/>
        </w:rPr>
        <w:t>у</w:t>
      </w:r>
      <w:r w:rsidR="00646B43" w:rsidRPr="0026682E">
        <w:rPr>
          <w:rFonts w:ascii="Arial" w:hAnsi="Arial" w:cs="Arial"/>
          <w:b/>
          <w:sz w:val="22"/>
          <w:szCs w:val="22"/>
        </w:rPr>
        <w:t xml:space="preserve"> ХЕ Ђердап</w:t>
      </w:r>
    </w:p>
    <w:p w:rsidR="0026682E" w:rsidRPr="00B3197F" w:rsidRDefault="0026682E" w:rsidP="0026682E">
      <w:pPr>
        <w:jc w:val="both"/>
        <w:rPr>
          <w:rFonts w:ascii="Arial" w:hAnsi="Arial" w:cs="Arial"/>
          <w:sz w:val="22"/>
          <w:szCs w:val="22"/>
        </w:rPr>
      </w:pPr>
    </w:p>
    <w:p w:rsidR="0026682E" w:rsidRDefault="0026682E" w:rsidP="0026682E">
      <w:pPr>
        <w:jc w:val="both"/>
        <w:rPr>
          <w:rFonts w:ascii="Arial" w:hAnsi="Arial" w:cs="Arial"/>
          <w:sz w:val="22"/>
          <w:szCs w:val="22"/>
        </w:rPr>
      </w:pPr>
      <w:r w:rsidRPr="00B3197F">
        <w:rPr>
          <w:rFonts w:ascii="Arial" w:hAnsi="Arial" w:cs="Arial"/>
          <w:sz w:val="22"/>
          <w:szCs w:val="22"/>
        </w:rPr>
        <w:lastRenderedPageBreak/>
        <w:t>Ресертификациони циклуси провера система менаџмента квалитетом према захтевима стандарда ISO 9001:2015 и система менаџмента енергијом према захтевима стандарда ISO 50001:2011</w:t>
      </w:r>
      <w:r>
        <w:rPr>
          <w:rFonts w:ascii="Arial" w:hAnsi="Arial" w:cs="Arial"/>
          <w:color w:val="FF0000"/>
          <w:sz w:val="22"/>
          <w:szCs w:val="22"/>
          <w:lang w:val="sr-Cyrl-RS"/>
        </w:rPr>
        <w:t xml:space="preserve"> </w:t>
      </w:r>
      <w:r w:rsidRPr="00B3197F">
        <w:rPr>
          <w:rFonts w:ascii="Arial" w:hAnsi="Arial" w:cs="Arial"/>
          <w:sz w:val="22"/>
          <w:szCs w:val="22"/>
        </w:rPr>
        <w:t>у Огранку ТЕ КО Костолац</w:t>
      </w:r>
    </w:p>
    <w:p w:rsidR="00014F6B" w:rsidRPr="007F2D63" w:rsidRDefault="00014F6B" w:rsidP="00C97F97">
      <w:pPr>
        <w:jc w:val="both"/>
        <w:rPr>
          <w:rFonts w:ascii="Arial" w:hAnsi="Arial" w:cs="Arial"/>
          <w:b/>
          <w:sz w:val="22"/>
          <w:szCs w:val="22"/>
          <w:lang w:val="en-US" w:eastAsia="en-US"/>
        </w:rPr>
      </w:pPr>
    </w:p>
    <w:p w:rsidR="00C97F97" w:rsidRPr="007F2D63" w:rsidRDefault="00C97F97" w:rsidP="00C97F97">
      <w:pPr>
        <w:jc w:val="both"/>
        <w:rPr>
          <w:rFonts w:ascii="Arial" w:hAnsi="Arial" w:cs="Arial"/>
          <w:b/>
          <w:sz w:val="22"/>
          <w:szCs w:val="22"/>
          <w:lang w:val="en-US" w:eastAsia="en-US"/>
        </w:rPr>
      </w:pPr>
      <w:r w:rsidRPr="007F2D63">
        <w:rPr>
          <w:rFonts w:ascii="Arial" w:hAnsi="Arial" w:cs="Arial"/>
          <w:b/>
          <w:sz w:val="22"/>
          <w:szCs w:val="22"/>
          <w:lang w:val="en-US" w:eastAsia="en-US"/>
        </w:rPr>
        <w:t>ЦЕНА</w:t>
      </w:r>
    </w:p>
    <w:p w:rsidR="00C97F97" w:rsidRPr="007F2D63" w:rsidRDefault="00C97F97" w:rsidP="00515E34">
      <w:pPr>
        <w:jc w:val="center"/>
        <w:rPr>
          <w:rFonts w:ascii="Arial" w:hAnsi="Arial" w:cs="Arial"/>
          <w:sz w:val="22"/>
          <w:szCs w:val="22"/>
          <w:lang w:val="en-US" w:eastAsia="en-US"/>
        </w:rPr>
      </w:pPr>
      <w:r w:rsidRPr="007F2D63">
        <w:rPr>
          <w:rFonts w:ascii="Arial" w:hAnsi="Arial" w:cs="Arial"/>
          <w:sz w:val="22"/>
          <w:szCs w:val="22"/>
          <w:lang w:val="en-US" w:eastAsia="en-US"/>
        </w:rPr>
        <w:t>Члан 2.</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 Цена Услуге из члана 1. овог Уговора износи __________________ (словима: ________________________) RSD</w:t>
      </w:r>
      <w:r w:rsidR="00774FC7">
        <w:rPr>
          <w:rFonts w:ascii="Arial" w:hAnsi="Arial" w:cs="Arial"/>
          <w:sz w:val="22"/>
          <w:szCs w:val="22"/>
          <w:lang w:eastAsia="en-US"/>
        </w:rPr>
        <w:t>/ Еур</w:t>
      </w:r>
      <w:r w:rsidRPr="007F2D63">
        <w:rPr>
          <w:rFonts w:ascii="Arial" w:hAnsi="Arial" w:cs="Arial"/>
          <w:sz w:val="22"/>
          <w:szCs w:val="22"/>
          <w:lang w:val="en-US" w:eastAsia="en-US"/>
        </w:rPr>
        <w:t>, без пореза на додату вредност.</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На цену Услуге из става 1. овог члана обрачунава се припадајући порез на додату вредност у складу са прописима Републике Србије.</w:t>
      </w:r>
    </w:p>
    <w:p w:rsidR="00C97F97" w:rsidRDefault="00C97F97" w:rsidP="00C97F97">
      <w:pPr>
        <w:jc w:val="both"/>
        <w:rPr>
          <w:rFonts w:ascii="Arial" w:hAnsi="Arial" w:cs="Arial"/>
          <w:sz w:val="22"/>
          <w:szCs w:val="22"/>
          <w:lang w:eastAsia="en-US"/>
        </w:rPr>
      </w:pPr>
      <w:r w:rsidRPr="007F2D63">
        <w:rPr>
          <w:rFonts w:ascii="Arial" w:hAnsi="Arial" w:cs="Arial"/>
          <w:sz w:val="22"/>
          <w:szCs w:val="22"/>
          <w:lang w:val="en-US" w:eastAsia="en-US"/>
        </w:rPr>
        <w:t>У цену су урачунати сви трошкови везани за реализацију У</w:t>
      </w:r>
      <w:r w:rsidRPr="007F2D63">
        <w:rPr>
          <w:rFonts w:ascii="Arial" w:hAnsi="Arial" w:cs="Arial"/>
          <w:sz w:val="22"/>
          <w:szCs w:val="22"/>
          <w:lang w:eastAsia="en-US"/>
        </w:rPr>
        <w:t>говора</w:t>
      </w:r>
      <w:r w:rsidRPr="007F2D63">
        <w:rPr>
          <w:rFonts w:ascii="Arial" w:hAnsi="Arial" w:cs="Arial"/>
          <w:sz w:val="22"/>
          <w:szCs w:val="22"/>
          <w:lang w:val="en-US" w:eastAsia="en-US"/>
        </w:rPr>
        <w:t>.</w:t>
      </w:r>
    </w:p>
    <w:p w:rsidR="00774FC7" w:rsidRPr="007F01DF" w:rsidRDefault="00774FC7" w:rsidP="00774FC7">
      <w:pPr>
        <w:jc w:val="both"/>
        <w:rPr>
          <w:rFonts w:ascii="Arial" w:hAnsi="Arial" w:cs="Arial"/>
          <w:sz w:val="22"/>
          <w:szCs w:val="22"/>
          <w:lang w:val="en-US" w:eastAsia="en-US"/>
        </w:rPr>
      </w:pPr>
      <w:r w:rsidRPr="00646B43">
        <w:rPr>
          <w:rFonts w:ascii="Arial" w:hAnsi="Arial" w:cs="Arial"/>
          <w:sz w:val="22"/>
          <w:szCs w:val="22"/>
          <w:lang w:val="en-US" w:eastAsia="en-US"/>
        </w:rPr>
        <w:t>Страни П</w:t>
      </w:r>
      <w:r w:rsidR="00646B43" w:rsidRPr="00646B43">
        <w:rPr>
          <w:rFonts w:ascii="Arial" w:hAnsi="Arial" w:cs="Arial"/>
          <w:sz w:val="22"/>
          <w:szCs w:val="22"/>
          <w:lang w:val="sr-Cyrl-RS" w:eastAsia="en-US"/>
        </w:rPr>
        <w:t>ружалац услуге</w:t>
      </w:r>
      <w:r w:rsidRPr="007F01DF">
        <w:rPr>
          <w:rFonts w:ascii="Arial" w:hAnsi="Arial" w:cs="Arial"/>
          <w:sz w:val="22"/>
          <w:szCs w:val="22"/>
          <w:lang w:val="en-US" w:eastAsia="en-US"/>
        </w:rPr>
        <w:t xml:space="preserve">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774FC7" w:rsidRPr="00C106DC" w:rsidRDefault="00A245CE" w:rsidP="00C97F97">
      <w:pPr>
        <w:jc w:val="both"/>
        <w:rPr>
          <w:rFonts w:ascii="Arial" w:hAnsi="Arial" w:cs="Arial"/>
          <w:sz w:val="22"/>
          <w:szCs w:val="22"/>
          <w:lang w:val="sr-Cyrl-RS" w:eastAsia="en-US"/>
        </w:rPr>
      </w:pPr>
      <w:r>
        <w:rPr>
          <w:rFonts w:ascii="Arial" w:hAnsi="Arial" w:cs="Arial"/>
          <w:sz w:val="22"/>
          <w:szCs w:val="22"/>
          <w:lang w:val="sr-Cyrl-RS" w:eastAsia="en-US"/>
        </w:rPr>
        <w:t xml:space="preserve">Домаћи </w:t>
      </w:r>
      <w:r w:rsidRPr="00646B43">
        <w:rPr>
          <w:rFonts w:ascii="Arial" w:hAnsi="Arial" w:cs="Arial"/>
          <w:sz w:val="22"/>
          <w:szCs w:val="22"/>
          <w:lang w:val="sr-Cyrl-RS" w:eastAsia="en-US"/>
        </w:rPr>
        <w:t>п</w:t>
      </w:r>
      <w:r w:rsidR="00646B43" w:rsidRPr="00646B43">
        <w:rPr>
          <w:rFonts w:ascii="Arial" w:hAnsi="Arial" w:cs="Arial"/>
          <w:sz w:val="22"/>
          <w:szCs w:val="22"/>
          <w:lang w:val="sr-Cyrl-RS" w:eastAsia="en-US"/>
        </w:rPr>
        <w:t xml:space="preserve">ружалац услуге </w:t>
      </w:r>
      <w:r w:rsidRPr="00646B43">
        <w:rPr>
          <w:rFonts w:ascii="Arial" w:hAnsi="Arial" w:cs="Arial"/>
          <w:sz w:val="22"/>
          <w:szCs w:val="22"/>
          <w:lang w:val="sr-Cyrl-RS" w:eastAsia="en-US"/>
        </w:rPr>
        <w:t xml:space="preserve"> цену</w:t>
      </w:r>
      <w:r>
        <w:rPr>
          <w:rFonts w:ascii="Arial" w:hAnsi="Arial" w:cs="Arial"/>
          <w:sz w:val="22"/>
          <w:szCs w:val="22"/>
          <w:lang w:val="sr-Cyrl-RS" w:eastAsia="en-US"/>
        </w:rPr>
        <w:t xml:space="preserve"> исказује у динарима.</w:t>
      </w:r>
    </w:p>
    <w:p w:rsidR="00C97F97" w:rsidRPr="007F2D63" w:rsidRDefault="00C97F97" w:rsidP="00C97F97">
      <w:pPr>
        <w:jc w:val="both"/>
        <w:rPr>
          <w:rFonts w:ascii="Arial" w:hAnsi="Arial" w:cs="Arial"/>
          <w:i/>
          <w:color w:val="0070C0"/>
          <w:sz w:val="22"/>
          <w:szCs w:val="22"/>
          <w:lang w:eastAsia="en-US"/>
        </w:rPr>
      </w:pPr>
      <w:r w:rsidRPr="007F2D63">
        <w:rPr>
          <w:rFonts w:ascii="Arial" w:hAnsi="Arial" w:cs="Arial"/>
          <w:i/>
          <w:color w:val="0070C0"/>
          <w:sz w:val="22"/>
          <w:szCs w:val="22"/>
          <w:lang w:eastAsia="en-US"/>
        </w:rPr>
        <w:t xml:space="preserve">(Напомена: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rsidR="00C97F97" w:rsidRPr="007F2D63" w:rsidRDefault="00C97F97" w:rsidP="00C97F97">
      <w:pPr>
        <w:jc w:val="both"/>
        <w:rPr>
          <w:rFonts w:ascii="Arial" w:hAnsi="Arial" w:cs="Arial"/>
          <w:i/>
          <w:color w:val="0070C0"/>
          <w:sz w:val="22"/>
          <w:szCs w:val="22"/>
          <w:lang w:val="sr-Latn-CS" w:eastAsia="en-US"/>
        </w:rPr>
      </w:pPr>
      <w:r w:rsidRPr="007F2D63">
        <w:rPr>
          <w:rFonts w:ascii="Arial" w:hAnsi="Arial" w:cs="Arial"/>
          <w:i/>
          <w:color w:val="0070C0"/>
          <w:sz w:val="22"/>
          <w:szCs w:val="22"/>
          <w:lang w:val="sr-Latn-CS" w:eastAsia="en-US"/>
        </w:rPr>
        <w:t>Укупна цена из става 1. овог члана Уговора је бруто вредност накнаде на коју се обрачунава порез на добит по одбитку1:</w:t>
      </w:r>
    </w:p>
    <w:p w:rsidR="00C97F97" w:rsidRPr="007F2D63" w:rsidRDefault="00C97F97" w:rsidP="00C97F97">
      <w:pPr>
        <w:jc w:val="both"/>
        <w:rPr>
          <w:rFonts w:ascii="Arial" w:hAnsi="Arial" w:cs="Arial"/>
          <w:i/>
          <w:color w:val="0070C0"/>
          <w:sz w:val="22"/>
          <w:szCs w:val="22"/>
          <w:lang w:eastAsia="en-US"/>
        </w:rPr>
      </w:pPr>
    </w:p>
    <w:p w:rsidR="00C97F97" w:rsidRPr="007F2D63" w:rsidRDefault="00C97F97" w:rsidP="00C97F97">
      <w:pPr>
        <w:jc w:val="both"/>
        <w:rPr>
          <w:rFonts w:ascii="Arial" w:hAnsi="Arial" w:cs="Arial"/>
          <w:i/>
          <w:color w:val="0070C0"/>
          <w:sz w:val="22"/>
          <w:szCs w:val="22"/>
          <w:lang w:eastAsia="en-US"/>
        </w:rPr>
      </w:pPr>
      <w:r w:rsidRPr="007F2D63">
        <w:rPr>
          <w:rFonts w:ascii="Arial" w:hAnsi="Arial" w:cs="Arial"/>
          <w:i/>
          <w:color w:val="0070C0"/>
          <w:sz w:val="22"/>
          <w:szCs w:val="22"/>
          <w:lang w:eastAsia="en-US"/>
        </w:rPr>
        <w:t>1.</w:t>
      </w:r>
      <w:r w:rsidRPr="007F2D63">
        <w:rPr>
          <w:rFonts w:ascii="Arial" w:hAnsi="Arial" w:cs="Arial"/>
          <w:i/>
          <w:color w:val="0070C0"/>
          <w:sz w:val="22"/>
          <w:szCs w:val="22"/>
          <w:lang w:eastAsia="en-U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rsidR="00C97F97" w:rsidRPr="007F2D63" w:rsidRDefault="00C97F97" w:rsidP="00C97F97">
      <w:pPr>
        <w:jc w:val="both"/>
        <w:rPr>
          <w:rFonts w:ascii="Arial" w:hAnsi="Arial" w:cs="Arial"/>
          <w:i/>
          <w:color w:val="0070C0"/>
          <w:sz w:val="22"/>
          <w:szCs w:val="22"/>
          <w:lang w:eastAsia="en-US"/>
        </w:rPr>
      </w:pPr>
      <w:r w:rsidRPr="007F2D63">
        <w:rPr>
          <w:rFonts w:ascii="Arial" w:hAnsi="Arial" w:cs="Arial"/>
          <w:i/>
          <w:color w:val="0070C0"/>
          <w:sz w:val="22"/>
          <w:szCs w:val="22"/>
          <w:lang w:eastAsia="en-US"/>
        </w:rPr>
        <w:t>2.</w:t>
      </w:r>
      <w:r w:rsidRPr="007F2D63">
        <w:rPr>
          <w:rFonts w:ascii="Arial" w:hAnsi="Arial" w:cs="Arial"/>
          <w:i/>
          <w:color w:val="0070C0"/>
          <w:sz w:val="22"/>
          <w:szCs w:val="22"/>
          <w:lang w:eastAsia="en-US"/>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C97F97" w:rsidRPr="007F2D63" w:rsidRDefault="00C97F97" w:rsidP="00C97F97">
      <w:pPr>
        <w:jc w:val="both"/>
        <w:rPr>
          <w:rFonts w:ascii="Arial" w:hAnsi="Arial" w:cs="Arial"/>
          <w:i/>
          <w:color w:val="0070C0"/>
          <w:sz w:val="22"/>
          <w:szCs w:val="22"/>
          <w:lang w:eastAsia="en-US"/>
        </w:rPr>
      </w:pPr>
      <w:r w:rsidRPr="007F2D63">
        <w:rPr>
          <w:rFonts w:ascii="Arial" w:hAnsi="Arial" w:cs="Arial"/>
          <w:i/>
          <w:color w:val="0070C0"/>
          <w:sz w:val="22"/>
          <w:szCs w:val="22"/>
          <w:lang w:eastAsia="en-US"/>
        </w:rPr>
        <w:t>3.</w:t>
      </w:r>
      <w:r w:rsidRPr="007F2D63">
        <w:rPr>
          <w:rFonts w:ascii="Arial" w:hAnsi="Arial" w:cs="Arial"/>
          <w:i/>
          <w:color w:val="0070C0"/>
          <w:sz w:val="22"/>
          <w:szCs w:val="22"/>
          <w:lang w:eastAsia="en-US"/>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C97F97" w:rsidRPr="007F2D63" w:rsidRDefault="00C97F97" w:rsidP="00C97F97">
      <w:pPr>
        <w:jc w:val="both"/>
        <w:rPr>
          <w:rFonts w:ascii="Arial" w:hAnsi="Arial" w:cs="Arial"/>
          <w:i/>
          <w:color w:val="0070C0"/>
          <w:sz w:val="22"/>
          <w:szCs w:val="22"/>
          <w:lang w:eastAsia="en-US"/>
        </w:rPr>
      </w:pPr>
      <w:r w:rsidRPr="007F2D63">
        <w:rPr>
          <w:rFonts w:ascii="Arial" w:eastAsia="Calibri" w:hAnsi="Arial" w:cs="Arial"/>
          <w:i/>
          <w:color w:val="0070C0"/>
          <w:sz w:val="22"/>
          <w:szCs w:val="22"/>
          <w:lang w:eastAsia="en-US"/>
        </w:rPr>
        <w:t>1</w:t>
      </w:r>
      <w:r w:rsidRPr="007F2D63">
        <w:rPr>
          <w:rFonts w:ascii="Arial" w:hAnsi="Arial" w:cs="Arial"/>
          <w:i/>
          <w:color w:val="0070C0"/>
          <w:sz w:val="22"/>
          <w:szCs w:val="22"/>
          <w:lang w:eastAsia="en-US"/>
        </w:rPr>
        <w:t xml:space="preserve"> Попуњава само страно лице, тако што заокружује редни број и врши попуњавање</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Цена </w:t>
      </w:r>
      <w:r w:rsidRPr="007F2D63">
        <w:rPr>
          <w:rFonts w:ascii="Arial" w:hAnsi="Arial" w:cs="Arial"/>
          <w:sz w:val="22"/>
          <w:szCs w:val="22"/>
          <w:lang w:eastAsia="en-US"/>
        </w:rPr>
        <w:t xml:space="preserve">Услуге </w:t>
      </w:r>
      <w:r w:rsidRPr="007F2D63">
        <w:rPr>
          <w:rFonts w:ascii="Arial" w:hAnsi="Arial" w:cs="Arial"/>
          <w:sz w:val="22"/>
          <w:szCs w:val="22"/>
          <w:lang w:val="en-US" w:eastAsia="en-US"/>
        </w:rPr>
        <w:t xml:space="preserve">је фиксна </w:t>
      </w:r>
      <w:r w:rsidR="00515E34" w:rsidRPr="007F2D63">
        <w:rPr>
          <w:rFonts w:ascii="Arial" w:hAnsi="Arial" w:cs="Arial"/>
          <w:sz w:val="22"/>
          <w:szCs w:val="22"/>
          <w:lang w:eastAsia="en-US"/>
        </w:rPr>
        <w:t xml:space="preserve">за цео </w:t>
      </w:r>
      <w:r w:rsidRPr="007F2D63">
        <w:rPr>
          <w:rFonts w:ascii="Arial" w:hAnsi="Arial" w:cs="Arial"/>
          <w:sz w:val="22"/>
          <w:szCs w:val="22"/>
          <w:lang w:eastAsia="en-US"/>
        </w:rPr>
        <w:t>уговорени рок</w:t>
      </w:r>
      <w:r w:rsidRPr="007F2D63">
        <w:rPr>
          <w:rFonts w:ascii="Arial" w:hAnsi="Arial" w:cs="Arial"/>
          <w:sz w:val="22"/>
          <w:szCs w:val="22"/>
          <w:lang w:val="en-US" w:eastAsia="en-US"/>
        </w:rPr>
        <w:t>.</w:t>
      </w:r>
    </w:p>
    <w:p w:rsidR="00C97F97" w:rsidRPr="007F2D63" w:rsidRDefault="00C97F97" w:rsidP="00C97F97">
      <w:pPr>
        <w:jc w:val="both"/>
        <w:rPr>
          <w:rFonts w:ascii="Arial" w:hAnsi="Arial" w:cs="Arial"/>
          <w:sz w:val="22"/>
          <w:szCs w:val="22"/>
          <w:lang w:val="en-US" w:eastAsia="en-US"/>
        </w:rPr>
      </w:pPr>
    </w:p>
    <w:p w:rsidR="00C97F97" w:rsidRPr="0026682E" w:rsidRDefault="00C97F97" w:rsidP="00515E34">
      <w:pPr>
        <w:rPr>
          <w:rFonts w:ascii="Arial" w:hAnsi="Arial" w:cs="Arial"/>
          <w:b/>
          <w:sz w:val="22"/>
          <w:szCs w:val="22"/>
          <w:lang w:val="en-US" w:eastAsia="en-US"/>
        </w:rPr>
      </w:pPr>
      <w:r w:rsidRPr="0026682E">
        <w:rPr>
          <w:rFonts w:ascii="Arial" w:hAnsi="Arial" w:cs="Arial"/>
          <w:b/>
          <w:sz w:val="22"/>
          <w:szCs w:val="22"/>
          <w:lang w:val="en-US" w:eastAsia="en-US"/>
        </w:rPr>
        <w:t>НАЧИН ПЛАЋАЊА</w:t>
      </w:r>
    </w:p>
    <w:p w:rsidR="00C97F97" w:rsidRPr="0026682E" w:rsidRDefault="00C97F97" w:rsidP="00515E34">
      <w:pPr>
        <w:jc w:val="center"/>
        <w:rPr>
          <w:rFonts w:ascii="Arial" w:hAnsi="Arial" w:cs="Arial"/>
          <w:sz w:val="22"/>
          <w:szCs w:val="22"/>
          <w:lang w:val="en-US" w:eastAsia="en-US"/>
        </w:rPr>
      </w:pPr>
      <w:r w:rsidRPr="0026682E">
        <w:rPr>
          <w:rFonts w:ascii="Arial" w:hAnsi="Arial" w:cs="Arial"/>
          <w:sz w:val="22"/>
          <w:szCs w:val="22"/>
          <w:lang w:val="en-US" w:eastAsia="en-US"/>
        </w:rPr>
        <w:t>Члан 3.</w:t>
      </w:r>
    </w:p>
    <w:p w:rsidR="006F2A6C" w:rsidRPr="0026682E" w:rsidRDefault="006F2A6C" w:rsidP="006F2A6C">
      <w:pPr>
        <w:jc w:val="both"/>
        <w:rPr>
          <w:rFonts w:ascii="Arial" w:hAnsi="Arial" w:cs="Arial"/>
          <w:sz w:val="22"/>
          <w:szCs w:val="22"/>
          <w:lang w:val="en-US" w:eastAsia="en-US"/>
        </w:rPr>
      </w:pPr>
      <w:r w:rsidRPr="0026682E">
        <w:rPr>
          <w:rFonts w:ascii="Arial" w:hAnsi="Arial" w:cs="Arial"/>
          <w:sz w:val="22"/>
          <w:szCs w:val="22"/>
          <w:lang w:val="en-US" w:eastAsia="en-US"/>
        </w:rPr>
        <w:t xml:space="preserve">Корисник услуге се обавезује да </w:t>
      </w:r>
      <w:r w:rsidR="008B4804">
        <w:rPr>
          <w:rFonts w:ascii="Arial" w:hAnsi="Arial" w:cs="Arial"/>
          <w:sz w:val="22"/>
          <w:szCs w:val="22"/>
          <w:lang w:val="sr-Cyrl-RS" w:eastAsia="en-US"/>
        </w:rPr>
        <w:t>П</w:t>
      </w:r>
      <w:r w:rsidRPr="0026682E">
        <w:rPr>
          <w:rFonts w:ascii="Arial" w:hAnsi="Arial" w:cs="Arial"/>
          <w:sz w:val="22"/>
          <w:szCs w:val="22"/>
          <w:lang w:val="en-US" w:eastAsia="en-US"/>
        </w:rPr>
        <w:t>ружаоцу услуге плати извршену услугу на следећи начин:</w:t>
      </w:r>
    </w:p>
    <w:p w:rsidR="006F2A6C" w:rsidRPr="0026682E" w:rsidRDefault="006F2A6C" w:rsidP="006F2A6C">
      <w:pPr>
        <w:jc w:val="both"/>
        <w:rPr>
          <w:rFonts w:cs="Arial"/>
        </w:rPr>
      </w:pPr>
    </w:p>
    <w:p w:rsidR="0026682E" w:rsidRPr="00892ADB" w:rsidRDefault="0026682E" w:rsidP="0026682E">
      <w:pPr>
        <w:pStyle w:val="KDParagraf"/>
        <w:spacing w:before="0"/>
        <w:rPr>
          <w:rFonts w:eastAsia="Calibri" w:cs="Arial"/>
          <w:sz w:val="24"/>
          <w:szCs w:val="24"/>
        </w:rPr>
      </w:pPr>
      <w:r w:rsidRPr="00892ADB">
        <w:rPr>
          <w:rFonts w:eastAsia="Calibri" w:cs="Arial"/>
          <w:sz w:val="24"/>
          <w:szCs w:val="24"/>
          <w:lang w:val="sr-Cyrl-RS"/>
        </w:rPr>
        <w:t xml:space="preserve">Након реализације сваке фазе уговорене екстерне провере, у року </w:t>
      </w:r>
      <w:r w:rsidR="00CC4F0F">
        <w:rPr>
          <w:rFonts w:eastAsia="Calibri" w:cs="Arial"/>
          <w:sz w:val="24"/>
          <w:szCs w:val="24"/>
          <w:lang w:val="sr-Cyrl-RS"/>
        </w:rPr>
        <w:t>од</w:t>
      </w:r>
      <w:r w:rsidR="00C106DC">
        <w:rPr>
          <w:rFonts w:eastAsia="Calibri" w:cs="Arial"/>
          <w:sz w:val="24"/>
          <w:szCs w:val="24"/>
          <w:lang w:val="sr-Cyrl-RS"/>
        </w:rPr>
        <w:t xml:space="preserve"> </w:t>
      </w:r>
      <w:r w:rsidRPr="00892ADB">
        <w:rPr>
          <w:rFonts w:eastAsia="Calibri" w:cs="Arial"/>
          <w:sz w:val="24"/>
          <w:szCs w:val="24"/>
          <w:lang w:val="sr-Cyrl-CS"/>
        </w:rPr>
        <w:t>45 (словима: четрдесет пет)</w:t>
      </w:r>
      <w:r w:rsidR="00646B43">
        <w:rPr>
          <w:rFonts w:eastAsia="Calibri" w:cs="Arial"/>
          <w:sz w:val="24"/>
          <w:szCs w:val="24"/>
          <w:lang w:val="sr-Cyrl-CS"/>
        </w:rPr>
        <w:t xml:space="preserve"> </w:t>
      </w:r>
      <w:r w:rsidR="00CA2713">
        <w:rPr>
          <w:rFonts w:eastAsia="Calibri" w:cs="Arial"/>
          <w:sz w:val="24"/>
          <w:szCs w:val="24"/>
          <w:lang w:val="sr-Cyrl-CS"/>
        </w:rPr>
        <w:t>дана</w:t>
      </w:r>
      <w:r w:rsidRPr="00892ADB">
        <w:rPr>
          <w:rFonts w:eastAsia="Calibri" w:cs="Arial"/>
          <w:sz w:val="24"/>
          <w:szCs w:val="24"/>
          <w:lang w:val="sr-Cyrl-CS"/>
        </w:rPr>
        <w:t xml:space="preserve"> </w:t>
      </w:r>
      <w:r w:rsidRPr="00892ADB">
        <w:rPr>
          <w:rFonts w:eastAsia="Calibri" w:cs="Arial"/>
          <w:sz w:val="24"/>
          <w:szCs w:val="24"/>
        </w:rPr>
        <w:t>од дана пријема одговарајућег рачуна издатог на основу прихваћеног и одобреног извештаја о</w:t>
      </w:r>
      <w:r w:rsidRPr="00892ADB">
        <w:rPr>
          <w:rFonts w:eastAsia="Calibri" w:cs="Arial"/>
          <w:sz w:val="24"/>
          <w:szCs w:val="24"/>
          <w:lang w:val="sr-Cyrl-RS"/>
        </w:rPr>
        <w:t xml:space="preserve"> екстерној провери</w:t>
      </w:r>
      <w:r w:rsidRPr="00892ADB">
        <w:rPr>
          <w:rFonts w:eastAsia="Calibri" w:cs="Arial"/>
          <w:sz w:val="24"/>
          <w:szCs w:val="24"/>
        </w:rPr>
        <w:t xml:space="preserve">, након обострано потписаног </w:t>
      </w:r>
      <w:r>
        <w:rPr>
          <w:rFonts w:eastAsia="Calibri" w:cs="Arial"/>
          <w:sz w:val="24"/>
          <w:szCs w:val="24"/>
          <w:lang w:val="sr-Cyrl-RS"/>
        </w:rPr>
        <w:t xml:space="preserve">фазног </w:t>
      </w:r>
      <w:r w:rsidRPr="00892ADB">
        <w:rPr>
          <w:rFonts w:eastAsia="Calibri" w:cs="Arial"/>
          <w:sz w:val="24"/>
          <w:szCs w:val="24"/>
        </w:rPr>
        <w:t xml:space="preserve">Записника </w:t>
      </w:r>
      <w:r>
        <w:rPr>
          <w:rFonts w:eastAsia="Calibri" w:cs="Arial"/>
          <w:sz w:val="24"/>
          <w:szCs w:val="24"/>
          <w:lang w:val="sr-Cyrl-RS"/>
        </w:rPr>
        <w:t xml:space="preserve">о </w:t>
      </w:r>
      <w:r w:rsidRPr="00892ADB">
        <w:rPr>
          <w:rFonts w:eastAsia="Calibri" w:cs="Arial"/>
          <w:sz w:val="24"/>
          <w:szCs w:val="24"/>
        </w:rPr>
        <w:t>квалитативном</w:t>
      </w:r>
      <w:r w:rsidRPr="00892ADB">
        <w:rPr>
          <w:rFonts w:eastAsia="Calibri" w:cs="Arial"/>
          <w:sz w:val="24"/>
          <w:szCs w:val="24"/>
          <w:lang w:val="sr-Cyrl-RS"/>
        </w:rPr>
        <w:t xml:space="preserve"> и квантитативном</w:t>
      </w:r>
      <w:r w:rsidRPr="00892ADB">
        <w:rPr>
          <w:rFonts w:eastAsia="Calibri" w:cs="Arial"/>
          <w:sz w:val="24"/>
          <w:szCs w:val="24"/>
        </w:rPr>
        <w:t xml:space="preserve"> пријему Услуге (без примедби), потписаног од стране овлашћених  представника Уговорних страна.</w:t>
      </w:r>
    </w:p>
    <w:p w:rsidR="00B375E8" w:rsidRDefault="00B375E8" w:rsidP="006F2A6C">
      <w:pPr>
        <w:jc w:val="both"/>
        <w:rPr>
          <w:rFonts w:cs="Arial"/>
        </w:rPr>
      </w:pPr>
    </w:p>
    <w:p w:rsidR="00B375E8" w:rsidRDefault="00B375E8" w:rsidP="006F2A6C">
      <w:pPr>
        <w:jc w:val="both"/>
        <w:rPr>
          <w:rFonts w:cs="Arial"/>
        </w:rPr>
      </w:pPr>
    </w:p>
    <w:p w:rsidR="001547C7" w:rsidRPr="001547C7" w:rsidRDefault="001547C7" w:rsidP="001547C7">
      <w:pPr>
        <w:tabs>
          <w:tab w:val="left" w:pos="567"/>
        </w:tabs>
        <w:suppressAutoHyphens w:val="0"/>
        <w:jc w:val="both"/>
        <w:rPr>
          <w:rFonts w:ascii="Arial" w:eastAsia="Calibri" w:hAnsi="Arial" w:cs="Arial"/>
          <w:sz w:val="22"/>
          <w:szCs w:val="22"/>
          <w:lang w:val="sr-Cyrl-RS" w:eastAsia="en-US"/>
        </w:rPr>
      </w:pPr>
      <w:r w:rsidRPr="001547C7">
        <w:rPr>
          <w:rFonts w:ascii="Arial" w:eastAsia="Calibri" w:hAnsi="Arial" w:cs="Arial"/>
          <w:lang w:val="sr-Cyrl-RS" w:eastAsia="en-US"/>
        </w:rPr>
        <w:lastRenderedPageBreak/>
        <w:t xml:space="preserve">Након реализације последње фазе уговорене екстерне провере, прихваћеног и одобреног извештаја о последњој реализованој екстерној провери, обострано потписаног Записника о фазном квалитативном и квантитативном пријему Услуге (без примедби) и усвајања Коначног извештаја од стране Одбора за ИМС </w:t>
      </w:r>
      <w:r w:rsidR="00CA2713">
        <w:rPr>
          <w:rFonts w:ascii="Arial" w:eastAsia="Calibri" w:hAnsi="Arial" w:cs="Arial"/>
          <w:lang w:val="sr-Cyrl-RS" w:eastAsia="en-US"/>
        </w:rPr>
        <w:t>Корисника услуге</w:t>
      </w:r>
      <w:r w:rsidR="00646B43">
        <w:rPr>
          <w:rFonts w:ascii="Arial" w:eastAsia="Calibri" w:hAnsi="Arial" w:cs="Arial"/>
          <w:lang w:val="sr-Cyrl-RS" w:eastAsia="en-US"/>
        </w:rPr>
        <w:t xml:space="preserve"> (Управе ЈП ЕПС)</w:t>
      </w:r>
      <w:r w:rsidRPr="001547C7">
        <w:rPr>
          <w:rFonts w:ascii="Arial" w:eastAsia="Calibri" w:hAnsi="Arial" w:cs="Arial"/>
          <w:lang w:val="sr-Cyrl-RS" w:eastAsia="en-US"/>
        </w:rPr>
        <w:t>, Корисник услуге ће извршити исплату Пружаоцу услуге у року од 45 (словима: четрдесетпет) дана од дана пријема исправног рачуна, након обострано потписаног Записника о финалном пријему Услуге (без примедби), од стране овлашћеног представника Корисника услуге .</w:t>
      </w:r>
    </w:p>
    <w:p w:rsidR="00B375E8" w:rsidRDefault="00B375E8" w:rsidP="006F2A6C">
      <w:pPr>
        <w:jc w:val="both"/>
        <w:rPr>
          <w:rFonts w:cs="Arial"/>
        </w:rPr>
      </w:pPr>
    </w:p>
    <w:p w:rsidR="00B375E8" w:rsidRDefault="00B375E8" w:rsidP="006F2A6C">
      <w:pPr>
        <w:jc w:val="both"/>
        <w:rPr>
          <w:rFonts w:cs="Arial"/>
        </w:rPr>
      </w:pPr>
    </w:p>
    <w:p w:rsidR="00C97F97" w:rsidRPr="007F2D63" w:rsidRDefault="00C97F97" w:rsidP="00C97F97">
      <w:pPr>
        <w:jc w:val="both"/>
        <w:rPr>
          <w:rFonts w:ascii="Arial" w:hAnsi="Arial" w:cs="Arial"/>
          <w:i/>
          <w:color w:val="0070C0"/>
          <w:sz w:val="22"/>
          <w:szCs w:val="22"/>
          <w:lang w:val="en-US" w:eastAsia="en-US"/>
        </w:rPr>
      </w:pPr>
      <w:r w:rsidRPr="007F2D63">
        <w:rPr>
          <w:rFonts w:ascii="Arial" w:hAnsi="Arial" w:cs="Arial"/>
          <w:b/>
          <w:i/>
          <w:color w:val="0070C0"/>
          <w:sz w:val="22"/>
          <w:szCs w:val="22"/>
          <w:lang w:eastAsia="en-US"/>
        </w:rPr>
        <w:t>(Уколико се уговор закључује са страним Пружаоцем услуге):</w:t>
      </w:r>
    </w:p>
    <w:p w:rsidR="00C97F97" w:rsidRPr="007F2D63" w:rsidRDefault="00C97F97" w:rsidP="00C97F97">
      <w:pPr>
        <w:jc w:val="both"/>
        <w:rPr>
          <w:rFonts w:ascii="Arial" w:hAnsi="Arial" w:cs="Arial"/>
          <w:i/>
          <w:color w:val="0070C0"/>
          <w:sz w:val="22"/>
          <w:szCs w:val="22"/>
          <w:lang w:val="en-US" w:eastAsia="en-US"/>
        </w:rPr>
      </w:pPr>
      <w:r w:rsidRPr="007F2D63">
        <w:rPr>
          <w:rFonts w:ascii="Arial" w:hAnsi="Arial" w:cs="Arial"/>
          <w:i/>
          <w:color w:val="0070C0"/>
          <w:sz w:val="22"/>
          <w:szCs w:val="22"/>
          <w:lang w:val="en-US" w:eastAsia="en-US"/>
        </w:rPr>
        <w:t xml:space="preserve">Пружалац услуга је сагласан да Корисник услуга обустави и плати порез на добит по одбитку на бруто уговорену вредност из члана </w:t>
      </w:r>
      <w:r w:rsidRPr="007F2D63">
        <w:rPr>
          <w:rFonts w:ascii="Arial" w:hAnsi="Arial" w:cs="Arial"/>
          <w:i/>
          <w:color w:val="0070C0"/>
          <w:sz w:val="22"/>
          <w:szCs w:val="22"/>
          <w:lang w:eastAsia="en-US"/>
        </w:rPr>
        <w:t>2</w:t>
      </w:r>
      <w:r w:rsidRPr="007F2D63">
        <w:rPr>
          <w:rFonts w:ascii="Arial" w:hAnsi="Arial" w:cs="Arial"/>
          <w:i/>
          <w:color w:val="0070C0"/>
          <w:sz w:val="22"/>
          <w:szCs w:val="22"/>
          <w:lang w:val="en-US" w:eastAsia="en-US"/>
        </w:rPr>
        <w:t xml:space="preserve"> овог Уговора.</w:t>
      </w:r>
    </w:p>
    <w:p w:rsidR="00C97F97" w:rsidRPr="007F2D63" w:rsidRDefault="00C97F97" w:rsidP="00C97F97">
      <w:pPr>
        <w:jc w:val="both"/>
        <w:rPr>
          <w:rFonts w:ascii="Arial" w:hAnsi="Arial" w:cs="Arial"/>
          <w:i/>
          <w:color w:val="0070C0"/>
          <w:sz w:val="22"/>
          <w:szCs w:val="22"/>
          <w:lang w:val="en-US" w:eastAsia="en-US"/>
        </w:rPr>
      </w:pPr>
      <w:r w:rsidRPr="007F2D63">
        <w:rPr>
          <w:rFonts w:ascii="Arial" w:hAnsi="Arial" w:cs="Arial"/>
          <w:i/>
          <w:color w:val="0070C0"/>
          <w:sz w:val="22"/>
          <w:szCs w:val="22"/>
          <w:lang w:val="en-US" w:eastAsia="en-US"/>
        </w:rPr>
        <w:t>У случају да је Република Србија са домицилном земљом П</w:t>
      </w:r>
      <w:r w:rsidRPr="007F2D63">
        <w:rPr>
          <w:rFonts w:ascii="Arial" w:hAnsi="Arial" w:cs="Arial"/>
          <w:i/>
          <w:color w:val="0070C0"/>
          <w:sz w:val="22"/>
          <w:szCs w:val="22"/>
          <w:lang w:eastAsia="en-US"/>
        </w:rPr>
        <w:t>ружаоца услуге</w:t>
      </w:r>
      <w:r w:rsidRPr="007F2D63">
        <w:rPr>
          <w:rFonts w:ascii="Arial" w:hAnsi="Arial" w:cs="Arial"/>
          <w:i/>
          <w:color w:val="0070C0"/>
          <w:sz w:val="22"/>
          <w:szCs w:val="22"/>
          <w:lang w:val="en-US" w:eastAsia="en-US"/>
        </w:rPr>
        <w:t xml:space="preserve"> закључила уговор о избегавању двоструког опорезивања и предмет набавке је садржан у уговору о избегавању двоструког опорезивања</w:t>
      </w:r>
    </w:p>
    <w:p w:rsidR="00C97F97" w:rsidRPr="007F2D63" w:rsidRDefault="00C97F97" w:rsidP="00C97F97">
      <w:pPr>
        <w:jc w:val="both"/>
        <w:rPr>
          <w:rFonts w:ascii="Arial" w:hAnsi="Arial" w:cs="Arial"/>
          <w:i/>
          <w:color w:val="0070C0"/>
          <w:sz w:val="22"/>
          <w:szCs w:val="22"/>
          <w:lang w:val="en-US" w:eastAsia="en-US"/>
        </w:rPr>
      </w:pPr>
      <w:r w:rsidRPr="007F2D63">
        <w:rPr>
          <w:rFonts w:ascii="Arial" w:hAnsi="Arial" w:cs="Arial"/>
          <w:i/>
          <w:color w:val="0070C0"/>
          <w:sz w:val="22"/>
          <w:szCs w:val="22"/>
          <w:lang w:val="en-US" w:eastAsia="en-US"/>
        </w:rPr>
        <w:t>Пружалац услуга се обавезује да Кориснику услуге достави доказе о статусу резидента домицилне државе и то потврд</w:t>
      </w:r>
      <w:r w:rsidRPr="007F2D63">
        <w:rPr>
          <w:rFonts w:ascii="Arial" w:hAnsi="Arial" w:cs="Arial"/>
          <w:i/>
          <w:color w:val="0070C0"/>
          <w:sz w:val="22"/>
          <w:szCs w:val="22"/>
          <w:lang w:eastAsia="en-US"/>
        </w:rPr>
        <w:t>у</w:t>
      </w:r>
      <w:r w:rsidRPr="007F2D63">
        <w:rPr>
          <w:rFonts w:ascii="Arial" w:hAnsi="Arial" w:cs="Arial"/>
          <w:i/>
          <w:color w:val="0070C0"/>
          <w:sz w:val="22"/>
          <w:szCs w:val="22"/>
          <w:lang w:val="en-US" w:eastAsia="en-US"/>
        </w:rPr>
        <w:t xml:space="preserve"> о резидентности оверен</w:t>
      </w:r>
      <w:r w:rsidRPr="007F2D63">
        <w:rPr>
          <w:rFonts w:ascii="Arial" w:hAnsi="Arial" w:cs="Arial"/>
          <w:i/>
          <w:color w:val="0070C0"/>
          <w:sz w:val="22"/>
          <w:szCs w:val="22"/>
          <w:lang w:eastAsia="en-US"/>
        </w:rPr>
        <w:t>у</w:t>
      </w:r>
      <w:r w:rsidRPr="007F2D63">
        <w:rPr>
          <w:rFonts w:ascii="Arial" w:hAnsi="Arial" w:cs="Arial"/>
          <w:i/>
          <w:color w:val="0070C0"/>
          <w:sz w:val="22"/>
          <w:szCs w:val="22"/>
          <w:lang w:val="en-US" w:eastAsia="en-US"/>
        </w:rPr>
        <w:t xml:space="preserve"> од надлежног органа домицилне државе на обрасцу одређеном прописима Републике Србије или </w:t>
      </w:r>
      <w:r w:rsidRPr="007F2D63">
        <w:rPr>
          <w:rFonts w:ascii="Arial" w:hAnsi="Arial" w:cs="Arial"/>
          <w:i/>
          <w:color w:val="0070C0"/>
          <w:sz w:val="22"/>
          <w:szCs w:val="22"/>
          <w:lang w:eastAsia="en-US"/>
        </w:rPr>
        <w:t xml:space="preserve">у </w:t>
      </w:r>
      <w:r w:rsidRPr="007F2D63">
        <w:rPr>
          <w:rFonts w:ascii="Arial" w:hAnsi="Arial" w:cs="Arial"/>
          <w:i/>
          <w:color w:val="0070C0"/>
          <w:sz w:val="22"/>
          <w:szCs w:val="22"/>
          <w:lang w:val="en-US" w:eastAsia="en-US"/>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7F2D63">
        <w:rPr>
          <w:rFonts w:ascii="Arial" w:hAnsi="Arial" w:cs="Arial"/>
          <w:i/>
          <w:color w:val="0070C0"/>
          <w:sz w:val="22"/>
          <w:szCs w:val="22"/>
          <w:lang w:eastAsia="en-US"/>
        </w:rPr>
        <w:t>и</w:t>
      </w:r>
      <w:r w:rsidRPr="007F2D63">
        <w:rPr>
          <w:rFonts w:ascii="Arial" w:hAnsi="Arial" w:cs="Arial"/>
          <w:i/>
          <w:color w:val="0070C0"/>
          <w:sz w:val="22"/>
          <w:szCs w:val="22"/>
          <w:lang w:val="en-US" w:eastAsia="en-US"/>
        </w:rPr>
        <w:t xml:space="preserve">ња уговора или у року </w:t>
      </w:r>
      <w:r w:rsidRPr="007F2D63">
        <w:rPr>
          <w:rFonts w:ascii="Arial" w:hAnsi="Arial" w:cs="Arial"/>
          <w:i/>
          <w:color w:val="0070C0"/>
          <w:sz w:val="22"/>
          <w:szCs w:val="22"/>
          <w:lang w:eastAsia="en-US"/>
        </w:rPr>
        <w:t>осам</w:t>
      </w:r>
      <w:r w:rsidRPr="007F2D63">
        <w:rPr>
          <w:rFonts w:ascii="Arial" w:hAnsi="Arial" w:cs="Arial"/>
          <w:i/>
          <w:color w:val="0070C0"/>
          <w:sz w:val="22"/>
          <w:szCs w:val="22"/>
          <w:lang w:val="en-US" w:eastAsia="en-US"/>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rsidR="00C97F97" w:rsidRPr="007F2D63" w:rsidRDefault="00C97F97" w:rsidP="00C97F97">
      <w:pPr>
        <w:jc w:val="both"/>
        <w:rPr>
          <w:rFonts w:ascii="Arial" w:hAnsi="Arial" w:cs="Arial"/>
          <w:i/>
          <w:color w:val="0070C0"/>
          <w:sz w:val="22"/>
          <w:szCs w:val="22"/>
          <w:lang w:val="en-US" w:eastAsia="en-US"/>
        </w:rPr>
      </w:pPr>
      <w:r w:rsidRPr="007F2D63">
        <w:rPr>
          <w:rFonts w:ascii="Arial" w:hAnsi="Arial" w:cs="Arial"/>
          <w:i/>
          <w:color w:val="0070C0"/>
          <w:sz w:val="22"/>
          <w:szCs w:val="22"/>
          <w:lang w:val="en-US" w:eastAsia="en-U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C97F97" w:rsidRPr="007F2D63" w:rsidDel="00DA138C" w:rsidRDefault="00C97F97" w:rsidP="00C97F97">
      <w:pPr>
        <w:jc w:val="both"/>
        <w:rPr>
          <w:rFonts w:ascii="Arial" w:hAnsi="Arial" w:cs="Arial"/>
          <w:i/>
          <w:color w:val="0070C0"/>
          <w:sz w:val="22"/>
          <w:szCs w:val="22"/>
          <w:lang w:eastAsia="en-US"/>
        </w:rPr>
      </w:pPr>
      <w:r w:rsidRPr="007F2D63" w:rsidDel="00DA138C">
        <w:rPr>
          <w:rFonts w:ascii="Arial" w:hAnsi="Arial" w:cs="Arial"/>
          <w:i/>
          <w:color w:val="0070C0"/>
          <w:sz w:val="22"/>
          <w:szCs w:val="22"/>
          <w:lang w:val="en-US" w:eastAsia="en-US"/>
        </w:rPr>
        <w:t xml:space="preserve">Уколико Пружалац услуге не достави доказе из </w:t>
      </w:r>
      <w:r w:rsidRPr="007F2D63">
        <w:rPr>
          <w:rFonts w:ascii="Arial" w:hAnsi="Arial" w:cs="Arial"/>
          <w:i/>
          <w:color w:val="0070C0"/>
          <w:sz w:val="22"/>
          <w:szCs w:val="22"/>
          <w:lang w:eastAsia="en-US"/>
        </w:rPr>
        <w:t xml:space="preserve">претходног </w:t>
      </w:r>
      <w:r w:rsidRPr="007F2D63" w:rsidDel="00DA138C">
        <w:rPr>
          <w:rFonts w:ascii="Arial" w:hAnsi="Arial" w:cs="Arial"/>
          <w:i/>
          <w:color w:val="0070C0"/>
          <w:sz w:val="22"/>
          <w:szCs w:val="22"/>
          <w:lang w:val="en-US" w:eastAsia="en-US"/>
        </w:rPr>
        <w:t>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7F2D63">
        <w:rPr>
          <w:rFonts w:ascii="Arial" w:hAnsi="Arial" w:cs="Arial"/>
          <w:i/>
          <w:color w:val="0070C0"/>
          <w:sz w:val="22"/>
          <w:szCs w:val="22"/>
          <w:lang w:val="en-US" w:eastAsia="en-US"/>
        </w:rPr>
        <w:t>вора)</w:t>
      </w:r>
      <w:r w:rsidRPr="007F2D63">
        <w:rPr>
          <w:rFonts w:ascii="Arial" w:hAnsi="Arial" w:cs="Arial"/>
          <w:i/>
          <w:color w:val="0070C0"/>
          <w:sz w:val="22"/>
          <w:szCs w:val="22"/>
          <w:lang w:eastAsia="en-US"/>
        </w:rPr>
        <w:t xml:space="preserve"> и нема обавезу да достави потврду из претходног става.</w:t>
      </w:r>
    </w:p>
    <w:p w:rsidR="00C97F97" w:rsidRPr="007F2D63" w:rsidRDefault="00C97F97" w:rsidP="00C97F97">
      <w:pPr>
        <w:jc w:val="both"/>
        <w:rPr>
          <w:rFonts w:ascii="Arial" w:hAnsi="Arial" w:cs="Arial"/>
          <w:i/>
          <w:color w:val="0070C0"/>
          <w:sz w:val="22"/>
          <w:szCs w:val="22"/>
          <w:lang w:val="en-US" w:eastAsia="en-US"/>
        </w:rPr>
      </w:pPr>
      <w:r w:rsidRPr="007F2D63">
        <w:rPr>
          <w:rFonts w:ascii="Arial" w:hAnsi="Arial" w:cs="Arial"/>
          <w:i/>
          <w:color w:val="0070C0"/>
          <w:sz w:val="22"/>
          <w:szCs w:val="22"/>
          <w:lang w:val="en-US" w:eastAsia="en-US"/>
        </w:rPr>
        <w:t>У случају да је Република Србија са домицилном земљом П</w:t>
      </w:r>
      <w:r w:rsidRPr="007F2D63">
        <w:rPr>
          <w:rFonts w:ascii="Arial" w:hAnsi="Arial" w:cs="Arial"/>
          <w:i/>
          <w:color w:val="0070C0"/>
          <w:sz w:val="22"/>
          <w:szCs w:val="22"/>
          <w:lang w:eastAsia="en-US"/>
        </w:rPr>
        <w:t>ружаоца услуге</w:t>
      </w:r>
      <w:r w:rsidRPr="007F2D63">
        <w:rPr>
          <w:rFonts w:ascii="Arial" w:hAnsi="Arial" w:cs="Arial"/>
          <w:i/>
          <w:color w:val="0070C0"/>
          <w:sz w:val="22"/>
          <w:szCs w:val="22"/>
          <w:lang w:val="en-US" w:eastAsia="en-US"/>
        </w:rPr>
        <w:t xml:space="preserve"> није закључила уговор о избегавању двоструког опорезивања или предмет набавке није садржан у уговору о избегавању двоструког опорезивања</w:t>
      </w:r>
    </w:p>
    <w:p w:rsidR="00C97F97" w:rsidRPr="007F2D63" w:rsidRDefault="00C97F97" w:rsidP="00C97F97">
      <w:pPr>
        <w:jc w:val="both"/>
        <w:rPr>
          <w:rFonts w:ascii="Arial" w:hAnsi="Arial" w:cs="Arial"/>
          <w:i/>
          <w:color w:val="0070C0"/>
          <w:sz w:val="22"/>
          <w:szCs w:val="22"/>
          <w:lang w:val="en-US" w:eastAsia="en-US"/>
        </w:rPr>
      </w:pPr>
      <w:r w:rsidRPr="007F2D63">
        <w:rPr>
          <w:rFonts w:ascii="Arial" w:hAnsi="Arial" w:cs="Arial"/>
          <w:i/>
          <w:color w:val="0070C0"/>
          <w:sz w:val="22"/>
          <w:szCs w:val="22"/>
          <w:lang w:val="en-US" w:eastAsia="en-US"/>
        </w:rPr>
        <w:t>Уговорне стране су сагласне да Корисник услуге обрачуна, одбије и плати  порез по одбитку у складу са пореским прописима Републике Србије.“</w:t>
      </w:r>
    </w:p>
    <w:p w:rsidR="002C380F" w:rsidRPr="007F2D63" w:rsidRDefault="00C97F97" w:rsidP="00C97F97">
      <w:pPr>
        <w:jc w:val="both"/>
        <w:rPr>
          <w:rFonts w:ascii="Arial" w:hAnsi="Arial" w:cs="Arial"/>
          <w:b/>
          <w:sz w:val="22"/>
          <w:szCs w:val="22"/>
          <w:lang w:eastAsia="en-US"/>
        </w:rPr>
      </w:pPr>
      <w:r w:rsidRPr="007F2D63">
        <w:rPr>
          <w:rFonts w:ascii="Arial" w:hAnsi="Arial" w:cs="Arial"/>
          <w:b/>
          <w:i/>
          <w:color w:val="0070C0"/>
          <w:sz w:val="22"/>
          <w:szCs w:val="22"/>
          <w:lang w:val="en-US" w:eastAsia="en-US"/>
        </w:rPr>
        <w:t>(Напомена: коначан текст овог члана ће се усагласити након доделе уговора</w:t>
      </w:r>
      <w:r w:rsidRPr="007F2D63">
        <w:rPr>
          <w:rFonts w:ascii="Arial" w:hAnsi="Arial" w:cs="Arial"/>
          <w:b/>
          <w:i/>
          <w:color w:val="0070C0"/>
          <w:sz w:val="22"/>
          <w:szCs w:val="22"/>
          <w:lang w:eastAsia="en-US"/>
        </w:rPr>
        <w:t>)</w:t>
      </w:r>
    </w:p>
    <w:p w:rsidR="00D1523F" w:rsidRPr="007F2D63" w:rsidRDefault="00D1523F" w:rsidP="00D1523F">
      <w:pPr>
        <w:tabs>
          <w:tab w:val="left" w:pos="567"/>
        </w:tabs>
        <w:rPr>
          <w:rFonts w:ascii="Arial" w:eastAsia="Calibri" w:hAnsi="Arial" w:cs="Arial"/>
          <w:sz w:val="22"/>
          <w:szCs w:val="22"/>
        </w:rPr>
      </w:pPr>
    </w:p>
    <w:p w:rsidR="0026682E" w:rsidRDefault="0026682E" w:rsidP="00D1523F">
      <w:pPr>
        <w:tabs>
          <w:tab w:val="left" w:pos="567"/>
        </w:tabs>
        <w:jc w:val="both"/>
        <w:rPr>
          <w:rFonts w:ascii="Arial" w:eastAsia="Calibri" w:hAnsi="Arial" w:cs="Arial"/>
          <w:sz w:val="22"/>
          <w:szCs w:val="22"/>
          <w:lang w:val="ru-RU"/>
        </w:rPr>
      </w:pPr>
    </w:p>
    <w:p w:rsidR="0026682E" w:rsidRPr="008B6E76" w:rsidRDefault="0026682E" w:rsidP="0026682E">
      <w:pPr>
        <w:pStyle w:val="KDParagraf"/>
        <w:spacing w:before="0"/>
        <w:rPr>
          <w:rFonts w:cs="Arial"/>
          <w:color w:val="00B0F0"/>
          <w:sz w:val="24"/>
          <w:szCs w:val="24"/>
        </w:rPr>
      </w:pPr>
    </w:p>
    <w:p w:rsidR="0026682E" w:rsidRDefault="0026682E" w:rsidP="0026682E">
      <w:pPr>
        <w:suppressAutoHyphens w:val="0"/>
        <w:jc w:val="both"/>
        <w:rPr>
          <w:rFonts w:ascii="Arial" w:hAnsi="Arial" w:cs="Arial"/>
          <w:sz w:val="22"/>
          <w:szCs w:val="22"/>
        </w:rPr>
      </w:pPr>
    </w:p>
    <w:p w:rsidR="0026682E" w:rsidRDefault="0026682E" w:rsidP="0026682E">
      <w:pPr>
        <w:suppressAutoHyphens w:val="0"/>
        <w:jc w:val="both"/>
        <w:rPr>
          <w:rFonts w:ascii="Arial" w:hAnsi="Arial" w:cs="Arial"/>
          <w:sz w:val="22"/>
          <w:szCs w:val="22"/>
        </w:rPr>
      </w:pPr>
    </w:p>
    <w:p w:rsidR="0026682E" w:rsidRDefault="0026682E" w:rsidP="00D1523F">
      <w:pPr>
        <w:tabs>
          <w:tab w:val="left" w:pos="567"/>
        </w:tabs>
        <w:jc w:val="both"/>
        <w:rPr>
          <w:rFonts w:ascii="Arial" w:eastAsia="Calibri" w:hAnsi="Arial" w:cs="Arial"/>
          <w:sz w:val="22"/>
          <w:szCs w:val="22"/>
          <w:lang w:val="ru-RU"/>
        </w:rPr>
      </w:pPr>
    </w:p>
    <w:p w:rsidR="00311AF8" w:rsidRDefault="00311AF8" w:rsidP="00D1523F">
      <w:pPr>
        <w:tabs>
          <w:tab w:val="left" w:pos="567"/>
        </w:tabs>
        <w:jc w:val="both"/>
        <w:rPr>
          <w:rFonts w:ascii="Arial" w:eastAsia="Calibri" w:hAnsi="Arial" w:cs="Arial"/>
          <w:sz w:val="22"/>
          <w:szCs w:val="22"/>
          <w:lang w:val="ru-RU"/>
        </w:rPr>
      </w:pPr>
    </w:p>
    <w:p w:rsidR="00FD7CC7" w:rsidRDefault="00FD7CC7" w:rsidP="00D1523F">
      <w:pPr>
        <w:tabs>
          <w:tab w:val="left" w:pos="567"/>
        </w:tabs>
        <w:jc w:val="both"/>
        <w:rPr>
          <w:rFonts w:ascii="Arial" w:eastAsia="Calibri" w:hAnsi="Arial" w:cs="Arial"/>
          <w:sz w:val="22"/>
          <w:szCs w:val="22"/>
          <w:lang w:val="ru-RU"/>
        </w:rPr>
      </w:pPr>
    </w:p>
    <w:p w:rsidR="00FD7CC7" w:rsidRDefault="00FD7CC7" w:rsidP="00FD7CC7">
      <w:pPr>
        <w:pStyle w:val="KDParagraf"/>
        <w:spacing w:before="0"/>
        <w:rPr>
          <w:rFonts w:cs="Arial"/>
          <w:sz w:val="24"/>
          <w:szCs w:val="24"/>
        </w:rPr>
      </w:pPr>
      <w:r w:rsidRPr="00EC5BB4">
        <w:rPr>
          <w:rFonts w:cs="Arial"/>
          <w:sz w:val="24"/>
          <w:szCs w:val="24"/>
        </w:rPr>
        <w:lastRenderedPageBreak/>
        <w:t xml:space="preserve">Рачун </w:t>
      </w:r>
      <w:r>
        <w:rPr>
          <w:rFonts w:cs="Arial"/>
          <w:sz w:val="24"/>
          <w:szCs w:val="24"/>
          <w:lang w:val="sr-Cyrl-RS"/>
        </w:rPr>
        <w:t xml:space="preserve">за Управу </w:t>
      </w:r>
      <w:r w:rsidRPr="00EC5BB4">
        <w:rPr>
          <w:rFonts w:cs="Arial"/>
          <w:sz w:val="24"/>
          <w:szCs w:val="24"/>
        </w:rPr>
        <w:t xml:space="preserve">мора бити достављен на адресу </w:t>
      </w:r>
      <w:r>
        <w:rPr>
          <w:rFonts w:cs="Arial"/>
          <w:sz w:val="24"/>
          <w:szCs w:val="24"/>
        </w:rPr>
        <w:t>Корисника</w:t>
      </w:r>
      <w:r>
        <w:rPr>
          <w:rFonts w:cs="Arial"/>
          <w:sz w:val="24"/>
          <w:szCs w:val="24"/>
          <w:lang w:val="sr-Cyrl-RS"/>
        </w:rPr>
        <w:t xml:space="preserve"> услуге </w:t>
      </w:r>
      <w:r w:rsidRPr="00EC5BB4">
        <w:rPr>
          <w:rFonts w:cs="Arial"/>
          <w:sz w:val="24"/>
          <w:szCs w:val="24"/>
        </w:rPr>
        <w:t xml:space="preserve">: Јавно предузеће „Електропривреда Србије“ Београд, </w:t>
      </w:r>
      <w:r w:rsidRPr="00F57502">
        <w:rPr>
          <w:rFonts w:cs="Arial"/>
          <w:sz w:val="24"/>
          <w:szCs w:val="24"/>
          <w:lang w:val="sr-Cyrl-CS"/>
        </w:rPr>
        <w:t>Балканска број 13</w:t>
      </w:r>
      <w:r w:rsidRPr="00EC5BB4">
        <w:rPr>
          <w:rFonts w:cs="Arial"/>
          <w:sz w:val="24"/>
          <w:szCs w:val="24"/>
        </w:rPr>
        <w:t>, ПИБ</w:t>
      </w:r>
      <w:r>
        <w:rPr>
          <w:rFonts w:cs="Arial"/>
          <w:sz w:val="24"/>
          <w:szCs w:val="24"/>
          <w:lang w:val="sr-Cyrl-RS"/>
        </w:rPr>
        <w:t xml:space="preserve"> </w:t>
      </w:r>
      <w:r w:rsidRPr="00FD7CC7">
        <w:rPr>
          <w:rFonts w:cs="Arial"/>
          <w:sz w:val="24"/>
          <w:szCs w:val="24"/>
          <w:lang w:val="sr-Cyrl-CS"/>
        </w:rPr>
        <w:t>103920327</w:t>
      </w:r>
      <w:r>
        <w:rPr>
          <w:rFonts w:cs="Arial"/>
          <w:sz w:val="24"/>
          <w:szCs w:val="24"/>
        </w:rPr>
        <w:t>, са обавезним прилозима-</w:t>
      </w:r>
      <w:r w:rsidRPr="004B0AA8">
        <w:rPr>
          <w:rFonts w:cs="Arial"/>
          <w:sz w:val="24"/>
          <w:szCs w:val="24"/>
        </w:rPr>
        <w:t xml:space="preserve"> </w:t>
      </w:r>
      <w:r w:rsidRPr="00CF6AF7">
        <w:rPr>
          <w:rFonts w:cs="Arial"/>
          <w:sz w:val="24"/>
          <w:szCs w:val="24"/>
          <w:lang w:val="sr-Cyrl-CS"/>
        </w:rPr>
        <w:t xml:space="preserve">Записника о </w:t>
      </w:r>
      <w:r w:rsidRPr="00CF6AF7">
        <w:rPr>
          <w:rFonts w:cs="Arial"/>
          <w:sz w:val="24"/>
          <w:szCs w:val="24"/>
          <w:lang w:val="sr-Cyrl-RS"/>
        </w:rPr>
        <w:t>фазном</w:t>
      </w:r>
      <w:r w:rsidRPr="00CF6AF7">
        <w:rPr>
          <w:rFonts w:cs="Arial"/>
          <w:sz w:val="24"/>
          <w:szCs w:val="24"/>
          <w:lang w:val="sr-Cyrl-CS"/>
        </w:rPr>
        <w:t xml:space="preserve"> квалитативном</w:t>
      </w:r>
      <w:r w:rsidRPr="00CF6AF7">
        <w:rPr>
          <w:rFonts w:cs="Arial"/>
          <w:sz w:val="24"/>
          <w:szCs w:val="24"/>
          <w:lang w:val="sr-Cyrl-RS"/>
        </w:rPr>
        <w:t xml:space="preserve"> и квантитативном</w:t>
      </w:r>
      <w:r w:rsidRPr="00CF6AF7">
        <w:rPr>
          <w:rFonts w:cs="Arial"/>
          <w:sz w:val="24"/>
          <w:szCs w:val="24"/>
          <w:lang w:val="sr-Cyrl-CS"/>
        </w:rPr>
        <w:t xml:space="preserve"> пријему Услуге </w:t>
      </w:r>
      <w:r w:rsidRPr="004B0AA8">
        <w:rPr>
          <w:rFonts w:cs="Arial"/>
          <w:sz w:val="24"/>
          <w:szCs w:val="24"/>
        </w:rPr>
        <w:t>са читко написаним именом и презименом и потписом овлашћеног лица Корисника услуга.</w:t>
      </w:r>
    </w:p>
    <w:p w:rsidR="00FD7CC7" w:rsidRDefault="00FD7CC7" w:rsidP="00FD7CC7">
      <w:pPr>
        <w:suppressAutoHyphens w:val="0"/>
        <w:jc w:val="both"/>
        <w:rPr>
          <w:rFonts w:ascii="Arial" w:hAnsi="Arial" w:cs="Arial"/>
          <w:sz w:val="22"/>
          <w:szCs w:val="22"/>
        </w:rPr>
      </w:pPr>
    </w:p>
    <w:p w:rsidR="00FD7CC7" w:rsidRDefault="00FD7CC7" w:rsidP="00FD7CC7">
      <w:pPr>
        <w:pStyle w:val="KDParagraf"/>
        <w:spacing w:before="0"/>
        <w:rPr>
          <w:rFonts w:cs="Arial"/>
          <w:sz w:val="24"/>
          <w:szCs w:val="24"/>
        </w:rPr>
      </w:pPr>
      <w:r w:rsidRPr="00EC5BB4">
        <w:rPr>
          <w:rFonts w:cs="Arial"/>
          <w:sz w:val="24"/>
          <w:szCs w:val="24"/>
        </w:rPr>
        <w:t xml:space="preserve">Рачун </w:t>
      </w:r>
      <w:r>
        <w:rPr>
          <w:rFonts w:cs="Arial"/>
          <w:sz w:val="24"/>
          <w:szCs w:val="24"/>
          <w:lang w:val="sr-Cyrl-RS"/>
        </w:rPr>
        <w:t xml:space="preserve">за Огранак ТЕНТ </w:t>
      </w:r>
      <w:r w:rsidRPr="00EC5BB4">
        <w:rPr>
          <w:rFonts w:cs="Arial"/>
          <w:sz w:val="24"/>
          <w:szCs w:val="24"/>
        </w:rPr>
        <w:t xml:space="preserve">мора бити достављен на адресу </w:t>
      </w:r>
      <w:r>
        <w:rPr>
          <w:rFonts w:cs="Arial"/>
          <w:sz w:val="24"/>
          <w:szCs w:val="24"/>
        </w:rPr>
        <w:t>Корисника</w:t>
      </w:r>
      <w:r>
        <w:rPr>
          <w:rFonts w:cs="Arial"/>
          <w:sz w:val="24"/>
          <w:szCs w:val="24"/>
          <w:lang w:val="sr-Cyrl-RS"/>
        </w:rPr>
        <w:t xml:space="preserve"> услуге </w:t>
      </w:r>
      <w:r w:rsidRPr="00EC5BB4">
        <w:rPr>
          <w:rFonts w:cs="Arial"/>
          <w:sz w:val="24"/>
          <w:szCs w:val="24"/>
        </w:rPr>
        <w:t xml:space="preserve">: Јавно предузеће „Електропривреда Србије“ Београд, </w:t>
      </w:r>
      <w:r w:rsidRPr="00BE4F8E">
        <w:rPr>
          <w:rFonts w:cs="Arial"/>
          <w:sz w:val="24"/>
          <w:szCs w:val="24"/>
          <w:lang w:val="sr-Cyrl-CS"/>
        </w:rPr>
        <w:t>ТЕНТ , Богољуба Урошевића Црног број 44, 11500 Обреновац</w:t>
      </w:r>
      <w:r w:rsidRPr="00BE4F8E">
        <w:rPr>
          <w:rFonts w:cs="Arial"/>
          <w:sz w:val="24"/>
          <w:szCs w:val="24"/>
        </w:rPr>
        <w:t>, ПИБ</w:t>
      </w:r>
      <w:r w:rsidRPr="00FD7CC7">
        <w:rPr>
          <w:rFonts w:cs="Arial"/>
          <w:sz w:val="24"/>
          <w:szCs w:val="24"/>
          <w:lang w:val="sr-Cyrl-CS"/>
        </w:rPr>
        <w:t>103920327,</w:t>
      </w:r>
      <w:r w:rsidRPr="00BE4F8E">
        <w:rPr>
          <w:rFonts w:cs="Arial"/>
          <w:sz w:val="24"/>
          <w:szCs w:val="24"/>
        </w:rPr>
        <w:t>, са обавезним прилозима-</w:t>
      </w:r>
      <w:r w:rsidRPr="004B0AA8">
        <w:rPr>
          <w:rFonts w:cs="Arial"/>
          <w:sz w:val="24"/>
          <w:szCs w:val="24"/>
        </w:rPr>
        <w:t xml:space="preserve"> </w:t>
      </w:r>
      <w:r w:rsidRPr="00CF6AF7">
        <w:rPr>
          <w:rFonts w:cs="Arial"/>
          <w:sz w:val="24"/>
          <w:szCs w:val="24"/>
          <w:lang w:val="sr-Cyrl-CS"/>
        </w:rPr>
        <w:t xml:space="preserve">Записника о </w:t>
      </w:r>
      <w:r w:rsidRPr="00CF6AF7">
        <w:rPr>
          <w:rFonts w:cs="Arial"/>
          <w:sz w:val="24"/>
          <w:szCs w:val="24"/>
          <w:lang w:val="sr-Cyrl-RS"/>
        </w:rPr>
        <w:t>фазном</w:t>
      </w:r>
      <w:r w:rsidRPr="00CF6AF7">
        <w:rPr>
          <w:rFonts w:cs="Arial"/>
          <w:sz w:val="24"/>
          <w:szCs w:val="24"/>
          <w:lang w:val="sr-Cyrl-CS"/>
        </w:rPr>
        <w:t xml:space="preserve"> квалитативном</w:t>
      </w:r>
      <w:r w:rsidRPr="00CF6AF7">
        <w:rPr>
          <w:rFonts w:cs="Arial"/>
          <w:sz w:val="24"/>
          <w:szCs w:val="24"/>
          <w:lang w:val="sr-Cyrl-RS"/>
        </w:rPr>
        <w:t xml:space="preserve"> и квантитативном</w:t>
      </w:r>
      <w:r w:rsidRPr="00CF6AF7">
        <w:rPr>
          <w:rFonts w:cs="Arial"/>
          <w:sz w:val="24"/>
          <w:szCs w:val="24"/>
          <w:lang w:val="sr-Cyrl-CS"/>
        </w:rPr>
        <w:t xml:space="preserve"> пријему Услуге </w:t>
      </w:r>
      <w:r w:rsidRPr="004B0AA8">
        <w:rPr>
          <w:rFonts w:cs="Arial"/>
          <w:sz w:val="24"/>
          <w:szCs w:val="24"/>
        </w:rPr>
        <w:t>са читко написаним именом и презименом и потписом овлашћеног лица Корисника услуга.</w:t>
      </w:r>
    </w:p>
    <w:p w:rsidR="00FD7CC7" w:rsidRDefault="00FD7CC7" w:rsidP="00FD7CC7">
      <w:pPr>
        <w:suppressAutoHyphens w:val="0"/>
        <w:jc w:val="both"/>
        <w:rPr>
          <w:rFonts w:ascii="Arial" w:hAnsi="Arial" w:cs="Arial"/>
          <w:sz w:val="22"/>
          <w:szCs w:val="22"/>
        </w:rPr>
      </w:pPr>
    </w:p>
    <w:p w:rsidR="00FD7CC7" w:rsidRPr="00BE4F8E" w:rsidRDefault="00FD7CC7" w:rsidP="00FD7CC7">
      <w:pPr>
        <w:pStyle w:val="KDParagraf"/>
        <w:spacing w:before="0"/>
        <w:rPr>
          <w:rFonts w:cs="Arial"/>
          <w:sz w:val="24"/>
          <w:szCs w:val="24"/>
        </w:rPr>
      </w:pPr>
      <w:r w:rsidRPr="00BE4F8E">
        <w:rPr>
          <w:rFonts w:cs="Arial"/>
          <w:sz w:val="24"/>
          <w:szCs w:val="24"/>
        </w:rPr>
        <w:t xml:space="preserve">Рачун </w:t>
      </w:r>
      <w:r w:rsidRPr="00BE4F8E">
        <w:rPr>
          <w:rFonts w:cs="Arial"/>
          <w:sz w:val="24"/>
          <w:szCs w:val="24"/>
          <w:lang w:val="sr-Cyrl-RS"/>
        </w:rPr>
        <w:t xml:space="preserve">за Огранак ХЕ Ђердап </w:t>
      </w:r>
      <w:r w:rsidRPr="00BE4F8E">
        <w:rPr>
          <w:rFonts w:cs="Arial"/>
          <w:sz w:val="24"/>
          <w:szCs w:val="24"/>
        </w:rPr>
        <w:t>мора бити достављен на адресу Корисника</w:t>
      </w:r>
      <w:r>
        <w:rPr>
          <w:rFonts w:cs="Arial"/>
          <w:sz w:val="24"/>
          <w:szCs w:val="24"/>
          <w:lang w:val="sr-Cyrl-RS"/>
        </w:rPr>
        <w:t xml:space="preserve"> услуге </w:t>
      </w:r>
      <w:r w:rsidRPr="00BE4F8E">
        <w:rPr>
          <w:rFonts w:cs="Arial"/>
          <w:sz w:val="24"/>
          <w:szCs w:val="24"/>
        </w:rPr>
        <w:t xml:space="preserve">: Јавно предузеће „Електропривреда Србије“ Београд, </w:t>
      </w:r>
      <w:r w:rsidRPr="00BE4F8E">
        <w:rPr>
          <w:rFonts w:cs="Arial"/>
        </w:rPr>
        <w:t>ХЕ Ђердап 1, Трг Краља Петра бр.1, 19320 Кладово</w:t>
      </w:r>
      <w:r w:rsidRPr="00BE4F8E">
        <w:rPr>
          <w:rFonts w:cs="Arial"/>
          <w:sz w:val="24"/>
          <w:szCs w:val="24"/>
        </w:rPr>
        <w:t>, ПИБ, са обавезним прилозима-</w:t>
      </w:r>
      <w:r w:rsidRPr="00CF6AF7">
        <w:rPr>
          <w:rFonts w:ascii="Times New Roman" w:eastAsia="Calibri" w:hAnsi="Times New Roman" w:cs="Arial"/>
          <w:sz w:val="24"/>
          <w:szCs w:val="24"/>
          <w:lang w:val="sr-Cyrl-CS" w:eastAsia="ar-SA"/>
        </w:rPr>
        <w:t xml:space="preserve"> </w:t>
      </w:r>
      <w:r w:rsidRPr="00CF6AF7">
        <w:rPr>
          <w:rFonts w:cs="Arial"/>
          <w:sz w:val="24"/>
          <w:szCs w:val="24"/>
          <w:lang w:val="sr-Cyrl-CS"/>
        </w:rPr>
        <w:t xml:space="preserve">Записника о </w:t>
      </w:r>
      <w:r w:rsidRPr="00CF6AF7">
        <w:rPr>
          <w:rFonts w:cs="Arial"/>
          <w:sz w:val="24"/>
          <w:szCs w:val="24"/>
          <w:lang w:val="sr-Cyrl-RS"/>
        </w:rPr>
        <w:t>фазном</w:t>
      </w:r>
      <w:r w:rsidRPr="00CF6AF7">
        <w:rPr>
          <w:rFonts w:cs="Arial"/>
          <w:sz w:val="24"/>
          <w:szCs w:val="24"/>
          <w:lang w:val="sr-Cyrl-CS"/>
        </w:rPr>
        <w:t xml:space="preserve"> квалитативном</w:t>
      </w:r>
      <w:r w:rsidRPr="00CF6AF7">
        <w:rPr>
          <w:rFonts w:cs="Arial"/>
          <w:sz w:val="24"/>
          <w:szCs w:val="24"/>
          <w:lang w:val="sr-Cyrl-RS"/>
        </w:rPr>
        <w:t xml:space="preserve"> и квантитативном</w:t>
      </w:r>
      <w:r w:rsidRPr="00CF6AF7">
        <w:rPr>
          <w:rFonts w:cs="Arial"/>
          <w:sz w:val="24"/>
          <w:szCs w:val="24"/>
          <w:lang w:val="sr-Cyrl-CS"/>
        </w:rPr>
        <w:t xml:space="preserve"> пријему Услуге</w:t>
      </w:r>
      <w:r w:rsidRPr="00BE4F8E">
        <w:rPr>
          <w:rFonts w:cs="Arial"/>
          <w:sz w:val="24"/>
          <w:szCs w:val="24"/>
        </w:rPr>
        <w:t>, са читко написаним именом и презименом и потписом овлашћеног лица Корисника услуга.</w:t>
      </w:r>
    </w:p>
    <w:p w:rsidR="00FD7CC7" w:rsidRDefault="00FD7CC7" w:rsidP="00FD7CC7">
      <w:pPr>
        <w:suppressAutoHyphens w:val="0"/>
        <w:jc w:val="both"/>
        <w:rPr>
          <w:rFonts w:ascii="Arial" w:hAnsi="Arial" w:cs="Arial"/>
          <w:sz w:val="22"/>
          <w:szCs w:val="22"/>
        </w:rPr>
      </w:pPr>
    </w:p>
    <w:p w:rsidR="00FD7CC7" w:rsidRPr="00BE4F8E" w:rsidRDefault="00FD7CC7" w:rsidP="00FD7CC7">
      <w:pPr>
        <w:pStyle w:val="KDParagraf"/>
        <w:spacing w:before="0"/>
        <w:rPr>
          <w:rFonts w:cs="Arial"/>
          <w:sz w:val="24"/>
          <w:szCs w:val="24"/>
        </w:rPr>
      </w:pPr>
      <w:r w:rsidRPr="00BE4F8E">
        <w:rPr>
          <w:rFonts w:cs="Arial"/>
          <w:sz w:val="24"/>
          <w:szCs w:val="24"/>
        </w:rPr>
        <w:t xml:space="preserve">Рачун </w:t>
      </w:r>
      <w:r w:rsidRPr="00BE4F8E">
        <w:rPr>
          <w:rFonts w:cs="Arial"/>
          <w:sz w:val="24"/>
          <w:szCs w:val="24"/>
          <w:lang w:val="sr-Cyrl-RS"/>
        </w:rPr>
        <w:t xml:space="preserve">за ТЕ-КО Костолац </w:t>
      </w:r>
      <w:r w:rsidRPr="00BE4F8E">
        <w:rPr>
          <w:rFonts w:cs="Arial"/>
          <w:sz w:val="24"/>
          <w:szCs w:val="24"/>
        </w:rPr>
        <w:t xml:space="preserve">мора бити достављен на адресу Корисника: Јавно предузеће „Електропривреда Србије“ Београд, </w:t>
      </w:r>
      <w:r w:rsidRPr="00BE4F8E">
        <w:rPr>
          <w:rFonts w:cs="Arial"/>
          <w:sz w:val="24"/>
          <w:szCs w:val="24"/>
          <w:lang w:val="sr-Cyrl-CS"/>
        </w:rPr>
        <w:t>Огранак ТЕ КО Костолац, Николе Тесле бр. 5 – 7, 12208 Костолац</w:t>
      </w:r>
      <w:r w:rsidRPr="00BE4F8E">
        <w:rPr>
          <w:rFonts w:cs="Arial"/>
          <w:sz w:val="24"/>
          <w:szCs w:val="24"/>
        </w:rPr>
        <w:t xml:space="preserve"> , ПИБ</w:t>
      </w:r>
      <w:r>
        <w:rPr>
          <w:rFonts w:cs="Arial"/>
          <w:sz w:val="24"/>
          <w:szCs w:val="24"/>
          <w:lang w:val="sr-Cyrl-RS"/>
        </w:rPr>
        <w:t xml:space="preserve"> </w:t>
      </w:r>
      <w:r w:rsidRPr="00FD7CC7">
        <w:rPr>
          <w:rFonts w:cs="Arial"/>
          <w:sz w:val="24"/>
          <w:szCs w:val="24"/>
          <w:lang w:val="sr-Cyrl-CS"/>
        </w:rPr>
        <w:t>103920327</w:t>
      </w:r>
      <w:r w:rsidRPr="00BE4F8E">
        <w:rPr>
          <w:rFonts w:cs="Arial"/>
          <w:sz w:val="24"/>
          <w:szCs w:val="24"/>
        </w:rPr>
        <w:t>, са обавезним прилозима-</w:t>
      </w:r>
      <w:r w:rsidRPr="00CF6AF7">
        <w:rPr>
          <w:rFonts w:eastAsia="Calibri" w:cs="Arial"/>
          <w:sz w:val="24"/>
          <w:szCs w:val="24"/>
        </w:rPr>
        <w:t xml:space="preserve"> </w:t>
      </w:r>
      <w:r w:rsidRPr="00892ADB">
        <w:rPr>
          <w:rFonts w:eastAsia="Calibri" w:cs="Arial"/>
          <w:sz w:val="24"/>
          <w:szCs w:val="24"/>
        </w:rPr>
        <w:t xml:space="preserve">Записника о </w:t>
      </w:r>
      <w:r>
        <w:rPr>
          <w:rFonts w:eastAsia="Calibri" w:cs="Arial"/>
          <w:sz w:val="24"/>
          <w:szCs w:val="24"/>
          <w:lang w:val="sr-Cyrl-RS"/>
        </w:rPr>
        <w:t>фазном</w:t>
      </w:r>
      <w:r w:rsidRPr="00892ADB">
        <w:rPr>
          <w:rFonts w:eastAsia="Calibri" w:cs="Arial"/>
          <w:sz w:val="24"/>
          <w:szCs w:val="24"/>
        </w:rPr>
        <w:t xml:space="preserve"> квалитативном</w:t>
      </w:r>
      <w:r w:rsidRPr="00892ADB">
        <w:rPr>
          <w:rFonts w:eastAsia="Calibri" w:cs="Arial"/>
          <w:sz w:val="24"/>
          <w:szCs w:val="24"/>
          <w:lang w:val="sr-Cyrl-RS"/>
        </w:rPr>
        <w:t xml:space="preserve"> и квантитативном</w:t>
      </w:r>
      <w:r w:rsidRPr="00892ADB">
        <w:rPr>
          <w:rFonts w:eastAsia="Calibri" w:cs="Arial"/>
          <w:sz w:val="24"/>
          <w:szCs w:val="24"/>
        </w:rPr>
        <w:t xml:space="preserve"> пријему Услуге </w:t>
      </w:r>
      <w:r w:rsidRPr="00BE4F8E">
        <w:rPr>
          <w:rFonts w:cs="Arial"/>
          <w:sz w:val="24"/>
          <w:szCs w:val="24"/>
        </w:rPr>
        <w:t>са читко написаним именом и презименом и потписом овлашћеног лица Корисника услуга.</w:t>
      </w:r>
    </w:p>
    <w:p w:rsidR="00FD7CC7" w:rsidRDefault="00FD7CC7" w:rsidP="00FD7CC7">
      <w:pPr>
        <w:rPr>
          <w:rFonts w:ascii="Arial" w:hAnsi="Arial" w:cs="Arial"/>
          <w:lang w:val="sr-Cyrl-RS"/>
        </w:rPr>
      </w:pPr>
    </w:p>
    <w:p w:rsidR="00FD7CC7" w:rsidRDefault="00FD7CC7" w:rsidP="00D1523F">
      <w:pPr>
        <w:tabs>
          <w:tab w:val="left" w:pos="567"/>
        </w:tabs>
        <w:jc w:val="both"/>
        <w:rPr>
          <w:rFonts w:ascii="Arial" w:eastAsia="Calibri" w:hAnsi="Arial" w:cs="Arial"/>
          <w:sz w:val="22"/>
          <w:szCs w:val="22"/>
          <w:lang w:val="ru-RU"/>
        </w:rPr>
      </w:pPr>
    </w:p>
    <w:p w:rsidR="00FD7CC7" w:rsidRPr="00CF6AF7" w:rsidRDefault="00FD7CC7" w:rsidP="00FD7CC7">
      <w:pPr>
        <w:jc w:val="both"/>
        <w:rPr>
          <w:rFonts w:ascii="Arial" w:hAnsi="Arial" w:cs="Arial"/>
          <w:i/>
          <w:lang w:val="en-US"/>
        </w:rPr>
      </w:pPr>
      <w:r w:rsidRPr="00CF6AF7">
        <w:rPr>
          <w:rFonts w:ascii="Arial" w:hAnsi="Arial" w:cs="Arial"/>
          <w:b/>
          <w:i/>
          <w:lang w:val="sr-Cyrl-RS"/>
        </w:rPr>
        <w:t>Напомена:</w:t>
      </w:r>
      <w:r w:rsidRPr="00CF6AF7">
        <w:rPr>
          <w:rFonts w:ascii="Arial" w:hAnsi="Arial" w:cs="Arial"/>
          <w:i/>
          <w:lang w:val="sr-Cyrl-RS"/>
        </w:rPr>
        <w:t xml:space="preserve"> Последњи рачун, осим горе наведеног записника о квантитативном и квалитатином пријему услуга, обавезно мора да садржи Записник о финалном пријему услуге </w:t>
      </w:r>
      <w:r w:rsidRPr="00CF6AF7">
        <w:rPr>
          <w:rFonts w:ascii="Arial" w:hAnsi="Arial" w:cs="Arial"/>
          <w:i/>
          <w:lang w:val="en-US"/>
        </w:rPr>
        <w:t>са читко написаним именом и презименом и потписом овлашћеног лица Корисника услуга.</w:t>
      </w:r>
    </w:p>
    <w:p w:rsidR="00FD7CC7" w:rsidRDefault="00FD7CC7" w:rsidP="00D1523F">
      <w:pPr>
        <w:tabs>
          <w:tab w:val="left" w:pos="567"/>
        </w:tabs>
        <w:jc w:val="both"/>
        <w:rPr>
          <w:rFonts w:ascii="Arial" w:eastAsia="Calibri" w:hAnsi="Arial" w:cs="Arial"/>
          <w:sz w:val="22"/>
          <w:szCs w:val="22"/>
          <w:lang w:val="ru-RU"/>
        </w:rPr>
      </w:pPr>
    </w:p>
    <w:p w:rsidR="00FD7CC7" w:rsidRDefault="00FD7CC7" w:rsidP="00D1523F">
      <w:pPr>
        <w:tabs>
          <w:tab w:val="left" w:pos="567"/>
        </w:tabs>
        <w:jc w:val="both"/>
        <w:rPr>
          <w:rFonts w:ascii="Arial" w:eastAsia="Calibri" w:hAnsi="Arial" w:cs="Arial"/>
          <w:sz w:val="22"/>
          <w:szCs w:val="22"/>
          <w:lang w:val="ru-RU"/>
        </w:rPr>
      </w:pPr>
    </w:p>
    <w:p w:rsidR="00FD7CC7" w:rsidRDefault="00FD7CC7" w:rsidP="00D1523F">
      <w:pPr>
        <w:tabs>
          <w:tab w:val="left" w:pos="567"/>
        </w:tabs>
        <w:jc w:val="both"/>
        <w:rPr>
          <w:rFonts w:ascii="Arial" w:eastAsia="Calibri" w:hAnsi="Arial" w:cs="Arial"/>
          <w:sz w:val="22"/>
          <w:szCs w:val="22"/>
          <w:lang w:val="ru-RU"/>
        </w:rPr>
      </w:pPr>
    </w:p>
    <w:p w:rsidR="00311AF8" w:rsidRDefault="00311AF8" w:rsidP="00311AF8">
      <w:pPr>
        <w:tabs>
          <w:tab w:val="left" w:pos="567"/>
        </w:tabs>
        <w:suppressAutoHyphens w:val="0"/>
        <w:jc w:val="both"/>
        <w:rPr>
          <w:rFonts w:ascii="Arial" w:hAnsi="Arial" w:cs="Arial"/>
          <w:sz w:val="22"/>
          <w:szCs w:val="22"/>
          <w:lang w:eastAsia="en-US"/>
        </w:rPr>
      </w:pPr>
      <w:r>
        <w:rPr>
          <w:rFonts w:ascii="Arial" w:hAnsi="Arial" w:cs="Arial"/>
          <w:sz w:val="22"/>
          <w:szCs w:val="22"/>
          <w:lang w:eastAsia="en-US"/>
        </w:rPr>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774FC7" w:rsidRDefault="00774FC7" w:rsidP="00774FC7">
      <w:pPr>
        <w:tabs>
          <w:tab w:val="left" w:pos="567"/>
        </w:tabs>
        <w:suppressAutoHyphens w:val="0"/>
        <w:jc w:val="both"/>
        <w:rPr>
          <w:rFonts w:ascii="Arial" w:hAnsi="Arial" w:cs="Arial"/>
          <w:sz w:val="22"/>
          <w:szCs w:val="22"/>
          <w:lang w:eastAsia="en-US"/>
        </w:rPr>
      </w:pPr>
      <w:r w:rsidRPr="00C126EC">
        <w:rPr>
          <w:rFonts w:ascii="Arial" w:hAnsi="Arial" w:cs="Arial"/>
          <w:sz w:val="22"/>
          <w:szCs w:val="22"/>
          <w:lang w:eastAsia="en-US"/>
        </w:rPr>
        <w:t xml:space="preserve">Плаћање уговорене цене извршиће се у динарима, на рачун Пружаоца услуге бр.____________________ који се води код _________ банке </w:t>
      </w:r>
    </w:p>
    <w:p w:rsidR="00774FC7" w:rsidRPr="00C126EC" w:rsidRDefault="00774FC7" w:rsidP="00774FC7">
      <w:pPr>
        <w:tabs>
          <w:tab w:val="left" w:pos="567"/>
        </w:tabs>
        <w:suppressAutoHyphens w:val="0"/>
        <w:jc w:val="both"/>
        <w:rPr>
          <w:rFonts w:ascii="Arial" w:hAnsi="Arial" w:cs="Arial"/>
          <w:sz w:val="22"/>
          <w:szCs w:val="22"/>
          <w:lang w:eastAsia="en-US"/>
        </w:rPr>
      </w:pPr>
    </w:p>
    <w:p w:rsidR="00774FC7" w:rsidRPr="00C126EC" w:rsidRDefault="00774FC7" w:rsidP="00774FC7">
      <w:pPr>
        <w:rPr>
          <w:rFonts w:ascii="Arial" w:hAnsi="Arial" w:cs="Arial"/>
          <w:sz w:val="22"/>
          <w:szCs w:val="22"/>
          <w:lang w:eastAsia="en-US"/>
        </w:rPr>
      </w:pPr>
      <w:r w:rsidRPr="00C126EC">
        <w:rPr>
          <w:rFonts w:ascii="Arial" w:hAnsi="Arial" w:cs="Arial"/>
          <w:sz w:val="22"/>
          <w:szCs w:val="22"/>
          <w:lang w:eastAsia="en-US"/>
        </w:rPr>
        <w:t xml:space="preserve">Плаћање страном </w:t>
      </w:r>
      <w:r w:rsidRPr="00FD7CC7">
        <w:rPr>
          <w:rFonts w:ascii="Arial" w:hAnsi="Arial" w:cs="Arial"/>
          <w:sz w:val="22"/>
          <w:szCs w:val="22"/>
          <w:lang w:eastAsia="en-US"/>
        </w:rPr>
        <w:t>П</w:t>
      </w:r>
      <w:r w:rsidR="00FD7CC7">
        <w:rPr>
          <w:rFonts w:ascii="Arial" w:hAnsi="Arial" w:cs="Arial"/>
          <w:sz w:val="22"/>
          <w:szCs w:val="22"/>
          <w:lang w:val="sr-Cyrl-RS" w:eastAsia="en-US"/>
        </w:rPr>
        <w:t xml:space="preserve">ружалац услуге </w:t>
      </w:r>
      <w:r w:rsidRPr="00C126EC">
        <w:rPr>
          <w:rFonts w:ascii="Arial" w:hAnsi="Arial" w:cs="Arial"/>
          <w:sz w:val="22"/>
          <w:szCs w:val="22"/>
          <w:lang w:eastAsia="en-US"/>
        </w:rPr>
        <w:t xml:space="preserve"> ,извршиће се на његов девизни рачун у складу са инструкцијама датим у рачуну.</w:t>
      </w:r>
    </w:p>
    <w:p w:rsidR="00774FC7" w:rsidRDefault="00774FC7" w:rsidP="00311AF8">
      <w:pPr>
        <w:tabs>
          <w:tab w:val="left" w:pos="567"/>
        </w:tabs>
        <w:suppressAutoHyphens w:val="0"/>
        <w:jc w:val="both"/>
        <w:rPr>
          <w:rFonts w:ascii="Arial" w:hAnsi="Arial" w:cs="Arial"/>
          <w:sz w:val="22"/>
          <w:szCs w:val="22"/>
          <w:lang w:eastAsia="en-US"/>
        </w:rPr>
      </w:pPr>
    </w:p>
    <w:p w:rsidR="00311AF8" w:rsidRPr="007F2D63" w:rsidRDefault="00311AF8" w:rsidP="00D1523F">
      <w:pPr>
        <w:tabs>
          <w:tab w:val="left" w:pos="567"/>
        </w:tabs>
        <w:jc w:val="both"/>
        <w:rPr>
          <w:rFonts w:ascii="Arial" w:eastAsia="Calibri" w:hAnsi="Arial" w:cs="Arial"/>
          <w:sz w:val="22"/>
          <w:szCs w:val="22"/>
        </w:rPr>
      </w:pPr>
    </w:p>
    <w:p w:rsidR="00C97F97" w:rsidRPr="007F2D63" w:rsidRDefault="00C97F97" w:rsidP="00C97F97">
      <w:pPr>
        <w:jc w:val="both"/>
        <w:rPr>
          <w:rFonts w:ascii="Arial" w:hAnsi="Arial" w:cs="Arial"/>
          <w:b/>
          <w:sz w:val="22"/>
          <w:szCs w:val="22"/>
          <w:lang w:val="en-US" w:eastAsia="en-US"/>
        </w:rPr>
      </w:pPr>
      <w:r w:rsidRPr="007F2D63">
        <w:rPr>
          <w:rFonts w:ascii="Arial" w:hAnsi="Arial" w:cs="Arial"/>
          <w:b/>
          <w:sz w:val="22"/>
          <w:szCs w:val="22"/>
          <w:lang w:val="en-US" w:eastAsia="en-US"/>
        </w:rPr>
        <w:lastRenderedPageBreak/>
        <w:t>ИЗВЕШТАЈИ И КОРЕСПОНДЕНЦИЈА</w:t>
      </w:r>
    </w:p>
    <w:p w:rsidR="00C97F97" w:rsidRPr="007F2D63" w:rsidRDefault="00C97F97" w:rsidP="00C97F97">
      <w:pPr>
        <w:jc w:val="both"/>
        <w:rPr>
          <w:rFonts w:ascii="Arial" w:hAnsi="Arial" w:cs="Arial"/>
          <w:sz w:val="22"/>
          <w:szCs w:val="22"/>
          <w:lang w:val="en-US" w:eastAsia="en-US"/>
        </w:rPr>
      </w:pPr>
    </w:p>
    <w:p w:rsidR="00C97F97" w:rsidRPr="007F2D63" w:rsidRDefault="00C97F97" w:rsidP="002C380F">
      <w:pPr>
        <w:jc w:val="center"/>
        <w:rPr>
          <w:rFonts w:ascii="Arial" w:hAnsi="Arial" w:cs="Arial"/>
          <w:sz w:val="22"/>
          <w:szCs w:val="22"/>
          <w:lang w:val="en-US" w:eastAsia="en-US"/>
        </w:rPr>
      </w:pPr>
      <w:r w:rsidRPr="007F2D63">
        <w:rPr>
          <w:rFonts w:ascii="Arial" w:hAnsi="Arial" w:cs="Arial"/>
          <w:sz w:val="22"/>
          <w:szCs w:val="22"/>
          <w:lang w:val="en-US" w:eastAsia="en-US"/>
        </w:rPr>
        <w:t>Члан 4.</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Пружалац услуге се обавезује да Кориснику услуге у току реализације овог Уговора, достави следеће:</w:t>
      </w:r>
    </w:p>
    <w:p w:rsidR="00C97F97" w:rsidRPr="007F2D63" w:rsidRDefault="00C97F97" w:rsidP="00C97F97">
      <w:pPr>
        <w:jc w:val="both"/>
        <w:rPr>
          <w:rFonts w:ascii="Arial" w:hAnsi="Arial" w:cs="Arial"/>
          <w:sz w:val="22"/>
          <w:szCs w:val="22"/>
          <w:lang w:val="en-US" w:eastAsia="en-US"/>
        </w:rPr>
      </w:pPr>
    </w:p>
    <w:p w:rsidR="00C97F97" w:rsidRPr="007F2D63" w:rsidRDefault="00814A81" w:rsidP="00C97F97">
      <w:pPr>
        <w:jc w:val="both"/>
        <w:rPr>
          <w:rFonts w:ascii="Arial" w:hAnsi="Arial" w:cs="Arial"/>
          <w:sz w:val="22"/>
          <w:szCs w:val="22"/>
          <w:lang w:val="en-US" w:eastAsia="en-US"/>
        </w:rPr>
      </w:pPr>
      <w:r>
        <w:rPr>
          <w:rFonts w:ascii="Arial" w:hAnsi="Arial" w:cs="Arial"/>
          <w:sz w:val="22"/>
          <w:szCs w:val="22"/>
          <w:lang w:val="en-US" w:eastAsia="en-US"/>
        </w:rPr>
        <w:t xml:space="preserve">- </w:t>
      </w:r>
      <w:r w:rsidR="004810C4">
        <w:rPr>
          <w:rFonts w:ascii="Arial" w:hAnsi="Arial" w:cs="Arial"/>
          <w:sz w:val="22"/>
          <w:szCs w:val="22"/>
          <w:lang w:val="sr-Cyrl-RS" w:eastAsia="en-US"/>
        </w:rPr>
        <w:t>Ф</w:t>
      </w:r>
      <w:r w:rsidR="0026682E">
        <w:rPr>
          <w:rFonts w:ascii="Arial" w:hAnsi="Arial" w:cs="Arial"/>
          <w:sz w:val="22"/>
          <w:szCs w:val="22"/>
          <w:lang w:val="sr-Cyrl-RS" w:eastAsia="en-US"/>
        </w:rPr>
        <w:t>азн</w:t>
      </w:r>
      <w:r w:rsidR="00C106DC">
        <w:rPr>
          <w:rFonts w:ascii="Arial" w:hAnsi="Arial" w:cs="Arial"/>
          <w:sz w:val="22"/>
          <w:szCs w:val="22"/>
          <w:lang w:val="sr-Cyrl-RS" w:eastAsia="en-US"/>
        </w:rPr>
        <w:t>и</w:t>
      </w:r>
      <w:r w:rsidR="0026682E">
        <w:rPr>
          <w:rFonts w:ascii="Arial" w:hAnsi="Arial" w:cs="Arial"/>
          <w:sz w:val="22"/>
          <w:szCs w:val="22"/>
          <w:lang w:val="sr-Cyrl-RS" w:eastAsia="en-US"/>
        </w:rPr>
        <w:t xml:space="preserve"> </w:t>
      </w:r>
      <w:r w:rsidR="00C97F97" w:rsidRPr="007F2D63">
        <w:rPr>
          <w:rFonts w:ascii="Arial" w:hAnsi="Arial" w:cs="Arial"/>
          <w:sz w:val="22"/>
          <w:szCs w:val="22"/>
          <w:lang w:val="en-US" w:eastAsia="en-US"/>
        </w:rPr>
        <w:t>извештај</w:t>
      </w:r>
      <w:r w:rsidR="0026682E">
        <w:rPr>
          <w:rFonts w:ascii="Arial" w:hAnsi="Arial" w:cs="Arial"/>
          <w:sz w:val="22"/>
          <w:szCs w:val="22"/>
          <w:lang w:val="sr-Cyrl-RS" w:eastAsia="en-US"/>
        </w:rPr>
        <w:t xml:space="preserve"> након спроведене </w:t>
      </w:r>
      <w:r w:rsidR="004810C4">
        <w:rPr>
          <w:rFonts w:ascii="Arial" w:hAnsi="Arial" w:cs="Arial"/>
          <w:sz w:val="22"/>
          <w:szCs w:val="22"/>
          <w:lang w:val="sr-Cyrl-RS" w:eastAsia="en-US"/>
        </w:rPr>
        <w:t xml:space="preserve">сваке фазе уговорене </w:t>
      </w:r>
      <w:r w:rsidR="0026682E">
        <w:rPr>
          <w:rFonts w:ascii="Arial" w:hAnsi="Arial" w:cs="Arial"/>
          <w:sz w:val="22"/>
          <w:szCs w:val="22"/>
          <w:lang w:val="sr-Cyrl-RS" w:eastAsia="en-US"/>
        </w:rPr>
        <w:t xml:space="preserve">екстерне провере – </w:t>
      </w:r>
      <w:r w:rsidR="003E5451">
        <w:rPr>
          <w:rFonts w:ascii="Arial" w:hAnsi="Arial" w:cs="Arial"/>
          <w:sz w:val="22"/>
          <w:szCs w:val="22"/>
          <w:lang w:val="sr-Cyrl-RS" w:eastAsia="en-US"/>
        </w:rPr>
        <w:t xml:space="preserve">званични </w:t>
      </w:r>
      <w:r w:rsidR="0026682E">
        <w:rPr>
          <w:rFonts w:ascii="Arial" w:hAnsi="Arial" w:cs="Arial"/>
          <w:sz w:val="22"/>
          <w:szCs w:val="22"/>
          <w:lang w:val="sr-Cyrl-RS" w:eastAsia="en-US"/>
        </w:rPr>
        <w:t>извештај о провери</w:t>
      </w:r>
      <w:r w:rsidR="00C97F97" w:rsidRPr="007F2D63">
        <w:rPr>
          <w:rFonts w:ascii="Arial" w:hAnsi="Arial" w:cs="Arial"/>
          <w:sz w:val="22"/>
          <w:szCs w:val="22"/>
          <w:lang w:val="en-US" w:eastAsia="en-US"/>
        </w:rPr>
        <w:t xml:space="preserve"> и </w:t>
      </w:r>
      <w:r w:rsidR="0026682E">
        <w:rPr>
          <w:rFonts w:ascii="Arial" w:hAnsi="Arial" w:cs="Arial"/>
          <w:sz w:val="22"/>
          <w:szCs w:val="22"/>
          <w:lang w:eastAsia="en-US"/>
        </w:rPr>
        <w:t>припадајући рачуни</w:t>
      </w:r>
    </w:p>
    <w:p w:rsidR="00814A81" w:rsidRDefault="00814A81" w:rsidP="00814A81">
      <w:pPr>
        <w:jc w:val="both"/>
        <w:rPr>
          <w:rFonts w:ascii="Arial" w:hAnsi="Arial" w:cs="Arial"/>
          <w:sz w:val="22"/>
          <w:szCs w:val="22"/>
          <w:lang w:val="sr-Cyrl-RS" w:eastAsia="en-US"/>
        </w:rPr>
      </w:pPr>
      <w:r>
        <w:rPr>
          <w:rFonts w:ascii="Arial" w:hAnsi="Arial" w:cs="Arial"/>
          <w:sz w:val="22"/>
          <w:szCs w:val="22"/>
          <w:lang w:val="en-US" w:eastAsia="en-US"/>
        </w:rPr>
        <w:t>-</w:t>
      </w:r>
      <w:r>
        <w:rPr>
          <w:rFonts w:ascii="Arial" w:hAnsi="Arial" w:cs="Arial"/>
          <w:sz w:val="22"/>
          <w:szCs w:val="22"/>
          <w:lang w:val="sr-Cyrl-RS" w:eastAsia="en-US"/>
        </w:rPr>
        <w:t xml:space="preserve"> </w:t>
      </w:r>
      <w:r w:rsidRPr="00814A81">
        <w:rPr>
          <w:rFonts w:ascii="Arial" w:hAnsi="Arial" w:cs="Arial"/>
          <w:sz w:val="22"/>
          <w:szCs w:val="22"/>
          <w:lang w:val="sr-Cyrl-RS" w:eastAsia="en-US"/>
        </w:rPr>
        <w:t>Полугодишњи</w:t>
      </w:r>
      <w:r w:rsidR="004810C4">
        <w:rPr>
          <w:rFonts w:ascii="Arial" w:hAnsi="Arial" w:cs="Arial"/>
          <w:sz w:val="22"/>
          <w:szCs w:val="22"/>
          <w:lang w:val="sr-Cyrl-RS" w:eastAsia="en-US"/>
        </w:rPr>
        <w:t xml:space="preserve"> извештај</w:t>
      </w:r>
      <w:r w:rsidRPr="00814A81">
        <w:rPr>
          <w:rFonts w:ascii="Arial" w:hAnsi="Arial" w:cs="Arial"/>
          <w:sz w:val="22"/>
          <w:szCs w:val="22"/>
          <w:lang w:val="sr-Cyrl-RS" w:eastAsia="en-US"/>
        </w:rPr>
        <w:t xml:space="preserve"> – на </w:t>
      </w:r>
      <w:r w:rsidR="004810C4">
        <w:rPr>
          <w:rFonts w:ascii="Arial" w:hAnsi="Arial" w:cs="Arial"/>
          <w:sz w:val="22"/>
          <w:szCs w:val="22"/>
          <w:lang w:val="sr-Cyrl-RS" w:eastAsia="en-US"/>
        </w:rPr>
        <w:t xml:space="preserve">сваком </w:t>
      </w:r>
      <w:r w:rsidRPr="00814A81">
        <w:rPr>
          <w:rFonts w:ascii="Arial" w:hAnsi="Arial" w:cs="Arial"/>
          <w:sz w:val="22"/>
          <w:szCs w:val="22"/>
          <w:lang w:val="sr-Cyrl-RS" w:eastAsia="en-US"/>
        </w:rPr>
        <w:t>временском пресеку од 6 месец</w:t>
      </w:r>
      <w:r>
        <w:rPr>
          <w:rFonts w:ascii="Arial" w:hAnsi="Arial" w:cs="Arial"/>
          <w:sz w:val="22"/>
          <w:szCs w:val="22"/>
          <w:lang w:val="sr-Cyrl-RS" w:eastAsia="en-US"/>
        </w:rPr>
        <w:t xml:space="preserve">и </w:t>
      </w:r>
      <w:r w:rsidR="004810C4">
        <w:rPr>
          <w:rFonts w:ascii="Arial" w:hAnsi="Arial" w:cs="Arial"/>
          <w:sz w:val="22"/>
          <w:szCs w:val="22"/>
          <w:lang w:val="sr-Cyrl-RS" w:eastAsia="en-US"/>
        </w:rPr>
        <w:t xml:space="preserve">од дана потписивања Уговора </w:t>
      </w:r>
      <w:r>
        <w:rPr>
          <w:rFonts w:ascii="Arial" w:hAnsi="Arial" w:cs="Arial"/>
          <w:sz w:val="22"/>
          <w:szCs w:val="22"/>
          <w:lang w:val="sr-Cyrl-RS" w:eastAsia="en-US"/>
        </w:rPr>
        <w:t>са активностима у том периоду</w:t>
      </w:r>
    </w:p>
    <w:p w:rsidR="00C97F97" w:rsidRPr="00814A81" w:rsidRDefault="00814A81" w:rsidP="00814A81">
      <w:pPr>
        <w:jc w:val="both"/>
        <w:rPr>
          <w:rFonts w:ascii="Arial" w:hAnsi="Arial" w:cs="Arial"/>
          <w:lang w:val="sr-Cyrl-RS"/>
        </w:rPr>
      </w:pPr>
      <w:r>
        <w:rPr>
          <w:rFonts w:ascii="Arial" w:hAnsi="Arial" w:cs="Arial"/>
          <w:lang w:val="sr-Cyrl-RS"/>
        </w:rPr>
        <w:t xml:space="preserve">-  </w:t>
      </w:r>
      <w:r w:rsidRPr="00814A81">
        <w:rPr>
          <w:rFonts w:ascii="Arial" w:hAnsi="Arial" w:cs="Arial"/>
          <w:lang w:val="sr-Cyrl-RS"/>
        </w:rPr>
        <w:t>Коначни</w:t>
      </w:r>
      <w:r w:rsidR="004810C4">
        <w:rPr>
          <w:rFonts w:ascii="Arial" w:hAnsi="Arial" w:cs="Arial"/>
          <w:lang w:val="sr-Cyrl-RS"/>
        </w:rPr>
        <w:t xml:space="preserve"> извештај </w:t>
      </w:r>
      <w:r w:rsidRPr="00814A81">
        <w:rPr>
          <w:rFonts w:ascii="Arial" w:hAnsi="Arial" w:cs="Arial"/>
          <w:lang w:val="sr-Cyrl-RS"/>
        </w:rPr>
        <w:t xml:space="preserve"> – након завршетка </w:t>
      </w:r>
      <w:r w:rsidR="004810C4">
        <w:rPr>
          <w:rFonts w:ascii="Arial" w:hAnsi="Arial" w:cs="Arial"/>
          <w:lang w:val="sr-Cyrl-RS"/>
        </w:rPr>
        <w:t>комплетне</w:t>
      </w:r>
      <w:r w:rsidR="004810C4" w:rsidRPr="00814A81">
        <w:rPr>
          <w:rFonts w:ascii="Arial" w:hAnsi="Arial" w:cs="Arial"/>
          <w:lang w:val="sr-Cyrl-RS"/>
        </w:rPr>
        <w:t xml:space="preserve"> </w:t>
      </w:r>
      <w:r w:rsidRPr="00814A81">
        <w:rPr>
          <w:rFonts w:ascii="Arial" w:hAnsi="Arial" w:cs="Arial"/>
          <w:lang w:val="sr-Cyrl-RS"/>
        </w:rPr>
        <w:t>услуге</w:t>
      </w:r>
      <w:r w:rsidR="004810C4">
        <w:rPr>
          <w:rFonts w:ascii="Arial" w:hAnsi="Arial" w:cs="Arial"/>
          <w:lang w:val="sr-Cyrl-RS"/>
        </w:rPr>
        <w:t xml:space="preserve"> (свих фаза уговорених екстерних провера)</w:t>
      </w:r>
      <w:r w:rsidRPr="00814A81">
        <w:rPr>
          <w:rFonts w:ascii="Arial" w:hAnsi="Arial" w:cs="Arial"/>
          <w:lang w:val="sr-Cyrl-RS"/>
        </w:rPr>
        <w:t>.</w:t>
      </w:r>
    </w:p>
    <w:p w:rsidR="00814A81" w:rsidRPr="007F2D63" w:rsidRDefault="00814A81" w:rsidP="00814A81">
      <w:pPr>
        <w:jc w:val="both"/>
        <w:rPr>
          <w:rFonts w:ascii="Arial" w:hAnsi="Arial" w:cs="Arial"/>
          <w:sz w:val="22"/>
          <w:szCs w:val="22"/>
          <w:lang w:val="en-US" w:eastAsia="en-US"/>
        </w:rPr>
      </w:pPr>
    </w:p>
    <w:p w:rsidR="00C97F97" w:rsidRPr="007F2D63" w:rsidRDefault="00814A81" w:rsidP="00C97F97">
      <w:pPr>
        <w:jc w:val="both"/>
        <w:rPr>
          <w:rFonts w:ascii="Arial" w:hAnsi="Arial" w:cs="Arial"/>
          <w:sz w:val="22"/>
          <w:szCs w:val="22"/>
          <w:lang w:val="en-US" w:eastAsia="en-US"/>
        </w:rPr>
      </w:pPr>
      <w:r>
        <w:rPr>
          <w:rFonts w:ascii="Arial" w:hAnsi="Arial" w:cs="Arial"/>
          <w:sz w:val="22"/>
          <w:szCs w:val="22"/>
          <w:lang w:val="sr-Cyrl-RS" w:eastAsia="en-US"/>
        </w:rPr>
        <w:t>Претх</w:t>
      </w:r>
      <w:r w:rsidR="003E5451">
        <w:rPr>
          <w:rFonts w:ascii="Arial" w:hAnsi="Arial" w:cs="Arial"/>
          <w:sz w:val="22"/>
          <w:szCs w:val="22"/>
          <w:lang w:val="sr-Cyrl-RS" w:eastAsia="en-US"/>
        </w:rPr>
        <w:t>о</w:t>
      </w:r>
      <w:r>
        <w:rPr>
          <w:rFonts w:ascii="Arial" w:hAnsi="Arial" w:cs="Arial"/>
          <w:sz w:val="22"/>
          <w:szCs w:val="22"/>
          <w:lang w:val="sr-Cyrl-RS" w:eastAsia="en-US"/>
        </w:rPr>
        <w:t xml:space="preserve">дно наведени </w:t>
      </w:r>
      <w:r w:rsidR="003E5451">
        <w:rPr>
          <w:rFonts w:ascii="Arial" w:hAnsi="Arial" w:cs="Arial"/>
          <w:sz w:val="22"/>
          <w:szCs w:val="22"/>
          <w:lang w:val="sr-Cyrl-RS" w:eastAsia="en-US"/>
        </w:rPr>
        <w:t xml:space="preserve">Полугодишњи </w:t>
      </w:r>
      <w:r w:rsidR="00C97F97" w:rsidRPr="007F2D63">
        <w:rPr>
          <w:rFonts w:ascii="Arial" w:hAnsi="Arial" w:cs="Arial"/>
          <w:sz w:val="22"/>
          <w:szCs w:val="22"/>
          <w:lang w:val="en-US" w:eastAsia="en-US"/>
        </w:rPr>
        <w:t>извештај</w:t>
      </w:r>
      <w:r w:rsidR="003E5451">
        <w:rPr>
          <w:rFonts w:ascii="Arial" w:hAnsi="Arial" w:cs="Arial"/>
          <w:sz w:val="22"/>
          <w:szCs w:val="22"/>
          <w:lang w:val="sr-Cyrl-RS" w:eastAsia="en-US"/>
        </w:rPr>
        <w:t>и</w:t>
      </w:r>
      <w:r w:rsidR="00C97F97" w:rsidRPr="007F2D63">
        <w:rPr>
          <w:rFonts w:ascii="Arial" w:hAnsi="Arial" w:cs="Arial"/>
          <w:sz w:val="22"/>
          <w:szCs w:val="22"/>
          <w:lang w:val="en-US" w:eastAsia="en-US"/>
        </w:rPr>
        <w:t xml:space="preserve"> из ста</w:t>
      </w:r>
      <w:r>
        <w:rPr>
          <w:rFonts w:ascii="Arial" w:hAnsi="Arial" w:cs="Arial"/>
          <w:sz w:val="22"/>
          <w:szCs w:val="22"/>
          <w:lang w:val="en-US" w:eastAsia="en-US"/>
        </w:rPr>
        <w:t>ва 1. овог члана обавезно садрже</w:t>
      </w:r>
      <w:r w:rsidR="00C97F97" w:rsidRPr="007F2D63">
        <w:rPr>
          <w:rFonts w:ascii="Arial" w:hAnsi="Arial" w:cs="Arial"/>
          <w:sz w:val="22"/>
          <w:szCs w:val="22"/>
          <w:lang w:val="en-US" w:eastAsia="en-US"/>
        </w:rPr>
        <w:t xml:space="preserve">: преглед активности везаних за пружање Услуге, извршених у датом </w:t>
      </w:r>
      <w:r>
        <w:rPr>
          <w:rFonts w:ascii="Arial" w:hAnsi="Arial" w:cs="Arial"/>
          <w:sz w:val="22"/>
          <w:szCs w:val="22"/>
          <w:lang w:eastAsia="en-US"/>
        </w:rPr>
        <w:t>периоду</w:t>
      </w:r>
      <w:r w:rsidR="00C97F97" w:rsidRPr="007F2D63">
        <w:rPr>
          <w:rFonts w:ascii="Arial" w:hAnsi="Arial" w:cs="Arial"/>
          <w:sz w:val="22"/>
          <w:szCs w:val="22"/>
          <w:lang w:val="en-US" w:eastAsia="en-US"/>
        </w:rPr>
        <w:t>, и документа којима се доказује да су наведене активности извршене, као и оквирни преглед преосталих актив</w:t>
      </w:r>
      <w:r w:rsidR="00D05547" w:rsidRPr="007F2D63">
        <w:rPr>
          <w:rFonts w:ascii="Arial" w:hAnsi="Arial" w:cs="Arial"/>
          <w:sz w:val="22"/>
          <w:szCs w:val="22"/>
          <w:lang w:val="en-US" w:eastAsia="en-US"/>
        </w:rPr>
        <w:t>ности до краја извршења Услуге.</w:t>
      </w:r>
    </w:p>
    <w:p w:rsidR="00D05547" w:rsidRPr="007F2D63" w:rsidRDefault="00D05547" w:rsidP="00C97F97">
      <w:pPr>
        <w:jc w:val="both"/>
        <w:rPr>
          <w:rFonts w:ascii="Arial" w:hAnsi="Arial" w:cs="Arial"/>
          <w:sz w:val="22"/>
          <w:szCs w:val="22"/>
          <w:lang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Пружалац услуге дос</w:t>
      </w:r>
      <w:r w:rsidR="00814A81">
        <w:rPr>
          <w:rFonts w:ascii="Arial" w:hAnsi="Arial" w:cs="Arial"/>
          <w:sz w:val="22"/>
          <w:szCs w:val="22"/>
          <w:lang w:val="en-US" w:eastAsia="en-US"/>
        </w:rPr>
        <w:t xml:space="preserve">тавља Кориснику услуге потписане </w:t>
      </w:r>
      <w:r w:rsidR="003E5451" w:rsidRPr="00D840F6">
        <w:rPr>
          <w:rFonts w:ascii="Arial" w:hAnsi="Arial" w:cs="Arial"/>
          <w:sz w:val="22"/>
          <w:szCs w:val="22"/>
          <w:lang w:val="sr-Cyrl-RS" w:eastAsia="en-US"/>
        </w:rPr>
        <w:t xml:space="preserve">Полугодишње </w:t>
      </w:r>
      <w:r w:rsidRPr="007F2D63">
        <w:rPr>
          <w:rFonts w:ascii="Arial" w:hAnsi="Arial" w:cs="Arial"/>
          <w:sz w:val="22"/>
          <w:szCs w:val="22"/>
          <w:lang w:val="en-US" w:eastAsia="en-US"/>
        </w:rPr>
        <w:t>извештај</w:t>
      </w:r>
      <w:r w:rsidR="00814A81">
        <w:rPr>
          <w:rFonts w:ascii="Arial" w:hAnsi="Arial" w:cs="Arial"/>
          <w:sz w:val="22"/>
          <w:szCs w:val="22"/>
          <w:lang w:val="sr-Cyrl-RS" w:eastAsia="en-US"/>
        </w:rPr>
        <w:t>е</w:t>
      </w:r>
      <w:r w:rsidRPr="007F2D63">
        <w:rPr>
          <w:rFonts w:ascii="Arial" w:hAnsi="Arial" w:cs="Arial"/>
          <w:sz w:val="22"/>
          <w:szCs w:val="22"/>
          <w:lang w:val="en-US" w:eastAsia="en-US"/>
        </w:rPr>
        <w:t xml:space="preserve"> у 3 (словима: три) примерка о реализованим услугама извршеним у претходном </w:t>
      </w:r>
      <w:r w:rsidR="00814A81">
        <w:rPr>
          <w:rFonts w:ascii="Arial" w:hAnsi="Arial" w:cs="Arial"/>
          <w:sz w:val="22"/>
          <w:szCs w:val="22"/>
          <w:lang w:eastAsia="en-US"/>
        </w:rPr>
        <w:t>одговарајућем периоду</w:t>
      </w:r>
      <w:r w:rsidRPr="007F2D63">
        <w:rPr>
          <w:rFonts w:ascii="Arial" w:hAnsi="Arial" w:cs="Arial"/>
          <w:sz w:val="22"/>
          <w:szCs w:val="22"/>
          <w:lang w:val="en-US" w:eastAsia="en-US"/>
        </w:rPr>
        <w:t>.</w:t>
      </w:r>
    </w:p>
    <w:p w:rsidR="00D1523F" w:rsidRPr="007F2D63" w:rsidRDefault="00D1523F" w:rsidP="00D1523F">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Корисник услуге има право да, након пријема </w:t>
      </w:r>
      <w:r w:rsidR="003E5451">
        <w:rPr>
          <w:rFonts w:ascii="Arial" w:hAnsi="Arial" w:cs="Arial"/>
          <w:sz w:val="22"/>
          <w:szCs w:val="22"/>
          <w:lang w:val="sr-Cyrl-RS" w:eastAsia="en-US"/>
        </w:rPr>
        <w:t xml:space="preserve">Полугодишњег </w:t>
      </w:r>
      <w:r w:rsidRPr="007F2D63">
        <w:rPr>
          <w:rFonts w:ascii="Arial" w:hAnsi="Arial" w:cs="Arial"/>
          <w:sz w:val="22"/>
          <w:szCs w:val="22"/>
          <w:lang w:val="en-US" w:eastAsia="en-US"/>
        </w:rPr>
        <w:t xml:space="preserve">извештаја, достави примедбе Пружаоцу услуге у писаном облику или да достављени извештај прихвати и одобри у писаном облику. </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Пружалац услуге доставља Кориснику услуге </w:t>
      </w:r>
      <w:r w:rsidRPr="007F2D63">
        <w:rPr>
          <w:rFonts w:ascii="Arial" w:hAnsi="Arial" w:cs="Arial"/>
          <w:sz w:val="22"/>
          <w:szCs w:val="22"/>
          <w:lang w:eastAsia="en-US"/>
        </w:rPr>
        <w:t>рачун</w:t>
      </w:r>
      <w:r w:rsidRPr="007F2D63">
        <w:rPr>
          <w:rFonts w:ascii="Arial" w:hAnsi="Arial" w:cs="Arial"/>
          <w:sz w:val="22"/>
          <w:szCs w:val="22"/>
          <w:lang w:val="en-US" w:eastAsia="en-US"/>
        </w:rPr>
        <w:t xml:space="preserve"> за део услуге који је реализовао по прихваћеном </w:t>
      </w:r>
      <w:r w:rsidR="00D840F6">
        <w:rPr>
          <w:rFonts w:ascii="Arial" w:hAnsi="Arial" w:cs="Arial"/>
          <w:sz w:val="22"/>
          <w:szCs w:val="22"/>
          <w:lang w:val="sr-Cyrl-RS" w:eastAsia="en-US"/>
        </w:rPr>
        <w:t xml:space="preserve">фазном / финалном записнику о квантитативниом и квалитативном пријему услуге </w:t>
      </w:r>
      <w:r w:rsidR="001547C7">
        <w:rPr>
          <w:rFonts w:ascii="Arial" w:hAnsi="Arial" w:cs="Arial"/>
          <w:sz w:val="22"/>
          <w:szCs w:val="22"/>
          <w:lang w:val="sr-Cyrl-RS" w:eastAsia="en-US"/>
        </w:rPr>
        <w:t>.</w:t>
      </w:r>
    </w:p>
    <w:p w:rsidR="00730C7F" w:rsidRPr="007F2D63" w:rsidRDefault="00730C7F" w:rsidP="00C97F97">
      <w:pPr>
        <w:jc w:val="both"/>
        <w:rPr>
          <w:rFonts w:ascii="Arial" w:hAnsi="Arial" w:cs="Arial"/>
          <w:sz w:val="22"/>
          <w:szCs w:val="22"/>
          <w:lang w:val="en-US" w:eastAsia="en-US"/>
        </w:rPr>
      </w:pPr>
    </w:p>
    <w:p w:rsidR="00C97F97" w:rsidRPr="007F2D63" w:rsidRDefault="00C97F97" w:rsidP="007E03D6">
      <w:pPr>
        <w:jc w:val="center"/>
        <w:rPr>
          <w:rFonts w:ascii="Arial" w:hAnsi="Arial" w:cs="Arial"/>
          <w:sz w:val="22"/>
          <w:szCs w:val="22"/>
          <w:lang w:val="en-US" w:eastAsia="en-US"/>
        </w:rPr>
      </w:pPr>
      <w:r w:rsidRPr="007F2D63">
        <w:rPr>
          <w:rFonts w:ascii="Arial" w:hAnsi="Arial" w:cs="Arial"/>
          <w:sz w:val="22"/>
          <w:szCs w:val="22"/>
          <w:lang w:val="en-US" w:eastAsia="en-US"/>
        </w:rPr>
        <w:t>Члан 5.</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Након реализације Услуге утврђене чланом 1. овог Уговора Пружалац услуге доставља Кориснику услуге Коначни извештај.</w:t>
      </w:r>
    </w:p>
    <w:p w:rsidR="00C97F97" w:rsidRPr="007F2D63" w:rsidRDefault="00C97F97" w:rsidP="00C97F97">
      <w:pPr>
        <w:jc w:val="both"/>
        <w:rPr>
          <w:rFonts w:ascii="Arial" w:hAnsi="Arial" w:cs="Arial"/>
          <w:sz w:val="22"/>
          <w:szCs w:val="22"/>
          <w:lang w:val="en-US" w:eastAsia="en-US"/>
        </w:rPr>
      </w:pPr>
    </w:p>
    <w:p w:rsidR="00C97F97" w:rsidRPr="0085714C" w:rsidRDefault="00C97F97" w:rsidP="00C97F97">
      <w:pPr>
        <w:jc w:val="both"/>
        <w:rPr>
          <w:rFonts w:ascii="Arial" w:hAnsi="Arial" w:cs="Arial"/>
          <w:sz w:val="22"/>
          <w:szCs w:val="22"/>
          <w:lang w:val="sr-Cyrl-RS" w:eastAsia="en-US"/>
        </w:rPr>
      </w:pPr>
      <w:r w:rsidRPr="007F2D63">
        <w:rPr>
          <w:rFonts w:ascii="Arial" w:hAnsi="Arial" w:cs="Arial"/>
          <w:sz w:val="22"/>
          <w:szCs w:val="22"/>
          <w:lang w:val="en-US" w:eastAsia="en-US"/>
        </w:rPr>
        <w:t>Коначни извештај из става 1. овог члана обавезно садржи: преглед свих извршених активности на пружању Услуге, одобрених извршених уговорни</w:t>
      </w:r>
      <w:r w:rsidR="0085714C">
        <w:rPr>
          <w:rFonts w:ascii="Arial" w:hAnsi="Arial" w:cs="Arial"/>
          <w:sz w:val="22"/>
          <w:szCs w:val="22"/>
          <w:lang w:val="en-US" w:eastAsia="en-US"/>
        </w:rPr>
        <w:t>х активности и финалн</w:t>
      </w:r>
      <w:r w:rsidR="006674FB">
        <w:rPr>
          <w:rFonts w:ascii="Arial" w:hAnsi="Arial" w:cs="Arial"/>
          <w:sz w:val="22"/>
          <w:szCs w:val="22"/>
          <w:lang w:val="sr-Cyrl-RS" w:eastAsia="en-US"/>
        </w:rPr>
        <w:t>у</w:t>
      </w:r>
      <w:r w:rsidR="0085714C">
        <w:rPr>
          <w:rFonts w:ascii="Arial" w:hAnsi="Arial" w:cs="Arial"/>
          <w:sz w:val="22"/>
          <w:szCs w:val="22"/>
          <w:lang w:val="en-US" w:eastAsia="en-US"/>
        </w:rPr>
        <w:t xml:space="preserve"> уговор</w:t>
      </w:r>
      <w:r w:rsidR="006674FB">
        <w:rPr>
          <w:rFonts w:ascii="Arial" w:hAnsi="Arial" w:cs="Arial"/>
          <w:sz w:val="22"/>
          <w:szCs w:val="22"/>
          <w:lang w:val="sr-Cyrl-RS" w:eastAsia="en-US"/>
        </w:rPr>
        <w:t>е</w:t>
      </w:r>
      <w:r w:rsidR="0085714C">
        <w:rPr>
          <w:rFonts w:ascii="Arial" w:hAnsi="Arial" w:cs="Arial"/>
          <w:sz w:val="22"/>
          <w:szCs w:val="22"/>
          <w:lang w:val="en-US" w:eastAsia="en-US"/>
        </w:rPr>
        <w:t>ну услугу.</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lastRenderedPageBreak/>
        <w:t>Пружалац услуг</w:t>
      </w:r>
      <w:r w:rsidRPr="007F2D63">
        <w:rPr>
          <w:rFonts w:ascii="Arial" w:hAnsi="Arial" w:cs="Arial"/>
          <w:sz w:val="22"/>
          <w:szCs w:val="22"/>
          <w:lang w:eastAsia="en-US"/>
        </w:rPr>
        <w:t>е</w:t>
      </w:r>
      <w:r w:rsidRPr="007F2D63">
        <w:rPr>
          <w:rFonts w:ascii="Arial" w:hAnsi="Arial" w:cs="Arial"/>
          <w:sz w:val="22"/>
          <w:szCs w:val="22"/>
          <w:lang w:val="en-US" w:eastAsia="en-US"/>
        </w:rPr>
        <w:t xml:space="preserve">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Уколико Пружалац услуг</w:t>
      </w:r>
      <w:r w:rsidR="00AA3E71" w:rsidRPr="007F2D63">
        <w:rPr>
          <w:rFonts w:ascii="Arial" w:hAnsi="Arial" w:cs="Arial"/>
          <w:sz w:val="22"/>
          <w:szCs w:val="22"/>
          <w:lang w:eastAsia="en-US"/>
        </w:rPr>
        <w:t>е</w:t>
      </w:r>
      <w:r w:rsidRPr="007F2D63">
        <w:rPr>
          <w:rFonts w:ascii="Arial" w:hAnsi="Arial" w:cs="Arial"/>
          <w:sz w:val="22"/>
          <w:szCs w:val="22"/>
          <w:lang w:val="en-US" w:eastAsia="en-US"/>
        </w:rPr>
        <w:t xml:space="preserve">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w:t>
      </w:r>
      <w:r w:rsidR="00713B6D" w:rsidRPr="007F2D63">
        <w:rPr>
          <w:rFonts w:ascii="Arial" w:hAnsi="Arial" w:cs="Arial"/>
          <w:sz w:val="22"/>
          <w:szCs w:val="22"/>
          <w:lang w:eastAsia="en-US"/>
        </w:rPr>
        <w:t>е</w:t>
      </w:r>
      <w:r w:rsidRPr="007F2D63">
        <w:rPr>
          <w:rFonts w:ascii="Arial" w:hAnsi="Arial" w:cs="Arial"/>
          <w:sz w:val="22"/>
          <w:szCs w:val="22"/>
          <w:lang w:val="en-US" w:eastAsia="en-US"/>
        </w:rPr>
        <w:t xml:space="preserve"> доброг извршења посла или једнострано раскине овај Уговор.</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О немогућности поступања по примедбама Корисника услуге у датом року, Пружалац услуг</w:t>
      </w:r>
      <w:r w:rsidRPr="007F2D63">
        <w:rPr>
          <w:rFonts w:ascii="Arial" w:hAnsi="Arial" w:cs="Arial"/>
          <w:sz w:val="22"/>
          <w:szCs w:val="22"/>
          <w:lang w:eastAsia="en-US"/>
        </w:rPr>
        <w:t>е</w:t>
      </w:r>
      <w:r w:rsidRPr="007F2D63">
        <w:rPr>
          <w:rFonts w:ascii="Arial" w:hAnsi="Arial" w:cs="Arial"/>
          <w:sz w:val="22"/>
          <w:szCs w:val="22"/>
          <w:lang w:val="en-US" w:eastAsia="en-US"/>
        </w:rPr>
        <w:t xml:space="preserve">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eastAsia="en-US"/>
        </w:rPr>
      </w:pPr>
      <w:r w:rsidRPr="007F2D63">
        <w:rPr>
          <w:rFonts w:ascii="Arial" w:hAnsi="Arial" w:cs="Arial"/>
          <w:sz w:val="22"/>
          <w:szCs w:val="22"/>
          <w:lang w:val="en-US" w:eastAsia="en-US"/>
        </w:rPr>
        <w:t xml:space="preserve">Пружалац услуге доставља </w:t>
      </w:r>
      <w:r w:rsidRPr="007F2D63">
        <w:rPr>
          <w:rFonts w:ascii="Arial" w:hAnsi="Arial" w:cs="Arial"/>
          <w:sz w:val="22"/>
          <w:szCs w:val="22"/>
          <w:lang w:eastAsia="en-US"/>
        </w:rPr>
        <w:t>Кориснику услуге</w:t>
      </w:r>
      <w:r w:rsidR="006674FB">
        <w:rPr>
          <w:rFonts w:ascii="Arial" w:hAnsi="Arial" w:cs="Arial"/>
          <w:sz w:val="22"/>
          <w:szCs w:val="22"/>
          <w:lang w:val="sr-Cyrl-RS" w:eastAsia="en-US"/>
        </w:rPr>
        <w:t xml:space="preserve"> </w:t>
      </w:r>
      <w:r w:rsidRPr="007F2D63">
        <w:rPr>
          <w:rFonts w:ascii="Arial" w:hAnsi="Arial" w:cs="Arial"/>
          <w:sz w:val="22"/>
          <w:szCs w:val="22"/>
          <w:lang w:eastAsia="en-US"/>
        </w:rPr>
        <w:t>рачун</w:t>
      </w:r>
      <w:r w:rsidRPr="007F2D63">
        <w:rPr>
          <w:rFonts w:ascii="Arial" w:hAnsi="Arial" w:cs="Arial"/>
          <w:sz w:val="22"/>
          <w:szCs w:val="22"/>
          <w:lang w:val="en-US" w:eastAsia="en-US"/>
        </w:rPr>
        <w:t xml:space="preserve"> у року од </w:t>
      </w:r>
      <w:r w:rsidRPr="007F2D63">
        <w:rPr>
          <w:rFonts w:ascii="Arial" w:hAnsi="Arial" w:cs="Arial"/>
          <w:sz w:val="22"/>
          <w:szCs w:val="22"/>
          <w:lang w:eastAsia="en-US"/>
        </w:rPr>
        <w:t xml:space="preserve">3 (словима: </w:t>
      </w:r>
      <w:r w:rsidRPr="007F2D63">
        <w:rPr>
          <w:rFonts w:ascii="Arial" w:hAnsi="Arial" w:cs="Arial"/>
          <w:sz w:val="22"/>
          <w:szCs w:val="22"/>
          <w:lang w:val="en-US" w:eastAsia="en-US"/>
        </w:rPr>
        <w:t>три</w:t>
      </w:r>
      <w:r w:rsidRPr="007F2D63">
        <w:rPr>
          <w:rFonts w:ascii="Arial" w:hAnsi="Arial" w:cs="Arial"/>
          <w:sz w:val="22"/>
          <w:szCs w:val="22"/>
          <w:lang w:eastAsia="en-US"/>
        </w:rPr>
        <w:t>)</w:t>
      </w:r>
      <w:r w:rsidRPr="007F2D63">
        <w:rPr>
          <w:rFonts w:ascii="Arial" w:hAnsi="Arial" w:cs="Arial"/>
          <w:sz w:val="22"/>
          <w:szCs w:val="22"/>
          <w:lang w:val="en-US" w:eastAsia="en-US"/>
        </w:rPr>
        <w:t xml:space="preserve"> дана од дана пријема </w:t>
      </w:r>
      <w:r w:rsidRPr="007F2D63">
        <w:rPr>
          <w:rFonts w:ascii="Arial" w:hAnsi="Arial" w:cs="Arial"/>
          <w:sz w:val="22"/>
          <w:szCs w:val="22"/>
          <w:lang w:eastAsia="en-US"/>
        </w:rPr>
        <w:t>одобрења</w:t>
      </w:r>
      <w:r w:rsidR="0085714C">
        <w:rPr>
          <w:rFonts w:ascii="Arial" w:hAnsi="Arial" w:cs="Arial"/>
          <w:sz w:val="22"/>
          <w:szCs w:val="22"/>
          <w:lang w:val="sr-Cyrl-RS" w:eastAsia="en-US"/>
        </w:rPr>
        <w:t xml:space="preserve"> </w:t>
      </w:r>
      <w:r w:rsidRPr="007F2D63">
        <w:rPr>
          <w:rFonts w:ascii="Arial" w:hAnsi="Arial" w:cs="Arial"/>
          <w:sz w:val="22"/>
          <w:szCs w:val="22"/>
          <w:lang w:eastAsia="en-US"/>
        </w:rPr>
        <w:t>Корисника услуге</w:t>
      </w:r>
      <w:r w:rsidR="0085714C">
        <w:rPr>
          <w:rFonts w:ascii="Arial" w:hAnsi="Arial" w:cs="Arial"/>
          <w:sz w:val="22"/>
          <w:szCs w:val="22"/>
          <w:lang w:val="sr-Cyrl-RS" w:eastAsia="en-US"/>
        </w:rPr>
        <w:t xml:space="preserve"> </w:t>
      </w:r>
      <w:r w:rsidRPr="007F2D63">
        <w:rPr>
          <w:rFonts w:ascii="Arial" w:hAnsi="Arial" w:cs="Arial"/>
          <w:sz w:val="22"/>
          <w:szCs w:val="22"/>
          <w:lang w:eastAsia="en-US"/>
        </w:rPr>
        <w:t>из става 3. овог члана,</w:t>
      </w:r>
      <w:r w:rsidRPr="007F2D63">
        <w:rPr>
          <w:rFonts w:ascii="Arial" w:hAnsi="Arial" w:cs="Arial"/>
          <w:sz w:val="22"/>
          <w:szCs w:val="22"/>
          <w:lang w:val="en-US" w:eastAsia="en-US"/>
        </w:rPr>
        <w:t xml:space="preserve"> у писаном облику.</w:t>
      </w:r>
    </w:p>
    <w:p w:rsidR="00C97F97" w:rsidRPr="007F2D63" w:rsidRDefault="00C97F97" w:rsidP="00C97F97">
      <w:pPr>
        <w:jc w:val="both"/>
        <w:rPr>
          <w:rFonts w:ascii="Arial" w:hAnsi="Arial" w:cs="Arial"/>
          <w:sz w:val="22"/>
          <w:szCs w:val="22"/>
          <w:lang w:eastAsia="en-US"/>
        </w:rPr>
      </w:pPr>
    </w:p>
    <w:p w:rsidR="00D33636" w:rsidRPr="007F2D63" w:rsidRDefault="00D33636" w:rsidP="00C97F97">
      <w:pPr>
        <w:jc w:val="both"/>
        <w:rPr>
          <w:rFonts w:ascii="Arial" w:hAnsi="Arial" w:cs="Arial"/>
          <w:sz w:val="22"/>
          <w:szCs w:val="22"/>
          <w:lang w:val="en-US" w:eastAsia="en-US"/>
        </w:rPr>
      </w:pPr>
    </w:p>
    <w:p w:rsidR="0085714C" w:rsidRDefault="0085714C" w:rsidP="00DB648A">
      <w:pPr>
        <w:jc w:val="center"/>
        <w:rPr>
          <w:rFonts w:ascii="Arial" w:hAnsi="Arial" w:cs="Arial"/>
          <w:sz w:val="22"/>
          <w:szCs w:val="22"/>
          <w:lang w:val="en-US" w:eastAsia="en-US"/>
        </w:rPr>
      </w:pPr>
    </w:p>
    <w:p w:rsidR="0085714C" w:rsidRDefault="0085714C" w:rsidP="00DB648A">
      <w:pPr>
        <w:jc w:val="center"/>
        <w:rPr>
          <w:rFonts w:ascii="Arial" w:hAnsi="Arial" w:cs="Arial"/>
          <w:sz w:val="22"/>
          <w:szCs w:val="22"/>
          <w:lang w:val="en-US" w:eastAsia="en-US"/>
        </w:rPr>
      </w:pPr>
    </w:p>
    <w:p w:rsidR="00C97F97" w:rsidRPr="007F2D63" w:rsidRDefault="00C97F97" w:rsidP="00DB648A">
      <w:pPr>
        <w:jc w:val="center"/>
        <w:rPr>
          <w:rFonts w:ascii="Arial" w:hAnsi="Arial" w:cs="Arial"/>
          <w:sz w:val="22"/>
          <w:szCs w:val="22"/>
          <w:lang w:val="en-US" w:eastAsia="en-US"/>
        </w:rPr>
      </w:pPr>
      <w:r w:rsidRPr="007F2D63">
        <w:rPr>
          <w:rFonts w:ascii="Arial" w:hAnsi="Arial" w:cs="Arial"/>
          <w:sz w:val="22"/>
          <w:szCs w:val="22"/>
          <w:lang w:val="en-US" w:eastAsia="en-US"/>
        </w:rPr>
        <w:t>Члан 6.</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Адресе Уговорних страна за пријем писмена и поште, су следеће:</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Корисник услуге:</w:t>
      </w:r>
      <w:r w:rsidRPr="007F2D63">
        <w:rPr>
          <w:rFonts w:ascii="Arial" w:hAnsi="Arial" w:cs="Arial"/>
          <w:sz w:val="22"/>
          <w:szCs w:val="22"/>
          <w:lang w:val="en-US" w:eastAsia="en-US"/>
        </w:rPr>
        <w:tab/>
        <w:t>Јавно предузеће „Електропривреда Србије“ Београд, Улица</w:t>
      </w:r>
      <w:r w:rsidR="00B375E8">
        <w:rPr>
          <w:rFonts w:ascii="Arial" w:hAnsi="Arial" w:cs="Arial"/>
          <w:sz w:val="22"/>
          <w:szCs w:val="22"/>
          <w:lang w:eastAsia="en-US"/>
        </w:rPr>
        <w:t xml:space="preserve"> Балканска број 13</w:t>
      </w:r>
      <w:r w:rsidRPr="007F2D63">
        <w:rPr>
          <w:rFonts w:ascii="Arial" w:hAnsi="Arial" w:cs="Arial"/>
          <w:sz w:val="22"/>
          <w:szCs w:val="22"/>
          <w:lang w:eastAsia="en-US"/>
        </w:rPr>
        <w:t xml:space="preserve">, </w:t>
      </w:r>
      <w:r w:rsidRPr="007F2D63">
        <w:rPr>
          <w:rFonts w:ascii="Arial" w:hAnsi="Arial" w:cs="Arial"/>
          <w:sz w:val="22"/>
          <w:szCs w:val="22"/>
          <w:lang w:val="en-US" w:eastAsia="en-US"/>
        </w:rPr>
        <w:t>11000 Београд</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ab/>
      </w:r>
      <w:r w:rsidRPr="007F2D63">
        <w:rPr>
          <w:rFonts w:ascii="Arial" w:hAnsi="Arial" w:cs="Arial"/>
          <w:sz w:val="22"/>
          <w:szCs w:val="22"/>
          <w:lang w:val="en-US" w:eastAsia="en-US"/>
        </w:rPr>
        <w:tab/>
      </w:r>
      <w:r w:rsidRPr="007F2D63">
        <w:rPr>
          <w:rFonts w:ascii="Arial" w:hAnsi="Arial" w:cs="Arial"/>
          <w:sz w:val="22"/>
          <w:szCs w:val="22"/>
          <w:lang w:val="en-US" w:eastAsia="en-US"/>
        </w:rPr>
        <w:tab/>
      </w: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Пружалац услуге:</w:t>
      </w:r>
      <w:r w:rsidRPr="007F2D63">
        <w:rPr>
          <w:rFonts w:ascii="Arial" w:hAnsi="Arial" w:cs="Arial"/>
          <w:sz w:val="22"/>
          <w:szCs w:val="22"/>
          <w:lang w:val="en-US" w:eastAsia="en-US"/>
        </w:rPr>
        <w:tab/>
        <w:t>__________________________________________</w:t>
      </w:r>
    </w:p>
    <w:p w:rsidR="00C97F97" w:rsidRPr="007F2D63" w:rsidRDefault="00DB648A" w:rsidP="00C97F97">
      <w:pPr>
        <w:jc w:val="both"/>
        <w:rPr>
          <w:rFonts w:ascii="Arial" w:hAnsi="Arial" w:cs="Arial"/>
          <w:sz w:val="22"/>
          <w:szCs w:val="22"/>
          <w:lang w:val="en-US" w:eastAsia="en-US"/>
        </w:rPr>
      </w:pPr>
      <w:r w:rsidRPr="007F2D63">
        <w:rPr>
          <w:rFonts w:ascii="Arial" w:hAnsi="Arial" w:cs="Arial"/>
          <w:sz w:val="22"/>
          <w:szCs w:val="22"/>
          <w:lang w:val="en-US" w:eastAsia="en-US"/>
        </w:rPr>
        <w:tab/>
      </w:r>
      <w:r w:rsidRPr="007F2D63">
        <w:rPr>
          <w:rFonts w:ascii="Arial" w:hAnsi="Arial" w:cs="Arial"/>
          <w:sz w:val="22"/>
          <w:szCs w:val="22"/>
          <w:lang w:val="en-US" w:eastAsia="en-US"/>
        </w:rPr>
        <w:tab/>
      </w:r>
      <w:r w:rsidRPr="007F2D63">
        <w:rPr>
          <w:rFonts w:ascii="Arial" w:hAnsi="Arial" w:cs="Arial"/>
          <w:sz w:val="22"/>
          <w:szCs w:val="22"/>
          <w:lang w:val="en-US" w:eastAsia="en-US"/>
        </w:rPr>
        <w:tab/>
      </w:r>
      <w:r w:rsidR="00C97F97" w:rsidRPr="007F2D63">
        <w:rPr>
          <w:rFonts w:ascii="Arial" w:hAnsi="Arial" w:cs="Arial"/>
          <w:sz w:val="22"/>
          <w:szCs w:val="22"/>
          <w:lang w:val="en-US" w:eastAsia="en-US"/>
        </w:rPr>
        <w:t>________________________________________</w:t>
      </w:r>
    </w:p>
    <w:p w:rsidR="00C97F97" w:rsidRPr="007F2D63" w:rsidRDefault="00DB648A" w:rsidP="00C97F97">
      <w:pPr>
        <w:jc w:val="both"/>
        <w:rPr>
          <w:rFonts w:ascii="Arial" w:hAnsi="Arial" w:cs="Arial"/>
          <w:sz w:val="22"/>
          <w:szCs w:val="22"/>
          <w:lang w:val="en-US" w:eastAsia="en-US"/>
        </w:rPr>
      </w:pPr>
      <w:r w:rsidRPr="007F2D63">
        <w:rPr>
          <w:rFonts w:ascii="Arial" w:hAnsi="Arial" w:cs="Arial"/>
          <w:sz w:val="22"/>
          <w:szCs w:val="22"/>
          <w:lang w:val="en-US" w:eastAsia="en-US"/>
        </w:rPr>
        <w:tab/>
      </w:r>
      <w:r w:rsidRPr="007F2D63">
        <w:rPr>
          <w:rFonts w:ascii="Arial" w:hAnsi="Arial" w:cs="Arial"/>
          <w:sz w:val="22"/>
          <w:szCs w:val="22"/>
          <w:lang w:val="en-US" w:eastAsia="en-US"/>
        </w:rPr>
        <w:tab/>
      </w:r>
      <w:r w:rsidRPr="007F2D63">
        <w:rPr>
          <w:rFonts w:ascii="Arial" w:hAnsi="Arial" w:cs="Arial"/>
          <w:sz w:val="22"/>
          <w:szCs w:val="22"/>
          <w:lang w:val="en-US" w:eastAsia="en-US"/>
        </w:rPr>
        <w:tab/>
      </w:r>
      <w:r w:rsidR="00C97F97" w:rsidRPr="007F2D63">
        <w:rPr>
          <w:rFonts w:ascii="Arial" w:hAnsi="Arial" w:cs="Arial"/>
          <w:sz w:val="22"/>
          <w:szCs w:val="22"/>
          <w:lang w:val="en-US" w:eastAsia="en-US"/>
        </w:rPr>
        <w:t>__________________________________________</w:t>
      </w:r>
    </w:p>
    <w:p w:rsidR="00C97F97" w:rsidRPr="007F2D63" w:rsidRDefault="00DB648A" w:rsidP="00C97F97">
      <w:pPr>
        <w:jc w:val="both"/>
        <w:rPr>
          <w:rFonts w:ascii="Arial" w:hAnsi="Arial" w:cs="Arial"/>
          <w:sz w:val="22"/>
          <w:szCs w:val="22"/>
          <w:lang w:val="en-US" w:eastAsia="en-US"/>
        </w:rPr>
      </w:pPr>
      <w:r w:rsidRPr="007F2D63">
        <w:rPr>
          <w:rFonts w:ascii="Arial" w:hAnsi="Arial" w:cs="Arial"/>
          <w:sz w:val="22"/>
          <w:szCs w:val="22"/>
          <w:lang w:val="en-US" w:eastAsia="en-US"/>
        </w:rPr>
        <w:tab/>
      </w:r>
      <w:r w:rsidRPr="007F2D63">
        <w:rPr>
          <w:rFonts w:ascii="Arial" w:hAnsi="Arial" w:cs="Arial"/>
          <w:sz w:val="22"/>
          <w:szCs w:val="22"/>
          <w:lang w:val="en-US" w:eastAsia="en-US"/>
        </w:rPr>
        <w:tab/>
      </w:r>
      <w:r w:rsidRPr="007F2D63">
        <w:rPr>
          <w:rFonts w:ascii="Arial" w:hAnsi="Arial" w:cs="Arial"/>
          <w:sz w:val="22"/>
          <w:szCs w:val="22"/>
          <w:lang w:val="en-US" w:eastAsia="en-US"/>
        </w:rPr>
        <w:tab/>
      </w:r>
      <w:r w:rsidR="00C97F97" w:rsidRPr="007F2D63">
        <w:rPr>
          <w:rFonts w:ascii="Arial" w:hAnsi="Arial" w:cs="Arial"/>
          <w:sz w:val="22"/>
          <w:szCs w:val="22"/>
          <w:lang w:val="en-US" w:eastAsia="en-US"/>
        </w:rPr>
        <w:t xml:space="preserve">__________________________________________  </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eastAsia="en-US"/>
        </w:rPr>
      </w:pPr>
      <w:r w:rsidRPr="007F2D63">
        <w:rPr>
          <w:rFonts w:ascii="Arial" w:hAnsi="Arial" w:cs="Arial"/>
          <w:sz w:val="22"/>
          <w:szCs w:val="22"/>
          <w:lang w:val="en-US" w:eastAsia="en-US"/>
        </w:rPr>
        <w:t>Подизвођач:           _________________________________________</w:t>
      </w:r>
    </w:p>
    <w:p w:rsidR="00DB648A" w:rsidRPr="007F2D63" w:rsidRDefault="001F360D" w:rsidP="00C97F97">
      <w:pPr>
        <w:jc w:val="both"/>
        <w:rPr>
          <w:rFonts w:ascii="Arial" w:hAnsi="Arial" w:cs="Arial"/>
          <w:sz w:val="22"/>
          <w:szCs w:val="22"/>
          <w:lang w:val="en-US" w:eastAsia="en-US"/>
        </w:rPr>
      </w:pPr>
      <w:r w:rsidRPr="007F2D63">
        <w:rPr>
          <w:rFonts w:ascii="Arial" w:hAnsi="Arial" w:cs="Arial"/>
          <w:sz w:val="22"/>
          <w:szCs w:val="22"/>
          <w:lang w:val="en-US" w:eastAsia="en-US"/>
        </w:rPr>
        <w:tab/>
      </w:r>
      <w:r w:rsidRPr="007F2D63">
        <w:rPr>
          <w:rFonts w:ascii="Arial" w:hAnsi="Arial" w:cs="Arial"/>
          <w:sz w:val="22"/>
          <w:szCs w:val="22"/>
          <w:lang w:val="en-US" w:eastAsia="en-US"/>
        </w:rPr>
        <w:tab/>
      </w:r>
      <w:r w:rsidRPr="007F2D63">
        <w:rPr>
          <w:rFonts w:ascii="Arial" w:hAnsi="Arial" w:cs="Arial"/>
          <w:sz w:val="22"/>
          <w:szCs w:val="22"/>
          <w:lang w:val="en-US" w:eastAsia="en-US"/>
        </w:rPr>
        <w:tab/>
      </w:r>
    </w:p>
    <w:p w:rsidR="00C97F97" w:rsidRPr="007F2D63" w:rsidRDefault="001F360D" w:rsidP="00C97F97">
      <w:pPr>
        <w:jc w:val="both"/>
        <w:rPr>
          <w:rFonts w:ascii="Arial" w:hAnsi="Arial" w:cs="Arial"/>
          <w:b/>
          <w:sz w:val="22"/>
          <w:szCs w:val="22"/>
          <w:lang w:val="en-US" w:eastAsia="en-US"/>
        </w:rPr>
      </w:pPr>
      <w:r w:rsidRPr="007F2D63">
        <w:rPr>
          <w:rFonts w:ascii="Arial" w:hAnsi="Arial" w:cs="Arial"/>
          <w:b/>
          <w:sz w:val="22"/>
          <w:szCs w:val="22"/>
          <w:lang w:val="en-US" w:eastAsia="en-US"/>
        </w:rPr>
        <w:t xml:space="preserve">ОБАВЕЗЕ КОРИСНИКА УСЛУГЕ </w:t>
      </w:r>
    </w:p>
    <w:p w:rsidR="00C97F97" w:rsidRPr="007F2D63" w:rsidRDefault="00C97F97" w:rsidP="00DB648A">
      <w:pPr>
        <w:jc w:val="center"/>
        <w:rPr>
          <w:rFonts w:ascii="Arial" w:hAnsi="Arial" w:cs="Arial"/>
          <w:sz w:val="22"/>
          <w:szCs w:val="22"/>
          <w:lang w:val="en-US" w:eastAsia="en-US"/>
        </w:rPr>
      </w:pPr>
      <w:r w:rsidRPr="007F2D63">
        <w:rPr>
          <w:rFonts w:ascii="Arial" w:hAnsi="Arial" w:cs="Arial"/>
          <w:sz w:val="22"/>
          <w:szCs w:val="22"/>
          <w:lang w:val="en-US" w:eastAsia="en-US"/>
        </w:rPr>
        <w:t>Члан 7.</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Корисник услуге се обавезује да Пружаоцу услуге изврши исплату цене Услуге из члана 2. у складу са извршеним активностима из </w:t>
      </w:r>
      <w:r w:rsidRPr="00A5641F">
        <w:rPr>
          <w:rFonts w:ascii="Arial" w:hAnsi="Arial" w:cs="Arial"/>
          <w:sz w:val="22"/>
          <w:szCs w:val="22"/>
          <w:lang w:val="en-US" w:eastAsia="en-US"/>
        </w:rPr>
        <w:t xml:space="preserve">Прилога </w:t>
      </w:r>
      <w:r w:rsidRPr="00A5641F">
        <w:rPr>
          <w:rFonts w:ascii="Arial" w:hAnsi="Arial" w:cs="Arial"/>
          <w:sz w:val="22"/>
          <w:szCs w:val="22"/>
          <w:lang w:eastAsia="en-US"/>
        </w:rPr>
        <w:t>3</w:t>
      </w:r>
      <w:r w:rsidRPr="00A5641F">
        <w:rPr>
          <w:rFonts w:ascii="Arial" w:hAnsi="Arial" w:cs="Arial"/>
          <w:sz w:val="22"/>
          <w:szCs w:val="22"/>
          <w:lang w:val="en-US" w:eastAsia="en-US"/>
        </w:rPr>
        <w:t xml:space="preserve"> и 5 овог</w:t>
      </w:r>
      <w:r w:rsidRPr="007F2D63">
        <w:rPr>
          <w:rFonts w:ascii="Arial" w:hAnsi="Arial" w:cs="Arial"/>
          <w:sz w:val="22"/>
          <w:szCs w:val="22"/>
          <w:lang w:val="en-US" w:eastAsia="en-US"/>
        </w:rPr>
        <w:t xml:space="preserve"> Уговора, на начин и у роковима утврђеним чланом 3. овог Уговора. </w:t>
      </w:r>
    </w:p>
    <w:p w:rsidR="00C97F97" w:rsidRPr="007F2D63" w:rsidRDefault="00C97F97" w:rsidP="00C97F97">
      <w:pPr>
        <w:jc w:val="both"/>
        <w:rPr>
          <w:rFonts w:ascii="Arial" w:hAnsi="Arial" w:cs="Arial"/>
          <w:sz w:val="22"/>
          <w:szCs w:val="22"/>
          <w:lang w:val="en-US" w:eastAsia="en-US"/>
        </w:rPr>
      </w:pPr>
    </w:p>
    <w:p w:rsidR="00C97F97" w:rsidRPr="007F2D63" w:rsidRDefault="00C97F97" w:rsidP="00DB648A">
      <w:pPr>
        <w:jc w:val="center"/>
        <w:rPr>
          <w:rFonts w:ascii="Arial" w:hAnsi="Arial" w:cs="Arial"/>
          <w:sz w:val="22"/>
          <w:szCs w:val="22"/>
          <w:lang w:val="en-US" w:eastAsia="en-US"/>
        </w:rPr>
      </w:pPr>
      <w:r w:rsidRPr="007F2D63">
        <w:rPr>
          <w:rFonts w:ascii="Arial" w:hAnsi="Arial" w:cs="Arial"/>
          <w:sz w:val="22"/>
          <w:szCs w:val="22"/>
          <w:lang w:val="en-US" w:eastAsia="en-US"/>
        </w:rPr>
        <w:t>Члан 8.</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C97F97" w:rsidRPr="007F2D63" w:rsidRDefault="00C97F97" w:rsidP="00C97F97">
      <w:pPr>
        <w:jc w:val="both"/>
        <w:rPr>
          <w:rFonts w:ascii="Arial" w:hAnsi="Arial" w:cs="Arial"/>
          <w:sz w:val="22"/>
          <w:szCs w:val="22"/>
          <w:lang w:val="en-US" w:eastAsia="en-US"/>
        </w:rPr>
      </w:pPr>
    </w:p>
    <w:p w:rsidR="00F46CD8" w:rsidRPr="007F2D63" w:rsidRDefault="00C97F97" w:rsidP="001F360D">
      <w:pPr>
        <w:jc w:val="both"/>
        <w:rPr>
          <w:rFonts w:ascii="Arial" w:hAnsi="Arial" w:cs="Arial"/>
          <w:sz w:val="22"/>
          <w:szCs w:val="22"/>
          <w:lang w:val="en-US" w:eastAsia="en-US"/>
        </w:rPr>
      </w:pPr>
      <w:r w:rsidRPr="007F2D63">
        <w:rPr>
          <w:rFonts w:ascii="Arial" w:hAnsi="Arial" w:cs="Arial"/>
          <w:sz w:val="22"/>
          <w:szCs w:val="22"/>
          <w:lang w:val="en-US" w:eastAsia="en-US"/>
        </w:rPr>
        <w:t>Корисник услуге има право да затражи од Пружаоца услуг</w:t>
      </w:r>
      <w:r w:rsidRPr="007F2D63">
        <w:rPr>
          <w:rFonts w:ascii="Arial" w:hAnsi="Arial" w:cs="Arial"/>
          <w:sz w:val="22"/>
          <w:szCs w:val="22"/>
          <w:lang w:eastAsia="en-US"/>
        </w:rPr>
        <w:t>е</w:t>
      </w:r>
      <w:r w:rsidRPr="007F2D63">
        <w:rPr>
          <w:rFonts w:ascii="Arial" w:hAnsi="Arial" w:cs="Arial"/>
          <w:sz w:val="22"/>
          <w:szCs w:val="22"/>
          <w:lang w:val="en-US" w:eastAsia="en-US"/>
        </w:rPr>
        <w:t xml:space="preserve">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w:t>
      </w:r>
      <w:r w:rsidR="001F360D" w:rsidRPr="007F2D63">
        <w:rPr>
          <w:rFonts w:ascii="Arial" w:hAnsi="Arial" w:cs="Arial"/>
          <w:sz w:val="22"/>
          <w:szCs w:val="22"/>
          <w:lang w:val="en-US" w:eastAsia="en-US"/>
        </w:rPr>
        <w:t xml:space="preserve">ин остварио циљ овог Уговора. </w:t>
      </w:r>
    </w:p>
    <w:p w:rsidR="00F46CD8" w:rsidRPr="007F2D63" w:rsidRDefault="00F46CD8" w:rsidP="00F46CD8">
      <w:pPr>
        <w:rPr>
          <w:rFonts w:ascii="Arial" w:hAnsi="Arial" w:cs="Arial"/>
          <w:sz w:val="22"/>
          <w:szCs w:val="22"/>
          <w:lang w:val="en-US" w:eastAsia="en-US"/>
        </w:rPr>
      </w:pPr>
    </w:p>
    <w:p w:rsidR="00C97F97" w:rsidRPr="007F2D63" w:rsidRDefault="00C97F97" w:rsidP="00DB648A">
      <w:pPr>
        <w:jc w:val="center"/>
        <w:rPr>
          <w:rFonts w:ascii="Arial" w:hAnsi="Arial" w:cs="Arial"/>
          <w:sz w:val="22"/>
          <w:szCs w:val="22"/>
          <w:lang w:val="en-US" w:eastAsia="en-US"/>
        </w:rPr>
      </w:pPr>
      <w:r w:rsidRPr="007F2D63">
        <w:rPr>
          <w:rFonts w:ascii="Arial" w:hAnsi="Arial" w:cs="Arial"/>
          <w:sz w:val="22"/>
          <w:szCs w:val="22"/>
          <w:lang w:val="en-US" w:eastAsia="en-US"/>
        </w:rPr>
        <w:t>Члан 9.</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w:t>
      </w:r>
      <w:r w:rsidRPr="007F2D63">
        <w:rPr>
          <w:rFonts w:ascii="Arial" w:hAnsi="Arial" w:cs="Arial"/>
          <w:sz w:val="22"/>
          <w:szCs w:val="22"/>
          <w:lang w:eastAsia="en-US"/>
        </w:rPr>
        <w:t>е</w:t>
      </w:r>
      <w:r w:rsidRPr="007F2D63">
        <w:rPr>
          <w:rFonts w:ascii="Arial" w:hAnsi="Arial" w:cs="Arial"/>
          <w:sz w:val="22"/>
          <w:szCs w:val="22"/>
          <w:lang w:val="en-US" w:eastAsia="en-US"/>
        </w:rPr>
        <w:t xml:space="preserve"> припремио током извршења овог Уговора и оцени прихватљивости анализа, предлога, материјала и других докумената.</w:t>
      </w:r>
    </w:p>
    <w:p w:rsidR="0085714C" w:rsidRDefault="0085714C" w:rsidP="00C97F97">
      <w:pPr>
        <w:jc w:val="both"/>
        <w:rPr>
          <w:rFonts w:ascii="Arial" w:hAnsi="Arial" w:cs="Arial"/>
          <w:b/>
          <w:sz w:val="22"/>
          <w:szCs w:val="22"/>
          <w:lang w:val="en-US" w:eastAsia="en-US"/>
        </w:rPr>
      </w:pPr>
    </w:p>
    <w:p w:rsidR="0085714C" w:rsidRDefault="0085714C" w:rsidP="00C97F97">
      <w:pPr>
        <w:jc w:val="both"/>
        <w:rPr>
          <w:rFonts w:ascii="Arial" w:hAnsi="Arial" w:cs="Arial"/>
          <w:b/>
          <w:sz w:val="22"/>
          <w:szCs w:val="22"/>
          <w:lang w:val="en-US" w:eastAsia="en-US"/>
        </w:rPr>
      </w:pPr>
    </w:p>
    <w:p w:rsidR="0085714C" w:rsidRDefault="0085714C" w:rsidP="00C97F97">
      <w:pPr>
        <w:jc w:val="both"/>
        <w:rPr>
          <w:rFonts w:ascii="Arial" w:hAnsi="Arial" w:cs="Arial"/>
          <w:b/>
          <w:sz w:val="22"/>
          <w:szCs w:val="22"/>
          <w:lang w:val="en-US" w:eastAsia="en-US"/>
        </w:rPr>
      </w:pPr>
    </w:p>
    <w:p w:rsidR="00C97F97" w:rsidRPr="007F2D63" w:rsidRDefault="001F360D" w:rsidP="00C97F97">
      <w:pPr>
        <w:jc w:val="both"/>
        <w:rPr>
          <w:rFonts w:ascii="Arial" w:hAnsi="Arial" w:cs="Arial"/>
          <w:b/>
          <w:sz w:val="22"/>
          <w:szCs w:val="22"/>
          <w:lang w:val="en-US" w:eastAsia="en-US"/>
        </w:rPr>
      </w:pPr>
      <w:r w:rsidRPr="007F2D63">
        <w:rPr>
          <w:rFonts w:ascii="Arial" w:hAnsi="Arial" w:cs="Arial"/>
          <w:b/>
          <w:sz w:val="22"/>
          <w:szCs w:val="22"/>
          <w:lang w:val="en-US" w:eastAsia="en-US"/>
        </w:rPr>
        <w:t>ОБАВЕЗЕ ПРУЖАОЦА УСЛУГЕ</w:t>
      </w:r>
    </w:p>
    <w:p w:rsidR="00C97F97" w:rsidRPr="007F2D63" w:rsidRDefault="00C97F97" w:rsidP="00DB648A">
      <w:pPr>
        <w:jc w:val="center"/>
        <w:rPr>
          <w:rFonts w:ascii="Arial" w:hAnsi="Arial" w:cs="Arial"/>
          <w:sz w:val="22"/>
          <w:szCs w:val="22"/>
          <w:lang w:val="en-US" w:eastAsia="en-US"/>
        </w:rPr>
      </w:pPr>
      <w:r w:rsidRPr="007F2D63">
        <w:rPr>
          <w:rFonts w:ascii="Arial" w:hAnsi="Arial" w:cs="Arial"/>
          <w:sz w:val="22"/>
          <w:szCs w:val="22"/>
          <w:lang w:val="en-US" w:eastAsia="en-US"/>
        </w:rPr>
        <w:t>Члан 10.</w:t>
      </w:r>
    </w:p>
    <w:p w:rsidR="004146ED" w:rsidRPr="007F2D63" w:rsidRDefault="004146ED" w:rsidP="004146ED">
      <w:pPr>
        <w:jc w:val="both"/>
        <w:rPr>
          <w:rFonts w:ascii="Arial" w:hAnsi="Arial" w:cs="Arial"/>
          <w:sz w:val="22"/>
          <w:szCs w:val="22"/>
          <w:lang w:val="en-US" w:eastAsia="en-US"/>
        </w:rPr>
      </w:pPr>
      <w:r w:rsidRPr="004146ED">
        <w:rPr>
          <w:rFonts w:ascii="Arial" w:hAnsi="Arial" w:cs="Arial"/>
          <w:sz w:val="22"/>
          <w:szCs w:val="22"/>
          <w:lang w:val="en-US" w:eastAsia="en-US"/>
        </w:rPr>
        <w:t>Пружалац</w:t>
      </w:r>
      <w:r w:rsidRPr="007F2D63">
        <w:rPr>
          <w:rFonts w:ascii="Arial" w:hAnsi="Arial" w:cs="Arial"/>
          <w:sz w:val="22"/>
          <w:szCs w:val="22"/>
          <w:lang w:val="en-US" w:eastAsia="en-US"/>
        </w:rPr>
        <w:t xml:space="preserve">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4146ED" w:rsidRPr="007F2D63" w:rsidRDefault="004146ED" w:rsidP="004146ED">
      <w:pPr>
        <w:jc w:val="both"/>
        <w:rPr>
          <w:rFonts w:ascii="Arial" w:hAnsi="Arial" w:cs="Arial"/>
          <w:sz w:val="22"/>
          <w:szCs w:val="22"/>
          <w:lang w:val="en-US" w:eastAsia="en-US"/>
        </w:rPr>
      </w:pPr>
    </w:p>
    <w:p w:rsidR="004146ED" w:rsidRPr="007F2D63" w:rsidRDefault="004146ED" w:rsidP="004146ED">
      <w:pPr>
        <w:jc w:val="both"/>
        <w:rPr>
          <w:rFonts w:ascii="Arial" w:hAnsi="Arial" w:cs="Arial"/>
          <w:sz w:val="22"/>
          <w:szCs w:val="22"/>
          <w:lang w:val="en-US" w:eastAsia="en-US"/>
        </w:rPr>
      </w:pPr>
      <w:r w:rsidRPr="007F2D63">
        <w:rPr>
          <w:rFonts w:ascii="Arial" w:hAnsi="Arial" w:cs="Arial"/>
          <w:sz w:val="22"/>
          <w:szCs w:val="22"/>
          <w:lang w:val="en-US" w:eastAsia="en-US"/>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4146ED" w:rsidRDefault="004146ED" w:rsidP="00C97F97">
      <w:pPr>
        <w:jc w:val="both"/>
        <w:rPr>
          <w:rFonts w:ascii="Arial" w:hAnsi="Arial" w:cs="Arial"/>
          <w:sz w:val="22"/>
          <w:szCs w:val="22"/>
          <w:lang w:val="en-US" w:eastAsia="en-US"/>
        </w:rPr>
      </w:pPr>
    </w:p>
    <w:p w:rsidR="004146ED" w:rsidRDefault="004146ED" w:rsidP="00C97F97">
      <w:pPr>
        <w:jc w:val="both"/>
        <w:rPr>
          <w:rFonts w:ascii="Arial" w:hAnsi="Arial" w:cs="Arial"/>
          <w:sz w:val="22"/>
          <w:szCs w:val="22"/>
          <w:lang w:val="en-US" w:eastAsia="en-US"/>
        </w:rPr>
      </w:pPr>
    </w:p>
    <w:p w:rsidR="004146ED" w:rsidRPr="004146ED" w:rsidRDefault="004146ED" w:rsidP="004146ED">
      <w:pPr>
        <w:spacing w:after="120"/>
        <w:jc w:val="both"/>
        <w:rPr>
          <w:rFonts w:ascii="Arial" w:hAnsi="Arial" w:cs="Arial"/>
          <w:sz w:val="22"/>
          <w:szCs w:val="22"/>
          <w:lang w:val="sr-Cyrl-RS"/>
        </w:rPr>
      </w:pPr>
      <w:r w:rsidRPr="004146ED">
        <w:rPr>
          <w:rFonts w:ascii="Arial" w:hAnsi="Arial" w:cs="Arial"/>
          <w:sz w:val="22"/>
          <w:szCs w:val="22"/>
        </w:rPr>
        <w:t xml:space="preserve">Све обавезе </w:t>
      </w:r>
      <w:r w:rsidRPr="007F2D63">
        <w:rPr>
          <w:rFonts w:ascii="Arial" w:hAnsi="Arial" w:cs="Arial"/>
          <w:sz w:val="22"/>
          <w:szCs w:val="22"/>
          <w:lang w:val="en-US" w:eastAsia="en-US"/>
        </w:rPr>
        <w:t>Пружа</w:t>
      </w:r>
      <w:r w:rsidR="006674FB">
        <w:rPr>
          <w:rFonts w:ascii="Arial" w:hAnsi="Arial" w:cs="Arial"/>
          <w:sz w:val="22"/>
          <w:szCs w:val="22"/>
          <w:lang w:val="sr-Cyrl-RS" w:eastAsia="en-US"/>
        </w:rPr>
        <w:t>оца</w:t>
      </w:r>
      <w:r w:rsidRPr="007F2D63">
        <w:rPr>
          <w:rFonts w:ascii="Arial" w:hAnsi="Arial" w:cs="Arial"/>
          <w:sz w:val="22"/>
          <w:szCs w:val="22"/>
          <w:lang w:val="en-US" w:eastAsia="en-US"/>
        </w:rPr>
        <w:t xml:space="preserve"> услуге</w:t>
      </w:r>
      <w:r w:rsidRPr="004146ED">
        <w:rPr>
          <w:rFonts w:ascii="Arial" w:hAnsi="Arial" w:cs="Arial"/>
          <w:sz w:val="22"/>
          <w:szCs w:val="22"/>
        </w:rPr>
        <w:t xml:space="preserve"> наведене у наставку, од тачке 1 до тачке 4, </w:t>
      </w:r>
      <w:r w:rsidRPr="007F2D63">
        <w:rPr>
          <w:rFonts w:ascii="Arial" w:hAnsi="Arial" w:cs="Arial"/>
          <w:sz w:val="22"/>
          <w:szCs w:val="22"/>
          <w:lang w:val="en-US" w:eastAsia="en-US"/>
        </w:rPr>
        <w:t>Пружалац услуге</w:t>
      </w:r>
      <w:r w:rsidRPr="004146ED">
        <w:rPr>
          <w:rFonts w:ascii="Arial" w:hAnsi="Arial" w:cs="Arial"/>
          <w:sz w:val="22"/>
          <w:szCs w:val="22"/>
        </w:rPr>
        <w:t xml:space="preserve"> мора да пружи уз апсолутно поштовање захтева важеће фамилије стандарда ISO/IEC 17021</w:t>
      </w:r>
      <w:r w:rsidRPr="004146ED">
        <w:rPr>
          <w:rFonts w:ascii="Arial" w:hAnsi="Arial" w:cs="Arial"/>
          <w:sz w:val="22"/>
          <w:szCs w:val="22"/>
          <w:lang w:val="sr-Cyrl-RS"/>
        </w:rPr>
        <w:t xml:space="preserve"> за све предметне системе менаџмента који су предмет екстерних провера. У супротном, свако одступање од примене захтева </w:t>
      </w:r>
      <w:r w:rsidRPr="004146ED">
        <w:rPr>
          <w:rFonts w:ascii="Arial" w:hAnsi="Arial" w:cs="Arial"/>
          <w:sz w:val="22"/>
          <w:szCs w:val="22"/>
        </w:rPr>
        <w:t>ISO/IEC 17021</w:t>
      </w:r>
      <w:r w:rsidRPr="004146ED">
        <w:rPr>
          <w:rFonts w:ascii="Arial" w:hAnsi="Arial" w:cs="Arial"/>
          <w:sz w:val="22"/>
          <w:szCs w:val="22"/>
          <w:lang w:val="sr-Cyrl-RS"/>
        </w:rPr>
        <w:t xml:space="preserve"> </w:t>
      </w:r>
      <w:r w:rsidR="00FD7CC7" w:rsidRPr="00FD7CC7">
        <w:rPr>
          <w:rFonts w:ascii="Arial" w:hAnsi="Arial" w:cs="Arial"/>
          <w:sz w:val="22"/>
          <w:szCs w:val="22"/>
          <w:lang w:val="sr-Cyrl-RS"/>
        </w:rPr>
        <w:t xml:space="preserve">Кориснику услуге </w:t>
      </w:r>
      <w:r w:rsidRPr="004146ED">
        <w:rPr>
          <w:rFonts w:ascii="Arial" w:hAnsi="Arial" w:cs="Arial"/>
          <w:sz w:val="22"/>
          <w:szCs w:val="22"/>
          <w:lang w:val="sr-Cyrl-RS"/>
        </w:rPr>
        <w:t xml:space="preserve"> даје право да раскине Уговор и наплати СФО.</w:t>
      </w:r>
    </w:p>
    <w:p w:rsidR="004146ED" w:rsidRPr="006B1E06" w:rsidRDefault="004146ED" w:rsidP="004146ED">
      <w:pPr>
        <w:spacing w:after="120"/>
        <w:jc w:val="both"/>
        <w:rPr>
          <w:rFonts w:ascii="Arial" w:hAnsi="Arial" w:cs="Arial"/>
          <w:sz w:val="22"/>
          <w:szCs w:val="22"/>
        </w:rPr>
      </w:pPr>
      <w:r>
        <w:rPr>
          <w:rFonts w:ascii="Arial" w:hAnsi="Arial" w:cs="Arial"/>
          <w:sz w:val="22"/>
          <w:szCs w:val="22"/>
        </w:rPr>
        <w:t xml:space="preserve">У циљу извршења екстерних провера које су предмет </w:t>
      </w:r>
      <w:r w:rsidR="00F63636">
        <w:rPr>
          <w:rFonts w:ascii="Arial" w:hAnsi="Arial" w:cs="Arial"/>
          <w:sz w:val="22"/>
          <w:szCs w:val="22"/>
          <w:lang w:val="sr-Cyrl-RS"/>
        </w:rPr>
        <w:t>уговора</w:t>
      </w:r>
      <w:r w:rsidR="00F63636" w:rsidRPr="006B1E06">
        <w:rPr>
          <w:rFonts w:ascii="Arial" w:hAnsi="Arial" w:cs="Arial"/>
          <w:sz w:val="22"/>
          <w:szCs w:val="22"/>
        </w:rPr>
        <w:t xml:space="preserve"> </w:t>
      </w:r>
      <w:r w:rsidR="00B15FEB" w:rsidRPr="007F2D63">
        <w:rPr>
          <w:rFonts w:ascii="Arial" w:hAnsi="Arial" w:cs="Arial"/>
          <w:sz w:val="22"/>
          <w:szCs w:val="22"/>
          <w:lang w:val="en-US" w:eastAsia="en-US"/>
        </w:rPr>
        <w:t>Пружалац услуге</w:t>
      </w:r>
      <w:r w:rsidRPr="006B1E06">
        <w:rPr>
          <w:rFonts w:ascii="Arial" w:hAnsi="Arial" w:cs="Arial"/>
          <w:sz w:val="22"/>
          <w:szCs w:val="22"/>
        </w:rPr>
        <w:t xml:space="preserve"> је дужан да:</w:t>
      </w:r>
    </w:p>
    <w:p w:rsidR="004146ED" w:rsidRPr="001547C7" w:rsidRDefault="004146ED" w:rsidP="001547C7">
      <w:pPr>
        <w:pStyle w:val="ListParagraph"/>
        <w:numPr>
          <w:ilvl w:val="0"/>
          <w:numId w:val="42"/>
        </w:numPr>
        <w:spacing w:after="120"/>
        <w:contextualSpacing/>
        <w:jc w:val="both"/>
        <w:rPr>
          <w:rFonts w:ascii="Arial" w:hAnsi="Arial" w:cs="Arial"/>
          <w:b/>
        </w:rPr>
      </w:pPr>
      <w:r w:rsidRPr="001547C7">
        <w:rPr>
          <w:rFonts w:ascii="Arial" w:hAnsi="Arial" w:cs="Arial"/>
          <w:b/>
        </w:rPr>
        <w:t>Достави на сагласност и одобрење План извршења услуге</w:t>
      </w:r>
    </w:p>
    <w:p w:rsidR="004146ED" w:rsidRDefault="004146ED" w:rsidP="00C225CD">
      <w:pPr>
        <w:pStyle w:val="ListParagraph"/>
        <w:numPr>
          <w:ilvl w:val="0"/>
          <w:numId w:val="33"/>
        </w:numPr>
        <w:spacing w:after="120"/>
        <w:contextualSpacing/>
        <w:jc w:val="both"/>
        <w:rPr>
          <w:rFonts w:ascii="Arial" w:hAnsi="Arial" w:cs="Arial"/>
        </w:rPr>
      </w:pPr>
      <w:r w:rsidRPr="0017251D">
        <w:rPr>
          <w:rFonts w:ascii="Arial" w:hAnsi="Arial" w:cs="Arial"/>
        </w:rPr>
        <w:t xml:space="preserve">За сваку екстерну проверу појединог организационог дела (Управа или Огранак) изврши преиспитивање предмета и подручја примене одговарајућег система менаџмента и прецизира </w:t>
      </w:r>
      <w:r w:rsidRPr="0085714C">
        <w:rPr>
          <w:rFonts w:ascii="Arial" w:hAnsi="Arial" w:cs="Arial"/>
        </w:rPr>
        <w:t>тачан број локација које ће тим проверити – документ служи за креирање Плана провере и доставља се на сагласност пре израде Плана провере.</w:t>
      </w:r>
    </w:p>
    <w:p w:rsidR="00DF7299" w:rsidRPr="0017251D" w:rsidRDefault="00DF7299" w:rsidP="00DF7299">
      <w:pPr>
        <w:pStyle w:val="ListParagraph"/>
        <w:numPr>
          <w:ilvl w:val="0"/>
          <w:numId w:val="33"/>
        </w:numPr>
        <w:spacing w:after="120"/>
        <w:contextualSpacing/>
        <w:jc w:val="both"/>
        <w:rPr>
          <w:rFonts w:ascii="Arial" w:hAnsi="Arial" w:cs="Arial"/>
        </w:rPr>
      </w:pPr>
      <w:r>
        <w:rPr>
          <w:rFonts w:ascii="Arial" w:hAnsi="Arial" w:cs="Arial"/>
          <w:lang w:val="sr-Cyrl-RS"/>
        </w:rPr>
        <w:t xml:space="preserve">У случају трансфера сертификата, предузме све прописане активности како би се трансфер сертификата успешно извршио и да све потребне активности дефинише Планом извршења услуге.  </w:t>
      </w:r>
    </w:p>
    <w:p w:rsidR="004146ED" w:rsidRPr="0085714C" w:rsidRDefault="004146ED" w:rsidP="00C225CD">
      <w:pPr>
        <w:pStyle w:val="ListParagraph"/>
        <w:numPr>
          <w:ilvl w:val="0"/>
          <w:numId w:val="33"/>
        </w:numPr>
        <w:spacing w:after="120"/>
        <w:contextualSpacing/>
        <w:jc w:val="both"/>
        <w:rPr>
          <w:rFonts w:ascii="Arial" w:hAnsi="Arial" w:cs="Arial"/>
        </w:rPr>
      </w:pPr>
      <w:r w:rsidRPr="0085714C">
        <w:rPr>
          <w:rFonts w:ascii="Arial" w:hAnsi="Arial" w:cs="Arial"/>
        </w:rPr>
        <w:t>Најмање 10 (словима: десет) дана пре извршења предметне услуге, достави на сагласност и одобрење Управи ЈП ЕПС или одговарајућем Огранку План провере на српском, са списком проверивача</w:t>
      </w:r>
      <w:r w:rsidRPr="0085714C">
        <w:rPr>
          <w:rFonts w:ascii="Arial" w:hAnsi="Arial" w:cs="Arial"/>
          <w:lang w:val="sr-Cyrl-RS"/>
        </w:rPr>
        <w:t xml:space="preserve"> који су пријављени у кадровском капацитету (главни и резервни списак)</w:t>
      </w:r>
      <w:r w:rsidRPr="0085714C">
        <w:rPr>
          <w:rFonts w:ascii="Arial" w:hAnsi="Arial" w:cs="Arial"/>
        </w:rPr>
        <w:t>, њиховом радном биографијом и стеченим стручним знањима.</w:t>
      </w:r>
    </w:p>
    <w:p w:rsidR="004146ED" w:rsidRPr="0085714C" w:rsidRDefault="004146ED" w:rsidP="00C225CD">
      <w:pPr>
        <w:pStyle w:val="ListParagraph"/>
        <w:numPr>
          <w:ilvl w:val="0"/>
          <w:numId w:val="33"/>
        </w:numPr>
        <w:spacing w:after="120"/>
        <w:contextualSpacing/>
        <w:jc w:val="both"/>
        <w:rPr>
          <w:rFonts w:ascii="Arial" w:hAnsi="Arial" w:cs="Arial"/>
        </w:rPr>
      </w:pPr>
      <w:r w:rsidRPr="0085714C">
        <w:rPr>
          <w:rFonts w:ascii="Arial" w:hAnsi="Arial" w:cs="Arial"/>
        </w:rPr>
        <w:t>План извршења услуге такође садржи:</w:t>
      </w:r>
    </w:p>
    <w:p w:rsidR="004146ED" w:rsidRPr="0085714C" w:rsidRDefault="004146ED" w:rsidP="00C225CD">
      <w:pPr>
        <w:pStyle w:val="ListParagraph"/>
        <w:numPr>
          <w:ilvl w:val="1"/>
          <w:numId w:val="33"/>
        </w:numPr>
        <w:spacing w:after="120"/>
        <w:contextualSpacing/>
        <w:jc w:val="both"/>
        <w:rPr>
          <w:rFonts w:ascii="Arial" w:hAnsi="Arial" w:cs="Arial"/>
        </w:rPr>
      </w:pPr>
      <w:r w:rsidRPr="0085714C">
        <w:rPr>
          <w:rFonts w:ascii="Arial" w:hAnsi="Arial" w:cs="Arial"/>
        </w:rPr>
        <w:lastRenderedPageBreak/>
        <w:t>Именоване, вођу и чланове оцењивачког тима.</w:t>
      </w:r>
    </w:p>
    <w:p w:rsidR="004146ED" w:rsidRPr="0085714C" w:rsidRDefault="004146ED" w:rsidP="00C225CD">
      <w:pPr>
        <w:pStyle w:val="ListParagraph"/>
        <w:numPr>
          <w:ilvl w:val="1"/>
          <w:numId w:val="33"/>
        </w:numPr>
        <w:spacing w:after="120"/>
        <w:contextualSpacing/>
        <w:jc w:val="both"/>
        <w:rPr>
          <w:rFonts w:ascii="Arial" w:hAnsi="Arial" w:cs="Arial"/>
        </w:rPr>
      </w:pPr>
      <w:r w:rsidRPr="0085714C">
        <w:rPr>
          <w:rFonts w:ascii="Arial" w:hAnsi="Arial" w:cs="Arial"/>
        </w:rPr>
        <w:t xml:space="preserve">Прецизиране ресурсе потребне за реализацију активности провере на локацији клијента тако да провера буде извршена за максимално </w:t>
      </w:r>
      <w:r w:rsidRPr="0085714C">
        <w:rPr>
          <w:rFonts w:ascii="Arial" w:hAnsi="Arial" w:cs="Arial"/>
          <w:lang w:val="sr-Cyrl-RS"/>
        </w:rPr>
        <w:t xml:space="preserve">5 (словима: пет) </w:t>
      </w:r>
      <w:r w:rsidRPr="0085714C">
        <w:rPr>
          <w:rFonts w:ascii="Arial" w:hAnsi="Arial" w:cs="Arial"/>
        </w:rPr>
        <w:t xml:space="preserve">радних дана. </w:t>
      </w:r>
    </w:p>
    <w:p w:rsidR="004146ED" w:rsidRPr="0085714C" w:rsidRDefault="004146ED" w:rsidP="00C225CD">
      <w:pPr>
        <w:pStyle w:val="ListParagraph"/>
        <w:numPr>
          <w:ilvl w:val="1"/>
          <w:numId w:val="33"/>
        </w:numPr>
        <w:spacing w:after="120"/>
        <w:contextualSpacing/>
        <w:jc w:val="both"/>
        <w:rPr>
          <w:rFonts w:ascii="Arial" w:hAnsi="Arial" w:cs="Arial"/>
        </w:rPr>
      </w:pPr>
      <w:r w:rsidRPr="0085714C">
        <w:rPr>
          <w:rFonts w:ascii="Arial" w:hAnsi="Arial" w:cs="Arial"/>
        </w:rPr>
        <w:t>Прецизиране ресурсе које је Наручилац дужан да му стави на располагање.</w:t>
      </w:r>
    </w:p>
    <w:p w:rsidR="004146ED" w:rsidRPr="0085714C" w:rsidRDefault="004146ED" w:rsidP="00C225CD">
      <w:pPr>
        <w:pStyle w:val="ListParagraph"/>
        <w:numPr>
          <w:ilvl w:val="1"/>
          <w:numId w:val="33"/>
        </w:numPr>
        <w:spacing w:after="120"/>
        <w:contextualSpacing/>
        <w:jc w:val="both"/>
        <w:rPr>
          <w:rFonts w:ascii="Arial" w:hAnsi="Arial" w:cs="Arial"/>
        </w:rPr>
      </w:pPr>
      <w:r w:rsidRPr="0085714C">
        <w:rPr>
          <w:rFonts w:ascii="Arial" w:hAnsi="Arial" w:cs="Arial"/>
        </w:rPr>
        <w:t>Дефинисане начине извештавања у току поступка оцењивања, као и на завршном састанку, са формулисањем Извештаја о спроведеном аудиту.</w:t>
      </w:r>
    </w:p>
    <w:p w:rsidR="004146ED" w:rsidRPr="0085714C" w:rsidRDefault="004146ED" w:rsidP="00C225CD">
      <w:pPr>
        <w:pStyle w:val="ListParagraph"/>
        <w:numPr>
          <w:ilvl w:val="1"/>
          <w:numId w:val="33"/>
        </w:numPr>
        <w:spacing w:after="120"/>
        <w:contextualSpacing/>
        <w:jc w:val="both"/>
        <w:rPr>
          <w:rFonts w:ascii="Arial" w:hAnsi="Arial" w:cs="Arial"/>
        </w:rPr>
      </w:pPr>
      <w:r w:rsidRPr="0085714C">
        <w:rPr>
          <w:rFonts w:ascii="Arial" w:hAnsi="Arial" w:cs="Arial"/>
        </w:rPr>
        <w:t>Дефинисане датуме, трајање оцењивања и потребан број човек/дана за реализацију провере сходно документу IAF MD 5:2015 Determination of audit time of quality and environmental management systems.</w:t>
      </w:r>
    </w:p>
    <w:p w:rsidR="004146ED" w:rsidRPr="0085714C" w:rsidRDefault="004146ED" w:rsidP="00C225CD">
      <w:pPr>
        <w:pStyle w:val="ListParagraph"/>
        <w:numPr>
          <w:ilvl w:val="1"/>
          <w:numId w:val="33"/>
        </w:numPr>
        <w:spacing w:after="120"/>
        <w:contextualSpacing/>
        <w:jc w:val="both"/>
        <w:rPr>
          <w:rFonts w:ascii="Arial" w:hAnsi="Arial" w:cs="Arial"/>
        </w:rPr>
      </w:pPr>
      <w:r w:rsidRPr="0085714C">
        <w:rPr>
          <w:rFonts w:ascii="Arial" w:hAnsi="Arial" w:cs="Arial"/>
        </w:rPr>
        <w:t>Дефинисане датуме, трајање оцењивања и потребан број човек/дана за реализацију провере сходно документу IAF MD 22:2018</w:t>
      </w:r>
      <w:r w:rsidRPr="0085714C">
        <w:rPr>
          <w:rFonts w:ascii="Arial" w:hAnsi="Arial" w:cs="Arial"/>
          <w:lang w:val="sr-Latn-RS"/>
        </w:rPr>
        <w:t xml:space="preserve"> </w:t>
      </w:r>
      <w:r w:rsidRPr="0085714C">
        <w:rPr>
          <w:rFonts w:ascii="Arial" w:hAnsi="Arial" w:cs="Arial"/>
        </w:rPr>
        <w:t>Application of ISO/IEC 17021-1 for the Certification of Occupational Health and Safety Management Systems (OH&amp;SMS).</w:t>
      </w:r>
    </w:p>
    <w:p w:rsidR="004146ED" w:rsidRPr="0085714C" w:rsidRDefault="004146ED" w:rsidP="00C225CD">
      <w:pPr>
        <w:pStyle w:val="ListParagraph"/>
        <w:numPr>
          <w:ilvl w:val="1"/>
          <w:numId w:val="33"/>
        </w:numPr>
        <w:spacing w:after="120"/>
        <w:contextualSpacing/>
        <w:jc w:val="both"/>
        <w:rPr>
          <w:rFonts w:ascii="Arial" w:hAnsi="Arial" w:cs="Arial"/>
        </w:rPr>
      </w:pPr>
      <w:r w:rsidRPr="0085714C">
        <w:rPr>
          <w:rFonts w:ascii="Arial" w:hAnsi="Arial" w:cs="Arial"/>
        </w:rPr>
        <w:t>Дефинисане датуме, трајање оцењивања и потребан број човек/дана за реализацију провере у складу са методологијама и захтевима ISO/IEC 17021 за остале стандарде.</w:t>
      </w:r>
    </w:p>
    <w:p w:rsidR="004146ED" w:rsidRPr="0085714C" w:rsidRDefault="004146ED" w:rsidP="00C225CD">
      <w:pPr>
        <w:pStyle w:val="ListParagraph"/>
        <w:numPr>
          <w:ilvl w:val="0"/>
          <w:numId w:val="33"/>
        </w:numPr>
        <w:spacing w:after="120"/>
        <w:contextualSpacing/>
        <w:jc w:val="both"/>
        <w:rPr>
          <w:rFonts w:ascii="Arial" w:hAnsi="Arial" w:cs="Arial"/>
        </w:rPr>
      </w:pPr>
      <w:r w:rsidRPr="0085714C">
        <w:rPr>
          <w:rFonts w:ascii="Arial" w:hAnsi="Arial" w:cs="Arial"/>
        </w:rPr>
        <w:t>Свака провера се мора реализовати у временском периоду од највише 5</w:t>
      </w:r>
      <w:r w:rsidRPr="0085714C">
        <w:rPr>
          <w:rFonts w:ascii="Arial" w:hAnsi="Arial" w:cs="Arial"/>
          <w:lang w:val="sr-Cyrl-RS"/>
        </w:rPr>
        <w:t xml:space="preserve"> (словима:пет)</w:t>
      </w:r>
      <w:r w:rsidRPr="0085714C">
        <w:rPr>
          <w:rFonts w:ascii="Arial" w:hAnsi="Arial" w:cs="Arial"/>
        </w:rPr>
        <w:t xml:space="preserve"> везаних радних дана.</w:t>
      </w:r>
    </w:p>
    <w:p w:rsidR="004146ED" w:rsidRPr="0085714C" w:rsidRDefault="00FD7CC7" w:rsidP="00C225CD">
      <w:pPr>
        <w:pStyle w:val="ListParagraph"/>
        <w:numPr>
          <w:ilvl w:val="0"/>
          <w:numId w:val="33"/>
        </w:numPr>
        <w:spacing w:after="120"/>
        <w:contextualSpacing/>
        <w:jc w:val="both"/>
        <w:rPr>
          <w:rFonts w:ascii="Arial" w:hAnsi="Arial" w:cs="Arial"/>
        </w:rPr>
      </w:pPr>
      <w:r>
        <w:rPr>
          <w:rFonts w:ascii="Arial" w:hAnsi="Arial" w:cs="Arial"/>
          <w:lang w:val="sr-Cyrl-RS"/>
        </w:rPr>
        <w:t xml:space="preserve">Корисник услуге </w:t>
      </w:r>
      <w:r w:rsidRPr="0085714C">
        <w:rPr>
          <w:rFonts w:ascii="Arial" w:hAnsi="Arial" w:cs="Arial"/>
        </w:rPr>
        <w:t xml:space="preserve"> </w:t>
      </w:r>
      <w:r w:rsidR="004146ED" w:rsidRPr="0085714C">
        <w:rPr>
          <w:rFonts w:ascii="Arial" w:hAnsi="Arial" w:cs="Arial"/>
        </w:rPr>
        <w:t>задржава право да ускрати сагласност на одобрење Плана провере и затражи измене истих уколико је неопходно додатно усаглашавање.</w:t>
      </w:r>
      <w:r w:rsidR="004146ED" w:rsidRPr="0085714C">
        <w:rPr>
          <w:rFonts w:ascii="Arial" w:hAnsi="Arial" w:cs="Arial"/>
          <w:lang w:val="sr-Cyrl-RS"/>
        </w:rPr>
        <w:t xml:space="preserve"> Усаглашавање се спроводи у максимум два циклуса.</w:t>
      </w:r>
    </w:p>
    <w:p w:rsidR="0085714C" w:rsidRPr="0085714C" w:rsidRDefault="0085714C" w:rsidP="0085714C">
      <w:pPr>
        <w:pStyle w:val="ListParagraph"/>
        <w:spacing w:after="120"/>
        <w:contextualSpacing/>
        <w:jc w:val="both"/>
        <w:rPr>
          <w:rFonts w:ascii="Arial" w:hAnsi="Arial" w:cs="Arial"/>
        </w:rPr>
      </w:pPr>
    </w:p>
    <w:p w:rsidR="004146ED" w:rsidRPr="001547C7" w:rsidRDefault="00D840F6" w:rsidP="001547C7">
      <w:pPr>
        <w:spacing w:after="120"/>
        <w:ind w:left="360"/>
        <w:contextualSpacing/>
        <w:jc w:val="both"/>
        <w:rPr>
          <w:rFonts w:ascii="Arial" w:hAnsi="Arial" w:cs="Arial"/>
          <w:b/>
        </w:rPr>
      </w:pPr>
      <w:r>
        <w:rPr>
          <w:rFonts w:ascii="Arial" w:hAnsi="Arial" w:cs="Arial"/>
          <w:b/>
          <w:lang w:val="sr-Cyrl-RS"/>
        </w:rPr>
        <w:t>2.</w:t>
      </w:r>
      <w:r w:rsidR="004146ED" w:rsidRPr="00511134">
        <w:rPr>
          <w:rFonts w:ascii="Arial" w:hAnsi="Arial" w:cs="Arial"/>
          <w:b/>
        </w:rPr>
        <w:t>Приступи реализацији услуге</w:t>
      </w:r>
    </w:p>
    <w:p w:rsidR="004146ED" w:rsidRPr="00F51E08" w:rsidRDefault="004146ED" w:rsidP="00C225CD">
      <w:pPr>
        <w:pStyle w:val="ListParagraph"/>
        <w:numPr>
          <w:ilvl w:val="0"/>
          <w:numId w:val="33"/>
        </w:numPr>
        <w:spacing w:after="120"/>
        <w:contextualSpacing/>
        <w:jc w:val="both"/>
        <w:rPr>
          <w:rFonts w:ascii="Arial" w:hAnsi="Arial" w:cs="Arial"/>
        </w:rPr>
      </w:pPr>
      <w:r w:rsidRPr="00F51E08">
        <w:rPr>
          <w:rFonts w:ascii="Arial" w:hAnsi="Arial" w:cs="Arial"/>
        </w:rPr>
        <w:t xml:space="preserve">Након </w:t>
      </w:r>
      <w:r>
        <w:rPr>
          <w:rFonts w:ascii="Arial" w:hAnsi="Arial" w:cs="Arial"/>
        </w:rPr>
        <w:t xml:space="preserve">усаглашавања и одобравања Плана </w:t>
      </w:r>
      <w:r w:rsidRPr="00F51E08">
        <w:rPr>
          <w:rFonts w:ascii="Arial" w:hAnsi="Arial" w:cs="Arial"/>
        </w:rPr>
        <w:t>провере од стране</w:t>
      </w:r>
      <w:r w:rsidR="00FD7CC7" w:rsidRPr="00FD7CC7">
        <w:rPr>
          <w:rFonts w:ascii="Arial" w:hAnsi="Arial" w:cs="Arial"/>
          <w:sz w:val="24"/>
          <w:szCs w:val="24"/>
          <w:lang w:val="sr-Cyrl-RS" w:eastAsia="ar-SA"/>
        </w:rPr>
        <w:t xml:space="preserve"> </w:t>
      </w:r>
      <w:r w:rsidR="00FD7CC7" w:rsidRPr="00FD7CC7">
        <w:rPr>
          <w:rFonts w:ascii="Arial" w:hAnsi="Arial" w:cs="Arial"/>
          <w:lang w:val="sr-Cyrl-RS"/>
        </w:rPr>
        <w:t xml:space="preserve">Корисник услуге </w:t>
      </w:r>
      <w:r w:rsidR="00FD7CC7" w:rsidRPr="00FD7CC7">
        <w:rPr>
          <w:rFonts w:ascii="Arial" w:hAnsi="Arial" w:cs="Arial"/>
        </w:rPr>
        <w:t xml:space="preserve"> </w:t>
      </w:r>
      <w:r w:rsidRPr="00F51E08">
        <w:rPr>
          <w:rFonts w:ascii="Arial" w:hAnsi="Arial" w:cs="Arial"/>
        </w:rPr>
        <w:t xml:space="preserve">приступи реализацији услуге коју врши на </w:t>
      </w:r>
      <w:r>
        <w:rPr>
          <w:rFonts w:ascii="Arial" w:hAnsi="Arial" w:cs="Arial"/>
        </w:rPr>
        <w:t>планираним</w:t>
      </w:r>
      <w:r w:rsidRPr="00F51E08">
        <w:rPr>
          <w:rFonts w:ascii="Arial" w:hAnsi="Arial" w:cs="Arial"/>
        </w:rPr>
        <w:t xml:space="preserve"> локацијама </w:t>
      </w:r>
      <w:r w:rsidR="00FD7CC7" w:rsidRPr="00FD7CC7">
        <w:rPr>
          <w:rFonts w:ascii="Arial" w:hAnsi="Arial" w:cs="Arial"/>
          <w:lang w:val="sr-Cyrl-RS"/>
        </w:rPr>
        <w:t xml:space="preserve">Корисник услуге </w:t>
      </w:r>
      <w:r w:rsidR="00FD7CC7" w:rsidRPr="00FD7CC7">
        <w:rPr>
          <w:rFonts w:ascii="Arial" w:hAnsi="Arial" w:cs="Arial"/>
        </w:rPr>
        <w:t xml:space="preserve"> </w:t>
      </w:r>
    </w:p>
    <w:p w:rsidR="004146ED" w:rsidRPr="00F51E08" w:rsidRDefault="004146ED" w:rsidP="00C225CD">
      <w:pPr>
        <w:pStyle w:val="ListParagraph"/>
        <w:numPr>
          <w:ilvl w:val="0"/>
          <w:numId w:val="33"/>
        </w:numPr>
        <w:spacing w:after="120"/>
        <w:contextualSpacing/>
        <w:jc w:val="both"/>
        <w:rPr>
          <w:rFonts w:ascii="Arial" w:hAnsi="Arial" w:cs="Arial"/>
        </w:rPr>
      </w:pPr>
      <w:r>
        <w:rPr>
          <w:rFonts w:ascii="Arial" w:hAnsi="Arial" w:cs="Arial"/>
        </w:rPr>
        <w:t xml:space="preserve">Екстерне </w:t>
      </w:r>
      <w:r w:rsidRPr="00F51E08">
        <w:rPr>
          <w:rFonts w:ascii="Arial" w:hAnsi="Arial" w:cs="Arial"/>
        </w:rPr>
        <w:t xml:space="preserve">провере </w:t>
      </w:r>
      <w:r>
        <w:rPr>
          <w:rFonts w:ascii="Arial" w:hAnsi="Arial" w:cs="Arial"/>
        </w:rPr>
        <w:t>система менаџмента спроводи интегрисано или независно,</w:t>
      </w:r>
      <w:r w:rsidRPr="00F51E08">
        <w:rPr>
          <w:rFonts w:ascii="Arial" w:hAnsi="Arial" w:cs="Arial"/>
        </w:rPr>
        <w:t xml:space="preserve"> у термину који ће заједнички одредити </w:t>
      </w:r>
      <w:r w:rsidR="00FD7CC7" w:rsidRPr="00FD7CC7">
        <w:rPr>
          <w:rFonts w:ascii="Arial" w:hAnsi="Arial" w:cs="Arial"/>
          <w:lang w:val="sr-Cyrl-RS"/>
        </w:rPr>
        <w:t xml:space="preserve">Корисник услуге </w:t>
      </w:r>
      <w:r w:rsidR="00FD7CC7" w:rsidRPr="00FD7CC7">
        <w:rPr>
          <w:rFonts w:ascii="Arial" w:hAnsi="Arial" w:cs="Arial"/>
        </w:rPr>
        <w:t xml:space="preserve"> </w:t>
      </w:r>
      <w:r w:rsidRPr="00F51E08">
        <w:rPr>
          <w:rFonts w:ascii="Arial" w:hAnsi="Arial" w:cs="Arial"/>
        </w:rPr>
        <w:t xml:space="preserve"> и </w:t>
      </w:r>
      <w:r w:rsidRPr="00FD7CC7">
        <w:rPr>
          <w:rFonts w:ascii="Arial" w:hAnsi="Arial" w:cs="Arial"/>
        </w:rPr>
        <w:t>П</w:t>
      </w:r>
      <w:r w:rsidR="00FD7CC7" w:rsidRPr="00FD7CC7">
        <w:rPr>
          <w:rFonts w:ascii="Arial" w:hAnsi="Arial" w:cs="Arial"/>
          <w:lang w:val="sr-Cyrl-RS"/>
        </w:rPr>
        <w:t xml:space="preserve">ружаоца услуге </w:t>
      </w:r>
      <w:r w:rsidRPr="00FD7CC7">
        <w:rPr>
          <w:rFonts w:ascii="Arial" w:hAnsi="Arial" w:cs="Arial"/>
        </w:rPr>
        <w:t>,</w:t>
      </w:r>
      <w:r w:rsidRPr="00F51E08">
        <w:rPr>
          <w:rFonts w:ascii="Arial" w:hAnsi="Arial" w:cs="Arial"/>
        </w:rPr>
        <w:t xml:space="preserve"> </w:t>
      </w:r>
      <w:r>
        <w:rPr>
          <w:rFonts w:ascii="Arial" w:hAnsi="Arial" w:cs="Arial"/>
        </w:rPr>
        <w:t xml:space="preserve">у складу са потребама </w:t>
      </w:r>
      <w:r w:rsidR="00FD7CC7" w:rsidRPr="00FD7CC7">
        <w:rPr>
          <w:rFonts w:ascii="Arial" w:hAnsi="Arial" w:cs="Arial"/>
          <w:lang w:val="sr-Cyrl-RS"/>
        </w:rPr>
        <w:t xml:space="preserve">Корисник услуге </w:t>
      </w:r>
      <w:r w:rsidR="00FD7CC7" w:rsidRPr="00FD7CC7">
        <w:rPr>
          <w:rFonts w:ascii="Arial" w:hAnsi="Arial" w:cs="Arial"/>
        </w:rPr>
        <w:t xml:space="preserve"> </w:t>
      </w:r>
      <w:r>
        <w:rPr>
          <w:rFonts w:ascii="Arial" w:hAnsi="Arial" w:cs="Arial"/>
        </w:rPr>
        <w:t xml:space="preserve">а да се </w:t>
      </w:r>
      <w:r w:rsidRPr="00F51E08">
        <w:rPr>
          <w:rFonts w:ascii="Arial" w:hAnsi="Arial" w:cs="Arial"/>
        </w:rPr>
        <w:t>тако не угрози важност сертификата.</w:t>
      </w:r>
    </w:p>
    <w:p w:rsidR="004146ED" w:rsidRPr="00F51E08" w:rsidRDefault="004146ED" w:rsidP="00C225CD">
      <w:pPr>
        <w:pStyle w:val="ListParagraph"/>
        <w:numPr>
          <w:ilvl w:val="0"/>
          <w:numId w:val="33"/>
        </w:numPr>
        <w:spacing w:after="120"/>
        <w:contextualSpacing/>
        <w:jc w:val="both"/>
        <w:rPr>
          <w:rFonts w:ascii="Arial" w:hAnsi="Arial" w:cs="Arial"/>
        </w:rPr>
      </w:pPr>
      <w:r w:rsidRPr="00F51E08">
        <w:rPr>
          <w:rFonts w:ascii="Arial" w:hAnsi="Arial" w:cs="Arial"/>
        </w:rPr>
        <w:t xml:space="preserve">Уколико током извршења провере </w:t>
      </w:r>
      <w:r w:rsidRPr="00FD7CC7">
        <w:rPr>
          <w:rFonts w:ascii="Arial" w:hAnsi="Arial" w:cs="Arial"/>
        </w:rPr>
        <w:t>П</w:t>
      </w:r>
      <w:r w:rsidR="00FD7CC7" w:rsidRPr="00FD7CC7">
        <w:rPr>
          <w:rFonts w:ascii="Arial" w:hAnsi="Arial" w:cs="Arial"/>
          <w:lang w:val="sr-Cyrl-RS"/>
        </w:rPr>
        <w:t xml:space="preserve">ружалац услуге </w:t>
      </w:r>
      <w:r w:rsidRPr="00F51E08">
        <w:rPr>
          <w:rFonts w:ascii="Arial" w:hAnsi="Arial" w:cs="Arial"/>
        </w:rPr>
        <w:t xml:space="preserve"> утврди неусаглашености, дужан је да у Извештају са провере, поред захтева стандарда на који се појединачна неусаглашеност односи, тачно наведене процес у којем је утврђена неусаглашеност, име одговорног лица и наведе доказ провере којим потврђује неусаглашеност. Доказ провере мора бити верификован од стране Наручиоца. </w:t>
      </w:r>
    </w:p>
    <w:p w:rsidR="004146ED" w:rsidRPr="00390F2F" w:rsidRDefault="00D840F6" w:rsidP="001547C7">
      <w:pPr>
        <w:pStyle w:val="ListParagraph"/>
        <w:spacing w:after="120"/>
        <w:contextualSpacing/>
        <w:jc w:val="both"/>
        <w:rPr>
          <w:rFonts w:ascii="Arial" w:hAnsi="Arial" w:cs="Arial"/>
          <w:b/>
        </w:rPr>
      </w:pPr>
      <w:r>
        <w:rPr>
          <w:rFonts w:ascii="Arial" w:hAnsi="Arial" w:cs="Arial"/>
          <w:b/>
          <w:lang w:val="sr-Cyrl-RS"/>
        </w:rPr>
        <w:t>3.</w:t>
      </w:r>
      <w:r w:rsidR="004146ED">
        <w:rPr>
          <w:rFonts w:ascii="Arial" w:hAnsi="Arial" w:cs="Arial"/>
          <w:b/>
        </w:rPr>
        <w:t xml:space="preserve">Достави </w:t>
      </w:r>
      <w:r w:rsidR="004146ED" w:rsidRPr="00390F2F">
        <w:rPr>
          <w:rFonts w:ascii="Arial" w:hAnsi="Arial" w:cs="Arial"/>
          <w:b/>
        </w:rPr>
        <w:t>Из</w:t>
      </w:r>
      <w:r w:rsidR="004146ED">
        <w:rPr>
          <w:rFonts w:ascii="Arial" w:hAnsi="Arial" w:cs="Arial"/>
          <w:b/>
        </w:rPr>
        <w:t>вештај са провере</w:t>
      </w:r>
    </w:p>
    <w:p w:rsidR="004146ED" w:rsidRPr="00F51E08" w:rsidRDefault="004146ED" w:rsidP="00C225CD">
      <w:pPr>
        <w:pStyle w:val="ListParagraph"/>
        <w:numPr>
          <w:ilvl w:val="0"/>
          <w:numId w:val="33"/>
        </w:numPr>
        <w:spacing w:after="120"/>
        <w:contextualSpacing/>
        <w:jc w:val="both"/>
        <w:rPr>
          <w:rFonts w:ascii="Arial" w:hAnsi="Arial" w:cs="Arial"/>
        </w:rPr>
      </w:pPr>
      <w:r w:rsidRPr="00FD7CC7">
        <w:rPr>
          <w:rFonts w:ascii="Arial" w:hAnsi="Arial" w:cs="Arial"/>
        </w:rPr>
        <w:t>П</w:t>
      </w:r>
      <w:r w:rsidR="00FD7CC7" w:rsidRPr="00FD7CC7">
        <w:rPr>
          <w:rFonts w:ascii="Arial" w:hAnsi="Arial" w:cs="Arial"/>
          <w:lang w:val="sr-Cyrl-RS"/>
        </w:rPr>
        <w:t xml:space="preserve">ружалац услуге </w:t>
      </w:r>
      <w:r w:rsidRPr="00F51E08">
        <w:rPr>
          <w:rFonts w:ascii="Arial" w:hAnsi="Arial" w:cs="Arial"/>
        </w:rPr>
        <w:t xml:space="preserve"> је дужан, најкасније 5 (п</w:t>
      </w:r>
      <w:r>
        <w:rPr>
          <w:rFonts w:ascii="Arial" w:hAnsi="Arial" w:cs="Arial"/>
        </w:rPr>
        <w:t>ет) дана након извршене услуге екстерне провере</w:t>
      </w:r>
      <w:r w:rsidRPr="00F51E08">
        <w:rPr>
          <w:rFonts w:ascii="Arial" w:hAnsi="Arial" w:cs="Arial"/>
        </w:rPr>
        <w:t>, да достави Извештај са провере, у складу са пра</w:t>
      </w:r>
      <w:r>
        <w:rPr>
          <w:rFonts w:ascii="Arial" w:hAnsi="Arial" w:cs="Arial"/>
        </w:rPr>
        <w:t>вилима Међународне акредитације.</w:t>
      </w:r>
    </w:p>
    <w:p w:rsidR="004146ED" w:rsidRPr="00F51E08" w:rsidRDefault="004146ED" w:rsidP="00C225CD">
      <w:pPr>
        <w:pStyle w:val="ListParagraph"/>
        <w:numPr>
          <w:ilvl w:val="0"/>
          <w:numId w:val="33"/>
        </w:numPr>
        <w:spacing w:after="120"/>
        <w:contextualSpacing/>
        <w:jc w:val="both"/>
        <w:rPr>
          <w:rFonts w:ascii="Arial" w:hAnsi="Arial" w:cs="Arial"/>
        </w:rPr>
      </w:pPr>
      <w:r w:rsidRPr="00F51E08">
        <w:rPr>
          <w:rFonts w:ascii="Arial" w:hAnsi="Arial" w:cs="Arial"/>
        </w:rPr>
        <w:t xml:space="preserve">Сви </w:t>
      </w:r>
      <w:r>
        <w:rPr>
          <w:rFonts w:ascii="Arial" w:hAnsi="Arial" w:cs="Arial"/>
        </w:rPr>
        <w:t xml:space="preserve">други </w:t>
      </w:r>
      <w:r w:rsidRPr="00F51E08">
        <w:rPr>
          <w:rFonts w:ascii="Arial" w:hAnsi="Arial" w:cs="Arial"/>
        </w:rPr>
        <w:t>Извештаји у вези реализације Уговора се достављају у складу са правилима Међународне акредитације.</w:t>
      </w:r>
    </w:p>
    <w:p w:rsidR="004146ED" w:rsidRPr="00390F2F" w:rsidRDefault="00D840F6" w:rsidP="001547C7">
      <w:pPr>
        <w:pStyle w:val="ListParagraph"/>
        <w:spacing w:after="120"/>
        <w:contextualSpacing/>
        <w:jc w:val="both"/>
        <w:rPr>
          <w:rFonts w:ascii="Arial" w:hAnsi="Arial" w:cs="Arial"/>
          <w:b/>
        </w:rPr>
      </w:pPr>
      <w:r>
        <w:rPr>
          <w:rFonts w:ascii="Arial" w:hAnsi="Arial" w:cs="Arial"/>
          <w:b/>
          <w:lang w:val="sr-Cyrl-RS"/>
        </w:rPr>
        <w:t>4.</w:t>
      </w:r>
      <w:r w:rsidR="004146ED" w:rsidRPr="00390F2F">
        <w:rPr>
          <w:rFonts w:ascii="Arial" w:hAnsi="Arial" w:cs="Arial"/>
          <w:b/>
        </w:rPr>
        <w:t>Изда валидне сертификате</w:t>
      </w:r>
    </w:p>
    <w:p w:rsidR="004146ED" w:rsidRDefault="004146ED" w:rsidP="00C225CD">
      <w:pPr>
        <w:pStyle w:val="ListParagraph"/>
        <w:numPr>
          <w:ilvl w:val="0"/>
          <w:numId w:val="33"/>
        </w:numPr>
        <w:spacing w:after="120"/>
        <w:contextualSpacing/>
        <w:jc w:val="both"/>
        <w:rPr>
          <w:rFonts w:ascii="Arial" w:hAnsi="Arial" w:cs="Arial"/>
        </w:rPr>
      </w:pPr>
      <w:r w:rsidRPr="00F51E08">
        <w:rPr>
          <w:rFonts w:ascii="Arial" w:hAnsi="Arial" w:cs="Arial"/>
        </w:rPr>
        <w:lastRenderedPageBreak/>
        <w:t xml:space="preserve">У случају позитивног исхода пружања услуге </w:t>
      </w:r>
      <w:r w:rsidRPr="00FD7CC7">
        <w:rPr>
          <w:rFonts w:ascii="Arial" w:hAnsi="Arial" w:cs="Arial"/>
        </w:rPr>
        <w:t>П</w:t>
      </w:r>
      <w:r w:rsidR="00FD7CC7" w:rsidRPr="00FD7CC7">
        <w:rPr>
          <w:rFonts w:ascii="Arial" w:hAnsi="Arial" w:cs="Arial"/>
          <w:lang w:val="sr-Cyrl-RS"/>
        </w:rPr>
        <w:t xml:space="preserve">ружалац услуге </w:t>
      </w:r>
      <w:r w:rsidRPr="00F51E08">
        <w:rPr>
          <w:rFonts w:ascii="Arial" w:hAnsi="Arial" w:cs="Arial"/>
        </w:rPr>
        <w:t xml:space="preserve"> је дужан да изда валидне сертификате за </w:t>
      </w:r>
      <w:r>
        <w:rPr>
          <w:rFonts w:ascii="Arial" w:hAnsi="Arial" w:cs="Arial"/>
        </w:rPr>
        <w:t>одговарајући с</w:t>
      </w:r>
      <w:r w:rsidRPr="00F51E08">
        <w:rPr>
          <w:rFonts w:ascii="Arial" w:hAnsi="Arial" w:cs="Arial"/>
        </w:rPr>
        <w:t xml:space="preserve">истем </w:t>
      </w:r>
      <w:r>
        <w:rPr>
          <w:rFonts w:ascii="Arial" w:hAnsi="Arial" w:cs="Arial"/>
        </w:rPr>
        <w:t>менаџмента.</w:t>
      </w:r>
    </w:p>
    <w:p w:rsidR="004146ED" w:rsidRPr="00F51E08" w:rsidRDefault="004146ED" w:rsidP="00C225CD">
      <w:pPr>
        <w:pStyle w:val="ListParagraph"/>
        <w:numPr>
          <w:ilvl w:val="0"/>
          <w:numId w:val="33"/>
        </w:numPr>
        <w:spacing w:after="120"/>
        <w:contextualSpacing/>
        <w:jc w:val="both"/>
        <w:rPr>
          <w:rFonts w:ascii="Arial" w:hAnsi="Arial" w:cs="Arial"/>
        </w:rPr>
      </w:pPr>
      <w:r>
        <w:rPr>
          <w:rFonts w:ascii="Arial" w:hAnsi="Arial" w:cs="Arial"/>
        </w:rPr>
        <w:t>Сертификати се издају за сваки систем менаџмента а не збирно.</w:t>
      </w:r>
    </w:p>
    <w:p w:rsidR="004146ED" w:rsidRPr="00F51E08" w:rsidRDefault="004146ED" w:rsidP="00C225CD">
      <w:pPr>
        <w:pStyle w:val="ListParagraph"/>
        <w:numPr>
          <w:ilvl w:val="0"/>
          <w:numId w:val="33"/>
        </w:numPr>
        <w:spacing w:after="120"/>
        <w:contextualSpacing/>
        <w:jc w:val="both"/>
        <w:rPr>
          <w:rFonts w:ascii="Arial" w:hAnsi="Arial" w:cs="Arial"/>
        </w:rPr>
      </w:pPr>
      <w:r w:rsidRPr="00F51E08">
        <w:rPr>
          <w:rFonts w:ascii="Arial" w:hAnsi="Arial" w:cs="Arial"/>
        </w:rPr>
        <w:t xml:space="preserve">Сертификати се издају на српском и енглеском језику (5 комплета на српском и </w:t>
      </w:r>
      <w:r>
        <w:rPr>
          <w:rFonts w:ascii="Arial" w:hAnsi="Arial" w:cs="Arial"/>
        </w:rPr>
        <w:t>5 комплета на енглеском језику).</w:t>
      </w:r>
    </w:p>
    <w:p w:rsidR="004146ED" w:rsidRDefault="004146ED"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C97F97" w:rsidRPr="007F2D63" w:rsidRDefault="00C97F97" w:rsidP="00C97F97">
      <w:pPr>
        <w:jc w:val="both"/>
        <w:rPr>
          <w:rFonts w:ascii="Arial" w:hAnsi="Arial" w:cs="Arial"/>
          <w:sz w:val="22"/>
          <w:szCs w:val="22"/>
          <w:lang w:val="en-US" w:eastAsia="en-US"/>
        </w:rPr>
      </w:pPr>
    </w:p>
    <w:p w:rsidR="00C97F97" w:rsidRPr="007F2D63" w:rsidRDefault="00C97F97" w:rsidP="00DB648A">
      <w:pPr>
        <w:jc w:val="center"/>
        <w:rPr>
          <w:rFonts w:ascii="Arial" w:hAnsi="Arial" w:cs="Arial"/>
          <w:sz w:val="22"/>
          <w:szCs w:val="22"/>
          <w:lang w:val="en-US" w:eastAsia="en-US"/>
        </w:rPr>
      </w:pPr>
      <w:r w:rsidRPr="007F2D63">
        <w:rPr>
          <w:rFonts w:ascii="Arial" w:hAnsi="Arial" w:cs="Arial"/>
          <w:sz w:val="22"/>
          <w:szCs w:val="22"/>
          <w:lang w:val="en-US" w:eastAsia="en-US"/>
        </w:rPr>
        <w:t>Члан 11.</w:t>
      </w:r>
    </w:p>
    <w:p w:rsidR="00FD4439" w:rsidRPr="00FD4439" w:rsidRDefault="00FD4439" w:rsidP="00DB648A">
      <w:pPr>
        <w:jc w:val="center"/>
        <w:rPr>
          <w:rFonts w:ascii="Arial" w:hAnsi="Arial" w:cs="Arial"/>
          <w:sz w:val="22"/>
          <w:szCs w:val="22"/>
          <w:lang w:val="en-US" w:eastAsia="en-US"/>
        </w:rPr>
      </w:pPr>
    </w:p>
    <w:p w:rsidR="00FD4439" w:rsidRPr="00FD4439" w:rsidRDefault="00FD4439" w:rsidP="00F261D3">
      <w:pPr>
        <w:pStyle w:val="KDParagraf"/>
        <w:rPr>
          <w:rFonts w:cs="Arial"/>
        </w:rPr>
      </w:pPr>
      <w:r w:rsidRPr="00FD4439">
        <w:rPr>
          <w:rFonts w:cs="Arial"/>
        </w:rPr>
        <w:t>Пружалац услуге се обавезује да ће након извршења целокупне Услуге,</w:t>
      </w:r>
      <w:r w:rsidR="006674FB">
        <w:rPr>
          <w:rFonts w:cs="Arial"/>
          <w:lang w:val="sr-Cyrl-RS"/>
        </w:rPr>
        <w:t>Екстерне провере ИМС,</w:t>
      </w:r>
      <w:r w:rsidRPr="00FD4439">
        <w:rPr>
          <w:rFonts w:cs="Arial"/>
        </w:rPr>
        <w:t xml:space="preserve"> пред</w:t>
      </w:r>
      <w:r w:rsidR="00F261D3">
        <w:rPr>
          <w:rFonts w:cs="Arial"/>
        </w:rPr>
        <w:t xml:space="preserve">ати Кориснику услуге у </w:t>
      </w:r>
      <w:r w:rsidRPr="00FD4439">
        <w:rPr>
          <w:rFonts w:cs="Arial"/>
        </w:rPr>
        <w:t>електронском и „PDF“ облику:</w:t>
      </w:r>
      <w:r w:rsidR="00F261D3">
        <w:rPr>
          <w:rFonts w:cs="Arial"/>
          <w:lang w:val="sr-Cyrl-RS"/>
        </w:rPr>
        <w:t xml:space="preserve"> Планове провера, извештаје са одржаних провера, полугодишње извештаје, све издате сертификате и Коначни извештај</w:t>
      </w:r>
      <w:r w:rsidR="00F261D3">
        <w:rPr>
          <w:rFonts w:cs="Arial"/>
        </w:rPr>
        <w:t>.</w:t>
      </w:r>
    </w:p>
    <w:p w:rsidR="00FD4439" w:rsidRPr="00FD4439" w:rsidRDefault="00FD4439" w:rsidP="00FD4439">
      <w:pPr>
        <w:pStyle w:val="KDParagraf"/>
        <w:spacing w:before="0"/>
        <w:rPr>
          <w:rFonts w:cs="Arial"/>
        </w:rPr>
      </w:pPr>
    </w:p>
    <w:p w:rsidR="00FD4439" w:rsidRPr="00FD4439" w:rsidRDefault="00FD4439" w:rsidP="00FD4439">
      <w:pPr>
        <w:pStyle w:val="KDParagraf"/>
        <w:spacing w:before="0"/>
        <w:rPr>
          <w:rFonts w:cs="Arial"/>
        </w:rPr>
      </w:pPr>
      <w:r w:rsidRPr="00FD4439">
        <w:rPr>
          <w:rFonts w:cs="Arial"/>
        </w:rPr>
        <w:t xml:space="preserve">Предате примерке из става првог овог члана верификује лице овлашћено за праћење реализације овог Уговора на страни Корисника услуге.  </w:t>
      </w:r>
    </w:p>
    <w:p w:rsidR="00FD4439" w:rsidRDefault="00FD4439" w:rsidP="00DB648A">
      <w:pPr>
        <w:jc w:val="center"/>
        <w:rPr>
          <w:rFonts w:ascii="Arial" w:hAnsi="Arial" w:cs="Arial"/>
          <w:sz w:val="22"/>
          <w:szCs w:val="22"/>
          <w:lang w:eastAsia="en-US"/>
        </w:rPr>
      </w:pPr>
    </w:p>
    <w:p w:rsidR="00C97F97" w:rsidRPr="007F2D63" w:rsidRDefault="00C97F97" w:rsidP="00DB648A">
      <w:pPr>
        <w:jc w:val="center"/>
        <w:rPr>
          <w:rFonts w:ascii="Arial" w:hAnsi="Arial" w:cs="Arial"/>
          <w:sz w:val="22"/>
          <w:szCs w:val="22"/>
          <w:lang w:val="en-US" w:eastAsia="en-US"/>
        </w:rPr>
      </w:pPr>
      <w:r w:rsidRPr="007F2D63">
        <w:rPr>
          <w:rFonts w:ascii="Arial" w:hAnsi="Arial" w:cs="Arial"/>
          <w:sz w:val="22"/>
          <w:szCs w:val="22"/>
          <w:lang w:val="en-US" w:eastAsia="en-US"/>
        </w:rPr>
        <w:t>Члан 12.</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b/>
          <w:sz w:val="22"/>
          <w:szCs w:val="22"/>
          <w:lang w:val="en-US" w:eastAsia="en-US"/>
        </w:rPr>
      </w:pPr>
      <w:r w:rsidRPr="007F2D63">
        <w:rPr>
          <w:rFonts w:ascii="Arial" w:hAnsi="Arial" w:cs="Arial"/>
          <w:b/>
          <w:sz w:val="22"/>
          <w:szCs w:val="22"/>
          <w:lang w:val="en-US" w:eastAsia="en-US"/>
        </w:rPr>
        <w:t>РОК</w:t>
      </w:r>
      <w:r w:rsidR="00AA3E71" w:rsidRPr="007F2D63">
        <w:rPr>
          <w:rFonts w:ascii="Arial" w:hAnsi="Arial" w:cs="Arial"/>
          <w:b/>
          <w:sz w:val="22"/>
          <w:szCs w:val="22"/>
          <w:lang w:eastAsia="en-US"/>
        </w:rPr>
        <w:t>, МЕСТО</w:t>
      </w:r>
      <w:r w:rsidRPr="007F2D63">
        <w:rPr>
          <w:rFonts w:ascii="Arial" w:hAnsi="Arial" w:cs="Arial"/>
          <w:b/>
          <w:sz w:val="22"/>
          <w:szCs w:val="22"/>
          <w:lang w:val="en-US" w:eastAsia="en-US"/>
        </w:rPr>
        <w:t xml:space="preserve"> И ДИНАМ</w:t>
      </w:r>
      <w:r w:rsidRPr="007F2D63">
        <w:rPr>
          <w:rFonts w:ascii="Arial" w:hAnsi="Arial" w:cs="Arial"/>
          <w:b/>
          <w:sz w:val="22"/>
          <w:szCs w:val="22"/>
          <w:lang w:eastAsia="en-US"/>
        </w:rPr>
        <w:t>И</w:t>
      </w:r>
      <w:r w:rsidRPr="007F2D63">
        <w:rPr>
          <w:rFonts w:ascii="Arial" w:hAnsi="Arial" w:cs="Arial"/>
          <w:b/>
          <w:sz w:val="22"/>
          <w:szCs w:val="22"/>
          <w:lang w:val="en-US" w:eastAsia="en-US"/>
        </w:rPr>
        <w:t>КА ПРУЖАЊА УСЛУГЕ</w:t>
      </w:r>
    </w:p>
    <w:p w:rsidR="00C97F97" w:rsidRPr="007F2D63" w:rsidRDefault="00C97F97" w:rsidP="00C97F97">
      <w:pPr>
        <w:jc w:val="both"/>
        <w:rPr>
          <w:rFonts w:ascii="Arial" w:hAnsi="Arial" w:cs="Arial"/>
          <w:sz w:val="22"/>
          <w:szCs w:val="22"/>
          <w:lang w:val="en-US" w:eastAsia="en-US"/>
        </w:rPr>
      </w:pPr>
    </w:p>
    <w:p w:rsidR="00C97F97" w:rsidRPr="007F2D63" w:rsidRDefault="00C97F97" w:rsidP="00DB648A">
      <w:pPr>
        <w:jc w:val="center"/>
        <w:rPr>
          <w:rFonts w:ascii="Arial" w:hAnsi="Arial" w:cs="Arial"/>
          <w:sz w:val="22"/>
          <w:szCs w:val="22"/>
          <w:lang w:val="en-US" w:eastAsia="en-US"/>
        </w:rPr>
      </w:pPr>
      <w:r w:rsidRPr="007F2D63">
        <w:rPr>
          <w:rFonts w:ascii="Arial" w:hAnsi="Arial" w:cs="Arial"/>
          <w:sz w:val="22"/>
          <w:szCs w:val="22"/>
          <w:lang w:val="en-US" w:eastAsia="en-US"/>
        </w:rPr>
        <w:t>Члан 13.</w:t>
      </w:r>
    </w:p>
    <w:p w:rsidR="00C97F97" w:rsidRPr="007F2D63" w:rsidRDefault="00C97F97" w:rsidP="00C97F97">
      <w:pPr>
        <w:jc w:val="both"/>
        <w:rPr>
          <w:rFonts w:ascii="Arial" w:hAnsi="Arial" w:cs="Arial"/>
          <w:sz w:val="22"/>
          <w:szCs w:val="22"/>
          <w:lang w:val="en-US" w:eastAsia="en-US"/>
        </w:rPr>
      </w:pPr>
    </w:p>
    <w:p w:rsidR="00C23CC6" w:rsidRDefault="00F22DB5" w:rsidP="00C23CC6">
      <w:pPr>
        <w:jc w:val="both"/>
        <w:rPr>
          <w:rFonts w:ascii="Arial" w:hAnsi="Arial" w:cs="Arial"/>
          <w:sz w:val="22"/>
          <w:szCs w:val="22"/>
        </w:rPr>
      </w:pPr>
      <w:r w:rsidRPr="007F2D63">
        <w:rPr>
          <w:rFonts w:ascii="Arial" w:hAnsi="Arial" w:cs="Arial"/>
          <w:sz w:val="22"/>
          <w:szCs w:val="22"/>
          <w:lang w:eastAsia="en-US"/>
        </w:rPr>
        <w:t>Пружала</w:t>
      </w:r>
      <w:r w:rsidRPr="007F2D63">
        <w:rPr>
          <w:rFonts w:ascii="Arial" w:hAnsi="Arial" w:cs="Arial"/>
          <w:sz w:val="22"/>
          <w:szCs w:val="22"/>
          <w:lang w:val="en-US" w:eastAsia="en-US"/>
        </w:rPr>
        <w:t>ц</w:t>
      </w:r>
      <w:r w:rsidRPr="007F2D63">
        <w:rPr>
          <w:rFonts w:ascii="Arial" w:hAnsi="Arial" w:cs="Arial"/>
          <w:sz w:val="22"/>
          <w:szCs w:val="22"/>
          <w:lang w:eastAsia="en-US"/>
        </w:rPr>
        <w:t xml:space="preserve"> услуге</w:t>
      </w:r>
      <w:r w:rsidRPr="007F2D63">
        <w:rPr>
          <w:rFonts w:ascii="Arial" w:hAnsi="Arial" w:cs="Arial"/>
          <w:sz w:val="22"/>
          <w:szCs w:val="22"/>
          <w:lang w:val="en-US" w:eastAsia="en-US"/>
        </w:rPr>
        <w:t xml:space="preserve"> се обавезује </w:t>
      </w:r>
      <w:r w:rsidRPr="007F2D63">
        <w:rPr>
          <w:rFonts w:ascii="Arial" w:hAnsi="Arial" w:cs="Arial"/>
          <w:sz w:val="22"/>
          <w:szCs w:val="22"/>
          <w:lang w:eastAsia="en-US"/>
        </w:rPr>
        <w:t>да Услугу</w:t>
      </w:r>
      <w:r w:rsidR="00426900" w:rsidRPr="007F2D63">
        <w:rPr>
          <w:rFonts w:ascii="Arial" w:hAnsi="Arial" w:cs="Arial"/>
          <w:sz w:val="22"/>
          <w:szCs w:val="22"/>
          <w:lang w:eastAsia="en-US"/>
        </w:rPr>
        <w:t xml:space="preserve"> изврши </w:t>
      </w:r>
      <w:r w:rsidRPr="007F2D63">
        <w:rPr>
          <w:rFonts w:ascii="Arial" w:hAnsi="Arial" w:cs="Arial"/>
          <w:sz w:val="22"/>
          <w:szCs w:val="22"/>
          <w:lang w:eastAsia="en-US"/>
        </w:rPr>
        <w:t xml:space="preserve"> у року од </w:t>
      </w:r>
      <w:r w:rsidR="00F46CD8" w:rsidRPr="007F2D63">
        <w:rPr>
          <w:rFonts w:ascii="Arial" w:eastAsia="Calibri" w:hAnsi="Arial" w:cs="Arial"/>
          <w:sz w:val="22"/>
          <w:szCs w:val="22"/>
          <w:lang w:eastAsia="en-US"/>
        </w:rPr>
        <w:t>________</w:t>
      </w:r>
      <w:r w:rsidR="00C97F97" w:rsidRPr="007F2D63">
        <w:rPr>
          <w:rFonts w:ascii="Arial" w:eastAsia="Calibri" w:hAnsi="Arial" w:cs="Arial"/>
          <w:sz w:val="22"/>
          <w:szCs w:val="22"/>
          <w:lang w:eastAsia="en-US"/>
        </w:rPr>
        <w:t xml:space="preserve"> (словима:</w:t>
      </w:r>
      <w:r w:rsidR="0036032B">
        <w:rPr>
          <w:rFonts w:ascii="Arial" w:eastAsia="Calibri" w:hAnsi="Arial" w:cs="Arial"/>
          <w:sz w:val="22"/>
          <w:szCs w:val="22"/>
          <w:lang w:val="sr-Cyrl-RS" w:eastAsia="en-US"/>
        </w:rPr>
        <w:t>_____</w:t>
      </w:r>
      <w:r w:rsidR="00C97F97" w:rsidRPr="007F2D63">
        <w:rPr>
          <w:rFonts w:ascii="Arial" w:eastAsia="Calibri" w:hAnsi="Arial" w:cs="Arial"/>
          <w:sz w:val="22"/>
          <w:szCs w:val="22"/>
          <w:lang w:eastAsia="en-US"/>
        </w:rPr>
        <w:t xml:space="preserve"> )</w:t>
      </w:r>
      <w:r w:rsidR="00C23CC6">
        <w:rPr>
          <w:rFonts w:ascii="Arial" w:hAnsi="Arial" w:cs="Arial"/>
          <w:sz w:val="22"/>
          <w:szCs w:val="22"/>
        </w:rPr>
        <w:t xml:space="preserve"> месеца</w:t>
      </w:r>
      <w:r w:rsidR="006F2A6C" w:rsidRPr="007F2D63">
        <w:rPr>
          <w:rFonts w:ascii="Arial" w:hAnsi="Arial" w:cs="Arial"/>
          <w:sz w:val="22"/>
          <w:szCs w:val="22"/>
        </w:rPr>
        <w:t xml:space="preserve"> од дана</w:t>
      </w:r>
      <w:r w:rsidR="00C23CC6">
        <w:rPr>
          <w:rFonts w:ascii="Arial" w:hAnsi="Arial" w:cs="Arial"/>
          <w:sz w:val="22"/>
          <w:szCs w:val="22"/>
        </w:rPr>
        <w:t xml:space="preserve"> </w:t>
      </w:r>
      <w:r w:rsidR="00C23CC6" w:rsidRPr="005E7BC6">
        <w:rPr>
          <w:rFonts w:ascii="Arial" w:hAnsi="Arial" w:cs="Arial"/>
          <w:sz w:val="22"/>
          <w:szCs w:val="22"/>
        </w:rPr>
        <w:t>закључења уговора и то следећом динамиком:</w:t>
      </w:r>
    </w:p>
    <w:p w:rsidR="00C23CC6" w:rsidRPr="005E7BC6" w:rsidRDefault="00C23CC6" w:rsidP="00C23CC6">
      <w:pPr>
        <w:jc w:val="both"/>
        <w:rPr>
          <w:rFonts w:ascii="Arial" w:hAnsi="Arial" w:cs="Arial"/>
          <w:sz w:val="22"/>
          <w:szCs w:val="22"/>
        </w:rPr>
      </w:pPr>
    </w:p>
    <w:p w:rsidR="00C23CC6" w:rsidRPr="00B3197F" w:rsidRDefault="00C23CC6" w:rsidP="00C23CC6">
      <w:pPr>
        <w:jc w:val="both"/>
        <w:rPr>
          <w:rFonts w:ascii="Arial" w:hAnsi="Arial" w:cs="Arial"/>
          <w:sz w:val="22"/>
          <w:szCs w:val="22"/>
        </w:rPr>
      </w:pPr>
      <w:r w:rsidRPr="00B3197F">
        <w:rPr>
          <w:rFonts w:ascii="Arial" w:hAnsi="Arial" w:cs="Arial"/>
          <w:sz w:val="22"/>
          <w:szCs w:val="22"/>
        </w:rPr>
        <w:t xml:space="preserve">Управа ЈП ЕПС: </w:t>
      </w:r>
      <w:r>
        <w:rPr>
          <w:rFonts w:ascii="Arial" w:hAnsi="Arial" w:cs="Arial"/>
          <w:sz w:val="22"/>
          <w:szCs w:val="22"/>
        </w:rPr>
        <w:t>до краја 2021. године</w:t>
      </w:r>
    </w:p>
    <w:p w:rsidR="00C23CC6" w:rsidRPr="00B3197F" w:rsidRDefault="00C23CC6" w:rsidP="00C23CC6">
      <w:pPr>
        <w:jc w:val="both"/>
        <w:rPr>
          <w:rFonts w:ascii="Arial" w:hAnsi="Arial" w:cs="Arial"/>
          <w:sz w:val="22"/>
          <w:szCs w:val="22"/>
        </w:rPr>
      </w:pPr>
      <w:r w:rsidRPr="00B3197F">
        <w:rPr>
          <w:rFonts w:ascii="Arial" w:hAnsi="Arial" w:cs="Arial"/>
          <w:sz w:val="22"/>
          <w:szCs w:val="22"/>
        </w:rPr>
        <w:t xml:space="preserve">Огранак ТЕНТ: </w:t>
      </w:r>
      <w:r>
        <w:rPr>
          <w:rFonts w:ascii="Arial" w:hAnsi="Arial" w:cs="Arial"/>
          <w:sz w:val="22"/>
          <w:szCs w:val="22"/>
        </w:rPr>
        <w:t>до краја 2021. године</w:t>
      </w:r>
    </w:p>
    <w:p w:rsidR="00C23CC6" w:rsidRPr="00B3197F" w:rsidRDefault="00C23CC6" w:rsidP="00C23CC6">
      <w:pPr>
        <w:jc w:val="both"/>
        <w:rPr>
          <w:rFonts w:ascii="Arial" w:hAnsi="Arial" w:cs="Arial"/>
          <w:sz w:val="22"/>
          <w:szCs w:val="22"/>
        </w:rPr>
      </w:pPr>
      <w:r w:rsidRPr="00B3197F">
        <w:rPr>
          <w:rFonts w:ascii="Arial" w:hAnsi="Arial" w:cs="Arial"/>
          <w:sz w:val="22"/>
          <w:szCs w:val="22"/>
        </w:rPr>
        <w:t xml:space="preserve">Огранак ХЕ Ђердап: </w:t>
      </w:r>
      <w:r>
        <w:rPr>
          <w:rFonts w:ascii="Arial" w:hAnsi="Arial" w:cs="Arial"/>
          <w:sz w:val="22"/>
          <w:szCs w:val="22"/>
        </w:rPr>
        <w:t>до краја 2021. године</w:t>
      </w:r>
    </w:p>
    <w:p w:rsidR="00C23CC6" w:rsidRPr="00B3197F" w:rsidRDefault="00C23CC6" w:rsidP="00C23CC6">
      <w:pPr>
        <w:jc w:val="both"/>
        <w:rPr>
          <w:rFonts w:ascii="Arial" w:hAnsi="Arial" w:cs="Arial"/>
          <w:sz w:val="22"/>
          <w:szCs w:val="22"/>
        </w:rPr>
      </w:pPr>
      <w:r w:rsidRPr="00B3197F">
        <w:rPr>
          <w:rFonts w:ascii="Arial" w:hAnsi="Arial" w:cs="Arial"/>
          <w:sz w:val="22"/>
          <w:szCs w:val="22"/>
        </w:rPr>
        <w:lastRenderedPageBreak/>
        <w:t xml:space="preserve">Огранак ТЕ КО Костолац: </w:t>
      </w:r>
      <w:r>
        <w:rPr>
          <w:rFonts w:ascii="Arial" w:hAnsi="Arial" w:cs="Arial"/>
          <w:sz w:val="22"/>
          <w:szCs w:val="22"/>
        </w:rPr>
        <w:t>до краја 2020. године</w:t>
      </w:r>
    </w:p>
    <w:p w:rsidR="006F2A6C" w:rsidRPr="007F2D63" w:rsidRDefault="006F2A6C" w:rsidP="00C97F97">
      <w:pPr>
        <w:jc w:val="both"/>
        <w:rPr>
          <w:rFonts w:ascii="Arial" w:eastAsia="Calibri" w:hAnsi="Arial" w:cs="Arial"/>
          <w:sz w:val="22"/>
          <w:szCs w:val="22"/>
          <w:lang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Динамика и рокови реализације активности утврђених за поједине фазе предвиђени су Термин планом као Прилогом 5 овог Уговора.</w:t>
      </w:r>
    </w:p>
    <w:p w:rsidR="00C97F97" w:rsidRPr="007F2D63" w:rsidRDefault="00C97F97" w:rsidP="00C97F97">
      <w:pPr>
        <w:jc w:val="both"/>
        <w:rPr>
          <w:rFonts w:ascii="Arial" w:hAnsi="Arial" w:cs="Arial"/>
          <w:sz w:val="22"/>
          <w:szCs w:val="22"/>
          <w:lang w:val="en-US" w:eastAsia="en-US"/>
        </w:rPr>
      </w:pPr>
    </w:p>
    <w:p w:rsidR="00AA3E71" w:rsidRDefault="00AA3E71" w:rsidP="00AA3E71">
      <w:pPr>
        <w:jc w:val="both"/>
        <w:rPr>
          <w:rFonts w:ascii="Arial" w:hAnsi="Arial" w:cs="Arial"/>
          <w:sz w:val="22"/>
          <w:szCs w:val="22"/>
        </w:rPr>
      </w:pPr>
      <w:r w:rsidRPr="007F2D63">
        <w:rPr>
          <w:rFonts w:ascii="Arial" w:hAnsi="Arial" w:cs="Arial"/>
          <w:sz w:val="22"/>
          <w:szCs w:val="22"/>
        </w:rPr>
        <w:t>Место пружања услуге је</w:t>
      </w:r>
      <w:r w:rsidR="00C23CC6">
        <w:rPr>
          <w:rFonts w:ascii="Arial" w:hAnsi="Arial" w:cs="Arial"/>
          <w:sz w:val="22"/>
          <w:szCs w:val="22"/>
        </w:rPr>
        <w:t xml:space="preserve">: </w:t>
      </w:r>
    </w:p>
    <w:p w:rsidR="00CE1A1A" w:rsidRPr="00B3197F" w:rsidRDefault="00CE1A1A" w:rsidP="00CE1A1A">
      <w:pPr>
        <w:spacing w:after="120"/>
        <w:jc w:val="both"/>
        <w:rPr>
          <w:rFonts w:ascii="Arial" w:hAnsi="Arial" w:cs="Arial"/>
          <w:sz w:val="22"/>
          <w:szCs w:val="22"/>
        </w:rPr>
      </w:pPr>
      <w:r w:rsidRPr="00B3197F">
        <w:rPr>
          <w:rFonts w:ascii="Arial" w:hAnsi="Arial" w:cs="Arial"/>
          <w:sz w:val="22"/>
          <w:szCs w:val="22"/>
        </w:rPr>
        <w:t>Пружалац услуга је обавезан да уговорене услуге изврши на претходно наведеним локацијама Управе ЈП ЕПС:</w:t>
      </w:r>
    </w:p>
    <w:tbl>
      <w:tblPr>
        <w:tblW w:w="91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020"/>
      </w:tblGrid>
      <w:tr w:rsidR="00CE1A1A" w:rsidRPr="00625497" w:rsidTr="0047544E">
        <w:trPr>
          <w:trHeight w:val="399"/>
        </w:trPr>
        <w:tc>
          <w:tcPr>
            <w:tcW w:w="2160" w:type="dxa"/>
            <w:shd w:val="clear" w:color="auto" w:fill="D9D9D9" w:themeFill="background1" w:themeFillShade="D9"/>
          </w:tcPr>
          <w:p w:rsidR="00CE1A1A" w:rsidRPr="00625497" w:rsidRDefault="00CE1A1A" w:rsidP="00EA6E36">
            <w:pPr>
              <w:spacing w:line="259" w:lineRule="auto"/>
              <w:rPr>
                <w:rFonts w:ascii="Arial" w:eastAsiaTheme="minorHAnsi" w:hAnsi="Arial" w:cs="Arial"/>
                <w:b/>
                <w:i/>
                <w:sz w:val="20"/>
                <w:szCs w:val="20"/>
              </w:rPr>
            </w:pPr>
            <w:r w:rsidRPr="00625497">
              <w:rPr>
                <w:rFonts w:ascii="Arial" w:eastAsiaTheme="minorHAnsi" w:hAnsi="Arial" w:cs="Arial"/>
                <w:b/>
                <w:i/>
                <w:sz w:val="20"/>
                <w:szCs w:val="20"/>
              </w:rPr>
              <w:t>Локације:</w:t>
            </w:r>
          </w:p>
        </w:tc>
        <w:tc>
          <w:tcPr>
            <w:tcW w:w="7020" w:type="dxa"/>
            <w:shd w:val="clear" w:color="auto" w:fill="D9D9D9" w:themeFill="background1" w:themeFillShade="D9"/>
          </w:tcPr>
          <w:p w:rsidR="00CE1A1A" w:rsidRPr="002B5ABA" w:rsidRDefault="00CE1A1A" w:rsidP="00EA6E36">
            <w:pPr>
              <w:spacing w:line="259" w:lineRule="auto"/>
              <w:rPr>
                <w:rFonts w:ascii="Arial" w:eastAsiaTheme="minorHAnsi" w:hAnsi="Arial" w:cs="Arial"/>
                <w:b/>
                <w:i/>
                <w:sz w:val="20"/>
                <w:szCs w:val="20"/>
              </w:rPr>
            </w:pPr>
            <w:r>
              <w:rPr>
                <w:rFonts w:ascii="Arial" w:eastAsiaTheme="minorHAnsi" w:hAnsi="Arial" w:cs="Arial"/>
                <w:b/>
                <w:i/>
                <w:sz w:val="20"/>
                <w:szCs w:val="20"/>
              </w:rPr>
              <w:t>Функција</w:t>
            </w:r>
          </w:p>
        </w:tc>
      </w:tr>
      <w:tr w:rsidR="00CE1A1A" w:rsidRPr="00625497" w:rsidTr="0047544E">
        <w:trPr>
          <w:trHeight w:val="251"/>
        </w:trPr>
        <w:tc>
          <w:tcPr>
            <w:tcW w:w="2160" w:type="dxa"/>
            <w:vMerge w:val="restart"/>
          </w:tcPr>
          <w:p w:rsidR="00CE1A1A" w:rsidRPr="002B5ABA" w:rsidRDefault="00CE1A1A" w:rsidP="00EA6E36">
            <w:pPr>
              <w:spacing w:line="259" w:lineRule="auto"/>
              <w:rPr>
                <w:rFonts w:ascii="Arial" w:eastAsiaTheme="minorHAnsi" w:hAnsi="Arial" w:cs="Arial"/>
                <w:sz w:val="18"/>
                <w:szCs w:val="20"/>
              </w:rPr>
            </w:pPr>
            <w:r w:rsidRPr="002B5ABA">
              <w:rPr>
                <w:rFonts w:ascii="Arial" w:eastAsiaTheme="minorHAnsi" w:hAnsi="Arial" w:cs="Arial"/>
                <w:sz w:val="18"/>
                <w:szCs w:val="20"/>
              </w:rPr>
              <w:t>Балканска 13</w:t>
            </w:r>
          </w:p>
        </w:tc>
        <w:tc>
          <w:tcPr>
            <w:tcW w:w="7020" w:type="dxa"/>
            <w:shd w:val="clear" w:color="auto" w:fill="auto"/>
          </w:tcPr>
          <w:p w:rsidR="00CE1A1A" w:rsidRPr="0047544E" w:rsidRDefault="00CE1A1A" w:rsidP="00EA6E36">
            <w:pPr>
              <w:spacing w:line="259" w:lineRule="auto"/>
              <w:rPr>
                <w:rFonts w:ascii="Arial" w:eastAsiaTheme="minorHAnsi" w:hAnsi="Arial" w:cs="Arial"/>
                <w:sz w:val="18"/>
                <w:szCs w:val="20"/>
              </w:rPr>
            </w:pPr>
            <w:r w:rsidRPr="0047544E">
              <w:rPr>
                <w:rFonts w:ascii="Arial" w:eastAsiaTheme="minorHAnsi" w:hAnsi="Arial" w:cs="Arial"/>
                <w:sz w:val="18"/>
                <w:szCs w:val="20"/>
              </w:rPr>
              <w:t xml:space="preserve">Управа ЈП ЕПС </w:t>
            </w:r>
          </w:p>
        </w:tc>
      </w:tr>
      <w:tr w:rsidR="00CE1A1A" w:rsidRPr="00625497" w:rsidTr="0047544E">
        <w:trPr>
          <w:trHeight w:val="250"/>
        </w:trPr>
        <w:tc>
          <w:tcPr>
            <w:tcW w:w="2160" w:type="dxa"/>
            <w:vMerge/>
          </w:tcPr>
          <w:p w:rsidR="00CE1A1A" w:rsidRPr="002B5ABA" w:rsidRDefault="00CE1A1A" w:rsidP="00EA6E36">
            <w:pPr>
              <w:spacing w:line="259" w:lineRule="auto"/>
              <w:rPr>
                <w:rFonts w:ascii="Arial" w:eastAsiaTheme="minorHAnsi" w:hAnsi="Arial" w:cs="Arial"/>
                <w:sz w:val="18"/>
                <w:szCs w:val="20"/>
              </w:rPr>
            </w:pPr>
          </w:p>
        </w:tc>
        <w:tc>
          <w:tcPr>
            <w:tcW w:w="7020" w:type="dxa"/>
            <w:shd w:val="clear" w:color="auto" w:fill="auto"/>
          </w:tcPr>
          <w:p w:rsidR="00CE1A1A" w:rsidRPr="0047544E" w:rsidRDefault="00CE1A1A" w:rsidP="00EA6E36">
            <w:pPr>
              <w:spacing w:line="259" w:lineRule="auto"/>
              <w:rPr>
                <w:rFonts w:ascii="Arial" w:eastAsiaTheme="minorHAnsi" w:hAnsi="Arial" w:cs="Arial"/>
                <w:sz w:val="18"/>
                <w:szCs w:val="20"/>
              </w:rPr>
            </w:pPr>
            <w:r w:rsidRPr="0047544E">
              <w:rPr>
                <w:rFonts w:ascii="Arial" w:eastAsiaTheme="minorHAnsi" w:hAnsi="Arial" w:cs="Arial"/>
                <w:sz w:val="18"/>
                <w:szCs w:val="20"/>
              </w:rPr>
              <w:t>Кабинет</w:t>
            </w:r>
            <w:r w:rsidR="00C95132" w:rsidRPr="0047544E">
              <w:rPr>
                <w:rFonts w:ascii="Arial" w:eastAsiaTheme="minorHAnsi" w:hAnsi="Arial" w:cs="Arial"/>
                <w:sz w:val="18"/>
                <w:szCs w:val="20"/>
                <w:lang w:val="sr-Cyrl-RS"/>
              </w:rPr>
              <w:t xml:space="preserve"> </w:t>
            </w:r>
            <w:r w:rsidRPr="0047544E">
              <w:rPr>
                <w:rFonts w:ascii="Arial" w:eastAsiaTheme="minorHAnsi" w:hAnsi="Arial" w:cs="Arial"/>
                <w:sz w:val="18"/>
                <w:szCs w:val="20"/>
              </w:rPr>
              <w:t>директора</w:t>
            </w:r>
          </w:p>
        </w:tc>
      </w:tr>
      <w:tr w:rsidR="00CE1A1A" w:rsidRPr="00625497" w:rsidTr="0047544E">
        <w:trPr>
          <w:trHeight w:val="260"/>
        </w:trPr>
        <w:tc>
          <w:tcPr>
            <w:tcW w:w="2160" w:type="dxa"/>
            <w:vMerge/>
          </w:tcPr>
          <w:p w:rsidR="00CE1A1A" w:rsidRPr="002B5ABA" w:rsidRDefault="00CE1A1A" w:rsidP="00EA6E36">
            <w:pPr>
              <w:spacing w:line="259" w:lineRule="auto"/>
              <w:rPr>
                <w:rFonts w:ascii="Arial" w:eastAsiaTheme="minorHAnsi" w:hAnsi="Arial" w:cs="Arial"/>
                <w:sz w:val="18"/>
                <w:szCs w:val="20"/>
              </w:rPr>
            </w:pPr>
          </w:p>
        </w:tc>
        <w:tc>
          <w:tcPr>
            <w:tcW w:w="7020" w:type="dxa"/>
            <w:shd w:val="clear" w:color="auto" w:fill="auto"/>
          </w:tcPr>
          <w:p w:rsidR="00CE1A1A" w:rsidRPr="0047544E" w:rsidRDefault="00CE1A1A" w:rsidP="00EA6E36">
            <w:pPr>
              <w:spacing w:line="259" w:lineRule="auto"/>
              <w:rPr>
                <w:rFonts w:ascii="Arial" w:eastAsiaTheme="minorHAnsi" w:hAnsi="Arial" w:cs="Arial"/>
                <w:sz w:val="18"/>
                <w:szCs w:val="20"/>
              </w:rPr>
            </w:pPr>
            <w:r w:rsidRPr="0047544E">
              <w:rPr>
                <w:rFonts w:ascii="Arial" w:eastAsiaTheme="minorHAnsi" w:hAnsi="Arial" w:cs="Arial"/>
                <w:sz w:val="18"/>
                <w:szCs w:val="20"/>
              </w:rPr>
              <w:t>Извршна функција економско-финансијскихпослова (Стратегија, план и анализа, набавка)</w:t>
            </w:r>
          </w:p>
        </w:tc>
      </w:tr>
      <w:tr w:rsidR="00CE1A1A" w:rsidRPr="00625497" w:rsidTr="0047544E">
        <w:trPr>
          <w:trHeight w:val="150"/>
        </w:trPr>
        <w:tc>
          <w:tcPr>
            <w:tcW w:w="2160" w:type="dxa"/>
            <w:vMerge/>
          </w:tcPr>
          <w:p w:rsidR="00CE1A1A" w:rsidRPr="002B5ABA" w:rsidRDefault="00CE1A1A" w:rsidP="00EA6E36">
            <w:pPr>
              <w:spacing w:line="259" w:lineRule="auto"/>
              <w:rPr>
                <w:rFonts w:ascii="Arial" w:eastAsiaTheme="minorHAnsi" w:hAnsi="Arial" w:cs="Arial"/>
                <w:sz w:val="18"/>
                <w:szCs w:val="20"/>
              </w:rPr>
            </w:pPr>
          </w:p>
        </w:tc>
        <w:tc>
          <w:tcPr>
            <w:tcW w:w="7020" w:type="dxa"/>
            <w:shd w:val="clear" w:color="auto" w:fill="auto"/>
          </w:tcPr>
          <w:p w:rsidR="00CE1A1A" w:rsidRPr="0047544E" w:rsidRDefault="00CE1A1A" w:rsidP="00EA6E36">
            <w:pPr>
              <w:spacing w:line="259" w:lineRule="auto"/>
              <w:rPr>
                <w:rFonts w:ascii="Arial" w:eastAsiaTheme="minorHAnsi" w:hAnsi="Arial" w:cs="Arial"/>
                <w:sz w:val="18"/>
                <w:szCs w:val="20"/>
              </w:rPr>
            </w:pPr>
            <w:r w:rsidRPr="0047544E">
              <w:rPr>
                <w:rFonts w:ascii="Arial" w:eastAsiaTheme="minorHAnsi" w:hAnsi="Arial" w:cs="Arial"/>
                <w:sz w:val="18"/>
                <w:szCs w:val="20"/>
              </w:rPr>
              <w:t>Извршна функција корпоративних послова (правни послови, људски ресурси)</w:t>
            </w:r>
          </w:p>
        </w:tc>
      </w:tr>
      <w:tr w:rsidR="00CE1A1A" w:rsidRPr="00625497" w:rsidTr="0047544E">
        <w:trPr>
          <w:trHeight w:val="241"/>
        </w:trPr>
        <w:tc>
          <w:tcPr>
            <w:tcW w:w="2160" w:type="dxa"/>
            <w:vMerge/>
          </w:tcPr>
          <w:p w:rsidR="00CE1A1A" w:rsidRPr="002B5ABA" w:rsidRDefault="00CE1A1A" w:rsidP="00EA6E36">
            <w:pPr>
              <w:spacing w:line="259" w:lineRule="auto"/>
              <w:rPr>
                <w:rFonts w:ascii="Arial" w:eastAsiaTheme="minorHAnsi" w:hAnsi="Arial" w:cs="Arial"/>
                <w:sz w:val="18"/>
                <w:szCs w:val="20"/>
              </w:rPr>
            </w:pPr>
          </w:p>
        </w:tc>
        <w:tc>
          <w:tcPr>
            <w:tcW w:w="7020" w:type="dxa"/>
            <w:shd w:val="clear" w:color="auto" w:fill="auto"/>
          </w:tcPr>
          <w:p w:rsidR="00CE1A1A" w:rsidRPr="0047544E" w:rsidRDefault="00CE1A1A" w:rsidP="00EA6E36">
            <w:pPr>
              <w:spacing w:line="259" w:lineRule="auto"/>
              <w:rPr>
                <w:rFonts w:ascii="Arial" w:eastAsiaTheme="minorHAnsi" w:hAnsi="Arial" w:cs="Arial"/>
                <w:sz w:val="18"/>
                <w:szCs w:val="20"/>
              </w:rPr>
            </w:pPr>
            <w:r w:rsidRPr="0047544E">
              <w:rPr>
                <w:rFonts w:ascii="Arial" w:eastAsiaTheme="minorHAnsi" w:hAnsi="Arial" w:cs="Arial"/>
                <w:sz w:val="18"/>
                <w:szCs w:val="20"/>
              </w:rPr>
              <w:t>Сектор за односе с јавношћу</w:t>
            </w:r>
          </w:p>
        </w:tc>
      </w:tr>
      <w:tr w:rsidR="00CE1A1A" w:rsidRPr="00625497" w:rsidTr="0047544E">
        <w:trPr>
          <w:trHeight w:val="179"/>
        </w:trPr>
        <w:tc>
          <w:tcPr>
            <w:tcW w:w="2160" w:type="dxa"/>
            <w:vMerge w:val="restart"/>
          </w:tcPr>
          <w:p w:rsidR="00CE1A1A" w:rsidRPr="002B5ABA" w:rsidRDefault="00CE1A1A" w:rsidP="00EA6E36">
            <w:pPr>
              <w:spacing w:line="259" w:lineRule="auto"/>
              <w:rPr>
                <w:rFonts w:ascii="Arial" w:eastAsiaTheme="minorHAnsi" w:hAnsi="Arial" w:cs="Arial"/>
                <w:sz w:val="18"/>
                <w:szCs w:val="20"/>
              </w:rPr>
            </w:pPr>
            <w:r w:rsidRPr="002B5ABA">
              <w:rPr>
                <w:rFonts w:ascii="Arial" w:eastAsiaTheme="minorHAnsi" w:hAnsi="Arial" w:cs="Arial"/>
                <w:sz w:val="18"/>
                <w:szCs w:val="20"/>
              </w:rPr>
              <w:t>ЦарицеМилице 2</w:t>
            </w:r>
          </w:p>
        </w:tc>
        <w:tc>
          <w:tcPr>
            <w:tcW w:w="7020" w:type="dxa"/>
            <w:shd w:val="clear" w:color="auto" w:fill="auto"/>
          </w:tcPr>
          <w:p w:rsidR="00CE1A1A" w:rsidRPr="0047544E" w:rsidRDefault="00CE1A1A" w:rsidP="00EA6E36">
            <w:pPr>
              <w:spacing w:line="259" w:lineRule="auto"/>
              <w:rPr>
                <w:rFonts w:ascii="Arial" w:eastAsiaTheme="minorHAnsi" w:hAnsi="Arial" w:cs="Arial"/>
                <w:sz w:val="18"/>
                <w:szCs w:val="20"/>
              </w:rPr>
            </w:pPr>
            <w:r w:rsidRPr="0047544E">
              <w:rPr>
                <w:rFonts w:ascii="Arial" w:eastAsiaTheme="minorHAnsi" w:hAnsi="Arial" w:cs="Arial"/>
                <w:sz w:val="18"/>
                <w:szCs w:val="20"/>
              </w:rPr>
              <w:t>Извршна функција послова трговине електричном енергијом</w:t>
            </w:r>
          </w:p>
        </w:tc>
      </w:tr>
      <w:tr w:rsidR="00CE1A1A" w:rsidRPr="00625497" w:rsidTr="0047544E">
        <w:trPr>
          <w:trHeight w:val="259"/>
        </w:trPr>
        <w:tc>
          <w:tcPr>
            <w:tcW w:w="2160" w:type="dxa"/>
            <w:vMerge/>
          </w:tcPr>
          <w:p w:rsidR="00CE1A1A" w:rsidRPr="002B5ABA" w:rsidRDefault="00CE1A1A" w:rsidP="00EA6E36">
            <w:pPr>
              <w:spacing w:line="259" w:lineRule="auto"/>
              <w:rPr>
                <w:rFonts w:ascii="Arial" w:eastAsiaTheme="minorHAnsi" w:hAnsi="Arial" w:cs="Arial"/>
                <w:sz w:val="18"/>
                <w:szCs w:val="20"/>
              </w:rPr>
            </w:pPr>
          </w:p>
        </w:tc>
        <w:tc>
          <w:tcPr>
            <w:tcW w:w="7020" w:type="dxa"/>
            <w:shd w:val="clear" w:color="auto" w:fill="auto"/>
          </w:tcPr>
          <w:p w:rsidR="00CE1A1A" w:rsidRPr="0047544E" w:rsidRDefault="00CE1A1A" w:rsidP="00EA6E36">
            <w:pPr>
              <w:spacing w:line="259" w:lineRule="auto"/>
              <w:rPr>
                <w:rFonts w:ascii="Arial" w:eastAsiaTheme="minorHAnsi" w:hAnsi="Arial" w:cs="Arial"/>
                <w:sz w:val="18"/>
                <w:szCs w:val="20"/>
              </w:rPr>
            </w:pPr>
            <w:r w:rsidRPr="0047544E">
              <w:rPr>
                <w:rFonts w:ascii="Arial" w:eastAsiaTheme="minorHAnsi" w:hAnsi="Arial" w:cs="Arial"/>
                <w:sz w:val="18"/>
                <w:szCs w:val="20"/>
              </w:rPr>
              <w:t>Извршна функција техничких послова производње угља</w:t>
            </w:r>
          </w:p>
        </w:tc>
      </w:tr>
      <w:tr w:rsidR="00CE1A1A" w:rsidRPr="00625497" w:rsidTr="0047544E">
        <w:trPr>
          <w:trHeight w:val="150"/>
        </w:trPr>
        <w:tc>
          <w:tcPr>
            <w:tcW w:w="2160" w:type="dxa"/>
            <w:vMerge/>
          </w:tcPr>
          <w:p w:rsidR="00CE1A1A" w:rsidRPr="002B5ABA" w:rsidRDefault="00CE1A1A" w:rsidP="00EA6E36">
            <w:pPr>
              <w:spacing w:line="259" w:lineRule="auto"/>
              <w:rPr>
                <w:rFonts w:ascii="Arial" w:eastAsiaTheme="minorHAnsi" w:hAnsi="Arial" w:cs="Arial"/>
                <w:sz w:val="18"/>
                <w:szCs w:val="20"/>
              </w:rPr>
            </w:pPr>
          </w:p>
        </w:tc>
        <w:tc>
          <w:tcPr>
            <w:tcW w:w="7020" w:type="dxa"/>
            <w:shd w:val="clear" w:color="auto" w:fill="auto"/>
          </w:tcPr>
          <w:p w:rsidR="00CE1A1A" w:rsidRPr="0047544E" w:rsidRDefault="00CE1A1A" w:rsidP="00EA6E36">
            <w:pPr>
              <w:spacing w:line="259" w:lineRule="auto"/>
              <w:rPr>
                <w:rFonts w:ascii="Arial" w:eastAsiaTheme="minorHAnsi" w:hAnsi="Arial" w:cs="Arial"/>
                <w:sz w:val="18"/>
                <w:szCs w:val="20"/>
              </w:rPr>
            </w:pPr>
            <w:r w:rsidRPr="0047544E">
              <w:rPr>
                <w:rFonts w:ascii="Arial" w:eastAsiaTheme="minorHAnsi" w:hAnsi="Arial" w:cs="Arial"/>
                <w:sz w:val="18"/>
                <w:szCs w:val="20"/>
              </w:rPr>
              <w:t>Извршна функција техничких послова производње енергије</w:t>
            </w:r>
          </w:p>
        </w:tc>
      </w:tr>
      <w:tr w:rsidR="00CE1A1A" w:rsidRPr="00625497" w:rsidTr="0047544E">
        <w:trPr>
          <w:trHeight w:val="503"/>
        </w:trPr>
        <w:tc>
          <w:tcPr>
            <w:tcW w:w="2160" w:type="dxa"/>
            <w:vMerge/>
          </w:tcPr>
          <w:p w:rsidR="00CE1A1A" w:rsidRPr="002B5ABA" w:rsidRDefault="00CE1A1A" w:rsidP="00EA6E36">
            <w:pPr>
              <w:spacing w:line="259" w:lineRule="auto"/>
              <w:rPr>
                <w:rFonts w:ascii="Arial" w:eastAsiaTheme="minorHAnsi" w:hAnsi="Arial" w:cs="Arial"/>
                <w:sz w:val="18"/>
                <w:szCs w:val="20"/>
              </w:rPr>
            </w:pPr>
          </w:p>
        </w:tc>
        <w:tc>
          <w:tcPr>
            <w:tcW w:w="7020" w:type="dxa"/>
            <w:shd w:val="clear" w:color="auto" w:fill="auto"/>
          </w:tcPr>
          <w:p w:rsidR="00CE1A1A" w:rsidRPr="0047544E" w:rsidRDefault="00CE1A1A" w:rsidP="00EA6E36">
            <w:pPr>
              <w:spacing w:line="259" w:lineRule="auto"/>
              <w:rPr>
                <w:rFonts w:ascii="Arial" w:eastAsiaTheme="minorHAnsi" w:hAnsi="Arial" w:cs="Arial"/>
                <w:sz w:val="18"/>
                <w:szCs w:val="20"/>
              </w:rPr>
            </w:pPr>
            <w:r w:rsidRPr="0047544E">
              <w:rPr>
                <w:rFonts w:ascii="Arial" w:eastAsiaTheme="minorHAnsi" w:hAnsi="Arial" w:cs="Arial"/>
                <w:sz w:val="18"/>
                <w:szCs w:val="20"/>
              </w:rPr>
              <w:t>Извршна функција корпоративних послова (информационо</w:t>
            </w:r>
            <w:r w:rsidR="00C95132" w:rsidRPr="0047544E">
              <w:rPr>
                <w:rFonts w:ascii="Arial" w:eastAsiaTheme="minorHAnsi" w:hAnsi="Arial" w:cs="Arial"/>
                <w:sz w:val="18"/>
                <w:szCs w:val="20"/>
                <w:lang w:val="sr-Cyrl-RS"/>
              </w:rPr>
              <w:t xml:space="preserve"> </w:t>
            </w:r>
            <w:r w:rsidRPr="0047544E">
              <w:rPr>
                <w:rFonts w:ascii="Arial" w:eastAsiaTheme="minorHAnsi" w:hAnsi="Arial" w:cs="Arial"/>
                <w:sz w:val="18"/>
                <w:szCs w:val="20"/>
              </w:rPr>
              <w:t>комуникационе</w:t>
            </w:r>
            <w:r w:rsidR="00C95132" w:rsidRPr="0047544E">
              <w:rPr>
                <w:rFonts w:ascii="Arial" w:eastAsiaTheme="minorHAnsi" w:hAnsi="Arial" w:cs="Arial"/>
                <w:sz w:val="18"/>
                <w:szCs w:val="20"/>
                <w:lang w:val="sr-Cyrl-RS"/>
              </w:rPr>
              <w:t xml:space="preserve"> </w:t>
            </w:r>
            <w:r w:rsidRPr="0047544E">
              <w:rPr>
                <w:rFonts w:ascii="Arial" w:eastAsiaTheme="minorHAnsi" w:hAnsi="Arial" w:cs="Arial"/>
                <w:sz w:val="18"/>
                <w:szCs w:val="20"/>
              </w:rPr>
              <w:t>технологије и интегрисани системи менаџмента)</w:t>
            </w:r>
          </w:p>
        </w:tc>
      </w:tr>
      <w:tr w:rsidR="00CE1A1A" w:rsidRPr="00625497" w:rsidTr="0047544E">
        <w:trPr>
          <w:trHeight w:val="377"/>
        </w:trPr>
        <w:tc>
          <w:tcPr>
            <w:tcW w:w="2160" w:type="dxa"/>
          </w:tcPr>
          <w:p w:rsidR="00CE1A1A" w:rsidRPr="002B5ABA" w:rsidRDefault="00CE1A1A" w:rsidP="00EA6E36">
            <w:pPr>
              <w:spacing w:line="259" w:lineRule="auto"/>
              <w:rPr>
                <w:rFonts w:ascii="Arial" w:eastAsiaTheme="minorHAnsi" w:hAnsi="Arial" w:cs="Arial"/>
                <w:sz w:val="18"/>
                <w:szCs w:val="20"/>
              </w:rPr>
            </w:pPr>
            <w:r w:rsidRPr="002B5ABA">
              <w:rPr>
                <w:rFonts w:ascii="Arial" w:eastAsiaTheme="minorHAnsi" w:hAnsi="Arial" w:cs="Arial"/>
                <w:sz w:val="18"/>
                <w:szCs w:val="20"/>
              </w:rPr>
              <w:t>Краљице Наталије 56</w:t>
            </w:r>
          </w:p>
        </w:tc>
        <w:tc>
          <w:tcPr>
            <w:tcW w:w="7020" w:type="dxa"/>
            <w:shd w:val="clear" w:color="auto" w:fill="auto"/>
          </w:tcPr>
          <w:p w:rsidR="00CE1A1A" w:rsidRPr="0047544E" w:rsidRDefault="00CE1A1A" w:rsidP="00EA6E36">
            <w:pPr>
              <w:spacing w:line="259" w:lineRule="auto"/>
              <w:rPr>
                <w:rFonts w:ascii="Arial" w:eastAsiaTheme="minorHAnsi" w:hAnsi="Arial" w:cs="Arial"/>
                <w:sz w:val="18"/>
                <w:szCs w:val="20"/>
              </w:rPr>
            </w:pPr>
            <w:r w:rsidRPr="0047544E">
              <w:rPr>
                <w:rFonts w:ascii="Arial" w:eastAsiaTheme="minorHAnsi" w:hAnsi="Arial" w:cs="Arial"/>
                <w:sz w:val="18"/>
                <w:szCs w:val="20"/>
              </w:rPr>
              <w:t>Извршна функција корпоративних послова (БЗР, људски ресурси, општи послови)</w:t>
            </w:r>
          </w:p>
        </w:tc>
      </w:tr>
      <w:tr w:rsidR="00CE1A1A" w:rsidRPr="00625497" w:rsidTr="00EA6E36">
        <w:trPr>
          <w:trHeight w:val="368"/>
        </w:trPr>
        <w:tc>
          <w:tcPr>
            <w:tcW w:w="2160" w:type="dxa"/>
            <w:tcBorders>
              <w:bottom w:val="single" w:sz="4" w:space="0" w:color="auto"/>
            </w:tcBorders>
          </w:tcPr>
          <w:p w:rsidR="00CE1A1A" w:rsidRPr="002B5ABA" w:rsidRDefault="00CE1A1A" w:rsidP="00EA6E36">
            <w:pPr>
              <w:spacing w:line="259" w:lineRule="auto"/>
              <w:rPr>
                <w:rFonts w:ascii="Arial" w:eastAsiaTheme="minorHAnsi" w:hAnsi="Arial" w:cs="Arial"/>
                <w:sz w:val="18"/>
                <w:szCs w:val="20"/>
              </w:rPr>
            </w:pPr>
            <w:r w:rsidRPr="002B5ABA">
              <w:rPr>
                <w:rFonts w:ascii="Arial" w:eastAsiaTheme="minorHAnsi" w:hAnsi="Arial" w:cs="Arial"/>
                <w:sz w:val="18"/>
                <w:szCs w:val="20"/>
              </w:rPr>
              <w:t>Масарикова 1-3</w:t>
            </w:r>
          </w:p>
        </w:tc>
        <w:tc>
          <w:tcPr>
            <w:tcW w:w="7020" w:type="dxa"/>
          </w:tcPr>
          <w:p w:rsidR="00CE1A1A" w:rsidRPr="002B5ABA" w:rsidRDefault="00CE1A1A" w:rsidP="00EA6E36">
            <w:pPr>
              <w:spacing w:line="259" w:lineRule="auto"/>
              <w:rPr>
                <w:rFonts w:ascii="Arial" w:eastAsiaTheme="minorHAnsi" w:hAnsi="Arial" w:cs="Arial"/>
                <w:sz w:val="18"/>
                <w:szCs w:val="20"/>
              </w:rPr>
            </w:pPr>
            <w:r w:rsidRPr="002B5ABA">
              <w:rPr>
                <w:rFonts w:ascii="Arial" w:eastAsiaTheme="minorHAnsi" w:hAnsi="Arial" w:cs="Arial"/>
                <w:sz w:val="18"/>
                <w:szCs w:val="20"/>
              </w:rPr>
              <w:t>Извршна функција техничких послова дистрибуције електричне енергије и управљања дистрибутивним системом</w:t>
            </w:r>
          </w:p>
        </w:tc>
      </w:tr>
    </w:tbl>
    <w:p w:rsidR="00CE1A1A" w:rsidRPr="002B5ABA" w:rsidRDefault="00CE1A1A" w:rsidP="00CE1A1A">
      <w:pPr>
        <w:spacing w:after="120"/>
        <w:jc w:val="both"/>
        <w:rPr>
          <w:rFonts w:ascii="Arial" w:hAnsi="Arial" w:cs="Arial"/>
        </w:rPr>
      </w:pPr>
    </w:p>
    <w:p w:rsidR="00CE1A1A" w:rsidRPr="00B3197F" w:rsidRDefault="00CE1A1A" w:rsidP="00CE1A1A">
      <w:pPr>
        <w:spacing w:after="120"/>
        <w:jc w:val="both"/>
        <w:rPr>
          <w:rFonts w:ascii="Arial" w:hAnsi="Arial" w:cs="Arial"/>
          <w:sz w:val="22"/>
          <w:szCs w:val="22"/>
        </w:rPr>
      </w:pPr>
      <w:r w:rsidRPr="00B3197F">
        <w:rPr>
          <w:rFonts w:ascii="Arial" w:hAnsi="Arial" w:cs="Arial"/>
          <w:sz w:val="22"/>
          <w:szCs w:val="22"/>
        </w:rPr>
        <w:t>Пружалац услуге мора реализовати услугу на локацијама Огранка ТЕНТ који се састоји од следећих локација:</w:t>
      </w:r>
    </w:p>
    <w:p w:rsidR="00CE1A1A" w:rsidRPr="00B3197F" w:rsidRDefault="00CE1A1A" w:rsidP="00C225CD">
      <w:pPr>
        <w:pStyle w:val="ListParagraph"/>
        <w:numPr>
          <w:ilvl w:val="0"/>
          <w:numId w:val="32"/>
        </w:numPr>
        <w:spacing w:after="120"/>
        <w:contextualSpacing/>
        <w:jc w:val="both"/>
        <w:rPr>
          <w:rFonts w:ascii="Arial" w:hAnsi="Arial" w:cs="Arial"/>
        </w:rPr>
      </w:pPr>
      <w:r w:rsidRPr="00B3197F">
        <w:rPr>
          <w:rFonts w:ascii="Arial" w:hAnsi="Arial" w:cs="Arial"/>
        </w:rPr>
        <w:t>ТЕНТ А и ЖТ, Богољуба Урошевића Црног број 44, 11500 Обреновац,</w:t>
      </w:r>
    </w:p>
    <w:p w:rsidR="00CE1A1A" w:rsidRPr="00B3197F" w:rsidRDefault="00CE1A1A" w:rsidP="00C225CD">
      <w:pPr>
        <w:pStyle w:val="ListParagraph"/>
        <w:numPr>
          <w:ilvl w:val="0"/>
          <w:numId w:val="32"/>
        </w:numPr>
        <w:spacing w:after="120"/>
        <w:contextualSpacing/>
        <w:jc w:val="both"/>
        <w:rPr>
          <w:rFonts w:ascii="Arial" w:hAnsi="Arial" w:cs="Arial"/>
        </w:rPr>
      </w:pPr>
      <w:r w:rsidRPr="00B3197F">
        <w:rPr>
          <w:rFonts w:ascii="Arial" w:hAnsi="Arial" w:cs="Arial"/>
        </w:rPr>
        <w:t>ТЕНТ Б, Поштански фах 35 Ушће,</w:t>
      </w:r>
    </w:p>
    <w:p w:rsidR="00CE1A1A" w:rsidRPr="00B3197F" w:rsidRDefault="00CE1A1A" w:rsidP="00C225CD">
      <w:pPr>
        <w:pStyle w:val="ListParagraph"/>
        <w:numPr>
          <w:ilvl w:val="0"/>
          <w:numId w:val="32"/>
        </w:numPr>
        <w:spacing w:after="120"/>
        <w:contextualSpacing/>
        <w:jc w:val="both"/>
        <w:rPr>
          <w:rFonts w:ascii="Arial" w:hAnsi="Arial" w:cs="Arial"/>
        </w:rPr>
      </w:pPr>
      <w:r w:rsidRPr="00B3197F">
        <w:rPr>
          <w:rFonts w:ascii="Arial" w:hAnsi="Arial" w:cs="Arial"/>
        </w:rPr>
        <w:t>ТЕ „Колубара“, 3 Октобар 146, Велики Црљени,</w:t>
      </w:r>
    </w:p>
    <w:p w:rsidR="00CE1A1A" w:rsidRPr="00B3197F" w:rsidRDefault="00CE1A1A" w:rsidP="00C225CD">
      <w:pPr>
        <w:pStyle w:val="ListParagraph"/>
        <w:numPr>
          <w:ilvl w:val="0"/>
          <w:numId w:val="32"/>
        </w:numPr>
        <w:spacing w:after="120"/>
        <w:contextualSpacing/>
        <w:jc w:val="both"/>
        <w:rPr>
          <w:rFonts w:ascii="Arial" w:hAnsi="Arial" w:cs="Arial"/>
        </w:rPr>
      </w:pPr>
      <w:r w:rsidRPr="00B3197F">
        <w:rPr>
          <w:rFonts w:ascii="Arial" w:hAnsi="Arial" w:cs="Arial"/>
        </w:rPr>
        <w:t>ТЕ „Морава“ Кнеза Милоша 89, Свилајнац.</w:t>
      </w:r>
    </w:p>
    <w:p w:rsidR="00CE1A1A" w:rsidRPr="00B3197F" w:rsidRDefault="00CE1A1A" w:rsidP="00CE1A1A">
      <w:pPr>
        <w:spacing w:after="120"/>
        <w:jc w:val="both"/>
        <w:rPr>
          <w:rFonts w:ascii="Arial" w:hAnsi="Arial" w:cs="Arial"/>
          <w:sz w:val="22"/>
          <w:szCs w:val="22"/>
        </w:rPr>
      </w:pPr>
      <w:r w:rsidRPr="00B3197F">
        <w:rPr>
          <w:rFonts w:ascii="Arial" w:hAnsi="Arial" w:cs="Arial"/>
          <w:sz w:val="22"/>
          <w:szCs w:val="22"/>
        </w:rPr>
        <w:t>Пружалац услуге мора реализовати услугу на локацијама Огранка ХЕ Ђердап Кладово, и то:</w:t>
      </w:r>
    </w:p>
    <w:p w:rsidR="00CE1A1A" w:rsidRPr="00B3197F" w:rsidRDefault="00CE1A1A" w:rsidP="00C225CD">
      <w:pPr>
        <w:pStyle w:val="ListParagraph"/>
        <w:numPr>
          <w:ilvl w:val="0"/>
          <w:numId w:val="32"/>
        </w:numPr>
        <w:spacing w:after="120"/>
        <w:contextualSpacing/>
        <w:jc w:val="both"/>
        <w:rPr>
          <w:rFonts w:ascii="Arial" w:hAnsi="Arial" w:cs="Arial"/>
        </w:rPr>
      </w:pPr>
      <w:r w:rsidRPr="00B3197F">
        <w:rPr>
          <w:rFonts w:ascii="Arial" w:hAnsi="Arial" w:cs="Arial"/>
        </w:rPr>
        <w:t>ХЕ Ђердап 1, Трг Краља Петра бр.1, 19320 Кладово</w:t>
      </w:r>
    </w:p>
    <w:p w:rsidR="00CE1A1A" w:rsidRPr="00B3197F" w:rsidRDefault="00CE1A1A" w:rsidP="00C225CD">
      <w:pPr>
        <w:pStyle w:val="ListParagraph"/>
        <w:numPr>
          <w:ilvl w:val="0"/>
          <w:numId w:val="32"/>
        </w:numPr>
        <w:spacing w:after="120"/>
        <w:contextualSpacing/>
        <w:jc w:val="both"/>
        <w:rPr>
          <w:rFonts w:ascii="Arial" w:hAnsi="Arial" w:cs="Arial"/>
        </w:rPr>
      </w:pPr>
      <w:r w:rsidRPr="00B3197F">
        <w:rPr>
          <w:rFonts w:ascii="Arial" w:hAnsi="Arial" w:cs="Arial"/>
        </w:rPr>
        <w:t>ХЕ Ђердап 2, Самариновачки пут бб, Кусјак, 19300 Неготин</w:t>
      </w:r>
    </w:p>
    <w:p w:rsidR="00CE1A1A" w:rsidRPr="00B3197F" w:rsidRDefault="00CE1A1A" w:rsidP="00C225CD">
      <w:pPr>
        <w:pStyle w:val="ListParagraph"/>
        <w:numPr>
          <w:ilvl w:val="0"/>
          <w:numId w:val="32"/>
        </w:numPr>
        <w:spacing w:after="120"/>
        <w:contextualSpacing/>
        <w:jc w:val="both"/>
        <w:rPr>
          <w:rFonts w:ascii="Arial" w:hAnsi="Arial" w:cs="Arial"/>
        </w:rPr>
      </w:pPr>
      <w:r w:rsidRPr="00B3197F">
        <w:rPr>
          <w:rFonts w:ascii="Arial" w:hAnsi="Arial" w:cs="Arial"/>
        </w:rPr>
        <w:t>Власинске ХЕ, Кеј Раде Цветковић бр. 15, 17530 Сурдулица</w:t>
      </w:r>
    </w:p>
    <w:p w:rsidR="00CE1A1A" w:rsidRPr="00B3197F" w:rsidRDefault="00CE1A1A" w:rsidP="00C225CD">
      <w:pPr>
        <w:pStyle w:val="ListParagraph"/>
        <w:numPr>
          <w:ilvl w:val="0"/>
          <w:numId w:val="32"/>
        </w:numPr>
        <w:spacing w:after="120"/>
        <w:contextualSpacing/>
        <w:jc w:val="both"/>
        <w:rPr>
          <w:rFonts w:ascii="Arial" w:hAnsi="Arial" w:cs="Arial"/>
        </w:rPr>
      </w:pPr>
      <w:r w:rsidRPr="00B3197F">
        <w:rPr>
          <w:rFonts w:ascii="Arial" w:hAnsi="Arial" w:cs="Arial"/>
        </w:rPr>
        <w:t>ХЕ Пирот, Руђера Бошковића бр 1, 18300 Пирот и</w:t>
      </w:r>
    </w:p>
    <w:p w:rsidR="00CE1A1A" w:rsidRPr="00B3197F" w:rsidRDefault="00CE1A1A" w:rsidP="00C225CD">
      <w:pPr>
        <w:pStyle w:val="ListParagraph"/>
        <w:numPr>
          <w:ilvl w:val="0"/>
          <w:numId w:val="32"/>
        </w:numPr>
        <w:spacing w:after="120"/>
        <w:contextualSpacing/>
        <w:jc w:val="both"/>
        <w:rPr>
          <w:rFonts w:ascii="Arial" w:hAnsi="Arial" w:cs="Arial"/>
        </w:rPr>
      </w:pPr>
      <w:r w:rsidRPr="00B3197F">
        <w:rPr>
          <w:rFonts w:ascii="Arial" w:hAnsi="Arial" w:cs="Arial"/>
        </w:rPr>
        <w:t xml:space="preserve">Сектор за одржавање приобаља, Станоја Главаша 28, 12000 Пожаревац </w:t>
      </w:r>
    </w:p>
    <w:p w:rsidR="00CE1A1A" w:rsidRPr="00B3197F" w:rsidRDefault="00CE1A1A" w:rsidP="00CE1A1A">
      <w:pPr>
        <w:spacing w:after="120"/>
        <w:jc w:val="both"/>
        <w:rPr>
          <w:rFonts w:ascii="Arial" w:hAnsi="Arial" w:cs="Arial"/>
          <w:sz w:val="22"/>
          <w:szCs w:val="22"/>
        </w:rPr>
      </w:pPr>
      <w:r w:rsidRPr="00B3197F">
        <w:rPr>
          <w:rFonts w:ascii="Arial" w:hAnsi="Arial" w:cs="Arial"/>
          <w:sz w:val="22"/>
          <w:szCs w:val="22"/>
        </w:rPr>
        <w:t>Пружалац услуге мора реализовати услугу на локацијама Огранка ТЕ-КО Костолац, и то:</w:t>
      </w:r>
    </w:p>
    <w:p w:rsidR="00CE1A1A" w:rsidRPr="0074558A" w:rsidRDefault="00CE1A1A" w:rsidP="00C225CD">
      <w:pPr>
        <w:pStyle w:val="ListParagraph"/>
        <w:numPr>
          <w:ilvl w:val="0"/>
          <w:numId w:val="33"/>
        </w:numPr>
        <w:spacing w:after="120"/>
        <w:contextualSpacing/>
        <w:jc w:val="both"/>
        <w:rPr>
          <w:rFonts w:ascii="Arial" w:hAnsi="Arial" w:cs="Arial"/>
        </w:rPr>
      </w:pPr>
      <w:r w:rsidRPr="0074558A">
        <w:rPr>
          <w:rFonts w:ascii="Arial" w:hAnsi="Arial" w:cs="Arial"/>
        </w:rPr>
        <w:t>Огранак ТЕ КО Костолац, Николе Тесле бр. 5 – 7, 12208 Костолац</w:t>
      </w:r>
    </w:p>
    <w:p w:rsidR="00CE1A1A" w:rsidRPr="0074558A" w:rsidRDefault="00CE1A1A" w:rsidP="00CE1A1A">
      <w:pPr>
        <w:pStyle w:val="ListParagraph"/>
        <w:spacing w:after="120"/>
        <w:jc w:val="both"/>
        <w:rPr>
          <w:rFonts w:ascii="Arial" w:hAnsi="Arial" w:cs="Arial"/>
        </w:rPr>
      </w:pPr>
      <w:r w:rsidRPr="0074558A">
        <w:rPr>
          <w:rFonts w:ascii="Arial" w:hAnsi="Arial" w:cs="Arial"/>
        </w:rPr>
        <w:t>(локације: ТЕ Костолац А, ТЕ Костолац Б, ПК Дрмно, ПК Ћириковац и Дирекција)</w:t>
      </w:r>
    </w:p>
    <w:p w:rsidR="00C97F97" w:rsidRPr="007F2D63" w:rsidRDefault="00C97F97" w:rsidP="00C97F97">
      <w:pPr>
        <w:jc w:val="both"/>
        <w:rPr>
          <w:rFonts w:ascii="Arial" w:hAnsi="Arial" w:cs="Arial"/>
          <w:b/>
          <w:sz w:val="22"/>
          <w:szCs w:val="22"/>
          <w:lang w:val="en-US" w:eastAsia="en-US"/>
        </w:rPr>
      </w:pPr>
      <w:r w:rsidRPr="007F2D63">
        <w:rPr>
          <w:rFonts w:ascii="Arial" w:hAnsi="Arial" w:cs="Arial"/>
          <w:b/>
          <w:sz w:val="22"/>
          <w:szCs w:val="22"/>
          <w:lang w:val="en-US" w:eastAsia="en-US"/>
        </w:rPr>
        <w:t xml:space="preserve">СРЕДСТВА ФИНАНСИЈСКОГ ОБЕЗБЕЂЕЊА </w:t>
      </w:r>
    </w:p>
    <w:p w:rsidR="00C97F97" w:rsidRPr="007F2D63" w:rsidRDefault="00C97F97" w:rsidP="00C97F97">
      <w:pPr>
        <w:jc w:val="both"/>
        <w:rPr>
          <w:rFonts w:ascii="Arial" w:hAnsi="Arial" w:cs="Arial"/>
          <w:sz w:val="22"/>
          <w:szCs w:val="22"/>
          <w:lang w:val="en-US" w:eastAsia="en-US"/>
        </w:rPr>
      </w:pPr>
    </w:p>
    <w:p w:rsidR="00C97F97" w:rsidRPr="007F2D63" w:rsidRDefault="00C97F97" w:rsidP="00DB648A">
      <w:pPr>
        <w:jc w:val="center"/>
        <w:rPr>
          <w:rFonts w:ascii="Arial" w:hAnsi="Arial" w:cs="Arial"/>
          <w:sz w:val="22"/>
          <w:szCs w:val="22"/>
          <w:lang w:val="en-US" w:eastAsia="en-US"/>
        </w:rPr>
      </w:pPr>
      <w:r w:rsidRPr="007F2D63">
        <w:rPr>
          <w:rFonts w:ascii="Arial" w:hAnsi="Arial" w:cs="Arial"/>
          <w:sz w:val="22"/>
          <w:szCs w:val="22"/>
          <w:lang w:val="en-US" w:eastAsia="en-US"/>
        </w:rPr>
        <w:t>Члан 14.</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Пружалац услуге је обавезан да у тренутку потписивања Уговора, а најкасније у року од </w:t>
      </w:r>
      <w:r w:rsidRPr="007F2D63">
        <w:rPr>
          <w:rFonts w:ascii="Arial" w:hAnsi="Arial" w:cs="Arial"/>
          <w:sz w:val="22"/>
          <w:szCs w:val="22"/>
          <w:lang w:eastAsia="en-US"/>
        </w:rPr>
        <w:t>10</w:t>
      </w:r>
      <w:r w:rsidRPr="007F2D63">
        <w:rPr>
          <w:rFonts w:ascii="Arial" w:hAnsi="Arial" w:cs="Arial"/>
          <w:sz w:val="22"/>
          <w:szCs w:val="22"/>
          <w:lang w:val="en-US" w:eastAsia="en-US"/>
        </w:rPr>
        <w:t xml:space="preserve"> (словима:</w:t>
      </w:r>
      <w:r w:rsidRPr="007F2D63">
        <w:rPr>
          <w:rFonts w:ascii="Arial" w:hAnsi="Arial" w:cs="Arial"/>
          <w:sz w:val="22"/>
          <w:szCs w:val="22"/>
          <w:lang w:eastAsia="en-US"/>
        </w:rPr>
        <w:t xml:space="preserve"> десет</w:t>
      </w:r>
      <w:r w:rsidRPr="007F2D63">
        <w:rPr>
          <w:rFonts w:ascii="Arial" w:hAnsi="Arial" w:cs="Arial"/>
          <w:sz w:val="22"/>
          <w:szCs w:val="22"/>
          <w:lang w:val="en-US" w:eastAsia="en-US"/>
        </w:rPr>
        <w:t xml:space="preserve">) дана од дана </w:t>
      </w:r>
      <w:r w:rsidRPr="007F2D63">
        <w:rPr>
          <w:rFonts w:ascii="Arial" w:hAnsi="Arial" w:cs="Arial"/>
          <w:sz w:val="22"/>
          <w:szCs w:val="22"/>
          <w:lang w:eastAsia="en-US"/>
        </w:rPr>
        <w:t xml:space="preserve">обостраног </w:t>
      </w:r>
      <w:r w:rsidRPr="007F2D63">
        <w:rPr>
          <w:rFonts w:ascii="Arial" w:hAnsi="Arial" w:cs="Arial"/>
          <w:sz w:val="22"/>
          <w:szCs w:val="22"/>
          <w:lang w:val="en-US" w:eastAsia="en-US"/>
        </w:rPr>
        <w:t xml:space="preserve">потписивања </w:t>
      </w:r>
      <w:r w:rsidRPr="007F2D63">
        <w:rPr>
          <w:rFonts w:ascii="Arial" w:hAnsi="Arial" w:cs="Arial"/>
          <w:sz w:val="22"/>
          <w:szCs w:val="22"/>
          <w:lang w:eastAsia="en-US"/>
        </w:rPr>
        <w:t xml:space="preserve">од законских заступника </w:t>
      </w:r>
      <w:r w:rsidRPr="007F2D63">
        <w:rPr>
          <w:rFonts w:ascii="Arial" w:hAnsi="Arial" w:cs="Arial"/>
          <w:sz w:val="22"/>
          <w:szCs w:val="22"/>
          <w:lang w:val="en-US" w:eastAsia="en-US"/>
        </w:rPr>
        <w:t xml:space="preserve">Уговорних страна, као одложни услов из чл. 74.ст.2. </w:t>
      </w:r>
      <w:r w:rsidRPr="007F2D63">
        <w:rPr>
          <w:rFonts w:ascii="Arial" w:hAnsi="Arial" w:cs="Arial"/>
          <w:sz w:val="22"/>
          <w:szCs w:val="22"/>
          <w:lang w:eastAsia="en-US"/>
        </w:rPr>
        <w:t>Закона о облигационим односима</w:t>
      </w:r>
      <w:r w:rsidRPr="007F2D63">
        <w:rPr>
          <w:rFonts w:ascii="Arial" w:hAnsi="Arial" w:cs="Arial"/>
          <w:sz w:val="22"/>
          <w:szCs w:val="22"/>
          <w:lang w:val="en-US" w:eastAsia="en-US"/>
        </w:rPr>
        <w:t>("Сл. лист СФРJ", бр. 29/78, 39/85, 45/89 - oдлукa УСJ и 57/89, "Сл. лист СРJ", бр. 31/93 и "Сл. лист СЦГ", бр. 1/2003 - Устaвнa пoвeљa)(даље: ЗОО)</w:t>
      </w:r>
      <w:r w:rsidRPr="007F2D63">
        <w:rPr>
          <w:rFonts w:ascii="Arial" w:hAnsi="Arial" w:cs="Arial"/>
          <w:sz w:val="22"/>
          <w:szCs w:val="22"/>
          <w:lang w:eastAsia="en-US"/>
        </w:rPr>
        <w:t>,</w:t>
      </w:r>
      <w:r w:rsidRPr="007F2D63">
        <w:rPr>
          <w:rFonts w:ascii="Arial" w:hAnsi="Arial" w:cs="Arial"/>
          <w:sz w:val="22"/>
          <w:szCs w:val="22"/>
          <w:lang w:val="en-US" w:eastAsia="en-US"/>
        </w:rPr>
        <w:t xml:space="preserve">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Pr="007F2D63">
        <w:rPr>
          <w:rFonts w:ascii="Arial" w:hAnsi="Arial" w:cs="Arial"/>
          <w:sz w:val="22"/>
          <w:szCs w:val="22"/>
          <w:lang w:eastAsia="en-US"/>
        </w:rPr>
        <w:t xml:space="preserve">30 </w:t>
      </w:r>
      <w:r w:rsidRPr="007F2D63">
        <w:rPr>
          <w:rFonts w:ascii="Arial" w:hAnsi="Arial" w:cs="Arial"/>
          <w:sz w:val="22"/>
          <w:szCs w:val="22"/>
          <w:lang w:val="en-US" w:eastAsia="en-US"/>
        </w:rPr>
        <w:t>(словима:тридесет</w:t>
      </w:r>
      <w:r w:rsidRPr="007F2D63">
        <w:rPr>
          <w:rFonts w:ascii="Arial" w:hAnsi="Arial" w:cs="Arial"/>
          <w:sz w:val="22"/>
          <w:szCs w:val="22"/>
          <w:lang w:eastAsia="en-US"/>
        </w:rPr>
        <w:t>)</w:t>
      </w:r>
      <w:r w:rsidR="00EA13BE">
        <w:rPr>
          <w:rFonts w:ascii="Arial" w:hAnsi="Arial" w:cs="Arial"/>
          <w:sz w:val="22"/>
          <w:szCs w:val="22"/>
          <w:lang w:val="sr-Cyrl-RS" w:eastAsia="en-US"/>
        </w:rPr>
        <w:t xml:space="preserve">календарских </w:t>
      </w:r>
      <w:r w:rsidRPr="007F2D63">
        <w:rPr>
          <w:rFonts w:ascii="Arial" w:hAnsi="Arial" w:cs="Arial"/>
          <w:sz w:val="22"/>
          <w:szCs w:val="22"/>
          <w:lang w:val="en-US" w:eastAsia="en-US"/>
        </w:rPr>
        <w:t xml:space="preserve">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У случају да је пословно седиште банке гаранта изван Републике Србије у случају спора по овој Гаранцији, утврђује се надлежност С</w:t>
      </w:r>
      <w:r w:rsidRPr="007F2D63">
        <w:rPr>
          <w:rFonts w:ascii="Arial" w:hAnsi="Arial" w:cs="Arial"/>
          <w:sz w:val="22"/>
          <w:szCs w:val="22"/>
          <w:lang w:eastAsia="en-US"/>
        </w:rPr>
        <w:t>талне</w:t>
      </w:r>
      <w:r w:rsidRPr="007F2D63">
        <w:rPr>
          <w:rFonts w:ascii="Arial" w:hAnsi="Arial" w:cs="Arial"/>
          <w:sz w:val="22"/>
          <w:szCs w:val="22"/>
          <w:lang w:val="en-US" w:eastAsia="en-US"/>
        </w:rPr>
        <w:t xml:space="preserve"> арбитраже при П</w:t>
      </w:r>
      <w:r w:rsidRPr="007F2D63">
        <w:rPr>
          <w:rFonts w:ascii="Arial" w:hAnsi="Arial" w:cs="Arial"/>
          <w:sz w:val="22"/>
          <w:szCs w:val="22"/>
          <w:lang w:eastAsia="en-US"/>
        </w:rPr>
        <w:t>ривредној комори Србије</w:t>
      </w:r>
      <w:r w:rsidRPr="007F2D63">
        <w:rPr>
          <w:rFonts w:ascii="Arial" w:hAnsi="Arial" w:cs="Arial"/>
          <w:sz w:val="22"/>
          <w:szCs w:val="22"/>
          <w:lang w:val="en-US" w:eastAsia="en-US"/>
        </w:rPr>
        <w:t xml:space="preserve"> уз примену </w:t>
      </w:r>
      <w:r w:rsidRPr="007F2D63">
        <w:rPr>
          <w:rFonts w:ascii="Arial" w:hAnsi="Arial" w:cs="Arial"/>
          <w:sz w:val="22"/>
          <w:szCs w:val="22"/>
          <w:lang w:eastAsia="en-US"/>
        </w:rPr>
        <w:t xml:space="preserve">њеног </w:t>
      </w:r>
      <w:r w:rsidRPr="007F2D63">
        <w:rPr>
          <w:rFonts w:ascii="Arial" w:hAnsi="Arial" w:cs="Arial"/>
          <w:sz w:val="22"/>
          <w:szCs w:val="22"/>
          <w:lang w:val="en-US" w:eastAsia="en-US"/>
        </w:rPr>
        <w:t xml:space="preserve">Правилника и процесног и материјалног права Републике Србије, </w:t>
      </w:r>
      <w:r w:rsidRPr="007F2D63">
        <w:rPr>
          <w:rFonts w:ascii="Arial" w:hAnsi="Arial" w:cs="Arial"/>
          <w:sz w:val="22"/>
          <w:szCs w:val="22"/>
          <w:lang w:eastAsia="en-US"/>
        </w:rPr>
        <w:t>са местом рада арбитраже у Београду</w:t>
      </w:r>
      <w:r w:rsidRPr="007F2D63">
        <w:rPr>
          <w:rFonts w:ascii="Arial" w:hAnsi="Arial" w:cs="Arial"/>
          <w:sz w:val="22"/>
          <w:szCs w:val="22"/>
          <w:lang w:val="en-US" w:eastAsia="en-US"/>
        </w:rPr>
        <w:t>.</w:t>
      </w:r>
    </w:p>
    <w:p w:rsidR="00C97F97" w:rsidRPr="007F2D63" w:rsidRDefault="00C97F97" w:rsidP="00C97F97">
      <w:pPr>
        <w:jc w:val="both"/>
        <w:rPr>
          <w:rFonts w:ascii="Arial" w:hAnsi="Arial" w:cs="Arial"/>
          <w:sz w:val="22"/>
          <w:szCs w:val="22"/>
          <w:lang w:eastAsia="en-US"/>
        </w:rPr>
      </w:pPr>
    </w:p>
    <w:p w:rsidR="00C97F97" w:rsidRPr="007F2D63" w:rsidRDefault="00C97F97" w:rsidP="00C97F97">
      <w:pPr>
        <w:jc w:val="both"/>
        <w:rPr>
          <w:rFonts w:ascii="Arial" w:hAnsi="Arial" w:cs="Arial"/>
          <w:sz w:val="22"/>
          <w:szCs w:val="22"/>
          <w:lang w:eastAsia="en-US"/>
        </w:rPr>
      </w:pPr>
      <w:r w:rsidRPr="007F2D63">
        <w:rPr>
          <w:rFonts w:ascii="Arial" w:hAnsi="Arial" w:cs="Arial"/>
          <w:sz w:val="22"/>
          <w:szCs w:val="22"/>
          <w:lang w:eastAsia="en-US"/>
        </w:rPr>
        <w:t>Банкарска гаранција се не може уступити и није преносива без сагласности уговорних страна и емисионе банке.</w:t>
      </w:r>
    </w:p>
    <w:p w:rsidR="00C97F97" w:rsidRPr="007F2D63" w:rsidRDefault="00C97F97" w:rsidP="00C97F97">
      <w:pPr>
        <w:jc w:val="both"/>
        <w:rPr>
          <w:rFonts w:ascii="Arial" w:hAnsi="Arial" w:cs="Arial"/>
          <w:sz w:val="22"/>
          <w:szCs w:val="22"/>
          <w:lang w:eastAsia="en-US"/>
        </w:rPr>
      </w:pPr>
    </w:p>
    <w:p w:rsidR="00C97F97" w:rsidRPr="007F2D63" w:rsidRDefault="00C97F97" w:rsidP="00C97F97">
      <w:pPr>
        <w:jc w:val="both"/>
        <w:rPr>
          <w:rFonts w:ascii="Arial" w:hAnsi="Arial" w:cs="Arial"/>
          <w:sz w:val="22"/>
          <w:szCs w:val="22"/>
          <w:lang w:eastAsia="en-US"/>
        </w:rPr>
      </w:pPr>
      <w:r w:rsidRPr="007F2D63">
        <w:rPr>
          <w:rFonts w:ascii="Arial" w:hAnsi="Arial" w:cs="Arial"/>
          <w:sz w:val="22"/>
          <w:szCs w:val="22"/>
          <w:lang w:eastAsia="en-US"/>
        </w:rPr>
        <w:t xml:space="preserve">На ову банкарску гарнцију примењују се Једнообразна правила за гаранције на позив ( </w:t>
      </w:r>
      <w:r w:rsidRPr="007F2D63">
        <w:rPr>
          <w:rFonts w:ascii="Arial" w:hAnsi="Arial" w:cs="Arial"/>
          <w:sz w:val="22"/>
          <w:szCs w:val="22"/>
          <w:lang w:val="en-US" w:eastAsia="en-US"/>
        </w:rPr>
        <w:t>URDG</w:t>
      </w:r>
      <w:r w:rsidRPr="007F2D63">
        <w:rPr>
          <w:rFonts w:ascii="Arial" w:hAnsi="Arial" w:cs="Arial"/>
          <w:sz w:val="22"/>
          <w:szCs w:val="22"/>
          <w:lang w:eastAsia="en-US"/>
        </w:rPr>
        <w:t xml:space="preserve"> 758) Међународне трговинске коморе у Паризу.</w:t>
      </w:r>
    </w:p>
    <w:p w:rsidR="00C97F97" w:rsidRPr="007F2D63" w:rsidRDefault="00C97F97" w:rsidP="00C97F97">
      <w:pPr>
        <w:jc w:val="both"/>
        <w:rPr>
          <w:rFonts w:ascii="Arial" w:hAnsi="Arial" w:cs="Arial"/>
          <w:sz w:val="22"/>
          <w:szCs w:val="22"/>
          <w:lang w:eastAsia="en-US"/>
        </w:rPr>
      </w:pPr>
    </w:p>
    <w:p w:rsidR="00C97F97" w:rsidRDefault="00C97F97" w:rsidP="00C97F97">
      <w:pPr>
        <w:jc w:val="both"/>
        <w:rPr>
          <w:rFonts w:ascii="Arial" w:hAnsi="Arial" w:cs="Arial"/>
          <w:sz w:val="22"/>
          <w:szCs w:val="22"/>
          <w:lang w:eastAsia="en-US"/>
        </w:rPr>
      </w:pPr>
      <w:r w:rsidRPr="007F2D63">
        <w:rPr>
          <w:rFonts w:ascii="Arial" w:hAnsi="Arial" w:cs="Arial"/>
          <w:sz w:val="22"/>
          <w:szCs w:val="22"/>
          <w:lang w:eastAsia="en-US"/>
        </w:rPr>
        <w:t>Ова гаранција истиче на наведени датум,без обзира да ли је овај документ враћен или није.</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ru-RU" w:eastAsia="en-US"/>
        </w:rPr>
      </w:pPr>
      <w:r w:rsidRPr="007F2D63">
        <w:rPr>
          <w:rFonts w:ascii="Arial" w:hAnsi="Arial" w:cs="Arial"/>
          <w:sz w:val="22"/>
          <w:szCs w:val="22"/>
          <w:lang w:val="ru-RU" w:eastAsia="en-US"/>
        </w:rPr>
        <w:t>Уколико гаранцију издаје страна банка ,мора имати кредитни рејтинг.</w:t>
      </w:r>
    </w:p>
    <w:p w:rsidR="00DB648A" w:rsidRPr="007F2D63" w:rsidRDefault="00DB648A" w:rsidP="00C97F97">
      <w:pPr>
        <w:jc w:val="both"/>
        <w:rPr>
          <w:rFonts w:ascii="Arial" w:hAnsi="Arial" w:cs="Arial"/>
          <w:b/>
          <w:sz w:val="22"/>
          <w:szCs w:val="22"/>
          <w:lang w:val="en-US" w:eastAsia="en-US"/>
        </w:rPr>
      </w:pPr>
    </w:p>
    <w:p w:rsidR="00C97F97" w:rsidRPr="007F2D63" w:rsidRDefault="00C97F97" w:rsidP="00C97F97">
      <w:pPr>
        <w:jc w:val="both"/>
        <w:rPr>
          <w:rFonts w:ascii="Arial" w:hAnsi="Arial" w:cs="Arial"/>
          <w:b/>
          <w:sz w:val="22"/>
          <w:szCs w:val="22"/>
          <w:lang w:val="en-US" w:eastAsia="en-US"/>
        </w:rPr>
      </w:pPr>
      <w:r w:rsidRPr="007F2D63">
        <w:rPr>
          <w:rFonts w:ascii="Arial" w:hAnsi="Arial" w:cs="Arial"/>
          <w:b/>
          <w:sz w:val="22"/>
          <w:szCs w:val="22"/>
          <w:lang w:val="en-US" w:eastAsia="en-US"/>
        </w:rPr>
        <w:t>ИЗВРШИОЦИ</w:t>
      </w:r>
      <w:r w:rsidRPr="007F2D63">
        <w:rPr>
          <w:rFonts w:ascii="Arial" w:hAnsi="Arial" w:cs="Arial"/>
          <w:b/>
          <w:sz w:val="22"/>
          <w:szCs w:val="22"/>
          <w:lang w:val="en-US" w:eastAsia="en-US"/>
        </w:rPr>
        <w:tab/>
      </w:r>
    </w:p>
    <w:p w:rsidR="00C97F97" w:rsidRPr="007F2D63" w:rsidRDefault="00C97F97" w:rsidP="00DB648A">
      <w:pPr>
        <w:jc w:val="center"/>
        <w:rPr>
          <w:rFonts w:ascii="Arial" w:hAnsi="Arial" w:cs="Arial"/>
          <w:sz w:val="22"/>
          <w:szCs w:val="22"/>
          <w:lang w:val="en-US" w:eastAsia="en-US"/>
        </w:rPr>
      </w:pPr>
      <w:r w:rsidRPr="007F2D63">
        <w:rPr>
          <w:rFonts w:ascii="Arial" w:hAnsi="Arial" w:cs="Arial"/>
          <w:sz w:val="22"/>
          <w:szCs w:val="22"/>
          <w:lang w:val="en-US" w:eastAsia="en-US"/>
        </w:rPr>
        <w:t>Члан 15.</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Извршиоци су ангажована лица од стране Пружаоца услуге.</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Пружалац услуге доставља Кориснику услуге:</w:t>
      </w:r>
    </w:p>
    <w:p w:rsidR="00C97F97" w:rsidRPr="007F2D63" w:rsidRDefault="00C97F97" w:rsidP="00C97F97">
      <w:pPr>
        <w:jc w:val="both"/>
        <w:rPr>
          <w:rFonts w:ascii="Arial" w:hAnsi="Arial" w:cs="Arial"/>
          <w:sz w:val="22"/>
          <w:szCs w:val="22"/>
          <w:lang w:val="en-US" w:eastAsia="en-US"/>
        </w:rPr>
      </w:pPr>
    </w:p>
    <w:p w:rsidR="00774FC7" w:rsidRPr="0079108F" w:rsidRDefault="0067001B" w:rsidP="00774FC7">
      <w:pPr>
        <w:jc w:val="both"/>
        <w:rPr>
          <w:rFonts w:ascii="Arial" w:hAnsi="Arial" w:cs="Arial"/>
          <w:sz w:val="22"/>
          <w:szCs w:val="22"/>
          <w:lang w:eastAsia="en-US"/>
        </w:rPr>
      </w:pPr>
      <w:r>
        <w:rPr>
          <w:rFonts w:ascii="Arial" w:hAnsi="Arial" w:cs="Arial"/>
          <w:sz w:val="22"/>
          <w:szCs w:val="22"/>
          <w:lang w:val="sr-Cyrl-RS" w:eastAsia="en-US"/>
        </w:rPr>
        <w:t>-</w:t>
      </w:r>
      <w:r w:rsidR="00F261D3">
        <w:rPr>
          <w:rFonts w:ascii="Arial" w:hAnsi="Arial" w:cs="Arial"/>
          <w:sz w:val="22"/>
          <w:szCs w:val="22"/>
          <w:lang w:val="sr-Cyrl-RS" w:eastAsia="en-US"/>
        </w:rPr>
        <w:t>Изјав</w:t>
      </w:r>
      <w:r w:rsidR="004C277B">
        <w:rPr>
          <w:rFonts w:ascii="Arial" w:hAnsi="Arial" w:cs="Arial"/>
          <w:sz w:val="22"/>
          <w:szCs w:val="22"/>
          <w:lang w:val="sr-Cyrl-RS" w:eastAsia="en-US"/>
        </w:rPr>
        <w:t>у</w:t>
      </w:r>
      <w:r w:rsidR="00F261D3">
        <w:rPr>
          <w:rFonts w:ascii="Arial" w:hAnsi="Arial" w:cs="Arial"/>
          <w:sz w:val="22"/>
          <w:szCs w:val="22"/>
          <w:lang w:val="sr-Cyrl-RS" w:eastAsia="en-US"/>
        </w:rPr>
        <w:t xml:space="preserve"> о кадровском капацитету – Списак извршилаца</w:t>
      </w:r>
      <w:r w:rsidR="00C97F97" w:rsidRPr="007F2D63">
        <w:rPr>
          <w:rFonts w:ascii="Arial" w:hAnsi="Arial" w:cs="Arial"/>
          <w:sz w:val="22"/>
          <w:szCs w:val="22"/>
          <w:lang w:val="en-US" w:eastAsia="en-US"/>
        </w:rPr>
        <w:t>, са наведеним квалификацијама свих извршилаца и прецизно дефинисаним активности</w:t>
      </w:r>
      <w:r w:rsidR="0047544E">
        <w:rPr>
          <w:rFonts w:ascii="Arial" w:hAnsi="Arial" w:cs="Arial"/>
          <w:sz w:val="22"/>
          <w:szCs w:val="22"/>
          <w:lang w:val="sr-Cyrl-RS" w:eastAsia="en-US"/>
        </w:rPr>
        <w:t>ма</w:t>
      </w:r>
      <w:r w:rsidR="00C97F97" w:rsidRPr="007F2D63">
        <w:rPr>
          <w:rFonts w:ascii="Arial" w:hAnsi="Arial" w:cs="Arial"/>
          <w:sz w:val="22"/>
          <w:szCs w:val="22"/>
          <w:lang w:val="en-US" w:eastAsia="en-US"/>
        </w:rPr>
        <w:t xml:space="preserve"> које обављају у извршавању </w:t>
      </w:r>
      <w:r w:rsidR="00C97F97" w:rsidRPr="007F2D63">
        <w:rPr>
          <w:rFonts w:ascii="Arial" w:hAnsi="Arial" w:cs="Arial"/>
          <w:sz w:val="22"/>
          <w:szCs w:val="22"/>
          <w:lang w:val="en-US" w:eastAsia="en-US"/>
        </w:rPr>
        <w:lastRenderedPageBreak/>
        <w:t xml:space="preserve">Услуге, са којим списком је сагласан Корисник услуге </w:t>
      </w:r>
      <w:r w:rsidR="004C277B">
        <w:rPr>
          <w:rFonts w:ascii="Arial" w:hAnsi="Arial" w:cs="Arial"/>
          <w:sz w:val="22"/>
          <w:szCs w:val="22"/>
          <w:lang w:val="sr-Cyrl-RS" w:eastAsia="en-US"/>
        </w:rPr>
        <w:t xml:space="preserve">, који </w:t>
      </w:r>
      <w:r w:rsidR="00774FC7">
        <w:rPr>
          <w:rFonts w:ascii="Arial" w:hAnsi="Arial" w:cs="Arial"/>
          <w:sz w:val="22"/>
          <w:szCs w:val="22"/>
          <w:lang w:eastAsia="en-US"/>
        </w:rPr>
        <w:t xml:space="preserve"> као Прилог </w:t>
      </w:r>
      <w:r>
        <w:rPr>
          <w:rFonts w:ascii="Arial" w:hAnsi="Arial" w:cs="Arial"/>
          <w:sz w:val="22"/>
          <w:szCs w:val="22"/>
          <w:lang w:val="sr-Cyrl-RS" w:eastAsia="en-US"/>
        </w:rPr>
        <w:t>6 чини</w:t>
      </w:r>
      <w:r w:rsidR="00774FC7">
        <w:rPr>
          <w:rFonts w:ascii="Arial" w:hAnsi="Arial" w:cs="Arial"/>
          <w:sz w:val="22"/>
          <w:szCs w:val="22"/>
          <w:lang w:eastAsia="en-US"/>
        </w:rPr>
        <w:t xml:space="preserve"> саставни део Уговора</w:t>
      </w:r>
      <w:r>
        <w:rPr>
          <w:rFonts w:ascii="Arial" w:hAnsi="Arial" w:cs="Arial"/>
          <w:sz w:val="22"/>
          <w:szCs w:val="22"/>
          <w:lang w:val="sr-Cyrl-RS" w:eastAsia="en-US"/>
        </w:rPr>
        <w:t xml:space="preserve"> и</w:t>
      </w: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 </w:t>
      </w:r>
    </w:p>
    <w:p w:rsidR="0067001B" w:rsidRPr="007F2D63" w:rsidRDefault="0067001B" w:rsidP="0067001B">
      <w:pPr>
        <w:jc w:val="both"/>
        <w:rPr>
          <w:rFonts w:ascii="Arial" w:hAnsi="Arial" w:cs="Arial"/>
          <w:sz w:val="22"/>
          <w:szCs w:val="22"/>
          <w:lang w:val="en-US" w:eastAsia="en-US"/>
        </w:rPr>
      </w:pPr>
      <w:r>
        <w:rPr>
          <w:rFonts w:ascii="Arial" w:hAnsi="Arial" w:cs="Arial"/>
          <w:sz w:val="22"/>
          <w:szCs w:val="22"/>
          <w:lang w:val="sr-Cyrl-RS" w:eastAsia="en-US"/>
        </w:rPr>
        <w:t>-</w:t>
      </w:r>
      <w:r w:rsidR="00F261D3" w:rsidRPr="007F2D63">
        <w:rPr>
          <w:rFonts w:ascii="Arial" w:hAnsi="Arial" w:cs="Arial"/>
          <w:sz w:val="22"/>
          <w:szCs w:val="22"/>
          <w:lang w:val="en-US" w:eastAsia="en-US"/>
        </w:rPr>
        <w:t>Резервни списак извршилаца са наведеним квалификацијама резервних извршилаца</w:t>
      </w:r>
      <w:r w:rsidR="0047544E" w:rsidRPr="0047544E">
        <w:rPr>
          <w:rFonts w:ascii="Arial" w:hAnsi="Arial" w:cs="Arial"/>
          <w:lang w:val="sr-Cyrl-RS"/>
        </w:rPr>
        <w:t xml:space="preserve"> </w:t>
      </w:r>
      <w:r w:rsidR="0047544E" w:rsidRPr="0047544E">
        <w:rPr>
          <w:rFonts w:ascii="Arial" w:hAnsi="Arial" w:cs="Arial"/>
          <w:sz w:val="22"/>
          <w:szCs w:val="22"/>
          <w:lang w:val="sr-Cyrl-RS" w:eastAsia="en-US"/>
        </w:rPr>
        <w:t xml:space="preserve">Корисник услуге </w:t>
      </w:r>
      <w:r w:rsidR="0047544E" w:rsidRPr="0047544E">
        <w:rPr>
          <w:rFonts w:ascii="Arial" w:hAnsi="Arial" w:cs="Arial"/>
          <w:sz w:val="22"/>
          <w:szCs w:val="22"/>
          <w:lang w:eastAsia="en-US"/>
        </w:rPr>
        <w:t xml:space="preserve"> </w:t>
      </w:r>
      <w:r>
        <w:rPr>
          <w:rFonts w:ascii="Arial" w:hAnsi="Arial" w:cs="Arial"/>
          <w:sz w:val="22"/>
          <w:szCs w:val="22"/>
          <w:lang w:val="sr-Cyrl-RS" w:eastAsia="en-US"/>
        </w:rPr>
        <w:t>Резервни списак извршилаца дат је у Прилогу 6)</w:t>
      </w:r>
      <w:r w:rsidRPr="007F2D63">
        <w:rPr>
          <w:rFonts w:ascii="Arial" w:hAnsi="Arial" w:cs="Arial"/>
          <w:sz w:val="22"/>
          <w:szCs w:val="22"/>
          <w:lang w:val="en-US" w:eastAsia="en-US"/>
        </w:rPr>
        <w:t xml:space="preserve">. </w:t>
      </w:r>
    </w:p>
    <w:p w:rsidR="0067001B" w:rsidRPr="007F2D63" w:rsidRDefault="0067001B" w:rsidP="0067001B">
      <w:pPr>
        <w:jc w:val="both"/>
        <w:rPr>
          <w:rFonts w:ascii="Arial" w:hAnsi="Arial" w:cs="Arial"/>
          <w:sz w:val="22"/>
          <w:szCs w:val="22"/>
          <w:lang w:val="en-US" w:eastAsia="en-US"/>
        </w:rPr>
      </w:pPr>
    </w:p>
    <w:p w:rsidR="00F261D3" w:rsidRPr="007F2D63" w:rsidRDefault="00F261D3" w:rsidP="00F261D3">
      <w:pPr>
        <w:jc w:val="both"/>
        <w:rPr>
          <w:rFonts w:ascii="Arial" w:hAnsi="Arial" w:cs="Arial"/>
          <w:sz w:val="22"/>
          <w:szCs w:val="22"/>
          <w:lang w:val="en-US" w:eastAsia="en-US"/>
        </w:rPr>
      </w:pPr>
    </w:p>
    <w:p w:rsidR="00F261D3" w:rsidRPr="007F2D63" w:rsidRDefault="00F261D3" w:rsidP="00F261D3">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C97F97" w:rsidRPr="007F2D63" w:rsidRDefault="00C97F97" w:rsidP="00C97F97">
      <w:pPr>
        <w:jc w:val="both"/>
        <w:rPr>
          <w:rFonts w:ascii="Arial" w:hAnsi="Arial" w:cs="Arial"/>
          <w:sz w:val="22"/>
          <w:szCs w:val="22"/>
          <w:lang w:val="en-US" w:eastAsia="en-US"/>
        </w:rPr>
      </w:pPr>
    </w:p>
    <w:p w:rsidR="00FB7E9F"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Ако Пружалац услуге мора да повуче или замени било ког извршиоца Услуге за време трајања овог Уговора, све трошкове који настану таквом</w:t>
      </w:r>
      <w:r w:rsidR="00FB7E9F" w:rsidRPr="007F2D63">
        <w:rPr>
          <w:rFonts w:ascii="Arial" w:hAnsi="Arial" w:cs="Arial"/>
          <w:sz w:val="22"/>
          <w:szCs w:val="22"/>
          <w:lang w:val="en-US" w:eastAsia="en-US"/>
        </w:rPr>
        <w:t xml:space="preserve"> заменом сноси Пружалац услуге.</w:t>
      </w:r>
    </w:p>
    <w:p w:rsidR="00D05547" w:rsidRPr="007F2D63" w:rsidRDefault="00D05547" w:rsidP="00C97F97">
      <w:pPr>
        <w:jc w:val="both"/>
        <w:rPr>
          <w:rFonts w:ascii="Arial" w:hAnsi="Arial" w:cs="Arial"/>
          <w:sz w:val="22"/>
          <w:szCs w:val="22"/>
          <w:lang w:val="en-US" w:eastAsia="en-US"/>
        </w:rPr>
      </w:pPr>
    </w:p>
    <w:p w:rsidR="00FF5E34" w:rsidRDefault="00FF5E34" w:rsidP="00CC6B6D">
      <w:pPr>
        <w:tabs>
          <w:tab w:val="left" w:pos="567"/>
        </w:tabs>
        <w:jc w:val="both"/>
        <w:rPr>
          <w:rFonts w:ascii="Arial" w:hAnsi="Arial" w:cs="Arial"/>
          <w:sz w:val="22"/>
          <w:szCs w:val="22"/>
          <w:lang w:val="en-US" w:eastAsia="en-US"/>
        </w:rPr>
      </w:pPr>
      <w:r w:rsidRPr="007F2D63">
        <w:rPr>
          <w:rFonts w:ascii="Arial" w:hAnsi="Arial" w:cs="Arial"/>
          <w:sz w:val="22"/>
          <w:szCs w:val="22"/>
          <w:lang w:val="en-US" w:eastAsia="en-US"/>
        </w:rPr>
        <w:t xml:space="preserve">Уколико се током извршења Услуге, појави оправдана потреба за </w:t>
      </w:r>
      <w:r w:rsidRPr="007F2D63">
        <w:rPr>
          <w:rFonts w:ascii="Arial" w:hAnsi="Arial" w:cs="Arial"/>
          <w:sz w:val="22"/>
          <w:szCs w:val="22"/>
          <w:lang w:eastAsia="en-US"/>
        </w:rPr>
        <w:t>додатним ангажовањем</w:t>
      </w:r>
      <w:r w:rsidRPr="007F2D63">
        <w:rPr>
          <w:rFonts w:ascii="Arial" w:hAnsi="Arial" w:cs="Arial"/>
          <w:sz w:val="22"/>
          <w:szCs w:val="22"/>
          <w:lang w:val="en-US" w:eastAsia="en-US"/>
        </w:rPr>
        <w:t xml:space="preserve"> једног или више извршилаца, Пружалац услуге је дужан да </w:t>
      </w:r>
      <w:r w:rsidR="00CC6B6D" w:rsidRPr="007F2D63">
        <w:rPr>
          <w:rFonts w:ascii="Arial" w:hAnsi="Arial" w:cs="Arial"/>
          <w:sz w:val="22"/>
          <w:szCs w:val="22"/>
          <w:lang w:eastAsia="en-US"/>
        </w:rPr>
        <w:t>додатно ангажује</w:t>
      </w:r>
      <w:r w:rsidR="00CC6B6D" w:rsidRPr="007F2D63">
        <w:rPr>
          <w:rFonts w:ascii="Arial" w:hAnsi="Arial" w:cs="Arial"/>
          <w:sz w:val="22"/>
          <w:szCs w:val="22"/>
          <w:lang w:val="en-US" w:eastAsia="en-US"/>
        </w:rPr>
        <w:t xml:space="preserve"> извршиоц</w:t>
      </w:r>
      <w:r w:rsidRPr="007F2D63">
        <w:rPr>
          <w:rFonts w:ascii="Arial" w:hAnsi="Arial" w:cs="Arial"/>
          <w:sz w:val="22"/>
          <w:szCs w:val="22"/>
          <w:lang w:val="en-US" w:eastAsia="en-US"/>
        </w:rPr>
        <w:t>а са најмање истим стручним квалитетима и квалификацијама, уз претходну писану сагласност Корисника услуге.</w:t>
      </w:r>
    </w:p>
    <w:p w:rsidR="006E1567" w:rsidRPr="007F2D63" w:rsidRDefault="006E1567" w:rsidP="00CC6B6D">
      <w:pPr>
        <w:tabs>
          <w:tab w:val="left" w:pos="567"/>
        </w:tabs>
        <w:jc w:val="both"/>
        <w:rPr>
          <w:rFonts w:ascii="Arial" w:hAnsi="Arial" w:cs="Arial"/>
          <w:sz w:val="22"/>
          <w:szCs w:val="22"/>
          <w:lang w:val="en-US" w:eastAsia="en-US"/>
        </w:rPr>
      </w:pPr>
    </w:p>
    <w:p w:rsidR="006E1567" w:rsidRPr="001A1F0B" w:rsidRDefault="006E1567" w:rsidP="006E1567">
      <w:pPr>
        <w:tabs>
          <w:tab w:val="left" w:pos="567"/>
        </w:tabs>
        <w:rPr>
          <w:rFonts w:ascii="Arial" w:hAnsi="Arial" w:cs="Arial"/>
          <w:b/>
          <w:sz w:val="22"/>
          <w:szCs w:val="22"/>
          <w:lang w:val="sr-Cyrl-RS"/>
        </w:rPr>
      </w:pPr>
      <w:r w:rsidRPr="001A1F0B">
        <w:rPr>
          <w:rFonts w:ascii="Arial" w:hAnsi="Arial" w:cs="Arial"/>
          <w:b/>
          <w:sz w:val="22"/>
          <w:szCs w:val="22"/>
          <w:lang w:val="sr-Cyrl-RS"/>
        </w:rPr>
        <w:t>ПОВЕРЉИВОСТ</w:t>
      </w:r>
    </w:p>
    <w:p w:rsidR="00C97F97" w:rsidRPr="007F2D63" w:rsidRDefault="00C97F97" w:rsidP="00DB648A">
      <w:pPr>
        <w:jc w:val="center"/>
        <w:rPr>
          <w:rFonts w:ascii="Arial" w:hAnsi="Arial" w:cs="Arial"/>
          <w:sz w:val="22"/>
          <w:szCs w:val="22"/>
          <w:lang w:val="en-US" w:eastAsia="en-US"/>
        </w:rPr>
      </w:pPr>
      <w:r w:rsidRPr="007F2D63">
        <w:rPr>
          <w:rFonts w:ascii="Arial" w:hAnsi="Arial" w:cs="Arial"/>
          <w:sz w:val="22"/>
          <w:szCs w:val="22"/>
          <w:lang w:val="en-US" w:eastAsia="en-US"/>
        </w:rPr>
        <w:t>Члан 16.</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w:t>
      </w:r>
      <w:r w:rsidR="00082DC5">
        <w:rPr>
          <w:rFonts w:ascii="Arial" w:hAnsi="Arial" w:cs="Arial"/>
          <w:sz w:val="22"/>
          <w:szCs w:val="22"/>
          <w:lang w:val="sr-Cyrl-RS" w:eastAsia="en-US"/>
        </w:rPr>
        <w:t xml:space="preserve"> </w:t>
      </w:r>
      <w:r w:rsidRPr="007F2D63">
        <w:rPr>
          <w:rFonts w:ascii="Arial" w:hAnsi="Arial" w:cs="Arial"/>
          <w:sz w:val="22"/>
          <w:szCs w:val="22"/>
          <w:lang w:val="en-US" w:eastAsia="en-US"/>
        </w:rPr>
        <w:t xml:space="preserve">уз овај Уговор. </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014F6B" w:rsidRPr="007F2D63" w:rsidRDefault="00014F6B" w:rsidP="00C97F97">
      <w:pPr>
        <w:jc w:val="both"/>
        <w:rPr>
          <w:rFonts w:ascii="Arial" w:hAnsi="Arial" w:cs="Arial"/>
          <w:sz w:val="22"/>
          <w:szCs w:val="22"/>
          <w:lang w:val="en-US" w:eastAsia="en-US"/>
        </w:rPr>
      </w:pPr>
    </w:p>
    <w:p w:rsidR="001A06C1" w:rsidRPr="001A06C1" w:rsidRDefault="001A06C1" w:rsidP="001A06C1">
      <w:pPr>
        <w:rPr>
          <w:rFonts w:ascii="Arial" w:hAnsi="Arial" w:cs="Arial"/>
          <w:sz w:val="22"/>
          <w:szCs w:val="22"/>
          <w:lang w:val="en-US" w:eastAsia="en-US"/>
        </w:rPr>
      </w:pPr>
      <w:r w:rsidRPr="001A06C1">
        <w:rPr>
          <w:rFonts w:ascii="Arial" w:hAnsi="Arial" w:cs="Arial"/>
          <w:b/>
          <w:bCs/>
          <w:sz w:val="22"/>
          <w:szCs w:val="22"/>
        </w:rPr>
        <w:t xml:space="preserve">БЕЗБЕДНОСТ И ЗДРАВЉЕ НА РАДУ </w:t>
      </w:r>
    </w:p>
    <w:p w:rsidR="001A06C1" w:rsidRDefault="001A06C1" w:rsidP="001A06C1">
      <w:pPr>
        <w:jc w:val="center"/>
        <w:rPr>
          <w:rFonts w:ascii="Arial" w:hAnsi="Arial" w:cs="Arial"/>
          <w:sz w:val="22"/>
          <w:szCs w:val="22"/>
        </w:rPr>
      </w:pPr>
      <w:r w:rsidRPr="001A06C1">
        <w:rPr>
          <w:rFonts w:ascii="Arial" w:hAnsi="Arial" w:cs="Arial"/>
          <w:bCs/>
          <w:sz w:val="22"/>
          <w:szCs w:val="22"/>
        </w:rPr>
        <w:t>Члан 1</w:t>
      </w:r>
      <w:r>
        <w:rPr>
          <w:rFonts w:ascii="Arial" w:hAnsi="Arial" w:cs="Arial"/>
          <w:bCs/>
          <w:sz w:val="22"/>
          <w:szCs w:val="22"/>
          <w:lang w:val="en-US"/>
        </w:rPr>
        <w:t>7</w:t>
      </w:r>
      <w:r w:rsidRPr="001A06C1">
        <w:rPr>
          <w:rFonts w:ascii="Arial" w:hAnsi="Arial" w:cs="Arial"/>
          <w:sz w:val="22"/>
          <w:szCs w:val="22"/>
        </w:rPr>
        <w:t>.</w:t>
      </w:r>
    </w:p>
    <w:p w:rsidR="00F65496" w:rsidRPr="001A06C1" w:rsidRDefault="00F65496" w:rsidP="001A06C1">
      <w:pPr>
        <w:jc w:val="center"/>
        <w:rPr>
          <w:rFonts w:ascii="Arial" w:hAnsi="Arial" w:cs="Arial"/>
          <w:sz w:val="22"/>
          <w:szCs w:val="22"/>
        </w:rPr>
      </w:pPr>
    </w:p>
    <w:p w:rsidR="001A06C1" w:rsidRPr="001A06C1" w:rsidRDefault="001A06C1" w:rsidP="001A06C1">
      <w:pPr>
        <w:jc w:val="both"/>
        <w:rPr>
          <w:rFonts w:ascii="Arial" w:hAnsi="Arial" w:cs="Arial"/>
          <w:sz w:val="22"/>
          <w:szCs w:val="22"/>
        </w:rPr>
      </w:pPr>
      <w:r w:rsidRPr="001A06C1">
        <w:rPr>
          <w:rFonts w:ascii="Arial" w:hAnsi="Arial" w:cs="Arial"/>
          <w:sz w:val="22"/>
          <w:szCs w:val="22"/>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rsidR="001A06C1" w:rsidRPr="001A06C1" w:rsidRDefault="001A06C1" w:rsidP="001A06C1">
      <w:pPr>
        <w:jc w:val="both"/>
        <w:rPr>
          <w:rFonts w:ascii="Arial" w:hAnsi="Arial" w:cs="Arial"/>
          <w:sz w:val="22"/>
          <w:szCs w:val="22"/>
        </w:rPr>
      </w:pPr>
      <w:r w:rsidRPr="001A06C1">
        <w:rPr>
          <w:rFonts w:ascii="Arial" w:hAnsi="Arial" w:cs="Arial"/>
          <w:sz w:val="22"/>
          <w:szCs w:val="22"/>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rsidR="001A06C1" w:rsidRPr="001A06C1" w:rsidRDefault="001A06C1" w:rsidP="001A06C1">
      <w:pPr>
        <w:jc w:val="both"/>
        <w:rPr>
          <w:rFonts w:ascii="Arial" w:hAnsi="Arial" w:cs="Arial"/>
          <w:sz w:val="22"/>
          <w:szCs w:val="22"/>
        </w:rPr>
      </w:pPr>
      <w:r w:rsidRPr="001A06C1">
        <w:rPr>
          <w:rFonts w:ascii="Arial" w:hAnsi="Arial" w:cs="Arial"/>
          <w:sz w:val="22"/>
          <w:szCs w:val="22"/>
        </w:rPr>
        <w:lastRenderedPageBreak/>
        <w:t>У случају било каквог кршења обавезе наведене у ставу 1. и 2. овог члана Корисник услуге може раскинути овај Уговор.</w:t>
      </w:r>
    </w:p>
    <w:p w:rsidR="001A06C1" w:rsidRDefault="001A06C1" w:rsidP="001A06C1">
      <w:pPr>
        <w:jc w:val="center"/>
        <w:rPr>
          <w:rFonts w:ascii="Arial" w:hAnsi="Arial" w:cs="Arial"/>
          <w:bCs/>
          <w:sz w:val="22"/>
          <w:szCs w:val="22"/>
        </w:rPr>
      </w:pPr>
      <w:r w:rsidRPr="001A06C1">
        <w:rPr>
          <w:rFonts w:ascii="Arial" w:hAnsi="Arial" w:cs="Arial"/>
          <w:bCs/>
          <w:sz w:val="22"/>
          <w:szCs w:val="22"/>
        </w:rPr>
        <w:t>Члан 1</w:t>
      </w:r>
      <w:r>
        <w:rPr>
          <w:rFonts w:ascii="Arial" w:hAnsi="Arial" w:cs="Arial"/>
          <w:bCs/>
          <w:sz w:val="22"/>
          <w:szCs w:val="22"/>
          <w:lang w:val="en-US"/>
        </w:rPr>
        <w:t>8</w:t>
      </w:r>
      <w:r w:rsidRPr="001A06C1">
        <w:rPr>
          <w:rFonts w:ascii="Arial" w:hAnsi="Arial" w:cs="Arial"/>
          <w:bCs/>
          <w:sz w:val="22"/>
          <w:szCs w:val="22"/>
        </w:rPr>
        <w:t>.</w:t>
      </w:r>
    </w:p>
    <w:p w:rsidR="00F65496" w:rsidRPr="001A06C1" w:rsidRDefault="00F65496" w:rsidP="001A06C1">
      <w:pPr>
        <w:jc w:val="center"/>
        <w:rPr>
          <w:rFonts w:ascii="Arial" w:hAnsi="Arial" w:cs="Arial"/>
          <w:bCs/>
          <w:sz w:val="22"/>
          <w:szCs w:val="22"/>
        </w:rPr>
      </w:pPr>
    </w:p>
    <w:p w:rsidR="001A06C1" w:rsidRPr="001A06C1" w:rsidRDefault="001A06C1" w:rsidP="001A06C1">
      <w:pPr>
        <w:jc w:val="both"/>
        <w:rPr>
          <w:rFonts w:ascii="Arial" w:hAnsi="Arial" w:cs="Arial"/>
          <w:sz w:val="22"/>
          <w:szCs w:val="22"/>
        </w:rPr>
      </w:pPr>
      <w:r w:rsidRPr="001A06C1">
        <w:rPr>
          <w:rFonts w:ascii="Arial" w:hAnsi="Arial" w:cs="Arial"/>
          <w:sz w:val="22"/>
          <w:szCs w:val="22"/>
        </w:rPr>
        <w:t>Права и обавезе Уговорних страна у вези са безбедности и здрављем на раду дефинисане су у Прилогу  о безбедности и здрављу на раду који</w:t>
      </w:r>
      <w:r w:rsidR="00F82153">
        <w:rPr>
          <w:rFonts w:ascii="Arial" w:hAnsi="Arial" w:cs="Arial"/>
          <w:sz w:val="22"/>
          <w:szCs w:val="22"/>
          <w:lang w:val="sr-Cyrl-RS"/>
        </w:rPr>
        <w:t xml:space="preserve"> као Прилог 10</w:t>
      </w:r>
      <w:r w:rsidRPr="001A06C1">
        <w:rPr>
          <w:rFonts w:ascii="Arial" w:hAnsi="Arial" w:cs="Arial"/>
          <w:sz w:val="22"/>
          <w:szCs w:val="22"/>
        </w:rPr>
        <w:t xml:space="preserve"> чини</w:t>
      </w:r>
      <w:r w:rsidR="00F82153">
        <w:rPr>
          <w:rFonts w:ascii="Arial" w:hAnsi="Arial" w:cs="Arial"/>
          <w:sz w:val="22"/>
          <w:szCs w:val="22"/>
          <w:lang w:val="sr-Cyrl-RS"/>
        </w:rPr>
        <w:t xml:space="preserve"> </w:t>
      </w:r>
      <w:r w:rsidR="00F65496">
        <w:rPr>
          <w:rFonts w:ascii="Arial" w:hAnsi="Arial" w:cs="Arial"/>
          <w:sz w:val="22"/>
          <w:szCs w:val="22"/>
        </w:rPr>
        <w:t>сас</w:t>
      </w:r>
      <w:r w:rsidRPr="001A06C1">
        <w:rPr>
          <w:rFonts w:ascii="Arial" w:hAnsi="Arial" w:cs="Arial"/>
          <w:sz w:val="22"/>
          <w:szCs w:val="22"/>
        </w:rPr>
        <w:t>тавни део овог Уговора.</w:t>
      </w:r>
    </w:p>
    <w:p w:rsidR="001A06C1" w:rsidRDefault="001A06C1" w:rsidP="001A06C1">
      <w:pPr>
        <w:jc w:val="center"/>
        <w:rPr>
          <w:rFonts w:ascii="Arial" w:hAnsi="Arial" w:cs="Arial"/>
          <w:b/>
          <w:bCs/>
          <w:sz w:val="22"/>
          <w:szCs w:val="22"/>
        </w:rPr>
      </w:pPr>
    </w:p>
    <w:p w:rsidR="001A06C1" w:rsidRDefault="001A06C1" w:rsidP="001A06C1">
      <w:pPr>
        <w:jc w:val="center"/>
        <w:rPr>
          <w:rFonts w:ascii="Arial" w:hAnsi="Arial" w:cs="Arial"/>
          <w:bCs/>
          <w:sz w:val="22"/>
          <w:szCs w:val="22"/>
        </w:rPr>
      </w:pPr>
      <w:r w:rsidRPr="001A06C1">
        <w:rPr>
          <w:rFonts w:ascii="Arial" w:hAnsi="Arial" w:cs="Arial"/>
          <w:bCs/>
          <w:sz w:val="22"/>
          <w:szCs w:val="22"/>
        </w:rPr>
        <w:t>Члан 1</w:t>
      </w:r>
      <w:r>
        <w:rPr>
          <w:rFonts w:ascii="Arial" w:hAnsi="Arial" w:cs="Arial"/>
          <w:bCs/>
          <w:sz w:val="22"/>
          <w:szCs w:val="22"/>
          <w:lang w:val="en-US"/>
        </w:rPr>
        <w:t>9</w:t>
      </w:r>
      <w:r w:rsidRPr="001A06C1">
        <w:rPr>
          <w:rFonts w:ascii="Arial" w:hAnsi="Arial" w:cs="Arial"/>
          <w:bCs/>
          <w:sz w:val="22"/>
          <w:szCs w:val="22"/>
        </w:rPr>
        <w:t>.</w:t>
      </w:r>
    </w:p>
    <w:p w:rsidR="001A06C1" w:rsidRPr="001A06C1" w:rsidRDefault="001A06C1" w:rsidP="001A06C1">
      <w:pPr>
        <w:jc w:val="center"/>
        <w:rPr>
          <w:rFonts w:ascii="Arial" w:hAnsi="Arial" w:cs="Arial"/>
          <w:bCs/>
          <w:sz w:val="22"/>
          <w:szCs w:val="22"/>
        </w:rPr>
      </w:pPr>
    </w:p>
    <w:p w:rsidR="001A06C1" w:rsidRPr="001A06C1" w:rsidRDefault="001A06C1" w:rsidP="001A06C1">
      <w:pPr>
        <w:jc w:val="both"/>
        <w:rPr>
          <w:rFonts w:ascii="Arial" w:hAnsi="Arial" w:cs="Arial"/>
          <w:sz w:val="22"/>
          <w:szCs w:val="22"/>
        </w:rPr>
      </w:pPr>
      <w:r w:rsidRPr="001A06C1">
        <w:rPr>
          <w:rFonts w:ascii="Arial" w:hAnsi="Arial" w:cs="Arial"/>
          <w:sz w:val="22"/>
          <w:szCs w:val="22"/>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rsidR="001A06C1" w:rsidRPr="001A06C1" w:rsidRDefault="001A06C1" w:rsidP="001A06C1">
      <w:pPr>
        <w:jc w:val="both"/>
        <w:rPr>
          <w:rFonts w:ascii="Arial" w:hAnsi="Arial" w:cs="Arial"/>
          <w:sz w:val="22"/>
          <w:szCs w:val="22"/>
        </w:rPr>
      </w:pPr>
    </w:p>
    <w:p w:rsidR="001A06C1" w:rsidRDefault="001A06C1" w:rsidP="001A06C1">
      <w:pPr>
        <w:jc w:val="center"/>
        <w:rPr>
          <w:rFonts w:ascii="Arial" w:hAnsi="Arial" w:cs="Arial"/>
          <w:bCs/>
          <w:sz w:val="22"/>
          <w:szCs w:val="22"/>
        </w:rPr>
      </w:pPr>
      <w:r w:rsidRPr="001A06C1">
        <w:rPr>
          <w:rFonts w:ascii="Arial" w:hAnsi="Arial" w:cs="Arial"/>
          <w:bCs/>
          <w:sz w:val="22"/>
          <w:szCs w:val="22"/>
        </w:rPr>
        <w:t xml:space="preserve">Члан </w:t>
      </w:r>
      <w:r w:rsidRPr="001A06C1">
        <w:rPr>
          <w:rFonts w:ascii="Arial" w:hAnsi="Arial" w:cs="Arial"/>
          <w:bCs/>
          <w:sz w:val="22"/>
          <w:szCs w:val="22"/>
          <w:lang w:val="en-US"/>
        </w:rPr>
        <w:t>20</w:t>
      </w:r>
      <w:r w:rsidRPr="001A06C1">
        <w:rPr>
          <w:rFonts w:ascii="Arial" w:hAnsi="Arial" w:cs="Arial"/>
          <w:bCs/>
          <w:sz w:val="22"/>
          <w:szCs w:val="22"/>
        </w:rPr>
        <w:t>.</w:t>
      </w:r>
    </w:p>
    <w:p w:rsidR="001A06C1" w:rsidRPr="001A06C1" w:rsidRDefault="001A06C1" w:rsidP="001A06C1">
      <w:pPr>
        <w:jc w:val="center"/>
        <w:rPr>
          <w:rFonts w:ascii="Arial" w:hAnsi="Arial" w:cs="Arial"/>
          <w:bCs/>
          <w:sz w:val="22"/>
          <w:szCs w:val="22"/>
        </w:rPr>
      </w:pPr>
    </w:p>
    <w:p w:rsidR="001A06C1" w:rsidRPr="001A06C1" w:rsidRDefault="001A06C1" w:rsidP="001A06C1">
      <w:pPr>
        <w:jc w:val="both"/>
        <w:rPr>
          <w:rFonts w:ascii="Arial" w:hAnsi="Arial" w:cs="Arial"/>
          <w:sz w:val="22"/>
          <w:szCs w:val="22"/>
          <w:lang w:val="en-US"/>
        </w:rPr>
      </w:pPr>
      <w:r w:rsidRPr="001A06C1">
        <w:rPr>
          <w:rFonts w:ascii="Arial" w:hAnsi="Arial" w:cs="Arial"/>
          <w:sz w:val="22"/>
          <w:szCs w:val="22"/>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rsidR="001A06C1" w:rsidRPr="001A06C1" w:rsidRDefault="001A06C1" w:rsidP="001A06C1">
      <w:pPr>
        <w:jc w:val="both"/>
        <w:rPr>
          <w:rFonts w:ascii="Arial" w:hAnsi="Arial" w:cs="Arial"/>
          <w:sz w:val="22"/>
          <w:szCs w:val="22"/>
        </w:rPr>
      </w:pPr>
      <w:r w:rsidRPr="001A06C1">
        <w:rPr>
          <w:rFonts w:ascii="Arial" w:hAnsi="Arial" w:cs="Arial"/>
          <w:sz w:val="22"/>
          <w:szCs w:val="22"/>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rsidR="001A06C1" w:rsidRPr="001A06C1" w:rsidRDefault="001A06C1" w:rsidP="001A06C1">
      <w:pPr>
        <w:jc w:val="both"/>
        <w:rPr>
          <w:rFonts w:ascii="Arial" w:hAnsi="Arial" w:cs="Arial"/>
          <w:sz w:val="22"/>
          <w:szCs w:val="22"/>
        </w:rPr>
      </w:pPr>
      <w:r w:rsidRPr="001A06C1">
        <w:rPr>
          <w:rFonts w:ascii="Arial" w:hAnsi="Arial" w:cs="Arial"/>
          <w:sz w:val="22"/>
          <w:szCs w:val="22"/>
        </w:rPr>
        <w:t>Пружалац услуге је дужан да поседује полису осигурања од одговорности из делатности за штете причињене трећим лицима .</w:t>
      </w:r>
    </w:p>
    <w:p w:rsidR="001A06C1" w:rsidRDefault="001A06C1" w:rsidP="001A06C1">
      <w:pPr>
        <w:jc w:val="center"/>
        <w:rPr>
          <w:rFonts w:ascii="Arial" w:hAnsi="Arial" w:cs="Arial"/>
          <w:bCs/>
          <w:sz w:val="22"/>
          <w:szCs w:val="22"/>
        </w:rPr>
      </w:pPr>
      <w:r w:rsidRPr="001A06C1">
        <w:rPr>
          <w:rFonts w:ascii="Arial" w:hAnsi="Arial" w:cs="Arial"/>
          <w:bCs/>
          <w:sz w:val="22"/>
          <w:szCs w:val="22"/>
        </w:rPr>
        <w:t>Члан 2</w:t>
      </w:r>
      <w:r w:rsidRPr="001A06C1">
        <w:rPr>
          <w:rFonts w:ascii="Arial" w:hAnsi="Arial" w:cs="Arial"/>
          <w:bCs/>
          <w:sz w:val="22"/>
          <w:szCs w:val="22"/>
          <w:lang w:val="en-US"/>
        </w:rPr>
        <w:t>1</w:t>
      </w:r>
      <w:r w:rsidRPr="001A06C1">
        <w:rPr>
          <w:rFonts w:ascii="Arial" w:hAnsi="Arial" w:cs="Arial"/>
          <w:bCs/>
          <w:sz w:val="22"/>
          <w:szCs w:val="22"/>
        </w:rPr>
        <w:t>.</w:t>
      </w:r>
    </w:p>
    <w:p w:rsidR="001A06C1" w:rsidRPr="001A06C1" w:rsidRDefault="001A06C1" w:rsidP="001A06C1">
      <w:pPr>
        <w:jc w:val="center"/>
        <w:rPr>
          <w:rFonts w:ascii="Arial" w:hAnsi="Arial" w:cs="Arial"/>
          <w:bCs/>
          <w:sz w:val="22"/>
          <w:szCs w:val="22"/>
        </w:rPr>
      </w:pPr>
    </w:p>
    <w:p w:rsidR="001A06C1" w:rsidRPr="001A06C1" w:rsidRDefault="001A06C1" w:rsidP="001A06C1">
      <w:pPr>
        <w:jc w:val="both"/>
        <w:rPr>
          <w:rFonts w:ascii="Arial" w:hAnsi="Arial" w:cs="Arial"/>
          <w:sz w:val="22"/>
          <w:szCs w:val="22"/>
        </w:rPr>
      </w:pPr>
      <w:r w:rsidRPr="001A06C1">
        <w:rPr>
          <w:rFonts w:ascii="Arial" w:hAnsi="Arial" w:cs="Arial"/>
          <w:sz w:val="22"/>
          <w:szCs w:val="22"/>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rsidR="001A06C1" w:rsidRPr="001A06C1" w:rsidRDefault="001A06C1" w:rsidP="001A06C1">
      <w:pPr>
        <w:jc w:val="both"/>
        <w:rPr>
          <w:rFonts w:ascii="Arial" w:hAnsi="Arial" w:cs="Arial"/>
          <w:sz w:val="22"/>
          <w:szCs w:val="22"/>
        </w:rPr>
      </w:pPr>
      <w:r w:rsidRPr="001A06C1">
        <w:rPr>
          <w:rFonts w:ascii="Arial" w:hAnsi="Arial" w:cs="Arial"/>
          <w:sz w:val="22"/>
          <w:szCs w:val="22"/>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1A06C1" w:rsidRPr="007F2D63" w:rsidRDefault="001A06C1" w:rsidP="00C97F97">
      <w:pPr>
        <w:jc w:val="both"/>
        <w:rPr>
          <w:rFonts w:ascii="Arial" w:hAnsi="Arial" w:cs="Arial"/>
          <w:b/>
          <w:sz w:val="22"/>
          <w:szCs w:val="22"/>
          <w:lang w:val="en-US" w:eastAsia="en-US"/>
        </w:rPr>
      </w:pPr>
    </w:p>
    <w:p w:rsidR="00C97F97" w:rsidRPr="007F2D63" w:rsidRDefault="00014F6B" w:rsidP="00C97F97">
      <w:pPr>
        <w:jc w:val="both"/>
        <w:rPr>
          <w:rFonts w:ascii="Arial" w:hAnsi="Arial" w:cs="Arial"/>
          <w:b/>
          <w:sz w:val="22"/>
          <w:szCs w:val="22"/>
          <w:lang w:val="en-US" w:eastAsia="en-US"/>
        </w:rPr>
      </w:pPr>
      <w:r w:rsidRPr="007F2D63">
        <w:rPr>
          <w:rFonts w:ascii="Arial" w:hAnsi="Arial" w:cs="Arial"/>
          <w:b/>
          <w:sz w:val="22"/>
          <w:szCs w:val="22"/>
          <w:lang w:val="en-US" w:eastAsia="en-US"/>
        </w:rPr>
        <w:t xml:space="preserve">ИНТЕЛЕКТУАЛНА СВОЈИНА </w:t>
      </w:r>
    </w:p>
    <w:p w:rsidR="00C97F97" w:rsidRPr="007F2D63" w:rsidRDefault="00C97F97" w:rsidP="00DB648A">
      <w:pPr>
        <w:jc w:val="center"/>
        <w:rPr>
          <w:rFonts w:ascii="Arial" w:hAnsi="Arial" w:cs="Arial"/>
          <w:sz w:val="22"/>
          <w:szCs w:val="22"/>
          <w:lang w:val="en-US" w:eastAsia="en-US"/>
        </w:rPr>
      </w:pPr>
      <w:r w:rsidRPr="007F2D63">
        <w:rPr>
          <w:rFonts w:ascii="Arial" w:hAnsi="Arial" w:cs="Arial"/>
          <w:sz w:val="22"/>
          <w:szCs w:val="22"/>
          <w:lang w:val="en-US" w:eastAsia="en-US"/>
        </w:rPr>
        <w:t xml:space="preserve">Члан </w:t>
      </w:r>
      <w:r w:rsidR="001A06C1">
        <w:rPr>
          <w:rFonts w:ascii="Arial" w:hAnsi="Arial" w:cs="Arial"/>
          <w:sz w:val="22"/>
          <w:szCs w:val="22"/>
          <w:lang w:val="en-US" w:eastAsia="en-US"/>
        </w:rPr>
        <w:t>22</w:t>
      </w:r>
      <w:r w:rsidRPr="007F2D63">
        <w:rPr>
          <w:rFonts w:ascii="Arial" w:hAnsi="Arial" w:cs="Arial"/>
          <w:sz w:val="22"/>
          <w:szCs w:val="22"/>
          <w:lang w:val="en-US" w:eastAsia="en-US"/>
        </w:rPr>
        <w:t>.</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DB648A" w:rsidRPr="007F2D63" w:rsidRDefault="00DB648A"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lastRenderedPageBreak/>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Евентуалну одговорност за повреду заштићених права интелектуалне својине трећих лица, у целости сноси Пружалац услуге.</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7F2D63">
        <w:rPr>
          <w:rFonts w:ascii="Arial" w:hAnsi="Arial" w:cs="Arial"/>
          <w:sz w:val="22"/>
          <w:szCs w:val="22"/>
          <w:lang w:eastAsia="en-US"/>
        </w:rPr>
        <w:t>.</w:t>
      </w:r>
    </w:p>
    <w:p w:rsidR="00FB7E9F" w:rsidRPr="007F2D63" w:rsidRDefault="00FB7E9F" w:rsidP="00C97F97">
      <w:pPr>
        <w:jc w:val="both"/>
        <w:rPr>
          <w:rFonts w:ascii="Arial" w:hAnsi="Arial" w:cs="Arial"/>
          <w:sz w:val="22"/>
          <w:szCs w:val="22"/>
          <w:lang w:val="en-US" w:eastAsia="en-US"/>
        </w:rPr>
      </w:pPr>
    </w:p>
    <w:p w:rsidR="00C97F97" w:rsidRPr="007F2D63" w:rsidRDefault="009E4677" w:rsidP="00C97F97">
      <w:pPr>
        <w:jc w:val="both"/>
        <w:rPr>
          <w:rFonts w:ascii="Arial" w:hAnsi="Arial" w:cs="Arial"/>
          <w:b/>
          <w:sz w:val="22"/>
          <w:szCs w:val="22"/>
          <w:lang w:val="en-US" w:eastAsia="en-US"/>
        </w:rPr>
      </w:pPr>
      <w:r w:rsidRPr="007F2D63">
        <w:rPr>
          <w:rFonts w:ascii="Arial" w:hAnsi="Arial" w:cs="Arial"/>
          <w:b/>
          <w:sz w:val="22"/>
          <w:szCs w:val="22"/>
          <w:lang w:val="en-US" w:eastAsia="en-US"/>
        </w:rPr>
        <w:t xml:space="preserve">ЗАКЉУЧИВАЊЕ И СТУПАЊЕ НА СНАГУ </w:t>
      </w:r>
    </w:p>
    <w:p w:rsidR="009E4677" w:rsidRPr="007F2D63" w:rsidRDefault="009E4677" w:rsidP="00DB648A">
      <w:pPr>
        <w:jc w:val="center"/>
        <w:rPr>
          <w:rFonts w:ascii="Arial" w:hAnsi="Arial" w:cs="Arial"/>
          <w:sz w:val="22"/>
          <w:szCs w:val="22"/>
          <w:lang w:val="en-US" w:eastAsia="en-US"/>
        </w:rPr>
      </w:pPr>
    </w:p>
    <w:p w:rsidR="00C97F97" w:rsidRPr="007F2D63" w:rsidRDefault="00C97F97" w:rsidP="00DB648A">
      <w:pPr>
        <w:jc w:val="center"/>
        <w:rPr>
          <w:rFonts w:ascii="Arial" w:hAnsi="Arial" w:cs="Arial"/>
          <w:sz w:val="22"/>
          <w:szCs w:val="22"/>
          <w:lang w:val="en-US" w:eastAsia="en-US"/>
        </w:rPr>
      </w:pPr>
      <w:r w:rsidRPr="007F2D63">
        <w:rPr>
          <w:rFonts w:ascii="Arial" w:hAnsi="Arial" w:cs="Arial"/>
          <w:sz w:val="22"/>
          <w:szCs w:val="22"/>
          <w:lang w:val="en-US" w:eastAsia="en-US"/>
        </w:rPr>
        <w:t xml:space="preserve">Члан </w:t>
      </w:r>
      <w:r w:rsidR="001A06C1">
        <w:rPr>
          <w:rFonts w:ascii="Arial" w:hAnsi="Arial" w:cs="Arial"/>
          <w:sz w:val="22"/>
          <w:szCs w:val="22"/>
          <w:lang w:val="en-US" w:eastAsia="en-US"/>
        </w:rPr>
        <w:t>23</w:t>
      </w:r>
      <w:r w:rsidRPr="007F2D63">
        <w:rPr>
          <w:rFonts w:ascii="Arial" w:hAnsi="Arial" w:cs="Arial"/>
          <w:sz w:val="22"/>
          <w:szCs w:val="22"/>
          <w:lang w:val="en-US" w:eastAsia="en-US"/>
        </w:rPr>
        <w:t>.</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Овај Уговор сматра се закљученим када га потпишу </w:t>
      </w:r>
      <w:r w:rsidRPr="007F2D63">
        <w:rPr>
          <w:rFonts w:ascii="Arial" w:hAnsi="Arial" w:cs="Arial"/>
          <w:sz w:val="22"/>
          <w:szCs w:val="22"/>
          <w:lang w:eastAsia="en-US"/>
        </w:rPr>
        <w:t>з</w:t>
      </w:r>
      <w:r w:rsidRPr="007F2D63">
        <w:rPr>
          <w:rFonts w:ascii="Arial" w:hAnsi="Arial" w:cs="Arial"/>
          <w:sz w:val="22"/>
          <w:szCs w:val="22"/>
          <w:lang w:val="en-US" w:eastAsia="en-US"/>
        </w:rPr>
        <w:t xml:space="preserve">аконски заступници Уговорних страна, аступа на снагу када Пружалац услуге у складу са роком из члана 14. овог Уговора достави средство финансијског обезбеђења. </w:t>
      </w:r>
    </w:p>
    <w:p w:rsidR="00C97F97" w:rsidRPr="007F2D63" w:rsidRDefault="00C97F97" w:rsidP="00DB648A">
      <w:pPr>
        <w:jc w:val="center"/>
        <w:rPr>
          <w:rFonts w:ascii="Arial" w:hAnsi="Arial" w:cs="Arial"/>
          <w:sz w:val="22"/>
          <w:szCs w:val="22"/>
          <w:lang w:val="en-US" w:eastAsia="en-US"/>
        </w:rPr>
      </w:pPr>
      <w:r w:rsidRPr="007F2D63">
        <w:rPr>
          <w:rFonts w:ascii="Arial" w:hAnsi="Arial" w:cs="Arial"/>
          <w:sz w:val="22"/>
          <w:szCs w:val="22"/>
          <w:lang w:val="en-US" w:eastAsia="en-US"/>
        </w:rPr>
        <w:t xml:space="preserve">Члан </w:t>
      </w:r>
      <w:r w:rsidRPr="007F2D63">
        <w:rPr>
          <w:rFonts w:ascii="Arial" w:hAnsi="Arial" w:cs="Arial"/>
          <w:sz w:val="22"/>
          <w:szCs w:val="22"/>
          <w:lang w:eastAsia="en-US"/>
        </w:rPr>
        <w:t>2</w:t>
      </w:r>
      <w:r w:rsidR="001A06C1">
        <w:rPr>
          <w:rFonts w:ascii="Arial" w:hAnsi="Arial" w:cs="Arial"/>
          <w:sz w:val="22"/>
          <w:szCs w:val="22"/>
          <w:lang w:val="en-US" w:eastAsia="en-US"/>
        </w:rPr>
        <w:t>4</w:t>
      </w:r>
      <w:r w:rsidRPr="007F2D63">
        <w:rPr>
          <w:rFonts w:ascii="Arial" w:hAnsi="Arial" w:cs="Arial"/>
          <w:sz w:val="22"/>
          <w:szCs w:val="22"/>
          <w:lang w:val="en-US" w:eastAsia="en-US"/>
        </w:rPr>
        <w:t>.</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A5641F">
        <w:rPr>
          <w:rFonts w:ascii="Arial" w:hAnsi="Arial" w:cs="Arial"/>
          <w:sz w:val="22"/>
          <w:szCs w:val="22"/>
          <w:lang w:val="en-US" w:eastAsia="en-US"/>
        </w:rPr>
        <w:t>Овај Уговор се закључује до обостраног испуњења уговорених обавеза.</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Обавезе по овом Уговору које доспевају у наредној години, Корис</w:t>
      </w:r>
      <w:r w:rsidR="00F82153">
        <w:rPr>
          <w:rFonts w:ascii="Arial" w:hAnsi="Arial" w:cs="Arial"/>
          <w:sz w:val="22"/>
          <w:szCs w:val="22"/>
          <w:lang w:val="sr-Cyrl-RS" w:eastAsia="en-US"/>
        </w:rPr>
        <w:t>н</w:t>
      </w:r>
      <w:r w:rsidRPr="007F2D63">
        <w:rPr>
          <w:rFonts w:ascii="Arial" w:hAnsi="Arial" w:cs="Arial"/>
          <w:sz w:val="22"/>
          <w:szCs w:val="22"/>
          <w:lang w:val="en-US" w:eastAsia="en-US"/>
        </w:rPr>
        <w:t>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331EC3" w:rsidRPr="007F2D63" w:rsidRDefault="00331EC3" w:rsidP="00DB648A">
      <w:pPr>
        <w:jc w:val="center"/>
        <w:rPr>
          <w:rFonts w:ascii="Arial" w:hAnsi="Arial" w:cs="Arial"/>
          <w:sz w:val="22"/>
          <w:szCs w:val="22"/>
          <w:lang w:val="en-US" w:eastAsia="en-US"/>
        </w:rPr>
      </w:pPr>
    </w:p>
    <w:p w:rsidR="00C97F97" w:rsidRPr="007F2D63" w:rsidRDefault="00C97F97" w:rsidP="00DB648A">
      <w:pPr>
        <w:jc w:val="center"/>
        <w:rPr>
          <w:rFonts w:ascii="Arial" w:hAnsi="Arial" w:cs="Arial"/>
          <w:sz w:val="22"/>
          <w:szCs w:val="22"/>
          <w:lang w:val="en-US" w:eastAsia="en-US"/>
        </w:rPr>
      </w:pPr>
      <w:r w:rsidRPr="007F2D63">
        <w:rPr>
          <w:rFonts w:ascii="Arial" w:hAnsi="Arial" w:cs="Arial"/>
          <w:sz w:val="22"/>
          <w:szCs w:val="22"/>
          <w:lang w:val="en-US" w:eastAsia="en-US"/>
        </w:rPr>
        <w:t>Члан 2</w:t>
      </w:r>
      <w:r w:rsidR="001A06C1">
        <w:rPr>
          <w:rFonts w:ascii="Arial" w:hAnsi="Arial" w:cs="Arial"/>
          <w:sz w:val="22"/>
          <w:szCs w:val="22"/>
          <w:lang w:val="en-US" w:eastAsia="en-US"/>
        </w:rPr>
        <w:t>5</w:t>
      </w:r>
      <w:r w:rsidRPr="007F2D63">
        <w:rPr>
          <w:rFonts w:ascii="Arial" w:hAnsi="Arial" w:cs="Arial"/>
          <w:sz w:val="22"/>
          <w:szCs w:val="22"/>
          <w:lang w:val="en-US" w:eastAsia="en-US"/>
        </w:rPr>
        <w:t>.</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Овај Уговор и његови Прилози од 1 до </w:t>
      </w:r>
      <w:r w:rsidR="00504156" w:rsidRPr="00504156">
        <w:rPr>
          <w:rFonts w:ascii="Arial" w:hAnsi="Arial" w:cs="Arial"/>
          <w:sz w:val="22"/>
          <w:szCs w:val="22"/>
          <w:lang w:val="en-US" w:eastAsia="en-US"/>
        </w:rPr>
        <w:t>10</w:t>
      </w:r>
      <w:r w:rsidRPr="007F2D63">
        <w:rPr>
          <w:rFonts w:ascii="Arial" w:hAnsi="Arial" w:cs="Arial"/>
          <w:sz w:val="22"/>
          <w:szCs w:val="22"/>
          <w:lang w:val="en-US" w:eastAsia="en-US"/>
        </w:rPr>
        <w:t xml:space="preserve">  из </w:t>
      </w:r>
      <w:r w:rsidRPr="0047544E">
        <w:rPr>
          <w:rFonts w:ascii="Arial" w:hAnsi="Arial" w:cs="Arial"/>
          <w:sz w:val="22"/>
          <w:szCs w:val="22"/>
          <w:lang w:val="en-US" w:eastAsia="en-US"/>
        </w:rPr>
        <w:t>члана 3</w:t>
      </w:r>
      <w:r w:rsidR="0047544E" w:rsidRPr="0047544E">
        <w:rPr>
          <w:rFonts w:ascii="Arial" w:hAnsi="Arial" w:cs="Arial"/>
          <w:sz w:val="22"/>
          <w:szCs w:val="22"/>
          <w:lang w:val="sr-Cyrl-RS" w:eastAsia="en-US"/>
        </w:rPr>
        <w:t>8</w:t>
      </w:r>
      <w:r w:rsidRPr="0047544E">
        <w:rPr>
          <w:rFonts w:ascii="Arial" w:hAnsi="Arial" w:cs="Arial"/>
          <w:sz w:val="22"/>
          <w:szCs w:val="22"/>
          <w:lang w:val="en-US" w:eastAsia="en-US"/>
        </w:rPr>
        <w:t>. овог</w:t>
      </w:r>
      <w:r w:rsidRPr="007F2D63">
        <w:rPr>
          <w:rFonts w:ascii="Arial" w:hAnsi="Arial" w:cs="Arial"/>
          <w:sz w:val="22"/>
          <w:szCs w:val="22"/>
          <w:lang w:val="en-US" w:eastAsia="en-US"/>
        </w:rPr>
        <w:t xml:space="preserve"> Уговора, сачињени су на српском језику. </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На овај Уговор примењују се закони Републике Србије.</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У случају спора меродавно право је право Републике Србије, а поступак се води на српском језику. </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b/>
          <w:sz w:val="22"/>
          <w:szCs w:val="22"/>
          <w:lang w:val="en-US" w:eastAsia="en-US"/>
        </w:rPr>
      </w:pPr>
      <w:r w:rsidRPr="007F2D63">
        <w:rPr>
          <w:rFonts w:ascii="Arial" w:hAnsi="Arial" w:cs="Arial"/>
          <w:b/>
          <w:sz w:val="22"/>
          <w:szCs w:val="22"/>
          <w:lang w:val="en-US" w:eastAsia="en-US"/>
        </w:rPr>
        <w:t>ОВЛАШЋЕНИ ПРЕДСТАВНИЦИ ЗА ПРАЋЕЊЕ УГОВОРА</w:t>
      </w:r>
    </w:p>
    <w:p w:rsidR="00C97F97" w:rsidRPr="007F2D63" w:rsidRDefault="00C97F97" w:rsidP="00C97F97">
      <w:pPr>
        <w:jc w:val="both"/>
        <w:rPr>
          <w:rFonts w:ascii="Arial" w:hAnsi="Arial" w:cs="Arial"/>
          <w:sz w:val="22"/>
          <w:szCs w:val="22"/>
          <w:lang w:val="en-US" w:eastAsia="en-US"/>
        </w:rPr>
      </w:pPr>
    </w:p>
    <w:p w:rsidR="00C97F97" w:rsidRPr="007F2D63" w:rsidRDefault="00C97F97" w:rsidP="00DB648A">
      <w:pPr>
        <w:jc w:val="center"/>
        <w:rPr>
          <w:rFonts w:ascii="Arial" w:hAnsi="Arial" w:cs="Arial"/>
          <w:sz w:val="22"/>
          <w:szCs w:val="22"/>
          <w:lang w:val="en-US" w:eastAsia="en-US"/>
        </w:rPr>
      </w:pPr>
      <w:r w:rsidRPr="007F2D63">
        <w:rPr>
          <w:rFonts w:ascii="Arial" w:hAnsi="Arial" w:cs="Arial"/>
          <w:sz w:val="22"/>
          <w:szCs w:val="22"/>
          <w:lang w:val="en-US" w:eastAsia="en-US"/>
        </w:rPr>
        <w:t>Члан 2</w:t>
      </w:r>
      <w:r w:rsidR="001A06C1">
        <w:rPr>
          <w:rFonts w:ascii="Arial" w:hAnsi="Arial" w:cs="Arial"/>
          <w:sz w:val="22"/>
          <w:szCs w:val="22"/>
          <w:lang w:val="en-US" w:eastAsia="en-US"/>
        </w:rPr>
        <w:t>6</w:t>
      </w:r>
      <w:r w:rsidRPr="007F2D63">
        <w:rPr>
          <w:rFonts w:ascii="Arial" w:hAnsi="Arial" w:cs="Arial"/>
          <w:sz w:val="22"/>
          <w:szCs w:val="22"/>
          <w:lang w:val="en-US" w:eastAsia="en-US"/>
        </w:rPr>
        <w:t>.</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Овлашћени представници за праћење реализације Услуге из члана 1. овог Уговора су: </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за Корисника услуге:</w:t>
      </w:r>
      <w:r w:rsidRPr="007F2D63">
        <w:rPr>
          <w:rFonts w:ascii="Arial" w:hAnsi="Arial" w:cs="Arial"/>
          <w:sz w:val="22"/>
          <w:szCs w:val="22"/>
          <w:lang w:eastAsia="en-US"/>
        </w:rPr>
        <w:t>________________________________</w:t>
      </w:r>
      <w:r w:rsidRPr="007F2D63">
        <w:rPr>
          <w:rFonts w:ascii="Arial" w:hAnsi="Arial" w:cs="Arial"/>
          <w:sz w:val="22"/>
          <w:szCs w:val="22"/>
          <w:lang w:val="en-US" w:eastAsia="en-US"/>
        </w:rPr>
        <w:tab/>
      </w:r>
    </w:p>
    <w:p w:rsidR="00C97F97"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за Пружаоца услуге: ________________________________</w:t>
      </w:r>
    </w:p>
    <w:p w:rsidR="00835275" w:rsidRDefault="00835275" w:rsidP="00C97F97">
      <w:pPr>
        <w:jc w:val="both"/>
        <w:rPr>
          <w:rFonts w:ascii="Arial" w:hAnsi="Arial" w:cs="Arial"/>
          <w:sz w:val="22"/>
          <w:szCs w:val="22"/>
          <w:lang w:val="en-US" w:eastAsia="en-US"/>
        </w:rPr>
      </w:pPr>
    </w:p>
    <w:p w:rsidR="00835275" w:rsidRPr="007F2D63" w:rsidRDefault="00835275" w:rsidP="00835275">
      <w:pPr>
        <w:jc w:val="both"/>
        <w:rPr>
          <w:rFonts w:ascii="Arial" w:hAnsi="Arial" w:cs="Arial"/>
          <w:sz w:val="22"/>
          <w:szCs w:val="22"/>
          <w:lang w:val="en-US" w:eastAsia="en-US"/>
        </w:rPr>
      </w:pPr>
      <w:r w:rsidRPr="007F2D63">
        <w:rPr>
          <w:rFonts w:ascii="Arial" w:hAnsi="Arial" w:cs="Arial"/>
          <w:sz w:val="22"/>
          <w:szCs w:val="22"/>
          <w:lang w:val="en-US" w:eastAsia="en-US"/>
        </w:rPr>
        <w:t>Овлашћења и дужности овлашћених представника за праћење реализације овог Уговора су да:</w:t>
      </w:r>
    </w:p>
    <w:p w:rsidR="00835275" w:rsidRPr="007F2D63" w:rsidRDefault="00835275" w:rsidP="00835275">
      <w:pPr>
        <w:jc w:val="both"/>
        <w:rPr>
          <w:rFonts w:ascii="Arial" w:hAnsi="Arial" w:cs="Arial"/>
          <w:sz w:val="22"/>
          <w:szCs w:val="22"/>
          <w:lang w:val="en-US" w:eastAsia="en-US"/>
        </w:rPr>
      </w:pPr>
      <w:r w:rsidRPr="007F2D63">
        <w:rPr>
          <w:rFonts w:ascii="Arial" w:hAnsi="Arial" w:cs="Arial"/>
          <w:sz w:val="22"/>
          <w:szCs w:val="22"/>
          <w:lang w:val="en-US" w:eastAsia="en-US"/>
        </w:rPr>
        <w:t>-</w:t>
      </w:r>
      <w:r w:rsidRPr="007F2D63">
        <w:rPr>
          <w:rFonts w:ascii="Arial" w:hAnsi="Arial" w:cs="Arial"/>
          <w:sz w:val="22"/>
          <w:szCs w:val="22"/>
          <w:lang w:val="en-US" w:eastAsia="en-US"/>
        </w:rPr>
        <w:tab/>
        <w:t>примају извештаје и изјашњавају се поводом истих (сагласност односно примедбе на извештај);</w:t>
      </w:r>
    </w:p>
    <w:p w:rsidR="00835275" w:rsidRDefault="00835275" w:rsidP="00835275">
      <w:pPr>
        <w:jc w:val="both"/>
        <w:rPr>
          <w:rFonts w:ascii="Arial" w:hAnsi="Arial" w:cs="Arial"/>
          <w:sz w:val="22"/>
          <w:szCs w:val="22"/>
          <w:lang w:val="en-US" w:eastAsia="en-US"/>
        </w:rPr>
      </w:pPr>
      <w:r w:rsidRPr="007F2D63">
        <w:rPr>
          <w:rFonts w:ascii="Arial" w:hAnsi="Arial" w:cs="Arial"/>
          <w:sz w:val="22"/>
          <w:szCs w:val="22"/>
          <w:lang w:val="en-US" w:eastAsia="en-US"/>
        </w:rPr>
        <w:t>-</w:t>
      </w:r>
      <w:r w:rsidRPr="007F2D63">
        <w:rPr>
          <w:rFonts w:ascii="Arial" w:hAnsi="Arial" w:cs="Arial"/>
          <w:sz w:val="22"/>
          <w:szCs w:val="22"/>
          <w:lang w:val="en-US" w:eastAsia="en-US"/>
        </w:rPr>
        <w:tab/>
        <w:t xml:space="preserve">исти доставе другој Уговорној страни и да прате поступање по примедбама; </w:t>
      </w:r>
    </w:p>
    <w:p w:rsidR="00C95132" w:rsidRPr="007F2D63" w:rsidRDefault="00C95132" w:rsidP="00C95132">
      <w:pPr>
        <w:jc w:val="both"/>
        <w:rPr>
          <w:rFonts w:ascii="Arial" w:hAnsi="Arial" w:cs="Arial"/>
          <w:sz w:val="22"/>
          <w:szCs w:val="22"/>
          <w:lang w:val="en-US" w:eastAsia="en-US"/>
        </w:rPr>
      </w:pPr>
      <w:r w:rsidRPr="007F2D63">
        <w:rPr>
          <w:rFonts w:ascii="Arial" w:hAnsi="Arial" w:cs="Arial"/>
          <w:sz w:val="22"/>
          <w:szCs w:val="22"/>
          <w:lang w:val="en-US" w:eastAsia="en-US"/>
        </w:rPr>
        <w:t xml:space="preserve">-    благовремено приме </w:t>
      </w:r>
      <w:r>
        <w:rPr>
          <w:rFonts w:ascii="Arial" w:hAnsi="Arial" w:cs="Arial"/>
          <w:sz w:val="22"/>
          <w:szCs w:val="22"/>
          <w:lang w:val="sr-Cyrl-RS" w:eastAsia="en-US"/>
        </w:rPr>
        <w:t>Полугодишње</w:t>
      </w:r>
      <w:r w:rsidRPr="007F2D63">
        <w:rPr>
          <w:rFonts w:ascii="Arial" w:hAnsi="Arial" w:cs="Arial"/>
          <w:sz w:val="22"/>
          <w:szCs w:val="22"/>
          <w:lang w:val="en-US" w:eastAsia="en-US"/>
        </w:rPr>
        <w:t xml:space="preserve"> извештај</w:t>
      </w:r>
      <w:r>
        <w:rPr>
          <w:rFonts w:ascii="Arial" w:hAnsi="Arial" w:cs="Arial"/>
          <w:sz w:val="22"/>
          <w:szCs w:val="22"/>
          <w:lang w:val="sr-Cyrl-RS" w:eastAsia="en-US"/>
        </w:rPr>
        <w:t>е</w:t>
      </w:r>
      <w:r w:rsidRPr="007F2D63">
        <w:rPr>
          <w:rFonts w:ascii="Arial" w:hAnsi="Arial" w:cs="Arial"/>
          <w:sz w:val="22"/>
          <w:szCs w:val="22"/>
          <w:lang w:val="en-US" w:eastAsia="en-US"/>
        </w:rPr>
        <w:t xml:space="preserve"> о извршеној услузи и изјасне се поводом ист</w:t>
      </w:r>
      <w:r w:rsidR="00F82153">
        <w:rPr>
          <w:rFonts w:ascii="Arial" w:hAnsi="Arial" w:cs="Arial"/>
          <w:sz w:val="22"/>
          <w:szCs w:val="22"/>
          <w:lang w:val="sr-Cyrl-RS" w:eastAsia="en-US"/>
        </w:rPr>
        <w:t>их</w:t>
      </w:r>
      <w:r w:rsidRPr="007F2D63">
        <w:rPr>
          <w:rFonts w:ascii="Arial" w:hAnsi="Arial" w:cs="Arial"/>
          <w:sz w:val="22"/>
          <w:szCs w:val="22"/>
          <w:lang w:val="en-US" w:eastAsia="en-US"/>
        </w:rPr>
        <w:t xml:space="preserve"> у писменој форми;</w:t>
      </w:r>
    </w:p>
    <w:p w:rsidR="00835275" w:rsidRPr="007F2D63" w:rsidRDefault="00835275" w:rsidP="00835275">
      <w:pPr>
        <w:jc w:val="both"/>
        <w:rPr>
          <w:rFonts w:ascii="Arial" w:hAnsi="Arial" w:cs="Arial"/>
          <w:sz w:val="22"/>
          <w:szCs w:val="22"/>
          <w:lang w:val="en-US" w:eastAsia="en-US"/>
        </w:rPr>
      </w:pPr>
      <w:r w:rsidRPr="007F2D63">
        <w:rPr>
          <w:rFonts w:ascii="Arial" w:hAnsi="Arial" w:cs="Arial"/>
          <w:sz w:val="22"/>
          <w:szCs w:val="22"/>
          <w:lang w:val="en-US" w:eastAsia="en-US"/>
        </w:rPr>
        <w:t>-    благовремено приме Конач</w:t>
      </w:r>
      <w:r w:rsidR="00F82153">
        <w:rPr>
          <w:rFonts w:ascii="Arial" w:hAnsi="Arial" w:cs="Arial"/>
          <w:sz w:val="22"/>
          <w:szCs w:val="22"/>
          <w:lang w:val="sr-Cyrl-RS" w:eastAsia="en-US"/>
        </w:rPr>
        <w:t>ни</w:t>
      </w:r>
      <w:r w:rsidRPr="007F2D63">
        <w:rPr>
          <w:rFonts w:ascii="Arial" w:hAnsi="Arial" w:cs="Arial"/>
          <w:sz w:val="22"/>
          <w:szCs w:val="22"/>
          <w:lang w:val="en-US" w:eastAsia="en-US"/>
        </w:rPr>
        <w:t xml:space="preserve"> извештај о извршеној услузи и изјасне се поводом истог у писменој форми;</w:t>
      </w:r>
    </w:p>
    <w:p w:rsidR="00835275" w:rsidRDefault="00835275" w:rsidP="00835275">
      <w:pPr>
        <w:jc w:val="both"/>
        <w:rPr>
          <w:rFonts w:ascii="Arial" w:hAnsi="Arial" w:cs="Arial"/>
          <w:sz w:val="22"/>
          <w:szCs w:val="22"/>
          <w:lang w:eastAsia="en-US"/>
        </w:rPr>
      </w:pPr>
      <w:r w:rsidRPr="007F2D63">
        <w:rPr>
          <w:rFonts w:ascii="Arial" w:hAnsi="Arial" w:cs="Arial"/>
          <w:sz w:val="22"/>
          <w:szCs w:val="22"/>
          <w:lang w:val="en-US" w:eastAsia="en-US"/>
        </w:rPr>
        <w:t>-</w:t>
      </w:r>
      <w:r w:rsidRPr="007F2D63">
        <w:rPr>
          <w:rFonts w:ascii="Arial" w:hAnsi="Arial" w:cs="Arial"/>
          <w:sz w:val="22"/>
          <w:szCs w:val="22"/>
          <w:lang w:val="en-US" w:eastAsia="en-US"/>
        </w:rPr>
        <w:tab/>
        <w:t>извршавају и друге дужности везане за реализацију предмета овог Уговора, по потреби.</w:t>
      </w:r>
    </w:p>
    <w:p w:rsidR="00835275" w:rsidRDefault="00835275" w:rsidP="00C97F97">
      <w:pPr>
        <w:jc w:val="both"/>
        <w:rPr>
          <w:rFonts w:ascii="Arial" w:hAnsi="Arial" w:cs="Arial"/>
          <w:sz w:val="22"/>
          <w:szCs w:val="22"/>
          <w:lang w:val="en-US" w:eastAsia="en-US"/>
        </w:rPr>
      </w:pPr>
    </w:p>
    <w:p w:rsidR="00835275" w:rsidRDefault="00835275" w:rsidP="00C97F97">
      <w:pPr>
        <w:jc w:val="both"/>
        <w:rPr>
          <w:rFonts w:ascii="Arial" w:hAnsi="Arial" w:cs="Arial"/>
          <w:sz w:val="22"/>
          <w:szCs w:val="22"/>
          <w:lang w:val="en-US" w:eastAsia="en-US"/>
        </w:rPr>
      </w:pPr>
    </w:p>
    <w:p w:rsidR="00835275" w:rsidRDefault="00835275" w:rsidP="00C97F97">
      <w:pPr>
        <w:jc w:val="both"/>
        <w:rPr>
          <w:rFonts w:ascii="Arial" w:hAnsi="Arial" w:cs="Arial"/>
          <w:sz w:val="22"/>
          <w:szCs w:val="22"/>
          <w:lang w:val="en-US" w:eastAsia="en-US"/>
        </w:rPr>
      </w:pPr>
    </w:p>
    <w:p w:rsidR="00835275" w:rsidRDefault="00835275" w:rsidP="00835275">
      <w:pPr>
        <w:jc w:val="both"/>
        <w:rPr>
          <w:rFonts w:ascii="Arial" w:hAnsi="Arial" w:cs="Arial"/>
          <w:sz w:val="22"/>
          <w:szCs w:val="22"/>
          <w:lang w:val="en-US" w:eastAsia="en-US"/>
        </w:rPr>
      </w:pPr>
      <w:r w:rsidRPr="007F2D63">
        <w:rPr>
          <w:rFonts w:ascii="Arial" w:hAnsi="Arial" w:cs="Arial"/>
          <w:sz w:val="22"/>
          <w:szCs w:val="22"/>
          <w:lang w:val="en-US" w:eastAsia="en-US"/>
        </w:rPr>
        <w:t>Овлашћени представници за праћење реализације Услуге из члана 1. овог Уговора</w:t>
      </w:r>
      <w:r>
        <w:rPr>
          <w:rFonts w:ascii="Arial" w:hAnsi="Arial" w:cs="Arial"/>
          <w:sz w:val="22"/>
          <w:szCs w:val="22"/>
          <w:lang w:val="sr-Cyrl-RS" w:eastAsia="en-US"/>
        </w:rPr>
        <w:t xml:space="preserve"> за поједине организационе делове</w:t>
      </w:r>
      <w:r w:rsidRPr="007F2D63">
        <w:rPr>
          <w:rFonts w:ascii="Arial" w:hAnsi="Arial" w:cs="Arial"/>
          <w:sz w:val="22"/>
          <w:szCs w:val="22"/>
          <w:lang w:val="en-US" w:eastAsia="en-US"/>
        </w:rPr>
        <w:t xml:space="preserve"> су: </w:t>
      </w:r>
    </w:p>
    <w:p w:rsidR="00835275" w:rsidRDefault="00835275" w:rsidP="00835275">
      <w:pPr>
        <w:jc w:val="both"/>
        <w:rPr>
          <w:rFonts w:ascii="Arial" w:hAnsi="Arial" w:cs="Arial"/>
          <w:sz w:val="22"/>
          <w:szCs w:val="22"/>
          <w:lang w:val="en-US" w:eastAsia="en-US"/>
        </w:rPr>
      </w:pPr>
    </w:p>
    <w:p w:rsidR="00835275" w:rsidRPr="00835275" w:rsidRDefault="00835275" w:rsidP="00835275">
      <w:pPr>
        <w:jc w:val="both"/>
        <w:rPr>
          <w:rFonts w:ascii="Arial" w:hAnsi="Arial" w:cs="Arial"/>
          <w:sz w:val="22"/>
          <w:szCs w:val="22"/>
          <w:lang w:val="sr-Cyrl-RS" w:eastAsia="en-US"/>
        </w:rPr>
      </w:pPr>
      <w:r>
        <w:rPr>
          <w:rFonts w:ascii="Arial" w:hAnsi="Arial" w:cs="Arial"/>
          <w:sz w:val="22"/>
          <w:szCs w:val="22"/>
          <w:lang w:val="sr-Cyrl-RS" w:eastAsia="en-US"/>
        </w:rPr>
        <w:t>За Управу:</w:t>
      </w:r>
    </w:p>
    <w:p w:rsidR="00835275" w:rsidRPr="007F2D63" w:rsidRDefault="00835275" w:rsidP="00835275">
      <w:pPr>
        <w:jc w:val="both"/>
        <w:rPr>
          <w:rFonts w:ascii="Arial" w:hAnsi="Arial" w:cs="Arial"/>
          <w:sz w:val="22"/>
          <w:szCs w:val="22"/>
          <w:lang w:val="en-US" w:eastAsia="en-US"/>
        </w:rPr>
      </w:pPr>
    </w:p>
    <w:p w:rsidR="00835275" w:rsidRPr="007F2D63" w:rsidRDefault="00835275" w:rsidP="00835275">
      <w:pPr>
        <w:jc w:val="both"/>
        <w:rPr>
          <w:rFonts w:ascii="Arial" w:hAnsi="Arial" w:cs="Arial"/>
          <w:sz w:val="22"/>
          <w:szCs w:val="22"/>
          <w:lang w:val="en-US" w:eastAsia="en-US"/>
        </w:rPr>
      </w:pPr>
      <w:r w:rsidRPr="007F2D63">
        <w:rPr>
          <w:rFonts w:ascii="Arial" w:hAnsi="Arial" w:cs="Arial"/>
          <w:sz w:val="22"/>
          <w:szCs w:val="22"/>
          <w:lang w:val="en-US" w:eastAsia="en-US"/>
        </w:rPr>
        <w:t>- за Корисника услуге:</w:t>
      </w:r>
      <w:r w:rsidRPr="007F2D63">
        <w:rPr>
          <w:rFonts w:ascii="Arial" w:hAnsi="Arial" w:cs="Arial"/>
          <w:sz w:val="22"/>
          <w:szCs w:val="22"/>
          <w:lang w:eastAsia="en-US"/>
        </w:rPr>
        <w:t>________________________________</w:t>
      </w:r>
      <w:r w:rsidRPr="007F2D63">
        <w:rPr>
          <w:rFonts w:ascii="Arial" w:hAnsi="Arial" w:cs="Arial"/>
          <w:sz w:val="22"/>
          <w:szCs w:val="22"/>
          <w:lang w:val="en-US" w:eastAsia="en-US"/>
        </w:rPr>
        <w:tab/>
      </w:r>
    </w:p>
    <w:p w:rsidR="00835275" w:rsidRDefault="00835275" w:rsidP="00835275">
      <w:pPr>
        <w:jc w:val="both"/>
        <w:rPr>
          <w:rFonts w:ascii="Arial" w:hAnsi="Arial" w:cs="Arial"/>
          <w:sz w:val="22"/>
          <w:szCs w:val="22"/>
          <w:lang w:val="en-US" w:eastAsia="en-US"/>
        </w:rPr>
      </w:pPr>
    </w:p>
    <w:p w:rsidR="00835275" w:rsidRDefault="00835275" w:rsidP="00C97F97">
      <w:pPr>
        <w:jc w:val="both"/>
        <w:rPr>
          <w:rFonts w:ascii="Arial" w:hAnsi="Arial" w:cs="Arial"/>
          <w:sz w:val="22"/>
          <w:szCs w:val="22"/>
          <w:lang w:val="en-US" w:eastAsia="en-US"/>
        </w:rPr>
      </w:pPr>
    </w:p>
    <w:p w:rsidR="00835275" w:rsidRPr="00835275" w:rsidRDefault="00835275" w:rsidP="00835275">
      <w:pPr>
        <w:jc w:val="both"/>
        <w:rPr>
          <w:rFonts w:ascii="Arial" w:hAnsi="Arial" w:cs="Arial"/>
          <w:sz w:val="22"/>
          <w:szCs w:val="22"/>
          <w:lang w:val="sr-Cyrl-RS" w:eastAsia="en-US"/>
        </w:rPr>
      </w:pPr>
      <w:r>
        <w:rPr>
          <w:rFonts w:ascii="Arial" w:hAnsi="Arial" w:cs="Arial"/>
          <w:sz w:val="22"/>
          <w:szCs w:val="22"/>
          <w:lang w:val="sr-Cyrl-RS" w:eastAsia="en-US"/>
        </w:rPr>
        <w:t>За : Огранак ТЕНТ:</w:t>
      </w:r>
    </w:p>
    <w:p w:rsidR="00835275" w:rsidRPr="007F2D63" w:rsidRDefault="00835275" w:rsidP="00835275">
      <w:pPr>
        <w:jc w:val="both"/>
        <w:rPr>
          <w:rFonts w:ascii="Arial" w:hAnsi="Arial" w:cs="Arial"/>
          <w:sz w:val="22"/>
          <w:szCs w:val="22"/>
          <w:lang w:val="en-US" w:eastAsia="en-US"/>
        </w:rPr>
      </w:pPr>
    </w:p>
    <w:p w:rsidR="00835275" w:rsidRDefault="00835275" w:rsidP="00835275">
      <w:pPr>
        <w:jc w:val="both"/>
        <w:rPr>
          <w:rFonts w:ascii="Arial" w:hAnsi="Arial" w:cs="Arial"/>
          <w:sz w:val="22"/>
          <w:szCs w:val="22"/>
          <w:lang w:eastAsia="en-US"/>
        </w:rPr>
      </w:pPr>
      <w:r w:rsidRPr="007F2D63">
        <w:rPr>
          <w:rFonts w:ascii="Arial" w:hAnsi="Arial" w:cs="Arial"/>
          <w:sz w:val="22"/>
          <w:szCs w:val="22"/>
          <w:lang w:val="en-US" w:eastAsia="en-US"/>
        </w:rPr>
        <w:t>- за Корисника услуге:</w:t>
      </w:r>
      <w:r w:rsidRPr="007F2D63">
        <w:rPr>
          <w:rFonts w:ascii="Arial" w:hAnsi="Arial" w:cs="Arial"/>
          <w:sz w:val="22"/>
          <w:szCs w:val="22"/>
          <w:lang w:eastAsia="en-US"/>
        </w:rPr>
        <w:t>________________________________</w:t>
      </w:r>
    </w:p>
    <w:p w:rsidR="00835275" w:rsidRDefault="00835275" w:rsidP="00835275">
      <w:pPr>
        <w:jc w:val="both"/>
        <w:rPr>
          <w:rFonts w:ascii="Arial" w:hAnsi="Arial" w:cs="Arial"/>
          <w:sz w:val="22"/>
          <w:szCs w:val="22"/>
          <w:lang w:eastAsia="en-US"/>
        </w:rPr>
      </w:pPr>
    </w:p>
    <w:p w:rsidR="00835275" w:rsidRPr="007F2D63" w:rsidRDefault="00835275" w:rsidP="00835275">
      <w:pPr>
        <w:jc w:val="both"/>
        <w:rPr>
          <w:rFonts w:ascii="Arial" w:hAnsi="Arial" w:cs="Arial"/>
          <w:sz w:val="22"/>
          <w:szCs w:val="22"/>
          <w:lang w:val="en-US" w:eastAsia="en-US"/>
        </w:rPr>
      </w:pPr>
      <w:r w:rsidRPr="007F2D63">
        <w:rPr>
          <w:rFonts w:ascii="Arial" w:hAnsi="Arial" w:cs="Arial"/>
          <w:sz w:val="22"/>
          <w:szCs w:val="22"/>
          <w:lang w:val="en-US" w:eastAsia="en-US"/>
        </w:rPr>
        <w:tab/>
      </w:r>
    </w:p>
    <w:p w:rsidR="00835275" w:rsidRPr="00835275" w:rsidRDefault="00835275" w:rsidP="00835275">
      <w:pPr>
        <w:jc w:val="both"/>
        <w:rPr>
          <w:rFonts w:ascii="Arial" w:hAnsi="Arial" w:cs="Arial"/>
          <w:sz w:val="22"/>
          <w:szCs w:val="22"/>
          <w:lang w:val="sr-Cyrl-RS" w:eastAsia="en-US"/>
        </w:rPr>
      </w:pPr>
      <w:r>
        <w:rPr>
          <w:rFonts w:ascii="Arial" w:hAnsi="Arial" w:cs="Arial"/>
          <w:sz w:val="22"/>
          <w:szCs w:val="22"/>
          <w:lang w:val="sr-Cyrl-RS" w:eastAsia="en-US"/>
        </w:rPr>
        <w:t>За : Огранак ХЕ Ђердап:</w:t>
      </w:r>
    </w:p>
    <w:p w:rsidR="00835275" w:rsidRPr="007F2D63" w:rsidRDefault="00835275" w:rsidP="00835275">
      <w:pPr>
        <w:jc w:val="both"/>
        <w:rPr>
          <w:rFonts w:ascii="Arial" w:hAnsi="Arial" w:cs="Arial"/>
          <w:sz w:val="22"/>
          <w:szCs w:val="22"/>
          <w:lang w:val="en-US" w:eastAsia="en-US"/>
        </w:rPr>
      </w:pPr>
    </w:p>
    <w:p w:rsidR="00835275" w:rsidRDefault="00835275" w:rsidP="00835275">
      <w:pPr>
        <w:jc w:val="both"/>
        <w:rPr>
          <w:rFonts w:ascii="Arial" w:hAnsi="Arial" w:cs="Arial"/>
          <w:sz w:val="22"/>
          <w:szCs w:val="22"/>
          <w:lang w:eastAsia="en-US"/>
        </w:rPr>
      </w:pPr>
      <w:r w:rsidRPr="007F2D63">
        <w:rPr>
          <w:rFonts w:ascii="Arial" w:hAnsi="Arial" w:cs="Arial"/>
          <w:sz w:val="22"/>
          <w:szCs w:val="22"/>
          <w:lang w:val="en-US" w:eastAsia="en-US"/>
        </w:rPr>
        <w:t>- за Корисника услуге:</w:t>
      </w:r>
      <w:r w:rsidRPr="007F2D63">
        <w:rPr>
          <w:rFonts w:ascii="Arial" w:hAnsi="Arial" w:cs="Arial"/>
          <w:sz w:val="22"/>
          <w:szCs w:val="22"/>
          <w:lang w:eastAsia="en-US"/>
        </w:rPr>
        <w:t>________________________________</w:t>
      </w:r>
    </w:p>
    <w:p w:rsidR="00835275" w:rsidRDefault="00835275" w:rsidP="00835275">
      <w:pPr>
        <w:jc w:val="both"/>
        <w:rPr>
          <w:rFonts w:ascii="Arial" w:hAnsi="Arial" w:cs="Arial"/>
          <w:sz w:val="22"/>
          <w:szCs w:val="22"/>
          <w:lang w:eastAsia="en-US"/>
        </w:rPr>
      </w:pPr>
    </w:p>
    <w:p w:rsidR="00835275" w:rsidRPr="007F2D63" w:rsidRDefault="00835275" w:rsidP="00C97F97">
      <w:pPr>
        <w:jc w:val="both"/>
        <w:rPr>
          <w:rFonts w:ascii="Arial" w:hAnsi="Arial" w:cs="Arial"/>
          <w:sz w:val="22"/>
          <w:szCs w:val="22"/>
          <w:lang w:val="en-US" w:eastAsia="en-US"/>
        </w:rPr>
      </w:pPr>
    </w:p>
    <w:p w:rsidR="00835275" w:rsidRPr="00835275" w:rsidRDefault="00835275" w:rsidP="00835275">
      <w:pPr>
        <w:jc w:val="both"/>
        <w:rPr>
          <w:rFonts w:ascii="Arial" w:hAnsi="Arial" w:cs="Arial"/>
          <w:sz w:val="22"/>
          <w:szCs w:val="22"/>
          <w:lang w:val="sr-Cyrl-RS" w:eastAsia="en-US"/>
        </w:rPr>
      </w:pPr>
      <w:r>
        <w:rPr>
          <w:rFonts w:ascii="Arial" w:hAnsi="Arial" w:cs="Arial"/>
          <w:sz w:val="22"/>
          <w:szCs w:val="22"/>
          <w:lang w:val="sr-Cyrl-RS" w:eastAsia="en-US"/>
        </w:rPr>
        <w:t>За : Огранак ТЕ – КО Костолац:</w:t>
      </w:r>
    </w:p>
    <w:p w:rsidR="00835275" w:rsidRPr="007F2D63" w:rsidRDefault="00835275" w:rsidP="00835275">
      <w:pPr>
        <w:jc w:val="both"/>
        <w:rPr>
          <w:rFonts w:ascii="Arial" w:hAnsi="Arial" w:cs="Arial"/>
          <w:sz w:val="22"/>
          <w:szCs w:val="22"/>
          <w:lang w:val="en-US" w:eastAsia="en-US"/>
        </w:rPr>
      </w:pPr>
    </w:p>
    <w:p w:rsidR="00835275" w:rsidRDefault="00835275" w:rsidP="00835275">
      <w:pPr>
        <w:jc w:val="both"/>
        <w:rPr>
          <w:rFonts w:ascii="Arial" w:hAnsi="Arial" w:cs="Arial"/>
          <w:sz w:val="22"/>
          <w:szCs w:val="22"/>
          <w:lang w:eastAsia="en-US"/>
        </w:rPr>
      </w:pPr>
      <w:r w:rsidRPr="007F2D63">
        <w:rPr>
          <w:rFonts w:ascii="Arial" w:hAnsi="Arial" w:cs="Arial"/>
          <w:sz w:val="22"/>
          <w:szCs w:val="22"/>
          <w:lang w:val="en-US" w:eastAsia="en-US"/>
        </w:rPr>
        <w:t>- за Корисника услуге:</w:t>
      </w:r>
      <w:r w:rsidRPr="007F2D63">
        <w:rPr>
          <w:rFonts w:ascii="Arial" w:hAnsi="Arial" w:cs="Arial"/>
          <w:sz w:val="22"/>
          <w:szCs w:val="22"/>
          <w:lang w:eastAsia="en-US"/>
        </w:rPr>
        <w:t>________________________________</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Овлашћења и дужности овлашћених представника за праћење реализације овог Уговора су да:</w:t>
      </w:r>
    </w:p>
    <w:p w:rsidR="00C97F97" w:rsidRPr="007F2D63" w:rsidRDefault="00835275" w:rsidP="00C97F97">
      <w:pPr>
        <w:jc w:val="both"/>
        <w:rPr>
          <w:rFonts w:ascii="Arial" w:hAnsi="Arial" w:cs="Arial"/>
          <w:sz w:val="22"/>
          <w:szCs w:val="22"/>
          <w:lang w:val="en-US" w:eastAsia="en-US"/>
        </w:rPr>
      </w:pPr>
      <w:r>
        <w:rPr>
          <w:rFonts w:ascii="Arial" w:hAnsi="Arial" w:cs="Arial"/>
          <w:sz w:val="22"/>
          <w:szCs w:val="22"/>
          <w:lang w:val="en-US" w:eastAsia="en-US"/>
        </w:rPr>
        <w:t>-</w:t>
      </w:r>
      <w:r w:rsidR="00C97F97" w:rsidRPr="007F2D63">
        <w:rPr>
          <w:rFonts w:ascii="Arial" w:hAnsi="Arial" w:cs="Arial"/>
          <w:sz w:val="22"/>
          <w:szCs w:val="22"/>
          <w:lang w:val="en-US" w:eastAsia="en-US"/>
        </w:rPr>
        <w:t>примају извештаје и изјашњавају се поводом истих (сагласност односно примедбе на извештај);</w:t>
      </w:r>
    </w:p>
    <w:p w:rsidR="00C97F97" w:rsidRPr="007F2D63" w:rsidRDefault="00835275" w:rsidP="00C97F97">
      <w:pPr>
        <w:jc w:val="both"/>
        <w:rPr>
          <w:rFonts w:ascii="Arial" w:hAnsi="Arial" w:cs="Arial"/>
          <w:sz w:val="22"/>
          <w:szCs w:val="22"/>
          <w:lang w:val="en-US" w:eastAsia="en-US"/>
        </w:rPr>
      </w:pPr>
      <w:r>
        <w:rPr>
          <w:rFonts w:ascii="Arial" w:hAnsi="Arial" w:cs="Arial"/>
          <w:sz w:val="22"/>
          <w:szCs w:val="22"/>
          <w:lang w:val="en-US" w:eastAsia="en-US"/>
        </w:rPr>
        <w:t>-</w:t>
      </w:r>
      <w:r w:rsidR="00C97F97" w:rsidRPr="007F2D63">
        <w:rPr>
          <w:rFonts w:ascii="Arial" w:hAnsi="Arial" w:cs="Arial"/>
          <w:sz w:val="22"/>
          <w:szCs w:val="22"/>
          <w:lang w:val="en-US" w:eastAsia="en-US"/>
        </w:rPr>
        <w:t xml:space="preserve">исти доставе другој Уговорној страни и да прате поступање по примедбама; </w:t>
      </w:r>
    </w:p>
    <w:p w:rsidR="00C97F97" w:rsidRPr="007F2D63" w:rsidRDefault="00C97F97" w:rsidP="00C97F97">
      <w:pPr>
        <w:jc w:val="both"/>
        <w:rPr>
          <w:rFonts w:ascii="Arial" w:hAnsi="Arial" w:cs="Arial"/>
          <w:sz w:val="22"/>
          <w:szCs w:val="22"/>
          <w:lang w:val="en-US" w:eastAsia="en-US"/>
        </w:rPr>
      </w:pPr>
    </w:p>
    <w:p w:rsidR="00C97F97" w:rsidRDefault="00835275" w:rsidP="00C97F97">
      <w:pPr>
        <w:jc w:val="both"/>
        <w:rPr>
          <w:rFonts w:ascii="Arial" w:hAnsi="Arial" w:cs="Arial"/>
          <w:sz w:val="22"/>
          <w:szCs w:val="22"/>
          <w:lang w:val="sr-Cyrl-RS" w:eastAsia="en-US"/>
        </w:rPr>
      </w:pPr>
      <w:r>
        <w:rPr>
          <w:rFonts w:ascii="Arial" w:hAnsi="Arial" w:cs="Arial"/>
          <w:sz w:val="22"/>
          <w:szCs w:val="22"/>
          <w:lang w:val="en-US" w:eastAsia="en-US"/>
        </w:rPr>
        <w:t>-</w:t>
      </w:r>
      <w:r w:rsidR="00C97F97" w:rsidRPr="007F2D63">
        <w:rPr>
          <w:rFonts w:ascii="Arial" w:hAnsi="Arial" w:cs="Arial"/>
          <w:sz w:val="22"/>
          <w:szCs w:val="22"/>
          <w:lang w:val="en-US" w:eastAsia="en-US"/>
        </w:rPr>
        <w:t>извршавају и друге дужности везане за реализацију предмета овог Уговора, по потреби.</w:t>
      </w:r>
    </w:p>
    <w:p w:rsidR="00A245CE" w:rsidRPr="00D840F6" w:rsidRDefault="00A245CE" w:rsidP="00C97F97">
      <w:pPr>
        <w:jc w:val="both"/>
        <w:rPr>
          <w:rFonts w:ascii="Arial" w:hAnsi="Arial" w:cs="Arial"/>
          <w:sz w:val="22"/>
          <w:szCs w:val="22"/>
          <w:lang w:val="sr-Cyrl-RS" w:eastAsia="en-US"/>
        </w:rPr>
      </w:pPr>
      <w:r>
        <w:rPr>
          <w:rFonts w:ascii="Arial" w:hAnsi="Arial" w:cs="Arial"/>
          <w:sz w:val="22"/>
          <w:szCs w:val="22"/>
          <w:lang w:val="sr-Cyrl-RS" w:eastAsia="en-US"/>
        </w:rPr>
        <w:t xml:space="preserve">-потписују </w:t>
      </w:r>
      <w:r w:rsidR="00C95132">
        <w:rPr>
          <w:rFonts w:ascii="Arial" w:hAnsi="Arial" w:cs="Arial"/>
          <w:sz w:val="22"/>
          <w:szCs w:val="22"/>
          <w:lang w:val="sr-Cyrl-RS" w:eastAsia="en-US"/>
        </w:rPr>
        <w:t xml:space="preserve">фазне </w:t>
      </w:r>
      <w:r>
        <w:rPr>
          <w:rFonts w:ascii="Arial" w:hAnsi="Arial" w:cs="Arial"/>
          <w:sz w:val="22"/>
          <w:szCs w:val="22"/>
          <w:lang w:val="sr-Cyrl-RS" w:eastAsia="en-US"/>
        </w:rPr>
        <w:t>Записнике</w:t>
      </w:r>
      <w:r w:rsidR="00D840F6">
        <w:rPr>
          <w:rFonts w:ascii="Arial" w:hAnsi="Arial" w:cs="Arial"/>
          <w:sz w:val="22"/>
          <w:szCs w:val="22"/>
          <w:lang w:val="sr-Cyrl-RS" w:eastAsia="en-US"/>
        </w:rPr>
        <w:t xml:space="preserve"> </w:t>
      </w:r>
      <w:r>
        <w:rPr>
          <w:rFonts w:ascii="Arial" w:hAnsi="Arial" w:cs="Arial"/>
          <w:sz w:val="22"/>
          <w:szCs w:val="22"/>
          <w:lang w:val="sr-Cyrl-RS" w:eastAsia="en-US"/>
        </w:rPr>
        <w:t>о квантитативном и квалитативном пријему услуга и друге Извештаје</w:t>
      </w:r>
    </w:p>
    <w:p w:rsidR="00FD4439" w:rsidRDefault="00FD4439" w:rsidP="00C97F97">
      <w:pPr>
        <w:jc w:val="both"/>
        <w:rPr>
          <w:rFonts w:ascii="Arial" w:hAnsi="Arial" w:cs="Arial"/>
          <w:sz w:val="22"/>
          <w:szCs w:val="22"/>
          <w:lang w:eastAsia="en-US"/>
        </w:rPr>
      </w:pPr>
    </w:p>
    <w:p w:rsidR="00FD4439" w:rsidRDefault="00FD4439" w:rsidP="00C97F97">
      <w:pPr>
        <w:jc w:val="both"/>
        <w:rPr>
          <w:rFonts w:ascii="Arial" w:hAnsi="Arial" w:cs="Arial"/>
          <w:sz w:val="22"/>
          <w:szCs w:val="22"/>
          <w:lang w:eastAsia="en-US"/>
        </w:rPr>
      </w:pPr>
    </w:p>
    <w:p w:rsidR="00FD4439" w:rsidRPr="00FD4439" w:rsidRDefault="00FD4439" w:rsidP="00FD4439">
      <w:pPr>
        <w:jc w:val="both"/>
        <w:rPr>
          <w:rFonts w:ascii="Arial" w:hAnsi="Arial" w:cs="Arial"/>
          <w:b/>
          <w:sz w:val="22"/>
          <w:szCs w:val="22"/>
          <w:lang w:val="en-US" w:eastAsia="en-US"/>
        </w:rPr>
      </w:pPr>
      <w:r w:rsidRPr="00FD4439">
        <w:rPr>
          <w:rFonts w:ascii="Arial" w:hAnsi="Arial" w:cs="Arial"/>
          <w:b/>
          <w:sz w:val="22"/>
          <w:szCs w:val="22"/>
          <w:lang w:val="en-US" w:eastAsia="en-US"/>
        </w:rPr>
        <w:lastRenderedPageBreak/>
        <w:t xml:space="preserve">КВАЛИТАТИВНИ И КВАНТИТАТИВНИ ПРИЈЕМ </w:t>
      </w:r>
    </w:p>
    <w:p w:rsidR="00FD4439" w:rsidRPr="00FD4439" w:rsidRDefault="00FD4439" w:rsidP="00FD4439">
      <w:pPr>
        <w:jc w:val="center"/>
        <w:rPr>
          <w:rFonts w:ascii="Arial" w:hAnsi="Arial" w:cs="Arial"/>
          <w:b/>
          <w:sz w:val="22"/>
          <w:szCs w:val="22"/>
          <w:lang w:val="en-US" w:eastAsia="en-US"/>
        </w:rPr>
      </w:pPr>
    </w:p>
    <w:p w:rsidR="00FD4439" w:rsidRPr="00FD4439" w:rsidRDefault="00FD4439" w:rsidP="00FD4439">
      <w:pPr>
        <w:jc w:val="center"/>
        <w:rPr>
          <w:rFonts w:ascii="Arial" w:hAnsi="Arial" w:cs="Arial"/>
          <w:b/>
          <w:sz w:val="22"/>
          <w:szCs w:val="22"/>
          <w:lang w:val="en-US" w:eastAsia="en-US"/>
        </w:rPr>
      </w:pPr>
      <w:r w:rsidRPr="00FD4439">
        <w:rPr>
          <w:rFonts w:ascii="Arial" w:hAnsi="Arial" w:cs="Arial"/>
          <w:b/>
          <w:sz w:val="22"/>
          <w:szCs w:val="22"/>
          <w:lang w:val="en-US" w:eastAsia="en-US"/>
        </w:rPr>
        <w:t>Члан 2</w:t>
      </w:r>
      <w:r w:rsidR="00BD33CA">
        <w:rPr>
          <w:rFonts w:ascii="Arial" w:hAnsi="Arial" w:cs="Arial"/>
          <w:b/>
          <w:sz w:val="22"/>
          <w:szCs w:val="22"/>
          <w:lang w:val="sr-Cyrl-RS" w:eastAsia="en-US"/>
        </w:rPr>
        <w:t>7</w:t>
      </w:r>
      <w:r w:rsidRPr="00FD4439">
        <w:rPr>
          <w:rFonts w:ascii="Arial" w:hAnsi="Arial" w:cs="Arial"/>
          <w:b/>
          <w:sz w:val="22"/>
          <w:szCs w:val="22"/>
          <w:lang w:val="en-US" w:eastAsia="en-US"/>
        </w:rPr>
        <w:t>.</w:t>
      </w:r>
    </w:p>
    <w:p w:rsidR="00FD4439" w:rsidRDefault="00FD4439" w:rsidP="00C97F97">
      <w:pPr>
        <w:jc w:val="both"/>
        <w:rPr>
          <w:rFonts w:ascii="Arial" w:hAnsi="Arial" w:cs="Arial"/>
          <w:sz w:val="22"/>
          <w:szCs w:val="22"/>
          <w:lang w:eastAsia="en-US"/>
        </w:rPr>
      </w:pPr>
    </w:p>
    <w:p w:rsidR="005141CE" w:rsidRPr="00BD5B3C" w:rsidRDefault="005141CE" w:rsidP="005141CE">
      <w:pPr>
        <w:tabs>
          <w:tab w:val="left" w:pos="3939"/>
          <w:tab w:val="left" w:pos="7779"/>
        </w:tabs>
        <w:jc w:val="both"/>
        <w:rPr>
          <w:rFonts w:ascii="Arial" w:hAnsi="Arial" w:cs="Arial"/>
          <w:sz w:val="22"/>
          <w:lang w:val="sr-Latn-CS"/>
        </w:rPr>
      </w:pPr>
      <w:r w:rsidRPr="00475199">
        <w:rPr>
          <w:rFonts w:ascii="Arial" w:hAnsi="Arial" w:cs="Arial"/>
          <w:sz w:val="22"/>
          <w:lang w:val="sr-Latn-CS"/>
        </w:rPr>
        <w:t xml:space="preserve">Фазну и финалну контролу обима, рокова и квалитета предметне услуге и проверу да ли је иста извршена </w:t>
      </w:r>
      <w:r w:rsidRPr="0047544E">
        <w:rPr>
          <w:rFonts w:ascii="Arial" w:hAnsi="Arial" w:cs="Arial"/>
          <w:sz w:val="22"/>
          <w:lang w:val="sr-Latn-CS"/>
        </w:rPr>
        <w:t xml:space="preserve">у складу са карактеристикама захтеваним у техничкој спецификацији, извршиће овлашћена лица </w:t>
      </w:r>
      <w:r w:rsidR="0047544E" w:rsidRPr="0047544E">
        <w:rPr>
          <w:rFonts w:ascii="Arial" w:hAnsi="Arial" w:cs="Arial"/>
          <w:sz w:val="22"/>
          <w:lang w:val="sr-Cyrl-RS"/>
        </w:rPr>
        <w:t xml:space="preserve">Пружаоца </w:t>
      </w:r>
      <w:r w:rsidR="0047544E" w:rsidRPr="0047544E">
        <w:rPr>
          <w:rFonts w:ascii="Arial" w:hAnsi="Arial" w:cs="Arial"/>
          <w:sz w:val="22"/>
          <w:lang w:val="sr-Latn-CS"/>
        </w:rPr>
        <w:t xml:space="preserve"> </w:t>
      </w:r>
      <w:r w:rsidRPr="0047544E">
        <w:rPr>
          <w:rFonts w:ascii="Arial" w:hAnsi="Arial" w:cs="Arial"/>
          <w:sz w:val="22"/>
          <w:lang w:val="sr-Latn-CS"/>
        </w:rPr>
        <w:t>услуга задужено за стручни надзор</w:t>
      </w:r>
      <w:r w:rsidRPr="0047544E">
        <w:rPr>
          <w:rFonts w:ascii="Arial" w:hAnsi="Arial" w:cs="Arial"/>
          <w:sz w:val="22"/>
        </w:rPr>
        <w:t xml:space="preserve"> по сваком оранизационом делу који је предмет екстерне провере</w:t>
      </w:r>
      <w:r w:rsidRPr="0047544E">
        <w:rPr>
          <w:rFonts w:ascii="Arial" w:hAnsi="Arial" w:cs="Arial"/>
          <w:sz w:val="22"/>
          <w:lang w:val="sr-Latn-CS"/>
        </w:rPr>
        <w:t xml:space="preserve">, што ће бити констатовано у </w:t>
      </w:r>
      <w:r w:rsidRPr="00BD5B3C">
        <w:rPr>
          <w:rFonts w:ascii="Arial" w:hAnsi="Arial" w:cs="Arial"/>
          <w:sz w:val="22"/>
        </w:rPr>
        <w:t xml:space="preserve">фазном/финалном </w:t>
      </w:r>
      <w:r w:rsidRPr="00BD5B3C">
        <w:rPr>
          <w:rFonts w:ascii="Arial" w:hAnsi="Arial" w:cs="Arial"/>
          <w:sz w:val="22"/>
          <w:lang w:val="sr-Latn-CS"/>
        </w:rPr>
        <w:t>Записнику</w:t>
      </w:r>
      <w:r w:rsidRPr="00BD5B3C">
        <w:rPr>
          <w:rFonts w:ascii="Arial" w:hAnsi="Arial" w:cs="Arial"/>
          <w:sz w:val="22"/>
        </w:rPr>
        <w:t xml:space="preserve"> о квантитативном и квалитативном пријему услуге</w:t>
      </w:r>
      <w:r w:rsidRPr="00BD5B3C">
        <w:rPr>
          <w:rFonts w:ascii="Arial" w:hAnsi="Arial" w:cs="Arial"/>
          <w:sz w:val="22"/>
          <w:lang w:val="sr-Latn-CS"/>
        </w:rPr>
        <w:t>.</w:t>
      </w:r>
    </w:p>
    <w:p w:rsidR="005141CE" w:rsidRPr="00BD5B3C" w:rsidRDefault="005141CE" w:rsidP="005141CE">
      <w:pPr>
        <w:tabs>
          <w:tab w:val="left" w:pos="3939"/>
          <w:tab w:val="left" w:pos="7779"/>
        </w:tabs>
        <w:jc w:val="both"/>
        <w:rPr>
          <w:rFonts w:ascii="Arial" w:hAnsi="Arial" w:cs="Arial"/>
          <w:sz w:val="22"/>
        </w:rPr>
      </w:pPr>
      <w:r w:rsidRPr="00BD5B3C">
        <w:rPr>
          <w:rFonts w:ascii="Arial" w:hAnsi="Arial" w:cs="Arial"/>
          <w:sz w:val="22"/>
          <w:lang w:val="sr-Latn-CS"/>
        </w:rPr>
        <w:t>Након извршења услуге</w:t>
      </w:r>
      <w:r w:rsidRPr="00BD5B3C">
        <w:rPr>
          <w:rFonts w:ascii="Arial" w:hAnsi="Arial" w:cs="Arial"/>
          <w:sz w:val="22"/>
        </w:rPr>
        <w:t xml:space="preserve"> појединачне екстерне провере која је предмет </w:t>
      </w:r>
      <w:r w:rsidR="00BD33CA" w:rsidRPr="00BD5B3C">
        <w:rPr>
          <w:rFonts w:ascii="Arial" w:hAnsi="Arial" w:cs="Arial"/>
          <w:sz w:val="22"/>
          <w:lang w:val="sr-Cyrl-RS"/>
        </w:rPr>
        <w:t>уговора</w:t>
      </w:r>
      <w:r w:rsidRPr="00BD5B3C">
        <w:rPr>
          <w:rFonts w:ascii="Arial" w:hAnsi="Arial" w:cs="Arial"/>
          <w:sz w:val="22"/>
        </w:rPr>
        <w:t>,</w:t>
      </w:r>
      <w:r w:rsidRPr="00BD5B3C">
        <w:rPr>
          <w:rFonts w:ascii="Arial" w:hAnsi="Arial" w:cs="Arial"/>
          <w:sz w:val="22"/>
          <w:lang w:val="sr-Latn-CS"/>
        </w:rPr>
        <w:t xml:space="preserve"> </w:t>
      </w:r>
      <w:r w:rsidR="0047544E" w:rsidRPr="00BD5B3C">
        <w:rPr>
          <w:rFonts w:ascii="Arial" w:hAnsi="Arial" w:cs="Arial"/>
          <w:sz w:val="22"/>
          <w:lang w:val="sr-Cyrl-RS"/>
        </w:rPr>
        <w:t xml:space="preserve">Корисника услуге </w:t>
      </w:r>
      <w:r w:rsidRPr="00BD5B3C">
        <w:rPr>
          <w:rFonts w:ascii="Arial" w:hAnsi="Arial" w:cs="Arial"/>
          <w:sz w:val="22"/>
          <w:lang w:val="sr-Latn-CS"/>
        </w:rPr>
        <w:t xml:space="preserve">и Пружалац услуге сачињавају </w:t>
      </w:r>
      <w:r w:rsidRPr="00BD5B3C">
        <w:rPr>
          <w:rFonts w:ascii="Arial" w:hAnsi="Arial" w:cs="Arial"/>
          <w:sz w:val="22"/>
        </w:rPr>
        <w:t xml:space="preserve">фазни </w:t>
      </w:r>
      <w:r w:rsidRPr="00BD5B3C">
        <w:rPr>
          <w:rFonts w:ascii="Arial" w:hAnsi="Arial" w:cs="Arial"/>
          <w:sz w:val="22"/>
          <w:lang w:val="sr-Latn-CS"/>
        </w:rPr>
        <w:t>Записник о квантитативном и квалитативном пријему услуге.</w:t>
      </w:r>
    </w:p>
    <w:p w:rsidR="005141CE" w:rsidRPr="00BD5B3C" w:rsidRDefault="005141CE" w:rsidP="005141CE">
      <w:pPr>
        <w:tabs>
          <w:tab w:val="left" w:pos="3939"/>
          <w:tab w:val="left" w:pos="7779"/>
        </w:tabs>
        <w:jc w:val="both"/>
        <w:rPr>
          <w:rFonts w:ascii="Arial" w:hAnsi="Arial" w:cs="Arial"/>
          <w:sz w:val="22"/>
        </w:rPr>
      </w:pPr>
    </w:p>
    <w:p w:rsidR="005141CE" w:rsidRPr="00BD5B3C" w:rsidRDefault="005141CE" w:rsidP="005141CE">
      <w:pPr>
        <w:tabs>
          <w:tab w:val="left" w:pos="3939"/>
          <w:tab w:val="left" w:pos="7779"/>
        </w:tabs>
        <w:jc w:val="both"/>
        <w:rPr>
          <w:rFonts w:ascii="Arial" w:hAnsi="Arial" w:cs="Arial"/>
          <w:sz w:val="22"/>
        </w:rPr>
      </w:pPr>
      <w:r w:rsidRPr="00BD5B3C">
        <w:rPr>
          <w:rFonts w:ascii="Arial" w:hAnsi="Arial" w:cs="Arial"/>
          <w:sz w:val="22"/>
          <w:lang w:val="sr-Latn-CS"/>
        </w:rPr>
        <w:t xml:space="preserve">Након извршења </w:t>
      </w:r>
      <w:r w:rsidRPr="00BD5B3C">
        <w:rPr>
          <w:rFonts w:ascii="Arial" w:hAnsi="Arial" w:cs="Arial"/>
          <w:sz w:val="22"/>
        </w:rPr>
        <w:t xml:space="preserve">комплетне </w:t>
      </w:r>
      <w:r w:rsidRPr="00BD5B3C">
        <w:rPr>
          <w:rFonts w:ascii="Arial" w:hAnsi="Arial" w:cs="Arial"/>
          <w:sz w:val="22"/>
          <w:lang w:val="sr-Latn-CS"/>
        </w:rPr>
        <w:t xml:space="preserve">услуге </w:t>
      </w:r>
      <w:r w:rsidR="0047544E" w:rsidRPr="00BD5B3C">
        <w:rPr>
          <w:rFonts w:ascii="Arial" w:hAnsi="Arial" w:cs="Arial"/>
          <w:sz w:val="22"/>
          <w:lang w:val="sr-Cyrl-RS"/>
        </w:rPr>
        <w:t>Корисника услуге</w:t>
      </w:r>
      <w:r w:rsidRPr="00BD5B3C">
        <w:rPr>
          <w:rFonts w:ascii="Arial" w:hAnsi="Arial" w:cs="Arial"/>
          <w:sz w:val="22"/>
          <w:lang w:val="sr-Latn-CS"/>
        </w:rPr>
        <w:t xml:space="preserve"> и Пружалац услуге сачињавају </w:t>
      </w:r>
      <w:r w:rsidRPr="00BD5B3C">
        <w:rPr>
          <w:rFonts w:ascii="Arial" w:hAnsi="Arial" w:cs="Arial"/>
          <w:sz w:val="22"/>
        </w:rPr>
        <w:t xml:space="preserve">финални </w:t>
      </w:r>
      <w:r w:rsidRPr="00BD5B3C">
        <w:rPr>
          <w:rFonts w:ascii="Arial" w:hAnsi="Arial" w:cs="Arial"/>
          <w:sz w:val="22"/>
          <w:lang w:val="sr-Latn-CS"/>
        </w:rPr>
        <w:t>Записник о квантитативном и квалитативном пријему услуге.</w:t>
      </w:r>
    </w:p>
    <w:p w:rsidR="005141CE" w:rsidRPr="00BD5B3C" w:rsidRDefault="005141CE" w:rsidP="005141CE">
      <w:pPr>
        <w:tabs>
          <w:tab w:val="left" w:pos="3939"/>
          <w:tab w:val="left" w:pos="7779"/>
        </w:tabs>
        <w:jc w:val="both"/>
        <w:rPr>
          <w:rFonts w:ascii="Arial" w:hAnsi="Arial" w:cs="Arial"/>
          <w:sz w:val="22"/>
        </w:rPr>
      </w:pPr>
    </w:p>
    <w:p w:rsidR="005141CE" w:rsidRPr="00475199" w:rsidRDefault="005141CE" w:rsidP="005141CE">
      <w:pPr>
        <w:tabs>
          <w:tab w:val="left" w:pos="3939"/>
          <w:tab w:val="left" w:pos="7779"/>
        </w:tabs>
        <w:jc w:val="both"/>
        <w:rPr>
          <w:rFonts w:ascii="Arial" w:hAnsi="Arial" w:cs="Arial"/>
          <w:sz w:val="22"/>
          <w:lang w:val="sr-Latn-CS"/>
        </w:rPr>
      </w:pPr>
      <w:r w:rsidRPr="00BD5B3C">
        <w:rPr>
          <w:rFonts w:ascii="Arial" w:hAnsi="Arial" w:cs="Arial"/>
          <w:sz w:val="22"/>
          <w:lang w:val="sr-Latn-CS"/>
        </w:rPr>
        <w:t xml:space="preserve">Уколико се записнички констатују недостаци у погледу квантитета и квалитета пружања услуга, Пружалац услуге је дужан да констатоване недостатке отклони у року од 7 дана од дана сачињавања Записника о рекламацији. Ако у наведеном року </w:t>
      </w:r>
      <w:r w:rsidR="0047544E" w:rsidRPr="0047544E">
        <w:rPr>
          <w:rFonts w:ascii="Arial" w:hAnsi="Arial" w:cs="Arial"/>
          <w:sz w:val="22"/>
          <w:lang w:val="sr-Cyrl-RS"/>
        </w:rPr>
        <w:t xml:space="preserve">Пружалац услуге </w:t>
      </w:r>
      <w:r w:rsidRPr="0047544E">
        <w:rPr>
          <w:rFonts w:ascii="Arial" w:hAnsi="Arial" w:cs="Arial"/>
          <w:sz w:val="22"/>
          <w:lang w:val="sr-Latn-CS"/>
        </w:rPr>
        <w:t xml:space="preserve"> не отклони наведене недостатке, Уговор може бити раскинут.</w:t>
      </w:r>
    </w:p>
    <w:p w:rsidR="00FD4439" w:rsidRDefault="00FD4439" w:rsidP="00C97F97">
      <w:pPr>
        <w:jc w:val="both"/>
        <w:rPr>
          <w:rFonts w:ascii="Arial" w:hAnsi="Arial" w:cs="Arial"/>
          <w:sz w:val="22"/>
          <w:szCs w:val="22"/>
          <w:lang w:eastAsia="en-US"/>
        </w:rPr>
      </w:pPr>
    </w:p>
    <w:p w:rsidR="005141CE" w:rsidRPr="005141CE" w:rsidRDefault="005141CE" w:rsidP="005141CE">
      <w:pPr>
        <w:jc w:val="both"/>
        <w:rPr>
          <w:rFonts w:ascii="Arial" w:hAnsi="Arial" w:cs="Arial"/>
          <w:color w:val="FF0000"/>
          <w:sz w:val="22"/>
          <w:szCs w:val="22"/>
          <w:lang w:val="en-US" w:eastAsia="en-US"/>
        </w:rPr>
      </w:pPr>
    </w:p>
    <w:p w:rsidR="005141CE" w:rsidRPr="00503C2B" w:rsidRDefault="005141CE" w:rsidP="005141CE">
      <w:pPr>
        <w:jc w:val="both"/>
        <w:rPr>
          <w:rFonts w:ascii="Arial" w:hAnsi="Arial" w:cs="Arial"/>
          <w:sz w:val="22"/>
          <w:szCs w:val="22"/>
          <w:lang w:val="en-US" w:eastAsia="en-US"/>
        </w:rPr>
      </w:pPr>
      <w:r w:rsidRPr="00503C2B">
        <w:rPr>
          <w:rFonts w:ascii="Arial" w:hAnsi="Arial" w:cs="Arial"/>
          <w:sz w:val="22"/>
          <w:szCs w:val="22"/>
          <w:lang w:val="en-US" w:eastAsia="en-U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__ (словима:____) дана.</w:t>
      </w:r>
    </w:p>
    <w:p w:rsidR="005141CE" w:rsidRPr="00503C2B" w:rsidRDefault="005141CE" w:rsidP="005141CE">
      <w:pPr>
        <w:jc w:val="both"/>
        <w:rPr>
          <w:rFonts w:ascii="Arial" w:hAnsi="Arial" w:cs="Arial"/>
          <w:sz w:val="22"/>
          <w:szCs w:val="22"/>
          <w:lang w:val="en-US" w:eastAsia="en-US"/>
        </w:rPr>
      </w:pPr>
    </w:p>
    <w:p w:rsidR="005141CE" w:rsidRPr="00503C2B" w:rsidRDefault="005141CE" w:rsidP="005141CE">
      <w:pPr>
        <w:jc w:val="both"/>
        <w:rPr>
          <w:rFonts w:ascii="Arial" w:hAnsi="Arial" w:cs="Arial"/>
          <w:sz w:val="22"/>
          <w:szCs w:val="22"/>
          <w:lang w:val="en-US" w:eastAsia="en-US"/>
        </w:rPr>
      </w:pPr>
      <w:r w:rsidRPr="00503C2B">
        <w:rPr>
          <w:rFonts w:ascii="Arial" w:hAnsi="Arial" w:cs="Arial"/>
          <w:sz w:val="22"/>
          <w:szCs w:val="22"/>
          <w:lang w:val="en-US" w:eastAsia="en-US"/>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___ (словима: ___дана) од момента пријема рекламације о свом трошку.</w:t>
      </w:r>
    </w:p>
    <w:p w:rsidR="005141CE" w:rsidRPr="00FD4439" w:rsidRDefault="005141CE" w:rsidP="005141CE">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b/>
          <w:sz w:val="22"/>
          <w:szCs w:val="22"/>
          <w:lang w:val="en-US" w:eastAsia="en-US"/>
        </w:rPr>
      </w:pPr>
      <w:r w:rsidRPr="007F2D63">
        <w:rPr>
          <w:rFonts w:ascii="Arial" w:hAnsi="Arial" w:cs="Arial"/>
          <w:b/>
          <w:sz w:val="22"/>
          <w:szCs w:val="22"/>
          <w:lang w:val="en-US" w:eastAsia="en-US"/>
        </w:rPr>
        <w:t>ВИША СИЛА</w:t>
      </w:r>
    </w:p>
    <w:p w:rsidR="00C97F97" w:rsidRPr="007F2D63" w:rsidRDefault="00C97F97" w:rsidP="00DB648A">
      <w:pPr>
        <w:jc w:val="center"/>
        <w:rPr>
          <w:rFonts w:ascii="Arial" w:hAnsi="Arial" w:cs="Arial"/>
          <w:sz w:val="22"/>
          <w:szCs w:val="22"/>
          <w:lang w:val="en-US" w:eastAsia="en-US"/>
        </w:rPr>
      </w:pPr>
      <w:r w:rsidRPr="007F2D63">
        <w:rPr>
          <w:rFonts w:ascii="Arial" w:hAnsi="Arial" w:cs="Arial"/>
          <w:sz w:val="22"/>
          <w:szCs w:val="22"/>
          <w:lang w:val="en-US" w:eastAsia="en-US"/>
        </w:rPr>
        <w:t>Члан 2</w:t>
      </w:r>
      <w:r w:rsidR="00BD33CA">
        <w:rPr>
          <w:rFonts w:ascii="Arial" w:hAnsi="Arial" w:cs="Arial"/>
          <w:sz w:val="22"/>
          <w:szCs w:val="22"/>
          <w:lang w:val="sr-Cyrl-RS" w:eastAsia="en-US"/>
        </w:rPr>
        <w:t>8</w:t>
      </w:r>
      <w:r w:rsidRPr="007F2D63">
        <w:rPr>
          <w:rFonts w:ascii="Arial" w:hAnsi="Arial" w:cs="Arial"/>
          <w:sz w:val="22"/>
          <w:szCs w:val="22"/>
          <w:lang w:val="en-US" w:eastAsia="en-US"/>
        </w:rPr>
        <w:t>.</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Уговорна страна којој је извршавање уговор</w:t>
      </w:r>
      <w:r w:rsidRPr="007F2D63">
        <w:rPr>
          <w:rFonts w:ascii="Arial" w:hAnsi="Arial" w:cs="Arial"/>
          <w:sz w:val="22"/>
          <w:szCs w:val="22"/>
          <w:lang w:eastAsia="en-US"/>
        </w:rPr>
        <w:t>е</w:t>
      </w:r>
      <w:r w:rsidRPr="007F2D63">
        <w:rPr>
          <w:rFonts w:ascii="Arial" w:hAnsi="Arial" w:cs="Arial"/>
          <w:sz w:val="22"/>
          <w:szCs w:val="22"/>
          <w:lang w:val="en-US" w:eastAsia="en-US"/>
        </w:rPr>
        <w:t>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lastRenderedPageBreak/>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eastAsia="en-US"/>
        </w:rPr>
        <w:t>У случају из претходног става овог члана Уговора Корисник услуге ће поступати у складу са чланом 115. Закона</w:t>
      </w:r>
    </w:p>
    <w:p w:rsidR="00C97F97"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b/>
          <w:sz w:val="22"/>
          <w:szCs w:val="22"/>
          <w:lang w:val="en-US" w:eastAsia="en-US"/>
        </w:rPr>
      </w:pPr>
      <w:r w:rsidRPr="007F2D63">
        <w:rPr>
          <w:rFonts w:ascii="Arial" w:hAnsi="Arial" w:cs="Arial"/>
          <w:b/>
          <w:sz w:val="22"/>
          <w:szCs w:val="22"/>
          <w:lang w:val="en-US" w:eastAsia="en-US"/>
        </w:rPr>
        <w:t>НАКНАДА ШТЕТЕ</w:t>
      </w:r>
    </w:p>
    <w:p w:rsidR="00C97F97" w:rsidRPr="007F2D63" w:rsidRDefault="00C97F97" w:rsidP="00DB648A">
      <w:pPr>
        <w:jc w:val="center"/>
        <w:rPr>
          <w:rFonts w:ascii="Arial" w:hAnsi="Arial" w:cs="Arial"/>
          <w:sz w:val="22"/>
          <w:szCs w:val="22"/>
          <w:lang w:val="en-US" w:eastAsia="en-US"/>
        </w:rPr>
      </w:pPr>
      <w:r w:rsidRPr="007F2D63">
        <w:rPr>
          <w:rFonts w:ascii="Arial" w:hAnsi="Arial" w:cs="Arial"/>
          <w:sz w:val="22"/>
          <w:szCs w:val="22"/>
          <w:lang w:val="en-US" w:eastAsia="en-US"/>
        </w:rPr>
        <w:t>Члан 2</w:t>
      </w:r>
      <w:r w:rsidR="004B387D">
        <w:rPr>
          <w:rFonts w:ascii="Arial" w:hAnsi="Arial" w:cs="Arial"/>
          <w:sz w:val="22"/>
          <w:szCs w:val="22"/>
          <w:lang w:val="sr-Cyrl-RS" w:eastAsia="en-US"/>
        </w:rPr>
        <w:t>9</w:t>
      </w:r>
      <w:r w:rsidRPr="007F2D63">
        <w:rPr>
          <w:rFonts w:ascii="Arial" w:hAnsi="Arial" w:cs="Arial"/>
          <w:sz w:val="22"/>
          <w:szCs w:val="22"/>
          <w:lang w:val="en-US" w:eastAsia="en-US"/>
        </w:rPr>
        <w:t>.</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504156">
        <w:rPr>
          <w:rFonts w:ascii="Arial" w:hAnsi="Arial" w:cs="Arial"/>
          <w:sz w:val="22"/>
          <w:szCs w:val="22"/>
          <w:lang w:eastAsia="en-US"/>
        </w:rPr>
        <w:t>22</w:t>
      </w:r>
      <w:r w:rsidRPr="007F2D63">
        <w:rPr>
          <w:rFonts w:ascii="Arial" w:hAnsi="Arial" w:cs="Arial"/>
          <w:sz w:val="22"/>
          <w:szCs w:val="22"/>
          <w:lang w:val="en-US" w:eastAsia="en-US"/>
        </w:rPr>
        <w:t>. овог Уговора.</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b/>
          <w:sz w:val="22"/>
          <w:szCs w:val="22"/>
          <w:lang w:val="en-US" w:eastAsia="en-US"/>
        </w:rPr>
      </w:pPr>
      <w:r w:rsidRPr="007F2D63">
        <w:rPr>
          <w:rFonts w:ascii="Arial" w:hAnsi="Arial" w:cs="Arial"/>
          <w:b/>
          <w:sz w:val="22"/>
          <w:szCs w:val="22"/>
          <w:lang w:val="en-US" w:eastAsia="en-US"/>
        </w:rPr>
        <w:t>УГОВОРНА КАЗНА</w:t>
      </w:r>
    </w:p>
    <w:p w:rsidR="00C97F97" w:rsidRPr="007F2D63" w:rsidRDefault="00C97F97" w:rsidP="00DB648A">
      <w:pPr>
        <w:jc w:val="center"/>
        <w:rPr>
          <w:rFonts w:ascii="Arial" w:hAnsi="Arial" w:cs="Arial"/>
          <w:sz w:val="22"/>
          <w:szCs w:val="22"/>
          <w:lang w:val="en-US" w:eastAsia="en-US"/>
        </w:rPr>
      </w:pPr>
      <w:r w:rsidRPr="007F2D63">
        <w:rPr>
          <w:rFonts w:ascii="Arial" w:hAnsi="Arial" w:cs="Arial"/>
          <w:sz w:val="22"/>
          <w:szCs w:val="22"/>
          <w:lang w:val="en-US" w:eastAsia="en-US"/>
        </w:rPr>
        <w:t xml:space="preserve">Члан </w:t>
      </w:r>
      <w:r w:rsidR="004B387D">
        <w:rPr>
          <w:rFonts w:ascii="Arial" w:hAnsi="Arial" w:cs="Arial"/>
          <w:sz w:val="22"/>
          <w:szCs w:val="22"/>
          <w:lang w:val="sr-Cyrl-RS" w:eastAsia="en-US"/>
        </w:rPr>
        <w:t>30</w:t>
      </w:r>
      <w:r w:rsidRPr="007F2D63">
        <w:rPr>
          <w:rFonts w:ascii="Arial" w:hAnsi="Arial" w:cs="Arial"/>
          <w:sz w:val="22"/>
          <w:szCs w:val="22"/>
          <w:lang w:val="en-US" w:eastAsia="en-US"/>
        </w:rPr>
        <w:t>.</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У случају да Пружалац услу</w:t>
      </w:r>
      <w:r w:rsidR="00D34818">
        <w:rPr>
          <w:rFonts w:ascii="Arial" w:hAnsi="Arial" w:cs="Arial"/>
          <w:sz w:val="22"/>
          <w:szCs w:val="22"/>
          <w:lang w:val="en-US" w:eastAsia="en-US"/>
        </w:rPr>
        <w:t>ге, својом кривицом, не изврши/</w:t>
      </w:r>
      <w:r w:rsidRPr="007F2D63">
        <w:rPr>
          <w:rFonts w:ascii="Arial" w:hAnsi="Arial" w:cs="Arial"/>
          <w:sz w:val="22"/>
          <w:szCs w:val="22"/>
          <w:lang w:val="en-US" w:eastAsia="en-US"/>
        </w:rPr>
        <w:t xml:space="preserve">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b/>
          <w:sz w:val="22"/>
          <w:szCs w:val="22"/>
          <w:lang w:val="en-US" w:eastAsia="en-US"/>
        </w:rPr>
      </w:pPr>
      <w:r w:rsidRPr="007F2D63">
        <w:rPr>
          <w:rFonts w:ascii="Arial" w:hAnsi="Arial" w:cs="Arial"/>
          <w:b/>
          <w:sz w:val="22"/>
          <w:szCs w:val="22"/>
          <w:lang w:val="en-US" w:eastAsia="en-US"/>
        </w:rPr>
        <w:t>РАСКИД УГОВОРА</w:t>
      </w:r>
    </w:p>
    <w:p w:rsidR="00C97F97" w:rsidRPr="007F2D63" w:rsidRDefault="00C97F97" w:rsidP="00DB648A">
      <w:pPr>
        <w:jc w:val="center"/>
        <w:rPr>
          <w:rFonts w:ascii="Arial" w:hAnsi="Arial" w:cs="Arial"/>
          <w:sz w:val="22"/>
          <w:szCs w:val="22"/>
          <w:lang w:val="en-US" w:eastAsia="en-US"/>
        </w:rPr>
      </w:pPr>
      <w:r w:rsidRPr="007F2D63">
        <w:rPr>
          <w:rFonts w:ascii="Arial" w:hAnsi="Arial" w:cs="Arial"/>
          <w:sz w:val="22"/>
          <w:szCs w:val="22"/>
          <w:lang w:val="en-US" w:eastAsia="en-US"/>
        </w:rPr>
        <w:t xml:space="preserve">Члан </w:t>
      </w:r>
      <w:r w:rsidR="001A06C1">
        <w:rPr>
          <w:rFonts w:ascii="Arial" w:hAnsi="Arial" w:cs="Arial"/>
          <w:sz w:val="22"/>
          <w:szCs w:val="22"/>
          <w:lang w:val="en-US" w:eastAsia="en-US"/>
        </w:rPr>
        <w:t>3</w:t>
      </w:r>
      <w:r w:rsidR="004B387D">
        <w:rPr>
          <w:rFonts w:ascii="Arial" w:hAnsi="Arial" w:cs="Arial"/>
          <w:sz w:val="22"/>
          <w:szCs w:val="22"/>
          <w:lang w:val="sr-Cyrl-RS" w:eastAsia="en-US"/>
        </w:rPr>
        <w:t>1</w:t>
      </w:r>
      <w:r w:rsidRPr="007F2D63">
        <w:rPr>
          <w:rFonts w:ascii="Arial" w:hAnsi="Arial" w:cs="Arial"/>
          <w:sz w:val="22"/>
          <w:szCs w:val="22"/>
          <w:lang w:val="en-US" w:eastAsia="en-US"/>
        </w:rPr>
        <w:t>.</w:t>
      </w:r>
    </w:p>
    <w:p w:rsidR="00C97F97" w:rsidRPr="007F2D63" w:rsidRDefault="00C97F97" w:rsidP="00C97F97">
      <w:pPr>
        <w:jc w:val="both"/>
        <w:rPr>
          <w:rFonts w:ascii="Arial" w:hAnsi="Arial" w:cs="Arial"/>
          <w:sz w:val="22"/>
          <w:szCs w:val="22"/>
          <w:lang w:val="en-US" w:eastAsia="en-US"/>
        </w:rPr>
      </w:pPr>
    </w:p>
    <w:p w:rsidR="00C97F97"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Свака Уговорн</w:t>
      </w:r>
      <w:r w:rsidRPr="007F2D63">
        <w:rPr>
          <w:rFonts w:ascii="Arial" w:hAnsi="Arial" w:cs="Arial"/>
          <w:sz w:val="22"/>
          <w:szCs w:val="22"/>
          <w:lang w:eastAsia="en-US"/>
        </w:rPr>
        <w:t>а</w:t>
      </w:r>
      <w:r w:rsidRPr="007F2D63">
        <w:rPr>
          <w:rFonts w:ascii="Arial" w:hAnsi="Arial" w:cs="Arial"/>
          <w:sz w:val="22"/>
          <w:szCs w:val="22"/>
          <w:lang w:val="en-US" w:eastAsia="en-US"/>
        </w:rPr>
        <w:t xml:space="preserve"> стран</w:t>
      </w:r>
      <w:r w:rsidRPr="007F2D63">
        <w:rPr>
          <w:rFonts w:ascii="Arial" w:hAnsi="Arial" w:cs="Arial"/>
          <w:sz w:val="22"/>
          <w:szCs w:val="22"/>
          <w:lang w:eastAsia="en-US"/>
        </w:rPr>
        <w:t>а</w:t>
      </w:r>
      <w:r w:rsidRPr="007F2D63">
        <w:rPr>
          <w:rFonts w:ascii="Arial" w:hAnsi="Arial" w:cs="Arial"/>
          <w:sz w:val="22"/>
          <w:szCs w:val="22"/>
          <w:lang w:val="en-US" w:eastAsia="en-US"/>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4B387D" w:rsidRPr="007F2D63" w:rsidRDefault="004B387D"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p>
    <w:p w:rsidR="00C97F97" w:rsidRPr="007F2D63" w:rsidRDefault="00FB7E9F" w:rsidP="00C97F97">
      <w:pPr>
        <w:jc w:val="both"/>
        <w:rPr>
          <w:rFonts w:ascii="Arial" w:hAnsi="Arial" w:cs="Arial"/>
          <w:b/>
          <w:sz w:val="22"/>
          <w:szCs w:val="22"/>
          <w:lang w:val="en-US" w:eastAsia="en-US"/>
        </w:rPr>
      </w:pPr>
      <w:r w:rsidRPr="007F2D63">
        <w:rPr>
          <w:rFonts w:ascii="Arial" w:hAnsi="Arial" w:cs="Arial"/>
          <w:b/>
          <w:sz w:val="22"/>
          <w:szCs w:val="22"/>
          <w:lang w:val="en-US" w:eastAsia="en-US"/>
        </w:rPr>
        <w:t>ЗАВРШНЕ ОДРЕДБЕ</w:t>
      </w:r>
    </w:p>
    <w:p w:rsidR="00C97F97" w:rsidRPr="007F2D63" w:rsidRDefault="00C97F97" w:rsidP="00DB648A">
      <w:pPr>
        <w:jc w:val="center"/>
        <w:rPr>
          <w:rFonts w:ascii="Arial" w:hAnsi="Arial" w:cs="Arial"/>
          <w:sz w:val="22"/>
          <w:szCs w:val="22"/>
          <w:lang w:eastAsia="en-US"/>
        </w:rPr>
      </w:pPr>
      <w:r w:rsidRPr="007F2D63">
        <w:rPr>
          <w:rFonts w:ascii="Arial" w:hAnsi="Arial" w:cs="Arial"/>
          <w:sz w:val="22"/>
          <w:szCs w:val="22"/>
          <w:lang w:val="en-US" w:eastAsia="en-US"/>
        </w:rPr>
        <w:t xml:space="preserve">Члан </w:t>
      </w:r>
      <w:r w:rsidR="001A06C1">
        <w:rPr>
          <w:rFonts w:ascii="Arial" w:hAnsi="Arial" w:cs="Arial"/>
          <w:sz w:val="22"/>
          <w:szCs w:val="22"/>
          <w:lang w:val="en-US" w:eastAsia="en-US"/>
        </w:rPr>
        <w:t>3</w:t>
      </w:r>
      <w:r w:rsidR="006F283E">
        <w:rPr>
          <w:rFonts w:ascii="Arial" w:hAnsi="Arial" w:cs="Arial"/>
          <w:sz w:val="22"/>
          <w:szCs w:val="22"/>
          <w:lang w:val="sr-Cyrl-RS" w:eastAsia="en-US"/>
        </w:rPr>
        <w:t>2</w:t>
      </w:r>
      <w:r w:rsidRPr="007F2D63">
        <w:rPr>
          <w:rFonts w:ascii="Arial" w:hAnsi="Arial" w:cs="Arial"/>
          <w:sz w:val="22"/>
          <w:szCs w:val="22"/>
          <w:lang w:eastAsia="en-US"/>
        </w:rPr>
        <w:t>.</w:t>
      </w:r>
    </w:p>
    <w:p w:rsidR="00BB1BA6" w:rsidRPr="007F2D63" w:rsidRDefault="00BB1BA6" w:rsidP="00DB648A">
      <w:pPr>
        <w:jc w:val="center"/>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eastAsia="en-US"/>
        </w:rPr>
      </w:pPr>
      <w:r w:rsidRPr="007F2D63">
        <w:rPr>
          <w:rFonts w:ascii="Arial" w:hAnsi="Arial" w:cs="Arial"/>
          <w:sz w:val="22"/>
          <w:szCs w:val="22"/>
          <w:lang w:eastAsia="en-U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C97F97" w:rsidRPr="007F2D63" w:rsidRDefault="00C97F97" w:rsidP="00C97F97">
      <w:pPr>
        <w:jc w:val="both"/>
        <w:rPr>
          <w:rFonts w:ascii="Arial" w:hAnsi="Arial" w:cs="Arial"/>
          <w:sz w:val="22"/>
          <w:szCs w:val="22"/>
          <w:lang w:val="ru-RU"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ru-RU" w:eastAsia="en-US"/>
        </w:rPr>
        <w:t xml:space="preserve">Након закључења </w:t>
      </w:r>
      <w:r w:rsidRPr="007F2D63">
        <w:rPr>
          <w:rFonts w:ascii="Arial" w:hAnsi="Arial" w:cs="Arial"/>
          <w:sz w:val="22"/>
          <w:szCs w:val="22"/>
          <w:lang w:eastAsia="en-US"/>
        </w:rPr>
        <w:t xml:space="preserve">и ступања на правну снагу </w:t>
      </w:r>
      <w:r w:rsidRPr="007F2D63">
        <w:rPr>
          <w:rFonts w:ascii="Arial" w:hAnsi="Arial" w:cs="Arial"/>
          <w:sz w:val="22"/>
          <w:szCs w:val="22"/>
          <w:lang w:val="ru-RU" w:eastAsia="en-US"/>
        </w:rPr>
        <w:t xml:space="preserve">овог Уговора, Корисник услуге може да дозволи, а </w:t>
      </w:r>
      <w:r w:rsidRPr="007F2D63">
        <w:rPr>
          <w:rFonts w:ascii="Arial" w:hAnsi="Arial" w:cs="Arial"/>
          <w:sz w:val="22"/>
          <w:szCs w:val="22"/>
          <w:lang w:eastAsia="en-US"/>
        </w:rPr>
        <w:t>Пружалац услуге</w:t>
      </w:r>
      <w:r w:rsidRPr="007F2D63">
        <w:rPr>
          <w:rFonts w:ascii="Arial" w:hAnsi="Arial" w:cs="Arial"/>
          <w:sz w:val="22"/>
          <w:szCs w:val="22"/>
          <w:lang w:val="ru-RU" w:eastAsia="en-US"/>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rsidR="00CC463C" w:rsidRDefault="00CC463C" w:rsidP="00FB7E9F">
      <w:pPr>
        <w:jc w:val="center"/>
        <w:rPr>
          <w:rFonts w:ascii="Arial" w:hAnsi="Arial" w:cs="Arial"/>
          <w:sz w:val="22"/>
          <w:szCs w:val="22"/>
          <w:lang w:val="en-US" w:eastAsia="en-US"/>
        </w:rPr>
      </w:pPr>
    </w:p>
    <w:p w:rsidR="00C97F97" w:rsidRPr="007F2D63" w:rsidRDefault="00C97F97" w:rsidP="00FB7E9F">
      <w:pPr>
        <w:jc w:val="center"/>
        <w:rPr>
          <w:rFonts w:ascii="Arial" w:hAnsi="Arial" w:cs="Arial"/>
          <w:sz w:val="22"/>
          <w:szCs w:val="22"/>
          <w:lang w:val="en-US" w:eastAsia="en-US"/>
        </w:rPr>
      </w:pPr>
      <w:r w:rsidRPr="007F2D63">
        <w:rPr>
          <w:rFonts w:ascii="Arial" w:hAnsi="Arial" w:cs="Arial"/>
          <w:sz w:val="22"/>
          <w:szCs w:val="22"/>
          <w:lang w:val="en-US" w:eastAsia="en-US"/>
        </w:rPr>
        <w:t xml:space="preserve">Члан </w:t>
      </w:r>
      <w:r w:rsidR="001A06C1">
        <w:rPr>
          <w:rFonts w:ascii="Arial" w:hAnsi="Arial" w:cs="Arial"/>
          <w:sz w:val="22"/>
          <w:szCs w:val="22"/>
          <w:lang w:val="en-US" w:eastAsia="en-US"/>
        </w:rPr>
        <w:t>3</w:t>
      </w:r>
      <w:r w:rsidR="006F283E">
        <w:rPr>
          <w:rFonts w:ascii="Arial" w:hAnsi="Arial" w:cs="Arial"/>
          <w:sz w:val="22"/>
          <w:szCs w:val="22"/>
          <w:lang w:val="sr-Cyrl-RS" w:eastAsia="en-US"/>
        </w:rPr>
        <w:t>3</w:t>
      </w:r>
      <w:r w:rsidRPr="007F2D63">
        <w:rPr>
          <w:rFonts w:ascii="Arial" w:hAnsi="Arial" w:cs="Arial"/>
          <w:sz w:val="22"/>
          <w:szCs w:val="22"/>
          <w:lang w:val="en-US" w:eastAsia="en-US"/>
        </w:rPr>
        <w:t>.</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w:t>
      </w:r>
      <w:r w:rsidR="00FB7E9F" w:rsidRPr="007F2D63">
        <w:rPr>
          <w:rFonts w:ascii="Arial" w:hAnsi="Arial" w:cs="Arial"/>
          <w:sz w:val="22"/>
          <w:szCs w:val="22"/>
          <w:lang w:val="en-US" w:eastAsia="en-US"/>
        </w:rPr>
        <w:t>сности друге Уговор</w:t>
      </w:r>
      <w:r w:rsidRPr="007F2D63">
        <w:rPr>
          <w:rFonts w:ascii="Arial" w:hAnsi="Arial" w:cs="Arial"/>
          <w:sz w:val="22"/>
          <w:szCs w:val="22"/>
          <w:lang w:val="en-US" w:eastAsia="en-US"/>
        </w:rPr>
        <w:t>не с</w:t>
      </w:r>
      <w:r w:rsidR="00FB7E9F" w:rsidRPr="007F2D63">
        <w:rPr>
          <w:rFonts w:ascii="Arial" w:hAnsi="Arial" w:cs="Arial"/>
          <w:sz w:val="22"/>
          <w:szCs w:val="22"/>
          <w:lang w:eastAsia="en-US"/>
        </w:rPr>
        <w:t>т</w:t>
      </w:r>
      <w:r w:rsidRPr="007F2D63">
        <w:rPr>
          <w:rFonts w:ascii="Arial" w:hAnsi="Arial" w:cs="Arial"/>
          <w:sz w:val="22"/>
          <w:szCs w:val="22"/>
          <w:lang w:val="en-US" w:eastAsia="en-US"/>
        </w:rPr>
        <w:t>ране.</w:t>
      </w:r>
    </w:p>
    <w:p w:rsidR="00C97F97" w:rsidRPr="007F2D63" w:rsidRDefault="00C97F97" w:rsidP="00DB648A">
      <w:pPr>
        <w:jc w:val="center"/>
        <w:rPr>
          <w:rFonts w:ascii="Arial" w:hAnsi="Arial" w:cs="Arial"/>
          <w:sz w:val="22"/>
          <w:szCs w:val="22"/>
          <w:lang w:val="en-US" w:eastAsia="en-US"/>
        </w:rPr>
      </w:pPr>
      <w:r w:rsidRPr="007F2D63">
        <w:rPr>
          <w:rFonts w:ascii="Arial" w:hAnsi="Arial" w:cs="Arial"/>
          <w:sz w:val="22"/>
          <w:szCs w:val="22"/>
          <w:lang w:val="en-US" w:eastAsia="en-US"/>
        </w:rPr>
        <w:t xml:space="preserve">Члан </w:t>
      </w:r>
      <w:r w:rsidR="001A06C1">
        <w:rPr>
          <w:rFonts w:ascii="Arial" w:hAnsi="Arial" w:cs="Arial"/>
          <w:sz w:val="22"/>
          <w:szCs w:val="22"/>
          <w:lang w:val="en-US" w:eastAsia="en-US"/>
        </w:rPr>
        <w:t>3</w:t>
      </w:r>
      <w:r w:rsidR="006F283E">
        <w:rPr>
          <w:rFonts w:ascii="Arial" w:hAnsi="Arial" w:cs="Arial"/>
          <w:sz w:val="22"/>
          <w:szCs w:val="22"/>
          <w:lang w:val="sr-Cyrl-RS" w:eastAsia="en-US"/>
        </w:rPr>
        <w:t>4</w:t>
      </w:r>
      <w:r w:rsidRPr="007F2D63">
        <w:rPr>
          <w:rFonts w:ascii="Arial" w:hAnsi="Arial" w:cs="Arial"/>
          <w:sz w:val="22"/>
          <w:szCs w:val="22"/>
          <w:lang w:val="en-US" w:eastAsia="en-US"/>
        </w:rPr>
        <w:t>.</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C97F97" w:rsidRPr="007F2D63" w:rsidRDefault="00C97F97" w:rsidP="00C97F97">
      <w:pPr>
        <w:jc w:val="both"/>
        <w:rPr>
          <w:rFonts w:ascii="Arial" w:hAnsi="Arial" w:cs="Arial"/>
          <w:sz w:val="22"/>
          <w:szCs w:val="22"/>
          <w:lang w:val="en-US" w:eastAsia="en-US"/>
        </w:rPr>
      </w:pPr>
    </w:p>
    <w:p w:rsidR="00C97F97" w:rsidRDefault="00C97F97" w:rsidP="00DB648A">
      <w:pPr>
        <w:jc w:val="center"/>
        <w:rPr>
          <w:rFonts w:ascii="Arial" w:hAnsi="Arial" w:cs="Arial"/>
          <w:sz w:val="22"/>
          <w:szCs w:val="22"/>
          <w:lang w:val="en-US" w:eastAsia="en-US"/>
        </w:rPr>
      </w:pPr>
      <w:r w:rsidRPr="007F2D63">
        <w:rPr>
          <w:rFonts w:ascii="Arial" w:hAnsi="Arial" w:cs="Arial"/>
          <w:sz w:val="22"/>
          <w:szCs w:val="22"/>
          <w:lang w:val="en-US" w:eastAsia="en-US"/>
        </w:rPr>
        <w:t xml:space="preserve">Члан </w:t>
      </w:r>
      <w:r w:rsidR="00FB7E9F" w:rsidRPr="007F2D63">
        <w:rPr>
          <w:rFonts w:ascii="Arial" w:hAnsi="Arial" w:cs="Arial"/>
          <w:sz w:val="22"/>
          <w:szCs w:val="22"/>
          <w:lang w:eastAsia="en-US"/>
        </w:rPr>
        <w:t>3</w:t>
      </w:r>
      <w:r w:rsidR="006F283E">
        <w:rPr>
          <w:rFonts w:ascii="Arial" w:hAnsi="Arial" w:cs="Arial"/>
          <w:sz w:val="22"/>
          <w:szCs w:val="22"/>
          <w:lang w:val="sr-Cyrl-RS" w:eastAsia="en-US"/>
        </w:rPr>
        <w:t>5</w:t>
      </w:r>
      <w:r w:rsidRPr="007F2D63">
        <w:rPr>
          <w:rFonts w:ascii="Arial" w:hAnsi="Arial" w:cs="Arial"/>
          <w:sz w:val="22"/>
          <w:szCs w:val="22"/>
          <w:lang w:val="en-US" w:eastAsia="en-US"/>
        </w:rPr>
        <w:t>.</w:t>
      </w:r>
    </w:p>
    <w:p w:rsidR="006F283E" w:rsidRPr="00ED2B11" w:rsidRDefault="006F283E" w:rsidP="006F283E">
      <w:pPr>
        <w:suppressAutoHyphens w:val="0"/>
        <w:spacing w:before="120"/>
        <w:jc w:val="both"/>
        <w:rPr>
          <w:rFonts w:ascii="Arial" w:hAnsi="Arial" w:cs="Arial"/>
          <w:lang w:val="en-US" w:eastAsia="sr-Latn-CS"/>
        </w:rPr>
      </w:pPr>
      <w:r w:rsidRPr="00ED2B11">
        <w:rPr>
          <w:rFonts w:ascii="Arial" w:hAnsi="Arial" w:cs="Arial"/>
          <w:bCs/>
          <w:lang w:eastAsia="en-US"/>
        </w:rPr>
        <w:t>Уговорне стране су сагласне да се евентуалне измене и допуне овог Уговора изврше у писаној форми – закључивањем анекса у складу са Законом.</w:t>
      </w:r>
    </w:p>
    <w:p w:rsidR="006F283E" w:rsidRPr="007F2D63" w:rsidRDefault="006F283E" w:rsidP="00DB648A">
      <w:pPr>
        <w:jc w:val="center"/>
        <w:rPr>
          <w:rFonts w:ascii="Arial" w:hAnsi="Arial" w:cs="Arial"/>
          <w:sz w:val="22"/>
          <w:szCs w:val="22"/>
          <w:lang w:val="en-US" w:eastAsia="en-US"/>
        </w:rPr>
      </w:pPr>
    </w:p>
    <w:p w:rsidR="00C77D26" w:rsidRPr="00BD5B3C" w:rsidRDefault="00CC463C" w:rsidP="00C77D26">
      <w:pPr>
        <w:suppressAutoHyphens w:val="0"/>
        <w:jc w:val="both"/>
        <w:rPr>
          <w:rFonts w:ascii="Arial" w:hAnsi="Arial" w:cs="Arial"/>
          <w:sz w:val="22"/>
          <w:szCs w:val="22"/>
        </w:rPr>
      </w:pPr>
      <w:r w:rsidRPr="007F2D63">
        <w:rPr>
          <w:rFonts w:ascii="Arial" w:hAnsi="Arial" w:cs="Arial"/>
          <w:sz w:val="22"/>
          <w:szCs w:val="22"/>
        </w:rPr>
        <w:t xml:space="preserve">Након закључења уговора </w:t>
      </w:r>
      <w:r w:rsidR="0047544E" w:rsidRPr="0047544E">
        <w:rPr>
          <w:rFonts w:ascii="Arial" w:hAnsi="Arial" w:cs="Arial"/>
          <w:sz w:val="22"/>
          <w:szCs w:val="22"/>
          <w:lang w:val="sr-Cyrl-RS"/>
        </w:rPr>
        <w:t xml:space="preserve">Корисник услуге </w:t>
      </w:r>
      <w:r w:rsidRPr="0047544E">
        <w:rPr>
          <w:rFonts w:ascii="Arial" w:hAnsi="Arial" w:cs="Arial"/>
          <w:sz w:val="22"/>
          <w:szCs w:val="22"/>
        </w:rPr>
        <w:t xml:space="preserve"> може да дозволи промену цене и других битних елемената уговора из </w:t>
      </w:r>
      <w:r w:rsidRPr="00BD5B3C">
        <w:rPr>
          <w:rFonts w:ascii="Arial" w:hAnsi="Arial" w:cs="Arial"/>
          <w:sz w:val="22"/>
          <w:szCs w:val="22"/>
        </w:rPr>
        <w:t xml:space="preserve">следећих разлога: виша сила, измена важећих законских прописа, </w:t>
      </w:r>
      <w:r w:rsidRPr="00BD5B3C">
        <w:rPr>
          <w:rFonts w:ascii="Arial" w:hAnsi="Arial" w:cs="Arial"/>
          <w:sz w:val="22"/>
          <w:szCs w:val="22"/>
        </w:rPr>
        <w:lastRenderedPageBreak/>
        <w:t>мере државних органа и измењене околности на тржишту настале услед више</w:t>
      </w:r>
      <w:r w:rsidR="00C77D26" w:rsidRPr="00BD5B3C">
        <w:rPr>
          <w:rFonts w:ascii="Arial" w:hAnsi="Arial" w:cs="Arial"/>
          <w:sz w:val="22"/>
          <w:szCs w:val="22"/>
        </w:rPr>
        <w:t xml:space="preserve"> силе,о чему ће се у складу са чланом 115 Закона Анексом извршити измене и допуне овог Уговора.</w:t>
      </w:r>
    </w:p>
    <w:p w:rsidR="007E1685" w:rsidRPr="00BD5B3C" w:rsidRDefault="007E1685" w:rsidP="00C77D26">
      <w:pPr>
        <w:suppressAutoHyphens w:val="0"/>
        <w:jc w:val="both"/>
        <w:rPr>
          <w:rFonts w:ascii="Arial" w:hAnsi="Arial" w:cs="Arial"/>
          <w:sz w:val="22"/>
          <w:szCs w:val="22"/>
        </w:rPr>
      </w:pPr>
    </w:p>
    <w:p w:rsidR="007E1685" w:rsidRPr="00BD5B3C" w:rsidRDefault="007E1685" w:rsidP="00C77D26">
      <w:pPr>
        <w:suppressAutoHyphens w:val="0"/>
        <w:jc w:val="both"/>
        <w:rPr>
          <w:rFonts w:ascii="Arial" w:hAnsi="Arial" w:cs="Arial"/>
          <w:sz w:val="22"/>
          <w:szCs w:val="22"/>
        </w:rPr>
      </w:pPr>
    </w:p>
    <w:p w:rsidR="007E1685" w:rsidRPr="0047544E" w:rsidRDefault="0047544E" w:rsidP="0047544E">
      <w:pPr>
        <w:jc w:val="both"/>
        <w:rPr>
          <w:rFonts w:ascii="Arial" w:hAnsi="Arial" w:cs="Arial"/>
          <w:sz w:val="22"/>
          <w:szCs w:val="22"/>
        </w:rPr>
      </w:pPr>
      <w:r w:rsidRPr="0047544E">
        <w:rPr>
          <w:rFonts w:ascii="Arial" w:hAnsi="Arial" w:cs="Arial"/>
          <w:sz w:val="22"/>
          <w:szCs w:val="22"/>
          <w:lang w:val="sr-Cyrl-RS"/>
        </w:rPr>
        <w:t>Корисника услуге</w:t>
      </w:r>
      <w:r w:rsidR="007E1685" w:rsidRPr="0047544E">
        <w:rPr>
          <w:rFonts w:ascii="Arial" w:hAnsi="Arial" w:cs="Arial"/>
          <w:sz w:val="22"/>
          <w:szCs w:val="22"/>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7E1685" w:rsidRPr="0047544E" w:rsidRDefault="007E1685" w:rsidP="0047544E">
      <w:pPr>
        <w:jc w:val="both"/>
        <w:rPr>
          <w:rFonts w:ascii="Arial" w:hAnsi="Arial" w:cs="Arial"/>
          <w:sz w:val="22"/>
          <w:szCs w:val="22"/>
        </w:rPr>
      </w:pPr>
    </w:p>
    <w:p w:rsidR="007E1685" w:rsidRPr="007E1685" w:rsidRDefault="0047544E" w:rsidP="0047544E">
      <w:pPr>
        <w:jc w:val="both"/>
        <w:rPr>
          <w:rFonts w:ascii="Arial" w:hAnsi="Arial" w:cs="Arial"/>
          <w:sz w:val="22"/>
          <w:szCs w:val="22"/>
        </w:rPr>
      </w:pPr>
      <w:r w:rsidRPr="0047544E">
        <w:rPr>
          <w:rFonts w:ascii="Arial" w:hAnsi="Arial" w:cs="Arial"/>
          <w:sz w:val="22"/>
          <w:szCs w:val="22"/>
          <w:lang w:val="sr-Cyrl-RS"/>
        </w:rPr>
        <w:t>Корисника услуге</w:t>
      </w:r>
      <w:r w:rsidR="007E1685" w:rsidRPr="0047544E">
        <w:rPr>
          <w:rFonts w:ascii="Arial" w:hAnsi="Arial" w:cs="Arial"/>
          <w:sz w:val="22"/>
          <w:szCs w:val="22"/>
        </w:rPr>
        <w:t xml:space="preserve"> може повећати обим предмета јавне набавке из уговора о јавној набавци за максимално до 5% укупне вредности</w:t>
      </w:r>
      <w:r w:rsidR="007E1685" w:rsidRPr="007E1685">
        <w:rPr>
          <w:rFonts w:ascii="Arial" w:hAnsi="Arial" w:cs="Arial"/>
          <w:sz w:val="22"/>
          <w:szCs w:val="22"/>
        </w:rPr>
        <w:t xml:space="preserve">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rsidR="007E1685" w:rsidRPr="007E1685" w:rsidRDefault="007E1685" w:rsidP="0047544E">
      <w:pPr>
        <w:jc w:val="both"/>
        <w:rPr>
          <w:rFonts w:ascii="Arial" w:hAnsi="Arial" w:cs="Arial"/>
          <w:sz w:val="22"/>
          <w:szCs w:val="22"/>
        </w:rPr>
      </w:pPr>
    </w:p>
    <w:p w:rsidR="007E1685" w:rsidRPr="007E1685" w:rsidRDefault="007E1685" w:rsidP="0047544E">
      <w:pPr>
        <w:jc w:val="both"/>
        <w:rPr>
          <w:rFonts w:ascii="Arial" w:hAnsi="Arial" w:cs="Arial"/>
          <w:sz w:val="22"/>
          <w:szCs w:val="22"/>
        </w:rPr>
      </w:pPr>
      <w:r w:rsidRPr="007E1685">
        <w:rPr>
          <w:rFonts w:ascii="Arial" w:hAnsi="Arial" w:cs="Arial"/>
          <w:sz w:val="22"/>
          <w:szCs w:val="22"/>
        </w:rPr>
        <w:t>У наведеним случа</w:t>
      </w:r>
      <w:r w:rsidR="009770B4">
        <w:rPr>
          <w:rFonts w:ascii="Arial" w:hAnsi="Arial" w:cs="Arial"/>
          <w:sz w:val="22"/>
          <w:szCs w:val="22"/>
          <w:lang w:val="sr-Cyrl-RS"/>
        </w:rPr>
        <w:t>ј</w:t>
      </w:r>
      <w:r w:rsidRPr="007E1685">
        <w:rPr>
          <w:rFonts w:ascii="Arial" w:hAnsi="Arial" w:cs="Arial"/>
          <w:sz w:val="22"/>
          <w:szCs w:val="22"/>
        </w:rPr>
        <w:t xml:space="preserve">евима </w:t>
      </w:r>
      <w:r w:rsidR="0047544E" w:rsidRPr="0047544E">
        <w:rPr>
          <w:rFonts w:ascii="Arial" w:hAnsi="Arial" w:cs="Arial"/>
          <w:sz w:val="22"/>
          <w:szCs w:val="22"/>
          <w:lang w:val="sr-Cyrl-RS"/>
        </w:rPr>
        <w:t>Корисника услуге</w:t>
      </w:r>
      <w:r w:rsidRPr="007E1685">
        <w:rPr>
          <w:rFonts w:ascii="Arial" w:hAnsi="Arial" w:cs="Arial"/>
          <w:sz w:val="22"/>
          <w:szCs w:val="22"/>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7E1685" w:rsidRDefault="007E1685" w:rsidP="00C77D26">
      <w:pPr>
        <w:suppressAutoHyphens w:val="0"/>
        <w:jc w:val="both"/>
        <w:rPr>
          <w:rFonts w:ascii="Arial" w:hAnsi="Arial" w:cs="Arial"/>
          <w:sz w:val="22"/>
          <w:szCs w:val="22"/>
        </w:rPr>
      </w:pPr>
    </w:p>
    <w:p w:rsidR="00C97F97" w:rsidRPr="007F2D63" w:rsidRDefault="00C97F97" w:rsidP="00DB648A">
      <w:pPr>
        <w:jc w:val="center"/>
        <w:rPr>
          <w:rFonts w:ascii="Arial" w:hAnsi="Arial" w:cs="Arial"/>
          <w:sz w:val="22"/>
          <w:szCs w:val="22"/>
          <w:lang w:val="en-US" w:eastAsia="en-US"/>
        </w:rPr>
      </w:pPr>
      <w:r w:rsidRPr="007F2D63">
        <w:rPr>
          <w:rFonts w:ascii="Arial" w:hAnsi="Arial" w:cs="Arial"/>
          <w:sz w:val="22"/>
          <w:szCs w:val="22"/>
          <w:lang w:val="en-US" w:eastAsia="en-US"/>
        </w:rPr>
        <w:t xml:space="preserve">Члан </w:t>
      </w:r>
      <w:r w:rsidRPr="007F2D63">
        <w:rPr>
          <w:rFonts w:ascii="Arial" w:hAnsi="Arial" w:cs="Arial"/>
          <w:sz w:val="22"/>
          <w:szCs w:val="22"/>
          <w:lang w:eastAsia="en-US"/>
        </w:rPr>
        <w:t>3</w:t>
      </w:r>
      <w:r w:rsidR="009770B4">
        <w:rPr>
          <w:rFonts w:ascii="Arial" w:hAnsi="Arial" w:cs="Arial"/>
          <w:sz w:val="22"/>
          <w:szCs w:val="22"/>
          <w:lang w:val="sr-Cyrl-RS" w:eastAsia="en-US"/>
        </w:rPr>
        <w:t>6</w:t>
      </w:r>
      <w:r w:rsidRPr="007F2D63">
        <w:rPr>
          <w:rFonts w:ascii="Arial" w:hAnsi="Arial" w:cs="Arial"/>
          <w:sz w:val="22"/>
          <w:szCs w:val="22"/>
          <w:lang w:val="en-US" w:eastAsia="en-US"/>
        </w:rPr>
        <w:t>.</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7F2D63">
        <w:rPr>
          <w:rFonts w:ascii="Arial" w:hAnsi="Arial" w:cs="Arial"/>
          <w:sz w:val="22"/>
          <w:szCs w:val="22"/>
          <w:lang w:eastAsia="en-US"/>
        </w:rPr>
        <w:t xml:space="preserve"> Београду</w:t>
      </w:r>
      <w:r w:rsidR="007E1685">
        <w:rPr>
          <w:rFonts w:ascii="Arial" w:hAnsi="Arial" w:cs="Arial"/>
          <w:sz w:val="22"/>
          <w:szCs w:val="22"/>
          <w:lang w:val="sr-Cyrl-RS" w:eastAsia="en-US"/>
        </w:rPr>
        <w:t xml:space="preserve"> </w:t>
      </w:r>
      <w:r w:rsidRPr="007F2D63">
        <w:rPr>
          <w:rFonts w:ascii="Arial" w:hAnsi="Arial" w:cs="Arial"/>
          <w:sz w:val="22"/>
          <w:szCs w:val="22"/>
          <w:lang w:val="en-US" w:eastAsia="en-US"/>
        </w:rPr>
        <w:t>(</w:t>
      </w:r>
      <w:r w:rsidRPr="007F2D63">
        <w:rPr>
          <w:rFonts w:ascii="Arial" w:hAnsi="Arial" w:cs="Arial"/>
          <w:sz w:val="22"/>
          <w:szCs w:val="22"/>
          <w:lang w:eastAsia="en-US"/>
        </w:rPr>
        <w:t>Сталне</w:t>
      </w:r>
      <w:r w:rsidRPr="007F2D63">
        <w:rPr>
          <w:rFonts w:ascii="Arial" w:hAnsi="Arial" w:cs="Arial"/>
          <w:sz w:val="22"/>
          <w:szCs w:val="22"/>
          <w:lang w:val="en-US" w:eastAsia="en-US"/>
        </w:rPr>
        <w:t xml:space="preserve"> арбитраже при Привредној комори Србије, уз примену њеног Правилника</w:t>
      </w:r>
      <w:r w:rsidRPr="007F2D63">
        <w:rPr>
          <w:rFonts w:ascii="Arial" w:hAnsi="Arial" w:cs="Arial"/>
          <w:sz w:val="22"/>
          <w:szCs w:val="22"/>
          <w:lang w:eastAsia="en-US"/>
        </w:rPr>
        <w:t>)</w:t>
      </w:r>
      <w:r w:rsidRPr="007F2D63">
        <w:rPr>
          <w:rFonts w:ascii="Arial" w:hAnsi="Arial" w:cs="Arial"/>
          <w:sz w:val="22"/>
          <w:szCs w:val="22"/>
          <w:lang w:val="en-US" w:eastAsia="en-US"/>
        </w:rPr>
        <w:t xml:space="preserve"> [напомена: коначан текст у Уговору зависи од тога да ли је изабран домаћи или страни Пружалац услуге].</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 У случају спора примењује се материјално и процесно право Републике Србије, а поступак се води на српском језику.</w:t>
      </w:r>
    </w:p>
    <w:p w:rsidR="00C97F97" w:rsidRPr="007F2D63" w:rsidRDefault="00C97F97" w:rsidP="00DB648A">
      <w:pPr>
        <w:jc w:val="center"/>
        <w:rPr>
          <w:rFonts w:ascii="Arial" w:hAnsi="Arial" w:cs="Arial"/>
          <w:sz w:val="22"/>
          <w:szCs w:val="22"/>
          <w:lang w:val="en-US" w:eastAsia="en-US"/>
        </w:rPr>
      </w:pPr>
      <w:r w:rsidRPr="007F2D63">
        <w:rPr>
          <w:rFonts w:ascii="Arial" w:hAnsi="Arial" w:cs="Arial"/>
          <w:sz w:val="22"/>
          <w:szCs w:val="22"/>
          <w:lang w:val="en-US" w:eastAsia="en-US"/>
        </w:rPr>
        <w:t>Члан 3</w:t>
      </w:r>
      <w:r w:rsidR="009770B4">
        <w:rPr>
          <w:rFonts w:ascii="Arial" w:hAnsi="Arial" w:cs="Arial"/>
          <w:sz w:val="22"/>
          <w:szCs w:val="22"/>
          <w:lang w:val="sr-Cyrl-RS" w:eastAsia="en-US"/>
        </w:rPr>
        <w:t>7</w:t>
      </w:r>
      <w:r w:rsidRPr="007F2D63">
        <w:rPr>
          <w:rFonts w:ascii="Arial" w:hAnsi="Arial" w:cs="Arial"/>
          <w:sz w:val="22"/>
          <w:szCs w:val="22"/>
          <w:lang w:val="en-US" w:eastAsia="en-US"/>
        </w:rPr>
        <w:t>.</w:t>
      </w:r>
    </w:p>
    <w:p w:rsidR="00C97F97" w:rsidRPr="007F2D63" w:rsidRDefault="00C97F97" w:rsidP="00C97F97">
      <w:pPr>
        <w:jc w:val="both"/>
        <w:rPr>
          <w:rFonts w:ascii="Arial" w:hAnsi="Arial" w:cs="Arial"/>
          <w:sz w:val="22"/>
          <w:szCs w:val="22"/>
          <w:lang w:val="en-US" w:eastAsia="en-US"/>
        </w:rPr>
      </w:pPr>
    </w:p>
    <w:p w:rsidR="00C97F97"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w:t>
      </w:r>
      <w:r w:rsidR="00BB1BA6" w:rsidRPr="007F2D63">
        <w:rPr>
          <w:rFonts w:ascii="Arial" w:hAnsi="Arial" w:cs="Arial"/>
          <w:sz w:val="22"/>
          <w:szCs w:val="22"/>
          <w:lang w:val="en-US" w:eastAsia="en-US"/>
        </w:rPr>
        <w:t>бзиром на предмет овог Уговора.</w:t>
      </w:r>
    </w:p>
    <w:p w:rsidR="001A06C1" w:rsidRPr="007F2D63" w:rsidRDefault="001A06C1" w:rsidP="00C97F97">
      <w:pPr>
        <w:jc w:val="both"/>
        <w:rPr>
          <w:rFonts w:ascii="Arial" w:hAnsi="Arial" w:cs="Arial"/>
          <w:sz w:val="22"/>
          <w:szCs w:val="22"/>
          <w:lang w:val="en-US" w:eastAsia="en-US"/>
        </w:rPr>
      </w:pPr>
    </w:p>
    <w:p w:rsidR="00C97F97" w:rsidRPr="007F2D63" w:rsidRDefault="00C97F97" w:rsidP="00DB648A">
      <w:pPr>
        <w:jc w:val="center"/>
        <w:rPr>
          <w:rFonts w:ascii="Arial" w:hAnsi="Arial" w:cs="Arial"/>
          <w:sz w:val="22"/>
          <w:szCs w:val="22"/>
          <w:lang w:val="en-US" w:eastAsia="en-US"/>
        </w:rPr>
      </w:pPr>
      <w:r w:rsidRPr="007F2D63">
        <w:rPr>
          <w:rFonts w:ascii="Arial" w:hAnsi="Arial" w:cs="Arial"/>
          <w:sz w:val="22"/>
          <w:szCs w:val="22"/>
          <w:lang w:val="en-US" w:eastAsia="en-US"/>
        </w:rPr>
        <w:t>Члан 3</w:t>
      </w:r>
      <w:r w:rsidR="009770B4">
        <w:rPr>
          <w:rFonts w:ascii="Arial" w:hAnsi="Arial" w:cs="Arial"/>
          <w:sz w:val="22"/>
          <w:szCs w:val="22"/>
          <w:lang w:val="sr-Cyrl-RS" w:eastAsia="en-US"/>
        </w:rPr>
        <w:t>8</w:t>
      </w:r>
      <w:r w:rsidRPr="007F2D63">
        <w:rPr>
          <w:rFonts w:ascii="Arial" w:hAnsi="Arial" w:cs="Arial"/>
          <w:sz w:val="22"/>
          <w:szCs w:val="22"/>
          <w:lang w:val="en-US" w:eastAsia="en-US"/>
        </w:rPr>
        <w:t>.</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Саставни део овог Уговора чине:</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color w:val="0070C0"/>
          <w:sz w:val="22"/>
          <w:szCs w:val="22"/>
          <w:lang w:val="en-US" w:eastAsia="en-US"/>
        </w:rPr>
      </w:pPr>
      <w:r w:rsidRPr="007F2D63">
        <w:rPr>
          <w:rFonts w:ascii="Arial" w:hAnsi="Arial" w:cs="Arial"/>
          <w:sz w:val="22"/>
          <w:szCs w:val="22"/>
          <w:lang w:val="en-US" w:eastAsia="en-US"/>
        </w:rPr>
        <w:t>Прилог број 1</w:t>
      </w:r>
      <w:r w:rsidRPr="007F2D63">
        <w:rPr>
          <w:rFonts w:ascii="Arial" w:hAnsi="Arial" w:cs="Arial"/>
          <w:sz w:val="22"/>
          <w:szCs w:val="22"/>
          <w:lang w:val="en-US" w:eastAsia="en-US"/>
        </w:rPr>
        <w:tab/>
        <w:t>Конкурсна документација</w:t>
      </w:r>
      <w:r w:rsidR="00273F5C">
        <w:rPr>
          <w:rFonts w:ascii="Arial" w:hAnsi="Arial" w:cs="Arial"/>
          <w:sz w:val="22"/>
          <w:szCs w:val="22"/>
          <w:lang w:val="sr-Cyrl-RS" w:eastAsia="en-US"/>
        </w:rPr>
        <w:t xml:space="preserve"> </w:t>
      </w:r>
      <w:r w:rsidRPr="007F2D63">
        <w:rPr>
          <w:rFonts w:ascii="Arial" w:hAnsi="Arial" w:cs="Arial"/>
          <w:color w:val="0070C0"/>
          <w:sz w:val="22"/>
          <w:szCs w:val="22"/>
          <w:lang w:eastAsia="en-US"/>
        </w:rPr>
        <w:t>н</w:t>
      </w:r>
      <w:r w:rsidRPr="007F2D63">
        <w:rPr>
          <w:rFonts w:ascii="Arial" w:hAnsi="Arial" w:cs="Arial"/>
          <w:color w:val="0070C0"/>
          <w:sz w:val="22"/>
          <w:szCs w:val="22"/>
          <w:lang w:val="en-US" w:eastAsia="en-US"/>
        </w:rPr>
        <w:t>аведен</w:t>
      </w:r>
      <w:r w:rsidRPr="007F2D63">
        <w:rPr>
          <w:rFonts w:ascii="Arial" w:hAnsi="Arial" w:cs="Arial"/>
          <w:color w:val="0070C0"/>
          <w:sz w:val="22"/>
          <w:szCs w:val="22"/>
          <w:lang w:eastAsia="en-US"/>
        </w:rPr>
        <w:t>е</w:t>
      </w:r>
      <w:r w:rsidR="00273F5C">
        <w:rPr>
          <w:rFonts w:ascii="Arial" w:hAnsi="Arial" w:cs="Arial"/>
          <w:color w:val="0070C0"/>
          <w:sz w:val="22"/>
          <w:szCs w:val="22"/>
          <w:lang w:val="sr-Cyrl-RS" w:eastAsia="en-US"/>
        </w:rPr>
        <w:t xml:space="preserve"> </w:t>
      </w:r>
      <w:r w:rsidRPr="007F2D63">
        <w:rPr>
          <w:rFonts w:ascii="Arial" w:hAnsi="Arial" w:cs="Arial"/>
          <w:color w:val="0070C0"/>
          <w:sz w:val="22"/>
          <w:szCs w:val="22"/>
          <w:lang w:eastAsia="en-US"/>
        </w:rPr>
        <w:t>интернет странице на којојима  је објаљена КД</w:t>
      </w:r>
      <w:r w:rsidR="003A6794" w:rsidRPr="007F2D63">
        <w:rPr>
          <w:rFonts w:ascii="Arial" w:hAnsi="Arial" w:cs="Arial"/>
          <w:color w:val="0070C0"/>
          <w:sz w:val="22"/>
          <w:szCs w:val="22"/>
          <w:lang w:val="en-US" w:eastAsia="en-US"/>
        </w:rPr>
        <w:t>)</w:t>
      </w:r>
      <w:r w:rsidR="003A6794" w:rsidRPr="007F2D63">
        <w:rPr>
          <w:rFonts w:ascii="Arial" w:hAnsi="Arial" w:cs="Arial"/>
          <w:color w:val="0070C0"/>
          <w:sz w:val="22"/>
          <w:szCs w:val="22"/>
          <w:lang w:eastAsia="en-US"/>
        </w:rPr>
        <w:t>,</w:t>
      </w: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Прилог број 2</w:t>
      </w:r>
      <w:r w:rsidRPr="007F2D63">
        <w:rPr>
          <w:rFonts w:ascii="Arial" w:hAnsi="Arial" w:cs="Arial"/>
          <w:sz w:val="22"/>
          <w:szCs w:val="22"/>
          <w:lang w:val="en-US" w:eastAsia="en-US"/>
        </w:rPr>
        <w:tab/>
        <w:t>Понуда број ____од __</w:t>
      </w:r>
      <w:r w:rsidRPr="007F2D63">
        <w:rPr>
          <w:rFonts w:ascii="Arial" w:hAnsi="Arial" w:cs="Arial"/>
          <w:sz w:val="22"/>
          <w:szCs w:val="22"/>
          <w:lang w:eastAsia="en-US"/>
        </w:rPr>
        <w:t>__201</w:t>
      </w:r>
      <w:r w:rsidR="0067001B">
        <w:rPr>
          <w:rFonts w:ascii="Arial" w:hAnsi="Arial" w:cs="Arial"/>
          <w:sz w:val="22"/>
          <w:szCs w:val="22"/>
          <w:lang w:val="sr-Cyrl-RS" w:eastAsia="en-US"/>
        </w:rPr>
        <w:t>8</w:t>
      </w:r>
      <w:r w:rsidRPr="007F2D63">
        <w:rPr>
          <w:rFonts w:ascii="Arial" w:hAnsi="Arial" w:cs="Arial"/>
          <w:sz w:val="22"/>
          <w:szCs w:val="22"/>
          <w:lang w:val="en-US" w:eastAsia="en-US"/>
        </w:rPr>
        <w:tab/>
      </w: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При</w:t>
      </w:r>
      <w:r w:rsidR="003A6794" w:rsidRPr="007F2D63">
        <w:rPr>
          <w:rFonts w:ascii="Arial" w:hAnsi="Arial" w:cs="Arial"/>
          <w:sz w:val="22"/>
          <w:szCs w:val="22"/>
          <w:lang w:val="en-US" w:eastAsia="en-US"/>
        </w:rPr>
        <w:t>лог број 3</w:t>
      </w:r>
      <w:r w:rsidR="003A6794" w:rsidRPr="007F2D63">
        <w:rPr>
          <w:rFonts w:ascii="Arial" w:hAnsi="Arial" w:cs="Arial"/>
          <w:sz w:val="22"/>
          <w:szCs w:val="22"/>
          <w:lang w:val="en-US" w:eastAsia="en-US"/>
        </w:rPr>
        <w:tab/>
        <w:t>Опис и врста услуге</w:t>
      </w:r>
      <w:r w:rsidR="003A6794" w:rsidRPr="007F2D63">
        <w:rPr>
          <w:rFonts w:ascii="Arial" w:hAnsi="Arial" w:cs="Arial"/>
          <w:sz w:val="22"/>
          <w:szCs w:val="22"/>
          <w:lang w:eastAsia="en-US"/>
        </w:rPr>
        <w:t>,</w:t>
      </w: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Прилог </w:t>
      </w:r>
      <w:r w:rsidR="003A6794" w:rsidRPr="007F2D63">
        <w:rPr>
          <w:rFonts w:ascii="Arial" w:hAnsi="Arial" w:cs="Arial"/>
          <w:sz w:val="22"/>
          <w:szCs w:val="22"/>
          <w:lang w:val="en-US" w:eastAsia="en-US"/>
        </w:rPr>
        <w:t>број 4</w:t>
      </w:r>
      <w:r w:rsidR="003A6794" w:rsidRPr="007F2D63">
        <w:rPr>
          <w:rFonts w:ascii="Arial" w:hAnsi="Arial" w:cs="Arial"/>
          <w:sz w:val="22"/>
          <w:szCs w:val="22"/>
          <w:lang w:val="en-US" w:eastAsia="en-US"/>
        </w:rPr>
        <w:tab/>
        <w:t>Структура цене из Понуде,</w:t>
      </w:r>
    </w:p>
    <w:p w:rsidR="00C97F97" w:rsidRPr="007F2D63" w:rsidRDefault="003A6794" w:rsidP="00C97F97">
      <w:pPr>
        <w:jc w:val="both"/>
        <w:rPr>
          <w:rFonts w:ascii="Arial" w:hAnsi="Arial" w:cs="Arial"/>
          <w:sz w:val="22"/>
          <w:szCs w:val="22"/>
          <w:lang w:val="en-US" w:eastAsia="en-US"/>
        </w:rPr>
      </w:pPr>
      <w:r w:rsidRPr="007F2D63">
        <w:rPr>
          <w:rFonts w:ascii="Arial" w:hAnsi="Arial" w:cs="Arial"/>
          <w:sz w:val="22"/>
          <w:szCs w:val="22"/>
          <w:lang w:val="en-US" w:eastAsia="en-US"/>
        </w:rPr>
        <w:t>Прилог број 5</w:t>
      </w:r>
      <w:r w:rsidRPr="007F2D63">
        <w:rPr>
          <w:rFonts w:ascii="Arial" w:hAnsi="Arial" w:cs="Arial"/>
          <w:sz w:val="22"/>
          <w:szCs w:val="22"/>
          <w:lang w:val="en-US" w:eastAsia="en-US"/>
        </w:rPr>
        <w:tab/>
        <w:t>Термин план,</w:t>
      </w:r>
    </w:p>
    <w:p w:rsidR="00C97F97"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Прилог број 6 </w:t>
      </w:r>
      <w:r w:rsidR="00835275">
        <w:rPr>
          <w:rFonts w:ascii="Arial" w:hAnsi="Arial" w:cs="Arial"/>
          <w:sz w:val="22"/>
          <w:szCs w:val="22"/>
          <w:lang w:val="sr-Cyrl-RS" w:eastAsia="en-US"/>
        </w:rPr>
        <w:t xml:space="preserve"> Изјава о кадровском капацитету - </w:t>
      </w:r>
      <w:r w:rsidRPr="007F2D63">
        <w:rPr>
          <w:rFonts w:ascii="Arial" w:hAnsi="Arial" w:cs="Arial"/>
          <w:sz w:val="22"/>
          <w:szCs w:val="22"/>
          <w:lang w:val="en-US" w:eastAsia="en-US"/>
        </w:rPr>
        <w:t>Списак извршила</w:t>
      </w:r>
      <w:r w:rsidR="003A6794" w:rsidRPr="007F2D63">
        <w:rPr>
          <w:rFonts w:ascii="Arial" w:hAnsi="Arial" w:cs="Arial"/>
          <w:sz w:val="22"/>
          <w:szCs w:val="22"/>
          <w:lang w:val="en-US" w:eastAsia="en-US"/>
        </w:rPr>
        <w:t xml:space="preserve">ца </w:t>
      </w:r>
    </w:p>
    <w:p w:rsidR="00503C2B" w:rsidRPr="00503C2B" w:rsidRDefault="004C277B" w:rsidP="00C97F97">
      <w:pPr>
        <w:jc w:val="both"/>
        <w:rPr>
          <w:rFonts w:ascii="Arial" w:hAnsi="Arial" w:cs="Arial"/>
          <w:sz w:val="22"/>
          <w:szCs w:val="22"/>
          <w:lang w:val="sr-Cyrl-RS" w:eastAsia="en-US"/>
        </w:rPr>
      </w:pPr>
      <w:r>
        <w:rPr>
          <w:rFonts w:ascii="Arial" w:hAnsi="Arial" w:cs="Arial"/>
          <w:sz w:val="22"/>
          <w:szCs w:val="22"/>
          <w:lang w:val="sr-Cyrl-RS" w:eastAsia="en-US"/>
        </w:rPr>
        <w:t xml:space="preserve">                         </w:t>
      </w:r>
      <w:r w:rsidR="00503C2B">
        <w:rPr>
          <w:rFonts w:ascii="Arial" w:hAnsi="Arial" w:cs="Arial"/>
          <w:sz w:val="22"/>
          <w:szCs w:val="22"/>
          <w:lang w:val="sr-Cyrl-RS" w:eastAsia="en-US"/>
        </w:rPr>
        <w:t xml:space="preserve">Резервни списак </w:t>
      </w: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Прилог број 7</w:t>
      </w:r>
      <w:r w:rsidRPr="007F2D63">
        <w:rPr>
          <w:rFonts w:ascii="Arial" w:hAnsi="Arial" w:cs="Arial"/>
          <w:sz w:val="22"/>
          <w:szCs w:val="22"/>
          <w:lang w:val="en-US" w:eastAsia="en-US"/>
        </w:rPr>
        <w:tab/>
        <w:t>Уговор о чувању пословне</w:t>
      </w:r>
      <w:r w:rsidR="003A6794" w:rsidRPr="007F2D63">
        <w:rPr>
          <w:rFonts w:ascii="Arial" w:hAnsi="Arial" w:cs="Arial"/>
          <w:sz w:val="22"/>
          <w:szCs w:val="22"/>
          <w:lang w:val="en-US" w:eastAsia="en-US"/>
        </w:rPr>
        <w:t xml:space="preserve"> тајне и поверљивих информација,</w:t>
      </w:r>
    </w:p>
    <w:p w:rsidR="00DB648A" w:rsidRPr="007F2D63" w:rsidRDefault="00DB648A" w:rsidP="00DB648A">
      <w:pPr>
        <w:rPr>
          <w:rFonts w:ascii="Arial" w:hAnsi="Arial" w:cs="Arial"/>
          <w:sz w:val="22"/>
          <w:szCs w:val="22"/>
          <w:lang w:eastAsia="en-US"/>
        </w:rPr>
      </w:pPr>
      <w:r w:rsidRPr="007F2D63">
        <w:rPr>
          <w:rFonts w:ascii="Arial" w:hAnsi="Arial" w:cs="Arial"/>
          <w:sz w:val="22"/>
          <w:szCs w:val="22"/>
          <w:lang w:val="en-US" w:eastAsia="en-US"/>
        </w:rPr>
        <w:lastRenderedPageBreak/>
        <w:t>Прилог</w:t>
      </w:r>
      <w:r w:rsidR="00C97F97" w:rsidRPr="007F2D63">
        <w:rPr>
          <w:rFonts w:ascii="Arial" w:hAnsi="Arial" w:cs="Arial"/>
          <w:sz w:val="22"/>
          <w:szCs w:val="22"/>
          <w:lang w:val="en-US" w:eastAsia="en-US"/>
        </w:rPr>
        <w:t xml:space="preserve">број 8 Споразум о заједничком извршењу услуге </w:t>
      </w:r>
      <w:r w:rsidR="00C97F97" w:rsidRPr="007F2D63">
        <w:rPr>
          <w:rFonts w:ascii="Arial" w:hAnsi="Arial" w:cs="Arial"/>
          <w:sz w:val="22"/>
          <w:szCs w:val="22"/>
          <w:lang w:eastAsia="en-US"/>
        </w:rPr>
        <w:t>број___</w:t>
      </w:r>
      <w:r w:rsidR="003A6794" w:rsidRPr="007F2D63">
        <w:rPr>
          <w:rFonts w:ascii="Arial" w:hAnsi="Arial" w:cs="Arial"/>
          <w:sz w:val="22"/>
          <w:szCs w:val="22"/>
          <w:lang w:eastAsia="en-US"/>
        </w:rPr>
        <w:t>,</w:t>
      </w:r>
    </w:p>
    <w:p w:rsidR="00DB648A" w:rsidRPr="007F2D63" w:rsidRDefault="00C97F97" w:rsidP="00DB648A">
      <w:pPr>
        <w:rPr>
          <w:rFonts w:ascii="Arial" w:hAnsi="Arial" w:cs="Arial"/>
          <w:sz w:val="22"/>
          <w:szCs w:val="22"/>
          <w:lang w:val="ru-RU" w:eastAsia="en-US"/>
        </w:rPr>
      </w:pPr>
      <w:r w:rsidRPr="007F2D63">
        <w:rPr>
          <w:rFonts w:ascii="Arial" w:hAnsi="Arial" w:cs="Arial"/>
          <w:sz w:val="22"/>
          <w:szCs w:val="22"/>
          <w:lang w:eastAsia="en-US"/>
        </w:rPr>
        <w:t>од____201</w:t>
      </w:r>
      <w:r w:rsidR="00082DC5">
        <w:rPr>
          <w:rFonts w:ascii="Arial" w:hAnsi="Arial" w:cs="Arial"/>
          <w:sz w:val="22"/>
          <w:szCs w:val="22"/>
          <w:lang w:val="sr-Cyrl-RS" w:eastAsia="en-US"/>
        </w:rPr>
        <w:t>8</w:t>
      </w:r>
      <w:r w:rsidRPr="007F2D63">
        <w:rPr>
          <w:rFonts w:ascii="Arial" w:hAnsi="Arial" w:cs="Arial"/>
          <w:sz w:val="22"/>
          <w:szCs w:val="22"/>
          <w:lang w:eastAsia="en-US"/>
        </w:rPr>
        <w:t>.</w:t>
      </w:r>
      <w:r w:rsidRPr="007F2D63">
        <w:rPr>
          <w:rFonts w:ascii="Arial" w:hAnsi="Arial" w:cs="Arial"/>
          <w:sz w:val="22"/>
          <w:szCs w:val="22"/>
          <w:lang w:val="ru-RU" w:eastAsia="en-US"/>
        </w:rPr>
        <w:t>(</w:t>
      </w:r>
      <w:r w:rsidRPr="007F2D63">
        <w:rPr>
          <w:rFonts w:ascii="Arial" w:hAnsi="Arial" w:cs="Arial"/>
          <w:sz w:val="22"/>
          <w:szCs w:val="22"/>
          <w:lang w:val="en-US" w:eastAsia="en-US"/>
        </w:rPr>
        <w:t>напомена:биће наведено у тексту Уговора</w:t>
      </w:r>
      <w:r w:rsidRPr="007F2D63">
        <w:rPr>
          <w:rFonts w:ascii="Arial" w:hAnsi="Arial" w:cs="Arial"/>
          <w:sz w:val="22"/>
          <w:szCs w:val="22"/>
          <w:lang w:val="ru-RU" w:eastAsia="en-US"/>
        </w:rPr>
        <w:t xml:space="preserve"> у</w:t>
      </w:r>
    </w:p>
    <w:p w:rsidR="00C97F97" w:rsidRPr="007F2D63" w:rsidRDefault="00C97F97" w:rsidP="00DB648A">
      <w:pPr>
        <w:rPr>
          <w:rFonts w:ascii="Arial" w:hAnsi="Arial" w:cs="Arial"/>
          <w:sz w:val="22"/>
          <w:szCs w:val="22"/>
          <w:lang w:val="en-US" w:eastAsia="en-US"/>
        </w:rPr>
      </w:pPr>
      <w:r w:rsidRPr="007F2D63">
        <w:rPr>
          <w:rFonts w:ascii="Arial" w:hAnsi="Arial" w:cs="Arial"/>
          <w:sz w:val="22"/>
          <w:szCs w:val="22"/>
          <w:lang w:val="ru-RU" w:eastAsia="en-US"/>
        </w:rPr>
        <w:t>сл</w:t>
      </w:r>
      <w:r w:rsidR="00DB648A" w:rsidRPr="007F2D63">
        <w:rPr>
          <w:rFonts w:ascii="Arial" w:hAnsi="Arial" w:cs="Arial"/>
          <w:sz w:val="22"/>
          <w:szCs w:val="22"/>
          <w:lang w:val="ru-RU" w:eastAsia="en-US"/>
        </w:rPr>
        <w:t xml:space="preserve">учају заједничке </w:t>
      </w:r>
      <w:r w:rsidRPr="007F2D63">
        <w:rPr>
          <w:rFonts w:ascii="Arial" w:hAnsi="Arial" w:cs="Arial"/>
          <w:sz w:val="22"/>
          <w:szCs w:val="22"/>
          <w:lang w:val="ru-RU" w:eastAsia="en-US"/>
        </w:rPr>
        <w:t>понуде)</w:t>
      </w:r>
      <w:r w:rsidR="003A6794" w:rsidRPr="007F2D63">
        <w:rPr>
          <w:rFonts w:ascii="Arial" w:hAnsi="Arial" w:cs="Arial"/>
          <w:sz w:val="22"/>
          <w:szCs w:val="22"/>
          <w:lang w:val="ru-RU" w:eastAsia="en-US"/>
        </w:rPr>
        <w:t>,</w:t>
      </w:r>
    </w:p>
    <w:p w:rsidR="00F65496" w:rsidRDefault="00C97F97" w:rsidP="00C97F97">
      <w:pPr>
        <w:jc w:val="both"/>
        <w:rPr>
          <w:rFonts w:ascii="Arial" w:hAnsi="Arial" w:cs="Arial"/>
          <w:sz w:val="22"/>
          <w:szCs w:val="22"/>
          <w:lang w:eastAsia="en-US"/>
        </w:rPr>
      </w:pPr>
      <w:r w:rsidRPr="007F2D63">
        <w:rPr>
          <w:rFonts w:ascii="Arial" w:hAnsi="Arial" w:cs="Arial"/>
          <w:sz w:val="22"/>
          <w:szCs w:val="22"/>
          <w:lang w:val="en-US" w:eastAsia="en-US"/>
        </w:rPr>
        <w:t xml:space="preserve">Прилог број </w:t>
      </w:r>
      <w:r w:rsidR="00FB7E9F" w:rsidRPr="007F2D63">
        <w:rPr>
          <w:rFonts w:ascii="Arial" w:hAnsi="Arial" w:cs="Arial"/>
          <w:sz w:val="22"/>
          <w:szCs w:val="22"/>
          <w:lang w:eastAsia="en-US"/>
        </w:rPr>
        <w:t>9</w:t>
      </w:r>
      <w:r w:rsidR="00FB7E9F" w:rsidRPr="007F2D63">
        <w:rPr>
          <w:rFonts w:ascii="Arial" w:hAnsi="Arial" w:cs="Arial"/>
          <w:sz w:val="22"/>
          <w:szCs w:val="22"/>
          <w:lang w:eastAsia="en-US"/>
        </w:rPr>
        <w:tab/>
        <w:t>Средство финансијског о</w:t>
      </w:r>
      <w:r w:rsidRPr="007F2D63">
        <w:rPr>
          <w:rFonts w:ascii="Arial" w:hAnsi="Arial" w:cs="Arial"/>
          <w:sz w:val="22"/>
          <w:szCs w:val="22"/>
          <w:lang w:eastAsia="en-US"/>
        </w:rPr>
        <w:t>безбеђења</w:t>
      </w:r>
      <w:r w:rsidR="003A6794" w:rsidRPr="007F2D63">
        <w:rPr>
          <w:rFonts w:ascii="Arial" w:hAnsi="Arial" w:cs="Arial"/>
          <w:sz w:val="22"/>
          <w:szCs w:val="22"/>
          <w:lang w:eastAsia="en-US"/>
        </w:rPr>
        <w:t>.</w:t>
      </w:r>
    </w:p>
    <w:p w:rsidR="008E3E99" w:rsidRPr="008E3E99" w:rsidRDefault="00F65496" w:rsidP="008E3E99">
      <w:pPr>
        <w:rPr>
          <w:rFonts w:ascii="Arial" w:hAnsi="Arial" w:cs="Arial"/>
          <w:b/>
          <w:bCs/>
          <w:sz w:val="22"/>
          <w:szCs w:val="22"/>
          <w:lang w:val="en-US" w:eastAsia="en-US"/>
        </w:rPr>
      </w:pPr>
      <w:r w:rsidRPr="007F2D63">
        <w:rPr>
          <w:rFonts w:ascii="Arial" w:hAnsi="Arial" w:cs="Arial"/>
          <w:sz w:val="22"/>
          <w:szCs w:val="22"/>
          <w:lang w:val="en-US" w:eastAsia="en-US"/>
        </w:rPr>
        <w:t xml:space="preserve">Прилог број </w:t>
      </w:r>
      <w:r>
        <w:rPr>
          <w:rFonts w:ascii="Arial" w:hAnsi="Arial" w:cs="Arial"/>
          <w:sz w:val="22"/>
          <w:szCs w:val="22"/>
          <w:lang w:val="en-US" w:eastAsia="en-US"/>
        </w:rPr>
        <w:t xml:space="preserve">10 </w:t>
      </w:r>
      <w:r w:rsidR="008E3E99" w:rsidRPr="008E3E99">
        <w:rPr>
          <w:rFonts w:ascii="Arial" w:hAnsi="Arial" w:cs="Arial"/>
          <w:bCs/>
          <w:sz w:val="22"/>
          <w:szCs w:val="22"/>
        </w:rPr>
        <w:t>Прилог о безбедности и здрављу на раду</w:t>
      </w:r>
    </w:p>
    <w:p w:rsidR="00773FE2" w:rsidRPr="007F2D63" w:rsidRDefault="00F65496" w:rsidP="004D4BC4">
      <w:pPr>
        <w:jc w:val="both"/>
        <w:rPr>
          <w:rFonts w:ascii="Arial" w:hAnsi="Arial" w:cs="Arial"/>
          <w:sz w:val="22"/>
          <w:szCs w:val="22"/>
          <w:lang w:val="en-US" w:eastAsia="en-US"/>
        </w:rPr>
      </w:pPr>
      <w:r w:rsidRPr="007F2D63">
        <w:rPr>
          <w:rFonts w:ascii="Arial" w:hAnsi="Arial" w:cs="Arial"/>
          <w:sz w:val="22"/>
          <w:szCs w:val="22"/>
          <w:lang w:eastAsia="en-US"/>
        </w:rPr>
        <w:tab/>
      </w:r>
    </w:p>
    <w:p w:rsidR="00C97F97" w:rsidRPr="007F2D63" w:rsidRDefault="00C97F97" w:rsidP="00DB648A">
      <w:pPr>
        <w:jc w:val="center"/>
        <w:rPr>
          <w:rFonts w:ascii="Arial" w:hAnsi="Arial" w:cs="Arial"/>
          <w:sz w:val="22"/>
          <w:szCs w:val="22"/>
          <w:lang w:val="en-US" w:eastAsia="en-US"/>
        </w:rPr>
      </w:pPr>
      <w:r w:rsidRPr="007F2D63">
        <w:rPr>
          <w:rFonts w:ascii="Arial" w:hAnsi="Arial" w:cs="Arial"/>
          <w:sz w:val="22"/>
          <w:szCs w:val="22"/>
          <w:lang w:val="en-US" w:eastAsia="en-US"/>
        </w:rPr>
        <w:t>Члан 3</w:t>
      </w:r>
      <w:r w:rsidR="009770B4">
        <w:rPr>
          <w:rFonts w:ascii="Arial" w:hAnsi="Arial" w:cs="Arial"/>
          <w:sz w:val="22"/>
          <w:szCs w:val="22"/>
          <w:lang w:val="sr-Cyrl-RS" w:eastAsia="en-US"/>
        </w:rPr>
        <w:t>9</w:t>
      </w:r>
      <w:r w:rsidRPr="007F2D63">
        <w:rPr>
          <w:rFonts w:ascii="Arial" w:hAnsi="Arial" w:cs="Arial"/>
          <w:sz w:val="22"/>
          <w:szCs w:val="22"/>
          <w:lang w:val="en-US" w:eastAsia="en-US"/>
        </w:rPr>
        <w:t>.</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Овај Уговор се закључује у 6 (словима: шест) примерака од којих свака Уговорна страна задржава по 3 (словима: три) идентична примерка Уговора.</w:t>
      </w:r>
    </w:p>
    <w:p w:rsidR="00331EC3" w:rsidRPr="007F2D63" w:rsidRDefault="00331EC3" w:rsidP="00C97F97">
      <w:pPr>
        <w:jc w:val="both"/>
        <w:rPr>
          <w:rFonts w:ascii="Arial" w:hAnsi="Arial" w:cs="Arial"/>
          <w:sz w:val="22"/>
          <w:szCs w:val="22"/>
          <w:lang w:val="en-US" w:eastAsia="en-US"/>
        </w:rPr>
      </w:pPr>
    </w:p>
    <w:p w:rsidR="00331EC3" w:rsidRPr="007F2D63" w:rsidRDefault="00331EC3" w:rsidP="00C97F97">
      <w:pPr>
        <w:jc w:val="both"/>
        <w:rPr>
          <w:rFonts w:ascii="Arial" w:hAnsi="Arial" w:cs="Arial"/>
          <w:sz w:val="22"/>
          <w:szCs w:val="22"/>
          <w:lang w:val="en-US" w:eastAsia="en-US"/>
        </w:rPr>
      </w:pPr>
    </w:p>
    <w:p w:rsidR="00C97F97" w:rsidRPr="0047544E" w:rsidRDefault="00C97F97" w:rsidP="00C97F97">
      <w:pPr>
        <w:jc w:val="both"/>
        <w:rPr>
          <w:rFonts w:ascii="Arial" w:hAnsi="Arial" w:cs="Arial"/>
          <w:b/>
          <w:sz w:val="22"/>
          <w:szCs w:val="22"/>
          <w:lang w:eastAsia="en-US"/>
        </w:rPr>
      </w:pPr>
      <w:r w:rsidRPr="007F2D63">
        <w:rPr>
          <w:rFonts w:ascii="Arial" w:hAnsi="Arial" w:cs="Arial"/>
          <w:sz w:val="22"/>
          <w:szCs w:val="22"/>
          <w:lang w:eastAsia="en-US"/>
        </w:rPr>
        <w:t xml:space="preserve">        </w:t>
      </w:r>
      <w:r w:rsidRPr="0047544E">
        <w:rPr>
          <w:rFonts w:ascii="Arial" w:hAnsi="Arial" w:cs="Arial"/>
          <w:b/>
          <w:sz w:val="22"/>
          <w:szCs w:val="22"/>
          <w:lang w:eastAsia="en-US"/>
        </w:rPr>
        <w:t xml:space="preserve"> КОРИСНИК УСЛУГЕ                                      ПРУЖАЛАЦ  УСЛУГЕ</w:t>
      </w:r>
      <w:r w:rsidRPr="0047544E">
        <w:rPr>
          <w:rFonts w:ascii="Arial" w:hAnsi="Arial" w:cs="Arial"/>
          <w:b/>
          <w:sz w:val="22"/>
          <w:szCs w:val="22"/>
          <w:lang w:eastAsia="en-US"/>
        </w:rPr>
        <w:tab/>
      </w:r>
      <w:r w:rsidRPr="0047544E">
        <w:rPr>
          <w:rFonts w:ascii="Arial" w:hAnsi="Arial" w:cs="Arial"/>
          <w:b/>
          <w:sz w:val="22"/>
          <w:szCs w:val="22"/>
          <w:lang w:eastAsia="en-US"/>
        </w:rPr>
        <w:tab/>
      </w:r>
    </w:p>
    <w:p w:rsidR="00C97F97" w:rsidRPr="007F2D63" w:rsidRDefault="00C97F97" w:rsidP="00C97F97">
      <w:pPr>
        <w:jc w:val="both"/>
        <w:rPr>
          <w:rFonts w:ascii="Arial" w:hAnsi="Arial" w:cs="Arial"/>
          <w:sz w:val="22"/>
          <w:szCs w:val="22"/>
          <w:lang w:eastAsia="en-US"/>
        </w:rPr>
      </w:pPr>
      <w:r w:rsidRPr="007F2D63">
        <w:rPr>
          <w:rFonts w:ascii="Arial" w:hAnsi="Arial" w:cs="Arial"/>
          <w:sz w:val="22"/>
          <w:szCs w:val="22"/>
          <w:lang w:eastAsia="en-US"/>
        </w:rPr>
        <w:t xml:space="preserve">          Јавно предузеће </w:t>
      </w:r>
      <w:r w:rsidRPr="007F2D63">
        <w:rPr>
          <w:rFonts w:ascii="Arial" w:hAnsi="Arial" w:cs="Arial"/>
          <w:sz w:val="22"/>
          <w:szCs w:val="22"/>
          <w:lang w:eastAsia="en-US"/>
        </w:rPr>
        <w:tab/>
      </w:r>
      <w:r w:rsidRPr="007F2D63">
        <w:rPr>
          <w:rFonts w:ascii="Arial" w:hAnsi="Arial" w:cs="Arial"/>
          <w:sz w:val="22"/>
          <w:szCs w:val="22"/>
          <w:lang w:eastAsia="en-US"/>
        </w:rPr>
        <w:tab/>
      </w:r>
      <w:r w:rsidRPr="007F2D63">
        <w:rPr>
          <w:rFonts w:ascii="Arial" w:hAnsi="Arial" w:cs="Arial"/>
          <w:sz w:val="22"/>
          <w:szCs w:val="22"/>
          <w:lang w:eastAsia="en-US"/>
        </w:rPr>
        <w:tab/>
      </w:r>
      <w:r w:rsidRPr="007F2D63">
        <w:rPr>
          <w:rFonts w:ascii="Arial" w:hAnsi="Arial" w:cs="Arial"/>
          <w:sz w:val="22"/>
          <w:szCs w:val="22"/>
          <w:lang w:eastAsia="en-US"/>
        </w:rPr>
        <w:tab/>
      </w:r>
      <w:r w:rsidRPr="007F2D63">
        <w:rPr>
          <w:rFonts w:ascii="Arial" w:hAnsi="Arial" w:cs="Arial"/>
          <w:sz w:val="22"/>
          <w:szCs w:val="22"/>
          <w:lang w:eastAsia="en-US"/>
        </w:rPr>
        <w:tab/>
        <w:t>Назив</w:t>
      </w:r>
    </w:p>
    <w:p w:rsidR="00C97F97" w:rsidRPr="007F2D63" w:rsidRDefault="00C97F97" w:rsidP="00C97F97">
      <w:pPr>
        <w:jc w:val="both"/>
        <w:rPr>
          <w:rFonts w:ascii="Arial" w:hAnsi="Arial" w:cs="Arial"/>
          <w:sz w:val="22"/>
          <w:szCs w:val="22"/>
          <w:lang w:eastAsia="en-US"/>
        </w:rPr>
      </w:pPr>
      <w:r w:rsidRPr="007F2D63">
        <w:rPr>
          <w:rFonts w:ascii="Arial" w:hAnsi="Arial" w:cs="Arial"/>
          <w:sz w:val="22"/>
          <w:szCs w:val="22"/>
          <w:lang w:eastAsia="en-US"/>
        </w:rPr>
        <w:t xml:space="preserve">„Електропривреда Србије“ Београд                           </w:t>
      </w:r>
    </w:p>
    <w:p w:rsidR="00C97F97" w:rsidRPr="007F2D63" w:rsidRDefault="00C97F97" w:rsidP="00C97F97">
      <w:pPr>
        <w:jc w:val="both"/>
        <w:rPr>
          <w:rFonts w:ascii="Arial" w:hAnsi="Arial" w:cs="Arial"/>
          <w:sz w:val="22"/>
          <w:szCs w:val="22"/>
          <w:lang w:eastAsia="en-US"/>
        </w:rPr>
      </w:pPr>
    </w:p>
    <w:p w:rsidR="00C97F97" w:rsidRPr="007F2D63" w:rsidRDefault="00C97F97" w:rsidP="00C97F97">
      <w:pPr>
        <w:jc w:val="both"/>
        <w:rPr>
          <w:rFonts w:ascii="Arial" w:hAnsi="Arial" w:cs="Arial"/>
          <w:sz w:val="22"/>
          <w:szCs w:val="22"/>
          <w:lang w:eastAsia="en-US"/>
        </w:rPr>
      </w:pPr>
      <w:r w:rsidRPr="007F2D63">
        <w:rPr>
          <w:rFonts w:ascii="Arial" w:hAnsi="Arial" w:cs="Arial"/>
          <w:sz w:val="22"/>
          <w:szCs w:val="22"/>
          <w:lang w:val="en-US" w:eastAsia="en-US"/>
        </w:rPr>
        <w:t xml:space="preserve">____________________                                         </w:t>
      </w:r>
      <w:r w:rsidRPr="007F2D63">
        <w:rPr>
          <w:rFonts w:ascii="Arial" w:hAnsi="Arial" w:cs="Arial"/>
          <w:sz w:val="22"/>
          <w:szCs w:val="22"/>
          <w:lang w:eastAsia="en-US"/>
        </w:rPr>
        <w:t>_____________________</w:t>
      </w:r>
    </w:p>
    <w:p w:rsidR="00C97F97" w:rsidRPr="007F2D63" w:rsidRDefault="00C97F97" w:rsidP="00DB648A">
      <w:pPr>
        <w:rPr>
          <w:rFonts w:ascii="Arial" w:hAnsi="Arial" w:cs="Arial"/>
          <w:sz w:val="22"/>
          <w:szCs w:val="22"/>
          <w:lang w:val="en-US" w:eastAsia="en-US"/>
        </w:rPr>
      </w:pPr>
      <w:r w:rsidRPr="007F2D63">
        <w:rPr>
          <w:rFonts w:ascii="Arial" w:hAnsi="Arial" w:cs="Arial"/>
          <w:sz w:val="22"/>
          <w:szCs w:val="22"/>
          <w:lang w:eastAsia="en-US"/>
        </w:rPr>
        <w:t xml:space="preserve"> Милорад Грчић </w:t>
      </w:r>
      <w:r w:rsidRPr="007F2D63">
        <w:rPr>
          <w:rFonts w:ascii="Arial" w:hAnsi="Arial" w:cs="Arial"/>
          <w:sz w:val="22"/>
          <w:szCs w:val="22"/>
          <w:lang w:eastAsia="en-US"/>
        </w:rPr>
        <w:tab/>
      </w:r>
      <w:r w:rsidRPr="007F2D63">
        <w:rPr>
          <w:rFonts w:ascii="Arial" w:hAnsi="Arial" w:cs="Arial"/>
          <w:sz w:val="22"/>
          <w:szCs w:val="22"/>
          <w:lang w:eastAsia="en-US"/>
        </w:rPr>
        <w:tab/>
      </w:r>
      <w:r w:rsidRPr="007F2D63">
        <w:rPr>
          <w:rFonts w:ascii="Arial" w:hAnsi="Arial" w:cs="Arial"/>
          <w:sz w:val="22"/>
          <w:szCs w:val="22"/>
          <w:lang w:eastAsia="en-US"/>
        </w:rPr>
        <w:tab/>
      </w:r>
      <w:r w:rsidRPr="007F2D63">
        <w:rPr>
          <w:rFonts w:ascii="Arial" w:hAnsi="Arial" w:cs="Arial"/>
          <w:sz w:val="22"/>
          <w:szCs w:val="22"/>
          <w:lang w:eastAsia="en-US"/>
        </w:rPr>
        <w:tab/>
      </w:r>
      <w:r w:rsidRPr="007F2D63">
        <w:rPr>
          <w:rFonts w:ascii="Arial" w:hAnsi="Arial" w:cs="Arial"/>
          <w:sz w:val="22"/>
          <w:szCs w:val="22"/>
          <w:lang w:eastAsia="en-US"/>
        </w:rPr>
        <w:tab/>
        <w:t xml:space="preserve">      Име и презиме                                                         </w:t>
      </w:r>
    </w:p>
    <w:p w:rsidR="00C97F97" w:rsidRPr="007F2D63" w:rsidRDefault="00273F5C" w:rsidP="00C97F97">
      <w:pPr>
        <w:jc w:val="both"/>
        <w:rPr>
          <w:rFonts w:ascii="Arial" w:hAnsi="Arial" w:cs="Arial"/>
          <w:sz w:val="22"/>
          <w:szCs w:val="22"/>
          <w:lang w:eastAsia="en-US"/>
        </w:rPr>
      </w:pPr>
      <w:r>
        <w:rPr>
          <w:rFonts w:ascii="Arial" w:hAnsi="Arial" w:cs="Arial"/>
          <w:sz w:val="22"/>
          <w:szCs w:val="22"/>
          <w:lang w:eastAsia="en-US"/>
        </w:rPr>
        <w:t xml:space="preserve"> </w:t>
      </w:r>
      <w:r w:rsidR="00C97F97" w:rsidRPr="007F2D63">
        <w:rPr>
          <w:rFonts w:ascii="Arial" w:hAnsi="Arial" w:cs="Arial"/>
          <w:sz w:val="22"/>
          <w:szCs w:val="22"/>
          <w:lang w:eastAsia="en-US"/>
        </w:rPr>
        <w:t xml:space="preserve"> в.д. директора </w:t>
      </w:r>
      <w:r w:rsidR="00C97F97" w:rsidRPr="007F2D63">
        <w:rPr>
          <w:rFonts w:ascii="Arial" w:hAnsi="Arial" w:cs="Arial"/>
          <w:sz w:val="22"/>
          <w:szCs w:val="22"/>
          <w:lang w:eastAsia="en-US"/>
        </w:rPr>
        <w:tab/>
      </w:r>
      <w:r>
        <w:rPr>
          <w:rFonts w:ascii="Arial" w:hAnsi="Arial" w:cs="Arial"/>
          <w:sz w:val="22"/>
          <w:szCs w:val="22"/>
          <w:lang w:val="sr-Cyrl-RS" w:eastAsia="en-US"/>
        </w:rPr>
        <w:t xml:space="preserve">                                                        </w:t>
      </w:r>
      <w:r w:rsidR="0007760D" w:rsidRPr="007F2D63">
        <w:rPr>
          <w:rFonts w:ascii="Arial" w:hAnsi="Arial" w:cs="Arial"/>
          <w:sz w:val="22"/>
          <w:szCs w:val="22"/>
          <w:lang w:eastAsia="en-US"/>
        </w:rPr>
        <w:t>Функција</w:t>
      </w:r>
    </w:p>
    <w:p w:rsidR="004D4BC4" w:rsidRDefault="004D4BC4" w:rsidP="00FC70D0">
      <w:pPr>
        <w:jc w:val="center"/>
        <w:rPr>
          <w:rFonts w:ascii="Arial" w:hAnsi="Arial" w:cs="Arial"/>
          <w:b/>
          <w:sz w:val="22"/>
          <w:szCs w:val="22"/>
          <w:lang w:val="en-US" w:eastAsia="en-US"/>
        </w:rPr>
      </w:pPr>
    </w:p>
    <w:p w:rsidR="00B375E8" w:rsidRDefault="00B375E8" w:rsidP="00FC70D0">
      <w:pPr>
        <w:jc w:val="center"/>
        <w:rPr>
          <w:rFonts w:ascii="Arial" w:hAnsi="Arial" w:cs="Arial"/>
          <w:b/>
          <w:sz w:val="22"/>
          <w:szCs w:val="22"/>
          <w:lang w:eastAsia="en-US"/>
        </w:rPr>
      </w:pPr>
    </w:p>
    <w:p w:rsidR="00B375E8" w:rsidRDefault="00B375E8" w:rsidP="00FC70D0">
      <w:pPr>
        <w:jc w:val="center"/>
        <w:rPr>
          <w:rFonts w:ascii="Arial" w:hAnsi="Arial" w:cs="Arial"/>
          <w:b/>
          <w:sz w:val="22"/>
          <w:szCs w:val="22"/>
          <w:lang w:eastAsia="en-US"/>
        </w:rPr>
      </w:pPr>
    </w:p>
    <w:p w:rsidR="00B375E8" w:rsidRDefault="00B375E8" w:rsidP="00FC70D0">
      <w:pPr>
        <w:jc w:val="center"/>
        <w:rPr>
          <w:rFonts w:ascii="Arial" w:hAnsi="Arial" w:cs="Arial"/>
          <w:b/>
          <w:sz w:val="22"/>
          <w:szCs w:val="22"/>
          <w:lang w:eastAsia="en-US"/>
        </w:rPr>
      </w:pPr>
    </w:p>
    <w:p w:rsidR="00B375E8" w:rsidRDefault="00B375E8" w:rsidP="00FC70D0">
      <w:pPr>
        <w:jc w:val="center"/>
        <w:rPr>
          <w:rFonts w:ascii="Arial" w:hAnsi="Arial" w:cs="Arial"/>
          <w:b/>
          <w:sz w:val="22"/>
          <w:szCs w:val="22"/>
          <w:lang w:eastAsia="en-US"/>
        </w:rPr>
      </w:pPr>
    </w:p>
    <w:p w:rsidR="00B375E8" w:rsidRDefault="00B375E8" w:rsidP="00FC70D0">
      <w:pPr>
        <w:jc w:val="center"/>
        <w:rPr>
          <w:rFonts w:ascii="Arial" w:hAnsi="Arial" w:cs="Arial"/>
          <w:b/>
          <w:sz w:val="22"/>
          <w:szCs w:val="22"/>
          <w:lang w:eastAsia="en-US"/>
        </w:rPr>
      </w:pPr>
    </w:p>
    <w:p w:rsidR="00B375E8" w:rsidRDefault="00B375E8" w:rsidP="00FC70D0">
      <w:pPr>
        <w:jc w:val="center"/>
        <w:rPr>
          <w:rFonts w:ascii="Arial" w:hAnsi="Arial" w:cs="Arial"/>
          <w:b/>
          <w:sz w:val="22"/>
          <w:szCs w:val="22"/>
          <w:lang w:eastAsia="en-US"/>
        </w:rPr>
      </w:pPr>
    </w:p>
    <w:p w:rsidR="00B375E8" w:rsidRDefault="00B375E8" w:rsidP="00FC70D0">
      <w:pPr>
        <w:jc w:val="center"/>
        <w:rPr>
          <w:rFonts w:ascii="Arial" w:hAnsi="Arial" w:cs="Arial"/>
          <w:b/>
          <w:sz w:val="22"/>
          <w:szCs w:val="22"/>
          <w:lang w:eastAsia="en-US"/>
        </w:rPr>
      </w:pPr>
    </w:p>
    <w:p w:rsidR="00B375E8" w:rsidRDefault="00B375E8" w:rsidP="00FC70D0">
      <w:pPr>
        <w:jc w:val="center"/>
        <w:rPr>
          <w:rFonts w:ascii="Arial" w:hAnsi="Arial" w:cs="Arial"/>
          <w:b/>
          <w:sz w:val="22"/>
          <w:szCs w:val="22"/>
          <w:lang w:eastAsia="en-US"/>
        </w:rPr>
      </w:pPr>
    </w:p>
    <w:p w:rsidR="00B375E8" w:rsidRDefault="00B375E8" w:rsidP="00FC70D0">
      <w:pPr>
        <w:jc w:val="center"/>
        <w:rPr>
          <w:rFonts w:ascii="Arial" w:hAnsi="Arial" w:cs="Arial"/>
          <w:b/>
          <w:sz w:val="22"/>
          <w:szCs w:val="22"/>
          <w:lang w:eastAsia="en-US"/>
        </w:rPr>
      </w:pPr>
    </w:p>
    <w:p w:rsidR="00273F5C" w:rsidRDefault="00273F5C" w:rsidP="00FC70D0">
      <w:pPr>
        <w:jc w:val="center"/>
        <w:rPr>
          <w:rFonts w:ascii="Arial" w:hAnsi="Arial" w:cs="Arial"/>
          <w:b/>
          <w:sz w:val="22"/>
          <w:szCs w:val="22"/>
          <w:lang w:eastAsia="en-US"/>
        </w:rPr>
      </w:pPr>
    </w:p>
    <w:p w:rsidR="00273F5C" w:rsidRDefault="00273F5C" w:rsidP="00FC70D0">
      <w:pPr>
        <w:jc w:val="center"/>
        <w:rPr>
          <w:rFonts w:ascii="Arial" w:hAnsi="Arial" w:cs="Arial"/>
          <w:b/>
          <w:sz w:val="22"/>
          <w:szCs w:val="22"/>
          <w:lang w:eastAsia="en-US"/>
        </w:rPr>
      </w:pPr>
    </w:p>
    <w:p w:rsidR="00273F5C" w:rsidRDefault="00273F5C" w:rsidP="00FC70D0">
      <w:pPr>
        <w:jc w:val="center"/>
        <w:rPr>
          <w:rFonts w:ascii="Arial" w:hAnsi="Arial" w:cs="Arial"/>
          <w:b/>
          <w:sz w:val="22"/>
          <w:szCs w:val="22"/>
          <w:lang w:eastAsia="en-US"/>
        </w:rPr>
      </w:pPr>
    </w:p>
    <w:p w:rsidR="00273F5C" w:rsidRDefault="00273F5C" w:rsidP="00FC70D0">
      <w:pPr>
        <w:jc w:val="center"/>
        <w:rPr>
          <w:rFonts w:ascii="Arial" w:hAnsi="Arial" w:cs="Arial"/>
          <w:b/>
          <w:sz w:val="22"/>
          <w:szCs w:val="22"/>
          <w:lang w:eastAsia="en-US"/>
        </w:rPr>
      </w:pPr>
    </w:p>
    <w:p w:rsidR="00835275" w:rsidRDefault="00835275" w:rsidP="00FC70D0">
      <w:pPr>
        <w:jc w:val="center"/>
        <w:rPr>
          <w:rFonts w:ascii="Arial" w:hAnsi="Arial" w:cs="Arial"/>
          <w:b/>
          <w:sz w:val="22"/>
          <w:szCs w:val="22"/>
          <w:lang w:eastAsia="en-US"/>
        </w:rPr>
      </w:pPr>
    </w:p>
    <w:p w:rsidR="00835275" w:rsidRDefault="00835275" w:rsidP="00FC70D0">
      <w:pPr>
        <w:jc w:val="center"/>
        <w:rPr>
          <w:rFonts w:ascii="Arial" w:hAnsi="Arial" w:cs="Arial"/>
          <w:b/>
          <w:sz w:val="22"/>
          <w:szCs w:val="22"/>
          <w:lang w:eastAsia="en-US"/>
        </w:rPr>
      </w:pPr>
    </w:p>
    <w:p w:rsidR="00835275" w:rsidRDefault="00835275" w:rsidP="00FC70D0">
      <w:pPr>
        <w:jc w:val="center"/>
        <w:rPr>
          <w:rFonts w:ascii="Arial" w:hAnsi="Arial" w:cs="Arial"/>
          <w:b/>
          <w:sz w:val="22"/>
          <w:szCs w:val="22"/>
          <w:lang w:eastAsia="en-US"/>
        </w:rPr>
      </w:pPr>
    </w:p>
    <w:p w:rsidR="00835275" w:rsidRDefault="00835275" w:rsidP="00FC70D0">
      <w:pPr>
        <w:jc w:val="center"/>
        <w:rPr>
          <w:rFonts w:ascii="Arial" w:hAnsi="Arial" w:cs="Arial"/>
          <w:b/>
          <w:sz w:val="22"/>
          <w:szCs w:val="22"/>
          <w:lang w:eastAsia="en-US"/>
        </w:rPr>
      </w:pPr>
    </w:p>
    <w:p w:rsidR="00835275" w:rsidRDefault="00835275" w:rsidP="00FC70D0">
      <w:pPr>
        <w:jc w:val="center"/>
        <w:rPr>
          <w:rFonts w:ascii="Arial" w:hAnsi="Arial" w:cs="Arial"/>
          <w:b/>
          <w:sz w:val="22"/>
          <w:szCs w:val="22"/>
          <w:lang w:eastAsia="en-US"/>
        </w:rPr>
      </w:pPr>
    </w:p>
    <w:p w:rsidR="00835275" w:rsidRDefault="00835275" w:rsidP="00FC70D0">
      <w:pPr>
        <w:jc w:val="center"/>
        <w:rPr>
          <w:rFonts w:ascii="Arial" w:hAnsi="Arial" w:cs="Arial"/>
          <w:b/>
          <w:sz w:val="22"/>
          <w:szCs w:val="22"/>
          <w:lang w:eastAsia="en-US"/>
        </w:rPr>
      </w:pPr>
    </w:p>
    <w:p w:rsidR="00835275" w:rsidRDefault="00835275" w:rsidP="00FC70D0">
      <w:pPr>
        <w:jc w:val="center"/>
        <w:rPr>
          <w:rFonts w:ascii="Arial" w:hAnsi="Arial" w:cs="Arial"/>
          <w:b/>
          <w:sz w:val="22"/>
          <w:szCs w:val="22"/>
          <w:lang w:eastAsia="en-US"/>
        </w:rPr>
      </w:pPr>
    </w:p>
    <w:p w:rsidR="00835275" w:rsidRDefault="00835275" w:rsidP="00FC70D0">
      <w:pPr>
        <w:jc w:val="center"/>
        <w:rPr>
          <w:rFonts w:ascii="Arial" w:hAnsi="Arial" w:cs="Arial"/>
          <w:b/>
          <w:sz w:val="22"/>
          <w:szCs w:val="22"/>
          <w:lang w:eastAsia="en-US"/>
        </w:rPr>
      </w:pPr>
    </w:p>
    <w:p w:rsidR="00835275" w:rsidRDefault="00835275" w:rsidP="00FC70D0">
      <w:pPr>
        <w:jc w:val="center"/>
        <w:rPr>
          <w:rFonts w:ascii="Arial" w:hAnsi="Arial" w:cs="Arial"/>
          <w:b/>
          <w:sz w:val="22"/>
          <w:szCs w:val="22"/>
          <w:lang w:eastAsia="en-US"/>
        </w:rPr>
      </w:pPr>
    </w:p>
    <w:p w:rsidR="00835275" w:rsidRDefault="00835275" w:rsidP="00FC70D0">
      <w:pPr>
        <w:jc w:val="center"/>
        <w:rPr>
          <w:rFonts w:ascii="Arial" w:hAnsi="Arial" w:cs="Arial"/>
          <w:b/>
          <w:sz w:val="22"/>
          <w:szCs w:val="22"/>
          <w:lang w:eastAsia="en-US"/>
        </w:rPr>
      </w:pPr>
    </w:p>
    <w:p w:rsidR="00835275" w:rsidRDefault="00835275" w:rsidP="00FC70D0">
      <w:pPr>
        <w:jc w:val="center"/>
        <w:rPr>
          <w:rFonts w:ascii="Arial" w:hAnsi="Arial" w:cs="Arial"/>
          <w:b/>
          <w:sz w:val="22"/>
          <w:szCs w:val="22"/>
          <w:lang w:eastAsia="en-US"/>
        </w:rPr>
      </w:pPr>
    </w:p>
    <w:p w:rsidR="00835275" w:rsidRDefault="00835275" w:rsidP="00FC70D0">
      <w:pPr>
        <w:jc w:val="center"/>
        <w:rPr>
          <w:rFonts w:ascii="Arial" w:hAnsi="Arial" w:cs="Arial"/>
          <w:b/>
          <w:sz w:val="22"/>
          <w:szCs w:val="22"/>
          <w:lang w:eastAsia="en-US"/>
        </w:rPr>
      </w:pPr>
    </w:p>
    <w:p w:rsidR="00835275" w:rsidRDefault="00835275" w:rsidP="00FC70D0">
      <w:pPr>
        <w:jc w:val="center"/>
        <w:rPr>
          <w:rFonts w:ascii="Arial" w:hAnsi="Arial" w:cs="Arial"/>
          <w:b/>
          <w:sz w:val="22"/>
          <w:szCs w:val="22"/>
          <w:lang w:eastAsia="en-US"/>
        </w:rPr>
      </w:pPr>
    </w:p>
    <w:p w:rsidR="00835275" w:rsidRDefault="00835275" w:rsidP="00FC70D0">
      <w:pPr>
        <w:jc w:val="center"/>
        <w:rPr>
          <w:rFonts w:ascii="Arial" w:hAnsi="Arial" w:cs="Arial"/>
          <w:b/>
          <w:sz w:val="22"/>
          <w:szCs w:val="22"/>
          <w:lang w:eastAsia="en-US"/>
        </w:rPr>
      </w:pPr>
    </w:p>
    <w:p w:rsidR="009D0397" w:rsidRDefault="009D0397" w:rsidP="00FC70D0">
      <w:pPr>
        <w:jc w:val="center"/>
        <w:rPr>
          <w:rFonts w:ascii="Arial" w:hAnsi="Arial" w:cs="Arial"/>
          <w:b/>
          <w:sz w:val="22"/>
          <w:szCs w:val="22"/>
          <w:lang w:val="en-US" w:eastAsia="en-US"/>
        </w:rPr>
      </w:pPr>
    </w:p>
    <w:p w:rsidR="00276673" w:rsidRPr="00943CBB" w:rsidRDefault="00276673" w:rsidP="00276673">
      <w:pPr>
        <w:tabs>
          <w:tab w:val="left" w:pos="3105"/>
        </w:tabs>
        <w:suppressAutoHyphens w:val="0"/>
        <w:spacing w:before="120"/>
        <w:jc w:val="right"/>
        <w:rPr>
          <w:rFonts w:ascii="Arial" w:hAnsi="Arial"/>
          <w:b/>
          <w:szCs w:val="22"/>
          <w:lang w:val="en-US" w:eastAsia="en-US"/>
        </w:rPr>
      </w:pPr>
      <w:r>
        <w:rPr>
          <w:rFonts w:ascii="Arial" w:hAnsi="Arial"/>
          <w:b/>
          <w:szCs w:val="22"/>
          <w:lang w:val="sr-Cyrl-RS" w:eastAsia="en-US"/>
        </w:rPr>
        <w:lastRenderedPageBreak/>
        <w:t>О</w:t>
      </w:r>
      <w:r>
        <w:rPr>
          <w:rFonts w:ascii="Arial" w:hAnsi="Arial"/>
          <w:b/>
          <w:szCs w:val="22"/>
          <w:lang w:val="en-US" w:eastAsia="en-US"/>
        </w:rPr>
        <w:t>бразац 13</w:t>
      </w:r>
    </w:p>
    <w:p w:rsidR="00276673" w:rsidRDefault="00276673" w:rsidP="00FC70D0">
      <w:pPr>
        <w:jc w:val="center"/>
        <w:rPr>
          <w:rFonts w:ascii="Arial" w:hAnsi="Arial" w:cs="Arial"/>
          <w:b/>
          <w:sz w:val="22"/>
          <w:szCs w:val="22"/>
          <w:lang w:val="en-US" w:eastAsia="en-US"/>
        </w:rPr>
      </w:pPr>
    </w:p>
    <w:p w:rsidR="00276673" w:rsidRDefault="00276673" w:rsidP="00FC70D0">
      <w:pPr>
        <w:jc w:val="center"/>
        <w:rPr>
          <w:rFonts w:ascii="Arial" w:hAnsi="Arial" w:cs="Arial"/>
          <w:b/>
          <w:sz w:val="22"/>
          <w:szCs w:val="22"/>
          <w:lang w:val="en-US" w:eastAsia="en-US"/>
        </w:rPr>
      </w:pPr>
    </w:p>
    <w:p w:rsidR="00C97F97" w:rsidRPr="007F2D63" w:rsidRDefault="00C97F97" w:rsidP="00FC70D0">
      <w:pPr>
        <w:jc w:val="center"/>
        <w:rPr>
          <w:rFonts w:ascii="Arial" w:hAnsi="Arial" w:cs="Arial"/>
          <w:b/>
          <w:sz w:val="22"/>
          <w:szCs w:val="22"/>
          <w:lang w:val="en-US" w:eastAsia="en-US"/>
        </w:rPr>
      </w:pPr>
      <w:r w:rsidRPr="007F2D63">
        <w:rPr>
          <w:rFonts w:ascii="Arial" w:hAnsi="Arial" w:cs="Arial"/>
          <w:b/>
          <w:sz w:val="22"/>
          <w:szCs w:val="22"/>
          <w:lang w:val="en-US" w:eastAsia="en-US"/>
        </w:rPr>
        <w:t>МОДЕЛ УГОВОРА</w:t>
      </w:r>
    </w:p>
    <w:p w:rsidR="00C97F97" w:rsidRPr="007F2D63" w:rsidRDefault="00C97F97" w:rsidP="00FC70D0">
      <w:pPr>
        <w:jc w:val="center"/>
        <w:rPr>
          <w:rFonts w:ascii="Arial" w:hAnsi="Arial" w:cs="Arial"/>
          <w:b/>
          <w:sz w:val="22"/>
          <w:szCs w:val="22"/>
          <w:lang w:eastAsia="en-US"/>
        </w:rPr>
      </w:pPr>
      <w:r w:rsidRPr="007F2D63">
        <w:rPr>
          <w:rFonts w:ascii="Arial" w:hAnsi="Arial" w:cs="Arial"/>
          <w:b/>
          <w:sz w:val="22"/>
          <w:szCs w:val="22"/>
          <w:lang w:val="en-US" w:eastAsia="en-US"/>
        </w:rPr>
        <w:t>о чувању пословне тајне и поверљивих информација</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eastAsia="en-US"/>
        </w:rPr>
      </w:pPr>
      <w:r w:rsidRPr="007F2D63">
        <w:rPr>
          <w:rFonts w:ascii="Arial" w:hAnsi="Arial" w:cs="Arial"/>
          <w:sz w:val="22"/>
          <w:szCs w:val="22"/>
          <w:lang w:val="en-US" w:eastAsia="en-US"/>
        </w:rPr>
        <w:t>У складу са датим Моделом уговора</w:t>
      </w:r>
      <w:r w:rsidR="00B375E8">
        <w:rPr>
          <w:rFonts w:ascii="Arial" w:hAnsi="Arial" w:cs="Arial"/>
          <w:sz w:val="22"/>
          <w:szCs w:val="22"/>
          <w:lang w:eastAsia="en-US"/>
        </w:rPr>
        <w:t xml:space="preserve"> </w:t>
      </w:r>
      <w:r w:rsidRPr="007F2D63">
        <w:rPr>
          <w:rFonts w:ascii="Arial" w:hAnsi="Arial" w:cs="Arial"/>
          <w:sz w:val="22"/>
          <w:szCs w:val="22"/>
          <w:lang w:val="en-US" w:eastAsia="en-US"/>
        </w:rPr>
        <w:t>биће закључен Уговор о чувању пословне тајне и поверљивих информација</w:t>
      </w:r>
      <w:r w:rsidRPr="007F2D63">
        <w:rPr>
          <w:rFonts w:ascii="Arial" w:hAnsi="Arial" w:cs="Arial"/>
          <w:sz w:val="22"/>
          <w:szCs w:val="22"/>
          <w:lang w:eastAsia="en-US"/>
        </w:rPr>
        <w:t xml:space="preserve">. </w:t>
      </w:r>
      <w:r w:rsidRPr="007F2D63">
        <w:rPr>
          <w:rFonts w:ascii="Arial" w:hAnsi="Arial" w:cs="Arial"/>
          <w:sz w:val="22"/>
          <w:szCs w:val="22"/>
          <w:lang w:val="en-US" w:eastAsia="en-US"/>
        </w:rPr>
        <w:t>Понуђач дати Модел уговора потписује, оверава и доставља у понуди</w:t>
      </w:r>
      <w:r w:rsidRPr="007F2D63">
        <w:rPr>
          <w:rFonts w:ascii="Arial" w:hAnsi="Arial" w:cs="Arial"/>
          <w:sz w:val="22"/>
          <w:szCs w:val="22"/>
          <w:lang w:eastAsia="en-US"/>
        </w:rPr>
        <w:t>.</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Закључен </w:t>
      </w:r>
      <w:r w:rsidRPr="007F2D63">
        <w:rPr>
          <w:rFonts w:ascii="Arial" w:hAnsi="Arial" w:cs="Arial"/>
          <w:sz w:val="22"/>
          <w:szCs w:val="22"/>
          <w:lang w:eastAsia="en-US"/>
        </w:rPr>
        <w:t xml:space="preserve">у Београду </w:t>
      </w:r>
      <w:r w:rsidRPr="007F2D63">
        <w:rPr>
          <w:rFonts w:ascii="Arial" w:hAnsi="Arial" w:cs="Arial"/>
          <w:sz w:val="22"/>
          <w:szCs w:val="22"/>
          <w:lang w:val="en-US" w:eastAsia="en-US"/>
        </w:rPr>
        <w:t>између</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Јавног предузећа „Електропривреда Србије“ Београд, Улица </w:t>
      </w:r>
      <w:r w:rsidR="00B375E8">
        <w:rPr>
          <w:rFonts w:ascii="Arial" w:hAnsi="Arial" w:cs="Arial"/>
          <w:sz w:val="22"/>
          <w:szCs w:val="22"/>
          <w:lang w:eastAsia="en-US"/>
        </w:rPr>
        <w:t xml:space="preserve"> Балканска број 13 , </w:t>
      </w:r>
      <w:r w:rsidRPr="007F2D63">
        <w:rPr>
          <w:rFonts w:ascii="Arial" w:hAnsi="Arial" w:cs="Arial"/>
          <w:sz w:val="22"/>
          <w:szCs w:val="22"/>
          <w:lang w:val="en-US" w:eastAsia="en-US"/>
        </w:rPr>
        <w:t>матични број: 20053658, ПИБ 103920327, бр.тек.рачуна: 160-700-13 Ban</w:t>
      </w:r>
      <w:r w:rsidRPr="007F2D63">
        <w:rPr>
          <w:rFonts w:ascii="Arial" w:hAnsi="Arial" w:cs="Arial"/>
          <w:sz w:val="22"/>
          <w:szCs w:val="22"/>
          <w:lang w:eastAsia="en-US"/>
        </w:rPr>
        <w:t>c</w:t>
      </w:r>
      <w:r w:rsidRPr="007F2D63">
        <w:rPr>
          <w:rFonts w:ascii="Arial" w:hAnsi="Arial" w:cs="Arial"/>
          <w:sz w:val="22"/>
          <w:szCs w:val="22"/>
          <w:lang w:val="en-US" w:eastAsia="en-US"/>
        </w:rPr>
        <w:t xml:space="preserve">a Intesa ад Београд, које заступа законски заступник </w:t>
      </w:r>
      <w:r w:rsidRPr="007F2D63">
        <w:rPr>
          <w:rFonts w:ascii="Arial" w:hAnsi="Arial" w:cs="Arial"/>
          <w:sz w:val="22"/>
          <w:szCs w:val="22"/>
          <w:lang w:eastAsia="en-US"/>
        </w:rPr>
        <w:t xml:space="preserve">Милорад Грчић, в.д. </w:t>
      </w:r>
      <w:r w:rsidRPr="007F2D63">
        <w:rPr>
          <w:rFonts w:ascii="Arial" w:hAnsi="Arial" w:cs="Arial"/>
          <w:sz w:val="22"/>
          <w:szCs w:val="22"/>
          <w:lang w:val="en-US" w:eastAsia="en-US"/>
        </w:rPr>
        <w:t>директор</w:t>
      </w:r>
      <w:r w:rsidRPr="007F2D63">
        <w:rPr>
          <w:rFonts w:ascii="Arial" w:hAnsi="Arial" w:cs="Arial"/>
          <w:sz w:val="22"/>
          <w:szCs w:val="22"/>
          <w:lang w:eastAsia="en-US"/>
        </w:rPr>
        <w:t>а</w:t>
      </w:r>
      <w:r w:rsidRPr="007F2D63">
        <w:rPr>
          <w:rFonts w:ascii="Arial" w:hAnsi="Arial" w:cs="Arial"/>
          <w:sz w:val="22"/>
          <w:szCs w:val="22"/>
          <w:lang w:val="en-US" w:eastAsia="en-US"/>
        </w:rPr>
        <w:t xml:space="preserve"> (у даљем тексту: </w:t>
      </w:r>
      <w:r w:rsidRPr="007F2D63">
        <w:rPr>
          <w:rFonts w:ascii="Arial" w:hAnsi="Arial" w:cs="Arial"/>
          <w:sz w:val="22"/>
          <w:szCs w:val="22"/>
          <w:lang w:eastAsia="en-US"/>
        </w:rPr>
        <w:t>Корисник услуге</w:t>
      </w:r>
      <w:r w:rsidRPr="007F2D63">
        <w:rPr>
          <w:rFonts w:ascii="Arial" w:hAnsi="Arial" w:cs="Arial"/>
          <w:sz w:val="22"/>
          <w:szCs w:val="22"/>
          <w:lang w:val="en-US" w:eastAsia="en-US"/>
        </w:rPr>
        <w:t xml:space="preserve">), </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и</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___________________________________________________________________, матични број: ___________, ПИБ _______________, бр.тек.рачуна: ____________ кога заступа законски заступник директор _________________, (у даљем тексту </w:t>
      </w:r>
      <w:r w:rsidRPr="007F2D63">
        <w:rPr>
          <w:rFonts w:ascii="Arial" w:hAnsi="Arial" w:cs="Arial"/>
          <w:sz w:val="22"/>
          <w:szCs w:val="22"/>
          <w:lang w:eastAsia="en-US"/>
        </w:rPr>
        <w:t>Пружалац услуге</w:t>
      </w:r>
      <w:r w:rsidRPr="007F2D63">
        <w:rPr>
          <w:rFonts w:ascii="Arial" w:hAnsi="Arial" w:cs="Arial"/>
          <w:sz w:val="22"/>
          <w:szCs w:val="22"/>
          <w:lang w:val="en-US" w:eastAsia="en-US"/>
        </w:rPr>
        <w:t xml:space="preserve">), </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eastAsia="en-US"/>
        </w:rPr>
      </w:pPr>
      <w:r w:rsidRPr="007F2D63">
        <w:rPr>
          <w:rFonts w:ascii="Arial" w:hAnsi="Arial" w:cs="Arial"/>
          <w:sz w:val="22"/>
          <w:szCs w:val="22"/>
          <w:lang w:val="en-US" w:eastAsia="en-US"/>
        </w:rPr>
        <w:t>чланови групе /подизвођачи _________________________________________________</w:t>
      </w:r>
      <w:r w:rsidRPr="007F2D63">
        <w:rPr>
          <w:rFonts w:ascii="Arial" w:hAnsi="Arial" w:cs="Arial"/>
          <w:sz w:val="22"/>
          <w:szCs w:val="22"/>
          <w:lang w:eastAsia="en-US"/>
        </w:rPr>
        <w:t>_________________</w:t>
      </w: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______________________________________________________________________________________________________________________________________</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заједнички назив Стране.</w:t>
      </w:r>
    </w:p>
    <w:p w:rsidR="00C97F97" w:rsidRPr="007F2D63" w:rsidRDefault="00C97F97" w:rsidP="00FC70D0">
      <w:pPr>
        <w:jc w:val="center"/>
        <w:rPr>
          <w:rFonts w:ascii="Arial" w:hAnsi="Arial" w:cs="Arial"/>
          <w:sz w:val="22"/>
          <w:szCs w:val="22"/>
          <w:lang w:val="en-US" w:eastAsia="en-US"/>
        </w:rPr>
      </w:pPr>
      <w:r w:rsidRPr="007F2D63">
        <w:rPr>
          <w:rFonts w:ascii="Arial" w:hAnsi="Arial" w:cs="Arial"/>
          <w:sz w:val="22"/>
          <w:szCs w:val="22"/>
          <w:lang w:val="en-US" w:eastAsia="en-US"/>
        </w:rPr>
        <w:t>Члан 1.</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Стране су </w:t>
      </w:r>
      <w:r w:rsidRPr="007F2D63">
        <w:rPr>
          <w:rFonts w:ascii="Arial" w:hAnsi="Arial" w:cs="Arial"/>
          <w:sz w:val="22"/>
          <w:szCs w:val="22"/>
          <w:lang w:eastAsia="en-US"/>
        </w:rPr>
        <w:t>сагласне</w:t>
      </w:r>
      <w:r w:rsidRPr="007F2D63">
        <w:rPr>
          <w:rFonts w:ascii="Arial" w:hAnsi="Arial" w:cs="Arial"/>
          <w:sz w:val="22"/>
          <w:szCs w:val="22"/>
          <w:lang w:val="en-US" w:eastAsia="en-US"/>
        </w:rPr>
        <w:t xml:space="preserve"> да у вези са </w:t>
      </w:r>
      <w:r w:rsidRPr="007F2D63">
        <w:rPr>
          <w:rFonts w:ascii="Arial" w:hAnsi="Arial" w:cs="Arial"/>
          <w:sz w:val="22"/>
          <w:szCs w:val="22"/>
          <w:lang w:eastAsia="en-US"/>
        </w:rPr>
        <w:t xml:space="preserve">јавном </w:t>
      </w:r>
      <w:r w:rsidRPr="007F2D63">
        <w:rPr>
          <w:rFonts w:ascii="Arial" w:hAnsi="Arial" w:cs="Arial"/>
          <w:sz w:val="22"/>
          <w:szCs w:val="22"/>
          <w:lang w:val="en-US" w:eastAsia="en-US"/>
        </w:rPr>
        <w:t>набавком</w:t>
      </w:r>
      <w:r w:rsidR="00B375E8">
        <w:rPr>
          <w:rFonts w:ascii="Arial" w:hAnsi="Arial" w:cs="Arial"/>
          <w:sz w:val="22"/>
          <w:szCs w:val="22"/>
          <w:lang w:eastAsia="en-US"/>
        </w:rPr>
        <w:t xml:space="preserve"> </w:t>
      </w:r>
      <w:r w:rsidR="0007760D" w:rsidRPr="007F2D63">
        <w:rPr>
          <w:rFonts w:ascii="Arial" w:hAnsi="Arial" w:cs="Arial"/>
          <w:sz w:val="22"/>
          <w:szCs w:val="22"/>
          <w:lang w:eastAsia="en-US"/>
        </w:rPr>
        <w:t>услуга</w:t>
      </w:r>
      <w:r w:rsidR="00B375E8">
        <w:rPr>
          <w:rFonts w:ascii="Arial" w:hAnsi="Arial" w:cs="Arial"/>
          <w:sz w:val="22"/>
          <w:szCs w:val="22"/>
          <w:lang w:eastAsia="en-US"/>
        </w:rPr>
        <w:t xml:space="preserve"> Екстерне провере ИМС</w:t>
      </w:r>
      <w:r w:rsidR="0086328D" w:rsidRPr="007F2D63">
        <w:rPr>
          <w:rFonts w:ascii="Arial" w:hAnsi="Arial" w:cs="Arial"/>
          <w:sz w:val="22"/>
          <w:szCs w:val="22"/>
        </w:rPr>
        <w:t xml:space="preserve">, Јавна набавка број </w:t>
      </w:r>
      <w:r w:rsidR="00C57FCF" w:rsidRPr="007F2D63">
        <w:rPr>
          <w:rFonts w:ascii="Arial" w:hAnsi="Arial" w:cs="Arial"/>
          <w:sz w:val="22"/>
          <w:szCs w:val="22"/>
        </w:rPr>
        <w:t>ЈН</w:t>
      </w:r>
      <w:r w:rsidR="00B375E8">
        <w:rPr>
          <w:rFonts w:ascii="Arial" w:hAnsi="Arial" w:cs="Arial"/>
          <w:sz w:val="22"/>
          <w:szCs w:val="22"/>
        </w:rPr>
        <w:t>О</w:t>
      </w:r>
      <w:r w:rsidR="00B375E8">
        <w:rPr>
          <w:rFonts w:ascii="Arial" w:hAnsi="Arial" w:cs="Arial"/>
          <w:sz w:val="22"/>
          <w:szCs w:val="22"/>
          <w:lang w:val="en-US"/>
        </w:rPr>
        <w:t>/1000/</w:t>
      </w:r>
      <w:r w:rsidR="00B375E8">
        <w:rPr>
          <w:rFonts w:ascii="Arial" w:hAnsi="Arial" w:cs="Arial"/>
          <w:sz w:val="22"/>
          <w:szCs w:val="22"/>
        </w:rPr>
        <w:t xml:space="preserve">0012/2018 </w:t>
      </w:r>
      <w:r w:rsidRPr="007F2D63">
        <w:rPr>
          <w:rFonts w:ascii="Arial" w:hAnsi="Arial" w:cs="Arial"/>
          <w:sz w:val="22"/>
          <w:szCs w:val="22"/>
          <w:lang w:val="en-US" w:eastAsia="en-US"/>
        </w:rPr>
        <w:t xml:space="preserve">(у даљем тексту: </w:t>
      </w:r>
      <w:r w:rsidRPr="007F2D63">
        <w:rPr>
          <w:rFonts w:ascii="Arial" w:hAnsi="Arial" w:cs="Arial"/>
          <w:sz w:val="22"/>
          <w:szCs w:val="22"/>
          <w:lang w:eastAsia="en-US"/>
        </w:rPr>
        <w:t>Услуге</w:t>
      </w:r>
      <w:r w:rsidRPr="007F2D63">
        <w:rPr>
          <w:rFonts w:ascii="Arial" w:hAnsi="Arial" w:cs="Arial"/>
          <w:sz w:val="22"/>
          <w:szCs w:val="22"/>
          <w:lang w:val="en-US" w:eastAsia="en-US"/>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Овај Уговор представља прилог основном Уговору број _____ од ____. године. </w:t>
      </w:r>
    </w:p>
    <w:p w:rsidR="00C97F97" w:rsidRPr="007F2D63" w:rsidRDefault="00C97F97" w:rsidP="00C97F97">
      <w:pPr>
        <w:jc w:val="both"/>
        <w:rPr>
          <w:rFonts w:ascii="Arial" w:hAnsi="Arial" w:cs="Arial"/>
          <w:sz w:val="22"/>
          <w:szCs w:val="22"/>
          <w:lang w:val="en-US" w:eastAsia="en-US"/>
        </w:rPr>
      </w:pPr>
    </w:p>
    <w:p w:rsidR="00C97F97" w:rsidRPr="007F2D63" w:rsidRDefault="0007760D" w:rsidP="0007760D">
      <w:pPr>
        <w:jc w:val="center"/>
        <w:rPr>
          <w:rFonts w:ascii="Arial" w:hAnsi="Arial" w:cs="Arial"/>
          <w:sz w:val="22"/>
          <w:szCs w:val="22"/>
          <w:lang w:val="en-US" w:eastAsia="en-US"/>
        </w:rPr>
      </w:pPr>
      <w:r w:rsidRPr="007F2D63">
        <w:rPr>
          <w:rFonts w:ascii="Arial" w:hAnsi="Arial" w:cs="Arial"/>
          <w:sz w:val="22"/>
          <w:szCs w:val="22"/>
          <w:lang w:val="en-US" w:eastAsia="en-US"/>
        </w:rPr>
        <w:t>Члан 2.</w:t>
      </w:r>
    </w:p>
    <w:p w:rsidR="0007760D" w:rsidRPr="007F2D63" w:rsidRDefault="0007760D" w:rsidP="0007760D">
      <w:pPr>
        <w:jc w:val="center"/>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Стране су сaгласне да термини који се користе, односно проистичу из овог уговорног односа имају следеће значење: </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w:t>
      </w:r>
      <w:r w:rsidRPr="007F2D63">
        <w:rPr>
          <w:rFonts w:ascii="Arial" w:hAnsi="Arial" w:cs="Arial"/>
          <w:sz w:val="22"/>
          <w:szCs w:val="22"/>
          <w:lang w:val="en-US" w:eastAsia="en-US"/>
        </w:rPr>
        <w:lastRenderedPageBreak/>
        <w:t>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Држалац пословне тајне – лице које на основу закона контролише коришћење пословне тајне; </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ab/>
      </w: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Давалац – Страна која је Држалац пословне тајне, која Примаоцу уступа податке који представљају пословну тајну;</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Прималац – Страна која од Даваоца прима податке који представљају пословну тајну, те пријемом истих постаје Држалац пословне тајне;</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C97F97" w:rsidRPr="007F2D63" w:rsidRDefault="00C97F97" w:rsidP="00C97F97">
      <w:pPr>
        <w:jc w:val="both"/>
        <w:rPr>
          <w:rFonts w:ascii="Arial" w:hAnsi="Arial" w:cs="Arial"/>
          <w:sz w:val="22"/>
          <w:szCs w:val="22"/>
          <w:lang w:val="en-US" w:eastAsia="en-US"/>
        </w:rPr>
      </w:pPr>
    </w:p>
    <w:p w:rsidR="00C97F97" w:rsidRPr="007F2D63" w:rsidRDefault="00C97F97" w:rsidP="00FC70D0">
      <w:pPr>
        <w:jc w:val="center"/>
        <w:rPr>
          <w:rFonts w:ascii="Arial" w:hAnsi="Arial" w:cs="Arial"/>
          <w:sz w:val="22"/>
          <w:szCs w:val="22"/>
          <w:lang w:val="en-US" w:eastAsia="en-US"/>
        </w:rPr>
      </w:pPr>
      <w:r w:rsidRPr="007F2D63">
        <w:rPr>
          <w:rFonts w:ascii="Arial" w:hAnsi="Arial" w:cs="Arial"/>
          <w:sz w:val="22"/>
          <w:szCs w:val="22"/>
          <w:lang w:val="en-US" w:eastAsia="en-US"/>
        </w:rPr>
        <w:t>Члан 3.</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7F2D63">
        <w:rPr>
          <w:rFonts w:ascii="Arial" w:hAnsi="Arial" w:cs="Arial"/>
          <w:sz w:val="22"/>
          <w:szCs w:val="22"/>
          <w:lang w:eastAsia="en-US"/>
        </w:rPr>
        <w:t xml:space="preserve">Корисника услуге </w:t>
      </w:r>
      <w:r w:rsidRPr="007F2D63">
        <w:rPr>
          <w:rFonts w:ascii="Arial" w:hAnsi="Arial" w:cs="Arial"/>
          <w:sz w:val="22"/>
          <w:szCs w:val="22"/>
          <w:lang w:val="en-US" w:eastAsia="en-US"/>
        </w:rPr>
        <w:t xml:space="preserve">и </w:t>
      </w:r>
      <w:r w:rsidRPr="007F2D63">
        <w:rPr>
          <w:rFonts w:ascii="Arial" w:hAnsi="Arial" w:cs="Arial"/>
          <w:sz w:val="22"/>
          <w:szCs w:val="22"/>
          <w:lang w:eastAsia="en-US"/>
        </w:rPr>
        <w:t>Пружаоца услуге</w:t>
      </w:r>
      <w:r w:rsidRPr="007F2D63">
        <w:rPr>
          <w:rFonts w:ascii="Arial" w:hAnsi="Arial" w:cs="Arial"/>
          <w:sz w:val="22"/>
          <w:szCs w:val="22"/>
          <w:lang w:val="en-US" w:eastAsia="en-US"/>
        </w:rPr>
        <w:t>.</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lastRenderedPageBreak/>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Осим ако изричито није другачије уређено, </w:t>
      </w: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w:t>
      </w:r>
      <w:r w:rsidRPr="007F2D63">
        <w:rPr>
          <w:rFonts w:ascii="Arial" w:hAnsi="Arial" w:cs="Arial"/>
          <w:sz w:val="22"/>
          <w:szCs w:val="22"/>
          <w:lang w:val="en-US" w:eastAsia="en-US"/>
        </w:rPr>
        <w:tab/>
        <w:t xml:space="preserve">ниједна страна неће користити пословну тајну или поверљиве информације друге стране, </w:t>
      </w: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w:t>
      </w:r>
      <w:r w:rsidRPr="007F2D63">
        <w:rPr>
          <w:rFonts w:ascii="Arial" w:hAnsi="Arial" w:cs="Arial"/>
          <w:sz w:val="22"/>
          <w:szCs w:val="22"/>
          <w:lang w:val="en-US" w:eastAsia="en-US"/>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w:t>
      </w:r>
      <w:r w:rsidRPr="007F2D63">
        <w:rPr>
          <w:rFonts w:ascii="Arial" w:hAnsi="Arial" w:cs="Arial"/>
          <w:sz w:val="22"/>
          <w:szCs w:val="22"/>
          <w:lang w:val="en-US" w:eastAsia="en-US"/>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C97F97" w:rsidRPr="007F2D63" w:rsidRDefault="00C97F97" w:rsidP="00C97F97">
      <w:pPr>
        <w:jc w:val="both"/>
        <w:rPr>
          <w:rFonts w:ascii="Arial" w:hAnsi="Arial" w:cs="Arial"/>
          <w:sz w:val="22"/>
          <w:szCs w:val="22"/>
          <w:lang w:val="en-US" w:eastAsia="en-US"/>
        </w:rPr>
      </w:pPr>
    </w:p>
    <w:p w:rsidR="00C97F97" w:rsidRPr="007F2D63" w:rsidRDefault="00C97F97" w:rsidP="00FC70D0">
      <w:pPr>
        <w:jc w:val="center"/>
        <w:rPr>
          <w:rFonts w:ascii="Arial" w:hAnsi="Arial" w:cs="Arial"/>
          <w:sz w:val="22"/>
          <w:szCs w:val="22"/>
          <w:lang w:val="en-US" w:eastAsia="en-US"/>
        </w:rPr>
      </w:pPr>
      <w:r w:rsidRPr="007F2D63">
        <w:rPr>
          <w:rFonts w:ascii="Arial" w:hAnsi="Arial" w:cs="Arial"/>
          <w:sz w:val="22"/>
          <w:szCs w:val="22"/>
          <w:lang w:val="en-US" w:eastAsia="en-US"/>
        </w:rPr>
        <w:t>Члан 4.</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Обавеза из претходног става не постоји у случајевима:</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w:t>
      </w:r>
      <w:r w:rsidRPr="007F2D63">
        <w:rPr>
          <w:rFonts w:ascii="Arial" w:hAnsi="Arial" w:cs="Arial"/>
          <w:sz w:val="22"/>
          <w:szCs w:val="22"/>
          <w:lang w:val="en-US" w:eastAsia="en-US"/>
        </w:rPr>
        <w:tab/>
        <w:t xml:space="preserve">то било познато Примаоцу у време одавања, </w:t>
      </w: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w:t>
      </w:r>
      <w:r w:rsidRPr="007F2D63">
        <w:rPr>
          <w:rFonts w:ascii="Arial" w:hAnsi="Arial" w:cs="Arial"/>
          <w:sz w:val="22"/>
          <w:szCs w:val="22"/>
          <w:lang w:val="en-US" w:eastAsia="en-US"/>
        </w:rPr>
        <w:tab/>
        <w:t xml:space="preserve">дошло до јавности, али не кривицом Примаоца, </w:t>
      </w: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lastRenderedPageBreak/>
        <w:t>•</w:t>
      </w:r>
      <w:r w:rsidRPr="007F2D63">
        <w:rPr>
          <w:rFonts w:ascii="Arial" w:hAnsi="Arial" w:cs="Arial"/>
          <w:sz w:val="22"/>
          <w:szCs w:val="22"/>
          <w:lang w:val="en-US" w:eastAsia="en-US"/>
        </w:rPr>
        <w:tab/>
        <w:t xml:space="preserve">то примљено правним путем без ограничења употребе од треће стране која је овлашћена да ода, </w:t>
      </w: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w:t>
      </w:r>
      <w:r w:rsidRPr="007F2D63">
        <w:rPr>
          <w:rFonts w:ascii="Arial" w:hAnsi="Arial" w:cs="Arial"/>
          <w:sz w:val="22"/>
          <w:szCs w:val="22"/>
          <w:lang w:val="en-US" w:eastAsia="en-US"/>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w:t>
      </w:r>
      <w:r w:rsidRPr="007F2D63">
        <w:rPr>
          <w:rFonts w:ascii="Arial" w:hAnsi="Arial" w:cs="Arial"/>
          <w:sz w:val="22"/>
          <w:szCs w:val="22"/>
          <w:lang w:val="en-US" w:eastAsia="en-US"/>
        </w:rPr>
        <w:tab/>
        <w:t>је писмено одобрено да се објави од стране Даваоца.</w:t>
      </w:r>
    </w:p>
    <w:p w:rsidR="00C97F97" w:rsidRPr="007F2D63" w:rsidRDefault="00C97F97" w:rsidP="00C97F97">
      <w:pPr>
        <w:jc w:val="both"/>
        <w:rPr>
          <w:rFonts w:ascii="Arial" w:hAnsi="Arial" w:cs="Arial"/>
          <w:sz w:val="22"/>
          <w:szCs w:val="22"/>
          <w:lang w:val="en-US" w:eastAsia="en-US"/>
        </w:rPr>
      </w:pPr>
    </w:p>
    <w:p w:rsidR="00C97F97" w:rsidRPr="007F2D63" w:rsidRDefault="00C97F97" w:rsidP="00FC70D0">
      <w:pPr>
        <w:jc w:val="center"/>
        <w:rPr>
          <w:rFonts w:ascii="Arial" w:hAnsi="Arial" w:cs="Arial"/>
          <w:sz w:val="22"/>
          <w:szCs w:val="22"/>
          <w:lang w:val="en-US" w:eastAsia="en-US"/>
        </w:rPr>
      </w:pPr>
      <w:r w:rsidRPr="007F2D63">
        <w:rPr>
          <w:rFonts w:ascii="Arial" w:hAnsi="Arial" w:cs="Arial"/>
          <w:sz w:val="22"/>
          <w:szCs w:val="22"/>
          <w:lang w:val="en-US" w:eastAsia="en-US"/>
        </w:rPr>
        <w:t>Члан 5.</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C97F97" w:rsidRPr="007F2D63" w:rsidRDefault="00C97F97" w:rsidP="00C97F97">
      <w:pPr>
        <w:jc w:val="both"/>
        <w:rPr>
          <w:rFonts w:ascii="Arial" w:hAnsi="Arial" w:cs="Arial"/>
          <w:sz w:val="22"/>
          <w:szCs w:val="22"/>
          <w:lang w:val="en-US" w:eastAsia="en-US"/>
        </w:rPr>
      </w:pPr>
    </w:p>
    <w:p w:rsidR="00C97F97" w:rsidRPr="007F2D63" w:rsidRDefault="00C97F97" w:rsidP="00FC70D0">
      <w:pPr>
        <w:jc w:val="center"/>
        <w:rPr>
          <w:rFonts w:ascii="Arial" w:hAnsi="Arial" w:cs="Arial"/>
          <w:sz w:val="22"/>
          <w:szCs w:val="22"/>
          <w:lang w:val="en-US" w:eastAsia="en-US"/>
        </w:rPr>
      </w:pPr>
      <w:r w:rsidRPr="007F2D63">
        <w:rPr>
          <w:rFonts w:ascii="Arial" w:hAnsi="Arial" w:cs="Arial"/>
          <w:sz w:val="22"/>
          <w:szCs w:val="22"/>
          <w:lang w:val="en-US" w:eastAsia="en-US"/>
        </w:rPr>
        <w:t>Члан 6.</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Свака од Страна је обавезна да одреди:</w:t>
      </w: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w:t>
      </w:r>
      <w:r w:rsidRPr="007F2D63">
        <w:rPr>
          <w:rFonts w:ascii="Arial" w:hAnsi="Arial" w:cs="Arial"/>
          <w:sz w:val="22"/>
          <w:szCs w:val="22"/>
          <w:lang w:val="en-US" w:eastAsia="en-US"/>
        </w:rPr>
        <w:tab/>
        <w:t>име и презиме лица задужених за размену пословне тајне (у даљем тексту: Задужено лице),</w:t>
      </w: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w:t>
      </w:r>
      <w:r w:rsidRPr="007F2D63">
        <w:rPr>
          <w:rFonts w:ascii="Arial" w:hAnsi="Arial" w:cs="Arial"/>
          <w:sz w:val="22"/>
          <w:szCs w:val="22"/>
          <w:lang w:val="en-US" w:eastAsia="en-US"/>
        </w:rPr>
        <w:tab/>
        <w:t>поштанску адресу за размену докумената у папирном облику, кад се подаци размењују у папирном облику</w:t>
      </w: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w:t>
      </w:r>
      <w:r w:rsidRPr="007F2D63">
        <w:rPr>
          <w:rFonts w:ascii="Arial" w:hAnsi="Arial" w:cs="Arial"/>
          <w:sz w:val="22"/>
          <w:szCs w:val="22"/>
          <w:lang w:val="en-US" w:eastAsia="en-US"/>
        </w:rPr>
        <w:tab/>
        <w:t>е-mai адресу за размену електронских докумената, кад се подаци достављају коришћењем интернет-а</w:t>
      </w: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w:t>
      </w:r>
      <w:r w:rsidRPr="007F2D63">
        <w:rPr>
          <w:rFonts w:ascii="Arial" w:hAnsi="Arial" w:cs="Arial"/>
          <w:sz w:val="22"/>
          <w:szCs w:val="22"/>
          <w:lang w:val="en-US" w:eastAsia="en-US"/>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Размена података који представљају пословну тајну не може почети пре испуњења обавеза из претходног става. </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C97F97" w:rsidRPr="007F2D63" w:rsidRDefault="00C97F97" w:rsidP="00FC70D0">
      <w:pPr>
        <w:jc w:val="center"/>
        <w:rPr>
          <w:rFonts w:ascii="Arial" w:hAnsi="Arial" w:cs="Arial"/>
          <w:sz w:val="22"/>
          <w:szCs w:val="22"/>
          <w:lang w:val="en-US" w:eastAsia="en-US"/>
        </w:rPr>
      </w:pPr>
      <w:r w:rsidRPr="007F2D63">
        <w:rPr>
          <w:rFonts w:ascii="Arial" w:hAnsi="Arial" w:cs="Arial"/>
          <w:sz w:val="22"/>
          <w:szCs w:val="22"/>
          <w:lang w:val="en-US" w:eastAsia="en-US"/>
        </w:rPr>
        <w:t>Члан 7.</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C97F97" w:rsidRPr="007F2D63" w:rsidRDefault="00C97F97" w:rsidP="00C97F97">
      <w:pPr>
        <w:jc w:val="both"/>
        <w:rPr>
          <w:rFonts w:ascii="Arial" w:hAnsi="Arial" w:cs="Arial"/>
          <w:sz w:val="22"/>
          <w:szCs w:val="22"/>
          <w:lang w:val="en-US" w:eastAsia="en-US"/>
        </w:rPr>
      </w:pPr>
    </w:p>
    <w:p w:rsidR="00C97F97" w:rsidRPr="007F2D63" w:rsidRDefault="00C97F97" w:rsidP="00FC70D0">
      <w:pPr>
        <w:jc w:val="center"/>
        <w:rPr>
          <w:rFonts w:ascii="Arial" w:hAnsi="Arial" w:cs="Arial"/>
          <w:sz w:val="22"/>
          <w:szCs w:val="22"/>
          <w:lang w:val="en-US" w:eastAsia="en-US"/>
        </w:rPr>
      </w:pPr>
      <w:r w:rsidRPr="007F2D63">
        <w:rPr>
          <w:rFonts w:ascii="Arial" w:hAnsi="Arial" w:cs="Arial"/>
          <w:sz w:val="22"/>
          <w:szCs w:val="22"/>
          <w:lang w:val="en-US" w:eastAsia="en-US"/>
        </w:rPr>
        <w:t>Члан 8.</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Материјални и електронски медији у којима, или на којима, се налази пословна тајна морају да садрже следеће ознаке степена тајности:</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За К</w:t>
      </w:r>
      <w:r w:rsidRPr="007F2D63">
        <w:rPr>
          <w:rFonts w:ascii="Arial" w:hAnsi="Arial" w:cs="Arial"/>
          <w:sz w:val="22"/>
          <w:szCs w:val="22"/>
          <w:lang w:eastAsia="en-US"/>
        </w:rPr>
        <w:t>орисника услуге</w:t>
      </w:r>
      <w:r w:rsidRPr="007F2D63">
        <w:rPr>
          <w:rFonts w:ascii="Arial" w:hAnsi="Arial" w:cs="Arial"/>
          <w:sz w:val="22"/>
          <w:szCs w:val="22"/>
          <w:lang w:val="en-US" w:eastAsia="en-US"/>
        </w:rPr>
        <w:t>:</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Пословна тајна</w:t>
      </w:r>
    </w:p>
    <w:p w:rsidR="00C97F97" w:rsidRPr="007F2D63" w:rsidRDefault="00C97F97" w:rsidP="00C97F97">
      <w:pPr>
        <w:jc w:val="both"/>
        <w:rPr>
          <w:rFonts w:ascii="Arial" w:hAnsi="Arial" w:cs="Arial"/>
          <w:sz w:val="22"/>
          <w:szCs w:val="22"/>
          <w:lang w:eastAsia="en-US"/>
        </w:rPr>
      </w:pPr>
      <w:r w:rsidRPr="007F2D63">
        <w:rPr>
          <w:rFonts w:ascii="Arial" w:hAnsi="Arial" w:cs="Arial"/>
          <w:sz w:val="22"/>
          <w:szCs w:val="22"/>
          <w:lang w:val="en-US" w:eastAsia="en-US"/>
        </w:rPr>
        <w:t>Јавно предузеће „Електропривреда Србије“</w:t>
      </w:r>
      <w:r w:rsidRPr="007F2D63">
        <w:rPr>
          <w:rFonts w:ascii="Arial" w:hAnsi="Arial" w:cs="Arial"/>
          <w:sz w:val="22"/>
          <w:szCs w:val="22"/>
          <w:lang w:eastAsia="en-US"/>
        </w:rPr>
        <w:t xml:space="preserve"> Београд</w:t>
      </w: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Улица</w:t>
      </w:r>
      <w:r w:rsidR="00B375E8">
        <w:rPr>
          <w:rFonts w:ascii="Arial" w:hAnsi="Arial" w:cs="Arial"/>
          <w:sz w:val="22"/>
          <w:szCs w:val="22"/>
          <w:lang w:eastAsia="en-US"/>
        </w:rPr>
        <w:t xml:space="preserve"> Балканска број 13 </w:t>
      </w:r>
      <w:r w:rsidRPr="007F2D63">
        <w:rPr>
          <w:rFonts w:ascii="Arial" w:hAnsi="Arial" w:cs="Arial"/>
          <w:sz w:val="22"/>
          <w:szCs w:val="22"/>
          <w:lang w:val="en-US" w:eastAsia="en-US"/>
        </w:rPr>
        <w:t>. Београд</w:t>
      </w: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или:</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Поверљиво</w:t>
      </w:r>
    </w:p>
    <w:p w:rsidR="00C97F97" w:rsidRPr="007F2D63" w:rsidRDefault="00C97F97" w:rsidP="00C97F97">
      <w:pPr>
        <w:jc w:val="both"/>
        <w:rPr>
          <w:rFonts w:ascii="Arial" w:hAnsi="Arial" w:cs="Arial"/>
          <w:sz w:val="22"/>
          <w:szCs w:val="22"/>
          <w:lang w:eastAsia="en-US"/>
        </w:rPr>
      </w:pPr>
      <w:r w:rsidRPr="007F2D63">
        <w:rPr>
          <w:rFonts w:ascii="Arial" w:hAnsi="Arial" w:cs="Arial"/>
          <w:sz w:val="22"/>
          <w:szCs w:val="22"/>
          <w:lang w:val="en-US" w:eastAsia="en-US"/>
        </w:rPr>
        <w:t>Јавно предузеће „Електропривреда Србије“</w:t>
      </w:r>
      <w:r w:rsidRPr="007F2D63">
        <w:rPr>
          <w:rFonts w:ascii="Arial" w:hAnsi="Arial" w:cs="Arial"/>
          <w:sz w:val="22"/>
          <w:szCs w:val="22"/>
          <w:lang w:eastAsia="en-US"/>
        </w:rPr>
        <w:t xml:space="preserve"> Београд</w:t>
      </w:r>
    </w:p>
    <w:p w:rsidR="00C97F97" w:rsidRPr="007F2D63" w:rsidRDefault="00B375E8" w:rsidP="00C97F97">
      <w:pPr>
        <w:jc w:val="both"/>
        <w:rPr>
          <w:rFonts w:ascii="Arial" w:hAnsi="Arial" w:cs="Arial"/>
          <w:sz w:val="22"/>
          <w:szCs w:val="22"/>
          <w:lang w:val="en-US" w:eastAsia="en-US"/>
        </w:rPr>
      </w:pPr>
      <w:r w:rsidRPr="007F2D63">
        <w:rPr>
          <w:rFonts w:ascii="Arial" w:hAnsi="Arial" w:cs="Arial"/>
          <w:sz w:val="22"/>
          <w:szCs w:val="22"/>
          <w:lang w:val="en-US" w:eastAsia="en-US"/>
        </w:rPr>
        <w:t>Улица</w:t>
      </w:r>
      <w:r>
        <w:rPr>
          <w:rFonts w:ascii="Arial" w:hAnsi="Arial" w:cs="Arial"/>
          <w:sz w:val="22"/>
          <w:szCs w:val="22"/>
          <w:lang w:eastAsia="en-US"/>
        </w:rPr>
        <w:t xml:space="preserve"> Балканска број 13</w:t>
      </w:r>
      <w:r w:rsidR="00C97F97" w:rsidRPr="007F2D63">
        <w:rPr>
          <w:rFonts w:ascii="Arial" w:hAnsi="Arial" w:cs="Arial"/>
          <w:sz w:val="22"/>
          <w:szCs w:val="22"/>
          <w:lang w:val="en-US" w:eastAsia="en-US"/>
        </w:rPr>
        <w:t>. Београд</w:t>
      </w:r>
    </w:p>
    <w:p w:rsidR="00C97F97" w:rsidRPr="007F2D63" w:rsidRDefault="00C97F97" w:rsidP="00C97F97">
      <w:pPr>
        <w:jc w:val="both"/>
        <w:rPr>
          <w:rFonts w:ascii="Arial" w:hAnsi="Arial" w:cs="Arial"/>
          <w:sz w:val="22"/>
          <w:szCs w:val="22"/>
          <w:lang w:val="en-US" w:eastAsia="en-US"/>
        </w:rPr>
      </w:pPr>
    </w:p>
    <w:p w:rsidR="00014F6B" w:rsidRPr="007F2D63" w:rsidRDefault="00014F6B"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За Пр</w:t>
      </w:r>
      <w:r w:rsidRPr="007F2D63">
        <w:rPr>
          <w:rFonts w:ascii="Arial" w:hAnsi="Arial" w:cs="Arial"/>
          <w:sz w:val="22"/>
          <w:szCs w:val="22"/>
          <w:lang w:eastAsia="en-US"/>
        </w:rPr>
        <w:t>ужаоца услуге</w:t>
      </w:r>
      <w:r w:rsidRPr="007F2D63">
        <w:rPr>
          <w:rFonts w:ascii="Arial" w:hAnsi="Arial" w:cs="Arial"/>
          <w:sz w:val="22"/>
          <w:szCs w:val="22"/>
          <w:lang w:val="en-US" w:eastAsia="en-US"/>
        </w:rPr>
        <w:t>:</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Пословна тајна</w:t>
      </w:r>
    </w:p>
    <w:p w:rsidR="00C97F97" w:rsidRPr="007F2D63" w:rsidRDefault="00C97F97" w:rsidP="00C97F97">
      <w:pPr>
        <w:jc w:val="both"/>
        <w:rPr>
          <w:rFonts w:ascii="Arial" w:hAnsi="Arial" w:cs="Arial"/>
          <w:sz w:val="22"/>
          <w:szCs w:val="22"/>
          <w:lang w:eastAsia="en-US"/>
        </w:rPr>
      </w:pPr>
      <w:r w:rsidRPr="007F2D63">
        <w:rPr>
          <w:rFonts w:ascii="Arial" w:hAnsi="Arial" w:cs="Arial"/>
          <w:sz w:val="22"/>
          <w:szCs w:val="22"/>
          <w:lang w:val="en-US" w:eastAsia="en-US"/>
        </w:rPr>
        <w:t>___________</w:t>
      </w:r>
      <w:r w:rsidR="00426900" w:rsidRPr="007F2D63">
        <w:rPr>
          <w:rFonts w:ascii="Arial" w:hAnsi="Arial" w:cs="Arial"/>
          <w:sz w:val="22"/>
          <w:szCs w:val="22"/>
          <w:lang w:eastAsia="en-US"/>
        </w:rPr>
        <w:t>___</w:t>
      </w: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_______________</w:t>
      </w: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или:</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Поверљиво</w:t>
      </w:r>
    </w:p>
    <w:p w:rsidR="00C97F97" w:rsidRPr="007F2D63" w:rsidRDefault="00C97F97" w:rsidP="00C97F97">
      <w:pPr>
        <w:jc w:val="both"/>
        <w:rPr>
          <w:rFonts w:ascii="Arial" w:hAnsi="Arial" w:cs="Arial"/>
          <w:sz w:val="22"/>
          <w:szCs w:val="22"/>
          <w:lang w:eastAsia="en-US"/>
        </w:rPr>
      </w:pPr>
      <w:r w:rsidRPr="007F2D63">
        <w:rPr>
          <w:rFonts w:ascii="Arial" w:hAnsi="Arial" w:cs="Arial"/>
          <w:sz w:val="22"/>
          <w:szCs w:val="22"/>
          <w:lang w:val="en-US" w:eastAsia="en-US"/>
        </w:rPr>
        <w:t>_______________</w:t>
      </w:r>
      <w:r w:rsidR="00426900" w:rsidRPr="007F2D63">
        <w:rPr>
          <w:rFonts w:ascii="Arial" w:hAnsi="Arial" w:cs="Arial"/>
          <w:sz w:val="22"/>
          <w:szCs w:val="22"/>
          <w:lang w:eastAsia="en-US"/>
        </w:rPr>
        <w:t>__</w:t>
      </w: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__________________</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7F2D63">
        <w:rPr>
          <w:rFonts w:ascii="Arial" w:hAnsi="Arial" w:cs="Arial"/>
          <w:sz w:val="22"/>
          <w:szCs w:val="22"/>
          <w:lang w:eastAsia="en-US"/>
        </w:rPr>
        <w:t xml:space="preserve">словима: </w:t>
      </w:r>
      <w:r w:rsidRPr="007F2D63">
        <w:rPr>
          <w:rFonts w:ascii="Arial" w:hAnsi="Arial" w:cs="Arial"/>
          <w:sz w:val="22"/>
          <w:szCs w:val="22"/>
          <w:lang w:val="en-US" w:eastAsia="en-US"/>
        </w:rPr>
        <w:t>три) радна дана од дана усменог достављања, Примаоцу достављена напомена у писаној форми (у штампаној</w:t>
      </w:r>
      <w:r w:rsidR="0007760D" w:rsidRPr="007F2D63">
        <w:rPr>
          <w:rFonts w:ascii="Arial" w:hAnsi="Arial" w:cs="Arial"/>
          <w:sz w:val="22"/>
          <w:szCs w:val="22"/>
          <w:lang w:val="en-US" w:eastAsia="en-US"/>
        </w:rPr>
        <w:t xml:space="preserve"> форми или електронским путем).</w:t>
      </w:r>
    </w:p>
    <w:p w:rsidR="00C97F97" w:rsidRPr="007F2D63" w:rsidRDefault="00C97F97" w:rsidP="00FC70D0">
      <w:pPr>
        <w:jc w:val="center"/>
        <w:rPr>
          <w:rFonts w:ascii="Arial" w:hAnsi="Arial" w:cs="Arial"/>
          <w:sz w:val="22"/>
          <w:szCs w:val="22"/>
          <w:lang w:val="en-US" w:eastAsia="en-US"/>
        </w:rPr>
      </w:pPr>
      <w:r w:rsidRPr="007F2D63">
        <w:rPr>
          <w:rFonts w:ascii="Arial" w:hAnsi="Arial" w:cs="Arial"/>
          <w:sz w:val="22"/>
          <w:szCs w:val="22"/>
          <w:lang w:val="en-US" w:eastAsia="en-US"/>
        </w:rPr>
        <w:t>Члан 9.</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C97F97" w:rsidRPr="007F2D63" w:rsidRDefault="00C97F97" w:rsidP="00FC70D0">
      <w:pPr>
        <w:jc w:val="center"/>
        <w:rPr>
          <w:rFonts w:ascii="Arial" w:hAnsi="Arial" w:cs="Arial"/>
          <w:sz w:val="22"/>
          <w:szCs w:val="22"/>
          <w:lang w:val="en-US" w:eastAsia="en-US"/>
        </w:rPr>
      </w:pPr>
      <w:r w:rsidRPr="007F2D63">
        <w:rPr>
          <w:rFonts w:ascii="Arial" w:hAnsi="Arial" w:cs="Arial"/>
          <w:sz w:val="22"/>
          <w:szCs w:val="22"/>
          <w:lang w:val="en-US" w:eastAsia="en-US"/>
        </w:rPr>
        <w:lastRenderedPageBreak/>
        <w:t>Члан 10.</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Најкасније у року од </w:t>
      </w:r>
      <w:r w:rsidRPr="007F2D63">
        <w:rPr>
          <w:rFonts w:ascii="Arial" w:hAnsi="Arial" w:cs="Arial"/>
          <w:sz w:val="22"/>
          <w:szCs w:val="22"/>
          <w:lang w:eastAsia="en-US"/>
        </w:rPr>
        <w:t xml:space="preserve">30 (словима: </w:t>
      </w:r>
      <w:r w:rsidRPr="007F2D63">
        <w:rPr>
          <w:rFonts w:ascii="Arial" w:hAnsi="Arial" w:cs="Arial"/>
          <w:sz w:val="22"/>
          <w:szCs w:val="22"/>
          <w:lang w:val="en-US" w:eastAsia="en-US"/>
        </w:rPr>
        <w:t>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C97F97" w:rsidRPr="007F2D63" w:rsidRDefault="00C97F97" w:rsidP="00FC70D0">
      <w:pPr>
        <w:jc w:val="center"/>
        <w:rPr>
          <w:rFonts w:ascii="Arial" w:hAnsi="Arial" w:cs="Arial"/>
          <w:sz w:val="22"/>
          <w:szCs w:val="22"/>
          <w:lang w:val="en-US" w:eastAsia="en-US"/>
        </w:rPr>
      </w:pPr>
      <w:r w:rsidRPr="007F2D63">
        <w:rPr>
          <w:rFonts w:ascii="Arial" w:hAnsi="Arial" w:cs="Arial"/>
          <w:sz w:val="22"/>
          <w:szCs w:val="22"/>
          <w:lang w:val="en-US" w:eastAsia="en-US"/>
        </w:rPr>
        <w:t>Члан 11.</w:t>
      </w:r>
    </w:p>
    <w:p w:rsidR="00C97F97" w:rsidRPr="007F2D63" w:rsidRDefault="00C97F97" w:rsidP="00C97F97">
      <w:pPr>
        <w:jc w:val="both"/>
        <w:rPr>
          <w:rFonts w:ascii="Arial" w:hAnsi="Arial" w:cs="Arial"/>
          <w:sz w:val="22"/>
          <w:szCs w:val="22"/>
          <w:lang w:val="en-US" w:eastAsia="en-US"/>
        </w:rPr>
      </w:pPr>
    </w:p>
    <w:p w:rsidR="0007760D" w:rsidRPr="007F2D63" w:rsidRDefault="00C97F97" w:rsidP="009E7BBF">
      <w:pPr>
        <w:jc w:val="both"/>
        <w:rPr>
          <w:rFonts w:ascii="Arial" w:hAnsi="Arial" w:cs="Arial"/>
          <w:sz w:val="22"/>
          <w:szCs w:val="22"/>
          <w:lang w:val="en-US" w:eastAsia="en-US"/>
        </w:rPr>
      </w:pPr>
      <w:r w:rsidRPr="007F2D63">
        <w:rPr>
          <w:rFonts w:ascii="Arial" w:hAnsi="Arial" w:cs="Arial"/>
          <w:sz w:val="22"/>
          <w:szCs w:val="22"/>
          <w:lang w:val="en-US" w:eastAsia="en-U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C97F97" w:rsidRPr="007F2D63" w:rsidRDefault="00C97F97" w:rsidP="00FC70D0">
      <w:pPr>
        <w:jc w:val="center"/>
        <w:rPr>
          <w:rFonts w:ascii="Arial" w:hAnsi="Arial" w:cs="Arial"/>
          <w:sz w:val="22"/>
          <w:szCs w:val="22"/>
          <w:lang w:val="en-US" w:eastAsia="en-US"/>
        </w:rPr>
      </w:pPr>
      <w:r w:rsidRPr="007F2D63">
        <w:rPr>
          <w:rFonts w:ascii="Arial" w:hAnsi="Arial" w:cs="Arial"/>
          <w:sz w:val="22"/>
          <w:szCs w:val="22"/>
          <w:lang w:val="en-US" w:eastAsia="en-US"/>
        </w:rPr>
        <w:t>Члан 12.</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eastAsia="en-US"/>
        </w:rPr>
      </w:pPr>
      <w:r w:rsidRPr="007F2D63">
        <w:rPr>
          <w:rFonts w:ascii="Arial" w:hAnsi="Arial" w:cs="Arial"/>
          <w:sz w:val="22"/>
          <w:szCs w:val="22"/>
          <w:lang w:val="en-US" w:eastAsia="en-U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sidRPr="007F2D63">
        <w:rPr>
          <w:rFonts w:ascii="Arial" w:hAnsi="Arial" w:cs="Arial"/>
          <w:sz w:val="22"/>
          <w:szCs w:val="22"/>
          <w:lang w:eastAsia="en-US"/>
        </w:rPr>
        <w:t>.</w:t>
      </w:r>
    </w:p>
    <w:p w:rsidR="00C97F97" w:rsidRPr="007F2D63" w:rsidRDefault="00C97F97" w:rsidP="00C97F97">
      <w:pPr>
        <w:jc w:val="both"/>
        <w:rPr>
          <w:rFonts w:ascii="Arial" w:hAnsi="Arial" w:cs="Arial"/>
          <w:sz w:val="22"/>
          <w:szCs w:val="22"/>
          <w:lang w:val="en-US" w:eastAsia="en-US"/>
        </w:rPr>
      </w:pPr>
    </w:p>
    <w:p w:rsidR="00C97F97" w:rsidRPr="007F2D63" w:rsidRDefault="00C97F97" w:rsidP="00FC70D0">
      <w:pPr>
        <w:jc w:val="center"/>
        <w:rPr>
          <w:rFonts w:ascii="Arial" w:hAnsi="Arial" w:cs="Arial"/>
          <w:sz w:val="22"/>
          <w:szCs w:val="22"/>
          <w:lang w:val="en-US" w:eastAsia="en-US"/>
        </w:rPr>
      </w:pPr>
      <w:r w:rsidRPr="007F2D63">
        <w:rPr>
          <w:rFonts w:ascii="Arial" w:hAnsi="Arial" w:cs="Arial"/>
          <w:sz w:val="22"/>
          <w:szCs w:val="22"/>
          <w:lang w:val="en-US" w:eastAsia="en-US"/>
        </w:rPr>
        <w:t>Члан 13.</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Pr="007F2D63">
        <w:rPr>
          <w:rFonts w:ascii="Arial" w:hAnsi="Arial" w:cs="Arial"/>
          <w:sz w:val="22"/>
          <w:szCs w:val="22"/>
          <w:lang w:eastAsia="en-US"/>
        </w:rPr>
        <w:t>Сталне</w:t>
      </w:r>
      <w:r w:rsidRPr="007F2D63">
        <w:rPr>
          <w:rFonts w:ascii="Arial" w:hAnsi="Arial" w:cs="Arial"/>
          <w:sz w:val="22"/>
          <w:szCs w:val="22"/>
          <w:lang w:val="en-US" w:eastAsia="en-US"/>
        </w:rPr>
        <w:t xml:space="preserve"> арбитраже при Привредној комори Србије, уз примену њеног Правилника</w:t>
      </w:r>
      <w:r w:rsidRPr="007F2D63">
        <w:rPr>
          <w:rFonts w:ascii="Arial" w:hAnsi="Arial" w:cs="Arial"/>
          <w:sz w:val="22"/>
          <w:szCs w:val="22"/>
          <w:lang w:eastAsia="en-US"/>
        </w:rPr>
        <w:t>)</w:t>
      </w:r>
      <w:r w:rsidRPr="007F2D63">
        <w:rPr>
          <w:rFonts w:ascii="Arial" w:hAnsi="Arial" w:cs="Arial"/>
          <w:sz w:val="22"/>
          <w:szCs w:val="22"/>
          <w:lang w:val="en-US" w:eastAsia="en-US"/>
        </w:rPr>
        <w:t xml:space="preserve"> [напомена: коначан текст у Уговору зависи од тога да ли је изабран домаћи или страни Пружалац услуге]. </w:t>
      </w:r>
    </w:p>
    <w:p w:rsidR="00C97F97" w:rsidRPr="007F2D63" w:rsidRDefault="00C97F97" w:rsidP="00C97F97">
      <w:pPr>
        <w:jc w:val="both"/>
        <w:rPr>
          <w:rFonts w:ascii="Arial" w:hAnsi="Arial" w:cs="Arial"/>
          <w:sz w:val="22"/>
          <w:szCs w:val="22"/>
          <w:lang w:val="en-US" w:eastAsia="en-US"/>
        </w:rPr>
      </w:pPr>
    </w:p>
    <w:p w:rsidR="00C97F97" w:rsidRPr="007F2D63" w:rsidRDefault="00C97F97" w:rsidP="00FC70D0">
      <w:pPr>
        <w:jc w:val="center"/>
        <w:rPr>
          <w:rFonts w:ascii="Arial" w:hAnsi="Arial" w:cs="Arial"/>
          <w:sz w:val="22"/>
          <w:szCs w:val="22"/>
          <w:lang w:val="en-US" w:eastAsia="en-US"/>
        </w:rPr>
      </w:pPr>
      <w:r w:rsidRPr="007F2D63">
        <w:rPr>
          <w:rFonts w:ascii="Arial" w:hAnsi="Arial" w:cs="Arial"/>
          <w:sz w:val="22"/>
          <w:szCs w:val="22"/>
          <w:lang w:val="en-US" w:eastAsia="en-US"/>
        </w:rPr>
        <w:t>Члан 14.</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7F2D63">
        <w:rPr>
          <w:rFonts w:ascii="Arial" w:hAnsi="Arial" w:cs="Arial"/>
          <w:sz w:val="22"/>
          <w:szCs w:val="22"/>
          <w:lang w:eastAsia="en-US"/>
        </w:rPr>
        <w:t>законских заступника</w:t>
      </w:r>
      <w:r w:rsidR="0007760D" w:rsidRPr="007F2D63">
        <w:rPr>
          <w:rFonts w:ascii="Arial" w:hAnsi="Arial" w:cs="Arial"/>
          <w:sz w:val="22"/>
          <w:szCs w:val="22"/>
          <w:lang w:val="en-US" w:eastAsia="en-US"/>
        </w:rPr>
        <w:t xml:space="preserve"> сваке од Страна.</w:t>
      </w:r>
    </w:p>
    <w:p w:rsidR="00C97F97" w:rsidRPr="007F2D63" w:rsidRDefault="00C97F97" w:rsidP="00FC70D0">
      <w:pPr>
        <w:jc w:val="center"/>
        <w:rPr>
          <w:rFonts w:ascii="Arial" w:hAnsi="Arial" w:cs="Arial"/>
          <w:sz w:val="22"/>
          <w:szCs w:val="22"/>
          <w:lang w:val="en-US" w:eastAsia="en-US"/>
        </w:rPr>
      </w:pPr>
      <w:r w:rsidRPr="007F2D63">
        <w:rPr>
          <w:rFonts w:ascii="Arial" w:hAnsi="Arial" w:cs="Arial"/>
          <w:sz w:val="22"/>
          <w:szCs w:val="22"/>
          <w:lang w:val="en-US" w:eastAsia="en-US"/>
        </w:rPr>
        <w:t>Члан 15.</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lastRenderedPageBreak/>
        <w:t>На све што није регулисано одредбама овог Уговора, примениће се одредбе</w:t>
      </w:r>
      <w:r w:rsidRPr="007F2D63">
        <w:rPr>
          <w:rFonts w:ascii="Arial" w:hAnsi="Arial" w:cs="Arial"/>
          <w:sz w:val="22"/>
          <w:szCs w:val="22"/>
          <w:lang w:eastAsia="en-US"/>
        </w:rPr>
        <w:t xml:space="preserve"> ЗОО и</w:t>
      </w:r>
      <w:r w:rsidRPr="007F2D63">
        <w:rPr>
          <w:rFonts w:ascii="Arial" w:hAnsi="Arial" w:cs="Arial"/>
          <w:sz w:val="22"/>
          <w:szCs w:val="22"/>
          <w:lang w:val="en-US" w:eastAsia="en-US"/>
        </w:rPr>
        <w:t xml:space="preserve"> позитивноправних прописа Републике Србије применљивих, с обзиром на предмет Уговора. </w:t>
      </w:r>
    </w:p>
    <w:p w:rsidR="00C97F97" w:rsidRPr="007F2D63" w:rsidRDefault="00C97F97" w:rsidP="00FC70D0">
      <w:pPr>
        <w:jc w:val="center"/>
        <w:rPr>
          <w:rFonts w:ascii="Arial" w:hAnsi="Arial" w:cs="Arial"/>
          <w:sz w:val="22"/>
          <w:szCs w:val="22"/>
          <w:lang w:val="en-US" w:eastAsia="en-US"/>
        </w:rPr>
      </w:pPr>
      <w:r w:rsidRPr="007F2D63">
        <w:rPr>
          <w:rFonts w:ascii="Arial" w:hAnsi="Arial" w:cs="Arial"/>
          <w:sz w:val="22"/>
          <w:szCs w:val="22"/>
          <w:lang w:val="en-US" w:eastAsia="en-US"/>
        </w:rPr>
        <w:t>Члан 16.</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Овај Уговор се сматра закљученим на дан када су га потписали </w:t>
      </w:r>
      <w:r w:rsidRPr="007F2D63">
        <w:rPr>
          <w:rFonts w:ascii="Arial" w:hAnsi="Arial" w:cs="Arial"/>
          <w:sz w:val="22"/>
          <w:szCs w:val="22"/>
          <w:lang w:eastAsia="en-US"/>
        </w:rPr>
        <w:t xml:space="preserve">законски </w:t>
      </w:r>
      <w:r w:rsidRPr="007F2D63">
        <w:rPr>
          <w:rFonts w:ascii="Arial" w:hAnsi="Arial" w:cs="Arial"/>
          <w:sz w:val="22"/>
          <w:szCs w:val="22"/>
          <w:lang w:val="en-US" w:eastAsia="en-US"/>
        </w:rPr>
        <w:t xml:space="preserve">заступници обе Стране, а ако га </w:t>
      </w:r>
      <w:r w:rsidRPr="007F2D63">
        <w:rPr>
          <w:rFonts w:ascii="Arial" w:hAnsi="Arial" w:cs="Arial"/>
          <w:sz w:val="22"/>
          <w:szCs w:val="22"/>
          <w:lang w:eastAsia="en-US"/>
        </w:rPr>
        <w:t>законски</w:t>
      </w:r>
      <w:r w:rsidRPr="007F2D63">
        <w:rPr>
          <w:rFonts w:ascii="Arial" w:hAnsi="Arial" w:cs="Arial"/>
          <w:sz w:val="22"/>
          <w:szCs w:val="22"/>
          <w:lang w:val="en-US" w:eastAsia="en-US"/>
        </w:rPr>
        <w:t xml:space="preserve"> заступници нису потписали на исти дан, Уговор се сматра закљученим на дан другог потписа по временском редоследу.</w:t>
      </w: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 xml:space="preserve">Обавезе </w:t>
      </w:r>
      <w:r w:rsidRPr="007F2D63">
        <w:rPr>
          <w:rFonts w:ascii="Arial" w:hAnsi="Arial" w:cs="Arial"/>
          <w:sz w:val="22"/>
          <w:szCs w:val="22"/>
          <w:lang w:eastAsia="en-US"/>
        </w:rPr>
        <w:t>о</w:t>
      </w:r>
      <w:r w:rsidRPr="007F2D63">
        <w:rPr>
          <w:rFonts w:ascii="Arial" w:hAnsi="Arial" w:cs="Arial"/>
          <w:sz w:val="22"/>
          <w:szCs w:val="22"/>
          <w:lang w:val="en-US" w:eastAsia="en-US"/>
        </w:rPr>
        <w:t xml:space="preserve"> чувању поверљивости пословне тајне и поверљивих информација које су претходно дефинисане важе трајно.</w:t>
      </w:r>
    </w:p>
    <w:p w:rsidR="009E7BBF" w:rsidRPr="007F2D63" w:rsidRDefault="009E7BBF" w:rsidP="009E7BBF">
      <w:pPr>
        <w:jc w:val="center"/>
        <w:rPr>
          <w:rFonts w:ascii="Arial" w:hAnsi="Arial" w:cs="Arial"/>
          <w:sz w:val="22"/>
          <w:szCs w:val="22"/>
          <w:lang w:val="en-US" w:eastAsia="en-US"/>
        </w:rPr>
      </w:pPr>
    </w:p>
    <w:p w:rsidR="009E7BBF" w:rsidRPr="007F2D63" w:rsidRDefault="009E7BBF" w:rsidP="009E7BBF">
      <w:pPr>
        <w:jc w:val="center"/>
        <w:rPr>
          <w:rFonts w:ascii="Arial" w:hAnsi="Arial" w:cs="Arial"/>
          <w:sz w:val="22"/>
          <w:szCs w:val="22"/>
          <w:lang w:val="en-US" w:eastAsia="en-US"/>
        </w:rPr>
      </w:pPr>
    </w:p>
    <w:p w:rsidR="00C97F97" w:rsidRPr="007F2D63" w:rsidRDefault="00C97F97" w:rsidP="009E7BBF">
      <w:pPr>
        <w:jc w:val="center"/>
        <w:rPr>
          <w:rFonts w:ascii="Arial" w:hAnsi="Arial" w:cs="Arial"/>
          <w:sz w:val="22"/>
          <w:szCs w:val="22"/>
          <w:lang w:val="en-US" w:eastAsia="en-US"/>
        </w:rPr>
      </w:pPr>
      <w:r w:rsidRPr="007F2D63">
        <w:rPr>
          <w:rFonts w:ascii="Arial" w:hAnsi="Arial" w:cs="Arial"/>
          <w:sz w:val="22"/>
          <w:szCs w:val="22"/>
          <w:lang w:val="en-US" w:eastAsia="en-US"/>
        </w:rPr>
        <w:t>Члан 17.</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Овај Уговор је потписан у 6 (</w:t>
      </w:r>
      <w:r w:rsidRPr="007F2D63">
        <w:rPr>
          <w:rFonts w:ascii="Arial" w:hAnsi="Arial" w:cs="Arial"/>
          <w:sz w:val="22"/>
          <w:szCs w:val="22"/>
          <w:lang w:eastAsia="en-US"/>
        </w:rPr>
        <w:t xml:space="preserve">словима: </w:t>
      </w:r>
      <w:r w:rsidRPr="007F2D63">
        <w:rPr>
          <w:rFonts w:ascii="Arial" w:hAnsi="Arial" w:cs="Arial"/>
          <w:sz w:val="22"/>
          <w:szCs w:val="22"/>
          <w:lang w:val="en-US" w:eastAsia="en-US"/>
        </w:rPr>
        <w:t xml:space="preserve">шест) истоветних примерака од којих </w:t>
      </w:r>
      <w:r w:rsidRPr="007F2D63">
        <w:rPr>
          <w:rFonts w:ascii="Arial" w:hAnsi="Arial" w:cs="Arial"/>
          <w:sz w:val="22"/>
          <w:szCs w:val="22"/>
          <w:lang w:eastAsia="en-US"/>
        </w:rPr>
        <w:t>3</w:t>
      </w:r>
      <w:r w:rsidRPr="007F2D63">
        <w:rPr>
          <w:rFonts w:ascii="Arial" w:hAnsi="Arial" w:cs="Arial"/>
          <w:sz w:val="22"/>
          <w:szCs w:val="22"/>
          <w:lang w:val="en-US" w:eastAsia="en-US"/>
        </w:rPr>
        <w:t xml:space="preserve"> (</w:t>
      </w:r>
      <w:r w:rsidRPr="007F2D63">
        <w:rPr>
          <w:rFonts w:ascii="Arial" w:hAnsi="Arial" w:cs="Arial"/>
          <w:sz w:val="22"/>
          <w:szCs w:val="22"/>
          <w:lang w:eastAsia="en-US"/>
        </w:rPr>
        <w:t>словима: три</w:t>
      </w:r>
      <w:r w:rsidRPr="007F2D63">
        <w:rPr>
          <w:rFonts w:ascii="Arial" w:hAnsi="Arial" w:cs="Arial"/>
          <w:sz w:val="22"/>
          <w:szCs w:val="22"/>
          <w:lang w:val="en-US" w:eastAsia="en-US"/>
        </w:rPr>
        <w:t xml:space="preserve">) примерка за </w:t>
      </w:r>
      <w:r w:rsidRPr="007F2D63">
        <w:rPr>
          <w:rFonts w:ascii="Arial" w:hAnsi="Arial" w:cs="Arial"/>
          <w:sz w:val="22"/>
          <w:szCs w:val="22"/>
          <w:lang w:eastAsia="en-US"/>
        </w:rPr>
        <w:t>Пружаоца услуге</w:t>
      </w:r>
      <w:r w:rsidR="00A640FD">
        <w:rPr>
          <w:rFonts w:ascii="Arial" w:hAnsi="Arial" w:cs="Arial"/>
          <w:sz w:val="22"/>
          <w:szCs w:val="22"/>
          <w:lang w:val="sr-Cyrl-RS" w:eastAsia="en-US"/>
        </w:rPr>
        <w:t xml:space="preserve"> </w:t>
      </w:r>
      <w:r w:rsidRPr="007F2D63">
        <w:rPr>
          <w:rFonts w:ascii="Arial" w:hAnsi="Arial" w:cs="Arial"/>
          <w:sz w:val="22"/>
          <w:szCs w:val="22"/>
          <w:lang w:eastAsia="en-US"/>
        </w:rPr>
        <w:t>и</w:t>
      </w:r>
      <w:r w:rsidR="00A640FD">
        <w:rPr>
          <w:rFonts w:ascii="Arial" w:hAnsi="Arial" w:cs="Arial"/>
          <w:sz w:val="22"/>
          <w:szCs w:val="22"/>
          <w:lang w:val="sr-Cyrl-RS" w:eastAsia="en-US"/>
        </w:rPr>
        <w:t xml:space="preserve"> </w:t>
      </w:r>
      <w:r w:rsidRPr="007F2D63">
        <w:rPr>
          <w:rFonts w:ascii="Arial" w:hAnsi="Arial" w:cs="Arial"/>
          <w:sz w:val="22"/>
          <w:szCs w:val="22"/>
          <w:lang w:eastAsia="en-US"/>
        </w:rPr>
        <w:t xml:space="preserve">3 </w:t>
      </w:r>
      <w:r w:rsidRPr="007F2D63">
        <w:rPr>
          <w:rFonts w:ascii="Arial" w:hAnsi="Arial" w:cs="Arial"/>
          <w:sz w:val="22"/>
          <w:szCs w:val="22"/>
          <w:lang w:val="en-US" w:eastAsia="en-US"/>
        </w:rPr>
        <w:t>(</w:t>
      </w:r>
      <w:r w:rsidRPr="007F2D63">
        <w:rPr>
          <w:rFonts w:ascii="Arial" w:hAnsi="Arial" w:cs="Arial"/>
          <w:sz w:val="22"/>
          <w:szCs w:val="22"/>
          <w:lang w:eastAsia="en-US"/>
        </w:rPr>
        <w:t>словима: три</w:t>
      </w:r>
      <w:r w:rsidRPr="007F2D63">
        <w:rPr>
          <w:rFonts w:ascii="Arial" w:hAnsi="Arial" w:cs="Arial"/>
          <w:sz w:val="22"/>
          <w:szCs w:val="22"/>
          <w:lang w:val="en-US" w:eastAsia="en-US"/>
        </w:rPr>
        <w:t xml:space="preserve">) примерка за </w:t>
      </w:r>
      <w:r w:rsidRPr="007F2D63">
        <w:rPr>
          <w:rFonts w:ascii="Arial" w:hAnsi="Arial" w:cs="Arial"/>
          <w:sz w:val="22"/>
          <w:szCs w:val="22"/>
          <w:lang w:eastAsia="en-US"/>
        </w:rPr>
        <w:t>Корисника услуге</w:t>
      </w:r>
      <w:r w:rsidRPr="007F2D63">
        <w:rPr>
          <w:rFonts w:ascii="Arial" w:hAnsi="Arial" w:cs="Arial"/>
          <w:sz w:val="22"/>
          <w:szCs w:val="22"/>
          <w:lang w:val="en-US" w:eastAsia="en-US"/>
        </w:rPr>
        <w:t>.</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r w:rsidRPr="007F2D63">
        <w:rPr>
          <w:rFonts w:ascii="Arial" w:hAnsi="Arial" w:cs="Arial"/>
          <w:sz w:val="22"/>
          <w:szCs w:val="22"/>
          <w:lang w:val="en-US" w:eastAsia="en-US"/>
        </w:rPr>
        <w:t>Стране сагласно изјављују да су Уговор прочитале, разумеле и да уговорне одредбе у свему представљају израз њихове стварне воље.</w:t>
      </w: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eastAsia="en-US"/>
        </w:rPr>
      </w:pPr>
    </w:p>
    <w:p w:rsidR="00C97F97" w:rsidRPr="007F2D63" w:rsidRDefault="00C97F97" w:rsidP="00C97F97">
      <w:pPr>
        <w:jc w:val="both"/>
        <w:rPr>
          <w:rFonts w:ascii="Arial" w:hAnsi="Arial" w:cs="Arial"/>
          <w:sz w:val="22"/>
          <w:szCs w:val="22"/>
          <w:lang w:eastAsia="en-US"/>
        </w:rPr>
      </w:pPr>
    </w:p>
    <w:p w:rsidR="00C97F97" w:rsidRPr="007F2D63" w:rsidRDefault="00A640FD" w:rsidP="00C97F97">
      <w:pPr>
        <w:jc w:val="both"/>
        <w:rPr>
          <w:rFonts w:ascii="Arial" w:hAnsi="Arial" w:cs="Arial"/>
          <w:sz w:val="22"/>
          <w:szCs w:val="22"/>
          <w:lang w:eastAsia="en-US"/>
        </w:rPr>
      </w:pPr>
      <w:r>
        <w:rPr>
          <w:rFonts w:ascii="Arial" w:hAnsi="Arial" w:cs="Arial"/>
          <w:sz w:val="22"/>
          <w:szCs w:val="22"/>
          <w:lang w:val="sr-Cyrl-RS" w:eastAsia="en-US"/>
        </w:rPr>
        <w:t xml:space="preserve">         </w:t>
      </w:r>
      <w:r w:rsidR="00C97F97" w:rsidRPr="007F2D63">
        <w:rPr>
          <w:rFonts w:ascii="Arial" w:hAnsi="Arial" w:cs="Arial"/>
          <w:sz w:val="22"/>
          <w:szCs w:val="22"/>
          <w:lang w:eastAsia="en-US"/>
        </w:rPr>
        <w:t xml:space="preserve">КОРИСНИК УСЛУГЕ </w:t>
      </w:r>
      <w:r w:rsidR="00C97F97" w:rsidRPr="007F2D63">
        <w:rPr>
          <w:rFonts w:ascii="Arial" w:hAnsi="Arial" w:cs="Arial"/>
          <w:sz w:val="22"/>
          <w:szCs w:val="22"/>
          <w:lang w:eastAsia="en-US"/>
        </w:rPr>
        <w:tab/>
      </w:r>
      <w:r>
        <w:rPr>
          <w:rFonts w:ascii="Arial" w:hAnsi="Arial" w:cs="Arial"/>
          <w:sz w:val="22"/>
          <w:szCs w:val="22"/>
          <w:lang w:val="sr-Cyrl-RS" w:eastAsia="en-US"/>
        </w:rPr>
        <w:t xml:space="preserve">                                        </w:t>
      </w:r>
      <w:r w:rsidR="00C97F97" w:rsidRPr="007F2D63">
        <w:rPr>
          <w:rFonts w:ascii="Arial" w:hAnsi="Arial" w:cs="Arial"/>
          <w:sz w:val="22"/>
          <w:szCs w:val="22"/>
          <w:lang w:eastAsia="en-US"/>
        </w:rPr>
        <w:t xml:space="preserve">ПРУЖАЛАЦ  УСЛУГЕ </w:t>
      </w:r>
    </w:p>
    <w:p w:rsidR="00C97F97" w:rsidRPr="007F2D63" w:rsidRDefault="00C97F97" w:rsidP="00C97F97">
      <w:pPr>
        <w:jc w:val="both"/>
        <w:rPr>
          <w:rFonts w:ascii="Arial" w:hAnsi="Arial" w:cs="Arial"/>
          <w:sz w:val="22"/>
          <w:szCs w:val="22"/>
          <w:lang w:eastAsia="en-US"/>
        </w:rPr>
      </w:pPr>
      <w:r w:rsidRPr="007F2D63">
        <w:rPr>
          <w:rFonts w:ascii="Arial" w:hAnsi="Arial" w:cs="Arial"/>
          <w:sz w:val="22"/>
          <w:szCs w:val="22"/>
          <w:lang w:eastAsia="en-US"/>
        </w:rPr>
        <w:t xml:space="preserve">          Јавно предузеће </w:t>
      </w:r>
      <w:r w:rsidRPr="007F2D63">
        <w:rPr>
          <w:rFonts w:ascii="Arial" w:hAnsi="Arial" w:cs="Arial"/>
          <w:sz w:val="22"/>
          <w:szCs w:val="22"/>
          <w:lang w:eastAsia="en-US"/>
        </w:rPr>
        <w:tab/>
      </w:r>
      <w:r w:rsidRPr="007F2D63">
        <w:rPr>
          <w:rFonts w:ascii="Arial" w:hAnsi="Arial" w:cs="Arial"/>
          <w:sz w:val="22"/>
          <w:szCs w:val="22"/>
          <w:lang w:eastAsia="en-US"/>
        </w:rPr>
        <w:tab/>
      </w:r>
      <w:r w:rsidRPr="007F2D63">
        <w:rPr>
          <w:rFonts w:ascii="Arial" w:hAnsi="Arial" w:cs="Arial"/>
          <w:sz w:val="22"/>
          <w:szCs w:val="22"/>
          <w:lang w:eastAsia="en-US"/>
        </w:rPr>
        <w:tab/>
      </w:r>
      <w:r w:rsidR="00A640FD">
        <w:rPr>
          <w:rFonts w:ascii="Arial" w:hAnsi="Arial" w:cs="Arial"/>
          <w:sz w:val="22"/>
          <w:szCs w:val="22"/>
          <w:lang w:val="sr-Cyrl-RS" w:eastAsia="en-US"/>
        </w:rPr>
        <w:t xml:space="preserve">                                      </w:t>
      </w:r>
      <w:r w:rsidRPr="007F2D63">
        <w:rPr>
          <w:rFonts w:ascii="Arial" w:hAnsi="Arial" w:cs="Arial"/>
          <w:sz w:val="22"/>
          <w:szCs w:val="22"/>
          <w:lang w:eastAsia="en-US"/>
        </w:rPr>
        <w:t>Назив</w:t>
      </w:r>
    </w:p>
    <w:p w:rsidR="00C97F97" w:rsidRPr="007F2D63" w:rsidRDefault="00C97F97" w:rsidP="00C97F97">
      <w:pPr>
        <w:jc w:val="both"/>
        <w:rPr>
          <w:rFonts w:ascii="Arial" w:hAnsi="Arial" w:cs="Arial"/>
          <w:sz w:val="22"/>
          <w:szCs w:val="22"/>
          <w:lang w:eastAsia="en-US"/>
        </w:rPr>
      </w:pPr>
      <w:r w:rsidRPr="007F2D63">
        <w:rPr>
          <w:rFonts w:ascii="Arial" w:hAnsi="Arial" w:cs="Arial"/>
          <w:sz w:val="22"/>
          <w:szCs w:val="22"/>
          <w:lang w:eastAsia="en-US"/>
        </w:rPr>
        <w:t xml:space="preserve">„Електропривреда Србије“ Београд                           </w:t>
      </w:r>
    </w:p>
    <w:p w:rsidR="00C97F97" w:rsidRPr="007F2D63" w:rsidRDefault="00C97F97" w:rsidP="00C97F97">
      <w:pPr>
        <w:jc w:val="both"/>
        <w:rPr>
          <w:rFonts w:ascii="Arial" w:hAnsi="Arial" w:cs="Arial"/>
          <w:sz w:val="22"/>
          <w:szCs w:val="22"/>
          <w:lang w:eastAsia="en-US"/>
        </w:rPr>
      </w:pPr>
    </w:p>
    <w:p w:rsidR="00C97F97" w:rsidRPr="007F2D63" w:rsidRDefault="00C97F97" w:rsidP="00C97F97">
      <w:pPr>
        <w:jc w:val="both"/>
        <w:rPr>
          <w:rFonts w:ascii="Arial" w:hAnsi="Arial" w:cs="Arial"/>
          <w:sz w:val="22"/>
          <w:szCs w:val="22"/>
          <w:lang w:val="en-US" w:eastAsia="en-US"/>
        </w:rPr>
      </w:pPr>
    </w:p>
    <w:p w:rsidR="00C97F97" w:rsidRPr="007F2D63" w:rsidRDefault="00C97F97" w:rsidP="00C97F97">
      <w:pPr>
        <w:jc w:val="both"/>
        <w:rPr>
          <w:rFonts w:ascii="Arial" w:hAnsi="Arial" w:cs="Arial"/>
          <w:sz w:val="22"/>
          <w:szCs w:val="22"/>
          <w:lang w:eastAsia="en-US"/>
        </w:rPr>
      </w:pPr>
      <w:r w:rsidRPr="007F2D63">
        <w:rPr>
          <w:rFonts w:ascii="Arial" w:hAnsi="Arial" w:cs="Arial"/>
          <w:sz w:val="22"/>
          <w:szCs w:val="22"/>
          <w:lang w:val="en-US" w:eastAsia="en-US"/>
        </w:rPr>
        <w:t xml:space="preserve">____________________                                         </w:t>
      </w:r>
      <w:r w:rsidRPr="007F2D63">
        <w:rPr>
          <w:rFonts w:ascii="Arial" w:hAnsi="Arial" w:cs="Arial"/>
          <w:sz w:val="22"/>
          <w:szCs w:val="22"/>
          <w:lang w:eastAsia="en-US"/>
        </w:rPr>
        <w:t xml:space="preserve">        _____________________</w:t>
      </w:r>
    </w:p>
    <w:p w:rsidR="00C97F97" w:rsidRPr="007F2D63" w:rsidRDefault="00C97F97" w:rsidP="00C97F97">
      <w:pPr>
        <w:jc w:val="both"/>
        <w:rPr>
          <w:rFonts w:ascii="Arial" w:hAnsi="Arial" w:cs="Arial"/>
          <w:sz w:val="22"/>
          <w:szCs w:val="22"/>
          <w:lang w:eastAsia="en-US"/>
        </w:rPr>
      </w:pPr>
      <w:r w:rsidRPr="007F2D63">
        <w:rPr>
          <w:rFonts w:ascii="Arial" w:hAnsi="Arial" w:cs="Arial"/>
          <w:sz w:val="22"/>
          <w:szCs w:val="22"/>
          <w:lang w:val="en-US" w:eastAsia="en-US"/>
        </w:rPr>
        <w:tab/>
      </w:r>
      <w:r w:rsidRPr="007F2D63">
        <w:rPr>
          <w:rFonts w:ascii="Arial" w:hAnsi="Arial" w:cs="Arial"/>
          <w:sz w:val="22"/>
          <w:szCs w:val="22"/>
          <w:lang w:eastAsia="en-US"/>
        </w:rPr>
        <w:t>Милорад Грчић                                                                   Име и презиме</w:t>
      </w:r>
    </w:p>
    <w:p w:rsidR="00A14A72" w:rsidRDefault="00C97F97" w:rsidP="00381A46">
      <w:pPr>
        <w:jc w:val="both"/>
        <w:rPr>
          <w:rFonts w:ascii="Arial" w:hAnsi="Arial" w:cs="Arial"/>
          <w:sz w:val="22"/>
          <w:szCs w:val="22"/>
          <w:lang w:eastAsia="en-US"/>
        </w:rPr>
      </w:pPr>
      <w:r w:rsidRPr="007F2D63">
        <w:rPr>
          <w:rFonts w:ascii="Arial" w:hAnsi="Arial" w:cs="Arial"/>
          <w:sz w:val="22"/>
          <w:szCs w:val="22"/>
          <w:lang w:eastAsia="en-US"/>
        </w:rPr>
        <w:t xml:space="preserve">           в.д.директора                                          </w:t>
      </w:r>
      <w:r w:rsidR="00A640FD">
        <w:rPr>
          <w:rFonts w:ascii="Arial" w:hAnsi="Arial" w:cs="Arial"/>
          <w:sz w:val="22"/>
          <w:szCs w:val="22"/>
          <w:lang w:val="sr-Cyrl-RS" w:eastAsia="en-US"/>
        </w:rPr>
        <w:t xml:space="preserve">                                  </w:t>
      </w:r>
      <w:r w:rsidRPr="007F2D63">
        <w:rPr>
          <w:rFonts w:ascii="Arial" w:hAnsi="Arial" w:cs="Arial"/>
          <w:sz w:val="22"/>
          <w:szCs w:val="22"/>
          <w:lang w:eastAsia="en-US"/>
        </w:rPr>
        <w:t xml:space="preserve"> Функци</w:t>
      </w:r>
      <w:bookmarkEnd w:id="183"/>
      <w:bookmarkEnd w:id="184"/>
      <w:bookmarkEnd w:id="185"/>
      <w:r w:rsidR="00C474DA" w:rsidRPr="007F2D63">
        <w:rPr>
          <w:rFonts w:ascii="Arial" w:hAnsi="Arial" w:cs="Arial"/>
          <w:sz w:val="22"/>
          <w:szCs w:val="22"/>
          <w:lang w:eastAsia="en-US"/>
        </w:rPr>
        <w:t>ја</w:t>
      </w:r>
    </w:p>
    <w:p w:rsidR="008E3E99" w:rsidRDefault="008E3E99" w:rsidP="00381A46">
      <w:pPr>
        <w:jc w:val="both"/>
        <w:rPr>
          <w:rFonts w:ascii="Arial" w:hAnsi="Arial" w:cs="Arial"/>
          <w:sz w:val="22"/>
          <w:szCs w:val="22"/>
          <w:lang w:eastAsia="en-US"/>
        </w:rPr>
      </w:pPr>
    </w:p>
    <w:p w:rsidR="008E3E99" w:rsidRDefault="008E3E99" w:rsidP="00381A46">
      <w:pPr>
        <w:jc w:val="both"/>
        <w:rPr>
          <w:rFonts w:ascii="Arial" w:hAnsi="Arial" w:cs="Arial"/>
          <w:sz w:val="22"/>
          <w:szCs w:val="22"/>
          <w:lang w:eastAsia="en-US"/>
        </w:rPr>
      </w:pPr>
    </w:p>
    <w:p w:rsidR="008E3E99" w:rsidRDefault="008E3E99" w:rsidP="008E3E99">
      <w:pPr>
        <w:rPr>
          <w:rFonts w:ascii="Arial" w:hAnsi="Arial" w:cs="Arial"/>
          <w:b/>
          <w:bCs/>
          <w:sz w:val="22"/>
          <w:szCs w:val="22"/>
        </w:rPr>
      </w:pPr>
    </w:p>
    <w:p w:rsidR="008E3E99" w:rsidRDefault="008E3E99" w:rsidP="008E3E99">
      <w:pPr>
        <w:rPr>
          <w:rFonts w:ascii="Arial" w:hAnsi="Arial" w:cs="Arial"/>
          <w:b/>
          <w:bCs/>
          <w:sz w:val="22"/>
          <w:szCs w:val="22"/>
        </w:rPr>
      </w:pPr>
    </w:p>
    <w:p w:rsidR="008E3E99" w:rsidRDefault="008E3E99" w:rsidP="008E3E99">
      <w:pPr>
        <w:rPr>
          <w:rFonts w:ascii="Arial" w:hAnsi="Arial" w:cs="Arial"/>
          <w:b/>
          <w:bCs/>
          <w:sz w:val="22"/>
          <w:szCs w:val="22"/>
        </w:rPr>
      </w:pPr>
    </w:p>
    <w:p w:rsidR="008E3E99" w:rsidRDefault="008E3E99" w:rsidP="008E3E99">
      <w:pPr>
        <w:rPr>
          <w:rFonts w:ascii="Arial" w:hAnsi="Arial" w:cs="Arial"/>
          <w:b/>
          <w:bCs/>
          <w:sz w:val="22"/>
          <w:szCs w:val="22"/>
        </w:rPr>
      </w:pPr>
    </w:p>
    <w:p w:rsidR="008E3E99" w:rsidRDefault="008E3E99" w:rsidP="008E3E99">
      <w:pPr>
        <w:rPr>
          <w:rFonts w:ascii="Arial" w:hAnsi="Arial" w:cs="Arial"/>
          <w:b/>
          <w:bCs/>
          <w:sz w:val="22"/>
          <w:szCs w:val="22"/>
        </w:rPr>
      </w:pPr>
    </w:p>
    <w:p w:rsidR="008E3E99" w:rsidRDefault="008E3E99" w:rsidP="008E3E99">
      <w:pPr>
        <w:rPr>
          <w:rFonts w:ascii="Arial" w:hAnsi="Arial" w:cs="Arial"/>
          <w:b/>
          <w:bCs/>
          <w:sz w:val="22"/>
          <w:szCs w:val="22"/>
        </w:rPr>
      </w:pPr>
    </w:p>
    <w:p w:rsidR="008E3E99" w:rsidRDefault="008E3E99" w:rsidP="008E3E99">
      <w:pPr>
        <w:rPr>
          <w:rFonts w:ascii="Arial" w:hAnsi="Arial" w:cs="Arial"/>
          <w:b/>
          <w:bCs/>
          <w:sz w:val="22"/>
          <w:szCs w:val="22"/>
        </w:rPr>
      </w:pPr>
    </w:p>
    <w:p w:rsidR="008E3E99" w:rsidRDefault="008E3E99" w:rsidP="008E3E99">
      <w:pPr>
        <w:rPr>
          <w:rFonts w:ascii="Arial" w:hAnsi="Arial" w:cs="Arial"/>
          <w:b/>
          <w:bCs/>
          <w:sz w:val="22"/>
          <w:szCs w:val="22"/>
        </w:rPr>
      </w:pPr>
    </w:p>
    <w:p w:rsidR="008E3E99" w:rsidRDefault="008E3E99" w:rsidP="008E3E99">
      <w:pPr>
        <w:rPr>
          <w:rFonts w:ascii="Arial" w:hAnsi="Arial" w:cs="Arial"/>
          <w:b/>
          <w:bCs/>
          <w:sz w:val="22"/>
          <w:szCs w:val="22"/>
        </w:rPr>
      </w:pPr>
    </w:p>
    <w:p w:rsidR="008E3E99" w:rsidRPr="008E3E99" w:rsidRDefault="00013F87" w:rsidP="00511134">
      <w:pPr>
        <w:suppressAutoHyphens w:val="0"/>
        <w:jc w:val="center"/>
        <w:rPr>
          <w:rFonts w:ascii="Arial" w:hAnsi="Arial" w:cs="Arial"/>
          <w:b/>
          <w:bCs/>
          <w:sz w:val="22"/>
          <w:szCs w:val="22"/>
          <w:lang w:val="en-US" w:eastAsia="en-US"/>
        </w:rPr>
      </w:pPr>
      <w:r>
        <w:rPr>
          <w:rFonts w:ascii="Arial" w:hAnsi="Arial" w:cs="Arial"/>
          <w:b/>
          <w:bCs/>
          <w:sz w:val="22"/>
          <w:szCs w:val="22"/>
        </w:rPr>
        <w:br w:type="page"/>
      </w:r>
      <w:r w:rsidR="008E3E99" w:rsidRPr="008E3E99">
        <w:rPr>
          <w:rFonts w:ascii="Arial" w:hAnsi="Arial" w:cs="Arial"/>
          <w:b/>
          <w:bCs/>
          <w:sz w:val="22"/>
          <w:szCs w:val="22"/>
        </w:rPr>
        <w:lastRenderedPageBreak/>
        <w:t>Прилог о безбедности и здрављу на раду</w:t>
      </w:r>
    </w:p>
    <w:p w:rsidR="008E3E99" w:rsidRPr="008E3E99" w:rsidRDefault="008E3E99" w:rsidP="008E3E99">
      <w:pPr>
        <w:rPr>
          <w:rFonts w:ascii="Arial" w:hAnsi="Arial" w:cs="Arial"/>
          <w:sz w:val="22"/>
          <w:szCs w:val="22"/>
        </w:rPr>
      </w:pPr>
      <w:r w:rsidRPr="008E3E99">
        <w:rPr>
          <w:rFonts w:ascii="Arial" w:hAnsi="Arial" w:cs="Arial"/>
          <w:sz w:val="22"/>
          <w:szCs w:val="22"/>
        </w:rPr>
        <w:t> </w:t>
      </w:r>
    </w:p>
    <w:p w:rsidR="008E3E99" w:rsidRPr="008E3E99" w:rsidRDefault="008E3E99" w:rsidP="008E3E99">
      <w:pPr>
        <w:rPr>
          <w:rFonts w:ascii="Arial" w:hAnsi="Arial" w:cs="Arial"/>
          <w:sz w:val="22"/>
          <w:szCs w:val="22"/>
        </w:rPr>
      </w:pPr>
      <w:r w:rsidRPr="008E3E99">
        <w:rPr>
          <w:rFonts w:ascii="Arial" w:hAnsi="Arial" w:cs="Arial"/>
          <w:sz w:val="22"/>
          <w:szCs w:val="22"/>
        </w:rPr>
        <w:t>Уговор ................................................ бр. ............. од .........................године (даље: Прилог о БЗР)</w:t>
      </w:r>
    </w:p>
    <w:p w:rsidR="008E3E99" w:rsidRPr="008E3E99" w:rsidRDefault="008E3E99" w:rsidP="008E3E99">
      <w:pPr>
        <w:rPr>
          <w:rFonts w:ascii="Arial" w:hAnsi="Arial" w:cs="Arial"/>
          <w:sz w:val="22"/>
          <w:szCs w:val="22"/>
        </w:rPr>
      </w:pPr>
    </w:p>
    <w:p w:rsidR="008E3E99" w:rsidRPr="008E3E99" w:rsidRDefault="008E3E99" w:rsidP="008E3E99">
      <w:pPr>
        <w:rPr>
          <w:rFonts w:ascii="Arial" w:hAnsi="Arial" w:cs="Arial"/>
          <w:sz w:val="22"/>
          <w:szCs w:val="22"/>
        </w:rPr>
      </w:pPr>
      <w:r w:rsidRPr="008E3E99">
        <w:rPr>
          <w:rFonts w:ascii="Arial" w:hAnsi="Arial" w:cs="Arial"/>
          <w:sz w:val="22"/>
          <w:szCs w:val="22"/>
        </w:rPr>
        <w:t>Корисник услуге: Јавно предузећа „Електропривред</w:t>
      </w:r>
      <w:r w:rsidR="00B375E8">
        <w:rPr>
          <w:rFonts w:ascii="Arial" w:hAnsi="Arial" w:cs="Arial"/>
          <w:sz w:val="22"/>
          <w:szCs w:val="22"/>
        </w:rPr>
        <w:t>а Србије“, Београд, Улица Балканска број 13</w:t>
      </w:r>
      <w:r w:rsidRPr="008E3E99">
        <w:rPr>
          <w:rFonts w:ascii="Arial" w:hAnsi="Arial" w:cs="Arial"/>
          <w:sz w:val="22"/>
          <w:szCs w:val="22"/>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rsidR="008E3E99" w:rsidRPr="008E3E99" w:rsidRDefault="008E3E99" w:rsidP="008E3E99">
      <w:pPr>
        <w:rPr>
          <w:rFonts w:ascii="Arial" w:hAnsi="Arial" w:cs="Arial"/>
          <w:sz w:val="22"/>
          <w:szCs w:val="22"/>
        </w:rPr>
      </w:pPr>
    </w:p>
    <w:p w:rsidR="008E3E99" w:rsidRPr="008E3E99" w:rsidRDefault="008E3E99" w:rsidP="008E3E99">
      <w:pPr>
        <w:rPr>
          <w:rFonts w:ascii="Arial" w:hAnsi="Arial" w:cs="Arial"/>
          <w:sz w:val="22"/>
          <w:szCs w:val="22"/>
        </w:rPr>
      </w:pPr>
      <w:r w:rsidRPr="008E3E99">
        <w:rPr>
          <w:rFonts w:ascii="Arial" w:hAnsi="Arial" w:cs="Arial"/>
          <w:sz w:val="22"/>
          <w:szCs w:val="22"/>
        </w:rPr>
        <w:t>Пружалац услуге:________________(</w:t>
      </w:r>
      <w:r w:rsidRPr="008E3E99">
        <w:rPr>
          <w:rFonts w:ascii="Arial" w:hAnsi="Arial" w:cs="Arial"/>
          <w:i/>
          <w:iCs/>
          <w:sz w:val="22"/>
          <w:szCs w:val="22"/>
        </w:rPr>
        <w:t>назив</w:t>
      </w:r>
      <w:r w:rsidRPr="008E3E99">
        <w:rPr>
          <w:rFonts w:ascii="Arial" w:hAnsi="Arial" w:cs="Arial"/>
          <w:sz w:val="22"/>
          <w:szCs w:val="22"/>
        </w:rPr>
        <w:t>) из _______________(</w:t>
      </w:r>
      <w:r w:rsidRPr="008E3E99">
        <w:rPr>
          <w:rFonts w:ascii="Arial" w:hAnsi="Arial" w:cs="Arial"/>
          <w:i/>
          <w:iCs/>
          <w:sz w:val="22"/>
          <w:szCs w:val="22"/>
        </w:rPr>
        <w:t>седиште</w:t>
      </w:r>
      <w:r w:rsidRPr="008E3E99">
        <w:rPr>
          <w:rFonts w:ascii="Arial" w:hAnsi="Arial" w:cs="Arial"/>
          <w:sz w:val="22"/>
          <w:szCs w:val="22"/>
        </w:rPr>
        <w:t>), ул.________________________(</w:t>
      </w:r>
      <w:r w:rsidRPr="008E3E99">
        <w:rPr>
          <w:rFonts w:ascii="Arial" w:hAnsi="Arial" w:cs="Arial"/>
          <w:i/>
          <w:iCs/>
          <w:sz w:val="22"/>
          <w:szCs w:val="22"/>
        </w:rPr>
        <w:t>назив улице</w:t>
      </w:r>
      <w:r w:rsidRPr="008E3E99">
        <w:rPr>
          <w:rFonts w:ascii="Arial" w:hAnsi="Arial" w:cs="Arial"/>
          <w:sz w:val="22"/>
          <w:szCs w:val="22"/>
        </w:rPr>
        <w:t>), матични број: ___________, ПИБ _______________, текући рачун: ____________(</w:t>
      </w:r>
      <w:r w:rsidRPr="008E3E99">
        <w:rPr>
          <w:rFonts w:ascii="Arial" w:hAnsi="Arial" w:cs="Arial"/>
          <w:i/>
          <w:iCs/>
          <w:sz w:val="22"/>
          <w:szCs w:val="22"/>
        </w:rPr>
        <w:t>број текућег рачуна</w:t>
      </w:r>
      <w:r w:rsidRPr="008E3E99">
        <w:rPr>
          <w:rFonts w:ascii="Arial" w:hAnsi="Arial" w:cs="Arial"/>
          <w:sz w:val="22"/>
          <w:szCs w:val="22"/>
        </w:rPr>
        <w:t>), Банка_____________(</w:t>
      </w:r>
      <w:r w:rsidRPr="008E3E99">
        <w:rPr>
          <w:rFonts w:ascii="Arial" w:hAnsi="Arial" w:cs="Arial"/>
          <w:i/>
          <w:iCs/>
          <w:sz w:val="22"/>
          <w:szCs w:val="22"/>
        </w:rPr>
        <w:t>назив банке</w:t>
      </w:r>
      <w:r w:rsidRPr="008E3E99">
        <w:rPr>
          <w:rFonts w:ascii="Arial" w:hAnsi="Arial" w:cs="Arial"/>
          <w:sz w:val="22"/>
          <w:szCs w:val="22"/>
        </w:rPr>
        <w:t>), кога заступа _________________,  (</w:t>
      </w:r>
      <w:r w:rsidRPr="008E3E99">
        <w:rPr>
          <w:rFonts w:ascii="Arial" w:hAnsi="Arial" w:cs="Arial"/>
          <w:i/>
          <w:iCs/>
          <w:sz w:val="22"/>
          <w:szCs w:val="22"/>
        </w:rPr>
        <w:t>својство</w:t>
      </w:r>
      <w:r w:rsidRPr="008E3E99">
        <w:rPr>
          <w:rFonts w:ascii="Arial" w:hAnsi="Arial" w:cs="Arial"/>
          <w:sz w:val="22"/>
          <w:szCs w:val="22"/>
        </w:rPr>
        <w:t>), ____________________________(име и презиме), ___________(</w:t>
      </w:r>
      <w:r w:rsidRPr="008E3E99">
        <w:rPr>
          <w:rFonts w:ascii="Arial" w:hAnsi="Arial" w:cs="Arial"/>
          <w:i/>
          <w:iCs/>
          <w:sz w:val="22"/>
          <w:szCs w:val="22"/>
        </w:rPr>
        <w:t>функција</w:t>
      </w:r>
      <w:r w:rsidRPr="008E3E99">
        <w:rPr>
          <w:rFonts w:ascii="Arial" w:hAnsi="Arial" w:cs="Arial"/>
          <w:sz w:val="22"/>
          <w:szCs w:val="22"/>
        </w:rPr>
        <w:t xml:space="preserve">) (у даљем тексту Пружалац услуге), </w:t>
      </w:r>
    </w:p>
    <w:p w:rsidR="008E3E99" w:rsidRPr="008E3E99" w:rsidRDefault="008E3E99" w:rsidP="008E3E99">
      <w:pPr>
        <w:rPr>
          <w:rFonts w:ascii="Arial" w:hAnsi="Arial" w:cs="Arial"/>
          <w:sz w:val="22"/>
          <w:szCs w:val="22"/>
        </w:rPr>
      </w:pPr>
    </w:p>
    <w:p w:rsidR="008E3E99" w:rsidRPr="008E3E99" w:rsidRDefault="008E3E99" w:rsidP="008E3E99">
      <w:pPr>
        <w:rPr>
          <w:rFonts w:ascii="Arial" w:hAnsi="Arial" w:cs="Arial"/>
          <w:sz w:val="22"/>
          <w:szCs w:val="22"/>
        </w:rPr>
      </w:pPr>
      <w:r w:rsidRPr="008E3E99">
        <w:rPr>
          <w:rFonts w:ascii="Arial" w:hAnsi="Arial" w:cs="Arial"/>
          <w:sz w:val="22"/>
          <w:szCs w:val="22"/>
        </w:rPr>
        <w:t>За потребе овог Прилога о БЗР заједно названи: Стране.</w:t>
      </w:r>
    </w:p>
    <w:p w:rsidR="008E3E99" w:rsidRPr="008E3E99" w:rsidRDefault="008E3E99" w:rsidP="008E3E99">
      <w:pPr>
        <w:rPr>
          <w:rFonts w:ascii="Arial" w:hAnsi="Arial" w:cs="Arial"/>
          <w:sz w:val="22"/>
          <w:szCs w:val="22"/>
        </w:rPr>
      </w:pPr>
    </w:p>
    <w:p w:rsidR="008E3E99" w:rsidRPr="008E3E99" w:rsidRDefault="008E3E99" w:rsidP="008E3E99">
      <w:pPr>
        <w:rPr>
          <w:rFonts w:ascii="Arial" w:hAnsi="Arial" w:cs="Arial"/>
          <w:sz w:val="22"/>
          <w:szCs w:val="22"/>
        </w:rPr>
      </w:pPr>
      <w:r w:rsidRPr="008E3E99">
        <w:rPr>
          <w:rFonts w:ascii="Arial" w:hAnsi="Arial" w:cs="Arial"/>
          <w:sz w:val="22"/>
          <w:szCs w:val="22"/>
        </w:rPr>
        <w:t>Уводне одредбе:</w:t>
      </w:r>
    </w:p>
    <w:p w:rsidR="008E3E99" w:rsidRPr="008E3E99" w:rsidRDefault="008E3E99" w:rsidP="008E3E99">
      <w:pPr>
        <w:rPr>
          <w:rFonts w:ascii="Arial" w:hAnsi="Arial" w:cs="Arial"/>
          <w:sz w:val="22"/>
          <w:szCs w:val="22"/>
        </w:rPr>
      </w:pPr>
      <w:r w:rsidRPr="008E3E99">
        <w:rPr>
          <w:rFonts w:ascii="Arial" w:hAnsi="Arial" w:cs="Arial"/>
          <w:sz w:val="22"/>
          <w:szCs w:val="22"/>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rsidR="008E3E99" w:rsidRPr="008E3E99" w:rsidRDefault="008E3E99" w:rsidP="008E3E99">
      <w:pPr>
        <w:rPr>
          <w:rFonts w:ascii="Arial" w:hAnsi="Arial" w:cs="Arial"/>
          <w:sz w:val="22"/>
          <w:szCs w:val="22"/>
        </w:rPr>
      </w:pPr>
    </w:p>
    <w:p w:rsidR="008E3E99" w:rsidRPr="008E3E99" w:rsidRDefault="008E3E99" w:rsidP="008E3E99">
      <w:pPr>
        <w:rPr>
          <w:rFonts w:ascii="Arial" w:hAnsi="Arial" w:cs="Arial"/>
          <w:sz w:val="22"/>
          <w:szCs w:val="22"/>
        </w:rPr>
      </w:pPr>
      <w:r w:rsidRPr="008E3E99">
        <w:rPr>
          <w:rFonts w:ascii="Arial" w:hAnsi="Arial" w:cs="Arial"/>
          <w:sz w:val="22"/>
          <w:szCs w:val="22"/>
        </w:rPr>
        <w:t>Стране су сагласене:</w:t>
      </w:r>
    </w:p>
    <w:p w:rsidR="008E3E99" w:rsidRPr="008E3E99" w:rsidRDefault="008E3E99" w:rsidP="008E3E99">
      <w:pPr>
        <w:rPr>
          <w:rFonts w:ascii="Arial" w:hAnsi="Arial" w:cs="Arial"/>
          <w:sz w:val="22"/>
          <w:szCs w:val="22"/>
        </w:rPr>
      </w:pPr>
      <w:r w:rsidRPr="008E3E99">
        <w:rPr>
          <w:rFonts w:ascii="Arial" w:hAnsi="Arial" w:cs="Arial"/>
          <w:sz w:val="22"/>
          <w:szCs w:val="22"/>
        </w:rPr>
        <w:t>I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rsidR="008E3E99" w:rsidRPr="008E3E99" w:rsidRDefault="008E3E99" w:rsidP="008E3E99">
      <w:pPr>
        <w:rPr>
          <w:rFonts w:ascii="Arial" w:hAnsi="Arial" w:cs="Arial"/>
          <w:sz w:val="22"/>
          <w:szCs w:val="22"/>
        </w:rPr>
      </w:pPr>
    </w:p>
    <w:p w:rsidR="008E3E99" w:rsidRPr="008E3E99" w:rsidRDefault="008E3E99" w:rsidP="008E3E99">
      <w:pPr>
        <w:rPr>
          <w:rFonts w:ascii="Arial" w:hAnsi="Arial" w:cs="Arial"/>
          <w:sz w:val="22"/>
          <w:szCs w:val="22"/>
        </w:rPr>
      </w:pPr>
      <w:r w:rsidRPr="008E3E99">
        <w:rPr>
          <w:rFonts w:ascii="Arial" w:hAnsi="Arial" w:cs="Arial"/>
          <w:sz w:val="22"/>
          <w:szCs w:val="22"/>
        </w:rPr>
        <w:t xml:space="preserve">II   Да Корисник услуге захтева од Пружаоца услуге да се приликом пружања услуга     </w:t>
      </w:r>
    </w:p>
    <w:p w:rsidR="008E3E99" w:rsidRPr="008E3E99" w:rsidRDefault="008E3E99" w:rsidP="008E3E99">
      <w:pPr>
        <w:rPr>
          <w:rFonts w:ascii="Arial" w:hAnsi="Arial" w:cs="Arial"/>
          <w:sz w:val="22"/>
          <w:szCs w:val="22"/>
        </w:rPr>
      </w:pPr>
      <w:r w:rsidRPr="008E3E99">
        <w:rPr>
          <w:rFonts w:ascii="Arial" w:hAnsi="Arial" w:cs="Arial"/>
          <w:sz w:val="22"/>
          <w:szCs w:val="22"/>
        </w:rPr>
        <w:t>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8E3E99" w:rsidRPr="008E3E99" w:rsidRDefault="008E3E99" w:rsidP="008E3E99">
      <w:pPr>
        <w:rPr>
          <w:rFonts w:ascii="Arial" w:hAnsi="Arial" w:cs="Arial"/>
          <w:sz w:val="22"/>
          <w:szCs w:val="22"/>
        </w:rPr>
      </w:pPr>
    </w:p>
    <w:p w:rsidR="008E3E99" w:rsidRPr="008E3E99" w:rsidRDefault="008E3E99" w:rsidP="008E3E99">
      <w:pPr>
        <w:rPr>
          <w:rFonts w:ascii="Arial" w:hAnsi="Arial" w:cs="Arial"/>
          <w:sz w:val="22"/>
          <w:szCs w:val="22"/>
        </w:rPr>
      </w:pPr>
      <w:r w:rsidRPr="008E3E99">
        <w:rPr>
          <w:rFonts w:ascii="Arial" w:hAnsi="Arial" w:cs="Arial"/>
          <w:sz w:val="22"/>
          <w:szCs w:val="22"/>
        </w:rPr>
        <w:t xml:space="preserve">III  Да Пружалац услуге прихвата захтеве Корисника услуге из тачке 2. Става  </w:t>
      </w:r>
    </w:p>
    <w:p w:rsidR="008E3E99" w:rsidRPr="008E3E99" w:rsidRDefault="008E3E99" w:rsidP="008E3E99">
      <w:pPr>
        <w:rPr>
          <w:rFonts w:ascii="Arial" w:hAnsi="Arial" w:cs="Arial"/>
          <w:sz w:val="22"/>
          <w:szCs w:val="22"/>
        </w:rPr>
      </w:pPr>
      <w:r w:rsidRPr="008E3E99">
        <w:rPr>
          <w:rFonts w:ascii="Arial" w:hAnsi="Arial" w:cs="Arial"/>
          <w:sz w:val="22"/>
          <w:szCs w:val="22"/>
        </w:rPr>
        <w:t> другогУводних одредби</w:t>
      </w:r>
    </w:p>
    <w:p w:rsidR="008E3E99" w:rsidRPr="008E3E99" w:rsidRDefault="008E3E99" w:rsidP="008E3E99">
      <w:pPr>
        <w:rPr>
          <w:rFonts w:ascii="Arial" w:hAnsi="Arial" w:cs="Arial"/>
          <w:sz w:val="22"/>
          <w:szCs w:val="22"/>
        </w:rPr>
      </w:pPr>
    </w:p>
    <w:p w:rsidR="008E3E99" w:rsidRPr="008E3E99" w:rsidRDefault="008E3E99" w:rsidP="00C225CD">
      <w:pPr>
        <w:numPr>
          <w:ilvl w:val="0"/>
          <w:numId w:val="26"/>
        </w:numPr>
        <w:suppressAutoHyphens w:val="0"/>
        <w:spacing w:before="120"/>
        <w:jc w:val="both"/>
        <w:rPr>
          <w:rFonts w:ascii="Arial" w:hAnsi="Arial" w:cs="Arial"/>
          <w:sz w:val="22"/>
          <w:szCs w:val="22"/>
        </w:rPr>
      </w:pPr>
      <w:r w:rsidRPr="008E3E99">
        <w:rPr>
          <w:rFonts w:ascii="Arial" w:hAnsi="Arial" w:cs="Arial"/>
          <w:sz w:val="22"/>
          <w:szCs w:val="22"/>
        </w:rPr>
        <w:lastRenderedPageBreak/>
        <w:t>Предмет овог Прилога o БЗР је дефинисање права Корисника услуге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8E3E99" w:rsidRPr="008E3E99" w:rsidRDefault="008E3E99" w:rsidP="008E3E99">
      <w:pPr>
        <w:rPr>
          <w:rFonts w:ascii="Arial" w:hAnsi="Arial" w:cs="Arial"/>
          <w:sz w:val="22"/>
          <w:szCs w:val="22"/>
        </w:rPr>
      </w:pPr>
    </w:p>
    <w:p w:rsidR="008E3E99" w:rsidRPr="008E3E99" w:rsidRDefault="008E3E99" w:rsidP="00C225CD">
      <w:pPr>
        <w:numPr>
          <w:ilvl w:val="0"/>
          <w:numId w:val="26"/>
        </w:numPr>
        <w:suppressAutoHyphens w:val="0"/>
        <w:spacing w:before="120"/>
        <w:jc w:val="both"/>
        <w:rPr>
          <w:rFonts w:ascii="Arial" w:hAnsi="Arial" w:cs="Arial"/>
          <w:sz w:val="22"/>
          <w:szCs w:val="22"/>
        </w:rPr>
      </w:pPr>
      <w:r w:rsidRPr="008E3E99">
        <w:rPr>
          <w:rFonts w:ascii="Arial" w:hAnsi="Arial" w:cs="Arial"/>
          <w:sz w:val="22"/>
          <w:szCs w:val="22"/>
        </w:rPr>
        <w:t>Пружалац услуге, његови запослени и сва друга лица која ангажује, дужни су да у току припрема за пружање услуга који су предмет Уговора, у току трајања 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интерним актима Корисника услуге.</w:t>
      </w:r>
    </w:p>
    <w:p w:rsidR="008E3E99" w:rsidRPr="008E3E99" w:rsidRDefault="008E3E99" w:rsidP="008E3E99">
      <w:pPr>
        <w:rPr>
          <w:rFonts w:ascii="Arial" w:hAnsi="Arial" w:cs="Arial"/>
          <w:sz w:val="22"/>
          <w:szCs w:val="22"/>
        </w:rPr>
      </w:pPr>
    </w:p>
    <w:p w:rsidR="008E3E99" w:rsidRPr="008E3E99" w:rsidRDefault="008E3E99" w:rsidP="00C225CD">
      <w:pPr>
        <w:numPr>
          <w:ilvl w:val="0"/>
          <w:numId w:val="26"/>
        </w:numPr>
        <w:suppressAutoHyphens w:val="0"/>
        <w:spacing w:before="120"/>
        <w:jc w:val="both"/>
        <w:rPr>
          <w:rFonts w:ascii="Arial" w:hAnsi="Arial" w:cs="Arial"/>
          <w:sz w:val="22"/>
          <w:szCs w:val="22"/>
        </w:rPr>
      </w:pPr>
      <w:r w:rsidRPr="008E3E99">
        <w:rPr>
          <w:rFonts w:ascii="Arial" w:hAnsi="Arial" w:cs="Arial"/>
          <w:sz w:val="22"/>
          <w:szCs w:val="22"/>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које су предмет Уговора, суседних објеката, пролазника или учесника у саобраћају.</w:t>
      </w:r>
    </w:p>
    <w:p w:rsidR="008E3E99" w:rsidRPr="008E3E99" w:rsidRDefault="008E3E99" w:rsidP="008E3E99">
      <w:pPr>
        <w:rPr>
          <w:rFonts w:ascii="Arial" w:hAnsi="Arial" w:cs="Arial"/>
          <w:sz w:val="22"/>
          <w:szCs w:val="22"/>
        </w:rPr>
      </w:pPr>
    </w:p>
    <w:p w:rsidR="008E3E99" w:rsidRPr="008E3E99" w:rsidRDefault="008E3E99" w:rsidP="00C225CD">
      <w:pPr>
        <w:numPr>
          <w:ilvl w:val="0"/>
          <w:numId w:val="26"/>
        </w:numPr>
        <w:suppressAutoHyphens w:val="0"/>
        <w:spacing w:before="120"/>
        <w:jc w:val="both"/>
        <w:rPr>
          <w:rFonts w:ascii="Arial" w:hAnsi="Arial" w:cs="Arial"/>
          <w:sz w:val="22"/>
          <w:szCs w:val="22"/>
        </w:rPr>
      </w:pPr>
      <w:r w:rsidRPr="008E3E99">
        <w:rPr>
          <w:rFonts w:ascii="Arial" w:hAnsi="Arial" w:cs="Arial"/>
          <w:sz w:val="22"/>
          <w:szCs w:val="22"/>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8E3E99" w:rsidRPr="008E3E99" w:rsidRDefault="008E3E99" w:rsidP="008E3E99">
      <w:pPr>
        <w:rPr>
          <w:rFonts w:ascii="Arial" w:hAnsi="Arial" w:cs="Arial"/>
          <w:sz w:val="22"/>
          <w:szCs w:val="22"/>
        </w:rPr>
      </w:pPr>
    </w:p>
    <w:p w:rsidR="008E3E99" w:rsidRPr="008E3E99" w:rsidRDefault="008E3E99" w:rsidP="00C225CD">
      <w:pPr>
        <w:numPr>
          <w:ilvl w:val="0"/>
          <w:numId w:val="26"/>
        </w:numPr>
        <w:suppressAutoHyphens w:val="0"/>
        <w:spacing w:before="120"/>
        <w:jc w:val="both"/>
        <w:rPr>
          <w:rFonts w:ascii="Arial" w:hAnsi="Arial" w:cs="Arial"/>
          <w:sz w:val="22"/>
          <w:szCs w:val="22"/>
        </w:rPr>
      </w:pPr>
      <w:r w:rsidRPr="008E3E99">
        <w:rPr>
          <w:rFonts w:ascii="Arial" w:hAnsi="Arial" w:cs="Arial"/>
          <w:sz w:val="22"/>
          <w:szCs w:val="22"/>
        </w:rPr>
        <w:t>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уговорних обавеза, као и приликом отјклањања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rsidR="008E3E99" w:rsidRPr="008E3E99" w:rsidRDefault="008E3E99" w:rsidP="008E3E99">
      <w:pPr>
        <w:rPr>
          <w:rFonts w:ascii="Arial" w:hAnsi="Arial" w:cs="Arial"/>
          <w:sz w:val="22"/>
          <w:szCs w:val="22"/>
        </w:rPr>
      </w:pPr>
      <w:r w:rsidRPr="008E3E99">
        <w:rPr>
          <w:rFonts w:ascii="Arial" w:hAnsi="Arial" w:cs="Arial"/>
          <w:sz w:val="22"/>
          <w:szCs w:val="22"/>
        </w:rPr>
        <w:t>5.1. забрањено је избегавање примене и/или ометање спровођења мера БЗР;</w:t>
      </w:r>
    </w:p>
    <w:p w:rsidR="008E3E99" w:rsidRPr="008E3E99" w:rsidRDefault="008E3E99" w:rsidP="008E3E99">
      <w:pPr>
        <w:rPr>
          <w:rFonts w:ascii="Arial" w:hAnsi="Arial" w:cs="Arial"/>
          <w:sz w:val="22"/>
          <w:szCs w:val="22"/>
        </w:rPr>
      </w:pPr>
      <w:r w:rsidRPr="008E3E99">
        <w:rPr>
          <w:rFonts w:ascii="Arial" w:hAnsi="Arial" w:cs="Arial"/>
          <w:sz w:val="22"/>
          <w:szCs w:val="22"/>
        </w:rPr>
        <w:t>5.2. обавезно је поштовање правила коришћења средстава и опреме за личну заштиту на раду;</w:t>
      </w:r>
    </w:p>
    <w:p w:rsidR="008E3E99" w:rsidRPr="008E3E99" w:rsidRDefault="008E3E99" w:rsidP="008E3E99">
      <w:pPr>
        <w:rPr>
          <w:rFonts w:ascii="Arial" w:hAnsi="Arial" w:cs="Arial"/>
          <w:sz w:val="22"/>
          <w:szCs w:val="22"/>
        </w:rPr>
      </w:pPr>
      <w:r w:rsidRPr="008E3E99">
        <w:rPr>
          <w:rFonts w:ascii="Arial" w:hAnsi="Arial" w:cs="Arial"/>
          <w:sz w:val="22"/>
          <w:szCs w:val="22"/>
        </w:rPr>
        <w:t>5.3. процедуре Корисника услуге за спровођење система контроле приступа и дозвола за рад увек морају да буду испоштоване;</w:t>
      </w:r>
    </w:p>
    <w:p w:rsidR="008E3E99" w:rsidRPr="008E3E99" w:rsidRDefault="008E3E99" w:rsidP="008E3E99">
      <w:pPr>
        <w:rPr>
          <w:rFonts w:ascii="Arial" w:hAnsi="Arial" w:cs="Arial"/>
          <w:sz w:val="22"/>
          <w:szCs w:val="22"/>
        </w:rPr>
      </w:pPr>
      <w:r w:rsidRPr="008E3E99">
        <w:rPr>
          <w:rFonts w:ascii="Arial" w:hAnsi="Arial" w:cs="Arial"/>
          <w:sz w:val="22"/>
          <w:szCs w:val="22"/>
        </w:rPr>
        <w:t>5.4. процедуре за изолацију и закључавање извора енергије и радних флуида увек морају да буду испоштоване;</w:t>
      </w:r>
    </w:p>
    <w:p w:rsidR="008E3E99" w:rsidRPr="008E3E99" w:rsidRDefault="008E3E99" w:rsidP="008E3E99">
      <w:pPr>
        <w:rPr>
          <w:rFonts w:ascii="Arial" w:hAnsi="Arial" w:cs="Arial"/>
          <w:sz w:val="22"/>
          <w:szCs w:val="22"/>
        </w:rPr>
      </w:pPr>
      <w:r w:rsidRPr="008E3E99">
        <w:rPr>
          <w:rFonts w:ascii="Arial" w:hAnsi="Arial" w:cs="Arial"/>
          <w:sz w:val="22"/>
          <w:szCs w:val="22"/>
        </w:rPr>
        <w:t>5.5. 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rsidR="008E3E99" w:rsidRPr="008E3E99" w:rsidRDefault="008E3E99" w:rsidP="008E3E99">
      <w:pPr>
        <w:rPr>
          <w:rFonts w:ascii="Arial" w:hAnsi="Arial" w:cs="Arial"/>
          <w:sz w:val="22"/>
          <w:szCs w:val="22"/>
        </w:rPr>
      </w:pPr>
      <w:r w:rsidRPr="008E3E99">
        <w:rPr>
          <w:rFonts w:ascii="Arial" w:hAnsi="Arial" w:cs="Arial"/>
          <w:sz w:val="22"/>
          <w:szCs w:val="22"/>
        </w:rPr>
        <w:t>5.6. забрањено је уношење оружја унутар локација Корисника услуге, као и неовлашћено фотографисање;</w:t>
      </w:r>
    </w:p>
    <w:p w:rsidR="008E3E99" w:rsidRPr="008E3E99" w:rsidRDefault="008E3E99" w:rsidP="008E3E99">
      <w:pPr>
        <w:rPr>
          <w:rFonts w:ascii="Arial" w:hAnsi="Arial" w:cs="Arial"/>
          <w:sz w:val="22"/>
          <w:szCs w:val="22"/>
        </w:rPr>
      </w:pPr>
      <w:r w:rsidRPr="008E3E99">
        <w:rPr>
          <w:rFonts w:ascii="Arial" w:hAnsi="Arial" w:cs="Arial"/>
          <w:sz w:val="22"/>
          <w:szCs w:val="22"/>
        </w:rPr>
        <w:t>5.7. обавезно је придржавање правила и сигнализације безбедности у саобраћају.</w:t>
      </w:r>
    </w:p>
    <w:p w:rsidR="008E3E99" w:rsidRPr="008E3E99" w:rsidRDefault="008E3E99" w:rsidP="008E3E99">
      <w:pPr>
        <w:rPr>
          <w:rFonts w:ascii="Arial" w:hAnsi="Arial" w:cs="Arial"/>
          <w:sz w:val="22"/>
          <w:szCs w:val="22"/>
        </w:rPr>
      </w:pPr>
    </w:p>
    <w:p w:rsidR="008E3E99" w:rsidRPr="008E3E99" w:rsidRDefault="008E3E99" w:rsidP="00C225CD">
      <w:pPr>
        <w:numPr>
          <w:ilvl w:val="0"/>
          <w:numId w:val="26"/>
        </w:numPr>
        <w:suppressAutoHyphens w:val="0"/>
        <w:spacing w:before="120"/>
        <w:jc w:val="both"/>
        <w:rPr>
          <w:rFonts w:ascii="Arial" w:hAnsi="Arial" w:cs="Arial"/>
          <w:sz w:val="22"/>
          <w:szCs w:val="22"/>
        </w:rPr>
      </w:pPr>
      <w:r w:rsidRPr="008E3E99">
        <w:rPr>
          <w:rFonts w:ascii="Arial" w:hAnsi="Arial" w:cs="Arial"/>
          <w:sz w:val="22"/>
          <w:szCs w:val="22"/>
        </w:rPr>
        <w:t xml:space="preserve">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непоштовања правила БЗР, Корисник услуге неће </w:t>
      </w:r>
      <w:r w:rsidRPr="008E3E99">
        <w:rPr>
          <w:rFonts w:ascii="Arial" w:hAnsi="Arial" w:cs="Arial"/>
          <w:sz w:val="22"/>
          <w:szCs w:val="22"/>
        </w:rPr>
        <w:lastRenderedPageBreak/>
        <w:t>сносити никакву одговорност нити исплатити накнаде/трошкове Пружаоцу услуге по питању повреда на раду, односно оштећења средстава за рад.</w:t>
      </w:r>
    </w:p>
    <w:p w:rsidR="008E3E99" w:rsidRPr="008E3E99" w:rsidRDefault="008E3E99" w:rsidP="008E3E99">
      <w:pPr>
        <w:rPr>
          <w:rFonts w:ascii="Arial" w:hAnsi="Arial" w:cs="Arial"/>
          <w:sz w:val="22"/>
          <w:szCs w:val="22"/>
        </w:rPr>
      </w:pPr>
    </w:p>
    <w:p w:rsidR="008E3E99" w:rsidRPr="008E3E99" w:rsidRDefault="008E3E99" w:rsidP="00C225CD">
      <w:pPr>
        <w:numPr>
          <w:ilvl w:val="0"/>
          <w:numId w:val="26"/>
        </w:numPr>
        <w:suppressAutoHyphens w:val="0"/>
        <w:spacing w:before="120"/>
        <w:jc w:val="both"/>
        <w:rPr>
          <w:rFonts w:ascii="Arial" w:hAnsi="Arial" w:cs="Arial"/>
          <w:sz w:val="22"/>
          <w:szCs w:val="22"/>
        </w:rPr>
      </w:pPr>
      <w:r w:rsidRPr="008E3E99">
        <w:rPr>
          <w:rFonts w:ascii="Arial" w:hAnsi="Arial" w:cs="Arial"/>
          <w:sz w:val="22"/>
          <w:szCs w:val="22"/>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услуге.</w:t>
      </w:r>
    </w:p>
    <w:p w:rsidR="008E3E99" w:rsidRPr="008E3E99" w:rsidRDefault="008E3E99" w:rsidP="008E3E99">
      <w:pPr>
        <w:rPr>
          <w:rFonts w:ascii="Arial" w:hAnsi="Arial" w:cs="Arial"/>
          <w:sz w:val="22"/>
          <w:szCs w:val="22"/>
        </w:rPr>
      </w:pPr>
    </w:p>
    <w:p w:rsidR="008E3E99" w:rsidRPr="008E3E99" w:rsidRDefault="008E3E99" w:rsidP="00C225CD">
      <w:pPr>
        <w:numPr>
          <w:ilvl w:val="0"/>
          <w:numId w:val="26"/>
        </w:numPr>
        <w:suppressAutoHyphens w:val="0"/>
        <w:spacing w:before="120"/>
        <w:jc w:val="both"/>
        <w:rPr>
          <w:rFonts w:ascii="Arial" w:hAnsi="Arial" w:cs="Arial"/>
          <w:sz w:val="22"/>
          <w:szCs w:val="22"/>
        </w:rPr>
      </w:pPr>
      <w:r w:rsidRPr="008E3E99">
        <w:rPr>
          <w:rFonts w:ascii="Arial" w:hAnsi="Arial" w:cs="Arial"/>
          <w:sz w:val="22"/>
          <w:szCs w:val="22"/>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rsidR="008E3E99" w:rsidRPr="008E3E99" w:rsidRDefault="008E3E99" w:rsidP="008E3E99">
      <w:pPr>
        <w:rPr>
          <w:rFonts w:ascii="Arial" w:hAnsi="Arial" w:cs="Arial"/>
          <w:sz w:val="22"/>
          <w:szCs w:val="22"/>
        </w:rPr>
      </w:pPr>
      <w:r w:rsidRPr="008E3E99">
        <w:rPr>
          <w:rFonts w:ascii="Arial" w:hAnsi="Arial" w:cs="Arial"/>
          <w:sz w:val="22"/>
          <w:szCs w:val="22"/>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rsidR="008E3E99" w:rsidRPr="008E3E99" w:rsidRDefault="008E3E99" w:rsidP="008E3E99">
      <w:pPr>
        <w:rPr>
          <w:rFonts w:ascii="Arial" w:hAnsi="Arial" w:cs="Arial"/>
          <w:sz w:val="22"/>
          <w:szCs w:val="22"/>
        </w:rPr>
      </w:pPr>
    </w:p>
    <w:p w:rsidR="008E3E99" w:rsidRPr="008E3E99" w:rsidRDefault="008E3E99" w:rsidP="00C225CD">
      <w:pPr>
        <w:numPr>
          <w:ilvl w:val="0"/>
          <w:numId w:val="26"/>
        </w:numPr>
        <w:suppressAutoHyphens w:val="0"/>
        <w:spacing w:before="120"/>
        <w:jc w:val="both"/>
        <w:rPr>
          <w:rFonts w:ascii="Arial" w:hAnsi="Arial" w:cs="Arial"/>
          <w:sz w:val="22"/>
          <w:szCs w:val="22"/>
        </w:rPr>
      </w:pPr>
      <w:r w:rsidRPr="008E3E99">
        <w:rPr>
          <w:rFonts w:ascii="Arial" w:hAnsi="Arial" w:cs="Arial"/>
          <w:sz w:val="22"/>
          <w:szCs w:val="22"/>
        </w:rPr>
        <w:t>Пружалац услуге је дужан да Кориснику услуге најкасније 3 (словима: три) дана пре датума почетка пружања услуге достави:</w:t>
      </w:r>
    </w:p>
    <w:p w:rsidR="008E3E99" w:rsidRPr="008E3E99" w:rsidRDefault="008E3E99" w:rsidP="008E3E99">
      <w:pPr>
        <w:rPr>
          <w:rFonts w:ascii="Arial" w:hAnsi="Arial" w:cs="Arial"/>
          <w:sz w:val="22"/>
          <w:szCs w:val="22"/>
        </w:rPr>
      </w:pPr>
      <w:r w:rsidRPr="008E3E99">
        <w:rPr>
          <w:rFonts w:ascii="Arial" w:hAnsi="Arial" w:cs="Arial"/>
          <w:sz w:val="22"/>
          <w:szCs w:val="22"/>
        </w:rPr>
        <w:t>9.1. списак лица са њиховим својеручно потписаним изјавама на околност да су  упознати са обавезама у складу са тачком 4. овог Прилога о БЗР,</w:t>
      </w:r>
    </w:p>
    <w:p w:rsidR="008E3E99" w:rsidRPr="008E3E99" w:rsidRDefault="008E3E99" w:rsidP="008E3E99">
      <w:pPr>
        <w:rPr>
          <w:rFonts w:ascii="Arial" w:hAnsi="Arial" w:cs="Arial"/>
          <w:sz w:val="22"/>
          <w:szCs w:val="22"/>
        </w:rPr>
      </w:pPr>
      <w:r w:rsidRPr="008E3E99">
        <w:rPr>
          <w:rFonts w:ascii="Arial" w:hAnsi="Arial" w:cs="Arial"/>
          <w:sz w:val="22"/>
          <w:szCs w:val="22"/>
        </w:rPr>
        <w:t>9.2. списак средстава за рад која ће бити ангажована за пружање услуге, и</w:t>
      </w:r>
    </w:p>
    <w:p w:rsidR="008E3E99" w:rsidRPr="008E3E99" w:rsidRDefault="008E3E99" w:rsidP="008E3E99">
      <w:pPr>
        <w:rPr>
          <w:rFonts w:ascii="Arial" w:hAnsi="Arial" w:cs="Arial"/>
          <w:sz w:val="22"/>
          <w:szCs w:val="22"/>
        </w:rPr>
      </w:pPr>
      <w:r w:rsidRPr="008E3E99">
        <w:rPr>
          <w:rFonts w:ascii="Arial" w:hAnsi="Arial" w:cs="Arial"/>
          <w:sz w:val="22"/>
          <w:szCs w:val="22"/>
        </w:rPr>
        <w:t xml:space="preserve">9.3. податке о лицу за БЗР код Пружаоца услуге. </w:t>
      </w:r>
    </w:p>
    <w:p w:rsidR="008E3E99" w:rsidRPr="008E3E99" w:rsidRDefault="008E3E99" w:rsidP="008E3E99">
      <w:pPr>
        <w:rPr>
          <w:rFonts w:ascii="Arial" w:hAnsi="Arial" w:cs="Arial"/>
          <w:sz w:val="22"/>
          <w:szCs w:val="22"/>
        </w:rPr>
      </w:pPr>
      <w:r w:rsidRPr="008E3E99">
        <w:rPr>
          <w:rFonts w:ascii="Arial" w:hAnsi="Arial" w:cs="Arial"/>
          <w:sz w:val="22"/>
          <w:szCs w:val="22"/>
        </w:rPr>
        <w:t>Уз списак лица из става 9.1. ове тачке, Пружалац услуге је дужан да достави доказе о:</w:t>
      </w:r>
    </w:p>
    <w:p w:rsidR="008E3E99" w:rsidRPr="008E3E99" w:rsidRDefault="008E3E99" w:rsidP="008E3E99">
      <w:pPr>
        <w:rPr>
          <w:rFonts w:ascii="Arial" w:hAnsi="Arial" w:cs="Arial"/>
          <w:sz w:val="22"/>
          <w:szCs w:val="22"/>
        </w:rPr>
      </w:pPr>
      <w:r w:rsidRPr="008E3E99">
        <w:rPr>
          <w:rFonts w:ascii="Arial" w:hAnsi="Arial" w:cs="Arial"/>
          <w:sz w:val="22"/>
          <w:szCs w:val="22"/>
        </w:rPr>
        <w:t>         9.1.1. извршеном оспособљавању запослених за безбедан и здрав рад,</w:t>
      </w:r>
    </w:p>
    <w:p w:rsidR="008E3E99" w:rsidRPr="008E3E99" w:rsidRDefault="008E3E99" w:rsidP="008E3E99">
      <w:pPr>
        <w:rPr>
          <w:rFonts w:ascii="Arial" w:hAnsi="Arial" w:cs="Arial"/>
          <w:sz w:val="22"/>
          <w:szCs w:val="22"/>
        </w:rPr>
      </w:pPr>
      <w:r w:rsidRPr="008E3E99">
        <w:rPr>
          <w:rFonts w:ascii="Arial" w:hAnsi="Arial" w:cs="Arial"/>
          <w:sz w:val="22"/>
          <w:szCs w:val="22"/>
        </w:rPr>
        <w:t>         9.1.2. извршеним лекарским прегледима запослених,</w:t>
      </w:r>
    </w:p>
    <w:p w:rsidR="008E3E99" w:rsidRPr="008E3E99" w:rsidRDefault="008E3E99" w:rsidP="008E3E99">
      <w:pPr>
        <w:rPr>
          <w:rFonts w:ascii="Arial" w:hAnsi="Arial" w:cs="Arial"/>
          <w:sz w:val="22"/>
          <w:szCs w:val="22"/>
        </w:rPr>
      </w:pPr>
      <w:r w:rsidRPr="008E3E99">
        <w:rPr>
          <w:rFonts w:ascii="Arial" w:hAnsi="Arial" w:cs="Arial"/>
          <w:sz w:val="22"/>
          <w:szCs w:val="22"/>
        </w:rPr>
        <w:t>         9.1.3. извршеним прегледима и испитивањима опреме за рад и</w:t>
      </w:r>
    </w:p>
    <w:p w:rsidR="008E3E99" w:rsidRPr="008E3E99" w:rsidRDefault="008E3E99" w:rsidP="008E3E99">
      <w:pPr>
        <w:rPr>
          <w:rFonts w:ascii="Arial" w:hAnsi="Arial" w:cs="Arial"/>
          <w:sz w:val="22"/>
          <w:szCs w:val="22"/>
        </w:rPr>
      </w:pPr>
      <w:r w:rsidRPr="008E3E99">
        <w:rPr>
          <w:rFonts w:ascii="Arial" w:hAnsi="Arial" w:cs="Arial"/>
          <w:sz w:val="22"/>
          <w:szCs w:val="22"/>
        </w:rPr>
        <w:t>         9.1.4. коришћењу средстава и опреме за личну заштиту на раду.</w:t>
      </w:r>
    </w:p>
    <w:p w:rsidR="008E3E99" w:rsidRPr="008E3E99" w:rsidRDefault="008E3E99" w:rsidP="008E3E99">
      <w:pPr>
        <w:rPr>
          <w:rFonts w:ascii="Arial" w:hAnsi="Arial" w:cs="Arial"/>
          <w:sz w:val="22"/>
          <w:szCs w:val="22"/>
        </w:rPr>
      </w:pPr>
    </w:p>
    <w:p w:rsidR="008E3E99" w:rsidRPr="008E3E99" w:rsidRDefault="008E3E99" w:rsidP="00C225CD">
      <w:pPr>
        <w:numPr>
          <w:ilvl w:val="0"/>
          <w:numId w:val="26"/>
        </w:numPr>
        <w:suppressAutoHyphens w:val="0"/>
        <w:spacing w:before="120"/>
        <w:jc w:val="both"/>
        <w:rPr>
          <w:rFonts w:ascii="Arial" w:hAnsi="Arial" w:cs="Arial"/>
          <w:sz w:val="22"/>
          <w:szCs w:val="22"/>
        </w:rPr>
      </w:pPr>
      <w:r w:rsidRPr="008E3E99">
        <w:rPr>
          <w:rFonts w:ascii="Arial" w:hAnsi="Arial" w:cs="Arial"/>
          <w:sz w:val="22"/>
          <w:szCs w:val="22"/>
        </w:rPr>
        <w:t>Корисника услуге има право да врши контролу примене превентивних мера за безбедан и здрав рад приликом пружања услуга које су предмет Уговора.</w:t>
      </w:r>
    </w:p>
    <w:p w:rsidR="008E3E99" w:rsidRPr="008E3E99" w:rsidRDefault="008E3E99" w:rsidP="008E3E99">
      <w:pPr>
        <w:rPr>
          <w:rFonts w:ascii="Arial" w:hAnsi="Arial" w:cs="Arial"/>
          <w:sz w:val="22"/>
          <w:szCs w:val="22"/>
        </w:rPr>
      </w:pPr>
      <w:r w:rsidRPr="008E3E99">
        <w:rPr>
          <w:rFonts w:ascii="Arial" w:hAnsi="Arial" w:cs="Arial"/>
          <w:sz w:val="22"/>
          <w:szCs w:val="22"/>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rsidR="008E3E99" w:rsidRPr="008E3E99" w:rsidRDefault="008E3E99" w:rsidP="008E3E99">
      <w:pPr>
        <w:rPr>
          <w:rFonts w:ascii="Arial" w:hAnsi="Arial" w:cs="Arial"/>
          <w:sz w:val="22"/>
          <w:szCs w:val="22"/>
        </w:rPr>
      </w:pPr>
      <w:r w:rsidRPr="008E3E99">
        <w:rPr>
          <w:rFonts w:ascii="Arial" w:hAnsi="Arial" w:cs="Arial"/>
          <w:sz w:val="22"/>
          <w:szCs w:val="22"/>
        </w:rPr>
        <w:t xml:space="preserve">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као и надлежну инспекцијску службу.           </w:t>
      </w:r>
    </w:p>
    <w:p w:rsidR="008E3E99" w:rsidRPr="008E3E99" w:rsidRDefault="008E3E99" w:rsidP="008E3E99">
      <w:pPr>
        <w:rPr>
          <w:rFonts w:ascii="Arial" w:hAnsi="Arial" w:cs="Arial"/>
          <w:sz w:val="22"/>
          <w:szCs w:val="22"/>
        </w:rPr>
      </w:pPr>
      <w:r w:rsidRPr="008E3E99">
        <w:rPr>
          <w:rFonts w:ascii="Arial" w:hAnsi="Arial" w:cs="Arial"/>
          <w:sz w:val="22"/>
          <w:szCs w:val="22"/>
        </w:rPr>
        <w:t>Пружалац услуге се обавезује да поступи по налогу Корисника услуге из става 3. ове тачке.</w:t>
      </w:r>
    </w:p>
    <w:p w:rsidR="008E3E99" w:rsidRPr="008E3E99" w:rsidRDefault="008E3E99" w:rsidP="00C225CD">
      <w:pPr>
        <w:numPr>
          <w:ilvl w:val="0"/>
          <w:numId w:val="26"/>
        </w:numPr>
        <w:suppressAutoHyphens w:val="0"/>
        <w:spacing w:before="120"/>
        <w:jc w:val="both"/>
        <w:rPr>
          <w:rFonts w:ascii="Arial" w:hAnsi="Arial" w:cs="Arial"/>
          <w:sz w:val="22"/>
          <w:szCs w:val="22"/>
        </w:rPr>
      </w:pPr>
      <w:r w:rsidRPr="008E3E99">
        <w:rPr>
          <w:rFonts w:ascii="Arial" w:hAnsi="Arial" w:cs="Arial"/>
          <w:sz w:val="22"/>
          <w:szCs w:val="22"/>
        </w:rPr>
        <w:t>Стране су дужне да у случају да у току реализације Уговора дeлe рaдни прoстoр, сaрaђуjу у примeни прoписaних мeрa зa бeзбeднoст и здрaвљe зaпoслeних.</w:t>
      </w:r>
    </w:p>
    <w:p w:rsidR="008E3E99" w:rsidRPr="008E3E99" w:rsidRDefault="008E3E99" w:rsidP="008E3E99">
      <w:pPr>
        <w:rPr>
          <w:rFonts w:ascii="Arial" w:hAnsi="Arial" w:cs="Arial"/>
          <w:sz w:val="22"/>
          <w:szCs w:val="22"/>
        </w:rPr>
      </w:pPr>
      <w:r w:rsidRPr="008E3E99">
        <w:rPr>
          <w:rFonts w:ascii="Arial" w:hAnsi="Arial" w:cs="Arial"/>
          <w:sz w:val="22"/>
          <w:szCs w:val="22"/>
        </w:rPr>
        <w:lastRenderedPageBreak/>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rsidR="008E3E99" w:rsidRPr="008E3E99" w:rsidRDefault="008E3E99" w:rsidP="008E3E99">
      <w:pPr>
        <w:rPr>
          <w:rFonts w:ascii="Arial" w:hAnsi="Arial" w:cs="Arial"/>
          <w:sz w:val="22"/>
          <w:szCs w:val="22"/>
        </w:rPr>
      </w:pPr>
      <w:r w:rsidRPr="008E3E99">
        <w:rPr>
          <w:rFonts w:ascii="Arial" w:hAnsi="Arial" w:cs="Arial"/>
          <w:sz w:val="22"/>
          <w:szCs w:val="22"/>
        </w:rPr>
        <w:t>Нaчин oствaривaњa сaрaдњe из ст. 1. и 2. oве тачке утврђуjе се спoрaзумoм.</w:t>
      </w:r>
    </w:p>
    <w:p w:rsidR="008E3E99" w:rsidRPr="008E3E99" w:rsidRDefault="008E3E99" w:rsidP="008E3E99">
      <w:pPr>
        <w:rPr>
          <w:rFonts w:ascii="Arial" w:hAnsi="Arial" w:cs="Arial"/>
          <w:sz w:val="22"/>
          <w:szCs w:val="22"/>
        </w:rPr>
      </w:pPr>
      <w:r w:rsidRPr="008E3E99">
        <w:rPr>
          <w:rFonts w:ascii="Arial" w:hAnsi="Arial" w:cs="Arial"/>
          <w:sz w:val="22"/>
          <w:szCs w:val="22"/>
        </w:rPr>
        <w:t>Спoрaзумoм у писменој форми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rsidR="008E3E99" w:rsidRPr="008E3E99" w:rsidRDefault="008E3E99" w:rsidP="00C225CD">
      <w:pPr>
        <w:numPr>
          <w:ilvl w:val="0"/>
          <w:numId w:val="26"/>
        </w:numPr>
        <w:suppressAutoHyphens w:val="0"/>
        <w:spacing w:before="120"/>
        <w:jc w:val="both"/>
        <w:rPr>
          <w:rFonts w:ascii="Arial" w:hAnsi="Arial" w:cs="Arial"/>
          <w:sz w:val="22"/>
          <w:szCs w:val="22"/>
        </w:rPr>
      </w:pPr>
      <w:r w:rsidRPr="008E3E99">
        <w:rPr>
          <w:rFonts w:ascii="Arial" w:hAnsi="Arial" w:cs="Arial"/>
          <w:sz w:val="22"/>
          <w:szCs w:val="22"/>
        </w:rP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rsidR="008E3E99" w:rsidRPr="008E3E99" w:rsidRDefault="008E3E99" w:rsidP="00C225CD">
      <w:pPr>
        <w:numPr>
          <w:ilvl w:val="0"/>
          <w:numId w:val="26"/>
        </w:numPr>
        <w:suppressAutoHyphens w:val="0"/>
        <w:spacing w:before="120"/>
        <w:jc w:val="both"/>
        <w:rPr>
          <w:rFonts w:ascii="Arial" w:hAnsi="Arial" w:cs="Arial"/>
          <w:sz w:val="22"/>
          <w:szCs w:val="22"/>
        </w:rPr>
      </w:pPr>
      <w:r w:rsidRPr="008E3E99">
        <w:rPr>
          <w:rFonts w:ascii="Arial" w:hAnsi="Arial" w:cs="Arial"/>
          <w:sz w:val="22"/>
          <w:szCs w:val="22"/>
        </w:rPr>
        <w:t>Пружалац услуге је дужан да Корисника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rsidR="008E3E99" w:rsidRPr="008E3E99" w:rsidRDefault="008E3E99" w:rsidP="008E3E99">
      <w:pPr>
        <w:rPr>
          <w:rFonts w:ascii="Arial" w:hAnsi="Arial" w:cs="Arial"/>
          <w:sz w:val="22"/>
          <w:szCs w:val="22"/>
        </w:rPr>
      </w:pPr>
    </w:p>
    <w:p w:rsidR="008E3E99" w:rsidRPr="008E3E99" w:rsidRDefault="008E3E99" w:rsidP="00C225CD">
      <w:pPr>
        <w:numPr>
          <w:ilvl w:val="0"/>
          <w:numId w:val="26"/>
        </w:numPr>
        <w:suppressAutoHyphens w:val="0"/>
        <w:spacing w:before="120"/>
        <w:jc w:val="both"/>
        <w:rPr>
          <w:rFonts w:ascii="Arial" w:hAnsi="Arial" w:cs="Arial"/>
          <w:sz w:val="22"/>
          <w:szCs w:val="22"/>
        </w:rPr>
      </w:pPr>
      <w:r w:rsidRPr="008E3E99">
        <w:rPr>
          <w:rFonts w:ascii="Arial" w:hAnsi="Arial" w:cs="Arial"/>
          <w:sz w:val="22"/>
          <w:szCs w:val="22"/>
        </w:rPr>
        <w:t>Овај Прилог о БЗР је сачињен у 6 (словима: шест) истоветних примерака, од којих свака Страна задржава по 3 (словима: три) примерка.</w:t>
      </w:r>
    </w:p>
    <w:p w:rsidR="008E3E99" w:rsidRDefault="008E3E99" w:rsidP="008E3E99"/>
    <w:p w:rsidR="008E3E99" w:rsidRPr="007F2D63" w:rsidRDefault="008E3E99" w:rsidP="00381A46">
      <w:pPr>
        <w:jc w:val="both"/>
        <w:rPr>
          <w:rFonts w:ascii="Arial" w:hAnsi="Arial" w:cs="Arial"/>
          <w:sz w:val="22"/>
          <w:szCs w:val="22"/>
          <w:lang w:eastAsia="en-US"/>
        </w:rPr>
      </w:pPr>
    </w:p>
    <w:sectPr w:rsidR="008E3E99" w:rsidRPr="007F2D63" w:rsidSect="00AF22EB">
      <w:headerReference w:type="default" r:id="rId64"/>
      <w:footerReference w:type="default" r:id="rId65"/>
      <w:footnotePr>
        <w:pos w:val="beneathText"/>
      </w:footnotePr>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19B" w:rsidRDefault="00C8019B">
      <w:r>
        <w:separator/>
      </w:r>
    </w:p>
    <w:p w:rsidR="00C8019B" w:rsidRDefault="00C8019B"/>
  </w:endnote>
  <w:endnote w:type="continuationSeparator" w:id="0">
    <w:p w:rsidR="00C8019B" w:rsidRDefault="00C8019B">
      <w:r>
        <w:continuationSeparator/>
      </w:r>
    </w:p>
    <w:p w:rsidR="00C8019B" w:rsidRDefault="00C80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Cirilica">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charset w:val="00"/>
    <w:family w:val="swiss"/>
    <w:pitch w:val="default"/>
    <w:sig w:usb0="00000003" w:usb1="00000000" w:usb2="00000000" w:usb3="00000000" w:csb0="00000001" w:csb1="00000000"/>
  </w:font>
  <w:font w:name="Times Roman YU">
    <w:altName w:val="Courier New"/>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sig w:usb0="00000005" w:usb1="00000000" w:usb2="00000000" w:usb3="00000000" w:csb0="00000002" w:csb1="00000000"/>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HelvPlain">
    <w:altName w:val="Times New Roman"/>
    <w:charset w:val="00"/>
    <w:family w:val="auto"/>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Lucida Sans Unicode"/>
    <w:charset w:val="00"/>
    <w:family w:val="swiss"/>
    <w:pitch w:val="variable"/>
    <w:sig w:usb0="00000007"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EE"/>
    <w:family w:val="swiss"/>
    <w:pitch w:val="variable"/>
    <w:sig w:usb0="00000003" w:usb1="00000000" w:usb2="00000000" w:usb3="00000000" w:csb0="00000093"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Nyala">
    <w:panose1 w:val="02000504070300020003"/>
    <w:charset w:val="00"/>
    <w:family w:val="auto"/>
    <w:pitch w:val="variable"/>
    <w:sig w:usb0="A000006F" w:usb1="00000000" w:usb2="00000800" w:usb3="00000000" w:csb0="00000093"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BA1" w:rsidRDefault="00533BA1"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A2735A">
      <w:rPr>
        <w:rFonts w:ascii="Arial" w:hAnsi="Arial" w:cs="Arial"/>
        <w:b/>
        <w:bCs/>
        <w:noProof/>
        <w:sz w:val="18"/>
        <w:szCs w:val="18"/>
      </w:rPr>
      <w:t>21</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A2735A">
      <w:rPr>
        <w:rFonts w:ascii="Arial" w:hAnsi="Arial" w:cs="Arial"/>
        <w:b/>
        <w:bCs/>
        <w:noProof/>
        <w:sz w:val="18"/>
        <w:szCs w:val="18"/>
      </w:rPr>
      <w:t>103</w:t>
    </w:r>
    <w:r w:rsidRPr="003965B3">
      <w:rPr>
        <w:rFonts w:ascii="Arial" w:hAnsi="Arial" w:cs="Arial"/>
        <w:b/>
        <w:bCs/>
        <w:sz w:val="18"/>
        <w:szCs w:val="18"/>
      </w:rPr>
      <w:fldChar w:fldCharType="end"/>
    </w:r>
  </w:p>
  <w:p w:rsidR="00533BA1" w:rsidRDefault="00533BA1" w:rsidP="00463D52">
    <w:pPr>
      <w:pStyle w:val="Footer"/>
      <w:rPr>
        <w:rFonts w:ascii="Arial" w:hAnsi="Arial" w:cs="Arial"/>
        <w:i/>
        <w:iCs/>
        <w:sz w:val="18"/>
        <w:szCs w:val="18"/>
      </w:rPr>
    </w:pPr>
  </w:p>
  <w:p w:rsidR="00533BA1" w:rsidRPr="00364D0E" w:rsidRDefault="00533BA1" w:rsidP="0001377B">
    <w:pPr>
      <w:pStyle w:val="Footer"/>
      <w:rPr>
        <w:rFonts w:ascii="Arial" w:hAnsi="Arial" w:cs="Arial"/>
        <w:sz w:val="18"/>
        <w:szCs w:val="18"/>
      </w:rPr>
    </w:pPr>
  </w:p>
  <w:p w:rsidR="00533BA1" w:rsidRPr="00364D0E" w:rsidRDefault="00533BA1" w:rsidP="00130379">
    <w:pPr>
      <w:pStyle w:val="Footer"/>
      <w:rPr>
        <w:rFonts w:ascii="Arial" w:hAnsi="Arial" w:cs="Arial"/>
        <w:sz w:val="18"/>
        <w:szCs w:val="18"/>
      </w:rPr>
    </w:pPr>
  </w:p>
  <w:p w:rsidR="00533BA1" w:rsidRPr="003965B3" w:rsidRDefault="00533BA1">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19B" w:rsidRDefault="00C8019B">
      <w:r>
        <w:separator/>
      </w:r>
    </w:p>
    <w:p w:rsidR="00C8019B" w:rsidRDefault="00C8019B"/>
  </w:footnote>
  <w:footnote w:type="continuationSeparator" w:id="0">
    <w:p w:rsidR="00C8019B" w:rsidRDefault="00C8019B">
      <w:r>
        <w:continuationSeparator/>
      </w:r>
    </w:p>
    <w:p w:rsidR="00C8019B" w:rsidRDefault="00C801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BA1" w:rsidRDefault="00533BA1" w:rsidP="00466451">
    <w:pPr>
      <w:pStyle w:val="Header"/>
      <w:jc w:val="center"/>
      <w:rPr>
        <w:rFonts w:ascii="Arial" w:hAnsi="Arial"/>
        <w:lang w:val="en-US"/>
      </w:rPr>
    </w:pPr>
    <w:r>
      <w:rPr>
        <w:noProof/>
        <w:lang w:val="en-US" w:eastAsia="en-US"/>
      </w:rPr>
      <w:drawing>
        <wp:anchor distT="0" distB="0" distL="114300" distR="114300" simplePos="0" relativeHeight="251659776" behindDoc="0" locked="0" layoutInCell="1" allowOverlap="1" wp14:anchorId="24FF1167" wp14:editId="684B6B17">
          <wp:simplePos x="0" y="0"/>
          <wp:positionH relativeFrom="margin">
            <wp:posOffset>5303520</wp:posOffset>
          </wp:positionH>
          <wp:positionV relativeFrom="margin">
            <wp:posOffset>-598805</wp:posOffset>
          </wp:positionV>
          <wp:extent cx="450215" cy="478155"/>
          <wp:effectExtent l="0" t="0" r="6985"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466451">
      <w:rPr>
        <w:rFonts w:ascii="Arial" w:hAnsi="Arial"/>
        <w:lang w:val="en-US"/>
      </w:rPr>
      <w:t xml:space="preserve">ЈП „Електропривреда Србије“ Београд   </w:t>
    </w:r>
  </w:p>
  <w:p w:rsidR="00533BA1" w:rsidRDefault="00533BA1" w:rsidP="008F4935">
    <w:pPr>
      <w:pStyle w:val="Header"/>
      <w:jc w:val="center"/>
      <w:rPr>
        <w:rFonts w:ascii="Arial" w:hAnsi="Arial"/>
        <w:lang w:val="en-US"/>
      </w:rPr>
    </w:pPr>
    <w:r w:rsidRPr="00466451">
      <w:rPr>
        <w:rFonts w:ascii="Arial" w:hAnsi="Arial"/>
        <w:lang w:val="en-US"/>
      </w:rPr>
      <w:t>Конкурсна документација</w:t>
    </w:r>
    <w:r>
      <w:rPr>
        <w:rFonts w:ascii="Arial" w:hAnsi="Arial"/>
      </w:rPr>
      <w:t xml:space="preserve">: </w:t>
    </w:r>
    <w:r w:rsidRPr="008F4935">
      <w:rPr>
        <w:rFonts w:ascii="Arial" w:hAnsi="Arial"/>
        <w:lang w:val="en-US"/>
      </w:rPr>
      <w:t>ЈН</w:t>
    </w:r>
    <w:r>
      <w:rPr>
        <w:rFonts w:ascii="Arial" w:hAnsi="Arial"/>
        <w:lang w:val="en-US"/>
      </w:rPr>
      <w:t xml:space="preserve">O/1000/0012/2018 </w:t>
    </w:r>
  </w:p>
  <w:p w:rsidR="00533BA1" w:rsidRPr="007217E2" w:rsidRDefault="00533BA1" w:rsidP="008F4935">
    <w:pPr>
      <w:pStyle w:val="Header"/>
      <w:jc w:val="center"/>
      <w:rPr>
        <w:rFonts w:ascii="Arial" w:hAnsi="Arial" w:cs="Arial"/>
      </w:rPr>
    </w:pPr>
    <w:r>
      <w:rPr>
        <w:rFonts w:ascii="Arial" w:hAnsi="Arial"/>
      </w:rPr>
      <w:t>Услуге „</w:t>
    </w:r>
    <w:r>
      <w:rPr>
        <w:rFonts w:ascii="Arial" w:hAnsi="Arial"/>
        <w:lang w:val="en-US"/>
      </w:rPr>
      <w:t>Eкстерне провере ИМС</w:t>
    </w:r>
    <w:r>
      <w:rPr>
        <w:rFonts w:ascii="Arial" w:hAnsi="Arial"/>
      </w:rPr>
      <w:t>“</w:t>
    </w:r>
  </w:p>
  <w:p w:rsidR="00533BA1" w:rsidRDefault="00533B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578760F"/>
    <w:multiLevelType w:val="hybridMultilevel"/>
    <w:tmpl w:val="F3F2207C"/>
    <w:lvl w:ilvl="0" w:tplc="91F4EB1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A6454ED"/>
    <w:multiLevelType w:val="hybridMultilevel"/>
    <w:tmpl w:val="2A8EF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DE367DC"/>
    <w:multiLevelType w:val="multilevel"/>
    <w:tmpl w:val="834A2FB2"/>
    <w:lvl w:ilvl="0">
      <w:start w:val="1"/>
      <w:numFmt w:val="decimal"/>
      <w:pStyle w:val="a"/>
      <w:lvlText w:val="%1."/>
      <w:lvlJc w:val="left"/>
      <w:pPr>
        <w:ind w:left="720" w:hanging="363"/>
      </w:pPr>
      <w:rPr>
        <w:rFonts w:hint="default"/>
      </w:rPr>
    </w:lvl>
    <w:lvl w:ilvl="1">
      <w:start w:val="1"/>
      <w:numFmt w:val="decimal"/>
      <w:lvlText w:val="%1.%2."/>
      <w:lvlJc w:val="left"/>
      <w:pPr>
        <w:ind w:left="1076" w:hanging="356"/>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15:restartNumberingAfterBreak="0">
    <w:nsid w:val="10203FB1"/>
    <w:multiLevelType w:val="hybridMultilevel"/>
    <w:tmpl w:val="57C48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C6E54D2"/>
    <w:multiLevelType w:val="hybridMultilevel"/>
    <w:tmpl w:val="7A92A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6" w15:restartNumberingAfterBreak="0">
    <w:nsid w:val="229D2BDC"/>
    <w:multiLevelType w:val="hybridMultilevel"/>
    <w:tmpl w:val="B22A7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69"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EE6613D"/>
    <w:multiLevelType w:val="hybridMultilevel"/>
    <w:tmpl w:val="72A475C4"/>
    <w:lvl w:ilvl="0" w:tplc="60BA41F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FA930DC"/>
    <w:multiLevelType w:val="hybridMultilevel"/>
    <w:tmpl w:val="5C4C689A"/>
    <w:lvl w:ilvl="0" w:tplc="91F4EB1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0C06644"/>
    <w:multiLevelType w:val="hybridMultilevel"/>
    <w:tmpl w:val="D77408E2"/>
    <w:lvl w:ilvl="0" w:tplc="DD72F6D2">
      <w:start w:val="1"/>
      <w:numFmt w:val="decimal"/>
      <w:pStyle w:val="Brslike"/>
      <w:lvlText w:val="Слика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1CB6904"/>
    <w:multiLevelType w:val="multilevel"/>
    <w:tmpl w:val="313075DC"/>
    <w:lvl w:ilvl="0">
      <w:start w:val="1"/>
      <w:numFmt w:val="decimal"/>
      <w:lvlText w:val="%1."/>
      <w:lvlJc w:val="left"/>
      <w:pPr>
        <w:ind w:left="780" w:hanging="420"/>
      </w:pPr>
      <w:rPr>
        <w:rFonts w:hint="default"/>
        <w:b/>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31FD06BE"/>
    <w:multiLevelType w:val="hybridMultilevel"/>
    <w:tmpl w:val="5ED21D90"/>
    <w:lvl w:ilvl="0" w:tplc="91F4EB14">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2C72DB1"/>
    <w:multiLevelType w:val="hybridMultilevel"/>
    <w:tmpl w:val="424A7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4281F1B"/>
    <w:multiLevelType w:val="hybridMultilevel"/>
    <w:tmpl w:val="12A6D684"/>
    <w:lvl w:ilvl="0" w:tplc="91F4EB1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E8710B7"/>
    <w:multiLevelType w:val="hybridMultilevel"/>
    <w:tmpl w:val="823C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F1A00B9"/>
    <w:multiLevelType w:val="multilevel"/>
    <w:tmpl w:val="CAAE23EE"/>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41505BEE"/>
    <w:multiLevelType w:val="hybridMultilevel"/>
    <w:tmpl w:val="17AA3D60"/>
    <w:lvl w:ilvl="0" w:tplc="91F4EB1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15:restartNumberingAfterBreak="0">
    <w:nsid w:val="4BDE5A5E"/>
    <w:multiLevelType w:val="multilevel"/>
    <w:tmpl w:val="6CFEDC80"/>
    <w:lvl w:ilvl="0">
      <w:start w:val="1"/>
      <w:numFmt w:val="decimal"/>
      <w:lvlText w:val="%1."/>
      <w:lvlJc w:val="left"/>
      <w:pPr>
        <w:ind w:left="780" w:hanging="420"/>
      </w:pPr>
      <w:rPr>
        <w:rFonts w:hint="default"/>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7" w15:restartNumberingAfterBreak="0">
    <w:nsid w:val="4EED272A"/>
    <w:multiLevelType w:val="hybridMultilevel"/>
    <w:tmpl w:val="5A6EA932"/>
    <w:lvl w:ilvl="0" w:tplc="7ED07410">
      <w:start w:val="1"/>
      <w:numFmt w:val="bullet"/>
      <w:pStyle w:val="a0"/>
      <w:lvlText w:val=""/>
      <w:lvlJc w:val="left"/>
      <w:pPr>
        <w:tabs>
          <w:tab w:val="num" w:pos="720"/>
        </w:tabs>
        <w:ind w:left="720" w:hanging="360"/>
      </w:pPr>
      <w:rPr>
        <w:rFonts w:ascii="Symbol" w:hAnsi="Symbol" w:hint="default"/>
        <w:b/>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89" w15:restartNumberingAfterBreak="0">
    <w:nsid w:val="5F6C793B"/>
    <w:multiLevelType w:val="hybridMultilevel"/>
    <w:tmpl w:val="9960636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6535BFC"/>
    <w:multiLevelType w:val="hybridMultilevel"/>
    <w:tmpl w:val="FF62F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3" w15:restartNumberingAfterBreak="0">
    <w:nsid w:val="6BBB3170"/>
    <w:multiLevelType w:val="hybridMultilevel"/>
    <w:tmpl w:val="8D6619EC"/>
    <w:lvl w:ilvl="0" w:tplc="91F4EB1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6D9B2C57"/>
    <w:multiLevelType w:val="hybridMultilevel"/>
    <w:tmpl w:val="7442926A"/>
    <w:lvl w:ilvl="0" w:tplc="91F4EB1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E062081"/>
    <w:multiLevelType w:val="hybridMultilevel"/>
    <w:tmpl w:val="6C127F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DE78391E">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100" w15:restartNumberingAfterBreak="0">
    <w:nsid w:val="73606C80"/>
    <w:multiLevelType w:val="hybridMultilevel"/>
    <w:tmpl w:val="7D5247A4"/>
    <w:lvl w:ilvl="0" w:tplc="F0DCB0E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2" w15:restartNumberingAfterBreak="0">
    <w:nsid w:val="74873374"/>
    <w:multiLevelType w:val="hybridMultilevel"/>
    <w:tmpl w:val="EBD27784"/>
    <w:lvl w:ilvl="0" w:tplc="B8DEA7B8">
      <w:start w:val="1"/>
      <w:numFmt w:val="decimal"/>
      <w:pStyle w:val="SlikaI"/>
      <w:lvlText w:val="Слика I.%1"/>
      <w:lvlJc w:val="left"/>
      <w:pPr>
        <w:tabs>
          <w:tab w:val="num" w:pos="1627"/>
        </w:tabs>
        <w:ind w:left="1627" w:hanging="360"/>
      </w:pPr>
      <w:rPr>
        <w:rFonts w:hint="default"/>
      </w:rPr>
    </w:lvl>
    <w:lvl w:ilvl="1" w:tplc="C200278A" w:tentative="1">
      <w:start w:val="1"/>
      <w:numFmt w:val="lowerLetter"/>
      <w:lvlText w:val="%2."/>
      <w:lvlJc w:val="left"/>
      <w:pPr>
        <w:tabs>
          <w:tab w:val="num" w:pos="1440"/>
        </w:tabs>
        <w:ind w:left="1440" w:hanging="360"/>
      </w:pPr>
    </w:lvl>
    <w:lvl w:ilvl="2" w:tplc="22F0AFCE">
      <w:start w:val="1"/>
      <w:numFmt w:val="lowerRoman"/>
      <w:lvlText w:val="%3."/>
      <w:lvlJc w:val="right"/>
      <w:pPr>
        <w:tabs>
          <w:tab w:val="num" w:pos="2160"/>
        </w:tabs>
        <w:ind w:left="2160" w:hanging="180"/>
      </w:pPr>
    </w:lvl>
    <w:lvl w:ilvl="3" w:tplc="0728EC70" w:tentative="1">
      <w:start w:val="1"/>
      <w:numFmt w:val="decimal"/>
      <w:lvlText w:val="%4."/>
      <w:lvlJc w:val="left"/>
      <w:pPr>
        <w:tabs>
          <w:tab w:val="num" w:pos="2880"/>
        </w:tabs>
        <w:ind w:left="2880" w:hanging="360"/>
      </w:pPr>
    </w:lvl>
    <w:lvl w:ilvl="4" w:tplc="28081352" w:tentative="1">
      <w:start w:val="1"/>
      <w:numFmt w:val="lowerLetter"/>
      <w:lvlText w:val="%5."/>
      <w:lvlJc w:val="left"/>
      <w:pPr>
        <w:tabs>
          <w:tab w:val="num" w:pos="3600"/>
        </w:tabs>
        <w:ind w:left="3600" w:hanging="360"/>
      </w:pPr>
    </w:lvl>
    <w:lvl w:ilvl="5" w:tplc="79F8AA84" w:tentative="1">
      <w:start w:val="1"/>
      <w:numFmt w:val="lowerRoman"/>
      <w:lvlText w:val="%6."/>
      <w:lvlJc w:val="right"/>
      <w:pPr>
        <w:tabs>
          <w:tab w:val="num" w:pos="4320"/>
        </w:tabs>
        <w:ind w:left="4320" w:hanging="180"/>
      </w:pPr>
    </w:lvl>
    <w:lvl w:ilvl="6" w:tplc="08029CA4" w:tentative="1">
      <w:start w:val="1"/>
      <w:numFmt w:val="decimal"/>
      <w:lvlText w:val="%7."/>
      <w:lvlJc w:val="left"/>
      <w:pPr>
        <w:tabs>
          <w:tab w:val="num" w:pos="5040"/>
        </w:tabs>
        <w:ind w:left="5040" w:hanging="360"/>
      </w:pPr>
    </w:lvl>
    <w:lvl w:ilvl="7" w:tplc="BE96055A" w:tentative="1">
      <w:start w:val="1"/>
      <w:numFmt w:val="lowerLetter"/>
      <w:lvlText w:val="%8."/>
      <w:lvlJc w:val="left"/>
      <w:pPr>
        <w:tabs>
          <w:tab w:val="num" w:pos="5760"/>
        </w:tabs>
        <w:ind w:left="5760" w:hanging="360"/>
      </w:pPr>
    </w:lvl>
    <w:lvl w:ilvl="8" w:tplc="A874DC08" w:tentative="1">
      <w:start w:val="1"/>
      <w:numFmt w:val="lowerRoman"/>
      <w:lvlText w:val="%9."/>
      <w:lvlJc w:val="right"/>
      <w:pPr>
        <w:tabs>
          <w:tab w:val="num" w:pos="6480"/>
        </w:tabs>
        <w:ind w:left="6480" w:hanging="180"/>
      </w:pPr>
    </w:lvl>
  </w:abstractNum>
  <w:abstractNum w:abstractNumId="10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10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7F65188F"/>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num w:numId="1">
    <w:abstractNumId w:val="99"/>
  </w:num>
  <w:num w:numId="2">
    <w:abstractNumId w:val="65"/>
  </w:num>
  <w:num w:numId="3">
    <w:abstractNumId w:val="58"/>
  </w:num>
  <w:num w:numId="4">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8"/>
  </w:num>
  <w:num w:numId="6">
    <w:abstractNumId w:val="84"/>
  </w:num>
  <w:num w:numId="7">
    <w:abstractNumId w:val="91"/>
  </w:num>
  <w:num w:numId="8">
    <w:abstractNumId w:val="98"/>
  </w:num>
  <w:num w:numId="9">
    <w:abstractNumId w:val="50"/>
  </w:num>
  <w:num w:numId="10">
    <w:abstractNumId w:val="64"/>
  </w:num>
  <w:num w:numId="11">
    <w:abstractNumId w:val="97"/>
  </w:num>
  <w:num w:numId="12">
    <w:abstractNumId w:val="89"/>
  </w:num>
  <w:num w:numId="13">
    <w:abstractNumId w:val="62"/>
  </w:num>
  <w:num w:numId="14">
    <w:abstractNumId w:val="104"/>
  </w:num>
  <w:num w:numId="15">
    <w:abstractNumId w:val="75"/>
  </w:num>
  <w:num w:numId="16">
    <w:abstractNumId w:val="106"/>
  </w:num>
  <w:num w:numId="17">
    <w:abstractNumId w:val="79"/>
  </w:num>
  <w:num w:numId="18">
    <w:abstractNumId w:val="67"/>
  </w:num>
  <w:num w:numId="19">
    <w:abstractNumId w:val="87"/>
  </w:num>
  <w:num w:numId="20">
    <w:abstractNumId w:val="52"/>
  </w:num>
  <w:num w:numId="21">
    <w:abstractNumId w:val="102"/>
  </w:num>
  <w:num w:numId="22">
    <w:abstractNumId w:val="72"/>
  </w:num>
  <w:num w:numId="23">
    <w:abstractNumId w:val="70"/>
  </w:num>
  <w:num w:numId="24">
    <w:abstractNumId w:val="81"/>
  </w:num>
  <w:num w:numId="25">
    <w:abstractNumId w:val="74"/>
  </w:num>
  <w:num w:numId="2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0"/>
  </w:num>
  <w:num w:numId="28">
    <w:abstractNumId w:val="96"/>
  </w:num>
  <w:num w:numId="29">
    <w:abstractNumId w:val="73"/>
  </w:num>
  <w:num w:numId="30">
    <w:abstractNumId w:val="100"/>
  </w:num>
  <w:num w:numId="31">
    <w:abstractNumId w:val="69"/>
  </w:num>
  <w:num w:numId="32">
    <w:abstractNumId w:val="54"/>
  </w:num>
  <w:num w:numId="33">
    <w:abstractNumId w:val="51"/>
  </w:num>
  <w:num w:numId="34">
    <w:abstractNumId w:val="66"/>
  </w:num>
  <w:num w:numId="35">
    <w:abstractNumId w:val="83"/>
  </w:num>
  <w:num w:numId="36">
    <w:abstractNumId w:val="59"/>
  </w:num>
  <w:num w:numId="37">
    <w:abstractNumId w:val="86"/>
  </w:num>
  <w:num w:numId="38">
    <w:abstractNumId w:val="80"/>
  </w:num>
  <w:num w:numId="39">
    <w:abstractNumId w:val="105"/>
  </w:num>
  <w:num w:numId="40">
    <w:abstractNumId w:val="107"/>
  </w:num>
  <w:num w:numId="41">
    <w:abstractNumId w:val="53"/>
  </w:num>
  <w:num w:numId="42">
    <w:abstractNumId w:val="63"/>
  </w:num>
  <w:num w:numId="43">
    <w:abstractNumId w:val="76"/>
  </w:num>
  <w:num w:numId="44">
    <w:abstractNumId w:val="82"/>
  </w:num>
  <w:num w:numId="45">
    <w:abstractNumId w:val="77"/>
  </w:num>
  <w:num w:numId="46">
    <w:abstractNumId w:val="49"/>
  </w:num>
  <w:num w:numId="47">
    <w:abstractNumId w:val="71"/>
  </w:num>
  <w:num w:numId="48">
    <w:abstractNumId w:val="93"/>
  </w:num>
  <w:num w:numId="49">
    <w:abstractNumId w:val="9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5CC"/>
    <w:rsid w:val="00001727"/>
    <w:rsid w:val="00001813"/>
    <w:rsid w:val="0000204B"/>
    <w:rsid w:val="000024F4"/>
    <w:rsid w:val="00002690"/>
    <w:rsid w:val="000028BB"/>
    <w:rsid w:val="00003023"/>
    <w:rsid w:val="000035F7"/>
    <w:rsid w:val="00003A7E"/>
    <w:rsid w:val="000042FE"/>
    <w:rsid w:val="00004815"/>
    <w:rsid w:val="0000496D"/>
    <w:rsid w:val="00004E62"/>
    <w:rsid w:val="000050B5"/>
    <w:rsid w:val="00005D85"/>
    <w:rsid w:val="00006D3A"/>
    <w:rsid w:val="00007227"/>
    <w:rsid w:val="00007AED"/>
    <w:rsid w:val="00007CE7"/>
    <w:rsid w:val="00007F52"/>
    <w:rsid w:val="000104DC"/>
    <w:rsid w:val="00010771"/>
    <w:rsid w:val="0001087F"/>
    <w:rsid w:val="00010AE5"/>
    <w:rsid w:val="00010E2B"/>
    <w:rsid w:val="00011109"/>
    <w:rsid w:val="0001164B"/>
    <w:rsid w:val="00011A89"/>
    <w:rsid w:val="0001214C"/>
    <w:rsid w:val="0001299B"/>
    <w:rsid w:val="00012EA5"/>
    <w:rsid w:val="000131E4"/>
    <w:rsid w:val="0001344F"/>
    <w:rsid w:val="0001377B"/>
    <w:rsid w:val="00013F87"/>
    <w:rsid w:val="000140EC"/>
    <w:rsid w:val="0001466B"/>
    <w:rsid w:val="00014750"/>
    <w:rsid w:val="00014F46"/>
    <w:rsid w:val="00014F6B"/>
    <w:rsid w:val="00015894"/>
    <w:rsid w:val="00015BCA"/>
    <w:rsid w:val="00015D88"/>
    <w:rsid w:val="00015E2F"/>
    <w:rsid w:val="00015E7C"/>
    <w:rsid w:val="00016ECF"/>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CB5"/>
    <w:rsid w:val="00023057"/>
    <w:rsid w:val="00023308"/>
    <w:rsid w:val="00023466"/>
    <w:rsid w:val="00023AB3"/>
    <w:rsid w:val="00023BFF"/>
    <w:rsid w:val="00024CBA"/>
    <w:rsid w:val="00024F0E"/>
    <w:rsid w:val="00025304"/>
    <w:rsid w:val="00025867"/>
    <w:rsid w:val="00025ABF"/>
    <w:rsid w:val="00025B97"/>
    <w:rsid w:val="00025CEA"/>
    <w:rsid w:val="00025EC5"/>
    <w:rsid w:val="00026036"/>
    <w:rsid w:val="00026163"/>
    <w:rsid w:val="000261C8"/>
    <w:rsid w:val="00026299"/>
    <w:rsid w:val="00026444"/>
    <w:rsid w:val="00026621"/>
    <w:rsid w:val="000267C3"/>
    <w:rsid w:val="00026923"/>
    <w:rsid w:val="00026A7D"/>
    <w:rsid w:val="00027418"/>
    <w:rsid w:val="00027E4B"/>
    <w:rsid w:val="00027F81"/>
    <w:rsid w:val="000303E2"/>
    <w:rsid w:val="00030591"/>
    <w:rsid w:val="00030B9D"/>
    <w:rsid w:val="00030BA6"/>
    <w:rsid w:val="0003103E"/>
    <w:rsid w:val="000313FC"/>
    <w:rsid w:val="0003169E"/>
    <w:rsid w:val="0003179E"/>
    <w:rsid w:val="000317BA"/>
    <w:rsid w:val="00031E71"/>
    <w:rsid w:val="00031E7D"/>
    <w:rsid w:val="00032272"/>
    <w:rsid w:val="00032B7E"/>
    <w:rsid w:val="00032C65"/>
    <w:rsid w:val="00033D74"/>
    <w:rsid w:val="00033DC8"/>
    <w:rsid w:val="00034221"/>
    <w:rsid w:val="00034E2B"/>
    <w:rsid w:val="00034E4F"/>
    <w:rsid w:val="00034FFF"/>
    <w:rsid w:val="00035379"/>
    <w:rsid w:val="00035616"/>
    <w:rsid w:val="0003588D"/>
    <w:rsid w:val="000359EE"/>
    <w:rsid w:val="00035C04"/>
    <w:rsid w:val="000362F3"/>
    <w:rsid w:val="00036474"/>
    <w:rsid w:val="00036776"/>
    <w:rsid w:val="000367AF"/>
    <w:rsid w:val="00036BDD"/>
    <w:rsid w:val="0003771A"/>
    <w:rsid w:val="00037B82"/>
    <w:rsid w:val="000403E8"/>
    <w:rsid w:val="00040FFA"/>
    <w:rsid w:val="00041B26"/>
    <w:rsid w:val="00041CE5"/>
    <w:rsid w:val="00041D7D"/>
    <w:rsid w:val="000422E8"/>
    <w:rsid w:val="0004248A"/>
    <w:rsid w:val="000426A6"/>
    <w:rsid w:val="00042846"/>
    <w:rsid w:val="00042AB1"/>
    <w:rsid w:val="00042ABF"/>
    <w:rsid w:val="0004327C"/>
    <w:rsid w:val="000434DC"/>
    <w:rsid w:val="00043B23"/>
    <w:rsid w:val="00043C87"/>
    <w:rsid w:val="00043D31"/>
    <w:rsid w:val="00043F66"/>
    <w:rsid w:val="0004406B"/>
    <w:rsid w:val="000440B1"/>
    <w:rsid w:val="00044A8E"/>
    <w:rsid w:val="00044EE2"/>
    <w:rsid w:val="000455D2"/>
    <w:rsid w:val="00045FB6"/>
    <w:rsid w:val="00046253"/>
    <w:rsid w:val="00046BE9"/>
    <w:rsid w:val="00046D24"/>
    <w:rsid w:val="00046DA8"/>
    <w:rsid w:val="00046F29"/>
    <w:rsid w:val="00046FAA"/>
    <w:rsid w:val="0004799D"/>
    <w:rsid w:val="0005027D"/>
    <w:rsid w:val="0005051B"/>
    <w:rsid w:val="0005083D"/>
    <w:rsid w:val="00050CD6"/>
    <w:rsid w:val="00050FBE"/>
    <w:rsid w:val="000513FA"/>
    <w:rsid w:val="00051432"/>
    <w:rsid w:val="0005278C"/>
    <w:rsid w:val="00052B06"/>
    <w:rsid w:val="00052F72"/>
    <w:rsid w:val="0005316D"/>
    <w:rsid w:val="000532AB"/>
    <w:rsid w:val="000533E6"/>
    <w:rsid w:val="00053796"/>
    <w:rsid w:val="00053D87"/>
    <w:rsid w:val="00053E33"/>
    <w:rsid w:val="00054ED5"/>
    <w:rsid w:val="00055239"/>
    <w:rsid w:val="000554F7"/>
    <w:rsid w:val="00055834"/>
    <w:rsid w:val="00055BC8"/>
    <w:rsid w:val="0005677B"/>
    <w:rsid w:val="00056C77"/>
    <w:rsid w:val="00057613"/>
    <w:rsid w:val="00057E3F"/>
    <w:rsid w:val="00057F61"/>
    <w:rsid w:val="0006051E"/>
    <w:rsid w:val="00060DAC"/>
    <w:rsid w:val="0006139C"/>
    <w:rsid w:val="000613C3"/>
    <w:rsid w:val="00061507"/>
    <w:rsid w:val="000616FA"/>
    <w:rsid w:val="00061902"/>
    <w:rsid w:val="00062276"/>
    <w:rsid w:val="0006233D"/>
    <w:rsid w:val="00062432"/>
    <w:rsid w:val="00062DAE"/>
    <w:rsid w:val="00062E62"/>
    <w:rsid w:val="00062FA8"/>
    <w:rsid w:val="000632C2"/>
    <w:rsid w:val="00063C21"/>
    <w:rsid w:val="00063C49"/>
    <w:rsid w:val="00063C5D"/>
    <w:rsid w:val="00063D1A"/>
    <w:rsid w:val="00063F0B"/>
    <w:rsid w:val="00063F3D"/>
    <w:rsid w:val="000641BD"/>
    <w:rsid w:val="00064248"/>
    <w:rsid w:val="0006437F"/>
    <w:rsid w:val="000648A2"/>
    <w:rsid w:val="00065071"/>
    <w:rsid w:val="0006514D"/>
    <w:rsid w:val="00065368"/>
    <w:rsid w:val="00065849"/>
    <w:rsid w:val="00065BD7"/>
    <w:rsid w:val="0006650D"/>
    <w:rsid w:val="00066E57"/>
    <w:rsid w:val="0006730E"/>
    <w:rsid w:val="0006744E"/>
    <w:rsid w:val="0006783E"/>
    <w:rsid w:val="00070234"/>
    <w:rsid w:val="000704A2"/>
    <w:rsid w:val="000704F7"/>
    <w:rsid w:val="000706E1"/>
    <w:rsid w:val="00071074"/>
    <w:rsid w:val="000711DD"/>
    <w:rsid w:val="0007159C"/>
    <w:rsid w:val="000718B1"/>
    <w:rsid w:val="0007207E"/>
    <w:rsid w:val="00072ABE"/>
    <w:rsid w:val="00072AC7"/>
    <w:rsid w:val="00073104"/>
    <w:rsid w:val="00073D60"/>
    <w:rsid w:val="00073EC5"/>
    <w:rsid w:val="0007456F"/>
    <w:rsid w:val="0007483A"/>
    <w:rsid w:val="00074CF4"/>
    <w:rsid w:val="000750A8"/>
    <w:rsid w:val="000758A7"/>
    <w:rsid w:val="00075F5B"/>
    <w:rsid w:val="0007608E"/>
    <w:rsid w:val="000760C0"/>
    <w:rsid w:val="000765D5"/>
    <w:rsid w:val="00076DAD"/>
    <w:rsid w:val="0007717A"/>
    <w:rsid w:val="0007750C"/>
    <w:rsid w:val="0007760D"/>
    <w:rsid w:val="00077746"/>
    <w:rsid w:val="000778CE"/>
    <w:rsid w:val="00077A64"/>
    <w:rsid w:val="00077BE9"/>
    <w:rsid w:val="00077DE3"/>
    <w:rsid w:val="000801DB"/>
    <w:rsid w:val="00080314"/>
    <w:rsid w:val="00080647"/>
    <w:rsid w:val="0008076F"/>
    <w:rsid w:val="00080E72"/>
    <w:rsid w:val="00080EA3"/>
    <w:rsid w:val="00081DB8"/>
    <w:rsid w:val="00081E22"/>
    <w:rsid w:val="00082081"/>
    <w:rsid w:val="0008225F"/>
    <w:rsid w:val="00082448"/>
    <w:rsid w:val="000826CA"/>
    <w:rsid w:val="00082792"/>
    <w:rsid w:val="0008290D"/>
    <w:rsid w:val="00082DC5"/>
    <w:rsid w:val="00082EB6"/>
    <w:rsid w:val="000837B5"/>
    <w:rsid w:val="000842B2"/>
    <w:rsid w:val="0008446C"/>
    <w:rsid w:val="00084C7E"/>
    <w:rsid w:val="00085036"/>
    <w:rsid w:val="00085C18"/>
    <w:rsid w:val="00085E88"/>
    <w:rsid w:val="00086EED"/>
    <w:rsid w:val="00086F03"/>
    <w:rsid w:val="00086F0C"/>
    <w:rsid w:val="0008707A"/>
    <w:rsid w:val="000870AF"/>
    <w:rsid w:val="000875AB"/>
    <w:rsid w:val="00087C4F"/>
    <w:rsid w:val="00087F9E"/>
    <w:rsid w:val="00090362"/>
    <w:rsid w:val="00090A5C"/>
    <w:rsid w:val="00090DF6"/>
    <w:rsid w:val="00091162"/>
    <w:rsid w:val="000912C2"/>
    <w:rsid w:val="0009179F"/>
    <w:rsid w:val="000917DD"/>
    <w:rsid w:val="00092021"/>
    <w:rsid w:val="0009245D"/>
    <w:rsid w:val="0009251A"/>
    <w:rsid w:val="000927C9"/>
    <w:rsid w:val="00093300"/>
    <w:rsid w:val="000934CF"/>
    <w:rsid w:val="00093EB5"/>
    <w:rsid w:val="0009423C"/>
    <w:rsid w:val="00094481"/>
    <w:rsid w:val="000949B0"/>
    <w:rsid w:val="00094AE1"/>
    <w:rsid w:val="00094C1B"/>
    <w:rsid w:val="00094CBE"/>
    <w:rsid w:val="00094D70"/>
    <w:rsid w:val="00094E6C"/>
    <w:rsid w:val="00095354"/>
    <w:rsid w:val="00095531"/>
    <w:rsid w:val="00095668"/>
    <w:rsid w:val="0009572C"/>
    <w:rsid w:val="00095F7C"/>
    <w:rsid w:val="0009667E"/>
    <w:rsid w:val="000968C0"/>
    <w:rsid w:val="00096AED"/>
    <w:rsid w:val="00096BD0"/>
    <w:rsid w:val="000974E5"/>
    <w:rsid w:val="0009757A"/>
    <w:rsid w:val="000A0222"/>
    <w:rsid w:val="000A070F"/>
    <w:rsid w:val="000A0720"/>
    <w:rsid w:val="000A0991"/>
    <w:rsid w:val="000A10E3"/>
    <w:rsid w:val="000A1C58"/>
    <w:rsid w:val="000A1E50"/>
    <w:rsid w:val="000A388F"/>
    <w:rsid w:val="000A3AB2"/>
    <w:rsid w:val="000A3C74"/>
    <w:rsid w:val="000A4935"/>
    <w:rsid w:val="000A4D7F"/>
    <w:rsid w:val="000A5013"/>
    <w:rsid w:val="000A52EE"/>
    <w:rsid w:val="000A562E"/>
    <w:rsid w:val="000A5BAE"/>
    <w:rsid w:val="000A5CC1"/>
    <w:rsid w:val="000A6202"/>
    <w:rsid w:val="000A6515"/>
    <w:rsid w:val="000A6744"/>
    <w:rsid w:val="000A67D0"/>
    <w:rsid w:val="000A6980"/>
    <w:rsid w:val="000A6A0C"/>
    <w:rsid w:val="000A6FB8"/>
    <w:rsid w:val="000A70B6"/>
    <w:rsid w:val="000A72F3"/>
    <w:rsid w:val="000A760B"/>
    <w:rsid w:val="000A7725"/>
    <w:rsid w:val="000A7A41"/>
    <w:rsid w:val="000A7CFA"/>
    <w:rsid w:val="000B001C"/>
    <w:rsid w:val="000B057D"/>
    <w:rsid w:val="000B0E5B"/>
    <w:rsid w:val="000B177A"/>
    <w:rsid w:val="000B1C19"/>
    <w:rsid w:val="000B1CF8"/>
    <w:rsid w:val="000B1D89"/>
    <w:rsid w:val="000B1E3D"/>
    <w:rsid w:val="000B1F37"/>
    <w:rsid w:val="000B1FA7"/>
    <w:rsid w:val="000B217E"/>
    <w:rsid w:val="000B2495"/>
    <w:rsid w:val="000B2C63"/>
    <w:rsid w:val="000B374B"/>
    <w:rsid w:val="000B420C"/>
    <w:rsid w:val="000B4512"/>
    <w:rsid w:val="000B47D8"/>
    <w:rsid w:val="000B4842"/>
    <w:rsid w:val="000B486E"/>
    <w:rsid w:val="000B4CCC"/>
    <w:rsid w:val="000B4D6F"/>
    <w:rsid w:val="000B58E8"/>
    <w:rsid w:val="000B59E2"/>
    <w:rsid w:val="000B59EB"/>
    <w:rsid w:val="000B5F30"/>
    <w:rsid w:val="000B67DA"/>
    <w:rsid w:val="000B6C6F"/>
    <w:rsid w:val="000B722D"/>
    <w:rsid w:val="000B74DF"/>
    <w:rsid w:val="000B7943"/>
    <w:rsid w:val="000C00D6"/>
    <w:rsid w:val="000C038D"/>
    <w:rsid w:val="000C0611"/>
    <w:rsid w:val="000C0DF3"/>
    <w:rsid w:val="000C0FBF"/>
    <w:rsid w:val="000C11FE"/>
    <w:rsid w:val="000C2283"/>
    <w:rsid w:val="000C24C5"/>
    <w:rsid w:val="000C28FA"/>
    <w:rsid w:val="000C2D52"/>
    <w:rsid w:val="000C37D3"/>
    <w:rsid w:val="000C3B2D"/>
    <w:rsid w:val="000C3B49"/>
    <w:rsid w:val="000C3B64"/>
    <w:rsid w:val="000C4021"/>
    <w:rsid w:val="000C5415"/>
    <w:rsid w:val="000C5468"/>
    <w:rsid w:val="000C562B"/>
    <w:rsid w:val="000C59BB"/>
    <w:rsid w:val="000C5D43"/>
    <w:rsid w:val="000C6701"/>
    <w:rsid w:val="000C7024"/>
    <w:rsid w:val="000C7117"/>
    <w:rsid w:val="000C74F6"/>
    <w:rsid w:val="000C752A"/>
    <w:rsid w:val="000C77BC"/>
    <w:rsid w:val="000C7B91"/>
    <w:rsid w:val="000C7BB7"/>
    <w:rsid w:val="000C7D26"/>
    <w:rsid w:val="000D003F"/>
    <w:rsid w:val="000D02E0"/>
    <w:rsid w:val="000D045E"/>
    <w:rsid w:val="000D0D30"/>
    <w:rsid w:val="000D1051"/>
    <w:rsid w:val="000D14F7"/>
    <w:rsid w:val="000D18B7"/>
    <w:rsid w:val="000D19EF"/>
    <w:rsid w:val="000D1B90"/>
    <w:rsid w:val="000D1D98"/>
    <w:rsid w:val="000D264E"/>
    <w:rsid w:val="000D2CBC"/>
    <w:rsid w:val="000D2E8B"/>
    <w:rsid w:val="000D3094"/>
    <w:rsid w:val="000D31A7"/>
    <w:rsid w:val="000D32FD"/>
    <w:rsid w:val="000D34FD"/>
    <w:rsid w:val="000D39CF"/>
    <w:rsid w:val="000D3A3C"/>
    <w:rsid w:val="000D3DF9"/>
    <w:rsid w:val="000D42ED"/>
    <w:rsid w:val="000D4712"/>
    <w:rsid w:val="000D47AA"/>
    <w:rsid w:val="000D49C4"/>
    <w:rsid w:val="000D570B"/>
    <w:rsid w:val="000D5A30"/>
    <w:rsid w:val="000D5D37"/>
    <w:rsid w:val="000D60F3"/>
    <w:rsid w:val="000D60FD"/>
    <w:rsid w:val="000D64E7"/>
    <w:rsid w:val="000D65A5"/>
    <w:rsid w:val="000D68A4"/>
    <w:rsid w:val="000D68C4"/>
    <w:rsid w:val="000D6E28"/>
    <w:rsid w:val="000D7177"/>
    <w:rsid w:val="000D75D4"/>
    <w:rsid w:val="000E0014"/>
    <w:rsid w:val="000E0829"/>
    <w:rsid w:val="000E08CC"/>
    <w:rsid w:val="000E09DD"/>
    <w:rsid w:val="000E1063"/>
    <w:rsid w:val="000E1258"/>
    <w:rsid w:val="000E1606"/>
    <w:rsid w:val="000E19B1"/>
    <w:rsid w:val="000E1C4A"/>
    <w:rsid w:val="000E1D0A"/>
    <w:rsid w:val="000E1FD3"/>
    <w:rsid w:val="000E1FD4"/>
    <w:rsid w:val="000E2391"/>
    <w:rsid w:val="000E3071"/>
    <w:rsid w:val="000E3256"/>
    <w:rsid w:val="000E3346"/>
    <w:rsid w:val="000E34C6"/>
    <w:rsid w:val="000E3BC9"/>
    <w:rsid w:val="000E43B9"/>
    <w:rsid w:val="000E4657"/>
    <w:rsid w:val="000E4CA1"/>
    <w:rsid w:val="000E4F91"/>
    <w:rsid w:val="000E5186"/>
    <w:rsid w:val="000E540D"/>
    <w:rsid w:val="000E56FB"/>
    <w:rsid w:val="000E5886"/>
    <w:rsid w:val="000E5999"/>
    <w:rsid w:val="000E5D83"/>
    <w:rsid w:val="000E5E8B"/>
    <w:rsid w:val="000E6103"/>
    <w:rsid w:val="000E62CC"/>
    <w:rsid w:val="000E636D"/>
    <w:rsid w:val="000E65B4"/>
    <w:rsid w:val="000E6E77"/>
    <w:rsid w:val="000E6FE3"/>
    <w:rsid w:val="000E73E6"/>
    <w:rsid w:val="000E7673"/>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8FD"/>
    <w:rsid w:val="000F51D9"/>
    <w:rsid w:val="000F5222"/>
    <w:rsid w:val="000F53AA"/>
    <w:rsid w:val="000F59DB"/>
    <w:rsid w:val="000F6421"/>
    <w:rsid w:val="000F6D51"/>
    <w:rsid w:val="000F6EA8"/>
    <w:rsid w:val="000F7272"/>
    <w:rsid w:val="000F79CB"/>
    <w:rsid w:val="00100D03"/>
    <w:rsid w:val="00101329"/>
    <w:rsid w:val="00101426"/>
    <w:rsid w:val="001018AE"/>
    <w:rsid w:val="001029A5"/>
    <w:rsid w:val="00102A39"/>
    <w:rsid w:val="00102AC1"/>
    <w:rsid w:val="00102E6A"/>
    <w:rsid w:val="00102F65"/>
    <w:rsid w:val="00103326"/>
    <w:rsid w:val="00103735"/>
    <w:rsid w:val="00103CC9"/>
    <w:rsid w:val="00103DD9"/>
    <w:rsid w:val="00103E5D"/>
    <w:rsid w:val="00104B87"/>
    <w:rsid w:val="00104D4E"/>
    <w:rsid w:val="00104FAA"/>
    <w:rsid w:val="00105121"/>
    <w:rsid w:val="001054E1"/>
    <w:rsid w:val="001056CC"/>
    <w:rsid w:val="0010570A"/>
    <w:rsid w:val="00105A35"/>
    <w:rsid w:val="00106160"/>
    <w:rsid w:val="001066B6"/>
    <w:rsid w:val="0010671F"/>
    <w:rsid w:val="00107098"/>
    <w:rsid w:val="001070C7"/>
    <w:rsid w:val="001072D6"/>
    <w:rsid w:val="0010773D"/>
    <w:rsid w:val="00107CB3"/>
    <w:rsid w:val="00107FC7"/>
    <w:rsid w:val="001105E6"/>
    <w:rsid w:val="00110BD5"/>
    <w:rsid w:val="001111D8"/>
    <w:rsid w:val="00111425"/>
    <w:rsid w:val="001115F2"/>
    <w:rsid w:val="001117FD"/>
    <w:rsid w:val="00111A3C"/>
    <w:rsid w:val="00111B31"/>
    <w:rsid w:val="00111C93"/>
    <w:rsid w:val="001120AD"/>
    <w:rsid w:val="00112304"/>
    <w:rsid w:val="001126B3"/>
    <w:rsid w:val="001126DB"/>
    <w:rsid w:val="00112A03"/>
    <w:rsid w:val="00112D6A"/>
    <w:rsid w:val="00113083"/>
    <w:rsid w:val="00113968"/>
    <w:rsid w:val="001139E5"/>
    <w:rsid w:val="00113B67"/>
    <w:rsid w:val="001146A1"/>
    <w:rsid w:val="001147C3"/>
    <w:rsid w:val="00115226"/>
    <w:rsid w:val="00115B35"/>
    <w:rsid w:val="001161CF"/>
    <w:rsid w:val="00116570"/>
    <w:rsid w:val="00116854"/>
    <w:rsid w:val="001168C1"/>
    <w:rsid w:val="00116C7A"/>
    <w:rsid w:val="00117C4F"/>
    <w:rsid w:val="00117C72"/>
    <w:rsid w:val="00120489"/>
    <w:rsid w:val="00120CEF"/>
    <w:rsid w:val="00120FB1"/>
    <w:rsid w:val="00120FCC"/>
    <w:rsid w:val="00121528"/>
    <w:rsid w:val="0012159F"/>
    <w:rsid w:val="00121732"/>
    <w:rsid w:val="001219D0"/>
    <w:rsid w:val="00121A3B"/>
    <w:rsid w:val="00121BA9"/>
    <w:rsid w:val="00121F0A"/>
    <w:rsid w:val="0012206D"/>
    <w:rsid w:val="001220FA"/>
    <w:rsid w:val="00122195"/>
    <w:rsid w:val="0012222E"/>
    <w:rsid w:val="00122CAF"/>
    <w:rsid w:val="00122F20"/>
    <w:rsid w:val="00123206"/>
    <w:rsid w:val="001232EA"/>
    <w:rsid w:val="001235B2"/>
    <w:rsid w:val="00123E76"/>
    <w:rsid w:val="0012404E"/>
    <w:rsid w:val="00124260"/>
    <w:rsid w:val="0012453C"/>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55E"/>
    <w:rsid w:val="0013191B"/>
    <w:rsid w:val="001320F3"/>
    <w:rsid w:val="00132368"/>
    <w:rsid w:val="001323D9"/>
    <w:rsid w:val="001329FE"/>
    <w:rsid w:val="00132A42"/>
    <w:rsid w:val="0013335F"/>
    <w:rsid w:val="00133597"/>
    <w:rsid w:val="0013363D"/>
    <w:rsid w:val="00133780"/>
    <w:rsid w:val="0013390A"/>
    <w:rsid w:val="001339A0"/>
    <w:rsid w:val="00133A6E"/>
    <w:rsid w:val="00133CB5"/>
    <w:rsid w:val="00133D2E"/>
    <w:rsid w:val="00133DB1"/>
    <w:rsid w:val="00133FA4"/>
    <w:rsid w:val="00134400"/>
    <w:rsid w:val="00134ADA"/>
    <w:rsid w:val="00134D46"/>
    <w:rsid w:val="001350CE"/>
    <w:rsid w:val="001352E0"/>
    <w:rsid w:val="0013566D"/>
    <w:rsid w:val="0013579A"/>
    <w:rsid w:val="00135A41"/>
    <w:rsid w:val="001364AE"/>
    <w:rsid w:val="001367B9"/>
    <w:rsid w:val="00136ED7"/>
    <w:rsid w:val="001370C5"/>
    <w:rsid w:val="001374C4"/>
    <w:rsid w:val="0013752F"/>
    <w:rsid w:val="00137540"/>
    <w:rsid w:val="00137B56"/>
    <w:rsid w:val="00137E6C"/>
    <w:rsid w:val="001405B1"/>
    <w:rsid w:val="00140694"/>
    <w:rsid w:val="00140715"/>
    <w:rsid w:val="00140C2C"/>
    <w:rsid w:val="00140FB9"/>
    <w:rsid w:val="0014115C"/>
    <w:rsid w:val="001411CA"/>
    <w:rsid w:val="00141344"/>
    <w:rsid w:val="0014197E"/>
    <w:rsid w:val="00141BC8"/>
    <w:rsid w:val="00141BC9"/>
    <w:rsid w:val="00141FC2"/>
    <w:rsid w:val="001420C2"/>
    <w:rsid w:val="00142570"/>
    <w:rsid w:val="00142809"/>
    <w:rsid w:val="00142A2F"/>
    <w:rsid w:val="00142BAC"/>
    <w:rsid w:val="00142C0D"/>
    <w:rsid w:val="00142DAC"/>
    <w:rsid w:val="00142E3E"/>
    <w:rsid w:val="001430B1"/>
    <w:rsid w:val="001435FC"/>
    <w:rsid w:val="00143731"/>
    <w:rsid w:val="001437C1"/>
    <w:rsid w:val="00143A27"/>
    <w:rsid w:val="00143A79"/>
    <w:rsid w:val="00143C09"/>
    <w:rsid w:val="00144740"/>
    <w:rsid w:val="001449E7"/>
    <w:rsid w:val="00144DDB"/>
    <w:rsid w:val="00145502"/>
    <w:rsid w:val="001455A4"/>
    <w:rsid w:val="0014580A"/>
    <w:rsid w:val="00145823"/>
    <w:rsid w:val="001458BF"/>
    <w:rsid w:val="001460FE"/>
    <w:rsid w:val="0014649A"/>
    <w:rsid w:val="001465C5"/>
    <w:rsid w:val="001468CA"/>
    <w:rsid w:val="00147713"/>
    <w:rsid w:val="001508B7"/>
    <w:rsid w:val="00150912"/>
    <w:rsid w:val="00150C80"/>
    <w:rsid w:val="00150EBC"/>
    <w:rsid w:val="00151052"/>
    <w:rsid w:val="001510F7"/>
    <w:rsid w:val="0015110F"/>
    <w:rsid w:val="00151402"/>
    <w:rsid w:val="0015141F"/>
    <w:rsid w:val="001515D2"/>
    <w:rsid w:val="00151A2A"/>
    <w:rsid w:val="00151F32"/>
    <w:rsid w:val="0015223C"/>
    <w:rsid w:val="00152656"/>
    <w:rsid w:val="00152878"/>
    <w:rsid w:val="0015293D"/>
    <w:rsid w:val="00152B19"/>
    <w:rsid w:val="00152BEB"/>
    <w:rsid w:val="00152C72"/>
    <w:rsid w:val="00152E7F"/>
    <w:rsid w:val="00152FE5"/>
    <w:rsid w:val="0015325E"/>
    <w:rsid w:val="0015336B"/>
    <w:rsid w:val="00153763"/>
    <w:rsid w:val="00153944"/>
    <w:rsid w:val="00153AB1"/>
    <w:rsid w:val="00153EC1"/>
    <w:rsid w:val="00153F9F"/>
    <w:rsid w:val="00154032"/>
    <w:rsid w:val="001540BB"/>
    <w:rsid w:val="001541DC"/>
    <w:rsid w:val="001547C7"/>
    <w:rsid w:val="00154F96"/>
    <w:rsid w:val="00155004"/>
    <w:rsid w:val="001553E5"/>
    <w:rsid w:val="00155607"/>
    <w:rsid w:val="001558D3"/>
    <w:rsid w:val="00155A46"/>
    <w:rsid w:val="001560FE"/>
    <w:rsid w:val="001563C0"/>
    <w:rsid w:val="00156578"/>
    <w:rsid w:val="001567D2"/>
    <w:rsid w:val="00156C49"/>
    <w:rsid w:val="00157087"/>
    <w:rsid w:val="0015754B"/>
    <w:rsid w:val="00157A0A"/>
    <w:rsid w:val="00157E0D"/>
    <w:rsid w:val="0016015F"/>
    <w:rsid w:val="0016027D"/>
    <w:rsid w:val="001603BC"/>
    <w:rsid w:val="001606AA"/>
    <w:rsid w:val="00160BF4"/>
    <w:rsid w:val="001612D9"/>
    <w:rsid w:val="00161309"/>
    <w:rsid w:val="001614EB"/>
    <w:rsid w:val="0016196A"/>
    <w:rsid w:val="00161C2D"/>
    <w:rsid w:val="0016298C"/>
    <w:rsid w:val="00162C5E"/>
    <w:rsid w:val="001639C5"/>
    <w:rsid w:val="00163B8A"/>
    <w:rsid w:val="00164411"/>
    <w:rsid w:val="00164470"/>
    <w:rsid w:val="001644F1"/>
    <w:rsid w:val="001651DE"/>
    <w:rsid w:val="00165568"/>
    <w:rsid w:val="00165A68"/>
    <w:rsid w:val="0016626F"/>
    <w:rsid w:val="00166649"/>
    <w:rsid w:val="00166795"/>
    <w:rsid w:val="001669E4"/>
    <w:rsid w:val="00166AC1"/>
    <w:rsid w:val="00166B2E"/>
    <w:rsid w:val="001671CA"/>
    <w:rsid w:val="00167255"/>
    <w:rsid w:val="0016781B"/>
    <w:rsid w:val="00167882"/>
    <w:rsid w:val="001703C6"/>
    <w:rsid w:val="001707F9"/>
    <w:rsid w:val="0017081A"/>
    <w:rsid w:val="00170832"/>
    <w:rsid w:val="00170A0C"/>
    <w:rsid w:val="00170AA3"/>
    <w:rsid w:val="00170B15"/>
    <w:rsid w:val="00170B21"/>
    <w:rsid w:val="00170BE8"/>
    <w:rsid w:val="00170CE4"/>
    <w:rsid w:val="00171604"/>
    <w:rsid w:val="001716CD"/>
    <w:rsid w:val="00171A47"/>
    <w:rsid w:val="001721EC"/>
    <w:rsid w:val="0017224E"/>
    <w:rsid w:val="00172DB6"/>
    <w:rsid w:val="00172ED9"/>
    <w:rsid w:val="001732B3"/>
    <w:rsid w:val="0017344F"/>
    <w:rsid w:val="00173465"/>
    <w:rsid w:val="00173565"/>
    <w:rsid w:val="00173637"/>
    <w:rsid w:val="00173801"/>
    <w:rsid w:val="00173CD8"/>
    <w:rsid w:val="00173D1D"/>
    <w:rsid w:val="00173DCE"/>
    <w:rsid w:val="001743E1"/>
    <w:rsid w:val="001744CC"/>
    <w:rsid w:val="001748A0"/>
    <w:rsid w:val="00174AD2"/>
    <w:rsid w:val="00174E93"/>
    <w:rsid w:val="00175703"/>
    <w:rsid w:val="00175C8C"/>
    <w:rsid w:val="0017669B"/>
    <w:rsid w:val="00176914"/>
    <w:rsid w:val="00176AD9"/>
    <w:rsid w:val="00176DEA"/>
    <w:rsid w:val="00176E06"/>
    <w:rsid w:val="00176EA5"/>
    <w:rsid w:val="00176FF7"/>
    <w:rsid w:val="0017727A"/>
    <w:rsid w:val="001775D4"/>
    <w:rsid w:val="00177669"/>
    <w:rsid w:val="00177A9A"/>
    <w:rsid w:val="00177BAF"/>
    <w:rsid w:val="00177CD2"/>
    <w:rsid w:val="00180100"/>
    <w:rsid w:val="00180680"/>
    <w:rsid w:val="001809F2"/>
    <w:rsid w:val="00180E83"/>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369"/>
    <w:rsid w:val="00183417"/>
    <w:rsid w:val="001836E4"/>
    <w:rsid w:val="0018373D"/>
    <w:rsid w:val="00183FEB"/>
    <w:rsid w:val="00184258"/>
    <w:rsid w:val="00184919"/>
    <w:rsid w:val="00184BBB"/>
    <w:rsid w:val="00184C9D"/>
    <w:rsid w:val="0018507E"/>
    <w:rsid w:val="0018523E"/>
    <w:rsid w:val="00185747"/>
    <w:rsid w:val="0018582C"/>
    <w:rsid w:val="001859D0"/>
    <w:rsid w:val="00186174"/>
    <w:rsid w:val="0018636E"/>
    <w:rsid w:val="0018655D"/>
    <w:rsid w:val="00186618"/>
    <w:rsid w:val="0018680C"/>
    <w:rsid w:val="00186B03"/>
    <w:rsid w:val="00186C27"/>
    <w:rsid w:val="00186F5D"/>
    <w:rsid w:val="00187040"/>
    <w:rsid w:val="00187BE5"/>
    <w:rsid w:val="0019015C"/>
    <w:rsid w:val="0019028E"/>
    <w:rsid w:val="00190D4A"/>
    <w:rsid w:val="00190EED"/>
    <w:rsid w:val="0019134D"/>
    <w:rsid w:val="001917F1"/>
    <w:rsid w:val="00191978"/>
    <w:rsid w:val="00191A6C"/>
    <w:rsid w:val="00191AA9"/>
    <w:rsid w:val="00191B87"/>
    <w:rsid w:val="00191DBB"/>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15"/>
    <w:rsid w:val="001948C6"/>
    <w:rsid w:val="001948F8"/>
    <w:rsid w:val="00194903"/>
    <w:rsid w:val="00194A06"/>
    <w:rsid w:val="00194CF1"/>
    <w:rsid w:val="00194FC3"/>
    <w:rsid w:val="001954F1"/>
    <w:rsid w:val="001959B0"/>
    <w:rsid w:val="001959D0"/>
    <w:rsid w:val="00196151"/>
    <w:rsid w:val="001961A3"/>
    <w:rsid w:val="001964FC"/>
    <w:rsid w:val="00196726"/>
    <w:rsid w:val="00196727"/>
    <w:rsid w:val="00196D47"/>
    <w:rsid w:val="0019724D"/>
    <w:rsid w:val="00197578"/>
    <w:rsid w:val="0019781E"/>
    <w:rsid w:val="00197956"/>
    <w:rsid w:val="001979B1"/>
    <w:rsid w:val="00197EAD"/>
    <w:rsid w:val="001A002D"/>
    <w:rsid w:val="001A01DA"/>
    <w:rsid w:val="001A0280"/>
    <w:rsid w:val="001A06C1"/>
    <w:rsid w:val="001A0798"/>
    <w:rsid w:val="001A0BD5"/>
    <w:rsid w:val="001A0E1A"/>
    <w:rsid w:val="001A0E2C"/>
    <w:rsid w:val="001A1358"/>
    <w:rsid w:val="001A14E3"/>
    <w:rsid w:val="001A172A"/>
    <w:rsid w:val="001A180B"/>
    <w:rsid w:val="001A2760"/>
    <w:rsid w:val="001A287D"/>
    <w:rsid w:val="001A2A81"/>
    <w:rsid w:val="001A2FA0"/>
    <w:rsid w:val="001A3648"/>
    <w:rsid w:val="001A375E"/>
    <w:rsid w:val="001A4190"/>
    <w:rsid w:val="001A41BC"/>
    <w:rsid w:val="001A426B"/>
    <w:rsid w:val="001A45F7"/>
    <w:rsid w:val="001A45FC"/>
    <w:rsid w:val="001A484C"/>
    <w:rsid w:val="001A51EF"/>
    <w:rsid w:val="001A5293"/>
    <w:rsid w:val="001A53FE"/>
    <w:rsid w:val="001A555D"/>
    <w:rsid w:val="001A565E"/>
    <w:rsid w:val="001A56BF"/>
    <w:rsid w:val="001A58BE"/>
    <w:rsid w:val="001A6388"/>
    <w:rsid w:val="001A6D68"/>
    <w:rsid w:val="001A706C"/>
    <w:rsid w:val="001A73DF"/>
    <w:rsid w:val="001A7C26"/>
    <w:rsid w:val="001A7C5E"/>
    <w:rsid w:val="001A7D81"/>
    <w:rsid w:val="001A7FCA"/>
    <w:rsid w:val="001B048E"/>
    <w:rsid w:val="001B096F"/>
    <w:rsid w:val="001B0CC3"/>
    <w:rsid w:val="001B0D47"/>
    <w:rsid w:val="001B0DC6"/>
    <w:rsid w:val="001B15E8"/>
    <w:rsid w:val="001B1C0A"/>
    <w:rsid w:val="001B1EB4"/>
    <w:rsid w:val="001B219D"/>
    <w:rsid w:val="001B23DC"/>
    <w:rsid w:val="001B252A"/>
    <w:rsid w:val="001B2B9B"/>
    <w:rsid w:val="001B2C31"/>
    <w:rsid w:val="001B2C5C"/>
    <w:rsid w:val="001B3133"/>
    <w:rsid w:val="001B367E"/>
    <w:rsid w:val="001B3ABF"/>
    <w:rsid w:val="001B3B0B"/>
    <w:rsid w:val="001B3EDF"/>
    <w:rsid w:val="001B3FAC"/>
    <w:rsid w:val="001B4262"/>
    <w:rsid w:val="001B4731"/>
    <w:rsid w:val="001B487E"/>
    <w:rsid w:val="001B4A30"/>
    <w:rsid w:val="001B4A9C"/>
    <w:rsid w:val="001B4B8B"/>
    <w:rsid w:val="001B4D75"/>
    <w:rsid w:val="001B5220"/>
    <w:rsid w:val="001B5B17"/>
    <w:rsid w:val="001B61C0"/>
    <w:rsid w:val="001B61F1"/>
    <w:rsid w:val="001B638B"/>
    <w:rsid w:val="001B657E"/>
    <w:rsid w:val="001B6640"/>
    <w:rsid w:val="001B6EAE"/>
    <w:rsid w:val="001B76A0"/>
    <w:rsid w:val="001B7BDF"/>
    <w:rsid w:val="001B7C0C"/>
    <w:rsid w:val="001B7C30"/>
    <w:rsid w:val="001B7C50"/>
    <w:rsid w:val="001C03D9"/>
    <w:rsid w:val="001C0AB2"/>
    <w:rsid w:val="001C136E"/>
    <w:rsid w:val="001C1BA6"/>
    <w:rsid w:val="001C21F9"/>
    <w:rsid w:val="001C2554"/>
    <w:rsid w:val="001C2959"/>
    <w:rsid w:val="001C29BC"/>
    <w:rsid w:val="001C2D06"/>
    <w:rsid w:val="001C2DE2"/>
    <w:rsid w:val="001C30C8"/>
    <w:rsid w:val="001C3152"/>
    <w:rsid w:val="001C3252"/>
    <w:rsid w:val="001C3413"/>
    <w:rsid w:val="001C3BAF"/>
    <w:rsid w:val="001C3C76"/>
    <w:rsid w:val="001C3DD2"/>
    <w:rsid w:val="001C416A"/>
    <w:rsid w:val="001C4171"/>
    <w:rsid w:val="001C45CF"/>
    <w:rsid w:val="001C4717"/>
    <w:rsid w:val="001C4AC7"/>
    <w:rsid w:val="001C4EA9"/>
    <w:rsid w:val="001C51B7"/>
    <w:rsid w:val="001C53FD"/>
    <w:rsid w:val="001C588D"/>
    <w:rsid w:val="001C59A2"/>
    <w:rsid w:val="001C5A01"/>
    <w:rsid w:val="001C5C29"/>
    <w:rsid w:val="001C5CA1"/>
    <w:rsid w:val="001C5EBF"/>
    <w:rsid w:val="001C6058"/>
    <w:rsid w:val="001C678A"/>
    <w:rsid w:val="001C6B5D"/>
    <w:rsid w:val="001C6D02"/>
    <w:rsid w:val="001C73B1"/>
    <w:rsid w:val="001C777A"/>
    <w:rsid w:val="001C7790"/>
    <w:rsid w:val="001C7B29"/>
    <w:rsid w:val="001D032D"/>
    <w:rsid w:val="001D04CF"/>
    <w:rsid w:val="001D09B2"/>
    <w:rsid w:val="001D0F21"/>
    <w:rsid w:val="001D1027"/>
    <w:rsid w:val="001D10D5"/>
    <w:rsid w:val="001D13BF"/>
    <w:rsid w:val="001D1509"/>
    <w:rsid w:val="001D1AF3"/>
    <w:rsid w:val="001D1EB2"/>
    <w:rsid w:val="001D307C"/>
    <w:rsid w:val="001D32F5"/>
    <w:rsid w:val="001D35DB"/>
    <w:rsid w:val="001D3883"/>
    <w:rsid w:val="001D3B7D"/>
    <w:rsid w:val="001D3C84"/>
    <w:rsid w:val="001D3CB2"/>
    <w:rsid w:val="001D3DBD"/>
    <w:rsid w:val="001D4246"/>
    <w:rsid w:val="001D4DC7"/>
    <w:rsid w:val="001D4E60"/>
    <w:rsid w:val="001D5159"/>
    <w:rsid w:val="001D5473"/>
    <w:rsid w:val="001D550A"/>
    <w:rsid w:val="001D5729"/>
    <w:rsid w:val="001D5C2A"/>
    <w:rsid w:val="001D61A1"/>
    <w:rsid w:val="001D61A2"/>
    <w:rsid w:val="001D668F"/>
    <w:rsid w:val="001D66F4"/>
    <w:rsid w:val="001D6927"/>
    <w:rsid w:val="001D744E"/>
    <w:rsid w:val="001D752F"/>
    <w:rsid w:val="001D770B"/>
    <w:rsid w:val="001E0260"/>
    <w:rsid w:val="001E02A4"/>
    <w:rsid w:val="001E059B"/>
    <w:rsid w:val="001E1402"/>
    <w:rsid w:val="001E1691"/>
    <w:rsid w:val="001E1D8C"/>
    <w:rsid w:val="001E2449"/>
    <w:rsid w:val="001E25F5"/>
    <w:rsid w:val="001E2725"/>
    <w:rsid w:val="001E2743"/>
    <w:rsid w:val="001E284C"/>
    <w:rsid w:val="001E293E"/>
    <w:rsid w:val="001E2A4C"/>
    <w:rsid w:val="001E2E42"/>
    <w:rsid w:val="001E2F45"/>
    <w:rsid w:val="001E3169"/>
    <w:rsid w:val="001E336D"/>
    <w:rsid w:val="001E33BD"/>
    <w:rsid w:val="001E3436"/>
    <w:rsid w:val="001E3918"/>
    <w:rsid w:val="001E3CF8"/>
    <w:rsid w:val="001E3F0A"/>
    <w:rsid w:val="001E577C"/>
    <w:rsid w:val="001E6997"/>
    <w:rsid w:val="001E6C8B"/>
    <w:rsid w:val="001E6E32"/>
    <w:rsid w:val="001E70CB"/>
    <w:rsid w:val="001E7740"/>
    <w:rsid w:val="001E77A5"/>
    <w:rsid w:val="001F05D3"/>
    <w:rsid w:val="001F0825"/>
    <w:rsid w:val="001F10C6"/>
    <w:rsid w:val="001F17A8"/>
    <w:rsid w:val="001F1802"/>
    <w:rsid w:val="001F18F4"/>
    <w:rsid w:val="001F2102"/>
    <w:rsid w:val="001F282D"/>
    <w:rsid w:val="001F2AC6"/>
    <w:rsid w:val="001F2BE5"/>
    <w:rsid w:val="001F3010"/>
    <w:rsid w:val="001F31C3"/>
    <w:rsid w:val="001F322B"/>
    <w:rsid w:val="001F360D"/>
    <w:rsid w:val="001F3845"/>
    <w:rsid w:val="001F3DA5"/>
    <w:rsid w:val="001F3DCE"/>
    <w:rsid w:val="001F4CCE"/>
    <w:rsid w:val="001F4EE1"/>
    <w:rsid w:val="001F5035"/>
    <w:rsid w:val="001F5123"/>
    <w:rsid w:val="001F55C0"/>
    <w:rsid w:val="001F5715"/>
    <w:rsid w:val="001F579A"/>
    <w:rsid w:val="001F5846"/>
    <w:rsid w:val="001F5F9F"/>
    <w:rsid w:val="001F68D8"/>
    <w:rsid w:val="001F74B2"/>
    <w:rsid w:val="001F74B4"/>
    <w:rsid w:val="001F7A08"/>
    <w:rsid w:val="001F7DCC"/>
    <w:rsid w:val="00200244"/>
    <w:rsid w:val="00200349"/>
    <w:rsid w:val="002008DA"/>
    <w:rsid w:val="002009BF"/>
    <w:rsid w:val="00200C66"/>
    <w:rsid w:val="00200CBB"/>
    <w:rsid w:val="00200E58"/>
    <w:rsid w:val="00201675"/>
    <w:rsid w:val="002019F6"/>
    <w:rsid w:val="00201CFD"/>
    <w:rsid w:val="00201F0E"/>
    <w:rsid w:val="002020D2"/>
    <w:rsid w:val="0020243A"/>
    <w:rsid w:val="002028A7"/>
    <w:rsid w:val="00202AC8"/>
    <w:rsid w:val="00202CCD"/>
    <w:rsid w:val="00202CD8"/>
    <w:rsid w:val="00202D79"/>
    <w:rsid w:val="002039B2"/>
    <w:rsid w:val="00204027"/>
    <w:rsid w:val="00204111"/>
    <w:rsid w:val="002044A7"/>
    <w:rsid w:val="00204871"/>
    <w:rsid w:val="00205B96"/>
    <w:rsid w:val="00205C4A"/>
    <w:rsid w:val="00206615"/>
    <w:rsid w:val="002067CF"/>
    <w:rsid w:val="00206ABA"/>
    <w:rsid w:val="00206AD0"/>
    <w:rsid w:val="00207151"/>
    <w:rsid w:val="0020735B"/>
    <w:rsid w:val="0020766A"/>
    <w:rsid w:val="00207F80"/>
    <w:rsid w:val="002106A4"/>
    <w:rsid w:val="00210C31"/>
    <w:rsid w:val="002111E7"/>
    <w:rsid w:val="0021136F"/>
    <w:rsid w:val="002114E5"/>
    <w:rsid w:val="0021152F"/>
    <w:rsid w:val="002118C9"/>
    <w:rsid w:val="00211BA2"/>
    <w:rsid w:val="00211CE8"/>
    <w:rsid w:val="00211DDA"/>
    <w:rsid w:val="00212095"/>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06"/>
    <w:rsid w:val="0021522E"/>
    <w:rsid w:val="002153B4"/>
    <w:rsid w:val="0021543B"/>
    <w:rsid w:val="00215AB4"/>
    <w:rsid w:val="00215E1D"/>
    <w:rsid w:val="00216283"/>
    <w:rsid w:val="0021628F"/>
    <w:rsid w:val="002163D0"/>
    <w:rsid w:val="002165CA"/>
    <w:rsid w:val="0021666D"/>
    <w:rsid w:val="00217237"/>
    <w:rsid w:val="00217472"/>
    <w:rsid w:val="002176BF"/>
    <w:rsid w:val="00217EA9"/>
    <w:rsid w:val="002218DC"/>
    <w:rsid w:val="002220C6"/>
    <w:rsid w:val="00222643"/>
    <w:rsid w:val="0022279E"/>
    <w:rsid w:val="002227E8"/>
    <w:rsid w:val="00222947"/>
    <w:rsid w:val="00222BA3"/>
    <w:rsid w:val="00222C12"/>
    <w:rsid w:val="00222E33"/>
    <w:rsid w:val="00222EC2"/>
    <w:rsid w:val="002231ED"/>
    <w:rsid w:val="002233C3"/>
    <w:rsid w:val="002234C5"/>
    <w:rsid w:val="00223749"/>
    <w:rsid w:val="00223A5B"/>
    <w:rsid w:val="00223B69"/>
    <w:rsid w:val="00223BA8"/>
    <w:rsid w:val="00224A4D"/>
    <w:rsid w:val="00224C2B"/>
    <w:rsid w:val="00224CF4"/>
    <w:rsid w:val="002251A4"/>
    <w:rsid w:val="00225879"/>
    <w:rsid w:val="00225F30"/>
    <w:rsid w:val="002260F7"/>
    <w:rsid w:val="00226574"/>
    <w:rsid w:val="002275E8"/>
    <w:rsid w:val="00227611"/>
    <w:rsid w:val="00227901"/>
    <w:rsid w:val="00227CD0"/>
    <w:rsid w:val="0023000F"/>
    <w:rsid w:val="0023032A"/>
    <w:rsid w:val="00230DAD"/>
    <w:rsid w:val="00230DC9"/>
    <w:rsid w:val="00230E77"/>
    <w:rsid w:val="00231232"/>
    <w:rsid w:val="00232552"/>
    <w:rsid w:val="0023259F"/>
    <w:rsid w:val="00232912"/>
    <w:rsid w:val="00232AB4"/>
    <w:rsid w:val="00232BD9"/>
    <w:rsid w:val="00233121"/>
    <w:rsid w:val="002331DF"/>
    <w:rsid w:val="00233412"/>
    <w:rsid w:val="00233495"/>
    <w:rsid w:val="00233D22"/>
    <w:rsid w:val="00234135"/>
    <w:rsid w:val="002347AF"/>
    <w:rsid w:val="00234AFE"/>
    <w:rsid w:val="002352D8"/>
    <w:rsid w:val="0023562B"/>
    <w:rsid w:val="00235837"/>
    <w:rsid w:val="0023587D"/>
    <w:rsid w:val="00235F1B"/>
    <w:rsid w:val="0023636F"/>
    <w:rsid w:val="00236430"/>
    <w:rsid w:val="00236565"/>
    <w:rsid w:val="0023668D"/>
    <w:rsid w:val="002368E6"/>
    <w:rsid w:val="0023721E"/>
    <w:rsid w:val="00237670"/>
    <w:rsid w:val="00237D12"/>
    <w:rsid w:val="00237DF9"/>
    <w:rsid w:val="00237FB2"/>
    <w:rsid w:val="002405D5"/>
    <w:rsid w:val="00240B93"/>
    <w:rsid w:val="0024114E"/>
    <w:rsid w:val="002418E5"/>
    <w:rsid w:val="00241AB0"/>
    <w:rsid w:val="002422C3"/>
    <w:rsid w:val="00242DF8"/>
    <w:rsid w:val="00242EE1"/>
    <w:rsid w:val="00242F92"/>
    <w:rsid w:val="002430B1"/>
    <w:rsid w:val="00243862"/>
    <w:rsid w:val="00243C78"/>
    <w:rsid w:val="00244361"/>
    <w:rsid w:val="00244A86"/>
    <w:rsid w:val="00244B0D"/>
    <w:rsid w:val="00244C29"/>
    <w:rsid w:val="00245371"/>
    <w:rsid w:val="00245420"/>
    <w:rsid w:val="00245760"/>
    <w:rsid w:val="00245AA0"/>
    <w:rsid w:val="00245AAF"/>
    <w:rsid w:val="00245B13"/>
    <w:rsid w:val="00245D8D"/>
    <w:rsid w:val="0024604B"/>
    <w:rsid w:val="00246224"/>
    <w:rsid w:val="002462B4"/>
    <w:rsid w:val="00246622"/>
    <w:rsid w:val="00246932"/>
    <w:rsid w:val="0024726B"/>
    <w:rsid w:val="002476BA"/>
    <w:rsid w:val="00247C77"/>
    <w:rsid w:val="00247CEA"/>
    <w:rsid w:val="00247F64"/>
    <w:rsid w:val="0025021A"/>
    <w:rsid w:val="00250A13"/>
    <w:rsid w:val="00250C40"/>
    <w:rsid w:val="00251041"/>
    <w:rsid w:val="002511F6"/>
    <w:rsid w:val="00251B5E"/>
    <w:rsid w:val="00251C99"/>
    <w:rsid w:val="00251CF5"/>
    <w:rsid w:val="00252A63"/>
    <w:rsid w:val="00252B1F"/>
    <w:rsid w:val="00252D25"/>
    <w:rsid w:val="00252EF9"/>
    <w:rsid w:val="00253011"/>
    <w:rsid w:val="00253748"/>
    <w:rsid w:val="00253E9C"/>
    <w:rsid w:val="002545A5"/>
    <w:rsid w:val="002546D0"/>
    <w:rsid w:val="00254B47"/>
    <w:rsid w:val="00254BA0"/>
    <w:rsid w:val="00254C8B"/>
    <w:rsid w:val="00254E4B"/>
    <w:rsid w:val="00255371"/>
    <w:rsid w:val="002554B0"/>
    <w:rsid w:val="00255515"/>
    <w:rsid w:val="002555E1"/>
    <w:rsid w:val="00255CF9"/>
    <w:rsid w:val="00255FE0"/>
    <w:rsid w:val="002565D9"/>
    <w:rsid w:val="002565E1"/>
    <w:rsid w:val="00256BFF"/>
    <w:rsid w:val="00256D75"/>
    <w:rsid w:val="00256F06"/>
    <w:rsid w:val="002577A6"/>
    <w:rsid w:val="00257D8E"/>
    <w:rsid w:val="00257DB1"/>
    <w:rsid w:val="00260104"/>
    <w:rsid w:val="00260B87"/>
    <w:rsid w:val="00260D53"/>
    <w:rsid w:val="00261232"/>
    <w:rsid w:val="00261249"/>
    <w:rsid w:val="00261304"/>
    <w:rsid w:val="00261349"/>
    <w:rsid w:val="00261C1E"/>
    <w:rsid w:val="00262569"/>
    <w:rsid w:val="0026271F"/>
    <w:rsid w:val="00262725"/>
    <w:rsid w:val="0026277D"/>
    <w:rsid w:val="00262825"/>
    <w:rsid w:val="0026340F"/>
    <w:rsid w:val="0026413F"/>
    <w:rsid w:val="002644E9"/>
    <w:rsid w:val="00264607"/>
    <w:rsid w:val="00264637"/>
    <w:rsid w:val="00264877"/>
    <w:rsid w:val="00264C85"/>
    <w:rsid w:val="00264D63"/>
    <w:rsid w:val="00265169"/>
    <w:rsid w:val="0026530F"/>
    <w:rsid w:val="002653BF"/>
    <w:rsid w:val="002654BF"/>
    <w:rsid w:val="00265B55"/>
    <w:rsid w:val="002661BB"/>
    <w:rsid w:val="002663F5"/>
    <w:rsid w:val="0026679A"/>
    <w:rsid w:val="0026682E"/>
    <w:rsid w:val="00266BA4"/>
    <w:rsid w:val="00266DA8"/>
    <w:rsid w:val="002672A6"/>
    <w:rsid w:val="002676BD"/>
    <w:rsid w:val="00267795"/>
    <w:rsid w:val="00267CAF"/>
    <w:rsid w:val="00267CB6"/>
    <w:rsid w:val="00267E07"/>
    <w:rsid w:val="00267F8E"/>
    <w:rsid w:val="002703C2"/>
    <w:rsid w:val="0027044C"/>
    <w:rsid w:val="0027049E"/>
    <w:rsid w:val="00270519"/>
    <w:rsid w:val="00270AA2"/>
    <w:rsid w:val="0027112A"/>
    <w:rsid w:val="00271952"/>
    <w:rsid w:val="00271C4C"/>
    <w:rsid w:val="00272257"/>
    <w:rsid w:val="0027249B"/>
    <w:rsid w:val="002726E9"/>
    <w:rsid w:val="002727FB"/>
    <w:rsid w:val="00272855"/>
    <w:rsid w:val="00272D92"/>
    <w:rsid w:val="002731BE"/>
    <w:rsid w:val="002732A5"/>
    <w:rsid w:val="00273F5C"/>
    <w:rsid w:val="00274100"/>
    <w:rsid w:val="00274181"/>
    <w:rsid w:val="00274398"/>
    <w:rsid w:val="002745D0"/>
    <w:rsid w:val="0027488E"/>
    <w:rsid w:val="00275620"/>
    <w:rsid w:val="00275F42"/>
    <w:rsid w:val="00276673"/>
    <w:rsid w:val="00276AE1"/>
    <w:rsid w:val="00276CBA"/>
    <w:rsid w:val="00276ED0"/>
    <w:rsid w:val="00277323"/>
    <w:rsid w:val="00277438"/>
    <w:rsid w:val="0027775B"/>
    <w:rsid w:val="00280B86"/>
    <w:rsid w:val="00280B9C"/>
    <w:rsid w:val="00280DAD"/>
    <w:rsid w:val="00280F21"/>
    <w:rsid w:val="00281098"/>
    <w:rsid w:val="002815D8"/>
    <w:rsid w:val="00281C44"/>
    <w:rsid w:val="00281CE1"/>
    <w:rsid w:val="00281FD9"/>
    <w:rsid w:val="0028205E"/>
    <w:rsid w:val="00282B27"/>
    <w:rsid w:val="00282DE8"/>
    <w:rsid w:val="00283E58"/>
    <w:rsid w:val="0028412C"/>
    <w:rsid w:val="00284462"/>
    <w:rsid w:val="00284470"/>
    <w:rsid w:val="00284616"/>
    <w:rsid w:val="002853AD"/>
    <w:rsid w:val="0028543A"/>
    <w:rsid w:val="0028544A"/>
    <w:rsid w:val="002855C9"/>
    <w:rsid w:val="0028583C"/>
    <w:rsid w:val="00286278"/>
    <w:rsid w:val="00286491"/>
    <w:rsid w:val="00286735"/>
    <w:rsid w:val="002868D3"/>
    <w:rsid w:val="00286C2F"/>
    <w:rsid w:val="00287103"/>
    <w:rsid w:val="00287281"/>
    <w:rsid w:val="002874D4"/>
    <w:rsid w:val="00287645"/>
    <w:rsid w:val="00287925"/>
    <w:rsid w:val="002879BB"/>
    <w:rsid w:val="00287A95"/>
    <w:rsid w:val="00287C01"/>
    <w:rsid w:val="002907A2"/>
    <w:rsid w:val="002908BC"/>
    <w:rsid w:val="002908E8"/>
    <w:rsid w:val="00290AC7"/>
    <w:rsid w:val="00290B11"/>
    <w:rsid w:val="00290E62"/>
    <w:rsid w:val="00290F16"/>
    <w:rsid w:val="0029113B"/>
    <w:rsid w:val="00291382"/>
    <w:rsid w:val="002915B6"/>
    <w:rsid w:val="0029170B"/>
    <w:rsid w:val="00291859"/>
    <w:rsid w:val="002920CC"/>
    <w:rsid w:val="00292BDB"/>
    <w:rsid w:val="00292C1F"/>
    <w:rsid w:val="00292CA3"/>
    <w:rsid w:val="00292DDF"/>
    <w:rsid w:val="00293149"/>
    <w:rsid w:val="00293264"/>
    <w:rsid w:val="002932D1"/>
    <w:rsid w:val="00293D60"/>
    <w:rsid w:val="00293EEA"/>
    <w:rsid w:val="00293F1B"/>
    <w:rsid w:val="00293F5E"/>
    <w:rsid w:val="00294082"/>
    <w:rsid w:val="0029437D"/>
    <w:rsid w:val="00294581"/>
    <w:rsid w:val="00294747"/>
    <w:rsid w:val="00294DF0"/>
    <w:rsid w:val="00294EEE"/>
    <w:rsid w:val="00294F26"/>
    <w:rsid w:val="00294F7F"/>
    <w:rsid w:val="00295157"/>
    <w:rsid w:val="00295377"/>
    <w:rsid w:val="00295C5A"/>
    <w:rsid w:val="00295D4D"/>
    <w:rsid w:val="00296016"/>
    <w:rsid w:val="00296110"/>
    <w:rsid w:val="002968FE"/>
    <w:rsid w:val="00296950"/>
    <w:rsid w:val="00296972"/>
    <w:rsid w:val="00296E86"/>
    <w:rsid w:val="00297F48"/>
    <w:rsid w:val="002A0233"/>
    <w:rsid w:val="002A0B68"/>
    <w:rsid w:val="002A0B81"/>
    <w:rsid w:val="002A0FAA"/>
    <w:rsid w:val="002A1887"/>
    <w:rsid w:val="002A2011"/>
    <w:rsid w:val="002A28C9"/>
    <w:rsid w:val="002A2962"/>
    <w:rsid w:val="002A2DD0"/>
    <w:rsid w:val="002A2F41"/>
    <w:rsid w:val="002A33AE"/>
    <w:rsid w:val="002A36E9"/>
    <w:rsid w:val="002A3C3F"/>
    <w:rsid w:val="002A436B"/>
    <w:rsid w:val="002A43EA"/>
    <w:rsid w:val="002A480D"/>
    <w:rsid w:val="002A4C1D"/>
    <w:rsid w:val="002A4CBA"/>
    <w:rsid w:val="002A57A5"/>
    <w:rsid w:val="002A5C0C"/>
    <w:rsid w:val="002A5CE7"/>
    <w:rsid w:val="002A618D"/>
    <w:rsid w:val="002A6482"/>
    <w:rsid w:val="002A6546"/>
    <w:rsid w:val="002A69FB"/>
    <w:rsid w:val="002A6DE9"/>
    <w:rsid w:val="002A6DF3"/>
    <w:rsid w:val="002A6E3A"/>
    <w:rsid w:val="002A6F0F"/>
    <w:rsid w:val="002A7409"/>
    <w:rsid w:val="002A776B"/>
    <w:rsid w:val="002A786E"/>
    <w:rsid w:val="002A7AE5"/>
    <w:rsid w:val="002B017B"/>
    <w:rsid w:val="002B033C"/>
    <w:rsid w:val="002B064E"/>
    <w:rsid w:val="002B0650"/>
    <w:rsid w:val="002B0C8B"/>
    <w:rsid w:val="002B0EED"/>
    <w:rsid w:val="002B0F43"/>
    <w:rsid w:val="002B1022"/>
    <w:rsid w:val="002B1389"/>
    <w:rsid w:val="002B1A1C"/>
    <w:rsid w:val="002B1BC2"/>
    <w:rsid w:val="002B1EDB"/>
    <w:rsid w:val="002B1FEC"/>
    <w:rsid w:val="002B2034"/>
    <w:rsid w:val="002B2058"/>
    <w:rsid w:val="002B21E0"/>
    <w:rsid w:val="002B21F7"/>
    <w:rsid w:val="002B2409"/>
    <w:rsid w:val="002B244F"/>
    <w:rsid w:val="002B30FE"/>
    <w:rsid w:val="002B3372"/>
    <w:rsid w:val="002B3618"/>
    <w:rsid w:val="002B396D"/>
    <w:rsid w:val="002B3A07"/>
    <w:rsid w:val="002B3CB8"/>
    <w:rsid w:val="002B3FC0"/>
    <w:rsid w:val="002B4312"/>
    <w:rsid w:val="002B455E"/>
    <w:rsid w:val="002B4921"/>
    <w:rsid w:val="002B4A00"/>
    <w:rsid w:val="002B4EAC"/>
    <w:rsid w:val="002B4F6A"/>
    <w:rsid w:val="002B55FE"/>
    <w:rsid w:val="002B56C6"/>
    <w:rsid w:val="002B5A35"/>
    <w:rsid w:val="002B5B83"/>
    <w:rsid w:val="002B5D52"/>
    <w:rsid w:val="002B6302"/>
    <w:rsid w:val="002B663B"/>
    <w:rsid w:val="002B667C"/>
    <w:rsid w:val="002B6955"/>
    <w:rsid w:val="002B69B0"/>
    <w:rsid w:val="002B6D5A"/>
    <w:rsid w:val="002B6EB1"/>
    <w:rsid w:val="002B6F02"/>
    <w:rsid w:val="002B6FF9"/>
    <w:rsid w:val="002B72C2"/>
    <w:rsid w:val="002B7588"/>
    <w:rsid w:val="002B7761"/>
    <w:rsid w:val="002B7A6E"/>
    <w:rsid w:val="002B7CCA"/>
    <w:rsid w:val="002C00D1"/>
    <w:rsid w:val="002C042F"/>
    <w:rsid w:val="002C083C"/>
    <w:rsid w:val="002C0D84"/>
    <w:rsid w:val="002C17DD"/>
    <w:rsid w:val="002C2122"/>
    <w:rsid w:val="002C247D"/>
    <w:rsid w:val="002C2733"/>
    <w:rsid w:val="002C2AC1"/>
    <w:rsid w:val="002C2AF6"/>
    <w:rsid w:val="002C3141"/>
    <w:rsid w:val="002C3283"/>
    <w:rsid w:val="002C342F"/>
    <w:rsid w:val="002C34EE"/>
    <w:rsid w:val="002C35E1"/>
    <w:rsid w:val="002C380F"/>
    <w:rsid w:val="002C3B6B"/>
    <w:rsid w:val="002C3FEE"/>
    <w:rsid w:val="002C40D8"/>
    <w:rsid w:val="002C411E"/>
    <w:rsid w:val="002C43BC"/>
    <w:rsid w:val="002C5943"/>
    <w:rsid w:val="002C5A60"/>
    <w:rsid w:val="002C5BAC"/>
    <w:rsid w:val="002C6113"/>
    <w:rsid w:val="002C6125"/>
    <w:rsid w:val="002C6229"/>
    <w:rsid w:val="002C659C"/>
    <w:rsid w:val="002C66EC"/>
    <w:rsid w:val="002C6F42"/>
    <w:rsid w:val="002C70F3"/>
    <w:rsid w:val="002D0167"/>
    <w:rsid w:val="002D03A0"/>
    <w:rsid w:val="002D0554"/>
    <w:rsid w:val="002D0583"/>
    <w:rsid w:val="002D05BE"/>
    <w:rsid w:val="002D08E2"/>
    <w:rsid w:val="002D0FC0"/>
    <w:rsid w:val="002D14FD"/>
    <w:rsid w:val="002D1762"/>
    <w:rsid w:val="002D224C"/>
    <w:rsid w:val="002D2D9F"/>
    <w:rsid w:val="002D2DFE"/>
    <w:rsid w:val="002D2FBC"/>
    <w:rsid w:val="002D32EE"/>
    <w:rsid w:val="002D339D"/>
    <w:rsid w:val="002D3733"/>
    <w:rsid w:val="002D3869"/>
    <w:rsid w:val="002D3AA6"/>
    <w:rsid w:val="002D407F"/>
    <w:rsid w:val="002D44DA"/>
    <w:rsid w:val="002D4AD0"/>
    <w:rsid w:val="002D4AFD"/>
    <w:rsid w:val="002D4D6B"/>
    <w:rsid w:val="002D4E90"/>
    <w:rsid w:val="002D4F18"/>
    <w:rsid w:val="002D5540"/>
    <w:rsid w:val="002D5AA6"/>
    <w:rsid w:val="002D5B51"/>
    <w:rsid w:val="002D5E88"/>
    <w:rsid w:val="002D5FD3"/>
    <w:rsid w:val="002D6137"/>
    <w:rsid w:val="002D64E7"/>
    <w:rsid w:val="002D680D"/>
    <w:rsid w:val="002D68AF"/>
    <w:rsid w:val="002D6AAE"/>
    <w:rsid w:val="002D7266"/>
    <w:rsid w:val="002D7444"/>
    <w:rsid w:val="002D7AB2"/>
    <w:rsid w:val="002D7C43"/>
    <w:rsid w:val="002E08BD"/>
    <w:rsid w:val="002E08EA"/>
    <w:rsid w:val="002E0BD3"/>
    <w:rsid w:val="002E123B"/>
    <w:rsid w:val="002E1783"/>
    <w:rsid w:val="002E183C"/>
    <w:rsid w:val="002E1868"/>
    <w:rsid w:val="002E1904"/>
    <w:rsid w:val="002E1C8E"/>
    <w:rsid w:val="002E2374"/>
    <w:rsid w:val="002E3102"/>
    <w:rsid w:val="002E40BF"/>
    <w:rsid w:val="002E4258"/>
    <w:rsid w:val="002E436E"/>
    <w:rsid w:val="002E4C35"/>
    <w:rsid w:val="002E4CB2"/>
    <w:rsid w:val="002E52A2"/>
    <w:rsid w:val="002E5445"/>
    <w:rsid w:val="002E5480"/>
    <w:rsid w:val="002E62CE"/>
    <w:rsid w:val="002E6567"/>
    <w:rsid w:val="002E6587"/>
    <w:rsid w:val="002E65A0"/>
    <w:rsid w:val="002E69ED"/>
    <w:rsid w:val="002E6CD1"/>
    <w:rsid w:val="002E75AC"/>
    <w:rsid w:val="002E763A"/>
    <w:rsid w:val="002F017C"/>
    <w:rsid w:val="002F04E2"/>
    <w:rsid w:val="002F0628"/>
    <w:rsid w:val="002F099F"/>
    <w:rsid w:val="002F1040"/>
    <w:rsid w:val="002F13B3"/>
    <w:rsid w:val="002F1423"/>
    <w:rsid w:val="002F1C1B"/>
    <w:rsid w:val="002F1E22"/>
    <w:rsid w:val="002F2105"/>
    <w:rsid w:val="002F2196"/>
    <w:rsid w:val="002F28B2"/>
    <w:rsid w:val="002F2E6E"/>
    <w:rsid w:val="002F3934"/>
    <w:rsid w:val="002F3BB1"/>
    <w:rsid w:val="002F45B3"/>
    <w:rsid w:val="002F4978"/>
    <w:rsid w:val="002F53FF"/>
    <w:rsid w:val="002F5573"/>
    <w:rsid w:val="002F6C55"/>
    <w:rsid w:val="002F6D99"/>
    <w:rsid w:val="003003A5"/>
    <w:rsid w:val="00300AC5"/>
    <w:rsid w:val="00300AF6"/>
    <w:rsid w:val="0030144A"/>
    <w:rsid w:val="00302261"/>
    <w:rsid w:val="00302341"/>
    <w:rsid w:val="003024F5"/>
    <w:rsid w:val="0030251B"/>
    <w:rsid w:val="0030297F"/>
    <w:rsid w:val="00302C6B"/>
    <w:rsid w:val="00302DC0"/>
    <w:rsid w:val="00303262"/>
    <w:rsid w:val="00303467"/>
    <w:rsid w:val="003035F6"/>
    <w:rsid w:val="00303DD6"/>
    <w:rsid w:val="00303E05"/>
    <w:rsid w:val="00305537"/>
    <w:rsid w:val="00305592"/>
    <w:rsid w:val="00305AD4"/>
    <w:rsid w:val="00305D38"/>
    <w:rsid w:val="003066B7"/>
    <w:rsid w:val="00306B60"/>
    <w:rsid w:val="00306DFD"/>
    <w:rsid w:val="00306EB9"/>
    <w:rsid w:val="00306EDC"/>
    <w:rsid w:val="0030777F"/>
    <w:rsid w:val="0030789D"/>
    <w:rsid w:val="00307990"/>
    <w:rsid w:val="00307D68"/>
    <w:rsid w:val="003100D8"/>
    <w:rsid w:val="00310554"/>
    <w:rsid w:val="00310733"/>
    <w:rsid w:val="003108C8"/>
    <w:rsid w:val="003109C6"/>
    <w:rsid w:val="00311047"/>
    <w:rsid w:val="00311AF8"/>
    <w:rsid w:val="00311B3C"/>
    <w:rsid w:val="00311DF7"/>
    <w:rsid w:val="00311E5C"/>
    <w:rsid w:val="00312650"/>
    <w:rsid w:val="00312B44"/>
    <w:rsid w:val="00312D4F"/>
    <w:rsid w:val="0031310F"/>
    <w:rsid w:val="0031324D"/>
    <w:rsid w:val="00313BAB"/>
    <w:rsid w:val="00313E84"/>
    <w:rsid w:val="00314378"/>
    <w:rsid w:val="00314AE3"/>
    <w:rsid w:val="00314B78"/>
    <w:rsid w:val="00315019"/>
    <w:rsid w:val="0031516D"/>
    <w:rsid w:val="00315299"/>
    <w:rsid w:val="003152EB"/>
    <w:rsid w:val="00315841"/>
    <w:rsid w:val="00315CA9"/>
    <w:rsid w:val="00315EBA"/>
    <w:rsid w:val="00316135"/>
    <w:rsid w:val="00316899"/>
    <w:rsid w:val="003168CA"/>
    <w:rsid w:val="003170A7"/>
    <w:rsid w:val="003170D9"/>
    <w:rsid w:val="003177D3"/>
    <w:rsid w:val="00317845"/>
    <w:rsid w:val="0031798D"/>
    <w:rsid w:val="00317AC7"/>
    <w:rsid w:val="00317B7C"/>
    <w:rsid w:val="00317D86"/>
    <w:rsid w:val="00320065"/>
    <w:rsid w:val="0032007B"/>
    <w:rsid w:val="00320204"/>
    <w:rsid w:val="00320751"/>
    <w:rsid w:val="00320884"/>
    <w:rsid w:val="00320A32"/>
    <w:rsid w:val="00320CA0"/>
    <w:rsid w:val="00320E0F"/>
    <w:rsid w:val="003210C1"/>
    <w:rsid w:val="0032122C"/>
    <w:rsid w:val="003212AD"/>
    <w:rsid w:val="0032163C"/>
    <w:rsid w:val="003218F2"/>
    <w:rsid w:val="00321C7B"/>
    <w:rsid w:val="0032267D"/>
    <w:rsid w:val="00322A1A"/>
    <w:rsid w:val="00322C32"/>
    <w:rsid w:val="00322C56"/>
    <w:rsid w:val="00322D22"/>
    <w:rsid w:val="003234AB"/>
    <w:rsid w:val="003238D9"/>
    <w:rsid w:val="003241B3"/>
    <w:rsid w:val="0032453F"/>
    <w:rsid w:val="0032472E"/>
    <w:rsid w:val="00324AE5"/>
    <w:rsid w:val="00324CE1"/>
    <w:rsid w:val="00324D24"/>
    <w:rsid w:val="00325166"/>
    <w:rsid w:val="00325206"/>
    <w:rsid w:val="003252AF"/>
    <w:rsid w:val="00325BE2"/>
    <w:rsid w:val="003260D5"/>
    <w:rsid w:val="003264A0"/>
    <w:rsid w:val="0032735C"/>
    <w:rsid w:val="0032791C"/>
    <w:rsid w:val="00327F59"/>
    <w:rsid w:val="003302C4"/>
    <w:rsid w:val="003303D9"/>
    <w:rsid w:val="003305C0"/>
    <w:rsid w:val="00330949"/>
    <w:rsid w:val="00330B77"/>
    <w:rsid w:val="00330E59"/>
    <w:rsid w:val="00330E97"/>
    <w:rsid w:val="00330F9C"/>
    <w:rsid w:val="003310E4"/>
    <w:rsid w:val="00331795"/>
    <w:rsid w:val="0033180F"/>
    <w:rsid w:val="00331EC3"/>
    <w:rsid w:val="00332061"/>
    <w:rsid w:val="003320BE"/>
    <w:rsid w:val="003321B2"/>
    <w:rsid w:val="00332650"/>
    <w:rsid w:val="003327D0"/>
    <w:rsid w:val="00332913"/>
    <w:rsid w:val="00332CFE"/>
    <w:rsid w:val="00333F16"/>
    <w:rsid w:val="00333F98"/>
    <w:rsid w:val="0033469C"/>
    <w:rsid w:val="00334718"/>
    <w:rsid w:val="00334F1D"/>
    <w:rsid w:val="003350DA"/>
    <w:rsid w:val="00335525"/>
    <w:rsid w:val="003358B5"/>
    <w:rsid w:val="0033599E"/>
    <w:rsid w:val="00335A01"/>
    <w:rsid w:val="00335E69"/>
    <w:rsid w:val="00336055"/>
    <w:rsid w:val="003362D0"/>
    <w:rsid w:val="00336343"/>
    <w:rsid w:val="00336FB3"/>
    <w:rsid w:val="003372D6"/>
    <w:rsid w:val="003376C6"/>
    <w:rsid w:val="00337D30"/>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EAD"/>
    <w:rsid w:val="00345F58"/>
    <w:rsid w:val="0034602A"/>
    <w:rsid w:val="003460FF"/>
    <w:rsid w:val="003473A0"/>
    <w:rsid w:val="003477C1"/>
    <w:rsid w:val="00347B4C"/>
    <w:rsid w:val="00347BBC"/>
    <w:rsid w:val="00347E7D"/>
    <w:rsid w:val="00350395"/>
    <w:rsid w:val="003503BE"/>
    <w:rsid w:val="00350A67"/>
    <w:rsid w:val="00350FB0"/>
    <w:rsid w:val="00351035"/>
    <w:rsid w:val="003515FF"/>
    <w:rsid w:val="0035163D"/>
    <w:rsid w:val="00352063"/>
    <w:rsid w:val="003525AA"/>
    <w:rsid w:val="00352784"/>
    <w:rsid w:val="003528F1"/>
    <w:rsid w:val="00352D61"/>
    <w:rsid w:val="00353033"/>
    <w:rsid w:val="00354420"/>
    <w:rsid w:val="00354653"/>
    <w:rsid w:val="0035477D"/>
    <w:rsid w:val="003549DE"/>
    <w:rsid w:val="00354D41"/>
    <w:rsid w:val="00355309"/>
    <w:rsid w:val="0035563A"/>
    <w:rsid w:val="003556A1"/>
    <w:rsid w:val="003559E9"/>
    <w:rsid w:val="00355AF2"/>
    <w:rsid w:val="00355F10"/>
    <w:rsid w:val="00356ACE"/>
    <w:rsid w:val="00356B70"/>
    <w:rsid w:val="0035720B"/>
    <w:rsid w:val="00357732"/>
    <w:rsid w:val="00357FBA"/>
    <w:rsid w:val="003602D1"/>
    <w:rsid w:val="0036032B"/>
    <w:rsid w:val="003604B8"/>
    <w:rsid w:val="0036050C"/>
    <w:rsid w:val="0036054A"/>
    <w:rsid w:val="00360564"/>
    <w:rsid w:val="00360709"/>
    <w:rsid w:val="00360962"/>
    <w:rsid w:val="00361604"/>
    <w:rsid w:val="00361A56"/>
    <w:rsid w:val="00361E40"/>
    <w:rsid w:val="00362330"/>
    <w:rsid w:val="0036243C"/>
    <w:rsid w:val="00362975"/>
    <w:rsid w:val="003629E5"/>
    <w:rsid w:val="00363152"/>
    <w:rsid w:val="0036336A"/>
    <w:rsid w:val="003633A6"/>
    <w:rsid w:val="003634B7"/>
    <w:rsid w:val="00363602"/>
    <w:rsid w:val="00363A50"/>
    <w:rsid w:val="003640AD"/>
    <w:rsid w:val="003644F3"/>
    <w:rsid w:val="0036469E"/>
    <w:rsid w:val="0036470A"/>
    <w:rsid w:val="00364D0E"/>
    <w:rsid w:val="003650CF"/>
    <w:rsid w:val="003650EE"/>
    <w:rsid w:val="003651C3"/>
    <w:rsid w:val="0036531C"/>
    <w:rsid w:val="00365382"/>
    <w:rsid w:val="003655F9"/>
    <w:rsid w:val="00365691"/>
    <w:rsid w:val="0036589B"/>
    <w:rsid w:val="00365D1D"/>
    <w:rsid w:val="00365E5F"/>
    <w:rsid w:val="00365EB4"/>
    <w:rsid w:val="0036623D"/>
    <w:rsid w:val="00366490"/>
    <w:rsid w:val="0036650A"/>
    <w:rsid w:val="00366522"/>
    <w:rsid w:val="003666C3"/>
    <w:rsid w:val="00366734"/>
    <w:rsid w:val="00367475"/>
    <w:rsid w:val="00367850"/>
    <w:rsid w:val="003679DF"/>
    <w:rsid w:val="00367BFF"/>
    <w:rsid w:val="003705B9"/>
    <w:rsid w:val="003709D3"/>
    <w:rsid w:val="00370AA9"/>
    <w:rsid w:val="00370BD0"/>
    <w:rsid w:val="00370E97"/>
    <w:rsid w:val="0037108B"/>
    <w:rsid w:val="003713EF"/>
    <w:rsid w:val="00371BC9"/>
    <w:rsid w:val="003721A9"/>
    <w:rsid w:val="003725FD"/>
    <w:rsid w:val="0037260A"/>
    <w:rsid w:val="00372B04"/>
    <w:rsid w:val="00372D45"/>
    <w:rsid w:val="003730EC"/>
    <w:rsid w:val="00373291"/>
    <w:rsid w:val="00373705"/>
    <w:rsid w:val="003737F4"/>
    <w:rsid w:val="003746CC"/>
    <w:rsid w:val="00374990"/>
    <w:rsid w:val="00374D49"/>
    <w:rsid w:val="00374EE7"/>
    <w:rsid w:val="00374FCD"/>
    <w:rsid w:val="00375021"/>
    <w:rsid w:val="003756A2"/>
    <w:rsid w:val="00375749"/>
    <w:rsid w:val="00375838"/>
    <w:rsid w:val="00375A50"/>
    <w:rsid w:val="00375E78"/>
    <w:rsid w:val="00375FC7"/>
    <w:rsid w:val="00375FF5"/>
    <w:rsid w:val="00376130"/>
    <w:rsid w:val="003762D5"/>
    <w:rsid w:val="003767A9"/>
    <w:rsid w:val="00376A5A"/>
    <w:rsid w:val="00376CA5"/>
    <w:rsid w:val="00376E71"/>
    <w:rsid w:val="003771A2"/>
    <w:rsid w:val="003772D0"/>
    <w:rsid w:val="00377540"/>
    <w:rsid w:val="0037783D"/>
    <w:rsid w:val="003778ED"/>
    <w:rsid w:val="00377ACF"/>
    <w:rsid w:val="00377BB1"/>
    <w:rsid w:val="00377E96"/>
    <w:rsid w:val="003803A6"/>
    <w:rsid w:val="003807DF"/>
    <w:rsid w:val="00381478"/>
    <w:rsid w:val="00381A46"/>
    <w:rsid w:val="0038206D"/>
    <w:rsid w:val="00382917"/>
    <w:rsid w:val="00383211"/>
    <w:rsid w:val="00383421"/>
    <w:rsid w:val="003834CF"/>
    <w:rsid w:val="0038375A"/>
    <w:rsid w:val="00383BAF"/>
    <w:rsid w:val="00384146"/>
    <w:rsid w:val="003841B9"/>
    <w:rsid w:val="003844CF"/>
    <w:rsid w:val="003849FD"/>
    <w:rsid w:val="003851BF"/>
    <w:rsid w:val="003851F2"/>
    <w:rsid w:val="003855EC"/>
    <w:rsid w:val="003863C1"/>
    <w:rsid w:val="00386410"/>
    <w:rsid w:val="003864E1"/>
    <w:rsid w:val="003867BF"/>
    <w:rsid w:val="00386CF5"/>
    <w:rsid w:val="00386E4E"/>
    <w:rsid w:val="0038721A"/>
    <w:rsid w:val="003879DB"/>
    <w:rsid w:val="003904AC"/>
    <w:rsid w:val="003904F7"/>
    <w:rsid w:val="00390889"/>
    <w:rsid w:val="00390BE2"/>
    <w:rsid w:val="003916EB"/>
    <w:rsid w:val="00391789"/>
    <w:rsid w:val="003917AE"/>
    <w:rsid w:val="00391CCF"/>
    <w:rsid w:val="00391F8F"/>
    <w:rsid w:val="003925E2"/>
    <w:rsid w:val="00392978"/>
    <w:rsid w:val="00392A5C"/>
    <w:rsid w:val="00392A83"/>
    <w:rsid w:val="00392CF4"/>
    <w:rsid w:val="00392E30"/>
    <w:rsid w:val="003934F1"/>
    <w:rsid w:val="00393867"/>
    <w:rsid w:val="0039441F"/>
    <w:rsid w:val="00394C47"/>
    <w:rsid w:val="00394DEF"/>
    <w:rsid w:val="003950DA"/>
    <w:rsid w:val="00395178"/>
    <w:rsid w:val="00395306"/>
    <w:rsid w:val="00395B0F"/>
    <w:rsid w:val="00395F0F"/>
    <w:rsid w:val="00396044"/>
    <w:rsid w:val="003965B3"/>
    <w:rsid w:val="003966DA"/>
    <w:rsid w:val="003969D8"/>
    <w:rsid w:val="00396E3A"/>
    <w:rsid w:val="00396E50"/>
    <w:rsid w:val="00396EC6"/>
    <w:rsid w:val="0039717D"/>
    <w:rsid w:val="003971B4"/>
    <w:rsid w:val="0039726A"/>
    <w:rsid w:val="0039748B"/>
    <w:rsid w:val="003978D1"/>
    <w:rsid w:val="00397A48"/>
    <w:rsid w:val="00397DF3"/>
    <w:rsid w:val="00397F14"/>
    <w:rsid w:val="003A0CD6"/>
    <w:rsid w:val="003A1242"/>
    <w:rsid w:val="003A15A2"/>
    <w:rsid w:val="003A18EB"/>
    <w:rsid w:val="003A1CBB"/>
    <w:rsid w:val="003A23C1"/>
    <w:rsid w:val="003A2684"/>
    <w:rsid w:val="003A2B5B"/>
    <w:rsid w:val="003A2F76"/>
    <w:rsid w:val="003A30F4"/>
    <w:rsid w:val="003A345B"/>
    <w:rsid w:val="003A3EA5"/>
    <w:rsid w:val="003A40DD"/>
    <w:rsid w:val="003A43E6"/>
    <w:rsid w:val="003A44C8"/>
    <w:rsid w:val="003A492D"/>
    <w:rsid w:val="003A4B3A"/>
    <w:rsid w:val="003A5AD4"/>
    <w:rsid w:val="003A5BD4"/>
    <w:rsid w:val="003A5D72"/>
    <w:rsid w:val="003A6596"/>
    <w:rsid w:val="003A65E6"/>
    <w:rsid w:val="003A6794"/>
    <w:rsid w:val="003A681D"/>
    <w:rsid w:val="003A71FB"/>
    <w:rsid w:val="003A7252"/>
    <w:rsid w:val="003A74F5"/>
    <w:rsid w:val="003A7687"/>
    <w:rsid w:val="003A7C94"/>
    <w:rsid w:val="003A7D7B"/>
    <w:rsid w:val="003A7EC4"/>
    <w:rsid w:val="003B0A49"/>
    <w:rsid w:val="003B0AA0"/>
    <w:rsid w:val="003B0FEF"/>
    <w:rsid w:val="003B1316"/>
    <w:rsid w:val="003B17F1"/>
    <w:rsid w:val="003B1AFE"/>
    <w:rsid w:val="003B2544"/>
    <w:rsid w:val="003B2CDC"/>
    <w:rsid w:val="003B36F4"/>
    <w:rsid w:val="003B38C3"/>
    <w:rsid w:val="003B3D6E"/>
    <w:rsid w:val="003B40FC"/>
    <w:rsid w:val="003B4152"/>
    <w:rsid w:val="003B479B"/>
    <w:rsid w:val="003B4978"/>
    <w:rsid w:val="003B4CDC"/>
    <w:rsid w:val="003B53C5"/>
    <w:rsid w:val="003B5BC3"/>
    <w:rsid w:val="003B5C95"/>
    <w:rsid w:val="003B5D08"/>
    <w:rsid w:val="003B6866"/>
    <w:rsid w:val="003B69C2"/>
    <w:rsid w:val="003B6CE1"/>
    <w:rsid w:val="003B78F6"/>
    <w:rsid w:val="003B7972"/>
    <w:rsid w:val="003C0007"/>
    <w:rsid w:val="003C0142"/>
    <w:rsid w:val="003C02D8"/>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139"/>
    <w:rsid w:val="003C4417"/>
    <w:rsid w:val="003C504C"/>
    <w:rsid w:val="003C528E"/>
    <w:rsid w:val="003C5ADB"/>
    <w:rsid w:val="003C5B52"/>
    <w:rsid w:val="003C5E34"/>
    <w:rsid w:val="003C6934"/>
    <w:rsid w:val="003C6A93"/>
    <w:rsid w:val="003C6D6B"/>
    <w:rsid w:val="003C6F20"/>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4F8"/>
    <w:rsid w:val="003D2E38"/>
    <w:rsid w:val="003D3414"/>
    <w:rsid w:val="003D3CFF"/>
    <w:rsid w:val="003D457C"/>
    <w:rsid w:val="003D529D"/>
    <w:rsid w:val="003D5362"/>
    <w:rsid w:val="003D562E"/>
    <w:rsid w:val="003D591F"/>
    <w:rsid w:val="003D59C8"/>
    <w:rsid w:val="003D5FA7"/>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34D"/>
    <w:rsid w:val="003E140D"/>
    <w:rsid w:val="003E1697"/>
    <w:rsid w:val="003E1985"/>
    <w:rsid w:val="003E1D34"/>
    <w:rsid w:val="003E20ED"/>
    <w:rsid w:val="003E2A1C"/>
    <w:rsid w:val="003E2E7F"/>
    <w:rsid w:val="003E3199"/>
    <w:rsid w:val="003E36F7"/>
    <w:rsid w:val="003E373A"/>
    <w:rsid w:val="003E37F7"/>
    <w:rsid w:val="003E3931"/>
    <w:rsid w:val="003E3F1E"/>
    <w:rsid w:val="003E4808"/>
    <w:rsid w:val="003E505A"/>
    <w:rsid w:val="003E525B"/>
    <w:rsid w:val="003E53AD"/>
    <w:rsid w:val="003E5451"/>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1A"/>
    <w:rsid w:val="003E7B9C"/>
    <w:rsid w:val="003E7C71"/>
    <w:rsid w:val="003F026D"/>
    <w:rsid w:val="003F044E"/>
    <w:rsid w:val="003F052B"/>
    <w:rsid w:val="003F082E"/>
    <w:rsid w:val="003F0C4C"/>
    <w:rsid w:val="003F14D2"/>
    <w:rsid w:val="003F2182"/>
    <w:rsid w:val="003F21FF"/>
    <w:rsid w:val="003F2296"/>
    <w:rsid w:val="003F2910"/>
    <w:rsid w:val="003F2EF6"/>
    <w:rsid w:val="003F3107"/>
    <w:rsid w:val="003F3479"/>
    <w:rsid w:val="003F348E"/>
    <w:rsid w:val="003F36EE"/>
    <w:rsid w:val="003F3E4B"/>
    <w:rsid w:val="003F406B"/>
    <w:rsid w:val="003F43F4"/>
    <w:rsid w:val="003F4643"/>
    <w:rsid w:val="003F46E3"/>
    <w:rsid w:val="003F4863"/>
    <w:rsid w:val="003F4B86"/>
    <w:rsid w:val="003F5024"/>
    <w:rsid w:val="003F5025"/>
    <w:rsid w:val="003F5A42"/>
    <w:rsid w:val="003F5B7F"/>
    <w:rsid w:val="003F5EAC"/>
    <w:rsid w:val="003F670B"/>
    <w:rsid w:val="003F6726"/>
    <w:rsid w:val="003F6858"/>
    <w:rsid w:val="003F6A62"/>
    <w:rsid w:val="003F7CC4"/>
    <w:rsid w:val="003F7DFD"/>
    <w:rsid w:val="003F7E89"/>
    <w:rsid w:val="00400160"/>
    <w:rsid w:val="004006FC"/>
    <w:rsid w:val="0040080E"/>
    <w:rsid w:val="00400917"/>
    <w:rsid w:val="00400A38"/>
    <w:rsid w:val="00401AF8"/>
    <w:rsid w:val="00401CD9"/>
    <w:rsid w:val="00401DB8"/>
    <w:rsid w:val="00401F5B"/>
    <w:rsid w:val="004023EA"/>
    <w:rsid w:val="0040259D"/>
    <w:rsid w:val="00402756"/>
    <w:rsid w:val="00402E6B"/>
    <w:rsid w:val="00402EE5"/>
    <w:rsid w:val="00402F34"/>
    <w:rsid w:val="0040310C"/>
    <w:rsid w:val="00403B69"/>
    <w:rsid w:val="00403BD9"/>
    <w:rsid w:val="00404196"/>
    <w:rsid w:val="00404DD4"/>
    <w:rsid w:val="00404EC2"/>
    <w:rsid w:val="0040511A"/>
    <w:rsid w:val="00405684"/>
    <w:rsid w:val="00405E5E"/>
    <w:rsid w:val="00405E86"/>
    <w:rsid w:val="004062E7"/>
    <w:rsid w:val="00406918"/>
    <w:rsid w:val="00406F7D"/>
    <w:rsid w:val="0040775A"/>
    <w:rsid w:val="004077A4"/>
    <w:rsid w:val="004077E5"/>
    <w:rsid w:val="004107FE"/>
    <w:rsid w:val="00410DA2"/>
    <w:rsid w:val="00411041"/>
    <w:rsid w:val="00411871"/>
    <w:rsid w:val="004118CB"/>
    <w:rsid w:val="00411DC3"/>
    <w:rsid w:val="00411F26"/>
    <w:rsid w:val="004120AE"/>
    <w:rsid w:val="004125D6"/>
    <w:rsid w:val="00412AC4"/>
    <w:rsid w:val="00412AC5"/>
    <w:rsid w:val="00412FFF"/>
    <w:rsid w:val="00413236"/>
    <w:rsid w:val="0041370C"/>
    <w:rsid w:val="004143B5"/>
    <w:rsid w:val="004146ED"/>
    <w:rsid w:val="00414A14"/>
    <w:rsid w:val="00414A97"/>
    <w:rsid w:val="00414D25"/>
    <w:rsid w:val="00414FB2"/>
    <w:rsid w:val="00415058"/>
    <w:rsid w:val="004154F1"/>
    <w:rsid w:val="004164A3"/>
    <w:rsid w:val="004168E7"/>
    <w:rsid w:val="00416A7F"/>
    <w:rsid w:val="00416B8D"/>
    <w:rsid w:val="00416B98"/>
    <w:rsid w:val="00416BF6"/>
    <w:rsid w:val="004178D2"/>
    <w:rsid w:val="00417EBA"/>
    <w:rsid w:val="004206CB"/>
    <w:rsid w:val="00420F5C"/>
    <w:rsid w:val="00420F5D"/>
    <w:rsid w:val="00422032"/>
    <w:rsid w:val="00422350"/>
    <w:rsid w:val="00422D01"/>
    <w:rsid w:val="00423C07"/>
    <w:rsid w:val="00423F85"/>
    <w:rsid w:val="00424296"/>
    <w:rsid w:val="00424A23"/>
    <w:rsid w:val="00424ACE"/>
    <w:rsid w:val="00424B12"/>
    <w:rsid w:val="00424B48"/>
    <w:rsid w:val="00424C81"/>
    <w:rsid w:val="004252C7"/>
    <w:rsid w:val="0042539F"/>
    <w:rsid w:val="004257B8"/>
    <w:rsid w:val="004259BE"/>
    <w:rsid w:val="004259D0"/>
    <w:rsid w:val="00425A77"/>
    <w:rsid w:val="00425BA1"/>
    <w:rsid w:val="00426381"/>
    <w:rsid w:val="00426428"/>
    <w:rsid w:val="00426900"/>
    <w:rsid w:val="00426CA9"/>
    <w:rsid w:val="00426D2E"/>
    <w:rsid w:val="00426F42"/>
    <w:rsid w:val="0042720A"/>
    <w:rsid w:val="00427A8A"/>
    <w:rsid w:val="00427AA1"/>
    <w:rsid w:val="00427CE2"/>
    <w:rsid w:val="00427D78"/>
    <w:rsid w:val="00427EB4"/>
    <w:rsid w:val="0043024A"/>
    <w:rsid w:val="0043062C"/>
    <w:rsid w:val="004312D3"/>
    <w:rsid w:val="004317EF"/>
    <w:rsid w:val="0043237C"/>
    <w:rsid w:val="00432535"/>
    <w:rsid w:val="0043259A"/>
    <w:rsid w:val="00432657"/>
    <w:rsid w:val="004327B8"/>
    <w:rsid w:val="00432942"/>
    <w:rsid w:val="00433673"/>
    <w:rsid w:val="00433784"/>
    <w:rsid w:val="004338C4"/>
    <w:rsid w:val="00433A19"/>
    <w:rsid w:val="00433B83"/>
    <w:rsid w:val="0043431B"/>
    <w:rsid w:val="00434453"/>
    <w:rsid w:val="00434AF5"/>
    <w:rsid w:val="00434B16"/>
    <w:rsid w:val="004353F3"/>
    <w:rsid w:val="004354FC"/>
    <w:rsid w:val="00435C5B"/>
    <w:rsid w:val="004360A9"/>
    <w:rsid w:val="004363D8"/>
    <w:rsid w:val="0043654E"/>
    <w:rsid w:val="0043679B"/>
    <w:rsid w:val="00436DA9"/>
    <w:rsid w:val="00436EE1"/>
    <w:rsid w:val="00437049"/>
    <w:rsid w:val="0043753A"/>
    <w:rsid w:val="004375EE"/>
    <w:rsid w:val="004376D5"/>
    <w:rsid w:val="00437915"/>
    <w:rsid w:val="004379B9"/>
    <w:rsid w:val="00437A68"/>
    <w:rsid w:val="00437B87"/>
    <w:rsid w:val="00437F73"/>
    <w:rsid w:val="00440A71"/>
    <w:rsid w:val="00440AD5"/>
    <w:rsid w:val="0044106C"/>
    <w:rsid w:val="00441785"/>
    <w:rsid w:val="00441BAB"/>
    <w:rsid w:val="00441E54"/>
    <w:rsid w:val="00442169"/>
    <w:rsid w:val="0044217C"/>
    <w:rsid w:val="004424BB"/>
    <w:rsid w:val="004424DD"/>
    <w:rsid w:val="004425F5"/>
    <w:rsid w:val="00442892"/>
    <w:rsid w:val="00442DD5"/>
    <w:rsid w:val="004433E9"/>
    <w:rsid w:val="004435FD"/>
    <w:rsid w:val="00443A6A"/>
    <w:rsid w:val="00444649"/>
    <w:rsid w:val="004448E7"/>
    <w:rsid w:val="0044590F"/>
    <w:rsid w:val="00445A55"/>
    <w:rsid w:val="00445E54"/>
    <w:rsid w:val="004460C2"/>
    <w:rsid w:val="0044613E"/>
    <w:rsid w:val="00446AA3"/>
    <w:rsid w:val="00447047"/>
    <w:rsid w:val="00447244"/>
    <w:rsid w:val="0044779D"/>
    <w:rsid w:val="00447B18"/>
    <w:rsid w:val="00447B3C"/>
    <w:rsid w:val="00450EB3"/>
    <w:rsid w:val="004518FA"/>
    <w:rsid w:val="0045198B"/>
    <w:rsid w:val="004519B1"/>
    <w:rsid w:val="00452160"/>
    <w:rsid w:val="0045246A"/>
    <w:rsid w:val="00452710"/>
    <w:rsid w:val="00452758"/>
    <w:rsid w:val="004528FD"/>
    <w:rsid w:val="0045306E"/>
    <w:rsid w:val="00453275"/>
    <w:rsid w:val="004532CC"/>
    <w:rsid w:val="00453A04"/>
    <w:rsid w:val="00453B90"/>
    <w:rsid w:val="004543B8"/>
    <w:rsid w:val="0045464D"/>
    <w:rsid w:val="00454CF9"/>
    <w:rsid w:val="0045513A"/>
    <w:rsid w:val="00455168"/>
    <w:rsid w:val="0045575A"/>
    <w:rsid w:val="00455D19"/>
    <w:rsid w:val="00455E5C"/>
    <w:rsid w:val="004566B4"/>
    <w:rsid w:val="00456971"/>
    <w:rsid w:val="004569E4"/>
    <w:rsid w:val="00456A8F"/>
    <w:rsid w:val="00457A99"/>
    <w:rsid w:val="00457D6F"/>
    <w:rsid w:val="00460543"/>
    <w:rsid w:val="004612CD"/>
    <w:rsid w:val="004618A5"/>
    <w:rsid w:val="004636C5"/>
    <w:rsid w:val="00463D52"/>
    <w:rsid w:val="00463E7A"/>
    <w:rsid w:val="00463FD9"/>
    <w:rsid w:val="00464192"/>
    <w:rsid w:val="00464825"/>
    <w:rsid w:val="00464918"/>
    <w:rsid w:val="00464D71"/>
    <w:rsid w:val="004650BE"/>
    <w:rsid w:val="00465275"/>
    <w:rsid w:val="00465992"/>
    <w:rsid w:val="00465B0B"/>
    <w:rsid w:val="00465D0C"/>
    <w:rsid w:val="0046641A"/>
    <w:rsid w:val="00466451"/>
    <w:rsid w:val="00466485"/>
    <w:rsid w:val="004669D3"/>
    <w:rsid w:val="00466BD5"/>
    <w:rsid w:val="00467220"/>
    <w:rsid w:val="00467355"/>
    <w:rsid w:val="0046755D"/>
    <w:rsid w:val="0046771E"/>
    <w:rsid w:val="00467DB0"/>
    <w:rsid w:val="004700E4"/>
    <w:rsid w:val="004701A2"/>
    <w:rsid w:val="004708AD"/>
    <w:rsid w:val="00470B0A"/>
    <w:rsid w:val="00470FB0"/>
    <w:rsid w:val="004716B3"/>
    <w:rsid w:val="00471A10"/>
    <w:rsid w:val="004722E0"/>
    <w:rsid w:val="004726E5"/>
    <w:rsid w:val="004728B7"/>
    <w:rsid w:val="00472DAF"/>
    <w:rsid w:val="00472E48"/>
    <w:rsid w:val="00472EC5"/>
    <w:rsid w:val="00472EF2"/>
    <w:rsid w:val="00473067"/>
    <w:rsid w:val="0047385E"/>
    <w:rsid w:val="00473AD5"/>
    <w:rsid w:val="00473CD4"/>
    <w:rsid w:val="004740BE"/>
    <w:rsid w:val="0047447C"/>
    <w:rsid w:val="0047480C"/>
    <w:rsid w:val="00474AEE"/>
    <w:rsid w:val="00475220"/>
    <w:rsid w:val="004753EA"/>
    <w:rsid w:val="0047544E"/>
    <w:rsid w:val="004756E7"/>
    <w:rsid w:val="00475814"/>
    <w:rsid w:val="00475BD1"/>
    <w:rsid w:val="00475F28"/>
    <w:rsid w:val="00475F7B"/>
    <w:rsid w:val="004764F9"/>
    <w:rsid w:val="004766EF"/>
    <w:rsid w:val="00476E54"/>
    <w:rsid w:val="0047715C"/>
    <w:rsid w:val="004772F7"/>
    <w:rsid w:val="0047790C"/>
    <w:rsid w:val="00477965"/>
    <w:rsid w:val="00477E30"/>
    <w:rsid w:val="00480077"/>
    <w:rsid w:val="00480907"/>
    <w:rsid w:val="00480A0F"/>
    <w:rsid w:val="00480AD3"/>
    <w:rsid w:val="004810C4"/>
    <w:rsid w:val="004812AF"/>
    <w:rsid w:val="00481BC8"/>
    <w:rsid w:val="00481F9F"/>
    <w:rsid w:val="00482208"/>
    <w:rsid w:val="004822B9"/>
    <w:rsid w:val="0048279A"/>
    <w:rsid w:val="004828B8"/>
    <w:rsid w:val="004829D9"/>
    <w:rsid w:val="00482D4C"/>
    <w:rsid w:val="00483973"/>
    <w:rsid w:val="00483BB4"/>
    <w:rsid w:val="004847EF"/>
    <w:rsid w:val="0048481E"/>
    <w:rsid w:val="0048558B"/>
    <w:rsid w:val="0048566A"/>
    <w:rsid w:val="0048599A"/>
    <w:rsid w:val="00485AB8"/>
    <w:rsid w:val="00485B61"/>
    <w:rsid w:val="00485C55"/>
    <w:rsid w:val="00485F02"/>
    <w:rsid w:val="00485F75"/>
    <w:rsid w:val="004863B7"/>
    <w:rsid w:val="00486CAD"/>
    <w:rsid w:val="00487309"/>
    <w:rsid w:val="0048763A"/>
    <w:rsid w:val="0048768D"/>
    <w:rsid w:val="00487825"/>
    <w:rsid w:val="00487E41"/>
    <w:rsid w:val="004905AB"/>
    <w:rsid w:val="00490B11"/>
    <w:rsid w:val="00490B65"/>
    <w:rsid w:val="00490DA3"/>
    <w:rsid w:val="00490F97"/>
    <w:rsid w:val="004913CE"/>
    <w:rsid w:val="004915FC"/>
    <w:rsid w:val="00491E05"/>
    <w:rsid w:val="00491EFB"/>
    <w:rsid w:val="00491FDD"/>
    <w:rsid w:val="00492AC4"/>
    <w:rsid w:val="00492DD4"/>
    <w:rsid w:val="0049306E"/>
    <w:rsid w:val="00493243"/>
    <w:rsid w:val="0049324F"/>
    <w:rsid w:val="004932E3"/>
    <w:rsid w:val="004938FD"/>
    <w:rsid w:val="004939D2"/>
    <w:rsid w:val="00493A14"/>
    <w:rsid w:val="004942C8"/>
    <w:rsid w:val="00494649"/>
    <w:rsid w:val="00494CD6"/>
    <w:rsid w:val="00495801"/>
    <w:rsid w:val="00495BD3"/>
    <w:rsid w:val="00495CA8"/>
    <w:rsid w:val="00495D9E"/>
    <w:rsid w:val="00496294"/>
    <w:rsid w:val="00496843"/>
    <w:rsid w:val="00496C79"/>
    <w:rsid w:val="00497126"/>
    <w:rsid w:val="0049721E"/>
    <w:rsid w:val="004973F2"/>
    <w:rsid w:val="004975C4"/>
    <w:rsid w:val="004A052C"/>
    <w:rsid w:val="004A0A58"/>
    <w:rsid w:val="004A0B49"/>
    <w:rsid w:val="004A1292"/>
    <w:rsid w:val="004A1538"/>
    <w:rsid w:val="004A169D"/>
    <w:rsid w:val="004A20F9"/>
    <w:rsid w:val="004A23B2"/>
    <w:rsid w:val="004A2650"/>
    <w:rsid w:val="004A28A7"/>
    <w:rsid w:val="004A2DA0"/>
    <w:rsid w:val="004A33ED"/>
    <w:rsid w:val="004A375E"/>
    <w:rsid w:val="004A3BCC"/>
    <w:rsid w:val="004A3EB1"/>
    <w:rsid w:val="004A41DC"/>
    <w:rsid w:val="004A491C"/>
    <w:rsid w:val="004A4FE8"/>
    <w:rsid w:val="004A5163"/>
    <w:rsid w:val="004A5249"/>
    <w:rsid w:val="004A52BD"/>
    <w:rsid w:val="004A53A1"/>
    <w:rsid w:val="004A547C"/>
    <w:rsid w:val="004A58FB"/>
    <w:rsid w:val="004A5947"/>
    <w:rsid w:val="004A597C"/>
    <w:rsid w:val="004A5F4F"/>
    <w:rsid w:val="004A6036"/>
    <w:rsid w:val="004A61E3"/>
    <w:rsid w:val="004A6485"/>
    <w:rsid w:val="004A6718"/>
    <w:rsid w:val="004A6B42"/>
    <w:rsid w:val="004A6D90"/>
    <w:rsid w:val="004A7055"/>
    <w:rsid w:val="004A725C"/>
    <w:rsid w:val="004A752E"/>
    <w:rsid w:val="004A766B"/>
    <w:rsid w:val="004B03F3"/>
    <w:rsid w:val="004B0464"/>
    <w:rsid w:val="004B0AA8"/>
    <w:rsid w:val="004B0E05"/>
    <w:rsid w:val="004B1425"/>
    <w:rsid w:val="004B143F"/>
    <w:rsid w:val="004B19FF"/>
    <w:rsid w:val="004B1A93"/>
    <w:rsid w:val="004B1C73"/>
    <w:rsid w:val="004B1DD8"/>
    <w:rsid w:val="004B20FF"/>
    <w:rsid w:val="004B25C8"/>
    <w:rsid w:val="004B2672"/>
    <w:rsid w:val="004B2BFA"/>
    <w:rsid w:val="004B347E"/>
    <w:rsid w:val="004B387D"/>
    <w:rsid w:val="004B3A94"/>
    <w:rsid w:val="004B41CE"/>
    <w:rsid w:val="004B4696"/>
    <w:rsid w:val="004B4A56"/>
    <w:rsid w:val="004B4E9B"/>
    <w:rsid w:val="004B4FC8"/>
    <w:rsid w:val="004B535C"/>
    <w:rsid w:val="004B54EA"/>
    <w:rsid w:val="004B5A54"/>
    <w:rsid w:val="004B5D05"/>
    <w:rsid w:val="004B5DC3"/>
    <w:rsid w:val="004B5ED3"/>
    <w:rsid w:val="004B6C38"/>
    <w:rsid w:val="004B7035"/>
    <w:rsid w:val="004B70F6"/>
    <w:rsid w:val="004B71D0"/>
    <w:rsid w:val="004B72C9"/>
    <w:rsid w:val="004B7338"/>
    <w:rsid w:val="004B7915"/>
    <w:rsid w:val="004B79F8"/>
    <w:rsid w:val="004B7C4E"/>
    <w:rsid w:val="004B7EB5"/>
    <w:rsid w:val="004C00C4"/>
    <w:rsid w:val="004C09AE"/>
    <w:rsid w:val="004C0D89"/>
    <w:rsid w:val="004C14FC"/>
    <w:rsid w:val="004C17AC"/>
    <w:rsid w:val="004C1CA4"/>
    <w:rsid w:val="004C1F97"/>
    <w:rsid w:val="004C24D8"/>
    <w:rsid w:val="004C277B"/>
    <w:rsid w:val="004C2BB8"/>
    <w:rsid w:val="004C2C09"/>
    <w:rsid w:val="004C3717"/>
    <w:rsid w:val="004C40FA"/>
    <w:rsid w:val="004C45AC"/>
    <w:rsid w:val="004C4877"/>
    <w:rsid w:val="004C4B2E"/>
    <w:rsid w:val="004C4E61"/>
    <w:rsid w:val="004C5228"/>
    <w:rsid w:val="004C549F"/>
    <w:rsid w:val="004C57A6"/>
    <w:rsid w:val="004C5DFB"/>
    <w:rsid w:val="004C612A"/>
    <w:rsid w:val="004C70B4"/>
    <w:rsid w:val="004C7474"/>
    <w:rsid w:val="004C75D3"/>
    <w:rsid w:val="004C7806"/>
    <w:rsid w:val="004C7971"/>
    <w:rsid w:val="004C7C2B"/>
    <w:rsid w:val="004D015A"/>
    <w:rsid w:val="004D0497"/>
    <w:rsid w:val="004D0F24"/>
    <w:rsid w:val="004D11E6"/>
    <w:rsid w:val="004D1386"/>
    <w:rsid w:val="004D15C4"/>
    <w:rsid w:val="004D26D9"/>
    <w:rsid w:val="004D271C"/>
    <w:rsid w:val="004D2DB8"/>
    <w:rsid w:val="004D2EC4"/>
    <w:rsid w:val="004D2F90"/>
    <w:rsid w:val="004D311B"/>
    <w:rsid w:val="004D34EE"/>
    <w:rsid w:val="004D3504"/>
    <w:rsid w:val="004D3FF6"/>
    <w:rsid w:val="004D4A56"/>
    <w:rsid w:val="004D4BC4"/>
    <w:rsid w:val="004D551C"/>
    <w:rsid w:val="004D5546"/>
    <w:rsid w:val="004D55E9"/>
    <w:rsid w:val="004D5A94"/>
    <w:rsid w:val="004D5BB3"/>
    <w:rsid w:val="004D5D2B"/>
    <w:rsid w:val="004D5D45"/>
    <w:rsid w:val="004D6505"/>
    <w:rsid w:val="004D69C4"/>
    <w:rsid w:val="004D6D01"/>
    <w:rsid w:val="004D6D60"/>
    <w:rsid w:val="004D6DE7"/>
    <w:rsid w:val="004D6F4A"/>
    <w:rsid w:val="004D6FD4"/>
    <w:rsid w:val="004D7172"/>
    <w:rsid w:val="004D71C7"/>
    <w:rsid w:val="004D728A"/>
    <w:rsid w:val="004D757A"/>
    <w:rsid w:val="004D7A10"/>
    <w:rsid w:val="004D7CE3"/>
    <w:rsid w:val="004E004D"/>
    <w:rsid w:val="004E038A"/>
    <w:rsid w:val="004E0B26"/>
    <w:rsid w:val="004E1011"/>
    <w:rsid w:val="004E1725"/>
    <w:rsid w:val="004E18C2"/>
    <w:rsid w:val="004E1B12"/>
    <w:rsid w:val="004E1B58"/>
    <w:rsid w:val="004E2137"/>
    <w:rsid w:val="004E2434"/>
    <w:rsid w:val="004E24A3"/>
    <w:rsid w:val="004E25C2"/>
    <w:rsid w:val="004E2917"/>
    <w:rsid w:val="004E297C"/>
    <w:rsid w:val="004E2C0C"/>
    <w:rsid w:val="004E3430"/>
    <w:rsid w:val="004E3B14"/>
    <w:rsid w:val="004E4047"/>
    <w:rsid w:val="004E465A"/>
    <w:rsid w:val="004E469E"/>
    <w:rsid w:val="004E496A"/>
    <w:rsid w:val="004E4C8A"/>
    <w:rsid w:val="004E4E1E"/>
    <w:rsid w:val="004E53C5"/>
    <w:rsid w:val="004E5665"/>
    <w:rsid w:val="004E5985"/>
    <w:rsid w:val="004E631C"/>
    <w:rsid w:val="004E67B3"/>
    <w:rsid w:val="004E67C0"/>
    <w:rsid w:val="004E6CE6"/>
    <w:rsid w:val="004E70D6"/>
    <w:rsid w:val="004E725E"/>
    <w:rsid w:val="004E7380"/>
    <w:rsid w:val="004E7414"/>
    <w:rsid w:val="004E7466"/>
    <w:rsid w:val="004E75F9"/>
    <w:rsid w:val="004F01B7"/>
    <w:rsid w:val="004F0358"/>
    <w:rsid w:val="004F1238"/>
    <w:rsid w:val="004F1731"/>
    <w:rsid w:val="004F17E7"/>
    <w:rsid w:val="004F18B1"/>
    <w:rsid w:val="004F1A0A"/>
    <w:rsid w:val="004F1E87"/>
    <w:rsid w:val="004F1EB3"/>
    <w:rsid w:val="004F1FE6"/>
    <w:rsid w:val="004F2369"/>
    <w:rsid w:val="004F2789"/>
    <w:rsid w:val="004F3396"/>
    <w:rsid w:val="004F3781"/>
    <w:rsid w:val="004F379D"/>
    <w:rsid w:val="004F471D"/>
    <w:rsid w:val="004F49BB"/>
    <w:rsid w:val="004F4C91"/>
    <w:rsid w:val="004F4DBA"/>
    <w:rsid w:val="004F5367"/>
    <w:rsid w:val="004F5A19"/>
    <w:rsid w:val="004F5C76"/>
    <w:rsid w:val="004F6256"/>
    <w:rsid w:val="004F697D"/>
    <w:rsid w:val="004F6AEF"/>
    <w:rsid w:val="004F6FB6"/>
    <w:rsid w:val="004F7288"/>
    <w:rsid w:val="004F7357"/>
    <w:rsid w:val="004F73A5"/>
    <w:rsid w:val="004F7502"/>
    <w:rsid w:val="004F767C"/>
    <w:rsid w:val="004F77AB"/>
    <w:rsid w:val="004F787F"/>
    <w:rsid w:val="004F7E07"/>
    <w:rsid w:val="004F7E41"/>
    <w:rsid w:val="0050007E"/>
    <w:rsid w:val="005000BE"/>
    <w:rsid w:val="00500143"/>
    <w:rsid w:val="00500222"/>
    <w:rsid w:val="00500309"/>
    <w:rsid w:val="0050060B"/>
    <w:rsid w:val="00500793"/>
    <w:rsid w:val="00500824"/>
    <w:rsid w:val="00500825"/>
    <w:rsid w:val="00500A4D"/>
    <w:rsid w:val="00500BF6"/>
    <w:rsid w:val="00501035"/>
    <w:rsid w:val="005010CC"/>
    <w:rsid w:val="00501389"/>
    <w:rsid w:val="0050179E"/>
    <w:rsid w:val="00501965"/>
    <w:rsid w:val="005019BE"/>
    <w:rsid w:val="00501A26"/>
    <w:rsid w:val="00501EA9"/>
    <w:rsid w:val="0050213B"/>
    <w:rsid w:val="00502D60"/>
    <w:rsid w:val="00502E1C"/>
    <w:rsid w:val="00503040"/>
    <w:rsid w:val="005033F0"/>
    <w:rsid w:val="0050381D"/>
    <w:rsid w:val="00503908"/>
    <w:rsid w:val="00503A0E"/>
    <w:rsid w:val="00503C2B"/>
    <w:rsid w:val="00503CAC"/>
    <w:rsid w:val="005040B8"/>
    <w:rsid w:val="00504156"/>
    <w:rsid w:val="00504358"/>
    <w:rsid w:val="005047AE"/>
    <w:rsid w:val="00504863"/>
    <w:rsid w:val="00504FCC"/>
    <w:rsid w:val="00505216"/>
    <w:rsid w:val="00505287"/>
    <w:rsid w:val="00505727"/>
    <w:rsid w:val="00505EB9"/>
    <w:rsid w:val="00506033"/>
    <w:rsid w:val="005060FD"/>
    <w:rsid w:val="0050629D"/>
    <w:rsid w:val="005064C1"/>
    <w:rsid w:val="00506529"/>
    <w:rsid w:val="005067A4"/>
    <w:rsid w:val="00506926"/>
    <w:rsid w:val="00506AFC"/>
    <w:rsid w:val="00506EA2"/>
    <w:rsid w:val="00507883"/>
    <w:rsid w:val="00507C51"/>
    <w:rsid w:val="00507C67"/>
    <w:rsid w:val="005102CB"/>
    <w:rsid w:val="0051052A"/>
    <w:rsid w:val="00510639"/>
    <w:rsid w:val="00510CB2"/>
    <w:rsid w:val="00511134"/>
    <w:rsid w:val="00511710"/>
    <w:rsid w:val="00511AA3"/>
    <w:rsid w:val="0051241C"/>
    <w:rsid w:val="00512972"/>
    <w:rsid w:val="00512BED"/>
    <w:rsid w:val="00512C82"/>
    <w:rsid w:val="005132D5"/>
    <w:rsid w:val="005133AD"/>
    <w:rsid w:val="005134F6"/>
    <w:rsid w:val="005135F1"/>
    <w:rsid w:val="005141CE"/>
    <w:rsid w:val="0051447F"/>
    <w:rsid w:val="00514481"/>
    <w:rsid w:val="005147A8"/>
    <w:rsid w:val="005149E9"/>
    <w:rsid w:val="00514C8A"/>
    <w:rsid w:val="00514CB3"/>
    <w:rsid w:val="00514EFD"/>
    <w:rsid w:val="00514FAF"/>
    <w:rsid w:val="005151C9"/>
    <w:rsid w:val="0051544C"/>
    <w:rsid w:val="00515618"/>
    <w:rsid w:val="005159C5"/>
    <w:rsid w:val="00515E34"/>
    <w:rsid w:val="005160C0"/>
    <w:rsid w:val="00516502"/>
    <w:rsid w:val="00516535"/>
    <w:rsid w:val="00516699"/>
    <w:rsid w:val="00516A0D"/>
    <w:rsid w:val="00516B6B"/>
    <w:rsid w:val="0051711B"/>
    <w:rsid w:val="00517282"/>
    <w:rsid w:val="00517338"/>
    <w:rsid w:val="00517769"/>
    <w:rsid w:val="005178E4"/>
    <w:rsid w:val="00520604"/>
    <w:rsid w:val="00520978"/>
    <w:rsid w:val="00521128"/>
    <w:rsid w:val="00522165"/>
    <w:rsid w:val="0052267C"/>
    <w:rsid w:val="00522755"/>
    <w:rsid w:val="00522ABF"/>
    <w:rsid w:val="00522D84"/>
    <w:rsid w:val="00522F5C"/>
    <w:rsid w:val="00522F83"/>
    <w:rsid w:val="005232DA"/>
    <w:rsid w:val="0052331A"/>
    <w:rsid w:val="00523778"/>
    <w:rsid w:val="00523FA7"/>
    <w:rsid w:val="005240E1"/>
    <w:rsid w:val="0052460F"/>
    <w:rsid w:val="00524783"/>
    <w:rsid w:val="005247F2"/>
    <w:rsid w:val="005248EB"/>
    <w:rsid w:val="00525053"/>
    <w:rsid w:val="00525055"/>
    <w:rsid w:val="0052562A"/>
    <w:rsid w:val="00525BA5"/>
    <w:rsid w:val="00525C03"/>
    <w:rsid w:val="00525DFF"/>
    <w:rsid w:val="005265BC"/>
    <w:rsid w:val="00526DAD"/>
    <w:rsid w:val="00526E3A"/>
    <w:rsid w:val="00527100"/>
    <w:rsid w:val="00527116"/>
    <w:rsid w:val="0052736F"/>
    <w:rsid w:val="00527D2B"/>
    <w:rsid w:val="005302BC"/>
    <w:rsid w:val="005309C9"/>
    <w:rsid w:val="00530A5C"/>
    <w:rsid w:val="00530AB7"/>
    <w:rsid w:val="00530D33"/>
    <w:rsid w:val="0053102B"/>
    <w:rsid w:val="00531165"/>
    <w:rsid w:val="00531A48"/>
    <w:rsid w:val="00531ACB"/>
    <w:rsid w:val="00531D57"/>
    <w:rsid w:val="00532900"/>
    <w:rsid w:val="005329F0"/>
    <w:rsid w:val="00533083"/>
    <w:rsid w:val="00533284"/>
    <w:rsid w:val="005333DE"/>
    <w:rsid w:val="00533A87"/>
    <w:rsid w:val="00533BA1"/>
    <w:rsid w:val="00533BAC"/>
    <w:rsid w:val="00533CD9"/>
    <w:rsid w:val="0053400C"/>
    <w:rsid w:val="0053429A"/>
    <w:rsid w:val="00534390"/>
    <w:rsid w:val="005344F2"/>
    <w:rsid w:val="00534A62"/>
    <w:rsid w:val="00534C64"/>
    <w:rsid w:val="00534D41"/>
    <w:rsid w:val="00534FC1"/>
    <w:rsid w:val="00535162"/>
    <w:rsid w:val="0053550D"/>
    <w:rsid w:val="0053569A"/>
    <w:rsid w:val="00535F5A"/>
    <w:rsid w:val="0053641D"/>
    <w:rsid w:val="00536872"/>
    <w:rsid w:val="0053691F"/>
    <w:rsid w:val="005370E0"/>
    <w:rsid w:val="00537609"/>
    <w:rsid w:val="00537747"/>
    <w:rsid w:val="005404DD"/>
    <w:rsid w:val="005406A0"/>
    <w:rsid w:val="005408B1"/>
    <w:rsid w:val="0054098C"/>
    <w:rsid w:val="00540BBC"/>
    <w:rsid w:val="00540BE5"/>
    <w:rsid w:val="00540CB5"/>
    <w:rsid w:val="005410D0"/>
    <w:rsid w:val="005419DB"/>
    <w:rsid w:val="00541B8C"/>
    <w:rsid w:val="00541CFE"/>
    <w:rsid w:val="00542127"/>
    <w:rsid w:val="00542354"/>
    <w:rsid w:val="00542429"/>
    <w:rsid w:val="00542457"/>
    <w:rsid w:val="00542459"/>
    <w:rsid w:val="005425D7"/>
    <w:rsid w:val="00542700"/>
    <w:rsid w:val="00543191"/>
    <w:rsid w:val="005431C8"/>
    <w:rsid w:val="00543210"/>
    <w:rsid w:val="00543462"/>
    <w:rsid w:val="00543BC2"/>
    <w:rsid w:val="00543EB0"/>
    <w:rsid w:val="00544C24"/>
    <w:rsid w:val="00544CE8"/>
    <w:rsid w:val="00544D57"/>
    <w:rsid w:val="005453B2"/>
    <w:rsid w:val="0054567E"/>
    <w:rsid w:val="005458A4"/>
    <w:rsid w:val="00545D25"/>
    <w:rsid w:val="00545DA4"/>
    <w:rsid w:val="00545E8E"/>
    <w:rsid w:val="00546265"/>
    <w:rsid w:val="005463B3"/>
    <w:rsid w:val="00546769"/>
    <w:rsid w:val="00546E10"/>
    <w:rsid w:val="00547363"/>
    <w:rsid w:val="005474B1"/>
    <w:rsid w:val="00547506"/>
    <w:rsid w:val="0054764D"/>
    <w:rsid w:val="00550049"/>
    <w:rsid w:val="00550552"/>
    <w:rsid w:val="00550BFA"/>
    <w:rsid w:val="0055106E"/>
    <w:rsid w:val="0055130F"/>
    <w:rsid w:val="0055146A"/>
    <w:rsid w:val="005519B6"/>
    <w:rsid w:val="00551C38"/>
    <w:rsid w:val="00552254"/>
    <w:rsid w:val="00552504"/>
    <w:rsid w:val="00552974"/>
    <w:rsid w:val="0055305C"/>
    <w:rsid w:val="0055328D"/>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4D23"/>
    <w:rsid w:val="00555177"/>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7E3"/>
    <w:rsid w:val="00557B1D"/>
    <w:rsid w:val="005601B8"/>
    <w:rsid w:val="0056032B"/>
    <w:rsid w:val="00560F9C"/>
    <w:rsid w:val="0056136D"/>
    <w:rsid w:val="005614F3"/>
    <w:rsid w:val="005615B0"/>
    <w:rsid w:val="0056161C"/>
    <w:rsid w:val="0056180A"/>
    <w:rsid w:val="00561DE2"/>
    <w:rsid w:val="00561E69"/>
    <w:rsid w:val="00562212"/>
    <w:rsid w:val="005627ED"/>
    <w:rsid w:val="005629A7"/>
    <w:rsid w:val="00562AF5"/>
    <w:rsid w:val="00562BBD"/>
    <w:rsid w:val="00563146"/>
    <w:rsid w:val="0056349E"/>
    <w:rsid w:val="00563DCA"/>
    <w:rsid w:val="00563DD7"/>
    <w:rsid w:val="00563E81"/>
    <w:rsid w:val="005645FF"/>
    <w:rsid w:val="00564A53"/>
    <w:rsid w:val="00565119"/>
    <w:rsid w:val="00565159"/>
    <w:rsid w:val="0056592A"/>
    <w:rsid w:val="00565F4F"/>
    <w:rsid w:val="00566390"/>
    <w:rsid w:val="00566C5B"/>
    <w:rsid w:val="00566D3C"/>
    <w:rsid w:val="00566D60"/>
    <w:rsid w:val="00567343"/>
    <w:rsid w:val="00567828"/>
    <w:rsid w:val="00567C96"/>
    <w:rsid w:val="00570872"/>
    <w:rsid w:val="00570D29"/>
    <w:rsid w:val="00570F4D"/>
    <w:rsid w:val="00571388"/>
    <w:rsid w:val="00571E33"/>
    <w:rsid w:val="00571ECD"/>
    <w:rsid w:val="005723A9"/>
    <w:rsid w:val="0057279F"/>
    <w:rsid w:val="00572B5D"/>
    <w:rsid w:val="00572C64"/>
    <w:rsid w:val="00572F7C"/>
    <w:rsid w:val="00573587"/>
    <w:rsid w:val="005735B9"/>
    <w:rsid w:val="0057367F"/>
    <w:rsid w:val="00573AC5"/>
    <w:rsid w:val="00573CC8"/>
    <w:rsid w:val="0057400B"/>
    <w:rsid w:val="00574060"/>
    <w:rsid w:val="00574230"/>
    <w:rsid w:val="005742B1"/>
    <w:rsid w:val="00574472"/>
    <w:rsid w:val="005746C8"/>
    <w:rsid w:val="005747E9"/>
    <w:rsid w:val="00574B7B"/>
    <w:rsid w:val="0057535F"/>
    <w:rsid w:val="00575646"/>
    <w:rsid w:val="00575745"/>
    <w:rsid w:val="00575EE0"/>
    <w:rsid w:val="00575EE4"/>
    <w:rsid w:val="005765B9"/>
    <w:rsid w:val="00576EBE"/>
    <w:rsid w:val="00577988"/>
    <w:rsid w:val="005779CC"/>
    <w:rsid w:val="005779CE"/>
    <w:rsid w:val="00577AAB"/>
    <w:rsid w:val="00577B78"/>
    <w:rsid w:val="00577D6B"/>
    <w:rsid w:val="00577D82"/>
    <w:rsid w:val="005804DB"/>
    <w:rsid w:val="005805BD"/>
    <w:rsid w:val="005806B8"/>
    <w:rsid w:val="00580C0C"/>
    <w:rsid w:val="00580CE9"/>
    <w:rsid w:val="00581333"/>
    <w:rsid w:val="00581406"/>
    <w:rsid w:val="00581443"/>
    <w:rsid w:val="005816EB"/>
    <w:rsid w:val="005818D6"/>
    <w:rsid w:val="00581A89"/>
    <w:rsid w:val="00581BD5"/>
    <w:rsid w:val="005820BB"/>
    <w:rsid w:val="00582431"/>
    <w:rsid w:val="005829C3"/>
    <w:rsid w:val="00583069"/>
    <w:rsid w:val="0058323D"/>
    <w:rsid w:val="005834B3"/>
    <w:rsid w:val="005838E4"/>
    <w:rsid w:val="00583A40"/>
    <w:rsid w:val="00583DCB"/>
    <w:rsid w:val="005847B0"/>
    <w:rsid w:val="005851BE"/>
    <w:rsid w:val="005852D5"/>
    <w:rsid w:val="00585524"/>
    <w:rsid w:val="00585A47"/>
    <w:rsid w:val="005863D2"/>
    <w:rsid w:val="0058657D"/>
    <w:rsid w:val="005867C6"/>
    <w:rsid w:val="00586971"/>
    <w:rsid w:val="00586AB5"/>
    <w:rsid w:val="00586F76"/>
    <w:rsid w:val="005874AE"/>
    <w:rsid w:val="0058756C"/>
    <w:rsid w:val="005879F3"/>
    <w:rsid w:val="00587B94"/>
    <w:rsid w:val="00590578"/>
    <w:rsid w:val="00590B20"/>
    <w:rsid w:val="00590B39"/>
    <w:rsid w:val="00591069"/>
    <w:rsid w:val="00591934"/>
    <w:rsid w:val="00591975"/>
    <w:rsid w:val="00591B88"/>
    <w:rsid w:val="00592403"/>
    <w:rsid w:val="00592584"/>
    <w:rsid w:val="00592FE1"/>
    <w:rsid w:val="00593106"/>
    <w:rsid w:val="0059310C"/>
    <w:rsid w:val="00593148"/>
    <w:rsid w:val="005933F4"/>
    <w:rsid w:val="00593434"/>
    <w:rsid w:val="00594AD2"/>
    <w:rsid w:val="00594D1F"/>
    <w:rsid w:val="00594F71"/>
    <w:rsid w:val="00595244"/>
    <w:rsid w:val="0059587B"/>
    <w:rsid w:val="00595997"/>
    <w:rsid w:val="005959ED"/>
    <w:rsid w:val="00595A70"/>
    <w:rsid w:val="00595CDD"/>
    <w:rsid w:val="005964D7"/>
    <w:rsid w:val="005965AB"/>
    <w:rsid w:val="005965E5"/>
    <w:rsid w:val="00596823"/>
    <w:rsid w:val="005969BC"/>
    <w:rsid w:val="00596D12"/>
    <w:rsid w:val="00596D77"/>
    <w:rsid w:val="00597748"/>
    <w:rsid w:val="005978EE"/>
    <w:rsid w:val="00597BAD"/>
    <w:rsid w:val="00597DB7"/>
    <w:rsid w:val="005A039C"/>
    <w:rsid w:val="005A05CB"/>
    <w:rsid w:val="005A0658"/>
    <w:rsid w:val="005A06DD"/>
    <w:rsid w:val="005A0D1E"/>
    <w:rsid w:val="005A0F05"/>
    <w:rsid w:val="005A12A9"/>
    <w:rsid w:val="005A12C5"/>
    <w:rsid w:val="005A157D"/>
    <w:rsid w:val="005A1A75"/>
    <w:rsid w:val="005A1AB0"/>
    <w:rsid w:val="005A1C0B"/>
    <w:rsid w:val="005A1DFE"/>
    <w:rsid w:val="005A1E21"/>
    <w:rsid w:val="005A1E39"/>
    <w:rsid w:val="005A200F"/>
    <w:rsid w:val="005A2403"/>
    <w:rsid w:val="005A2831"/>
    <w:rsid w:val="005A2F80"/>
    <w:rsid w:val="005A3999"/>
    <w:rsid w:val="005A3AF8"/>
    <w:rsid w:val="005A3E21"/>
    <w:rsid w:val="005A435D"/>
    <w:rsid w:val="005A4646"/>
    <w:rsid w:val="005A4C96"/>
    <w:rsid w:val="005A4D75"/>
    <w:rsid w:val="005A4DD5"/>
    <w:rsid w:val="005A4F7B"/>
    <w:rsid w:val="005A5069"/>
    <w:rsid w:val="005A5497"/>
    <w:rsid w:val="005A5617"/>
    <w:rsid w:val="005A5626"/>
    <w:rsid w:val="005A57D4"/>
    <w:rsid w:val="005A5A86"/>
    <w:rsid w:val="005A6144"/>
    <w:rsid w:val="005A699E"/>
    <w:rsid w:val="005A6CE3"/>
    <w:rsid w:val="005A6E71"/>
    <w:rsid w:val="005A7129"/>
    <w:rsid w:val="005A778F"/>
    <w:rsid w:val="005B07D9"/>
    <w:rsid w:val="005B08A3"/>
    <w:rsid w:val="005B0B4C"/>
    <w:rsid w:val="005B0E92"/>
    <w:rsid w:val="005B108A"/>
    <w:rsid w:val="005B1305"/>
    <w:rsid w:val="005B14C3"/>
    <w:rsid w:val="005B14F4"/>
    <w:rsid w:val="005B1C25"/>
    <w:rsid w:val="005B1CE6"/>
    <w:rsid w:val="005B2A19"/>
    <w:rsid w:val="005B3360"/>
    <w:rsid w:val="005B36F5"/>
    <w:rsid w:val="005B3804"/>
    <w:rsid w:val="005B4130"/>
    <w:rsid w:val="005B427E"/>
    <w:rsid w:val="005B49BB"/>
    <w:rsid w:val="005B4B89"/>
    <w:rsid w:val="005B4BF7"/>
    <w:rsid w:val="005B4E78"/>
    <w:rsid w:val="005B4FE7"/>
    <w:rsid w:val="005B5A2D"/>
    <w:rsid w:val="005B5DA8"/>
    <w:rsid w:val="005B6192"/>
    <w:rsid w:val="005B6494"/>
    <w:rsid w:val="005B6833"/>
    <w:rsid w:val="005B6A82"/>
    <w:rsid w:val="005B71F8"/>
    <w:rsid w:val="005B730C"/>
    <w:rsid w:val="005B7669"/>
    <w:rsid w:val="005B775B"/>
    <w:rsid w:val="005B79E8"/>
    <w:rsid w:val="005B7B4D"/>
    <w:rsid w:val="005B7DA9"/>
    <w:rsid w:val="005B7FA2"/>
    <w:rsid w:val="005C02B3"/>
    <w:rsid w:val="005C0BE4"/>
    <w:rsid w:val="005C0C7C"/>
    <w:rsid w:val="005C0D67"/>
    <w:rsid w:val="005C16BF"/>
    <w:rsid w:val="005C1995"/>
    <w:rsid w:val="005C2322"/>
    <w:rsid w:val="005C2435"/>
    <w:rsid w:val="005C2EF7"/>
    <w:rsid w:val="005C301A"/>
    <w:rsid w:val="005C31BC"/>
    <w:rsid w:val="005C33B2"/>
    <w:rsid w:val="005C35CA"/>
    <w:rsid w:val="005C3C8B"/>
    <w:rsid w:val="005C4167"/>
    <w:rsid w:val="005C4B44"/>
    <w:rsid w:val="005C4C7C"/>
    <w:rsid w:val="005C4F53"/>
    <w:rsid w:val="005C5088"/>
    <w:rsid w:val="005C548F"/>
    <w:rsid w:val="005C5D39"/>
    <w:rsid w:val="005C5D7F"/>
    <w:rsid w:val="005C5EB5"/>
    <w:rsid w:val="005C63ED"/>
    <w:rsid w:val="005C668D"/>
    <w:rsid w:val="005C6964"/>
    <w:rsid w:val="005C6B40"/>
    <w:rsid w:val="005C7271"/>
    <w:rsid w:val="005C742C"/>
    <w:rsid w:val="005C7818"/>
    <w:rsid w:val="005D06E4"/>
    <w:rsid w:val="005D0A9A"/>
    <w:rsid w:val="005D0DF1"/>
    <w:rsid w:val="005D107C"/>
    <w:rsid w:val="005D14A6"/>
    <w:rsid w:val="005D155A"/>
    <w:rsid w:val="005D1B33"/>
    <w:rsid w:val="005D1C62"/>
    <w:rsid w:val="005D1D95"/>
    <w:rsid w:val="005D1DA1"/>
    <w:rsid w:val="005D1DF1"/>
    <w:rsid w:val="005D1FDA"/>
    <w:rsid w:val="005D220B"/>
    <w:rsid w:val="005D2268"/>
    <w:rsid w:val="005D233D"/>
    <w:rsid w:val="005D28EE"/>
    <w:rsid w:val="005D35A0"/>
    <w:rsid w:val="005D3C76"/>
    <w:rsid w:val="005D44BB"/>
    <w:rsid w:val="005D5269"/>
    <w:rsid w:val="005D5348"/>
    <w:rsid w:val="005D5729"/>
    <w:rsid w:val="005D606A"/>
    <w:rsid w:val="005D61CE"/>
    <w:rsid w:val="005D6389"/>
    <w:rsid w:val="005D65A6"/>
    <w:rsid w:val="005D6D74"/>
    <w:rsid w:val="005D7887"/>
    <w:rsid w:val="005D7B82"/>
    <w:rsid w:val="005E0151"/>
    <w:rsid w:val="005E122D"/>
    <w:rsid w:val="005E14C7"/>
    <w:rsid w:val="005E18A5"/>
    <w:rsid w:val="005E18FC"/>
    <w:rsid w:val="005E1A2F"/>
    <w:rsid w:val="005E1C5F"/>
    <w:rsid w:val="005E2334"/>
    <w:rsid w:val="005E2611"/>
    <w:rsid w:val="005E29F3"/>
    <w:rsid w:val="005E2D05"/>
    <w:rsid w:val="005E2D71"/>
    <w:rsid w:val="005E3235"/>
    <w:rsid w:val="005E45F8"/>
    <w:rsid w:val="005E4DA6"/>
    <w:rsid w:val="005E4F68"/>
    <w:rsid w:val="005E4F85"/>
    <w:rsid w:val="005E50F1"/>
    <w:rsid w:val="005E531A"/>
    <w:rsid w:val="005E5779"/>
    <w:rsid w:val="005E5823"/>
    <w:rsid w:val="005E58D5"/>
    <w:rsid w:val="005E5B77"/>
    <w:rsid w:val="005E5E93"/>
    <w:rsid w:val="005E61DE"/>
    <w:rsid w:val="005E692E"/>
    <w:rsid w:val="005E69B6"/>
    <w:rsid w:val="005E6C70"/>
    <w:rsid w:val="005E7B7C"/>
    <w:rsid w:val="005E7D58"/>
    <w:rsid w:val="005F0021"/>
    <w:rsid w:val="005F0143"/>
    <w:rsid w:val="005F0422"/>
    <w:rsid w:val="005F0501"/>
    <w:rsid w:val="005F075E"/>
    <w:rsid w:val="005F0BBE"/>
    <w:rsid w:val="005F0C7B"/>
    <w:rsid w:val="005F1138"/>
    <w:rsid w:val="005F11F0"/>
    <w:rsid w:val="005F1D04"/>
    <w:rsid w:val="005F2100"/>
    <w:rsid w:val="005F212C"/>
    <w:rsid w:val="005F2169"/>
    <w:rsid w:val="005F2194"/>
    <w:rsid w:val="005F297D"/>
    <w:rsid w:val="005F29CA"/>
    <w:rsid w:val="005F30D0"/>
    <w:rsid w:val="005F36FA"/>
    <w:rsid w:val="005F384E"/>
    <w:rsid w:val="005F3C41"/>
    <w:rsid w:val="005F3F39"/>
    <w:rsid w:val="005F4261"/>
    <w:rsid w:val="005F4697"/>
    <w:rsid w:val="005F4770"/>
    <w:rsid w:val="005F4A91"/>
    <w:rsid w:val="005F4FD3"/>
    <w:rsid w:val="005F56B6"/>
    <w:rsid w:val="005F5B94"/>
    <w:rsid w:val="005F5C73"/>
    <w:rsid w:val="005F62FE"/>
    <w:rsid w:val="005F6498"/>
    <w:rsid w:val="005F6646"/>
    <w:rsid w:val="005F66C4"/>
    <w:rsid w:val="005F68E7"/>
    <w:rsid w:val="005F7163"/>
    <w:rsid w:val="005F71C8"/>
    <w:rsid w:val="005F71DA"/>
    <w:rsid w:val="005F774B"/>
    <w:rsid w:val="005F7977"/>
    <w:rsid w:val="00600067"/>
    <w:rsid w:val="006002CC"/>
    <w:rsid w:val="00600664"/>
    <w:rsid w:val="00600A33"/>
    <w:rsid w:val="00600B01"/>
    <w:rsid w:val="00600BBE"/>
    <w:rsid w:val="00600CD1"/>
    <w:rsid w:val="00601310"/>
    <w:rsid w:val="00601454"/>
    <w:rsid w:val="0060157B"/>
    <w:rsid w:val="00602180"/>
    <w:rsid w:val="006024E2"/>
    <w:rsid w:val="00602648"/>
    <w:rsid w:val="006028C9"/>
    <w:rsid w:val="00602A14"/>
    <w:rsid w:val="00602AF6"/>
    <w:rsid w:val="00602F44"/>
    <w:rsid w:val="0060310B"/>
    <w:rsid w:val="00603394"/>
    <w:rsid w:val="006036B6"/>
    <w:rsid w:val="00603870"/>
    <w:rsid w:val="006038F0"/>
    <w:rsid w:val="00603900"/>
    <w:rsid w:val="00603992"/>
    <w:rsid w:val="00603B8A"/>
    <w:rsid w:val="00604015"/>
    <w:rsid w:val="00604141"/>
    <w:rsid w:val="006041CB"/>
    <w:rsid w:val="0060421A"/>
    <w:rsid w:val="006044E4"/>
    <w:rsid w:val="0060486C"/>
    <w:rsid w:val="00604985"/>
    <w:rsid w:val="006049EF"/>
    <w:rsid w:val="00604B66"/>
    <w:rsid w:val="00604C9F"/>
    <w:rsid w:val="006058F1"/>
    <w:rsid w:val="0060593A"/>
    <w:rsid w:val="00605980"/>
    <w:rsid w:val="00605BB0"/>
    <w:rsid w:val="00605C17"/>
    <w:rsid w:val="00605C42"/>
    <w:rsid w:val="00605DF3"/>
    <w:rsid w:val="00606100"/>
    <w:rsid w:val="00606356"/>
    <w:rsid w:val="00606DC4"/>
    <w:rsid w:val="006071D3"/>
    <w:rsid w:val="0060757D"/>
    <w:rsid w:val="0060795F"/>
    <w:rsid w:val="00607CF3"/>
    <w:rsid w:val="00607F82"/>
    <w:rsid w:val="006103C9"/>
    <w:rsid w:val="0061088E"/>
    <w:rsid w:val="00610975"/>
    <w:rsid w:val="006109C2"/>
    <w:rsid w:val="00610BD0"/>
    <w:rsid w:val="00610EF2"/>
    <w:rsid w:val="00611534"/>
    <w:rsid w:val="006117E1"/>
    <w:rsid w:val="00611802"/>
    <w:rsid w:val="006118C9"/>
    <w:rsid w:val="00612028"/>
    <w:rsid w:val="00612982"/>
    <w:rsid w:val="00612F4B"/>
    <w:rsid w:val="00613206"/>
    <w:rsid w:val="00614007"/>
    <w:rsid w:val="00614062"/>
    <w:rsid w:val="006141D1"/>
    <w:rsid w:val="006144C6"/>
    <w:rsid w:val="006145B3"/>
    <w:rsid w:val="006147EE"/>
    <w:rsid w:val="00614965"/>
    <w:rsid w:val="00614AC2"/>
    <w:rsid w:val="006151B2"/>
    <w:rsid w:val="00615323"/>
    <w:rsid w:val="00615491"/>
    <w:rsid w:val="00615629"/>
    <w:rsid w:val="00615DC8"/>
    <w:rsid w:val="00615DCF"/>
    <w:rsid w:val="00615EAD"/>
    <w:rsid w:val="00616177"/>
    <w:rsid w:val="00616E1C"/>
    <w:rsid w:val="00617051"/>
    <w:rsid w:val="00617C08"/>
    <w:rsid w:val="00620476"/>
    <w:rsid w:val="006204E2"/>
    <w:rsid w:val="00620511"/>
    <w:rsid w:val="00620723"/>
    <w:rsid w:val="00620E07"/>
    <w:rsid w:val="006213E1"/>
    <w:rsid w:val="00621765"/>
    <w:rsid w:val="0062208B"/>
    <w:rsid w:val="0062245B"/>
    <w:rsid w:val="006225D2"/>
    <w:rsid w:val="006229AD"/>
    <w:rsid w:val="00622A46"/>
    <w:rsid w:val="00622B66"/>
    <w:rsid w:val="00622BC1"/>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5AAB"/>
    <w:rsid w:val="00626522"/>
    <w:rsid w:val="0062654B"/>
    <w:rsid w:val="00626A8E"/>
    <w:rsid w:val="00626C2D"/>
    <w:rsid w:val="00626DCA"/>
    <w:rsid w:val="00626FC9"/>
    <w:rsid w:val="006270FF"/>
    <w:rsid w:val="006274B4"/>
    <w:rsid w:val="006274FB"/>
    <w:rsid w:val="00630278"/>
    <w:rsid w:val="00630421"/>
    <w:rsid w:val="00631036"/>
    <w:rsid w:val="006318B6"/>
    <w:rsid w:val="00631E7E"/>
    <w:rsid w:val="00632728"/>
    <w:rsid w:val="006327A1"/>
    <w:rsid w:val="00632842"/>
    <w:rsid w:val="006328D3"/>
    <w:rsid w:val="00632FBA"/>
    <w:rsid w:val="00633020"/>
    <w:rsid w:val="00633DAC"/>
    <w:rsid w:val="00633DC1"/>
    <w:rsid w:val="006345CA"/>
    <w:rsid w:val="00634B29"/>
    <w:rsid w:val="00634B35"/>
    <w:rsid w:val="00635397"/>
    <w:rsid w:val="0063580E"/>
    <w:rsid w:val="00635C53"/>
    <w:rsid w:val="00635CA8"/>
    <w:rsid w:val="006365FB"/>
    <w:rsid w:val="006368C0"/>
    <w:rsid w:val="00636A22"/>
    <w:rsid w:val="00636BB1"/>
    <w:rsid w:val="00636C2C"/>
    <w:rsid w:val="00637102"/>
    <w:rsid w:val="006374A2"/>
    <w:rsid w:val="006375A3"/>
    <w:rsid w:val="00637C0F"/>
    <w:rsid w:val="00637DE0"/>
    <w:rsid w:val="0064018D"/>
    <w:rsid w:val="0064032E"/>
    <w:rsid w:val="0064037F"/>
    <w:rsid w:val="00640681"/>
    <w:rsid w:val="006408E0"/>
    <w:rsid w:val="00640FAD"/>
    <w:rsid w:val="00641EA2"/>
    <w:rsid w:val="00641ED3"/>
    <w:rsid w:val="00642267"/>
    <w:rsid w:val="00642389"/>
    <w:rsid w:val="00642650"/>
    <w:rsid w:val="00642798"/>
    <w:rsid w:val="00642DE0"/>
    <w:rsid w:val="0064325D"/>
    <w:rsid w:val="00643A8E"/>
    <w:rsid w:val="00643D46"/>
    <w:rsid w:val="00643DCB"/>
    <w:rsid w:val="00644370"/>
    <w:rsid w:val="0064477D"/>
    <w:rsid w:val="0064484E"/>
    <w:rsid w:val="00644D45"/>
    <w:rsid w:val="00644F01"/>
    <w:rsid w:val="0064553E"/>
    <w:rsid w:val="0064572D"/>
    <w:rsid w:val="00645B0D"/>
    <w:rsid w:val="00646030"/>
    <w:rsid w:val="006460AA"/>
    <w:rsid w:val="006469F3"/>
    <w:rsid w:val="00646B43"/>
    <w:rsid w:val="00647193"/>
    <w:rsid w:val="00647A26"/>
    <w:rsid w:val="00647B8B"/>
    <w:rsid w:val="00650121"/>
    <w:rsid w:val="0065065D"/>
    <w:rsid w:val="006506C2"/>
    <w:rsid w:val="006509C8"/>
    <w:rsid w:val="006509F3"/>
    <w:rsid w:val="00650F24"/>
    <w:rsid w:val="00651550"/>
    <w:rsid w:val="006518CA"/>
    <w:rsid w:val="0065197C"/>
    <w:rsid w:val="00651E34"/>
    <w:rsid w:val="00651E94"/>
    <w:rsid w:val="00651EBA"/>
    <w:rsid w:val="00652A26"/>
    <w:rsid w:val="00652D53"/>
    <w:rsid w:val="00652D55"/>
    <w:rsid w:val="00652F77"/>
    <w:rsid w:val="006531A3"/>
    <w:rsid w:val="0065340E"/>
    <w:rsid w:val="0065369F"/>
    <w:rsid w:val="0065383B"/>
    <w:rsid w:val="00653F90"/>
    <w:rsid w:val="00653FA4"/>
    <w:rsid w:val="00654117"/>
    <w:rsid w:val="00654492"/>
    <w:rsid w:val="00654564"/>
    <w:rsid w:val="00654D78"/>
    <w:rsid w:val="00654FEE"/>
    <w:rsid w:val="0065547A"/>
    <w:rsid w:val="0065596B"/>
    <w:rsid w:val="00655C62"/>
    <w:rsid w:val="00655C81"/>
    <w:rsid w:val="00655DE3"/>
    <w:rsid w:val="0065691A"/>
    <w:rsid w:val="00656B13"/>
    <w:rsid w:val="00656CAA"/>
    <w:rsid w:val="00657021"/>
    <w:rsid w:val="0065785D"/>
    <w:rsid w:val="00660155"/>
    <w:rsid w:val="00660395"/>
    <w:rsid w:val="0066061B"/>
    <w:rsid w:val="00660662"/>
    <w:rsid w:val="00660E11"/>
    <w:rsid w:val="0066119E"/>
    <w:rsid w:val="006618E1"/>
    <w:rsid w:val="006619E3"/>
    <w:rsid w:val="00661A0A"/>
    <w:rsid w:val="00661B48"/>
    <w:rsid w:val="00661BB7"/>
    <w:rsid w:val="006625C2"/>
    <w:rsid w:val="00662881"/>
    <w:rsid w:val="00662F41"/>
    <w:rsid w:val="00663D9E"/>
    <w:rsid w:val="00664027"/>
    <w:rsid w:val="00664534"/>
    <w:rsid w:val="00664F29"/>
    <w:rsid w:val="0066500B"/>
    <w:rsid w:val="00665143"/>
    <w:rsid w:val="006658AD"/>
    <w:rsid w:val="00665BAE"/>
    <w:rsid w:val="00665DCA"/>
    <w:rsid w:val="00666A36"/>
    <w:rsid w:val="00666FF0"/>
    <w:rsid w:val="006674FB"/>
    <w:rsid w:val="0066759E"/>
    <w:rsid w:val="00667773"/>
    <w:rsid w:val="00667ED4"/>
    <w:rsid w:val="0067001B"/>
    <w:rsid w:val="00670208"/>
    <w:rsid w:val="00670461"/>
    <w:rsid w:val="00670808"/>
    <w:rsid w:val="006709E5"/>
    <w:rsid w:val="00670DB0"/>
    <w:rsid w:val="006720C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02F3"/>
    <w:rsid w:val="006815E0"/>
    <w:rsid w:val="00681762"/>
    <w:rsid w:val="0068184C"/>
    <w:rsid w:val="00681DD6"/>
    <w:rsid w:val="006824A9"/>
    <w:rsid w:val="006828A6"/>
    <w:rsid w:val="00682922"/>
    <w:rsid w:val="00682C79"/>
    <w:rsid w:val="00682F10"/>
    <w:rsid w:val="0068310D"/>
    <w:rsid w:val="00683CE7"/>
    <w:rsid w:val="00683EF1"/>
    <w:rsid w:val="00684031"/>
    <w:rsid w:val="006841FC"/>
    <w:rsid w:val="006842CD"/>
    <w:rsid w:val="00684392"/>
    <w:rsid w:val="006843A5"/>
    <w:rsid w:val="00684815"/>
    <w:rsid w:val="00684C3E"/>
    <w:rsid w:val="006855F8"/>
    <w:rsid w:val="00685A19"/>
    <w:rsid w:val="00685B9E"/>
    <w:rsid w:val="00685BAF"/>
    <w:rsid w:val="0068639F"/>
    <w:rsid w:val="0068751A"/>
    <w:rsid w:val="0068778C"/>
    <w:rsid w:val="00687EE4"/>
    <w:rsid w:val="0069023C"/>
    <w:rsid w:val="00690240"/>
    <w:rsid w:val="006902A5"/>
    <w:rsid w:val="00690399"/>
    <w:rsid w:val="00690660"/>
    <w:rsid w:val="0069097C"/>
    <w:rsid w:val="006912C8"/>
    <w:rsid w:val="006913BB"/>
    <w:rsid w:val="0069160E"/>
    <w:rsid w:val="006917A8"/>
    <w:rsid w:val="00691800"/>
    <w:rsid w:val="00691ACB"/>
    <w:rsid w:val="00691F1E"/>
    <w:rsid w:val="0069229A"/>
    <w:rsid w:val="00692754"/>
    <w:rsid w:val="00692D14"/>
    <w:rsid w:val="006931FA"/>
    <w:rsid w:val="00693302"/>
    <w:rsid w:val="0069332E"/>
    <w:rsid w:val="00693989"/>
    <w:rsid w:val="00693ED7"/>
    <w:rsid w:val="0069408B"/>
    <w:rsid w:val="006941E4"/>
    <w:rsid w:val="00694B66"/>
    <w:rsid w:val="00694C9A"/>
    <w:rsid w:val="00694F79"/>
    <w:rsid w:val="00694F95"/>
    <w:rsid w:val="00694FF2"/>
    <w:rsid w:val="0069548B"/>
    <w:rsid w:val="00695698"/>
    <w:rsid w:val="006957B5"/>
    <w:rsid w:val="006959A6"/>
    <w:rsid w:val="006959C1"/>
    <w:rsid w:val="0069635B"/>
    <w:rsid w:val="006966EE"/>
    <w:rsid w:val="0069675C"/>
    <w:rsid w:val="00696EC6"/>
    <w:rsid w:val="0069705A"/>
    <w:rsid w:val="00697A9B"/>
    <w:rsid w:val="00697EB8"/>
    <w:rsid w:val="006A0A56"/>
    <w:rsid w:val="006A0D89"/>
    <w:rsid w:val="006A0F2F"/>
    <w:rsid w:val="006A10D1"/>
    <w:rsid w:val="006A1120"/>
    <w:rsid w:val="006A12E7"/>
    <w:rsid w:val="006A17A2"/>
    <w:rsid w:val="006A1CD1"/>
    <w:rsid w:val="006A272F"/>
    <w:rsid w:val="006A2F54"/>
    <w:rsid w:val="006A3059"/>
    <w:rsid w:val="006A3964"/>
    <w:rsid w:val="006A4169"/>
    <w:rsid w:val="006A443F"/>
    <w:rsid w:val="006A46A3"/>
    <w:rsid w:val="006A4727"/>
    <w:rsid w:val="006A48CE"/>
    <w:rsid w:val="006A49E0"/>
    <w:rsid w:val="006A4C93"/>
    <w:rsid w:val="006A4FD8"/>
    <w:rsid w:val="006A500A"/>
    <w:rsid w:val="006A56AF"/>
    <w:rsid w:val="006A59FC"/>
    <w:rsid w:val="006A5DDB"/>
    <w:rsid w:val="006A5E41"/>
    <w:rsid w:val="006A6575"/>
    <w:rsid w:val="006A671E"/>
    <w:rsid w:val="006A6C3D"/>
    <w:rsid w:val="006A6CFF"/>
    <w:rsid w:val="006A6D02"/>
    <w:rsid w:val="006A6EFD"/>
    <w:rsid w:val="006A759D"/>
    <w:rsid w:val="006A78E5"/>
    <w:rsid w:val="006A7CD7"/>
    <w:rsid w:val="006A7EBF"/>
    <w:rsid w:val="006B05AC"/>
    <w:rsid w:val="006B0968"/>
    <w:rsid w:val="006B09F0"/>
    <w:rsid w:val="006B0B88"/>
    <w:rsid w:val="006B0C3E"/>
    <w:rsid w:val="006B108D"/>
    <w:rsid w:val="006B13DA"/>
    <w:rsid w:val="006B1413"/>
    <w:rsid w:val="006B1833"/>
    <w:rsid w:val="006B1939"/>
    <w:rsid w:val="006B1A33"/>
    <w:rsid w:val="006B1A4A"/>
    <w:rsid w:val="006B1D58"/>
    <w:rsid w:val="006B23FB"/>
    <w:rsid w:val="006B26AE"/>
    <w:rsid w:val="006B29E3"/>
    <w:rsid w:val="006B2DF7"/>
    <w:rsid w:val="006B3210"/>
    <w:rsid w:val="006B327C"/>
    <w:rsid w:val="006B348B"/>
    <w:rsid w:val="006B35EB"/>
    <w:rsid w:val="006B374C"/>
    <w:rsid w:val="006B46A6"/>
    <w:rsid w:val="006B4846"/>
    <w:rsid w:val="006B4AC9"/>
    <w:rsid w:val="006B4B7C"/>
    <w:rsid w:val="006B521C"/>
    <w:rsid w:val="006B556C"/>
    <w:rsid w:val="006B5E95"/>
    <w:rsid w:val="006B627B"/>
    <w:rsid w:val="006B6306"/>
    <w:rsid w:val="006B6740"/>
    <w:rsid w:val="006B6AB0"/>
    <w:rsid w:val="006B6DC1"/>
    <w:rsid w:val="006B736E"/>
    <w:rsid w:val="006B7600"/>
    <w:rsid w:val="006B790B"/>
    <w:rsid w:val="006C019D"/>
    <w:rsid w:val="006C03F8"/>
    <w:rsid w:val="006C05A3"/>
    <w:rsid w:val="006C099B"/>
    <w:rsid w:val="006C0B34"/>
    <w:rsid w:val="006C0DD2"/>
    <w:rsid w:val="006C0EF9"/>
    <w:rsid w:val="006C119C"/>
    <w:rsid w:val="006C1CEB"/>
    <w:rsid w:val="006C2AB3"/>
    <w:rsid w:val="006C2E55"/>
    <w:rsid w:val="006C2F8C"/>
    <w:rsid w:val="006C3D5B"/>
    <w:rsid w:val="006C3E61"/>
    <w:rsid w:val="006C3E7E"/>
    <w:rsid w:val="006C3FDA"/>
    <w:rsid w:val="006C42F2"/>
    <w:rsid w:val="006C455A"/>
    <w:rsid w:val="006C4797"/>
    <w:rsid w:val="006C54BD"/>
    <w:rsid w:val="006C5787"/>
    <w:rsid w:val="006C598D"/>
    <w:rsid w:val="006C5C97"/>
    <w:rsid w:val="006C5D2A"/>
    <w:rsid w:val="006C5F2E"/>
    <w:rsid w:val="006C62B6"/>
    <w:rsid w:val="006C645A"/>
    <w:rsid w:val="006C6B41"/>
    <w:rsid w:val="006C6D82"/>
    <w:rsid w:val="006C6E95"/>
    <w:rsid w:val="006C7060"/>
    <w:rsid w:val="006C74BF"/>
    <w:rsid w:val="006C769D"/>
    <w:rsid w:val="006D00E6"/>
    <w:rsid w:val="006D01C7"/>
    <w:rsid w:val="006D089A"/>
    <w:rsid w:val="006D0B88"/>
    <w:rsid w:val="006D101D"/>
    <w:rsid w:val="006D1796"/>
    <w:rsid w:val="006D1969"/>
    <w:rsid w:val="006D2017"/>
    <w:rsid w:val="006D2CFE"/>
    <w:rsid w:val="006D303C"/>
    <w:rsid w:val="006D319A"/>
    <w:rsid w:val="006D33F1"/>
    <w:rsid w:val="006D3465"/>
    <w:rsid w:val="006D371E"/>
    <w:rsid w:val="006D37D1"/>
    <w:rsid w:val="006D3A32"/>
    <w:rsid w:val="006D3ADF"/>
    <w:rsid w:val="006D3B83"/>
    <w:rsid w:val="006D3DF3"/>
    <w:rsid w:val="006D3EB9"/>
    <w:rsid w:val="006D3F41"/>
    <w:rsid w:val="006D44C9"/>
    <w:rsid w:val="006D4977"/>
    <w:rsid w:val="006D4A22"/>
    <w:rsid w:val="006D5434"/>
    <w:rsid w:val="006D5E32"/>
    <w:rsid w:val="006D615C"/>
    <w:rsid w:val="006D6772"/>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567"/>
    <w:rsid w:val="006E17BF"/>
    <w:rsid w:val="006E1915"/>
    <w:rsid w:val="006E1932"/>
    <w:rsid w:val="006E21BC"/>
    <w:rsid w:val="006E21F3"/>
    <w:rsid w:val="006E2724"/>
    <w:rsid w:val="006E2D1F"/>
    <w:rsid w:val="006E3186"/>
    <w:rsid w:val="006E3215"/>
    <w:rsid w:val="006E34E1"/>
    <w:rsid w:val="006E3697"/>
    <w:rsid w:val="006E3867"/>
    <w:rsid w:val="006E3A85"/>
    <w:rsid w:val="006E4159"/>
    <w:rsid w:val="006E43B6"/>
    <w:rsid w:val="006E45E4"/>
    <w:rsid w:val="006E4A82"/>
    <w:rsid w:val="006E4A95"/>
    <w:rsid w:val="006E4C25"/>
    <w:rsid w:val="006E56A8"/>
    <w:rsid w:val="006E5C38"/>
    <w:rsid w:val="006E5CFB"/>
    <w:rsid w:val="006E62DF"/>
    <w:rsid w:val="006E64E8"/>
    <w:rsid w:val="006E6D5E"/>
    <w:rsid w:val="006E7441"/>
    <w:rsid w:val="006E7512"/>
    <w:rsid w:val="006E7B9D"/>
    <w:rsid w:val="006E7BBE"/>
    <w:rsid w:val="006F031E"/>
    <w:rsid w:val="006F0AAE"/>
    <w:rsid w:val="006F0C0D"/>
    <w:rsid w:val="006F1335"/>
    <w:rsid w:val="006F1791"/>
    <w:rsid w:val="006F1884"/>
    <w:rsid w:val="006F1CDF"/>
    <w:rsid w:val="006F1FC4"/>
    <w:rsid w:val="006F2017"/>
    <w:rsid w:val="006F21D0"/>
    <w:rsid w:val="006F241B"/>
    <w:rsid w:val="006F283E"/>
    <w:rsid w:val="006F2A6C"/>
    <w:rsid w:val="006F2E5F"/>
    <w:rsid w:val="006F3560"/>
    <w:rsid w:val="006F35C3"/>
    <w:rsid w:val="006F3750"/>
    <w:rsid w:val="006F37B3"/>
    <w:rsid w:val="006F404C"/>
    <w:rsid w:val="006F41BB"/>
    <w:rsid w:val="006F48E4"/>
    <w:rsid w:val="006F4FD2"/>
    <w:rsid w:val="006F549A"/>
    <w:rsid w:val="006F58BC"/>
    <w:rsid w:val="006F5942"/>
    <w:rsid w:val="006F642E"/>
    <w:rsid w:val="006F6BF1"/>
    <w:rsid w:val="006F6DDA"/>
    <w:rsid w:val="006F6DEA"/>
    <w:rsid w:val="006F799F"/>
    <w:rsid w:val="006F7CCA"/>
    <w:rsid w:val="0070004D"/>
    <w:rsid w:val="00700220"/>
    <w:rsid w:val="00700281"/>
    <w:rsid w:val="007005DC"/>
    <w:rsid w:val="0070080F"/>
    <w:rsid w:val="00700E79"/>
    <w:rsid w:val="007010BC"/>
    <w:rsid w:val="007014DA"/>
    <w:rsid w:val="007017E1"/>
    <w:rsid w:val="00701CE0"/>
    <w:rsid w:val="00702938"/>
    <w:rsid w:val="00702D62"/>
    <w:rsid w:val="007036B0"/>
    <w:rsid w:val="00703777"/>
    <w:rsid w:val="00703856"/>
    <w:rsid w:val="007040F1"/>
    <w:rsid w:val="00704445"/>
    <w:rsid w:val="0070454D"/>
    <w:rsid w:val="007047E2"/>
    <w:rsid w:val="007049D1"/>
    <w:rsid w:val="00704B92"/>
    <w:rsid w:val="00704EEE"/>
    <w:rsid w:val="0070553E"/>
    <w:rsid w:val="00705847"/>
    <w:rsid w:val="00705961"/>
    <w:rsid w:val="00705C88"/>
    <w:rsid w:val="00706A7C"/>
    <w:rsid w:val="00706E24"/>
    <w:rsid w:val="00707457"/>
    <w:rsid w:val="007079CB"/>
    <w:rsid w:val="00707DD9"/>
    <w:rsid w:val="00707EEC"/>
    <w:rsid w:val="0071011B"/>
    <w:rsid w:val="00710304"/>
    <w:rsid w:val="00710339"/>
    <w:rsid w:val="00710E89"/>
    <w:rsid w:val="00710F7E"/>
    <w:rsid w:val="00711076"/>
    <w:rsid w:val="0071137E"/>
    <w:rsid w:val="0071138E"/>
    <w:rsid w:val="007116E8"/>
    <w:rsid w:val="0071231D"/>
    <w:rsid w:val="00712A1E"/>
    <w:rsid w:val="00712A4C"/>
    <w:rsid w:val="00712B55"/>
    <w:rsid w:val="00713006"/>
    <w:rsid w:val="00713067"/>
    <w:rsid w:val="0071311C"/>
    <w:rsid w:val="00713440"/>
    <w:rsid w:val="00713781"/>
    <w:rsid w:val="00713A8C"/>
    <w:rsid w:val="00713B67"/>
    <w:rsid w:val="00713B6D"/>
    <w:rsid w:val="00713C4F"/>
    <w:rsid w:val="00713CA7"/>
    <w:rsid w:val="00713E3E"/>
    <w:rsid w:val="0071470D"/>
    <w:rsid w:val="007148F5"/>
    <w:rsid w:val="00714FD3"/>
    <w:rsid w:val="007152B5"/>
    <w:rsid w:val="00715916"/>
    <w:rsid w:val="00715FF1"/>
    <w:rsid w:val="00716152"/>
    <w:rsid w:val="007163D0"/>
    <w:rsid w:val="0071679C"/>
    <w:rsid w:val="00716885"/>
    <w:rsid w:val="00716BFC"/>
    <w:rsid w:val="00717048"/>
    <w:rsid w:val="007171B7"/>
    <w:rsid w:val="007171BD"/>
    <w:rsid w:val="00717533"/>
    <w:rsid w:val="00717723"/>
    <w:rsid w:val="00717AAF"/>
    <w:rsid w:val="00717D4A"/>
    <w:rsid w:val="00720381"/>
    <w:rsid w:val="00720786"/>
    <w:rsid w:val="00720FAB"/>
    <w:rsid w:val="00720FB7"/>
    <w:rsid w:val="00721203"/>
    <w:rsid w:val="00721732"/>
    <w:rsid w:val="007217B0"/>
    <w:rsid w:val="007217E2"/>
    <w:rsid w:val="00722152"/>
    <w:rsid w:val="007223C9"/>
    <w:rsid w:val="007226DA"/>
    <w:rsid w:val="007228FE"/>
    <w:rsid w:val="0072295D"/>
    <w:rsid w:val="00722ACB"/>
    <w:rsid w:val="0072330F"/>
    <w:rsid w:val="00723592"/>
    <w:rsid w:val="007237AF"/>
    <w:rsid w:val="00723E3E"/>
    <w:rsid w:val="00724536"/>
    <w:rsid w:val="00724A69"/>
    <w:rsid w:val="00724A6C"/>
    <w:rsid w:val="00724C84"/>
    <w:rsid w:val="00725046"/>
    <w:rsid w:val="00725217"/>
    <w:rsid w:val="0072543B"/>
    <w:rsid w:val="00725B69"/>
    <w:rsid w:val="00725B78"/>
    <w:rsid w:val="00725CD5"/>
    <w:rsid w:val="0072603E"/>
    <w:rsid w:val="007262C8"/>
    <w:rsid w:val="00726615"/>
    <w:rsid w:val="00726D0C"/>
    <w:rsid w:val="00726E44"/>
    <w:rsid w:val="00726EA7"/>
    <w:rsid w:val="00727026"/>
    <w:rsid w:val="00727104"/>
    <w:rsid w:val="007272C9"/>
    <w:rsid w:val="007275AF"/>
    <w:rsid w:val="00727D38"/>
    <w:rsid w:val="00727F69"/>
    <w:rsid w:val="00727FDE"/>
    <w:rsid w:val="00730208"/>
    <w:rsid w:val="00730751"/>
    <w:rsid w:val="007307E9"/>
    <w:rsid w:val="0073094D"/>
    <w:rsid w:val="00730C7F"/>
    <w:rsid w:val="00730CBF"/>
    <w:rsid w:val="007310DA"/>
    <w:rsid w:val="007310F9"/>
    <w:rsid w:val="00731241"/>
    <w:rsid w:val="00731509"/>
    <w:rsid w:val="00731677"/>
    <w:rsid w:val="00731D05"/>
    <w:rsid w:val="00732299"/>
    <w:rsid w:val="0073237F"/>
    <w:rsid w:val="00732A90"/>
    <w:rsid w:val="00732BD8"/>
    <w:rsid w:val="00732E32"/>
    <w:rsid w:val="00732FD0"/>
    <w:rsid w:val="0073318B"/>
    <w:rsid w:val="007336EF"/>
    <w:rsid w:val="00733E87"/>
    <w:rsid w:val="007342FD"/>
    <w:rsid w:val="0073440B"/>
    <w:rsid w:val="00734629"/>
    <w:rsid w:val="00734A9C"/>
    <w:rsid w:val="00734CA1"/>
    <w:rsid w:val="00734CE3"/>
    <w:rsid w:val="00734D0A"/>
    <w:rsid w:val="007351DC"/>
    <w:rsid w:val="0073540E"/>
    <w:rsid w:val="007358BC"/>
    <w:rsid w:val="007358C0"/>
    <w:rsid w:val="00735940"/>
    <w:rsid w:val="007359D7"/>
    <w:rsid w:val="00735AF5"/>
    <w:rsid w:val="00735E58"/>
    <w:rsid w:val="00735FD8"/>
    <w:rsid w:val="00736018"/>
    <w:rsid w:val="00737304"/>
    <w:rsid w:val="00737550"/>
    <w:rsid w:val="00737598"/>
    <w:rsid w:val="007377C4"/>
    <w:rsid w:val="007400B8"/>
    <w:rsid w:val="007400E3"/>
    <w:rsid w:val="00740118"/>
    <w:rsid w:val="00740167"/>
    <w:rsid w:val="00740954"/>
    <w:rsid w:val="00740FD5"/>
    <w:rsid w:val="00741046"/>
    <w:rsid w:val="0074146F"/>
    <w:rsid w:val="0074156F"/>
    <w:rsid w:val="00741B22"/>
    <w:rsid w:val="00741BD5"/>
    <w:rsid w:val="00741F26"/>
    <w:rsid w:val="00742481"/>
    <w:rsid w:val="0074253B"/>
    <w:rsid w:val="00742596"/>
    <w:rsid w:val="00742E7C"/>
    <w:rsid w:val="0074342B"/>
    <w:rsid w:val="00743CB1"/>
    <w:rsid w:val="007441E6"/>
    <w:rsid w:val="00745189"/>
    <w:rsid w:val="007454E0"/>
    <w:rsid w:val="007455F3"/>
    <w:rsid w:val="007457C7"/>
    <w:rsid w:val="00745BA2"/>
    <w:rsid w:val="00745C70"/>
    <w:rsid w:val="00746006"/>
    <w:rsid w:val="00746033"/>
    <w:rsid w:val="00746287"/>
    <w:rsid w:val="00746EA3"/>
    <w:rsid w:val="0074701B"/>
    <w:rsid w:val="00747325"/>
    <w:rsid w:val="00747611"/>
    <w:rsid w:val="00747FCB"/>
    <w:rsid w:val="00750228"/>
    <w:rsid w:val="00750568"/>
    <w:rsid w:val="0075081F"/>
    <w:rsid w:val="0075083C"/>
    <w:rsid w:val="007515C1"/>
    <w:rsid w:val="007516E0"/>
    <w:rsid w:val="00751B9C"/>
    <w:rsid w:val="00751C9C"/>
    <w:rsid w:val="00751E8D"/>
    <w:rsid w:val="007520CE"/>
    <w:rsid w:val="00752667"/>
    <w:rsid w:val="00752EAC"/>
    <w:rsid w:val="00753180"/>
    <w:rsid w:val="0075390E"/>
    <w:rsid w:val="00753A3E"/>
    <w:rsid w:val="00753C2B"/>
    <w:rsid w:val="007540D1"/>
    <w:rsid w:val="00754218"/>
    <w:rsid w:val="0075472E"/>
    <w:rsid w:val="0075472F"/>
    <w:rsid w:val="00754A3E"/>
    <w:rsid w:val="00754B7C"/>
    <w:rsid w:val="00754EF3"/>
    <w:rsid w:val="007550F3"/>
    <w:rsid w:val="0075526C"/>
    <w:rsid w:val="0075530E"/>
    <w:rsid w:val="00755800"/>
    <w:rsid w:val="007558F9"/>
    <w:rsid w:val="00755DB0"/>
    <w:rsid w:val="00755FA2"/>
    <w:rsid w:val="007560A9"/>
    <w:rsid w:val="00756514"/>
    <w:rsid w:val="007565FA"/>
    <w:rsid w:val="00756876"/>
    <w:rsid w:val="007569B5"/>
    <w:rsid w:val="00757322"/>
    <w:rsid w:val="007578F0"/>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7"/>
    <w:rsid w:val="007618CB"/>
    <w:rsid w:val="00761C73"/>
    <w:rsid w:val="007623AB"/>
    <w:rsid w:val="0076241B"/>
    <w:rsid w:val="00762BBD"/>
    <w:rsid w:val="00762F7E"/>
    <w:rsid w:val="00763137"/>
    <w:rsid w:val="00763481"/>
    <w:rsid w:val="00763960"/>
    <w:rsid w:val="00763A4A"/>
    <w:rsid w:val="007649C8"/>
    <w:rsid w:val="00765629"/>
    <w:rsid w:val="0076599B"/>
    <w:rsid w:val="00765CE8"/>
    <w:rsid w:val="00765FF2"/>
    <w:rsid w:val="0076621A"/>
    <w:rsid w:val="007669FF"/>
    <w:rsid w:val="00766A5B"/>
    <w:rsid w:val="00766E41"/>
    <w:rsid w:val="00767011"/>
    <w:rsid w:val="00767658"/>
    <w:rsid w:val="00767D95"/>
    <w:rsid w:val="00770572"/>
    <w:rsid w:val="00770799"/>
    <w:rsid w:val="007708EE"/>
    <w:rsid w:val="00770B29"/>
    <w:rsid w:val="00770F30"/>
    <w:rsid w:val="00771083"/>
    <w:rsid w:val="007710B5"/>
    <w:rsid w:val="00771671"/>
    <w:rsid w:val="0077172B"/>
    <w:rsid w:val="00771762"/>
    <w:rsid w:val="007717B8"/>
    <w:rsid w:val="00771885"/>
    <w:rsid w:val="00771B63"/>
    <w:rsid w:val="00771BF8"/>
    <w:rsid w:val="00771E42"/>
    <w:rsid w:val="007721CF"/>
    <w:rsid w:val="0077224F"/>
    <w:rsid w:val="00772805"/>
    <w:rsid w:val="00772925"/>
    <w:rsid w:val="00772BD3"/>
    <w:rsid w:val="00773029"/>
    <w:rsid w:val="007739D2"/>
    <w:rsid w:val="00773B43"/>
    <w:rsid w:val="00773BE9"/>
    <w:rsid w:val="00773D2A"/>
    <w:rsid w:val="00773FE2"/>
    <w:rsid w:val="007740FC"/>
    <w:rsid w:val="00774236"/>
    <w:rsid w:val="007743FA"/>
    <w:rsid w:val="0077450B"/>
    <w:rsid w:val="00774582"/>
    <w:rsid w:val="0077474F"/>
    <w:rsid w:val="00774D99"/>
    <w:rsid w:val="00774FC7"/>
    <w:rsid w:val="00775572"/>
    <w:rsid w:val="00775597"/>
    <w:rsid w:val="007755F9"/>
    <w:rsid w:val="00775627"/>
    <w:rsid w:val="00775804"/>
    <w:rsid w:val="00776559"/>
    <w:rsid w:val="00776867"/>
    <w:rsid w:val="00776F7F"/>
    <w:rsid w:val="00777187"/>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8D0"/>
    <w:rsid w:val="0078391A"/>
    <w:rsid w:val="007844B7"/>
    <w:rsid w:val="00785033"/>
    <w:rsid w:val="00785142"/>
    <w:rsid w:val="00785302"/>
    <w:rsid w:val="007854CE"/>
    <w:rsid w:val="00785A36"/>
    <w:rsid w:val="0078604C"/>
    <w:rsid w:val="0078622C"/>
    <w:rsid w:val="00786594"/>
    <w:rsid w:val="00786746"/>
    <w:rsid w:val="00786775"/>
    <w:rsid w:val="007870A4"/>
    <w:rsid w:val="007872B3"/>
    <w:rsid w:val="007878F9"/>
    <w:rsid w:val="00787ACC"/>
    <w:rsid w:val="00787BD1"/>
    <w:rsid w:val="0079023B"/>
    <w:rsid w:val="007904A5"/>
    <w:rsid w:val="00790505"/>
    <w:rsid w:val="00790B6E"/>
    <w:rsid w:val="00791DF1"/>
    <w:rsid w:val="007922C8"/>
    <w:rsid w:val="007927D3"/>
    <w:rsid w:val="00792C3B"/>
    <w:rsid w:val="00792E16"/>
    <w:rsid w:val="00792E35"/>
    <w:rsid w:val="00793032"/>
    <w:rsid w:val="007934B0"/>
    <w:rsid w:val="00793572"/>
    <w:rsid w:val="0079381F"/>
    <w:rsid w:val="00793D30"/>
    <w:rsid w:val="00793E95"/>
    <w:rsid w:val="0079428E"/>
    <w:rsid w:val="00794ED5"/>
    <w:rsid w:val="00795238"/>
    <w:rsid w:val="007953E1"/>
    <w:rsid w:val="00795A97"/>
    <w:rsid w:val="00795B64"/>
    <w:rsid w:val="007969FB"/>
    <w:rsid w:val="0079748E"/>
    <w:rsid w:val="007976DA"/>
    <w:rsid w:val="00797B34"/>
    <w:rsid w:val="00797DFD"/>
    <w:rsid w:val="007A0327"/>
    <w:rsid w:val="007A0D1D"/>
    <w:rsid w:val="007A0E4E"/>
    <w:rsid w:val="007A163E"/>
    <w:rsid w:val="007A1828"/>
    <w:rsid w:val="007A191E"/>
    <w:rsid w:val="007A192D"/>
    <w:rsid w:val="007A20A9"/>
    <w:rsid w:val="007A25B8"/>
    <w:rsid w:val="007A2F57"/>
    <w:rsid w:val="007A3232"/>
    <w:rsid w:val="007A37F7"/>
    <w:rsid w:val="007A38B0"/>
    <w:rsid w:val="007A3E40"/>
    <w:rsid w:val="007A3FDC"/>
    <w:rsid w:val="007A4057"/>
    <w:rsid w:val="007A40A1"/>
    <w:rsid w:val="007A4692"/>
    <w:rsid w:val="007A4BCE"/>
    <w:rsid w:val="007A4CB4"/>
    <w:rsid w:val="007A4E6E"/>
    <w:rsid w:val="007A5011"/>
    <w:rsid w:val="007A5621"/>
    <w:rsid w:val="007A5AE6"/>
    <w:rsid w:val="007A5B97"/>
    <w:rsid w:val="007A5C0D"/>
    <w:rsid w:val="007A5D90"/>
    <w:rsid w:val="007A6247"/>
    <w:rsid w:val="007A634D"/>
    <w:rsid w:val="007A63E9"/>
    <w:rsid w:val="007A6499"/>
    <w:rsid w:val="007A6F2F"/>
    <w:rsid w:val="007A7107"/>
    <w:rsid w:val="007A7D40"/>
    <w:rsid w:val="007B0642"/>
    <w:rsid w:val="007B0716"/>
    <w:rsid w:val="007B089A"/>
    <w:rsid w:val="007B09A8"/>
    <w:rsid w:val="007B0E04"/>
    <w:rsid w:val="007B2128"/>
    <w:rsid w:val="007B235D"/>
    <w:rsid w:val="007B2459"/>
    <w:rsid w:val="007B2B7A"/>
    <w:rsid w:val="007B3264"/>
    <w:rsid w:val="007B338C"/>
    <w:rsid w:val="007B3A0D"/>
    <w:rsid w:val="007B4296"/>
    <w:rsid w:val="007B42CE"/>
    <w:rsid w:val="007B4799"/>
    <w:rsid w:val="007B48BB"/>
    <w:rsid w:val="007B4C68"/>
    <w:rsid w:val="007B4F3A"/>
    <w:rsid w:val="007B5291"/>
    <w:rsid w:val="007B5554"/>
    <w:rsid w:val="007B5CC1"/>
    <w:rsid w:val="007B6354"/>
    <w:rsid w:val="007B637D"/>
    <w:rsid w:val="007B6522"/>
    <w:rsid w:val="007B6B7C"/>
    <w:rsid w:val="007B6D4F"/>
    <w:rsid w:val="007B7481"/>
    <w:rsid w:val="007B7529"/>
    <w:rsid w:val="007B7683"/>
    <w:rsid w:val="007B781C"/>
    <w:rsid w:val="007B78A6"/>
    <w:rsid w:val="007B7BDF"/>
    <w:rsid w:val="007B7F39"/>
    <w:rsid w:val="007C0291"/>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D4"/>
    <w:rsid w:val="007C402E"/>
    <w:rsid w:val="007C427D"/>
    <w:rsid w:val="007C43AD"/>
    <w:rsid w:val="007C4703"/>
    <w:rsid w:val="007C4C9D"/>
    <w:rsid w:val="007C5423"/>
    <w:rsid w:val="007C5576"/>
    <w:rsid w:val="007C575E"/>
    <w:rsid w:val="007C6596"/>
    <w:rsid w:val="007C6607"/>
    <w:rsid w:val="007C6AE0"/>
    <w:rsid w:val="007C6C2C"/>
    <w:rsid w:val="007C6FD4"/>
    <w:rsid w:val="007C752A"/>
    <w:rsid w:val="007C7BBC"/>
    <w:rsid w:val="007C7C75"/>
    <w:rsid w:val="007D013A"/>
    <w:rsid w:val="007D0269"/>
    <w:rsid w:val="007D0921"/>
    <w:rsid w:val="007D0C87"/>
    <w:rsid w:val="007D0DC2"/>
    <w:rsid w:val="007D106E"/>
    <w:rsid w:val="007D1350"/>
    <w:rsid w:val="007D147C"/>
    <w:rsid w:val="007D14D6"/>
    <w:rsid w:val="007D1AB6"/>
    <w:rsid w:val="007D1B28"/>
    <w:rsid w:val="007D1E12"/>
    <w:rsid w:val="007D21B5"/>
    <w:rsid w:val="007D2C5A"/>
    <w:rsid w:val="007D2F59"/>
    <w:rsid w:val="007D31BA"/>
    <w:rsid w:val="007D4704"/>
    <w:rsid w:val="007D4889"/>
    <w:rsid w:val="007D49AB"/>
    <w:rsid w:val="007D4B1B"/>
    <w:rsid w:val="007D4DC0"/>
    <w:rsid w:val="007D4DCC"/>
    <w:rsid w:val="007D4EC6"/>
    <w:rsid w:val="007D4F30"/>
    <w:rsid w:val="007D5048"/>
    <w:rsid w:val="007D55AA"/>
    <w:rsid w:val="007D58F6"/>
    <w:rsid w:val="007D5AD5"/>
    <w:rsid w:val="007D61B5"/>
    <w:rsid w:val="007D6359"/>
    <w:rsid w:val="007D6544"/>
    <w:rsid w:val="007D6562"/>
    <w:rsid w:val="007D6726"/>
    <w:rsid w:val="007D6F6C"/>
    <w:rsid w:val="007E03D6"/>
    <w:rsid w:val="007E0856"/>
    <w:rsid w:val="007E0A67"/>
    <w:rsid w:val="007E1181"/>
    <w:rsid w:val="007E11D2"/>
    <w:rsid w:val="007E1454"/>
    <w:rsid w:val="007E14AA"/>
    <w:rsid w:val="007E1685"/>
    <w:rsid w:val="007E1C3A"/>
    <w:rsid w:val="007E2168"/>
    <w:rsid w:val="007E2195"/>
    <w:rsid w:val="007E2A71"/>
    <w:rsid w:val="007E2D86"/>
    <w:rsid w:val="007E2E30"/>
    <w:rsid w:val="007E3266"/>
    <w:rsid w:val="007E374E"/>
    <w:rsid w:val="007E3FEC"/>
    <w:rsid w:val="007E44E5"/>
    <w:rsid w:val="007E4640"/>
    <w:rsid w:val="007E4744"/>
    <w:rsid w:val="007E4BCD"/>
    <w:rsid w:val="007E4C12"/>
    <w:rsid w:val="007E5EF6"/>
    <w:rsid w:val="007E6390"/>
    <w:rsid w:val="007E6425"/>
    <w:rsid w:val="007E64D4"/>
    <w:rsid w:val="007E6C69"/>
    <w:rsid w:val="007E6E9A"/>
    <w:rsid w:val="007E72C6"/>
    <w:rsid w:val="007E76FF"/>
    <w:rsid w:val="007E7976"/>
    <w:rsid w:val="007E7DFE"/>
    <w:rsid w:val="007F04D6"/>
    <w:rsid w:val="007F06BC"/>
    <w:rsid w:val="007F08C9"/>
    <w:rsid w:val="007F08E5"/>
    <w:rsid w:val="007F0E24"/>
    <w:rsid w:val="007F1516"/>
    <w:rsid w:val="007F164E"/>
    <w:rsid w:val="007F1F1F"/>
    <w:rsid w:val="007F26BE"/>
    <w:rsid w:val="007F29FC"/>
    <w:rsid w:val="007F2ABC"/>
    <w:rsid w:val="007F2B6E"/>
    <w:rsid w:val="007F2CBD"/>
    <w:rsid w:val="007F2CD7"/>
    <w:rsid w:val="007F2D62"/>
    <w:rsid w:val="007F2D63"/>
    <w:rsid w:val="007F3043"/>
    <w:rsid w:val="007F34EF"/>
    <w:rsid w:val="007F3679"/>
    <w:rsid w:val="007F3961"/>
    <w:rsid w:val="007F399E"/>
    <w:rsid w:val="007F39B6"/>
    <w:rsid w:val="007F3CFE"/>
    <w:rsid w:val="007F3D46"/>
    <w:rsid w:val="007F3F25"/>
    <w:rsid w:val="007F3FA4"/>
    <w:rsid w:val="007F4122"/>
    <w:rsid w:val="007F426D"/>
    <w:rsid w:val="007F42BE"/>
    <w:rsid w:val="007F43B2"/>
    <w:rsid w:val="007F479B"/>
    <w:rsid w:val="007F483C"/>
    <w:rsid w:val="007F500F"/>
    <w:rsid w:val="007F516E"/>
    <w:rsid w:val="007F5515"/>
    <w:rsid w:val="007F60D0"/>
    <w:rsid w:val="007F6276"/>
    <w:rsid w:val="007F6B90"/>
    <w:rsid w:val="007F723B"/>
    <w:rsid w:val="007F7314"/>
    <w:rsid w:val="007F74B0"/>
    <w:rsid w:val="007F750A"/>
    <w:rsid w:val="007F7D30"/>
    <w:rsid w:val="0080055B"/>
    <w:rsid w:val="00800967"/>
    <w:rsid w:val="008009C1"/>
    <w:rsid w:val="00800E18"/>
    <w:rsid w:val="00801021"/>
    <w:rsid w:val="00801B07"/>
    <w:rsid w:val="00801B65"/>
    <w:rsid w:val="00801E1C"/>
    <w:rsid w:val="00801EBE"/>
    <w:rsid w:val="00801F19"/>
    <w:rsid w:val="00802380"/>
    <w:rsid w:val="00802873"/>
    <w:rsid w:val="00802B31"/>
    <w:rsid w:val="00802EF1"/>
    <w:rsid w:val="00803A6F"/>
    <w:rsid w:val="00803F62"/>
    <w:rsid w:val="0080403A"/>
    <w:rsid w:val="008040E5"/>
    <w:rsid w:val="00804186"/>
    <w:rsid w:val="0080428B"/>
    <w:rsid w:val="00804311"/>
    <w:rsid w:val="00804402"/>
    <w:rsid w:val="008044E6"/>
    <w:rsid w:val="008045AF"/>
    <w:rsid w:val="00804B49"/>
    <w:rsid w:val="008051EE"/>
    <w:rsid w:val="00805216"/>
    <w:rsid w:val="00805310"/>
    <w:rsid w:val="0080546C"/>
    <w:rsid w:val="00805799"/>
    <w:rsid w:val="00805821"/>
    <w:rsid w:val="00806B68"/>
    <w:rsid w:val="008070D6"/>
    <w:rsid w:val="00807A7F"/>
    <w:rsid w:val="0081022B"/>
    <w:rsid w:val="008105AD"/>
    <w:rsid w:val="008105DF"/>
    <w:rsid w:val="00810A92"/>
    <w:rsid w:val="00810E5A"/>
    <w:rsid w:val="00810EFB"/>
    <w:rsid w:val="00810F21"/>
    <w:rsid w:val="00810FB4"/>
    <w:rsid w:val="00811A5D"/>
    <w:rsid w:val="00811B5F"/>
    <w:rsid w:val="00811C7A"/>
    <w:rsid w:val="00811DB9"/>
    <w:rsid w:val="0081219D"/>
    <w:rsid w:val="0081219E"/>
    <w:rsid w:val="008121AB"/>
    <w:rsid w:val="00812217"/>
    <w:rsid w:val="008124B3"/>
    <w:rsid w:val="00812675"/>
    <w:rsid w:val="00812777"/>
    <w:rsid w:val="00812DE1"/>
    <w:rsid w:val="0081305D"/>
    <w:rsid w:val="00813495"/>
    <w:rsid w:val="00813815"/>
    <w:rsid w:val="00813E21"/>
    <w:rsid w:val="00813EC6"/>
    <w:rsid w:val="00814263"/>
    <w:rsid w:val="00814532"/>
    <w:rsid w:val="0081473B"/>
    <w:rsid w:val="0081499B"/>
    <w:rsid w:val="00814A81"/>
    <w:rsid w:val="00814AC8"/>
    <w:rsid w:val="0081519C"/>
    <w:rsid w:val="008151CD"/>
    <w:rsid w:val="00815208"/>
    <w:rsid w:val="00815218"/>
    <w:rsid w:val="0081568F"/>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8DB"/>
    <w:rsid w:val="00826A93"/>
    <w:rsid w:val="008274D9"/>
    <w:rsid w:val="0083139A"/>
    <w:rsid w:val="00831BD7"/>
    <w:rsid w:val="00832564"/>
    <w:rsid w:val="00832A71"/>
    <w:rsid w:val="008337DE"/>
    <w:rsid w:val="00833911"/>
    <w:rsid w:val="00833DFE"/>
    <w:rsid w:val="008341D0"/>
    <w:rsid w:val="00834673"/>
    <w:rsid w:val="00834826"/>
    <w:rsid w:val="00834839"/>
    <w:rsid w:val="00834A47"/>
    <w:rsid w:val="00834A5F"/>
    <w:rsid w:val="00834D92"/>
    <w:rsid w:val="00835275"/>
    <w:rsid w:val="00836028"/>
    <w:rsid w:val="008364BD"/>
    <w:rsid w:val="0083692F"/>
    <w:rsid w:val="00836C9E"/>
    <w:rsid w:val="00836E6D"/>
    <w:rsid w:val="008371D5"/>
    <w:rsid w:val="00837753"/>
    <w:rsid w:val="00837952"/>
    <w:rsid w:val="00837B79"/>
    <w:rsid w:val="00837D4A"/>
    <w:rsid w:val="00840364"/>
    <w:rsid w:val="00840E10"/>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71A"/>
    <w:rsid w:val="008457D5"/>
    <w:rsid w:val="00845B23"/>
    <w:rsid w:val="0084629B"/>
    <w:rsid w:val="0084679C"/>
    <w:rsid w:val="00846D72"/>
    <w:rsid w:val="00846DA9"/>
    <w:rsid w:val="00847241"/>
    <w:rsid w:val="00847375"/>
    <w:rsid w:val="00847481"/>
    <w:rsid w:val="008475C9"/>
    <w:rsid w:val="008477E6"/>
    <w:rsid w:val="00847ABD"/>
    <w:rsid w:val="00847AE9"/>
    <w:rsid w:val="00847AEA"/>
    <w:rsid w:val="00847BAB"/>
    <w:rsid w:val="0085045F"/>
    <w:rsid w:val="00850833"/>
    <w:rsid w:val="008508EC"/>
    <w:rsid w:val="00850CEC"/>
    <w:rsid w:val="00850D8B"/>
    <w:rsid w:val="0085124B"/>
    <w:rsid w:val="008514C9"/>
    <w:rsid w:val="00851719"/>
    <w:rsid w:val="00851B57"/>
    <w:rsid w:val="00851E92"/>
    <w:rsid w:val="00851FFF"/>
    <w:rsid w:val="00852473"/>
    <w:rsid w:val="00852548"/>
    <w:rsid w:val="008525AD"/>
    <w:rsid w:val="008534D0"/>
    <w:rsid w:val="008538D9"/>
    <w:rsid w:val="00853BB6"/>
    <w:rsid w:val="00854058"/>
    <w:rsid w:val="00854335"/>
    <w:rsid w:val="00854908"/>
    <w:rsid w:val="00854CC9"/>
    <w:rsid w:val="00854DF0"/>
    <w:rsid w:val="00855329"/>
    <w:rsid w:val="00855F92"/>
    <w:rsid w:val="00856228"/>
    <w:rsid w:val="008564A4"/>
    <w:rsid w:val="008567F1"/>
    <w:rsid w:val="008568C8"/>
    <w:rsid w:val="00856933"/>
    <w:rsid w:val="00856B89"/>
    <w:rsid w:val="0085714C"/>
    <w:rsid w:val="00857397"/>
    <w:rsid w:val="00857AF6"/>
    <w:rsid w:val="00857BCE"/>
    <w:rsid w:val="00857F06"/>
    <w:rsid w:val="00857FB0"/>
    <w:rsid w:val="00860691"/>
    <w:rsid w:val="00860E05"/>
    <w:rsid w:val="00860E44"/>
    <w:rsid w:val="00860FF2"/>
    <w:rsid w:val="00861417"/>
    <w:rsid w:val="00861714"/>
    <w:rsid w:val="00861799"/>
    <w:rsid w:val="008619C1"/>
    <w:rsid w:val="00861C28"/>
    <w:rsid w:val="008627A2"/>
    <w:rsid w:val="008627C2"/>
    <w:rsid w:val="0086291D"/>
    <w:rsid w:val="008629A2"/>
    <w:rsid w:val="00862B18"/>
    <w:rsid w:val="00862D67"/>
    <w:rsid w:val="00862E60"/>
    <w:rsid w:val="00862F77"/>
    <w:rsid w:val="0086328D"/>
    <w:rsid w:val="00863449"/>
    <w:rsid w:val="00863491"/>
    <w:rsid w:val="00863D13"/>
    <w:rsid w:val="00863D4C"/>
    <w:rsid w:val="00863E7C"/>
    <w:rsid w:val="00864009"/>
    <w:rsid w:val="0086416E"/>
    <w:rsid w:val="008643B1"/>
    <w:rsid w:val="0086588A"/>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87F"/>
    <w:rsid w:val="00871A56"/>
    <w:rsid w:val="00871C4A"/>
    <w:rsid w:val="00871D62"/>
    <w:rsid w:val="00871E3B"/>
    <w:rsid w:val="00871F24"/>
    <w:rsid w:val="008721DB"/>
    <w:rsid w:val="00872C75"/>
    <w:rsid w:val="00873021"/>
    <w:rsid w:val="008731C6"/>
    <w:rsid w:val="008736E4"/>
    <w:rsid w:val="00873B2B"/>
    <w:rsid w:val="0087407E"/>
    <w:rsid w:val="00874659"/>
    <w:rsid w:val="00874B28"/>
    <w:rsid w:val="00874C37"/>
    <w:rsid w:val="00874FE0"/>
    <w:rsid w:val="00875033"/>
    <w:rsid w:val="008750C4"/>
    <w:rsid w:val="00875359"/>
    <w:rsid w:val="0087574B"/>
    <w:rsid w:val="00875E57"/>
    <w:rsid w:val="00875FAD"/>
    <w:rsid w:val="00876181"/>
    <w:rsid w:val="00876388"/>
    <w:rsid w:val="008768C0"/>
    <w:rsid w:val="00876EEF"/>
    <w:rsid w:val="008774EC"/>
    <w:rsid w:val="00877513"/>
    <w:rsid w:val="0087760F"/>
    <w:rsid w:val="00877BA7"/>
    <w:rsid w:val="00877C4D"/>
    <w:rsid w:val="00877D80"/>
    <w:rsid w:val="00877D87"/>
    <w:rsid w:val="00877DF4"/>
    <w:rsid w:val="00877EFF"/>
    <w:rsid w:val="00877F45"/>
    <w:rsid w:val="00880A4D"/>
    <w:rsid w:val="00880C30"/>
    <w:rsid w:val="00880C65"/>
    <w:rsid w:val="00880E64"/>
    <w:rsid w:val="00880FB6"/>
    <w:rsid w:val="00881017"/>
    <w:rsid w:val="00881072"/>
    <w:rsid w:val="00881801"/>
    <w:rsid w:val="00881AE8"/>
    <w:rsid w:val="008822F2"/>
    <w:rsid w:val="008824BD"/>
    <w:rsid w:val="008826D7"/>
    <w:rsid w:val="00882764"/>
    <w:rsid w:val="00882A9A"/>
    <w:rsid w:val="00882AF6"/>
    <w:rsid w:val="00882D18"/>
    <w:rsid w:val="0088310B"/>
    <w:rsid w:val="0088371A"/>
    <w:rsid w:val="008837A7"/>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879AA"/>
    <w:rsid w:val="00890111"/>
    <w:rsid w:val="00890598"/>
    <w:rsid w:val="00890F31"/>
    <w:rsid w:val="00890FE5"/>
    <w:rsid w:val="00891083"/>
    <w:rsid w:val="0089139A"/>
    <w:rsid w:val="00891407"/>
    <w:rsid w:val="00891697"/>
    <w:rsid w:val="00891BEA"/>
    <w:rsid w:val="00892385"/>
    <w:rsid w:val="00892AC9"/>
    <w:rsid w:val="00892ADB"/>
    <w:rsid w:val="008931CE"/>
    <w:rsid w:val="0089331D"/>
    <w:rsid w:val="008933D2"/>
    <w:rsid w:val="00893519"/>
    <w:rsid w:val="0089361B"/>
    <w:rsid w:val="00893784"/>
    <w:rsid w:val="008938A4"/>
    <w:rsid w:val="00893B06"/>
    <w:rsid w:val="00893B89"/>
    <w:rsid w:val="00893CED"/>
    <w:rsid w:val="00893F9B"/>
    <w:rsid w:val="0089457F"/>
    <w:rsid w:val="00894EAF"/>
    <w:rsid w:val="008950F2"/>
    <w:rsid w:val="008952FC"/>
    <w:rsid w:val="00895B6A"/>
    <w:rsid w:val="00896A1D"/>
    <w:rsid w:val="00896DC8"/>
    <w:rsid w:val="00897218"/>
    <w:rsid w:val="00897674"/>
    <w:rsid w:val="00897A36"/>
    <w:rsid w:val="00897D3B"/>
    <w:rsid w:val="008A0377"/>
    <w:rsid w:val="008A0536"/>
    <w:rsid w:val="008A0964"/>
    <w:rsid w:val="008A0F84"/>
    <w:rsid w:val="008A1111"/>
    <w:rsid w:val="008A1EF4"/>
    <w:rsid w:val="008A2347"/>
    <w:rsid w:val="008A2AA5"/>
    <w:rsid w:val="008A2CDE"/>
    <w:rsid w:val="008A36DD"/>
    <w:rsid w:val="008A3930"/>
    <w:rsid w:val="008A39B2"/>
    <w:rsid w:val="008A3BE1"/>
    <w:rsid w:val="008A3C41"/>
    <w:rsid w:val="008A3CE1"/>
    <w:rsid w:val="008A3DE9"/>
    <w:rsid w:val="008A3E0A"/>
    <w:rsid w:val="008A3FEF"/>
    <w:rsid w:val="008A4F28"/>
    <w:rsid w:val="008A5791"/>
    <w:rsid w:val="008A5EF9"/>
    <w:rsid w:val="008A6413"/>
    <w:rsid w:val="008A6C2B"/>
    <w:rsid w:val="008A71C9"/>
    <w:rsid w:val="008A796E"/>
    <w:rsid w:val="008A7E4C"/>
    <w:rsid w:val="008B0035"/>
    <w:rsid w:val="008B0730"/>
    <w:rsid w:val="008B0B49"/>
    <w:rsid w:val="008B0C29"/>
    <w:rsid w:val="008B0CB1"/>
    <w:rsid w:val="008B0CB9"/>
    <w:rsid w:val="008B0E83"/>
    <w:rsid w:val="008B0EEB"/>
    <w:rsid w:val="008B1270"/>
    <w:rsid w:val="008B1371"/>
    <w:rsid w:val="008B1947"/>
    <w:rsid w:val="008B2582"/>
    <w:rsid w:val="008B2821"/>
    <w:rsid w:val="008B2B03"/>
    <w:rsid w:val="008B2E0A"/>
    <w:rsid w:val="008B3270"/>
    <w:rsid w:val="008B3434"/>
    <w:rsid w:val="008B35FE"/>
    <w:rsid w:val="008B36B1"/>
    <w:rsid w:val="008B3777"/>
    <w:rsid w:val="008B37D3"/>
    <w:rsid w:val="008B3B19"/>
    <w:rsid w:val="008B4192"/>
    <w:rsid w:val="008B46D9"/>
    <w:rsid w:val="008B4804"/>
    <w:rsid w:val="008B4F7E"/>
    <w:rsid w:val="008B5655"/>
    <w:rsid w:val="008B5833"/>
    <w:rsid w:val="008B5E97"/>
    <w:rsid w:val="008B5FBE"/>
    <w:rsid w:val="008B60BA"/>
    <w:rsid w:val="008B6273"/>
    <w:rsid w:val="008B6367"/>
    <w:rsid w:val="008B65D7"/>
    <w:rsid w:val="008B6606"/>
    <w:rsid w:val="008B6BE5"/>
    <w:rsid w:val="008B6D72"/>
    <w:rsid w:val="008B72B2"/>
    <w:rsid w:val="008B73A9"/>
    <w:rsid w:val="008B73B7"/>
    <w:rsid w:val="008C13A1"/>
    <w:rsid w:val="008C13A6"/>
    <w:rsid w:val="008C16DA"/>
    <w:rsid w:val="008C1B44"/>
    <w:rsid w:val="008C1FD7"/>
    <w:rsid w:val="008C21F6"/>
    <w:rsid w:val="008C230B"/>
    <w:rsid w:val="008C2645"/>
    <w:rsid w:val="008C2C16"/>
    <w:rsid w:val="008C3081"/>
    <w:rsid w:val="008C3814"/>
    <w:rsid w:val="008C38EF"/>
    <w:rsid w:val="008C3960"/>
    <w:rsid w:val="008C3987"/>
    <w:rsid w:val="008C452B"/>
    <w:rsid w:val="008C4705"/>
    <w:rsid w:val="008C4954"/>
    <w:rsid w:val="008C4CC3"/>
    <w:rsid w:val="008C4FB0"/>
    <w:rsid w:val="008C52CA"/>
    <w:rsid w:val="008C58B6"/>
    <w:rsid w:val="008C58E1"/>
    <w:rsid w:val="008C6466"/>
    <w:rsid w:val="008C67CC"/>
    <w:rsid w:val="008C6922"/>
    <w:rsid w:val="008C7874"/>
    <w:rsid w:val="008C7B72"/>
    <w:rsid w:val="008C7F0E"/>
    <w:rsid w:val="008C7FEC"/>
    <w:rsid w:val="008D00CA"/>
    <w:rsid w:val="008D05BB"/>
    <w:rsid w:val="008D0796"/>
    <w:rsid w:val="008D0BAF"/>
    <w:rsid w:val="008D0D82"/>
    <w:rsid w:val="008D0DE9"/>
    <w:rsid w:val="008D12C3"/>
    <w:rsid w:val="008D16A4"/>
    <w:rsid w:val="008D18F8"/>
    <w:rsid w:val="008D1946"/>
    <w:rsid w:val="008D1BDF"/>
    <w:rsid w:val="008D1C85"/>
    <w:rsid w:val="008D1E4E"/>
    <w:rsid w:val="008D24ED"/>
    <w:rsid w:val="008D2B9B"/>
    <w:rsid w:val="008D33B1"/>
    <w:rsid w:val="008D3745"/>
    <w:rsid w:val="008D3894"/>
    <w:rsid w:val="008D3B93"/>
    <w:rsid w:val="008D46DF"/>
    <w:rsid w:val="008D476D"/>
    <w:rsid w:val="008D4774"/>
    <w:rsid w:val="008D4AAB"/>
    <w:rsid w:val="008D4C2B"/>
    <w:rsid w:val="008D4F98"/>
    <w:rsid w:val="008D5016"/>
    <w:rsid w:val="008D5098"/>
    <w:rsid w:val="008D5169"/>
    <w:rsid w:val="008D5429"/>
    <w:rsid w:val="008D5EC4"/>
    <w:rsid w:val="008D60CF"/>
    <w:rsid w:val="008D6D61"/>
    <w:rsid w:val="008D71FC"/>
    <w:rsid w:val="008D7AB5"/>
    <w:rsid w:val="008D7FEF"/>
    <w:rsid w:val="008E0129"/>
    <w:rsid w:val="008E0174"/>
    <w:rsid w:val="008E0524"/>
    <w:rsid w:val="008E052A"/>
    <w:rsid w:val="008E06B1"/>
    <w:rsid w:val="008E1385"/>
    <w:rsid w:val="008E140B"/>
    <w:rsid w:val="008E143A"/>
    <w:rsid w:val="008E1460"/>
    <w:rsid w:val="008E14F1"/>
    <w:rsid w:val="008E170D"/>
    <w:rsid w:val="008E176E"/>
    <w:rsid w:val="008E21F5"/>
    <w:rsid w:val="008E28FE"/>
    <w:rsid w:val="008E2976"/>
    <w:rsid w:val="008E2AA0"/>
    <w:rsid w:val="008E2C91"/>
    <w:rsid w:val="008E2D1B"/>
    <w:rsid w:val="008E33E7"/>
    <w:rsid w:val="008E3994"/>
    <w:rsid w:val="008E3DE9"/>
    <w:rsid w:val="008E3E99"/>
    <w:rsid w:val="008E42BF"/>
    <w:rsid w:val="008E449F"/>
    <w:rsid w:val="008E49FC"/>
    <w:rsid w:val="008E5079"/>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C57"/>
    <w:rsid w:val="008F0C9C"/>
    <w:rsid w:val="008F0DE7"/>
    <w:rsid w:val="008F0F46"/>
    <w:rsid w:val="008F13FD"/>
    <w:rsid w:val="008F1536"/>
    <w:rsid w:val="008F15FF"/>
    <w:rsid w:val="008F1635"/>
    <w:rsid w:val="008F16EC"/>
    <w:rsid w:val="008F1A91"/>
    <w:rsid w:val="008F1C10"/>
    <w:rsid w:val="008F2087"/>
    <w:rsid w:val="008F239D"/>
    <w:rsid w:val="008F28CA"/>
    <w:rsid w:val="008F2A76"/>
    <w:rsid w:val="008F2DF4"/>
    <w:rsid w:val="008F344C"/>
    <w:rsid w:val="008F38DF"/>
    <w:rsid w:val="008F391D"/>
    <w:rsid w:val="008F410E"/>
    <w:rsid w:val="008F4198"/>
    <w:rsid w:val="008F441E"/>
    <w:rsid w:val="008F4430"/>
    <w:rsid w:val="008F4598"/>
    <w:rsid w:val="008F4935"/>
    <w:rsid w:val="008F4CC3"/>
    <w:rsid w:val="008F555D"/>
    <w:rsid w:val="008F5747"/>
    <w:rsid w:val="008F5CAE"/>
    <w:rsid w:val="008F6097"/>
    <w:rsid w:val="008F6221"/>
    <w:rsid w:val="008F6669"/>
    <w:rsid w:val="008F6AD1"/>
    <w:rsid w:val="008F72B1"/>
    <w:rsid w:val="008F73FB"/>
    <w:rsid w:val="008F789F"/>
    <w:rsid w:val="008F7C41"/>
    <w:rsid w:val="008F7E1F"/>
    <w:rsid w:val="00900607"/>
    <w:rsid w:val="009006BC"/>
    <w:rsid w:val="009009DC"/>
    <w:rsid w:val="00900A0D"/>
    <w:rsid w:val="00900F5C"/>
    <w:rsid w:val="0090162E"/>
    <w:rsid w:val="00901701"/>
    <w:rsid w:val="00901AF9"/>
    <w:rsid w:val="00901D34"/>
    <w:rsid w:val="009023CB"/>
    <w:rsid w:val="00902495"/>
    <w:rsid w:val="00902AE4"/>
    <w:rsid w:val="00902C40"/>
    <w:rsid w:val="00902C8F"/>
    <w:rsid w:val="00903B56"/>
    <w:rsid w:val="00903DAD"/>
    <w:rsid w:val="0090442B"/>
    <w:rsid w:val="009047C1"/>
    <w:rsid w:val="00904B16"/>
    <w:rsid w:val="00904FF3"/>
    <w:rsid w:val="009051BD"/>
    <w:rsid w:val="00905771"/>
    <w:rsid w:val="00905911"/>
    <w:rsid w:val="00905A1E"/>
    <w:rsid w:val="00905AED"/>
    <w:rsid w:val="00905B0F"/>
    <w:rsid w:val="00905E88"/>
    <w:rsid w:val="00905EC5"/>
    <w:rsid w:val="00905F5A"/>
    <w:rsid w:val="009061F6"/>
    <w:rsid w:val="00906317"/>
    <w:rsid w:val="00906878"/>
    <w:rsid w:val="00906A4D"/>
    <w:rsid w:val="00907216"/>
    <w:rsid w:val="0090760E"/>
    <w:rsid w:val="00907662"/>
    <w:rsid w:val="00907DB6"/>
    <w:rsid w:val="00910312"/>
    <w:rsid w:val="009103F8"/>
    <w:rsid w:val="00910720"/>
    <w:rsid w:val="00910E35"/>
    <w:rsid w:val="009110D5"/>
    <w:rsid w:val="00911108"/>
    <w:rsid w:val="009112D5"/>
    <w:rsid w:val="00911D29"/>
    <w:rsid w:val="0091248D"/>
    <w:rsid w:val="00912668"/>
    <w:rsid w:val="00912E0D"/>
    <w:rsid w:val="00913673"/>
    <w:rsid w:val="009136CC"/>
    <w:rsid w:val="00913B1A"/>
    <w:rsid w:val="00913B82"/>
    <w:rsid w:val="00913FF2"/>
    <w:rsid w:val="0091490A"/>
    <w:rsid w:val="00914BEF"/>
    <w:rsid w:val="00915146"/>
    <w:rsid w:val="00915432"/>
    <w:rsid w:val="00915B26"/>
    <w:rsid w:val="00915D29"/>
    <w:rsid w:val="009168B5"/>
    <w:rsid w:val="00916E1E"/>
    <w:rsid w:val="00916E86"/>
    <w:rsid w:val="00917181"/>
    <w:rsid w:val="00917B98"/>
    <w:rsid w:val="0092000A"/>
    <w:rsid w:val="00920670"/>
    <w:rsid w:val="009206AC"/>
    <w:rsid w:val="00920B59"/>
    <w:rsid w:val="00920D07"/>
    <w:rsid w:val="00920E0C"/>
    <w:rsid w:val="00920E4B"/>
    <w:rsid w:val="009219F7"/>
    <w:rsid w:val="00921F64"/>
    <w:rsid w:val="00922061"/>
    <w:rsid w:val="00922714"/>
    <w:rsid w:val="0092285A"/>
    <w:rsid w:val="00922AFE"/>
    <w:rsid w:val="00923081"/>
    <w:rsid w:val="00923101"/>
    <w:rsid w:val="0092373B"/>
    <w:rsid w:val="00923B13"/>
    <w:rsid w:val="00923C4E"/>
    <w:rsid w:val="0092405B"/>
    <w:rsid w:val="00924210"/>
    <w:rsid w:val="00924420"/>
    <w:rsid w:val="009244A0"/>
    <w:rsid w:val="009244BF"/>
    <w:rsid w:val="00924829"/>
    <w:rsid w:val="00924A41"/>
    <w:rsid w:val="00925102"/>
    <w:rsid w:val="009251B4"/>
    <w:rsid w:val="00925B19"/>
    <w:rsid w:val="00925C46"/>
    <w:rsid w:val="00925CD9"/>
    <w:rsid w:val="00925E8D"/>
    <w:rsid w:val="009260AC"/>
    <w:rsid w:val="009260CB"/>
    <w:rsid w:val="009266E2"/>
    <w:rsid w:val="00926734"/>
    <w:rsid w:val="0092680D"/>
    <w:rsid w:val="00926852"/>
    <w:rsid w:val="00926AE7"/>
    <w:rsid w:val="0092735A"/>
    <w:rsid w:val="00930400"/>
    <w:rsid w:val="0093067A"/>
    <w:rsid w:val="00930833"/>
    <w:rsid w:val="0093152A"/>
    <w:rsid w:val="00931669"/>
    <w:rsid w:val="00931774"/>
    <w:rsid w:val="00932253"/>
    <w:rsid w:val="00932408"/>
    <w:rsid w:val="00932678"/>
    <w:rsid w:val="00932873"/>
    <w:rsid w:val="00932A00"/>
    <w:rsid w:val="00932B1F"/>
    <w:rsid w:val="00932CD3"/>
    <w:rsid w:val="00932D2D"/>
    <w:rsid w:val="00932DEC"/>
    <w:rsid w:val="00932FBF"/>
    <w:rsid w:val="009331EB"/>
    <w:rsid w:val="009333C3"/>
    <w:rsid w:val="009339B1"/>
    <w:rsid w:val="00933BA9"/>
    <w:rsid w:val="00933EBC"/>
    <w:rsid w:val="00933F8C"/>
    <w:rsid w:val="00933FDA"/>
    <w:rsid w:val="00934196"/>
    <w:rsid w:val="009348E7"/>
    <w:rsid w:val="00934C61"/>
    <w:rsid w:val="009355E8"/>
    <w:rsid w:val="00935B75"/>
    <w:rsid w:val="00935B7F"/>
    <w:rsid w:val="00936709"/>
    <w:rsid w:val="00937957"/>
    <w:rsid w:val="00937BA5"/>
    <w:rsid w:val="0094030B"/>
    <w:rsid w:val="0094044D"/>
    <w:rsid w:val="00940764"/>
    <w:rsid w:val="00940C74"/>
    <w:rsid w:val="00941558"/>
    <w:rsid w:val="00941A62"/>
    <w:rsid w:val="00941CD4"/>
    <w:rsid w:val="0094203B"/>
    <w:rsid w:val="00942559"/>
    <w:rsid w:val="0094296C"/>
    <w:rsid w:val="00942B95"/>
    <w:rsid w:val="00942BDE"/>
    <w:rsid w:val="009435FF"/>
    <w:rsid w:val="00943CBB"/>
    <w:rsid w:val="00944391"/>
    <w:rsid w:val="0094455C"/>
    <w:rsid w:val="009449E5"/>
    <w:rsid w:val="00944DED"/>
    <w:rsid w:val="00945006"/>
    <w:rsid w:val="009452CD"/>
    <w:rsid w:val="00945D51"/>
    <w:rsid w:val="009464BD"/>
    <w:rsid w:val="009465FA"/>
    <w:rsid w:val="009467EE"/>
    <w:rsid w:val="00946A68"/>
    <w:rsid w:val="00946F03"/>
    <w:rsid w:val="0094720D"/>
    <w:rsid w:val="00947262"/>
    <w:rsid w:val="009475BE"/>
    <w:rsid w:val="00950897"/>
    <w:rsid w:val="00950B09"/>
    <w:rsid w:val="00950BA7"/>
    <w:rsid w:val="00950E8D"/>
    <w:rsid w:val="009513DF"/>
    <w:rsid w:val="00951DA5"/>
    <w:rsid w:val="00952760"/>
    <w:rsid w:val="00952CFD"/>
    <w:rsid w:val="00953500"/>
    <w:rsid w:val="0095411E"/>
    <w:rsid w:val="0095421C"/>
    <w:rsid w:val="00954234"/>
    <w:rsid w:val="009542BF"/>
    <w:rsid w:val="00954467"/>
    <w:rsid w:val="009547A5"/>
    <w:rsid w:val="00955363"/>
    <w:rsid w:val="00955364"/>
    <w:rsid w:val="009558CB"/>
    <w:rsid w:val="00955B08"/>
    <w:rsid w:val="00955DBF"/>
    <w:rsid w:val="00955EB0"/>
    <w:rsid w:val="00956051"/>
    <w:rsid w:val="009563B4"/>
    <w:rsid w:val="00956DB4"/>
    <w:rsid w:val="009577E3"/>
    <w:rsid w:val="00957820"/>
    <w:rsid w:val="00957A07"/>
    <w:rsid w:val="00957B60"/>
    <w:rsid w:val="00957C05"/>
    <w:rsid w:val="00957C91"/>
    <w:rsid w:val="00957EA5"/>
    <w:rsid w:val="00960228"/>
    <w:rsid w:val="009605D4"/>
    <w:rsid w:val="00960D87"/>
    <w:rsid w:val="00960DE8"/>
    <w:rsid w:val="00960F87"/>
    <w:rsid w:val="00960FF0"/>
    <w:rsid w:val="009612C1"/>
    <w:rsid w:val="0096133A"/>
    <w:rsid w:val="009613AD"/>
    <w:rsid w:val="00961504"/>
    <w:rsid w:val="00961A80"/>
    <w:rsid w:val="009622AB"/>
    <w:rsid w:val="00962793"/>
    <w:rsid w:val="009627E0"/>
    <w:rsid w:val="00963109"/>
    <w:rsid w:val="009631C3"/>
    <w:rsid w:val="00963301"/>
    <w:rsid w:val="009636E8"/>
    <w:rsid w:val="0096379A"/>
    <w:rsid w:val="00964BD8"/>
    <w:rsid w:val="00964D77"/>
    <w:rsid w:val="00965AEB"/>
    <w:rsid w:val="00965B93"/>
    <w:rsid w:val="00965F46"/>
    <w:rsid w:val="00966A52"/>
    <w:rsid w:val="00966DC2"/>
    <w:rsid w:val="00966FDF"/>
    <w:rsid w:val="00967248"/>
    <w:rsid w:val="0096767D"/>
    <w:rsid w:val="0096796D"/>
    <w:rsid w:val="00967D72"/>
    <w:rsid w:val="00970083"/>
    <w:rsid w:val="009701F8"/>
    <w:rsid w:val="009707C8"/>
    <w:rsid w:val="00970CA0"/>
    <w:rsid w:val="00970CB7"/>
    <w:rsid w:val="00970F80"/>
    <w:rsid w:val="00970FB7"/>
    <w:rsid w:val="009714A5"/>
    <w:rsid w:val="0097192A"/>
    <w:rsid w:val="00971B66"/>
    <w:rsid w:val="00971B9A"/>
    <w:rsid w:val="00971BD7"/>
    <w:rsid w:val="00971C57"/>
    <w:rsid w:val="00971DC9"/>
    <w:rsid w:val="00971EDE"/>
    <w:rsid w:val="00972001"/>
    <w:rsid w:val="00972CFE"/>
    <w:rsid w:val="00973092"/>
    <w:rsid w:val="00973585"/>
    <w:rsid w:val="00973783"/>
    <w:rsid w:val="00973925"/>
    <w:rsid w:val="00973B4B"/>
    <w:rsid w:val="00974148"/>
    <w:rsid w:val="00974649"/>
    <w:rsid w:val="009747C4"/>
    <w:rsid w:val="00974BB4"/>
    <w:rsid w:val="00974DAE"/>
    <w:rsid w:val="00975548"/>
    <w:rsid w:val="00975657"/>
    <w:rsid w:val="00975822"/>
    <w:rsid w:val="00975EE5"/>
    <w:rsid w:val="00976050"/>
    <w:rsid w:val="009761ED"/>
    <w:rsid w:val="00976344"/>
    <w:rsid w:val="0097655D"/>
    <w:rsid w:val="0097665D"/>
    <w:rsid w:val="0097666D"/>
    <w:rsid w:val="009769E4"/>
    <w:rsid w:val="00976C29"/>
    <w:rsid w:val="00976FA7"/>
    <w:rsid w:val="009770B4"/>
    <w:rsid w:val="0097714D"/>
    <w:rsid w:val="009771B3"/>
    <w:rsid w:val="009772FD"/>
    <w:rsid w:val="00977487"/>
    <w:rsid w:val="009774FF"/>
    <w:rsid w:val="0097758D"/>
    <w:rsid w:val="00977B13"/>
    <w:rsid w:val="00977BA7"/>
    <w:rsid w:val="00977CC5"/>
    <w:rsid w:val="00980283"/>
    <w:rsid w:val="009802EA"/>
    <w:rsid w:val="00980344"/>
    <w:rsid w:val="00980546"/>
    <w:rsid w:val="0098056A"/>
    <w:rsid w:val="0098082F"/>
    <w:rsid w:val="009808EA"/>
    <w:rsid w:val="00981349"/>
    <w:rsid w:val="00981354"/>
    <w:rsid w:val="009818B8"/>
    <w:rsid w:val="00981BE0"/>
    <w:rsid w:val="00981DC1"/>
    <w:rsid w:val="009821EF"/>
    <w:rsid w:val="00982613"/>
    <w:rsid w:val="00982764"/>
    <w:rsid w:val="009832B9"/>
    <w:rsid w:val="009833A8"/>
    <w:rsid w:val="009834F8"/>
    <w:rsid w:val="00983B9D"/>
    <w:rsid w:val="0098440C"/>
    <w:rsid w:val="00984912"/>
    <w:rsid w:val="00984938"/>
    <w:rsid w:val="0098526A"/>
    <w:rsid w:val="00985290"/>
    <w:rsid w:val="00985529"/>
    <w:rsid w:val="00985669"/>
    <w:rsid w:val="00985BB1"/>
    <w:rsid w:val="00985FCA"/>
    <w:rsid w:val="0098630E"/>
    <w:rsid w:val="009863D8"/>
    <w:rsid w:val="009869ED"/>
    <w:rsid w:val="00986B54"/>
    <w:rsid w:val="00986C7E"/>
    <w:rsid w:val="00986E59"/>
    <w:rsid w:val="00986F3D"/>
    <w:rsid w:val="009870B1"/>
    <w:rsid w:val="00987239"/>
    <w:rsid w:val="0098738E"/>
    <w:rsid w:val="00987B66"/>
    <w:rsid w:val="00987E5F"/>
    <w:rsid w:val="00987F9A"/>
    <w:rsid w:val="009901F7"/>
    <w:rsid w:val="009903DE"/>
    <w:rsid w:val="0099056D"/>
    <w:rsid w:val="00990690"/>
    <w:rsid w:val="009907CD"/>
    <w:rsid w:val="009908EA"/>
    <w:rsid w:val="00991890"/>
    <w:rsid w:val="0099239F"/>
    <w:rsid w:val="009927B8"/>
    <w:rsid w:val="009927D3"/>
    <w:rsid w:val="00992AC0"/>
    <w:rsid w:val="00993149"/>
    <w:rsid w:val="009933CB"/>
    <w:rsid w:val="00993452"/>
    <w:rsid w:val="009935B0"/>
    <w:rsid w:val="0099379D"/>
    <w:rsid w:val="00993822"/>
    <w:rsid w:val="00993B35"/>
    <w:rsid w:val="00993BA4"/>
    <w:rsid w:val="00993BEB"/>
    <w:rsid w:val="00993C0E"/>
    <w:rsid w:val="00994023"/>
    <w:rsid w:val="00994583"/>
    <w:rsid w:val="00994B24"/>
    <w:rsid w:val="00994B7C"/>
    <w:rsid w:val="00994B96"/>
    <w:rsid w:val="00994BFF"/>
    <w:rsid w:val="00994E95"/>
    <w:rsid w:val="00994F6C"/>
    <w:rsid w:val="009951FF"/>
    <w:rsid w:val="0099520B"/>
    <w:rsid w:val="009956B9"/>
    <w:rsid w:val="009957A0"/>
    <w:rsid w:val="00995A49"/>
    <w:rsid w:val="00995AA6"/>
    <w:rsid w:val="00995E34"/>
    <w:rsid w:val="0099622F"/>
    <w:rsid w:val="0099651E"/>
    <w:rsid w:val="0099667D"/>
    <w:rsid w:val="0099791F"/>
    <w:rsid w:val="00997DA3"/>
    <w:rsid w:val="00997FBB"/>
    <w:rsid w:val="009A0812"/>
    <w:rsid w:val="009A0881"/>
    <w:rsid w:val="009A09D8"/>
    <w:rsid w:val="009A0C53"/>
    <w:rsid w:val="009A0DC0"/>
    <w:rsid w:val="009A0E1C"/>
    <w:rsid w:val="009A10B5"/>
    <w:rsid w:val="009A11E6"/>
    <w:rsid w:val="009A13E7"/>
    <w:rsid w:val="009A1EDE"/>
    <w:rsid w:val="009A2888"/>
    <w:rsid w:val="009A2D49"/>
    <w:rsid w:val="009A3852"/>
    <w:rsid w:val="009A3BED"/>
    <w:rsid w:val="009A3CE3"/>
    <w:rsid w:val="009A48E4"/>
    <w:rsid w:val="009A49EB"/>
    <w:rsid w:val="009A4C37"/>
    <w:rsid w:val="009A4F3B"/>
    <w:rsid w:val="009A51AB"/>
    <w:rsid w:val="009A52B6"/>
    <w:rsid w:val="009A54FB"/>
    <w:rsid w:val="009A5538"/>
    <w:rsid w:val="009A5602"/>
    <w:rsid w:val="009A5649"/>
    <w:rsid w:val="009A5C24"/>
    <w:rsid w:val="009A61F4"/>
    <w:rsid w:val="009A6286"/>
    <w:rsid w:val="009A630B"/>
    <w:rsid w:val="009A6743"/>
    <w:rsid w:val="009A682F"/>
    <w:rsid w:val="009A6936"/>
    <w:rsid w:val="009A6E2B"/>
    <w:rsid w:val="009A6FAB"/>
    <w:rsid w:val="009A7082"/>
    <w:rsid w:val="009A71F8"/>
    <w:rsid w:val="009A7244"/>
    <w:rsid w:val="009A76CE"/>
    <w:rsid w:val="009A7A97"/>
    <w:rsid w:val="009A7D05"/>
    <w:rsid w:val="009A7EBE"/>
    <w:rsid w:val="009B024F"/>
    <w:rsid w:val="009B09D8"/>
    <w:rsid w:val="009B0A65"/>
    <w:rsid w:val="009B0B0E"/>
    <w:rsid w:val="009B0B1C"/>
    <w:rsid w:val="009B0B86"/>
    <w:rsid w:val="009B1281"/>
    <w:rsid w:val="009B1653"/>
    <w:rsid w:val="009B18F4"/>
    <w:rsid w:val="009B195C"/>
    <w:rsid w:val="009B19B6"/>
    <w:rsid w:val="009B1A74"/>
    <w:rsid w:val="009B1A94"/>
    <w:rsid w:val="009B1BDC"/>
    <w:rsid w:val="009B1EFB"/>
    <w:rsid w:val="009B2039"/>
    <w:rsid w:val="009B227A"/>
    <w:rsid w:val="009B2319"/>
    <w:rsid w:val="009B2465"/>
    <w:rsid w:val="009B24F6"/>
    <w:rsid w:val="009B2CFB"/>
    <w:rsid w:val="009B2D6C"/>
    <w:rsid w:val="009B2F82"/>
    <w:rsid w:val="009B320B"/>
    <w:rsid w:val="009B3553"/>
    <w:rsid w:val="009B36A1"/>
    <w:rsid w:val="009B36EF"/>
    <w:rsid w:val="009B380E"/>
    <w:rsid w:val="009B3D64"/>
    <w:rsid w:val="009B3D65"/>
    <w:rsid w:val="009B3E2F"/>
    <w:rsid w:val="009B3F30"/>
    <w:rsid w:val="009B43A2"/>
    <w:rsid w:val="009B4AE7"/>
    <w:rsid w:val="009B4DE6"/>
    <w:rsid w:val="009B4E38"/>
    <w:rsid w:val="009B4E99"/>
    <w:rsid w:val="009B5707"/>
    <w:rsid w:val="009B6426"/>
    <w:rsid w:val="009B686A"/>
    <w:rsid w:val="009B6B56"/>
    <w:rsid w:val="009B6BE5"/>
    <w:rsid w:val="009B6C48"/>
    <w:rsid w:val="009B6CF1"/>
    <w:rsid w:val="009B6D99"/>
    <w:rsid w:val="009B6E6A"/>
    <w:rsid w:val="009B7D3B"/>
    <w:rsid w:val="009B7E8B"/>
    <w:rsid w:val="009C002F"/>
    <w:rsid w:val="009C0057"/>
    <w:rsid w:val="009C0529"/>
    <w:rsid w:val="009C0532"/>
    <w:rsid w:val="009C057B"/>
    <w:rsid w:val="009C0A47"/>
    <w:rsid w:val="009C0BB7"/>
    <w:rsid w:val="009C0D01"/>
    <w:rsid w:val="009C0DB9"/>
    <w:rsid w:val="009C104B"/>
    <w:rsid w:val="009C1091"/>
    <w:rsid w:val="009C13CE"/>
    <w:rsid w:val="009C18C6"/>
    <w:rsid w:val="009C1E08"/>
    <w:rsid w:val="009C2515"/>
    <w:rsid w:val="009C2690"/>
    <w:rsid w:val="009C2E94"/>
    <w:rsid w:val="009C3353"/>
    <w:rsid w:val="009C37D9"/>
    <w:rsid w:val="009C478F"/>
    <w:rsid w:val="009C4AAA"/>
    <w:rsid w:val="009C4B3D"/>
    <w:rsid w:val="009C4B5B"/>
    <w:rsid w:val="009C50BC"/>
    <w:rsid w:val="009C5117"/>
    <w:rsid w:val="009C5284"/>
    <w:rsid w:val="009C52E7"/>
    <w:rsid w:val="009C60B1"/>
    <w:rsid w:val="009C6333"/>
    <w:rsid w:val="009C660A"/>
    <w:rsid w:val="009C678F"/>
    <w:rsid w:val="009C697B"/>
    <w:rsid w:val="009C74F8"/>
    <w:rsid w:val="009C75DA"/>
    <w:rsid w:val="009C783B"/>
    <w:rsid w:val="009C787F"/>
    <w:rsid w:val="009C7E94"/>
    <w:rsid w:val="009D0397"/>
    <w:rsid w:val="009D04F3"/>
    <w:rsid w:val="009D0AB6"/>
    <w:rsid w:val="009D1237"/>
    <w:rsid w:val="009D13B8"/>
    <w:rsid w:val="009D148E"/>
    <w:rsid w:val="009D18E5"/>
    <w:rsid w:val="009D194D"/>
    <w:rsid w:val="009D1A65"/>
    <w:rsid w:val="009D1F9F"/>
    <w:rsid w:val="009D24D4"/>
    <w:rsid w:val="009D2510"/>
    <w:rsid w:val="009D2639"/>
    <w:rsid w:val="009D271E"/>
    <w:rsid w:val="009D2843"/>
    <w:rsid w:val="009D2A4B"/>
    <w:rsid w:val="009D2B90"/>
    <w:rsid w:val="009D2BDD"/>
    <w:rsid w:val="009D2FB1"/>
    <w:rsid w:val="009D3331"/>
    <w:rsid w:val="009D3356"/>
    <w:rsid w:val="009D34D2"/>
    <w:rsid w:val="009D35B5"/>
    <w:rsid w:val="009D3C2F"/>
    <w:rsid w:val="009D3D43"/>
    <w:rsid w:val="009D4035"/>
    <w:rsid w:val="009D42DA"/>
    <w:rsid w:val="009D4543"/>
    <w:rsid w:val="009D47C8"/>
    <w:rsid w:val="009D4B46"/>
    <w:rsid w:val="009D5242"/>
    <w:rsid w:val="009D55BF"/>
    <w:rsid w:val="009D565E"/>
    <w:rsid w:val="009D5973"/>
    <w:rsid w:val="009D5A6F"/>
    <w:rsid w:val="009D639F"/>
    <w:rsid w:val="009D6984"/>
    <w:rsid w:val="009D6C34"/>
    <w:rsid w:val="009D6D05"/>
    <w:rsid w:val="009D72BA"/>
    <w:rsid w:val="009D73FE"/>
    <w:rsid w:val="009D74B5"/>
    <w:rsid w:val="009D7820"/>
    <w:rsid w:val="009D791C"/>
    <w:rsid w:val="009D7C04"/>
    <w:rsid w:val="009D7E93"/>
    <w:rsid w:val="009E0483"/>
    <w:rsid w:val="009E0772"/>
    <w:rsid w:val="009E080E"/>
    <w:rsid w:val="009E0812"/>
    <w:rsid w:val="009E0E9B"/>
    <w:rsid w:val="009E0EB6"/>
    <w:rsid w:val="009E1340"/>
    <w:rsid w:val="009E1609"/>
    <w:rsid w:val="009E1CD4"/>
    <w:rsid w:val="009E1E91"/>
    <w:rsid w:val="009E1F8E"/>
    <w:rsid w:val="009E2308"/>
    <w:rsid w:val="009E23DB"/>
    <w:rsid w:val="009E2587"/>
    <w:rsid w:val="009E2621"/>
    <w:rsid w:val="009E285D"/>
    <w:rsid w:val="009E29C5"/>
    <w:rsid w:val="009E2A43"/>
    <w:rsid w:val="009E2CBB"/>
    <w:rsid w:val="009E339A"/>
    <w:rsid w:val="009E3D3F"/>
    <w:rsid w:val="009E3EC0"/>
    <w:rsid w:val="009E42F0"/>
    <w:rsid w:val="009E4364"/>
    <w:rsid w:val="009E4677"/>
    <w:rsid w:val="009E49BB"/>
    <w:rsid w:val="009E4AAA"/>
    <w:rsid w:val="009E4BC3"/>
    <w:rsid w:val="009E4E06"/>
    <w:rsid w:val="009E4EE0"/>
    <w:rsid w:val="009E5027"/>
    <w:rsid w:val="009E52C7"/>
    <w:rsid w:val="009E5DA0"/>
    <w:rsid w:val="009E64F6"/>
    <w:rsid w:val="009E6536"/>
    <w:rsid w:val="009E65DA"/>
    <w:rsid w:val="009E68FE"/>
    <w:rsid w:val="009E69AD"/>
    <w:rsid w:val="009E69BC"/>
    <w:rsid w:val="009E6FF5"/>
    <w:rsid w:val="009E7182"/>
    <w:rsid w:val="009E7BBF"/>
    <w:rsid w:val="009E7DAE"/>
    <w:rsid w:val="009E7DBF"/>
    <w:rsid w:val="009E7E10"/>
    <w:rsid w:val="009E7E4E"/>
    <w:rsid w:val="009F0316"/>
    <w:rsid w:val="009F03E6"/>
    <w:rsid w:val="009F08A5"/>
    <w:rsid w:val="009F0D52"/>
    <w:rsid w:val="009F0E4B"/>
    <w:rsid w:val="009F1112"/>
    <w:rsid w:val="009F1326"/>
    <w:rsid w:val="009F150F"/>
    <w:rsid w:val="009F178F"/>
    <w:rsid w:val="009F1968"/>
    <w:rsid w:val="009F1986"/>
    <w:rsid w:val="009F1A17"/>
    <w:rsid w:val="009F1A4D"/>
    <w:rsid w:val="009F1BDF"/>
    <w:rsid w:val="009F1DA5"/>
    <w:rsid w:val="009F1FFA"/>
    <w:rsid w:val="009F25A6"/>
    <w:rsid w:val="009F2958"/>
    <w:rsid w:val="009F29C0"/>
    <w:rsid w:val="009F3054"/>
    <w:rsid w:val="009F31B3"/>
    <w:rsid w:val="009F3A79"/>
    <w:rsid w:val="009F3EDD"/>
    <w:rsid w:val="009F4360"/>
    <w:rsid w:val="009F4383"/>
    <w:rsid w:val="009F4AF2"/>
    <w:rsid w:val="009F4CB4"/>
    <w:rsid w:val="009F4E66"/>
    <w:rsid w:val="009F4EBD"/>
    <w:rsid w:val="009F5124"/>
    <w:rsid w:val="009F5AC9"/>
    <w:rsid w:val="009F5F2C"/>
    <w:rsid w:val="009F645D"/>
    <w:rsid w:val="009F6DCE"/>
    <w:rsid w:val="009F7581"/>
    <w:rsid w:val="009F7913"/>
    <w:rsid w:val="009F7C52"/>
    <w:rsid w:val="009F7E8E"/>
    <w:rsid w:val="00A00C50"/>
    <w:rsid w:val="00A00D64"/>
    <w:rsid w:val="00A01126"/>
    <w:rsid w:val="00A01169"/>
    <w:rsid w:val="00A012DE"/>
    <w:rsid w:val="00A01AC8"/>
    <w:rsid w:val="00A01AD4"/>
    <w:rsid w:val="00A01BA2"/>
    <w:rsid w:val="00A0242E"/>
    <w:rsid w:val="00A025A0"/>
    <w:rsid w:val="00A02B04"/>
    <w:rsid w:val="00A03245"/>
    <w:rsid w:val="00A035DF"/>
    <w:rsid w:val="00A0420F"/>
    <w:rsid w:val="00A04B1D"/>
    <w:rsid w:val="00A04BDE"/>
    <w:rsid w:val="00A05273"/>
    <w:rsid w:val="00A05499"/>
    <w:rsid w:val="00A0570C"/>
    <w:rsid w:val="00A05977"/>
    <w:rsid w:val="00A05D7D"/>
    <w:rsid w:val="00A06239"/>
    <w:rsid w:val="00A0624F"/>
    <w:rsid w:val="00A066C5"/>
    <w:rsid w:val="00A06CA6"/>
    <w:rsid w:val="00A07052"/>
    <w:rsid w:val="00A072C8"/>
    <w:rsid w:val="00A074BF"/>
    <w:rsid w:val="00A0751E"/>
    <w:rsid w:val="00A079CC"/>
    <w:rsid w:val="00A107D3"/>
    <w:rsid w:val="00A10BF3"/>
    <w:rsid w:val="00A1104B"/>
    <w:rsid w:val="00A11094"/>
    <w:rsid w:val="00A1129C"/>
    <w:rsid w:val="00A112B9"/>
    <w:rsid w:val="00A118E0"/>
    <w:rsid w:val="00A11E9A"/>
    <w:rsid w:val="00A120B9"/>
    <w:rsid w:val="00A12341"/>
    <w:rsid w:val="00A12830"/>
    <w:rsid w:val="00A128FE"/>
    <w:rsid w:val="00A13115"/>
    <w:rsid w:val="00A1319D"/>
    <w:rsid w:val="00A13254"/>
    <w:rsid w:val="00A13C87"/>
    <w:rsid w:val="00A13CDA"/>
    <w:rsid w:val="00A13FAC"/>
    <w:rsid w:val="00A14432"/>
    <w:rsid w:val="00A1452A"/>
    <w:rsid w:val="00A14556"/>
    <w:rsid w:val="00A146D5"/>
    <w:rsid w:val="00A147BE"/>
    <w:rsid w:val="00A1486A"/>
    <w:rsid w:val="00A14A72"/>
    <w:rsid w:val="00A14F1F"/>
    <w:rsid w:val="00A14F73"/>
    <w:rsid w:val="00A15487"/>
    <w:rsid w:val="00A1596B"/>
    <w:rsid w:val="00A1604B"/>
    <w:rsid w:val="00A165DF"/>
    <w:rsid w:val="00A16719"/>
    <w:rsid w:val="00A1676B"/>
    <w:rsid w:val="00A167FE"/>
    <w:rsid w:val="00A169E3"/>
    <w:rsid w:val="00A16DEF"/>
    <w:rsid w:val="00A16FEC"/>
    <w:rsid w:val="00A17134"/>
    <w:rsid w:val="00A1780C"/>
    <w:rsid w:val="00A17D16"/>
    <w:rsid w:val="00A17EB1"/>
    <w:rsid w:val="00A17FE4"/>
    <w:rsid w:val="00A2002D"/>
    <w:rsid w:val="00A201F2"/>
    <w:rsid w:val="00A207AE"/>
    <w:rsid w:val="00A209C3"/>
    <w:rsid w:val="00A21129"/>
    <w:rsid w:val="00A21418"/>
    <w:rsid w:val="00A215D1"/>
    <w:rsid w:val="00A2190F"/>
    <w:rsid w:val="00A21D61"/>
    <w:rsid w:val="00A227E1"/>
    <w:rsid w:val="00A22CF0"/>
    <w:rsid w:val="00A22F1B"/>
    <w:rsid w:val="00A23976"/>
    <w:rsid w:val="00A239AC"/>
    <w:rsid w:val="00A23A68"/>
    <w:rsid w:val="00A23C07"/>
    <w:rsid w:val="00A23FE0"/>
    <w:rsid w:val="00A240F7"/>
    <w:rsid w:val="00A245CE"/>
    <w:rsid w:val="00A248ED"/>
    <w:rsid w:val="00A24AA3"/>
    <w:rsid w:val="00A24DD4"/>
    <w:rsid w:val="00A254DA"/>
    <w:rsid w:val="00A25735"/>
    <w:rsid w:val="00A257F5"/>
    <w:rsid w:val="00A25D00"/>
    <w:rsid w:val="00A25E10"/>
    <w:rsid w:val="00A264F3"/>
    <w:rsid w:val="00A26526"/>
    <w:rsid w:val="00A2666E"/>
    <w:rsid w:val="00A266F8"/>
    <w:rsid w:val="00A27030"/>
    <w:rsid w:val="00A2735A"/>
    <w:rsid w:val="00A301D0"/>
    <w:rsid w:val="00A308F9"/>
    <w:rsid w:val="00A30AE6"/>
    <w:rsid w:val="00A310F5"/>
    <w:rsid w:val="00A3140C"/>
    <w:rsid w:val="00A3146C"/>
    <w:rsid w:val="00A315D5"/>
    <w:rsid w:val="00A31602"/>
    <w:rsid w:val="00A316B1"/>
    <w:rsid w:val="00A3198B"/>
    <w:rsid w:val="00A3238E"/>
    <w:rsid w:val="00A324E2"/>
    <w:rsid w:val="00A32AAB"/>
    <w:rsid w:val="00A331EF"/>
    <w:rsid w:val="00A33AF7"/>
    <w:rsid w:val="00A33D5B"/>
    <w:rsid w:val="00A33D9F"/>
    <w:rsid w:val="00A34113"/>
    <w:rsid w:val="00A342E3"/>
    <w:rsid w:val="00A34307"/>
    <w:rsid w:val="00A3466B"/>
    <w:rsid w:val="00A34797"/>
    <w:rsid w:val="00A348B9"/>
    <w:rsid w:val="00A34CE4"/>
    <w:rsid w:val="00A34F3A"/>
    <w:rsid w:val="00A35156"/>
    <w:rsid w:val="00A35347"/>
    <w:rsid w:val="00A353B8"/>
    <w:rsid w:val="00A3546E"/>
    <w:rsid w:val="00A35637"/>
    <w:rsid w:val="00A356F1"/>
    <w:rsid w:val="00A35F56"/>
    <w:rsid w:val="00A368F2"/>
    <w:rsid w:val="00A3749E"/>
    <w:rsid w:val="00A3774E"/>
    <w:rsid w:val="00A37D41"/>
    <w:rsid w:val="00A37FA3"/>
    <w:rsid w:val="00A400D5"/>
    <w:rsid w:val="00A40A9C"/>
    <w:rsid w:val="00A41655"/>
    <w:rsid w:val="00A416A2"/>
    <w:rsid w:val="00A41EF8"/>
    <w:rsid w:val="00A42020"/>
    <w:rsid w:val="00A42166"/>
    <w:rsid w:val="00A4250B"/>
    <w:rsid w:val="00A42768"/>
    <w:rsid w:val="00A4277D"/>
    <w:rsid w:val="00A42845"/>
    <w:rsid w:val="00A42CD1"/>
    <w:rsid w:val="00A42FA5"/>
    <w:rsid w:val="00A43292"/>
    <w:rsid w:val="00A43519"/>
    <w:rsid w:val="00A43EFF"/>
    <w:rsid w:val="00A444CB"/>
    <w:rsid w:val="00A4489B"/>
    <w:rsid w:val="00A44C4E"/>
    <w:rsid w:val="00A454CF"/>
    <w:rsid w:val="00A455C7"/>
    <w:rsid w:val="00A45E80"/>
    <w:rsid w:val="00A45F92"/>
    <w:rsid w:val="00A45FBF"/>
    <w:rsid w:val="00A46008"/>
    <w:rsid w:val="00A462FB"/>
    <w:rsid w:val="00A4674E"/>
    <w:rsid w:val="00A476AE"/>
    <w:rsid w:val="00A476E9"/>
    <w:rsid w:val="00A47798"/>
    <w:rsid w:val="00A47C5B"/>
    <w:rsid w:val="00A47EB7"/>
    <w:rsid w:val="00A5095D"/>
    <w:rsid w:val="00A50A94"/>
    <w:rsid w:val="00A50DAF"/>
    <w:rsid w:val="00A5121F"/>
    <w:rsid w:val="00A5127A"/>
    <w:rsid w:val="00A51417"/>
    <w:rsid w:val="00A5149F"/>
    <w:rsid w:val="00A516F8"/>
    <w:rsid w:val="00A51C4C"/>
    <w:rsid w:val="00A51CB7"/>
    <w:rsid w:val="00A51DB1"/>
    <w:rsid w:val="00A521C0"/>
    <w:rsid w:val="00A5231D"/>
    <w:rsid w:val="00A52424"/>
    <w:rsid w:val="00A52FB6"/>
    <w:rsid w:val="00A5351D"/>
    <w:rsid w:val="00A53563"/>
    <w:rsid w:val="00A53E3F"/>
    <w:rsid w:val="00A53EC0"/>
    <w:rsid w:val="00A54741"/>
    <w:rsid w:val="00A55057"/>
    <w:rsid w:val="00A5577F"/>
    <w:rsid w:val="00A55B9A"/>
    <w:rsid w:val="00A55C74"/>
    <w:rsid w:val="00A5641F"/>
    <w:rsid w:val="00A5645B"/>
    <w:rsid w:val="00A5665E"/>
    <w:rsid w:val="00A57439"/>
    <w:rsid w:val="00A57568"/>
    <w:rsid w:val="00A5766B"/>
    <w:rsid w:val="00A57BF2"/>
    <w:rsid w:val="00A57ED1"/>
    <w:rsid w:val="00A57FD3"/>
    <w:rsid w:val="00A60088"/>
    <w:rsid w:val="00A602B8"/>
    <w:rsid w:val="00A6095B"/>
    <w:rsid w:val="00A60A3A"/>
    <w:rsid w:val="00A60E57"/>
    <w:rsid w:val="00A619CB"/>
    <w:rsid w:val="00A61F9C"/>
    <w:rsid w:val="00A62047"/>
    <w:rsid w:val="00A62136"/>
    <w:rsid w:val="00A621A4"/>
    <w:rsid w:val="00A62286"/>
    <w:rsid w:val="00A62292"/>
    <w:rsid w:val="00A6234C"/>
    <w:rsid w:val="00A627A2"/>
    <w:rsid w:val="00A62AE0"/>
    <w:rsid w:val="00A62D86"/>
    <w:rsid w:val="00A62DA0"/>
    <w:rsid w:val="00A63059"/>
    <w:rsid w:val="00A631AB"/>
    <w:rsid w:val="00A63925"/>
    <w:rsid w:val="00A63AD4"/>
    <w:rsid w:val="00A63E9D"/>
    <w:rsid w:val="00A640FD"/>
    <w:rsid w:val="00A644F4"/>
    <w:rsid w:val="00A64D20"/>
    <w:rsid w:val="00A64F47"/>
    <w:rsid w:val="00A64FD5"/>
    <w:rsid w:val="00A658CA"/>
    <w:rsid w:val="00A65D5C"/>
    <w:rsid w:val="00A66045"/>
    <w:rsid w:val="00A660DB"/>
    <w:rsid w:val="00A66713"/>
    <w:rsid w:val="00A66F6A"/>
    <w:rsid w:val="00A67031"/>
    <w:rsid w:val="00A67201"/>
    <w:rsid w:val="00A67706"/>
    <w:rsid w:val="00A677A7"/>
    <w:rsid w:val="00A677C8"/>
    <w:rsid w:val="00A6780D"/>
    <w:rsid w:val="00A67D88"/>
    <w:rsid w:val="00A67E9D"/>
    <w:rsid w:val="00A70475"/>
    <w:rsid w:val="00A7097D"/>
    <w:rsid w:val="00A7121E"/>
    <w:rsid w:val="00A7145A"/>
    <w:rsid w:val="00A71584"/>
    <w:rsid w:val="00A71A51"/>
    <w:rsid w:val="00A71C76"/>
    <w:rsid w:val="00A72048"/>
    <w:rsid w:val="00A726D1"/>
    <w:rsid w:val="00A72F79"/>
    <w:rsid w:val="00A72FA5"/>
    <w:rsid w:val="00A73048"/>
    <w:rsid w:val="00A733E5"/>
    <w:rsid w:val="00A739DD"/>
    <w:rsid w:val="00A73F56"/>
    <w:rsid w:val="00A7495C"/>
    <w:rsid w:val="00A74A1E"/>
    <w:rsid w:val="00A74FB8"/>
    <w:rsid w:val="00A7548E"/>
    <w:rsid w:val="00A75640"/>
    <w:rsid w:val="00A75E1A"/>
    <w:rsid w:val="00A762EC"/>
    <w:rsid w:val="00A767C0"/>
    <w:rsid w:val="00A77156"/>
    <w:rsid w:val="00A7747D"/>
    <w:rsid w:val="00A77748"/>
    <w:rsid w:val="00A77B63"/>
    <w:rsid w:val="00A77E2B"/>
    <w:rsid w:val="00A77E54"/>
    <w:rsid w:val="00A77FAC"/>
    <w:rsid w:val="00A80008"/>
    <w:rsid w:val="00A80511"/>
    <w:rsid w:val="00A80538"/>
    <w:rsid w:val="00A8054F"/>
    <w:rsid w:val="00A80C99"/>
    <w:rsid w:val="00A81354"/>
    <w:rsid w:val="00A818DE"/>
    <w:rsid w:val="00A81A9B"/>
    <w:rsid w:val="00A81ADD"/>
    <w:rsid w:val="00A81CB1"/>
    <w:rsid w:val="00A81DFB"/>
    <w:rsid w:val="00A834B7"/>
    <w:rsid w:val="00A83780"/>
    <w:rsid w:val="00A84511"/>
    <w:rsid w:val="00A84512"/>
    <w:rsid w:val="00A84B0F"/>
    <w:rsid w:val="00A852E5"/>
    <w:rsid w:val="00A85576"/>
    <w:rsid w:val="00A856EA"/>
    <w:rsid w:val="00A85E25"/>
    <w:rsid w:val="00A86091"/>
    <w:rsid w:val="00A863CC"/>
    <w:rsid w:val="00A868AF"/>
    <w:rsid w:val="00A86DD6"/>
    <w:rsid w:val="00A86E74"/>
    <w:rsid w:val="00A873F5"/>
    <w:rsid w:val="00A8741E"/>
    <w:rsid w:val="00A87B9F"/>
    <w:rsid w:val="00A90667"/>
    <w:rsid w:val="00A9077E"/>
    <w:rsid w:val="00A907E7"/>
    <w:rsid w:val="00A908E0"/>
    <w:rsid w:val="00A91916"/>
    <w:rsid w:val="00A91DF5"/>
    <w:rsid w:val="00A91F68"/>
    <w:rsid w:val="00A921E7"/>
    <w:rsid w:val="00A9243C"/>
    <w:rsid w:val="00A92688"/>
    <w:rsid w:val="00A92A88"/>
    <w:rsid w:val="00A92A93"/>
    <w:rsid w:val="00A92D21"/>
    <w:rsid w:val="00A93C9A"/>
    <w:rsid w:val="00A94394"/>
    <w:rsid w:val="00A9455F"/>
    <w:rsid w:val="00A9474D"/>
    <w:rsid w:val="00A94916"/>
    <w:rsid w:val="00A94F3C"/>
    <w:rsid w:val="00A95751"/>
    <w:rsid w:val="00A95FEE"/>
    <w:rsid w:val="00A9637B"/>
    <w:rsid w:val="00A9647E"/>
    <w:rsid w:val="00A96941"/>
    <w:rsid w:val="00A978E1"/>
    <w:rsid w:val="00A97E89"/>
    <w:rsid w:val="00A97F37"/>
    <w:rsid w:val="00AA0303"/>
    <w:rsid w:val="00AA0313"/>
    <w:rsid w:val="00AA0433"/>
    <w:rsid w:val="00AA0691"/>
    <w:rsid w:val="00AA06CD"/>
    <w:rsid w:val="00AA0A0F"/>
    <w:rsid w:val="00AA0DD2"/>
    <w:rsid w:val="00AA124D"/>
    <w:rsid w:val="00AA1279"/>
    <w:rsid w:val="00AA12C4"/>
    <w:rsid w:val="00AA1467"/>
    <w:rsid w:val="00AA1A65"/>
    <w:rsid w:val="00AA1DE6"/>
    <w:rsid w:val="00AA238E"/>
    <w:rsid w:val="00AA269F"/>
    <w:rsid w:val="00AA2860"/>
    <w:rsid w:val="00AA291A"/>
    <w:rsid w:val="00AA2CC3"/>
    <w:rsid w:val="00AA34B2"/>
    <w:rsid w:val="00AA3C33"/>
    <w:rsid w:val="00AA3D2F"/>
    <w:rsid w:val="00AA3E71"/>
    <w:rsid w:val="00AA46E8"/>
    <w:rsid w:val="00AA477D"/>
    <w:rsid w:val="00AA50D7"/>
    <w:rsid w:val="00AA51C5"/>
    <w:rsid w:val="00AA5341"/>
    <w:rsid w:val="00AA5524"/>
    <w:rsid w:val="00AA5879"/>
    <w:rsid w:val="00AA5FCB"/>
    <w:rsid w:val="00AA6002"/>
    <w:rsid w:val="00AA623F"/>
    <w:rsid w:val="00AA655E"/>
    <w:rsid w:val="00AA65F6"/>
    <w:rsid w:val="00AA69D7"/>
    <w:rsid w:val="00AA6AAA"/>
    <w:rsid w:val="00AA6D9C"/>
    <w:rsid w:val="00AA6DE0"/>
    <w:rsid w:val="00AA6F40"/>
    <w:rsid w:val="00AA7A21"/>
    <w:rsid w:val="00AA7F52"/>
    <w:rsid w:val="00AB00B8"/>
    <w:rsid w:val="00AB021F"/>
    <w:rsid w:val="00AB02A1"/>
    <w:rsid w:val="00AB0462"/>
    <w:rsid w:val="00AB0DB9"/>
    <w:rsid w:val="00AB1BF3"/>
    <w:rsid w:val="00AB1D51"/>
    <w:rsid w:val="00AB204B"/>
    <w:rsid w:val="00AB270E"/>
    <w:rsid w:val="00AB334A"/>
    <w:rsid w:val="00AB33B7"/>
    <w:rsid w:val="00AB3921"/>
    <w:rsid w:val="00AB3E2C"/>
    <w:rsid w:val="00AB416F"/>
    <w:rsid w:val="00AB4555"/>
    <w:rsid w:val="00AB4ACA"/>
    <w:rsid w:val="00AB51E6"/>
    <w:rsid w:val="00AB5F37"/>
    <w:rsid w:val="00AB5F7D"/>
    <w:rsid w:val="00AB603E"/>
    <w:rsid w:val="00AB628B"/>
    <w:rsid w:val="00AB63DA"/>
    <w:rsid w:val="00AB6814"/>
    <w:rsid w:val="00AB6BBB"/>
    <w:rsid w:val="00AB70D2"/>
    <w:rsid w:val="00AB71A3"/>
    <w:rsid w:val="00AB71FF"/>
    <w:rsid w:val="00AB78F1"/>
    <w:rsid w:val="00AC0187"/>
    <w:rsid w:val="00AC043E"/>
    <w:rsid w:val="00AC0714"/>
    <w:rsid w:val="00AC075E"/>
    <w:rsid w:val="00AC0842"/>
    <w:rsid w:val="00AC0958"/>
    <w:rsid w:val="00AC1592"/>
    <w:rsid w:val="00AC1A40"/>
    <w:rsid w:val="00AC1CAC"/>
    <w:rsid w:val="00AC1EFD"/>
    <w:rsid w:val="00AC24C8"/>
    <w:rsid w:val="00AC254B"/>
    <w:rsid w:val="00AC2764"/>
    <w:rsid w:val="00AC2C5A"/>
    <w:rsid w:val="00AC3B03"/>
    <w:rsid w:val="00AC45FB"/>
    <w:rsid w:val="00AC4AA8"/>
    <w:rsid w:val="00AC4D6E"/>
    <w:rsid w:val="00AC55D0"/>
    <w:rsid w:val="00AC580B"/>
    <w:rsid w:val="00AC59F9"/>
    <w:rsid w:val="00AC5F14"/>
    <w:rsid w:val="00AC5F7C"/>
    <w:rsid w:val="00AC5FD6"/>
    <w:rsid w:val="00AC6048"/>
    <w:rsid w:val="00AC6188"/>
    <w:rsid w:val="00AC6392"/>
    <w:rsid w:val="00AC6C09"/>
    <w:rsid w:val="00AC6F59"/>
    <w:rsid w:val="00AC73A1"/>
    <w:rsid w:val="00AC73BD"/>
    <w:rsid w:val="00AC7506"/>
    <w:rsid w:val="00AC77E9"/>
    <w:rsid w:val="00AD0145"/>
    <w:rsid w:val="00AD0802"/>
    <w:rsid w:val="00AD0BDD"/>
    <w:rsid w:val="00AD0CF5"/>
    <w:rsid w:val="00AD1340"/>
    <w:rsid w:val="00AD1363"/>
    <w:rsid w:val="00AD1370"/>
    <w:rsid w:val="00AD17BA"/>
    <w:rsid w:val="00AD1BB1"/>
    <w:rsid w:val="00AD1DFF"/>
    <w:rsid w:val="00AD1E65"/>
    <w:rsid w:val="00AD1FE6"/>
    <w:rsid w:val="00AD2B16"/>
    <w:rsid w:val="00AD3088"/>
    <w:rsid w:val="00AD32F2"/>
    <w:rsid w:val="00AD3450"/>
    <w:rsid w:val="00AD36B4"/>
    <w:rsid w:val="00AD3810"/>
    <w:rsid w:val="00AD3978"/>
    <w:rsid w:val="00AD3D7B"/>
    <w:rsid w:val="00AD3FBA"/>
    <w:rsid w:val="00AD451A"/>
    <w:rsid w:val="00AD4748"/>
    <w:rsid w:val="00AD47EA"/>
    <w:rsid w:val="00AD4C19"/>
    <w:rsid w:val="00AD506C"/>
    <w:rsid w:val="00AD50C7"/>
    <w:rsid w:val="00AD5138"/>
    <w:rsid w:val="00AD52F5"/>
    <w:rsid w:val="00AD60F4"/>
    <w:rsid w:val="00AD6839"/>
    <w:rsid w:val="00AD6AF3"/>
    <w:rsid w:val="00AD6CD3"/>
    <w:rsid w:val="00AD6FB8"/>
    <w:rsid w:val="00AD7293"/>
    <w:rsid w:val="00AD72B0"/>
    <w:rsid w:val="00AD749B"/>
    <w:rsid w:val="00AD75BA"/>
    <w:rsid w:val="00AD7607"/>
    <w:rsid w:val="00AD7E87"/>
    <w:rsid w:val="00AE0139"/>
    <w:rsid w:val="00AE03DB"/>
    <w:rsid w:val="00AE05BA"/>
    <w:rsid w:val="00AE067A"/>
    <w:rsid w:val="00AE0894"/>
    <w:rsid w:val="00AE08D6"/>
    <w:rsid w:val="00AE16FC"/>
    <w:rsid w:val="00AE1DB7"/>
    <w:rsid w:val="00AE1E3C"/>
    <w:rsid w:val="00AE1E83"/>
    <w:rsid w:val="00AE22C2"/>
    <w:rsid w:val="00AE22F6"/>
    <w:rsid w:val="00AE25CF"/>
    <w:rsid w:val="00AE29E5"/>
    <w:rsid w:val="00AE302D"/>
    <w:rsid w:val="00AE3724"/>
    <w:rsid w:val="00AE37CC"/>
    <w:rsid w:val="00AE39E4"/>
    <w:rsid w:val="00AE3E4E"/>
    <w:rsid w:val="00AE3FB5"/>
    <w:rsid w:val="00AE4212"/>
    <w:rsid w:val="00AE5CF6"/>
    <w:rsid w:val="00AE605F"/>
    <w:rsid w:val="00AE6CB0"/>
    <w:rsid w:val="00AE6D51"/>
    <w:rsid w:val="00AE6D86"/>
    <w:rsid w:val="00AE749E"/>
    <w:rsid w:val="00AE76BF"/>
    <w:rsid w:val="00AE78B3"/>
    <w:rsid w:val="00AE7E3B"/>
    <w:rsid w:val="00AF0011"/>
    <w:rsid w:val="00AF0DEB"/>
    <w:rsid w:val="00AF1072"/>
    <w:rsid w:val="00AF112F"/>
    <w:rsid w:val="00AF13EE"/>
    <w:rsid w:val="00AF1A2B"/>
    <w:rsid w:val="00AF1B9B"/>
    <w:rsid w:val="00AF1C22"/>
    <w:rsid w:val="00AF22EB"/>
    <w:rsid w:val="00AF2384"/>
    <w:rsid w:val="00AF25B9"/>
    <w:rsid w:val="00AF2AD0"/>
    <w:rsid w:val="00AF2D2F"/>
    <w:rsid w:val="00AF3039"/>
    <w:rsid w:val="00AF3469"/>
    <w:rsid w:val="00AF36B1"/>
    <w:rsid w:val="00AF3F68"/>
    <w:rsid w:val="00AF4184"/>
    <w:rsid w:val="00AF49C2"/>
    <w:rsid w:val="00AF4D5B"/>
    <w:rsid w:val="00AF4F9C"/>
    <w:rsid w:val="00AF580E"/>
    <w:rsid w:val="00AF5B5E"/>
    <w:rsid w:val="00AF5BF6"/>
    <w:rsid w:val="00AF5EB6"/>
    <w:rsid w:val="00AF625E"/>
    <w:rsid w:val="00AF6CD6"/>
    <w:rsid w:val="00AF6DBB"/>
    <w:rsid w:val="00AF75D0"/>
    <w:rsid w:val="00AF7731"/>
    <w:rsid w:val="00AF7BAE"/>
    <w:rsid w:val="00B000D9"/>
    <w:rsid w:val="00B00978"/>
    <w:rsid w:val="00B00B81"/>
    <w:rsid w:val="00B00BBC"/>
    <w:rsid w:val="00B01485"/>
    <w:rsid w:val="00B01607"/>
    <w:rsid w:val="00B0190C"/>
    <w:rsid w:val="00B02666"/>
    <w:rsid w:val="00B02A05"/>
    <w:rsid w:val="00B03820"/>
    <w:rsid w:val="00B03876"/>
    <w:rsid w:val="00B039B1"/>
    <w:rsid w:val="00B03DA4"/>
    <w:rsid w:val="00B046EB"/>
    <w:rsid w:val="00B0474A"/>
    <w:rsid w:val="00B04E74"/>
    <w:rsid w:val="00B04E8A"/>
    <w:rsid w:val="00B050AA"/>
    <w:rsid w:val="00B05144"/>
    <w:rsid w:val="00B05298"/>
    <w:rsid w:val="00B053B3"/>
    <w:rsid w:val="00B05BBC"/>
    <w:rsid w:val="00B05EE0"/>
    <w:rsid w:val="00B05FF1"/>
    <w:rsid w:val="00B065A0"/>
    <w:rsid w:val="00B068E1"/>
    <w:rsid w:val="00B06E45"/>
    <w:rsid w:val="00B0754C"/>
    <w:rsid w:val="00B078EC"/>
    <w:rsid w:val="00B07E91"/>
    <w:rsid w:val="00B07F60"/>
    <w:rsid w:val="00B10068"/>
    <w:rsid w:val="00B1016D"/>
    <w:rsid w:val="00B10365"/>
    <w:rsid w:val="00B1090C"/>
    <w:rsid w:val="00B1097D"/>
    <w:rsid w:val="00B109FE"/>
    <w:rsid w:val="00B10C9A"/>
    <w:rsid w:val="00B1122B"/>
    <w:rsid w:val="00B112B5"/>
    <w:rsid w:val="00B11382"/>
    <w:rsid w:val="00B11399"/>
    <w:rsid w:val="00B11701"/>
    <w:rsid w:val="00B1177C"/>
    <w:rsid w:val="00B11CD5"/>
    <w:rsid w:val="00B11EEF"/>
    <w:rsid w:val="00B11FC4"/>
    <w:rsid w:val="00B12914"/>
    <w:rsid w:val="00B12BD6"/>
    <w:rsid w:val="00B13597"/>
    <w:rsid w:val="00B139B7"/>
    <w:rsid w:val="00B13EF2"/>
    <w:rsid w:val="00B1420F"/>
    <w:rsid w:val="00B14239"/>
    <w:rsid w:val="00B14CFF"/>
    <w:rsid w:val="00B14D32"/>
    <w:rsid w:val="00B154F0"/>
    <w:rsid w:val="00B15823"/>
    <w:rsid w:val="00B15BD5"/>
    <w:rsid w:val="00B15E46"/>
    <w:rsid w:val="00B15FEB"/>
    <w:rsid w:val="00B16257"/>
    <w:rsid w:val="00B16538"/>
    <w:rsid w:val="00B16670"/>
    <w:rsid w:val="00B16878"/>
    <w:rsid w:val="00B16B87"/>
    <w:rsid w:val="00B173E0"/>
    <w:rsid w:val="00B174AD"/>
    <w:rsid w:val="00B175E0"/>
    <w:rsid w:val="00B17705"/>
    <w:rsid w:val="00B178CC"/>
    <w:rsid w:val="00B179F9"/>
    <w:rsid w:val="00B20520"/>
    <w:rsid w:val="00B20556"/>
    <w:rsid w:val="00B205ED"/>
    <w:rsid w:val="00B20695"/>
    <w:rsid w:val="00B20844"/>
    <w:rsid w:val="00B20C4F"/>
    <w:rsid w:val="00B21790"/>
    <w:rsid w:val="00B21C93"/>
    <w:rsid w:val="00B21E3E"/>
    <w:rsid w:val="00B220FA"/>
    <w:rsid w:val="00B22208"/>
    <w:rsid w:val="00B22232"/>
    <w:rsid w:val="00B22388"/>
    <w:rsid w:val="00B22618"/>
    <w:rsid w:val="00B2284F"/>
    <w:rsid w:val="00B22AE7"/>
    <w:rsid w:val="00B22B0F"/>
    <w:rsid w:val="00B22F94"/>
    <w:rsid w:val="00B23097"/>
    <w:rsid w:val="00B231FF"/>
    <w:rsid w:val="00B2339A"/>
    <w:rsid w:val="00B23A88"/>
    <w:rsid w:val="00B240B4"/>
    <w:rsid w:val="00B240CF"/>
    <w:rsid w:val="00B24F5C"/>
    <w:rsid w:val="00B25024"/>
    <w:rsid w:val="00B2509E"/>
    <w:rsid w:val="00B251A5"/>
    <w:rsid w:val="00B25354"/>
    <w:rsid w:val="00B257AD"/>
    <w:rsid w:val="00B259EF"/>
    <w:rsid w:val="00B25D18"/>
    <w:rsid w:val="00B25D1D"/>
    <w:rsid w:val="00B26266"/>
    <w:rsid w:val="00B265C9"/>
    <w:rsid w:val="00B2672B"/>
    <w:rsid w:val="00B26C3C"/>
    <w:rsid w:val="00B273D3"/>
    <w:rsid w:val="00B27D8F"/>
    <w:rsid w:val="00B27E18"/>
    <w:rsid w:val="00B3008E"/>
    <w:rsid w:val="00B300D3"/>
    <w:rsid w:val="00B301AB"/>
    <w:rsid w:val="00B3068E"/>
    <w:rsid w:val="00B3080B"/>
    <w:rsid w:val="00B3082B"/>
    <w:rsid w:val="00B30C36"/>
    <w:rsid w:val="00B30E3E"/>
    <w:rsid w:val="00B31A98"/>
    <w:rsid w:val="00B3206C"/>
    <w:rsid w:val="00B322BF"/>
    <w:rsid w:val="00B32554"/>
    <w:rsid w:val="00B325C6"/>
    <w:rsid w:val="00B32E92"/>
    <w:rsid w:val="00B33259"/>
    <w:rsid w:val="00B333F8"/>
    <w:rsid w:val="00B3393B"/>
    <w:rsid w:val="00B339BC"/>
    <w:rsid w:val="00B33F06"/>
    <w:rsid w:val="00B340DF"/>
    <w:rsid w:val="00B342AF"/>
    <w:rsid w:val="00B34712"/>
    <w:rsid w:val="00B34C1D"/>
    <w:rsid w:val="00B34E58"/>
    <w:rsid w:val="00B35204"/>
    <w:rsid w:val="00B355F7"/>
    <w:rsid w:val="00B356D8"/>
    <w:rsid w:val="00B35783"/>
    <w:rsid w:val="00B3598F"/>
    <w:rsid w:val="00B35B43"/>
    <w:rsid w:val="00B35D11"/>
    <w:rsid w:val="00B35FC8"/>
    <w:rsid w:val="00B36079"/>
    <w:rsid w:val="00B363C4"/>
    <w:rsid w:val="00B36700"/>
    <w:rsid w:val="00B368F3"/>
    <w:rsid w:val="00B3698A"/>
    <w:rsid w:val="00B373AC"/>
    <w:rsid w:val="00B375E8"/>
    <w:rsid w:val="00B377E2"/>
    <w:rsid w:val="00B37917"/>
    <w:rsid w:val="00B37C36"/>
    <w:rsid w:val="00B37CFB"/>
    <w:rsid w:val="00B37DF3"/>
    <w:rsid w:val="00B41034"/>
    <w:rsid w:val="00B415D2"/>
    <w:rsid w:val="00B41637"/>
    <w:rsid w:val="00B41A02"/>
    <w:rsid w:val="00B41BE5"/>
    <w:rsid w:val="00B41D50"/>
    <w:rsid w:val="00B4250D"/>
    <w:rsid w:val="00B427F9"/>
    <w:rsid w:val="00B42870"/>
    <w:rsid w:val="00B42D76"/>
    <w:rsid w:val="00B42D7E"/>
    <w:rsid w:val="00B4336A"/>
    <w:rsid w:val="00B4353C"/>
    <w:rsid w:val="00B43682"/>
    <w:rsid w:val="00B43798"/>
    <w:rsid w:val="00B43811"/>
    <w:rsid w:val="00B43989"/>
    <w:rsid w:val="00B43DF8"/>
    <w:rsid w:val="00B43F78"/>
    <w:rsid w:val="00B4469E"/>
    <w:rsid w:val="00B44D8E"/>
    <w:rsid w:val="00B454C1"/>
    <w:rsid w:val="00B45550"/>
    <w:rsid w:val="00B456E5"/>
    <w:rsid w:val="00B45D49"/>
    <w:rsid w:val="00B45DE7"/>
    <w:rsid w:val="00B467F2"/>
    <w:rsid w:val="00B46AF8"/>
    <w:rsid w:val="00B46B4E"/>
    <w:rsid w:val="00B46C9A"/>
    <w:rsid w:val="00B470E1"/>
    <w:rsid w:val="00B47314"/>
    <w:rsid w:val="00B47C4B"/>
    <w:rsid w:val="00B47CCE"/>
    <w:rsid w:val="00B47E8B"/>
    <w:rsid w:val="00B5084C"/>
    <w:rsid w:val="00B50BAA"/>
    <w:rsid w:val="00B50D1D"/>
    <w:rsid w:val="00B511A3"/>
    <w:rsid w:val="00B51B5D"/>
    <w:rsid w:val="00B51E94"/>
    <w:rsid w:val="00B52387"/>
    <w:rsid w:val="00B527FE"/>
    <w:rsid w:val="00B5287A"/>
    <w:rsid w:val="00B52CD3"/>
    <w:rsid w:val="00B52F89"/>
    <w:rsid w:val="00B53332"/>
    <w:rsid w:val="00B53736"/>
    <w:rsid w:val="00B53A73"/>
    <w:rsid w:val="00B53B20"/>
    <w:rsid w:val="00B55376"/>
    <w:rsid w:val="00B55395"/>
    <w:rsid w:val="00B556AF"/>
    <w:rsid w:val="00B55CA5"/>
    <w:rsid w:val="00B55F0B"/>
    <w:rsid w:val="00B56027"/>
    <w:rsid w:val="00B5690A"/>
    <w:rsid w:val="00B569C8"/>
    <w:rsid w:val="00B56BD8"/>
    <w:rsid w:val="00B56C01"/>
    <w:rsid w:val="00B56C3E"/>
    <w:rsid w:val="00B56D23"/>
    <w:rsid w:val="00B57948"/>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2D26"/>
    <w:rsid w:val="00B63174"/>
    <w:rsid w:val="00B631F1"/>
    <w:rsid w:val="00B63C0C"/>
    <w:rsid w:val="00B64100"/>
    <w:rsid w:val="00B64472"/>
    <w:rsid w:val="00B64BAC"/>
    <w:rsid w:val="00B64F1D"/>
    <w:rsid w:val="00B6515A"/>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700D3"/>
    <w:rsid w:val="00B70352"/>
    <w:rsid w:val="00B70654"/>
    <w:rsid w:val="00B71298"/>
    <w:rsid w:val="00B71B46"/>
    <w:rsid w:val="00B72190"/>
    <w:rsid w:val="00B722F4"/>
    <w:rsid w:val="00B72DA0"/>
    <w:rsid w:val="00B73336"/>
    <w:rsid w:val="00B7342A"/>
    <w:rsid w:val="00B73437"/>
    <w:rsid w:val="00B73E3C"/>
    <w:rsid w:val="00B7442A"/>
    <w:rsid w:val="00B747F5"/>
    <w:rsid w:val="00B753FE"/>
    <w:rsid w:val="00B75414"/>
    <w:rsid w:val="00B7615D"/>
    <w:rsid w:val="00B7660A"/>
    <w:rsid w:val="00B7694B"/>
    <w:rsid w:val="00B76BF6"/>
    <w:rsid w:val="00B76F66"/>
    <w:rsid w:val="00B770A3"/>
    <w:rsid w:val="00B7727E"/>
    <w:rsid w:val="00B775A3"/>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A3E"/>
    <w:rsid w:val="00B83BEB"/>
    <w:rsid w:val="00B83D49"/>
    <w:rsid w:val="00B83EDF"/>
    <w:rsid w:val="00B84CA1"/>
    <w:rsid w:val="00B853B6"/>
    <w:rsid w:val="00B855A9"/>
    <w:rsid w:val="00B85769"/>
    <w:rsid w:val="00B85D1D"/>
    <w:rsid w:val="00B85FDC"/>
    <w:rsid w:val="00B85FFD"/>
    <w:rsid w:val="00B8655D"/>
    <w:rsid w:val="00B865AA"/>
    <w:rsid w:val="00B8691A"/>
    <w:rsid w:val="00B8694C"/>
    <w:rsid w:val="00B86A60"/>
    <w:rsid w:val="00B86B5D"/>
    <w:rsid w:val="00B86E5B"/>
    <w:rsid w:val="00B8736D"/>
    <w:rsid w:val="00B8744F"/>
    <w:rsid w:val="00B87501"/>
    <w:rsid w:val="00B87E31"/>
    <w:rsid w:val="00B9033C"/>
    <w:rsid w:val="00B903B7"/>
    <w:rsid w:val="00B90852"/>
    <w:rsid w:val="00B90CBB"/>
    <w:rsid w:val="00B91012"/>
    <w:rsid w:val="00B910DC"/>
    <w:rsid w:val="00B91670"/>
    <w:rsid w:val="00B916D2"/>
    <w:rsid w:val="00B919E0"/>
    <w:rsid w:val="00B91C86"/>
    <w:rsid w:val="00B91C8F"/>
    <w:rsid w:val="00B91F55"/>
    <w:rsid w:val="00B92991"/>
    <w:rsid w:val="00B9339B"/>
    <w:rsid w:val="00B9374A"/>
    <w:rsid w:val="00B93772"/>
    <w:rsid w:val="00B939FD"/>
    <w:rsid w:val="00B93C32"/>
    <w:rsid w:val="00B93C84"/>
    <w:rsid w:val="00B93C85"/>
    <w:rsid w:val="00B93D8F"/>
    <w:rsid w:val="00B94299"/>
    <w:rsid w:val="00B9437A"/>
    <w:rsid w:val="00B944BA"/>
    <w:rsid w:val="00B94879"/>
    <w:rsid w:val="00B95069"/>
    <w:rsid w:val="00B95417"/>
    <w:rsid w:val="00B95496"/>
    <w:rsid w:val="00B9574A"/>
    <w:rsid w:val="00B95B2D"/>
    <w:rsid w:val="00B96021"/>
    <w:rsid w:val="00B960AC"/>
    <w:rsid w:val="00B96366"/>
    <w:rsid w:val="00B96607"/>
    <w:rsid w:val="00B9661F"/>
    <w:rsid w:val="00B966B2"/>
    <w:rsid w:val="00B96960"/>
    <w:rsid w:val="00B973F7"/>
    <w:rsid w:val="00B975FA"/>
    <w:rsid w:val="00B97774"/>
    <w:rsid w:val="00BA01F4"/>
    <w:rsid w:val="00BA0360"/>
    <w:rsid w:val="00BA037B"/>
    <w:rsid w:val="00BA09DE"/>
    <w:rsid w:val="00BA0BC1"/>
    <w:rsid w:val="00BA10AB"/>
    <w:rsid w:val="00BA125F"/>
    <w:rsid w:val="00BA1302"/>
    <w:rsid w:val="00BA1457"/>
    <w:rsid w:val="00BA14D0"/>
    <w:rsid w:val="00BA15DD"/>
    <w:rsid w:val="00BA1A07"/>
    <w:rsid w:val="00BA20AE"/>
    <w:rsid w:val="00BA24CC"/>
    <w:rsid w:val="00BA26B9"/>
    <w:rsid w:val="00BA2F0C"/>
    <w:rsid w:val="00BA30FC"/>
    <w:rsid w:val="00BA3799"/>
    <w:rsid w:val="00BA38F2"/>
    <w:rsid w:val="00BA4225"/>
    <w:rsid w:val="00BA42D9"/>
    <w:rsid w:val="00BA430D"/>
    <w:rsid w:val="00BA4859"/>
    <w:rsid w:val="00BA4B06"/>
    <w:rsid w:val="00BA5FB4"/>
    <w:rsid w:val="00BA6122"/>
    <w:rsid w:val="00BA6417"/>
    <w:rsid w:val="00BA6467"/>
    <w:rsid w:val="00BA64C3"/>
    <w:rsid w:val="00BA6571"/>
    <w:rsid w:val="00BA657B"/>
    <w:rsid w:val="00BA7215"/>
    <w:rsid w:val="00BA75B0"/>
    <w:rsid w:val="00BA7992"/>
    <w:rsid w:val="00BB0152"/>
    <w:rsid w:val="00BB0282"/>
    <w:rsid w:val="00BB044E"/>
    <w:rsid w:val="00BB08E8"/>
    <w:rsid w:val="00BB09CA"/>
    <w:rsid w:val="00BB0BD9"/>
    <w:rsid w:val="00BB0BEF"/>
    <w:rsid w:val="00BB0F68"/>
    <w:rsid w:val="00BB11E3"/>
    <w:rsid w:val="00BB1A4A"/>
    <w:rsid w:val="00BB1BA6"/>
    <w:rsid w:val="00BB1F50"/>
    <w:rsid w:val="00BB2701"/>
    <w:rsid w:val="00BB2AAA"/>
    <w:rsid w:val="00BB2CC1"/>
    <w:rsid w:val="00BB3A9D"/>
    <w:rsid w:val="00BB3F06"/>
    <w:rsid w:val="00BB4028"/>
    <w:rsid w:val="00BB40C0"/>
    <w:rsid w:val="00BB4125"/>
    <w:rsid w:val="00BB443C"/>
    <w:rsid w:val="00BB4D21"/>
    <w:rsid w:val="00BB4D50"/>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89F"/>
    <w:rsid w:val="00BC0B05"/>
    <w:rsid w:val="00BC0B43"/>
    <w:rsid w:val="00BC0EB4"/>
    <w:rsid w:val="00BC0F77"/>
    <w:rsid w:val="00BC10E8"/>
    <w:rsid w:val="00BC1281"/>
    <w:rsid w:val="00BC17AE"/>
    <w:rsid w:val="00BC18D3"/>
    <w:rsid w:val="00BC1D13"/>
    <w:rsid w:val="00BC1E2D"/>
    <w:rsid w:val="00BC1EAB"/>
    <w:rsid w:val="00BC24F0"/>
    <w:rsid w:val="00BC2984"/>
    <w:rsid w:val="00BC2F82"/>
    <w:rsid w:val="00BC2FAE"/>
    <w:rsid w:val="00BC30FA"/>
    <w:rsid w:val="00BC319E"/>
    <w:rsid w:val="00BC33D6"/>
    <w:rsid w:val="00BC3555"/>
    <w:rsid w:val="00BC3868"/>
    <w:rsid w:val="00BC3BBF"/>
    <w:rsid w:val="00BC3E49"/>
    <w:rsid w:val="00BC40FB"/>
    <w:rsid w:val="00BC4261"/>
    <w:rsid w:val="00BC478A"/>
    <w:rsid w:val="00BC4E75"/>
    <w:rsid w:val="00BC508A"/>
    <w:rsid w:val="00BC5200"/>
    <w:rsid w:val="00BC5476"/>
    <w:rsid w:val="00BC5559"/>
    <w:rsid w:val="00BC55C4"/>
    <w:rsid w:val="00BC59B6"/>
    <w:rsid w:val="00BC5A52"/>
    <w:rsid w:val="00BC5AE1"/>
    <w:rsid w:val="00BC5B16"/>
    <w:rsid w:val="00BC5DC7"/>
    <w:rsid w:val="00BC6289"/>
    <w:rsid w:val="00BC62F8"/>
    <w:rsid w:val="00BC6684"/>
    <w:rsid w:val="00BC6C17"/>
    <w:rsid w:val="00BC6C75"/>
    <w:rsid w:val="00BC6F07"/>
    <w:rsid w:val="00BC7211"/>
    <w:rsid w:val="00BC771E"/>
    <w:rsid w:val="00BC7D9A"/>
    <w:rsid w:val="00BC7F95"/>
    <w:rsid w:val="00BD0247"/>
    <w:rsid w:val="00BD0559"/>
    <w:rsid w:val="00BD0782"/>
    <w:rsid w:val="00BD0C1D"/>
    <w:rsid w:val="00BD0C2F"/>
    <w:rsid w:val="00BD0FB2"/>
    <w:rsid w:val="00BD144F"/>
    <w:rsid w:val="00BD161A"/>
    <w:rsid w:val="00BD18F7"/>
    <w:rsid w:val="00BD1959"/>
    <w:rsid w:val="00BD1B7B"/>
    <w:rsid w:val="00BD1D78"/>
    <w:rsid w:val="00BD1E34"/>
    <w:rsid w:val="00BD2094"/>
    <w:rsid w:val="00BD25A3"/>
    <w:rsid w:val="00BD290C"/>
    <w:rsid w:val="00BD2A6C"/>
    <w:rsid w:val="00BD2CA8"/>
    <w:rsid w:val="00BD2EE8"/>
    <w:rsid w:val="00BD3196"/>
    <w:rsid w:val="00BD331D"/>
    <w:rsid w:val="00BD33CA"/>
    <w:rsid w:val="00BD3536"/>
    <w:rsid w:val="00BD3799"/>
    <w:rsid w:val="00BD390F"/>
    <w:rsid w:val="00BD3DC6"/>
    <w:rsid w:val="00BD3E18"/>
    <w:rsid w:val="00BD427D"/>
    <w:rsid w:val="00BD428C"/>
    <w:rsid w:val="00BD45CB"/>
    <w:rsid w:val="00BD4DC3"/>
    <w:rsid w:val="00BD570D"/>
    <w:rsid w:val="00BD581D"/>
    <w:rsid w:val="00BD5B3C"/>
    <w:rsid w:val="00BD5D00"/>
    <w:rsid w:val="00BD5DA7"/>
    <w:rsid w:val="00BD5E04"/>
    <w:rsid w:val="00BD66DE"/>
    <w:rsid w:val="00BD6F1B"/>
    <w:rsid w:val="00BD6FDB"/>
    <w:rsid w:val="00BD72A8"/>
    <w:rsid w:val="00BD73C2"/>
    <w:rsid w:val="00BD7459"/>
    <w:rsid w:val="00BD751A"/>
    <w:rsid w:val="00BD766F"/>
    <w:rsid w:val="00BD7ABC"/>
    <w:rsid w:val="00BE0116"/>
    <w:rsid w:val="00BE03C3"/>
    <w:rsid w:val="00BE0691"/>
    <w:rsid w:val="00BE06C7"/>
    <w:rsid w:val="00BE1272"/>
    <w:rsid w:val="00BE15D8"/>
    <w:rsid w:val="00BE1A3D"/>
    <w:rsid w:val="00BE21A1"/>
    <w:rsid w:val="00BE29C7"/>
    <w:rsid w:val="00BE2C29"/>
    <w:rsid w:val="00BE31DC"/>
    <w:rsid w:val="00BE37EC"/>
    <w:rsid w:val="00BE4013"/>
    <w:rsid w:val="00BE4700"/>
    <w:rsid w:val="00BE48C6"/>
    <w:rsid w:val="00BE48F4"/>
    <w:rsid w:val="00BE4924"/>
    <w:rsid w:val="00BE4BDA"/>
    <w:rsid w:val="00BE4CEC"/>
    <w:rsid w:val="00BE4F8E"/>
    <w:rsid w:val="00BE4FE8"/>
    <w:rsid w:val="00BE5B62"/>
    <w:rsid w:val="00BE603D"/>
    <w:rsid w:val="00BE6216"/>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871"/>
    <w:rsid w:val="00BF20E3"/>
    <w:rsid w:val="00BF277D"/>
    <w:rsid w:val="00BF2FE2"/>
    <w:rsid w:val="00BF320A"/>
    <w:rsid w:val="00BF3748"/>
    <w:rsid w:val="00BF37FD"/>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78C"/>
    <w:rsid w:val="00C007F5"/>
    <w:rsid w:val="00C00D1C"/>
    <w:rsid w:val="00C0102C"/>
    <w:rsid w:val="00C01D6C"/>
    <w:rsid w:val="00C01DCF"/>
    <w:rsid w:val="00C020DB"/>
    <w:rsid w:val="00C02206"/>
    <w:rsid w:val="00C02441"/>
    <w:rsid w:val="00C0254E"/>
    <w:rsid w:val="00C0255E"/>
    <w:rsid w:val="00C028A0"/>
    <w:rsid w:val="00C02C5E"/>
    <w:rsid w:val="00C02FF8"/>
    <w:rsid w:val="00C0308D"/>
    <w:rsid w:val="00C034D0"/>
    <w:rsid w:val="00C035C4"/>
    <w:rsid w:val="00C0367C"/>
    <w:rsid w:val="00C03DD3"/>
    <w:rsid w:val="00C0454E"/>
    <w:rsid w:val="00C046AB"/>
    <w:rsid w:val="00C0520F"/>
    <w:rsid w:val="00C05537"/>
    <w:rsid w:val="00C055A3"/>
    <w:rsid w:val="00C056A3"/>
    <w:rsid w:val="00C05AE6"/>
    <w:rsid w:val="00C0613B"/>
    <w:rsid w:val="00C0662E"/>
    <w:rsid w:val="00C06BFF"/>
    <w:rsid w:val="00C06C10"/>
    <w:rsid w:val="00C07A89"/>
    <w:rsid w:val="00C07E6D"/>
    <w:rsid w:val="00C1043C"/>
    <w:rsid w:val="00C106DC"/>
    <w:rsid w:val="00C109DD"/>
    <w:rsid w:val="00C10BB5"/>
    <w:rsid w:val="00C10FF4"/>
    <w:rsid w:val="00C1115D"/>
    <w:rsid w:val="00C1177C"/>
    <w:rsid w:val="00C11D34"/>
    <w:rsid w:val="00C11DA1"/>
    <w:rsid w:val="00C1261F"/>
    <w:rsid w:val="00C12FD2"/>
    <w:rsid w:val="00C13193"/>
    <w:rsid w:val="00C13573"/>
    <w:rsid w:val="00C13719"/>
    <w:rsid w:val="00C1371F"/>
    <w:rsid w:val="00C138D3"/>
    <w:rsid w:val="00C138DE"/>
    <w:rsid w:val="00C13B1F"/>
    <w:rsid w:val="00C13BEF"/>
    <w:rsid w:val="00C14157"/>
    <w:rsid w:val="00C14249"/>
    <w:rsid w:val="00C1425C"/>
    <w:rsid w:val="00C1441C"/>
    <w:rsid w:val="00C1530A"/>
    <w:rsid w:val="00C15336"/>
    <w:rsid w:val="00C158C6"/>
    <w:rsid w:val="00C15B4E"/>
    <w:rsid w:val="00C16743"/>
    <w:rsid w:val="00C16FD9"/>
    <w:rsid w:val="00C172AB"/>
    <w:rsid w:val="00C17734"/>
    <w:rsid w:val="00C17816"/>
    <w:rsid w:val="00C17956"/>
    <w:rsid w:val="00C20108"/>
    <w:rsid w:val="00C20287"/>
    <w:rsid w:val="00C204ED"/>
    <w:rsid w:val="00C20A8A"/>
    <w:rsid w:val="00C20AF8"/>
    <w:rsid w:val="00C20EA6"/>
    <w:rsid w:val="00C20F72"/>
    <w:rsid w:val="00C210D5"/>
    <w:rsid w:val="00C21353"/>
    <w:rsid w:val="00C21355"/>
    <w:rsid w:val="00C21CD1"/>
    <w:rsid w:val="00C220EA"/>
    <w:rsid w:val="00C22141"/>
    <w:rsid w:val="00C22230"/>
    <w:rsid w:val="00C225BA"/>
    <w:rsid w:val="00C225CD"/>
    <w:rsid w:val="00C226BD"/>
    <w:rsid w:val="00C22AA3"/>
    <w:rsid w:val="00C22B4F"/>
    <w:rsid w:val="00C22C73"/>
    <w:rsid w:val="00C22D21"/>
    <w:rsid w:val="00C2300F"/>
    <w:rsid w:val="00C23509"/>
    <w:rsid w:val="00C238E1"/>
    <w:rsid w:val="00C23AF3"/>
    <w:rsid w:val="00C23CC6"/>
    <w:rsid w:val="00C23DA2"/>
    <w:rsid w:val="00C24240"/>
    <w:rsid w:val="00C2452C"/>
    <w:rsid w:val="00C2471E"/>
    <w:rsid w:val="00C24A39"/>
    <w:rsid w:val="00C24C7C"/>
    <w:rsid w:val="00C253B7"/>
    <w:rsid w:val="00C258EB"/>
    <w:rsid w:val="00C25B31"/>
    <w:rsid w:val="00C25EF6"/>
    <w:rsid w:val="00C264A6"/>
    <w:rsid w:val="00C2682E"/>
    <w:rsid w:val="00C26B46"/>
    <w:rsid w:val="00C26CDF"/>
    <w:rsid w:val="00C2724C"/>
    <w:rsid w:val="00C27476"/>
    <w:rsid w:val="00C274E7"/>
    <w:rsid w:val="00C27E1F"/>
    <w:rsid w:val="00C27F5A"/>
    <w:rsid w:val="00C3010E"/>
    <w:rsid w:val="00C3074F"/>
    <w:rsid w:val="00C31199"/>
    <w:rsid w:val="00C31280"/>
    <w:rsid w:val="00C316C2"/>
    <w:rsid w:val="00C3192F"/>
    <w:rsid w:val="00C319BE"/>
    <w:rsid w:val="00C31EBC"/>
    <w:rsid w:val="00C31ECC"/>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4C5"/>
    <w:rsid w:val="00C35A11"/>
    <w:rsid w:val="00C35F25"/>
    <w:rsid w:val="00C36014"/>
    <w:rsid w:val="00C3652A"/>
    <w:rsid w:val="00C367C5"/>
    <w:rsid w:val="00C36C13"/>
    <w:rsid w:val="00C37399"/>
    <w:rsid w:val="00C37996"/>
    <w:rsid w:val="00C37A3F"/>
    <w:rsid w:val="00C40113"/>
    <w:rsid w:val="00C40127"/>
    <w:rsid w:val="00C409D6"/>
    <w:rsid w:val="00C40CB6"/>
    <w:rsid w:val="00C40D1C"/>
    <w:rsid w:val="00C40E5E"/>
    <w:rsid w:val="00C4115F"/>
    <w:rsid w:val="00C411AD"/>
    <w:rsid w:val="00C4135F"/>
    <w:rsid w:val="00C41DCD"/>
    <w:rsid w:val="00C4217A"/>
    <w:rsid w:val="00C42493"/>
    <w:rsid w:val="00C4249E"/>
    <w:rsid w:val="00C42D3A"/>
    <w:rsid w:val="00C42DE5"/>
    <w:rsid w:val="00C432F5"/>
    <w:rsid w:val="00C4334A"/>
    <w:rsid w:val="00C436FB"/>
    <w:rsid w:val="00C43772"/>
    <w:rsid w:val="00C438A8"/>
    <w:rsid w:val="00C43C00"/>
    <w:rsid w:val="00C43C15"/>
    <w:rsid w:val="00C43CFC"/>
    <w:rsid w:val="00C43F55"/>
    <w:rsid w:val="00C440C8"/>
    <w:rsid w:val="00C44470"/>
    <w:rsid w:val="00C44910"/>
    <w:rsid w:val="00C44C23"/>
    <w:rsid w:val="00C4524C"/>
    <w:rsid w:val="00C4532C"/>
    <w:rsid w:val="00C453A5"/>
    <w:rsid w:val="00C4580A"/>
    <w:rsid w:val="00C458A4"/>
    <w:rsid w:val="00C45EC3"/>
    <w:rsid w:val="00C463C4"/>
    <w:rsid w:val="00C46E9D"/>
    <w:rsid w:val="00C46FE3"/>
    <w:rsid w:val="00C4717E"/>
    <w:rsid w:val="00C472E0"/>
    <w:rsid w:val="00C474DA"/>
    <w:rsid w:val="00C4759A"/>
    <w:rsid w:val="00C47711"/>
    <w:rsid w:val="00C47A96"/>
    <w:rsid w:val="00C47D48"/>
    <w:rsid w:val="00C47D6D"/>
    <w:rsid w:val="00C47FA0"/>
    <w:rsid w:val="00C50371"/>
    <w:rsid w:val="00C504D3"/>
    <w:rsid w:val="00C50D05"/>
    <w:rsid w:val="00C50E98"/>
    <w:rsid w:val="00C51192"/>
    <w:rsid w:val="00C5126B"/>
    <w:rsid w:val="00C516F4"/>
    <w:rsid w:val="00C51953"/>
    <w:rsid w:val="00C51A3E"/>
    <w:rsid w:val="00C51CB5"/>
    <w:rsid w:val="00C51DFA"/>
    <w:rsid w:val="00C51F3A"/>
    <w:rsid w:val="00C51FED"/>
    <w:rsid w:val="00C52268"/>
    <w:rsid w:val="00C524D4"/>
    <w:rsid w:val="00C527D8"/>
    <w:rsid w:val="00C52D6E"/>
    <w:rsid w:val="00C53940"/>
    <w:rsid w:val="00C53AD6"/>
    <w:rsid w:val="00C53BAE"/>
    <w:rsid w:val="00C53C2F"/>
    <w:rsid w:val="00C53E6F"/>
    <w:rsid w:val="00C54093"/>
    <w:rsid w:val="00C54780"/>
    <w:rsid w:val="00C5484C"/>
    <w:rsid w:val="00C54CEE"/>
    <w:rsid w:val="00C54EB2"/>
    <w:rsid w:val="00C55908"/>
    <w:rsid w:val="00C55AEB"/>
    <w:rsid w:val="00C55D9A"/>
    <w:rsid w:val="00C55FC8"/>
    <w:rsid w:val="00C561A1"/>
    <w:rsid w:val="00C56624"/>
    <w:rsid w:val="00C56C3D"/>
    <w:rsid w:val="00C56E2F"/>
    <w:rsid w:val="00C56F4B"/>
    <w:rsid w:val="00C5776A"/>
    <w:rsid w:val="00C57982"/>
    <w:rsid w:val="00C579DE"/>
    <w:rsid w:val="00C57A82"/>
    <w:rsid w:val="00C57E44"/>
    <w:rsid w:val="00C57FC4"/>
    <w:rsid w:val="00C57FCF"/>
    <w:rsid w:val="00C60097"/>
    <w:rsid w:val="00C60512"/>
    <w:rsid w:val="00C605E6"/>
    <w:rsid w:val="00C60749"/>
    <w:rsid w:val="00C60B01"/>
    <w:rsid w:val="00C60ED7"/>
    <w:rsid w:val="00C60FB8"/>
    <w:rsid w:val="00C611DA"/>
    <w:rsid w:val="00C6140D"/>
    <w:rsid w:val="00C616E1"/>
    <w:rsid w:val="00C62116"/>
    <w:rsid w:val="00C62855"/>
    <w:rsid w:val="00C62A9A"/>
    <w:rsid w:val="00C62D6D"/>
    <w:rsid w:val="00C6314D"/>
    <w:rsid w:val="00C6348A"/>
    <w:rsid w:val="00C636E8"/>
    <w:rsid w:val="00C638DB"/>
    <w:rsid w:val="00C63900"/>
    <w:rsid w:val="00C63D64"/>
    <w:rsid w:val="00C64457"/>
    <w:rsid w:val="00C64ED8"/>
    <w:rsid w:val="00C64F31"/>
    <w:rsid w:val="00C6502D"/>
    <w:rsid w:val="00C65306"/>
    <w:rsid w:val="00C65320"/>
    <w:rsid w:val="00C65C25"/>
    <w:rsid w:val="00C65DCD"/>
    <w:rsid w:val="00C6628D"/>
    <w:rsid w:val="00C66456"/>
    <w:rsid w:val="00C665CB"/>
    <w:rsid w:val="00C668C8"/>
    <w:rsid w:val="00C66C13"/>
    <w:rsid w:val="00C67173"/>
    <w:rsid w:val="00C672B0"/>
    <w:rsid w:val="00C6735D"/>
    <w:rsid w:val="00C6753B"/>
    <w:rsid w:val="00C70265"/>
    <w:rsid w:val="00C703CD"/>
    <w:rsid w:val="00C7048C"/>
    <w:rsid w:val="00C70621"/>
    <w:rsid w:val="00C70B19"/>
    <w:rsid w:val="00C70EFC"/>
    <w:rsid w:val="00C7131C"/>
    <w:rsid w:val="00C71C0B"/>
    <w:rsid w:val="00C71CED"/>
    <w:rsid w:val="00C71F22"/>
    <w:rsid w:val="00C71FC3"/>
    <w:rsid w:val="00C7243C"/>
    <w:rsid w:val="00C72A79"/>
    <w:rsid w:val="00C72F33"/>
    <w:rsid w:val="00C73581"/>
    <w:rsid w:val="00C73E83"/>
    <w:rsid w:val="00C73FD2"/>
    <w:rsid w:val="00C740EB"/>
    <w:rsid w:val="00C740F9"/>
    <w:rsid w:val="00C74636"/>
    <w:rsid w:val="00C75F09"/>
    <w:rsid w:val="00C76219"/>
    <w:rsid w:val="00C7651E"/>
    <w:rsid w:val="00C7685A"/>
    <w:rsid w:val="00C768E0"/>
    <w:rsid w:val="00C769B2"/>
    <w:rsid w:val="00C76FE8"/>
    <w:rsid w:val="00C7740F"/>
    <w:rsid w:val="00C778F0"/>
    <w:rsid w:val="00C77D0D"/>
    <w:rsid w:val="00C77D26"/>
    <w:rsid w:val="00C77EA3"/>
    <w:rsid w:val="00C77EEE"/>
    <w:rsid w:val="00C8006B"/>
    <w:rsid w:val="00C80076"/>
    <w:rsid w:val="00C8019B"/>
    <w:rsid w:val="00C80394"/>
    <w:rsid w:val="00C8056C"/>
    <w:rsid w:val="00C805DD"/>
    <w:rsid w:val="00C80667"/>
    <w:rsid w:val="00C808CA"/>
    <w:rsid w:val="00C80D77"/>
    <w:rsid w:val="00C81382"/>
    <w:rsid w:val="00C81B98"/>
    <w:rsid w:val="00C81BD1"/>
    <w:rsid w:val="00C81C20"/>
    <w:rsid w:val="00C81C47"/>
    <w:rsid w:val="00C81D50"/>
    <w:rsid w:val="00C81DE2"/>
    <w:rsid w:val="00C81F36"/>
    <w:rsid w:val="00C8251B"/>
    <w:rsid w:val="00C82685"/>
    <w:rsid w:val="00C827C3"/>
    <w:rsid w:val="00C829FF"/>
    <w:rsid w:val="00C82BB5"/>
    <w:rsid w:val="00C83185"/>
    <w:rsid w:val="00C831A2"/>
    <w:rsid w:val="00C83878"/>
    <w:rsid w:val="00C83F08"/>
    <w:rsid w:val="00C841BF"/>
    <w:rsid w:val="00C84482"/>
    <w:rsid w:val="00C84F89"/>
    <w:rsid w:val="00C8533F"/>
    <w:rsid w:val="00C85479"/>
    <w:rsid w:val="00C85672"/>
    <w:rsid w:val="00C85817"/>
    <w:rsid w:val="00C8595C"/>
    <w:rsid w:val="00C85A6D"/>
    <w:rsid w:val="00C85CF3"/>
    <w:rsid w:val="00C85E66"/>
    <w:rsid w:val="00C8639F"/>
    <w:rsid w:val="00C86428"/>
    <w:rsid w:val="00C86927"/>
    <w:rsid w:val="00C86EFD"/>
    <w:rsid w:val="00C87184"/>
    <w:rsid w:val="00C872EE"/>
    <w:rsid w:val="00C87876"/>
    <w:rsid w:val="00C87E6D"/>
    <w:rsid w:val="00C906BF"/>
    <w:rsid w:val="00C90814"/>
    <w:rsid w:val="00C90867"/>
    <w:rsid w:val="00C90E1F"/>
    <w:rsid w:val="00C91007"/>
    <w:rsid w:val="00C91844"/>
    <w:rsid w:val="00C922F5"/>
    <w:rsid w:val="00C926F6"/>
    <w:rsid w:val="00C927CE"/>
    <w:rsid w:val="00C92982"/>
    <w:rsid w:val="00C92B13"/>
    <w:rsid w:val="00C92BA0"/>
    <w:rsid w:val="00C92CB9"/>
    <w:rsid w:val="00C931F0"/>
    <w:rsid w:val="00C933FE"/>
    <w:rsid w:val="00C9395C"/>
    <w:rsid w:val="00C93B57"/>
    <w:rsid w:val="00C93C0F"/>
    <w:rsid w:val="00C93D2C"/>
    <w:rsid w:val="00C94240"/>
    <w:rsid w:val="00C942FB"/>
    <w:rsid w:val="00C9436D"/>
    <w:rsid w:val="00C94586"/>
    <w:rsid w:val="00C945FD"/>
    <w:rsid w:val="00C947E2"/>
    <w:rsid w:val="00C95132"/>
    <w:rsid w:val="00C95185"/>
    <w:rsid w:val="00C95288"/>
    <w:rsid w:val="00C95E86"/>
    <w:rsid w:val="00C96E5F"/>
    <w:rsid w:val="00C9748F"/>
    <w:rsid w:val="00C9761C"/>
    <w:rsid w:val="00C977E8"/>
    <w:rsid w:val="00C978BE"/>
    <w:rsid w:val="00C979B9"/>
    <w:rsid w:val="00C97F97"/>
    <w:rsid w:val="00CA0076"/>
    <w:rsid w:val="00CA028F"/>
    <w:rsid w:val="00CA0951"/>
    <w:rsid w:val="00CA0CE9"/>
    <w:rsid w:val="00CA107E"/>
    <w:rsid w:val="00CA1291"/>
    <w:rsid w:val="00CA15A2"/>
    <w:rsid w:val="00CA1883"/>
    <w:rsid w:val="00CA2059"/>
    <w:rsid w:val="00CA2713"/>
    <w:rsid w:val="00CA2F5C"/>
    <w:rsid w:val="00CA302F"/>
    <w:rsid w:val="00CA32C5"/>
    <w:rsid w:val="00CA336B"/>
    <w:rsid w:val="00CA38DA"/>
    <w:rsid w:val="00CA391C"/>
    <w:rsid w:val="00CA3AF5"/>
    <w:rsid w:val="00CA3DB6"/>
    <w:rsid w:val="00CA4099"/>
    <w:rsid w:val="00CA4209"/>
    <w:rsid w:val="00CA4FFA"/>
    <w:rsid w:val="00CA567E"/>
    <w:rsid w:val="00CA59FB"/>
    <w:rsid w:val="00CA5C24"/>
    <w:rsid w:val="00CA5E3A"/>
    <w:rsid w:val="00CA5FD3"/>
    <w:rsid w:val="00CA6ACD"/>
    <w:rsid w:val="00CA6BE1"/>
    <w:rsid w:val="00CA6EEF"/>
    <w:rsid w:val="00CA721C"/>
    <w:rsid w:val="00CA7CC8"/>
    <w:rsid w:val="00CA7E86"/>
    <w:rsid w:val="00CB0383"/>
    <w:rsid w:val="00CB0E0B"/>
    <w:rsid w:val="00CB1020"/>
    <w:rsid w:val="00CB11A2"/>
    <w:rsid w:val="00CB2E6E"/>
    <w:rsid w:val="00CB3041"/>
    <w:rsid w:val="00CB326E"/>
    <w:rsid w:val="00CB3558"/>
    <w:rsid w:val="00CB35EE"/>
    <w:rsid w:val="00CB379A"/>
    <w:rsid w:val="00CB39A3"/>
    <w:rsid w:val="00CB3CE3"/>
    <w:rsid w:val="00CB3F62"/>
    <w:rsid w:val="00CB42AF"/>
    <w:rsid w:val="00CB4556"/>
    <w:rsid w:val="00CB46FE"/>
    <w:rsid w:val="00CB4DFC"/>
    <w:rsid w:val="00CB533D"/>
    <w:rsid w:val="00CB5E32"/>
    <w:rsid w:val="00CB6590"/>
    <w:rsid w:val="00CB687A"/>
    <w:rsid w:val="00CB6A6C"/>
    <w:rsid w:val="00CB6AA6"/>
    <w:rsid w:val="00CB70C3"/>
    <w:rsid w:val="00CB716F"/>
    <w:rsid w:val="00CB7E30"/>
    <w:rsid w:val="00CC014A"/>
    <w:rsid w:val="00CC02C5"/>
    <w:rsid w:val="00CC0370"/>
    <w:rsid w:val="00CC040E"/>
    <w:rsid w:val="00CC0B16"/>
    <w:rsid w:val="00CC0B7A"/>
    <w:rsid w:val="00CC0C07"/>
    <w:rsid w:val="00CC1AF1"/>
    <w:rsid w:val="00CC1C18"/>
    <w:rsid w:val="00CC22D3"/>
    <w:rsid w:val="00CC230A"/>
    <w:rsid w:val="00CC250B"/>
    <w:rsid w:val="00CC2579"/>
    <w:rsid w:val="00CC25A7"/>
    <w:rsid w:val="00CC28E6"/>
    <w:rsid w:val="00CC2D23"/>
    <w:rsid w:val="00CC2EED"/>
    <w:rsid w:val="00CC3FD8"/>
    <w:rsid w:val="00CC404F"/>
    <w:rsid w:val="00CC41E4"/>
    <w:rsid w:val="00CC463C"/>
    <w:rsid w:val="00CC49E4"/>
    <w:rsid w:val="00CC4EFF"/>
    <w:rsid w:val="00CC4F0F"/>
    <w:rsid w:val="00CC50AD"/>
    <w:rsid w:val="00CC54BC"/>
    <w:rsid w:val="00CC5D23"/>
    <w:rsid w:val="00CC62ED"/>
    <w:rsid w:val="00CC65DD"/>
    <w:rsid w:val="00CC6633"/>
    <w:rsid w:val="00CC6771"/>
    <w:rsid w:val="00CC683A"/>
    <w:rsid w:val="00CC6B6D"/>
    <w:rsid w:val="00CC6E50"/>
    <w:rsid w:val="00CC70C0"/>
    <w:rsid w:val="00CC724D"/>
    <w:rsid w:val="00CC75D9"/>
    <w:rsid w:val="00CC76C2"/>
    <w:rsid w:val="00CC7714"/>
    <w:rsid w:val="00CC7A5E"/>
    <w:rsid w:val="00CC7E22"/>
    <w:rsid w:val="00CD01C0"/>
    <w:rsid w:val="00CD048B"/>
    <w:rsid w:val="00CD05C7"/>
    <w:rsid w:val="00CD0B0F"/>
    <w:rsid w:val="00CD0F0C"/>
    <w:rsid w:val="00CD0FE3"/>
    <w:rsid w:val="00CD120D"/>
    <w:rsid w:val="00CD17EB"/>
    <w:rsid w:val="00CD1FA5"/>
    <w:rsid w:val="00CD2742"/>
    <w:rsid w:val="00CD2AFA"/>
    <w:rsid w:val="00CD2C34"/>
    <w:rsid w:val="00CD2F29"/>
    <w:rsid w:val="00CD2FC0"/>
    <w:rsid w:val="00CD3030"/>
    <w:rsid w:val="00CD31E2"/>
    <w:rsid w:val="00CD3477"/>
    <w:rsid w:val="00CD3911"/>
    <w:rsid w:val="00CD3DCE"/>
    <w:rsid w:val="00CD3DD2"/>
    <w:rsid w:val="00CD4106"/>
    <w:rsid w:val="00CD4140"/>
    <w:rsid w:val="00CD44E5"/>
    <w:rsid w:val="00CD4B57"/>
    <w:rsid w:val="00CD50DE"/>
    <w:rsid w:val="00CD5788"/>
    <w:rsid w:val="00CD6284"/>
    <w:rsid w:val="00CD64F9"/>
    <w:rsid w:val="00CD6569"/>
    <w:rsid w:val="00CD6999"/>
    <w:rsid w:val="00CD6D99"/>
    <w:rsid w:val="00CD6ED3"/>
    <w:rsid w:val="00CD71F5"/>
    <w:rsid w:val="00CD7243"/>
    <w:rsid w:val="00CD744E"/>
    <w:rsid w:val="00CD7631"/>
    <w:rsid w:val="00CD78AB"/>
    <w:rsid w:val="00CE02CF"/>
    <w:rsid w:val="00CE0591"/>
    <w:rsid w:val="00CE103B"/>
    <w:rsid w:val="00CE1A1A"/>
    <w:rsid w:val="00CE1A9D"/>
    <w:rsid w:val="00CE1F39"/>
    <w:rsid w:val="00CE1F41"/>
    <w:rsid w:val="00CE20BE"/>
    <w:rsid w:val="00CE21BE"/>
    <w:rsid w:val="00CE21E5"/>
    <w:rsid w:val="00CE25F8"/>
    <w:rsid w:val="00CE26B7"/>
    <w:rsid w:val="00CE26C3"/>
    <w:rsid w:val="00CE276B"/>
    <w:rsid w:val="00CE2983"/>
    <w:rsid w:val="00CE2EDD"/>
    <w:rsid w:val="00CE330B"/>
    <w:rsid w:val="00CE3680"/>
    <w:rsid w:val="00CE3AE1"/>
    <w:rsid w:val="00CE3EA0"/>
    <w:rsid w:val="00CE3EDB"/>
    <w:rsid w:val="00CE4117"/>
    <w:rsid w:val="00CE4D4D"/>
    <w:rsid w:val="00CE4F20"/>
    <w:rsid w:val="00CE51BF"/>
    <w:rsid w:val="00CE5342"/>
    <w:rsid w:val="00CE5447"/>
    <w:rsid w:val="00CE57FC"/>
    <w:rsid w:val="00CE5B31"/>
    <w:rsid w:val="00CE5E62"/>
    <w:rsid w:val="00CE65AE"/>
    <w:rsid w:val="00CE6B89"/>
    <w:rsid w:val="00CE7243"/>
    <w:rsid w:val="00CE72F7"/>
    <w:rsid w:val="00CF056A"/>
    <w:rsid w:val="00CF063D"/>
    <w:rsid w:val="00CF0776"/>
    <w:rsid w:val="00CF0A08"/>
    <w:rsid w:val="00CF12EE"/>
    <w:rsid w:val="00CF147A"/>
    <w:rsid w:val="00CF2640"/>
    <w:rsid w:val="00CF2649"/>
    <w:rsid w:val="00CF2741"/>
    <w:rsid w:val="00CF2A93"/>
    <w:rsid w:val="00CF2B57"/>
    <w:rsid w:val="00CF334E"/>
    <w:rsid w:val="00CF3843"/>
    <w:rsid w:val="00CF3BB9"/>
    <w:rsid w:val="00CF3D65"/>
    <w:rsid w:val="00CF4229"/>
    <w:rsid w:val="00CF461E"/>
    <w:rsid w:val="00CF47C5"/>
    <w:rsid w:val="00CF5340"/>
    <w:rsid w:val="00CF53F2"/>
    <w:rsid w:val="00CF55C4"/>
    <w:rsid w:val="00CF597E"/>
    <w:rsid w:val="00CF5B2B"/>
    <w:rsid w:val="00CF5F84"/>
    <w:rsid w:val="00CF6394"/>
    <w:rsid w:val="00CF6695"/>
    <w:rsid w:val="00CF68A9"/>
    <w:rsid w:val="00CF68AF"/>
    <w:rsid w:val="00CF6AF7"/>
    <w:rsid w:val="00CF6C05"/>
    <w:rsid w:val="00CF6DFD"/>
    <w:rsid w:val="00CF6E8F"/>
    <w:rsid w:val="00CF724A"/>
    <w:rsid w:val="00CF7381"/>
    <w:rsid w:val="00CF76DA"/>
    <w:rsid w:val="00CF7C8E"/>
    <w:rsid w:val="00D00431"/>
    <w:rsid w:val="00D0044D"/>
    <w:rsid w:val="00D00459"/>
    <w:rsid w:val="00D006FE"/>
    <w:rsid w:val="00D00CEF"/>
    <w:rsid w:val="00D00E1E"/>
    <w:rsid w:val="00D011E0"/>
    <w:rsid w:val="00D01601"/>
    <w:rsid w:val="00D01857"/>
    <w:rsid w:val="00D02249"/>
    <w:rsid w:val="00D022EC"/>
    <w:rsid w:val="00D039E8"/>
    <w:rsid w:val="00D03D5E"/>
    <w:rsid w:val="00D03E01"/>
    <w:rsid w:val="00D03E54"/>
    <w:rsid w:val="00D04085"/>
    <w:rsid w:val="00D041E0"/>
    <w:rsid w:val="00D04306"/>
    <w:rsid w:val="00D0444C"/>
    <w:rsid w:val="00D048B3"/>
    <w:rsid w:val="00D048CA"/>
    <w:rsid w:val="00D049AB"/>
    <w:rsid w:val="00D053E4"/>
    <w:rsid w:val="00D0551F"/>
    <w:rsid w:val="00D05540"/>
    <w:rsid w:val="00D05547"/>
    <w:rsid w:val="00D0569F"/>
    <w:rsid w:val="00D058CD"/>
    <w:rsid w:val="00D05CAA"/>
    <w:rsid w:val="00D05EF2"/>
    <w:rsid w:val="00D0612E"/>
    <w:rsid w:val="00D06154"/>
    <w:rsid w:val="00D061C7"/>
    <w:rsid w:val="00D06381"/>
    <w:rsid w:val="00D0646A"/>
    <w:rsid w:val="00D06804"/>
    <w:rsid w:val="00D06BA8"/>
    <w:rsid w:val="00D06C3D"/>
    <w:rsid w:val="00D06C5E"/>
    <w:rsid w:val="00D06FC0"/>
    <w:rsid w:val="00D07385"/>
    <w:rsid w:val="00D073D5"/>
    <w:rsid w:val="00D07A9A"/>
    <w:rsid w:val="00D07BD7"/>
    <w:rsid w:val="00D07F42"/>
    <w:rsid w:val="00D1028D"/>
    <w:rsid w:val="00D10469"/>
    <w:rsid w:val="00D104FD"/>
    <w:rsid w:val="00D10625"/>
    <w:rsid w:val="00D108D8"/>
    <w:rsid w:val="00D10CB0"/>
    <w:rsid w:val="00D110DE"/>
    <w:rsid w:val="00D11273"/>
    <w:rsid w:val="00D11376"/>
    <w:rsid w:val="00D11405"/>
    <w:rsid w:val="00D118CE"/>
    <w:rsid w:val="00D11BF7"/>
    <w:rsid w:val="00D11DDC"/>
    <w:rsid w:val="00D11EBC"/>
    <w:rsid w:val="00D120B4"/>
    <w:rsid w:val="00D123AD"/>
    <w:rsid w:val="00D12C13"/>
    <w:rsid w:val="00D12FD5"/>
    <w:rsid w:val="00D13541"/>
    <w:rsid w:val="00D1395F"/>
    <w:rsid w:val="00D139E7"/>
    <w:rsid w:val="00D13F6B"/>
    <w:rsid w:val="00D14065"/>
    <w:rsid w:val="00D14CA1"/>
    <w:rsid w:val="00D14E43"/>
    <w:rsid w:val="00D15201"/>
    <w:rsid w:val="00D1523F"/>
    <w:rsid w:val="00D156E1"/>
    <w:rsid w:val="00D15CAB"/>
    <w:rsid w:val="00D161A4"/>
    <w:rsid w:val="00D16670"/>
    <w:rsid w:val="00D16B50"/>
    <w:rsid w:val="00D16B9D"/>
    <w:rsid w:val="00D16D8F"/>
    <w:rsid w:val="00D17A03"/>
    <w:rsid w:val="00D17C24"/>
    <w:rsid w:val="00D17EEF"/>
    <w:rsid w:val="00D202A7"/>
    <w:rsid w:val="00D202F0"/>
    <w:rsid w:val="00D2130B"/>
    <w:rsid w:val="00D21DCF"/>
    <w:rsid w:val="00D220A6"/>
    <w:rsid w:val="00D22615"/>
    <w:rsid w:val="00D227C7"/>
    <w:rsid w:val="00D2296C"/>
    <w:rsid w:val="00D23169"/>
    <w:rsid w:val="00D231F7"/>
    <w:rsid w:val="00D23274"/>
    <w:rsid w:val="00D23882"/>
    <w:rsid w:val="00D238F7"/>
    <w:rsid w:val="00D23B57"/>
    <w:rsid w:val="00D23B7B"/>
    <w:rsid w:val="00D23C9B"/>
    <w:rsid w:val="00D23F8A"/>
    <w:rsid w:val="00D23FB8"/>
    <w:rsid w:val="00D2476F"/>
    <w:rsid w:val="00D24969"/>
    <w:rsid w:val="00D24C3F"/>
    <w:rsid w:val="00D24D65"/>
    <w:rsid w:val="00D25786"/>
    <w:rsid w:val="00D25F7D"/>
    <w:rsid w:val="00D26447"/>
    <w:rsid w:val="00D2689A"/>
    <w:rsid w:val="00D26B73"/>
    <w:rsid w:val="00D27219"/>
    <w:rsid w:val="00D27389"/>
    <w:rsid w:val="00D273C7"/>
    <w:rsid w:val="00D279E1"/>
    <w:rsid w:val="00D27BB1"/>
    <w:rsid w:val="00D300E6"/>
    <w:rsid w:val="00D3017F"/>
    <w:rsid w:val="00D30598"/>
    <w:rsid w:val="00D30C30"/>
    <w:rsid w:val="00D30E90"/>
    <w:rsid w:val="00D31213"/>
    <w:rsid w:val="00D31368"/>
    <w:rsid w:val="00D314E5"/>
    <w:rsid w:val="00D3172B"/>
    <w:rsid w:val="00D31A27"/>
    <w:rsid w:val="00D31B71"/>
    <w:rsid w:val="00D3204F"/>
    <w:rsid w:val="00D32139"/>
    <w:rsid w:val="00D32226"/>
    <w:rsid w:val="00D32680"/>
    <w:rsid w:val="00D3284C"/>
    <w:rsid w:val="00D32883"/>
    <w:rsid w:val="00D32935"/>
    <w:rsid w:val="00D329DB"/>
    <w:rsid w:val="00D32C50"/>
    <w:rsid w:val="00D32F9E"/>
    <w:rsid w:val="00D333FA"/>
    <w:rsid w:val="00D33636"/>
    <w:rsid w:val="00D337AD"/>
    <w:rsid w:val="00D340DF"/>
    <w:rsid w:val="00D34503"/>
    <w:rsid w:val="00D34818"/>
    <w:rsid w:val="00D34E0D"/>
    <w:rsid w:val="00D34F72"/>
    <w:rsid w:val="00D358C7"/>
    <w:rsid w:val="00D35AE1"/>
    <w:rsid w:val="00D35BD1"/>
    <w:rsid w:val="00D35C02"/>
    <w:rsid w:val="00D36996"/>
    <w:rsid w:val="00D3701C"/>
    <w:rsid w:val="00D370AF"/>
    <w:rsid w:val="00D370DA"/>
    <w:rsid w:val="00D372C8"/>
    <w:rsid w:val="00D37560"/>
    <w:rsid w:val="00D379CA"/>
    <w:rsid w:val="00D37D2A"/>
    <w:rsid w:val="00D407B8"/>
    <w:rsid w:val="00D40B31"/>
    <w:rsid w:val="00D40B94"/>
    <w:rsid w:val="00D40DDB"/>
    <w:rsid w:val="00D41C4E"/>
    <w:rsid w:val="00D41EAD"/>
    <w:rsid w:val="00D41FA8"/>
    <w:rsid w:val="00D4241C"/>
    <w:rsid w:val="00D42B7D"/>
    <w:rsid w:val="00D42BF5"/>
    <w:rsid w:val="00D42D72"/>
    <w:rsid w:val="00D42E7D"/>
    <w:rsid w:val="00D42E7E"/>
    <w:rsid w:val="00D43083"/>
    <w:rsid w:val="00D430C3"/>
    <w:rsid w:val="00D43C03"/>
    <w:rsid w:val="00D43EE0"/>
    <w:rsid w:val="00D43F66"/>
    <w:rsid w:val="00D44355"/>
    <w:rsid w:val="00D445F8"/>
    <w:rsid w:val="00D447B5"/>
    <w:rsid w:val="00D4484B"/>
    <w:rsid w:val="00D44E30"/>
    <w:rsid w:val="00D450C6"/>
    <w:rsid w:val="00D45302"/>
    <w:rsid w:val="00D46158"/>
    <w:rsid w:val="00D465BD"/>
    <w:rsid w:val="00D46844"/>
    <w:rsid w:val="00D4698D"/>
    <w:rsid w:val="00D46BF3"/>
    <w:rsid w:val="00D46ECF"/>
    <w:rsid w:val="00D47688"/>
    <w:rsid w:val="00D47B7B"/>
    <w:rsid w:val="00D47DBC"/>
    <w:rsid w:val="00D47EAA"/>
    <w:rsid w:val="00D509C8"/>
    <w:rsid w:val="00D50A2B"/>
    <w:rsid w:val="00D50AD2"/>
    <w:rsid w:val="00D50C36"/>
    <w:rsid w:val="00D51107"/>
    <w:rsid w:val="00D512E0"/>
    <w:rsid w:val="00D514D0"/>
    <w:rsid w:val="00D516D9"/>
    <w:rsid w:val="00D51CEB"/>
    <w:rsid w:val="00D51F7E"/>
    <w:rsid w:val="00D521C4"/>
    <w:rsid w:val="00D52396"/>
    <w:rsid w:val="00D52780"/>
    <w:rsid w:val="00D528D3"/>
    <w:rsid w:val="00D533B6"/>
    <w:rsid w:val="00D5359A"/>
    <w:rsid w:val="00D5383A"/>
    <w:rsid w:val="00D53E15"/>
    <w:rsid w:val="00D5451A"/>
    <w:rsid w:val="00D545B8"/>
    <w:rsid w:val="00D545BD"/>
    <w:rsid w:val="00D54896"/>
    <w:rsid w:val="00D54985"/>
    <w:rsid w:val="00D54AA9"/>
    <w:rsid w:val="00D551F8"/>
    <w:rsid w:val="00D5564B"/>
    <w:rsid w:val="00D559FC"/>
    <w:rsid w:val="00D5770F"/>
    <w:rsid w:val="00D57C89"/>
    <w:rsid w:val="00D60355"/>
    <w:rsid w:val="00D603C5"/>
    <w:rsid w:val="00D60E10"/>
    <w:rsid w:val="00D60F7A"/>
    <w:rsid w:val="00D61040"/>
    <w:rsid w:val="00D615C1"/>
    <w:rsid w:val="00D61653"/>
    <w:rsid w:val="00D6180A"/>
    <w:rsid w:val="00D61D7B"/>
    <w:rsid w:val="00D61F13"/>
    <w:rsid w:val="00D61F77"/>
    <w:rsid w:val="00D620B1"/>
    <w:rsid w:val="00D626E4"/>
    <w:rsid w:val="00D627BB"/>
    <w:rsid w:val="00D634A7"/>
    <w:rsid w:val="00D63B35"/>
    <w:rsid w:val="00D63B84"/>
    <w:rsid w:val="00D63DEC"/>
    <w:rsid w:val="00D63E83"/>
    <w:rsid w:val="00D64208"/>
    <w:rsid w:val="00D64233"/>
    <w:rsid w:val="00D64685"/>
    <w:rsid w:val="00D648C5"/>
    <w:rsid w:val="00D64B31"/>
    <w:rsid w:val="00D64D4E"/>
    <w:rsid w:val="00D65144"/>
    <w:rsid w:val="00D65252"/>
    <w:rsid w:val="00D6548E"/>
    <w:rsid w:val="00D656B3"/>
    <w:rsid w:val="00D65BEB"/>
    <w:rsid w:val="00D65C5E"/>
    <w:rsid w:val="00D667F9"/>
    <w:rsid w:val="00D6689C"/>
    <w:rsid w:val="00D668DE"/>
    <w:rsid w:val="00D66B35"/>
    <w:rsid w:val="00D67290"/>
    <w:rsid w:val="00D6748A"/>
    <w:rsid w:val="00D67757"/>
    <w:rsid w:val="00D67C01"/>
    <w:rsid w:val="00D67D91"/>
    <w:rsid w:val="00D67E7F"/>
    <w:rsid w:val="00D67F8E"/>
    <w:rsid w:val="00D701CF"/>
    <w:rsid w:val="00D703DD"/>
    <w:rsid w:val="00D70F0C"/>
    <w:rsid w:val="00D711B7"/>
    <w:rsid w:val="00D71691"/>
    <w:rsid w:val="00D7169A"/>
    <w:rsid w:val="00D72EDA"/>
    <w:rsid w:val="00D73495"/>
    <w:rsid w:val="00D739F8"/>
    <w:rsid w:val="00D73BE3"/>
    <w:rsid w:val="00D73E0F"/>
    <w:rsid w:val="00D741FC"/>
    <w:rsid w:val="00D7442C"/>
    <w:rsid w:val="00D744E5"/>
    <w:rsid w:val="00D74DB4"/>
    <w:rsid w:val="00D75865"/>
    <w:rsid w:val="00D75DBF"/>
    <w:rsid w:val="00D75E7D"/>
    <w:rsid w:val="00D75F90"/>
    <w:rsid w:val="00D7621C"/>
    <w:rsid w:val="00D764D3"/>
    <w:rsid w:val="00D766DC"/>
    <w:rsid w:val="00D76F82"/>
    <w:rsid w:val="00D77210"/>
    <w:rsid w:val="00D7768B"/>
    <w:rsid w:val="00D7780C"/>
    <w:rsid w:val="00D7796A"/>
    <w:rsid w:val="00D77B06"/>
    <w:rsid w:val="00D77D61"/>
    <w:rsid w:val="00D809F9"/>
    <w:rsid w:val="00D80B14"/>
    <w:rsid w:val="00D80D10"/>
    <w:rsid w:val="00D80F88"/>
    <w:rsid w:val="00D8115A"/>
    <w:rsid w:val="00D81161"/>
    <w:rsid w:val="00D8131C"/>
    <w:rsid w:val="00D81D84"/>
    <w:rsid w:val="00D821AB"/>
    <w:rsid w:val="00D825E3"/>
    <w:rsid w:val="00D828FC"/>
    <w:rsid w:val="00D82930"/>
    <w:rsid w:val="00D829C4"/>
    <w:rsid w:val="00D82A04"/>
    <w:rsid w:val="00D82C15"/>
    <w:rsid w:val="00D839ED"/>
    <w:rsid w:val="00D83AD9"/>
    <w:rsid w:val="00D83E35"/>
    <w:rsid w:val="00D83F45"/>
    <w:rsid w:val="00D840F6"/>
    <w:rsid w:val="00D84599"/>
    <w:rsid w:val="00D846BA"/>
    <w:rsid w:val="00D849CD"/>
    <w:rsid w:val="00D84BA9"/>
    <w:rsid w:val="00D84D38"/>
    <w:rsid w:val="00D84F4D"/>
    <w:rsid w:val="00D8511B"/>
    <w:rsid w:val="00D85BDE"/>
    <w:rsid w:val="00D86052"/>
    <w:rsid w:val="00D8641C"/>
    <w:rsid w:val="00D86811"/>
    <w:rsid w:val="00D8686F"/>
    <w:rsid w:val="00D86CF8"/>
    <w:rsid w:val="00D8753C"/>
    <w:rsid w:val="00D87664"/>
    <w:rsid w:val="00D8789C"/>
    <w:rsid w:val="00D87CBD"/>
    <w:rsid w:val="00D90E98"/>
    <w:rsid w:val="00D90EFE"/>
    <w:rsid w:val="00D91078"/>
    <w:rsid w:val="00D914AE"/>
    <w:rsid w:val="00D91643"/>
    <w:rsid w:val="00D92FA1"/>
    <w:rsid w:val="00D93012"/>
    <w:rsid w:val="00D9301C"/>
    <w:rsid w:val="00D93164"/>
    <w:rsid w:val="00D93333"/>
    <w:rsid w:val="00D93759"/>
    <w:rsid w:val="00D93AC3"/>
    <w:rsid w:val="00D93B68"/>
    <w:rsid w:val="00D93B6C"/>
    <w:rsid w:val="00D93EB8"/>
    <w:rsid w:val="00D9410D"/>
    <w:rsid w:val="00D946E4"/>
    <w:rsid w:val="00D948DD"/>
    <w:rsid w:val="00D9519E"/>
    <w:rsid w:val="00D953A4"/>
    <w:rsid w:val="00D95747"/>
    <w:rsid w:val="00D95BE2"/>
    <w:rsid w:val="00D9603C"/>
    <w:rsid w:val="00D96192"/>
    <w:rsid w:val="00D964CE"/>
    <w:rsid w:val="00D96F2B"/>
    <w:rsid w:val="00D97437"/>
    <w:rsid w:val="00D976FA"/>
    <w:rsid w:val="00D97B1F"/>
    <w:rsid w:val="00DA07EB"/>
    <w:rsid w:val="00DA125A"/>
    <w:rsid w:val="00DA13C5"/>
    <w:rsid w:val="00DA180F"/>
    <w:rsid w:val="00DA1829"/>
    <w:rsid w:val="00DA18EC"/>
    <w:rsid w:val="00DA2045"/>
    <w:rsid w:val="00DA2056"/>
    <w:rsid w:val="00DA2456"/>
    <w:rsid w:val="00DA2519"/>
    <w:rsid w:val="00DA2637"/>
    <w:rsid w:val="00DA2849"/>
    <w:rsid w:val="00DA2D2B"/>
    <w:rsid w:val="00DA2F9D"/>
    <w:rsid w:val="00DA30CD"/>
    <w:rsid w:val="00DA3C4E"/>
    <w:rsid w:val="00DA3EAE"/>
    <w:rsid w:val="00DA4225"/>
    <w:rsid w:val="00DA49E3"/>
    <w:rsid w:val="00DA4BE3"/>
    <w:rsid w:val="00DA4C20"/>
    <w:rsid w:val="00DA50F0"/>
    <w:rsid w:val="00DA535C"/>
    <w:rsid w:val="00DA5BDD"/>
    <w:rsid w:val="00DA5BEA"/>
    <w:rsid w:val="00DA5D97"/>
    <w:rsid w:val="00DA65B3"/>
    <w:rsid w:val="00DA6982"/>
    <w:rsid w:val="00DA6E61"/>
    <w:rsid w:val="00DA6EBD"/>
    <w:rsid w:val="00DA776C"/>
    <w:rsid w:val="00DA79A6"/>
    <w:rsid w:val="00DA7C87"/>
    <w:rsid w:val="00DA7F0B"/>
    <w:rsid w:val="00DA7F21"/>
    <w:rsid w:val="00DB0853"/>
    <w:rsid w:val="00DB0D3E"/>
    <w:rsid w:val="00DB11D7"/>
    <w:rsid w:val="00DB1284"/>
    <w:rsid w:val="00DB1391"/>
    <w:rsid w:val="00DB1A57"/>
    <w:rsid w:val="00DB1A96"/>
    <w:rsid w:val="00DB1F21"/>
    <w:rsid w:val="00DB2009"/>
    <w:rsid w:val="00DB23EA"/>
    <w:rsid w:val="00DB25E8"/>
    <w:rsid w:val="00DB2926"/>
    <w:rsid w:val="00DB2B91"/>
    <w:rsid w:val="00DB2C1D"/>
    <w:rsid w:val="00DB3226"/>
    <w:rsid w:val="00DB38CA"/>
    <w:rsid w:val="00DB3B1D"/>
    <w:rsid w:val="00DB3B6D"/>
    <w:rsid w:val="00DB3ECF"/>
    <w:rsid w:val="00DB40BC"/>
    <w:rsid w:val="00DB42FF"/>
    <w:rsid w:val="00DB4304"/>
    <w:rsid w:val="00DB4341"/>
    <w:rsid w:val="00DB4CE6"/>
    <w:rsid w:val="00DB4F66"/>
    <w:rsid w:val="00DB53FD"/>
    <w:rsid w:val="00DB6451"/>
    <w:rsid w:val="00DB6457"/>
    <w:rsid w:val="00DB648A"/>
    <w:rsid w:val="00DB660F"/>
    <w:rsid w:val="00DB6924"/>
    <w:rsid w:val="00DB6F09"/>
    <w:rsid w:val="00DB7213"/>
    <w:rsid w:val="00DB7CEE"/>
    <w:rsid w:val="00DB7DC1"/>
    <w:rsid w:val="00DC0129"/>
    <w:rsid w:val="00DC036F"/>
    <w:rsid w:val="00DC0644"/>
    <w:rsid w:val="00DC0685"/>
    <w:rsid w:val="00DC0A2D"/>
    <w:rsid w:val="00DC1208"/>
    <w:rsid w:val="00DC20CA"/>
    <w:rsid w:val="00DC24E3"/>
    <w:rsid w:val="00DC255A"/>
    <w:rsid w:val="00DC26FA"/>
    <w:rsid w:val="00DC2885"/>
    <w:rsid w:val="00DC28A7"/>
    <w:rsid w:val="00DC295D"/>
    <w:rsid w:val="00DC2C18"/>
    <w:rsid w:val="00DC2C69"/>
    <w:rsid w:val="00DC2CAE"/>
    <w:rsid w:val="00DC2DCA"/>
    <w:rsid w:val="00DC343E"/>
    <w:rsid w:val="00DC370A"/>
    <w:rsid w:val="00DC3E06"/>
    <w:rsid w:val="00DC417A"/>
    <w:rsid w:val="00DC48DE"/>
    <w:rsid w:val="00DC51D3"/>
    <w:rsid w:val="00DC5244"/>
    <w:rsid w:val="00DC5375"/>
    <w:rsid w:val="00DC55A5"/>
    <w:rsid w:val="00DC569E"/>
    <w:rsid w:val="00DC5A56"/>
    <w:rsid w:val="00DC5DF6"/>
    <w:rsid w:val="00DC5EF4"/>
    <w:rsid w:val="00DC72E5"/>
    <w:rsid w:val="00DC72F3"/>
    <w:rsid w:val="00DC75EB"/>
    <w:rsid w:val="00DC7777"/>
    <w:rsid w:val="00DD01E2"/>
    <w:rsid w:val="00DD02EA"/>
    <w:rsid w:val="00DD125C"/>
    <w:rsid w:val="00DD2573"/>
    <w:rsid w:val="00DD2832"/>
    <w:rsid w:val="00DD2CD6"/>
    <w:rsid w:val="00DD2E65"/>
    <w:rsid w:val="00DD3374"/>
    <w:rsid w:val="00DD3852"/>
    <w:rsid w:val="00DD3F25"/>
    <w:rsid w:val="00DD3F67"/>
    <w:rsid w:val="00DD476E"/>
    <w:rsid w:val="00DD4969"/>
    <w:rsid w:val="00DD548E"/>
    <w:rsid w:val="00DD55BA"/>
    <w:rsid w:val="00DD56E0"/>
    <w:rsid w:val="00DD56EF"/>
    <w:rsid w:val="00DD5EA7"/>
    <w:rsid w:val="00DD5F21"/>
    <w:rsid w:val="00DD61C6"/>
    <w:rsid w:val="00DD6837"/>
    <w:rsid w:val="00DD68F5"/>
    <w:rsid w:val="00DD6B5C"/>
    <w:rsid w:val="00DD6BFE"/>
    <w:rsid w:val="00DD6CD0"/>
    <w:rsid w:val="00DD7090"/>
    <w:rsid w:val="00DD73F5"/>
    <w:rsid w:val="00DD744B"/>
    <w:rsid w:val="00DD750F"/>
    <w:rsid w:val="00DD77CC"/>
    <w:rsid w:val="00DD79D5"/>
    <w:rsid w:val="00DD7CEA"/>
    <w:rsid w:val="00DD7D36"/>
    <w:rsid w:val="00DD7DE9"/>
    <w:rsid w:val="00DE0020"/>
    <w:rsid w:val="00DE035E"/>
    <w:rsid w:val="00DE07D3"/>
    <w:rsid w:val="00DE08D6"/>
    <w:rsid w:val="00DE0D57"/>
    <w:rsid w:val="00DE0DC2"/>
    <w:rsid w:val="00DE0E4C"/>
    <w:rsid w:val="00DE1274"/>
    <w:rsid w:val="00DE12F9"/>
    <w:rsid w:val="00DE14DC"/>
    <w:rsid w:val="00DE16B3"/>
    <w:rsid w:val="00DE178B"/>
    <w:rsid w:val="00DE1B84"/>
    <w:rsid w:val="00DE1DB9"/>
    <w:rsid w:val="00DE1EE6"/>
    <w:rsid w:val="00DE224C"/>
    <w:rsid w:val="00DE284F"/>
    <w:rsid w:val="00DE2D2B"/>
    <w:rsid w:val="00DE32B5"/>
    <w:rsid w:val="00DE45EA"/>
    <w:rsid w:val="00DE47BC"/>
    <w:rsid w:val="00DE485E"/>
    <w:rsid w:val="00DE49AB"/>
    <w:rsid w:val="00DE55E5"/>
    <w:rsid w:val="00DE5A88"/>
    <w:rsid w:val="00DE5B29"/>
    <w:rsid w:val="00DE6522"/>
    <w:rsid w:val="00DE6F8B"/>
    <w:rsid w:val="00DE7276"/>
    <w:rsid w:val="00DE738C"/>
    <w:rsid w:val="00DE77D6"/>
    <w:rsid w:val="00DE7DA9"/>
    <w:rsid w:val="00DE7FBE"/>
    <w:rsid w:val="00DF06C2"/>
    <w:rsid w:val="00DF0E23"/>
    <w:rsid w:val="00DF163A"/>
    <w:rsid w:val="00DF188B"/>
    <w:rsid w:val="00DF19BA"/>
    <w:rsid w:val="00DF1D78"/>
    <w:rsid w:val="00DF2013"/>
    <w:rsid w:val="00DF2854"/>
    <w:rsid w:val="00DF2EF4"/>
    <w:rsid w:val="00DF3034"/>
    <w:rsid w:val="00DF32AD"/>
    <w:rsid w:val="00DF3598"/>
    <w:rsid w:val="00DF38A1"/>
    <w:rsid w:val="00DF39C4"/>
    <w:rsid w:val="00DF3E72"/>
    <w:rsid w:val="00DF4486"/>
    <w:rsid w:val="00DF44D9"/>
    <w:rsid w:val="00DF4505"/>
    <w:rsid w:val="00DF47FA"/>
    <w:rsid w:val="00DF4A78"/>
    <w:rsid w:val="00DF4AC3"/>
    <w:rsid w:val="00DF4B13"/>
    <w:rsid w:val="00DF505F"/>
    <w:rsid w:val="00DF5153"/>
    <w:rsid w:val="00DF5283"/>
    <w:rsid w:val="00DF53B1"/>
    <w:rsid w:val="00DF5886"/>
    <w:rsid w:val="00DF5E36"/>
    <w:rsid w:val="00DF5F03"/>
    <w:rsid w:val="00DF6727"/>
    <w:rsid w:val="00DF68FD"/>
    <w:rsid w:val="00DF6E5E"/>
    <w:rsid w:val="00DF6F8A"/>
    <w:rsid w:val="00DF70BD"/>
    <w:rsid w:val="00DF7299"/>
    <w:rsid w:val="00DF7B33"/>
    <w:rsid w:val="00DF7D8E"/>
    <w:rsid w:val="00DF7ED4"/>
    <w:rsid w:val="00E0007D"/>
    <w:rsid w:val="00E0009D"/>
    <w:rsid w:val="00E007B1"/>
    <w:rsid w:val="00E009E9"/>
    <w:rsid w:val="00E00DFA"/>
    <w:rsid w:val="00E00F6D"/>
    <w:rsid w:val="00E0145C"/>
    <w:rsid w:val="00E017E7"/>
    <w:rsid w:val="00E01E27"/>
    <w:rsid w:val="00E01F09"/>
    <w:rsid w:val="00E025AF"/>
    <w:rsid w:val="00E026F9"/>
    <w:rsid w:val="00E0279A"/>
    <w:rsid w:val="00E02DCC"/>
    <w:rsid w:val="00E02EF9"/>
    <w:rsid w:val="00E0330C"/>
    <w:rsid w:val="00E034C9"/>
    <w:rsid w:val="00E039D1"/>
    <w:rsid w:val="00E041C6"/>
    <w:rsid w:val="00E04EB5"/>
    <w:rsid w:val="00E04F74"/>
    <w:rsid w:val="00E05034"/>
    <w:rsid w:val="00E0528F"/>
    <w:rsid w:val="00E0530C"/>
    <w:rsid w:val="00E056F1"/>
    <w:rsid w:val="00E062DE"/>
    <w:rsid w:val="00E06849"/>
    <w:rsid w:val="00E068F2"/>
    <w:rsid w:val="00E06A67"/>
    <w:rsid w:val="00E06CEC"/>
    <w:rsid w:val="00E07967"/>
    <w:rsid w:val="00E07975"/>
    <w:rsid w:val="00E10062"/>
    <w:rsid w:val="00E10364"/>
    <w:rsid w:val="00E10692"/>
    <w:rsid w:val="00E1127E"/>
    <w:rsid w:val="00E117E8"/>
    <w:rsid w:val="00E1221D"/>
    <w:rsid w:val="00E122C0"/>
    <w:rsid w:val="00E127D9"/>
    <w:rsid w:val="00E128AB"/>
    <w:rsid w:val="00E129A4"/>
    <w:rsid w:val="00E12C5D"/>
    <w:rsid w:val="00E12E9A"/>
    <w:rsid w:val="00E12F1A"/>
    <w:rsid w:val="00E13512"/>
    <w:rsid w:val="00E13BBD"/>
    <w:rsid w:val="00E13D54"/>
    <w:rsid w:val="00E14197"/>
    <w:rsid w:val="00E144D5"/>
    <w:rsid w:val="00E1476F"/>
    <w:rsid w:val="00E1498D"/>
    <w:rsid w:val="00E15D69"/>
    <w:rsid w:val="00E15D6A"/>
    <w:rsid w:val="00E15D91"/>
    <w:rsid w:val="00E15E86"/>
    <w:rsid w:val="00E164A9"/>
    <w:rsid w:val="00E167C5"/>
    <w:rsid w:val="00E1683A"/>
    <w:rsid w:val="00E16904"/>
    <w:rsid w:val="00E16CDB"/>
    <w:rsid w:val="00E174ED"/>
    <w:rsid w:val="00E17544"/>
    <w:rsid w:val="00E17917"/>
    <w:rsid w:val="00E17970"/>
    <w:rsid w:val="00E17D1D"/>
    <w:rsid w:val="00E17EB7"/>
    <w:rsid w:val="00E206C6"/>
    <w:rsid w:val="00E2093A"/>
    <w:rsid w:val="00E20A58"/>
    <w:rsid w:val="00E214E9"/>
    <w:rsid w:val="00E21748"/>
    <w:rsid w:val="00E21EEB"/>
    <w:rsid w:val="00E21FA8"/>
    <w:rsid w:val="00E2250D"/>
    <w:rsid w:val="00E22982"/>
    <w:rsid w:val="00E233A8"/>
    <w:rsid w:val="00E235DA"/>
    <w:rsid w:val="00E23648"/>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839"/>
    <w:rsid w:val="00E279A6"/>
    <w:rsid w:val="00E27A6D"/>
    <w:rsid w:val="00E30094"/>
    <w:rsid w:val="00E304C6"/>
    <w:rsid w:val="00E30758"/>
    <w:rsid w:val="00E30960"/>
    <w:rsid w:val="00E30B4B"/>
    <w:rsid w:val="00E30CF4"/>
    <w:rsid w:val="00E322A1"/>
    <w:rsid w:val="00E34279"/>
    <w:rsid w:val="00E3438F"/>
    <w:rsid w:val="00E346D4"/>
    <w:rsid w:val="00E347AF"/>
    <w:rsid w:val="00E34AF4"/>
    <w:rsid w:val="00E34C2A"/>
    <w:rsid w:val="00E34E3E"/>
    <w:rsid w:val="00E35470"/>
    <w:rsid w:val="00E359A5"/>
    <w:rsid w:val="00E359DE"/>
    <w:rsid w:val="00E35A32"/>
    <w:rsid w:val="00E35C75"/>
    <w:rsid w:val="00E35EFD"/>
    <w:rsid w:val="00E3624A"/>
    <w:rsid w:val="00E364D4"/>
    <w:rsid w:val="00E36F01"/>
    <w:rsid w:val="00E37122"/>
    <w:rsid w:val="00E40926"/>
    <w:rsid w:val="00E40C3A"/>
    <w:rsid w:val="00E40D62"/>
    <w:rsid w:val="00E40EA6"/>
    <w:rsid w:val="00E41377"/>
    <w:rsid w:val="00E4169C"/>
    <w:rsid w:val="00E4179A"/>
    <w:rsid w:val="00E41C23"/>
    <w:rsid w:val="00E41D11"/>
    <w:rsid w:val="00E41E38"/>
    <w:rsid w:val="00E41F95"/>
    <w:rsid w:val="00E42027"/>
    <w:rsid w:val="00E42075"/>
    <w:rsid w:val="00E42120"/>
    <w:rsid w:val="00E4256C"/>
    <w:rsid w:val="00E42728"/>
    <w:rsid w:val="00E4297F"/>
    <w:rsid w:val="00E42E05"/>
    <w:rsid w:val="00E432EF"/>
    <w:rsid w:val="00E4342D"/>
    <w:rsid w:val="00E435E0"/>
    <w:rsid w:val="00E436CD"/>
    <w:rsid w:val="00E43D72"/>
    <w:rsid w:val="00E43EB1"/>
    <w:rsid w:val="00E44141"/>
    <w:rsid w:val="00E44837"/>
    <w:rsid w:val="00E44A9F"/>
    <w:rsid w:val="00E45232"/>
    <w:rsid w:val="00E454C7"/>
    <w:rsid w:val="00E45552"/>
    <w:rsid w:val="00E457AA"/>
    <w:rsid w:val="00E45A95"/>
    <w:rsid w:val="00E46086"/>
    <w:rsid w:val="00E46137"/>
    <w:rsid w:val="00E4629C"/>
    <w:rsid w:val="00E46382"/>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FF0"/>
    <w:rsid w:val="00E52C59"/>
    <w:rsid w:val="00E52CD4"/>
    <w:rsid w:val="00E52D85"/>
    <w:rsid w:val="00E5310A"/>
    <w:rsid w:val="00E5377F"/>
    <w:rsid w:val="00E5439A"/>
    <w:rsid w:val="00E54716"/>
    <w:rsid w:val="00E54958"/>
    <w:rsid w:val="00E54ADF"/>
    <w:rsid w:val="00E54F1C"/>
    <w:rsid w:val="00E54F2B"/>
    <w:rsid w:val="00E54F6D"/>
    <w:rsid w:val="00E55137"/>
    <w:rsid w:val="00E557CB"/>
    <w:rsid w:val="00E55848"/>
    <w:rsid w:val="00E55C0C"/>
    <w:rsid w:val="00E562D1"/>
    <w:rsid w:val="00E56365"/>
    <w:rsid w:val="00E5698F"/>
    <w:rsid w:val="00E56AAE"/>
    <w:rsid w:val="00E56F99"/>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26A8"/>
    <w:rsid w:val="00E638A1"/>
    <w:rsid w:val="00E63996"/>
    <w:rsid w:val="00E63F7A"/>
    <w:rsid w:val="00E64C74"/>
    <w:rsid w:val="00E64EF0"/>
    <w:rsid w:val="00E65016"/>
    <w:rsid w:val="00E65722"/>
    <w:rsid w:val="00E65A1F"/>
    <w:rsid w:val="00E65DEA"/>
    <w:rsid w:val="00E664EE"/>
    <w:rsid w:val="00E66940"/>
    <w:rsid w:val="00E66C77"/>
    <w:rsid w:val="00E66C7C"/>
    <w:rsid w:val="00E67113"/>
    <w:rsid w:val="00E67186"/>
    <w:rsid w:val="00E67EB5"/>
    <w:rsid w:val="00E70508"/>
    <w:rsid w:val="00E70892"/>
    <w:rsid w:val="00E70B7D"/>
    <w:rsid w:val="00E71697"/>
    <w:rsid w:val="00E71C87"/>
    <w:rsid w:val="00E71DAD"/>
    <w:rsid w:val="00E71F2A"/>
    <w:rsid w:val="00E72822"/>
    <w:rsid w:val="00E72E52"/>
    <w:rsid w:val="00E72E58"/>
    <w:rsid w:val="00E72F1E"/>
    <w:rsid w:val="00E72F29"/>
    <w:rsid w:val="00E73C1B"/>
    <w:rsid w:val="00E73C9B"/>
    <w:rsid w:val="00E74071"/>
    <w:rsid w:val="00E74553"/>
    <w:rsid w:val="00E74BE6"/>
    <w:rsid w:val="00E74D0C"/>
    <w:rsid w:val="00E7500C"/>
    <w:rsid w:val="00E75381"/>
    <w:rsid w:val="00E7549B"/>
    <w:rsid w:val="00E7573E"/>
    <w:rsid w:val="00E757AB"/>
    <w:rsid w:val="00E75A21"/>
    <w:rsid w:val="00E75C33"/>
    <w:rsid w:val="00E75C4F"/>
    <w:rsid w:val="00E761BB"/>
    <w:rsid w:val="00E762E3"/>
    <w:rsid w:val="00E7714A"/>
    <w:rsid w:val="00E7715D"/>
    <w:rsid w:val="00E7725B"/>
    <w:rsid w:val="00E772D6"/>
    <w:rsid w:val="00E774F8"/>
    <w:rsid w:val="00E77811"/>
    <w:rsid w:val="00E7785F"/>
    <w:rsid w:val="00E77FBB"/>
    <w:rsid w:val="00E8008A"/>
    <w:rsid w:val="00E80566"/>
    <w:rsid w:val="00E80F9A"/>
    <w:rsid w:val="00E81060"/>
    <w:rsid w:val="00E8147F"/>
    <w:rsid w:val="00E818CE"/>
    <w:rsid w:val="00E81BA9"/>
    <w:rsid w:val="00E82875"/>
    <w:rsid w:val="00E82C4A"/>
    <w:rsid w:val="00E82C6F"/>
    <w:rsid w:val="00E83492"/>
    <w:rsid w:val="00E83573"/>
    <w:rsid w:val="00E837C0"/>
    <w:rsid w:val="00E8464D"/>
    <w:rsid w:val="00E84F16"/>
    <w:rsid w:val="00E8519B"/>
    <w:rsid w:val="00E85281"/>
    <w:rsid w:val="00E8576E"/>
    <w:rsid w:val="00E85A88"/>
    <w:rsid w:val="00E85EB6"/>
    <w:rsid w:val="00E86317"/>
    <w:rsid w:val="00E867A9"/>
    <w:rsid w:val="00E86B55"/>
    <w:rsid w:val="00E90340"/>
    <w:rsid w:val="00E90551"/>
    <w:rsid w:val="00E90A61"/>
    <w:rsid w:val="00E90BF4"/>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3F58"/>
    <w:rsid w:val="00E94461"/>
    <w:rsid w:val="00E94619"/>
    <w:rsid w:val="00E9482E"/>
    <w:rsid w:val="00E948A3"/>
    <w:rsid w:val="00E94A5E"/>
    <w:rsid w:val="00E94D3D"/>
    <w:rsid w:val="00E94E22"/>
    <w:rsid w:val="00E95827"/>
    <w:rsid w:val="00E95AC3"/>
    <w:rsid w:val="00E95D52"/>
    <w:rsid w:val="00E96334"/>
    <w:rsid w:val="00E966F0"/>
    <w:rsid w:val="00E9690E"/>
    <w:rsid w:val="00E96D2C"/>
    <w:rsid w:val="00E971D4"/>
    <w:rsid w:val="00E974EA"/>
    <w:rsid w:val="00E97F96"/>
    <w:rsid w:val="00EA0B44"/>
    <w:rsid w:val="00EA0BD4"/>
    <w:rsid w:val="00EA0E7E"/>
    <w:rsid w:val="00EA13BE"/>
    <w:rsid w:val="00EA1533"/>
    <w:rsid w:val="00EA1632"/>
    <w:rsid w:val="00EA1974"/>
    <w:rsid w:val="00EA1A8E"/>
    <w:rsid w:val="00EA1A97"/>
    <w:rsid w:val="00EA1B24"/>
    <w:rsid w:val="00EA1E6F"/>
    <w:rsid w:val="00EA2AE5"/>
    <w:rsid w:val="00EA3051"/>
    <w:rsid w:val="00EA3881"/>
    <w:rsid w:val="00EA38EE"/>
    <w:rsid w:val="00EA3B2E"/>
    <w:rsid w:val="00EA3D83"/>
    <w:rsid w:val="00EA3D97"/>
    <w:rsid w:val="00EA410E"/>
    <w:rsid w:val="00EA42DC"/>
    <w:rsid w:val="00EA46D7"/>
    <w:rsid w:val="00EA4ED2"/>
    <w:rsid w:val="00EA508B"/>
    <w:rsid w:val="00EA5EA6"/>
    <w:rsid w:val="00EA5EC1"/>
    <w:rsid w:val="00EA5F6F"/>
    <w:rsid w:val="00EA6075"/>
    <w:rsid w:val="00EA631D"/>
    <w:rsid w:val="00EA6436"/>
    <w:rsid w:val="00EA6BAB"/>
    <w:rsid w:val="00EA6CC6"/>
    <w:rsid w:val="00EA6E36"/>
    <w:rsid w:val="00EA71F4"/>
    <w:rsid w:val="00EA7526"/>
    <w:rsid w:val="00EA789A"/>
    <w:rsid w:val="00EA7BE6"/>
    <w:rsid w:val="00EB0421"/>
    <w:rsid w:val="00EB0B72"/>
    <w:rsid w:val="00EB0CFA"/>
    <w:rsid w:val="00EB1399"/>
    <w:rsid w:val="00EB143C"/>
    <w:rsid w:val="00EB176C"/>
    <w:rsid w:val="00EB1EB4"/>
    <w:rsid w:val="00EB21D2"/>
    <w:rsid w:val="00EB21EA"/>
    <w:rsid w:val="00EB2549"/>
    <w:rsid w:val="00EB2566"/>
    <w:rsid w:val="00EB256E"/>
    <w:rsid w:val="00EB281B"/>
    <w:rsid w:val="00EB2A1C"/>
    <w:rsid w:val="00EB2DF6"/>
    <w:rsid w:val="00EB2E41"/>
    <w:rsid w:val="00EB3601"/>
    <w:rsid w:val="00EB37F5"/>
    <w:rsid w:val="00EB408B"/>
    <w:rsid w:val="00EB4884"/>
    <w:rsid w:val="00EB4D2B"/>
    <w:rsid w:val="00EB4DAF"/>
    <w:rsid w:val="00EB4EBD"/>
    <w:rsid w:val="00EB4EF0"/>
    <w:rsid w:val="00EB4F1F"/>
    <w:rsid w:val="00EB4F79"/>
    <w:rsid w:val="00EB50ED"/>
    <w:rsid w:val="00EB5552"/>
    <w:rsid w:val="00EB5D83"/>
    <w:rsid w:val="00EB6646"/>
    <w:rsid w:val="00EB66E6"/>
    <w:rsid w:val="00EB684D"/>
    <w:rsid w:val="00EB7325"/>
    <w:rsid w:val="00EB7928"/>
    <w:rsid w:val="00EB7C8C"/>
    <w:rsid w:val="00EB7D79"/>
    <w:rsid w:val="00EB7E69"/>
    <w:rsid w:val="00EB7F38"/>
    <w:rsid w:val="00EC01AA"/>
    <w:rsid w:val="00EC02C2"/>
    <w:rsid w:val="00EC069A"/>
    <w:rsid w:val="00EC06AA"/>
    <w:rsid w:val="00EC06CC"/>
    <w:rsid w:val="00EC0720"/>
    <w:rsid w:val="00EC0D69"/>
    <w:rsid w:val="00EC0F71"/>
    <w:rsid w:val="00EC1173"/>
    <w:rsid w:val="00EC11CB"/>
    <w:rsid w:val="00EC12BD"/>
    <w:rsid w:val="00EC1427"/>
    <w:rsid w:val="00EC1D98"/>
    <w:rsid w:val="00EC1EB3"/>
    <w:rsid w:val="00EC2118"/>
    <w:rsid w:val="00EC2939"/>
    <w:rsid w:val="00EC2B83"/>
    <w:rsid w:val="00EC315F"/>
    <w:rsid w:val="00EC323C"/>
    <w:rsid w:val="00EC3325"/>
    <w:rsid w:val="00EC3D55"/>
    <w:rsid w:val="00EC404C"/>
    <w:rsid w:val="00EC40F9"/>
    <w:rsid w:val="00EC454D"/>
    <w:rsid w:val="00EC47FE"/>
    <w:rsid w:val="00EC48B8"/>
    <w:rsid w:val="00EC4B14"/>
    <w:rsid w:val="00EC4EA5"/>
    <w:rsid w:val="00EC521B"/>
    <w:rsid w:val="00EC5229"/>
    <w:rsid w:val="00EC54F3"/>
    <w:rsid w:val="00EC5B52"/>
    <w:rsid w:val="00EC5C99"/>
    <w:rsid w:val="00EC5EC4"/>
    <w:rsid w:val="00EC6057"/>
    <w:rsid w:val="00EC62A4"/>
    <w:rsid w:val="00EC6682"/>
    <w:rsid w:val="00EC6805"/>
    <w:rsid w:val="00EC6B1F"/>
    <w:rsid w:val="00EC6DF1"/>
    <w:rsid w:val="00EC7099"/>
    <w:rsid w:val="00EC7547"/>
    <w:rsid w:val="00EC7ACB"/>
    <w:rsid w:val="00EC7EE5"/>
    <w:rsid w:val="00ED060B"/>
    <w:rsid w:val="00ED13B2"/>
    <w:rsid w:val="00ED158E"/>
    <w:rsid w:val="00ED19E7"/>
    <w:rsid w:val="00ED1C41"/>
    <w:rsid w:val="00ED24FB"/>
    <w:rsid w:val="00ED2B45"/>
    <w:rsid w:val="00ED2E35"/>
    <w:rsid w:val="00ED3182"/>
    <w:rsid w:val="00ED38D7"/>
    <w:rsid w:val="00ED3E9D"/>
    <w:rsid w:val="00ED3EE8"/>
    <w:rsid w:val="00ED4136"/>
    <w:rsid w:val="00ED476D"/>
    <w:rsid w:val="00ED4883"/>
    <w:rsid w:val="00ED50A6"/>
    <w:rsid w:val="00ED5109"/>
    <w:rsid w:val="00ED52C0"/>
    <w:rsid w:val="00ED52D0"/>
    <w:rsid w:val="00ED57B6"/>
    <w:rsid w:val="00ED5ADD"/>
    <w:rsid w:val="00ED5CEC"/>
    <w:rsid w:val="00ED60F6"/>
    <w:rsid w:val="00ED6137"/>
    <w:rsid w:val="00ED6A3B"/>
    <w:rsid w:val="00ED6D63"/>
    <w:rsid w:val="00ED6D8B"/>
    <w:rsid w:val="00ED6DE3"/>
    <w:rsid w:val="00ED700E"/>
    <w:rsid w:val="00ED704C"/>
    <w:rsid w:val="00ED70B2"/>
    <w:rsid w:val="00ED754D"/>
    <w:rsid w:val="00ED759E"/>
    <w:rsid w:val="00ED7B70"/>
    <w:rsid w:val="00ED7D7C"/>
    <w:rsid w:val="00ED7DCB"/>
    <w:rsid w:val="00EE0029"/>
    <w:rsid w:val="00EE03E1"/>
    <w:rsid w:val="00EE0519"/>
    <w:rsid w:val="00EE09AC"/>
    <w:rsid w:val="00EE0AF4"/>
    <w:rsid w:val="00EE0E23"/>
    <w:rsid w:val="00EE20D0"/>
    <w:rsid w:val="00EE2128"/>
    <w:rsid w:val="00EE26BE"/>
    <w:rsid w:val="00EE2949"/>
    <w:rsid w:val="00EE3505"/>
    <w:rsid w:val="00EE365B"/>
    <w:rsid w:val="00EE3678"/>
    <w:rsid w:val="00EE38F3"/>
    <w:rsid w:val="00EE3B6D"/>
    <w:rsid w:val="00EE3EA2"/>
    <w:rsid w:val="00EE3F24"/>
    <w:rsid w:val="00EE3FC4"/>
    <w:rsid w:val="00EE3FF8"/>
    <w:rsid w:val="00EE435F"/>
    <w:rsid w:val="00EE4556"/>
    <w:rsid w:val="00EE4A6F"/>
    <w:rsid w:val="00EE4B22"/>
    <w:rsid w:val="00EE4DD5"/>
    <w:rsid w:val="00EE5404"/>
    <w:rsid w:val="00EE5AA0"/>
    <w:rsid w:val="00EE61F7"/>
    <w:rsid w:val="00EE669F"/>
    <w:rsid w:val="00EE671F"/>
    <w:rsid w:val="00EE67A7"/>
    <w:rsid w:val="00EE6866"/>
    <w:rsid w:val="00EE6CE1"/>
    <w:rsid w:val="00EE7071"/>
    <w:rsid w:val="00EE71EB"/>
    <w:rsid w:val="00EE7C88"/>
    <w:rsid w:val="00EF0B96"/>
    <w:rsid w:val="00EF0BA7"/>
    <w:rsid w:val="00EF0CAA"/>
    <w:rsid w:val="00EF0E20"/>
    <w:rsid w:val="00EF1033"/>
    <w:rsid w:val="00EF1442"/>
    <w:rsid w:val="00EF146F"/>
    <w:rsid w:val="00EF165A"/>
    <w:rsid w:val="00EF17AA"/>
    <w:rsid w:val="00EF18DF"/>
    <w:rsid w:val="00EF1E78"/>
    <w:rsid w:val="00EF2337"/>
    <w:rsid w:val="00EF2390"/>
    <w:rsid w:val="00EF2752"/>
    <w:rsid w:val="00EF2F6F"/>
    <w:rsid w:val="00EF3048"/>
    <w:rsid w:val="00EF3499"/>
    <w:rsid w:val="00EF3814"/>
    <w:rsid w:val="00EF399B"/>
    <w:rsid w:val="00EF450E"/>
    <w:rsid w:val="00EF45F6"/>
    <w:rsid w:val="00EF47EE"/>
    <w:rsid w:val="00EF4EED"/>
    <w:rsid w:val="00EF4FF8"/>
    <w:rsid w:val="00EF5A99"/>
    <w:rsid w:val="00EF5BAB"/>
    <w:rsid w:val="00EF5BF1"/>
    <w:rsid w:val="00EF5E00"/>
    <w:rsid w:val="00EF5E49"/>
    <w:rsid w:val="00EF606A"/>
    <w:rsid w:val="00EF60AC"/>
    <w:rsid w:val="00EF62D6"/>
    <w:rsid w:val="00EF630A"/>
    <w:rsid w:val="00EF652F"/>
    <w:rsid w:val="00EF65C9"/>
    <w:rsid w:val="00EF6815"/>
    <w:rsid w:val="00EF686A"/>
    <w:rsid w:val="00EF6DAD"/>
    <w:rsid w:val="00EF6F76"/>
    <w:rsid w:val="00EF7BA3"/>
    <w:rsid w:val="00F00160"/>
    <w:rsid w:val="00F00381"/>
    <w:rsid w:val="00F00792"/>
    <w:rsid w:val="00F0224A"/>
    <w:rsid w:val="00F022F8"/>
    <w:rsid w:val="00F02324"/>
    <w:rsid w:val="00F024D1"/>
    <w:rsid w:val="00F0299E"/>
    <w:rsid w:val="00F02B9B"/>
    <w:rsid w:val="00F02D1F"/>
    <w:rsid w:val="00F03072"/>
    <w:rsid w:val="00F030DE"/>
    <w:rsid w:val="00F039C4"/>
    <w:rsid w:val="00F03DD5"/>
    <w:rsid w:val="00F03ED3"/>
    <w:rsid w:val="00F04295"/>
    <w:rsid w:val="00F04478"/>
    <w:rsid w:val="00F05096"/>
    <w:rsid w:val="00F052A2"/>
    <w:rsid w:val="00F058E6"/>
    <w:rsid w:val="00F05B7B"/>
    <w:rsid w:val="00F0649A"/>
    <w:rsid w:val="00F064C6"/>
    <w:rsid w:val="00F06B99"/>
    <w:rsid w:val="00F073C3"/>
    <w:rsid w:val="00F07B00"/>
    <w:rsid w:val="00F07B77"/>
    <w:rsid w:val="00F07C4F"/>
    <w:rsid w:val="00F07C65"/>
    <w:rsid w:val="00F07C70"/>
    <w:rsid w:val="00F07D89"/>
    <w:rsid w:val="00F101A5"/>
    <w:rsid w:val="00F10531"/>
    <w:rsid w:val="00F1053D"/>
    <w:rsid w:val="00F10611"/>
    <w:rsid w:val="00F10B36"/>
    <w:rsid w:val="00F10D56"/>
    <w:rsid w:val="00F10E97"/>
    <w:rsid w:val="00F1102A"/>
    <w:rsid w:val="00F112AE"/>
    <w:rsid w:val="00F114BF"/>
    <w:rsid w:val="00F115AB"/>
    <w:rsid w:val="00F11F98"/>
    <w:rsid w:val="00F1200B"/>
    <w:rsid w:val="00F1225F"/>
    <w:rsid w:val="00F12817"/>
    <w:rsid w:val="00F12A4D"/>
    <w:rsid w:val="00F12C29"/>
    <w:rsid w:val="00F12D52"/>
    <w:rsid w:val="00F12FDB"/>
    <w:rsid w:val="00F1324A"/>
    <w:rsid w:val="00F13418"/>
    <w:rsid w:val="00F135F7"/>
    <w:rsid w:val="00F13639"/>
    <w:rsid w:val="00F13B9D"/>
    <w:rsid w:val="00F140C8"/>
    <w:rsid w:val="00F14515"/>
    <w:rsid w:val="00F145CF"/>
    <w:rsid w:val="00F148C6"/>
    <w:rsid w:val="00F156B5"/>
    <w:rsid w:val="00F15CBF"/>
    <w:rsid w:val="00F15EA2"/>
    <w:rsid w:val="00F15EF3"/>
    <w:rsid w:val="00F162C6"/>
    <w:rsid w:val="00F165BC"/>
    <w:rsid w:val="00F1687A"/>
    <w:rsid w:val="00F16CC0"/>
    <w:rsid w:val="00F16F88"/>
    <w:rsid w:val="00F16FAE"/>
    <w:rsid w:val="00F17253"/>
    <w:rsid w:val="00F17319"/>
    <w:rsid w:val="00F17E51"/>
    <w:rsid w:val="00F2004F"/>
    <w:rsid w:val="00F2028B"/>
    <w:rsid w:val="00F2032A"/>
    <w:rsid w:val="00F20C03"/>
    <w:rsid w:val="00F210D0"/>
    <w:rsid w:val="00F2127F"/>
    <w:rsid w:val="00F21361"/>
    <w:rsid w:val="00F214B8"/>
    <w:rsid w:val="00F21A3B"/>
    <w:rsid w:val="00F21AFE"/>
    <w:rsid w:val="00F21B2B"/>
    <w:rsid w:val="00F21CE1"/>
    <w:rsid w:val="00F21D9A"/>
    <w:rsid w:val="00F21F46"/>
    <w:rsid w:val="00F22681"/>
    <w:rsid w:val="00F2269B"/>
    <w:rsid w:val="00F22DB5"/>
    <w:rsid w:val="00F23393"/>
    <w:rsid w:val="00F23CED"/>
    <w:rsid w:val="00F23DBE"/>
    <w:rsid w:val="00F23E96"/>
    <w:rsid w:val="00F23ECC"/>
    <w:rsid w:val="00F2442B"/>
    <w:rsid w:val="00F244BC"/>
    <w:rsid w:val="00F24553"/>
    <w:rsid w:val="00F246E6"/>
    <w:rsid w:val="00F248DF"/>
    <w:rsid w:val="00F24F06"/>
    <w:rsid w:val="00F25056"/>
    <w:rsid w:val="00F25A87"/>
    <w:rsid w:val="00F25B1B"/>
    <w:rsid w:val="00F25C16"/>
    <w:rsid w:val="00F25D01"/>
    <w:rsid w:val="00F261D3"/>
    <w:rsid w:val="00F26410"/>
    <w:rsid w:val="00F26A01"/>
    <w:rsid w:val="00F26A97"/>
    <w:rsid w:val="00F26B54"/>
    <w:rsid w:val="00F26D84"/>
    <w:rsid w:val="00F26DD0"/>
    <w:rsid w:val="00F27303"/>
    <w:rsid w:val="00F275AD"/>
    <w:rsid w:val="00F2793C"/>
    <w:rsid w:val="00F27AB0"/>
    <w:rsid w:val="00F27AC7"/>
    <w:rsid w:val="00F30179"/>
    <w:rsid w:val="00F30606"/>
    <w:rsid w:val="00F30651"/>
    <w:rsid w:val="00F30B8C"/>
    <w:rsid w:val="00F31701"/>
    <w:rsid w:val="00F31791"/>
    <w:rsid w:val="00F31925"/>
    <w:rsid w:val="00F31E65"/>
    <w:rsid w:val="00F31F6A"/>
    <w:rsid w:val="00F321A3"/>
    <w:rsid w:val="00F32737"/>
    <w:rsid w:val="00F32CE4"/>
    <w:rsid w:val="00F32CE6"/>
    <w:rsid w:val="00F32E68"/>
    <w:rsid w:val="00F33A46"/>
    <w:rsid w:val="00F33CA0"/>
    <w:rsid w:val="00F34116"/>
    <w:rsid w:val="00F3414F"/>
    <w:rsid w:val="00F341B0"/>
    <w:rsid w:val="00F341EA"/>
    <w:rsid w:val="00F347FA"/>
    <w:rsid w:val="00F34FCA"/>
    <w:rsid w:val="00F35173"/>
    <w:rsid w:val="00F356CC"/>
    <w:rsid w:val="00F35F61"/>
    <w:rsid w:val="00F3608A"/>
    <w:rsid w:val="00F366A7"/>
    <w:rsid w:val="00F36A45"/>
    <w:rsid w:val="00F36CE2"/>
    <w:rsid w:val="00F36FF5"/>
    <w:rsid w:val="00F37334"/>
    <w:rsid w:val="00F37365"/>
    <w:rsid w:val="00F37810"/>
    <w:rsid w:val="00F378A4"/>
    <w:rsid w:val="00F379F3"/>
    <w:rsid w:val="00F40308"/>
    <w:rsid w:val="00F4078C"/>
    <w:rsid w:val="00F408D8"/>
    <w:rsid w:val="00F409EE"/>
    <w:rsid w:val="00F40BAB"/>
    <w:rsid w:val="00F416FF"/>
    <w:rsid w:val="00F418EA"/>
    <w:rsid w:val="00F41A86"/>
    <w:rsid w:val="00F41AAF"/>
    <w:rsid w:val="00F41D3C"/>
    <w:rsid w:val="00F41D5C"/>
    <w:rsid w:val="00F41F9F"/>
    <w:rsid w:val="00F421B0"/>
    <w:rsid w:val="00F426EB"/>
    <w:rsid w:val="00F42B9B"/>
    <w:rsid w:val="00F42CF8"/>
    <w:rsid w:val="00F42CFE"/>
    <w:rsid w:val="00F43B5A"/>
    <w:rsid w:val="00F442BE"/>
    <w:rsid w:val="00F44C5A"/>
    <w:rsid w:val="00F450D6"/>
    <w:rsid w:val="00F451A4"/>
    <w:rsid w:val="00F45624"/>
    <w:rsid w:val="00F45AC4"/>
    <w:rsid w:val="00F45BF6"/>
    <w:rsid w:val="00F45DA8"/>
    <w:rsid w:val="00F46088"/>
    <w:rsid w:val="00F461F8"/>
    <w:rsid w:val="00F46223"/>
    <w:rsid w:val="00F4637A"/>
    <w:rsid w:val="00F4662D"/>
    <w:rsid w:val="00F46C90"/>
    <w:rsid w:val="00F46CD8"/>
    <w:rsid w:val="00F4778B"/>
    <w:rsid w:val="00F50311"/>
    <w:rsid w:val="00F50A93"/>
    <w:rsid w:val="00F50CCE"/>
    <w:rsid w:val="00F510DF"/>
    <w:rsid w:val="00F51166"/>
    <w:rsid w:val="00F511BD"/>
    <w:rsid w:val="00F5129C"/>
    <w:rsid w:val="00F51973"/>
    <w:rsid w:val="00F51B71"/>
    <w:rsid w:val="00F51CB0"/>
    <w:rsid w:val="00F51E7D"/>
    <w:rsid w:val="00F51F4A"/>
    <w:rsid w:val="00F526C1"/>
    <w:rsid w:val="00F5272D"/>
    <w:rsid w:val="00F52961"/>
    <w:rsid w:val="00F52E7A"/>
    <w:rsid w:val="00F530E4"/>
    <w:rsid w:val="00F53299"/>
    <w:rsid w:val="00F5346D"/>
    <w:rsid w:val="00F53BDF"/>
    <w:rsid w:val="00F54071"/>
    <w:rsid w:val="00F552BD"/>
    <w:rsid w:val="00F556C5"/>
    <w:rsid w:val="00F55B69"/>
    <w:rsid w:val="00F55CDF"/>
    <w:rsid w:val="00F55D92"/>
    <w:rsid w:val="00F55F74"/>
    <w:rsid w:val="00F560C3"/>
    <w:rsid w:val="00F56293"/>
    <w:rsid w:val="00F564AC"/>
    <w:rsid w:val="00F5673D"/>
    <w:rsid w:val="00F569FC"/>
    <w:rsid w:val="00F56E80"/>
    <w:rsid w:val="00F56F65"/>
    <w:rsid w:val="00F57151"/>
    <w:rsid w:val="00F57491"/>
    <w:rsid w:val="00F57502"/>
    <w:rsid w:val="00F57A36"/>
    <w:rsid w:val="00F57B8E"/>
    <w:rsid w:val="00F57CB2"/>
    <w:rsid w:val="00F604FE"/>
    <w:rsid w:val="00F60619"/>
    <w:rsid w:val="00F60766"/>
    <w:rsid w:val="00F60C41"/>
    <w:rsid w:val="00F60FBC"/>
    <w:rsid w:val="00F610B2"/>
    <w:rsid w:val="00F612DB"/>
    <w:rsid w:val="00F61315"/>
    <w:rsid w:val="00F61501"/>
    <w:rsid w:val="00F6175E"/>
    <w:rsid w:val="00F622A9"/>
    <w:rsid w:val="00F62593"/>
    <w:rsid w:val="00F62DA1"/>
    <w:rsid w:val="00F63115"/>
    <w:rsid w:val="00F6347C"/>
    <w:rsid w:val="00F63636"/>
    <w:rsid w:val="00F6388D"/>
    <w:rsid w:val="00F63A44"/>
    <w:rsid w:val="00F640BD"/>
    <w:rsid w:val="00F6416F"/>
    <w:rsid w:val="00F64203"/>
    <w:rsid w:val="00F64939"/>
    <w:rsid w:val="00F64BAD"/>
    <w:rsid w:val="00F64CBF"/>
    <w:rsid w:val="00F64D10"/>
    <w:rsid w:val="00F64DA2"/>
    <w:rsid w:val="00F64EFC"/>
    <w:rsid w:val="00F65496"/>
    <w:rsid w:val="00F6554A"/>
    <w:rsid w:val="00F655B8"/>
    <w:rsid w:val="00F65D3F"/>
    <w:rsid w:val="00F65DF1"/>
    <w:rsid w:val="00F65E53"/>
    <w:rsid w:val="00F66069"/>
    <w:rsid w:val="00F660B8"/>
    <w:rsid w:val="00F6622F"/>
    <w:rsid w:val="00F662EC"/>
    <w:rsid w:val="00F666A7"/>
    <w:rsid w:val="00F66CDF"/>
    <w:rsid w:val="00F66E1D"/>
    <w:rsid w:val="00F6710D"/>
    <w:rsid w:val="00F67748"/>
    <w:rsid w:val="00F67839"/>
    <w:rsid w:val="00F67891"/>
    <w:rsid w:val="00F67A3A"/>
    <w:rsid w:val="00F67EE2"/>
    <w:rsid w:val="00F67F7C"/>
    <w:rsid w:val="00F7009B"/>
    <w:rsid w:val="00F70AC2"/>
    <w:rsid w:val="00F70BCF"/>
    <w:rsid w:val="00F70D79"/>
    <w:rsid w:val="00F70FA6"/>
    <w:rsid w:val="00F71209"/>
    <w:rsid w:val="00F71E2C"/>
    <w:rsid w:val="00F72157"/>
    <w:rsid w:val="00F723C7"/>
    <w:rsid w:val="00F72A8A"/>
    <w:rsid w:val="00F72D3D"/>
    <w:rsid w:val="00F72F0E"/>
    <w:rsid w:val="00F7306B"/>
    <w:rsid w:val="00F731A4"/>
    <w:rsid w:val="00F7344B"/>
    <w:rsid w:val="00F7363A"/>
    <w:rsid w:val="00F739F5"/>
    <w:rsid w:val="00F74460"/>
    <w:rsid w:val="00F745F7"/>
    <w:rsid w:val="00F747DB"/>
    <w:rsid w:val="00F74F15"/>
    <w:rsid w:val="00F750D6"/>
    <w:rsid w:val="00F75333"/>
    <w:rsid w:val="00F753A1"/>
    <w:rsid w:val="00F753DE"/>
    <w:rsid w:val="00F75830"/>
    <w:rsid w:val="00F75E48"/>
    <w:rsid w:val="00F7617B"/>
    <w:rsid w:val="00F76577"/>
    <w:rsid w:val="00F76B65"/>
    <w:rsid w:val="00F76C7A"/>
    <w:rsid w:val="00F76D7B"/>
    <w:rsid w:val="00F76FF7"/>
    <w:rsid w:val="00F775D0"/>
    <w:rsid w:val="00F77646"/>
    <w:rsid w:val="00F777D9"/>
    <w:rsid w:val="00F77824"/>
    <w:rsid w:val="00F77848"/>
    <w:rsid w:val="00F779D1"/>
    <w:rsid w:val="00F77B2B"/>
    <w:rsid w:val="00F77CF1"/>
    <w:rsid w:val="00F77E1C"/>
    <w:rsid w:val="00F80141"/>
    <w:rsid w:val="00F80694"/>
    <w:rsid w:val="00F80749"/>
    <w:rsid w:val="00F80D70"/>
    <w:rsid w:val="00F80FFF"/>
    <w:rsid w:val="00F816C9"/>
    <w:rsid w:val="00F81B05"/>
    <w:rsid w:val="00F82153"/>
    <w:rsid w:val="00F825F3"/>
    <w:rsid w:val="00F82666"/>
    <w:rsid w:val="00F82668"/>
    <w:rsid w:val="00F827FF"/>
    <w:rsid w:val="00F82E76"/>
    <w:rsid w:val="00F8369E"/>
    <w:rsid w:val="00F83795"/>
    <w:rsid w:val="00F8389B"/>
    <w:rsid w:val="00F8392B"/>
    <w:rsid w:val="00F83B72"/>
    <w:rsid w:val="00F83CF3"/>
    <w:rsid w:val="00F84475"/>
    <w:rsid w:val="00F84AB1"/>
    <w:rsid w:val="00F84F58"/>
    <w:rsid w:val="00F853A9"/>
    <w:rsid w:val="00F85495"/>
    <w:rsid w:val="00F8556E"/>
    <w:rsid w:val="00F85E5F"/>
    <w:rsid w:val="00F865E8"/>
    <w:rsid w:val="00F868C1"/>
    <w:rsid w:val="00F86BCA"/>
    <w:rsid w:val="00F872CB"/>
    <w:rsid w:val="00F90004"/>
    <w:rsid w:val="00F90875"/>
    <w:rsid w:val="00F908F5"/>
    <w:rsid w:val="00F90EEC"/>
    <w:rsid w:val="00F90F6A"/>
    <w:rsid w:val="00F91016"/>
    <w:rsid w:val="00F9148A"/>
    <w:rsid w:val="00F917E1"/>
    <w:rsid w:val="00F918A2"/>
    <w:rsid w:val="00F91902"/>
    <w:rsid w:val="00F91CC6"/>
    <w:rsid w:val="00F92209"/>
    <w:rsid w:val="00F928D4"/>
    <w:rsid w:val="00F92AB0"/>
    <w:rsid w:val="00F92AC0"/>
    <w:rsid w:val="00F92E83"/>
    <w:rsid w:val="00F93095"/>
    <w:rsid w:val="00F93D07"/>
    <w:rsid w:val="00F93D7B"/>
    <w:rsid w:val="00F9430A"/>
    <w:rsid w:val="00F94D16"/>
    <w:rsid w:val="00F94F3D"/>
    <w:rsid w:val="00F94F42"/>
    <w:rsid w:val="00F9515B"/>
    <w:rsid w:val="00F95255"/>
    <w:rsid w:val="00F955B4"/>
    <w:rsid w:val="00F959E2"/>
    <w:rsid w:val="00F95A49"/>
    <w:rsid w:val="00F95BFF"/>
    <w:rsid w:val="00F95DDD"/>
    <w:rsid w:val="00F95FC4"/>
    <w:rsid w:val="00F96608"/>
    <w:rsid w:val="00F9774D"/>
    <w:rsid w:val="00FA0088"/>
    <w:rsid w:val="00FA056A"/>
    <w:rsid w:val="00FA0636"/>
    <w:rsid w:val="00FA1161"/>
    <w:rsid w:val="00FA1CF5"/>
    <w:rsid w:val="00FA21A4"/>
    <w:rsid w:val="00FA21AF"/>
    <w:rsid w:val="00FA2296"/>
    <w:rsid w:val="00FA23D1"/>
    <w:rsid w:val="00FA2FED"/>
    <w:rsid w:val="00FA3612"/>
    <w:rsid w:val="00FA39FD"/>
    <w:rsid w:val="00FA4B5C"/>
    <w:rsid w:val="00FA5285"/>
    <w:rsid w:val="00FA6139"/>
    <w:rsid w:val="00FA6552"/>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2D80"/>
    <w:rsid w:val="00FB3398"/>
    <w:rsid w:val="00FB339A"/>
    <w:rsid w:val="00FB33D6"/>
    <w:rsid w:val="00FB3942"/>
    <w:rsid w:val="00FB3F8A"/>
    <w:rsid w:val="00FB4998"/>
    <w:rsid w:val="00FB4BEA"/>
    <w:rsid w:val="00FB57B9"/>
    <w:rsid w:val="00FB57CA"/>
    <w:rsid w:val="00FB58F9"/>
    <w:rsid w:val="00FB5F33"/>
    <w:rsid w:val="00FB6660"/>
    <w:rsid w:val="00FB669B"/>
    <w:rsid w:val="00FB6818"/>
    <w:rsid w:val="00FB695B"/>
    <w:rsid w:val="00FB6BB1"/>
    <w:rsid w:val="00FB6BF6"/>
    <w:rsid w:val="00FB71EA"/>
    <w:rsid w:val="00FB75AB"/>
    <w:rsid w:val="00FB7989"/>
    <w:rsid w:val="00FB7A78"/>
    <w:rsid w:val="00FB7BE8"/>
    <w:rsid w:val="00FB7C62"/>
    <w:rsid w:val="00FB7D5C"/>
    <w:rsid w:val="00FB7E9F"/>
    <w:rsid w:val="00FB7F18"/>
    <w:rsid w:val="00FC0417"/>
    <w:rsid w:val="00FC0438"/>
    <w:rsid w:val="00FC078E"/>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230"/>
    <w:rsid w:val="00FC58AF"/>
    <w:rsid w:val="00FC5BA6"/>
    <w:rsid w:val="00FC5F24"/>
    <w:rsid w:val="00FC5F8E"/>
    <w:rsid w:val="00FC6284"/>
    <w:rsid w:val="00FC66BC"/>
    <w:rsid w:val="00FC68BA"/>
    <w:rsid w:val="00FC6C91"/>
    <w:rsid w:val="00FC6C92"/>
    <w:rsid w:val="00FC70D0"/>
    <w:rsid w:val="00FC7F04"/>
    <w:rsid w:val="00FD0B28"/>
    <w:rsid w:val="00FD0C19"/>
    <w:rsid w:val="00FD0C58"/>
    <w:rsid w:val="00FD0FB0"/>
    <w:rsid w:val="00FD1616"/>
    <w:rsid w:val="00FD1BF9"/>
    <w:rsid w:val="00FD1FEF"/>
    <w:rsid w:val="00FD2771"/>
    <w:rsid w:val="00FD2E00"/>
    <w:rsid w:val="00FD351B"/>
    <w:rsid w:val="00FD3641"/>
    <w:rsid w:val="00FD3973"/>
    <w:rsid w:val="00FD40AE"/>
    <w:rsid w:val="00FD430D"/>
    <w:rsid w:val="00FD4439"/>
    <w:rsid w:val="00FD44E8"/>
    <w:rsid w:val="00FD4C1D"/>
    <w:rsid w:val="00FD4D6A"/>
    <w:rsid w:val="00FD4E64"/>
    <w:rsid w:val="00FD504E"/>
    <w:rsid w:val="00FD51C7"/>
    <w:rsid w:val="00FD5721"/>
    <w:rsid w:val="00FD589D"/>
    <w:rsid w:val="00FD58FC"/>
    <w:rsid w:val="00FD59A9"/>
    <w:rsid w:val="00FD5A84"/>
    <w:rsid w:val="00FD5C05"/>
    <w:rsid w:val="00FD5C3A"/>
    <w:rsid w:val="00FD67AC"/>
    <w:rsid w:val="00FD6911"/>
    <w:rsid w:val="00FD6A95"/>
    <w:rsid w:val="00FD6FCA"/>
    <w:rsid w:val="00FD76EE"/>
    <w:rsid w:val="00FD7CC7"/>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3601"/>
    <w:rsid w:val="00FE3837"/>
    <w:rsid w:val="00FE4327"/>
    <w:rsid w:val="00FE4340"/>
    <w:rsid w:val="00FE435C"/>
    <w:rsid w:val="00FE4C19"/>
    <w:rsid w:val="00FE519D"/>
    <w:rsid w:val="00FE5738"/>
    <w:rsid w:val="00FE5A9E"/>
    <w:rsid w:val="00FE5DD7"/>
    <w:rsid w:val="00FE5EBE"/>
    <w:rsid w:val="00FE64C5"/>
    <w:rsid w:val="00FE6630"/>
    <w:rsid w:val="00FE6F4A"/>
    <w:rsid w:val="00FE7621"/>
    <w:rsid w:val="00FE778D"/>
    <w:rsid w:val="00FE7C5B"/>
    <w:rsid w:val="00FE7EF5"/>
    <w:rsid w:val="00FF0601"/>
    <w:rsid w:val="00FF08AC"/>
    <w:rsid w:val="00FF0AC2"/>
    <w:rsid w:val="00FF0ED7"/>
    <w:rsid w:val="00FF120A"/>
    <w:rsid w:val="00FF1341"/>
    <w:rsid w:val="00FF1348"/>
    <w:rsid w:val="00FF13C0"/>
    <w:rsid w:val="00FF148D"/>
    <w:rsid w:val="00FF1DB8"/>
    <w:rsid w:val="00FF2181"/>
    <w:rsid w:val="00FF2B36"/>
    <w:rsid w:val="00FF2E65"/>
    <w:rsid w:val="00FF301A"/>
    <w:rsid w:val="00FF3102"/>
    <w:rsid w:val="00FF3601"/>
    <w:rsid w:val="00FF3CCB"/>
    <w:rsid w:val="00FF4510"/>
    <w:rsid w:val="00FF46C9"/>
    <w:rsid w:val="00FF4772"/>
    <w:rsid w:val="00FF4842"/>
    <w:rsid w:val="00FF484F"/>
    <w:rsid w:val="00FF4854"/>
    <w:rsid w:val="00FF498D"/>
    <w:rsid w:val="00FF4AF9"/>
    <w:rsid w:val="00FF4BBC"/>
    <w:rsid w:val="00FF4CF1"/>
    <w:rsid w:val="00FF4E10"/>
    <w:rsid w:val="00FF4FB2"/>
    <w:rsid w:val="00FF59ED"/>
    <w:rsid w:val="00FF5A49"/>
    <w:rsid w:val="00FF5E34"/>
    <w:rsid w:val="00FF608F"/>
    <w:rsid w:val="00FF61E8"/>
    <w:rsid w:val="00FF6433"/>
    <w:rsid w:val="00FF6602"/>
    <w:rsid w:val="00FF66AA"/>
    <w:rsid w:val="00FF6B7C"/>
    <w:rsid w:val="00FF6D96"/>
    <w:rsid w:val="00FF721D"/>
    <w:rsid w:val="00FF7751"/>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205EAA1-6805-4751-8D66-11CCAA4C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iPriority="0"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087"/>
    <w:pPr>
      <w:suppressAutoHyphens/>
    </w:pPr>
    <w:rPr>
      <w:sz w:val="24"/>
      <w:szCs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cs="Arial"/>
      <w:b/>
      <w:bCs/>
      <w:sz w:val="22"/>
      <w:szCs w:val="22"/>
    </w:rPr>
  </w:style>
  <w:style w:type="paragraph" w:styleId="Heading3">
    <w:name w:val="heading 3"/>
    <w:aliases w:val="Heading 3 Char1"/>
    <w:basedOn w:val="Normal"/>
    <w:next w:val="Normal"/>
    <w:link w:val="Heading3Char"/>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aliases w:val="vlasina Heading 4"/>
    <w:basedOn w:val="Normal"/>
    <w:next w:val="Normal"/>
    <w:link w:val="Heading4Char"/>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locked/>
    <w:rsid w:val="002C17DD"/>
    <w:rPr>
      <w:rFonts w:ascii="Arial" w:hAnsi="Arial" w:cs="Arial"/>
      <w:b/>
      <w:bCs/>
      <w:sz w:val="22"/>
      <w:szCs w:val="22"/>
      <w:lang w:val="sr-Cyrl-CS" w:eastAsia="ar-SA" w:bidi="ar-SA"/>
    </w:rPr>
  </w:style>
  <w:style w:type="character" w:customStyle="1" w:styleId="Heading2Char">
    <w:name w:val="Heading 2 Char"/>
    <w:link w:val="Heading2"/>
    <w:locked/>
    <w:rsid w:val="00A77E54"/>
    <w:rPr>
      <w:rFonts w:ascii="Arial" w:hAnsi="Arial" w:cs="Arial"/>
      <w:b/>
      <w:bCs/>
      <w:sz w:val="22"/>
      <w:szCs w:val="22"/>
      <w:lang w:eastAsia="ar-SA" w:bidi="ar-SA"/>
    </w:rPr>
  </w:style>
  <w:style w:type="character" w:customStyle="1" w:styleId="Heading3Char">
    <w:name w:val="Heading 3 Char"/>
    <w:aliases w:val="Heading 3 Char1 Char"/>
    <w:link w:val="Heading3"/>
    <w:locked/>
    <w:rsid w:val="001C29BC"/>
    <w:rPr>
      <w:rFonts w:ascii="Arial Narrow" w:hAnsi="Arial Narrow" w:cs="Arial Narrow"/>
      <w:b/>
      <w:bCs/>
      <w:sz w:val="32"/>
      <w:szCs w:val="32"/>
      <w:lang w:val="sr-Cyrl-CS" w:eastAsia="ar-SA" w:bidi="ar-SA"/>
    </w:rPr>
  </w:style>
  <w:style w:type="character" w:customStyle="1" w:styleId="Heading4Char">
    <w:name w:val="Heading 4 Char"/>
    <w:aliases w:val="vlasina Heading 4 Char"/>
    <w:link w:val="Heading4"/>
    <w:rsid w:val="00D03E01"/>
    <w:rPr>
      <w:rFonts w:ascii="Book-Cirilica" w:hAnsi="Book-Cirilica" w:cs="Book-Cirilica"/>
      <w:b/>
      <w:bCs/>
      <w:sz w:val="24"/>
      <w:szCs w:val="24"/>
      <w:lang w:val="en-US" w:eastAsia="ar-SA" w:bidi="ar-SA"/>
    </w:rPr>
  </w:style>
  <w:style w:type="character" w:customStyle="1" w:styleId="Heading5Char">
    <w:name w:val="Heading 5 Char"/>
    <w:link w:val="Heading5"/>
    <w:locked/>
    <w:rsid w:val="001C29BC"/>
    <w:rPr>
      <w:rFonts w:ascii="Arial Narrow" w:hAnsi="Arial Narrow" w:cs="Arial Narrow"/>
      <w:sz w:val="28"/>
      <w:szCs w:val="28"/>
      <w:lang w:val="sr-Cyrl-CS" w:eastAsia="ar-SA" w:bidi="ar-SA"/>
    </w:rPr>
  </w:style>
  <w:style w:type="character" w:customStyle="1" w:styleId="Heading6Char">
    <w:name w:val="Heading 6 Char"/>
    <w:link w:val="Heading6"/>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locked/>
    <w:rsid w:val="001C29BC"/>
    <w:rPr>
      <w:rFonts w:ascii="Arial Narrow" w:hAnsi="Arial Narrow" w:cs="Arial Narrow"/>
      <w:b/>
      <w:bCs/>
      <w:sz w:val="28"/>
      <w:szCs w:val="28"/>
      <w:lang w:val="sr-Cyrl-CS" w:eastAsia="ar-SA" w:bidi="ar-SA"/>
    </w:rPr>
  </w:style>
  <w:style w:type="character" w:customStyle="1" w:styleId="WW8Num2z0">
    <w:name w:val="WW8Num2z0"/>
    <w:rsid w:val="008E42BF"/>
    <w:rPr>
      <w:rFonts w:ascii="Symbol" w:hAnsi="Symbol" w:cs="Symbol"/>
    </w:rPr>
  </w:style>
  <w:style w:type="character" w:customStyle="1" w:styleId="WW8Num3z0">
    <w:name w:val="WW8Num3z0"/>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rsid w:val="008E42BF"/>
    <w:rPr>
      <w:rFonts w:ascii="Symbol" w:hAnsi="Symbol" w:cs="Symbol"/>
    </w:rPr>
  </w:style>
  <w:style w:type="character" w:customStyle="1" w:styleId="WW8Num6z0">
    <w:name w:val="WW8Num6z0"/>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s="Courier New"/>
      <w:color w:val="auto"/>
    </w:rPr>
  </w:style>
  <w:style w:type="character" w:customStyle="1" w:styleId="WW8Num21z0">
    <w:name w:val="WW8Num21z0"/>
    <w:rsid w:val="008E42BF"/>
    <w:rPr>
      <w:rFonts w:ascii="Symbol" w:hAnsi="Symbol" w:cs="Symbol"/>
    </w:rPr>
  </w:style>
  <w:style w:type="character" w:customStyle="1" w:styleId="WW8Num24z1">
    <w:name w:val="WW8Num24z1"/>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cs="Wingdings"/>
    </w:rPr>
  </w:style>
  <w:style w:type="character" w:customStyle="1" w:styleId="WW8Num38z3">
    <w:name w:val="WW8Num38z3"/>
    <w:rsid w:val="008E42BF"/>
    <w:rPr>
      <w:rFonts w:ascii="Symbol" w:hAnsi="Symbol" w:cs="Symbol"/>
    </w:rPr>
  </w:style>
  <w:style w:type="character" w:customStyle="1" w:styleId="WW8Num39z0">
    <w:name w:val="WW8Num39z0"/>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rsid w:val="008E42BF"/>
    <w:rPr>
      <w:rFonts w:ascii="Symbol" w:hAnsi="Symbol" w:cs="Symbol"/>
    </w:rPr>
  </w:style>
  <w:style w:type="character" w:customStyle="1" w:styleId="WW8Num43z0">
    <w:name w:val="WW8Num43z0"/>
    <w:rsid w:val="008E42BF"/>
    <w:rPr>
      <w:rFonts w:ascii="Symbol" w:hAnsi="Symbol" w:cs="Symbol"/>
    </w:rPr>
  </w:style>
  <w:style w:type="character" w:customStyle="1" w:styleId="WW8Num44z0">
    <w:name w:val="WW8Num44z0"/>
    <w:rsid w:val="008E42BF"/>
    <w:rPr>
      <w:rFonts w:ascii="Symbol" w:hAnsi="Symbol" w:cs="Symbol"/>
    </w:rPr>
  </w:style>
  <w:style w:type="character" w:customStyle="1" w:styleId="WW8Num46z0">
    <w:name w:val="WW8Num46z0"/>
    <w:rsid w:val="008E42BF"/>
    <w:rPr>
      <w:rFonts w:ascii="Symbol" w:hAnsi="Symbol" w:cs="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rsid w:val="008E42BF"/>
    <w:rPr>
      <w:rFonts w:ascii="Symbol" w:hAnsi="Symbol" w:cs="Symbol"/>
    </w:rPr>
  </w:style>
  <w:style w:type="character" w:customStyle="1" w:styleId="WW8Num38z0">
    <w:name w:val="WW8Num38z0"/>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rsid w:val="008E42BF"/>
    <w:rPr>
      <w:rFonts w:ascii="Courier New" w:hAnsi="Courier New" w:cs="Courier New"/>
    </w:rPr>
  </w:style>
  <w:style w:type="character" w:customStyle="1" w:styleId="WW8Num7z2">
    <w:name w:val="WW8Num7z2"/>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rsid w:val="008E42BF"/>
    <w:rPr>
      <w:rFonts w:ascii="Symbol" w:hAnsi="Symbol" w:cs="Symbol"/>
    </w:rPr>
  </w:style>
  <w:style w:type="character" w:customStyle="1" w:styleId="WW8Num13z1">
    <w:name w:val="WW8Num13z1"/>
    <w:rsid w:val="008E42BF"/>
    <w:rPr>
      <w:rFonts w:ascii="Courier New" w:hAnsi="Courier New" w:cs="Courier New"/>
    </w:rPr>
  </w:style>
  <w:style w:type="character" w:customStyle="1" w:styleId="WW8Num13z2">
    <w:name w:val="WW8Num13z2"/>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rsid w:val="008E42BF"/>
    <w:rPr>
      <w:rFonts w:ascii="Courier New" w:hAnsi="Courier New" w:cs="Courier New"/>
    </w:rPr>
  </w:style>
  <w:style w:type="character" w:customStyle="1" w:styleId="WW8Num23z2">
    <w:name w:val="WW8Num23z2"/>
    <w:rsid w:val="008E42BF"/>
    <w:rPr>
      <w:rFonts w:ascii="Wingdings" w:hAnsi="Wingdings" w:cs="Wingdings"/>
    </w:rPr>
  </w:style>
  <w:style w:type="character" w:customStyle="1" w:styleId="WW8Num23z3">
    <w:name w:val="WW8Num23z3"/>
    <w:rsid w:val="008E42BF"/>
    <w:rPr>
      <w:rFonts w:ascii="Symbol" w:hAnsi="Symbol" w:cs="Symbol"/>
    </w:rPr>
  </w:style>
  <w:style w:type="character" w:customStyle="1" w:styleId="WW8Num25z1">
    <w:name w:val="WW8Num25z1"/>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cs="Wingdings"/>
    </w:rPr>
  </w:style>
  <w:style w:type="character" w:customStyle="1" w:styleId="WW8Num26z3">
    <w:name w:val="WW8Num26z3"/>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rsid w:val="008E42BF"/>
    <w:rPr>
      <w:rFonts w:ascii="Courier New" w:hAnsi="Courier New" w:cs="Courier New"/>
    </w:rPr>
  </w:style>
  <w:style w:type="character" w:customStyle="1" w:styleId="WW8Num36z2">
    <w:name w:val="WW8Num36z2"/>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rsid w:val="008E42BF"/>
    <w:rPr>
      <w:rFonts w:ascii="Courier New" w:hAnsi="Courier New" w:cs="Courier New"/>
    </w:rPr>
  </w:style>
  <w:style w:type="character" w:customStyle="1" w:styleId="WW8Num37z2">
    <w:name w:val="WW8Num37z2"/>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rsid w:val="008E42BF"/>
    <w:rPr>
      <w:rFonts w:ascii="Courier New" w:hAnsi="Courier New" w:cs="Courier New"/>
    </w:rPr>
  </w:style>
  <w:style w:type="character" w:customStyle="1" w:styleId="WW8Num39z2">
    <w:name w:val="WW8Num39z2"/>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rsid w:val="008E42BF"/>
    <w:rPr>
      <w:rFonts w:ascii="Courier New" w:hAnsi="Courier New" w:cs="Courier New"/>
    </w:rPr>
  </w:style>
  <w:style w:type="character" w:customStyle="1" w:styleId="WW8Num45z2">
    <w:name w:val="WW8Num45z2"/>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rsid w:val="008E42BF"/>
    <w:rPr>
      <w:rFonts w:ascii="Symbol" w:hAnsi="Symbol" w:cs="Symbol"/>
    </w:rPr>
  </w:style>
  <w:style w:type="character" w:customStyle="1" w:styleId="WW8Num52z1">
    <w:name w:val="WW8Num52z1"/>
    <w:rsid w:val="008E42BF"/>
    <w:rPr>
      <w:rFonts w:ascii="Courier New" w:hAnsi="Courier New" w:cs="Courier New"/>
    </w:rPr>
  </w:style>
  <w:style w:type="character" w:customStyle="1" w:styleId="WW8Num52z2">
    <w:name w:val="WW8Num52z2"/>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rsid w:val="008E42BF"/>
    <w:rPr>
      <w:rFonts w:ascii="Symbol" w:hAnsi="Symbol" w:cs="Symbol"/>
    </w:rPr>
  </w:style>
  <w:style w:type="character" w:customStyle="1" w:styleId="WW8Num55z1">
    <w:name w:val="WW8Num55z1"/>
    <w:rsid w:val="008E42BF"/>
    <w:rPr>
      <w:rFonts w:ascii="Courier New" w:hAnsi="Courier New" w:cs="Courier New"/>
    </w:rPr>
  </w:style>
  <w:style w:type="character" w:customStyle="1" w:styleId="WW8Num55z2">
    <w:name w:val="WW8Num55z2"/>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locked/>
    <w:rsid w:val="0062540E"/>
    <w:rPr>
      <w:sz w:val="24"/>
      <w:szCs w:val="24"/>
      <w:lang w:val="sr-Cyrl-CS" w:eastAsia="ar-SA" w:bidi="ar-SA"/>
    </w:rPr>
  </w:style>
  <w:style w:type="paragraph" w:styleId="List">
    <w:name w:val="List"/>
    <w:basedOn w:val="BodyText"/>
    <w:rsid w:val="008E42BF"/>
    <w:pPr>
      <w:widowControl w:val="0"/>
      <w:spacing w:after="120"/>
      <w:jc w:val="left"/>
    </w:pPr>
    <w:rPr>
      <w:rFonts w:ascii="Tahoma" w:hAnsi="Tahoma" w:cs="Tahoma"/>
      <w:lang w:val="en-US"/>
    </w:rPr>
  </w:style>
  <w:style w:type="paragraph" w:styleId="Caption">
    <w:name w:val="caption"/>
    <w:aliases w:val="Caption Table"/>
    <w:basedOn w:val="Normal"/>
    <w:link w:val="CaptionChar"/>
    <w:uiPriority w:val="35"/>
    <w:qFormat/>
    <w:rsid w:val="008E42BF"/>
    <w:pPr>
      <w:suppressLineNumbers/>
      <w:spacing w:before="120" w:after="120"/>
    </w:pPr>
    <w:rPr>
      <w:i/>
      <w:iCs/>
      <w:sz w:val="20"/>
      <w:szCs w:val="20"/>
    </w:rPr>
  </w:style>
  <w:style w:type="paragraph" w:customStyle="1" w:styleId="Index">
    <w:name w:val="Index"/>
    <w:basedOn w:val="Normal"/>
    <w:rsid w:val="008E42BF"/>
    <w:pPr>
      <w:suppressLineNumbers/>
    </w:pPr>
  </w:style>
  <w:style w:type="paragraph" w:customStyle="1" w:styleId="Heading">
    <w:name w:val="Heading"/>
    <w:basedOn w:val="Normal"/>
    <w:next w:val="BodyText"/>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locked/>
    <w:rsid w:val="001C29BC"/>
    <w:rPr>
      <w:sz w:val="24"/>
      <w:szCs w:val="24"/>
      <w:lang w:val="sr-Cyrl-CS" w:eastAsia="ar-SA" w:bidi="ar-SA"/>
    </w:rPr>
  </w:style>
  <w:style w:type="paragraph" w:styleId="Title">
    <w:name w:val="Title"/>
    <w:basedOn w:val="Normal"/>
    <w:next w:val="Subtitle"/>
    <w:link w:val="TitleChar"/>
    <w:qFormat/>
    <w:rsid w:val="008E42BF"/>
    <w:pPr>
      <w:jc w:val="center"/>
    </w:pPr>
    <w:rPr>
      <w:b/>
      <w:bCs/>
    </w:rPr>
  </w:style>
  <w:style w:type="character" w:customStyle="1" w:styleId="TitleChar">
    <w:name w:val="Title Char"/>
    <w:link w:val="Title"/>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locked/>
    <w:rsid w:val="00A77E54"/>
    <w:rPr>
      <w:sz w:val="24"/>
      <w:szCs w:val="24"/>
      <w:lang w:eastAsia="ar-SA" w:bidi="ar-SA"/>
    </w:rPr>
  </w:style>
  <w:style w:type="paragraph" w:styleId="Footer">
    <w:name w:val="footer"/>
    <w:aliases w:val="ft,f,proposal text,Footer (SBC),Footer1,Footer-right,und Kopfzeile,fo,figure"/>
    <w:basedOn w:val="Normal"/>
    <w:link w:val="FooterChar"/>
    <w:uiPriority w:val="99"/>
    <w:rsid w:val="008E42BF"/>
    <w:pPr>
      <w:tabs>
        <w:tab w:val="center" w:pos="4320"/>
        <w:tab w:val="right" w:pos="8640"/>
      </w:tabs>
    </w:pPr>
  </w:style>
  <w:style w:type="character" w:customStyle="1" w:styleId="FooterChar">
    <w:name w:val="Footer Char"/>
    <w:aliases w:val="ft Char,f Char,proposal text Char,Footer (SBC) Char,Footer1 Char,Footer-right Char,und Kopfzeile Char,fo Char,figure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28"/>
      <w:u w:val="single"/>
      <w:lang w:val="en-GB"/>
    </w:rPr>
  </w:style>
  <w:style w:type="paragraph" w:styleId="TOC1">
    <w:name w:val="toc 1"/>
    <w:basedOn w:val="Normal"/>
    <w:next w:val="Normal"/>
    <w:autoRedefine/>
    <w:uiPriority w:val="39"/>
    <w:qFormat/>
    <w:rsid w:val="00DB6451"/>
    <w:pPr>
      <w:tabs>
        <w:tab w:val="left" w:pos="480"/>
        <w:tab w:val="right" w:leader="dot" w:pos="9061"/>
      </w:tabs>
      <w:spacing w:before="120" w:after="120"/>
    </w:pPr>
    <w:rPr>
      <w:rFonts w:ascii="Arial" w:hAnsi="Arial" w:cs="Arial"/>
      <w:b/>
      <w:bCs/>
      <w:caps/>
      <w:noProof/>
      <w:sz w:val="18"/>
      <w:szCs w:val="18"/>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rsid w:val="008E42BF"/>
    <w:rPr>
      <w:b/>
      <w:bCs/>
    </w:rPr>
  </w:style>
  <w:style w:type="character" w:customStyle="1" w:styleId="CommentSubjectChar">
    <w:name w:val="Comment Subject Char"/>
    <w:link w:val="CommentSubject"/>
    <w:locked/>
    <w:rsid w:val="00805216"/>
    <w:rPr>
      <w:b/>
      <w:bCs/>
      <w:lang w:val="sr-Cyrl-CS" w:eastAsia="ar-SA" w:bidi="ar-SA"/>
    </w:rPr>
  </w:style>
  <w:style w:type="paragraph" w:styleId="BalloonText">
    <w:name w:val="Balloon Text"/>
    <w:basedOn w:val="Normal"/>
    <w:link w:val="BalloonTextChar"/>
    <w:rsid w:val="008E42BF"/>
    <w:rPr>
      <w:rFonts w:ascii="Tahoma" w:hAnsi="Tahoma" w:cs="Tahoma"/>
      <w:sz w:val="16"/>
      <w:szCs w:val="16"/>
    </w:rPr>
  </w:style>
  <w:style w:type="character" w:customStyle="1" w:styleId="BalloonTextChar">
    <w:name w:val="Balloon Text Char"/>
    <w:link w:val="BalloonText"/>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1">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locked/>
    <w:rsid w:val="001C29BC"/>
    <w:rPr>
      <w:sz w:val="16"/>
      <w:szCs w:val="16"/>
      <w:lang w:val="sr-Cyrl-CS" w:eastAsia="ar-SA" w:bidi="ar-SA"/>
    </w:rPr>
  </w:style>
  <w:style w:type="paragraph" w:styleId="PlainText">
    <w:name w:val="Plain Text"/>
    <w:basedOn w:val="Normal"/>
    <w:link w:val="PlainTextChar"/>
    <w:rsid w:val="00EC069A"/>
    <w:pPr>
      <w:suppressAutoHyphens w:val="0"/>
    </w:pPr>
    <w:rPr>
      <w:rFonts w:ascii="Courier New" w:hAnsi="Courier New"/>
      <w:sz w:val="20"/>
      <w:szCs w:val="20"/>
      <w:lang w:val="en-US" w:eastAsia="en-US"/>
    </w:rPr>
  </w:style>
  <w:style w:type="character" w:customStyle="1" w:styleId="PlainTextChar">
    <w:name w:val="Plain Text Char"/>
    <w:link w:val="PlainText"/>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locked/>
    <w:rsid w:val="00A77E54"/>
    <w:rPr>
      <w:sz w:val="24"/>
      <w:szCs w:val="24"/>
      <w:lang w:val="sr-Cyrl-CS" w:eastAsia="ar-SA" w:bidi="ar-SA"/>
    </w:rPr>
  </w:style>
  <w:style w:type="paragraph" w:styleId="DocumentMap">
    <w:name w:val="Document Map"/>
    <w:basedOn w:val="Normal"/>
    <w:link w:val="DocumentMapChar"/>
    <w:uiPriority w:val="99"/>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Arial Narrow"/>
    <w:basedOn w:val="BodyText"/>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702D62"/>
    <w:pPr>
      <w:tabs>
        <w:tab w:val="left" w:pos="960"/>
        <w:tab w:val="right" w:leader="dot" w:pos="9061"/>
      </w:tabs>
      <w:ind w:left="240"/>
    </w:pPr>
    <w:rPr>
      <w:rFonts w:ascii="Calibri" w:hAnsi="Calibri" w:cs="Calibri"/>
      <w:smallCaps/>
      <w:noProof/>
      <w:sz w:val="20"/>
      <w:szCs w:val="20"/>
    </w:rPr>
  </w:style>
  <w:style w:type="paragraph" w:styleId="TOC3">
    <w:name w:val="toc 3"/>
    <w:basedOn w:val="Normal"/>
    <w:next w:val="Normal"/>
    <w:autoRedefine/>
    <w:uiPriority w:val="39"/>
    <w:qFormat/>
    <w:rsid w:val="00805216"/>
    <w:pPr>
      <w:ind w:left="480"/>
    </w:pPr>
    <w:rPr>
      <w:rFonts w:ascii="Calibri" w:hAnsi="Calibri" w:cs="Calibri"/>
      <w:i/>
      <w:iCs/>
      <w:sz w:val="20"/>
      <w:szCs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paragraph" w:customStyle="1" w:styleId="Heading1">
    <w:name w:val="Heading_1"/>
    <w:basedOn w:val="Heading10"/>
    <w:uiPriority w:val="99"/>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60"/>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rsid w:val="00DB1391"/>
    <w:pPr>
      <w:suppressAutoHyphens/>
      <w:textAlignment w:val="baseline"/>
    </w:pPr>
    <w:rPr>
      <w:kern w:val="1"/>
      <w:sz w:val="24"/>
      <w:szCs w:val="24"/>
      <w:lang w:val="en-US" w:eastAsia="zh-C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link w:val="NoSpacingChar"/>
    <w:uiPriority w:val="1"/>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rsid w:val="001C29BC"/>
    <w:pPr>
      <w:jc w:val="both"/>
    </w:pPr>
    <w:rPr>
      <w:rFonts w:ascii="Arial" w:hAnsi="Arial"/>
      <w:b/>
      <w:bCs/>
      <w:i/>
      <w:iCs/>
      <w:noProof/>
      <w:sz w:val="24"/>
      <w:szCs w:val="24"/>
      <w:lang w:val="sr-Cyrl-CS"/>
    </w:rPr>
  </w:style>
  <w:style w:type="character" w:customStyle="1" w:styleId="NormalArialChar">
    <w:name w:val="Normal+Arial Char"/>
    <w:link w:val="NormalArial"/>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qFormat/>
    <w:locked/>
    <w:rsid w:val="00133D2E"/>
    <w:rPr>
      <w:i/>
      <w:iCs/>
    </w:rPr>
  </w:style>
  <w:style w:type="paragraph" w:customStyle="1" w:styleId="Bulit02">
    <w:name w:val="Bulit 02"/>
    <w:basedOn w:val="Normal"/>
    <w:link w:val="Bulit02Char"/>
    <w:uiPriority w:val="99"/>
    <w:qFormat/>
    <w:rsid w:val="000434DC"/>
    <w:pPr>
      <w:numPr>
        <w:numId w:val="3"/>
      </w:numPr>
      <w:spacing w:after="180"/>
      <w:jc w:val="both"/>
    </w:pPr>
    <w:rPr>
      <w:rFonts w:ascii="Arial" w:hAnsi="Arial"/>
      <w:szCs w:val="20"/>
      <w:lang w:val="en-US"/>
    </w:rPr>
  </w:style>
  <w:style w:type="paragraph" w:customStyle="1" w:styleId="Bulit03">
    <w:name w:val="Bulit 03"/>
    <w:basedOn w:val="Bulit02"/>
    <w:link w:val="Bulit03Char"/>
    <w:uiPriority w:val="99"/>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uiPriority w:val="99"/>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uiPriority w:val="99"/>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4"/>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5"/>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qFormat/>
    <w:rsid w:val="00B32554"/>
    <w:pPr>
      <w:tabs>
        <w:tab w:val="left" w:pos="567"/>
      </w:tabs>
      <w:suppressAutoHyphens w:val="0"/>
      <w:spacing w:before="120"/>
      <w:jc w:val="both"/>
    </w:pPr>
    <w:rPr>
      <w:rFonts w:ascii="Arial" w:hAnsi="Arial"/>
      <w:sz w:val="22"/>
      <w:szCs w:val="22"/>
      <w:lang w:val="en-US" w:eastAsia="en-US"/>
    </w:rPr>
  </w:style>
  <w:style w:type="paragraph" w:customStyle="1" w:styleId="Futer">
    <w:name w:val="Futer"/>
    <w:basedOn w:val="Normal"/>
    <w:link w:val="FuterChar"/>
    <w:qFormat/>
    <w:rsid w:val="009023CB"/>
    <w:pPr>
      <w:tabs>
        <w:tab w:val="center" w:pos="4320"/>
        <w:tab w:val="right" w:pos="8640"/>
      </w:tabs>
      <w:suppressAutoHyphens w:val="0"/>
      <w:spacing w:after="180"/>
      <w:jc w:val="center"/>
    </w:pPr>
    <w:rPr>
      <w:rFonts w:eastAsia="TimesNewRomanPSMT"/>
      <w:i/>
      <w:sz w:val="20"/>
      <w:szCs w:val="20"/>
      <w:lang w:val="sr-Latn-CS" w:eastAsia="en-US"/>
    </w:rPr>
  </w:style>
  <w:style w:type="character" w:customStyle="1" w:styleId="FuterChar">
    <w:name w:val="Futer Char"/>
    <w:link w:val="Futer"/>
    <w:rsid w:val="009023CB"/>
    <w:rPr>
      <w:rFonts w:eastAsia="TimesNewRomanPSMT"/>
      <w:i/>
      <w:lang w:eastAsia="en-US"/>
    </w:rPr>
  </w:style>
  <w:style w:type="paragraph" w:customStyle="1" w:styleId="Brojobrasca">
    <w:name w:val="Broj obrasca"/>
    <w:basedOn w:val="Normal"/>
    <w:link w:val="BrojobrascaChar"/>
    <w:uiPriority w:val="99"/>
    <w:qFormat/>
    <w:rsid w:val="00CF597E"/>
    <w:pPr>
      <w:spacing w:after="180"/>
      <w:jc w:val="right"/>
    </w:pPr>
    <w:rPr>
      <w:rFonts w:ascii="Arial Narrow" w:eastAsia="TimesNewRomanPSMT" w:hAnsi="Arial Narrow" w:cs="Arial"/>
      <w:b/>
      <w:lang w:val="sr-Latn-CS"/>
    </w:rPr>
  </w:style>
  <w:style w:type="character" w:customStyle="1" w:styleId="BrojobrascaChar">
    <w:name w:val="Broj obrasca Char"/>
    <w:link w:val="Brojobrasca"/>
    <w:uiPriority w:val="99"/>
    <w:rsid w:val="00CF597E"/>
    <w:rPr>
      <w:rFonts w:ascii="Arial Narrow" w:eastAsia="TimesNewRomanPSMT" w:hAnsi="Arial Narrow" w:cs="Arial"/>
      <w:b/>
      <w:sz w:val="24"/>
      <w:szCs w:val="24"/>
      <w:lang w:eastAsia="ar-SA"/>
    </w:rPr>
  </w:style>
  <w:style w:type="paragraph" w:customStyle="1" w:styleId="Napomena">
    <w:name w:val="Napomena"/>
    <w:basedOn w:val="BodyText"/>
    <w:link w:val="NapomenaChar"/>
    <w:qFormat/>
    <w:rsid w:val="00626A8E"/>
    <w:pPr>
      <w:spacing w:after="180"/>
    </w:pPr>
    <w:rPr>
      <w:rFonts w:ascii="Arial" w:eastAsia="TimesNewRomanPSMT" w:hAnsi="Arial" w:cs="Arial"/>
      <w:b/>
      <w:sz w:val="20"/>
      <w:lang w:val="sr-Latn-CS"/>
    </w:rPr>
  </w:style>
  <w:style w:type="character" w:customStyle="1" w:styleId="NapomenaChar">
    <w:name w:val="Napomena Char"/>
    <w:link w:val="Napomena"/>
    <w:rsid w:val="00626A8E"/>
    <w:rPr>
      <w:rFonts w:ascii="Arial" w:eastAsia="TimesNewRomanPSMT" w:hAnsi="Arial" w:cs="Arial"/>
      <w:b/>
      <w:szCs w:val="24"/>
      <w:lang w:eastAsia="ar-SA"/>
    </w:rPr>
  </w:style>
  <w:style w:type="paragraph" w:customStyle="1" w:styleId="TabelaHederCentar">
    <w:name w:val="TabelaHederCentar"/>
    <w:basedOn w:val="Normal"/>
    <w:link w:val="TabelaHederCentarChar"/>
    <w:qFormat/>
    <w:rsid w:val="00626A8E"/>
    <w:pPr>
      <w:spacing w:before="60" w:after="60"/>
      <w:jc w:val="center"/>
    </w:pPr>
    <w:rPr>
      <w:rFonts w:ascii="Arial" w:eastAsia="TimesNewRomanPSMT" w:hAnsi="Arial" w:cs="Arial"/>
      <w:b/>
      <w:sz w:val="20"/>
      <w:lang w:val="sr-Latn-CS"/>
    </w:rPr>
  </w:style>
  <w:style w:type="character" w:customStyle="1" w:styleId="TabelaHederCentarChar">
    <w:name w:val="TabelaHederCentar Char"/>
    <w:link w:val="TabelaHederCentar"/>
    <w:rsid w:val="00626A8E"/>
    <w:rPr>
      <w:rFonts w:ascii="Arial" w:eastAsia="TimesNewRomanPSMT" w:hAnsi="Arial" w:cs="Arial"/>
      <w:b/>
      <w:szCs w:val="24"/>
      <w:lang w:eastAsia="ar-SA"/>
    </w:rPr>
  </w:style>
  <w:style w:type="character" w:styleId="PlaceholderText">
    <w:name w:val="Placeholder Text"/>
    <w:basedOn w:val="DefaultParagraphFont"/>
    <w:uiPriority w:val="99"/>
    <w:semiHidden/>
    <w:rsid w:val="001D0F21"/>
    <w:rPr>
      <w:color w:val="808080"/>
    </w:rPr>
  </w:style>
  <w:style w:type="paragraph" w:customStyle="1" w:styleId="KDKomentar">
    <w:name w:val="KDKomentar"/>
    <w:basedOn w:val="Normal"/>
    <w:link w:val="KDKomentarChar"/>
    <w:qFormat/>
    <w:rsid w:val="00D06804"/>
    <w:pPr>
      <w:tabs>
        <w:tab w:val="left" w:pos="1134"/>
      </w:tabs>
      <w:suppressAutoHyphens w:val="0"/>
      <w:spacing w:before="120"/>
      <w:jc w:val="both"/>
    </w:pPr>
    <w:rPr>
      <w:rFonts w:ascii="Arial" w:hAnsi="Arial"/>
      <w:i/>
      <w:color w:val="00B0F0"/>
      <w:sz w:val="20"/>
      <w:szCs w:val="20"/>
      <w:lang w:val="ru-RU" w:eastAsia="en-US"/>
    </w:rPr>
  </w:style>
  <w:style w:type="character" w:customStyle="1" w:styleId="KDKomentarChar">
    <w:name w:val="KDKomentar Char"/>
    <w:link w:val="KDKomentar"/>
    <w:rsid w:val="00D06804"/>
    <w:rPr>
      <w:rFonts w:ascii="Arial" w:hAnsi="Arial"/>
      <w:i/>
      <w:color w:val="00B0F0"/>
      <w:lang w:val="ru-RU" w:eastAsia="en-US"/>
    </w:rPr>
  </w:style>
  <w:style w:type="paragraph" w:customStyle="1" w:styleId="KDPodnaslov1">
    <w:name w:val="KDPodnaslov1"/>
    <w:basedOn w:val="Normal"/>
    <w:link w:val="KDPodnaslov1Char"/>
    <w:qFormat/>
    <w:rsid w:val="00332061"/>
    <w:pPr>
      <w:keepNext/>
      <w:tabs>
        <w:tab w:val="left" w:pos="567"/>
      </w:tabs>
      <w:suppressAutoHyphens w:val="0"/>
      <w:spacing w:before="360"/>
      <w:outlineLvl w:val="0"/>
    </w:pPr>
    <w:rPr>
      <w:rFonts w:ascii="Arial" w:hAnsi="Arial"/>
      <w:b/>
      <w:sz w:val="22"/>
      <w:szCs w:val="22"/>
      <w:lang w:val="en-US" w:eastAsia="en-US"/>
    </w:rPr>
  </w:style>
  <w:style w:type="paragraph" w:customStyle="1" w:styleId="KDPodnaslov2">
    <w:name w:val="KDPodnaslov2"/>
    <w:basedOn w:val="KDPodnaslov1"/>
    <w:next w:val="Normal"/>
    <w:link w:val="KDPodnaslov2Char"/>
    <w:qFormat/>
    <w:rsid w:val="00332061"/>
    <w:pPr>
      <w:outlineLvl w:val="1"/>
    </w:pPr>
  </w:style>
  <w:style w:type="character" w:customStyle="1" w:styleId="KDPodnaslov1Char">
    <w:name w:val="KDPodnaslov1 Char"/>
    <w:link w:val="KDPodnaslov1"/>
    <w:rsid w:val="00332061"/>
    <w:rPr>
      <w:rFonts w:ascii="Arial" w:hAnsi="Arial"/>
      <w:b/>
      <w:sz w:val="22"/>
      <w:szCs w:val="22"/>
      <w:lang w:val="en-US" w:eastAsia="en-US"/>
    </w:rPr>
  </w:style>
  <w:style w:type="character" w:customStyle="1" w:styleId="KDPodnaslov2Char">
    <w:name w:val="KDPodnaslov2 Char"/>
    <w:link w:val="KDPodnaslov2"/>
    <w:rsid w:val="00332061"/>
    <w:rPr>
      <w:rFonts w:ascii="Arial" w:hAnsi="Arial"/>
      <w:b/>
      <w:sz w:val="22"/>
      <w:szCs w:val="22"/>
      <w:lang w:val="en-US" w:eastAsia="en-US"/>
    </w:rPr>
  </w:style>
  <w:style w:type="paragraph" w:customStyle="1" w:styleId="Bulit01">
    <w:name w:val="Bulit 01"/>
    <w:basedOn w:val="Normal"/>
    <w:link w:val="Bulit01Char"/>
    <w:uiPriority w:val="99"/>
    <w:qFormat/>
    <w:rsid w:val="00157087"/>
    <w:pPr>
      <w:numPr>
        <w:numId w:val="15"/>
      </w:numPr>
      <w:suppressAutoHyphens w:val="0"/>
      <w:spacing w:before="120" w:after="180"/>
      <w:jc w:val="both"/>
    </w:pPr>
    <w:rPr>
      <w:rFonts w:ascii="Arial" w:eastAsia="TimesNewRomanPSMT" w:hAnsi="Arial"/>
      <w:sz w:val="22"/>
      <w:lang w:val="en-US" w:eastAsia="en-US"/>
    </w:rPr>
  </w:style>
  <w:style w:type="character" w:customStyle="1" w:styleId="Bulit01Char">
    <w:name w:val="Bulit 01 Char"/>
    <w:link w:val="Bulit01"/>
    <w:uiPriority w:val="99"/>
    <w:rsid w:val="00157087"/>
    <w:rPr>
      <w:rFonts w:ascii="Arial" w:eastAsia="TimesNewRomanPSMT" w:hAnsi="Arial"/>
      <w:sz w:val="22"/>
      <w:szCs w:val="24"/>
      <w:lang w:val="en-US" w:eastAsia="en-US"/>
    </w:rPr>
  </w:style>
  <w:style w:type="character" w:customStyle="1" w:styleId="content">
    <w:name w:val="content"/>
    <w:basedOn w:val="DefaultParagraphFont"/>
    <w:rsid w:val="00157087"/>
  </w:style>
  <w:style w:type="character" w:styleId="IntenseEmphasis">
    <w:name w:val="Intense Emphasis"/>
    <w:uiPriority w:val="21"/>
    <w:qFormat/>
    <w:rsid w:val="00157087"/>
    <w:rPr>
      <w:b/>
      <w:bCs/>
      <w:i/>
      <w:iCs/>
      <w:color w:val="4F81BD"/>
    </w:rPr>
  </w:style>
  <w:style w:type="paragraph" w:customStyle="1" w:styleId="xl65">
    <w:name w:val="xl65"/>
    <w:basedOn w:val="Normal"/>
    <w:rsid w:val="001570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ascii="Arial" w:hAnsi="Arial"/>
      <w:sz w:val="22"/>
      <w:lang w:val="en-US" w:eastAsia="en-US"/>
    </w:rPr>
  </w:style>
  <w:style w:type="paragraph" w:customStyle="1" w:styleId="xl66">
    <w:name w:val="xl66"/>
    <w:basedOn w:val="Normal"/>
    <w:rsid w:val="00157087"/>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67">
    <w:name w:val="xl67"/>
    <w:basedOn w:val="Normal"/>
    <w:rsid w:val="00157087"/>
    <w:pPr>
      <w:pBdr>
        <w:top w:val="single" w:sz="4" w:space="0" w:color="auto"/>
        <w:bottom w:val="single" w:sz="4" w:space="0" w:color="auto"/>
      </w:pBdr>
      <w:shd w:val="clear" w:color="000000" w:fill="E6B8B7"/>
      <w:suppressAutoHyphens w:val="0"/>
      <w:spacing w:before="100" w:beforeAutospacing="1" w:after="100" w:afterAutospacing="1"/>
      <w:jc w:val="center"/>
    </w:pPr>
    <w:rPr>
      <w:rFonts w:ascii="Arial" w:hAnsi="Arial"/>
      <w:sz w:val="22"/>
      <w:lang w:val="en-US" w:eastAsia="en-US"/>
    </w:rPr>
  </w:style>
  <w:style w:type="paragraph" w:customStyle="1" w:styleId="xl68">
    <w:name w:val="xl68"/>
    <w:basedOn w:val="Normal"/>
    <w:rsid w:val="00157087"/>
    <w:pPr>
      <w:pBdr>
        <w:bottom w:val="single" w:sz="4" w:space="0" w:color="auto"/>
      </w:pBdr>
      <w:shd w:val="clear" w:color="000000" w:fill="E6B8B7"/>
      <w:suppressAutoHyphens w:val="0"/>
      <w:spacing w:before="100" w:beforeAutospacing="1" w:after="100" w:afterAutospacing="1"/>
      <w:jc w:val="center"/>
    </w:pPr>
    <w:rPr>
      <w:rFonts w:ascii="Arial" w:hAnsi="Arial"/>
      <w:sz w:val="22"/>
      <w:lang w:val="en-US" w:eastAsia="en-US"/>
    </w:rPr>
  </w:style>
  <w:style w:type="paragraph" w:customStyle="1" w:styleId="xl69">
    <w:name w:val="xl69"/>
    <w:basedOn w:val="Normal"/>
    <w:rsid w:val="00157087"/>
    <w:pPr>
      <w:pBdr>
        <w:top w:val="single" w:sz="4" w:space="0" w:color="auto"/>
        <w:bottom w:val="single" w:sz="4" w:space="0" w:color="auto"/>
      </w:pBdr>
      <w:suppressAutoHyphens w:val="0"/>
      <w:spacing w:before="100" w:beforeAutospacing="1" w:after="100" w:afterAutospacing="1"/>
      <w:jc w:val="center"/>
    </w:pPr>
    <w:rPr>
      <w:rFonts w:ascii="Arial" w:hAnsi="Arial"/>
      <w:sz w:val="22"/>
      <w:lang w:val="en-US" w:eastAsia="en-US"/>
    </w:rPr>
  </w:style>
  <w:style w:type="paragraph" w:customStyle="1" w:styleId="xl70">
    <w:name w:val="xl70"/>
    <w:basedOn w:val="Normal"/>
    <w:rsid w:val="00157087"/>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71">
    <w:name w:val="xl71"/>
    <w:basedOn w:val="Normal"/>
    <w:rsid w:val="00157087"/>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72">
    <w:name w:val="xl72"/>
    <w:basedOn w:val="Normal"/>
    <w:rsid w:val="00157087"/>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73">
    <w:name w:val="xl73"/>
    <w:basedOn w:val="Normal"/>
    <w:rsid w:val="00157087"/>
    <w:pPr>
      <w:pBdr>
        <w:top w:val="single" w:sz="4" w:space="0" w:color="auto"/>
        <w:left w:val="single" w:sz="8" w:space="0" w:color="auto"/>
        <w:bottom w:val="single" w:sz="4" w:space="0" w:color="auto"/>
      </w:pBdr>
      <w:suppressAutoHyphens w:val="0"/>
      <w:spacing w:before="100" w:beforeAutospacing="1" w:after="100" w:afterAutospacing="1"/>
      <w:jc w:val="center"/>
    </w:pPr>
    <w:rPr>
      <w:rFonts w:ascii="Arial" w:hAnsi="Arial"/>
      <w:sz w:val="22"/>
      <w:lang w:val="en-US" w:eastAsia="en-US"/>
    </w:rPr>
  </w:style>
  <w:style w:type="paragraph" w:customStyle="1" w:styleId="xl74">
    <w:name w:val="xl74"/>
    <w:basedOn w:val="Normal"/>
    <w:rsid w:val="00157087"/>
    <w:pPr>
      <w:pBdr>
        <w:top w:val="single" w:sz="4" w:space="0" w:color="auto"/>
        <w:bottom w:val="single" w:sz="4" w:space="0" w:color="auto"/>
        <w:right w:val="single" w:sz="8" w:space="0" w:color="auto"/>
      </w:pBdr>
      <w:suppressAutoHyphens w:val="0"/>
      <w:spacing w:before="100" w:beforeAutospacing="1" w:after="100" w:afterAutospacing="1"/>
      <w:jc w:val="center"/>
    </w:pPr>
    <w:rPr>
      <w:rFonts w:ascii="Arial" w:hAnsi="Arial"/>
      <w:sz w:val="22"/>
      <w:lang w:val="en-US" w:eastAsia="en-US"/>
    </w:rPr>
  </w:style>
  <w:style w:type="paragraph" w:customStyle="1" w:styleId="xl75">
    <w:name w:val="xl75"/>
    <w:basedOn w:val="Normal"/>
    <w:rsid w:val="00157087"/>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 w:val="22"/>
      <w:lang w:val="en-US" w:eastAsia="en-US"/>
    </w:rPr>
  </w:style>
  <w:style w:type="paragraph" w:customStyle="1" w:styleId="xl76">
    <w:name w:val="xl76"/>
    <w:basedOn w:val="Normal"/>
    <w:rsid w:val="00157087"/>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 w:val="22"/>
      <w:lang w:val="en-US" w:eastAsia="en-US"/>
    </w:rPr>
  </w:style>
  <w:style w:type="paragraph" w:customStyle="1" w:styleId="xl77">
    <w:name w:val="xl77"/>
    <w:basedOn w:val="Normal"/>
    <w:rsid w:val="00157087"/>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78">
    <w:name w:val="xl78"/>
    <w:basedOn w:val="Normal"/>
    <w:rsid w:val="00157087"/>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79">
    <w:name w:val="xl79"/>
    <w:basedOn w:val="Normal"/>
    <w:rsid w:val="0015708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sz w:val="22"/>
      <w:lang w:val="en-US" w:eastAsia="en-US"/>
    </w:rPr>
  </w:style>
  <w:style w:type="paragraph" w:customStyle="1" w:styleId="xl80">
    <w:name w:val="xl80"/>
    <w:basedOn w:val="Normal"/>
    <w:rsid w:val="0015708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both"/>
    </w:pPr>
    <w:rPr>
      <w:rFonts w:ascii="Arial" w:hAnsi="Arial"/>
      <w:sz w:val="22"/>
      <w:lang w:val="en-US" w:eastAsia="en-US"/>
    </w:rPr>
  </w:style>
  <w:style w:type="paragraph" w:customStyle="1" w:styleId="xl81">
    <w:name w:val="xl81"/>
    <w:basedOn w:val="Normal"/>
    <w:rsid w:val="00157087"/>
    <w:pPr>
      <w:pBdr>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 w:val="22"/>
      <w:lang w:val="en-US" w:eastAsia="en-US"/>
    </w:rPr>
  </w:style>
  <w:style w:type="paragraph" w:customStyle="1" w:styleId="xl82">
    <w:name w:val="xl82"/>
    <w:basedOn w:val="Normal"/>
    <w:rsid w:val="00157087"/>
    <w:pPr>
      <w:pBdr>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 w:val="22"/>
      <w:lang w:val="en-US" w:eastAsia="en-US"/>
    </w:rPr>
  </w:style>
  <w:style w:type="paragraph" w:customStyle="1" w:styleId="xl83">
    <w:name w:val="xl83"/>
    <w:basedOn w:val="Normal"/>
    <w:rsid w:val="00157087"/>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84">
    <w:name w:val="xl84"/>
    <w:basedOn w:val="Normal"/>
    <w:rsid w:val="0015708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sz w:val="22"/>
      <w:lang w:val="en-US" w:eastAsia="en-US"/>
    </w:rPr>
  </w:style>
  <w:style w:type="paragraph" w:customStyle="1" w:styleId="xl85">
    <w:name w:val="xl85"/>
    <w:basedOn w:val="Normal"/>
    <w:rsid w:val="0015708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both"/>
    </w:pPr>
    <w:rPr>
      <w:rFonts w:ascii="Arial" w:hAnsi="Arial"/>
      <w:sz w:val="22"/>
      <w:lang w:val="en-US" w:eastAsia="en-US"/>
    </w:rPr>
  </w:style>
  <w:style w:type="paragraph" w:customStyle="1" w:styleId="xl86">
    <w:name w:val="xl86"/>
    <w:basedOn w:val="Normal"/>
    <w:rsid w:val="0015708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both"/>
    </w:pPr>
    <w:rPr>
      <w:rFonts w:ascii="Arial" w:hAnsi="Arial"/>
      <w:sz w:val="22"/>
      <w:lang w:val="en-US" w:eastAsia="en-US"/>
    </w:rPr>
  </w:style>
  <w:style w:type="paragraph" w:customStyle="1" w:styleId="xl87">
    <w:name w:val="xl87"/>
    <w:basedOn w:val="Normal"/>
    <w:rsid w:val="00157087"/>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both"/>
    </w:pPr>
    <w:rPr>
      <w:rFonts w:ascii="Arial" w:hAnsi="Arial"/>
      <w:sz w:val="22"/>
      <w:lang w:val="en-US" w:eastAsia="en-US"/>
    </w:rPr>
  </w:style>
  <w:style w:type="paragraph" w:customStyle="1" w:styleId="CM5">
    <w:name w:val="CM5"/>
    <w:basedOn w:val="Default"/>
    <w:next w:val="Default"/>
    <w:rsid w:val="00157087"/>
    <w:pPr>
      <w:spacing w:before="120" w:line="276" w:lineRule="atLeast"/>
      <w:jc w:val="both"/>
    </w:pPr>
    <w:rPr>
      <w:rFonts w:ascii="Times New Roman" w:hAnsi="Times New Roman" w:cs="Times New Roman"/>
      <w:color w:val="auto"/>
    </w:rPr>
  </w:style>
  <w:style w:type="character" w:customStyle="1" w:styleId="HeaderChar1">
    <w:name w:val="Header Char1"/>
    <w:rsid w:val="00157087"/>
    <w:rPr>
      <w:rFonts w:ascii="Arial" w:eastAsia="Times New Roman" w:hAnsi="Arial" w:cs="Arial"/>
      <w:sz w:val="24"/>
      <w:lang w:val="sr-Latn-CS"/>
    </w:rPr>
  </w:style>
  <w:style w:type="paragraph" w:customStyle="1" w:styleId="maintitle">
    <w:name w:val="maintitle"/>
    <w:basedOn w:val="Normal"/>
    <w:rsid w:val="00157087"/>
    <w:pPr>
      <w:suppressAutoHyphens w:val="0"/>
      <w:spacing w:before="100" w:beforeAutospacing="1" w:after="100" w:afterAutospacing="1"/>
      <w:jc w:val="both"/>
    </w:pPr>
    <w:rPr>
      <w:rFonts w:ascii="Arial" w:hAnsi="Arial"/>
      <w:sz w:val="22"/>
      <w:lang w:val="en-US" w:eastAsia="en-US"/>
    </w:rPr>
  </w:style>
  <w:style w:type="paragraph" w:styleId="BlockText">
    <w:name w:val="Block Text"/>
    <w:basedOn w:val="Normal"/>
    <w:rsid w:val="00157087"/>
    <w:pPr>
      <w:suppressAutoHyphens w:val="0"/>
      <w:spacing w:before="120" w:after="120"/>
      <w:ind w:left="-600" w:right="-313"/>
      <w:jc w:val="both"/>
    </w:pPr>
    <w:rPr>
      <w:rFonts w:ascii="CHelvPlain" w:hAnsi="CHelvPlain"/>
      <w:sz w:val="22"/>
      <w:szCs w:val="22"/>
      <w:lang w:val="en-GB" w:eastAsia="en-US"/>
    </w:rPr>
  </w:style>
  <w:style w:type="paragraph" w:customStyle="1" w:styleId="Pasus6pt">
    <w:name w:val="Pasus6pt"/>
    <w:basedOn w:val="Normal"/>
    <w:rsid w:val="00157087"/>
    <w:pPr>
      <w:tabs>
        <w:tab w:val="left" w:pos="720"/>
      </w:tabs>
      <w:suppressAutoHyphens w:val="0"/>
      <w:spacing w:before="120" w:after="120"/>
      <w:jc w:val="both"/>
    </w:pPr>
    <w:rPr>
      <w:rFonts w:ascii="HelveticaPlain" w:hAnsi="HelveticaPlain"/>
      <w:sz w:val="22"/>
      <w:szCs w:val="22"/>
      <w:lang w:val="en-US" w:eastAsia="en-US"/>
    </w:rPr>
  </w:style>
  <w:style w:type="character" w:customStyle="1" w:styleId="StyleArial">
    <w:name w:val="Style Arial"/>
    <w:rsid w:val="00157087"/>
    <w:rPr>
      <w:rFonts w:ascii="Arial" w:hAnsi="Arial"/>
      <w:sz w:val="24"/>
      <w:szCs w:val="24"/>
    </w:rPr>
  </w:style>
  <w:style w:type="paragraph" w:customStyle="1" w:styleId="BlockQuotationLast">
    <w:name w:val="Block Quotation Last"/>
    <w:basedOn w:val="Normal"/>
    <w:next w:val="BodyText"/>
    <w:link w:val="BlockQuotationLastChar"/>
    <w:rsid w:val="00157087"/>
    <w:pPr>
      <w:keepLines/>
      <w:suppressAutoHyphens w:val="0"/>
      <w:spacing w:before="120" w:after="240"/>
      <w:ind w:left="720" w:right="720"/>
      <w:jc w:val="both"/>
    </w:pPr>
    <w:rPr>
      <w:rFonts w:ascii="Calibri" w:eastAsia="Calibri" w:hAnsi="Calibri"/>
      <w:i/>
      <w:sz w:val="20"/>
      <w:szCs w:val="20"/>
      <w:lang w:val="en-US" w:eastAsia="en-US"/>
    </w:rPr>
  </w:style>
  <w:style w:type="character" w:customStyle="1" w:styleId="BlockQuotationLastChar">
    <w:name w:val="Block Quotation Last Char"/>
    <w:link w:val="BlockQuotationLast"/>
    <w:rsid w:val="00157087"/>
    <w:rPr>
      <w:rFonts w:ascii="Calibri" w:eastAsia="Calibri" w:hAnsi="Calibri"/>
      <w:i/>
      <w:lang w:val="en-US" w:eastAsia="en-US"/>
    </w:rPr>
  </w:style>
  <w:style w:type="character" w:customStyle="1" w:styleId="WW8Num1z2">
    <w:name w:val="WW8Num1z2"/>
    <w:rsid w:val="00157087"/>
    <w:rPr>
      <w:b w:val="0"/>
      <w:i w:val="0"/>
    </w:rPr>
  </w:style>
  <w:style w:type="character" w:customStyle="1" w:styleId="WW8Num5z3">
    <w:name w:val="WW8Num5z3"/>
    <w:rsid w:val="00157087"/>
    <w:rPr>
      <w:rFonts w:ascii="Symbol" w:hAnsi="Symbol"/>
    </w:rPr>
  </w:style>
  <w:style w:type="character" w:customStyle="1" w:styleId="WW8Num6z2">
    <w:name w:val="WW8Num6z2"/>
    <w:rsid w:val="00157087"/>
    <w:rPr>
      <w:rFonts w:ascii="Wingdings" w:hAnsi="Wingdings"/>
    </w:rPr>
  </w:style>
  <w:style w:type="character" w:customStyle="1" w:styleId="WW8Num7z3">
    <w:name w:val="WW8Num7z3"/>
    <w:rsid w:val="00157087"/>
    <w:rPr>
      <w:rFonts w:ascii="Symbol" w:hAnsi="Symbol"/>
    </w:rPr>
  </w:style>
  <w:style w:type="character" w:customStyle="1" w:styleId="WW8Num10z0">
    <w:name w:val="WW8Num10z0"/>
    <w:rsid w:val="00157087"/>
    <w:rPr>
      <w:b w:val="0"/>
    </w:rPr>
  </w:style>
  <w:style w:type="character" w:customStyle="1" w:styleId="WW8Num12z1">
    <w:name w:val="WW8Num12z1"/>
    <w:rsid w:val="00157087"/>
    <w:rPr>
      <w:b w:val="0"/>
      <w:i w:val="0"/>
      <w:sz w:val="22"/>
      <w:szCs w:val="22"/>
    </w:rPr>
  </w:style>
  <w:style w:type="character" w:customStyle="1" w:styleId="WW8Num12z2">
    <w:name w:val="WW8Num12z2"/>
    <w:rsid w:val="00157087"/>
    <w:rPr>
      <w:b w:val="0"/>
      <w:i w:val="0"/>
    </w:rPr>
  </w:style>
  <w:style w:type="character" w:customStyle="1" w:styleId="WW8Num13z3">
    <w:name w:val="WW8Num13z3"/>
    <w:rsid w:val="00157087"/>
    <w:rPr>
      <w:rFonts w:ascii="Symbol" w:hAnsi="Symbol"/>
    </w:rPr>
  </w:style>
  <w:style w:type="character" w:customStyle="1" w:styleId="WW8Num16z1">
    <w:name w:val="WW8Num16z1"/>
    <w:rsid w:val="00157087"/>
    <w:rPr>
      <w:b w:val="0"/>
      <w:i w:val="0"/>
      <w:sz w:val="22"/>
      <w:szCs w:val="22"/>
    </w:rPr>
  </w:style>
  <w:style w:type="character" w:customStyle="1" w:styleId="WW8Num18z3">
    <w:name w:val="WW8Num18z3"/>
    <w:rsid w:val="00157087"/>
    <w:rPr>
      <w:rFonts w:ascii="Symbol" w:hAnsi="Symbol"/>
    </w:rPr>
  </w:style>
  <w:style w:type="character" w:customStyle="1" w:styleId="WW8Num20z2">
    <w:name w:val="WW8Num20z2"/>
    <w:rsid w:val="00157087"/>
    <w:rPr>
      <w:rFonts w:ascii="Wingdings" w:hAnsi="Wingdings"/>
    </w:rPr>
  </w:style>
  <w:style w:type="character" w:customStyle="1" w:styleId="WW8Num20z3">
    <w:name w:val="WW8Num20z3"/>
    <w:rsid w:val="00157087"/>
    <w:rPr>
      <w:rFonts w:ascii="Symbol" w:hAnsi="Symbol"/>
    </w:rPr>
  </w:style>
  <w:style w:type="character" w:customStyle="1" w:styleId="WW8Num21z1">
    <w:name w:val="WW8Num21z1"/>
    <w:rsid w:val="00157087"/>
    <w:rPr>
      <w:rFonts w:ascii="Courier New" w:hAnsi="Courier New" w:cs="Courier New"/>
    </w:rPr>
  </w:style>
  <w:style w:type="character" w:customStyle="1" w:styleId="WW8Num21z2">
    <w:name w:val="WW8Num21z2"/>
    <w:rsid w:val="00157087"/>
    <w:rPr>
      <w:rFonts w:ascii="Wingdings" w:hAnsi="Wingdings"/>
    </w:rPr>
  </w:style>
  <w:style w:type="character" w:customStyle="1" w:styleId="WW8Num21z3">
    <w:name w:val="WW8Num21z3"/>
    <w:rsid w:val="00157087"/>
    <w:rPr>
      <w:rFonts w:ascii="Symbol" w:hAnsi="Symbol"/>
    </w:rPr>
  </w:style>
  <w:style w:type="character" w:customStyle="1" w:styleId="WW8Num24z2">
    <w:name w:val="WW8Num24z2"/>
    <w:rsid w:val="00157087"/>
    <w:rPr>
      <w:b w:val="0"/>
      <w:i w:val="0"/>
    </w:rPr>
  </w:style>
  <w:style w:type="character" w:customStyle="1" w:styleId="WW8Num25z2">
    <w:name w:val="WW8Num25z2"/>
    <w:rsid w:val="00157087"/>
    <w:rPr>
      <w:b w:val="0"/>
      <w:i w:val="0"/>
    </w:rPr>
  </w:style>
  <w:style w:type="character" w:customStyle="1" w:styleId="WW8Num28z1">
    <w:name w:val="WW8Num28z1"/>
    <w:rsid w:val="00157087"/>
    <w:rPr>
      <w:b w:val="0"/>
      <w:i w:val="0"/>
      <w:sz w:val="22"/>
      <w:szCs w:val="22"/>
    </w:rPr>
  </w:style>
  <w:style w:type="character" w:customStyle="1" w:styleId="WW8Num28z2">
    <w:name w:val="WW8Num28z2"/>
    <w:rsid w:val="00157087"/>
    <w:rPr>
      <w:b w:val="0"/>
      <w:i w:val="0"/>
    </w:rPr>
  </w:style>
  <w:style w:type="character" w:customStyle="1" w:styleId="WW8Num29z1">
    <w:name w:val="WW8Num29z1"/>
    <w:rsid w:val="00157087"/>
    <w:rPr>
      <w:rFonts w:ascii="Courier New" w:hAnsi="Courier New" w:cs="Courier New"/>
    </w:rPr>
  </w:style>
  <w:style w:type="character" w:customStyle="1" w:styleId="WW8Num29z2">
    <w:name w:val="WW8Num29z2"/>
    <w:rsid w:val="00157087"/>
    <w:rPr>
      <w:rFonts w:ascii="Wingdings" w:hAnsi="Wingdings"/>
    </w:rPr>
  </w:style>
  <w:style w:type="character" w:customStyle="1" w:styleId="WW8Num29z3">
    <w:name w:val="WW8Num29z3"/>
    <w:rsid w:val="00157087"/>
    <w:rPr>
      <w:rFonts w:ascii="Symbol" w:hAnsi="Symbol"/>
    </w:rPr>
  </w:style>
  <w:style w:type="character" w:customStyle="1" w:styleId="WW8Num30z2">
    <w:name w:val="WW8Num30z2"/>
    <w:rsid w:val="00157087"/>
    <w:rPr>
      <w:rFonts w:ascii="Wingdings" w:hAnsi="Wingdings"/>
    </w:rPr>
  </w:style>
  <w:style w:type="character" w:customStyle="1" w:styleId="WW8Num30z3">
    <w:name w:val="WW8Num30z3"/>
    <w:rsid w:val="00157087"/>
    <w:rPr>
      <w:rFonts w:ascii="Symbol" w:hAnsi="Symbol"/>
    </w:rPr>
  </w:style>
  <w:style w:type="character" w:customStyle="1" w:styleId="WW8Num30z4">
    <w:name w:val="WW8Num30z4"/>
    <w:rsid w:val="00157087"/>
    <w:rPr>
      <w:rFonts w:ascii="Courier New" w:hAnsi="Courier New" w:cs="Courier New"/>
    </w:rPr>
  </w:style>
  <w:style w:type="character" w:customStyle="1" w:styleId="WW8Num31z2">
    <w:name w:val="WW8Num31z2"/>
    <w:rsid w:val="00157087"/>
    <w:rPr>
      <w:b w:val="0"/>
      <w:i w:val="0"/>
    </w:rPr>
  </w:style>
  <w:style w:type="character" w:customStyle="1" w:styleId="WW8Num34z3">
    <w:name w:val="WW8Num34z3"/>
    <w:rsid w:val="00157087"/>
    <w:rPr>
      <w:rFonts w:ascii="Symbol" w:hAnsi="Symbol"/>
    </w:rPr>
  </w:style>
  <w:style w:type="character" w:customStyle="1" w:styleId="WW8Num35z1">
    <w:name w:val="WW8Num35z1"/>
    <w:rsid w:val="00157087"/>
    <w:rPr>
      <w:b w:val="0"/>
      <w:i w:val="0"/>
      <w:sz w:val="22"/>
      <w:szCs w:val="22"/>
    </w:rPr>
  </w:style>
  <w:style w:type="character" w:customStyle="1" w:styleId="WW8Num35z2">
    <w:name w:val="WW8Num35z2"/>
    <w:rsid w:val="00157087"/>
    <w:rPr>
      <w:b w:val="0"/>
      <w:i w:val="0"/>
    </w:rPr>
  </w:style>
  <w:style w:type="character" w:customStyle="1" w:styleId="WW8Num37z3">
    <w:name w:val="WW8Num37z3"/>
    <w:rsid w:val="00157087"/>
    <w:rPr>
      <w:rFonts w:ascii="Symbol" w:hAnsi="Symbol"/>
    </w:rPr>
  </w:style>
  <w:style w:type="character" w:customStyle="1" w:styleId="WW8Num39z3">
    <w:name w:val="WW8Num39z3"/>
    <w:rsid w:val="00157087"/>
    <w:rPr>
      <w:rFonts w:ascii="Symbol" w:hAnsi="Symbol"/>
    </w:rPr>
  </w:style>
  <w:style w:type="character" w:customStyle="1" w:styleId="WW8Num42z1">
    <w:name w:val="WW8Num42z1"/>
    <w:rsid w:val="00157087"/>
    <w:rPr>
      <w:rFonts w:ascii="Courier New" w:hAnsi="Courier New" w:cs="Courier New"/>
    </w:rPr>
  </w:style>
  <w:style w:type="character" w:customStyle="1" w:styleId="WW8Num42z2">
    <w:name w:val="WW8Num42z2"/>
    <w:rsid w:val="00157087"/>
    <w:rPr>
      <w:rFonts w:ascii="Wingdings" w:hAnsi="Wingdings"/>
    </w:rPr>
  </w:style>
  <w:style w:type="character" w:customStyle="1" w:styleId="WW8Num42z3">
    <w:name w:val="WW8Num42z3"/>
    <w:rsid w:val="00157087"/>
    <w:rPr>
      <w:rFonts w:ascii="Symbol" w:hAnsi="Symbol"/>
    </w:rPr>
  </w:style>
  <w:style w:type="character" w:customStyle="1" w:styleId="WW8Num43z1">
    <w:name w:val="WW8Num43z1"/>
    <w:rsid w:val="00157087"/>
    <w:rPr>
      <w:rFonts w:ascii="Courier New" w:hAnsi="Courier New" w:cs="Courier New"/>
    </w:rPr>
  </w:style>
  <w:style w:type="character" w:customStyle="1" w:styleId="WW8Num43z2">
    <w:name w:val="WW8Num43z2"/>
    <w:rsid w:val="00157087"/>
    <w:rPr>
      <w:rFonts w:ascii="Wingdings" w:hAnsi="Wingdings"/>
    </w:rPr>
  </w:style>
  <w:style w:type="character" w:customStyle="1" w:styleId="WW8Num43z3">
    <w:name w:val="WW8Num43z3"/>
    <w:rsid w:val="00157087"/>
    <w:rPr>
      <w:rFonts w:ascii="Symbol" w:hAnsi="Symbol"/>
    </w:rPr>
  </w:style>
  <w:style w:type="character" w:customStyle="1" w:styleId="WW8Num44z1">
    <w:name w:val="WW8Num44z1"/>
    <w:rsid w:val="00157087"/>
    <w:rPr>
      <w:rFonts w:ascii="Courier New" w:hAnsi="Courier New" w:cs="Courier New"/>
    </w:rPr>
  </w:style>
  <w:style w:type="character" w:customStyle="1" w:styleId="WW8Num44z2">
    <w:name w:val="WW8Num44z2"/>
    <w:rsid w:val="00157087"/>
    <w:rPr>
      <w:rFonts w:ascii="Wingdings" w:hAnsi="Wingdings"/>
    </w:rPr>
  </w:style>
  <w:style w:type="character" w:customStyle="1" w:styleId="WW8Num44z3">
    <w:name w:val="WW8Num44z3"/>
    <w:rsid w:val="00157087"/>
    <w:rPr>
      <w:rFonts w:ascii="Symbol" w:hAnsi="Symbol"/>
    </w:rPr>
  </w:style>
  <w:style w:type="character" w:customStyle="1" w:styleId="WW8Num45z3">
    <w:name w:val="WW8Num45z3"/>
    <w:rsid w:val="00157087"/>
    <w:rPr>
      <w:rFonts w:ascii="Symbol" w:hAnsi="Symbol"/>
    </w:rPr>
  </w:style>
  <w:style w:type="character" w:customStyle="1" w:styleId="WW8Num46z3">
    <w:name w:val="WW8Num46z3"/>
    <w:rsid w:val="00157087"/>
    <w:rPr>
      <w:rFonts w:ascii="Symbol" w:hAnsi="Symbol"/>
    </w:rPr>
  </w:style>
  <w:style w:type="character" w:customStyle="1" w:styleId="WW8Num47z1">
    <w:name w:val="WW8Num47z1"/>
    <w:rsid w:val="00157087"/>
    <w:rPr>
      <w:b w:val="0"/>
      <w:i w:val="0"/>
      <w:sz w:val="22"/>
      <w:szCs w:val="22"/>
    </w:rPr>
  </w:style>
  <w:style w:type="character" w:customStyle="1" w:styleId="WW8Num47z2">
    <w:name w:val="WW8Num47z2"/>
    <w:rsid w:val="00157087"/>
    <w:rPr>
      <w:b w:val="0"/>
      <w:i w:val="0"/>
    </w:rPr>
  </w:style>
  <w:style w:type="character" w:customStyle="1" w:styleId="WW8Num48z0">
    <w:name w:val="WW8Num48z0"/>
    <w:rsid w:val="00157087"/>
    <w:rPr>
      <w:sz w:val="20"/>
    </w:rPr>
  </w:style>
  <w:style w:type="character" w:customStyle="1" w:styleId="WW8Num48z1">
    <w:name w:val="WW8Num48z1"/>
    <w:rsid w:val="00157087"/>
    <w:rPr>
      <w:rFonts w:ascii="Courier New" w:hAnsi="Courier New" w:cs="Courier New"/>
    </w:rPr>
  </w:style>
  <w:style w:type="character" w:customStyle="1" w:styleId="WW8Num48z2">
    <w:name w:val="WW8Num48z2"/>
    <w:rsid w:val="00157087"/>
    <w:rPr>
      <w:rFonts w:ascii="Wingdings" w:hAnsi="Wingdings"/>
    </w:rPr>
  </w:style>
  <w:style w:type="character" w:customStyle="1" w:styleId="WW8Num48z3">
    <w:name w:val="WW8Num48z3"/>
    <w:rsid w:val="00157087"/>
    <w:rPr>
      <w:rFonts w:ascii="Symbol" w:hAnsi="Symbol"/>
    </w:rPr>
  </w:style>
  <w:style w:type="character" w:customStyle="1" w:styleId="WW8Num49z1">
    <w:name w:val="WW8Num49z1"/>
    <w:rsid w:val="00157087"/>
    <w:rPr>
      <w:b w:val="0"/>
      <w:i w:val="0"/>
      <w:sz w:val="22"/>
      <w:szCs w:val="22"/>
    </w:rPr>
  </w:style>
  <w:style w:type="character" w:customStyle="1" w:styleId="WW8Num49z2">
    <w:name w:val="WW8Num49z2"/>
    <w:rsid w:val="00157087"/>
    <w:rPr>
      <w:b w:val="0"/>
      <w:i w:val="0"/>
    </w:rPr>
  </w:style>
  <w:style w:type="character" w:customStyle="1" w:styleId="WW8Num52z3">
    <w:name w:val="WW8Num52z3"/>
    <w:rsid w:val="00157087"/>
    <w:rPr>
      <w:rFonts w:ascii="Symbol" w:hAnsi="Symbol"/>
    </w:rPr>
  </w:style>
  <w:style w:type="character" w:customStyle="1" w:styleId="WW8Num55z3">
    <w:name w:val="WW8Num55z3"/>
    <w:rsid w:val="00157087"/>
    <w:rPr>
      <w:rFonts w:ascii="Symbol" w:hAnsi="Symbol"/>
    </w:rPr>
  </w:style>
  <w:style w:type="character" w:customStyle="1" w:styleId="Bullets">
    <w:name w:val="Bullets"/>
    <w:rsid w:val="00157087"/>
    <w:rPr>
      <w:rFonts w:ascii="StarSymbol" w:eastAsia="StarSymbol" w:hAnsi="StarSymbol" w:cs="StarSymbol"/>
      <w:sz w:val="18"/>
      <w:szCs w:val="18"/>
    </w:rPr>
  </w:style>
  <w:style w:type="paragraph" w:customStyle="1" w:styleId="Texte1">
    <w:name w:val="Texte_1"/>
    <w:basedOn w:val="Normal"/>
    <w:rsid w:val="00157087"/>
    <w:pPr>
      <w:suppressAutoHyphens w:val="0"/>
      <w:spacing w:before="120" w:after="120"/>
      <w:jc w:val="both"/>
    </w:pPr>
    <w:rPr>
      <w:rFonts w:ascii="FuturaA Md BT" w:hAnsi="FuturaA Md BT"/>
      <w:sz w:val="22"/>
      <w:szCs w:val="22"/>
      <w:lang w:val="en-US" w:eastAsia="fr-FR"/>
    </w:rPr>
  </w:style>
  <w:style w:type="paragraph" w:customStyle="1" w:styleId="xl30">
    <w:name w:val="xl30"/>
    <w:basedOn w:val="Normal"/>
    <w:rsid w:val="00157087"/>
    <w:pPr>
      <w:pBdr>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Unicode MS" w:eastAsia="Arial Unicode MS" w:hAnsi="Arial Unicode MS"/>
      <w:sz w:val="22"/>
      <w:lang w:val="fr-FR" w:eastAsia="fr-FR"/>
    </w:rPr>
  </w:style>
  <w:style w:type="paragraph" w:styleId="ListBullet">
    <w:name w:val="List Bullet"/>
    <w:basedOn w:val="Normal"/>
    <w:rsid w:val="00157087"/>
    <w:pPr>
      <w:numPr>
        <w:numId w:val="17"/>
      </w:numPr>
      <w:suppressAutoHyphens w:val="0"/>
      <w:spacing w:before="120"/>
      <w:jc w:val="both"/>
    </w:pPr>
    <w:rPr>
      <w:rFonts w:ascii="Arial" w:hAnsi="Arial"/>
      <w:noProof/>
      <w:sz w:val="22"/>
      <w:lang w:val="sr-Latn-CS" w:eastAsia="en-US"/>
    </w:rPr>
  </w:style>
  <w:style w:type="paragraph" w:customStyle="1" w:styleId="pip">
    <w:name w:val="pip"/>
    <w:basedOn w:val="Normal"/>
    <w:rsid w:val="00157087"/>
    <w:pPr>
      <w:widowControl w:val="0"/>
      <w:tabs>
        <w:tab w:val="left" w:pos="425"/>
        <w:tab w:val="left" w:pos="709"/>
        <w:tab w:val="left" w:pos="4253"/>
        <w:tab w:val="right" w:pos="5387"/>
        <w:tab w:val="right" w:pos="6804"/>
        <w:tab w:val="right" w:pos="8789"/>
      </w:tabs>
      <w:suppressAutoHyphens w:val="0"/>
      <w:spacing w:before="120"/>
      <w:jc w:val="both"/>
    </w:pPr>
    <w:rPr>
      <w:rFonts w:ascii="Arial" w:hAnsi="Arial" w:cs="Arial"/>
      <w:sz w:val="22"/>
      <w:szCs w:val="22"/>
      <w:lang w:val="en-US" w:eastAsia="en-US"/>
    </w:rPr>
  </w:style>
  <w:style w:type="character" w:customStyle="1" w:styleId="tekstnei1">
    <w:name w:val="tekst_nei1"/>
    <w:rsid w:val="00157087"/>
    <w:rPr>
      <w:vanish w:val="0"/>
      <w:webHidden w:val="0"/>
      <w:specVanish/>
    </w:rPr>
  </w:style>
  <w:style w:type="paragraph" w:customStyle="1" w:styleId="d1">
    <w:name w:val="d1"/>
    <w:basedOn w:val="Style"/>
    <w:rsid w:val="00157087"/>
    <w:pPr>
      <w:tabs>
        <w:tab w:val="left" w:pos="510"/>
      </w:tabs>
      <w:autoSpaceDE/>
      <w:autoSpaceDN/>
      <w:adjustRightInd/>
      <w:spacing w:before="120" w:line="360" w:lineRule="auto"/>
      <w:ind w:left="510" w:hanging="510"/>
      <w:jc w:val="both"/>
    </w:pPr>
    <w:rPr>
      <w:rFonts w:cs="Times New Roman"/>
      <w:snapToGrid w:val="0"/>
      <w:szCs w:val="20"/>
    </w:rPr>
  </w:style>
  <w:style w:type="paragraph" w:customStyle="1" w:styleId="Naslov">
    <w:name w:val="Naslov"/>
    <w:basedOn w:val="Style"/>
    <w:rsid w:val="00157087"/>
    <w:pPr>
      <w:autoSpaceDE/>
      <w:autoSpaceDN/>
      <w:adjustRightInd/>
      <w:spacing w:before="400" w:line="360" w:lineRule="auto"/>
      <w:jc w:val="both"/>
    </w:pPr>
    <w:rPr>
      <w:rFonts w:cs="Times New Roman"/>
      <w:b/>
      <w:snapToGrid w:val="0"/>
      <w:sz w:val="28"/>
      <w:szCs w:val="20"/>
    </w:rPr>
  </w:style>
  <w:style w:type="paragraph" w:customStyle="1" w:styleId="Tekst">
    <w:name w:val="Tekst"/>
    <w:basedOn w:val="Style"/>
    <w:rsid w:val="00157087"/>
    <w:pPr>
      <w:autoSpaceDE/>
      <w:autoSpaceDN/>
      <w:adjustRightInd/>
      <w:spacing w:before="120" w:line="360" w:lineRule="auto"/>
      <w:jc w:val="both"/>
    </w:pPr>
    <w:rPr>
      <w:rFonts w:cs="Times New Roman"/>
      <w:snapToGrid w:val="0"/>
      <w:szCs w:val="20"/>
    </w:rPr>
  </w:style>
  <w:style w:type="paragraph" w:customStyle="1" w:styleId="sadA">
    <w:name w:val="sad_A"/>
    <w:basedOn w:val="Heading10"/>
    <w:rsid w:val="00157087"/>
    <w:pPr>
      <w:keepNext/>
      <w:tabs>
        <w:tab w:val="num" w:pos="0"/>
        <w:tab w:val="left" w:pos="567"/>
        <w:tab w:val="right" w:leader="dot" w:pos="9639"/>
      </w:tabs>
      <w:suppressAutoHyphens w:val="0"/>
      <w:autoSpaceDE w:val="0"/>
      <w:autoSpaceDN w:val="0"/>
      <w:spacing w:before="120" w:after="120"/>
      <w:ind w:left="0" w:firstLine="0"/>
    </w:pPr>
    <w:rPr>
      <w:rFonts w:ascii="HelveticaBold" w:hAnsi="HelveticaBold" w:cs="Times New Roman"/>
      <w:b w:val="0"/>
      <w:caps/>
      <w:lang w:val="sr-Latn-CS"/>
    </w:rPr>
  </w:style>
  <w:style w:type="paragraph" w:customStyle="1" w:styleId="ns1">
    <w:name w:val="ns1"/>
    <w:basedOn w:val="Normal"/>
    <w:rsid w:val="00157087"/>
    <w:pPr>
      <w:tabs>
        <w:tab w:val="left" w:pos="1134"/>
        <w:tab w:val="left" w:pos="2268"/>
      </w:tabs>
      <w:suppressAutoHyphens w:val="0"/>
      <w:autoSpaceDE w:val="0"/>
      <w:autoSpaceDN w:val="0"/>
      <w:spacing w:before="120" w:after="120"/>
      <w:ind w:left="851" w:hanging="851"/>
      <w:jc w:val="both"/>
    </w:pPr>
    <w:rPr>
      <w:rFonts w:ascii="HelveticaBold" w:hAnsi="HelveticaBold"/>
      <w:caps/>
      <w:sz w:val="22"/>
      <w:szCs w:val="22"/>
      <w:lang w:val="sr-Latn-CS" w:eastAsia="en-US"/>
    </w:rPr>
  </w:style>
  <w:style w:type="paragraph" w:customStyle="1" w:styleId="ns3">
    <w:name w:val="ns3"/>
    <w:basedOn w:val="Normal"/>
    <w:rsid w:val="00157087"/>
    <w:pPr>
      <w:tabs>
        <w:tab w:val="left" w:pos="851"/>
        <w:tab w:val="left" w:pos="1134"/>
        <w:tab w:val="left" w:pos="2268"/>
      </w:tabs>
      <w:suppressAutoHyphens w:val="0"/>
      <w:autoSpaceDE w:val="0"/>
      <w:autoSpaceDN w:val="0"/>
      <w:spacing w:before="120" w:after="120"/>
      <w:jc w:val="both"/>
    </w:pPr>
    <w:rPr>
      <w:rFonts w:ascii="HelveticaBold" w:hAnsi="HelveticaBold"/>
      <w:sz w:val="22"/>
      <w:szCs w:val="22"/>
      <w:lang w:val="sr-Latn-CS" w:eastAsia="en-US"/>
    </w:rPr>
  </w:style>
  <w:style w:type="paragraph" w:customStyle="1" w:styleId="Annexetitle">
    <w:name w:val="Annexe_title"/>
    <w:basedOn w:val="Heading10"/>
    <w:next w:val="Normal"/>
    <w:autoRedefine/>
    <w:rsid w:val="00157087"/>
    <w:pPr>
      <w:tabs>
        <w:tab w:val="num" w:pos="0"/>
        <w:tab w:val="left" w:pos="1701"/>
        <w:tab w:val="left" w:pos="2552"/>
      </w:tabs>
      <w:suppressAutoHyphens w:val="0"/>
      <w:spacing w:before="240" w:after="240"/>
      <w:ind w:left="0" w:firstLine="0"/>
      <w:jc w:val="center"/>
      <w:outlineLvl w:val="9"/>
    </w:pPr>
    <w:rPr>
      <w:rFonts w:cs="Times New Roman"/>
      <w:caps/>
      <w:sz w:val="32"/>
      <w:lang w:val="en-GB"/>
    </w:rPr>
  </w:style>
  <w:style w:type="paragraph" w:customStyle="1" w:styleId="normaltableau">
    <w:name w:val="normal_tableau"/>
    <w:basedOn w:val="Normal"/>
    <w:rsid w:val="00157087"/>
    <w:pPr>
      <w:suppressAutoHyphens w:val="0"/>
      <w:spacing w:before="120" w:after="120"/>
      <w:jc w:val="both"/>
    </w:pPr>
    <w:rPr>
      <w:rFonts w:ascii="Optima" w:hAnsi="Optima"/>
      <w:sz w:val="22"/>
      <w:szCs w:val="22"/>
      <w:lang w:val="en-GB" w:eastAsia="en-US"/>
    </w:rPr>
  </w:style>
  <w:style w:type="paragraph" w:styleId="EnvelopeReturn">
    <w:name w:val="envelope return"/>
    <w:basedOn w:val="Normal"/>
    <w:rsid w:val="00157087"/>
    <w:pPr>
      <w:suppressAutoHyphens w:val="0"/>
      <w:spacing w:before="120"/>
      <w:jc w:val="both"/>
    </w:pPr>
    <w:rPr>
      <w:rFonts w:ascii="CTimesRoman" w:hAnsi="CTimesRoman"/>
      <w:sz w:val="22"/>
      <w:lang w:val="en-US" w:eastAsia="en-US"/>
    </w:rPr>
  </w:style>
  <w:style w:type="paragraph" w:styleId="EnvelopeAddress">
    <w:name w:val="envelope address"/>
    <w:basedOn w:val="Normal"/>
    <w:rsid w:val="00157087"/>
    <w:pPr>
      <w:framePr w:w="7920" w:h="1980" w:hRule="exact" w:hSpace="180" w:wrap="auto" w:hAnchor="page" w:xAlign="center" w:yAlign="bottom"/>
      <w:suppressAutoHyphens w:val="0"/>
      <w:spacing w:before="120"/>
      <w:ind w:left="2880"/>
      <w:jc w:val="both"/>
    </w:pPr>
    <w:rPr>
      <w:rFonts w:ascii="CTimesBold" w:hAnsi="CTimesBold"/>
      <w:sz w:val="22"/>
      <w:lang w:val="en-US" w:eastAsia="en-US"/>
    </w:rPr>
  </w:style>
  <w:style w:type="paragraph" w:customStyle="1" w:styleId="Ctimes12">
    <w:name w:val="Ctimes12"/>
    <w:basedOn w:val="Normal"/>
    <w:rsid w:val="00157087"/>
    <w:pPr>
      <w:suppressAutoHyphens w:val="0"/>
      <w:spacing w:before="120"/>
      <w:ind w:left="-284" w:right="-851"/>
      <w:jc w:val="both"/>
    </w:pPr>
    <w:rPr>
      <w:rFonts w:ascii="CTimesRoman" w:hAnsi="CTimesRoman"/>
      <w:sz w:val="22"/>
      <w:lang w:val="en-US" w:eastAsia="en-US"/>
    </w:rPr>
  </w:style>
  <w:style w:type="numbering" w:customStyle="1" w:styleId="NoList1">
    <w:name w:val="No List1"/>
    <w:next w:val="NoList"/>
    <w:semiHidden/>
    <w:rsid w:val="00157087"/>
  </w:style>
  <w:style w:type="table" w:customStyle="1" w:styleId="TableGrid1">
    <w:name w:val="Table Grid1"/>
    <w:basedOn w:val="TableNormal"/>
    <w:next w:val="TableGrid"/>
    <w:rsid w:val="00157087"/>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157087"/>
    <w:rPr>
      <w:rFonts w:ascii="Calibri" w:hAnsi="Calibri" w:cs="Calibri"/>
      <w:sz w:val="22"/>
      <w:szCs w:val="22"/>
      <w:lang w:val="en-US" w:eastAsia="en-US"/>
    </w:rPr>
  </w:style>
  <w:style w:type="numbering" w:styleId="111111">
    <w:name w:val="Outline List 2"/>
    <w:basedOn w:val="NoList"/>
    <w:rsid w:val="00157087"/>
    <w:pPr>
      <w:numPr>
        <w:numId w:val="18"/>
      </w:numPr>
    </w:pPr>
  </w:style>
  <w:style w:type="character" w:customStyle="1" w:styleId="Absatz-Standardschriftart">
    <w:name w:val="Absatz-Standardschriftart"/>
    <w:rsid w:val="00157087"/>
  </w:style>
  <w:style w:type="paragraph" w:customStyle="1" w:styleId="Style1">
    <w:name w:val="Style1"/>
    <w:basedOn w:val="BodyTextIndent"/>
    <w:link w:val="Style1Char"/>
    <w:rsid w:val="00157087"/>
    <w:pPr>
      <w:suppressAutoHyphens w:val="0"/>
      <w:spacing w:before="120" w:after="240"/>
      <w:ind w:left="0" w:firstLine="0"/>
    </w:pPr>
    <w:rPr>
      <w:rFonts w:ascii="Arial" w:hAnsi="Arial"/>
    </w:rPr>
  </w:style>
  <w:style w:type="character" w:customStyle="1" w:styleId="Style1Char">
    <w:name w:val="Style1 Char"/>
    <w:link w:val="Style1"/>
    <w:rsid w:val="00157087"/>
    <w:rPr>
      <w:rFonts w:ascii="Arial" w:hAnsi="Arial"/>
      <w:sz w:val="24"/>
      <w:szCs w:val="24"/>
      <w:lang w:val="sr-Cyrl-CS" w:eastAsia="ar-SA"/>
    </w:rPr>
  </w:style>
  <w:style w:type="paragraph" w:customStyle="1" w:styleId="Naslov2">
    <w:name w:val="Naslov 2"/>
    <w:basedOn w:val="Heading10"/>
    <w:link w:val="Naslov2Char"/>
    <w:qFormat/>
    <w:rsid w:val="00157087"/>
    <w:pPr>
      <w:keepNext/>
      <w:suppressAutoHyphens w:val="0"/>
      <w:spacing w:before="240" w:after="240"/>
      <w:ind w:left="0" w:firstLine="0"/>
      <w:jc w:val="both"/>
    </w:pPr>
    <w:rPr>
      <w:rFonts w:cs="Times New Roman"/>
      <w:sz w:val="24"/>
      <w:szCs w:val="24"/>
    </w:rPr>
  </w:style>
  <w:style w:type="paragraph" w:customStyle="1" w:styleId="Naslov3">
    <w:name w:val="Naslov 3"/>
    <w:basedOn w:val="Naslov2"/>
    <w:link w:val="Naslov3Char"/>
    <w:qFormat/>
    <w:rsid w:val="00157087"/>
    <w:rPr>
      <w:b w:val="0"/>
    </w:rPr>
  </w:style>
  <w:style w:type="character" w:customStyle="1" w:styleId="Naslov2Char">
    <w:name w:val="Naslov 2 Char"/>
    <w:link w:val="Naslov2"/>
    <w:rsid w:val="00157087"/>
    <w:rPr>
      <w:rFonts w:ascii="Arial" w:hAnsi="Arial"/>
      <w:b/>
      <w:bCs/>
      <w:sz w:val="24"/>
      <w:szCs w:val="24"/>
      <w:lang w:val="sr-Cyrl-CS" w:eastAsia="ar-SA"/>
    </w:rPr>
  </w:style>
  <w:style w:type="paragraph" w:customStyle="1" w:styleId="Podnaslov1">
    <w:name w:val="Podnaslov 1"/>
    <w:basedOn w:val="Normal"/>
    <w:link w:val="Podnaslov1Char"/>
    <w:qFormat/>
    <w:rsid w:val="00157087"/>
    <w:pPr>
      <w:suppressAutoHyphens w:val="0"/>
      <w:spacing w:before="240" w:after="240"/>
      <w:jc w:val="both"/>
    </w:pPr>
    <w:rPr>
      <w:rFonts w:ascii="Arial" w:hAnsi="Arial"/>
      <w:b/>
      <w:lang w:eastAsia="en-US"/>
    </w:rPr>
  </w:style>
  <w:style w:type="character" w:customStyle="1" w:styleId="Naslov3Char">
    <w:name w:val="Naslov 3 Char"/>
    <w:link w:val="Naslov3"/>
    <w:rsid w:val="00157087"/>
    <w:rPr>
      <w:rFonts w:ascii="Arial" w:hAnsi="Arial"/>
      <w:bCs/>
      <w:sz w:val="24"/>
      <w:szCs w:val="24"/>
      <w:lang w:val="sr-Cyrl-CS" w:eastAsia="ar-SA"/>
    </w:rPr>
  </w:style>
  <w:style w:type="paragraph" w:customStyle="1" w:styleId="Slika">
    <w:name w:val="Slika"/>
    <w:basedOn w:val="Normal"/>
    <w:link w:val="SlikaChar"/>
    <w:qFormat/>
    <w:rsid w:val="00157087"/>
    <w:pPr>
      <w:suppressAutoHyphens w:val="0"/>
      <w:spacing w:before="120" w:after="240"/>
      <w:jc w:val="center"/>
    </w:pPr>
    <w:rPr>
      <w:rFonts w:ascii="Arial" w:hAnsi="Arial"/>
      <w:lang w:eastAsia="en-US"/>
    </w:rPr>
  </w:style>
  <w:style w:type="character" w:customStyle="1" w:styleId="Podnaslov1Char">
    <w:name w:val="Podnaslov 1 Char"/>
    <w:link w:val="Podnaslov1"/>
    <w:rsid w:val="00157087"/>
    <w:rPr>
      <w:rFonts w:ascii="Arial" w:hAnsi="Arial"/>
      <w:b/>
      <w:sz w:val="24"/>
      <w:szCs w:val="24"/>
      <w:lang w:val="sr-Cyrl-CS" w:eastAsia="en-US"/>
    </w:rPr>
  </w:style>
  <w:style w:type="paragraph" w:customStyle="1" w:styleId="Tabela1">
    <w:name w:val="Tabela 1"/>
    <w:basedOn w:val="Normal"/>
    <w:link w:val="Tabela1Char"/>
    <w:qFormat/>
    <w:rsid w:val="00157087"/>
    <w:pPr>
      <w:suppressAutoHyphens w:val="0"/>
      <w:spacing w:before="120" w:after="80"/>
      <w:jc w:val="both"/>
    </w:pPr>
    <w:rPr>
      <w:rFonts w:ascii="Arial" w:hAnsi="Arial"/>
      <w:i/>
      <w:iCs/>
      <w:sz w:val="22"/>
      <w:szCs w:val="20"/>
      <w:lang w:eastAsia="en-US"/>
    </w:rPr>
  </w:style>
  <w:style w:type="character" w:customStyle="1" w:styleId="SlikaChar">
    <w:name w:val="Slika Char"/>
    <w:link w:val="Slika"/>
    <w:rsid w:val="00157087"/>
    <w:rPr>
      <w:rFonts w:ascii="Arial" w:hAnsi="Arial"/>
      <w:sz w:val="24"/>
      <w:szCs w:val="24"/>
      <w:lang w:val="sr-Cyrl-CS" w:eastAsia="en-US"/>
    </w:rPr>
  </w:style>
  <w:style w:type="character" w:customStyle="1" w:styleId="Tabela1Char">
    <w:name w:val="Tabela 1 Char"/>
    <w:link w:val="Tabela1"/>
    <w:rsid w:val="00157087"/>
    <w:rPr>
      <w:rFonts w:ascii="Arial" w:hAnsi="Arial"/>
      <w:i/>
      <w:iCs/>
      <w:sz w:val="22"/>
      <w:lang w:val="sr-Cyrl-CS" w:eastAsia="en-US"/>
    </w:rPr>
  </w:style>
  <w:style w:type="paragraph" w:customStyle="1" w:styleId="Sadrzaj">
    <w:name w:val="Sadrzaj"/>
    <w:basedOn w:val="Normal"/>
    <w:link w:val="SadrzajChar"/>
    <w:qFormat/>
    <w:rsid w:val="00157087"/>
    <w:pPr>
      <w:suppressAutoHyphens w:val="0"/>
      <w:spacing w:before="120" w:after="240"/>
      <w:jc w:val="both"/>
    </w:pPr>
    <w:rPr>
      <w:rFonts w:ascii="Arial" w:hAnsi="Arial"/>
      <w:color w:val="000000"/>
      <w:szCs w:val="20"/>
      <w:lang w:val="en-US" w:eastAsia="en-US"/>
    </w:rPr>
  </w:style>
  <w:style w:type="character" w:customStyle="1" w:styleId="SadrzajChar">
    <w:name w:val="Sadrzaj Char"/>
    <w:link w:val="Sadrzaj"/>
    <w:rsid w:val="00157087"/>
    <w:rPr>
      <w:rFonts w:ascii="Arial" w:hAnsi="Arial"/>
      <w:color w:val="000000"/>
      <w:sz w:val="24"/>
      <w:lang w:val="en-US" w:eastAsia="en-US"/>
    </w:rPr>
  </w:style>
  <w:style w:type="numbering" w:customStyle="1" w:styleId="NoList2">
    <w:name w:val="No List2"/>
    <w:next w:val="NoList"/>
    <w:uiPriority w:val="99"/>
    <w:semiHidden/>
    <w:rsid w:val="00157087"/>
  </w:style>
  <w:style w:type="numbering" w:customStyle="1" w:styleId="1111111">
    <w:name w:val="1 / 1.1 / 1.1.11"/>
    <w:basedOn w:val="NoList"/>
    <w:next w:val="111111"/>
    <w:rsid w:val="00157087"/>
    <w:pPr>
      <w:numPr>
        <w:numId w:val="16"/>
      </w:numPr>
    </w:pPr>
  </w:style>
  <w:style w:type="table" w:customStyle="1" w:styleId="TableGrid2">
    <w:name w:val="Table Grid2"/>
    <w:basedOn w:val="TableNormal"/>
    <w:next w:val="TableGrid"/>
    <w:rsid w:val="00157087"/>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5708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15708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5708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5708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5708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5708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157087"/>
    <w:pPr>
      <w:suppressAutoHyphens w:val="0"/>
      <w:spacing w:before="120"/>
      <w:ind w:left="720"/>
      <w:jc w:val="both"/>
    </w:pPr>
    <w:rPr>
      <w:rFonts w:ascii="Calibri" w:eastAsia="Calibri" w:hAnsi="Calibri"/>
      <w:color w:val="000000"/>
      <w:sz w:val="22"/>
      <w:szCs w:val="22"/>
      <w:lang w:val="en-US" w:eastAsia="en-US"/>
    </w:rPr>
  </w:style>
  <w:style w:type="character" w:customStyle="1" w:styleId="HeaderChar2">
    <w:name w:val="Header Char2"/>
    <w:rsid w:val="00157087"/>
    <w:rPr>
      <w:sz w:val="24"/>
      <w:szCs w:val="24"/>
      <w:lang w:val="sr-Cyrl-CS" w:eastAsia="en-US"/>
    </w:rPr>
  </w:style>
  <w:style w:type="paragraph" w:customStyle="1" w:styleId="KDPodnaslov3">
    <w:name w:val="KDPodnaslov3"/>
    <w:basedOn w:val="KDPodnaslov2"/>
    <w:next w:val="Normal"/>
    <w:link w:val="KDPodnaslov3Char"/>
    <w:qFormat/>
    <w:rsid w:val="00157087"/>
    <w:pPr>
      <w:tabs>
        <w:tab w:val="left" w:pos="851"/>
      </w:tabs>
      <w:spacing w:before="120"/>
      <w:jc w:val="both"/>
      <w:outlineLvl w:val="2"/>
    </w:pPr>
    <w:rPr>
      <w:b w:val="0"/>
    </w:rPr>
  </w:style>
  <w:style w:type="paragraph" w:customStyle="1" w:styleId="KDNabrajanje">
    <w:name w:val="KDNabrajanje"/>
    <w:basedOn w:val="Normal"/>
    <w:link w:val="KDNabrajanjeChar"/>
    <w:qFormat/>
    <w:rsid w:val="00157087"/>
    <w:pPr>
      <w:numPr>
        <w:numId w:val="12"/>
      </w:numPr>
      <w:suppressAutoHyphens w:val="0"/>
      <w:spacing w:before="80"/>
      <w:jc w:val="both"/>
    </w:pPr>
    <w:rPr>
      <w:rFonts w:ascii="Arial" w:hAnsi="Arial"/>
      <w:sz w:val="22"/>
      <w:szCs w:val="22"/>
      <w:lang w:val="ru-RU" w:eastAsia="en-US"/>
    </w:rPr>
  </w:style>
  <w:style w:type="character" w:customStyle="1" w:styleId="KDPodnaslov3Char">
    <w:name w:val="KDPodnaslov3 Char"/>
    <w:link w:val="KDPodnaslov3"/>
    <w:rsid w:val="00157087"/>
    <w:rPr>
      <w:rFonts w:ascii="Arial" w:hAnsi="Arial"/>
      <w:sz w:val="22"/>
      <w:szCs w:val="22"/>
      <w:lang w:val="en-US" w:eastAsia="en-US"/>
    </w:rPr>
  </w:style>
  <w:style w:type="character" w:customStyle="1" w:styleId="KDNabrajanjeChar">
    <w:name w:val="KDNabrajanje Char"/>
    <w:link w:val="KDNabrajanje"/>
    <w:rsid w:val="00157087"/>
    <w:rPr>
      <w:rFonts w:ascii="Arial" w:hAnsi="Arial"/>
      <w:sz w:val="22"/>
      <w:szCs w:val="22"/>
      <w:lang w:val="ru-RU" w:eastAsia="en-US"/>
    </w:rPr>
  </w:style>
  <w:style w:type="paragraph" w:customStyle="1" w:styleId="KDMojTekst">
    <w:name w:val="KDMojTekst"/>
    <w:basedOn w:val="Normal"/>
    <w:link w:val="KDMojTekstChar"/>
    <w:qFormat/>
    <w:rsid w:val="00157087"/>
    <w:pPr>
      <w:suppressAutoHyphens w:val="0"/>
      <w:autoSpaceDE w:val="0"/>
      <w:autoSpaceDN w:val="0"/>
      <w:adjustRightInd w:val="0"/>
      <w:spacing w:before="120"/>
      <w:jc w:val="both"/>
    </w:pPr>
    <w:rPr>
      <w:rFonts w:ascii="Arial" w:hAnsi="Arial"/>
      <w:i/>
      <w:color w:val="92D050"/>
      <w:sz w:val="20"/>
      <w:szCs w:val="20"/>
      <w:lang w:val="sr-Latn-CS" w:eastAsia="sr-Latn-CS"/>
    </w:rPr>
  </w:style>
  <w:style w:type="paragraph" w:customStyle="1" w:styleId="KDPodnaslov3uTabeli">
    <w:name w:val="KDPodnaslov3_uTabeli"/>
    <w:basedOn w:val="KDPodnaslov3"/>
    <w:qFormat/>
    <w:rsid w:val="00157087"/>
    <w:pPr>
      <w:keepNext w:val="0"/>
      <w:tabs>
        <w:tab w:val="clear" w:pos="851"/>
        <w:tab w:val="left" w:pos="176"/>
        <w:tab w:val="num" w:pos="720"/>
      </w:tabs>
      <w:jc w:val="left"/>
    </w:pPr>
  </w:style>
  <w:style w:type="character" w:customStyle="1" w:styleId="KDMojTekstChar">
    <w:name w:val="KDMojTekst Char"/>
    <w:link w:val="KDMojTekst"/>
    <w:rsid w:val="00157087"/>
    <w:rPr>
      <w:rFonts w:ascii="Arial" w:hAnsi="Arial"/>
      <w:i/>
      <w:color w:val="92D050"/>
    </w:rPr>
  </w:style>
  <w:style w:type="paragraph" w:customStyle="1" w:styleId="KDObrazac">
    <w:name w:val="KDObrazac"/>
    <w:basedOn w:val="Normal"/>
    <w:qFormat/>
    <w:rsid w:val="00157087"/>
    <w:pPr>
      <w:suppressAutoHyphens w:val="0"/>
      <w:spacing w:before="120"/>
      <w:jc w:val="right"/>
      <w:outlineLvl w:val="1"/>
    </w:pPr>
    <w:rPr>
      <w:rFonts w:ascii="Arial" w:hAnsi="Arial" w:cs="Arial"/>
      <w:b/>
      <w:sz w:val="22"/>
      <w:szCs w:val="22"/>
      <w:lang w:val="en-US" w:eastAsia="en-US"/>
    </w:rPr>
  </w:style>
  <w:style w:type="character" w:customStyle="1" w:styleId="CommentTextChar1">
    <w:name w:val="Comment Text Char1"/>
    <w:locked/>
    <w:rsid w:val="00157087"/>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15708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57087"/>
  </w:style>
  <w:style w:type="table" w:customStyle="1" w:styleId="TableGrid10">
    <w:name w:val="Table Grid10"/>
    <w:basedOn w:val="TableNormal"/>
    <w:next w:val="TableGrid"/>
    <w:rsid w:val="0015708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НАБРАЈАЊЕ"/>
    <w:basedOn w:val="ListParagraph"/>
    <w:qFormat/>
    <w:rsid w:val="00157087"/>
    <w:pPr>
      <w:numPr>
        <w:numId w:val="19"/>
      </w:numPr>
      <w:tabs>
        <w:tab w:val="clear" w:pos="720"/>
        <w:tab w:val="num" w:pos="360"/>
      </w:tabs>
      <w:spacing w:before="60" w:after="0" w:line="264" w:lineRule="auto"/>
      <w:ind w:firstLine="0"/>
      <w:jc w:val="both"/>
    </w:pPr>
    <w:rPr>
      <w:rFonts w:ascii="Arial" w:eastAsia="Calibri" w:hAnsi="Arial" w:cs="Arial"/>
      <w:lang w:val="sr-Latn-CS"/>
    </w:rPr>
  </w:style>
  <w:style w:type="paragraph" w:customStyle="1" w:styleId="a2">
    <w:name w:val="Текст А"/>
    <w:basedOn w:val="Normal"/>
    <w:link w:val="Char"/>
    <w:qFormat/>
    <w:rsid w:val="00157087"/>
    <w:pPr>
      <w:suppressAutoHyphens w:val="0"/>
      <w:spacing w:line="276" w:lineRule="auto"/>
      <w:jc w:val="both"/>
    </w:pPr>
    <w:rPr>
      <w:rFonts w:ascii="Arial" w:eastAsia="Calibri" w:hAnsi="Arial"/>
      <w:sz w:val="22"/>
      <w:szCs w:val="22"/>
      <w:lang w:eastAsia="en-US"/>
    </w:rPr>
  </w:style>
  <w:style w:type="character" w:customStyle="1" w:styleId="Char">
    <w:name w:val="Текст А Char"/>
    <w:link w:val="a2"/>
    <w:rsid w:val="00157087"/>
    <w:rPr>
      <w:rFonts w:ascii="Arial" w:eastAsia="Calibri" w:hAnsi="Arial"/>
      <w:sz w:val="22"/>
      <w:szCs w:val="22"/>
      <w:lang w:val="sr-Cyrl-CS" w:eastAsia="en-US"/>
    </w:rPr>
  </w:style>
  <w:style w:type="character" w:customStyle="1" w:styleId="CaptionChar">
    <w:name w:val="Caption Char"/>
    <w:aliases w:val="Caption Table Char"/>
    <w:basedOn w:val="DefaultParagraphFont"/>
    <w:link w:val="Caption"/>
    <w:uiPriority w:val="35"/>
    <w:locked/>
    <w:rsid w:val="00157087"/>
    <w:rPr>
      <w:i/>
      <w:iCs/>
      <w:lang w:val="sr-Cyrl-CS" w:eastAsia="ar-SA"/>
    </w:rPr>
  </w:style>
  <w:style w:type="paragraph" w:customStyle="1" w:styleId="template">
    <w:name w:val="template"/>
    <w:basedOn w:val="Normal"/>
    <w:rsid w:val="00157087"/>
    <w:pPr>
      <w:suppressAutoHyphens w:val="0"/>
      <w:spacing w:line="240" w:lineRule="exact"/>
    </w:pPr>
    <w:rPr>
      <w:rFonts w:ascii="Arial" w:hAnsi="Arial"/>
      <w:i/>
      <w:sz w:val="22"/>
      <w:szCs w:val="20"/>
      <w:lang w:val="en-US" w:eastAsia="en-US"/>
    </w:rPr>
  </w:style>
  <w:style w:type="paragraph" w:customStyle="1" w:styleId="a3">
    <w:name w:val="Текст"/>
    <w:basedOn w:val="Normal"/>
    <w:link w:val="Char0"/>
    <w:qFormat/>
    <w:rsid w:val="00157087"/>
    <w:pPr>
      <w:suppressAutoHyphens w:val="0"/>
      <w:spacing w:before="120"/>
      <w:jc w:val="both"/>
    </w:pPr>
    <w:rPr>
      <w:rFonts w:ascii="Arial" w:hAnsi="Arial" w:cs="Arial"/>
      <w:sz w:val="20"/>
      <w:szCs w:val="20"/>
      <w:lang w:eastAsia="sr-Latn-CS"/>
    </w:rPr>
  </w:style>
  <w:style w:type="character" w:customStyle="1" w:styleId="Char0">
    <w:name w:val="Текст Char"/>
    <w:basedOn w:val="DefaultParagraphFont"/>
    <w:link w:val="a3"/>
    <w:rsid w:val="00157087"/>
    <w:rPr>
      <w:rFonts w:ascii="Arial" w:hAnsi="Arial" w:cs="Arial"/>
      <w:lang w:val="sr-Cyrl-CS"/>
    </w:rPr>
  </w:style>
  <w:style w:type="table" w:customStyle="1" w:styleId="GridTable4-Accent11">
    <w:name w:val="Grid Table 4 - Accent 11"/>
    <w:basedOn w:val="TableNormal"/>
    <w:uiPriority w:val="49"/>
    <w:rsid w:val="00157087"/>
    <w:pPr>
      <w:spacing w:before="120"/>
    </w:pPr>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4">
    <w:name w:val="текст"/>
    <w:basedOn w:val="Normal"/>
    <w:uiPriority w:val="99"/>
    <w:qFormat/>
    <w:rsid w:val="00157087"/>
    <w:pPr>
      <w:suppressAutoHyphens w:val="0"/>
      <w:spacing w:before="200"/>
      <w:jc w:val="both"/>
    </w:pPr>
    <w:rPr>
      <w:rFonts w:asciiTheme="minorHAnsi" w:eastAsiaTheme="minorEastAsia" w:hAnsiTheme="minorHAnsi" w:cstheme="minorBidi"/>
      <w:sz w:val="22"/>
      <w:szCs w:val="22"/>
      <w:lang w:val="sr-Latn-CS" w:eastAsia="en-US"/>
    </w:rPr>
  </w:style>
  <w:style w:type="paragraph" w:customStyle="1" w:styleId="a">
    <w:name w:val="Набрајање бројеви"/>
    <w:basedOn w:val="a4"/>
    <w:autoRedefine/>
    <w:uiPriority w:val="99"/>
    <w:qFormat/>
    <w:rsid w:val="00157087"/>
    <w:pPr>
      <w:numPr>
        <w:numId w:val="20"/>
      </w:numPr>
      <w:tabs>
        <w:tab w:val="num" w:pos="360"/>
        <w:tab w:val="num" w:pos="964"/>
      </w:tabs>
      <w:spacing w:before="60" w:after="60"/>
      <w:ind w:left="0" w:firstLine="0"/>
      <w:jc w:val="left"/>
    </w:pPr>
  </w:style>
  <w:style w:type="paragraph" w:customStyle="1" w:styleId="slika0">
    <w:name w:val="slika"/>
    <w:basedOn w:val="Normal"/>
    <w:rsid w:val="00157087"/>
    <w:pPr>
      <w:keepNext/>
      <w:suppressAutoHyphens w:val="0"/>
      <w:spacing w:after="60"/>
      <w:jc w:val="center"/>
    </w:pPr>
    <w:rPr>
      <w:rFonts w:ascii="Arial" w:hAnsi="Arial" w:cs="Arial"/>
      <w:color w:val="000000"/>
      <w:spacing w:val="-5"/>
      <w:sz w:val="18"/>
      <w:szCs w:val="18"/>
      <w:lang w:val="en-US" w:eastAsia="en-US"/>
    </w:rPr>
  </w:style>
  <w:style w:type="paragraph" w:customStyle="1" w:styleId="SlikaI">
    <w:name w:val="Slika I"/>
    <w:basedOn w:val="Normal"/>
    <w:autoRedefine/>
    <w:rsid w:val="00157087"/>
    <w:pPr>
      <w:numPr>
        <w:numId w:val="21"/>
      </w:numPr>
      <w:tabs>
        <w:tab w:val="clear" w:pos="1627"/>
      </w:tabs>
      <w:suppressAutoHyphens w:val="0"/>
      <w:spacing w:before="60" w:after="120"/>
      <w:ind w:left="357" w:hanging="357"/>
      <w:jc w:val="center"/>
    </w:pPr>
    <w:rPr>
      <w:rFonts w:ascii="Arial" w:hAnsi="Arial" w:cs="Arial"/>
      <w:i/>
      <w:color w:val="000000"/>
      <w:sz w:val="20"/>
      <w:szCs w:val="18"/>
      <w:lang w:val="en-US" w:eastAsia="en-US"/>
    </w:rPr>
  </w:style>
  <w:style w:type="paragraph" w:customStyle="1" w:styleId="Brslike">
    <w:name w:val="Br slike"/>
    <w:basedOn w:val="Normal"/>
    <w:qFormat/>
    <w:rsid w:val="00157087"/>
    <w:pPr>
      <w:numPr>
        <w:numId w:val="22"/>
      </w:numPr>
      <w:suppressAutoHyphens w:val="0"/>
      <w:spacing w:after="200" w:line="276" w:lineRule="auto"/>
      <w:jc w:val="both"/>
    </w:pPr>
    <w:rPr>
      <w:rFonts w:eastAsiaTheme="minorEastAsia" w:cstheme="minorBidi"/>
      <w:i/>
      <w:sz w:val="22"/>
      <w:szCs w:val="22"/>
      <w:lang w:val="en-US" w:eastAsia="en-US" w:bidi="en-US"/>
    </w:rPr>
  </w:style>
  <w:style w:type="paragraph" w:customStyle="1" w:styleId="stil1tekst">
    <w:name w:val="stil_1tekst"/>
    <w:basedOn w:val="Normal"/>
    <w:rsid w:val="001D5C2A"/>
    <w:pPr>
      <w:suppressAutoHyphens w:val="0"/>
      <w:ind w:left="525" w:right="525" w:firstLine="240"/>
      <w:jc w:val="both"/>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290">
      <w:bodyDiv w:val="1"/>
      <w:marLeft w:val="0"/>
      <w:marRight w:val="0"/>
      <w:marTop w:val="0"/>
      <w:marBottom w:val="0"/>
      <w:divBdr>
        <w:top w:val="none" w:sz="0" w:space="0" w:color="auto"/>
        <w:left w:val="none" w:sz="0" w:space="0" w:color="auto"/>
        <w:bottom w:val="none" w:sz="0" w:space="0" w:color="auto"/>
        <w:right w:val="none" w:sz="0" w:space="0" w:color="auto"/>
      </w:divBdr>
    </w:div>
    <w:div w:id="306935277">
      <w:bodyDiv w:val="1"/>
      <w:marLeft w:val="0"/>
      <w:marRight w:val="0"/>
      <w:marTop w:val="0"/>
      <w:marBottom w:val="0"/>
      <w:divBdr>
        <w:top w:val="none" w:sz="0" w:space="0" w:color="auto"/>
        <w:left w:val="none" w:sz="0" w:space="0" w:color="auto"/>
        <w:bottom w:val="none" w:sz="0" w:space="0" w:color="auto"/>
        <w:right w:val="none" w:sz="0" w:space="0" w:color="auto"/>
      </w:divBdr>
    </w:div>
    <w:div w:id="465313913">
      <w:bodyDiv w:val="1"/>
      <w:marLeft w:val="0"/>
      <w:marRight w:val="0"/>
      <w:marTop w:val="0"/>
      <w:marBottom w:val="0"/>
      <w:divBdr>
        <w:top w:val="none" w:sz="0" w:space="0" w:color="auto"/>
        <w:left w:val="none" w:sz="0" w:space="0" w:color="auto"/>
        <w:bottom w:val="none" w:sz="0" w:space="0" w:color="auto"/>
        <w:right w:val="none" w:sz="0" w:space="0" w:color="auto"/>
      </w:divBdr>
    </w:div>
    <w:div w:id="556402140">
      <w:bodyDiv w:val="1"/>
      <w:marLeft w:val="0"/>
      <w:marRight w:val="0"/>
      <w:marTop w:val="0"/>
      <w:marBottom w:val="0"/>
      <w:divBdr>
        <w:top w:val="none" w:sz="0" w:space="0" w:color="auto"/>
        <w:left w:val="none" w:sz="0" w:space="0" w:color="auto"/>
        <w:bottom w:val="none" w:sz="0" w:space="0" w:color="auto"/>
        <w:right w:val="none" w:sz="0" w:space="0" w:color="auto"/>
      </w:divBdr>
    </w:div>
    <w:div w:id="574629992">
      <w:bodyDiv w:val="1"/>
      <w:marLeft w:val="0"/>
      <w:marRight w:val="0"/>
      <w:marTop w:val="0"/>
      <w:marBottom w:val="0"/>
      <w:divBdr>
        <w:top w:val="none" w:sz="0" w:space="0" w:color="auto"/>
        <w:left w:val="none" w:sz="0" w:space="0" w:color="auto"/>
        <w:bottom w:val="none" w:sz="0" w:space="0" w:color="auto"/>
        <w:right w:val="none" w:sz="0" w:space="0" w:color="auto"/>
      </w:divBdr>
    </w:div>
    <w:div w:id="586381977">
      <w:bodyDiv w:val="1"/>
      <w:marLeft w:val="0"/>
      <w:marRight w:val="0"/>
      <w:marTop w:val="0"/>
      <w:marBottom w:val="0"/>
      <w:divBdr>
        <w:top w:val="none" w:sz="0" w:space="0" w:color="auto"/>
        <w:left w:val="none" w:sz="0" w:space="0" w:color="auto"/>
        <w:bottom w:val="none" w:sz="0" w:space="0" w:color="auto"/>
        <w:right w:val="none" w:sz="0" w:space="0" w:color="auto"/>
      </w:divBdr>
    </w:div>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063061976">
      <w:bodyDiv w:val="1"/>
      <w:marLeft w:val="0"/>
      <w:marRight w:val="0"/>
      <w:marTop w:val="0"/>
      <w:marBottom w:val="0"/>
      <w:divBdr>
        <w:top w:val="none" w:sz="0" w:space="0" w:color="auto"/>
        <w:left w:val="none" w:sz="0" w:space="0" w:color="auto"/>
        <w:bottom w:val="none" w:sz="0" w:space="0" w:color="auto"/>
        <w:right w:val="none" w:sz="0" w:space="0" w:color="auto"/>
      </w:divBdr>
    </w:div>
    <w:div w:id="1085229556">
      <w:bodyDiv w:val="1"/>
      <w:marLeft w:val="0"/>
      <w:marRight w:val="0"/>
      <w:marTop w:val="0"/>
      <w:marBottom w:val="0"/>
      <w:divBdr>
        <w:top w:val="none" w:sz="0" w:space="0" w:color="auto"/>
        <w:left w:val="none" w:sz="0" w:space="0" w:color="auto"/>
        <w:bottom w:val="none" w:sz="0" w:space="0" w:color="auto"/>
        <w:right w:val="none" w:sz="0" w:space="0" w:color="auto"/>
      </w:divBdr>
    </w:div>
    <w:div w:id="1164126663">
      <w:bodyDiv w:val="1"/>
      <w:marLeft w:val="0"/>
      <w:marRight w:val="0"/>
      <w:marTop w:val="0"/>
      <w:marBottom w:val="0"/>
      <w:divBdr>
        <w:top w:val="none" w:sz="0" w:space="0" w:color="auto"/>
        <w:left w:val="none" w:sz="0" w:space="0" w:color="auto"/>
        <w:bottom w:val="none" w:sz="0" w:space="0" w:color="auto"/>
        <w:right w:val="none" w:sz="0" w:space="0" w:color="auto"/>
      </w:divBdr>
    </w:div>
    <w:div w:id="1213081516">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251281623">
      <w:bodyDiv w:val="1"/>
      <w:marLeft w:val="0"/>
      <w:marRight w:val="0"/>
      <w:marTop w:val="0"/>
      <w:marBottom w:val="0"/>
      <w:divBdr>
        <w:top w:val="none" w:sz="0" w:space="0" w:color="auto"/>
        <w:left w:val="none" w:sz="0" w:space="0" w:color="auto"/>
        <w:bottom w:val="none" w:sz="0" w:space="0" w:color="auto"/>
        <w:right w:val="none" w:sz="0" w:space="0" w:color="auto"/>
      </w:divBdr>
    </w:div>
    <w:div w:id="1320618648">
      <w:bodyDiv w:val="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518127">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589385743">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69719120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877618035">
      <w:bodyDiv w:val="1"/>
      <w:marLeft w:val="0"/>
      <w:marRight w:val="0"/>
      <w:marTop w:val="0"/>
      <w:marBottom w:val="0"/>
      <w:divBdr>
        <w:top w:val="none" w:sz="0" w:space="0" w:color="auto"/>
        <w:left w:val="none" w:sz="0" w:space="0" w:color="auto"/>
        <w:bottom w:val="none" w:sz="0" w:space="0" w:color="auto"/>
        <w:right w:val="none" w:sz="0" w:space="0" w:color="auto"/>
      </w:divBdr>
    </w:div>
    <w:div w:id="1940990838">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1986927411">
      <w:bodyDiv w:val="1"/>
      <w:marLeft w:val="0"/>
      <w:marRight w:val="0"/>
      <w:marTop w:val="0"/>
      <w:marBottom w:val="0"/>
      <w:divBdr>
        <w:top w:val="none" w:sz="0" w:space="0" w:color="auto"/>
        <w:left w:val="none" w:sz="0" w:space="0" w:color="auto"/>
        <w:bottom w:val="none" w:sz="0" w:space="0" w:color="auto"/>
        <w:right w:val="none" w:sz="0" w:space="0" w:color="auto"/>
      </w:divBdr>
    </w:div>
    <w:div w:id="2082368234">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 w:id="211859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footnotes" Target="footnotes.xml"/><Relationship Id="rId63" Type="http://schemas.openxmlformats.org/officeDocument/2006/relationships/hyperlink" Target="mailto:nina.nikolajevic@eps.rs"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settings" Target="settings.xml"/><Relationship Id="rId58" Type="http://schemas.openxmlformats.org/officeDocument/2006/relationships/hyperlink" Target="http://www.eps.rs/"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endnotes" Target="endnotes.xml"/><Relationship Id="rId64"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yperlink" Target="http://www.bg.vi.sud.rs/lt/articles/o-visem-sudu/obavestenje-ke-za-pravna-lica.html" TargetMode="External"/><Relationship Id="rId67"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webSettings" Target="webSettings.xml"/><Relationship Id="rId62" Type="http://schemas.openxmlformats.org/officeDocument/2006/relationships/hyperlink" Target="http://www.mfin.gov.rs/&#1079;&#1072;&#1082;&#1086;&#1085;&#1080;"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image" Target="media/image1.png"/><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styles" Target="styles.xml"/><Relationship Id="rId60" Type="http://schemas.openxmlformats.org/officeDocument/2006/relationships/hyperlink" Target="http://www.apr.gov.rs"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mso-contentType ?>
<FormTemplates xmlns="http://schemas.microsoft.com/sharepoint/v3/contenttype/forms">
  <Display>DocumentLibraryForm</Display>
  <Edit>DocumentLibraryForm</Edit>
  <New>DocumentLibraryForm</New>
</FormTemplates>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61D1A-23C4-4F85-BFDB-F7F2CC9167CE}"/>
</file>

<file path=customXml/itemProps10.xml><?xml version="1.0" encoding="utf-8"?>
<ds:datastoreItem xmlns:ds="http://schemas.openxmlformats.org/officeDocument/2006/customXml" ds:itemID="{5B573201-BC4C-4ABB-858A-0F96FD723BAE}"/>
</file>

<file path=customXml/itemProps11.xml><?xml version="1.0" encoding="utf-8"?>
<ds:datastoreItem xmlns:ds="http://schemas.openxmlformats.org/officeDocument/2006/customXml" ds:itemID="{55523859-1EFF-4143-A768-473F76F5A473}"/>
</file>

<file path=customXml/itemProps12.xml><?xml version="1.0" encoding="utf-8"?>
<ds:datastoreItem xmlns:ds="http://schemas.openxmlformats.org/officeDocument/2006/customXml" ds:itemID="{FA8EE0F1-8933-4079-B2BB-F27FA76BEE86}"/>
</file>

<file path=customXml/itemProps13.xml><?xml version="1.0" encoding="utf-8"?>
<ds:datastoreItem xmlns:ds="http://schemas.openxmlformats.org/officeDocument/2006/customXml" ds:itemID="{34953972-44AF-41E5-A40D-BADC0EF3957C}"/>
</file>

<file path=customXml/itemProps14.xml><?xml version="1.0" encoding="utf-8"?>
<ds:datastoreItem xmlns:ds="http://schemas.openxmlformats.org/officeDocument/2006/customXml" ds:itemID="{26F8FF23-CD84-44EE-A6BB-71408937F139}"/>
</file>

<file path=customXml/itemProps15.xml><?xml version="1.0" encoding="utf-8"?>
<ds:datastoreItem xmlns:ds="http://schemas.openxmlformats.org/officeDocument/2006/customXml" ds:itemID="{ED59AB40-59CF-4E93-B222-9C0697069FCD}"/>
</file>

<file path=customXml/itemProps16.xml><?xml version="1.0" encoding="utf-8"?>
<ds:datastoreItem xmlns:ds="http://schemas.openxmlformats.org/officeDocument/2006/customXml" ds:itemID="{F508B484-7F1F-4C82-89E5-70AF0E8E3DC2}"/>
</file>

<file path=customXml/itemProps17.xml><?xml version="1.0" encoding="utf-8"?>
<ds:datastoreItem xmlns:ds="http://schemas.openxmlformats.org/officeDocument/2006/customXml" ds:itemID="{A0246221-1ABF-47AC-9D85-9CA71D49A226}"/>
</file>

<file path=customXml/itemProps18.xml><?xml version="1.0" encoding="utf-8"?>
<ds:datastoreItem xmlns:ds="http://schemas.openxmlformats.org/officeDocument/2006/customXml" ds:itemID="{A7CC7F04-62F3-43BE-9EF1-5A74C177C841}"/>
</file>

<file path=customXml/itemProps19.xml><?xml version="1.0" encoding="utf-8"?>
<ds:datastoreItem xmlns:ds="http://schemas.openxmlformats.org/officeDocument/2006/customXml" ds:itemID="{6B6816CD-95E5-4DD0-BCC7-1F1FD266E7F3}"/>
</file>

<file path=customXml/itemProps2.xml><?xml version="1.0" encoding="utf-8"?>
<ds:datastoreItem xmlns:ds="http://schemas.openxmlformats.org/officeDocument/2006/customXml" ds:itemID="{29407B10-2D65-463B-9672-BCA18640498C}"/>
</file>

<file path=customXml/itemProps20.xml><?xml version="1.0" encoding="utf-8"?>
<ds:datastoreItem xmlns:ds="http://schemas.openxmlformats.org/officeDocument/2006/customXml" ds:itemID="{090C4157-59B8-4097-87BB-909A11B209B2}"/>
</file>

<file path=customXml/itemProps21.xml><?xml version="1.0" encoding="utf-8"?>
<ds:datastoreItem xmlns:ds="http://schemas.openxmlformats.org/officeDocument/2006/customXml" ds:itemID="{D443E62B-117E-49F5-B444-726AA951136A}"/>
</file>

<file path=customXml/itemProps22.xml><?xml version="1.0" encoding="utf-8"?>
<ds:datastoreItem xmlns:ds="http://schemas.openxmlformats.org/officeDocument/2006/customXml" ds:itemID="{4AE94CF5-3D96-47FD-A9EB-0C773DC580D5}"/>
</file>

<file path=customXml/itemProps23.xml><?xml version="1.0" encoding="utf-8"?>
<ds:datastoreItem xmlns:ds="http://schemas.openxmlformats.org/officeDocument/2006/customXml" ds:itemID="{B15D1FA1-F79A-4676-8B55-0A9B24A9467A}"/>
</file>

<file path=customXml/itemProps24.xml><?xml version="1.0" encoding="utf-8"?>
<ds:datastoreItem xmlns:ds="http://schemas.openxmlformats.org/officeDocument/2006/customXml" ds:itemID="{DED135B0-1C94-485B-8951-23E2144EC55A}"/>
</file>

<file path=customXml/itemProps25.xml><?xml version="1.0" encoding="utf-8"?>
<ds:datastoreItem xmlns:ds="http://schemas.openxmlformats.org/officeDocument/2006/customXml" ds:itemID="{9B50202A-C782-4BC1-B373-067E4A8BD467}"/>
</file>

<file path=customXml/itemProps26.xml><?xml version="1.0" encoding="utf-8"?>
<ds:datastoreItem xmlns:ds="http://schemas.openxmlformats.org/officeDocument/2006/customXml" ds:itemID="{69E239A7-FB56-479A-B7B2-CCC9EA7F9C7A}"/>
</file>

<file path=customXml/itemProps27.xml><?xml version="1.0" encoding="utf-8"?>
<ds:datastoreItem xmlns:ds="http://schemas.openxmlformats.org/officeDocument/2006/customXml" ds:itemID="{DE96FC20-5433-41B7-A998-FCCF3C75916B}"/>
</file>

<file path=customXml/itemProps28.xml><?xml version="1.0" encoding="utf-8"?>
<ds:datastoreItem xmlns:ds="http://schemas.openxmlformats.org/officeDocument/2006/customXml" ds:itemID="{403A8263-41AF-42E6-98C8-46C38EF362C0}"/>
</file>

<file path=customXml/itemProps29.xml><?xml version="1.0" encoding="utf-8"?>
<ds:datastoreItem xmlns:ds="http://schemas.openxmlformats.org/officeDocument/2006/customXml" ds:itemID="{B41FDB55-5035-41A7-AFAC-1B9204AE3415}"/>
</file>

<file path=customXml/itemProps3.xml><?xml version="1.0" encoding="utf-8"?>
<ds:datastoreItem xmlns:ds="http://schemas.openxmlformats.org/officeDocument/2006/customXml" ds:itemID="{0362A7CB-D857-4945-84F6-FADC04427C96}"/>
</file>

<file path=customXml/itemProps30.xml><?xml version="1.0" encoding="utf-8"?>
<ds:datastoreItem xmlns:ds="http://schemas.openxmlformats.org/officeDocument/2006/customXml" ds:itemID="{2804CF6C-729F-48E9-AC89-9FCB6A480DF1}"/>
</file>

<file path=customXml/itemProps31.xml><?xml version="1.0" encoding="utf-8"?>
<ds:datastoreItem xmlns:ds="http://schemas.openxmlformats.org/officeDocument/2006/customXml" ds:itemID="{47AA3739-3E0F-4490-9606-B61EAB53D894}"/>
</file>

<file path=customXml/itemProps32.xml><?xml version="1.0" encoding="utf-8"?>
<ds:datastoreItem xmlns:ds="http://schemas.openxmlformats.org/officeDocument/2006/customXml" ds:itemID="{0D6114C5-9AA1-4947-8EC0-338AD38E750F}"/>
</file>

<file path=customXml/itemProps33.xml><?xml version="1.0" encoding="utf-8"?>
<ds:datastoreItem xmlns:ds="http://schemas.openxmlformats.org/officeDocument/2006/customXml" ds:itemID="{AF0361BA-159C-4CA5-8F36-424CF68EE0CD}"/>
</file>

<file path=customXml/itemProps34.xml><?xml version="1.0" encoding="utf-8"?>
<ds:datastoreItem xmlns:ds="http://schemas.openxmlformats.org/officeDocument/2006/customXml" ds:itemID="{5EC411F4-514D-480C-BD4A-02EFEC4497D6}"/>
</file>

<file path=customXml/itemProps35.xml><?xml version="1.0" encoding="utf-8"?>
<ds:datastoreItem xmlns:ds="http://schemas.openxmlformats.org/officeDocument/2006/customXml" ds:itemID="{524E7F2B-9492-4239-B509-10CD5D87DA38}"/>
</file>

<file path=customXml/itemProps36.xml><?xml version="1.0" encoding="utf-8"?>
<ds:datastoreItem xmlns:ds="http://schemas.openxmlformats.org/officeDocument/2006/customXml" ds:itemID="{333F22BD-6111-4AB6-9BC8-29A3E555E754}"/>
</file>

<file path=customXml/itemProps37.xml><?xml version="1.0" encoding="utf-8"?>
<ds:datastoreItem xmlns:ds="http://schemas.openxmlformats.org/officeDocument/2006/customXml" ds:itemID="{B015BFCD-782B-44AD-9360-BF7DAD426AB6}"/>
</file>

<file path=customXml/itemProps38.xml><?xml version="1.0" encoding="utf-8"?>
<ds:datastoreItem xmlns:ds="http://schemas.openxmlformats.org/officeDocument/2006/customXml" ds:itemID="{38E0FB36-3BB8-43DA-9F8D-BF21873C0EAE}"/>
</file>

<file path=customXml/itemProps39.xml><?xml version="1.0" encoding="utf-8"?>
<ds:datastoreItem xmlns:ds="http://schemas.openxmlformats.org/officeDocument/2006/customXml" ds:itemID="{B7D1903A-B7B0-40D4-AAA1-7767B2FDBABD}"/>
</file>

<file path=customXml/itemProps4.xml><?xml version="1.0" encoding="utf-8"?>
<ds:datastoreItem xmlns:ds="http://schemas.openxmlformats.org/officeDocument/2006/customXml" ds:itemID="{30235663-02D8-43DB-9E12-6CA38D531AAC}"/>
</file>

<file path=customXml/itemProps40.xml><?xml version="1.0" encoding="utf-8"?>
<ds:datastoreItem xmlns:ds="http://schemas.openxmlformats.org/officeDocument/2006/customXml" ds:itemID="{6D4BBC9C-A977-42F2-9F82-FF2923A12E60}"/>
</file>

<file path=customXml/itemProps41.xml><?xml version="1.0" encoding="utf-8"?>
<ds:datastoreItem xmlns:ds="http://schemas.openxmlformats.org/officeDocument/2006/customXml" ds:itemID="{DC7E511B-F81C-4285-A594-B20884C42772}"/>
</file>

<file path=customXml/itemProps42.xml><?xml version="1.0" encoding="utf-8"?>
<ds:datastoreItem xmlns:ds="http://schemas.openxmlformats.org/officeDocument/2006/customXml" ds:itemID="{B67B6A6C-000D-4740-86EE-04428FE736C5}"/>
</file>

<file path=customXml/itemProps43.xml><?xml version="1.0" encoding="utf-8"?>
<ds:datastoreItem xmlns:ds="http://schemas.openxmlformats.org/officeDocument/2006/customXml" ds:itemID="{5EB9A32C-92C4-4F65-B44B-165B24015E99}"/>
</file>

<file path=customXml/itemProps44.xml><?xml version="1.0" encoding="utf-8"?>
<ds:datastoreItem xmlns:ds="http://schemas.openxmlformats.org/officeDocument/2006/customXml" ds:itemID="{75E7D8B3-0806-4F13-921F-077D2CDD90FC}"/>
</file>

<file path=customXml/itemProps45.xml><?xml version="1.0" encoding="utf-8"?>
<ds:datastoreItem xmlns:ds="http://schemas.openxmlformats.org/officeDocument/2006/customXml" ds:itemID="{97061C95-8EF9-46B2-8DA4-58503F4C4F1D}"/>
</file>

<file path=customXml/itemProps46.xml><?xml version="1.0" encoding="utf-8"?>
<ds:datastoreItem xmlns:ds="http://schemas.openxmlformats.org/officeDocument/2006/customXml" ds:itemID="{3D0DA105-99BA-4891-89D4-65EAF5DCB4AC}"/>
</file>

<file path=customXml/itemProps47.xml><?xml version="1.0" encoding="utf-8"?>
<ds:datastoreItem xmlns:ds="http://schemas.openxmlformats.org/officeDocument/2006/customXml" ds:itemID="{A11D7874-8A5F-46AD-A9B5-69D916D0FF5A}"/>
</file>

<file path=customXml/itemProps48.xml><?xml version="1.0" encoding="utf-8"?>
<ds:datastoreItem xmlns:ds="http://schemas.openxmlformats.org/officeDocument/2006/customXml" ds:itemID="{9C3AF83A-028A-40C5-AA5F-972FAEB52022}"/>
</file>

<file path=customXml/itemProps49.xml><?xml version="1.0" encoding="utf-8"?>
<ds:datastoreItem xmlns:ds="http://schemas.openxmlformats.org/officeDocument/2006/customXml" ds:itemID="{64A9D177-3630-4055-B2A2-7543B73D91AE}"/>
</file>

<file path=customXml/itemProps5.xml><?xml version="1.0" encoding="utf-8"?>
<ds:datastoreItem xmlns:ds="http://schemas.openxmlformats.org/officeDocument/2006/customXml" ds:itemID="{65FAAA58-C0FF-4175-8D42-763AFADEB562}"/>
</file>

<file path=customXml/itemProps50.xml><?xml version="1.0" encoding="utf-8"?>
<ds:datastoreItem xmlns:ds="http://schemas.openxmlformats.org/officeDocument/2006/customXml" ds:itemID="{D0001CD4-27D9-4365-B7E8-7E5069151F5C}"/>
</file>

<file path=customXml/itemProps6.xml><?xml version="1.0" encoding="utf-8"?>
<ds:datastoreItem xmlns:ds="http://schemas.openxmlformats.org/officeDocument/2006/customXml" ds:itemID="{03C6F320-6E65-46A0-B3A1-92C593B00BE0}"/>
</file>

<file path=customXml/itemProps7.xml><?xml version="1.0" encoding="utf-8"?>
<ds:datastoreItem xmlns:ds="http://schemas.openxmlformats.org/officeDocument/2006/customXml" ds:itemID="{4270D172-D264-46DB-BDC5-30CBE2600635}"/>
</file>

<file path=customXml/itemProps8.xml><?xml version="1.0" encoding="utf-8"?>
<ds:datastoreItem xmlns:ds="http://schemas.openxmlformats.org/officeDocument/2006/customXml" ds:itemID="{1EE67CF5-1119-4BC6-A2C7-34FC806EF8B9}"/>
</file>

<file path=customXml/itemProps9.xml><?xml version="1.0" encoding="utf-8"?>
<ds:datastoreItem xmlns:ds="http://schemas.openxmlformats.org/officeDocument/2006/customXml" ds:itemID="{A967DE62-B754-4E13-9FA8-B89F10BD5F60}"/>
</file>

<file path=docProps/app.xml><?xml version="1.0" encoding="utf-8"?>
<Properties xmlns="http://schemas.openxmlformats.org/officeDocument/2006/extended-properties" xmlns:vt="http://schemas.openxmlformats.org/officeDocument/2006/docPropsVTypes">
  <Template>Normal</Template>
  <TotalTime>38</TotalTime>
  <Pages>103</Pages>
  <Words>28087</Words>
  <Characters>160096</Characters>
  <Application>Microsoft Office Word</Application>
  <DocSecurity>0</DocSecurity>
  <Lines>1334</Lines>
  <Paragraphs>375</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187808</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Nina Nikolajević</cp:lastModifiedBy>
  <cp:revision>4</cp:revision>
  <cp:lastPrinted>2018-07-31T13:01:00Z</cp:lastPrinted>
  <dcterms:created xsi:type="dcterms:W3CDTF">2018-07-31T13:06:00Z</dcterms:created>
  <dcterms:modified xsi:type="dcterms:W3CDTF">2018-07-31T15:17:00Z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a50ab4f8-2cdd-42e3-a908-84f05211121b</vt:lpwstr>
  </property>
</Properties>
</file>