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7AE1EC" w14:textId="77777777" w:rsidR="00113B84" w:rsidRPr="006242FD" w:rsidRDefault="00113B84" w:rsidP="00113B84">
      <w:pPr>
        <w:suppressAutoHyphens/>
        <w:jc w:val="center"/>
        <w:rPr>
          <w:rFonts w:eastAsia="Arial Unicode MS" w:cs="Arial"/>
          <w:b/>
          <w:color w:val="000000"/>
          <w:kern w:val="1"/>
          <w:sz w:val="24"/>
          <w:szCs w:val="24"/>
          <w:lang w:val="sr-Cyrl-RS" w:eastAsia="ar-SA"/>
        </w:rPr>
      </w:pPr>
      <w:r w:rsidRPr="006242FD">
        <w:rPr>
          <w:rFonts w:eastAsia="Arial Unicode MS" w:cs="Arial"/>
          <w:b/>
          <w:color w:val="000000"/>
          <w:kern w:val="1"/>
          <w:sz w:val="24"/>
          <w:szCs w:val="24"/>
          <w:lang w:eastAsia="ar-SA"/>
        </w:rPr>
        <w:t>ЈАВНО ПРЕДУЗЕЋЕ «ЕЛЕКТРОПРИВРЕДА СРБИЈЕ»</w:t>
      </w:r>
      <w:r w:rsidRPr="006242FD">
        <w:rPr>
          <w:rFonts w:eastAsia="Arial Unicode MS" w:cs="Arial"/>
          <w:b/>
          <w:color w:val="000000"/>
          <w:kern w:val="1"/>
          <w:sz w:val="24"/>
          <w:szCs w:val="24"/>
          <w:lang w:val="sr-Cyrl-RS" w:eastAsia="ar-SA"/>
        </w:rPr>
        <w:t xml:space="preserve"> БЕОГРАД</w:t>
      </w:r>
    </w:p>
    <w:p w14:paraId="4A39C0DF" w14:textId="77777777" w:rsidR="00113B84" w:rsidRPr="006242FD" w:rsidRDefault="00113B84" w:rsidP="00113B84">
      <w:pPr>
        <w:jc w:val="center"/>
        <w:rPr>
          <w:rFonts w:cs="Arial"/>
          <w:b/>
          <w:color w:val="FF0000"/>
          <w:sz w:val="24"/>
          <w:szCs w:val="24"/>
          <w:lang w:val="sr-Cyrl-RS"/>
        </w:rPr>
      </w:pPr>
    </w:p>
    <w:p w14:paraId="24A91650" w14:textId="77777777" w:rsidR="00210557" w:rsidRPr="006242FD" w:rsidRDefault="00210557" w:rsidP="00210557">
      <w:pPr>
        <w:jc w:val="center"/>
        <w:rPr>
          <w:rFonts w:cs="Arial"/>
          <w:sz w:val="24"/>
          <w:szCs w:val="24"/>
          <w:lang w:val="sr-Latn-CS"/>
        </w:rPr>
      </w:pPr>
    </w:p>
    <w:p w14:paraId="05C9B2BD" w14:textId="77777777" w:rsidR="00210557" w:rsidRPr="006242FD" w:rsidRDefault="00210557" w:rsidP="00210557">
      <w:pPr>
        <w:jc w:val="center"/>
        <w:rPr>
          <w:rFonts w:cs="Arial"/>
          <w:sz w:val="24"/>
          <w:szCs w:val="24"/>
        </w:rPr>
      </w:pPr>
    </w:p>
    <w:p w14:paraId="25DAAE90" w14:textId="77777777" w:rsidR="00210557" w:rsidRPr="006242FD" w:rsidRDefault="00B67C02" w:rsidP="00F040C4">
      <w:pPr>
        <w:jc w:val="center"/>
        <w:rPr>
          <w:rFonts w:cs="Arial"/>
          <w:sz w:val="24"/>
          <w:szCs w:val="24"/>
          <w:lang w:val="sr-Latn-CS"/>
        </w:rPr>
      </w:pPr>
      <w:r w:rsidRPr="006242FD">
        <w:rPr>
          <w:rFonts w:cs="Arial"/>
          <w:noProof/>
          <w:sz w:val="24"/>
          <w:szCs w:val="24"/>
        </w:rPr>
        <w:drawing>
          <wp:inline distT="0" distB="0" distL="0" distR="0" wp14:anchorId="2BB304E5" wp14:editId="0DCF7F6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167A31A" w14:textId="77777777" w:rsidR="00210557" w:rsidRPr="006242FD" w:rsidRDefault="00210557" w:rsidP="00210557">
      <w:pPr>
        <w:jc w:val="center"/>
        <w:rPr>
          <w:rFonts w:cs="Arial"/>
          <w:sz w:val="24"/>
          <w:szCs w:val="24"/>
          <w:lang w:val="sr-Latn-CS"/>
        </w:rPr>
      </w:pPr>
    </w:p>
    <w:p w14:paraId="0FE8FFA7" w14:textId="77777777" w:rsidR="00210557" w:rsidRPr="006242FD" w:rsidRDefault="00210557" w:rsidP="00781B02">
      <w:pPr>
        <w:jc w:val="center"/>
        <w:rPr>
          <w:b/>
          <w:sz w:val="24"/>
          <w:szCs w:val="24"/>
        </w:rPr>
      </w:pPr>
      <w:bookmarkStart w:id="0" w:name="_Toc441215596"/>
      <w:bookmarkStart w:id="1" w:name="_Toc441651535"/>
      <w:bookmarkStart w:id="2" w:name="_Toc442559872"/>
      <w:r w:rsidRPr="008610EB">
        <w:rPr>
          <w:b/>
          <w:sz w:val="24"/>
          <w:szCs w:val="24"/>
        </w:rPr>
        <w:t>КОНКУРСНА ДОКУМЕНТАЦИЈА</w:t>
      </w:r>
      <w:bookmarkEnd w:id="0"/>
      <w:bookmarkEnd w:id="1"/>
      <w:bookmarkEnd w:id="2"/>
    </w:p>
    <w:p w14:paraId="78A47006" w14:textId="07D0A667" w:rsidR="00210557" w:rsidRPr="006242FD" w:rsidRDefault="00D516F7" w:rsidP="00210557">
      <w:pPr>
        <w:jc w:val="center"/>
        <w:rPr>
          <w:rFonts w:cs="Arial"/>
          <w:sz w:val="24"/>
          <w:szCs w:val="24"/>
          <w:lang w:val="sr-Cyrl-RS"/>
        </w:rPr>
      </w:pPr>
      <w:r w:rsidRPr="006242FD">
        <w:rPr>
          <w:rFonts w:cs="Arial"/>
          <w:sz w:val="24"/>
          <w:szCs w:val="24"/>
          <w:lang w:val="sr-Cyrl-CS"/>
        </w:rPr>
        <w:t xml:space="preserve">за подношење понуда </w:t>
      </w:r>
      <w:r w:rsidR="00210557" w:rsidRPr="006242FD">
        <w:rPr>
          <w:rFonts w:cs="Arial"/>
          <w:sz w:val="24"/>
          <w:szCs w:val="24"/>
        </w:rPr>
        <w:t xml:space="preserve">у </w:t>
      </w:r>
      <w:r w:rsidR="00B7166F" w:rsidRPr="006242FD">
        <w:rPr>
          <w:rFonts w:cs="Arial"/>
          <w:sz w:val="24"/>
          <w:szCs w:val="24"/>
          <w:lang w:val="sr-Cyrl-RS"/>
        </w:rPr>
        <w:t xml:space="preserve">отвореном </w:t>
      </w:r>
      <w:r w:rsidR="00210557" w:rsidRPr="006242FD">
        <w:rPr>
          <w:rFonts w:cs="Arial"/>
          <w:sz w:val="24"/>
          <w:szCs w:val="24"/>
        </w:rPr>
        <w:t xml:space="preserve">поступку </w:t>
      </w:r>
      <w:r w:rsidR="00D049C0" w:rsidRPr="006242FD">
        <w:rPr>
          <w:rFonts w:cs="Arial"/>
          <w:sz w:val="24"/>
          <w:szCs w:val="24"/>
          <w:lang w:val="sr-Cyrl-RS"/>
        </w:rPr>
        <w:t>ради закључења оквирног споразума са једним</w:t>
      </w:r>
      <w:r w:rsidR="000716E2" w:rsidRPr="006242FD">
        <w:rPr>
          <w:rFonts w:cs="Arial"/>
          <w:color w:val="00B0F0"/>
          <w:sz w:val="24"/>
          <w:szCs w:val="24"/>
          <w:lang w:val="sr-Cyrl-RS"/>
        </w:rPr>
        <w:t xml:space="preserve"> </w:t>
      </w:r>
      <w:r w:rsidR="00D049C0" w:rsidRPr="006242FD">
        <w:rPr>
          <w:rFonts w:cs="Arial"/>
          <w:sz w:val="24"/>
          <w:szCs w:val="24"/>
          <w:lang w:val="sr-Cyrl-RS"/>
        </w:rPr>
        <w:t>понуђачем</w:t>
      </w:r>
      <w:r w:rsidR="000716E2" w:rsidRPr="006242FD">
        <w:rPr>
          <w:rFonts w:cs="Arial"/>
          <w:sz w:val="24"/>
          <w:szCs w:val="24"/>
          <w:lang w:val="sr-Cyrl-RS"/>
        </w:rPr>
        <w:t xml:space="preserve"> </w:t>
      </w:r>
      <w:r w:rsidR="00D049C0" w:rsidRPr="006242FD">
        <w:rPr>
          <w:rFonts w:cs="Arial"/>
          <w:sz w:val="24"/>
          <w:szCs w:val="24"/>
          <w:lang w:val="sr-Cyrl-RS"/>
        </w:rPr>
        <w:t xml:space="preserve">на период </w:t>
      </w:r>
      <w:r w:rsidR="007B1185">
        <w:rPr>
          <w:rFonts w:cs="Arial"/>
          <w:sz w:val="24"/>
          <w:szCs w:val="24"/>
          <w:lang w:val="sr-Cyrl-RS"/>
        </w:rPr>
        <w:t>од</w:t>
      </w:r>
      <w:r w:rsidR="00D049C0" w:rsidRPr="006242FD">
        <w:rPr>
          <w:rFonts w:cs="Arial"/>
          <w:sz w:val="24"/>
          <w:szCs w:val="24"/>
          <w:lang w:val="sr-Cyrl-RS"/>
        </w:rPr>
        <w:t xml:space="preserve"> </w:t>
      </w:r>
      <w:r w:rsidR="00F43A0D">
        <w:rPr>
          <w:rFonts w:cs="Arial"/>
          <w:sz w:val="24"/>
          <w:szCs w:val="24"/>
          <w:lang w:val="sr-Cyrl-RS"/>
        </w:rPr>
        <w:t>две</w:t>
      </w:r>
      <w:r w:rsidR="00D049C0" w:rsidRPr="006242FD">
        <w:rPr>
          <w:rFonts w:cs="Arial"/>
          <w:sz w:val="24"/>
          <w:szCs w:val="24"/>
          <w:lang w:val="sr-Cyrl-RS"/>
        </w:rPr>
        <w:t xml:space="preserve"> годин</w:t>
      </w:r>
      <w:r w:rsidR="00D505A2">
        <w:rPr>
          <w:rFonts w:cs="Arial"/>
          <w:sz w:val="24"/>
          <w:szCs w:val="24"/>
          <w:lang w:val="sr-Cyrl-RS"/>
        </w:rPr>
        <w:t>е</w:t>
      </w:r>
    </w:p>
    <w:p w14:paraId="576A8586" w14:textId="162952B2" w:rsidR="00210557" w:rsidRPr="006242FD" w:rsidRDefault="00210557" w:rsidP="00781B02">
      <w:pPr>
        <w:jc w:val="center"/>
        <w:rPr>
          <w:sz w:val="24"/>
          <w:szCs w:val="24"/>
          <w:lang w:val="sr-Cyrl-RS"/>
        </w:rPr>
      </w:pPr>
      <w:bookmarkStart w:id="3" w:name="_Toc441215597"/>
      <w:bookmarkStart w:id="4" w:name="_Toc441651536"/>
      <w:bookmarkStart w:id="5" w:name="_Toc442559873"/>
      <w:r w:rsidRPr="006242FD">
        <w:rPr>
          <w:sz w:val="24"/>
          <w:szCs w:val="24"/>
        </w:rPr>
        <w:t xml:space="preserve">за јавну набавку </w:t>
      </w:r>
      <w:r w:rsidR="000F36E3">
        <w:rPr>
          <w:sz w:val="24"/>
          <w:szCs w:val="24"/>
          <w:lang w:val="sr-Cyrl-RS"/>
        </w:rPr>
        <w:t xml:space="preserve">добара </w:t>
      </w:r>
      <w:r w:rsidRPr="006242FD">
        <w:rPr>
          <w:sz w:val="24"/>
          <w:szCs w:val="24"/>
        </w:rPr>
        <w:t>бр</w:t>
      </w:r>
      <w:bookmarkEnd w:id="3"/>
      <w:bookmarkEnd w:id="4"/>
      <w:bookmarkEnd w:id="5"/>
      <w:r w:rsidR="00113B84" w:rsidRPr="006242FD">
        <w:rPr>
          <w:sz w:val="24"/>
          <w:szCs w:val="24"/>
        </w:rPr>
        <w:t>.</w:t>
      </w:r>
      <w:r w:rsidR="000716E2" w:rsidRPr="006242FD">
        <w:rPr>
          <w:sz w:val="24"/>
          <w:szCs w:val="24"/>
          <w:lang w:val="sr-Latn-RS"/>
        </w:rPr>
        <w:t xml:space="preserve"> J</w:t>
      </w:r>
      <w:r w:rsidR="000716E2" w:rsidRPr="006242FD">
        <w:rPr>
          <w:sz w:val="24"/>
          <w:szCs w:val="24"/>
          <w:lang w:val="sr-Cyrl-RS"/>
        </w:rPr>
        <w:t>Н</w:t>
      </w:r>
      <w:r w:rsidR="000F36E3">
        <w:rPr>
          <w:sz w:val="24"/>
          <w:szCs w:val="24"/>
          <w:lang w:val="sr-Cyrl-RS"/>
        </w:rPr>
        <w:t>О</w:t>
      </w:r>
      <w:r w:rsidR="000716E2" w:rsidRPr="006242FD">
        <w:rPr>
          <w:sz w:val="24"/>
          <w:szCs w:val="24"/>
          <w:lang w:val="sr-Cyrl-RS"/>
        </w:rPr>
        <w:t>/1000/00</w:t>
      </w:r>
      <w:r w:rsidR="000F36E3">
        <w:rPr>
          <w:sz w:val="24"/>
          <w:szCs w:val="24"/>
          <w:lang w:val="sr-Cyrl-RS"/>
        </w:rPr>
        <w:t>1</w:t>
      </w:r>
      <w:r w:rsidR="00F43A0D">
        <w:rPr>
          <w:sz w:val="24"/>
          <w:szCs w:val="24"/>
          <w:lang w:val="sr-Cyrl-RS"/>
        </w:rPr>
        <w:t>6</w:t>
      </w:r>
      <w:r w:rsidR="000716E2" w:rsidRPr="006242FD">
        <w:rPr>
          <w:sz w:val="24"/>
          <w:szCs w:val="24"/>
          <w:lang w:val="sr-Cyrl-RS"/>
        </w:rPr>
        <w:t>/201</w:t>
      </w:r>
      <w:r w:rsidR="00F43A0D">
        <w:rPr>
          <w:sz w:val="24"/>
          <w:szCs w:val="24"/>
          <w:lang w:val="sr-Cyrl-RS"/>
        </w:rPr>
        <w:t>7</w:t>
      </w:r>
    </w:p>
    <w:p w14:paraId="2C913C86" w14:textId="77777777" w:rsidR="00210557" w:rsidRPr="006242FD" w:rsidRDefault="00210557" w:rsidP="00781B02">
      <w:pPr>
        <w:rPr>
          <w:sz w:val="24"/>
          <w:szCs w:val="24"/>
        </w:rPr>
      </w:pPr>
    </w:p>
    <w:p w14:paraId="5ACBA829" w14:textId="77777777" w:rsidR="00210557" w:rsidRPr="006242FD" w:rsidRDefault="00210557" w:rsidP="00210557">
      <w:pPr>
        <w:jc w:val="center"/>
        <w:rPr>
          <w:rFonts w:cs="Arial"/>
          <w:sz w:val="24"/>
          <w:szCs w:val="24"/>
        </w:rPr>
      </w:pPr>
    </w:p>
    <w:p w14:paraId="51FF11AC" w14:textId="1C57D42B" w:rsidR="00BC5CCB" w:rsidRDefault="00BC5CCB" w:rsidP="00BC5CCB">
      <w:pPr>
        <w:pStyle w:val="NoSpacing"/>
        <w:jc w:val="center"/>
        <w:rPr>
          <w:rFonts w:cs="Arial"/>
          <w:b/>
          <w:sz w:val="28"/>
          <w:szCs w:val="28"/>
          <w:lang w:val="en-US"/>
        </w:rPr>
      </w:pPr>
      <w:r w:rsidRPr="000F36E3">
        <w:rPr>
          <w:rFonts w:cs="Arial"/>
          <w:b/>
          <w:szCs w:val="24"/>
          <w:lang w:val="sr-Cyrl-RS"/>
        </w:rPr>
        <w:t>„</w:t>
      </w:r>
      <w:r w:rsidR="00F43A0D">
        <w:rPr>
          <w:rFonts w:cs="Arial"/>
          <w:b/>
          <w:sz w:val="28"/>
          <w:szCs w:val="28"/>
          <w:lang w:val="sr-Cyrl-RS"/>
        </w:rPr>
        <w:t>Уља, мазива и антифриз за путничка возила за потребе ТЦ ЈП ЕПС</w:t>
      </w:r>
      <w:r w:rsidRPr="000B1C16">
        <w:rPr>
          <w:rFonts w:cs="Arial"/>
          <w:b/>
          <w:sz w:val="28"/>
          <w:szCs w:val="28"/>
        </w:rPr>
        <w:t>“</w:t>
      </w:r>
    </w:p>
    <w:p w14:paraId="7F492E2E" w14:textId="77777777" w:rsidR="003D65D8" w:rsidRPr="003D65D8" w:rsidRDefault="003D65D8" w:rsidP="00BC5CCB">
      <w:pPr>
        <w:pStyle w:val="NoSpacing"/>
        <w:jc w:val="center"/>
        <w:rPr>
          <w:rFonts w:cs="Arial"/>
          <w:b/>
          <w:bCs/>
          <w:position w:val="-1"/>
          <w:sz w:val="32"/>
          <w:szCs w:val="32"/>
          <w:lang w:val="en-US"/>
        </w:rPr>
      </w:pPr>
    </w:p>
    <w:p w14:paraId="6BE4FAE0" w14:textId="6DA94EB1" w:rsidR="009642F1" w:rsidRPr="00F43A0D" w:rsidRDefault="009642F1" w:rsidP="009642F1">
      <w:pPr>
        <w:rPr>
          <w:rFonts w:eastAsia="Arial Unicode MS" w:cs="Arial"/>
          <w:kern w:val="2"/>
          <w:sz w:val="24"/>
          <w:szCs w:val="24"/>
          <w:lang w:val="sr-Cyrl-RS"/>
        </w:rPr>
      </w:pPr>
      <w:r w:rsidRPr="006242FD">
        <w:rPr>
          <w:rFonts w:eastAsia="Arial Unicode MS" w:cs="Arial"/>
          <w:b/>
          <w:kern w:val="2"/>
          <w:sz w:val="24"/>
          <w:szCs w:val="24"/>
          <w:lang w:val="ru-RU"/>
        </w:rPr>
        <w:t xml:space="preserve">                 </w:t>
      </w:r>
      <w:r w:rsidR="005C2805">
        <w:rPr>
          <w:rFonts w:eastAsia="Arial Unicode MS" w:cs="Arial"/>
          <w:b/>
          <w:kern w:val="2"/>
          <w:sz w:val="24"/>
          <w:szCs w:val="24"/>
        </w:rPr>
        <w:t xml:space="preserve">                             </w:t>
      </w:r>
      <w:r w:rsidRPr="006242FD">
        <w:rPr>
          <w:rFonts w:eastAsia="Arial Unicode MS" w:cs="Arial"/>
          <w:b/>
          <w:kern w:val="2"/>
          <w:sz w:val="24"/>
          <w:szCs w:val="24"/>
          <w:lang w:val="ru-RU"/>
        </w:rPr>
        <w:t xml:space="preserve">  </w:t>
      </w:r>
      <w:r w:rsidR="0094209E">
        <w:rPr>
          <w:rFonts w:eastAsia="Arial Unicode MS" w:cs="Arial"/>
          <w:b/>
          <w:kern w:val="2"/>
          <w:sz w:val="24"/>
          <w:szCs w:val="24"/>
        </w:rPr>
        <w:t xml:space="preserve">    </w:t>
      </w:r>
      <w:r w:rsidRPr="006242FD">
        <w:rPr>
          <w:rFonts w:eastAsia="Arial Unicode MS" w:cs="Arial"/>
          <w:b/>
          <w:kern w:val="2"/>
          <w:sz w:val="24"/>
          <w:szCs w:val="24"/>
          <w:lang w:val="ru-RU"/>
        </w:rPr>
        <w:t>К О М И С И Ј А</w:t>
      </w:r>
      <w:r w:rsidR="005C2805">
        <w:rPr>
          <w:rFonts w:eastAsia="Arial Unicode MS" w:cs="Arial"/>
          <w:kern w:val="2"/>
          <w:sz w:val="24"/>
          <w:szCs w:val="24"/>
          <w:lang w:val="ru-RU"/>
        </w:rPr>
        <w:t xml:space="preserve"> </w:t>
      </w:r>
      <w:r w:rsidRPr="006242FD">
        <w:rPr>
          <w:rFonts w:eastAsia="Arial Unicode MS" w:cs="Arial"/>
          <w:kern w:val="2"/>
          <w:sz w:val="24"/>
          <w:szCs w:val="24"/>
          <w:lang w:val="ru-RU"/>
        </w:rPr>
        <w:t>за спровођење ЈН</w:t>
      </w:r>
      <w:r w:rsidR="000F36E3">
        <w:rPr>
          <w:rFonts w:eastAsia="Arial Unicode MS" w:cs="Arial"/>
          <w:kern w:val="2"/>
          <w:sz w:val="24"/>
          <w:szCs w:val="24"/>
          <w:lang w:val="ru-RU"/>
        </w:rPr>
        <w:t>О</w:t>
      </w:r>
      <w:r w:rsidR="000716E2" w:rsidRPr="006242FD">
        <w:rPr>
          <w:rFonts w:eastAsia="Arial Unicode MS" w:cs="Arial"/>
          <w:kern w:val="2"/>
          <w:sz w:val="24"/>
          <w:szCs w:val="24"/>
        </w:rPr>
        <w:t xml:space="preserve"> 1000/00</w:t>
      </w:r>
      <w:r w:rsidR="000F36E3">
        <w:rPr>
          <w:rFonts w:eastAsia="Arial Unicode MS" w:cs="Arial"/>
          <w:kern w:val="2"/>
          <w:sz w:val="24"/>
          <w:szCs w:val="24"/>
          <w:lang w:val="sr-Cyrl-RS"/>
        </w:rPr>
        <w:t>1</w:t>
      </w:r>
      <w:r w:rsidR="00F43A0D">
        <w:rPr>
          <w:rFonts w:eastAsia="Arial Unicode MS" w:cs="Arial"/>
          <w:kern w:val="2"/>
          <w:sz w:val="24"/>
          <w:szCs w:val="24"/>
          <w:lang w:val="sr-Cyrl-RS"/>
        </w:rPr>
        <w:t>6</w:t>
      </w:r>
      <w:r w:rsidR="000716E2" w:rsidRPr="006242FD">
        <w:rPr>
          <w:rFonts w:eastAsia="Arial Unicode MS" w:cs="Arial"/>
          <w:kern w:val="2"/>
          <w:sz w:val="24"/>
          <w:szCs w:val="24"/>
        </w:rPr>
        <w:t>/201</w:t>
      </w:r>
      <w:r w:rsidR="00F43A0D">
        <w:rPr>
          <w:rFonts w:eastAsia="Arial Unicode MS" w:cs="Arial"/>
          <w:kern w:val="2"/>
          <w:sz w:val="24"/>
          <w:szCs w:val="24"/>
          <w:lang w:val="sr-Cyrl-RS"/>
        </w:rPr>
        <w:t>7</w:t>
      </w:r>
    </w:p>
    <w:p w14:paraId="4A79460E" w14:textId="6FC2C6DE" w:rsidR="006F6B74" w:rsidRPr="005C2805" w:rsidRDefault="005C2805" w:rsidP="009642F1">
      <w:pPr>
        <w:rPr>
          <w:rFonts w:eastAsia="Arial Unicode MS" w:cs="Arial"/>
          <w:kern w:val="2"/>
          <w:sz w:val="24"/>
          <w:szCs w:val="24"/>
        </w:rPr>
      </w:pPr>
      <w:r>
        <w:rPr>
          <w:rFonts w:eastAsia="Arial Unicode MS" w:cs="Arial"/>
          <w:kern w:val="2"/>
          <w:sz w:val="24"/>
          <w:szCs w:val="24"/>
        </w:rPr>
        <w:t xml:space="preserve"> </w:t>
      </w:r>
      <w:r w:rsidR="009642F1" w:rsidRPr="006242FD">
        <w:rPr>
          <w:rFonts w:eastAsia="Arial Unicode MS" w:cs="Arial"/>
          <w:kern w:val="2"/>
          <w:sz w:val="24"/>
          <w:szCs w:val="24"/>
          <w:lang w:val="ru-RU"/>
        </w:rPr>
        <w:t xml:space="preserve">                       </w:t>
      </w:r>
      <w:r w:rsidR="000716E2" w:rsidRPr="006242FD">
        <w:rPr>
          <w:rFonts w:eastAsia="Arial Unicode MS" w:cs="Arial"/>
          <w:kern w:val="2"/>
          <w:sz w:val="24"/>
          <w:szCs w:val="24"/>
          <w:lang w:val="ru-RU"/>
        </w:rPr>
        <w:t xml:space="preserve">  </w:t>
      </w:r>
      <w:r w:rsidR="0094209E">
        <w:rPr>
          <w:rFonts w:eastAsia="Arial Unicode MS" w:cs="Arial"/>
          <w:kern w:val="2"/>
          <w:sz w:val="24"/>
          <w:szCs w:val="24"/>
        </w:rPr>
        <w:t xml:space="preserve">      </w:t>
      </w:r>
      <w:r w:rsidR="009642F1" w:rsidRPr="006242FD">
        <w:rPr>
          <w:rFonts w:eastAsia="Arial Unicode MS" w:cs="Arial"/>
          <w:kern w:val="2"/>
          <w:sz w:val="24"/>
          <w:szCs w:val="24"/>
          <w:lang w:val="ru-RU"/>
        </w:rPr>
        <w:t>форм</w:t>
      </w:r>
      <w:r w:rsidR="00BC5CCB">
        <w:rPr>
          <w:rFonts w:eastAsia="Arial Unicode MS" w:cs="Arial"/>
          <w:kern w:val="2"/>
          <w:sz w:val="24"/>
          <w:szCs w:val="24"/>
          <w:lang w:val="ru-RU"/>
        </w:rPr>
        <w:t>ирана Решењем бр.12.01.</w:t>
      </w:r>
      <w:r w:rsidR="000F36E3">
        <w:rPr>
          <w:rFonts w:eastAsia="Arial Unicode MS" w:cs="Arial"/>
          <w:kern w:val="2"/>
          <w:sz w:val="24"/>
          <w:szCs w:val="24"/>
          <w:lang w:val="ru-RU"/>
        </w:rPr>
        <w:t>5</w:t>
      </w:r>
      <w:r w:rsidR="00F43A0D">
        <w:rPr>
          <w:rFonts w:eastAsia="Arial Unicode MS" w:cs="Arial"/>
          <w:kern w:val="2"/>
          <w:sz w:val="24"/>
          <w:szCs w:val="24"/>
          <w:lang w:val="ru-RU"/>
        </w:rPr>
        <w:t>51843</w:t>
      </w:r>
      <w:r w:rsidR="002434FC">
        <w:rPr>
          <w:rFonts w:eastAsia="Arial Unicode MS" w:cs="Arial"/>
          <w:kern w:val="2"/>
          <w:sz w:val="24"/>
          <w:szCs w:val="24"/>
          <w:lang w:val="ru-RU"/>
        </w:rPr>
        <w:t>/</w:t>
      </w:r>
      <w:r w:rsidR="000F36E3">
        <w:rPr>
          <w:rFonts w:eastAsia="Arial Unicode MS" w:cs="Arial"/>
          <w:kern w:val="2"/>
          <w:sz w:val="24"/>
          <w:szCs w:val="24"/>
          <w:lang w:val="sr-Cyrl-RS"/>
        </w:rPr>
        <w:t>4</w:t>
      </w:r>
      <w:r w:rsidR="002434FC">
        <w:rPr>
          <w:rFonts w:eastAsia="Arial Unicode MS" w:cs="Arial"/>
          <w:kern w:val="2"/>
          <w:sz w:val="24"/>
          <w:szCs w:val="24"/>
          <w:lang w:val="ru-RU"/>
        </w:rPr>
        <w:t>-1</w:t>
      </w:r>
      <w:r w:rsidR="00F43A0D">
        <w:rPr>
          <w:rFonts w:eastAsia="Arial Unicode MS" w:cs="Arial"/>
          <w:kern w:val="2"/>
          <w:sz w:val="24"/>
          <w:szCs w:val="24"/>
          <w:lang w:val="ru-RU"/>
        </w:rPr>
        <w:t>7</w:t>
      </w:r>
      <w:r w:rsidR="002434FC">
        <w:rPr>
          <w:rFonts w:eastAsia="Arial Unicode MS" w:cs="Arial"/>
          <w:kern w:val="2"/>
          <w:sz w:val="24"/>
          <w:szCs w:val="24"/>
          <w:lang w:val="ru-RU"/>
        </w:rPr>
        <w:t xml:space="preserve"> од </w:t>
      </w:r>
      <w:r w:rsidR="00F43A0D">
        <w:rPr>
          <w:rFonts w:eastAsia="Arial Unicode MS" w:cs="Arial"/>
          <w:kern w:val="2"/>
          <w:sz w:val="24"/>
          <w:szCs w:val="24"/>
          <w:lang w:val="ru-RU"/>
        </w:rPr>
        <w:t>13</w:t>
      </w:r>
      <w:r w:rsidR="000F36E3">
        <w:rPr>
          <w:rFonts w:eastAsia="Arial Unicode MS" w:cs="Arial"/>
          <w:kern w:val="2"/>
          <w:sz w:val="24"/>
          <w:szCs w:val="24"/>
          <w:lang w:val="ru-RU"/>
        </w:rPr>
        <w:t>.1</w:t>
      </w:r>
      <w:r w:rsidR="00F43A0D">
        <w:rPr>
          <w:rFonts w:eastAsia="Arial Unicode MS" w:cs="Arial"/>
          <w:kern w:val="2"/>
          <w:sz w:val="24"/>
          <w:szCs w:val="24"/>
          <w:lang w:val="ru-RU"/>
        </w:rPr>
        <w:t>1</w:t>
      </w:r>
      <w:r w:rsidR="000716E2" w:rsidRPr="006242FD">
        <w:rPr>
          <w:rFonts w:eastAsia="Arial Unicode MS" w:cs="Arial"/>
          <w:kern w:val="2"/>
          <w:sz w:val="24"/>
          <w:szCs w:val="24"/>
          <w:lang w:val="ru-RU"/>
        </w:rPr>
        <w:t>.201</w:t>
      </w:r>
      <w:r w:rsidR="00F43A0D">
        <w:rPr>
          <w:rFonts w:eastAsia="Arial Unicode MS" w:cs="Arial"/>
          <w:kern w:val="2"/>
          <w:sz w:val="24"/>
          <w:szCs w:val="24"/>
          <w:lang w:val="ru-RU"/>
        </w:rPr>
        <w:t>7</w:t>
      </w:r>
      <w:r w:rsidR="000716E2" w:rsidRPr="006242FD">
        <w:rPr>
          <w:rFonts w:eastAsia="Arial Unicode MS" w:cs="Arial"/>
          <w:kern w:val="2"/>
          <w:sz w:val="24"/>
          <w:szCs w:val="24"/>
          <w:lang w:val="ru-RU"/>
        </w:rPr>
        <w:t>. године</w:t>
      </w:r>
      <w:r>
        <w:rPr>
          <w:rFonts w:eastAsia="Arial Unicode MS" w:cs="Arial"/>
          <w:kern w:val="2"/>
          <w:sz w:val="24"/>
          <w:szCs w:val="24"/>
          <w:lang w:val="ru-RU"/>
        </w:rPr>
        <w:t xml:space="preserve"> </w:t>
      </w:r>
    </w:p>
    <w:p w14:paraId="29816978" w14:textId="2ED00160" w:rsidR="009642F1" w:rsidRPr="006242FD" w:rsidRDefault="005C2805" w:rsidP="009642F1">
      <w:pPr>
        <w:rPr>
          <w:rFonts w:eastAsia="Arial Unicode MS" w:cs="Arial"/>
          <w:kern w:val="2"/>
          <w:sz w:val="24"/>
          <w:szCs w:val="24"/>
          <w:lang w:val="ru-RU"/>
        </w:rPr>
      </w:pPr>
      <w:r>
        <w:rPr>
          <w:rFonts w:eastAsia="Arial Unicode MS" w:cs="Arial"/>
          <w:kern w:val="2"/>
          <w:sz w:val="24"/>
          <w:szCs w:val="24"/>
        </w:rPr>
        <w:t xml:space="preserve">            </w:t>
      </w:r>
      <w:r w:rsidR="006F6B74">
        <w:rPr>
          <w:rFonts w:eastAsia="Arial Unicode MS" w:cs="Arial"/>
          <w:kern w:val="2"/>
          <w:sz w:val="24"/>
          <w:szCs w:val="24"/>
          <w:lang w:val="ru-RU"/>
        </w:rPr>
        <w:t xml:space="preserve">                     </w:t>
      </w:r>
      <w:r>
        <w:rPr>
          <w:rFonts w:eastAsia="Arial Unicode MS" w:cs="Arial"/>
          <w:kern w:val="2"/>
          <w:sz w:val="24"/>
          <w:szCs w:val="24"/>
        </w:rPr>
        <w:t xml:space="preserve">  </w:t>
      </w:r>
    </w:p>
    <w:p w14:paraId="64B7E706" w14:textId="77777777" w:rsidR="009642F1" w:rsidRPr="006242FD" w:rsidRDefault="009642F1" w:rsidP="009642F1">
      <w:pPr>
        <w:pStyle w:val="Title"/>
        <w:spacing w:before="0"/>
        <w:rPr>
          <w:rFonts w:cs="Arial"/>
          <w:b w:val="0"/>
          <w:color w:val="FF0000"/>
          <w:szCs w:val="24"/>
        </w:rPr>
      </w:pPr>
    </w:p>
    <w:p w14:paraId="7E26C77D" w14:textId="33B9F816" w:rsidR="009642F1" w:rsidRPr="006242FD" w:rsidRDefault="009642F1" w:rsidP="009642F1">
      <w:pPr>
        <w:pStyle w:val="Title"/>
        <w:tabs>
          <w:tab w:val="left" w:pos="7035"/>
        </w:tabs>
        <w:spacing w:before="0"/>
        <w:jc w:val="left"/>
        <w:rPr>
          <w:rFonts w:cs="Arial"/>
          <w:b w:val="0"/>
          <w:szCs w:val="24"/>
        </w:rPr>
      </w:pPr>
      <w:r w:rsidRPr="006242FD">
        <w:rPr>
          <w:rFonts w:cs="Arial"/>
          <w:b w:val="0"/>
          <w:color w:val="FF0000"/>
          <w:szCs w:val="24"/>
        </w:rPr>
        <w:t xml:space="preserve">                           </w:t>
      </w:r>
      <w:r w:rsidR="00113B84" w:rsidRPr="006242FD">
        <w:rPr>
          <w:rFonts w:cs="Arial"/>
          <w:b w:val="0"/>
          <w:color w:val="FF0000"/>
          <w:szCs w:val="24"/>
        </w:rPr>
        <w:t xml:space="preserve">                             </w:t>
      </w:r>
      <w:r w:rsidR="00113B84" w:rsidRPr="006242FD">
        <w:rPr>
          <w:rFonts w:cs="Arial"/>
          <w:b w:val="0"/>
          <w:color w:val="FF0000"/>
          <w:szCs w:val="24"/>
          <w:lang w:val="sr-Cyrl-RS"/>
        </w:rPr>
        <w:t xml:space="preserve">           </w:t>
      </w:r>
      <w:r w:rsidR="00113B84" w:rsidRPr="006242FD">
        <w:rPr>
          <w:rFonts w:cs="Arial"/>
          <w:b w:val="0"/>
          <w:color w:val="FF0000"/>
          <w:szCs w:val="24"/>
        </w:rPr>
        <w:t xml:space="preserve"> </w:t>
      </w:r>
    </w:p>
    <w:p w14:paraId="6D00C92B" w14:textId="65D3D6E6" w:rsidR="005B0354" w:rsidRPr="00992B4D" w:rsidRDefault="005B0354" w:rsidP="005B0354">
      <w:pPr>
        <w:spacing w:before="0"/>
        <w:jc w:val="center"/>
        <w:rPr>
          <w:rFonts w:eastAsia="Arial Unicode MS" w:cs="Arial"/>
          <w:i/>
          <w:kern w:val="2"/>
          <w:sz w:val="24"/>
          <w:szCs w:val="24"/>
          <w:lang w:val="sr-Cyrl-RS"/>
        </w:rPr>
      </w:pPr>
      <w:r w:rsidRPr="00992B4D">
        <w:rPr>
          <w:rFonts w:eastAsia="Arial Unicode MS" w:cs="Arial"/>
          <w:i/>
          <w:kern w:val="2"/>
          <w:sz w:val="24"/>
          <w:szCs w:val="24"/>
          <w:lang w:val="sr-Cyrl-RS"/>
        </w:rPr>
        <w:t>(Заведено у ЈП ЕПС под бројем 12.01.</w:t>
      </w:r>
      <w:r w:rsidR="00F43A0D" w:rsidRPr="00F43A0D">
        <w:rPr>
          <w:rFonts w:eastAsia="Arial Unicode MS" w:cs="Arial"/>
          <w:kern w:val="2"/>
          <w:sz w:val="24"/>
          <w:szCs w:val="24"/>
          <w:lang w:val="ru-RU"/>
        </w:rPr>
        <w:t xml:space="preserve"> </w:t>
      </w:r>
      <w:r w:rsidR="00F43A0D" w:rsidRPr="00F43A0D">
        <w:rPr>
          <w:rFonts w:eastAsia="Arial Unicode MS" w:cs="Arial"/>
          <w:i/>
          <w:kern w:val="2"/>
          <w:sz w:val="24"/>
          <w:szCs w:val="24"/>
          <w:lang w:val="ru-RU"/>
        </w:rPr>
        <w:t>551843/</w:t>
      </w:r>
      <w:r w:rsidR="00191569">
        <w:rPr>
          <w:rFonts w:eastAsia="Arial Unicode MS" w:cs="Arial"/>
          <w:i/>
          <w:kern w:val="2"/>
          <w:sz w:val="24"/>
          <w:szCs w:val="24"/>
          <w:lang w:val="sr-Cyrl-RS"/>
        </w:rPr>
        <w:t>13/17 од 29.12.2017.</w:t>
      </w:r>
      <w:bookmarkStart w:id="6" w:name="_GoBack"/>
      <w:bookmarkEnd w:id="6"/>
      <w:r w:rsidRPr="00992B4D">
        <w:rPr>
          <w:rFonts w:eastAsia="Arial Unicode MS" w:cs="Arial"/>
          <w:i/>
          <w:kern w:val="2"/>
          <w:sz w:val="24"/>
          <w:szCs w:val="24"/>
          <w:lang w:val="sr-Cyrl-RS"/>
        </w:rPr>
        <w:t>године)</w:t>
      </w:r>
    </w:p>
    <w:p w14:paraId="30BFFF58" w14:textId="77777777" w:rsidR="00210557" w:rsidRPr="006242FD" w:rsidRDefault="00210557" w:rsidP="00210557">
      <w:pPr>
        <w:pStyle w:val="Title"/>
        <w:spacing w:before="0"/>
        <w:rPr>
          <w:rFonts w:cs="Arial"/>
          <w:b w:val="0"/>
          <w:color w:val="FF0000"/>
          <w:szCs w:val="24"/>
        </w:rPr>
      </w:pPr>
    </w:p>
    <w:p w14:paraId="50B3B367" w14:textId="77777777" w:rsidR="00150FCE" w:rsidRPr="006242FD" w:rsidRDefault="00150FCE" w:rsidP="000C50A0">
      <w:pPr>
        <w:pStyle w:val="BodyText"/>
        <w:spacing w:before="0"/>
        <w:jc w:val="center"/>
        <w:rPr>
          <w:rFonts w:cs="Arial"/>
          <w:szCs w:val="24"/>
          <w:lang w:val="ru-RU"/>
        </w:rPr>
      </w:pPr>
    </w:p>
    <w:p w14:paraId="18F6477E" w14:textId="77777777" w:rsidR="00150FCE" w:rsidRPr="00992B4D" w:rsidRDefault="00150FCE" w:rsidP="000C50A0">
      <w:pPr>
        <w:pStyle w:val="BodyText"/>
        <w:spacing w:before="0"/>
        <w:jc w:val="center"/>
        <w:rPr>
          <w:rFonts w:cs="Arial"/>
          <w:i/>
          <w:szCs w:val="24"/>
          <w:lang w:val="ru-RU"/>
        </w:rPr>
      </w:pPr>
    </w:p>
    <w:p w14:paraId="3B2174C8" w14:textId="77777777" w:rsidR="00150FCE" w:rsidRPr="006242FD" w:rsidRDefault="00150FCE" w:rsidP="000C50A0">
      <w:pPr>
        <w:pStyle w:val="BodyText"/>
        <w:spacing w:before="0"/>
        <w:jc w:val="center"/>
        <w:rPr>
          <w:rFonts w:cs="Arial"/>
          <w:szCs w:val="24"/>
          <w:lang w:val="ru-RU"/>
        </w:rPr>
      </w:pPr>
    </w:p>
    <w:p w14:paraId="7E35B529" w14:textId="77777777" w:rsidR="000C50A0" w:rsidRPr="006242FD" w:rsidRDefault="000C50A0" w:rsidP="000C50A0">
      <w:pPr>
        <w:spacing w:before="0"/>
        <w:jc w:val="center"/>
        <w:rPr>
          <w:rFonts w:eastAsia="Arial Unicode MS" w:cs="Arial"/>
          <w:kern w:val="2"/>
          <w:sz w:val="24"/>
          <w:szCs w:val="24"/>
          <w:lang w:val="ru-RU"/>
        </w:rPr>
      </w:pPr>
    </w:p>
    <w:p w14:paraId="6D73F468" w14:textId="77777777" w:rsidR="00A3774E" w:rsidRPr="006242FD" w:rsidRDefault="00A3774E" w:rsidP="000C50A0">
      <w:pPr>
        <w:pStyle w:val="BodyText"/>
        <w:spacing w:before="0"/>
        <w:jc w:val="center"/>
        <w:rPr>
          <w:rFonts w:cs="Arial"/>
          <w:szCs w:val="24"/>
        </w:rPr>
      </w:pPr>
    </w:p>
    <w:p w14:paraId="14742635" w14:textId="77777777" w:rsidR="00C53AC6" w:rsidRDefault="00C53AC6" w:rsidP="00D049C0">
      <w:pPr>
        <w:pStyle w:val="BodyText"/>
        <w:spacing w:before="0"/>
        <w:rPr>
          <w:rFonts w:cs="Arial"/>
          <w:szCs w:val="24"/>
        </w:rPr>
      </w:pPr>
    </w:p>
    <w:p w14:paraId="46EA6C70" w14:textId="77777777" w:rsidR="0094209E" w:rsidRDefault="0094209E" w:rsidP="00D049C0">
      <w:pPr>
        <w:pStyle w:val="BodyText"/>
        <w:spacing w:before="0"/>
        <w:rPr>
          <w:rFonts w:cs="Arial"/>
          <w:szCs w:val="24"/>
        </w:rPr>
      </w:pPr>
    </w:p>
    <w:p w14:paraId="2A4ECC78" w14:textId="77777777" w:rsidR="0094209E" w:rsidRDefault="0094209E" w:rsidP="00D049C0">
      <w:pPr>
        <w:pStyle w:val="BodyText"/>
        <w:spacing w:before="0"/>
        <w:rPr>
          <w:rFonts w:cs="Arial"/>
          <w:szCs w:val="24"/>
        </w:rPr>
      </w:pPr>
    </w:p>
    <w:p w14:paraId="2C06F1E2" w14:textId="77777777" w:rsidR="0094209E" w:rsidRPr="006242FD" w:rsidRDefault="0094209E" w:rsidP="00D049C0">
      <w:pPr>
        <w:pStyle w:val="BodyText"/>
        <w:spacing w:before="0"/>
        <w:rPr>
          <w:rFonts w:cs="Arial"/>
          <w:szCs w:val="24"/>
        </w:rPr>
      </w:pPr>
    </w:p>
    <w:p w14:paraId="217A4039" w14:textId="77777777" w:rsidR="00C53AC6" w:rsidRPr="006242FD" w:rsidRDefault="00C53AC6" w:rsidP="000C50A0">
      <w:pPr>
        <w:pStyle w:val="BodyText"/>
        <w:spacing w:before="0"/>
        <w:jc w:val="center"/>
        <w:rPr>
          <w:rFonts w:cs="Arial"/>
          <w:szCs w:val="24"/>
          <w:lang w:val="en-US"/>
        </w:rPr>
      </w:pPr>
    </w:p>
    <w:p w14:paraId="69FE8B5E" w14:textId="77777777" w:rsidR="000C50A0" w:rsidRPr="006242FD" w:rsidRDefault="000C50A0" w:rsidP="000C50A0">
      <w:pPr>
        <w:pStyle w:val="BodyText"/>
        <w:spacing w:before="0"/>
        <w:jc w:val="center"/>
        <w:rPr>
          <w:rFonts w:cs="Arial"/>
          <w:szCs w:val="24"/>
          <w:lang w:val="ru-RU"/>
        </w:rPr>
      </w:pPr>
    </w:p>
    <w:p w14:paraId="65358BFC" w14:textId="70E19ECD" w:rsidR="00B37917" w:rsidRPr="006242FD" w:rsidRDefault="000716E2" w:rsidP="000C50A0">
      <w:pPr>
        <w:spacing w:before="0"/>
        <w:jc w:val="center"/>
        <w:rPr>
          <w:rFonts w:cs="Arial"/>
          <w:sz w:val="24"/>
          <w:szCs w:val="24"/>
          <w:lang w:val="ru-RU"/>
        </w:rPr>
      </w:pPr>
      <w:r w:rsidRPr="006242FD">
        <w:rPr>
          <w:rFonts w:cs="Arial"/>
          <w:sz w:val="24"/>
          <w:szCs w:val="24"/>
          <w:lang w:val="ru-RU"/>
        </w:rPr>
        <w:t>Београд</w:t>
      </w:r>
      <w:r w:rsidR="00EB2566" w:rsidRPr="006242FD">
        <w:rPr>
          <w:rFonts w:cs="Arial"/>
          <w:sz w:val="24"/>
          <w:szCs w:val="24"/>
          <w:lang w:val="ru-RU"/>
        </w:rPr>
        <w:t>,</w:t>
      </w:r>
      <w:r w:rsidRPr="006242FD">
        <w:rPr>
          <w:rFonts w:cs="Arial"/>
          <w:sz w:val="24"/>
          <w:szCs w:val="24"/>
          <w:lang w:val="ru-RU"/>
        </w:rPr>
        <w:t xml:space="preserve"> </w:t>
      </w:r>
      <w:r w:rsidR="00F43A0D">
        <w:rPr>
          <w:rFonts w:cs="Arial"/>
          <w:sz w:val="24"/>
          <w:szCs w:val="24"/>
          <w:lang w:val="ru-RU"/>
        </w:rPr>
        <w:t>децембар</w:t>
      </w:r>
      <w:r w:rsidRPr="006242FD">
        <w:rPr>
          <w:rFonts w:cs="Arial"/>
          <w:sz w:val="24"/>
          <w:szCs w:val="24"/>
          <w:lang w:val="ru-RU"/>
        </w:rPr>
        <w:t xml:space="preserve"> </w:t>
      </w:r>
      <w:r w:rsidR="001F62BF" w:rsidRPr="006242FD">
        <w:rPr>
          <w:rFonts w:cs="Arial"/>
          <w:sz w:val="24"/>
          <w:szCs w:val="24"/>
          <w:lang w:val="ru-RU"/>
        </w:rPr>
        <w:t>201</w:t>
      </w:r>
      <w:r w:rsidR="000F36E3">
        <w:rPr>
          <w:rFonts w:cs="Arial"/>
          <w:sz w:val="24"/>
          <w:szCs w:val="24"/>
          <w:lang w:val="ru-RU"/>
        </w:rPr>
        <w:t>7</w:t>
      </w:r>
      <w:r w:rsidR="001F62BF" w:rsidRPr="006242FD">
        <w:rPr>
          <w:rFonts w:cs="Arial"/>
          <w:sz w:val="24"/>
          <w:szCs w:val="24"/>
          <w:lang w:val="ru-RU"/>
        </w:rPr>
        <w:t xml:space="preserve">. </w:t>
      </w:r>
      <w:r w:rsidR="00210557" w:rsidRPr="006242FD">
        <w:rPr>
          <w:rFonts w:cs="Arial"/>
          <w:sz w:val="24"/>
          <w:szCs w:val="24"/>
          <w:lang w:val="ru-RU"/>
        </w:rPr>
        <w:t>г</w:t>
      </w:r>
      <w:r w:rsidR="001F62BF" w:rsidRPr="006242FD">
        <w:rPr>
          <w:rFonts w:cs="Arial"/>
          <w:sz w:val="24"/>
          <w:szCs w:val="24"/>
          <w:lang w:val="ru-RU"/>
        </w:rPr>
        <w:t>одине</w:t>
      </w:r>
    </w:p>
    <w:p w14:paraId="52481F88" w14:textId="77777777" w:rsidR="000C50A0" w:rsidRPr="006242FD" w:rsidRDefault="000C50A0" w:rsidP="000C50A0">
      <w:pPr>
        <w:spacing w:before="0"/>
        <w:jc w:val="center"/>
        <w:rPr>
          <w:rFonts w:cs="Arial"/>
          <w:b/>
          <w:sz w:val="24"/>
          <w:szCs w:val="24"/>
          <w:lang w:val="ru-RU"/>
        </w:rPr>
      </w:pPr>
    </w:p>
    <w:p w14:paraId="33EE8E35" w14:textId="42E42061" w:rsidR="00F42E13" w:rsidRPr="006242FD" w:rsidRDefault="000C50A0" w:rsidP="00F42E13">
      <w:pPr>
        <w:spacing w:before="0"/>
        <w:rPr>
          <w:rFonts w:cs="Arial"/>
          <w:sz w:val="24"/>
          <w:szCs w:val="24"/>
          <w:lang w:val="ru-RU"/>
        </w:rPr>
      </w:pPr>
      <w:r w:rsidRPr="006242FD">
        <w:rPr>
          <w:rFonts w:eastAsia="TimesNewRomanPSMT" w:cs="Arial"/>
          <w:color w:val="000000"/>
          <w:kern w:val="2"/>
          <w:sz w:val="24"/>
          <w:szCs w:val="24"/>
          <w:lang w:val="ru-RU"/>
        </w:rPr>
        <w:br w:type="page"/>
      </w:r>
      <w:r w:rsidR="00F42E13" w:rsidRPr="006242FD">
        <w:rPr>
          <w:rFonts w:cs="Arial"/>
          <w:sz w:val="24"/>
          <w:szCs w:val="24"/>
          <w:lang w:val="ru-RU"/>
        </w:rPr>
        <w:lastRenderedPageBreak/>
        <w:t xml:space="preserve">На основу члана 32, 40 и 61. Закона о јавним набавкама („Сл. гласник РС” бр. 124/12, 14/15 и 68/15, </w:t>
      </w:r>
      <w:r w:rsidR="00BC5CCB">
        <w:rPr>
          <w:rFonts w:cs="Arial"/>
          <w:sz w:val="24"/>
          <w:szCs w:val="24"/>
          <w:lang w:val="ru-RU"/>
        </w:rPr>
        <w:t>(</w:t>
      </w:r>
      <w:r w:rsidR="00F42E13" w:rsidRPr="006242FD">
        <w:rPr>
          <w:rFonts w:cs="Arial"/>
          <w:sz w:val="24"/>
          <w:szCs w:val="24"/>
          <w:lang w:val="ru-RU"/>
        </w:rPr>
        <w:t xml:space="preserve">у даљем тексту </w:t>
      </w:r>
      <w:r w:rsidR="00F42E13" w:rsidRPr="006242FD">
        <w:rPr>
          <w:rFonts w:cs="Arial"/>
          <w:bCs/>
          <w:sz w:val="24"/>
          <w:szCs w:val="24"/>
          <w:lang w:val="ru-RU"/>
        </w:rPr>
        <w:t>Закон</w:t>
      </w:r>
      <w:r w:rsidR="00F42E13" w:rsidRPr="006242FD">
        <w:rPr>
          <w:rFonts w:cs="Arial"/>
          <w:sz w:val="24"/>
          <w:szCs w:val="24"/>
          <w:lang w:val="ru-RU"/>
        </w:rPr>
        <w:t xml:space="preserve">), члана 2.и 8. Правилника о обавезним елементима конкурсне </w:t>
      </w:r>
      <w:r w:rsidR="00F42E13" w:rsidRPr="00725873">
        <w:rPr>
          <w:rFonts w:cs="Arial"/>
          <w:sz w:val="24"/>
          <w:szCs w:val="24"/>
          <w:lang w:val="ru-RU"/>
        </w:rPr>
        <w:t xml:space="preserve">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344056" w:rsidRPr="00344056">
        <w:rPr>
          <w:rFonts w:cs="Arial"/>
          <w:sz w:val="24"/>
          <w:szCs w:val="24"/>
          <w:lang w:val="ru-RU"/>
        </w:rPr>
        <w:t>12.01.</w:t>
      </w:r>
      <w:r w:rsidR="000F36E3">
        <w:rPr>
          <w:rFonts w:cs="Arial"/>
          <w:sz w:val="24"/>
          <w:szCs w:val="24"/>
          <w:lang w:val="ru-RU"/>
        </w:rPr>
        <w:t>5</w:t>
      </w:r>
      <w:r w:rsidR="00F43A0D">
        <w:rPr>
          <w:rFonts w:cs="Arial"/>
          <w:sz w:val="24"/>
          <w:szCs w:val="24"/>
          <w:lang w:val="ru-RU"/>
        </w:rPr>
        <w:t>51843</w:t>
      </w:r>
      <w:r w:rsidR="00344056" w:rsidRPr="00344056">
        <w:rPr>
          <w:rFonts w:cs="Arial"/>
          <w:sz w:val="24"/>
          <w:szCs w:val="24"/>
          <w:lang w:val="ru-RU"/>
        </w:rPr>
        <w:t>/</w:t>
      </w:r>
      <w:r w:rsidR="00F43A0D">
        <w:rPr>
          <w:rFonts w:cs="Arial"/>
          <w:sz w:val="24"/>
          <w:szCs w:val="24"/>
          <w:lang w:val="sr-Cyrl-RS"/>
        </w:rPr>
        <w:t>3</w:t>
      </w:r>
      <w:r w:rsidR="006F6B74">
        <w:rPr>
          <w:rFonts w:cs="Arial"/>
          <w:sz w:val="24"/>
          <w:szCs w:val="24"/>
          <w:lang w:val="ru-RU"/>
        </w:rPr>
        <w:t>-1</w:t>
      </w:r>
      <w:r w:rsidR="00F43A0D">
        <w:rPr>
          <w:rFonts w:cs="Arial"/>
          <w:sz w:val="24"/>
          <w:szCs w:val="24"/>
          <w:lang w:val="ru-RU"/>
        </w:rPr>
        <w:t>7</w:t>
      </w:r>
      <w:r w:rsidR="006F6B74">
        <w:rPr>
          <w:rFonts w:cs="Arial"/>
          <w:sz w:val="24"/>
          <w:szCs w:val="24"/>
          <w:lang w:val="ru-RU"/>
        </w:rPr>
        <w:t xml:space="preserve"> од </w:t>
      </w:r>
      <w:r w:rsidR="00F43A0D">
        <w:rPr>
          <w:rFonts w:cs="Arial"/>
          <w:sz w:val="24"/>
          <w:szCs w:val="24"/>
          <w:lang w:val="ru-RU"/>
        </w:rPr>
        <w:t>13</w:t>
      </w:r>
      <w:r w:rsidR="006F6B74">
        <w:rPr>
          <w:rFonts w:cs="Arial"/>
          <w:sz w:val="24"/>
          <w:szCs w:val="24"/>
          <w:lang w:val="ru-RU"/>
        </w:rPr>
        <w:t>.</w:t>
      </w:r>
      <w:r w:rsidR="000F36E3">
        <w:rPr>
          <w:rFonts w:cs="Arial"/>
          <w:sz w:val="24"/>
          <w:szCs w:val="24"/>
          <w:lang w:val="ru-RU"/>
        </w:rPr>
        <w:t>1</w:t>
      </w:r>
      <w:r w:rsidR="00F43A0D">
        <w:rPr>
          <w:rFonts w:cs="Arial"/>
          <w:sz w:val="24"/>
          <w:szCs w:val="24"/>
          <w:lang w:val="ru-RU"/>
        </w:rPr>
        <w:t>1</w:t>
      </w:r>
      <w:r w:rsidR="00007AA1">
        <w:rPr>
          <w:rFonts w:cs="Arial"/>
          <w:sz w:val="24"/>
          <w:szCs w:val="24"/>
          <w:lang w:val="ru-RU"/>
        </w:rPr>
        <w:t>.201</w:t>
      </w:r>
      <w:r w:rsidR="00F43A0D">
        <w:rPr>
          <w:rFonts w:cs="Arial"/>
          <w:sz w:val="24"/>
          <w:szCs w:val="24"/>
          <w:lang w:val="ru-RU"/>
        </w:rPr>
        <w:t>7</w:t>
      </w:r>
      <w:r w:rsidR="00007AA1">
        <w:rPr>
          <w:rFonts w:cs="Arial"/>
          <w:sz w:val="24"/>
          <w:szCs w:val="24"/>
          <w:lang w:val="ru-RU"/>
        </w:rPr>
        <w:t xml:space="preserve">. године и </w:t>
      </w:r>
      <w:r w:rsidR="00F42E13" w:rsidRPr="00725873">
        <w:rPr>
          <w:rFonts w:cs="Arial"/>
          <w:sz w:val="24"/>
          <w:szCs w:val="24"/>
          <w:lang w:val="ru-RU"/>
        </w:rPr>
        <w:t xml:space="preserve"> Решења о образовању комисије за јавну набавку број </w:t>
      </w:r>
      <w:r w:rsidR="00F43A0D" w:rsidRPr="00F43A0D">
        <w:rPr>
          <w:rFonts w:cs="Arial"/>
          <w:sz w:val="24"/>
          <w:szCs w:val="24"/>
          <w:lang w:val="ru-RU"/>
        </w:rPr>
        <w:t>12.01.551843/</w:t>
      </w:r>
      <w:r w:rsidR="00F43A0D">
        <w:rPr>
          <w:rFonts w:cs="Arial"/>
          <w:sz w:val="24"/>
          <w:szCs w:val="24"/>
          <w:lang w:val="sr-Cyrl-RS"/>
        </w:rPr>
        <w:t>4</w:t>
      </w:r>
      <w:r w:rsidR="00F43A0D" w:rsidRPr="00F43A0D">
        <w:rPr>
          <w:rFonts w:cs="Arial"/>
          <w:sz w:val="24"/>
          <w:szCs w:val="24"/>
          <w:lang w:val="ru-RU"/>
        </w:rPr>
        <w:t>-17 од 13.11.2017</w:t>
      </w:r>
      <w:r w:rsidR="00344056" w:rsidRPr="006242FD">
        <w:rPr>
          <w:rFonts w:eastAsia="Arial Unicode MS" w:cs="Arial"/>
          <w:kern w:val="2"/>
          <w:sz w:val="24"/>
          <w:szCs w:val="24"/>
          <w:lang w:val="ru-RU"/>
        </w:rPr>
        <w:t>. године</w:t>
      </w:r>
      <w:r w:rsidR="00F42E13" w:rsidRPr="006242FD">
        <w:rPr>
          <w:rFonts w:cs="Arial"/>
          <w:sz w:val="24"/>
          <w:szCs w:val="24"/>
          <w:lang w:val="ru-RU"/>
        </w:rPr>
        <w:t xml:space="preserve">. </w:t>
      </w:r>
      <w:r w:rsidR="000F36E3">
        <w:rPr>
          <w:rFonts w:cs="Arial"/>
          <w:sz w:val="24"/>
          <w:szCs w:val="24"/>
          <w:lang w:val="ru-RU"/>
        </w:rPr>
        <w:t>г</w:t>
      </w:r>
      <w:r w:rsidR="00F42E13" w:rsidRPr="006242FD">
        <w:rPr>
          <w:rFonts w:cs="Arial"/>
          <w:sz w:val="24"/>
          <w:szCs w:val="24"/>
          <w:lang w:val="ru-RU"/>
        </w:rPr>
        <w:t>одине</w:t>
      </w:r>
      <w:r w:rsidR="006F6B74">
        <w:rPr>
          <w:rFonts w:cs="Arial"/>
          <w:sz w:val="24"/>
          <w:szCs w:val="24"/>
          <w:lang w:val="ru-RU"/>
        </w:rPr>
        <w:t xml:space="preserve"> </w:t>
      </w:r>
      <w:r w:rsidR="00F42E13" w:rsidRPr="006242FD">
        <w:rPr>
          <w:rFonts w:cs="Arial"/>
          <w:sz w:val="24"/>
          <w:szCs w:val="24"/>
          <w:lang w:val="ru-RU"/>
        </w:rPr>
        <w:t>припремљена је:</w:t>
      </w:r>
    </w:p>
    <w:p w14:paraId="61D24D03" w14:textId="77777777" w:rsidR="000C50A0" w:rsidRPr="006242FD" w:rsidRDefault="000C50A0" w:rsidP="00F42E13">
      <w:pPr>
        <w:spacing w:before="0"/>
        <w:rPr>
          <w:rFonts w:cs="Arial"/>
          <w:b/>
          <w:spacing w:val="80"/>
          <w:sz w:val="24"/>
          <w:szCs w:val="24"/>
          <w:lang w:val="ru-RU"/>
        </w:rPr>
      </w:pPr>
    </w:p>
    <w:p w14:paraId="5BE14A0C" w14:textId="77777777" w:rsidR="00210557" w:rsidRPr="006242FD" w:rsidRDefault="00210557" w:rsidP="00781B02">
      <w:pPr>
        <w:jc w:val="center"/>
        <w:rPr>
          <w:b/>
          <w:sz w:val="24"/>
          <w:szCs w:val="24"/>
        </w:rPr>
      </w:pPr>
      <w:bookmarkStart w:id="7" w:name="_Toc441215598"/>
      <w:bookmarkStart w:id="8" w:name="_Toc441651537"/>
      <w:bookmarkStart w:id="9" w:name="_Toc442559874"/>
      <w:r w:rsidRPr="006242FD">
        <w:rPr>
          <w:b/>
          <w:sz w:val="24"/>
          <w:szCs w:val="24"/>
        </w:rPr>
        <w:t>КОНКУРСНА ДОКУМЕНТАЦИЈА</w:t>
      </w:r>
      <w:bookmarkEnd w:id="7"/>
      <w:bookmarkEnd w:id="8"/>
      <w:bookmarkEnd w:id="9"/>
    </w:p>
    <w:p w14:paraId="6CE2A604" w14:textId="3BF33165" w:rsidR="00D049C0" w:rsidRPr="006242FD" w:rsidRDefault="00D049C0" w:rsidP="00781B02">
      <w:pPr>
        <w:jc w:val="center"/>
        <w:rPr>
          <w:rFonts w:cs="Arial"/>
          <w:sz w:val="24"/>
          <w:szCs w:val="24"/>
          <w:lang w:val="sr-Cyrl-CS"/>
        </w:rPr>
      </w:pPr>
      <w:bookmarkStart w:id="10" w:name="_Toc441215599"/>
      <w:bookmarkStart w:id="11" w:name="_Toc441651538"/>
      <w:bookmarkStart w:id="12" w:name="_Toc442559875"/>
      <w:r w:rsidRPr="006242FD">
        <w:rPr>
          <w:rFonts w:cs="Arial"/>
          <w:sz w:val="24"/>
          <w:szCs w:val="24"/>
          <w:lang w:val="sr-Cyrl-CS"/>
        </w:rPr>
        <w:t>за подношење понуда у отвореном поступку ради закључења оквирног споразума са једним</w:t>
      </w:r>
      <w:r w:rsidR="00097BEE" w:rsidRPr="006242FD">
        <w:rPr>
          <w:rFonts w:cs="Arial"/>
          <w:color w:val="00B0F0"/>
          <w:sz w:val="24"/>
          <w:szCs w:val="24"/>
          <w:lang w:val="sr-Cyrl-CS"/>
        </w:rPr>
        <w:t xml:space="preserve"> </w:t>
      </w:r>
      <w:r w:rsidRPr="006242FD">
        <w:rPr>
          <w:rFonts w:cs="Arial"/>
          <w:sz w:val="24"/>
          <w:szCs w:val="24"/>
          <w:lang w:val="sr-Cyrl-CS"/>
        </w:rPr>
        <w:t>понуђачем</w:t>
      </w:r>
      <w:r w:rsidR="00097BEE" w:rsidRPr="006242FD">
        <w:rPr>
          <w:rFonts w:cs="Arial"/>
          <w:color w:val="00B0F0"/>
          <w:sz w:val="24"/>
          <w:szCs w:val="24"/>
          <w:lang w:val="sr-Cyrl-CS"/>
        </w:rPr>
        <w:t xml:space="preserve"> </w:t>
      </w:r>
      <w:r w:rsidRPr="006242FD">
        <w:rPr>
          <w:rFonts w:cs="Arial"/>
          <w:sz w:val="24"/>
          <w:szCs w:val="24"/>
          <w:lang w:val="sr-Cyrl-CS"/>
        </w:rPr>
        <w:t xml:space="preserve">на период </w:t>
      </w:r>
      <w:r w:rsidR="007B1185">
        <w:rPr>
          <w:rFonts w:cs="Arial"/>
          <w:sz w:val="24"/>
          <w:szCs w:val="24"/>
          <w:lang w:val="sr-Cyrl-CS"/>
        </w:rPr>
        <w:t>од</w:t>
      </w:r>
      <w:r w:rsidRPr="006242FD">
        <w:rPr>
          <w:rFonts w:cs="Arial"/>
          <w:sz w:val="24"/>
          <w:szCs w:val="24"/>
          <w:lang w:val="sr-Cyrl-CS"/>
        </w:rPr>
        <w:t xml:space="preserve"> </w:t>
      </w:r>
      <w:r w:rsidR="00F43A0D">
        <w:rPr>
          <w:rFonts w:cs="Arial"/>
          <w:sz w:val="24"/>
          <w:szCs w:val="24"/>
          <w:lang w:val="sr-Cyrl-CS"/>
        </w:rPr>
        <w:t>две</w:t>
      </w:r>
      <w:r w:rsidR="000F36E3">
        <w:rPr>
          <w:rFonts w:cs="Arial"/>
          <w:sz w:val="24"/>
          <w:szCs w:val="24"/>
          <w:lang w:val="sr-Cyrl-CS"/>
        </w:rPr>
        <w:t xml:space="preserve"> </w:t>
      </w:r>
      <w:r w:rsidRPr="006242FD">
        <w:rPr>
          <w:rFonts w:cs="Arial"/>
          <w:sz w:val="24"/>
          <w:szCs w:val="24"/>
          <w:lang w:val="sr-Cyrl-CS"/>
        </w:rPr>
        <w:t>године</w:t>
      </w:r>
    </w:p>
    <w:p w14:paraId="4E07EABA" w14:textId="2CCA16BF" w:rsidR="00210557" w:rsidRPr="00F43A0D" w:rsidRDefault="00210557" w:rsidP="00781B02">
      <w:pPr>
        <w:jc w:val="center"/>
        <w:rPr>
          <w:b/>
          <w:sz w:val="24"/>
          <w:szCs w:val="24"/>
          <w:lang w:val="sr-Cyrl-RS"/>
        </w:rPr>
      </w:pPr>
      <w:r w:rsidRPr="006242FD">
        <w:rPr>
          <w:b/>
          <w:sz w:val="24"/>
          <w:szCs w:val="24"/>
        </w:rPr>
        <w:t xml:space="preserve">за јавну набавку </w:t>
      </w:r>
      <w:r w:rsidR="000F36E3">
        <w:rPr>
          <w:b/>
          <w:sz w:val="24"/>
          <w:szCs w:val="24"/>
          <w:lang w:val="sr-Cyrl-RS"/>
        </w:rPr>
        <w:t>добара</w:t>
      </w:r>
      <w:r w:rsidR="00A63575" w:rsidRPr="006242FD">
        <w:rPr>
          <w:b/>
          <w:sz w:val="24"/>
          <w:szCs w:val="24"/>
          <w:lang w:val="sr-Cyrl-RS"/>
        </w:rPr>
        <w:t xml:space="preserve"> </w:t>
      </w:r>
      <w:r w:rsidRPr="006242FD">
        <w:rPr>
          <w:b/>
          <w:sz w:val="24"/>
          <w:szCs w:val="24"/>
        </w:rPr>
        <w:t>бр.</w:t>
      </w:r>
      <w:bookmarkEnd w:id="10"/>
      <w:bookmarkEnd w:id="11"/>
      <w:bookmarkEnd w:id="12"/>
      <w:r w:rsidR="00097BEE" w:rsidRPr="006242FD">
        <w:rPr>
          <w:b/>
          <w:sz w:val="24"/>
          <w:szCs w:val="24"/>
        </w:rPr>
        <w:t xml:space="preserve"> ЈН</w:t>
      </w:r>
      <w:r w:rsidR="000F36E3">
        <w:rPr>
          <w:b/>
          <w:sz w:val="24"/>
          <w:szCs w:val="24"/>
          <w:lang w:val="sr-Cyrl-RS"/>
        </w:rPr>
        <w:t>О</w:t>
      </w:r>
      <w:r w:rsidR="000F36E3">
        <w:rPr>
          <w:b/>
          <w:sz w:val="24"/>
          <w:szCs w:val="24"/>
        </w:rPr>
        <w:t xml:space="preserve"> 1000/00</w:t>
      </w:r>
      <w:r w:rsidR="00344056">
        <w:rPr>
          <w:b/>
          <w:sz w:val="24"/>
          <w:szCs w:val="24"/>
          <w:lang w:val="sr-Cyrl-RS"/>
        </w:rPr>
        <w:t>1</w:t>
      </w:r>
      <w:r w:rsidR="00F43A0D">
        <w:rPr>
          <w:b/>
          <w:sz w:val="24"/>
          <w:szCs w:val="24"/>
          <w:lang w:val="sr-Cyrl-RS"/>
        </w:rPr>
        <w:t>6</w:t>
      </w:r>
      <w:r w:rsidR="00097BEE" w:rsidRPr="006242FD">
        <w:rPr>
          <w:b/>
          <w:sz w:val="24"/>
          <w:szCs w:val="24"/>
        </w:rPr>
        <w:t>/201</w:t>
      </w:r>
      <w:r w:rsidR="00F43A0D">
        <w:rPr>
          <w:b/>
          <w:sz w:val="24"/>
          <w:szCs w:val="24"/>
          <w:lang w:val="sr-Cyrl-RS"/>
        </w:rPr>
        <w:t>7</w:t>
      </w:r>
    </w:p>
    <w:p w14:paraId="20C4C467" w14:textId="77777777" w:rsidR="009D3699" w:rsidRPr="006242FD" w:rsidRDefault="009D3699" w:rsidP="000C50A0">
      <w:pPr>
        <w:pStyle w:val="BodyText"/>
        <w:spacing w:before="0"/>
        <w:rPr>
          <w:rFonts w:cs="Arial"/>
          <w:i/>
          <w:color w:val="00B0F0"/>
          <w:szCs w:val="24"/>
          <w:lang w:val="sr-Latn-CS"/>
        </w:rPr>
      </w:pPr>
    </w:p>
    <w:p w14:paraId="37AF6D4C" w14:textId="77777777" w:rsidR="00C62AA7" w:rsidRPr="006242FD" w:rsidRDefault="00C62AA7" w:rsidP="00C62AA7">
      <w:pPr>
        <w:pStyle w:val="Title"/>
        <w:rPr>
          <w:szCs w:val="24"/>
          <w:lang w:val="de-DE"/>
        </w:rPr>
      </w:pPr>
      <w:r w:rsidRPr="005013E9">
        <w:rPr>
          <w:szCs w:val="24"/>
          <w:lang w:val="de-DE"/>
        </w:rPr>
        <w:t>Садр</w:t>
      </w:r>
      <w:r w:rsidRPr="005013E9">
        <w:rPr>
          <w:szCs w:val="24"/>
          <w:lang w:val="ru-RU"/>
        </w:rPr>
        <w:t>ж</w:t>
      </w:r>
      <w:r w:rsidRPr="005013E9">
        <w:rPr>
          <w:szCs w:val="24"/>
          <w:lang w:val="de-DE"/>
        </w:rPr>
        <w:t>ај</w:t>
      </w:r>
      <w:r w:rsidRPr="005013E9">
        <w:rPr>
          <w:szCs w:val="24"/>
          <w:lang w:val="ru-RU"/>
        </w:rPr>
        <w:t xml:space="preserve"> к</w:t>
      </w:r>
      <w:r w:rsidRPr="005013E9">
        <w:rPr>
          <w:szCs w:val="24"/>
          <w:lang w:val="de-DE"/>
        </w:rPr>
        <w:t>онкурсне</w:t>
      </w:r>
      <w:r w:rsidRPr="005013E9">
        <w:rPr>
          <w:szCs w:val="24"/>
          <w:lang w:val="ru-RU"/>
        </w:rPr>
        <w:t xml:space="preserve"> </w:t>
      </w:r>
      <w:r w:rsidRPr="005013E9">
        <w:rPr>
          <w:szCs w:val="24"/>
          <w:lang w:val="de-DE"/>
        </w:rPr>
        <w:t>документације:</w:t>
      </w:r>
    </w:p>
    <w:p w14:paraId="6000DA31" w14:textId="77777777" w:rsidR="00C62AA7" w:rsidRPr="006242FD" w:rsidRDefault="00C62AA7" w:rsidP="00C62AA7">
      <w:pPr>
        <w:pStyle w:val="Title"/>
        <w:rPr>
          <w:b w:val="0"/>
          <w:szCs w:val="24"/>
          <w:lang w:val="ru-RU"/>
        </w:rPr>
      </w:pP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t xml:space="preserve">    </w:t>
      </w:r>
      <w:r w:rsidRPr="006242FD">
        <w:rPr>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344056" w:rsidRPr="002503ED" w14:paraId="7295B808" w14:textId="77777777" w:rsidTr="00A20ECE">
        <w:tc>
          <w:tcPr>
            <w:tcW w:w="564" w:type="dxa"/>
          </w:tcPr>
          <w:p w14:paraId="1BBF84FC"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1D5D82B4" w14:textId="77777777" w:rsidR="00344056" w:rsidRPr="00C62AA7" w:rsidRDefault="00344056" w:rsidP="00A20ECE">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276BEDFD" w14:textId="77777777" w:rsidR="00344056" w:rsidRPr="00053D58" w:rsidRDefault="00344056" w:rsidP="00A20ECE">
            <w:pPr>
              <w:tabs>
                <w:tab w:val="left" w:pos="360"/>
                <w:tab w:val="left" w:pos="567"/>
                <w:tab w:val="right" w:leader="dot" w:pos="9639"/>
              </w:tabs>
              <w:jc w:val="center"/>
              <w:rPr>
                <w:sz w:val="24"/>
                <w:szCs w:val="24"/>
              </w:rPr>
            </w:pPr>
            <w:r>
              <w:rPr>
                <w:sz w:val="24"/>
                <w:szCs w:val="24"/>
              </w:rPr>
              <w:t>3</w:t>
            </w:r>
          </w:p>
        </w:tc>
      </w:tr>
      <w:tr w:rsidR="00344056" w:rsidRPr="002503ED" w14:paraId="40A56C83" w14:textId="77777777" w:rsidTr="00A20ECE">
        <w:tc>
          <w:tcPr>
            <w:tcW w:w="564" w:type="dxa"/>
          </w:tcPr>
          <w:p w14:paraId="74C202CA"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51F1F133" w14:textId="77777777" w:rsidR="00344056" w:rsidRPr="00C62AA7" w:rsidRDefault="00344056" w:rsidP="00A20ECE">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49BF0812" w14:textId="77777777" w:rsidR="00344056" w:rsidRPr="00053D58" w:rsidRDefault="00344056" w:rsidP="00A20ECE">
            <w:pPr>
              <w:tabs>
                <w:tab w:val="left" w:pos="360"/>
                <w:tab w:val="left" w:pos="567"/>
                <w:tab w:val="right" w:leader="dot" w:pos="9639"/>
              </w:tabs>
              <w:jc w:val="center"/>
              <w:rPr>
                <w:sz w:val="24"/>
                <w:szCs w:val="24"/>
              </w:rPr>
            </w:pPr>
            <w:r>
              <w:rPr>
                <w:sz w:val="24"/>
                <w:szCs w:val="24"/>
              </w:rPr>
              <w:t>3</w:t>
            </w:r>
          </w:p>
        </w:tc>
      </w:tr>
      <w:tr w:rsidR="00344056" w:rsidRPr="002503ED" w14:paraId="15E30326" w14:textId="77777777" w:rsidTr="00A20ECE">
        <w:tc>
          <w:tcPr>
            <w:tcW w:w="564" w:type="dxa"/>
          </w:tcPr>
          <w:p w14:paraId="2540AC7E"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3D261B84" w14:textId="40009C37" w:rsidR="00344056" w:rsidRPr="00442679" w:rsidRDefault="00344056" w:rsidP="002A16F8">
            <w:pPr>
              <w:tabs>
                <w:tab w:val="left" w:pos="317"/>
                <w:tab w:val="left" w:pos="360"/>
                <w:tab w:val="right" w:leader="dot" w:pos="9639"/>
              </w:tabs>
              <w:rPr>
                <w:rFonts w:cs="Arial"/>
                <w:sz w:val="24"/>
                <w:szCs w:val="24"/>
              </w:rPr>
            </w:pPr>
            <w:r>
              <w:rPr>
                <w:rFonts w:cs="Arial"/>
                <w:sz w:val="24"/>
                <w:szCs w:val="24"/>
                <w:lang w:val="sr-Cyrl-RS"/>
              </w:rPr>
              <w:t xml:space="preserve"> </w:t>
            </w:r>
            <w:r w:rsidR="002A16F8">
              <w:rPr>
                <w:rFonts w:cs="Arial"/>
                <w:sz w:val="24"/>
                <w:szCs w:val="24"/>
                <w:lang w:val="sr-Cyrl-RS"/>
              </w:rPr>
              <w:t>Техничка спецификација</w:t>
            </w:r>
          </w:p>
        </w:tc>
        <w:tc>
          <w:tcPr>
            <w:tcW w:w="810" w:type="dxa"/>
          </w:tcPr>
          <w:p w14:paraId="79FA6433" w14:textId="77777777" w:rsidR="00344056" w:rsidRPr="00C62AA7" w:rsidRDefault="00344056" w:rsidP="00A20ECE">
            <w:pPr>
              <w:tabs>
                <w:tab w:val="left" w:pos="360"/>
                <w:tab w:val="left" w:pos="567"/>
                <w:tab w:val="right" w:leader="dot" w:pos="9639"/>
              </w:tabs>
              <w:jc w:val="center"/>
              <w:rPr>
                <w:sz w:val="24"/>
                <w:szCs w:val="24"/>
                <w:lang w:val="sr-Cyrl-RS"/>
              </w:rPr>
            </w:pPr>
            <w:r>
              <w:rPr>
                <w:sz w:val="24"/>
                <w:szCs w:val="24"/>
                <w:lang w:val="sr-Cyrl-RS"/>
              </w:rPr>
              <w:t>4</w:t>
            </w:r>
          </w:p>
        </w:tc>
      </w:tr>
      <w:tr w:rsidR="00344056" w:rsidRPr="002503ED" w14:paraId="6D822D0F" w14:textId="77777777" w:rsidTr="00A20ECE">
        <w:tc>
          <w:tcPr>
            <w:tcW w:w="564" w:type="dxa"/>
          </w:tcPr>
          <w:p w14:paraId="40FC7DC7"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3172253E" w14:textId="77777777" w:rsidR="00344056" w:rsidRPr="00C62AA7" w:rsidRDefault="00344056" w:rsidP="00A20ECE">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030B8F39" w14:textId="78544947" w:rsidR="00344056" w:rsidRPr="008610EB" w:rsidRDefault="002A16F8" w:rsidP="00A20ECE">
            <w:pPr>
              <w:tabs>
                <w:tab w:val="left" w:pos="360"/>
                <w:tab w:val="left" w:pos="567"/>
                <w:tab w:val="right" w:leader="dot" w:pos="9639"/>
              </w:tabs>
              <w:jc w:val="center"/>
              <w:rPr>
                <w:sz w:val="24"/>
                <w:szCs w:val="24"/>
                <w:lang w:val="sr-Cyrl-RS"/>
              </w:rPr>
            </w:pPr>
            <w:r>
              <w:rPr>
                <w:sz w:val="24"/>
                <w:szCs w:val="24"/>
                <w:lang w:val="sr-Cyrl-RS"/>
              </w:rPr>
              <w:t>16</w:t>
            </w:r>
          </w:p>
        </w:tc>
      </w:tr>
      <w:tr w:rsidR="00344056" w:rsidRPr="002503ED" w14:paraId="60AB1635" w14:textId="77777777" w:rsidTr="00A20ECE">
        <w:tc>
          <w:tcPr>
            <w:tcW w:w="564" w:type="dxa"/>
          </w:tcPr>
          <w:p w14:paraId="360790DD"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B4D34CB" w14:textId="77777777" w:rsidR="00344056" w:rsidRPr="00C62AA7" w:rsidRDefault="00344056" w:rsidP="00A20ECE">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3BEF26AA" w14:textId="771D9E92" w:rsidR="00344056" w:rsidRPr="008610EB" w:rsidRDefault="002A16F8" w:rsidP="008610EB">
            <w:pPr>
              <w:tabs>
                <w:tab w:val="left" w:pos="360"/>
                <w:tab w:val="left" w:pos="567"/>
                <w:tab w:val="right" w:leader="dot" w:pos="9639"/>
              </w:tabs>
              <w:jc w:val="center"/>
              <w:rPr>
                <w:sz w:val="24"/>
                <w:szCs w:val="24"/>
                <w:lang w:val="sr-Cyrl-RS"/>
              </w:rPr>
            </w:pPr>
            <w:r>
              <w:rPr>
                <w:sz w:val="24"/>
                <w:szCs w:val="24"/>
                <w:lang w:val="sr-Cyrl-RS"/>
              </w:rPr>
              <w:t>22</w:t>
            </w:r>
          </w:p>
        </w:tc>
      </w:tr>
      <w:tr w:rsidR="00344056" w:rsidRPr="002503ED" w14:paraId="4EAF6B85" w14:textId="77777777" w:rsidTr="00A20ECE">
        <w:tc>
          <w:tcPr>
            <w:tcW w:w="564" w:type="dxa"/>
          </w:tcPr>
          <w:p w14:paraId="1E7FCFEA"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285803A0" w14:textId="77777777" w:rsidR="00344056" w:rsidRPr="00C62AA7" w:rsidRDefault="00344056" w:rsidP="00A20ECE">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538FCCC4" w14:textId="16FFE3B3" w:rsidR="00344056" w:rsidRPr="008610EB" w:rsidRDefault="002A16F8" w:rsidP="008610EB">
            <w:pPr>
              <w:tabs>
                <w:tab w:val="left" w:pos="360"/>
                <w:tab w:val="left" w:pos="567"/>
                <w:tab w:val="right" w:leader="dot" w:pos="9639"/>
              </w:tabs>
              <w:jc w:val="center"/>
              <w:rPr>
                <w:sz w:val="24"/>
                <w:szCs w:val="24"/>
                <w:lang w:val="sr-Cyrl-RS"/>
              </w:rPr>
            </w:pPr>
            <w:r>
              <w:rPr>
                <w:sz w:val="24"/>
                <w:szCs w:val="24"/>
                <w:lang w:val="sr-Cyrl-RS"/>
              </w:rPr>
              <w:t>23</w:t>
            </w:r>
          </w:p>
        </w:tc>
      </w:tr>
      <w:tr w:rsidR="00344056" w:rsidRPr="002503ED" w14:paraId="5C0C8C60" w14:textId="77777777" w:rsidTr="00A20ECE">
        <w:tc>
          <w:tcPr>
            <w:tcW w:w="564" w:type="dxa"/>
          </w:tcPr>
          <w:p w14:paraId="3ABCB1DF" w14:textId="77777777" w:rsidR="00344056" w:rsidRPr="00C62AA7" w:rsidRDefault="00344056" w:rsidP="00A20ECE">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740088B5" w14:textId="2E2E42A2" w:rsidR="00344056" w:rsidRPr="00C62AA7" w:rsidRDefault="00344056" w:rsidP="00D35C07">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Pr>
                <w:rFonts w:cs="Arial"/>
                <w:sz w:val="24"/>
                <w:szCs w:val="24"/>
                <w:lang w:val="sr-Cyrl-RS"/>
              </w:rPr>
              <w:t>–</w:t>
            </w:r>
            <w:r w:rsidRPr="00C62AA7">
              <w:rPr>
                <w:rFonts w:cs="Arial"/>
                <w:sz w:val="24"/>
                <w:szCs w:val="24"/>
                <w:lang w:val="sr-Cyrl-RS"/>
              </w:rPr>
              <w:t xml:space="preserve"> </w:t>
            </w:r>
            <w:r w:rsidR="00D35C07">
              <w:rPr>
                <w:rFonts w:cs="Arial"/>
                <w:sz w:val="24"/>
                <w:szCs w:val="24"/>
                <w:lang w:val="sr-Cyrl-RS"/>
              </w:rPr>
              <w:t>10</w:t>
            </w:r>
            <w:r w:rsidRPr="00C62AA7">
              <w:rPr>
                <w:rFonts w:cs="Arial"/>
                <w:sz w:val="24"/>
                <w:szCs w:val="24"/>
                <w:lang w:val="sr-Cyrl-RS"/>
              </w:rPr>
              <w:t>)</w:t>
            </w:r>
          </w:p>
        </w:tc>
        <w:tc>
          <w:tcPr>
            <w:tcW w:w="810" w:type="dxa"/>
          </w:tcPr>
          <w:p w14:paraId="538979A5" w14:textId="76AF9550" w:rsidR="00344056" w:rsidRPr="008610EB" w:rsidRDefault="002A16F8" w:rsidP="008610EB">
            <w:pPr>
              <w:tabs>
                <w:tab w:val="left" w:pos="360"/>
                <w:tab w:val="left" w:pos="567"/>
                <w:tab w:val="right" w:leader="dot" w:pos="9639"/>
              </w:tabs>
              <w:jc w:val="center"/>
              <w:rPr>
                <w:sz w:val="24"/>
                <w:szCs w:val="24"/>
                <w:lang w:val="sr-Cyrl-RS"/>
              </w:rPr>
            </w:pPr>
            <w:r>
              <w:rPr>
                <w:sz w:val="24"/>
                <w:szCs w:val="24"/>
                <w:lang w:val="sr-Cyrl-RS"/>
              </w:rPr>
              <w:t>43</w:t>
            </w:r>
          </w:p>
        </w:tc>
      </w:tr>
      <w:tr w:rsidR="00344056" w:rsidRPr="002503ED" w14:paraId="1C8601AC" w14:textId="77777777" w:rsidTr="00CD0397">
        <w:trPr>
          <w:trHeight w:val="413"/>
        </w:trPr>
        <w:tc>
          <w:tcPr>
            <w:tcW w:w="564" w:type="dxa"/>
            <w:tcBorders>
              <w:bottom w:val="single" w:sz="4" w:space="0" w:color="auto"/>
            </w:tcBorders>
          </w:tcPr>
          <w:p w14:paraId="68722C1E" w14:textId="77777777" w:rsidR="00344056" w:rsidRPr="00C62AA7" w:rsidRDefault="00344056" w:rsidP="00A20ECE">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Borders>
              <w:bottom w:val="single" w:sz="4" w:space="0" w:color="auto"/>
            </w:tcBorders>
          </w:tcPr>
          <w:p w14:paraId="7F1374A7" w14:textId="77777777" w:rsidR="00344056" w:rsidRPr="00C62AA7" w:rsidRDefault="00344056" w:rsidP="008610EB">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sidR="008610EB">
              <w:rPr>
                <w:rFonts w:cs="Arial"/>
                <w:sz w:val="24"/>
                <w:szCs w:val="24"/>
                <w:lang w:val="sr-Cyrl-RS"/>
              </w:rPr>
              <w:t>оквирног споразума</w:t>
            </w:r>
          </w:p>
        </w:tc>
        <w:tc>
          <w:tcPr>
            <w:tcW w:w="810" w:type="dxa"/>
            <w:tcBorders>
              <w:bottom w:val="single" w:sz="4" w:space="0" w:color="auto"/>
            </w:tcBorders>
          </w:tcPr>
          <w:p w14:paraId="286F313E" w14:textId="0F27E3B3" w:rsidR="00344056" w:rsidRPr="008610EB" w:rsidRDefault="002A16F8" w:rsidP="00A20ECE">
            <w:pPr>
              <w:tabs>
                <w:tab w:val="left" w:pos="360"/>
                <w:tab w:val="left" w:pos="567"/>
                <w:tab w:val="right" w:leader="dot" w:pos="9639"/>
              </w:tabs>
              <w:jc w:val="center"/>
              <w:rPr>
                <w:sz w:val="24"/>
                <w:szCs w:val="24"/>
                <w:lang w:val="sr-Cyrl-RS"/>
              </w:rPr>
            </w:pPr>
            <w:r>
              <w:rPr>
                <w:sz w:val="24"/>
                <w:szCs w:val="24"/>
                <w:lang w:val="sr-Cyrl-RS"/>
              </w:rPr>
              <w:t>66</w:t>
            </w:r>
          </w:p>
          <w:p w14:paraId="4CC0D3B1" w14:textId="77777777" w:rsidR="008610EB" w:rsidRPr="00E3045E" w:rsidRDefault="008610EB" w:rsidP="00A20ECE">
            <w:pPr>
              <w:tabs>
                <w:tab w:val="left" w:pos="360"/>
                <w:tab w:val="left" w:pos="567"/>
                <w:tab w:val="right" w:leader="dot" w:pos="9639"/>
              </w:tabs>
              <w:jc w:val="center"/>
              <w:rPr>
                <w:sz w:val="24"/>
                <w:szCs w:val="24"/>
                <w:lang w:val="sr-Cyrl-RS"/>
              </w:rPr>
            </w:pPr>
          </w:p>
        </w:tc>
      </w:tr>
    </w:tbl>
    <w:p w14:paraId="0BFDED2B" w14:textId="77777777" w:rsidR="009D3699" w:rsidRPr="006242FD" w:rsidRDefault="009D3699" w:rsidP="000C50A0">
      <w:pPr>
        <w:pStyle w:val="BodyText"/>
        <w:spacing w:before="0"/>
        <w:rPr>
          <w:rFonts w:cs="Arial"/>
          <w:b/>
          <w:spacing w:val="80"/>
          <w:szCs w:val="24"/>
          <w:highlight w:val="yellow"/>
        </w:rPr>
      </w:pPr>
    </w:p>
    <w:p w14:paraId="27802F7D" w14:textId="408B8C65" w:rsidR="00F5264D" w:rsidRPr="008B5097" w:rsidRDefault="0094209E" w:rsidP="0094209E">
      <w:pPr>
        <w:jc w:val="center"/>
        <w:rPr>
          <w:rFonts w:cs="Arial"/>
          <w:color w:val="548DD4" w:themeColor="text2" w:themeTint="99"/>
          <w:sz w:val="24"/>
          <w:szCs w:val="24"/>
        </w:rPr>
      </w:pPr>
      <w:r>
        <w:rPr>
          <w:rFonts w:cs="Arial"/>
          <w:bCs/>
          <w:noProof/>
          <w:sz w:val="24"/>
          <w:szCs w:val="24"/>
        </w:rPr>
        <w:t xml:space="preserve">                                                                  </w:t>
      </w:r>
      <w:r w:rsidR="00C53AC6" w:rsidRPr="006242FD">
        <w:rPr>
          <w:rFonts w:cs="Arial"/>
          <w:bCs/>
          <w:noProof/>
          <w:sz w:val="24"/>
          <w:szCs w:val="24"/>
          <w:lang w:val="sr-Cyrl-CS"/>
        </w:rPr>
        <w:t xml:space="preserve">Укупан број страна документације: </w:t>
      </w:r>
      <w:r w:rsidR="00562224">
        <w:rPr>
          <w:rFonts w:cs="Arial"/>
          <w:bCs/>
          <w:noProof/>
          <w:sz w:val="24"/>
          <w:szCs w:val="24"/>
          <w:lang w:val="sr-Cyrl-CS"/>
        </w:rPr>
        <w:t>8</w:t>
      </w:r>
      <w:r w:rsidR="008B5097">
        <w:rPr>
          <w:rFonts w:cs="Arial"/>
          <w:bCs/>
          <w:noProof/>
          <w:sz w:val="24"/>
          <w:szCs w:val="24"/>
        </w:rPr>
        <w:t>2</w:t>
      </w:r>
    </w:p>
    <w:p w14:paraId="7BAA8FF8" w14:textId="77777777" w:rsidR="001853E1" w:rsidRPr="006242FD" w:rsidRDefault="001853E1" w:rsidP="000C50A0">
      <w:pPr>
        <w:pStyle w:val="BodyText"/>
        <w:spacing w:before="0"/>
        <w:rPr>
          <w:rFonts w:cs="Arial"/>
          <w:szCs w:val="24"/>
        </w:rPr>
      </w:pPr>
    </w:p>
    <w:p w14:paraId="59621AD2" w14:textId="77777777" w:rsidR="00FA0E61" w:rsidRPr="006242FD" w:rsidRDefault="00473AD5" w:rsidP="005F6488">
      <w:pPr>
        <w:pStyle w:val="Heading10"/>
        <w:numPr>
          <w:ilvl w:val="0"/>
          <w:numId w:val="15"/>
        </w:numPr>
        <w:rPr>
          <w:rFonts w:cs="Arial"/>
          <w:sz w:val="24"/>
          <w:szCs w:val="24"/>
          <w:lang w:val="en-US"/>
        </w:rPr>
      </w:pPr>
      <w:r w:rsidRPr="006242FD">
        <w:rPr>
          <w:rFonts w:cs="Arial"/>
          <w:sz w:val="24"/>
          <w:szCs w:val="24"/>
          <w:lang w:val="ru-RU"/>
        </w:rPr>
        <w:br w:type="page"/>
      </w:r>
      <w:bookmarkStart w:id="13" w:name="_Toc430335136"/>
      <w:bookmarkStart w:id="14" w:name="_Toc442559876"/>
      <w:bookmarkStart w:id="15" w:name="_Toc427817447"/>
      <w:r w:rsidR="00FA0E61" w:rsidRPr="006242FD">
        <w:rPr>
          <w:rFonts w:cs="Arial"/>
          <w:sz w:val="24"/>
          <w:szCs w:val="24"/>
        </w:rPr>
        <w:lastRenderedPageBreak/>
        <w:t>ОПШТИ ПОДАЦИ О ЈАВНОЈ НАБАВЦИ</w:t>
      </w:r>
      <w:bookmarkEnd w:id="13"/>
      <w:bookmarkEnd w:id="14"/>
    </w:p>
    <w:p w14:paraId="23ABE2B3" w14:textId="77777777" w:rsidR="004276AD" w:rsidRPr="006242FD"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6242FD" w14:paraId="112B3E7D" w14:textId="77777777" w:rsidTr="00827A31">
        <w:tc>
          <w:tcPr>
            <w:tcW w:w="2954" w:type="dxa"/>
            <w:shd w:val="clear" w:color="auto" w:fill="auto"/>
          </w:tcPr>
          <w:p w14:paraId="1424C2E6" w14:textId="77777777" w:rsidR="002E12CC" w:rsidRPr="006242FD" w:rsidRDefault="002E12CC" w:rsidP="004276AD">
            <w:pPr>
              <w:autoSpaceDE w:val="0"/>
              <w:autoSpaceDN w:val="0"/>
              <w:adjustRightInd w:val="0"/>
              <w:jc w:val="center"/>
              <w:rPr>
                <w:rFonts w:eastAsia="TimesNewRomanPSMT" w:cs="Arial"/>
                <w:bCs/>
                <w:sz w:val="24"/>
                <w:szCs w:val="24"/>
              </w:rPr>
            </w:pPr>
          </w:p>
          <w:p w14:paraId="49863E3A" w14:textId="77777777" w:rsidR="004276AD" w:rsidRDefault="004276AD" w:rsidP="00344056">
            <w:pPr>
              <w:autoSpaceDE w:val="0"/>
              <w:autoSpaceDN w:val="0"/>
              <w:adjustRightInd w:val="0"/>
              <w:jc w:val="center"/>
              <w:rPr>
                <w:rFonts w:eastAsia="TimesNewRomanPSMT" w:cs="Arial"/>
                <w:bCs/>
                <w:sz w:val="24"/>
                <w:szCs w:val="24"/>
                <w:lang w:val="sr-Cyrl-RS"/>
              </w:rPr>
            </w:pPr>
            <w:r w:rsidRPr="006242FD">
              <w:rPr>
                <w:rFonts w:eastAsia="TimesNewRomanPSMT" w:cs="Arial"/>
                <w:bCs/>
                <w:sz w:val="24"/>
                <w:szCs w:val="24"/>
              </w:rPr>
              <w:t xml:space="preserve">Назив и адреса </w:t>
            </w:r>
            <w:r w:rsidR="000A4C18" w:rsidRPr="006242FD">
              <w:rPr>
                <w:rFonts w:eastAsia="TimesNewRomanPSMT" w:cs="Arial"/>
                <w:bCs/>
                <w:sz w:val="24"/>
                <w:szCs w:val="24"/>
                <w:lang w:val="sr-Cyrl-RS"/>
              </w:rPr>
              <w:t>Наручиоца</w:t>
            </w:r>
          </w:p>
          <w:p w14:paraId="6155AB2C" w14:textId="7BBAB12D" w:rsidR="00484F58" w:rsidRPr="006242FD" w:rsidRDefault="00484F58" w:rsidP="00344056">
            <w:pPr>
              <w:autoSpaceDE w:val="0"/>
              <w:autoSpaceDN w:val="0"/>
              <w:adjustRightInd w:val="0"/>
              <w:jc w:val="center"/>
              <w:rPr>
                <w:rFonts w:eastAsia="TimesNewRomanPSMT" w:cs="Arial"/>
                <w:bCs/>
                <w:sz w:val="24"/>
                <w:szCs w:val="24"/>
                <w:lang w:val="sr-Cyrl-RS"/>
              </w:rPr>
            </w:pPr>
            <w:r w:rsidRPr="00484F58">
              <w:rPr>
                <w:rFonts w:eastAsia="TimesNewRomanPSMT" w:cs="Arial"/>
                <w:bCs/>
                <w:sz w:val="24"/>
                <w:szCs w:val="24"/>
                <w:lang w:val="sr-Cyrl-RS"/>
              </w:rPr>
              <w:t>Скраћени назив</w:t>
            </w:r>
            <w:r w:rsidR="007B1185">
              <w:rPr>
                <w:rFonts w:eastAsia="TimesNewRomanPSMT" w:cs="Arial"/>
                <w:bCs/>
                <w:sz w:val="24"/>
                <w:szCs w:val="24"/>
                <w:lang w:val="sr-Cyrl-RS"/>
              </w:rPr>
              <w:t>:</w:t>
            </w:r>
          </w:p>
        </w:tc>
        <w:tc>
          <w:tcPr>
            <w:tcW w:w="6065" w:type="dxa"/>
            <w:shd w:val="clear" w:color="auto" w:fill="auto"/>
          </w:tcPr>
          <w:p w14:paraId="2E94AAFA" w14:textId="77777777" w:rsidR="004276AD" w:rsidRPr="006242FD" w:rsidRDefault="004276AD" w:rsidP="004276AD">
            <w:pPr>
              <w:suppressAutoHyphens/>
              <w:spacing w:line="100" w:lineRule="atLeast"/>
              <w:jc w:val="center"/>
              <w:rPr>
                <w:rFonts w:cs="Arial"/>
                <w:sz w:val="24"/>
                <w:szCs w:val="24"/>
              </w:rPr>
            </w:pPr>
            <w:r w:rsidRPr="006242FD">
              <w:rPr>
                <w:rFonts w:cs="Arial"/>
                <w:sz w:val="24"/>
                <w:szCs w:val="24"/>
              </w:rPr>
              <w:t>Јавно предузеће „Електропривреда Србије“ Београд,</w:t>
            </w:r>
          </w:p>
          <w:p w14:paraId="186FF331" w14:textId="77777777" w:rsidR="004276AD" w:rsidRPr="006242FD" w:rsidRDefault="004276AD" w:rsidP="004276AD">
            <w:pPr>
              <w:suppressAutoHyphens/>
              <w:spacing w:line="100" w:lineRule="atLeast"/>
              <w:jc w:val="center"/>
              <w:rPr>
                <w:rFonts w:cs="Arial"/>
                <w:sz w:val="24"/>
                <w:szCs w:val="24"/>
              </w:rPr>
            </w:pPr>
            <w:r w:rsidRPr="006242FD">
              <w:rPr>
                <w:rFonts w:cs="Arial"/>
                <w:sz w:val="24"/>
                <w:szCs w:val="24"/>
              </w:rPr>
              <w:t>Улица царице Милице бр.2, 11000 Београд</w:t>
            </w:r>
          </w:p>
          <w:p w14:paraId="19D16563" w14:textId="333EFC64" w:rsidR="002E12CC" w:rsidRPr="006242FD" w:rsidRDefault="00484F58" w:rsidP="002E12CC">
            <w:pPr>
              <w:suppressAutoHyphens/>
              <w:spacing w:line="100" w:lineRule="atLeast"/>
              <w:jc w:val="center"/>
              <w:rPr>
                <w:rFonts w:cs="Arial"/>
                <w:color w:val="00B0F0"/>
                <w:sz w:val="24"/>
                <w:szCs w:val="24"/>
                <w:lang w:val="sr-Cyrl-RS"/>
              </w:rPr>
            </w:pPr>
            <w:r w:rsidRPr="00484F58">
              <w:rPr>
                <w:rFonts w:cs="Arial"/>
                <w:sz w:val="24"/>
                <w:szCs w:val="24"/>
                <w:lang w:val="sr-Cyrl-RS"/>
              </w:rPr>
              <w:t>ЈП ЕПС</w:t>
            </w:r>
          </w:p>
        </w:tc>
      </w:tr>
      <w:tr w:rsidR="004276AD" w:rsidRPr="006242FD" w14:paraId="0DAFE9E2" w14:textId="77777777" w:rsidTr="00827A31">
        <w:tc>
          <w:tcPr>
            <w:tcW w:w="2954" w:type="dxa"/>
            <w:shd w:val="clear" w:color="auto" w:fill="auto"/>
          </w:tcPr>
          <w:p w14:paraId="43090BBD"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Интернет страница Наручиоца</w:t>
            </w:r>
          </w:p>
        </w:tc>
        <w:tc>
          <w:tcPr>
            <w:tcW w:w="6065" w:type="dxa"/>
            <w:shd w:val="clear" w:color="auto" w:fill="auto"/>
          </w:tcPr>
          <w:p w14:paraId="4D1432B1" w14:textId="77777777" w:rsidR="004276AD" w:rsidRPr="006242FD" w:rsidRDefault="004B71D4"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6242FD">
                <w:rPr>
                  <w:rStyle w:val="Hyperlink"/>
                  <w:rFonts w:eastAsia="Arial Unicode MS" w:cs="Arial"/>
                  <w:color w:val="00B0F0"/>
                  <w:kern w:val="1"/>
                  <w:sz w:val="24"/>
                  <w:szCs w:val="24"/>
                  <w:lang w:eastAsia="ar-SA"/>
                </w:rPr>
                <w:t>www.eps.rs</w:t>
              </w:r>
            </w:hyperlink>
          </w:p>
          <w:p w14:paraId="1AE992C2" w14:textId="77777777" w:rsidR="002E12CC" w:rsidRPr="006242FD" w:rsidRDefault="002E12CC" w:rsidP="004276AD">
            <w:pPr>
              <w:autoSpaceDE w:val="0"/>
              <w:autoSpaceDN w:val="0"/>
              <w:adjustRightInd w:val="0"/>
              <w:jc w:val="center"/>
              <w:rPr>
                <w:rFonts w:eastAsia="TimesNewRomanPSMT" w:cs="Arial"/>
                <w:bCs/>
                <w:color w:val="FF0000"/>
                <w:sz w:val="24"/>
                <w:szCs w:val="24"/>
              </w:rPr>
            </w:pPr>
          </w:p>
        </w:tc>
      </w:tr>
      <w:tr w:rsidR="004276AD" w:rsidRPr="006242FD" w14:paraId="40535186" w14:textId="77777777" w:rsidTr="00827A31">
        <w:tc>
          <w:tcPr>
            <w:tcW w:w="2954" w:type="dxa"/>
            <w:shd w:val="clear" w:color="auto" w:fill="auto"/>
          </w:tcPr>
          <w:p w14:paraId="30AC2891"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Врста поступка</w:t>
            </w:r>
          </w:p>
        </w:tc>
        <w:tc>
          <w:tcPr>
            <w:tcW w:w="6065" w:type="dxa"/>
            <w:shd w:val="clear" w:color="auto" w:fill="auto"/>
            <w:vAlign w:val="center"/>
          </w:tcPr>
          <w:p w14:paraId="579D159F" w14:textId="77777777" w:rsidR="004276AD" w:rsidRPr="006242FD" w:rsidRDefault="00010E49" w:rsidP="004276AD">
            <w:pPr>
              <w:autoSpaceDE w:val="0"/>
              <w:autoSpaceDN w:val="0"/>
              <w:adjustRightInd w:val="0"/>
              <w:jc w:val="center"/>
              <w:rPr>
                <w:rFonts w:eastAsia="TimesNewRomanPSMT" w:cs="Arial"/>
                <w:bCs/>
                <w:sz w:val="24"/>
                <w:szCs w:val="24"/>
                <w:lang w:val="sr-Cyrl-RS"/>
              </w:rPr>
            </w:pPr>
            <w:r w:rsidRPr="006242FD">
              <w:rPr>
                <w:rFonts w:eastAsia="TimesNewRomanPSMT" w:cs="Arial"/>
                <w:bCs/>
                <w:sz w:val="24"/>
                <w:szCs w:val="24"/>
                <w:lang w:val="sr-Cyrl-RS"/>
              </w:rPr>
              <w:t>Отворени поступак</w:t>
            </w:r>
          </w:p>
        </w:tc>
      </w:tr>
      <w:tr w:rsidR="004276AD" w:rsidRPr="006242FD" w14:paraId="267502EE" w14:textId="77777777" w:rsidTr="00827A31">
        <w:trPr>
          <w:trHeight w:val="575"/>
        </w:trPr>
        <w:tc>
          <w:tcPr>
            <w:tcW w:w="2954" w:type="dxa"/>
            <w:shd w:val="clear" w:color="auto" w:fill="auto"/>
          </w:tcPr>
          <w:p w14:paraId="576B5693"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Предмет јавне набавке</w:t>
            </w:r>
          </w:p>
        </w:tc>
        <w:tc>
          <w:tcPr>
            <w:tcW w:w="6065" w:type="dxa"/>
            <w:shd w:val="clear" w:color="auto" w:fill="auto"/>
          </w:tcPr>
          <w:p w14:paraId="4BE51786" w14:textId="4304C178" w:rsidR="00781DD1" w:rsidRDefault="004276AD" w:rsidP="00781DD1">
            <w:pPr>
              <w:pStyle w:val="Heading10"/>
              <w:jc w:val="center"/>
              <w:rPr>
                <w:rFonts w:cs="Arial"/>
                <w:b w:val="0"/>
                <w:sz w:val="24"/>
                <w:szCs w:val="24"/>
                <w:lang w:val="sr-Cyrl-RS"/>
              </w:rPr>
            </w:pPr>
            <w:bookmarkStart w:id="16" w:name="_Toc442559877"/>
            <w:r w:rsidRPr="006242FD">
              <w:rPr>
                <w:rFonts w:cs="Arial"/>
                <w:b w:val="0"/>
                <w:sz w:val="24"/>
                <w:szCs w:val="24"/>
              </w:rPr>
              <w:t xml:space="preserve"> </w:t>
            </w:r>
            <w:r w:rsidR="00FD1A7C">
              <w:rPr>
                <w:rFonts w:cs="Arial"/>
                <w:b w:val="0"/>
                <w:sz w:val="24"/>
                <w:szCs w:val="24"/>
                <w:lang w:val="sr-Cyrl-RS"/>
              </w:rPr>
              <w:t>доб</w:t>
            </w:r>
            <w:r w:rsidR="000F36E3">
              <w:rPr>
                <w:rFonts w:cs="Arial"/>
                <w:b w:val="0"/>
                <w:sz w:val="24"/>
                <w:szCs w:val="24"/>
                <w:lang w:val="sr-Cyrl-RS"/>
              </w:rPr>
              <w:t>ра</w:t>
            </w:r>
            <w:r w:rsidRPr="006242FD">
              <w:rPr>
                <w:rFonts w:cs="Arial"/>
                <w:b w:val="0"/>
                <w:sz w:val="24"/>
                <w:szCs w:val="24"/>
              </w:rPr>
              <w:t>:</w:t>
            </w:r>
            <w:bookmarkEnd w:id="16"/>
          </w:p>
          <w:p w14:paraId="2EC44C84" w14:textId="12B4B233" w:rsidR="004276AD" w:rsidRPr="006242FD" w:rsidRDefault="000F36E3" w:rsidP="00781DD1">
            <w:pPr>
              <w:pStyle w:val="Heading10"/>
              <w:jc w:val="center"/>
              <w:rPr>
                <w:rFonts w:cs="Arial"/>
                <w:b w:val="0"/>
                <w:sz w:val="24"/>
                <w:szCs w:val="24"/>
                <w:lang w:val="sr-Cyrl-RS"/>
              </w:rPr>
            </w:pPr>
            <w:r>
              <w:rPr>
                <w:rFonts w:cs="Arial"/>
                <w:b w:val="0"/>
                <w:sz w:val="24"/>
                <w:szCs w:val="24"/>
                <w:lang w:val="sr-Cyrl-RS"/>
              </w:rPr>
              <w:t>„</w:t>
            </w:r>
            <w:r w:rsidR="00F43A0D">
              <w:rPr>
                <w:rFonts w:cs="Arial"/>
                <w:b w:val="0"/>
                <w:sz w:val="24"/>
                <w:szCs w:val="24"/>
                <w:lang w:val="sr-Cyrl-RS"/>
              </w:rPr>
              <w:t>Уља, мазива и антифриз за путничка возила за потребе ТЦ ЈП ЕПС</w:t>
            </w:r>
            <w:r>
              <w:rPr>
                <w:rFonts w:cs="Arial"/>
                <w:b w:val="0"/>
                <w:sz w:val="24"/>
                <w:szCs w:val="24"/>
                <w:lang w:val="sr-Cyrl-RS"/>
              </w:rPr>
              <w:t>“</w:t>
            </w:r>
          </w:p>
          <w:p w14:paraId="3BB83FD1" w14:textId="77777777" w:rsidR="004276AD" w:rsidRPr="006242FD" w:rsidRDefault="004276AD" w:rsidP="004276AD">
            <w:pPr>
              <w:rPr>
                <w:rFonts w:cs="Arial"/>
                <w:sz w:val="24"/>
                <w:szCs w:val="24"/>
              </w:rPr>
            </w:pPr>
          </w:p>
        </w:tc>
      </w:tr>
      <w:tr w:rsidR="002E12CC" w:rsidRPr="006242FD" w14:paraId="22142C49" w14:textId="77777777" w:rsidTr="00827A31">
        <w:trPr>
          <w:trHeight w:val="995"/>
        </w:trPr>
        <w:tc>
          <w:tcPr>
            <w:tcW w:w="2954" w:type="dxa"/>
            <w:shd w:val="clear" w:color="auto" w:fill="auto"/>
          </w:tcPr>
          <w:p w14:paraId="71FE1B4E" w14:textId="77777777" w:rsidR="002E12CC" w:rsidRPr="006242FD" w:rsidRDefault="002E12CC" w:rsidP="002E12CC">
            <w:pPr>
              <w:autoSpaceDE w:val="0"/>
              <w:autoSpaceDN w:val="0"/>
              <w:adjustRightInd w:val="0"/>
              <w:jc w:val="center"/>
              <w:rPr>
                <w:rFonts w:eastAsia="TimesNewRomanPSMT" w:cs="Arial"/>
                <w:bCs/>
                <w:sz w:val="24"/>
                <w:szCs w:val="24"/>
              </w:rPr>
            </w:pPr>
            <w:r w:rsidRPr="006242FD">
              <w:rPr>
                <w:rFonts w:cs="Arial"/>
                <w:sz w:val="24"/>
                <w:szCs w:val="24"/>
              </w:rPr>
              <w:t>Опис сваке партије</w:t>
            </w:r>
          </w:p>
        </w:tc>
        <w:tc>
          <w:tcPr>
            <w:tcW w:w="6065" w:type="dxa"/>
            <w:shd w:val="clear" w:color="auto" w:fill="auto"/>
            <w:vAlign w:val="center"/>
          </w:tcPr>
          <w:p w14:paraId="3C6A7E0A" w14:textId="77777777" w:rsidR="002E12CC" w:rsidRPr="006242FD" w:rsidRDefault="002E12CC" w:rsidP="002E12CC">
            <w:pPr>
              <w:pStyle w:val="ListParagraph"/>
              <w:widowControl w:val="0"/>
              <w:ind w:left="0"/>
              <w:jc w:val="center"/>
              <w:rPr>
                <w:rFonts w:ascii="Arial" w:hAnsi="Arial" w:cs="Arial"/>
                <w:sz w:val="24"/>
                <w:szCs w:val="24"/>
              </w:rPr>
            </w:pPr>
            <w:r w:rsidRPr="006242FD">
              <w:rPr>
                <w:rFonts w:ascii="Arial" w:hAnsi="Arial" w:cs="Arial"/>
                <w:sz w:val="24"/>
                <w:szCs w:val="24"/>
              </w:rPr>
              <w:t>Jавна набавка није обликована по партијама</w:t>
            </w:r>
          </w:p>
          <w:p w14:paraId="5C722577" w14:textId="77777777" w:rsidR="002E12CC" w:rsidRPr="006242FD" w:rsidRDefault="002E12CC" w:rsidP="002E12CC">
            <w:pPr>
              <w:autoSpaceDE w:val="0"/>
              <w:autoSpaceDN w:val="0"/>
              <w:adjustRightInd w:val="0"/>
              <w:ind w:left="252"/>
              <w:jc w:val="center"/>
              <w:rPr>
                <w:rFonts w:eastAsia="TimesNewRomanPSMT" w:cs="Arial"/>
                <w:b/>
                <w:bCs/>
                <w:sz w:val="24"/>
                <w:szCs w:val="24"/>
              </w:rPr>
            </w:pPr>
          </w:p>
        </w:tc>
      </w:tr>
      <w:tr w:rsidR="004276AD" w:rsidRPr="006242FD" w14:paraId="7F52DC9C" w14:textId="77777777" w:rsidTr="00827A31">
        <w:trPr>
          <w:trHeight w:val="594"/>
        </w:trPr>
        <w:tc>
          <w:tcPr>
            <w:tcW w:w="2954" w:type="dxa"/>
            <w:shd w:val="clear" w:color="auto" w:fill="auto"/>
          </w:tcPr>
          <w:p w14:paraId="7AF3AF21"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Циљ поступка</w:t>
            </w:r>
          </w:p>
        </w:tc>
        <w:tc>
          <w:tcPr>
            <w:tcW w:w="6065" w:type="dxa"/>
            <w:shd w:val="clear" w:color="auto" w:fill="auto"/>
          </w:tcPr>
          <w:p w14:paraId="68B7494E" w14:textId="4BB7DDFF" w:rsidR="00B855F1" w:rsidRPr="00B855F1" w:rsidRDefault="004276AD" w:rsidP="00B855F1">
            <w:pPr>
              <w:autoSpaceDE w:val="0"/>
              <w:autoSpaceDN w:val="0"/>
              <w:adjustRightInd w:val="0"/>
              <w:rPr>
                <w:rFonts w:eastAsia="TimesNewRomanPSMT" w:cs="Arial"/>
                <w:bCs/>
                <w:sz w:val="24"/>
                <w:szCs w:val="24"/>
              </w:rPr>
            </w:pPr>
            <w:r w:rsidRPr="006242FD">
              <w:rPr>
                <w:rFonts w:eastAsia="TimesNewRomanPSMT" w:cs="Arial"/>
                <w:bCs/>
                <w:sz w:val="24"/>
                <w:szCs w:val="24"/>
              </w:rPr>
              <w:t xml:space="preserve"> </w:t>
            </w:r>
            <w:r w:rsidR="0018320A" w:rsidRPr="006242FD">
              <w:rPr>
                <w:rFonts w:cs="Arial"/>
                <w:sz w:val="24"/>
                <w:szCs w:val="24"/>
                <w:lang w:val="sr-Cyrl-RS"/>
              </w:rPr>
              <w:t xml:space="preserve">Поступак се спроводи ради закључења Оквирног споразума </w:t>
            </w:r>
            <w:r w:rsidR="00B855F1" w:rsidRPr="00B855F1">
              <w:rPr>
                <w:rFonts w:cs="Arial"/>
                <w:sz w:val="24"/>
                <w:szCs w:val="24"/>
                <w:lang w:val="ru-RU"/>
              </w:rPr>
              <w:t>на период од две године са једним Понуђачем</w:t>
            </w:r>
            <w:r w:rsidR="00B855F1">
              <w:rPr>
                <w:rFonts w:cs="Arial"/>
                <w:sz w:val="24"/>
                <w:szCs w:val="24"/>
                <w:lang w:val="ru-RU"/>
              </w:rPr>
              <w:t>.</w:t>
            </w:r>
          </w:p>
          <w:p w14:paraId="1A0CFD01" w14:textId="67CC5521" w:rsidR="002E12CC" w:rsidRPr="00B855F1" w:rsidRDefault="0018320A" w:rsidP="00B855F1">
            <w:pPr>
              <w:autoSpaceDE w:val="0"/>
              <w:autoSpaceDN w:val="0"/>
              <w:adjustRightInd w:val="0"/>
              <w:rPr>
                <w:rFonts w:eastAsia="TimesNewRomanPSMT" w:cs="Arial"/>
                <w:bCs/>
                <w:sz w:val="24"/>
                <w:szCs w:val="24"/>
                <w:lang w:val="ru-RU"/>
              </w:rPr>
            </w:pPr>
            <w:r w:rsidRPr="006242FD">
              <w:rPr>
                <w:rFonts w:cs="Arial"/>
                <w:sz w:val="24"/>
                <w:szCs w:val="24"/>
                <w:lang w:val="sr-Cyrl-RS"/>
              </w:rPr>
              <w:t>.</w:t>
            </w:r>
            <w:r w:rsidR="00781DD1">
              <w:rPr>
                <w:rFonts w:cs="Arial"/>
                <w:sz w:val="24"/>
                <w:szCs w:val="24"/>
                <w:lang w:val="ru-RU"/>
              </w:rPr>
              <w:t>На основу О</w:t>
            </w:r>
            <w:r w:rsidR="00F42E13" w:rsidRPr="006242FD">
              <w:rPr>
                <w:rFonts w:cs="Arial"/>
                <w:sz w:val="24"/>
                <w:szCs w:val="24"/>
                <w:lang w:val="ru-RU"/>
              </w:rPr>
              <w:t xml:space="preserve">квирног споразума, када настане потреба, Наручилац ће </w:t>
            </w:r>
            <w:r w:rsidR="000F36E3">
              <w:rPr>
                <w:rFonts w:cs="Arial"/>
                <w:sz w:val="24"/>
                <w:szCs w:val="24"/>
                <w:lang w:val="ru-RU"/>
              </w:rPr>
              <w:t>Продавцу</w:t>
            </w:r>
            <w:r w:rsidR="00F42E13" w:rsidRPr="006242FD">
              <w:rPr>
                <w:rFonts w:cs="Arial"/>
                <w:sz w:val="24"/>
                <w:szCs w:val="24"/>
                <w:lang w:val="ru-RU"/>
              </w:rPr>
              <w:t xml:space="preserve"> издавати нар</w:t>
            </w:r>
            <w:r w:rsidR="001626A5" w:rsidRPr="006242FD">
              <w:rPr>
                <w:rFonts w:cs="Arial"/>
                <w:sz w:val="24"/>
                <w:szCs w:val="24"/>
                <w:lang w:val="ru-RU"/>
              </w:rPr>
              <w:t>уџбенице</w:t>
            </w:r>
            <w:r w:rsidR="00F42E13" w:rsidRPr="006242FD">
              <w:rPr>
                <w:rFonts w:cs="Arial"/>
                <w:sz w:val="24"/>
                <w:szCs w:val="24"/>
                <w:lang w:val="ru-RU"/>
              </w:rPr>
              <w:t>.</w:t>
            </w:r>
          </w:p>
        </w:tc>
      </w:tr>
      <w:tr w:rsidR="004276AD" w:rsidRPr="006242FD" w14:paraId="580DA31D" w14:textId="77777777" w:rsidTr="00827A31">
        <w:trPr>
          <w:trHeight w:val="1057"/>
        </w:trPr>
        <w:tc>
          <w:tcPr>
            <w:tcW w:w="2954" w:type="dxa"/>
            <w:shd w:val="clear" w:color="auto" w:fill="auto"/>
          </w:tcPr>
          <w:p w14:paraId="28E6574A" w14:textId="77777777" w:rsidR="004276AD" w:rsidRPr="006242FD" w:rsidRDefault="004276AD" w:rsidP="004276AD">
            <w:pPr>
              <w:autoSpaceDE w:val="0"/>
              <w:autoSpaceDN w:val="0"/>
              <w:adjustRightInd w:val="0"/>
              <w:jc w:val="center"/>
              <w:rPr>
                <w:rFonts w:eastAsia="TimesNewRomanPSMT" w:cs="Arial"/>
                <w:bCs/>
                <w:sz w:val="24"/>
                <w:szCs w:val="24"/>
              </w:rPr>
            </w:pPr>
          </w:p>
          <w:p w14:paraId="27AF8D39"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Контакт</w:t>
            </w:r>
          </w:p>
        </w:tc>
        <w:tc>
          <w:tcPr>
            <w:tcW w:w="6065" w:type="dxa"/>
            <w:shd w:val="clear" w:color="auto" w:fill="auto"/>
            <w:vAlign w:val="center"/>
          </w:tcPr>
          <w:p w14:paraId="14C9874C" w14:textId="7AF4DD62" w:rsidR="00344056" w:rsidRPr="002E12CC" w:rsidRDefault="00344056" w:rsidP="00344056">
            <w:pPr>
              <w:jc w:val="center"/>
              <w:rPr>
                <w:rFonts w:cs="Arial"/>
                <w:i/>
                <w:color w:val="00B0F0"/>
                <w:sz w:val="24"/>
                <w:szCs w:val="24"/>
                <w:lang w:val="sr-Cyrl-RS"/>
              </w:rPr>
            </w:pPr>
            <w:r>
              <w:rPr>
                <w:rFonts w:cs="Arial"/>
                <w:sz w:val="24"/>
                <w:szCs w:val="24"/>
                <w:lang w:val="sr-Cyrl-RS"/>
              </w:rPr>
              <w:t xml:space="preserve">Гордана </w:t>
            </w:r>
            <w:r w:rsidR="00F43A0D">
              <w:rPr>
                <w:rFonts w:cs="Arial"/>
                <w:sz w:val="24"/>
                <w:szCs w:val="24"/>
                <w:lang w:val="sr-Cyrl-RS"/>
              </w:rPr>
              <w:t>Грујић</w:t>
            </w:r>
          </w:p>
          <w:p w14:paraId="12581BF2" w14:textId="16F2891C" w:rsidR="00344056" w:rsidRDefault="00344056" w:rsidP="00344056">
            <w:pPr>
              <w:jc w:val="center"/>
              <w:rPr>
                <w:rStyle w:val="Hyperlink"/>
                <w:color w:val="00B0F0"/>
                <w:lang w:val="sr-Latn-RS"/>
              </w:rPr>
            </w:pPr>
            <w:r w:rsidRPr="00EC5BB4">
              <w:rPr>
                <w:rFonts w:cs="Arial"/>
                <w:sz w:val="24"/>
                <w:szCs w:val="24"/>
              </w:rPr>
              <w:t xml:space="preserve">e-mail: </w:t>
            </w:r>
            <w:hyperlink r:id="rId169" w:history="1">
              <w:r w:rsidR="0071008F" w:rsidRPr="00764161">
                <w:rPr>
                  <w:rStyle w:val="Hyperlink"/>
                  <w:rFonts w:cs="Arial"/>
                  <w:sz w:val="24"/>
                  <w:szCs w:val="24"/>
                  <w:lang w:val="sr-Latn-RS"/>
                </w:rPr>
                <w:t>grujic</w:t>
              </w:r>
              <w:r w:rsidR="0071008F" w:rsidRPr="00764161">
                <w:rPr>
                  <w:rStyle w:val="Hyperlink"/>
                  <w:rFonts w:cs="Arial"/>
                  <w:sz w:val="24"/>
                  <w:szCs w:val="24"/>
                  <w:lang w:val="sr-Cyrl-RS"/>
                </w:rPr>
                <w:t>.gordana</w:t>
              </w:r>
              <w:r w:rsidR="0071008F" w:rsidRPr="00764161">
                <w:rPr>
                  <w:rStyle w:val="Hyperlink"/>
                  <w:rFonts w:cs="Arial"/>
                  <w:sz w:val="24"/>
                  <w:szCs w:val="24"/>
                </w:rPr>
                <w:t>@</w:t>
              </w:r>
              <w:r w:rsidR="0071008F" w:rsidRPr="00764161">
                <w:rPr>
                  <w:rStyle w:val="Hyperlink"/>
                  <w:lang w:val="sr-Latn-RS"/>
                </w:rPr>
                <w:t>eps.rs</w:t>
              </w:r>
            </w:hyperlink>
          </w:p>
          <w:p w14:paraId="5934C244" w14:textId="77777777" w:rsidR="004276AD" w:rsidRPr="006242FD" w:rsidRDefault="004276AD" w:rsidP="004276AD">
            <w:pPr>
              <w:jc w:val="center"/>
              <w:rPr>
                <w:rFonts w:cs="Arial"/>
                <w:sz w:val="24"/>
                <w:szCs w:val="24"/>
              </w:rPr>
            </w:pPr>
          </w:p>
        </w:tc>
      </w:tr>
    </w:tbl>
    <w:p w14:paraId="1E376568" w14:textId="77777777" w:rsidR="002E12CC" w:rsidRPr="006242FD" w:rsidRDefault="002E12CC" w:rsidP="005F6488">
      <w:pPr>
        <w:pStyle w:val="Heading10"/>
        <w:numPr>
          <w:ilvl w:val="0"/>
          <w:numId w:val="15"/>
        </w:numPr>
        <w:jc w:val="both"/>
        <w:rPr>
          <w:rFonts w:cs="Arial"/>
          <w:sz w:val="24"/>
          <w:szCs w:val="24"/>
          <w:lang w:val="sr-Cyrl-RS"/>
        </w:rPr>
      </w:pPr>
      <w:bookmarkStart w:id="17" w:name="_Toc442559878"/>
      <w:bookmarkStart w:id="18" w:name="_Toc427817448"/>
      <w:r w:rsidRPr="006242FD">
        <w:rPr>
          <w:rFonts w:cs="Arial"/>
          <w:sz w:val="24"/>
          <w:szCs w:val="24"/>
          <w:lang w:val="sr-Cyrl-RS"/>
        </w:rPr>
        <w:t>ПОДАЦИ О ПРЕДМЕТУ ЈАВНЕ НАБАВКЕ</w:t>
      </w:r>
    </w:p>
    <w:p w14:paraId="4E3A0067" w14:textId="77777777" w:rsidR="002E12CC" w:rsidRPr="006242FD" w:rsidRDefault="002E12CC" w:rsidP="0032186E">
      <w:pPr>
        <w:pStyle w:val="Heading10"/>
        <w:ind w:left="0" w:firstLine="0"/>
        <w:jc w:val="both"/>
        <w:rPr>
          <w:rFonts w:cs="Arial"/>
          <w:sz w:val="24"/>
          <w:szCs w:val="24"/>
          <w:lang w:val="sr-Cyrl-RS"/>
        </w:rPr>
      </w:pPr>
      <w:r w:rsidRPr="006242FD">
        <w:rPr>
          <w:rFonts w:cs="Arial"/>
          <w:sz w:val="24"/>
          <w:szCs w:val="24"/>
          <w:lang w:val="sr-Cyrl-RS"/>
        </w:rPr>
        <w:t xml:space="preserve">2.1 Опис предмета јавне набавке, назив и ознака из општег речника </w:t>
      </w:r>
      <w:r w:rsidR="0032186E" w:rsidRPr="006242FD">
        <w:rPr>
          <w:rFonts w:cs="Arial"/>
          <w:sz w:val="24"/>
          <w:szCs w:val="24"/>
          <w:lang w:val="sr-Cyrl-RS"/>
        </w:rPr>
        <w:t xml:space="preserve"> </w:t>
      </w:r>
      <w:r w:rsidRPr="006242FD">
        <w:rPr>
          <w:rFonts w:cs="Arial"/>
          <w:sz w:val="24"/>
          <w:szCs w:val="24"/>
          <w:lang w:val="sr-Cyrl-RS"/>
        </w:rPr>
        <w:t>набавке</w:t>
      </w:r>
    </w:p>
    <w:p w14:paraId="222E3D0C" w14:textId="77777777" w:rsidR="0032186E" w:rsidRPr="006242FD" w:rsidRDefault="0032186E" w:rsidP="0032186E">
      <w:pPr>
        <w:rPr>
          <w:sz w:val="24"/>
          <w:szCs w:val="24"/>
          <w:lang w:val="sr-Cyrl-RS" w:eastAsia="ar-SA"/>
        </w:rPr>
      </w:pPr>
    </w:p>
    <w:p w14:paraId="62E8AFBA" w14:textId="2C25946A" w:rsidR="002E12CC" w:rsidRPr="0071008F" w:rsidRDefault="002E12CC" w:rsidP="0032186E">
      <w:pPr>
        <w:spacing w:before="0"/>
        <w:rPr>
          <w:rFonts w:cs="Arial"/>
          <w:sz w:val="24"/>
          <w:szCs w:val="24"/>
          <w:lang w:val="sr-Cyrl-RS" w:eastAsia="zh-CN"/>
        </w:rPr>
      </w:pPr>
      <w:r w:rsidRPr="006242FD">
        <w:rPr>
          <w:rFonts w:cs="Arial"/>
          <w:sz w:val="24"/>
          <w:szCs w:val="24"/>
          <w:lang w:eastAsia="zh-CN"/>
        </w:rPr>
        <w:t xml:space="preserve">Опис предмета јавне набавке: </w:t>
      </w:r>
      <w:r w:rsidR="00344056">
        <w:rPr>
          <w:rFonts w:cs="Arial"/>
          <w:sz w:val="24"/>
          <w:szCs w:val="24"/>
          <w:lang w:val="sr-Cyrl-RS" w:eastAsia="zh-CN"/>
        </w:rPr>
        <w:t xml:space="preserve">Набавка </w:t>
      </w:r>
      <w:r w:rsidR="000F36E3">
        <w:rPr>
          <w:rFonts w:cs="Arial"/>
          <w:sz w:val="24"/>
          <w:szCs w:val="24"/>
          <w:lang w:val="sr-Cyrl-RS" w:eastAsia="zh-CN"/>
        </w:rPr>
        <w:t>добара</w:t>
      </w:r>
      <w:r w:rsidR="00344056">
        <w:rPr>
          <w:rFonts w:cs="Arial"/>
          <w:sz w:val="24"/>
          <w:szCs w:val="24"/>
          <w:lang w:val="sr-Cyrl-RS" w:eastAsia="zh-CN"/>
        </w:rPr>
        <w:t xml:space="preserve"> </w:t>
      </w:r>
      <w:r w:rsidR="00344056" w:rsidRPr="00344056">
        <w:rPr>
          <w:rFonts w:cs="Arial"/>
          <w:sz w:val="24"/>
          <w:szCs w:val="24"/>
          <w:lang w:val="sr-Cyrl-RS"/>
        </w:rPr>
        <w:t>„</w:t>
      </w:r>
      <w:r w:rsidR="0071008F" w:rsidRPr="0071008F">
        <w:rPr>
          <w:rFonts w:cs="Arial"/>
          <w:sz w:val="24"/>
          <w:szCs w:val="24"/>
          <w:lang w:val="sr-Cyrl-RS"/>
        </w:rPr>
        <w:t>Уља, мазива и антифриз за путничка возила за потребе ТЦ ЈП ЕПС</w:t>
      </w:r>
      <w:r w:rsidR="0004100C" w:rsidRPr="0071008F">
        <w:rPr>
          <w:rFonts w:cs="Arial"/>
          <w:sz w:val="24"/>
          <w:szCs w:val="24"/>
          <w:lang w:val="sr-Cyrl-RS" w:eastAsia="zh-CN"/>
        </w:rPr>
        <w:t>“</w:t>
      </w:r>
    </w:p>
    <w:p w14:paraId="13AA5F85" w14:textId="77777777" w:rsidR="005215BF" w:rsidRPr="006242FD" w:rsidRDefault="005215BF" w:rsidP="0032186E">
      <w:pPr>
        <w:spacing w:before="0"/>
        <w:rPr>
          <w:rFonts w:cs="Arial"/>
          <w:sz w:val="24"/>
          <w:szCs w:val="24"/>
          <w:lang w:val="sr-Cyrl-RS" w:eastAsia="zh-CN"/>
        </w:rPr>
      </w:pPr>
    </w:p>
    <w:p w14:paraId="0A1F28D8" w14:textId="5EDD69BC" w:rsidR="002E12CC" w:rsidRPr="006242FD" w:rsidRDefault="002E12CC" w:rsidP="0032186E">
      <w:pPr>
        <w:spacing w:before="0"/>
        <w:rPr>
          <w:rFonts w:cs="Arial"/>
          <w:sz w:val="24"/>
          <w:szCs w:val="24"/>
          <w:lang w:val="sr-Cyrl-RS" w:eastAsia="zh-CN"/>
        </w:rPr>
      </w:pPr>
      <w:r w:rsidRPr="006242FD">
        <w:rPr>
          <w:rFonts w:cs="Arial"/>
          <w:sz w:val="24"/>
          <w:szCs w:val="24"/>
          <w:lang w:eastAsia="zh-CN"/>
        </w:rPr>
        <w:t>Назив из општег речника набавке:</w:t>
      </w:r>
      <w:r w:rsidR="0004100C" w:rsidRPr="006242FD">
        <w:rPr>
          <w:rFonts w:cs="Arial"/>
          <w:sz w:val="24"/>
          <w:szCs w:val="24"/>
          <w:lang w:val="sr-Cyrl-RS" w:eastAsia="zh-CN"/>
        </w:rPr>
        <w:t xml:space="preserve"> </w:t>
      </w:r>
      <w:r w:rsidR="0071008F" w:rsidRPr="0071008F">
        <w:rPr>
          <w:bCs/>
          <w:sz w:val="24"/>
          <w:szCs w:val="24"/>
          <w:lang w:val="sr-Cyrl-RS"/>
        </w:rPr>
        <w:t xml:space="preserve">моторна уља  </w:t>
      </w:r>
    </w:p>
    <w:p w14:paraId="686E8A6F" w14:textId="77777777" w:rsidR="005215BF" w:rsidRPr="006242FD" w:rsidRDefault="005215BF" w:rsidP="0032186E">
      <w:pPr>
        <w:spacing w:before="0"/>
        <w:rPr>
          <w:rFonts w:cs="Arial"/>
          <w:sz w:val="24"/>
          <w:szCs w:val="24"/>
          <w:lang w:eastAsia="zh-CN"/>
        </w:rPr>
      </w:pPr>
    </w:p>
    <w:p w14:paraId="73C1A55B" w14:textId="594DCE7B" w:rsidR="002E12CC" w:rsidRPr="006242FD" w:rsidRDefault="002E12CC" w:rsidP="0032186E">
      <w:pPr>
        <w:spacing w:before="0"/>
        <w:rPr>
          <w:rFonts w:cs="Arial"/>
          <w:sz w:val="24"/>
          <w:szCs w:val="24"/>
          <w:lang w:val="sr-Cyrl-RS" w:eastAsia="zh-CN"/>
        </w:rPr>
      </w:pPr>
      <w:r w:rsidRPr="006242FD">
        <w:rPr>
          <w:rFonts w:cs="Arial"/>
          <w:sz w:val="24"/>
          <w:szCs w:val="24"/>
          <w:lang w:eastAsia="zh-CN"/>
        </w:rPr>
        <w:t xml:space="preserve">Ознака из општег речника набавке: </w:t>
      </w:r>
      <w:r w:rsidR="0071008F" w:rsidRPr="0071008F">
        <w:rPr>
          <w:bCs/>
          <w:sz w:val="24"/>
          <w:szCs w:val="24"/>
          <w:lang w:val="sr-Cyrl-RS"/>
        </w:rPr>
        <w:t>09211100-2</w:t>
      </w:r>
    </w:p>
    <w:p w14:paraId="66F17683" w14:textId="77777777" w:rsidR="0032186E" w:rsidRPr="006242FD" w:rsidRDefault="0032186E" w:rsidP="0032186E">
      <w:pPr>
        <w:spacing w:before="0"/>
        <w:rPr>
          <w:rFonts w:cs="Arial"/>
          <w:sz w:val="24"/>
          <w:szCs w:val="24"/>
          <w:lang w:val="sr-Cyrl-RS" w:eastAsia="zh-CN"/>
        </w:rPr>
      </w:pPr>
    </w:p>
    <w:p w14:paraId="585C7381" w14:textId="77777777" w:rsidR="005A74EB" w:rsidRPr="006242FD" w:rsidRDefault="002E12CC" w:rsidP="00FF68EC">
      <w:pPr>
        <w:spacing w:before="0"/>
        <w:rPr>
          <w:rFonts w:cs="Arial"/>
          <w:sz w:val="24"/>
          <w:szCs w:val="24"/>
          <w:lang w:eastAsia="zh-CN"/>
        </w:rPr>
      </w:pPr>
      <w:r w:rsidRPr="006242FD">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6DC7F5A0" w14:textId="77777777" w:rsidR="00D43CC1" w:rsidRPr="006242FD" w:rsidRDefault="00D43CC1" w:rsidP="00FF68EC">
      <w:pPr>
        <w:spacing w:before="0"/>
        <w:rPr>
          <w:rFonts w:cs="Arial"/>
          <w:sz w:val="24"/>
          <w:szCs w:val="24"/>
          <w:lang w:eastAsia="zh-CN"/>
        </w:rPr>
      </w:pPr>
    </w:p>
    <w:p w14:paraId="2B26EC32" w14:textId="77777777" w:rsidR="00D43CC1" w:rsidRDefault="00D43CC1" w:rsidP="00FF68EC">
      <w:pPr>
        <w:spacing w:before="0"/>
        <w:rPr>
          <w:rFonts w:cs="Arial"/>
          <w:sz w:val="24"/>
          <w:szCs w:val="24"/>
          <w:lang w:eastAsia="zh-CN"/>
        </w:rPr>
      </w:pPr>
    </w:p>
    <w:p w14:paraId="5AD829C9" w14:textId="77777777" w:rsidR="00074C55" w:rsidRDefault="00074C55" w:rsidP="00FF68EC">
      <w:pPr>
        <w:spacing w:before="0"/>
        <w:rPr>
          <w:rFonts w:cs="Arial"/>
          <w:sz w:val="24"/>
          <w:szCs w:val="24"/>
          <w:lang w:eastAsia="zh-CN"/>
        </w:rPr>
      </w:pPr>
    </w:p>
    <w:p w14:paraId="7BC4D51E" w14:textId="77777777" w:rsidR="000F36E3" w:rsidRDefault="000F36E3" w:rsidP="00FF68EC">
      <w:pPr>
        <w:spacing w:before="0"/>
        <w:rPr>
          <w:rFonts w:cs="Arial"/>
          <w:sz w:val="24"/>
          <w:szCs w:val="24"/>
          <w:lang w:eastAsia="zh-CN"/>
        </w:rPr>
      </w:pPr>
    </w:p>
    <w:p w14:paraId="4930D430" w14:textId="77777777" w:rsidR="000F36E3" w:rsidRDefault="000F36E3" w:rsidP="00FF68EC">
      <w:pPr>
        <w:spacing w:before="0"/>
        <w:rPr>
          <w:rFonts w:cs="Arial"/>
          <w:sz w:val="24"/>
          <w:szCs w:val="24"/>
          <w:lang w:eastAsia="zh-CN"/>
        </w:rPr>
      </w:pPr>
    </w:p>
    <w:p w14:paraId="31C7E55B" w14:textId="77777777" w:rsidR="00074C55" w:rsidRPr="006242FD" w:rsidRDefault="00074C55" w:rsidP="00FF68EC">
      <w:pPr>
        <w:spacing w:before="0"/>
        <w:rPr>
          <w:rFonts w:cs="Arial"/>
          <w:sz w:val="24"/>
          <w:szCs w:val="24"/>
          <w:lang w:eastAsia="zh-CN"/>
        </w:rPr>
      </w:pPr>
    </w:p>
    <w:p w14:paraId="0F3FF164" w14:textId="77777777" w:rsidR="0032186E" w:rsidRPr="006242FD" w:rsidRDefault="00DB369C" w:rsidP="005F6488">
      <w:pPr>
        <w:pStyle w:val="Heading10"/>
        <w:numPr>
          <w:ilvl w:val="0"/>
          <w:numId w:val="15"/>
        </w:numPr>
        <w:jc w:val="both"/>
        <w:rPr>
          <w:rFonts w:cs="Arial"/>
          <w:sz w:val="24"/>
          <w:szCs w:val="24"/>
          <w:lang w:val="sr-Cyrl-RS"/>
        </w:rPr>
      </w:pPr>
      <w:r w:rsidRPr="006242FD">
        <w:rPr>
          <w:rFonts w:cs="Arial"/>
          <w:sz w:val="24"/>
          <w:szCs w:val="24"/>
        </w:rPr>
        <w:t>ТЕХНИЧК</w:t>
      </w:r>
      <w:r w:rsidR="0032186E" w:rsidRPr="006242FD">
        <w:rPr>
          <w:rFonts w:cs="Arial"/>
          <w:sz w:val="24"/>
          <w:szCs w:val="24"/>
          <w:lang w:val="sr-Cyrl-RS"/>
        </w:rPr>
        <w:t>А</w:t>
      </w:r>
      <w:r w:rsidRPr="006242FD">
        <w:rPr>
          <w:rFonts w:cs="Arial"/>
          <w:sz w:val="24"/>
          <w:szCs w:val="24"/>
        </w:rPr>
        <w:t xml:space="preserve"> </w:t>
      </w:r>
      <w:r w:rsidR="0032186E" w:rsidRPr="006242FD">
        <w:rPr>
          <w:rFonts w:cs="Arial"/>
          <w:sz w:val="24"/>
          <w:szCs w:val="24"/>
          <w:lang w:val="sr-Cyrl-RS"/>
        </w:rPr>
        <w:t>СПЕЦИФИКАЦИЈА</w:t>
      </w:r>
      <w:r w:rsidRPr="006242FD">
        <w:rPr>
          <w:rFonts w:cs="Arial"/>
          <w:sz w:val="24"/>
          <w:szCs w:val="24"/>
        </w:rPr>
        <w:t xml:space="preserve"> </w:t>
      </w:r>
    </w:p>
    <w:p w14:paraId="0C94E52D" w14:textId="63CD1FF9" w:rsidR="00344056" w:rsidRPr="006242FD" w:rsidRDefault="0032186E" w:rsidP="00781B02">
      <w:pPr>
        <w:rPr>
          <w:sz w:val="24"/>
          <w:szCs w:val="24"/>
          <w:lang w:val="sr-Cyrl-RS"/>
        </w:rPr>
      </w:pPr>
      <w:r w:rsidRPr="006242FD">
        <w:rPr>
          <w:sz w:val="24"/>
          <w:szCs w:val="24"/>
          <w:lang w:val="sr-Cyrl-RS"/>
        </w:rPr>
        <w:t>(</w:t>
      </w:r>
      <w:bookmarkEnd w:id="17"/>
      <w:r w:rsidR="000F36E3" w:rsidRPr="000F36E3">
        <w:rPr>
          <w:sz w:val="24"/>
          <w:szCs w:val="24"/>
          <w:lang w:val="sr-Cyrl-RS"/>
        </w:rPr>
        <w:t>Врста, техничке карактеристике, квалитет, количина и опис добара, начин спровођења контроле и обезбеђивања гаранције квалитета, рок испоруке, начин и место испоруке добара)</w:t>
      </w:r>
    </w:p>
    <w:p w14:paraId="7FFB4EAA" w14:textId="673A017E" w:rsidR="00B27346" w:rsidRDefault="00213012" w:rsidP="005F6488">
      <w:pPr>
        <w:pStyle w:val="Heading10"/>
        <w:numPr>
          <w:ilvl w:val="1"/>
          <w:numId w:val="15"/>
        </w:numPr>
        <w:jc w:val="both"/>
        <w:rPr>
          <w:rFonts w:cs="Arial"/>
          <w:sz w:val="24"/>
          <w:szCs w:val="24"/>
          <w:lang w:val="sr-Cyrl-RS"/>
        </w:rPr>
      </w:pPr>
      <w:r>
        <w:rPr>
          <w:rFonts w:cs="Arial"/>
          <w:sz w:val="24"/>
          <w:szCs w:val="24"/>
          <w:lang w:val="sr-Cyrl-RS"/>
        </w:rPr>
        <w:t>Врста и количина,</w:t>
      </w:r>
      <w:r w:rsidR="00850622">
        <w:rPr>
          <w:rFonts w:cs="Arial"/>
          <w:sz w:val="24"/>
          <w:szCs w:val="24"/>
          <w:lang w:val="sr-Cyrl-RS"/>
        </w:rPr>
        <w:t xml:space="preserve">  </w:t>
      </w:r>
      <w:r>
        <w:rPr>
          <w:rFonts w:cs="Arial"/>
          <w:sz w:val="24"/>
          <w:szCs w:val="24"/>
          <w:lang w:val="sr-Cyrl-RS"/>
        </w:rPr>
        <w:t xml:space="preserve">квалитети и </w:t>
      </w:r>
      <w:r w:rsidR="00850622">
        <w:rPr>
          <w:rFonts w:cs="Arial"/>
          <w:sz w:val="24"/>
          <w:szCs w:val="24"/>
          <w:lang w:val="sr-Cyrl-RS"/>
        </w:rPr>
        <w:t xml:space="preserve">место испоруке </w:t>
      </w:r>
      <w:r>
        <w:rPr>
          <w:rFonts w:cs="Arial"/>
          <w:sz w:val="24"/>
          <w:szCs w:val="24"/>
          <w:lang w:val="sr-Cyrl-RS"/>
        </w:rPr>
        <w:t>добара</w:t>
      </w:r>
    </w:p>
    <w:p w14:paraId="32C2FCF3" w14:textId="77777777" w:rsidR="00B855F1" w:rsidRPr="00B855F1" w:rsidRDefault="00B855F1" w:rsidP="00B855F1">
      <w:pPr>
        <w:rPr>
          <w:lang w:val="sr-Cyrl-RS" w:eastAsia="ar-SA"/>
        </w:rPr>
      </w:pPr>
    </w:p>
    <w:p w14:paraId="3B561F39" w14:textId="29295C34" w:rsidR="00B855F1" w:rsidRPr="00B855F1" w:rsidRDefault="00B855F1" w:rsidP="00B855F1">
      <w:pPr>
        <w:spacing w:before="0"/>
        <w:jc w:val="left"/>
        <w:rPr>
          <w:rFonts w:cs="Arial"/>
          <w:b/>
          <w:bCs/>
          <w:sz w:val="24"/>
          <w:szCs w:val="24"/>
          <w:lang w:val="sr-Cyrl-CS" w:eastAsia="ar-SA"/>
        </w:rPr>
      </w:pPr>
      <w:r w:rsidRPr="00B855F1">
        <w:rPr>
          <w:rFonts w:cs="Arial"/>
          <w:b/>
          <w:bCs/>
          <w:sz w:val="24"/>
          <w:szCs w:val="24"/>
          <w:lang w:val="sr-Cyrl-CS" w:eastAsia="ar-SA"/>
        </w:rPr>
        <w:t>Технички центар Ниш</w:t>
      </w:r>
    </w:p>
    <w:tbl>
      <w:tblPr>
        <w:tblW w:w="10065" w:type="dxa"/>
        <w:tblInd w:w="-719" w:type="dxa"/>
        <w:tblLayout w:type="fixed"/>
        <w:tblLook w:val="04A0" w:firstRow="1" w:lastRow="0" w:firstColumn="1" w:lastColumn="0" w:noHBand="0" w:noVBand="1"/>
      </w:tblPr>
      <w:tblGrid>
        <w:gridCol w:w="889"/>
        <w:gridCol w:w="1710"/>
        <w:gridCol w:w="3060"/>
        <w:gridCol w:w="2138"/>
        <w:gridCol w:w="2268"/>
      </w:tblGrid>
      <w:tr w:rsidR="00150773" w:rsidRPr="00150773" w14:paraId="518BD2A7" w14:textId="77777777" w:rsidTr="00C84BD9">
        <w:trPr>
          <w:trHeight w:val="401"/>
        </w:trPr>
        <w:tc>
          <w:tcPr>
            <w:tcW w:w="889" w:type="dxa"/>
            <w:tcBorders>
              <w:top w:val="single" w:sz="4" w:space="0" w:color="auto"/>
              <w:left w:val="single" w:sz="8" w:space="0" w:color="auto"/>
              <w:bottom w:val="single" w:sz="8" w:space="0" w:color="auto"/>
              <w:right w:val="single" w:sz="8" w:space="0" w:color="auto"/>
            </w:tcBorders>
            <w:shd w:val="clear" w:color="auto" w:fill="BFBFBF"/>
            <w:vAlign w:val="center"/>
          </w:tcPr>
          <w:p w14:paraId="29C71FA9" w14:textId="36613CCF" w:rsidR="00150773" w:rsidRPr="00C84BD9" w:rsidRDefault="00150773" w:rsidP="00C84BD9">
            <w:pPr>
              <w:spacing w:before="0"/>
              <w:jc w:val="center"/>
              <w:rPr>
                <w:rFonts w:cs="Arial"/>
                <w:b/>
                <w:color w:val="000000"/>
                <w:sz w:val="20"/>
                <w:szCs w:val="20"/>
              </w:rPr>
            </w:pPr>
            <w:r w:rsidRPr="00C84BD9">
              <w:rPr>
                <w:rFonts w:cs="Arial"/>
                <w:b/>
                <w:color w:val="000000"/>
                <w:sz w:val="20"/>
                <w:szCs w:val="20"/>
              </w:rPr>
              <w:t>Р.БР.</w:t>
            </w:r>
          </w:p>
        </w:tc>
        <w:tc>
          <w:tcPr>
            <w:tcW w:w="1710" w:type="dxa"/>
            <w:tcBorders>
              <w:top w:val="single" w:sz="4" w:space="0" w:color="auto"/>
              <w:left w:val="single" w:sz="4" w:space="0" w:color="auto"/>
              <w:bottom w:val="single" w:sz="8" w:space="0" w:color="auto"/>
              <w:right w:val="nil"/>
            </w:tcBorders>
            <w:shd w:val="clear" w:color="auto" w:fill="BFBFBF"/>
            <w:vAlign w:val="center"/>
          </w:tcPr>
          <w:p w14:paraId="57166059" w14:textId="77777777" w:rsidR="00150773" w:rsidRPr="00C84BD9" w:rsidRDefault="00150773" w:rsidP="00C84BD9">
            <w:pPr>
              <w:spacing w:before="0"/>
              <w:jc w:val="center"/>
              <w:rPr>
                <w:rFonts w:cs="Arial"/>
                <w:b/>
                <w:color w:val="000000"/>
                <w:sz w:val="20"/>
                <w:szCs w:val="20"/>
                <w:lang w:val="sr-Cyrl-RS"/>
              </w:rPr>
            </w:pPr>
            <w:r w:rsidRPr="00C84BD9">
              <w:rPr>
                <w:rFonts w:cs="Arial"/>
                <w:b/>
                <w:color w:val="000000"/>
                <w:sz w:val="20"/>
                <w:szCs w:val="20"/>
                <w:lang w:val="sr-Cyrl-RS"/>
              </w:rPr>
              <w:t>НАЗИВ ДОБРА</w:t>
            </w:r>
          </w:p>
        </w:tc>
        <w:tc>
          <w:tcPr>
            <w:tcW w:w="3060" w:type="dxa"/>
            <w:tcBorders>
              <w:top w:val="single" w:sz="4" w:space="0" w:color="auto"/>
              <w:left w:val="single" w:sz="4" w:space="0" w:color="auto"/>
              <w:bottom w:val="single" w:sz="4" w:space="0" w:color="auto"/>
              <w:right w:val="nil"/>
            </w:tcBorders>
            <w:shd w:val="clear" w:color="auto" w:fill="BFBFBF"/>
            <w:vAlign w:val="center"/>
          </w:tcPr>
          <w:p w14:paraId="107B1AE4" w14:textId="77777777" w:rsidR="00150773" w:rsidRPr="00C84BD9" w:rsidRDefault="00150773" w:rsidP="00C84BD9">
            <w:pPr>
              <w:spacing w:before="0"/>
              <w:jc w:val="center"/>
              <w:rPr>
                <w:rFonts w:cs="Arial"/>
                <w:b/>
                <w:color w:val="000000"/>
                <w:sz w:val="20"/>
                <w:szCs w:val="20"/>
                <w:lang w:val="sr-Cyrl-RS"/>
              </w:rPr>
            </w:pPr>
            <w:r w:rsidRPr="00C84BD9">
              <w:rPr>
                <w:rFonts w:cs="Arial"/>
                <w:b/>
                <w:color w:val="000000"/>
                <w:sz w:val="20"/>
                <w:szCs w:val="20"/>
                <w:lang w:val="sr-Cyrl-RS"/>
              </w:rPr>
              <w:t>СТАНДАРД</w:t>
            </w:r>
          </w:p>
          <w:p w14:paraId="5DC34729" w14:textId="77777777" w:rsidR="00150773" w:rsidRPr="00C84BD9" w:rsidRDefault="00150773" w:rsidP="00C84BD9">
            <w:pPr>
              <w:spacing w:before="0"/>
              <w:jc w:val="center"/>
              <w:rPr>
                <w:rFonts w:cs="Arial"/>
                <w:b/>
                <w:color w:val="000000"/>
                <w:sz w:val="20"/>
                <w:szCs w:val="20"/>
                <w:lang w:val="sr-Cyrl-RS"/>
              </w:rPr>
            </w:pPr>
            <w:r w:rsidRPr="00C84BD9">
              <w:rPr>
                <w:rFonts w:cs="Arial"/>
                <w:b/>
                <w:color w:val="000000"/>
                <w:sz w:val="20"/>
                <w:szCs w:val="20"/>
                <w:lang w:val="sr-Cyrl-RS"/>
              </w:rPr>
              <w:t>(СПЕЦИФИКАЦИЈЕ)</w:t>
            </w:r>
          </w:p>
        </w:tc>
        <w:tc>
          <w:tcPr>
            <w:tcW w:w="2138" w:type="dxa"/>
            <w:tcBorders>
              <w:top w:val="single" w:sz="4" w:space="0" w:color="auto"/>
              <w:left w:val="single" w:sz="8" w:space="0" w:color="auto"/>
              <w:bottom w:val="single" w:sz="8" w:space="0" w:color="auto"/>
              <w:right w:val="single" w:sz="8" w:space="0" w:color="000000"/>
            </w:tcBorders>
            <w:shd w:val="clear" w:color="auto" w:fill="BFBFBF"/>
            <w:noWrap/>
            <w:vAlign w:val="center"/>
          </w:tcPr>
          <w:p w14:paraId="278DE1CA" w14:textId="77777777" w:rsidR="00150773" w:rsidRPr="00C84BD9" w:rsidRDefault="00150773" w:rsidP="00C84BD9">
            <w:pPr>
              <w:spacing w:before="0"/>
              <w:jc w:val="center"/>
              <w:rPr>
                <w:rFonts w:cs="Arial"/>
                <w:b/>
                <w:color w:val="000000"/>
                <w:sz w:val="20"/>
                <w:szCs w:val="20"/>
                <w:lang w:val="sr-Cyrl-RS"/>
              </w:rPr>
            </w:pPr>
            <w:r w:rsidRPr="00C84BD9">
              <w:rPr>
                <w:rFonts w:cs="Arial"/>
                <w:b/>
                <w:color w:val="000000"/>
                <w:sz w:val="20"/>
                <w:szCs w:val="20"/>
                <w:lang w:val="sr-Cyrl-RS"/>
              </w:rPr>
              <w:t>ЈЕД.</w:t>
            </w:r>
          </w:p>
          <w:p w14:paraId="091BB975" w14:textId="77777777" w:rsidR="00150773" w:rsidRPr="00C84BD9" w:rsidRDefault="00150773" w:rsidP="00C84BD9">
            <w:pPr>
              <w:spacing w:before="0"/>
              <w:jc w:val="center"/>
              <w:rPr>
                <w:rFonts w:cs="Arial"/>
                <w:b/>
                <w:color w:val="000000"/>
                <w:sz w:val="20"/>
                <w:szCs w:val="20"/>
              </w:rPr>
            </w:pPr>
            <w:r w:rsidRPr="00C84BD9">
              <w:rPr>
                <w:rFonts w:cs="Arial"/>
                <w:b/>
                <w:color w:val="000000"/>
                <w:sz w:val="20"/>
                <w:szCs w:val="20"/>
              </w:rPr>
              <w:t>МЕРЕ</w:t>
            </w:r>
          </w:p>
          <w:p w14:paraId="07A68464" w14:textId="77777777" w:rsidR="00150773" w:rsidRPr="00C84BD9" w:rsidRDefault="00150773" w:rsidP="00C84BD9">
            <w:pPr>
              <w:spacing w:before="0"/>
              <w:jc w:val="center"/>
              <w:rPr>
                <w:rFonts w:cs="Arial"/>
                <w:b/>
                <w:color w:val="000000"/>
                <w:sz w:val="20"/>
                <w:szCs w:val="20"/>
                <w:lang w:val="sr-Cyrl-RS"/>
              </w:rPr>
            </w:pPr>
            <w:r w:rsidRPr="00C84BD9">
              <w:rPr>
                <w:rFonts w:cs="Arial"/>
                <w:b/>
                <w:color w:val="000000"/>
                <w:sz w:val="20"/>
                <w:szCs w:val="20"/>
                <w:lang w:val="sr-Cyrl-RS"/>
              </w:rPr>
              <w:t>(Паковање)</w:t>
            </w:r>
          </w:p>
        </w:tc>
        <w:tc>
          <w:tcPr>
            <w:tcW w:w="2268" w:type="dxa"/>
            <w:tcBorders>
              <w:top w:val="single" w:sz="4" w:space="0" w:color="auto"/>
              <w:left w:val="nil"/>
              <w:bottom w:val="single" w:sz="8" w:space="0" w:color="auto"/>
              <w:right w:val="single" w:sz="8" w:space="0" w:color="auto"/>
            </w:tcBorders>
            <w:shd w:val="clear" w:color="auto" w:fill="BFBFBF"/>
            <w:noWrap/>
            <w:vAlign w:val="center"/>
          </w:tcPr>
          <w:p w14:paraId="1A319D5D" w14:textId="77777777" w:rsidR="00150773" w:rsidRPr="00C84BD9" w:rsidRDefault="00150773" w:rsidP="00C84BD9">
            <w:pPr>
              <w:spacing w:before="0"/>
              <w:jc w:val="center"/>
              <w:rPr>
                <w:rFonts w:cs="Arial"/>
                <w:b/>
                <w:color w:val="000000"/>
                <w:sz w:val="20"/>
                <w:szCs w:val="20"/>
                <w:lang w:val="sr-Cyrl-RS"/>
              </w:rPr>
            </w:pPr>
            <w:r w:rsidRPr="00C84BD9">
              <w:rPr>
                <w:rFonts w:cs="Arial"/>
                <w:b/>
                <w:color w:val="000000"/>
                <w:sz w:val="20"/>
                <w:szCs w:val="20"/>
              </w:rPr>
              <w:t>O</w:t>
            </w:r>
            <w:r w:rsidRPr="00C84BD9">
              <w:rPr>
                <w:rFonts w:cs="Arial"/>
                <w:b/>
                <w:color w:val="000000"/>
                <w:sz w:val="20"/>
                <w:szCs w:val="20"/>
                <w:lang w:val="sr-Cyrl-RS"/>
              </w:rPr>
              <w:t>КВИРНА</w:t>
            </w:r>
          </w:p>
          <w:p w14:paraId="596D63A2" w14:textId="77777777" w:rsidR="00150773" w:rsidRDefault="00150773" w:rsidP="00C84BD9">
            <w:pPr>
              <w:spacing w:before="0"/>
              <w:jc w:val="center"/>
              <w:rPr>
                <w:rFonts w:cs="Arial"/>
                <w:b/>
                <w:color w:val="000000"/>
                <w:sz w:val="20"/>
                <w:szCs w:val="20"/>
              </w:rPr>
            </w:pPr>
            <w:r w:rsidRPr="00C84BD9">
              <w:rPr>
                <w:rFonts w:cs="Arial"/>
                <w:b/>
                <w:color w:val="000000"/>
                <w:sz w:val="20"/>
                <w:szCs w:val="20"/>
              </w:rPr>
              <w:t>КОЛИЧИНА</w:t>
            </w:r>
          </w:p>
          <w:p w14:paraId="7C6EB2A0" w14:textId="6B6527C5" w:rsidR="00842607" w:rsidRPr="00842607" w:rsidRDefault="00842607" w:rsidP="00C84BD9">
            <w:pPr>
              <w:spacing w:before="0"/>
              <w:jc w:val="center"/>
              <w:rPr>
                <w:rFonts w:cs="Arial"/>
                <w:b/>
                <w:color w:val="000000"/>
                <w:sz w:val="20"/>
                <w:szCs w:val="20"/>
                <w:lang w:val="sr-Cyrl-RS"/>
              </w:rPr>
            </w:pPr>
            <w:r>
              <w:rPr>
                <w:rFonts w:cs="Arial"/>
                <w:b/>
                <w:color w:val="000000"/>
                <w:sz w:val="20"/>
                <w:szCs w:val="20"/>
              </w:rPr>
              <w:t>Ком.</w:t>
            </w:r>
          </w:p>
        </w:tc>
      </w:tr>
      <w:tr w:rsidR="002F35AA" w:rsidRPr="00150773" w14:paraId="63003332" w14:textId="77777777" w:rsidTr="00C84BD9">
        <w:trPr>
          <w:trHeight w:val="585"/>
        </w:trPr>
        <w:tc>
          <w:tcPr>
            <w:tcW w:w="889" w:type="dxa"/>
            <w:tcBorders>
              <w:top w:val="nil"/>
              <w:left w:val="single" w:sz="8" w:space="0" w:color="auto"/>
              <w:bottom w:val="single" w:sz="8" w:space="0" w:color="auto"/>
              <w:right w:val="single" w:sz="8" w:space="0" w:color="auto"/>
            </w:tcBorders>
            <w:shd w:val="clear" w:color="auto" w:fill="auto"/>
            <w:vAlign w:val="center"/>
          </w:tcPr>
          <w:p w14:paraId="7C1D2A5B" w14:textId="77777777" w:rsidR="002F35AA" w:rsidRPr="00150773" w:rsidRDefault="002F35AA" w:rsidP="00150773">
            <w:pPr>
              <w:spacing w:before="0"/>
              <w:ind w:left="142"/>
              <w:contextualSpacing/>
              <w:jc w:val="center"/>
              <w:rPr>
                <w:rFonts w:cs="Arial"/>
                <w:color w:val="000000"/>
                <w:sz w:val="20"/>
                <w:szCs w:val="20"/>
                <w:lang w:val="sr-Latn-RS"/>
              </w:rPr>
            </w:pPr>
            <w:r w:rsidRPr="00150773">
              <w:rPr>
                <w:rFonts w:cs="Arial"/>
                <w:color w:val="000000"/>
                <w:sz w:val="20"/>
                <w:szCs w:val="20"/>
                <w:lang w:val="sr-Latn-RS"/>
              </w:rPr>
              <w:t>1.</w:t>
            </w:r>
          </w:p>
        </w:tc>
        <w:tc>
          <w:tcPr>
            <w:tcW w:w="1710" w:type="dxa"/>
            <w:tcBorders>
              <w:top w:val="single" w:sz="8" w:space="0" w:color="auto"/>
              <w:left w:val="single" w:sz="4" w:space="0" w:color="auto"/>
              <w:bottom w:val="single" w:sz="8" w:space="0" w:color="auto"/>
              <w:right w:val="nil"/>
            </w:tcBorders>
            <w:shd w:val="clear" w:color="auto" w:fill="auto"/>
            <w:vAlign w:val="center"/>
          </w:tcPr>
          <w:p w14:paraId="583E1221" w14:textId="77777777" w:rsidR="002F35AA" w:rsidRPr="00150773" w:rsidRDefault="002F35AA" w:rsidP="00346962">
            <w:pPr>
              <w:spacing w:before="0"/>
              <w:jc w:val="left"/>
              <w:rPr>
                <w:rFonts w:cs="Arial"/>
                <w:color w:val="000000"/>
                <w:sz w:val="20"/>
                <w:szCs w:val="20"/>
                <w:lang w:val="sr-Cyrl-RS"/>
              </w:rPr>
            </w:pPr>
            <w:r w:rsidRPr="00150773">
              <w:rPr>
                <w:rFonts w:cs="Arial"/>
                <w:color w:val="000000"/>
                <w:sz w:val="20"/>
                <w:szCs w:val="20"/>
                <w:lang w:val="sr-Cyrl-RS"/>
              </w:rPr>
              <w:t>моторно уље</w:t>
            </w:r>
          </w:p>
          <w:p w14:paraId="67DA5B94" w14:textId="604A6B8E" w:rsidR="002F35AA" w:rsidRPr="00150773" w:rsidRDefault="002F35AA" w:rsidP="00150773">
            <w:pPr>
              <w:spacing w:before="0"/>
              <w:jc w:val="center"/>
              <w:rPr>
                <w:rFonts w:cs="Arial"/>
                <w:color w:val="000000"/>
                <w:sz w:val="20"/>
                <w:szCs w:val="20"/>
                <w:lang w:val="sr-Latn-RS"/>
              </w:rPr>
            </w:pPr>
            <w:r w:rsidRPr="00150773">
              <w:rPr>
                <w:rFonts w:cs="Arial"/>
                <w:color w:val="000000"/>
                <w:sz w:val="20"/>
                <w:szCs w:val="20"/>
                <w:lang w:val="sr-Cyrl-RS"/>
              </w:rPr>
              <w:t xml:space="preserve">5W-40 </w:t>
            </w:r>
            <w:r w:rsidRPr="00C84BD9">
              <w:rPr>
                <w:rFonts w:cs="Arial"/>
                <w:color w:val="000000"/>
                <w:sz w:val="20"/>
                <w:szCs w:val="20"/>
                <w:lang w:val="sr-Cyrl-RS"/>
              </w:rPr>
              <w:t>1/</w:t>
            </w:r>
            <w:r>
              <w:rPr>
                <w:rFonts w:cs="Arial"/>
                <w:color w:val="000000"/>
                <w:sz w:val="20"/>
                <w:szCs w:val="20"/>
              </w:rPr>
              <w:t>1</w:t>
            </w:r>
            <w:r>
              <w:rPr>
                <w:rFonts w:cs="Arial"/>
                <w:color w:val="000000"/>
                <w:sz w:val="20"/>
                <w:szCs w:val="20"/>
                <w:lang w:val="sr-Cyrl-RS"/>
              </w:rPr>
              <w:t>л</w:t>
            </w:r>
          </w:p>
        </w:tc>
        <w:tc>
          <w:tcPr>
            <w:tcW w:w="3060" w:type="dxa"/>
            <w:tcBorders>
              <w:top w:val="nil"/>
              <w:left w:val="single" w:sz="4" w:space="0" w:color="auto"/>
              <w:bottom w:val="single" w:sz="8" w:space="0" w:color="auto"/>
              <w:right w:val="nil"/>
            </w:tcBorders>
            <w:shd w:val="clear" w:color="auto" w:fill="auto"/>
            <w:vAlign w:val="bottom"/>
          </w:tcPr>
          <w:p w14:paraId="3EF82A50" w14:textId="77777777" w:rsidR="002F35AA" w:rsidRPr="00150773" w:rsidRDefault="002F35AA" w:rsidP="00150773">
            <w:pPr>
              <w:spacing w:before="0"/>
              <w:jc w:val="left"/>
              <w:rPr>
                <w:rFonts w:cs="Arial"/>
                <w:color w:val="000000"/>
                <w:sz w:val="20"/>
                <w:szCs w:val="20"/>
                <w:lang w:val="sr-Cyrl-RS"/>
              </w:rPr>
            </w:pPr>
            <w:r w:rsidRPr="00150773">
              <w:rPr>
                <w:rFonts w:cs="Arial"/>
                <w:color w:val="000000"/>
                <w:sz w:val="20"/>
                <w:szCs w:val="20"/>
                <w:lang w:val="sr-Cyrl-RS"/>
              </w:rPr>
              <w:t>ACEA A3/B4, A3/B3;</w:t>
            </w:r>
          </w:p>
          <w:p w14:paraId="517C07F8" w14:textId="77777777" w:rsidR="002F35AA" w:rsidRPr="00150773" w:rsidRDefault="002F35AA" w:rsidP="00150773">
            <w:pPr>
              <w:spacing w:before="0"/>
              <w:jc w:val="left"/>
              <w:rPr>
                <w:rFonts w:cs="Arial"/>
                <w:color w:val="000000"/>
                <w:sz w:val="20"/>
                <w:szCs w:val="20"/>
                <w:lang w:val="sr-Cyrl-RS"/>
              </w:rPr>
            </w:pPr>
            <w:r w:rsidRPr="00150773">
              <w:rPr>
                <w:rFonts w:cs="Arial"/>
                <w:color w:val="000000"/>
                <w:sz w:val="20"/>
                <w:szCs w:val="20"/>
                <w:lang w:val="sr-Cyrl-RS"/>
              </w:rPr>
              <w:t>API SN, CF;</w:t>
            </w:r>
          </w:p>
          <w:p w14:paraId="1E4A84D2" w14:textId="77777777" w:rsidR="002F35AA" w:rsidRPr="00150773" w:rsidRDefault="002F35AA" w:rsidP="00150773">
            <w:pPr>
              <w:spacing w:before="0"/>
              <w:jc w:val="left"/>
              <w:rPr>
                <w:rFonts w:cs="Arial"/>
                <w:color w:val="000000"/>
                <w:sz w:val="20"/>
                <w:szCs w:val="20"/>
                <w:lang w:val="sr-Cyrl-RS"/>
              </w:rPr>
            </w:pPr>
            <w:r w:rsidRPr="00150773">
              <w:rPr>
                <w:rFonts w:cs="Arial"/>
                <w:color w:val="000000"/>
                <w:sz w:val="20"/>
                <w:szCs w:val="20"/>
                <w:lang w:val="sr-Cyrl-RS"/>
              </w:rPr>
              <w:t xml:space="preserve">Званично одобрење:  Volkswagen - VW - 502.00/505.00; </w:t>
            </w:r>
          </w:p>
          <w:p w14:paraId="2BD629F5" w14:textId="77777777" w:rsidR="002F35AA" w:rsidRPr="00150773" w:rsidRDefault="002F35AA" w:rsidP="00150773">
            <w:pPr>
              <w:spacing w:before="0"/>
              <w:jc w:val="left"/>
              <w:rPr>
                <w:rFonts w:cs="Arial"/>
                <w:color w:val="000000"/>
                <w:sz w:val="20"/>
                <w:szCs w:val="20"/>
                <w:lang w:val="sr-Cyrl-RS"/>
              </w:rPr>
            </w:pPr>
            <w:r w:rsidRPr="00150773">
              <w:rPr>
                <w:rFonts w:cs="Arial"/>
                <w:color w:val="000000"/>
                <w:sz w:val="20"/>
                <w:szCs w:val="20"/>
                <w:lang w:val="sr-Cyrl-RS"/>
              </w:rPr>
              <w:t>Перформансе:</w:t>
            </w:r>
          </w:p>
          <w:p w14:paraId="52146249" w14:textId="77777777" w:rsidR="002F35AA" w:rsidRPr="00150773" w:rsidRDefault="002F35AA" w:rsidP="00150773">
            <w:pPr>
              <w:spacing w:before="0"/>
              <w:jc w:val="left"/>
              <w:rPr>
                <w:rFonts w:cs="Arial"/>
                <w:color w:val="000000"/>
                <w:sz w:val="20"/>
                <w:szCs w:val="20"/>
                <w:lang w:val="sr-Cyrl-RS"/>
              </w:rPr>
            </w:pPr>
            <w:r w:rsidRPr="00150773">
              <w:rPr>
                <w:rFonts w:cs="Arial"/>
                <w:color w:val="000000"/>
                <w:sz w:val="20"/>
                <w:szCs w:val="20"/>
                <w:lang w:val="sr-Cyrl-RS"/>
              </w:rPr>
              <w:t xml:space="preserve">Mercedes Benz - 229.3/229.5; BMW -Longlife-01 ; Porsche - A40; Renault - RN 0700/0710;GM - GM-LL-B-025; PSA - B71-2296; </w:t>
            </w:r>
          </w:p>
          <w:p w14:paraId="730B72E4" w14:textId="77777777" w:rsidR="002F35AA" w:rsidRPr="00150773" w:rsidRDefault="002F35AA" w:rsidP="00150773">
            <w:pPr>
              <w:spacing w:before="0"/>
              <w:jc w:val="left"/>
              <w:rPr>
                <w:rFonts w:cs="Arial"/>
                <w:color w:val="000000"/>
                <w:sz w:val="20"/>
                <w:szCs w:val="20"/>
                <w:lang w:val="sr-Cyrl-RS"/>
              </w:rPr>
            </w:pPr>
            <w:r w:rsidRPr="00150773">
              <w:rPr>
                <w:rFonts w:cs="Arial"/>
                <w:color w:val="000000"/>
                <w:sz w:val="20"/>
                <w:szCs w:val="20"/>
                <w:lang w:val="sr-Cyrl-RS"/>
              </w:rPr>
              <w:t>Препоручено за: Mercedes-Benz - MB 226.5</w:t>
            </w:r>
          </w:p>
          <w:p w14:paraId="19439602" w14:textId="77777777" w:rsidR="002F35AA" w:rsidRPr="00150773" w:rsidRDefault="002F35AA" w:rsidP="00150773">
            <w:pPr>
              <w:spacing w:before="0"/>
              <w:jc w:val="center"/>
              <w:rPr>
                <w:rFonts w:cs="Arial"/>
                <w:color w:val="000000"/>
                <w:sz w:val="20"/>
                <w:szCs w:val="20"/>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0DE83E5" w14:textId="234A40A9" w:rsidR="002F35AA" w:rsidRPr="00150773" w:rsidRDefault="00842607" w:rsidP="00150773">
            <w:pPr>
              <w:spacing w:before="0"/>
              <w:jc w:val="center"/>
              <w:rPr>
                <w:rFonts w:cs="Arial"/>
                <w:color w:val="000000"/>
                <w:sz w:val="24"/>
                <w:szCs w:val="24"/>
                <w:lang w:val="sr-Latn-RS"/>
              </w:rPr>
            </w:pPr>
            <w:r>
              <w:rPr>
                <w:rFonts w:cs="Arial"/>
                <w:color w:val="000000"/>
                <w:sz w:val="24"/>
                <w:szCs w:val="24"/>
              </w:rPr>
              <w:t>к</w:t>
            </w:r>
            <w:r>
              <w:rPr>
                <w:rFonts w:cs="Arial"/>
                <w:color w:val="000000"/>
                <w:sz w:val="24"/>
                <w:szCs w:val="24"/>
                <w:lang w:val="sr-Cyrl-RS"/>
              </w:rPr>
              <w:t>ом/</w:t>
            </w:r>
            <w:r w:rsidR="002F35AA" w:rsidRPr="00150773">
              <w:rPr>
                <w:rFonts w:cs="Arial"/>
                <w:color w:val="000000"/>
                <w:sz w:val="24"/>
                <w:szCs w:val="24"/>
                <w:lang w:val="sr-Latn-RS"/>
              </w:rPr>
              <w:t>1l</w:t>
            </w:r>
          </w:p>
        </w:tc>
        <w:tc>
          <w:tcPr>
            <w:tcW w:w="2268" w:type="dxa"/>
            <w:tcBorders>
              <w:top w:val="nil"/>
              <w:left w:val="nil"/>
              <w:bottom w:val="single" w:sz="8" w:space="0" w:color="auto"/>
              <w:right w:val="single" w:sz="8" w:space="0" w:color="auto"/>
            </w:tcBorders>
            <w:shd w:val="clear" w:color="auto" w:fill="auto"/>
            <w:noWrap/>
            <w:vAlign w:val="center"/>
          </w:tcPr>
          <w:p w14:paraId="0376D8BD" w14:textId="77B1A811" w:rsidR="002F35AA" w:rsidRPr="00150773" w:rsidRDefault="002F35AA" w:rsidP="00150773">
            <w:pPr>
              <w:spacing w:before="0"/>
              <w:jc w:val="center"/>
              <w:rPr>
                <w:rFonts w:cs="Arial"/>
                <w:color w:val="000000"/>
                <w:sz w:val="24"/>
                <w:szCs w:val="24"/>
                <w:lang w:val="sr-Latn-RS"/>
              </w:rPr>
            </w:pPr>
            <w:r>
              <w:rPr>
                <w:rFonts w:cs="Arial"/>
                <w:color w:val="000000"/>
                <w:sz w:val="24"/>
                <w:szCs w:val="24"/>
                <w:lang w:val="sr-Cyrl-RS"/>
              </w:rPr>
              <w:t>300</w:t>
            </w:r>
          </w:p>
        </w:tc>
      </w:tr>
      <w:tr w:rsidR="002F35AA" w:rsidRPr="00150773" w14:paraId="51EF437D" w14:textId="77777777" w:rsidTr="00C84BD9">
        <w:trPr>
          <w:trHeight w:val="374"/>
        </w:trPr>
        <w:tc>
          <w:tcPr>
            <w:tcW w:w="889" w:type="dxa"/>
            <w:tcBorders>
              <w:top w:val="nil"/>
              <w:left w:val="single" w:sz="8" w:space="0" w:color="auto"/>
              <w:bottom w:val="single" w:sz="8" w:space="0" w:color="auto"/>
              <w:right w:val="single" w:sz="8" w:space="0" w:color="auto"/>
            </w:tcBorders>
            <w:shd w:val="clear" w:color="auto" w:fill="auto"/>
            <w:vAlign w:val="center"/>
          </w:tcPr>
          <w:p w14:paraId="19B8E38A" w14:textId="77777777" w:rsidR="002F35AA" w:rsidRPr="00150773" w:rsidRDefault="002F35AA" w:rsidP="00150773">
            <w:pPr>
              <w:spacing w:before="0"/>
              <w:ind w:left="142"/>
              <w:contextualSpacing/>
              <w:jc w:val="center"/>
              <w:rPr>
                <w:rFonts w:cs="Arial"/>
                <w:color w:val="000000"/>
                <w:sz w:val="20"/>
                <w:szCs w:val="20"/>
                <w:lang w:val="sr-Latn-RS"/>
              </w:rPr>
            </w:pPr>
            <w:r w:rsidRPr="00150773">
              <w:rPr>
                <w:rFonts w:cs="Arial"/>
                <w:color w:val="000000"/>
                <w:sz w:val="20"/>
                <w:szCs w:val="20"/>
                <w:lang w:val="sr-Latn-RS"/>
              </w:rPr>
              <w:t>2.</w:t>
            </w:r>
          </w:p>
        </w:tc>
        <w:tc>
          <w:tcPr>
            <w:tcW w:w="1710" w:type="dxa"/>
            <w:tcBorders>
              <w:top w:val="single" w:sz="8" w:space="0" w:color="auto"/>
              <w:left w:val="single" w:sz="4" w:space="0" w:color="auto"/>
              <w:bottom w:val="single" w:sz="8" w:space="0" w:color="auto"/>
              <w:right w:val="nil"/>
            </w:tcBorders>
            <w:shd w:val="clear" w:color="auto" w:fill="auto"/>
            <w:vAlign w:val="center"/>
          </w:tcPr>
          <w:p w14:paraId="55478D35" w14:textId="220D122F" w:rsidR="002F35AA" w:rsidRPr="00150773" w:rsidRDefault="002F35AA" w:rsidP="00150773">
            <w:pPr>
              <w:spacing w:before="0"/>
              <w:jc w:val="center"/>
              <w:rPr>
                <w:rFonts w:cs="Arial"/>
                <w:color w:val="000000"/>
                <w:sz w:val="20"/>
                <w:szCs w:val="20"/>
                <w:lang w:val="sr-Latn-RS"/>
              </w:rPr>
            </w:pPr>
            <w:r w:rsidRPr="00150773">
              <w:rPr>
                <w:rFonts w:cs="Arial"/>
                <w:color w:val="000000"/>
                <w:sz w:val="20"/>
                <w:szCs w:val="20"/>
                <w:lang w:val="sr-Cyrl-RS"/>
              </w:rPr>
              <w:t>Моторно уље</w:t>
            </w:r>
            <w:r w:rsidRPr="00150773">
              <w:rPr>
                <w:rFonts w:cs="Arial"/>
                <w:color w:val="000000"/>
                <w:sz w:val="20"/>
                <w:szCs w:val="20"/>
              </w:rPr>
              <w:t xml:space="preserve"> 5</w:t>
            </w:r>
            <w:r w:rsidRPr="00150773">
              <w:rPr>
                <w:rFonts w:cs="Arial"/>
                <w:color w:val="000000"/>
                <w:sz w:val="20"/>
                <w:szCs w:val="20"/>
                <w:lang w:val="sr-Latn-RS"/>
              </w:rPr>
              <w:t>w</w:t>
            </w:r>
            <w:r w:rsidRPr="00150773">
              <w:rPr>
                <w:rFonts w:cs="Arial"/>
                <w:color w:val="000000"/>
                <w:sz w:val="20"/>
                <w:szCs w:val="20"/>
              </w:rPr>
              <w:t>/40</w:t>
            </w:r>
            <w:r w:rsidRPr="00150773">
              <w:rPr>
                <w:rFonts w:cs="Arial"/>
                <w:color w:val="000000"/>
                <w:sz w:val="20"/>
                <w:szCs w:val="20"/>
                <w:lang w:val="sr-Cyrl-CS"/>
              </w:rPr>
              <w:t xml:space="preserve"> </w:t>
            </w:r>
            <w:r>
              <w:rPr>
                <w:rFonts w:cs="Arial"/>
                <w:color w:val="000000"/>
                <w:sz w:val="20"/>
                <w:szCs w:val="20"/>
                <w:lang w:val="sr-Cyrl-CS"/>
              </w:rPr>
              <w:t>(бачва1/ 208л)</w:t>
            </w:r>
          </w:p>
        </w:tc>
        <w:tc>
          <w:tcPr>
            <w:tcW w:w="3060" w:type="dxa"/>
            <w:tcBorders>
              <w:top w:val="nil"/>
              <w:left w:val="single" w:sz="4" w:space="0" w:color="auto"/>
              <w:bottom w:val="single" w:sz="8" w:space="0" w:color="auto"/>
              <w:right w:val="nil"/>
            </w:tcBorders>
            <w:shd w:val="clear" w:color="auto" w:fill="auto"/>
            <w:vAlign w:val="bottom"/>
          </w:tcPr>
          <w:p w14:paraId="35011B19"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ACEA A3/B4, A3/B3;</w:t>
            </w:r>
          </w:p>
          <w:p w14:paraId="067956B1"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API SN, CF;</w:t>
            </w:r>
          </w:p>
          <w:p w14:paraId="77FF7826"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 xml:space="preserve">Званично одобрење:  Volkswagen - VW - 502.00/505.00; </w:t>
            </w:r>
          </w:p>
          <w:p w14:paraId="1EB13E52"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Перформансе:</w:t>
            </w:r>
          </w:p>
          <w:p w14:paraId="10B094A7"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 xml:space="preserve">Mercedes Benz - 229.3/229.5; BMW -Longlife-01 ; Porsche - A40; Renault - RN 0700/0710;GM - GM-LL-B-025; PSA - B71-2296; </w:t>
            </w:r>
          </w:p>
          <w:p w14:paraId="61437B5F"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Препоручено за: Mercedes-Benz - MB 226.5</w:t>
            </w:r>
          </w:p>
          <w:p w14:paraId="74E0C7E5" w14:textId="77777777" w:rsidR="002F35AA" w:rsidRPr="00150773" w:rsidRDefault="002F35AA" w:rsidP="00150773">
            <w:pPr>
              <w:spacing w:before="0"/>
              <w:jc w:val="center"/>
              <w:rPr>
                <w:rFonts w:cs="Arial"/>
                <w:color w:val="000000"/>
                <w:sz w:val="20"/>
                <w:szCs w:val="20"/>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6543D75" w14:textId="77777777" w:rsidR="002F35AA" w:rsidRPr="00C27182" w:rsidRDefault="002F35AA" w:rsidP="00C27182">
            <w:pPr>
              <w:spacing w:before="0"/>
              <w:jc w:val="center"/>
              <w:rPr>
                <w:rFonts w:cs="Arial"/>
                <w:color w:val="000000"/>
                <w:sz w:val="24"/>
                <w:szCs w:val="24"/>
              </w:rPr>
            </w:pPr>
            <w:r w:rsidRPr="00C27182">
              <w:rPr>
                <w:rFonts w:cs="Arial"/>
                <w:color w:val="000000"/>
                <w:sz w:val="24"/>
                <w:szCs w:val="24"/>
              </w:rPr>
              <w:t>ком /208l</w:t>
            </w:r>
          </w:p>
          <w:p w14:paraId="318302D2" w14:textId="18C69E74" w:rsidR="002F35AA" w:rsidRPr="00150773" w:rsidRDefault="002F35AA" w:rsidP="00C27182">
            <w:pPr>
              <w:spacing w:before="0"/>
              <w:jc w:val="center"/>
              <w:rPr>
                <w:rFonts w:cs="Arial"/>
                <w:color w:val="000000"/>
                <w:sz w:val="24"/>
                <w:szCs w:val="24"/>
                <w:lang w:val="sr-Cyrl-RS"/>
              </w:rPr>
            </w:pPr>
            <w:r w:rsidRPr="00C27182">
              <w:rPr>
                <w:rFonts w:cs="Arial"/>
                <w:color w:val="000000"/>
                <w:sz w:val="24"/>
                <w:szCs w:val="24"/>
              </w:rPr>
              <w:t>(бачва)</w:t>
            </w:r>
          </w:p>
        </w:tc>
        <w:tc>
          <w:tcPr>
            <w:tcW w:w="2268" w:type="dxa"/>
            <w:tcBorders>
              <w:top w:val="nil"/>
              <w:left w:val="nil"/>
              <w:bottom w:val="single" w:sz="8" w:space="0" w:color="auto"/>
              <w:right w:val="single" w:sz="8" w:space="0" w:color="auto"/>
            </w:tcBorders>
            <w:shd w:val="clear" w:color="auto" w:fill="auto"/>
            <w:noWrap/>
            <w:vAlign w:val="center"/>
          </w:tcPr>
          <w:p w14:paraId="0A100D55" w14:textId="3B221292" w:rsidR="002F35AA" w:rsidRPr="00150773" w:rsidRDefault="002F35AA" w:rsidP="00150773">
            <w:pPr>
              <w:spacing w:before="0"/>
              <w:jc w:val="center"/>
              <w:rPr>
                <w:rFonts w:cs="Arial"/>
                <w:color w:val="000000"/>
                <w:sz w:val="24"/>
                <w:szCs w:val="24"/>
                <w:lang w:val="sr-Cyrl-RS"/>
              </w:rPr>
            </w:pPr>
            <w:r>
              <w:rPr>
                <w:rFonts w:cs="Arial"/>
                <w:color w:val="000000"/>
                <w:sz w:val="24"/>
                <w:szCs w:val="24"/>
                <w:lang w:val="sr-Cyrl-RS"/>
              </w:rPr>
              <w:t>4</w:t>
            </w:r>
          </w:p>
        </w:tc>
      </w:tr>
      <w:tr w:rsidR="002F35AA" w:rsidRPr="00150773" w14:paraId="4183A122" w14:textId="77777777" w:rsidTr="00C84BD9">
        <w:trPr>
          <w:trHeight w:val="315"/>
        </w:trPr>
        <w:tc>
          <w:tcPr>
            <w:tcW w:w="889" w:type="dxa"/>
            <w:tcBorders>
              <w:top w:val="nil"/>
              <w:left w:val="single" w:sz="8" w:space="0" w:color="auto"/>
              <w:bottom w:val="single" w:sz="4" w:space="0" w:color="auto"/>
              <w:right w:val="single" w:sz="8" w:space="0" w:color="auto"/>
            </w:tcBorders>
            <w:shd w:val="clear" w:color="auto" w:fill="auto"/>
            <w:vAlign w:val="center"/>
          </w:tcPr>
          <w:p w14:paraId="62FCF28B" w14:textId="684637FF" w:rsidR="002F35AA" w:rsidRPr="00150773" w:rsidRDefault="002F35AA" w:rsidP="00150773">
            <w:pPr>
              <w:spacing w:before="0"/>
              <w:ind w:left="142"/>
              <w:contextualSpacing/>
              <w:jc w:val="center"/>
              <w:rPr>
                <w:rFonts w:cs="Arial"/>
                <w:color w:val="000000"/>
                <w:sz w:val="20"/>
                <w:szCs w:val="20"/>
                <w:lang w:val="sr-Latn-RS"/>
              </w:rPr>
            </w:pPr>
            <w:r>
              <w:rPr>
                <w:rFonts w:cs="Arial"/>
                <w:color w:val="000000"/>
                <w:sz w:val="20"/>
                <w:szCs w:val="20"/>
                <w:lang w:val="sr-Cyrl-RS"/>
              </w:rPr>
              <w:t>3</w:t>
            </w:r>
            <w:r w:rsidRPr="00150773">
              <w:rPr>
                <w:rFonts w:cs="Arial"/>
                <w:color w:val="000000"/>
                <w:sz w:val="20"/>
                <w:szCs w:val="20"/>
                <w:lang w:val="sr-Latn-RS"/>
              </w:rPr>
              <w:t>.</w:t>
            </w:r>
          </w:p>
        </w:tc>
        <w:tc>
          <w:tcPr>
            <w:tcW w:w="1710" w:type="dxa"/>
            <w:tcBorders>
              <w:top w:val="single" w:sz="8" w:space="0" w:color="auto"/>
              <w:left w:val="single" w:sz="4" w:space="0" w:color="auto"/>
              <w:bottom w:val="single" w:sz="4" w:space="0" w:color="auto"/>
              <w:right w:val="nil"/>
            </w:tcBorders>
            <w:shd w:val="clear" w:color="auto" w:fill="auto"/>
            <w:vAlign w:val="center"/>
          </w:tcPr>
          <w:p w14:paraId="772CBFB0" w14:textId="6A7F689E" w:rsidR="002F35AA" w:rsidRPr="00150773" w:rsidRDefault="002F35AA" w:rsidP="00150773">
            <w:pPr>
              <w:spacing w:before="0"/>
              <w:jc w:val="center"/>
              <w:rPr>
                <w:rFonts w:cs="Arial"/>
                <w:color w:val="000000"/>
                <w:sz w:val="20"/>
                <w:szCs w:val="20"/>
                <w:lang w:val="sr-Cyrl-CS"/>
              </w:rPr>
            </w:pPr>
            <w:r w:rsidRPr="00150773">
              <w:rPr>
                <w:rFonts w:cs="Arial"/>
                <w:color w:val="000000"/>
                <w:sz w:val="20"/>
                <w:szCs w:val="20"/>
                <w:lang w:val="sr-Cyrl-RS"/>
              </w:rPr>
              <w:t>Моторно уље</w:t>
            </w:r>
            <w:r w:rsidRPr="00150773">
              <w:rPr>
                <w:rFonts w:cs="Arial"/>
                <w:color w:val="000000"/>
                <w:sz w:val="20"/>
                <w:szCs w:val="20"/>
              </w:rPr>
              <w:t xml:space="preserve"> 10w/40</w:t>
            </w:r>
            <w:r w:rsidRPr="00150773">
              <w:rPr>
                <w:rFonts w:cs="Arial"/>
                <w:color w:val="000000"/>
                <w:sz w:val="20"/>
                <w:szCs w:val="20"/>
                <w:lang w:val="sr-Cyrl-CS"/>
              </w:rPr>
              <w:t xml:space="preserve"> </w:t>
            </w:r>
            <w:r>
              <w:rPr>
                <w:rFonts w:cs="Arial"/>
                <w:color w:val="000000"/>
                <w:sz w:val="20"/>
                <w:szCs w:val="20"/>
                <w:lang w:val="sr-Cyrl-CS"/>
              </w:rPr>
              <w:t>(бачва1/ 208л)</w:t>
            </w:r>
          </w:p>
        </w:tc>
        <w:tc>
          <w:tcPr>
            <w:tcW w:w="3060" w:type="dxa"/>
            <w:tcBorders>
              <w:top w:val="nil"/>
              <w:left w:val="single" w:sz="4" w:space="0" w:color="auto"/>
              <w:bottom w:val="single" w:sz="4" w:space="0" w:color="auto"/>
              <w:right w:val="nil"/>
            </w:tcBorders>
            <w:shd w:val="clear" w:color="auto" w:fill="auto"/>
            <w:vAlign w:val="bottom"/>
          </w:tcPr>
          <w:p w14:paraId="0AC2C7DD"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ACEA A3/B4</w:t>
            </w:r>
          </w:p>
          <w:p w14:paraId="6D7A25C0"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(ук</w:t>
            </w:r>
            <w:r w:rsidRPr="00150773">
              <w:rPr>
                <w:rFonts w:cs="Arial"/>
                <w:color w:val="000000"/>
                <w:sz w:val="20"/>
                <w:szCs w:val="20"/>
                <w:lang w:val="sr-Cyrl-RS"/>
              </w:rPr>
              <w:t>љ</w:t>
            </w:r>
            <w:r w:rsidRPr="00150773">
              <w:rPr>
                <w:rFonts w:cs="Arial"/>
                <w:color w:val="000000"/>
                <w:sz w:val="20"/>
                <w:szCs w:val="20"/>
              </w:rPr>
              <w:t>учујући A3/B3)</w:t>
            </w:r>
          </w:p>
          <w:p w14:paraId="020726FF"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API SN/CF; Званична одобрења: Volkswagen - VW 502.00/505.00; Перформансе: Mercedes Benz - MB 229.3 / 226.5; Renault - RN 0700/0710;  PSA B71-2300; Volkswagen - VW 501.01; Препоручено za: Fiat 9.55535 G2/D2</w:t>
            </w:r>
          </w:p>
          <w:p w14:paraId="676FBC02" w14:textId="77777777" w:rsidR="002F35AA" w:rsidRPr="00150773" w:rsidRDefault="002F35AA" w:rsidP="00150773">
            <w:pPr>
              <w:spacing w:before="0"/>
              <w:jc w:val="center"/>
              <w:rPr>
                <w:rFonts w:cs="Arial"/>
                <w:color w:val="000000"/>
                <w:sz w:val="20"/>
                <w:szCs w:val="20"/>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72C3A9E" w14:textId="77777777" w:rsidR="002F35AA" w:rsidRPr="00C27182" w:rsidRDefault="002F35AA" w:rsidP="00C27182">
            <w:pPr>
              <w:spacing w:before="0"/>
              <w:jc w:val="center"/>
              <w:rPr>
                <w:rFonts w:cs="Arial"/>
                <w:color w:val="000000"/>
                <w:sz w:val="24"/>
                <w:szCs w:val="24"/>
              </w:rPr>
            </w:pPr>
            <w:r w:rsidRPr="00C27182">
              <w:rPr>
                <w:rFonts w:cs="Arial"/>
                <w:color w:val="000000"/>
                <w:sz w:val="24"/>
                <w:szCs w:val="24"/>
              </w:rPr>
              <w:t>ком /208l</w:t>
            </w:r>
          </w:p>
          <w:p w14:paraId="5C6A1DF6" w14:textId="06D18B3B" w:rsidR="002F35AA" w:rsidRPr="00150773" w:rsidRDefault="002F35AA" w:rsidP="00C27182">
            <w:pPr>
              <w:spacing w:before="0"/>
              <w:jc w:val="center"/>
              <w:rPr>
                <w:rFonts w:cs="Arial"/>
                <w:color w:val="000000"/>
                <w:sz w:val="24"/>
                <w:szCs w:val="24"/>
              </w:rPr>
            </w:pPr>
            <w:r w:rsidRPr="00C27182">
              <w:rPr>
                <w:rFonts w:cs="Arial"/>
                <w:color w:val="000000"/>
                <w:sz w:val="24"/>
                <w:szCs w:val="24"/>
              </w:rPr>
              <w:t>(бачва)</w:t>
            </w:r>
          </w:p>
        </w:tc>
        <w:tc>
          <w:tcPr>
            <w:tcW w:w="2268" w:type="dxa"/>
            <w:tcBorders>
              <w:top w:val="nil"/>
              <w:left w:val="nil"/>
              <w:bottom w:val="single" w:sz="8" w:space="0" w:color="auto"/>
              <w:right w:val="single" w:sz="8" w:space="0" w:color="auto"/>
            </w:tcBorders>
            <w:shd w:val="clear" w:color="auto" w:fill="auto"/>
            <w:noWrap/>
            <w:vAlign w:val="center"/>
          </w:tcPr>
          <w:p w14:paraId="6E0C3F01" w14:textId="20A346B9" w:rsidR="002F35AA" w:rsidRPr="00150773" w:rsidRDefault="002F35AA" w:rsidP="00150773">
            <w:pPr>
              <w:spacing w:before="0"/>
              <w:jc w:val="center"/>
              <w:rPr>
                <w:rFonts w:cs="Arial"/>
                <w:color w:val="000000"/>
                <w:sz w:val="24"/>
                <w:szCs w:val="24"/>
              </w:rPr>
            </w:pPr>
            <w:r>
              <w:rPr>
                <w:rFonts w:cs="Arial"/>
                <w:sz w:val="24"/>
                <w:szCs w:val="24"/>
                <w:lang w:val="sr-Cyrl-RS"/>
              </w:rPr>
              <w:t>4</w:t>
            </w:r>
          </w:p>
        </w:tc>
      </w:tr>
      <w:tr w:rsidR="002F35AA" w:rsidRPr="00150773" w14:paraId="3A476477" w14:textId="77777777" w:rsidTr="00C84BD9">
        <w:trPr>
          <w:trHeight w:val="540"/>
        </w:trPr>
        <w:tc>
          <w:tcPr>
            <w:tcW w:w="889" w:type="dxa"/>
            <w:tcBorders>
              <w:top w:val="single" w:sz="4" w:space="0" w:color="auto"/>
              <w:left w:val="single" w:sz="8" w:space="0" w:color="auto"/>
              <w:bottom w:val="single" w:sz="8" w:space="0" w:color="auto"/>
              <w:right w:val="single" w:sz="8" w:space="0" w:color="auto"/>
            </w:tcBorders>
            <w:shd w:val="clear" w:color="auto" w:fill="auto"/>
            <w:vAlign w:val="center"/>
          </w:tcPr>
          <w:p w14:paraId="71C96AD8" w14:textId="5390CD69" w:rsidR="002F35AA" w:rsidRPr="00150773" w:rsidRDefault="002F35AA" w:rsidP="00150773">
            <w:pPr>
              <w:spacing w:before="0"/>
              <w:ind w:left="142"/>
              <w:contextualSpacing/>
              <w:jc w:val="center"/>
              <w:rPr>
                <w:rFonts w:cs="Arial"/>
                <w:color w:val="000000"/>
                <w:sz w:val="20"/>
                <w:szCs w:val="20"/>
                <w:lang w:val="sr-Latn-RS"/>
              </w:rPr>
            </w:pPr>
            <w:r>
              <w:rPr>
                <w:rFonts w:cs="Arial"/>
                <w:color w:val="000000"/>
                <w:sz w:val="20"/>
                <w:szCs w:val="20"/>
                <w:lang w:val="sr-Cyrl-RS"/>
              </w:rPr>
              <w:t>4</w:t>
            </w:r>
            <w:r w:rsidRPr="00150773">
              <w:rPr>
                <w:rFonts w:cs="Arial"/>
                <w:color w:val="000000"/>
                <w:sz w:val="20"/>
                <w:szCs w:val="20"/>
                <w:lang w:val="sr-Latn-RS"/>
              </w:rPr>
              <w:t>.</w:t>
            </w:r>
          </w:p>
        </w:tc>
        <w:tc>
          <w:tcPr>
            <w:tcW w:w="1710" w:type="dxa"/>
            <w:tcBorders>
              <w:top w:val="single" w:sz="4" w:space="0" w:color="auto"/>
              <w:left w:val="single" w:sz="4" w:space="0" w:color="auto"/>
              <w:bottom w:val="single" w:sz="8" w:space="0" w:color="auto"/>
              <w:right w:val="nil"/>
            </w:tcBorders>
            <w:shd w:val="clear" w:color="auto" w:fill="auto"/>
            <w:vAlign w:val="center"/>
          </w:tcPr>
          <w:p w14:paraId="34DD638B" w14:textId="77777777" w:rsidR="002F35AA" w:rsidRDefault="002F35AA" w:rsidP="00346962">
            <w:pPr>
              <w:spacing w:before="0"/>
              <w:jc w:val="left"/>
              <w:rPr>
                <w:rFonts w:cs="Arial"/>
                <w:color w:val="000000"/>
                <w:sz w:val="20"/>
                <w:szCs w:val="20"/>
                <w:lang w:val="sr-Cyrl-RS"/>
              </w:rPr>
            </w:pPr>
          </w:p>
          <w:p w14:paraId="48B93DE3" w14:textId="2C40A5C9" w:rsidR="002F35AA" w:rsidRPr="00150773" w:rsidRDefault="002F35AA" w:rsidP="00150773">
            <w:pPr>
              <w:spacing w:before="0"/>
              <w:jc w:val="center"/>
              <w:rPr>
                <w:rFonts w:cs="Arial"/>
                <w:color w:val="000000"/>
                <w:sz w:val="20"/>
                <w:szCs w:val="20"/>
                <w:lang w:val="sr-Cyrl-CS"/>
              </w:rPr>
            </w:pPr>
            <w:r w:rsidRPr="00150773">
              <w:rPr>
                <w:rFonts w:cs="Arial"/>
                <w:color w:val="000000"/>
                <w:sz w:val="20"/>
                <w:szCs w:val="20"/>
                <w:lang w:val="sr-Cyrl-RS"/>
              </w:rPr>
              <w:t>Моторно уље</w:t>
            </w:r>
            <w:r w:rsidRPr="00150773">
              <w:rPr>
                <w:rFonts w:cs="Arial"/>
                <w:color w:val="000000"/>
                <w:sz w:val="20"/>
                <w:szCs w:val="20"/>
              </w:rPr>
              <w:t xml:space="preserve"> 10w/40</w:t>
            </w:r>
            <w:r w:rsidRPr="00150773">
              <w:rPr>
                <w:rFonts w:cs="Arial"/>
                <w:color w:val="000000"/>
                <w:sz w:val="20"/>
                <w:szCs w:val="20"/>
                <w:lang w:val="sr-Cyrl-CS"/>
              </w:rPr>
              <w:t xml:space="preserve"> 1/1</w:t>
            </w:r>
            <w:r>
              <w:rPr>
                <w:rFonts w:cs="Arial"/>
                <w:color w:val="000000"/>
                <w:sz w:val="20"/>
                <w:szCs w:val="20"/>
                <w:lang w:val="sr-Cyrl-CS"/>
              </w:rPr>
              <w:t>л</w:t>
            </w:r>
          </w:p>
        </w:tc>
        <w:tc>
          <w:tcPr>
            <w:tcW w:w="3060" w:type="dxa"/>
            <w:tcBorders>
              <w:top w:val="single" w:sz="4" w:space="0" w:color="auto"/>
              <w:left w:val="single" w:sz="4" w:space="0" w:color="auto"/>
              <w:bottom w:val="single" w:sz="8" w:space="0" w:color="auto"/>
              <w:right w:val="nil"/>
            </w:tcBorders>
            <w:shd w:val="clear" w:color="auto" w:fill="auto"/>
            <w:vAlign w:val="bottom"/>
          </w:tcPr>
          <w:p w14:paraId="0587F9F8"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ACEA A3/B4</w:t>
            </w:r>
          </w:p>
          <w:p w14:paraId="4C8D6407"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(укључујући A3/B3)</w:t>
            </w:r>
          </w:p>
          <w:p w14:paraId="67433E93"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 xml:space="preserve">API SN/CF; Званична одобрења: Volkswagen - VW 502.00/505.00; Перформансе: </w:t>
            </w:r>
            <w:r w:rsidRPr="00150773">
              <w:rPr>
                <w:rFonts w:cs="Arial"/>
                <w:color w:val="000000"/>
                <w:sz w:val="20"/>
                <w:szCs w:val="20"/>
              </w:rPr>
              <w:lastRenderedPageBreak/>
              <w:t>Mercedes Benz - MB 229.3 / 226.5; Renault - RN 0700/0710;  PSA B71-2300; Volkswagen - VW 501.01; Препоручено за: Fiat 9.55535 G2/D2</w:t>
            </w:r>
          </w:p>
          <w:p w14:paraId="19C48C09" w14:textId="77777777" w:rsidR="002F35AA" w:rsidRPr="00150773" w:rsidRDefault="002F35AA" w:rsidP="00150773">
            <w:pPr>
              <w:spacing w:before="0"/>
              <w:jc w:val="center"/>
              <w:rPr>
                <w:rFonts w:cs="Arial"/>
                <w:color w:val="000000"/>
                <w:sz w:val="20"/>
                <w:szCs w:val="20"/>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3CE7B3" w14:textId="1C759163" w:rsidR="002F35AA" w:rsidRPr="00150773" w:rsidRDefault="00842607" w:rsidP="00150773">
            <w:pPr>
              <w:spacing w:before="0"/>
              <w:jc w:val="center"/>
              <w:rPr>
                <w:rFonts w:cs="Arial"/>
                <w:color w:val="000000"/>
                <w:sz w:val="24"/>
                <w:szCs w:val="24"/>
              </w:rPr>
            </w:pPr>
            <w:r>
              <w:rPr>
                <w:rFonts w:cs="Arial"/>
                <w:color w:val="000000"/>
                <w:sz w:val="24"/>
                <w:szCs w:val="24"/>
                <w:lang w:val="sr-Cyrl-RS"/>
              </w:rPr>
              <w:lastRenderedPageBreak/>
              <w:t>ком/</w:t>
            </w:r>
            <w:r w:rsidR="002F35AA" w:rsidRPr="00150773">
              <w:rPr>
                <w:rFonts w:cs="Arial"/>
                <w:color w:val="000000"/>
                <w:sz w:val="24"/>
                <w:szCs w:val="24"/>
                <w:lang w:val="sr-Latn-RS"/>
              </w:rPr>
              <w:t>1l</w:t>
            </w:r>
          </w:p>
        </w:tc>
        <w:tc>
          <w:tcPr>
            <w:tcW w:w="2268" w:type="dxa"/>
            <w:tcBorders>
              <w:top w:val="single" w:sz="8" w:space="0" w:color="auto"/>
              <w:left w:val="nil"/>
              <w:bottom w:val="single" w:sz="4" w:space="0" w:color="auto"/>
              <w:right w:val="single" w:sz="8" w:space="0" w:color="auto"/>
            </w:tcBorders>
            <w:shd w:val="clear" w:color="auto" w:fill="auto"/>
            <w:noWrap/>
            <w:vAlign w:val="center"/>
          </w:tcPr>
          <w:p w14:paraId="4F917ADE" w14:textId="61E5CD65" w:rsidR="002F35AA" w:rsidRPr="00150773" w:rsidRDefault="002F35AA" w:rsidP="00150773">
            <w:pPr>
              <w:spacing w:before="0"/>
              <w:jc w:val="center"/>
              <w:rPr>
                <w:rFonts w:cs="Arial"/>
                <w:color w:val="000000"/>
                <w:sz w:val="24"/>
                <w:szCs w:val="24"/>
              </w:rPr>
            </w:pPr>
            <w:r>
              <w:rPr>
                <w:rFonts w:cs="Arial"/>
                <w:color w:val="000000"/>
                <w:sz w:val="24"/>
                <w:szCs w:val="24"/>
                <w:lang w:val="sr-Cyrl-RS"/>
              </w:rPr>
              <w:t>300</w:t>
            </w:r>
          </w:p>
        </w:tc>
      </w:tr>
      <w:tr w:rsidR="002F35AA" w:rsidRPr="00150773" w14:paraId="6A9B303C" w14:textId="77777777" w:rsidTr="005E531A">
        <w:trPr>
          <w:trHeight w:val="510"/>
        </w:trPr>
        <w:tc>
          <w:tcPr>
            <w:tcW w:w="889" w:type="dxa"/>
            <w:tcBorders>
              <w:top w:val="nil"/>
              <w:left w:val="single" w:sz="8" w:space="0" w:color="auto"/>
              <w:bottom w:val="single" w:sz="8" w:space="0" w:color="auto"/>
              <w:right w:val="single" w:sz="8" w:space="0" w:color="auto"/>
            </w:tcBorders>
            <w:shd w:val="clear" w:color="auto" w:fill="auto"/>
            <w:vAlign w:val="center"/>
          </w:tcPr>
          <w:p w14:paraId="5FE60923" w14:textId="28835951" w:rsidR="002F35AA" w:rsidRPr="00150773" w:rsidRDefault="002F35AA" w:rsidP="00150773">
            <w:pPr>
              <w:spacing w:before="0"/>
              <w:ind w:left="142"/>
              <w:contextualSpacing/>
              <w:jc w:val="center"/>
              <w:rPr>
                <w:rFonts w:cs="Arial"/>
                <w:color w:val="000000"/>
                <w:sz w:val="20"/>
                <w:szCs w:val="20"/>
                <w:lang w:val="sr-Latn-RS"/>
              </w:rPr>
            </w:pPr>
            <w:r>
              <w:rPr>
                <w:rFonts w:cs="Arial"/>
                <w:color w:val="000000"/>
                <w:sz w:val="20"/>
                <w:szCs w:val="20"/>
                <w:lang w:val="sr-Cyrl-RS"/>
              </w:rPr>
              <w:t>5</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20280FF7" w14:textId="4724E523" w:rsidR="002F35AA" w:rsidRPr="00150773" w:rsidRDefault="002F35AA" w:rsidP="00150773">
            <w:pPr>
              <w:spacing w:before="0"/>
              <w:rPr>
                <w:rFonts w:cs="Arial"/>
                <w:color w:val="000000"/>
                <w:sz w:val="20"/>
                <w:szCs w:val="20"/>
                <w:lang w:val="sr-Cyrl-CS"/>
              </w:rPr>
            </w:pPr>
            <w:r w:rsidRPr="00150773">
              <w:rPr>
                <w:rFonts w:cs="Arial"/>
                <w:color w:val="000000"/>
                <w:sz w:val="20"/>
                <w:szCs w:val="20"/>
              </w:rPr>
              <w:t xml:space="preserve"> Tурбо дизел 15w/40</w:t>
            </w:r>
            <w:r w:rsidRPr="00150773">
              <w:rPr>
                <w:rFonts w:cs="Arial"/>
                <w:color w:val="000000"/>
                <w:sz w:val="20"/>
                <w:szCs w:val="20"/>
                <w:lang w:val="sr-Cyrl-CS"/>
              </w:rPr>
              <w:t xml:space="preserve"> 1/1</w:t>
            </w:r>
            <w:r>
              <w:rPr>
                <w:rFonts w:cs="Arial"/>
                <w:color w:val="000000"/>
                <w:sz w:val="20"/>
                <w:szCs w:val="20"/>
                <w:lang w:val="sr-Cyrl-CS"/>
              </w:rPr>
              <w:t>л</w:t>
            </w:r>
          </w:p>
        </w:tc>
        <w:tc>
          <w:tcPr>
            <w:tcW w:w="3060" w:type="dxa"/>
            <w:tcBorders>
              <w:top w:val="nil"/>
              <w:left w:val="single" w:sz="4" w:space="0" w:color="auto"/>
              <w:bottom w:val="single" w:sz="8" w:space="0" w:color="auto"/>
              <w:right w:val="nil"/>
            </w:tcBorders>
            <w:shd w:val="clear" w:color="auto" w:fill="auto"/>
            <w:vAlign w:val="bottom"/>
          </w:tcPr>
          <w:p w14:paraId="3BF92B68"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 xml:space="preserve">ACEA  A3/B4 </w:t>
            </w:r>
          </w:p>
          <w:p w14:paraId="610302DB"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(укључујући A3/B3)</w:t>
            </w:r>
          </w:p>
          <w:p w14:paraId="4B916FBD"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API  SN/CF</w:t>
            </w:r>
          </w:p>
          <w:p w14:paraId="257879E2"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 xml:space="preserve"> Перформансе:  VW 501.01./505.00; Mecedes-Benz - MB 229.1;  Препоручено за: Фиат 9.55535 G2/D2</w:t>
            </w:r>
          </w:p>
          <w:p w14:paraId="19E88CE0" w14:textId="77777777" w:rsidR="002F35AA" w:rsidRPr="00150773" w:rsidRDefault="002F35AA" w:rsidP="00150773">
            <w:pPr>
              <w:spacing w:before="0"/>
              <w:jc w:val="center"/>
              <w:rPr>
                <w:rFonts w:cs="Arial"/>
                <w:color w:val="000000"/>
                <w:sz w:val="20"/>
                <w:szCs w:val="20"/>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9712294" w14:textId="6093D624" w:rsidR="002F35AA" w:rsidRPr="00150773" w:rsidRDefault="00842607" w:rsidP="00150773">
            <w:pPr>
              <w:spacing w:before="0"/>
              <w:jc w:val="center"/>
              <w:rPr>
                <w:rFonts w:cs="Arial"/>
                <w:color w:val="000000"/>
                <w:sz w:val="24"/>
                <w:szCs w:val="24"/>
              </w:rPr>
            </w:pPr>
            <w:r>
              <w:rPr>
                <w:rFonts w:cs="Arial"/>
                <w:color w:val="000000"/>
                <w:sz w:val="24"/>
                <w:szCs w:val="24"/>
                <w:lang w:val="sr-Cyrl-RS"/>
              </w:rPr>
              <w:t>ком/</w:t>
            </w:r>
            <w:r w:rsidR="002F35AA" w:rsidRPr="00150773">
              <w:rPr>
                <w:rFonts w:cs="Arial"/>
                <w:color w:val="000000"/>
                <w:sz w:val="24"/>
                <w:szCs w:val="24"/>
                <w:lang w:val="sr-Latn-RS"/>
              </w:rPr>
              <w:t>1l</w:t>
            </w:r>
          </w:p>
        </w:tc>
        <w:tc>
          <w:tcPr>
            <w:tcW w:w="2268" w:type="dxa"/>
            <w:tcBorders>
              <w:top w:val="single" w:sz="4" w:space="0" w:color="auto"/>
              <w:left w:val="nil"/>
              <w:bottom w:val="single" w:sz="8" w:space="0" w:color="auto"/>
              <w:right w:val="single" w:sz="8" w:space="0" w:color="auto"/>
            </w:tcBorders>
            <w:shd w:val="clear" w:color="auto" w:fill="auto"/>
            <w:noWrap/>
            <w:vAlign w:val="center"/>
          </w:tcPr>
          <w:p w14:paraId="544839E4" w14:textId="15DF240B" w:rsidR="002F35AA" w:rsidRPr="00150773" w:rsidRDefault="002F35AA" w:rsidP="00150773">
            <w:pPr>
              <w:spacing w:before="0"/>
              <w:jc w:val="center"/>
              <w:rPr>
                <w:rFonts w:cs="Arial"/>
                <w:color w:val="000000"/>
                <w:sz w:val="24"/>
                <w:szCs w:val="24"/>
              </w:rPr>
            </w:pPr>
            <w:r>
              <w:rPr>
                <w:rFonts w:cs="Arial"/>
                <w:color w:val="000000"/>
                <w:sz w:val="24"/>
                <w:szCs w:val="24"/>
                <w:lang w:val="sr-Cyrl-RS"/>
              </w:rPr>
              <w:t>300</w:t>
            </w:r>
          </w:p>
        </w:tc>
      </w:tr>
      <w:tr w:rsidR="002F35AA" w:rsidRPr="00150773" w14:paraId="4FEECDAA"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5E96599E" w14:textId="55D4204A" w:rsidR="002F35AA" w:rsidRPr="00150773" w:rsidRDefault="002F35AA" w:rsidP="00150773">
            <w:pPr>
              <w:spacing w:before="0"/>
              <w:ind w:left="142"/>
              <w:contextualSpacing/>
              <w:jc w:val="center"/>
              <w:rPr>
                <w:rFonts w:cs="Arial"/>
                <w:color w:val="000000"/>
                <w:sz w:val="20"/>
                <w:szCs w:val="20"/>
                <w:lang w:val="sr-Latn-RS"/>
              </w:rPr>
            </w:pPr>
            <w:r>
              <w:rPr>
                <w:rFonts w:cs="Arial"/>
                <w:color w:val="000000"/>
                <w:sz w:val="20"/>
                <w:szCs w:val="20"/>
                <w:lang w:val="sr-Cyrl-RS"/>
              </w:rPr>
              <w:t>6</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3EC0B474" w14:textId="6D7756BD" w:rsidR="002F35AA" w:rsidRPr="00150773" w:rsidRDefault="002F35AA" w:rsidP="00150773">
            <w:pPr>
              <w:spacing w:before="0"/>
              <w:rPr>
                <w:rFonts w:cs="Arial"/>
                <w:color w:val="000000"/>
                <w:sz w:val="20"/>
                <w:szCs w:val="20"/>
                <w:lang w:val="sr-Cyrl-CS"/>
              </w:rPr>
            </w:pPr>
            <w:r w:rsidRPr="00150773">
              <w:rPr>
                <w:rFonts w:cs="Arial"/>
                <w:color w:val="000000"/>
                <w:sz w:val="20"/>
                <w:szCs w:val="20"/>
                <w:lang w:val="sr-Cyrl-RS"/>
              </w:rPr>
              <w:t>Моторно уље</w:t>
            </w:r>
            <w:r w:rsidRPr="00150773">
              <w:rPr>
                <w:rFonts w:cs="Arial"/>
                <w:color w:val="000000"/>
                <w:sz w:val="20"/>
                <w:szCs w:val="20"/>
              </w:rPr>
              <w:t xml:space="preserve"> 15w/40</w:t>
            </w:r>
            <w:r w:rsidRPr="00150773">
              <w:rPr>
                <w:rFonts w:cs="Arial"/>
                <w:color w:val="000000"/>
                <w:sz w:val="20"/>
                <w:szCs w:val="20"/>
                <w:lang w:val="sr-Cyrl-CS"/>
              </w:rPr>
              <w:t xml:space="preserve"> </w:t>
            </w:r>
            <w:r>
              <w:rPr>
                <w:rFonts w:cs="Arial"/>
                <w:color w:val="000000"/>
                <w:sz w:val="20"/>
                <w:szCs w:val="20"/>
                <w:lang w:val="sr-Cyrl-CS"/>
              </w:rPr>
              <w:t>(бачва 1/208л)</w:t>
            </w:r>
          </w:p>
        </w:tc>
        <w:tc>
          <w:tcPr>
            <w:tcW w:w="3060" w:type="dxa"/>
            <w:tcBorders>
              <w:top w:val="nil"/>
              <w:left w:val="single" w:sz="4" w:space="0" w:color="auto"/>
              <w:bottom w:val="single" w:sz="8" w:space="0" w:color="auto"/>
              <w:right w:val="nil"/>
            </w:tcBorders>
            <w:shd w:val="clear" w:color="auto" w:fill="auto"/>
            <w:vAlign w:val="bottom"/>
          </w:tcPr>
          <w:p w14:paraId="01D79C3D"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ACEA  A3/B4 (укључујући A3/B3)</w:t>
            </w:r>
          </w:p>
          <w:p w14:paraId="47917852"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API  SN/CF</w:t>
            </w:r>
          </w:p>
          <w:p w14:paraId="32C1C96B"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 xml:space="preserve">   Перформансе:  VW 501.01./505.00; Mecedes-Benz - MB 229.1;  Препоручено за: Fiat 9.55535 G2/D2</w:t>
            </w:r>
          </w:p>
          <w:p w14:paraId="4F58E05E" w14:textId="77777777" w:rsidR="002F35AA" w:rsidRPr="00150773" w:rsidRDefault="002F35AA" w:rsidP="00150773">
            <w:pPr>
              <w:spacing w:before="0"/>
              <w:jc w:val="center"/>
              <w:rPr>
                <w:rFonts w:cs="Arial"/>
                <w:color w:val="000000"/>
                <w:sz w:val="20"/>
                <w:szCs w:val="20"/>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33BF989" w14:textId="77777777" w:rsidR="002F35AA" w:rsidRPr="00C27182" w:rsidRDefault="002F35AA" w:rsidP="00C27182">
            <w:pPr>
              <w:spacing w:before="0"/>
              <w:jc w:val="center"/>
              <w:rPr>
                <w:rFonts w:cs="Arial"/>
                <w:color w:val="000000"/>
                <w:sz w:val="24"/>
                <w:szCs w:val="24"/>
              </w:rPr>
            </w:pPr>
            <w:r w:rsidRPr="00C27182">
              <w:rPr>
                <w:rFonts w:cs="Arial"/>
                <w:color w:val="000000"/>
                <w:sz w:val="24"/>
                <w:szCs w:val="24"/>
              </w:rPr>
              <w:t>ком /208l</w:t>
            </w:r>
          </w:p>
          <w:p w14:paraId="7D894F7C" w14:textId="1EE0DC15" w:rsidR="002F35AA" w:rsidRPr="00150773" w:rsidRDefault="002F35AA" w:rsidP="00C27182">
            <w:pPr>
              <w:spacing w:before="0"/>
              <w:jc w:val="center"/>
              <w:rPr>
                <w:rFonts w:cs="Arial"/>
                <w:color w:val="000000"/>
                <w:sz w:val="24"/>
                <w:szCs w:val="24"/>
              </w:rPr>
            </w:pPr>
            <w:r w:rsidRPr="00C27182">
              <w:rPr>
                <w:rFonts w:cs="Arial"/>
                <w:color w:val="000000"/>
                <w:sz w:val="24"/>
                <w:szCs w:val="24"/>
              </w:rPr>
              <w:t>(бачва)</w:t>
            </w:r>
          </w:p>
        </w:tc>
        <w:tc>
          <w:tcPr>
            <w:tcW w:w="2268" w:type="dxa"/>
            <w:tcBorders>
              <w:top w:val="nil"/>
              <w:left w:val="nil"/>
              <w:bottom w:val="single" w:sz="8" w:space="0" w:color="auto"/>
              <w:right w:val="single" w:sz="8" w:space="0" w:color="auto"/>
            </w:tcBorders>
            <w:shd w:val="clear" w:color="auto" w:fill="auto"/>
            <w:noWrap/>
            <w:vAlign w:val="center"/>
          </w:tcPr>
          <w:p w14:paraId="5A29A066" w14:textId="77777777" w:rsidR="002F35AA" w:rsidRDefault="002F35AA" w:rsidP="00346962">
            <w:pPr>
              <w:spacing w:before="0"/>
              <w:jc w:val="center"/>
              <w:rPr>
                <w:rFonts w:cs="Arial"/>
                <w:sz w:val="24"/>
                <w:szCs w:val="24"/>
                <w:lang w:val="sr-Cyrl-RS"/>
              </w:rPr>
            </w:pPr>
            <w:r>
              <w:rPr>
                <w:rFonts w:cs="Arial"/>
                <w:sz w:val="24"/>
                <w:szCs w:val="24"/>
                <w:lang w:val="sr-Cyrl-RS"/>
              </w:rPr>
              <w:t>4</w:t>
            </w:r>
          </w:p>
          <w:p w14:paraId="17BB3E49" w14:textId="2C768719" w:rsidR="002F35AA" w:rsidRPr="00150773" w:rsidRDefault="002F35AA" w:rsidP="00150773">
            <w:pPr>
              <w:spacing w:before="0"/>
              <w:jc w:val="center"/>
              <w:rPr>
                <w:rFonts w:cs="Arial"/>
                <w:color w:val="000000"/>
                <w:sz w:val="24"/>
                <w:szCs w:val="24"/>
              </w:rPr>
            </w:pPr>
          </w:p>
        </w:tc>
      </w:tr>
      <w:tr w:rsidR="002F35AA" w:rsidRPr="00150773" w14:paraId="03A72FA4"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1754C748" w14:textId="62B5B7B3" w:rsidR="002F35AA" w:rsidRPr="00150773" w:rsidRDefault="002F35AA" w:rsidP="00150773">
            <w:pPr>
              <w:spacing w:before="0"/>
              <w:ind w:left="142"/>
              <w:contextualSpacing/>
              <w:jc w:val="center"/>
              <w:rPr>
                <w:rFonts w:cs="Arial"/>
                <w:color w:val="000000"/>
                <w:sz w:val="20"/>
                <w:szCs w:val="20"/>
                <w:lang w:val="sr-Latn-RS"/>
              </w:rPr>
            </w:pPr>
            <w:r>
              <w:rPr>
                <w:rFonts w:cs="Arial"/>
                <w:color w:val="000000"/>
                <w:sz w:val="20"/>
                <w:szCs w:val="20"/>
                <w:lang w:val="sr-Cyrl-RS"/>
              </w:rPr>
              <w:t>7</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5125F01F" w14:textId="77777777" w:rsidR="002F35AA" w:rsidRPr="00150773" w:rsidRDefault="002F35AA" w:rsidP="00346962">
            <w:pPr>
              <w:spacing w:before="0"/>
              <w:jc w:val="left"/>
              <w:rPr>
                <w:rFonts w:cs="Arial"/>
                <w:color w:val="000000"/>
                <w:sz w:val="20"/>
                <w:szCs w:val="20"/>
              </w:rPr>
            </w:pPr>
            <w:r w:rsidRPr="00150773">
              <w:rPr>
                <w:rFonts w:cs="Arial"/>
                <w:color w:val="000000"/>
                <w:sz w:val="20"/>
                <w:szCs w:val="20"/>
                <w:lang w:val="sr-Cyrl-RS"/>
              </w:rPr>
              <w:t>Моторно уље</w:t>
            </w:r>
          </w:p>
          <w:p w14:paraId="6E9D8431" w14:textId="3779BF10" w:rsidR="002F35AA" w:rsidRPr="00150773" w:rsidRDefault="002F35AA" w:rsidP="00150773">
            <w:pPr>
              <w:spacing w:before="0"/>
              <w:rPr>
                <w:rFonts w:cs="Arial"/>
                <w:color w:val="000000"/>
                <w:sz w:val="20"/>
                <w:szCs w:val="20"/>
                <w:lang w:val="sr-Cyrl-CS"/>
              </w:rPr>
            </w:pPr>
            <w:r w:rsidRPr="00150773">
              <w:rPr>
                <w:rFonts w:cs="Arial"/>
                <w:color w:val="000000"/>
                <w:sz w:val="20"/>
                <w:szCs w:val="20"/>
              </w:rPr>
              <w:t>Сае 30</w:t>
            </w:r>
            <w:r w:rsidRPr="00150773">
              <w:rPr>
                <w:rFonts w:cs="Arial"/>
                <w:color w:val="000000"/>
                <w:sz w:val="20"/>
                <w:szCs w:val="20"/>
                <w:lang w:val="sr-Cyrl-RS"/>
              </w:rPr>
              <w:t xml:space="preserve"> </w:t>
            </w:r>
            <w:r w:rsidRPr="00150773">
              <w:rPr>
                <w:rFonts w:cs="Arial"/>
                <w:color w:val="000000"/>
                <w:sz w:val="20"/>
                <w:szCs w:val="20"/>
                <w:lang w:val="sr-Cyrl-CS"/>
              </w:rPr>
              <w:t xml:space="preserve"> </w:t>
            </w:r>
            <w:r>
              <w:rPr>
                <w:rFonts w:cs="Arial"/>
                <w:color w:val="000000"/>
                <w:sz w:val="20"/>
                <w:szCs w:val="20"/>
                <w:lang w:val="sr-Cyrl-CS"/>
              </w:rPr>
              <w:t>(бачва1/ 208л)</w:t>
            </w:r>
          </w:p>
        </w:tc>
        <w:tc>
          <w:tcPr>
            <w:tcW w:w="3060" w:type="dxa"/>
            <w:tcBorders>
              <w:top w:val="nil"/>
              <w:left w:val="single" w:sz="4" w:space="0" w:color="auto"/>
              <w:bottom w:val="single" w:sz="8" w:space="0" w:color="auto"/>
              <w:right w:val="nil"/>
            </w:tcBorders>
            <w:shd w:val="clear" w:color="auto" w:fill="auto"/>
            <w:vAlign w:val="bottom"/>
          </w:tcPr>
          <w:p w14:paraId="2BE52B69"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API CF</w:t>
            </w:r>
          </w:p>
          <w:p w14:paraId="11BF2C4C"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ACEA E2</w:t>
            </w:r>
          </w:p>
          <w:p w14:paraId="6E130838"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MB 228.2</w:t>
            </w:r>
          </w:p>
          <w:p w14:paraId="6B2F376A" w14:textId="77777777" w:rsidR="002F35AA" w:rsidRPr="00150773" w:rsidRDefault="002F35AA" w:rsidP="00150773">
            <w:pPr>
              <w:spacing w:before="0"/>
              <w:jc w:val="left"/>
              <w:rPr>
                <w:rFonts w:cs="Arial"/>
                <w:color w:val="000000"/>
                <w:sz w:val="20"/>
                <w:szCs w:val="20"/>
              </w:rPr>
            </w:pPr>
            <w:r w:rsidRPr="00150773">
              <w:rPr>
                <w:rFonts w:cs="Arial"/>
                <w:color w:val="000000"/>
                <w:sz w:val="20"/>
                <w:szCs w:val="20"/>
              </w:rPr>
              <w:t>MAN 3275-2</w:t>
            </w:r>
          </w:p>
          <w:p w14:paraId="0D6DCD14" w14:textId="77777777" w:rsidR="002F35AA" w:rsidRPr="00150773" w:rsidRDefault="002F35AA" w:rsidP="00150773">
            <w:pPr>
              <w:spacing w:before="0"/>
              <w:jc w:val="left"/>
              <w:rPr>
                <w:rFonts w:cs="Arial"/>
                <w:color w:val="000000"/>
                <w:sz w:val="20"/>
                <w:szCs w:val="20"/>
                <w:highlight w:val="yellow"/>
              </w:rPr>
            </w:pPr>
            <w:r w:rsidRPr="00150773">
              <w:rPr>
                <w:rFonts w:cs="Arial"/>
                <w:color w:val="000000"/>
                <w:sz w:val="20"/>
                <w:szCs w:val="20"/>
              </w:rPr>
              <w:t>MTU категорија 2</w:t>
            </w:r>
          </w:p>
          <w:p w14:paraId="48613D93" w14:textId="77777777" w:rsidR="002F35AA" w:rsidRPr="00150773" w:rsidRDefault="002F35AA" w:rsidP="00150773">
            <w:pPr>
              <w:spacing w:before="0"/>
              <w:jc w:val="center"/>
              <w:rPr>
                <w:rFonts w:cs="Arial"/>
                <w:color w:val="000000"/>
                <w:sz w:val="20"/>
                <w:szCs w:val="20"/>
                <w:highlight w:val="yellow"/>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F466B61" w14:textId="77777777" w:rsidR="002F35AA" w:rsidRPr="00C27182" w:rsidRDefault="002F35AA" w:rsidP="00C27182">
            <w:pPr>
              <w:spacing w:before="0"/>
              <w:jc w:val="center"/>
              <w:rPr>
                <w:rFonts w:cs="Arial"/>
                <w:color w:val="000000"/>
                <w:sz w:val="24"/>
                <w:szCs w:val="24"/>
              </w:rPr>
            </w:pPr>
            <w:r w:rsidRPr="00C27182">
              <w:rPr>
                <w:rFonts w:cs="Arial"/>
                <w:color w:val="000000"/>
                <w:sz w:val="24"/>
                <w:szCs w:val="24"/>
              </w:rPr>
              <w:t>ком /208l</w:t>
            </w:r>
          </w:p>
          <w:p w14:paraId="55840AEA" w14:textId="3B922B73" w:rsidR="002F35AA" w:rsidRPr="00150773" w:rsidRDefault="002F35AA" w:rsidP="00C27182">
            <w:pPr>
              <w:spacing w:before="0"/>
              <w:jc w:val="center"/>
              <w:rPr>
                <w:rFonts w:cs="Arial"/>
                <w:color w:val="000000"/>
                <w:sz w:val="24"/>
                <w:szCs w:val="24"/>
                <w:highlight w:val="yellow"/>
                <w:lang w:val="sr-Latn-RS"/>
              </w:rPr>
            </w:pPr>
            <w:r w:rsidRPr="00C27182">
              <w:rPr>
                <w:rFonts w:cs="Arial"/>
                <w:color w:val="000000"/>
                <w:sz w:val="24"/>
                <w:szCs w:val="24"/>
              </w:rPr>
              <w:t>(бачва)</w:t>
            </w:r>
          </w:p>
        </w:tc>
        <w:tc>
          <w:tcPr>
            <w:tcW w:w="2268" w:type="dxa"/>
            <w:tcBorders>
              <w:top w:val="nil"/>
              <w:left w:val="nil"/>
              <w:bottom w:val="single" w:sz="8" w:space="0" w:color="auto"/>
              <w:right w:val="single" w:sz="8" w:space="0" w:color="auto"/>
            </w:tcBorders>
            <w:shd w:val="clear" w:color="auto" w:fill="auto"/>
            <w:noWrap/>
            <w:vAlign w:val="center"/>
          </w:tcPr>
          <w:p w14:paraId="45A39D08" w14:textId="08B20C50" w:rsidR="002F35AA" w:rsidRPr="00150773" w:rsidRDefault="002F35AA" w:rsidP="00150773">
            <w:pPr>
              <w:spacing w:before="0"/>
              <w:jc w:val="center"/>
              <w:rPr>
                <w:rFonts w:cs="Arial"/>
                <w:color w:val="000000"/>
                <w:sz w:val="24"/>
                <w:szCs w:val="24"/>
                <w:lang w:val="sr-Cyrl-RS"/>
              </w:rPr>
            </w:pPr>
            <w:r>
              <w:rPr>
                <w:rFonts w:cs="Arial"/>
                <w:sz w:val="24"/>
                <w:szCs w:val="24"/>
                <w:lang w:val="sr-Cyrl-RS"/>
              </w:rPr>
              <w:t>8</w:t>
            </w:r>
          </w:p>
        </w:tc>
      </w:tr>
      <w:tr w:rsidR="002F35AA" w:rsidRPr="00150773" w14:paraId="4E85D7C1" w14:textId="77777777" w:rsidTr="005E531A">
        <w:trPr>
          <w:trHeight w:val="315"/>
        </w:trPr>
        <w:tc>
          <w:tcPr>
            <w:tcW w:w="889" w:type="dxa"/>
            <w:tcBorders>
              <w:top w:val="nil"/>
              <w:left w:val="single" w:sz="8" w:space="0" w:color="auto"/>
              <w:bottom w:val="single" w:sz="4" w:space="0" w:color="auto"/>
              <w:right w:val="single" w:sz="8" w:space="0" w:color="auto"/>
            </w:tcBorders>
            <w:shd w:val="clear" w:color="auto" w:fill="auto"/>
            <w:vAlign w:val="center"/>
          </w:tcPr>
          <w:p w14:paraId="3FDB5290" w14:textId="1253CE5E" w:rsidR="002F35AA" w:rsidRPr="00150773" w:rsidRDefault="002F35AA" w:rsidP="00150773">
            <w:pPr>
              <w:spacing w:before="0"/>
              <w:ind w:left="142"/>
              <w:contextualSpacing/>
              <w:jc w:val="center"/>
              <w:rPr>
                <w:rFonts w:cs="Arial"/>
                <w:color w:val="000000"/>
                <w:sz w:val="20"/>
                <w:szCs w:val="20"/>
              </w:rPr>
            </w:pPr>
            <w:r>
              <w:rPr>
                <w:rFonts w:cs="Arial"/>
                <w:color w:val="000000"/>
                <w:sz w:val="20"/>
                <w:szCs w:val="20"/>
                <w:lang w:val="sr-Cyrl-RS"/>
              </w:rPr>
              <w:t>8</w:t>
            </w:r>
            <w:r w:rsidRPr="00150773">
              <w:rPr>
                <w:rFonts w:cs="Arial"/>
                <w:color w:val="000000"/>
                <w:sz w:val="20"/>
                <w:szCs w:val="20"/>
              </w:rPr>
              <w:t>.</w:t>
            </w:r>
          </w:p>
        </w:tc>
        <w:tc>
          <w:tcPr>
            <w:tcW w:w="1710" w:type="dxa"/>
            <w:tcBorders>
              <w:top w:val="single" w:sz="8" w:space="0" w:color="auto"/>
              <w:left w:val="single" w:sz="4" w:space="0" w:color="auto"/>
              <w:bottom w:val="single" w:sz="4" w:space="0" w:color="auto"/>
              <w:right w:val="nil"/>
            </w:tcBorders>
            <w:shd w:val="clear" w:color="auto" w:fill="auto"/>
            <w:vAlign w:val="center"/>
          </w:tcPr>
          <w:p w14:paraId="54A38E92" w14:textId="77777777" w:rsidR="002F35AA" w:rsidRPr="00150773" w:rsidRDefault="002F35AA" w:rsidP="00346962">
            <w:pPr>
              <w:spacing w:before="0"/>
              <w:jc w:val="left"/>
              <w:rPr>
                <w:rFonts w:cs="Arial"/>
                <w:color w:val="000000"/>
                <w:sz w:val="20"/>
                <w:szCs w:val="20"/>
              </w:rPr>
            </w:pPr>
            <w:r w:rsidRPr="00150773">
              <w:rPr>
                <w:rFonts w:cs="Arial"/>
                <w:color w:val="000000"/>
                <w:sz w:val="20"/>
                <w:szCs w:val="20"/>
                <w:lang w:val="sr-Cyrl-RS"/>
              </w:rPr>
              <w:t>уље</w:t>
            </w:r>
            <w:r w:rsidRPr="00150773">
              <w:rPr>
                <w:rFonts w:cs="Arial"/>
                <w:color w:val="000000"/>
                <w:sz w:val="20"/>
                <w:szCs w:val="20"/>
              </w:rPr>
              <w:t xml:space="preserve"> Сае</w:t>
            </w:r>
          </w:p>
          <w:p w14:paraId="7E95242A" w14:textId="21A15500" w:rsidR="002F35AA" w:rsidRPr="00150773" w:rsidRDefault="002F35AA" w:rsidP="00150773">
            <w:pPr>
              <w:spacing w:before="0"/>
              <w:rPr>
                <w:rFonts w:cs="Arial"/>
                <w:color w:val="000000"/>
                <w:sz w:val="20"/>
                <w:szCs w:val="20"/>
                <w:lang w:val="sr-Cyrl-CS"/>
              </w:rPr>
            </w:pPr>
            <w:r w:rsidRPr="00150773">
              <w:rPr>
                <w:rFonts w:cs="Arial"/>
                <w:color w:val="000000"/>
                <w:sz w:val="20"/>
                <w:szCs w:val="20"/>
                <w:lang w:val="sr-Cyrl-RS"/>
              </w:rPr>
              <w:t>80</w:t>
            </w:r>
            <w:r w:rsidRPr="00150773">
              <w:rPr>
                <w:rFonts w:cs="Arial"/>
                <w:color w:val="000000"/>
                <w:sz w:val="20"/>
                <w:szCs w:val="20"/>
                <w:lang w:val="sr-Latn-RS"/>
              </w:rPr>
              <w:t>W-</w:t>
            </w:r>
            <w:r w:rsidRPr="00150773">
              <w:rPr>
                <w:rFonts w:cs="Arial"/>
                <w:color w:val="000000"/>
                <w:sz w:val="20"/>
                <w:szCs w:val="20"/>
              </w:rPr>
              <w:t>90</w:t>
            </w:r>
            <w:r w:rsidRPr="00150773">
              <w:rPr>
                <w:rFonts w:cs="Arial"/>
                <w:color w:val="000000"/>
                <w:sz w:val="20"/>
                <w:szCs w:val="20"/>
                <w:lang w:val="sr-Cyrl-CS"/>
              </w:rPr>
              <w:t xml:space="preserve"> </w:t>
            </w:r>
            <w:r>
              <w:rPr>
                <w:rFonts w:cs="Arial"/>
                <w:color w:val="000000"/>
                <w:sz w:val="20"/>
                <w:szCs w:val="20"/>
                <w:lang w:val="sr-Cyrl-CS"/>
              </w:rPr>
              <w:t>(бачва1/ 208л)</w:t>
            </w:r>
          </w:p>
        </w:tc>
        <w:tc>
          <w:tcPr>
            <w:tcW w:w="3060" w:type="dxa"/>
            <w:tcBorders>
              <w:top w:val="nil"/>
              <w:left w:val="single" w:sz="4" w:space="0" w:color="auto"/>
              <w:bottom w:val="single" w:sz="4" w:space="0" w:color="auto"/>
              <w:right w:val="nil"/>
            </w:tcBorders>
            <w:shd w:val="clear" w:color="auto" w:fill="auto"/>
            <w:vAlign w:val="bottom"/>
          </w:tcPr>
          <w:p w14:paraId="3A99563F"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API - GL-5;Перформансе: MAN -  342 Type M1; ZF - TE-ML 16B/17B/19B/21A;  US Military - MIL-L-2105D; Volvo- 97310-90; ZF - TE-ML 07A/08; Препоручено за употребе када се захтева:  Mecedes Benz  - MB 235.0; ZF - TE-ML 05A/12A</w:t>
            </w:r>
          </w:p>
        </w:tc>
        <w:tc>
          <w:tcPr>
            <w:tcW w:w="2138"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304E4799" w14:textId="77777777" w:rsidR="002F35AA" w:rsidRPr="00C27182" w:rsidRDefault="002F35AA" w:rsidP="00C27182">
            <w:pPr>
              <w:spacing w:before="0"/>
              <w:jc w:val="center"/>
              <w:rPr>
                <w:rFonts w:cs="Arial"/>
                <w:color w:val="000000"/>
                <w:sz w:val="24"/>
                <w:szCs w:val="24"/>
              </w:rPr>
            </w:pPr>
            <w:r w:rsidRPr="00C27182">
              <w:rPr>
                <w:rFonts w:cs="Arial"/>
                <w:color w:val="000000"/>
                <w:sz w:val="24"/>
                <w:szCs w:val="24"/>
              </w:rPr>
              <w:t>ком /208l</w:t>
            </w:r>
          </w:p>
          <w:p w14:paraId="278E7373" w14:textId="461D88D5" w:rsidR="002F35AA" w:rsidRPr="00150773" w:rsidRDefault="002F35AA" w:rsidP="00C27182">
            <w:pPr>
              <w:spacing w:before="0"/>
              <w:jc w:val="center"/>
              <w:rPr>
                <w:rFonts w:cs="Arial"/>
                <w:color w:val="000000"/>
                <w:sz w:val="24"/>
                <w:szCs w:val="24"/>
                <w:lang w:val="sr-Latn-RS"/>
              </w:rPr>
            </w:pPr>
            <w:r w:rsidRPr="00C27182">
              <w:rPr>
                <w:rFonts w:cs="Arial"/>
                <w:color w:val="000000"/>
                <w:sz w:val="24"/>
                <w:szCs w:val="24"/>
              </w:rPr>
              <w:t>(бачва)</w:t>
            </w:r>
          </w:p>
        </w:tc>
        <w:tc>
          <w:tcPr>
            <w:tcW w:w="2268" w:type="dxa"/>
            <w:tcBorders>
              <w:top w:val="nil"/>
              <w:left w:val="nil"/>
              <w:bottom w:val="single" w:sz="4" w:space="0" w:color="auto"/>
              <w:right w:val="single" w:sz="8" w:space="0" w:color="auto"/>
            </w:tcBorders>
            <w:shd w:val="clear" w:color="auto" w:fill="auto"/>
            <w:noWrap/>
            <w:vAlign w:val="center"/>
          </w:tcPr>
          <w:p w14:paraId="1EEFBDF9" w14:textId="593F8C07" w:rsidR="002F35AA" w:rsidRPr="00150773" w:rsidRDefault="002F35AA" w:rsidP="00150773">
            <w:pPr>
              <w:spacing w:before="0"/>
              <w:jc w:val="center"/>
              <w:rPr>
                <w:rFonts w:cs="Arial"/>
                <w:color w:val="000000"/>
                <w:sz w:val="24"/>
                <w:szCs w:val="24"/>
                <w:lang w:val="sr-Latn-RS"/>
              </w:rPr>
            </w:pPr>
            <w:r w:rsidRPr="007C661D">
              <w:rPr>
                <w:rFonts w:cs="Arial"/>
                <w:sz w:val="24"/>
                <w:szCs w:val="24"/>
                <w:lang w:val="sr-Latn-RS"/>
              </w:rPr>
              <w:t>8</w:t>
            </w:r>
          </w:p>
        </w:tc>
      </w:tr>
      <w:tr w:rsidR="002F35AA" w:rsidRPr="00150773" w14:paraId="17DBD4C0" w14:textId="77777777" w:rsidTr="005E531A">
        <w:trPr>
          <w:trHeight w:val="315"/>
        </w:trPr>
        <w:tc>
          <w:tcPr>
            <w:tcW w:w="889" w:type="dxa"/>
            <w:tcBorders>
              <w:top w:val="single" w:sz="4" w:space="0" w:color="auto"/>
              <w:left w:val="single" w:sz="4" w:space="0" w:color="auto"/>
              <w:bottom w:val="single" w:sz="4" w:space="0" w:color="auto"/>
              <w:right w:val="single" w:sz="8" w:space="0" w:color="auto"/>
            </w:tcBorders>
            <w:shd w:val="clear" w:color="auto" w:fill="auto"/>
            <w:vAlign w:val="center"/>
          </w:tcPr>
          <w:p w14:paraId="7FB2E7C4" w14:textId="072FA454" w:rsidR="002F35AA" w:rsidRPr="00150773" w:rsidRDefault="002F35AA" w:rsidP="003D5AF3">
            <w:pPr>
              <w:spacing w:before="0"/>
              <w:ind w:left="142"/>
              <w:contextualSpacing/>
              <w:jc w:val="center"/>
              <w:rPr>
                <w:rFonts w:cs="Arial"/>
                <w:color w:val="000000"/>
                <w:sz w:val="20"/>
                <w:szCs w:val="20"/>
              </w:rPr>
            </w:pPr>
            <w:r>
              <w:rPr>
                <w:rFonts w:cs="Arial"/>
                <w:color w:val="000000"/>
                <w:sz w:val="20"/>
                <w:szCs w:val="20"/>
                <w:lang w:val="sr-Cyrl-RS"/>
              </w:rPr>
              <w:t>9</w:t>
            </w:r>
            <w:r w:rsidRPr="00150773">
              <w:rPr>
                <w:rFonts w:cs="Arial"/>
                <w:color w:val="000000"/>
                <w:sz w:val="20"/>
                <w:szCs w:val="20"/>
              </w:rPr>
              <w:t>.</w:t>
            </w:r>
          </w:p>
        </w:tc>
        <w:tc>
          <w:tcPr>
            <w:tcW w:w="1710" w:type="dxa"/>
            <w:tcBorders>
              <w:top w:val="single" w:sz="4" w:space="0" w:color="auto"/>
              <w:left w:val="single" w:sz="4" w:space="0" w:color="auto"/>
              <w:bottom w:val="single" w:sz="4" w:space="0" w:color="auto"/>
              <w:right w:val="nil"/>
            </w:tcBorders>
            <w:shd w:val="clear" w:color="auto" w:fill="auto"/>
            <w:vAlign w:val="center"/>
          </w:tcPr>
          <w:p w14:paraId="4432EA85" w14:textId="77777777" w:rsidR="002F35AA" w:rsidRPr="00150773" w:rsidRDefault="002F35AA" w:rsidP="00346962">
            <w:pPr>
              <w:spacing w:before="0"/>
              <w:jc w:val="left"/>
              <w:rPr>
                <w:rFonts w:cs="Arial"/>
                <w:color w:val="000000"/>
                <w:sz w:val="20"/>
                <w:szCs w:val="20"/>
              </w:rPr>
            </w:pPr>
            <w:r w:rsidRPr="00150773">
              <w:rPr>
                <w:rFonts w:cs="Arial"/>
                <w:color w:val="000000"/>
                <w:sz w:val="20"/>
                <w:szCs w:val="20"/>
              </w:rPr>
              <w:t>Уље хидрол 46</w:t>
            </w:r>
          </w:p>
          <w:p w14:paraId="1E173534" w14:textId="705BD325" w:rsidR="002F35AA" w:rsidRPr="00150773" w:rsidRDefault="002F35AA" w:rsidP="00150773">
            <w:pPr>
              <w:spacing w:before="0"/>
              <w:rPr>
                <w:rFonts w:cs="Arial"/>
                <w:color w:val="000000"/>
                <w:sz w:val="20"/>
                <w:szCs w:val="20"/>
                <w:lang w:val="sr-Cyrl-CS"/>
              </w:rPr>
            </w:pPr>
            <w:r w:rsidRPr="00150773">
              <w:rPr>
                <w:rFonts w:cs="Arial"/>
                <w:color w:val="000000"/>
                <w:sz w:val="20"/>
                <w:szCs w:val="20"/>
                <w:lang w:val="sr-Cyrl-RS"/>
              </w:rPr>
              <w:t xml:space="preserve">Група </w:t>
            </w:r>
            <w:r w:rsidRPr="00150773">
              <w:rPr>
                <w:rFonts w:cs="Arial"/>
                <w:color w:val="000000"/>
                <w:sz w:val="20"/>
                <w:szCs w:val="20"/>
                <w:lang w:val="sr-Latn-RS"/>
              </w:rPr>
              <w:t>II</w:t>
            </w:r>
            <w:r w:rsidRPr="00150773">
              <w:rPr>
                <w:rFonts w:cs="Arial"/>
                <w:color w:val="000000"/>
                <w:sz w:val="20"/>
                <w:szCs w:val="20"/>
                <w:lang w:val="sr-Cyrl-RS"/>
              </w:rPr>
              <w:t xml:space="preserve"> базних уља</w:t>
            </w:r>
            <w:r>
              <w:rPr>
                <w:rFonts w:cs="Arial"/>
                <w:color w:val="000000"/>
                <w:sz w:val="20"/>
                <w:szCs w:val="20"/>
                <w:lang w:val="sr-Cyrl-RS"/>
              </w:rPr>
              <w:t xml:space="preserve"> (1/20л)</w:t>
            </w:r>
          </w:p>
        </w:tc>
        <w:tc>
          <w:tcPr>
            <w:tcW w:w="3060" w:type="dxa"/>
            <w:tcBorders>
              <w:top w:val="single" w:sz="4" w:space="0" w:color="auto"/>
              <w:left w:val="single" w:sz="4" w:space="0" w:color="auto"/>
              <w:bottom w:val="single" w:sz="4" w:space="0" w:color="auto"/>
              <w:right w:val="nil"/>
            </w:tcBorders>
            <w:shd w:val="clear" w:color="auto" w:fill="auto"/>
            <w:vAlign w:val="bottom"/>
          </w:tcPr>
          <w:p w14:paraId="7B60CF66"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Перформансе: DIN - 51 524-2: HLP; ISO - 11158: Class HM; SAE - MS1004 HM (ISO 32, 46, 68, 100); Cincinnati Machine - P68 (ISO 32), P70 (ISO 46); P69 (ISO 68); Eaton Vickers  - M-2950-S (mobile applications), I-286-S (industrial application) (ISO 32, 46, 68);  Denison HF-0, HF-1 i HF-2, T6H2O (ISO 32, 46, 68);    US Steel: 127, 136;  Joy - HO-S (ISO 68);  General Motors - LS2 спецификација, LH спецификација за хидрауличне флуиде против хабања (ISO 32, 46, 68); ANSI/AGMA - 9005-E02 (ISO 46, 68, 100, 150), SEB - 181222 (ISO 22, 32, 46, 68, 100),</w:t>
            </w:r>
          </w:p>
        </w:tc>
        <w:tc>
          <w:tcPr>
            <w:tcW w:w="2138"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4C016F25" w14:textId="2AD3A8BA" w:rsidR="002F35AA" w:rsidRPr="00150773" w:rsidRDefault="002F35AA" w:rsidP="00150773">
            <w:pPr>
              <w:spacing w:before="0"/>
              <w:jc w:val="center"/>
              <w:rPr>
                <w:rFonts w:cs="Arial"/>
                <w:color w:val="000000"/>
                <w:sz w:val="24"/>
                <w:szCs w:val="24"/>
              </w:rPr>
            </w:pPr>
            <w:r>
              <w:rPr>
                <w:rFonts w:cs="Arial"/>
                <w:color w:val="000000"/>
                <w:sz w:val="24"/>
                <w:szCs w:val="24"/>
                <w:lang w:val="sr-Cyrl-RS"/>
              </w:rPr>
              <w:t>Ком.</w:t>
            </w:r>
            <w:r>
              <w:rPr>
                <w:rFonts w:cs="Arial"/>
                <w:color w:val="000000"/>
                <w:sz w:val="24"/>
                <w:szCs w:val="24"/>
              </w:rPr>
              <w:t>1</w:t>
            </w:r>
            <w:r w:rsidRPr="00150773">
              <w:rPr>
                <w:rFonts w:cs="Arial"/>
                <w:color w:val="000000"/>
                <w:sz w:val="24"/>
                <w:szCs w:val="24"/>
              </w:rPr>
              <w:t>/20l</w:t>
            </w:r>
          </w:p>
        </w:tc>
        <w:tc>
          <w:tcPr>
            <w:tcW w:w="2268" w:type="dxa"/>
            <w:tcBorders>
              <w:top w:val="single" w:sz="4" w:space="0" w:color="auto"/>
              <w:left w:val="nil"/>
              <w:bottom w:val="single" w:sz="4" w:space="0" w:color="auto"/>
              <w:right w:val="single" w:sz="8" w:space="0" w:color="auto"/>
            </w:tcBorders>
            <w:shd w:val="clear" w:color="auto" w:fill="auto"/>
            <w:noWrap/>
            <w:vAlign w:val="center"/>
          </w:tcPr>
          <w:p w14:paraId="6E11B847" w14:textId="6FE08308" w:rsidR="002F35AA" w:rsidRPr="00150773" w:rsidRDefault="002F35AA" w:rsidP="00150773">
            <w:pPr>
              <w:spacing w:before="0"/>
              <w:jc w:val="center"/>
              <w:rPr>
                <w:rFonts w:cs="Arial"/>
                <w:color w:val="000000"/>
                <w:sz w:val="24"/>
                <w:szCs w:val="24"/>
              </w:rPr>
            </w:pPr>
            <w:r>
              <w:rPr>
                <w:rFonts w:cs="Arial"/>
                <w:color w:val="000000"/>
                <w:sz w:val="24"/>
                <w:szCs w:val="24"/>
                <w:lang w:val="sr-Cyrl-RS"/>
              </w:rPr>
              <w:t>50</w:t>
            </w:r>
          </w:p>
        </w:tc>
      </w:tr>
      <w:tr w:rsidR="002F35AA" w:rsidRPr="00150773" w14:paraId="1CE790A5" w14:textId="77777777" w:rsidTr="00C84BD9">
        <w:trPr>
          <w:trHeight w:val="315"/>
        </w:trPr>
        <w:tc>
          <w:tcPr>
            <w:tcW w:w="889" w:type="dxa"/>
            <w:tcBorders>
              <w:top w:val="single" w:sz="4" w:space="0" w:color="auto"/>
              <w:left w:val="single" w:sz="8" w:space="0" w:color="auto"/>
              <w:bottom w:val="single" w:sz="8" w:space="0" w:color="auto"/>
              <w:right w:val="single" w:sz="8" w:space="0" w:color="auto"/>
            </w:tcBorders>
            <w:shd w:val="clear" w:color="auto" w:fill="auto"/>
            <w:vAlign w:val="center"/>
          </w:tcPr>
          <w:p w14:paraId="677D8D42" w14:textId="60CE09C8" w:rsidR="002F35AA" w:rsidRPr="00150773" w:rsidRDefault="002F35AA" w:rsidP="003D5AF3">
            <w:pPr>
              <w:spacing w:before="0"/>
              <w:ind w:left="142"/>
              <w:contextualSpacing/>
              <w:jc w:val="center"/>
              <w:rPr>
                <w:rFonts w:cs="Arial"/>
                <w:color w:val="000000"/>
                <w:sz w:val="20"/>
                <w:szCs w:val="20"/>
              </w:rPr>
            </w:pPr>
            <w:r w:rsidRPr="00150773">
              <w:rPr>
                <w:rFonts w:cs="Arial"/>
                <w:color w:val="000000"/>
                <w:sz w:val="20"/>
                <w:szCs w:val="20"/>
              </w:rPr>
              <w:t>1</w:t>
            </w:r>
            <w:r>
              <w:rPr>
                <w:rFonts w:cs="Arial"/>
                <w:color w:val="000000"/>
                <w:sz w:val="20"/>
                <w:szCs w:val="20"/>
                <w:lang w:val="sr-Cyrl-RS"/>
              </w:rPr>
              <w:t>0</w:t>
            </w:r>
            <w:r w:rsidRPr="00150773">
              <w:rPr>
                <w:rFonts w:cs="Arial"/>
                <w:color w:val="000000"/>
                <w:sz w:val="20"/>
                <w:szCs w:val="20"/>
              </w:rPr>
              <w:t>.</w:t>
            </w:r>
          </w:p>
        </w:tc>
        <w:tc>
          <w:tcPr>
            <w:tcW w:w="1710" w:type="dxa"/>
            <w:tcBorders>
              <w:top w:val="single" w:sz="4" w:space="0" w:color="auto"/>
              <w:left w:val="single" w:sz="4" w:space="0" w:color="auto"/>
              <w:bottom w:val="single" w:sz="8" w:space="0" w:color="auto"/>
              <w:right w:val="nil"/>
            </w:tcBorders>
            <w:shd w:val="clear" w:color="auto" w:fill="auto"/>
            <w:vAlign w:val="center"/>
          </w:tcPr>
          <w:p w14:paraId="0DC022B0" w14:textId="77777777" w:rsidR="002F35AA" w:rsidRPr="00150773" w:rsidRDefault="002F35AA" w:rsidP="00346962">
            <w:pPr>
              <w:spacing w:before="0"/>
              <w:jc w:val="left"/>
              <w:rPr>
                <w:rFonts w:cs="Arial"/>
                <w:color w:val="000000"/>
                <w:sz w:val="20"/>
                <w:szCs w:val="20"/>
              </w:rPr>
            </w:pPr>
            <w:r w:rsidRPr="00150773">
              <w:rPr>
                <w:rFonts w:cs="Arial"/>
                <w:color w:val="000000"/>
                <w:sz w:val="20"/>
                <w:szCs w:val="20"/>
              </w:rPr>
              <w:t>Товатна маст</w:t>
            </w:r>
          </w:p>
          <w:p w14:paraId="43DAD7BF" w14:textId="1EFF7129" w:rsidR="002F35AA" w:rsidRPr="00150773" w:rsidRDefault="002F35AA" w:rsidP="00850622">
            <w:pPr>
              <w:spacing w:before="0"/>
              <w:jc w:val="center"/>
              <w:rPr>
                <w:rFonts w:cs="Arial"/>
                <w:color w:val="000000"/>
                <w:sz w:val="20"/>
                <w:szCs w:val="20"/>
                <w:lang w:val="sr-Latn-RS"/>
              </w:rPr>
            </w:pPr>
            <w:r w:rsidRPr="00150773">
              <w:rPr>
                <w:rFonts w:cs="Arial"/>
                <w:color w:val="000000"/>
                <w:sz w:val="20"/>
                <w:szCs w:val="20"/>
                <w:lang w:val="sr-Cyrl-RS"/>
              </w:rPr>
              <w:t>НЛГИ</w:t>
            </w:r>
            <w:r w:rsidRPr="00150773">
              <w:rPr>
                <w:rFonts w:cs="Arial"/>
                <w:color w:val="000000"/>
                <w:sz w:val="20"/>
                <w:szCs w:val="20"/>
                <w:lang w:val="sr-Latn-RS"/>
              </w:rPr>
              <w:t xml:space="preserve"> 2    </w:t>
            </w:r>
            <w:r>
              <w:rPr>
                <w:rFonts w:cs="Arial"/>
                <w:color w:val="000000"/>
                <w:sz w:val="20"/>
                <w:szCs w:val="20"/>
                <w:lang w:val="sr-Cyrl-RS"/>
              </w:rPr>
              <w:t>1/</w:t>
            </w:r>
            <w:r w:rsidRPr="00150773">
              <w:rPr>
                <w:rFonts w:cs="Arial"/>
                <w:color w:val="000000"/>
                <w:sz w:val="20"/>
                <w:szCs w:val="20"/>
                <w:lang w:val="sr-Cyrl-CS"/>
              </w:rPr>
              <w:t>18</w:t>
            </w:r>
            <w:r w:rsidRPr="00150773">
              <w:rPr>
                <w:rFonts w:cs="Arial"/>
                <w:color w:val="000000"/>
                <w:sz w:val="20"/>
                <w:szCs w:val="20"/>
                <w:lang w:val="sr-Latn-RS"/>
              </w:rPr>
              <w:t>kg</w:t>
            </w:r>
          </w:p>
        </w:tc>
        <w:tc>
          <w:tcPr>
            <w:tcW w:w="3060" w:type="dxa"/>
            <w:tcBorders>
              <w:top w:val="single" w:sz="4" w:space="0" w:color="auto"/>
              <w:left w:val="single" w:sz="4" w:space="0" w:color="auto"/>
              <w:bottom w:val="single" w:sz="8" w:space="0" w:color="auto"/>
              <w:right w:val="nil"/>
            </w:tcBorders>
            <w:shd w:val="clear" w:color="auto" w:fill="auto"/>
            <w:vAlign w:val="bottom"/>
          </w:tcPr>
          <w:p w14:paraId="3D93871D"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Перформансе : Mercedes Benz MB 267;  MAN - 283;   VOLVO 1277.18 - multi-</w:t>
            </w:r>
            <w:r w:rsidRPr="00150773">
              <w:rPr>
                <w:rFonts w:cs="Arial"/>
                <w:color w:val="000000"/>
                <w:sz w:val="20"/>
                <w:szCs w:val="20"/>
              </w:rPr>
              <w:lastRenderedPageBreak/>
              <w:t xml:space="preserve">purpose grease;   DIN 51502 - KP 1 K-30; ISO 6743-09 - ISO-L-XCCEB 1; DIN 51205 - KP 2 K-30; ISO 6743-09 - ISO-L-XCCEB 2; </w:t>
            </w:r>
          </w:p>
          <w:p w14:paraId="5FB33D5F"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Температуре примене: од -30°C do +120°C (у кратким периодима, уз често додавање масти и до +140°C)</w:t>
            </w:r>
          </w:p>
        </w:tc>
        <w:tc>
          <w:tcPr>
            <w:tcW w:w="2138"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7A465D8B" w14:textId="61B7A632" w:rsidR="002F35AA" w:rsidRPr="00150773" w:rsidRDefault="002F35AA" w:rsidP="002F35AA">
            <w:pPr>
              <w:spacing w:before="0"/>
              <w:jc w:val="center"/>
              <w:rPr>
                <w:rFonts w:cs="Arial"/>
                <w:color w:val="000000"/>
                <w:sz w:val="24"/>
                <w:szCs w:val="24"/>
              </w:rPr>
            </w:pPr>
            <w:r>
              <w:rPr>
                <w:rFonts w:cs="Arial"/>
                <w:color w:val="000000"/>
                <w:sz w:val="24"/>
                <w:szCs w:val="24"/>
                <w:lang w:val="sr-Cyrl-RS"/>
              </w:rPr>
              <w:lastRenderedPageBreak/>
              <w:t>Ком.</w:t>
            </w:r>
            <w:r w:rsidRPr="00150773">
              <w:rPr>
                <w:rFonts w:cs="Arial"/>
                <w:color w:val="000000"/>
                <w:sz w:val="24"/>
                <w:szCs w:val="24"/>
              </w:rPr>
              <w:t>1 /18kg.</w:t>
            </w:r>
          </w:p>
        </w:tc>
        <w:tc>
          <w:tcPr>
            <w:tcW w:w="2268" w:type="dxa"/>
            <w:tcBorders>
              <w:top w:val="single" w:sz="4" w:space="0" w:color="auto"/>
              <w:left w:val="nil"/>
              <w:bottom w:val="single" w:sz="8" w:space="0" w:color="auto"/>
              <w:right w:val="single" w:sz="8" w:space="0" w:color="auto"/>
            </w:tcBorders>
            <w:shd w:val="clear" w:color="auto" w:fill="auto"/>
            <w:noWrap/>
            <w:vAlign w:val="center"/>
          </w:tcPr>
          <w:p w14:paraId="787F9D3F" w14:textId="5C87CB6C" w:rsidR="002F35AA" w:rsidRPr="00150773" w:rsidRDefault="002F35AA" w:rsidP="00150773">
            <w:pPr>
              <w:spacing w:before="0"/>
              <w:jc w:val="center"/>
              <w:rPr>
                <w:rFonts w:cs="Arial"/>
                <w:color w:val="000000"/>
                <w:sz w:val="24"/>
                <w:szCs w:val="24"/>
                <w:lang w:val="sr-Latn-RS"/>
              </w:rPr>
            </w:pPr>
            <w:r>
              <w:rPr>
                <w:rFonts w:cs="Arial"/>
                <w:color w:val="000000"/>
                <w:sz w:val="24"/>
                <w:szCs w:val="24"/>
                <w:lang w:val="sr-Cyrl-RS"/>
              </w:rPr>
              <w:t>10</w:t>
            </w:r>
          </w:p>
        </w:tc>
      </w:tr>
      <w:tr w:rsidR="002F35AA" w:rsidRPr="00150773" w14:paraId="4415C88B"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7AA4C0B6" w14:textId="2A63D363" w:rsidR="002F35AA" w:rsidRPr="00150773" w:rsidRDefault="002F35AA" w:rsidP="003D5AF3">
            <w:pPr>
              <w:spacing w:before="0"/>
              <w:ind w:left="142"/>
              <w:contextualSpacing/>
              <w:jc w:val="center"/>
              <w:rPr>
                <w:rFonts w:cs="Arial"/>
                <w:color w:val="000000"/>
                <w:sz w:val="20"/>
                <w:szCs w:val="20"/>
              </w:rPr>
            </w:pPr>
            <w:r w:rsidRPr="00150773">
              <w:rPr>
                <w:rFonts w:cs="Arial"/>
                <w:color w:val="000000"/>
                <w:sz w:val="20"/>
                <w:szCs w:val="20"/>
              </w:rPr>
              <w:t>1</w:t>
            </w:r>
            <w:r>
              <w:rPr>
                <w:rFonts w:cs="Arial"/>
                <w:color w:val="000000"/>
                <w:sz w:val="20"/>
                <w:szCs w:val="20"/>
                <w:lang w:val="sr-Cyrl-RS"/>
              </w:rPr>
              <w:t>1</w:t>
            </w:r>
            <w:r w:rsidRPr="00150773">
              <w:rPr>
                <w:rFonts w:cs="Arial"/>
                <w:color w:val="000000"/>
                <w:sz w:val="20"/>
                <w:szCs w:val="20"/>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48A506B7" w14:textId="77777777" w:rsidR="002F35AA" w:rsidRPr="00150773" w:rsidRDefault="002F35AA" w:rsidP="00346962">
            <w:pPr>
              <w:spacing w:before="0"/>
              <w:jc w:val="left"/>
              <w:rPr>
                <w:rFonts w:cs="Arial"/>
                <w:color w:val="000000"/>
                <w:sz w:val="20"/>
                <w:szCs w:val="20"/>
              </w:rPr>
            </w:pPr>
            <w:r w:rsidRPr="00150773">
              <w:rPr>
                <w:rFonts w:cs="Arial"/>
                <w:color w:val="000000"/>
                <w:sz w:val="20"/>
                <w:szCs w:val="20"/>
              </w:rPr>
              <w:t>Графитна товатна маст</w:t>
            </w:r>
          </w:p>
          <w:p w14:paraId="0FE5FA9E" w14:textId="7EAAC94F" w:rsidR="002F35AA" w:rsidRPr="00150773" w:rsidRDefault="002F35AA" w:rsidP="00842607">
            <w:pPr>
              <w:spacing w:before="0"/>
              <w:rPr>
                <w:rFonts w:cs="Arial"/>
                <w:color w:val="000000"/>
                <w:sz w:val="20"/>
                <w:szCs w:val="20"/>
              </w:rPr>
            </w:pPr>
            <w:r>
              <w:rPr>
                <w:rFonts w:cs="Arial"/>
                <w:color w:val="000000"/>
                <w:sz w:val="20"/>
                <w:szCs w:val="20"/>
              </w:rPr>
              <w:t>(</w:t>
            </w:r>
            <w:r w:rsidRPr="00150773">
              <w:rPr>
                <w:rFonts w:cs="Arial"/>
                <w:color w:val="000000"/>
                <w:sz w:val="20"/>
                <w:szCs w:val="20"/>
              </w:rPr>
              <w:t>MosS2)</w:t>
            </w:r>
            <w:r w:rsidRPr="00150773">
              <w:rPr>
                <w:rFonts w:cs="Arial"/>
                <w:color w:val="000000"/>
                <w:sz w:val="20"/>
                <w:szCs w:val="20"/>
                <w:lang w:val="sr-Cyrl-RS"/>
              </w:rPr>
              <w:t xml:space="preserve"> </w:t>
            </w:r>
            <w:r w:rsidRPr="00150773">
              <w:rPr>
                <w:rFonts w:cs="Arial"/>
                <w:color w:val="000000"/>
                <w:sz w:val="20"/>
                <w:szCs w:val="20"/>
                <w:lang w:val="sr-Cyrl-CS"/>
              </w:rPr>
              <w:t>1/</w:t>
            </w:r>
            <w:r>
              <w:rPr>
                <w:rFonts w:cs="Arial"/>
                <w:color w:val="000000"/>
                <w:sz w:val="20"/>
                <w:szCs w:val="20"/>
                <w:lang w:val="sr-Cyrl-CS"/>
              </w:rPr>
              <w:t xml:space="preserve">0,4 </w:t>
            </w:r>
            <w:r w:rsidR="00842607">
              <w:rPr>
                <w:rFonts w:cs="Arial"/>
                <w:color w:val="000000"/>
                <w:sz w:val="20"/>
                <w:szCs w:val="20"/>
                <w:lang w:val="sr-Latn-RS"/>
              </w:rPr>
              <w:t>kg</w:t>
            </w:r>
            <w:r>
              <w:rPr>
                <w:rFonts w:cs="Arial"/>
                <w:color w:val="000000"/>
                <w:sz w:val="20"/>
                <w:szCs w:val="20"/>
                <w:lang w:val="sr-Cyrl-CS"/>
              </w:rPr>
              <w:t>.</w:t>
            </w:r>
          </w:p>
        </w:tc>
        <w:tc>
          <w:tcPr>
            <w:tcW w:w="3060" w:type="dxa"/>
            <w:tcBorders>
              <w:top w:val="nil"/>
              <w:left w:val="single" w:sz="4" w:space="0" w:color="auto"/>
              <w:bottom w:val="single" w:sz="8" w:space="0" w:color="auto"/>
              <w:right w:val="nil"/>
            </w:tcBorders>
            <w:shd w:val="clear" w:color="auto" w:fill="auto"/>
            <w:vAlign w:val="bottom"/>
          </w:tcPr>
          <w:p w14:paraId="04CC2C22"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Званична одобрења: ; VOLVO Corporate standard STD 1277.65, lubricating grease 97765.; Performanse:  DIN 51 502 - K PF 2 K-30; ISO 6743-09 - ISO-L-XCCEB2; Association of American Railroads Specification M-929-75, Температуре примене: od -30°C do +120°C (у централизованим системима подмазивања do +140 °C)</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7C5D8B0" w14:textId="20F81240" w:rsidR="002F35AA" w:rsidRPr="00150773" w:rsidRDefault="002F35AA" w:rsidP="002F35AA">
            <w:pPr>
              <w:spacing w:before="0"/>
              <w:jc w:val="center"/>
              <w:rPr>
                <w:rFonts w:cs="Arial"/>
                <w:color w:val="000000"/>
                <w:sz w:val="24"/>
                <w:szCs w:val="24"/>
              </w:rPr>
            </w:pPr>
            <w:r>
              <w:rPr>
                <w:rFonts w:cs="Arial"/>
                <w:color w:val="000000"/>
                <w:sz w:val="24"/>
                <w:szCs w:val="24"/>
                <w:lang w:val="sr-Cyrl-RS"/>
              </w:rPr>
              <w:t>Ком.1</w:t>
            </w:r>
            <w:r w:rsidRPr="00150773">
              <w:rPr>
                <w:rFonts w:cs="Arial"/>
                <w:color w:val="000000"/>
                <w:sz w:val="24"/>
                <w:szCs w:val="24"/>
              </w:rPr>
              <w:t>/0,4kg</w:t>
            </w:r>
          </w:p>
        </w:tc>
        <w:tc>
          <w:tcPr>
            <w:tcW w:w="2268" w:type="dxa"/>
            <w:tcBorders>
              <w:top w:val="nil"/>
              <w:left w:val="nil"/>
              <w:bottom w:val="single" w:sz="8" w:space="0" w:color="auto"/>
              <w:right w:val="single" w:sz="8" w:space="0" w:color="auto"/>
            </w:tcBorders>
            <w:shd w:val="clear" w:color="auto" w:fill="auto"/>
            <w:noWrap/>
            <w:vAlign w:val="center"/>
          </w:tcPr>
          <w:p w14:paraId="6C16A496" w14:textId="22499D3D" w:rsidR="002F35AA" w:rsidRPr="00150773" w:rsidRDefault="002F35AA" w:rsidP="00150773">
            <w:pPr>
              <w:spacing w:before="0"/>
              <w:jc w:val="center"/>
              <w:rPr>
                <w:rFonts w:cs="Arial"/>
                <w:color w:val="000000"/>
                <w:sz w:val="24"/>
                <w:szCs w:val="24"/>
                <w:lang w:val="sr-Latn-RS"/>
              </w:rPr>
            </w:pPr>
            <w:r w:rsidRPr="00150773">
              <w:rPr>
                <w:rFonts w:cs="Arial"/>
                <w:color w:val="000000"/>
                <w:sz w:val="24"/>
                <w:szCs w:val="24"/>
                <w:lang w:val="sr-Latn-RS"/>
              </w:rPr>
              <w:t>40</w:t>
            </w:r>
          </w:p>
        </w:tc>
      </w:tr>
      <w:tr w:rsidR="002F35AA" w:rsidRPr="00150773" w14:paraId="28814466"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12BB4601" w14:textId="773F5B4F"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1</w:t>
            </w:r>
            <w:r>
              <w:rPr>
                <w:rFonts w:cs="Arial"/>
                <w:color w:val="000000"/>
                <w:sz w:val="20"/>
                <w:szCs w:val="20"/>
                <w:lang w:val="sr-Cyrl-RS"/>
              </w:rPr>
              <w:t>2</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712ECF13" w14:textId="66001F44" w:rsidR="002F35AA" w:rsidRPr="00842607" w:rsidRDefault="002F35AA" w:rsidP="00842607">
            <w:pPr>
              <w:spacing w:before="0"/>
              <w:rPr>
                <w:rFonts w:cs="Arial"/>
                <w:color w:val="000000"/>
                <w:sz w:val="20"/>
                <w:szCs w:val="20"/>
                <w:lang w:val="sr-Latn-RS"/>
              </w:rPr>
            </w:pPr>
            <w:r w:rsidRPr="00150773">
              <w:rPr>
                <w:rFonts w:cs="Arial"/>
                <w:color w:val="000000"/>
                <w:sz w:val="20"/>
                <w:szCs w:val="20"/>
              </w:rPr>
              <w:t>Уље ук-2 1/0</w:t>
            </w:r>
            <w:r>
              <w:rPr>
                <w:rFonts w:cs="Arial"/>
                <w:color w:val="000000"/>
                <w:sz w:val="20"/>
                <w:szCs w:val="20"/>
                <w:lang w:val="sr-Cyrl-RS"/>
              </w:rPr>
              <w:t>,</w:t>
            </w:r>
            <w:r w:rsidRPr="00150773">
              <w:rPr>
                <w:rFonts w:cs="Arial"/>
                <w:color w:val="000000"/>
                <w:sz w:val="20"/>
                <w:szCs w:val="20"/>
              </w:rPr>
              <w:t>5</w:t>
            </w:r>
            <w:r w:rsidR="00842607">
              <w:rPr>
                <w:rFonts w:cs="Arial"/>
                <w:color w:val="000000"/>
                <w:sz w:val="20"/>
                <w:szCs w:val="20"/>
                <w:lang w:val="sr-Latn-RS"/>
              </w:rPr>
              <w:t>l</w:t>
            </w:r>
          </w:p>
        </w:tc>
        <w:tc>
          <w:tcPr>
            <w:tcW w:w="3060" w:type="dxa"/>
            <w:tcBorders>
              <w:top w:val="nil"/>
              <w:left w:val="single" w:sz="4" w:space="0" w:color="auto"/>
              <w:bottom w:val="single" w:sz="8" w:space="0" w:color="auto"/>
              <w:right w:val="nil"/>
            </w:tcBorders>
            <w:shd w:val="clear" w:color="auto" w:fill="auto"/>
            <w:vAlign w:val="bottom"/>
          </w:tcPr>
          <w:p w14:paraId="2BCAFE78"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Перформансе: FMVSS - 116 DOT 3, 116 DOT 4; ISO - 4925 Class 3, 4925 Class 4; SAE J1703, J1704</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911118" w14:textId="366D5C9E" w:rsidR="002F35AA" w:rsidRPr="00150773" w:rsidRDefault="002F35AA" w:rsidP="00150773">
            <w:pPr>
              <w:spacing w:before="0"/>
              <w:jc w:val="center"/>
              <w:rPr>
                <w:rFonts w:cs="Arial"/>
                <w:color w:val="000000"/>
                <w:sz w:val="24"/>
                <w:szCs w:val="24"/>
              </w:rPr>
            </w:pPr>
            <w:r w:rsidRPr="00150773">
              <w:rPr>
                <w:rFonts w:cs="Arial"/>
                <w:color w:val="000000"/>
                <w:sz w:val="24"/>
                <w:szCs w:val="24"/>
              </w:rPr>
              <w:t>Kom</w:t>
            </w:r>
            <w:r>
              <w:rPr>
                <w:rFonts w:cs="Arial"/>
                <w:color w:val="000000"/>
                <w:sz w:val="24"/>
                <w:szCs w:val="24"/>
                <w:lang w:val="sr-Cyrl-RS"/>
              </w:rPr>
              <w:t>.1</w:t>
            </w:r>
            <w:r w:rsidRPr="00150773">
              <w:rPr>
                <w:rFonts w:cs="Arial"/>
                <w:color w:val="000000"/>
                <w:sz w:val="24"/>
                <w:szCs w:val="24"/>
              </w:rPr>
              <w:t>/0,5l</w:t>
            </w:r>
          </w:p>
        </w:tc>
        <w:tc>
          <w:tcPr>
            <w:tcW w:w="2268" w:type="dxa"/>
            <w:tcBorders>
              <w:top w:val="nil"/>
              <w:left w:val="nil"/>
              <w:bottom w:val="single" w:sz="8" w:space="0" w:color="auto"/>
              <w:right w:val="single" w:sz="8" w:space="0" w:color="auto"/>
            </w:tcBorders>
            <w:shd w:val="clear" w:color="auto" w:fill="auto"/>
            <w:noWrap/>
            <w:vAlign w:val="center"/>
          </w:tcPr>
          <w:p w14:paraId="494994D8" w14:textId="1937AD6E" w:rsidR="002F35AA" w:rsidRPr="00150773" w:rsidRDefault="002F35AA" w:rsidP="00150773">
            <w:pPr>
              <w:spacing w:before="0"/>
              <w:jc w:val="center"/>
              <w:rPr>
                <w:rFonts w:cs="Arial"/>
                <w:color w:val="000000"/>
                <w:sz w:val="24"/>
                <w:szCs w:val="24"/>
              </w:rPr>
            </w:pPr>
            <w:r w:rsidRPr="00150773">
              <w:rPr>
                <w:rFonts w:cs="Arial"/>
                <w:color w:val="000000"/>
                <w:sz w:val="24"/>
                <w:szCs w:val="24"/>
              </w:rPr>
              <w:t>80</w:t>
            </w:r>
          </w:p>
        </w:tc>
      </w:tr>
      <w:tr w:rsidR="002F35AA" w:rsidRPr="00150773" w14:paraId="6374ADA0"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0229CDC2" w14:textId="6CBBD9B2"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1</w:t>
            </w:r>
            <w:r>
              <w:rPr>
                <w:rFonts w:cs="Arial"/>
                <w:color w:val="000000"/>
                <w:sz w:val="20"/>
                <w:szCs w:val="20"/>
                <w:lang w:val="sr-Cyrl-RS"/>
              </w:rPr>
              <w:t>3</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4E1CB004" w14:textId="787A85D4" w:rsidR="002F35AA" w:rsidRPr="00842607" w:rsidRDefault="002F35AA" w:rsidP="00842607">
            <w:pPr>
              <w:spacing w:before="0"/>
              <w:rPr>
                <w:rFonts w:cs="Arial"/>
                <w:color w:val="000000"/>
                <w:sz w:val="20"/>
                <w:szCs w:val="20"/>
                <w:lang w:val="sr-Latn-RS"/>
              </w:rPr>
            </w:pPr>
            <w:r w:rsidRPr="00150773">
              <w:rPr>
                <w:rFonts w:cs="Arial"/>
                <w:color w:val="000000"/>
                <w:sz w:val="20"/>
                <w:szCs w:val="20"/>
              </w:rPr>
              <w:t>Уље атф 1/1</w:t>
            </w:r>
            <w:r w:rsidR="00842607">
              <w:rPr>
                <w:rFonts w:cs="Arial"/>
                <w:color w:val="000000"/>
                <w:sz w:val="20"/>
                <w:szCs w:val="20"/>
                <w:lang w:val="sr-Latn-RS"/>
              </w:rPr>
              <w:t>l</w:t>
            </w:r>
          </w:p>
        </w:tc>
        <w:tc>
          <w:tcPr>
            <w:tcW w:w="3060" w:type="dxa"/>
            <w:tcBorders>
              <w:top w:val="nil"/>
              <w:left w:val="single" w:sz="4" w:space="0" w:color="auto"/>
              <w:bottom w:val="single" w:sz="8" w:space="0" w:color="auto"/>
              <w:right w:val="nil"/>
            </w:tcBorders>
            <w:shd w:val="clear" w:color="auto" w:fill="auto"/>
            <w:vAlign w:val="bottom"/>
          </w:tcPr>
          <w:p w14:paraId="3D9956DB"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ZF - TE-ML 04D;</w:t>
            </w:r>
          </w:p>
          <w:p w14:paraId="3EA5DB63"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Перформансе: Allison - C-4; Ford -</w:t>
            </w:r>
          </w:p>
          <w:p w14:paraId="7BDE37E8"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Mercon; GM - DEXRON-IIIG; Toyota - Type</w:t>
            </w:r>
          </w:p>
          <w:p w14:paraId="1713C269"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T-III; ZF - TE-ML 09; Препоручује се за:</w:t>
            </w:r>
          </w:p>
          <w:p w14:paraId="6C15E4D3"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Caterpillar - TO-2; Ford - M2C138-CJ,</w:t>
            </w:r>
          </w:p>
          <w:p w14:paraId="1EF852B6"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M2C166-H</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789E4DD" w14:textId="1C86E5FA" w:rsidR="002F35AA" w:rsidRPr="00150773" w:rsidRDefault="002F35AA" w:rsidP="002F35AA">
            <w:pPr>
              <w:spacing w:before="0"/>
              <w:jc w:val="center"/>
              <w:rPr>
                <w:rFonts w:cs="Arial"/>
                <w:color w:val="000000"/>
                <w:sz w:val="24"/>
                <w:szCs w:val="24"/>
              </w:rPr>
            </w:pPr>
            <w:r>
              <w:rPr>
                <w:rFonts w:cs="Arial"/>
                <w:color w:val="000000"/>
                <w:sz w:val="24"/>
                <w:szCs w:val="24"/>
                <w:lang w:val="sr-Cyrl-RS"/>
              </w:rPr>
              <w:t>Ком.</w:t>
            </w:r>
            <w:r w:rsidRPr="00150773">
              <w:rPr>
                <w:rFonts w:cs="Arial"/>
                <w:color w:val="000000"/>
                <w:sz w:val="24"/>
                <w:szCs w:val="24"/>
              </w:rPr>
              <w:t>1/1l</w:t>
            </w:r>
          </w:p>
        </w:tc>
        <w:tc>
          <w:tcPr>
            <w:tcW w:w="2268" w:type="dxa"/>
            <w:tcBorders>
              <w:top w:val="nil"/>
              <w:left w:val="nil"/>
              <w:bottom w:val="single" w:sz="8" w:space="0" w:color="auto"/>
              <w:right w:val="single" w:sz="8" w:space="0" w:color="auto"/>
            </w:tcBorders>
            <w:shd w:val="clear" w:color="auto" w:fill="auto"/>
            <w:noWrap/>
            <w:vAlign w:val="center"/>
          </w:tcPr>
          <w:p w14:paraId="401DB678" w14:textId="46F02207" w:rsidR="002F35AA" w:rsidRPr="00150773" w:rsidRDefault="002F35AA" w:rsidP="00150773">
            <w:pPr>
              <w:spacing w:before="0"/>
              <w:jc w:val="center"/>
              <w:rPr>
                <w:rFonts w:cs="Arial"/>
                <w:color w:val="000000"/>
                <w:sz w:val="24"/>
                <w:szCs w:val="24"/>
              </w:rPr>
            </w:pPr>
            <w:r w:rsidRPr="00150773">
              <w:rPr>
                <w:rFonts w:cs="Arial"/>
                <w:color w:val="000000"/>
                <w:sz w:val="24"/>
                <w:szCs w:val="24"/>
              </w:rPr>
              <w:t>80</w:t>
            </w:r>
          </w:p>
        </w:tc>
      </w:tr>
      <w:tr w:rsidR="002F35AA" w:rsidRPr="00150773" w14:paraId="754CA748"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0E35B330" w14:textId="524D8DE9"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1</w:t>
            </w:r>
            <w:r>
              <w:rPr>
                <w:rFonts w:cs="Arial"/>
                <w:color w:val="000000"/>
                <w:sz w:val="20"/>
                <w:szCs w:val="20"/>
                <w:lang w:val="sr-Cyrl-RS"/>
              </w:rPr>
              <w:t>4</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3D27E6AB" w14:textId="15CA5F53" w:rsidR="002F35AA" w:rsidRPr="00150773" w:rsidRDefault="002F35AA" w:rsidP="00150773">
            <w:pPr>
              <w:spacing w:before="0"/>
              <w:rPr>
                <w:rFonts w:cs="Arial"/>
                <w:color w:val="000000"/>
                <w:sz w:val="20"/>
                <w:szCs w:val="20"/>
              </w:rPr>
            </w:pPr>
            <w:r w:rsidRPr="00150773">
              <w:rPr>
                <w:rFonts w:cs="Arial"/>
                <w:color w:val="000000"/>
                <w:sz w:val="20"/>
                <w:szCs w:val="20"/>
              </w:rPr>
              <w:t>Уље ДОТ3</w:t>
            </w:r>
            <w:r>
              <w:rPr>
                <w:rFonts w:cs="Arial"/>
                <w:color w:val="000000"/>
                <w:sz w:val="20"/>
                <w:szCs w:val="20"/>
                <w:lang w:val="sr-Cyrl-RS"/>
              </w:rPr>
              <w:t xml:space="preserve"> 1/1л</w:t>
            </w:r>
          </w:p>
        </w:tc>
        <w:tc>
          <w:tcPr>
            <w:tcW w:w="3060" w:type="dxa"/>
            <w:tcBorders>
              <w:top w:val="nil"/>
              <w:left w:val="single" w:sz="4" w:space="0" w:color="auto"/>
              <w:bottom w:val="single" w:sz="8" w:space="0" w:color="auto"/>
              <w:right w:val="nil"/>
            </w:tcBorders>
            <w:shd w:val="clear" w:color="auto" w:fill="auto"/>
            <w:vAlign w:val="bottom"/>
          </w:tcPr>
          <w:p w14:paraId="3EC90ABC"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Перформансе: FMVSS - 116 DOT 3, 116 DOT 4; ISO - 4925 Class 3, 4925 Class 4; SAE J1703, J1704</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1AD9541" w14:textId="7E3173B8" w:rsidR="002F35AA" w:rsidRPr="00150773" w:rsidRDefault="002F35AA" w:rsidP="002F35AA">
            <w:pPr>
              <w:spacing w:before="0"/>
              <w:jc w:val="center"/>
              <w:rPr>
                <w:rFonts w:cs="Arial"/>
                <w:color w:val="000000"/>
                <w:sz w:val="24"/>
                <w:szCs w:val="24"/>
              </w:rPr>
            </w:pPr>
            <w:r>
              <w:rPr>
                <w:rFonts w:cs="Arial"/>
                <w:color w:val="000000"/>
                <w:sz w:val="24"/>
                <w:szCs w:val="24"/>
                <w:lang w:val="sr-Cyrl-RS"/>
              </w:rPr>
              <w:t>Ком.</w:t>
            </w:r>
            <w:r w:rsidRPr="00150773">
              <w:rPr>
                <w:rFonts w:cs="Arial"/>
                <w:color w:val="000000"/>
                <w:sz w:val="24"/>
                <w:szCs w:val="24"/>
              </w:rPr>
              <w:t>1/1l</w:t>
            </w:r>
          </w:p>
        </w:tc>
        <w:tc>
          <w:tcPr>
            <w:tcW w:w="2268" w:type="dxa"/>
            <w:tcBorders>
              <w:top w:val="nil"/>
              <w:left w:val="nil"/>
              <w:bottom w:val="single" w:sz="8" w:space="0" w:color="auto"/>
              <w:right w:val="single" w:sz="8" w:space="0" w:color="auto"/>
            </w:tcBorders>
            <w:shd w:val="clear" w:color="auto" w:fill="auto"/>
            <w:noWrap/>
            <w:vAlign w:val="center"/>
          </w:tcPr>
          <w:p w14:paraId="3B43B8FA" w14:textId="59B4387A" w:rsidR="002F35AA" w:rsidRPr="00150773" w:rsidRDefault="002F35AA" w:rsidP="00150773">
            <w:pPr>
              <w:spacing w:before="0"/>
              <w:jc w:val="center"/>
              <w:rPr>
                <w:rFonts w:cs="Arial"/>
                <w:color w:val="000000"/>
                <w:sz w:val="24"/>
                <w:szCs w:val="24"/>
              </w:rPr>
            </w:pPr>
            <w:r w:rsidRPr="00150773">
              <w:rPr>
                <w:rFonts w:cs="Arial"/>
                <w:color w:val="000000"/>
                <w:sz w:val="24"/>
                <w:szCs w:val="24"/>
              </w:rPr>
              <w:t>60</w:t>
            </w:r>
          </w:p>
        </w:tc>
      </w:tr>
      <w:tr w:rsidR="002F35AA" w:rsidRPr="00150773" w14:paraId="544E51CC"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18BA74FD" w14:textId="2407614F"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1</w:t>
            </w:r>
            <w:r>
              <w:rPr>
                <w:rFonts w:cs="Arial"/>
                <w:color w:val="000000"/>
                <w:sz w:val="20"/>
                <w:szCs w:val="20"/>
                <w:lang w:val="sr-Cyrl-RS"/>
              </w:rPr>
              <w:t>5</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12FEE5FC" w14:textId="77777777" w:rsidR="002F35AA" w:rsidRDefault="002F35AA" w:rsidP="00346962">
            <w:pPr>
              <w:spacing w:before="0"/>
              <w:jc w:val="left"/>
              <w:rPr>
                <w:rFonts w:cs="Arial"/>
                <w:color w:val="000000"/>
                <w:sz w:val="20"/>
                <w:szCs w:val="20"/>
                <w:lang w:val="sr-Cyrl-RS"/>
              </w:rPr>
            </w:pPr>
            <w:r w:rsidRPr="00150773">
              <w:rPr>
                <w:rFonts w:cs="Arial"/>
                <w:color w:val="000000"/>
                <w:sz w:val="20"/>
                <w:szCs w:val="20"/>
              </w:rPr>
              <w:t>Уље ДОТ4</w:t>
            </w:r>
          </w:p>
          <w:p w14:paraId="4426BCE4" w14:textId="57C9A134" w:rsidR="002F35AA" w:rsidRPr="00150773" w:rsidRDefault="002F35AA" w:rsidP="00150773">
            <w:pPr>
              <w:spacing w:before="0"/>
              <w:rPr>
                <w:rFonts w:cs="Arial"/>
                <w:color w:val="000000"/>
                <w:sz w:val="20"/>
                <w:szCs w:val="20"/>
              </w:rPr>
            </w:pPr>
            <w:r>
              <w:rPr>
                <w:rFonts w:cs="Arial"/>
                <w:color w:val="000000"/>
                <w:sz w:val="20"/>
                <w:szCs w:val="20"/>
                <w:lang w:val="sr-Cyrl-RS"/>
              </w:rPr>
              <w:t>1/1л</w:t>
            </w:r>
          </w:p>
        </w:tc>
        <w:tc>
          <w:tcPr>
            <w:tcW w:w="3060" w:type="dxa"/>
            <w:tcBorders>
              <w:top w:val="nil"/>
              <w:left w:val="single" w:sz="4" w:space="0" w:color="auto"/>
              <w:bottom w:val="single" w:sz="8" w:space="0" w:color="auto"/>
              <w:right w:val="nil"/>
            </w:tcBorders>
            <w:shd w:val="clear" w:color="auto" w:fill="auto"/>
            <w:vAlign w:val="bottom"/>
          </w:tcPr>
          <w:p w14:paraId="1D294C66"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Перформансе: FMVSS - 116 DOT 4, 116 DOT 4; ISO - 4925 Class 3, 4925 Class 4; SAE J1703, J1704</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464A92A" w14:textId="4A315A1F" w:rsidR="002F35AA" w:rsidRPr="00150773" w:rsidRDefault="002F35AA" w:rsidP="002F35AA">
            <w:pPr>
              <w:spacing w:before="0"/>
              <w:jc w:val="center"/>
              <w:rPr>
                <w:rFonts w:cs="Arial"/>
                <w:color w:val="000000"/>
                <w:sz w:val="24"/>
                <w:szCs w:val="24"/>
              </w:rPr>
            </w:pPr>
            <w:r>
              <w:rPr>
                <w:rFonts w:cs="Arial"/>
                <w:color w:val="000000"/>
                <w:sz w:val="24"/>
                <w:szCs w:val="24"/>
                <w:lang w:val="sr-Cyrl-RS"/>
              </w:rPr>
              <w:t>Ком.</w:t>
            </w:r>
            <w:r w:rsidRPr="00150773">
              <w:rPr>
                <w:rFonts w:cs="Arial"/>
                <w:color w:val="000000"/>
                <w:sz w:val="24"/>
                <w:szCs w:val="24"/>
              </w:rPr>
              <w:t>1/1l</w:t>
            </w:r>
          </w:p>
        </w:tc>
        <w:tc>
          <w:tcPr>
            <w:tcW w:w="2268" w:type="dxa"/>
            <w:tcBorders>
              <w:top w:val="nil"/>
              <w:left w:val="nil"/>
              <w:bottom w:val="single" w:sz="8" w:space="0" w:color="auto"/>
              <w:right w:val="single" w:sz="8" w:space="0" w:color="auto"/>
            </w:tcBorders>
            <w:shd w:val="clear" w:color="auto" w:fill="auto"/>
            <w:noWrap/>
            <w:vAlign w:val="center"/>
          </w:tcPr>
          <w:p w14:paraId="34BA8E5E" w14:textId="5C345B4D" w:rsidR="002F35AA" w:rsidRPr="00150773" w:rsidRDefault="002F35AA" w:rsidP="00150773">
            <w:pPr>
              <w:spacing w:before="0"/>
              <w:jc w:val="center"/>
              <w:rPr>
                <w:rFonts w:cs="Arial"/>
                <w:color w:val="000000"/>
                <w:sz w:val="24"/>
                <w:szCs w:val="24"/>
              </w:rPr>
            </w:pPr>
            <w:r w:rsidRPr="00150773">
              <w:rPr>
                <w:rFonts w:cs="Arial"/>
                <w:color w:val="000000"/>
                <w:sz w:val="24"/>
                <w:szCs w:val="24"/>
              </w:rPr>
              <w:t>60</w:t>
            </w:r>
          </w:p>
        </w:tc>
      </w:tr>
      <w:tr w:rsidR="002F35AA" w:rsidRPr="00150773" w14:paraId="2ACCA1DA"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5BA4CFE1" w14:textId="36517372"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1</w:t>
            </w:r>
            <w:r>
              <w:rPr>
                <w:rFonts w:cs="Arial"/>
                <w:color w:val="000000"/>
                <w:sz w:val="20"/>
                <w:szCs w:val="20"/>
                <w:lang w:val="sr-Cyrl-RS"/>
              </w:rPr>
              <w:t>6</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6BA84388" w14:textId="77777777" w:rsidR="002F35AA" w:rsidRDefault="002F35AA" w:rsidP="00346962">
            <w:pPr>
              <w:spacing w:before="0"/>
              <w:jc w:val="left"/>
              <w:rPr>
                <w:rFonts w:cs="Arial"/>
                <w:color w:val="000000"/>
                <w:sz w:val="20"/>
                <w:szCs w:val="20"/>
                <w:lang w:val="sr-Cyrl-RS"/>
              </w:rPr>
            </w:pPr>
            <w:r w:rsidRPr="00150773">
              <w:rPr>
                <w:rFonts w:cs="Arial"/>
                <w:color w:val="000000"/>
                <w:sz w:val="20"/>
                <w:szCs w:val="20"/>
              </w:rPr>
              <w:t>Уље ДОТ5</w:t>
            </w:r>
          </w:p>
          <w:p w14:paraId="5CC7E399" w14:textId="496BD12A" w:rsidR="002F35AA" w:rsidRPr="00842607" w:rsidRDefault="002F35AA" w:rsidP="00842607">
            <w:pPr>
              <w:spacing w:before="0"/>
              <w:rPr>
                <w:rFonts w:cs="Arial"/>
                <w:color w:val="000000"/>
                <w:sz w:val="20"/>
                <w:szCs w:val="20"/>
                <w:lang w:val="sr-Latn-RS"/>
              </w:rPr>
            </w:pPr>
            <w:r>
              <w:rPr>
                <w:rFonts w:cs="Arial"/>
                <w:color w:val="000000"/>
                <w:sz w:val="20"/>
                <w:szCs w:val="20"/>
                <w:lang w:val="sr-Cyrl-RS"/>
              </w:rPr>
              <w:t>1/1</w:t>
            </w:r>
            <w:r w:rsidR="00842607">
              <w:rPr>
                <w:rFonts w:cs="Arial"/>
                <w:color w:val="000000"/>
                <w:sz w:val="20"/>
                <w:szCs w:val="20"/>
                <w:lang w:val="sr-Latn-RS"/>
              </w:rPr>
              <w:t>l</w:t>
            </w:r>
          </w:p>
        </w:tc>
        <w:tc>
          <w:tcPr>
            <w:tcW w:w="3060" w:type="dxa"/>
            <w:tcBorders>
              <w:top w:val="nil"/>
              <w:left w:val="single" w:sz="4" w:space="0" w:color="auto"/>
              <w:bottom w:val="single" w:sz="8" w:space="0" w:color="auto"/>
              <w:right w:val="nil"/>
            </w:tcBorders>
            <w:shd w:val="clear" w:color="auto" w:fill="auto"/>
            <w:vAlign w:val="bottom"/>
          </w:tcPr>
          <w:p w14:paraId="7B733DE5"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DOT 5</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F1A67D1" w14:textId="625B2FE6" w:rsidR="002F35AA" w:rsidRPr="00150773" w:rsidRDefault="002F35AA" w:rsidP="002F35AA">
            <w:pPr>
              <w:spacing w:before="0"/>
              <w:jc w:val="center"/>
              <w:rPr>
                <w:rFonts w:cs="Arial"/>
                <w:color w:val="000000"/>
                <w:sz w:val="24"/>
                <w:szCs w:val="24"/>
              </w:rPr>
            </w:pPr>
            <w:r>
              <w:rPr>
                <w:rFonts w:cs="Arial"/>
                <w:color w:val="000000"/>
                <w:sz w:val="24"/>
                <w:szCs w:val="24"/>
                <w:lang w:val="sr-Cyrl-RS"/>
              </w:rPr>
              <w:t>Ком.</w:t>
            </w:r>
            <w:r w:rsidRPr="00150773">
              <w:rPr>
                <w:rFonts w:cs="Arial"/>
                <w:color w:val="000000"/>
                <w:sz w:val="24"/>
                <w:szCs w:val="24"/>
              </w:rPr>
              <w:t>1/1l</w:t>
            </w:r>
          </w:p>
        </w:tc>
        <w:tc>
          <w:tcPr>
            <w:tcW w:w="2268" w:type="dxa"/>
            <w:tcBorders>
              <w:top w:val="nil"/>
              <w:left w:val="nil"/>
              <w:bottom w:val="single" w:sz="8" w:space="0" w:color="auto"/>
              <w:right w:val="single" w:sz="8" w:space="0" w:color="auto"/>
            </w:tcBorders>
            <w:shd w:val="clear" w:color="auto" w:fill="auto"/>
            <w:noWrap/>
            <w:vAlign w:val="center"/>
          </w:tcPr>
          <w:p w14:paraId="030D6684" w14:textId="05434D60" w:rsidR="002F35AA" w:rsidRPr="00150773" w:rsidRDefault="002F35AA" w:rsidP="00150773">
            <w:pPr>
              <w:spacing w:before="0"/>
              <w:jc w:val="center"/>
              <w:rPr>
                <w:rFonts w:cs="Arial"/>
                <w:color w:val="000000"/>
                <w:sz w:val="24"/>
                <w:szCs w:val="24"/>
              </w:rPr>
            </w:pPr>
            <w:r w:rsidRPr="00150773">
              <w:rPr>
                <w:rFonts w:cs="Arial"/>
                <w:color w:val="000000"/>
                <w:sz w:val="24"/>
                <w:szCs w:val="24"/>
              </w:rPr>
              <w:t>60</w:t>
            </w:r>
          </w:p>
        </w:tc>
      </w:tr>
      <w:tr w:rsidR="002F35AA" w:rsidRPr="00150773" w14:paraId="1F86CD2A"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0769EF62" w14:textId="7BF72586"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1</w:t>
            </w:r>
            <w:r>
              <w:rPr>
                <w:rFonts w:cs="Arial"/>
                <w:color w:val="000000"/>
                <w:sz w:val="20"/>
                <w:szCs w:val="20"/>
                <w:lang w:val="sr-Cyrl-RS"/>
              </w:rPr>
              <w:t>7</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06112526" w14:textId="382E01F2" w:rsidR="002F35AA" w:rsidRPr="00150773" w:rsidRDefault="002F35AA" w:rsidP="00150773">
            <w:pPr>
              <w:spacing w:before="0"/>
              <w:rPr>
                <w:rFonts w:cs="Arial"/>
                <w:color w:val="000000"/>
                <w:sz w:val="20"/>
                <w:szCs w:val="20"/>
                <w:lang w:val="sr-Cyrl-CS"/>
              </w:rPr>
            </w:pPr>
            <w:r w:rsidRPr="00150773">
              <w:rPr>
                <w:rFonts w:cs="Arial"/>
                <w:color w:val="000000"/>
                <w:sz w:val="20"/>
                <w:szCs w:val="20"/>
              </w:rPr>
              <w:t>Антифриз 100%</w:t>
            </w:r>
            <w:r w:rsidRPr="00150773">
              <w:rPr>
                <w:rFonts w:cs="Arial"/>
                <w:color w:val="000000"/>
                <w:sz w:val="20"/>
                <w:szCs w:val="20"/>
                <w:lang w:val="sr-Cyrl-CS"/>
              </w:rPr>
              <w:t xml:space="preserve"> </w:t>
            </w:r>
            <w:r>
              <w:rPr>
                <w:rFonts w:cs="Arial"/>
                <w:color w:val="000000"/>
                <w:sz w:val="20"/>
                <w:szCs w:val="20"/>
                <w:lang w:val="sr-Cyrl-CS"/>
              </w:rPr>
              <w:t>(бачва1/200л)</w:t>
            </w:r>
          </w:p>
        </w:tc>
        <w:tc>
          <w:tcPr>
            <w:tcW w:w="3060" w:type="dxa"/>
            <w:tcBorders>
              <w:top w:val="nil"/>
              <w:left w:val="single" w:sz="4" w:space="0" w:color="auto"/>
              <w:bottom w:val="single" w:sz="8" w:space="0" w:color="auto"/>
              <w:right w:val="nil"/>
            </w:tcBorders>
            <w:shd w:val="clear" w:color="auto" w:fill="auto"/>
            <w:vAlign w:val="bottom"/>
          </w:tcPr>
          <w:p w14:paraId="5ACACC2A"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SRPS H.Z2.010 / ASTM D 3306 Tip 1; BS 6580:1992 i AFNOR R15-601</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DC8C737" w14:textId="5F49862F" w:rsidR="002F35AA" w:rsidRPr="00C27182" w:rsidRDefault="002F35AA" w:rsidP="00C27182">
            <w:pPr>
              <w:spacing w:before="0"/>
              <w:jc w:val="center"/>
              <w:rPr>
                <w:rFonts w:cs="Arial"/>
                <w:color w:val="000000"/>
                <w:sz w:val="24"/>
                <w:szCs w:val="24"/>
              </w:rPr>
            </w:pPr>
            <w:r w:rsidRPr="00C27182">
              <w:rPr>
                <w:rFonts w:cs="Arial"/>
                <w:color w:val="000000"/>
                <w:sz w:val="24"/>
                <w:szCs w:val="24"/>
              </w:rPr>
              <w:t xml:space="preserve">ком </w:t>
            </w:r>
            <w:r>
              <w:rPr>
                <w:rFonts w:cs="Arial"/>
                <w:color w:val="000000"/>
                <w:sz w:val="24"/>
                <w:szCs w:val="24"/>
                <w:lang w:val="sr-Cyrl-RS"/>
              </w:rPr>
              <w:t>1</w:t>
            </w:r>
            <w:r w:rsidRPr="00C27182">
              <w:rPr>
                <w:rFonts w:cs="Arial"/>
                <w:color w:val="000000"/>
                <w:sz w:val="24"/>
                <w:szCs w:val="24"/>
              </w:rPr>
              <w:t>/20</w:t>
            </w:r>
            <w:r>
              <w:rPr>
                <w:rFonts w:cs="Arial"/>
                <w:color w:val="000000"/>
                <w:sz w:val="24"/>
                <w:szCs w:val="24"/>
                <w:lang w:val="sr-Cyrl-RS"/>
              </w:rPr>
              <w:t>0</w:t>
            </w:r>
            <w:r w:rsidRPr="00C27182">
              <w:rPr>
                <w:rFonts w:cs="Arial"/>
                <w:color w:val="000000"/>
                <w:sz w:val="24"/>
                <w:szCs w:val="24"/>
              </w:rPr>
              <w:t>l</w:t>
            </w:r>
          </w:p>
          <w:p w14:paraId="31074B4A" w14:textId="1A8F7481" w:rsidR="002F35AA" w:rsidRPr="00150773" w:rsidRDefault="002F35AA" w:rsidP="00C27182">
            <w:pPr>
              <w:spacing w:before="0"/>
              <w:jc w:val="center"/>
              <w:rPr>
                <w:rFonts w:cs="Arial"/>
                <w:color w:val="000000"/>
                <w:sz w:val="24"/>
                <w:szCs w:val="24"/>
              </w:rPr>
            </w:pPr>
            <w:r w:rsidRPr="00C27182">
              <w:rPr>
                <w:rFonts w:cs="Arial"/>
                <w:color w:val="000000"/>
                <w:sz w:val="24"/>
                <w:szCs w:val="24"/>
              </w:rPr>
              <w:t>(бачва)</w:t>
            </w:r>
          </w:p>
        </w:tc>
        <w:tc>
          <w:tcPr>
            <w:tcW w:w="2268" w:type="dxa"/>
            <w:tcBorders>
              <w:top w:val="nil"/>
              <w:left w:val="nil"/>
              <w:bottom w:val="single" w:sz="8" w:space="0" w:color="auto"/>
              <w:right w:val="single" w:sz="8" w:space="0" w:color="auto"/>
            </w:tcBorders>
            <w:shd w:val="clear" w:color="auto" w:fill="auto"/>
            <w:noWrap/>
            <w:vAlign w:val="center"/>
          </w:tcPr>
          <w:p w14:paraId="7FE01C29" w14:textId="3B0BA237" w:rsidR="002F35AA" w:rsidRPr="00150773" w:rsidRDefault="002F35AA" w:rsidP="00150773">
            <w:pPr>
              <w:spacing w:before="0"/>
              <w:jc w:val="center"/>
              <w:rPr>
                <w:rFonts w:cs="Arial"/>
                <w:color w:val="000000"/>
                <w:sz w:val="24"/>
                <w:szCs w:val="24"/>
              </w:rPr>
            </w:pPr>
            <w:r w:rsidRPr="00150773">
              <w:rPr>
                <w:rFonts w:cs="Arial"/>
                <w:color w:val="000000"/>
                <w:sz w:val="24"/>
                <w:szCs w:val="24"/>
              </w:rPr>
              <w:t>8</w:t>
            </w:r>
          </w:p>
        </w:tc>
      </w:tr>
      <w:tr w:rsidR="002F35AA" w:rsidRPr="00150773" w14:paraId="7CAA6046" w14:textId="77777777" w:rsidTr="00C84BD9">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11798A52" w14:textId="42ED1EDA"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1</w:t>
            </w:r>
            <w:r>
              <w:rPr>
                <w:rFonts w:cs="Arial"/>
                <w:color w:val="000000"/>
                <w:sz w:val="20"/>
                <w:szCs w:val="20"/>
                <w:lang w:val="sr-Cyrl-RS"/>
              </w:rPr>
              <w:t>8</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7EBC18E4" w14:textId="2692665A" w:rsidR="002F35AA" w:rsidRPr="00842607" w:rsidRDefault="002F35AA" w:rsidP="00842607">
            <w:pPr>
              <w:spacing w:before="0"/>
              <w:jc w:val="center"/>
              <w:rPr>
                <w:rFonts w:cs="Arial"/>
                <w:color w:val="000000"/>
                <w:sz w:val="20"/>
                <w:szCs w:val="20"/>
                <w:lang w:val="sr-Latn-RS"/>
              </w:rPr>
            </w:pPr>
            <w:r w:rsidRPr="00150773">
              <w:rPr>
                <w:rFonts w:cs="Arial"/>
                <w:color w:val="000000"/>
                <w:sz w:val="20"/>
                <w:szCs w:val="20"/>
              </w:rPr>
              <w:t>Антифриз г12 100%</w:t>
            </w:r>
            <w:r w:rsidRPr="00150773">
              <w:rPr>
                <w:rFonts w:cs="Arial"/>
                <w:color w:val="000000"/>
                <w:sz w:val="20"/>
                <w:szCs w:val="20"/>
                <w:lang w:val="sr-Cyrl-RS"/>
              </w:rPr>
              <w:t xml:space="preserve"> 1/1</w:t>
            </w:r>
            <w:r w:rsidR="00842607">
              <w:rPr>
                <w:rFonts w:cs="Arial"/>
                <w:color w:val="000000"/>
                <w:sz w:val="20"/>
                <w:szCs w:val="20"/>
                <w:lang w:val="sr-Latn-RS"/>
              </w:rPr>
              <w:t>l</w:t>
            </w:r>
          </w:p>
        </w:tc>
        <w:tc>
          <w:tcPr>
            <w:tcW w:w="3060" w:type="dxa"/>
            <w:tcBorders>
              <w:top w:val="nil"/>
              <w:left w:val="single" w:sz="4" w:space="0" w:color="auto"/>
              <w:bottom w:val="single" w:sz="8" w:space="0" w:color="auto"/>
              <w:right w:val="nil"/>
            </w:tcBorders>
            <w:shd w:val="clear" w:color="auto" w:fill="auto"/>
            <w:vAlign w:val="bottom"/>
          </w:tcPr>
          <w:p w14:paraId="1113F05F"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Перформансе:  Ford - WSS-M97B44-D; Mercedes-Benz - 325.3;  MAN - 324 Type SNF; DAF - 74002; Volkswagen - TL 774F; ASTM D3306, ASTM D6210</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4F924A2" w14:textId="22ADAE0A" w:rsidR="002F35AA" w:rsidRPr="00150773" w:rsidRDefault="002F35AA" w:rsidP="002F35AA">
            <w:pPr>
              <w:spacing w:before="0"/>
              <w:jc w:val="center"/>
              <w:rPr>
                <w:rFonts w:cs="Arial"/>
                <w:color w:val="000000"/>
                <w:sz w:val="24"/>
                <w:szCs w:val="24"/>
              </w:rPr>
            </w:pPr>
            <w:r>
              <w:rPr>
                <w:rFonts w:cs="Arial"/>
                <w:color w:val="000000"/>
                <w:sz w:val="24"/>
                <w:szCs w:val="24"/>
                <w:lang w:val="sr-Cyrl-RS"/>
              </w:rPr>
              <w:t>Ком.</w:t>
            </w:r>
            <w:r w:rsidRPr="00150773">
              <w:rPr>
                <w:rFonts w:cs="Arial"/>
                <w:color w:val="000000"/>
                <w:sz w:val="24"/>
                <w:szCs w:val="24"/>
              </w:rPr>
              <w:t>1/1l</w:t>
            </w:r>
          </w:p>
        </w:tc>
        <w:tc>
          <w:tcPr>
            <w:tcW w:w="2268" w:type="dxa"/>
            <w:tcBorders>
              <w:top w:val="nil"/>
              <w:left w:val="nil"/>
              <w:bottom w:val="single" w:sz="8" w:space="0" w:color="auto"/>
              <w:right w:val="single" w:sz="8" w:space="0" w:color="auto"/>
            </w:tcBorders>
            <w:shd w:val="clear" w:color="auto" w:fill="auto"/>
            <w:noWrap/>
            <w:vAlign w:val="center"/>
          </w:tcPr>
          <w:p w14:paraId="24FF3691" w14:textId="658E5BDB" w:rsidR="002F35AA" w:rsidRPr="00150773" w:rsidRDefault="002F35AA" w:rsidP="00150773">
            <w:pPr>
              <w:spacing w:before="0"/>
              <w:jc w:val="center"/>
              <w:rPr>
                <w:rFonts w:cs="Arial"/>
                <w:color w:val="000000"/>
                <w:sz w:val="24"/>
                <w:szCs w:val="24"/>
              </w:rPr>
            </w:pPr>
            <w:r w:rsidRPr="00150773">
              <w:rPr>
                <w:rFonts w:cs="Arial"/>
                <w:color w:val="000000"/>
                <w:sz w:val="24"/>
                <w:szCs w:val="24"/>
              </w:rPr>
              <w:t>600</w:t>
            </w:r>
          </w:p>
        </w:tc>
      </w:tr>
      <w:tr w:rsidR="002F35AA" w:rsidRPr="00150773" w14:paraId="379400EB"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2F3C522B" w14:textId="3D7FACCD" w:rsidR="002F35AA" w:rsidRPr="00150773" w:rsidRDefault="002F35AA" w:rsidP="00150773">
            <w:pPr>
              <w:spacing w:before="0"/>
              <w:ind w:left="142"/>
              <w:contextualSpacing/>
              <w:jc w:val="center"/>
              <w:rPr>
                <w:rFonts w:cs="Arial"/>
                <w:color w:val="000000"/>
                <w:sz w:val="20"/>
                <w:szCs w:val="20"/>
                <w:lang w:val="sr-Latn-RS"/>
              </w:rPr>
            </w:pPr>
            <w:r>
              <w:rPr>
                <w:rFonts w:cs="Arial"/>
                <w:color w:val="000000"/>
                <w:sz w:val="20"/>
                <w:szCs w:val="20"/>
                <w:lang w:val="sr-Cyrl-RS"/>
              </w:rPr>
              <w:t>19</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38291576" w14:textId="635F833F" w:rsidR="002F35AA" w:rsidRPr="00150773" w:rsidRDefault="002F35AA" w:rsidP="00150773">
            <w:pPr>
              <w:spacing w:before="0"/>
              <w:rPr>
                <w:rFonts w:cs="Arial"/>
                <w:color w:val="000000"/>
                <w:sz w:val="20"/>
                <w:szCs w:val="20"/>
                <w:lang w:val="sr-Cyrl-CS"/>
              </w:rPr>
            </w:pPr>
            <w:r w:rsidRPr="00150773">
              <w:rPr>
                <w:rFonts w:cs="Arial"/>
                <w:color w:val="000000"/>
                <w:sz w:val="20"/>
                <w:szCs w:val="20"/>
              </w:rPr>
              <w:t>WД40 спреј</w:t>
            </w:r>
            <w:r w:rsidRPr="00150773">
              <w:rPr>
                <w:rFonts w:cs="Arial"/>
                <w:color w:val="000000"/>
                <w:sz w:val="20"/>
                <w:szCs w:val="20"/>
                <w:lang w:val="sr-Cyrl-CS"/>
              </w:rPr>
              <w:t xml:space="preserve"> 250ml</w:t>
            </w:r>
          </w:p>
        </w:tc>
        <w:tc>
          <w:tcPr>
            <w:tcW w:w="3060" w:type="dxa"/>
            <w:tcBorders>
              <w:top w:val="nil"/>
              <w:left w:val="single" w:sz="4" w:space="0" w:color="auto"/>
              <w:bottom w:val="single" w:sz="8" w:space="0" w:color="auto"/>
              <w:right w:val="nil"/>
            </w:tcBorders>
            <w:shd w:val="clear" w:color="auto" w:fill="auto"/>
            <w:vAlign w:val="bottom"/>
          </w:tcPr>
          <w:p w14:paraId="1B29218B" w14:textId="77777777" w:rsidR="002F35AA" w:rsidRPr="00150773" w:rsidRDefault="002F35AA" w:rsidP="00150773">
            <w:pPr>
              <w:spacing w:before="0"/>
              <w:jc w:val="center"/>
              <w:rPr>
                <w:rFonts w:cs="Arial"/>
                <w:color w:val="000000"/>
                <w:sz w:val="20"/>
                <w:szCs w:val="20"/>
                <w:lang w:val="sr-Cyrl-RS"/>
              </w:rPr>
            </w:pPr>
            <w:r w:rsidRPr="00150773">
              <w:rPr>
                <w:rFonts w:cs="Arial"/>
                <w:color w:val="000000"/>
                <w:sz w:val="20"/>
                <w:szCs w:val="20"/>
                <w:lang w:val="sr-Cyrl-RS"/>
              </w:rPr>
              <w:t>/</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3F88486" w14:textId="7BFA7DDC" w:rsidR="002F35AA" w:rsidRPr="00C27182" w:rsidRDefault="002F35AA" w:rsidP="00150773">
            <w:pPr>
              <w:spacing w:before="0"/>
              <w:jc w:val="center"/>
              <w:rPr>
                <w:rFonts w:cs="Arial"/>
                <w:color w:val="000000"/>
                <w:sz w:val="24"/>
                <w:szCs w:val="24"/>
                <w:lang w:val="sr-Cyrl-RS"/>
              </w:rPr>
            </w:pPr>
            <w:r w:rsidRPr="00150773">
              <w:rPr>
                <w:rFonts w:cs="Arial"/>
                <w:color w:val="000000"/>
                <w:sz w:val="24"/>
                <w:szCs w:val="24"/>
              </w:rPr>
              <w:t>Kom</w:t>
            </w:r>
            <w:r>
              <w:rPr>
                <w:rFonts w:cs="Arial"/>
                <w:color w:val="000000"/>
                <w:sz w:val="24"/>
                <w:szCs w:val="24"/>
                <w:lang w:val="sr-Cyrl-RS"/>
              </w:rPr>
              <w:t>.1/250мл</w:t>
            </w:r>
          </w:p>
        </w:tc>
        <w:tc>
          <w:tcPr>
            <w:tcW w:w="2268" w:type="dxa"/>
            <w:tcBorders>
              <w:top w:val="nil"/>
              <w:left w:val="nil"/>
              <w:bottom w:val="single" w:sz="8" w:space="0" w:color="auto"/>
              <w:right w:val="single" w:sz="8" w:space="0" w:color="auto"/>
            </w:tcBorders>
            <w:shd w:val="clear" w:color="auto" w:fill="auto"/>
            <w:noWrap/>
            <w:vAlign w:val="center"/>
          </w:tcPr>
          <w:p w14:paraId="4000D6E8" w14:textId="0122DD87" w:rsidR="002F35AA" w:rsidRPr="00150773" w:rsidRDefault="002F35AA" w:rsidP="00150773">
            <w:pPr>
              <w:spacing w:before="0"/>
              <w:jc w:val="center"/>
              <w:rPr>
                <w:rFonts w:cs="Arial"/>
                <w:color w:val="000000"/>
                <w:sz w:val="24"/>
                <w:szCs w:val="24"/>
              </w:rPr>
            </w:pPr>
            <w:r w:rsidRPr="00150773">
              <w:rPr>
                <w:rFonts w:cs="Arial"/>
                <w:color w:val="000000"/>
                <w:sz w:val="24"/>
                <w:szCs w:val="24"/>
              </w:rPr>
              <w:t>80</w:t>
            </w:r>
          </w:p>
        </w:tc>
      </w:tr>
      <w:tr w:rsidR="002F35AA" w:rsidRPr="00150773" w14:paraId="374FEEFE" w14:textId="77777777" w:rsidTr="005E531A">
        <w:trPr>
          <w:trHeight w:val="315"/>
        </w:trPr>
        <w:tc>
          <w:tcPr>
            <w:tcW w:w="889" w:type="dxa"/>
            <w:tcBorders>
              <w:top w:val="nil"/>
              <w:left w:val="single" w:sz="8" w:space="0" w:color="auto"/>
              <w:bottom w:val="single" w:sz="8" w:space="0" w:color="auto"/>
              <w:right w:val="single" w:sz="8" w:space="0" w:color="auto"/>
            </w:tcBorders>
            <w:shd w:val="clear" w:color="auto" w:fill="auto"/>
            <w:vAlign w:val="center"/>
          </w:tcPr>
          <w:p w14:paraId="43F419D4" w14:textId="51B8DA63"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2</w:t>
            </w:r>
            <w:r>
              <w:rPr>
                <w:rFonts w:cs="Arial"/>
                <w:color w:val="000000"/>
                <w:sz w:val="20"/>
                <w:szCs w:val="20"/>
                <w:lang w:val="sr-Cyrl-RS"/>
              </w:rPr>
              <w:t>0</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068FA76C" w14:textId="751E2A45" w:rsidR="002F35AA" w:rsidRPr="00842607" w:rsidRDefault="002F35AA" w:rsidP="00842607">
            <w:pPr>
              <w:spacing w:before="0"/>
              <w:rPr>
                <w:rFonts w:cs="Arial"/>
                <w:color w:val="000000"/>
                <w:sz w:val="20"/>
                <w:szCs w:val="20"/>
                <w:lang w:val="sr-Latn-RS"/>
              </w:rPr>
            </w:pPr>
            <w:r w:rsidRPr="00150773">
              <w:rPr>
                <w:rFonts w:cs="Arial"/>
                <w:color w:val="000000"/>
                <w:sz w:val="20"/>
                <w:szCs w:val="20"/>
              </w:rPr>
              <w:t>Те</w:t>
            </w:r>
            <w:r w:rsidRPr="00150773">
              <w:rPr>
                <w:rFonts w:cs="Arial"/>
                <w:color w:val="000000"/>
                <w:sz w:val="20"/>
                <w:szCs w:val="20"/>
                <w:lang w:val="sr-Cyrl-RS"/>
              </w:rPr>
              <w:t>ч</w:t>
            </w:r>
            <w:r w:rsidRPr="00150773">
              <w:rPr>
                <w:rFonts w:cs="Arial"/>
                <w:color w:val="000000"/>
                <w:sz w:val="20"/>
                <w:szCs w:val="20"/>
              </w:rPr>
              <w:t>ност за стакла-зимски</w:t>
            </w:r>
            <w:r w:rsidRPr="00150773">
              <w:rPr>
                <w:rFonts w:cs="Arial"/>
                <w:color w:val="000000"/>
                <w:sz w:val="20"/>
                <w:szCs w:val="20"/>
                <w:lang w:val="sr-Cyrl-RS"/>
              </w:rPr>
              <w:t xml:space="preserve"> 1/</w:t>
            </w:r>
            <w:r>
              <w:rPr>
                <w:rFonts w:cs="Arial"/>
                <w:color w:val="000000"/>
                <w:sz w:val="20"/>
                <w:szCs w:val="20"/>
                <w:lang w:val="sr-Cyrl-RS"/>
              </w:rPr>
              <w:t>2</w:t>
            </w:r>
            <w:r w:rsidR="00842607">
              <w:rPr>
                <w:rFonts w:cs="Arial"/>
                <w:color w:val="000000"/>
                <w:sz w:val="20"/>
                <w:szCs w:val="20"/>
                <w:lang w:val="sr-Latn-RS"/>
              </w:rPr>
              <w:t>l</w:t>
            </w:r>
          </w:p>
        </w:tc>
        <w:tc>
          <w:tcPr>
            <w:tcW w:w="3060" w:type="dxa"/>
            <w:tcBorders>
              <w:top w:val="nil"/>
              <w:left w:val="single" w:sz="4" w:space="0" w:color="auto"/>
              <w:bottom w:val="single" w:sz="8" w:space="0" w:color="auto"/>
              <w:right w:val="nil"/>
            </w:tcBorders>
            <w:shd w:val="clear" w:color="auto" w:fill="auto"/>
            <w:vAlign w:val="bottom"/>
          </w:tcPr>
          <w:p w14:paraId="50167FB3"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тачка мржњ. -20  ̊ C</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A2DC8FA" w14:textId="2A7054D5" w:rsidR="002F35AA" w:rsidRPr="00150773" w:rsidRDefault="002F35AA" w:rsidP="00C27182">
            <w:pPr>
              <w:spacing w:before="0"/>
              <w:jc w:val="center"/>
              <w:rPr>
                <w:rFonts w:cs="Arial"/>
                <w:color w:val="000000"/>
                <w:sz w:val="24"/>
                <w:szCs w:val="24"/>
                <w:highlight w:val="yellow"/>
              </w:rPr>
            </w:pPr>
            <w:r>
              <w:rPr>
                <w:rFonts w:cs="Arial"/>
                <w:color w:val="000000"/>
                <w:sz w:val="24"/>
                <w:szCs w:val="24"/>
                <w:lang w:val="sr-Cyrl-RS"/>
              </w:rPr>
              <w:t>Ком.</w:t>
            </w:r>
            <w:r w:rsidRPr="00150773">
              <w:rPr>
                <w:rFonts w:cs="Arial"/>
                <w:color w:val="000000"/>
                <w:sz w:val="24"/>
                <w:szCs w:val="24"/>
              </w:rPr>
              <w:t>1/2l</w:t>
            </w:r>
          </w:p>
        </w:tc>
        <w:tc>
          <w:tcPr>
            <w:tcW w:w="2268" w:type="dxa"/>
            <w:tcBorders>
              <w:top w:val="nil"/>
              <w:left w:val="nil"/>
              <w:bottom w:val="single" w:sz="8" w:space="0" w:color="auto"/>
              <w:right w:val="single" w:sz="8" w:space="0" w:color="auto"/>
            </w:tcBorders>
            <w:shd w:val="clear" w:color="auto" w:fill="auto"/>
            <w:noWrap/>
            <w:vAlign w:val="center"/>
          </w:tcPr>
          <w:p w14:paraId="1983D539" w14:textId="5CAEE99A" w:rsidR="002F35AA" w:rsidRPr="00150773" w:rsidRDefault="002F35AA" w:rsidP="00150773">
            <w:pPr>
              <w:spacing w:before="0"/>
              <w:jc w:val="center"/>
              <w:rPr>
                <w:rFonts w:cs="Arial"/>
                <w:color w:val="000000"/>
                <w:sz w:val="24"/>
                <w:szCs w:val="24"/>
              </w:rPr>
            </w:pPr>
            <w:r w:rsidRPr="00150773">
              <w:rPr>
                <w:rFonts w:cs="Arial"/>
                <w:color w:val="000000"/>
                <w:sz w:val="24"/>
                <w:szCs w:val="24"/>
              </w:rPr>
              <w:t>300</w:t>
            </w:r>
          </w:p>
        </w:tc>
      </w:tr>
      <w:tr w:rsidR="002F35AA" w:rsidRPr="00150773" w14:paraId="61983FB5" w14:textId="77777777" w:rsidTr="005E531A">
        <w:trPr>
          <w:trHeight w:val="315"/>
        </w:trPr>
        <w:tc>
          <w:tcPr>
            <w:tcW w:w="889" w:type="dxa"/>
            <w:tcBorders>
              <w:top w:val="single" w:sz="8" w:space="0" w:color="auto"/>
              <w:left w:val="single" w:sz="8" w:space="0" w:color="auto"/>
              <w:bottom w:val="single" w:sz="8" w:space="0" w:color="auto"/>
              <w:right w:val="single" w:sz="8" w:space="0" w:color="auto"/>
            </w:tcBorders>
            <w:shd w:val="clear" w:color="auto" w:fill="auto"/>
            <w:vAlign w:val="center"/>
          </w:tcPr>
          <w:p w14:paraId="10906224" w14:textId="5B8E1362"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lastRenderedPageBreak/>
              <w:t>2</w:t>
            </w:r>
            <w:r>
              <w:rPr>
                <w:rFonts w:cs="Arial"/>
                <w:color w:val="000000"/>
                <w:sz w:val="20"/>
                <w:szCs w:val="20"/>
                <w:lang w:val="sr-Cyrl-RS"/>
              </w:rPr>
              <w:t>1</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0E11A6B8" w14:textId="65E9D0B1" w:rsidR="002F35AA" w:rsidRPr="00150773" w:rsidRDefault="002F35AA" w:rsidP="00150773">
            <w:pPr>
              <w:spacing w:before="0"/>
              <w:rPr>
                <w:rFonts w:cs="Arial"/>
                <w:color w:val="000000"/>
                <w:sz w:val="20"/>
                <w:szCs w:val="20"/>
              </w:rPr>
            </w:pPr>
            <w:r w:rsidRPr="00150773">
              <w:rPr>
                <w:rFonts w:cs="Arial"/>
                <w:color w:val="000000"/>
                <w:sz w:val="20"/>
                <w:szCs w:val="20"/>
              </w:rPr>
              <w:t>Ад</w:t>
            </w:r>
            <w:r w:rsidRPr="00150773">
              <w:rPr>
                <w:rFonts w:cs="Arial"/>
                <w:color w:val="000000"/>
                <w:sz w:val="20"/>
                <w:szCs w:val="20"/>
                <w:lang w:val="sr-Cyrl-RS"/>
              </w:rPr>
              <w:t>и</w:t>
            </w:r>
            <w:r w:rsidRPr="00150773">
              <w:rPr>
                <w:rFonts w:cs="Arial"/>
                <w:color w:val="000000"/>
                <w:sz w:val="20"/>
                <w:szCs w:val="20"/>
              </w:rPr>
              <w:t>тив горива за дизел моторе еуро 3/4</w:t>
            </w:r>
          </w:p>
        </w:tc>
        <w:tc>
          <w:tcPr>
            <w:tcW w:w="3060" w:type="dxa"/>
            <w:tcBorders>
              <w:top w:val="single" w:sz="8" w:space="0" w:color="auto"/>
              <w:left w:val="single" w:sz="4" w:space="0" w:color="auto"/>
              <w:bottom w:val="single" w:sz="8" w:space="0" w:color="auto"/>
              <w:right w:val="nil"/>
            </w:tcBorders>
            <w:shd w:val="clear" w:color="auto" w:fill="auto"/>
            <w:vAlign w:val="bottom"/>
          </w:tcPr>
          <w:p w14:paraId="563597B1"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против смрзавања дизела, -25  ͦ  C</w:t>
            </w: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10939A4" w14:textId="03DDD5AA" w:rsidR="002F35AA" w:rsidRPr="002F35AA" w:rsidRDefault="002F35AA" w:rsidP="00150773">
            <w:pPr>
              <w:spacing w:before="0"/>
              <w:jc w:val="center"/>
              <w:rPr>
                <w:rFonts w:cs="Arial"/>
                <w:color w:val="000000"/>
                <w:sz w:val="24"/>
                <w:szCs w:val="24"/>
                <w:highlight w:val="yellow"/>
                <w:lang w:val="sr-Cyrl-RS"/>
              </w:rPr>
            </w:pPr>
            <w:r w:rsidRPr="00150773">
              <w:rPr>
                <w:rFonts w:cs="Arial"/>
                <w:color w:val="000000"/>
                <w:sz w:val="24"/>
                <w:szCs w:val="24"/>
              </w:rPr>
              <w:t>Kom</w:t>
            </w:r>
            <w:r>
              <w:rPr>
                <w:rFonts w:cs="Arial"/>
                <w:color w:val="000000"/>
                <w:sz w:val="24"/>
                <w:szCs w:val="24"/>
                <w:lang w:val="sr-Cyrl-RS"/>
              </w:rPr>
              <w:t>1/1</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39F52856" w14:textId="0D340E79" w:rsidR="002F35AA" w:rsidRPr="00150773" w:rsidRDefault="002F35AA" w:rsidP="00150773">
            <w:pPr>
              <w:spacing w:before="0"/>
              <w:jc w:val="center"/>
              <w:rPr>
                <w:rFonts w:cs="Arial"/>
                <w:color w:val="000000"/>
                <w:sz w:val="24"/>
                <w:szCs w:val="24"/>
              </w:rPr>
            </w:pPr>
            <w:r w:rsidRPr="00150773">
              <w:rPr>
                <w:rFonts w:cs="Arial"/>
                <w:color w:val="000000"/>
                <w:sz w:val="24"/>
                <w:szCs w:val="24"/>
              </w:rPr>
              <w:t>40</w:t>
            </w:r>
          </w:p>
        </w:tc>
      </w:tr>
      <w:tr w:rsidR="002F35AA" w:rsidRPr="00150773" w14:paraId="7B20CA97" w14:textId="77777777" w:rsidTr="00494F6E">
        <w:trPr>
          <w:trHeight w:val="315"/>
        </w:trPr>
        <w:tc>
          <w:tcPr>
            <w:tcW w:w="889" w:type="dxa"/>
            <w:tcBorders>
              <w:top w:val="single" w:sz="8" w:space="0" w:color="auto"/>
              <w:left w:val="single" w:sz="8" w:space="0" w:color="auto"/>
              <w:bottom w:val="single" w:sz="8" w:space="0" w:color="auto"/>
              <w:right w:val="single" w:sz="8" w:space="0" w:color="auto"/>
            </w:tcBorders>
            <w:shd w:val="clear" w:color="auto" w:fill="auto"/>
            <w:vAlign w:val="center"/>
          </w:tcPr>
          <w:p w14:paraId="28D0EB35" w14:textId="7FB1DD94" w:rsidR="002F35AA" w:rsidRPr="00150773" w:rsidRDefault="002F35AA" w:rsidP="003D5AF3">
            <w:pPr>
              <w:spacing w:before="0"/>
              <w:ind w:left="142"/>
              <w:contextualSpacing/>
              <w:jc w:val="center"/>
              <w:rPr>
                <w:rFonts w:cs="Arial"/>
                <w:color w:val="000000"/>
                <w:sz w:val="20"/>
                <w:szCs w:val="20"/>
                <w:lang w:val="sr-Latn-RS"/>
              </w:rPr>
            </w:pPr>
            <w:r w:rsidRPr="00150773">
              <w:rPr>
                <w:rFonts w:cs="Arial"/>
                <w:color w:val="000000"/>
                <w:sz w:val="20"/>
                <w:szCs w:val="20"/>
                <w:lang w:val="sr-Latn-RS"/>
              </w:rPr>
              <w:t>2</w:t>
            </w:r>
            <w:r>
              <w:rPr>
                <w:rFonts w:cs="Arial"/>
                <w:color w:val="000000"/>
                <w:sz w:val="20"/>
                <w:szCs w:val="20"/>
                <w:lang w:val="sr-Cyrl-RS"/>
              </w:rPr>
              <w:t>2</w:t>
            </w:r>
            <w:r w:rsidRPr="00150773">
              <w:rPr>
                <w:rFonts w:cs="Arial"/>
                <w:color w:val="000000"/>
                <w:sz w:val="20"/>
                <w:szCs w:val="20"/>
                <w:lang w:val="sr-Latn-RS"/>
              </w:rPr>
              <w:t>.</w:t>
            </w:r>
          </w:p>
        </w:tc>
        <w:tc>
          <w:tcPr>
            <w:tcW w:w="1710" w:type="dxa"/>
            <w:tcBorders>
              <w:top w:val="single" w:sz="8" w:space="0" w:color="auto"/>
              <w:left w:val="single" w:sz="4" w:space="0" w:color="auto"/>
              <w:bottom w:val="single" w:sz="8" w:space="0" w:color="auto"/>
              <w:right w:val="nil"/>
            </w:tcBorders>
            <w:shd w:val="clear" w:color="auto" w:fill="auto"/>
            <w:vAlign w:val="center"/>
          </w:tcPr>
          <w:p w14:paraId="71DC0BAB" w14:textId="1E4C24EC" w:rsidR="002F35AA" w:rsidRPr="00150773" w:rsidRDefault="002F35AA" w:rsidP="00C27182">
            <w:pPr>
              <w:spacing w:before="0"/>
              <w:rPr>
                <w:rFonts w:cs="Arial"/>
                <w:color w:val="000000"/>
                <w:sz w:val="20"/>
                <w:szCs w:val="20"/>
              </w:rPr>
            </w:pPr>
            <w:r w:rsidRPr="00150773">
              <w:rPr>
                <w:rFonts w:cs="Arial"/>
                <w:color w:val="000000"/>
                <w:sz w:val="20"/>
                <w:szCs w:val="20"/>
              </w:rPr>
              <w:t xml:space="preserve">Уље за мешавину sthil </w:t>
            </w:r>
            <w:r>
              <w:rPr>
                <w:rFonts w:cs="Arial"/>
                <w:color w:val="000000"/>
                <w:sz w:val="20"/>
                <w:szCs w:val="20"/>
                <w:lang w:val="sr-Cyrl-RS"/>
              </w:rPr>
              <w:t>1/0,5</w:t>
            </w:r>
            <w:r w:rsidR="00C8108F">
              <w:rPr>
                <w:rFonts w:cs="Arial"/>
                <w:color w:val="000000"/>
                <w:sz w:val="20"/>
                <w:szCs w:val="20"/>
                <w:lang w:val="sr-Cyrl-RS"/>
              </w:rPr>
              <w:t>l</w:t>
            </w:r>
          </w:p>
        </w:tc>
        <w:tc>
          <w:tcPr>
            <w:tcW w:w="3060" w:type="dxa"/>
            <w:tcBorders>
              <w:top w:val="single" w:sz="8" w:space="0" w:color="auto"/>
              <w:left w:val="single" w:sz="4" w:space="0" w:color="auto"/>
              <w:bottom w:val="single" w:sz="8" w:space="0" w:color="auto"/>
              <w:right w:val="nil"/>
            </w:tcBorders>
            <w:shd w:val="clear" w:color="auto" w:fill="auto"/>
            <w:vAlign w:val="bottom"/>
          </w:tcPr>
          <w:p w14:paraId="21B8A0E6" w14:textId="77777777" w:rsidR="002F35AA" w:rsidRPr="00150773" w:rsidRDefault="002F35AA" w:rsidP="00150773">
            <w:pPr>
              <w:spacing w:before="0"/>
              <w:jc w:val="center"/>
              <w:rPr>
                <w:rFonts w:cs="Arial"/>
                <w:color w:val="000000"/>
                <w:sz w:val="20"/>
                <w:szCs w:val="20"/>
              </w:rPr>
            </w:pPr>
            <w:r w:rsidRPr="00150773">
              <w:rPr>
                <w:rFonts w:cs="Arial"/>
                <w:color w:val="000000"/>
                <w:sz w:val="20"/>
                <w:szCs w:val="20"/>
              </w:rPr>
              <w:t>за моторне тестере и санке</w:t>
            </w:r>
          </w:p>
          <w:p w14:paraId="4301621C" w14:textId="77777777" w:rsidR="002F35AA" w:rsidRPr="00150773" w:rsidRDefault="002F35AA" w:rsidP="00150773">
            <w:pPr>
              <w:spacing w:before="0"/>
              <w:jc w:val="center"/>
              <w:rPr>
                <w:rFonts w:cs="Arial"/>
                <w:color w:val="000000"/>
                <w:sz w:val="20"/>
                <w:szCs w:val="20"/>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71D9BBF" w14:textId="7379926B" w:rsidR="002F35AA" w:rsidRPr="00C8108F" w:rsidRDefault="002F35AA" w:rsidP="00C8108F">
            <w:pPr>
              <w:spacing w:before="0"/>
              <w:jc w:val="center"/>
              <w:rPr>
                <w:rFonts w:cs="Arial"/>
                <w:color w:val="000000"/>
                <w:sz w:val="24"/>
                <w:szCs w:val="24"/>
                <w:lang w:val="sr-Latn-RS"/>
              </w:rPr>
            </w:pPr>
            <w:r>
              <w:rPr>
                <w:rFonts w:cs="Arial"/>
                <w:color w:val="000000"/>
                <w:sz w:val="24"/>
                <w:szCs w:val="24"/>
                <w:lang w:val="sr-Cyrl-RS"/>
              </w:rPr>
              <w:t xml:space="preserve">Ком. 1/0,5 </w:t>
            </w:r>
            <w:r w:rsidR="00C8108F">
              <w:rPr>
                <w:rFonts w:cs="Arial"/>
                <w:color w:val="000000"/>
                <w:sz w:val="24"/>
                <w:szCs w:val="24"/>
                <w:lang w:val="sr-Latn-RS"/>
              </w:rPr>
              <w:t>l</w:t>
            </w:r>
          </w:p>
        </w:tc>
        <w:tc>
          <w:tcPr>
            <w:tcW w:w="2268" w:type="dxa"/>
            <w:tcBorders>
              <w:top w:val="single" w:sz="8" w:space="0" w:color="auto"/>
              <w:left w:val="nil"/>
              <w:bottom w:val="single" w:sz="8" w:space="0" w:color="auto"/>
              <w:right w:val="single" w:sz="8" w:space="0" w:color="auto"/>
            </w:tcBorders>
            <w:shd w:val="clear" w:color="auto" w:fill="auto"/>
            <w:noWrap/>
            <w:vAlign w:val="center"/>
          </w:tcPr>
          <w:p w14:paraId="35ECC47B" w14:textId="4AA1CAC6" w:rsidR="002F35AA" w:rsidRPr="00150773" w:rsidRDefault="002F35AA" w:rsidP="00150773">
            <w:pPr>
              <w:spacing w:before="0"/>
              <w:jc w:val="center"/>
              <w:rPr>
                <w:rFonts w:cs="Arial"/>
                <w:color w:val="000000"/>
                <w:sz w:val="24"/>
                <w:szCs w:val="24"/>
              </w:rPr>
            </w:pPr>
            <w:r w:rsidRPr="00150773">
              <w:rPr>
                <w:rFonts w:cs="Arial"/>
                <w:color w:val="000000"/>
                <w:sz w:val="24"/>
                <w:szCs w:val="24"/>
              </w:rPr>
              <w:t>100</w:t>
            </w:r>
          </w:p>
        </w:tc>
      </w:tr>
      <w:tr w:rsidR="00494F6E" w:rsidRPr="00150773" w14:paraId="41E60872" w14:textId="77777777" w:rsidTr="005E531A">
        <w:trPr>
          <w:trHeight w:val="315"/>
        </w:trPr>
        <w:tc>
          <w:tcPr>
            <w:tcW w:w="889" w:type="dxa"/>
            <w:tcBorders>
              <w:top w:val="single" w:sz="8" w:space="0" w:color="auto"/>
              <w:left w:val="single" w:sz="8" w:space="0" w:color="auto"/>
              <w:bottom w:val="single" w:sz="4" w:space="0" w:color="auto"/>
              <w:right w:val="single" w:sz="8" w:space="0" w:color="auto"/>
            </w:tcBorders>
            <w:shd w:val="clear" w:color="auto" w:fill="auto"/>
            <w:vAlign w:val="center"/>
          </w:tcPr>
          <w:p w14:paraId="444DC2BA" w14:textId="30DEE138" w:rsidR="00494F6E" w:rsidRPr="00150773" w:rsidRDefault="00494F6E" w:rsidP="003D5AF3">
            <w:pPr>
              <w:spacing w:before="0"/>
              <w:ind w:left="142"/>
              <w:contextualSpacing/>
              <w:jc w:val="center"/>
              <w:rPr>
                <w:rFonts w:cs="Arial"/>
                <w:color w:val="000000"/>
                <w:sz w:val="20"/>
                <w:szCs w:val="20"/>
                <w:lang w:val="sr-Latn-RS"/>
              </w:rPr>
            </w:pPr>
            <w:r>
              <w:rPr>
                <w:rFonts w:cs="Arial"/>
                <w:color w:val="000000"/>
                <w:sz w:val="20"/>
                <w:szCs w:val="20"/>
                <w:lang w:val="sr-Latn-RS"/>
              </w:rPr>
              <w:t>23.</w:t>
            </w:r>
          </w:p>
        </w:tc>
        <w:tc>
          <w:tcPr>
            <w:tcW w:w="1710" w:type="dxa"/>
            <w:tcBorders>
              <w:top w:val="single" w:sz="8" w:space="0" w:color="auto"/>
              <w:left w:val="single" w:sz="4" w:space="0" w:color="auto"/>
              <w:bottom w:val="single" w:sz="8" w:space="0" w:color="auto"/>
              <w:right w:val="nil"/>
            </w:tcBorders>
            <w:shd w:val="clear" w:color="auto" w:fill="auto"/>
            <w:vAlign w:val="center"/>
          </w:tcPr>
          <w:p w14:paraId="76342A1E" w14:textId="426BEAF5" w:rsidR="00494F6E" w:rsidRPr="00150773" w:rsidRDefault="00494F6E" w:rsidP="00C27182">
            <w:pPr>
              <w:spacing w:before="0"/>
              <w:rPr>
                <w:rFonts w:cs="Arial"/>
                <w:color w:val="000000"/>
                <w:sz w:val="20"/>
                <w:szCs w:val="20"/>
              </w:rPr>
            </w:pPr>
            <w:r w:rsidRPr="00494F6E">
              <w:rPr>
                <w:rFonts w:cs="Arial"/>
                <w:color w:val="000000"/>
                <w:sz w:val="20"/>
                <w:szCs w:val="20"/>
                <w:lang w:val="sr-Cyrl-RS"/>
              </w:rPr>
              <w:t>ТЕСТЕРОЛ 100</w:t>
            </w:r>
          </w:p>
        </w:tc>
        <w:tc>
          <w:tcPr>
            <w:tcW w:w="3060" w:type="dxa"/>
            <w:tcBorders>
              <w:top w:val="single" w:sz="8" w:space="0" w:color="auto"/>
              <w:left w:val="single" w:sz="4" w:space="0" w:color="auto"/>
              <w:bottom w:val="single" w:sz="4" w:space="0" w:color="auto"/>
              <w:right w:val="nil"/>
            </w:tcBorders>
            <w:shd w:val="clear" w:color="auto" w:fill="auto"/>
            <w:vAlign w:val="bottom"/>
          </w:tcPr>
          <w:p w14:paraId="5BEA3C73" w14:textId="77777777" w:rsidR="00512049" w:rsidRPr="00512049" w:rsidRDefault="00512049" w:rsidP="00512049">
            <w:pPr>
              <w:spacing w:before="0"/>
              <w:jc w:val="center"/>
              <w:rPr>
                <w:rFonts w:cs="Arial"/>
                <w:color w:val="000000"/>
                <w:sz w:val="20"/>
                <w:szCs w:val="20"/>
                <w:lang w:val="sr-Cyrl-RS"/>
              </w:rPr>
            </w:pPr>
            <w:r>
              <w:rPr>
                <w:rFonts w:cs="Arial"/>
                <w:color w:val="000000"/>
                <w:sz w:val="20"/>
                <w:szCs w:val="20"/>
              </w:rPr>
              <w:t>/</w:t>
            </w:r>
            <w:r w:rsidRPr="00512049">
              <w:rPr>
                <w:rFonts w:cs="Arial"/>
                <w:color w:val="000000"/>
                <w:sz w:val="20"/>
                <w:szCs w:val="20"/>
                <w:lang w:val="sr-Cyrl-RS"/>
              </w:rPr>
              <w:t>Oznake: STIHL; PARTNER-FARMER; SACS-DOLMAR или одговарајуће</w:t>
            </w:r>
          </w:p>
          <w:p w14:paraId="4A40A4DA" w14:textId="069657EB" w:rsidR="00494F6E" w:rsidRPr="00150773" w:rsidRDefault="00494F6E" w:rsidP="00150773">
            <w:pPr>
              <w:spacing w:before="0"/>
              <w:jc w:val="center"/>
              <w:rPr>
                <w:rFonts w:cs="Arial"/>
                <w:color w:val="000000"/>
                <w:sz w:val="20"/>
                <w:szCs w:val="20"/>
              </w:rPr>
            </w:pPr>
          </w:p>
        </w:tc>
        <w:tc>
          <w:tcPr>
            <w:tcW w:w="2138"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D012506" w14:textId="7BD8B660" w:rsidR="00494F6E" w:rsidRDefault="00512049" w:rsidP="00C8108F">
            <w:pPr>
              <w:spacing w:before="0"/>
              <w:jc w:val="center"/>
              <w:rPr>
                <w:rFonts w:cs="Arial"/>
                <w:color w:val="000000"/>
                <w:sz w:val="24"/>
                <w:szCs w:val="24"/>
                <w:lang w:val="sr-Cyrl-RS"/>
              </w:rPr>
            </w:pPr>
            <w:r w:rsidRPr="00512049">
              <w:rPr>
                <w:rFonts w:cs="Arial"/>
                <w:color w:val="000000"/>
                <w:sz w:val="24"/>
                <w:szCs w:val="24"/>
              </w:rPr>
              <w:t>К</w:t>
            </w:r>
            <w:r w:rsidRPr="00512049">
              <w:rPr>
                <w:rFonts w:cs="Arial"/>
                <w:color w:val="000000"/>
                <w:sz w:val="24"/>
                <w:szCs w:val="24"/>
                <w:lang w:val="sr-Cyrl-RS"/>
              </w:rPr>
              <w:t>ом 12/1л</w:t>
            </w:r>
          </w:p>
        </w:tc>
        <w:tc>
          <w:tcPr>
            <w:tcW w:w="2268" w:type="dxa"/>
            <w:tcBorders>
              <w:top w:val="single" w:sz="8" w:space="0" w:color="auto"/>
              <w:left w:val="nil"/>
              <w:bottom w:val="single" w:sz="4" w:space="0" w:color="auto"/>
              <w:right w:val="single" w:sz="8" w:space="0" w:color="auto"/>
            </w:tcBorders>
            <w:shd w:val="clear" w:color="auto" w:fill="auto"/>
            <w:noWrap/>
            <w:vAlign w:val="center"/>
          </w:tcPr>
          <w:p w14:paraId="1FF62B40" w14:textId="20FA4183" w:rsidR="00494F6E" w:rsidRPr="00150773" w:rsidRDefault="00512049" w:rsidP="00150773">
            <w:pPr>
              <w:spacing w:before="0"/>
              <w:jc w:val="center"/>
              <w:rPr>
                <w:rFonts w:cs="Arial"/>
                <w:color w:val="000000"/>
                <w:sz w:val="24"/>
                <w:szCs w:val="24"/>
              </w:rPr>
            </w:pPr>
            <w:r w:rsidRPr="00512049">
              <w:rPr>
                <w:rFonts w:cs="Arial"/>
                <w:color w:val="000000"/>
                <w:sz w:val="24"/>
                <w:szCs w:val="24"/>
                <w:lang w:val="sr-Cyrl-RS"/>
              </w:rPr>
              <w:t>200</w:t>
            </w:r>
          </w:p>
        </w:tc>
      </w:tr>
    </w:tbl>
    <w:p w14:paraId="65EC8F64" w14:textId="1B45B994" w:rsidR="00150773" w:rsidRDefault="00150773" w:rsidP="00B27346">
      <w:pPr>
        <w:jc w:val="left"/>
        <w:rPr>
          <w:lang w:val="sr-Cyrl-RS" w:eastAsia="ar-SA"/>
        </w:rPr>
      </w:pPr>
    </w:p>
    <w:p w14:paraId="5438FFE1" w14:textId="5A7BD0F7" w:rsidR="00850622" w:rsidRPr="00850622" w:rsidRDefault="00850622" w:rsidP="00850622">
      <w:pPr>
        <w:spacing w:before="0"/>
        <w:ind w:left="-142"/>
        <w:rPr>
          <w:rFonts w:cs="Arial"/>
          <w:sz w:val="24"/>
          <w:szCs w:val="24"/>
          <w:lang w:val="sr-Cyrl-CS"/>
        </w:rPr>
      </w:pPr>
      <w:r>
        <w:rPr>
          <w:rFonts w:cs="Arial"/>
          <w:color w:val="000000"/>
          <w:sz w:val="24"/>
          <w:szCs w:val="24"/>
          <w:lang w:val="sr-Cyrl-RS"/>
        </w:rPr>
        <w:t>Испорука се врши за потребе</w:t>
      </w:r>
      <w:r>
        <w:rPr>
          <w:rFonts w:cs="Arial"/>
          <w:color w:val="000000"/>
          <w:sz w:val="24"/>
          <w:szCs w:val="24"/>
        </w:rPr>
        <w:t xml:space="preserve"> </w:t>
      </w:r>
      <w:r w:rsidRPr="00850622">
        <w:rPr>
          <w:rFonts w:cs="Arial"/>
          <w:color w:val="000000"/>
          <w:sz w:val="24"/>
          <w:szCs w:val="24"/>
        </w:rPr>
        <w:t>ЈП Елeктрoприв</w:t>
      </w:r>
      <w:r>
        <w:rPr>
          <w:rFonts w:cs="Arial"/>
          <w:color w:val="000000"/>
          <w:sz w:val="24"/>
          <w:szCs w:val="24"/>
        </w:rPr>
        <w:t xml:space="preserve">реда Србиje, Бeoгрaд –Технички центар </w:t>
      </w:r>
      <w:r w:rsidRPr="00850622">
        <w:rPr>
          <w:rFonts w:cs="Arial"/>
          <w:color w:val="000000"/>
          <w:sz w:val="24"/>
          <w:szCs w:val="24"/>
        </w:rPr>
        <w:t>Ниш,  Улица булевар Зорана Ђинђића број 46а, Ниш и то</w:t>
      </w:r>
      <w:r w:rsidRPr="00850622">
        <w:rPr>
          <w:rFonts w:cs="Arial"/>
          <w:sz w:val="24"/>
          <w:szCs w:val="24"/>
          <w:lang w:val="sr-Cyrl-CS"/>
        </w:rPr>
        <w:t>:</w:t>
      </w:r>
    </w:p>
    <w:p w14:paraId="29BD41B1" w14:textId="77777777" w:rsidR="00850622" w:rsidRPr="00850622" w:rsidRDefault="00850622" w:rsidP="00850622">
      <w:pPr>
        <w:spacing w:before="0"/>
        <w:ind w:firstLine="90"/>
        <w:rPr>
          <w:rFonts w:cs="Arial"/>
          <w:sz w:val="24"/>
          <w:szCs w:val="24"/>
          <w:lang w:val="sr-Cyrl-CS"/>
        </w:rPr>
      </w:pPr>
    </w:p>
    <w:p w14:paraId="5C8DECCE" w14:textId="617B1BC7" w:rsidR="00850622" w:rsidRPr="00850622" w:rsidRDefault="00850622" w:rsidP="005F6488">
      <w:pPr>
        <w:pStyle w:val="ListParagraph"/>
        <w:numPr>
          <w:ilvl w:val="0"/>
          <w:numId w:val="37"/>
        </w:numPr>
        <w:spacing w:before="0"/>
        <w:ind w:left="-142" w:hanging="141"/>
        <w:rPr>
          <w:rFonts w:ascii="Arial" w:hAnsi="Arial" w:cs="Arial"/>
          <w:color w:val="000000"/>
          <w:sz w:val="24"/>
          <w:szCs w:val="24"/>
          <w:lang w:val="sr-Cyrl-RS"/>
        </w:rPr>
      </w:pPr>
      <w:r w:rsidRPr="00850622">
        <w:rPr>
          <w:rFonts w:ascii="Arial" w:hAnsi="Arial" w:cs="Arial"/>
          <w:color w:val="000000"/>
          <w:sz w:val="24"/>
          <w:szCs w:val="24"/>
        </w:rPr>
        <w:t>Одсека за техничке услуге</w:t>
      </w:r>
      <w:r w:rsidRPr="00850622">
        <w:rPr>
          <w:rFonts w:ascii="Arial" w:hAnsi="Arial" w:cs="Arial"/>
          <w:color w:val="000000"/>
          <w:sz w:val="24"/>
          <w:szCs w:val="24"/>
          <w:lang w:val="sr-Cyrl-RS"/>
        </w:rPr>
        <w:t xml:space="preserve"> Ниш, Булевар Зорана Ђинђића 46 а, 18000 Ниш</w:t>
      </w:r>
    </w:p>
    <w:p w14:paraId="4BC27BF1" w14:textId="1539B255" w:rsidR="00850622" w:rsidRPr="00850622" w:rsidRDefault="00850622" w:rsidP="005F6488">
      <w:pPr>
        <w:pStyle w:val="ListParagraph"/>
        <w:numPr>
          <w:ilvl w:val="0"/>
          <w:numId w:val="37"/>
        </w:numPr>
        <w:tabs>
          <w:tab w:val="left" w:pos="567"/>
        </w:tabs>
        <w:spacing w:before="0"/>
        <w:ind w:left="-142" w:hanging="141"/>
        <w:rPr>
          <w:rFonts w:ascii="Arial" w:hAnsi="Arial" w:cs="Arial"/>
          <w:color w:val="000000"/>
          <w:sz w:val="24"/>
          <w:szCs w:val="24"/>
          <w:lang w:val="sr-Cyrl-RS"/>
        </w:rPr>
      </w:pPr>
      <w:r w:rsidRPr="00850622">
        <w:rPr>
          <w:rFonts w:ascii="Arial" w:hAnsi="Arial" w:cs="Arial"/>
          <w:color w:val="000000"/>
          <w:sz w:val="24"/>
          <w:szCs w:val="24"/>
        </w:rPr>
        <w:t xml:space="preserve">Одсека за техничке услуге </w:t>
      </w:r>
      <w:r w:rsidRPr="00850622">
        <w:rPr>
          <w:rFonts w:ascii="Arial" w:hAnsi="Arial" w:cs="Arial"/>
          <w:color w:val="000000"/>
          <w:sz w:val="24"/>
          <w:szCs w:val="24"/>
          <w:lang w:val="sr-Cyrl-RS"/>
        </w:rPr>
        <w:t>Пирот</w:t>
      </w:r>
      <w:r w:rsidRPr="00850622">
        <w:rPr>
          <w:rFonts w:ascii="Arial" w:hAnsi="Arial" w:cs="Arial"/>
          <w:color w:val="000000"/>
          <w:sz w:val="24"/>
          <w:szCs w:val="24"/>
        </w:rPr>
        <w:t xml:space="preserve">, </w:t>
      </w:r>
      <w:r w:rsidRPr="00850622">
        <w:rPr>
          <w:rFonts w:ascii="Arial" w:hAnsi="Arial" w:cs="Arial"/>
          <w:color w:val="000000"/>
          <w:sz w:val="24"/>
          <w:szCs w:val="24"/>
          <w:lang w:val="sr-Cyrl-RS"/>
        </w:rPr>
        <w:t>Таковска 3</w:t>
      </w:r>
      <w:r w:rsidRPr="00850622">
        <w:rPr>
          <w:rFonts w:ascii="Arial" w:hAnsi="Arial" w:cs="Arial"/>
          <w:color w:val="000000"/>
          <w:sz w:val="24"/>
          <w:szCs w:val="24"/>
        </w:rPr>
        <w:t xml:space="preserve">, </w:t>
      </w:r>
      <w:r w:rsidRPr="00850622">
        <w:rPr>
          <w:rFonts w:ascii="Arial" w:hAnsi="Arial" w:cs="Arial"/>
          <w:color w:val="000000"/>
          <w:sz w:val="24"/>
          <w:szCs w:val="24"/>
          <w:lang w:val="sr-Cyrl-RS"/>
        </w:rPr>
        <w:t>18300</w:t>
      </w:r>
      <w:r w:rsidRPr="00850622">
        <w:rPr>
          <w:rFonts w:ascii="Arial" w:hAnsi="Arial" w:cs="Arial"/>
          <w:color w:val="000000"/>
          <w:sz w:val="24"/>
          <w:szCs w:val="24"/>
        </w:rPr>
        <w:t xml:space="preserve"> </w:t>
      </w:r>
      <w:r w:rsidRPr="00850622">
        <w:rPr>
          <w:rFonts w:ascii="Arial" w:hAnsi="Arial" w:cs="Arial"/>
          <w:color w:val="000000"/>
          <w:sz w:val="24"/>
          <w:szCs w:val="24"/>
          <w:lang w:val="sr-Cyrl-RS"/>
        </w:rPr>
        <w:t>Пирот</w:t>
      </w:r>
    </w:p>
    <w:p w14:paraId="7F19B5F9" w14:textId="6A995BD8" w:rsidR="00850622" w:rsidRPr="00850622" w:rsidRDefault="00850622" w:rsidP="005F6488">
      <w:pPr>
        <w:pStyle w:val="ListParagraph"/>
        <w:numPr>
          <w:ilvl w:val="0"/>
          <w:numId w:val="37"/>
        </w:numPr>
        <w:tabs>
          <w:tab w:val="left" w:pos="567"/>
        </w:tabs>
        <w:spacing w:before="0"/>
        <w:ind w:left="-142" w:hanging="141"/>
        <w:rPr>
          <w:rFonts w:ascii="Arial" w:hAnsi="Arial" w:cs="Arial"/>
          <w:color w:val="000000"/>
          <w:sz w:val="24"/>
          <w:szCs w:val="24"/>
          <w:lang w:val="sr-Cyrl-RS"/>
        </w:rPr>
      </w:pPr>
      <w:r w:rsidRPr="00850622">
        <w:rPr>
          <w:rFonts w:ascii="Arial" w:hAnsi="Arial" w:cs="Arial"/>
          <w:color w:val="000000"/>
          <w:sz w:val="24"/>
          <w:szCs w:val="24"/>
        </w:rPr>
        <w:t xml:space="preserve">Одсека за техничке услуге </w:t>
      </w:r>
      <w:r w:rsidRPr="00850622">
        <w:rPr>
          <w:rFonts w:ascii="Arial" w:hAnsi="Arial" w:cs="Arial"/>
          <w:color w:val="000000"/>
          <w:sz w:val="24"/>
          <w:szCs w:val="24"/>
          <w:lang w:val="sr-Cyrl-RS"/>
        </w:rPr>
        <w:t>Прокупље</w:t>
      </w:r>
      <w:r w:rsidRPr="00850622">
        <w:rPr>
          <w:rFonts w:ascii="Arial" w:hAnsi="Arial" w:cs="Arial"/>
          <w:color w:val="000000"/>
          <w:sz w:val="24"/>
          <w:szCs w:val="24"/>
        </w:rPr>
        <w:t>,</w:t>
      </w:r>
      <w:r w:rsidRPr="00850622">
        <w:rPr>
          <w:rFonts w:ascii="Arial" w:hAnsi="Arial" w:cs="Arial"/>
          <w:color w:val="000000"/>
          <w:sz w:val="24"/>
          <w:szCs w:val="24"/>
          <w:lang w:val="sr-Cyrl-RS"/>
        </w:rPr>
        <w:t xml:space="preserve"> </w:t>
      </w:r>
      <w:r w:rsidRPr="00850622">
        <w:rPr>
          <w:rFonts w:ascii="Arial" w:hAnsi="Arial" w:cs="Arial"/>
          <w:color w:val="000000"/>
          <w:sz w:val="24"/>
          <w:szCs w:val="24"/>
        </w:rPr>
        <w:t xml:space="preserve"> </w:t>
      </w:r>
      <w:r w:rsidRPr="00850622">
        <w:rPr>
          <w:rFonts w:ascii="Arial" w:hAnsi="Arial" w:cs="Arial"/>
          <w:color w:val="000000"/>
          <w:sz w:val="24"/>
          <w:szCs w:val="24"/>
          <w:lang w:val="sr-Cyrl-RS"/>
        </w:rPr>
        <w:t>Жикице Јовановића Шпанца 21</w:t>
      </w:r>
      <w:r w:rsidRPr="00850622">
        <w:rPr>
          <w:rFonts w:ascii="Arial" w:hAnsi="Arial" w:cs="Arial"/>
          <w:color w:val="000000"/>
          <w:sz w:val="24"/>
          <w:szCs w:val="24"/>
        </w:rPr>
        <w:t xml:space="preserve">, </w:t>
      </w:r>
      <w:r w:rsidRPr="00850622">
        <w:rPr>
          <w:rFonts w:ascii="Arial" w:hAnsi="Arial" w:cs="Arial"/>
          <w:color w:val="000000"/>
          <w:sz w:val="24"/>
          <w:szCs w:val="24"/>
          <w:lang w:val="sr-Cyrl-RS"/>
        </w:rPr>
        <w:t>18400  Прокупље</w:t>
      </w:r>
    </w:p>
    <w:p w14:paraId="1867011A" w14:textId="4AE58446" w:rsidR="00850622" w:rsidRPr="00850622" w:rsidRDefault="00850622" w:rsidP="005F6488">
      <w:pPr>
        <w:pStyle w:val="ListParagraph"/>
        <w:numPr>
          <w:ilvl w:val="0"/>
          <w:numId w:val="37"/>
        </w:numPr>
        <w:tabs>
          <w:tab w:val="left" w:pos="567"/>
        </w:tabs>
        <w:spacing w:before="0"/>
        <w:ind w:left="-142" w:hanging="141"/>
        <w:rPr>
          <w:rFonts w:ascii="Arial" w:hAnsi="Arial" w:cs="Arial"/>
          <w:color w:val="000000"/>
          <w:sz w:val="24"/>
          <w:szCs w:val="24"/>
          <w:lang w:val="sr-Cyrl-RS"/>
        </w:rPr>
      </w:pPr>
      <w:r w:rsidRPr="00850622">
        <w:rPr>
          <w:rFonts w:ascii="Arial" w:hAnsi="Arial" w:cs="Arial"/>
          <w:color w:val="000000"/>
          <w:sz w:val="24"/>
          <w:szCs w:val="24"/>
        </w:rPr>
        <w:t xml:space="preserve">Одсека за техничке услуге </w:t>
      </w:r>
      <w:r w:rsidRPr="00850622">
        <w:rPr>
          <w:rFonts w:ascii="Arial" w:hAnsi="Arial" w:cs="Arial"/>
          <w:color w:val="000000"/>
          <w:sz w:val="24"/>
          <w:szCs w:val="24"/>
          <w:lang w:val="sr-Cyrl-RS"/>
        </w:rPr>
        <w:t>Лесковац</w:t>
      </w:r>
      <w:r w:rsidRPr="00850622">
        <w:rPr>
          <w:rFonts w:ascii="Arial" w:hAnsi="Arial" w:cs="Arial"/>
          <w:color w:val="000000"/>
          <w:sz w:val="24"/>
          <w:szCs w:val="24"/>
        </w:rPr>
        <w:t xml:space="preserve">, </w:t>
      </w:r>
      <w:r w:rsidRPr="00850622">
        <w:rPr>
          <w:rFonts w:ascii="Arial" w:hAnsi="Arial" w:cs="Arial"/>
          <w:color w:val="000000"/>
          <w:sz w:val="24"/>
          <w:szCs w:val="24"/>
          <w:lang w:val="sr-Cyrl-RS"/>
        </w:rPr>
        <w:t>Влајкова 30</w:t>
      </w:r>
      <w:r w:rsidRPr="00850622">
        <w:rPr>
          <w:rFonts w:ascii="Arial" w:hAnsi="Arial" w:cs="Arial"/>
          <w:color w:val="000000"/>
          <w:sz w:val="24"/>
          <w:szCs w:val="24"/>
        </w:rPr>
        <w:t xml:space="preserve">, 16000 </w:t>
      </w:r>
      <w:r w:rsidRPr="00850622">
        <w:rPr>
          <w:rFonts w:ascii="Arial" w:hAnsi="Arial" w:cs="Arial"/>
          <w:color w:val="000000"/>
          <w:sz w:val="24"/>
          <w:szCs w:val="24"/>
          <w:lang w:val="sr-Cyrl-RS"/>
        </w:rPr>
        <w:t>Лесковац</w:t>
      </w:r>
    </w:p>
    <w:p w14:paraId="42A20ECC" w14:textId="6210493E" w:rsidR="00850622" w:rsidRPr="00850622" w:rsidRDefault="00850622" w:rsidP="005F6488">
      <w:pPr>
        <w:pStyle w:val="ListParagraph"/>
        <w:numPr>
          <w:ilvl w:val="0"/>
          <w:numId w:val="37"/>
        </w:numPr>
        <w:tabs>
          <w:tab w:val="left" w:pos="567"/>
        </w:tabs>
        <w:spacing w:before="0"/>
        <w:ind w:left="-142" w:hanging="141"/>
        <w:rPr>
          <w:rFonts w:ascii="Arial" w:hAnsi="Arial" w:cs="Arial"/>
          <w:color w:val="000000"/>
          <w:sz w:val="24"/>
          <w:szCs w:val="24"/>
          <w:lang w:val="sr-Cyrl-RS"/>
        </w:rPr>
      </w:pPr>
      <w:r w:rsidRPr="00850622">
        <w:rPr>
          <w:rFonts w:ascii="Arial" w:hAnsi="Arial" w:cs="Arial"/>
          <w:color w:val="000000"/>
          <w:sz w:val="24"/>
          <w:szCs w:val="24"/>
        </w:rPr>
        <w:t xml:space="preserve">Одсека за техничке услуге </w:t>
      </w:r>
      <w:r w:rsidRPr="00850622">
        <w:rPr>
          <w:rFonts w:ascii="Arial" w:hAnsi="Arial" w:cs="Arial"/>
          <w:color w:val="000000"/>
          <w:sz w:val="24"/>
          <w:szCs w:val="24"/>
          <w:lang w:val="sr-Cyrl-RS"/>
        </w:rPr>
        <w:t>Врање</w:t>
      </w:r>
      <w:r w:rsidRPr="00850622">
        <w:rPr>
          <w:rFonts w:ascii="Arial" w:hAnsi="Arial" w:cs="Arial"/>
          <w:color w:val="000000"/>
          <w:sz w:val="24"/>
          <w:szCs w:val="24"/>
        </w:rPr>
        <w:t xml:space="preserve">, </w:t>
      </w:r>
      <w:r w:rsidRPr="00850622">
        <w:rPr>
          <w:rFonts w:ascii="Arial" w:hAnsi="Arial" w:cs="Arial"/>
          <w:color w:val="000000"/>
          <w:sz w:val="24"/>
          <w:szCs w:val="24"/>
          <w:lang w:val="sr-Cyrl-RS"/>
        </w:rPr>
        <w:t>Милоша Обилића 36</w:t>
      </w:r>
      <w:r w:rsidRPr="00850622">
        <w:rPr>
          <w:rFonts w:ascii="Arial" w:hAnsi="Arial" w:cs="Arial"/>
          <w:color w:val="000000"/>
          <w:sz w:val="24"/>
          <w:szCs w:val="24"/>
        </w:rPr>
        <w:t xml:space="preserve">, </w:t>
      </w:r>
      <w:r w:rsidRPr="00850622">
        <w:rPr>
          <w:rFonts w:ascii="Arial" w:hAnsi="Arial" w:cs="Arial"/>
          <w:color w:val="000000"/>
          <w:sz w:val="24"/>
          <w:szCs w:val="24"/>
          <w:lang w:val="sr-Cyrl-RS"/>
        </w:rPr>
        <w:t>175</w:t>
      </w:r>
      <w:r w:rsidRPr="00850622">
        <w:rPr>
          <w:rFonts w:ascii="Arial" w:hAnsi="Arial" w:cs="Arial"/>
          <w:color w:val="000000"/>
          <w:sz w:val="24"/>
          <w:szCs w:val="24"/>
        </w:rPr>
        <w:t xml:space="preserve">00 </w:t>
      </w:r>
      <w:r w:rsidRPr="00850622">
        <w:rPr>
          <w:rFonts w:ascii="Arial" w:hAnsi="Arial" w:cs="Arial"/>
          <w:color w:val="000000"/>
          <w:sz w:val="24"/>
          <w:szCs w:val="24"/>
          <w:lang w:val="sr-Cyrl-RS"/>
        </w:rPr>
        <w:t>Врање</w:t>
      </w:r>
    </w:p>
    <w:p w14:paraId="6E5A9C2B" w14:textId="3B48E069" w:rsidR="00850622" w:rsidRPr="00512049" w:rsidRDefault="00850622" w:rsidP="00850622">
      <w:pPr>
        <w:pStyle w:val="ListParagraph"/>
        <w:numPr>
          <w:ilvl w:val="0"/>
          <w:numId w:val="37"/>
        </w:numPr>
        <w:spacing w:before="0"/>
        <w:ind w:left="-142" w:hanging="141"/>
        <w:jc w:val="left"/>
        <w:rPr>
          <w:rFonts w:ascii="Arial" w:hAnsi="Arial" w:cs="Arial"/>
          <w:lang w:val="sr-Cyrl-RS" w:eastAsia="ar-SA"/>
        </w:rPr>
      </w:pPr>
      <w:r w:rsidRPr="00850622">
        <w:rPr>
          <w:rFonts w:ascii="Arial" w:hAnsi="Arial" w:cs="Arial"/>
          <w:color w:val="000000"/>
          <w:sz w:val="24"/>
          <w:szCs w:val="24"/>
        </w:rPr>
        <w:t>Одсека за техничке услуге</w:t>
      </w:r>
      <w:r w:rsidRPr="00850622">
        <w:rPr>
          <w:rFonts w:ascii="Arial" w:hAnsi="Arial" w:cs="Arial"/>
          <w:color w:val="000000"/>
          <w:sz w:val="24"/>
          <w:szCs w:val="24"/>
          <w:lang w:val="sr-Cyrl-RS"/>
        </w:rPr>
        <w:t xml:space="preserve"> Зајечар, Трг ослобођења 37, 19000 Зајечар</w:t>
      </w:r>
    </w:p>
    <w:p w14:paraId="2AB11BF3" w14:textId="0BDD561A" w:rsidR="007B1185" w:rsidRPr="007B1185" w:rsidRDefault="00C84BD9" w:rsidP="00850622">
      <w:pPr>
        <w:spacing w:before="0"/>
        <w:jc w:val="left"/>
        <w:rPr>
          <w:rFonts w:cs="Arial"/>
          <w:b/>
          <w:bCs/>
          <w:sz w:val="24"/>
          <w:szCs w:val="24"/>
          <w:lang w:val="sr-Cyrl-CS" w:eastAsia="ar-SA"/>
        </w:rPr>
      </w:pPr>
      <w:r w:rsidRPr="00C84BD9">
        <w:rPr>
          <w:rFonts w:cs="Arial"/>
          <w:b/>
          <w:bCs/>
          <w:sz w:val="24"/>
          <w:szCs w:val="24"/>
          <w:lang w:val="sr-Cyrl-CS" w:eastAsia="ar-SA"/>
        </w:rPr>
        <w:t>Технички центар Нови Сад</w:t>
      </w:r>
    </w:p>
    <w:tbl>
      <w:tblPr>
        <w:tblW w:w="10065" w:type="dxa"/>
        <w:tblInd w:w="-719" w:type="dxa"/>
        <w:tblLayout w:type="fixed"/>
        <w:tblLook w:val="04A0" w:firstRow="1" w:lastRow="0" w:firstColumn="1" w:lastColumn="0" w:noHBand="0" w:noVBand="1"/>
      </w:tblPr>
      <w:tblGrid>
        <w:gridCol w:w="889"/>
        <w:gridCol w:w="1805"/>
        <w:gridCol w:w="2965"/>
        <w:gridCol w:w="2138"/>
        <w:gridCol w:w="2268"/>
      </w:tblGrid>
      <w:tr w:rsidR="00C84BD9" w:rsidRPr="00850622" w14:paraId="433BF0B4" w14:textId="77777777" w:rsidTr="00C84BD9">
        <w:trPr>
          <w:trHeight w:val="540"/>
        </w:trPr>
        <w:tc>
          <w:tcPr>
            <w:tcW w:w="889" w:type="dxa"/>
            <w:tcBorders>
              <w:top w:val="single" w:sz="4" w:space="0" w:color="auto"/>
              <w:left w:val="single" w:sz="8" w:space="0" w:color="auto"/>
              <w:bottom w:val="single" w:sz="8" w:space="0" w:color="auto"/>
              <w:right w:val="single" w:sz="8" w:space="0" w:color="auto"/>
            </w:tcBorders>
            <w:shd w:val="clear" w:color="auto" w:fill="BFBFBF"/>
            <w:vAlign w:val="center"/>
            <w:hideMark/>
          </w:tcPr>
          <w:p w14:paraId="74631A55" w14:textId="50672382" w:rsidR="00C84BD9" w:rsidRPr="00850622" w:rsidRDefault="00C84BD9" w:rsidP="00C84BD9">
            <w:pPr>
              <w:spacing w:before="0"/>
              <w:jc w:val="left"/>
              <w:rPr>
                <w:rFonts w:cs="Arial"/>
                <w:lang w:eastAsia="ar-SA"/>
              </w:rPr>
            </w:pPr>
            <w:r w:rsidRPr="00C84BD9">
              <w:rPr>
                <w:rFonts w:cs="Arial"/>
                <w:b/>
                <w:color w:val="000000"/>
                <w:sz w:val="20"/>
                <w:szCs w:val="20"/>
              </w:rPr>
              <w:t>Р.БР.</w:t>
            </w:r>
          </w:p>
        </w:tc>
        <w:tc>
          <w:tcPr>
            <w:tcW w:w="1805"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18F61DDA" w14:textId="26E446D7" w:rsidR="00C84BD9" w:rsidRPr="00850622" w:rsidRDefault="00C84BD9" w:rsidP="00C84BD9">
            <w:pPr>
              <w:spacing w:before="0"/>
              <w:jc w:val="left"/>
              <w:rPr>
                <w:rFonts w:cs="Arial"/>
                <w:lang w:eastAsia="ar-SA"/>
              </w:rPr>
            </w:pPr>
            <w:r w:rsidRPr="00C84BD9">
              <w:rPr>
                <w:rFonts w:cs="Arial"/>
                <w:b/>
                <w:color w:val="000000"/>
                <w:sz w:val="20"/>
                <w:szCs w:val="20"/>
                <w:lang w:val="sr-Cyrl-RS"/>
              </w:rPr>
              <w:t>НАЗИВ ДОБРА</w:t>
            </w:r>
          </w:p>
        </w:tc>
        <w:tc>
          <w:tcPr>
            <w:tcW w:w="2965" w:type="dxa"/>
            <w:tcBorders>
              <w:top w:val="single" w:sz="4" w:space="0" w:color="auto"/>
              <w:left w:val="nil"/>
              <w:bottom w:val="single" w:sz="4" w:space="0" w:color="auto"/>
              <w:right w:val="nil"/>
            </w:tcBorders>
            <w:shd w:val="clear" w:color="auto" w:fill="BFBFBF"/>
            <w:vAlign w:val="center"/>
            <w:hideMark/>
          </w:tcPr>
          <w:p w14:paraId="7161CDBC" w14:textId="77777777" w:rsidR="00C84BD9" w:rsidRPr="00C84BD9" w:rsidRDefault="00C84BD9" w:rsidP="00C84BD9">
            <w:pPr>
              <w:spacing w:before="0"/>
              <w:jc w:val="center"/>
              <w:rPr>
                <w:rFonts w:cs="Arial"/>
                <w:b/>
                <w:color w:val="000000"/>
                <w:sz w:val="20"/>
                <w:szCs w:val="20"/>
                <w:lang w:val="sr-Cyrl-RS"/>
              </w:rPr>
            </w:pPr>
            <w:r w:rsidRPr="00C84BD9">
              <w:rPr>
                <w:rFonts w:cs="Arial"/>
                <w:b/>
                <w:color w:val="000000"/>
                <w:sz w:val="20"/>
                <w:szCs w:val="20"/>
                <w:lang w:val="sr-Cyrl-RS"/>
              </w:rPr>
              <w:t>СТАНДАРД</w:t>
            </w:r>
          </w:p>
          <w:p w14:paraId="264CC262" w14:textId="501EAAD2" w:rsidR="00C84BD9" w:rsidRPr="00850622" w:rsidRDefault="00C84BD9" w:rsidP="00992FB5">
            <w:pPr>
              <w:spacing w:before="0"/>
              <w:jc w:val="center"/>
              <w:rPr>
                <w:rFonts w:cs="Arial"/>
                <w:b/>
                <w:lang w:val="sr-Cyrl-RS" w:eastAsia="ar-SA"/>
              </w:rPr>
            </w:pPr>
            <w:r w:rsidRPr="00C84BD9">
              <w:rPr>
                <w:rFonts w:cs="Arial"/>
                <w:b/>
                <w:color w:val="000000"/>
                <w:sz w:val="20"/>
                <w:szCs w:val="20"/>
                <w:lang w:val="sr-Cyrl-RS"/>
              </w:rPr>
              <w:t>(СПЕЦИФИКАЦИЈЕ)</w:t>
            </w:r>
          </w:p>
        </w:tc>
        <w:tc>
          <w:tcPr>
            <w:tcW w:w="2138" w:type="dxa"/>
            <w:tcBorders>
              <w:top w:val="single" w:sz="4" w:space="0" w:color="auto"/>
              <w:left w:val="single" w:sz="8" w:space="0" w:color="auto"/>
              <w:bottom w:val="single" w:sz="8" w:space="0" w:color="auto"/>
              <w:right w:val="single" w:sz="8" w:space="0" w:color="000000"/>
            </w:tcBorders>
            <w:shd w:val="clear" w:color="auto" w:fill="BFBFBF"/>
            <w:noWrap/>
            <w:vAlign w:val="center"/>
            <w:hideMark/>
          </w:tcPr>
          <w:p w14:paraId="6E211C5A" w14:textId="77777777" w:rsidR="00C84BD9" w:rsidRPr="00992FB5" w:rsidRDefault="00C84BD9" w:rsidP="00C84BD9">
            <w:pPr>
              <w:spacing w:before="0"/>
              <w:jc w:val="center"/>
              <w:rPr>
                <w:rFonts w:cs="Arial"/>
                <w:b/>
                <w:color w:val="000000"/>
                <w:sz w:val="20"/>
                <w:szCs w:val="20"/>
                <w:lang w:val="sr-Cyrl-RS"/>
              </w:rPr>
            </w:pPr>
            <w:r w:rsidRPr="00992FB5">
              <w:rPr>
                <w:rFonts w:cs="Arial"/>
                <w:b/>
                <w:color w:val="000000"/>
                <w:sz w:val="20"/>
                <w:szCs w:val="20"/>
                <w:lang w:val="sr-Cyrl-RS"/>
              </w:rPr>
              <w:t>ЈЕД.</w:t>
            </w:r>
          </w:p>
          <w:p w14:paraId="07498948" w14:textId="77777777" w:rsidR="00C84BD9" w:rsidRPr="00992FB5" w:rsidRDefault="00C84BD9" w:rsidP="00C84BD9">
            <w:pPr>
              <w:spacing w:before="0"/>
              <w:jc w:val="center"/>
              <w:rPr>
                <w:rFonts w:cs="Arial"/>
                <w:b/>
                <w:color w:val="000000"/>
                <w:sz w:val="20"/>
                <w:szCs w:val="20"/>
              </w:rPr>
            </w:pPr>
            <w:r w:rsidRPr="00992FB5">
              <w:rPr>
                <w:rFonts w:cs="Arial"/>
                <w:b/>
                <w:color w:val="000000"/>
                <w:sz w:val="20"/>
                <w:szCs w:val="20"/>
              </w:rPr>
              <w:t>МЕРЕ</w:t>
            </w:r>
          </w:p>
          <w:p w14:paraId="13DFB256" w14:textId="2B2447E1" w:rsidR="00C84BD9" w:rsidRPr="00992FB5" w:rsidRDefault="00C84BD9" w:rsidP="00992FB5">
            <w:pPr>
              <w:spacing w:before="0"/>
              <w:jc w:val="center"/>
              <w:rPr>
                <w:rFonts w:cs="Arial"/>
                <w:lang w:val="sr-Cyrl-RS" w:eastAsia="ar-SA"/>
              </w:rPr>
            </w:pPr>
            <w:r w:rsidRPr="00992FB5">
              <w:rPr>
                <w:rFonts w:cs="Arial"/>
                <w:b/>
                <w:color w:val="000000"/>
                <w:sz w:val="20"/>
                <w:szCs w:val="20"/>
                <w:lang w:val="sr-Cyrl-RS"/>
              </w:rPr>
              <w:t>(Паковање)</w:t>
            </w:r>
          </w:p>
        </w:tc>
        <w:tc>
          <w:tcPr>
            <w:tcW w:w="2268" w:type="dxa"/>
            <w:tcBorders>
              <w:top w:val="single" w:sz="4" w:space="0" w:color="auto"/>
              <w:left w:val="nil"/>
              <w:bottom w:val="single" w:sz="8" w:space="0" w:color="auto"/>
              <w:right w:val="single" w:sz="8" w:space="0" w:color="auto"/>
            </w:tcBorders>
            <w:shd w:val="clear" w:color="auto" w:fill="BFBFBF"/>
            <w:noWrap/>
            <w:vAlign w:val="center"/>
            <w:hideMark/>
          </w:tcPr>
          <w:p w14:paraId="029D6C6B" w14:textId="77777777" w:rsidR="00C84BD9" w:rsidRPr="00C84BD9" w:rsidRDefault="00C84BD9" w:rsidP="00C84BD9">
            <w:pPr>
              <w:spacing w:before="0"/>
              <w:jc w:val="center"/>
              <w:rPr>
                <w:rFonts w:cs="Arial"/>
                <w:b/>
                <w:color w:val="000000"/>
                <w:sz w:val="20"/>
                <w:szCs w:val="20"/>
                <w:lang w:val="sr-Cyrl-RS"/>
              </w:rPr>
            </w:pPr>
            <w:r w:rsidRPr="00C84BD9">
              <w:rPr>
                <w:rFonts w:cs="Arial"/>
                <w:b/>
                <w:color w:val="000000"/>
                <w:sz w:val="20"/>
                <w:szCs w:val="20"/>
              </w:rPr>
              <w:t>O</w:t>
            </w:r>
            <w:r w:rsidRPr="00C84BD9">
              <w:rPr>
                <w:rFonts w:cs="Arial"/>
                <w:b/>
                <w:color w:val="000000"/>
                <w:sz w:val="20"/>
                <w:szCs w:val="20"/>
                <w:lang w:val="sr-Cyrl-RS"/>
              </w:rPr>
              <w:t>КВИРНА</w:t>
            </w:r>
          </w:p>
          <w:p w14:paraId="22B39892" w14:textId="77777777" w:rsidR="00C84BD9" w:rsidRDefault="00C84BD9" w:rsidP="00C84BD9">
            <w:pPr>
              <w:spacing w:before="0"/>
              <w:jc w:val="center"/>
              <w:rPr>
                <w:rFonts w:cs="Arial"/>
                <w:b/>
                <w:color w:val="000000"/>
                <w:sz w:val="20"/>
                <w:szCs w:val="20"/>
              </w:rPr>
            </w:pPr>
            <w:r w:rsidRPr="00C84BD9">
              <w:rPr>
                <w:rFonts w:cs="Arial"/>
                <w:b/>
                <w:color w:val="000000"/>
                <w:sz w:val="20"/>
                <w:szCs w:val="20"/>
              </w:rPr>
              <w:t>КОЛИЧИНА</w:t>
            </w:r>
          </w:p>
          <w:p w14:paraId="5128FFF9" w14:textId="2ADF65F5" w:rsidR="00842607" w:rsidRPr="00842607" w:rsidRDefault="00842607" w:rsidP="00C84BD9">
            <w:pPr>
              <w:spacing w:before="0"/>
              <w:jc w:val="center"/>
              <w:rPr>
                <w:rFonts w:cs="Arial"/>
                <w:b/>
                <w:lang w:val="sr-Cyrl-RS" w:eastAsia="ar-SA"/>
              </w:rPr>
            </w:pPr>
            <w:r>
              <w:rPr>
                <w:rFonts w:cs="Arial"/>
                <w:b/>
                <w:color w:val="000000"/>
                <w:sz w:val="20"/>
                <w:szCs w:val="20"/>
                <w:lang w:val="sr-Cyrl-RS"/>
              </w:rPr>
              <w:t>Ком.</w:t>
            </w:r>
          </w:p>
        </w:tc>
      </w:tr>
      <w:tr w:rsidR="00C84BD9" w:rsidRPr="00850622" w14:paraId="74ACDF80" w14:textId="77777777" w:rsidTr="00C84BD9">
        <w:trPr>
          <w:trHeight w:val="585"/>
        </w:trPr>
        <w:tc>
          <w:tcPr>
            <w:tcW w:w="889" w:type="dxa"/>
            <w:tcBorders>
              <w:top w:val="nil"/>
              <w:left w:val="single" w:sz="8" w:space="0" w:color="auto"/>
              <w:bottom w:val="single" w:sz="8" w:space="0" w:color="auto"/>
              <w:right w:val="single" w:sz="8" w:space="0" w:color="auto"/>
            </w:tcBorders>
            <w:vAlign w:val="center"/>
          </w:tcPr>
          <w:p w14:paraId="6D8DF763" w14:textId="77777777" w:rsidR="00C84BD9" w:rsidRPr="00850622" w:rsidRDefault="00C84BD9" w:rsidP="005F6488">
            <w:pPr>
              <w:numPr>
                <w:ilvl w:val="0"/>
                <w:numId w:val="38"/>
              </w:numPr>
              <w:spacing w:before="0"/>
              <w:jc w:val="center"/>
              <w:rPr>
                <w:rFonts w:cs="Arial"/>
                <w:lang w:val="sr-Cyrl-CS" w:eastAsia="ar-SA"/>
              </w:rPr>
            </w:pPr>
          </w:p>
        </w:tc>
        <w:tc>
          <w:tcPr>
            <w:tcW w:w="1805" w:type="dxa"/>
            <w:tcBorders>
              <w:top w:val="single" w:sz="8" w:space="0" w:color="auto"/>
              <w:left w:val="single" w:sz="4" w:space="0" w:color="auto"/>
              <w:bottom w:val="single" w:sz="8" w:space="0" w:color="auto"/>
              <w:right w:val="single" w:sz="4" w:space="0" w:color="auto"/>
            </w:tcBorders>
            <w:vAlign w:val="bottom"/>
            <w:hideMark/>
          </w:tcPr>
          <w:p w14:paraId="7A589489" w14:textId="77777777" w:rsidR="00C84BD9" w:rsidRPr="00850622" w:rsidRDefault="00C84BD9" w:rsidP="00C84BD9">
            <w:pPr>
              <w:spacing w:before="0"/>
              <w:jc w:val="left"/>
              <w:rPr>
                <w:rFonts w:cs="Arial"/>
                <w:lang w:val="sr-Cyrl-RS" w:eastAsia="ar-SA"/>
              </w:rPr>
            </w:pPr>
            <w:r w:rsidRPr="00850622">
              <w:rPr>
                <w:rFonts w:cs="Arial"/>
                <w:lang w:eastAsia="ar-SA"/>
              </w:rPr>
              <w:t>Моторно уље 10W40</w:t>
            </w:r>
            <w:r w:rsidRPr="00850622">
              <w:rPr>
                <w:rFonts w:cs="Arial"/>
                <w:lang w:val="sr-Cyrl-RS" w:eastAsia="ar-SA"/>
              </w:rPr>
              <w:t xml:space="preserve"> 1/1 </w:t>
            </w:r>
          </w:p>
          <w:p w14:paraId="33474A79" w14:textId="77777777" w:rsidR="00C84BD9" w:rsidRPr="00850622" w:rsidRDefault="00C84BD9" w:rsidP="00C84BD9">
            <w:pPr>
              <w:spacing w:before="0"/>
              <w:jc w:val="left"/>
              <w:rPr>
                <w:rFonts w:cs="Arial"/>
                <w:lang w:val="sr-Cyrl-RS" w:eastAsia="ar-SA"/>
              </w:rPr>
            </w:pPr>
            <w:r w:rsidRPr="00850622">
              <w:rPr>
                <w:rFonts w:cs="Arial"/>
                <w:lang w:val="sr-Cyrl-RS" w:eastAsia="ar-SA"/>
              </w:rPr>
              <w:t>полуситетичко</w:t>
            </w:r>
          </w:p>
          <w:p w14:paraId="5100E3CA" w14:textId="77777777" w:rsidR="00C84BD9" w:rsidRPr="00850622" w:rsidRDefault="00C84BD9" w:rsidP="00C84BD9">
            <w:pPr>
              <w:spacing w:before="0"/>
              <w:jc w:val="left"/>
              <w:rPr>
                <w:rFonts w:cs="Arial"/>
                <w:lang w:val="sr-Cyrl-RS" w:eastAsia="ar-SA"/>
              </w:rPr>
            </w:pPr>
          </w:p>
          <w:p w14:paraId="2A2FA270" w14:textId="77777777" w:rsidR="00C84BD9" w:rsidRPr="00850622" w:rsidRDefault="00C84BD9" w:rsidP="00C84BD9">
            <w:pPr>
              <w:spacing w:before="0"/>
              <w:jc w:val="left"/>
              <w:rPr>
                <w:rFonts w:cs="Arial"/>
                <w:lang w:val="sr-Cyrl-RS" w:eastAsia="ar-SA"/>
              </w:rPr>
            </w:pPr>
          </w:p>
          <w:p w14:paraId="0077654E" w14:textId="77777777" w:rsidR="00C84BD9" w:rsidRPr="00850622" w:rsidRDefault="00C84BD9" w:rsidP="00C84BD9">
            <w:pPr>
              <w:spacing w:before="0"/>
              <w:jc w:val="left"/>
              <w:rPr>
                <w:rFonts w:cs="Arial"/>
                <w:lang w:val="sr-Cyrl-RS" w:eastAsia="ar-SA"/>
              </w:rPr>
            </w:pPr>
          </w:p>
          <w:p w14:paraId="7F7600CD" w14:textId="77777777" w:rsidR="00C84BD9" w:rsidRPr="00850622" w:rsidRDefault="00C84BD9" w:rsidP="00C84BD9">
            <w:pPr>
              <w:spacing w:before="0"/>
              <w:jc w:val="left"/>
              <w:rPr>
                <w:rFonts w:cs="Arial"/>
                <w:lang w:val="sr-Cyrl-RS" w:eastAsia="ar-SA"/>
              </w:rPr>
            </w:pPr>
          </w:p>
          <w:p w14:paraId="6D09C3C3" w14:textId="77777777" w:rsidR="00C84BD9" w:rsidRPr="00850622" w:rsidRDefault="00C84BD9" w:rsidP="00C84BD9">
            <w:pPr>
              <w:spacing w:before="0"/>
              <w:jc w:val="left"/>
              <w:rPr>
                <w:rFonts w:cs="Arial"/>
                <w:lang w:eastAsia="ar-SA"/>
              </w:rPr>
            </w:pPr>
          </w:p>
        </w:tc>
        <w:tc>
          <w:tcPr>
            <w:tcW w:w="2965" w:type="dxa"/>
            <w:tcBorders>
              <w:top w:val="nil"/>
              <w:left w:val="nil"/>
              <w:bottom w:val="single" w:sz="8" w:space="0" w:color="auto"/>
              <w:right w:val="nil"/>
            </w:tcBorders>
            <w:vAlign w:val="bottom"/>
          </w:tcPr>
          <w:p w14:paraId="2AA80EFF" w14:textId="77777777" w:rsidR="00C84BD9" w:rsidRPr="00850622" w:rsidRDefault="00C84BD9" w:rsidP="00C84BD9">
            <w:pPr>
              <w:spacing w:before="0"/>
              <w:jc w:val="left"/>
              <w:rPr>
                <w:rFonts w:cs="Arial"/>
                <w:lang w:eastAsia="ar-SA"/>
              </w:rPr>
            </w:pPr>
            <w:r w:rsidRPr="00850622">
              <w:rPr>
                <w:rFonts w:cs="Arial"/>
                <w:lang w:eastAsia="ar-SA"/>
              </w:rPr>
              <w:t>ACEA A3/B4</w:t>
            </w:r>
          </w:p>
          <w:p w14:paraId="0C54098F" w14:textId="77777777" w:rsidR="00C84BD9" w:rsidRPr="00850622" w:rsidRDefault="00C84BD9" w:rsidP="00C84BD9">
            <w:pPr>
              <w:spacing w:before="0"/>
              <w:jc w:val="left"/>
              <w:rPr>
                <w:rFonts w:cs="Arial"/>
                <w:lang w:eastAsia="ar-SA"/>
              </w:rPr>
            </w:pPr>
            <w:r w:rsidRPr="00850622">
              <w:rPr>
                <w:rFonts w:cs="Arial"/>
                <w:lang w:eastAsia="ar-SA"/>
              </w:rPr>
              <w:t>(укључујући A3/B3)</w:t>
            </w:r>
          </w:p>
          <w:p w14:paraId="0EFF59EA" w14:textId="77777777" w:rsidR="00C84BD9" w:rsidRPr="00850622" w:rsidRDefault="00C84BD9" w:rsidP="00C84BD9">
            <w:pPr>
              <w:spacing w:before="0"/>
              <w:jc w:val="left"/>
              <w:rPr>
                <w:rFonts w:cs="Arial"/>
                <w:lang w:eastAsia="ar-SA"/>
              </w:rPr>
            </w:pPr>
            <w:r w:rsidRPr="00850622">
              <w:rPr>
                <w:rFonts w:cs="Arial"/>
                <w:lang w:eastAsia="ar-SA"/>
              </w:rPr>
              <w:t>API SN/CF; Званична одобрења: Volkswagen - VW 502.00/505.00; Перформансе: Mercedes Benz - MB 229.3 / 226.5; Renault - RN 0700/0710;  PSA B71-2300; Volkswagen - VW 501.01; Препоручено за: Fiat 9.55535 G2/D2</w:t>
            </w:r>
          </w:p>
        </w:tc>
        <w:tc>
          <w:tcPr>
            <w:tcW w:w="2138" w:type="dxa"/>
            <w:tcBorders>
              <w:top w:val="single" w:sz="8" w:space="0" w:color="auto"/>
              <w:left w:val="single" w:sz="8" w:space="0" w:color="auto"/>
              <w:bottom w:val="single" w:sz="8" w:space="0" w:color="auto"/>
              <w:right w:val="single" w:sz="8" w:space="0" w:color="000000"/>
            </w:tcBorders>
            <w:noWrap/>
            <w:vAlign w:val="center"/>
            <w:hideMark/>
          </w:tcPr>
          <w:p w14:paraId="75292ADD" w14:textId="5DF373EA" w:rsidR="00C84BD9" w:rsidRPr="00992FB5" w:rsidRDefault="0010136C" w:rsidP="00C84BD9">
            <w:pPr>
              <w:spacing w:before="0"/>
              <w:jc w:val="center"/>
              <w:rPr>
                <w:rFonts w:cs="Arial"/>
                <w:lang w:val="sr-Latn-RS" w:eastAsia="ar-SA"/>
              </w:rPr>
            </w:pPr>
            <w:r w:rsidRPr="0010136C">
              <w:rPr>
                <w:rFonts w:cs="Arial"/>
                <w:b/>
                <w:lang w:val="sr-Cyrl-RS" w:eastAsia="ar-SA"/>
              </w:rPr>
              <w:t>ком</w:t>
            </w:r>
            <w:r w:rsidRPr="0010136C">
              <w:rPr>
                <w:rFonts w:cs="Arial"/>
                <w:lang w:eastAsia="ar-SA"/>
              </w:rPr>
              <w:t xml:space="preserve"> </w:t>
            </w:r>
            <w:r w:rsidR="00C84BD9" w:rsidRPr="00992FB5">
              <w:rPr>
                <w:rFonts w:cs="Arial"/>
                <w:lang w:eastAsia="ar-SA"/>
              </w:rPr>
              <w:t>/208</w:t>
            </w:r>
            <w:r w:rsidR="00C84BD9" w:rsidRPr="00992FB5">
              <w:rPr>
                <w:rFonts w:cs="Arial"/>
                <w:lang w:val="sr-Latn-RS" w:eastAsia="ar-SA"/>
              </w:rPr>
              <w:t>l</w:t>
            </w:r>
          </w:p>
          <w:p w14:paraId="475E5DB7" w14:textId="77777777" w:rsidR="00C84BD9" w:rsidRPr="00992FB5" w:rsidRDefault="00C84BD9" w:rsidP="00C84BD9">
            <w:pPr>
              <w:spacing w:before="0"/>
              <w:jc w:val="center"/>
              <w:rPr>
                <w:rFonts w:cs="Arial"/>
                <w:lang w:val="sr-Cyrl-RS" w:eastAsia="ar-SA"/>
              </w:rPr>
            </w:pPr>
            <w:r w:rsidRPr="00992FB5">
              <w:rPr>
                <w:rFonts w:cs="Arial"/>
                <w:lang w:val="sr-Cyrl-RS" w:eastAsia="ar-SA"/>
              </w:rPr>
              <w:t>(бачва)</w:t>
            </w:r>
          </w:p>
        </w:tc>
        <w:tc>
          <w:tcPr>
            <w:tcW w:w="2268" w:type="dxa"/>
            <w:tcBorders>
              <w:top w:val="nil"/>
              <w:left w:val="nil"/>
              <w:bottom w:val="single" w:sz="8" w:space="0" w:color="auto"/>
              <w:right w:val="single" w:sz="8" w:space="0" w:color="auto"/>
            </w:tcBorders>
            <w:noWrap/>
            <w:vAlign w:val="center"/>
          </w:tcPr>
          <w:p w14:paraId="0A3E1205" w14:textId="1CCBE263" w:rsidR="00C84BD9" w:rsidRPr="0010136C" w:rsidRDefault="0010136C" w:rsidP="00C84BD9">
            <w:pPr>
              <w:spacing w:before="0"/>
              <w:jc w:val="center"/>
              <w:rPr>
                <w:rFonts w:cs="Arial"/>
                <w:lang w:eastAsia="ar-SA"/>
              </w:rPr>
            </w:pPr>
            <w:r>
              <w:rPr>
                <w:rFonts w:cs="Arial"/>
                <w:lang w:eastAsia="ar-SA"/>
              </w:rPr>
              <w:t>5</w:t>
            </w:r>
          </w:p>
        </w:tc>
      </w:tr>
      <w:tr w:rsidR="00C84BD9" w:rsidRPr="00850622" w14:paraId="54DD6631" w14:textId="77777777" w:rsidTr="000E243A">
        <w:trPr>
          <w:trHeight w:val="510"/>
        </w:trPr>
        <w:tc>
          <w:tcPr>
            <w:tcW w:w="889" w:type="dxa"/>
            <w:tcBorders>
              <w:top w:val="nil"/>
              <w:left w:val="single" w:sz="8" w:space="0" w:color="auto"/>
              <w:bottom w:val="single" w:sz="4" w:space="0" w:color="auto"/>
              <w:right w:val="single" w:sz="8" w:space="0" w:color="auto"/>
            </w:tcBorders>
            <w:vAlign w:val="center"/>
          </w:tcPr>
          <w:p w14:paraId="270717EE" w14:textId="77777777" w:rsidR="00C84BD9" w:rsidRPr="00850622" w:rsidRDefault="00C84BD9" w:rsidP="005F6488">
            <w:pPr>
              <w:numPr>
                <w:ilvl w:val="0"/>
                <w:numId w:val="38"/>
              </w:numPr>
              <w:spacing w:before="0"/>
              <w:jc w:val="center"/>
              <w:rPr>
                <w:rFonts w:cs="Arial"/>
                <w:lang w:val="sr-Cyrl-CS" w:eastAsia="ar-SA"/>
              </w:rPr>
            </w:pPr>
          </w:p>
        </w:tc>
        <w:tc>
          <w:tcPr>
            <w:tcW w:w="1805" w:type="dxa"/>
            <w:tcBorders>
              <w:top w:val="single" w:sz="8" w:space="0" w:color="auto"/>
              <w:left w:val="single" w:sz="4" w:space="0" w:color="auto"/>
              <w:bottom w:val="single" w:sz="8" w:space="0" w:color="auto"/>
              <w:right w:val="single" w:sz="4" w:space="0" w:color="auto"/>
            </w:tcBorders>
            <w:vAlign w:val="bottom"/>
            <w:hideMark/>
          </w:tcPr>
          <w:p w14:paraId="562DC4A0" w14:textId="77777777" w:rsidR="00C84BD9" w:rsidRPr="00850622" w:rsidRDefault="00C84BD9" w:rsidP="00C84BD9">
            <w:pPr>
              <w:spacing w:before="0"/>
              <w:jc w:val="left"/>
              <w:rPr>
                <w:rFonts w:cs="Arial"/>
                <w:lang w:val="sr-Cyrl-RS" w:eastAsia="ar-SA"/>
              </w:rPr>
            </w:pPr>
            <w:r w:rsidRPr="00850622">
              <w:rPr>
                <w:rFonts w:cs="Arial"/>
                <w:lang w:eastAsia="ar-SA"/>
              </w:rPr>
              <w:t xml:space="preserve">Моторно уље </w:t>
            </w:r>
            <w:r w:rsidRPr="00850622">
              <w:rPr>
                <w:rFonts w:cs="Arial"/>
                <w:lang w:val="sr-Cyrl-RS" w:eastAsia="ar-SA"/>
              </w:rPr>
              <w:t>5</w:t>
            </w:r>
            <w:r w:rsidRPr="00850622">
              <w:rPr>
                <w:rFonts w:cs="Arial"/>
                <w:lang w:eastAsia="ar-SA"/>
              </w:rPr>
              <w:t>W40</w:t>
            </w:r>
            <w:r w:rsidRPr="00850622">
              <w:rPr>
                <w:rFonts w:cs="Arial"/>
                <w:lang w:val="sr-Cyrl-RS" w:eastAsia="ar-SA"/>
              </w:rPr>
              <w:t xml:space="preserve"> 1/1 синтетичко</w:t>
            </w:r>
          </w:p>
          <w:p w14:paraId="34DD0CAF" w14:textId="77777777" w:rsidR="00C84BD9" w:rsidRPr="00850622" w:rsidRDefault="00C84BD9" w:rsidP="00C84BD9">
            <w:pPr>
              <w:spacing w:before="0"/>
              <w:jc w:val="left"/>
              <w:rPr>
                <w:rFonts w:cs="Arial"/>
                <w:lang w:val="sr-Cyrl-RS" w:eastAsia="ar-SA"/>
              </w:rPr>
            </w:pPr>
          </w:p>
          <w:p w14:paraId="1F3C7842" w14:textId="77777777" w:rsidR="00C84BD9" w:rsidRPr="00850622" w:rsidRDefault="00C84BD9" w:rsidP="00C84BD9">
            <w:pPr>
              <w:spacing w:before="0"/>
              <w:jc w:val="left"/>
              <w:rPr>
                <w:rFonts w:cs="Arial"/>
                <w:lang w:val="sr-Cyrl-RS" w:eastAsia="ar-SA"/>
              </w:rPr>
            </w:pPr>
          </w:p>
          <w:p w14:paraId="6DDE37EB" w14:textId="77777777" w:rsidR="00C84BD9" w:rsidRPr="00850622" w:rsidRDefault="00C84BD9" w:rsidP="00C84BD9">
            <w:pPr>
              <w:spacing w:before="0"/>
              <w:jc w:val="left"/>
              <w:rPr>
                <w:rFonts w:cs="Arial"/>
                <w:lang w:val="sr-Cyrl-RS" w:eastAsia="ar-SA"/>
              </w:rPr>
            </w:pPr>
          </w:p>
          <w:p w14:paraId="01141834" w14:textId="77777777" w:rsidR="00C84BD9" w:rsidRPr="00850622" w:rsidRDefault="00C84BD9" w:rsidP="00C84BD9">
            <w:pPr>
              <w:spacing w:before="0"/>
              <w:jc w:val="left"/>
              <w:rPr>
                <w:rFonts w:cs="Arial"/>
                <w:lang w:val="sr-Cyrl-RS" w:eastAsia="ar-SA"/>
              </w:rPr>
            </w:pPr>
          </w:p>
          <w:p w14:paraId="7AF130AB" w14:textId="77777777" w:rsidR="00C84BD9" w:rsidRPr="00850622" w:rsidRDefault="00C84BD9" w:rsidP="00C84BD9">
            <w:pPr>
              <w:spacing w:before="0"/>
              <w:jc w:val="left"/>
              <w:rPr>
                <w:rFonts w:cs="Arial"/>
                <w:lang w:val="sr-Cyrl-RS" w:eastAsia="ar-SA"/>
              </w:rPr>
            </w:pPr>
          </w:p>
          <w:p w14:paraId="11E50FA7" w14:textId="77777777" w:rsidR="00C84BD9" w:rsidRPr="00850622" w:rsidRDefault="00C84BD9" w:rsidP="00C84BD9">
            <w:pPr>
              <w:spacing w:before="0"/>
              <w:jc w:val="left"/>
              <w:rPr>
                <w:rFonts w:cs="Arial"/>
                <w:lang w:eastAsia="ar-SA"/>
              </w:rPr>
            </w:pPr>
          </w:p>
        </w:tc>
        <w:tc>
          <w:tcPr>
            <w:tcW w:w="2965" w:type="dxa"/>
            <w:tcBorders>
              <w:top w:val="nil"/>
              <w:left w:val="nil"/>
              <w:bottom w:val="single" w:sz="4" w:space="0" w:color="auto"/>
              <w:right w:val="nil"/>
            </w:tcBorders>
            <w:vAlign w:val="bottom"/>
          </w:tcPr>
          <w:p w14:paraId="1B963E88" w14:textId="77777777" w:rsidR="00C84BD9" w:rsidRPr="00850622" w:rsidRDefault="00C84BD9" w:rsidP="00C84BD9">
            <w:pPr>
              <w:spacing w:before="0"/>
              <w:jc w:val="left"/>
              <w:rPr>
                <w:rFonts w:cs="Arial"/>
                <w:lang w:eastAsia="ar-SA"/>
              </w:rPr>
            </w:pPr>
            <w:r w:rsidRPr="00850622">
              <w:rPr>
                <w:rFonts w:cs="Arial"/>
                <w:lang w:eastAsia="ar-SA"/>
              </w:rPr>
              <w:t>ACEA A3/B4, A3/B3;</w:t>
            </w:r>
          </w:p>
          <w:p w14:paraId="6DE9981B" w14:textId="77777777" w:rsidR="00C84BD9" w:rsidRPr="00850622" w:rsidRDefault="00C84BD9" w:rsidP="00C84BD9">
            <w:pPr>
              <w:spacing w:before="0"/>
              <w:jc w:val="left"/>
              <w:rPr>
                <w:rFonts w:cs="Arial"/>
                <w:lang w:eastAsia="ar-SA"/>
              </w:rPr>
            </w:pPr>
            <w:r w:rsidRPr="00850622">
              <w:rPr>
                <w:rFonts w:cs="Arial"/>
                <w:lang w:eastAsia="ar-SA"/>
              </w:rPr>
              <w:t>API SN, CF;</w:t>
            </w:r>
          </w:p>
          <w:p w14:paraId="357D468F" w14:textId="77777777" w:rsidR="00C84BD9" w:rsidRPr="00850622" w:rsidRDefault="00C84BD9" w:rsidP="00C84BD9">
            <w:pPr>
              <w:spacing w:before="0"/>
              <w:jc w:val="left"/>
              <w:rPr>
                <w:rFonts w:cs="Arial"/>
                <w:lang w:eastAsia="ar-SA"/>
              </w:rPr>
            </w:pPr>
            <w:r w:rsidRPr="00850622">
              <w:rPr>
                <w:rFonts w:cs="Arial"/>
                <w:lang w:eastAsia="ar-SA"/>
              </w:rPr>
              <w:t>Званично одобрење:  Volkswagen - VW - 502.00/505.00; Перформансе:</w:t>
            </w:r>
          </w:p>
          <w:p w14:paraId="2208B471" w14:textId="77777777" w:rsidR="00C84BD9" w:rsidRPr="00850622" w:rsidRDefault="00C84BD9" w:rsidP="00C84BD9">
            <w:pPr>
              <w:spacing w:before="0"/>
              <w:jc w:val="left"/>
              <w:rPr>
                <w:rFonts w:cs="Arial"/>
                <w:lang w:eastAsia="ar-SA"/>
              </w:rPr>
            </w:pPr>
            <w:r w:rsidRPr="00850622">
              <w:rPr>
                <w:rFonts w:cs="Arial"/>
                <w:lang w:eastAsia="ar-SA"/>
              </w:rPr>
              <w:t>Mercedes Benz - 229.3/229.5; BMW -Longlife-01 ; Porsche - A40; Renault - RN 0700/0710;GM - GM-LL-B-025; PSA - B71-2296; Препоручено за: Mercedes-Benz - MB 226.5</w:t>
            </w:r>
          </w:p>
        </w:tc>
        <w:tc>
          <w:tcPr>
            <w:tcW w:w="2138" w:type="dxa"/>
            <w:tcBorders>
              <w:top w:val="single" w:sz="8" w:space="0" w:color="auto"/>
              <w:left w:val="single" w:sz="8" w:space="0" w:color="auto"/>
              <w:bottom w:val="single" w:sz="8" w:space="0" w:color="auto"/>
              <w:right w:val="single" w:sz="8" w:space="0" w:color="000000"/>
            </w:tcBorders>
            <w:noWrap/>
            <w:vAlign w:val="center"/>
            <w:hideMark/>
          </w:tcPr>
          <w:p w14:paraId="42FF1A62" w14:textId="63F584AA" w:rsidR="00C84BD9" w:rsidRPr="00992FB5" w:rsidRDefault="0010136C" w:rsidP="00C84BD9">
            <w:pPr>
              <w:spacing w:before="0"/>
              <w:jc w:val="center"/>
              <w:rPr>
                <w:rFonts w:cs="Arial"/>
                <w:lang w:val="sr-Latn-RS" w:eastAsia="ar-SA"/>
              </w:rPr>
            </w:pPr>
            <w:r w:rsidRPr="0010136C">
              <w:rPr>
                <w:rFonts w:cs="Arial"/>
                <w:b/>
                <w:lang w:val="sr-Cyrl-RS" w:eastAsia="ar-SA"/>
              </w:rPr>
              <w:t>ком</w:t>
            </w:r>
            <w:r w:rsidRPr="0010136C">
              <w:rPr>
                <w:rFonts w:cs="Arial"/>
                <w:lang w:eastAsia="ar-SA"/>
              </w:rPr>
              <w:t xml:space="preserve"> </w:t>
            </w:r>
            <w:r w:rsidR="00C84BD9" w:rsidRPr="00992FB5">
              <w:rPr>
                <w:rFonts w:cs="Arial"/>
                <w:lang w:eastAsia="ar-SA"/>
              </w:rPr>
              <w:t>/208</w:t>
            </w:r>
            <w:r w:rsidR="00C84BD9" w:rsidRPr="00992FB5">
              <w:rPr>
                <w:rFonts w:cs="Arial"/>
                <w:lang w:val="sr-Latn-RS" w:eastAsia="ar-SA"/>
              </w:rPr>
              <w:t>l</w:t>
            </w:r>
          </w:p>
          <w:p w14:paraId="4FA3F871" w14:textId="77777777" w:rsidR="00C84BD9" w:rsidRPr="00992FB5" w:rsidRDefault="00C84BD9" w:rsidP="00C84BD9">
            <w:pPr>
              <w:spacing w:before="0"/>
              <w:jc w:val="center"/>
              <w:rPr>
                <w:rFonts w:cs="Arial"/>
                <w:lang w:eastAsia="ar-SA"/>
              </w:rPr>
            </w:pPr>
            <w:r w:rsidRPr="00992FB5">
              <w:rPr>
                <w:rFonts w:cs="Arial"/>
                <w:lang w:val="sr-Cyrl-RS" w:eastAsia="ar-SA"/>
              </w:rPr>
              <w:t>(бачва)</w:t>
            </w:r>
          </w:p>
        </w:tc>
        <w:tc>
          <w:tcPr>
            <w:tcW w:w="2268" w:type="dxa"/>
            <w:tcBorders>
              <w:top w:val="nil"/>
              <w:left w:val="nil"/>
              <w:bottom w:val="single" w:sz="4" w:space="0" w:color="auto"/>
              <w:right w:val="single" w:sz="8" w:space="0" w:color="auto"/>
            </w:tcBorders>
            <w:noWrap/>
            <w:vAlign w:val="center"/>
          </w:tcPr>
          <w:p w14:paraId="607EF4E5" w14:textId="4C3782A4" w:rsidR="00C84BD9" w:rsidRPr="0010136C" w:rsidRDefault="0010136C" w:rsidP="00C84BD9">
            <w:pPr>
              <w:spacing w:before="0"/>
              <w:jc w:val="center"/>
              <w:rPr>
                <w:rFonts w:cs="Arial"/>
                <w:lang w:eastAsia="ar-SA"/>
              </w:rPr>
            </w:pPr>
            <w:r>
              <w:rPr>
                <w:rFonts w:cs="Arial"/>
                <w:lang w:eastAsia="ar-SA"/>
              </w:rPr>
              <w:t>2</w:t>
            </w:r>
          </w:p>
        </w:tc>
      </w:tr>
      <w:tr w:rsidR="00C84BD9" w:rsidRPr="00850622" w14:paraId="0D8C69B8" w14:textId="77777777" w:rsidTr="000E243A">
        <w:trPr>
          <w:trHeight w:val="510"/>
        </w:trPr>
        <w:tc>
          <w:tcPr>
            <w:tcW w:w="889" w:type="dxa"/>
            <w:tcBorders>
              <w:top w:val="single" w:sz="4" w:space="0" w:color="auto"/>
              <w:left w:val="single" w:sz="8" w:space="0" w:color="auto"/>
              <w:bottom w:val="single" w:sz="8" w:space="0" w:color="auto"/>
              <w:right w:val="single" w:sz="8" w:space="0" w:color="auto"/>
            </w:tcBorders>
            <w:vAlign w:val="center"/>
          </w:tcPr>
          <w:p w14:paraId="4CA64FDC" w14:textId="77777777" w:rsidR="00C84BD9" w:rsidRPr="00850622" w:rsidRDefault="00C84BD9" w:rsidP="005F6488">
            <w:pPr>
              <w:numPr>
                <w:ilvl w:val="0"/>
                <w:numId w:val="38"/>
              </w:numPr>
              <w:spacing w:before="0"/>
              <w:jc w:val="center"/>
              <w:rPr>
                <w:rFonts w:cs="Arial"/>
                <w:lang w:val="sr-Cyrl-CS" w:eastAsia="ar-SA"/>
              </w:rPr>
            </w:pPr>
          </w:p>
        </w:tc>
        <w:tc>
          <w:tcPr>
            <w:tcW w:w="1805" w:type="dxa"/>
            <w:tcBorders>
              <w:top w:val="single" w:sz="8" w:space="0" w:color="auto"/>
              <w:left w:val="single" w:sz="4" w:space="0" w:color="auto"/>
              <w:bottom w:val="single" w:sz="8" w:space="0" w:color="auto"/>
              <w:right w:val="single" w:sz="4" w:space="0" w:color="auto"/>
            </w:tcBorders>
            <w:vAlign w:val="bottom"/>
          </w:tcPr>
          <w:p w14:paraId="23529C37" w14:textId="77777777" w:rsidR="00C84BD9" w:rsidRPr="00850622" w:rsidRDefault="00C84BD9" w:rsidP="00C84BD9">
            <w:pPr>
              <w:spacing w:before="0"/>
              <w:jc w:val="left"/>
              <w:rPr>
                <w:rFonts w:cs="Arial"/>
                <w:lang w:val="sr-Cyrl-RS" w:eastAsia="ar-SA"/>
              </w:rPr>
            </w:pPr>
            <w:r w:rsidRPr="00850622">
              <w:rPr>
                <w:rFonts w:cs="Arial"/>
                <w:lang w:eastAsia="ar-SA"/>
              </w:rPr>
              <w:t xml:space="preserve">Моторно уље </w:t>
            </w:r>
            <w:r w:rsidRPr="00850622">
              <w:rPr>
                <w:rFonts w:cs="Arial"/>
                <w:lang w:val="sr-Cyrl-RS" w:eastAsia="ar-SA"/>
              </w:rPr>
              <w:t>5</w:t>
            </w:r>
            <w:r w:rsidRPr="00850622">
              <w:rPr>
                <w:rFonts w:cs="Arial"/>
                <w:lang w:eastAsia="ar-SA"/>
              </w:rPr>
              <w:t>W40</w:t>
            </w:r>
            <w:r w:rsidRPr="00850622">
              <w:rPr>
                <w:rFonts w:cs="Arial"/>
                <w:lang w:val="sr-Cyrl-RS" w:eastAsia="ar-SA"/>
              </w:rPr>
              <w:t xml:space="preserve"> 1/1 синтетичко</w:t>
            </w:r>
          </w:p>
          <w:p w14:paraId="333FB609" w14:textId="77777777" w:rsidR="00C84BD9" w:rsidRPr="00850622" w:rsidRDefault="00C84BD9" w:rsidP="00C84BD9">
            <w:pPr>
              <w:spacing w:before="0"/>
              <w:jc w:val="left"/>
              <w:rPr>
                <w:rFonts w:cs="Arial"/>
                <w:lang w:val="sr-Cyrl-RS" w:eastAsia="ar-SA"/>
              </w:rPr>
            </w:pPr>
          </w:p>
          <w:p w14:paraId="2E3738C2" w14:textId="77777777" w:rsidR="00C84BD9" w:rsidRPr="00850622" w:rsidRDefault="00C84BD9" w:rsidP="00C84BD9">
            <w:pPr>
              <w:spacing w:before="0"/>
              <w:jc w:val="left"/>
              <w:rPr>
                <w:rFonts w:cs="Arial"/>
                <w:lang w:val="sr-Cyrl-RS" w:eastAsia="ar-SA"/>
              </w:rPr>
            </w:pPr>
          </w:p>
          <w:p w14:paraId="17893AE1" w14:textId="77777777" w:rsidR="00C84BD9" w:rsidRPr="00850622" w:rsidRDefault="00C84BD9" w:rsidP="00C84BD9">
            <w:pPr>
              <w:spacing w:before="0"/>
              <w:jc w:val="left"/>
              <w:rPr>
                <w:rFonts w:cs="Arial"/>
                <w:lang w:val="sr-Cyrl-RS" w:eastAsia="ar-SA"/>
              </w:rPr>
            </w:pPr>
          </w:p>
          <w:p w14:paraId="06A47966" w14:textId="77777777" w:rsidR="00C84BD9" w:rsidRPr="00850622" w:rsidRDefault="00C84BD9" w:rsidP="00C84BD9">
            <w:pPr>
              <w:spacing w:before="0"/>
              <w:jc w:val="left"/>
              <w:rPr>
                <w:rFonts w:cs="Arial"/>
                <w:lang w:val="sr-Cyrl-RS" w:eastAsia="ar-SA"/>
              </w:rPr>
            </w:pPr>
          </w:p>
          <w:p w14:paraId="6ED1DF3F" w14:textId="77777777" w:rsidR="00C84BD9" w:rsidRPr="00850622" w:rsidRDefault="00C84BD9" w:rsidP="00C84BD9">
            <w:pPr>
              <w:spacing w:before="0"/>
              <w:jc w:val="left"/>
              <w:rPr>
                <w:rFonts w:cs="Arial"/>
                <w:lang w:val="sr-Cyrl-RS" w:eastAsia="ar-SA"/>
              </w:rPr>
            </w:pPr>
          </w:p>
          <w:p w14:paraId="046E5FA3" w14:textId="77777777" w:rsidR="00C84BD9" w:rsidRPr="00850622" w:rsidRDefault="00C84BD9" w:rsidP="00C84BD9">
            <w:pPr>
              <w:spacing w:before="0"/>
              <w:jc w:val="left"/>
              <w:rPr>
                <w:rFonts w:cs="Arial"/>
                <w:lang w:eastAsia="ar-SA"/>
              </w:rPr>
            </w:pPr>
          </w:p>
        </w:tc>
        <w:tc>
          <w:tcPr>
            <w:tcW w:w="2965" w:type="dxa"/>
            <w:tcBorders>
              <w:top w:val="single" w:sz="4" w:space="0" w:color="auto"/>
              <w:left w:val="nil"/>
              <w:bottom w:val="single" w:sz="8" w:space="0" w:color="auto"/>
              <w:right w:val="nil"/>
            </w:tcBorders>
            <w:vAlign w:val="bottom"/>
          </w:tcPr>
          <w:p w14:paraId="1957AB7C" w14:textId="77777777" w:rsidR="00C84BD9" w:rsidRPr="00850622" w:rsidRDefault="00C84BD9" w:rsidP="00C84BD9">
            <w:pPr>
              <w:spacing w:before="0"/>
              <w:jc w:val="left"/>
              <w:rPr>
                <w:rFonts w:cs="Arial"/>
                <w:lang w:eastAsia="ar-SA"/>
              </w:rPr>
            </w:pPr>
            <w:r w:rsidRPr="00850622">
              <w:rPr>
                <w:rFonts w:cs="Arial"/>
                <w:lang w:eastAsia="ar-SA"/>
              </w:rPr>
              <w:t>ACEA A3/B4, A3/B3;</w:t>
            </w:r>
          </w:p>
          <w:p w14:paraId="535A8186" w14:textId="77777777" w:rsidR="00C84BD9" w:rsidRPr="00850622" w:rsidRDefault="00C84BD9" w:rsidP="00C84BD9">
            <w:pPr>
              <w:spacing w:before="0"/>
              <w:jc w:val="left"/>
              <w:rPr>
                <w:rFonts w:cs="Arial"/>
                <w:lang w:eastAsia="ar-SA"/>
              </w:rPr>
            </w:pPr>
            <w:r w:rsidRPr="00850622">
              <w:rPr>
                <w:rFonts w:cs="Arial"/>
                <w:lang w:eastAsia="ar-SA"/>
              </w:rPr>
              <w:t>API SN, CF;</w:t>
            </w:r>
          </w:p>
          <w:p w14:paraId="5227C47A" w14:textId="77777777" w:rsidR="00C84BD9" w:rsidRPr="00850622" w:rsidRDefault="00C84BD9" w:rsidP="00C84BD9">
            <w:pPr>
              <w:spacing w:before="0"/>
              <w:jc w:val="left"/>
              <w:rPr>
                <w:rFonts w:cs="Arial"/>
                <w:lang w:eastAsia="ar-SA"/>
              </w:rPr>
            </w:pPr>
            <w:r w:rsidRPr="00850622">
              <w:rPr>
                <w:rFonts w:cs="Arial"/>
                <w:lang w:eastAsia="ar-SA"/>
              </w:rPr>
              <w:t>Званично одобрење:  Volkswagen - VW - 502.00/505.00; Перформансе:</w:t>
            </w:r>
          </w:p>
          <w:p w14:paraId="5AA94B25" w14:textId="77777777" w:rsidR="00C84BD9" w:rsidRPr="00850622" w:rsidRDefault="00C84BD9" w:rsidP="00C84BD9">
            <w:pPr>
              <w:spacing w:before="0"/>
              <w:jc w:val="left"/>
              <w:rPr>
                <w:rFonts w:cs="Arial"/>
                <w:lang w:eastAsia="ar-SA"/>
              </w:rPr>
            </w:pPr>
            <w:r w:rsidRPr="00850622">
              <w:rPr>
                <w:rFonts w:cs="Arial"/>
                <w:lang w:eastAsia="ar-SA"/>
              </w:rPr>
              <w:t>Mercedes Benz - 229.3/229.5; BMW -Longlife-01 ; Porsche - A40; Renault - RN 0700/0710;GM - GM-LL-B-025; PSA - B71-2296; Препоручено за: Mercedes-Benz - MB 226.5</w:t>
            </w:r>
          </w:p>
        </w:tc>
        <w:tc>
          <w:tcPr>
            <w:tcW w:w="2138" w:type="dxa"/>
            <w:tcBorders>
              <w:top w:val="single" w:sz="8" w:space="0" w:color="auto"/>
              <w:left w:val="single" w:sz="8" w:space="0" w:color="auto"/>
              <w:bottom w:val="single" w:sz="8" w:space="0" w:color="auto"/>
              <w:right w:val="single" w:sz="8" w:space="0" w:color="000000"/>
            </w:tcBorders>
            <w:noWrap/>
            <w:vAlign w:val="center"/>
          </w:tcPr>
          <w:p w14:paraId="2BB4A794" w14:textId="107863A1" w:rsidR="00C84BD9" w:rsidRPr="00992FB5" w:rsidRDefault="0010136C" w:rsidP="00C84BD9">
            <w:pPr>
              <w:spacing w:before="0"/>
              <w:jc w:val="center"/>
              <w:rPr>
                <w:rFonts w:cs="Arial"/>
                <w:lang w:eastAsia="ar-SA"/>
              </w:rPr>
            </w:pPr>
            <w:r w:rsidRPr="0010136C">
              <w:rPr>
                <w:rFonts w:cs="Arial"/>
                <w:b/>
                <w:lang w:val="sr-Cyrl-RS" w:eastAsia="ar-SA"/>
              </w:rPr>
              <w:t>ком</w:t>
            </w:r>
            <w:r w:rsidRPr="0010136C">
              <w:rPr>
                <w:rFonts w:cs="Arial"/>
                <w:lang w:eastAsia="ar-SA"/>
              </w:rPr>
              <w:t xml:space="preserve"> </w:t>
            </w:r>
            <w:r w:rsidR="00C84BD9" w:rsidRPr="00992FB5">
              <w:rPr>
                <w:rFonts w:cs="Arial"/>
                <w:lang w:eastAsia="ar-SA"/>
              </w:rPr>
              <w:t>/1l</w:t>
            </w:r>
          </w:p>
        </w:tc>
        <w:tc>
          <w:tcPr>
            <w:tcW w:w="2268" w:type="dxa"/>
            <w:tcBorders>
              <w:top w:val="single" w:sz="4" w:space="0" w:color="auto"/>
              <w:left w:val="nil"/>
              <w:bottom w:val="single" w:sz="8" w:space="0" w:color="auto"/>
              <w:right w:val="single" w:sz="8" w:space="0" w:color="auto"/>
            </w:tcBorders>
            <w:noWrap/>
            <w:vAlign w:val="center"/>
          </w:tcPr>
          <w:p w14:paraId="4C8DAA23" w14:textId="77777777" w:rsidR="00C84BD9" w:rsidRPr="00850622" w:rsidRDefault="00C84BD9" w:rsidP="00C84BD9">
            <w:pPr>
              <w:spacing w:before="0"/>
              <w:jc w:val="center"/>
              <w:rPr>
                <w:rFonts w:cs="Arial"/>
                <w:lang w:val="sr-Cyrl-RS" w:eastAsia="ar-SA"/>
              </w:rPr>
            </w:pPr>
            <w:r w:rsidRPr="00850622">
              <w:rPr>
                <w:rFonts w:cs="Arial"/>
                <w:lang w:val="sr-Cyrl-RS" w:eastAsia="ar-SA"/>
              </w:rPr>
              <w:t>84</w:t>
            </w:r>
          </w:p>
        </w:tc>
      </w:tr>
      <w:tr w:rsidR="00C84BD9" w:rsidRPr="00850622" w14:paraId="66342FDA" w14:textId="77777777" w:rsidTr="00C84BD9">
        <w:trPr>
          <w:trHeight w:val="315"/>
        </w:trPr>
        <w:tc>
          <w:tcPr>
            <w:tcW w:w="889" w:type="dxa"/>
            <w:tcBorders>
              <w:top w:val="nil"/>
              <w:left w:val="single" w:sz="8" w:space="0" w:color="auto"/>
              <w:bottom w:val="single" w:sz="8" w:space="0" w:color="auto"/>
              <w:right w:val="single" w:sz="8" w:space="0" w:color="auto"/>
            </w:tcBorders>
            <w:vAlign w:val="center"/>
          </w:tcPr>
          <w:p w14:paraId="5EC06B8B" w14:textId="77777777" w:rsidR="00C84BD9" w:rsidRPr="00850622" w:rsidRDefault="00C84BD9" w:rsidP="005F6488">
            <w:pPr>
              <w:numPr>
                <w:ilvl w:val="0"/>
                <w:numId w:val="38"/>
              </w:numPr>
              <w:spacing w:before="0"/>
              <w:jc w:val="center"/>
              <w:rPr>
                <w:rFonts w:cs="Arial"/>
                <w:lang w:val="sr-Cyrl-CS" w:eastAsia="ar-SA"/>
              </w:rPr>
            </w:pPr>
          </w:p>
        </w:tc>
        <w:tc>
          <w:tcPr>
            <w:tcW w:w="1805" w:type="dxa"/>
            <w:tcBorders>
              <w:top w:val="single" w:sz="8" w:space="0" w:color="auto"/>
              <w:left w:val="single" w:sz="4" w:space="0" w:color="auto"/>
              <w:bottom w:val="single" w:sz="8" w:space="0" w:color="auto"/>
              <w:right w:val="single" w:sz="4" w:space="0" w:color="auto"/>
            </w:tcBorders>
            <w:vAlign w:val="bottom"/>
            <w:hideMark/>
          </w:tcPr>
          <w:p w14:paraId="16EA9A13" w14:textId="77777777" w:rsidR="00C84BD9" w:rsidRPr="00850622" w:rsidRDefault="00C84BD9" w:rsidP="00C84BD9">
            <w:pPr>
              <w:spacing w:before="0"/>
              <w:jc w:val="left"/>
              <w:rPr>
                <w:rFonts w:cs="Arial"/>
                <w:lang w:val="sr-Cyrl-RS" w:eastAsia="ar-SA"/>
              </w:rPr>
            </w:pPr>
            <w:r w:rsidRPr="00850622">
              <w:rPr>
                <w:rFonts w:cs="Arial"/>
                <w:lang w:val="sr-Cyrl-RS" w:eastAsia="ar-SA"/>
              </w:rPr>
              <w:t>Кочионо уље ДОТ4 1/1</w:t>
            </w:r>
          </w:p>
          <w:p w14:paraId="412597EE" w14:textId="77777777" w:rsidR="00C84BD9" w:rsidRPr="00850622" w:rsidRDefault="00C84BD9" w:rsidP="00C84BD9">
            <w:pPr>
              <w:spacing w:before="0"/>
              <w:jc w:val="left"/>
              <w:rPr>
                <w:rFonts w:cs="Arial"/>
                <w:lang w:eastAsia="ar-SA"/>
              </w:rPr>
            </w:pPr>
          </w:p>
        </w:tc>
        <w:tc>
          <w:tcPr>
            <w:tcW w:w="2965" w:type="dxa"/>
            <w:tcBorders>
              <w:top w:val="nil"/>
              <w:left w:val="nil"/>
              <w:bottom w:val="single" w:sz="8" w:space="0" w:color="auto"/>
              <w:right w:val="nil"/>
            </w:tcBorders>
            <w:vAlign w:val="bottom"/>
          </w:tcPr>
          <w:p w14:paraId="5A4254CF" w14:textId="77777777" w:rsidR="00C84BD9" w:rsidRPr="00850622" w:rsidRDefault="00C84BD9" w:rsidP="00C84BD9">
            <w:pPr>
              <w:spacing w:before="0"/>
              <w:jc w:val="left"/>
              <w:rPr>
                <w:rFonts w:cs="Arial"/>
                <w:lang w:eastAsia="ar-SA"/>
              </w:rPr>
            </w:pPr>
            <w:r w:rsidRPr="00850622">
              <w:rPr>
                <w:rFonts w:cs="Arial"/>
                <w:lang w:eastAsia="ar-SA"/>
              </w:rPr>
              <w:t>Перформансе: FMVSS - 116 DOT 3, 116 DOT 4; ISO - 4925 Class 3, 4925 Class 4; SAE J1703, J1704</w:t>
            </w:r>
          </w:p>
        </w:tc>
        <w:tc>
          <w:tcPr>
            <w:tcW w:w="2138" w:type="dxa"/>
            <w:tcBorders>
              <w:top w:val="single" w:sz="8" w:space="0" w:color="auto"/>
              <w:left w:val="single" w:sz="8" w:space="0" w:color="auto"/>
              <w:bottom w:val="single" w:sz="8" w:space="0" w:color="auto"/>
              <w:right w:val="single" w:sz="8" w:space="0" w:color="000000"/>
            </w:tcBorders>
            <w:noWrap/>
            <w:vAlign w:val="center"/>
            <w:hideMark/>
          </w:tcPr>
          <w:p w14:paraId="3DBC70C0" w14:textId="2C1D0648" w:rsidR="00C84BD9" w:rsidRPr="00992FB5" w:rsidRDefault="0010136C" w:rsidP="00C84BD9">
            <w:pPr>
              <w:spacing w:before="0"/>
              <w:jc w:val="center"/>
              <w:rPr>
                <w:rFonts w:cs="Arial"/>
                <w:lang w:eastAsia="ar-SA"/>
              </w:rPr>
            </w:pPr>
            <w:r w:rsidRPr="0010136C">
              <w:rPr>
                <w:rFonts w:cs="Arial"/>
                <w:b/>
                <w:lang w:val="sr-Cyrl-RS" w:eastAsia="ar-SA"/>
              </w:rPr>
              <w:t>ком</w:t>
            </w:r>
            <w:r w:rsidRPr="0010136C">
              <w:rPr>
                <w:rFonts w:cs="Arial"/>
                <w:lang w:eastAsia="ar-SA"/>
              </w:rPr>
              <w:t xml:space="preserve"> </w:t>
            </w:r>
            <w:r w:rsidR="00C84BD9" w:rsidRPr="00992FB5">
              <w:rPr>
                <w:rFonts w:cs="Arial"/>
                <w:lang w:eastAsia="ar-SA"/>
              </w:rPr>
              <w:t>/1l</w:t>
            </w:r>
          </w:p>
        </w:tc>
        <w:tc>
          <w:tcPr>
            <w:tcW w:w="2268" w:type="dxa"/>
            <w:tcBorders>
              <w:top w:val="nil"/>
              <w:left w:val="nil"/>
              <w:bottom w:val="single" w:sz="8" w:space="0" w:color="auto"/>
              <w:right w:val="single" w:sz="8" w:space="0" w:color="auto"/>
            </w:tcBorders>
            <w:noWrap/>
            <w:vAlign w:val="center"/>
          </w:tcPr>
          <w:p w14:paraId="013E50A4" w14:textId="77777777" w:rsidR="00C84BD9" w:rsidRPr="00850622" w:rsidRDefault="00C84BD9" w:rsidP="00C84BD9">
            <w:pPr>
              <w:spacing w:before="0"/>
              <w:jc w:val="center"/>
              <w:rPr>
                <w:rFonts w:cs="Arial"/>
                <w:lang w:val="sr-Cyrl-RS" w:eastAsia="ar-SA"/>
              </w:rPr>
            </w:pPr>
            <w:r w:rsidRPr="00850622">
              <w:rPr>
                <w:rFonts w:cs="Arial"/>
                <w:lang w:val="sr-Cyrl-RS" w:eastAsia="ar-SA"/>
              </w:rPr>
              <w:t>500</w:t>
            </w:r>
          </w:p>
        </w:tc>
      </w:tr>
      <w:tr w:rsidR="00C84BD9" w:rsidRPr="00850622" w14:paraId="175BCE8D" w14:textId="77777777" w:rsidTr="00C84BD9">
        <w:trPr>
          <w:trHeight w:val="315"/>
        </w:trPr>
        <w:tc>
          <w:tcPr>
            <w:tcW w:w="889" w:type="dxa"/>
            <w:tcBorders>
              <w:top w:val="nil"/>
              <w:left w:val="single" w:sz="8" w:space="0" w:color="auto"/>
              <w:bottom w:val="single" w:sz="8" w:space="0" w:color="auto"/>
              <w:right w:val="single" w:sz="8" w:space="0" w:color="auto"/>
            </w:tcBorders>
            <w:vAlign w:val="center"/>
          </w:tcPr>
          <w:p w14:paraId="7B1C9D5A" w14:textId="77777777" w:rsidR="00C84BD9" w:rsidRPr="00850622" w:rsidRDefault="00C84BD9" w:rsidP="005F6488">
            <w:pPr>
              <w:numPr>
                <w:ilvl w:val="0"/>
                <w:numId w:val="38"/>
              </w:numPr>
              <w:spacing w:before="0"/>
              <w:jc w:val="center"/>
              <w:rPr>
                <w:rFonts w:cs="Arial"/>
                <w:lang w:val="sr-Cyrl-CS" w:eastAsia="ar-SA"/>
              </w:rPr>
            </w:pPr>
          </w:p>
        </w:tc>
        <w:tc>
          <w:tcPr>
            <w:tcW w:w="1805" w:type="dxa"/>
            <w:tcBorders>
              <w:top w:val="single" w:sz="8" w:space="0" w:color="auto"/>
              <w:left w:val="single" w:sz="4" w:space="0" w:color="auto"/>
              <w:bottom w:val="single" w:sz="8" w:space="0" w:color="auto"/>
              <w:right w:val="single" w:sz="4" w:space="0" w:color="auto"/>
            </w:tcBorders>
            <w:vAlign w:val="bottom"/>
            <w:hideMark/>
          </w:tcPr>
          <w:p w14:paraId="13CD79C3" w14:textId="77777777" w:rsidR="00C84BD9" w:rsidRPr="00850622" w:rsidRDefault="00C84BD9" w:rsidP="00C84BD9">
            <w:pPr>
              <w:spacing w:before="0"/>
              <w:jc w:val="left"/>
              <w:rPr>
                <w:rFonts w:cs="Arial"/>
                <w:lang w:val="sr-Latn-RS" w:eastAsia="ar-SA"/>
              </w:rPr>
            </w:pPr>
            <w:r w:rsidRPr="00850622">
              <w:rPr>
                <w:rFonts w:cs="Arial"/>
                <w:lang w:val="sr-Cyrl-RS" w:eastAsia="ar-SA"/>
              </w:rPr>
              <w:t xml:space="preserve">Уље за хидраулику </w:t>
            </w:r>
            <w:r w:rsidRPr="00850622">
              <w:rPr>
                <w:rFonts w:cs="Arial"/>
                <w:lang w:val="sr-Latn-RS" w:eastAsia="ar-SA"/>
              </w:rPr>
              <w:t xml:space="preserve">Хидрол 46 </w:t>
            </w:r>
          </w:p>
          <w:p w14:paraId="4CC4EF40" w14:textId="77777777" w:rsidR="00C84BD9" w:rsidRPr="00850622" w:rsidRDefault="00C84BD9" w:rsidP="00C84BD9">
            <w:pPr>
              <w:spacing w:before="0"/>
              <w:jc w:val="left"/>
              <w:rPr>
                <w:rFonts w:cs="Arial"/>
                <w:lang w:eastAsia="ar-SA"/>
              </w:rPr>
            </w:pPr>
            <w:r w:rsidRPr="00850622">
              <w:rPr>
                <w:rFonts w:cs="Arial"/>
                <w:lang w:eastAsia="ar-SA"/>
              </w:rPr>
              <w:t>20/1  група II базних уља</w:t>
            </w:r>
          </w:p>
          <w:p w14:paraId="3A1B5A0B" w14:textId="77777777" w:rsidR="00C84BD9" w:rsidRPr="00850622" w:rsidRDefault="00C84BD9" w:rsidP="00C84BD9">
            <w:pPr>
              <w:spacing w:before="0"/>
              <w:jc w:val="left"/>
              <w:rPr>
                <w:rFonts w:cs="Arial"/>
                <w:lang w:eastAsia="ar-SA"/>
              </w:rPr>
            </w:pPr>
          </w:p>
          <w:p w14:paraId="465A3223" w14:textId="77777777" w:rsidR="00C84BD9" w:rsidRPr="00850622" w:rsidRDefault="00C84BD9" w:rsidP="00C84BD9">
            <w:pPr>
              <w:spacing w:before="0"/>
              <w:jc w:val="left"/>
              <w:rPr>
                <w:rFonts w:cs="Arial"/>
                <w:lang w:eastAsia="ar-SA"/>
              </w:rPr>
            </w:pPr>
          </w:p>
          <w:p w14:paraId="0D422FE6" w14:textId="77777777" w:rsidR="00C84BD9" w:rsidRPr="00850622" w:rsidRDefault="00C84BD9" w:rsidP="00C84BD9">
            <w:pPr>
              <w:spacing w:before="0"/>
              <w:jc w:val="left"/>
              <w:rPr>
                <w:rFonts w:cs="Arial"/>
                <w:lang w:eastAsia="ar-SA"/>
              </w:rPr>
            </w:pPr>
          </w:p>
          <w:p w14:paraId="3F345376" w14:textId="77777777" w:rsidR="00C84BD9" w:rsidRPr="00850622" w:rsidRDefault="00C84BD9" w:rsidP="00C84BD9">
            <w:pPr>
              <w:spacing w:before="0"/>
              <w:jc w:val="left"/>
              <w:rPr>
                <w:rFonts w:cs="Arial"/>
                <w:lang w:eastAsia="ar-SA"/>
              </w:rPr>
            </w:pPr>
          </w:p>
          <w:p w14:paraId="5572A597" w14:textId="77777777" w:rsidR="00C84BD9" w:rsidRPr="00850622" w:rsidRDefault="00C84BD9" w:rsidP="00C84BD9">
            <w:pPr>
              <w:spacing w:before="0"/>
              <w:jc w:val="left"/>
              <w:rPr>
                <w:rFonts w:cs="Arial"/>
                <w:lang w:eastAsia="ar-SA"/>
              </w:rPr>
            </w:pPr>
          </w:p>
          <w:p w14:paraId="2A4775E3" w14:textId="77777777" w:rsidR="00C84BD9" w:rsidRPr="00850622" w:rsidRDefault="00C84BD9" w:rsidP="00C84BD9">
            <w:pPr>
              <w:spacing w:before="0"/>
              <w:jc w:val="left"/>
              <w:rPr>
                <w:rFonts w:cs="Arial"/>
                <w:lang w:eastAsia="ar-SA"/>
              </w:rPr>
            </w:pPr>
          </w:p>
          <w:p w14:paraId="12824BC0" w14:textId="77777777" w:rsidR="00C84BD9" w:rsidRPr="00850622" w:rsidRDefault="00C84BD9" w:rsidP="00C84BD9">
            <w:pPr>
              <w:spacing w:before="0"/>
              <w:jc w:val="left"/>
              <w:rPr>
                <w:rFonts w:cs="Arial"/>
                <w:lang w:eastAsia="ar-SA"/>
              </w:rPr>
            </w:pPr>
          </w:p>
        </w:tc>
        <w:tc>
          <w:tcPr>
            <w:tcW w:w="2965" w:type="dxa"/>
            <w:tcBorders>
              <w:top w:val="nil"/>
              <w:left w:val="nil"/>
              <w:bottom w:val="single" w:sz="8" w:space="0" w:color="auto"/>
              <w:right w:val="nil"/>
            </w:tcBorders>
            <w:vAlign w:val="bottom"/>
          </w:tcPr>
          <w:p w14:paraId="2BA0C6C3" w14:textId="77777777" w:rsidR="00C84BD9" w:rsidRPr="00850622" w:rsidRDefault="00C84BD9" w:rsidP="00C84BD9">
            <w:pPr>
              <w:spacing w:before="0"/>
              <w:jc w:val="left"/>
              <w:rPr>
                <w:rFonts w:cs="Arial"/>
                <w:lang w:eastAsia="ar-SA"/>
              </w:rPr>
            </w:pPr>
            <w:r w:rsidRPr="00850622">
              <w:rPr>
                <w:rFonts w:cs="Arial"/>
                <w:lang w:eastAsia="ar-SA"/>
              </w:rPr>
              <w:t>Перформансе: DIN - 51 524-2: HLP; ISO - 11158: Class HM; SAE - MS1004 HM (ISO 32, 46, 68, 100); Cincinnati Machine - P68 (ISO 32), P70 (ISO 46); P69 (ISO 68); Eaton Vickers  - M-2950-S (mobile applications), I-286-S (industrial application) (ISO 32, 46, 68);  Denison HF-0, HF-1 i HF-2, T6H2O (ISO 32, 46, 68);    US Steel: 127, 136;  Joy - HO-S (ISO 68);  General Motors - LS2 спецификација, LH спецификација за хидрауличне флуиде против хабања (ISO 32, 46, 68); ANSI/AGMA - 9005-E02 (ISO 46, 68, 100, 150), SEB - 181222 (ISO 22, 32, 46, 68, 100), група  II базних уља</w:t>
            </w:r>
          </w:p>
        </w:tc>
        <w:tc>
          <w:tcPr>
            <w:tcW w:w="2138" w:type="dxa"/>
            <w:tcBorders>
              <w:top w:val="single" w:sz="8" w:space="0" w:color="auto"/>
              <w:left w:val="single" w:sz="8" w:space="0" w:color="auto"/>
              <w:bottom w:val="single" w:sz="8" w:space="0" w:color="auto"/>
              <w:right w:val="single" w:sz="8" w:space="0" w:color="000000"/>
            </w:tcBorders>
            <w:noWrap/>
            <w:vAlign w:val="center"/>
            <w:hideMark/>
          </w:tcPr>
          <w:p w14:paraId="51F601A7" w14:textId="70D28EFB" w:rsidR="00C84BD9" w:rsidRPr="00992FB5" w:rsidRDefault="0010136C" w:rsidP="00C84BD9">
            <w:pPr>
              <w:spacing w:before="0"/>
              <w:jc w:val="center"/>
              <w:rPr>
                <w:rFonts w:cs="Arial"/>
                <w:lang w:eastAsia="ar-SA"/>
              </w:rPr>
            </w:pPr>
            <w:r w:rsidRPr="0010136C">
              <w:rPr>
                <w:rFonts w:cs="Arial"/>
                <w:b/>
                <w:lang w:val="sr-Cyrl-RS" w:eastAsia="ar-SA"/>
              </w:rPr>
              <w:t>ком</w:t>
            </w:r>
            <w:r w:rsidRPr="0010136C">
              <w:rPr>
                <w:rFonts w:cs="Arial"/>
                <w:lang w:eastAsia="ar-SA"/>
              </w:rPr>
              <w:t xml:space="preserve"> </w:t>
            </w:r>
            <w:r w:rsidR="00C84BD9" w:rsidRPr="00992FB5">
              <w:rPr>
                <w:rFonts w:cs="Arial"/>
                <w:lang w:eastAsia="ar-SA"/>
              </w:rPr>
              <w:t>/20l</w:t>
            </w:r>
          </w:p>
        </w:tc>
        <w:tc>
          <w:tcPr>
            <w:tcW w:w="2268" w:type="dxa"/>
            <w:tcBorders>
              <w:top w:val="nil"/>
              <w:left w:val="nil"/>
              <w:bottom w:val="single" w:sz="8" w:space="0" w:color="auto"/>
              <w:right w:val="single" w:sz="8" w:space="0" w:color="auto"/>
            </w:tcBorders>
            <w:noWrap/>
            <w:vAlign w:val="center"/>
          </w:tcPr>
          <w:p w14:paraId="65AA4333" w14:textId="77777777" w:rsidR="00C84BD9" w:rsidRPr="00850622" w:rsidRDefault="00C84BD9" w:rsidP="00C84BD9">
            <w:pPr>
              <w:spacing w:before="0"/>
              <w:jc w:val="center"/>
              <w:rPr>
                <w:rFonts w:cs="Arial"/>
                <w:lang w:val="sr-Cyrl-CS" w:eastAsia="ar-SA"/>
              </w:rPr>
            </w:pPr>
            <w:r w:rsidRPr="00850622">
              <w:rPr>
                <w:rFonts w:cs="Arial"/>
                <w:lang w:val="sr-Cyrl-CS" w:eastAsia="ar-SA"/>
              </w:rPr>
              <w:t>200</w:t>
            </w:r>
          </w:p>
        </w:tc>
      </w:tr>
      <w:tr w:rsidR="00C84BD9" w:rsidRPr="00850622" w14:paraId="7D60FF15" w14:textId="77777777" w:rsidTr="00512049">
        <w:trPr>
          <w:trHeight w:val="315"/>
        </w:trPr>
        <w:tc>
          <w:tcPr>
            <w:tcW w:w="889" w:type="dxa"/>
            <w:tcBorders>
              <w:top w:val="nil"/>
              <w:left w:val="single" w:sz="8" w:space="0" w:color="auto"/>
              <w:bottom w:val="single" w:sz="8" w:space="0" w:color="auto"/>
              <w:right w:val="single" w:sz="8" w:space="0" w:color="auto"/>
            </w:tcBorders>
            <w:vAlign w:val="center"/>
          </w:tcPr>
          <w:p w14:paraId="380FC3E1" w14:textId="77777777" w:rsidR="00C84BD9" w:rsidRPr="00850622" w:rsidRDefault="00C84BD9" w:rsidP="005F6488">
            <w:pPr>
              <w:numPr>
                <w:ilvl w:val="0"/>
                <w:numId w:val="38"/>
              </w:numPr>
              <w:spacing w:before="0"/>
              <w:jc w:val="center"/>
              <w:rPr>
                <w:rFonts w:cs="Arial"/>
                <w:lang w:val="sr-Cyrl-CS" w:eastAsia="ar-SA"/>
              </w:rPr>
            </w:pPr>
          </w:p>
        </w:tc>
        <w:tc>
          <w:tcPr>
            <w:tcW w:w="1805" w:type="dxa"/>
            <w:tcBorders>
              <w:top w:val="single" w:sz="8" w:space="0" w:color="auto"/>
              <w:left w:val="single" w:sz="4" w:space="0" w:color="auto"/>
              <w:bottom w:val="single" w:sz="8" w:space="0" w:color="auto"/>
              <w:right w:val="single" w:sz="4" w:space="0" w:color="auto"/>
            </w:tcBorders>
            <w:vAlign w:val="bottom"/>
            <w:hideMark/>
          </w:tcPr>
          <w:p w14:paraId="4FDA523F" w14:textId="77777777" w:rsidR="00C84BD9" w:rsidRPr="00850622" w:rsidRDefault="00C84BD9" w:rsidP="00C84BD9">
            <w:pPr>
              <w:spacing w:before="0"/>
              <w:jc w:val="left"/>
              <w:rPr>
                <w:rFonts w:cs="Arial"/>
                <w:lang w:val="sr-Cyrl-RS" w:eastAsia="ar-SA"/>
              </w:rPr>
            </w:pPr>
            <w:r w:rsidRPr="00850622">
              <w:rPr>
                <w:rFonts w:cs="Arial"/>
                <w:lang w:val="sr-Cyrl-RS" w:eastAsia="ar-SA"/>
              </w:rPr>
              <w:t>Антифриз Г-12  100% 1/1</w:t>
            </w:r>
          </w:p>
          <w:p w14:paraId="05922DFB" w14:textId="77777777" w:rsidR="00C84BD9" w:rsidRPr="00850622" w:rsidRDefault="00C84BD9" w:rsidP="00C84BD9">
            <w:pPr>
              <w:spacing w:before="0"/>
              <w:jc w:val="left"/>
              <w:rPr>
                <w:rFonts w:cs="Arial"/>
                <w:lang w:val="sr-Cyrl-RS" w:eastAsia="ar-SA"/>
              </w:rPr>
            </w:pPr>
          </w:p>
          <w:p w14:paraId="53FAA9A9" w14:textId="77777777" w:rsidR="00C84BD9" w:rsidRPr="00850622" w:rsidRDefault="00C84BD9" w:rsidP="00C84BD9">
            <w:pPr>
              <w:spacing w:before="0"/>
              <w:jc w:val="left"/>
              <w:rPr>
                <w:rFonts w:cs="Arial"/>
                <w:lang w:eastAsia="ar-SA"/>
              </w:rPr>
            </w:pPr>
          </w:p>
        </w:tc>
        <w:tc>
          <w:tcPr>
            <w:tcW w:w="2965" w:type="dxa"/>
            <w:tcBorders>
              <w:top w:val="nil"/>
              <w:left w:val="nil"/>
              <w:bottom w:val="single" w:sz="8" w:space="0" w:color="auto"/>
              <w:right w:val="nil"/>
            </w:tcBorders>
            <w:vAlign w:val="bottom"/>
          </w:tcPr>
          <w:p w14:paraId="524B8A11" w14:textId="77777777" w:rsidR="00C84BD9" w:rsidRPr="00850622" w:rsidRDefault="00C84BD9" w:rsidP="00C84BD9">
            <w:pPr>
              <w:spacing w:before="0"/>
              <w:jc w:val="left"/>
              <w:rPr>
                <w:rFonts w:cs="Arial"/>
                <w:lang w:eastAsia="ar-SA"/>
              </w:rPr>
            </w:pPr>
            <w:r w:rsidRPr="00850622">
              <w:rPr>
                <w:rFonts w:cs="Arial"/>
                <w:lang w:eastAsia="ar-SA"/>
              </w:rPr>
              <w:t>Перформансе:  VolksWagen - G12 , Ford - WSS-M97B44-D; Mercedes-Benz - 325.3;  MAN - 324 Type SNF; DAF - 74002; Volkswagen - TL 774F; ASTM D3306, ASTM D6210</w:t>
            </w:r>
          </w:p>
        </w:tc>
        <w:tc>
          <w:tcPr>
            <w:tcW w:w="2138" w:type="dxa"/>
            <w:tcBorders>
              <w:top w:val="single" w:sz="8" w:space="0" w:color="auto"/>
              <w:left w:val="single" w:sz="8" w:space="0" w:color="auto"/>
              <w:bottom w:val="single" w:sz="8" w:space="0" w:color="auto"/>
              <w:right w:val="single" w:sz="8" w:space="0" w:color="000000"/>
            </w:tcBorders>
            <w:noWrap/>
            <w:vAlign w:val="center"/>
            <w:hideMark/>
          </w:tcPr>
          <w:p w14:paraId="36FC8791" w14:textId="4706FE93" w:rsidR="00C84BD9" w:rsidRPr="00992FB5" w:rsidRDefault="0010136C" w:rsidP="00C84BD9">
            <w:pPr>
              <w:spacing w:before="0"/>
              <w:jc w:val="center"/>
              <w:rPr>
                <w:rFonts w:cs="Arial"/>
                <w:lang w:val="sr-Latn-RS" w:eastAsia="ar-SA"/>
              </w:rPr>
            </w:pPr>
            <w:r w:rsidRPr="0010136C">
              <w:rPr>
                <w:rFonts w:cs="Arial"/>
                <w:b/>
                <w:lang w:val="sr-Cyrl-RS" w:eastAsia="ar-SA"/>
              </w:rPr>
              <w:t>ком</w:t>
            </w:r>
            <w:r w:rsidRPr="0010136C">
              <w:rPr>
                <w:rFonts w:cs="Arial"/>
                <w:lang w:eastAsia="ar-SA"/>
              </w:rPr>
              <w:t xml:space="preserve"> </w:t>
            </w:r>
            <w:r w:rsidR="00C84BD9" w:rsidRPr="00992FB5">
              <w:rPr>
                <w:rFonts w:cs="Arial"/>
                <w:lang w:eastAsia="ar-SA"/>
              </w:rPr>
              <w:t>/208</w:t>
            </w:r>
            <w:r w:rsidR="00C84BD9" w:rsidRPr="00992FB5">
              <w:rPr>
                <w:rFonts w:cs="Arial"/>
                <w:lang w:val="sr-Latn-RS" w:eastAsia="ar-SA"/>
              </w:rPr>
              <w:t>l</w:t>
            </w:r>
          </w:p>
          <w:p w14:paraId="10E993E7" w14:textId="77777777" w:rsidR="00C84BD9" w:rsidRPr="00992FB5" w:rsidRDefault="00C84BD9" w:rsidP="00C84BD9">
            <w:pPr>
              <w:spacing w:before="0"/>
              <w:jc w:val="center"/>
              <w:rPr>
                <w:rFonts w:cs="Arial"/>
                <w:lang w:eastAsia="ar-SA"/>
              </w:rPr>
            </w:pPr>
            <w:r w:rsidRPr="00992FB5">
              <w:rPr>
                <w:rFonts w:cs="Arial"/>
                <w:lang w:val="sr-Cyrl-RS" w:eastAsia="ar-SA"/>
              </w:rPr>
              <w:t>(бачва)</w:t>
            </w:r>
          </w:p>
        </w:tc>
        <w:tc>
          <w:tcPr>
            <w:tcW w:w="2268" w:type="dxa"/>
            <w:tcBorders>
              <w:top w:val="nil"/>
              <w:left w:val="nil"/>
              <w:bottom w:val="single" w:sz="8" w:space="0" w:color="auto"/>
              <w:right w:val="single" w:sz="8" w:space="0" w:color="auto"/>
            </w:tcBorders>
            <w:noWrap/>
            <w:vAlign w:val="center"/>
          </w:tcPr>
          <w:p w14:paraId="6BDBD0AB" w14:textId="5932C5DB" w:rsidR="00C84BD9" w:rsidRPr="0010136C" w:rsidRDefault="0010136C" w:rsidP="00C84BD9">
            <w:pPr>
              <w:spacing w:before="0"/>
              <w:jc w:val="center"/>
              <w:rPr>
                <w:rFonts w:cs="Arial"/>
                <w:lang w:eastAsia="ar-SA"/>
              </w:rPr>
            </w:pPr>
            <w:r>
              <w:rPr>
                <w:rFonts w:cs="Arial"/>
                <w:lang w:eastAsia="ar-SA"/>
              </w:rPr>
              <w:t>5</w:t>
            </w:r>
          </w:p>
        </w:tc>
      </w:tr>
      <w:tr w:rsidR="00C84BD9" w:rsidRPr="00850622" w14:paraId="2D919CFD" w14:textId="77777777" w:rsidTr="00512049">
        <w:trPr>
          <w:trHeight w:val="510"/>
        </w:trPr>
        <w:tc>
          <w:tcPr>
            <w:tcW w:w="889" w:type="dxa"/>
            <w:tcBorders>
              <w:top w:val="single" w:sz="8" w:space="0" w:color="auto"/>
              <w:left w:val="single" w:sz="8" w:space="0" w:color="auto"/>
              <w:bottom w:val="single" w:sz="4" w:space="0" w:color="auto"/>
              <w:right w:val="single" w:sz="8" w:space="0" w:color="auto"/>
            </w:tcBorders>
            <w:vAlign w:val="center"/>
          </w:tcPr>
          <w:p w14:paraId="0D26C35D" w14:textId="77777777" w:rsidR="00C84BD9" w:rsidRPr="00850622" w:rsidRDefault="00C84BD9" w:rsidP="005F6488">
            <w:pPr>
              <w:numPr>
                <w:ilvl w:val="0"/>
                <w:numId w:val="38"/>
              </w:numPr>
              <w:spacing w:before="0"/>
              <w:jc w:val="center"/>
              <w:rPr>
                <w:rFonts w:cs="Arial"/>
                <w:lang w:val="sr-Cyrl-CS" w:eastAsia="ar-SA"/>
              </w:rPr>
            </w:pPr>
          </w:p>
        </w:tc>
        <w:tc>
          <w:tcPr>
            <w:tcW w:w="1805" w:type="dxa"/>
            <w:tcBorders>
              <w:top w:val="single" w:sz="8" w:space="0" w:color="auto"/>
              <w:left w:val="single" w:sz="4" w:space="0" w:color="auto"/>
              <w:bottom w:val="single" w:sz="8" w:space="0" w:color="auto"/>
              <w:right w:val="single" w:sz="4" w:space="0" w:color="auto"/>
            </w:tcBorders>
            <w:vAlign w:val="bottom"/>
            <w:hideMark/>
          </w:tcPr>
          <w:p w14:paraId="23218EA5" w14:textId="77777777" w:rsidR="00C84BD9" w:rsidRPr="00850622" w:rsidRDefault="00C84BD9" w:rsidP="00C84BD9">
            <w:pPr>
              <w:spacing w:before="0"/>
              <w:jc w:val="left"/>
              <w:rPr>
                <w:rFonts w:cs="Arial"/>
                <w:lang w:eastAsia="ar-SA"/>
              </w:rPr>
            </w:pPr>
            <w:r w:rsidRPr="00850622">
              <w:rPr>
                <w:rFonts w:cs="Arial"/>
                <w:lang w:val="sr-Cyrl-RS" w:eastAsia="ar-SA"/>
              </w:rPr>
              <w:t xml:space="preserve">Течност за прање ветробрана (за </w:t>
            </w:r>
            <w:r w:rsidRPr="00850622">
              <w:rPr>
                <w:rFonts w:cs="Arial"/>
                <w:lang w:val="sr-Cyrl-RS" w:eastAsia="ar-SA"/>
              </w:rPr>
              <w:lastRenderedPageBreak/>
              <w:t>зимски период) 1/1</w:t>
            </w:r>
          </w:p>
        </w:tc>
        <w:tc>
          <w:tcPr>
            <w:tcW w:w="2965" w:type="dxa"/>
            <w:tcBorders>
              <w:top w:val="single" w:sz="8" w:space="0" w:color="auto"/>
              <w:left w:val="nil"/>
              <w:bottom w:val="single" w:sz="4" w:space="0" w:color="auto"/>
              <w:right w:val="nil"/>
            </w:tcBorders>
            <w:vAlign w:val="bottom"/>
          </w:tcPr>
          <w:p w14:paraId="596A0AD5" w14:textId="77777777" w:rsidR="00C84BD9" w:rsidRPr="00850622" w:rsidRDefault="00C84BD9" w:rsidP="00C84BD9">
            <w:pPr>
              <w:spacing w:before="0"/>
              <w:jc w:val="left"/>
              <w:rPr>
                <w:rFonts w:cs="Arial"/>
                <w:lang w:eastAsia="ar-SA"/>
              </w:rPr>
            </w:pPr>
            <w:r w:rsidRPr="00850622">
              <w:rPr>
                <w:rFonts w:cs="Arial"/>
                <w:lang w:eastAsia="ar-SA"/>
              </w:rPr>
              <w:lastRenderedPageBreak/>
              <w:t>против смрзавања дизела, -25  ͦ  C</w:t>
            </w:r>
          </w:p>
          <w:p w14:paraId="542E84BD" w14:textId="77777777" w:rsidR="00C84BD9" w:rsidRPr="00850622" w:rsidRDefault="00C84BD9" w:rsidP="00C84BD9">
            <w:pPr>
              <w:spacing w:before="0"/>
              <w:jc w:val="left"/>
              <w:rPr>
                <w:rFonts w:cs="Arial"/>
                <w:lang w:eastAsia="ar-SA"/>
              </w:rPr>
            </w:pPr>
          </w:p>
        </w:tc>
        <w:tc>
          <w:tcPr>
            <w:tcW w:w="2138" w:type="dxa"/>
            <w:tcBorders>
              <w:top w:val="single" w:sz="8" w:space="0" w:color="auto"/>
              <w:left w:val="single" w:sz="8" w:space="0" w:color="auto"/>
              <w:bottom w:val="single" w:sz="8" w:space="0" w:color="auto"/>
              <w:right w:val="single" w:sz="8" w:space="0" w:color="000000"/>
            </w:tcBorders>
            <w:noWrap/>
            <w:vAlign w:val="center"/>
            <w:hideMark/>
          </w:tcPr>
          <w:p w14:paraId="17A72E10" w14:textId="71583A4F" w:rsidR="00C84BD9" w:rsidRPr="00992FB5" w:rsidRDefault="0010136C" w:rsidP="00C84BD9">
            <w:pPr>
              <w:spacing w:before="0"/>
              <w:jc w:val="center"/>
              <w:rPr>
                <w:rFonts w:cs="Arial"/>
                <w:lang w:eastAsia="ar-SA"/>
              </w:rPr>
            </w:pPr>
            <w:r w:rsidRPr="0010136C">
              <w:rPr>
                <w:rFonts w:cs="Arial"/>
                <w:b/>
                <w:lang w:val="sr-Cyrl-RS" w:eastAsia="ar-SA"/>
              </w:rPr>
              <w:t>ком</w:t>
            </w:r>
            <w:r w:rsidRPr="0010136C">
              <w:rPr>
                <w:rFonts w:cs="Arial"/>
                <w:lang w:eastAsia="ar-SA"/>
              </w:rPr>
              <w:t xml:space="preserve"> </w:t>
            </w:r>
            <w:r w:rsidR="00C84BD9" w:rsidRPr="00992FB5">
              <w:rPr>
                <w:rFonts w:cs="Arial"/>
                <w:lang w:eastAsia="ar-SA"/>
              </w:rPr>
              <w:t>/2l</w:t>
            </w:r>
          </w:p>
        </w:tc>
        <w:tc>
          <w:tcPr>
            <w:tcW w:w="2268" w:type="dxa"/>
            <w:tcBorders>
              <w:top w:val="single" w:sz="8" w:space="0" w:color="auto"/>
              <w:left w:val="nil"/>
              <w:bottom w:val="single" w:sz="4" w:space="0" w:color="auto"/>
              <w:right w:val="single" w:sz="8" w:space="0" w:color="auto"/>
            </w:tcBorders>
            <w:noWrap/>
            <w:vAlign w:val="center"/>
          </w:tcPr>
          <w:p w14:paraId="039EE8C5" w14:textId="57111CD4" w:rsidR="00C84BD9" w:rsidRPr="00850622" w:rsidRDefault="00C84BD9" w:rsidP="00C84BD9">
            <w:pPr>
              <w:spacing w:before="0"/>
              <w:jc w:val="center"/>
              <w:rPr>
                <w:rFonts w:cs="Arial"/>
                <w:lang w:val="sr-Cyrl-RS" w:eastAsia="ar-SA"/>
              </w:rPr>
            </w:pPr>
            <w:r w:rsidRPr="00850622">
              <w:rPr>
                <w:rFonts w:cs="Arial"/>
                <w:lang w:val="sr-Cyrl-RS" w:eastAsia="ar-SA"/>
              </w:rPr>
              <w:t>500</w:t>
            </w:r>
          </w:p>
        </w:tc>
      </w:tr>
    </w:tbl>
    <w:p w14:paraId="2337257B" w14:textId="77777777" w:rsidR="00850622" w:rsidRDefault="00850622" w:rsidP="00850622">
      <w:pPr>
        <w:spacing w:before="0"/>
        <w:jc w:val="left"/>
        <w:rPr>
          <w:rFonts w:cs="Arial"/>
          <w:lang w:val="sr-Cyrl-RS" w:eastAsia="ar-SA"/>
        </w:rPr>
      </w:pPr>
    </w:p>
    <w:p w14:paraId="4E35D10E" w14:textId="55BAC7ED" w:rsidR="00C84BD9" w:rsidRDefault="00C84BD9" w:rsidP="00C84BD9">
      <w:pPr>
        <w:spacing w:before="0"/>
        <w:jc w:val="left"/>
        <w:rPr>
          <w:rFonts w:cs="Arial"/>
          <w:lang w:val="sr-Cyrl-CS" w:eastAsia="ar-SA"/>
        </w:rPr>
      </w:pPr>
      <w:r w:rsidRPr="00C84BD9">
        <w:rPr>
          <w:rFonts w:cs="Arial"/>
          <w:lang w:val="sr-Cyrl-RS" w:eastAsia="ar-SA"/>
        </w:rPr>
        <w:t>Испорука се врши за потребе</w:t>
      </w:r>
      <w:r w:rsidRPr="00C84BD9">
        <w:rPr>
          <w:rFonts w:cs="Arial"/>
          <w:lang w:eastAsia="ar-SA"/>
        </w:rPr>
        <w:t xml:space="preserve"> </w:t>
      </w:r>
      <w:r w:rsidRPr="00C84BD9">
        <w:rPr>
          <w:rFonts w:cs="Arial"/>
          <w:bCs/>
          <w:lang w:val="sr-Cyrl-RS" w:eastAsia="ar-SA"/>
        </w:rPr>
        <w:t xml:space="preserve">ЈП </w:t>
      </w:r>
      <w:r w:rsidRPr="00C84BD9">
        <w:rPr>
          <w:rFonts w:cs="Arial"/>
          <w:bCs/>
          <w:lang w:val="am-ET" w:eastAsia="ar-SA"/>
        </w:rPr>
        <w:t>Елeктрoпривреда Србиje</w:t>
      </w:r>
      <w:r w:rsidRPr="00C84BD9">
        <w:rPr>
          <w:rFonts w:cs="Arial"/>
          <w:bCs/>
          <w:lang w:val="sr-Cyrl-RS" w:eastAsia="ar-SA"/>
        </w:rPr>
        <w:t>,</w:t>
      </w:r>
      <w:r w:rsidRPr="00C84BD9">
        <w:rPr>
          <w:rFonts w:cs="Arial"/>
          <w:bCs/>
          <w:lang w:val="am-ET" w:eastAsia="ar-SA"/>
        </w:rPr>
        <w:t xml:space="preserve"> Бeoгрaд – </w:t>
      </w:r>
      <w:r w:rsidRPr="00C84BD9">
        <w:rPr>
          <w:rFonts w:cs="Arial"/>
          <w:bCs/>
          <w:lang w:val="sr-Cyrl-RS" w:eastAsia="ar-SA"/>
        </w:rPr>
        <w:t xml:space="preserve">Технички центар Нови Сад, </w:t>
      </w:r>
      <w:r w:rsidRPr="00C84BD9">
        <w:rPr>
          <w:rFonts w:cs="Arial"/>
          <w:bCs/>
          <w:lang w:val="am-ET" w:eastAsia="ar-SA"/>
        </w:rPr>
        <w:t xml:space="preserve"> Улица Булевар ослобођења </w:t>
      </w:r>
      <w:r w:rsidRPr="00C84BD9">
        <w:rPr>
          <w:rFonts w:cs="Arial"/>
          <w:bCs/>
          <w:lang w:val="sr-Cyrl-RS" w:eastAsia="ar-SA"/>
        </w:rPr>
        <w:t xml:space="preserve">број </w:t>
      </w:r>
      <w:r w:rsidRPr="00C84BD9">
        <w:rPr>
          <w:rFonts w:cs="Arial"/>
          <w:bCs/>
          <w:lang w:val="am-ET" w:eastAsia="ar-SA"/>
        </w:rPr>
        <w:t>100</w:t>
      </w:r>
      <w:r w:rsidRPr="00C84BD9">
        <w:rPr>
          <w:rFonts w:cs="Arial"/>
          <w:bCs/>
          <w:lang w:val="sr-Cyrl-RS" w:eastAsia="ar-SA"/>
        </w:rPr>
        <w:t>, Нови Сад</w:t>
      </w:r>
      <w:r w:rsidR="00274637">
        <w:rPr>
          <w:rFonts w:cs="Arial"/>
          <w:bCs/>
          <w:lang w:val="sr-Cyrl-RS" w:eastAsia="ar-SA"/>
        </w:rPr>
        <w:t xml:space="preserve"> </w:t>
      </w:r>
      <w:r w:rsidRPr="00C84BD9">
        <w:rPr>
          <w:rFonts w:cs="Arial"/>
          <w:lang w:eastAsia="ar-SA"/>
        </w:rPr>
        <w:t xml:space="preserve"> и то</w:t>
      </w:r>
      <w:r w:rsidRPr="00C84BD9">
        <w:rPr>
          <w:rFonts w:cs="Arial"/>
          <w:lang w:val="sr-Cyrl-CS" w:eastAsia="ar-SA"/>
        </w:rPr>
        <w:t>:</w:t>
      </w:r>
    </w:p>
    <w:p w14:paraId="7D6ACA33" w14:textId="77777777" w:rsidR="00274637" w:rsidRPr="00274637" w:rsidRDefault="00274637" w:rsidP="005F6488">
      <w:pPr>
        <w:numPr>
          <w:ilvl w:val="0"/>
          <w:numId w:val="39"/>
        </w:numPr>
        <w:spacing w:before="0"/>
        <w:jc w:val="left"/>
        <w:rPr>
          <w:rFonts w:cs="Arial"/>
          <w:sz w:val="24"/>
          <w:szCs w:val="24"/>
          <w:lang w:val="sr-Cyrl-RS" w:eastAsia="ar-SA"/>
        </w:rPr>
      </w:pPr>
      <w:r w:rsidRPr="00274637">
        <w:rPr>
          <w:rFonts w:cs="Arial"/>
          <w:sz w:val="24"/>
          <w:szCs w:val="24"/>
          <w:lang w:val="sr-Cyrl-RS" w:eastAsia="ar-SA"/>
        </w:rPr>
        <w:t>Технички центар Нови Сад, магацин Управе, Индустријска ББ, Нови Сад</w:t>
      </w:r>
    </w:p>
    <w:p w14:paraId="1DD131A8" w14:textId="77777777" w:rsidR="00274637" w:rsidRDefault="00274637" w:rsidP="00C84BD9">
      <w:pPr>
        <w:spacing w:before="0"/>
        <w:jc w:val="left"/>
        <w:rPr>
          <w:rFonts w:cs="Arial"/>
          <w:lang w:val="sr-Cyrl-CS" w:eastAsia="ar-SA"/>
        </w:rPr>
      </w:pPr>
    </w:p>
    <w:p w14:paraId="6789FF1C" w14:textId="340CBA1A" w:rsidR="007B1185" w:rsidRPr="007B1185" w:rsidRDefault="007B1185" w:rsidP="00C84BD9">
      <w:pPr>
        <w:spacing w:before="0"/>
        <w:jc w:val="left"/>
        <w:rPr>
          <w:rFonts w:cs="Arial"/>
          <w:b/>
          <w:sz w:val="24"/>
          <w:szCs w:val="24"/>
          <w:lang w:val="sr-Cyrl-CS" w:eastAsia="ar-SA"/>
        </w:rPr>
      </w:pPr>
      <w:r w:rsidRPr="007B1185">
        <w:rPr>
          <w:rFonts w:cs="Arial"/>
          <w:b/>
          <w:sz w:val="24"/>
          <w:szCs w:val="24"/>
          <w:lang w:val="sr-Cyrl-CS" w:eastAsia="ar-SA"/>
        </w:rPr>
        <w:t>Технички центар Крагујевац</w:t>
      </w:r>
    </w:p>
    <w:tbl>
      <w:tblPr>
        <w:tblW w:w="10065" w:type="dxa"/>
        <w:tblInd w:w="-719" w:type="dxa"/>
        <w:tblLayout w:type="fixed"/>
        <w:tblLook w:val="04A0" w:firstRow="1" w:lastRow="0" w:firstColumn="1" w:lastColumn="0" w:noHBand="0" w:noVBand="1"/>
      </w:tblPr>
      <w:tblGrid>
        <w:gridCol w:w="889"/>
        <w:gridCol w:w="1947"/>
        <w:gridCol w:w="2913"/>
        <w:gridCol w:w="2048"/>
        <w:gridCol w:w="2268"/>
      </w:tblGrid>
      <w:tr w:rsidR="00CB61A2" w:rsidRPr="00CB61A2" w14:paraId="2363388B" w14:textId="77777777" w:rsidTr="00842607">
        <w:trPr>
          <w:trHeight w:val="540"/>
        </w:trPr>
        <w:tc>
          <w:tcPr>
            <w:tcW w:w="889" w:type="dxa"/>
            <w:tcBorders>
              <w:top w:val="single" w:sz="4" w:space="0" w:color="auto"/>
              <w:left w:val="single" w:sz="8" w:space="0" w:color="auto"/>
              <w:bottom w:val="single" w:sz="8" w:space="0" w:color="auto"/>
              <w:right w:val="single" w:sz="8" w:space="0" w:color="auto"/>
            </w:tcBorders>
            <w:shd w:val="clear" w:color="auto" w:fill="BFBFBF"/>
            <w:vAlign w:val="bottom"/>
            <w:hideMark/>
          </w:tcPr>
          <w:p w14:paraId="27145B64" w14:textId="77777777" w:rsidR="00CB61A2" w:rsidRPr="00CB61A2" w:rsidRDefault="00CB61A2" w:rsidP="00CB61A2">
            <w:pPr>
              <w:spacing w:before="0"/>
              <w:jc w:val="center"/>
              <w:rPr>
                <w:rFonts w:cs="Arial"/>
                <w:lang w:eastAsia="ar-SA"/>
              </w:rPr>
            </w:pPr>
            <w:r w:rsidRPr="00CB61A2">
              <w:rPr>
                <w:rFonts w:cs="Arial"/>
                <w:lang w:eastAsia="ar-SA"/>
              </w:rPr>
              <w:t>Р.</w:t>
            </w:r>
          </w:p>
          <w:p w14:paraId="5302CC24" w14:textId="77777777" w:rsidR="00CB61A2" w:rsidRPr="00CB61A2" w:rsidRDefault="00CB61A2" w:rsidP="00CB61A2">
            <w:pPr>
              <w:spacing w:before="0"/>
              <w:jc w:val="center"/>
              <w:rPr>
                <w:rFonts w:cs="Arial"/>
                <w:lang w:eastAsia="ar-SA"/>
              </w:rPr>
            </w:pPr>
            <w:r w:rsidRPr="00CB61A2">
              <w:rPr>
                <w:rFonts w:cs="Arial"/>
                <w:lang w:eastAsia="ar-SA"/>
              </w:rPr>
              <w:t>БР.</w:t>
            </w:r>
          </w:p>
        </w:tc>
        <w:tc>
          <w:tcPr>
            <w:tcW w:w="1947" w:type="dxa"/>
            <w:tcBorders>
              <w:top w:val="single" w:sz="4" w:space="0" w:color="auto"/>
              <w:left w:val="single" w:sz="4" w:space="0" w:color="auto"/>
              <w:bottom w:val="single" w:sz="8" w:space="0" w:color="auto"/>
              <w:right w:val="single" w:sz="4" w:space="0" w:color="auto"/>
            </w:tcBorders>
            <w:shd w:val="clear" w:color="auto" w:fill="BFBFBF"/>
            <w:vAlign w:val="bottom"/>
            <w:hideMark/>
          </w:tcPr>
          <w:p w14:paraId="2D5E5F7D" w14:textId="77777777" w:rsidR="00CB61A2" w:rsidRPr="00CB61A2" w:rsidRDefault="00CB61A2" w:rsidP="00CB61A2">
            <w:pPr>
              <w:spacing w:before="0"/>
              <w:jc w:val="center"/>
              <w:rPr>
                <w:rFonts w:cs="Arial"/>
                <w:lang w:eastAsia="ar-SA"/>
              </w:rPr>
            </w:pPr>
            <w:r w:rsidRPr="00CB61A2">
              <w:rPr>
                <w:rFonts w:cs="Arial"/>
                <w:lang w:val="sr-Cyrl-RS" w:eastAsia="ar-SA"/>
              </w:rPr>
              <w:t>НАЗИВ</w:t>
            </w:r>
          </w:p>
        </w:tc>
        <w:tc>
          <w:tcPr>
            <w:tcW w:w="2913" w:type="dxa"/>
            <w:tcBorders>
              <w:top w:val="single" w:sz="4" w:space="0" w:color="auto"/>
              <w:left w:val="nil"/>
              <w:bottom w:val="single" w:sz="4" w:space="0" w:color="auto"/>
              <w:right w:val="nil"/>
            </w:tcBorders>
            <w:shd w:val="clear" w:color="auto" w:fill="BFBFBF"/>
            <w:vAlign w:val="bottom"/>
            <w:hideMark/>
          </w:tcPr>
          <w:p w14:paraId="18821328" w14:textId="77777777" w:rsidR="00CB61A2" w:rsidRPr="00CB61A2" w:rsidRDefault="00CB61A2" w:rsidP="00CB61A2">
            <w:pPr>
              <w:spacing w:before="0"/>
              <w:jc w:val="center"/>
              <w:rPr>
                <w:rFonts w:cs="Arial"/>
                <w:b/>
                <w:lang w:val="sr-Cyrl-RS" w:eastAsia="ar-SA"/>
              </w:rPr>
            </w:pPr>
          </w:p>
          <w:p w14:paraId="5125A9B7" w14:textId="77777777" w:rsidR="00CB61A2" w:rsidRPr="00CB61A2" w:rsidRDefault="00CB61A2" w:rsidP="00CB61A2">
            <w:pPr>
              <w:spacing w:before="0"/>
              <w:jc w:val="center"/>
              <w:rPr>
                <w:rFonts w:cs="Arial"/>
                <w:b/>
                <w:lang w:val="sr-Cyrl-RS" w:eastAsia="ar-SA"/>
              </w:rPr>
            </w:pPr>
            <w:r w:rsidRPr="00CB61A2">
              <w:rPr>
                <w:rFonts w:cs="Arial"/>
                <w:b/>
                <w:lang w:val="sr-Cyrl-RS" w:eastAsia="ar-SA"/>
              </w:rPr>
              <w:t>СТАНДАРД</w:t>
            </w:r>
          </w:p>
          <w:p w14:paraId="2CECB68F" w14:textId="77777777" w:rsidR="00CB61A2" w:rsidRPr="00CB61A2" w:rsidRDefault="00CB61A2" w:rsidP="00CB61A2">
            <w:pPr>
              <w:spacing w:before="0"/>
              <w:jc w:val="center"/>
              <w:rPr>
                <w:rFonts w:cs="Arial"/>
                <w:b/>
                <w:lang w:val="sr-Cyrl-RS" w:eastAsia="ar-SA"/>
              </w:rPr>
            </w:pPr>
            <w:r w:rsidRPr="00CB61A2">
              <w:rPr>
                <w:rFonts w:cs="Arial"/>
                <w:b/>
                <w:lang w:val="sr-Cyrl-RS" w:eastAsia="ar-SA"/>
              </w:rPr>
              <w:t>(СПЕЦИФИКАЦИЈЕ)</w:t>
            </w:r>
          </w:p>
        </w:tc>
        <w:tc>
          <w:tcPr>
            <w:tcW w:w="2048" w:type="dxa"/>
            <w:tcBorders>
              <w:top w:val="single" w:sz="4" w:space="0" w:color="auto"/>
              <w:left w:val="single" w:sz="8" w:space="0" w:color="auto"/>
              <w:bottom w:val="single" w:sz="8" w:space="0" w:color="auto"/>
              <w:right w:val="single" w:sz="8" w:space="0" w:color="000000"/>
            </w:tcBorders>
            <w:shd w:val="clear" w:color="auto" w:fill="BFBFBF"/>
            <w:noWrap/>
            <w:vAlign w:val="bottom"/>
            <w:hideMark/>
          </w:tcPr>
          <w:p w14:paraId="66AC0A88" w14:textId="77777777" w:rsidR="00992FB5" w:rsidRPr="00992FB5" w:rsidRDefault="00992FB5" w:rsidP="00992FB5">
            <w:pPr>
              <w:spacing w:before="0"/>
              <w:jc w:val="center"/>
              <w:rPr>
                <w:rFonts w:cs="Arial"/>
                <w:b/>
                <w:lang w:val="sr-Cyrl-RS" w:eastAsia="ar-SA"/>
              </w:rPr>
            </w:pPr>
            <w:r w:rsidRPr="00992FB5">
              <w:rPr>
                <w:rFonts w:cs="Arial"/>
                <w:b/>
                <w:lang w:val="sr-Cyrl-RS" w:eastAsia="ar-SA"/>
              </w:rPr>
              <w:t>ЈЕД.</w:t>
            </w:r>
          </w:p>
          <w:p w14:paraId="711CF0CD" w14:textId="77777777" w:rsidR="00992FB5" w:rsidRPr="00992FB5" w:rsidRDefault="00992FB5" w:rsidP="00992FB5">
            <w:pPr>
              <w:spacing w:before="0"/>
              <w:jc w:val="center"/>
              <w:rPr>
                <w:rFonts w:cs="Arial"/>
                <w:b/>
                <w:lang w:eastAsia="ar-SA"/>
              </w:rPr>
            </w:pPr>
            <w:r w:rsidRPr="00992FB5">
              <w:rPr>
                <w:rFonts w:cs="Arial"/>
                <w:b/>
                <w:lang w:eastAsia="ar-SA"/>
              </w:rPr>
              <w:t>МЕРЕ</w:t>
            </w:r>
          </w:p>
          <w:p w14:paraId="5F92A5DB" w14:textId="7E4EC9CD" w:rsidR="00CB61A2" w:rsidRPr="00CB61A2" w:rsidRDefault="00992FB5" w:rsidP="00992FB5">
            <w:pPr>
              <w:spacing w:before="0"/>
              <w:jc w:val="center"/>
              <w:rPr>
                <w:rFonts w:cs="Arial"/>
                <w:b/>
                <w:lang w:eastAsia="ar-SA"/>
              </w:rPr>
            </w:pPr>
            <w:r w:rsidRPr="00992FB5">
              <w:rPr>
                <w:rFonts w:cs="Arial"/>
                <w:b/>
                <w:lang w:val="sr-Cyrl-RS" w:eastAsia="ar-SA"/>
              </w:rPr>
              <w:t>(Паковање)</w:t>
            </w:r>
          </w:p>
        </w:tc>
        <w:tc>
          <w:tcPr>
            <w:tcW w:w="2268" w:type="dxa"/>
            <w:tcBorders>
              <w:top w:val="single" w:sz="4" w:space="0" w:color="auto"/>
              <w:left w:val="nil"/>
              <w:bottom w:val="single" w:sz="8" w:space="0" w:color="auto"/>
              <w:right w:val="single" w:sz="8" w:space="0" w:color="auto"/>
            </w:tcBorders>
            <w:shd w:val="clear" w:color="auto" w:fill="BFBFBF"/>
            <w:noWrap/>
            <w:vAlign w:val="center"/>
            <w:hideMark/>
          </w:tcPr>
          <w:p w14:paraId="17F1A29F" w14:textId="77777777" w:rsidR="00CB61A2" w:rsidRPr="00CB61A2" w:rsidRDefault="00CB61A2" w:rsidP="00842607">
            <w:pPr>
              <w:spacing w:before="0"/>
              <w:jc w:val="center"/>
              <w:rPr>
                <w:rFonts w:cs="Arial"/>
                <w:b/>
                <w:lang w:val="sr-Cyrl-RS" w:eastAsia="ar-SA"/>
              </w:rPr>
            </w:pPr>
            <w:r w:rsidRPr="00CB61A2">
              <w:rPr>
                <w:rFonts w:cs="Arial"/>
                <w:b/>
                <w:lang w:eastAsia="ar-SA"/>
              </w:rPr>
              <w:t>O</w:t>
            </w:r>
            <w:r w:rsidRPr="00CB61A2">
              <w:rPr>
                <w:rFonts w:cs="Arial"/>
                <w:b/>
                <w:lang w:val="sr-Cyrl-RS" w:eastAsia="ar-SA"/>
              </w:rPr>
              <w:t>КВИРНА</w:t>
            </w:r>
          </w:p>
          <w:p w14:paraId="161A0BA7" w14:textId="77777777" w:rsidR="00CB61A2" w:rsidRDefault="00CB61A2" w:rsidP="00842607">
            <w:pPr>
              <w:spacing w:before="0"/>
              <w:jc w:val="center"/>
              <w:rPr>
                <w:rFonts w:cs="Arial"/>
                <w:b/>
                <w:lang w:eastAsia="ar-SA"/>
              </w:rPr>
            </w:pPr>
            <w:r w:rsidRPr="00CB61A2">
              <w:rPr>
                <w:rFonts w:cs="Arial"/>
                <w:b/>
                <w:lang w:eastAsia="ar-SA"/>
              </w:rPr>
              <w:t>КОЛИЧИНА</w:t>
            </w:r>
          </w:p>
          <w:p w14:paraId="2BF85BFE" w14:textId="1BB49F50" w:rsidR="00992FB5" w:rsidRPr="00992FB5" w:rsidRDefault="00842607" w:rsidP="00842607">
            <w:pPr>
              <w:spacing w:before="0"/>
              <w:jc w:val="center"/>
              <w:rPr>
                <w:rFonts w:cs="Arial"/>
                <w:b/>
                <w:lang w:val="sr-Cyrl-RS" w:eastAsia="ar-SA"/>
              </w:rPr>
            </w:pPr>
            <w:r>
              <w:rPr>
                <w:rFonts w:cs="Arial"/>
                <w:b/>
                <w:lang w:val="sr-Cyrl-RS" w:eastAsia="ar-SA"/>
              </w:rPr>
              <w:t>Ком.</w:t>
            </w:r>
          </w:p>
        </w:tc>
      </w:tr>
      <w:tr w:rsidR="00CB61A2" w:rsidRPr="00CB61A2" w14:paraId="44521045" w14:textId="77777777" w:rsidTr="00C57FD4">
        <w:trPr>
          <w:trHeight w:val="585"/>
        </w:trPr>
        <w:tc>
          <w:tcPr>
            <w:tcW w:w="889" w:type="dxa"/>
            <w:tcBorders>
              <w:top w:val="nil"/>
              <w:left w:val="single" w:sz="8" w:space="0" w:color="auto"/>
              <w:bottom w:val="single" w:sz="8" w:space="0" w:color="auto"/>
              <w:right w:val="single" w:sz="8" w:space="0" w:color="auto"/>
            </w:tcBorders>
            <w:vAlign w:val="center"/>
          </w:tcPr>
          <w:p w14:paraId="307CE4EB" w14:textId="77777777" w:rsidR="00CB61A2" w:rsidRPr="00CB61A2" w:rsidRDefault="00CB61A2" w:rsidP="00CB61A2">
            <w:pPr>
              <w:spacing w:before="0"/>
              <w:jc w:val="center"/>
              <w:rPr>
                <w:rFonts w:cs="Arial"/>
                <w:lang w:val="sr-Cyrl-CS" w:eastAsia="ar-SA"/>
              </w:rPr>
            </w:pPr>
            <w:r w:rsidRPr="00CB61A2">
              <w:rPr>
                <w:rFonts w:cs="Arial"/>
                <w:lang w:val="sr-Cyrl-CS" w:eastAsia="ar-SA"/>
              </w:rPr>
              <w:t>1.</w:t>
            </w:r>
          </w:p>
        </w:tc>
        <w:tc>
          <w:tcPr>
            <w:tcW w:w="1947" w:type="dxa"/>
            <w:tcBorders>
              <w:top w:val="single" w:sz="8" w:space="0" w:color="auto"/>
              <w:left w:val="single" w:sz="4" w:space="0" w:color="auto"/>
              <w:bottom w:val="single" w:sz="8" w:space="0" w:color="auto"/>
              <w:right w:val="single" w:sz="4" w:space="0" w:color="auto"/>
            </w:tcBorders>
            <w:vAlign w:val="center"/>
          </w:tcPr>
          <w:p w14:paraId="4266DC98" w14:textId="77777777" w:rsidR="00CB61A2" w:rsidRPr="00CB61A2" w:rsidRDefault="00CB61A2" w:rsidP="00CB61A2">
            <w:pPr>
              <w:spacing w:before="0"/>
              <w:jc w:val="left"/>
              <w:rPr>
                <w:rFonts w:cs="Arial"/>
                <w:bCs/>
                <w:lang w:eastAsia="ar-SA"/>
              </w:rPr>
            </w:pPr>
            <w:r w:rsidRPr="00CB61A2">
              <w:rPr>
                <w:rFonts w:cs="Arial"/>
                <w:bCs/>
                <w:lang w:eastAsia="ar-SA"/>
              </w:rPr>
              <w:t xml:space="preserve">Моторно уље, SAE 5W 30 синтетичко, </w:t>
            </w:r>
          </w:p>
        </w:tc>
        <w:tc>
          <w:tcPr>
            <w:tcW w:w="2913" w:type="dxa"/>
            <w:tcBorders>
              <w:top w:val="nil"/>
              <w:left w:val="nil"/>
              <w:bottom w:val="single" w:sz="8" w:space="0" w:color="auto"/>
              <w:right w:val="nil"/>
            </w:tcBorders>
            <w:shd w:val="clear" w:color="auto" w:fill="auto"/>
            <w:vAlign w:val="bottom"/>
          </w:tcPr>
          <w:p w14:paraId="7F298928" w14:textId="77777777" w:rsidR="00CB61A2" w:rsidRPr="00CB61A2" w:rsidRDefault="00CB61A2" w:rsidP="00CB61A2">
            <w:pPr>
              <w:spacing w:before="0"/>
              <w:jc w:val="left"/>
              <w:rPr>
                <w:rFonts w:cs="Arial"/>
                <w:lang w:eastAsia="ar-SA"/>
              </w:rPr>
            </w:pPr>
            <w:r w:rsidRPr="00CB61A2">
              <w:rPr>
                <w:rFonts w:cs="Arial"/>
                <w:lang w:eastAsia="ar-SA"/>
              </w:rPr>
              <w:t>Званично одобрење: 229.51</w:t>
            </w:r>
          </w:p>
          <w:p w14:paraId="777FD0D8" w14:textId="77777777" w:rsidR="00CB61A2" w:rsidRPr="00CB61A2" w:rsidRDefault="00CB61A2" w:rsidP="00CB61A2">
            <w:pPr>
              <w:spacing w:before="0"/>
              <w:jc w:val="left"/>
              <w:rPr>
                <w:rFonts w:cs="Arial"/>
                <w:lang w:eastAsia="ar-SA"/>
              </w:rPr>
            </w:pPr>
            <w:r w:rsidRPr="00CB61A2">
              <w:rPr>
                <w:rFonts w:cs="Arial"/>
                <w:lang w:eastAsia="ar-SA"/>
              </w:rPr>
              <w:t>Перформансе:  VW 504/507 (Longlife III)</w:t>
            </w:r>
          </w:p>
          <w:p w14:paraId="7D7BDE7C" w14:textId="77777777" w:rsidR="00CB61A2" w:rsidRPr="00CB61A2" w:rsidRDefault="00CB61A2" w:rsidP="00CB61A2">
            <w:pPr>
              <w:spacing w:before="0"/>
              <w:jc w:val="left"/>
              <w:rPr>
                <w:rFonts w:cs="Arial"/>
                <w:lang w:eastAsia="ar-SA"/>
              </w:rPr>
            </w:pPr>
            <w:r w:rsidRPr="00CB61A2">
              <w:rPr>
                <w:rFonts w:cs="Arial"/>
                <w:lang w:eastAsia="ar-SA"/>
              </w:rPr>
              <w:t>ACEA C3</w:t>
            </w:r>
          </w:p>
          <w:p w14:paraId="14132A2B" w14:textId="77777777" w:rsidR="00CB61A2" w:rsidRPr="00CB61A2" w:rsidRDefault="00CB61A2" w:rsidP="00CB61A2">
            <w:pPr>
              <w:spacing w:before="0"/>
              <w:jc w:val="left"/>
              <w:rPr>
                <w:rFonts w:cs="Arial"/>
                <w:lang w:eastAsia="ar-SA"/>
              </w:rPr>
            </w:pPr>
            <w:r w:rsidRPr="00CB61A2">
              <w:rPr>
                <w:rFonts w:cs="Arial"/>
                <w:lang w:eastAsia="ar-SA"/>
              </w:rPr>
              <w:t>MB 229.31</w:t>
            </w:r>
          </w:p>
          <w:p w14:paraId="3E45757C" w14:textId="77777777" w:rsidR="00CB61A2" w:rsidRPr="00CB61A2" w:rsidRDefault="00CB61A2" w:rsidP="00CB61A2">
            <w:pPr>
              <w:spacing w:before="0"/>
              <w:jc w:val="left"/>
              <w:rPr>
                <w:rFonts w:cs="Arial"/>
                <w:lang w:eastAsia="ar-SA"/>
              </w:rPr>
            </w:pPr>
            <w:r w:rsidRPr="00CB61A2">
              <w:rPr>
                <w:rFonts w:cs="Arial"/>
                <w:lang w:eastAsia="ar-SA"/>
              </w:rPr>
              <w:t>BMW Long life-04</w:t>
            </w:r>
          </w:p>
          <w:p w14:paraId="09B8E2ED" w14:textId="77777777" w:rsidR="00CB61A2" w:rsidRPr="00CB61A2" w:rsidRDefault="00CB61A2" w:rsidP="00CB61A2">
            <w:pPr>
              <w:spacing w:before="0"/>
              <w:jc w:val="left"/>
              <w:rPr>
                <w:rFonts w:cs="Arial"/>
                <w:lang w:eastAsia="ar-SA"/>
              </w:rPr>
            </w:pPr>
            <w:r w:rsidRPr="00CB61A2">
              <w:rPr>
                <w:rFonts w:cs="Arial"/>
                <w:lang w:eastAsia="ar-SA"/>
              </w:rPr>
              <w:t>Chrysler MS - 11106</w:t>
            </w:r>
          </w:p>
          <w:p w14:paraId="14E65F83" w14:textId="77777777" w:rsidR="00CB61A2" w:rsidRPr="00CB61A2" w:rsidRDefault="00CB61A2" w:rsidP="00CB61A2">
            <w:pPr>
              <w:spacing w:before="0"/>
              <w:jc w:val="left"/>
              <w:rPr>
                <w:rFonts w:cs="Arial"/>
                <w:lang w:eastAsia="ar-SA"/>
              </w:rPr>
            </w:pPr>
            <w:r w:rsidRPr="00CB61A2">
              <w:rPr>
                <w:rFonts w:cs="Arial"/>
                <w:lang w:eastAsia="ar-SA"/>
              </w:rPr>
              <w:t>Препоручено: VW 502.00/505.01</w:t>
            </w:r>
          </w:p>
          <w:p w14:paraId="64EAEE05" w14:textId="77777777" w:rsidR="00CB61A2" w:rsidRPr="00CB61A2" w:rsidRDefault="00CB61A2" w:rsidP="00CB61A2">
            <w:pPr>
              <w:spacing w:before="0"/>
              <w:jc w:val="left"/>
              <w:rPr>
                <w:rFonts w:cs="Arial"/>
                <w:lang w:eastAsia="ar-SA"/>
              </w:rPr>
            </w:pPr>
            <w:r w:rsidRPr="00CB61A2">
              <w:rPr>
                <w:rFonts w:cs="Arial"/>
                <w:lang w:eastAsia="ar-SA"/>
              </w:rPr>
              <w:t>VW 503.00 i 503.01</w:t>
            </w:r>
          </w:p>
          <w:p w14:paraId="23BA0FF5" w14:textId="77777777" w:rsidR="00CB61A2" w:rsidRPr="00CB61A2" w:rsidRDefault="00CB61A2" w:rsidP="00CB61A2">
            <w:pPr>
              <w:spacing w:before="0"/>
              <w:jc w:val="left"/>
              <w:rPr>
                <w:rFonts w:cs="Arial"/>
                <w:lang w:eastAsia="ar-SA"/>
              </w:rPr>
            </w:pPr>
            <w:r w:rsidRPr="00CB61A2">
              <w:rPr>
                <w:rFonts w:cs="Arial"/>
                <w:lang w:eastAsia="ar-SA"/>
              </w:rPr>
              <w:t>API SN</w:t>
            </w:r>
          </w:p>
          <w:p w14:paraId="3402F130" w14:textId="77777777" w:rsidR="00CB61A2" w:rsidRPr="00CB61A2" w:rsidRDefault="00CB61A2" w:rsidP="00CB61A2">
            <w:pPr>
              <w:spacing w:before="0"/>
              <w:jc w:val="left"/>
              <w:rPr>
                <w:rFonts w:cs="Arial"/>
                <w:lang w:eastAsia="ar-SA"/>
              </w:rPr>
            </w:pPr>
            <w:r w:rsidRPr="00CB61A2">
              <w:rPr>
                <w:rFonts w:cs="Arial"/>
                <w:lang w:eastAsia="ar-SA"/>
              </w:rPr>
              <w:t>ACEA C2</w:t>
            </w:r>
          </w:p>
        </w:tc>
        <w:tc>
          <w:tcPr>
            <w:tcW w:w="2048" w:type="dxa"/>
            <w:tcBorders>
              <w:top w:val="single" w:sz="8" w:space="0" w:color="auto"/>
              <w:left w:val="single" w:sz="8" w:space="0" w:color="auto"/>
              <w:bottom w:val="single" w:sz="8" w:space="0" w:color="auto"/>
              <w:right w:val="single" w:sz="8" w:space="0" w:color="000000"/>
            </w:tcBorders>
            <w:noWrap/>
            <w:vAlign w:val="center"/>
          </w:tcPr>
          <w:p w14:paraId="6FEB8757" w14:textId="5FFF2E89"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/1l</w:t>
            </w:r>
          </w:p>
        </w:tc>
        <w:tc>
          <w:tcPr>
            <w:tcW w:w="2268" w:type="dxa"/>
            <w:tcBorders>
              <w:top w:val="nil"/>
              <w:left w:val="nil"/>
              <w:bottom w:val="single" w:sz="8" w:space="0" w:color="auto"/>
              <w:right w:val="single" w:sz="8" w:space="0" w:color="auto"/>
            </w:tcBorders>
            <w:noWrap/>
            <w:vAlign w:val="center"/>
          </w:tcPr>
          <w:p w14:paraId="39B40AB1" w14:textId="77777777" w:rsidR="00CB61A2" w:rsidRPr="00CB61A2" w:rsidRDefault="00CB61A2" w:rsidP="00CB61A2">
            <w:pPr>
              <w:spacing w:before="0"/>
              <w:jc w:val="center"/>
              <w:rPr>
                <w:rFonts w:cs="Arial"/>
                <w:lang w:val="sr-Latn-RS" w:eastAsia="ar-SA"/>
              </w:rPr>
            </w:pPr>
            <w:r w:rsidRPr="00CB61A2">
              <w:rPr>
                <w:rFonts w:cs="Arial"/>
                <w:lang w:val="sr-Latn-RS" w:eastAsia="ar-SA"/>
              </w:rPr>
              <w:t>122</w:t>
            </w:r>
          </w:p>
        </w:tc>
      </w:tr>
      <w:tr w:rsidR="00CB61A2" w:rsidRPr="00CB61A2" w14:paraId="52909D06" w14:textId="77777777" w:rsidTr="00C57FD4">
        <w:trPr>
          <w:trHeight w:val="585"/>
        </w:trPr>
        <w:tc>
          <w:tcPr>
            <w:tcW w:w="889" w:type="dxa"/>
            <w:tcBorders>
              <w:top w:val="nil"/>
              <w:left w:val="single" w:sz="8" w:space="0" w:color="auto"/>
              <w:bottom w:val="single" w:sz="8" w:space="0" w:color="auto"/>
              <w:right w:val="single" w:sz="8" w:space="0" w:color="auto"/>
            </w:tcBorders>
            <w:vAlign w:val="center"/>
          </w:tcPr>
          <w:p w14:paraId="1B4701E2" w14:textId="77777777" w:rsidR="00CB61A2" w:rsidRPr="00CB61A2" w:rsidRDefault="00CB61A2" w:rsidP="00CB61A2">
            <w:pPr>
              <w:spacing w:before="0"/>
              <w:jc w:val="center"/>
              <w:rPr>
                <w:rFonts w:cs="Arial"/>
                <w:lang w:val="sr-Cyrl-CS" w:eastAsia="ar-SA"/>
              </w:rPr>
            </w:pPr>
            <w:r w:rsidRPr="00CB61A2">
              <w:rPr>
                <w:rFonts w:cs="Arial"/>
                <w:lang w:val="sr-Cyrl-CS" w:eastAsia="ar-SA"/>
              </w:rPr>
              <w:t>2.</w:t>
            </w:r>
          </w:p>
        </w:tc>
        <w:tc>
          <w:tcPr>
            <w:tcW w:w="1947" w:type="dxa"/>
            <w:tcBorders>
              <w:top w:val="single" w:sz="8" w:space="0" w:color="auto"/>
              <w:left w:val="single" w:sz="4" w:space="0" w:color="auto"/>
              <w:bottom w:val="single" w:sz="8" w:space="0" w:color="auto"/>
              <w:right w:val="single" w:sz="4" w:space="0" w:color="auto"/>
            </w:tcBorders>
            <w:vAlign w:val="center"/>
          </w:tcPr>
          <w:p w14:paraId="0E200B47" w14:textId="77777777" w:rsidR="00CB61A2" w:rsidRPr="00CB61A2" w:rsidRDefault="00CB61A2" w:rsidP="00CB61A2">
            <w:pPr>
              <w:spacing w:before="0"/>
              <w:jc w:val="left"/>
              <w:rPr>
                <w:rFonts w:cs="Arial"/>
                <w:bCs/>
                <w:lang w:eastAsia="ar-SA"/>
              </w:rPr>
            </w:pPr>
            <w:r w:rsidRPr="00CB61A2">
              <w:rPr>
                <w:rFonts w:cs="Arial"/>
                <w:bCs/>
                <w:lang w:eastAsia="ar-SA"/>
              </w:rPr>
              <w:t xml:space="preserve">Моторно уље, SAE 10W40 полусинтетичко, </w:t>
            </w:r>
          </w:p>
        </w:tc>
        <w:tc>
          <w:tcPr>
            <w:tcW w:w="2913" w:type="dxa"/>
            <w:tcBorders>
              <w:top w:val="nil"/>
              <w:left w:val="nil"/>
              <w:bottom w:val="single" w:sz="8" w:space="0" w:color="auto"/>
              <w:right w:val="nil"/>
            </w:tcBorders>
            <w:vAlign w:val="bottom"/>
          </w:tcPr>
          <w:p w14:paraId="7E5D63E7" w14:textId="77777777" w:rsidR="00CB61A2" w:rsidRPr="00CB61A2" w:rsidRDefault="00CB61A2" w:rsidP="00CB61A2">
            <w:pPr>
              <w:spacing w:before="0"/>
              <w:jc w:val="left"/>
              <w:rPr>
                <w:rFonts w:cs="Arial"/>
                <w:lang w:val="sr-Cyrl-RS" w:eastAsia="ar-SA"/>
              </w:rPr>
            </w:pPr>
            <w:r w:rsidRPr="00CB61A2">
              <w:rPr>
                <w:rFonts w:cs="Arial"/>
                <w:lang w:val="sr-Cyrl-RS" w:eastAsia="ar-SA"/>
              </w:rPr>
              <w:t>ACEA A3/B4</w:t>
            </w:r>
          </w:p>
          <w:p w14:paraId="5FCE8F33" w14:textId="77777777" w:rsidR="00CB61A2" w:rsidRPr="00CB61A2" w:rsidRDefault="00CB61A2" w:rsidP="00CB61A2">
            <w:pPr>
              <w:spacing w:before="0"/>
              <w:jc w:val="left"/>
              <w:rPr>
                <w:rFonts w:cs="Arial"/>
                <w:lang w:val="sr-Cyrl-RS" w:eastAsia="ar-SA"/>
              </w:rPr>
            </w:pPr>
            <w:r w:rsidRPr="00CB61A2">
              <w:rPr>
                <w:rFonts w:cs="Arial"/>
                <w:lang w:val="sr-Cyrl-RS" w:eastAsia="ar-SA"/>
              </w:rPr>
              <w:t>(укључујући A3/B3)</w:t>
            </w:r>
          </w:p>
          <w:p w14:paraId="12588227" w14:textId="77777777" w:rsidR="00CB61A2" w:rsidRPr="00CB61A2" w:rsidRDefault="00CB61A2" w:rsidP="00CB61A2">
            <w:pPr>
              <w:spacing w:before="0"/>
              <w:jc w:val="left"/>
              <w:rPr>
                <w:rFonts w:cs="Arial"/>
                <w:lang w:val="sr-Cyrl-RS" w:eastAsia="ar-SA"/>
              </w:rPr>
            </w:pPr>
            <w:r w:rsidRPr="00CB61A2">
              <w:rPr>
                <w:rFonts w:cs="Arial"/>
                <w:lang w:val="sr-Cyrl-RS" w:eastAsia="ar-SA"/>
              </w:rPr>
              <w:t>API SN/CF; Званична одобрења: Volkswagen - VW 502.00/505.00; Перформансе: Mercedes Benz - MB 229.3 / 226.5; Renault - RN 0700/0710;  PSA B71-2300; Volkswagen - VW 501.01; Препоручено за: Fiat 9.55535 G2/D2</w:t>
            </w:r>
          </w:p>
        </w:tc>
        <w:tc>
          <w:tcPr>
            <w:tcW w:w="2048" w:type="dxa"/>
            <w:tcBorders>
              <w:top w:val="single" w:sz="8" w:space="0" w:color="auto"/>
              <w:left w:val="single" w:sz="8" w:space="0" w:color="auto"/>
              <w:bottom w:val="single" w:sz="8" w:space="0" w:color="auto"/>
              <w:right w:val="single" w:sz="8" w:space="0" w:color="000000"/>
            </w:tcBorders>
            <w:noWrap/>
            <w:vAlign w:val="center"/>
          </w:tcPr>
          <w:p w14:paraId="6885D7D9" w14:textId="35CA5ED3"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val="sr-Latn-RS" w:eastAsia="ar-SA"/>
              </w:rPr>
              <w:t xml:space="preserve"> </w:t>
            </w:r>
            <w:r w:rsidR="00CB61A2" w:rsidRPr="00CB61A2">
              <w:rPr>
                <w:rFonts w:cs="Arial"/>
                <w:lang w:val="sr-Latn-RS" w:eastAsia="ar-SA"/>
              </w:rPr>
              <w:t>/</w:t>
            </w:r>
            <w:r w:rsidR="00CB61A2" w:rsidRPr="00CB61A2">
              <w:rPr>
                <w:rFonts w:cs="Arial"/>
                <w:lang w:eastAsia="ar-SA"/>
              </w:rPr>
              <w:t>208l</w:t>
            </w:r>
          </w:p>
          <w:p w14:paraId="71B69D2F" w14:textId="77777777" w:rsidR="00CB61A2" w:rsidRPr="00CB61A2" w:rsidRDefault="00CB61A2" w:rsidP="00CB61A2">
            <w:pPr>
              <w:spacing w:before="0"/>
              <w:jc w:val="center"/>
              <w:rPr>
                <w:rFonts w:cs="Arial"/>
                <w:lang w:val="sr-Cyrl-RS" w:eastAsia="ar-SA"/>
              </w:rPr>
            </w:pPr>
            <w:r w:rsidRPr="00CB61A2">
              <w:rPr>
                <w:rFonts w:cs="Arial"/>
                <w:lang w:eastAsia="ar-SA"/>
              </w:rPr>
              <w:t>(</w:t>
            </w:r>
            <w:r w:rsidRPr="00CB61A2">
              <w:rPr>
                <w:rFonts w:cs="Arial"/>
                <w:lang w:val="sr-Cyrl-RS" w:eastAsia="ar-SA"/>
              </w:rPr>
              <w:t>бачва)</w:t>
            </w:r>
          </w:p>
        </w:tc>
        <w:tc>
          <w:tcPr>
            <w:tcW w:w="2268" w:type="dxa"/>
            <w:tcBorders>
              <w:top w:val="nil"/>
              <w:left w:val="nil"/>
              <w:bottom w:val="single" w:sz="8" w:space="0" w:color="auto"/>
              <w:right w:val="single" w:sz="8" w:space="0" w:color="auto"/>
            </w:tcBorders>
            <w:noWrap/>
            <w:vAlign w:val="center"/>
          </w:tcPr>
          <w:p w14:paraId="05B90FDC" w14:textId="77777777" w:rsidR="00CB61A2" w:rsidRPr="00CB61A2" w:rsidRDefault="00CB61A2" w:rsidP="00CB61A2">
            <w:pPr>
              <w:spacing w:before="0"/>
              <w:jc w:val="center"/>
              <w:rPr>
                <w:rFonts w:cs="Arial"/>
                <w:lang w:val="sr-Latn-RS" w:eastAsia="ar-SA"/>
              </w:rPr>
            </w:pPr>
            <w:r w:rsidRPr="00CB61A2">
              <w:rPr>
                <w:rFonts w:cs="Arial"/>
                <w:lang w:val="sr-Latn-RS" w:eastAsia="ar-SA"/>
              </w:rPr>
              <w:t>7</w:t>
            </w:r>
          </w:p>
        </w:tc>
      </w:tr>
      <w:tr w:rsidR="00CB61A2" w:rsidRPr="00CB61A2" w14:paraId="72B25A97" w14:textId="77777777" w:rsidTr="00512049">
        <w:trPr>
          <w:trHeight w:val="585"/>
        </w:trPr>
        <w:tc>
          <w:tcPr>
            <w:tcW w:w="889" w:type="dxa"/>
            <w:tcBorders>
              <w:top w:val="nil"/>
              <w:left w:val="single" w:sz="8" w:space="0" w:color="auto"/>
              <w:bottom w:val="single" w:sz="4" w:space="0" w:color="auto"/>
              <w:right w:val="single" w:sz="8" w:space="0" w:color="auto"/>
            </w:tcBorders>
            <w:vAlign w:val="center"/>
          </w:tcPr>
          <w:p w14:paraId="10E4CAE5" w14:textId="77777777" w:rsidR="00CB61A2" w:rsidRPr="00CB61A2" w:rsidRDefault="00CB61A2" w:rsidP="00CB61A2">
            <w:pPr>
              <w:spacing w:before="0"/>
              <w:jc w:val="center"/>
              <w:rPr>
                <w:rFonts w:cs="Arial"/>
                <w:lang w:val="sr-Cyrl-CS" w:eastAsia="ar-SA"/>
              </w:rPr>
            </w:pPr>
            <w:r w:rsidRPr="00CB61A2">
              <w:rPr>
                <w:rFonts w:cs="Arial"/>
                <w:lang w:val="sr-Cyrl-CS" w:eastAsia="ar-SA"/>
              </w:rPr>
              <w:t>3.</w:t>
            </w:r>
          </w:p>
        </w:tc>
        <w:tc>
          <w:tcPr>
            <w:tcW w:w="1947" w:type="dxa"/>
            <w:tcBorders>
              <w:top w:val="single" w:sz="8" w:space="0" w:color="auto"/>
              <w:left w:val="single" w:sz="4" w:space="0" w:color="auto"/>
              <w:bottom w:val="single" w:sz="4" w:space="0" w:color="auto"/>
              <w:right w:val="single" w:sz="4" w:space="0" w:color="auto"/>
            </w:tcBorders>
            <w:vAlign w:val="center"/>
          </w:tcPr>
          <w:p w14:paraId="34487342" w14:textId="77777777" w:rsidR="00CB61A2" w:rsidRPr="00CB61A2" w:rsidRDefault="00CB61A2" w:rsidP="00CB61A2">
            <w:pPr>
              <w:spacing w:before="0"/>
              <w:jc w:val="left"/>
              <w:rPr>
                <w:rFonts w:cs="Arial"/>
                <w:bCs/>
                <w:lang w:eastAsia="ar-SA"/>
              </w:rPr>
            </w:pPr>
            <w:r w:rsidRPr="00CB61A2">
              <w:rPr>
                <w:rFonts w:cs="Arial"/>
                <w:bCs/>
                <w:lang w:eastAsia="ar-SA"/>
              </w:rPr>
              <w:t xml:space="preserve">Моторно уље, SAE 10W40 полусинтетичко, </w:t>
            </w:r>
          </w:p>
        </w:tc>
        <w:tc>
          <w:tcPr>
            <w:tcW w:w="2913" w:type="dxa"/>
            <w:tcBorders>
              <w:top w:val="nil"/>
              <w:left w:val="nil"/>
              <w:bottom w:val="single" w:sz="4" w:space="0" w:color="auto"/>
              <w:right w:val="nil"/>
            </w:tcBorders>
            <w:vAlign w:val="bottom"/>
          </w:tcPr>
          <w:p w14:paraId="5A7A6A11" w14:textId="77777777" w:rsidR="00CB61A2" w:rsidRPr="00CB61A2" w:rsidRDefault="00CB61A2" w:rsidP="00CB61A2">
            <w:pPr>
              <w:spacing w:before="0"/>
              <w:jc w:val="left"/>
              <w:rPr>
                <w:rFonts w:cs="Arial"/>
                <w:lang w:eastAsia="ar-SA"/>
              </w:rPr>
            </w:pPr>
            <w:r w:rsidRPr="00CB61A2">
              <w:rPr>
                <w:rFonts w:cs="Arial"/>
                <w:lang w:eastAsia="ar-SA"/>
              </w:rPr>
              <w:t>ACEA A3/B4</w:t>
            </w:r>
          </w:p>
          <w:p w14:paraId="2543E5C5" w14:textId="77777777" w:rsidR="00CB61A2" w:rsidRPr="00CB61A2" w:rsidRDefault="00CB61A2" w:rsidP="00CB61A2">
            <w:pPr>
              <w:spacing w:before="0"/>
              <w:jc w:val="left"/>
              <w:rPr>
                <w:rFonts w:cs="Arial"/>
                <w:lang w:eastAsia="ar-SA"/>
              </w:rPr>
            </w:pPr>
            <w:r w:rsidRPr="00CB61A2">
              <w:rPr>
                <w:rFonts w:cs="Arial"/>
                <w:lang w:eastAsia="ar-SA"/>
              </w:rPr>
              <w:t>(укључујући A3/B3)</w:t>
            </w:r>
          </w:p>
          <w:p w14:paraId="38D27701" w14:textId="77777777" w:rsidR="00CB61A2" w:rsidRPr="00CB61A2" w:rsidRDefault="00CB61A2" w:rsidP="00CB61A2">
            <w:pPr>
              <w:spacing w:before="0"/>
              <w:jc w:val="left"/>
              <w:rPr>
                <w:rFonts w:cs="Arial"/>
                <w:lang w:eastAsia="ar-SA"/>
              </w:rPr>
            </w:pPr>
            <w:r w:rsidRPr="00CB61A2">
              <w:rPr>
                <w:rFonts w:cs="Arial"/>
                <w:lang w:eastAsia="ar-SA"/>
              </w:rPr>
              <w:t>API SN/CF; Званична одобрења: Volkswagen - VW 502.00/505.00; Перформансе: Mercedes Benz - MB 229.3 / 226.5; Renault - RN 0700/0710;  PSA B71-2300; Volkswagen - VW 501.01; Препоручено за: Fiat 9.55535 G2/D2</w:t>
            </w:r>
          </w:p>
        </w:tc>
        <w:tc>
          <w:tcPr>
            <w:tcW w:w="2048" w:type="dxa"/>
            <w:tcBorders>
              <w:top w:val="single" w:sz="8" w:space="0" w:color="auto"/>
              <w:left w:val="single" w:sz="8" w:space="0" w:color="auto"/>
              <w:bottom w:val="single" w:sz="4" w:space="0" w:color="auto"/>
              <w:right w:val="single" w:sz="8" w:space="0" w:color="000000"/>
            </w:tcBorders>
            <w:noWrap/>
            <w:vAlign w:val="center"/>
          </w:tcPr>
          <w:p w14:paraId="64611770" w14:textId="522B3E68" w:rsidR="00CB61A2" w:rsidRPr="00CB61A2" w:rsidRDefault="00992FB5" w:rsidP="00CB61A2">
            <w:pPr>
              <w:spacing w:before="0"/>
              <w:jc w:val="center"/>
              <w:rPr>
                <w:rFonts w:cs="Arial"/>
                <w:lang w:val="sr-Cyrl-RS" w:eastAsia="ar-SA"/>
              </w:rPr>
            </w:pPr>
            <w:r w:rsidRPr="00992FB5">
              <w:rPr>
                <w:rFonts w:cs="Arial"/>
                <w:b/>
                <w:lang w:val="sr-Cyrl-RS" w:eastAsia="ar-SA"/>
              </w:rPr>
              <w:t>ком</w:t>
            </w:r>
            <w:r w:rsidRPr="00992FB5">
              <w:rPr>
                <w:rFonts w:cs="Arial"/>
                <w:lang w:val="sr-Cyrl-RS" w:eastAsia="ar-SA"/>
              </w:rPr>
              <w:t>/1l</w:t>
            </w:r>
          </w:p>
        </w:tc>
        <w:tc>
          <w:tcPr>
            <w:tcW w:w="2268" w:type="dxa"/>
            <w:tcBorders>
              <w:top w:val="nil"/>
              <w:left w:val="nil"/>
              <w:bottom w:val="single" w:sz="4" w:space="0" w:color="auto"/>
              <w:right w:val="single" w:sz="8" w:space="0" w:color="auto"/>
            </w:tcBorders>
            <w:noWrap/>
            <w:vAlign w:val="center"/>
          </w:tcPr>
          <w:p w14:paraId="7BCD0AA3" w14:textId="77777777" w:rsidR="00CB61A2" w:rsidRPr="00CB61A2" w:rsidRDefault="00CB61A2" w:rsidP="00CB61A2">
            <w:pPr>
              <w:spacing w:before="0"/>
              <w:jc w:val="center"/>
              <w:rPr>
                <w:rFonts w:cs="Arial"/>
                <w:lang w:val="sr-Latn-RS" w:eastAsia="ar-SA"/>
              </w:rPr>
            </w:pPr>
            <w:r w:rsidRPr="00CB61A2">
              <w:rPr>
                <w:rFonts w:cs="Arial"/>
                <w:lang w:val="sr-Latn-RS" w:eastAsia="ar-SA"/>
              </w:rPr>
              <w:t>1650</w:t>
            </w:r>
          </w:p>
        </w:tc>
      </w:tr>
      <w:tr w:rsidR="00CB61A2" w:rsidRPr="00CB61A2" w14:paraId="5A117BD5" w14:textId="77777777" w:rsidTr="00512049">
        <w:trPr>
          <w:trHeight w:val="585"/>
        </w:trPr>
        <w:tc>
          <w:tcPr>
            <w:tcW w:w="889" w:type="dxa"/>
            <w:tcBorders>
              <w:top w:val="single" w:sz="4" w:space="0" w:color="auto"/>
              <w:left w:val="single" w:sz="8" w:space="0" w:color="auto"/>
              <w:bottom w:val="single" w:sz="4" w:space="0" w:color="auto"/>
              <w:right w:val="single" w:sz="8" w:space="0" w:color="auto"/>
            </w:tcBorders>
            <w:vAlign w:val="center"/>
          </w:tcPr>
          <w:p w14:paraId="3F4A3E61" w14:textId="77777777" w:rsidR="00CB61A2" w:rsidRPr="00CB61A2" w:rsidRDefault="00CB61A2" w:rsidP="00CB61A2">
            <w:pPr>
              <w:spacing w:before="0"/>
              <w:jc w:val="center"/>
              <w:rPr>
                <w:rFonts w:cs="Arial"/>
                <w:lang w:val="sr-Cyrl-CS" w:eastAsia="ar-SA"/>
              </w:rPr>
            </w:pPr>
            <w:r w:rsidRPr="00CB61A2">
              <w:rPr>
                <w:rFonts w:cs="Arial"/>
                <w:lang w:val="sr-Cyrl-CS" w:eastAsia="ar-SA"/>
              </w:rPr>
              <w:t>4.</w:t>
            </w:r>
          </w:p>
        </w:tc>
        <w:tc>
          <w:tcPr>
            <w:tcW w:w="1947" w:type="dxa"/>
            <w:tcBorders>
              <w:top w:val="single" w:sz="4" w:space="0" w:color="auto"/>
              <w:left w:val="single" w:sz="4" w:space="0" w:color="auto"/>
              <w:bottom w:val="single" w:sz="8" w:space="0" w:color="auto"/>
              <w:right w:val="single" w:sz="4" w:space="0" w:color="auto"/>
            </w:tcBorders>
            <w:vAlign w:val="center"/>
          </w:tcPr>
          <w:p w14:paraId="1E47DBE4" w14:textId="77777777" w:rsidR="00CB61A2" w:rsidRPr="00CB61A2" w:rsidRDefault="00CB61A2" w:rsidP="00CB61A2">
            <w:pPr>
              <w:spacing w:before="0"/>
              <w:jc w:val="left"/>
              <w:rPr>
                <w:rFonts w:cs="Arial"/>
                <w:lang w:eastAsia="ar-SA"/>
              </w:rPr>
            </w:pPr>
            <w:r w:rsidRPr="00CB61A2">
              <w:rPr>
                <w:rFonts w:cs="Arial"/>
                <w:lang w:eastAsia="ar-SA"/>
              </w:rPr>
              <w:t>Уље за механичке мењаче, SAE 80W 90, 20/1</w:t>
            </w:r>
          </w:p>
        </w:tc>
        <w:tc>
          <w:tcPr>
            <w:tcW w:w="2913" w:type="dxa"/>
            <w:tcBorders>
              <w:top w:val="single" w:sz="4" w:space="0" w:color="auto"/>
              <w:left w:val="nil"/>
              <w:bottom w:val="single" w:sz="4" w:space="0" w:color="auto"/>
              <w:right w:val="nil"/>
            </w:tcBorders>
            <w:vAlign w:val="bottom"/>
          </w:tcPr>
          <w:p w14:paraId="45CB8CB3" w14:textId="77777777" w:rsidR="00CB61A2" w:rsidRPr="00CB61A2" w:rsidRDefault="00CB61A2" w:rsidP="00CB61A2">
            <w:pPr>
              <w:spacing w:before="0"/>
              <w:jc w:val="left"/>
              <w:rPr>
                <w:rFonts w:cs="Arial"/>
                <w:lang w:eastAsia="ar-SA"/>
              </w:rPr>
            </w:pPr>
            <w:r w:rsidRPr="00CB61A2">
              <w:rPr>
                <w:rFonts w:cs="Arial"/>
                <w:lang w:eastAsia="ar-SA"/>
              </w:rPr>
              <w:t xml:space="preserve">API - GL-4;  Перформансе:  Mercedes Benz  - MB 235.1; ZF - TE-ML-16A/17A/19A;  US Military MIL-L-2105; ZF TE-ML 08; Погодно за </w:t>
            </w:r>
            <w:r w:rsidRPr="00CB61A2">
              <w:rPr>
                <w:rFonts w:cs="Arial"/>
                <w:lang w:eastAsia="ar-SA"/>
              </w:rPr>
              <w:lastRenderedPageBreak/>
              <w:t>употребу  када се тражи: MAN -341 Type E1/Z1/Z2; ZF - TE-ML- 02A/02B</w:t>
            </w:r>
          </w:p>
        </w:tc>
        <w:tc>
          <w:tcPr>
            <w:tcW w:w="2048" w:type="dxa"/>
            <w:tcBorders>
              <w:top w:val="single" w:sz="4" w:space="0" w:color="auto"/>
              <w:left w:val="single" w:sz="8" w:space="0" w:color="auto"/>
              <w:bottom w:val="single" w:sz="8" w:space="0" w:color="auto"/>
              <w:right w:val="single" w:sz="8" w:space="0" w:color="000000"/>
            </w:tcBorders>
            <w:noWrap/>
            <w:vAlign w:val="center"/>
          </w:tcPr>
          <w:p w14:paraId="5A061D87" w14:textId="22406594" w:rsidR="00CB61A2" w:rsidRPr="00CB61A2" w:rsidRDefault="00992FB5" w:rsidP="00992FB5">
            <w:pPr>
              <w:spacing w:before="0"/>
              <w:jc w:val="center"/>
              <w:rPr>
                <w:rFonts w:cs="Arial"/>
                <w:lang w:eastAsia="ar-SA"/>
              </w:rPr>
            </w:pPr>
            <w:r w:rsidRPr="00992FB5">
              <w:rPr>
                <w:rFonts w:cs="Arial"/>
                <w:b/>
                <w:lang w:val="sr-Cyrl-RS" w:eastAsia="ar-SA"/>
              </w:rPr>
              <w:lastRenderedPageBreak/>
              <w:t>ком</w:t>
            </w:r>
            <w:r w:rsidRPr="00992FB5">
              <w:rPr>
                <w:rFonts w:cs="Arial"/>
                <w:lang w:eastAsia="ar-SA"/>
              </w:rPr>
              <w:t>/20l</w:t>
            </w:r>
          </w:p>
        </w:tc>
        <w:tc>
          <w:tcPr>
            <w:tcW w:w="2268" w:type="dxa"/>
            <w:tcBorders>
              <w:top w:val="single" w:sz="4" w:space="0" w:color="auto"/>
              <w:left w:val="nil"/>
              <w:bottom w:val="single" w:sz="4" w:space="0" w:color="auto"/>
              <w:right w:val="single" w:sz="8" w:space="0" w:color="auto"/>
            </w:tcBorders>
            <w:noWrap/>
            <w:vAlign w:val="center"/>
          </w:tcPr>
          <w:p w14:paraId="37A7B988" w14:textId="08DA7D36" w:rsidR="00CB61A2" w:rsidRPr="00992FB5" w:rsidRDefault="00992FB5" w:rsidP="00CB61A2">
            <w:pPr>
              <w:spacing w:before="0"/>
              <w:jc w:val="center"/>
              <w:rPr>
                <w:rFonts w:cs="Arial"/>
                <w:lang w:val="sr-Cyrl-RS" w:eastAsia="ar-SA"/>
              </w:rPr>
            </w:pPr>
            <w:r>
              <w:rPr>
                <w:rFonts w:cs="Arial"/>
                <w:lang w:val="sr-Cyrl-RS" w:eastAsia="ar-SA"/>
              </w:rPr>
              <w:t>18</w:t>
            </w:r>
          </w:p>
        </w:tc>
      </w:tr>
      <w:tr w:rsidR="00CB61A2" w:rsidRPr="00CB61A2" w14:paraId="6966D7E6" w14:textId="77777777" w:rsidTr="00C57FD4">
        <w:trPr>
          <w:trHeight w:val="585"/>
        </w:trPr>
        <w:tc>
          <w:tcPr>
            <w:tcW w:w="889" w:type="dxa"/>
            <w:tcBorders>
              <w:top w:val="single" w:sz="4" w:space="0" w:color="auto"/>
              <w:left w:val="single" w:sz="8" w:space="0" w:color="auto"/>
              <w:bottom w:val="single" w:sz="4" w:space="0" w:color="auto"/>
              <w:right w:val="single" w:sz="8" w:space="0" w:color="auto"/>
            </w:tcBorders>
            <w:vAlign w:val="center"/>
          </w:tcPr>
          <w:p w14:paraId="6BC89170" w14:textId="77777777" w:rsidR="00CB61A2" w:rsidRPr="00CB61A2" w:rsidRDefault="00CB61A2" w:rsidP="00CB61A2">
            <w:pPr>
              <w:spacing w:before="0"/>
              <w:jc w:val="center"/>
              <w:rPr>
                <w:rFonts w:cs="Arial"/>
                <w:lang w:val="sr-Cyrl-CS" w:eastAsia="ar-SA"/>
              </w:rPr>
            </w:pPr>
            <w:r w:rsidRPr="00CB61A2">
              <w:rPr>
                <w:rFonts w:cs="Arial"/>
                <w:lang w:val="sr-Cyrl-CS" w:eastAsia="ar-SA"/>
              </w:rPr>
              <w:t>5.</w:t>
            </w:r>
          </w:p>
        </w:tc>
        <w:tc>
          <w:tcPr>
            <w:tcW w:w="1947" w:type="dxa"/>
            <w:tcBorders>
              <w:top w:val="single" w:sz="8" w:space="0" w:color="auto"/>
              <w:left w:val="single" w:sz="4" w:space="0" w:color="auto"/>
              <w:bottom w:val="single" w:sz="8" w:space="0" w:color="auto"/>
              <w:right w:val="single" w:sz="4" w:space="0" w:color="auto"/>
            </w:tcBorders>
            <w:vAlign w:val="center"/>
          </w:tcPr>
          <w:p w14:paraId="08806795" w14:textId="77777777" w:rsidR="00CB61A2" w:rsidRPr="00CB61A2" w:rsidRDefault="00CB61A2" w:rsidP="00CB61A2">
            <w:pPr>
              <w:spacing w:before="0"/>
              <w:jc w:val="left"/>
              <w:rPr>
                <w:rFonts w:cs="Arial"/>
                <w:bCs/>
                <w:lang w:val="sr-Cyrl-RS" w:eastAsia="ar-SA"/>
              </w:rPr>
            </w:pPr>
            <w:r w:rsidRPr="00CB61A2">
              <w:rPr>
                <w:rFonts w:cs="Arial"/>
                <w:bCs/>
                <w:lang w:eastAsia="ar-SA"/>
              </w:rPr>
              <w:t xml:space="preserve">Уље за кочионе системе </w:t>
            </w:r>
            <w:r w:rsidRPr="00CB61A2">
              <w:rPr>
                <w:rFonts w:cs="Arial"/>
                <w:bCs/>
                <w:lang w:val="sr-Cyrl-RS" w:eastAsia="ar-SA"/>
              </w:rPr>
              <w:t>ДОТ 3</w:t>
            </w:r>
          </w:p>
        </w:tc>
        <w:tc>
          <w:tcPr>
            <w:tcW w:w="2913" w:type="dxa"/>
            <w:tcBorders>
              <w:top w:val="single" w:sz="4" w:space="0" w:color="auto"/>
              <w:left w:val="nil"/>
              <w:bottom w:val="single" w:sz="4" w:space="0" w:color="auto"/>
              <w:right w:val="nil"/>
            </w:tcBorders>
            <w:vAlign w:val="bottom"/>
          </w:tcPr>
          <w:p w14:paraId="41127634" w14:textId="77777777" w:rsidR="00CB61A2" w:rsidRPr="00CB61A2" w:rsidRDefault="00CB61A2" w:rsidP="00CB61A2">
            <w:pPr>
              <w:spacing w:before="0"/>
              <w:jc w:val="left"/>
              <w:rPr>
                <w:rFonts w:cs="Arial"/>
                <w:lang w:val="sr-Latn-RS" w:eastAsia="ar-SA"/>
              </w:rPr>
            </w:pPr>
            <w:r w:rsidRPr="00CB61A2">
              <w:rPr>
                <w:rFonts w:cs="Arial"/>
                <w:lang w:eastAsia="ar-SA"/>
              </w:rPr>
              <w:t>Перформансе: FMVSS - 116 DOT 3, 116 DOT 4; ISO - 4925 Class 3, 4925 Class 4; SAE J1703, J1704</w:t>
            </w:r>
          </w:p>
        </w:tc>
        <w:tc>
          <w:tcPr>
            <w:tcW w:w="2048" w:type="dxa"/>
            <w:tcBorders>
              <w:top w:val="single" w:sz="8" w:space="0" w:color="auto"/>
              <w:left w:val="single" w:sz="8" w:space="0" w:color="auto"/>
              <w:bottom w:val="single" w:sz="8" w:space="0" w:color="auto"/>
              <w:right w:val="single" w:sz="8" w:space="0" w:color="000000"/>
            </w:tcBorders>
            <w:noWrap/>
            <w:vAlign w:val="center"/>
          </w:tcPr>
          <w:p w14:paraId="7C4D6FC5" w14:textId="50750DAA" w:rsidR="00CB61A2" w:rsidRPr="00CB61A2" w:rsidRDefault="00992FB5" w:rsidP="00CB61A2">
            <w:pPr>
              <w:spacing w:before="0"/>
              <w:jc w:val="center"/>
              <w:rPr>
                <w:rFonts w:cs="Arial"/>
                <w:lang w:val="sr-Latn-RS" w:eastAsia="ar-SA"/>
              </w:rPr>
            </w:pPr>
            <w:r w:rsidRPr="00346962">
              <w:rPr>
                <w:rFonts w:cs="Arial"/>
                <w:b/>
                <w:lang w:val="sr-Cyrl-RS" w:eastAsia="ar-SA"/>
              </w:rPr>
              <w:t>ком</w:t>
            </w:r>
            <w:r w:rsidRPr="00992FB5">
              <w:rPr>
                <w:rFonts w:cs="Arial"/>
                <w:lang w:val="sr-Cyrl-RS" w:eastAsia="ar-SA"/>
              </w:rPr>
              <w:t>/0,5l</w:t>
            </w:r>
          </w:p>
        </w:tc>
        <w:tc>
          <w:tcPr>
            <w:tcW w:w="2268" w:type="dxa"/>
            <w:tcBorders>
              <w:top w:val="single" w:sz="4" w:space="0" w:color="auto"/>
              <w:left w:val="nil"/>
              <w:bottom w:val="single" w:sz="4" w:space="0" w:color="auto"/>
              <w:right w:val="single" w:sz="8" w:space="0" w:color="auto"/>
            </w:tcBorders>
            <w:noWrap/>
            <w:vAlign w:val="center"/>
          </w:tcPr>
          <w:p w14:paraId="41C5D253" w14:textId="77777777" w:rsidR="00CB61A2" w:rsidRPr="00CB61A2" w:rsidRDefault="00CB61A2" w:rsidP="00CB61A2">
            <w:pPr>
              <w:spacing w:before="0"/>
              <w:jc w:val="center"/>
              <w:rPr>
                <w:rFonts w:cs="Arial"/>
                <w:lang w:val="sr-Latn-RS" w:eastAsia="ar-SA"/>
              </w:rPr>
            </w:pPr>
            <w:r w:rsidRPr="00CB61A2">
              <w:rPr>
                <w:rFonts w:cs="Arial"/>
                <w:lang w:val="sr-Latn-RS" w:eastAsia="ar-SA"/>
              </w:rPr>
              <w:t>210</w:t>
            </w:r>
          </w:p>
        </w:tc>
      </w:tr>
      <w:tr w:rsidR="00CB61A2" w:rsidRPr="00CB61A2" w14:paraId="00832DC0" w14:textId="77777777" w:rsidTr="00C57FD4">
        <w:trPr>
          <w:trHeight w:val="585"/>
        </w:trPr>
        <w:tc>
          <w:tcPr>
            <w:tcW w:w="889" w:type="dxa"/>
            <w:tcBorders>
              <w:top w:val="single" w:sz="4" w:space="0" w:color="auto"/>
              <w:left w:val="single" w:sz="8" w:space="0" w:color="auto"/>
              <w:bottom w:val="single" w:sz="8" w:space="0" w:color="auto"/>
              <w:right w:val="single" w:sz="8" w:space="0" w:color="auto"/>
            </w:tcBorders>
            <w:vAlign w:val="center"/>
          </w:tcPr>
          <w:p w14:paraId="29758100" w14:textId="77777777" w:rsidR="00CB61A2" w:rsidRPr="00CB61A2" w:rsidRDefault="00CB61A2" w:rsidP="00CB61A2">
            <w:pPr>
              <w:spacing w:before="0"/>
              <w:jc w:val="center"/>
              <w:rPr>
                <w:rFonts w:cs="Arial"/>
                <w:lang w:val="sr-Cyrl-CS" w:eastAsia="ar-SA"/>
              </w:rPr>
            </w:pPr>
            <w:r w:rsidRPr="00CB61A2">
              <w:rPr>
                <w:rFonts w:cs="Arial"/>
                <w:lang w:val="sr-Cyrl-CS" w:eastAsia="ar-SA"/>
              </w:rPr>
              <w:t>6.</w:t>
            </w:r>
          </w:p>
        </w:tc>
        <w:tc>
          <w:tcPr>
            <w:tcW w:w="1947" w:type="dxa"/>
            <w:tcBorders>
              <w:top w:val="single" w:sz="8" w:space="0" w:color="auto"/>
              <w:left w:val="single" w:sz="4" w:space="0" w:color="auto"/>
              <w:bottom w:val="single" w:sz="8" w:space="0" w:color="auto"/>
              <w:right w:val="single" w:sz="4" w:space="0" w:color="auto"/>
            </w:tcBorders>
            <w:vAlign w:val="center"/>
          </w:tcPr>
          <w:p w14:paraId="1BE2ACCD" w14:textId="77777777" w:rsidR="00CB61A2" w:rsidRPr="00CB61A2" w:rsidRDefault="00CB61A2" w:rsidP="00CB61A2">
            <w:pPr>
              <w:spacing w:before="0"/>
              <w:jc w:val="left"/>
              <w:rPr>
                <w:rFonts w:cs="Arial"/>
                <w:bCs/>
                <w:lang w:val="sr-Cyrl-RS" w:eastAsia="ar-SA"/>
              </w:rPr>
            </w:pPr>
            <w:r w:rsidRPr="00CB61A2">
              <w:rPr>
                <w:rFonts w:cs="Arial"/>
                <w:bCs/>
                <w:lang w:eastAsia="ar-SA"/>
              </w:rPr>
              <w:t xml:space="preserve">Уље за кочионе системе </w:t>
            </w:r>
            <w:r w:rsidRPr="00CB61A2">
              <w:rPr>
                <w:rFonts w:cs="Arial"/>
                <w:bCs/>
                <w:lang w:val="sr-Cyrl-RS" w:eastAsia="ar-SA"/>
              </w:rPr>
              <w:t>ДОТ 4</w:t>
            </w:r>
          </w:p>
        </w:tc>
        <w:tc>
          <w:tcPr>
            <w:tcW w:w="2913" w:type="dxa"/>
            <w:tcBorders>
              <w:top w:val="single" w:sz="4" w:space="0" w:color="auto"/>
              <w:left w:val="nil"/>
              <w:bottom w:val="single" w:sz="8" w:space="0" w:color="auto"/>
              <w:right w:val="nil"/>
            </w:tcBorders>
            <w:vAlign w:val="bottom"/>
          </w:tcPr>
          <w:p w14:paraId="620BF91B" w14:textId="77777777" w:rsidR="00CB61A2" w:rsidRPr="00CB61A2" w:rsidRDefault="00CB61A2" w:rsidP="00CB61A2">
            <w:pPr>
              <w:spacing w:before="0"/>
              <w:jc w:val="left"/>
              <w:rPr>
                <w:rFonts w:cs="Arial"/>
                <w:lang w:eastAsia="ar-SA"/>
              </w:rPr>
            </w:pPr>
            <w:r w:rsidRPr="00CB61A2">
              <w:rPr>
                <w:rFonts w:cs="Arial"/>
                <w:lang w:eastAsia="ar-SA"/>
              </w:rPr>
              <w:t>Перформансе: FMVSS - 116 DOT 3, 116 DOT 4; ISO - 4925 Class 3, 4925 Class 4; SAE J1703, J1704</w:t>
            </w:r>
          </w:p>
        </w:tc>
        <w:tc>
          <w:tcPr>
            <w:tcW w:w="2048" w:type="dxa"/>
            <w:tcBorders>
              <w:top w:val="single" w:sz="8" w:space="0" w:color="auto"/>
              <w:left w:val="single" w:sz="8" w:space="0" w:color="auto"/>
              <w:bottom w:val="single" w:sz="8" w:space="0" w:color="auto"/>
              <w:right w:val="single" w:sz="8" w:space="0" w:color="000000"/>
            </w:tcBorders>
            <w:noWrap/>
            <w:vAlign w:val="center"/>
          </w:tcPr>
          <w:p w14:paraId="00606956" w14:textId="2A707BD3" w:rsidR="00CB61A2" w:rsidRPr="00CB61A2" w:rsidRDefault="00992FB5" w:rsidP="00CB61A2">
            <w:pPr>
              <w:spacing w:before="0"/>
              <w:jc w:val="center"/>
              <w:rPr>
                <w:rFonts w:cs="Arial"/>
                <w:lang w:eastAsia="ar-SA"/>
              </w:rPr>
            </w:pPr>
            <w:r w:rsidRPr="00346962">
              <w:rPr>
                <w:rFonts w:cs="Arial"/>
                <w:b/>
                <w:lang w:eastAsia="ar-SA"/>
              </w:rPr>
              <w:t>ком</w:t>
            </w:r>
            <w:r w:rsidRPr="00992FB5">
              <w:rPr>
                <w:rFonts w:cs="Arial"/>
                <w:lang w:eastAsia="ar-SA"/>
              </w:rPr>
              <w:t>/0,5l</w:t>
            </w:r>
          </w:p>
        </w:tc>
        <w:tc>
          <w:tcPr>
            <w:tcW w:w="2268" w:type="dxa"/>
            <w:tcBorders>
              <w:top w:val="single" w:sz="4" w:space="0" w:color="auto"/>
              <w:left w:val="nil"/>
              <w:bottom w:val="single" w:sz="8" w:space="0" w:color="auto"/>
              <w:right w:val="single" w:sz="8" w:space="0" w:color="auto"/>
            </w:tcBorders>
            <w:noWrap/>
            <w:vAlign w:val="center"/>
          </w:tcPr>
          <w:p w14:paraId="0DB5CAA2" w14:textId="77777777" w:rsidR="00CB61A2" w:rsidRPr="00CB61A2" w:rsidRDefault="00CB61A2" w:rsidP="00CB61A2">
            <w:pPr>
              <w:spacing w:before="0"/>
              <w:jc w:val="center"/>
              <w:rPr>
                <w:rFonts w:cs="Arial"/>
                <w:lang w:val="sr-Latn-RS" w:eastAsia="ar-SA"/>
              </w:rPr>
            </w:pPr>
            <w:r w:rsidRPr="00CB61A2">
              <w:rPr>
                <w:rFonts w:cs="Arial"/>
                <w:lang w:val="sr-Latn-RS" w:eastAsia="ar-SA"/>
              </w:rPr>
              <w:t>180</w:t>
            </w:r>
          </w:p>
        </w:tc>
      </w:tr>
      <w:tr w:rsidR="00CB61A2" w:rsidRPr="00CB61A2" w14:paraId="5C833A86" w14:textId="77777777" w:rsidTr="00C57FD4">
        <w:trPr>
          <w:trHeight w:val="585"/>
        </w:trPr>
        <w:tc>
          <w:tcPr>
            <w:tcW w:w="889" w:type="dxa"/>
            <w:tcBorders>
              <w:top w:val="nil"/>
              <w:left w:val="single" w:sz="8" w:space="0" w:color="auto"/>
              <w:bottom w:val="single" w:sz="8" w:space="0" w:color="auto"/>
              <w:right w:val="single" w:sz="8" w:space="0" w:color="auto"/>
            </w:tcBorders>
            <w:vAlign w:val="center"/>
          </w:tcPr>
          <w:p w14:paraId="437ED2E6" w14:textId="77777777" w:rsidR="00CB61A2" w:rsidRPr="00CB61A2" w:rsidRDefault="00CB61A2" w:rsidP="00CB61A2">
            <w:pPr>
              <w:spacing w:before="0"/>
              <w:jc w:val="center"/>
              <w:rPr>
                <w:rFonts w:cs="Arial"/>
                <w:lang w:val="sr-Cyrl-CS" w:eastAsia="ar-SA"/>
              </w:rPr>
            </w:pPr>
            <w:r w:rsidRPr="00CB61A2">
              <w:rPr>
                <w:rFonts w:cs="Arial"/>
                <w:lang w:val="sr-Cyrl-CS" w:eastAsia="ar-SA"/>
              </w:rPr>
              <w:t>7.</w:t>
            </w:r>
          </w:p>
        </w:tc>
        <w:tc>
          <w:tcPr>
            <w:tcW w:w="1947" w:type="dxa"/>
            <w:tcBorders>
              <w:top w:val="single" w:sz="8" w:space="0" w:color="auto"/>
              <w:left w:val="single" w:sz="4" w:space="0" w:color="auto"/>
              <w:bottom w:val="single" w:sz="8" w:space="0" w:color="auto"/>
              <w:right w:val="single" w:sz="4" w:space="0" w:color="auto"/>
            </w:tcBorders>
            <w:vAlign w:val="center"/>
          </w:tcPr>
          <w:p w14:paraId="736DAB94" w14:textId="77777777" w:rsidR="00CB61A2" w:rsidRPr="00CB61A2" w:rsidRDefault="00CB61A2" w:rsidP="00CB61A2">
            <w:pPr>
              <w:spacing w:before="0"/>
              <w:jc w:val="left"/>
              <w:rPr>
                <w:rFonts w:cs="Arial"/>
                <w:bCs/>
                <w:lang w:eastAsia="ar-SA"/>
              </w:rPr>
            </w:pPr>
            <w:r w:rsidRPr="00CB61A2">
              <w:rPr>
                <w:rFonts w:cs="Arial"/>
                <w:bCs/>
                <w:lang w:eastAsia="ar-SA"/>
              </w:rPr>
              <w:t xml:space="preserve">Трансмисионо уље, 85W 140 </w:t>
            </w:r>
          </w:p>
        </w:tc>
        <w:tc>
          <w:tcPr>
            <w:tcW w:w="2913" w:type="dxa"/>
            <w:tcBorders>
              <w:top w:val="nil"/>
              <w:left w:val="nil"/>
              <w:bottom w:val="single" w:sz="8" w:space="0" w:color="auto"/>
              <w:right w:val="nil"/>
            </w:tcBorders>
            <w:vAlign w:val="bottom"/>
          </w:tcPr>
          <w:p w14:paraId="515C32E4" w14:textId="77777777" w:rsidR="00CB61A2" w:rsidRPr="00CB61A2" w:rsidRDefault="00CB61A2" w:rsidP="00CB61A2">
            <w:pPr>
              <w:spacing w:before="0"/>
              <w:jc w:val="left"/>
              <w:rPr>
                <w:rFonts w:cs="Arial"/>
                <w:lang w:eastAsia="ar-SA"/>
              </w:rPr>
            </w:pPr>
            <w:r w:rsidRPr="00CB61A2">
              <w:rPr>
                <w:rFonts w:cs="Arial"/>
                <w:lang w:eastAsia="ar-SA"/>
              </w:rPr>
              <w:t>API - GL-5; Перформансе: ZF - TE-ML 16D/21A;    US Military - MIL-L-2105D; Volvo - 97310-91; ZF - TE-ML 07A/08; Препоручено за употребе када се захтева:  ZF - TE-ML 05A/12A/19B</w:t>
            </w:r>
          </w:p>
        </w:tc>
        <w:tc>
          <w:tcPr>
            <w:tcW w:w="2048" w:type="dxa"/>
            <w:tcBorders>
              <w:top w:val="single" w:sz="8" w:space="0" w:color="auto"/>
              <w:left w:val="single" w:sz="8" w:space="0" w:color="auto"/>
              <w:bottom w:val="single" w:sz="8" w:space="0" w:color="auto"/>
              <w:right w:val="single" w:sz="8" w:space="0" w:color="000000"/>
            </w:tcBorders>
            <w:noWrap/>
            <w:vAlign w:val="center"/>
          </w:tcPr>
          <w:p w14:paraId="591944D8" w14:textId="33BB5589"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/20l</w:t>
            </w:r>
          </w:p>
        </w:tc>
        <w:tc>
          <w:tcPr>
            <w:tcW w:w="2268" w:type="dxa"/>
            <w:tcBorders>
              <w:top w:val="nil"/>
              <w:left w:val="nil"/>
              <w:bottom w:val="single" w:sz="8" w:space="0" w:color="auto"/>
              <w:right w:val="single" w:sz="8" w:space="0" w:color="auto"/>
            </w:tcBorders>
            <w:noWrap/>
            <w:vAlign w:val="center"/>
          </w:tcPr>
          <w:p w14:paraId="39730183" w14:textId="3AD58B41" w:rsidR="00CB61A2" w:rsidRPr="00992FB5" w:rsidRDefault="00992FB5" w:rsidP="00CB61A2">
            <w:pPr>
              <w:spacing w:before="0"/>
              <w:jc w:val="center"/>
              <w:rPr>
                <w:rFonts w:cs="Arial"/>
                <w:lang w:val="sr-Cyrl-RS" w:eastAsia="ar-SA"/>
              </w:rPr>
            </w:pPr>
            <w:r>
              <w:rPr>
                <w:rFonts w:cs="Arial"/>
                <w:lang w:val="sr-Cyrl-RS" w:eastAsia="ar-SA"/>
              </w:rPr>
              <w:t>5</w:t>
            </w:r>
          </w:p>
        </w:tc>
      </w:tr>
      <w:tr w:rsidR="00CB61A2" w:rsidRPr="00CB61A2" w14:paraId="623063C9" w14:textId="77777777" w:rsidTr="00C57FD4">
        <w:trPr>
          <w:trHeight w:val="585"/>
        </w:trPr>
        <w:tc>
          <w:tcPr>
            <w:tcW w:w="889" w:type="dxa"/>
            <w:tcBorders>
              <w:top w:val="nil"/>
              <w:left w:val="single" w:sz="8" w:space="0" w:color="auto"/>
              <w:bottom w:val="single" w:sz="8" w:space="0" w:color="auto"/>
              <w:right w:val="single" w:sz="8" w:space="0" w:color="auto"/>
            </w:tcBorders>
            <w:vAlign w:val="center"/>
          </w:tcPr>
          <w:p w14:paraId="3169199F" w14:textId="77777777" w:rsidR="00CB61A2" w:rsidRPr="00CB61A2" w:rsidRDefault="00CB61A2" w:rsidP="00CB61A2">
            <w:pPr>
              <w:spacing w:before="0"/>
              <w:jc w:val="center"/>
              <w:rPr>
                <w:rFonts w:cs="Arial"/>
                <w:lang w:val="sr-Cyrl-CS" w:eastAsia="ar-SA"/>
              </w:rPr>
            </w:pPr>
            <w:r w:rsidRPr="00CB61A2">
              <w:rPr>
                <w:rFonts w:cs="Arial"/>
                <w:lang w:val="sr-Cyrl-CS" w:eastAsia="ar-SA"/>
              </w:rPr>
              <w:t>8.</w:t>
            </w:r>
          </w:p>
        </w:tc>
        <w:tc>
          <w:tcPr>
            <w:tcW w:w="1947" w:type="dxa"/>
            <w:tcBorders>
              <w:top w:val="single" w:sz="8" w:space="0" w:color="auto"/>
              <w:left w:val="single" w:sz="4" w:space="0" w:color="auto"/>
              <w:bottom w:val="single" w:sz="8" w:space="0" w:color="auto"/>
              <w:right w:val="single" w:sz="4" w:space="0" w:color="auto"/>
            </w:tcBorders>
            <w:vAlign w:val="center"/>
          </w:tcPr>
          <w:p w14:paraId="2808B4AA" w14:textId="77777777" w:rsidR="00CB61A2" w:rsidRPr="00CB61A2" w:rsidRDefault="00CB61A2" w:rsidP="00CB61A2">
            <w:pPr>
              <w:spacing w:before="0"/>
              <w:jc w:val="left"/>
              <w:rPr>
                <w:rFonts w:cs="Arial"/>
                <w:bCs/>
                <w:lang w:val="sr-Cyrl-RS" w:eastAsia="ar-SA"/>
              </w:rPr>
            </w:pPr>
            <w:r w:rsidRPr="00CB61A2">
              <w:rPr>
                <w:rFonts w:cs="Arial"/>
                <w:bCs/>
                <w:lang w:eastAsia="ar-SA"/>
              </w:rPr>
              <w:t xml:space="preserve">Маст </w:t>
            </w:r>
            <w:r w:rsidRPr="00CB61A2">
              <w:rPr>
                <w:rFonts w:cs="Arial"/>
                <w:bCs/>
                <w:lang w:val="sr-Cyrl-RS" w:eastAsia="ar-SA"/>
              </w:rPr>
              <w:t>НЛГИ 2</w:t>
            </w:r>
          </w:p>
        </w:tc>
        <w:tc>
          <w:tcPr>
            <w:tcW w:w="2913" w:type="dxa"/>
            <w:tcBorders>
              <w:top w:val="nil"/>
              <w:left w:val="nil"/>
              <w:bottom w:val="single" w:sz="8" w:space="0" w:color="auto"/>
              <w:right w:val="nil"/>
            </w:tcBorders>
            <w:vAlign w:val="bottom"/>
          </w:tcPr>
          <w:p w14:paraId="7107B7AB" w14:textId="77777777" w:rsidR="00CB61A2" w:rsidRPr="00CB61A2" w:rsidRDefault="00CB61A2" w:rsidP="00CB61A2">
            <w:pPr>
              <w:spacing w:before="0"/>
              <w:jc w:val="left"/>
              <w:rPr>
                <w:rFonts w:cs="Arial"/>
                <w:lang w:eastAsia="ar-SA"/>
              </w:rPr>
            </w:pPr>
            <w:r w:rsidRPr="00CB61A2">
              <w:rPr>
                <w:rFonts w:cs="Arial"/>
                <w:lang w:eastAsia="ar-SA"/>
              </w:rPr>
              <w:t>Перформансе:</w:t>
            </w:r>
          </w:p>
          <w:p w14:paraId="501E1A20" w14:textId="77777777" w:rsidR="00CB61A2" w:rsidRPr="00CB61A2" w:rsidRDefault="00CB61A2" w:rsidP="00CB61A2">
            <w:pPr>
              <w:spacing w:before="0"/>
              <w:jc w:val="left"/>
              <w:rPr>
                <w:rFonts w:cs="Arial"/>
                <w:lang w:eastAsia="ar-SA"/>
              </w:rPr>
            </w:pPr>
            <w:r w:rsidRPr="00CB61A2">
              <w:rPr>
                <w:rFonts w:cs="Arial"/>
                <w:lang w:eastAsia="ar-SA"/>
              </w:rPr>
              <w:t xml:space="preserve">NEDRI SPANSTAAL BV Venlo Holland. DIN 51 502 ISO 6743-09 , K 2K-30 </w:t>
            </w:r>
          </w:p>
          <w:p w14:paraId="2DDD12F8" w14:textId="77777777" w:rsidR="00CB61A2" w:rsidRPr="00CB61A2" w:rsidRDefault="00CB61A2" w:rsidP="00CB61A2">
            <w:pPr>
              <w:spacing w:before="0"/>
              <w:jc w:val="left"/>
              <w:rPr>
                <w:rFonts w:cs="Arial"/>
                <w:lang w:eastAsia="ar-SA"/>
              </w:rPr>
            </w:pPr>
            <w:r w:rsidRPr="00CB61A2">
              <w:rPr>
                <w:rFonts w:cs="Arial"/>
                <w:lang w:eastAsia="ar-SA"/>
              </w:rPr>
              <w:t>ISO-L-XCCEA2</w:t>
            </w:r>
          </w:p>
        </w:tc>
        <w:tc>
          <w:tcPr>
            <w:tcW w:w="2048" w:type="dxa"/>
            <w:tcBorders>
              <w:top w:val="single" w:sz="8" w:space="0" w:color="auto"/>
              <w:left w:val="single" w:sz="8" w:space="0" w:color="auto"/>
              <w:bottom w:val="single" w:sz="8" w:space="0" w:color="auto"/>
              <w:right w:val="single" w:sz="8" w:space="0" w:color="000000"/>
            </w:tcBorders>
            <w:noWrap/>
            <w:vAlign w:val="center"/>
          </w:tcPr>
          <w:p w14:paraId="152D89AA" w14:textId="14E86D37"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/18kg</w:t>
            </w:r>
          </w:p>
        </w:tc>
        <w:tc>
          <w:tcPr>
            <w:tcW w:w="2268" w:type="dxa"/>
            <w:tcBorders>
              <w:top w:val="nil"/>
              <w:left w:val="nil"/>
              <w:bottom w:val="single" w:sz="8" w:space="0" w:color="auto"/>
              <w:right w:val="single" w:sz="8" w:space="0" w:color="auto"/>
            </w:tcBorders>
            <w:noWrap/>
            <w:vAlign w:val="center"/>
          </w:tcPr>
          <w:p w14:paraId="0F0702DF" w14:textId="77777777" w:rsidR="00CB61A2" w:rsidRPr="00CB61A2" w:rsidRDefault="00CB61A2" w:rsidP="00CB61A2">
            <w:pPr>
              <w:spacing w:before="0"/>
              <w:jc w:val="center"/>
              <w:rPr>
                <w:rFonts w:cs="Arial"/>
                <w:lang w:val="sr-Latn-RS" w:eastAsia="ar-SA"/>
              </w:rPr>
            </w:pPr>
            <w:r w:rsidRPr="00CB61A2">
              <w:rPr>
                <w:rFonts w:cs="Arial"/>
                <w:lang w:val="sr-Latn-RS" w:eastAsia="ar-SA"/>
              </w:rPr>
              <w:t>6</w:t>
            </w:r>
          </w:p>
        </w:tc>
      </w:tr>
      <w:tr w:rsidR="00CB61A2" w:rsidRPr="00CB61A2" w14:paraId="7B1BEF80" w14:textId="77777777" w:rsidTr="00C57FD4">
        <w:trPr>
          <w:trHeight w:val="338"/>
        </w:trPr>
        <w:tc>
          <w:tcPr>
            <w:tcW w:w="889" w:type="dxa"/>
            <w:tcBorders>
              <w:top w:val="nil"/>
              <w:left w:val="single" w:sz="8" w:space="0" w:color="auto"/>
              <w:bottom w:val="single" w:sz="8" w:space="0" w:color="auto"/>
              <w:right w:val="single" w:sz="8" w:space="0" w:color="auto"/>
            </w:tcBorders>
            <w:vAlign w:val="center"/>
          </w:tcPr>
          <w:p w14:paraId="7570F999" w14:textId="77777777" w:rsidR="00CB61A2" w:rsidRPr="00CB61A2" w:rsidRDefault="00CB61A2" w:rsidP="00CB61A2">
            <w:pPr>
              <w:spacing w:before="0"/>
              <w:jc w:val="center"/>
              <w:rPr>
                <w:rFonts w:cs="Arial"/>
                <w:lang w:val="sr-Cyrl-CS" w:eastAsia="ar-SA"/>
              </w:rPr>
            </w:pPr>
            <w:r w:rsidRPr="00CB61A2">
              <w:rPr>
                <w:rFonts w:cs="Arial"/>
                <w:lang w:val="sr-Cyrl-CS" w:eastAsia="ar-SA"/>
              </w:rPr>
              <w:t>9.</w:t>
            </w:r>
          </w:p>
        </w:tc>
        <w:tc>
          <w:tcPr>
            <w:tcW w:w="1947" w:type="dxa"/>
            <w:tcBorders>
              <w:top w:val="single" w:sz="8" w:space="0" w:color="auto"/>
              <w:left w:val="single" w:sz="4" w:space="0" w:color="auto"/>
              <w:bottom w:val="single" w:sz="8" w:space="0" w:color="auto"/>
              <w:right w:val="single" w:sz="4" w:space="0" w:color="auto"/>
            </w:tcBorders>
            <w:vAlign w:val="center"/>
          </w:tcPr>
          <w:p w14:paraId="0A244BC9" w14:textId="77777777" w:rsidR="00CB61A2" w:rsidRPr="00CB61A2" w:rsidRDefault="00CB61A2" w:rsidP="00CB61A2">
            <w:pPr>
              <w:spacing w:before="0"/>
              <w:jc w:val="left"/>
              <w:rPr>
                <w:rFonts w:cs="Arial"/>
                <w:bCs/>
                <w:lang w:eastAsia="ar-SA"/>
              </w:rPr>
            </w:pPr>
            <w:r w:rsidRPr="00CB61A2">
              <w:rPr>
                <w:rFonts w:cs="Arial"/>
                <w:bCs/>
                <w:lang w:eastAsia="ar-SA"/>
              </w:rPr>
              <w:t xml:space="preserve">Товатна маст </w:t>
            </w:r>
          </w:p>
        </w:tc>
        <w:tc>
          <w:tcPr>
            <w:tcW w:w="2913" w:type="dxa"/>
            <w:tcBorders>
              <w:top w:val="nil"/>
              <w:left w:val="nil"/>
              <w:bottom w:val="single" w:sz="8" w:space="0" w:color="auto"/>
              <w:right w:val="nil"/>
            </w:tcBorders>
            <w:vAlign w:val="bottom"/>
          </w:tcPr>
          <w:p w14:paraId="2D7C1265" w14:textId="77777777" w:rsidR="00CB61A2" w:rsidRPr="00CB61A2" w:rsidRDefault="00CB61A2" w:rsidP="00CB61A2">
            <w:pPr>
              <w:spacing w:before="0"/>
              <w:jc w:val="left"/>
              <w:rPr>
                <w:rFonts w:cs="Arial"/>
                <w:lang w:eastAsia="ar-SA"/>
              </w:rPr>
            </w:pPr>
            <w:r w:rsidRPr="00CB61A2">
              <w:rPr>
                <w:rFonts w:cs="Arial"/>
                <w:lang w:eastAsia="ar-SA"/>
              </w:rPr>
              <w:t xml:space="preserve">Перформансе : Mercedes Benz MB 267;  MAN - 283;   VOLVO 1277.18 - multi-purpose grease;   Multifak EP 1: DIN 51502 - KP 1 K-30; ISO 6743-09 - ISO-L-XCCEB 1; Multifak EP 2:  DIN 51205 - KP 2 K-30; ISO 6743-09 - ISO-L-XCCEB 2; </w:t>
            </w:r>
          </w:p>
          <w:p w14:paraId="0BDA8543" w14:textId="77777777" w:rsidR="00CB61A2" w:rsidRPr="00CB61A2" w:rsidRDefault="00CB61A2" w:rsidP="00CB61A2">
            <w:pPr>
              <w:spacing w:before="0"/>
              <w:jc w:val="left"/>
              <w:rPr>
                <w:rFonts w:cs="Arial"/>
                <w:lang w:eastAsia="ar-SA"/>
              </w:rPr>
            </w:pPr>
            <w:r w:rsidRPr="00CB61A2">
              <w:rPr>
                <w:rFonts w:cs="Arial"/>
                <w:lang w:eastAsia="ar-SA"/>
              </w:rPr>
              <w:t>Температуре примене: od -30°C do +120°C (у кратким периодима, уз често додавање масти и дo +140°C)</w:t>
            </w:r>
          </w:p>
        </w:tc>
        <w:tc>
          <w:tcPr>
            <w:tcW w:w="2048" w:type="dxa"/>
            <w:tcBorders>
              <w:top w:val="single" w:sz="8" w:space="0" w:color="auto"/>
              <w:left w:val="single" w:sz="8" w:space="0" w:color="auto"/>
              <w:bottom w:val="single" w:sz="8" w:space="0" w:color="auto"/>
              <w:right w:val="single" w:sz="8" w:space="0" w:color="000000"/>
            </w:tcBorders>
            <w:noWrap/>
            <w:vAlign w:val="center"/>
          </w:tcPr>
          <w:p w14:paraId="59370347" w14:textId="00E3A649"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/0,4kg</w:t>
            </w:r>
          </w:p>
        </w:tc>
        <w:tc>
          <w:tcPr>
            <w:tcW w:w="2268" w:type="dxa"/>
            <w:tcBorders>
              <w:top w:val="nil"/>
              <w:left w:val="nil"/>
              <w:bottom w:val="single" w:sz="8" w:space="0" w:color="auto"/>
              <w:right w:val="single" w:sz="8" w:space="0" w:color="auto"/>
            </w:tcBorders>
            <w:noWrap/>
            <w:vAlign w:val="center"/>
          </w:tcPr>
          <w:p w14:paraId="2E858D84" w14:textId="7930DD1B" w:rsidR="00CB61A2" w:rsidRPr="00992FB5" w:rsidRDefault="00992FB5" w:rsidP="00CB61A2">
            <w:pPr>
              <w:spacing w:before="0"/>
              <w:jc w:val="center"/>
              <w:rPr>
                <w:rFonts w:cs="Arial"/>
                <w:lang w:val="sr-Cyrl-RS" w:eastAsia="ar-SA"/>
              </w:rPr>
            </w:pPr>
            <w:r>
              <w:rPr>
                <w:rFonts w:cs="Arial"/>
                <w:lang w:val="sr-Cyrl-RS" w:eastAsia="ar-SA"/>
              </w:rPr>
              <w:t>60</w:t>
            </w:r>
          </w:p>
        </w:tc>
      </w:tr>
      <w:tr w:rsidR="00CB61A2" w:rsidRPr="00CB61A2" w14:paraId="00588A89" w14:textId="77777777" w:rsidTr="00542A58">
        <w:trPr>
          <w:trHeight w:val="248"/>
        </w:trPr>
        <w:tc>
          <w:tcPr>
            <w:tcW w:w="889" w:type="dxa"/>
            <w:tcBorders>
              <w:top w:val="nil"/>
              <w:left w:val="single" w:sz="8" w:space="0" w:color="auto"/>
              <w:bottom w:val="single" w:sz="4" w:space="0" w:color="auto"/>
              <w:right w:val="single" w:sz="8" w:space="0" w:color="auto"/>
            </w:tcBorders>
            <w:vAlign w:val="center"/>
          </w:tcPr>
          <w:p w14:paraId="79BFE8E6" w14:textId="77777777" w:rsidR="00CB61A2" w:rsidRPr="00CB61A2" w:rsidRDefault="00CB61A2" w:rsidP="00CB61A2">
            <w:pPr>
              <w:spacing w:before="0"/>
              <w:jc w:val="center"/>
              <w:rPr>
                <w:rFonts w:cs="Arial"/>
                <w:lang w:val="sr-Cyrl-CS" w:eastAsia="ar-SA"/>
              </w:rPr>
            </w:pPr>
            <w:r w:rsidRPr="00CB61A2">
              <w:rPr>
                <w:rFonts w:cs="Arial"/>
                <w:lang w:val="sr-Cyrl-CS" w:eastAsia="ar-SA"/>
              </w:rPr>
              <w:t>10.</w:t>
            </w:r>
          </w:p>
        </w:tc>
        <w:tc>
          <w:tcPr>
            <w:tcW w:w="1947" w:type="dxa"/>
            <w:tcBorders>
              <w:top w:val="single" w:sz="8" w:space="0" w:color="auto"/>
              <w:left w:val="single" w:sz="4" w:space="0" w:color="auto"/>
              <w:bottom w:val="single" w:sz="8" w:space="0" w:color="auto"/>
              <w:right w:val="single" w:sz="4" w:space="0" w:color="auto"/>
            </w:tcBorders>
            <w:vAlign w:val="center"/>
          </w:tcPr>
          <w:p w14:paraId="5256B2DE" w14:textId="77777777" w:rsidR="00CB61A2" w:rsidRPr="00CB61A2" w:rsidRDefault="00CB61A2" w:rsidP="00CB61A2">
            <w:pPr>
              <w:spacing w:before="0"/>
              <w:jc w:val="left"/>
              <w:rPr>
                <w:rFonts w:cs="Arial"/>
                <w:bCs/>
                <w:lang w:eastAsia="ar-SA"/>
              </w:rPr>
            </w:pPr>
            <w:r w:rsidRPr="00CB61A2">
              <w:rPr>
                <w:rFonts w:cs="Arial"/>
                <w:bCs/>
                <w:lang w:eastAsia="ar-SA"/>
              </w:rPr>
              <w:t>Графитна маст</w:t>
            </w:r>
          </w:p>
        </w:tc>
        <w:tc>
          <w:tcPr>
            <w:tcW w:w="2913" w:type="dxa"/>
            <w:tcBorders>
              <w:top w:val="nil"/>
              <w:left w:val="nil"/>
              <w:bottom w:val="single" w:sz="4" w:space="0" w:color="auto"/>
              <w:right w:val="nil"/>
            </w:tcBorders>
            <w:vAlign w:val="bottom"/>
          </w:tcPr>
          <w:p w14:paraId="6318DD77" w14:textId="77777777" w:rsidR="00CB61A2" w:rsidRPr="00CB61A2" w:rsidRDefault="00CB61A2" w:rsidP="00CB61A2">
            <w:pPr>
              <w:spacing w:before="0"/>
              <w:jc w:val="left"/>
              <w:rPr>
                <w:rFonts w:cs="Arial"/>
                <w:lang w:eastAsia="ar-SA"/>
              </w:rPr>
            </w:pPr>
            <w:r w:rsidRPr="00CB61A2">
              <w:rPr>
                <w:rFonts w:cs="Arial"/>
                <w:lang w:eastAsia="ar-SA"/>
              </w:rPr>
              <w:t>Званична одобрења: ; VOLVO Corporate standard STD 1277.65, lubricating grease 97765.; Перформансе:  DIN 51 502 - K PF 2 K-30; ISO 6743-09 - ISO-L-XCCEB2; Association of American Railroads Specification M-929-75, Температуре примене: od -30°C do +120°C (у централизованим системима подмазивања do +140 °C)</w:t>
            </w:r>
          </w:p>
        </w:tc>
        <w:tc>
          <w:tcPr>
            <w:tcW w:w="2048" w:type="dxa"/>
            <w:tcBorders>
              <w:top w:val="single" w:sz="8" w:space="0" w:color="auto"/>
              <w:left w:val="single" w:sz="8" w:space="0" w:color="auto"/>
              <w:bottom w:val="single" w:sz="8" w:space="0" w:color="auto"/>
              <w:right w:val="single" w:sz="8" w:space="0" w:color="000000"/>
            </w:tcBorders>
            <w:noWrap/>
            <w:vAlign w:val="center"/>
          </w:tcPr>
          <w:p w14:paraId="4BF510DF" w14:textId="1A7BA33C"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val="sr-Cyrl-RS" w:eastAsia="ar-SA"/>
              </w:rPr>
              <w:t>/</w:t>
            </w:r>
            <w:r w:rsidRPr="00992FB5">
              <w:rPr>
                <w:rFonts w:cs="Arial"/>
                <w:lang w:eastAsia="ar-SA"/>
              </w:rPr>
              <w:t>800g</w:t>
            </w:r>
          </w:p>
        </w:tc>
        <w:tc>
          <w:tcPr>
            <w:tcW w:w="2268" w:type="dxa"/>
            <w:tcBorders>
              <w:top w:val="nil"/>
              <w:left w:val="nil"/>
              <w:bottom w:val="single" w:sz="4" w:space="0" w:color="auto"/>
              <w:right w:val="single" w:sz="8" w:space="0" w:color="auto"/>
            </w:tcBorders>
            <w:noWrap/>
            <w:vAlign w:val="center"/>
          </w:tcPr>
          <w:p w14:paraId="13951168" w14:textId="77777777" w:rsidR="00CB61A2" w:rsidRPr="00CB61A2" w:rsidRDefault="00CB61A2" w:rsidP="00CB61A2">
            <w:pPr>
              <w:spacing w:before="0"/>
              <w:jc w:val="center"/>
              <w:rPr>
                <w:rFonts w:cs="Arial"/>
                <w:lang w:val="sr-Latn-RS" w:eastAsia="ar-SA"/>
              </w:rPr>
            </w:pPr>
            <w:r w:rsidRPr="00CB61A2">
              <w:rPr>
                <w:rFonts w:cs="Arial"/>
                <w:lang w:val="sr-Latn-RS" w:eastAsia="ar-SA"/>
              </w:rPr>
              <w:t>40</w:t>
            </w:r>
          </w:p>
        </w:tc>
      </w:tr>
      <w:tr w:rsidR="00CB61A2" w:rsidRPr="00CB61A2" w14:paraId="7D8EFCDD" w14:textId="77777777" w:rsidTr="00542A58">
        <w:trPr>
          <w:trHeight w:val="585"/>
        </w:trPr>
        <w:tc>
          <w:tcPr>
            <w:tcW w:w="889" w:type="dxa"/>
            <w:tcBorders>
              <w:top w:val="single" w:sz="4" w:space="0" w:color="auto"/>
              <w:left w:val="single" w:sz="8" w:space="0" w:color="auto"/>
              <w:bottom w:val="single" w:sz="4" w:space="0" w:color="auto"/>
              <w:right w:val="single" w:sz="8" w:space="0" w:color="auto"/>
            </w:tcBorders>
            <w:vAlign w:val="center"/>
          </w:tcPr>
          <w:p w14:paraId="5FC757B3" w14:textId="77777777" w:rsidR="00CB61A2" w:rsidRPr="00CB61A2" w:rsidRDefault="00CB61A2" w:rsidP="00CB61A2">
            <w:pPr>
              <w:spacing w:before="0"/>
              <w:jc w:val="center"/>
              <w:rPr>
                <w:rFonts w:cs="Arial"/>
                <w:lang w:val="sr-Cyrl-CS" w:eastAsia="ar-SA"/>
              </w:rPr>
            </w:pPr>
            <w:r w:rsidRPr="00CB61A2">
              <w:rPr>
                <w:rFonts w:cs="Arial"/>
                <w:lang w:val="sr-Cyrl-CS" w:eastAsia="ar-SA"/>
              </w:rPr>
              <w:lastRenderedPageBreak/>
              <w:t>11.</w:t>
            </w:r>
          </w:p>
        </w:tc>
        <w:tc>
          <w:tcPr>
            <w:tcW w:w="1947" w:type="dxa"/>
            <w:tcBorders>
              <w:top w:val="single" w:sz="8" w:space="0" w:color="auto"/>
              <w:left w:val="single" w:sz="4" w:space="0" w:color="auto"/>
              <w:bottom w:val="single" w:sz="8" w:space="0" w:color="auto"/>
              <w:right w:val="single" w:sz="4" w:space="0" w:color="auto"/>
            </w:tcBorders>
            <w:vAlign w:val="center"/>
          </w:tcPr>
          <w:p w14:paraId="7D7C5520" w14:textId="77777777" w:rsidR="00CB61A2" w:rsidRPr="00CB61A2" w:rsidRDefault="00CB61A2" w:rsidP="00CB61A2">
            <w:pPr>
              <w:spacing w:before="0"/>
              <w:jc w:val="left"/>
              <w:rPr>
                <w:rFonts w:cs="Arial"/>
                <w:bCs/>
                <w:lang w:eastAsia="ar-SA"/>
              </w:rPr>
            </w:pPr>
            <w:r w:rsidRPr="00CB61A2">
              <w:rPr>
                <w:rFonts w:cs="Arial"/>
                <w:bCs/>
                <w:lang w:eastAsia="ar-SA"/>
              </w:rPr>
              <w:t>Антифриз G12 100 %</w:t>
            </w:r>
            <w:r w:rsidRPr="00CB61A2">
              <w:rPr>
                <w:rFonts w:cs="Arial"/>
                <w:bCs/>
                <w:lang w:val="sr-Cyrl-RS" w:eastAsia="ar-SA"/>
              </w:rPr>
              <w:t xml:space="preserve"> </w:t>
            </w:r>
            <w:r w:rsidRPr="00CB61A2">
              <w:rPr>
                <w:rFonts w:cs="Arial"/>
                <w:bCs/>
                <w:lang w:eastAsia="ar-SA"/>
              </w:rPr>
              <w:t>(за Al хладњаке)</w:t>
            </w:r>
          </w:p>
        </w:tc>
        <w:tc>
          <w:tcPr>
            <w:tcW w:w="2913" w:type="dxa"/>
            <w:tcBorders>
              <w:top w:val="single" w:sz="4" w:space="0" w:color="auto"/>
              <w:left w:val="nil"/>
              <w:bottom w:val="single" w:sz="4" w:space="0" w:color="auto"/>
              <w:right w:val="nil"/>
            </w:tcBorders>
            <w:vAlign w:val="bottom"/>
          </w:tcPr>
          <w:p w14:paraId="25DAB8D1" w14:textId="77777777" w:rsidR="00CB61A2" w:rsidRPr="00CB61A2" w:rsidRDefault="00CB61A2" w:rsidP="00CB61A2">
            <w:pPr>
              <w:spacing w:before="0"/>
              <w:jc w:val="left"/>
              <w:rPr>
                <w:rFonts w:cs="Arial"/>
                <w:lang w:val="sr-Latn-RS" w:eastAsia="ar-SA"/>
              </w:rPr>
            </w:pPr>
            <w:r w:rsidRPr="00CB61A2">
              <w:rPr>
                <w:rFonts w:cs="Arial"/>
                <w:lang w:eastAsia="ar-SA"/>
              </w:rPr>
              <w:t>Перформансе:  VolksWagen - G12 , Ford - WSS-M97B44-D; Mercedes-Benz - 325.3;  MAN - 324 Type SNF; DAF - 74002; Volkswagen - TL 774F; ASTM D3306, ASTM D6210</w:t>
            </w:r>
          </w:p>
        </w:tc>
        <w:tc>
          <w:tcPr>
            <w:tcW w:w="2048" w:type="dxa"/>
            <w:tcBorders>
              <w:top w:val="single" w:sz="8" w:space="0" w:color="auto"/>
              <w:left w:val="single" w:sz="8" w:space="0" w:color="auto"/>
              <w:bottom w:val="single" w:sz="8" w:space="0" w:color="auto"/>
              <w:right w:val="single" w:sz="8" w:space="0" w:color="000000"/>
            </w:tcBorders>
            <w:noWrap/>
            <w:vAlign w:val="center"/>
          </w:tcPr>
          <w:p w14:paraId="5D1ACE2E" w14:textId="77777777" w:rsidR="00992FB5" w:rsidRPr="00992FB5" w:rsidRDefault="00992FB5" w:rsidP="00992FB5">
            <w:pPr>
              <w:spacing w:before="0"/>
              <w:jc w:val="center"/>
              <w:rPr>
                <w:rFonts w:cs="Arial"/>
                <w:lang w:val="sr-Latn-RS" w:eastAsia="ar-SA"/>
              </w:rPr>
            </w:pPr>
            <w:r w:rsidRPr="00346962">
              <w:rPr>
                <w:rFonts w:cs="Arial"/>
                <w:b/>
                <w:lang w:val="sr-Latn-RS" w:eastAsia="ar-SA"/>
              </w:rPr>
              <w:t>ком</w:t>
            </w:r>
            <w:r w:rsidRPr="00992FB5">
              <w:rPr>
                <w:rFonts w:cs="Arial"/>
                <w:lang w:val="sr-Latn-RS" w:eastAsia="ar-SA"/>
              </w:rPr>
              <w:t>/208l</w:t>
            </w:r>
          </w:p>
          <w:p w14:paraId="024FD1B5" w14:textId="6864929A" w:rsidR="00CB61A2" w:rsidRPr="00CB61A2" w:rsidRDefault="00992FB5" w:rsidP="00992FB5">
            <w:pPr>
              <w:spacing w:before="0"/>
              <w:jc w:val="center"/>
              <w:rPr>
                <w:rFonts w:cs="Arial"/>
                <w:lang w:val="sr-Latn-RS" w:eastAsia="ar-SA"/>
              </w:rPr>
            </w:pPr>
            <w:r w:rsidRPr="00992FB5">
              <w:rPr>
                <w:rFonts w:cs="Arial"/>
                <w:lang w:val="sr-Latn-RS" w:eastAsia="ar-SA"/>
              </w:rPr>
              <w:t>(бачва)</w:t>
            </w:r>
          </w:p>
        </w:tc>
        <w:tc>
          <w:tcPr>
            <w:tcW w:w="2268" w:type="dxa"/>
            <w:tcBorders>
              <w:top w:val="single" w:sz="4" w:space="0" w:color="auto"/>
              <w:left w:val="nil"/>
              <w:bottom w:val="single" w:sz="4" w:space="0" w:color="auto"/>
              <w:right w:val="single" w:sz="8" w:space="0" w:color="auto"/>
            </w:tcBorders>
            <w:noWrap/>
            <w:vAlign w:val="center"/>
          </w:tcPr>
          <w:p w14:paraId="4B2CC613" w14:textId="77777777" w:rsidR="00CB61A2" w:rsidRPr="00CB61A2" w:rsidRDefault="00CB61A2" w:rsidP="00CB61A2">
            <w:pPr>
              <w:spacing w:before="0"/>
              <w:jc w:val="center"/>
              <w:rPr>
                <w:rFonts w:cs="Arial"/>
                <w:lang w:val="sr-Latn-RS" w:eastAsia="ar-SA"/>
              </w:rPr>
            </w:pPr>
            <w:r w:rsidRPr="00CB61A2">
              <w:rPr>
                <w:rFonts w:cs="Arial"/>
                <w:lang w:val="sr-Latn-RS" w:eastAsia="ar-SA"/>
              </w:rPr>
              <w:t>6</w:t>
            </w:r>
          </w:p>
        </w:tc>
      </w:tr>
      <w:tr w:rsidR="00CB61A2" w:rsidRPr="00CB61A2" w14:paraId="2958E3DA" w14:textId="77777777" w:rsidTr="00C57FD4">
        <w:trPr>
          <w:trHeight w:val="585"/>
        </w:trPr>
        <w:tc>
          <w:tcPr>
            <w:tcW w:w="889" w:type="dxa"/>
            <w:tcBorders>
              <w:top w:val="single" w:sz="4" w:space="0" w:color="auto"/>
              <w:left w:val="single" w:sz="8" w:space="0" w:color="auto"/>
              <w:bottom w:val="single" w:sz="8" w:space="0" w:color="auto"/>
              <w:right w:val="single" w:sz="8" w:space="0" w:color="auto"/>
            </w:tcBorders>
            <w:vAlign w:val="center"/>
          </w:tcPr>
          <w:p w14:paraId="71879714" w14:textId="77777777" w:rsidR="00CB61A2" w:rsidRPr="00CB61A2" w:rsidRDefault="00CB61A2" w:rsidP="00CB61A2">
            <w:pPr>
              <w:spacing w:before="0"/>
              <w:jc w:val="center"/>
              <w:rPr>
                <w:rFonts w:cs="Arial"/>
                <w:lang w:val="sr-Latn-RS" w:eastAsia="ar-SA"/>
              </w:rPr>
            </w:pPr>
            <w:r w:rsidRPr="00CB61A2">
              <w:rPr>
                <w:rFonts w:cs="Arial"/>
                <w:lang w:val="sr-Latn-RS" w:eastAsia="ar-SA"/>
              </w:rPr>
              <w:t>12.</w:t>
            </w:r>
          </w:p>
        </w:tc>
        <w:tc>
          <w:tcPr>
            <w:tcW w:w="1947" w:type="dxa"/>
            <w:tcBorders>
              <w:top w:val="single" w:sz="8" w:space="0" w:color="auto"/>
              <w:left w:val="single" w:sz="4" w:space="0" w:color="auto"/>
              <w:bottom w:val="single" w:sz="8" w:space="0" w:color="auto"/>
              <w:right w:val="single" w:sz="4" w:space="0" w:color="auto"/>
            </w:tcBorders>
            <w:vAlign w:val="center"/>
          </w:tcPr>
          <w:p w14:paraId="79BBD093" w14:textId="77777777" w:rsidR="00CB61A2" w:rsidRPr="00CB61A2" w:rsidRDefault="00CB61A2" w:rsidP="00CB61A2">
            <w:pPr>
              <w:spacing w:before="0"/>
              <w:jc w:val="left"/>
              <w:rPr>
                <w:rFonts w:cs="Arial"/>
                <w:bCs/>
                <w:lang w:eastAsia="ar-SA"/>
              </w:rPr>
            </w:pPr>
            <w:r w:rsidRPr="00CB61A2">
              <w:rPr>
                <w:rFonts w:cs="Arial"/>
                <w:bCs/>
                <w:lang w:eastAsia="ar-SA"/>
              </w:rPr>
              <w:t>Антифриз G12 100 %</w:t>
            </w:r>
            <w:r w:rsidRPr="00CB61A2">
              <w:rPr>
                <w:rFonts w:cs="Arial"/>
                <w:bCs/>
                <w:lang w:val="sr-Cyrl-RS" w:eastAsia="ar-SA"/>
              </w:rPr>
              <w:t xml:space="preserve"> </w:t>
            </w:r>
            <w:r w:rsidRPr="00CB61A2">
              <w:rPr>
                <w:rFonts w:cs="Arial"/>
                <w:bCs/>
                <w:lang w:eastAsia="ar-SA"/>
              </w:rPr>
              <w:t>(за Al хладњаке)</w:t>
            </w:r>
          </w:p>
        </w:tc>
        <w:tc>
          <w:tcPr>
            <w:tcW w:w="2913" w:type="dxa"/>
            <w:tcBorders>
              <w:top w:val="single" w:sz="4" w:space="0" w:color="auto"/>
              <w:left w:val="nil"/>
              <w:bottom w:val="single" w:sz="8" w:space="0" w:color="auto"/>
              <w:right w:val="nil"/>
            </w:tcBorders>
            <w:vAlign w:val="bottom"/>
          </w:tcPr>
          <w:p w14:paraId="353D906A" w14:textId="77777777" w:rsidR="00CB61A2" w:rsidRPr="00CB61A2" w:rsidRDefault="00CB61A2" w:rsidP="00CB61A2">
            <w:pPr>
              <w:spacing w:before="0"/>
              <w:jc w:val="left"/>
              <w:rPr>
                <w:rFonts w:cs="Arial"/>
                <w:lang w:val="sr-Latn-RS" w:eastAsia="ar-SA"/>
              </w:rPr>
            </w:pPr>
            <w:r w:rsidRPr="00CB61A2">
              <w:rPr>
                <w:rFonts w:cs="Arial"/>
                <w:lang w:eastAsia="ar-SA"/>
              </w:rPr>
              <w:t>Перформансе:  VolksWagen - G12 , Ford - WSS-M97B44-D; Mercedes-Benz - 325.3;  MAN - 324 Type SNF; DAF - 74002; Volkswagen - TL 774F; ASTM D3306, ASTM D6210</w:t>
            </w:r>
          </w:p>
        </w:tc>
        <w:tc>
          <w:tcPr>
            <w:tcW w:w="2048" w:type="dxa"/>
            <w:tcBorders>
              <w:top w:val="single" w:sz="8" w:space="0" w:color="auto"/>
              <w:left w:val="single" w:sz="8" w:space="0" w:color="auto"/>
              <w:bottom w:val="single" w:sz="8" w:space="0" w:color="auto"/>
              <w:right w:val="single" w:sz="8" w:space="0" w:color="000000"/>
            </w:tcBorders>
            <w:noWrap/>
            <w:vAlign w:val="center"/>
          </w:tcPr>
          <w:p w14:paraId="15D9F379" w14:textId="384D85BC"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/1l</w:t>
            </w:r>
          </w:p>
        </w:tc>
        <w:tc>
          <w:tcPr>
            <w:tcW w:w="2268" w:type="dxa"/>
            <w:tcBorders>
              <w:top w:val="single" w:sz="4" w:space="0" w:color="auto"/>
              <w:left w:val="nil"/>
              <w:bottom w:val="single" w:sz="8" w:space="0" w:color="auto"/>
              <w:right w:val="single" w:sz="8" w:space="0" w:color="auto"/>
            </w:tcBorders>
            <w:noWrap/>
            <w:vAlign w:val="center"/>
          </w:tcPr>
          <w:p w14:paraId="655E2EF0" w14:textId="77777777" w:rsidR="00CB61A2" w:rsidRPr="00CB61A2" w:rsidRDefault="00CB61A2" w:rsidP="00CB61A2">
            <w:pPr>
              <w:spacing w:before="0"/>
              <w:jc w:val="center"/>
              <w:rPr>
                <w:rFonts w:cs="Arial"/>
                <w:lang w:val="sr-Latn-RS" w:eastAsia="ar-SA"/>
              </w:rPr>
            </w:pPr>
            <w:r w:rsidRPr="00CB61A2">
              <w:rPr>
                <w:rFonts w:cs="Arial"/>
                <w:lang w:val="sr-Latn-RS" w:eastAsia="ar-SA"/>
              </w:rPr>
              <w:t>650</w:t>
            </w:r>
          </w:p>
        </w:tc>
      </w:tr>
      <w:tr w:rsidR="00CB61A2" w:rsidRPr="00CB61A2" w14:paraId="2BE26E39" w14:textId="77777777" w:rsidTr="00C57FD4">
        <w:trPr>
          <w:trHeight w:val="284"/>
        </w:trPr>
        <w:tc>
          <w:tcPr>
            <w:tcW w:w="889" w:type="dxa"/>
            <w:tcBorders>
              <w:top w:val="nil"/>
              <w:left w:val="single" w:sz="8" w:space="0" w:color="auto"/>
              <w:bottom w:val="single" w:sz="8" w:space="0" w:color="auto"/>
              <w:right w:val="single" w:sz="8" w:space="0" w:color="auto"/>
            </w:tcBorders>
            <w:vAlign w:val="center"/>
          </w:tcPr>
          <w:p w14:paraId="5229FA76" w14:textId="77777777" w:rsidR="00CB61A2" w:rsidRPr="00CB61A2" w:rsidRDefault="00CB61A2" w:rsidP="00CB61A2">
            <w:pPr>
              <w:spacing w:before="0"/>
              <w:jc w:val="center"/>
              <w:rPr>
                <w:rFonts w:cs="Arial"/>
                <w:lang w:val="sr-Cyrl-CS" w:eastAsia="ar-SA"/>
              </w:rPr>
            </w:pPr>
            <w:r w:rsidRPr="00CB61A2">
              <w:rPr>
                <w:rFonts w:cs="Arial"/>
                <w:lang w:val="sr-Cyrl-CS" w:eastAsia="ar-SA"/>
              </w:rPr>
              <w:t>13.</w:t>
            </w:r>
          </w:p>
        </w:tc>
        <w:tc>
          <w:tcPr>
            <w:tcW w:w="1947" w:type="dxa"/>
            <w:tcBorders>
              <w:top w:val="single" w:sz="8" w:space="0" w:color="auto"/>
              <w:left w:val="single" w:sz="4" w:space="0" w:color="auto"/>
              <w:bottom w:val="single" w:sz="8" w:space="0" w:color="auto"/>
              <w:right w:val="single" w:sz="4" w:space="0" w:color="auto"/>
            </w:tcBorders>
            <w:vAlign w:val="center"/>
          </w:tcPr>
          <w:p w14:paraId="2F7A59A9" w14:textId="77777777" w:rsidR="00CB61A2" w:rsidRPr="00CB61A2" w:rsidRDefault="00CB61A2" w:rsidP="00CB61A2">
            <w:pPr>
              <w:spacing w:before="0"/>
              <w:jc w:val="left"/>
              <w:rPr>
                <w:rFonts w:cs="Arial"/>
                <w:bCs/>
                <w:lang w:eastAsia="ar-SA"/>
              </w:rPr>
            </w:pPr>
            <w:r w:rsidRPr="00CB61A2">
              <w:rPr>
                <w:rFonts w:cs="Arial"/>
                <w:bCs/>
                <w:lang w:eastAsia="ar-SA"/>
              </w:rPr>
              <w:t>Адитив за дизел</w:t>
            </w:r>
          </w:p>
        </w:tc>
        <w:tc>
          <w:tcPr>
            <w:tcW w:w="2913" w:type="dxa"/>
            <w:tcBorders>
              <w:top w:val="nil"/>
              <w:left w:val="nil"/>
              <w:bottom w:val="single" w:sz="8" w:space="0" w:color="auto"/>
              <w:right w:val="nil"/>
            </w:tcBorders>
            <w:vAlign w:val="bottom"/>
          </w:tcPr>
          <w:p w14:paraId="03CE653E" w14:textId="77777777" w:rsidR="00CB61A2" w:rsidRPr="00CB61A2" w:rsidRDefault="00CB61A2" w:rsidP="00CB61A2">
            <w:pPr>
              <w:spacing w:before="0"/>
              <w:jc w:val="left"/>
              <w:rPr>
                <w:rFonts w:cs="Arial"/>
                <w:lang w:eastAsia="ar-SA"/>
              </w:rPr>
            </w:pPr>
            <w:r w:rsidRPr="00CB61A2">
              <w:rPr>
                <w:rFonts w:cs="Arial"/>
                <w:lang w:eastAsia="ar-SA"/>
              </w:rPr>
              <w:t>против смрзавања дизела, -25  ͦ  C</w:t>
            </w:r>
          </w:p>
          <w:p w14:paraId="200E9B85" w14:textId="77777777" w:rsidR="00CB61A2" w:rsidRPr="00CB61A2" w:rsidRDefault="00CB61A2" w:rsidP="00CB61A2">
            <w:pPr>
              <w:spacing w:before="0"/>
              <w:jc w:val="left"/>
              <w:rPr>
                <w:rFonts w:cs="Arial"/>
                <w:lang w:eastAsia="ar-SA"/>
              </w:rPr>
            </w:pPr>
          </w:p>
        </w:tc>
        <w:tc>
          <w:tcPr>
            <w:tcW w:w="2048" w:type="dxa"/>
            <w:tcBorders>
              <w:top w:val="single" w:sz="8" w:space="0" w:color="auto"/>
              <w:left w:val="single" w:sz="8" w:space="0" w:color="auto"/>
              <w:bottom w:val="single" w:sz="8" w:space="0" w:color="auto"/>
              <w:right w:val="single" w:sz="8" w:space="0" w:color="000000"/>
            </w:tcBorders>
            <w:noWrap/>
            <w:vAlign w:val="center"/>
          </w:tcPr>
          <w:p w14:paraId="6B71064B" w14:textId="0221DF60"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/1l</w:t>
            </w:r>
          </w:p>
        </w:tc>
        <w:tc>
          <w:tcPr>
            <w:tcW w:w="2268" w:type="dxa"/>
            <w:tcBorders>
              <w:top w:val="nil"/>
              <w:left w:val="nil"/>
              <w:bottom w:val="single" w:sz="8" w:space="0" w:color="auto"/>
              <w:right w:val="single" w:sz="8" w:space="0" w:color="auto"/>
            </w:tcBorders>
            <w:noWrap/>
            <w:vAlign w:val="center"/>
          </w:tcPr>
          <w:p w14:paraId="6A0B684D" w14:textId="77777777" w:rsidR="00CB61A2" w:rsidRPr="00CB61A2" w:rsidRDefault="00CB61A2" w:rsidP="00CB61A2">
            <w:pPr>
              <w:spacing w:before="0"/>
              <w:jc w:val="center"/>
              <w:rPr>
                <w:rFonts w:cs="Arial"/>
                <w:lang w:val="sr-Latn-RS" w:eastAsia="ar-SA"/>
              </w:rPr>
            </w:pPr>
            <w:r w:rsidRPr="00CB61A2">
              <w:rPr>
                <w:rFonts w:cs="Arial"/>
                <w:lang w:val="sr-Latn-RS" w:eastAsia="ar-SA"/>
              </w:rPr>
              <w:t>30</w:t>
            </w:r>
          </w:p>
        </w:tc>
      </w:tr>
      <w:tr w:rsidR="00CB61A2" w:rsidRPr="00CB61A2" w14:paraId="683335A7" w14:textId="77777777" w:rsidTr="00C57FD4">
        <w:trPr>
          <w:trHeight w:val="446"/>
        </w:trPr>
        <w:tc>
          <w:tcPr>
            <w:tcW w:w="889" w:type="dxa"/>
            <w:tcBorders>
              <w:top w:val="nil"/>
              <w:left w:val="single" w:sz="8" w:space="0" w:color="auto"/>
              <w:bottom w:val="single" w:sz="8" w:space="0" w:color="auto"/>
              <w:right w:val="single" w:sz="8" w:space="0" w:color="auto"/>
            </w:tcBorders>
            <w:vAlign w:val="center"/>
          </w:tcPr>
          <w:p w14:paraId="28AB474B" w14:textId="77777777" w:rsidR="00CB61A2" w:rsidRPr="00CB61A2" w:rsidRDefault="00CB61A2" w:rsidP="00CB61A2">
            <w:pPr>
              <w:spacing w:before="0"/>
              <w:jc w:val="center"/>
              <w:rPr>
                <w:rFonts w:cs="Arial"/>
                <w:lang w:val="sr-Latn-RS" w:eastAsia="ar-SA"/>
              </w:rPr>
            </w:pPr>
            <w:r w:rsidRPr="00CB61A2">
              <w:rPr>
                <w:rFonts w:cs="Arial"/>
                <w:lang w:val="sr-Cyrl-CS" w:eastAsia="ar-SA"/>
              </w:rPr>
              <w:t>1</w:t>
            </w:r>
            <w:r w:rsidRPr="00CB61A2">
              <w:rPr>
                <w:rFonts w:cs="Arial"/>
                <w:lang w:val="sr-Latn-RS" w:eastAsia="ar-SA"/>
              </w:rPr>
              <w:t>4</w:t>
            </w:r>
          </w:p>
        </w:tc>
        <w:tc>
          <w:tcPr>
            <w:tcW w:w="1947" w:type="dxa"/>
            <w:tcBorders>
              <w:top w:val="single" w:sz="8" w:space="0" w:color="auto"/>
              <w:left w:val="single" w:sz="4" w:space="0" w:color="auto"/>
              <w:bottom w:val="single" w:sz="8" w:space="0" w:color="auto"/>
              <w:right w:val="single" w:sz="4" w:space="0" w:color="auto"/>
            </w:tcBorders>
            <w:vAlign w:val="center"/>
          </w:tcPr>
          <w:p w14:paraId="4DDABFC4" w14:textId="77777777" w:rsidR="00CB61A2" w:rsidRPr="00CB61A2" w:rsidRDefault="00CB61A2" w:rsidP="00CB61A2">
            <w:pPr>
              <w:spacing w:before="0"/>
              <w:jc w:val="left"/>
              <w:rPr>
                <w:rFonts w:cs="Arial"/>
                <w:bCs/>
                <w:lang w:eastAsia="ar-SA"/>
              </w:rPr>
            </w:pPr>
            <w:r w:rsidRPr="00CB61A2">
              <w:rPr>
                <w:rFonts w:cs="Arial"/>
                <w:bCs/>
                <w:lang w:eastAsia="ar-SA"/>
              </w:rPr>
              <w:t>Течност за ветробране (зимска)</w:t>
            </w:r>
          </w:p>
        </w:tc>
        <w:tc>
          <w:tcPr>
            <w:tcW w:w="2913" w:type="dxa"/>
            <w:tcBorders>
              <w:top w:val="nil"/>
              <w:left w:val="nil"/>
              <w:bottom w:val="single" w:sz="8" w:space="0" w:color="auto"/>
              <w:right w:val="nil"/>
            </w:tcBorders>
            <w:vAlign w:val="bottom"/>
          </w:tcPr>
          <w:p w14:paraId="5BFBB2E5"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620ADC39" w14:textId="5491AB8F"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/2l</w:t>
            </w:r>
          </w:p>
        </w:tc>
        <w:tc>
          <w:tcPr>
            <w:tcW w:w="2268" w:type="dxa"/>
            <w:tcBorders>
              <w:top w:val="nil"/>
              <w:left w:val="nil"/>
              <w:bottom w:val="single" w:sz="8" w:space="0" w:color="auto"/>
              <w:right w:val="single" w:sz="8" w:space="0" w:color="auto"/>
            </w:tcBorders>
            <w:noWrap/>
            <w:vAlign w:val="center"/>
          </w:tcPr>
          <w:p w14:paraId="55AF5929" w14:textId="3C85998A" w:rsidR="00CB61A2" w:rsidRPr="00CB61A2" w:rsidRDefault="00992FB5" w:rsidP="00CB61A2">
            <w:pPr>
              <w:spacing w:before="0"/>
              <w:jc w:val="center"/>
              <w:rPr>
                <w:rFonts w:cs="Arial"/>
                <w:lang w:val="sr-Latn-RS" w:eastAsia="ar-SA"/>
              </w:rPr>
            </w:pPr>
            <w:r w:rsidRPr="00992FB5">
              <w:rPr>
                <w:rFonts w:cs="Arial"/>
                <w:lang w:val="sr-Latn-RS" w:eastAsia="ar-SA"/>
              </w:rPr>
              <w:t>1150</w:t>
            </w:r>
          </w:p>
        </w:tc>
      </w:tr>
      <w:tr w:rsidR="00CB61A2" w:rsidRPr="00CB61A2" w14:paraId="70A36311" w14:textId="77777777" w:rsidTr="00C57FD4">
        <w:trPr>
          <w:trHeight w:val="329"/>
        </w:trPr>
        <w:tc>
          <w:tcPr>
            <w:tcW w:w="889" w:type="dxa"/>
            <w:tcBorders>
              <w:top w:val="nil"/>
              <w:left w:val="single" w:sz="8" w:space="0" w:color="auto"/>
              <w:bottom w:val="single" w:sz="8" w:space="0" w:color="auto"/>
              <w:right w:val="single" w:sz="8" w:space="0" w:color="auto"/>
            </w:tcBorders>
            <w:vAlign w:val="center"/>
          </w:tcPr>
          <w:p w14:paraId="0F9E246F" w14:textId="77777777" w:rsidR="00CB61A2" w:rsidRPr="00CB61A2" w:rsidRDefault="00CB61A2" w:rsidP="00CB61A2">
            <w:pPr>
              <w:spacing w:before="0"/>
              <w:jc w:val="center"/>
              <w:rPr>
                <w:rFonts w:cs="Arial"/>
                <w:lang w:val="sr-Cyrl-CS" w:eastAsia="ar-SA"/>
              </w:rPr>
            </w:pPr>
            <w:r w:rsidRPr="00CB61A2">
              <w:rPr>
                <w:rFonts w:cs="Arial"/>
                <w:lang w:val="sr-Cyrl-CS" w:eastAsia="ar-SA"/>
              </w:rPr>
              <w:t>15.</w:t>
            </w:r>
          </w:p>
        </w:tc>
        <w:tc>
          <w:tcPr>
            <w:tcW w:w="1947" w:type="dxa"/>
            <w:tcBorders>
              <w:top w:val="single" w:sz="8" w:space="0" w:color="auto"/>
              <w:left w:val="single" w:sz="4" w:space="0" w:color="auto"/>
              <w:bottom w:val="single" w:sz="8" w:space="0" w:color="auto"/>
              <w:right w:val="single" w:sz="4" w:space="0" w:color="auto"/>
            </w:tcBorders>
            <w:vAlign w:val="center"/>
          </w:tcPr>
          <w:p w14:paraId="40E864DB" w14:textId="77777777" w:rsidR="00CB61A2" w:rsidRPr="00CB61A2" w:rsidRDefault="00CB61A2" w:rsidP="00CB61A2">
            <w:pPr>
              <w:spacing w:before="0"/>
              <w:jc w:val="left"/>
              <w:rPr>
                <w:rFonts w:cs="Arial"/>
                <w:bCs/>
                <w:lang w:eastAsia="ar-SA"/>
              </w:rPr>
            </w:pPr>
            <w:r w:rsidRPr="00CB61A2">
              <w:rPr>
                <w:rFonts w:cs="Arial"/>
                <w:bCs/>
                <w:lang w:eastAsia="ar-SA"/>
              </w:rPr>
              <w:t>Одвијач спреј WD40</w:t>
            </w:r>
          </w:p>
        </w:tc>
        <w:tc>
          <w:tcPr>
            <w:tcW w:w="2913" w:type="dxa"/>
            <w:tcBorders>
              <w:top w:val="nil"/>
              <w:left w:val="nil"/>
              <w:bottom w:val="single" w:sz="8" w:space="0" w:color="auto"/>
              <w:right w:val="nil"/>
            </w:tcBorders>
            <w:vAlign w:val="bottom"/>
          </w:tcPr>
          <w:p w14:paraId="2E71F7AE"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6537AB0C" w14:textId="09100A12"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/200ml</w:t>
            </w:r>
          </w:p>
        </w:tc>
        <w:tc>
          <w:tcPr>
            <w:tcW w:w="2268" w:type="dxa"/>
            <w:tcBorders>
              <w:top w:val="nil"/>
              <w:left w:val="nil"/>
              <w:bottom w:val="single" w:sz="8" w:space="0" w:color="auto"/>
              <w:right w:val="single" w:sz="8" w:space="0" w:color="auto"/>
            </w:tcBorders>
            <w:noWrap/>
            <w:vAlign w:val="center"/>
          </w:tcPr>
          <w:p w14:paraId="23A9C739" w14:textId="77777777" w:rsidR="00CB61A2" w:rsidRPr="00CB61A2" w:rsidRDefault="00CB61A2" w:rsidP="00CB61A2">
            <w:pPr>
              <w:spacing w:before="0"/>
              <w:jc w:val="center"/>
              <w:rPr>
                <w:rFonts w:cs="Arial"/>
                <w:lang w:val="sr-Latn-RS" w:eastAsia="ar-SA"/>
              </w:rPr>
            </w:pPr>
            <w:r w:rsidRPr="00CB61A2">
              <w:rPr>
                <w:rFonts w:cs="Arial"/>
                <w:lang w:val="sr-Latn-RS" w:eastAsia="ar-SA"/>
              </w:rPr>
              <w:t>220</w:t>
            </w:r>
          </w:p>
        </w:tc>
      </w:tr>
      <w:tr w:rsidR="00CB61A2" w:rsidRPr="00CB61A2" w14:paraId="254F8D3D" w14:textId="77777777" w:rsidTr="00C57FD4">
        <w:trPr>
          <w:trHeight w:val="428"/>
        </w:trPr>
        <w:tc>
          <w:tcPr>
            <w:tcW w:w="889" w:type="dxa"/>
            <w:tcBorders>
              <w:top w:val="nil"/>
              <w:left w:val="single" w:sz="8" w:space="0" w:color="auto"/>
              <w:bottom w:val="single" w:sz="8" w:space="0" w:color="auto"/>
              <w:right w:val="single" w:sz="8" w:space="0" w:color="auto"/>
            </w:tcBorders>
            <w:vAlign w:val="center"/>
          </w:tcPr>
          <w:p w14:paraId="471C895F" w14:textId="77777777" w:rsidR="00CB61A2" w:rsidRPr="00CB61A2" w:rsidRDefault="00CB61A2" w:rsidP="00CB61A2">
            <w:pPr>
              <w:spacing w:before="0"/>
              <w:jc w:val="center"/>
              <w:rPr>
                <w:rFonts w:cs="Arial"/>
                <w:lang w:val="sr-Cyrl-CS" w:eastAsia="ar-SA"/>
              </w:rPr>
            </w:pPr>
            <w:r w:rsidRPr="00CB61A2">
              <w:rPr>
                <w:rFonts w:cs="Arial"/>
                <w:lang w:val="sr-Cyrl-CS" w:eastAsia="ar-SA"/>
              </w:rPr>
              <w:t>16.</w:t>
            </w:r>
          </w:p>
        </w:tc>
        <w:tc>
          <w:tcPr>
            <w:tcW w:w="1947" w:type="dxa"/>
            <w:tcBorders>
              <w:top w:val="single" w:sz="8" w:space="0" w:color="auto"/>
              <w:left w:val="single" w:sz="4" w:space="0" w:color="auto"/>
              <w:bottom w:val="single" w:sz="8" w:space="0" w:color="auto"/>
              <w:right w:val="single" w:sz="4" w:space="0" w:color="auto"/>
            </w:tcBorders>
            <w:vAlign w:val="center"/>
          </w:tcPr>
          <w:p w14:paraId="2CCEE7A4" w14:textId="77777777" w:rsidR="00CB61A2" w:rsidRPr="00CB61A2" w:rsidRDefault="00CB61A2" w:rsidP="00CB61A2">
            <w:pPr>
              <w:spacing w:before="0"/>
              <w:jc w:val="left"/>
              <w:rPr>
                <w:rFonts w:cs="Arial"/>
                <w:bCs/>
                <w:lang w:eastAsia="ar-SA"/>
              </w:rPr>
            </w:pPr>
            <w:r w:rsidRPr="00CB61A2">
              <w:rPr>
                <w:rFonts w:cs="Arial"/>
                <w:bCs/>
                <w:lang w:eastAsia="ar-SA"/>
              </w:rPr>
              <w:t xml:space="preserve">Дестилисана вода </w:t>
            </w:r>
          </w:p>
        </w:tc>
        <w:tc>
          <w:tcPr>
            <w:tcW w:w="2913" w:type="dxa"/>
            <w:tcBorders>
              <w:top w:val="nil"/>
              <w:left w:val="nil"/>
              <w:bottom w:val="single" w:sz="8" w:space="0" w:color="auto"/>
              <w:right w:val="nil"/>
            </w:tcBorders>
            <w:vAlign w:val="bottom"/>
          </w:tcPr>
          <w:p w14:paraId="18994829"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4B720E9B" w14:textId="62EAB884"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/1l</w:t>
            </w:r>
          </w:p>
        </w:tc>
        <w:tc>
          <w:tcPr>
            <w:tcW w:w="2268" w:type="dxa"/>
            <w:tcBorders>
              <w:top w:val="nil"/>
              <w:left w:val="nil"/>
              <w:bottom w:val="single" w:sz="8" w:space="0" w:color="auto"/>
              <w:right w:val="single" w:sz="8" w:space="0" w:color="auto"/>
            </w:tcBorders>
            <w:noWrap/>
            <w:vAlign w:val="center"/>
          </w:tcPr>
          <w:p w14:paraId="71A7359C" w14:textId="77777777" w:rsidR="00CB61A2" w:rsidRPr="00CB61A2" w:rsidRDefault="00CB61A2" w:rsidP="00CB61A2">
            <w:pPr>
              <w:spacing w:before="0"/>
              <w:jc w:val="center"/>
              <w:rPr>
                <w:rFonts w:cs="Arial"/>
                <w:lang w:val="sr-Latn-RS" w:eastAsia="ar-SA"/>
              </w:rPr>
            </w:pPr>
            <w:r w:rsidRPr="00CB61A2">
              <w:rPr>
                <w:rFonts w:cs="Arial"/>
                <w:lang w:val="sr-Latn-RS" w:eastAsia="ar-SA"/>
              </w:rPr>
              <w:t>300</w:t>
            </w:r>
          </w:p>
        </w:tc>
      </w:tr>
      <w:tr w:rsidR="00CB61A2" w:rsidRPr="00CB61A2" w14:paraId="7F76DA3A" w14:textId="77777777" w:rsidTr="00C57FD4">
        <w:trPr>
          <w:trHeight w:val="585"/>
        </w:trPr>
        <w:tc>
          <w:tcPr>
            <w:tcW w:w="889" w:type="dxa"/>
            <w:tcBorders>
              <w:top w:val="nil"/>
              <w:left w:val="single" w:sz="8" w:space="0" w:color="auto"/>
              <w:bottom w:val="single" w:sz="8" w:space="0" w:color="auto"/>
              <w:right w:val="single" w:sz="8" w:space="0" w:color="auto"/>
            </w:tcBorders>
            <w:vAlign w:val="center"/>
          </w:tcPr>
          <w:p w14:paraId="77EA2311" w14:textId="77777777" w:rsidR="00CB61A2" w:rsidRPr="00CB61A2" w:rsidRDefault="00CB61A2" w:rsidP="00CB61A2">
            <w:pPr>
              <w:spacing w:before="0"/>
              <w:jc w:val="center"/>
              <w:rPr>
                <w:rFonts w:cs="Arial"/>
                <w:lang w:val="sr-Cyrl-CS" w:eastAsia="ar-SA"/>
              </w:rPr>
            </w:pPr>
            <w:r w:rsidRPr="00CB61A2">
              <w:rPr>
                <w:rFonts w:cs="Arial"/>
                <w:lang w:val="sr-Cyrl-CS" w:eastAsia="ar-SA"/>
              </w:rPr>
              <w:t>1</w:t>
            </w:r>
            <w:r w:rsidRPr="00CB61A2">
              <w:rPr>
                <w:rFonts w:cs="Arial"/>
                <w:lang w:val="sr-Latn-RS" w:eastAsia="ar-SA"/>
              </w:rPr>
              <w:t>7</w:t>
            </w:r>
            <w:r w:rsidRPr="00CB61A2">
              <w:rPr>
                <w:rFonts w:cs="Arial"/>
                <w:lang w:val="sr-Cyrl-CS" w:eastAsia="ar-SA"/>
              </w:rPr>
              <w:t>.</w:t>
            </w:r>
          </w:p>
        </w:tc>
        <w:tc>
          <w:tcPr>
            <w:tcW w:w="1947" w:type="dxa"/>
            <w:tcBorders>
              <w:top w:val="single" w:sz="8" w:space="0" w:color="auto"/>
              <w:left w:val="single" w:sz="4" w:space="0" w:color="auto"/>
              <w:bottom w:val="single" w:sz="8" w:space="0" w:color="auto"/>
              <w:right w:val="single" w:sz="4" w:space="0" w:color="auto"/>
            </w:tcBorders>
            <w:vAlign w:val="center"/>
          </w:tcPr>
          <w:p w14:paraId="6C502F12" w14:textId="77777777" w:rsidR="00CB61A2" w:rsidRPr="00CB61A2" w:rsidRDefault="00CB61A2" w:rsidP="00CB61A2">
            <w:pPr>
              <w:spacing w:before="0"/>
              <w:jc w:val="left"/>
              <w:rPr>
                <w:rFonts w:cs="Arial"/>
                <w:bCs/>
                <w:lang w:eastAsia="ar-SA"/>
              </w:rPr>
            </w:pPr>
            <w:r w:rsidRPr="00CB61A2">
              <w:rPr>
                <w:rFonts w:cs="Arial"/>
                <w:bCs/>
                <w:lang w:eastAsia="ar-SA"/>
              </w:rPr>
              <w:t>Глицерин (за браве и кедере)</w:t>
            </w:r>
          </w:p>
        </w:tc>
        <w:tc>
          <w:tcPr>
            <w:tcW w:w="2913" w:type="dxa"/>
            <w:tcBorders>
              <w:top w:val="nil"/>
              <w:left w:val="nil"/>
              <w:bottom w:val="single" w:sz="8" w:space="0" w:color="auto"/>
              <w:right w:val="nil"/>
            </w:tcBorders>
            <w:vAlign w:val="bottom"/>
          </w:tcPr>
          <w:p w14:paraId="5B2AB4F5"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106CF8BE" w14:textId="402FBC70"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/30ml</w:t>
            </w:r>
          </w:p>
        </w:tc>
        <w:tc>
          <w:tcPr>
            <w:tcW w:w="2268" w:type="dxa"/>
            <w:tcBorders>
              <w:top w:val="nil"/>
              <w:left w:val="nil"/>
              <w:bottom w:val="single" w:sz="8" w:space="0" w:color="auto"/>
              <w:right w:val="single" w:sz="8" w:space="0" w:color="auto"/>
            </w:tcBorders>
            <w:noWrap/>
            <w:vAlign w:val="center"/>
          </w:tcPr>
          <w:p w14:paraId="3F8F4D6A" w14:textId="77777777" w:rsidR="00CB61A2" w:rsidRPr="00CB61A2" w:rsidRDefault="00CB61A2" w:rsidP="00CB61A2">
            <w:pPr>
              <w:spacing w:before="0"/>
              <w:jc w:val="center"/>
              <w:rPr>
                <w:rFonts w:cs="Arial"/>
                <w:lang w:val="sr-Latn-RS" w:eastAsia="ar-SA"/>
              </w:rPr>
            </w:pPr>
            <w:r w:rsidRPr="00CB61A2">
              <w:rPr>
                <w:rFonts w:cs="Arial"/>
                <w:lang w:val="sr-Latn-RS" w:eastAsia="ar-SA"/>
              </w:rPr>
              <w:t>80</w:t>
            </w:r>
          </w:p>
        </w:tc>
      </w:tr>
      <w:tr w:rsidR="00CB61A2" w:rsidRPr="00CB61A2" w14:paraId="1F2826CA" w14:textId="77777777" w:rsidTr="00C57FD4">
        <w:trPr>
          <w:trHeight w:val="374"/>
        </w:trPr>
        <w:tc>
          <w:tcPr>
            <w:tcW w:w="889" w:type="dxa"/>
            <w:tcBorders>
              <w:top w:val="nil"/>
              <w:left w:val="single" w:sz="8" w:space="0" w:color="auto"/>
              <w:bottom w:val="single" w:sz="8" w:space="0" w:color="auto"/>
              <w:right w:val="single" w:sz="8" w:space="0" w:color="auto"/>
            </w:tcBorders>
            <w:vAlign w:val="center"/>
          </w:tcPr>
          <w:p w14:paraId="0D9ED81D" w14:textId="77777777" w:rsidR="00CB61A2" w:rsidRPr="00CB61A2" w:rsidRDefault="00CB61A2" w:rsidP="00CB61A2">
            <w:pPr>
              <w:spacing w:before="0"/>
              <w:jc w:val="center"/>
              <w:rPr>
                <w:rFonts w:cs="Arial"/>
                <w:lang w:val="sr-Cyrl-CS" w:eastAsia="ar-SA"/>
              </w:rPr>
            </w:pPr>
            <w:r w:rsidRPr="00CB61A2">
              <w:rPr>
                <w:rFonts w:cs="Arial"/>
                <w:lang w:val="sr-Cyrl-CS" w:eastAsia="ar-SA"/>
              </w:rPr>
              <w:t>18.</w:t>
            </w:r>
          </w:p>
        </w:tc>
        <w:tc>
          <w:tcPr>
            <w:tcW w:w="1947" w:type="dxa"/>
            <w:tcBorders>
              <w:top w:val="single" w:sz="8" w:space="0" w:color="auto"/>
              <w:left w:val="single" w:sz="4" w:space="0" w:color="auto"/>
              <w:bottom w:val="single" w:sz="8" w:space="0" w:color="auto"/>
              <w:right w:val="single" w:sz="4" w:space="0" w:color="auto"/>
            </w:tcBorders>
            <w:vAlign w:val="center"/>
          </w:tcPr>
          <w:p w14:paraId="21D57986" w14:textId="77777777" w:rsidR="00CB61A2" w:rsidRPr="00CB61A2" w:rsidRDefault="00CB61A2" w:rsidP="00CB61A2">
            <w:pPr>
              <w:spacing w:before="0"/>
              <w:jc w:val="left"/>
              <w:rPr>
                <w:rFonts w:cs="Arial"/>
                <w:bCs/>
                <w:lang w:eastAsia="ar-SA"/>
              </w:rPr>
            </w:pPr>
            <w:r w:rsidRPr="00CB61A2">
              <w:rPr>
                <w:rFonts w:cs="Arial"/>
                <w:bCs/>
                <w:lang w:eastAsia="ar-SA"/>
              </w:rPr>
              <w:t>Двотактол</w:t>
            </w:r>
          </w:p>
        </w:tc>
        <w:tc>
          <w:tcPr>
            <w:tcW w:w="2913" w:type="dxa"/>
            <w:tcBorders>
              <w:top w:val="nil"/>
              <w:left w:val="nil"/>
              <w:bottom w:val="single" w:sz="8" w:space="0" w:color="auto"/>
              <w:right w:val="nil"/>
            </w:tcBorders>
            <w:vAlign w:val="bottom"/>
          </w:tcPr>
          <w:p w14:paraId="15A3CADF"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47AA8189" w14:textId="40ACC73F"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/1l</w:t>
            </w:r>
          </w:p>
        </w:tc>
        <w:tc>
          <w:tcPr>
            <w:tcW w:w="2268" w:type="dxa"/>
            <w:tcBorders>
              <w:top w:val="nil"/>
              <w:left w:val="nil"/>
              <w:bottom w:val="single" w:sz="8" w:space="0" w:color="auto"/>
              <w:right w:val="single" w:sz="8" w:space="0" w:color="auto"/>
            </w:tcBorders>
            <w:noWrap/>
            <w:vAlign w:val="center"/>
          </w:tcPr>
          <w:p w14:paraId="73384B45" w14:textId="77777777" w:rsidR="00CB61A2" w:rsidRPr="00CB61A2" w:rsidRDefault="00CB61A2" w:rsidP="00CB61A2">
            <w:pPr>
              <w:spacing w:before="0"/>
              <w:jc w:val="center"/>
              <w:rPr>
                <w:rFonts w:cs="Arial"/>
                <w:lang w:val="sr-Latn-RS" w:eastAsia="ar-SA"/>
              </w:rPr>
            </w:pPr>
            <w:r w:rsidRPr="00CB61A2">
              <w:rPr>
                <w:rFonts w:cs="Arial"/>
                <w:lang w:val="sr-Latn-RS" w:eastAsia="ar-SA"/>
              </w:rPr>
              <w:t>85</w:t>
            </w:r>
          </w:p>
        </w:tc>
      </w:tr>
      <w:tr w:rsidR="00CB61A2" w:rsidRPr="00CB61A2" w14:paraId="71F06EFD" w14:textId="77777777" w:rsidTr="00C57FD4">
        <w:trPr>
          <w:trHeight w:val="553"/>
        </w:trPr>
        <w:tc>
          <w:tcPr>
            <w:tcW w:w="889" w:type="dxa"/>
            <w:tcBorders>
              <w:top w:val="nil"/>
              <w:left w:val="single" w:sz="8" w:space="0" w:color="auto"/>
              <w:bottom w:val="single" w:sz="8" w:space="0" w:color="auto"/>
              <w:right w:val="single" w:sz="8" w:space="0" w:color="auto"/>
            </w:tcBorders>
            <w:vAlign w:val="center"/>
          </w:tcPr>
          <w:p w14:paraId="6264C74E" w14:textId="77777777" w:rsidR="00CB61A2" w:rsidRPr="00CB61A2" w:rsidRDefault="00CB61A2" w:rsidP="00CB61A2">
            <w:pPr>
              <w:spacing w:before="0"/>
              <w:jc w:val="center"/>
              <w:rPr>
                <w:rFonts w:cs="Arial"/>
                <w:lang w:val="sr-Cyrl-CS" w:eastAsia="ar-SA"/>
              </w:rPr>
            </w:pPr>
            <w:r w:rsidRPr="00CB61A2">
              <w:rPr>
                <w:rFonts w:cs="Arial"/>
                <w:lang w:val="sr-Cyrl-CS" w:eastAsia="ar-SA"/>
              </w:rPr>
              <w:t>19.</w:t>
            </w:r>
          </w:p>
        </w:tc>
        <w:tc>
          <w:tcPr>
            <w:tcW w:w="1947" w:type="dxa"/>
            <w:tcBorders>
              <w:top w:val="single" w:sz="8" w:space="0" w:color="auto"/>
              <w:left w:val="single" w:sz="4" w:space="0" w:color="auto"/>
              <w:bottom w:val="single" w:sz="8" w:space="0" w:color="auto"/>
              <w:right w:val="single" w:sz="4" w:space="0" w:color="auto"/>
            </w:tcBorders>
            <w:vAlign w:val="center"/>
          </w:tcPr>
          <w:p w14:paraId="4F3EF6D1" w14:textId="77777777" w:rsidR="00CB61A2" w:rsidRPr="00CB61A2" w:rsidRDefault="00CB61A2" w:rsidP="00CB61A2">
            <w:pPr>
              <w:spacing w:before="0"/>
              <w:jc w:val="left"/>
              <w:rPr>
                <w:rFonts w:cs="Arial"/>
                <w:bCs/>
                <w:lang w:eastAsia="ar-SA"/>
              </w:rPr>
            </w:pPr>
            <w:r w:rsidRPr="00CB61A2">
              <w:rPr>
                <w:rFonts w:cs="Arial"/>
                <w:bCs/>
                <w:lang w:eastAsia="ar-SA"/>
              </w:rPr>
              <w:t xml:space="preserve">Контакт спреј </w:t>
            </w:r>
          </w:p>
        </w:tc>
        <w:tc>
          <w:tcPr>
            <w:tcW w:w="2913" w:type="dxa"/>
            <w:tcBorders>
              <w:top w:val="nil"/>
              <w:left w:val="nil"/>
              <w:bottom w:val="single" w:sz="8" w:space="0" w:color="auto"/>
              <w:right w:val="nil"/>
            </w:tcBorders>
            <w:vAlign w:val="bottom"/>
          </w:tcPr>
          <w:p w14:paraId="3D8F96F4"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489EDF1D" w14:textId="4A9ED27B"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/300ml</w:t>
            </w:r>
          </w:p>
        </w:tc>
        <w:tc>
          <w:tcPr>
            <w:tcW w:w="2268" w:type="dxa"/>
            <w:tcBorders>
              <w:top w:val="nil"/>
              <w:left w:val="nil"/>
              <w:bottom w:val="single" w:sz="8" w:space="0" w:color="auto"/>
              <w:right w:val="single" w:sz="8" w:space="0" w:color="auto"/>
            </w:tcBorders>
            <w:noWrap/>
            <w:vAlign w:val="center"/>
          </w:tcPr>
          <w:p w14:paraId="11E23886" w14:textId="77777777" w:rsidR="00CB61A2" w:rsidRPr="00CB61A2" w:rsidRDefault="00CB61A2" w:rsidP="00CB61A2">
            <w:pPr>
              <w:spacing w:before="0"/>
              <w:jc w:val="center"/>
              <w:rPr>
                <w:rFonts w:cs="Arial"/>
                <w:lang w:val="sr-Latn-RS" w:eastAsia="ar-SA"/>
              </w:rPr>
            </w:pPr>
            <w:r w:rsidRPr="00CB61A2">
              <w:rPr>
                <w:rFonts w:cs="Arial"/>
                <w:lang w:val="sr-Latn-RS" w:eastAsia="ar-SA"/>
              </w:rPr>
              <w:t>40</w:t>
            </w:r>
          </w:p>
        </w:tc>
      </w:tr>
      <w:tr w:rsidR="00CB61A2" w:rsidRPr="00CB61A2" w14:paraId="2C88157D" w14:textId="77777777" w:rsidTr="00C57FD4">
        <w:trPr>
          <w:trHeight w:val="315"/>
        </w:trPr>
        <w:tc>
          <w:tcPr>
            <w:tcW w:w="889" w:type="dxa"/>
            <w:tcBorders>
              <w:top w:val="nil"/>
              <w:left w:val="single" w:sz="8" w:space="0" w:color="auto"/>
              <w:bottom w:val="single" w:sz="8" w:space="0" w:color="auto"/>
              <w:right w:val="single" w:sz="8" w:space="0" w:color="auto"/>
            </w:tcBorders>
            <w:vAlign w:val="center"/>
          </w:tcPr>
          <w:p w14:paraId="2FDED792" w14:textId="77777777" w:rsidR="00CB61A2" w:rsidRPr="00CB61A2" w:rsidRDefault="00CB61A2" w:rsidP="00CB61A2">
            <w:pPr>
              <w:spacing w:before="0"/>
              <w:jc w:val="center"/>
              <w:rPr>
                <w:rFonts w:cs="Arial"/>
                <w:lang w:val="sr-Cyrl-CS" w:eastAsia="ar-SA"/>
              </w:rPr>
            </w:pPr>
            <w:r w:rsidRPr="00CB61A2">
              <w:rPr>
                <w:rFonts w:cs="Arial"/>
                <w:lang w:val="sr-Latn-RS" w:eastAsia="ar-SA"/>
              </w:rPr>
              <w:t>20</w:t>
            </w:r>
            <w:r w:rsidRPr="00CB61A2">
              <w:rPr>
                <w:rFonts w:cs="Arial"/>
                <w:lang w:val="sr-Cyrl-CS" w:eastAsia="ar-SA"/>
              </w:rPr>
              <w:t>.</w:t>
            </w:r>
          </w:p>
        </w:tc>
        <w:tc>
          <w:tcPr>
            <w:tcW w:w="1947" w:type="dxa"/>
            <w:tcBorders>
              <w:top w:val="single" w:sz="8" w:space="0" w:color="auto"/>
              <w:left w:val="single" w:sz="4" w:space="0" w:color="auto"/>
              <w:bottom w:val="single" w:sz="8" w:space="0" w:color="auto"/>
              <w:right w:val="single" w:sz="4" w:space="0" w:color="auto"/>
            </w:tcBorders>
            <w:vAlign w:val="center"/>
          </w:tcPr>
          <w:p w14:paraId="1300D907" w14:textId="77777777" w:rsidR="00CB61A2" w:rsidRPr="00CB61A2" w:rsidRDefault="00CB61A2" w:rsidP="00CB61A2">
            <w:pPr>
              <w:spacing w:before="0"/>
              <w:jc w:val="left"/>
              <w:rPr>
                <w:rFonts w:cs="Arial"/>
                <w:bCs/>
                <w:lang w:eastAsia="ar-SA"/>
              </w:rPr>
            </w:pPr>
            <w:r w:rsidRPr="00CB61A2">
              <w:rPr>
                <w:rFonts w:cs="Arial"/>
                <w:bCs/>
                <w:lang w:eastAsia="ar-SA"/>
              </w:rPr>
              <w:t xml:space="preserve">Средство за осигуравање вијака </w:t>
            </w:r>
          </w:p>
        </w:tc>
        <w:tc>
          <w:tcPr>
            <w:tcW w:w="2913" w:type="dxa"/>
            <w:tcBorders>
              <w:top w:val="nil"/>
              <w:left w:val="nil"/>
              <w:bottom w:val="single" w:sz="8" w:space="0" w:color="auto"/>
              <w:right w:val="nil"/>
            </w:tcBorders>
            <w:vAlign w:val="bottom"/>
          </w:tcPr>
          <w:p w14:paraId="2292A4FB"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6ECFF6F0" w14:textId="54CACB69"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/10ml</w:t>
            </w:r>
          </w:p>
        </w:tc>
        <w:tc>
          <w:tcPr>
            <w:tcW w:w="2268" w:type="dxa"/>
            <w:tcBorders>
              <w:top w:val="nil"/>
              <w:left w:val="nil"/>
              <w:bottom w:val="single" w:sz="8" w:space="0" w:color="auto"/>
              <w:right w:val="single" w:sz="8" w:space="0" w:color="auto"/>
            </w:tcBorders>
            <w:noWrap/>
            <w:vAlign w:val="center"/>
          </w:tcPr>
          <w:p w14:paraId="3B415983" w14:textId="77777777" w:rsidR="00CB61A2" w:rsidRPr="00CB61A2" w:rsidRDefault="00CB61A2" w:rsidP="00CB61A2">
            <w:pPr>
              <w:spacing w:before="0"/>
              <w:jc w:val="center"/>
              <w:rPr>
                <w:rFonts w:cs="Arial"/>
                <w:lang w:val="sr-Latn-RS" w:eastAsia="ar-SA"/>
              </w:rPr>
            </w:pPr>
            <w:r w:rsidRPr="00CB61A2">
              <w:rPr>
                <w:rFonts w:cs="Arial"/>
                <w:lang w:val="sr-Latn-RS" w:eastAsia="ar-SA"/>
              </w:rPr>
              <w:t>35</w:t>
            </w:r>
          </w:p>
        </w:tc>
      </w:tr>
      <w:tr w:rsidR="00CB61A2" w:rsidRPr="00CB61A2" w14:paraId="1884EE31" w14:textId="77777777" w:rsidTr="00C57FD4">
        <w:trPr>
          <w:trHeight w:val="315"/>
        </w:trPr>
        <w:tc>
          <w:tcPr>
            <w:tcW w:w="889" w:type="dxa"/>
            <w:tcBorders>
              <w:top w:val="nil"/>
              <w:left w:val="single" w:sz="8" w:space="0" w:color="auto"/>
              <w:bottom w:val="single" w:sz="8" w:space="0" w:color="auto"/>
              <w:right w:val="single" w:sz="8" w:space="0" w:color="auto"/>
            </w:tcBorders>
            <w:vAlign w:val="center"/>
          </w:tcPr>
          <w:p w14:paraId="7BAD271C" w14:textId="77777777" w:rsidR="00CB61A2" w:rsidRPr="00CB61A2" w:rsidRDefault="00CB61A2" w:rsidP="00CB61A2">
            <w:pPr>
              <w:spacing w:before="0"/>
              <w:jc w:val="center"/>
              <w:rPr>
                <w:rFonts w:cs="Arial"/>
                <w:lang w:val="sr-Cyrl-CS" w:eastAsia="ar-SA"/>
              </w:rPr>
            </w:pPr>
            <w:r w:rsidRPr="00CB61A2">
              <w:rPr>
                <w:rFonts w:cs="Arial"/>
                <w:lang w:val="sr-Cyrl-CS" w:eastAsia="ar-SA"/>
              </w:rPr>
              <w:t>21.</w:t>
            </w:r>
          </w:p>
        </w:tc>
        <w:tc>
          <w:tcPr>
            <w:tcW w:w="1947" w:type="dxa"/>
            <w:tcBorders>
              <w:top w:val="single" w:sz="8" w:space="0" w:color="auto"/>
              <w:left w:val="single" w:sz="4" w:space="0" w:color="auto"/>
              <w:bottom w:val="single" w:sz="8" w:space="0" w:color="auto"/>
              <w:right w:val="single" w:sz="4" w:space="0" w:color="auto"/>
            </w:tcBorders>
            <w:vAlign w:val="center"/>
          </w:tcPr>
          <w:p w14:paraId="3CC2610C" w14:textId="77777777" w:rsidR="00CB61A2" w:rsidRPr="00CB61A2" w:rsidRDefault="00CB61A2" w:rsidP="00CB61A2">
            <w:pPr>
              <w:spacing w:before="0"/>
              <w:jc w:val="left"/>
              <w:rPr>
                <w:rFonts w:cs="Arial"/>
                <w:bCs/>
                <w:lang w:eastAsia="ar-SA"/>
              </w:rPr>
            </w:pPr>
            <w:r w:rsidRPr="00CB61A2">
              <w:rPr>
                <w:rFonts w:cs="Arial"/>
                <w:bCs/>
                <w:lang w:eastAsia="ar-SA"/>
              </w:rPr>
              <w:t xml:space="preserve">Спреј за одмашћивање </w:t>
            </w:r>
          </w:p>
        </w:tc>
        <w:tc>
          <w:tcPr>
            <w:tcW w:w="2913" w:type="dxa"/>
            <w:tcBorders>
              <w:top w:val="nil"/>
              <w:left w:val="nil"/>
              <w:bottom w:val="single" w:sz="8" w:space="0" w:color="auto"/>
              <w:right w:val="nil"/>
            </w:tcBorders>
            <w:vAlign w:val="bottom"/>
          </w:tcPr>
          <w:p w14:paraId="0811D737"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2F7A01E5" w14:textId="219BADA2"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/500ml</w:t>
            </w:r>
          </w:p>
        </w:tc>
        <w:tc>
          <w:tcPr>
            <w:tcW w:w="2268" w:type="dxa"/>
            <w:tcBorders>
              <w:top w:val="nil"/>
              <w:left w:val="nil"/>
              <w:bottom w:val="single" w:sz="8" w:space="0" w:color="auto"/>
              <w:right w:val="single" w:sz="8" w:space="0" w:color="auto"/>
            </w:tcBorders>
            <w:noWrap/>
            <w:vAlign w:val="center"/>
          </w:tcPr>
          <w:p w14:paraId="76A76868" w14:textId="77777777" w:rsidR="00CB61A2" w:rsidRPr="00CB61A2" w:rsidRDefault="00CB61A2" w:rsidP="00CB61A2">
            <w:pPr>
              <w:spacing w:before="0"/>
              <w:jc w:val="center"/>
              <w:rPr>
                <w:rFonts w:cs="Arial"/>
                <w:lang w:val="sr-Latn-RS" w:eastAsia="ar-SA"/>
              </w:rPr>
            </w:pPr>
            <w:r w:rsidRPr="00CB61A2">
              <w:rPr>
                <w:rFonts w:cs="Arial"/>
                <w:lang w:val="sr-Latn-RS" w:eastAsia="ar-SA"/>
              </w:rPr>
              <w:t>50</w:t>
            </w:r>
          </w:p>
        </w:tc>
      </w:tr>
      <w:tr w:rsidR="00CB61A2" w:rsidRPr="00CB61A2" w14:paraId="4C9C1F9F" w14:textId="77777777" w:rsidTr="00346962">
        <w:trPr>
          <w:trHeight w:val="453"/>
        </w:trPr>
        <w:tc>
          <w:tcPr>
            <w:tcW w:w="889" w:type="dxa"/>
            <w:tcBorders>
              <w:top w:val="nil"/>
              <w:left w:val="single" w:sz="8" w:space="0" w:color="auto"/>
              <w:bottom w:val="single" w:sz="8" w:space="0" w:color="auto"/>
              <w:right w:val="single" w:sz="8" w:space="0" w:color="auto"/>
            </w:tcBorders>
            <w:vAlign w:val="center"/>
          </w:tcPr>
          <w:p w14:paraId="3EB28F83" w14:textId="77777777" w:rsidR="00CB61A2" w:rsidRPr="00CB61A2" w:rsidRDefault="00CB61A2" w:rsidP="00CB61A2">
            <w:pPr>
              <w:spacing w:before="0"/>
              <w:jc w:val="center"/>
              <w:rPr>
                <w:rFonts w:cs="Arial"/>
                <w:lang w:val="sr-Cyrl-CS" w:eastAsia="ar-SA"/>
              </w:rPr>
            </w:pPr>
            <w:r w:rsidRPr="00CB61A2">
              <w:rPr>
                <w:rFonts w:cs="Arial"/>
                <w:lang w:val="sr-Cyrl-CS" w:eastAsia="ar-SA"/>
              </w:rPr>
              <w:t>22.</w:t>
            </w:r>
          </w:p>
        </w:tc>
        <w:tc>
          <w:tcPr>
            <w:tcW w:w="1947" w:type="dxa"/>
            <w:tcBorders>
              <w:top w:val="single" w:sz="8" w:space="0" w:color="auto"/>
              <w:left w:val="single" w:sz="4" w:space="0" w:color="auto"/>
              <w:bottom w:val="single" w:sz="8" w:space="0" w:color="auto"/>
              <w:right w:val="single" w:sz="4" w:space="0" w:color="auto"/>
            </w:tcBorders>
            <w:vAlign w:val="center"/>
          </w:tcPr>
          <w:p w14:paraId="633879E4" w14:textId="77777777" w:rsidR="00CB61A2" w:rsidRPr="00CB61A2" w:rsidRDefault="00CB61A2" w:rsidP="00CB61A2">
            <w:pPr>
              <w:spacing w:before="0"/>
              <w:jc w:val="left"/>
              <w:rPr>
                <w:rFonts w:cs="Arial"/>
                <w:bCs/>
                <w:lang w:eastAsia="ar-SA"/>
              </w:rPr>
            </w:pPr>
            <w:r w:rsidRPr="00CB61A2">
              <w:rPr>
                <w:rFonts w:cs="Arial"/>
                <w:bCs/>
                <w:lang w:eastAsia="ar-SA"/>
              </w:rPr>
              <w:t xml:space="preserve">Маст у спреју </w:t>
            </w:r>
          </w:p>
        </w:tc>
        <w:tc>
          <w:tcPr>
            <w:tcW w:w="2913" w:type="dxa"/>
            <w:tcBorders>
              <w:top w:val="nil"/>
              <w:left w:val="nil"/>
              <w:bottom w:val="single" w:sz="8" w:space="0" w:color="auto"/>
              <w:right w:val="nil"/>
            </w:tcBorders>
            <w:vAlign w:val="bottom"/>
          </w:tcPr>
          <w:p w14:paraId="08A90FDA"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58D1C083" w14:textId="1D80DF60"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/500ml</w:t>
            </w:r>
          </w:p>
        </w:tc>
        <w:tc>
          <w:tcPr>
            <w:tcW w:w="2268" w:type="dxa"/>
            <w:tcBorders>
              <w:top w:val="nil"/>
              <w:left w:val="nil"/>
              <w:bottom w:val="single" w:sz="8" w:space="0" w:color="auto"/>
              <w:right w:val="single" w:sz="8" w:space="0" w:color="auto"/>
            </w:tcBorders>
            <w:noWrap/>
            <w:vAlign w:val="center"/>
          </w:tcPr>
          <w:p w14:paraId="01D342C7" w14:textId="77777777" w:rsidR="00CB61A2" w:rsidRPr="00CB61A2" w:rsidRDefault="00CB61A2" w:rsidP="00CB61A2">
            <w:pPr>
              <w:spacing w:before="0"/>
              <w:jc w:val="center"/>
              <w:rPr>
                <w:rFonts w:cs="Arial"/>
                <w:lang w:val="sr-Latn-RS" w:eastAsia="ar-SA"/>
              </w:rPr>
            </w:pPr>
            <w:r w:rsidRPr="00CB61A2">
              <w:rPr>
                <w:rFonts w:cs="Arial"/>
                <w:lang w:val="sr-Latn-RS" w:eastAsia="ar-SA"/>
              </w:rPr>
              <w:t>30</w:t>
            </w:r>
          </w:p>
        </w:tc>
      </w:tr>
      <w:tr w:rsidR="00CB61A2" w:rsidRPr="00CB61A2" w14:paraId="378B6A00" w14:textId="77777777" w:rsidTr="00C57FD4">
        <w:trPr>
          <w:trHeight w:val="315"/>
        </w:trPr>
        <w:tc>
          <w:tcPr>
            <w:tcW w:w="889" w:type="dxa"/>
            <w:tcBorders>
              <w:top w:val="nil"/>
              <w:left w:val="single" w:sz="8" w:space="0" w:color="auto"/>
              <w:bottom w:val="single" w:sz="8" w:space="0" w:color="auto"/>
              <w:right w:val="single" w:sz="8" w:space="0" w:color="auto"/>
            </w:tcBorders>
            <w:vAlign w:val="center"/>
          </w:tcPr>
          <w:p w14:paraId="1C76000A" w14:textId="77777777" w:rsidR="00CB61A2" w:rsidRPr="00CB61A2" w:rsidRDefault="00CB61A2" w:rsidP="00CB61A2">
            <w:pPr>
              <w:spacing w:before="0"/>
              <w:jc w:val="center"/>
              <w:rPr>
                <w:rFonts w:cs="Arial"/>
                <w:lang w:val="sr-Cyrl-CS" w:eastAsia="ar-SA"/>
              </w:rPr>
            </w:pPr>
            <w:r w:rsidRPr="00CB61A2">
              <w:rPr>
                <w:rFonts w:cs="Arial"/>
                <w:lang w:val="sr-Cyrl-CS" w:eastAsia="ar-SA"/>
              </w:rPr>
              <w:t>23.</w:t>
            </w:r>
          </w:p>
        </w:tc>
        <w:tc>
          <w:tcPr>
            <w:tcW w:w="1947" w:type="dxa"/>
            <w:tcBorders>
              <w:top w:val="single" w:sz="8" w:space="0" w:color="auto"/>
              <w:left w:val="single" w:sz="4" w:space="0" w:color="auto"/>
              <w:bottom w:val="single" w:sz="8" w:space="0" w:color="auto"/>
              <w:right w:val="single" w:sz="4" w:space="0" w:color="auto"/>
            </w:tcBorders>
            <w:vAlign w:val="center"/>
          </w:tcPr>
          <w:p w14:paraId="75EC3AF9" w14:textId="77777777" w:rsidR="00CB61A2" w:rsidRPr="00CB61A2" w:rsidRDefault="00CB61A2" w:rsidP="00CB61A2">
            <w:pPr>
              <w:spacing w:before="0"/>
              <w:jc w:val="left"/>
              <w:rPr>
                <w:rFonts w:cs="Arial"/>
                <w:bCs/>
                <w:lang w:eastAsia="ar-SA"/>
              </w:rPr>
            </w:pPr>
            <w:r w:rsidRPr="00CB61A2">
              <w:rPr>
                <w:rFonts w:cs="Arial"/>
                <w:bCs/>
                <w:lang w:eastAsia="ar-SA"/>
              </w:rPr>
              <w:t xml:space="preserve">Спреј за скидање заптивача </w:t>
            </w:r>
          </w:p>
        </w:tc>
        <w:tc>
          <w:tcPr>
            <w:tcW w:w="2913" w:type="dxa"/>
            <w:tcBorders>
              <w:top w:val="nil"/>
              <w:left w:val="nil"/>
              <w:bottom w:val="single" w:sz="8" w:space="0" w:color="auto"/>
              <w:right w:val="nil"/>
            </w:tcBorders>
            <w:vAlign w:val="bottom"/>
          </w:tcPr>
          <w:p w14:paraId="029F5D45"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36C9C874" w14:textId="5CEBFB7C"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/300ml</w:t>
            </w:r>
          </w:p>
        </w:tc>
        <w:tc>
          <w:tcPr>
            <w:tcW w:w="2268" w:type="dxa"/>
            <w:tcBorders>
              <w:top w:val="nil"/>
              <w:left w:val="nil"/>
              <w:bottom w:val="single" w:sz="8" w:space="0" w:color="auto"/>
              <w:right w:val="single" w:sz="8" w:space="0" w:color="auto"/>
            </w:tcBorders>
            <w:noWrap/>
            <w:vAlign w:val="center"/>
          </w:tcPr>
          <w:p w14:paraId="761BE04F" w14:textId="77777777" w:rsidR="00CB61A2" w:rsidRPr="00CB61A2" w:rsidRDefault="00CB61A2" w:rsidP="00CB61A2">
            <w:pPr>
              <w:spacing w:before="0"/>
              <w:jc w:val="center"/>
              <w:rPr>
                <w:rFonts w:cs="Arial"/>
                <w:lang w:val="sr-Latn-RS" w:eastAsia="ar-SA"/>
              </w:rPr>
            </w:pPr>
            <w:r w:rsidRPr="00CB61A2">
              <w:rPr>
                <w:rFonts w:cs="Arial"/>
                <w:lang w:val="sr-Latn-RS" w:eastAsia="ar-SA"/>
              </w:rPr>
              <w:t>25</w:t>
            </w:r>
          </w:p>
        </w:tc>
      </w:tr>
      <w:tr w:rsidR="00CB61A2" w:rsidRPr="00CB61A2" w14:paraId="2E807B56" w14:textId="77777777" w:rsidTr="00C57FD4">
        <w:trPr>
          <w:trHeight w:val="315"/>
        </w:trPr>
        <w:tc>
          <w:tcPr>
            <w:tcW w:w="889" w:type="dxa"/>
            <w:tcBorders>
              <w:top w:val="nil"/>
              <w:left w:val="single" w:sz="8" w:space="0" w:color="auto"/>
              <w:bottom w:val="single" w:sz="8" w:space="0" w:color="auto"/>
              <w:right w:val="single" w:sz="8" w:space="0" w:color="auto"/>
            </w:tcBorders>
            <w:vAlign w:val="center"/>
          </w:tcPr>
          <w:p w14:paraId="7A6E60C8" w14:textId="77777777" w:rsidR="00CB61A2" w:rsidRPr="00CB61A2" w:rsidRDefault="00CB61A2" w:rsidP="00CB61A2">
            <w:pPr>
              <w:spacing w:before="0"/>
              <w:jc w:val="center"/>
              <w:rPr>
                <w:rFonts w:cs="Arial"/>
                <w:lang w:val="sr-Cyrl-CS" w:eastAsia="ar-SA"/>
              </w:rPr>
            </w:pPr>
            <w:r w:rsidRPr="00CB61A2">
              <w:rPr>
                <w:rFonts w:cs="Arial"/>
                <w:lang w:val="sr-Cyrl-CS" w:eastAsia="ar-SA"/>
              </w:rPr>
              <w:t>24.</w:t>
            </w:r>
          </w:p>
        </w:tc>
        <w:tc>
          <w:tcPr>
            <w:tcW w:w="1947" w:type="dxa"/>
            <w:tcBorders>
              <w:top w:val="single" w:sz="8" w:space="0" w:color="auto"/>
              <w:left w:val="single" w:sz="4" w:space="0" w:color="auto"/>
              <w:bottom w:val="single" w:sz="8" w:space="0" w:color="auto"/>
              <w:right w:val="single" w:sz="4" w:space="0" w:color="auto"/>
            </w:tcBorders>
            <w:vAlign w:val="center"/>
          </w:tcPr>
          <w:p w14:paraId="7783D03D" w14:textId="77777777" w:rsidR="00CB61A2" w:rsidRPr="00CB61A2" w:rsidRDefault="00CB61A2" w:rsidP="00CB61A2">
            <w:pPr>
              <w:spacing w:before="0"/>
              <w:jc w:val="left"/>
              <w:rPr>
                <w:rFonts w:cs="Arial"/>
                <w:bCs/>
                <w:lang w:eastAsia="ar-SA"/>
              </w:rPr>
            </w:pPr>
            <w:r w:rsidRPr="00CB61A2">
              <w:rPr>
                <w:rFonts w:cs="Arial"/>
                <w:bCs/>
                <w:lang w:eastAsia="ar-SA"/>
              </w:rPr>
              <w:t>Средство за прање мотора - Фамин или одговарајуће</w:t>
            </w:r>
          </w:p>
        </w:tc>
        <w:tc>
          <w:tcPr>
            <w:tcW w:w="2913" w:type="dxa"/>
            <w:tcBorders>
              <w:top w:val="nil"/>
              <w:left w:val="nil"/>
              <w:bottom w:val="single" w:sz="8" w:space="0" w:color="auto"/>
              <w:right w:val="nil"/>
            </w:tcBorders>
            <w:vAlign w:val="bottom"/>
          </w:tcPr>
          <w:p w14:paraId="16D8B078"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11F6AC43" w14:textId="3D394218"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/1l</w:t>
            </w:r>
          </w:p>
        </w:tc>
        <w:tc>
          <w:tcPr>
            <w:tcW w:w="2268" w:type="dxa"/>
            <w:tcBorders>
              <w:top w:val="nil"/>
              <w:left w:val="nil"/>
              <w:bottom w:val="single" w:sz="8" w:space="0" w:color="auto"/>
              <w:right w:val="single" w:sz="8" w:space="0" w:color="auto"/>
            </w:tcBorders>
            <w:noWrap/>
            <w:vAlign w:val="center"/>
          </w:tcPr>
          <w:p w14:paraId="3F3B3073" w14:textId="77777777" w:rsidR="00CB61A2" w:rsidRPr="00CB61A2" w:rsidRDefault="00CB61A2" w:rsidP="00CB61A2">
            <w:pPr>
              <w:spacing w:before="0"/>
              <w:jc w:val="center"/>
              <w:rPr>
                <w:rFonts w:cs="Arial"/>
                <w:lang w:val="sr-Latn-RS" w:eastAsia="ar-SA"/>
              </w:rPr>
            </w:pPr>
            <w:r w:rsidRPr="00CB61A2">
              <w:rPr>
                <w:rFonts w:cs="Arial"/>
                <w:lang w:val="sr-Latn-RS" w:eastAsia="ar-SA"/>
              </w:rPr>
              <w:t>250</w:t>
            </w:r>
          </w:p>
        </w:tc>
      </w:tr>
      <w:tr w:rsidR="00CB61A2" w:rsidRPr="00CB61A2" w14:paraId="7925FD19" w14:textId="77777777" w:rsidTr="00C57FD4">
        <w:trPr>
          <w:trHeight w:val="315"/>
        </w:trPr>
        <w:tc>
          <w:tcPr>
            <w:tcW w:w="889" w:type="dxa"/>
            <w:tcBorders>
              <w:top w:val="nil"/>
              <w:left w:val="single" w:sz="8" w:space="0" w:color="auto"/>
              <w:bottom w:val="single" w:sz="8" w:space="0" w:color="auto"/>
              <w:right w:val="single" w:sz="8" w:space="0" w:color="auto"/>
            </w:tcBorders>
            <w:vAlign w:val="center"/>
          </w:tcPr>
          <w:p w14:paraId="12087035" w14:textId="77777777" w:rsidR="00CB61A2" w:rsidRPr="00CB61A2" w:rsidRDefault="00CB61A2" w:rsidP="00CB61A2">
            <w:pPr>
              <w:spacing w:before="0"/>
              <w:jc w:val="center"/>
              <w:rPr>
                <w:rFonts w:cs="Arial"/>
                <w:lang w:val="sr-Cyrl-CS" w:eastAsia="ar-SA"/>
              </w:rPr>
            </w:pPr>
            <w:r w:rsidRPr="00CB61A2">
              <w:rPr>
                <w:rFonts w:cs="Arial"/>
                <w:lang w:val="sr-Cyrl-CS" w:eastAsia="ar-SA"/>
              </w:rPr>
              <w:t>25.</w:t>
            </w:r>
          </w:p>
        </w:tc>
        <w:tc>
          <w:tcPr>
            <w:tcW w:w="1947" w:type="dxa"/>
            <w:tcBorders>
              <w:top w:val="single" w:sz="8" w:space="0" w:color="auto"/>
              <w:left w:val="single" w:sz="4" w:space="0" w:color="auto"/>
              <w:bottom w:val="single" w:sz="8" w:space="0" w:color="auto"/>
              <w:right w:val="single" w:sz="4" w:space="0" w:color="auto"/>
            </w:tcBorders>
            <w:vAlign w:val="center"/>
          </w:tcPr>
          <w:p w14:paraId="68C54C30" w14:textId="77777777" w:rsidR="00CB61A2" w:rsidRPr="00CB61A2" w:rsidRDefault="00CB61A2" w:rsidP="00CB61A2">
            <w:pPr>
              <w:spacing w:before="0"/>
              <w:jc w:val="left"/>
              <w:rPr>
                <w:rFonts w:cs="Arial"/>
                <w:bCs/>
                <w:lang w:eastAsia="ar-SA"/>
              </w:rPr>
            </w:pPr>
            <w:r w:rsidRPr="00CB61A2">
              <w:rPr>
                <w:rFonts w:cs="Arial"/>
                <w:bCs/>
                <w:lang w:eastAsia="ar-SA"/>
              </w:rPr>
              <w:t>Средство за бесконтактно прање возила</w:t>
            </w:r>
          </w:p>
        </w:tc>
        <w:tc>
          <w:tcPr>
            <w:tcW w:w="2913" w:type="dxa"/>
            <w:tcBorders>
              <w:top w:val="nil"/>
              <w:left w:val="nil"/>
              <w:bottom w:val="single" w:sz="8" w:space="0" w:color="auto"/>
              <w:right w:val="nil"/>
            </w:tcBorders>
            <w:vAlign w:val="bottom"/>
          </w:tcPr>
          <w:p w14:paraId="7408AA59"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0B7BFB2A" w14:textId="731655F3"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/1l</w:t>
            </w:r>
          </w:p>
        </w:tc>
        <w:tc>
          <w:tcPr>
            <w:tcW w:w="2268" w:type="dxa"/>
            <w:tcBorders>
              <w:top w:val="nil"/>
              <w:left w:val="nil"/>
              <w:bottom w:val="single" w:sz="8" w:space="0" w:color="auto"/>
              <w:right w:val="single" w:sz="8" w:space="0" w:color="auto"/>
            </w:tcBorders>
            <w:noWrap/>
            <w:vAlign w:val="center"/>
          </w:tcPr>
          <w:p w14:paraId="2E5F4437" w14:textId="77777777" w:rsidR="00CB61A2" w:rsidRPr="00CB61A2" w:rsidRDefault="00CB61A2" w:rsidP="00CB61A2">
            <w:pPr>
              <w:spacing w:before="0"/>
              <w:jc w:val="center"/>
              <w:rPr>
                <w:rFonts w:cs="Arial"/>
                <w:lang w:val="sr-Latn-RS" w:eastAsia="ar-SA"/>
              </w:rPr>
            </w:pPr>
            <w:r w:rsidRPr="00CB61A2">
              <w:rPr>
                <w:rFonts w:cs="Arial"/>
                <w:lang w:val="sr-Latn-RS" w:eastAsia="ar-SA"/>
              </w:rPr>
              <w:t>250</w:t>
            </w:r>
          </w:p>
        </w:tc>
      </w:tr>
      <w:tr w:rsidR="00CB61A2" w:rsidRPr="00CB61A2" w14:paraId="5438AEDC" w14:textId="77777777" w:rsidTr="00C57FD4">
        <w:trPr>
          <w:trHeight w:val="510"/>
        </w:trPr>
        <w:tc>
          <w:tcPr>
            <w:tcW w:w="889" w:type="dxa"/>
            <w:tcBorders>
              <w:top w:val="nil"/>
              <w:left w:val="single" w:sz="8" w:space="0" w:color="auto"/>
              <w:bottom w:val="single" w:sz="8" w:space="0" w:color="auto"/>
              <w:right w:val="single" w:sz="8" w:space="0" w:color="auto"/>
            </w:tcBorders>
            <w:vAlign w:val="center"/>
          </w:tcPr>
          <w:p w14:paraId="416BABE2" w14:textId="77777777" w:rsidR="00CB61A2" w:rsidRPr="00CB61A2" w:rsidRDefault="00CB61A2" w:rsidP="00CB61A2">
            <w:pPr>
              <w:spacing w:before="0"/>
              <w:jc w:val="center"/>
              <w:rPr>
                <w:rFonts w:cs="Arial"/>
                <w:lang w:val="sr-Cyrl-CS" w:eastAsia="ar-SA"/>
              </w:rPr>
            </w:pPr>
            <w:r w:rsidRPr="00CB61A2">
              <w:rPr>
                <w:rFonts w:cs="Arial"/>
                <w:lang w:val="sr-Cyrl-CS" w:eastAsia="ar-SA"/>
              </w:rPr>
              <w:t>26.</w:t>
            </w:r>
          </w:p>
        </w:tc>
        <w:tc>
          <w:tcPr>
            <w:tcW w:w="1947" w:type="dxa"/>
            <w:tcBorders>
              <w:top w:val="single" w:sz="8" w:space="0" w:color="auto"/>
              <w:left w:val="single" w:sz="4" w:space="0" w:color="auto"/>
              <w:bottom w:val="single" w:sz="8" w:space="0" w:color="auto"/>
              <w:right w:val="single" w:sz="4" w:space="0" w:color="auto"/>
            </w:tcBorders>
            <w:vAlign w:val="bottom"/>
          </w:tcPr>
          <w:p w14:paraId="5AADC40F" w14:textId="77777777" w:rsidR="00CB61A2" w:rsidRPr="00CB61A2" w:rsidRDefault="00CB61A2" w:rsidP="00CB61A2">
            <w:pPr>
              <w:spacing w:before="0"/>
              <w:jc w:val="left"/>
              <w:rPr>
                <w:rFonts w:cs="Arial"/>
                <w:lang w:eastAsia="ar-SA"/>
              </w:rPr>
            </w:pPr>
            <w:r w:rsidRPr="00CB61A2">
              <w:rPr>
                <w:rFonts w:cs="Arial"/>
                <w:bCs/>
                <w:lang w:eastAsia="ar-SA"/>
              </w:rPr>
              <w:t>Спреј за чишћење и сјај површина од пластике и гуме</w:t>
            </w:r>
          </w:p>
        </w:tc>
        <w:tc>
          <w:tcPr>
            <w:tcW w:w="2913" w:type="dxa"/>
            <w:tcBorders>
              <w:top w:val="nil"/>
              <w:left w:val="nil"/>
              <w:bottom w:val="single" w:sz="8" w:space="0" w:color="auto"/>
              <w:right w:val="nil"/>
            </w:tcBorders>
            <w:vAlign w:val="bottom"/>
          </w:tcPr>
          <w:p w14:paraId="57474DD0" w14:textId="77777777" w:rsidR="00CB61A2" w:rsidRPr="00CB61A2" w:rsidRDefault="00CB61A2" w:rsidP="00CB61A2">
            <w:pPr>
              <w:spacing w:before="0"/>
              <w:jc w:val="center"/>
              <w:rPr>
                <w:rFonts w:cs="Arial"/>
                <w:lang w:eastAsia="ar-SA"/>
              </w:rPr>
            </w:pPr>
            <w:r w:rsidRPr="00CB61A2">
              <w:rPr>
                <w:rFonts w:cs="Arial"/>
                <w:lang w:eastAsia="ar-SA"/>
              </w:rPr>
              <w:t>/</w:t>
            </w:r>
          </w:p>
        </w:tc>
        <w:tc>
          <w:tcPr>
            <w:tcW w:w="2048" w:type="dxa"/>
            <w:tcBorders>
              <w:top w:val="single" w:sz="8" w:space="0" w:color="auto"/>
              <w:left w:val="single" w:sz="8" w:space="0" w:color="auto"/>
              <w:bottom w:val="single" w:sz="8" w:space="0" w:color="auto"/>
              <w:right w:val="single" w:sz="8" w:space="0" w:color="000000"/>
            </w:tcBorders>
            <w:noWrap/>
            <w:vAlign w:val="center"/>
          </w:tcPr>
          <w:p w14:paraId="658100A6" w14:textId="5CFA4DDC" w:rsidR="00CB61A2" w:rsidRPr="00CB61A2" w:rsidRDefault="00992FB5" w:rsidP="00CB61A2">
            <w:pPr>
              <w:spacing w:before="0"/>
              <w:jc w:val="center"/>
              <w:rPr>
                <w:rFonts w:cs="Arial"/>
                <w:lang w:eastAsia="ar-SA"/>
              </w:rPr>
            </w:pPr>
            <w:r w:rsidRPr="00992FB5">
              <w:rPr>
                <w:rFonts w:cs="Arial"/>
                <w:b/>
                <w:lang w:val="sr-Cyrl-RS" w:eastAsia="ar-SA"/>
              </w:rPr>
              <w:t>ком</w:t>
            </w:r>
            <w:r w:rsidRPr="00992FB5">
              <w:rPr>
                <w:rFonts w:cs="Arial"/>
                <w:lang w:eastAsia="ar-SA"/>
              </w:rPr>
              <w:t>/500ml</w:t>
            </w:r>
          </w:p>
        </w:tc>
        <w:tc>
          <w:tcPr>
            <w:tcW w:w="2268" w:type="dxa"/>
            <w:tcBorders>
              <w:top w:val="nil"/>
              <w:left w:val="nil"/>
              <w:bottom w:val="single" w:sz="8" w:space="0" w:color="auto"/>
              <w:right w:val="single" w:sz="8" w:space="0" w:color="auto"/>
            </w:tcBorders>
            <w:noWrap/>
            <w:vAlign w:val="center"/>
          </w:tcPr>
          <w:p w14:paraId="2102C336" w14:textId="77777777" w:rsidR="00CB61A2" w:rsidRPr="00CB61A2" w:rsidRDefault="00CB61A2" w:rsidP="00CB61A2">
            <w:pPr>
              <w:spacing w:before="0"/>
              <w:jc w:val="center"/>
              <w:rPr>
                <w:rFonts w:cs="Arial"/>
                <w:lang w:val="sr-Latn-RS" w:eastAsia="ar-SA"/>
              </w:rPr>
            </w:pPr>
            <w:r w:rsidRPr="00CB61A2">
              <w:rPr>
                <w:rFonts w:cs="Arial"/>
                <w:lang w:val="sr-Latn-RS" w:eastAsia="ar-SA"/>
              </w:rPr>
              <w:t>20</w:t>
            </w:r>
          </w:p>
        </w:tc>
      </w:tr>
    </w:tbl>
    <w:p w14:paraId="55F908C0" w14:textId="77777777" w:rsidR="00CB61A2" w:rsidRDefault="00CB61A2" w:rsidP="00CB61A2">
      <w:pPr>
        <w:spacing w:before="0"/>
        <w:jc w:val="left"/>
        <w:rPr>
          <w:rFonts w:cs="Arial"/>
          <w:bCs/>
          <w:lang w:val="sr-Cyrl-RS" w:eastAsia="ar-SA"/>
        </w:rPr>
      </w:pPr>
    </w:p>
    <w:p w14:paraId="4DD1856A" w14:textId="77777777" w:rsidR="00CB61A2" w:rsidRDefault="00CB61A2" w:rsidP="00CB61A2">
      <w:pPr>
        <w:spacing w:before="0"/>
        <w:jc w:val="left"/>
        <w:rPr>
          <w:rFonts w:cs="Arial"/>
          <w:bCs/>
          <w:lang w:val="sr-Cyrl-RS" w:eastAsia="ar-SA"/>
        </w:rPr>
      </w:pPr>
    </w:p>
    <w:p w14:paraId="148B3E25" w14:textId="6930AD11" w:rsidR="00CB61A2" w:rsidRPr="00CB61A2" w:rsidRDefault="00CB61A2" w:rsidP="00CB61A2">
      <w:pPr>
        <w:spacing w:before="0"/>
        <w:jc w:val="left"/>
        <w:rPr>
          <w:rFonts w:cs="Arial"/>
          <w:bCs/>
          <w:sz w:val="24"/>
          <w:szCs w:val="24"/>
          <w:lang w:val="sr-Cyrl-RS" w:eastAsia="ar-SA"/>
        </w:rPr>
      </w:pPr>
      <w:r w:rsidRPr="00CB61A2">
        <w:rPr>
          <w:rFonts w:cs="Arial"/>
          <w:bCs/>
          <w:sz w:val="24"/>
          <w:szCs w:val="24"/>
          <w:lang w:val="sr-Cyrl-RS" w:eastAsia="ar-SA"/>
        </w:rPr>
        <w:t>Испорука се врши за потребе</w:t>
      </w:r>
      <w:r w:rsidRPr="00CB61A2">
        <w:rPr>
          <w:rFonts w:cs="Arial"/>
          <w:bCs/>
          <w:sz w:val="24"/>
          <w:szCs w:val="24"/>
          <w:lang w:eastAsia="ar-SA"/>
        </w:rPr>
        <w:t xml:space="preserve"> </w:t>
      </w:r>
      <w:r w:rsidRPr="00CB61A2">
        <w:rPr>
          <w:rFonts w:cs="Arial"/>
          <w:bCs/>
          <w:sz w:val="24"/>
          <w:szCs w:val="24"/>
          <w:lang w:val="sr-Cyrl-RS" w:eastAsia="ar-SA"/>
        </w:rPr>
        <w:t xml:space="preserve">ЈП </w:t>
      </w:r>
      <w:r w:rsidRPr="00CB61A2">
        <w:rPr>
          <w:rFonts w:cs="Arial"/>
          <w:bCs/>
          <w:sz w:val="24"/>
          <w:szCs w:val="24"/>
          <w:lang w:val="am-ET" w:eastAsia="ar-SA"/>
        </w:rPr>
        <w:t>Елeктрoпривреда Србиje</w:t>
      </w:r>
      <w:r w:rsidRPr="00CB61A2">
        <w:rPr>
          <w:rFonts w:cs="Arial"/>
          <w:bCs/>
          <w:sz w:val="24"/>
          <w:szCs w:val="24"/>
          <w:lang w:val="sr-Cyrl-RS" w:eastAsia="ar-SA"/>
        </w:rPr>
        <w:t>,</w:t>
      </w:r>
      <w:r w:rsidRPr="00CB61A2">
        <w:rPr>
          <w:rFonts w:cs="Arial"/>
          <w:bCs/>
          <w:sz w:val="24"/>
          <w:szCs w:val="24"/>
          <w:lang w:val="am-ET" w:eastAsia="ar-SA"/>
        </w:rPr>
        <w:t xml:space="preserve"> Бeoгрaд – </w:t>
      </w:r>
      <w:r w:rsidRPr="00CB61A2">
        <w:rPr>
          <w:rFonts w:cs="Arial"/>
          <w:bCs/>
          <w:sz w:val="24"/>
          <w:szCs w:val="24"/>
          <w:lang w:val="sr-Cyrl-RS" w:eastAsia="ar-SA"/>
        </w:rPr>
        <w:t xml:space="preserve">Технички центар Крагујевац, </w:t>
      </w:r>
      <w:r w:rsidRPr="00CB61A2">
        <w:rPr>
          <w:rFonts w:cs="Arial"/>
          <w:bCs/>
          <w:sz w:val="24"/>
          <w:szCs w:val="24"/>
          <w:lang w:val="am-ET" w:eastAsia="ar-SA"/>
        </w:rPr>
        <w:t xml:space="preserve"> Улица </w:t>
      </w:r>
      <w:r w:rsidRPr="00CB61A2">
        <w:rPr>
          <w:rFonts w:cs="Arial"/>
          <w:bCs/>
          <w:sz w:val="24"/>
          <w:szCs w:val="24"/>
          <w:lang w:val="sr-Cyrl-RS" w:eastAsia="ar-SA"/>
        </w:rPr>
        <w:t>Слободе број 7, Крагујевац и то:</w:t>
      </w:r>
    </w:p>
    <w:p w14:paraId="1210E80D" w14:textId="77777777" w:rsidR="00CB61A2" w:rsidRPr="00CB61A2" w:rsidRDefault="00CB61A2" w:rsidP="005F6488">
      <w:pPr>
        <w:pStyle w:val="ListParagraph"/>
        <w:numPr>
          <w:ilvl w:val="0"/>
          <w:numId w:val="39"/>
        </w:numPr>
        <w:spacing w:before="0"/>
        <w:jc w:val="left"/>
        <w:rPr>
          <w:rFonts w:ascii="Arial" w:hAnsi="Arial" w:cs="Arial"/>
          <w:sz w:val="24"/>
          <w:szCs w:val="24"/>
          <w:lang w:val="x-none" w:eastAsia="ar-SA"/>
        </w:rPr>
      </w:pPr>
      <w:r w:rsidRPr="00CB61A2">
        <w:rPr>
          <w:rFonts w:ascii="Arial" w:hAnsi="Arial" w:cs="Arial"/>
          <w:sz w:val="24"/>
          <w:szCs w:val="24"/>
          <w:lang w:val="sr-Cyrl-RS" w:eastAsia="ar-SA"/>
        </w:rPr>
        <w:t>Одсек за техничке услуге Крагујевац</w:t>
      </w:r>
      <w:r w:rsidRPr="00CB61A2">
        <w:rPr>
          <w:rFonts w:ascii="Arial" w:hAnsi="Arial" w:cs="Arial"/>
          <w:sz w:val="24"/>
          <w:szCs w:val="24"/>
          <w:lang w:eastAsia="ar-SA"/>
        </w:rPr>
        <w:t xml:space="preserve">, </w:t>
      </w:r>
      <w:r w:rsidRPr="00CB61A2">
        <w:rPr>
          <w:rFonts w:ascii="Arial" w:hAnsi="Arial" w:cs="Arial"/>
          <w:sz w:val="24"/>
          <w:szCs w:val="24"/>
          <w:lang w:val="sr-Cyrl-CS" w:eastAsia="ar-SA"/>
        </w:rPr>
        <w:t>Београдска бб,</w:t>
      </w:r>
      <w:r w:rsidRPr="00CB61A2">
        <w:rPr>
          <w:rFonts w:ascii="Arial" w:hAnsi="Arial" w:cs="Arial"/>
          <w:sz w:val="24"/>
          <w:szCs w:val="24"/>
          <w:lang w:val="x-none" w:eastAsia="ar-SA"/>
        </w:rPr>
        <w:t xml:space="preserve"> 34000 Крагујевац.</w:t>
      </w:r>
    </w:p>
    <w:p w14:paraId="2DA2F578" w14:textId="77777777" w:rsidR="00CB61A2" w:rsidRPr="00CB61A2" w:rsidRDefault="00CB61A2" w:rsidP="005F6488">
      <w:pPr>
        <w:pStyle w:val="ListParagraph"/>
        <w:numPr>
          <w:ilvl w:val="0"/>
          <w:numId w:val="39"/>
        </w:numPr>
        <w:spacing w:before="0"/>
        <w:jc w:val="left"/>
        <w:rPr>
          <w:rFonts w:ascii="Arial" w:hAnsi="Arial" w:cs="Arial"/>
          <w:sz w:val="24"/>
          <w:szCs w:val="24"/>
          <w:lang w:eastAsia="ar-SA"/>
        </w:rPr>
      </w:pPr>
      <w:r w:rsidRPr="00CB61A2">
        <w:rPr>
          <w:rFonts w:ascii="Arial" w:hAnsi="Arial" w:cs="Arial"/>
          <w:sz w:val="24"/>
          <w:szCs w:val="24"/>
          <w:lang w:val="sr-Cyrl-RS" w:eastAsia="ar-SA"/>
        </w:rPr>
        <w:t>Одсек за техничке услуге Пожаревац</w:t>
      </w:r>
      <w:r w:rsidRPr="00CB61A2">
        <w:rPr>
          <w:rFonts w:ascii="Arial" w:hAnsi="Arial" w:cs="Arial"/>
          <w:sz w:val="24"/>
          <w:szCs w:val="24"/>
          <w:lang w:eastAsia="ar-SA"/>
        </w:rPr>
        <w:t xml:space="preserve">, </w:t>
      </w:r>
      <w:r w:rsidRPr="00CB61A2">
        <w:rPr>
          <w:rFonts w:ascii="Arial" w:hAnsi="Arial" w:cs="Arial"/>
          <w:sz w:val="24"/>
          <w:szCs w:val="24"/>
          <w:lang w:val="x-none" w:eastAsia="ar-SA"/>
        </w:rPr>
        <w:t>улица Јована Шербановића бр.</w:t>
      </w:r>
      <w:r w:rsidRPr="00CB61A2">
        <w:rPr>
          <w:rFonts w:ascii="Arial" w:hAnsi="Arial" w:cs="Arial"/>
          <w:sz w:val="24"/>
          <w:szCs w:val="24"/>
          <w:lang w:eastAsia="ar-SA"/>
        </w:rPr>
        <w:t xml:space="preserve"> </w:t>
      </w:r>
      <w:r w:rsidRPr="00CB61A2">
        <w:rPr>
          <w:rFonts w:ascii="Arial" w:hAnsi="Arial" w:cs="Arial"/>
          <w:sz w:val="24"/>
          <w:szCs w:val="24"/>
          <w:lang w:val="x-none" w:eastAsia="ar-SA"/>
        </w:rPr>
        <w:t>17, 12000 Пожаревац</w:t>
      </w:r>
    </w:p>
    <w:p w14:paraId="5FAFBFA7" w14:textId="77777777" w:rsidR="00CB61A2" w:rsidRPr="00CB61A2" w:rsidRDefault="00CB61A2" w:rsidP="005F6488">
      <w:pPr>
        <w:pStyle w:val="ListParagraph"/>
        <w:numPr>
          <w:ilvl w:val="0"/>
          <w:numId w:val="39"/>
        </w:numPr>
        <w:spacing w:before="0"/>
        <w:jc w:val="left"/>
        <w:rPr>
          <w:rFonts w:cs="Arial"/>
          <w:lang w:eastAsia="ar-SA"/>
        </w:rPr>
      </w:pPr>
      <w:r w:rsidRPr="00CB61A2">
        <w:rPr>
          <w:rFonts w:ascii="Arial" w:hAnsi="Arial" w:cs="Arial"/>
          <w:sz w:val="24"/>
          <w:szCs w:val="24"/>
          <w:lang w:val="sr-Cyrl-RS" w:eastAsia="ar-SA"/>
        </w:rPr>
        <w:t>Одсек за техничке услуге Смедерево</w:t>
      </w:r>
      <w:r w:rsidRPr="00CB61A2">
        <w:rPr>
          <w:rFonts w:ascii="Arial" w:hAnsi="Arial" w:cs="Arial"/>
          <w:sz w:val="24"/>
          <w:szCs w:val="24"/>
          <w:lang w:eastAsia="ar-SA"/>
        </w:rPr>
        <w:t xml:space="preserve">, </w:t>
      </w:r>
      <w:r w:rsidRPr="00CB61A2">
        <w:rPr>
          <w:rFonts w:ascii="Arial" w:hAnsi="Arial" w:cs="Arial"/>
          <w:sz w:val="24"/>
          <w:szCs w:val="24"/>
          <w:lang w:val="x-none" w:eastAsia="ar-SA"/>
        </w:rPr>
        <w:t>улица Шалиначка бр.</w:t>
      </w:r>
      <w:r w:rsidRPr="00CB61A2">
        <w:rPr>
          <w:rFonts w:ascii="Arial" w:hAnsi="Arial" w:cs="Arial"/>
          <w:sz w:val="24"/>
          <w:szCs w:val="24"/>
          <w:lang w:eastAsia="ar-SA"/>
        </w:rPr>
        <w:t xml:space="preserve"> </w:t>
      </w:r>
      <w:r w:rsidRPr="00CB61A2">
        <w:rPr>
          <w:rFonts w:ascii="Arial" w:hAnsi="Arial" w:cs="Arial"/>
          <w:sz w:val="24"/>
          <w:szCs w:val="24"/>
          <w:lang w:val="x-none" w:eastAsia="ar-SA"/>
        </w:rPr>
        <w:t>60, 11300 Смедерево</w:t>
      </w:r>
      <w:r w:rsidRPr="00CB61A2">
        <w:rPr>
          <w:rFonts w:cs="Arial"/>
          <w:lang w:eastAsia="ar-SA"/>
        </w:rPr>
        <w:t>.</w:t>
      </w:r>
    </w:p>
    <w:p w14:paraId="15A5AD76" w14:textId="77777777" w:rsidR="00850622" w:rsidRPr="00850622" w:rsidRDefault="00850622" w:rsidP="00850622">
      <w:pPr>
        <w:spacing w:before="0"/>
        <w:jc w:val="left"/>
        <w:rPr>
          <w:rFonts w:cs="Arial"/>
          <w:lang w:val="sr-Cyrl-RS" w:eastAsia="ar-SA"/>
        </w:rPr>
      </w:pPr>
    </w:p>
    <w:p w14:paraId="03FE7908" w14:textId="15AE2012" w:rsidR="0068782D" w:rsidRPr="007B1287" w:rsidRDefault="0068782D" w:rsidP="00E2393E">
      <w:pPr>
        <w:rPr>
          <w:rFonts w:cs="Arial"/>
          <w:b/>
          <w:color w:val="000000"/>
        </w:rPr>
      </w:pPr>
      <w:r w:rsidRPr="007B1287">
        <w:rPr>
          <w:rFonts w:cs="Arial"/>
          <w:bCs/>
          <w:sz w:val="24"/>
          <w:szCs w:val="24"/>
          <w:lang w:val="sr-Cyrl-BA"/>
        </w:rPr>
        <w:t>Реч је о оквирним количинама према којима понуђачи дају своје понуде и у односу на које ће  Наручилац извршити упоређивање и рангирање понуда.</w:t>
      </w:r>
      <w:r>
        <w:rPr>
          <w:rFonts w:cs="Arial"/>
          <w:bCs/>
          <w:sz w:val="24"/>
          <w:szCs w:val="24"/>
          <w:lang w:val="sr-Cyrl-BA"/>
        </w:rPr>
        <w:t xml:space="preserve"> Наручилац ће </w:t>
      </w:r>
      <w:r w:rsidR="00D41847">
        <w:rPr>
          <w:rFonts w:cs="Arial"/>
          <w:bCs/>
          <w:sz w:val="24"/>
          <w:szCs w:val="24"/>
          <w:lang w:val="sr-Cyrl-BA"/>
        </w:rPr>
        <w:t>оквирни споразум</w:t>
      </w:r>
      <w:r>
        <w:rPr>
          <w:rFonts w:cs="Arial"/>
          <w:bCs/>
          <w:sz w:val="24"/>
          <w:szCs w:val="24"/>
          <w:lang w:val="sr-Cyrl-BA"/>
        </w:rPr>
        <w:t xml:space="preserve"> </w:t>
      </w:r>
      <w:r w:rsidRPr="007B1287">
        <w:rPr>
          <w:rFonts w:cs="Arial"/>
          <w:bCs/>
          <w:sz w:val="24"/>
          <w:szCs w:val="24"/>
          <w:lang w:val="sr-Cyrl-BA"/>
        </w:rPr>
        <w:t xml:space="preserve"> </w:t>
      </w:r>
      <w:r>
        <w:rPr>
          <w:rFonts w:cs="Arial"/>
          <w:bCs/>
          <w:sz w:val="24"/>
          <w:szCs w:val="24"/>
          <w:lang w:val="sr-Cyrl-BA"/>
        </w:rPr>
        <w:t xml:space="preserve">закључити </w:t>
      </w:r>
      <w:r w:rsidR="009D3F36">
        <w:rPr>
          <w:rFonts w:cs="Arial"/>
          <w:bCs/>
          <w:sz w:val="24"/>
          <w:szCs w:val="24"/>
        </w:rPr>
        <w:t>на</w:t>
      </w:r>
      <w:r w:rsidR="009D3F36">
        <w:rPr>
          <w:rFonts w:cs="Arial"/>
          <w:bCs/>
          <w:sz w:val="24"/>
          <w:szCs w:val="24"/>
          <w:lang w:val="sr-Cyrl-BA"/>
        </w:rPr>
        <w:t xml:space="preserve"> висину</w:t>
      </w:r>
      <w:r>
        <w:rPr>
          <w:rFonts w:cs="Arial"/>
          <w:bCs/>
          <w:sz w:val="24"/>
          <w:szCs w:val="24"/>
          <w:lang w:val="sr-Cyrl-BA"/>
        </w:rPr>
        <w:t xml:space="preserve">  процењене вредности јавне набавке, које ће бити познат</w:t>
      </w:r>
      <w:r w:rsidR="00D41847">
        <w:rPr>
          <w:rFonts w:cs="Arial"/>
          <w:bCs/>
          <w:sz w:val="24"/>
          <w:szCs w:val="24"/>
          <w:lang w:val="sr-Cyrl-BA"/>
        </w:rPr>
        <w:t>а</w:t>
      </w:r>
      <w:r>
        <w:rPr>
          <w:rFonts w:cs="Arial"/>
          <w:bCs/>
          <w:sz w:val="24"/>
          <w:szCs w:val="24"/>
          <w:lang w:val="sr-Cyrl-BA"/>
        </w:rPr>
        <w:t xml:space="preserve"> на отварању понуда. Из тог разлога</w:t>
      </w:r>
      <w:r w:rsidRPr="007B1287">
        <w:rPr>
          <w:rFonts w:cs="Arial"/>
          <w:bCs/>
          <w:sz w:val="24"/>
          <w:szCs w:val="24"/>
          <w:lang w:val="sr-Cyrl-BA"/>
        </w:rPr>
        <w:t xml:space="preserve"> може до</w:t>
      </w:r>
      <w:r>
        <w:rPr>
          <w:rFonts w:cs="Arial"/>
          <w:bCs/>
          <w:sz w:val="24"/>
          <w:szCs w:val="24"/>
          <w:lang w:val="sr-Cyrl-BA"/>
        </w:rPr>
        <w:t>ћи до промене оквирних количина</w:t>
      </w:r>
      <w:r w:rsidRPr="007B1287">
        <w:rPr>
          <w:rFonts w:cs="Arial"/>
          <w:bCs/>
          <w:sz w:val="24"/>
          <w:szCs w:val="24"/>
          <w:lang w:val="sr-Cyrl-BA"/>
        </w:rPr>
        <w:t>.  Понуђачи који дају свој</w:t>
      </w:r>
      <w:r>
        <w:rPr>
          <w:rFonts w:cs="Arial"/>
          <w:bCs/>
          <w:sz w:val="24"/>
          <w:szCs w:val="24"/>
          <w:lang w:val="sr-Cyrl-BA"/>
        </w:rPr>
        <w:t>е</w:t>
      </w:r>
      <w:r w:rsidRPr="007B1287">
        <w:rPr>
          <w:rFonts w:cs="Arial"/>
          <w:bCs/>
          <w:sz w:val="24"/>
          <w:szCs w:val="24"/>
          <w:lang w:val="sr-Cyrl-BA"/>
        </w:rPr>
        <w:t xml:space="preserve"> понуде прихватају одступања у погледу количина као саставни део понуде, односно саставни део </w:t>
      </w:r>
      <w:r w:rsidR="00D41847">
        <w:rPr>
          <w:rFonts w:cs="Arial"/>
          <w:bCs/>
          <w:sz w:val="24"/>
          <w:szCs w:val="24"/>
          <w:lang w:val="sr-Cyrl-BA"/>
        </w:rPr>
        <w:t>оквирног споразума</w:t>
      </w:r>
      <w:r w:rsidRPr="007B1287">
        <w:rPr>
          <w:rFonts w:cs="Arial"/>
          <w:bCs/>
          <w:sz w:val="24"/>
          <w:szCs w:val="24"/>
          <w:lang w:val="sr-Cyrl-BA"/>
        </w:rPr>
        <w:t xml:space="preserve"> за понуђача чија понуда буде оцењена као најповољнија</w:t>
      </w:r>
      <w:r w:rsidRPr="007B1287">
        <w:rPr>
          <w:rFonts w:cs="Arial"/>
          <w:bCs/>
          <w:lang w:val="sr-Cyrl-BA"/>
        </w:rPr>
        <w:t>.</w:t>
      </w:r>
    </w:p>
    <w:p w14:paraId="5AC9670C" w14:textId="7B8324FA" w:rsidR="006D5F57" w:rsidRDefault="006D5F57" w:rsidP="00B27346">
      <w:pPr>
        <w:rPr>
          <w:rFonts w:eastAsia="Arial" w:cs="Arial"/>
          <w:b/>
          <w:sz w:val="24"/>
          <w:szCs w:val="24"/>
          <w:lang w:val="ru-RU"/>
        </w:rPr>
      </w:pPr>
      <w:r w:rsidRPr="0062263C">
        <w:rPr>
          <w:rFonts w:eastAsia="TimesNewRomanPSMT" w:cs="Arial"/>
          <w:b/>
          <w:bCs/>
          <w:lang w:val="sr-Cyrl-RS"/>
        </w:rPr>
        <w:t>Ако понуђена цена прелази износ процењене вредности ове јавне набавке, понуда ће бити одбијена као неприхватљива</w:t>
      </w:r>
    </w:p>
    <w:p w14:paraId="14BCAFD3" w14:textId="7C67F95E" w:rsidR="00B27346" w:rsidRPr="00213012" w:rsidRDefault="00213012" w:rsidP="00B27346">
      <w:pPr>
        <w:rPr>
          <w:rFonts w:eastAsia="Arial" w:cs="Arial"/>
          <w:b/>
          <w:sz w:val="24"/>
          <w:szCs w:val="24"/>
          <w:lang w:val="ru-RU"/>
        </w:rPr>
      </w:pPr>
      <w:r w:rsidRPr="00213012">
        <w:rPr>
          <w:rFonts w:eastAsia="Arial" w:cs="Arial"/>
          <w:b/>
          <w:sz w:val="24"/>
          <w:szCs w:val="24"/>
          <w:lang w:val="ru-RU"/>
        </w:rPr>
        <w:t>Квалитет:</w:t>
      </w:r>
    </w:p>
    <w:p w14:paraId="166A23B0" w14:textId="4A15F07A" w:rsidR="00213012" w:rsidRPr="009D3F36" w:rsidRDefault="00213012" w:rsidP="00213012">
      <w:pPr>
        <w:rPr>
          <w:rFonts w:cs="Arial"/>
          <w:sz w:val="24"/>
          <w:szCs w:val="24"/>
          <w:lang w:val="sr-Cyrl-CS"/>
        </w:rPr>
      </w:pPr>
      <w:r w:rsidRPr="00213012">
        <w:rPr>
          <w:rFonts w:eastAsia="Arial" w:cs="Arial"/>
          <w:sz w:val="24"/>
          <w:szCs w:val="24"/>
          <w:lang w:val="ru-RU"/>
        </w:rPr>
        <w:t xml:space="preserve">Као </w:t>
      </w:r>
      <w:r w:rsidRPr="00213012">
        <w:rPr>
          <w:rFonts w:cs="Arial"/>
          <w:sz w:val="24"/>
          <w:szCs w:val="24"/>
          <w:lang w:val="sr-Cyrl-CS"/>
        </w:rPr>
        <w:t>део понуде</w:t>
      </w:r>
      <w:r w:rsidRPr="00213012">
        <w:rPr>
          <w:rFonts w:eastAsia="Arial" w:cs="Arial"/>
          <w:sz w:val="24"/>
          <w:szCs w:val="24"/>
          <w:lang w:val="ru-RU"/>
        </w:rPr>
        <w:t xml:space="preserve"> </w:t>
      </w:r>
      <w:r w:rsidRPr="00213012">
        <w:rPr>
          <w:rFonts w:cs="Arial"/>
          <w:sz w:val="24"/>
          <w:szCs w:val="24"/>
          <w:lang w:val="sr-Cyrl-CS"/>
        </w:rPr>
        <w:t xml:space="preserve">се доставља Техничка документација   - технички лист (tehnical data </w:t>
      </w:r>
      <w:r w:rsidRPr="009D3F36">
        <w:rPr>
          <w:rFonts w:cs="Arial"/>
          <w:sz w:val="24"/>
          <w:szCs w:val="24"/>
          <w:lang w:val="sr-Cyrl-CS"/>
        </w:rPr>
        <w:t>sheet) прев</w:t>
      </w:r>
      <w:r w:rsidR="00125BFA">
        <w:rPr>
          <w:rFonts w:cs="Arial"/>
          <w:sz w:val="24"/>
          <w:szCs w:val="24"/>
          <w:lang w:val="sr-Cyrl-CS"/>
        </w:rPr>
        <w:t xml:space="preserve">еден на српски језик и оверен, </w:t>
      </w:r>
      <w:r w:rsidRPr="009D3F36">
        <w:rPr>
          <w:rFonts w:cs="Arial"/>
          <w:sz w:val="24"/>
          <w:szCs w:val="24"/>
          <w:lang w:val="sr-Cyrl-CS"/>
        </w:rPr>
        <w:t xml:space="preserve">за сваку ставку из </w:t>
      </w:r>
      <w:r w:rsidR="00125BFA">
        <w:rPr>
          <w:rFonts w:cs="Arial"/>
          <w:sz w:val="24"/>
          <w:szCs w:val="24"/>
          <w:lang w:val="sr-Cyrl-CS"/>
        </w:rPr>
        <w:t xml:space="preserve">Техничке спецификације, односно </w:t>
      </w:r>
      <w:r w:rsidRPr="009D3F36">
        <w:rPr>
          <w:rFonts w:cs="Arial"/>
          <w:sz w:val="24"/>
          <w:szCs w:val="24"/>
          <w:lang w:val="sr-Cyrl-CS"/>
        </w:rPr>
        <w:t>Обрасца структуре цене, којим се доказује да  понуђена добра одговарају захтеваним техничким карактеристикама</w:t>
      </w:r>
      <w:r w:rsidR="009D3F36" w:rsidRPr="009D3F36">
        <w:rPr>
          <w:rFonts w:cs="Arial"/>
          <w:sz w:val="24"/>
          <w:szCs w:val="24"/>
          <w:lang w:val="sr-Cyrl-CS"/>
        </w:rPr>
        <w:t>.</w:t>
      </w:r>
      <w:r w:rsidRPr="009D3F36">
        <w:rPr>
          <w:rFonts w:cs="Arial"/>
          <w:sz w:val="24"/>
          <w:szCs w:val="24"/>
          <w:lang w:val="sr-Cyrl-CS"/>
        </w:rPr>
        <w:t xml:space="preserve">   </w:t>
      </w:r>
    </w:p>
    <w:p w14:paraId="38E8CDE1" w14:textId="7271E4F9" w:rsidR="00213012" w:rsidRPr="009D3F36" w:rsidRDefault="00213012" w:rsidP="00B27346">
      <w:pPr>
        <w:rPr>
          <w:rFonts w:eastAsia="Arial" w:cs="Arial"/>
          <w:sz w:val="24"/>
          <w:szCs w:val="24"/>
          <w:lang w:val="ru-RU"/>
        </w:rPr>
      </w:pPr>
    </w:p>
    <w:p w14:paraId="52833F74" w14:textId="42A2549E" w:rsidR="00C57C34" w:rsidRPr="009D3F36" w:rsidRDefault="00C57C34" w:rsidP="00C57C34">
      <w:pPr>
        <w:spacing w:before="0"/>
        <w:rPr>
          <w:rFonts w:cs="Arial"/>
          <w:color w:val="000000"/>
          <w:sz w:val="24"/>
          <w:szCs w:val="24"/>
          <w:lang w:val="sr-Latn-RS"/>
        </w:rPr>
      </w:pPr>
      <w:r w:rsidRPr="009D3F36">
        <w:rPr>
          <w:rFonts w:cs="Arial"/>
          <w:bCs/>
          <w:color w:val="000000"/>
          <w:sz w:val="24"/>
          <w:szCs w:val="24"/>
          <w:lang w:val="sr-Cyrl-RS"/>
        </w:rPr>
        <w:t>Изабрани понуђач</w:t>
      </w:r>
      <w:r w:rsidRPr="009D3F36">
        <w:rPr>
          <w:rFonts w:cs="Arial"/>
          <w:color w:val="000000"/>
          <w:sz w:val="24"/>
          <w:szCs w:val="24"/>
          <w:lang w:val="sr-Latn-RS"/>
        </w:rPr>
        <w:t xml:space="preserve"> гарантује да ће понуђена добра задовољавати услове квалитета у складу са прописаним стандардом за ту врсту добра, те се обавезује да приликом испоруке добра буду у</w:t>
      </w:r>
      <w:r w:rsidRPr="009D3F36">
        <w:rPr>
          <w:rFonts w:cs="Arial"/>
          <w:color w:val="000000"/>
          <w:sz w:val="24"/>
          <w:szCs w:val="24"/>
          <w:lang w:val="sr-Cyrl-RS"/>
        </w:rPr>
        <w:t xml:space="preserve">пакована у </w:t>
      </w:r>
      <w:r w:rsidRPr="009D3F36">
        <w:rPr>
          <w:rFonts w:cs="Arial"/>
          <w:color w:val="000000"/>
          <w:sz w:val="24"/>
          <w:szCs w:val="24"/>
          <w:lang w:val="sr-Latn-RS"/>
        </w:rPr>
        <w:t xml:space="preserve"> оригиналном паковању са декларацијом произвођача.</w:t>
      </w:r>
    </w:p>
    <w:p w14:paraId="73316F30" w14:textId="52D2AF4C" w:rsidR="009D3F36" w:rsidRPr="009D3F36" w:rsidRDefault="009D3F36" w:rsidP="009D3F36">
      <w:pPr>
        <w:spacing w:before="0"/>
        <w:rPr>
          <w:rFonts w:cs="Arial"/>
          <w:bCs/>
          <w:sz w:val="24"/>
          <w:szCs w:val="24"/>
          <w:lang w:val="sr-Cyrl-RS"/>
        </w:rPr>
      </w:pPr>
      <w:r w:rsidRPr="009D3F36">
        <w:rPr>
          <w:rFonts w:cs="Arial"/>
          <w:bCs/>
          <w:sz w:val="24"/>
          <w:szCs w:val="24"/>
          <w:lang w:val="sr-Cyrl-RS"/>
        </w:rPr>
        <w:t xml:space="preserve">Изабрани </w:t>
      </w:r>
      <w:r w:rsidRPr="009D3F36">
        <w:rPr>
          <w:rFonts w:cs="Arial"/>
          <w:bCs/>
          <w:sz w:val="24"/>
          <w:szCs w:val="24"/>
          <w:lang w:val="sr-Cyrl-CS" w:eastAsia="ar-SA"/>
        </w:rPr>
        <w:t xml:space="preserve">Понуђач је дужан да о свом трошку организује испоруку и превоз </w:t>
      </w:r>
      <w:r w:rsidRPr="009D3F36">
        <w:rPr>
          <w:bCs/>
          <w:iCs/>
          <w:sz w:val="24"/>
          <w:szCs w:val="24"/>
          <w:lang w:val="sr-Cyrl-CS"/>
        </w:rPr>
        <w:t xml:space="preserve">добара </w:t>
      </w:r>
      <w:r w:rsidRPr="009D3F36">
        <w:rPr>
          <w:rFonts w:cs="Arial"/>
          <w:bCs/>
          <w:sz w:val="24"/>
          <w:szCs w:val="24"/>
          <w:lang w:val="sr-Cyrl-CS" w:eastAsia="ar-SA"/>
        </w:rPr>
        <w:t>без додатних трошкова</w:t>
      </w:r>
      <w:r w:rsidRPr="009D3F36">
        <w:rPr>
          <w:rFonts w:cs="Arial"/>
          <w:sz w:val="24"/>
          <w:szCs w:val="24"/>
          <w:lang w:val="sr-Cyrl-CS"/>
        </w:rPr>
        <w:t xml:space="preserve"> </w:t>
      </w:r>
      <w:r w:rsidRPr="009D3F36">
        <w:rPr>
          <w:rFonts w:cs="Arial"/>
          <w:bCs/>
          <w:sz w:val="24"/>
          <w:szCs w:val="24"/>
          <w:lang w:val="sl-SI"/>
        </w:rPr>
        <w:t xml:space="preserve">прописаним </w:t>
      </w:r>
      <w:r w:rsidRPr="009D3F36">
        <w:rPr>
          <w:rFonts w:cs="Arial"/>
          <w:bCs/>
          <w:sz w:val="24"/>
          <w:szCs w:val="24"/>
          <w:lang w:val="sr-Cyrl-RS"/>
        </w:rPr>
        <w:t xml:space="preserve">возилом </w:t>
      </w:r>
      <w:r w:rsidRPr="009D3F36">
        <w:rPr>
          <w:rFonts w:cs="Arial"/>
          <w:bCs/>
          <w:sz w:val="24"/>
          <w:szCs w:val="24"/>
          <w:lang w:val="sr-Latn-RS"/>
        </w:rPr>
        <w:t xml:space="preserve">на </w:t>
      </w:r>
      <w:r w:rsidRPr="009D3F36">
        <w:rPr>
          <w:rFonts w:cs="Arial"/>
          <w:bCs/>
          <w:sz w:val="24"/>
          <w:szCs w:val="24"/>
          <w:lang w:val="sr-Cyrl-RS"/>
        </w:rPr>
        <w:t xml:space="preserve">безбедан  </w:t>
      </w:r>
      <w:r w:rsidRPr="009D3F36">
        <w:rPr>
          <w:rFonts w:cs="Arial"/>
          <w:bCs/>
          <w:sz w:val="24"/>
          <w:szCs w:val="24"/>
          <w:lang w:val="sl-SI"/>
        </w:rPr>
        <w:t>на</w:t>
      </w:r>
      <w:r w:rsidRPr="009D3F36">
        <w:rPr>
          <w:rFonts w:cs="Arial"/>
          <w:bCs/>
          <w:sz w:val="24"/>
          <w:szCs w:val="24"/>
          <w:lang w:val="sr-Latn-RS"/>
        </w:rPr>
        <w:t>ч</w:t>
      </w:r>
      <w:r w:rsidRPr="009D3F36">
        <w:rPr>
          <w:rFonts w:cs="Arial"/>
          <w:bCs/>
          <w:sz w:val="24"/>
          <w:szCs w:val="24"/>
          <w:lang w:val="sl-SI"/>
        </w:rPr>
        <w:t>ин</w:t>
      </w:r>
      <w:r w:rsidRPr="009D3F36">
        <w:rPr>
          <w:rFonts w:cs="Arial"/>
          <w:bCs/>
          <w:sz w:val="24"/>
          <w:szCs w:val="24"/>
          <w:lang w:val="sr-Cyrl-RS"/>
        </w:rPr>
        <w:t>,</w:t>
      </w:r>
      <w:r w:rsidRPr="009D3F36">
        <w:rPr>
          <w:rFonts w:cs="Arial"/>
          <w:bCs/>
          <w:sz w:val="24"/>
          <w:szCs w:val="24"/>
          <w:lang w:val="sl-SI"/>
        </w:rPr>
        <w:t xml:space="preserve"> који мора </w:t>
      </w:r>
      <w:r w:rsidRPr="009D3F36">
        <w:rPr>
          <w:rFonts w:cs="Arial"/>
          <w:bCs/>
          <w:sz w:val="24"/>
          <w:szCs w:val="24"/>
          <w:lang w:val="sr-Cyrl-RS"/>
        </w:rPr>
        <w:t>добр</w:t>
      </w:r>
      <w:r>
        <w:rPr>
          <w:rFonts w:cs="Arial"/>
          <w:bCs/>
          <w:sz w:val="24"/>
          <w:szCs w:val="24"/>
          <w:lang w:val="sr-Cyrl-RS"/>
        </w:rPr>
        <w:t>а</w:t>
      </w:r>
      <w:r w:rsidRPr="009D3F36">
        <w:rPr>
          <w:rFonts w:cs="Arial"/>
          <w:bCs/>
          <w:sz w:val="24"/>
          <w:szCs w:val="24"/>
          <w:lang w:val="sr-Cyrl-RS"/>
        </w:rPr>
        <w:t xml:space="preserve"> </w:t>
      </w:r>
      <w:r w:rsidRPr="009D3F36">
        <w:rPr>
          <w:rFonts w:cs="Arial"/>
          <w:bCs/>
          <w:sz w:val="24"/>
          <w:szCs w:val="24"/>
          <w:lang w:val="sl-SI"/>
        </w:rPr>
        <w:t>да</w:t>
      </w:r>
      <w:r w:rsidRPr="009D3F36">
        <w:rPr>
          <w:rFonts w:cs="Arial"/>
          <w:bCs/>
          <w:sz w:val="24"/>
          <w:szCs w:val="24"/>
          <w:lang w:val="sr-Latn-RS"/>
        </w:rPr>
        <w:t xml:space="preserve"> з</w:t>
      </w:r>
      <w:r w:rsidRPr="009D3F36">
        <w:rPr>
          <w:rFonts w:cs="Arial"/>
          <w:bCs/>
          <w:sz w:val="24"/>
          <w:szCs w:val="24"/>
          <w:lang w:val="sl-SI"/>
        </w:rPr>
        <w:t>а</w:t>
      </w:r>
      <w:r w:rsidRPr="009D3F36">
        <w:rPr>
          <w:rFonts w:cs="Arial"/>
          <w:bCs/>
          <w:sz w:val="24"/>
          <w:szCs w:val="24"/>
          <w:lang w:val="sr-Latn-RS"/>
        </w:rPr>
        <w:t>ш</w:t>
      </w:r>
      <w:r w:rsidRPr="009D3F36">
        <w:rPr>
          <w:rFonts w:cs="Arial"/>
          <w:bCs/>
          <w:sz w:val="24"/>
          <w:szCs w:val="24"/>
          <w:lang w:val="sl-SI"/>
        </w:rPr>
        <w:t>тити од делими</w:t>
      </w:r>
      <w:r w:rsidRPr="009D3F36">
        <w:rPr>
          <w:rFonts w:cs="Arial"/>
          <w:bCs/>
          <w:sz w:val="24"/>
          <w:szCs w:val="24"/>
          <w:lang w:val="sr-Latn-RS"/>
        </w:rPr>
        <w:t>ч</w:t>
      </w:r>
      <w:r w:rsidRPr="009D3F36">
        <w:rPr>
          <w:rFonts w:cs="Arial"/>
          <w:bCs/>
          <w:sz w:val="24"/>
          <w:szCs w:val="24"/>
          <w:lang w:val="sl-SI"/>
        </w:rPr>
        <w:t>ног или потпуног губитка или о</w:t>
      </w:r>
      <w:r w:rsidRPr="009D3F36">
        <w:rPr>
          <w:rFonts w:cs="Arial"/>
          <w:bCs/>
          <w:sz w:val="24"/>
          <w:szCs w:val="24"/>
          <w:lang w:val="sr-Latn-RS"/>
        </w:rPr>
        <w:t>ш</w:t>
      </w:r>
      <w:r w:rsidRPr="009D3F36">
        <w:rPr>
          <w:rFonts w:cs="Arial"/>
          <w:bCs/>
          <w:sz w:val="24"/>
          <w:szCs w:val="24"/>
          <w:lang w:val="sl-SI"/>
        </w:rPr>
        <w:t>те</w:t>
      </w:r>
      <w:r w:rsidRPr="009D3F36">
        <w:rPr>
          <w:rFonts w:cs="Arial"/>
          <w:bCs/>
          <w:sz w:val="24"/>
          <w:szCs w:val="24"/>
          <w:lang w:val="sr-Latn-RS"/>
        </w:rPr>
        <w:t>ћ</w:t>
      </w:r>
      <w:r w:rsidRPr="009D3F36">
        <w:rPr>
          <w:rFonts w:cs="Arial"/>
          <w:bCs/>
          <w:sz w:val="24"/>
          <w:szCs w:val="24"/>
          <w:lang w:val="sl-SI"/>
        </w:rPr>
        <w:t>ења при датим условима утовара</w:t>
      </w:r>
      <w:r w:rsidRPr="009D3F36">
        <w:rPr>
          <w:rFonts w:cs="Arial"/>
          <w:bCs/>
          <w:sz w:val="24"/>
          <w:szCs w:val="24"/>
          <w:lang w:val="sr-Latn-RS"/>
        </w:rPr>
        <w:t xml:space="preserve">, </w:t>
      </w:r>
      <w:r w:rsidRPr="009D3F36">
        <w:rPr>
          <w:rFonts w:cs="Arial"/>
          <w:bCs/>
          <w:sz w:val="24"/>
          <w:szCs w:val="24"/>
          <w:lang w:val="sl-SI"/>
        </w:rPr>
        <w:t>транспорта</w:t>
      </w:r>
      <w:r w:rsidRPr="009D3F36">
        <w:rPr>
          <w:rFonts w:cs="Arial"/>
          <w:bCs/>
          <w:sz w:val="24"/>
          <w:szCs w:val="24"/>
          <w:lang w:val="sr-Latn-RS"/>
        </w:rPr>
        <w:t xml:space="preserve">, </w:t>
      </w:r>
      <w:r w:rsidRPr="009D3F36">
        <w:rPr>
          <w:rFonts w:cs="Arial"/>
          <w:bCs/>
          <w:sz w:val="24"/>
          <w:szCs w:val="24"/>
          <w:lang w:val="sl-SI"/>
        </w:rPr>
        <w:t>претовара и усклади</w:t>
      </w:r>
      <w:r w:rsidRPr="009D3F36">
        <w:rPr>
          <w:rFonts w:cs="Arial"/>
          <w:bCs/>
          <w:sz w:val="24"/>
          <w:szCs w:val="24"/>
          <w:lang w:val="sr-Latn-RS"/>
        </w:rPr>
        <w:t>ш</w:t>
      </w:r>
      <w:r w:rsidRPr="009D3F36">
        <w:rPr>
          <w:rFonts w:cs="Arial"/>
          <w:bCs/>
          <w:sz w:val="24"/>
          <w:szCs w:val="24"/>
          <w:lang w:val="sl-SI"/>
        </w:rPr>
        <w:t>тења</w:t>
      </w:r>
      <w:r w:rsidRPr="009D3F36">
        <w:rPr>
          <w:rFonts w:cs="Arial"/>
          <w:bCs/>
          <w:sz w:val="24"/>
          <w:szCs w:val="24"/>
          <w:lang w:val="sr-Latn-RS"/>
        </w:rPr>
        <w:t>, у складу с Понудом</w:t>
      </w:r>
      <w:r w:rsidRPr="009D3F36">
        <w:rPr>
          <w:rFonts w:cs="Arial"/>
          <w:bCs/>
          <w:sz w:val="24"/>
          <w:szCs w:val="24"/>
          <w:lang w:val="sr-Cyrl-RS"/>
        </w:rPr>
        <w:t xml:space="preserve"> и</w:t>
      </w:r>
      <w:r w:rsidRPr="009D3F36">
        <w:rPr>
          <w:rFonts w:cs="Arial"/>
          <w:sz w:val="24"/>
          <w:szCs w:val="24"/>
          <w:lang w:val="sr-Cyrl-RS"/>
        </w:rPr>
        <w:t xml:space="preserve"> према важећем Закону о транспорту опасних материја и другим законским прописима који регулишу ову област.  </w:t>
      </w:r>
    </w:p>
    <w:p w14:paraId="5D99A95F" w14:textId="6D8F4F73" w:rsidR="009D3F36" w:rsidRPr="009D3F36" w:rsidRDefault="009D3F36" w:rsidP="009D3F36">
      <w:pPr>
        <w:pStyle w:val="Default"/>
        <w:rPr>
          <w:rFonts w:ascii="Arial" w:hAnsi="Arial" w:cs="Arial"/>
          <w:lang w:val="sr-Cyrl-CS"/>
        </w:rPr>
      </w:pPr>
      <w:r w:rsidRPr="009D3F36">
        <w:rPr>
          <w:rFonts w:ascii="Arial" w:hAnsi="Arial" w:cs="Arial"/>
          <w:lang w:val="sr-Cyrl-CS"/>
        </w:rPr>
        <w:t>Сваку испоруку мора да прати:</w:t>
      </w:r>
    </w:p>
    <w:p w14:paraId="5370607A" w14:textId="77777777" w:rsidR="00562896" w:rsidRDefault="00562896" w:rsidP="00562896">
      <w:pPr>
        <w:spacing w:before="0"/>
        <w:rPr>
          <w:rFonts w:cs="Arial"/>
          <w:bCs/>
          <w:lang w:val="sr-Cyrl-RS"/>
        </w:rPr>
      </w:pPr>
    </w:p>
    <w:p w14:paraId="6E94B3E2" w14:textId="1932071B" w:rsidR="00562896" w:rsidRPr="009D3F36" w:rsidRDefault="00562896" w:rsidP="005F6488">
      <w:pPr>
        <w:pStyle w:val="ListParagraph"/>
        <w:numPr>
          <w:ilvl w:val="0"/>
          <w:numId w:val="41"/>
        </w:numPr>
        <w:spacing w:before="0"/>
        <w:rPr>
          <w:rFonts w:ascii="Arial" w:hAnsi="Arial" w:cs="Arial"/>
          <w:bCs/>
          <w:sz w:val="24"/>
          <w:szCs w:val="24"/>
          <w:lang w:val="sr-Cyrl-RS"/>
        </w:rPr>
      </w:pPr>
      <w:r w:rsidRPr="009D3F36">
        <w:rPr>
          <w:rFonts w:ascii="Arial" w:hAnsi="Arial" w:cs="Arial"/>
          <w:bCs/>
          <w:sz w:val="24"/>
          <w:szCs w:val="24"/>
          <w:lang w:val="sr-Cyrl-RS"/>
        </w:rPr>
        <w:t>Сертификат о квалитету или уверење о квалитету издато у складу по методама Републике Србије или међународно прихваћеним методама,</w:t>
      </w:r>
    </w:p>
    <w:p w14:paraId="59C5CCF3" w14:textId="037CF73D" w:rsidR="00562896" w:rsidRPr="009D3F36" w:rsidRDefault="00562896" w:rsidP="005F6488">
      <w:pPr>
        <w:pStyle w:val="ListParagraph"/>
        <w:numPr>
          <w:ilvl w:val="0"/>
          <w:numId w:val="41"/>
        </w:numPr>
        <w:spacing w:before="0"/>
        <w:rPr>
          <w:rFonts w:ascii="Arial" w:hAnsi="Arial" w:cs="Arial"/>
          <w:bCs/>
          <w:sz w:val="24"/>
          <w:szCs w:val="24"/>
          <w:lang w:val="sr-Cyrl-RS"/>
        </w:rPr>
      </w:pPr>
      <w:r w:rsidRPr="009D3F36">
        <w:rPr>
          <w:rFonts w:ascii="Arial" w:hAnsi="Arial" w:cs="Arial"/>
          <w:bCs/>
          <w:sz w:val="24"/>
          <w:szCs w:val="24"/>
          <w:lang w:val="sr-Cyrl-RS"/>
        </w:rPr>
        <w:t>Безбедоносни лист производа на српском језику, у складу са важећим Законом о хемикалијама и Правилником о садржају безбедоносног листа.</w:t>
      </w:r>
    </w:p>
    <w:p w14:paraId="123A4D78" w14:textId="41DC7806" w:rsidR="00D41847" w:rsidRPr="00D41847" w:rsidRDefault="00D41847" w:rsidP="00D41847">
      <w:pPr>
        <w:rPr>
          <w:rFonts w:cs="Arial"/>
          <w:b/>
          <w:iCs/>
          <w:sz w:val="24"/>
          <w:szCs w:val="24"/>
          <w:lang w:val="sr-Cyrl-RS"/>
        </w:rPr>
      </w:pPr>
      <w:r w:rsidRPr="00D41847">
        <w:rPr>
          <w:rFonts w:cs="Arial"/>
          <w:b/>
          <w:iCs/>
          <w:sz w:val="24"/>
          <w:szCs w:val="24"/>
          <w:lang w:val="sr-Cyrl-RS"/>
        </w:rPr>
        <w:t>Рок испоруке:</w:t>
      </w:r>
    </w:p>
    <w:p w14:paraId="69DBF651" w14:textId="334B9508" w:rsidR="00D41847" w:rsidRPr="00D41847" w:rsidRDefault="00D41847" w:rsidP="00562896">
      <w:pPr>
        <w:rPr>
          <w:rFonts w:cs="Arial"/>
          <w:sz w:val="24"/>
          <w:szCs w:val="24"/>
          <w:lang w:val="sr-Cyrl-RS"/>
        </w:rPr>
      </w:pPr>
      <w:r w:rsidRPr="00D41847">
        <w:rPr>
          <w:rFonts w:cs="Arial"/>
          <w:iCs/>
          <w:sz w:val="24"/>
          <w:szCs w:val="24"/>
        </w:rPr>
        <w:t>Испорука</w:t>
      </w:r>
      <w:r w:rsidRPr="00D41847">
        <w:rPr>
          <w:rFonts w:eastAsia="Arial" w:cs="Arial"/>
          <w:iCs/>
          <w:sz w:val="24"/>
          <w:szCs w:val="24"/>
        </w:rPr>
        <w:t xml:space="preserve"> </w:t>
      </w:r>
      <w:r w:rsidRPr="00D41847">
        <w:rPr>
          <w:rFonts w:cs="Arial"/>
          <w:iCs/>
          <w:sz w:val="24"/>
          <w:szCs w:val="24"/>
        </w:rPr>
        <w:t>добара</w:t>
      </w:r>
      <w:r w:rsidRPr="00D41847">
        <w:rPr>
          <w:rFonts w:eastAsia="Arial" w:cs="Arial"/>
          <w:iCs/>
          <w:sz w:val="24"/>
          <w:szCs w:val="24"/>
        </w:rPr>
        <w:t xml:space="preserve"> </w:t>
      </w:r>
      <w:r w:rsidRPr="00D41847">
        <w:rPr>
          <w:rFonts w:cs="Arial"/>
          <w:iCs/>
          <w:sz w:val="24"/>
          <w:szCs w:val="24"/>
        </w:rPr>
        <w:t>се</w:t>
      </w:r>
      <w:r w:rsidRPr="00D41847">
        <w:rPr>
          <w:rFonts w:eastAsia="Arial" w:cs="Arial"/>
          <w:iCs/>
          <w:sz w:val="24"/>
          <w:szCs w:val="24"/>
        </w:rPr>
        <w:t xml:space="preserve"> </w:t>
      </w:r>
      <w:r w:rsidRPr="00D41847">
        <w:rPr>
          <w:rFonts w:cs="Arial"/>
          <w:iCs/>
          <w:sz w:val="24"/>
          <w:szCs w:val="24"/>
        </w:rPr>
        <w:t>врши</w:t>
      </w:r>
      <w:r w:rsidRPr="00D41847">
        <w:rPr>
          <w:rFonts w:eastAsia="Arial" w:cs="Arial"/>
          <w:iCs/>
          <w:sz w:val="24"/>
          <w:szCs w:val="24"/>
        </w:rPr>
        <w:t xml:space="preserve"> </w:t>
      </w:r>
      <w:r w:rsidRPr="00D41847">
        <w:rPr>
          <w:rFonts w:cs="Arial"/>
          <w:iCs/>
          <w:sz w:val="24"/>
          <w:szCs w:val="24"/>
          <w:lang w:val="sr-Cyrl-RS"/>
        </w:rPr>
        <w:t>у</w:t>
      </w:r>
      <w:r w:rsidRPr="00D41847">
        <w:rPr>
          <w:rFonts w:eastAsia="Arial" w:cs="Arial"/>
          <w:iCs/>
          <w:sz w:val="24"/>
          <w:szCs w:val="24"/>
          <w:lang w:val="sr-Cyrl-RS"/>
        </w:rPr>
        <w:t xml:space="preserve"> </w:t>
      </w:r>
      <w:r w:rsidRPr="00D41847">
        <w:rPr>
          <w:rFonts w:cs="Arial"/>
          <w:iCs/>
          <w:sz w:val="24"/>
          <w:szCs w:val="24"/>
          <w:lang w:val="sr-Cyrl-RS"/>
        </w:rPr>
        <w:t>року</w:t>
      </w:r>
      <w:r w:rsidRPr="00D41847">
        <w:rPr>
          <w:rFonts w:eastAsia="Arial" w:cs="Arial"/>
          <w:iCs/>
          <w:sz w:val="24"/>
          <w:szCs w:val="24"/>
          <w:lang w:val="sr-Cyrl-RS"/>
        </w:rPr>
        <w:t xml:space="preserve"> </w:t>
      </w:r>
      <w:r w:rsidRPr="00D41847">
        <w:rPr>
          <w:rFonts w:cs="Arial"/>
          <w:iCs/>
          <w:sz w:val="24"/>
          <w:szCs w:val="24"/>
          <w:lang w:val="sr-Cyrl-RS"/>
        </w:rPr>
        <w:t>од</w:t>
      </w:r>
      <w:r w:rsidRPr="00D41847">
        <w:rPr>
          <w:rFonts w:eastAsia="Arial" w:cs="Arial"/>
          <w:iCs/>
          <w:sz w:val="24"/>
          <w:szCs w:val="24"/>
          <w:lang w:val="sr-Cyrl-RS"/>
        </w:rPr>
        <w:t xml:space="preserve"> </w:t>
      </w:r>
      <w:r w:rsidR="00C57C34">
        <w:rPr>
          <w:rFonts w:cs="Arial"/>
          <w:iCs/>
          <w:sz w:val="24"/>
          <w:szCs w:val="24"/>
          <w:lang w:val="sr-Cyrl-RS"/>
        </w:rPr>
        <w:t>24</w:t>
      </w:r>
      <w:r w:rsidRPr="00D41847">
        <w:rPr>
          <w:rFonts w:eastAsia="Arial" w:cs="Arial"/>
          <w:iCs/>
          <w:sz w:val="24"/>
          <w:szCs w:val="24"/>
          <w:lang w:val="sr-Cyrl-RS"/>
        </w:rPr>
        <w:t xml:space="preserve"> </w:t>
      </w:r>
      <w:r w:rsidRPr="00D41847">
        <w:rPr>
          <w:rFonts w:cs="Arial"/>
          <w:iCs/>
          <w:sz w:val="24"/>
          <w:szCs w:val="24"/>
          <w:lang w:val="sr-Cyrl-RS"/>
        </w:rPr>
        <w:t>месеци,</w:t>
      </w:r>
      <w:r w:rsidRPr="00D41847">
        <w:rPr>
          <w:rFonts w:eastAsia="Arial" w:cs="Arial"/>
          <w:iCs/>
          <w:sz w:val="24"/>
          <w:szCs w:val="24"/>
        </w:rPr>
        <w:t xml:space="preserve"> </w:t>
      </w:r>
      <w:r w:rsidRPr="00D41847">
        <w:rPr>
          <w:rFonts w:cs="Arial"/>
          <w:iCs/>
          <w:sz w:val="24"/>
          <w:szCs w:val="24"/>
        </w:rPr>
        <w:t>сукцесивно</w:t>
      </w:r>
      <w:r w:rsidRPr="00D41847">
        <w:rPr>
          <w:rFonts w:cs="Arial"/>
          <w:iCs/>
          <w:sz w:val="24"/>
          <w:szCs w:val="24"/>
          <w:lang w:val="sr-Cyrl-RS"/>
        </w:rPr>
        <w:t>,</w:t>
      </w:r>
      <w:r w:rsidRPr="00D41847">
        <w:rPr>
          <w:rFonts w:eastAsia="Arial" w:cs="Arial"/>
          <w:iCs/>
          <w:sz w:val="24"/>
          <w:szCs w:val="24"/>
        </w:rPr>
        <w:t xml:space="preserve"> </w:t>
      </w:r>
      <w:r w:rsidRPr="00D41847">
        <w:rPr>
          <w:rFonts w:cs="Arial"/>
          <w:iCs/>
          <w:sz w:val="24"/>
          <w:szCs w:val="24"/>
        </w:rPr>
        <w:t>на</w:t>
      </w:r>
      <w:r w:rsidRPr="00D41847">
        <w:rPr>
          <w:rFonts w:eastAsia="Arial" w:cs="Arial"/>
          <w:iCs/>
          <w:sz w:val="24"/>
          <w:szCs w:val="24"/>
        </w:rPr>
        <w:t xml:space="preserve"> </w:t>
      </w:r>
      <w:r w:rsidRPr="00D41847">
        <w:rPr>
          <w:rFonts w:cs="Arial"/>
          <w:iCs/>
          <w:sz w:val="24"/>
          <w:szCs w:val="24"/>
        </w:rPr>
        <w:t>основу</w:t>
      </w:r>
      <w:r w:rsidRPr="00D41847">
        <w:rPr>
          <w:rFonts w:eastAsia="Arial" w:cs="Arial"/>
          <w:iCs/>
          <w:sz w:val="24"/>
          <w:szCs w:val="24"/>
        </w:rPr>
        <w:t xml:space="preserve"> </w:t>
      </w:r>
      <w:r w:rsidRPr="00D41847">
        <w:rPr>
          <w:rFonts w:eastAsia="Arial" w:cs="Arial"/>
          <w:iCs/>
          <w:sz w:val="24"/>
          <w:szCs w:val="24"/>
          <w:lang w:val="sr-Cyrl-RS"/>
        </w:rPr>
        <w:t>наруџбенице</w:t>
      </w:r>
      <w:r w:rsidRPr="00D41847">
        <w:rPr>
          <w:rFonts w:eastAsia="Arial" w:cs="Arial"/>
          <w:iCs/>
          <w:sz w:val="24"/>
          <w:szCs w:val="24"/>
        </w:rPr>
        <w:t xml:space="preserve"> </w:t>
      </w:r>
      <w:r w:rsidRPr="00D41847">
        <w:rPr>
          <w:rFonts w:cs="Arial"/>
          <w:iCs/>
          <w:sz w:val="24"/>
          <w:szCs w:val="24"/>
        </w:rPr>
        <w:t>Наручиоца.</w:t>
      </w:r>
      <w:r w:rsidRPr="00D41847">
        <w:rPr>
          <w:rFonts w:eastAsia="Arial" w:cs="Arial"/>
          <w:iCs/>
          <w:sz w:val="24"/>
          <w:szCs w:val="24"/>
        </w:rPr>
        <w:t xml:space="preserve"> </w:t>
      </w:r>
    </w:p>
    <w:p w14:paraId="368580CE" w14:textId="18D84ADE" w:rsidR="00D41847" w:rsidRPr="00D41847" w:rsidRDefault="00D41847" w:rsidP="00D41847">
      <w:pPr>
        <w:rPr>
          <w:rFonts w:cs="Arial"/>
          <w:iCs/>
          <w:sz w:val="24"/>
          <w:szCs w:val="24"/>
        </w:rPr>
      </w:pPr>
      <w:r w:rsidRPr="00D41847">
        <w:rPr>
          <w:rFonts w:cs="Arial"/>
          <w:iCs/>
          <w:sz w:val="24"/>
          <w:szCs w:val="24"/>
        </w:rPr>
        <w:t>Рок</w:t>
      </w:r>
      <w:r w:rsidRPr="00D41847">
        <w:rPr>
          <w:rFonts w:eastAsia="Arial" w:cs="Arial"/>
          <w:iCs/>
          <w:sz w:val="24"/>
          <w:szCs w:val="24"/>
        </w:rPr>
        <w:t xml:space="preserve"> </w:t>
      </w:r>
      <w:r w:rsidRPr="00D41847">
        <w:rPr>
          <w:rFonts w:cs="Arial"/>
          <w:iCs/>
          <w:sz w:val="24"/>
          <w:szCs w:val="24"/>
        </w:rPr>
        <w:t>испоруке</w:t>
      </w:r>
      <w:r w:rsidRPr="00D41847">
        <w:rPr>
          <w:rFonts w:eastAsia="Arial" w:cs="Arial"/>
          <w:iCs/>
          <w:sz w:val="24"/>
          <w:szCs w:val="24"/>
        </w:rPr>
        <w:t xml:space="preserve"> </w:t>
      </w:r>
      <w:r w:rsidRPr="00D41847">
        <w:rPr>
          <w:rFonts w:cs="Arial"/>
          <w:iCs/>
          <w:sz w:val="24"/>
          <w:szCs w:val="24"/>
        </w:rPr>
        <w:t>не</w:t>
      </w:r>
      <w:r w:rsidRPr="00D41847">
        <w:rPr>
          <w:rFonts w:eastAsia="Arial" w:cs="Arial"/>
          <w:iCs/>
          <w:sz w:val="24"/>
          <w:szCs w:val="24"/>
        </w:rPr>
        <w:t xml:space="preserve"> </w:t>
      </w:r>
      <w:r w:rsidRPr="00D41847">
        <w:rPr>
          <w:rFonts w:cs="Arial"/>
          <w:iCs/>
          <w:sz w:val="24"/>
          <w:szCs w:val="24"/>
        </w:rPr>
        <w:t>може</w:t>
      </w:r>
      <w:r w:rsidRPr="00D41847">
        <w:rPr>
          <w:rFonts w:eastAsia="Arial" w:cs="Arial"/>
          <w:iCs/>
          <w:sz w:val="24"/>
          <w:szCs w:val="24"/>
        </w:rPr>
        <w:t xml:space="preserve"> </w:t>
      </w:r>
      <w:r w:rsidRPr="00D41847">
        <w:rPr>
          <w:rFonts w:cs="Arial"/>
          <w:iCs/>
          <w:sz w:val="24"/>
          <w:szCs w:val="24"/>
        </w:rPr>
        <w:t>бити</w:t>
      </w:r>
      <w:r w:rsidRPr="00D41847">
        <w:rPr>
          <w:rFonts w:eastAsia="Arial" w:cs="Arial"/>
          <w:iCs/>
          <w:sz w:val="24"/>
          <w:szCs w:val="24"/>
        </w:rPr>
        <w:t xml:space="preserve"> </w:t>
      </w:r>
      <w:r w:rsidRPr="00D41847">
        <w:rPr>
          <w:rFonts w:cs="Arial"/>
          <w:iCs/>
          <w:sz w:val="24"/>
          <w:szCs w:val="24"/>
        </w:rPr>
        <w:t>дужи</w:t>
      </w:r>
      <w:r w:rsidRPr="00D41847">
        <w:rPr>
          <w:rFonts w:eastAsia="Arial" w:cs="Arial"/>
          <w:iCs/>
          <w:sz w:val="24"/>
          <w:szCs w:val="24"/>
        </w:rPr>
        <w:t xml:space="preserve"> </w:t>
      </w:r>
      <w:r w:rsidRPr="00D41847">
        <w:rPr>
          <w:rFonts w:cs="Arial"/>
          <w:iCs/>
          <w:sz w:val="24"/>
          <w:szCs w:val="24"/>
        </w:rPr>
        <w:t>од</w:t>
      </w:r>
      <w:r w:rsidRPr="00D41847">
        <w:rPr>
          <w:rFonts w:eastAsia="Arial" w:cs="Arial"/>
          <w:iCs/>
          <w:sz w:val="24"/>
          <w:szCs w:val="24"/>
        </w:rPr>
        <w:t xml:space="preserve"> </w:t>
      </w:r>
      <w:r w:rsidR="00562896">
        <w:rPr>
          <w:rFonts w:cs="Arial"/>
          <w:iCs/>
          <w:sz w:val="24"/>
          <w:szCs w:val="24"/>
          <w:lang w:val="sr-Cyrl-RS"/>
        </w:rPr>
        <w:t>3</w:t>
      </w:r>
      <w:r w:rsidRPr="00D41847">
        <w:rPr>
          <w:rFonts w:eastAsia="Arial" w:cs="Arial"/>
          <w:iCs/>
          <w:sz w:val="24"/>
          <w:szCs w:val="24"/>
        </w:rPr>
        <w:t xml:space="preserve"> </w:t>
      </w:r>
      <w:r w:rsidRPr="00D41847">
        <w:rPr>
          <w:rFonts w:eastAsia="Arial" w:cs="Arial"/>
          <w:iCs/>
          <w:sz w:val="24"/>
          <w:szCs w:val="24"/>
          <w:lang w:val="sr-Cyrl-RS"/>
        </w:rPr>
        <w:t>(</w:t>
      </w:r>
      <w:r>
        <w:rPr>
          <w:rFonts w:eastAsia="Arial" w:cs="Arial"/>
          <w:iCs/>
          <w:sz w:val="24"/>
          <w:szCs w:val="24"/>
          <w:lang w:val="sr-Cyrl-RS"/>
        </w:rPr>
        <w:t xml:space="preserve">словима: </w:t>
      </w:r>
      <w:r w:rsidR="00562896">
        <w:rPr>
          <w:rFonts w:eastAsia="Arial" w:cs="Arial"/>
          <w:iCs/>
          <w:sz w:val="24"/>
          <w:szCs w:val="24"/>
          <w:lang w:val="sr-Cyrl-RS"/>
        </w:rPr>
        <w:t xml:space="preserve">три) </w:t>
      </w:r>
      <w:r w:rsidRPr="00D41847">
        <w:rPr>
          <w:rFonts w:eastAsia="Arial" w:cs="Arial"/>
          <w:iCs/>
          <w:sz w:val="24"/>
          <w:szCs w:val="24"/>
          <w:lang w:val="sr-Cyrl-RS"/>
        </w:rPr>
        <w:t xml:space="preserve"> </w:t>
      </w:r>
      <w:r w:rsidRPr="00D41847">
        <w:rPr>
          <w:rFonts w:cs="Arial"/>
          <w:iCs/>
          <w:sz w:val="24"/>
          <w:szCs w:val="24"/>
        </w:rPr>
        <w:t>дана</w:t>
      </w:r>
      <w:r w:rsidRPr="00D41847">
        <w:rPr>
          <w:rFonts w:eastAsia="Arial" w:cs="Arial"/>
          <w:iCs/>
          <w:sz w:val="24"/>
          <w:szCs w:val="24"/>
        </w:rPr>
        <w:t xml:space="preserve"> </w:t>
      </w:r>
      <w:r w:rsidRPr="00D41847">
        <w:rPr>
          <w:rFonts w:cs="Arial"/>
          <w:iCs/>
          <w:sz w:val="24"/>
          <w:szCs w:val="24"/>
        </w:rPr>
        <w:t>од</w:t>
      </w:r>
      <w:r w:rsidRPr="00D41847">
        <w:rPr>
          <w:rFonts w:eastAsia="Arial" w:cs="Arial"/>
          <w:iCs/>
          <w:sz w:val="24"/>
          <w:szCs w:val="24"/>
        </w:rPr>
        <w:t xml:space="preserve"> </w:t>
      </w:r>
      <w:r w:rsidRPr="00D41847">
        <w:rPr>
          <w:rFonts w:cs="Arial"/>
          <w:iCs/>
          <w:sz w:val="24"/>
          <w:szCs w:val="24"/>
        </w:rPr>
        <w:t>дана</w:t>
      </w:r>
      <w:r w:rsidRPr="00D41847">
        <w:rPr>
          <w:rFonts w:eastAsia="Arial" w:cs="Arial"/>
          <w:iCs/>
          <w:sz w:val="24"/>
          <w:szCs w:val="24"/>
        </w:rPr>
        <w:t xml:space="preserve"> </w:t>
      </w:r>
      <w:r w:rsidRPr="00D41847">
        <w:rPr>
          <w:rFonts w:cs="Arial"/>
          <w:iCs/>
          <w:sz w:val="24"/>
          <w:szCs w:val="24"/>
        </w:rPr>
        <w:t>пријема</w:t>
      </w:r>
      <w:r w:rsidRPr="00D41847">
        <w:rPr>
          <w:rFonts w:eastAsia="Arial" w:cs="Arial"/>
          <w:iCs/>
          <w:sz w:val="24"/>
          <w:szCs w:val="24"/>
        </w:rPr>
        <w:t xml:space="preserve"> </w:t>
      </w:r>
      <w:r w:rsidRPr="00D41847">
        <w:rPr>
          <w:rFonts w:eastAsia="Arial" w:cs="Arial"/>
          <w:iCs/>
          <w:sz w:val="24"/>
          <w:szCs w:val="24"/>
          <w:lang w:val="sr-Cyrl-RS"/>
        </w:rPr>
        <w:t>Наруџбенице</w:t>
      </w:r>
      <w:r w:rsidRPr="00D41847">
        <w:rPr>
          <w:rFonts w:cs="Arial"/>
          <w:iCs/>
          <w:sz w:val="24"/>
          <w:szCs w:val="24"/>
        </w:rPr>
        <w:t>.</w:t>
      </w:r>
    </w:p>
    <w:p w14:paraId="627088BB" w14:textId="77777777" w:rsidR="00D41847" w:rsidRPr="00D41847" w:rsidRDefault="00D41847" w:rsidP="00D41847">
      <w:pPr>
        <w:pStyle w:val="Caption"/>
        <w:spacing w:before="0" w:after="0"/>
        <w:rPr>
          <w:rFonts w:eastAsia="Tahoma" w:cs="Arial"/>
          <w:i w:val="0"/>
          <w:iCs w:val="0"/>
          <w:sz w:val="24"/>
          <w:szCs w:val="24"/>
          <w:lang w:val="sr-Cyrl-CS" w:eastAsia="sr-Latn-RS"/>
        </w:rPr>
      </w:pPr>
    </w:p>
    <w:p w14:paraId="004BE1D8" w14:textId="77777777" w:rsidR="0017347C" w:rsidRPr="0017347C" w:rsidRDefault="0017347C" w:rsidP="0017347C">
      <w:pPr>
        <w:autoSpaceDE w:val="0"/>
        <w:autoSpaceDN w:val="0"/>
        <w:adjustRightInd w:val="0"/>
        <w:spacing w:before="0"/>
        <w:rPr>
          <w:rFonts w:cs="Arial"/>
          <w:b/>
          <w:sz w:val="24"/>
          <w:szCs w:val="24"/>
          <w:lang w:val="sr-Cyrl-CS"/>
        </w:rPr>
      </w:pPr>
      <w:r w:rsidRPr="0017347C">
        <w:rPr>
          <w:rFonts w:cs="Arial"/>
          <w:b/>
          <w:sz w:val="24"/>
          <w:szCs w:val="24"/>
          <w:lang w:val="sr-Cyrl-CS"/>
        </w:rPr>
        <w:t>Рок употребе</w:t>
      </w:r>
    </w:p>
    <w:p w14:paraId="5B244F32" w14:textId="6AB5F920" w:rsidR="009D3F36" w:rsidRPr="0017347C" w:rsidRDefault="0017347C" w:rsidP="00E307C0">
      <w:pPr>
        <w:pStyle w:val="Heading10"/>
        <w:ind w:left="142" w:hanging="142"/>
        <w:rPr>
          <w:sz w:val="24"/>
          <w:szCs w:val="24"/>
          <w:lang w:val="sr-Cyrl-RS"/>
        </w:rPr>
      </w:pPr>
      <w:r w:rsidRPr="0017347C">
        <w:rPr>
          <w:rFonts w:cs="Arial"/>
          <w:b w:val="0"/>
          <w:sz w:val="24"/>
          <w:szCs w:val="24"/>
          <w:lang w:val="sr-Cyrl-RS" w:eastAsia="en-US"/>
        </w:rPr>
        <w:t xml:space="preserve">  Р</w:t>
      </w:r>
      <w:r w:rsidRPr="0017347C">
        <w:rPr>
          <w:rFonts w:cs="Arial"/>
          <w:b w:val="0"/>
          <w:sz w:val="24"/>
          <w:szCs w:val="24"/>
          <w:lang w:val="en-US" w:eastAsia="en-US"/>
        </w:rPr>
        <w:t xml:space="preserve">ок </w:t>
      </w:r>
      <w:r w:rsidRPr="0017347C">
        <w:rPr>
          <w:rFonts w:cs="Arial"/>
          <w:b w:val="0"/>
          <w:sz w:val="24"/>
          <w:szCs w:val="24"/>
          <w:lang w:val="sr-Cyrl-RS" w:eastAsia="en-US"/>
        </w:rPr>
        <w:t xml:space="preserve">употребе </w:t>
      </w:r>
      <w:r w:rsidRPr="0017347C">
        <w:rPr>
          <w:rFonts w:cs="Arial"/>
          <w:b w:val="0"/>
          <w:sz w:val="24"/>
          <w:szCs w:val="24"/>
          <w:lang w:val="en-US" w:eastAsia="en-US"/>
        </w:rPr>
        <w:t>за предмет набавке је рок</w:t>
      </w:r>
      <w:r w:rsidRPr="0017347C">
        <w:rPr>
          <w:rFonts w:cs="Arial"/>
          <w:b w:val="0"/>
          <w:sz w:val="24"/>
          <w:szCs w:val="24"/>
          <w:lang w:val="sr-Cyrl-RS" w:eastAsia="en-US"/>
        </w:rPr>
        <w:t xml:space="preserve"> употребе</w:t>
      </w:r>
      <w:r w:rsidRPr="0017347C">
        <w:rPr>
          <w:rFonts w:cs="Arial"/>
          <w:b w:val="0"/>
          <w:sz w:val="24"/>
          <w:szCs w:val="24"/>
          <w:lang w:val="en-US" w:eastAsia="en-US"/>
        </w:rPr>
        <w:t xml:space="preserve"> произвођача</w:t>
      </w:r>
      <w:r>
        <w:rPr>
          <w:rFonts w:cs="Arial"/>
          <w:b w:val="0"/>
          <w:sz w:val="24"/>
          <w:szCs w:val="24"/>
          <w:lang w:val="sr-Cyrl-RS" w:eastAsia="en-US"/>
        </w:rPr>
        <w:t>.</w:t>
      </w:r>
      <w:r w:rsidR="00E307C0">
        <w:rPr>
          <w:rFonts w:cs="Arial"/>
          <w:b w:val="0"/>
          <w:sz w:val="24"/>
          <w:szCs w:val="24"/>
          <w:lang w:val="sr-Cyrl-RS" w:eastAsia="en-US"/>
        </w:rPr>
        <w:t xml:space="preserve"> Испоручена добра морају имати рок употребе најмање 6 (словима: шест) месеци пре истека рока употребе.</w:t>
      </w:r>
    </w:p>
    <w:p w14:paraId="6A3140B5" w14:textId="77777777" w:rsidR="00C8108F" w:rsidRPr="00C8108F" w:rsidRDefault="00C8108F" w:rsidP="00C8108F">
      <w:pPr>
        <w:rPr>
          <w:lang w:val="sr-Cyrl-RS" w:eastAsia="ar-SA"/>
        </w:rPr>
      </w:pPr>
    </w:p>
    <w:p w14:paraId="068E7FD3" w14:textId="77777777" w:rsidR="003F6A4F" w:rsidRPr="00181BAB" w:rsidRDefault="003F6A4F" w:rsidP="003F6A4F">
      <w:pPr>
        <w:pStyle w:val="Heading10"/>
        <w:rPr>
          <w:sz w:val="24"/>
          <w:szCs w:val="24"/>
        </w:rPr>
      </w:pPr>
      <w:r w:rsidRPr="00181BAB">
        <w:rPr>
          <w:sz w:val="24"/>
          <w:szCs w:val="24"/>
          <w:lang w:val="sr-Cyrl-RS"/>
        </w:rPr>
        <w:t xml:space="preserve">Квалитативни  </w:t>
      </w:r>
      <w:r w:rsidRPr="00181BAB">
        <w:rPr>
          <w:sz w:val="24"/>
          <w:szCs w:val="24"/>
        </w:rPr>
        <w:t>и квантитативни пријем</w:t>
      </w:r>
    </w:p>
    <w:p w14:paraId="23CA7DAC" w14:textId="60BF12E8" w:rsidR="003F6A4F" w:rsidRPr="00181BAB" w:rsidRDefault="003F6A4F" w:rsidP="003F6A4F">
      <w:pPr>
        <w:rPr>
          <w:rFonts w:cs="Arial"/>
          <w:sz w:val="24"/>
          <w:szCs w:val="24"/>
          <w:lang w:val="sr-Cyrl-RS"/>
        </w:rPr>
      </w:pPr>
      <w:r w:rsidRPr="00181BAB">
        <w:rPr>
          <w:rFonts w:cs="Arial"/>
          <w:sz w:val="24"/>
          <w:szCs w:val="24"/>
          <w:lang w:val="sl-SI"/>
        </w:rPr>
        <w:t>П</w:t>
      </w:r>
      <w:r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Pr>
          <w:rFonts w:cs="Arial"/>
          <w:bCs/>
          <w:sz w:val="24"/>
          <w:szCs w:val="24"/>
          <w:lang w:val="sr-Cyrl-RS"/>
        </w:rPr>
        <w:t xml:space="preserve">, </w:t>
      </w:r>
      <w:r w:rsidRPr="00181BAB">
        <w:rPr>
          <w:rFonts w:cs="Arial"/>
          <w:bCs/>
          <w:sz w:val="24"/>
          <w:szCs w:val="24"/>
          <w:lang w:val="sr-Cyrl-RS"/>
        </w:rPr>
        <w:t>законским прописима и стандардима Републике Србије</w:t>
      </w:r>
      <w:r w:rsidRPr="00181BAB">
        <w:rPr>
          <w:rFonts w:cs="Arial"/>
          <w:sz w:val="24"/>
          <w:szCs w:val="24"/>
          <w:lang w:val="sl-SI"/>
        </w:rPr>
        <w:t>.</w:t>
      </w:r>
    </w:p>
    <w:p w14:paraId="2A43F5EB" w14:textId="1F25DA14" w:rsidR="003F6A4F" w:rsidRPr="00F23026" w:rsidRDefault="003F6A4F" w:rsidP="003F6A4F">
      <w:pPr>
        <w:tabs>
          <w:tab w:val="left" w:pos="9090"/>
        </w:tabs>
        <w:rPr>
          <w:rFonts w:cs="Arial"/>
          <w:bCs/>
          <w:sz w:val="24"/>
          <w:szCs w:val="24"/>
          <w:lang w:val="sr-Cyrl-CS"/>
        </w:rPr>
      </w:pPr>
      <w:r w:rsidRPr="00181BAB">
        <w:rPr>
          <w:rFonts w:cs="Arial"/>
          <w:bCs/>
          <w:sz w:val="24"/>
          <w:szCs w:val="24"/>
          <w:lang w:val="sr-Cyrl-CS"/>
        </w:rPr>
        <w:t xml:space="preserve">Квантитативни пријем добра врши се комисијски, </w:t>
      </w:r>
      <w:r w:rsidRPr="00F23026">
        <w:rPr>
          <w:rFonts w:cs="Arial"/>
          <w:bCs/>
          <w:sz w:val="24"/>
          <w:szCs w:val="24"/>
          <w:lang w:val="sr-Cyrl-CS"/>
        </w:rPr>
        <w:t xml:space="preserve">у присуству овлашћених представника </w:t>
      </w:r>
      <w:r>
        <w:rPr>
          <w:rFonts w:cs="Arial"/>
          <w:bCs/>
          <w:sz w:val="24"/>
          <w:szCs w:val="24"/>
          <w:lang w:val="sr-Cyrl-CS"/>
        </w:rPr>
        <w:t>понуђача и Наручиоца</w:t>
      </w:r>
      <w:r w:rsidRPr="00F23026">
        <w:rPr>
          <w:rFonts w:cs="Arial"/>
          <w:bCs/>
          <w:sz w:val="24"/>
          <w:szCs w:val="24"/>
          <w:lang w:val="sr-Cyrl-CS"/>
        </w:rPr>
        <w:t xml:space="preserve">, </w:t>
      </w:r>
      <w:r>
        <w:rPr>
          <w:rFonts w:cs="Arial"/>
          <w:bCs/>
          <w:sz w:val="24"/>
          <w:szCs w:val="24"/>
          <w:lang w:val="sr-Cyrl-CS"/>
        </w:rPr>
        <w:t>при чему се</w:t>
      </w:r>
      <w:r w:rsidRPr="00F23026">
        <w:rPr>
          <w:rFonts w:cs="Arial"/>
          <w:bCs/>
          <w:sz w:val="24"/>
          <w:szCs w:val="24"/>
          <w:lang w:val="sr-Cyrl-RS"/>
        </w:rPr>
        <w:t xml:space="preserve"> </w:t>
      </w:r>
      <w:r w:rsidRPr="00F23026">
        <w:rPr>
          <w:rFonts w:cs="Arial"/>
          <w:bCs/>
          <w:sz w:val="24"/>
          <w:szCs w:val="24"/>
          <w:lang w:val="sr-Cyrl-CS"/>
        </w:rPr>
        <w:t xml:space="preserve"> утврђ</w:t>
      </w:r>
      <w:r>
        <w:rPr>
          <w:rFonts w:cs="Arial"/>
          <w:bCs/>
          <w:sz w:val="24"/>
          <w:szCs w:val="24"/>
          <w:lang w:val="sr-Cyrl-CS"/>
        </w:rPr>
        <w:t xml:space="preserve">ује </w:t>
      </w:r>
      <w:r w:rsidRPr="00F23026">
        <w:rPr>
          <w:rFonts w:cs="Arial"/>
          <w:bCs/>
          <w:sz w:val="24"/>
          <w:szCs w:val="24"/>
          <w:lang w:val="sr-Cyrl-CS"/>
        </w:rPr>
        <w:t xml:space="preserve"> количина и вредност извршене испоруке у место складиштења. </w:t>
      </w:r>
    </w:p>
    <w:p w14:paraId="33816863" w14:textId="4A5B8C97" w:rsidR="003F6A4F" w:rsidRPr="005377A4" w:rsidRDefault="003F6A4F" w:rsidP="003F6A4F">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6E30EC">
        <w:rPr>
          <w:rFonts w:cs="Arial"/>
          <w:sz w:val="24"/>
          <w:szCs w:val="24"/>
          <w:lang w:val="sr-Cyrl-CS"/>
        </w:rPr>
        <w:t>осам) дана</w:t>
      </w:r>
      <w:r w:rsidRPr="006E30EC">
        <w:rPr>
          <w:rFonts w:cs="Arial"/>
          <w:sz w:val="24"/>
          <w:szCs w:val="24"/>
        </w:rPr>
        <w:t>.</w:t>
      </w:r>
      <w:r>
        <w:rPr>
          <w:rFonts w:cs="Arial"/>
          <w:sz w:val="24"/>
          <w:szCs w:val="24"/>
          <w:lang w:val="sr-Cyrl-CS"/>
        </w:rPr>
        <w:t xml:space="preserve"> </w:t>
      </w:r>
    </w:p>
    <w:p w14:paraId="2338AEC2" w14:textId="199A2A75" w:rsidR="00592639" w:rsidRPr="006242FD" w:rsidRDefault="00FC19B6" w:rsidP="005377A4">
      <w:pPr>
        <w:pStyle w:val="Heading10"/>
        <w:ind w:left="0" w:firstLine="0"/>
        <w:jc w:val="both"/>
        <w:rPr>
          <w:sz w:val="24"/>
          <w:szCs w:val="24"/>
        </w:rPr>
      </w:pPr>
      <w:r w:rsidRPr="003F6A4F">
        <w:rPr>
          <w:rFonts w:cs="Arial"/>
          <w:sz w:val="24"/>
          <w:szCs w:val="24"/>
          <w:lang w:val="ru-RU"/>
        </w:rPr>
        <w:br w:type="page"/>
      </w:r>
    </w:p>
    <w:p w14:paraId="509513B4" w14:textId="77777777" w:rsidR="00756A02" w:rsidRPr="006242FD" w:rsidRDefault="00756A02" w:rsidP="005F6488">
      <w:pPr>
        <w:pStyle w:val="Heading10"/>
        <w:numPr>
          <w:ilvl w:val="0"/>
          <w:numId w:val="15"/>
        </w:numPr>
        <w:jc w:val="both"/>
        <w:rPr>
          <w:rFonts w:cs="Arial"/>
          <w:sz w:val="24"/>
          <w:szCs w:val="24"/>
          <w:lang w:val="sr-Cyrl-RS"/>
        </w:rPr>
      </w:pPr>
      <w:bookmarkStart w:id="19" w:name="_Toc442559884"/>
      <w:r w:rsidRPr="006242FD">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242FD" w14:paraId="3E3BB79C" w14:textId="77777777" w:rsidTr="008112A2">
        <w:trPr>
          <w:trHeight w:val="524"/>
          <w:jc w:val="center"/>
        </w:trPr>
        <w:tc>
          <w:tcPr>
            <w:tcW w:w="729" w:type="dxa"/>
            <w:vAlign w:val="center"/>
          </w:tcPr>
          <w:p w14:paraId="0221C852" w14:textId="77777777" w:rsidR="00175774" w:rsidRPr="006242FD" w:rsidRDefault="00175774" w:rsidP="003A4822">
            <w:pPr>
              <w:jc w:val="center"/>
              <w:rPr>
                <w:rFonts w:cs="Arial"/>
                <w:b/>
                <w:sz w:val="24"/>
                <w:szCs w:val="24"/>
              </w:rPr>
            </w:pPr>
            <w:r w:rsidRPr="006242FD">
              <w:rPr>
                <w:rFonts w:cs="Arial"/>
                <w:b/>
                <w:sz w:val="24"/>
                <w:szCs w:val="24"/>
              </w:rPr>
              <w:t>Ред. бр.</w:t>
            </w:r>
          </w:p>
        </w:tc>
        <w:tc>
          <w:tcPr>
            <w:tcW w:w="8430" w:type="dxa"/>
            <w:vAlign w:val="center"/>
          </w:tcPr>
          <w:p w14:paraId="650EA2CA" w14:textId="77777777" w:rsidR="00175774" w:rsidRPr="006242FD" w:rsidRDefault="00175774" w:rsidP="003A4822">
            <w:pPr>
              <w:ind w:right="-180"/>
              <w:jc w:val="center"/>
              <w:rPr>
                <w:rFonts w:cs="Arial"/>
                <w:b/>
                <w:sz w:val="24"/>
                <w:szCs w:val="24"/>
              </w:rPr>
            </w:pPr>
            <w:r w:rsidRPr="006242FD">
              <w:rPr>
                <w:rFonts w:cs="Arial"/>
                <w:b/>
                <w:sz w:val="24"/>
                <w:szCs w:val="24"/>
              </w:rPr>
              <w:t xml:space="preserve">4.1  ОБАВЕЗНИ УСЛОВИ </w:t>
            </w:r>
          </w:p>
          <w:p w14:paraId="7D8817A4" w14:textId="77777777" w:rsidR="00175774" w:rsidRPr="006242FD" w:rsidRDefault="00175774" w:rsidP="003A4822">
            <w:pPr>
              <w:jc w:val="center"/>
              <w:rPr>
                <w:rFonts w:cs="Arial"/>
                <w:b/>
                <w:color w:val="FF0000"/>
                <w:sz w:val="24"/>
                <w:szCs w:val="24"/>
                <w:lang w:val="sr-Cyrl-RS"/>
              </w:rPr>
            </w:pPr>
            <w:r w:rsidRPr="006242FD">
              <w:rPr>
                <w:rFonts w:cs="Arial"/>
                <w:b/>
                <w:sz w:val="24"/>
                <w:szCs w:val="24"/>
              </w:rPr>
              <w:t>ЗА УЧЕШЋЕ У ПОСТУПКУ ЈАВНЕ НАБАВКЕ ИЗ ЧЛАНА 75. З</w:t>
            </w:r>
            <w:r w:rsidR="005C7CDE" w:rsidRPr="006242FD">
              <w:rPr>
                <w:rFonts w:cs="Arial"/>
                <w:b/>
                <w:sz w:val="24"/>
                <w:szCs w:val="24"/>
                <w:lang w:val="sr-Cyrl-RS"/>
              </w:rPr>
              <w:t>АКОНА</w:t>
            </w:r>
          </w:p>
          <w:p w14:paraId="68FFF3E0" w14:textId="77777777" w:rsidR="00175774" w:rsidRPr="006242FD" w:rsidRDefault="00175774" w:rsidP="003A4822">
            <w:pPr>
              <w:jc w:val="center"/>
              <w:rPr>
                <w:rFonts w:cs="Arial"/>
                <w:b/>
                <w:color w:val="FF0000"/>
                <w:sz w:val="24"/>
                <w:szCs w:val="24"/>
              </w:rPr>
            </w:pPr>
          </w:p>
        </w:tc>
      </w:tr>
      <w:tr w:rsidR="00175774" w:rsidRPr="006242FD" w14:paraId="298383C3" w14:textId="77777777" w:rsidTr="008112A2">
        <w:trPr>
          <w:jc w:val="center"/>
        </w:trPr>
        <w:tc>
          <w:tcPr>
            <w:tcW w:w="729" w:type="dxa"/>
            <w:vAlign w:val="center"/>
          </w:tcPr>
          <w:p w14:paraId="13FFB058" w14:textId="77777777" w:rsidR="00175774" w:rsidRPr="006242FD" w:rsidRDefault="00175774" w:rsidP="003A4822">
            <w:pPr>
              <w:jc w:val="center"/>
              <w:rPr>
                <w:rFonts w:cs="Arial"/>
                <w:sz w:val="24"/>
                <w:szCs w:val="24"/>
              </w:rPr>
            </w:pPr>
            <w:r w:rsidRPr="006242FD">
              <w:rPr>
                <w:rFonts w:cs="Arial"/>
                <w:sz w:val="24"/>
                <w:szCs w:val="24"/>
              </w:rPr>
              <w:t>1.</w:t>
            </w:r>
          </w:p>
        </w:tc>
        <w:tc>
          <w:tcPr>
            <w:tcW w:w="8430" w:type="dxa"/>
            <w:vAlign w:val="center"/>
          </w:tcPr>
          <w:p w14:paraId="531CDD2F" w14:textId="77777777" w:rsidR="00175774" w:rsidRPr="006242FD" w:rsidRDefault="00175774" w:rsidP="003A4822">
            <w:pPr>
              <w:autoSpaceDE w:val="0"/>
              <w:autoSpaceDN w:val="0"/>
              <w:adjustRightInd w:val="0"/>
              <w:rPr>
                <w:rFonts w:cs="Arial"/>
                <w:sz w:val="24"/>
                <w:szCs w:val="24"/>
              </w:rPr>
            </w:pPr>
            <w:r w:rsidRPr="006242FD">
              <w:rPr>
                <w:rFonts w:cs="Arial"/>
                <w:b/>
                <w:sz w:val="24"/>
                <w:szCs w:val="24"/>
                <w:u w:val="single"/>
              </w:rPr>
              <w:t>Услов:</w:t>
            </w:r>
            <w:r w:rsidRPr="006242FD">
              <w:rPr>
                <w:rFonts w:cs="Arial"/>
                <w:sz w:val="24"/>
                <w:szCs w:val="24"/>
                <w:lang w:val="pl-PL"/>
              </w:rPr>
              <w:t>Да је понуђач регистрован код надлежног органа, односно уписан у одговарајући регистар;</w:t>
            </w:r>
          </w:p>
          <w:p w14:paraId="155E3D47"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 xml:space="preserve">Доказ: </w:t>
            </w:r>
          </w:p>
          <w:p w14:paraId="5B61812B" w14:textId="77777777" w:rsidR="00175774" w:rsidRPr="006242FD" w:rsidRDefault="00175774" w:rsidP="003A4822">
            <w:pPr>
              <w:tabs>
                <w:tab w:val="left" w:pos="680"/>
              </w:tabs>
              <w:snapToGrid w:val="0"/>
              <w:rPr>
                <w:rFonts w:eastAsia="Calibri" w:cs="Arial"/>
                <w:sz w:val="24"/>
                <w:szCs w:val="24"/>
              </w:rPr>
            </w:pPr>
            <w:r w:rsidRPr="006242FD">
              <w:rPr>
                <w:rFonts w:eastAsia="Calibri" w:cs="Arial"/>
                <w:sz w:val="24"/>
                <w:szCs w:val="24"/>
                <w:lang w:val="ru-RU"/>
              </w:rPr>
              <w:t xml:space="preserve">- </w:t>
            </w:r>
            <w:r w:rsidRPr="006242FD">
              <w:rPr>
                <w:rFonts w:eastAsia="Calibri" w:cs="Arial"/>
                <w:b/>
                <w:sz w:val="24"/>
                <w:szCs w:val="24"/>
              </w:rPr>
              <w:t>за правно лице:</w:t>
            </w:r>
            <w:r w:rsidRPr="006242FD">
              <w:rPr>
                <w:rFonts w:eastAsia="Calibri" w:cs="Arial"/>
                <w:sz w:val="24"/>
                <w:szCs w:val="24"/>
                <w:lang w:val="ru-RU"/>
              </w:rPr>
              <w:t>Извод из регистра</w:t>
            </w:r>
            <w:r w:rsidR="00E448A6" w:rsidRPr="006242FD">
              <w:rPr>
                <w:rFonts w:eastAsia="Calibri" w:cs="Arial"/>
                <w:sz w:val="24"/>
                <w:szCs w:val="24"/>
              </w:rPr>
              <w:t xml:space="preserve"> </w:t>
            </w:r>
            <w:r w:rsidRPr="006242FD">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6A52730" w14:textId="77777777" w:rsidR="00175774" w:rsidRPr="006242FD" w:rsidRDefault="00175774" w:rsidP="003A4822">
            <w:pPr>
              <w:tabs>
                <w:tab w:val="left" w:pos="680"/>
              </w:tabs>
              <w:snapToGrid w:val="0"/>
              <w:rPr>
                <w:rFonts w:eastAsia="Calibri" w:cs="Arial"/>
                <w:sz w:val="24"/>
                <w:szCs w:val="24"/>
              </w:rPr>
            </w:pPr>
            <w:r w:rsidRPr="006242FD">
              <w:rPr>
                <w:rFonts w:eastAsia="Calibri" w:cs="Arial"/>
                <w:sz w:val="24"/>
                <w:szCs w:val="24"/>
              </w:rPr>
              <w:t xml:space="preserve">- </w:t>
            </w:r>
            <w:r w:rsidRPr="006242FD">
              <w:rPr>
                <w:rFonts w:eastAsia="Calibri" w:cs="Arial"/>
                <w:b/>
                <w:sz w:val="24"/>
                <w:szCs w:val="24"/>
              </w:rPr>
              <w:t xml:space="preserve">за предузетнике: </w:t>
            </w:r>
            <w:r w:rsidRPr="006242FD">
              <w:rPr>
                <w:rFonts w:eastAsia="Calibri" w:cs="Arial"/>
                <w:sz w:val="24"/>
                <w:szCs w:val="24"/>
              </w:rPr>
              <w:t>И</w:t>
            </w:r>
            <w:r w:rsidRPr="006242F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8DD2ABD" w14:textId="77777777" w:rsidR="00175774" w:rsidRPr="006242FD" w:rsidRDefault="00175774" w:rsidP="003A4822">
            <w:pPr>
              <w:autoSpaceDE w:val="0"/>
              <w:autoSpaceDN w:val="0"/>
              <w:adjustRightInd w:val="0"/>
              <w:rPr>
                <w:rFonts w:eastAsia="Calibri" w:cs="Arial"/>
                <w:i/>
                <w:sz w:val="24"/>
                <w:szCs w:val="24"/>
              </w:rPr>
            </w:pPr>
            <w:r w:rsidRPr="006242FD">
              <w:rPr>
                <w:rFonts w:eastAsia="Calibri" w:cs="Arial"/>
                <w:i/>
                <w:sz w:val="24"/>
                <w:szCs w:val="24"/>
              </w:rPr>
              <w:t xml:space="preserve">Напомена: </w:t>
            </w:r>
          </w:p>
          <w:p w14:paraId="67BD6761" w14:textId="77777777" w:rsidR="00175774" w:rsidRPr="006242FD" w:rsidRDefault="00175774" w:rsidP="005F6488">
            <w:pPr>
              <w:numPr>
                <w:ilvl w:val="0"/>
                <w:numId w:val="16"/>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 xml:space="preserve">У случају да понуду подноси група понуђача, овај доказ доставити за сваког </w:t>
            </w:r>
            <w:r w:rsidR="00B46D29" w:rsidRPr="006242FD">
              <w:rPr>
                <w:rFonts w:eastAsia="Calibri" w:cs="Arial"/>
                <w:i/>
                <w:sz w:val="24"/>
                <w:szCs w:val="24"/>
                <w:lang w:val="sr-Cyrl-CS"/>
              </w:rPr>
              <w:t>члана групе понуђача</w:t>
            </w:r>
          </w:p>
          <w:p w14:paraId="6833E275" w14:textId="77777777" w:rsidR="00175774" w:rsidRPr="006242FD" w:rsidRDefault="00175774" w:rsidP="005F6488">
            <w:pPr>
              <w:numPr>
                <w:ilvl w:val="0"/>
                <w:numId w:val="16"/>
              </w:numPr>
              <w:tabs>
                <w:tab w:val="left" w:pos="680"/>
              </w:tabs>
              <w:snapToGrid w:val="0"/>
              <w:spacing w:before="0"/>
              <w:ind w:left="714" w:hanging="357"/>
              <w:contextualSpacing/>
              <w:jc w:val="left"/>
              <w:rPr>
                <w:rFonts w:cs="Arial"/>
                <w:sz w:val="24"/>
                <w:szCs w:val="24"/>
              </w:rPr>
            </w:pPr>
            <w:r w:rsidRPr="006242F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242FD" w14:paraId="17BAF6E4" w14:textId="77777777" w:rsidTr="001E7D70">
        <w:trPr>
          <w:trHeight w:val="1833"/>
          <w:jc w:val="center"/>
        </w:trPr>
        <w:tc>
          <w:tcPr>
            <w:tcW w:w="729" w:type="dxa"/>
            <w:vAlign w:val="center"/>
          </w:tcPr>
          <w:p w14:paraId="3562A0D7" w14:textId="77777777" w:rsidR="00175774" w:rsidRPr="006242FD" w:rsidRDefault="00175774" w:rsidP="003A4822">
            <w:pPr>
              <w:jc w:val="center"/>
              <w:rPr>
                <w:rFonts w:cs="Arial"/>
                <w:sz w:val="24"/>
                <w:szCs w:val="24"/>
              </w:rPr>
            </w:pPr>
            <w:r w:rsidRPr="006242FD">
              <w:rPr>
                <w:rFonts w:cs="Arial"/>
                <w:sz w:val="24"/>
                <w:szCs w:val="24"/>
              </w:rPr>
              <w:t>2.</w:t>
            </w:r>
          </w:p>
        </w:tc>
        <w:tc>
          <w:tcPr>
            <w:tcW w:w="8430" w:type="dxa"/>
            <w:vAlign w:val="center"/>
          </w:tcPr>
          <w:p w14:paraId="23C11925" w14:textId="77777777" w:rsidR="00175774" w:rsidRPr="006242FD" w:rsidRDefault="00175774" w:rsidP="003A4822">
            <w:pPr>
              <w:autoSpaceDE w:val="0"/>
              <w:autoSpaceDN w:val="0"/>
              <w:adjustRightInd w:val="0"/>
              <w:rPr>
                <w:rFonts w:cs="Arial"/>
                <w:sz w:val="24"/>
                <w:szCs w:val="24"/>
              </w:rPr>
            </w:pPr>
            <w:r w:rsidRPr="006242FD">
              <w:rPr>
                <w:rFonts w:cs="Arial"/>
                <w:b/>
                <w:sz w:val="24"/>
                <w:szCs w:val="24"/>
                <w:u w:val="single"/>
              </w:rPr>
              <w:t>Услов:</w:t>
            </w:r>
            <w:r w:rsidRPr="006242F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1EE6D65"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72E78412" w14:textId="77777777" w:rsidR="00175774" w:rsidRPr="006242FD" w:rsidRDefault="00175774" w:rsidP="003A4822">
            <w:pPr>
              <w:autoSpaceDE w:val="0"/>
              <w:autoSpaceDN w:val="0"/>
              <w:adjustRightInd w:val="0"/>
              <w:rPr>
                <w:rFonts w:cs="Arial"/>
                <w:b/>
                <w:sz w:val="24"/>
                <w:szCs w:val="24"/>
                <w:u w:val="single"/>
              </w:rPr>
            </w:pPr>
            <w:r w:rsidRPr="006242FD">
              <w:rPr>
                <w:rFonts w:eastAsia="Calibri" w:cs="Arial"/>
                <w:sz w:val="24"/>
                <w:szCs w:val="24"/>
                <w:lang w:val="ru-RU"/>
              </w:rPr>
              <w:t xml:space="preserve">- </w:t>
            </w:r>
            <w:r w:rsidRPr="006242FD">
              <w:rPr>
                <w:rFonts w:eastAsia="Calibri" w:cs="Arial"/>
                <w:b/>
                <w:sz w:val="24"/>
                <w:szCs w:val="24"/>
              </w:rPr>
              <w:t>за правно лице:</w:t>
            </w:r>
          </w:p>
          <w:p w14:paraId="36C29236" w14:textId="77777777" w:rsidR="00175774" w:rsidRPr="006242FD" w:rsidRDefault="00175774" w:rsidP="003A4822">
            <w:pPr>
              <w:rPr>
                <w:rFonts w:cs="Arial"/>
                <w:sz w:val="24"/>
                <w:szCs w:val="24"/>
              </w:rPr>
            </w:pPr>
            <w:r w:rsidRPr="006242FD">
              <w:rPr>
                <w:rFonts w:cs="Arial"/>
                <w:sz w:val="24"/>
                <w:szCs w:val="24"/>
              </w:rPr>
              <w:t>1) ЗА ЗАКОНСКОГ ЗАСТУПНИКА</w:t>
            </w:r>
            <w:r w:rsidRPr="006242FD">
              <w:rPr>
                <w:rFonts w:cs="Arial"/>
                <w:b/>
                <w:sz w:val="24"/>
                <w:szCs w:val="24"/>
              </w:rPr>
              <w:t xml:space="preserve"> – уверење из казнене евиденције надлежне полицијске управе Министарства унутрашњих послова</w:t>
            </w:r>
            <w:r w:rsidRPr="006242FD">
              <w:rPr>
                <w:rFonts w:cs="Arial"/>
                <w:sz w:val="24"/>
                <w:szCs w:val="24"/>
              </w:rPr>
              <w:t xml:space="preserve"> – захтев за издавање овог уверења може се поднети према </w:t>
            </w:r>
            <w:r w:rsidRPr="006242FD">
              <w:rPr>
                <w:rFonts w:cs="Arial"/>
                <w:b/>
                <w:sz w:val="24"/>
                <w:szCs w:val="24"/>
              </w:rPr>
              <w:t>месту рођења</w:t>
            </w:r>
            <w:r w:rsidRPr="006242FD">
              <w:rPr>
                <w:rFonts w:cs="Arial"/>
                <w:sz w:val="24"/>
                <w:szCs w:val="24"/>
              </w:rPr>
              <w:t xml:space="preserve"> или према </w:t>
            </w:r>
            <w:r w:rsidRPr="006242FD">
              <w:rPr>
                <w:rFonts w:cs="Arial"/>
                <w:b/>
                <w:sz w:val="24"/>
                <w:szCs w:val="24"/>
              </w:rPr>
              <w:t>месту пребивалишта</w:t>
            </w:r>
            <w:r w:rsidRPr="006242FD">
              <w:rPr>
                <w:rFonts w:cs="Arial"/>
                <w:sz w:val="24"/>
                <w:szCs w:val="24"/>
              </w:rPr>
              <w:t>.</w:t>
            </w:r>
          </w:p>
          <w:p w14:paraId="616FFC34" w14:textId="77777777" w:rsidR="00175774" w:rsidRPr="006242FD" w:rsidRDefault="00175774" w:rsidP="003A4822">
            <w:pPr>
              <w:rPr>
                <w:rFonts w:cs="Arial"/>
                <w:sz w:val="24"/>
                <w:szCs w:val="24"/>
              </w:rPr>
            </w:pPr>
            <w:r w:rsidRPr="006242F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6242FD">
                <w:rPr>
                  <w:rStyle w:val="Hyperlink"/>
                  <w:rFonts w:cs="Arial"/>
                  <w:sz w:val="24"/>
                  <w:szCs w:val="24"/>
                </w:rPr>
                <w:t>http://www.bg.vi.sud.rs/lt/articles/o-visem-sudu/obavestenje-ke-za-pravna-lica.html</w:t>
              </w:r>
            </w:hyperlink>
          </w:p>
          <w:p w14:paraId="202B47E2" w14:textId="77777777" w:rsidR="00175774" w:rsidRPr="006242FD" w:rsidRDefault="00175774" w:rsidP="003A4822">
            <w:pPr>
              <w:rPr>
                <w:rFonts w:cs="Arial"/>
                <w:sz w:val="24"/>
                <w:szCs w:val="24"/>
              </w:rPr>
            </w:pPr>
            <w:r w:rsidRPr="006242F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242FD">
              <w:rPr>
                <w:rFonts w:cs="Arial"/>
                <w:b/>
                <w:sz w:val="24"/>
                <w:szCs w:val="24"/>
              </w:rPr>
              <w:t xml:space="preserve">Уверење Основног суда  </w:t>
            </w:r>
            <w:r w:rsidRPr="006242FD">
              <w:rPr>
                <w:rFonts w:cs="Arial"/>
                <w:sz w:val="24"/>
                <w:szCs w:val="24"/>
              </w:rPr>
              <w:t>(</w:t>
            </w:r>
            <w:r w:rsidRPr="006242FD">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6242FD">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6242FD">
              <w:rPr>
                <w:rFonts w:cs="Arial"/>
                <w:sz w:val="24"/>
                <w:szCs w:val="24"/>
              </w:rPr>
              <w:lastRenderedPageBreak/>
              <w:t>против животне средине, кривично дело примања или давања мита, кривично дело преваре.</w:t>
            </w:r>
          </w:p>
          <w:p w14:paraId="37717FA5" w14:textId="77777777" w:rsidR="00175774" w:rsidRPr="006242FD" w:rsidRDefault="00175774" w:rsidP="003A4822">
            <w:pPr>
              <w:rPr>
                <w:rFonts w:cs="Arial"/>
                <w:b/>
                <w:sz w:val="24"/>
                <w:szCs w:val="24"/>
              </w:rPr>
            </w:pPr>
            <w:r w:rsidRPr="006242FD">
              <w:rPr>
                <w:rFonts w:cs="Arial"/>
                <w:i/>
                <w:sz w:val="24"/>
                <w:szCs w:val="24"/>
              </w:rPr>
              <w:t>Посебна напомена:</w:t>
            </w:r>
            <w:r w:rsidR="00B46D29" w:rsidRPr="006242FD">
              <w:rPr>
                <w:rFonts w:cs="Arial"/>
                <w:sz w:val="24"/>
                <w:szCs w:val="24"/>
              </w:rPr>
              <w:t xml:space="preserve"> Уколико уверење </w:t>
            </w:r>
            <w:r w:rsidR="00B46D29" w:rsidRPr="006242FD">
              <w:rPr>
                <w:rFonts w:cs="Arial"/>
                <w:sz w:val="24"/>
                <w:szCs w:val="24"/>
                <w:lang w:val="sr-Cyrl-CS"/>
              </w:rPr>
              <w:t>О</w:t>
            </w:r>
            <w:r w:rsidRPr="006242F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242FD">
              <w:rPr>
                <w:rFonts w:cs="Arial"/>
                <w:sz w:val="24"/>
                <w:szCs w:val="24"/>
                <w:u w:val="single"/>
              </w:rPr>
              <w:t>и</w:t>
            </w:r>
            <w:r w:rsidRPr="006242F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242FD">
              <w:rPr>
                <w:rFonts w:cs="Arial"/>
                <w:b/>
                <w:sz w:val="24"/>
                <w:szCs w:val="24"/>
              </w:rPr>
              <w:t>кривична дела против привреде и кривично дело примања мита.</w:t>
            </w:r>
          </w:p>
          <w:p w14:paraId="183AAEEA" w14:textId="77777777" w:rsidR="00175774" w:rsidRPr="006242FD" w:rsidRDefault="00175774" w:rsidP="003A4822">
            <w:pPr>
              <w:rPr>
                <w:rFonts w:cs="Arial"/>
                <w:sz w:val="24"/>
                <w:szCs w:val="24"/>
              </w:rPr>
            </w:pPr>
            <w:r w:rsidRPr="006242FD">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6242FD">
              <w:rPr>
                <w:rFonts w:cs="Arial"/>
                <w:sz w:val="24"/>
                <w:szCs w:val="24"/>
              </w:rPr>
              <w:t xml:space="preserve"> – захтев за издавање овог уверења може се поднети према </w:t>
            </w:r>
            <w:r w:rsidRPr="006242FD">
              <w:rPr>
                <w:rFonts w:cs="Arial"/>
                <w:b/>
                <w:sz w:val="24"/>
                <w:szCs w:val="24"/>
              </w:rPr>
              <w:t>месту рођења</w:t>
            </w:r>
            <w:r w:rsidRPr="006242FD">
              <w:rPr>
                <w:rFonts w:cs="Arial"/>
                <w:sz w:val="24"/>
                <w:szCs w:val="24"/>
              </w:rPr>
              <w:t xml:space="preserve"> или према </w:t>
            </w:r>
            <w:r w:rsidRPr="006242FD">
              <w:rPr>
                <w:rFonts w:cs="Arial"/>
                <w:b/>
                <w:sz w:val="24"/>
                <w:szCs w:val="24"/>
              </w:rPr>
              <w:t>месту пребивалишта</w:t>
            </w:r>
            <w:r w:rsidRPr="006242FD">
              <w:rPr>
                <w:rFonts w:cs="Arial"/>
                <w:sz w:val="24"/>
                <w:szCs w:val="24"/>
              </w:rPr>
              <w:t>.</w:t>
            </w:r>
          </w:p>
          <w:p w14:paraId="1E5515E9" w14:textId="77777777" w:rsidR="00175774" w:rsidRPr="006242FD" w:rsidRDefault="00175774" w:rsidP="003A4822">
            <w:pPr>
              <w:autoSpaceDE w:val="0"/>
              <w:autoSpaceDN w:val="0"/>
              <w:adjustRightInd w:val="0"/>
              <w:rPr>
                <w:rFonts w:eastAsia="Calibri" w:cs="Arial"/>
                <w:i/>
                <w:sz w:val="24"/>
                <w:szCs w:val="24"/>
              </w:rPr>
            </w:pPr>
            <w:r w:rsidRPr="006242FD">
              <w:rPr>
                <w:rFonts w:eastAsia="Calibri" w:cs="Arial"/>
                <w:i/>
                <w:sz w:val="24"/>
                <w:szCs w:val="24"/>
              </w:rPr>
              <w:t xml:space="preserve">Напомена: </w:t>
            </w:r>
          </w:p>
          <w:p w14:paraId="41364963" w14:textId="77777777" w:rsidR="00175774" w:rsidRPr="006242FD" w:rsidRDefault="00175774" w:rsidP="005F6488">
            <w:pPr>
              <w:numPr>
                <w:ilvl w:val="0"/>
                <w:numId w:val="18"/>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AAA2837" w14:textId="77777777" w:rsidR="00175774" w:rsidRPr="006242FD" w:rsidRDefault="00175774" w:rsidP="005F6488">
            <w:pPr>
              <w:numPr>
                <w:ilvl w:val="0"/>
                <w:numId w:val="18"/>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У случају да правно лице има више законских заступника, ове доказе доставити за сваког од њих</w:t>
            </w:r>
          </w:p>
          <w:p w14:paraId="4CD5AA3C" w14:textId="77777777" w:rsidR="00175774" w:rsidRPr="006242FD" w:rsidRDefault="00175774" w:rsidP="005F6488">
            <w:pPr>
              <w:numPr>
                <w:ilvl w:val="0"/>
                <w:numId w:val="18"/>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 xml:space="preserve">У случају да понуду подноси група понуђача, ове доказе доставити за сваког </w:t>
            </w:r>
            <w:r w:rsidR="00B46D29" w:rsidRPr="006242FD">
              <w:rPr>
                <w:rFonts w:eastAsia="Calibri" w:cs="Arial"/>
                <w:i/>
                <w:sz w:val="24"/>
                <w:szCs w:val="24"/>
                <w:lang w:val="sr-Cyrl-CS"/>
              </w:rPr>
              <w:t>члана групе понуђача</w:t>
            </w:r>
          </w:p>
          <w:p w14:paraId="3BF09AFC" w14:textId="77777777" w:rsidR="00B46D29" w:rsidRPr="006242FD" w:rsidRDefault="00175774" w:rsidP="005F6488">
            <w:pPr>
              <w:numPr>
                <w:ilvl w:val="0"/>
                <w:numId w:val="18"/>
              </w:numPr>
              <w:tabs>
                <w:tab w:val="left" w:pos="680"/>
              </w:tabs>
              <w:snapToGrid w:val="0"/>
              <w:spacing w:before="0"/>
              <w:ind w:left="714" w:hanging="357"/>
              <w:contextualSpacing/>
              <w:jc w:val="left"/>
              <w:rPr>
                <w:rFonts w:cs="Arial"/>
                <w:sz w:val="24"/>
                <w:szCs w:val="24"/>
              </w:rPr>
            </w:pPr>
            <w:r w:rsidRPr="006242FD">
              <w:rPr>
                <w:rFonts w:eastAsia="Calibri" w:cs="Arial"/>
                <w:i/>
                <w:sz w:val="24"/>
                <w:szCs w:val="24"/>
              </w:rPr>
              <w:t xml:space="preserve">У случају да понуђач подноси понуду са подизвођачем, ове доказе доставити и за </w:t>
            </w:r>
            <w:r w:rsidR="00B46D29" w:rsidRPr="006242FD">
              <w:rPr>
                <w:rFonts w:eastAsia="Calibri" w:cs="Arial"/>
                <w:i/>
                <w:sz w:val="24"/>
                <w:szCs w:val="24"/>
                <w:lang w:val="sr-Cyrl-CS"/>
              </w:rPr>
              <w:t xml:space="preserve">сваког </w:t>
            </w:r>
            <w:r w:rsidRPr="006242FD">
              <w:rPr>
                <w:rFonts w:eastAsia="Calibri" w:cs="Arial"/>
                <w:i/>
                <w:sz w:val="24"/>
                <w:szCs w:val="24"/>
              </w:rPr>
              <w:t xml:space="preserve">подизвођача </w:t>
            </w:r>
          </w:p>
          <w:p w14:paraId="18769190" w14:textId="77777777" w:rsidR="00B46D29" w:rsidRPr="006242FD" w:rsidRDefault="00175774" w:rsidP="00726460">
            <w:pPr>
              <w:tabs>
                <w:tab w:val="left" w:pos="680"/>
              </w:tabs>
              <w:snapToGrid w:val="0"/>
              <w:spacing w:before="0"/>
              <w:contextualSpacing/>
              <w:jc w:val="left"/>
              <w:rPr>
                <w:rFonts w:cs="Arial"/>
                <w:sz w:val="24"/>
                <w:szCs w:val="24"/>
                <w:lang w:val="sr-Cyrl-CS"/>
              </w:rPr>
            </w:pPr>
            <w:r w:rsidRPr="006242FD">
              <w:rPr>
                <w:rFonts w:eastAsia="Calibri" w:cs="Arial"/>
                <w:b/>
                <w:sz w:val="24"/>
                <w:szCs w:val="24"/>
              </w:rPr>
              <w:t>Ови докази не могу бити старији од два месеца пре отварања понуда</w:t>
            </w:r>
            <w:r w:rsidRPr="006242FD">
              <w:rPr>
                <w:rFonts w:eastAsia="Calibri" w:cs="Arial"/>
                <w:sz w:val="24"/>
                <w:szCs w:val="24"/>
              </w:rPr>
              <w:t>.</w:t>
            </w:r>
          </w:p>
        </w:tc>
      </w:tr>
      <w:tr w:rsidR="00175774" w:rsidRPr="006242FD" w14:paraId="23B4B9F5" w14:textId="77777777" w:rsidTr="008112A2">
        <w:trPr>
          <w:trHeight w:val="70"/>
          <w:jc w:val="center"/>
        </w:trPr>
        <w:tc>
          <w:tcPr>
            <w:tcW w:w="729" w:type="dxa"/>
            <w:vAlign w:val="center"/>
          </w:tcPr>
          <w:p w14:paraId="7A9E376E" w14:textId="77777777" w:rsidR="00175774" w:rsidRPr="006242FD" w:rsidRDefault="00175774" w:rsidP="003A4822">
            <w:pPr>
              <w:jc w:val="center"/>
              <w:rPr>
                <w:rFonts w:cs="Arial"/>
                <w:sz w:val="24"/>
                <w:szCs w:val="24"/>
              </w:rPr>
            </w:pPr>
            <w:r w:rsidRPr="006242FD">
              <w:rPr>
                <w:rFonts w:cs="Arial"/>
                <w:sz w:val="24"/>
                <w:szCs w:val="24"/>
              </w:rPr>
              <w:lastRenderedPageBreak/>
              <w:t>3.</w:t>
            </w:r>
          </w:p>
        </w:tc>
        <w:tc>
          <w:tcPr>
            <w:tcW w:w="8430" w:type="dxa"/>
            <w:vAlign w:val="center"/>
          </w:tcPr>
          <w:p w14:paraId="22C1766B" w14:textId="77777777" w:rsidR="00175774" w:rsidRPr="006242FD" w:rsidRDefault="00175774" w:rsidP="003A4822">
            <w:pPr>
              <w:snapToGrid w:val="0"/>
              <w:rPr>
                <w:rFonts w:cs="Arial"/>
                <w:sz w:val="24"/>
                <w:szCs w:val="24"/>
              </w:rPr>
            </w:pPr>
            <w:r w:rsidRPr="006242FD">
              <w:rPr>
                <w:rFonts w:cs="Arial"/>
                <w:b/>
                <w:sz w:val="24"/>
                <w:szCs w:val="24"/>
                <w:u w:val="single"/>
              </w:rPr>
              <w:t>Услов</w:t>
            </w:r>
            <w:r w:rsidRPr="006242FD">
              <w:rPr>
                <w:rFonts w:cs="Arial"/>
                <w:sz w:val="24"/>
                <w:szCs w:val="24"/>
                <w:u w:val="single"/>
              </w:rPr>
              <w:t>:</w:t>
            </w:r>
            <w:r w:rsidRPr="006242F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2E8994C"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604DDBD0" w14:textId="77777777" w:rsidR="00175774" w:rsidRPr="006242FD" w:rsidRDefault="00175774" w:rsidP="003A4822">
            <w:pPr>
              <w:snapToGrid w:val="0"/>
              <w:rPr>
                <w:rFonts w:eastAsia="Calibri" w:cs="Arial"/>
                <w:sz w:val="24"/>
                <w:szCs w:val="24"/>
                <w:lang w:val="ru-RU"/>
              </w:rPr>
            </w:pPr>
            <w:r w:rsidRPr="006242FD">
              <w:rPr>
                <w:rFonts w:eastAsia="Calibri" w:cs="Arial"/>
                <w:sz w:val="24"/>
                <w:szCs w:val="24"/>
                <w:lang w:val="ru-RU"/>
              </w:rPr>
              <w:t xml:space="preserve">- </w:t>
            </w:r>
            <w:r w:rsidRPr="006242FD">
              <w:rPr>
                <w:rFonts w:eastAsia="Calibri" w:cs="Arial"/>
                <w:b/>
                <w:sz w:val="24"/>
                <w:szCs w:val="24"/>
                <w:lang w:val="ru-RU"/>
              </w:rPr>
              <w:t xml:space="preserve">за правно лице, предузетнике и физичка лица: </w:t>
            </w:r>
          </w:p>
          <w:p w14:paraId="25F6A749" w14:textId="77777777" w:rsidR="00175774" w:rsidRPr="006242FD" w:rsidRDefault="00175774" w:rsidP="003A4822">
            <w:pPr>
              <w:snapToGrid w:val="0"/>
              <w:rPr>
                <w:rFonts w:eastAsia="Calibri" w:cs="Arial"/>
                <w:sz w:val="24"/>
                <w:szCs w:val="24"/>
                <w:lang w:val="ru-RU"/>
              </w:rPr>
            </w:pPr>
            <w:r w:rsidRPr="006242FD">
              <w:rPr>
                <w:rFonts w:eastAsia="Calibri" w:cs="Arial"/>
                <w:b/>
                <w:sz w:val="24"/>
                <w:szCs w:val="24"/>
                <w:lang w:val="ru-RU"/>
              </w:rPr>
              <w:t>1.Уверење Пореске управе</w:t>
            </w:r>
            <w:r w:rsidRPr="006242FD">
              <w:rPr>
                <w:rFonts w:eastAsia="Calibri" w:cs="Arial"/>
                <w:sz w:val="24"/>
                <w:szCs w:val="24"/>
                <w:lang w:val="ru-RU"/>
              </w:rPr>
              <w:t xml:space="preserve"> Министарства финансија да је измирио доспеле </w:t>
            </w:r>
            <w:r w:rsidRPr="006242FD">
              <w:rPr>
                <w:rFonts w:cs="Arial"/>
                <w:sz w:val="24"/>
                <w:szCs w:val="24"/>
                <w:lang w:val="ru-RU"/>
              </w:rPr>
              <w:t xml:space="preserve">порезе и доприносе </w:t>
            </w:r>
            <w:r w:rsidRPr="006242FD">
              <w:rPr>
                <w:rFonts w:eastAsia="Calibri" w:cs="Arial"/>
                <w:b/>
                <w:sz w:val="24"/>
                <w:szCs w:val="24"/>
                <w:u w:val="single"/>
                <w:lang w:val="ru-RU"/>
              </w:rPr>
              <w:t>и</w:t>
            </w:r>
          </w:p>
          <w:p w14:paraId="027C6481" w14:textId="77777777" w:rsidR="00175774" w:rsidRPr="006242FD" w:rsidRDefault="00175774" w:rsidP="003A4822">
            <w:pPr>
              <w:rPr>
                <w:rFonts w:cs="Arial"/>
                <w:sz w:val="24"/>
                <w:szCs w:val="24"/>
                <w:lang w:val="ru-RU"/>
              </w:rPr>
            </w:pPr>
            <w:r w:rsidRPr="006242FD">
              <w:rPr>
                <w:rFonts w:eastAsia="Calibri" w:cs="Arial"/>
                <w:b/>
                <w:sz w:val="24"/>
                <w:szCs w:val="24"/>
                <w:lang w:val="ru-RU"/>
              </w:rPr>
              <w:t xml:space="preserve">2.Уверење Управе јавних прихода </w:t>
            </w:r>
            <w:r w:rsidR="00B24BAB" w:rsidRPr="006242FD">
              <w:rPr>
                <w:rFonts w:eastAsia="Calibri" w:cs="Arial"/>
                <w:b/>
                <w:sz w:val="24"/>
                <w:szCs w:val="24"/>
                <w:lang w:val="ru-RU"/>
              </w:rPr>
              <w:t>локалне самоуправе (</w:t>
            </w:r>
            <w:r w:rsidRPr="006242FD">
              <w:rPr>
                <w:rFonts w:eastAsia="Calibri" w:cs="Arial"/>
                <w:b/>
                <w:sz w:val="24"/>
                <w:szCs w:val="24"/>
                <w:lang w:val="ru-RU"/>
              </w:rPr>
              <w:t>града, односно општине</w:t>
            </w:r>
            <w:r w:rsidR="00B24BAB" w:rsidRPr="006242FD">
              <w:rPr>
                <w:rFonts w:cs="Arial"/>
                <w:sz w:val="24"/>
                <w:szCs w:val="24"/>
                <w:lang w:val="ru-RU"/>
              </w:rPr>
              <w:t xml:space="preserve">) </w:t>
            </w:r>
            <w:r w:rsidRPr="006242FD">
              <w:rPr>
                <w:rFonts w:cs="Arial"/>
                <w:sz w:val="24"/>
                <w:szCs w:val="24"/>
                <w:lang w:val="ru-RU"/>
              </w:rPr>
              <w:t>према месту седишта пореског обвезника правног лица</w:t>
            </w:r>
            <w:r w:rsidR="00B24BAB" w:rsidRPr="006242FD">
              <w:rPr>
                <w:rFonts w:cs="Arial"/>
                <w:sz w:val="24"/>
                <w:szCs w:val="24"/>
                <w:lang w:val="ru-RU"/>
              </w:rPr>
              <w:t xml:space="preserve"> и предузетника</w:t>
            </w:r>
            <w:r w:rsidRPr="006242FD">
              <w:rPr>
                <w:rFonts w:cs="Arial"/>
                <w:sz w:val="24"/>
                <w:szCs w:val="24"/>
                <w:lang w:val="ru-RU"/>
              </w:rPr>
              <w:t xml:space="preserve">, односно према пребивалишту физичког лица, </w:t>
            </w:r>
            <w:r w:rsidRPr="006242FD">
              <w:rPr>
                <w:rFonts w:eastAsia="Calibri" w:cs="Arial"/>
                <w:sz w:val="24"/>
                <w:szCs w:val="24"/>
                <w:lang w:val="ru-RU"/>
              </w:rPr>
              <w:t xml:space="preserve">да је измирио обавезе по основу изворних локалних јавних прихода </w:t>
            </w:r>
          </w:p>
          <w:p w14:paraId="79285930" w14:textId="77777777" w:rsidR="00175774" w:rsidRPr="006242FD" w:rsidRDefault="00175774" w:rsidP="003A4822">
            <w:pPr>
              <w:ind w:right="122"/>
              <w:rPr>
                <w:rFonts w:cs="Arial"/>
                <w:sz w:val="24"/>
                <w:szCs w:val="24"/>
                <w:lang w:val="ru-RU"/>
              </w:rPr>
            </w:pPr>
            <w:r w:rsidRPr="006242FD">
              <w:rPr>
                <w:rFonts w:cs="Arial"/>
                <w:sz w:val="24"/>
                <w:szCs w:val="24"/>
                <w:lang w:val="ru-RU"/>
              </w:rPr>
              <w:t>Напомена:</w:t>
            </w:r>
          </w:p>
          <w:p w14:paraId="1BF28CB7" w14:textId="77777777" w:rsidR="00175774" w:rsidRPr="006242FD" w:rsidRDefault="00B24BAB" w:rsidP="0009540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6242FD">
              <w:rPr>
                <w:rFonts w:eastAsia="TimesNewRomanPSMT" w:cs="Arial"/>
                <w:i/>
                <w:sz w:val="24"/>
                <w:szCs w:val="24"/>
              </w:rPr>
              <w:t>Уколико локална (општи</w:t>
            </w:r>
            <w:r w:rsidR="00175774" w:rsidRPr="006242FD">
              <w:rPr>
                <w:rFonts w:eastAsia="TimesNewRomanPSMT" w:cs="Arial"/>
                <w:i/>
                <w:sz w:val="24"/>
                <w:szCs w:val="24"/>
              </w:rPr>
              <w:t>н</w:t>
            </w:r>
            <w:r w:rsidRPr="006242FD">
              <w:rPr>
                <w:rFonts w:eastAsia="TimesNewRomanPSMT" w:cs="Arial"/>
                <w:i/>
                <w:sz w:val="24"/>
                <w:szCs w:val="24"/>
                <w:lang w:val="sr-Cyrl-CS"/>
              </w:rPr>
              <w:t>с</w:t>
            </w:r>
            <w:r w:rsidR="00175774" w:rsidRPr="006242FD">
              <w:rPr>
                <w:rFonts w:eastAsia="TimesNewRomanPSMT" w:cs="Arial"/>
                <w:i/>
                <w:sz w:val="24"/>
                <w:szCs w:val="24"/>
              </w:rPr>
              <w:t>ка) управа</w:t>
            </w:r>
            <w:r w:rsidRPr="006242FD">
              <w:rPr>
                <w:rFonts w:eastAsia="TimesNewRomanPSMT" w:cs="Arial"/>
                <w:i/>
                <w:sz w:val="24"/>
                <w:szCs w:val="24"/>
                <w:lang w:val="sr-Cyrl-CS"/>
              </w:rPr>
              <w:t xml:space="preserve"> јавних приход</w:t>
            </w:r>
            <w:r w:rsidR="00175774" w:rsidRPr="006242F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242FD">
              <w:rPr>
                <w:rFonts w:eastAsia="TimesNewRomanPSMT" w:cs="Arial"/>
                <w:i/>
                <w:sz w:val="24"/>
                <w:szCs w:val="24"/>
                <w:lang w:val="sr-Cyrl-CS"/>
              </w:rPr>
              <w:t xml:space="preserve">јавних прихода </w:t>
            </w:r>
            <w:r w:rsidR="00175774" w:rsidRPr="006242FD">
              <w:rPr>
                <w:rFonts w:eastAsia="TimesNewRomanPSMT" w:cs="Arial"/>
                <w:i/>
                <w:sz w:val="24"/>
                <w:szCs w:val="24"/>
              </w:rPr>
              <w:t xml:space="preserve">приложи и потврде </w:t>
            </w:r>
            <w:r w:rsidRPr="006242FD">
              <w:rPr>
                <w:rFonts w:eastAsia="TimesNewRomanPSMT" w:cs="Arial"/>
                <w:i/>
                <w:sz w:val="24"/>
                <w:szCs w:val="24"/>
                <w:lang w:val="sr-Cyrl-CS"/>
              </w:rPr>
              <w:t xml:space="preserve">тих </w:t>
            </w:r>
            <w:r w:rsidR="00175774" w:rsidRPr="006242FD">
              <w:rPr>
                <w:rFonts w:eastAsia="TimesNewRomanPSMT" w:cs="Arial"/>
                <w:i/>
                <w:sz w:val="24"/>
                <w:szCs w:val="24"/>
              </w:rPr>
              <w:t>осталих лок</w:t>
            </w:r>
            <w:r w:rsidRPr="006242FD">
              <w:rPr>
                <w:rFonts w:eastAsia="TimesNewRomanPSMT" w:cs="Arial"/>
                <w:i/>
                <w:sz w:val="24"/>
                <w:szCs w:val="24"/>
                <w:lang w:val="sr-Cyrl-CS"/>
              </w:rPr>
              <w:t>а</w:t>
            </w:r>
            <w:r w:rsidR="00175774" w:rsidRPr="006242FD">
              <w:rPr>
                <w:rFonts w:eastAsia="TimesNewRomanPSMT" w:cs="Arial"/>
                <w:i/>
                <w:sz w:val="24"/>
                <w:szCs w:val="24"/>
              </w:rPr>
              <w:t xml:space="preserve">лних органа/организација/установа </w:t>
            </w:r>
          </w:p>
          <w:p w14:paraId="430CFFDA" w14:textId="77777777" w:rsidR="00175774" w:rsidRPr="006242FD" w:rsidRDefault="00175774" w:rsidP="0009540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6242FD">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6242FD">
              <w:rPr>
                <w:rFonts w:eastAsia="TimesNewRomanPSMT" w:cs="Arial"/>
                <w:b/>
                <w:i/>
                <w:sz w:val="24"/>
                <w:szCs w:val="24"/>
              </w:rPr>
              <w:t>у</w:t>
            </w:r>
            <w:r w:rsidRPr="006242FD">
              <w:rPr>
                <w:rFonts w:eastAsia="Calibri" w:cs="Arial"/>
                <w:b/>
                <w:i/>
                <w:sz w:val="24"/>
                <w:szCs w:val="24"/>
                <w:lang w:val="ru-RU"/>
              </w:rPr>
              <w:t xml:space="preserve">верење </w:t>
            </w:r>
            <w:r w:rsidRPr="006242FD">
              <w:rPr>
                <w:rFonts w:eastAsia="Calibri" w:cs="Arial"/>
                <w:b/>
                <w:i/>
                <w:sz w:val="24"/>
                <w:szCs w:val="24"/>
                <w:lang w:val="ru-RU"/>
              </w:rPr>
              <w:lastRenderedPageBreak/>
              <w:t>Агенције за приватизацију да се налази у поступку приватизације</w:t>
            </w:r>
          </w:p>
          <w:p w14:paraId="64C030F3" w14:textId="77777777" w:rsidR="00175774" w:rsidRPr="006242FD" w:rsidRDefault="00175774" w:rsidP="0009540C">
            <w:pPr>
              <w:numPr>
                <w:ilvl w:val="0"/>
                <w:numId w:val="14"/>
              </w:numPr>
              <w:tabs>
                <w:tab w:val="left" w:pos="680"/>
              </w:tabs>
              <w:snapToGrid w:val="0"/>
              <w:spacing w:before="0"/>
              <w:ind w:hanging="357"/>
              <w:contextualSpacing/>
              <w:jc w:val="left"/>
              <w:rPr>
                <w:rFonts w:eastAsia="Calibri" w:cs="Arial"/>
                <w:i/>
                <w:sz w:val="24"/>
                <w:szCs w:val="24"/>
              </w:rPr>
            </w:pPr>
            <w:r w:rsidRPr="006242FD">
              <w:rPr>
                <w:rFonts w:eastAsia="Calibri" w:cs="Arial"/>
                <w:i/>
                <w:sz w:val="24"/>
                <w:szCs w:val="24"/>
              </w:rPr>
              <w:t>У случају да понуду подноси група понуђача, ове доказе доставити за сваког учесника из групе</w:t>
            </w:r>
          </w:p>
          <w:p w14:paraId="3C22C38D" w14:textId="77777777" w:rsidR="00175774" w:rsidRPr="006242FD" w:rsidRDefault="00175774" w:rsidP="005F6488">
            <w:pPr>
              <w:numPr>
                <w:ilvl w:val="0"/>
                <w:numId w:val="17"/>
              </w:numPr>
              <w:tabs>
                <w:tab w:val="left" w:pos="680"/>
              </w:tabs>
              <w:snapToGrid w:val="0"/>
              <w:spacing w:before="0"/>
              <w:contextualSpacing/>
              <w:jc w:val="left"/>
              <w:rPr>
                <w:rFonts w:cs="Arial"/>
                <w:sz w:val="24"/>
                <w:szCs w:val="24"/>
              </w:rPr>
            </w:pPr>
            <w:r w:rsidRPr="006242F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CB4D9EE" w14:textId="77777777" w:rsidR="00175774" w:rsidRPr="006242FD" w:rsidRDefault="00175774" w:rsidP="003A4822">
            <w:pPr>
              <w:tabs>
                <w:tab w:val="left" w:pos="680"/>
              </w:tabs>
              <w:snapToGrid w:val="0"/>
              <w:contextualSpacing/>
              <w:rPr>
                <w:rFonts w:eastAsia="Calibri" w:cs="Arial"/>
                <w:sz w:val="24"/>
                <w:szCs w:val="24"/>
              </w:rPr>
            </w:pPr>
            <w:r w:rsidRPr="006242FD">
              <w:rPr>
                <w:rFonts w:eastAsia="Calibri" w:cs="Arial"/>
                <w:b/>
                <w:sz w:val="24"/>
                <w:szCs w:val="24"/>
              </w:rPr>
              <w:t xml:space="preserve">Ови докази не могу бити старији од два месеца </w:t>
            </w:r>
            <w:r w:rsidR="00B24BAB" w:rsidRPr="006242FD">
              <w:rPr>
                <w:rFonts w:eastAsia="Calibri" w:cs="Arial"/>
                <w:b/>
                <w:sz w:val="24"/>
                <w:szCs w:val="24"/>
                <w:lang w:val="sr-Cyrl-CS"/>
              </w:rPr>
              <w:t>пре</w:t>
            </w:r>
            <w:r w:rsidRPr="006242FD">
              <w:rPr>
                <w:rFonts w:eastAsia="Calibri" w:cs="Arial"/>
                <w:b/>
                <w:sz w:val="24"/>
                <w:szCs w:val="24"/>
              </w:rPr>
              <w:t xml:space="preserve"> отварања понуда</w:t>
            </w:r>
            <w:r w:rsidRPr="006242FD">
              <w:rPr>
                <w:rFonts w:eastAsia="Calibri" w:cs="Arial"/>
                <w:sz w:val="24"/>
                <w:szCs w:val="24"/>
              </w:rPr>
              <w:t>.</w:t>
            </w:r>
          </w:p>
          <w:p w14:paraId="611953E7" w14:textId="77777777" w:rsidR="00175774" w:rsidRPr="006242FD" w:rsidRDefault="00175774" w:rsidP="003A4822">
            <w:pPr>
              <w:tabs>
                <w:tab w:val="left" w:pos="680"/>
              </w:tabs>
              <w:snapToGrid w:val="0"/>
              <w:contextualSpacing/>
              <w:rPr>
                <w:rFonts w:cs="Arial"/>
                <w:i/>
                <w:sz w:val="24"/>
                <w:szCs w:val="24"/>
              </w:rPr>
            </w:pPr>
          </w:p>
        </w:tc>
      </w:tr>
      <w:tr w:rsidR="00175774" w:rsidRPr="006242FD" w14:paraId="4A1410FB" w14:textId="77777777" w:rsidTr="008112A2">
        <w:trPr>
          <w:jc w:val="center"/>
        </w:trPr>
        <w:tc>
          <w:tcPr>
            <w:tcW w:w="729" w:type="dxa"/>
            <w:vAlign w:val="center"/>
          </w:tcPr>
          <w:p w14:paraId="674EBB33" w14:textId="77777777" w:rsidR="00175774" w:rsidRPr="006242FD" w:rsidRDefault="00175774" w:rsidP="003A4822">
            <w:pPr>
              <w:jc w:val="center"/>
              <w:rPr>
                <w:rFonts w:cs="Arial"/>
                <w:sz w:val="24"/>
                <w:szCs w:val="24"/>
              </w:rPr>
            </w:pPr>
            <w:r w:rsidRPr="006242FD">
              <w:rPr>
                <w:rFonts w:cs="Arial"/>
                <w:sz w:val="24"/>
                <w:szCs w:val="24"/>
              </w:rPr>
              <w:lastRenderedPageBreak/>
              <w:t xml:space="preserve">4. </w:t>
            </w:r>
          </w:p>
        </w:tc>
        <w:tc>
          <w:tcPr>
            <w:tcW w:w="8430" w:type="dxa"/>
          </w:tcPr>
          <w:p w14:paraId="52709381" w14:textId="585D661E" w:rsidR="00175774" w:rsidRPr="006242FD" w:rsidRDefault="00175774" w:rsidP="003A4822">
            <w:pPr>
              <w:snapToGrid w:val="0"/>
              <w:rPr>
                <w:rFonts w:cs="Arial"/>
                <w:sz w:val="24"/>
                <w:szCs w:val="24"/>
              </w:rPr>
            </w:pPr>
            <w:r w:rsidRPr="006242FD">
              <w:rPr>
                <w:rFonts w:cs="Arial"/>
                <w:b/>
                <w:sz w:val="24"/>
                <w:szCs w:val="24"/>
                <w:u w:val="single"/>
              </w:rPr>
              <w:t>Услов:</w:t>
            </w:r>
            <w:r w:rsidR="00E2393E" w:rsidRPr="00E2393E">
              <w:rPr>
                <w:rFonts w:cs="Arial"/>
                <w:b/>
                <w:sz w:val="24"/>
                <w:szCs w:val="24"/>
                <w:lang w:val="sr-Cyrl-RS"/>
              </w:rPr>
              <w:t xml:space="preserve"> </w:t>
            </w:r>
            <w:r w:rsidRPr="006242F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3D79EFE"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41FB5C07" w14:textId="77777777" w:rsidR="00175774" w:rsidRPr="006242FD" w:rsidRDefault="00175774" w:rsidP="003A4822">
            <w:pPr>
              <w:rPr>
                <w:rFonts w:cs="Arial"/>
                <w:b/>
                <w:sz w:val="24"/>
                <w:szCs w:val="24"/>
              </w:rPr>
            </w:pPr>
            <w:r w:rsidRPr="006242FD">
              <w:rPr>
                <w:rFonts w:cs="Arial"/>
                <w:sz w:val="24"/>
                <w:szCs w:val="24"/>
              </w:rPr>
              <w:t>Потписан и оверен Образац изјаве на основу члана 75. став 2. З</w:t>
            </w:r>
            <w:r w:rsidR="000D2655">
              <w:rPr>
                <w:rFonts w:cs="Arial"/>
                <w:sz w:val="24"/>
                <w:szCs w:val="24"/>
                <w:lang w:val="sr-Cyrl-RS"/>
              </w:rPr>
              <w:t>акона</w:t>
            </w:r>
            <w:r w:rsidR="00BF39C7" w:rsidRPr="006242FD">
              <w:rPr>
                <w:rFonts w:cs="Arial"/>
                <w:sz w:val="24"/>
                <w:szCs w:val="24"/>
                <w:lang w:val="sr-Cyrl-RS"/>
              </w:rPr>
              <w:t xml:space="preserve"> </w:t>
            </w:r>
            <w:r w:rsidRPr="006242FD">
              <w:rPr>
                <w:rFonts w:cs="Arial"/>
                <w:sz w:val="24"/>
                <w:szCs w:val="24"/>
              </w:rPr>
              <w:t xml:space="preserve">(Образац </w:t>
            </w:r>
            <w:r w:rsidRPr="00D11276">
              <w:rPr>
                <w:rFonts w:cs="Arial"/>
                <w:sz w:val="24"/>
                <w:szCs w:val="24"/>
              </w:rPr>
              <w:t>бр</w:t>
            </w:r>
            <w:r w:rsidR="0075319E" w:rsidRPr="00D11276">
              <w:rPr>
                <w:rFonts w:cs="Arial"/>
                <w:sz w:val="24"/>
                <w:szCs w:val="24"/>
                <w:lang w:val="sr-Cyrl-RS"/>
              </w:rPr>
              <w:t xml:space="preserve"> 4.</w:t>
            </w:r>
            <w:r w:rsidRPr="00D11276">
              <w:rPr>
                <w:rFonts w:cs="Arial"/>
                <w:sz w:val="24"/>
                <w:szCs w:val="24"/>
              </w:rPr>
              <w:t>)</w:t>
            </w:r>
          </w:p>
          <w:p w14:paraId="630645A4" w14:textId="77777777" w:rsidR="005E487E" w:rsidRPr="006242FD" w:rsidRDefault="00175774" w:rsidP="003A4822">
            <w:pPr>
              <w:snapToGrid w:val="0"/>
              <w:rPr>
                <w:rFonts w:cs="Arial"/>
                <w:sz w:val="24"/>
                <w:szCs w:val="24"/>
                <w:lang w:val="sr-Cyrl-CS"/>
              </w:rPr>
            </w:pPr>
            <w:r w:rsidRPr="006242FD">
              <w:rPr>
                <w:rFonts w:cs="Arial"/>
                <w:i/>
                <w:sz w:val="24"/>
                <w:szCs w:val="24"/>
              </w:rPr>
              <w:t>Напомена:</w:t>
            </w:r>
          </w:p>
          <w:p w14:paraId="02AAA143" w14:textId="77777777" w:rsidR="005E487E" w:rsidRPr="006242FD" w:rsidRDefault="00175774" w:rsidP="005F6488">
            <w:pPr>
              <w:numPr>
                <w:ilvl w:val="0"/>
                <w:numId w:val="19"/>
              </w:numPr>
              <w:snapToGrid w:val="0"/>
              <w:rPr>
                <w:rFonts w:cs="Arial"/>
                <w:i/>
                <w:sz w:val="24"/>
                <w:szCs w:val="24"/>
                <w:lang w:val="sr-Cyrl-CS"/>
              </w:rPr>
            </w:pPr>
            <w:r w:rsidRPr="006242FD">
              <w:rPr>
                <w:rFonts w:cs="Arial"/>
                <w:i/>
                <w:sz w:val="24"/>
                <w:szCs w:val="24"/>
              </w:rPr>
              <w:t xml:space="preserve">Изјава мора да буде потписана од стране овалшћеног лица </w:t>
            </w:r>
            <w:r w:rsidR="005E487E" w:rsidRPr="006242FD">
              <w:rPr>
                <w:rFonts w:cs="Arial"/>
                <w:i/>
                <w:sz w:val="24"/>
                <w:szCs w:val="24"/>
                <w:lang w:val="sr-Cyrl-CS"/>
              </w:rPr>
              <w:t>за заступање понуђача</w:t>
            </w:r>
            <w:r w:rsidRPr="006242FD">
              <w:rPr>
                <w:rFonts w:cs="Arial"/>
                <w:i/>
                <w:sz w:val="24"/>
                <w:szCs w:val="24"/>
              </w:rPr>
              <w:t xml:space="preserve"> и оверена печатом. </w:t>
            </w:r>
          </w:p>
          <w:p w14:paraId="66F94468" w14:textId="77777777" w:rsidR="00175774" w:rsidRPr="006242FD" w:rsidRDefault="00175774" w:rsidP="005F6488">
            <w:pPr>
              <w:numPr>
                <w:ilvl w:val="0"/>
                <w:numId w:val="19"/>
              </w:numPr>
              <w:snapToGrid w:val="0"/>
              <w:rPr>
                <w:rFonts w:cs="Arial"/>
                <w:i/>
                <w:sz w:val="24"/>
                <w:szCs w:val="24"/>
              </w:rPr>
            </w:pPr>
            <w:r w:rsidRPr="006242FD">
              <w:rPr>
                <w:rFonts w:cs="Arial"/>
                <w:i/>
                <w:sz w:val="24"/>
                <w:szCs w:val="24"/>
              </w:rPr>
              <w:t xml:space="preserve">Уколико понуду подноси група понуђача Изјава мора бити </w:t>
            </w:r>
            <w:r w:rsidR="005E487E" w:rsidRPr="006242FD">
              <w:rPr>
                <w:rFonts w:cs="Arial"/>
                <w:i/>
                <w:sz w:val="24"/>
                <w:szCs w:val="24"/>
                <w:lang w:val="sr-Cyrl-CS"/>
              </w:rPr>
              <w:t>достављена за сваког члана групе понуђача. Изјава мора бити</w:t>
            </w:r>
            <w:r w:rsidRPr="006242FD">
              <w:rPr>
                <w:rFonts w:cs="Arial"/>
                <w:i/>
                <w:sz w:val="24"/>
                <w:szCs w:val="24"/>
              </w:rPr>
              <w:t xml:space="preserve"> потписана од стране овлашћеног лица </w:t>
            </w:r>
            <w:r w:rsidR="005E487E" w:rsidRPr="006242FD">
              <w:rPr>
                <w:rFonts w:cs="Arial"/>
                <w:i/>
                <w:sz w:val="24"/>
                <w:szCs w:val="24"/>
                <w:lang w:val="sr-Cyrl-CS"/>
              </w:rPr>
              <w:t xml:space="preserve">за заступање </w:t>
            </w:r>
            <w:r w:rsidRPr="006242FD">
              <w:rPr>
                <w:rFonts w:cs="Arial"/>
                <w:i/>
                <w:sz w:val="24"/>
                <w:szCs w:val="24"/>
              </w:rPr>
              <w:t xml:space="preserve">понуђача из групе понуђача и оверена печатом.  </w:t>
            </w:r>
          </w:p>
          <w:p w14:paraId="03C2250D" w14:textId="77777777" w:rsidR="005E487E" w:rsidRPr="006242FD" w:rsidRDefault="005E487E" w:rsidP="00950B76">
            <w:pPr>
              <w:snapToGrid w:val="0"/>
              <w:ind w:left="720"/>
              <w:rPr>
                <w:rFonts w:cs="Arial"/>
                <w:sz w:val="24"/>
                <w:szCs w:val="24"/>
              </w:rPr>
            </w:pPr>
          </w:p>
        </w:tc>
      </w:tr>
      <w:tr w:rsidR="00175774" w:rsidRPr="006242FD" w14:paraId="4E0E05EA" w14:textId="77777777" w:rsidTr="008112A2">
        <w:trPr>
          <w:jc w:val="center"/>
        </w:trPr>
        <w:tc>
          <w:tcPr>
            <w:tcW w:w="729" w:type="dxa"/>
            <w:vAlign w:val="center"/>
          </w:tcPr>
          <w:p w14:paraId="7EDC3BEE" w14:textId="77777777" w:rsidR="00175774" w:rsidRPr="006242FD" w:rsidRDefault="00175774" w:rsidP="003A4822">
            <w:pPr>
              <w:jc w:val="center"/>
              <w:rPr>
                <w:rFonts w:cs="Arial"/>
                <w:color w:val="00B0F0"/>
                <w:sz w:val="24"/>
                <w:szCs w:val="24"/>
              </w:rPr>
            </w:pPr>
          </w:p>
        </w:tc>
        <w:tc>
          <w:tcPr>
            <w:tcW w:w="8430" w:type="dxa"/>
          </w:tcPr>
          <w:p w14:paraId="61F415FD" w14:textId="77777777" w:rsidR="00175774" w:rsidRPr="006242FD" w:rsidRDefault="00175774" w:rsidP="003A4822">
            <w:pPr>
              <w:ind w:right="-180"/>
              <w:jc w:val="center"/>
              <w:rPr>
                <w:rFonts w:cs="Arial"/>
                <w:b/>
                <w:i/>
                <w:sz w:val="24"/>
                <w:szCs w:val="24"/>
              </w:rPr>
            </w:pPr>
            <w:r w:rsidRPr="006242FD">
              <w:rPr>
                <w:rFonts w:cs="Arial"/>
                <w:b/>
                <w:sz w:val="24"/>
                <w:szCs w:val="24"/>
              </w:rPr>
              <w:t xml:space="preserve">4.2  ДОДАТНИ УСЛОВИ </w:t>
            </w:r>
          </w:p>
          <w:p w14:paraId="6BFC86EA" w14:textId="77777777" w:rsidR="00175774" w:rsidRPr="006242FD" w:rsidRDefault="00175774" w:rsidP="003A4822">
            <w:pPr>
              <w:snapToGrid w:val="0"/>
              <w:jc w:val="center"/>
              <w:rPr>
                <w:rFonts w:cs="Arial"/>
                <w:b/>
                <w:sz w:val="24"/>
                <w:szCs w:val="24"/>
                <w:lang w:val="sr-Cyrl-RS"/>
              </w:rPr>
            </w:pPr>
            <w:r w:rsidRPr="006242FD">
              <w:rPr>
                <w:rFonts w:cs="Arial"/>
                <w:b/>
                <w:sz w:val="24"/>
                <w:szCs w:val="24"/>
              </w:rPr>
              <w:t>ЗА УЧЕШЋЕ У ПОСТУПКУ ЈАВНЕ НАБАВКЕ ИЗ ЧЛАНА 76. З</w:t>
            </w:r>
            <w:r w:rsidR="005C7CDE" w:rsidRPr="006242FD">
              <w:rPr>
                <w:rFonts w:cs="Arial"/>
                <w:b/>
                <w:sz w:val="24"/>
                <w:szCs w:val="24"/>
                <w:lang w:val="sr-Cyrl-RS"/>
              </w:rPr>
              <w:t>АКОНА</w:t>
            </w:r>
          </w:p>
          <w:p w14:paraId="51D0B073" w14:textId="77777777" w:rsidR="00175774" w:rsidRPr="006242FD" w:rsidRDefault="00175774" w:rsidP="003A4822">
            <w:pPr>
              <w:snapToGrid w:val="0"/>
              <w:jc w:val="center"/>
              <w:rPr>
                <w:rFonts w:eastAsia="Calibri" w:cs="Arial"/>
                <w:color w:val="00B0F0"/>
                <w:sz w:val="24"/>
                <w:szCs w:val="24"/>
              </w:rPr>
            </w:pPr>
          </w:p>
        </w:tc>
      </w:tr>
      <w:tr w:rsidR="00175774" w:rsidRPr="006242FD" w14:paraId="4DA9C83A" w14:textId="77777777" w:rsidTr="008112A2">
        <w:trPr>
          <w:jc w:val="center"/>
        </w:trPr>
        <w:tc>
          <w:tcPr>
            <w:tcW w:w="729" w:type="dxa"/>
            <w:vAlign w:val="center"/>
          </w:tcPr>
          <w:p w14:paraId="0B05CF8E" w14:textId="77777777" w:rsidR="00175774" w:rsidRPr="006242FD" w:rsidRDefault="000D2655" w:rsidP="003A4822">
            <w:pPr>
              <w:jc w:val="center"/>
              <w:rPr>
                <w:rFonts w:cs="Arial"/>
                <w:color w:val="00B0F0"/>
                <w:sz w:val="24"/>
                <w:szCs w:val="24"/>
              </w:rPr>
            </w:pPr>
            <w:r>
              <w:rPr>
                <w:rFonts w:cs="Arial"/>
                <w:sz w:val="24"/>
                <w:szCs w:val="24"/>
              </w:rPr>
              <w:t>5</w:t>
            </w:r>
            <w:r w:rsidR="00175774" w:rsidRPr="00A20ECE">
              <w:rPr>
                <w:rFonts w:cs="Arial"/>
                <w:sz w:val="24"/>
                <w:szCs w:val="24"/>
              </w:rPr>
              <w:t>.</w:t>
            </w:r>
          </w:p>
        </w:tc>
        <w:tc>
          <w:tcPr>
            <w:tcW w:w="8430" w:type="dxa"/>
          </w:tcPr>
          <w:p w14:paraId="78F8437D" w14:textId="77777777" w:rsidR="00175774" w:rsidRPr="0064524A" w:rsidRDefault="00175774" w:rsidP="003A4822">
            <w:pPr>
              <w:autoSpaceDE w:val="0"/>
              <w:autoSpaceDN w:val="0"/>
              <w:adjustRightInd w:val="0"/>
              <w:rPr>
                <w:rFonts w:cs="Arial"/>
                <w:b/>
                <w:sz w:val="24"/>
                <w:szCs w:val="24"/>
                <w:u w:val="single"/>
              </w:rPr>
            </w:pPr>
            <w:r w:rsidRPr="0064524A">
              <w:rPr>
                <w:rFonts w:cs="Arial"/>
                <w:b/>
                <w:sz w:val="24"/>
                <w:szCs w:val="24"/>
                <w:u w:val="single"/>
              </w:rPr>
              <w:t>Услов:</w:t>
            </w:r>
          </w:p>
          <w:p w14:paraId="6742087F" w14:textId="77777777" w:rsidR="00175774" w:rsidRDefault="00175774" w:rsidP="003A4822">
            <w:pPr>
              <w:autoSpaceDE w:val="0"/>
              <w:autoSpaceDN w:val="0"/>
              <w:adjustRightInd w:val="0"/>
              <w:rPr>
                <w:rFonts w:cs="Arial"/>
                <w:sz w:val="24"/>
                <w:szCs w:val="24"/>
              </w:rPr>
            </w:pPr>
            <w:r w:rsidRPr="00C8108F">
              <w:rPr>
                <w:rFonts w:cs="Arial"/>
                <w:sz w:val="24"/>
                <w:szCs w:val="24"/>
              </w:rPr>
              <w:t>Финансијски капацитет</w:t>
            </w:r>
          </w:p>
          <w:p w14:paraId="6B4CD42A" w14:textId="77777777" w:rsidR="0064524A" w:rsidRPr="0064524A" w:rsidRDefault="0064524A" w:rsidP="0064524A">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Pr="00895C68">
              <w:rPr>
                <w:rFonts w:cs="Arial"/>
                <w:i/>
                <w:sz w:val="24"/>
                <w:szCs w:val="24"/>
                <w:lang w:val="sr-Cyrl-RS"/>
              </w:rPr>
              <w:t>:</w:t>
            </w:r>
          </w:p>
          <w:p w14:paraId="5E16D8E0" w14:textId="77777777" w:rsidR="006E0647" w:rsidRPr="00C95299" w:rsidRDefault="006E0647" w:rsidP="005F6488">
            <w:pPr>
              <w:pStyle w:val="ListParagraph"/>
              <w:numPr>
                <w:ilvl w:val="0"/>
                <w:numId w:val="25"/>
              </w:numPr>
              <w:tabs>
                <w:tab w:val="left" w:pos="1418"/>
              </w:tabs>
              <w:suppressAutoHyphens/>
              <w:spacing w:after="120"/>
              <w:rPr>
                <w:rFonts w:ascii="Arial" w:hAnsi="Arial" w:cs="Arial"/>
                <w:sz w:val="24"/>
                <w:szCs w:val="24"/>
                <w:lang w:eastAsia="sr-Latn-CS"/>
              </w:rPr>
            </w:pPr>
            <w:r w:rsidRPr="00C95299">
              <w:rPr>
                <w:rFonts w:ascii="Arial" w:hAnsi="Arial" w:cs="Arial"/>
                <w:sz w:val="24"/>
                <w:szCs w:val="24"/>
                <w:lang w:val="am-ET" w:eastAsia="sr-Latn-CS"/>
              </w:rPr>
              <w:t xml:space="preserve">у </w:t>
            </w:r>
            <w:r w:rsidRPr="00C95299">
              <w:rPr>
                <w:rFonts w:ascii="Arial" w:hAnsi="Arial" w:cs="Arial"/>
                <w:sz w:val="24"/>
                <w:szCs w:val="24"/>
                <w:lang w:val="sr-Cyrl-CS" w:eastAsia="sr-Latn-CS"/>
              </w:rPr>
              <w:t xml:space="preserve">периоду </w:t>
            </w:r>
            <w:r w:rsidRPr="00C95299">
              <w:rPr>
                <w:rFonts w:ascii="Arial" w:hAnsi="Arial" w:cs="Arial"/>
                <w:sz w:val="24"/>
                <w:szCs w:val="24"/>
                <w:lang w:val="am-ET" w:eastAsia="ar-SA"/>
              </w:rPr>
              <w:t>од претходних 6 месеци пре дана објављивања позива</w:t>
            </w:r>
            <w:r w:rsidR="00C95299" w:rsidRPr="00C95299">
              <w:rPr>
                <w:rFonts w:ascii="Arial" w:hAnsi="Arial" w:cs="Arial"/>
                <w:sz w:val="24"/>
                <w:szCs w:val="24"/>
                <w:lang w:val="sr-Cyrl-RS" w:eastAsia="ar-SA"/>
              </w:rPr>
              <w:t xml:space="preserve"> за подношење понуда</w:t>
            </w:r>
            <w:r w:rsidRPr="00C95299">
              <w:rPr>
                <w:rFonts w:ascii="Arial" w:hAnsi="Arial" w:cs="Arial"/>
                <w:sz w:val="24"/>
                <w:szCs w:val="24"/>
                <w:lang w:val="am-ET" w:eastAsia="sr-Latn-CS"/>
              </w:rPr>
              <w:t xml:space="preserve"> на Порталу јавних набавки није имао блокаду на</w:t>
            </w:r>
            <w:r w:rsidRPr="00C95299">
              <w:rPr>
                <w:rFonts w:ascii="Arial" w:hAnsi="Arial" w:cs="Arial"/>
                <w:sz w:val="24"/>
                <w:szCs w:val="24"/>
                <w:lang w:val="sr-Cyrl-CS" w:eastAsia="ar-SA"/>
              </w:rPr>
              <w:t xml:space="preserve"> својим текућим рачунима.</w:t>
            </w:r>
          </w:p>
          <w:p w14:paraId="2D8AE7B6" w14:textId="77777777" w:rsidR="00175774" w:rsidRPr="00C95299" w:rsidRDefault="00175774" w:rsidP="003A4822">
            <w:pPr>
              <w:autoSpaceDE w:val="0"/>
              <w:autoSpaceDN w:val="0"/>
              <w:adjustRightInd w:val="0"/>
              <w:rPr>
                <w:rFonts w:cs="Arial"/>
                <w:b/>
                <w:sz w:val="24"/>
                <w:szCs w:val="24"/>
                <w:u w:val="single"/>
              </w:rPr>
            </w:pPr>
            <w:r w:rsidRPr="00C95299">
              <w:rPr>
                <w:rFonts w:cs="Arial"/>
                <w:b/>
                <w:sz w:val="24"/>
                <w:szCs w:val="24"/>
                <w:u w:val="single"/>
              </w:rPr>
              <w:t xml:space="preserve">Доказ: </w:t>
            </w:r>
          </w:p>
          <w:p w14:paraId="44E7FEE5" w14:textId="77777777" w:rsidR="00175774" w:rsidRPr="00C95299" w:rsidRDefault="00175774" w:rsidP="005606F8">
            <w:pPr>
              <w:autoSpaceDE w:val="0"/>
              <w:autoSpaceDN w:val="0"/>
              <w:adjustRightInd w:val="0"/>
              <w:spacing w:before="0"/>
              <w:rPr>
                <w:rFonts w:cs="Arial"/>
                <w:sz w:val="24"/>
                <w:szCs w:val="24"/>
              </w:rPr>
            </w:pPr>
            <w:r w:rsidRPr="00C95299">
              <w:rPr>
                <w:rFonts w:cs="Arial"/>
                <w:sz w:val="24"/>
                <w:szCs w:val="24"/>
              </w:rPr>
              <w:t>Доказ за фин</w:t>
            </w:r>
            <w:r w:rsidR="005606F8" w:rsidRPr="00C95299">
              <w:rPr>
                <w:rFonts w:cs="Arial"/>
                <w:sz w:val="24"/>
                <w:szCs w:val="24"/>
                <w:lang w:val="sr-Cyrl-CS"/>
              </w:rPr>
              <w:t xml:space="preserve">ансијски </w:t>
            </w:r>
            <w:r w:rsidRPr="00C95299">
              <w:rPr>
                <w:rFonts w:cs="Arial"/>
                <w:sz w:val="24"/>
                <w:szCs w:val="24"/>
              </w:rPr>
              <w:t>капацитет</w:t>
            </w:r>
          </w:p>
          <w:p w14:paraId="683569BD" w14:textId="1164D34D" w:rsidR="006E0647" w:rsidRPr="006242FD" w:rsidRDefault="006E0647" w:rsidP="005F6488">
            <w:pPr>
              <w:numPr>
                <w:ilvl w:val="1"/>
                <w:numId w:val="23"/>
              </w:numPr>
              <w:spacing w:before="0" w:after="120" w:line="276" w:lineRule="auto"/>
              <w:ind w:left="718"/>
              <w:jc w:val="left"/>
              <w:rPr>
                <w:rFonts w:cs="Arial"/>
                <w:sz w:val="24"/>
                <w:szCs w:val="24"/>
              </w:rPr>
            </w:pPr>
            <w:r w:rsidRPr="006242FD">
              <w:rPr>
                <w:rFonts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17347C" w:rsidRPr="0017347C">
              <w:rPr>
                <w:rFonts w:cs="Arial"/>
                <w:sz w:val="24"/>
                <w:szCs w:val="24"/>
                <w:lang w:val="sr-Cyrl-RS"/>
              </w:rPr>
              <w:t>за подношење понуда</w:t>
            </w:r>
          </w:p>
          <w:p w14:paraId="749F514D" w14:textId="77777777" w:rsidR="00C95299" w:rsidRPr="00181182" w:rsidRDefault="00C95299" w:rsidP="00C95299">
            <w:pPr>
              <w:rPr>
                <w:rFonts w:ascii="Nyala" w:hAnsi="Nyala" w:cs="Arial"/>
                <w:sz w:val="24"/>
                <w:szCs w:val="24"/>
              </w:rPr>
            </w:pPr>
            <w:r w:rsidRPr="00181182">
              <w:rPr>
                <w:rFonts w:cs="Arial"/>
                <w:sz w:val="24"/>
                <w:szCs w:val="24"/>
              </w:rPr>
              <w:t>односно страни понуђачи:</w:t>
            </w:r>
          </w:p>
          <w:p w14:paraId="34F8DB22" w14:textId="77777777" w:rsidR="00C95299" w:rsidRPr="00181182" w:rsidRDefault="00C95299" w:rsidP="005F6488">
            <w:pPr>
              <w:numPr>
                <w:ilvl w:val="1"/>
                <w:numId w:val="26"/>
              </w:numPr>
              <w:tabs>
                <w:tab w:val="num" w:pos="1080"/>
              </w:tabs>
              <w:spacing w:before="0"/>
              <w:ind w:left="434"/>
              <w:rPr>
                <w:rFonts w:cs="Arial"/>
                <w:b/>
                <w:sz w:val="24"/>
                <w:szCs w:val="24"/>
              </w:rPr>
            </w:pPr>
            <w:r w:rsidRPr="00181182">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w:t>
            </w:r>
            <w:r w:rsidRPr="00181182">
              <w:rPr>
                <w:rFonts w:cs="Arial"/>
                <w:sz w:val="24"/>
                <w:szCs w:val="24"/>
              </w:rPr>
              <w:lastRenderedPageBreak/>
              <w:t xml:space="preserve">понуђачевој блокади рачуна за период од претходних </w:t>
            </w:r>
            <w:r w:rsidRPr="00181182">
              <w:rPr>
                <w:rFonts w:cs="Arial"/>
                <w:sz w:val="24"/>
                <w:szCs w:val="24"/>
                <w:lang w:val="sr-Cyrl-RS"/>
              </w:rPr>
              <w:t xml:space="preserve">6 </w:t>
            </w:r>
            <w:r w:rsidRPr="00181182">
              <w:rPr>
                <w:rFonts w:cs="Arial"/>
                <w:sz w:val="24"/>
                <w:szCs w:val="24"/>
              </w:rPr>
              <w:t xml:space="preserve"> месеци </w:t>
            </w:r>
            <w:r w:rsidRPr="00BD21A2">
              <w:rPr>
                <w:rFonts w:cs="Arial"/>
                <w:sz w:val="24"/>
                <w:szCs w:val="24"/>
              </w:rPr>
              <w:t>који претходе месецу објављивања Позива за подношење понуда</w:t>
            </w:r>
          </w:p>
          <w:p w14:paraId="49FB6DA2" w14:textId="77777777" w:rsidR="00175774" w:rsidRPr="006242FD" w:rsidRDefault="00175774" w:rsidP="00C95299">
            <w:pPr>
              <w:spacing w:before="0" w:after="120" w:line="276" w:lineRule="auto"/>
              <w:ind w:left="1440"/>
              <w:jc w:val="left"/>
              <w:rPr>
                <w:rFonts w:eastAsia="Calibri" w:cs="Arial"/>
                <w:color w:val="00B0F0"/>
                <w:sz w:val="24"/>
                <w:szCs w:val="24"/>
                <w:lang w:val="ru-RU"/>
              </w:rPr>
            </w:pPr>
          </w:p>
        </w:tc>
      </w:tr>
      <w:tr w:rsidR="00175774" w:rsidRPr="006242FD" w14:paraId="43A8E16A" w14:textId="77777777" w:rsidTr="008112A2">
        <w:trPr>
          <w:jc w:val="center"/>
        </w:trPr>
        <w:tc>
          <w:tcPr>
            <w:tcW w:w="729" w:type="dxa"/>
            <w:vAlign w:val="center"/>
          </w:tcPr>
          <w:p w14:paraId="057333E3" w14:textId="77777777" w:rsidR="00175774" w:rsidRPr="006242FD" w:rsidRDefault="000D2655" w:rsidP="003A4822">
            <w:pPr>
              <w:jc w:val="center"/>
              <w:rPr>
                <w:rFonts w:cs="Arial"/>
                <w:color w:val="00B0F0"/>
                <w:sz w:val="24"/>
                <w:szCs w:val="24"/>
              </w:rPr>
            </w:pPr>
            <w:r>
              <w:rPr>
                <w:rFonts w:cs="Arial"/>
                <w:sz w:val="24"/>
                <w:szCs w:val="24"/>
              </w:rPr>
              <w:lastRenderedPageBreak/>
              <w:t>6</w:t>
            </w:r>
            <w:r w:rsidR="00175774" w:rsidRPr="00A20ECE">
              <w:rPr>
                <w:rFonts w:cs="Arial"/>
                <w:sz w:val="24"/>
                <w:szCs w:val="24"/>
              </w:rPr>
              <w:t>.</w:t>
            </w:r>
          </w:p>
        </w:tc>
        <w:tc>
          <w:tcPr>
            <w:tcW w:w="8430" w:type="dxa"/>
          </w:tcPr>
          <w:p w14:paraId="2F9A44A3" w14:textId="77777777" w:rsidR="00175774" w:rsidRPr="002F4AF6" w:rsidRDefault="00175774" w:rsidP="003A4822">
            <w:pPr>
              <w:autoSpaceDE w:val="0"/>
              <w:autoSpaceDN w:val="0"/>
              <w:adjustRightInd w:val="0"/>
              <w:rPr>
                <w:rFonts w:cs="Arial"/>
                <w:b/>
                <w:sz w:val="24"/>
                <w:szCs w:val="24"/>
              </w:rPr>
            </w:pPr>
            <w:r w:rsidRPr="002F4AF6">
              <w:rPr>
                <w:rFonts w:cs="Arial"/>
                <w:b/>
                <w:sz w:val="24"/>
                <w:szCs w:val="24"/>
                <w:u w:val="single"/>
              </w:rPr>
              <w:t>Услов:</w:t>
            </w:r>
          </w:p>
          <w:p w14:paraId="4C47EB65" w14:textId="77777777" w:rsidR="00175774" w:rsidRPr="002F4AF6" w:rsidRDefault="00175774" w:rsidP="003A4822">
            <w:pPr>
              <w:autoSpaceDE w:val="0"/>
              <w:autoSpaceDN w:val="0"/>
              <w:adjustRightInd w:val="0"/>
              <w:rPr>
                <w:rFonts w:cs="Arial"/>
                <w:sz w:val="24"/>
                <w:szCs w:val="24"/>
              </w:rPr>
            </w:pPr>
            <w:r w:rsidRPr="002F4AF6">
              <w:rPr>
                <w:rFonts w:cs="Arial"/>
                <w:sz w:val="24"/>
                <w:szCs w:val="24"/>
              </w:rPr>
              <w:t xml:space="preserve">Пословни капацитет </w:t>
            </w:r>
          </w:p>
          <w:p w14:paraId="6E70F1E2" w14:textId="77777777" w:rsidR="001125E2" w:rsidRPr="002F4AF6" w:rsidRDefault="00684806" w:rsidP="001125E2">
            <w:pPr>
              <w:autoSpaceDE w:val="0"/>
              <w:autoSpaceDN w:val="0"/>
              <w:adjustRightInd w:val="0"/>
              <w:spacing w:before="0"/>
              <w:rPr>
                <w:rFonts w:cs="Arial"/>
                <w:sz w:val="24"/>
                <w:szCs w:val="24"/>
              </w:rPr>
            </w:pPr>
            <w:r w:rsidRPr="002F4AF6">
              <w:rPr>
                <w:rFonts w:cs="Arial"/>
                <w:sz w:val="24"/>
                <w:szCs w:val="24"/>
              </w:rPr>
              <w:t xml:space="preserve">Понуђач располаже неопходним </w:t>
            </w:r>
            <w:r w:rsidRPr="002F4AF6">
              <w:rPr>
                <w:rFonts w:cs="Arial"/>
                <w:b/>
                <w:sz w:val="24"/>
                <w:szCs w:val="24"/>
              </w:rPr>
              <w:t>пословним капацитетом</w:t>
            </w:r>
            <w:r w:rsidRPr="002F4AF6">
              <w:rPr>
                <w:rFonts w:cs="Arial"/>
                <w:sz w:val="24"/>
                <w:szCs w:val="24"/>
              </w:rPr>
              <w:t xml:space="preserve"> ако:</w:t>
            </w:r>
            <w:r w:rsidR="001125E2" w:rsidRPr="002F4AF6">
              <w:rPr>
                <w:rFonts w:cs="Arial"/>
                <w:sz w:val="24"/>
                <w:szCs w:val="24"/>
              </w:rPr>
              <w:t xml:space="preserve"> </w:t>
            </w:r>
          </w:p>
          <w:p w14:paraId="39BE1201" w14:textId="77777777" w:rsidR="002F4AF6" w:rsidRPr="002F4AF6" w:rsidRDefault="002F4AF6" w:rsidP="001125E2">
            <w:pPr>
              <w:autoSpaceDE w:val="0"/>
              <w:autoSpaceDN w:val="0"/>
              <w:adjustRightInd w:val="0"/>
              <w:spacing w:before="0"/>
              <w:rPr>
                <w:rFonts w:cs="Arial"/>
                <w:sz w:val="24"/>
                <w:szCs w:val="24"/>
              </w:rPr>
            </w:pPr>
          </w:p>
          <w:p w14:paraId="4BC5827C" w14:textId="07CDBCC7" w:rsidR="002F4AF6" w:rsidRPr="002F4AF6" w:rsidRDefault="002F4AF6" w:rsidP="005F6488">
            <w:pPr>
              <w:pStyle w:val="ListParagraph"/>
              <w:numPr>
                <w:ilvl w:val="0"/>
                <w:numId w:val="25"/>
              </w:numPr>
              <w:autoSpaceDE w:val="0"/>
              <w:autoSpaceDN w:val="0"/>
              <w:adjustRightInd w:val="0"/>
              <w:spacing w:before="0"/>
              <w:rPr>
                <w:rFonts w:ascii="Arial" w:hAnsi="Arial" w:cs="Arial"/>
                <w:sz w:val="24"/>
                <w:szCs w:val="24"/>
              </w:rPr>
            </w:pPr>
            <w:r w:rsidRPr="002F4AF6">
              <w:rPr>
                <w:rFonts w:ascii="Arial" w:hAnsi="Arial" w:cs="Arial"/>
                <w:sz w:val="24"/>
                <w:szCs w:val="24"/>
                <w:lang w:val="sr-Cyrl-RS"/>
              </w:rPr>
              <w:t xml:space="preserve">је у </w:t>
            </w:r>
            <w:r w:rsidRPr="002F4AF6">
              <w:rPr>
                <w:rFonts w:ascii="Arial" w:hAnsi="Arial" w:cs="Arial"/>
                <w:sz w:val="24"/>
                <w:szCs w:val="24"/>
                <w:lang w:val="sr-Cyrl-CS"/>
              </w:rPr>
              <w:t>претходне</w:t>
            </w:r>
            <w:r w:rsidRPr="002F4AF6">
              <w:rPr>
                <w:rFonts w:ascii="Arial" w:hAnsi="Arial" w:cs="Arial"/>
                <w:sz w:val="24"/>
                <w:szCs w:val="24"/>
                <w:lang w:val="sr-Cyrl-RS"/>
              </w:rPr>
              <w:t xml:space="preserve"> три године </w:t>
            </w:r>
            <w:r w:rsidRPr="002F4AF6">
              <w:rPr>
                <w:rFonts w:ascii="Arial" w:hAnsi="Arial" w:cs="Arial"/>
                <w:sz w:val="24"/>
                <w:szCs w:val="24"/>
                <w:lang w:val="sr-Cyrl-CS"/>
              </w:rPr>
              <w:t>до дана</w:t>
            </w:r>
            <w:r w:rsidR="00B77FBC">
              <w:rPr>
                <w:rFonts w:ascii="Arial" w:hAnsi="Arial" w:cs="Arial"/>
                <w:sz w:val="24"/>
                <w:szCs w:val="24"/>
                <w:lang w:val="sr-Cyrl-CS"/>
              </w:rPr>
              <w:t xml:space="preserve"> када истиче</w:t>
            </w:r>
            <w:r w:rsidRPr="002F4AF6">
              <w:rPr>
                <w:rFonts w:ascii="Arial" w:hAnsi="Arial" w:cs="Arial"/>
                <w:sz w:val="24"/>
                <w:szCs w:val="24"/>
                <w:lang w:val="sr-Cyrl-CS"/>
              </w:rPr>
              <w:t xml:space="preserve"> </w:t>
            </w:r>
            <w:r w:rsidR="00B77FBC">
              <w:rPr>
                <w:rFonts w:ascii="Arial" w:hAnsi="Arial" w:cs="Arial"/>
                <w:sz w:val="24"/>
                <w:szCs w:val="24"/>
                <w:lang w:val="sr-Cyrl-CS"/>
              </w:rPr>
              <w:t>рок за подношење понуда</w:t>
            </w:r>
            <w:r w:rsidRPr="002F4AF6">
              <w:rPr>
                <w:rFonts w:ascii="Arial" w:hAnsi="Arial" w:cs="Arial"/>
                <w:sz w:val="24"/>
                <w:szCs w:val="24"/>
                <w:lang w:val="sr-Cyrl-RS"/>
              </w:rPr>
              <w:t>, испоручио добра која су предмет јавне набавке минималне укупне вредности 15.000.000,00 динара без ПДВ.</w:t>
            </w:r>
          </w:p>
          <w:p w14:paraId="478C2D49" w14:textId="77777777" w:rsidR="002F4AF6" w:rsidRPr="006C621D" w:rsidRDefault="002F4AF6" w:rsidP="002F4AF6">
            <w:pPr>
              <w:ind w:left="718"/>
              <w:rPr>
                <w:rFonts w:cs="Arial"/>
                <w:sz w:val="24"/>
                <w:szCs w:val="24"/>
                <w:lang w:val="sr-Cyrl-CS"/>
              </w:rPr>
            </w:pPr>
            <w:r w:rsidRPr="006C621D">
              <w:rPr>
                <w:rFonts w:cs="Arial"/>
                <w:sz w:val="24"/>
                <w:szCs w:val="24"/>
                <w:lang w:val="sr-Cyrl-CS"/>
              </w:rPr>
              <w:t>За наручиоца су прихватљиве и Потврде о извршеним испорукама у којима вредност није изражена у динарима, у ком случају се прерачунавање врши према вредности званичног средњег курса динара према курсној листи Народне банке Србије, формираној на дан закључења уговора о испорукама .</w:t>
            </w:r>
          </w:p>
          <w:p w14:paraId="7B5915EA" w14:textId="19EA1C2E" w:rsidR="002F4AF6" w:rsidRPr="002F4AF6" w:rsidRDefault="002F4AF6" w:rsidP="002F4AF6">
            <w:pPr>
              <w:pStyle w:val="ListParagraph"/>
              <w:ind w:left="718"/>
              <w:rPr>
                <w:rFonts w:ascii="Arial" w:hAnsi="Arial" w:cs="Arial"/>
                <w:sz w:val="24"/>
                <w:szCs w:val="24"/>
                <w:lang w:val="sr-Cyrl-CS"/>
              </w:rPr>
            </w:pPr>
            <w:r w:rsidRPr="006C621D">
              <w:rPr>
                <w:rFonts w:ascii="Arial" w:hAnsi="Arial" w:cs="Arial"/>
                <w:sz w:val="24"/>
                <w:szCs w:val="24"/>
                <w:lang w:val="sr-Cyrl-CS"/>
              </w:rPr>
              <w:t>Д</w:t>
            </w:r>
            <w:r w:rsidRPr="006C621D">
              <w:rPr>
                <w:rFonts w:ascii="Arial" w:hAnsi="Arial" w:cs="Arial"/>
                <w:sz w:val="24"/>
                <w:szCs w:val="24"/>
              </w:rPr>
              <w:t xml:space="preserve">а би се </w:t>
            </w:r>
            <w:r w:rsidRPr="006C621D">
              <w:rPr>
                <w:rFonts w:ascii="Arial" w:hAnsi="Arial" w:cs="Arial"/>
                <w:sz w:val="24"/>
                <w:szCs w:val="24"/>
                <w:lang w:val="sr-Cyrl-CS"/>
              </w:rPr>
              <w:t>услуге</w:t>
            </w:r>
            <w:r w:rsidRPr="006C621D">
              <w:rPr>
                <w:rFonts w:ascii="Arial" w:hAnsi="Arial" w:cs="Arial"/>
                <w:sz w:val="24"/>
                <w:szCs w:val="24"/>
              </w:rPr>
              <w:t xml:space="preserve"> сматрал</w:t>
            </w:r>
            <w:r w:rsidRPr="006C621D">
              <w:rPr>
                <w:rFonts w:ascii="Arial" w:hAnsi="Arial" w:cs="Arial"/>
                <w:sz w:val="24"/>
                <w:szCs w:val="24"/>
                <w:lang w:val="sr-Cyrl-CS"/>
              </w:rPr>
              <w:t>е</w:t>
            </w:r>
            <w:r w:rsidRPr="006C621D">
              <w:rPr>
                <w:rFonts w:ascii="Arial" w:hAnsi="Arial" w:cs="Arial"/>
                <w:sz w:val="24"/>
                <w:szCs w:val="24"/>
              </w:rPr>
              <w:t xml:space="preserve"> референтним</w:t>
            </w:r>
            <w:r w:rsidRPr="006C621D">
              <w:rPr>
                <w:rFonts w:ascii="Arial" w:hAnsi="Arial" w:cs="Arial"/>
                <w:sz w:val="24"/>
                <w:szCs w:val="24"/>
                <w:lang w:val="sr-Cyrl-CS"/>
              </w:rPr>
              <w:t>,</w:t>
            </w:r>
            <w:r w:rsidRPr="006C621D">
              <w:rPr>
                <w:rFonts w:ascii="Arial" w:hAnsi="Arial" w:cs="Arial"/>
                <w:sz w:val="24"/>
                <w:szCs w:val="24"/>
              </w:rPr>
              <w:t xml:space="preserve"> потребно је да су </w:t>
            </w:r>
            <w:r w:rsidRPr="006C621D">
              <w:rPr>
                <w:rFonts w:ascii="Arial" w:hAnsi="Arial" w:cs="Arial"/>
                <w:sz w:val="24"/>
                <w:szCs w:val="24"/>
                <w:lang w:val="sr-Cyrl-CS"/>
              </w:rPr>
              <w:t>успешно извршене.</w:t>
            </w:r>
          </w:p>
          <w:p w14:paraId="743D5E1D" w14:textId="6951F7D1" w:rsidR="00E60D23" w:rsidRPr="0017347C" w:rsidRDefault="00175774" w:rsidP="003A4822">
            <w:pPr>
              <w:autoSpaceDE w:val="0"/>
              <w:autoSpaceDN w:val="0"/>
              <w:adjustRightInd w:val="0"/>
              <w:rPr>
                <w:rFonts w:cs="Arial"/>
                <w:b/>
                <w:sz w:val="24"/>
                <w:szCs w:val="24"/>
                <w:u w:val="single"/>
              </w:rPr>
            </w:pPr>
            <w:r w:rsidRPr="0017347C">
              <w:rPr>
                <w:rFonts w:cs="Arial"/>
                <w:b/>
                <w:sz w:val="24"/>
                <w:szCs w:val="24"/>
                <w:u w:val="single"/>
              </w:rPr>
              <w:t xml:space="preserve">Доказ: </w:t>
            </w:r>
          </w:p>
          <w:p w14:paraId="22E8FEB8" w14:textId="77777777" w:rsidR="002F4AF6" w:rsidRPr="002F4AF6" w:rsidRDefault="002F4AF6" w:rsidP="005F6488">
            <w:pPr>
              <w:numPr>
                <w:ilvl w:val="0"/>
                <w:numId w:val="32"/>
              </w:numPr>
              <w:autoSpaceDE w:val="0"/>
              <w:autoSpaceDN w:val="0"/>
              <w:adjustRightInd w:val="0"/>
              <w:spacing w:before="0"/>
              <w:rPr>
                <w:rFonts w:cs="Arial"/>
              </w:rPr>
            </w:pPr>
            <w:r w:rsidRPr="002F4AF6">
              <w:rPr>
                <w:rFonts w:cs="Arial"/>
              </w:rPr>
              <w:t>Референтна листа (Образац бр 5.)</w:t>
            </w:r>
          </w:p>
          <w:p w14:paraId="64E470D1" w14:textId="4F2FD0AF" w:rsidR="002F4AF6" w:rsidRPr="002F4AF6" w:rsidRDefault="002F4AF6" w:rsidP="005F6488">
            <w:pPr>
              <w:numPr>
                <w:ilvl w:val="0"/>
                <w:numId w:val="32"/>
              </w:numPr>
              <w:autoSpaceDE w:val="0"/>
              <w:autoSpaceDN w:val="0"/>
              <w:adjustRightInd w:val="0"/>
              <w:spacing w:before="0"/>
              <w:rPr>
                <w:rFonts w:cs="Arial"/>
                <w:lang w:val="sr-Cyrl-RS"/>
              </w:rPr>
            </w:pPr>
            <w:r w:rsidRPr="002F4AF6">
              <w:rPr>
                <w:rFonts w:cs="Arial"/>
                <w:lang w:val="sr-Cyrl-RS"/>
              </w:rPr>
              <w:t>П</w:t>
            </w:r>
            <w:r w:rsidRPr="002F4AF6">
              <w:rPr>
                <w:rFonts w:cs="Arial"/>
              </w:rPr>
              <w:t>отврд</w:t>
            </w:r>
            <w:r w:rsidRPr="002F4AF6">
              <w:rPr>
                <w:rFonts w:cs="Arial"/>
                <w:lang w:val="sr-Cyrl-RS"/>
              </w:rPr>
              <w:t>а</w:t>
            </w:r>
            <w:r w:rsidRPr="002F4AF6">
              <w:rPr>
                <w:rFonts w:cs="Arial"/>
              </w:rPr>
              <w:t xml:space="preserve"> </w:t>
            </w:r>
            <w:r w:rsidRPr="002F4AF6">
              <w:rPr>
                <w:rFonts w:cs="Arial"/>
                <w:lang w:val="sr-Cyrl-RS"/>
              </w:rPr>
              <w:t>о извршеној испоруци</w:t>
            </w:r>
            <w:r w:rsidR="00B77FBC">
              <w:rPr>
                <w:rFonts w:cs="Arial"/>
                <w:lang w:val="sr-Cyrl-RS"/>
              </w:rPr>
              <w:t xml:space="preserve"> добар</w:t>
            </w:r>
            <w:r w:rsidRPr="002F4AF6">
              <w:rPr>
                <w:rFonts w:cs="Arial"/>
                <w:lang w:val="sr-Cyrl-RS"/>
              </w:rPr>
              <w:t xml:space="preserve">  </w:t>
            </w:r>
            <w:r w:rsidRPr="002F4AF6">
              <w:rPr>
                <w:rFonts w:cs="Arial"/>
              </w:rPr>
              <w:t>(</w:t>
            </w:r>
            <w:r w:rsidRPr="002F4AF6">
              <w:rPr>
                <w:rFonts w:cs="Arial"/>
                <w:lang w:val="sr-Cyrl-RS"/>
              </w:rPr>
              <w:t xml:space="preserve"> </w:t>
            </w:r>
            <w:r w:rsidRPr="002F4AF6">
              <w:rPr>
                <w:rFonts w:cs="Arial"/>
              </w:rPr>
              <w:t>Образац бр</w:t>
            </w:r>
            <w:r w:rsidRPr="002F4AF6">
              <w:rPr>
                <w:rFonts w:cs="Arial"/>
                <w:lang w:val="sr-Cyrl-RS"/>
              </w:rPr>
              <w:t xml:space="preserve"> 5.1</w:t>
            </w:r>
            <w:r w:rsidRPr="002F4AF6">
              <w:rPr>
                <w:rFonts w:cs="Arial"/>
              </w:rPr>
              <w:t>)</w:t>
            </w:r>
          </w:p>
          <w:p w14:paraId="36931567" w14:textId="11BF97E2" w:rsidR="00175774" w:rsidRPr="0017347C" w:rsidRDefault="00175774" w:rsidP="0017347C">
            <w:pPr>
              <w:autoSpaceDE w:val="0"/>
              <w:autoSpaceDN w:val="0"/>
              <w:adjustRightInd w:val="0"/>
              <w:spacing w:before="0"/>
              <w:rPr>
                <w:rFonts w:cs="Arial"/>
                <w:color w:val="00B0F0"/>
                <w:sz w:val="24"/>
                <w:szCs w:val="24"/>
                <w:lang w:val="ru-RU"/>
              </w:rPr>
            </w:pPr>
          </w:p>
        </w:tc>
      </w:tr>
    </w:tbl>
    <w:p w14:paraId="369652D4" w14:textId="6F8B7C98" w:rsidR="004D71C1" w:rsidRPr="007F582B" w:rsidRDefault="004D71C1" w:rsidP="004D71C1">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Pr>
          <w:rFonts w:cs="Arial"/>
          <w:sz w:val="24"/>
          <w:szCs w:val="24"/>
          <w:lang w:eastAsia="zh-CN"/>
        </w:rPr>
        <w:t>д</w:t>
      </w:r>
      <w:r w:rsidRPr="00EC5BB4">
        <w:rPr>
          <w:rFonts w:cs="Arial"/>
          <w:sz w:val="24"/>
          <w:szCs w:val="24"/>
          <w:lang w:eastAsia="zh-CN"/>
        </w:rPr>
        <w:t>о</w:t>
      </w:r>
      <w:r w:rsidR="000D2655">
        <w:rPr>
          <w:rFonts w:cs="Arial"/>
          <w:sz w:val="24"/>
          <w:szCs w:val="24"/>
          <w:lang w:val="sr-Cyrl-RS" w:eastAsia="zh-CN"/>
        </w:rPr>
        <w:t xml:space="preserve"> </w:t>
      </w:r>
      <w:r w:rsidR="002F4AF6">
        <w:rPr>
          <w:rFonts w:cs="Arial"/>
          <w:sz w:val="24"/>
          <w:szCs w:val="24"/>
          <w:lang w:val="sr-Cyrl-RS" w:eastAsia="zh-CN"/>
        </w:rPr>
        <w:t>6</w:t>
      </w:r>
      <w:r>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3FF453F3" w14:textId="77777777" w:rsidR="004D71C1" w:rsidRDefault="004D71C1" w:rsidP="004D71C1">
      <w:pPr>
        <w:rPr>
          <w:rFonts w:cs="Arial"/>
          <w:sz w:val="24"/>
          <w:szCs w:val="24"/>
        </w:rPr>
      </w:pP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B456F51" w14:textId="77777777" w:rsidR="004D71C1" w:rsidRPr="00EC5BB4" w:rsidRDefault="004D71C1" w:rsidP="004D71C1">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1CC2854" w14:textId="77777777" w:rsidR="004D71C1" w:rsidRDefault="004D71C1" w:rsidP="004D71C1">
      <w:pPr>
        <w:spacing w:before="0"/>
        <w:rPr>
          <w:rFonts w:cs="Arial"/>
          <w:sz w:val="24"/>
          <w:szCs w:val="24"/>
          <w:lang w:val="sr-Cyrl-RS" w:eastAsia="zh-CN"/>
        </w:rPr>
      </w:pPr>
    </w:p>
    <w:p w14:paraId="2033F74F"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4A34E8C" w14:textId="77777777" w:rsidR="004D71C1" w:rsidRDefault="004D71C1" w:rsidP="004D71C1">
      <w:pPr>
        <w:spacing w:before="0"/>
        <w:rPr>
          <w:rFonts w:cs="Arial"/>
          <w:sz w:val="24"/>
          <w:szCs w:val="24"/>
          <w:lang w:val="sr-Cyrl-RS" w:eastAsia="zh-CN"/>
        </w:rPr>
      </w:pPr>
    </w:p>
    <w:p w14:paraId="0808F0DC"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A0CCA8A" w14:textId="77777777" w:rsidR="004D71C1" w:rsidRDefault="004D71C1" w:rsidP="004D71C1">
      <w:pPr>
        <w:spacing w:before="0"/>
        <w:rPr>
          <w:rFonts w:cs="Arial"/>
          <w:sz w:val="24"/>
          <w:szCs w:val="24"/>
          <w:lang w:eastAsia="zh-CN"/>
        </w:rPr>
      </w:pPr>
    </w:p>
    <w:p w14:paraId="37C2E6D3"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B1E0C8F" w14:textId="77777777" w:rsidR="004D71C1" w:rsidRDefault="004D71C1" w:rsidP="004D71C1">
      <w:pPr>
        <w:spacing w:before="0"/>
        <w:rPr>
          <w:rFonts w:cs="Arial"/>
          <w:sz w:val="24"/>
          <w:szCs w:val="24"/>
          <w:lang w:val="sr-Cyrl-RS" w:eastAsia="zh-CN"/>
        </w:rPr>
      </w:pPr>
    </w:p>
    <w:p w14:paraId="5AD4B6F8" w14:textId="77777777" w:rsidR="004D71C1" w:rsidRPr="007F582B" w:rsidRDefault="004D71C1" w:rsidP="004D71C1">
      <w:pPr>
        <w:spacing w:before="0"/>
        <w:rPr>
          <w:rFonts w:cs="Arial"/>
          <w:sz w:val="24"/>
          <w:szCs w:val="24"/>
          <w:lang w:val="sr-Cyrl-RS" w:eastAsia="zh-CN"/>
        </w:rPr>
      </w:pPr>
      <w:r w:rsidRPr="007F582B">
        <w:rPr>
          <w:rFonts w:cs="Arial"/>
          <w:sz w:val="24"/>
          <w:szCs w:val="24"/>
          <w:lang w:val="sr-Cyrl-RS" w:eastAsia="zh-CN"/>
        </w:rPr>
        <w:lastRenderedPageBreak/>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D7C2CF3"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D52C7D" w14:textId="77777777" w:rsidR="004D71C1" w:rsidRPr="00EC5BB4" w:rsidRDefault="004D71C1" w:rsidP="004D71C1">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00187275" w14:textId="77777777" w:rsidR="004D71C1" w:rsidRDefault="004D71C1" w:rsidP="004D71C1">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44EBAB13" w14:textId="77777777" w:rsidR="004D71C1" w:rsidRPr="00250031" w:rsidRDefault="004D71C1" w:rsidP="004D71C1">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Pr>
          <w:rFonts w:cs="Arial"/>
          <w:sz w:val="24"/>
          <w:szCs w:val="24"/>
          <w:lang w:val="sr-Cyrl-RS" w:eastAsia="zh-CN"/>
        </w:rPr>
        <w:t>акона</w:t>
      </w:r>
    </w:p>
    <w:p w14:paraId="200ED711" w14:textId="77777777" w:rsidR="004D71C1" w:rsidRPr="007F582B" w:rsidRDefault="004D71C1" w:rsidP="004D71C1">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745D5C26" w14:textId="77777777" w:rsidR="004D71C1" w:rsidRDefault="004D71C1" w:rsidP="004D71C1">
      <w:pPr>
        <w:spacing w:before="0"/>
        <w:rPr>
          <w:rFonts w:cs="Arial"/>
          <w:sz w:val="24"/>
          <w:szCs w:val="24"/>
          <w:lang w:val="sr-Cyrl-CS" w:eastAsia="zh-CN"/>
        </w:rPr>
      </w:pPr>
    </w:p>
    <w:p w14:paraId="3CA507C1"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14:paraId="22274AF6" w14:textId="77777777" w:rsidR="004D71C1" w:rsidRDefault="004D71C1" w:rsidP="004D71C1">
      <w:pPr>
        <w:spacing w:before="0"/>
        <w:rPr>
          <w:rFonts w:cs="Arial"/>
          <w:sz w:val="24"/>
          <w:szCs w:val="24"/>
          <w:lang w:val="sr-Cyrl-CS" w:eastAsia="zh-CN"/>
        </w:rPr>
      </w:pPr>
    </w:p>
    <w:p w14:paraId="58737CA8" w14:textId="77777777" w:rsidR="004D71C1" w:rsidRPr="00EC5BB4" w:rsidRDefault="004D71C1" w:rsidP="004D71C1">
      <w:pPr>
        <w:spacing w:before="0"/>
        <w:rPr>
          <w:rFonts w:cs="Arial"/>
          <w:sz w:val="24"/>
          <w:szCs w:val="24"/>
          <w:lang w:eastAsia="zh-CN"/>
        </w:rPr>
      </w:pPr>
      <w:r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61822932" w14:textId="77777777" w:rsidR="004D71C1" w:rsidRDefault="004D71C1" w:rsidP="004D71C1">
      <w:pPr>
        <w:spacing w:before="0"/>
        <w:rPr>
          <w:rFonts w:cs="Arial"/>
          <w:sz w:val="24"/>
          <w:szCs w:val="24"/>
          <w:lang w:val="sr-Cyrl-CS" w:eastAsia="zh-CN"/>
        </w:rPr>
      </w:pPr>
    </w:p>
    <w:p w14:paraId="59736025"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A3C4462" w14:textId="77777777" w:rsidR="004D71C1" w:rsidRDefault="004D71C1" w:rsidP="004D71C1">
      <w:pPr>
        <w:spacing w:before="0"/>
        <w:rPr>
          <w:rFonts w:cs="Arial"/>
          <w:sz w:val="24"/>
          <w:szCs w:val="24"/>
          <w:lang w:eastAsia="zh-CN"/>
        </w:rPr>
      </w:pPr>
    </w:p>
    <w:p w14:paraId="35182E62"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 xml:space="preserve">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BB823B7" w14:textId="77777777" w:rsidR="004D71C1" w:rsidRDefault="004D71C1" w:rsidP="004D71C1">
      <w:pPr>
        <w:spacing w:before="0"/>
        <w:rPr>
          <w:rFonts w:cs="Arial"/>
          <w:sz w:val="24"/>
          <w:szCs w:val="24"/>
          <w:lang w:eastAsia="zh-CN"/>
        </w:rPr>
      </w:pPr>
    </w:p>
    <w:p w14:paraId="623F1392" w14:textId="77777777" w:rsidR="004D71C1" w:rsidRPr="00EC5BB4" w:rsidRDefault="004D71C1" w:rsidP="004D71C1">
      <w:pPr>
        <w:spacing w:before="0"/>
        <w:rPr>
          <w:rFonts w:cs="Arial"/>
          <w:sz w:val="24"/>
          <w:szCs w:val="24"/>
          <w:lang w:val="sr-Cyrl-CS" w:eastAsia="zh-CN"/>
        </w:rPr>
      </w:pPr>
      <w:r w:rsidRPr="00EC5BB4">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8DEBE0E" w14:textId="77777777" w:rsidR="00FF585E" w:rsidRDefault="00FF585E" w:rsidP="004D452E">
      <w:pPr>
        <w:spacing w:before="0"/>
        <w:rPr>
          <w:rFonts w:cs="Arial"/>
          <w:sz w:val="24"/>
          <w:szCs w:val="24"/>
          <w:lang w:eastAsia="zh-CN"/>
        </w:rPr>
      </w:pPr>
    </w:p>
    <w:p w14:paraId="042DD5CA" w14:textId="77777777" w:rsidR="00BD6B51" w:rsidRPr="006242FD" w:rsidRDefault="00BD6B51" w:rsidP="00B13CD3">
      <w:pPr>
        <w:spacing w:before="0"/>
        <w:rPr>
          <w:rFonts w:cs="Arial"/>
          <w:color w:val="00B0F0"/>
          <w:sz w:val="24"/>
          <w:szCs w:val="24"/>
          <w:lang w:eastAsia="zh-CN"/>
        </w:rPr>
      </w:pPr>
    </w:p>
    <w:p w14:paraId="6D6F4A6C" w14:textId="3F13635F" w:rsidR="00322313" w:rsidRPr="006242FD" w:rsidRDefault="000A4C18" w:rsidP="000A4C18">
      <w:pPr>
        <w:pStyle w:val="KDPodnaslov1"/>
        <w:spacing w:before="0"/>
        <w:ind w:left="36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297798704"/>
      <w:bookmarkStart w:id="189" w:name="_Toc310433002"/>
      <w:bookmarkStart w:id="190" w:name="_Toc374917437"/>
      <w:bookmarkStart w:id="191" w:name="_Toc415142477"/>
      <w:bookmarkStart w:id="192"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6242FD">
        <w:rPr>
          <w:rFonts w:cs="Arial"/>
          <w:sz w:val="24"/>
          <w:szCs w:val="24"/>
          <w:lang w:val="sr-Cyrl-RS"/>
        </w:rPr>
        <w:t>5.</w:t>
      </w:r>
      <w:bookmarkStart w:id="193" w:name="_Toc442559885"/>
      <w:r w:rsidR="00322313" w:rsidRPr="006242FD">
        <w:rPr>
          <w:rFonts w:cs="Arial"/>
          <w:sz w:val="24"/>
          <w:szCs w:val="24"/>
        </w:rPr>
        <w:t>КРИТЕРИЈУМ ЗА</w:t>
      </w:r>
      <w:r w:rsidR="0017347C">
        <w:rPr>
          <w:rFonts w:cs="Arial"/>
          <w:sz w:val="24"/>
          <w:szCs w:val="24"/>
          <w:lang w:val="sr-Cyrl-RS"/>
        </w:rPr>
        <w:t>ЗАКЉУЧЕЊЕ</w:t>
      </w:r>
      <w:r w:rsidR="00322313" w:rsidRPr="006242FD">
        <w:rPr>
          <w:rFonts w:cs="Arial"/>
          <w:sz w:val="24"/>
          <w:szCs w:val="24"/>
        </w:rPr>
        <w:t xml:space="preserve"> </w:t>
      </w:r>
      <w:bookmarkEnd w:id="193"/>
      <w:r w:rsidR="00964696" w:rsidRPr="006242FD">
        <w:rPr>
          <w:rFonts w:cs="Arial"/>
          <w:sz w:val="24"/>
          <w:szCs w:val="24"/>
          <w:lang w:val="sr-Cyrl-RS"/>
        </w:rPr>
        <w:t>ОКВИРНОГ СПОРАЗУМА</w:t>
      </w:r>
    </w:p>
    <w:p w14:paraId="6186F93C" w14:textId="77777777" w:rsidR="00964696" w:rsidRPr="000D2655" w:rsidRDefault="00964696" w:rsidP="000D2655"/>
    <w:p w14:paraId="12145122" w14:textId="77777777" w:rsidR="00964696" w:rsidRPr="006242FD" w:rsidRDefault="00964696" w:rsidP="00964696">
      <w:pPr>
        <w:tabs>
          <w:tab w:val="left" w:pos="1134"/>
        </w:tabs>
        <w:spacing w:before="0"/>
        <w:rPr>
          <w:rFonts w:cs="Arial"/>
          <w:b/>
          <w:sz w:val="24"/>
          <w:szCs w:val="24"/>
          <w:u w:val="single"/>
          <w:lang w:val="sr-Cyrl-RS"/>
        </w:rPr>
      </w:pPr>
      <w:r w:rsidRPr="006242FD">
        <w:rPr>
          <w:rFonts w:cs="Arial"/>
          <w:b/>
          <w:sz w:val="24"/>
          <w:szCs w:val="24"/>
          <w:u w:val="single"/>
          <w:lang w:val="sr-Cyrl-RS"/>
        </w:rPr>
        <w:t>Избо</w:t>
      </w:r>
      <w:r w:rsidR="00BB12E7">
        <w:rPr>
          <w:rFonts w:cs="Arial"/>
          <w:b/>
          <w:sz w:val="24"/>
          <w:szCs w:val="24"/>
          <w:u w:val="single"/>
          <w:lang w:val="sr-Cyrl-RS"/>
        </w:rPr>
        <w:t>р најповољније понуде</w:t>
      </w:r>
    </w:p>
    <w:p w14:paraId="511D80E8" w14:textId="77777777" w:rsidR="00646034" w:rsidRPr="00FC0B78" w:rsidRDefault="00646034" w:rsidP="00646034">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Pr="00FC0B78">
        <w:rPr>
          <w:rFonts w:cs="Arial"/>
          <w:b/>
          <w:i w:val="0"/>
          <w:color w:val="auto"/>
          <w:sz w:val="24"/>
          <w:szCs w:val="24"/>
        </w:rPr>
        <w:t>„Најнижа понуђена цена“.</w:t>
      </w:r>
    </w:p>
    <w:p w14:paraId="38DCF11E" w14:textId="77777777" w:rsidR="00646034" w:rsidRDefault="00646034" w:rsidP="00646034">
      <w:pPr>
        <w:pStyle w:val="KDKomentar"/>
        <w:spacing w:before="0"/>
        <w:rPr>
          <w:rFonts w:cs="Arial"/>
          <w:i w:val="0"/>
          <w:color w:val="auto"/>
          <w:sz w:val="24"/>
          <w:szCs w:val="24"/>
        </w:rPr>
      </w:pPr>
    </w:p>
    <w:p w14:paraId="050556BB" w14:textId="77777777" w:rsidR="00646034" w:rsidRPr="00FC0B78" w:rsidRDefault="00646034" w:rsidP="00646034">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14:paraId="329F21F4" w14:textId="77777777" w:rsidR="00646034" w:rsidRDefault="00646034" w:rsidP="00646034">
      <w:pPr>
        <w:pStyle w:val="KDParagraf"/>
        <w:spacing w:before="0"/>
        <w:rPr>
          <w:rFonts w:cs="Arial"/>
          <w:sz w:val="24"/>
          <w:szCs w:val="24"/>
        </w:rPr>
      </w:pPr>
    </w:p>
    <w:p w14:paraId="152A7487" w14:textId="77777777" w:rsidR="00646034" w:rsidRPr="00FC0B78" w:rsidRDefault="00646034" w:rsidP="00646034">
      <w:pPr>
        <w:pStyle w:val="KDParagraf"/>
        <w:spacing w:before="0"/>
        <w:rPr>
          <w:rFonts w:cs="Arial"/>
          <w:sz w:val="24"/>
          <w:szCs w:val="24"/>
        </w:rPr>
      </w:pPr>
      <w:r w:rsidRPr="00FC0B78">
        <w:rPr>
          <w:rFonts w:cs="Arial"/>
          <w:sz w:val="24"/>
          <w:szCs w:val="24"/>
        </w:rPr>
        <w:t>У случају примене критеријума најниже понуђене цене, а у ситуацији када постоје понуде понуђача</w:t>
      </w:r>
      <w:r>
        <w:rPr>
          <w:rFonts w:cs="Arial"/>
          <w:sz w:val="24"/>
          <w:szCs w:val="24"/>
          <w:lang w:val="sr-Cyrl-RS"/>
        </w:rPr>
        <w:t xml:space="preserve">, који нуде добра домаћег порекла и понуде понуђача који нуде добра </w:t>
      </w:r>
      <w:r>
        <w:rPr>
          <w:rFonts w:cs="Arial"/>
          <w:sz w:val="24"/>
          <w:szCs w:val="24"/>
          <w:lang w:val="sr-Cyrl-RS"/>
        </w:rPr>
        <w:lastRenderedPageBreak/>
        <w:t>страног порекла</w:t>
      </w:r>
      <w:r w:rsidRPr="00FC0B78">
        <w:rPr>
          <w:rFonts w:cs="Arial"/>
          <w:sz w:val="24"/>
          <w:szCs w:val="24"/>
        </w:rPr>
        <w:t>, наручилац мора изабрати понуду понуђача</w:t>
      </w:r>
      <w:r>
        <w:rPr>
          <w:rFonts w:cs="Arial"/>
          <w:sz w:val="24"/>
          <w:szCs w:val="24"/>
          <w:lang w:val="sr-Cyrl-RS"/>
        </w:rPr>
        <w:t>, који нуди добра домаћег порекла</w:t>
      </w:r>
      <w:r w:rsidRPr="00FC0B78">
        <w:rPr>
          <w:rFonts w:cs="Arial"/>
          <w:sz w:val="24"/>
          <w:szCs w:val="24"/>
        </w:rPr>
        <w:t xml:space="preserve"> под условом да његова понуђена цена није преко 5% већа у односу на најнижу понуђену цену понуђача</w:t>
      </w:r>
      <w:r>
        <w:rPr>
          <w:rFonts w:cs="Arial"/>
          <w:sz w:val="24"/>
          <w:szCs w:val="24"/>
        </w:rPr>
        <w:t xml:space="preserve"> </w:t>
      </w:r>
      <w:r>
        <w:rPr>
          <w:rFonts w:cs="Arial"/>
          <w:sz w:val="24"/>
          <w:szCs w:val="24"/>
          <w:lang w:val="sr-Cyrl-RS"/>
        </w:rPr>
        <w:t>који нуди добра страног порекла</w:t>
      </w:r>
    </w:p>
    <w:p w14:paraId="18C5227B" w14:textId="77777777" w:rsidR="00646034" w:rsidRPr="009E3FF5" w:rsidRDefault="00646034" w:rsidP="00646034">
      <w:pPr>
        <w:pStyle w:val="KDParagraf"/>
        <w:spacing w:before="0"/>
        <w:rPr>
          <w:rFonts w:cs="Arial"/>
          <w:sz w:val="24"/>
          <w:szCs w:val="24"/>
          <w:lang w:val="sr-Cyrl-RS"/>
        </w:rPr>
      </w:pPr>
      <w:r w:rsidRPr="009E3FF5">
        <w:rPr>
          <w:rFonts w:cs="Arial"/>
          <w:sz w:val="24"/>
          <w:szCs w:val="24"/>
          <w:lang w:val="sr-Cyrl-RS"/>
        </w:rPr>
        <w:t>У понуђену цену страног понуђача урачунавају се и царинске дажбине</w:t>
      </w:r>
    </w:p>
    <w:p w14:paraId="5DC88E71" w14:textId="77777777" w:rsidR="00646034" w:rsidRPr="00BB53BA" w:rsidRDefault="00646034" w:rsidP="00646034">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14:paraId="720D6302" w14:textId="77777777" w:rsidR="00646034" w:rsidRPr="00F246A7" w:rsidRDefault="00646034" w:rsidP="00646034">
      <w:pPr>
        <w:pStyle w:val="NormalWeb"/>
        <w:spacing w:line="276" w:lineRule="auto"/>
        <w:rPr>
          <w:rFonts w:ascii="Verdana" w:hAnsi="Verdana" w:cs="Times"/>
          <w:spacing w:val="-4"/>
          <w:szCs w:val="22"/>
        </w:rPr>
      </w:pPr>
      <w:r w:rsidRPr="00FC0B78">
        <w:rPr>
          <w:rFonts w:cs="Arial"/>
          <w:sz w:val="24"/>
        </w:rPr>
        <w:t>Предност дата за понуђач</w:t>
      </w:r>
      <w:r>
        <w:rPr>
          <w:rFonts w:cs="Arial"/>
          <w:sz w:val="24"/>
          <w:lang w:val="sr-Cyrl-RS"/>
        </w:rPr>
        <w:t xml:space="preserve">е, који нуде добра домаћег порекла </w:t>
      </w:r>
      <w:r w:rsidRPr="00FC0B78">
        <w:rPr>
          <w:rFonts w:cs="Arial"/>
          <w:sz w:val="24"/>
        </w:rPr>
        <w:t>(члан 86.  став  4. З</w:t>
      </w:r>
      <w:r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14:paraId="069C3B64" w14:textId="77777777" w:rsidR="00646034" w:rsidRPr="00FC0B78" w:rsidRDefault="00646034" w:rsidP="00646034">
      <w:pPr>
        <w:pStyle w:val="KDParagraf"/>
        <w:spacing w:before="0"/>
        <w:rPr>
          <w:rFonts w:cs="Arial"/>
          <w:sz w:val="24"/>
          <w:szCs w:val="24"/>
        </w:rPr>
      </w:pPr>
      <w:r w:rsidRPr="00FC0B78">
        <w:rPr>
          <w:rFonts w:cs="Arial"/>
          <w:sz w:val="24"/>
          <w:szCs w:val="24"/>
        </w:rPr>
        <w:t>Предност дата за понуђач</w:t>
      </w:r>
      <w:r>
        <w:rPr>
          <w:rFonts w:cs="Arial"/>
          <w:sz w:val="24"/>
          <w:szCs w:val="24"/>
          <w:lang w:val="sr-Cyrl-RS"/>
        </w:rPr>
        <w:t xml:space="preserve">е, који нуде добра домаћег порекла </w:t>
      </w:r>
      <w:r w:rsidRPr="00FC0B78">
        <w:rPr>
          <w:rFonts w:cs="Arial"/>
          <w:sz w:val="24"/>
          <w:szCs w:val="24"/>
        </w:rPr>
        <w:t>(члан 86. Став</w:t>
      </w:r>
      <w:r>
        <w:rPr>
          <w:rFonts w:cs="Arial"/>
          <w:sz w:val="24"/>
          <w:szCs w:val="24"/>
        </w:rPr>
        <w:t xml:space="preserve"> </w:t>
      </w:r>
      <w:r w:rsidRPr="00FC0B78">
        <w:rPr>
          <w:rFonts w:cs="Arial"/>
          <w:sz w:val="24"/>
          <w:szCs w:val="24"/>
        </w:rPr>
        <w:t>4. З</w:t>
      </w:r>
      <w:r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64FF3AC4" w14:textId="77777777" w:rsidR="00312781" w:rsidRPr="006242FD" w:rsidRDefault="00312781" w:rsidP="00FC2047">
      <w:pPr>
        <w:suppressAutoHyphens/>
        <w:spacing w:before="0"/>
        <w:rPr>
          <w:rFonts w:cs="Arial"/>
          <w:b/>
          <w:sz w:val="24"/>
          <w:szCs w:val="24"/>
          <w:lang w:val="sr-Latn-RS" w:eastAsia="ar-SA"/>
        </w:rPr>
      </w:pPr>
    </w:p>
    <w:p w14:paraId="2E7E4F04" w14:textId="77777777" w:rsidR="00312781" w:rsidRPr="006242FD" w:rsidRDefault="00312781" w:rsidP="00621752">
      <w:pPr>
        <w:pStyle w:val="KDParagraf"/>
        <w:spacing w:before="0"/>
        <w:rPr>
          <w:rFonts w:cs="Arial"/>
          <w:color w:val="00B0F0"/>
          <w:sz w:val="24"/>
          <w:szCs w:val="24"/>
        </w:rPr>
      </w:pPr>
    </w:p>
    <w:p w14:paraId="3EAA0FD0" w14:textId="77777777" w:rsidR="00621752" w:rsidRPr="006242FD" w:rsidRDefault="00B67D8C" w:rsidP="005F6488">
      <w:pPr>
        <w:pStyle w:val="KDPodnaslov2"/>
        <w:numPr>
          <w:ilvl w:val="1"/>
          <w:numId w:val="20"/>
        </w:numPr>
        <w:spacing w:before="0"/>
        <w:jc w:val="both"/>
        <w:rPr>
          <w:rFonts w:cs="Arial"/>
          <w:sz w:val="24"/>
          <w:szCs w:val="24"/>
        </w:rPr>
      </w:pPr>
      <w:bookmarkStart w:id="194" w:name="_Toc441651548"/>
      <w:bookmarkStart w:id="195" w:name="_Toc442559886"/>
      <w:r>
        <w:rPr>
          <w:rFonts w:cs="Arial"/>
          <w:sz w:val="24"/>
          <w:szCs w:val="24"/>
        </w:rPr>
        <w:t xml:space="preserve"> </w:t>
      </w:r>
      <w:r w:rsidR="00621752" w:rsidRPr="006242FD">
        <w:rPr>
          <w:rFonts w:cs="Arial"/>
          <w:sz w:val="24"/>
          <w:szCs w:val="24"/>
        </w:rPr>
        <w:t>Резервни критеријум</w:t>
      </w:r>
      <w:bookmarkEnd w:id="194"/>
      <w:bookmarkEnd w:id="195"/>
    </w:p>
    <w:p w14:paraId="1D2D83B8" w14:textId="77777777" w:rsidR="006F1B4D" w:rsidRPr="006242FD" w:rsidRDefault="006F1B4D" w:rsidP="006F1B4D">
      <w:pPr>
        <w:pStyle w:val="KDParagraf"/>
        <w:spacing w:before="0"/>
        <w:rPr>
          <w:rFonts w:cs="Arial"/>
          <w:i/>
          <w:color w:val="00B0F0"/>
          <w:sz w:val="24"/>
          <w:szCs w:val="24"/>
          <w:lang w:val="sr-Cyrl-CS"/>
        </w:rPr>
      </w:pPr>
    </w:p>
    <w:p w14:paraId="49254588" w14:textId="3229CA03"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eastAsia="ar-SA"/>
        </w:rPr>
        <w:t>Уколико две или више понуда имају</w:t>
      </w:r>
      <w:r w:rsidRPr="00646034">
        <w:rPr>
          <w:rFonts w:eastAsia="Arial Unicode MS" w:cs="Arial"/>
          <w:color w:val="000000"/>
          <w:kern w:val="1"/>
          <w:sz w:val="24"/>
          <w:szCs w:val="24"/>
          <w:lang w:val="sr-Cyrl-RS" w:eastAsia="ar-SA"/>
        </w:rPr>
        <w:t xml:space="preserve"> једнаку укупну понуђену цену која је и најнижа, набавка ће бити  додељена оном понуђачу који понуди </w:t>
      </w:r>
      <w:r w:rsidR="00A36663">
        <w:rPr>
          <w:rFonts w:eastAsia="Arial Unicode MS" w:cs="Arial"/>
          <w:color w:val="000000"/>
          <w:kern w:val="1"/>
          <w:sz w:val="24"/>
          <w:szCs w:val="24"/>
          <w:lang w:val="sr-Cyrl-RS" w:eastAsia="ar-SA"/>
        </w:rPr>
        <w:t>дужи гарантни рок, који не може бити краћи од 12 (словима: дванаест) месеци од дана извршеног квантитативног и квалитативног пријема добара.</w:t>
      </w:r>
      <w:r w:rsidRPr="00646034">
        <w:rPr>
          <w:rFonts w:eastAsia="Arial Unicode MS" w:cs="Arial"/>
          <w:color w:val="000000"/>
          <w:kern w:val="1"/>
          <w:sz w:val="24"/>
          <w:szCs w:val="24"/>
          <w:lang w:val="sr-Cyrl-RS" w:eastAsia="ar-SA"/>
        </w:rPr>
        <w:t xml:space="preserve"> </w:t>
      </w:r>
    </w:p>
    <w:p w14:paraId="4DD44841" w14:textId="77777777" w:rsidR="00125BFA" w:rsidRDefault="00125BFA" w:rsidP="00646034">
      <w:pPr>
        <w:autoSpaceDE w:val="0"/>
        <w:autoSpaceDN w:val="0"/>
        <w:adjustRightInd w:val="0"/>
        <w:spacing w:before="0"/>
        <w:rPr>
          <w:rFonts w:eastAsia="Arial Unicode MS" w:cs="Arial"/>
          <w:color w:val="000000"/>
          <w:kern w:val="1"/>
          <w:sz w:val="24"/>
          <w:szCs w:val="24"/>
          <w:lang w:eastAsia="ar-SA"/>
        </w:rPr>
      </w:pPr>
    </w:p>
    <w:p w14:paraId="35E9517E" w14:textId="5AC7C66C"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eastAsia="ar-SA"/>
        </w:rPr>
        <w:t>Ако двe или више пон</w:t>
      </w:r>
      <w:r w:rsidRPr="00646034">
        <w:rPr>
          <w:rFonts w:eastAsia="Arial Unicode MS" w:cs="Arial"/>
          <w:color w:val="000000"/>
          <w:kern w:val="1"/>
          <w:sz w:val="24"/>
          <w:szCs w:val="24"/>
          <w:lang w:val="sr-Cyrl-RS" w:eastAsia="ar-SA"/>
        </w:rPr>
        <w:t>у</w:t>
      </w:r>
      <w:r w:rsidRPr="00646034">
        <w:rPr>
          <w:rFonts w:eastAsia="Arial Unicode MS" w:cs="Arial"/>
          <w:color w:val="000000"/>
          <w:kern w:val="1"/>
          <w:sz w:val="24"/>
          <w:szCs w:val="24"/>
          <w:lang w:eastAsia="ar-SA"/>
        </w:rPr>
        <w:t>д</w:t>
      </w:r>
      <w:r w:rsidRPr="00646034">
        <w:rPr>
          <w:rFonts w:eastAsia="Arial Unicode MS" w:cs="Arial"/>
          <w:color w:val="000000"/>
          <w:kern w:val="1"/>
          <w:sz w:val="24"/>
          <w:szCs w:val="24"/>
          <w:lang w:val="sr-Cyrl-RS" w:eastAsia="ar-SA"/>
        </w:rPr>
        <w:t>е</w:t>
      </w:r>
      <w:r w:rsidRPr="00646034">
        <w:rPr>
          <w:rFonts w:eastAsia="Arial Unicode MS" w:cs="Arial"/>
          <w:color w:val="000000"/>
          <w:kern w:val="1"/>
          <w:sz w:val="24"/>
          <w:szCs w:val="24"/>
          <w:lang w:val="sr-Latn-RS" w:eastAsia="ar-SA"/>
        </w:rPr>
        <w:t xml:space="preserve"> </w:t>
      </w:r>
      <w:r w:rsidRPr="00646034">
        <w:rPr>
          <w:rFonts w:eastAsia="Arial Unicode MS" w:cs="Arial"/>
          <w:iCs/>
          <w:color w:val="000000"/>
          <w:kern w:val="1"/>
          <w:sz w:val="24"/>
          <w:szCs w:val="24"/>
          <w:lang w:eastAsia="ar-SA"/>
        </w:rPr>
        <w:t xml:space="preserve">имају исту </w:t>
      </w:r>
      <w:r w:rsidRPr="00646034">
        <w:rPr>
          <w:rFonts w:eastAsia="Arial Unicode MS" w:cs="Arial"/>
          <w:iCs/>
          <w:color w:val="000000"/>
          <w:kern w:val="1"/>
          <w:sz w:val="24"/>
          <w:szCs w:val="24"/>
          <w:lang w:val="sr-Cyrl-RS" w:eastAsia="ar-SA"/>
        </w:rPr>
        <w:t xml:space="preserve"> </w:t>
      </w:r>
      <w:r w:rsidRPr="00646034">
        <w:rPr>
          <w:rFonts w:eastAsia="Arial Unicode MS" w:cs="Arial"/>
          <w:iCs/>
          <w:color w:val="000000"/>
          <w:kern w:val="1"/>
          <w:sz w:val="24"/>
          <w:szCs w:val="24"/>
          <w:lang w:eastAsia="ar-SA"/>
        </w:rPr>
        <w:t xml:space="preserve">најнижу </w:t>
      </w:r>
      <w:r w:rsidRPr="00646034">
        <w:rPr>
          <w:rFonts w:eastAsia="Arial Unicode MS" w:cs="Arial"/>
          <w:iCs/>
          <w:color w:val="000000"/>
          <w:kern w:val="1"/>
          <w:sz w:val="24"/>
          <w:szCs w:val="24"/>
          <w:lang w:val="sr-Cyrl-RS" w:eastAsia="ar-SA"/>
        </w:rPr>
        <w:t xml:space="preserve">укупну </w:t>
      </w:r>
      <w:r w:rsidRPr="00646034">
        <w:rPr>
          <w:rFonts w:eastAsia="Arial Unicode MS" w:cs="Arial"/>
          <w:iCs/>
          <w:color w:val="000000"/>
          <w:kern w:val="1"/>
          <w:sz w:val="24"/>
          <w:szCs w:val="24"/>
          <w:lang w:eastAsia="ar-SA"/>
        </w:rPr>
        <w:t>понуђену цену</w:t>
      </w:r>
      <w:r w:rsidRPr="00646034">
        <w:rPr>
          <w:rFonts w:eastAsia="Arial Unicode MS" w:cs="Arial"/>
          <w:color w:val="000000"/>
          <w:kern w:val="1"/>
          <w:sz w:val="24"/>
          <w:szCs w:val="24"/>
          <w:lang w:eastAsia="ar-SA"/>
        </w:rPr>
        <w:t xml:space="preserve">, као и </w:t>
      </w:r>
      <w:r w:rsidR="00125BFA">
        <w:rPr>
          <w:rFonts w:eastAsia="Arial Unicode MS" w:cs="Arial"/>
          <w:color w:val="000000"/>
          <w:kern w:val="1"/>
          <w:sz w:val="24"/>
          <w:szCs w:val="24"/>
          <w:lang w:val="sr-Cyrl-RS" w:eastAsia="ar-SA"/>
        </w:rPr>
        <w:t>гарантни рок</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понуђач коме ће бити додељен </w:t>
      </w:r>
      <w:r>
        <w:rPr>
          <w:rFonts w:eastAsia="Arial Unicode MS" w:cs="Arial"/>
          <w:color w:val="000000"/>
          <w:kern w:val="1"/>
          <w:sz w:val="24"/>
          <w:szCs w:val="24"/>
          <w:lang w:val="sr-Cyrl-RS" w:eastAsia="ar-SA"/>
        </w:rPr>
        <w:t>оквирни споразум</w:t>
      </w:r>
      <w:r w:rsidRPr="00646034">
        <w:rPr>
          <w:rFonts w:eastAsia="Arial Unicode MS" w:cs="Arial"/>
          <w:color w:val="000000"/>
          <w:kern w:val="1"/>
          <w:sz w:val="24"/>
          <w:szCs w:val="24"/>
          <w:lang w:eastAsia="ar-SA"/>
        </w:rPr>
        <w:t xml:space="preserve"> биће изабран жребом</w:t>
      </w:r>
      <w:r w:rsidRPr="00646034">
        <w:rPr>
          <w:rFonts w:eastAsia="Arial Unicode MS" w:cs="Arial"/>
          <w:color w:val="000000"/>
          <w:kern w:val="1"/>
          <w:sz w:val="24"/>
          <w:szCs w:val="24"/>
          <w:lang w:val="sr-Cyrl-RS" w:eastAsia="ar-SA"/>
        </w:rPr>
        <w:t>.</w:t>
      </w:r>
    </w:p>
    <w:p w14:paraId="52E81581"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p>
    <w:p w14:paraId="2C8DE1B0"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Наручилац ће писмено обавестити све понуђаче који су поднели понуде о датуму када ће се одржати извлачење путем жреба.</w:t>
      </w:r>
    </w:p>
    <w:p w14:paraId="5A17DF06"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eastAsia="ar-SA"/>
        </w:rPr>
      </w:pPr>
    </w:p>
    <w:p w14:paraId="60D3CAF6" w14:textId="387D51DA" w:rsidR="00646034" w:rsidRPr="00646034" w:rsidRDefault="00646034" w:rsidP="00646034">
      <w:pPr>
        <w:autoSpaceDE w:val="0"/>
        <w:autoSpaceDN w:val="0"/>
        <w:adjustRightInd w:val="0"/>
        <w:spacing w:before="0"/>
        <w:rPr>
          <w:rFonts w:eastAsia="Arial Unicode MS" w:cs="Arial"/>
          <w:color w:val="000000"/>
          <w:kern w:val="1"/>
          <w:sz w:val="24"/>
          <w:szCs w:val="24"/>
          <w:lang w:eastAsia="ar-SA"/>
        </w:rPr>
      </w:pPr>
      <w:r w:rsidRPr="00646034">
        <w:rPr>
          <w:rFonts w:eastAsia="Arial Unicode MS" w:cs="Arial"/>
          <w:color w:val="000000"/>
          <w:kern w:val="1"/>
          <w:sz w:val="24"/>
          <w:szCs w:val="24"/>
          <w:lang w:eastAsia="ar-SA"/>
        </w:rPr>
        <w:t>Извлачење путем жреба наручилац ће извршити јавно. На посебним папирима</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који су исте величине и боје</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наручилац ће исписати називе понуђача, те папире ставити у </w:t>
      </w:r>
      <w:r w:rsidRPr="00646034">
        <w:rPr>
          <w:rFonts w:eastAsia="Arial Unicode MS" w:cs="Arial"/>
          <w:color w:val="000000"/>
          <w:kern w:val="1"/>
          <w:sz w:val="24"/>
          <w:szCs w:val="24"/>
          <w:lang w:val="sr-Cyrl-RS" w:eastAsia="ar-SA"/>
        </w:rPr>
        <w:t xml:space="preserve">провидну </w:t>
      </w:r>
      <w:r w:rsidRPr="00646034">
        <w:rPr>
          <w:rFonts w:eastAsia="Arial Unicode MS" w:cs="Arial"/>
          <w:color w:val="000000"/>
          <w:kern w:val="1"/>
          <w:sz w:val="24"/>
          <w:szCs w:val="24"/>
          <w:lang w:eastAsia="ar-SA"/>
        </w:rPr>
        <w:t>кутију, одакле ће предс</w:t>
      </w:r>
      <w:r w:rsidRPr="00646034">
        <w:rPr>
          <w:rFonts w:eastAsia="Arial Unicode MS" w:cs="Arial"/>
          <w:color w:val="000000"/>
          <w:kern w:val="1"/>
          <w:sz w:val="24"/>
          <w:szCs w:val="24"/>
          <w:lang w:val="sr-Cyrl-RS" w:eastAsia="ar-SA"/>
        </w:rPr>
        <w:t>тавник</w:t>
      </w:r>
      <w:r w:rsidRPr="00646034">
        <w:rPr>
          <w:rFonts w:eastAsia="Arial Unicode MS" w:cs="Arial"/>
          <w:color w:val="000000"/>
          <w:kern w:val="1"/>
          <w:sz w:val="24"/>
          <w:szCs w:val="24"/>
          <w:lang w:eastAsia="ar-SA"/>
        </w:rPr>
        <w:t xml:space="preserve"> Комисије извући само један папир. </w:t>
      </w:r>
      <w:r w:rsidRPr="00646034">
        <w:rPr>
          <w:rFonts w:eastAsia="Arial Unicode MS" w:cs="Arial"/>
          <w:color w:val="000000"/>
          <w:kern w:val="1"/>
          <w:sz w:val="24"/>
          <w:szCs w:val="24"/>
          <w:lang w:val="sr-Cyrl-RS" w:eastAsia="ar-SA"/>
        </w:rPr>
        <w:t>п</w:t>
      </w:r>
      <w:r w:rsidRPr="00646034">
        <w:rPr>
          <w:rFonts w:eastAsia="Arial Unicode MS" w:cs="Arial"/>
          <w:color w:val="000000"/>
          <w:kern w:val="1"/>
          <w:sz w:val="24"/>
          <w:szCs w:val="24"/>
          <w:lang w:eastAsia="ar-SA"/>
        </w:rPr>
        <w:t>онуђачу</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чији назив буде на извученом папиру</w:t>
      </w:r>
      <w:r w:rsidRPr="00646034">
        <w:rPr>
          <w:rFonts w:eastAsia="Arial Unicode MS" w:cs="Arial"/>
          <w:color w:val="000000"/>
          <w:kern w:val="1"/>
          <w:sz w:val="24"/>
          <w:szCs w:val="24"/>
          <w:lang w:val="sr-Cyrl-RS" w:eastAsia="ar-SA"/>
        </w:rPr>
        <w:t>,</w:t>
      </w:r>
      <w:r w:rsidRPr="00646034">
        <w:rPr>
          <w:rFonts w:eastAsia="Arial Unicode MS" w:cs="Arial"/>
          <w:color w:val="000000"/>
          <w:kern w:val="1"/>
          <w:sz w:val="24"/>
          <w:szCs w:val="24"/>
          <w:lang w:eastAsia="ar-SA"/>
        </w:rPr>
        <w:t xml:space="preserve"> биће додељен </w:t>
      </w:r>
      <w:r w:rsidR="00FD04EA">
        <w:rPr>
          <w:rFonts w:eastAsia="Arial Unicode MS" w:cs="Arial"/>
          <w:color w:val="000000"/>
          <w:kern w:val="1"/>
          <w:sz w:val="24"/>
          <w:szCs w:val="24"/>
          <w:lang w:val="sr-Cyrl-RS" w:eastAsia="ar-SA"/>
        </w:rPr>
        <w:t>оквирни споразум.</w:t>
      </w:r>
      <w:r w:rsidRPr="00646034">
        <w:rPr>
          <w:rFonts w:eastAsia="Arial Unicode MS" w:cs="Arial"/>
          <w:color w:val="000000"/>
          <w:kern w:val="1"/>
          <w:sz w:val="24"/>
          <w:szCs w:val="24"/>
          <w:lang w:eastAsia="ar-SA"/>
        </w:rPr>
        <w:t xml:space="preserve">  </w:t>
      </w:r>
    </w:p>
    <w:p w14:paraId="381E1AC8"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p>
    <w:p w14:paraId="75F63535"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Записник о  извлачењу путем жреба</w:t>
      </w:r>
      <w:r w:rsidRPr="00646034">
        <w:rPr>
          <w:rFonts w:eastAsia="Arial Unicode MS" w:cs="Arial"/>
          <w:color w:val="000000"/>
          <w:kern w:val="1"/>
          <w:sz w:val="24"/>
          <w:szCs w:val="24"/>
          <w:lang w:eastAsia="ar-SA"/>
        </w:rPr>
        <w:t xml:space="preserve"> потписују чланови комисије и присутни овлашћени представници понуђача, који преузимају примерак записника</w:t>
      </w:r>
      <w:r w:rsidRPr="00646034">
        <w:rPr>
          <w:rFonts w:eastAsia="Arial Unicode MS" w:cs="Arial"/>
          <w:color w:val="000000"/>
          <w:kern w:val="1"/>
          <w:sz w:val="24"/>
          <w:szCs w:val="24"/>
          <w:lang w:val="sr-Cyrl-RS" w:eastAsia="ar-SA"/>
        </w:rPr>
        <w:t>.</w:t>
      </w:r>
    </w:p>
    <w:p w14:paraId="01642832"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val="sr-Cyrl-RS" w:eastAsia="ar-SA"/>
        </w:rPr>
      </w:pPr>
      <w:r w:rsidRPr="00646034">
        <w:rPr>
          <w:rFonts w:eastAsia="Arial Unicode MS" w:cs="Arial"/>
          <w:color w:val="000000"/>
          <w:kern w:val="1"/>
          <w:sz w:val="24"/>
          <w:szCs w:val="24"/>
          <w:lang w:val="sr-Cyrl-RS" w:eastAsia="ar-SA"/>
        </w:rPr>
        <w:t>Наручилац ће</w:t>
      </w:r>
      <w:r w:rsidRPr="00646034">
        <w:rPr>
          <w:rFonts w:eastAsia="Arial Unicode MS" w:cs="Arial"/>
          <w:color w:val="000000"/>
          <w:kern w:val="1"/>
          <w:sz w:val="24"/>
          <w:szCs w:val="24"/>
          <w:lang w:eastAsia="ar-SA"/>
        </w:rPr>
        <w:t xml:space="preserve"> поштом или електронским путем</w:t>
      </w:r>
      <w:r w:rsidRPr="00646034">
        <w:rPr>
          <w:rFonts w:eastAsia="Arial Unicode MS" w:cs="Arial"/>
          <w:color w:val="000000"/>
          <w:kern w:val="1"/>
          <w:sz w:val="24"/>
          <w:szCs w:val="24"/>
          <w:lang w:val="sr-Cyrl-RS" w:eastAsia="ar-SA"/>
        </w:rPr>
        <w:t xml:space="preserve"> доставити Записник о  извлачењу путем жреба понуђачима који нису присутни на извлачењу.</w:t>
      </w:r>
    </w:p>
    <w:p w14:paraId="7A66B60A" w14:textId="77777777" w:rsidR="00646034" w:rsidRPr="00646034" w:rsidRDefault="00646034" w:rsidP="00646034">
      <w:pPr>
        <w:autoSpaceDE w:val="0"/>
        <w:autoSpaceDN w:val="0"/>
        <w:adjustRightInd w:val="0"/>
        <w:spacing w:before="0"/>
        <w:rPr>
          <w:rFonts w:eastAsia="Arial Unicode MS" w:cs="Arial"/>
          <w:color w:val="000000"/>
          <w:kern w:val="1"/>
          <w:sz w:val="24"/>
          <w:szCs w:val="24"/>
          <w:lang w:eastAsia="ar-SA"/>
        </w:rPr>
      </w:pPr>
    </w:p>
    <w:p w14:paraId="392C03A0" w14:textId="77777777" w:rsidR="00FC2047" w:rsidRDefault="00FC2047" w:rsidP="002941C8">
      <w:pPr>
        <w:autoSpaceDE w:val="0"/>
        <w:autoSpaceDN w:val="0"/>
        <w:adjustRightInd w:val="0"/>
        <w:spacing w:before="0"/>
        <w:rPr>
          <w:rFonts w:eastAsia="TimesNewRomanPSMT" w:cs="Arial"/>
          <w:bCs/>
          <w:color w:val="00B0F0"/>
          <w:sz w:val="24"/>
          <w:szCs w:val="24"/>
        </w:rPr>
      </w:pPr>
    </w:p>
    <w:p w14:paraId="6893F3F4" w14:textId="77777777" w:rsidR="00FC2047" w:rsidRPr="006242FD" w:rsidRDefault="00FC2047" w:rsidP="002941C8">
      <w:pPr>
        <w:autoSpaceDE w:val="0"/>
        <w:autoSpaceDN w:val="0"/>
        <w:adjustRightInd w:val="0"/>
        <w:spacing w:before="0"/>
        <w:rPr>
          <w:rFonts w:eastAsia="TimesNewRomanPSMT" w:cs="Arial"/>
          <w:bCs/>
          <w:color w:val="00B0F0"/>
          <w:sz w:val="24"/>
          <w:szCs w:val="24"/>
        </w:rPr>
      </w:pPr>
    </w:p>
    <w:p w14:paraId="0F02C7E3" w14:textId="77777777" w:rsidR="008D2B23" w:rsidRPr="006242FD" w:rsidRDefault="00CA1535" w:rsidP="00CA1535">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8"/>
      <w:bookmarkEnd w:id="189"/>
      <w:bookmarkEnd w:id="190"/>
      <w:bookmarkEnd w:id="191"/>
      <w:bookmarkEnd w:id="192"/>
      <w:bookmarkEnd w:id="196"/>
      <w:bookmarkEnd w:id="197"/>
      <w:bookmarkEnd w:id="198"/>
      <w:bookmarkEnd w:id="199"/>
      <w:bookmarkEnd w:id="200"/>
      <w:bookmarkEnd w:id="201"/>
      <w:r w:rsidRPr="006242FD">
        <w:rPr>
          <w:rFonts w:cs="Arial"/>
          <w:sz w:val="24"/>
          <w:szCs w:val="24"/>
        </w:rPr>
        <w:lastRenderedPageBreak/>
        <w:t>6.</w:t>
      </w:r>
      <w:r w:rsidR="003C4E60" w:rsidRPr="006242FD">
        <w:rPr>
          <w:rFonts w:cs="Arial"/>
          <w:sz w:val="24"/>
          <w:szCs w:val="24"/>
          <w:lang w:val="sr-Cyrl-RS"/>
        </w:rPr>
        <w:t xml:space="preserve">  </w:t>
      </w:r>
      <w:r w:rsidR="008D2B23" w:rsidRPr="006242FD">
        <w:rPr>
          <w:rFonts w:cs="Arial"/>
          <w:sz w:val="24"/>
          <w:szCs w:val="24"/>
        </w:rPr>
        <w:t>УПУТСТВО ПОНУЂАЧИМА КАКО ДА САЧИНЕ ПОНУДУ</w:t>
      </w:r>
      <w:bookmarkEnd w:id="202"/>
    </w:p>
    <w:p w14:paraId="78BB06AF" w14:textId="77777777" w:rsidR="00645F72" w:rsidRPr="006242FD" w:rsidRDefault="00645F72" w:rsidP="00781B02">
      <w:pPr>
        <w:rPr>
          <w:sz w:val="24"/>
          <w:szCs w:val="24"/>
        </w:rPr>
      </w:pPr>
    </w:p>
    <w:p w14:paraId="39FC62C2"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 xml:space="preserve">Конкурсна документација садржи Упутство понуђачима како да сачине понуду </w:t>
      </w:r>
      <w:r w:rsidR="00BB12E7">
        <w:rPr>
          <w:rFonts w:cs="Arial"/>
          <w:sz w:val="24"/>
          <w:szCs w:val="24"/>
          <w:lang w:val="ru-RU"/>
        </w:rPr>
        <w:t>и потребне податке о захтевима н</w:t>
      </w:r>
      <w:r w:rsidRPr="006242FD">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226577A2" w14:textId="77777777" w:rsidR="008D2B23" w:rsidRPr="006242FD" w:rsidRDefault="008D2B23" w:rsidP="008D2B23">
      <w:pPr>
        <w:pStyle w:val="KDParagraf"/>
        <w:spacing w:before="0"/>
        <w:rPr>
          <w:rFonts w:cs="Arial"/>
          <w:sz w:val="24"/>
          <w:szCs w:val="24"/>
        </w:rPr>
      </w:pPr>
      <w:r w:rsidRPr="006242FD">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AB3C72" w14:textId="77777777" w:rsidR="008D2B23" w:rsidRPr="006242FD" w:rsidRDefault="008D2B23" w:rsidP="008D2B23">
      <w:pPr>
        <w:pStyle w:val="KDParagraf"/>
        <w:spacing w:before="0"/>
        <w:rPr>
          <w:rFonts w:cs="Arial"/>
          <w:sz w:val="24"/>
          <w:szCs w:val="24"/>
        </w:rPr>
      </w:pPr>
    </w:p>
    <w:p w14:paraId="293ABCE7" w14:textId="77777777" w:rsidR="008D2B23" w:rsidRPr="006242FD" w:rsidRDefault="008D2B23" w:rsidP="005F6488">
      <w:pPr>
        <w:pStyle w:val="KDPodnaslov2"/>
        <w:numPr>
          <w:ilvl w:val="1"/>
          <w:numId w:val="28"/>
        </w:numPr>
        <w:spacing w:before="0"/>
        <w:jc w:val="both"/>
        <w:rPr>
          <w:rFonts w:cs="Arial"/>
          <w:sz w:val="24"/>
          <w:szCs w:val="24"/>
        </w:rPr>
      </w:pPr>
      <w:bookmarkStart w:id="203" w:name="_Toc441651577"/>
      <w:bookmarkStart w:id="204" w:name="_Toc442559888"/>
      <w:r w:rsidRPr="006242FD">
        <w:rPr>
          <w:rFonts w:cs="Arial"/>
          <w:sz w:val="24"/>
          <w:szCs w:val="24"/>
        </w:rPr>
        <w:t>Језик на којем понуда мора бити састављена</w:t>
      </w:r>
      <w:bookmarkEnd w:id="203"/>
      <w:bookmarkEnd w:id="204"/>
    </w:p>
    <w:p w14:paraId="4D6DBB71" w14:textId="77777777" w:rsidR="003A4E7E" w:rsidRPr="006242FD" w:rsidRDefault="003A4E7E" w:rsidP="003A4E7E">
      <w:pPr>
        <w:pStyle w:val="KDKomentar"/>
        <w:spacing w:before="0"/>
        <w:rPr>
          <w:rFonts w:cs="Arial"/>
          <w:i w:val="0"/>
          <w:color w:val="auto"/>
          <w:sz w:val="24"/>
          <w:szCs w:val="24"/>
        </w:rPr>
      </w:pPr>
      <w:r w:rsidRPr="006242FD">
        <w:rPr>
          <w:rFonts w:cs="Arial"/>
          <w:i w:val="0"/>
          <w:color w:val="auto"/>
          <w:sz w:val="24"/>
          <w:szCs w:val="24"/>
        </w:rPr>
        <w:t>Понуда са свим прилозима мора бити сачињена на српском језику.</w:t>
      </w:r>
    </w:p>
    <w:p w14:paraId="05BCA982" w14:textId="77777777" w:rsidR="003A4E7E" w:rsidRPr="006242FD" w:rsidRDefault="003A4E7E" w:rsidP="003A4E7E">
      <w:pPr>
        <w:pStyle w:val="KDKomentar"/>
        <w:spacing w:before="0"/>
        <w:rPr>
          <w:rStyle w:val="StyleArial"/>
          <w:rFonts w:cs="Arial"/>
          <w:i w:val="0"/>
        </w:rPr>
      </w:pPr>
      <w:r w:rsidRPr="006242F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31BF9055" w14:textId="77777777" w:rsidR="008D2B23" w:rsidRPr="006242FD" w:rsidRDefault="008D2B23" w:rsidP="008D2B23">
      <w:pPr>
        <w:pStyle w:val="KDParagraf"/>
        <w:spacing w:before="0"/>
        <w:rPr>
          <w:rFonts w:cs="Arial"/>
          <w:sz w:val="24"/>
          <w:szCs w:val="24"/>
          <w:lang w:val="ru-RU" w:eastAsia="sr-Latn-CS"/>
        </w:rPr>
      </w:pPr>
    </w:p>
    <w:p w14:paraId="1D10D7E2" w14:textId="77777777" w:rsidR="008D2B23" w:rsidRPr="006242FD" w:rsidRDefault="008D2B23" w:rsidP="005F6488">
      <w:pPr>
        <w:pStyle w:val="KDPodnaslov2"/>
        <w:numPr>
          <w:ilvl w:val="1"/>
          <w:numId w:val="28"/>
        </w:numPr>
        <w:spacing w:before="0"/>
        <w:jc w:val="both"/>
        <w:rPr>
          <w:rFonts w:cs="Arial"/>
          <w:sz w:val="24"/>
          <w:szCs w:val="24"/>
        </w:rPr>
      </w:pPr>
      <w:bookmarkStart w:id="205" w:name="_Toc441651578"/>
      <w:bookmarkStart w:id="206" w:name="_Toc442559889"/>
      <w:r w:rsidRPr="006242FD">
        <w:rPr>
          <w:rFonts w:cs="Arial"/>
          <w:sz w:val="24"/>
          <w:szCs w:val="24"/>
        </w:rPr>
        <w:t xml:space="preserve">Начин састављања </w:t>
      </w:r>
      <w:r w:rsidR="00FC355A" w:rsidRPr="006242FD">
        <w:rPr>
          <w:rFonts w:cs="Arial"/>
          <w:sz w:val="24"/>
          <w:szCs w:val="24"/>
        </w:rPr>
        <w:t xml:space="preserve">и подношења </w:t>
      </w:r>
      <w:r w:rsidRPr="006242FD">
        <w:rPr>
          <w:rFonts w:cs="Arial"/>
          <w:sz w:val="24"/>
          <w:szCs w:val="24"/>
        </w:rPr>
        <w:t>понуде</w:t>
      </w:r>
      <w:bookmarkEnd w:id="205"/>
      <w:bookmarkEnd w:id="206"/>
    </w:p>
    <w:p w14:paraId="2A36CC20" w14:textId="77777777" w:rsidR="00343CC5" w:rsidRPr="00EC5BB4" w:rsidRDefault="00343CC5" w:rsidP="00343CC5">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Pr>
          <w:rFonts w:cs="Arial"/>
          <w:sz w:val="24"/>
          <w:szCs w:val="24"/>
          <w:lang w:val="ru-RU"/>
        </w:rPr>
        <w:t xml:space="preserve"> Доставља их заједно са осталим документима који представљају обавезну садржину понуде.</w:t>
      </w:r>
    </w:p>
    <w:p w14:paraId="1341A4FF" w14:textId="77777777" w:rsidR="00343CC5" w:rsidRDefault="00343CC5" w:rsidP="00343CC5">
      <w:pPr>
        <w:pStyle w:val="KDParagraf"/>
        <w:spacing w:before="0"/>
        <w:rPr>
          <w:rFonts w:cs="Arial"/>
          <w:sz w:val="24"/>
          <w:szCs w:val="24"/>
        </w:rPr>
      </w:pPr>
    </w:p>
    <w:p w14:paraId="5863750C" w14:textId="77777777" w:rsidR="00343CC5" w:rsidRPr="00EC5BB4" w:rsidRDefault="00343CC5" w:rsidP="00343CC5">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A8E1FDA" w14:textId="77777777" w:rsidR="00343CC5" w:rsidRPr="00EC5BB4" w:rsidRDefault="00343CC5" w:rsidP="00343CC5">
      <w:pPr>
        <w:pStyle w:val="KDParagraf"/>
        <w:spacing w:before="0"/>
        <w:rPr>
          <w:rFonts w:cs="Arial"/>
          <w:sz w:val="24"/>
          <w:szCs w:val="24"/>
          <w:lang w:val="ru-RU"/>
        </w:rPr>
      </w:pPr>
      <w:r w:rsidRPr="00EC5BB4">
        <w:rPr>
          <w:rFonts w:cs="Arial"/>
          <w:sz w:val="24"/>
          <w:szCs w:val="24"/>
          <w:lang w:val="ru-RU"/>
        </w:rPr>
        <w:t>Препоручује се да се нумерација поднете документације и образаца у понуди 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968EDE0" w14:textId="77777777" w:rsidR="00343CC5" w:rsidRDefault="00343CC5" w:rsidP="00343CC5">
      <w:pPr>
        <w:pStyle w:val="KDKomentar"/>
        <w:spacing w:before="0"/>
        <w:rPr>
          <w:rFonts w:cs="Arial"/>
          <w:i w:val="0"/>
          <w:color w:val="auto"/>
          <w:sz w:val="24"/>
          <w:szCs w:val="24"/>
        </w:rPr>
      </w:pPr>
    </w:p>
    <w:p w14:paraId="097A71A3" w14:textId="77777777" w:rsidR="00343CC5" w:rsidRPr="00EC5BB4" w:rsidRDefault="00343CC5" w:rsidP="00343CC5">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14:paraId="396623BA" w14:textId="77777777" w:rsidR="00343CC5" w:rsidRDefault="00343CC5" w:rsidP="00343CC5">
      <w:pPr>
        <w:pStyle w:val="KDParagraf"/>
        <w:spacing w:before="0"/>
        <w:rPr>
          <w:rFonts w:cs="Arial"/>
          <w:sz w:val="24"/>
          <w:szCs w:val="24"/>
          <w:lang w:val="ru-RU"/>
        </w:rPr>
      </w:pPr>
    </w:p>
    <w:p w14:paraId="1E75622D" w14:textId="7745EAFC" w:rsidR="008D2B23" w:rsidRPr="000D0F20" w:rsidRDefault="00343CC5" w:rsidP="00343CC5">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 xml:space="preserve">при отварању може проверити да ли је затворена, </w:t>
      </w:r>
      <w:r w:rsidRPr="00EC5BB4">
        <w:rPr>
          <w:rFonts w:cs="Arial"/>
          <w:sz w:val="24"/>
          <w:szCs w:val="24"/>
          <w:lang w:val="ru-RU"/>
        </w:rPr>
        <w:t>на адресу: Јавно предузеће „Електропривреда С</w:t>
      </w:r>
      <w:r>
        <w:rPr>
          <w:rFonts w:cs="Arial"/>
          <w:sz w:val="24"/>
          <w:szCs w:val="24"/>
          <w:lang w:val="ru-RU"/>
        </w:rPr>
        <w:t xml:space="preserve">рбије“, </w:t>
      </w:r>
      <w:r w:rsidR="0031773B">
        <w:rPr>
          <w:rFonts w:cs="Arial"/>
          <w:sz w:val="24"/>
          <w:szCs w:val="24"/>
          <w:lang w:val="sr-Cyrl-RS"/>
        </w:rPr>
        <w:t xml:space="preserve">Балканска 13, </w:t>
      </w:r>
      <w:r>
        <w:rPr>
          <w:rFonts w:cs="Arial"/>
          <w:sz w:val="24"/>
          <w:szCs w:val="24"/>
          <w:lang w:val="ru-RU"/>
        </w:rPr>
        <w:t>п</w:t>
      </w:r>
      <w:r w:rsidR="000D0F20">
        <w:rPr>
          <w:rFonts w:cs="Arial"/>
          <w:sz w:val="24"/>
          <w:szCs w:val="24"/>
          <w:lang w:val="ru-RU"/>
        </w:rPr>
        <w:t xml:space="preserve">исарница, </w:t>
      </w:r>
      <w:r>
        <w:rPr>
          <w:rFonts w:cs="Arial"/>
          <w:sz w:val="24"/>
          <w:szCs w:val="24"/>
          <w:lang w:val="ru-RU"/>
        </w:rPr>
        <w:t>са назнаком</w:t>
      </w:r>
      <w:r w:rsidR="008D2B23" w:rsidRPr="006242FD">
        <w:rPr>
          <w:rFonts w:cs="Arial"/>
          <w:sz w:val="24"/>
          <w:szCs w:val="24"/>
          <w:lang w:val="ru-RU"/>
        </w:rPr>
        <w:t xml:space="preserve">: </w:t>
      </w:r>
      <w:r w:rsidR="008D2B23" w:rsidRPr="000D0F20">
        <w:rPr>
          <w:rFonts w:cs="Arial"/>
          <w:b/>
          <w:sz w:val="24"/>
          <w:szCs w:val="24"/>
          <w:lang w:val="ru-RU"/>
        </w:rPr>
        <w:t>„Пону</w:t>
      </w:r>
      <w:r w:rsidR="0094777C" w:rsidRPr="000D0F20">
        <w:rPr>
          <w:rFonts w:cs="Arial"/>
          <w:b/>
          <w:sz w:val="24"/>
          <w:szCs w:val="24"/>
          <w:lang w:val="ru-RU"/>
        </w:rPr>
        <w:t xml:space="preserve">да за јавну набавку </w:t>
      </w:r>
      <w:r w:rsidR="00106BE9" w:rsidRPr="000D0F20">
        <w:rPr>
          <w:rFonts w:cs="Arial"/>
          <w:b/>
          <w:sz w:val="24"/>
          <w:szCs w:val="24"/>
          <w:lang w:val="ru-RU"/>
        </w:rPr>
        <w:t>добара</w:t>
      </w:r>
      <w:r w:rsidR="0094777C" w:rsidRPr="000D0F20">
        <w:rPr>
          <w:rFonts w:cs="Arial"/>
          <w:b/>
          <w:sz w:val="24"/>
          <w:szCs w:val="24"/>
          <w:lang w:val="ru-RU"/>
        </w:rPr>
        <w:t xml:space="preserve"> </w:t>
      </w:r>
      <w:r w:rsidR="000D0F20" w:rsidRPr="000D0F20">
        <w:rPr>
          <w:rFonts w:cs="Arial"/>
          <w:b/>
          <w:sz w:val="24"/>
          <w:szCs w:val="24"/>
          <w:lang w:val="sr-Cyrl-RS"/>
        </w:rPr>
        <w:t xml:space="preserve">- </w:t>
      </w:r>
      <w:r w:rsidR="002F4AF6" w:rsidRPr="000D0F20">
        <w:rPr>
          <w:rFonts w:cs="Arial"/>
          <w:b/>
          <w:sz w:val="24"/>
          <w:szCs w:val="24"/>
          <w:lang w:val="sr-Cyrl-RS"/>
        </w:rPr>
        <w:t>Уља, мазива и антифриз за путничка возила за потребе ТЦ ЈП ЕПС</w:t>
      </w:r>
      <w:r w:rsidR="000D0F20" w:rsidRPr="000D0F20">
        <w:rPr>
          <w:rFonts w:cs="Arial"/>
          <w:b/>
          <w:sz w:val="24"/>
          <w:szCs w:val="24"/>
          <w:lang w:val="ru-RU"/>
        </w:rPr>
        <w:t>,  ј</w:t>
      </w:r>
      <w:r w:rsidR="008D2B23" w:rsidRPr="000D0F20">
        <w:rPr>
          <w:rFonts w:cs="Arial"/>
          <w:b/>
          <w:sz w:val="24"/>
          <w:szCs w:val="24"/>
          <w:lang w:val="ru-RU"/>
        </w:rPr>
        <w:t xml:space="preserve">авна набавка број </w:t>
      </w:r>
      <w:r w:rsidR="00106BE9" w:rsidRPr="000D0F20">
        <w:rPr>
          <w:rFonts w:cs="Arial"/>
          <w:b/>
          <w:sz w:val="24"/>
          <w:szCs w:val="24"/>
          <w:lang w:val="ru-RU"/>
        </w:rPr>
        <w:t xml:space="preserve">ЈНО </w:t>
      </w:r>
      <w:r w:rsidR="002F4AF6" w:rsidRPr="000D0F20">
        <w:rPr>
          <w:rFonts w:cs="Arial"/>
          <w:b/>
          <w:sz w:val="24"/>
          <w:szCs w:val="24"/>
          <w:lang w:val="ru-RU"/>
        </w:rPr>
        <w:t>/</w:t>
      </w:r>
      <w:r w:rsidR="0094777C" w:rsidRPr="000D0F20">
        <w:rPr>
          <w:rFonts w:cs="Arial"/>
          <w:b/>
          <w:sz w:val="24"/>
          <w:szCs w:val="24"/>
        </w:rPr>
        <w:t>1000/00</w:t>
      </w:r>
      <w:r w:rsidR="00106BE9" w:rsidRPr="000D0F20">
        <w:rPr>
          <w:rFonts w:cs="Arial"/>
          <w:b/>
          <w:sz w:val="24"/>
          <w:szCs w:val="24"/>
          <w:lang w:val="sr-Cyrl-RS"/>
        </w:rPr>
        <w:t>1</w:t>
      </w:r>
      <w:r w:rsidR="002F4AF6" w:rsidRPr="000D0F20">
        <w:rPr>
          <w:rFonts w:cs="Arial"/>
          <w:b/>
          <w:sz w:val="24"/>
          <w:szCs w:val="24"/>
          <w:lang w:val="sr-Cyrl-RS"/>
        </w:rPr>
        <w:t>6</w:t>
      </w:r>
      <w:r w:rsidR="0094777C" w:rsidRPr="000D0F20">
        <w:rPr>
          <w:rFonts w:cs="Arial"/>
          <w:b/>
          <w:sz w:val="24"/>
          <w:szCs w:val="24"/>
        </w:rPr>
        <w:t>/201</w:t>
      </w:r>
      <w:r w:rsidR="002F4AF6" w:rsidRPr="000D0F20">
        <w:rPr>
          <w:rFonts w:cs="Arial"/>
          <w:b/>
          <w:sz w:val="24"/>
          <w:szCs w:val="24"/>
          <w:lang w:val="sr-Cyrl-RS"/>
        </w:rPr>
        <w:t>7</w:t>
      </w:r>
      <w:r w:rsidR="008D2B23" w:rsidRPr="000D0F20">
        <w:rPr>
          <w:rFonts w:cs="Arial"/>
          <w:b/>
          <w:sz w:val="24"/>
          <w:szCs w:val="24"/>
          <w:lang w:val="ru-RU"/>
        </w:rPr>
        <w:t xml:space="preserve"> - НЕ ОТВАРАТИ“. </w:t>
      </w:r>
    </w:p>
    <w:p w14:paraId="18441664" w14:textId="77777777" w:rsidR="008D2B23" w:rsidRPr="006242FD" w:rsidRDefault="008D2B23" w:rsidP="008D2B23">
      <w:pPr>
        <w:pStyle w:val="KDParagraf"/>
        <w:spacing w:before="0"/>
        <w:rPr>
          <w:rFonts w:cs="Arial"/>
          <w:sz w:val="24"/>
          <w:szCs w:val="24"/>
        </w:rPr>
      </w:pPr>
      <w:r w:rsidRPr="006242FD">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71BBD18" w14:textId="77777777" w:rsidR="00343CC5" w:rsidRDefault="00343CC5" w:rsidP="00343CC5">
      <w:pPr>
        <w:pStyle w:val="KDParagraf"/>
        <w:spacing w:before="0"/>
        <w:rPr>
          <w:rFonts w:eastAsia="TimesNewRomanPSMT" w:cs="Arial"/>
          <w:bCs/>
          <w:sz w:val="24"/>
          <w:szCs w:val="24"/>
        </w:rPr>
      </w:pPr>
    </w:p>
    <w:p w14:paraId="4E31EF20" w14:textId="77777777" w:rsidR="00343CC5" w:rsidRPr="00EC5BB4" w:rsidRDefault="00343CC5" w:rsidP="00343CC5">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6CAF7B4F" w14:textId="77777777" w:rsidR="00343CC5" w:rsidRPr="002B2E5C" w:rsidRDefault="00343CC5" w:rsidP="00343CC5">
      <w:pPr>
        <w:tabs>
          <w:tab w:val="left" w:pos="360"/>
        </w:tabs>
        <w:rPr>
          <w:rFonts w:cs="Arial"/>
          <w:sz w:val="24"/>
          <w:szCs w:val="24"/>
          <w:lang w:val="ru-RU"/>
        </w:rPr>
      </w:pPr>
      <w:r w:rsidRPr="002B2E5C">
        <w:rPr>
          <w:rFonts w:cs="Arial"/>
          <w:sz w:val="24"/>
          <w:szCs w:val="24"/>
          <w:lang w:val="ru-RU"/>
        </w:rPr>
        <w:lastRenderedPageBreak/>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231A79FD" w14:textId="77777777" w:rsidR="00613B13" w:rsidRPr="006242FD" w:rsidRDefault="00613B13" w:rsidP="00613B13">
      <w:pPr>
        <w:tabs>
          <w:tab w:val="left" w:pos="284"/>
          <w:tab w:val="left" w:pos="330"/>
        </w:tabs>
        <w:ind w:left="284"/>
        <w:rPr>
          <w:rFonts w:eastAsia="TimesNewRomanPSMT" w:cs="Arial"/>
          <w:bCs/>
          <w:sz w:val="24"/>
          <w:szCs w:val="24"/>
          <w:lang w:val="sr-Cyrl-RS"/>
        </w:rPr>
      </w:pPr>
    </w:p>
    <w:p w14:paraId="49C6B527" w14:textId="77777777" w:rsidR="008D2B23" w:rsidRPr="006242FD" w:rsidRDefault="008D2B23" w:rsidP="005F6488">
      <w:pPr>
        <w:pStyle w:val="KDPodnaslov2"/>
        <w:numPr>
          <w:ilvl w:val="1"/>
          <w:numId w:val="28"/>
        </w:numPr>
        <w:spacing w:before="0"/>
        <w:jc w:val="both"/>
        <w:rPr>
          <w:rFonts w:cs="Arial"/>
          <w:sz w:val="24"/>
          <w:szCs w:val="24"/>
        </w:rPr>
      </w:pPr>
      <w:bookmarkStart w:id="207" w:name="_Toc441651579"/>
      <w:bookmarkStart w:id="208" w:name="_Toc442559890"/>
      <w:r w:rsidRPr="006242FD">
        <w:rPr>
          <w:rFonts w:cs="Arial"/>
          <w:sz w:val="24"/>
          <w:szCs w:val="24"/>
        </w:rPr>
        <w:t>Обавезна садржина понуде</w:t>
      </w:r>
      <w:bookmarkEnd w:id="207"/>
      <w:bookmarkEnd w:id="208"/>
    </w:p>
    <w:p w14:paraId="672075A1" w14:textId="77777777" w:rsidR="006229FC" w:rsidRPr="006242FD" w:rsidRDefault="006229FC" w:rsidP="006229FC">
      <w:pPr>
        <w:pStyle w:val="KDParagraf"/>
        <w:spacing w:before="0"/>
        <w:rPr>
          <w:rFonts w:cs="Arial"/>
          <w:sz w:val="24"/>
          <w:szCs w:val="24"/>
        </w:rPr>
      </w:pPr>
      <w:r w:rsidRPr="006242FD">
        <w:rPr>
          <w:rFonts w:cs="Arial"/>
          <w:sz w:val="24"/>
          <w:szCs w:val="24"/>
          <w:lang w:val="ru-RU" w:bidi="en-US"/>
        </w:rPr>
        <w:t>Садржину понуде, поред Обрасца понуде, чине и сви остали докази / Изјаве</w:t>
      </w:r>
      <w:r w:rsidRPr="006242FD">
        <w:rPr>
          <w:rFonts w:cs="Arial"/>
          <w:sz w:val="24"/>
          <w:szCs w:val="24"/>
          <w:lang w:val="sr-Latn-RS" w:bidi="en-US"/>
        </w:rPr>
        <w:t xml:space="preserve"> </w:t>
      </w:r>
      <w:r w:rsidRPr="006242FD">
        <w:rPr>
          <w:rFonts w:cs="Arial"/>
          <w:sz w:val="24"/>
          <w:szCs w:val="24"/>
          <w:lang w:val="ru-RU" w:bidi="en-US"/>
        </w:rPr>
        <w:t>о испуњености услова из чл. 75.</w:t>
      </w:r>
      <w:r w:rsidR="00596AF2">
        <w:rPr>
          <w:rFonts w:cs="Arial"/>
          <w:sz w:val="24"/>
          <w:szCs w:val="24"/>
          <w:lang w:bidi="en-US"/>
        </w:rPr>
        <w:t xml:space="preserve"> </w:t>
      </w:r>
      <w:r w:rsidRPr="006242FD">
        <w:rPr>
          <w:rFonts w:cs="Arial"/>
          <w:sz w:val="24"/>
          <w:szCs w:val="24"/>
          <w:lang w:val="ru-RU" w:bidi="en-US"/>
        </w:rPr>
        <w:t>и 76.</w:t>
      </w:r>
      <w:r w:rsidRPr="006242FD">
        <w:rPr>
          <w:rFonts w:cs="Arial"/>
          <w:sz w:val="24"/>
          <w:szCs w:val="24"/>
        </w:rPr>
        <w:t>Закона о јавним</w:t>
      </w:r>
      <w:r w:rsidRPr="006242FD">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Pr="006242FD">
        <w:rPr>
          <w:rFonts w:cs="Arial"/>
          <w:sz w:val="24"/>
          <w:szCs w:val="24"/>
          <w:lang w:val="sr-Cyrl-RS" w:bidi="en-US"/>
        </w:rPr>
        <w:t xml:space="preserve"> (попуњени, потписани и печатом оверени)</w:t>
      </w:r>
      <w:r w:rsidRPr="006242FD">
        <w:rPr>
          <w:rFonts w:cs="Arial"/>
          <w:sz w:val="24"/>
          <w:szCs w:val="24"/>
          <w:lang w:bidi="en-US"/>
        </w:rPr>
        <w:t xml:space="preserve"> на начин предвиђен следећим ставом ове тачке</w:t>
      </w:r>
      <w:r w:rsidRPr="006242FD">
        <w:rPr>
          <w:rFonts w:cs="Arial"/>
          <w:sz w:val="24"/>
          <w:szCs w:val="24"/>
        </w:rPr>
        <w:t>:</w:t>
      </w:r>
    </w:p>
    <w:p w14:paraId="634D80DF"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Образац понуде </w:t>
      </w:r>
    </w:p>
    <w:p w14:paraId="2F55CD9E"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Структура цене </w:t>
      </w:r>
    </w:p>
    <w:p w14:paraId="09BE01BD" w14:textId="77777777" w:rsidR="006229FC" w:rsidRPr="006242FD" w:rsidRDefault="006229FC" w:rsidP="006229FC">
      <w:pPr>
        <w:pStyle w:val="KDNabrajanje"/>
        <w:spacing w:before="0"/>
        <w:rPr>
          <w:rFonts w:cs="Arial"/>
          <w:sz w:val="24"/>
          <w:szCs w:val="24"/>
        </w:rPr>
      </w:pPr>
      <w:r w:rsidRPr="006242FD">
        <w:rPr>
          <w:rFonts w:cs="Arial"/>
          <w:sz w:val="24"/>
          <w:szCs w:val="24"/>
        </w:rPr>
        <w:t>Образац трошкова припреме понуде , ако понуђач захтева надокнаду трошкова у складу са чл.88 Закона</w:t>
      </w:r>
    </w:p>
    <w:p w14:paraId="5955733F"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Изјава о независној понуди </w:t>
      </w:r>
    </w:p>
    <w:p w14:paraId="3E330B95" w14:textId="77777777" w:rsidR="006229FC" w:rsidRPr="006242FD" w:rsidRDefault="006229FC" w:rsidP="006229FC">
      <w:pPr>
        <w:pStyle w:val="KDNabrajanje"/>
        <w:spacing w:before="0"/>
        <w:rPr>
          <w:rFonts w:cs="Arial"/>
          <w:sz w:val="24"/>
          <w:szCs w:val="24"/>
        </w:rPr>
      </w:pPr>
      <w:r w:rsidRPr="006242FD">
        <w:rPr>
          <w:rFonts w:cs="Arial"/>
          <w:sz w:val="24"/>
          <w:szCs w:val="24"/>
        </w:rPr>
        <w:t>Изјав</w:t>
      </w:r>
      <w:r w:rsidRPr="006242FD">
        <w:rPr>
          <w:rFonts w:cs="Arial"/>
          <w:sz w:val="24"/>
          <w:szCs w:val="24"/>
          <w:lang w:val="sr-Cyrl-RS"/>
        </w:rPr>
        <w:t>а</w:t>
      </w:r>
      <w:r w:rsidRPr="006242FD">
        <w:rPr>
          <w:rFonts w:cs="Arial"/>
          <w:sz w:val="24"/>
          <w:szCs w:val="24"/>
        </w:rPr>
        <w:t xml:space="preserve"> у складу са чланом 75. став 2. Закона </w:t>
      </w:r>
    </w:p>
    <w:p w14:paraId="39114558" w14:textId="77777777" w:rsidR="00125BFA" w:rsidRPr="00234BA6" w:rsidRDefault="00125BFA" w:rsidP="00125BFA">
      <w:pPr>
        <w:pStyle w:val="KDNabrajanje"/>
        <w:tabs>
          <w:tab w:val="clear" w:pos="630"/>
          <w:tab w:val="num" w:pos="567"/>
          <w:tab w:val="num" w:pos="720"/>
        </w:tabs>
        <w:spacing w:before="0"/>
        <w:ind w:left="568" w:hanging="284"/>
        <w:rPr>
          <w:rFonts w:cs="Arial"/>
          <w:sz w:val="24"/>
          <w:szCs w:val="24"/>
        </w:rPr>
      </w:pPr>
      <w:r w:rsidRPr="00234BA6">
        <w:rPr>
          <w:rFonts w:cs="Arial"/>
          <w:sz w:val="24"/>
          <w:szCs w:val="24"/>
          <w:lang w:val="sr-Cyrl-RS"/>
        </w:rPr>
        <w:t>Овлашћење за потписника понуде (у случају да не потписује законски заступник)</w:t>
      </w:r>
    </w:p>
    <w:p w14:paraId="693BDEE0" w14:textId="77777777" w:rsidR="000157FF" w:rsidRPr="00FA14E2" w:rsidRDefault="000157FF" w:rsidP="000157FF">
      <w:pPr>
        <w:pStyle w:val="KDNabrajanje"/>
        <w:spacing w:before="0"/>
        <w:rPr>
          <w:rFonts w:cs="Arial"/>
          <w:sz w:val="24"/>
          <w:szCs w:val="24"/>
        </w:rPr>
      </w:pPr>
      <w:r>
        <w:rPr>
          <w:rFonts w:cs="Arial"/>
          <w:sz w:val="24"/>
          <w:szCs w:val="24"/>
        </w:rPr>
        <w:t>П</w:t>
      </w:r>
      <w:r w:rsidRPr="00EC5BB4">
        <w:rPr>
          <w:rFonts w:cs="Arial"/>
          <w:sz w:val="24"/>
          <w:szCs w:val="24"/>
        </w:rPr>
        <w:t>отписан</w:t>
      </w:r>
      <w:r>
        <w:rPr>
          <w:rFonts w:cs="Arial"/>
          <w:sz w:val="24"/>
          <w:szCs w:val="24"/>
        </w:rPr>
        <w:t xml:space="preserve"> и печатом оверен „Модел оквирног споразума</w:t>
      </w:r>
      <w:r w:rsidRPr="00EC5BB4">
        <w:rPr>
          <w:rFonts w:cs="Arial"/>
          <w:sz w:val="24"/>
          <w:szCs w:val="24"/>
        </w:rPr>
        <w:t xml:space="preserve">“ </w:t>
      </w:r>
      <w:r>
        <w:rPr>
          <w:rFonts w:cs="Arial"/>
          <w:sz w:val="24"/>
          <w:szCs w:val="24"/>
          <w:lang w:val="sr-Cyrl-RS"/>
        </w:rPr>
        <w:t>(пожељно је да буде попуњен)</w:t>
      </w:r>
    </w:p>
    <w:p w14:paraId="587D5FA2" w14:textId="7AD5FCDB" w:rsidR="00125BFA" w:rsidRDefault="00125BFA" w:rsidP="00125BFA">
      <w:pPr>
        <w:pStyle w:val="KDNabrajanje"/>
        <w:tabs>
          <w:tab w:val="clear" w:pos="630"/>
          <w:tab w:val="num" w:pos="567"/>
          <w:tab w:val="num" w:pos="720"/>
        </w:tabs>
        <w:spacing w:before="0"/>
        <w:ind w:left="568" w:hanging="284"/>
        <w:rPr>
          <w:rFonts w:cs="Arial"/>
          <w:sz w:val="24"/>
          <w:szCs w:val="24"/>
        </w:rPr>
      </w:pPr>
      <w:r w:rsidRPr="00234BA6">
        <w:rPr>
          <w:rFonts w:cs="Arial"/>
          <w:sz w:val="24"/>
          <w:szCs w:val="24"/>
        </w:rPr>
        <w:t>обрасц</w:t>
      </w:r>
      <w:r w:rsidRPr="00234BA6">
        <w:rPr>
          <w:rFonts w:cs="Arial"/>
          <w:sz w:val="24"/>
          <w:szCs w:val="24"/>
          <w:lang w:val="sr-Cyrl-CS"/>
        </w:rPr>
        <w:t>и</w:t>
      </w:r>
      <w:r w:rsidRPr="00234BA6">
        <w:rPr>
          <w:rFonts w:cs="Arial"/>
          <w:sz w:val="24"/>
          <w:szCs w:val="24"/>
        </w:rPr>
        <w:t>, изјаве и доказ</w:t>
      </w:r>
      <w:r w:rsidRPr="00234BA6">
        <w:rPr>
          <w:rFonts w:cs="Arial"/>
          <w:sz w:val="24"/>
          <w:szCs w:val="24"/>
          <w:lang w:val="sr-Cyrl-CS"/>
        </w:rPr>
        <w:t>и</w:t>
      </w:r>
      <w:r w:rsidRPr="00234BA6">
        <w:rPr>
          <w:rFonts w:cs="Arial"/>
          <w:sz w:val="24"/>
          <w:szCs w:val="24"/>
        </w:rPr>
        <w:t xml:space="preserve"> одређене тачком </w:t>
      </w:r>
      <w:r w:rsidRPr="00234BA6">
        <w:rPr>
          <w:rFonts w:cs="Arial"/>
          <w:sz w:val="24"/>
          <w:szCs w:val="24"/>
          <w:lang w:val="sr-Cyrl-RS"/>
        </w:rPr>
        <w:t>6</w:t>
      </w:r>
      <w:r w:rsidRPr="00234BA6">
        <w:rPr>
          <w:rFonts w:cs="Arial"/>
          <w:sz w:val="24"/>
          <w:szCs w:val="24"/>
        </w:rPr>
        <w:t>.</w:t>
      </w:r>
      <w:r w:rsidRPr="00234BA6">
        <w:rPr>
          <w:rFonts w:cs="Arial"/>
          <w:sz w:val="24"/>
          <w:szCs w:val="24"/>
          <w:lang w:val="sr-Cyrl-CS"/>
        </w:rPr>
        <w:t>9</w:t>
      </w:r>
      <w:r w:rsidRPr="00234BA6">
        <w:rPr>
          <w:rFonts w:cs="Arial"/>
          <w:sz w:val="24"/>
          <w:szCs w:val="24"/>
        </w:rPr>
        <w:t xml:space="preserve"> или </w:t>
      </w:r>
      <w:r w:rsidRPr="00234BA6">
        <w:rPr>
          <w:rFonts w:cs="Arial"/>
          <w:sz w:val="24"/>
          <w:szCs w:val="24"/>
          <w:lang w:val="sr-Cyrl-RS"/>
        </w:rPr>
        <w:t>6</w:t>
      </w:r>
      <w:r w:rsidRPr="00234BA6">
        <w:rPr>
          <w:rFonts w:cs="Arial"/>
          <w:sz w:val="24"/>
          <w:szCs w:val="24"/>
        </w:rPr>
        <w:t>.1</w:t>
      </w:r>
      <w:r w:rsidRPr="00234BA6">
        <w:rPr>
          <w:rFonts w:cs="Arial"/>
          <w:sz w:val="24"/>
          <w:szCs w:val="24"/>
          <w:lang w:val="sr-Cyrl-CS"/>
        </w:rPr>
        <w:t>0</w:t>
      </w:r>
      <w:r w:rsidRPr="00234B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369F2DB6" w14:textId="7E2611A0" w:rsidR="00125BFA" w:rsidRPr="00125BFA" w:rsidRDefault="00125BFA" w:rsidP="00125BFA">
      <w:pPr>
        <w:pStyle w:val="KDNabrajanje"/>
        <w:tabs>
          <w:tab w:val="clear" w:pos="630"/>
          <w:tab w:val="num" w:pos="720"/>
        </w:tabs>
        <w:spacing w:before="0"/>
        <w:rPr>
          <w:rFonts w:cs="Arial"/>
          <w:color w:val="00B0F0"/>
          <w:sz w:val="24"/>
          <w:szCs w:val="24"/>
        </w:rPr>
      </w:pPr>
      <w:r>
        <w:rPr>
          <w:rFonts w:cs="Arial"/>
          <w:sz w:val="24"/>
          <w:szCs w:val="24"/>
        </w:rPr>
        <w:t>Д</w:t>
      </w:r>
      <w:r w:rsidRPr="00EC5BB4">
        <w:rPr>
          <w:rFonts w:cs="Arial"/>
          <w:sz w:val="24"/>
          <w:szCs w:val="24"/>
        </w:rPr>
        <w:t xml:space="preserve">окази о испуњености услова </w:t>
      </w:r>
      <w:r w:rsidRPr="00EC5BB4">
        <w:rPr>
          <w:rFonts w:cs="Arial"/>
          <w:sz w:val="24"/>
          <w:szCs w:val="24"/>
          <w:lang w:bidi="en-US"/>
        </w:rPr>
        <w:t>из чл. 76.</w:t>
      </w:r>
      <w:r w:rsidRPr="00EC5BB4">
        <w:rPr>
          <w:rFonts w:cs="Arial"/>
          <w:sz w:val="24"/>
          <w:szCs w:val="24"/>
        </w:rPr>
        <w:t xml:space="preserve"> Закона у складу са</w:t>
      </w:r>
      <w:r>
        <w:rPr>
          <w:rFonts w:cs="Arial"/>
          <w:sz w:val="24"/>
          <w:szCs w:val="24"/>
        </w:rPr>
        <w:t xml:space="preserve"> чланом 77. Закон и Одељком 4. К</w:t>
      </w:r>
      <w:r w:rsidRPr="00EC5BB4">
        <w:rPr>
          <w:rFonts w:cs="Arial"/>
          <w:sz w:val="24"/>
          <w:szCs w:val="24"/>
        </w:rPr>
        <w:t>онкурсне документације</w:t>
      </w:r>
      <w:r w:rsidRPr="00EC5BB4">
        <w:rPr>
          <w:rFonts w:cs="Arial"/>
          <w:color w:val="00B0F0"/>
          <w:sz w:val="24"/>
          <w:szCs w:val="24"/>
        </w:rPr>
        <w:t xml:space="preserve"> </w:t>
      </w:r>
    </w:p>
    <w:p w14:paraId="05025C1A" w14:textId="0E190E2A" w:rsidR="00125BFA" w:rsidRDefault="00125BFA" w:rsidP="000157FF">
      <w:pPr>
        <w:pStyle w:val="KDNabrajanje"/>
        <w:spacing w:before="0"/>
        <w:rPr>
          <w:rFonts w:cs="Arial"/>
          <w:color w:val="00B0F0"/>
          <w:sz w:val="24"/>
          <w:szCs w:val="24"/>
        </w:rPr>
      </w:pPr>
      <w:r w:rsidRPr="00213012">
        <w:rPr>
          <w:rFonts w:cs="Arial"/>
          <w:sz w:val="24"/>
          <w:szCs w:val="24"/>
          <w:lang w:val="sr-Cyrl-CS"/>
        </w:rPr>
        <w:t xml:space="preserve">Техничка документација   - технички лист (tehnical data </w:t>
      </w:r>
      <w:r w:rsidRPr="009D3F36">
        <w:rPr>
          <w:rFonts w:cs="Arial"/>
          <w:sz w:val="24"/>
          <w:szCs w:val="24"/>
          <w:lang w:val="sr-Cyrl-CS"/>
        </w:rPr>
        <w:t>sheet) прев</w:t>
      </w:r>
      <w:r>
        <w:rPr>
          <w:rFonts w:cs="Arial"/>
          <w:sz w:val="24"/>
          <w:szCs w:val="24"/>
          <w:lang w:val="sr-Cyrl-CS"/>
        </w:rPr>
        <w:t>еден на српски језик и оверен</w:t>
      </w:r>
    </w:p>
    <w:p w14:paraId="5293A3F8" w14:textId="77777777" w:rsidR="000157FF" w:rsidRPr="00112A03" w:rsidRDefault="000157FF" w:rsidP="000157FF">
      <w:pPr>
        <w:pStyle w:val="KDNabrajanje"/>
        <w:spacing w:before="0"/>
        <w:rPr>
          <w:rFonts w:cs="Arial"/>
          <w:color w:val="00B0F0"/>
          <w:sz w:val="24"/>
          <w:szCs w:val="24"/>
        </w:rPr>
      </w:pPr>
      <w:r>
        <w:rPr>
          <w:rFonts w:cs="Arial"/>
          <w:sz w:val="24"/>
          <w:szCs w:val="24"/>
          <w:lang w:val="sr-Cyrl-RS"/>
        </w:rPr>
        <w:t>Средство финансијског обезбеђења за озбиљност понуде</w:t>
      </w:r>
    </w:p>
    <w:p w14:paraId="7C87F09A" w14:textId="77777777" w:rsidR="000D3537" w:rsidRPr="000D3537" w:rsidRDefault="000D3537" w:rsidP="000D3537">
      <w:pPr>
        <w:pStyle w:val="KDNabrajanje"/>
        <w:rPr>
          <w:rFonts w:cs="Arial"/>
          <w:sz w:val="24"/>
          <w:szCs w:val="24"/>
          <w:lang w:val="en-US"/>
        </w:rPr>
      </w:pPr>
      <w:r w:rsidRPr="000D3537">
        <w:rPr>
          <w:rFonts w:cs="Arial"/>
          <w:sz w:val="24"/>
          <w:szCs w:val="24"/>
          <w:lang w:val="en-US"/>
        </w:rPr>
        <w:t xml:space="preserve">Изјава о намерама банке да ће банка понуђачу издати банкарску гаранцију за добро извршење посла </w:t>
      </w:r>
    </w:p>
    <w:p w14:paraId="48957F77" w14:textId="77777777" w:rsidR="00112A03" w:rsidRPr="002F4AF6" w:rsidRDefault="009E4144" w:rsidP="009E4144">
      <w:pPr>
        <w:pStyle w:val="KDNabrajanje"/>
        <w:rPr>
          <w:color w:val="548DD4"/>
          <w:sz w:val="24"/>
          <w:szCs w:val="24"/>
          <w:lang w:val="sr-Cyrl-RS"/>
        </w:rPr>
      </w:pPr>
      <w:r w:rsidRPr="00C2487A">
        <w:rPr>
          <w:sz w:val="24"/>
          <w:szCs w:val="24"/>
        </w:rPr>
        <w:t xml:space="preserve">Споразум о заједничком </w:t>
      </w:r>
      <w:r w:rsidR="00EC6B7F">
        <w:rPr>
          <w:sz w:val="24"/>
          <w:szCs w:val="24"/>
          <w:lang w:val="sr-Cyrl-RS"/>
        </w:rPr>
        <w:t>наступању</w:t>
      </w:r>
      <w:r w:rsidRPr="00C2487A">
        <w:rPr>
          <w:sz w:val="24"/>
          <w:szCs w:val="24"/>
        </w:rPr>
        <w:t xml:space="preserve"> </w:t>
      </w:r>
      <w:r w:rsidRPr="00C2487A">
        <w:rPr>
          <w:sz w:val="24"/>
          <w:szCs w:val="24"/>
          <w:lang w:val="sr-Cyrl-RS"/>
        </w:rPr>
        <w:t>у случају заједничке понуде</w:t>
      </w:r>
      <w:r w:rsidRPr="00C2487A">
        <w:rPr>
          <w:sz w:val="24"/>
          <w:szCs w:val="24"/>
        </w:rPr>
        <w:t xml:space="preserve"> </w:t>
      </w:r>
    </w:p>
    <w:p w14:paraId="0EB11A1E" w14:textId="77777777" w:rsidR="002F4AF6" w:rsidRPr="00112A03" w:rsidRDefault="002F4AF6" w:rsidP="002F4AF6">
      <w:pPr>
        <w:pStyle w:val="KDNabrajanje"/>
        <w:numPr>
          <w:ilvl w:val="0"/>
          <w:numId w:val="0"/>
        </w:numPr>
        <w:ind w:left="630" w:hanging="360"/>
        <w:rPr>
          <w:color w:val="548DD4"/>
          <w:sz w:val="24"/>
          <w:szCs w:val="24"/>
          <w:lang w:val="sr-Cyrl-RS"/>
        </w:rPr>
      </w:pPr>
    </w:p>
    <w:p w14:paraId="47669B9F"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66D0538"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F6E02BE" w14:textId="77777777" w:rsidR="008D2B23" w:rsidRPr="006242FD" w:rsidRDefault="008D2B23" w:rsidP="008D2B23">
      <w:pPr>
        <w:pStyle w:val="KDParagraf"/>
        <w:spacing w:before="0"/>
        <w:rPr>
          <w:rFonts w:eastAsia="TimesNewRomanPS-BoldMT" w:cs="Arial"/>
          <w:bCs/>
          <w:color w:val="000000"/>
          <w:sz w:val="24"/>
          <w:szCs w:val="24"/>
          <w:lang w:val="ru-RU"/>
        </w:rPr>
      </w:pPr>
    </w:p>
    <w:p w14:paraId="1A6C2537" w14:textId="77777777" w:rsidR="008D2B23" w:rsidRPr="006242FD" w:rsidRDefault="009B6CFC" w:rsidP="005F6488">
      <w:pPr>
        <w:pStyle w:val="KDPodnaslov2"/>
        <w:numPr>
          <w:ilvl w:val="1"/>
          <w:numId w:val="28"/>
        </w:numPr>
        <w:spacing w:before="0"/>
        <w:jc w:val="both"/>
        <w:rPr>
          <w:rFonts w:cs="Arial"/>
          <w:sz w:val="24"/>
          <w:szCs w:val="24"/>
        </w:rPr>
      </w:pPr>
      <w:bookmarkStart w:id="209" w:name="_Toc441651580"/>
      <w:bookmarkStart w:id="210" w:name="_Toc442559891"/>
      <w:r w:rsidRPr="006242FD">
        <w:rPr>
          <w:rFonts w:cs="Arial"/>
          <w:sz w:val="24"/>
          <w:szCs w:val="24"/>
          <w:lang w:val="sr-Cyrl-RS"/>
        </w:rPr>
        <w:t xml:space="preserve"> </w:t>
      </w:r>
      <w:r w:rsidR="003C4E60" w:rsidRPr="006242FD">
        <w:rPr>
          <w:rFonts w:cs="Arial"/>
          <w:sz w:val="24"/>
          <w:szCs w:val="24"/>
          <w:lang w:val="sr-Cyrl-RS"/>
        </w:rPr>
        <w:t>П</w:t>
      </w:r>
      <w:r w:rsidR="003C4E60" w:rsidRPr="006242FD">
        <w:rPr>
          <w:rFonts w:cs="Arial"/>
          <w:sz w:val="24"/>
          <w:szCs w:val="24"/>
        </w:rPr>
        <w:t>одношење и</w:t>
      </w:r>
      <w:r w:rsidR="008D2B23" w:rsidRPr="006242FD">
        <w:rPr>
          <w:rFonts w:cs="Arial"/>
          <w:sz w:val="24"/>
          <w:szCs w:val="24"/>
        </w:rPr>
        <w:t xml:space="preserve"> отварање понуда</w:t>
      </w:r>
      <w:bookmarkEnd w:id="209"/>
      <w:bookmarkEnd w:id="210"/>
    </w:p>
    <w:p w14:paraId="28714684" w14:textId="77777777" w:rsidR="000D0F20" w:rsidRDefault="000D0F20" w:rsidP="00FC355A">
      <w:pPr>
        <w:pStyle w:val="KDParagraf"/>
        <w:spacing w:before="0"/>
        <w:rPr>
          <w:rFonts w:cs="Arial"/>
          <w:sz w:val="24"/>
          <w:szCs w:val="24"/>
        </w:rPr>
      </w:pPr>
    </w:p>
    <w:p w14:paraId="51055D63" w14:textId="5450AB2D" w:rsidR="000D0F20" w:rsidRPr="000D0F20" w:rsidRDefault="000D0F20" w:rsidP="000D0F20">
      <w:pPr>
        <w:pStyle w:val="KDParagraf"/>
        <w:spacing w:before="0"/>
        <w:rPr>
          <w:rFonts w:cs="Arial"/>
          <w:sz w:val="24"/>
          <w:szCs w:val="24"/>
        </w:rPr>
      </w:pPr>
      <w:r w:rsidRPr="000D0F20">
        <w:rPr>
          <w:rFonts w:cs="Arial"/>
          <w:sz w:val="24"/>
          <w:szCs w:val="24"/>
        </w:rPr>
        <w:t>Благовременим се сматрају понуде које су примљене, и оверене печатом пријема у писарници Наручиоца,</w:t>
      </w:r>
      <w:r w:rsidRPr="000D0F20">
        <w:rPr>
          <w:rFonts w:cs="Arial"/>
          <w:sz w:val="24"/>
          <w:szCs w:val="24"/>
          <w:lang w:val="sr-Cyrl-RS"/>
        </w:rPr>
        <w:t xml:space="preserve"> Београд, Балканска 13,</w:t>
      </w:r>
      <w:r w:rsidRPr="000D0F20">
        <w:rPr>
          <w:rFonts w:cs="Arial"/>
          <w:sz w:val="24"/>
          <w:szCs w:val="24"/>
        </w:rPr>
        <w:t xml:space="preserve">  без обзира на начин на који су послате, </w:t>
      </w:r>
      <w:r w:rsidRPr="000D0F20">
        <w:rPr>
          <w:rFonts w:cs="Arial"/>
          <w:sz w:val="24"/>
          <w:szCs w:val="24"/>
          <w:lang w:val="sr-Cyrl-RS"/>
        </w:rPr>
        <w:t xml:space="preserve"> до дана одређеног </w:t>
      </w:r>
      <w:r w:rsidRPr="000D0F20">
        <w:rPr>
          <w:rFonts w:cs="Arial"/>
          <w:sz w:val="24"/>
          <w:szCs w:val="24"/>
        </w:rPr>
        <w:t>у Позиву за подношење понуда, објављ</w:t>
      </w:r>
      <w:r>
        <w:rPr>
          <w:rFonts w:cs="Arial"/>
          <w:sz w:val="24"/>
          <w:szCs w:val="24"/>
        </w:rPr>
        <w:t>еним на Порталу јавних набавки.</w:t>
      </w:r>
    </w:p>
    <w:p w14:paraId="57BDD3C0" w14:textId="77777777" w:rsidR="000D0F20" w:rsidRDefault="000D0F20" w:rsidP="00FC355A">
      <w:pPr>
        <w:pStyle w:val="KDParagraf"/>
        <w:spacing w:before="0"/>
        <w:rPr>
          <w:rFonts w:cs="Arial"/>
          <w:sz w:val="24"/>
          <w:szCs w:val="24"/>
        </w:rPr>
      </w:pPr>
    </w:p>
    <w:p w14:paraId="43713DDC" w14:textId="6397F5CE" w:rsidR="00FC355A" w:rsidRPr="006242FD" w:rsidRDefault="008D2B23" w:rsidP="00FC355A">
      <w:pPr>
        <w:pStyle w:val="KDParagraf"/>
        <w:spacing w:before="0"/>
        <w:rPr>
          <w:rFonts w:cs="Arial"/>
          <w:sz w:val="24"/>
          <w:szCs w:val="24"/>
          <w:lang w:val="sr-Cyrl-CS"/>
        </w:rPr>
      </w:pPr>
      <w:r w:rsidRPr="006242FD">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6242FD">
        <w:rPr>
          <w:rFonts w:cs="Arial"/>
          <w:sz w:val="24"/>
          <w:szCs w:val="24"/>
        </w:rPr>
        <w:lastRenderedPageBreak/>
        <w:t>понуда, овакву понуду вратити неотворену понуђачу, са назнаком да је поднета неблаговремено.</w:t>
      </w:r>
    </w:p>
    <w:p w14:paraId="6A5EF5D0" w14:textId="77777777" w:rsidR="00FC355A" w:rsidRPr="006242FD" w:rsidRDefault="00FC355A" w:rsidP="008D2B23">
      <w:pPr>
        <w:pStyle w:val="KDParagraf"/>
        <w:spacing w:before="0"/>
        <w:rPr>
          <w:rFonts w:cs="Arial"/>
          <w:sz w:val="24"/>
          <w:szCs w:val="24"/>
          <w:lang w:val="sr-Cyrl-RS"/>
        </w:rPr>
      </w:pPr>
      <w:r w:rsidRPr="006242FD">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6242FD">
        <w:rPr>
          <w:rFonts w:cs="Arial"/>
          <w:sz w:val="24"/>
          <w:szCs w:val="24"/>
          <w:lang w:val="ru-RU"/>
        </w:rPr>
        <w:t xml:space="preserve">ул. </w:t>
      </w:r>
      <w:r w:rsidR="003A4E7E" w:rsidRPr="006242FD">
        <w:rPr>
          <w:rFonts w:cs="Arial"/>
          <w:sz w:val="24"/>
          <w:szCs w:val="24"/>
          <w:lang w:val="sr-Latn-CS"/>
        </w:rPr>
        <w:t>Балканска 13</w:t>
      </w:r>
      <w:r w:rsidR="003A4E7E" w:rsidRPr="006242FD">
        <w:rPr>
          <w:rFonts w:cs="Arial"/>
          <w:sz w:val="24"/>
          <w:szCs w:val="24"/>
          <w:lang w:val="sr-Cyrl-RS"/>
        </w:rPr>
        <w:t>, спрат 2.</w:t>
      </w:r>
    </w:p>
    <w:p w14:paraId="5809250C" w14:textId="77777777" w:rsidR="003A4E7E" w:rsidRPr="006242FD" w:rsidRDefault="003A4E7E" w:rsidP="008D2B23">
      <w:pPr>
        <w:pStyle w:val="KDParagraf"/>
        <w:spacing w:before="0"/>
        <w:rPr>
          <w:rFonts w:cs="Arial"/>
          <w:sz w:val="24"/>
          <w:szCs w:val="24"/>
          <w:lang w:val="sr-Cyrl-RS"/>
        </w:rPr>
      </w:pPr>
    </w:p>
    <w:p w14:paraId="71DF1A31" w14:textId="77777777" w:rsidR="008D2B23" w:rsidRPr="006242FD" w:rsidRDefault="008D2B23" w:rsidP="008D2B23">
      <w:pPr>
        <w:pStyle w:val="KDParagraf"/>
        <w:spacing w:before="0"/>
        <w:rPr>
          <w:rFonts w:cs="Arial"/>
          <w:sz w:val="24"/>
          <w:szCs w:val="24"/>
        </w:rPr>
      </w:pPr>
      <w:r w:rsidRPr="006242FD">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6242FD">
        <w:rPr>
          <w:rFonts w:cs="Arial"/>
          <w:sz w:val="24"/>
          <w:szCs w:val="24"/>
          <w:lang w:val="sr-Cyrl-RS"/>
        </w:rPr>
        <w:t xml:space="preserve"> </w:t>
      </w:r>
      <w:r w:rsidRPr="006242FD">
        <w:rPr>
          <w:rFonts w:cs="Arial"/>
          <w:sz w:val="24"/>
          <w:szCs w:val="24"/>
        </w:rPr>
        <w:t xml:space="preserve">за учествовање у овом поступку, </w:t>
      </w:r>
      <w:r w:rsidR="009B6CFC" w:rsidRPr="006242FD">
        <w:rPr>
          <w:rFonts w:cs="Arial"/>
          <w:sz w:val="24"/>
          <w:szCs w:val="24"/>
          <w:lang w:val="sr-Cyrl-RS"/>
        </w:rPr>
        <w:t xml:space="preserve">(пожељно је да буде </w:t>
      </w:r>
      <w:r w:rsidRPr="006242FD">
        <w:rPr>
          <w:rFonts w:cs="Arial"/>
          <w:sz w:val="24"/>
          <w:szCs w:val="24"/>
        </w:rPr>
        <w:t>издато на м</w:t>
      </w:r>
      <w:r w:rsidR="00EF4665" w:rsidRPr="006242FD">
        <w:rPr>
          <w:rFonts w:cs="Arial"/>
          <w:sz w:val="24"/>
          <w:szCs w:val="24"/>
        </w:rPr>
        <w:t xml:space="preserve">еморандуму понуђача), </w:t>
      </w:r>
      <w:r w:rsidR="009B6CFC" w:rsidRPr="006242FD">
        <w:rPr>
          <w:rFonts w:cs="Arial"/>
          <w:sz w:val="24"/>
          <w:szCs w:val="24"/>
        </w:rPr>
        <w:t xml:space="preserve">заведено </w:t>
      </w:r>
      <w:r w:rsidRPr="006242FD">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6FCCC07" w14:textId="77777777" w:rsidR="008D2B23" w:rsidRPr="006242FD" w:rsidRDefault="008D2B23" w:rsidP="008D2B23">
      <w:pPr>
        <w:pStyle w:val="KDParagraf"/>
        <w:spacing w:before="0"/>
        <w:rPr>
          <w:rFonts w:cs="Arial"/>
          <w:sz w:val="24"/>
          <w:szCs w:val="24"/>
        </w:rPr>
      </w:pPr>
      <w:r w:rsidRPr="006242FD">
        <w:rPr>
          <w:rFonts w:cs="Arial"/>
          <w:sz w:val="24"/>
          <w:szCs w:val="24"/>
        </w:rPr>
        <w:t>Комисија за јавну набавку води записник о отварању понуда у који се уносе подаци у складу са Законом.</w:t>
      </w:r>
    </w:p>
    <w:p w14:paraId="7B2BF6B1" w14:textId="77777777" w:rsidR="008D2B23" w:rsidRPr="006242FD" w:rsidRDefault="008D2B23" w:rsidP="008D2B23">
      <w:pPr>
        <w:pStyle w:val="KDParagraf"/>
        <w:spacing w:before="0"/>
        <w:rPr>
          <w:rFonts w:cs="Arial"/>
          <w:sz w:val="24"/>
          <w:szCs w:val="24"/>
        </w:rPr>
      </w:pPr>
      <w:r w:rsidRPr="006242FD">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60A3CF72"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Наручилац ће у року од </w:t>
      </w:r>
      <w:r w:rsidR="000B72D4">
        <w:rPr>
          <w:rFonts w:cs="Arial"/>
          <w:sz w:val="24"/>
          <w:szCs w:val="24"/>
          <w:lang w:val="sr-Cyrl-RS"/>
        </w:rPr>
        <w:t>3</w:t>
      </w:r>
      <w:r w:rsidRPr="006242FD">
        <w:rPr>
          <w:rFonts w:cs="Arial"/>
          <w:sz w:val="24"/>
          <w:szCs w:val="24"/>
        </w:rPr>
        <w:t xml:space="preserve"> (</w:t>
      </w:r>
      <w:r w:rsidR="000B72D4">
        <w:rPr>
          <w:rFonts w:cs="Arial"/>
          <w:sz w:val="24"/>
          <w:szCs w:val="24"/>
          <w:lang w:val="sr-Cyrl-RS"/>
        </w:rPr>
        <w:t>словима:</w:t>
      </w:r>
      <w:r w:rsidR="000B72D4">
        <w:rPr>
          <w:rFonts w:cs="Arial"/>
          <w:sz w:val="24"/>
          <w:szCs w:val="24"/>
        </w:rPr>
        <w:t>три</w:t>
      </w:r>
      <w:r w:rsidRPr="006242FD">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75A3F08" w14:textId="77777777" w:rsidR="008D2B23" w:rsidRPr="006242FD" w:rsidRDefault="008D2B23" w:rsidP="008D2B23">
      <w:pPr>
        <w:pStyle w:val="KDParagraf"/>
        <w:spacing w:before="0"/>
        <w:rPr>
          <w:rFonts w:cs="Arial"/>
          <w:sz w:val="24"/>
          <w:szCs w:val="24"/>
        </w:rPr>
      </w:pPr>
    </w:p>
    <w:p w14:paraId="2C30B7A0" w14:textId="77777777" w:rsidR="008D2B23" w:rsidRPr="006242FD" w:rsidRDefault="008D2B23" w:rsidP="005F6488">
      <w:pPr>
        <w:pStyle w:val="KDPodnaslov2"/>
        <w:numPr>
          <w:ilvl w:val="1"/>
          <w:numId w:val="28"/>
        </w:numPr>
        <w:spacing w:before="0"/>
        <w:jc w:val="both"/>
        <w:rPr>
          <w:rFonts w:cs="Arial"/>
          <w:sz w:val="24"/>
          <w:szCs w:val="24"/>
        </w:rPr>
      </w:pPr>
      <w:bookmarkStart w:id="211" w:name="_Toc441651581"/>
      <w:bookmarkStart w:id="212" w:name="_Toc442559892"/>
      <w:r w:rsidRPr="006242FD">
        <w:rPr>
          <w:rFonts w:cs="Arial"/>
          <w:sz w:val="24"/>
          <w:szCs w:val="24"/>
        </w:rPr>
        <w:t>Начин подношења понуде</w:t>
      </w:r>
      <w:bookmarkEnd w:id="211"/>
      <w:bookmarkEnd w:id="212"/>
    </w:p>
    <w:p w14:paraId="640144EC"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Понуђач може поднети само једну понуду.</w:t>
      </w:r>
    </w:p>
    <w:p w14:paraId="1FBDFCBC"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Понуду може поднети понуђач самостално, група понуђача, као и понуђач са подизвођачем.</w:t>
      </w:r>
    </w:p>
    <w:p w14:paraId="56957A75"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F87C341" w14:textId="77777777" w:rsidR="008D2B23" w:rsidRPr="006242FD" w:rsidRDefault="008D2B23" w:rsidP="008D2B23">
      <w:pPr>
        <w:pStyle w:val="KDParagraf"/>
        <w:spacing w:before="0"/>
        <w:rPr>
          <w:rFonts w:cs="Arial"/>
          <w:sz w:val="24"/>
          <w:szCs w:val="24"/>
        </w:rPr>
      </w:pPr>
      <w:r w:rsidRPr="006242FD">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65A6BE7"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5EA6E35" w14:textId="77777777" w:rsidR="008D2B23" w:rsidRPr="006242FD" w:rsidRDefault="008D2B23" w:rsidP="008D2B23">
      <w:pPr>
        <w:pStyle w:val="KDParagraf"/>
        <w:spacing w:before="0"/>
        <w:rPr>
          <w:rFonts w:cs="Arial"/>
          <w:sz w:val="24"/>
          <w:szCs w:val="24"/>
        </w:rPr>
      </w:pPr>
    </w:p>
    <w:p w14:paraId="6D92D9AB" w14:textId="77777777" w:rsidR="008D2B23" w:rsidRPr="006242FD" w:rsidRDefault="008D2B23" w:rsidP="005F6488">
      <w:pPr>
        <w:pStyle w:val="KDPodnaslov2"/>
        <w:numPr>
          <w:ilvl w:val="1"/>
          <w:numId w:val="28"/>
        </w:numPr>
        <w:spacing w:before="0"/>
        <w:jc w:val="both"/>
        <w:rPr>
          <w:rFonts w:cs="Arial"/>
          <w:sz w:val="24"/>
          <w:szCs w:val="24"/>
        </w:rPr>
      </w:pPr>
      <w:bookmarkStart w:id="213" w:name="_Toc441651582"/>
      <w:bookmarkStart w:id="214" w:name="_Toc442559893"/>
      <w:r w:rsidRPr="006242FD">
        <w:rPr>
          <w:rFonts w:cs="Arial"/>
          <w:sz w:val="24"/>
          <w:szCs w:val="24"/>
        </w:rPr>
        <w:t>Измена, допуна и опозив понуде</w:t>
      </w:r>
      <w:bookmarkEnd w:id="213"/>
      <w:bookmarkEnd w:id="214"/>
    </w:p>
    <w:p w14:paraId="35B55CF9" w14:textId="447B8B25" w:rsidR="008D2B23" w:rsidRPr="006242FD" w:rsidRDefault="008D2B23" w:rsidP="008D2B23">
      <w:pPr>
        <w:pStyle w:val="KDParagraf"/>
        <w:spacing w:before="0"/>
        <w:rPr>
          <w:rFonts w:cs="Arial"/>
          <w:sz w:val="24"/>
          <w:szCs w:val="24"/>
          <w:lang w:val="ru-RU"/>
        </w:rPr>
      </w:pPr>
      <w:r w:rsidRPr="006242FD">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w:t>
      </w:r>
      <w:r w:rsidRPr="000D0F20">
        <w:rPr>
          <w:rFonts w:cs="Arial"/>
          <w:b/>
          <w:sz w:val="24"/>
          <w:szCs w:val="24"/>
          <w:lang w:val="ru-RU"/>
        </w:rPr>
        <w:t>ИЗМЕНА – ДОПУНА</w:t>
      </w:r>
      <w:r w:rsidRPr="006242FD">
        <w:rPr>
          <w:rFonts w:cs="Arial"/>
          <w:sz w:val="24"/>
          <w:szCs w:val="24"/>
          <w:lang w:val="ru-RU"/>
        </w:rPr>
        <w:t xml:space="preserve"> - </w:t>
      </w:r>
      <w:r w:rsidR="000D0F20" w:rsidRPr="000D0F20">
        <w:rPr>
          <w:rFonts w:cs="Arial"/>
          <w:b/>
          <w:sz w:val="24"/>
          <w:szCs w:val="24"/>
          <w:lang w:val="ru-RU"/>
        </w:rPr>
        <w:t xml:space="preserve">Понуда за јавну набавку добара </w:t>
      </w:r>
      <w:r w:rsidR="000D0F20" w:rsidRPr="000D0F20">
        <w:rPr>
          <w:rFonts w:cs="Arial"/>
          <w:b/>
          <w:sz w:val="24"/>
          <w:szCs w:val="24"/>
          <w:lang w:val="sr-Cyrl-RS"/>
        </w:rPr>
        <w:t>- Уља, мазива и антифриз за путничка возила за потребе ТЦ ЈП ЕПС</w:t>
      </w:r>
      <w:r w:rsidR="000D0F20" w:rsidRPr="000D0F20">
        <w:rPr>
          <w:rFonts w:cs="Arial"/>
          <w:b/>
          <w:sz w:val="24"/>
          <w:szCs w:val="24"/>
          <w:lang w:val="ru-RU"/>
        </w:rPr>
        <w:t>,  јавна набавка број ЈНО /</w:t>
      </w:r>
      <w:r w:rsidR="000D0F20" w:rsidRPr="000D0F20">
        <w:rPr>
          <w:rFonts w:cs="Arial"/>
          <w:b/>
          <w:sz w:val="24"/>
          <w:szCs w:val="24"/>
        </w:rPr>
        <w:t>1000/00</w:t>
      </w:r>
      <w:r w:rsidR="000D0F20" w:rsidRPr="000D0F20">
        <w:rPr>
          <w:rFonts w:cs="Arial"/>
          <w:b/>
          <w:sz w:val="24"/>
          <w:szCs w:val="24"/>
          <w:lang w:val="sr-Cyrl-RS"/>
        </w:rPr>
        <w:t>16</w:t>
      </w:r>
      <w:r w:rsidR="000D0F20" w:rsidRPr="000D0F20">
        <w:rPr>
          <w:rFonts w:cs="Arial"/>
          <w:b/>
          <w:sz w:val="24"/>
          <w:szCs w:val="24"/>
        </w:rPr>
        <w:t>/201</w:t>
      </w:r>
      <w:r w:rsidR="000D0F20" w:rsidRPr="000D0F20">
        <w:rPr>
          <w:rFonts w:cs="Arial"/>
          <w:b/>
          <w:sz w:val="24"/>
          <w:szCs w:val="24"/>
          <w:lang w:val="sr-Cyrl-RS"/>
        </w:rPr>
        <w:t>7</w:t>
      </w:r>
      <w:r w:rsidR="000D0F20" w:rsidRPr="000D0F20">
        <w:rPr>
          <w:rFonts w:cs="Arial"/>
          <w:b/>
          <w:sz w:val="24"/>
          <w:szCs w:val="24"/>
          <w:lang w:val="ru-RU"/>
        </w:rPr>
        <w:t xml:space="preserve"> - НЕ ОТВАРАТИ“.</w:t>
      </w:r>
      <w:r w:rsidRPr="006242FD">
        <w:rPr>
          <w:rFonts w:cs="Arial"/>
          <w:sz w:val="24"/>
          <w:szCs w:val="24"/>
          <w:lang w:val="ru-RU"/>
        </w:rPr>
        <w:t>.</w:t>
      </w:r>
    </w:p>
    <w:p w14:paraId="09BC8D02"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217A4352" w14:textId="00B50526" w:rsidR="008D2B23" w:rsidRPr="006242FD" w:rsidRDefault="008D2B23" w:rsidP="008D2B23">
      <w:pPr>
        <w:pStyle w:val="KDParagraf"/>
        <w:spacing w:before="0"/>
        <w:rPr>
          <w:rFonts w:cs="Arial"/>
          <w:sz w:val="24"/>
          <w:szCs w:val="24"/>
        </w:rPr>
      </w:pPr>
      <w:r w:rsidRPr="006242FD">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0D0F20">
        <w:rPr>
          <w:rFonts w:cs="Arial"/>
          <w:b/>
          <w:sz w:val="24"/>
          <w:szCs w:val="24"/>
        </w:rPr>
        <w:t>„ОПОЗ</w:t>
      </w:r>
      <w:r w:rsidR="00FB2DBC" w:rsidRPr="000D0F20">
        <w:rPr>
          <w:rFonts w:cs="Arial"/>
          <w:b/>
          <w:sz w:val="24"/>
          <w:szCs w:val="24"/>
        </w:rPr>
        <w:t>ИВ -</w:t>
      </w:r>
      <w:r w:rsidR="00FB2DBC" w:rsidRPr="006242FD">
        <w:rPr>
          <w:rFonts w:cs="Arial"/>
          <w:sz w:val="24"/>
          <w:szCs w:val="24"/>
        </w:rPr>
        <w:t xml:space="preserve"> </w:t>
      </w:r>
      <w:r w:rsidR="000D0F20" w:rsidRPr="000D0F20">
        <w:rPr>
          <w:rFonts w:cs="Arial"/>
          <w:b/>
          <w:sz w:val="24"/>
          <w:szCs w:val="24"/>
          <w:lang w:val="ru-RU"/>
        </w:rPr>
        <w:t xml:space="preserve">Понуда за јавну набавку добара </w:t>
      </w:r>
      <w:r w:rsidR="000D0F20" w:rsidRPr="000D0F20">
        <w:rPr>
          <w:rFonts w:cs="Arial"/>
          <w:b/>
          <w:sz w:val="24"/>
          <w:szCs w:val="24"/>
          <w:lang w:val="sr-Cyrl-RS"/>
        </w:rPr>
        <w:t>- Уља, мазива и антифриз за путничка возила за потребе ТЦ ЈП ЕПС</w:t>
      </w:r>
      <w:r w:rsidR="000D0F20" w:rsidRPr="000D0F20">
        <w:rPr>
          <w:rFonts w:cs="Arial"/>
          <w:b/>
          <w:sz w:val="24"/>
          <w:szCs w:val="24"/>
          <w:lang w:val="ru-RU"/>
        </w:rPr>
        <w:t>,  јавна набавка број ЈНО /</w:t>
      </w:r>
      <w:r w:rsidR="000D0F20" w:rsidRPr="000D0F20">
        <w:rPr>
          <w:rFonts w:cs="Arial"/>
          <w:b/>
          <w:sz w:val="24"/>
          <w:szCs w:val="24"/>
        </w:rPr>
        <w:t>1000/00</w:t>
      </w:r>
      <w:r w:rsidR="000D0F20" w:rsidRPr="000D0F20">
        <w:rPr>
          <w:rFonts w:cs="Arial"/>
          <w:b/>
          <w:sz w:val="24"/>
          <w:szCs w:val="24"/>
          <w:lang w:val="sr-Cyrl-RS"/>
        </w:rPr>
        <w:t>16</w:t>
      </w:r>
      <w:r w:rsidR="000D0F20" w:rsidRPr="000D0F20">
        <w:rPr>
          <w:rFonts w:cs="Arial"/>
          <w:b/>
          <w:sz w:val="24"/>
          <w:szCs w:val="24"/>
        </w:rPr>
        <w:t>/201</w:t>
      </w:r>
      <w:r w:rsidR="000D0F20" w:rsidRPr="000D0F20">
        <w:rPr>
          <w:rFonts w:cs="Arial"/>
          <w:b/>
          <w:sz w:val="24"/>
          <w:szCs w:val="24"/>
          <w:lang w:val="sr-Cyrl-RS"/>
        </w:rPr>
        <w:t>7</w:t>
      </w:r>
      <w:r w:rsidR="000D0F20" w:rsidRPr="000D0F20">
        <w:rPr>
          <w:rFonts w:cs="Arial"/>
          <w:b/>
          <w:sz w:val="24"/>
          <w:szCs w:val="24"/>
          <w:lang w:val="ru-RU"/>
        </w:rPr>
        <w:t xml:space="preserve"> - НЕ ОТВАРАТИ“.</w:t>
      </w:r>
      <w:r w:rsidRPr="006242FD">
        <w:rPr>
          <w:rFonts w:cs="Arial"/>
          <w:sz w:val="24"/>
          <w:szCs w:val="24"/>
        </w:rPr>
        <w:t>.</w:t>
      </w:r>
    </w:p>
    <w:p w14:paraId="6A75601A"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F4B1F1" w14:textId="77777777" w:rsidR="008D2B23" w:rsidRPr="006242FD" w:rsidRDefault="008D2B23" w:rsidP="008D2B23">
      <w:pPr>
        <w:pStyle w:val="KDKomentar"/>
        <w:spacing w:before="0"/>
        <w:rPr>
          <w:rFonts w:cs="Arial"/>
          <w:i w:val="0"/>
          <w:sz w:val="24"/>
          <w:szCs w:val="24"/>
        </w:rPr>
      </w:pPr>
      <w:r w:rsidRPr="006242FD">
        <w:rPr>
          <w:rFonts w:cs="Arial"/>
          <w:i w:val="0"/>
          <w:color w:val="auto"/>
          <w:sz w:val="24"/>
          <w:szCs w:val="24"/>
        </w:rPr>
        <w:lastRenderedPageBreak/>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6242FD">
        <w:rPr>
          <w:rFonts w:cs="Arial"/>
          <w:i w:val="0"/>
          <w:sz w:val="24"/>
          <w:szCs w:val="24"/>
          <w:lang w:val="sr-Cyrl-RS"/>
        </w:rPr>
        <w:t>.</w:t>
      </w:r>
      <w:r w:rsidRPr="006242FD">
        <w:rPr>
          <w:rFonts w:cs="Arial"/>
          <w:i w:val="0"/>
          <w:sz w:val="24"/>
          <w:szCs w:val="24"/>
        </w:rPr>
        <w:t xml:space="preserve"> </w:t>
      </w:r>
    </w:p>
    <w:p w14:paraId="4D5B44FD" w14:textId="77777777" w:rsidR="00EA6178" w:rsidRPr="006242FD" w:rsidRDefault="00EA6178" w:rsidP="008D2B23">
      <w:pPr>
        <w:pStyle w:val="KDKomentar"/>
        <w:spacing w:before="0"/>
        <w:rPr>
          <w:rFonts w:cs="Arial"/>
          <w:i w:val="0"/>
          <w:sz w:val="24"/>
          <w:szCs w:val="24"/>
        </w:rPr>
      </w:pPr>
    </w:p>
    <w:p w14:paraId="417280F7" w14:textId="77777777" w:rsidR="008D2B23" w:rsidRPr="006242FD" w:rsidRDefault="008D2B23" w:rsidP="005F6488">
      <w:pPr>
        <w:pStyle w:val="KDPodnaslov2"/>
        <w:numPr>
          <w:ilvl w:val="1"/>
          <w:numId w:val="28"/>
        </w:numPr>
        <w:spacing w:before="0"/>
        <w:jc w:val="both"/>
        <w:rPr>
          <w:rFonts w:cs="Arial"/>
          <w:sz w:val="24"/>
          <w:szCs w:val="24"/>
        </w:rPr>
      </w:pPr>
      <w:bookmarkStart w:id="215" w:name="_Toc441651583"/>
      <w:bookmarkStart w:id="216" w:name="_Toc442559894"/>
      <w:r w:rsidRPr="006242FD">
        <w:rPr>
          <w:rFonts w:cs="Arial"/>
          <w:sz w:val="24"/>
          <w:szCs w:val="24"/>
          <w:lang w:val="ru-RU"/>
        </w:rPr>
        <w:t>П</w:t>
      </w:r>
      <w:r w:rsidRPr="006242FD">
        <w:rPr>
          <w:rFonts w:cs="Arial"/>
          <w:sz w:val="24"/>
          <w:szCs w:val="24"/>
        </w:rPr>
        <w:t>артије</w:t>
      </w:r>
      <w:bookmarkEnd w:id="215"/>
      <w:bookmarkEnd w:id="216"/>
    </w:p>
    <w:p w14:paraId="60CA6283" w14:textId="77777777" w:rsidR="00FC355A" w:rsidRPr="006242FD" w:rsidRDefault="00FC355A" w:rsidP="00FC355A">
      <w:pPr>
        <w:pStyle w:val="KDParagraf"/>
        <w:spacing w:before="0"/>
        <w:rPr>
          <w:rFonts w:cs="Arial"/>
          <w:sz w:val="24"/>
          <w:szCs w:val="24"/>
        </w:rPr>
      </w:pPr>
      <w:r w:rsidRPr="006242FD">
        <w:rPr>
          <w:rFonts w:cs="Arial"/>
          <w:sz w:val="24"/>
          <w:szCs w:val="24"/>
        </w:rPr>
        <w:t>Набавка није обликована по партијама.</w:t>
      </w:r>
    </w:p>
    <w:p w14:paraId="4F32332D" w14:textId="77777777" w:rsidR="008D2B23" w:rsidRPr="006242FD" w:rsidRDefault="008D2B23" w:rsidP="008D2B23">
      <w:pPr>
        <w:spacing w:before="0"/>
        <w:rPr>
          <w:rFonts w:cs="Arial"/>
          <w:color w:val="00B0F0"/>
          <w:sz w:val="24"/>
          <w:szCs w:val="24"/>
        </w:rPr>
      </w:pPr>
    </w:p>
    <w:p w14:paraId="53E21B4A" w14:textId="77777777" w:rsidR="008D2B23" w:rsidRPr="006242FD" w:rsidRDefault="00011DCA" w:rsidP="005F6488">
      <w:pPr>
        <w:pStyle w:val="KDPodnaslov2"/>
        <w:numPr>
          <w:ilvl w:val="1"/>
          <w:numId w:val="28"/>
        </w:numPr>
        <w:spacing w:before="0"/>
        <w:jc w:val="both"/>
        <w:rPr>
          <w:rFonts w:cs="Arial"/>
          <w:sz w:val="24"/>
          <w:szCs w:val="24"/>
        </w:rPr>
      </w:pPr>
      <w:bookmarkStart w:id="217" w:name="_Toc441651584"/>
      <w:bookmarkStart w:id="218" w:name="_Toc442559895"/>
      <w:r w:rsidRPr="006242FD">
        <w:rPr>
          <w:rFonts w:cs="Arial"/>
          <w:sz w:val="24"/>
          <w:szCs w:val="24"/>
          <w:lang w:val="sr-Cyrl-RS"/>
        </w:rPr>
        <w:t xml:space="preserve"> </w:t>
      </w:r>
      <w:r w:rsidR="008D2B23" w:rsidRPr="006242FD">
        <w:rPr>
          <w:rFonts w:cs="Arial"/>
          <w:sz w:val="24"/>
          <w:szCs w:val="24"/>
        </w:rPr>
        <w:t>Понуда са варијантама</w:t>
      </w:r>
      <w:bookmarkEnd w:id="217"/>
      <w:bookmarkEnd w:id="218"/>
    </w:p>
    <w:p w14:paraId="243DCCD6" w14:textId="77777777" w:rsidR="008D2B23" w:rsidRPr="006242FD" w:rsidRDefault="008D2B23" w:rsidP="008D2B23">
      <w:pPr>
        <w:tabs>
          <w:tab w:val="num" w:pos="993"/>
        </w:tabs>
        <w:spacing w:before="0"/>
        <w:rPr>
          <w:rFonts w:cs="Arial"/>
          <w:sz w:val="24"/>
          <w:szCs w:val="24"/>
          <w:lang w:val="ru-RU"/>
        </w:rPr>
      </w:pPr>
      <w:r w:rsidRPr="006242FD">
        <w:rPr>
          <w:rFonts w:cs="Arial"/>
          <w:sz w:val="24"/>
          <w:szCs w:val="24"/>
          <w:lang w:val="ru-RU"/>
        </w:rPr>
        <w:t>Понуда са варијантама није дозвољена.</w:t>
      </w:r>
    </w:p>
    <w:p w14:paraId="71E7F73E" w14:textId="77777777" w:rsidR="008D2B23" w:rsidRPr="006242FD" w:rsidRDefault="008D2B23" w:rsidP="008D2B23">
      <w:pPr>
        <w:tabs>
          <w:tab w:val="num" w:pos="993"/>
        </w:tabs>
        <w:spacing w:before="0"/>
        <w:rPr>
          <w:rFonts w:cs="Arial"/>
          <w:sz w:val="24"/>
          <w:szCs w:val="24"/>
          <w:lang w:val="ru-RU"/>
        </w:rPr>
      </w:pPr>
    </w:p>
    <w:p w14:paraId="6B050CFE" w14:textId="77777777" w:rsidR="008D2B23" w:rsidRPr="006242FD" w:rsidRDefault="00011DCA" w:rsidP="005F6488">
      <w:pPr>
        <w:pStyle w:val="KDPodnaslov2"/>
        <w:numPr>
          <w:ilvl w:val="1"/>
          <w:numId w:val="28"/>
        </w:numPr>
        <w:spacing w:before="0"/>
        <w:jc w:val="both"/>
        <w:rPr>
          <w:rFonts w:cs="Arial"/>
          <w:sz w:val="24"/>
          <w:szCs w:val="24"/>
        </w:rPr>
      </w:pPr>
      <w:bookmarkStart w:id="219" w:name="_Toc441651585"/>
      <w:bookmarkStart w:id="220" w:name="_Toc442559896"/>
      <w:r w:rsidRPr="006242FD">
        <w:rPr>
          <w:rFonts w:cs="Arial"/>
          <w:sz w:val="24"/>
          <w:szCs w:val="24"/>
          <w:lang w:val="sr-Cyrl-RS"/>
        </w:rPr>
        <w:t xml:space="preserve"> </w:t>
      </w:r>
      <w:r w:rsidR="008D2B23" w:rsidRPr="006242FD">
        <w:rPr>
          <w:rFonts w:cs="Arial"/>
          <w:sz w:val="24"/>
          <w:szCs w:val="24"/>
        </w:rPr>
        <w:t>Подношење понуде са подизвођачима</w:t>
      </w:r>
      <w:bookmarkEnd w:id="219"/>
      <w:bookmarkEnd w:id="220"/>
    </w:p>
    <w:p w14:paraId="3BD055B3" w14:textId="77777777" w:rsidR="00EE070C" w:rsidRPr="006242FD" w:rsidRDefault="00EE070C" w:rsidP="00EE070C">
      <w:pPr>
        <w:pStyle w:val="KDParagraf"/>
        <w:spacing w:before="0"/>
        <w:rPr>
          <w:rFonts w:cs="Arial"/>
          <w:sz w:val="24"/>
          <w:szCs w:val="24"/>
        </w:rPr>
      </w:pPr>
      <w:r w:rsidRPr="006242FD">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2747D62" w14:textId="65D80D33" w:rsidR="00EE070C" w:rsidRPr="006242FD" w:rsidRDefault="00EE070C" w:rsidP="00EE070C">
      <w:pPr>
        <w:pStyle w:val="KDParagraf"/>
        <w:spacing w:before="0"/>
        <w:rPr>
          <w:rFonts w:cs="Arial"/>
          <w:sz w:val="24"/>
          <w:szCs w:val="24"/>
        </w:rPr>
      </w:pPr>
      <w:r w:rsidRPr="006242FD">
        <w:rPr>
          <w:rFonts w:cs="Arial"/>
          <w:sz w:val="24"/>
          <w:szCs w:val="24"/>
        </w:rPr>
        <w:t>- наз</w:t>
      </w:r>
      <w:r w:rsidR="00F21BDD" w:rsidRPr="006242FD">
        <w:rPr>
          <w:rFonts w:cs="Arial"/>
          <w:sz w:val="24"/>
          <w:szCs w:val="24"/>
        </w:rPr>
        <w:t>ив подизвођача, а уколико о</w:t>
      </w:r>
      <w:r w:rsidR="00F21BDD" w:rsidRPr="006242FD">
        <w:rPr>
          <w:rFonts w:cs="Arial"/>
          <w:sz w:val="24"/>
          <w:szCs w:val="24"/>
          <w:lang w:val="sr-Cyrl-RS"/>
        </w:rPr>
        <w:t>квирни споразум</w:t>
      </w:r>
      <w:r w:rsidRPr="006242FD">
        <w:rPr>
          <w:rFonts w:cs="Arial"/>
          <w:sz w:val="24"/>
          <w:szCs w:val="24"/>
        </w:rPr>
        <w:t xml:space="preserve"> између наручиоца и понуђача буде закључен, тај подизвођач ће бити наведен у </w:t>
      </w:r>
      <w:r w:rsidR="00F21BDD" w:rsidRPr="006242FD">
        <w:rPr>
          <w:rFonts w:cs="Arial"/>
          <w:sz w:val="24"/>
          <w:szCs w:val="24"/>
          <w:lang w:val="sr-Cyrl-RS"/>
        </w:rPr>
        <w:t>оквирном споразуму</w:t>
      </w:r>
      <w:r w:rsidRPr="006242FD">
        <w:rPr>
          <w:rFonts w:cs="Arial"/>
          <w:sz w:val="24"/>
          <w:szCs w:val="24"/>
        </w:rPr>
        <w:t>;</w:t>
      </w:r>
    </w:p>
    <w:p w14:paraId="09FAEBC7" w14:textId="77777777" w:rsidR="00EE070C" w:rsidRPr="006242FD" w:rsidRDefault="00EE070C" w:rsidP="00EE070C">
      <w:pPr>
        <w:pStyle w:val="KDParagraf"/>
        <w:spacing w:before="0"/>
        <w:rPr>
          <w:rFonts w:cs="Arial"/>
          <w:sz w:val="24"/>
          <w:szCs w:val="24"/>
        </w:rPr>
      </w:pPr>
      <w:r w:rsidRPr="006242FD">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A33D63B" w14:textId="77777777" w:rsidR="00EE070C" w:rsidRPr="006242FD" w:rsidRDefault="00EE070C" w:rsidP="00EE070C">
      <w:pPr>
        <w:pStyle w:val="KDParagraf"/>
        <w:spacing w:before="0"/>
        <w:rPr>
          <w:rFonts w:cs="Arial"/>
          <w:sz w:val="24"/>
          <w:szCs w:val="24"/>
        </w:rPr>
      </w:pPr>
      <w:r w:rsidRPr="006242FD">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1AE8454" w14:textId="77777777" w:rsidR="009B6CFC" w:rsidRPr="006242FD" w:rsidRDefault="00EE070C" w:rsidP="008D2B23">
      <w:pPr>
        <w:pStyle w:val="KDParagraf"/>
        <w:spacing w:before="0"/>
        <w:rPr>
          <w:rFonts w:cs="Arial"/>
          <w:color w:val="00B0F0"/>
          <w:sz w:val="24"/>
          <w:szCs w:val="24"/>
        </w:rPr>
      </w:pPr>
      <w:r w:rsidRPr="006242FD">
        <w:rPr>
          <w:rFonts w:cs="Arial"/>
          <w:sz w:val="24"/>
          <w:szCs w:val="24"/>
          <w:lang w:val="sr-Cyrl-RS"/>
        </w:rPr>
        <w:t xml:space="preserve">Обавеза понуђача је да за </w:t>
      </w:r>
      <w:r w:rsidR="008D2B23" w:rsidRPr="006242FD">
        <w:rPr>
          <w:rFonts w:cs="Arial"/>
          <w:sz w:val="24"/>
          <w:szCs w:val="24"/>
        </w:rPr>
        <w:t>подизвођач</w:t>
      </w:r>
      <w:r w:rsidRPr="006242FD">
        <w:rPr>
          <w:rFonts w:cs="Arial"/>
          <w:sz w:val="24"/>
          <w:szCs w:val="24"/>
          <w:lang w:val="sr-Cyrl-RS"/>
        </w:rPr>
        <w:t>а достави доказе о испуњености</w:t>
      </w:r>
      <w:r w:rsidR="008D2B23" w:rsidRPr="006242FD">
        <w:rPr>
          <w:rFonts w:cs="Arial"/>
          <w:sz w:val="24"/>
          <w:szCs w:val="24"/>
        </w:rPr>
        <w:t xml:space="preserve"> обавезн</w:t>
      </w:r>
      <w:r w:rsidRPr="006242FD">
        <w:rPr>
          <w:rFonts w:cs="Arial"/>
          <w:sz w:val="24"/>
          <w:szCs w:val="24"/>
          <w:lang w:val="sr-Cyrl-RS"/>
        </w:rPr>
        <w:t>их</w:t>
      </w:r>
      <w:r w:rsidR="008D2B23" w:rsidRPr="006242FD">
        <w:rPr>
          <w:rFonts w:cs="Arial"/>
          <w:sz w:val="24"/>
          <w:szCs w:val="24"/>
        </w:rPr>
        <w:t xml:space="preserve"> услов</w:t>
      </w:r>
      <w:r w:rsidRPr="006242FD">
        <w:rPr>
          <w:rFonts w:cs="Arial"/>
          <w:sz w:val="24"/>
          <w:szCs w:val="24"/>
          <w:lang w:val="sr-Cyrl-RS"/>
        </w:rPr>
        <w:t>а</w:t>
      </w:r>
      <w:r w:rsidR="008D2B23" w:rsidRPr="006242FD">
        <w:rPr>
          <w:rFonts w:cs="Arial"/>
          <w:sz w:val="24"/>
          <w:szCs w:val="24"/>
        </w:rPr>
        <w:t xml:space="preserve"> из члана 75. став 1. тачка 1), 2) и 4) Закона</w:t>
      </w:r>
      <w:r w:rsidRPr="006242FD">
        <w:rPr>
          <w:rFonts w:cs="Arial"/>
          <w:sz w:val="24"/>
          <w:szCs w:val="24"/>
        </w:rPr>
        <w:t xml:space="preserve"> </w:t>
      </w:r>
      <w:r w:rsidR="008D2B23" w:rsidRPr="006242FD">
        <w:rPr>
          <w:rFonts w:cs="Arial"/>
          <w:sz w:val="24"/>
          <w:szCs w:val="24"/>
        </w:rPr>
        <w:t>наведен</w:t>
      </w:r>
      <w:r w:rsidRPr="006242FD">
        <w:rPr>
          <w:rFonts w:cs="Arial"/>
          <w:sz w:val="24"/>
          <w:szCs w:val="24"/>
          <w:lang w:val="sr-Cyrl-RS"/>
        </w:rPr>
        <w:t>их</w:t>
      </w:r>
      <w:r w:rsidR="008D2B23" w:rsidRPr="006242FD">
        <w:rPr>
          <w:rFonts w:cs="Arial"/>
          <w:sz w:val="24"/>
          <w:szCs w:val="24"/>
        </w:rPr>
        <w:t xml:space="preserve"> у одељку Услови за учешће из члана 75. и 76. Закона и Упутство како се доказује испуњеност тих услова</w:t>
      </w:r>
      <w:r w:rsidRPr="006242FD">
        <w:rPr>
          <w:rFonts w:cs="Arial"/>
          <w:sz w:val="24"/>
          <w:szCs w:val="24"/>
          <w:lang w:val="sr-Cyrl-RS"/>
        </w:rPr>
        <w:t>,</w:t>
      </w:r>
      <w:r w:rsidRPr="006242FD">
        <w:rPr>
          <w:rFonts w:cs="Arial"/>
          <w:color w:val="00B0F0"/>
          <w:sz w:val="24"/>
          <w:szCs w:val="24"/>
        </w:rPr>
        <w:t xml:space="preserve"> </w:t>
      </w:r>
    </w:p>
    <w:p w14:paraId="0F175DC4" w14:textId="77777777" w:rsidR="008D2B23" w:rsidRPr="006242FD" w:rsidRDefault="008D2B23" w:rsidP="008D2B23">
      <w:pPr>
        <w:pStyle w:val="KDParagraf"/>
        <w:spacing w:before="0"/>
        <w:rPr>
          <w:rFonts w:cs="Arial"/>
          <w:sz w:val="24"/>
          <w:szCs w:val="24"/>
        </w:rPr>
      </w:pPr>
      <w:r w:rsidRPr="006242FD">
        <w:rPr>
          <w:rFonts w:cs="Arial"/>
          <w:sz w:val="24"/>
          <w:szCs w:val="24"/>
        </w:rPr>
        <w:t>Додатне услове понуђач испуњава самостално, без обзира на а</w:t>
      </w:r>
      <w:r w:rsidR="00F21BDD" w:rsidRPr="006242FD">
        <w:rPr>
          <w:rFonts w:cs="Arial"/>
          <w:sz w:val="24"/>
          <w:szCs w:val="24"/>
          <w:lang w:val="sr-Cyrl-RS"/>
        </w:rPr>
        <w:t>н</w:t>
      </w:r>
      <w:r w:rsidRPr="006242FD">
        <w:rPr>
          <w:rFonts w:cs="Arial"/>
          <w:sz w:val="24"/>
          <w:szCs w:val="24"/>
        </w:rPr>
        <w:t>гажовање подизвођача.</w:t>
      </w:r>
    </w:p>
    <w:p w14:paraId="0E74D41D" w14:textId="77777777" w:rsidR="008D2B23" w:rsidRPr="006242FD" w:rsidRDefault="008D2B23" w:rsidP="00CB4BBF">
      <w:pPr>
        <w:pStyle w:val="KDParagraf"/>
        <w:rPr>
          <w:rFonts w:cs="Arial"/>
          <w:sz w:val="24"/>
          <w:szCs w:val="24"/>
          <w:lang w:val="sr-Cyrl-RS"/>
        </w:rPr>
      </w:pPr>
      <w:r w:rsidRPr="006242FD">
        <w:rPr>
          <w:rFonts w:cs="Arial"/>
          <w:sz w:val="24"/>
          <w:szCs w:val="24"/>
        </w:rPr>
        <w:t xml:space="preserve">Све обрасце у понуди потписује и оверава понуђач, изузев </w:t>
      </w:r>
      <w:r w:rsidR="00EE070C" w:rsidRPr="006242FD">
        <w:rPr>
          <w:rFonts w:cs="Arial"/>
          <w:sz w:val="24"/>
          <w:szCs w:val="24"/>
          <w:lang w:val="sr-Cyrl-RS"/>
        </w:rPr>
        <w:t>образаца под пуном материјалном и кривичном одговорношћу,</w:t>
      </w:r>
      <w:r w:rsidRPr="006242FD">
        <w:rPr>
          <w:rFonts w:cs="Arial"/>
          <w:sz w:val="24"/>
          <w:szCs w:val="24"/>
        </w:rPr>
        <w:t>које попуњава, потписује и оверава сваки подизвођач у своје име</w:t>
      </w:r>
      <w:r w:rsidR="00CB4BBF" w:rsidRPr="006242FD">
        <w:rPr>
          <w:rFonts w:cs="Arial"/>
          <w:sz w:val="24"/>
          <w:szCs w:val="24"/>
          <w:lang w:val="sr-Cyrl-RS"/>
        </w:rPr>
        <w:t xml:space="preserve"> (Образац изјаве у складу са чланом 75. став 2. Закона)</w:t>
      </w:r>
      <w:r w:rsidRPr="006242FD">
        <w:rPr>
          <w:rFonts w:cs="Arial"/>
          <w:sz w:val="24"/>
          <w:szCs w:val="24"/>
        </w:rPr>
        <w:t>.</w:t>
      </w:r>
    </w:p>
    <w:p w14:paraId="32FA20F2"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6242FD">
        <w:rPr>
          <w:rFonts w:cs="Arial"/>
          <w:sz w:val="24"/>
          <w:szCs w:val="24"/>
          <w:lang w:val="sr-Cyrl-RS"/>
        </w:rPr>
        <w:t>оквирни споразум</w:t>
      </w:r>
      <w:r w:rsidRPr="006242FD">
        <w:rPr>
          <w:rFonts w:cs="Arial"/>
          <w:sz w:val="24"/>
          <w:szCs w:val="24"/>
        </w:rPr>
        <w:t xml:space="preserve">, осим ако би раскидом </w:t>
      </w:r>
      <w:r w:rsidR="00B61918" w:rsidRPr="006242FD">
        <w:rPr>
          <w:rFonts w:cs="Arial"/>
          <w:sz w:val="24"/>
          <w:szCs w:val="24"/>
          <w:lang w:val="sr-Cyrl-RS"/>
        </w:rPr>
        <w:t>оквирног споразума</w:t>
      </w:r>
      <w:r w:rsidRPr="006242FD">
        <w:rPr>
          <w:rFonts w:cs="Arial"/>
          <w:sz w:val="24"/>
          <w:szCs w:val="24"/>
        </w:rPr>
        <w:t xml:space="preserve"> наручилац претрпео знатну штету. </w:t>
      </w:r>
    </w:p>
    <w:p w14:paraId="40CEB789" w14:textId="544E8A0F" w:rsidR="00011DCA" w:rsidRPr="006242FD" w:rsidRDefault="003E1FDA" w:rsidP="00011DCA">
      <w:pPr>
        <w:pStyle w:val="KDParagraf"/>
        <w:spacing w:before="0"/>
        <w:rPr>
          <w:rFonts w:cs="Arial"/>
          <w:sz w:val="24"/>
          <w:szCs w:val="24"/>
        </w:rPr>
      </w:pPr>
      <w:r>
        <w:rPr>
          <w:rFonts w:cs="Arial"/>
          <w:sz w:val="24"/>
          <w:szCs w:val="24"/>
          <w:lang w:val="sr-Cyrl-RS"/>
        </w:rPr>
        <w:t>Понуђач</w:t>
      </w:r>
      <w:r w:rsidR="00011DCA" w:rsidRPr="006242FD">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563D185" w14:textId="77777777" w:rsidR="008D2B23" w:rsidRPr="006242FD" w:rsidRDefault="008D2B23" w:rsidP="008D2B23">
      <w:pPr>
        <w:pStyle w:val="KDParagraf"/>
        <w:spacing w:before="0"/>
        <w:rPr>
          <w:rFonts w:cs="Arial"/>
          <w:sz w:val="24"/>
          <w:szCs w:val="24"/>
          <w:lang w:bidi="en-US"/>
        </w:rPr>
      </w:pPr>
      <w:r w:rsidRPr="006242FD">
        <w:rPr>
          <w:rFonts w:cs="Arial"/>
          <w:sz w:val="24"/>
          <w:szCs w:val="24"/>
        </w:rPr>
        <w:t>Наручилац</w:t>
      </w:r>
      <w:r w:rsidRPr="006242FD">
        <w:rPr>
          <w:rFonts w:cs="Arial"/>
          <w:sz w:val="24"/>
          <w:szCs w:val="24"/>
          <w:lang w:bidi="en-US"/>
        </w:rPr>
        <w:t xml:space="preserve"> у овом поступку не предвиђа примену одредби става 9. и 10. члана 80. Закона.</w:t>
      </w:r>
    </w:p>
    <w:p w14:paraId="7169B17B" w14:textId="77777777" w:rsidR="008D2B23" w:rsidRPr="006242FD" w:rsidRDefault="008D2B23" w:rsidP="008D2B23">
      <w:pPr>
        <w:pStyle w:val="KDParagraf"/>
        <w:spacing w:before="0"/>
        <w:rPr>
          <w:rFonts w:cs="Arial"/>
          <w:color w:val="00B0F0"/>
          <w:sz w:val="24"/>
          <w:szCs w:val="24"/>
          <w:lang w:bidi="en-US"/>
        </w:rPr>
      </w:pPr>
    </w:p>
    <w:p w14:paraId="7ECAB789" w14:textId="77777777" w:rsidR="008D2B23" w:rsidRPr="006242FD" w:rsidRDefault="008D2B23" w:rsidP="005F6488">
      <w:pPr>
        <w:pStyle w:val="KDPodnaslov2"/>
        <w:numPr>
          <w:ilvl w:val="1"/>
          <w:numId w:val="28"/>
        </w:numPr>
        <w:spacing w:before="0"/>
        <w:jc w:val="both"/>
        <w:rPr>
          <w:rFonts w:cs="Arial"/>
          <w:sz w:val="24"/>
          <w:szCs w:val="24"/>
        </w:rPr>
      </w:pPr>
      <w:bookmarkStart w:id="221" w:name="_Toc441651586"/>
      <w:bookmarkStart w:id="222" w:name="_Toc442559897"/>
      <w:r w:rsidRPr="006242FD">
        <w:rPr>
          <w:rFonts w:cs="Arial"/>
          <w:sz w:val="24"/>
          <w:szCs w:val="24"/>
        </w:rPr>
        <w:t>Подношење заједничке понуде</w:t>
      </w:r>
      <w:bookmarkEnd w:id="221"/>
      <w:bookmarkEnd w:id="222"/>
    </w:p>
    <w:p w14:paraId="41F00CB6"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sidRPr="006242FD">
        <w:rPr>
          <w:rFonts w:cs="Arial"/>
          <w:sz w:val="24"/>
          <w:szCs w:val="24"/>
          <w:lang w:val="sr-Cyrl-RS"/>
        </w:rPr>
        <w:t xml:space="preserve"> </w:t>
      </w:r>
      <w:r w:rsidRPr="006242FD">
        <w:rPr>
          <w:rFonts w:cs="Arial"/>
          <w:sz w:val="24"/>
          <w:szCs w:val="24"/>
        </w:rPr>
        <w:t xml:space="preserve">Закона о јавним набавкама и то: </w:t>
      </w:r>
    </w:p>
    <w:p w14:paraId="31248B65" w14:textId="77777777" w:rsidR="008D2B23" w:rsidRPr="006242FD" w:rsidRDefault="008D2B23" w:rsidP="008D2B23">
      <w:pPr>
        <w:pStyle w:val="KDNabrajanje"/>
        <w:spacing w:before="0"/>
        <w:rPr>
          <w:rFonts w:cs="Arial"/>
          <w:sz w:val="24"/>
          <w:szCs w:val="24"/>
        </w:rPr>
      </w:pPr>
      <w:r w:rsidRPr="006242FD">
        <w:rPr>
          <w:rFonts w:cs="Arial"/>
          <w:sz w:val="24"/>
          <w:szCs w:val="24"/>
          <w:lang w:val="sr-Cyrl-CS"/>
        </w:rPr>
        <w:t xml:space="preserve">податке о </w:t>
      </w:r>
      <w:r w:rsidRPr="006242FD">
        <w:rPr>
          <w:rFonts w:cs="Arial"/>
          <w:sz w:val="24"/>
          <w:szCs w:val="24"/>
        </w:rPr>
        <w:t xml:space="preserve">члану групе који ће бити </w:t>
      </w:r>
      <w:r w:rsidRPr="006242FD">
        <w:rPr>
          <w:rFonts w:cs="Arial"/>
          <w:sz w:val="24"/>
          <w:szCs w:val="24"/>
          <w:lang w:val="sr-Cyrl-CS"/>
        </w:rPr>
        <w:t>Н</w:t>
      </w:r>
      <w:r w:rsidRPr="006242FD">
        <w:rPr>
          <w:rFonts w:cs="Arial"/>
          <w:sz w:val="24"/>
          <w:szCs w:val="24"/>
        </w:rPr>
        <w:t xml:space="preserve">осилац посла, односно који ће поднети понуду и који ће заступати групу понуђача пред </w:t>
      </w:r>
      <w:r w:rsidRPr="006242FD">
        <w:rPr>
          <w:rFonts w:cs="Arial"/>
          <w:sz w:val="24"/>
          <w:szCs w:val="24"/>
          <w:lang w:val="sr-Cyrl-CS"/>
        </w:rPr>
        <w:t>Н</w:t>
      </w:r>
      <w:r w:rsidRPr="006242FD">
        <w:rPr>
          <w:rFonts w:cs="Arial"/>
          <w:sz w:val="24"/>
          <w:szCs w:val="24"/>
        </w:rPr>
        <w:t>аручиоцем;</w:t>
      </w:r>
    </w:p>
    <w:p w14:paraId="62045D08" w14:textId="77777777" w:rsidR="008D2B23" w:rsidRPr="006242FD" w:rsidRDefault="008D2B23" w:rsidP="008D2B23">
      <w:pPr>
        <w:pStyle w:val="KDNabrajanje"/>
        <w:spacing w:before="0"/>
        <w:rPr>
          <w:rFonts w:cs="Arial"/>
          <w:sz w:val="24"/>
          <w:szCs w:val="24"/>
        </w:rPr>
      </w:pPr>
      <w:r w:rsidRPr="006242FD">
        <w:rPr>
          <w:rFonts w:cs="Arial"/>
          <w:sz w:val="24"/>
          <w:szCs w:val="24"/>
        </w:rPr>
        <w:t xml:space="preserve">опис послова сваког од понуђача из групе понуђача у извршењу </w:t>
      </w:r>
      <w:r w:rsidR="00F21BDD" w:rsidRPr="006242FD">
        <w:rPr>
          <w:rFonts w:cs="Arial"/>
          <w:sz w:val="24"/>
          <w:szCs w:val="24"/>
          <w:lang w:val="sr-Cyrl-RS"/>
        </w:rPr>
        <w:t>оквирног споразума</w:t>
      </w:r>
      <w:r w:rsidRPr="006242FD">
        <w:rPr>
          <w:rFonts w:cs="Arial"/>
          <w:sz w:val="24"/>
          <w:szCs w:val="24"/>
        </w:rPr>
        <w:t>.</w:t>
      </w:r>
    </w:p>
    <w:p w14:paraId="5C71F6B6" w14:textId="77777777" w:rsidR="00011DCA" w:rsidRPr="006242FD" w:rsidRDefault="008D2B23" w:rsidP="008D2B23">
      <w:pPr>
        <w:pStyle w:val="KDParagraf"/>
        <w:spacing w:before="0"/>
        <w:rPr>
          <w:rFonts w:cs="Arial"/>
          <w:color w:val="00B0F0"/>
          <w:sz w:val="24"/>
          <w:szCs w:val="24"/>
          <w:lang w:val="sr-Cyrl-RS"/>
        </w:rPr>
      </w:pPr>
      <w:r w:rsidRPr="006242FD">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w:t>
      </w:r>
      <w:r w:rsidRPr="006242FD">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BD6B51" w:rsidRPr="006242FD">
        <w:rPr>
          <w:rFonts w:cs="Arial"/>
          <w:sz w:val="24"/>
          <w:szCs w:val="24"/>
        </w:rPr>
        <w:t>.</w:t>
      </w:r>
      <w:r w:rsidRPr="006242FD">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D11276">
        <w:rPr>
          <w:rFonts w:cs="Arial"/>
          <w:sz w:val="24"/>
          <w:szCs w:val="24"/>
        </w:rPr>
        <w:t>.</w:t>
      </w:r>
    </w:p>
    <w:p w14:paraId="1B129928" w14:textId="77777777" w:rsidR="00011DCA" w:rsidRPr="006242FD" w:rsidRDefault="00011DCA" w:rsidP="008D2B23">
      <w:pPr>
        <w:pStyle w:val="KDParagraf"/>
        <w:spacing w:before="0"/>
        <w:rPr>
          <w:rFonts w:cs="Arial"/>
          <w:sz w:val="24"/>
          <w:szCs w:val="24"/>
          <w:lang w:val="sr-Cyrl-RS"/>
        </w:rPr>
      </w:pPr>
      <w:r w:rsidRPr="006242FD">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38A62BB" w14:textId="77777777" w:rsidR="00FD7543" w:rsidRPr="006242FD" w:rsidRDefault="008D2B23" w:rsidP="008D2B23">
      <w:pPr>
        <w:pStyle w:val="KDParagraf"/>
        <w:spacing w:before="0"/>
        <w:rPr>
          <w:rFonts w:cs="Arial"/>
          <w:color w:val="00B0F0"/>
          <w:sz w:val="24"/>
          <w:szCs w:val="24"/>
          <w:lang w:val="sr-Cyrl-RS" w:bidi="en-US"/>
        </w:rPr>
      </w:pPr>
      <w:r w:rsidRPr="006242FD">
        <w:rPr>
          <w:rFonts w:cs="Arial"/>
          <w:sz w:val="24"/>
          <w:szCs w:val="24"/>
          <w:lang w:bidi="en-US"/>
        </w:rPr>
        <w:t xml:space="preserve">У случају заједничке понуде групе понуђача </w:t>
      </w:r>
      <w:r w:rsidR="00011DCA" w:rsidRPr="006242FD">
        <w:rPr>
          <w:rFonts w:cs="Arial"/>
          <w:sz w:val="24"/>
          <w:szCs w:val="24"/>
          <w:lang w:val="sr-Cyrl-CS" w:bidi="en-US"/>
        </w:rPr>
        <w:t xml:space="preserve">обрасце под пуном материјалном и кривичном одговорношћу </w:t>
      </w:r>
      <w:r w:rsidRPr="006242FD">
        <w:rPr>
          <w:rFonts w:cs="Arial"/>
          <w:sz w:val="24"/>
          <w:szCs w:val="24"/>
          <w:lang w:bidi="en-US"/>
        </w:rPr>
        <w:t>попуњава, потписује и оверава сваки члан групе понуђача у своје име.</w:t>
      </w:r>
      <w:r w:rsidR="00B20A6C" w:rsidRPr="006242FD">
        <w:rPr>
          <w:rFonts w:cs="Arial"/>
          <w:sz w:val="24"/>
          <w:szCs w:val="24"/>
          <w:lang w:val="sr-Cyrl-RS" w:bidi="en-US"/>
        </w:rPr>
        <w:t>( Образац Изјаве о независној понуди и Образац изјаве у складу са чланом 75. став 2. Закона)</w:t>
      </w:r>
      <w:r w:rsidR="000B72D4">
        <w:rPr>
          <w:rFonts w:cs="Arial"/>
          <w:sz w:val="24"/>
          <w:szCs w:val="24"/>
          <w:lang w:val="sr-Cyrl-RS" w:bidi="en-US"/>
        </w:rPr>
        <w:t>.</w:t>
      </w:r>
    </w:p>
    <w:p w14:paraId="5EFA798C" w14:textId="77777777" w:rsidR="008D2B23" w:rsidRPr="006242FD" w:rsidRDefault="00011DCA" w:rsidP="008D2B23">
      <w:pPr>
        <w:pStyle w:val="KDParagraf"/>
        <w:spacing w:before="0"/>
        <w:rPr>
          <w:rFonts w:cs="Arial"/>
          <w:sz w:val="24"/>
          <w:szCs w:val="24"/>
          <w:lang w:val="sr-Cyrl-RS" w:bidi="en-US"/>
        </w:rPr>
      </w:pPr>
      <w:r w:rsidRPr="006242FD">
        <w:rPr>
          <w:rFonts w:cs="Arial"/>
          <w:sz w:val="24"/>
          <w:szCs w:val="24"/>
          <w:lang w:val="sr-Cyrl-RS" w:bidi="en-US"/>
        </w:rPr>
        <w:t>Понуђачи из групе понуђача одговорају неограничено солидарно према наручиоцу.</w:t>
      </w:r>
    </w:p>
    <w:p w14:paraId="4A15D2FD" w14:textId="77777777" w:rsidR="006229FC" w:rsidRPr="006242FD" w:rsidRDefault="006229FC" w:rsidP="008D2B23">
      <w:pPr>
        <w:pStyle w:val="KDParagraf"/>
        <w:spacing w:before="0"/>
        <w:rPr>
          <w:rFonts w:cs="Arial"/>
          <w:sz w:val="24"/>
          <w:szCs w:val="24"/>
          <w:lang w:val="sr-Cyrl-RS" w:bidi="en-US"/>
        </w:rPr>
      </w:pPr>
    </w:p>
    <w:p w14:paraId="424C19AA" w14:textId="77777777" w:rsidR="008D2B23" w:rsidRPr="006242FD" w:rsidRDefault="008D2B23" w:rsidP="005F6488">
      <w:pPr>
        <w:pStyle w:val="KDPodnaslov2"/>
        <w:numPr>
          <w:ilvl w:val="1"/>
          <w:numId w:val="28"/>
        </w:numPr>
        <w:spacing w:before="0"/>
        <w:jc w:val="both"/>
        <w:rPr>
          <w:rFonts w:cs="Arial"/>
          <w:sz w:val="24"/>
          <w:szCs w:val="24"/>
        </w:rPr>
      </w:pPr>
      <w:bookmarkStart w:id="223" w:name="_Toc441651587"/>
      <w:bookmarkStart w:id="224" w:name="_Toc442559898"/>
      <w:r w:rsidRPr="006242FD">
        <w:rPr>
          <w:rFonts w:cs="Arial"/>
          <w:sz w:val="24"/>
          <w:szCs w:val="24"/>
        </w:rPr>
        <w:t>Понуђена цена</w:t>
      </w:r>
      <w:bookmarkEnd w:id="223"/>
      <w:bookmarkEnd w:id="224"/>
    </w:p>
    <w:p w14:paraId="7C815BDB" w14:textId="45347B1B" w:rsidR="008D2B23" w:rsidRPr="006242FD" w:rsidRDefault="008D2B23" w:rsidP="008D2B23">
      <w:pPr>
        <w:pStyle w:val="KDParagraf"/>
        <w:spacing w:before="0"/>
        <w:rPr>
          <w:rFonts w:cs="Arial"/>
          <w:sz w:val="24"/>
          <w:szCs w:val="24"/>
        </w:rPr>
      </w:pPr>
      <w:r w:rsidRPr="006242FD">
        <w:rPr>
          <w:rFonts w:cs="Arial"/>
          <w:sz w:val="24"/>
          <w:szCs w:val="24"/>
        </w:rPr>
        <w:t>Цена се исказује у динарима</w:t>
      </w:r>
      <w:r w:rsidR="00C1701D" w:rsidRPr="006242FD">
        <w:rPr>
          <w:rFonts w:cs="Arial"/>
          <w:sz w:val="24"/>
          <w:szCs w:val="24"/>
          <w:lang w:val="sr-Cyrl-RS"/>
        </w:rPr>
        <w:t xml:space="preserve"> </w:t>
      </w:r>
      <w:r w:rsidRPr="006242FD">
        <w:rPr>
          <w:rFonts w:cs="Arial"/>
          <w:sz w:val="24"/>
          <w:szCs w:val="24"/>
        </w:rPr>
        <w:t xml:space="preserve"> без пореза на додату вредност.</w:t>
      </w:r>
    </w:p>
    <w:p w14:paraId="09ADDD3E" w14:textId="77777777" w:rsidR="00F13B2E" w:rsidRDefault="00F13B2E" w:rsidP="008D2B23">
      <w:pPr>
        <w:pStyle w:val="KDParagraf"/>
        <w:spacing w:before="0"/>
        <w:rPr>
          <w:rFonts w:cs="Arial"/>
          <w:sz w:val="24"/>
          <w:szCs w:val="24"/>
        </w:rPr>
      </w:pPr>
    </w:p>
    <w:p w14:paraId="6E0D5096"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да у достављеној понуди није назначено да ли је понуђена цена са или без пореза</w:t>
      </w:r>
      <w:r w:rsidR="00250031" w:rsidRPr="006242FD">
        <w:rPr>
          <w:rFonts w:cs="Arial"/>
          <w:sz w:val="24"/>
          <w:szCs w:val="24"/>
          <w:lang w:val="sr-Cyrl-RS"/>
        </w:rPr>
        <w:t xml:space="preserve"> на додату вредност</w:t>
      </w:r>
      <w:r w:rsidRPr="006242FD">
        <w:rPr>
          <w:rFonts w:cs="Arial"/>
          <w:sz w:val="24"/>
          <w:szCs w:val="24"/>
        </w:rPr>
        <w:t>, сматраће се сагласно Закону, да је иста без пореза</w:t>
      </w:r>
      <w:r w:rsidR="00250031" w:rsidRPr="006242FD">
        <w:rPr>
          <w:rFonts w:cs="Arial"/>
          <w:sz w:val="24"/>
          <w:szCs w:val="24"/>
          <w:lang w:val="sr-Cyrl-RS"/>
        </w:rPr>
        <w:t xml:space="preserve"> на додату вредност</w:t>
      </w:r>
      <w:r w:rsidRPr="006242FD">
        <w:rPr>
          <w:rFonts w:cs="Arial"/>
          <w:sz w:val="24"/>
          <w:szCs w:val="24"/>
        </w:rPr>
        <w:t xml:space="preserve">. </w:t>
      </w:r>
    </w:p>
    <w:p w14:paraId="0FD98C1F" w14:textId="77777777" w:rsidR="00BB12E7" w:rsidRDefault="00BB12E7" w:rsidP="00011DCA">
      <w:pPr>
        <w:pStyle w:val="KDParagraf"/>
        <w:spacing w:before="0"/>
        <w:rPr>
          <w:rFonts w:cs="Arial"/>
          <w:sz w:val="24"/>
          <w:szCs w:val="24"/>
          <w:lang w:val="sr-Cyrl-RS"/>
        </w:rPr>
      </w:pPr>
    </w:p>
    <w:p w14:paraId="27E13E08" w14:textId="4A277D72" w:rsidR="00BB12E7" w:rsidRPr="008D421B" w:rsidRDefault="00F13B2E" w:rsidP="00011DCA">
      <w:pPr>
        <w:pStyle w:val="KDParagraf"/>
        <w:spacing w:before="0"/>
        <w:rPr>
          <w:rFonts w:eastAsia="Calibri" w:cs="Arial"/>
          <w:sz w:val="24"/>
          <w:szCs w:val="24"/>
        </w:rPr>
      </w:pPr>
      <w:r>
        <w:rPr>
          <w:rFonts w:eastAsia="Calibri" w:cs="Arial"/>
          <w:sz w:val="24"/>
          <w:szCs w:val="24"/>
        </w:rPr>
        <w:t>О</w:t>
      </w:r>
      <w:r w:rsidRPr="006242FD">
        <w:rPr>
          <w:rFonts w:eastAsia="Calibri" w:cs="Arial"/>
          <w:sz w:val="24"/>
          <w:szCs w:val="24"/>
        </w:rPr>
        <w:t xml:space="preserve">квирни споразум </w:t>
      </w:r>
      <w:r>
        <w:rPr>
          <w:rFonts w:eastAsia="Calibri" w:cs="Arial"/>
          <w:sz w:val="24"/>
          <w:szCs w:val="24"/>
          <w:lang w:val="sr-Cyrl-RS"/>
        </w:rPr>
        <w:t xml:space="preserve">се </w:t>
      </w:r>
      <w:r w:rsidRPr="006242FD">
        <w:rPr>
          <w:rFonts w:eastAsia="Calibri" w:cs="Arial"/>
          <w:sz w:val="24"/>
          <w:szCs w:val="24"/>
        </w:rPr>
        <w:t>закључуј</w:t>
      </w:r>
      <w:r>
        <w:rPr>
          <w:rFonts w:eastAsia="Calibri" w:cs="Arial"/>
          <w:sz w:val="24"/>
          <w:szCs w:val="24"/>
        </w:rPr>
        <w:t xml:space="preserve">е на процењену вредност набавке, а </w:t>
      </w:r>
      <w:r w:rsidR="008D421B">
        <w:rPr>
          <w:rFonts w:cs="Arial"/>
          <w:sz w:val="24"/>
          <w:szCs w:val="24"/>
          <w:lang w:val="sr-Cyrl-RS"/>
        </w:rPr>
        <w:t xml:space="preserve">Понуђачи исказују у понуди (Образац 1 Конкурсне документације)  укупну цену добара, док у Обрасцу </w:t>
      </w:r>
      <w:r w:rsidR="008D421B" w:rsidRPr="008D421B">
        <w:rPr>
          <w:rFonts w:cs="Arial"/>
          <w:sz w:val="24"/>
          <w:szCs w:val="24"/>
          <w:lang w:val="sr-Cyrl-RS"/>
        </w:rPr>
        <w:t>структуре цене (Образац 2 Конкурсне документације)  Понуђачи исказују јединичне цене и укупну цену добара.</w:t>
      </w:r>
    </w:p>
    <w:p w14:paraId="6CB30B55" w14:textId="77777777" w:rsidR="008D421B" w:rsidRDefault="008D421B" w:rsidP="00F13B2E">
      <w:pPr>
        <w:pStyle w:val="KDParagraf"/>
        <w:spacing w:before="0"/>
        <w:rPr>
          <w:sz w:val="24"/>
          <w:szCs w:val="24"/>
          <w:lang w:val="sr-Cyrl-RS"/>
        </w:rPr>
      </w:pPr>
    </w:p>
    <w:p w14:paraId="0715784D" w14:textId="7A23A83E" w:rsidR="00F13B2E" w:rsidRPr="008D421B" w:rsidRDefault="008D421B" w:rsidP="00F13B2E">
      <w:pPr>
        <w:pStyle w:val="KDParagraf"/>
        <w:spacing w:before="0"/>
        <w:rPr>
          <w:rFonts w:cs="Arial"/>
          <w:sz w:val="24"/>
          <w:szCs w:val="24"/>
          <w:lang w:val="sr-Cyrl-RS"/>
        </w:rPr>
      </w:pPr>
      <w:r w:rsidRPr="008D421B">
        <w:rPr>
          <w:sz w:val="24"/>
          <w:szCs w:val="24"/>
          <w:lang w:val="sr-Cyrl-RS"/>
        </w:rPr>
        <w:t xml:space="preserve">Вредност понуде </w:t>
      </w:r>
      <w:r w:rsidRPr="008D421B">
        <w:rPr>
          <w:sz w:val="24"/>
          <w:szCs w:val="24"/>
        </w:rPr>
        <w:t>се користи у поступку стручне оцене понуда за рангирање истих</w:t>
      </w:r>
      <w:r w:rsidRPr="008D421B">
        <w:rPr>
          <w:sz w:val="24"/>
          <w:szCs w:val="24"/>
          <w:lang w:val="sr-Cyrl-RS"/>
        </w:rPr>
        <w:t xml:space="preserve"> и избор најповољније понуде.</w:t>
      </w:r>
    </w:p>
    <w:p w14:paraId="53D852D3" w14:textId="77777777" w:rsidR="008D421B" w:rsidRPr="008D421B" w:rsidRDefault="008D421B" w:rsidP="008D421B">
      <w:pPr>
        <w:rPr>
          <w:rFonts w:cs="Arial"/>
          <w:b/>
          <w:iCs/>
          <w:sz w:val="24"/>
          <w:szCs w:val="24"/>
          <w:lang w:val="sr-Cyrl-RS"/>
        </w:rPr>
      </w:pPr>
    </w:p>
    <w:p w14:paraId="7B84C46E" w14:textId="4929ECF7" w:rsidR="00BB12E7" w:rsidRPr="006242FD" w:rsidRDefault="00BB12E7" w:rsidP="008D421B">
      <w:pPr>
        <w:pStyle w:val="KDParagraf"/>
        <w:spacing w:before="0"/>
        <w:rPr>
          <w:rFonts w:cs="Arial"/>
          <w:i/>
          <w:iCs/>
          <w:sz w:val="24"/>
          <w:szCs w:val="24"/>
        </w:rPr>
      </w:pPr>
      <w:r w:rsidRPr="006242FD">
        <w:rPr>
          <w:rFonts w:cs="Arial"/>
          <w:sz w:val="24"/>
          <w:szCs w:val="24"/>
        </w:rPr>
        <w:t xml:space="preserve">Понуђена цена треба да обухвати све зависне трошкове неопходне за </w:t>
      </w:r>
      <w:r w:rsidR="000D0F20">
        <w:rPr>
          <w:rFonts w:cs="Arial"/>
          <w:sz w:val="24"/>
          <w:szCs w:val="24"/>
          <w:lang w:val="sr-Cyrl-RS"/>
        </w:rPr>
        <w:t>испоруку добара</w:t>
      </w:r>
      <w:r w:rsidRPr="006242FD">
        <w:rPr>
          <w:rFonts w:cs="Arial"/>
          <w:sz w:val="24"/>
          <w:szCs w:val="24"/>
        </w:rPr>
        <w:t xml:space="preserve"> која </w:t>
      </w:r>
      <w:r w:rsidR="000D0F20">
        <w:rPr>
          <w:rFonts w:cs="Arial"/>
          <w:sz w:val="24"/>
          <w:szCs w:val="24"/>
          <w:lang w:val="sr-Cyrl-RS"/>
        </w:rPr>
        <w:t>су</w:t>
      </w:r>
      <w:r w:rsidRPr="006242FD">
        <w:rPr>
          <w:rFonts w:cs="Arial"/>
          <w:sz w:val="24"/>
          <w:szCs w:val="24"/>
        </w:rPr>
        <w:t xml:space="preserve"> предмет набавке </w:t>
      </w:r>
    </w:p>
    <w:p w14:paraId="2F70B9C1" w14:textId="77777777" w:rsidR="00BB12E7" w:rsidRDefault="00BB12E7" w:rsidP="00011DCA">
      <w:pPr>
        <w:pStyle w:val="KDParagraf"/>
        <w:spacing w:before="0"/>
        <w:rPr>
          <w:rFonts w:cs="Arial"/>
          <w:sz w:val="24"/>
          <w:szCs w:val="24"/>
          <w:lang w:val="sr-Cyrl-RS"/>
        </w:rPr>
      </w:pPr>
    </w:p>
    <w:p w14:paraId="1292FC74" w14:textId="13528436" w:rsidR="007828F7" w:rsidRPr="006242FD" w:rsidRDefault="00F32EFA" w:rsidP="00011DCA">
      <w:pPr>
        <w:pStyle w:val="KDParagraf"/>
        <w:spacing w:before="0"/>
        <w:rPr>
          <w:rFonts w:cs="Arial"/>
          <w:sz w:val="24"/>
          <w:szCs w:val="24"/>
        </w:rPr>
      </w:pPr>
      <w:r>
        <w:rPr>
          <w:rFonts w:cs="Arial"/>
          <w:sz w:val="24"/>
          <w:szCs w:val="24"/>
          <w:lang w:val="sr-Cyrl-RS"/>
        </w:rPr>
        <w:t xml:space="preserve">Јединичне цене </w:t>
      </w:r>
      <w:r w:rsidR="00011DCA" w:rsidRPr="006242FD">
        <w:rPr>
          <w:rFonts w:cs="Arial"/>
          <w:sz w:val="24"/>
          <w:szCs w:val="24"/>
        </w:rPr>
        <w:t>морају бити изражене са две децимале у складу са</w:t>
      </w:r>
      <w:r w:rsidR="00F21BDD" w:rsidRPr="006242FD">
        <w:rPr>
          <w:rFonts w:cs="Arial"/>
          <w:sz w:val="24"/>
          <w:szCs w:val="24"/>
        </w:rPr>
        <w:t xml:space="preserve"> правилом заокруживања бројева.</w:t>
      </w:r>
    </w:p>
    <w:p w14:paraId="2BEBB1BA" w14:textId="77777777" w:rsidR="00BB12E7" w:rsidRDefault="00BB12E7" w:rsidP="002E2F11">
      <w:pPr>
        <w:pStyle w:val="KDParagraf"/>
        <w:spacing w:before="0"/>
        <w:rPr>
          <w:rFonts w:cs="Arial"/>
          <w:sz w:val="24"/>
          <w:szCs w:val="24"/>
        </w:rPr>
      </w:pPr>
    </w:p>
    <w:p w14:paraId="0C0E0045" w14:textId="77777777" w:rsidR="002E2F11" w:rsidRPr="006242FD" w:rsidRDefault="002E2F11" w:rsidP="002E2F11">
      <w:pPr>
        <w:pStyle w:val="KDParagraf"/>
        <w:spacing w:before="0"/>
        <w:rPr>
          <w:rFonts w:cs="Arial"/>
          <w:sz w:val="24"/>
          <w:szCs w:val="24"/>
        </w:rPr>
      </w:pPr>
      <w:r w:rsidRPr="006242FD">
        <w:rPr>
          <w:rFonts w:cs="Arial"/>
          <w:sz w:val="24"/>
          <w:szCs w:val="24"/>
        </w:rPr>
        <w:t>Понуда која је изражена у две валуте, сматраће се неприхватљивом.</w:t>
      </w:r>
    </w:p>
    <w:p w14:paraId="102D066D" w14:textId="77777777" w:rsidR="00F13B2E" w:rsidRDefault="00F13B2E" w:rsidP="009977EB">
      <w:pPr>
        <w:pStyle w:val="KDParagraf"/>
        <w:spacing w:before="0"/>
        <w:rPr>
          <w:rFonts w:eastAsia="Calibri" w:cs="Arial"/>
          <w:sz w:val="24"/>
          <w:szCs w:val="24"/>
        </w:rPr>
      </w:pPr>
    </w:p>
    <w:p w14:paraId="2A5C2F48" w14:textId="77777777" w:rsidR="002E2F11" w:rsidRPr="006242FD" w:rsidRDefault="002E2F11" w:rsidP="002E2F11">
      <w:pPr>
        <w:pStyle w:val="KDParagraf"/>
        <w:spacing w:before="0"/>
        <w:rPr>
          <w:rFonts w:cs="Arial"/>
          <w:sz w:val="24"/>
          <w:szCs w:val="24"/>
        </w:rPr>
      </w:pPr>
      <w:r w:rsidRPr="006242FD">
        <w:rPr>
          <w:rFonts w:cs="Arial"/>
          <w:sz w:val="24"/>
          <w:szCs w:val="24"/>
        </w:rPr>
        <w:t>Ако је у понуди иск</w:t>
      </w:r>
      <w:r w:rsidR="00F13B2E">
        <w:rPr>
          <w:rFonts w:cs="Arial"/>
          <w:sz w:val="24"/>
          <w:szCs w:val="24"/>
        </w:rPr>
        <w:t>азана неуобичајено ниска цена, н</w:t>
      </w:r>
      <w:r w:rsidRPr="006242FD">
        <w:rPr>
          <w:rFonts w:cs="Arial"/>
          <w:sz w:val="24"/>
          <w:szCs w:val="24"/>
        </w:rPr>
        <w:t>аручилац ће поступити у складу са чланом 92. З</w:t>
      </w:r>
      <w:r w:rsidR="00250031" w:rsidRPr="006242FD">
        <w:rPr>
          <w:rFonts w:cs="Arial"/>
          <w:sz w:val="24"/>
          <w:szCs w:val="24"/>
          <w:lang w:val="sr-Cyrl-RS"/>
        </w:rPr>
        <w:t>акона</w:t>
      </w:r>
      <w:r w:rsidRPr="006242FD">
        <w:rPr>
          <w:rFonts w:cs="Arial"/>
          <w:sz w:val="24"/>
          <w:szCs w:val="24"/>
        </w:rPr>
        <w:t>.</w:t>
      </w:r>
    </w:p>
    <w:p w14:paraId="39641461" w14:textId="77777777" w:rsidR="00792EEC" w:rsidRDefault="00792EEC" w:rsidP="00792EEC">
      <w:pPr>
        <w:pStyle w:val="KDParagraf"/>
        <w:spacing w:before="0"/>
        <w:rPr>
          <w:rFonts w:cs="Arial"/>
          <w:b/>
          <w:bCs/>
          <w:sz w:val="24"/>
          <w:szCs w:val="24"/>
          <w:lang w:val="sr-Cyrl-RS"/>
        </w:rPr>
      </w:pPr>
    </w:p>
    <w:p w14:paraId="3DCE4426" w14:textId="77777777" w:rsidR="00792EEC" w:rsidRPr="00792EEC" w:rsidRDefault="00792EEC" w:rsidP="00792EEC">
      <w:pPr>
        <w:pStyle w:val="KDParagraf"/>
        <w:spacing w:before="0"/>
        <w:rPr>
          <w:rFonts w:cs="Arial"/>
          <w:b/>
          <w:bCs/>
          <w:sz w:val="24"/>
          <w:szCs w:val="24"/>
          <w:lang w:val="sr-Cyrl-RS"/>
        </w:rPr>
      </w:pPr>
      <w:r w:rsidRPr="006D5F57">
        <w:rPr>
          <w:rFonts w:cs="Arial"/>
          <w:b/>
          <w:bCs/>
          <w:sz w:val="24"/>
          <w:szCs w:val="24"/>
          <w:lang w:val="sr-Cyrl-RS"/>
        </w:rPr>
        <w:t>Ако понуђена цена прелази износ процењене вредности ове јавне набавке, понуда ће бити одбијена као неприхватљива.</w:t>
      </w:r>
      <w:r w:rsidRPr="00792EEC">
        <w:rPr>
          <w:rFonts w:cs="Arial"/>
          <w:b/>
          <w:bCs/>
          <w:sz w:val="24"/>
          <w:szCs w:val="24"/>
          <w:lang w:val="sr-Cyrl-RS"/>
        </w:rPr>
        <w:t xml:space="preserve"> </w:t>
      </w:r>
    </w:p>
    <w:p w14:paraId="2D8EB307" w14:textId="77777777" w:rsidR="00493B6D" w:rsidRPr="006242FD" w:rsidRDefault="00493B6D" w:rsidP="002E2F11">
      <w:pPr>
        <w:pStyle w:val="KDParagraf"/>
        <w:spacing w:before="0"/>
        <w:rPr>
          <w:rFonts w:cs="Arial"/>
          <w:sz w:val="24"/>
          <w:szCs w:val="24"/>
        </w:rPr>
      </w:pPr>
    </w:p>
    <w:p w14:paraId="5676CD29" w14:textId="77777777" w:rsidR="002E2F11" w:rsidRPr="006242FD" w:rsidRDefault="002E2F11" w:rsidP="002E2F11">
      <w:pPr>
        <w:pStyle w:val="KDParagraf"/>
        <w:spacing w:before="0"/>
        <w:rPr>
          <w:rFonts w:cs="Arial"/>
          <w:color w:val="00B0F0"/>
          <w:sz w:val="24"/>
          <w:szCs w:val="24"/>
        </w:rPr>
      </w:pPr>
    </w:p>
    <w:p w14:paraId="76F01238" w14:textId="4B2EF98A" w:rsidR="007E10A3" w:rsidRPr="000B72D4" w:rsidRDefault="007E10A3" w:rsidP="007E10A3">
      <w:pPr>
        <w:pStyle w:val="KDParagraf"/>
        <w:spacing w:before="0"/>
        <w:rPr>
          <w:rFonts w:eastAsia="Calibri" w:cs="Arial"/>
          <w:i/>
          <w:sz w:val="24"/>
          <w:szCs w:val="24"/>
          <w:lang w:val="sr-Cyrl-RS"/>
        </w:rPr>
      </w:pPr>
      <w:r w:rsidRPr="006A519C">
        <w:rPr>
          <w:rFonts w:eastAsia="Calibri" w:cs="Arial"/>
          <w:sz w:val="24"/>
          <w:szCs w:val="24"/>
        </w:rPr>
        <w:t>Цена је фиксна за цео уговорени период</w:t>
      </w:r>
      <w:r w:rsidR="00F32EFA">
        <w:rPr>
          <w:rFonts w:eastAsia="Calibri" w:cs="Arial"/>
          <w:sz w:val="24"/>
          <w:szCs w:val="24"/>
          <w:lang w:val="sr-Cyrl-RS"/>
        </w:rPr>
        <w:t>.</w:t>
      </w:r>
      <w:r w:rsidRPr="006A519C">
        <w:rPr>
          <w:rFonts w:eastAsia="Calibri" w:cs="Arial"/>
          <w:sz w:val="24"/>
          <w:szCs w:val="24"/>
        </w:rPr>
        <w:t xml:space="preserve"> </w:t>
      </w:r>
    </w:p>
    <w:p w14:paraId="72F7F18A" w14:textId="77777777" w:rsidR="001227A3" w:rsidRDefault="001227A3" w:rsidP="0054056C">
      <w:pPr>
        <w:pStyle w:val="KDParagraf"/>
        <w:spacing w:before="0"/>
        <w:rPr>
          <w:rFonts w:eastAsia="Calibri" w:cs="Arial"/>
          <w:color w:val="00B0F0"/>
          <w:sz w:val="24"/>
          <w:szCs w:val="24"/>
        </w:rPr>
      </w:pPr>
    </w:p>
    <w:p w14:paraId="1713A05F" w14:textId="77777777" w:rsidR="007657A9" w:rsidRPr="006242FD" w:rsidRDefault="007657A9" w:rsidP="0054056C">
      <w:pPr>
        <w:pStyle w:val="KDParagraf"/>
        <w:spacing w:before="0"/>
        <w:rPr>
          <w:rFonts w:eastAsia="Calibri" w:cs="Arial"/>
          <w:color w:val="00B0F0"/>
          <w:sz w:val="24"/>
          <w:szCs w:val="24"/>
        </w:rPr>
      </w:pPr>
    </w:p>
    <w:p w14:paraId="66FC1634" w14:textId="232754E5" w:rsidR="006E6F46" w:rsidRDefault="006E6F46" w:rsidP="005F6488">
      <w:pPr>
        <w:pStyle w:val="KDPodnaslov2"/>
        <w:numPr>
          <w:ilvl w:val="1"/>
          <w:numId w:val="28"/>
        </w:numPr>
        <w:spacing w:before="0"/>
        <w:jc w:val="both"/>
        <w:rPr>
          <w:rFonts w:cs="Arial"/>
          <w:sz w:val="24"/>
          <w:szCs w:val="24"/>
          <w:lang w:val="sr-Cyrl-RS" w:eastAsia="ar-SA"/>
        </w:rPr>
      </w:pPr>
      <w:r w:rsidRPr="006242FD">
        <w:rPr>
          <w:rFonts w:cs="Arial"/>
          <w:sz w:val="24"/>
          <w:szCs w:val="24"/>
          <w:lang w:eastAsia="ar-SA"/>
        </w:rPr>
        <w:lastRenderedPageBreak/>
        <w:t xml:space="preserve">Рок </w:t>
      </w:r>
      <w:r w:rsidR="00F32EFA">
        <w:rPr>
          <w:rFonts w:cs="Arial"/>
          <w:sz w:val="24"/>
          <w:szCs w:val="24"/>
          <w:lang w:val="sr-Cyrl-RS" w:eastAsia="ar-SA"/>
        </w:rPr>
        <w:t xml:space="preserve"> и место испоруке</w:t>
      </w:r>
      <w:r w:rsidR="00C51ECD" w:rsidRPr="006242FD">
        <w:rPr>
          <w:rFonts w:cs="Arial"/>
          <w:sz w:val="24"/>
          <w:szCs w:val="24"/>
          <w:lang w:val="sr-Cyrl-RS" w:eastAsia="ar-SA"/>
        </w:rPr>
        <w:t xml:space="preserve"> </w:t>
      </w:r>
      <w:r w:rsidR="00F32EFA">
        <w:rPr>
          <w:rFonts w:cs="Arial"/>
          <w:sz w:val="24"/>
          <w:szCs w:val="24"/>
          <w:lang w:val="sr-Cyrl-RS" w:eastAsia="ar-SA"/>
        </w:rPr>
        <w:t>добара</w:t>
      </w:r>
    </w:p>
    <w:p w14:paraId="36F08885" w14:textId="6B9F58B3" w:rsidR="00F32EFA" w:rsidRPr="00F32EFA" w:rsidRDefault="00F32EFA" w:rsidP="00F32EFA">
      <w:pPr>
        <w:rPr>
          <w:rFonts w:eastAsia="Arial" w:cs="Arial"/>
          <w:iCs/>
          <w:sz w:val="24"/>
          <w:szCs w:val="24"/>
        </w:rPr>
      </w:pPr>
      <w:r w:rsidRPr="00F32EFA">
        <w:rPr>
          <w:rFonts w:cs="Arial"/>
          <w:iCs/>
          <w:sz w:val="24"/>
          <w:szCs w:val="24"/>
        </w:rPr>
        <w:t>Испорука</w:t>
      </w:r>
      <w:r w:rsidRPr="00F32EFA">
        <w:rPr>
          <w:rFonts w:eastAsia="Arial" w:cs="Arial"/>
          <w:iCs/>
          <w:sz w:val="24"/>
          <w:szCs w:val="24"/>
        </w:rPr>
        <w:t xml:space="preserve"> </w:t>
      </w:r>
      <w:r w:rsidRPr="00F32EFA">
        <w:rPr>
          <w:rFonts w:cs="Arial"/>
          <w:iCs/>
          <w:sz w:val="24"/>
          <w:szCs w:val="24"/>
        </w:rPr>
        <w:t>добара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lang w:val="sr-Cyrl-RS"/>
        </w:rPr>
        <w:t>у</w:t>
      </w:r>
      <w:r w:rsidRPr="00F32EFA">
        <w:rPr>
          <w:rFonts w:eastAsia="Arial" w:cs="Arial"/>
          <w:iCs/>
          <w:sz w:val="24"/>
          <w:szCs w:val="24"/>
          <w:lang w:val="sr-Cyrl-RS"/>
        </w:rPr>
        <w:t xml:space="preserve"> </w:t>
      </w:r>
      <w:r w:rsidRPr="00F32EFA">
        <w:rPr>
          <w:rFonts w:cs="Arial"/>
          <w:iCs/>
          <w:sz w:val="24"/>
          <w:szCs w:val="24"/>
          <w:lang w:val="sr-Cyrl-RS"/>
        </w:rPr>
        <w:t>року</w:t>
      </w:r>
      <w:r w:rsidRPr="00F32EFA">
        <w:rPr>
          <w:rFonts w:eastAsia="Arial" w:cs="Arial"/>
          <w:iCs/>
          <w:sz w:val="24"/>
          <w:szCs w:val="24"/>
          <w:lang w:val="sr-Cyrl-RS"/>
        </w:rPr>
        <w:t xml:space="preserve"> </w:t>
      </w:r>
      <w:r w:rsidRPr="00F32EFA">
        <w:rPr>
          <w:rFonts w:cs="Arial"/>
          <w:iCs/>
          <w:sz w:val="24"/>
          <w:szCs w:val="24"/>
          <w:lang w:val="sr-Cyrl-RS"/>
        </w:rPr>
        <w:t>од</w:t>
      </w:r>
      <w:r w:rsidRPr="00F32EFA">
        <w:rPr>
          <w:rFonts w:eastAsia="Arial" w:cs="Arial"/>
          <w:iCs/>
          <w:sz w:val="24"/>
          <w:szCs w:val="24"/>
          <w:lang w:val="sr-Cyrl-RS"/>
        </w:rPr>
        <w:t xml:space="preserve"> </w:t>
      </w:r>
      <w:r w:rsidR="000D0F20">
        <w:rPr>
          <w:rFonts w:cs="Arial"/>
          <w:iCs/>
          <w:sz w:val="24"/>
          <w:szCs w:val="24"/>
          <w:lang w:val="sr-Cyrl-RS"/>
        </w:rPr>
        <w:t>24</w:t>
      </w:r>
      <w:r>
        <w:rPr>
          <w:rFonts w:cs="Arial"/>
          <w:iCs/>
          <w:sz w:val="24"/>
          <w:szCs w:val="24"/>
          <w:lang w:val="sr-Cyrl-RS"/>
        </w:rPr>
        <w:t xml:space="preserve"> (словима: два</w:t>
      </w:r>
      <w:r w:rsidR="000D0F20">
        <w:rPr>
          <w:rFonts w:cs="Arial"/>
          <w:iCs/>
          <w:sz w:val="24"/>
          <w:szCs w:val="24"/>
          <w:lang w:val="sr-Cyrl-RS"/>
        </w:rPr>
        <w:t>десетчетири</w:t>
      </w:r>
      <w:r>
        <w:rPr>
          <w:rFonts w:cs="Arial"/>
          <w:iCs/>
          <w:sz w:val="24"/>
          <w:szCs w:val="24"/>
          <w:lang w:val="sr-Cyrl-RS"/>
        </w:rPr>
        <w:t>)</w:t>
      </w:r>
      <w:r w:rsidRPr="00F32EFA">
        <w:rPr>
          <w:rFonts w:eastAsia="Arial" w:cs="Arial"/>
          <w:iCs/>
          <w:sz w:val="24"/>
          <w:szCs w:val="24"/>
          <w:lang w:val="sr-Cyrl-RS"/>
        </w:rPr>
        <w:t xml:space="preserve"> </w:t>
      </w:r>
      <w:r w:rsidRPr="00F32EFA">
        <w:rPr>
          <w:rFonts w:cs="Arial"/>
          <w:iCs/>
          <w:sz w:val="24"/>
          <w:szCs w:val="24"/>
          <w:lang w:val="sr-Cyrl-RS"/>
        </w:rPr>
        <w:t>месеци,</w:t>
      </w:r>
      <w:r w:rsidRPr="00F32EFA">
        <w:rPr>
          <w:rFonts w:eastAsia="Arial" w:cs="Arial"/>
          <w:iCs/>
          <w:sz w:val="24"/>
          <w:szCs w:val="24"/>
        </w:rPr>
        <w:t xml:space="preserve"> </w:t>
      </w:r>
      <w:r w:rsidRPr="00F32EFA">
        <w:rPr>
          <w:rFonts w:cs="Arial"/>
          <w:iCs/>
          <w:sz w:val="24"/>
          <w:szCs w:val="24"/>
        </w:rPr>
        <w:t>сукцесивно</w:t>
      </w:r>
      <w:r w:rsidRPr="00F32EFA">
        <w:rPr>
          <w:rFonts w:cs="Arial"/>
          <w:iCs/>
          <w:sz w:val="24"/>
          <w:szCs w:val="24"/>
          <w:lang w:val="sr-Cyrl-RS"/>
        </w:rPr>
        <w:t>,</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Pr="00F32EFA">
        <w:rPr>
          <w:rFonts w:cs="Arial"/>
          <w:iCs/>
          <w:sz w:val="24"/>
          <w:szCs w:val="24"/>
        </w:rPr>
        <w:t>основу</w:t>
      </w:r>
      <w:r w:rsidRPr="00F32EFA">
        <w:rPr>
          <w:rFonts w:eastAsia="Arial" w:cs="Arial"/>
          <w:iCs/>
          <w:sz w:val="24"/>
          <w:szCs w:val="24"/>
        </w:rPr>
        <w:t xml:space="preserve"> </w:t>
      </w:r>
      <w:r>
        <w:rPr>
          <w:rFonts w:eastAsia="Arial" w:cs="Arial"/>
          <w:iCs/>
          <w:sz w:val="24"/>
          <w:szCs w:val="24"/>
          <w:lang w:val="sr-Cyrl-RS"/>
        </w:rPr>
        <w:t xml:space="preserve">издате </w:t>
      </w:r>
      <w:r w:rsidRPr="00F32EFA">
        <w:rPr>
          <w:rFonts w:eastAsia="Arial" w:cs="Arial"/>
          <w:iCs/>
          <w:sz w:val="24"/>
          <w:szCs w:val="24"/>
          <w:lang w:val="sr-Cyrl-RS"/>
        </w:rPr>
        <w:t>наруџбенице</w:t>
      </w:r>
      <w:r w:rsidRPr="00F32EFA">
        <w:rPr>
          <w:rFonts w:eastAsia="Arial" w:cs="Arial"/>
          <w:iCs/>
          <w:sz w:val="24"/>
          <w:szCs w:val="24"/>
        </w:rPr>
        <w:t xml:space="preserve"> </w:t>
      </w:r>
      <w:r w:rsidRPr="00F32EFA">
        <w:rPr>
          <w:rFonts w:cs="Arial"/>
          <w:iCs/>
          <w:sz w:val="24"/>
          <w:szCs w:val="24"/>
        </w:rPr>
        <w:t>Наручиоца.</w:t>
      </w:r>
      <w:r w:rsidRPr="00F32EFA">
        <w:rPr>
          <w:rFonts w:eastAsia="Arial" w:cs="Arial"/>
          <w:iCs/>
          <w:sz w:val="24"/>
          <w:szCs w:val="24"/>
        </w:rPr>
        <w:t xml:space="preserve"> </w:t>
      </w:r>
    </w:p>
    <w:p w14:paraId="274F00B8" w14:textId="78BAC618" w:rsidR="00F32EFA" w:rsidRPr="00F32EFA" w:rsidRDefault="00F32EFA" w:rsidP="00F32EFA">
      <w:pPr>
        <w:rPr>
          <w:rFonts w:cs="Arial"/>
          <w:iCs/>
          <w:sz w:val="24"/>
          <w:szCs w:val="24"/>
        </w:rPr>
      </w:pPr>
      <w:r w:rsidRPr="00F32EFA">
        <w:rPr>
          <w:rFonts w:cs="Arial"/>
          <w:iCs/>
          <w:sz w:val="24"/>
          <w:szCs w:val="24"/>
        </w:rPr>
        <w:t>Рок</w:t>
      </w:r>
      <w:r w:rsidRPr="00F32EFA">
        <w:rPr>
          <w:rFonts w:eastAsia="Arial" w:cs="Arial"/>
          <w:iCs/>
          <w:sz w:val="24"/>
          <w:szCs w:val="24"/>
        </w:rPr>
        <w:t xml:space="preserve"> </w:t>
      </w:r>
      <w:r w:rsidRPr="00F32EFA">
        <w:rPr>
          <w:rFonts w:cs="Arial"/>
          <w:iCs/>
          <w:sz w:val="24"/>
          <w:szCs w:val="24"/>
        </w:rPr>
        <w:t>испоруке</w:t>
      </w:r>
      <w:r w:rsidRPr="00F32EFA">
        <w:rPr>
          <w:rFonts w:eastAsia="Arial" w:cs="Arial"/>
          <w:iCs/>
          <w:sz w:val="24"/>
          <w:szCs w:val="24"/>
        </w:rPr>
        <w:t xml:space="preserve"> </w:t>
      </w:r>
      <w:r w:rsidR="00125BFA">
        <w:rPr>
          <w:rFonts w:cs="Arial"/>
          <w:iCs/>
          <w:sz w:val="24"/>
          <w:szCs w:val="24"/>
          <w:lang w:val="sr-Cyrl-RS"/>
        </w:rPr>
        <w:t>је</w:t>
      </w:r>
      <w:r w:rsidRPr="00F32EFA">
        <w:rPr>
          <w:rFonts w:eastAsia="Arial" w:cs="Arial"/>
          <w:iCs/>
          <w:sz w:val="24"/>
          <w:szCs w:val="24"/>
        </w:rPr>
        <w:t xml:space="preserve"> </w:t>
      </w:r>
      <w:r w:rsidR="000D0F20">
        <w:rPr>
          <w:rFonts w:cs="Arial"/>
          <w:iCs/>
          <w:sz w:val="24"/>
          <w:szCs w:val="24"/>
          <w:lang w:val="sr-Cyrl-RS"/>
        </w:rPr>
        <w:t>3</w:t>
      </w:r>
      <w:r w:rsidRPr="00F32EFA">
        <w:rPr>
          <w:rFonts w:eastAsia="Arial" w:cs="Arial"/>
          <w:iCs/>
          <w:sz w:val="24"/>
          <w:szCs w:val="24"/>
        </w:rPr>
        <w:t xml:space="preserve"> </w:t>
      </w:r>
      <w:r w:rsidRPr="00F32EFA">
        <w:rPr>
          <w:rFonts w:eastAsia="Arial" w:cs="Arial"/>
          <w:iCs/>
          <w:sz w:val="24"/>
          <w:szCs w:val="24"/>
          <w:lang w:val="sr-Cyrl-RS"/>
        </w:rPr>
        <w:t>(</w:t>
      </w:r>
      <w:r>
        <w:rPr>
          <w:rFonts w:eastAsia="Arial" w:cs="Arial"/>
          <w:iCs/>
          <w:sz w:val="24"/>
          <w:szCs w:val="24"/>
          <w:lang w:val="sr-Cyrl-RS"/>
        </w:rPr>
        <w:t xml:space="preserve">словима: </w:t>
      </w:r>
      <w:r w:rsidR="000D0F20">
        <w:rPr>
          <w:rFonts w:eastAsia="Arial" w:cs="Arial"/>
          <w:iCs/>
          <w:sz w:val="24"/>
          <w:szCs w:val="24"/>
          <w:lang w:val="sr-Cyrl-RS"/>
        </w:rPr>
        <w:t>три</w:t>
      </w:r>
      <w:r w:rsidRPr="00F32EFA">
        <w:rPr>
          <w:rFonts w:eastAsia="Arial" w:cs="Arial"/>
          <w:iCs/>
          <w:sz w:val="24"/>
          <w:szCs w:val="24"/>
          <w:lang w:val="sr-Cyrl-RS"/>
        </w:rPr>
        <w:t xml:space="preserve">)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пријема</w:t>
      </w:r>
      <w:r w:rsidRPr="00F32EFA">
        <w:rPr>
          <w:rFonts w:eastAsia="Arial" w:cs="Arial"/>
          <w:iCs/>
          <w:sz w:val="24"/>
          <w:szCs w:val="24"/>
        </w:rPr>
        <w:t xml:space="preserve"> </w:t>
      </w:r>
      <w:r w:rsidRPr="00F32EFA">
        <w:rPr>
          <w:rFonts w:eastAsia="Arial" w:cs="Arial"/>
          <w:iCs/>
          <w:sz w:val="24"/>
          <w:szCs w:val="24"/>
          <w:lang w:val="sr-Cyrl-RS"/>
        </w:rPr>
        <w:t>Наруџбенице</w:t>
      </w:r>
      <w:r w:rsidRPr="00F32EFA">
        <w:rPr>
          <w:rFonts w:cs="Arial"/>
          <w:iCs/>
          <w:sz w:val="24"/>
          <w:szCs w:val="24"/>
        </w:rPr>
        <w:t>.</w:t>
      </w:r>
    </w:p>
    <w:p w14:paraId="6813450E" w14:textId="77777777" w:rsidR="00F32EFA" w:rsidRPr="00F32EFA" w:rsidRDefault="00F32EFA" w:rsidP="00F32EFA">
      <w:pPr>
        <w:rPr>
          <w:rFonts w:cs="Arial"/>
          <w:iCs/>
          <w:sz w:val="24"/>
          <w:szCs w:val="24"/>
        </w:rPr>
      </w:pPr>
      <w:r w:rsidRPr="00F32EFA">
        <w:rPr>
          <w:rFonts w:cs="Arial"/>
          <w:iCs/>
          <w:sz w:val="24"/>
          <w:szCs w:val="24"/>
        </w:rPr>
        <w:t>Уколико</w:t>
      </w:r>
      <w:r w:rsidRPr="00F32EFA">
        <w:rPr>
          <w:rFonts w:eastAsia="Arial" w:cs="Arial"/>
          <w:iCs/>
          <w:sz w:val="24"/>
          <w:szCs w:val="24"/>
        </w:rPr>
        <w:t xml:space="preserve"> </w:t>
      </w:r>
      <w:r w:rsidRPr="00F32EFA">
        <w:rPr>
          <w:rFonts w:cs="Arial"/>
          <w:iCs/>
          <w:sz w:val="24"/>
          <w:szCs w:val="24"/>
        </w:rPr>
        <w:t>понуђач</w:t>
      </w:r>
      <w:r w:rsidRPr="00F32EFA">
        <w:rPr>
          <w:rFonts w:eastAsia="Arial" w:cs="Arial"/>
          <w:iCs/>
          <w:sz w:val="24"/>
          <w:szCs w:val="24"/>
        </w:rPr>
        <w:t xml:space="preserve"> </w:t>
      </w:r>
      <w:r w:rsidRPr="00F32EFA">
        <w:rPr>
          <w:rFonts w:cs="Arial"/>
          <w:iCs/>
          <w:sz w:val="24"/>
          <w:szCs w:val="24"/>
        </w:rPr>
        <w:t>понуди</w:t>
      </w:r>
      <w:r w:rsidRPr="00F32EFA">
        <w:rPr>
          <w:rFonts w:eastAsia="Arial" w:cs="Arial"/>
          <w:iCs/>
          <w:sz w:val="24"/>
          <w:szCs w:val="24"/>
        </w:rPr>
        <w:t xml:space="preserve"> </w:t>
      </w:r>
      <w:r w:rsidRPr="00F32EFA">
        <w:rPr>
          <w:rFonts w:cs="Arial"/>
          <w:iCs/>
          <w:sz w:val="24"/>
          <w:szCs w:val="24"/>
        </w:rPr>
        <w:t>рок</w:t>
      </w:r>
      <w:r w:rsidRPr="00F32EFA">
        <w:rPr>
          <w:rFonts w:eastAsia="Arial" w:cs="Arial"/>
          <w:iCs/>
          <w:sz w:val="24"/>
          <w:szCs w:val="24"/>
        </w:rPr>
        <w:t xml:space="preserve"> </w:t>
      </w:r>
      <w:r w:rsidRPr="00F32EFA">
        <w:rPr>
          <w:rFonts w:cs="Arial"/>
          <w:iCs/>
          <w:sz w:val="24"/>
          <w:szCs w:val="24"/>
        </w:rPr>
        <w:t>испоруке</w:t>
      </w:r>
      <w:r w:rsidRPr="00F32EFA">
        <w:rPr>
          <w:rFonts w:eastAsia="Arial" w:cs="Arial"/>
          <w:iCs/>
          <w:sz w:val="24"/>
          <w:szCs w:val="24"/>
        </w:rPr>
        <w:t xml:space="preserve"> </w:t>
      </w:r>
      <w:r w:rsidRPr="00F32EFA">
        <w:rPr>
          <w:rFonts w:cs="Arial"/>
          <w:iCs/>
          <w:sz w:val="24"/>
          <w:szCs w:val="24"/>
        </w:rPr>
        <w:t>дужи</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траженог</w:t>
      </w:r>
      <w:r w:rsidRPr="00F32EFA">
        <w:rPr>
          <w:rFonts w:eastAsia="Arial" w:cs="Arial"/>
          <w:iCs/>
          <w:sz w:val="24"/>
          <w:szCs w:val="24"/>
        </w:rPr>
        <w:t xml:space="preserve"> </w:t>
      </w:r>
      <w:r w:rsidRPr="00F32EFA">
        <w:rPr>
          <w:rFonts w:cs="Arial"/>
          <w:iCs/>
          <w:sz w:val="24"/>
          <w:szCs w:val="24"/>
        </w:rPr>
        <w:t>понуда</w:t>
      </w:r>
      <w:r w:rsidRPr="00F32EFA">
        <w:rPr>
          <w:rFonts w:eastAsia="Arial" w:cs="Arial"/>
          <w:iCs/>
          <w:sz w:val="24"/>
          <w:szCs w:val="24"/>
        </w:rPr>
        <w:t xml:space="preserve"> </w:t>
      </w:r>
      <w:r w:rsidRPr="00F32EFA">
        <w:rPr>
          <w:rFonts w:cs="Arial"/>
          <w:iCs/>
          <w:sz w:val="24"/>
          <w:szCs w:val="24"/>
        </w:rPr>
        <w:t>ће</w:t>
      </w:r>
      <w:r w:rsidRPr="00F32EFA">
        <w:rPr>
          <w:rFonts w:eastAsia="Arial" w:cs="Arial"/>
          <w:iCs/>
          <w:sz w:val="24"/>
          <w:szCs w:val="24"/>
        </w:rPr>
        <w:t xml:space="preserve"> </w:t>
      </w:r>
      <w:r w:rsidRPr="00F32EFA">
        <w:rPr>
          <w:rFonts w:cs="Arial"/>
          <w:iCs/>
          <w:sz w:val="24"/>
          <w:szCs w:val="24"/>
        </w:rPr>
        <w:t>бити</w:t>
      </w:r>
      <w:r w:rsidRPr="00F32EFA">
        <w:rPr>
          <w:rFonts w:eastAsia="Arial" w:cs="Arial"/>
          <w:iCs/>
          <w:sz w:val="24"/>
          <w:szCs w:val="24"/>
        </w:rPr>
        <w:t xml:space="preserve"> </w:t>
      </w:r>
      <w:r w:rsidRPr="00F32EFA">
        <w:rPr>
          <w:rFonts w:cs="Arial"/>
          <w:iCs/>
          <w:sz w:val="24"/>
          <w:szCs w:val="24"/>
        </w:rPr>
        <w:t>одбијена</w:t>
      </w:r>
      <w:r w:rsidRPr="00F32EFA">
        <w:rPr>
          <w:rFonts w:eastAsia="Arial" w:cs="Arial"/>
          <w:iCs/>
          <w:sz w:val="24"/>
          <w:szCs w:val="24"/>
        </w:rPr>
        <w:t xml:space="preserve"> </w:t>
      </w:r>
      <w:r w:rsidRPr="00F32EFA">
        <w:rPr>
          <w:rFonts w:cs="Arial"/>
          <w:iCs/>
          <w:sz w:val="24"/>
          <w:szCs w:val="24"/>
        </w:rPr>
        <w:t>као</w:t>
      </w:r>
      <w:r w:rsidRPr="00F32EFA">
        <w:rPr>
          <w:rFonts w:eastAsia="Arial" w:cs="Arial"/>
          <w:iCs/>
          <w:sz w:val="24"/>
          <w:szCs w:val="24"/>
        </w:rPr>
        <w:t xml:space="preserve"> </w:t>
      </w:r>
      <w:r w:rsidRPr="00F32EFA">
        <w:rPr>
          <w:rFonts w:cs="Arial"/>
          <w:iCs/>
          <w:sz w:val="24"/>
          <w:szCs w:val="24"/>
        </w:rPr>
        <w:t>неприхватљива.</w:t>
      </w:r>
    </w:p>
    <w:p w14:paraId="66555C7F" w14:textId="39B461E6" w:rsidR="00F32EFA" w:rsidRPr="00440271" w:rsidRDefault="00F32EFA" w:rsidP="00F32EFA">
      <w:pPr>
        <w:rPr>
          <w:rFonts w:cs="Arial"/>
          <w:sz w:val="24"/>
          <w:szCs w:val="24"/>
        </w:rPr>
      </w:pPr>
      <w:r w:rsidRPr="00440271">
        <w:rPr>
          <w:rFonts w:cs="Arial"/>
          <w:iCs/>
          <w:sz w:val="24"/>
          <w:szCs w:val="24"/>
        </w:rPr>
        <w:t>Испорука</w:t>
      </w:r>
      <w:r w:rsidRPr="00440271">
        <w:rPr>
          <w:rFonts w:eastAsia="Arial" w:cs="Arial"/>
          <w:iCs/>
          <w:sz w:val="24"/>
          <w:szCs w:val="24"/>
        </w:rPr>
        <w:t xml:space="preserve"> </w:t>
      </w:r>
      <w:r w:rsidRPr="00440271">
        <w:rPr>
          <w:rFonts w:cs="Arial"/>
          <w:iCs/>
          <w:sz w:val="24"/>
          <w:szCs w:val="24"/>
        </w:rPr>
        <w:t>се</w:t>
      </w:r>
      <w:r w:rsidRPr="00440271">
        <w:rPr>
          <w:rFonts w:eastAsia="Arial" w:cs="Arial"/>
          <w:iCs/>
          <w:sz w:val="24"/>
          <w:szCs w:val="24"/>
        </w:rPr>
        <w:t xml:space="preserve"> </w:t>
      </w:r>
      <w:r w:rsidRPr="00440271">
        <w:rPr>
          <w:rFonts w:cs="Arial"/>
          <w:iCs/>
          <w:sz w:val="24"/>
          <w:szCs w:val="24"/>
        </w:rPr>
        <w:t>врши</w:t>
      </w:r>
      <w:r w:rsidRPr="00440271">
        <w:rPr>
          <w:rFonts w:eastAsia="Arial" w:cs="Arial"/>
          <w:iCs/>
          <w:sz w:val="24"/>
          <w:szCs w:val="24"/>
        </w:rPr>
        <w:t xml:space="preserve"> </w:t>
      </w:r>
      <w:r w:rsidRPr="00440271">
        <w:rPr>
          <w:rFonts w:cs="Arial"/>
          <w:iCs/>
          <w:sz w:val="24"/>
          <w:szCs w:val="24"/>
        </w:rPr>
        <w:t>на</w:t>
      </w:r>
      <w:r w:rsidRPr="00440271">
        <w:rPr>
          <w:rFonts w:eastAsia="Arial" w:cs="Arial"/>
          <w:iCs/>
          <w:sz w:val="24"/>
          <w:szCs w:val="24"/>
        </w:rPr>
        <w:t xml:space="preserve"> </w:t>
      </w:r>
      <w:r w:rsidRPr="00440271">
        <w:rPr>
          <w:rFonts w:cs="Arial"/>
          <w:iCs/>
          <w:sz w:val="24"/>
          <w:szCs w:val="24"/>
        </w:rPr>
        <w:t>локације</w:t>
      </w:r>
      <w:r w:rsidRPr="00440271">
        <w:rPr>
          <w:rFonts w:eastAsia="Arial" w:cs="Arial"/>
          <w:iCs/>
          <w:sz w:val="24"/>
          <w:szCs w:val="24"/>
        </w:rPr>
        <w:t xml:space="preserve"> </w:t>
      </w:r>
      <w:r w:rsidRPr="00440271">
        <w:rPr>
          <w:rFonts w:cs="Arial"/>
          <w:iCs/>
          <w:sz w:val="24"/>
          <w:szCs w:val="24"/>
        </w:rPr>
        <w:t>означене</w:t>
      </w:r>
      <w:r w:rsidRPr="00440271">
        <w:rPr>
          <w:rFonts w:eastAsia="Arial" w:cs="Arial"/>
          <w:iCs/>
          <w:sz w:val="24"/>
          <w:szCs w:val="24"/>
        </w:rPr>
        <w:t xml:space="preserve"> </w:t>
      </w:r>
      <w:r w:rsidRPr="00440271">
        <w:rPr>
          <w:rFonts w:cs="Arial"/>
          <w:iCs/>
          <w:sz w:val="24"/>
          <w:szCs w:val="24"/>
        </w:rPr>
        <w:t>у</w:t>
      </w:r>
      <w:r w:rsidRPr="00440271">
        <w:rPr>
          <w:rFonts w:eastAsia="Arial" w:cs="Arial"/>
          <w:iCs/>
          <w:sz w:val="24"/>
          <w:szCs w:val="24"/>
        </w:rPr>
        <w:t xml:space="preserve"> </w:t>
      </w:r>
      <w:r w:rsidRPr="00440271">
        <w:rPr>
          <w:rFonts w:eastAsia="Arial" w:cs="Arial"/>
          <w:iCs/>
          <w:sz w:val="24"/>
          <w:szCs w:val="24"/>
          <w:lang w:val="sr-Cyrl-RS"/>
        </w:rPr>
        <w:t>Наруџбеници</w:t>
      </w:r>
      <w:r w:rsidRPr="00440271">
        <w:rPr>
          <w:rFonts w:cs="Arial"/>
          <w:iCs/>
          <w:sz w:val="24"/>
          <w:szCs w:val="24"/>
        </w:rPr>
        <w:t>.</w:t>
      </w:r>
      <w:r w:rsidRPr="00440271">
        <w:rPr>
          <w:rFonts w:cs="Arial"/>
          <w:sz w:val="24"/>
          <w:szCs w:val="24"/>
          <w:lang w:val="sr-Cyrl-RS"/>
        </w:rPr>
        <w:t xml:space="preserve"> Локације наручиоца су</w:t>
      </w:r>
      <w:r w:rsidRPr="00440271">
        <w:rPr>
          <w:rFonts w:cs="Arial"/>
          <w:sz w:val="24"/>
          <w:szCs w:val="24"/>
        </w:rPr>
        <w:t xml:space="preserve">: </w:t>
      </w:r>
    </w:p>
    <w:p w14:paraId="3AEC6EAE" w14:textId="5F523266" w:rsidR="00440271" w:rsidRPr="00440271" w:rsidRDefault="00440271" w:rsidP="005F6488">
      <w:pPr>
        <w:pStyle w:val="ListParagraph"/>
        <w:numPr>
          <w:ilvl w:val="0"/>
          <w:numId w:val="42"/>
        </w:numPr>
        <w:ind w:left="142"/>
        <w:rPr>
          <w:rFonts w:ascii="Arial" w:hAnsi="Arial" w:cs="Arial"/>
          <w:sz w:val="24"/>
          <w:szCs w:val="24"/>
          <w:lang w:val="sr-Cyrl-CS"/>
        </w:rPr>
      </w:pPr>
      <w:r w:rsidRPr="00440271">
        <w:rPr>
          <w:rFonts w:ascii="Arial" w:hAnsi="Arial" w:cs="Arial"/>
          <w:sz w:val="24"/>
          <w:szCs w:val="24"/>
        </w:rPr>
        <w:t>ЈП Елeктрoпривреда Србиje, Бeoгрaд –Технички центар Ниш,  Улица булевар Зорана Ђинђића број 46а, Ниш и то</w:t>
      </w:r>
      <w:r w:rsidRPr="00440271">
        <w:rPr>
          <w:rFonts w:ascii="Arial" w:hAnsi="Arial" w:cs="Arial"/>
          <w:sz w:val="24"/>
          <w:szCs w:val="24"/>
          <w:lang w:val="sr-Cyrl-CS"/>
        </w:rPr>
        <w:t>:</w:t>
      </w:r>
    </w:p>
    <w:p w14:paraId="1B5ED963" w14:textId="77777777" w:rsidR="00440271" w:rsidRPr="00440271" w:rsidRDefault="00440271" w:rsidP="005F6488">
      <w:pPr>
        <w:numPr>
          <w:ilvl w:val="0"/>
          <w:numId w:val="37"/>
        </w:numPr>
        <w:rPr>
          <w:rFonts w:cs="Arial"/>
          <w:sz w:val="24"/>
          <w:szCs w:val="24"/>
          <w:lang w:val="sr-Cyrl-RS"/>
        </w:rPr>
      </w:pPr>
      <w:r w:rsidRPr="00440271">
        <w:rPr>
          <w:rFonts w:cs="Arial"/>
          <w:sz w:val="24"/>
          <w:szCs w:val="24"/>
        </w:rPr>
        <w:t>Одсека за техничке услуге</w:t>
      </w:r>
      <w:r w:rsidRPr="00440271">
        <w:rPr>
          <w:rFonts w:cs="Arial"/>
          <w:sz w:val="24"/>
          <w:szCs w:val="24"/>
          <w:lang w:val="sr-Cyrl-RS"/>
        </w:rPr>
        <w:t xml:space="preserve"> Ниш, Булевар Зорана Ђинђића 46 а, 18000 Ниш</w:t>
      </w:r>
    </w:p>
    <w:p w14:paraId="20C66C14" w14:textId="77777777" w:rsidR="00440271" w:rsidRPr="00440271" w:rsidRDefault="00440271" w:rsidP="005F6488">
      <w:pPr>
        <w:numPr>
          <w:ilvl w:val="0"/>
          <w:numId w:val="37"/>
        </w:numPr>
        <w:rPr>
          <w:rFonts w:cs="Arial"/>
          <w:sz w:val="24"/>
          <w:szCs w:val="24"/>
          <w:lang w:val="sr-Cyrl-RS"/>
        </w:rPr>
      </w:pPr>
      <w:r w:rsidRPr="00440271">
        <w:rPr>
          <w:rFonts w:cs="Arial"/>
          <w:sz w:val="24"/>
          <w:szCs w:val="24"/>
        </w:rPr>
        <w:t xml:space="preserve">Одсека за техничке услуге </w:t>
      </w:r>
      <w:r w:rsidRPr="00440271">
        <w:rPr>
          <w:rFonts w:cs="Arial"/>
          <w:sz w:val="24"/>
          <w:szCs w:val="24"/>
          <w:lang w:val="sr-Cyrl-RS"/>
        </w:rPr>
        <w:t>Пирот</w:t>
      </w:r>
      <w:r w:rsidRPr="00440271">
        <w:rPr>
          <w:rFonts w:cs="Arial"/>
          <w:sz w:val="24"/>
          <w:szCs w:val="24"/>
        </w:rPr>
        <w:t xml:space="preserve">, </w:t>
      </w:r>
      <w:r w:rsidRPr="00440271">
        <w:rPr>
          <w:rFonts w:cs="Arial"/>
          <w:sz w:val="24"/>
          <w:szCs w:val="24"/>
          <w:lang w:val="sr-Cyrl-RS"/>
        </w:rPr>
        <w:t>Таковска 3</w:t>
      </w:r>
      <w:r w:rsidRPr="00440271">
        <w:rPr>
          <w:rFonts w:cs="Arial"/>
          <w:sz w:val="24"/>
          <w:szCs w:val="24"/>
        </w:rPr>
        <w:t xml:space="preserve">, </w:t>
      </w:r>
      <w:r w:rsidRPr="00440271">
        <w:rPr>
          <w:rFonts w:cs="Arial"/>
          <w:sz w:val="24"/>
          <w:szCs w:val="24"/>
          <w:lang w:val="sr-Cyrl-RS"/>
        </w:rPr>
        <w:t>18300</w:t>
      </w:r>
      <w:r w:rsidRPr="00440271">
        <w:rPr>
          <w:rFonts w:cs="Arial"/>
          <w:sz w:val="24"/>
          <w:szCs w:val="24"/>
        </w:rPr>
        <w:t xml:space="preserve"> </w:t>
      </w:r>
      <w:r w:rsidRPr="00440271">
        <w:rPr>
          <w:rFonts w:cs="Arial"/>
          <w:sz w:val="24"/>
          <w:szCs w:val="24"/>
          <w:lang w:val="sr-Cyrl-RS"/>
        </w:rPr>
        <w:t>Пирот</w:t>
      </w:r>
    </w:p>
    <w:p w14:paraId="772D0F2F" w14:textId="77777777" w:rsidR="00440271" w:rsidRPr="00440271" w:rsidRDefault="00440271" w:rsidP="005F6488">
      <w:pPr>
        <w:numPr>
          <w:ilvl w:val="0"/>
          <w:numId w:val="37"/>
        </w:numPr>
        <w:rPr>
          <w:rFonts w:cs="Arial"/>
          <w:sz w:val="24"/>
          <w:szCs w:val="24"/>
          <w:lang w:val="sr-Cyrl-RS"/>
        </w:rPr>
      </w:pPr>
      <w:r w:rsidRPr="00440271">
        <w:rPr>
          <w:rFonts w:cs="Arial"/>
          <w:sz w:val="24"/>
          <w:szCs w:val="24"/>
        </w:rPr>
        <w:t xml:space="preserve">Одсека за техничке услуге </w:t>
      </w:r>
      <w:r w:rsidRPr="00440271">
        <w:rPr>
          <w:rFonts w:cs="Arial"/>
          <w:sz w:val="24"/>
          <w:szCs w:val="24"/>
          <w:lang w:val="sr-Cyrl-RS"/>
        </w:rPr>
        <w:t>Прокупље</w:t>
      </w:r>
      <w:r w:rsidRPr="00440271">
        <w:rPr>
          <w:rFonts w:cs="Arial"/>
          <w:sz w:val="24"/>
          <w:szCs w:val="24"/>
        </w:rPr>
        <w:t>,</w:t>
      </w:r>
      <w:r w:rsidRPr="00440271">
        <w:rPr>
          <w:rFonts w:cs="Arial"/>
          <w:sz w:val="24"/>
          <w:szCs w:val="24"/>
          <w:lang w:val="sr-Cyrl-RS"/>
        </w:rPr>
        <w:t xml:space="preserve"> </w:t>
      </w:r>
      <w:r w:rsidRPr="00440271">
        <w:rPr>
          <w:rFonts w:cs="Arial"/>
          <w:sz w:val="24"/>
          <w:szCs w:val="24"/>
        </w:rPr>
        <w:t xml:space="preserve"> </w:t>
      </w:r>
      <w:r w:rsidRPr="00440271">
        <w:rPr>
          <w:rFonts w:cs="Arial"/>
          <w:sz w:val="24"/>
          <w:szCs w:val="24"/>
          <w:lang w:val="sr-Cyrl-RS"/>
        </w:rPr>
        <w:t>Жикице Јовановића Шпанца 21</w:t>
      </w:r>
      <w:r w:rsidRPr="00440271">
        <w:rPr>
          <w:rFonts w:cs="Arial"/>
          <w:sz w:val="24"/>
          <w:szCs w:val="24"/>
        </w:rPr>
        <w:t xml:space="preserve">, </w:t>
      </w:r>
      <w:r w:rsidRPr="00440271">
        <w:rPr>
          <w:rFonts w:cs="Arial"/>
          <w:sz w:val="24"/>
          <w:szCs w:val="24"/>
          <w:lang w:val="sr-Cyrl-RS"/>
        </w:rPr>
        <w:t>18400  Прокупље</w:t>
      </w:r>
    </w:p>
    <w:p w14:paraId="16AC68B3" w14:textId="77777777" w:rsidR="00440271" w:rsidRPr="00440271" w:rsidRDefault="00440271" w:rsidP="005F6488">
      <w:pPr>
        <w:numPr>
          <w:ilvl w:val="0"/>
          <w:numId w:val="37"/>
        </w:numPr>
        <w:rPr>
          <w:rFonts w:cs="Arial"/>
          <w:sz w:val="24"/>
          <w:szCs w:val="24"/>
          <w:lang w:val="sr-Cyrl-RS"/>
        </w:rPr>
      </w:pPr>
      <w:r w:rsidRPr="00440271">
        <w:rPr>
          <w:rFonts w:cs="Arial"/>
          <w:sz w:val="24"/>
          <w:szCs w:val="24"/>
        </w:rPr>
        <w:t xml:space="preserve">Одсека за техничке услуге </w:t>
      </w:r>
      <w:r w:rsidRPr="00440271">
        <w:rPr>
          <w:rFonts w:cs="Arial"/>
          <w:sz w:val="24"/>
          <w:szCs w:val="24"/>
          <w:lang w:val="sr-Cyrl-RS"/>
        </w:rPr>
        <w:t>Лесковац</w:t>
      </w:r>
      <w:r w:rsidRPr="00440271">
        <w:rPr>
          <w:rFonts w:cs="Arial"/>
          <w:sz w:val="24"/>
          <w:szCs w:val="24"/>
        </w:rPr>
        <w:t xml:space="preserve">, </w:t>
      </w:r>
      <w:r w:rsidRPr="00440271">
        <w:rPr>
          <w:rFonts w:cs="Arial"/>
          <w:sz w:val="24"/>
          <w:szCs w:val="24"/>
          <w:lang w:val="sr-Cyrl-RS"/>
        </w:rPr>
        <w:t>Влајкова 30</w:t>
      </w:r>
      <w:r w:rsidRPr="00440271">
        <w:rPr>
          <w:rFonts w:cs="Arial"/>
          <w:sz w:val="24"/>
          <w:szCs w:val="24"/>
        </w:rPr>
        <w:t xml:space="preserve">, 16000 </w:t>
      </w:r>
      <w:r w:rsidRPr="00440271">
        <w:rPr>
          <w:rFonts w:cs="Arial"/>
          <w:sz w:val="24"/>
          <w:szCs w:val="24"/>
          <w:lang w:val="sr-Cyrl-RS"/>
        </w:rPr>
        <w:t>Лесковац</w:t>
      </w:r>
    </w:p>
    <w:p w14:paraId="6F3960C8" w14:textId="77777777" w:rsidR="00440271" w:rsidRPr="00440271" w:rsidRDefault="00440271" w:rsidP="005F6488">
      <w:pPr>
        <w:numPr>
          <w:ilvl w:val="0"/>
          <w:numId w:val="37"/>
        </w:numPr>
        <w:rPr>
          <w:rFonts w:cs="Arial"/>
          <w:sz w:val="24"/>
          <w:szCs w:val="24"/>
          <w:lang w:val="sr-Cyrl-RS"/>
        </w:rPr>
      </w:pPr>
      <w:r w:rsidRPr="00440271">
        <w:rPr>
          <w:rFonts w:cs="Arial"/>
          <w:sz w:val="24"/>
          <w:szCs w:val="24"/>
        </w:rPr>
        <w:t xml:space="preserve">Одсека за техничке услуге </w:t>
      </w:r>
      <w:r w:rsidRPr="00440271">
        <w:rPr>
          <w:rFonts w:cs="Arial"/>
          <w:sz w:val="24"/>
          <w:szCs w:val="24"/>
          <w:lang w:val="sr-Cyrl-RS"/>
        </w:rPr>
        <w:t>Врање</w:t>
      </w:r>
      <w:r w:rsidRPr="00440271">
        <w:rPr>
          <w:rFonts w:cs="Arial"/>
          <w:sz w:val="24"/>
          <w:szCs w:val="24"/>
        </w:rPr>
        <w:t xml:space="preserve">, </w:t>
      </w:r>
      <w:r w:rsidRPr="00440271">
        <w:rPr>
          <w:rFonts w:cs="Arial"/>
          <w:sz w:val="24"/>
          <w:szCs w:val="24"/>
          <w:lang w:val="sr-Cyrl-RS"/>
        </w:rPr>
        <w:t>Милоша Обилића 36</w:t>
      </w:r>
      <w:r w:rsidRPr="00440271">
        <w:rPr>
          <w:rFonts w:cs="Arial"/>
          <w:sz w:val="24"/>
          <w:szCs w:val="24"/>
        </w:rPr>
        <w:t xml:space="preserve">, </w:t>
      </w:r>
      <w:r w:rsidRPr="00440271">
        <w:rPr>
          <w:rFonts w:cs="Arial"/>
          <w:sz w:val="24"/>
          <w:szCs w:val="24"/>
          <w:lang w:val="sr-Cyrl-RS"/>
        </w:rPr>
        <w:t>175</w:t>
      </w:r>
      <w:r w:rsidRPr="00440271">
        <w:rPr>
          <w:rFonts w:cs="Arial"/>
          <w:sz w:val="24"/>
          <w:szCs w:val="24"/>
        </w:rPr>
        <w:t xml:space="preserve">00 </w:t>
      </w:r>
      <w:r w:rsidRPr="00440271">
        <w:rPr>
          <w:rFonts w:cs="Arial"/>
          <w:sz w:val="24"/>
          <w:szCs w:val="24"/>
          <w:lang w:val="sr-Cyrl-RS"/>
        </w:rPr>
        <w:t>Врање</w:t>
      </w:r>
    </w:p>
    <w:p w14:paraId="56D8D76A" w14:textId="62257480" w:rsidR="00440271" w:rsidRPr="00440271" w:rsidRDefault="00440271" w:rsidP="005F6488">
      <w:pPr>
        <w:numPr>
          <w:ilvl w:val="0"/>
          <w:numId w:val="37"/>
        </w:numPr>
        <w:rPr>
          <w:rFonts w:cs="Arial"/>
          <w:sz w:val="24"/>
          <w:szCs w:val="24"/>
          <w:lang w:val="sr-Cyrl-RS"/>
        </w:rPr>
      </w:pPr>
      <w:r w:rsidRPr="00440271">
        <w:rPr>
          <w:rFonts w:cs="Arial"/>
          <w:sz w:val="24"/>
          <w:szCs w:val="24"/>
        </w:rPr>
        <w:t>Одсека за техничке услуге</w:t>
      </w:r>
      <w:r w:rsidRPr="00440271">
        <w:rPr>
          <w:rFonts w:cs="Arial"/>
          <w:sz w:val="24"/>
          <w:szCs w:val="24"/>
          <w:lang w:val="sr-Cyrl-RS"/>
        </w:rPr>
        <w:t xml:space="preserve"> Зајечар, Трг ослобођења 37, 19000 Зајечар</w:t>
      </w:r>
    </w:p>
    <w:p w14:paraId="39A19283" w14:textId="0355CA52" w:rsidR="00440271" w:rsidRPr="00440271" w:rsidRDefault="00440271" w:rsidP="005F6488">
      <w:pPr>
        <w:pStyle w:val="ListParagraph"/>
        <w:numPr>
          <w:ilvl w:val="0"/>
          <w:numId w:val="42"/>
        </w:numPr>
        <w:spacing w:before="0"/>
        <w:ind w:left="142"/>
        <w:jc w:val="left"/>
        <w:rPr>
          <w:rFonts w:ascii="Arial" w:hAnsi="Arial" w:cs="Arial"/>
          <w:sz w:val="24"/>
          <w:szCs w:val="24"/>
          <w:lang w:val="sr-Cyrl-CS" w:eastAsia="ar-SA"/>
        </w:rPr>
      </w:pPr>
      <w:r w:rsidRPr="00440271">
        <w:rPr>
          <w:rFonts w:ascii="Arial" w:hAnsi="Arial" w:cs="Arial"/>
          <w:bCs/>
          <w:sz w:val="24"/>
          <w:szCs w:val="24"/>
          <w:lang w:val="sr-Cyrl-RS" w:eastAsia="ar-SA"/>
        </w:rPr>
        <w:t xml:space="preserve">ЈП </w:t>
      </w:r>
      <w:r w:rsidRPr="00440271">
        <w:rPr>
          <w:rFonts w:ascii="Arial" w:hAnsi="Arial" w:cs="Arial"/>
          <w:bCs/>
          <w:sz w:val="24"/>
          <w:szCs w:val="24"/>
          <w:lang w:val="am-ET" w:eastAsia="ar-SA"/>
        </w:rPr>
        <w:t>Елeктрoпривреда Србиje</w:t>
      </w:r>
      <w:r w:rsidRPr="00440271">
        <w:rPr>
          <w:rFonts w:ascii="Arial" w:hAnsi="Arial" w:cs="Arial"/>
          <w:bCs/>
          <w:sz w:val="24"/>
          <w:szCs w:val="24"/>
          <w:lang w:val="sr-Cyrl-RS" w:eastAsia="ar-SA"/>
        </w:rPr>
        <w:t>,</w:t>
      </w:r>
      <w:r w:rsidRPr="00440271">
        <w:rPr>
          <w:rFonts w:ascii="Arial" w:hAnsi="Arial" w:cs="Arial"/>
          <w:bCs/>
          <w:sz w:val="24"/>
          <w:szCs w:val="24"/>
          <w:lang w:val="am-ET" w:eastAsia="ar-SA"/>
        </w:rPr>
        <w:t xml:space="preserve"> Бeoгрaд – </w:t>
      </w:r>
      <w:r w:rsidRPr="00440271">
        <w:rPr>
          <w:rFonts w:ascii="Arial" w:hAnsi="Arial" w:cs="Arial"/>
          <w:bCs/>
          <w:sz w:val="24"/>
          <w:szCs w:val="24"/>
          <w:lang w:val="sr-Cyrl-RS" w:eastAsia="ar-SA"/>
        </w:rPr>
        <w:t xml:space="preserve">Технички центар Нови Сад, </w:t>
      </w:r>
      <w:r w:rsidRPr="00440271">
        <w:rPr>
          <w:rFonts w:ascii="Arial" w:hAnsi="Arial" w:cs="Arial"/>
          <w:bCs/>
          <w:sz w:val="24"/>
          <w:szCs w:val="24"/>
          <w:lang w:val="am-ET" w:eastAsia="ar-SA"/>
        </w:rPr>
        <w:t xml:space="preserve"> Улица Булевар ослобођења </w:t>
      </w:r>
      <w:r w:rsidRPr="00440271">
        <w:rPr>
          <w:rFonts w:ascii="Arial" w:hAnsi="Arial" w:cs="Arial"/>
          <w:bCs/>
          <w:sz w:val="24"/>
          <w:szCs w:val="24"/>
          <w:lang w:val="sr-Cyrl-RS" w:eastAsia="ar-SA"/>
        </w:rPr>
        <w:t xml:space="preserve">број </w:t>
      </w:r>
      <w:r w:rsidRPr="00440271">
        <w:rPr>
          <w:rFonts w:ascii="Arial" w:hAnsi="Arial" w:cs="Arial"/>
          <w:bCs/>
          <w:sz w:val="24"/>
          <w:szCs w:val="24"/>
          <w:lang w:val="am-ET" w:eastAsia="ar-SA"/>
        </w:rPr>
        <w:t>100</w:t>
      </w:r>
      <w:r w:rsidRPr="00440271">
        <w:rPr>
          <w:rFonts w:ascii="Arial" w:hAnsi="Arial" w:cs="Arial"/>
          <w:bCs/>
          <w:sz w:val="24"/>
          <w:szCs w:val="24"/>
          <w:lang w:val="sr-Cyrl-RS" w:eastAsia="ar-SA"/>
        </w:rPr>
        <w:t xml:space="preserve">, Нови Сад </w:t>
      </w:r>
      <w:r w:rsidRPr="00440271">
        <w:rPr>
          <w:rFonts w:ascii="Arial" w:hAnsi="Arial" w:cs="Arial"/>
          <w:sz w:val="24"/>
          <w:szCs w:val="24"/>
          <w:lang w:eastAsia="ar-SA"/>
        </w:rPr>
        <w:t xml:space="preserve"> и то</w:t>
      </w:r>
      <w:r w:rsidRPr="00440271">
        <w:rPr>
          <w:rFonts w:ascii="Arial" w:hAnsi="Arial" w:cs="Arial"/>
          <w:sz w:val="24"/>
          <w:szCs w:val="24"/>
          <w:lang w:val="sr-Cyrl-CS" w:eastAsia="ar-SA"/>
        </w:rPr>
        <w:t>:</w:t>
      </w:r>
    </w:p>
    <w:p w14:paraId="70F0F0DE" w14:textId="067E8090" w:rsidR="00F32EFA" w:rsidRPr="00440271" w:rsidRDefault="00440271" w:rsidP="005F6488">
      <w:pPr>
        <w:pStyle w:val="ListParagraph"/>
        <w:numPr>
          <w:ilvl w:val="0"/>
          <w:numId w:val="37"/>
        </w:numPr>
        <w:rPr>
          <w:rFonts w:ascii="Arial" w:hAnsi="Arial" w:cs="Arial"/>
          <w:sz w:val="24"/>
          <w:szCs w:val="24"/>
          <w:lang w:val="sr-Cyrl-RS" w:eastAsia="ar-SA"/>
        </w:rPr>
      </w:pPr>
      <w:r w:rsidRPr="00440271">
        <w:rPr>
          <w:rFonts w:ascii="Arial" w:hAnsi="Arial" w:cs="Arial"/>
          <w:sz w:val="24"/>
          <w:szCs w:val="24"/>
          <w:lang w:val="sr-Cyrl-RS" w:eastAsia="ar-SA"/>
        </w:rPr>
        <w:t>Технички центар Нови Сад, магацин Управе, Индустријска ББ, Нови Сад</w:t>
      </w:r>
    </w:p>
    <w:p w14:paraId="4C6F9D1C" w14:textId="77777777" w:rsidR="00440271" w:rsidRPr="00440271" w:rsidRDefault="00440271" w:rsidP="005F6488">
      <w:pPr>
        <w:pStyle w:val="ListParagraph"/>
        <w:numPr>
          <w:ilvl w:val="0"/>
          <w:numId w:val="42"/>
        </w:numPr>
        <w:spacing w:before="0"/>
        <w:ind w:left="142"/>
        <w:jc w:val="left"/>
        <w:rPr>
          <w:rFonts w:ascii="Arial" w:hAnsi="Arial" w:cs="Arial"/>
          <w:bCs/>
          <w:sz w:val="24"/>
          <w:szCs w:val="24"/>
          <w:lang w:val="sr-Cyrl-RS" w:eastAsia="ar-SA"/>
        </w:rPr>
      </w:pPr>
      <w:r w:rsidRPr="00440271">
        <w:rPr>
          <w:rFonts w:ascii="Arial" w:hAnsi="Arial" w:cs="Arial"/>
          <w:bCs/>
          <w:sz w:val="24"/>
          <w:szCs w:val="24"/>
          <w:lang w:val="sr-Cyrl-RS" w:eastAsia="ar-SA"/>
        </w:rPr>
        <w:t xml:space="preserve">ЈП </w:t>
      </w:r>
      <w:r w:rsidRPr="00440271">
        <w:rPr>
          <w:rFonts w:ascii="Arial" w:hAnsi="Arial" w:cs="Arial"/>
          <w:bCs/>
          <w:sz w:val="24"/>
          <w:szCs w:val="24"/>
          <w:lang w:val="am-ET" w:eastAsia="ar-SA"/>
        </w:rPr>
        <w:t>Елeктрoпривреда Србиje</w:t>
      </w:r>
      <w:r w:rsidRPr="00440271">
        <w:rPr>
          <w:rFonts w:ascii="Arial" w:hAnsi="Arial" w:cs="Arial"/>
          <w:bCs/>
          <w:sz w:val="24"/>
          <w:szCs w:val="24"/>
          <w:lang w:val="sr-Cyrl-RS" w:eastAsia="ar-SA"/>
        </w:rPr>
        <w:t>,</w:t>
      </w:r>
      <w:r w:rsidRPr="00440271">
        <w:rPr>
          <w:rFonts w:ascii="Arial" w:hAnsi="Arial" w:cs="Arial"/>
          <w:bCs/>
          <w:sz w:val="24"/>
          <w:szCs w:val="24"/>
          <w:lang w:val="am-ET" w:eastAsia="ar-SA"/>
        </w:rPr>
        <w:t xml:space="preserve"> Бeoгрaд – </w:t>
      </w:r>
      <w:r w:rsidRPr="00440271">
        <w:rPr>
          <w:rFonts w:ascii="Arial" w:hAnsi="Arial" w:cs="Arial"/>
          <w:bCs/>
          <w:sz w:val="24"/>
          <w:szCs w:val="24"/>
          <w:lang w:val="sr-Cyrl-RS" w:eastAsia="ar-SA"/>
        </w:rPr>
        <w:t xml:space="preserve">Технички центар Крагујевац, </w:t>
      </w:r>
      <w:r w:rsidRPr="00440271">
        <w:rPr>
          <w:rFonts w:ascii="Arial" w:hAnsi="Arial" w:cs="Arial"/>
          <w:bCs/>
          <w:sz w:val="24"/>
          <w:szCs w:val="24"/>
          <w:lang w:val="am-ET" w:eastAsia="ar-SA"/>
        </w:rPr>
        <w:t xml:space="preserve"> Улица </w:t>
      </w:r>
      <w:r w:rsidRPr="00440271">
        <w:rPr>
          <w:rFonts w:ascii="Arial" w:hAnsi="Arial" w:cs="Arial"/>
          <w:bCs/>
          <w:sz w:val="24"/>
          <w:szCs w:val="24"/>
          <w:lang w:val="sr-Cyrl-RS" w:eastAsia="ar-SA"/>
        </w:rPr>
        <w:t>Слободе број 7, Крагујевац и то:</w:t>
      </w:r>
    </w:p>
    <w:p w14:paraId="70EB28B7" w14:textId="77777777" w:rsidR="00440271" w:rsidRPr="00440271" w:rsidRDefault="00440271" w:rsidP="005F6488">
      <w:pPr>
        <w:pStyle w:val="ListParagraph"/>
        <w:numPr>
          <w:ilvl w:val="0"/>
          <w:numId w:val="39"/>
        </w:numPr>
        <w:spacing w:before="0"/>
        <w:jc w:val="left"/>
        <w:rPr>
          <w:rFonts w:ascii="Arial" w:hAnsi="Arial" w:cs="Arial"/>
          <w:sz w:val="24"/>
          <w:szCs w:val="24"/>
          <w:lang w:val="x-none" w:eastAsia="ar-SA"/>
        </w:rPr>
      </w:pPr>
      <w:r w:rsidRPr="00440271">
        <w:rPr>
          <w:rFonts w:ascii="Arial" w:hAnsi="Arial" w:cs="Arial"/>
          <w:sz w:val="24"/>
          <w:szCs w:val="24"/>
          <w:lang w:val="sr-Cyrl-RS" w:eastAsia="ar-SA"/>
        </w:rPr>
        <w:t>Одсек за техничке услуге Крагујевац</w:t>
      </w:r>
      <w:r w:rsidRPr="00440271">
        <w:rPr>
          <w:rFonts w:ascii="Arial" w:hAnsi="Arial" w:cs="Arial"/>
          <w:sz w:val="24"/>
          <w:szCs w:val="24"/>
          <w:lang w:eastAsia="ar-SA"/>
        </w:rPr>
        <w:t xml:space="preserve">, </w:t>
      </w:r>
      <w:r w:rsidRPr="00440271">
        <w:rPr>
          <w:rFonts w:ascii="Arial" w:hAnsi="Arial" w:cs="Arial"/>
          <w:sz w:val="24"/>
          <w:szCs w:val="24"/>
          <w:lang w:val="sr-Cyrl-CS" w:eastAsia="ar-SA"/>
        </w:rPr>
        <w:t>Београдска бб,</w:t>
      </w:r>
      <w:r w:rsidRPr="00440271">
        <w:rPr>
          <w:rFonts w:ascii="Arial" w:hAnsi="Arial" w:cs="Arial"/>
          <w:sz w:val="24"/>
          <w:szCs w:val="24"/>
          <w:lang w:val="x-none" w:eastAsia="ar-SA"/>
        </w:rPr>
        <w:t xml:space="preserve"> 34000 Крагујевац.</w:t>
      </w:r>
    </w:p>
    <w:p w14:paraId="0885E3C1" w14:textId="77777777" w:rsidR="00440271" w:rsidRPr="00440271" w:rsidRDefault="00440271" w:rsidP="005F6488">
      <w:pPr>
        <w:pStyle w:val="ListParagraph"/>
        <w:numPr>
          <w:ilvl w:val="0"/>
          <w:numId w:val="39"/>
        </w:numPr>
        <w:spacing w:before="0"/>
        <w:jc w:val="left"/>
        <w:rPr>
          <w:rFonts w:ascii="Arial" w:hAnsi="Arial" w:cs="Arial"/>
          <w:sz w:val="24"/>
          <w:szCs w:val="24"/>
          <w:lang w:eastAsia="ar-SA"/>
        </w:rPr>
      </w:pPr>
      <w:r w:rsidRPr="00440271">
        <w:rPr>
          <w:rFonts w:ascii="Arial" w:hAnsi="Arial" w:cs="Arial"/>
          <w:sz w:val="24"/>
          <w:szCs w:val="24"/>
          <w:lang w:val="sr-Cyrl-RS" w:eastAsia="ar-SA"/>
        </w:rPr>
        <w:t>Одсек за техничке услуге Пожаревац</w:t>
      </w:r>
      <w:r w:rsidRPr="00440271">
        <w:rPr>
          <w:rFonts w:ascii="Arial" w:hAnsi="Arial" w:cs="Arial"/>
          <w:sz w:val="24"/>
          <w:szCs w:val="24"/>
          <w:lang w:eastAsia="ar-SA"/>
        </w:rPr>
        <w:t xml:space="preserve">, </w:t>
      </w:r>
      <w:r w:rsidRPr="00440271">
        <w:rPr>
          <w:rFonts w:ascii="Arial" w:hAnsi="Arial" w:cs="Arial"/>
          <w:sz w:val="24"/>
          <w:szCs w:val="24"/>
          <w:lang w:val="x-none" w:eastAsia="ar-SA"/>
        </w:rPr>
        <w:t>улица Јована Шербановића бр.</w:t>
      </w:r>
      <w:r w:rsidRPr="00440271">
        <w:rPr>
          <w:rFonts w:ascii="Arial" w:hAnsi="Arial" w:cs="Arial"/>
          <w:sz w:val="24"/>
          <w:szCs w:val="24"/>
          <w:lang w:eastAsia="ar-SA"/>
        </w:rPr>
        <w:t xml:space="preserve"> </w:t>
      </w:r>
      <w:r w:rsidRPr="00440271">
        <w:rPr>
          <w:rFonts w:ascii="Arial" w:hAnsi="Arial" w:cs="Arial"/>
          <w:sz w:val="24"/>
          <w:szCs w:val="24"/>
          <w:lang w:val="x-none" w:eastAsia="ar-SA"/>
        </w:rPr>
        <w:t>17, 12000 Пожаревац</w:t>
      </w:r>
    </w:p>
    <w:p w14:paraId="1485E40D" w14:textId="137F0C8D" w:rsidR="00EC7965" w:rsidRDefault="00440271" w:rsidP="005F6488">
      <w:pPr>
        <w:pStyle w:val="ListParagraph"/>
        <w:numPr>
          <w:ilvl w:val="0"/>
          <w:numId w:val="39"/>
        </w:numPr>
        <w:autoSpaceDE w:val="0"/>
        <w:autoSpaceDN w:val="0"/>
        <w:adjustRightInd w:val="0"/>
        <w:spacing w:before="0" w:after="0" w:line="240" w:lineRule="auto"/>
        <w:contextualSpacing w:val="0"/>
        <w:rPr>
          <w:rFonts w:ascii="Arial" w:hAnsi="Arial" w:cs="Arial"/>
          <w:sz w:val="24"/>
          <w:szCs w:val="24"/>
          <w:lang w:val="x-none" w:eastAsia="ar-SA"/>
        </w:rPr>
      </w:pPr>
      <w:r w:rsidRPr="00440271">
        <w:rPr>
          <w:rFonts w:ascii="Arial" w:hAnsi="Arial" w:cs="Arial"/>
          <w:sz w:val="24"/>
          <w:szCs w:val="24"/>
          <w:lang w:val="sr-Cyrl-RS" w:eastAsia="ar-SA"/>
        </w:rPr>
        <w:t>Одсек за техничке услуге Смедерево</w:t>
      </w:r>
      <w:r w:rsidRPr="00440271">
        <w:rPr>
          <w:rFonts w:ascii="Arial" w:hAnsi="Arial" w:cs="Arial"/>
          <w:sz w:val="24"/>
          <w:szCs w:val="24"/>
          <w:lang w:eastAsia="ar-SA"/>
        </w:rPr>
        <w:t xml:space="preserve">, </w:t>
      </w:r>
      <w:r w:rsidRPr="00440271">
        <w:rPr>
          <w:rFonts w:ascii="Arial" w:hAnsi="Arial" w:cs="Arial"/>
          <w:sz w:val="24"/>
          <w:szCs w:val="24"/>
          <w:lang w:val="x-none" w:eastAsia="ar-SA"/>
        </w:rPr>
        <w:t>улица Шалиначка бр.</w:t>
      </w:r>
      <w:r w:rsidRPr="00440271">
        <w:rPr>
          <w:rFonts w:ascii="Arial" w:hAnsi="Arial" w:cs="Arial"/>
          <w:sz w:val="24"/>
          <w:szCs w:val="24"/>
          <w:lang w:eastAsia="ar-SA"/>
        </w:rPr>
        <w:t xml:space="preserve"> </w:t>
      </w:r>
      <w:r w:rsidRPr="00440271">
        <w:rPr>
          <w:rFonts w:ascii="Arial" w:hAnsi="Arial" w:cs="Arial"/>
          <w:sz w:val="24"/>
          <w:szCs w:val="24"/>
          <w:lang w:val="x-none" w:eastAsia="ar-SA"/>
        </w:rPr>
        <w:t>60, 11300 Смедерево</w:t>
      </w:r>
    </w:p>
    <w:p w14:paraId="373D4191" w14:textId="77777777" w:rsidR="00440271" w:rsidRPr="00440271" w:rsidRDefault="00440271" w:rsidP="00440271">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6F8A800A" w14:textId="77777777" w:rsidR="008D2B23" w:rsidRDefault="008D2B23" w:rsidP="005F6488">
      <w:pPr>
        <w:pStyle w:val="KDPodnaslov2"/>
        <w:numPr>
          <w:ilvl w:val="1"/>
          <w:numId w:val="28"/>
        </w:numPr>
        <w:spacing w:before="0"/>
        <w:jc w:val="both"/>
        <w:rPr>
          <w:rFonts w:cs="Arial"/>
          <w:sz w:val="24"/>
          <w:szCs w:val="24"/>
        </w:rPr>
      </w:pPr>
      <w:bookmarkStart w:id="225" w:name="_Toc441651588"/>
      <w:bookmarkStart w:id="226" w:name="_Toc442559899"/>
      <w:r w:rsidRPr="006242FD">
        <w:rPr>
          <w:rFonts w:cs="Arial"/>
          <w:sz w:val="24"/>
          <w:szCs w:val="24"/>
        </w:rPr>
        <w:t>Начин и услови плаћања</w:t>
      </w:r>
      <w:bookmarkEnd w:id="225"/>
      <w:bookmarkEnd w:id="226"/>
    </w:p>
    <w:p w14:paraId="2C933EA2" w14:textId="77777777" w:rsidR="000A29BB" w:rsidRPr="000A29BB" w:rsidRDefault="000A29BB" w:rsidP="000A29BB"/>
    <w:p w14:paraId="397F5CF6" w14:textId="11F75670" w:rsidR="00F32EFA" w:rsidRPr="004705E1" w:rsidRDefault="00F32EFA" w:rsidP="00F32EFA">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w:t>
      </w:r>
      <w:r w:rsidR="00997ED6" w:rsidRPr="002D7F26">
        <w:rPr>
          <w:rFonts w:cs="Arial"/>
          <w:sz w:val="24"/>
          <w:szCs w:val="24"/>
        </w:rPr>
        <w:t xml:space="preserve">– </w:t>
      </w:r>
      <w:r w:rsidR="00997ED6">
        <w:rPr>
          <w:rFonts w:cs="Arial"/>
          <w:sz w:val="24"/>
          <w:szCs w:val="24"/>
          <w:lang w:val="sr-Cyrl-RS"/>
        </w:rPr>
        <w:t>Технички центар ЈП ЕПС</w:t>
      </w:r>
      <w:r w:rsidR="00997ED6" w:rsidRPr="002D7F26">
        <w:rPr>
          <w:rFonts w:cs="Arial"/>
          <w:sz w:val="24"/>
          <w:szCs w:val="24"/>
        </w:rPr>
        <w:t xml:space="preserve"> </w:t>
      </w:r>
      <w:r w:rsidR="000A29BB">
        <w:rPr>
          <w:rFonts w:cs="Arial"/>
          <w:sz w:val="24"/>
          <w:szCs w:val="24"/>
          <w:lang w:val="sr-Cyrl-RS"/>
        </w:rPr>
        <w:t xml:space="preserve">ће </w:t>
      </w:r>
      <w:r w:rsidRPr="002D7F26">
        <w:rPr>
          <w:rFonts w:cs="Arial"/>
          <w:sz w:val="24"/>
          <w:szCs w:val="24"/>
        </w:rPr>
        <w:t>врши</w:t>
      </w:r>
      <w:r w:rsidR="000A29BB">
        <w:rPr>
          <w:rFonts w:cs="Arial"/>
          <w:sz w:val="24"/>
          <w:szCs w:val="24"/>
          <w:lang w:val="sr-Cyrl-RS"/>
        </w:rPr>
        <w:t>ти</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F32EFA">
        <w:rPr>
          <w:rFonts w:eastAsia="Calibri" w:cs="Arial"/>
          <w:sz w:val="24"/>
          <w:szCs w:val="24"/>
          <w:lang w:val="sr-Cyrl-RS"/>
        </w:rPr>
        <w:t xml:space="preserve"> </w:t>
      </w:r>
      <w:r>
        <w:rPr>
          <w:rFonts w:eastAsia="Calibri" w:cs="Arial"/>
          <w:sz w:val="24"/>
          <w:szCs w:val="24"/>
          <w:lang w:val="sr-Cyrl-RS"/>
        </w:rPr>
        <w:t>по свакој појединачној наруџбеници</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добра  </w:t>
      </w:r>
      <w:r>
        <w:rPr>
          <w:rFonts w:cs="Arial"/>
          <w:sz w:val="24"/>
          <w:szCs w:val="24"/>
          <w:lang w:val="sr-Cyrl-RS"/>
        </w:rPr>
        <w:t xml:space="preserve">и </w:t>
      </w:r>
      <w:r w:rsidRPr="004705E1">
        <w:rPr>
          <w:rFonts w:cs="Arial"/>
          <w:sz w:val="24"/>
          <w:szCs w:val="24"/>
        </w:rPr>
        <w:t xml:space="preserve"> </w:t>
      </w:r>
      <w:r w:rsidR="000A29BB" w:rsidRPr="004705E1">
        <w:rPr>
          <w:rFonts w:cs="Arial"/>
          <w:sz w:val="24"/>
          <w:szCs w:val="24"/>
          <w:lang w:val="sr-Cyrl-RS"/>
        </w:rPr>
        <w:t xml:space="preserve">Записника о </w:t>
      </w:r>
      <w:r w:rsidR="003474EA">
        <w:rPr>
          <w:rFonts w:cs="Arial"/>
          <w:sz w:val="24"/>
          <w:szCs w:val="24"/>
          <w:lang w:val="sr-Cyrl-RS"/>
        </w:rPr>
        <w:t>квантитативном и квалитативном пријему добара</w:t>
      </w:r>
      <w:r w:rsidRPr="004705E1">
        <w:rPr>
          <w:rFonts w:cs="Arial"/>
          <w:sz w:val="24"/>
          <w:szCs w:val="24"/>
        </w:rPr>
        <w:t xml:space="preserve">, потписаног од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Pr>
          <w:rFonts w:cs="Arial"/>
          <w:sz w:val="24"/>
          <w:szCs w:val="24"/>
          <w:lang w:val="ru-RU"/>
        </w:rPr>
        <w:t>и понуђача</w:t>
      </w:r>
      <w:r w:rsidR="000A29BB">
        <w:rPr>
          <w:rFonts w:cs="Arial"/>
          <w:sz w:val="24"/>
          <w:szCs w:val="24"/>
          <w:lang w:val="ru-RU"/>
        </w:rPr>
        <w:t>.</w:t>
      </w:r>
    </w:p>
    <w:p w14:paraId="661E1F75" w14:textId="77777777" w:rsidR="00F32EFA" w:rsidRDefault="00F32EFA" w:rsidP="000A29BB">
      <w:pPr>
        <w:pStyle w:val="KDParagraf"/>
        <w:spacing w:before="0"/>
        <w:ind w:left="390"/>
        <w:rPr>
          <w:rFonts w:eastAsia="Calibri" w:cs="Arial"/>
          <w:color w:val="00B0F0"/>
          <w:sz w:val="24"/>
          <w:szCs w:val="24"/>
        </w:rPr>
      </w:pPr>
    </w:p>
    <w:p w14:paraId="2F5EFE1D" w14:textId="79798ECC" w:rsidR="00FF68EC" w:rsidRDefault="00F32EFA" w:rsidP="000E3B3E">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14:paraId="1B071CDD" w14:textId="77777777" w:rsidR="00BA6E2D" w:rsidRDefault="00BA6E2D" w:rsidP="000E3B3E">
      <w:pPr>
        <w:pStyle w:val="KDParagraf"/>
        <w:spacing w:before="0"/>
        <w:rPr>
          <w:rFonts w:eastAsia="Calibri" w:cs="Arial"/>
          <w:sz w:val="24"/>
          <w:szCs w:val="24"/>
        </w:rPr>
      </w:pPr>
    </w:p>
    <w:p w14:paraId="72CA2D82" w14:textId="77777777" w:rsidR="00BA6E2D" w:rsidRPr="00BA6E2D" w:rsidRDefault="00BA6E2D" w:rsidP="00BA6E2D">
      <w:pPr>
        <w:pStyle w:val="KDPodnaslov2"/>
        <w:numPr>
          <w:ilvl w:val="1"/>
          <w:numId w:val="28"/>
        </w:numPr>
        <w:spacing w:before="0"/>
        <w:rPr>
          <w:rFonts w:cs="Arial"/>
          <w:color w:val="000000"/>
          <w:sz w:val="24"/>
          <w:szCs w:val="24"/>
          <w:lang w:val="sr-Cyrl-CS"/>
        </w:rPr>
      </w:pPr>
      <w:bookmarkStart w:id="227" w:name="_Toc441651589"/>
      <w:bookmarkStart w:id="228" w:name="_Toc442559900"/>
      <w:r w:rsidRPr="00BA6E2D">
        <w:rPr>
          <w:rFonts w:cs="Arial"/>
          <w:color w:val="000000"/>
          <w:sz w:val="24"/>
          <w:szCs w:val="24"/>
          <w:lang w:val="sr-Cyrl-CS"/>
        </w:rPr>
        <w:t>Рок употребе</w:t>
      </w:r>
    </w:p>
    <w:p w14:paraId="5140D8B3" w14:textId="37D12440" w:rsidR="00BA6E2D" w:rsidRDefault="00BA6E2D" w:rsidP="00BA6E2D">
      <w:pPr>
        <w:pStyle w:val="KDPodnaslov2"/>
        <w:spacing w:before="0"/>
        <w:ind w:left="-142"/>
        <w:rPr>
          <w:rFonts w:cs="Arial"/>
          <w:b w:val="0"/>
          <w:color w:val="000000"/>
          <w:sz w:val="24"/>
          <w:szCs w:val="24"/>
          <w:lang w:val="sr-Cyrl-CS"/>
        </w:rPr>
      </w:pPr>
      <w:r w:rsidRPr="00BA6E2D">
        <w:rPr>
          <w:rFonts w:cs="Arial"/>
          <w:b w:val="0"/>
          <w:color w:val="000000"/>
          <w:sz w:val="24"/>
          <w:szCs w:val="24"/>
          <w:lang w:val="sr-Cyrl-CS"/>
        </w:rPr>
        <w:t>Рок употребе за предмет набавке је рок употребе произвођача.</w:t>
      </w:r>
      <w:r w:rsidR="00E307C0" w:rsidRPr="00E307C0">
        <w:rPr>
          <w:rFonts w:cs="Arial"/>
          <w:b w:val="0"/>
          <w:sz w:val="24"/>
          <w:szCs w:val="24"/>
          <w:lang w:val="sr-Cyrl-RS"/>
        </w:rPr>
        <w:t xml:space="preserve"> </w:t>
      </w:r>
      <w:r w:rsidR="00E307C0" w:rsidRPr="00E307C0">
        <w:rPr>
          <w:rFonts w:cs="Arial"/>
          <w:b w:val="0"/>
          <w:color w:val="000000"/>
          <w:sz w:val="24"/>
          <w:szCs w:val="24"/>
          <w:lang w:val="sr-Cyrl-RS"/>
        </w:rPr>
        <w:t>Испоручена добра морају имати рок употребе најмање 6 (словима: шест) месеци пре истека рока употребе.</w:t>
      </w:r>
    </w:p>
    <w:p w14:paraId="1BF181A3" w14:textId="77777777" w:rsidR="00BA6E2D" w:rsidRPr="00BA6E2D" w:rsidRDefault="00BA6E2D" w:rsidP="00BA6E2D">
      <w:pPr>
        <w:rPr>
          <w:lang w:val="sr-Cyrl-CS"/>
        </w:rPr>
      </w:pPr>
    </w:p>
    <w:p w14:paraId="58A8BA1E" w14:textId="77777777" w:rsidR="00FF68EC" w:rsidRDefault="008D2B23" w:rsidP="005F6488">
      <w:pPr>
        <w:pStyle w:val="KDPodnaslov2"/>
        <w:numPr>
          <w:ilvl w:val="1"/>
          <w:numId w:val="28"/>
        </w:numPr>
        <w:spacing w:before="0"/>
        <w:jc w:val="both"/>
        <w:rPr>
          <w:rFonts w:cs="Arial"/>
          <w:sz w:val="24"/>
          <w:szCs w:val="24"/>
        </w:rPr>
      </w:pPr>
      <w:r w:rsidRPr="006242FD">
        <w:rPr>
          <w:rFonts w:cs="Arial"/>
          <w:sz w:val="24"/>
          <w:szCs w:val="24"/>
        </w:rPr>
        <w:lastRenderedPageBreak/>
        <w:t>Рок важења понуде</w:t>
      </w:r>
      <w:bookmarkEnd w:id="227"/>
      <w:bookmarkEnd w:id="228"/>
    </w:p>
    <w:p w14:paraId="4D1FE8F3" w14:textId="77777777" w:rsidR="003474EA" w:rsidRPr="003474EA" w:rsidRDefault="003474EA" w:rsidP="003474EA"/>
    <w:p w14:paraId="5BF8EC3C" w14:textId="77777777" w:rsidR="008D2B23" w:rsidRPr="006242FD" w:rsidRDefault="008D2B23" w:rsidP="008D2B23">
      <w:pPr>
        <w:spacing w:before="0"/>
        <w:rPr>
          <w:rFonts w:cs="Arial"/>
          <w:sz w:val="24"/>
          <w:szCs w:val="24"/>
          <w:lang w:val="ru-RU"/>
        </w:rPr>
      </w:pPr>
      <w:r w:rsidRPr="006242FD">
        <w:rPr>
          <w:rFonts w:cs="Arial"/>
          <w:sz w:val="24"/>
          <w:szCs w:val="24"/>
          <w:lang w:val="ru-RU"/>
        </w:rPr>
        <w:t xml:space="preserve">Понуда мора да важи најмање </w:t>
      </w:r>
      <w:r w:rsidR="005B7A3C" w:rsidRPr="006242FD">
        <w:rPr>
          <w:rFonts w:cs="Arial"/>
          <w:sz w:val="24"/>
          <w:szCs w:val="24"/>
          <w:lang w:val="ru-RU"/>
        </w:rPr>
        <w:t>60</w:t>
      </w:r>
      <w:r w:rsidRPr="006242FD">
        <w:rPr>
          <w:rFonts w:cs="Arial"/>
          <w:color w:val="00B0F0"/>
          <w:sz w:val="24"/>
          <w:szCs w:val="24"/>
          <w:lang w:val="ru-RU"/>
        </w:rPr>
        <w:t xml:space="preserve"> </w:t>
      </w:r>
      <w:r w:rsidRPr="006242FD">
        <w:rPr>
          <w:rFonts w:cs="Arial"/>
          <w:sz w:val="24"/>
          <w:szCs w:val="24"/>
          <w:lang w:val="ru-RU"/>
        </w:rPr>
        <w:t>(словима:</w:t>
      </w:r>
      <w:r w:rsidR="005B7A3C" w:rsidRPr="006242FD">
        <w:rPr>
          <w:rFonts w:cs="Arial"/>
          <w:sz w:val="24"/>
          <w:szCs w:val="24"/>
          <w:lang w:val="ru-RU"/>
        </w:rPr>
        <w:t xml:space="preserve"> </w:t>
      </w:r>
      <w:r w:rsidR="005B7A3C" w:rsidRPr="006242FD">
        <w:rPr>
          <w:rFonts w:cs="Arial"/>
          <w:sz w:val="24"/>
          <w:szCs w:val="24"/>
        </w:rPr>
        <w:t>шездесет</w:t>
      </w:r>
      <w:r w:rsidR="005B7A3C" w:rsidRPr="006242FD">
        <w:rPr>
          <w:rFonts w:cs="Arial"/>
          <w:color w:val="00B0F0"/>
          <w:sz w:val="24"/>
          <w:szCs w:val="24"/>
          <w:lang w:val="sr-Cyrl-CS"/>
        </w:rPr>
        <w:t xml:space="preserve"> </w:t>
      </w:r>
      <w:r w:rsidRPr="006242FD">
        <w:rPr>
          <w:rFonts w:cs="Arial"/>
          <w:sz w:val="24"/>
          <w:szCs w:val="24"/>
          <w:lang w:val="ru-RU"/>
        </w:rPr>
        <w:t xml:space="preserve">) дана од дана отварања понуда. </w:t>
      </w:r>
    </w:p>
    <w:p w14:paraId="778BA3BE" w14:textId="77777777" w:rsidR="008D2B23" w:rsidRPr="006242FD" w:rsidRDefault="008D2B23" w:rsidP="008D2B23">
      <w:pPr>
        <w:spacing w:before="0"/>
        <w:rPr>
          <w:rFonts w:cs="Arial"/>
          <w:sz w:val="24"/>
          <w:szCs w:val="24"/>
        </w:rPr>
      </w:pPr>
      <w:r w:rsidRPr="006242FD">
        <w:rPr>
          <w:rFonts w:cs="Arial"/>
          <w:sz w:val="24"/>
          <w:szCs w:val="24"/>
        </w:rPr>
        <w:t xml:space="preserve">У случају да понуђач наведе краћи рок важења понуде, понуда ће бити одбијена, као неприхватљива. </w:t>
      </w:r>
    </w:p>
    <w:p w14:paraId="4315AA15" w14:textId="77777777" w:rsidR="005A3029" w:rsidRPr="006242FD" w:rsidRDefault="005A3029" w:rsidP="008D2B23">
      <w:pPr>
        <w:spacing w:before="0"/>
        <w:rPr>
          <w:rFonts w:cs="Arial"/>
          <w:sz w:val="24"/>
          <w:szCs w:val="24"/>
        </w:rPr>
      </w:pPr>
    </w:p>
    <w:p w14:paraId="312ABD6C" w14:textId="77777777" w:rsidR="008D2B23" w:rsidRPr="006242FD" w:rsidRDefault="008D2B23" w:rsidP="005F6488">
      <w:pPr>
        <w:pStyle w:val="KDPodnaslov2"/>
        <w:numPr>
          <w:ilvl w:val="1"/>
          <w:numId w:val="28"/>
        </w:numPr>
        <w:spacing w:before="0"/>
        <w:jc w:val="both"/>
        <w:rPr>
          <w:rFonts w:cs="Arial"/>
          <w:sz w:val="24"/>
          <w:szCs w:val="24"/>
        </w:rPr>
      </w:pPr>
      <w:bookmarkStart w:id="229" w:name="_Toc441651593"/>
      <w:bookmarkStart w:id="230" w:name="_Toc442559904"/>
      <w:r w:rsidRPr="006242FD">
        <w:rPr>
          <w:rFonts w:cs="Arial"/>
          <w:sz w:val="24"/>
          <w:szCs w:val="24"/>
        </w:rPr>
        <w:t>Средства финансијског обезбеђења</w:t>
      </w:r>
      <w:bookmarkEnd w:id="229"/>
      <w:bookmarkEnd w:id="230"/>
    </w:p>
    <w:p w14:paraId="4FB1B140" w14:textId="77777777" w:rsidR="00C87948" w:rsidRPr="006242FD" w:rsidRDefault="00C87948" w:rsidP="00C87948">
      <w:pPr>
        <w:rPr>
          <w:rFonts w:eastAsia="TimesNewRomanPSMT"/>
          <w:sz w:val="24"/>
          <w:szCs w:val="24"/>
          <w:lang w:val="sr-Cyrl-RS"/>
        </w:rPr>
      </w:pPr>
      <w:r w:rsidRPr="006242FD">
        <w:rPr>
          <w:rFonts w:eastAsia="TimesNewRomanPSMT"/>
          <w:bCs/>
          <w:sz w:val="24"/>
          <w:szCs w:val="24"/>
        </w:rPr>
        <w:t xml:space="preserve">Наручилац користи право да захтева средстава финансијског обезбеђења (у даљем тексу СФО) </w:t>
      </w:r>
      <w:r w:rsidRPr="006242FD">
        <w:rPr>
          <w:rFonts w:eastAsia="TimesNewRomanPSMT"/>
          <w:sz w:val="24"/>
          <w:szCs w:val="24"/>
        </w:rPr>
        <w:t>којим понуђачи обезбеђују испуњење својих обавеза</w:t>
      </w:r>
      <w:r w:rsidRPr="006242FD">
        <w:rPr>
          <w:rFonts w:eastAsia="TimesNewRomanPSMT"/>
          <w:sz w:val="24"/>
          <w:szCs w:val="24"/>
          <w:lang w:val="sr-Cyrl-RS"/>
        </w:rPr>
        <w:t xml:space="preserve"> достављају се:</w:t>
      </w:r>
    </w:p>
    <w:p w14:paraId="6EE9B5FF" w14:textId="77777777" w:rsidR="00C87948" w:rsidRPr="006242FD" w:rsidRDefault="00C87948" w:rsidP="005F6488">
      <w:pPr>
        <w:numPr>
          <w:ilvl w:val="0"/>
          <w:numId w:val="22"/>
        </w:numPr>
        <w:spacing w:after="200" w:line="276" w:lineRule="auto"/>
        <w:contextualSpacing/>
        <w:rPr>
          <w:rFonts w:eastAsia="TimesNewRomanPSMT"/>
          <w:bCs/>
          <w:sz w:val="24"/>
          <w:szCs w:val="24"/>
        </w:rPr>
      </w:pPr>
      <w:r w:rsidRPr="006242FD">
        <w:rPr>
          <w:rFonts w:eastAsia="TimesNewRomanPSMT"/>
          <w:bCs/>
          <w:sz w:val="24"/>
          <w:szCs w:val="24"/>
        </w:rPr>
        <w:t>у поступку јавне набавке и достављају се уз понуду</w:t>
      </w:r>
    </w:p>
    <w:p w14:paraId="16F7D7FF" w14:textId="77777777" w:rsidR="00F0077D" w:rsidRDefault="003E62F2" w:rsidP="005F6488">
      <w:pPr>
        <w:numPr>
          <w:ilvl w:val="0"/>
          <w:numId w:val="22"/>
        </w:numPr>
        <w:spacing w:after="200" w:line="276" w:lineRule="auto"/>
        <w:contextualSpacing/>
        <w:rPr>
          <w:rFonts w:eastAsia="TimesNewRomanPSMT"/>
          <w:bCs/>
          <w:sz w:val="24"/>
          <w:szCs w:val="24"/>
        </w:rPr>
      </w:pPr>
      <w:r w:rsidRPr="006242FD">
        <w:rPr>
          <w:rFonts w:eastAsia="TimesNewRomanPSMT"/>
          <w:bCs/>
          <w:sz w:val="24"/>
          <w:szCs w:val="24"/>
          <w:lang w:val="sr-Cyrl-RS"/>
        </w:rPr>
        <w:t>у поступку</w:t>
      </w:r>
      <w:r w:rsidR="00F0077D" w:rsidRPr="006242FD">
        <w:rPr>
          <w:rFonts w:eastAsia="TimesNewRomanPSMT"/>
          <w:bCs/>
          <w:sz w:val="24"/>
          <w:szCs w:val="24"/>
        </w:rPr>
        <w:t xml:space="preserve"> закључења оквирног споразума</w:t>
      </w:r>
    </w:p>
    <w:p w14:paraId="3D261BE4" w14:textId="77777777" w:rsidR="00F15529" w:rsidRPr="006242FD" w:rsidRDefault="00F15529" w:rsidP="00F15529">
      <w:pPr>
        <w:spacing w:after="200" w:line="276" w:lineRule="auto"/>
        <w:ind w:left="720"/>
        <w:contextualSpacing/>
        <w:rPr>
          <w:rFonts w:eastAsia="TimesNewRomanPSMT"/>
          <w:bCs/>
          <w:sz w:val="24"/>
          <w:szCs w:val="24"/>
        </w:rPr>
      </w:pPr>
    </w:p>
    <w:p w14:paraId="7A08D3E4" w14:textId="77777777" w:rsidR="00C87948" w:rsidRPr="006242FD" w:rsidRDefault="00C87948" w:rsidP="00C87948">
      <w:pPr>
        <w:rPr>
          <w:rFonts w:eastAsia="TimesNewRomanPSMT"/>
          <w:bCs/>
          <w:iCs/>
          <w:sz w:val="24"/>
          <w:szCs w:val="24"/>
        </w:rPr>
      </w:pPr>
      <w:r w:rsidRPr="006242FD">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FB5B868" w14:textId="77777777" w:rsidR="00C87948" w:rsidRPr="006242FD" w:rsidRDefault="00C87948" w:rsidP="00C87948">
      <w:pPr>
        <w:rPr>
          <w:rFonts w:eastAsia="TimesNewRomanPSMT"/>
          <w:bCs/>
          <w:iCs/>
          <w:sz w:val="24"/>
          <w:szCs w:val="24"/>
          <w:lang w:val="sr-Cyrl-RS"/>
        </w:rPr>
      </w:pPr>
      <w:r w:rsidRPr="006242FD">
        <w:rPr>
          <w:rFonts w:eastAsia="TimesNewRomanPSMT"/>
          <w:bCs/>
          <w:iCs/>
          <w:sz w:val="24"/>
          <w:szCs w:val="24"/>
          <w:lang w:val="sr-Cyrl-RS"/>
        </w:rPr>
        <w:t>Члан групе понуђача може бити налогодавац средства финансијског обезбеђења.</w:t>
      </w:r>
    </w:p>
    <w:p w14:paraId="39703AE2" w14:textId="77777777" w:rsidR="00C87948" w:rsidRPr="006242FD" w:rsidRDefault="00C87948" w:rsidP="00C87948">
      <w:pPr>
        <w:rPr>
          <w:rFonts w:eastAsia="TimesNewRomanPSMT"/>
          <w:bCs/>
          <w:iCs/>
          <w:sz w:val="24"/>
          <w:szCs w:val="24"/>
        </w:rPr>
      </w:pPr>
      <w:r w:rsidRPr="006242FD">
        <w:rPr>
          <w:rFonts w:eastAsia="TimesNewRomanPSMT"/>
          <w:bCs/>
          <w:iCs/>
          <w:sz w:val="24"/>
          <w:szCs w:val="24"/>
        </w:rPr>
        <w:t>Средства финансијског обезбеђења морају да буду у валути у којој је и понуда.</w:t>
      </w:r>
    </w:p>
    <w:p w14:paraId="218FC66C" w14:textId="77777777" w:rsidR="00C87948" w:rsidRPr="006242FD" w:rsidRDefault="00C87948" w:rsidP="00C87948">
      <w:pPr>
        <w:rPr>
          <w:rFonts w:eastAsia="TimesNewRomanPSMT"/>
          <w:bCs/>
          <w:iCs/>
          <w:sz w:val="24"/>
          <w:szCs w:val="24"/>
        </w:rPr>
      </w:pPr>
      <w:r w:rsidRPr="006242FD">
        <w:rPr>
          <w:rFonts w:eastAsia="TimesNewRomanPSMT"/>
          <w:bCs/>
          <w:iCs/>
          <w:sz w:val="24"/>
          <w:szCs w:val="24"/>
        </w:rPr>
        <w:t xml:space="preserve">Ако се за време трајања </w:t>
      </w:r>
      <w:r w:rsidR="0037291E" w:rsidRPr="006242FD">
        <w:rPr>
          <w:rFonts w:eastAsia="TimesNewRomanPSMT"/>
          <w:bCs/>
          <w:iCs/>
          <w:sz w:val="24"/>
          <w:szCs w:val="24"/>
          <w:lang w:val="sr-Cyrl-RS"/>
        </w:rPr>
        <w:t>Оквирног споразума</w:t>
      </w:r>
      <w:r w:rsidRPr="006242FD">
        <w:rPr>
          <w:rFonts w:eastAsia="TimesNewRomanPSMT"/>
          <w:bCs/>
          <w:iCs/>
          <w:sz w:val="24"/>
          <w:szCs w:val="24"/>
        </w:rPr>
        <w:t xml:space="preserve"> промене рокови за извршење уговорне обавезе, важност  СФО мора се продужити. </w:t>
      </w:r>
    </w:p>
    <w:p w14:paraId="78B2973B" w14:textId="77777777" w:rsidR="003E62F2" w:rsidRPr="000B72D4" w:rsidRDefault="003E62F2" w:rsidP="003E62F2">
      <w:pPr>
        <w:rPr>
          <w:rFonts w:eastAsia="TimesNewRomanPSMT"/>
          <w:sz w:val="24"/>
          <w:szCs w:val="24"/>
          <w:lang w:val="ru-RU"/>
        </w:rPr>
      </w:pPr>
      <w:r w:rsidRPr="000B72D4">
        <w:rPr>
          <w:rFonts w:eastAsia="TimesNewRomanPSMT"/>
          <w:sz w:val="24"/>
          <w:szCs w:val="24"/>
          <w:lang w:val="ru-RU"/>
        </w:rPr>
        <w:t>Понуђач је дужан да достави следећа средства финансијског обезбеђења:</w:t>
      </w:r>
    </w:p>
    <w:p w14:paraId="7660BBC6" w14:textId="77777777" w:rsidR="003E62F2" w:rsidRPr="000B72D4" w:rsidRDefault="003E62F2" w:rsidP="003E62F2">
      <w:pPr>
        <w:rPr>
          <w:rFonts w:eastAsia="TimesNewRomanPSMT"/>
          <w:b/>
          <w:sz w:val="24"/>
          <w:szCs w:val="24"/>
          <w:u w:val="single"/>
        </w:rPr>
      </w:pPr>
      <w:r w:rsidRPr="000B72D4">
        <w:rPr>
          <w:rFonts w:eastAsia="TimesNewRomanPSMT"/>
          <w:b/>
          <w:sz w:val="24"/>
          <w:szCs w:val="24"/>
          <w:u w:val="single"/>
        </w:rPr>
        <w:t>У понуди:</w:t>
      </w:r>
    </w:p>
    <w:p w14:paraId="6655CCBC" w14:textId="77777777" w:rsidR="003E62F2" w:rsidRPr="000B72D4" w:rsidRDefault="003E62F2" w:rsidP="003E62F2">
      <w:pPr>
        <w:rPr>
          <w:rFonts w:eastAsia="TimesNewRomanPSMT"/>
          <w:b/>
          <w:sz w:val="24"/>
          <w:szCs w:val="24"/>
          <w:u w:val="single"/>
        </w:rPr>
      </w:pPr>
      <w:bookmarkStart w:id="231" w:name="_Toc441651595"/>
      <w:bookmarkStart w:id="232" w:name="_Toc442559906"/>
      <w:r w:rsidRPr="000B72D4">
        <w:rPr>
          <w:rFonts w:eastAsia="TimesNewRomanPSMT"/>
          <w:b/>
          <w:sz w:val="24"/>
          <w:szCs w:val="24"/>
        </w:rPr>
        <w:t xml:space="preserve">Меница за </w:t>
      </w:r>
      <w:r w:rsidRPr="000B72D4">
        <w:rPr>
          <w:rFonts w:eastAsia="TimesNewRomanPSMT"/>
          <w:b/>
          <w:sz w:val="24"/>
          <w:szCs w:val="24"/>
          <w:u w:val="single"/>
        </w:rPr>
        <w:t>озбиљност понуде</w:t>
      </w:r>
      <w:bookmarkEnd w:id="231"/>
      <w:bookmarkEnd w:id="232"/>
    </w:p>
    <w:p w14:paraId="049C3000" w14:textId="77777777" w:rsidR="003E62F2" w:rsidRPr="000B72D4" w:rsidRDefault="003E62F2" w:rsidP="003E62F2">
      <w:pPr>
        <w:rPr>
          <w:rFonts w:eastAsia="TimesNewRomanPSMT"/>
          <w:sz w:val="24"/>
          <w:szCs w:val="24"/>
        </w:rPr>
      </w:pPr>
      <w:r w:rsidRPr="000B72D4">
        <w:rPr>
          <w:rFonts w:eastAsia="TimesNewRomanPSMT"/>
          <w:sz w:val="24"/>
          <w:szCs w:val="24"/>
        </w:rPr>
        <w:t>Понуђач је обавезан да уз понуду Наручиоцу достави:</w:t>
      </w:r>
    </w:p>
    <w:p w14:paraId="76EA3275" w14:textId="77777777" w:rsidR="003E62F2" w:rsidRPr="000B72D4" w:rsidRDefault="003E62F2" w:rsidP="005F6488">
      <w:pPr>
        <w:numPr>
          <w:ilvl w:val="0"/>
          <w:numId w:val="21"/>
        </w:numPr>
        <w:rPr>
          <w:rFonts w:eastAsia="TimesNewRomanPSMT"/>
          <w:sz w:val="24"/>
          <w:szCs w:val="24"/>
        </w:rPr>
      </w:pPr>
      <w:r w:rsidRPr="000B72D4">
        <w:rPr>
          <w:rFonts w:eastAsia="TimesNewRomanPSMT"/>
          <w:sz w:val="24"/>
          <w:szCs w:val="24"/>
        </w:rPr>
        <w:t xml:space="preserve">бланко сопствену меницу за озбиљност понуде која </w:t>
      </w:r>
      <w:r w:rsidRPr="000B72D4">
        <w:rPr>
          <w:rFonts w:eastAsia="TimesNewRomanPSMT"/>
          <w:sz w:val="24"/>
          <w:szCs w:val="24"/>
          <w:lang w:val="sr-Cyrl-RS"/>
        </w:rPr>
        <w:t>је</w:t>
      </w:r>
    </w:p>
    <w:p w14:paraId="119EB721" w14:textId="31D7FDD1" w:rsidR="003E62F2" w:rsidRPr="004514FA" w:rsidRDefault="003E62F2" w:rsidP="004514FA">
      <w:pPr>
        <w:numPr>
          <w:ilvl w:val="0"/>
          <w:numId w:val="13"/>
        </w:numPr>
        <w:rPr>
          <w:rFonts w:eastAsia="TimesNewRomanPSMT"/>
          <w:sz w:val="24"/>
          <w:szCs w:val="24"/>
        </w:rPr>
      </w:pPr>
      <w:r w:rsidRPr="000B72D4">
        <w:rPr>
          <w:rFonts w:eastAsia="TimesNewRomanPSMT"/>
          <w:sz w:val="24"/>
          <w:szCs w:val="24"/>
        </w:rPr>
        <w:t>издата са клаузулом „без протеста“ и „без извештаја“</w:t>
      </w:r>
      <w:r w:rsidRPr="000B72D4">
        <w:rPr>
          <w:rFonts w:eastAsia="TimesNewRomanPSMT"/>
          <w:sz w:val="24"/>
          <w:szCs w:val="24"/>
          <w:lang w:val="sr-Cyrl-RS"/>
        </w:rPr>
        <w:t xml:space="preserve"> </w:t>
      </w:r>
      <w:r w:rsidRPr="000B72D4">
        <w:rPr>
          <w:rFonts w:eastAsia="TimesNewRomanPSMT"/>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4514FA">
        <w:rPr>
          <w:rFonts w:eastAsia="TimesNewRomanPSMT"/>
          <w:sz w:val="24"/>
          <w:szCs w:val="24"/>
          <w:lang w:val="sr-Cyrl-RS"/>
        </w:rPr>
        <w:t xml:space="preserve"> </w:t>
      </w:r>
      <w:r w:rsidR="004514FA" w:rsidRPr="004514FA">
        <w:rPr>
          <w:rFonts w:eastAsia="TimesNewRomanPSMT"/>
          <w:sz w:val="24"/>
          <w:szCs w:val="24"/>
          <w:lang w:val="sr-Cyrl-RS"/>
        </w:rPr>
        <w:t xml:space="preserve">и Закон о платним услугама </w:t>
      </w:r>
      <w:r w:rsidR="004514FA" w:rsidRPr="004514FA">
        <w:rPr>
          <w:rFonts w:eastAsia="TimesNewRomanPSMT"/>
          <w:sz w:val="24"/>
          <w:szCs w:val="24"/>
          <w:lang w:val="ru-RU"/>
        </w:rPr>
        <w:t xml:space="preserve">(„Службени гласник РС“ </w:t>
      </w:r>
      <w:r w:rsidR="004514FA" w:rsidRPr="004514FA">
        <w:rPr>
          <w:rFonts w:eastAsia="TimesNewRomanPSMT"/>
          <w:sz w:val="24"/>
          <w:szCs w:val="24"/>
          <w:lang w:val="sr-Cyrl-RS"/>
        </w:rPr>
        <w:t>бр.139/2014 године)</w:t>
      </w:r>
      <w:r w:rsidR="004514FA">
        <w:rPr>
          <w:rFonts w:eastAsia="TimesNewRomanPSMT"/>
          <w:sz w:val="24"/>
          <w:szCs w:val="24"/>
          <w:lang w:val="sr-Cyrl-RS"/>
        </w:rPr>
        <w:t>.</w:t>
      </w:r>
      <w:r w:rsidR="004514FA" w:rsidRPr="004514FA">
        <w:rPr>
          <w:rFonts w:eastAsia="TimesNewRomanPSMT"/>
          <w:sz w:val="24"/>
          <w:szCs w:val="24"/>
        </w:rPr>
        <w:t xml:space="preserve"> </w:t>
      </w:r>
    </w:p>
    <w:p w14:paraId="10E433F3" w14:textId="0EF13E6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0B72D4">
        <w:rPr>
          <w:rFonts w:eastAsia="TimesNewRomanPSMT"/>
          <w:sz w:val="24"/>
          <w:szCs w:val="24"/>
          <w:lang w:val="sr-Cyrl-RS"/>
        </w:rPr>
        <w:t xml:space="preserve"> и 80/15</w:t>
      </w:r>
      <w:r w:rsidRPr="000B72D4">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w:t>
      </w:r>
      <w:r w:rsidR="003474EA">
        <w:rPr>
          <w:rFonts w:eastAsia="TimesNewRomanPSMT"/>
          <w:sz w:val="24"/>
          <w:szCs w:val="24"/>
          <w:lang w:val="sr-Cyrl-RS"/>
        </w:rPr>
        <w:t>О/</w:t>
      </w:r>
      <w:r w:rsidR="00424C30" w:rsidRPr="000B72D4">
        <w:rPr>
          <w:rFonts w:eastAsia="TimesNewRomanPSMT"/>
          <w:sz w:val="24"/>
          <w:szCs w:val="24"/>
          <w:lang w:val="sr-Cyrl-RS"/>
        </w:rPr>
        <w:t>1000/00</w:t>
      </w:r>
      <w:r w:rsidR="004514FA">
        <w:rPr>
          <w:rFonts w:eastAsia="TimesNewRomanPSMT"/>
          <w:sz w:val="24"/>
          <w:szCs w:val="24"/>
          <w:lang w:val="sr-Cyrl-RS"/>
        </w:rPr>
        <w:t>1</w:t>
      </w:r>
      <w:r w:rsidR="003474EA">
        <w:rPr>
          <w:rFonts w:eastAsia="TimesNewRomanPSMT"/>
          <w:sz w:val="24"/>
          <w:szCs w:val="24"/>
          <w:lang w:val="sr-Cyrl-RS"/>
        </w:rPr>
        <w:t>6</w:t>
      </w:r>
      <w:r w:rsidR="00424C30" w:rsidRPr="000B72D4">
        <w:rPr>
          <w:rFonts w:eastAsia="TimesNewRomanPSMT"/>
          <w:sz w:val="24"/>
          <w:szCs w:val="24"/>
          <w:lang w:val="sr-Cyrl-RS"/>
        </w:rPr>
        <w:t>/201</w:t>
      </w:r>
      <w:r w:rsidR="003474EA">
        <w:rPr>
          <w:rFonts w:eastAsia="TimesNewRomanPSMT"/>
          <w:sz w:val="24"/>
          <w:szCs w:val="24"/>
          <w:lang w:val="sr-Cyrl-RS"/>
        </w:rPr>
        <w:t>7</w:t>
      </w:r>
      <w:r w:rsidRPr="000B72D4">
        <w:rPr>
          <w:rFonts w:eastAsia="TimesNewRomanPSMT"/>
          <w:sz w:val="24"/>
          <w:szCs w:val="24"/>
        </w:rPr>
        <w:t>) и износ из основа (тачка 4. став 2. Одлуке).</w:t>
      </w:r>
    </w:p>
    <w:p w14:paraId="1DA9A548" w14:textId="4C876939" w:rsidR="003E62F2" w:rsidRPr="000B72D4" w:rsidRDefault="003E62F2" w:rsidP="00E33E7D">
      <w:pPr>
        <w:numPr>
          <w:ilvl w:val="0"/>
          <w:numId w:val="13"/>
        </w:numPr>
        <w:rPr>
          <w:rFonts w:eastAsia="TimesNewRomanPSMT"/>
          <w:sz w:val="24"/>
          <w:szCs w:val="24"/>
        </w:rPr>
      </w:pPr>
      <w:r w:rsidRPr="000B72D4">
        <w:rPr>
          <w:rFonts w:eastAsia="TimesNewRomanPSMT"/>
          <w:sz w:val="24"/>
          <w:szCs w:val="24"/>
        </w:rPr>
        <w:t xml:space="preserve">Менично писмо – овлашћење којим понуђач овлашћује наручиоца да може наплатити меницу  на </w:t>
      </w:r>
      <w:r w:rsidR="0084498E" w:rsidRPr="000B72D4">
        <w:rPr>
          <w:rFonts w:eastAsia="TimesNewRomanPSMT"/>
          <w:sz w:val="24"/>
          <w:szCs w:val="24"/>
        </w:rPr>
        <w:t xml:space="preserve">износ од </w:t>
      </w:r>
      <w:r w:rsidR="00B1146E">
        <w:rPr>
          <w:rFonts w:eastAsia="TimesNewRomanPSMT"/>
          <w:sz w:val="24"/>
          <w:szCs w:val="24"/>
          <w:lang w:val="sr-Cyrl-RS"/>
        </w:rPr>
        <w:t>10</w:t>
      </w:r>
      <w:r w:rsidRPr="00781DD1">
        <w:rPr>
          <w:rFonts w:eastAsia="TimesNewRomanPSMT"/>
          <w:sz w:val="24"/>
          <w:szCs w:val="24"/>
        </w:rPr>
        <w:t>% од вредности</w:t>
      </w:r>
      <w:r w:rsidRPr="000B72D4">
        <w:rPr>
          <w:rFonts w:eastAsia="TimesNewRomanPSMT"/>
          <w:sz w:val="24"/>
          <w:szCs w:val="24"/>
        </w:rPr>
        <w:t xml:space="preserve"> </w:t>
      </w:r>
      <w:r w:rsidR="00781DD1">
        <w:rPr>
          <w:rFonts w:eastAsia="TimesNewRomanPSMT"/>
          <w:sz w:val="24"/>
          <w:szCs w:val="24"/>
          <w:lang w:val="sr-Cyrl-RS"/>
        </w:rPr>
        <w:t>понуде</w:t>
      </w:r>
      <w:r w:rsidRPr="000B72D4">
        <w:rPr>
          <w:rFonts w:eastAsia="TimesNewRomanPSMT"/>
          <w:sz w:val="24"/>
          <w:szCs w:val="24"/>
          <w:lang w:val="sr-Cyrl-RS"/>
        </w:rPr>
        <w:t xml:space="preserve"> </w:t>
      </w:r>
      <w:r w:rsidRPr="000B72D4">
        <w:rPr>
          <w:rFonts w:eastAsia="TimesNewRomanPSMT"/>
          <w:sz w:val="24"/>
          <w:szCs w:val="24"/>
        </w:rPr>
        <w:t>(без ПД</w:t>
      </w:r>
      <w:r w:rsidR="004514FA">
        <w:rPr>
          <w:rFonts w:eastAsia="TimesNewRomanPSMT"/>
          <w:sz w:val="24"/>
          <w:szCs w:val="24"/>
        </w:rPr>
        <w:t xml:space="preserve">В) </w:t>
      </w:r>
      <w:r w:rsidRPr="000B72D4">
        <w:rPr>
          <w:rFonts w:eastAsia="TimesNewRomanPSMT"/>
          <w:sz w:val="24"/>
          <w:szCs w:val="24"/>
        </w:rPr>
        <w:t xml:space="preserve">са роком важења минимално </w:t>
      </w:r>
      <w:r w:rsidR="00154869" w:rsidRPr="000B72D4">
        <w:rPr>
          <w:rFonts w:eastAsia="TimesNewRomanPSMT"/>
          <w:sz w:val="24"/>
          <w:szCs w:val="24"/>
          <w:lang w:val="sr-Cyrl-RS"/>
        </w:rPr>
        <w:t xml:space="preserve">30 </w:t>
      </w:r>
      <w:r w:rsidR="00154869" w:rsidRPr="000B72D4">
        <w:rPr>
          <w:rFonts w:eastAsia="TimesNewRomanPSMT"/>
          <w:sz w:val="24"/>
          <w:szCs w:val="24"/>
        </w:rPr>
        <w:t xml:space="preserve"> дана </w:t>
      </w:r>
      <w:r w:rsidRPr="000B72D4">
        <w:rPr>
          <w:rFonts w:eastAsia="TimesNewRomanPSMT"/>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0B72D4">
        <w:rPr>
          <w:rFonts w:eastAsia="TimesNewRomanPSMT"/>
          <w:sz w:val="24"/>
          <w:szCs w:val="24"/>
          <w:lang w:val="sr-Cyrl-RS"/>
        </w:rPr>
        <w:t>.</w:t>
      </w:r>
      <w:r w:rsidRPr="000B72D4">
        <w:rPr>
          <w:rFonts w:eastAsia="TimesNewRomanPSMT"/>
          <w:sz w:val="24"/>
          <w:szCs w:val="24"/>
        </w:rPr>
        <w:t xml:space="preserve"> </w:t>
      </w:r>
    </w:p>
    <w:p w14:paraId="103670E2" w14:textId="77777777" w:rsidR="003E62F2" w:rsidRPr="000B72D4" w:rsidRDefault="003E62F2" w:rsidP="00E33E7D">
      <w:pPr>
        <w:numPr>
          <w:ilvl w:val="0"/>
          <w:numId w:val="13"/>
        </w:numPr>
        <w:rPr>
          <w:rFonts w:eastAsia="TimesNewRomanPSMT"/>
          <w:sz w:val="24"/>
          <w:szCs w:val="24"/>
        </w:rPr>
      </w:pPr>
      <w:r w:rsidRPr="000B72D4">
        <w:rPr>
          <w:rFonts w:eastAsia="TimesNewRomanPSMT"/>
          <w:sz w:val="24"/>
          <w:szCs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3954AA6" w14:textId="77777777" w:rsidR="003E62F2" w:rsidRPr="000B72D4" w:rsidRDefault="003E62F2" w:rsidP="005F6488">
      <w:pPr>
        <w:numPr>
          <w:ilvl w:val="0"/>
          <w:numId w:val="21"/>
        </w:numPr>
        <w:rPr>
          <w:rFonts w:eastAsia="TimesNewRomanPSMT"/>
          <w:sz w:val="24"/>
          <w:szCs w:val="24"/>
        </w:rPr>
      </w:pPr>
      <w:r w:rsidRPr="000B72D4">
        <w:rPr>
          <w:rFonts w:eastAsia="TimesNewRomanPSMT"/>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15D6CCA" w14:textId="77777777" w:rsidR="003E62F2" w:rsidRPr="000B72D4" w:rsidRDefault="003E62F2" w:rsidP="005F6488">
      <w:pPr>
        <w:numPr>
          <w:ilvl w:val="0"/>
          <w:numId w:val="21"/>
        </w:numPr>
        <w:rPr>
          <w:rFonts w:eastAsia="TimesNewRomanPSMT"/>
          <w:sz w:val="24"/>
          <w:szCs w:val="24"/>
        </w:rPr>
      </w:pPr>
      <w:r w:rsidRPr="000B72D4">
        <w:rPr>
          <w:rFonts w:eastAsia="TimesNewRomanPSMT"/>
          <w:sz w:val="24"/>
          <w:szCs w:val="24"/>
        </w:rPr>
        <w:t>фотокопију ОП обрасца.</w:t>
      </w:r>
    </w:p>
    <w:p w14:paraId="58235AD9" w14:textId="77777777" w:rsidR="003E62F2" w:rsidRPr="000B72D4" w:rsidRDefault="003E62F2" w:rsidP="005F6488">
      <w:pPr>
        <w:numPr>
          <w:ilvl w:val="0"/>
          <w:numId w:val="21"/>
        </w:numPr>
        <w:rPr>
          <w:rFonts w:eastAsia="TimesNewRomanPSMT"/>
          <w:sz w:val="24"/>
          <w:szCs w:val="24"/>
        </w:rPr>
      </w:pPr>
      <w:r w:rsidRPr="000B72D4">
        <w:rPr>
          <w:rFonts w:eastAsia="TimesNewRomanPSMT"/>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F610C06" w14:textId="77777777" w:rsidR="003E62F2" w:rsidRPr="000B72D4" w:rsidRDefault="003E62F2" w:rsidP="003E62F2">
      <w:pPr>
        <w:rPr>
          <w:rFonts w:eastAsia="TimesNewRomanPSMT"/>
          <w:sz w:val="24"/>
          <w:szCs w:val="24"/>
        </w:rPr>
      </w:pPr>
      <w:r w:rsidRPr="000B72D4">
        <w:rPr>
          <w:rFonts w:eastAsia="TimesNewRomanPSMT"/>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0B72D4">
        <w:rPr>
          <w:rFonts w:eastAsia="TimesNewRomanPSMT"/>
          <w:sz w:val="24"/>
          <w:szCs w:val="24"/>
          <w:lang w:val="sr-Cyrl-RS"/>
        </w:rPr>
        <w:t xml:space="preserve">Сфо </w:t>
      </w:r>
      <w:r w:rsidRPr="000B72D4">
        <w:rPr>
          <w:rFonts w:eastAsia="TimesNewRomanPSMT"/>
          <w:sz w:val="24"/>
          <w:szCs w:val="24"/>
        </w:rPr>
        <w:t>које је захтевано</w:t>
      </w:r>
      <w:r w:rsidRPr="000B72D4">
        <w:rPr>
          <w:rFonts w:eastAsia="TimesNewRomanPSMT"/>
          <w:sz w:val="24"/>
          <w:szCs w:val="24"/>
          <w:lang w:val="sr-Cyrl-RS"/>
        </w:rPr>
        <w:t xml:space="preserve"> Оквирним споразумом</w:t>
      </w:r>
      <w:r w:rsidRPr="000B72D4">
        <w:rPr>
          <w:rFonts w:eastAsia="TimesNewRomanPSMT"/>
          <w:sz w:val="24"/>
          <w:szCs w:val="24"/>
        </w:rPr>
        <w:t>, Наручилац  има  право  да  изврши  наплату бланко сопствене менице  за  озбиљност  понуде.</w:t>
      </w:r>
    </w:p>
    <w:p w14:paraId="2917302D" w14:textId="77777777" w:rsidR="003E62F2" w:rsidRPr="000B72D4" w:rsidRDefault="003E62F2" w:rsidP="003E62F2">
      <w:pPr>
        <w:rPr>
          <w:rFonts w:eastAsia="TimesNewRomanPSMT"/>
          <w:sz w:val="24"/>
          <w:szCs w:val="24"/>
          <w:lang w:val="sr-Cyrl-RS"/>
        </w:rPr>
      </w:pPr>
      <w:r w:rsidRPr="000B72D4">
        <w:rPr>
          <w:rFonts w:eastAsia="TimesNewRomanPSMT"/>
          <w:sz w:val="24"/>
          <w:szCs w:val="24"/>
        </w:rPr>
        <w:t xml:space="preserve">Меница ће бити враћена Понуђачу у року од осам дана од дана предаје </w:t>
      </w:r>
      <w:r w:rsidRPr="000B72D4">
        <w:rPr>
          <w:rFonts w:eastAsia="TimesNewRomanPSMT"/>
          <w:sz w:val="24"/>
          <w:szCs w:val="24"/>
          <w:lang w:val="sr-Cyrl-RS"/>
        </w:rPr>
        <w:t xml:space="preserve">Наручиоцу </w:t>
      </w:r>
      <w:r w:rsidRPr="000B72D4">
        <w:rPr>
          <w:rFonts w:eastAsia="TimesNewRomanPSMT"/>
          <w:sz w:val="24"/>
          <w:szCs w:val="24"/>
        </w:rPr>
        <w:t xml:space="preserve">средства финансијског обезбеђења која су захтевана у закљученом </w:t>
      </w:r>
      <w:r w:rsidRPr="000B72D4">
        <w:rPr>
          <w:rFonts w:eastAsia="TimesNewRomanPSMT"/>
          <w:sz w:val="24"/>
          <w:szCs w:val="24"/>
          <w:lang w:val="sr-Cyrl-RS"/>
        </w:rPr>
        <w:t>оквирном споразуму</w:t>
      </w:r>
    </w:p>
    <w:p w14:paraId="799FFAB2" w14:textId="77777777" w:rsidR="003E62F2" w:rsidRPr="000B72D4" w:rsidRDefault="003E62F2" w:rsidP="003E62F2">
      <w:pPr>
        <w:rPr>
          <w:rFonts w:eastAsia="TimesNewRomanPSMT"/>
          <w:sz w:val="24"/>
          <w:szCs w:val="24"/>
        </w:rPr>
      </w:pPr>
      <w:r w:rsidRPr="000B72D4">
        <w:rPr>
          <w:rFonts w:eastAsia="TimesNewRomanPSMT"/>
          <w:sz w:val="24"/>
          <w:szCs w:val="24"/>
        </w:rPr>
        <w:t xml:space="preserve">Меница ће бити враћена понуђачу са којим није закључен </w:t>
      </w:r>
      <w:r w:rsidR="00925BB7" w:rsidRPr="000B72D4">
        <w:rPr>
          <w:rFonts w:eastAsia="TimesNewRomanPSMT"/>
          <w:sz w:val="24"/>
          <w:szCs w:val="24"/>
        </w:rPr>
        <w:t>оквирни спора</w:t>
      </w:r>
      <w:r w:rsidRPr="000B72D4">
        <w:rPr>
          <w:rFonts w:eastAsia="TimesNewRomanPSMT"/>
          <w:sz w:val="24"/>
          <w:szCs w:val="24"/>
        </w:rPr>
        <w:t xml:space="preserve">зум одмах по закључењу </w:t>
      </w:r>
      <w:r w:rsidRPr="000B72D4">
        <w:rPr>
          <w:rFonts w:eastAsia="TimesNewRomanPSMT"/>
          <w:sz w:val="24"/>
          <w:szCs w:val="24"/>
          <w:lang w:val="sr-Cyrl-RS"/>
        </w:rPr>
        <w:t xml:space="preserve">оквирног споразума </w:t>
      </w:r>
      <w:r w:rsidRPr="000B72D4">
        <w:rPr>
          <w:rFonts w:eastAsia="TimesNewRomanPSMT"/>
          <w:sz w:val="24"/>
          <w:szCs w:val="24"/>
        </w:rPr>
        <w:t>са понуђачем чија понуда буде изабрана као најповољнија.</w:t>
      </w:r>
    </w:p>
    <w:p w14:paraId="09618264" w14:textId="77777777" w:rsidR="003E62F2" w:rsidRPr="000B72D4" w:rsidRDefault="003E62F2" w:rsidP="003E62F2">
      <w:pPr>
        <w:rPr>
          <w:rFonts w:eastAsia="TimesNewRomanPSMT"/>
          <w:sz w:val="24"/>
          <w:szCs w:val="24"/>
        </w:rPr>
      </w:pPr>
      <w:r w:rsidRPr="000B72D4">
        <w:rPr>
          <w:rFonts w:eastAsia="TimesNewRomanPSMT"/>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31D2438E" w14:textId="77777777" w:rsidR="000D3537" w:rsidRPr="00261162" w:rsidRDefault="000D3537" w:rsidP="000D3537">
      <w:pPr>
        <w:tabs>
          <w:tab w:val="left" w:pos="1786"/>
        </w:tabs>
        <w:spacing w:before="0"/>
        <w:ind w:left="1418" w:right="-6" w:hanging="567"/>
        <w:rPr>
          <w:rFonts w:cs="Arial"/>
          <w:sz w:val="24"/>
          <w:szCs w:val="24"/>
          <w:lang w:val="sr-Cyrl-RS"/>
        </w:rPr>
      </w:pPr>
      <w:r>
        <w:rPr>
          <w:rFonts w:cs="Arial"/>
          <w:sz w:val="24"/>
          <w:szCs w:val="24"/>
          <w:lang w:val="sr-Cyrl-RS"/>
        </w:rPr>
        <w:t xml:space="preserve">и </w:t>
      </w:r>
    </w:p>
    <w:p w14:paraId="6A767893" w14:textId="77777777" w:rsidR="000D3537" w:rsidRPr="00261162" w:rsidRDefault="000D3537" w:rsidP="000D3537">
      <w:pPr>
        <w:rPr>
          <w:rFonts w:cs="Arial"/>
          <w:b/>
          <w:sz w:val="24"/>
          <w:szCs w:val="24"/>
        </w:rPr>
      </w:pPr>
      <w:r w:rsidRPr="00261162">
        <w:rPr>
          <w:rFonts w:cs="Arial"/>
          <w:b/>
          <w:sz w:val="24"/>
          <w:szCs w:val="24"/>
        </w:rPr>
        <w:t>Изјав</w:t>
      </w:r>
      <w:r>
        <w:rPr>
          <w:rFonts w:cs="Arial"/>
          <w:b/>
          <w:sz w:val="24"/>
          <w:szCs w:val="24"/>
        </w:rPr>
        <w:t>а о намерама банке да ће банка п</w:t>
      </w:r>
      <w:r w:rsidRPr="00261162">
        <w:rPr>
          <w:rFonts w:cs="Arial"/>
          <w:b/>
          <w:sz w:val="24"/>
          <w:szCs w:val="24"/>
        </w:rPr>
        <w:t xml:space="preserve">онуђачу издати банкарску гаранцију за добро извршење посла </w:t>
      </w:r>
    </w:p>
    <w:p w14:paraId="5DFC7F02" w14:textId="77777777" w:rsidR="000D3537" w:rsidRPr="00EC5BB4" w:rsidRDefault="000D3537" w:rsidP="000D3537">
      <w:pPr>
        <w:rPr>
          <w:rFonts w:cs="Arial"/>
          <w:b/>
          <w:color w:val="00B0F0"/>
          <w:sz w:val="24"/>
          <w:szCs w:val="24"/>
        </w:rPr>
      </w:pPr>
    </w:p>
    <w:p w14:paraId="3AA1673D" w14:textId="77777777" w:rsidR="000D3537" w:rsidRPr="004005A0" w:rsidRDefault="000D3537" w:rsidP="000D3537">
      <w:pPr>
        <w:rPr>
          <w:rFonts w:cs="Arial"/>
          <w:sz w:val="24"/>
          <w:szCs w:val="24"/>
        </w:rPr>
      </w:pPr>
      <w:r w:rsidRPr="004005A0">
        <w:rPr>
          <w:rFonts w:cs="Arial"/>
          <w:sz w:val="24"/>
          <w:szCs w:val="24"/>
        </w:rPr>
        <w:t>Садржај Изјаве о намерама банке:</w:t>
      </w:r>
    </w:p>
    <w:p w14:paraId="5D025E22" w14:textId="77777777" w:rsidR="000D3537" w:rsidRPr="004005A0" w:rsidRDefault="000D3537" w:rsidP="000D3537">
      <w:pPr>
        <w:rPr>
          <w:rFonts w:cs="Arial"/>
          <w:sz w:val="24"/>
          <w:szCs w:val="24"/>
        </w:rPr>
      </w:pPr>
      <w:r w:rsidRPr="004005A0">
        <w:rPr>
          <w:rFonts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3EE2296D" w14:textId="77777777" w:rsidR="000D3537" w:rsidRPr="004005A0" w:rsidRDefault="000D3537" w:rsidP="000D3537">
      <w:pPr>
        <w:rPr>
          <w:rFonts w:cs="Arial"/>
          <w:sz w:val="24"/>
          <w:szCs w:val="24"/>
        </w:rPr>
      </w:pPr>
      <w:r w:rsidRPr="004005A0">
        <w:rPr>
          <w:rFonts w:cs="Arial"/>
          <w:sz w:val="24"/>
          <w:szCs w:val="24"/>
        </w:rPr>
        <w:t>Изјава о намерама банке  мора да  садржи:</w:t>
      </w:r>
    </w:p>
    <w:p w14:paraId="055C03BB" w14:textId="77777777" w:rsidR="000D3537" w:rsidRPr="004005A0" w:rsidRDefault="000D3537" w:rsidP="000D3537">
      <w:pPr>
        <w:rPr>
          <w:rFonts w:cs="Arial"/>
          <w:sz w:val="24"/>
          <w:szCs w:val="24"/>
        </w:rPr>
      </w:pPr>
      <w:r w:rsidRPr="004005A0">
        <w:rPr>
          <w:rFonts w:cs="Arial"/>
          <w:sz w:val="24"/>
          <w:szCs w:val="24"/>
        </w:rPr>
        <w:t>- датум издавања</w:t>
      </w:r>
    </w:p>
    <w:p w14:paraId="3607DB33" w14:textId="77777777" w:rsidR="000D3537" w:rsidRPr="004005A0" w:rsidRDefault="000D3537" w:rsidP="000D3537">
      <w:pPr>
        <w:rPr>
          <w:rFonts w:cs="Arial"/>
          <w:sz w:val="24"/>
          <w:szCs w:val="24"/>
        </w:rPr>
      </w:pPr>
      <w:r w:rsidRPr="004005A0">
        <w:rPr>
          <w:rFonts w:cs="Arial"/>
          <w:sz w:val="24"/>
          <w:szCs w:val="24"/>
        </w:rPr>
        <w:t>- назив, место и адресу банке (гарант), понуђача (клијент - налогодавац) и корисника банкарске гаранције</w:t>
      </w:r>
    </w:p>
    <w:p w14:paraId="66710B31" w14:textId="173D0716" w:rsidR="000D3537" w:rsidRPr="000D3537" w:rsidRDefault="000D3537" w:rsidP="000D3537">
      <w:pPr>
        <w:rPr>
          <w:rFonts w:cs="Arial"/>
          <w:sz w:val="24"/>
          <w:szCs w:val="24"/>
          <w:lang w:val="sr-Cyrl-RS"/>
        </w:rPr>
      </w:pPr>
      <w:r w:rsidRPr="004005A0">
        <w:rPr>
          <w:rFonts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Pr="004005A0">
        <w:rPr>
          <w:rFonts w:cs="Arial"/>
          <w:sz w:val="24"/>
          <w:szCs w:val="24"/>
          <w:lang w:val="sr-Cyrl-RS"/>
        </w:rPr>
        <w:t>добро извршење посла</w:t>
      </w:r>
      <w:r w:rsidRPr="004005A0">
        <w:rPr>
          <w:rFonts w:cs="Arial"/>
          <w:sz w:val="24"/>
          <w:szCs w:val="24"/>
        </w:rPr>
        <w:t xml:space="preserve"> без права приговора на </w:t>
      </w:r>
      <w:r w:rsidRPr="004005A0">
        <w:rPr>
          <w:rFonts w:cs="Arial"/>
          <w:sz w:val="24"/>
          <w:szCs w:val="24"/>
          <w:lang w:val="sr-Cyrl-RS"/>
        </w:rPr>
        <w:t xml:space="preserve">10% </w:t>
      </w:r>
      <w:r w:rsidRPr="004005A0">
        <w:rPr>
          <w:rFonts w:cs="Arial"/>
          <w:sz w:val="24"/>
          <w:szCs w:val="24"/>
        </w:rPr>
        <w:t xml:space="preserve">од вредности </w:t>
      </w:r>
      <w:r w:rsidRPr="004005A0">
        <w:rPr>
          <w:rFonts w:cs="Arial"/>
          <w:sz w:val="24"/>
          <w:szCs w:val="24"/>
          <w:lang w:val="sr-Cyrl-RS"/>
        </w:rPr>
        <w:t>уговора</w:t>
      </w:r>
      <w:r w:rsidRPr="004005A0">
        <w:rPr>
          <w:rFonts w:cs="Arial"/>
          <w:sz w:val="24"/>
          <w:szCs w:val="24"/>
        </w:rPr>
        <w:t xml:space="preserve"> без ПДВ  и  роком важности </w:t>
      </w:r>
      <w:r>
        <w:rPr>
          <w:rFonts w:cs="Arial"/>
          <w:sz w:val="24"/>
          <w:szCs w:val="24"/>
          <w:lang w:val="sr-Cyrl-RS"/>
        </w:rPr>
        <w:t>30</w:t>
      </w:r>
      <w:r>
        <w:rPr>
          <w:rFonts w:cs="Arial"/>
          <w:sz w:val="24"/>
          <w:szCs w:val="24"/>
        </w:rPr>
        <w:t xml:space="preserve"> </w:t>
      </w:r>
      <w:r>
        <w:rPr>
          <w:rFonts w:cs="Arial"/>
          <w:sz w:val="24"/>
          <w:szCs w:val="24"/>
          <w:lang w:val="sr-Cyrl-RS"/>
        </w:rPr>
        <w:t xml:space="preserve">(словима:тридесет) </w:t>
      </w:r>
      <w:r w:rsidRPr="004005A0">
        <w:rPr>
          <w:rFonts w:cs="Arial"/>
          <w:sz w:val="24"/>
          <w:szCs w:val="24"/>
        </w:rPr>
        <w:t xml:space="preserve">дана </w:t>
      </w:r>
      <w:r>
        <w:rPr>
          <w:rFonts w:cs="Arial"/>
          <w:sz w:val="24"/>
          <w:szCs w:val="24"/>
          <w:lang w:val="sr-Cyrl-RS"/>
        </w:rPr>
        <w:t xml:space="preserve">од </w:t>
      </w:r>
      <w:r w:rsidRPr="000B72D4">
        <w:rPr>
          <w:rFonts w:cs="Arial"/>
          <w:sz w:val="24"/>
          <w:szCs w:val="24"/>
        </w:rPr>
        <w:t>престанка</w:t>
      </w:r>
      <w:r w:rsidRPr="004005A0">
        <w:rPr>
          <w:rFonts w:cs="Arial"/>
          <w:sz w:val="24"/>
          <w:szCs w:val="24"/>
        </w:rPr>
        <w:t xml:space="preserve"> </w:t>
      </w:r>
      <w:r>
        <w:rPr>
          <w:rFonts w:cs="Arial"/>
          <w:sz w:val="24"/>
          <w:szCs w:val="24"/>
          <w:lang w:val="sr-Cyrl-RS"/>
        </w:rPr>
        <w:t xml:space="preserve">важења оквирног споразум, који се закључује на </w:t>
      </w:r>
      <w:r w:rsidR="00DE2B31">
        <w:rPr>
          <w:rFonts w:cs="Arial"/>
          <w:sz w:val="24"/>
          <w:szCs w:val="24"/>
          <w:lang w:val="sr-Cyrl-RS"/>
        </w:rPr>
        <w:t>две</w:t>
      </w:r>
      <w:r>
        <w:rPr>
          <w:rFonts w:cs="Arial"/>
          <w:sz w:val="24"/>
          <w:szCs w:val="24"/>
          <w:lang w:val="sr-Cyrl-RS"/>
        </w:rPr>
        <w:t xml:space="preserve"> годдин</w:t>
      </w:r>
      <w:r w:rsidR="00DE2B31">
        <w:rPr>
          <w:rFonts w:cs="Arial"/>
          <w:sz w:val="24"/>
          <w:szCs w:val="24"/>
          <w:lang w:val="sr-Cyrl-RS"/>
        </w:rPr>
        <w:t>е</w:t>
      </w:r>
      <w:r>
        <w:rPr>
          <w:rFonts w:cs="Arial"/>
          <w:sz w:val="24"/>
          <w:szCs w:val="24"/>
          <w:lang w:val="sr-Cyrl-RS"/>
        </w:rPr>
        <w:t>.</w:t>
      </w:r>
    </w:p>
    <w:p w14:paraId="19C74493" w14:textId="19455F4A" w:rsidR="000D3537" w:rsidRPr="004005A0" w:rsidRDefault="000D3537" w:rsidP="000D3537">
      <w:pPr>
        <w:rPr>
          <w:rFonts w:cs="Arial"/>
          <w:sz w:val="24"/>
          <w:szCs w:val="24"/>
          <w:lang w:val="sr-Cyrl-RS"/>
        </w:rPr>
      </w:pPr>
      <w:r>
        <w:rPr>
          <w:rFonts w:cs="Arial"/>
          <w:sz w:val="24"/>
          <w:szCs w:val="24"/>
        </w:rPr>
        <w:lastRenderedPageBreak/>
        <w:t xml:space="preserve">- да ће гаранција бити издата </w:t>
      </w:r>
      <w:r>
        <w:rPr>
          <w:rFonts w:cs="Arial"/>
          <w:sz w:val="24"/>
          <w:szCs w:val="24"/>
          <w:lang w:val="sr-Cyrl-RS"/>
        </w:rPr>
        <w:t>у корист</w:t>
      </w:r>
      <w:r w:rsidRPr="004005A0">
        <w:rPr>
          <w:rFonts w:cs="Arial"/>
          <w:sz w:val="24"/>
          <w:szCs w:val="24"/>
        </w:rPr>
        <w:t xml:space="preserve"> </w:t>
      </w:r>
      <w:r>
        <w:rPr>
          <w:rFonts w:cs="Arial"/>
          <w:sz w:val="24"/>
          <w:szCs w:val="24"/>
          <w:lang w:val="sr-Cyrl-RS"/>
        </w:rPr>
        <w:t>Наручиоца,</w:t>
      </w:r>
      <w:r w:rsidRPr="004005A0">
        <w:rPr>
          <w:rFonts w:cs="Arial"/>
          <w:sz w:val="24"/>
          <w:szCs w:val="24"/>
        </w:rPr>
        <w:t xml:space="preserve"> уколико његова понуда буде изабрана као најповољнија у јавној набавци</w:t>
      </w:r>
      <w:r>
        <w:rPr>
          <w:rFonts w:cs="Arial"/>
          <w:sz w:val="24"/>
          <w:szCs w:val="24"/>
          <w:lang w:val="sr-Cyrl-RS"/>
        </w:rPr>
        <w:t xml:space="preserve"> </w:t>
      </w:r>
      <w:r w:rsidRPr="0069513D">
        <w:rPr>
          <w:rFonts w:cs="Arial"/>
          <w:sz w:val="24"/>
          <w:szCs w:val="24"/>
          <w:lang w:val="sr-Cyrl-RS"/>
        </w:rPr>
        <w:t>д</w:t>
      </w:r>
      <w:r w:rsidRPr="0069513D">
        <w:rPr>
          <w:rFonts w:cs="Arial"/>
          <w:sz w:val="24"/>
          <w:szCs w:val="24"/>
          <w:lang w:val="ru-RU"/>
        </w:rPr>
        <w:t xml:space="preserve">обара </w:t>
      </w:r>
      <w:r w:rsidRPr="00955CDC">
        <w:rPr>
          <w:rFonts w:cs="Arial"/>
          <w:b/>
          <w:sz w:val="24"/>
          <w:szCs w:val="24"/>
        </w:rPr>
        <w:t>„</w:t>
      </w:r>
      <w:r w:rsidR="00DE2B31" w:rsidRPr="00DE2B31">
        <w:t xml:space="preserve"> </w:t>
      </w:r>
      <w:r w:rsidR="00DE2B31" w:rsidRPr="00DE2B31">
        <w:rPr>
          <w:rFonts w:cs="Arial"/>
          <w:sz w:val="24"/>
          <w:szCs w:val="24"/>
        </w:rPr>
        <w:t xml:space="preserve">Уља, мазива и антифриз за путничка возила за потребе ТЦ ЈП ЕПС </w:t>
      </w:r>
      <w:r w:rsidRPr="00E91D20">
        <w:rPr>
          <w:rFonts w:cs="Arial"/>
          <w:sz w:val="24"/>
          <w:szCs w:val="24"/>
          <w:lang w:val="sr-Cyrl-RS"/>
        </w:rPr>
        <w:t>“</w:t>
      </w:r>
      <w:r>
        <w:rPr>
          <w:rFonts w:cs="Arial"/>
          <w:sz w:val="24"/>
          <w:szCs w:val="24"/>
        </w:rPr>
        <w:t xml:space="preserve">, </w:t>
      </w:r>
      <w:r w:rsidRPr="00E91D20">
        <w:rPr>
          <w:rFonts w:cs="Arial"/>
          <w:sz w:val="24"/>
          <w:szCs w:val="24"/>
          <w:lang w:val="ru-RU"/>
        </w:rPr>
        <w:t xml:space="preserve">Јавна набавка број </w:t>
      </w:r>
      <w:r>
        <w:rPr>
          <w:rFonts w:cs="Arial"/>
          <w:sz w:val="24"/>
          <w:szCs w:val="24"/>
          <w:lang w:val="ru-RU"/>
        </w:rPr>
        <w:t>ЈНО 1000</w:t>
      </w:r>
      <w:r w:rsidRPr="00E91D20">
        <w:rPr>
          <w:rFonts w:cs="Arial"/>
          <w:sz w:val="24"/>
          <w:szCs w:val="24"/>
          <w:lang w:val="ru-RU"/>
        </w:rPr>
        <w:t>/</w:t>
      </w:r>
      <w:r>
        <w:rPr>
          <w:rFonts w:cs="Arial"/>
          <w:sz w:val="24"/>
          <w:szCs w:val="24"/>
          <w:lang w:val="ru-RU"/>
        </w:rPr>
        <w:t>001</w:t>
      </w:r>
      <w:r w:rsidR="00DE2B31">
        <w:rPr>
          <w:rFonts w:cs="Arial"/>
          <w:sz w:val="24"/>
          <w:szCs w:val="24"/>
          <w:lang w:val="ru-RU"/>
        </w:rPr>
        <w:t>6</w:t>
      </w:r>
      <w:r w:rsidRPr="00E91D20">
        <w:rPr>
          <w:sz w:val="24"/>
          <w:szCs w:val="24"/>
          <w:lang w:val="sr-Latn-RS"/>
        </w:rPr>
        <w:t>/201</w:t>
      </w:r>
      <w:r w:rsidR="00DE2B31">
        <w:rPr>
          <w:sz w:val="24"/>
          <w:szCs w:val="24"/>
          <w:lang w:val="sr-Cyrl-RS"/>
        </w:rPr>
        <w:t>7</w:t>
      </w:r>
      <w:r w:rsidRPr="006A0B02">
        <w:rPr>
          <w:rFonts w:cs="Arial"/>
          <w:b/>
          <w:sz w:val="24"/>
          <w:szCs w:val="24"/>
          <w:lang w:val="sr-Cyrl-CS"/>
        </w:rPr>
        <w:t>,</w:t>
      </w:r>
      <w:r w:rsidRPr="004005A0">
        <w:rPr>
          <w:rFonts w:cs="Arial"/>
          <w:sz w:val="24"/>
          <w:szCs w:val="24"/>
        </w:rPr>
        <w:t xml:space="preserve"> </w:t>
      </w:r>
      <w:r>
        <w:rPr>
          <w:rFonts w:cs="Arial"/>
          <w:sz w:val="24"/>
          <w:szCs w:val="24"/>
        </w:rPr>
        <w:t>коју спроводи Јано предузеће</w:t>
      </w:r>
      <w:r w:rsidRPr="004005A0">
        <w:rPr>
          <w:rFonts w:cs="Arial"/>
          <w:sz w:val="24"/>
          <w:szCs w:val="24"/>
        </w:rPr>
        <w:t xml:space="preserve"> „Електропривреда Србије“ Београд</w:t>
      </w:r>
      <w:r w:rsidRPr="004005A0">
        <w:rPr>
          <w:rFonts w:cs="Arial"/>
          <w:sz w:val="24"/>
          <w:szCs w:val="24"/>
          <w:lang w:val="sr-Cyrl-RS"/>
        </w:rPr>
        <w:t>.</w:t>
      </w:r>
    </w:p>
    <w:p w14:paraId="27289B38" w14:textId="77777777" w:rsidR="007C23E7" w:rsidRPr="004005A0" w:rsidRDefault="007C23E7" w:rsidP="007C23E7">
      <w:pPr>
        <w:rPr>
          <w:rFonts w:cs="Arial"/>
          <w:sz w:val="24"/>
          <w:szCs w:val="24"/>
          <w:lang w:val="sr-Cyrl-RS"/>
        </w:rPr>
      </w:pPr>
      <w:r>
        <w:rPr>
          <w:rFonts w:cs="Arial"/>
          <w:sz w:val="24"/>
          <w:szCs w:val="24"/>
          <w:lang w:val="sr-Cyrl-RS"/>
        </w:rPr>
        <w:t>-изјава је обавезујућа тако да Банка која је издала Изјаву, мора да изда и банкарску гаранцију за добро извршење посла</w:t>
      </w:r>
    </w:p>
    <w:p w14:paraId="7CD3F663" w14:textId="77777777" w:rsidR="003E62F2" w:rsidRPr="000B72D4" w:rsidRDefault="003E62F2" w:rsidP="000D3537">
      <w:pPr>
        <w:rPr>
          <w:rFonts w:eastAsia="TimesNewRomanPSMT"/>
          <w:sz w:val="24"/>
          <w:szCs w:val="24"/>
        </w:rPr>
      </w:pPr>
    </w:p>
    <w:p w14:paraId="6AA03FC7" w14:textId="77777777" w:rsidR="003E62F2" w:rsidRPr="000B72D4" w:rsidRDefault="003E62F2" w:rsidP="003E62F2">
      <w:pPr>
        <w:rPr>
          <w:rFonts w:eastAsia="TimesNewRomanPSMT"/>
          <w:b/>
          <w:sz w:val="24"/>
          <w:szCs w:val="24"/>
          <w:u w:val="single"/>
          <w:lang w:val="sr-Cyrl-RS"/>
        </w:rPr>
      </w:pPr>
      <w:r w:rsidRPr="000B72D4">
        <w:rPr>
          <w:rFonts w:eastAsia="TimesNewRomanPSMT"/>
          <w:b/>
          <w:sz w:val="24"/>
          <w:szCs w:val="24"/>
          <w:u w:val="single"/>
        </w:rPr>
        <w:t xml:space="preserve">У </w:t>
      </w:r>
      <w:r w:rsidRPr="000B72D4">
        <w:rPr>
          <w:rFonts w:eastAsia="TimesNewRomanPSMT"/>
          <w:b/>
          <w:sz w:val="24"/>
          <w:szCs w:val="24"/>
          <w:u w:val="single"/>
          <w:lang w:val="sr-Cyrl-RS"/>
        </w:rPr>
        <w:t xml:space="preserve">тренутку закључења </w:t>
      </w:r>
      <w:r w:rsidRPr="000B72D4">
        <w:rPr>
          <w:rFonts w:eastAsia="TimesNewRomanPSMT"/>
          <w:b/>
          <w:sz w:val="24"/>
          <w:szCs w:val="24"/>
          <w:u w:val="single"/>
        </w:rPr>
        <w:t>оквирног споразума</w:t>
      </w:r>
      <w:r w:rsidRPr="000B72D4">
        <w:rPr>
          <w:rFonts w:eastAsia="TimesNewRomanPSMT"/>
          <w:b/>
          <w:sz w:val="24"/>
          <w:szCs w:val="24"/>
          <w:u w:val="single"/>
          <w:lang w:val="sr-Cyrl-RS"/>
        </w:rPr>
        <w:t>, понуђач је дужан да достави:</w:t>
      </w:r>
    </w:p>
    <w:p w14:paraId="20BBB366" w14:textId="77777777" w:rsidR="00646A6A" w:rsidRPr="000B72D4" w:rsidRDefault="00646A6A" w:rsidP="00646A6A">
      <w:pPr>
        <w:rPr>
          <w:rFonts w:eastAsia="TimesNewRomanPSMT"/>
          <w:sz w:val="24"/>
          <w:szCs w:val="24"/>
        </w:rPr>
      </w:pPr>
      <w:r w:rsidRPr="000B72D4">
        <w:rPr>
          <w:rFonts w:eastAsia="TimesNewRomanPSMT"/>
          <w:sz w:val="24"/>
          <w:szCs w:val="24"/>
        </w:rPr>
        <w:t xml:space="preserve">Изабрани понуђач је дужан да у тренутку закључења </w:t>
      </w:r>
      <w:r w:rsidRPr="000B72D4">
        <w:rPr>
          <w:rFonts w:eastAsia="TimesNewRomanPSMT"/>
          <w:sz w:val="24"/>
          <w:szCs w:val="24"/>
          <w:lang w:val="sr-Cyrl-RS"/>
        </w:rPr>
        <w:t xml:space="preserve">оквирног споразума, </w:t>
      </w:r>
      <w:r w:rsidRPr="000B72D4">
        <w:rPr>
          <w:rFonts w:eastAsia="TimesNewRomanPSMT"/>
          <w:sz w:val="24"/>
          <w:szCs w:val="24"/>
        </w:rPr>
        <w:t xml:space="preserve">а најкасније у року од </w:t>
      </w:r>
      <w:r w:rsidRPr="000B72D4">
        <w:rPr>
          <w:rFonts w:eastAsia="TimesNewRomanPSMT"/>
          <w:sz w:val="24"/>
          <w:szCs w:val="24"/>
          <w:lang w:val="sr-Cyrl-RS"/>
        </w:rPr>
        <w:t>10</w:t>
      </w:r>
      <w:r w:rsidRPr="000B72D4">
        <w:rPr>
          <w:rFonts w:eastAsia="TimesNewRomanPSMT"/>
          <w:sz w:val="24"/>
          <w:szCs w:val="24"/>
        </w:rPr>
        <w:t xml:space="preserve"> (</w:t>
      </w:r>
      <w:r w:rsidRPr="000B72D4">
        <w:rPr>
          <w:rFonts w:eastAsia="TimesNewRomanPSMT"/>
          <w:sz w:val="24"/>
          <w:szCs w:val="24"/>
          <w:lang w:val="sr-Cyrl-RS"/>
        </w:rPr>
        <w:t>словима: десет</w:t>
      </w:r>
      <w:r w:rsidRPr="000B72D4">
        <w:rPr>
          <w:rFonts w:eastAsia="TimesNewRomanPSMT"/>
          <w:sz w:val="24"/>
          <w:szCs w:val="24"/>
        </w:rPr>
        <w:t xml:space="preserve">) дана од дана обостраног потписивања </w:t>
      </w:r>
      <w:r w:rsidRPr="000B72D4">
        <w:rPr>
          <w:rFonts w:eastAsia="TimesNewRomanPSMT"/>
          <w:sz w:val="24"/>
          <w:szCs w:val="24"/>
          <w:lang w:val="sr-Cyrl-RS"/>
        </w:rPr>
        <w:t xml:space="preserve">оквирног споразума </w:t>
      </w:r>
      <w:r w:rsidRPr="000B72D4">
        <w:rPr>
          <w:rFonts w:eastAsia="TimesNewRomanPSMT"/>
          <w:sz w:val="24"/>
          <w:szCs w:val="24"/>
        </w:rPr>
        <w:t>од</w:t>
      </w:r>
      <w:r w:rsidRPr="000B72D4">
        <w:rPr>
          <w:rFonts w:eastAsia="TimesNewRomanPSMT"/>
          <w:sz w:val="24"/>
          <w:szCs w:val="24"/>
          <w:lang w:val="sr-Cyrl-RS"/>
        </w:rPr>
        <w:t xml:space="preserve"> стране</w:t>
      </w:r>
      <w:r w:rsidRPr="000B72D4">
        <w:rPr>
          <w:rFonts w:eastAsia="TimesNewRomanPSMT"/>
          <w:sz w:val="24"/>
          <w:szCs w:val="24"/>
        </w:rPr>
        <w:t xml:space="preserve"> законских заступника уговорних страна,</w:t>
      </w:r>
      <w:r w:rsidRPr="000B72D4">
        <w:rPr>
          <w:rFonts w:eastAsia="TimesNewRomanPSMT"/>
          <w:sz w:val="24"/>
          <w:szCs w:val="24"/>
          <w:lang w:val="sr-Cyrl-RS"/>
        </w:rPr>
        <w:t xml:space="preserve"> </w:t>
      </w:r>
      <w:r w:rsidRPr="000B72D4">
        <w:rPr>
          <w:rFonts w:eastAsia="TimesNewRomanPSMT"/>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0B72D4">
        <w:rPr>
          <w:rFonts w:eastAsia="TimesNewRomanPSMT"/>
          <w:sz w:val="24"/>
          <w:szCs w:val="24"/>
          <w:lang w:val="sr-Cyrl-RS"/>
        </w:rPr>
        <w:t xml:space="preserve">Сфо </w:t>
      </w:r>
      <w:r w:rsidRPr="000B72D4">
        <w:rPr>
          <w:rFonts w:eastAsia="TimesNewRomanPSMT"/>
          <w:sz w:val="24"/>
          <w:szCs w:val="24"/>
        </w:rPr>
        <w:t>за добро</w:t>
      </w:r>
      <w:r w:rsidR="00302C15" w:rsidRPr="000B72D4">
        <w:rPr>
          <w:rFonts w:eastAsia="TimesNewRomanPSMT"/>
          <w:sz w:val="24"/>
          <w:szCs w:val="24"/>
        </w:rPr>
        <w:t xml:space="preserve"> извршење посла преда Наручиоцу:</w:t>
      </w:r>
    </w:p>
    <w:p w14:paraId="5BDE1E6E" w14:textId="77777777" w:rsidR="00302C15" w:rsidRPr="000B72D4" w:rsidRDefault="00302C15" w:rsidP="00302C15">
      <w:pPr>
        <w:rPr>
          <w:rFonts w:eastAsia="TimesNewRomanPSMT" w:cs="Arial"/>
          <w:sz w:val="24"/>
          <w:szCs w:val="24"/>
        </w:rPr>
      </w:pPr>
    </w:p>
    <w:p w14:paraId="73423BA6" w14:textId="77777777" w:rsidR="00302C15" w:rsidRPr="000B72D4" w:rsidRDefault="00302C15" w:rsidP="00302C15">
      <w:pPr>
        <w:rPr>
          <w:rFonts w:eastAsia="TimesNewRomanPSMT" w:cs="Arial"/>
          <w:sz w:val="24"/>
          <w:szCs w:val="24"/>
        </w:rPr>
      </w:pPr>
      <w:r w:rsidRPr="000B72D4">
        <w:rPr>
          <w:rFonts w:eastAsia="TimesNewRomanPSMT" w:cs="Arial"/>
          <w:sz w:val="24"/>
          <w:szCs w:val="24"/>
        </w:rPr>
        <w:t xml:space="preserve">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w:t>
      </w:r>
      <w:r w:rsidRPr="000B72D4">
        <w:rPr>
          <w:rFonts w:eastAsia="TimesNewRomanPSMT" w:cs="Arial"/>
          <w:sz w:val="24"/>
          <w:szCs w:val="24"/>
          <w:lang w:val="sr-Cyrl-RS"/>
        </w:rPr>
        <w:t xml:space="preserve">од </w:t>
      </w:r>
      <w:r w:rsidRPr="000B72D4">
        <w:rPr>
          <w:rFonts w:eastAsia="TimesNewRomanPSMT" w:cs="Arial"/>
          <w:sz w:val="24"/>
          <w:szCs w:val="24"/>
        </w:rPr>
        <w:t>вредности оквирног споразума</w:t>
      </w:r>
      <w:r w:rsidRPr="000B72D4">
        <w:rPr>
          <w:rFonts w:eastAsia="TimesNewRomanPSMT" w:cs="Arial"/>
          <w:sz w:val="24"/>
          <w:szCs w:val="24"/>
          <w:lang w:val="sr-Cyrl-RS"/>
        </w:rPr>
        <w:t xml:space="preserve"> </w:t>
      </w:r>
      <w:r w:rsidRPr="000B72D4">
        <w:rPr>
          <w:rFonts w:eastAsia="TimesNewRomanPSMT" w:cs="Arial"/>
          <w:sz w:val="24"/>
          <w:szCs w:val="24"/>
        </w:rPr>
        <w:t xml:space="preserve">без ПДВ. </w:t>
      </w:r>
    </w:p>
    <w:p w14:paraId="4EF73967" w14:textId="2858270A" w:rsidR="001F0598" w:rsidRPr="000B72D4" w:rsidRDefault="001F0598" w:rsidP="00302C15">
      <w:pPr>
        <w:rPr>
          <w:rFonts w:eastAsia="TimesNewRomanPSMT" w:cs="Arial"/>
          <w:sz w:val="24"/>
          <w:szCs w:val="24"/>
          <w:lang w:val="sr-Cyrl-RS"/>
        </w:rPr>
      </w:pPr>
      <w:r w:rsidRPr="000B72D4">
        <w:rPr>
          <w:rFonts w:cs="Arial"/>
          <w:sz w:val="24"/>
          <w:szCs w:val="24"/>
        </w:rPr>
        <w:t xml:space="preserve">Банкарска гаранција мора трајати најмање </w:t>
      </w:r>
      <w:r w:rsidRPr="000B72D4">
        <w:rPr>
          <w:rFonts w:cs="Arial"/>
          <w:sz w:val="24"/>
          <w:szCs w:val="24"/>
          <w:lang w:val="sr-Cyrl-RS"/>
        </w:rPr>
        <w:t>3</w:t>
      </w:r>
      <w:r w:rsidRPr="000B72D4">
        <w:rPr>
          <w:rFonts w:cs="Arial"/>
          <w:sz w:val="24"/>
          <w:szCs w:val="24"/>
        </w:rPr>
        <w:t>0 (словима:</w:t>
      </w:r>
      <w:r w:rsidRPr="000B72D4">
        <w:rPr>
          <w:rFonts w:cs="Arial"/>
          <w:sz w:val="24"/>
          <w:szCs w:val="24"/>
          <w:lang w:val="sr-Cyrl-RS"/>
        </w:rPr>
        <w:t xml:space="preserve"> тридесет</w:t>
      </w:r>
      <w:r w:rsidRPr="000B72D4">
        <w:rPr>
          <w:rFonts w:cs="Arial"/>
          <w:sz w:val="24"/>
          <w:szCs w:val="24"/>
        </w:rPr>
        <w:t>) календарских дана дуже од дана дуж</w:t>
      </w:r>
      <w:r w:rsidRPr="000B72D4">
        <w:rPr>
          <w:rFonts w:cs="Arial"/>
          <w:sz w:val="24"/>
          <w:szCs w:val="24"/>
          <w:lang w:val="sr-Cyrl-RS"/>
        </w:rPr>
        <w:t>е</w:t>
      </w:r>
      <w:r w:rsidR="004905FE" w:rsidRPr="000B72D4">
        <w:rPr>
          <w:rFonts w:cs="Arial"/>
          <w:sz w:val="24"/>
          <w:szCs w:val="24"/>
        </w:rPr>
        <w:t xml:space="preserve"> од престанка важења </w:t>
      </w:r>
      <w:r w:rsidRPr="000B72D4">
        <w:rPr>
          <w:rFonts w:cs="Arial"/>
          <w:sz w:val="24"/>
          <w:szCs w:val="24"/>
        </w:rPr>
        <w:t xml:space="preserve">оквирног споразума, који се закључује на </w:t>
      </w:r>
      <w:r w:rsidR="00DE2B31">
        <w:rPr>
          <w:rFonts w:cs="Arial"/>
          <w:sz w:val="24"/>
          <w:szCs w:val="24"/>
          <w:lang w:val="sr-Cyrl-RS"/>
        </w:rPr>
        <w:t>две</w:t>
      </w:r>
      <w:r w:rsidR="00B1146E">
        <w:rPr>
          <w:rFonts w:cs="Arial"/>
          <w:sz w:val="24"/>
          <w:szCs w:val="24"/>
        </w:rPr>
        <w:t xml:space="preserve"> годин</w:t>
      </w:r>
      <w:r w:rsidR="00DE2B31">
        <w:rPr>
          <w:rFonts w:cs="Arial"/>
          <w:sz w:val="24"/>
          <w:szCs w:val="24"/>
          <w:lang w:val="sr-Cyrl-RS"/>
        </w:rPr>
        <w:t>е</w:t>
      </w:r>
      <w:r w:rsidRPr="000B72D4">
        <w:rPr>
          <w:rFonts w:cs="Arial"/>
          <w:sz w:val="24"/>
          <w:szCs w:val="24"/>
          <w:lang w:val="sr-Cyrl-RS"/>
        </w:rPr>
        <w:t>.</w:t>
      </w:r>
    </w:p>
    <w:p w14:paraId="7D62060C" w14:textId="77777777" w:rsidR="00302C15" w:rsidRPr="000B72D4" w:rsidRDefault="00302C15" w:rsidP="00302C15">
      <w:pPr>
        <w:rPr>
          <w:rFonts w:eastAsia="TimesNewRomanPSMT" w:cs="Arial"/>
          <w:sz w:val="24"/>
          <w:szCs w:val="24"/>
        </w:rPr>
      </w:pPr>
      <w:r w:rsidRPr="000B72D4">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48EEE33" w14:textId="77777777" w:rsidR="00302C15" w:rsidRPr="000B72D4" w:rsidRDefault="00302C15" w:rsidP="00302C15">
      <w:pPr>
        <w:rPr>
          <w:rFonts w:eastAsia="TimesNewRomanPSMT" w:cs="Arial"/>
          <w:sz w:val="24"/>
          <w:szCs w:val="24"/>
        </w:rPr>
      </w:pPr>
      <w:r w:rsidRPr="000B72D4">
        <w:rPr>
          <w:rFonts w:eastAsia="TimesNewRomanPSMT" w:cs="Arial"/>
          <w:sz w:val="24"/>
          <w:szCs w:val="24"/>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p>
    <w:p w14:paraId="6A54ED79" w14:textId="77777777" w:rsidR="00302C15" w:rsidRPr="000B72D4" w:rsidRDefault="00302C15" w:rsidP="00302C15">
      <w:pPr>
        <w:rPr>
          <w:rFonts w:eastAsia="TimesNewRomanPSMT" w:cs="Arial"/>
          <w:sz w:val="24"/>
          <w:szCs w:val="24"/>
        </w:rPr>
      </w:pPr>
      <w:r w:rsidRPr="000B72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C7AB6DC" w14:textId="77777777" w:rsidR="004514FA" w:rsidRPr="004514FA" w:rsidRDefault="004514FA" w:rsidP="004514FA">
      <w:pPr>
        <w:rPr>
          <w:rFonts w:eastAsia="TimesNewRomanPSMT" w:cs="Arial"/>
          <w:sz w:val="24"/>
          <w:szCs w:val="24"/>
        </w:rPr>
      </w:pPr>
      <w:r w:rsidRPr="004514FA">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514FA">
        <w:rPr>
          <w:rFonts w:eastAsia="TimesNewRomanPSMT" w:cs="Arial"/>
          <w:sz w:val="24"/>
          <w:szCs w:val="24"/>
          <w:lang w:val="sr-Cyrl-RS"/>
        </w:rPr>
        <w:t>талне</w:t>
      </w:r>
      <w:r w:rsidRPr="004514FA">
        <w:rPr>
          <w:rFonts w:eastAsia="TimesNewRomanPSMT" w:cs="Arial"/>
          <w:sz w:val="24"/>
          <w:szCs w:val="24"/>
        </w:rPr>
        <w:t xml:space="preserve"> арбитраже при П</w:t>
      </w:r>
      <w:r w:rsidRPr="004514FA">
        <w:rPr>
          <w:rFonts w:eastAsia="TimesNewRomanPSMT" w:cs="Arial"/>
          <w:sz w:val="24"/>
          <w:szCs w:val="24"/>
          <w:lang w:val="sr-Cyrl-RS"/>
        </w:rPr>
        <w:t>ривредној комори Србије</w:t>
      </w:r>
      <w:r w:rsidRPr="004514FA">
        <w:rPr>
          <w:rFonts w:eastAsia="TimesNewRomanPSMT" w:cs="Arial"/>
          <w:sz w:val="24"/>
          <w:szCs w:val="24"/>
        </w:rPr>
        <w:t xml:space="preserve"> уз примену </w:t>
      </w:r>
      <w:r w:rsidRPr="004514FA">
        <w:rPr>
          <w:rFonts w:eastAsia="TimesNewRomanPSMT" w:cs="Arial"/>
          <w:sz w:val="24"/>
          <w:szCs w:val="24"/>
          <w:lang w:val="sr-Cyrl-RS"/>
        </w:rPr>
        <w:t xml:space="preserve">њеног </w:t>
      </w:r>
      <w:r w:rsidRPr="004514FA">
        <w:rPr>
          <w:rFonts w:eastAsia="TimesNewRomanPSMT" w:cs="Arial"/>
          <w:sz w:val="24"/>
          <w:szCs w:val="24"/>
        </w:rPr>
        <w:t xml:space="preserve">Правилника и процесног и материјалног права Републике Србије, </w:t>
      </w:r>
      <w:r w:rsidRPr="004514FA">
        <w:rPr>
          <w:rFonts w:eastAsia="TimesNewRomanPSMT" w:cs="Arial"/>
          <w:sz w:val="24"/>
          <w:szCs w:val="24"/>
          <w:lang w:val="sr-Cyrl-RS"/>
        </w:rPr>
        <w:t>са местом рада арбитраже у Београду.</w:t>
      </w:r>
    </w:p>
    <w:p w14:paraId="14D3A297" w14:textId="77777777" w:rsidR="004514FA" w:rsidRDefault="004514FA" w:rsidP="004514FA">
      <w:pPr>
        <w:spacing w:before="0"/>
        <w:rPr>
          <w:rFonts w:cs="Arial"/>
          <w:sz w:val="24"/>
          <w:szCs w:val="24"/>
          <w:lang w:val="sr-Cyrl-RS"/>
        </w:rPr>
      </w:pPr>
    </w:p>
    <w:p w14:paraId="5ECA4442" w14:textId="77777777" w:rsidR="004514FA" w:rsidRDefault="004514FA" w:rsidP="004514FA">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14:paraId="10A971AB" w14:textId="77777777" w:rsidR="004514FA" w:rsidRDefault="004514FA" w:rsidP="004514FA">
      <w:pPr>
        <w:spacing w:before="0"/>
        <w:rPr>
          <w:rFonts w:cs="Arial"/>
          <w:sz w:val="24"/>
          <w:szCs w:val="24"/>
          <w:lang w:val="sr-Cyrl-RS"/>
        </w:rPr>
      </w:pPr>
    </w:p>
    <w:p w14:paraId="4F7A70DB" w14:textId="77777777" w:rsidR="004514FA" w:rsidRPr="0036252B" w:rsidRDefault="004514FA" w:rsidP="004514FA">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27486331" w14:textId="77777777" w:rsidR="004514FA" w:rsidRDefault="004514FA" w:rsidP="004514FA">
      <w:pPr>
        <w:spacing w:before="0"/>
        <w:rPr>
          <w:rFonts w:cs="Arial"/>
          <w:sz w:val="24"/>
          <w:szCs w:val="24"/>
          <w:lang w:val="sr-Cyrl-RS"/>
        </w:rPr>
      </w:pPr>
    </w:p>
    <w:p w14:paraId="1F121C47" w14:textId="77777777" w:rsidR="004514FA" w:rsidRPr="0036252B" w:rsidRDefault="004514FA" w:rsidP="004514FA">
      <w:pPr>
        <w:spacing w:before="0"/>
        <w:rPr>
          <w:rFonts w:cs="Arial"/>
          <w:sz w:val="24"/>
          <w:szCs w:val="24"/>
          <w:lang w:val="sr-Cyrl-RS"/>
        </w:rPr>
      </w:pPr>
      <w:r w:rsidRPr="0036252B">
        <w:rPr>
          <w:rFonts w:cs="Arial"/>
          <w:sz w:val="24"/>
          <w:szCs w:val="24"/>
          <w:lang w:val="sr-Cyrl-RS"/>
        </w:rPr>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30D124CE" w14:textId="77777777" w:rsidR="009B0605" w:rsidRDefault="009B0605" w:rsidP="009B0605">
      <w:pPr>
        <w:pStyle w:val="ListParagraph"/>
        <w:spacing w:before="0" w:after="0" w:line="240" w:lineRule="auto"/>
        <w:ind w:left="0"/>
        <w:rPr>
          <w:rFonts w:ascii="Arial" w:hAnsi="Arial" w:cs="Arial"/>
          <w:b/>
          <w:sz w:val="24"/>
          <w:szCs w:val="24"/>
          <w:u w:val="single"/>
        </w:rPr>
      </w:pPr>
    </w:p>
    <w:p w14:paraId="1B532B81" w14:textId="77777777" w:rsidR="00837CC9" w:rsidRPr="000B72D4" w:rsidRDefault="00837CC9" w:rsidP="000D2655">
      <w:pPr>
        <w:rPr>
          <w:rFonts w:eastAsia="TimesNewRomanPSMT"/>
        </w:rPr>
      </w:pPr>
    </w:p>
    <w:p w14:paraId="60B8B8A5" w14:textId="77777777" w:rsidR="004C3B38" w:rsidRPr="006242FD" w:rsidRDefault="004C3B38" w:rsidP="00B9604F">
      <w:pPr>
        <w:pStyle w:val="KDPodnaslov3"/>
        <w:keepNext w:val="0"/>
        <w:spacing w:before="0"/>
        <w:ind w:left="851"/>
        <w:rPr>
          <w:rFonts w:eastAsia="TimesNewRomanPSMT" w:cs="Arial"/>
          <w:b/>
          <w:bCs/>
          <w:iCs/>
          <w:sz w:val="24"/>
          <w:szCs w:val="24"/>
          <w:lang w:val="sr-Cyrl-RS"/>
        </w:rPr>
      </w:pPr>
      <w:r w:rsidRPr="00A36663">
        <w:rPr>
          <w:rFonts w:eastAsia="TimesNewRomanPSMT" w:cs="Arial"/>
          <w:b/>
          <w:bCs/>
          <w:iCs/>
          <w:sz w:val="24"/>
          <w:szCs w:val="24"/>
          <w:lang w:val="sr-Cyrl-RS"/>
        </w:rPr>
        <w:t>Достављање средстава финансијског обезбеђења</w:t>
      </w:r>
    </w:p>
    <w:p w14:paraId="29908868" w14:textId="77777777" w:rsidR="00F066DE" w:rsidRPr="006242FD" w:rsidRDefault="00F066DE" w:rsidP="00F066DE">
      <w:pPr>
        <w:tabs>
          <w:tab w:val="left" w:pos="567"/>
          <w:tab w:val="left" w:pos="709"/>
        </w:tabs>
        <w:spacing w:after="120"/>
        <w:rPr>
          <w:rFonts w:eastAsia="TimesNewRomanPSMT" w:cs="Arial"/>
          <w:bCs/>
          <w:sz w:val="24"/>
          <w:szCs w:val="24"/>
          <w:lang w:val="sr-Cyrl-RS"/>
        </w:rPr>
      </w:pPr>
      <w:r w:rsidRPr="006242FD">
        <w:rPr>
          <w:rFonts w:eastAsia="TimesNewRomanPSMT" w:cs="Arial"/>
          <w:bCs/>
          <w:sz w:val="24"/>
          <w:szCs w:val="24"/>
          <w:lang w:val="sr-Cyrl-RS"/>
        </w:rPr>
        <w:lastRenderedPageBreak/>
        <w:t>Средство финансијског обезбеђења за  озбиљност понуде доставља се као саставни део понуде и гласи на</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Јавно предузеће „Електропривреда Србије“ Београд,</w:t>
      </w:r>
      <w:r w:rsidRPr="006242FD">
        <w:rPr>
          <w:rFonts w:eastAsia="TimesNewRomanPSMT" w:cs="Arial"/>
          <w:bCs/>
          <w:color w:val="00B0F0"/>
          <w:sz w:val="24"/>
          <w:szCs w:val="24"/>
          <w:lang w:val="sr-Cyrl-RS"/>
        </w:rPr>
        <w:t xml:space="preserve"> </w:t>
      </w:r>
      <w:r w:rsidR="004905FE">
        <w:rPr>
          <w:rFonts w:eastAsia="TimesNewRomanPSMT" w:cs="Arial"/>
          <w:bCs/>
          <w:sz w:val="24"/>
          <w:szCs w:val="24"/>
          <w:lang w:val="sr-Cyrl-RS"/>
        </w:rPr>
        <w:t>Царице Милице 2</w:t>
      </w:r>
      <w:r w:rsidR="006A3CF1">
        <w:rPr>
          <w:rFonts w:eastAsia="TimesNewRomanPSMT" w:cs="Arial"/>
          <w:bCs/>
          <w:sz w:val="24"/>
          <w:szCs w:val="24"/>
          <w:lang w:val="sr-Cyrl-RS"/>
        </w:rPr>
        <w:t>.</w:t>
      </w:r>
    </w:p>
    <w:p w14:paraId="28CDB7ED" w14:textId="77777777" w:rsidR="000B398B" w:rsidRPr="006242FD" w:rsidRDefault="000B398B" w:rsidP="00F066DE">
      <w:pPr>
        <w:tabs>
          <w:tab w:val="left" w:pos="567"/>
          <w:tab w:val="left" w:pos="709"/>
        </w:tabs>
        <w:spacing w:after="120"/>
        <w:rPr>
          <w:rFonts w:eastAsia="TimesNewRomanPSMT" w:cs="Arial"/>
          <w:bCs/>
          <w:color w:val="00B0F0"/>
          <w:sz w:val="24"/>
          <w:szCs w:val="24"/>
          <w:lang w:val="sr-Cyrl-RS"/>
        </w:rPr>
      </w:pPr>
    </w:p>
    <w:p w14:paraId="7715D723" w14:textId="2A17DA36" w:rsidR="00F066DE" w:rsidRPr="00A36663" w:rsidRDefault="00F066DE" w:rsidP="00427791">
      <w:pPr>
        <w:tabs>
          <w:tab w:val="left" w:pos="567"/>
          <w:tab w:val="left" w:pos="709"/>
        </w:tabs>
        <w:spacing w:after="120"/>
        <w:rPr>
          <w:sz w:val="24"/>
          <w:szCs w:val="24"/>
          <w:lang w:val="sr-Cyrl-RS"/>
        </w:rPr>
      </w:pPr>
      <w:r w:rsidRPr="006242FD">
        <w:rPr>
          <w:rFonts w:eastAsia="TimesNewRomanPSMT" w:cs="Arial"/>
          <w:bCs/>
          <w:sz w:val="24"/>
          <w:szCs w:val="24"/>
          <w:lang w:val="sr-Cyrl-RS"/>
        </w:rPr>
        <w:t>Средство финансијског обезбеђења за добро извршење посла  гласи на</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Јавно предузеће „Електропривреда Србије“ Београд,</w:t>
      </w:r>
      <w:r w:rsidR="000B398B" w:rsidRPr="006242FD">
        <w:rPr>
          <w:rFonts w:eastAsia="TimesNewRomanPSMT" w:cs="Arial"/>
          <w:bCs/>
          <w:color w:val="00B0F0"/>
          <w:sz w:val="24"/>
          <w:szCs w:val="24"/>
          <w:lang w:val="sr-Cyrl-RS"/>
        </w:rPr>
        <w:t xml:space="preserve"> </w:t>
      </w:r>
      <w:r w:rsidR="000227AD">
        <w:rPr>
          <w:rFonts w:eastAsia="TimesNewRomanPSMT" w:cs="Arial"/>
          <w:bCs/>
          <w:sz w:val="24"/>
          <w:szCs w:val="24"/>
          <w:lang w:val="sr-Cyrl-RS"/>
        </w:rPr>
        <w:t xml:space="preserve">Царице Милице </w:t>
      </w:r>
      <w:r w:rsidR="000227AD" w:rsidRPr="00A36663">
        <w:rPr>
          <w:rFonts w:eastAsia="TimesNewRomanPSMT" w:cs="Arial"/>
          <w:bCs/>
          <w:sz w:val="24"/>
          <w:szCs w:val="24"/>
          <w:lang w:val="sr-Cyrl-RS"/>
        </w:rPr>
        <w:t>2</w:t>
      </w:r>
      <w:r w:rsidRPr="00A36663">
        <w:rPr>
          <w:rFonts w:cs="Arial"/>
          <w:sz w:val="24"/>
          <w:szCs w:val="24"/>
          <w:lang w:val="sr-Cyrl-RS"/>
        </w:rPr>
        <w:t xml:space="preserve">  и доставља се лично или поштом на адресу: </w:t>
      </w:r>
      <w:r w:rsidR="00427791" w:rsidRPr="00A36663">
        <w:rPr>
          <w:rFonts w:cs="Arial"/>
          <w:sz w:val="24"/>
          <w:szCs w:val="24"/>
          <w:lang w:val="sr-Cyrl-RS"/>
        </w:rPr>
        <w:t xml:space="preserve">Јавно предузеће „Електропривреда Србије“, Београд, Балканска 13, </w:t>
      </w:r>
      <w:r w:rsidRPr="00A36663">
        <w:rPr>
          <w:sz w:val="24"/>
          <w:szCs w:val="24"/>
          <w:lang w:val="sr-Cyrl-RS"/>
        </w:rPr>
        <w:t>са назнаком: Средство финанс</w:t>
      </w:r>
      <w:r w:rsidR="004514FA" w:rsidRPr="00A36663">
        <w:rPr>
          <w:sz w:val="24"/>
          <w:szCs w:val="24"/>
          <w:lang w:val="sr-Cyrl-RS"/>
        </w:rPr>
        <w:t xml:space="preserve">ијског обезбеђења за јавну набавку </w:t>
      </w:r>
      <w:r w:rsidR="00427791" w:rsidRPr="00A36663">
        <w:rPr>
          <w:sz w:val="24"/>
          <w:szCs w:val="24"/>
          <w:lang w:val="sr-Cyrl-RS"/>
        </w:rPr>
        <w:t xml:space="preserve"> бр. </w:t>
      </w:r>
      <w:r w:rsidR="004514FA" w:rsidRPr="00A36663">
        <w:rPr>
          <w:sz w:val="24"/>
          <w:szCs w:val="24"/>
          <w:lang w:val="sr-Cyrl-RS"/>
        </w:rPr>
        <w:t xml:space="preserve">ЈНО </w:t>
      </w:r>
      <w:r w:rsidR="00427791" w:rsidRPr="00A36663">
        <w:rPr>
          <w:sz w:val="24"/>
          <w:szCs w:val="24"/>
          <w:lang w:val="sr-Cyrl-RS"/>
        </w:rPr>
        <w:t>1000/00</w:t>
      </w:r>
      <w:r w:rsidR="004514FA" w:rsidRPr="00A36663">
        <w:rPr>
          <w:sz w:val="24"/>
          <w:szCs w:val="24"/>
          <w:lang w:val="sr-Cyrl-RS"/>
        </w:rPr>
        <w:t>1</w:t>
      </w:r>
      <w:r w:rsidR="00A36663" w:rsidRPr="00A36663">
        <w:rPr>
          <w:sz w:val="24"/>
          <w:szCs w:val="24"/>
          <w:lang w:val="sr-Cyrl-RS"/>
        </w:rPr>
        <w:t>6</w:t>
      </w:r>
      <w:r w:rsidR="00427791" w:rsidRPr="00A36663">
        <w:rPr>
          <w:sz w:val="24"/>
          <w:szCs w:val="24"/>
          <w:lang w:val="sr-Cyrl-RS"/>
        </w:rPr>
        <w:t>/201</w:t>
      </w:r>
      <w:r w:rsidR="00A36663" w:rsidRPr="00A36663">
        <w:rPr>
          <w:sz w:val="24"/>
          <w:szCs w:val="24"/>
          <w:lang w:val="sr-Cyrl-RS"/>
        </w:rPr>
        <w:t>7</w:t>
      </w:r>
    </w:p>
    <w:p w14:paraId="2536E4AD" w14:textId="77777777" w:rsidR="004514FA" w:rsidRDefault="004514FA" w:rsidP="004905FE">
      <w:pPr>
        <w:tabs>
          <w:tab w:val="left" w:pos="567"/>
        </w:tabs>
        <w:spacing w:before="0"/>
        <w:rPr>
          <w:rFonts w:cs="Arial"/>
          <w:sz w:val="24"/>
          <w:szCs w:val="24"/>
        </w:rPr>
      </w:pPr>
    </w:p>
    <w:p w14:paraId="519F23A4" w14:textId="361A2203" w:rsidR="00B9604F" w:rsidRPr="00EC5BB4" w:rsidRDefault="00B9604F" w:rsidP="005F6488">
      <w:pPr>
        <w:pStyle w:val="KDPodnaslov2"/>
        <w:numPr>
          <w:ilvl w:val="1"/>
          <w:numId w:val="28"/>
        </w:numPr>
        <w:spacing w:before="0"/>
        <w:jc w:val="both"/>
        <w:rPr>
          <w:rFonts w:cs="Arial"/>
          <w:sz w:val="24"/>
          <w:szCs w:val="24"/>
        </w:rPr>
      </w:pPr>
      <w:r w:rsidRPr="00EC5BB4">
        <w:rPr>
          <w:rFonts w:cs="Arial"/>
          <w:sz w:val="24"/>
          <w:szCs w:val="24"/>
        </w:rPr>
        <w:t>Начин означавања поверљивих података у понуди</w:t>
      </w:r>
    </w:p>
    <w:p w14:paraId="45EF7A64" w14:textId="77777777" w:rsidR="004514FA" w:rsidRDefault="004514FA" w:rsidP="004905FE">
      <w:pPr>
        <w:tabs>
          <w:tab w:val="left" w:pos="567"/>
        </w:tabs>
        <w:spacing w:before="0"/>
        <w:rPr>
          <w:rFonts w:cs="Arial"/>
          <w:sz w:val="24"/>
          <w:szCs w:val="24"/>
        </w:rPr>
      </w:pPr>
    </w:p>
    <w:p w14:paraId="1BEB43F7"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B9B2416"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9C43329"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EB9D8F" w14:textId="77777777" w:rsidR="004905FE" w:rsidRPr="004905FE" w:rsidRDefault="004905FE" w:rsidP="004905FE">
      <w:pPr>
        <w:tabs>
          <w:tab w:val="left" w:pos="567"/>
        </w:tabs>
        <w:spacing w:before="0"/>
        <w:rPr>
          <w:rFonts w:cs="Arial"/>
          <w:sz w:val="24"/>
          <w:szCs w:val="24"/>
        </w:rPr>
      </w:pPr>
      <w:r w:rsidRPr="004905FE">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80865EB" w14:textId="77777777" w:rsidR="004905FE" w:rsidRPr="004905FE" w:rsidRDefault="004905FE" w:rsidP="004905FE">
      <w:pPr>
        <w:tabs>
          <w:tab w:val="left" w:pos="567"/>
        </w:tabs>
        <w:spacing w:before="0"/>
        <w:rPr>
          <w:rFonts w:cs="Arial"/>
          <w:sz w:val="24"/>
          <w:szCs w:val="24"/>
        </w:rPr>
      </w:pPr>
      <w:r w:rsidRPr="004905FE">
        <w:rPr>
          <w:rFonts w:cs="Arial"/>
          <w:sz w:val="24"/>
          <w:szCs w:val="24"/>
        </w:rPr>
        <w:t>Наручилац не одговара за поверљивост података који нису означени на горе наведени начин.</w:t>
      </w:r>
    </w:p>
    <w:p w14:paraId="053AC2AA" w14:textId="77777777" w:rsidR="004905FE" w:rsidRPr="004905FE" w:rsidRDefault="004905FE" w:rsidP="004905FE">
      <w:pPr>
        <w:tabs>
          <w:tab w:val="left" w:pos="567"/>
        </w:tabs>
        <w:spacing w:before="0"/>
        <w:rPr>
          <w:rFonts w:cs="Arial"/>
          <w:sz w:val="24"/>
          <w:szCs w:val="24"/>
        </w:rPr>
      </w:pPr>
      <w:r w:rsidRPr="004905FE">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A4AA284"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C49629D" w14:textId="77777777" w:rsidR="004905FE" w:rsidRPr="004905FE" w:rsidRDefault="004905FE" w:rsidP="004905FE">
      <w:pPr>
        <w:tabs>
          <w:tab w:val="left" w:pos="567"/>
        </w:tabs>
        <w:spacing w:before="0"/>
        <w:rPr>
          <w:rFonts w:cs="Arial"/>
          <w:sz w:val="24"/>
          <w:szCs w:val="24"/>
        </w:rPr>
      </w:pPr>
      <w:r w:rsidRPr="004905FE">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65917E0"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22F5A300" w14:textId="77777777" w:rsidR="004905FE" w:rsidRPr="004905FE" w:rsidRDefault="004905FE" w:rsidP="004905FE">
      <w:pPr>
        <w:autoSpaceDE w:val="0"/>
        <w:autoSpaceDN w:val="0"/>
        <w:adjustRightInd w:val="0"/>
        <w:spacing w:before="0"/>
        <w:rPr>
          <w:rFonts w:eastAsia="TimesNewRomanPSMT" w:cs="Arial"/>
          <w:bCs/>
          <w:color w:val="00B0F0"/>
          <w:sz w:val="24"/>
          <w:szCs w:val="24"/>
        </w:rPr>
      </w:pPr>
    </w:p>
    <w:p w14:paraId="447AFA6F" w14:textId="77777777" w:rsidR="004905FE" w:rsidRPr="004905FE" w:rsidRDefault="004905FE" w:rsidP="005F6488">
      <w:pPr>
        <w:keepNext/>
        <w:numPr>
          <w:ilvl w:val="1"/>
          <w:numId w:val="28"/>
        </w:numPr>
        <w:tabs>
          <w:tab w:val="left" w:pos="567"/>
        </w:tabs>
        <w:spacing w:before="0"/>
        <w:outlineLvl w:val="1"/>
        <w:rPr>
          <w:rFonts w:cs="Arial"/>
          <w:b/>
          <w:sz w:val="24"/>
          <w:szCs w:val="24"/>
        </w:rPr>
      </w:pPr>
      <w:r w:rsidRPr="004905FE">
        <w:rPr>
          <w:rFonts w:cs="Arial"/>
          <w:b/>
          <w:sz w:val="24"/>
          <w:szCs w:val="24"/>
        </w:rPr>
        <w:t>Поштовање обавеза које произлазе из прописа о заштити на раду и других прописа</w:t>
      </w:r>
    </w:p>
    <w:p w14:paraId="3CE66072"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6D0ED35F" w14:textId="77777777" w:rsidR="004905FE" w:rsidRPr="004905FE" w:rsidRDefault="004905FE" w:rsidP="004905FE">
      <w:pPr>
        <w:tabs>
          <w:tab w:val="left" w:pos="567"/>
        </w:tabs>
        <w:spacing w:before="0"/>
        <w:rPr>
          <w:rFonts w:cs="Arial"/>
          <w:sz w:val="24"/>
          <w:szCs w:val="24"/>
          <w:lang w:val="ru-RU"/>
        </w:rPr>
      </w:pPr>
    </w:p>
    <w:p w14:paraId="1D5D2AF8" w14:textId="77777777" w:rsidR="004905FE" w:rsidRPr="004905FE" w:rsidRDefault="004905FE" w:rsidP="004905FE">
      <w:pPr>
        <w:tabs>
          <w:tab w:val="left" w:pos="567"/>
        </w:tabs>
        <w:spacing w:before="0"/>
        <w:rPr>
          <w:rFonts w:cs="Arial"/>
          <w:sz w:val="24"/>
          <w:szCs w:val="24"/>
          <w:lang w:val="ru-RU" w:eastAsia="sr-Latn-CS"/>
        </w:rPr>
      </w:pPr>
    </w:p>
    <w:p w14:paraId="1A4638E6" w14:textId="77777777" w:rsidR="004905FE" w:rsidRPr="004905FE" w:rsidRDefault="004905FE" w:rsidP="005F6488">
      <w:pPr>
        <w:keepNext/>
        <w:numPr>
          <w:ilvl w:val="1"/>
          <w:numId w:val="28"/>
        </w:numPr>
        <w:tabs>
          <w:tab w:val="left" w:pos="567"/>
        </w:tabs>
        <w:spacing w:before="0"/>
        <w:outlineLvl w:val="1"/>
        <w:rPr>
          <w:rFonts w:cs="Arial"/>
          <w:b/>
          <w:sz w:val="24"/>
          <w:szCs w:val="24"/>
        </w:rPr>
      </w:pPr>
      <w:r w:rsidRPr="004905FE">
        <w:rPr>
          <w:rFonts w:cs="Arial"/>
          <w:b/>
          <w:sz w:val="24"/>
          <w:szCs w:val="24"/>
        </w:rPr>
        <w:lastRenderedPageBreak/>
        <w:t>Начело заштите животне средине и обезбеђивања енергетске ефикасности</w:t>
      </w:r>
    </w:p>
    <w:p w14:paraId="13018A00" w14:textId="77777777" w:rsidR="004905FE" w:rsidRPr="004905FE" w:rsidRDefault="004905FE" w:rsidP="004905FE">
      <w:pPr>
        <w:tabs>
          <w:tab w:val="left" w:pos="567"/>
        </w:tabs>
        <w:spacing w:before="0"/>
        <w:rPr>
          <w:rFonts w:cs="Arial"/>
          <w:sz w:val="24"/>
          <w:szCs w:val="24"/>
          <w:lang w:val="ru-RU" w:eastAsia="sr-Latn-CS"/>
        </w:rPr>
      </w:pPr>
      <w:r w:rsidRPr="004905FE">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D17EF8D" w14:textId="77777777" w:rsidR="004905FE" w:rsidRPr="004905FE" w:rsidRDefault="004905FE" w:rsidP="004905FE">
      <w:pPr>
        <w:spacing w:before="0"/>
        <w:ind w:left="851"/>
        <w:rPr>
          <w:rFonts w:eastAsia="TimesNewRomanPSMT" w:cs="Arial"/>
          <w:bCs/>
          <w:iCs/>
          <w:color w:val="00B0F0"/>
          <w:sz w:val="24"/>
          <w:szCs w:val="24"/>
        </w:rPr>
      </w:pPr>
    </w:p>
    <w:p w14:paraId="5A4DCDFC" w14:textId="77777777" w:rsidR="004905FE" w:rsidRPr="004905FE" w:rsidRDefault="004905FE" w:rsidP="005F6488">
      <w:pPr>
        <w:keepNext/>
        <w:numPr>
          <w:ilvl w:val="1"/>
          <w:numId w:val="28"/>
        </w:numPr>
        <w:tabs>
          <w:tab w:val="left" w:pos="567"/>
        </w:tabs>
        <w:spacing w:before="0"/>
        <w:outlineLvl w:val="1"/>
        <w:rPr>
          <w:rFonts w:cs="Arial"/>
          <w:b/>
          <w:sz w:val="24"/>
          <w:szCs w:val="24"/>
        </w:rPr>
      </w:pPr>
      <w:bookmarkStart w:id="233" w:name="_Toc441651602"/>
      <w:bookmarkStart w:id="234" w:name="_Toc442559913"/>
      <w:r w:rsidRPr="004905FE">
        <w:rPr>
          <w:rFonts w:cs="Arial"/>
          <w:b/>
          <w:sz w:val="24"/>
          <w:szCs w:val="24"/>
        </w:rPr>
        <w:t>Додатне информације и објашњења</w:t>
      </w:r>
      <w:bookmarkEnd w:id="233"/>
      <w:bookmarkEnd w:id="234"/>
    </w:p>
    <w:p w14:paraId="75E42D9C" w14:textId="6C9D6863" w:rsidR="004905FE" w:rsidRDefault="004905FE" w:rsidP="004905FE">
      <w:pPr>
        <w:widowControl w:val="0"/>
        <w:spacing w:before="0"/>
        <w:rPr>
          <w:rFonts w:cs="Arial"/>
          <w:sz w:val="24"/>
          <w:szCs w:val="24"/>
          <w:lang w:val="sr-Latn-RS"/>
        </w:rPr>
      </w:pPr>
      <w:r w:rsidRPr="004905FE">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6C7BE8">
        <w:rPr>
          <w:rFonts w:cs="Arial"/>
          <w:sz w:val="24"/>
          <w:szCs w:val="24"/>
          <w:lang w:val="ru-RU"/>
        </w:rPr>
        <w:t>ЈНО/</w:t>
      </w:r>
      <w:r w:rsidRPr="004905FE">
        <w:rPr>
          <w:rFonts w:cs="Arial"/>
          <w:sz w:val="24"/>
          <w:szCs w:val="24"/>
          <w:lang w:val="sr-Latn-RS"/>
        </w:rPr>
        <w:t>1000/0</w:t>
      </w:r>
      <w:r w:rsidR="006A3CF1">
        <w:rPr>
          <w:rFonts w:cs="Arial"/>
          <w:sz w:val="24"/>
          <w:szCs w:val="24"/>
          <w:lang w:val="sr-Cyrl-RS"/>
        </w:rPr>
        <w:t>0</w:t>
      </w:r>
      <w:r w:rsidR="00A6753B">
        <w:rPr>
          <w:rFonts w:cs="Arial"/>
          <w:sz w:val="24"/>
          <w:szCs w:val="24"/>
          <w:lang w:val="sr-Cyrl-RS"/>
        </w:rPr>
        <w:t>1</w:t>
      </w:r>
      <w:r w:rsidR="006C7BE8">
        <w:rPr>
          <w:rFonts w:cs="Arial"/>
          <w:sz w:val="24"/>
          <w:szCs w:val="24"/>
          <w:lang w:val="sr-Cyrl-RS"/>
        </w:rPr>
        <w:t>6</w:t>
      </w:r>
      <w:r w:rsidRPr="004905FE">
        <w:rPr>
          <w:rFonts w:cs="Arial"/>
          <w:sz w:val="24"/>
          <w:szCs w:val="24"/>
          <w:lang w:val="sr-Latn-RS"/>
        </w:rPr>
        <w:t>/2016</w:t>
      </w:r>
      <w:r w:rsidRPr="004905FE">
        <w:rPr>
          <w:rFonts w:cs="Arial"/>
          <w:sz w:val="24"/>
          <w:szCs w:val="24"/>
          <w:lang w:val="sr-Cyrl-RS"/>
        </w:rPr>
        <w:t>“</w:t>
      </w:r>
      <w:r w:rsidRPr="004905FE">
        <w:rPr>
          <w:rFonts w:cs="Arial"/>
          <w:sz w:val="24"/>
          <w:szCs w:val="24"/>
          <w:lang w:val="ru-RU"/>
        </w:rPr>
        <w:t xml:space="preserve"> или електронским путем на е-</w:t>
      </w:r>
      <w:r w:rsidRPr="004905FE">
        <w:rPr>
          <w:rFonts w:cs="Arial"/>
          <w:sz w:val="24"/>
          <w:szCs w:val="24"/>
        </w:rPr>
        <w:t>mail</w:t>
      </w:r>
      <w:r w:rsidRPr="004905FE">
        <w:rPr>
          <w:rFonts w:cs="Arial"/>
          <w:sz w:val="24"/>
          <w:szCs w:val="24"/>
          <w:lang w:val="ru-RU"/>
        </w:rPr>
        <w:t xml:space="preserve"> адресу:</w:t>
      </w:r>
      <w:hyperlink r:id="rId173" w:history="1">
        <w:r w:rsidR="00DE2B31" w:rsidRPr="00764161">
          <w:rPr>
            <w:rStyle w:val="Hyperlink"/>
            <w:rFonts w:cs="Arial"/>
            <w:sz w:val="24"/>
            <w:szCs w:val="24"/>
            <w:lang w:val="sr-Latn-RS"/>
          </w:rPr>
          <w:t>grujic.gordana</w:t>
        </w:r>
        <w:r w:rsidR="00DE2B31" w:rsidRPr="00764161">
          <w:rPr>
            <w:rStyle w:val="Hyperlink"/>
            <w:rFonts w:cs="Arial"/>
            <w:sz w:val="24"/>
            <w:szCs w:val="24"/>
            <w:lang w:val="ru-RU"/>
          </w:rPr>
          <w:t>@</w:t>
        </w:r>
      </w:hyperlink>
      <w:r w:rsidRPr="004905FE">
        <w:rPr>
          <w:rFonts w:cs="Arial"/>
          <w:color w:val="0000FF"/>
          <w:sz w:val="24"/>
          <w:szCs w:val="24"/>
          <w:u w:val="single"/>
          <w:lang w:val="sr-Latn-RS"/>
        </w:rPr>
        <w:t>eps.rs</w:t>
      </w:r>
      <w:r w:rsidR="0034172D">
        <w:rPr>
          <w:rFonts w:cs="Arial"/>
          <w:sz w:val="24"/>
          <w:szCs w:val="24"/>
          <w:lang w:val="ru-RU"/>
        </w:rPr>
        <w:t>.</w:t>
      </w:r>
      <w:r w:rsidRPr="004905FE">
        <w:rPr>
          <w:rFonts w:cs="Arial"/>
          <w:sz w:val="24"/>
          <w:szCs w:val="24"/>
          <w:lang w:val="sr-Latn-RS"/>
        </w:rPr>
        <w:t xml:space="preserve"> </w:t>
      </w:r>
    </w:p>
    <w:p w14:paraId="0B0D0587" w14:textId="77777777" w:rsidR="0034172D" w:rsidRPr="004905FE" w:rsidRDefault="0034172D" w:rsidP="004905FE">
      <w:pPr>
        <w:widowControl w:val="0"/>
        <w:spacing w:before="0"/>
        <w:rPr>
          <w:rFonts w:cs="Arial"/>
          <w:sz w:val="24"/>
          <w:szCs w:val="24"/>
        </w:rPr>
      </w:pPr>
    </w:p>
    <w:p w14:paraId="4DB6BD8C" w14:textId="77777777" w:rsidR="004905FE" w:rsidRPr="004905FE" w:rsidRDefault="004905FE" w:rsidP="004905FE">
      <w:pPr>
        <w:spacing w:before="0"/>
        <w:rPr>
          <w:rFonts w:cs="Arial"/>
          <w:sz w:val="24"/>
          <w:szCs w:val="24"/>
          <w:lang w:val="ru-RU"/>
        </w:rPr>
      </w:pPr>
      <w:r w:rsidRPr="004905FE">
        <w:rPr>
          <w:rFonts w:cs="Arial"/>
          <w:sz w:val="24"/>
          <w:szCs w:val="24"/>
          <w:lang w:val="ru-RU"/>
        </w:rPr>
        <w:t xml:space="preserve">Наручилац ће у року од три дана по пријему захтева објавити </w:t>
      </w:r>
      <w:r w:rsidRPr="004905FE">
        <w:rPr>
          <w:rFonts w:cs="Arial"/>
          <w:sz w:val="24"/>
          <w:szCs w:val="24"/>
        </w:rPr>
        <w:t>Одговор на захтев</w:t>
      </w:r>
      <w:r w:rsidRPr="004905FE">
        <w:rPr>
          <w:rFonts w:cs="Arial"/>
          <w:sz w:val="24"/>
          <w:szCs w:val="24"/>
          <w:lang w:val="ru-RU"/>
        </w:rPr>
        <w:t xml:space="preserve"> на Порталу јавних набавки и својој интернет страници.</w:t>
      </w:r>
    </w:p>
    <w:p w14:paraId="769271B5" w14:textId="77777777" w:rsidR="004905FE" w:rsidRPr="004905FE" w:rsidRDefault="004905FE" w:rsidP="004905FE">
      <w:pPr>
        <w:autoSpaceDE w:val="0"/>
        <w:autoSpaceDN w:val="0"/>
        <w:adjustRightInd w:val="0"/>
        <w:spacing w:before="0"/>
        <w:rPr>
          <w:rFonts w:cs="Arial"/>
          <w:sz w:val="24"/>
          <w:szCs w:val="24"/>
          <w:lang w:val="sr-Latn-CS" w:eastAsia="sr-Latn-CS"/>
        </w:rPr>
      </w:pPr>
      <w:r w:rsidRPr="004905FE">
        <w:rPr>
          <w:rFonts w:cs="Arial"/>
          <w:sz w:val="24"/>
          <w:szCs w:val="24"/>
          <w:lang w:val="sr-Latn-CS" w:eastAsia="sr-Latn-CS"/>
        </w:rPr>
        <w:t>Тражење додатних информација и појашњења телефоном није дозвољено.</w:t>
      </w:r>
    </w:p>
    <w:p w14:paraId="6B212264" w14:textId="77777777" w:rsidR="004905FE" w:rsidRPr="004905FE" w:rsidRDefault="004905FE" w:rsidP="004905FE">
      <w:pPr>
        <w:spacing w:before="0"/>
        <w:rPr>
          <w:rFonts w:cs="Arial"/>
          <w:sz w:val="24"/>
          <w:szCs w:val="24"/>
          <w:lang w:val="ru-RU"/>
        </w:rPr>
      </w:pPr>
      <w:r w:rsidRPr="004905FE">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131370F" w14:textId="77777777" w:rsidR="004905FE" w:rsidRPr="004905FE" w:rsidRDefault="004905FE" w:rsidP="004905FE">
      <w:pPr>
        <w:spacing w:before="0"/>
        <w:rPr>
          <w:rFonts w:cs="Arial"/>
          <w:sz w:val="24"/>
          <w:szCs w:val="24"/>
          <w:lang w:val="ru-RU"/>
        </w:rPr>
      </w:pPr>
      <w:r w:rsidRPr="004905FE">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81A2779" w14:textId="77777777" w:rsidR="004905FE" w:rsidRPr="004905FE" w:rsidRDefault="004905FE" w:rsidP="004905FE">
      <w:pPr>
        <w:spacing w:before="0"/>
        <w:rPr>
          <w:rFonts w:cs="Arial"/>
          <w:sz w:val="24"/>
          <w:szCs w:val="24"/>
          <w:lang w:val="ru-RU"/>
        </w:rPr>
      </w:pPr>
      <w:r w:rsidRPr="004905FE">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6E690B85" w14:textId="77777777" w:rsidR="004905FE" w:rsidRPr="004905FE" w:rsidRDefault="004905FE" w:rsidP="004905FE">
      <w:pPr>
        <w:spacing w:before="0"/>
        <w:rPr>
          <w:rFonts w:cs="Arial"/>
          <w:sz w:val="24"/>
          <w:szCs w:val="24"/>
          <w:lang w:val="ru-RU"/>
        </w:rPr>
      </w:pPr>
      <w:r w:rsidRPr="004905FE">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EEBE0DB" w14:textId="77777777" w:rsidR="004905FE" w:rsidRPr="004905FE" w:rsidRDefault="004905FE" w:rsidP="004905FE">
      <w:pPr>
        <w:autoSpaceDE w:val="0"/>
        <w:autoSpaceDN w:val="0"/>
        <w:adjustRightInd w:val="0"/>
        <w:spacing w:before="0"/>
        <w:rPr>
          <w:rFonts w:cs="Arial"/>
          <w:sz w:val="24"/>
          <w:szCs w:val="24"/>
          <w:lang w:val="sr-Cyrl-CS" w:eastAsia="sr-Latn-CS"/>
        </w:rPr>
      </w:pPr>
      <w:r w:rsidRPr="004905FE">
        <w:rPr>
          <w:rFonts w:cs="Arial"/>
          <w:sz w:val="24"/>
          <w:szCs w:val="24"/>
          <w:lang w:val="sr-Latn-CS" w:eastAsia="sr-Latn-CS"/>
        </w:rPr>
        <w:t xml:space="preserve">Комуникација у поступку јавне набавке се врши на начин </w:t>
      </w:r>
      <w:r w:rsidRPr="004905FE">
        <w:rPr>
          <w:rFonts w:cs="Arial"/>
          <w:sz w:val="24"/>
          <w:szCs w:val="24"/>
          <w:lang w:val="sr-Cyrl-RS" w:eastAsia="sr-Latn-CS"/>
        </w:rPr>
        <w:t>предвиђен</w:t>
      </w:r>
      <w:r w:rsidRPr="004905FE">
        <w:rPr>
          <w:rFonts w:cs="Arial"/>
          <w:sz w:val="24"/>
          <w:szCs w:val="24"/>
          <w:lang w:val="sr-Latn-CS" w:eastAsia="sr-Latn-CS"/>
        </w:rPr>
        <w:t xml:space="preserve"> чланом 20. Закона.</w:t>
      </w:r>
    </w:p>
    <w:p w14:paraId="4A1E0EFE"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 xml:space="preserve">У зависности од изабраног вида комуникације, </w:t>
      </w:r>
      <w:r w:rsidRPr="004905FE">
        <w:rPr>
          <w:rFonts w:cs="Arial"/>
          <w:sz w:val="24"/>
          <w:szCs w:val="24"/>
          <w:lang w:val="sr-Latn-RS"/>
        </w:rPr>
        <w:t>н</w:t>
      </w:r>
      <w:r w:rsidRPr="004905FE">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Pr="004905FE">
          <w:rPr>
            <w:rFonts w:cs="Arial"/>
            <w:color w:val="0000FF"/>
            <w:sz w:val="24"/>
            <w:szCs w:val="24"/>
            <w:u w:val="single"/>
          </w:rPr>
          <w:t>www.</w:t>
        </w:r>
        <w:r w:rsidRPr="004905FE">
          <w:rPr>
            <w:rFonts w:cs="Arial"/>
            <w:color w:val="0000FF"/>
            <w:sz w:val="24"/>
            <w:szCs w:val="24"/>
            <w:u w:val="single"/>
            <w:lang w:val="sr-Cyrl-CS"/>
          </w:rPr>
          <w:t>к</w:t>
        </w:r>
        <w:r w:rsidRPr="004905FE">
          <w:rPr>
            <w:rFonts w:cs="Arial"/>
            <w:color w:val="0000FF"/>
            <w:sz w:val="24"/>
            <w:szCs w:val="24"/>
            <w:u w:val="single"/>
          </w:rPr>
          <w:t>jn.gov.rs</w:t>
        </w:r>
      </w:hyperlink>
      <w:r w:rsidRPr="004905FE">
        <w:rPr>
          <w:rFonts w:cs="Arial"/>
          <w:sz w:val="24"/>
          <w:szCs w:val="24"/>
          <w:lang w:val="ru-RU"/>
        </w:rPr>
        <w:t>).</w:t>
      </w:r>
    </w:p>
    <w:p w14:paraId="7E321384" w14:textId="77777777" w:rsidR="004905FE" w:rsidRPr="004905FE" w:rsidRDefault="004905FE" w:rsidP="004905FE">
      <w:pPr>
        <w:autoSpaceDE w:val="0"/>
        <w:autoSpaceDN w:val="0"/>
        <w:adjustRightInd w:val="0"/>
        <w:spacing w:before="0"/>
        <w:rPr>
          <w:rFonts w:cs="Arial"/>
          <w:sz w:val="24"/>
          <w:szCs w:val="24"/>
          <w:lang w:val="sr-Latn-CS" w:eastAsia="sr-Latn-CS"/>
        </w:rPr>
      </w:pPr>
    </w:p>
    <w:p w14:paraId="6223A8B6" w14:textId="77777777" w:rsidR="004905FE" w:rsidRPr="004905FE" w:rsidRDefault="004905FE" w:rsidP="005F6488">
      <w:pPr>
        <w:keepNext/>
        <w:numPr>
          <w:ilvl w:val="1"/>
          <w:numId w:val="28"/>
        </w:numPr>
        <w:tabs>
          <w:tab w:val="left" w:pos="567"/>
        </w:tabs>
        <w:spacing w:before="0"/>
        <w:outlineLvl w:val="1"/>
        <w:rPr>
          <w:rFonts w:cs="Arial"/>
          <w:b/>
          <w:sz w:val="24"/>
          <w:szCs w:val="24"/>
        </w:rPr>
      </w:pPr>
      <w:bookmarkStart w:id="235" w:name="_Toc441651603"/>
      <w:bookmarkStart w:id="236" w:name="_Toc442559914"/>
      <w:r w:rsidRPr="004905FE">
        <w:rPr>
          <w:rFonts w:cs="Arial"/>
          <w:b/>
          <w:sz w:val="24"/>
          <w:szCs w:val="24"/>
        </w:rPr>
        <w:t>Трошкови понуде</w:t>
      </w:r>
      <w:bookmarkEnd w:id="235"/>
      <w:bookmarkEnd w:id="236"/>
    </w:p>
    <w:p w14:paraId="0D0C2E67"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275CE88E" w14:textId="77777777" w:rsidR="004905FE" w:rsidRPr="004905FE" w:rsidRDefault="004905FE" w:rsidP="004905FE">
      <w:pPr>
        <w:tabs>
          <w:tab w:val="left" w:pos="567"/>
        </w:tabs>
        <w:spacing w:before="0"/>
        <w:rPr>
          <w:rFonts w:cs="Arial"/>
          <w:sz w:val="24"/>
          <w:szCs w:val="24"/>
        </w:rPr>
      </w:pPr>
      <w:r w:rsidRPr="004905FE">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2525FD6" w14:textId="77777777" w:rsidR="004905FE" w:rsidRPr="004905FE" w:rsidRDefault="004905FE" w:rsidP="004905FE">
      <w:pPr>
        <w:tabs>
          <w:tab w:val="left" w:pos="567"/>
        </w:tabs>
        <w:spacing w:before="0"/>
        <w:rPr>
          <w:rFonts w:cs="Arial"/>
          <w:sz w:val="24"/>
          <w:szCs w:val="24"/>
        </w:rPr>
      </w:pPr>
      <w:r w:rsidRPr="004905FE">
        <w:rPr>
          <w:rFonts w:cs="Arial"/>
          <w:sz w:val="24"/>
          <w:szCs w:val="24"/>
        </w:rPr>
        <w:t xml:space="preserve">Ако је поступак јавне набавке обустављен из разлога који су на страни </w:t>
      </w:r>
      <w:r w:rsidRPr="004905FE">
        <w:rPr>
          <w:rFonts w:cs="Arial"/>
          <w:sz w:val="24"/>
          <w:szCs w:val="24"/>
          <w:lang w:val="sr-Cyrl-RS"/>
        </w:rPr>
        <w:t>н</w:t>
      </w:r>
      <w:r w:rsidRPr="004905FE">
        <w:rPr>
          <w:rFonts w:cs="Arial"/>
          <w:sz w:val="24"/>
          <w:szCs w:val="24"/>
        </w:rPr>
        <w:t xml:space="preserve">аручиоца, </w:t>
      </w:r>
      <w:r w:rsidRPr="004905FE">
        <w:rPr>
          <w:rFonts w:cs="Arial"/>
          <w:sz w:val="24"/>
          <w:szCs w:val="24"/>
          <w:lang w:val="sr-Cyrl-RS"/>
        </w:rPr>
        <w:t>н</w:t>
      </w:r>
      <w:r w:rsidRPr="004905FE">
        <w:rPr>
          <w:rFonts w:cs="Arial"/>
          <w:sz w:val="24"/>
          <w:szCs w:val="24"/>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D335CD3" w14:textId="77777777" w:rsidR="004905FE" w:rsidRPr="004905FE" w:rsidRDefault="004905FE" w:rsidP="004905FE">
      <w:pPr>
        <w:tabs>
          <w:tab w:val="left" w:pos="567"/>
        </w:tabs>
        <w:spacing w:before="0"/>
        <w:rPr>
          <w:rFonts w:cs="Arial"/>
          <w:sz w:val="24"/>
          <w:szCs w:val="24"/>
        </w:rPr>
      </w:pPr>
    </w:p>
    <w:p w14:paraId="567CDA73" w14:textId="77777777" w:rsidR="004905FE" w:rsidRPr="004905FE" w:rsidRDefault="004905FE" w:rsidP="005F6488">
      <w:pPr>
        <w:keepNext/>
        <w:numPr>
          <w:ilvl w:val="1"/>
          <w:numId w:val="28"/>
        </w:numPr>
        <w:tabs>
          <w:tab w:val="left" w:pos="567"/>
        </w:tabs>
        <w:spacing w:before="0"/>
        <w:outlineLvl w:val="1"/>
        <w:rPr>
          <w:rFonts w:cs="Arial"/>
          <w:b/>
          <w:sz w:val="24"/>
          <w:szCs w:val="24"/>
        </w:rPr>
      </w:pPr>
      <w:r w:rsidRPr="004905FE">
        <w:rPr>
          <w:rFonts w:cs="Arial"/>
          <w:b/>
          <w:sz w:val="24"/>
          <w:szCs w:val="24"/>
        </w:rPr>
        <w:lastRenderedPageBreak/>
        <w:t>Д</w:t>
      </w:r>
      <w:r w:rsidRPr="004905FE">
        <w:rPr>
          <w:rFonts w:cs="Arial"/>
          <w:b/>
          <w:sz w:val="24"/>
          <w:szCs w:val="24"/>
          <w:lang w:val="sr-Latn-CS"/>
        </w:rPr>
        <w:t>одатн</w:t>
      </w:r>
      <w:r w:rsidRPr="004905FE">
        <w:rPr>
          <w:rFonts w:cs="Arial"/>
          <w:b/>
          <w:sz w:val="24"/>
          <w:szCs w:val="24"/>
        </w:rPr>
        <w:t>а</w:t>
      </w:r>
      <w:r w:rsidRPr="004905FE">
        <w:rPr>
          <w:rFonts w:cs="Arial"/>
          <w:b/>
          <w:sz w:val="24"/>
          <w:szCs w:val="24"/>
          <w:lang w:val="sr-Latn-CS"/>
        </w:rPr>
        <w:t xml:space="preserve"> објашњења</w:t>
      </w:r>
      <w:r w:rsidRPr="004905FE">
        <w:rPr>
          <w:rFonts w:cs="Arial"/>
          <w:b/>
          <w:sz w:val="24"/>
          <w:szCs w:val="24"/>
        </w:rPr>
        <w:t>, контрола и допуштене исправке</w:t>
      </w:r>
    </w:p>
    <w:p w14:paraId="0ED558C7"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9BB8C75" w14:textId="77777777" w:rsidR="004905FE" w:rsidRPr="004905FE" w:rsidRDefault="004905FE" w:rsidP="004905FE">
      <w:pPr>
        <w:tabs>
          <w:tab w:val="left" w:pos="567"/>
        </w:tabs>
        <w:spacing w:before="0"/>
        <w:rPr>
          <w:rFonts w:eastAsia="TimesNewRomanPSMT" w:cs="Arial"/>
          <w:sz w:val="24"/>
          <w:szCs w:val="24"/>
          <w:lang w:val="ru-RU"/>
        </w:rPr>
      </w:pPr>
      <w:r w:rsidRPr="004905FE">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1B0826E5"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2C8D01F"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Pr="004905FE">
        <w:rPr>
          <w:rFonts w:eastAsia="TimesNewRomanPSMT" w:cs="Arial"/>
          <w:sz w:val="24"/>
          <w:szCs w:val="24"/>
          <w:lang w:val="sr-Cyrl-RS"/>
        </w:rPr>
        <w:t>н</w:t>
      </w:r>
      <w:r w:rsidRPr="004905FE">
        <w:rPr>
          <w:rFonts w:eastAsia="TimesNewRomanPSMT" w:cs="Arial"/>
          <w:sz w:val="24"/>
          <w:szCs w:val="24"/>
        </w:rPr>
        <w:t>аручилац ће његову понуду одбити као неприхватљиву.</w:t>
      </w:r>
    </w:p>
    <w:p w14:paraId="0CE50032" w14:textId="77777777" w:rsidR="004905FE" w:rsidRPr="004905FE" w:rsidRDefault="004905FE" w:rsidP="004905FE">
      <w:pPr>
        <w:spacing w:before="0"/>
        <w:rPr>
          <w:rFonts w:cs="Arial"/>
          <w:sz w:val="24"/>
          <w:szCs w:val="24"/>
        </w:rPr>
      </w:pPr>
    </w:p>
    <w:p w14:paraId="484523DA" w14:textId="77777777" w:rsidR="004905FE" w:rsidRPr="004905FE" w:rsidRDefault="004905FE" w:rsidP="005F6488">
      <w:pPr>
        <w:keepNext/>
        <w:numPr>
          <w:ilvl w:val="1"/>
          <w:numId w:val="28"/>
        </w:numPr>
        <w:tabs>
          <w:tab w:val="left" w:pos="567"/>
        </w:tabs>
        <w:spacing w:before="0"/>
        <w:outlineLvl w:val="1"/>
        <w:rPr>
          <w:rFonts w:cs="Arial"/>
          <w:b/>
          <w:sz w:val="24"/>
          <w:szCs w:val="24"/>
        </w:rPr>
      </w:pPr>
      <w:bookmarkStart w:id="237" w:name="_Toc442559917"/>
      <w:bookmarkStart w:id="238" w:name="_Toc441651606"/>
      <w:r w:rsidRPr="004905FE">
        <w:rPr>
          <w:rFonts w:cs="Arial"/>
          <w:b/>
          <w:sz w:val="24"/>
          <w:szCs w:val="24"/>
        </w:rPr>
        <w:t>Разлози за одбијање понуде</w:t>
      </w:r>
      <w:bookmarkEnd w:id="237"/>
      <w:r w:rsidRPr="004905FE">
        <w:rPr>
          <w:rFonts w:cs="Arial"/>
          <w:b/>
          <w:sz w:val="24"/>
          <w:szCs w:val="24"/>
        </w:rPr>
        <w:t xml:space="preserve"> </w:t>
      </w:r>
      <w:bookmarkEnd w:id="238"/>
    </w:p>
    <w:p w14:paraId="1F7D4A0C" w14:textId="77777777" w:rsidR="004905FE" w:rsidRPr="004905FE" w:rsidRDefault="004905FE" w:rsidP="004905FE">
      <w:pPr>
        <w:autoSpaceDE w:val="0"/>
        <w:autoSpaceDN w:val="0"/>
        <w:adjustRightInd w:val="0"/>
        <w:spacing w:before="0"/>
        <w:rPr>
          <w:rFonts w:eastAsia="TimesNewRomanPSMT" w:cs="Arial"/>
          <w:bCs/>
          <w:iCs/>
          <w:sz w:val="24"/>
          <w:szCs w:val="24"/>
          <w:lang w:val="ru-RU"/>
        </w:rPr>
      </w:pPr>
      <w:r w:rsidRPr="004905FE">
        <w:rPr>
          <w:rFonts w:eastAsia="TimesNewRomanPSMT" w:cs="Arial"/>
          <w:bCs/>
          <w:iCs/>
          <w:sz w:val="24"/>
          <w:szCs w:val="24"/>
        </w:rPr>
        <w:t>Понуда ће бити одбијена ако:</w:t>
      </w:r>
    </w:p>
    <w:p w14:paraId="248E7EC2" w14:textId="77777777" w:rsidR="004905FE" w:rsidRPr="004905FE"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r w:rsidRPr="004905FE">
        <w:rPr>
          <w:rFonts w:eastAsia="TimesNewRomanPSMT" w:cs="Arial"/>
          <w:bCs/>
          <w:iCs/>
          <w:sz w:val="24"/>
          <w:szCs w:val="24"/>
        </w:rPr>
        <w:t>је неблаговремена, неприхватљива или неодговарајућа;</w:t>
      </w:r>
    </w:p>
    <w:p w14:paraId="09A1AE7F" w14:textId="77777777" w:rsidR="004905FE" w:rsidRPr="004905FE"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r w:rsidRPr="004905FE">
        <w:rPr>
          <w:rFonts w:eastAsia="TimesNewRomanPSMT" w:cs="Arial"/>
          <w:bCs/>
          <w:iCs/>
          <w:sz w:val="24"/>
          <w:szCs w:val="24"/>
        </w:rPr>
        <w:t>ако се понуђач не сагласи са исправком рачунских грешака;</w:t>
      </w:r>
    </w:p>
    <w:p w14:paraId="1AB005B2" w14:textId="77777777" w:rsidR="004905FE" w:rsidRPr="000D3537" w:rsidRDefault="004905FE" w:rsidP="004905FE">
      <w:pPr>
        <w:numPr>
          <w:ilvl w:val="0"/>
          <w:numId w:val="12"/>
        </w:numPr>
        <w:autoSpaceDE w:val="0"/>
        <w:autoSpaceDN w:val="0"/>
        <w:adjustRightInd w:val="0"/>
        <w:spacing w:before="0"/>
        <w:ind w:left="714" w:hanging="357"/>
        <w:contextualSpacing/>
        <w:rPr>
          <w:rFonts w:eastAsia="TimesNewRomanPSMT" w:cs="Arial"/>
          <w:bCs/>
          <w:iCs/>
          <w:sz w:val="24"/>
          <w:szCs w:val="24"/>
        </w:rPr>
      </w:pPr>
      <w:r w:rsidRPr="004905FE">
        <w:rPr>
          <w:rFonts w:eastAsia="TimesNewRomanPSMT" w:cs="Arial"/>
          <w:bCs/>
          <w:iCs/>
          <w:sz w:val="24"/>
          <w:szCs w:val="24"/>
        </w:rPr>
        <w:t>ако има битне недостатке сходно члану 106. З</w:t>
      </w:r>
      <w:r w:rsidRPr="004905FE">
        <w:rPr>
          <w:rFonts w:eastAsia="TimesNewRomanPSMT" w:cs="Arial"/>
          <w:bCs/>
          <w:iCs/>
          <w:sz w:val="24"/>
          <w:szCs w:val="24"/>
          <w:lang w:val="sr-Cyrl-RS"/>
        </w:rPr>
        <w:t>акона</w:t>
      </w:r>
    </w:p>
    <w:p w14:paraId="75FB630A" w14:textId="77777777" w:rsidR="000D3537" w:rsidRPr="004905FE" w:rsidRDefault="000D3537" w:rsidP="008D6950">
      <w:pPr>
        <w:autoSpaceDE w:val="0"/>
        <w:autoSpaceDN w:val="0"/>
        <w:adjustRightInd w:val="0"/>
        <w:spacing w:before="0"/>
        <w:ind w:left="714"/>
        <w:contextualSpacing/>
        <w:rPr>
          <w:rFonts w:eastAsia="TimesNewRomanPSMT" w:cs="Arial"/>
          <w:bCs/>
          <w:iCs/>
          <w:sz w:val="24"/>
          <w:szCs w:val="24"/>
        </w:rPr>
      </w:pPr>
    </w:p>
    <w:p w14:paraId="7D6ADC41" w14:textId="77777777" w:rsidR="004905FE" w:rsidRPr="004905FE" w:rsidRDefault="004905FE" w:rsidP="004905FE">
      <w:pPr>
        <w:spacing w:before="0"/>
        <w:rPr>
          <w:rFonts w:cs="Arial"/>
          <w:sz w:val="24"/>
          <w:szCs w:val="24"/>
        </w:rPr>
      </w:pPr>
      <w:r w:rsidRPr="004905FE">
        <w:rPr>
          <w:rFonts w:cs="Arial"/>
          <w:sz w:val="24"/>
          <w:szCs w:val="24"/>
        </w:rPr>
        <w:t>Наручилац ће донети одлуку о обустави поступка јавне набавке у складу са чланом 109. Закона.</w:t>
      </w:r>
    </w:p>
    <w:p w14:paraId="079098D0" w14:textId="77777777" w:rsidR="004905FE" w:rsidRPr="004905FE" w:rsidRDefault="004905FE" w:rsidP="004905FE">
      <w:pPr>
        <w:autoSpaceDE w:val="0"/>
        <w:autoSpaceDN w:val="0"/>
        <w:adjustRightInd w:val="0"/>
        <w:spacing w:before="0"/>
        <w:contextualSpacing/>
        <w:rPr>
          <w:rFonts w:eastAsia="TimesNewRomanPSMT" w:cs="Arial"/>
          <w:bCs/>
          <w:iCs/>
          <w:sz w:val="24"/>
          <w:szCs w:val="24"/>
        </w:rPr>
      </w:pPr>
    </w:p>
    <w:p w14:paraId="514305F4" w14:textId="77777777" w:rsidR="004905FE" w:rsidRPr="004905FE" w:rsidRDefault="004905FE" w:rsidP="005F6488">
      <w:pPr>
        <w:keepNext/>
        <w:numPr>
          <w:ilvl w:val="1"/>
          <w:numId w:val="28"/>
        </w:numPr>
        <w:tabs>
          <w:tab w:val="left" w:pos="567"/>
        </w:tabs>
        <w:spacing w:before="0"/>
        <w:outlineLvl w:val="1"/>
        <w:rPr>
          <w:rFonts w:cs="Arial"/>
          <w:b/>
          <w:sz w:val="24"/>
          <w:szCs w:val="24"/>
        </w:rPr>
      </w:pPr>
      <w:r w:rsidRPr="004905FE">
        <w:rPr>
          <w:rFonts w:cs="Arial"/>
          <w:b/>
          <w:sz w:val="24"/>
          <w:szCs w:val="24"/>
        </w:rPr>
        <w:t xml:space="preserve">Рок за доношење Одлуке о </w:t>
      </w:r>
      <w:r w:rsidR="00F274BB">
        <w:rPr>
          <w:rFonts w:cs="Arial"/>
          <w:b/>
          <w:sz w:val="24"/>
          <w:szCs w:val="24"/>
          <w:lang w:val="sr-Cyrl-RS"/>
        </w:rPr>
        <w:t>закључењу</w:t>
      </w:r>
      <w:r w:rsidRPr="004905FE">
        <w:rPr>
          <w:rFonts w:cs="Arial"/>
          <w:b/>
          <w:sz w:val="24"/>
          <w:szCs w:val="24"/>
        </w:rPr>
        <w:t xml:space="preserve"> </w:t>
      </w:r>
      <w:r w:rsidR="00F274BB">
        <w:rPr>
          <w:rFonts w:cs="Arial"/>
          <w:b/>
          <w:sz w:val="24"/>
          <w:szCs w:val="24"/>
          <w:lang w:val="sr-Cyrl-RS"/>
        </w:rPr>
        <w:t>оквирног споразума</w:t>
      </w:r>
      <w:r w:rsidRPr="004905FE">
        <w:rPr>
          <w:rFonts w:cs="Arial"/>
          <w:b/>
          <w:sz w:val="24"/>
          <w:szCs w:val="24"/>
        </w:rPr>
        <w:t>/обустави</w:t>
      </w:r>
      <w:r w:rsidR="00F274BB">
        <w:rPr>
          <w:rFonts w:cs="Arial"/>
          <w:b/>
          <w:sz w:val="24"/>
          <w:szCs w:val="24"/>
          <w:lang w:val="sr-Cyrl-RS"/>
        </w:rPr>
        <w:t xml:space="preserve"> поступка</w:t>
      </w:r>
    </w:p>
    <w:p w14:paraId="134849CB"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 xml:space="preserve">Наручилац ће одлуку о </w:t>
      </w:r>
      <w:r w:rsidR="00F274BB">
        <w:rPr>
          <w:rFonts w:eastAsia="TimesNewRomanPSMT" w:cs="Arial"/>
          <w:sz w:val="24"/>
          <w:szCs w:val="24"/>
          <w:lang w:val="sr-Cyrl-RS"/>
        </w:rPr>
        <w:t>закључењу оквирног споразума</w:t>
      </w:r>
      <w:r w:rsidRPr="004905FE">
        <w:rPr>
          <w:rFonts w:eastAsia="TimesNewRomanPSMT"/>
          <w:i/>
          <w:sz w:val="24"/>
          <w:szCs w:val="24"/>
        </w:rPr>
        <w:t>/обустави поступка</w:t>
      </w:r>
      <w:r w:rsidRPr="004905FE">
        <w:rPr>
          <w:rFonts w:eastAsia="TimesNewRomanPSMT" w:cs="Arial"/>
          <w:sz w:val="24"/>
          <w:szCs w:val="24"/>
        </w:rPr>
        <w:t xml:space="preserve"> донети у року од максимално </w:t>
      </w:r>
      <w:r w:rsidRPr="004905FE">
        <w:rPr>
          <w:rFonts w:eastAsia="TimesNewRomanPSMT" w:cs="Arial"/>
          <w:sz w:val="24"/>
          <w:szCs w:val="24"/>
          <w:lang w:val="sr-Cyrl-RS"/>
        </w:rPr>
        <w:t>25</w:t>
      </w:r>
      <w:r w:rsidRPr="004905FE">
        <w:rPr>
          <w:rFonts w:eastAsia="TimesNewRomanPSMT" w:cs="Arial"/>
          <w:sz w:val="24"/>
          <w:szCs w:val="24"/>
        </w:rPr>
        <w:t xml:space="preserve"> (</w:t>
      </w:r>
      <w:r w:rsidRPr="004905FE">
        <w:rPr>
          <w:rFonts w:eastAsia="TimesNewRomanPSMT" w:cs="Arial"/>
          <w:sz w:val="24"/>
          <w:szCs w:val="24"/>
          <w:lang w:val="sr-Cyrl-RS"/>
        </w:rPr>
        <w:t xml:space="preserve">словима: </w:t>
      </w:r>
      <w:r w:rsidRPr="004905FE">
        <w:rPr>
          <w:rFonts w:eastAsia="TimesNewRomanPSMT" w:cs="Arial"/>
          <w:sz w:val="24"/>
          <w:szCs w:val="24"/>
        </w:rPr>
        <w:t>д</w:t>
      </w:r>
      <w:r w:rsidRPr="004905FE">
        <w:rPr>
          <w:rFonts w:eastAsia="TimesNewRomanPSMT" w:cs="Arial"/>
          <w:sz w:val="24"/>
          <w:szCs w:val="24"/>
          <w:lang w:val="sr-Cyrl-RS"/>
        </w:rPr>
        <w:t>вадесетпет</w:t>
      </w:r>
      <w:r w:rsidRPr="004905FE">
        <w:rPr>
          <w:rFonts w:eastAsia="TimesNewRomanPSMT" w:cs="Arial"/>
          <w:sz w:val="24"/>
          <w:szCs w:val="24"/>
        </w:rPr>
        <w:t>) дана од дана јавног отварања понуда.</w:t>
      </w:r>
    </w:p>
    <w:p w14:paraId="5743B6A7" w14:textId="77777777" w:rsidR="004905FE" w:rsidRPr="004905FE" w:rsidRDefault="004905FE" w:rsidP="004905FE">
      <w:pPr>
        <w:tabs>
          <w:tab w:val="left" w:pos="567"/>
        </w:tabs>
        <w:spacing w:before="0"/>
        <w:rPr>
          <w:rFonts w:eastAsia="TimesNewRomanPSMT" w:cs="Arial"/>
          <w:sz w:val="24"/>
          <w:szCs w:val="24"/>
        </w:rPr>
      </w:pPr>
      <w:r w:rsidRPr="004905FE">
        <w:rPr>
          <w:rFonts w:eastAsia="TimesNewRomanPSMT" w:cs="Arial"/>
          <w:sz w:val="24"/>
          <w:szCs w:val="24"/>
        </w:rPr>
        <w:t xml:space="preserve">Одлуку </w:t>
      </w:r>
      <w:r w:rsidR="00F274BB" w:rsidRPr="004905FE">
        <w:rPr>
          <w:rFonts w:eastAsia="TimesNewRomanPSMT" w:cs="Arial"/>
          <w:sz w:val="24"/>
          <w:szCs w:val="24"/>
        </w:rPr>
        <w:t xml:space="preserve"> о </w:t>
      </w:r>
      <w:r w:rsidR="00F274BB">
        <w:rPr>
          <w:rFonts w:eastAsia="TimesNewRomanPSMT" w:cs="Arial"/>
          <w:sz w:val="24"/>
          <w:szCs w:val="24"/>
          <w:lang w:val="sr-Cyrl-RS"/>
        </w:rPr>
        <w:t>закључењу оквирног споразума</w:t>
      </w:r>
      <w:r w:rsidR="00F274BB" w:rsidRPr="004905FE">
        <w:rPr>
          <w:rFonts w:eastAsia="TimesNewRomanPSMT" w:cs="Arial"/>
          <w:sz w:val="24"/>
          <w:szCs w:val="24"/>
        </w:rPr>
        <w:t xml:space="preserve"> </w:t>
      </w:r>
      <w:r w:rsidRPr="004905FE">
        <w:rPr>
          <w:rFonts w:eastAsia="TimesNewRomanPSMT" w:cs="Arial"/>
          <w:sz w:val="24"/>
          <w:szCs w:val="24"/>
        </w:rPr>
        <w:t>/обустави поступка</w:t>
      </w:r>
      <w:r w:rsidR="00F274BB">
        <w:rPr>
          <w:rFonts w:eastAsia="TimesNewRomanPSMT" w:cs="Arial"/>
          <w:sz w:val="24"/>
          <w:szCs w:val="24"/>
          <w:lang w:val="sr-Cyrl-RS"/>
        </w:rPr>
        <w:t>,</w:t>
      </w:r>
      <w:r w:rsidRPr="004905FE">
        <w:rPr>
          <w:rFonts w:eastAsia="TimesNewRomanPSMT" w:cs="Arial"/>
          <w:sz w:val="24"/>
          <w:szCs w:val="24"/>
        </w:rPr>
        <w:t xml:space="preserve">  </w:t>
      </w:r>
      <w:r w:rsidRPr="004905FE">
        <w:rPr>
          <w:rFonts w:eastAsia="TimesNewRomanPSMT" w:cs="Arial"/>
          <w:sz w:val="24"/>
          <w:szCs w:val="24"/>
          <w:lang w:val="sr-Cyrl-RS"/>
        </w:rPr>
        <w:t>н</w:t>
      </w:r>
      <w:r w:rsidRPr="004905FE">
        <w:rPr>
          <w:rFonts w:eastAsia="TimesNewRomanPSMT" w:cs="Arial"/>
          <w:sz w:val="24"/>
          <w:szCs w:val="24"/>
        </w:rPr>
        <w:t>аручилац ће објавити на Порталу јавних набавки и на својој интернет страници у року од 3 (</w:t>
      </w:r>
      <w:r w:rsidRPr="004905FE">
        <w:rPr>
          <w:rFonts w:eastAsia="TimesNewRomanPSMT" w:cs="Arial"/>
          <w:sz w:val="24"/>
          <w:szCs w:val="24"/>
          <w:lang w:val="sr-Cyrl-RS"/>
        </w:rPr>
        <w:t xml:space="preserve">словима: </w:t>
      </w:r>
      <w:r w:rsidRPr="004905FE">
        <w:rPr>
          <w:rFonts w:eastAsia="TimesNewRomanPSMT" w:cs="Arial"/>
          <w:sz w:val="24"/>
          <w:szCs w:val="24"/>
        </w:rPr>
        <w:t>три) дана од дана доношења.</w:t>
      </w:r>
    </w:p>
    <w:p w14:paraId="5BC31090" w14:textId="77777777" w:rsidR="004905FE" w:rsidRPr="004905FE" w:rsidRDefault="004905FE" w:rsidP="004905FE">
      <w:pPr>
        <w:tabs>
          <w:tab w:val="left" w:pos="567"/>
        </w:tabs>
        <w:spacing w:before="0"/>
        <w:rPr>
          <w:rFonts w:eastAsia="TimesNewRomanPSMT" w:cs="Arial"/>
          <w:sz w:val="24"/>
          <w:szCs w:val="24"/>
        </w:rPr>
      </w:pPr>
    </w:p>
    <w:p w14:paraId="655F53BB" w14:textId="77777777" w:rsidR="004905FE" w:rsidRPr="004905FE" w:rsidRDefault="004905FE" w:rsidP="005F6488">
      <w:pPr>
        <w:keepNext/>
        <w:numPr>
          <w:ilvl w:val="1"/>
          <w:numId w:val="28"/>
        </w:numPr>
        <w:tabs>
          <w:tab w:val="left" w:pos="567"/>
        </w:tabs>
        <w:spacing w:before="0"/>
        <w:outlineLvl w:val="1"/>
        <w:rPr>
          <w:rFonts w:cs="Arial"/>
          <w:b/>
          <w:sz w:val="24"/>
          <w:szCs w:val="24"/>
          <w:lang w:val="ru-RU"/>
        </w:rPr>
      </w:pPr>
      <w:bookmarkStart w:id="239" w:name="_Toc441651607"/>
      <w:bookmarkStart w:id="240" w:name="_Toc442559918"/>
      <w:r w:rsidRPr="004905FE">
        <w:rPr>
          <w:rFonts w:cs="Arial"/>
          <w:b/>
          <w:sz w:val="24"/>
          <w:szCs w:val="24"/>
          <w:lang w:val="ru-RU"/>
        </w:rPr>
        <w:t>Н</w:t>
      </w:r>
      <w:r w:rsidRPr="004905FE">
        <w:rPr>
          <w:rFonts w:cs="Arial"/>
          <w:b/>
          <w:sz w:val="24"/>
          <w:szCs w:val="24"/>
        </w:rPr>
        <w:t>егативне референце</w:t>
      </w:r>
      <w:bookmarkEnd w:id="239"/>
      <w:bookmarkEnd w:id="240"/>
    </w:p>
    <w:p w14:paraId="151C0A99" w14:textId="77777777" w:rsidR="004905FE" w:rsidRPr="004905FE" w:rsidRDefault="004905FE" w:rsidP="004905FE">
      <w:pPr>
        <w:spacing w:before="0"/>
        <w:rPr>
          <w:rFonts w:cs="Arial"/>
          <w:sz w:val="24"/>
          <w:szCs w:val="24"/>
          <w:lang w:val="ru-RU"/>
        </w:rPr>
      </w:pPr>
      <w:r w:rsidRPr="004905FE">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FCF4501"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поступао супротно забрани из чл. 23. и 25. Закона;</w:t>
      </w:r>
    </w:p>
    <w:p w14:paraId="7D9724C1"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учинио повреду конкуренције;</w:t>
      </w:r>
    </w:p>
    <w:p w14:paraId="2A6A07CF"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40BA683E"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одбио да достави доказе и средства обезбеђења на шта се у понуди обавезао.</w:t>
      </w:r>
    </w:p>
    <w:p w14:paraId="4A3DD668" w14:textId="77777777" w:rsidR="004905FE" w:rsidRPr="004905FE" w:rsidRDefault="004905FE" w:rsidP="004905FE">
      <w:pPr>
        <w:tabs>
          <w:tab w:val="left" w:pos="567"/>
        </w:tabs>
        <w:spacing w:before="0"/>
        <w:rPr>
          <w:rFonts w:cs="Arial"/>
          <w:sz w:val="24"/>
          <w:szCs w:val="24"/>
          <w:lang w:val="ru-RU"/>
        </w:rPr>
      </w:pPr>
      <w:r w:rsidRPr="004905FE">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157435A" w14:textId="77777777" w:rsidR="004905FE" w:rsidRPr="004905FE" w:rsidRDefault="004905FE" w:rsidP="004905FE">
      <w:pPr>
        <w:tabs>
          <w:tab w:val="left" w:pos="567"/>
        </w:tabs>
        <w:spacing w:before="0"/>
        <w:rPr>
          <w:rFonts w:cs="Arial"/>
          <w:sz w:val="24"/>
          <w:szCs w:val="24"/>
        </w:rPr>
      </w:pPr>
      <w:r w:rsidRPr="004905FE">
        <w:rPr>
          <w:rFonts w:cs="Arial"/>
          <w:sz w:val="24"/>
          <w:szCs w:val="24"/>
        </w:rPr>
        <w:t>Доказ наведеног може бити:</w:t>
      </w:r>
    </w:p>
    <w:p w14:paraId="4BBF98EE"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правоснажна судска одлука или коначна одлука другог надлежног органа;</w:t>
      </w:r>
    </w:p>
    <w:p w14:paraId="105AB602"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0305328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исправа о наплаћеној уговорној казни;</w:t>
      </w:r>
    </w:p>
    <w:p w14:paraId="796F7F8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рекламације потрошача, односно корисника, ако нису отклоњене у уговореном року;</w:t>
      </w:r>
    </w:p>
    <w:p w14:paraId="457BC013"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78470A5"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EE23850" w14:textId="77777777" w:rsidR="004905FE" w:rsidRPr="004905FE" w:rsidRDefault="004905FE" w:rsidP="004905FE">
      <w:pPr>
        <w:numPr>
          <w:ilvl w:val="0"/>
          <w:numId w:val="3"/>
        </w:numPr>
        <w:spacing w:before="0"/>
        <w:rPr>
          <w:rFonts w:cs="Arial"/>
          <w:sz w:val="24"/>
          <w:szCs w:val="24"/>
          <w:lang w:val="ru-RU"/>
        </w:rPr>
      </w:pPr>
      <w:r w:rsidRPr="004905FE">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797551D" w14:textId="77777777" w:rsidR="004905FE" w:rsidRPr="004905FE" w:rsidRDefault="004905FE" w:rsidP="004905FE">
      <w:pPr>
        <w:tabs>
          <w:tab w:val="left" w:pos="567"/>
        </w:tabs>
        <w:spacing w:before="0"/>
        <w:rPr>
          <w:rFonts w:cs="Arial"/>
          <w:sz w:val="24"/>
          <w:szCs w:val="24"/>
        </w:rPr>
      </w:pPr>
      <w:r w:rsidRPr="004905FE">
        <w:rPr>
          <w:rFonts w:cs="Arial"/>
          <w:sz w:val="24"/>
          <w:szCs w:val="24"/>
          <w:lang w:val="ru-RU"/>
        </w:rPr>
        <w:t xml:space="preserve">Наручилац може одбити понуду ако поседује доказ из става 3. тачка 1) члана 82. </w:t>
      </w:r>
      <w:r w:rsidRPr="004905FE">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3A923B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ACBBF6F" w14:textId="77777777" w:rsidR="004905FE" w:rsidRPr="004905FE" w:rsidRDefault="004905FE" w:rsidP="004905FE">
      <w:pPr>
        <w:tabs>
          <w:tab w:val="left" w:pos="567"/>
        </w:tabs>
        <w:spacing w:before="0"/>
        <w:rPr>
          <w:rFonts w:cs="Arial"/>
          <w:sz w:val="24"/>
          <w:szCs w:val="24"/>
          <w:lang w:bidi="en-US"/>
        </w:rPr>
      </w:pPr>
    </w:p>
    <w:p w14:paraId="457BAF49" w14:textId="77777777" w:rsidR="004905FE" w:rsidRPr="004905FE" w:rsidRDefault="004905FE" w:rsidP="005F6488">
      <w:pPr>
        <w:keepNext/>
        <w:numPr>
          <w:ilvl w:val="1"/>
          <w:numId w:val="28"/>
        </w:numPr>
        <w:tabs>
          <w:tab w:val="left" w:pos="567"/>
        </w:tabs>
        <w:spacing w:before="0"/>
        <w:outlineLvl w:val="1"/>
        <w:rPr>
          <w:rFonts w:cs="Arial"/>
          <w:b/>
          <w:sz w:val="24"/>
          <w:szCs w:val="24"/>
        </w:rPr>
      </w:pPr>
      <w:bookmarkStart w:id="241" w:name="_Toc441651608"/>
      <w:bookmarkStart w:id="242" w:name="_Toc442559919"/>
      <w:r w:rsidRPr="004905FE">
        <w:rPr>
          <w:rFonts w:cs="Arial"/>
          <w:b/>
          <w:sz w:val="24"/>
          <w:szCs w:val="24"/>
        </w:rPr>
        <w:t>Увид у документацију</w:t>
      </w:r>
      <w:bookmarkEnd w:id="241"/>
      <w:bookmarkEnd w:id="242"/>
    </w:p>
    <w:p w14:paraId="3500529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Pr="004905FE">
        <w:rPr>
          <w:rFonts w:cs="Arial"/>
          <w:sz w:val="24"/>
          <w:szCs w:val="24"/>
          <w:lang w:val="sr-Cyrl-RS" w:bidi="en-US"/>
        </w:rPr>
        <w:t>н</w:t>
      </w:r>
      <w:r w:rsidRPr="004905FE">
        <w:rPr>
          <w:rFonts w:cs="Arial"/>
          <w:sz w:val="24"/>
          <w:szCs w:val="24"/>
          <w:lang w:bidi="en-US"/>
        </w:rPr>
        <w:t>аручиоцу.</w:t>
      </w:r>
    </w:p>
    <w:p w14:paraId="686C76B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41335DB" w14:textId="77777777" w:rsidR="004905FE" w:rsidRPr="004905FE" w:rsidRDefault="004905FE" w:rsidP="004905FE">
      <w:pPr>
        <w:tabs>
          <w:tab w:val="left" w:pos="567"/>
        </w:tabs>
        <w:spacing w:before="0"/>
        <w:rPr>
          <w:rFonts w:cs="Arial"/>
          <w:sz w:val="24"/>
          <w:szCs w:val="24"/>
          <w:lang w:bidi="en-US"/>
        </w:rPr>
      </w:pPr>
    </w:p>
    <w:p w14:paraId="1005D134" w14:textId="77777777" w:rsidR="004905FE" w:rsidRPr="004905FE" w:rsidRDefault="004905FE" w:rsidP="005F6488">
      <w:pPr>
        <w:keepNext/>
        <w:numPr>
          <w:ilvl w:val="1"/>
          <w:numId w:val="28"/>
        </w:numPr>
        <w:tabs>
          <w:tab w:val="left" w:pos="567"/>
        </w:tabs>
        <w:spacing w:before="0"/>
        <w:outlineLvl w:val="1"/>
        <w:rPr>
          <w:rFonts w:cs="Arial"/>
          <w:b/>
          <w:sz w:val="24"/>
          <w:szCs w:val="24"/>
        </w:rPr>
      </w:pPr>
      <w:bookmarkStart w:id="243" w:name="_Toc441651609"/>
      <w:bookmarkStart w:id="244" w:name="_Toc442559920"/>
      <w:r w:rsidRPr="004905FE">
        <w:rPr>
          <w:rFonts w:cs="Arial"/>
          <w:b/>
          <w:sz w:val="24"/>
          <w:szCs w:val="24"/>
          <w:lang w:val="ru-RU"/>
        </w:rPr>
        <w:t>З</w:t>
      </w:r>
      <w:r w:rsidRPr="004905FE">
        <w:rPr>
          <w:rFonts w:cs="Arial"/>
          <w:b/>
          <w:sz w:val="24"/>
          <w:szCs w:val="24"/>
        </w:rPr>
        <w:t>аштита права понуђача</w:t>
      </w:r>
      <w:bookmarkEnd w:id="243"/>
      <w:bookmarkEnd w:id="244"/>
    </w:p>
    <w:p w14:paraId="4A3765AC" w14:textId="77777777" w:rsidR="004905FE" w:rsidRPr="004905FE" w:rsidRDefault="004905FE" w:rsidP="004905FE">
      <w:pPr>
        <w:rPr>
          <w:sz w:val="24"/>
          <w:szCs w:val="24"/>
        </w:rPr>
      </w:pPr>
      <w:r w:rsidRPr="004905FE">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A4450A6" w14:textId="77777777" w:rsidR="004905FE" w:rsidRPr="004905FE" w:rsidRDefault="004905FE" w:rsidP="004905FE">
      <w:pPr>
        <w:rPr>
          <w:sz w:val="24"/>
          <w:szCs w:val="24"/>
        </w:rPr>
      </w:pPr>
    </w:p>
    <w:p w14:paraId="39D6CFFD" w14:textId="77777777" w:rsidR="004905FE" w:rsidRPr="004905FE" w:rsidRDefault="004905FE" w:rsidP="004905FE">
      <w:pPr>
        <w:rPr>
          <w:sz w:val="24"/>
          <w:szCs w:val="24"/>
        </w:rPr>
      </w:pPr>
      <w:r w:rsidRPr="004905FE">
        <w:rPr>
          <w:sz w:val="24"/>
          <w:szCs w:val="24"/>
        </w:rPr>
        <w:t>Рокови и начин подношења захтева за заштиту права:</w:t>
      </w:r>
    </w:p>
    <w:p w14:paraId="00F5F508" w14:textId="2B5FCEE3" w:rsidR="004905FE" w:rsidRPr="004905FE" w:rsidRDefault="004905FE" w:rsidP="004905FE">
      <w:pPr>
        <w:rPr>
          <w:sz w:val="24"/>
          <w:szCs w:val="24"/>
        </w:rPr>
      </w:pPr>
      <w:r w:rsidRPr="004905FE">
        <w:rPr>
          <w:sz w:val="24"/>
          <w:szCs w:val="24"/>
        </w:rPr>
        <w:t>Захтев за заштиту права подноси се лично или путем поште на адресу: ЈП „Електропривреда Србије“ Београд,</w:t>
      </w:r>
      <w:r w:rsidRPr="004905FE">
        <w:rPr>
          <w:sz w:val="24"/>
          <w:szCs w:val="24"/>
          <w:lang w:val="sr-Cyrl-RS"/>
        </w:rPr>
        <w:t xml:space="preserve"> Балканска 13</w:t>
      </w:r>
      <w:r w:rsidRPr="004905FE">
        <w:rPr>
          <w:sz w:val="24"/>
          <w:szCs w:val="24"/>
        </w:rPr>
        <w:t xml:space="preserve">, </w:t>
      </w:r>
      <w:r w:rsidRPr="004905FE">
        <w:rPr>
          <w:sz w:val="24"/>
          <w:szCs w:val="24"/>
          <w:lang w:val="sr-Cyrl-RS"/>
        </w:rPr>
        <w:t xml:space="preserve">Сектор </w:t>
      </w:r>
      <w:r w:rsidRPr="004905FE">
        <w:rPr>
          <w:sz w:val="24"/>
          <w:szCs w:val="24"/>
        </w:rPr>
        <w:t xml:space="preserve">за набавке </w:t>
      </w:r>
      <w:r w:rsidRPr="004905FE">
        <w:rPr>
          <w:sz w:val="24"/>
          <w:szCs w:val="24"/>
          <w:lang w:val="sr-Cyrl-RS"/>
        </w:rPr>
        <w:t xml:space="preserve">и коморцијалне послове, </w:t>
      </w:r>
      <w:r w:rsidRPr="004905FE">
        <w:rPr>
          <w:sz w:val="24"/>
          <w:szCs w:val="24"/>
        </w:rPr>
        <w:t xml:space="preserve">са назнаком Захтев за заштиту права за </w:t>
      </w:r>
      <w:r w:rsidRPr="004905FE">
        <w:rPr>
          <w:sz w:val="24"/>
          <w:szCs w:val="24"/>
          <w:lang w:val="sr-Cyrl-RS"/>
        </w:rPr>
        <w:t xml:space="preserve">јавну набавку </w:t>
      </w:r>
      <w:r w:rsidRPr="004905FE">
        <w:rPr>
          <w:sz w:val="24"/>
          <w:szCs w:val="24"/>
        </w:rPr>
        <w:t xml:space="preserve"> </w:t>
      </w:r>
      <w:r w:rsidR="00A6753B">
        <w:rPr>
          <w:sz w:val="24"/>
          <w:szCs w:val="24"/>
          <w:lang w:val="sr-Cyrl-RS"/>
        </w:rPr>
        <w:t>добара</w:t>
      </w:r>
      <w:r w:rsidRPr="004905FE">
        <w:rPr>
          <w:sz w:val="24"/>
          <w:szCs w:val="24"/>
          <w:lang w:val="sr-Cyrl-RS"/>
        </w:rPr>
        <w:t xml:space="preserve"> </w:t>
      </w:r>
      <w:r w:rsidR="00F274BB" w:rsidRPr="00344056">
        <w:rPr>
          <w:rFonts w:cs="Arial"/>
          <w:sz w:val="24"/>
          <w:szCs w:val="24"/>
          <w:lang w:val="sr-Cyrl-RS"/>
        </w:rPr>
        <w:t>„</w:t>
      </w:r>
      <w:r w:rsidR="00DE2B31" w:rsidRPr="00DE2B31">
        <w:rPr>
          <w:rFonts w:cs="Arial"/>
          <w:sz w:val="24"/>
          <w:szCs w:val="24"/>
          <w:lang w:val="sr-Cyrl-RS"/>
        </w:rPr>
        <w:t>Уља, мазива и антифриз за путничка возила за потребе ТЦ ЈП ЕПС</w:t>
      </w:r>
      <w:r w:rsidR="00F274BB" w:rsidRPr="00344056">
        <w:rPr>
          <w:rFonts w:cs="Arial"/>
          <w:sz w:val="24"/>
          <w:szCs w:val="24"/>
          <w:lang w:val="sr-Cyrl-RS" w:eastAsia="zh-CN"/>
        </w:rPr>
        <w:t>“</w:t>
      </w:r>
      <w:r w:rsidRPr="004905FE">
        <w:rPr>
          <w:rFonts w:cs="Arial"/>
          <w:sz w:val="24"/>
          <w:szCs w:val="24"/>
          <w:lang w:val="ru-RU"/>
        </w:rPr>
        <w:t>,</w:t>
      </w:r>
      <w:r w:rsidRPr="004905FE">
        <w:rPr>
          <w:rFonts w:cs="Arial"/>
          <w:sz w:val="24"/>
          <w:szCs w:val="24"/>
          <w:lang w:val="am-ET"/>
        </w:rPr>
        <w:t xml:space="preserve"> </w:t>
      </w:r>
      <w:r w:rsidRPr="004905FE">
        <w:rPr>
          <w:rFonts w:cs="Arial"/>
          <w:sz w:val="24"/>
          <w:szCs w:val="24"/>
          <w:lang w:val="ru-RU"/>
        </w:rPr>
        <w:t xml:space="preserve">јавна набавка број </w:t>
      </w:r>
      <w:r w:rsidR="00DE2B31">
        <w:rPr>
          <w:rFonts w:cs="Arial"/>
          <w:sz w:val="24"/>
          <w:szCs w:val="24"/>
          <w:lang w:val="sr-Latn-RS"/>
        </w:rPr>
        <w:t>JNO/</w:t>
      </w:r>
      <w:r w:rsidRPr="004905FE">
        <w:rPr>
          <w:rFonts w:cs="Arial"/>
          <w:sz w:val="24"/>
          <w:szCs w:val="24"/>
          <w:lang w:val="sr-Latn-RS"/>
        </w:rPr>
        <w:t>1000/0</w:t>
      </w:r>
      <w:r w:rsidR="00F274BB">
        <w:rPr>
          <w:rFonts w:cs="Arial"/>
          <w:sz w:val="24"/>
          <w:szCs w:val="24"/>
          <w:lang w:val="sr-Cyrl-RS"/>
        </w:rPr>
        <w:t>0</w:t>
      </w:r>
      <w:r w:rsidR="00A6753B">
        <w:rPr>
          <w:rFonts w:cs="Arial"/>
          <w:sz w:val="24"/>
          <w:szCs w:val="24"/>
          <w:lang w:val="sr-Cyrl-RS"/>
        </w:rPr>
        <w:t>1</w:t>
      </w:r>
      <w:r w:rsidR="00DE2B31">
        <w:rPr>
          <w:rFonts w:cs="Arial"/>
          <w:sz w:val="24"/>
          <w:szCs w:val="24"/>
          <w:lang w:val="sr-Cyrl-RS"/>
        </w:rPr>
        <w:t>6</w:t>
      </w:r>
      <w:r w:rsidRPr="004905FE">
        <w:rPr>
          <w:rFonts w:cs="Arial"/>
          <w:sz w:val="24"/>
          <w:szCs w:val="24"/>
          <w:lang w:val="sr-Latn-RS"/>
        </w:rPr>
        <w:t>/201</w:t>
      </w:r>
      <w:r w:rsidR="00DE2B31">
        <w:rPr>
          <w:rFonts w:cs="Arial"/>
          <w:sz w:val="24"/>
          <w:szCs w:val="24"/>
          <w:lang w:val="sr-Cyrl-RS"/>
        </w:rPr>
        <w:t>7</w:t>
      </w:r>
      <w:r w:rsidRPr="004905FE">
        <w:rPr>
          <w:rFonts w:cs="Arial"/>
          <w:sz w:val="24"/>
          <w:szCs w:val="24"/>
        </w:rPr>
        <w:t>,</w:t>
      </w:r>
      <w:r w:rsidRPr="004905FE">
        <w:rPr>
          <w:rFonts w:cs="Arial"/>
          <w:sz w:val="24"/>
          <w:szCs w:val="24"/>
          <w:lang w:val="sr-Cyrl-RS"/>
        </w:rPr>
        <w:t xml:space="preserve"> </w:t>
      </w:r>
      <w:r w:rsidRPr="004905FE">
        <w:rPr>
          <w:sz w:val="24"/>
          <w:szCs w:val="24"/>
        </w:rPr>
        <w:t xml:space="preserve"> а копија се истовремено доставља Републичкој комисији.</w:t>
      </w:r>
    </w:p>
    <w:p w14:paraId="76C5D865" w14:textId="540B1D9F" w:rsidR="004905FE" w:rsidRPr="004905FE" w:rsidRDefault="004905FE" w:rsidP="004905FE">
      <w:pPr>
        <w:rPr>
          <w:sz w:val="24"/>
          <w:szCs w:val="24"/>
        </w:rPr>
      </w:pPr>
      <w:r w:rsidRPr="004905FE">
        <w:rPr>
          <w:sz w:val="24"/>
          <w:szCs w:val="24"/>
        </w:rPr>
        <w:t>Захтев за заштиту права се може доставити и путем електронске поште на e-mail:</w:t>
      </w:r>
      <w:r w:rsidRPr="004905FE">
        <w:rPr>
          <w:rFonts w:cs="Arial"/>
          <w:sz w:val="24"/>
          <w:szCs w:val="24"/>
          <w:lang w:val="ru-RU"/>
        </w:rPr>
        <w:t xml:space="preserve"> </w:t>
      </w:r>
      <w:hyperlink r:id="rId175" w:history="1">
        <w:r w:rsidR="00DE2B31" w:rsidRPr="00764161">
          <w:rPr>
            <w:rStyle w:val="Hyperlink"/>
            <w:rFonts w:cs="Arial"/>
            <w:sz w:val="24"/>
            <w:szCs w:val="24"/>
            <w:lang w:val="sr-Latn-RS"/>
          </w:rPr>
          <w:t>grujic.gordana</w:t>
        </w:r>
        <w:r w:rsidR="00DE2B31" w:rsidRPr="00764161">
          <w:rPr>
            <w:rStyle w:val="Hyperlink"/>
            <w:rFonts w:cs="Arial"/>
            <w:sz w:val="24"/>
            <w:szCs w:val="24"/>
            <w:lang w:val="ru-RU"/>
          </w:rPr>
          <w:t>@</w:t>
        </w:r>
      </w:hyperlink>
      <w:r w:rsidRPr="004905FE">
        <w:rPr>
          <w:rFonts w:cs="Arial"/>
          <w:color w:val="0000FF"/>
          <w:sz w:val="24"/>
          <w:szCs w:val="24"/>
          <w:u w:val="single"/>
          <w:lang w:val="sr-Latn-RS"/>
        </w:rPr>
        <w:t>eps.rs</w:t>
      </w:r>
      <w:r w:rsidRPr="004905FE">
        <w:rPr>
          <w:sz w:val="24"/>
          <w:szCs w:val="24"/>
        </w:rPr>
        <w:t xml:space="preserve"> </w:t>
      </w:r>
    </w:p>
    <w:p w14:paraId="1F0B8624" w14:textId="77777777" w:rsidR="004905FE" w:rsidRPr="004905FE" w:rsidRDefault="004905FE" w:rsidP="004905FE">
      <w:pPr>
        <w:rPr>
          <w:sz w:val="24"/>
          <w:szCs w:val="24"/>
        </w:rPr>
      </w:pPr>
      <w:r w:rsidRPr="004905FE">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825E43A" w14:textId="77777777" w:rsidR="004905FE" w:rsidRPr="004905FE" w:rsidRDefault="004905FE" w:rsidP="004905FE">
      <w:pPr>
        <w:rPr>
          <w:sz w:val="24"/>
          <w:szCs w:val="24"/>
        </w:rPr>
      </w:pPr>
      <w:r w:rsidRPr="004905FE">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4905FE">
        <w:rPr>
          <w:sz w:val="24"/>
          <w:szCs w:val="24"/>
          <w:lang w:val="sr-Cyrl-RS"/>
        </w:rPr>
        <w:t xml:space="preserve">словима: </w:t>
      </w:r>
      <w:r w:rsidRPr="004905FE">
        <w:rPr>
          <w:sz w:val="24"/>
          <w:szCs w:val="24"/>
        </w:rPr>
        <w:t>седам</w:t>
      </w:r>
      <w:r w:rsidRPr="004905FE">
        <w:rPr>
          <w:b/>
          <w:sz w:val="24"/>
          <w:szCs w:val="24"/>
        </w:rPr>
        <w:t>)</w:t>
      </w:r>
      <w:r w:rsidRPr="004905FE">
        <w:rPr>
          <w:sz w:val="24"/>
          <w:szCs w:val="24"/>
        </w:rPr>
        <w:t xml:space="preserve"> дана пре истека рока за подношење понуда, без обзира на начин достављања и уколико је подносилац захтева у скл</w:t>
      </w:r>
      <w:r w:rsidR="006A3CF1">
        <w:rPr>
          <w:sz w:val="24"/>
          <w:szCs w:val="24"/>
        </w:rPr>
        <w:t>аду са чланом 63. став 2. овог Закона указао Н</w:t>
      </w:r>
      <w:r w:rsidRPr="004905FE">
        <w:rPr>
          <w:sz w:val="24"/>
          <w:szCs w:val="24"/>
        </w:rPr>
        <w:t xml:space="preserve">аручиоцу на евентуалне недостатке и неправилности, а наручилац исте није отклонио. </w:t>
      </w:r>
    </w:p>
    <w:p w14:paraId="00B1540D" w14:textId="77777777" w:rsidR="004905FE" w:rsidRPr="004905FE" w:rsidRDefault="004905FE" w:rsidP="004905FE">
      <w:pPr>
        <w:rPr>
          <w:sz w:val="24"/>
          <w:szCs w:val="24"/>
        </w:rPr>
      </w:pPr>
      <w:r w:rsidRPr="004905FE">
        <w:rPr>
          <w:sz w:val="24"/>
          <w:szCs w:val="24"/>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2DF21512" w14:textId="77777777" w:rsidR="004905FE" w:rsidRPr="004905FE" w:rsidRDefault="004905FE" w:rsidP="004905FE">
      <w:pPr>
        <w:rPr>
          <w:sz w:val="24"/>
          <w:szCs w:val="24"/>
        </w:rPr>
      </w:pPr>
      <w:r w:rsidRPr="004905FE">
        <w:rPr>
          <w:sz w:val="24"/>
          <w:szCs w:val="24"/>
        </w:rPr>
        <w:t xml:space="preserve">После доношења одлуке о </w:t>
      </w:r>
      <w:r w:rsidR="00F274BB">
        <w:rPr>
          <w:sz w:val="24"/>
          <w:szCs w:val="24"/>
          <w:lang w:val="sr-Cyrl-RS"/>
        </w:rPr>
        <w:t>закљућењу оквирног споразума</w:t>
      </w:r>
      <w:r w:rsidRPr="004905FE">
        <w:rPr>
          <w:sz w:val="24"/>
          <w:szCs w:val="24"/>
        </w:rPr>
        <w:t xml:space="preserve">  и одлуке о обустави поступка, рок за подношење захтева за заштиту права је 10 (</w:t>
      </w:r>
      <w:r w:rsidRPr="004905FE">
        <w:rPr>
          <w:sz w:val="24"/>
          <w:szCs w:val="24"/>
          <w:lang w:val="sr-Cyrl-RS"/>
        </w:rPr>
        <w:t xml:space="preserve">словима: </w:t>
      </w:r>
      <w:r w:rsidRPr="004905FE">
        <w:rPr>
          <w:sz w:val="24"/>
          <w:szCs w:val="24"/>
        </w:rPr>
        <w:t>десет</w:t>
      </w:r>
      <w:r w:rsidRPr="004905FE">
        <w:rPr>
          <w:b/>
          <w:sz w:val="24"/>
          <w:szCs w:val="24"/>
        </w:rPr>
        <w:t>)</w:t>
      </w:r>
      <w:r w:rsidRPr="004905FE">
        <w:rPr>
          <w:sz w:val="24"/>
          <w:szCs w:val="24"/>
        </w:rPr>
        <w:t xml:space="preserve"> дана од дана објављивања одлуке на Порталу јавних набавки. </w:t>
      </w:r>
    </w:p>
    <w:p w14:paraId="3B1F1CAC" w14:textId="77777777" w:rsidR="004905FE" w:rsidRPr="004905FE" w:rsidRDefault="004905FE" w:rsidP="004905FE">
      <w:pPr>
        <w:rPr>
          <w:sz w:val="24"/>
          <w:szCs w:val="24"/>
        </w:rPr>
      </w:pPr>
      <w:r w:rsidRPr="004905FE">
        <w:rPr>
          <w:sz w:val="24"/>
          <w:szCs w:val="24"/>
        </w:rPr>
        <w:t>Захтев за заштиту права не задржава даље активности наручиоца у поступку јавне набавке у складу са одредбама члана 150. З</w:t>
      </w:r>
      <w:r w:rsidRPr="004905FE">
        <w:rPr>
          <w:sz w:val="24"/>
          <w:szCs w:val="24"/>
          <w:lang w:val="sr-Cyrl-RS"/>
        </w:rPr>
        <w:t>акона</w:t>
      </w:r>
      <w:r w:rsidRPr="004905FE">
        <w:rPr>
          <w:sz w:val="24"/>
          <w:szCs w:val="24"/>
        </w:rPr>
        <w:t xml:space="preserve">. </w:t>
      </w:r>
    </w:p>
    <w:p w14:paraId="339BBC41" w14:textId="77777777" w:rsidR="004905FE" w:rsidRPr="004905FE" w:rsidRDefault="004905FE" w:rsidP="004905FE">
      <w:pPr>
        <w:rPr>
          <w:sz w:val="24"/>
          <w:szCs w:val="24"/>
        </w:rPr>
      </w:pPr>
      <w:r w:rsidRPr="004905FE">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6A3CF1">
        <w:rPr>
          <w:sz w:val="24"/>
          <w:szCs w:val="24"/>
          <w:lang w:val="sr-Cyrl-RS"/>
        </w:rPr>
        <w:t>2 (словима:</w:t>
      </w:r>
      <w:r w:rsidRPr="004905FE">
        <w:rPr>
          <w:sz w:val="24"/>
          <w:szCs w:val="24"/>
        </w:rPr>
        <w:t>два</w:t>
      </w:r>
      <w:r w:rsidR="006A3CF1">
        <w:rPr>
          <w:sz w:val="24"/>
          <w:szCs w:val="24"/>
          <w:lang w:val="sr-Cyrl-RS"/>
        </w:rPr>
        <w:t>)</w:t>
      </w:r>
      <w:r w:rsidRPr="004905FE">
        <w:rPr>
          <w:sz w:val="24"/>
          <w:szCs w:val="24"/>
        </w:rPr>
        <w:t xml:space="preserve"> дана од дана пријема захтева за заштиту права. </w:t>
      </w:r>
    </w:p>
    <w:p w14:paraId="7891C999" w14:textId="77777777" w:rsidR="004905FE" w:rsidRPr="004905FE" w:rsidRDefault="004905FE" w:rsidP="004905FE">
      <w:pPr>
        <w:rPr>
          <w:sz w:val="24"/>
          <w:szCs w:val="24"/>
        </w:rPr>
      </w:pPr>
      <w:r w:rsidRPr="004905FE">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0BEFF76F" w14:textId="77777777" w:rsidR="004905FE" w:rsidRPr="004905FE" w:rsidRDefault="004905FE" w:rsidP="004905FE">
      <w:pPr>
        <w:rPr>
          <w:sz w:val="24"/>
          <w:szCs w:val="24"/>
        </w:rPr>
      </w:pPr>
    </w:p>
    <w:p w14:paraId="0FF412C0" w14:textId="77777777" w:rsidR="004905FE" w:rsidRPr="004905FE" w:rsidRDefault="004905FE" w:rsidP="004905FE">
      <w:pPr>
        <w:rPr>
          <w:sz w:val="24"/>
          <w:szCs w:val="24"/>
        </w:rPr>
      </w:pPr>
      <w:r w:rsidRPr="004905FE">
        <w:rPr>
          <w:sz w:val="24"/>
          <w:szCs w:val="24"/>
        </w:rPr>
        <w:t>Детаљно упутство о садржини потпуног захтева за заштиту права у складу са чланом   151. став 1. тач. 1) – 7) З</w:t>
      </w:r>
      <w:r w:rsidRPr="004905FE">
        <w:rPr>
          <w:sz w:val="24"/>
          <w:szCs w:val="24"/>
          <w:lang w:val="sr-Cyrl-RS"/>
        </w:rPr>
        <w:t>акона</w:t>
      </w:r>
      <w:r w:rsidRPr="004905FE">
        <w:rPr>
          <w:sz w:val="24"/>
          <w:szCs w:val="24"/>
        </w:rPr>
        <w:t>:</w:t>
      </w:r>
    </w:p>
    <w:p w14:paraId="218016C9" w14:textId="77777777" w:rsidR="004905FE" w:rsidRPr="004905FE" w:rsidRDefault="004905FE" w:rsidP="004905FE">
      <w:pPr>
        <w:rPr>
          <w:sz w:val="24"/>
          <w:szCs w:val="24"/>
        </w:rPr>
      </w:pPr>
      <w:r w:rsidRPr="004905FE">
        <w:rPr>
          <w:sz w:val="24"/>
          <w:szCs w:val="24"/>
        </w:rPr>
        <w:t>Захтев за заштиту права садржи:</w:t>
      </w:r>
    </w:p>
    <w:p w14:paraId="49F6D7FD" w14:textId="77777777" w:rsidR="004905FE" w:rsidRPr="004905FE" w:rsidRDefault="004905FE" w:rsidP="004905FE">
      <w:pPr>
        <w:rPr>
          <w:sz w:val="24"/>
          <w:szCs w:val="24"/>
        </w:rPr>
      </w:pPr>
      <w:r w:rsidRPr="004905FE">
        <w:rPr>
          <w:sz w:val="24"/>
          <w:szCs w:val="24"/>
        </w:rPr>
        <w:t>1) назив и адресу подносиоца захтева и лице за контакт</w:t>
      </w:r>
    </w:p>
    <w:p w14:paraId="1DC8DCE1" w14:textId="77777777" w:rsidR="004905FE" w:rsidRPr="004905FE" w:rsidRDefault="004905FE" w:rsidP="004905FE">
      <w:pPr>
        <w:rPr>
          <w:sz w:val="24"/>
          <w:szCs w:val="24"/>
        </w:rPr>
      </w:pPr>
      <w:r w:rsidRPr="004905FE">
        <w:rPr>
          <w:sz w:val="24"/>
          <w:szCs w:val="24"/>
        </w:rPr>
        <w:t>2) назив и адресу наручиоца</w:t>
      </w:r>
    </w:p>
    <w:p w14:paraId="3DCE60A8" w14:textId="77777777" w:rsidR="004905FE" w:rsidRPr="004905FE" w:rsidRDefault="004905FE" w:rsidP="004905FE">
      <w:pPr>
        <w:rPr>
          <w:sz w:val="24"/>
          <w:szCs w:val="24"/>
        </w:rPr>
      </w:pPr>
      <w:r w:rsidRPr="004905FE">
        <w:rPr>
          <w:sz w:val="24"/>
          <w:szCs w:val="24"/>
        </w:rPr>
        <w:t>3) податке о јавној набавци која је предмет захтева, односно о одлуци наручиоца</w:t>
      </w:r>
    </w:p>
    <w:p w14:paraId="315EDA5C" w14:textId="77777777" w:rsidR="004905FE" w:rsidRPr="004905FE" w:rsidRDefault="004905FE" w:rsidP="004905FE">
      <w:pPr>
        <w:rPr>
          <w:sz w:val="24"/>
          <w:szCs w:val="24"/>
        </w:rPr>
      </w:pPr>
      <w:r w:rsidRPr="004905FE">
        <w:rPr>
          <w:sz w:val="24"/>
          <w:szCs w:val="24"/>
        </w:rPr>
        <w:t>4) повреде прописа којима се уређује поступак јавне набавке</w:t>
      </w:r>
    </w:p>
    <w:p w14:paraId="1EEBC049" w14:textId="77777777" w:rsidR="004905FE" w:rsidRPr="004905FE" w:rsidRDefault="004905FE" w:rsidP="004905FE">
      <w:pPr>
        <w:rPr>
          <w:sz w:val="24"/>
          <w:szCs w:val="24"/>
        </w:rPr>
      </w:pPr>
      <w:r w:rsidRPr="004905FE">
        <w:rPr>
          <w:sz w:val="24"/>
          <w:szCs w:val="24"/>
        </w:rPr>
        <w:t>5) чињенице и доказе којима се повреде доказују</w:t>
      </w:r>
    </w:p>
    <w:p w14:paraId="553C6139" w14:textId="77777777" w:rsidR="004905FE" w:rsidRPr="004905FE" w:rsidRDefault="004905FE" w:rsidP="004905FE">
      <w:pPr>
        <w:rPr>
          <w:sz w:val="24"/>
          <w:szCs w:val="24"/>
          <w:lang w:val="sr-Cyrl-RS"/>
        </w:rPr>
      </w:pPr>
      <w:r w:rsidRPr="004905FE">
        <w:rPr>
          <w:sz w:val="24"/>
          <w:szCs w:val="24"/>
        </w:rPr>
        <w:t>6) потврду о уплати таксе из члана 156. З</w:t>
      </w:r>
      <w:r w:rsidRPr="004905FE">
        <w:rPr>
          <w:sz w:val="24"/>
          <w:szCs w:val="24"/>
          <w:lang w:val="sr-Cyrl-RS"/>
        </w:rPr>
        <w:t>акона</w:t>
      </w:r>
    </w:p>
    <w:p w14:paraId="086AA419" w14:textId="77777777" w:rsidR="004905FE" w:rsidRPr="004905FE" w:rsidRDefault="004905FE" w:rsidP="004905FE">
      <w:pPr>
        <w:rPr>
          <w:sz w:val="24"/>
          <w:szCs w:val="24"/>
        </w:rPr>
      </w:pPr>
      <w:r w:rsidRPr="004905FE">
        <w:rPr>
          <w:sz w:val="24"/>
          <w:szCs w:val="24"/>
        </w:rPr>
        <w:t>7) потпис подносиоца.</w:t>
      </w:r>
    </w:p>
    <w:p w14:paraId="7E260521" w14:textId="77777777" w:rsidR="004905FE" w:rsidRPr="004905FE" w:rsidRDefault="004905FE" w:rsidP="004905FE">
      <w:pPr>
        <w:rPr>
          <w:sz w:val="24"/>
          <w:szCs w:val="24"/>
        </w:rPr>
      </w:pPr>
    </w:p>
    <w:p w14:paraId="139FD015" w14:textId="77777777" w:rsidR="004905FE" w:rsidRPr="004905FE" w:rsidRDefault="004905FE" w:rsidP="004905FE">
      <w:pPr>
        <w:rPr>
          <w:sz w:val="24"/>
          <w:szCs w:val="24"/>
        </w:rPr>
      </w:pPr>
      <w:r w:rsidRPr="004905FE">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4FE6A4D" w14:textId="77777777" w:rsidR="004905FE" w:rsidRPr="004905FE" w:rsidRDefault="004905FE" w:rsidP="004905FE">
      <w:pPr>
        <w:rPr>
          <w:sz w:val="24"/>
          <w:szCs w:val="24"/>
        </w:rPr>
      </w:pPr>
      <w:r w:rsidRPr="004905FE">
        <w:rPr>
          <w:sz w:val="24"/>
          <w:szCs w:val="24"/>
        </w:rPr>
        <w:t xml:space="preserve">Закључак   наручилац доставља подносиоцу захтева и Републичкој комисији у року од </w:t>
      </w:r>
      <w:r w:rsidR="006A3CF1">
        <w:rPr>
          <w:sz w:val="24"/>
          <w:szCs w:val="24"/>
          <w:lang w:val="sr-Cyrl-RS"/>
        </w:rPr>
        <w:t>3 (словима:</w:t>
      </w:r>
      <w:r w:rsidRPr="004905FE">
        <w:rPr>
          <w:sz w:val="24"/>
          <w:szCs w:val="24"/>
        </w:rPr>
        <w:t>три</w:t>
      </w:r>
      <w:r w:rsidR="006A3CF1">
        <w:rPr>
          <w:sz w:val="24"/>
          <w:szCs w:val="24"/>
          <w:lang w:val="sr-Cyrl-RS"/>
        </w:rPr>
        <w:t>)</w:t>
      </w:r>
      <w:r w:rsidRPr="004905FE">
        <w:rPr>
          <w:sz w:val="24"/>
          <w:szCs w:val="24"/>
        </w:rPr>
        <w:t xml:space="preserve"> дана од дана доношења. </w:t>
      </w:r>
    </w:p>
    <w:p w14:paraId="5F410069" w14:textId="77777777" w:rsidR="004905FE" w:rsidRPr="004905FE" w:rsidRDefault="004905FE" w:rsidP="004905FE">
      <w:pPr>
        <w:rPr>
          <w:sz w:val="24"/>
          <w:szCs w:val="24"/>
        </w:rPr>
      </w:pPr>
      <w:r w:rsidRPr="004905FE">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BB9A079" w14:textId="77777777" w:rsidR="004905FE" w:rsidRPr="004905FE" w:rsidRDefault="004905FE" w:rsidP="004905FE">
      <w:pPr>
        <w:rPr>
          <w:sz w:val="24"/>
          <w:szCs w:val="24"/>
        </w:rPr>
      </w:pPr>
    </w:p>
    <w:p w14:paraId="7B4E241C" w14:textId="77777777" w:rsidR="004905FE" w:rsidRPr="004905FE" w:rsidRDefault="004905FE" w:rsidP="004905FE">
      <w:pPr>
        <w:rPr>
          <w:sz w:val="24"/>
          <w:szCs w:val="24"/>
        </w:rPr>
      </w:pPr>
      <w:r w:rsidRPr="004905FE">
        <w:rPr>
          <w:sz w:val="24"/>
          <w:szCs w:val="24"/>
        </w:rPr>
        <w:t>Износ таксе из члана 156. став 1. тач. 1)- 3) З</w:t>
      </w:r>
      <w:r w:rsidRPr="004905FE">
        <w:rPr>
          <w:sz w:val="24"/>
          <w:szCs w:val="24"/>
          <w:lang w:val="sr-Cyrl-RS"/>
        </w:rPr>
        <w:t>акона</w:t>
      </w:r>
      <w:r w:rsidRPr="004905FE">
        <w:rPr>
          <w:sz w:val="24"/>
          <w:szCs w:val="24"/>
        </w:rPr>
        <w:t>:</w:t>
      </w:r>
    </w:p>
    <w:p w14:paraId="7FCC446C" w14:textId="7E7CD5CF" w:rsidR="004905FE" w:rsidRPr="004905FE" w:rsidRDefault="004905FE" w:rsidP="004905FE">
      <w:pPr>
        <w:rPr>
          <w:sz w:val="24"/>
          <w:szCs w:val="24"/>
        </w:rPr>
      </w:pPr>
      <w:r w:rsidRPr="004905FE">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4905FE">
        <w:rPr>
          <w:sz w:val="24"/>
          <w:szCs w:val="24"/>
          <w:lang w:val="sr-Latn-RS"/>
        </w:rPr>
        <w:t>1000</w:t>
      </w:r>
      <w:r w:rsidR="00F274BB">
        <w:rPr>
          <w:sz w:val="24"/>
          <w:szCs w:val="24"/>
          <w:lang w:val="sr-Cyrl-RS"/>
        </w:rPr>
        <w:t>00</w:t>
      </w:r>
      <w:r w:rsidR="00A6753B">
        <w:rPr>
          <w:sz w:val="24"/>
          <w:szCs w:val="24"/>
          <w:lang w:val="sr-Cyrl-RS"/>
        </w:rPr>
        <w:t>1</w:t>
      </w:r>
      <w:r w:rsidR="00D962FB">
        <w:rPr>
          <w:sz w:val="24"/>
          <w:szCs w:val="24"/>
          <w:lang w:val="sr-Cyrl-RS"/>
        </w:rPr>
        <w:t>6</w:t>
      </w:r>
      <w:r w:rsidR="00D962FB">
        <w:rPr>
          <w:sz w:val="24"/>
          <w:szCs w:val="24"/>
          <w:lang w:val="sr-Latn-RS"/>
        </w:rPr>
        <w:t>2017</w:t>
      </w:r>
      <w:r w:rsidRPr="004905FE">
        <w:rPr>
          <w:sz w:val="24"/>
          <w:szCs w:val="24"/>
        </w:rPr>
        <w:t xml:space="preserve">, сврха: ЗЗП, ЈП ЕПС, јн. бр. </w:t>
      </w:r>
      <w:r w:rsidRPr="004905FE">
        <w:rPr>
          <w:sz w:val="24"/>
          <w:szCs w:val="24"/>
          <w:lang w:val="sr-Latn-RS"/>
        </w:rPr>
        <w:t>1000</w:t>
      </w:r>
      <w:r w:rsidRPr="004905FE">
        <w:rPr>
          <w:sz w:val="24"/>
          <w:szCs w:val="24"/>
          <w:lang w:val="sr-Cyrl-RS"/>
        </w:rPr>
        <w:t>/</w:t>
      </w:r>
      <w:r w:rsidR="00F274BB">
        <w:rPr>
          <w:sz w:val="24"/>
          <w:szCs w:val="24"/>
          <w:lang w:val="sr-Cyrl-RS"/>
        </w:rPr>
        <w:t>00</w:t>
      </w:r>
      <w:r w:rsidR="00A6753B">
        <w:rPr>
          <w:sz w:val="24"/>
          <w:szCs w:val="24"/>
          <w:lang w:val="sr-Cyrl-RS"/>
        </w:rPr>
        <w:t>1</w:t>
      </w:r>
      <w:r w:rsidR="00D962FB">
        <w:rPr>
          <w:sz w:val="24"/>
          <w:szCs w:val="24"/>
          <w:lang w:val="sr-Cyrl-RS"/>
        </w:rPr>
        <w:t>6</w:t>
      </w:r>
      <w:r w:rsidRPr="004905FE">
        <w:rPr>
          <w:sz w:val="24"/>
          <w:szCs w:val="24"/>
          <w:lang w:val="sr-Cyrl-RS"/>
        </w:rPr>
        <w:t>/</w:t>
      </w:r>
      <w:r w:rsidRPr="004905FE">
        <w:rPr>
          <w:sz w:val="24"/>
          <w:szCs w:val="24"/>
          <w:lang w:val="sr-Latn-RS"/>
        </w:rPr>
        <w:t>201</w:t>
      </w:r>
      <w:r w:rsidR="00D962FB">
        <w:rPr>
          <w:sz w:val="24"/>
          <w:szCs w:val="24"/>
          <w:lang w:val="sr-Cyrl-RS"/>
        </w:rPr>
        <w:t>7</w:t>
      </w:r>
      <w:r w:rsidRPr="004905FE">
        <w:rPr>
          <w:sz w:val="24"/>
          <w:szCs w:val="24"/>
        </w:rPr>
        <w:t xml:space="preserve">, прималац уплате: буџет Републике Србије) уплати таксу од: </w:t>
      </w:r>
    </w:p>
    <w:p w14:paraId="5A69E5FC" w14:textId="77777777" w:rsidR="004905FE" w:rsidRPr="004905FE" w:rsidRDefault="004905FE" w:rsidP="004905FE">
      <w:pPr>
        <w:rPr>
          <w:sz w:val="24"/>
          <w:szCs w:val="24"/>
        </w:rPr>
      </w:pPr>
    </w:p>
    <w:p w14:paraId="2BA8CD0A" w14:textId="77777777" w:rsidR="004905FE" w:rsidRPr="004905FE" w:rsidRDefault="004905FE" w:rsidP="004905FE">
      <w:pPr>
        <w:rPr>
          <w:sz w:val="24"/>
          <w:szCs w:val="24"/>
        </w:rPr>
      </w:pPr>
      <w:r w:rsidRPr="004905FE">
        <w:rPr>
          <w:sz w:val="24"/>
          <w:szCs w:val="24"/>
        </w:rPr>
        <w:lastRenderedPageBreak/>
        <w:t>1) 120.000</w:t>
      </w:r>
      <w:r w:rsidRPr="004905FE">
        <w:rPr>
          <w:sz w:val="24"/>
          <w:szCs w:val="24"/>
          <w:lang w:val="sr-Cyrl-RS"/>
        </w:rPr>
        <w:t>,00</w:t>
      </w:r>
      <w:r w:rsidRPr="004905FE">
        <w:rPr>
          <w:sz w:val="24"/>
          <w:szCs w:val="24"/>
        </w:rPr>
        <w:t xml:space="preserve"> динара ако се захтев за заштиту права подноси пре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14:paraId="05CEBFF8" w14:textId="77777777" w:rsidR="004905FE" w:rsidRPr="004905FE" w:rsidRDefault="004905FE" w:rsidP="004905FE">
      <w:pPr>
        <w:rPr>
          <w:sz w:val="24"/>
          <w:szCs w:val="24"/>
        </w:rPr>
      </w:pPr>
      <w:r w:rsidRPr="004905FE">
        <w:rPr>
          <w:sz w:val="24"/>
          <w:szCs w:val="24"/>
          <w:lang w:val="sr-Cyrl-RS"/>
        </w:rPr>
        <w:t>2</w:t>
      </w:r>
      <w:r w:rsidRPr="004905FE">
        <w:rPr>
          <w:sz w:val="24"/>
          <w:szCs w:val="24"/>
        </w:rPr>
        <w:t>) 120.000</w:t>
      </w:r>
      <w:r w:rsidRPr="004905FE">
        <w:rPr>
          <w:sz w:val="24"/>
          <w:szCs w:val="24"/>
          <w:lang w:val="sr-Cyrl-RS"/>
        </w:rPr>
        <w:t>,00</w:t>
      </w:r>
      <w:r w:rsidRPr="004905FE">
        <w:rPr>
          <w:sz w:val="24"/>
          <w:szCs w:val="24"/>
        </w:rPr>
        <w:t xml:space="preserve"> динара ако се захтев за заштиту права подноси након отварања понуда и ако процењена вредност није већа од 120.000.000</w:t>
      </w:r>
      <w:r w:rsidRPr="004905FE">
        <w:rPr>
          <w:sz w:val="24"/>
          <w:szCs w:val="24"/>
          <w:lang w:val="sr-Cyrl-RS"/>
        </w:rPr>
        <w:t>,00</w:t>
      </w:r>
      <w:r w:rsidRPr="004905FE">
        <w:rPr>
          <w:sz w:val="24"/>
          <w:szCs w:val="24"/>
        </w:rPr>
        <w:t xml:space="preserve"> динара </w:t>
      </w:r>
    </w:p>
    <w:p w14:paraId="67A73D92" w14:textId="77777777" w:rsidR="004905FE" w:rsidRPr="004905FE" w:rsidRDefault="004905FE" w:rsidP="004905FE">
      <w:pPr>
        <w:rPr>
          <w:sz w:val="24"/>
          <w:szCs w:val="24"/>
        </w:rPr>
      </w:pPr>
      <w:r w:rsidRPr="004905FE">
        <w:rPr>
          <w:sz w:val="24"/>
          <w:szCs w:val="24"/>
        </w:rPr>
        <w:t>Свака странка у поступку сноси трошкове које проузрокује својим радњама.</w:t>
      </w:r>
    </w:p>
    <w:p w14:paraId="15F1F7E3" w14:textId="77777777" w:rsidR="004905FE" w:rsidRPr="004905FE" w:rsidRDefault="004905FE" w:rsidP="004905FE">
      <w:pPr>
        <w:rPr>
          <w:sz w:val="24"/>
          <w:szCs w:val="24"/>
        </w:rPr>
      </w:pPr>
      <w:r w:rsidRPr="004905FE">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BF7DE0" w14:textId="77777777" w:rsidR="004905FE" w:rsidRPr="004905FE" w:rsidRDefault="004905FE" w:rsidP="004905FE">
      <w:pPr>
        <w:rPr>
          <w:sz w:val="24"/>
          <w:szCs w:val="24"/>
        </w:rPr>
      </w:pPr>
      <w:r w:rsidRPr="004905FE">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34D0658" w14:textId="77777777" w:rsidR="004905FE" w:rsidRPr="004905FE" w:rsidRDefault="004905FE" w:rsidP="004905FE">
      <w:pPr>
        <w:rPr>
          <w:sz w:val="24"/>
          <w:szCs w:val="24"/>
        </w:rPr>
      </w:pPr>
      <w:r w:rsidRPr="004905FE">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CF91D23" w14:textId="77777777" w:rsidR="004905FE" w:rsidRPr="004905FE" w:rsidRDefault="004905FE" w:rsidP="004905FE">
      <w:pPr>
        <w:rPr>
          <w:sz w:val="24"/>
          <w:szCs w:val="24"/>
        </w:rPr>
      </w:pPr>
      <w:r w:rsidRPr="004905FE">
        <w:rPr>
          <w:sz w:val="24"/>
          <w:szCs w:val="24"/>
        </w:rPr>
        <w:t>Странке у захтеву морају прецизно да наведу трошкове за које траже накнаду.</w:t>
      </w:r>
    </w:p>
    <w:p w14:paraId="4BDF7FE9" w14:textId="77777777" w:rsidR="004905FE" w:rsidRPr="004905FE" w:rsidRDefault="004905FE" w:rsidP="004905FE">
      <w:pPr>
        <w:rPr>
          <w:sz w:val="24"/>
          <w:szCs w:val="24"/>
        </w:rPr>
      </w:pPr>
      <w:r w:rsidRPr="004905FE">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83AF053" w14:textId="77777777" w:rsidR="00F77F1F" w:rsidRDefault="004905FE" w:rsidP="004905FE">
      <w:pPr>
        <w:rPr>
          <w:sz w:val="24"/>
          <w:szCs w:val="24"/>
        </w:rPr>
      </w:pPr>
      <w:r w:rsidRPr="004905FE">
        <w:rPr>
          <w:sz w:val="24"/>
          <w:szCs w:val="24"/>
        </w:rPr>
        <w:t>О трошковима одлучује Републичка комисија. Одлука Републичке комисије је извршни наслов.</w:t>
      </w:r>
    </w:p>
    <w:p w14:paraId="68228275" w14:textId="77777777" w:rsidR="00F77F1F" w:rsidRDefault="00F77F1F" w:rsidP="004905FE">
      <w:pPr>
        <w:rPr>
          <w:sz w:val="24"/>
          <w:szCs w:val="24"/>
        </w:rPr>
      </w:pPr>
    </w:p>
    <w:p w14:paraId="0EF3A856" w14:textId="77777777" w:rsidR="004905FE" w:rsidRPr="00F77F1F" w:rsidRDefault="004905FE" w:rsidP="004905FE">
      <w:pPr>
        <w:rPr>
          <w:sz w:val="24"/>
          <w:szCs w:val="24"/>
        </w:rPr>
      </w:pPr>
      <w:r w:rsidRPr="004905FE">
        <w:rPr>
          <w:b/>
          <w:sz w:val="24"/>
          <w:szCs w:val="24"/>
        </w:rPr>
        <w:t>Детаљно упутство о потврди из члана 151. став 1. тачка 6) З</w:t>
      </w:r>
      <w:r w:rsidRPr="004905FE">
        <w:rPr>
          <w:b/>
          <w:sz w:val="24"/>
          <w:szCs w:val="24"/>
          <w:lang w:val="sr-Cyrl-RS"/>
        </w:rPr>
        <w:t>акона</w:t>
      </w:r>
    </w:p>
    <w:p w14:paraId="348D98F3" w14:textId="77777777" w:rsidR="004905FE" w:rsidRPr="004905FE" w:rsidRDefault="004905FE" w:rsidP="004905FE">
      <w:pPr>
        <w:rPr>
          <w:sz w:val="24"/>
          <w:szCs w:val="24"/>
        </w:rPr>
      </w:pPr>
      <w:r w:rsidRPr="004905FE">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7317479" w14:textId="77777777" w:rsidR="004905FE" w:rsidRPr="004905FE" w:rsidRDefault="004905FE" w:rsidP="004905FE">
      <w:pPr>
        <w:rPr>
          <w:sz w:val="24"/>
          <w:szCs w:val="24"/>
        </w:rPr>
      </w:pPr>
      <w:r w:rsidRPr="004905FE">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w:t>
      </w:r>
      <w:r w:rsidRPr="004905FE">
        <w:rPr>
          <w:sz w:val="24"/>
          <w:szCs w:val="24"/>
          <w:lang w:val="sr-Cyrl-RS"/>
        </w:rPr>
        <w:t>акона</w:t>
      </w:r>
      <w:r w:rsidRPr="004905FE">
        <w:rPr>
          <w:sz w:val="24"/>
          <w:szCs w:val="24"/>
        </w:rPr>
        <w:t>.</w:t>
      </w:r>
    </w:p>
    <w:p w14:paraId="7F4E29C2" w14:textId="77777777" w:rsidR="004905FE" w:rsidRPr="004905FE" w:rsidRDefault="004905FE" w:rsidP="004905FE">
      <w:pPr>
        <w:rPr>
          <w:sz w:val="24"/>
          <w:szCs w:val="24"/>
        </w:rPr>
      </w:pPr>
      <w:r w:rsidRPr="004905FE">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Pr="004905FE">
        <w:rPr>
          <w:sz w:val="24"/>
          <w:szCs w:val="24"/>
          <w:lang w:val="sr-Cyrl-RS"/>
        </w:rPr>
        <w:t>акона</w:t>
      </w:r>
      <w:r w:rsidRPr="004905FE">
        <w:rPr>
          <w:sz w:val="24"/>
          <w:szCs w:val="24"/>
        </w:rPr>
        <w:t>.</w:t>
      </w:r>
    </w:p>
    <w:p w14:paraId="74A4F594" w14:textId="77777777" w:rsidR="004905FE" w:rsidRPr="004905FE" w:rsidRDefault="004905FE" w:rsidP="004905FE">
      <w:pPr>
        <w:rPr>
          <w:sz w:val="24"/>
          <w:szCs w:val="24"/>
        </w:rPr>
      </w:pPr>
      <w:r w:rsidRPr="004905FE">
        <w:rPr>
          <w:sz w:val="24"/>
          <w:szCs w:val="24"/>
        </w:rPr>
        <w:t>Као доказ о уплати таксе, у смислу члана 151. став 1. тачка 6) Закона, прихватиће се:</w:t>
      </w:r>
    </w:p>
    <w:p w14:paraId="776E2393" w14:textId="77777777" w:rsidR="004905FE" w:rsidRPr="004905FE" w:rsidRDefault="004905FE" w:rsidP="004905FE">
      <w:pPr>
        <w:rPr>
          <w:sz w:val="24"/>
          <w:szCs w:val="24"/>
        </w:rPr>
      </w:pPr>
    </w:p>
    <w:p w14:paraId="5757C57F" w14:textId="77777777" w:rsidR="004905FE" w:rsidRPr="004905FE" w:rsidRDefault="004905FE" w:rsidP="004905FE">
      <w:pPr>
        <w:rPr>
          <w:sz w:val="24"/>
          <w:szCs w:val="24"/>
        </w:rPr>
      </w:pPr>
      <w:r w:rsidRPr="004905FE">
        <w:rPr>
          <w:sz w:val="24"/>
          <w:szCs w:val="24"/>
        </w:rPr>
        <w:t>1. Потврда о извршеној уплати таксе из члана 156. З</w:t>
      </w:r>
      <w:r w:rsidRPr="004905FE">
        <w:rPr>
          <w:sz w:val="24"/>
          <w:szCs w:val="24"/>
          <w:lang w:val="sr-Cyrl-RS"/>
        </w:rPr>
        <w:t>акона</w:t>
      </w:r>
      <w:r w:rsidRPr="004905FE">
        <w:rPr>
          <w:sz w:val="24"/>
          <w:szCs w:val="24"/>
        </w:rPr>
        <w:t xml:space="preserve"> која садржи следеће елементе:</w:t>
      </w:r>
    </w:p>
    <w:p w14:paraId="5D408628" w14:textId="77777777" w:rsidR="004905FE" w:rsidRPr="004905FE" w:rsidRDefault="004905FE" w:rsidP="004905FE">
      <w:pPr>
        <w:rPr>
          <w:sz w:val="24"/>
          <w:szCs w:val="24"/>
        </w:rPr>
      </w:pPr>
      <w:r w:rsidRPr="004905FE">
        <w:rPr>
          <w:sz w:val="24"/>
          <w:szCs w:val="24"/>
        </w:rPr>
        <w:t>(1) да буде издата од стране банке и да садржи печат банке;</w:t>
      </w:r>
    </w:p>
    <w:p w14:paraId="0F679163" w14:textId="77777777" w:rsidR="004905FE" w:rsidRPr="004905FE" w:rsidRDefault="004905FE" w:rsidP="004905FE">
      <w:pPr>
        <w:rPr>
          <w:sz w:val="24"/>
          <w:szCs w:val="24"/>
        </w:rPr>
      </w:pPr>
      <w:r w:rsidRPr="004905FE">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341492D" w14:textId="77777777" w:rsidR="004905FE" w:rsidRPr="004905FE" w:rsidRDefault="004905FE" w:rsidP="004905FE">
      <w:pPr>
        <w:rPr>
          <w:sz w:val="24"/>
          <w:szCs w:val="24"/>
        </w:rPr>
      </w:pPr>
      <w:r w:rsidRPr="004905FE">
        <w:rPr>
          <w:sz w:val="24"/>
          <w:szCs w:val="24"/>
        </w:rPr>
        <w:t>(3) износ таксе из члана 156. З</w:t>
      </w:r>
      <w:r w:rsidRPr="004905FE">
        <w:rPr>
          <w:sz w:val="24"/>
          <w:szCs w:val="24"/>
          <w:lang w:val="sr-Cyrl-RS"/>
        </w:rPr>
        <w:t>акона</w:t>
      </w:r>
      <w:r w:rsidR="003C2709">
        <w:rPr>
          <w:sz w:val="24"/>
          <w:szCs w:val="24"/>
          <w:lang w:val="sr-Cyrl-RS"/>
        </w:rPr>
        <w:t>,</w:t>
      </w:r>
      <w:r w:rsidRPr="004905FE">
        <w:rPr>
          <w:sz w:val="24"/>
          <w:szCs w:val="24"/>
        </w:rPr>
        <w:t xml:space="preserve"> чија се уплата врши;</w:t>
      </w:r>
    </w:p>
    <w:p w14:paraId="4AA0FE64" w14:textId="77777777" w:rsidR="004905FE" w:rsidRPr="004905FE" w:rsidRDefault="004905FE" w:rsidP="004905FE">
      <w:pPr>
        <w:rPr>
          <w:sz w:val="24"/>
          <w:szCs w:val="24"/>
        </w:rPr>
      </w:pPr>
      <w:r w:rsidRPr="004905FE">
        <w:rPr>
          <w:sz w:val="24"/>
          <w:szCs w:val="24"/>
        </w:rPr>
        <w:t>(4) број рачуна: 840-30678845-06;</w:t>
      </w:r>
    </w:p>
    <w:p w14:paraId="1D4C2144" w14:textId="77777777" w:rsidR="004905FE" w:rsidRPr="004905FE" w:rsidRDefault="004905FE" w:rsidP="004905FE">
      <w:pPr>
        <w:rPr>
          <w:sz w:val="24"/>
          <w:szCs w:val="24"/>
        </w:rPr>
      </w:pPr>
      <w:r w:rsidRPr="004905FE">
        <w:rPr>
          <w:sz w:val="24"/>
          <w:szCs w:val="24"/>
        </w:rPr>
        <w:lastRenderedPageBreak/>
        <w:t>(5) шифру плаћања: 153 или 253;</w:t>
      </w:r>
    </w:p>
    <w:p w14:paraId="0CA4E681" w14:textId="77777777" w:rsidR="004905FE" w:rsidRPr="004905FE" w:rsidRDefault="004905FE" w:rsidP="004905FE">
      <w:pPr>
        <w:rPr>
          <w:sz w:val="24"/>
          <w:szCs w:val="24"/>
        </w:rPr>
      </w:pPr>
      <w:r w:rsidRPr="004905FE">
        <w:rPr>
          <w:sz w:val="24"/>
          <w:szCs w:val="24"/>
        </w:rPr>
        <w:t>(6) позив на број: подаци о броју или ознаци јавне набавке поводом које се подноси захтев за заштиту права;</w:t>
      </w:r>
    </w:p>
    <w:p w14:paraId="2D2B8A34" w14:textId="77777777" w:rsidR="004905FE" w:rsidRPr="004905FE" w:rsidRDefault="004905FE" w:rsidP="004905FE">
      <w:pPr>
        <w:rPr>
          <w:sz w:val="24"/>
          <w:szCs w:val="24"/>
        </w:rPr>
      </w:pPr>
      <w:r w:rsidRPr="004905FE">
        <w:rPr>
          <w:sz w:val="24"/>
          <w:szCs w:val="24"/>
        </w:rPr>
        <w:t>(7) сврха: ЗЗП; назив наручиоца; број или ознака јавне набавке поводом које се подноси захтев за заштиту права;</w:t>
      </w:r>
    </w:p>
    <w:p w14:paraId="7A61AE3A" w14:textId="77777777" w:rsidR="004905FE" w:rsidRPr="004905FE" w:rsidRDefault="004905FE" w:rsidP="004905FE">
      <w:pPr>
        <w:rPr>
          <w:sz w:val="24"/>
          <w:szCs w:val="24"/>
        </w:rPr>
      </w:pPr>
      <w:r w:rsidRPr="004905FE">
        <w:rPr>
          <w:sz w:val="24"/>
          <w:szCs w:val="24"/>
        </w:rPr>
        <w:t>(8) корисник: буџет Републике Србије;</w:t>
      </w:r>
    </w:p>
    <w:p w14:paraId="1065CFE6" w14:textId="77777777" w:rsidR="004905FE" w:rsidRPr="004905FE" w:rsidRDefault="004905FE" w:rsidP="004905FE">
      <w:pPr>
        <w:rPr>
          <w:sz w:val="24"/>
          <w:szCs w:val="24"/>
        </w:rPr>
      </w:pPr>
      <w:r w:rsidRPr="004905FE">
        <w:rPr>
          <w:sz w:val="24"/>
          <w:szCs w:val="24"/>
        </w:rPr>
        <w:t>(9) назив уплатиоца, односно назив подносиоца захтева за заштиту права за којег је извршена уплата таксе;</w:t>
      </w:r>
    </w:p>
    <w:p w14:paraId="2CE56287" w14:textId="77777777" w:rsidR="004905FE" w:rsidRPr="004905FE" w:rsidRDefault="004905FE" w:rsidP="004905FE">
      <w:pPr>
        <w:rPr>
          <w:sz w:val="24"/>
          <w:szCs w:val="24"/>
        </w:rPr>
      </w:pPr>
      <w:r w:rsidRPr="004905FE">
        <w:rPr>
          <w:sz w:val="24"/>
          <w:szCs w:val="24"/>
        </w:rPr>
        <w:t>(10) потпис овлашћеног лица банке.</w:t>
      </w:r>
    </w:p>
    <w:p w14:paraId="7701A2D1" w14:textId="77777777" w:rsidR="004905FE" w:rsidRPr="004905FE" w:rsidRDefault="004905FE" w:rsidP="004905FE">
      <w:pPr>
        <w:rPr>
          <w:sz w:val="24"/>
          <w:szCs w:val="24"/>
        </w:rPr>
      </w:pPr>
      <w:r w:rsidRPr="004905FE">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4D01A99" w14:textId="77777777" w:rsidR="004905FE" w:rsidRPr="004905FE" w:rsidRDefault="004905FE" w:rsidP="004905FE">
      <w:pPr>
        <w:rPr>
          <w:sz w:val="24"/>
          <w:szCs w:val="24"/>
        </w:rPr>
      </w:pPr>
      <w:r w:rsidRPr="004905FE">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E991E00" w14:textId="77777777" w:rsidR="004905FE" w:rsidRPr="004905FE" w:rsidRDefault="004905FE" w:rsidP="004905FE">
      <w:pPr>
        <w:rPr>
          <w:sz w:val="24"/>
          <w:szCs w:val="24"/>
        </w:rPr>
      </w:pPr>
      <w:r w:rsidRPr="004905FE">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320A53E" w14:textId="77777777" w:rsidR="004905FE" w:rsidRPr="004905FE" w:rsidRDefault="004905FE" w:rsidP="004905FE">
      <w:pPr>
        <w:rPr>
          <w:sz w:val="24"/>
          <w:szCs w:val="24"/>
        </w:rPr>
      </w:pPr>
      <w:r w:rsidRPr="004905FE">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66FFAB0" w14:textId="77777777" w:rsidR="004905FE" w:rsidRPr="004905FE" w:rsidRDefault="004905FE" w:rsidP="004905FE">
      <w:pPr>
        <w:rPr>
          <w:sz w:val="24"/>
          <w:szCs w:val="24"/>
        </w:rPr>
      </w:pPr>
      <w:r w:rsidRPr="004905FE">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0F11080" w14:textId="77777777" w:rsidR="004905FE" w:rsidRPr="004905FE" w:rsidRDefault="004905FE" w:rsidP="004905FE">
      <w:pPr>
        <w:rPr>
          <w:sz w:val="24"/>
          <w:szCs w:val="24"/>
        </w:rPr>
      </w:pPr>
    </w:p>
    <w:p w14:paraId="3B12BAD1" w14:textId="77777777" w:rsidR="004905FE" w:rsidRPr="004905FE" w:rsidRDefault="004905FE" w:rsidP="004905FE">
      <w:pPr>
        <w:rPr>
          <w:sz w:val="24"/>
          <w:szCs w:val="24"/>
        </w:rPr>
      </w:pPr>
      <w:r w:rsidRPr="004905FE">
        <w:rPr>
          <w:sz w:val="24"/>
          <w:szCs w:val="24"/>
        </w:rPr>
        <w:t>УПЛАТА ИЗ ИНОСТРАНСТВА</w:t>
      </w:r>
    </w:p>
    <w:p w14:paraId="5895C63B" w14:textId="77777777" w:rsidR="004905FE" w:rsidRPr="004905FE" w:rsidRDefault="004905FE" w:rsidP="004905FE">
      <w:pPr>
        <w:rPr>
          <w:sz w:val="24"/>
          <w:szCs w:val="24"/>
        </w:rPr>
      </w:pPr>
      <w:r w:rsidRPr="004905FE">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4E2B6BB" w14:textId="77777777" w:rsidR="004905FE" w:rsidRPr="004905FE" w:rsidRDefault="004905FE" w:rsidP="004905FE">
      <w:pPr>
        <w:rPr>
          <w:sz w:val="24"/>
          <w:szCs w:val="24"/>
        </w:rPr>
      </w:pPr>
    </w:p>
    <w:p w14:paraId="0888C9A0" w14:textId="77777777" w:rsidR="004905FE" w:rsidRPr="004905FE" w:rsidRDefault="004905FE" w:rsidP="004905FE">
      <w:pPr>
        <w:rPr>
          <w:sz w:val="24"/>
          <w:szCs w:val="24"/>
        </w:rPr>
      </w:pPr>
      <w:r w:rsidRPr="004905FE">
        <w:rPr>
          <w:sz w:val="24"/>
          <w:szCs w:val="24"/>
        </w:rPr>
        <w:t>НАЗИВ И АДРЕСА БАНКЕ:</w:t>
      </w:r>
    </w:p>
    <w:p w14:paraId="02ABC09E" w14:textId="77777777" w:rsidR="004905FE" w:rsidRPr="004905FE" w:rsidRDefault="004905FE" w:rsidP="004905FE">
      <w:pPr>
        <w:rPr>
          <w:sz w:val="24"/>
          <w:szCs w:val="24"/>
        </w:rPr>
      </w:pPr>
      <w:r w:rsidRPr="004905FE">
        <w:rPr>
          <w:sz w:val="24"/>
          <w:szCs w:val="24"/>
        </w:rPr>
        <w:t>Народна банка Србије (НБС)</w:t>
      </w:r>
    </w:p>
    <w:p w14:paraId="12091770" w14:textId="77777777" w:rsidR="004905FE" w:rsidRPr="004905FE" w:rsidRDefault="004905FE" w:rsidP="004905FE">
      <w:pPr>
        <w:rPr>
          <w:sz w:val="24"/>
          <w:szCs w:val="24"/>
        </w:rPr>
      </w:pPr>
      <w:r w:rsidRPr="004905FE">
        <w:rPr>
          <w:sz w:val="24"/>
          <w:szCs w:val="24"/>
        </w:rPr>
        <w:t>11000 Београд, ул. Немањина бр. 17</w:t>
      </w:r>
    </w:p>
    <w:p w14:paraId="01D4D359" w14:textId="77777777" w:rsidR="004905FE" w:rsidRPr="004905FE" w:rsidRDefault="004905FE" w:rsidP="004905FE">
      <w:pPr>
        <w:rPr>
          <w:sz w:val="24"/>
          <w:szCs w:val="24"/>
        </w:rPr>
      </w:pPr>
      <w:r w:rsidRPr="004905FE">
        <w:rPr>
          <w:sz w:val="24"/>
          <w:szCs w:val="24"/>
        </w:rPr>
        <w:t>Србија</w:t>
      </w:r>
    </w:p>
    <w:p w14:paraId="5CBCB587" w14:textId="77777777" w:rsidR="004905FE" w:rsidRPr="004905FE" w:rsidRDefault="004905FE" w:rsidP="004905FE">
      <w:pPr>
        <w:rPr>
          <w:sz w:val="24"/>
          <w:szCs w:val="24"/>
        </w:rPr>
      </w:pPr>
      <w:r w:rsidRPr="004905FE">
        <w:rPr>
          <w:sz w:val="24"/>
          <w:szCs w:val="24"/>
        </w:rPr>
        <w:t>SWIFT CODE: NBSRRSBGXXX</w:t>
      </w:r>
    </w:p>
    <w:p w14:paraId="4E8CDEBA" w14:textId="77777777" w:rsidR="004905FE" w:rsidRPr="004905FE" w:rsidRDefault="004905FE" w:rsidP="004905FE">
      <w:pPr>
        <w:rPr>
          <w:sz w:val="24"/>
          <w:szCs w:val="24"/>
        </w:rPr>
      </w:pPr>
    </w:p>
    <w:p w14:paraId="0D495885" w14:textId="77777777" w:rsidR="004905FE" w:rsidRPr="004905FE" w:rsidRDefault="004905FE" w:rsidP="004905FE">
      <w:pPr>
        <w:rPr>
          <w:sz w:val="24"/>
          <w:szCs w:val="24"/>
        </w:rPr>
      </w:pPr>
      <w:r w:rsidRPr="004905FE">
        <w:rPr>
          <w:sz w:val="24"/>
          <w:szCs w:val="24"/>
        </w:rPr>
        <w:t>НАЗИВ И АДРЕСА ИНСТИТУЦИЈЕ:</w:t>
      </w:r>
    </w:p>
    <w:p w14:paraId="51D59CB7" w14:textId="77777777" w:rsidR="004905FE" w:rsidRPr="004905FE" w:rsidRDefault="004905FE" w:rsidP="004905FE">
      <w:pPr>
        <w:rPr>
          <w:sz w:val="24"/>
          <w:szCs w:val="24"/>
        </w:rPr>
      </w:pPr>
      <w:r w:rsidRPr="004905FE">
        <w:rPr>
          <w:sz w:val="24"/>
          <w:szCs w:val="24"/>
        </w:rPr>
        <w:t>Министарство финансија</w:t>
      </w:r>
    </w:p>
    <w:p w14:paraId="0AE9ED61" w14:textId="77777777" w:rsidR="004905FE" w:rsidRPr="004905FE" w:rsidRDefault="004905FE" w:rsidP="004905FE">
      <w:pPr>
        <w:rPr>
          <w:sz w:val="24"/>
          <w:szCs w:val="24"/>
        </w:rPr>
      </w:pPr>
      <w:r w:rsidRPr="004905FE">
        <w:rPr>
          <w:sz w:val="24"/>
          <w:szCs w:val="24"/>
        </w:rPr>
        <w:lastRenderedPageBreak/>
        <w:t>Управа за трезор</w:t>
      </w:r>
    </w:p>
    <w:p w14:paraId="4B444DFF" w14:textId="77777777" w:rsidR="004905FE" w:rsidRPr="004905FE" w:rsidRDefault="004905FE" w:rsidP="004905FE">
      <w:pPr>
        <w:rPr>
          <w:sz w:val="24"/>
          <w:szCs w:val="24"/>
        </w:rPr>
      </w:pPr>
      <w:r w:rsidRPr="004905FE">
        <w:rPr>
          <w:sz w:val="24"/>
          <w:szCs w:val="24"/>
        </w:rPr>
        <w:t>ул. Поп Лукина бр. 7-9</w:t>
      </w:r>
    </w:p>
    <w:p w14:paraId="16710C7A" w14:textId="77777777" w:rsidR="004905FE" w:rsidRPr="004905FE" w:rsidRDefault="004905FE" w:rsidP="004905FE">
      <w:pPr>
        <w:rPr>
          <w:sz w:val="24"/>
          <w:szCs w:val="24"/>
        </w:rPr>
      </w:pPr>
      <w:r w:rsidRPr="004905FE">
        <w:rPr>
          <w:sz w:val="24"/>
          <w:szCs w:val="24"/>
        </w:rPr>
        <w:t>11000 Београд</w:t>
      </w:r>
    </w:p>
    <w:p w14:paraId="09F859D3" w14:textId="77777777" w:rsidR="004905FE" w:rsidRPr="004905FE" w:rsidRDefault="004905FE" w:rsidP="004905FE">
      <w:pPr>
        <w:rPr>
          <w:sz w:val="24"/>
          <w:szCs w:val="24"/>
        </w:rPr>
      </w:pPr>
      <w:r w:rsidRPr="004905FE">
        <w:rPr>
          <w:sz w:val="24"/>
          <w:szCs w:val="24"/>
        </w:rPr>
        <w:t>IBAN: RS 35908500103019323073</w:t>
      </w:r>
    </w:p>
    <w:p w14:paraId="179A9B4B" w14:textId="77777777" w:rsidR="004905FE" w:rsidRPr="004905FE" w:rsidRDefault="004905FE" w:rsidP="004905FE">
      <w:pPr>
        <w:rPr>
          <w:sz w:val="24"/>
          <w:szCs w:val="24"/>
        </w:rPr>
      </w:pPr>
    </w:p>
    <w:p w14:paraId="21444319" w14:textId="77777777" w:rsidR="004905FE" w:rsidRPr="004905FE" w:rsidRDefault="004905FE" w:rsidP="004905FE">
      <w:pPr>
        <w:rPr>
          <w:sz w:val="24"/>
          <w:szCs w:val="24"/>
        </w:rPr>
      </w:pPr>
      <w:r w:rsidRPr="004905FE">
        <w:rPr>
          <w:sz w:val="24"/>
          <w:szCs w:val="24"/>
        </w:rPr>
        <w:t>НАПОМЕНА: Приликом уплата средстава потребно је навести следеће информације о плаћању - „детаљи плаћања“ (FIELD 70: DETAILS OF PAYMENT):</w:t>
      </w:r>
    </w:p>
    <w:p w14:paraId="52CEC80F" w14:textId="77777777" w:rsidR="004905FE" w:rsidRPr="004905FE" w:rsidRDefault="004905FE" w:rsidP="004905FE">
      <w:pPr>
        <w:rPr>
          <w:sz w:val="24"/>
          <w:szCs w:val="24"/>
        </w:rPr>
      </w:pPr>
      <w:r w:rsidRPr="004905FE">
        <w:rPr>
          <w:sz w:val="24"/>
          <w:szCs w:val="24"/>
        </w:rPr>
        <w:t>– број у поступку јавне набавке на које се захтев за заштиту права односи и</w:t>
      </w:r>
    </w:p>
    <w:p w14:paraId="61DDC735" w14:textId="77777777" w:rsidR="004905FE" w:rsidRPr="004905FE" w:rsidRDefault="004905FE" w:rsidP="004905FE">
      <w:pPr>
        <w:rPr>
          <w:sz w:val="24"/>
          <w:szCs w:val="24"/>
        </w:rPr>
      </w:pPr>
      <w:r w:rsidRPr="004905FE">
        <w:rPr>
          <w:sz w:val="24"/>
          <w:szCs w:val="24"/>
        </w:rPr>
        <w:t>назив наручиоца у поступку јавне набавке.</w:t>
      </w:r>
    </w:p>
    <w:p w14:paraId="14301B57" w14:textId="77777777" w:rsidR="004905FE" w:rsidRPr="004905FE" w:rsidRDefault="004905FE" w:rsidP="004905FE">
      <w:pPr>
        <w:rPr>
          <w:sz w:val="24"/>
          <w:szCs w:val="24"/>
        </w:rPr>
      </w:pPr>
      <w:r w:rsidRPr="004905FE">
        <w:rPr>
          <w:sz w:val="24"/>
          <w:szCs w:val="24"/>
        </w:rPr>
        <w:t>У прилогу су инструкције за уплате у валутама: EUR и USD.</w:t>
      </w:r>
    </w:p>
    <w:p w14:paraId="14959F5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4905FE" w:rsidRPr="004905FE" w14:paraId="09065844" w14:textId="77777777" w:rsidTr="004E1540">
        <w:trPr>
          <w:trHeight w:val="30"/>
        </w:trPr>
        <w:tc>
          <w:tcPr>
            <w:tcW w:w="9576" w:type="dxa"/>
            <w:gridSpan w:val="2"/>
            <w:shd w:val="clear" w:color="auto" w:fill="auto"/>
          </w:tcPr>
          <w:p w14:paraId="4B0E921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SWIFT MESSAGE MT103 – EUR</w:t>
            </w:r>
          </w:p>
        </w:tc>
      </w:tr>
      <w:tr w:rsidR="004905FE" w:rsidRPr="004905FE" w14:paraId="789D3B66" w14:textId="77777777" w:rsidTr="004E1540">
        <w:trPr>
          <w:trHeight w:val="20"/>
        </w:trPr>
        <w:tc>
          <w:tcPr>
            <w:tcW w:w="4788" w:type="dxa"/>
            <w:shd w:val="clear" w:color="auto" w:fill="auto"/>
          </w:tcPr>
          <w:p w14:paraId="5374E41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32A: </w:t>
            </w:r>
          </w:p>
        </w:tc>
        <w:tc>
          <w:tcPr>
            <w:tcW w:w="4788" w:type="dxa"/>
            <w:shd w:val="clear" w:color="auto" w:fill="auto"/>
          </w:tcPr>
          <w:p w14:paraId="466054A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VALUE DATE – EUR- AMOUNT</w:t>
            </w:r>
          </w:p>
        </w:tc>
      </w:tr>
      <w:tr w:rsidR="004905FE" w:rsidRPr="004905FE" w14:paraId="41DF076A" w14:textId="77777777" w:rsidTr="004E1540">
        <w:trPr>
          <w:trHeight w:val="20"/>
        </w:trPr>
        <w:tc>
          <w:tcPr>
            <w:tcW w:w="4788" w:type="dxa"/>
            <w:shd w:val="clear" w:color="auto" w:fill="auto"/>
          </w:tcPr>
          <w:p w14:paraId="42FCADF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788" w:type="dxa"/>
            <w:shd w:val="clear" w:color="auto" w:fill="auto"/>
          </w:tcPr>
          <w:p w14:paraId="72ABBF8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2293B672" w14:textId="77777777" w:rsidTr="004E1540">
        <w:trPr>
          <w:trHeight w:val="20"/>
        </w:trPr>
        <w:tc>
          <w:tcPr>
            <w:tcW w:w="4788" w:type="dxa"/>
            <w:shd w:val="clear" w:color="auto" w:fill="auto"/>
          </w:tcPr>
          <w:p w14:paraId="242C4D0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788" w:type="dxa"/>
            <w:shd w:val="clear" w:color="auto" w:fill="auto"/>
          </w:tcPr>
          <w:p w14:paraId="5294692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1A342128" w14:textId="77777777" w:rsidTr="004E1540">
        <w:trPr>
          <w:trHeight w:val="1113"/>
        </w:trPr>
        <w:tc>
          <w:tcPr>
            <w:tcW w:w="4788" w:type="dxa"/>
            <w:shd w:val="clear" w:color="auto" w:fill="auto"/>
          </w:tcPr>
          <w:p w14:paraId="17CAF7C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56A:</w:t>
            </w:r>
          </w:p>
          <w:p w14:paraId="608F4D6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(INTERMEDIARY)</w:t>
            </w:r>
          </w:p>
        </w:tc>
        <w:tc>
          <w:tcPr>
            <w:tcW w:w="4788" w:type="dxa"/>
            <w:shd w:val="clear" w:color="auto" w:fill="auto"/>
          </w:tcPr>
          <w:p w14:paraId="74993B49"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DEUTDEFFXXX</w:t>
            </w:r>
          </w:p>
          <w:p w14:paraId="35845BAD"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DEUTSCHE BANK AG, F/M</w:t>
            </w:r>
          </w:p>
          <w:p w14:paraId="31BDD4F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TAUNUSANLAGE 12</w:t>
            </w:r>
          </w:p>
          <w:p w14:paraId="5A9ED3E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GERMANY</w:t>
            </w:r>
          </w:p>
        </w:tc>
      </w:tr>
      <w:tr w:rsidR="004905FE" w:rsidRPr="004905FE" w14:paraId="03C4EFFD" w14:textId="77777777" w:rsidTr="004E1540">
        <w:trPr>
          <w:trHeight w:val="1689"/>
        </w:trPr>
        <w:tc>
          <w:tcPr>
            <w:tcW w:w="4788" w:type="dxa"/>
            <w:shd w:val="clear" w:color="auto" w:fill="auto"/>
          </w:tcPr>
          <w:p w14:paraId="5CE8C60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57A:</w:t>
            </w:r>
          </w:p>
          <w:p w14:paraId="690129B1"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(ACC. WITH BANK)</w:t>
            </w:r>
          </w:p>
        </w:tc>
        <w:tc>
          <w:tcPr>
            <w:tcW w:w="4788" w:type="dxa"/>
            <w:shd w:val="clear" w:color="auto" w:fill="auto"/>
          </w:tcPr>
          <w:p w14:paraId="6CA96BE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/DE20500700100935930800</w:t>
            </w:r>
          </w:p>
          <w:p w14:paraId="3A9C64E4"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NBSRRSBGXXX</w:t>
            </w:r>
          </w:p>
          <w:p w14:paraId="1CD743B1"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NARODNA BANKA SRBIJE (NATIONAL</w:t>
            </w:r>
          </w:p>
          <w:p w14:paraId="094C8E0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BANK OF SERBIA – NBS BEOGRAD,</w:t>
            </w:r>
          </w:p>
          <w:p w14:paraId="58F098C0"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NEMANJINA 17</w:t>
            </w:r>
          </w:p>
          <w:p w14:paraId="2120D62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SERBIA</w:t>
            </w:r>
          </w:p>
        </w:tc>
      </w:tr>
      <w:tr w:rsidR="004905FE" w:rsidRPr="004905FE" w14:paraId="45961460" w14:textId="77777777" w:rsidTr="004E1540">
        <w:trPr>
          <w:trHeight w:val="20"/>
        </w:trPr>
        <w:tc>
          <w:tcPr>
            <w:tcW w:w="4788" w:type="dxa"/>
            <w:shd w:val="clear" w:color="auto" w:fill="auto"/>
          </w:tcPr>
          <w:p w14:paraId="3537718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59:</w:t>
            </w:r>
          </w:p>
          <w:p w14:paraId="2B0A75B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(BENEFICIARY)</w:t>
            </w:r>
          </w:p>
        </w:tc>
        <w:tc>
          <w:tcPr>
            <w:tcW w:w="4788" w:type="dxa"/>
            <w:shd w:val="clear" w:color="auto" w:fill="auto"/>
          </w:tcPr>
          <w:p w14:paraId="4B5215F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/RS35908500103019323073</w:t>
            </w:r>
          </w:p>
          <w:p w14:paraId="27217894"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MINISTARSTVO FINANSIJA</w:t>
            </w:r>
          </w:p>
          <w:p w14:paraId="4A1B830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UPRAVA ZA TREZOR</w:t>
            </w:r>
          </w:p>
          <w:p w14:paraId="1C7FA04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POP LUKINA7-9</w:t>
            </w:r>
          </w:p>
          <w:p w14:paraId="6733B43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BEOGRAD</w:t>
            </w:r>
          </w:p>
        </w:tc>
      </w:tr>
      <w:tr w:rsidR="004905FE" w:rsidRPr="004905FE" w14:paraId="1BD89389" w14:textId="77777777" w:rsidTr="004E1540">
        <w:trPr>
          <w:trHeight w:val="20"/>
        </w:trPr>
        <w:tc>
          <w:tcPr>
            <w:tcW w:w="4788" w:type="dxa"/>
            <w:shd w:val="clear" w:color="auto" w:fill="auto"/>
          </w:tcPr>
          <w:p w14:paraId="299871A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70:  </w:t>
            </w:r>
          </w:p>
        </w:tc>
        <w:tc>
          <w:tcPr>
            <w:tcW w:w="4788" w:type="dxa"/>
            <w:shd w:val="clear" w:color="auto" w:fill="auto"/>
          </w:tcPr>
          <w:p w14:paraId="584CF82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DETAILS OF PAYMENT</w:t>
            </w:r>
          </w:p>
        </w:tc>
      </w:tr>
      <w:tr w:rsidR="004905FE" w:rsidRPr="004905FE" w14:paraId="7928FA3A" w14:textId="77777777" w:rsidTr="004E1540">
        <w:trPr>
          <w:trHeight w:val="20"/>
        </w:trPr>
        <w:tc>
          <w:tcPr>
            <w:tcW w:w="4788" w:type="dxa"/>
            <w:shd w:val="clear" w:color="auto" w:fill="auto"/>
          </w:tcPr>
          <w:p w14:paraId="5EA0BE6B" w14:textId="77777777" w:rsidR="004905FE" w:rsidRPr="004905FE" w:rsidRDefault="004905FE" w:rsidP="004905FE">
            <w:pPr>
              <w:tabs>
                <w:tab w:val="left" w:pos="567"/>
              </w:tabs>
              <w:spacing w:before="0"/>
              <w:rPr>
                <w:rFonts w:cs="Arial"/>
                <w:sz w:val="24"/>
                <w:szCs w:val="24"/>
                <w:lang w:bidi="en-US"/>
              </w:rPr>
            </w:pPr>
          </w:p>
        </w:tc>
        <w:tc>
          <w:tcPr>
            <w:tcW w:w="4788" w:type="dxa"/>
            <w:shd w:val="clear" w:color="auto" w:fill="auto"/>
          </w:tcPr>
          <w:p w14:paraId="57B5EBEE" w14:textId="77777777" w:rsidR="004905FE" w:rsidRPr="004905FE" w:rsidRDefault="004905FE" w:rsidP="004905FE">
            <w:pPr>
              <w:tabs>
                <w:tab w:val="left" w:pos="567"/>
              </w:tabs>
              <w:spacing w:before="0"/>
              <w:rPr>
                <w:rFonts w:cs="Arial"/>
                <w:sz w:val="24"/>
                <w:szCs w:val="24"/>
                <w:lang w:bidi="en-US"/>
              </w:rPr>
            </w:pPr>
          </w:p>
        </w:tc>
      </w:tr>
    </w:tbl>
    <w:p w14:paraId="34146B12" w14:textId="77777777" w:rsidR="004905FE" w:rsidRPr="004905FE" w:rsidRDefault="004905FE" w:rsidP="004905FE">
      <w:pPr>
        <w:tabs>
          <w:tab w:val="left" w:pos="567"/>
        </w:tabs>
        <w:spacing w:before="0"/>
        <w:rPr>
          <w:rFonts w:cs="Arial"/>
          <w:sz w:val="24"/>
          <w:szCs w:val="24"/>
          <w:lang w:bidi="en-US"/>
        </w:rPr>
      </w:pPr>
    </w:p>
    <w:p w14:paraId="0E5C6FE1" w14:textId="77777777" w:rsidR="004905FE" w:rsidRPr="004905FE" w:rsidRDefault="004905FE" w:rsidP="004905FE">
      <w:pPr>
        <w:tabs>
          <w:tab w:val="left" w:pos="567"/>
        </w:tabs>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4905FE" w:rsidRPr="004905FE" w14:paraId="24B4E8AA" w14:textId="77777777" w:rsidTr="004E1540">
        <w:tc>
          <w:tcPr>
            <w:tcW w:w="4786" w:type="dxa"/>
            <w:shd w:val="clear" w:color="auto" w:fill="auto"/>
          </w:tcPr>
          <w:p w14:paraId="0B3CB22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SWIFT MESSAGE MT103 – USD</w:t>
            </w:r>
          </w:p>
        </w:tc>
        <w:tc>
          <w:tcPr>
            <w:tcW w:w="4820" w:type="dxa"/>
            <w:shd w:val="clear" w:color="auto" w:fill="auto"/>
          </w:tcPr>
          <w:p w14:paraId="328B4A7A" w14:textId="77777777" w:rsidR="004905FE" w:rsidRPr="004905FE" w:rsidRDefault="004905FE" w:rsidP="004905FE">
            <w:pPr>
              <w:tabs>
                <w:tab w:val="left" w:pos="567"/>
              </w:tabs>
              <w:spacing w:before="0"/>
              <w:rPr>
                <w:rFonts w:cs="Arial"/>
                <w:sz w:val="24"/>
                <w:szCs w:val="24"/>
                <w:lang w:bidi="en-US"/>
              </w:rPr>
            </w:pPr>
          </w:p>
        </w:tc>
      </w:tr>
      <w:tr w:rsidR="004905FE" w:rsidRPr="004905FE" w14:paraId="185A5DFD" w14:textId="77777777" w:rsidTr="004E1540">
        <w:tc>
          <w:tcPr>
            <w:tcW w:w="4786" w:type="dxa"/>
            <w:shd w:val="clear" w:color="auto" w:fill="auto"/>
          </w:tcPr>
          <w:p w14:paraId="4B4E7A0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32A: </w:t>
            </w:r>
          </w:p>
        </w:tc>
        <w:tc>
          <w:tcPr>
            <w:tcW w:w="4820" w:type="dxa"/>
            <w:shd w:val="clear" w:color="auto" w:fill="auto"/>
          </w:tcPr>
          <w:p w14:paraId="1CAC483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VALUE DATE – USD- AMOUNT</w:t>
            </w:r>
          </w:p>
        </w:tc>
      </w:tr>
      <w:tr w:rsidR="004905FE" w:rsidRPr="004905FE" w14:paraId="376F4791" w14:textId="77777777" w:rsidTr="004E1540">
        <w:tc>
          <w:tcPr>
            <w:tcW w:w="4786" w:type="dxa"/>
            <w:shd w:val="clear" w:color="auto" w:fill="auto"/>
          </w:tcPr>
          <w:p w14:paraId="5DD472B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50K:  </w:t>
            </w:r>
          </w:p>
        </w:tc>
        <w:tc>
          <w:tcPr>
            <w:tcW w:w="4820" w:type="dxa"/>
            <w:shd w:val="clear" w:color="auto" w:fill="auto"/>
          </w:tcPr>
          <w:p w14:paraId="3A43004C"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ORDERING CUSTOMER</w:t>
            </w:r>
          </w:p>
        </w:tc>
      </w:tr>
      <w:tr w:rsidR="004905FE" w:rsidRPr="004905FE" w14:paraId="0A0851F5" w14:textId="77777777" w:rsidTr="004E1540">
        <w:tc>
          <w:tcPr>
            <w:tcW w:w="4786" w:type="dxa"/>
            <w:shd w:val="clear" w:color="auto" w:fill="auto"/>
          </w:tcPr>
          <w:p w14:paraId="431944F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56A:</w:t>
            </w:r>
          </w:p>
          <w:p w14:paraId="3B788A6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(INTERMEDIARY)</w:t>
            </w:r>
          </w:p>
          <w:p w14:paraId="1A629239"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52905166"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BKTRUS33XXX</w:t>
            </w:r>
          </w:p>
          <w:p w14:paraId="058F94D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DEUTSCHE BANK TRUST COMPANIY</w:t>
            </w:r>
          </w:p>
          <w:p w14:paraId="704DCD5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AMERICAS, NEW YORK</w:t>
            </w:r>
          </w:p>
          <w:p w14:paraId="73CAE57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60 WALL STREET</w:t>
            </w:r>
          </w:p>
          <w:p w14:paraId="49D1A088"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UNITED STATES</w:t>
            </w:r>
          </w:p>
        </w:tc>
      </w:tr>
      <w:tr w:rsidR="004905FE" w:rsidRPr="004905FE" w14:paraId="08F5DF84" w14:textId="77777777" w:rsidTr="004E1540">
        <w:tc>
          <w:tcPr>
            <w:tcW w:w="4786" w:type="dxa"/>
            <w:shd w:val="clear" w:color="auto" w:fill="auto"/>
          </w:tcPr>
          <w:p w14:paraId="7C3CE19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FIELD 57A:</w:t>
            </w:r>
          </w:p>
          <w:p w14:paraId="46A769E5"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(ACC. WITH BANK)</w:t>
            </w:r>
          </w:p>
          <w:p w14:paraId="1F9662C4"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6757B43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NBSRRSBGXXX</w:t>
            </w:r>
          </w:p>
          <w:p w14:paraId="2AAAB3D3"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NARODNA BANKA SRBIJE (NATIONAL</w:t>
            </w:r>
          </w:p>
          <w:p w14:paraId="71C15E72"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BANK OF SERBIA – NB BEOGRAD,</w:t>
            </w:r>
          </w:p>
          <w:p w14:paraId="22512F7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NEMANJINA 17</w:t>
            </w:r>
          </w:p>
          <w:p w14:paraId="1F974319"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lastRenderedPageBreak/>
              <w:t>SERBIA</w:t>
            </w:r>
          </w:p>
        </w:tc>
      </w:tr>
      <w:tr w:rsidR="004905FE" w:rsidRPr="004905FE" w14:paraId="33C4AECC" w14:textId="77777777" w:rsidTr="004E1540">
        <w:tc>
          <w:tcPr>
            <w:tcW w:w="4786" w:type="dxa"/>
            <w:shd w:val="clear" w:color="auto" w:fill="auto"/>
          </w:tcPr>
          <w:p w14:paraId="5B8C7EB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lastRenderedPageBreak/>
              <w:t>FIELD 59:</w:t>
            </w:r>
          </w:p>
          <w:p w14:paraId="37E6931E"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(BENEFICIARY)</w:t>
            </w:r>
          </w:p>
          <w:p w14:paraId="23A6AECE" w14:textId="77777777" w:rsidR="004905FE" w:rsidRPr="004905FE" w:rsidRDefault="004905FE" w:rsidP="004905FE">
            <w:pPr>
              <w:tabs>
                <w:tab w:val="left" w:pos="567"/>
              </w:tabs>
              <w:spacing w:before="0"/>
              <w:rPr>
                <w:rFonts w:cs="Arial"/>
                <w:sz w:val="24"/>
                <w:szCs w:val="24"/>
                <w:lang w:bidi="en-US"/>
              </w:rPr>
            </w:pPr>
          </w:p>
        </w:tc>
        <w:tc>
          <w:tcPr>
            <w:tcW w:w="4820" w:type="dxa"/>
            <w:shd w:val="clear" w:color="auto" w:fill="auto"/>
          </w:tcPr>
          <w:p w14:paraId="4C8CE48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/RS35908500103019323073</w:t>
            </w:r>
          </w:p>
          <w:p w14:paraId="542925F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MINISTARSTVO FINANSIJA</w:t>
            </w:r>
          </w:p>
          <w:p w14:paraId="49A2D477"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UPRAVA ZA TREZOR</w:t>
            </w:r>
          </w:p>
          <w:p w14:paraId="06BDC19C"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POP LUKINA7-9</w:t>
            </w:r>
          </w:p>
          <w:p w14:paraId="38B9321F"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BEOGRAD</w:t>
            </w:r>
          </w:p>
        </w:tc>
      </w:tr>
      <w:tr w:rsidR="004905FE" w:rsidRPr="004905FE" w14:paraId="1036A885" w14:textId="77777777" w:rsidTr="004E1540">
        <w:tc>
          <w:tcPr>
            <w:tcW w:w="4786" w:type="dxa"/>
            <w:shd w:val="clear" w:color="auto" w:fill="auto"/>
          </w:tcPr>
          <w:p w14:paraId="1B72924A"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 xml:space="preserve">FIELD 70:  </w:t>
            </w:r>
          </w:p>
        </w:tc>
        <w:tc>
          <w:tcPr>
            <w:tcW w:w="4820" w:type="dxa"/>
            <w:shd w:val="clear" w:color="auto" w:fill="auto"/>
          </w:tcPr>
          <w:p w14:paraId="1562F3FB" w14:textId="77777777" w:rsidR="004905FE" w:rsidRPr="004905FE" w:rsidRDefault="004905FE" w:rsidP="004905FE">
            <w:pPr>
              <w:tabs>
                <w:tab w:val="left" w:pos="567"/>
              </w:tabs>
              <w:spacing w:before="0"/>
              <w:rPr>
                <w:rFonts w:cs="Arial"/>
                <w:sz w:val="24"/>
                <w:szCs w:val="24"/>
                <w:lang w:bidi="en-US"/>
              </w:rPr>
            </w:pPr>
            <w:r w:rsidRPr="004905FE">
              <w:rPr>
                <w:rFonts w:cs="Arial"/>
                <w:sz w:val="24"/>
                <w:szCs w:val="24"/>
                <w:lang w:bidi="en-US"/>
              </w:rPr>
              <w:t>DETAILS OF PAYMENT</w:t>
            </w:r>
          </w:p>
        </w:tc>
      </w:tr>
    </w:tbl>
    <w:p w14:paraId="1BEBC2F8" w14:textId="6237CFF4" w:rsidR="00116AA4" w:rsidRDefault="00116AA4" w:rsidP="005F6488">
      <w:pPr>
        <w:pStyle w:val="KDPodnaslov2"/>
        <w:numPr>
          <w:ilvl w:val="1"/>
          <w:numId w:val="29"/>
        </w:numPr>
        <w:spacing w:before="0"/>
        <w:rPr>
          <w:rFonts w:cs="Arial"/>
          <w:sz w:val="24"/>
          <w:szCs w:val="24"/>
        </w:rPr>
      </w:pPr>
      <w:bookmarkStart w:id="245" w:name="_Toc441651611"/>
      <w:bookmarkStart w:id="246" w:name="_Toc442559922"/>
      <w:r w:rsidRPr="000847B9">
        <w:rPr>
          <w:rFonts w:cs="Arial"/>
          <w:sz w:val="24"/>
          <w:szCs w:val="24"/>
        </w:rPr>
        <w:t>Закључивање</w:t>
      </w:r>
      <w:r w:rsidR="006C7BE8">
        <w:rPr>
          <w:rFonts w:cs="Arial"/>
          <w:sz w:val="24"/>
          <w:szCs w:val="24"/>
          <w:lang w:val="sr-Cyrl-RS"/>
        </w:rPr>
        <w:t xml:space="preserve"> </w:t>
      </w:r>
      <w:r w:rsidR="00A6753B">
        <w:rPr>
          <w:rFonts w:cs="Arial"/>
          <w:sz w:val="24"/>
          <w:szCs w:val="24"/>
          <w:lang w:val="sr-Cyrl-RS"/>
        </w:rPr>
        <w:t>оквирног споразум</w:t>
      </w:r>
      <w:r w:rsidR="006C7BE8">
        <w:rPr>
          <w:rFonts w:cs="Arial"/>
          <w:sz w:val="24"/>
          <w:szCs w:val="24"/>
          <w:lang w:val="sr-Cyrl-RS"/>
        </w:rPr>
        <w:t>а</w:t>
      </w:r>
    </w:p>
    <w:p w14:paraId="618C5DDF" w14:textId="77777777" w:rsidR="00A6753B" w:rsidRDefault="00A6753B" w:rsidP="00116AA4">
      <w:pPr>
        <w:rPr>
          <w:sz w:val="24"/>
          <w:szCs w:val="24"/>
        </w:rPr>
      </w:pPr>
    </w:p>
    <w:p w14:paraId="20A072F5" w14:textId="77777777" w:rsidR="00A6753B" w:rsidRPr="00A6753B" w:rsidRDefault="00A6753B" w:rsidP="00A6753B">
      <w:pPr>
        <w:rPr>
          <w:bCs/>
          <w:sz w:val="24"/>
          <w:szCs w:val="24"/>
          <w:lang w:val="sr-Cyrl-RS"/>
        </w:rPr>
      </w:pPr>
      <w:r w:rsidRPr="00A6753B">
        <w:rPr>
          <w:bCs/>
          <w:sz w:val="24"/>
          <w:szCs w:val="24"/>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r w:rsidRPr="00A6753B">
        <w:rPr>
          <w:bCs/>
          <w:sz w:val="24"/>
          <w:szCs w:val="24"/>
          <w:lang w:val="sr-Cyrl-RS"/>
        </w:rPr>
        <w:t xml:space="preserve"> Понуђач са којим буде закључен оквирни споразум, обавезан је да у року од највише 10 дана од дана закључења истог достави банкарску гаранцију за добро извршење посла.</w:t>
      </w:r>
    </w:p>
    <w:p w14:paraId="4666D89A" w14:textId="77777777" w:rsidR="00A6753B" w:rsidRPr="00A6753B" w:rsidRDefault="00A6753B" w:rsidP="00A6753B">
      <w:pPr>
        <w:rPr>
          <w:bCs/>
          <w:sz w:val="24"/>
          <w:szCs w:val="24"/>
          <w:lang w:val="sr-Cyrl-RS"/>
        </w:rPr>
      </w:pPr>
      <w:r w:rsidRPr="00A6753B">
        <w:rPr>
          <w:bCs/>
          <w:sz w:val="24"/>
          <w:szCs w:val="24"/>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72905D3D" w14:textId="77777777" w:rsidR="00A6753B" w:rsidRPr="00A6753B" w:rsidRDefault="00A6753B" w:rsidP="00A6753B">
      <w:pPr>
        <w:rPr>
          <w:bCs/>
          <w:sz w:val="24"/>
          <w:szCs w:val="24"/>
          <w:lang w:val="sr-Cyrl-RS"/>
        </w:rPr>
      </w:pPr>
      <w:r w:rsidRPr="00A6753B">
        <w:rPr>
          <w:bCs/>
          <w:sz w:val="24"/>
          <w:szCs w:val="24"/>
          <w:lang w:val="sr-Cyrl-RS"/>
        </w:rPr>
        <w:t>Ако понуђач којем је додељен оквирни споразум одбије да закључи оквирни споразум наручилац може да закључи оквирни споразум са првим следећим најповољнијим понуђачем.</w:t>
      </w:r>
    </w:p>
    <w:p w14:paraId="2755F070" w14:textId="77777777" w:rsidR="00A6753B" w:rsidRPr="00A6753B" w:rsidRDefault="00A6753B" w:rsidP="00A6753B">
      <w:pPr>
        <w:rPr>
          <w:bCs/>
          <w:sz w:val="24"/>
          <w:szCs w:val="24"/>
          <w:lang w:val="sr-Cyrl-RS"/>
        </w:rPr>
      </w:pPr>
      <w:r w:rsidRPr="00A6753B">
        <w:rPr>
          <w:bCs/>
          <w:sz w:val="24"/>
          <w:szCs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3EA376F7" w14:textId="058ACC8C" w:rsidR="00116AA4" w:rsidRPr="000847B9" w:rsidRDefault="00116AA4" w:rsidP="00116AA4">
      <w:pPr>
        <w:rPr>
          <w:sz w:val="24"/>
          <w:szCs w:val="24"/>
        </w:rPr>
      </w:pPr>
      <w:r w:rsidRPr="000847B9">
        <w:rPr>
          <w:sz w:val="24"/>
          <w:szCs w:val="24"/>
        </w:rPr>
        <w:t>Нару</w:t>
      </w:r>
      <w:r>
        <w:rPr>
          <w:sz w:val="24"/>
          <w:szCs w:val="24"/>
        </w:rPr>
        <w:t>џбенице са елементима уговора</w:t>
      </w:r>
      <w:r w:rsidRPr="000847B9">
        <w:rPr>
          <w:sz w:val="24"/>
          <w:szCs w:val="24"/>
        </w:rPr>
        <w:t xml:space="preserve"> кој</w:t>
      </w:r>
      <w:r>
        <w:rPr>
          <w:sz w:val="24"/>
          <w:szCs w:val="24"/>
          <w:lang w:val="sr-Cyrl-RS"/>
        </w:rPr>
        <w:t>е</w:t>
      </w:r>
      <w:r w:rsidRPr="000847B9">
        <w:rPr>
          <w:sz w:val="24"/>
          <w:szCs w:val="24"/>
        </w:rPr>
        <w:t xml:space="preserve"> се закључују на основу оквирног споразума</w:t>
      </w:r>
      <w:r w:rsidR="00A6753B">
        <w:rPr>
          <w:sz w:val="24"/>
          <w:szCs w:val="24"/>
          <w:lang w:val="sr-Cyrl-RS"/>
        </w:rPr>
        <w:t xml:space="preserve"> </w:t>
      </w:r>
      <w:r w:rsidRPr="000847B9">
        <w:rPr>
          <w:sz w:val="24"/>
          <w:szCs w:val="24"/>
        </w:rPr>
        <w:t>морају се доделити пре завршетка трајања</w:t>
      </w:r>
      <w:r>
        <w:rPr>
          <w:sz w:val="24"/>
          <w:szCs w:val="24"/>
          <w:lang w:val="sr-Cyrl-RS"/>
        </w:rPr>
        <w:t xml:space="preserve"> </w:t>
      </w:r>
      <w:r>
        <w:rPr>
          <w:sz w:val="24"/>
          <w:szCs w:val="24"/>
        </w:rPr>
        <w:t>оквирног споразума</w:t>
      </w:r>
      <w:r w:rsidRPr="000847B9">
        <w:rPr>
          <w:sz w:val="24"/>
          <w:szCs w:val="24"/>
        </w:rPr>
        <w:t>, с тим да с</w:t>
      </w:r>
      <w:r>
        <w:rPr>
          <w:sz w:val="24"/>
          <w:szCs w:val="24"/>
        </w:rPr>
        <w:t>е трајање појединих наруџбеница,</w:t>
      </w:r>
      <w:r w:rsidRPr="000847B9">
        <w:rPr>
          <w:sz w:val="24"/>
          <w:szCs w:val="24"/>
        </w:rPr>
        <w:t xml:space="preserve"> закључених на основу оквирног споразума не мора подударати са трајањем оквирног споразума, већ по потреби може трајати краће или дуже.</w:t>
      </w:r>
    </w:p>
    <w:p w14:paraId="2017B787" w14:textId="77777777" w:rsidR="00116AA4" w:rsidRDefault="00116AA4" w:rsidP="00116AA4">
      <w:pPr>
        <w:rPr>
          <w:sz w:val="24"/>
          <w:szCs w:val="24"/>
        </w:rPr>
      </w:pPr>
      <w:r w:rsidRPr="00116AA4">
        <w:rPr>
          <w:sz w:val="24"/>
          <w:szCs w:val="24"/>
        </w:rPr>
        <w:t xml:space="preserve">При </w:t>
      </w:r>
      <w:r w:rsidRPr="00116AA4">
        <w:rPr>
          <w:sz w:val="24"/>
          <w:szCs w:val="24"/>
          <w:lang w:val="sr-Cyrl-RS"/>
        </w:rPr>
        <w:t>издавању</w:t>
      </w:r>
      <w:r w:rsidRPr="00116AA4">
        <w:rPr>
          <w:sz w:val="24"/>
          <w:szCs w:val="24"/>
        </w:rPr>
        <w:t xml:space="preserve"> наруџбеница на основу оквирног споразума стране не могу мењати битне услове оквирног споразума.</w:t>
      </w:r>
    </w:p>
    <w:p w14:paraId="48E868B2" w14:textId="77777777" w:rsidR="00116AA4" w:rsidRPr="00116AA4" w:rsidRDefault="00116AA4" w:rsidP="00116AA4">
      <w:pPr>
        <w:rPr>
          <w:sz w:val="24"/>
          <w:szCs w:val="24"/>
        </w:rPr>
      </w:pPr>
    </w:p>
    <w:bookmarkEnd w:id="245"/>
    <w:bookmarkEnd w:id="246"/>
    <w:p w14:paraId="4CB68DD2" w14:textId="3EF3D059" w:rsidR="003D65D8" w:rsidRPr="00DE2B31" w:rsidRDefault="003D65D8" w:rsidP="00DE2B31">
      <w:pPr>
        <w:keepNext/>
        <w:tabs>
          <w:tab w:val="left" w:pos="567"/>
        </w:tabs>
        <w:spacing w:before="0"/>
        <w:outlineLvl w:val="1"/>
        <w:rPr>
          <w:rFonts w:cs="Arial"/>
          <w:color w:val="00B0F0"/>
          <w:sz w:val="24"/>
          <w:szCs w:val="24"/>
          <w:lang w:eastAsia="sr-Latn-CS"/>
        </w:rPr>
      </w:pPr>
    </w:p>
    <w:p w14:paraId="63D28261" w14:textId="33629FD2" w:rsidR="00A6753B" w:rsidRPr="00A6753B" w:rsidRDefault="00A6753B" w:rsidP="005F6488">
      <w:pPr>
        <w:pStyle w:val="Heading3"/>
        <w:numPr>
          <w:ilvl w:val="1"/>
          <w:numId w:val="30"/>
        </w:numPr>
        <w:tabs>
          <w:tab w:val="left" w:pos="720"/>
        </w:tabs>
        <w:spacing w:before="0"/>
        <w:jc w:val="both"/>
        <w:rPr>
          <w:rFonts w:ascii="Arial" w:hAnsi="Arial" w:cs="Arial"/>
          <w:sz w:val="24"/>
          <w:szCs w:val="24"/>
        </w:rPr>
      </w:pPr>
      <w:r>
        <w:rPr>
          <w:rFonts w:ascii="Arial" w:hAnsi="Arial" w:cs="Arial"/>
          <w:sz w:val="22"/>
          <w:szCs w:val="22"/>
          <w:lang w:val="sr-Cyrl-RS"/>
        </w:rPr>
        <w:t xml:space="preserve">  </w:t>
      </w:r>
      <w:r w:rsidRPr="00A6753B">
        <w:rPr>
          <w:rFonts w:ascii="Arial" w:hAnsi="Arial" w:cs="Arial"/>
          <w:sz w:val="24"/>
          <w:szCs w:val="24"/>
        </w:rPr>
        <w:t>Услови под којим представници понуђача могу учествовати у поступк</w:t>
      </w:r>
      <w:r>
        <w:rPr>
          <w:rFonts w:ascii="Arial" w:hAnsi="Arial" w:cs="Arial"/>
          <w:sz w:val="24"/>
          <w:szCs w:val="24"/>
        </w:rPr>
        <w:t xml:space="preserve"> </w:t>
      </w:r>
      <w:r w:rsidRPr="00A6753B">
        <w:rPr>
          <w:rFonts w:cs="Arial"/>
          <w:sz w:val="24"/>
          <w:szCs w:val="24"/>
          <w:lang w:val="sr-Cyrl-RS"/>
        </w:rPr>
        <w:t>отварања понуда</w:t>
      </w:r>
    </w:p>
    <w:p w14:paraId="1DE0BBF3" w14:textId="77777777" w:rsidR="00A6753B" w:rsidRPr="00A6753B" w:rsidRDefault="00A6753B" w:rsidP="00A6753B">
      <w:pPr>
        <w:tabs>
          <w:tab w:val="left" w:pos="720"/>
        </w:tabs>
        <w:spacing w:before="0"/>
        <w:rPr>
          <w:rFonts w:cs="Arial"/>
          <w:b/>
          <w:sz w:val="24"/>
          <w:szCs w:val="24"/>
          <w:lang w:val="sr-Cyrl-RS"/>
        </w:rPr>
      </w:pPr>
      <w:r w:rsidRPr="00A6753B">
        <w:rPr>
          <w:rFonts w:eastAsia="TimesNewRomanPSMT" w:cs="Arial"/>
          <w:bCs/>
          <w:sz w:val="24"/>
          <w:szCs w:val="24"/>
          <w:lang w:val="sr-Cyrl-RS"/>
        </w:rPr>
        <w:t>Представници понуђача који желе активно да учествују у поступку</w:t>
      </w:r>
      <w:r w:rsidRPr="00A6753B">
        <w:rPr>
          <w:rFonts w:eastAsia="TimesNewRomanPSMT" w:cs="Arial"/>
          <w:bCs/>
          <w:sz w:val="24"/>
          <w:szCs w:val="24"/>
        </w:rPr>
        <w:t> </w:t>
      </w:r>
      <w:r w:rsidRPr="00A6753B">
        <w:rPr>
          <w:rFonts w:eastAsia="TimesNewRomanPSMT" w:cs="Arial"/>
          <w:bCs/>
          <w:sz w:val="24"/>
          <w:szCs w:val="24"/>
          <w:lang w:val="sr-Cyrl-RS"/>
        </w:rPr>
        <w:t xml:space="preserve"> јавног отварања понуда, обавезни су</w:t>
      </w:r>
      <w:r w:rsidRPr="00A6753B">
        <w:rPr>
          <w:rFonts w:eastAsia="TimesNewRomanPSMT" w:cs="Arial"/>
          <w:bCs/>
          <w:sz w:val="24"/>
          <w:szCs w:val="24"/>
        </w:rPr>
        <w:t> </w:t>
      </w:r>
      <w:r w:rsidRPr="00A6753B">
        <w:rPr>
          <w:rFonts w:eastAsia="TimesNewRomanPSMT" w:cs="Arial"/>
          <w:bCs/>
          <w:sz w:val="24"/>
          <w:szCs w:val="24"/>
          <w:lang w:val="sr-Cyrl-RS"/>
        </w:rPr>
        <w:t xml:space="preserve"> да пре почетка јавног отварања</w:t>
      </w:r>
      <w:r w:rsidRPr="00A6753B">
        <w:rPr>
          <w:rFonts w:eastAsia="TimesNewRomanPSMT" w:cs="Arial"/>
          <w:bCs/>
          <w:sz w:val="24"/>
          <w:szCs w:val="24"/>
        </w:rPr>
        <w:t> </w:t>
      </w:r>
      <w:r w:rsidRPr="00A6753B">
        <w:rPr>
          <w:rFonts w:eastAsia="TimesNewRomanPSMT" w:cs="Arial"/>
          <w:bCs/>
          <w:sz w:val="24"/>
          <w:szCs w:val="24"/>
          <w:lang w:val="sr-Cyrl-RS"/>
        </w:rPr>
        <w:t xml:space="preserve"> комисији наручиоца предају</w:t>
      </w:r>
      <w:r w:rsidRPr="00A6753B">
        <w:rPr>
          <w:rFonts w:eastAsia="TimesNewRomanPSMT" w:cs="Arial"/>
          <w:bCs/>
          <w:sz w:val="24"/>
          <w:szCs w:val="24"/>
        </w:rPr>
        <w:t> </w:t>
      </w:r>
      <w:r w:rsidRPr="00A6753B">
        <w:rPr>
          <w:rFonts w:eastAsia="TimesNewRomanPSMT" w:cs="Arial"/>
          <w:bCs/>
          <w:sz w:val="24"/>
          <w:szCs w:val="24"/>
          <w:lang w:val="sr-Cyrl-RS"/>
        </w:rPr>
        <w:t>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5E9C5B94" w14:textId="77777777" w:rsidR="003D65D8" w:rsidRDefault="003D65D8" w:rsidP="00116AA4">
      <w:pPr>
        <w:spacing w:before="0"/>
        <w:rPr>
          <w:rFonts w:cs="Arial"/>
          <w:color w:val="00B0F0"/>
          <w:sz w:val="24"/>
          <w:szCs w:val="24"/>
          <w:lang w:eastAsia="sr-Latn-CS"/>
        </w:rPr>
      </w:pPr>
    </w:p>
    <w:p w14:paraId="126B9DB7" w14:textId="77777777" w:rsidR="003D65D8" w:rsidRDefault="003D65D8" w:rsidP="00116AA4">
      <w:pPr>
        <w:spacing w:before="0"/>
        <w:rPr>
          <w:rFonts w:cs="Arial"/>
          <w:color w:val="00B0F0"/>
          <w:sz w:val="24"/>
          <w:szCs w:val="24"/>
          <w:lang w:eastAsia="sr-Latn-CS"/>
        </w:rPr>
      </w:pPr>
    </w:p>
    <w:p w14:paraId="458E2296" w14:textId="77777777" w:rsidR="003D65D8" w:rsidRDefault="003D65D8" w:rsidP="00116AA4">
      <w:pPr>
        <w:spacing w:before="0"/>
        <w:rPr>
          <w:rFonts w:cs="Arial"/>
          <w:color w:val="00B0F0"/>
          <w:sz w:val="24"/>
          <w:szCs w:val="24"/>
          <w:lang w:eastAsia="sr-Latn-CS"/>
        </w:rPr>
      </w:pPr>
    </w:p>
    <w:p w14:paraId="78D1BBAA" w14:textId="77777777" w:rsidR="003D65D8" w:rsidRDefault="003D65D8" w:rsidP="00116AA4">
      <w:pPr>
        <w:spacing w:before="0"/>
        <w:rPr>
          <w:rFonts w:cs="Arial"/>
          <w:color w:val="00B0F0"/>
          <w:sz w:val="24"/>
          <w:szCs w:val="24"/>
          <w:lang w:eastAsia="sr-Latn-CS"/>
        </w:rPr>
      </w:pPr>
    </w:p>
    <w:p w14:paraId="21196D88" w14:textId="77777777" w:rsidR="003D65D8" w:rsidRDefault="003D65D8" w:rsidP="00116AA4">
      <w:pPr>
        <w:spacing w:before="0"/>
        <w:rPr>
          <w:rFonts w:cs="Arial"/>
          <w:color w:val="00B0F0"/>
          <w:sz w:val="24"/>
          <w:szCs w:val="24"/>
          <w:lang w:eastAsia="sr-Latn-CS"/>
        </w:rPr>
      </w:pPr>
    </w:p>
    <w:p w14:paraId="21CC245D" w14:textId="77777777" w:rsidR="00DE2B31" w:rsidRDefault="00DE2B31" w:rsidP="00116AA4">
      <w:pPr>
        <w:spacing w:before="0"/>
        <w:rPr>
          <w:rFonts w:cs="Arial"/>
          <w:color w:val="00B0F0"/>
          <w:sz w:val="24"/>
          <w:szCs w:val="24"/>
          <w:lang w:eastAsia="sr-Latn-CS"/>
        </w:rPr>
      </w:pPr>
    </w:p>
    <w:p w14:paraId="1F823909" w14:textId="77777777" w:rsidR="008C3986" w:rsidRPr="006242FD" w:rsidRDefault="008C3986" w:rsidP="00343CAC">
      <w:pPr>
        <w:spacing w:before="0"/>
        <w:rPr>
          <w:rFonts w:cs="Arial"/>
          <w:color w:val="00B0F0"/>
          <w:sz w:val="24"/>
          <w:szCs w:val="24"/>
          <w:lang w:eastAsia="sr-Latn-CS"/>
        </w:rPr>
      </w:pPr>
    </w:p>
    <w:p w14:paraId="61D2DD2B" w14:textId="239D2B0B" w:rsidR="00343A18" w:rsidRPr="00D85B39" w:rsidRDefault="008C3986" w:rsidP="005F6488">
      <w:pPr>
        <w:pStyle w:val="Heading2"/>
        <w:numPr>
          <w:ilvl w:val="0"/>
          <w:numId w:val="30"/>
        </w:numPr>
        <w:jc w:val="center"/>
        <w:rPr>
          <w:sz w:val="24"/>
          <w:szCs w:val="24"/>
        </w:rPr>
      </w:pPr>
      <w:r w:rsidRPr="00D85B39">
        <w:rPr>
          <w:sz w:val="24"/>
          <w:szCs w:val="24"/>
        </w:rPr>
        <w:lastRenderedPageBreak/>
        <w:t>ОБРАСЦИ</w:t>
      </w:r>
    </w:p>
    <w:p w14:paraId="72DDFC58" w14:textId="23891191" w:rsidR="002566E2" w:rsidRPr="00D85B39" w:rsidRDefault="002566E2" w:rsidP="00D85B39">
      <w:pPr>
        <w:pStyle w:val="Heading2"/>
        <w:ind w:left="7200" w:firstLine="720"/>
        <w:rPr>
          <w:rStyle w:val="BookTitle"/>
          <w:b/>
          <w:bCs w:val="0"/>
          <w:smallCaps w:val="0"/>
          <w:spacing w:val="0"/>
          <w:sz w:val="24"/>
          <w:szCs w:val="24"/>
        </w:rPr>
      </w:pPr>
      <w:r w:rsidRPr="00D85B39">
        <w:rPr>
          <w:sz w:val="24"/>
          <w:szCs w:val="24"/>
        </w:rPr>
        <w:t xml:space="preserve">ОБРАЗАЦ </w:t>
      </w:r>
      <w:r w:rsidRPr="00D85B39">
        <w:rPr>
          <w:sz w:val="24"/>
          <w:szCs w:val="24"/>
          <w:lang w:val="sr-Cyrl-RS"/>
        </w:rPr>
        <w:t>1</w:t>
      </w:r>
      <w:r w:rsidRPr="00D85B39">
        <w:rPr>
          <w:sz w:val="24"/>
          <w:szCs w:val="24"/>
        </w:rPr>
        <w:t>.</w:t>
      </w:r>
    </w:p>
    <w:p w14:paraId="4926B8E0" w14:textId="77777777" w:rsidR="00343A18" w:rsidRPr="006242FD" w:rsidRDefault="00343A18" w:rsidP="004E1540">
      <w:pPr>
        <w:spacing w:before="0"/>
        <w:jc w:val="center"/>
        <w:rPr>
          <w:rStyle w:val="BookTitle"/>
          <w:rFonts w:cs="Arial"/>
          <w:sz w:val="24"/>
          <w:szCs w:val="24"/>
        </w:rPr>
      </w:pPr>
      <w:r w:rsidRPr="006242FD">
        <w:rPr>
          <w:rStyle w:val="BookTitle"/>
          <w:rFonts w:cs="Arial"/>
          <w:sz w:val="24"/>
          <w:szCs w:val="24"/>
        </w:rPr>
        <w:t>ОБРАЗАЦ ПОНУДЕ</w:t>
      </w:r>
    </w:p>
    <w:p w14:paraId="6D8F3B6B" w14:textId="0EBE5CAC" w:rsidR="000847B9" w:rsidRPr="00DE2B31" w:rsidRDefault="000847B9" w:rsidP="000847B9">
      <w:pPr>
        <w:rPr>
          <w:rFonts w:eastAsia="TimesNewRomanPS-BoldMT" w:cs="Arial"/>
          <w:bCs/>
          <w:color w:val="000000"/>
          <w:sz w:val="24"/>
          <w:szCs w:val="24"/>
          <w:lang w:val="sr-Cyrl-RS"/>
        </w:rPr>
      </w:pPr>
      <w:r w:rsidRPr="006242FD">
        <w:rPr>
          <w:rFonts w:eastAsia="TimesNewRomanPS-BoldMT" w:cs="Arial"/>
          <w:bCs/>
          <w:color w:val="000000"/>
          <w:sz w:val="24"/>
          <w:szCs w:val="24"/>
        </w:rPr>
        <w:t>Понуда бр._________ од _______________ за  отворени поступак</w:t>
      </w:r>
      <w:r w:rsidR="00925BB7" w:rsidRPr="006242FD">
        <w:rPr>
          <w:sz w:val="24"/>
          <w:szCs w:val="24"/>
        </w:rPr>
        <w:t xml:space="preserve"> </w:t>
      </w:r>
      <w:r w:rsidR="00925BB7" w:rsidRPr="006242FD">
        <w:rPr>
          <w:rFonts w:eastAsia="TimesNewRomanPS-BoldMT" w:cs="Arial"/>
          <w:bCs/>
          <w:color w:val="000000"/>
          <w:sz w:val="24"/>
          <w:szCs w:val="24"/>
        </w:rPr>
        <w:t>јавне набавке</w:t>
      </w:r>
      <w:r w:rsidR="00925BB7" w:rsidRPr="006242FD">
        <w:rPr>
          <w:rFonts w:eastAsia="TimesNewRomanPS-BoldMT" w:cs="Arial"/>
          <w:bCs/>
          <w:color w:val="000000"/>
          <w:sz w:val="24"/>
          <w:szCs w:val="24"/>
          <w:lang w:val="sr-Cyrl-RS"/>
        </w:rPr>
        <w:t xml:space="preserve"> </w:t>
      </w:r>
      <w:r w:rsidR="00A6753B">
        <w:rPr>
          <w:rFonts w:eastAsia="TimesNewRomanPS-BoldMT" w:cs="Arial"/>
          <w:bCs/>
          <w:color w:val="000000"/>
          <w:sz w:val="24"/>
          <w:szCs w:val="24"/>
          <w:lang w:val="sr-Cyrl-RS"/>
        </w:rPr>
        <w:t xml:space="preserve">добара </w:t>
      </w:r>
      <w:r w:rsidR="00116AA4">
        <w:rPr>
          <w:rFonts w:eastAsia="TimesNewRomanPS-BoldMT" w:cs="Arial"/>
          <w:bCs/>
          <w:color w:val="000000"/>
          <w:sz w:val="24"/>
          <w:szCs w:val="24"/>
          <w:lang w:val="sr-Cyrl-RS"/>
        </w:rPr>
        <w:t>„</w:t>
      </w:r>
      <w:r w:rsidR="00DE2B31" w:rsidRPr="00DE2B31">
        <w:rPr>
          <w:rFonts w:cs="Arial"/>
          <w:sz w:val="24"/>
          <w:szCs w:val="24"/>
          <w:lang w:val="sr-Cyrl-RS"/>
        </w:rPr>
        <w:t>Уља, мазива и антифриз за путничка возила за потребе ТЦ ЈП ЕПС</w:t>
      </w:r>
      <w:r w:rsidR="00116AA4" w:rsidRPr="00344056">
        <w:rPr>
          <w:rFonts w:cs="Arial"/>
          <w:sz w:val="24"/>
          <w:szCs w:val="24"/>
          <w:lang w:val="sr-Cyrl-RS" w:eastAsia="zh-CN"/>
        </w:rPr>
        <w:t>“</w:t>
      </w:r>
      <w:r w:rsidR="004E1540">
        <w:rPr>
          <w:rFonts w:eastAsia="TimesNewRomanPS-BoldMT" w:cs="Arial"/>
          <w:bCs/>
          <w:color w:val="000000"/>
          <w:sz w:val="24"/>
          <w:szCs w:val="24"/>
          <w:lang w:val="sr-Cyrl-RS"/>
        </w:rPr>
        <w:t>,</w:t>
      </w:r>
      <w:r w:rsidR="00331370" w:rsidRPr="006242FD">
        <w:rPr>
          <w:rFonts w:eastAsia="TimesNewRomanPS-BoldMT" w:cs="Arial"/>
          <w:bCs/>
          <w:color w:val="000000"/>
          <w:sz w:val="24"/>
          <w:szCs w:val="24"/>
          <w:lang w:val="sr-Cyrl-RS"/>
        </w:rPr>
        <w:t xml:space="preserve"> </w:t>
      </w:r>
      <w:r w:rsidRPr="006242FD">
        <w:rPr>
          <w:rFonts w:eastAsia="TimesNewRomanPS-BoldMT" w:cs="Arial"/>
          <w:bCs/>
          <w:color w:val="000000"/>
          <w:sz w:val="24"/>
          <w:szCs w:val="24"/>
        </w:rPr>
        <w:t xml:space="preserve"> ради закључења оквирног споразума са једним</w:t>
      </w:r>
      <w:r w:rsidR="00E31161" w:rsidRPr="006242FD">
        <w:rPr>
          <w:rFonts w:eastAsia="TimesNewRomanPS-BoldMT" w:cs="Arial"/>
          <w:bCs/>
          <w:color w:val="00B0F0"/>
          <w:sz w:val="24"/>
          <w:szCs w:val="24"/>
        </w:rPr>
        <w:t xml:space="preserve"> </w:t>
      </w:r>
      <w:r w:rsidRPr="006242FD">
        <w:rPr>
          <w:rFonts w:eastAsia="TimesNewRomanPS-BoldMT" w:cs="Arial"/>
          <w:bCs/>
          <w:color w:val="000000"/>
          <w:sz w:val="24"/>
          <w:szCs w:val="24"/>
        </w:rPr>
        <w:t>понуђачем</w:t>
      </w:r>
      <w:r w:rsidRPr="006242FD">
        <w:rPr>
          <w:rFonts w:eastAsia="TimesNewRomanPS-BoldMT" w:cs="Arial"/>
          <w:bCs/>
          <w:color w:val="00B0F0"/>
          <w:sz w:val="24"/>
          <w:szCs w:val="24"/>
        </w:rPr>
        <w:t xml:space="preserve"> </w:t>
      </w:r>
      <w:r w:rsidRPr="006242FD">
        <w:rPr>
          <w:rFonts w:eastAsia="TimesNewRomanPS-BoldMT" w:cs="Arial"/>
          <w:bCs/>
          <w:color w:val="000000"/>
          <w:sz w:val="24"/>
          <w:szCs w:val="24"/>
        </w:rPr>
        <w:t xml:space="preserve">на период </w:t>
      </w:r>
      <w:r w:rsidR="007B1185">
        <w:rPr>
          <w:rFonts w:eastAsia="TimesNewRomanPS-BoldMT" w:cs="Arial"/>
          <w:bCs/>
          <w:color w:val="000000"/>
          <w:sz w:val="24"/>
          <w:szCs w:val="24"/>
          <w:lang w:val="sr-Cyrl-RS"/>
        </w:rPr>
        <w:t>од</w:t>
      </w:r>
      <w:r w:rsidRPr="006242FD">
        <w:rPr>
          <w:rFonts w:eastAsia="TimesNewRomanPS-BoldMT" w:cs="Arial"/>
          <w:bCs/>
          <w:color w:val="000000"/>
          <w:sz w:val="24"/>
          <w:szCs w:val="24"/>
        </w:rPr>
        <w:t xml:space="preserve"> </w:t>
      </w:r>
      <w:r w:rsidR="00DE2B31">
        <w:rPr>
          <w:rFonts w:eastAsia="TimesNewRomanPS-BoldMT" w:cs="Arial"/>
          <w:bCs/>
          <w:color w:val="000000"/>
          <w:sz w:val="24"/>
          <w:szCs w:val="24"/>
          <w:lang w:val="sr-Latn-RS"/>
        </w:rPr>
        <w:t>дв</w:t>
      </w:r>
      <w:r w:rsidR="00DE2B31">
        <w:rPr>
          <w:rFonts w:eastAsia="TimesNewRomanPS-BoldMT" w:cs="Arial"/>
          <w:bCs/>
          <w:color w:val="000000"/>
          <w:sz w:val="24"/>
          <w:szCs w:val="24"/>
          <w:lang w:val="sr-Cyrl-RS"/>
        </w:rPr>
        <w:t>е</w:t>
      </w:r>
      <w:r w:rsidRPr="006242FD">
        <w:rPr>
          <w:rFonts w:eastAsia="TimesNewRomanPS-BoldMT" w:cs="Arial"/>
          <w:bCs/>
          <w:color w:val="00B0F0"/>
          <w:sz w:val="24"/>
          <w:szCs w:val="24"/>
        </w:rPr>
        <w:t xml:space="preserve"> </w:t>
      </w:r>
      <w:r w:rsidRPr="006242FD">
        <w:rPr>
          <w:rFonts w:eastAsia="TimesNewRomanPS-BoldMT" w:cs="Arial"/>
          <w:bCs/>
          <w:color w:val="000000"/>
          <w:sz w:val="24"/>
          <w:szCs w:val="24"/>
        </w:rPr>
        <w:t>године</w:t>
      </w:r>
      <w:r w:rsidR="00925BB7" w:rsidRPr="006242FD">
        <w:rPr>
          <w:rFonts w:eastAsia="TimesNewRomanPS-BoldMT" w:cs="Arial"/>
          <w:bCs/>
          <w:color w:val="000000"/>
          <w:sz w:val="24"/>
          <w:szCs w:val="24"/>
          <w:lang w:val="sr-Cyrl-RS"/>
        </w:rPr>
        <w:t xml:space="preserve"> </w:t>
      </w:r>
      <w:r w:rsidR="00DA5D24">
        <w:rPr>
          <w:rFonts w:eastAsia="TimesNewRomanPS-BoldMT" w:cs="Arial"/>
          <w:bCs/>
          <w:color w:val="000000"/>
          <w:sz w:val="24"/>
          <w:szCs w:val="24"/>
          <w:lang w:val="sr-Cyrl-RS"/>
        </w:rPr>
        <w:t>јавна набавка</w:t>
      </w:r>
      <w:r w:rsidR="00E31161" w:rsidRPr="006242FD">
        <w:rPr>
          <w:rFonts w:eastAsia="TimesNewRomanPS-BoldMT" w:cs="Arial"/>
          <w:bCs/>
          <w:color w:val="000000"/>
          <w:sz w:val="24"/>
          <w:szCs w:val="24"/>
        </w:rPr>
        <w:t xml:space="preserve"> бр.</w:t>
      </w:r>
      <w:r w:rsidR="00DA5D24">
        <w:rPr>
          <w:rFonts w:eastAsia="TimesNewRomanPS-BoldMT" w:cs="Arial"/>
          <w:bCs/>
          <w:color w:val="000000"/>
          <w:sz w:val="24"/>
          <w:szCs w:val="24"/>
          <w:lang w:val="sr-Cyrl-RS"/>
        </w:rPr>
        <w:t>ЈНО</w:t>
      </w:r>
      <w:r w:rsidR="00DE2B31">
        <w:rPr>
          <w:rFonts w:eastAsia="TimesNewRomanPS-BoldMT" w:cs="Arial"/>
          <w:bCs/>
          <w:color w:val="000000"/>
          <w:sz w:val="24"/>
          <w:szCs w:val="24"/>
        </w:rPr>
        <w:t>/</w:t>
      </w:r>
      <w:r w:rsidR="00E31161" w:rsidRPr="006242FD">
        <w:rPr>
          <w:rFonts w:eastAsia="TimesNewRomanPS-BoldMT" w:cs="Arial"/>
          <w:bCs/>
          <w:color w:val="000000"/>
          <w:sz w:val="24"/>
          <w:szCs w:val="24"/>
        </w:rPr>
        <w:t>1000/00</w:t>
      </w:r>
      <w:r w:rsidR="00A6753B">
        <w:rPr>
          <w:rFonts w:eastAsia="TimesNewRomanPS-BoldMT" w:cs="Arial"/>
          <w:bCs/>
          <w:color w:val="000000"/>
          <w:sz w:val="24"/>
          <w:szCs w:val="24"/>
          <w:lang w:val="sr-Cyrl-RS"/>
        </w:rPr>
        <w:t>1</w:t>
      </w:r>
      <w:r w:rsidR="00DE2B31">
        <w:rPr>
          <w:rFonts w:eastAsia="TimesNewRomanPS-BoldMT" w:cs="Arial"/>
          <w:bCs/>
          <w:color w:val="000000"/>
          <w:sz w:val="24"/>
          <w:szCs w:val="24"/>
          <w:lang w:val="sr-Cyrl-RS"/>
        </w:rPr>
        <w:t>6</w:t>
      </w:r>
      <w:r w:rsidR="00E31161" w:rsidRPr="006242FD">
        <w:rPr>
          <w:rFonts w:eastAsia="TimesNewRomanPS-BoldMT" w:cs="Arial"/>
          <w:bCs/>
          <w:color w:val="000000"/>
          <w:sz w:val="24"/>
          <w:szCs w:val="24"/>
        </w:rPr>
        <w:t>/201</w:t>
      </w:r>
      <w:r w:rsidR="00DE2B31">
        <w:rPr>
          <w:rFonts w:eastAsia="TimesNewRomanPS-BoldMT" w:cs="Arial"/>
          <w:bCs/>
          <w:color w:val="000000"/>
          <w:sz w:val="24"/>
          <w:szCs w:val="24"/>
          <w:lang w:val="sr-Cyrl-RS"/>
        </w:rPr>
        <w:t>7</w:t>
      </w:r>
    </w:p>
    <w:p w14:paraId="2AE7741B" w14:textId="77777777" w:rsidR="00343A18" w:rsidRPr="006242FD" w:rsidRDefault="00343A18" w:rsidP="00343A18">
      <w:pPr>
        <w:spacing w:before="0"/>
        <w:rPr>
          <w:rFonts w:eastAsia="TimesNewRomanPS-BoldMT" w:cs="Arial"/>
          <w:bCs/>
          <w:color w:val="00B0F0"/>
          <w:sz w:val="24"/>
          <w:szCs w:val="24"/>
        </w:rPr>
      </w:pPr>
    </w:p>
    <w:p w14:paraId="0C5DE995" w14:textId="77777777" w:rsidR="00343A18" w:rsidRPr="006242FD" w:rsidRDefault="00343A18" w:rsidP="00343A18">
      <w:pPr>
        <w:spacing w:before="0"/>
        <w:rPr>
          <w:rFonts w:cs="Arial"/>
          <w:b/>
          <w:bCs/>
          <w:i/>
          <w:iCs/>
          <w:sz w:val="24"/>
          <w:szCs w:val="24"/>
        </w:rPr>
      </w:pPr>
      <w:r w:rsidRPr="006242FD">
        <w:rPr>
          <w:rFonts w:cs="Arial"/>
          <w:b/>
          <w:bCs/>
          <w:i/>
          <w:iCs/>
          <w:sz w:val="24"/>
          <w:szCs w:val="24"/>
        </w:rPr>
        <w:t>1)ОПШТИ ПОДАЦИ О ПОНУЂАЧУ</w:t>
      </w:r>
    </w:p>
    <w:p w14:paraId="09D6AE55" w14:textId="77777777" w:rsidR="00343A18" w:rsidRPr="006242FD"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6242FD" w14:paraId="11D3E74B"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BEAA502" w14:textId="77777777" w:rsidR="0055619B" w:rsidRPr="006242FD" w:rsidRDefault="0055619B" w:rsidP="00BC01DC">
            <w:pPr>
              <w:spacing w:before="0"/>
              <w:rPr>
                <w:rFonts w:cs="Arial"/>
                <w:i/>
                <w:iCs/>
                <w:sz w:val="24"/>
                <w:szCs w:val="24"/>
              </w:rPr>
            </w:pPr>
            <w:r w:rsidRPr="006242FD">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3C9050F" w14:textId="77777777" w:rsidR="0055619B" w:rsidRPr="006242FD" w:rsidRDefault="0055619B" w:rsidP="00BC01DC">
            <w:pPr>
              <w:snapToGrid w:val="0"/>
              <w:spacing w:before="0"/>
              <w:rPr>
                <w:rFonts w:cs="Arial"/>
                <w:b/>
                <w:bCs/>
                <w:i/>
                <w:iCs/>
                <w:sz w:val="24"/>
                <w:szCs w:val="24"/>
              </w:rPr>
            </w:pPr>
          </w:p>
        </w:tc>
      </w:tr>
      <w:tr w:rsidR="00343A18" w:rsidRPr="006242FD" w14:paraId="36EBBF41"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95CEFBB" w14:textId="77777777" w:rsidR="00343A18" w:rsidRPr="006242FD" w:rsidRDefault="0055619B" w:rsidP="0055619B">
            <w:pPr>
              <w:spacing w:before="0"/>
              <w:rPr>
                <w:rFonts w:cs="Arial"/>
                <w:b/>
                <w:bCs/>
                <w:i/>
                <w:iCs/>
                <w:sz w:val="24"/>
                <w:szCs w:val="24"/>
              </w:rPr>
            </w:pPr>
            <w:r w:rsidRPr="006242FD">
              <w:rPr>
                <w:rFonts w:cs="Arial"/>
                <w:i/>
                <w:iCs/>
                <w:sz w:val="24"/>
                <w:szCs w:val="24"/>
              </w:rPr>
              <w:t xml:space="preserve">Врста правног лица: </w:t>
            </w:r>
            <w:r w:rsidRPr="006242FD">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659759" w14:textId="77777777" w:rsidR="00343A18" w:rsidRPr="006242FD" w:rsidRDefault="00343A18" w:rsidP="00BC01DC">
            <w:pPr>
              <w:snapToGrid w:val="0"/>
              <w:spacing w:before="0"/>
              <w:rPr>
                <w:rFonts w:cs="Arial"/>
                <w:b/>
                <w:bCs/>
                <w:i/>
                <w:iCs/>
                <w:sz w:val="24"/>
                <w:szCs w:val="24"/>
              </w:rPr>
            </w:pPr>
          </w:p>
          <w:p w14:paraId="4D6C16EF" w14:textId="77777777" w:rsidR="00343A18" w:rsidRPr="006242FD" w:rsidRDefault="00343A18" w:rsidP="00BC01DC">
            <w:pPr>
              <w:spacing w:before="0"/>
              <w:rPr>
                <w:rFonts w:cs="Arial"/>
                <w:b/>
                <w:bCs/>
                <w:i/>
                <w:iCs/>
                <w:sz w:val="24"/>
                <w:szCs w:val="24"/>
              </w:rPr>
            </w:pPr>
          </w:p>
          <w:p w14:paraId="46B8B45A" w14:textId="77777777" w:rsidR="00343A18" w:rsidRPr="006242FD" w:rsidRDefault="00343A18" w:rsidP="00BC01DC">
            <w:pPr>
              <w:spacing w:before="0"/>
              <w:rPr>
                <w:rFonts w:cs="Arial"/>
                <w:b/>
                <w:bCs/>
                <w:i/>
                <w:iCs/>
                <w:sz w:val="24"/>
                <w:szCs w:val="24"/>
              </w:rPr>
            </w:pPr>
          </w:p>
        </w:tc>
      </w:tr>
      <w:tr w:rsidR="00343A18" w:rsidRPr="006242FD" w14:paraId="35DF98D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D15034C" w14:textId="77777777" w:rsidR="00343A18" w:rsidRPr="006242FD" w:rsidRDefault="00343A18" w:rsidP="00BC01DC">
            <w:pPr>
              <w:spacing w:before="0"/>
              <w:rPr>
                <w:rFonts w:cs="Arial"/>
                <w:b/>
                <w:bCs/>
                <w:i/>
                <w:iCs/>
                <w:sz w:val="24"/>
                <w:szCs w:val="24"/>
              </w:rPr>
            </w:pPr>
            <w:r w:rsidRPr="006242FD">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A2C368C" w14:textId="77777777" w:rsidR="00343A18" w:rsidRPr="006242FD" w:rsidRDefault="00343A18" w:rsidP="00BC01DC">
            <w:pPr>
              <w:snapToGrid w:val="0"/>
              <w:spacing w:before="0"/>
              <w:rPr>
                <w:rFonts w:cs="Arial"/>
                <w:b/>
                <w:bCs/>
                <w:i/>
                <w:iCs/>
                <w:sz w:val="24"/>
                <w:szCs w:val="24"/>
              </w:rPr>
            </w:pPr>
          </w:p>
          <w:p w14:paraId="0D35A50E" w14:textId="77777777" w:rsidR="00343A18" w:rsidRPr="006242FD" w:rsidRDefault="00343A18" w:rsidP="00BC01DC">
            <w:pPr>
              <w:spacing w:before="0"/>
              <w:rPr>
                <w:rFonts w:cs="Arial"/>
                <w:b/>
                <w:bCs/>
                <w:i/>
                <w:iCs/>
                <w:sz w:val="24"/>
                <w:szCs w:val="24"/>
              </w:rPr>
            </w:pPr>
          </w:p>
          <w:p w14:paraId="5E09B7DE" w14:textId="77777777" w:rsidR="00343A18" w:rsidRPr="006242FD" w:rsidRDefault="00343A18" w:rsidP="00BC01DC">
            <w:pPr>
              <w:spacing w:before="0"/>
              <w:rPr>
                <w:rFonts w:cs="Arial"/>
                <w:b/>
                <w:bCs/>
                <w:i/>
                <w:iCs/>
                <w:sz w:val="24"/>
                <w:szCs w:val="24"/>
              </w:rPr>
            </w:pPr>
          </w:p>
        </w:tc>
      </w:tr>
      <w:tr w:rsidR="00343A18" w:rsidRPr="006242FD" w14:paraId="76727F91"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DF6433F" w14:textId="77777777" w:rsidR="00343A18" w:rsidRPr="006242FD" w:rsidRDefault="00343A18" w:rsidP="00BC01DC">
            <w:pPr>
              <w:spacing w:before="0"/>
              <w:rPr>
                <w:rFonts w:cs="Arial"/>
                <w:b/>
                <w:bCs/>
                <w:i/>
                <w:iCs/>
                <w:sz w:val="24"/>
                <w:szCs w:val="24"/>
              </w:rPr>
            </w:pPr>
            <w:r w:rsidRPr="006242FD">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7EA001" w14:textId="77777777" w:rsidR="00343A18" w:rsidRPr="006242FD" w:rsidRDefault="00343A18" w:rsidP="00BC01DC">
            <w:pPr>
              <w:snapToGrid w:val="0"/>
              <w:spacing w:before="0"/>
              <w:rPr>
                <w:rFonts w:cs="Arial"/>
                <w:b/>
                <w:bCs/>
                <w:i/>
                <w:iCs/>
                <w:sz w:val="24"/>
                <w:szCs w:val="24"/>
              </w:rPr>
            </w:pPr>
          </w:p>
          <w:p w14:paraId="53CD1137" w14:textId="77777777" w:rsidR="00343A18" w:rsidRPr="006242FD" w:rsidRDefault="00343A18" w:rsidP="00BC01DC">
            <w:pPr>
              <w:spacing w:before="0"/>
              <w:rPr>
                <w:rFonts w:cs="Arial"/>
                <w:b/>
                <w:bCs/>
                <w:i/>
                <w:iCs/>
                <w:sz w:val="24"/>
                <w:szCs w:val="24"/>
              </w:rPr>
            </w:pPr>
          </w:p>
          <w:p w14:paraId="7D1A566D" w14:textId="77777777" w:rsidR="00343A18" w:rsidRPr="006242FD" w:rsidRDefault="00343A18" w:rsidP="00BC01DC">
            <w:pPr>
              <w:spacing w:before="0"/>
              <w:rPr>
                <w:rFonts w:cs="Arial"/>
                <w:b/>
                <w:bCs/>
                <w:i/>
                <w:iCs/>
                <w:sz w:val="24"/>
                <w:szCs w:val="24"/>
              </w:rPr>
            </w:pPr>
          </w:p>
        </w:tc>
      </w:tr>
      <w:tr w:rsidR="00343A18" w:rsidRPr="006242FD" w14:paraId="0BA5F99F" w14:textId="77777777" w:rsidTr="00BC01DC">
        <w:tc>
          <w:tcPr>
            <w:tcW w:w="4621" w:type="dxa"/>
            <w:tcBorders>
              <w:top w:val="single" w:sz="4" w:space="0" w:color="000000"/>
              <w:left w:val="single" w:sz="4" w:space="0" w:color="000000"/>
              <w:bottom w:val="single" w:sz="4" w:space="0" w:color="000000"/>
            </w:tcBorders>
            <w:shd w:val="clear" w:color="auto" w:fill="auto"/>
          </w:tcPr>
          <w:p w14:paraId="2194D424"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9B234C" w14:textId="77777777" w:rsidR="00343A18" w:rsidRPr="006242FD" w:rsidRDefault="00343A18" w:rsidP="00BC01DC">
            <w:pPr>
              <w:snapToGrid w:val="0"/>
              <w:spacing w:before="0"/>
              <w:rPr>
                <w:rFonts w:cs="Arial"/>
                <w:b/>
                <w:bCs/>
                <w:i/>
                <w:iCs/>
                <w:sz w:val="24"/>
                <w:szCs w:val="24"/>
                <w:lang w:val="ru-RU"/>
              </w:rPr>
            </w:pPr>
          </w:p>
        </w:tc>
      </w:tr>
      <w:tr w:rsidR="00343A18" w:rsidRPr="006242FD" w14:paraId="7C9A8247"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79660886" w14:textId="77777777" w:rsidR="00343A18" w:rsidRPr="006242FD" w:rsidRDefault="00343A18" w:rsidP="00BC01DC">
            <w:pPr>
              <w:spacing w:before="0"/>
              <w:rPr>
                <w:rFonts w:cs="Arial"/>
                <w:i/>
                <w:iCs/>
                <w:sz w:val="24"/>
                <w:szCs w:val="24"/>
              </w:rPr>
            </w:pPr>
          </w:p>
          <w:p w14:paraId="5A61EC9F" w14:textId="77777777" w:rsidR="00343A18" w:rsidRPr="006242FD" w:rsidRDefault="00343A18" w:rsidP="00BC01DC">
            <w:pPr>
              <w:spacing w:before="0"/>
              <w:rPr>
                <w:rFonts w:cs="Arial"/>
                <w:b/>
                <w:bCs/>
                <w:i/>
                <w:iCs/>
                <w:sz w:val="24"/>
                <w:szCs w:val="24"/>
              </w:rPr>
            </w:pPr>
            <w:r w:rsidRPr="006242FD">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9BF77FC" w14:textId="77777777" w:rsidR="00343A18" w:rsidRPr="006242FD" w:rsidRDefault="00343A18" w:rsidP="00BC01DC">
            <w:pPr>
              <w:snapToGrid w:val="0"/>
              <w:spacing w:before="0"/>
              <w:rPr>
                <w:rFonts w:cs="Arial"/>
                <w:b/>
                <w:bCs/>
                <w:i/>
                <w:iCs/>
                <w:sz w:val="24"/>
                <w:szCs w:val="24"/>
              </w:rPr>
            </w:pPr>
          </w:p>
          <w:p w14:paraId="416AF1C9" w14:textId="77777777" w:rsidR="00343A18" w:rsidRPr="006242FD" w:rsidRDefault="00343A18" w:rsidP="00BC01DC">
            <w:pPr>
              <w:spacing w:before="0"/>
              <w:rPr>
                <w:rFonts w:cs="Arial"/>
                <w:b/>
                <w:bCs/>
                <w:i/>
                <w:iCs/>
                <w:sz w:val="24"/>
                <w:szCs w:val="24"/>
              </w:rPr>
            </w:pPr>
          </w:p>
          <w:p w14:paraId="3ECA93F2" w14:textId="77777777" w:rsidR="00343A18" w:rsidRPr="006242FD" w:rsidRDefault="00343A18" w:rsidP="00BC01DC">
            <w:pPr>
              <w:spacing w:before="0"/>
              <w:rPr>
                <w:rFonts w:cs="Arial"/>
                <w:b/>
                <w:bCs/>
                <w:i/>
                <w:iCs/>
                <w:sz w:val="24"/>
                <w:szCs w:val="24"/>
              </w:rPr>
            </w:pPr>
          </w:p>
        </w:tc>
      </w:tr>
      <w:tr w:rsidR="00343A18" w:rsidRPr="006242FD" w14:paraId="2A0EFDFB" w14:textId="77777777" w:rsidTr="00BC01DC">
        <w:tc>
          <w:tcPr>
            <w:tcW w:w="4621" w:type="dxa"/>
            <w:tcBorders>
              <w:top w:val="single" w:sz="4" w:space="0" w:color="000000"/>
              <w:left w:val="single" w:sz="4" w:space="0" w:color="000000"/>
              <w:bottom w:val="single" w:sz="4" w:space="0" w:color="000000"/>
            </w:tcBorders>
            <w:shd w:val="clear" w:color="auto" w:fill="auto"/>
          </w:tcPr>
          <w:p w14:paraId="4E84D60D"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Електронска адреса понуђача (</w:t>
            </w:r>
            <w:r w:rsidRPr="006242FD">
              <w:rPr>
                <w:rFonts w:cs="Arial"/>
                <w:i/>
                <w:iCs/>
                <w:sz w:val="24"/>
                <w:szCs w:val="24"/>
              </w:rPr>
              <w:t>e</w:t>
            </w:r>
            <w:r w:rsidRPr="006242FD">
              <w:rPr>
                <w:rFonts w:cs="Arial"/>
                <w:i/>
                <w:iCs/>
                <w:sz w:val="24"/>
                <w:szCs w:val="24"/>
                <w:lang w:val="ru-RU"/>
              </w:rPr>
              <w:t>-</w:t>
            </w:r>
            <w:r w:rsidRPr="006242FD">
              <w:rPr>
                <w:rFonts w:cs="Arial"/>
                <w:i/>
                <w:iCs/>
                <w:sz w:val="24"/>
                <w:szCs w:val="24"/>
              </w:rPr>
              <w:t>mail</w:t>
            </w:r>
            <w:r w:rsidRPr="006242FD">
              <w:rPr>
                <w:rFonts w:cs="Arial"/>
                <w:i/>
                <w:iCs/>
                <w:sz w:val="24"/>
                <w:szCs w:val="24"/>
                <w:lang w:val="ru-RU"/>
              </w:rPr>
              <w:t>):</w:t>
            </w:r>
          </w:p>
          <w:p w14:paraId="59149F17" w14:textId="77777777" w:rsidR="00343A18" w:rsidRPr="006242FD"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28248E" w14:textId="77777777" w:rsidR="00343A18" w:rsidRPr="006242FD" w:rsidRDefault="00343A18" w:rsidP="00BC01DC">
            <w:pPr>
              <w:snapToGrid w:val="0"/>
              <w:spacing w:before="0"/>
              <w:rPr>
                <w:rFonts w:cs="Arial"/>
                <w:b/>
                <w:bCs/>
                <w:i/>
                <w:iCs/>
                <w:sz w:val="24"/>
                <w:szCs w:val="24"/>
                <w:lang w:val="ru-RU"/>
              </w:rPr>
            </w:pPr>
          </w:p>
        </w:tc>
      </w:tr>
      <w:tr w:rsidR="00343A18" w:rsidRPr="006242FD" w14:paraId="2E29102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1C3247F9" w14:textId="77777777" w:rsidR="00343A18" w:rsidRPr="006242FD" w:rsidRDefault="00343A18" w:rsidP="00BC01DC">
            <w:pPr>
              <w:spacing w:before="0"/>
              <w:rPr>
                <w:rFonts w:cs="Arial"/>
                <w:b/>
                <w:bCs/>
                <w:i/>
                <w:iCs/>
                <w:sz w:val="24"/>
                <w:szCs w:val="24"/>
              </w:rPr>
            </w:pPr>
            <w:r w:rsidRPr="006242FD">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FFFE15D" w14:textId="77777777" w:rsidR="00343A18" w:rsidRPr="006242FD" w:rsidRDefault="00343A18" w:rsidP="00BC01DC">
            <w:pPr>
              <w:snapToGrid w:val="0"/>
              <w:spacing w:before="0"/>
              <w:rPr>
                <w:rFonts w:cs="Arial"/>
                <w:b/>
                <w:bCs/>
                <w:i/>
                <w:iCs/>
                <w:sz w:val="24"/>
                <w:szCs w:val="24"/>
              </w:rPr>
            </w:pPr>
          </w:p>
          <w:p w14:paraId="267598AF" w14:textId="77777777" w:rsidR="00343A18" w:rsidRPr="006242FD" w:rsidRDefault="00343A18" w:rsidP="00BC01DC">
            <w:pPr>
              <w:spacing w:before="0"/>
              <w:rPr>
                <w:rFonts w:cs="Arial"/>
                <w:b/>
                <w:bCs/>
                <w:i/>
                <w:iCs/>
                <w:sz w:val="24"/>
                <w:szCs w:val="24"/>
              </w:rPr>
            </w:pPr>
          </w:p>
          <w:p w14:paraId="086F3AA2" w14:textId="77777777" w:rsidR="00343A18" w:rsidRPr="006242FD" w:rsidRDefault="00343A18" w:rsidP="00BC01DC">
            <w:pPr>
              <w:spacing w:before="0"/>
              <w:rPr>
                <w:rFonts w:cs="Arial"/>
                <w:b/>
                <w:bCs/>
                <w:i/>
                <w:iCs/>
                <w:sz w:val="24"/>
                <w:szCs w:val="24"/>
              </w:rPr>
            </w:pPr>
          </w:p>
        </w:tc>
      </w:tr>
      <w:tr w:rsidR="00343A18" w:rsidRPr="006242FD" w14:paraId="5FE162FF"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85D5D97" w14:textId="77777777" w:rsidR="00343A18" w:rsidRPr="006242FD" w:rsidRDefault="00343A18" w:rsidP="00BC01DC">
            <w:pPr>
              <w:spacing w:before="0"/>
              <w:rPr>
                <w:rFonts w:cs="Arial"/>
                <w:b/>
                <w:bCs/>
                <w:i/>
                <w:iCs/>
                <w:sz w:val="24"/>
                <w:szCs w:val="24"/>
              </w:rPr>
            </w:pPr>
            <w:r w:rsidRPr="006242FD">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0DC5741" w14:textId="77777777" w:rsidR="00343A18" w:rsidRPr="006242FD" w:rsidRDefault="00343A18" w:rsidP="00BC01DC">
            <w:pPr>
              <w:snapToGrid w:val="0"/>
              <w:spacing w:before="0"/>
              <w:rPr>
                <w:rFonts w:cs="Arial"/>
                <w:b/>
                <w:bCs/>
                <w:i/>
                <w:iCs/>
                <w:sz w:val="24"/>
                <w:szCs w:val="24"/>
              </w:rPr>
            </w:pPr>
          </w:p>
          <w:p w14:paraId="100C1396" w14:textId="77777777" w:rsidR="00343A18" w:rsidRPr="006242FD" w:rsidRDefault="00343A18" w:rsidP="00BC01DC">
            <w:pPr>
              <w:spacing w:before="0"/>
              <w:rPr>
                <w:rFonts w:cs="Arial"/>
                <w:b/>
                <w:bCs/>
                <w:i/>
                <w:iCs/>
                <w:sz w:val="24"/>
                <w:szCs w:val="24"/>
              </w:rPr>
            </w:pPr>
          </w:p>
          <w:p w14:paraId="3A581318" w14:textId="77777777" w:rsidR="00343A18" w:rsidRPr="006242FD" w:rsidRDefault="00343A18" w:rsidP="00BC01DC">
            <w:pPr>
              <w:spacing w:before="0"/>
              <w:rPr>
                <w:rFonts w:cs="Arial"/>
                <w:b/>
                <w:bCs/>
                <w:i/>
                <w:iCs/>
                <w:sz w:val="24"/>
                <w:szCs w:val="24"/>
              </w:rPr>
            </w:pPr>
          </w:p>
        </w:tc>
      </w:tr>
      <w:tr w:rsidR="00343A18" w:rsidRPr="006242FD" w14:paraId="6F47D09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649FC453"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3B8F60" w14:textId="77777777" w:rsidR="00343A18" w:rsidRPr="006242FD" w:rsidRDefault="00343A18" w:rsidP="00BC01DC">
            <w:pPr>
              <w:snapToGrid w:val="0"/>
              <w:spacing w:before="0"/>
              <w:rPr>
                <w:rFonts w:cs="Arial"/>
                <w:b/>
                <w:bCs/>
                <w:i/>
                <w:iCs/>
                <w:sz w:val="24"/>
                <w:szCs w:val="24"/>
                <w:lang w:val="ru-RU"/>
              </w:rPr>
            </w:pPr>
          </w:p>
          <w:p w14:paraId="67F82CF1" w14:textId="77777777" w:rsidR="00343A18" w:rsidRPr="006242FD" w:rsidRDefault="00343A18" w:rsidP="00BC01DC">
            <w:pPr>
              <w:spacing w:before="0"/>
              <w:rPr>
                <w:rFonts w:cs="Arial"/>
                <w:b/>
                <w:bCs/>
                <w:i/>
                <w:iCs/>
                <w:sz w:val="24"/>
                <w:szCs w:val="24"/>
                <w:lang w:val="ru-RU"/>
              </w:rPr>
            </w:pPr>
          </w:p>
          <w:p w14:paraId="36E0F5F0" w14:textId="77777777" w:rsidR="00343A18" w:rsidRPr="006242FD" w:rsidRDefault="00343A18" w:rsidP="00BC01DC">
            <w:pPr>
              <w:spacing w:before="0"/>
              <w:rPr>
                <w:rFonts w:cs="Arial"/>
                <w:b/>
                <w:bCs/>
                <w:i/>
                <w:iCs/>
                <w:sz w:val="24"/>
                <w:szCs w:val="24"/>
                <w:lang w:val="ru-RU"/>
              </w:rPr>
            </w:pPr>
          </w:p>
        </w:tc>
      </w:tr>
      <w:tr w:rsidR="00343A18" w:rsidRPr="006242FD" w14:paraId="4C8DE27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11A8AAC"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246C385" w14:textId="77777777" w:rsidR="00343A18" w:rsidRPr="006242FD" w:rsidRDefault="00343A18" w:rsidP="00BC01DC">
            <w:pPr>
              <w:snapToGrid w:val="0"/>
              <w:spacing w:before="0"/>
              <w:ind w:firstLine="708"/>
              <w:rPr>
                <w:rFonts w:cs="Arial"/>
                <w:b/>
                <w:bCs/>
                <w:i/>
                <w:iCs/>
                <w:sz w:val="24"/>
                <w:szCs w:val="24"/>
                <w:lang w:val="ru-RU"/>
              </w:rPr>
            </w:pPr>
          </w:p>
          <w:p w14:paraId="4FC7B9C1" w14:textId="77777777" w:rsidR="00343A18" w:rsidRPr="006242FD" w:rsidRDefault="00343A18" w:rsidP="00BC01DC">
            <w:pPr>
              <w:spacing w:before="0"/>
              <w:ind w:firstLine="708"/>
              <w:rPr>
                <w:rFonts w:cs="Arial"/>
                <w:b/>
                <w:bCs/>
                <w:i/>
                <w:iCs/>
                <w:sz w:val="24"/>
                <w:szCs w:val="24"/>
                <w:lang w:val="ru-RU"/>
              </w:rPr>
            </w:pPr>
          </w:p>
          <w:p w14:paraId="3C2E054B" w14:textId="77777777" w:rsidR="00343A18" w:rsidRPr="006242FD" w:rsidRDefault="00343A18" w:rsidP="00BC01DC">
            <w:pPr>
              <w:spacing w:before="0"/>
              <w:ind w:firstLine="708"/>
              <w:rPr>
                <w:rFonts w:cs="Arial"/>
                <w:b/>
                <w:bCs/>
                <w:i/>
                <w:iCs/>
                <w:sz w:val="24"/>
                <w:szCs w:val="24"/>
                <w:lang w:val="ru-RU"/>
              </w:rPr>
            </w:pPr>
          </w:p>
        </w:tc>
      </w:tr>
    </w:tbl>
    <w:p w14:paraId="6C1BDCBD" w14:textId="77777777" w:rsidR="00F77F1F" w:rsidRPr="006242FD" w:rsidRDefault="00F77F1F" w:rsidP="00343A18">
      <w:pPr>
        <w:spacing w:before="0"/>
        <w:rPr>
          <w:rFonts w:cs="Arial"/>
          <w:sz w:val="24"/>
          <w:szCs w:val="24"/>
        </w:rPr>
      </w:pPr>
    </w:p>
    <w:p w14:paraId="03F01E7F" w14:textId="77777777" w:rsidR="00343A18" w:rsidRPr="006242FD" w:rsidRDefault="00343A18" w:rsidP="00343A18">
      <w:pPr>
        <w:spacing w:before="0"/>
        <w:rPr>
          <w:rFonts w:eastAsia="TimesNewRomanPSMT" w:cs="Arial"/>
          <w:b/>
          <w:bCs/>
          <w:i/>
          <w:iCs/>
          <w:sz w:val="24"/>
          <w:szCs w:val="24"/>
        </w:rPr>
      </w:pPr>
      <w:r w:rsidRPr="006242FD">
        <w:rPr>
          <w:rFonts w:eastAsia="TimesNewRomanPSMT" w:cs="Arial"/>
          <w:b/>
          <w:bCs/>
          <w:i/>
          <w:iCs/>
          <w:sz w:val="24"/>
          <w:szCs w:val="24"/>
        </w:rPr>
        <w:t xml:space="preserve">2) ПОНУДУ ПОДНОСИ: </w:t>
      </w:r>
    </w:p>
    <w:p w14:paraId="2DCEADE7" w14:textId="77777777" w:rsidR="00343A18" w:rsidRPr="006242F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6242FD" w14:paraId="56C36CF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CF2407F" w14:textId="77777777" w:rsidR="00343A18" w:rsidRPr="006242FD" w:rsidRDefault="00343A18" w:rsidP="00BC01DC">
            <w:pPr>
              <w:snapToGrid w:val="0"/>
              <w:spacing w:before="0"/>
              <w:jc w:val="center"/>
              <w:rPr>
                <w:rFonts w:cs="Arial"/>
                <w:sz w:val="24"/>
                <w:szCs w:val="24"/>
              </w:rPr>
            </w:pPr>
          </w:p>
          <w:p w14:paraId="24A13037" w14:textId="77777777" w:rsidR="00343A18" w:rsidRPr="006242FD" w:rsidRDefault="00343A18" w:rsidP="00BC01DC">
            <w:pPr>
              <w:spacing w:before="0"/>
              <w:jc w:val="center"/>
              <w:rPr>
                <w:rFonts w:eastAsia="TimesNewRomanPSMT" w:cs="Arial"/>
                <w:b/>
                <w:bCs/>
                <w:sz w:val="24"/>
                <w:szCs w:val="24"/>
              </w:rPr>
            </w:pPr>
            <w:r w:rsidRPr="006242FD">
              <w:rPr>
                <w:rFonts w:eastAsia="TimesNewRomanPSMT" w:cs="Arial"/>
                <w:b/>
                <w:bCs/>
                <w:sz w:val="24"/>
                <w:szCs w:val="24"/>
              </w:rPr>
              <w:t xml:space="preserve">А) САМОСТАЛНО </w:t>
            </w:r>
          </w:p>
        </w:tc>
      </w:tr>
      <w:tr w:rsidR="00343A18" w:rsidRPr="006242FD" w14:paraId="7778CA1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394343" w14:textId="77777777" w:rsidR="00343A18" w:rsidRPr="006242FD" w:rsidRDefault="00343A18" w:rsidP="00BC01DC">
            <w:pPr>
              <w:snapToGrid w:val="0"/>
              <w:spacing w:before="0"/>
              <w:jc w:val="center"/>
              <w:rPr>
                <w:rFonts w:eastAsia="TimesNewRomanPSMT" w:cs="Arial"/>
                <w:b/>
                <w:bCs/>
                <w:sz w:val="24"/>
                <w:szCs w:val="24"/>
              </w:rPr>
            </w:pPr>
          </w:p>
          <w:p w14:paraId="09D625E7" w14:textId="77777777" w:rsidR="00343A18" w:rsidRPr="006242FD" w:rsidRDefault="00343A18" w:rsidP="00BC01DC">
            <w:pPr>
              <w:spacing w:before="0"/>
              <w:jc w:val="center"/>
              <w:rPr>
                <w:rFonts w:eastAsia="TimesNewRomanPSMT" w:cs="Arial"/>
                <w:b/>
                <w:bCs/>
                <w:sz w:val="24"/>
                <w:szCs w:val="24"/>
              </w:rPr>
            </w:pPr>
            <w:r w:rsidRPr="006242FD">
              <w:rPr>
                <w:rFonts w:eastAsia="TimesNewRomanPSMT" w:cs="Arial"/>
                <w:b/>
                <w:bCs/>
                <w:sz w:val="24"/>
                <w:szCs w:val="24"/>
              </w:rPr>
              <w:t>Б) СА ПОДИЗВОЂАЧЕМ</w:t>
            </w:r>
          </w:p>
        </w:tc>
      </w:tr>
      <w:tr w:rsidR="00343A18" w:rsidRPr="006242FD" w14:paraId="4C5E1467"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EE810A" w14:textId="77777777" w:rsidR="00343A18" w:rsidRPr="006242FD" w:rsidRDefault="00343A18" w:rsidP="00BC01DC">
            <w:pPr>
              <w:snapToGrid w:val="0"/>
              <w:spacing w:before="0"/>
              <w:jc w:val="center"/>
              <w:rPr>
                <w:rFonts w:eastAsia="TimesNewRomanPSMT" w:cs="Arial"/>
                <w:b/>
                <w:bCs/>
                <w:sz w:val="24"/>
                <w:szCs w:val="24"/>
              </w:rPr>
            </w:pPr>
          </w:p>
          <w:p w14:paraId="2BD959FD" w14:textId="77777777" w:rsidR="00343A18" w:rsidRPr="006242FD" w:rsidRDefault="00343A18" w:rsidP="00BC01DC">
            <w:pPr>
              <w:spacing w:before="0"/>
              <w:jc w:val="center"/>
              <w:rPr>
                <w:rFonts w:cs="Arial"/>
                <w:b/>
                <w:i/>
                <w:iCs/>
                <w:sz w:val="24"/>
                <w:szCs w:val="24"/>
                <w:lang w:val="ru-RU"/>
              </w:rPr>
            </w:pPr>
            <w:r w:rsidRPr="006242FD">
              <w:rPr>
                <w:rFonts w:eastAsia="TimesNewRomanPSMT" w:cs="Arial"/>
                <w:b/>
                <w:bCs/>
                <w:sz w:val="24"/>
                <w:szCs w:val="24"/>
              </w:rPr>
              <w:lastRenderedPageBreak/>
              <w:t>В) КАО ЗАЈЕДНИЧКУ ПОНУДУ</w:t>
            </w:r>
          </w:p>
        </w:tc>
      </w:tr>
    </w:tbl>
    <w:p w14:paraId="504196EC" w14:textId="77777777" w:rsidR="00343A18" w:rsidRPr="006242FD" w:rsidRDefault="00343A18" w:rsidP="00343A18">
      <w:pPr>
        <w:spacing w:before="0"/>
        <w:rPr>
          <w:rFonts w:cs="Arial"/>
          <w:b/>
          <w:i/>
          <w:iCs/>
          <w:sz w:val="24"/>
          <w:szCs w:val="24"/>
          <w:lang w:val="ru-RU"/>
        </w:rPr>
      </w:pPr>
    </w:p>
    <w:p w14:paraId="7F47BDF6" w14:textId="77777777" w:rsidR="00343A18" w:rsidRPr="006242FD" w:rsidRDefault="00343A18" w:rsidP="00343A18">
      <w:pPr>
        <w:spacing w:before="0"/>
        <w:rPr>
          <w:rFonts w:eastAsia="TimesNewRomanPSMT" w:cs="Arial"/>
          <w:bCs/>
          <w:sz w:val="24"/>
          <w:szCs w:val="24"/>
        </w:rPr>
      </w:pPr>
      <w:r w:rsidRPr="006242FD">
        <w:rPr>
          <w:rFonts w:cs="Arial"/>
          <w:b/>
          <w:i/>
          <w:iCs/>
          <w:sz w:val="24"/>
          <w:szCs w:val="24"/>
          <w:lang w:val="ru-RU"/>
        </w:rPr>
        <w:t>Напомена:</w:t>
      </w:r>
      <w:r w:rsidRPr="006242FD">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4F8B96" w14:textId="77777777" w:rsidR="00343A18" w:rsidRPr="006242FD" w:rsidRDefault="00343A18" w:rsidP="00343A18">
      <w:pPr>
        <w:spacing w:before="0"/>
        <w:rPr>
          <w:rFonts w:eastAsia="TimesNewRomanPSMT" w:cs="Arial"/>
          <w:bCs/>
          <w:sz w:val="24"/>
          <w:szCs w:val="24"/>
        </w:rPr>
      </w:pPr>
    </w:p>
    <w:p w14:paraId="4CAAF832" w14:textId="77777777" w:rsidR="00343A18" w:rsidRPr="004E1540" w:rsidRDefault="00343A18" w:rsidP="00343A18">
      <w:pPr>
        <w:spacing w:before="0"/>
        <w:rPr>
          <w:rFonts w:eastAsia="TimesNewRomanPSMT" w:cs="Arial"/>
          <w:b/>
          <w:bCs/>
          <w:i/>
          <w:sz w:val="24"/>
          <w:szCs w:val="24"/>
        </w:rPr>
      </w:pPr>
      <w:r w:rsidRPr="006242FD">
        <w:rPr>
          <w:rFonts w:eastAsia="TimesNewRomanPSMT" w:cs="Arial"/>
          <w:b/>
          <w:bCs/>
          <w:i/>
          <w:sz w:val="24"/>
          <w:szCs w:val="24"/>
          <w:lang w:val="sr-Cyrl-CS"/>
        </w:rPr>
        <w:t xml:space="preserve">3) </w:t>
      </w:r>
      <w:r w:rsidRPr="006242FD">
        <w:rPr>
          <w:rFonts w:eastAsia="TimesNewRomanPSMT" w:cs="Arial"/>
          <w:b/>
          <w:bCs/>
          <w:i/>
          <w:sz w:val="24"/>
          <w:szCs w:val="24"/>
        </w:rPr>
        <w:t xml:space="preserve">ПОДАЦИ О ПОДИЗВОЂАЧУ </w:t>
      </w:r>
      <w:r w:rsidRPr="006242FD">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6242FD" w14:paraId="4FA74A72" w14:textId="77777777" w:rsidTr="00BC01DC">
        <w:tc>
          <w:tcPr>
            <w:tcW w:w="465" w:type="dxa"/>
            <w:tcBorders>
              <w:top w:val="single" w:sz="4" w:space="0" w:color="000000"/>
              <w:left w:val="single" w:sz="4" w:space="0" w:color="000000"/>
              <w:bottom w:val="single" w:sz="4" w:space="0" w:color="000000"/>
            </w:tcBorders>
            <w:shd w:val="clear" w:color="auto" w:fill="auto"/>
          </w:tcPr>
          <w:p w14:paraId="560075FF" w14:textId="77777777" w:rsidR="00343A18" w:rsidRPr="006242FD" w:rsidRDefault="00343A18" w:rsidP="00BC01DC">
            <w:pPr>
              <w:snapToGrid w:val="0"/>
              <w:spacing w:before="0"/>
              <w:rPr>
                <w:rFonts w:cs="Arial"/>
                <w:sz w:val="24"/>
                <w:szCs w:val="24"/>
              </w:rPr>
            </w:pPr>
          </w:p>
          <w:p w14:paraId="6ABB9DB0" w14:textId="77777777" w:rsidR="00343A18" w:rsidRPr="006242FD" w:rsidRDefault="00343A18" w:rsidP="00BC01DC">
            <w:pPr>
              <w:spacing w:before="0"/>
              <w:rPr>
                <w:rFonts w:eastAsia="TimesNewRomanPSMT" w:cs="Arial"/>
                <w:bCs/>
                <w:i/>
                <w:sz w:val="24"/>
                <w:szCs w:val="24"/>
              </w:rPr>
            </w:pPr>
            <w:r w:rsidRPr="006242F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A9D51EA" w14:textId="77777777" w:rsidR="00343A18" w:rsidRPr="006242FD" w:rsidRDefault="00343A18" w:rsidP="00BC01DC">
            <w:pPr>
              <w:snapToGrid w:val="0"/>
              <w:spacing w:before="0"/>
              <w:rPr>
                <w:rFonts w:eastAsia="TimesNewRomanPSMT" w:cs="Arial"/>
                <w:bCs/>
                <w:i/>
                <w:sz w:val="24"/>
                <w:szCs w:val="24"/>
              </w:rPr>
            </w:pPr>
          </w:p>
          <w:p w14:paraId="405C43D7"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A37409" w14:textId="77777777" w:rsidR="00343A18" w:rsidRPr="006242FD" w:rsidRDefault="00343A18" w:rsidP="00BC01DC">
            <w:pPr>
              <w:snapToGrid w:val="0"/>
              <w:spacing w:before="0"/>
              <w:rPr>
                <w:rFonts w:eastAsia="TimesNewRomanPSMT" w:cs="Arial"/>
                <w:b/>
                <w:bCs/>
                <w:sz w:val="24"/>
                <w:szCs w:val="24"/>
              </w:rPr>
            </w:pPr>
          </w:p>
        </w:tc>
      </w:tr>
      <w:tr w:rsidR="0055619B" w:rsidRPr="006242FD" w14:paraId="2D50833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FDFD4B3" w14:textId="77777777" w:rsidR="0055619B" w:rsidRPr="006242F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EFB656" w14:textId="77777777" w:rsidR="0055619B" w:rsidRPr="006242FD" w:rsidRDefault="0055619B" w:rsidP="00BC01DC">
            <w:pPr>
              <w:snapToGrid w:val="0"/>
              <w:spacing w:before="0"/>
              <w:rPr>
                <w:rFonts w:eastAsia="TimesNewRomanPSMT" w:cs="Arial"/>
                <w:bCs/>
                <w:i/>
                <w:sz w:val="24"/>
                <w:szCs w:val="24"/>
              </w:rPr>
            </w:pPr>
            <w:r w:rsidRPr="006242FD">
              <w:rPr>
                <w:rFonts w:eastAsia="TimesNewRomanPSMT" w:cs="Arial"/>
                <w:bCs/>
                <w:i/>
                <w:sz w:val="24"/>
                <w:szCs w:val="24"/>
              </w:rPr>
              <w:t xml:space="preserve">Врста правног лица: </w:t>
            </w:r>
            <w:r w:rsidRPr="006242FD">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32DCE2" w14:textId="77777777" w:rsidR="0055619B" w:rsidRPr="006242FD" w:rsidRDefault="0055619B" w:rsidP="00BC01DC">
            <w:pPr>
              <w:snapToGrid w:val="0"/>
              <w:spacing w:before="0"/>
              <w:rPr>
                <w:rFonts w:eastAsia="TimesNewRomanPSMT" w:cs="Arial"/>
                <w:b/>
                <w:bCs/>
                <w:sz w:val="24"/>
                <w:szCs w:val="24"/>
              </w:rPr>
            </w:pPr>
          </w:p>
        </w:tc>
      </w:tr>
      <w:tr w:rsidR="00343A18" w:rsidRPr="006242FD" w14:paraId="3BAFEE49" w14:textId="77777777" w:rsidTr="00BC01DC">
        <w:tc>
          <w:tcPr>
            <w:tcW w:w="465" w:type="dxa"/>
            <w:tcBorders>
              <w:top w:val="single" w:sz="4" w:space="0" w:color="000000"/>
              <w:left w:val="single" w:sz="4" w:space="0" w:color="000000"/>
              <w:bottom w:val="single" w:sz="4" w:space="0" w:color="000000"/>
            </w:tcBorders>
            <w:shd w:val="clear" w:color="auto" w:fill="auto"/>
          </w:tcPr>
          <w:p w14:paraId="04C5FEBE" w14:textId="77777777" w:rsidR="00343A18" w:rsidRPr="006242FD" w:rsidRDefault="00343A18" w:rsidP="00BC01DC">
            <w:pPr>
              <w:snapToGrid w:val="0"/>
              <w:spacing w:before="0"/>
              <w:rPr>
                <w:rFonts w:eastAsia="TimesNewRomanPSMT" w:cs="Arial"/>
                <w:bCs/>
                <w:i/>
                <w:sz w:val="24"/>
                <w:szCs w:val="24"/>
              </w:rPr>
            </w:pPr>
          </w:p>
          <w:p w14:paraId="3ACA6FE1"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332CEB4" w14:textId="77777777" w:rsidR="00343A18" w:rsidRPr="006242FD" w:rsidRDefault="00343A18" w:rsidP="00BC01DC">
            <w:pPr>
              <w:snapToGrid w:val="0"/>
              <w:spacing w:before="0"/>
              <w:rPr>
                <w:rFonts w:eastAsia="TimesNewRomanPSMT" w:cs="Arial"/>
                <w:bCs/>
                <w:i/>
                <w:sz w:val="24"/>
                <w:szCs w:val="24"/>
              </w:rPr>
            </w:pPr>
          </w:p>
          <w:p w14:paraId="4F30793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68102" w14:textId="77777777" w:rsidR="00343A18" w:rsidRPr="006242FD" w:rsidRDefault="00343A18" w:rsidP="00BC01DC">
            <w:pPr>
              <w:snapToGrid w:val="0"/>
              <w:spacing w:before="0"/>
              <w:rPr>
                <w:rFonts w:eastAsia="TimesNewRomanPSMT" w:cs="Arial"/>
                <w:b/>
                <w:bCs/>
                <w:sz w:val="24"/>
                <w:szCs w:val="24"/>
              </w:rPr>
            </w:pPr>
          </w:p>
        </w:tc>
      </w:tr>
      <w:tr w:rsidR="00343A18" w:rsidRPr="006242FD" w14:paraId="5E39058A" w14:textId="77777777" w:rsidTr="00BC01DC">
        <w:tc>
          <w:tcPr>
            <w:tcW w:w="465" w:type="dxa"/>
            <w:tcBorders>
              <w:top w:val="single" w:sz="4" w:space="0" w:color="000000"/>
              <w:left w:val="single" w:sz="4" w:space="0" w:color="000000"/>
              <w:bottom w:val="single" w:sz="4" w:space="0" w:color="000000"/>
            </w:tcBorders>
            <w:shd w:val="clear" w:color="auto" w:fill="auto"/>
          </w:tcPr>
          <w:p w14:paraId="67554813" w14:textId="77777777" w:rsidR="00343A18" w:rsidRPr="006242FD" w:rsidRDefault="00343A18" w:rsidP="00BC01DC">
            <w:pPr>
              <w:snapToGrid w:val="0"/>
              <w:spacing w:before="0"/>
              <w:rPr>
                <w:rFonts w:eastAsia="TimesNewRomanPSMT" w:cs="Arial"/>
                <w:bCs/>
                <w:i/>
                <w:sz w:val="24"/>
                <w:szCs w:val="24"/>
              </w:rPr>
            </w:pPr>
          </w:p>
          <w:p w14:paraId="4DBAEDC6"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409BD9" w14:textId="77777777" w:rsidR="00343A18" w:rsidRPr="006242FD" w:rsidRDefault="00343A18" w:rsidP="00BC01DC">
            <w:pPr>
              <w:snapToGrid w:val="0"/>
              <w:spacing w:before="0"/>
              <w:rPr>
                <w:rFonts w:eastAsia="TimesNewRomanPSMT" w:cs="Arial"/>
                <w:bCs/>
                <w:i/>
                <w:sz w:val="24"/>
                <w:szCs w:val="24"/>
              </w:rPr>
            </w:pPr>
          </w:p>
          <w:p w14:paraId="24A7A24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0984D0" w14:textId="77777777" w:rsidR="00343A18" w:rsidRPr="006242FD" w:rsidRDefault="00343A18" w:rsidP="00BC01DC">
            <w:pPr>
              <w:snapToGrid w:val="0"/>
              <w:spacing w:before="0"/>
              <w:rPr>
                <w:rFonts w:eastAsia="TimesNewRomanPSMT" w:cs="Arial"/>
                <w:b/>
                <w:bCs/>
                <w:sz w:val="24"/>
                <w:szCs w:val="24"/>
              </w:rPr>
            </w:pPr>
          </w:p>
        </w:tc>
      </w:tr>
      <w:tr w:rsidR="00343A18" w:rsidRPr="006242FD" w14:paraId="33ABAC54" w14:textId="77777777" w:rsidTr="00BC01DC">
        <w:tc>
          <w:tcPr>
            <w:tcW w:w="465" w:type="dxa"/>
            <w:tcBorders>
              <w:top w:val="single" w:sz="4" w:space="0" w:color="000000"/>
              <w:left w:val="single" w:sz="4" w:space="0" w:color="000000"/>
              <w:bottom w:val="single" w:sz="4" w:space="0" w:color="000000"/>
            </w:tcBorders>
            <w:shd w:val="clear" w:color="auto" w:fill="auto"/>
          </w:tcPr>
          <w:p w14:paraId="4C966123" w14:textId="77777777" w:rsidR="00343A18" w:rsidRPr="006242FD" w:rsidRDefault="00343A18" w:rsidP="00BC01DC">
            <w:pPr>
              <w:snapToGrid w:val="0"/>
              <w:spacing w:before="0"/>
              <w:rPr>
                <w:rFonts w:eastAsia="TimesNewRomanPSMT" w:cs="Arial"/>
                <w:bCs/>
                <w:i/>
                <w:sz w:val="24"/>
                <w:szCs w:val="24"/>
              </w:rPr>
            </w:pPr>
          </w:p>
          <w:p w14:paraId="40196C08"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525376" w14:textId="77777777" w:rsidR="00343A18" w:rsidRPr="006242FD" w:rsidRDefault="00343A18" w:rsidP="00BC01DC">
            <w:pPr>
              <w:snapToGrid w:val="0"/>
              <w:spacing w:before="0"/>
              <w:rPr>
                <w:rFonts w:eastAsia="TimesNewRomanPSMT" w:cs="Arial"/>
                <w:bCs/>
                <w:i/>
                <w:sz w:val="24"/>
                <w:szCs w:val="24"/>
              </w:rPr>
            </w:pPr>
          </w:p>
          <w:p w14:paraId="3358A691"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AD434" w14:textId="77777777" w:rsidR="00343A18" w:rsidRPr="006242FD" w:rsidRDefault="00343A18" w:rsidP="00BC01DC">
            <w:pPr>
              <w:snapToGrid w:val="0"/>
              <w:spacing w:before="0"/>
              <w:rPr>
                <w:rFonts w:eastAsia="TimesNewRomanPSMT" w:cs="Arial"/>
                <w:b/>
                <w:bCs/>
                <w:sz w:val="24"/>
                <w:szCs w:val="24"/>
              </w:rPr>
            </w:pPr>
          </w:p>
        </w:tc>
      </w:tr>
      <w:tr w:rsidR="00343A18" w:rsidRPr="006242FD" w14:paraId="0717E102" w14:textId="77777777" w:rsidTr="00BC01DC">
        <w:tc>
          <w:tcPr>
            <w:tcW w:w="465" w:type="dxa"/>
            <w:tcBorders>
              <w:top w:val="single" w:sz="4" w:space="0" w:color="000000"/>
              <w:left w:val="single" w:sz="4" w:space="0" w:color="000000"/>
              <w:bottom w:val="single" w:sz="4" w:space="0" w:color="000000"/>
            </w:tcBorders>
            <w:shd w:val="clear" w:color="auto" w:fill="auto"/>
          </w:tcPr>
          <w:p w14:paraId="5BFED979"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E9D152" w14:textId="77777777" w:rsidR="00343A18" w:rsidRPr="006242FD" w:rsidRDefault="00343A18" w:rsidP="00BC01DC">
            <w:pPr>
              <w:snapToGrid w:val="0"/>
              <w:spacing w:before="0"/>
              <w:rPr>
                <w:rFonts w:eastAsia="TimesNewRomanPSMT" w:cs="Arial"/>
                <w:bCs/>
                <w:i/>
                <w:sz w:val="24"/>
                <w:szCs w:val="24"/>
              </w:rPr>
            </w:pPr>
          </w:p>
          <w:p w14:paraId="571012E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B0FE48" w14:textId="77777777" w:rsidR="00343A18" w:rsidRPr="006242FD" w:rsidRDefault="00343A18" w:rsidP="00BC01DC">
            <w:pPr>
              <w:snapToGrid w:val="0"/>
              <w:spacing w:before="0"/>
              <w:rPr>
                <w:rFonts w:eastAsia="TimesNewRomanPSMT" w:cs="Arial"/>
                <w:b/>
                <w:bCs/>
                <w:sz w:val="24"/>
                <w:szCs w:val="24"/>
              </w:rPr>
            </w:pPr>
          </w:p>
        </w:tc>
      </w:tr>
      <w:tr w:rsidR="00343A18" w:rsidRPr="006242FD" w14:paraId="58B97D61" w14:textId="77777777" w:rsidTr="00BC01DC">
        <w:tc>
          <w:tcPr>
            <w:tcW w:w="465" w:type="dxa"/>
            <w:tcBorders>
              <w:top w:val="single" w:sz="4" w:space="0" w:color="000000"/>
              <w:left w:val="single" w:sz="4" w:space="0" w:color="000000"/>
              <w:bottom w:val="single" w:sz="4" w:space="0" w:color="000000"/>
            </w:tcBorders>
            <w:shd w:val="clear" w:color="auto" w:fill="auto"/>
          </w:tcPr>
          <w:p w14:paraId="3A1FBCD4"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E9BE635" w14:textId="77777777" w:rsidR="00343A18" w:rsidRPr="006242FD" w:rsidRDefault="00343A18" w:rsidP="00BC01DC">
            <w:pPr>
              <w:snapToGrid w:val="0"/>
              <w:spacing w:before="0"/>
              <w:rPr>
                <w:rFonts w:eastAsia="TimesNewRomanPSMT" w:cs="Arial"/>
                <w:bCs/>
                <w:i/>
                <w:sz w:val="24"/>
                <w:szCs w:val="24"/>
                <w:lang w:val="ru-RU"/>
              </w:rPr>
            </w:pPr>
          </w:p>
          <w:p w14:paraId="6DDB6D3F"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FAFC9B"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194BDB99" w14:textId="77777777" w:rsidTr="00BC01DC">
        <w:tc>
          <w:tcPr>
            <w:tcW w:w="465" w:type="dxa"/>
            <w:tcBorders>
              <w:top w:val="single" w:sz="4" w:space="0" w:color="000000"/>
              <w:left w:val="single" w:sz="4" w:space="0" w:color="000000"/>
              <w:bottom w:val="single" w:sz="4" w:space="0" w:color="000000"/>
            </w:tcBorders>
            <w:shd w:val="clear" w:color="auto" w:fill="auto"/>
          </w:tcPr>
          <w:p w14:paraId="5F0BDF7B" w14:textId="77777777" w:rsidR="00343A18" w:rsidRPr="006242F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96B71" w14:textId="77777777" w:rsidR="00343A18" w:rsidRPr="006242FD" w:rsidRDefault="00343A18" w:rsidP="00BC01DC">
            <w:pPr>
              <w:snapToGrid w:val="0"/>
              <w:spacing w:before="0"/>
              <w:rPr>
                <w:rFonts w:eastAsia="TimesNewRomanPSMT" w:cs="Arial"/>
                <w:bCs/>
                <w:i/>
                <w:sz w:val="24"/>
                <w:szCs w:val="24"/>
                <w:lang w:val="ru-RU"/>
              </w:rPr>
            </w:pPr>
          </w:p>
          <w:p w14:paraId="63EBAE42"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88FC81"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2C09C760" w14:textId="77777777" w:rsidTr="00BC01DC">
        <w:tc>
          <w:tcPr>
            <w:tcW w:w="465" w:type="dxa"/>
            <w:tcBorders>
              <w:top w:val="single" w:sz="4" w:space="0" w:color="000000"/>
              <w:left w:val="single" w:sz="4" w:space="0" w:color="000000"/>
              <w:bottom w:val="single" w:sz="4" w:space="0" w:color="000000"/>
            </w:tcBorders>
            <w:shd w:val="clear" w:color="auto" w:fill="auto"/>
          </w:tcPr>
          <w:p w14:paraId="0E34444B" w14:textId="77777777" w:rsidR="00343A18" w:rsidRPr="006242FD" w:rsidRDefault="00343A18" w:rsidP="00BC01DC">
            <w:pPr>
              <w:snapToGrid w:val="0"/>
              <w:spacing w:before="0"/>
              <w:rPr>
                <w:rFonts w:eastAsia="TimesNewRomanPSMT" w:cs="Arial"/>
                <w:bCs/>
                <w:i/>
                <w:sz w:val="24"/>
                <w:szCs w:val="24"/>
                <w:lang w:val="ru-RU"/>
              </w:rPr>
            </w:pPr>
          </w:p>
          <w:p w14:paraId="062C9E35" w14:textId="77777777" w:rsidR="00343A18" w:rsidRPr="006242FD" w:rsidRDefault="00343A18" w:rsidP="00BC01DC">
            <w:pPr>
              <w:spacing w:before="0"/>
              <w:rPr>
                <w:rFonts w:eastAsia="TimesNewRomanPSMT" w:cs="Arial"/>
                <w:bCs/>
                <w:i/>
                <w:sz w:val="24"/>
                <w:szCs w:val="24"/>
              </w:rPr>
            </w:pPr>
            <w:r w:rsidRPr="006242F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8BE0A21" w14:textId="77777777" w:rsidR="00343A18" w:rsidRPr="006242FD" w:rsidRDefault="00343A18" w:rsidP="00BC01DC">
            <w:pPr>
              <w:snapToGrid w:val="0"/>
              <w:spacing w:before="0"/>
              <w:rPr>
                <w:rFonts w:eastAsia="TimesNewRomanPSMT" w:cs="Arial"/>
                <w:bCs/>
                <w:i/>
                <w:sz w:val="24"/>
                <w:szCs w:val="24"/>
              </w:rPr>
            </w:pPr>
          </w:p>
          <w:p w14:paraId="2D977AA4"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748B9B9" w14:textId="77777777" w:rsidR="00343A18" w:rsidRPr="006242FD" w:rsidRDefault="00343A18" w:rsidP="00BC01DC">
            <w:pPr>
              <w:snapToGrid w:val="0"/>
              <w:spacing w:before="0"/>
              <w:rPr>
                <w:rFonts w:eastAsia="TimesNewRomanPSMT" w:cs="Arial"/>
                <w:b/>
                <w:bCs/>
                <w:sz w:val="24"/>
                <w:szCs w:val="24"/>
              </w:rPr>
            </w:pPr>
          </w:p>
        </w:tc>
      </w:tr>
      <w:tr w:rsidR="0055619B" w:rsidRPr="006242FD" w14:paraId="6FA5E22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0E326733" w14:textId="77777777" w:rsidR="0055619B" w:rsidRPr="006242F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ADC148" w14:textId="77777777" w:rsidR="0055619B" w:rsidRPr="006242FD" w:rsidRDefault="0055619B" w:rsidP="00BC01DC">
            <w:pPr>
              <w:snapToGrid w:val="0"/>
              <w:spacing w:before="0"/>
              <w:rPr>
                <w:rFonts w:eastAsia="TimesNewRomanPSMT" w:cs="Arial"/>
                <w:bCs/>
                <w:i/>
                <w:sz w:val="24"/>
                <w:szCs w:val="24"/>
              </w:rPr>
            </w:pPr>
            <w:r w:rsidRPr="006242FD">
              <w:rPr>
                <w:rFonts w:eastAsia="TimesNewRomanPSMT" w:cs="Arial"/>
                <w:bCs/>
                <w:i/>
                <w:sz w:val="24"/>
                <w:szCs w:val="24"/>
              </w:rPr>
              <w:t xml:space="preserve">Врста правног лица: </w:t>
            </w:r>
            <w:r w:rsidRPr="006242FD">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DCB203" w14:textId="77777777" w:rsidR="0055619B" w:rsidRPr="006242FD" w:rsidRDefault="0055619B" w:rsidP="00BC01DC">
            <w:pPr>
              <w:snapToGrid w:val="0"/>
              <w:spacing w:before="0"/>
              <w:rPr>
                <w:rFonts w:eastAsia="TimesNewRomanPSMT" w:cs="Arial"/>
                <w:b/>
                <w:bCs/>
                <w:sz w:val="24"/>
                <w:szCs w:val="24"/>
              </w:rPr>
            </w:pPr>
          </w:p>
        </w:tc>
      </w:tr>
      <w:tr w:rsidR="00343A18" w:rsidRPr="006242FD" w14:paraId="367C7239" w14:textId="77777777" w:rsidTr="00BC01DC">
        <w:tc>
          <w:tcPr>
            <w:tcW w:w="465" w:type="dxa"/>
            <w:tcBorders>
              <w:top w:val="single" w:sz="4" w:space="0" w:color="000000"/>
              <w:left w:val="single" w:sz="4" w:space="0" w:color="000000"/>
              <w:bottom w:val="single" w:sz="4" w:space="0" w:color="000000"/>
            </w:tcBorders>
            <w:shd w:val="clear" w:color="auto" w:fill="auto"/>
          </w:tcPr>
          <w:p w14:paraId="49E29DF5" w14:textId="77777777" w:rsidR="00343A18" w:rsidRPr="006242FD" w:rsidRDefault="00343A18" w:rsidP="00BC01DC">
            <w:pPr>
              <w:snapToGrid w:val="0"/>
              <w:spacing w:before="0"/>
              <w:rPr>
                <w:rFonts w:eastAsia="TimesNewRomanPSMT" w:cs="Arial"/>
                <w:bCs/>
                <w:i/>
                <w:sz w:val="24"/>
                <w:szCs w:val="24"/>
              </w:rPr>
            </w:pPr>
          </w:p>
          <w:p w14:paraId="15D2901B"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EF15F4" w14:textId="77777777" w:rsidR="00343A18" w:rsidRPr="006242FD" w:rsidRDefault="00343A18" w:rsidP="00BC01DC">
            <w:pPr>
              <w:snapToGrid w:val="0"/>
              <w:spacing w:before="0"/>
              <w:rPr>
                <w:rFonts w:eastAsia="TimesNewRomanPSMT" w:cs="Arial"/>
                <w:bCs/>
                <w:i/>
                <w:sz w:val="24"/>
                <w:szCs w:val="24"/>
              </w:rPr>
            </w:pPr>
          </w:p>
          <w:p w14:paraId="742A09AE"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C24276" w14:textId="77777777" w:rsidR="00343A18" w:rsidRPr="006242FD" w:rsidRDefault="00343A18" w:rsidP="00BC01DC">
            <w:pPr>
              <w:snapToGrid w:val="0"/>
              <w:spacing w:before="0"/>
              <w:rPr>
                <w:rFonts w:eastAsia="TimesNewRomanPSMT" w:cs="Arial"/>
                <w:b/>
                <w:bCs/>
                <w:sz w:val="24"/>
                <w:szCs w:val="24"/>
              </w:rPr>
            </w:pPr>
          </w:p>
        </w:tc>
      </w:tr>
      <w:tr w:rsidR="00343A18" w:rsidRPr="006242FD" w14:paraId="0662B9F2" w14:textId="77777777" w:rsidTr="00BC01DC">
        <w:tc>
          <w:tcPr>
            <w:tcW w:w="465" w:type="dxa"/>
            <w:tcBorders>
              <w:top w:val="single" w:sz="4" w:space="0" w:color="000000"/>
              <w:left w:val="single" w:sz="4" w:space="0" w:color="000000"/>
              <w:bottom w:val="single" w:sz="4" w:space="0" w:color="000000"/>
            </w:tcBorders>
            <w:shd w:val="clear" w:color="auto" w:fill="auto"/>
          </w:tcPr>
          <w:p w14:paraId="5F36C7E0" w14:textId="77777777" w:rsidR="00343A18" w:rsidRPr="006242FD" w:rsidRDefault="00343A18" w:rsidP="00BC01DC">
            <w:pPr>
              <w:snapToGrid w:val="0"/>
              <w:spacing w:before="0"/>
              <w:rPr>
                <w:rFonts w:eastAsia="TimesNewRomanPSMT" w:cs="Arial"/>
                <w:bCs/>
                <w:i/>
                <w:sz w:val="24"/>
                <w:szCs w:val="24"/>
              </w:rPr>
            </w:pPr>
          </w:p>
          <w:p w14:paraId="539ECE0A"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E534488" w14:textId="77777777" w:rsidR="00343A18" w:rsidRPr="006242FD" w:rsidRDefault="00343A18" w:rsidP="00BC01DC">
            <w:pPr>
              <w:snapToGrid w:val="0"/>
              <w:spacing w:before="0"/>
              <w:rPr>
                <w:rFonts w:eastAsia="TimesNewRomanPSMT" w:cs="Arial"/>
                <w:bCs/>
                <w:i/>
                <w:sz w:val="24"/>
                <w:szCs w:val="24"/>
              </w:rPr>
            </w:pPr>
          </w:p>
          <w:p w14:paraId="2B78C24A"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C26327" w14:textId="77777777" w:rsidR="00343A18" w:rsidRPr="006242FD" w:rsidRDefault="00343A18" w:rsidP="00BC01DC">
            <w:pPr>
              <w:snapToGrid w:val="0"/>
              <w:spacing w:before="0"/>
              <w:rPr>
                <w:rFonts w:eastAsia="TimesNewRomanPSMT" w:cs="Arial"/>
                <w:b/>
                <w:bCs/>
                <w:sz w:val="24"/>
                <w:szCs w:val="24"/>
              </w:rPr>
            </w:pPr>
          </w:p>
        </w:tc>
      </w:tr>
      <w:tr w:rsidR="00343A18" w:rsidRPr="006242FD" w14:paraId="0322CC5A" w14:textId="77777777" w:rsidTr="00BC01DC">
        <w:tc>
          <w:tcPr>
            <w:tcW w:w="465" w:type="dxa"/>
            <w:tcBorders>
              <w:top w:val="single" w:sz="4" w:space="0" w:color="000000"/>
              <w:left w:val="single" w:sz="4" w:space="0" w:color="000000"/>
              <w:bottom w:val="single" w:sz="4" w:space="0" w:color="000000"/>
            </w:tcBorders>
            <w:shd w:val="clear" w:color="auto" w:fill="auto"/>
          </w:tcPr>
          <w:p w14:paraId="1484262C" w14:textId="77777777" w:rsidR="00343A18" w:rsidRPr="006242FD" w:rsidRDefault="00343A18" w:rsidP="00BC01DC">
            <w:pPr>
              <w:snapToGrid w:val="0"/>
              <w:spacing w:before="0"/>
              <w:rPr>
                <w:rFonts w:eastAsia="TimesNewRomanPSMT" w:cs="Arial"/>
                <w:bCs/>
                <w:i/>
                <w:sz w:val="24"/>
                <w:szCs w:val="24"/>
              </w:rPr>
            </w:pPr>
          </w:p>
          <w:p w14:paraId="2CB934BC"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28E677" w14:textId="77777777" w:rsidR="00343A18" w:rsidRPr="006242FD" w:rsidRDefault="00343A18" w:rsidP="00BC01DC">
            <w:pPr>
              <w:snapToGrid w:val="0"/>
              <w:spacing w:before="0"/>
              <w:rPr>
                <w:rFonts w:eastAsia="TimesNewRomanPSMT" w:cs="Arial"/>
                <w:bCs/>
                <w:i/>
                <w:sz w:val="24"/>
                <w:szCs w:val="24"/>
              </w:rPr>
            </w:pPr>
          </w:p>
          <w:p w14:paraId="341E38BA"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72F4B7" w14:textId="77777777" w:rsidR="00343A18" w:rsidRPr="006242FD" w:rsidRDefault="00343A18" w:rsidP="00BC01DC">
            <w:pPr>
              <w:snapToGrid w:val="0"/>
              <w:spacing w:before="0"/>
              <w:rPr>
                <w:rFonts w:eastAsia="TimesNewRomanPSMT" w:cs="Arial"/>
                <w:b/>
                <w:bCs/>
                <w:sz w:val="24"/>
                <w:szCs w:val="24"/>
              </w:rPr>
            </w:pPr>
          </w:p>
        </w:tc>
      </w:tr>
      <w:tr w:rsidR="00343A18" w:rsidRPr="006242FD" w14:paraId="1D278CEE" w14:textId="77777777" w:rsidTr="00BC01DC">
        <w:tc>
          <w:tcPr>
            <w:tcW w:w="465" w:type="dxa"/>
            <w:tcBorders>
              <w:top w:val="single" w:sz="4" w:space="0" w:color="000000"/>
              <w:left w:val="single" w:sz="4" w:space="0" w:color="000000"/>
              <w:bottom w:val="single" w:sz="4" w:space="0" w:color="000000"/>
            </w:tcBorders>
            <w:shd w:val="clear" w:color="auto" w:fill="auto"/>
          </w:tcPr>
          <w:p w14:paraId="69065130"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659CFF" w14:textId="77777777" w:rsidR="00343A18" w:rsidRPr="006242FD" w:rsidRDefault="00343A18" w:rsidP="00BC01DC">
            <w:pPr>
              <w:snapToGrid w:val="0"/>
              <w:spacing w:before="0"/>
              <w:rPr>
                <w:rFonts w:eastAsia="TimesNewRomanPSMT" w:cs="Arial"/>
                <w:bCs/>
                <w:i/>
                <w:sz w:val="24"/>
                <w:szCs w:val="24"/>
              </w:rPr>
            </w:pPr>
          </w:p>
          <w:p w14:paraId="7F44A518"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E8E58" w14:textId="77777777" w:rsidR="00343A18" w:rsidRPr="006242FD" w:rsidRDefault="00343A18" w:rsidP="00BC01DC">
            <w:pPr>
              <w:snapToGrid w:val="0"/>
              <w:spacing w:before="0"/>
              <w:rPr>
                <w:rFonts w:eastAsia="TimesNewRomanPSMT" w:cs="Arial"/>
                <w:b/>
                <w:bCs/>
                <w:sz w:val="24"/>
                <w:szCs w:val="24"/>
              </w:rPr>
            </w:pPr>
          </w:p>
        </w:tc>
      </w:tr>
      <w:tr w:rsidR="00343A18" w:rsidRPr="006242FD" w14:paraId="5D6F0F38" w14:textId="77777777" w:rsidTr="00BC01DC">
        <w:tc>
          <w:tcPr>
            <w:tcW w:w="465" w:type="dxa"/>
            <w:tcBorders>
              <w:top w:val="single" w:sz="4" w:space="0" w:color="000000"/>
              <w:left w:val="single" w:sz="4" w:space="0" w:color="000000"/>
              <w:bottom w:val="single" w:sz="4" w:space="0" w:color="000000"/>
            </w:tcBorders>
            <w:shd w:val="clear" w:color="auto" w:fill="auto"/>
          </w:tcPr>
          <w:p w14:paraId="11563A77"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0D9CF5" w14:textId="77777777" w:rsidR="00343A18" w:rsidRPr="006242FD" w:rsidRDefault="00343A18" w:rsidP="00BC01DC">
            <w:pPr>
              <w:snapToGrid w:val="0"/>
              <w:spacing w:before="0"/>
              <w:rPr>
                <w:rFonts w:eastAsia="TimesNewRomanPSMT" w:cs="Arial"/>
                <w:bCs/>
                <w:i/>
                <w:sz w:val="24"/>
                <w:szCs w:val="24"/>
                <w:lang w:val="ru-RU"/>
              </w:rPr>
            </w:pPr>
          </w:p>
          <w:p w14:paraId="094B1F8D"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060EB6"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33F1B631" w14:textId="77777777" w:rsidTr="00BC01DC">
        <w:tc>
          <w:tcPr>
            <w:tcW w:w="465" w:type="dxa"/>
            <w:tcBorders>
              <w:top w:val="single" w:sz="4" w:space="0" w:color="000000"/>
              <w:left w:val="single" w:sz="4" w:space="0" w:color="000000"/>
              <w:bottom w:val="single" w:sz="4" w:space="0" w:color="000000"/>
            </w:tcBorders>
            <w:shd w:val="clear" w:color="auto" w:fill="auto"/>
          </w:tcPr>
          <w:p w14:paraId="08A7AC8A" w14:textId="77777777" w:rsidR="00343A18" w:rsidRPr="006242F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392F1C4" w14:textId="77777777" w:rsidR="00343A18" w:rsidRPr="006242FD" w:rsidRDefault="00343A18" w:rsidP="00BC01DC">
            <w:pPr>
              <w:snapToGrid w:val="0"/>
              <w:spacing w:before="0"/>
              <w:rPr>
                <w:rFonts w:eastAsia="TimesNewRomanPSMT" w:cs="Arial"/>
                <w:bCs/>
                <w:i/>
                <w:sz w:val="24"/>
                <w:szCs w:val="24"/>
                <w:lang w:val="ru-RU"/>
              </w:rPr>
            </w:pPr>
          </w:p>
          <w:p w14:paraId="5751B88E"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21FCF2" w14:textId="77777777" w:rsidR="00343A18" w:rsidRPr="006242FD" w:rsidRDefault="00343A18" w:rsidP="00BC01DC">
            <w:pPr>
              <w:snapToGrid w:val="0"/>
              <w:spacing w:before="0"/>
              <w:rPr>
                <w:rFonts w:eastAsia="TimesNewRomanPSMT" w:cs="Arial"/>
                <w:b/>
                <w:bCs/>
                <w:sz w:val="24"/>
                <w:szCs w:val="24"/>
                <w:lang w:val="ru-RU"/>
              </w:rPr>
            </w:pPr>
          </w:p>
        </w:tc>
      </w:tr>
    </w:tbl>
    <w:p w14:paraId="5AE74D64" w14:textId="77777777" w:rsidR="00343A18" w:rsidRPr="006242FD" w:rsidRDefault="00343A18" w:rsidP="00343A18">
      <w:pPr>
        <w:spacing w:before="0"/>
        <w:rPr>
          <w:rFonts w:cs="Arial"/>
          <w:b/>
          <w:bCs/>
          <w:i/>
          <w:iCs/>
          <w:sz w:val="24"/>
          <w:szCs w:val="24"/>
          <w:u w:val="single"/>
          <w:lang w:val="ru-RU"/>
        </w:rPr>
      </w:pPr>
    </w:p>
    <w:p w14:paraId="2621B285" w14:textId="77777777" w:rsidR="00C8108F" w:rsidRDefault="00C8108F" w:rsidP="00343A18">
      <w:pPr>
        <w:spacing w:before="0"/>
        <w:rPr>
          <w:rFonts w:cs="Arial"/>
          <w:b/>
          <w:bCs/>
          <w:i/>
          <w:iCs/>
          <w:sz w:val="24"/>
          <w:szCs w:val="24"/>
          <w:u w:val="single"/>
          <w:lang w:val="ru-RU"/>
        </w:rPr>
      </w:pPr>
    </w:p>
    <w:p w14:paraId="7690DC20" w14:textId="77777777" w:rsidR="00343A18" w:rsidRPr="006242FD" w:rsidRDefault="00343A18" w:rsidP="00343A18">
      <w:pPr>
        <w:spacing w:before="0"/>
        <w:rPr>
          <w:rFonts w:cs="Arial"/>
          <w:i/>
          <w:iCs/>
          <w:sz w:val="24"/>
          <w:szCs w:val="24"/>
          <w:lang w:val="ru-RU"/>
        </w:rPr>
      </w:pPr>
      <w:r w:rsidRPr="006242FD">
        <w:rPr>
          <w:rFonts w:cs="Arial"/>
          <w:b/>
          <w:bCs/>
          <w:i/>
          <w:iCs/>
          <w:sz w:val="24"/>
          <w:szCs w:val="24"/>
          <w:u w:val="single"/>
          <w:lang w:val="ru-RU"/>
        </w:rPr>
        <w:t>Напомена:</w:t>
      </w:r>
    </w:p>
    <w:p w14:paraId="2E59BFEC" w14:textId="77777777" w:rsidR="00343A18" w:rsidRPr="006242FD" w:rsidRDefault="00343A18" w:rsidP="00343A18">
      <w:pPr>
        <w:spacing w:before="0"/>
        <w:rPr>
          <w:rFonts w:eastAsia="TimesNewRomanPSMT" w:cs="Arial"/>
          <w:b/>
          <w:bCs/>
          <w:sz w:val="24"/>
          <w:szCs w:val="24"/>
          <w:lang w:val="ru-RU"/>
        </w:rPr>
      </w:pPr>
      <w:r w:rsidRPr="006242FD">
        <w:rPr>
          <w:rFonts w:cs="Arial"/>
          <w:i/>
          <w:iCs/>
          <w:sz w:val="24"/>
          <w:szCs w:val="24"/>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42483CC" w14:textId="77777777" w:rsidR="00343A18" w:rsidRPr="006242FD" w:rsidRDefault="00343A18" w:rsidP="00343A18">
      <w:pPr>
        <w:spacing w:before="0"/>
        <w:rPr>
          <w:rFonts w:eastAsia="TimesNewRomanPSMT" w:cs="Arial"/>
          <w:b/>
          <w:bCs/>
          <w:sz w:val="24"/>
          <w:szCs w:val="24"/>
          <w:lang w:val="ru-RU"/>
        </w:rPr>
      </w:pPr>
    </w:p>
    <w:p w14:paraId="47E0F264" w14:textId="77777777" w:rsidR="00343A18" w:rsidRPr="006242FD" w:rsidRDefault="00343A18" w:rsidP="00343A18">
      <w:pPr>
        <w:spacing w:before="0"/>
        <w:rPr>
          <w:rFonts w:eastAsia="TimesNewRomanPSMT" w:cs="Arial"/>
          <w:b/>
          <w:bCs/>
          <w:i/>
          <w:sz w:val="24"/>
          <w:szCs w:val="24"/>
          <w:lang w:val="ru-RU"/>
        </w:rPr>
      </w:pPr>
      <w:r w:rsidRPr="006242FD">
        <w:rPr>
          <w:rFonts w:eastAsia="TimesNewRomanPSMT" w:cs="Arial"/>
          <w:b/>
          <w:bCs/>
          <w:i/>
          <w:sz w:val="24"/>
          <w:szCs w:val="24"/>
          <w:lang w:val="sr-Cyrl-CS"/>
        </w:rPr>
        <w:t xml:space="preserve">4) </w:t>
      </w:r>
      <w:r w:rsidRPr="006242FD">
        <w:rPr>
          <w:rFonts w:eastAsia="TimesNewRomanPSMT" w:cs="Arial"/>
          <w:b/>
          <w:bCs/>
          <w:i/>
          <w:sz w:val="24"/>
          <w:szCs w:val="24"/>
          <w:lang w:val="ru-RU"/>
        </w:rPr>
        <w:t>ПОДАЦИ ЧЛАНУ ГРУПЕ ПОНУЂАЧА</w:t>
      </w:r>
    </w:p>
    <w:p w14:paraId="1BBFB288" w14:textId="77777777" w:rsidR="00343A18" w:rsidRPr="006242F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6242FD" w14:paraId="48FDEC8C" w14:textId="77777777" w:rsidTr="00BC01DC">
        <w:tc>
          <w:tcPr>
            <w:tcW w:w="465" w:type="dxa"/>
            <w:tcBorders>
              <w:top w:val="single" w:sz="4" w:space="0" w:color="000000"/>
              <w:left w:val="single" w:sz="4" w:space="0" w:color="000000"/>
              <w:bottom w:val="single" w:sz="4" w:space="0" w:color="000000"/>
            </w:tcBorders>
            <w:shd w:val="clear" w:color="auto" w:fill="auto"/>
          </w:tcPr>
          <w:p w14:paraId="2430DAD5" w14:textId="77777777" w:rsidR="00343A18" w:rsidRPr="006242FD" w:rsidRDefault="00343A18" w:rsidP="00BC01DC">
            <w:pPr>
              <w:snapToGrid w:val="0"/>
              <w:spacing w:before="0"/>
              <w:rPr>
                <w:rFonts w:cs="Arial"/>
                <w:sz w:val="24"/>
                <w:szCs w:val="24"/>
              </w:rPr>
            </w:pPr>
          </w:p>
          <w:p w14:paraId="0147E58A"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E3D8F89" w14:textId="77777777" w:rsidR="00343A18" w:rsidRPr="006242FD" w:rsidRDefault="00343A18" w:rsidP="00BC01DC">
            <w:pPr>
              <w:snapToGrid w:val="0"/>
              <w:spacing w:before="0"/>
              <w:rPr>
                <w:rFonts w:eastAsia="TimesNewRomanPSMT" w:cs="Arial"/>
                <w:bCs/>
                <w:i/>
                <w:sz w:val="24"/>
                <w:szCs w:val="24"/>
                <w:lang w:val="ru-RU"/>
              </w:rPr>
            </w:pPr>
          </w:p>
          <w:p w14:paraId="5AB861A5"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86EB4D"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7ED6A30A"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0688F33"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64A7749"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CF0A9C" w14:textId="77777777" w:rsidR="0055619B" w:rsidRPr="006242FD" w:rsidRDefault="0055619B" w:rsidP="00BC01DC">
            <w:pPr>
              <w:snapToGrid w:val="0"/>
              <w:spacing w:before="0"/>
              <w:rPr>
                <w:rFonts w:eastAsia="TimesNewRomanPSMT" w:cs="Arial"/>
                <w:b/>
                <w:bCs/>
                <w:sz w:val="24"/>
                <w:szCs w:val="24"/>
              </w:rPr>
            </w:pPr>
          </w:p>
        </w:tc>
      </w:tr>
      <w:tr w:rsidR="00343A18" w:rsidRPr="006242FD" w14:paraId="45BE90DA" w14:textId="77777777" w:rsidTr="00BC01DC">
        <w:tc>
          <w:tcPr>
            <w:tcW w:w="465" w:type="dxa"/>
            <w:tcBorders>
              <w:top w:val="single" w:sz="4" w:space="0" w:color="000000"/>
              <w:left w:val="single" w:sz="4" w:space="0" w:color="000000"/>
              <w:bottom w:val="single" w:sz="4" w:space="0" w:color="000000"/>
            </w:tcBorders>
            <w:shd w:val="clear" w:color="auto" w:fill="auto"/>
          </w:tcPr>
          <w:p w14:paraId="0B39A276" w14:textId="77777777" w:rsidR="00343A18" w:rsidRPr="006242FD" w:rsidRDefault="00343A18" w:rsidP="00BC01DC">
            <w:pPr>
              <w:snapToGrid w:val="0"/>
              <w:spacing w:before="0"/>
              <w:rPr>
                <w:rFonts w:eastAsia="TimesNewRomanPSMT" w:cs="Arial"/>
                <w:bCs/>
                <w:i/>
                <w:sz w:val="24"/>
                <w:szCs w:val="24"/>
                <w:lang w:val="ru-RU"/>
              </w:rPr>
            </w:pPr>
          </w:p>
          <w:p w14:paraId="3D1A3B98"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6D0EEF" w14:textId="77777777" w:rsidR="00343A18" w:rsidRPr="006242FD" w:rsidRDefault="00343A18" w:rsidP="00BC01DC">
            <w:pPr>
              <w:snapToGrid w:val="0"/>
              <w:spacing w:before="0"/>
              <w:rPr>
                <w:rFonts w:eastAsia="TimesNewRomanPSMT" w:cs="Arial"/>
                <w:bCs/>
                <w:i/>
                <w:sz w:val="24"/>
                <w:szCs w:val="24"/>
                <w:lang w:val="ru-RU"/>
              </w:rPr>
            </w:pPr>
          </w:p>
          <w:p w14:paraId="1CE2C31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62074B" w14:textId="77777777" w:rsidR="00343A18" w:rsidRPr="006242FD" w:rsidRDefault="00343A18" w:rsidP="00BC01DC">
            <w:pPr>
              <w:snapToGrid w:val="0"/>
              <w:spacing w:before="0"/>
              <w:rPr>
                <w:rFonts w:eastAsia="TimesNewRomanPSMT" w:cs="Arial"/>
                <w:b/>
                <w:bCs/>
                <w:sz w:val="24"/>
                <w:szCs w:val="24"/>
              </w:rPr>
            </w:pPr>
          </w:p>
        </w:tc>
      </w:tr>
      <w:tr w:rsidR="00343A18" w:rsidRPr="006242FD" w14:paraId="07EC18DF" w14:textId="77777777" w:rsidTr="00BC01DC">
        <w:tc>
          <w:tcPr>
            <w:tcW w:w="465" w:type="dxa"/>
            <w:tcBorders>
              <w:top w:val="single" w:sz="4" w:space="0" w:color="000000"/>
              <w:left w:val="single" w:sz="4" w:space="0" w:color="000000"/>
              <w:bottom w:val="single" w:sz="4" w:space="0" w:color="000000"/>
            </w:tcBorders>
            <w:shd w:val="clear" w:color="auto" w:fill="auto"/>
          </w:tcPr>
          <w:p w14:paraId="3AC7D569" w14:textId="77777777" w:rsidR="00343A18" w:rsidRPr="006242FD" w:rsidRDefault="00343A18" w:rsidP="00BC01DC">
            <w:pPr>
              <w:snapToGrid w:val="0"/>
              <w:spacing w:before="0"/>
              <w:rPr>
                <w:rFonts w:eastAsia="TimesNewRomanPSMT" w:cs="Arial"/>
                <w:bCs/>
                <w:i/>
                <w:sz w:val="24"/>
                <w:szCs w:val="24"/>
              </w:rPr>
            </w:pPr>
          </w:p>
          <w:p w14:paraId="1F52EB4C"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198765" w14:textId="77777777" w:rsidR="00343A18" w:rsidRPr="006242FD" w:rsidRDefault="00343A18" w:rsidP="00BC01DC">
            <w:pPr>
              <w:snapToGrid w:val="0"/>
              <w:spacing w:before="0"/>
              <w:rPr>
                <w:rFonts w:eastAsia="TimesNewRomanPSMT" w:cs="Arial"/>
                <w:bCs/>
                <w:i/>
                <w:sz w:val="24"/>
                <w:szCs w:val="24"/>
              </w:rPr>
            </w:pPr>
          </w:p>
          <w:p w14:paraId="2D6BFDCB"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40EE4" w14:textId="77777777" w:rsidR="00343A18" w:rsidRPr="006242FD" w:rsidRDefault="00343A18" w:rsidP="00BC01DC">
            <w:pPr>
              <w:snapToGrid w:val="0"/>
              <w:spacing w:before="0"/>
              <w:rPr>
                <w:rFonts w:eastAsia="TimesNewRomanPSMT" w:cs="Arial"/>
                <w:b/>
                <w:bCs/>
                <w:sz w:val="24"/>
                <w:szCs w:val="24"/>
              </w:rPr>
            </w:pPr>
          </w:p>
        </w:tc>
      </w:tr>
      <w:tr w:rsidR="00343A18" w:rsidRPr="006242FD" w14:paraId="5C718F3D" w14:textId="77777777" w:rsidTr="00BC01DC">
        <w:tc>
          <w:tcPr>
            <w:tcW w:w="465" w:type="dxa"/>
            <w:tcBorders>
              <w:top w:val="single" w:sz="4" w:space="0" w:color="000000"/>
              <w:left w:val="single" w:sz="4" w:space="0" w:color="000000"/>
              <w:bottom w:val="single" w:sz="4" w:space="0" w:color="000000"/>
            </w:tcBorders>
            <w:shd w:val="clear" w:color="auto" w:fill="auto"/>
          </w:tcPr>
          <w:p w14:paraId="0782E6E7" w14:textId="77777777" w:rsidR="00343A18" w:rsidRPr="006242FD" w:rsidRDefault="00343A18" w:rsidP="00BC01DC">
            <w:pPr>
              <w:snapToGrid w:val="0"/>
              <w:spacing w:before="0"/>
              <w:rPr>
                <w:rFonts w:eastAsia="TimesNewRomanPSMT" w:cs="Arial"/>
                <w:bCs/>
                <w:i/>
                <w:sz w:val="24"/>
                <w:szCs w:val="24"/>
              </w:rPr>
            </w:pPr>
          </w:p>
          <w:p w14:paraId="43E0CEC2"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68D413" w14:textId="77777777" w:rsidR="00343A18" w:rsidRPr="006242FD" w:rsidRDefault="00343A18" w:rsidP="00BC01DC">
            <w:pPr>
              <w:snapToGrid w:val="0"/>
              <w:spacing w:before="0"/>
              <w:rPr>
                <w:rFonts w:eastAsia="TimesNewRomanPSMT" w:cs="Arial"/>
                <w:bCs/>
                <w:i/>
                <w:sz w:val="24"/>
                <w:szCs w:val="24"/>
              </w:rPr>
            </w:pPr>
          </w:p>
          <w:p w14:paraId="2A9CB07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9F38F" w14:textId="77777777" w:rsidR="00343A18" w:rsidRPr="006242FD" w:rsidRDefault="00343A18" w:rsidP="00BC01DC">
            <w:pPr>
              <w:snapToGrid w:val="0"/>
              <w:spacing w:before="0"/>
              <w:rPr>
                <w:rFonts w:eastAsia="TimesNewRomanPSMT" w:cs="Arial"/>
                <w:b/>
                <w:bCs/>
                <w:sz w:val="24"/>
                <w:szCs w:val="24"/>
              </w:rPr>
            </w:pPr>
          </w:p>
        </w:tc>
      </w:tr>
      <w:tr w:rsidR="00343A18" w:rsidRPr="006242FD" w14:paraId="610B0F73" w14:textId="77777777" w:rsidTr="00BC01DC">
        <w:tc>
          <w:tcPr>
            <w:tcW w:w="465" w:type="dxa"/>
            <w:tcBorders>
              <w:top w:val="single" w:sz="4" w:space="0" w:color="000000"/>
              <w:left w:val="single" w:sz="4" w:space="0" w:color="000000"/>
              <w:bottom w:val="single" w:sz="4" w:space="0" w:color="000000"/>
            </w:tcBorders>
            <w:shd w:val="clear" w:color="auto" w:fill="auto"/>
          </w:tcPr>
          <w:p w14:paraId="0B90EC48"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C546D2" w14:textId="77777777" w:rsidR="00343A18" w:rsidRPr="006242FD" w:rsidRDefault="00343A18" w:rsidP="00BC01DC">
            <w:pPr>
              <w:snapToGrid w:val="0"/>
              <w:spacing w:before="0"/>
              <w:rPr>
                <w:rFonts w:eastAsia="TimesNewRomanPSMT" w:cs="Arial"/>
                <w:bCs/>
                <w:i/>
                <w:sz w:val="24"/>
                <w:szCs w:val="24"/>
              </w:rPr>
            </w:pPr>
          </w:p>
          <w:p w14:paraId="183AB6C4"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233D4" w14:textId="77777777" w:rsidR="00343A18" w:rsidRPr="006242FD" w:rsidRDefault="00343A18" w:rsidP="00BC01DC">
            <w:pPr>
              <w:snapToGrid w:val="0"/>
              <w:spacing w:before="0"/>
              <w:rPr>
                <w:rFonts w:eastAsia="TimesNewRomanPSMT" w:cs="Arial"/>
                <w:b/>
                <w:bCs/>
                <w:sz w:val="24"/>
                <w:szCs w:val="24"/>
              </w:rPr>
            </w:pPr>
          </w:p>
        </w:tc>
      </w:tr>
      <w:tr w:rsidR="00343A18" w:rsidRPr="006242FD" w14:paraId="454C1159" w14:textId="77777777" w:rsidTr="00BC01DC">
        <w:tc>
          <w:tcPr>
            <w:tcW w:w="465" w:type="dxa"/>
            <w:tcBorders>
              <w:top w:val="single" w:sz="4" w:space="0" w:color="000000"/>
              <w:left w:val="single" w:sz="4" w:space="0" w:color="000000"/>
              <w:bottom w:val="single" w:sz="4" w:space="0" w:color="000000"/>
            </w:tcBorders>
            <w:shd w:val="clear" w:color="auto" w:fill="auto"/>
          </w:tcPr>
          <w:p w14:paraId="005C9AE7" w14:textId="77777777" w:rsidR="00343A18" w:rsidRPr="006242FD" w:rsidRDefault="00343A18" w:rsidP="00BC01DC">
            <w:pPr>
              <w:snapToGrid w:val="0"/>
              <w:spacing w:before="0"/>
              <w:rPr>
                <w:rFonts w:eastAsia="TimesNewRomanPSMT" w:cs="Arial"/>
                <w:bCs/>
                <w:i/>
                <w:sz w:val="24"/>
                <w:szCs w:val="24"/>
              </w:rPr>
            </w:pPr>
          </w:p>
          <w:p w14:paraId="7BAF4783"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E576441" w14:textId="77777777" w:rsidR="00343A18" w:rsidRPr="006242FD" w:rsidRDefault="00343A18" w:rsidP="00BC01DC">
            <w:pPr>
              <w:snapToGrid w:val="0"/>
              <w:spacing w:before="0"/>
              <w:rPr>
                <w:rFonts w:eastAsia="TimesNewRomanPSMT" w:cs="Arial"/>
                <w:bCs/>
                <w:i/>
                <w:sz w:val="24"/>
                <w:szCs w:val="24"/>
                <w:lang w:val="ru-RU"/>
              </w:rPr>
            </w:pPr>
          </w:p>
          <w:p w14:paraId="49ADD69F"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0F76C4"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47D89BA2"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2425C80"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6E353D3"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137768" w14:textId="77777777" w:rsidR="0055619B" w:rsidRPr="006242FD" w:rsidRDefault="0055619B" w:rsidP="00BC01DC">
            <w:pPr>
              <w:snapToGrid w:val="0"/>
              <w:spacing w:before="0"/>
              <w:rPr>
                <w:rFonts w:eastAsia="TimesNewRomanPSMT" w:cs="Arial"/>
                <w:b/>
                <w:bCs/>
                <w:sz w:val="24"/>
                <w:szCs w:val="24"/>
              </w:rPr>
            </w:pPr>
          </w:p>
        </w:tc>
      </w:tr>
      <w:tr w:rsidR="00343A18" w:rsidRPr="006242FD" w14:paraId="6B01C2E1" w14:textId="77777777" w:rsidTr="00BC01DC">
        <w:tc>
          <w:tcPr>
            <w:tcW w:w="465" w:type="dxa"/>
            <w:tcBorders>
              <w:top w:val="single" w:sz="4" w:space="0" w:color="000000"/>
              <w:left w:val="single" w:sz="4" w:space="0" w:color="000000"/>
              <w:bottom w:val="single" w:sz="4" w:space="0" w:color="000000"/>
            </w:tcBorders>
            <w:shd w:val="clear" w:color="auto" w:fill="auto"/>
          </w:tcPr>
          <w:p w14:paraId="5BD7814C" w14:textId="77777777" w:rsidR="00343A18" w:rsidRPr="006242FD" w:rsidRDefault="00343A18" w:rsidP="00BC01DC">
            <w:pPr>
              <w:snapToGrid w:val="0"/>
              <w:spacing w:before="0"/>
              <w:rPr>
                <w:rFonts w:eastAsia="TimesNewRomanPSMT" w:cs="Arial"/>
                <w:bCs/>
                <w:i/>
                <w:sz w:val="24"/>
                <w:szCs w:val="24"/>
                <w:lang w:val="ru-RU"/>
              </w:rPr>
            </w:pPr>
          </w:p>
          <w:p w14:paraId="75882C94"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232028" w14:textId="77777777" w:rsidR="00343A18" w:rsidRPr="006242FD" w:rsidRDefault="00343A18" w:rsidP="00BC01DC">
            <w:pPr>
              <w:snapToGrid w:val="0"/>
              <w:spacing w:before="0"/>
              <w:rPr>
                <w:rFonts w:eastAsia="TimesNewRomanPSMT" w:cs="Arial"/>
                <w:bCs/>
                <w:i/>
                <w:sz w:val="24"/>
                <w:szCs w:val="24"/>
                <w:lang w:val="ru-RU"/>
              </w:rPr>
            </w:pPr>
          </w:p>
          <w:p w14:paraId="529551B5"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6C68EA" w14:textId="77777777" w:rsidR="00343A18" w:rsidRPr="006242FD" w:rsidRDefault="00343A18" w:rsidP="00BC01DC">
            <w:pPr>
              <w:snapToGrid w:val="0"/>
              <w:spacing w:before="0"/>
              <w:rPr>
                <w:rFonts w:eastAsia="TimesNewRomanPSMT" w:cs="Arial"/>
                <w:b/>
                <w:bCs/>
                <w:sz w:val="24"/>
                <w:szCs w:val="24"/>
              </w:rPr>
            </w:pPr>
          </w:p>
        </w:tc>
      </w:tr>
      <w:tr w:rsidR="00343A18" w:rsidRPr="006242FD" w14:paraId="16F04446" w14:textId="77777777" w:rsidTr="00BC01DC">
        <w:tc>
          <w:tcPr>
            <w:tcW w:w="465" w:type="dxa"/>
            <w:tcBorders>
              <w:top w:val="single" w:sz="4" w:space="0" w:color="000000"/>
              <w:left w:val="single" w:sz="4" w:space="0" w:color="000000"/>
              <w:bottom w:val="single" w:sz="4" w:space="0" w:color="000000"/>
            </w:tcBorders>
            <w:shd w:val="clear" w:color="auto" w:fill="auto"/>
          </w:tcPr>
          <w:p w14:paraId="3D9E24D4" w14:textId="77777777" w:rsidR="00343A18" w:rsidRPr="006242FD" w:rsidRDefault="00343A18" w:rsidP="00BC01DC">
            <w:pPr>
              <w:snapToGrid w:val="0"/>
              <w:spacing w:before="0"/>
              <w:rPr>
                <w:rFonts w:eastAsia="TimesNewRomanPSMT" w:cs="Arial"/>
                <w:bCs/>
                <w:i/>
                <w:sz w:val="24"/>
                <w:szCs w:val="24"/>
              </w:rPr>
            </w:pPr>
          </w:p>
          <w:p w14:paraId="76F7B2DA"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954D3C" w14:textId="77777777" w:rsidR="00343A18" w:rsidRPr="006242FD" w:rsidRDefault="00343A18" w:rsidP="00BC01DC">
            <w:pPr>
              <w:snapToGrid w:val="0"/>
              <w:spacing w:before="0"/>
              <w:rPr>
                <w:rFonts w:eastAsia="TimesNewRomanPSMT" w:cs="Arial"/>
                <w:bCs/>
                <w:i/>
                <w:sz w:val="24"/>
                <w:szCs w:val="24"/>
              </w:rPr>
            </w:pPr>
          </w:p>
          <w:p w14:paraId="55C0A9F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45919E" w14:textId="77777777" w:rsidR="00343A18" w:rsidRPr="006242FD" w:rsidRDefault="00343A18" w:rsidP="00BC01DC">
            <w:pPr>
              <w:snapToGrid w:val="0"/>
              <w:spacing w:before="0"/>
              <w:rPr>
                <w:rFonts w:eastAsia="TimesNewRomanPSMT" w:cs="Arial"/>
                <w:b/>
                <w:bCs/>
                <w:sz w:val="24"/>
                <w:szCs w:val="24"/>
              </w:rPr>
            </w:pPr>
          </w:p>
        </w:tc>
      </w:tr>
      <w:tr w:rsidR="00343A18" w:rsidRPr="006242FD" w14:paraId="36C35342" w14:textId="77777777" w:rsidTr="00BC01DC">
        <w:tc>
          <w:tcPr>
            <w:tcW w:w="465" w:type="dxa"/>
            <w:tcBorders>
              <w:top w:val="single" w:sz="4" w:space="0" w:color="000000"/>
              <w:left w:val="single" w:sz="4" w:space="0" w:color="000000"/>
              <w:bottom w:val="single" w:sz="4" w:space="0" w:color="000000"/>
            </w:tcBorders>
            <w:shd w:val="clear" w:color="auto" w:fill="auto"/>
          </w:tcPr>
          <w:p w14:paraId="1A77FE29" w14:textId="77777777" w:rsidR="00343A18" w:rsidRPr="006242FD" w:rsidRDefault="00343A18" w:rsidP="00BC01DC">
            <w:pPr>
              <w:snapToGrid w:val="0"/>
              <w:spacing w:before="0"/>
              <w:rPr>
                <w:rFonts w:eastAsia="TimesNewRomanPSMT" w:cs="Arial"/>
                <w:bCs/>
                <w:i/>
                <w:sz w:val="24"/>
                <w:szCs w:val="24"/>
              </w:rPr>
            </w:pPr>
          </w:p>
          <w:p w14:paraId="085E1E60"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DBFF430" w14:textId="77777777" w:rsidR="00343A18" w:rsidRPr="006242FD" w:rsidRDefault="00343A18" w:rsidP="00BC01DC">
            <w:pPr>
              <w:snapToGrid w:val="0"/>
              <w:spacing w:before="0"/>
              <w:rPr>
                <w:rFonts w:eastAsia="TimesNewRomanPSMT" w:cs="Arial"/>
                <w:bCs/>
                <w:i/>
                <w:sz w:val="24"/>
                <w:szCs w:val="24"/>
              </w:rPr>
            </w:pPr>
          </w:p>
          <w:p w14:paraId="68078876"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0B0B76" w14:textId="77777777" w:rsidR="00343A18" w:rsidRPr="006242FD" w:rsidRDefault="00343A18" w:rsidP="00BC01DC">
            <w:pPr>
              <w:snapToGrid w:val="0"/>
              <w:spacing w:before="0"/>
              <w:rPr>
                <w:rFonts w:eastAsia="TimesNewRomanPSMT" w:cs="Arial"/>
                <w:b/>
                <w:bCs/>
                <w:sz w:val="24"/>
                <w:szCs w:val="24"/>
              </w:rPr>
            </w:pPr>
          </w:p>
        </w:tc>
      </w:tr>
      <w:tr w:rsidR="00343A18" w:rsidRPr="006242FD" w14:paraId="50B9DAE6" w14:textId="77777777" w:rsidTr="00BC01DC">
        <w:tc>
          <w:tcPr>
            <w:tcW w:w="465" w:type="dxa"/>
            <w:tcBorders>
              <w:top w:val="single" w:sz="4" w:space="0" w:color="000000"/>
              <w:left w:val="single" w:sz="4" w:space="0" w:color="000000"/>
              <w:bottom w:val="single" w:sz="4" w:space="0" w:color="000000"/>
            </w:tcBorders>
            <w:shd w:val="clear" w:color="auto" w:fill="auto"/>
          </w:tcPr>
          <w:p w14:paraId="7E5DD6F3"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0C2F85" w14:textId="77777777" w:rsidR="00343A18" w:rsidRPr="006242FD" w:rsidRDefault="00343A18" w:rsidP="00BC01DC">
            <w:pPr>
              <w:snapToGrid w:val="0"/>
              <w:spacing w:before="0"/>
              <w:rPr>
                <w:rFonts w:eastAsia="TimesNewRomanPSMT" w:cs="Arial"/>
                <w:bCs/>
                <w:i/>
                <w:sz w:val="24"/>
                <w:szCs w:val="24"/>
              </w:rPr>
            </w:pPr>
          </w:p>
          <w:p w14:paraId="7B87FC45"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5E61E" w14:textId="77777777" w:rsidR="00343A18" w:rsidRPr="006242FD" w:rsidRDefault="00343A18" w:rsidP="00BC01DC">
            <w:pPr>
              <w:snapToGrid w:val="0"/>
              <w:spacing w:before="0"/>
              <w:rPr>
                <w:rFonts w:eastAsia="TimesNewRomanPSMT" w:cs="Arial"/>
                <w:b/>
                <w:bCs/>
                <w:sz w:val="24"/>
                <w:szCs w:val="24"/>
              </w:rPr>
            </w:pPr>
          </w:p>
        </w:tc>
      </w:tr>
      <w:tr w:rsidR="00343A18" w:rsidRPr="006242FD" w14:paraId="1ED6884D" w14:textId="77777777" w:rsidTr="00BC01DC">
        <w:tc>
          <w:tcPr>
            <w:tcW w:w="465" w:type="dxa"/>
            <w:tcBorders>
              <w:top w:val="single" w:sz="4" w:space="0" w:color="000000"/>
              <w:left w:val="single" w:sz="4" w:space="0" w:color="000000"/>
              <w:bottom w:val="single" w:sz="4" w:space="0" w:color="000000"/>
            </w:tcBorders>
            <w:shd w:val="clear" w:color="auto" w:fill="auto"/>
          </w:tcPr>
          <w:p w14:paraId="050F86C5" w14:textId="77777777" w:rsidR="00343A18" w:rsidRPr="006242FD" w:rsidRDefault="00343A18" w:rsidP="00BC01DC">
            <w:pPr>
              <w:snapToGrid w:val="0"/>
              <w:spacing w:before="0"/>
              <w:rPr>
                <w:rFonts w:eastAsia="TimesNewRomanPSMT" w:cs="Arial"/>
                <w:bCs/>
                <w:i/>
                <w:sz w:val="24"/>
                <w:szCs w:val="24"/>
              </w:rPr>
            </w:pPr>
          </w:p>
          <w:p w14:paraId="3FB1E58B"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6BFE542" w14:textId="77777777" w:rsidR="00343A18" w:rsidRPr="006242FD" w:rsidRDefault="00343A18" w:rsidP="00BC01DC">
            <w:pPr>
              <w:snapToGrid w:val="0"/>
              <w:spacing w:before="0"/>
              <w:rPr>
                <w:rFonts w:eastAsia="TimesNewRomanPSMT" w:cs="Arial"/>
                <w:bCs/>
                <w:i/>
                <w:sz w:val="24"/>
                <w:szCs w:val="24"/>
                <w:lang w:val="ru-RU"/>
              </w:rPr>
            </w:pPr>
          </w:p>
          <w:p w14:paraId="2ACACDB3"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4212C3"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586F6662"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737B410"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03853C"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1B03D8" w14:textId="77777777" w:rsidR="0055619B" w:rsidRPr="006242FD" w:rsidRDefault="0055619B" w:rsidP="00BC01DC">
            <w:pPr>
              <w:snapToGrid w:val="0"/>
              <w:spacing w:before="0"/>
              <w:rPr>
                <w:rFonts w:eastAsia="TimesNewRomanPSMT" w:cs="Arial"/>
                <w:b/>
                <w:bCs/>
                <w:sz w:val="24"/>
                <w:szCs w:val="24"/>
              </w:rPr>
            </w:pPr>
          </w:p>
        </w:tc>
      </w:tr>
      <w:tr w:rsidR="00343A18" w:rsidRPr="006242FD" w14:paraId="7C242688" w14:textId="77777777" w:rsidTr="00BC01DC">
        <w:tc>
          <w:tcPr>
            <w:tcW w:w="465" w:type="dxa"/>
            <w:tcBorders>
              <w:top w:val="single" w:sz="4" w:space="0" w:color="000000"/>
              <w:left w:val="single" w:sz="4" w:space="0" w:color="000000"/>
              <w:bottom w:val="single" w:sz="4" w:space="0" w:color="000000"/>
            </w:tcBorders>
            <w:shd w:val="clear" w:color="auto" w:fill="auto"/>
          </w:tcPr>
          <w:p w14:paraId="44B7B38A" w14:textId="77777777" w:rsidR="00343A18" w:rsidRPr="006242FD" w:rsidRDefault="00343A18" w:rsidP="00BC01DC">
            <w:pPr>
              <w:snapToGrid w:val="0"/>
              <w:spacing w:before="0"/>
              <w:rPr>
                <w:rFonts w:eastAsia="TimesNewRomanPSMT" w:cs="Arial"/>
                <w:bCs/>
                <w:i/>
                <w:sz w:val="24"/>
                <w:szCs w:val="24"/>
                <w:lang w:val="ru-RU"/>
              </w:rPr>
            </w:pPr>
          </w:p>
          <w:p w14:paraId="566F8B39"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03CFE99" w14:textId="77777777" w:rsidR="00343A18" w:rsidRPr="006242FD" w:rsidRDefault="00343A18" w:rsidP="00BC01DC">
            <w:pPr>
              <w:snapToGrid w:val="0"/>
              <w:spacing w:before="0"/>
              <w:rPr>
                <w:rFonts w:eastAsia="TimesNewRomanPSMT" w:cs="Arial"/>
                <w:bCs/>
                <w:i/>
                <w:sz w:val="24"/>
                <w:szCs w:val="24"/>
                <w:lang w:val="ru-RU"/>
              </w:rPr>
            </w:pPr>
          </w:p>
          <w:p w14:paraId="0EFFF4D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60E454" w14:textId="77777777" w:rsidR="00343A18" w:rsidRPr="006242FD" w:rsidRDefault="00343A18" w:rsidP="00BC01DC">
            <w:pPr>
              <w:snapToGrid w:val="0"/>
              <w:spacing w:before="0"/>
              <w:rPr>
                <w:rFonts w:eastAsia="TimesNewRomanPSMT" w:cs="Arial"/>
                <w:b/>
                <w:bCs/>
                <w:sz w:val="24"/>
                <w:szCs w:val="24"/>
              </w:rPr>
            </w:pPr>
          </w:p>
        </w:tc>
      </w:tr>
      <w:tr w:rsidR="00343A18" w:rsidRPr="006242FD" w14:paraId="6FEBE7A8" w14:textId="77777777" w:rsidTr="00BC01DC">
        <w:tc>
          <w:tcPr>
            <w:tcW w:w="465" w:type="dxa"/>
            <w:tcBorders>
              <w:top w:val="single" w:sz="4" w:space="0" w:color="000000"/>
              <w:left w:val="single" w:sz="4" w:space="0" w:color="000000"/>
              <w:bottom w:val="single" w:sz="4" w:space="0" w:color="000000"/>
            </w:tcBorders>
            <w:shd w:val="clear" w:color="auto" w:fill="auto"/>
          </w:tcPr>
          <w:p w14:paraId="11E71C35" w14:textId="77777777" w:rsidR="00343A18" w:rsidRPr="006242FD" w:rsidRDefault="00343A18" w:rsidP="00BC01DC">
            <w:pPr>
              <w:snapToGrid w:val="0"/>
              <w:spacing w:before="0"/>
              <w:rPr>
                <w:rFonts w:eastAsia="TimesNewRomanPSMT" w:cs="Arial"/>
                <w:bCs/>
                <w:i/>
                <w:sz w:val="24"/>
                <w:szCs w:val="24"/>
              </w:rPr>
            </w:pPr>
          </w:p>
          <w:p w14:paraId="6A31C6D6"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A5F8AE" w14:textId="77777777" w:rsidR="00343A18" w:rsidRPr="006242FD" w:rsidRDefault="00343A18" w:rsidP="00BC01DC">
            <w:pPr>
              <w:snapToGrid w:val="0"/>
              <w:spacing w:before="0"/>
              <w:rPr>
                <w:rFonts w:eastAsia="TimesNewRomanPSMT" w:cs="Arial"/>
                <w:bCs/>
                <w:i/>
                <w:sz w:val="24"/>
                <w:szCs w:val="24"/>
              </w:rPr>
            </w:pPr>
          </w:p>
          <w:p w14:paraId="0441E522"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000C7C" w14:textId="77777777" w:rsidR="00343A18" w:rsidRPr="006242FD" w:rsidRDefault="00343A18" w:rsidP="00BC01DC">
            <w:pPr>
              <w:snapToGrid w:val="0"/>
              <w:spacing w:before="0"/>
              <w:rPr>
                <w:rFonts w:eastAsia="TimesNewRomanPSMT" w:cs="Arial"/>
                <w:b/>
                <w:bCs/>
                <w:sz w:val="24"/>
                <w:szCs w:val="24"/>
              </w:rPr>
            </w:pPr>
          </w:p>
        </w:tc>
      </w:tr>
      <w:tr w:rsidR="00343A18" w:rsidRPr="006242FD" w14:paraId="6C3B164C" w14:textId="77777777" w:rsidTr="00BC01DC">
        <w:tc>
          <w:tcPr>
            <w:tcW w:w="465" w:type="dxa"/>
            <w:tcBorders>
              <w:top w:val="single" w:sz="4" w:space="0" w:color="000000"/>
              <w:left w:val="single" w:sz="4" w:space="0" w:color="000000"/>
              <w:bottom w:val="single" w:sz="4" w:space="0" w:color="000000"/>
            </w:tcBorders>
            <w:shd w:val="clear" w:color="auto" w:fill="auto"/>
          </w:tcPr>
          <w:p w14:paraId="4823068D" w14:textId="77777777" w:rsidR="00343A18" w:rsidRPr="006242FD" w:rsidRDefault="00343A18" w:rsidP="00BC01DC">
            <w:pPr>
              <w:snapToGrid w:val="0"/>
              <w:spacing w:before="0"/>
              <w:rPr>
                <w:rFonts w:eastAsia="TimesNewRomanPSMT" w:cs="Arial"/>
                <w:bCs/>
                <w:i/>
                <w:sz w:val="24"/>
                <w:szCs w:val="24"/>
              </w:rPr>
            </w:pPr>
          </w:p>
          <w:p w14:paraId="02BF2612"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2421A7" w14:textId="77777777" w:rsidR="00343A18" w:rsidRPr="006242FD" w:rsidRDefault="00343A18" w:rsidP="00BC01DC">
            <w:pPr>
              <w:snapToGrid w:val="0"/>
              <w:spacing w:before="0"/>
              <w:rPr>
                <w:rFonts w:eastAsia="TimesNewRomanPSMT" w:cs="Arial"/>
                <w:bCs/>
                <w:i/>
                <w:sz w:val="24"/>
                <w:szCs w:val="24"/>
              </w:rPr>
            </w:pPr>
          </w:p>
          <w:p w14:paraId="572C0ED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17CE" w14:textId="77777777" w:rsidR="00343A18" w:rsidRPr="006242FD" w:rsidRDefault="00343A18" w:rsidP="00BC01DC">
            <w:pPr>
              <w:snapToGrid w:val="0"/>
              <w:spacing w:before="0"/>
              <w:rPr>
                <w:rFonts w:eastAsia="TimesNewRomanPSMT" w:cs="Arial"/>
                <w:b/>
                <w:bCs/>
                <w:sz w:val="24"/>
                <w:szCs w:val="24"/>
              </w:rPr>
            </w:pPr>
          </w:p>
        </w:tc>
      </w:tr>
      <w:tr w:rsidR="00343A18" w:rsidRPr="006242FD" w14:paraId="285DAE18" w14:textId="77777777" w:rsidTr="00BC01DC">
        <w:tc>
          <w:tcPr>
            <w:tcW w:w="465" w:type="dxa"/>
            <w:tcBorders>
              <w:top w:val="single" w:sz="4" w:space="0" w:color="000000"/>
              <w:left w:val="single" w:sz="4" w:space="0" w:color="000000"/>
              <w:bottom w:val="single" w:sz="4" w:space="0" w:color="000000"/>
            </w:tcBorders>
            <w:shd w:val="clear" w:color="auto" w:fill="auto"/>
          </w:tcPr>
          <w:p w14:paraId="31D340FF"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7132F5" w14:textId="77777777" w:rsidR="00343A18" w:rsidRPr="006242FD" w:rsidRDefault="00343A18" w:rsidP="00BC01DC">
            <w:pPr>
              <w:snapToGrid w:val="0"/>
              <w:spacing w:before="0"/>
              <w:rPr>
                <w:rFonts w:eastAsia="TimesNewRomanPSMT" w:cs="Arial"/>
                <w:bCs/>
                <w:i/>
                <w:sz w:val="24"/>
                <w:szCs w:val="24"/>
              </w:rPr>
            </w:pPr>
          </w:p>
          <w:p w14:paraId="61BC9CF2"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DDD5BF" w14:textId="77777777" w:rsidR="00343A18" w:rsidRPr="006242FD" w:rsidRDefault="00343A18" w:rsidP="00BC01DC">
            <w:pPr>
              <w:snapToGrid w:val="0"/>
              <w:spacing w:before="0"/>
              <w:rPr>
                <w:rFonts w:eastAsia="TimesNewRomanPSMT" w:cs="Arial"/>
                <w:b/>
                <w:bCs/>
                <w:sz w:val="24"/>
                <w:szCs w:val="24"/>
              </w:rPr>
            </w:pPr>
          </w:p>
        </w:tc>
      </w:tr>
    </w:tbl>
    <w:p w14:paraId="2CECA0EB" w14:textId="77777777" w:rsidR="00343A18" w:rsidRPr="006242FD" w:rsidRDefault="00343A18" w:rsidP="00343A18">
      <w:pPr>
        <w:spacing w:before="0"/>
        <w:rPr>
          <w:rFonts w:cs="Arial"/>
          <w:b/>
          <w:bCs/>
          <w:i/>
          <w:iCs/>
          <w:sz w:val="24"/>
          <w:szCs w:val="24"/>
          <w:u w:val="single"/>
        </w:rPr>
      </w:pPr>
    </w:p>
    <w:p w14:paraId="0CE614D1" w14:textId="77777777" w:rsidR="00343A18" w:rsidRPr="006242FD" w:rsidRDefault="00343A18" w:rsidP="00343A18">
      <w:pPr>
        <w:spacing w:before="0"/>
        <w:rPr>
          <w:rFonts w:cs="Arial"/>
          <w:i/>
          <w:iCs/>
          <w:sz w:val="24"/>
          <w:szCs w:val="24"/>
          <w:lang w:val="ru-RU"/>
        </w:rPr>
      </w:pPr>
      <w:r w:rsidRPr="006242FD">
        <w:rPr>
          <w:rFonts w:cs="Arial"/>
          <w:b/>
          <w:bCs/>
          <w:i/>
          <w:iCs/>
          <w:sz w:val="24"/>
          <w:szCs w:val="24"/>
          <w:u w:val="single"/>
        </w:rPr>
        <w:t>Напомена:</w:t>
      </w:r>
    </w:p>
    <w:p w14:paraId="71B9474D" w14:textId="77777777" w:rsidR="00343A18" w:rsidRPr="006242FD" w:rsidRDefault="00343A18" w:rsidP="00343A18">
      <w:pPr>
        <w:spacing w:before="0"/>
        <w:rPr>
          <w:rFonts w:cs="Arial"/>
          <w:i/>
          <w:iCs/>
          <w:sz w:val="24"/>
          <w:szCs w:val="24"/>
          <w:lang w:val="ru-RU"/>
        </w:rPr>
      </w:pPr>
      <w:r w:rsidRPr="006242FD">
        <w:rPr>
          <w:rFonts w:cs="Arial"/>
          <w:i/>
          <w:iCs/>
          <w:sz w:val="24"/>
          <w:szCs w:val="24"/>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w:t>
      </w:r>
      <w:r w:rsidRPr="006242FD">
        <w:rPr>
          <w:rFonts w:cs="Arial"/>
          <w:i/>
          <w:iCs/>
          <w:sz w:val="24"/>
          <w:szCs w:val="24"/>
          <w:lang w:val="ru-RU"/>
        </w:rPr>
        <w:lastRenderedPageBreak/>
        <w:t>довољном броју примерака, да се попуни и достави за сваког понуђача који је учесник у заједничкој понуди.</w:t>
      </w:r>
    </w:p>
    <w:p w14:paraId="6BF149B5" w14:textId="77777777" w:rsidR="00F2311C" w:rsidRPr="006242FD" w:rsidRDefault="00F2311C" w:rsidP="00343A18">
      <w:pPr>
        <w:spacing w:before="0"/>
        <w:rPr>
          <w:rFonts w:cs="Arial"/>
          <w:i/>
          <w:iCs/>
          <w:sz w:val="24"/>
          <w:szCs w:val="24"/>
          <w:lang w:val="ru-RU"/>
        </w:rPr>
      </w:pPr>
    </w:p>
    <w:p w14:paraId="22A5A4F5" w14:textId="77777777" w:rsidR="000E75A0" w:rsidRPr="007A50FF" w:rsidRDefault="00BA2C2D" w:rsidP="007A50FF">
      <w:pPr>
        <w:spacing w:before="0"/>
        <w:rPr>
          <w:rFonts w:eastAsia="TimesNewRomanPSMT" w:cs="Arial"/>
          <w:b/>
          <w:bCs/>
          <w:i/>
          <w:sz w:val="24"/>
          <w:szCs w:val="24"/>
          <w:lang w:val="sr-Cyrl-CS"/>
        </w:rPr>
      </w:pPr>
      <w:r w:rsidRPr="006242FD">
        <w:rPr>
          <w:rFonts w:eastAsia="TimesNewRomanPSMT" w:cs="Arial"/>
          <w:b/>
          <w:bCs/>
          <w:i/>
          <w:sz w:val="24"/>
          <w:szCs w:val="24"/>
          <w:lang w:val="sr-Cyrl-CS"/>
        </w:rPr>
        <w:t xml:space="preserve">5) </w:t>
      </w:r>
      <w:r w:rsidR="000E75A0" w:rsidRPr="006242FD">
        <w:rPr>
          <w:rFonts w:eastAsia="TimesNewRomanPSMT" w:cs="Arial"/>
          <w:b/>
          <w:bCs/>
          <w:i/>
          <w:sz w:val="24"/>
          <w:szCs w:val="24"/>
          <w:lang w:val="sr-Cyrl-CS"/>
        </w:rPr>
        <w:t>ЦЕНА И КОМЕРЦИЈАЛНИ УСЛОВИ ПОНУДЕ</w:t>
      </w:r>
    </w:p>
    <w:p w14:paraId="47B61CC0" w14:textId="77777777" w:rsidR="00BF53FD" w:rsidRPr="006242FD" w:rsidRDefault="000E75A0" w:rsidP="00317F78">
      <w:pPr>
        <w:spacing w:before="0"/>
        <w:jc w:val="center"/>
        <w:rPr>
          <w:rFonts w:cs="Arial"/>
          <w:b/>
          <w:bCs/>
          <w:i/>
          <w:iCs/>
          <w:sz w:val="24"/>
          <w:szCs w:val="24"/>
          <w:u w:val="single"/>
          <w:lang w:val="sr-Cyrl-CS"/>
        </w:rPr>
      </w:pPr>
      <w:r w:rsidRPr="006242FD">
        <w:rPr>
          <w:rFonts w:cs="Arial"/>
          <w:b/>
          <w:bCs/>
          <w:i/>
          <w:iCs/>
          <w:sz w:val="24"/>
          <w:szCs w:val="24"/>
          <w:u w:val="single"/>
          <w:lang w:val="sr-Cyrl-CS"/>
        </w:rPr>
        <w:t>ЦЕНА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5"/>
        <w:gridCol w:w="4216"/>
      </w:tblGrid>
      <w:tr w:rsidR="000E75A0" w:rsidRPr="006242FD" w14:paraId="5BB67714" w14:textId="77777777" w:rsidTr="004E1540">
        <w:trPr>
          <w:trHeight w:val="485"/>
        </w:trPr>
        <w:tc>
          <w:tcPr>
            <w:tcW w:w="5565" w:type="dxa"/>
            <w:shd w:val="clear" w:color="auto" w:fill="C6D9F1" w:themeFill="text2" w:themeFillTint="33"/>
            <w:vAlign w:val="center"/>
          </w:tcPr>
          <w:p w14:paraId="3079D21C" w14:textId="77777777" w:rsidR="000E75A0" w:rsidRPr="006242FD" w:rsidRDefault="000E75A0" w:rsidP="00AF3AF8">
            <w:pPr>
              <w:spacing w:before="0"/>
              <w:jc w:val="center"/>
              <w:rPr>
                <w:rFonts w:cs="Arial"/>
                <w:b/>
                <w:bCs/>
                <w:i/>
                <w:iCs/>
                <w:sz w:val="24"/>
                <w:szCs w:val="24"/>
                <w:lang w:val="sr-Cyrl-CS"/>
              </w:rPr>
            </w:pPr>
            <w:r w:rsidRPr="006242FD">
              <w:rPr>
                <w:rFonts w:eastAsia="TimesNewRomanPSMT" w:cs="Arial"/>
                <w:b/>
                <w:bCs/>
                <w:sz w:val="24"/>
                <w:szCs w:val="24"/>
              </w:rPr>
              <w:t xml:space="preserve">ПРЕДМЕТ </w:t>
            </w:r>
            <w:r w:rsidRPr="006242FD">
              <w:rPr>
                <w:rFonts w:eastAsia="TimesNewRomanPSMT" w:cs="Arial"/>
                <w:b/>
                <w:bCs/>
                <w:sz w:val="24"/>
                <w:szCs w:val="24"/>
                <w:lang w:val="sr-Cyrl-CS"/>
              </w:rPr>
              <w:t xml:space="preserve">И БРОЈ </w:t>
            </w:r>
            <w:r w:rsidRPr="006242FD">
              <w:rPr>
                <w:rFonts w:eastAsia="TimesNewRomanPSMT" w:cs="Arial"/>
                <w:b/>
                <w:bCs/>
                <w:sz w:val="24"/>
                <w:szCs w:val="24"/>
              </w:rPr>
              <w:t>НАБАВКЕ</w:t>
            </w:r>
          </w:p>
        </w:tc>
        <w:tc>
          <w:tcPr>
            <w:tcW w:w="4216" w:type="dxa"/>
            <w:shd w:val="clear" w:color="auto" w:fill="C6D9F1" w:themeFill="text2" w:themeFillTint="33"/>
            <w:vAlign w:val="center"/>
          </w:tcPr>
          <w:p w14:paraId="235ADDEC" w14:textId="1A163517" w:rsidR="00BF51F9" w:rsidRDefault="000E75A0" w:rsidP="00343CAC">
            <w:pPr>
              <w:spacing w:before="0"/>
              <w:jc w:val="center"/>
              <w:rPr>
                <w:rFonts w:cs="Arial"/>
                <w:b/>
                <w:bCs/>
                <w:i/>
                <w:iCs/>
                <w:sz w:val="24"/>
                <w:szCs w:val="24"/>
                <w:lang w:val="sr-Cyrl-CS"/>
              </w:rPr>
            </w:pPr>
            <w:r w:rsidRPr="006242FD">
              <w:rPr>
                <w:rFonts w:cs="Arial"/>
                <w:b/>
                <w:bCs/>
                <w:i/>
                <w:iCs/>
                <w:sz w:val="24"/>
                <w:szCs w:val="24"/>
                <w:lang w:val="sr-Cyrl-CS"/>
              </w:rPr>
              <w:t>УКУПНА ЦЕНА</w:t>
            </w:r>
          </w:p>
          <w:p w14:paraId="70006F30" w14:textId="16DB9188" w:rsidR="000E75A0" w:rsidRPr="006242FD" w:rsidRDefault="000E75A0" w:rsidP="00343CAC">
            <w:pPr>
              <w:spacing w:before="0"/>
              <w:jc w:val="center"/>
              <w:rPr>
                <w:rFonts w:cs="Arial"/>
                <w:b/>
                <w:bCs/>
                <w:i/>
                <w:iCs/>
                <w:sz w:val="24"/>
                <w:szCs w:val="24"/>
                <w:lang w:val="sr-Cyrl-CS"/>
              </w:rPr>
            </w:pPr>
            <w:r w:rsidRPr="006242FD">
              <w:rPr>
                <w:rFonts w:eastAsia="Arial Unicode MS" w:cs="Arial"/>
                <w:b/>
                <w:bCs/>
                <w:i/>
                <w:iCs/>
                <w:kern w:val="1"/>
                <w:sz w:val="24"/>
                <w:szCs w:val="24"/>
                <w:lang w:val="sr-Cyrl-CS" w:eastAsia="ar-SA"/>
              </w:rPr>
              <w:t xml:space="preserve">дин. </w:t>
            </w:r>
            <w:r w:rsidRPr="006242FD">
              <w:rPr>
                <w:rFonts w:cs="Arial"/>
                <w:b/>
                <w:bCs/>
                <w:i/>
                <w:iCs/>
                <w:sz w:val="24"/>
                <w:szCs w:val="24"/>
                <w:lang w:val="sr-Cyrl-CS"/>
              </w:rPr>
              <w:t>без ПДВ-а</w:t>
            </w:r>
          </w:p>
        </w:tc>
      </w:tr>
      <w:tr w:rsidR="000E75A0" w:rsidRPr="006242FD" w14:paraId="0D150636" w14:textId="77777777" w:rsidTr="004E1540">
        <w:trPr>
          <w:trHeight w:val="440"/>
        </w:trPr>
        <w:tc>
          <w:tcPr>
            <w:tcW w:w="5565" w:type="dxa"/>
            <w:vAlign w:val="center"/>
          </w:tcPr>
          <w:p w14:paraId="020310D0" w14:textId="26317901" w:rsidR="000E75A0" w:rsidRPr="006242FD" w:rsidRDefault="004E1540" w:rsidP="00C87DDB">
            <w:pPr>
              <w:spacing w:before="0"/>
              <w:ind w:left="1365"/>
              <w:jc w:val="left"/>
              <w:rPr>
                <w:rFonts w:cs="Arial"/>
                <w:b/>
                <w:i/>
                <w:sz w:val="24"/>
                <w:szCs w:val="24"/>
                <w:lang w:val="sr-Cyrl-CS"/>
              </w:rPr>
            </w:pPr>
            <w:r>
              <w:rPr>
                <w:rFonts w:cs="Arial"/>
                <w:sz w:val="24"/>
                <w:szCs w:val="24"/>
                <w:lang w:val="sr-Cyrl-RS"/>
              </w:rPr>
              <w:t xml:space="preserve">Јавна набавка </w:t>
            </w:r>
            <w:r w:rsidR="00343CAC">
              <w:rPr>
                <w:rFonts w:cs="Arial"/>
                <w:sz w:val="24"/>
                <w:szCs w:val="24"/>
                <w:lang w:val="sr-Cyrl-RS"/>
              </w:rPr>
              <w:t>добара</w:t>
            </w:r>
            <w:r>
              <w:rPr>
                <w:rFonts w:cs="Arial"/>
                <w:sz w:val="24"/>
                <w:szCs w:val="24"/>
                <w:lang w:val="sr-Cyrl-RS"/>
              </w:rPr>
              <w:t xml:space="preserve"> „</w:t>
            </w:r>
            <w:r w:rsidR="00C87DDB" w:rsidRPr="00C87DDB">
              <w:rPr>
                <w:rFonts w:cs="Arial"/>
                <w:sz w:val="24"/>
                <w:szCs w:val="24"/>
                <w:lang w:val="sr-Cyrl-RS"/>
              </w:rPr>
              <w:t>Уља, мазива и антифриз за путничка возила за потребе ТЦ ЈП ЕПС“</w:t>
            </w:r>
            <w:r>
              <w:rPr>
                <w:rFonts w:cs="Arial"/>
                <w:sz w:val="24"/>
                <w:szCs w:val="24"/>
                <w:lang w:val="sr-Cyrl-RS" w:eastAsia="zh-CN"/>
              </w:rPr>
              <w:t>, ЈН</w:t>
            </w:r>
            <w:r w:rsidR="00343CAC">
              <w:rPr>
                <w:rFonts w:cs="Arial"/>
                <w:sz w:val="24"/>
                <w:szCs w:val="24"/>
                <w:lang w:val="sr-Cyrl-RS" w:eastAsia="zh-CN"/>
              </w:rPr>
              <w:t>О</w:t>
            </w:r>
            <w:r>
              <w:rPr>
                <w:rFonts w:cs="Arial"/>
                <w:sz w:val="24"/>
                <w:szCs w:val="24"/>
                <w:lang w:val="sr-Cyrl-RS" w:eastAsia="zh-CN"/>
              </w:rPr>
              <w:t xml:space="preserve"> 1000/00</w:t>
            </w:r>
            <w:r w:rsidR="00343CAC">
              <w:rPr>
                <w:rFonts w:cs="Arial"/>
                <w:sz w:val="24"/>
                <w:szCs w:val="24"/>
                <w:lang w:val="sr-Cyrl-RS" w:eastAsia="zh-CN"/>
              </w:rPr>
              <w:t>1</w:t>
            </w:r>
            <w:r w:rsidR="00C87DDB">
              <w:rPr>
                <w:rFonts w:cs="Arial"/>
                <w:sz w:val="24"/>
                <w:szCs w:val="24"/>
                <w:lang w:val="sr-Cyrl-RS" w:eastAsia="zh-CN"/>
              </w:rPr>
              <w:t>6</w:t>
            </w:r>
            <w:r>
              <w:rPr>
                <w:rFonts w:cs="Arial"/>
                <w:sz w:val="24"/>
                <w:szCs w:val="24"/>
                <w:lang w:val="sr-Cyrl-RS" w:eastAsia="zh-CN"/>
              </w:rPr>
              <w:t>/201</w:t>
            </w:r>
            <w:r w:rsidR="00C87DDB">
              <w:rPr>
                <w:rFonts w:cs="Arial"/>
                <w:sz w:val="24"/>
                <w:szCs w:val="24"/>
                <w:lang w:val="sr-Cyrl-RS" w:eastAsia="zh-CN"/>
              </w:rPr>
              <w:t>7</w:t>
            </w:r>
          </w:p>
        </w:tc>
        <w:tc>
          <w:tcPr>
            <w:tcW w:w="4216" w:type="dxa"/>
          </w:tcPr>
          <w:p w14:paraId="4AA8A72C" w14:textId="77777777" w:rsidR="000E75A0" w:rsidRPr="006242FD" w:rsidRDefault="000E75A0" w:rsidP="00AF3AF8">
            <w:pPr>
              <w:spacing w:before="0"/>
              <w:jc w:val="center"/>
              <w:rPr>
                <w:rFonts w:cs="Arial"/>
                <w:b/>
                <w:bCs/>
                <w:i/>
                <w:iCs/>
                <w:sz w:val="24"/>
                <w:szCs w:val="24"/>
                <w:lang w:val="sr-Cyrl-CS"/>
              </w:rPr>
            </w:pPr>
          </w:p>
          <w:p w14:paraId="432211E3" w14:textId="77777777" w:rsidR="000E75A0" w:rsidRPr="006242FD" w:rsidRDefault="000E75A0" w:rsidP="00AF3AF8">
            <w:pPr>
              <w:spacing w:before="0"/>
              <w:jc w:val="center"/>
              <w:rPr>
                <w:rFonts w:cs="Arial"/>
                <w:b/>
                <w:bCs/>
                <w:i/>
                <w:iCs/>
                <w:sz w:val="24"/>
                <w:szCs w:val="24"/>
                <w:lang w:val="sr-Cyrl-CS"/>
              </w:rPr>
            </w:pPr>
          </w:p>
        </w:tc>
      </w:tr>
      <w:tr w:rsidR="00343CAC" w14:paraId="2170166A" w14:textId="77777777" w:rsidTr="00886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Pr>
          <w:p w14:paraId="4F30E28D" w14:textId="43AFC2C3" w:rsidR="00343CAC" w:rsidRDefault="00343CAC" w:rsidP="00F2345E">
            <w:pPr>
              <w:snapToGrid w:val="0"/>
              <w:jc w:val="center"/>
              <w:rPr>
                <w:rFonts w:eastAsia="TimesNewRomanPSMT" w:cs="Arial"/>
                <w:bCs/>
                <w:color w:val="FF0000"/>
                <w:lang w:val="ru-RU"/>
              </w:rPr>
            </w:pPr>
            <w:r w:rsidRPr="00B50A17">
              <w:rPr>
                <w:rFonts w:cs="Arial"/>
                <w:b/>
                <w:bCs/>
                <w:i/>
                <w:iCs/>
                <w:sz w:val="24"/>
                <w:szCs w:val="24"/>
                <w:lang w:val="sr-Cyrl-CS"/>
              </w:rPr>
              <w:t>КОМЕРЦИЈАЛНИ УСЛОВИ</w:t>
            </w:r>
            <w:r>
              <w:rPr>
                <w:rFonts w:cs="Arial"/>
                <w:b/>
                <w:bCs/>
                <w:i/>
                <w:iCs/>
                <w:sz w:val="24"/>
                <w:szCs w:val="24"/>
                <w:lang w:val="sr-Cyrl-CS"/>
              </w:rPr>
              <w:t xml:space="preserve"> </w:t>
            </w:r>
            <w:r w:rsidRPr="006242FD">
              <w:rPr>
                <w:rFonts w:cs="Arial"/>
                <w:b/>
                <w:bCs/>
                <w:i/>
                <w:iCs/>
                <w:sz w:val="24"/>
                <w:szCs w:val="24"/>
                <w:lang w:val="sr-Cyrl-CS"/>
              </w:rPr>
              <w:t>НАРУЧИОЦА</w:t>
            </w:r>
          </w:p>
        </w:tc>
      </w:tr>
      <w:tr w:rsidR="004E1540" w14:paraId="269E1567" w14:textId="77777777" w:rsidTr="0034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64189628" w14:textId="77777777" w:rsidR="004E1540" w:rsidRPr="0087272D" w:rsidRDefault="004E1540" w:rsidP="004E1540">
            <w:pPr>
              <w:rPr>
                <w:rFonts w:eastAsia="TimesNewRomanPSMT" w:cs="Arial"/>
                <w:b/>
                <w:bCs/>
                <w:lang w:val="ru-RU"/>
              </w:rPr>
            </w:pPr>
            <w:r w:rsidRPr="0087272D">
              <w:rPr>
                <w:rFonts w:eastAsia="TimesNewRomanPSMT" w:cs="Arial"/>
                <w:b/>
                <w:bCs/>
                <w:lang w:val="ru-RU"/>
              </w:rPr>
              <w:t>Рок и начин плаћања</w:t>
            </w:r>
            <w:r w:rsidR="00B50A17" w:rsidRPr="0087272D">
              <w:rPr>
                <w:rFonts w:eastAsia="TimesNewRomanPSMT" w:cs="Arial"/>
                <w:b/>
                <w:bCs/>
                <w:lang w:val="ru-RU"/>
              </w:rPr>
              <w:t>:</w:t>
            </w:r>
          </w:p>
          <w:p w14:paraId="1E455878" w14:textId="5142D15C" w:rsidR="004E1540" w:rsidRPr="00343CAC" w:rsidRDefault="00343CAC" w:rsidP="00C87DDB">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3CAC">
              <w:rPr>
                <w:rFonts w:cs="Arial"/>
              </w:rPr>
              <w:t>Плаћање цене за испоручену количину доб</w:t>
            </w:r>
            <w:r w:rsidRPr="00343CAC">
              <w:rPr>
                <w:rFonts w:cs="Arial"/>
                <w:lang w:val="sr-Cyrl-RS"/>
              </w:rPr>
              <w:t>а</w:t>
            </w:r>
            <w:r w:rsidRPr="00343CAC">
              <w:rPr>
                <w:rFonts w:cs="Arial"/>
              </w:rPr>
              <w:t xml:space="preserve">ра, </w:t>
            </w:r>
            <w:r w:rsidRPr="00343CAC">
              <w:rPr>
                <w:rFonts w:cs="Arial"/>
                <w:lang w:val="sr-Cyrl-RS"/>
              </w:rPr>
              <w:t>Наручилац</w:t>
            </w:r>
            <w:r w:rsidR="00C87DDB">
              <w:rPr>
                <w:rFonts w:cs="Arial"/>
                <w:lang w:val="sr-Cyrl-RS"/>
              </w:rPr>
              <w:t xml:space="preserve"> – Техничко центар ЈП ЕПС</w:t>
            </w:r>
            <w:r w:rsidRPr="00343CAC">
              <w:rPr>
                <w:rFonts w:cs="Arial"/>
              </w:rPr>
              <w:t xml:space="preserve"> </w:t>
            </w:r>
            <w:r w:rsidRPr="00343CAC">
              <w:rPr>
                <w:rFonts w:cs="Arial"/>
                <w:lang w:val="sr-Cyrl-RS"/>
              </w:rPr>
              <w:t xml:space="preserve">ће </w:t>
            </w:r>
            <w:r w:rsidRPr="00343CAC">
              <w:rPr>
                <w:rFonts w:cs="Arial"/>
              </w:rPr>
              <w:t>врши</w:t>
            </w:r>
            <w:r w:rsidRPr="00343CAC">
              <w:rPr>
                <w:rFonts w:cs="Arial"/>
                <w:lang w:val="sr-Cyrl-RS"/>
              </w:rPr>
              <w:t>ти</w:t>
            </w:r>
            <w:r w:rsidRPr="00343CAC">
              <w:rPr>
                <w:rFonts w:cs="Arial"/>
              </w:rPr>
              <w:t xml:space="preserve"> </w:t>
            </w:r>
            <w:r w:rsidRPr="00343CAC">
              <w:rPr>
                <w:rFonts w:eastAsia="Calibri"/>
              </w:rPr>
              <w:t>након испоруке</w:t>
            </w:r>
            <w:r w:rsidRPr="00343CAC">
              <w:rPr>
                <w:rFonts w:eastAsia="Calibri"/>
                <w:lang w:val="sr-Cyrl-RS"/>
              </w:rPr>
              <w:t xml:space="preserve"> добара</w:t>
            </w:r>
            <w:r w:rsidRPr="00343CAC">
              <w:rPr>
                <w:rFonts w:eastAsia="Calibri"/>
              </w:rPr>
              <w:t>,</w:t>
            </w:r>
            <w:r w:rsidRPr="00343CAC">
              <w:rPr>
                <w:rFonts w:eastAsia="Calibri" w:cs="Arial"/>
                <w:lang w:val="sr-Cyrl-RS"/>
              </w:rPr>
              <w:t xml:space="preserve"> по свакој појединачној наруџбеници</w:t>
            </w:r>
            <w:r w:rsidRPr="00343CAC">
              <w:t xml:space="preserve"> на рачун п</w:t>
            </w:r>
            <w:r w:rsidRPr="00343CAC">
              <w:rPr>
                <w:lang w:val="sr-Cyrl-RS"/>
              </w:rPr>
              <w:t>онуђача</w:t>
            </w:r>
            <w:r w:rsidRPr="00343CAC">
              <w:t>,</w:t>
            </w:r>
            <w:r w:rsidRPr="00343CAC">
              <w:rPr>
                <w:rFonts w:eastAsia="Calibri"/>
              </w:rPr>
              <w:t xml:space="preserve"> у року до </w:t>
            </w:r>
            <w:r w:rsidRPr="00343CAC">
              <w:rPr>
                <w:rFonts w:eastAsia="Calibri"/>
                <w:lang w:val="sr-Cyrl-RS"/>
              </w:rPr>
              <w:t>45</w:t>
            </w:r>
            <w:r w:rsidRPr="00343CAC">
              <w:rPr>
                <w:rFonts w:eastAsia="Calibri"/>
              </w:rPr>
              <w:t xml:space="preserve"> </w:t>
            </w:r>
            <w:r w:rsidRPr="00343CAC">
              <w:rPr>
                <w:rFonts w:eastAsia="Calibri"/>
                <w:lang w:val="sr-Cyrl-RS"/>
              </w:rPr>
              <w:t xml:space="preserve">(словима: четрдесетпет) </w:t>
            </w:r>
            <w:r w:rsidRPr="00343CAC">
              <w:rPr>
                <w:rFonts w:eastAsia="Calibri"/>
              </w:rPr>
              <w:t>дана од дана пријема исправног рачуна</w:t>
            </w:r>
            <w:r w:rsidRPr="00343CAC">
              <w:t xml:space="preserve"> </w:t>
            </w:r>
            <w:r w:rsidRPr="00343CAC">
              <w:rPr>
                <w:rFonts w:cs="Arial"/>
              </w:rPr>
              <w:t xml:space="preserve">на вредност испорученог добра  </w:t>
            </w:r>
            <w:r w:rsidRPr="00343CAC">
              <w:rPr>
                <w:rFonts w:cs="Arial"/>
                <w:lang w:val="sr-Cyrl-RS"/>
              </w:rPr>
              <w:t xml:space="preserve">и </w:t>
            </w:r>
            <w:r w:rsidRPr="00343CAC">
              <w:rPr>
                <w:rFonts w:cs="Arial"/>
              </w:rPr>
              <w:t xml:space="preserve"> </w:t>
            </w:r>
            <w:r w:rsidRPr="00343CAC">
              <w:rPr>
                <w:rFonts w:cs="Arial"/>
                <w:lang w:val="sr-Cyrl-RS"/>
              </w:rPr>
              <w:t xml:space="preserve">Записника о </w:t>
            </w:r>
            <w:r w:rsidR="00C87DDB">
              <w:rPr>
                <w:rFonts w:cs="Arial"/>
                <w:lang w:val="sr-Cyrl-RS"/>
              </w:rPr>
              <w:t>квантитативном и квалитативном пријему добара</w:t>
            </w:r>
            <w:r w:rsidRPr="00343CAC">
              <w:rPr>
                <w:rFonts w:cs="Arial"/>
              </w:rPr>
              <w:t xml:space="preserve">, потписаног од </w:t>
            </w:r>
            <w:r w:rsidRPr="00343CAC">
              <w:rPr>
                <w:rFonts w:cs="Arial"/>
                <w:lang w:val="sr-Cyrl-RS"/>
              </w:rPr>
              <w:t>н</w:t>
            </w:r>
            <w:r w:rsidRPr="00343CAC">
              <w:rPr>
                <w:rFonts w:cs="Arial"/>
                <w:lang w:val="ru-RU"/>
              </w:rPr>
              <w:t>аручиоца</w:t>
            </w:r>
            <w:r w:rsidR="00C87DDB">
              <w:rPr>
                <w:rFonts w:cs="Arial"/>
                <w:lang w:val="ru-RU"/>
              </w:rPr>
              <w:t xml:space="preserve"> – техничког центра наручиоца</w:t>
            </w:r>
            <w:r w:rsidRPr="00343CAC">
              <w:rPr>
                <w:rFonts w:cs="Arial"/>
                <w:lang w:val="ru-RU"/>
              </w:rPr>
              <w:t xml:space="preserve"> и понуђача.</w:t>
            </w:r>
          </w:p>
        </w:tc>
        <w:tc>
          <w:tcPr>
            <w:tcW w:w="4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F65B9" w14:textId="77777777" w:rsidR="00343CAC" w:rsidRPr="006A3CF1" w:rsidRDefault="00343CAC" w:rsidP="00343CAC">
            <w:pPr>
              <w:ind w:firstLine="720"/>
              <w:jc w:val="center"/>
              <w:rPr>
                <w:rFonts w:eastAsia="TimesNewRomanPSMT" w:cs="Arial"/>
                <w:lang w:val="sr-Cyrl-CS"/>
              </w:rPr>
            </w:pPr>
            <w:r w:rsidRPr="006A3CF1">
              <w:rPr>
                <w:rFonts w:eastAsia="TimesNewRomanPSMT" w:cs="Arial"/>
                <w:lang w:val="sr-Cyrl-CS"/>
              </w:rPr>
              <w:t>Сагласан за захтевом наручиоца</w:t>
            </w:r>
          </w:p>
          <w:p w14:paraId="5550BD1E" w14:textId="77777777" w:rsidR="00343CAC" w:rsidRDefault="00343CAC" w:rsidP="00343CAC">
            <w:pPr>
              <w:snapToGrid w:val="0"/>
              <w:jc w:val="center"/>
              <w:rPr>
                <w:rFonts w:eastAsia="TimesNewRomanPSMT" w:cs="Arial"/>
                <w:lang w:val="sr-Cyrl-CS"/>
              </w:rPr>
            </w:pPr>
            <w:r w:rsidRPr="006A3CF1">
              <w:rPr>
                <w:rFonts w:eastAsia="TimesNewRomanPSMT" w:cs="Arial"/>
                <w:lang w:val="sr-Cyrl-CS"/>
              </w:rPr>
              <w:t xml:space="preserve">ДА/НЕ </w:t>
            </w:r>
          </w:p>
          <w:p w14:paraId="655FC88F" w14:textId="7B507DBA" w:rsidR="004E1540" w:rsidRPr="00343CAC" w:rsidRDefault="00842607" w:rsidP="00343CAC">
            <w:pPr>
              <w:snapToGrid w:val="0"/>
              <w:jc w:val="center"/>
              <w:rPr>
                <w:rFonts w:eastAsia="TimesNewRomanPSMT" w:cs="Arial"/>
                <w:lang w:val="sr-Cyrl-CS"/>
              </w:rPr>
            </w:pPr>
            <w:r>
              <w:rPr>
                <w:rFonts w:eastAsia="TimesNewRomanPSMT" w:cs="Arial"/>
                <w:lang w:val="sr-Cyrl-CS"/>
              </w:rPr>
              <w:t xml:space="preserve">         </w:t>
            </w:r>
            <w:r w:rsidR="00343CAC" w:rsidRPr="006A3CF1">
              <w:rPr>
                <w:rFonts w:eastAsia="TimesNewRomanPSMT" w:cs="Arial"/>
                <w:lang w:val="sr-Cyrl-CS"/>
              </w:rPr>
              <w:t>(заокружити)</w:t>
            </w:r>
          </w:p>
        </w:tc>
      </w:tr>
      <w:tr w:rsidR="004E1540" w14:paraId="2AB66083" w14:textId="77777777" w:rsidTr="00343C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19A7E923" w14:textId="6433A984" w:rsidR="004E1540" w:rsidRPr="0087272D" w:rsidRDefault="004E1540" w:rsidP="004E1540">
            <w:pPr>
              <w:rPr>
                <w:rFonts w:eastAsia="TimesNewRomanPSMT" w:cs="Arial"/>
                <w:b/>
                <w:bCs/>
                <w:lang w:val="ru-RU"/>
              </w:rPr>
            </w:pPr>
            <w:r w:rsidRPr="0087272D">
              <w:rPr>
                <w:rFonts w:eastAsia="TimesNewRomanPSMT" w:cs="Arial"/>
                <w:b/>
                <w:bCs/>
                <w:lang w:val="ru-RU"/>
              </w:rPr>
              <w:t>Рок</w:t>
            </w:r>
            <w:r w:rsidR="00343CAC" w:rsidRPr="0087272D">
              <w:rPr>
                <w:rFonts w:eastAsia="TimesNewRomanPSMT" w:cs="Arial"/>
                <w:b/>
                <w:bCs/>
                <w:lang w:val="ru-RU"/>
              </w:rPr>
              <w:t xml:space="preserve"> и место</w:t>
            </w:r>
            <w:r w:rsidRPr="0087272D">
              <w:rPr>
                <w:rFonts w:eastAsia="TimesNewRomanPSMT" w:cs="Arial"/>
                <w:b/>
                <w:bCs/>
                <w:lang w:val="ru-RU"/>
              </w:rPr>
              <w:t xml:space="preserve"> </w:t>
            </w:r>
            <w:r w:rsidR="00343CAC" w:rsidRPr="0087272D">
              <w:rPr>
                <w:rFonts w:eastAsia="TimesNewRomanPSMT" w:cs="Arial"/>
                <w:b/>
                <w:bCs/>
                <w:lang w:val="ru-RU"/>
              </w:rPr>
              <w:t>испоруке добара</w:t>
            </w:r>
            <w:r w:rsidR="00B50A17" w:rsidRPr="0087272D">
              <w:rPr>
                <w:rFonts w:eastAsia="TimesNewRomanPSMT" w:cs="Arial"/>
                <w:b/>
                <w:bCs/>
                <w:lang w:val="ru-RU"/>
              </w:rPr>
              <w:t>:</w:t>
            </w:r>
          </w:p>
          <w:p w14:paraId="6CF02C2E" w14:textId="3438FF6D" w:rsidR="00343CAC" w:rsidRPr="00343CAC" w:rsidRDefault="00343CAC" w:rsidP="00343CAC">
            <w:pPr>
              <w:autoSpaceDE w:val="0"/>
              <w:autoSpaceDN w:val="0"/>
              <w:adjustRightInd w:val="0"/>
              <w:spacing w:after="120"/>
              <w:rPr>
                <w:rFonts w:cs="Arial"/>
                <w:iCs/>
                <w:color w:val="000000"/>
              </w:rPr>
            </w:pPr>
            <w:r w:rsidRPr="00343CAC">
              <w:rPr>
                <w:rFonts w:cs="Arial"/>
                <w:iCs/>
                <w:color w:val="000000"/>
              </w:rPr>
              <w:t xml:space="preserve">Испорука добара се врши </w:t>
            </w:r>
            <w:r w:rsidR="00566262">
              <w:rPr>
                <w:rFonts w:cs="Arial"/>
                <w:iCs/>
                <w:color w:val="000000"/>
                <w:lang w:val="sr-Cyrl-RS"/>
              </w:rPr>
              <w:t xml:space="preserve">у року од </w:t>
            </w:r>
            <w:r w:rsidR="00C87DDB">
              <w:rPr>
                <w:rFonts w:cs="Arial"/>
                <w:iCs/>
                <w:color w:val="000000"/>
                <w:lang w:val="sr-Cyrl-RS"/>
              </w:rPr>
              <w:t>24</w:t>
            </w:r>
            <w:r w:rsidRPr="00343CAC">
              <w:rPr>
                <w:rFonts w:cs="Arial"/>
                <w:iCs/>
                <w:color w:val="000000"/>
                <w:lang w:val="sr-Cyrl-RS"/>
              </w:rPr>
              <w:t xml:space="preserve"> (словима: два</w:t>
            </w:r>
            <w:r w:rsidR="00C87DDB">
              <w:rPr>
                <w:rFonts w:cs="Arial"/>
                <w:iCs/>
                <w:color w:val="000000"/>
                <w:lang w:val="sr-Cyrl-RS"/>
              </w:rPr>
              <w:t>десетчетири</w:t>
            </w:r>
            <w:r w:rsidRPr="00343CAC">
              <w:rPr>
                <w:rFonts w:cs="Arial"/>
                <w:iCs/>
                <w:color w:val="000000"/>
                <w:lang w:val="sr-Cyrl-RS"/>
              </w:rPr>
              <w:t>) месеци,</w:t>
            </w:r>
            <w:r w:rsidRPr="00343CAC">
              <w:rPr>
                <w:rFonts w:cs="Arial"/>
                <w:iCs/>
                <w:color w:val="000000"/>
              </w:rPr>
              <w:t xml:space="preserve"> сукцесивно</w:t>
            </w:r>
            <w:r w:rsidRPr="00343CAC">
              <w:rPr>
                <w:rFonts w:cs="Arial"/>
                <w:iCs/>
                <w:color w:val="000000"/>
                <w:lang w:val="sr-Cyrl-RS"/>
              </w:rPr>
              <w:t>,</w:t>
            </w:r>
            <w:r w:rsidRPr="00343CAC">
              <w:rPr>
                <w:rFonts w:cs="Arial"/>
                <w:iCs/>
                <w:color w:val="000000"/>
              </w:rPr>
              <w:t xml:space="preserve"> на основу </w:t>
            </w:r>
            <w:r w:rsidR="0020185E">
              <w:rPr>
                <w:rFonts w:cs="Arial"/>
                <w:iCs/>
                <w:color w:val="000000"/>
                <w:lang w:val="sr-Cyrl-RS"/>
              </w:rPr>
              <w:t xml:space="preserve">појединачно </w:t>
            </w:r>
            <w:r w:rsidRPr="00343CAC">
              <w:rPr>
                <w:rFonts w:cs="Arial"/>
                <w:iCs/>
                <w:color w:val="000000"/>
                <w:lang w:val="sr-Cyrl-RS"/>
              </w:rPr>
              <w:t>издатих наруџбеница</w:t>
            </w:r>
            <w:r w:rsidRPr="00343CAC">
              <w:rPr>
                <w:rFonts w:cs="Arial"/>
                <w:iCs/>
                <w:color w:val="000000"/>
              </w:rPr>
              <w:t xml:space="preserve"> Наручиоца. </w:t>
            </w:r>
          </w:p>
          <w:p w14:paraId="54DBC411" w14:textId="32D6415F" w:rsidR="00343CAC" w:rsidRPr="00343CAC" w:rsidRDefault="00343CAC" w:rsidP="00343CAC">
            <w:pPr>
              <w:autoSpaceDE w:val="0"/>
              <w:autoSpaceDN w:val="0"/>
              <w:adjustRightInd w:val="0"/>
              <w:spacing w:after="120"/>
              <w:rPr>
                <w:rFonts w:cs="Arial"/>
                <w:iCs/>
                <w:color w:val="000000"/>
              </w:rPr>
            </w:pPr>
            <w:r w:rsidRPr="00343CAC">
              <w:rPr>
                <w:rFonts w:cs="Arial"/>
                <w:iCs/>
                <w:color w:val="000000"/>
              </w:rPr>
              <w:t xml:space="preserve">Рок испоруке </w:t>
            </w:r>
            <w:r w:rsidR="00D61088">
              <w:rPr>
                <w:rFonts w:cs="Arial"/>
                <w:iCs/>
                <w:color w:val="000000"/>
                <w:lang w:val="sr-Cyrl-RS"/>
              </w:rPr>
              <w:t>је</w:t>
            </w:r>
            <w:r w:rsidRPr="00343CAC">
              <w:rPr>
                <w:rFonts w:cs="Arial"/>
                <w:iCs/>
                <w:color w:val="000000"/>
              </w:rPr>
              <w:t xml:space="preserve"> </w:t>
            </w:r>
            <w:r w:rsidR="00C87DDB">
              <w:rPr>
                <w:rFonts w:cs="Arial"/>
                <w:iCs/>
                <w:color w:val="000000"/>
                <w:lang w:val="sr-Cyrl-RS"/>
              </w:rPr>
              <w:t>3</w:t>
            </w:r>
            <w:r w:rsidRPr="00343CAC">
              <w:rPr>
                <w:rFonts w:cs="Arial"/>
                <w:iCs/>
                <w:color w:val="000000"/>
              </w:rPr>
              <w:t xml:space="preserve"> </w:t>
            </w:r>
            <w:r w:rsidRPr="00343CAC">
              <w:rPr>
                <w:rFonts w:cs="Arial"/>
                <w:iCs/>
                <w:color w:val="000000"/>
                <w:lang w:val="sr-Cyrl-RS"/>
              </w:rPr>
              <w:t xml:space="preserve">(словима: </w:t>
            </w:r>
            <w:r w:rsidR="00C87DDB">
              <w:rPr>
                <w:rFonts w:cs="Arial"/>
                <w:iCs/>
                <w:color w:val="000000"/>
                <w:lang w:val="sr-Cyrl-RS"/>
              </w:rPr>
              <w:t>три</w:t>
            </w:r>
            <w:r w:rsidRPr="00343CAC">
              <w:rPr>
                <w:rFonts w:cs="Arial"/>
                <w:iCs/>
                <w:color w:val="000000"/>
                <w:lang w:val="sr-Cyrl-RS"/>
              </w:rPr>
              <w:t xml:space="preserve">) </w:t>
            </w:r>
            <w:r w:rsidRPr="00343CAC">
              <w:rPr>
                <w:rFonts w:cs="Arial"/>
                <w:iCs/>
                <w:color w:val="000000"/>
              </w:rPr>
              <w:t>дана од дана пријема</w:t>
            </w:r>
            <w:r w:rsidRPr="00343CAC">
              <w:rPr>
                <w:rFonts w:cs="Arial"/>
                <w:iCs/>
                <w:color w:val="000000"/>
                <w:lang w:val="sr-Cyrl-RS"/>
              </w:rPr>
              <w:t xml:space="preserve"> Наруџбенице</w:t>
            </w:r>
            <w:r w:rsidRPr="00343CAC">
              <w:rPr>
                <w:rFonts w:cs="Arial"/>
                <w:iCs/>
                <w:color w:val="000000"/>
              </w:rPr>
              <w:t>.</w:t>
            </w:r>
          </w:p>
          <w:p w14:paraId="51EE03B1" w14:textId="77777777" w:rsidR="00C87DDB" w:rsidRPr="00C87DDB" w:rsidRDefault="00C87DDB" w:rsidP="00C87DDB">
            <w:pPr>
              <w:rPr>
                <w:rFonts w:cs="Arial"/>
                <w:iCs/>
              </w:rPr>
            </w:pPr>
            <w:r w:rsidRPr="00C87DDB">
              <w:rPr>
                <w:rFonts w:cs="Arial"/>
                <w:iCs/>
              </w:rPr>
              <w:t xml:space="preserve">Испорука се врши на локације означене у </w:t>
            </w:r>
            <w:r w:rsidRPr="00C87DDB">
              <w:rPr>
                <w:rFonts w:cs="Arial"/>
                <w:iCs/>
                <w:lang w:val="sr-Cyrl-RS"/>
              </w:rPr>
              <w:t>Наруџбеници</w:t>
            </w:r>
            <w:r w:rsidRPr="00C87DDB">
              <w:rPr>
                <w:rFonts w:cs="Arial"/>
                <w:iCs/>
              </w:rPr>
              <w:t>.</w:t>
            </w:r>
            <w:r w:rsidRPr="00C87DDB">
              <w:rPr>
                <w:rFonts w:cs="Arial"/>
                <w:iCs/>
                <w:lang w:val="sr-Cyrl-RS"/>
              </w:rPr>
              <w:t xml:space="preserve"> Локације наручиоца су</w:t>
            </w:r>
            <w:r w:rsidRPr="00C87DDB">
              <w:rPr>
                <w:rFonts w:cs="Arial"/>
                <w:iCs/>
              </w:rPr>
              <w:t xml:space="preserve">: </w:t>
            </w:r>
          </w:p>
          <w:p w14:paraId="33108CDF" w14:textId="77777777" w:rsidR="00440271" w:rsidRPr="00C87DDB" w:rsidRDefault="00440271" w:rsidP="005F6488">
            <w:pPr>
              <w:numPr>
                <w:ilvl w:val="0"/>
                <w:numId w:val="42"/>
              </w:numPr>
              <w:rPr>
                <w:rFonts w:cs="Arial"/>
                <w:iCs/>
                <w:lang w:val="sr-Cyrl-CS"/>
              </w:rPr>
            </w:pPr>
            <w:r w:rsidRPr="00C87DDB">
              <w:rPr>
                <w:rFonts w:cs="Arial"/>
                <w:iCs/>
              </w:rPr>
              <w:t>ЈП Елeктрoпривреда Србиje, Бeoгрaд –Технички центар Ниш,  Улица булевар Зорана Ђинђића број 46а, Ниш и то</w:t>
            </w:r>
            <w:r w:rsidRPr="00C87DDB">
              <w:rPr>
                <w:rFonts w:cs="Arial"/>
                <w:iCs/>
                <w:lang w:val="sr-Cyrl-CS"/>
              </w:rPr>
              <w:t>:</w:t>
            </w:r>
          </w:p>
          <w:p w14:paraId="1CF90C3F" w14:textId="77777777" w:rsidR="00C87DDB" w:rsidRPr="00C87DDB" w:rsidRDefault="00C87DDB" w:rsidP="005F6488">
            <w:pPr>
              <w:numPr>
                <w:ilvl w:val="0"/>
                <w:numId w:val="37"/>
              </w:numPr>
              <w:rPr>
                <w:rFonts w:cs="Arial"/>
                <w:iCs/>
                <w:lang w:val="sr-Cyrl-RS"/>
              </w:rPr>
            </w:pPr>
            <w:r w:rsidRPr="00C87DDB">
              <w:rPr>
                <w:rFonts w:cs="Arial"/>
                <w:iCs/>
              </w:rPr>
              <w:t>Одсека за техничке услуге</w:t>
            </w:r>
            <w:r w:rsidRPr="00C87DDB">
              <w:rPr>
                <w:rFonts w:cs="Arial"/>
                <w:iCs/>
                <w:lang w:val="sr-Cyrl-RS"/>
              </w:rPr>
              <w:t xml:space="preserve"> Ниш, Булевар Зорана Ђинђића 46 а, 18000 Ниш</w:t>
            </w:r>
          </w:p>
          <w:p w14:paraId="1957A06F" w14:textId="77777777" w:rsidR="00C87DDB" w:rsidRPr="00C87DDB" w:rsidRDefault="00C87DDB" w:rsidP="005F6488">
            <w:pPr>
              <w:numPr>
                <w:ilvl w:val="0"/>
                <w:numId w:val="37"/>
              </w:numPr>
              <w:rPr>
                <w:rFonts w:cs="Arial"/>
                <w:iCs/>
                <w:lang w:val="sr-Cyrl-RS"/>
              </w:rPr>
            </w:pPr>
            <w:r w:rsidRPr="00C87DDB">
              <w:rPr>
                <w:rFonts w:cs="Arial"/>
                <w:iCs/>
              </w:rPr>
              <w:t xml:space="preserve">Одсека за техничке услуге </w:t>
            </w:r>
            <w:r w:rsidRPr="00C87DDB">
              <w:rPr>
                <w:rFonts w:cs="Arial"/>
                <w:iCs/>
                <w:lang w:val="sr-Cyrl-RS"/>
              </w:rPr>
              <w:t>Пирот</w:t>
            </w:r>
            <w:r w:rsidRPr="00C87DDB">
              <w:rPr>
                <w:rFonts w:cs="Arial"/>
                <w:iCs/>
              </w:rPr>
              <w:t xml:space="preserve">, </w:t>
            </w:r>
            <w:r w:rsidRPr="00C87DDB">
              <w:rPr>
                <w:rFonts w:cs="Arial"/>
                <w:iCs/>
                <w:lang w:val="sr-Cyrl-RS"/>
              </w:rPr>
              <w:t>Таковска 3</w:t>
            </w:r>
            <w:r w:rsidRPr="00C87DDB">
              <w:rPr>
                <w:rFonts w:cs="Arial"/>
                <w:iCs/>
              </w:rPr>
              <w:t xml:space="preserve">, </w:t>
            </w:r>
            <w:r w:rsidRPr="00C87DDB">
              <w:rPr>
                <w:rFonts w:cs="Arial"/>
                <w:iCs/>
                <w:lang w:val="sr-Cyrl-RS"/>
              </w:rPr>
              <w:t>18300</w:t>
            </w:r>
            <w:r w:rsidRPr="00C87DDB">
              <w:rPr>
                <w:rFonts w:cs="Arial"/>
                <w:iCs/>
              </w:rPr>
              <w:t xml:space="preserve"> </w:t>
            </w:r>
            <w:r w:rsidRPr="00C87DDB">
              <w:rPr>
                <w:rFonts w:cs="Arial"/>
                <w:iCs/>
                <w:lang w:val="sr-Cyrl-RS"/>
              </w:rPr>
              <w:t>Пирот</w:t>
            </w:r>
          </w:p>
          <w:p w14:paraId="51B28A1B" w14:textId="77777777" w:rsidR="00C87DDB" w:rsidRPr="00C87DDB" w:rsidRDefault="00C87DDB" w:rsidP="005F6488">
            <w:pPr>
              <w:numPr>
                <w:ilvl w:val="0"/>
                <w:numId w:val="37"/>
              </w:numPr>
              <w:rPr>
                <w:rFonts w:cs="Arial"/>
                <w:iCs/>
                <w:lang w:val="sr-Cyrl-RS"/>
              </w:rPr>
            </w:pPr>
            <w:r w:rsidRPr="00C87DDB">
              <w:rPr>
                <w:rFonts w:cs="Arial"/>
                <w:iCs/>
              </w:rPr>
              <w:t xml:space="preserve">Одсека за техничке услуге </w:t>
            </w:r>
            <w:r w:rsidRPr="00C87DDB">
              <w:rPr>
                <w:rFonts w:cs="Arial"/>
                <w:iCs/>
                <w:lang w:val="sr-Cyrl-RS"/>
              </w:rPr>
              <w:t>Прокупље</w:t>
            </w:r>
            <w:r w:rsidRPr="00C87DDB">
              <w:rPr>
                <w:rFonts w:cs="Arial"/>
                <w:iCs/>
              </w:rPr>
              <w:t>,</w:t>
            </w:r>
            <w:r w:rsidRPr="00C87DDB">
              <w:rPr>
                <w:rFonts w:cs="Arial"/>
                <w:iCs/>
                <w:lang w:val="sr-Cyrl-RS"/>
              </w:rPr>
              <w:t xml:space="preserve"> </w:t>
            </w:r>
            <w:r w:rsidRPr="00C87DDB">
              <w:rPr>
                <w:rFonts w:cs="Arial"/>
                <w:iCs/>
              </w:rPr>
              <w:t xml:space="preserve"> </w:t>
            </w:r>
            <w:r w:rsidRPr="00C87DDB">
              <w:rPr>
                <w:rFonts w:cs="Arial"/>
                <w:iCs/>
                <w:lang w:val="sr-Cyrl-RS"/>
              </w:rPr>
              <w:t>Жикице Јовановића Шпанца 21</w:t>
            </w:r>
            <w:r w:rsidRPr="00C87DDB">
              <w:rPr>
                <w:rFonts w:cs="Arial"/>
                <w:iCs/>
              </w:rPr>
              <w:t xml:space="preserve">, </w:t>
            </w:r>
            <w:r w:rsidRPr="00C87DDB">
              <w:rPr>
                <w:rFonts w:cs="Arial"/>
                <w:iCs/>
                <w:lang w:val="sr-Cyrl-RS"/>
              </w:rPr>
              <w:t>18400  Прокупље</w:t>
            </w:r>
          </w:p>
          <w:p w14:paraId="49690819" w14:textId="77777777" w:rsidR="00C87DDB" w:rsidRPr="00C87DDB" w:rsidRDefault="00C87DDB" w:rsidP="005F6488">
            <w:pPr>
              <w:numPr>
                <w:ilvl w:val="0"/>
                <w:numId w:val="37"/>
              </w:numPr>
              <w:rPr>
                <w:rFonts w:cs="Arial"/>
                <w:iCs/>
                <w:lang w:val="sr-Cyrl-RS"/>
              </w:rPr>
            </w:pPr>
            <w:r w:rsidRPr="00C87DDB">
              <w:rPr>
                <w:rFonts w:cs="Arial"/>
                <w:iCs/>
              </w:rPr>
              <w:t xml:space="preserve">Одсека за техничке услуге </w:t>
            </w:r>
            <w:r w:rsidRPr="00C87DDB">
              <w:rPr>
                <w:rFonts w:cs="Arial"/>
                <w:iCs/>
                <w:lang w:val="sr-Cyrl-RS"/>
              </w:rPr>
              <w:t>Лесковац</w:t>
            </w:r>
            <w:r w:rsidRPr="00C87DDB">
              <w:rPr>
                <w:rFonts w:cs="Arial"/>
                <w:iCs/>
              </w:rPr>
              <w:t xml:space="preserve">, </w:t>
            </w:r>
            <w:r w:rsidRPr="00C87DDB">
              <w:rPr>
                <w:rFonts w:cs="Arial"/>
                <w:iCs/>
                <w:lang w:val="sr-Cyrl-RS"/>
              </w:rPr>
              <w:t>Влајкова 30</w:t>
            </w:r>
            <w:r w:rsidRPr="00C87DDB">
              <w:rPr>
                <w:rFonts w:cs="Arial"/>
                <w:iCs/>
              </w:rPr>
              <w:t xml:space="preserve">, 16000 </w:t>
            </w:r>
            <w:r w:rsidRPr="00C87DDB">
              <w:rPr>
                <w:rFonts w:cs="Arial"/>
                <w:iCs/>
                <w:lang w:val="sr-Cyrl-RS"/>
              </w:rPr>
              <w:t>Лесковац</w:t>
            </w:r>
          </w:p>
          <w:p w14:paraId="5D687C33" w14:textId="77777777" w:rsidR="00C87DDB" w:rsidRPr="00C87DDB" w:rsidRDefault="00C87DDB" w:rsidP="005F6488">
            <w:pPr>
              <w:numPr>
                <w:ilvl w:val="0"/>
                <w:numId w:val="37"/>
              </w:numPr>
              <w:rPr>
                <w:rFonts w:cs="Arial"/>
                <w:iCs/>
                <w:lang w:val="sr-Cyrl-RS"/>
              </w:rPr>
            </w:pPr>
            <w:r w:rsidRPr="00C87DDB">
              <w:rPr>
                <w:rFonts w:cs="Arial"/>
                <w:iCs/>
              </w:rPr>
              <w:t xml:space="preserve">Одсека за техничке услуге </w:t>
            </w:r>
            <w:r w:rsidRPr="00C87DDB">
              <w:rPr>
                <w:rFonts w:cs="Arial"/>
                <w:iCs/>
                <w:lang w:val="sr-Cyrl-RS"/>
              </w:rPr>
              <w:t>Врање</w:t>
            </w:r>
            <w:r w:rsidRPr="00C87DDB">
              <w:rPr>
                <w:rFonts w:cs="Arial"/>
                <w:iCs/>
              </w:rPr>
              <w:t xml:space="preserve">, </w:t>
            </w:r>
            <w:r w:rsidRPr="00C87DDB">
              <w:rPr>
                <w:rFonts w:cs="Arial"/>
                <w:iCs/>
                <w:lang w:val="sr-Cyrl-RS"/>
              </w:rPr>
              <w:t>Милоша Обилића 36</w:t>
            </w:r>
            <w:r w:rsidRPr="00C87DDB">
              <w:rPr>
                <w:rFonts w:cs="Arial"/>
                <w:iCs/>
              </w:rPr>
              <w:t xml:space="preserve">, </w:t>
            </w:r>
            <w:r w:rsidRPr="00C87DDB">
              <w:rPr>
                <w:rFonts w:cs="Arial"/>
                <w:iCs/>
                <w:lang w:val="sr-Cyrl-RS"/>
              </w:rPr>
              <w:t>175</w:t>
            </w:r>
            <w:r w:rsidRPr="00C87DDB">
              <w:rPr>
                <w:rFonts w:cs="Arial"/>
                <w:iCs/>
              </w:rPr>
              <w:t xml:space="preserve">00 </w:t>
            </w:r>
            <w:r w:rsidRPr="00C87DDB">
              <w:rPr>
                <w:rFonts w:cs="Arial"/>
                <w:iCs/>
                <w:lang w:val="sr-Cyrl-RS"/>
              </w:rPr>
              <w:t>Врање</w:t>
            </w:r>
          </w:p>
          <w:p w14:paraId="0C71978F" w14:textId="77777777" w:rsidR="00C87DDB" w:rsidRPr="00C87DDB" w:rsidRDefault="00C87DDB" w:rsidP="005F6488">
            <w:pPr>
              <w:numPr>
                <w:ilvl w:val="0"/>
                <w:numId w:val="37"/>
              </w:numPr>
              <w:rPr>
                <w:rFonts w:cs="Arial"/>
                <w:iCs/>
                <w:lang w:val="sr-Cyrl-RS"/>
              </w:rPr>
            </w:pPr>
            <w:r w:rsidRPr="00C87DDB">
              <w:rPr>
                <w:rFonts w:cs="Arial"/>
                <w:iCs/>
              </w:rPr>
              <w:t>Одсека за техничке услуге</w:t>
            </w:r>
            <w:r w:rsidRPr="00C87DDB">
              <w:rPr>
                <w:rFonts w:cs="Arial"/>
                <w:iCs/>
                <w:lang w:val="sr-Cyrl-RS"/>
              </w:rPr>
              <w:t xml:space="preserve"> Зајечар, Трг ослобођења 37, 19000 Зајечар</w:t>
            </w:r>
          </w:p>
          <w:p w14:paraId="7CCFF30E" w14:textId="77777777" w:rsidR="00440271" w:rsidRPr="00C87DDB" w:rsidRDefault="00440271" w:rsidP="005F6488">
            <w:pPr>
              <w:numPr>
                <w:ilvl w:val="0"/>
                <w:numId w:val="42"/>
              </w:numPr>
              <w:rPr>
                <w:rFonts w:cs="Arial"/>
                <w:iCs/>
                <w:lang w:val="sr-Cyrl-CS"/>
              </w:rPr>
            </w:pPr>
            <w:r w:rsidRPr="00C87DDB">
              <w:rPr>
                <w:rFonts w:cs="Arial"/>
                <w:bCs/>
                <w:iCs/>
                <w:lang w:val="sr-Cyrl-RS"/>
              </w:rPr>
              <w:lastRenderedPageBreak/>
              <w:t xml:space="preserve">ЈП </w:t>
            </w:r>
            <w:r w:rsidRPr="00C87DDB">
              <w:rPr>
                <w:rFonts w:cs="Arial"/>
                <w:bCs/>
                <w:iCs/>
                <w:lang w:val="am-ET"/>
              </w:rPr>
              <w:t>Елeктрoпривреда Србиje</w:t>
            </w:r>
            <w:r w:rsidRPr="00C87DDB">
              <w:rPr>
                <w:rFonts w:cs="Arial"/>
                <w:bCs/>
                <w:iCs/>
                <w:lang w:val="sr-Cyrl-RS"/>
              </w:rPr>
              <w:t>,</w:t>
            </w:r>
            <w:r w:rsidRPr="00C87DDB">
              <w:rPr>
                <w:rFonts w:cs="Arial"/>
                <w:bCs/>
                <w:iCs/>
                <w:lang w:val="am-ET"/>
              </w:rPr>
              <w:t xml:space="preserve"> Бeoгрaд – </w:t>
            </w:r>
            <w:r w:rsidRPr="00C87DDB">
              <w:rPr>
                <w:rFonts w:cs="Arial"/>
                <w:bCs/>
                <w:iCs/>
                <w:lang w:val="sr-Cyrl-RS"/>
              </w:rPr>
              <w:t xml:space="preserve">Технички центар Нови Сад, </w:t>
            </w:r>
            <w:r w:rsidRPr="00C87DDB">
              <w:rPr>
                <w:rFonts w:cs="Arial"/>
                <w:bCs/>
                <w:iCs/>
                <w:lang w:val="am-ET"/>
              </w:rPr>
              <w:t xml:space="preserve"> Улица Булевар ослобођења </w:t>
            </w:r>
            <w:r w:rsidRPr="00C87DDB">
              <w:rPr>
                <w:rFonts w:cs="Arial"/>
                <w:bCs/>
                <w:iCs/>
                <w:lang w:val="sr-Cyrl-RS"/>
              </w:rPr>
              <w:t xml:space="preserve">број </w:t>
            </w:r>
            <w:r w:rsidRPr="00C87DDB">
              <w:rPr>
                <w:rFonts w:cs="Arial"/>
                <w:bCs/>
                <w:iCs/>
                <w:lang w:val="am-ET"/>
              </w:rPr>
              <w:t>100</w:t>
            </w:r>
            <w:r w:rsidRPr="00C87DDB">
              <w:rPr>
                <w:rFonts w:cs="Arial"/>
                <w:bCs/>
                <w:iCs/>
                <w:lang w:val="sr-Cyrl-RS"/>
              </w:rPr>
              <w:t xml:space="preserve">, Нови Сад </w:t>
            </w:r>
            <w:r w:rsidRPr="00C87DDB">
              <w:rPr>
                <w:rFonts w:cs="Arial"/>
                <w:iCs/>
              </w:rPr>
              <w:t xml:space="preserve"> и то</w:t>
            </w:r>
            <w:r w:rsidRPr="00C87DDB">
              <w:rPr>
                <w:rFonts w:cs="Arial"/>
                <w:iCs/>
                <w:lang w:val="sr-Cyrl-CS"/>
              </w:rPr>
              <w:t>:</w:t>
            </w:r>
          </w:p>
          <w:p w14:paraId="50AC636F" w14:textId="77777777" w:rsidR="00F32EFA" w:rsidRPr="00C87DDB" w:rsidRDefault="00440271" w:rsidP="005F6488">
            <w:pPr>
              <w:numPr>
                <w:ilvl w:val="0"/>
                <w:numId w:val="37"/>
              </w:numPr>
              <w:rPr>
                <w:rFonts w:cs="Arial"/>
                <w:iCs/>
                <w:lang w:val="sr-Cyrl-RS"/>
              </w:rPr>
            </w:pPr>
            <w:r w:rsidRPr="00C87DDB">
              <w:rPr>
                <w:rFonts w:cs="Arial"/>
                <w:iCs/>
                <w:lang w:val="sr-Cyrl-RS"/>
              </w:rPr>
              <w:t>Технички центар Нови Сад, магацин Управе, Индустријска ББ, Нови Сад</w:t>
            </w:r>
          </w:p>
          <w:p w14:paraId="006F8334" w14:textId="77777777" w:rsidR="00440271" w:rsidRPr="00C87DDB" w:rsidRDefault="00440271" w:rsidP="005F6488">
            <w:pPr>
              <w:numPr>
                <w:ilvl w:val="0"/>
                <w:numId w:val="42"/>
              </w:numPr>
              <w:rPr>
                <w:rFonts w:cs="Arial"/>
                <w:bCs/>
                <w:iCs/>
                <w:lang w:val="sr-Cyrl-RS"/>
              </w:rPr>
            </w:pPr>
            <w:r w:rsidRPr="00C87DDB">
              <w:rPr>
                <w:rFonts w:cs="Arial"/>
                <w:bCs/>
                <w:iCs/>
                <w:lang w:val="sr-Cyrl-RS"/>
              </w:rPr>
              <w:t xml:space="preserve">ЈП </w:t>
            </w:r>
            <w:r w:rsidRPr="00C87DDB">
              <w:rPr>
                <w:rFonts w:cs="Arial"/>
                <w:bCs/>
                <w:iCs/>
                <w:lang w:val="am-ET"/>
              </w:rPr>
              <w:t>Елeктрoпривреда Србиje</w:t>
            </w:r>
            <w:r w:rsidRPr="00C87DDB">
              <w:rPr>
                <w:rFonts w:cs="Arial"/>
                <w:bCs/>
                <w:iCs/>
                <w:lang w:val="sr-Cyrl-RS"/>
              </w:rPr>
              <w:t>,</w:t>
            </w:r>
            <w:r w:rsidRPr="00C87DDB">
              <w:rPr>
                <w:rFonts w:cs="Arial"/>
                <w:bCs/>
                <w:iCs/>
                <w:lang w:val="am-ET"/>
              </w:rPr>
              <w:t xml:space="preserve"> Бeoгрaд – </w:t>
            </w:r>
            <w:r w:rsidRPr="00C87DDB">
              <w:rPr>
                <w:rFonts w:cs="Arial"/>
                <w:bCs/>
                <w:iCs/>
                <w:lang w:val="sr-Cyrl-RS"/>
              </w:rPr>
              <w:t xml:space="preserve">Технички центар Крагујевац, </w:t>
            </w:r>
            <w:r w:rsidRPr="00C87DDB">
              <w:rPr>
                <w:rFonts w:cs="Arial"/>
                <w:bCs/>
                <w:iCs/>
                <w:lang w:val="am-ET"/>
              </w:rPr>
              <w:t xml:space="preserve"> Улица </w:t>
            </w:r>
            <w:r w:rsidRPr="00C87DDB">
              <w:rPr>
                <w:rFonts w:cs="Arial"/>
                <w:bCs/>
                <w:iCs/>
                <w:lang w:val="sr-Cyrl-RS"/>
              </w:rPr>
              <w:t>Слободе број 7, Крагујевац и то:</w:t>
            </w:r>
          </w:p>
          <w:p w14:paraId="51090841" w14:textId="77777777" w:rsidR="00C87DDB" w:rsidRPr="00C87DDB" w:rsidRDefault="00C87DDB" w:rsidP="005F6488">
            <w:pPr>
              <w:numPr>
                <w:ilvl w:val="0"/>
                <w:numId w:val="39"/>
              </w:numPr>
              <w:rPr>
                <w:rFonts w:cs="Arial"/>
                <w:iCs/>
                <w:lang w:val="x-none"/>
              </w:rPr>
            </w:pPr>
            <w:r w:rsidRPr="00C87DDB">
              <w:rPr>
                <w:rFonts w:cs="Arial"/>
                <w:iCs/>
                <w:lang w:val="sr-Cyrl-RS"/>
              </w:rPr>
              <w:t>Одсек за техничке услуге Крагујевац</w:t>
            </w:r>
            <w:r w:rsidRPr="00C87DDB">
              <w:rPr>
                <w:rFonts w:cs="Arial"/>
                <w:iCs/>
              </w:rPr>
              <w:t xml:space="preserve">, </w:t>
            </w:r>
            <w:r w:rsidRPr="00C87DDB">
              <w:rPr>
                <w:rFonts w:cs="Arial"/>
                <w:iCs/>
                <w:lang w:val="sr-Cyrl-CS"/>
              </w:rPr>
              <w:t>Београдска бб,</w:t>
            </w:r>
            <w:r w:rsidRPr="00C87DDB">
              <w:rPr>
                <w:rFonts w:cs="Arial"/>
                <w:iCs/>
                <w:lang w:val="x-none"/>
              </w:rPr>
              <w:t xml:space="preserve"> 34000 Крагујевац.</w:t>
            </w:r>
          </w:p>
          <w:p w14:paraId="628E7F74" w14:textId="77777777" w:rsidR="00C87DDB" w:rsidRPr="00C87DDB" w:rsidRDefault="00C87DDB" w:rsidP="005F6488">
            <w:pPr>
              <w:numPr>
                <w:ilvl w:val="0"/>
                <w:numId w:val="39"/>
              </w:numPr>
              <w:rPr>
                <w:rFonts w:cs="Arial"/>
                <w:iCs/>
              </w:rPr>
            </w:pPr>
            <w:r w:rsidRPr="00C87DDB">
              <w:rPr>
                <w:rFonts w:cs="Arial"/>
                <w:iCs/>
                <w:lang w:val="sr-Cyrl-RS"/>
              </w:rPr>
              <w:t>Одсек за техничке услуге Пожаревац</w:t>
            </w:r>
            <w:r w:rsidRPr="00C87DDB">
              <w:rPr>
                <w:rFonts w:cs="Arial"/>
                <w:iCs/>
              </w:rPr>
              <w:t xml:space="preserve">, </w:t>
            </w:r>
            <w:r w:rsidRPr="00C87DDB">
              <w:rPr>
                <w:rFonts w:cs="Arial"/>
                <w:iCs/>
                <w:lang w:val="x-none"/>
              </w:rPr>
              <w:t>улица Јована Шербановића бр.</w:t>
            </w:r>
            <w:r w:rsidRPr="00C87DDB">
              <w:rPr>
                <w:rFonts w:cs="Arial"/>
                <w:iCs/>
              </w:rPr>
              <w:t xml:space="preserve"> </w:t>
            </w:r>
            <w:r w:rsidRPr="00C87DDB">
              <w:rPr>
                <w:rFonts w:cs="Arial"/>
                <w:iCs/>
                <w:lang w:val="x-none"/>
              </w:rPr>
              <w:t>17, 12000 Пожаревац</w:t>
            </w:r>
          </w:p>
          <w:p w14:paraId="0FBC6248" w14:textId="77777777" w:rsidR="00C87DDB" w:rsidRPr="00C87DDB" w:rsidRDefault="00C87DDB" w:rsidP="005F6488">
            <w:pPr>
              <w:numPr>
                <w:ilvl w:val="0"/>
                <w:numId w:val="39"/>
              </w:numPr>
              <w:rPr>
                <w:rFonts w:cs="Arial"/>
                <w:iCs/>
                <w:lang w:val="x-none"/>
              </w:rPr>
            </w:pPr>
            <w:r w:rsidRPr="00C87DDB">
              <w:rPr>
                <w:rFonts w:cs="Arial"/>
                <w:iCs/>
                <w:lang w:val="sr-Cyrl-RS"/>
              </w:rPr>
              <w:t>Одсек за техничке услуге Смедерево</w:t>
            </w:r>
            <w:r w:rsidRPr="00C87DDB">
              <w:rPr>
                <w:rFonts w:cs="Arial"/>
                <w:iCs/>
              </w:rPr>
              <w:t xml:space="preserve">, </w:t>
            </w:r>
            <w:r w:rsidRPr="00C87DDB">
              <w:rPr>
                <w:rFonts w:cs="Arial"/>
                <w:iCs/>
                <w:lang w:val="x-none"/>
              </w:rPr>
              <w:t>улица Шалиначка бр.</w:t>
            </w:r>
            <w:r w:rsidRPr="00C87DDB">
              <w:rPr>
                <w:rFonts w:cs="Arial"/>
                <w:iCs/>
              </w:rPr>
              <w:t xml:space="preserve"> </w:t>
            </w:r>
            <w:r w:rsidRPr="00C87DDB">
              <w:rPr>
                <w:rFonts w:cs="Arial"/>
                <w:iCs/>
                <w:lang w:val="x-none"/>
              </w:rPr>
              <w:t>60, 11300 Смедерево</w:t>
            </w:r>
          </w:p>
          <w:p w14:paraId="59A79996" w14:textId="2B96C41B" w:rsidR="004E1540" w:rsidRPr="00343CAC" w:rsidRDefault="004E1540" w:rsidP="005F6488">
            <w:pPr>
              <w:numPr>
                <w:ilvl w:val="0"/>
                <w:numId w:val="31"/>
              </w:numPr>
              <w:spacing w:before="0"/>
              <w:jc w:val="left"/>
              <w:rPr>
                <w:rFonts w:cs="Arial"/>
                <w:lang w:val="sr-Cyrl-RS"/>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C0056" w14:textId="77777777" w:rsidR="006A3CF1" w:rsidRDefault="006A3CF1" w:rsidP="00343CAC">
            <w:pPr>
              <w:snapToGrid w:val="0"/>
              <w:jc w:val="center"/>
              <w:rPr>
                <w:rFonts w:eastAsia="TimesNewRomanPSMT" w:cs="Arial"/>
                <w:bCs/>
                <w:lang w:val="ru-RU"/>
              </w:rPr>
            </w:pPr>
          </w:p>
          <w:p w14:paraId="0065ABDA" w14:textId="77777777" w:rsidR="006A3CF1" w:rsidRPr="006A3CF1" w:rsidRDefault="006A3CF1" w:rsidP="00343CAC">
            <w:pPr>
              <w:ind w:firstLine="720"/>
              <w:jc w:val="center"/>
              <w:rPr>
                <w:rFonts w:eastAsia="TimesNewRomanPSMT" w:cs="Arial"/>
                <w:lang w:val="sr-Cyrl-CS"/>
              </w:rPr>
            </w:pPr>
            <w:r w:rsidRPr="006A3CF1">
              <w:rPr>
                <w:rFonts w:eastAsia="TimesNewRomanPSMT" w:cs="Arial"/>
                <w:lang w:val="sr-Cyrl-CS"/>
              </w:rPr>
              <w:t>Сагласан за захтевом наручиоца</w:t>
            </w:r>
          </w:p>
          <w:p w14:paraId="2D730379" w14:textId="77777777" w:rsidR="00343CAC" w:rsidRDefault="006A3CF1" w:rsidP="00343CAC">
            <w:pPr>
              <w:ind w:firstLine="720"/>
              <w:jc w:val="center"/>
              <w:rPr>
                <w:rFonts w:eastAsia="TimesNewRomanPSMT" w:cs="Arial"/>
                <w:lang w:val="sr-Cyrl-CS"/>
              </w:rPr>
            </w:pPr>
            <w:r w:rsidRPr="006A3CF1">
              <w:rPr>
                <w:rFonts w:eastAsia="TimesNewRomanPSMT" w:cs="Arial"/>
                <w:lang w:val="sr-Cyrl-CS"/>
              </w:rPr>
              <w:t xml:space="preserve">ДА/НЕ </w:t>
            </w:r>
          </w:p>
          <w:p w14:paraId="577E7E0B" w14:textId="305907B5" w:rsidR="004E1540" w:rsidRPr="006A3CF1" w:rsidRDefault="006A3CF1" w:rsidP="00343CAC">
            <w:pPr>
              <w:ind w:firstLine="720"/>
              <w:jc w:val="center"/>
              <w:rPr>
                <w:rFonts w:eastAsia="TimesNewRomanPSMT" w:cs="Arial"/>
                <w:lang w:val="ru-RU"/>
              </w:rPr>
            </w:pPr>
            <w:r w:rsidRPr="006A3CF1">
              <w:rPr>
                <w:rFonts w:eastAsia="TimesNewRomanPSMT" w:cs="Arial"/>
                <w:lang w:val="sr-Cyrl-CS"/>
              </w:rPr>
              <w:t>(заокружити)</w:t>
            </w:r>
          </w:p>
        </w:tc>
      </w:tr>
      <w:tr w:rsidR="00343CAC" w14:paraId="0F888C72" w14:textId="77777777" w:rsidTr="00872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399955E3" w14:textId="42857E7F" w:rsidR="0087272D" w:rsidRPr="007C2537" w:rsidRDefault="0087272D" w:rsidP="0087272D">
            <w:pPr>
              <w:autoSpaceDE w:val="0"/>
              <w:autoSpaceDN w:val="0"/>
              <w:adjustRightInd w:val="0"/>
              <w:spacing w:before="0"/>
              <w:rPr>
                <w:rFonts w:cs="Arial"/>
                <w:b/>
                <w:sz w:val="24"/>
                <w:szCs w:val="24"/>
                <w:lang w:val="sr-Cyrl-CS"/>
              </w:rPr>
            </w:pPr>
            <w:r w:rsidRPr="007C2537">
              <w:rPr>
                <w:rFonts w:cs="Arial"/>
                <w:b/>
                <w:sz w:val="24"/>
                <w:szCs w:val="24"/>
                <w:lang w:val="sr-Cyrl-CS"/>
              </w:rPr>
              <w:t>Рок употребе</w:t>
            </w:r>
            <w:r>
              <w:rPr>
                <w:rFonts w:cs="Arial"/>
                <w:b/>
                <w:sz w:val="24"/>
                <w:szCs w:val="24"/>
                <w:lang w:val="sr-Cyrl-CS"/>
              </w:rPr>
              <w:t>:</w:t>
            </w:r>
          </w:p>
          <w:p w14:paraId="6F61E34B" w14:textId="77777777" w:rsidR="0087272D" w:rsidRDefault="0087272D" w:rsidP="0087272D">
            <w:pPr>
              <w:autoSpaceDE w:val="0"/>
              <w:autoSpaceDN w:val="0"/>
              <w:adjustRightInd w:val="0"/>
              <w:spacing w:before="0"/>
              <w:rPr>
                <w:rFonts w:cs="Arial"/>
                <w:sz w:val="24"/>
                <w:szCs w:val="24"/>
                <w:lang w:val="sr-Cyrl-RS"/>
              </w:rPr>
            </w:pPr>
            <w:r>
              <w:rPr>
                <w:rFonts w:cs="Arial"/>
                <w:sz w:val="24"/>
                <w:szCs w:val="24"/>
                <w:lang w:val="sr-Cyrl-RS"/>
              </w:rPr>
              <w:t xml:space="preserve"> </w:t>
            </w:r>
          </w:p>
          <w:p w14:paraId="478075D1" w14:textId="26349E61" w:rsidR="00E307C0" w:rsidRPr="00E307C0" w:rsidRDefault="0087272D" w:rsidP="00E307C0">
            <w:pPr>
              <w:autoSpaceDE w:val="0"/>
              <w:autoSpaceDN w:val="0"/>
              <w:adjustRightInd w:val="0"/>
              <w:spacing w:before="0"/>
              <w:rPr>
                <w:rFonts w:cs="Arial"/>
                <w:b/>
                <w:sz w:val="24"/>
                <w:szCs w:val="24"/>
                <w:lang w:val="sr-Cyrl-RS"/>
              </w:rPr>
            </w:pPr>
            <w:r w:rsidRPr="007C2537">
              <w:rPr>
                <w:rFonts w:cs="Arial"/>
                <w:sz w:val="24"/>
                <w:szCs w:val="24"/>
                <w:lang w:val="sr-Cyrl-RS"/>
              </w:rPr>
              <w:t>Р</w:t>
            </w:r>
            <w:r w:rsidRPr="007C2537">
              <w:rPr>
                <w:rFonts w:cs="Arial"/>
                <w:sz w:val="24"/>
                <w:szCs w:val="24"/>
              </w:rPr>
              <w:t xml:space="preserve">ок </w:t>
            </w:r>
            <w:r w:rsidRPr="007C2537">
              <w:rPr>
                <w:rFonts w:cs="Arial"/>
                <w:sz w:val="24"/>
                <w:szCs w:val="24"/>
                <w:lang w:val="sr-Cyrl-RS"/>
              </w:rPr>
              <w:t xml:space="preserve">употребе </w:t>
            </w:r>
            <w:r w:rsidRPr="007C2537">
              <w:rPr>
                <w:rFonts w:cs="Arial"/>
                <w:sz w:val="24"/>
                <w:szCs w:val="24"/>
              </w:rPr>
              <w:t>за предмет набавке је рок</w:t>
            </w:r>
            <w:r w:rsidRPr="007C2537">
              <w:rPr>
                <w:rFonts w:cs="Arial"/>
                <w:sz w:val="24"/>
                <w:szCs w:val="24"/>
                <w:lang w:val="sr-Cyrl-RS"/>
              </w:rPr>
              <w:t xml:space="preserve"> употребе</w:t>
            </w:r>
            <w:r w:rsidRPr="007C2537">
              <w:rPr>
                <w:rFonts w:cs="Arial"/>
                <w:sz w:val="24"/>
                <w:szCs w:val="24"/>
              </w:rPr>
              <w:t xml:space="preserve"> произвођача.</w:t>
            </w:r>
            <w:r w:rsidR="00E307C0" w:rsidRPr="00E307C0">
              <w:rPr>
                <w:rFonts w:cs="Arial"/>
                <w:b/>
                <w:sz w:val="24"/>
                <w:szCs w:val="24"/>
                <w:lang w:val="sr-Cyrl-RS"/>
              </w:rPr>
              <w:t xml:space="preserve"> </w:t>
            </w:r>
            <w:r w:rsidR="00E307C0" w:rsidRPr="00E307C0">
              <w:rPr>
                <w:rFonts w:cs="Arial"/>
                <w:sz w:val="24"/>
                <w:szCs w:val="24"/>
                <w:lang w:val="sr-Cyrl-RS"/>
              </w:rPr>
              <w:t>Испоручена добра морају имати рок употребе најмање 6 (словима: шест) месеци пре истека рока употребе.</w:t>
            </w:r>
          </w:p>
          <w:p w14:paraId="4A80C958" w14:textId="5C34C477" w:rsidR="0087272D" w:rsidRPr="007C2537" w:rsidRDefault="0087272D" w:rsidP="0087272D">
            <w:pPr>
              <w:autoSpaceDE w:val="0"/>
              <w:autoSpaceDN w:val="0"/>
              <w:adjustRightInd w:val="0"/>
              <w:spacing w:before="0"/>
              <w:rPr>
                <w:rFonts w:cs="Arial"/>
                <w:sz w:val="24"/>
                <w:szCs w:val="24"/>
              </w:rPr>
            </w:pPr>
          </w:p>
          <w:p w14:paraId="49B913AE" w14:textId="77777777" w:rsidR="0087272D" w:rsidRPr="00D4436C" w:rsidRDefault="0087272D" w:rsidP="0087272D">
            <w:pPr>
              <w:autoSpaceDE w:val="0"/>
              <w:autoSpaceDN w:val="0"/>
              <w:adjustRightInd w:val="0"/>
              <w:spacing w:before="0"/>
              <w:rPr>
                <w:rFonts w:cs="Arial"/>
                <w:i/>
                <w:sz w:val="24"/>
                <w:szCs w:val="24"/>
                <w:lang w:eastAsia="zh-CN"/>
              </w:rPr>
            </w:pPr>
          </w:p>
          <w:p w14:paraId="58F44988" w14:textId="4EE4C654" w:rsidR="00343CAC" w:rsidRPr="00343CAC" w:rsidRDefault="00343CAC" w:rsidP="00C87DDB">
            <w:pPr>
              <w:rPr>
                <w:rFonts w:cs="Arial"/>
                <w:lang w:val="sr-Cyrl-CS"/>
              </w:rPr>
            </w:pPr>
          </w:p>
        </w:tc>
        <w:tc>
          <w:tcPr>
            <w:tcW w:w="4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81B33" w14:textId="77777777" w:rsidR="0087272D" w:rsidRPr="0087272D" w:rsidRDefault="0087272D" w:rsidP="0087272D">
            <w:pPr>
              <w:jc w:val="center"/>
              <w:rPr>
                <w:rFonts w:eastAsia="TimesNewRomanPSMT" w:cs="Arial"/>
                <w:bCs/>
                <w:iCs/>
                <w:lang w:val="sr-Cyrl-CS"/>
              </w:rPr>
            </w:pPr>
            <w:r w:rsidRPr="0087272D">
              <w:rPr>
                <w:rFonts w:eastAsia="TimesNewRomanPSMT" w:cs="Arial"/>
                <w:bCs/>
                <w:iCs/>
                <w:lang w:val="sr-Cyrl-CS"/>
              </w:rPr>
              <w:t>Сагласан за захтевом наручиоца</w:t>
            </w:r>
          </w:p>
          <w:p w14:paraId="74482B1F" w14:textId="2E2AC735" w:rsidR="0087272D" w:rsidRPr="0087272D" w:rsidRDefault="0087272D" w:rsidP="0087272D">
            <w:pPr>
              <w:jc w:val="center"/>
              <w:rPr>
                <w:rFonts w:eastAsia="TimesNewRomanPSMT" w:cs="Arial"/>
                <w:bCs/>
                <w:iCs/>
                <w:lang w:val="sr-Cyrl-CS"/>
              </w:rPr>
            </w:pPr>
            <w:r w:rsidRPr="0087272D">
              <w:rPr>
                <w:rFonts w:eastAsia="TimesNewRomanPSMT" w:cs="Arial"/>
                <w:bCs/>
                <w:iCs/>
                <w:lang w:val="sr-Cyrl-CS"/>
              </w:rPr>
              <w:t>ДА/НЕ</w:t>
            </w:r>
          </w:p>
          <w:p w14:paraId="2EB5CD0F" w14:textId="3A29192A" w:rsidR="00343CAC" w:rsidRDefault="0087272D" w:rsidP="0087272D">
            <w:pPr>
              <w:snapToGrid w:val="0"/>
              <w:jc w:val="center"/>
              <w:rPr>
                <w:rFonts w:eastAsia="TimesNewRomanPSMT" w:cs="Arial"/>
                <w:bCs/>
                <w:lang w:val="ru-RU"/>
              </w:rPr>
            </w:pPr>
            <w:r w:rsidRPr="0087272D">
              <w:rPr>
                <w:rFonts w:eastAsia="TimesNewRomanPSMT" w:cs="Arial"/>
                <w:bCs/>
                <w:iCs/>
                <w:lang w:val="sr-Cyrl-CS"/>
              </w:rPr>
              <w:t>(заокружити</w:t>
            </w:r>
          </w:p>
        </w:tc>
      </w:tr>
      <w:tr w:rsidR="004E1540" w14:paraId="37AE55BD" w14:textId="77777777" w:rsidTr="004E15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565" w:type="dxa"/>
            <w:tcBorders>
              <w:top w:val="single" w:sz="4" w:space="0" w:color="000000"/>
              <w:left w:val="single" w:sz="4" w:space="0" w:color="000000"/>
              <w:bottom w:val="single" w:sz="4" w:space="0" w:color="000000"/>
            </w:tcBorders>
            <w:shd w:val="clear" w:color="auto" w:fill="auto"/>
          </w:tcPr>
          <w:p w14:paraId="31A154C3" w14:textId="77777777" w:rsidR="004E1540" w:rsidRPr="0087272D" w:rsidRDefault="004E1540" w:rsidP="004E1540">
            <w:pPr>
              <w:rPr>
                <w:rFonts w:eastAsia="TimesNewRomanPSMT" w:cs="Arial"/>
                <w:b/>
                <w:bCs/>
                <w:lang w:val="ru-RU"/>
              </w:rPr>
            </w:pPr>
            <w:r w:rsidRPr="0087272D">
              <w:rPr>
                <w:rFonts w:eastAsia="TimesNewRomanPSMT" w:cs="Arial"/>
                <w:b/>
                <w:bCs/>
                <w:lang w:val="ru-RU"/>
              </w:rPr>
              <w:t>Рок важења понуде</w:t>
            </w:r>
          </w:p>
          <w:p w14:paraId="153D8825" w14:textId="77777777" w:rsidR="004E1540" w:rsidRPr="00343CAC" w:rsidRDefault="004E1540" w:rsidP="004E1540">
            <w:pPr>
              <w:rPr>
                <w:rFonts w:eastAsia="TimesNewRomanPSMT" w:cs="Arial"/>
                <w:bCs/>
                <w:lang w:val="ru-RU"/>
              </w:rPr>
            </w:pPr>
            <w:r w:rsidRPr="00343CAC">
              <w:rPr>
                <w:rFonts w:cs="Arial"/>
                <w:b/>
                <w:bCs/>
                <w:i/>
                <w:iCs/>
                <w:lang w:val="sr-Cyrl-CS"/>
              </w:rPr>
              <w:t>(</w:t>
            </w:r>
            <w:r w:rsidRPr="00343CAC">
              <w:rPr>
                <w:rFonts w:cs="Arial"/>
                <w:bCs/>
                <w:i/>
                <w:iCs/>
                <w:lang w:val="sr-Cyrl-CS"/>
              </w:rPr>
              <w:t>не може бити краћ</w:t>
            </w:r>
            <w:r w:rsidRPr="00343CAC">
              <w:rPr>
                <w:rFonts w:cs="Arial"/>
                <w:bCs/>
                <w:i/>
                <w:iCs/>
              </w:rPr>
              <w:t>и</w:t>
            </w:r>
            <w:r w:rsidRPr="00343CAC">
              <w:rPr>
                <w:rFonts w:cs="Arial"/>
                <w:bCs/>
                <w:i/>
                <w:iCs/>
                <w:lang w:val="sr-Cyrl-CS"/>
              </w:rPr>
              <w:t xml:space="preserve"> од 60 дана од дана отварања понуда)</w:t>
            </w:r>
          </w:p>
        </w:tc>
        <w:tc>
          <w:tcPr>
            <w:tcW w:w="4216" w:type="dxa"/>
            <w:tcBorders>
              <w:top w:val="single" w:sz="4" w:space="0" w:color="000000"/>
              <w:left w:val="single" w:sz="4" w:space="0" w:color="000000"/>
              <w:bottom w:val="single" w:sz="4" w:space="0" w:color="000000"/>
              <w:right w:val="single" w:sz="4" w:space="0" w:color="000000"/>
            </w:tcBorders>
            <w:shd w:val="clear" w:color="auto" w:fill="auto"/>
          </w:tcPr>
          <w:p w14:paraId="749CBBF8" w14:textId="77777777" w:rsidR="004E1540" w:rsidRDefault="004E1540" w:rsidP="004E1540">
            <w:pPr>
              <w:snapToGrid w:val="0"/>
              <w:rPr>
                <w:rFonts w:cs="Arial"/>
                <w:bCs/>
                <w:i/>
                <w:iCs/>
                <w:sz w:val="24"/>
                <w:szCs w:val="24"/>
                <w:lang w:val="sr-Cyrl-CS"/>
              </w:rPr>
            </w:pPr>
          </w:p>
          <w:p w14:paraId="3BE412B4" w14:textId="77777777" w:rsidR="004E1540" w:rsidRDefault="004E1540" w:rsidP="004E1540">
            <w:pPr>
              <w:snapToGrid w:val="0"/>
              <w:rPr>
                <w:rFonts w:eastAsia="TimesNewRomanPSMT" w:cs="Arial"/>
                <w:bCs/>
                <w:lang w:val="ru-RU"/>
              </w:rPr>
            </w:pPr>
            <w:r w:rsidRPr="003E4108">
              <w:rPr>
                <w:rFonts w:cs="Arial"/>
                <w:bCs/>
                <w:i/>
                <w:iCs/>
                <w:sz w:val="24"/>
                <w:szCs w:val="24"/>
                <w:lang w:val="sr-Cyrl-CS"/>
              </w:rPr>
              <w:t>_____ дана од дана отварања понуда</w:t>
            </w:r>
          </w:p>
        </w:tc>
      </w:tr>
    </w:tbl>
    <w:p w14:paraId="361BFF0A" w14:textId="77777777" w:rsidR="008609CE" w:rsidRDefault="008609CE" w:rsidP="00BA2C2D">
      <w:pPr>
        <w:spacing w:before="0"/>
        <w:rPr>
          <w:rFonts w:cs="Arial"/>
          <w:b/>
          <w:bCs/>
          <w:i/>
          <w:iCs/>
          <w:sz w:val="24"/>
          <w:szCs w:val="24"/>
          <w:lang w:val="sr-Cyrl-CS"/>
        </w:rPr>
      </w:pPr>
    </w:p>
    <w:p w14:paraId="6B13F221" w14:textId="77777777" w:rsidR="008609CE" w:rsidRDefault="008609CE" w:rsidP="00BA2C2D">
      <w:pPr>
        <w:spacing w:before="0"/>
        <w:rPr>
          <w:rFonts w:cs="Arial"/>
          <w:b/>
          <w:bCs/>
          <w:i/>
          <w:iCs/>
          <w:sz w:val="24"/>
          <w:szCs w:val="24"/>
          <w:lang w:val="sr-Cyrl-CS"/>
        </w:rPr>
      </w:pPr>
    </w:p>
    <w:p w14:paraId="62CB15FE" w14:textId="77777777" w:rsidR="00343CAC" w:rsidRDefault="007A50FF" w:rsidP="00BA2C2D">
      <w:pPr>
        <w:spacing w:before="0"/>
        <w:rPr>
          <w:rFonts w:cs="Arial"/>
          <w:b/>
          <w:bCs/>
          <w:i/>
          <w:iCs/>
          <w:sz w:val="24"/>
          <w:szCs w:val="24"/>
          <w:lang w:val="sr-Cyrl-CS"/>
        </w:rPr>
      </w:pPr>
      <w:r>
        <w:rPr>
          <w:rFonts w:cs="Arial"/>
          <w:b/>
          <w:bCs/>
          <w:i/>
          <w:iCs/>
          <w:sz w:val="24"/>
          <w:szCs w:val="24"/>
          <w:lang w:val="sr-Cyrl-CS"/>
        </w:rPr>
        <w:t xml:space="preserve"> </w:t>
      </w:r>
    </w:p>
    <w:p w14:paraId="773CD179" w14:textId="2417ADE2" w:rsidR="000E75A0" w:rsidRPr="006242FD" w:rsidRDefault="00BA2C2D" w:rsidP="00BA2C2D">
      <w:pPr>
        <w:spacing w:before="0"/>
        <w:rPr>
          <w:rFonts w:eastAsia="TimesNewRomanPSMT" w:cs="Arial"/>
          <w:bCs/>
          <w:sz w:val="24"/>
          <w:szCs w:val="24"/>
          <w:lang w:val="sr-Cyrl-CS"/>
        </w:rPr>
      </w:pPr>
      <w:r w:rsidRPr="006242FD">
        <w:rPr>
          <w:rFonts w:cs="Arial"/>
          <w:b/>
          <w:bCs/>
          <w:i/>
          <w:iCs/>
          <w:sz w:val="24"/>
          <w:szCs w:val="24"/>
          <w:lang w:val="sr-Cyrl-CS"/>
        </w:rPr>
        <w:t xml:space="preserve"> </w:t>
      </w:r>
      <w:r w:rsidR="000E75A0" w:rsidRPr="006242FD">
        <w:rPr>
          <w:rFonts w:eastAsia="TimesNewRomanPSMT" w:cs="Arial"/>
          <w:bCs/>
          <w:sz w:val="24"/>
          <w:szCs w:val="24"/>
        </w:rPr>
        <w:t xml:space="preserve">Датум </w:t>
      </w:r>
      <w:r w:rsidR="000E75A0" w:rsidRPr="006242FD">
        <w:rPr>
          <w:rFonts w:eastAsia="TimesNewRomanPSMT" w:cs="Arial"/>
          <w:bCs/>
          <w:sz w:val="24"/>
          <w:szCs w:val="24"/>
        </w:rPr>
        <w:tab/>
      </w:r>
      <w:r w:rsidR="000E75A0" w:rsidRPr="006242FD">
        <w:rPr>
          <w:rFonts w:eastAsia="TimesNewRomanPSMT" w:cs="Arial"/>
          <w:bCs/>
          <w:sz w:val="24"/>
          <w:szCs w:val="24"/>
        </w:rPr>
        <w:tab/>
      </w:r>
      <w:r w:rsidR="000E75A0" w:rsidRPr="006242FD">
        <w:rPr>
          <w:rFonts w:eastAsia="TimesNewRomanPSMT" w:cs="Arial"/>
          <w:bCs/>
          <w:sz w:val="24"/>
          <w:szCs w:val="24"/>
        </w:rPr>
        <w:tab/>
      </w:r>
      <w:r w:rsidR="000E75A0" w:rsidRPr="006242FD">
        <w:rPr>
          <w:rFonts w:eastAsia="TimesNewRomanPSMT" w:cs="Arial"/>
          <w:bCs/>
          <w:sz w:val="24"/>
          <w:szCs w:val="24"/>
        </w:rPr>
        <w:tab/>
        <w:t xml:space="preserve">             </w:t>
      </w:r>
      <w:r w:rsidRPr="006242FD">
        <w:rPr>
          <w:rFonts w:eastAsia="TimesNewRomanPSMT" w:cs="Arial"/>
          <w:bCs/>
          <w:sz w:val="24"/>
          <w:szCs w:val="24"/>
          <w:lang w:val="sr-Cyrl-CS"/>
        </w:rPr>
        <w:t xml:space="preserve">                </w:t>
      </w:r>
      <w:r w:rsidR="000E75A0" w:rsidRPr="006242FD">
        <w:rPr>
          <w:rFonts w:eastAsia="TimesNewRomanPSMT" w:cs="Arial"/>
          <w:bCs/>
          <w:sz w:val="24"/>
          <w:szCs w:val="24"/>
          <w:lang w:val="sr-Cyrl-CS"/>
        </w:rPr>
        <w:t xml:space="preserve"> </w:t>
      </w:r>
      <w:r w:rsidRPr="006242FD">
        <w:rPr>
          <w:rFonts w:eastAsia="TimesNewRomanPSMT" w:cs="Arial"/>
          <w:bCs/>
          <w:sz w:val="24"/>
          <w:szCs w:val="24"/>
          <w:lang w:val="sr-Cyrl-CS"/>
        </w:rPr>
        <w:t xml:space="preserve">        </w:t>
      </w:r>
      <w:r w:rsidR="000E75A0" w:rsidRPr="006242FD">
        <w:rPr>
          <w:rFonts w:eastAsia="TimesNewRomanPSMT" w:cs="Arial"/>
          <w:bCs/>
          <w:sz w:val="24"/>
          <w:szCs w:val="24"/>
        </w:rPr>
        <w:t>Понуђач</w:t>
      </w:r>
    </w:p>
    <w:p w14:paraId="733D07F7" w14:textId="77777777" w:rsidR="000E75A0" w:rsidRPr="006242FD" w:rsidRDefault="000E75A0" w:rsidP="000E75A0">
      <w:pPr>
        <w:spacing w:before="0"/>
        <w:ind w:left="720" w:firstLine="720"/>
        <w:rPr>
          <w:rFonts w:eastAsia="TimesNewRomanPSMT" w:cs="Arial"/>
          <w:bCs/>
          <w:sz w:val="24"/>
          <w:szCs w:val="24"/>
          <w:lang w:val="sr-Cyrl-CS"/>
        </w:rPr>
      </w:pPr>
    </w:p>
    <w:p w14:paraId="0767760F" w14:textId="77777777" w:rsidR="000E75A0" w:rsidRPr="006242FD" w:rsidRDefault="000E75A0" w:rsidP="000E75A0">
      <w:pPr>
        <w:spacing w:before="0"/>
        <w:rPr>
          <w:rFonts w:eastAsia="TimesNewRomanPS-BoldMT" w:cs="Arial"/>
          <w:b/>
          <w:bCs/>
          <w:i/>
          <w:iCs/>
          <w:sz w:val="24"/>
          <w:szCs w:val="24"/>
          <w:lang w:val="sr-Cyrl-CS"/>
        </w:rPr>
      </w:pPr>
      <w:r w:rsidRPr="006242FD">
        <w:rPr>
          <w:rFonts w:eastAsia="TimesNewRomanPS-BoldMT" w:cs="Arial"/>
          <w:b/>
          <w:bCs/>
          <w:i/>
          <w:iCs/>
          <w:sz w:val="24"/>
          <w:szCs w:val="24"/>
        </w:rPr>
        <w:t>________________________</w:t>
      </w:r>
      <w:r w:rsidR="00BA2C2D" w:rsidRPr="006242FD">
        <w:rPr>
          <w:rFonts w:eastAsia="TimesNewRomanPS-BoldMT" w:cs="Arial"/>
          <w:b/>
          <w:bCs/>
          <w:i/>
          <w:iCs/>
          <w:sz w:val="24"/>
          <w:szCs w:val="24"/>
          <w:lang w:val="sr-Cyrl-CS"/>
        </w:rPr>
        <w:t xml:space="preserve">          </w:t>
      </w:r>
      <w:r w:rsidRPr="006242FD">
        <w:rPr>
          <w:rFonts w:eastAsia="TimesNewRomanPS-BoldMT" w:cs="Arial"/>
          <w:b/>
          <w:bCs/>
          <w:i/>
          <w:iCs/>
          <w:sz w:val="24"/>
          <w:szCs w:val="24"/>
          <w:lang w:val="sr-Cyrl-CS"/>
        </w:rPr>
        <w:t xml:space="preserve">        М.П.</w:t>
      </w:r>
      <w:r w:rsidRPr="006242FD">
        <w:rPr>
          <w:rFonts w:eastAsia="TimesNewRomanPS-BoldMT" w:cs="Arial"/>
          <w:b/>
          <w:bCs/>
          <w:i/>
          <w:iCs/>
          <w:sz w:val="24"/>
          <w:szCs w:val="24"/>
        </w:rPr>
        <w:tab/>
      </w:r>
      <w:r w:rsidRPr="006242FD">
        <w:rPr>
          <w:rFonts w:eastAsia="TimesNewRomanPS-BoldMT" w:cs="Arial"/>
          <w:b/>
          <w:bCs/>
          <w:i/>
          <w:iCs/>
          <w:sz w:val="24"/>
          <w:szCs w:val="24"/>
          <w:lang w:val="sr-Cyrl-CS"/>
        </w:rPr>
        <w:t xml:space="preserve">              </w:t>
      </w:r>
      <w:r w:rsidR="00BA2C2D" w:rsidRPr="006242FD">
        <w:rPr>
          <w:rFonts w:eastAsia="TimesNewRomanPS-BoldMT" w:cs="Arial"/>
          <w:b/>
          <w:bCs/>
          <w:i/>
          <w:iCs/>
          <w:sz w:val="24"/>
          <w:szCs w:val="24"/>
          <w:lang w:val="sr-Cyrl-CS"/>
        </w:rPr>
        <w:t>___</w:t>
      </w:r>
      <w:r w:rsidRPr="006242FD">
        <w:rPr>
          <w:rFonts w:eastAsia="TimesNewRomanPS-BoldMT" w:cs="Arial"/>
          <w:b/>
          <w:bCs/>
          <w:i/>
          <w:iCs/>
          <w:sz w:val="24"/>
          <w:szCs w:val="24"/>
          <w:lang w:val="sr-Cyrl-CS"/>
        </w:rPr>
        <w:t xml:space="preserve">__________________                                      </w:t>
      </w:r>
    </w:p>
    <w:p w14:paraId="2728E382" w14:textId="77777777" w:rsidR="00BA2C2D" w:rsidRDefault="00BA2C2D" w:rsidP="000E75A0">
      <w:pPr>
        <w:spacing w:before="0"/>
        <w:rPr>
          <w:rFonts w:cs="Arial"/>
          <w:b/>
          <w:bCs/>
          <w:i/>
          <w:iCs/>
          <w:sz w:val="24"/>
          <w:szCs w:val="24"/>
          <w:u w:val="single"/>
        </w:rPr>
      </w:pPr>
    </w:p>
    <w:p w14:paraId="66ACC5B2" w14:textId="77777777" w:rsidR="004C3134" w:rsidRPr="006242FD" w:rsidRDefault="004C3134" w:rsidP="000E75A0">
      <w:pPr>
        <w:spacing w:before="0"/>
        <w:rPr>
          <w:rFonts w:cs="Arial"/>
          <w:b/>
          <w:bCs/>
          <w:i/>
          <w:iCs/>
          <w:sz w:val="24"/>
          <w:szCs w:val="24"/>
          <w:u w:val="single"/>
        </w:rPr>
      </w:pPr>
    </w:p>
    <w:p w14:paraId="0D2924D8" w14:textId="2C7B7071" w:rsidR="002566E2" w:rsidRDefault="000E75A0" w:rsidP="002566E2">
      <w:pPr>
        <w:spacing w:before="0"/>
        <w:rPr>
          <w:rFonts w:eastAsia="TimesNewRomanPS-BoldMT" w:cs="Arial"/>
          <w:bCs/>
          <w:i/>
          <w:iCs/>
          <w:sz w:val="20"/>
          <w:szCs w:val="20"/>
          <w:lang w:val="sr-Cyrl-RS"/>
        </w:rPr>
      </w:pPr>
      <w:r w:rsidRPr="006242FD">
        <w:rPr>
          <w:rFonts w:cs="Arial"/>
          <w:b/>
          <w:bCs/>
          <w:i/>
          <w:iCs/>
          <w:sz w:val="24"/>
          <w:szCs w:val="24"/>
          <w:u w:val="single"/>
        </w:rPr>
        <w:t>Напомене:</w:t>
      </w:r>
      <w:r w:rsidR="00317F78" w:rsidRPr="00317F78">
        <w:rPr>
          <w:rFonts w:eastAsia="TimesNewRomanPS-BoldMT" w:cs="Arial"/>
          <w:bCs/>
          <w:i/>
          <w:iCs/>
          <w:sz w:val="20"/>
          <w:szCs w:val="20"/>
          <w:lang w:val="sr-Cyrl-RS"/>
        </w:rPr>
        <w:t xml:space="preserve"> Понуђач је обавезан да у обрасцу понуде попуни </w:t>
      </w:r>
      <w:r w:rsidR="00F2345E">
        <w:rPr>
          <w:rFonts w:eastAsia="TimesNewRomanPS-BoldMT" w:cs="Arial"/>
          <w:bCs/>
          <w:i/>
          <w:iCs/>
          <w:sz w:val="20"/>
          <w:szCs w:val="20"/>
          <w:lang w:val="sr-Cyrl-RS"/>
        </w:rPr>
        <w:t xml:space="preserve">цену и </w:t>
      </w:r>
      <w:r w:rsidR="00317F78" w:rsidRPr="00317F78">
        <w:rPr>
          <w:rFonts w:eastAsia="TimesNewRomanPS-BoldMT" w:cs="Arial"/>
          <w:bCs/>
          <w:i/>
          <w:iCs/>
          <w:sz w:val="20"/>
          <w:szCs w:val="20"/>
          <w:lang w:val="sr-Cyrl-RS"/>
        </w:rPr>
        <w:t>све комерцијалне услове (сва празна поља).</w:t>
      </w:r>
    </w:p>
    <w:p w14:paraId="7E772A83" w14:textId="77777777" w:rsidR="004C3134" w:rsidRDefault="004C3134" w:rsidP="002566E2">
      <w:pPr>
        <w:spacing w:before="0"/>
        <w:rPr>
          <w:rFonts w:eastAsia="TimesNewRomanPS-BoldMT" w:cs="Arial"/>
          <w:bCs/>
          <w:i/>
          <w:iCs/>
          <w:sz w:val="20"/>
          <w:szCs w:val="20"/>
          <w:lang w:val="sr-Cyrl-RS"/>
        </w:rPr>
      </w:pPr>
    </w:p>
    <w:p w14:paraId="60FF7C12" w14:textId="77777777" w:rsidR="00343CAC" w:rsidRDefault="00343CAC" w:rsidP="00343A18">
      <w:pPr>
        <w:pStyle w:val="KDObrazac"/>
        <w:spacing w:before="0"/>
        <w:rPr>
          <w:sz w:val="24"/>
          <w:szCs w:val="24"/>
        </w:rPr>
      </w:pPr>
      <w:bookmarkStart w:id="247" w:name="_Toc442559925"/>
    </w:p>
    <w:p w14:paraId="5B71C5BA" w14:textId="77777777" w:rsidR="00296DAC" w:rsidRDefault="00296DAC" w:rsidP="00F2345E">
      <w:pPr>
        <w:pStyle w:val="KDObrazac"/>
        <w:spacing w:before="0"/>
        <w:jc w:val="both"/>
        <w:rPr>
          <w:sz w:val="24"/>
          <w:szCs w:val="24"/>
        </w:rPr>
        <w:sectPr w:rsidR="00296DAC" w:rsidSect="006F6DF3">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749" w:bottom="1440" w:left="1440" w:header="142" w:footer="436" w:gutter="0"/>
          <w:cols w:space="708"/>
          <w:titlePg/>
          <w:docGrid w:linePitch="360"/>
        </w:sectPr>
      </w:pPr>
    </w:p>
    <w:p w14:paraId="3CA6DEB3" w14:textId="77777777" w:rsidR="00343A18" w:rsidRPr="006242FD" w:rsidRDefault="00343A18" w:rsidP="00343A18">
      <w:pPr>
        <w:pStyle w:val="KDObrazac"/>
        <w:spacing w:before="0"/>
        <w:rPr>
          <w:sz w:val="24"/>
          <w:szCs w:val="24"/>
        </w:rPr>
      </w:pPr>
      <w:r w:rsidRPr="006242FD">
        <w:rPr>
          <w:sz w:val="24"/>
          <w:szCs w:val="24"/>
        </w:rPr>
        <w:lastRenderedPageBreak/>
        <w:t xml:space="preserve">ОБРАЗАЦ </w:t>
      </w:r>
      <w:r w:rsidR="00D21B92" w:rsidRPr="006242FD">
        <w:rPr>
          <w:sz w:val="24"/>
          <w:szCs w:val="24"/>
          <w:lang w:val="sr-Cyrl-RS"/>
        </w:rPr>
        <w:t>2</w:t>
      </w:r>
      <w:r w:rsidRPr="006242FD">
        <w:rPr>
          <w:sz w:val="24"/>
          <w:szCs w:val="24"/>
        </w:rPr>
        <w:t>.</w:t>
      </w:r>
      <w:bookmarkEnd w:id="247"/>
    </w:p>
    <w:p w14:paraId="68BA3D49" w14:textId="77777777" w:rsidR="0073285B" w:rsidRDefault="0073285B" w:rsidP="00343A18">
      <w:pPr>
        <w:spacing w:before="0"/>
        <w:jc w:val="center"/>
        <w:rPr>
          <w:rFonts w:cs="Arial"/>
          <w:b/>
          <w:sz w:val="24"/>
          <w:szCs w:val="24"/>
        </w:rPr>
      </w:pPr>
    </w:p>
    <w:p w14:paraId="52F43FD7" w14:textId="19B2934F" w:rsidR="00343A18" w:rsidRPr="00EB3B57" w:rsidRDefault="008609CE" w:rsidP="00EB3B57">
      <w:pPr>
        <w:spacing w:before="0"/>
        <w:jc w:val="center"/>
        <w:rPr>
          <w:rFonts w:cs="Arial"/>
          <w:b/>
          <w:sz w:val="24"/>
          <w:szCs w:val="24"/>
        </w:rPr>
      </w:pPr>
      <w:r>
        <w:rPr>
          <w:rFonts w:cs="Arial"/>
          <w:b/>
          <w:sz w:val="24"/>
          <w:szCs w:val="24"/>
        </w:rPr>
        <w:t>ОБРАЗАЦ СТРУКТУ</w:t>
      </w:r>
      <w:r w:rsidR="00343A18" w:rsidRPr="006242FD">
        <w:rPr>
          <w:rFonts w:cs="Arial"/>
          <w:b/>
          <w:sz w:val="24"/>
          <w:szCs w:val="24"/>
        </w:rPr>
        <w:t>РЕ ЦЕНЕ</w:t>
      </w:r>
    </w:p>
    <w:p w14:paraId="1EE2F46D" w14:textId="5C9D7DC1" w:rsidR="002D6745" w:rsidRDefault="00EB3B57" w:rsidP="00343A18">
      <w:pPr>
        <w:spacing w:before="0"/>
        <w:rPr>
          <w:rFonts w:cs="Arial"/>
          <w:b/>
          <w:i/>
          <w:sz w:val="24"/>
          <w:szCs w:val="24"/>
          <w:lang w:val="sr-Cyrl-RS"/>
        </w:rPr>
      </w:pPr>
      <w:r w:rsidRPr="00EB3B57">
        <w:rPr>
          <w:rFonts w:cs="Arial"/>
          <w:b/>
          <w:i/>
          <w:sz w:val="24"/>
          <w:szCs w:val="24"/>
        </w:rPr>
        <w:t xml:space="preserve">I </w:t>
      </w:r>
      <w:r w:rsidRPr="00EB3B57">
        <w:rPr>
          <w:rFonts w:cs="Arial"/>
          <w:b/>
          <w:i/>
          <w:sz w:val="24"/>
          <w:szCs w:val="24"/>
          <w:lang w:val="sr-Cyrl-RS"/>
        </w:rPr>
        <w:t>Технички центар Ниш</w:t>
      </w:r>
    </w:p>
    <w:p w14:paraId="4A75B853" w14:textId="77777777" w:rsidR="00996FD4" w:rsidRPr="00EB3B57" w:rsidRDefault="00996FD4" w:rsidP="00343A18">
      <w:pPr>
        <w:spacing w:before="0"/>
        <w:rPr>
          <w:rFonts w:cs="Arial"/>
          <w:b/>
          <w:i/>
          <w:sz w:val="24"/>
          <w:szCs w:val="24"/>
          <w:lang w:val="sr-Cyrl-CS"/>
        </w:rPr>
      </w:pPr>
    </w:p>
    <w:p w14:paraId="03C7AB81" w14:textId="77777777" w:rsidR="002D6745" w:rsidRDefault="002D6745" w:rsidP="00343A18">
      <w:pPr>
        <w:spacing w:before="0"/>
        <w:rPr>
          <w:rFonts w:cs="Arial"/>
          <w:b/>
          <w:i/>
          <w:sz w:val="20"/>
          <w:szCs w:val="20"/>
          <w:lang w:val="sr-Cyrl-CS"/>
        </w:rPr>
      </w:pPr>
    </w:p>
    <w:tbl>
      <w:tblPr>
        <w:tblW w:w="16148" w:type="dxa"/>
        <w:tblInd w:w="-460" w:type="dxa"/>
        <w:tblLayout w:type="fixed"/>
        <w:tblLook w:val="04A0" w:firstRow="1" w:lastRow="0" w:firstColumn="1" w:lastColumn="0" w:noHBand="0" w:noVBand="1"/>
      </w:tblPr>
      <w:tblGrid>
        <w:gridCol w:w="707"/>
        <w:gridCol w:w="1548"/>
        <w:gridCol w:w="2950"/>
        <w:gridCol w:w="1482"/>
        <w:gridCol w:w="1560"/>
        <w:gridCol w:w="1559"/>
        <w:gridCol w:w="1276"/>
        <w:gridCol w:w="1275"/>
        <w:gridCol w:w="1134"/>
        <w:gridCol w:w="1018"/>
        <w:gridCol w:w="1639"/>
      </w:tblGrid>
      <w:tr w:rsidR="00346962" w:rsidRPr="00714094" w14:paraId="7E77E77F" w14:textId="28BE37D7" w:rsidTr="001F6CFB">
        <w:trPr>
          <w:trHeight w:val="401"/>
        </w:trPr>
        <w:tc>
          <w:tcPr>
            <w:tcW w:w="707" w:type="dxa"/>
            <w:tcBorders>
              <w:top w:val="single" w:sz="4" w:space="0" w:color="auto"/>
              <w:left w:val="single" w:sz="8" w:space="0" w:color="auto"/>
              <w:bottom w:val="single" w:sz="8" w:space="0" w:color="auto"/>
              <w:right w:val="single" w:sz="8" w:space="0" w:color="auto"/>
            </w:tcBorders>
            <w:shd w:val="clear" w:color="auto" w:fill="BFBFBF"/>
            <w:vAlign w:val="center"/>
          </w:tcPr>
          <w:p w14:paraId="247B6405" w14:textId="191AEB45" w:rsidR="00346962" w:rsidRPr="00714094" w:rsidRDefault="00346962" w:rsidP="00703AAD">
            <w:pPr>
              <w:spacing w:before="0"/>
              <w:jc w:val="center"/>
              <w:rPr>
                <w:rFonts w:cs="Arial"/>
                <w:b/>
                <w:color w:val="000000"/>
                <w:sz w:val="20"/>
                <w:szCs w:val="20"/>
              </w:rPr>
            </w:pPr>
            <w:r w:rsidRPr="00714094">
              <w:rPr>
                <w:rFonts w:cs="Arial"/>
                <w:b/>
                <w:color w:val="000000"/>
                <w:sz w:val="20"/>
                <w:szCs w:val="20"/>
              </w:rPr>
              <w:t>Р.БР</w:t>
            </w:r>
          </w:p>
        </w:tc>
        <w:tc>
          <w:tcPr>
            <w:tcW w:w="1548" w:type="dxa"/>
            <w:tcBorders>
              <w:top w:val="single" w:sz="4" w:space="0" w:color="auto"/>
              <w:left w:val="single" w:sz="4" w:space="0" w:color="auto"/>
              <w:bottom w:val="single" w:sz="8" w:space="0" w:color="auto"/>
              <w:right w:val="nil"/>
            </w:tcBorders>
            <w:shd w:val="clear" w:color="auto" w:fill="BFBFBF"/>
            <w:vAlign w:val="center"/>
          </w:tcPr>
          <w:p w14:paraId="2CB8D827" w14:textId="77777777" w:rsidR="00346962" w:rsidRPr="00714094" w:rsidRDefault="00346962" w:rsidP="00703AAD">
            <w:pPr>
              <w:spacing w:before="0"/>
              <w:jc w:val="center"/>
              <w:rPr>
                <w:rFonts w:cs="Arial"/>
                <w:b/>
                <w:color w:val="000000"/>
                <w:sz w:val="20"/>
                <w:szCs w:val="20"/>
                <w:lang w:val="sr-Cyrl-RS"/>
              </w:rPr>
            </w:pPr>
            <w:r w:rsidRPr="00714094">
              <w:rPr>
                <w:rFonts w:cs="Arial"/>
                <w:b/>
                <w:color w:val="000000"/>
                <w:sz w:val="20"/>
                <w:szCs w:val="20"/>
                <w:lang w:val="sr-Cyrl-RS"/>
              </w:rPr>
              <w:t>НАЗИВ ДОБРА</w:t>
            </w:r>
          </w:p>
        </w:tc>
        <w:tc>
          <w:tcPr>
            <w:tcW w:w="2950" w:type="dxa"/>
            <w:tcBorders>
              <w:top w:val="single" w:sz="4" w:space="0" w:color="auto"/>
              <w:left w:val="single" w:sz="4" w:space="0" w:color="auto"/>
              <w:bottom w:val="single" w:sz="4" w:space="0" w:color="auto"/>
              <w:right w:val="nil"/>
            </w:tcBorders>
            <w:shd w:val="clear" w:color="auto" w:fill="BFBFBF"/>
            <w:vAlign w:val="center"/>
          </w:tcPr>
          <w:p w14:paraId="4A491CD2" w14:textId="77777777" w:rsidR="00346962" w:rsidRPr="00714094" w:rsidRDefault="00346962" w:rsidP="00703AAD">
            <w:pPr>
              <w:spacing w:before="0"/>
              <w:jc w:val="center"/>
              <w:rPr>
                <w:rFonts w:cs="Arial"/>
                <w:b/>
                <w:color w:val="000000"/>
                <w:sz w:val="20"/>
                <w:szCs w:val="20"/>
                <w:lang w:val="sr-Cyrl-RS"/>
              </w:rPr>
            </w:pPr>
            <w:r w:rsidRPr="00714094">
              <w:rPr>
                <w:rFonts w:cs="Arial"/>
                <w:b/>
                <w:color w:val="000000"/>
                <w:sz w:val="20"/>
                <w:szCs w:val="20"/>
                <w:lang w:val="sr-Cyrl-RS"/>
              </w:rPr>
              <w:t>СТАНДАРД</w:t>
            </w:r>
          </w:p>
          <w:p w14:paraId="71E37728" w14:textId="77777777" w:rsidR="00346962" w:rsidRPr="00714094" w:rsidRDefault="00346962" w:rsidP="00703AAD">
            <w:pPr>
              <w:spacing w:before="0"/>
              <w:jc w:val="center"/>
              <w:rPr>
                <w:rFonts w:cs="Arial"/>
                <w:b/>
                <w:color w:val="000000"/>
                <w:sz w:val="20"/>
                <w:szCs w:val="20"/>
                <w:lang w:val="sr-Cyrl-RS"/>
              </w:rPr>
            </w:pPr>
            <w:r w:rsidRPr="00714094">
              <w:rPr>
                <w:rFonts w:cs="Arial"/>
                <w:b/>
                <w:color w:val="000000"/>
                <w:sz w:val="20"/>
                <w:szCs w:val="20"/>
                <w:lang w:val="sr-Cyrl-RS"/>
              </w:rPr>
              <w:t>(СПЕЦИФИКАЦИЈЕ)</w:t>
            </w:r>
          </w:p>
        </w:tc>
        <w:tc>
          <w:tcPr>
            <w:tcW w:w="1482" w:type="dxa"/>
            <w:tcBorders>
              <w:top w:val="single" w:sz="4" w:space="0" w:color="auto"/>
              <w:left w:val="single" w:sz="8" w:space="0" w:color="auto"/>
              <w:bottom w:val="single" w:sz="8" w:space="0" w:color="auto"/>
              <w:right w:val="single" w:sz="8" w:space="0" w:color="000000"/>
            </w:tcBorders>
            <w:shd w:val="clear" w:color="auto" w:fill="BFBFBF"/>
            <w:noWrap/>
            <w:vAlign w:val="center"/>
          </w:tcPr>
          <w:p w14:paraId="3E5F35B0" w14:textId="77777777" w:rsidR="00346962" w:rsidRPr="00714094" w:rsidRDefault="00346962" w:rsidP="00703AAD">
            <w:pPr>
              <w:spacing w:before="0"/>
              <w:jc w:val="center"/>
              <w:rPr>
                <w:rFonts w:cs="Arial"/>
                <w:b/>
                <w:color w:val="000000"/>
                <w:sz w:val="20"/>
                <w:szCs w:val="20"/>
                <w:lang w:val="sr-Cyrl-RS"/>
              </w:rPr>
            </w:pPr>
            <w:r w:rsidRPr="00714094">
              <w:rPr>
                <w:rFonts w:cs="Arial"/>
                <w:b/>
                <w:color w:val="000000"/>
                <w:sz w:val="20"/>
                <w:szCs w:val="20"/>
                <w:lang w:val="sr-Cyrl-RS"/>
              </w:rPr>
              <w:t>ЈЕД.</w:t>
            </w:r>
          </w:p>
          <w:p w14:paraId="659B7A06" w14:textId="77777777" w:rsidR="00346962" w:rsidRPr="00714094" w:rsidRDefault="00346962" w:rsidP="00703AAD">
            <w:pPr>
              <w:spacing w:before="0"/>
              <w:jc w:val="center"/>
              <w:rPr>
                <w:rFonts w:cs="Arial"/>
                <w:b/>
                <w:color w:val="000000"/>
                <w:sz w:val="20"/>
                <w:szCs w:val="20"/>
              </w:rPr>
            </w:pPr>
            <w:r w:rsidRPr="00714094">
              <w:rPr>
                <w:rFonts w:cs="Arial"/>
                <w:b/>
                <w:color w:val="000000"/>
                <w:sz w:val="20"/>
                <w:szCs w:val="20"/>
              </w:rPr>
              <w:t>МЕРЕ</w:t>
            </w:r>
          </w:p>
          <w:p w14:paraId="18A53743" w14:textId="77777777" w:rsidR="00346962" w:rsidRPr="00714094" w:rsidRDefault="00346962" w:rsidP="00703AAD">
            <w:pPr>
              <w:spacing w:before="0"/>
              <w:jc w:val="center"/>
              <w:rPr>
                <w:rFonts w:cs="Arial"/>
                <w:b/>
                <w:color w:val="000000"/>
                <w:sz w:val="20"/>
                <w:szCs w:val="20"/>
                <w:lang w:val="sr-Cyrl-RS"/>
              </w:rPr>
            </w:pPr>
            <w:r w:rsidRPr="00714094">
              <w:rPr>
                <w:rFonts w:cs="Arial"/>
                <w:b/>
                <w:color w:val="000000"/>
                <w:sz w:val="20"/>
                <w:szCs w:val="20"/>
                <w:lang w:val="sr-Cyrl-RS"/>
              </w:rPr>
              <w:t>(Паковање)</w:t>
            </w:r>
          </w:p>
        </w:tc>
        <w:tc>
          <w:tcPr>
            <w:tcW w:w="1560" w:type="dxa"/>
            <w:tcBorders>
              <w:top w:val="single" w:sz="4" w:space="0" w:color="auto"/>
              <w:left w:val="nil"/>
              <w:bottom w:val="single" w:sz="8" w:space="0" w:color="auto"/>
              <w:right w:val="single" w:sz="8" w:space="0" w:color="auto"/>
            </w:tcBorders>
            <w:shd w:val="clear" w:color="auto" w:fill="BFBFBF"/>
            <w:noWrap/>
            <w:vAlign w:val="center"/>
          </w:tcPr>
          <w:p w14:paraId="1545BB37" w14:textId="77777777" w:rsidR="00346962" w:rsidRPr="00714094" w:rsidRDefault="00346962" w:rsidP="00703AAD">
            <w:pPr>
              <w:spacing w:before="0"/>
              <w:jc w:val="center"/>
              <w:rPr>
                <w:rFonts w:cs="Arial"/>
                <w:b/>
                <w:color w:val="000000"/>
                <w:sz w:val="20"/>
                <w:szCs w:val="20"/>
                <w:lang w:val="sr-Cyrl-RS"/>
              </w:rPr>
            </w:pPr>
            <w:r w:rsidRPr="00714094">
              <w:rPr>
                <w:rFonts w:cs="Arial"/>
                <w:b/>
                <w:color w:val="000000"/>
                <w:sz w:val="20"/>
                <w:szCs w:val="20"/>
              </w:rPr>
              <w:t>O</w:t>
            </w:r>
            <w:r w:rsidRPr="00714094">
              <w:rPr>
                <w:rFonts w:cs="Arial"/>
                <w:b/>
                <w:color w:val="000000"/>
                <w:sz w:val="20"/>
                <w:szCs w:val="20"/>
                <w:lang w:val="sr-Cyrl-RS"/>
              </w:rPr>
              <w:t>КВИРНА</w:t>
            </w:r>
          </w:p>
          <w:p w14:paraId="06369F0C" w14:textId="77777777" w:rsidR="00346962" w:rsidRDefault="00346962" w:rsidP="00703AAD">
            <w:pPr>
              <w:spacing w:before="0"/>
              <w:jc w:val="center"/>
              <w:rPr>
                <w:rFonts w:cs="Arial"/>
                <w:b/>
                <w:color w:val="000000"/>
                <w:sz w:val="20"/>
                <w:szCs w:val="20"/>
              </w:rPr>
            </w:pPr>
            <w:r w:rsidRPr="00714094">
              <w:rPr>
                <w:rFonts w:cs="Arial"/>
                <w:b/>
                <w:color w:val="000000"/>
                <w:sz w:val="20"/>
                <w:szCs w:val="20"/>
              </w:rPr>
              <w:t>КОЛИЧИНА</w:t>
            </w:r>
          </w:p>
          <w:p w14:paraId="2F2BF776" w14:textId="58B073D9" w:rsidR="009E678F" w:rsidRPr="001F6CFB" w:rsidRDefault="001F6CFB" w:rsidP="00703AAD">
            <w:pPr>
              <w:spacing w:before="0"/>
              <w:jc w:val="center"/>
              <w:rPr>
                <w:rFonts w:cs="Arial"/>
                <w:b/>
                <w:color w:val="000000"/>
                <w:sz w:val="20"/>
                <w:szCs w:val="20"/>
                <w:lang w:val="sr-Cyrl-RS"/>
              </w:rPr>
            </w:pPr>
            <w:r>
              <w:rPr>
                <w:rFonts w:cs="Arial"/>
                <w:b/>
                <w:color w:val="000000"/>
                <w:sz w:val="20"/>
                <w:szCs w:val="20"/>
                <w:lang w:val="sr-Cyrl-RS"/>
              </w:rPr>
              <w:t>(ком)</w:t>
            </w:r>
          </w:p>
        </w:tc>
        <w:tc>
          <w:tcPr>
            <w:tcW w:w="1559" w:type="dxa"/>
            <w:tcBorders>
              <w:top w:val="single" w:sz="4" w:space="0" w:color="auto"/>
              <w:left w:val="nil"/>
              <w:bottom w:val="single" w:sz="8" w:space="0" w:color="auto"/>
              <w:right w:val="single" w:sz="4" w:space="0" w:color="auto"/>
            </w:tcBorders>
            <w:shd w:val="clear" w:color="auto" w:fill="BFBFBF"/>
          </w:tcPr>
          <w:p w14:paraId="4347E40A" w14:textId="37B4250D" w:rsidR="00346962" w:rsidRPr="00714094" w:rsidRDefault="00C8108F" w:rsidP="00703AAD">
            <w:pPr>
              <w:spacing w:before="0"/>
              <w:jc w:val="center"/>
              <w:rPr>
                <w:rFonts w:cs="Arial"/>
                <w:b/>
                <w:color w:val="000000"/>
                <w:sz w:val="20"/>
                <w:szCs w:val="20"/>
                <w:lang w:val="sr-Cyrl-CS"/>
              </w:rPr>
            </w:pPr>
            <w:r w:rsidRPr="001F6CFB">
              <w:rPr>
                <w:rFonts w:cs="Arial"/>
                <w:b/>
                <w:color w:val="000000"/>
                <w:sz w:val="20"/>
                <w:szCs w:val="20"/>
                <w:lang w:val="sr-Cyrl-CS"/>
              </w:rPr>
              <w:t>НАЗИВ ПОНУЂЕНОГ ДОБРА</w:t>
            </w:r>
          </w:p>
        </w:tc>
        <w:tc>
          <w:tcPr>
            <w:tcW w:w="1276" w:type="dxa"/>
            <w:tcBorders>
              <w:top w:val="single" w:sz="4" w:space="0" w:color="auto"/>
              <w:left w:val="single" w:sz="4" w:space="0" w:color="auto"/>
              <w:bottom w:val="single" w:sz="8" w:space="0" w:color="auto"/>
              <w:right w:val="single" w:sz="4" w:space="0" w:color="auto"/>
            </w:tcBorders>
            <w:shd w:val="clear" w:color="auto" w:fill="BFBFBF"/>
            <w:noWrap/>
            <w:vAlign w:val="center"/>
          </w:tcPr>
          <w:p w14:paraId="44C13279" w14:textId="739C03BA" w:rsidR="00346962" w:rsidRPr="00714094" w:rsidRDefault="00346962" w:rsidP="00703AAD">
            <w:pPr>
              <w:spacing w:before="0"/>
              <w:jc w:val="center"/>
              <w:rPr>
                <w:rFonts w:cs="Arial"/>
                <w:b/>
                <w:color w:val="000000"/>
                <w:sz w:val="20"/>
                <w:szCs w:val="20"/>
              </w:rPr>
            </w:pPr>
            <w:r w:rsidRPr="00714094">
              <w:rPr>
                <w:rFonts w:cs="Arial"/>
                <w:b/>
                <w:color w:val="000000"/>
                <w:sz w:val="20"/>
                <w:szCs w:val="20"/>
                <w:lang w:val="sr-Cyrl-CS"/>
              </w:rPr>
              <w:t>ЈЕД.</w:t>
            </w:r>
            <w:r w:rsidRPr="00714094">
              <w:rPr>
                <w:rFonts w:cs="Arial"/>
                <w:b/>
                <w:color w:val="000000"/>
                <w:sz w:val="20"/>
                <w:szCs w:val="20"/>
              </w:rPr>
              <w:t>ЦЕНА</w:t>
            </w:r>
            <w:r w:rsidRPr="00714094">
              <w:rPr>
                <w:rFonts w:cs="Arial"/>
                <w:b/>
                <w:color w:val="000000"/>
                <w:sz w:val="20"/>
                <w:szCs w:val="20"/>
                <w:lang w:val="sr-Cyrl-RS"/>
              </w:rPr>
              <w:t xml:space="preserve"> БЕЗ ПДВ</w:t>
            </w:r>
          </w:p>
        </w:tc>
        <w:tc>
          <w:tcPr>
            <w:tcW w:w="1275" w:type="dxa"/>
            <w:tcBorders>
              <w:top w:val="single" w:sz="4" w:space="0" w:color="auto"/>
              <w:left w:val="single" w:sz="4" w:space="0" w:color="auto"/>
              <w:bottom w:val="single" w:sz="8" w:space="0" w:color="auto"/>
              <w:right w:val="single" w:sz="8" w:space="0" w:color="000000"/>
            </w:tcBorders>
            <w:shd w:val="clear" w:color="auto" w:fill="BFBFBF"/>
            <w:vAlign w:val="center"/>
          </w:tcPr>
          <w:p w14:paraId="7A573422" w14:textId="0B3A9523" w:rsidR="00346962" w:rsidRPr="00714094" w:rsidRDefault="00346962" w:rsidP="00703AAD">
            <w:pPr>
              <w:spacing w:before="0"/>
              <w:jc w:val="center"/>
              <w:rPr>
                <w:rFonts w:cs="Arial"/>
                <w:b/>
                <w:color w:val="000000"/>
                <w:sz w:val="20"/>
                <w:szCs w:val="20"/>
                <w:lang w:val="sr-Cyrl-CS"/>
              </w:rPr>
            </w:pPr>
            <w:r w:rsidRPr="00703AAD">
              <w:rPr>
                <w:rFonts w:cs="Arial"/>
                <w:b/>
                <w:color w:val="000000"/>
                <w:sz w:val="20"/>
                <w:szCs w:val="20"/>
                <w:lang w:val="sr-Cyrl-CS"/>
              </w:rPr>
              <w:t>ЈЕД.</w:t>
            </w:r>
            <w:r w:rsidRPr="00703AAD">
              <w:rPr>
                <w:rFonts w:cs="Arial"/>
                <w:b/>
                <w:color w:val="000000"/>
                <w:sz w:val="20"/>
                <w:szCs w:val="20"/>
              </w:rPr>
              <w:t>ЦЕНА</w:t>
            </w:r>
            <w:r w:rsidRPr="00703AAD">
              <w:rPr>
                <w:rFonts w:cs="Arial"/>
                <w:b/>
                <w:color w:val="000000"/>
                <w:sz w:val="20"/>
                <w:szCs w:val="20"/>
                <w:lang w:val="sr-Cyrl-RS"/>
              </w:rPr>
              <w:t xml:space="preserve"> СА ПДВ</w:t>
            </w:r>
          </w:p>
        </w:tc>
        <w:tc>
          <w:tcPr>
            <w:tcW w:w="1134" w:type="dxa"/>
            <w:tcBorders>
              <w:top w:val="single" w:sz="4" w:space="0" w:color="auto"/>
              <w:left w:val="single" w:sz="4" w:space="0" w:color="auto"/>
              <w:bottom w:val="single" w:sz="8" w:space="0" w:color="auto"/>
              <w:right w:val="single" w:sz="8" w:space="0" w:color="000000"/>
            </w:tcBorders>
            <w:shd w:val="clear" w:color="auto" w:fill="BFBFBF"/>
            <w:vAlign w:val="center"/>
          </w:tcPr>
          <w:p w14:paraId="77E103EB" w14:textId="164BC8A0" w:rsidR="00346962" w:rsidRPr="00714094" w:rsidRDefault="00346962" w:rsidP="00703AAD">
            <w:pPr>
              <w:spacing w:before="0"/>
              <w:jc w:val="center"/>
              <w:rPr>
                <w:rFonts w:cs="Arial"/>
                <w:b/>
                <w:color w:val="000000"/>
                <w:sz w:val="20"/>
                <w:szCs w:val="20"/>
                <w:lang w:val="sr-Cyrl-CS"/>
              </w:rPr>
            </w:pPr>
            <w:r w:rsidRPr="00714094">
              <w:rPr>
                <w:rFonts w:cs="Arial"/>
                <w:b/>
                <w:color w:val="000000"/>
                <w:sz w:val="20"/>
                <w:szCs w:val="20"/>
                <w:lang w:val="sr-Cyrl-CS"/>
              </w:rPr>
              <w:t>УКУП</w:t>
            </w:r>
            <w:r>
              <w:rPr>
                <w:rFonts w:cs="Arial"/>
                <w:b/>
                <w:color w:val="000000"/>
                <w:sz w:val="20"/>
                <w:szCs w:val="20"/>
                <w:lang w:val="sr-Cyrl-CS"/>
              </w:rPr>
              <w:t>НА</w:t>
            </w:r>
            <w:r w:rsidRPr="00714094">
              <w:rPr>
                <w:rFonts w:cs="Arial"/>
                <w:b/>
                <w:color w:val="000000"/>
                <w:sz w:val="20"/>
                <w:szCs w:val="20"/>
                <w:lang w:val="sr-Cyrl-CS"/>
              </w:rPr>
              <w:t xml:space="preserve"> </w:t>
            </w:r>
            <w:r>
              <w:rPr>
                <w:rFonts w:cs="Arial"/>
                <w:b/>
                <w:color w:val="000000"/>
                <w:sz w:val="20"/>
                <w:szCs w:val="20"/>
                <w:lang w:val="sr-Cyrl-CS"/>
              </w:rPr>
              <w:t>ЦЕНА</w:t>
            </w:r>
          </w:p>
          <w:p w14:paraId="77EA792E" w14:textId="0E605159" w:rsidR="00346962" w:rsidRPr="00703AAD" w:rsidRDefault="00346962" w:rsidP="00703AAD">
            <w:pPr>
              <w:spacing w:before="0"/>
              <w:jc w:val="center"/>
              <w:rPr>
                <w:rFonts w:cs="Arial"/>
                <w:b/>
                <w:color w:val="000000"/>
                <w:sz w:val="20"/>
                <w:szCs w:val="20"/>
                <w:lang w:val="sr-Cyrl-CS"/>
              </w:rPr>
            </w:pPr>
            <w:r w:rsidRPr="00714094">
              <w:rPr>
                <w:rFonts w:cs="Arial"/>
                <w:b/>
                <w:color w:val="000000"/>
                <w:sz w:val="20"/>
                <w:szCs w:val="20"/>
                <w:lang w:val="sr-Cyrl-CS"/>
              </w:rPr>
              <w:t>БЕЗ ПДВ</w:t>
            </w:r>
          </w:p>
        </w:tc>
        <w:tc>
          <w:tcPr>
            <w:tcW w:w="1018" w:type="dxa"/>
            <w:tcBorders>
              <w:top w:val="single" w:sz="4" w:space="0" w:color="auto"/>
              <w:left w:val="single" w:sz="4" w:space="0" w:color="auto"/>
              <w:bottom w:val="single" w:sz="8" w:space="0" w:color="auto"/>
              <w:right w:val="single" w:sz="4" w:space="0" w:color="auto"/>
            </w:tcBorders>
            <w:shd w:val="clear" w:color="auto" w:fill="BFBFBF"/>
            <w:vAlign w:val="center"/>
          </w:tcPr>
          <w:p w14:paraId="2E57991A" w14:textId="5B8F6174" w:rsidR="00346962" w:rsidRPr="001F6CFB" w:rsidRDefault="00346962" w:rsidP="00703AAD">
            <w:pPr>
              <w:spacing w:before="0"/>
              <w:jc w:val="center"/>
              <w:rPr>
                <w:rFonts w:cs="Arial"/>
                <w:b/>
                <w:color w:val="000000"/>
                <w:sz w:val="24"/>
                <w:szCs w:val="24"/>
                <w:lang w:val="sr-Cyrl-CS"/>
              </w:rPr>
            </w:pPr>
            <w:r w:rsidRPr="001F6CFB">
              <w:rPr>
                <w:rFonts w:cs="Arial"/>
                <w:b/>
                <w:color w:val="000000"/>
                <w:sz w:val="24"/>
                <w:szCs w:val="24"/>
                <w:lang w:val="sr-Cyrl-CS"/>
              </w:rPr>
              <w:t>пдв</w:t>
            </w:r>
          </w:p>
        </w:tc>
        <w:tc>
          <w:tcPr>
            <w:tcW w:w="1639" w:type="dxa"/>
            <w:tcBorders>
              <w:top w:val="single" w:sz="4" w:space="0" w:color="auto"/>
              <w:left w:val="single" w:sz="4" w:space="0" w:color="auto"/>
              <w:bottom w:val="single" w:sz="8" w:space="0" w:color="auto"/>
              <w:right w:val="single" w:sz="8" w:space="0" w:color="000000"/>
            </w:tcBorders>
            <w:shd w:val="clear" w:color="auto" w:fill="BFBFBF"/>
            <w:vAlign w:val="center"/>
          </w:tcPr>
          <w:p w14:paraId="503AC643" w14:textId="77777777" w:rsidR="00346962" w:rsidRPr="00703AAD" w:rsidRDefault="00346962" w:rsidP="00703AAD">
            <w:pPr>
              <w:spacing w:before="0"/>
              <w:jc w:val="center"/>
              <w:rPr>
                <w:rFonts w:cs="Arial"/>
                <w:b/>
                <w:color w:val="000000"/>
                <w:sz w:val="20"/>
                <w:szCs w:val="20"/>
                <w:lang w:val="sr-Cyrl-CS"/>
              </w:rPr>
            </w:pPr>
            <w:r w:rsidRPr="00703AAD">
              <w:rPr>
                <w:rFonts w:cs="Arial"/>
                <w:b/>
                <w:color w:val="000000"/>
                <w:sz w:val="20"/>
                <w:szCs w:val="20"/>
                <w:lang w:val="sr-Cyrl-CS"/>
              </w:rPr>
              <w:t>УКУПНА ЦЕНА</w:t>
            </w:r>
          </w:p>
          <w:p w14:paraId="2470FAE4" w14:textId="54060DA8" w:rsidR="00346962" w:rsidRPr="00703AAD" w:rsidRDefault="00346962" w:rsidP="00703AAD">
            <w:pPr>
              <w:spacing w:before="0"/>
              <w:jc w:val="center"/>
              <w:rPr>
                <w:rFonts w:cs="Arial"/>
                <w:b/>
                <w:color w:val="000000"/>
                <w:sz w:val="20"/>
                <w:szCs w:val="20"/>
                <w:lang w:val="sr-Cyrl-CS"/>
              </w:rPr>
            </w:pPr>
            <w:r>
              <w:rPr>
                <w:rFonts w:cs="Arial"/>
                <w:b/>
                <w:color w:val="000000"/>
                <w:sz w:val="20"/>
                <w:szCs w:val="20"/>
                <w:lang w:val="sr-Cyrl-CS"/>
              </w:rPr>
              <w:t>СА</w:t>
            </w:r>
            <w:r w:rsidRPr="00703AAD">
              <w:rPr>
                <w:rFonts w:cs="Arial"/>
                <w:b/>
                <w:color w:val="000000"/>
                <w:sz w:val="20"/>
                <w:szCs w:val="20"/>
                <w:lang w:val="sr-Cyrl-CS"/>
              </w:rPr>
              <w:t xml:space="preserve"> ПДВ</w:t>
            </w:r>
          </w:p>
        </w:tc>
      </w:tr>
      <w:tr w:rsidR="00842607" w:rsidRPr="00714094" w14:paraId="449E2E03" w14:textId="77777777" w:rsidTr="00842607">
        <w:trPr>
          <w:trHeight w:val="309"/>
        </w:trPr>
        <w:tc>
          <w:tcPr>
            <w:tcW w:w="707" w:type="dxa"/>
            <w:tcBorders>
              <w:top w:val="single" w:sz="4" w:space="0" w:color="auto"/>
              <w:left w:val="single" w:sz="8" w:space="0" w:color="auto"/>
              <w:bottom w:val="single" w:sz="8" w:space="0" w:color="auto"/>
              <w:right w:val="single" w:sz="8" w:space="0" w:color="auto"/>
            </w:tcBorders>
            <w:shd w:val="clear" w:color="auto" w:fill="BFBFBF"/>
            <w:vAlign w:val="center"/>
          </w:tcPr>
          <w:p w14:paraId="5743E9FF" w14:textId="0357F8F8" w:rsidR="00842607" w:rsidRPr="00842607" w:rsidRDefault="00842607" w:rsidP="00703AAD">
            <w:pPr>
              <w:spacing w:before="0"/>
              <w:jc w:val="center"/>
              <w:rPr>
                <w:rFonts w:cs="Arial"/>
                <w:b/>
                <w:color w:val="000000"/>
                <w:sz w:val="20"/>
                <w:szCs w:val="20"/>
                <w:lang w:val="sr-Cyrl-RS"/>
              </w:rPr>
            </w:pPr>
            <w:r w:rsidRPr="00842607">
              <w:rPr>
                <w:rFonts w:cs="Arial"/>
                <w:b/>
                <w:color w:val="000000"/>
                <w:sz w:val="20"/>
                <w:szCs w:val="20"/>
                <w:lang w:val="sr-Cyrl-RS"/>
              </w:rPr>
              <w:t>1</w:t>
            </w:r>
          </w:p>
        </w:tc>
        <w:tc>
          <w:tcPr>
            <w:tcW w:w="1548" w:type="dxa"/>
            <w:tcBorders>
              <w:top w:val="single" w:sz="4" w:space="0" w:color="auto"/>
              <w:left w:val="single" w:sz="4" w:space="0" w:color="auto"/>
              <w:bottom w:val="single" w:sz="8" w:space="0" w:color="auto"/>
              <w:right w:val="nil"/>
            </w:tcBorders>
            <w:shd w:val="clear" w:color="auto" w:fill="BFBFBF"/>
            <w:vAlign w:val="center"/>
          </w:tcPr>
          <w:p w14:paraId="6374B71F" w14:textId="60F6E755" w:rsidR="00842607" w:rsidRPr="00842607" w:rsidRDefault="00842607" w:rsidP="00703AAD">
            <w:pPr>
              <w:spacing w:before="0"/>
              <w:jc w:val="center"/>
              <w:rPr>
                <w:rFonts w:cs="Arial"/>
                <w:b/>
                <w:color w:val="000000"/>
                <w:sz w:val="20"/>
                <w:szCs w:val="20"/>
                <w:lang w:val="sr-Cyrl-RS"/>
              </w:rPr>
            </w:pPr>
            <w:r w:rsidRPr="00842607">
              <w:rPr>
                <w:rFonts w:cs="Arial"/>
                <w:b/>
                <w:color w:val="000000"/>
                <w:sz w:val="20"/>
                <w:szCs w:val="20"/>
                <w:lang w:val="sr-Cyrl-RS"/>
              </w:rPr>
              <w:t>2</w:t>
            </w:r>
          </w:p>
        </w:tc>
        <w:tc>
          <w:tcPr>
            <w:tcW w:w="2950" w:type="dxa"/>
            <w:tcBorders>
              <w:top w:val="single" w:sz="4" w:space="0" w:color="auto"/>
              <w:left w:val="single" w:sz="4" w:space="0" w:color="auto"/>
              <w:bottom w:val="single" w:sz="4" w:space="0" w:color="auto"/>
              <w:right w:val="nil"/>
            </w:tcBorders>
            <w:shd w:val="clear" w:color="auto" w:fill="BFBFBF"/>
            <w:vAlign w:val="center"/>
          </w:tcPr>
          <w:p w14:paraId="0FA21826" w14:textId="7B158C48" w:rsidR="00842607" w:rsidRPr="00842607" w:rsidRDefault="00842607" w:rsidP="00703AAD">
            <w:pPr>
              <w:spacing w:before="0"/>
              <w:jc w:val="center"/>
              <w:rPr>
                <w:rFonts w:cs="Arial"/>
                <w:b/>
                <w:color w:val="000000"/>
                <w:sz w:val="20"/>
                <w:szCs w:val="20"/>
                <w:lang w:val="sr-Cyrl-RS"/>
              </w:rPr>
            </w:pPr>
            <w:r w:rsidRPr="00842607">
              <w:rPr>
                <w:rFonts w:cs="Arial"/>
                <w:b/>
                <w:color w:val="000000"/>
                <w:sz w:val="20"/>
                <w:szCs w:val="20"/>
                <w:lang w:val="sr-Cyrl-RS"/>
              </w:rPr>
              <w:t>3</w:t>
            </w:r>
          </w:p>
        </w:tc>
        <w:tc>
          <w:tcPr>
            <w:tcW w:w="1482" w:type="dxa"/>
            <w:tcBorders>
              <w:top w:val="single" w:sz="4" w:space="0" w:color="auto"/>
              <w:left w:val="single" w:sz="8" w:space="0" w:color="auto"/>
              <w:bottom w:val="single" w:sz="8" w:space="0" w:color="auto"/>
              <w:right w:val="single" w:sz="8" w:space="0" w:color="000000"/>
            </w:tcBorders>
            <w:shd w:val="clear" w:color="auto" w:fill="BFBFBF"/>
            <w:noWrap/>
            <w:vAlign w:val="center"/>
          </w:tcPr>
          <w:p w14:paraId="58853542" w14:textId="04B38F49" w:rsidR="00842607" w:rsidRPr="00842607" w:rsidRDefault="00842607" w:rsidP="00703AAD">
            <w:pPr>
              <w:spacing w:before="0"/>
              <w:jc w:val="center"/>
              <w:rPr>
                <w:rFonts w:cs="Arial"/>
                <w:b/>
                <w:color w:val="000000"/>
                <w:sz w:val="20"/>
                <w:szCs w:val="20"/>
                <w:lang w:val="sr-Cyrl-RS"/>
              </w:rPr>
            </w:pPr>
            <w:r w:rsidRPr="00842607">
              <w:rPr>
                <w:rFonts w:cs="Arial"/>
                <w:b/>
                <w:color w:val="000000"/>
                <w:sz w:val="20"/>
                <w:szCs w:val="20"/>
                <w:lang w:val="sr-Cyrl-RS"/>
              </w:rPr>
              <w:t>4</w:t>
            </w:r>
          </w:p>
        </w:tc>
        <w:tc>
          <w:tcPr>
            <w:tcW w:w="1560" w:type="dxa"/>
            <w:tcBorders>
              <w:top w:val="single" w:sz="4" w:space="0" w:color="auto"/>
              <w:left w:val="nil"/>
              <w:bottom w:val="single" w:sz="8" w:space="0" w:color="auto"/>
              <w:right w:val="single" w:sz="8" w:space="0" w:color="auto"/>
            </w:tcBorders>
            <w:shd w:val="clear" w:color="auto" w:fill="BFBFBF"/>
            <w:noWrap/>
            <w:vAlign w:val="center"/>
          </w:tcPr>
          <w:p w14:paraId="0958FB73" w14:textId="778C90FF" w:rsidR="00842607" w:rsidRPr="00842607" w:rsidRDefault="00842607" w:rsidP="00703AAD">
            <w:pPr>
              <w:spacing w:before="0"/>
              <w:jc w:val="center"/>
              <w:rPr>
                <w:rFonts w:cs="Arial"/>
                <w:b/>
                <w:color w:val="000000"/>
                <w:sz w:val="20"/>
                <w:szCs w:val="20"/>
                <w:lang w:val="sr-Cyrl-RS"/>
              </w:rPr>
            </w:pPr>
            <w:r w:rsidRPr="00842607">
              <w:rPr>
                <w:rFonts w:cs="Arial"/>
                <w:b/>
                <w:color w:val="000000"/>
                <w:sz w:val="20"/>
                <w:szCs w:val="20"/>
                <w:lang w:val="sr-Cyrl-RS"/>
              </w:rPr>
              <w:t>5</w:t>
            </w:r>
          </w:p>
        </w:tc>
        <w:tc>
          <w:tcPr>
            <w:tcW w:w="1559" w:type="dxa"/>
            <w:tcBorders>
              <w:top w:val="single" w:sz="4" w:space="0" w:color="auto"/>
              <w:left w:val="nil"/>
              <w:bottom w:val="single" w:sz="8" w:space="0" w:color="auto"/>
              <w:right w:val="single" w:sz="4" w:space="0" w:color="auto"/>
            </w:tcBorders>
            <w:shd w:val="clear" w:color="auto" w:fill="BFBFBF"/>
          </w:tcPr>
          <w:p w14:paraId="35B30F6B" w14:textId="66A390A7" w:rsidR="00842607" w:rsidRPr="00842607" w:rsidRDefault="00842607" w:rsidP="00703AAD">
            <w:pPr>
              <w:spacing w:before="0"/>
              <w:jc w:val="center"/>
              <w:rPr>
                <w:rFonts w:cs="Arial"/>
                <w:b/>
                <w:color w:val="000000"/>
                <w:sz w:val="20"/>
                <w:szCs w:val="20"/>
                <w:lang w:val="sr-Cyrl-CS"/>
              </w:rPr>
            </w:pPr>
            <w:r w:rsidRPr="00842607">
              <w:rPr>
                <w:rFonts w:cs="Arial"/>
                <w:b/>
                <w:color w:val="000000"/>
                <w:sz w:val="20"/>
                <w:szCs w:val="20"/>
                <w:lang w:val="sr-Cyrl-CS"/>
              </w:rPr>
              <w:t>6</w:t>
            </w:r>
          </w:p>
        </w:tc>
        <w:tc>
          <w:tcPr>
            <w:tcW w:w="1276" w:type="dxa"/>
            <w:tcBorders>
              <w:top w:val="single" w:sz="4" w:space="0" w:color="auto"/>
              <w:left w:val="single" w:sz="4" w:space="0" w:color="auto"/>
              <w:bottom w:val="single" w:sz="8" w:space="0" w:color="auto"/>
              <w:right w:val="single" w:sz="4" w:space="0" w:color="auto"/>
            </w:tcBorders>
            <w:shd w:val="clear" w:color="auto" w:fill="BFBFBF"/>
            <w:noWrap/>
            <w:vAlign w:val="center"/>
          </w:tcPr>
          <w:p w14:paraId="31634EE5" w14:textId="2BF146FD" w:rsidR="00842607" w:rsidRPr="00842607" w:rsidRDefault="00842607" w:rsidP="00703AAD">
            <w:pPr>
              <w:spacing w:before="0"/>
              <w:jc w:val="center"/>
              <w:rPr>
                <w:rFonts w:cs="Arial"/>
                <w:b/>
                <w:color w:val="000000"/>
                <w:sz w:val="20"/>
                <w:szCs w:val="20"/>
                <w:lang w:val="sr-Cyrl-CS"/>
              </w:rPr>
            </w:pPr>
            <w:r w:rsidRPr="00842607">
              <w:rPr>
                <w:rFonts w:cs="Arial"/>
                <w:b/>
                <w:color w:val="000000"/>
                <w:sz w:val="20"/>
                <w:szCs w:val="20"/>
                <w:lang w:val="sr-Cyrl-CS"/>
              </w:rPr>
              <w:t>7</w:t>
            </w:r>
          </w:p>
        </w:tc>
        <w:tc>
          <w:tcPr>
            <w:tcW w:w="1275" w:type="dxa"/>
            <w:tcBorders>
              <w:top w:val="single" w:sz="4" w:space="0" w:color="auto"/>
              <w:left w:val="single" w:sz="4" w:space="0" w:color="auto"/>
              <w:bottom w:val="single" w:sz="8" w:space="0" w:color="auto"/>
              <w:right w:val="single" w:sz="8" w:space="0" w:color="000000"/>
            </w:tcBorders>
            <w:shd w:val="clear" w:color="auto" w:fill="BFBFBF"/>
            <w:vAlign w:val="center"/>
          </w:tcPr>
          <w:p w14:paraId="49D6648F" w14:textId="623D1619" w:rsidR="00842607" w:rsidRPr="00842607" w:rsidRDefault="00842607" w:rsidP="00703AAD">
            <w:pPr>
              <w:spacing w:before="0"/>
              <w:jc w:val="center"/>
              <w:rPr>
                <w:rFonts w:cs="Arial"/>
                <w:b/>
                <w:color w:val="000000"/>
                <w:sz w:val="20"/>
                <w:szCs w:val="20"/>
                <w:lang w:val="sr-Cyrl-CS"/>
              </w:rPr>
            </w:pPr>
            <w:r w:rsidRPr="00842607">
              <w:rPr>
                <w:rFonts w:cs="Arial"/>
                <w:b/>
                <w:color w:val="000000"/>
                <w:sz w:val="20"/>
                <w:szCs w:val="20"/>
                <w:lang w:val="sr-Cyrl-CS"/>
              </w:rPr>
              <w:t>8</w:t>
            </w:r>
          </w:p>
        </w:tc>
        <w:tc>
          <w:tcPr>
            <w:tcW w:w="1134" w:type="dxa"/>
            <w:tcBorders>
              <w:top w:val="single" w:sz="4" w:space="0" w:color="auto"/>
              <w:left w:val="single" w:sz="4" w:space="0" w:color="auto"/>
              <w:bottom w:val="single" w:sz="8" w:space="0" w:color="auto"/>
              <w:right w:val="single" w:sz="8" w:space="0" w:color="000000"/>
            </w:tcBorders>
            <w:shd w:val="clear" w:color="auto" w:fill="BFBFBF"/>
            <w:vAlign w:val="center"/>
          </w:tcPr>
          <w:p w14:paraId="40DC92B9" w14:textId="5C85B424" w:rsidR="00842607" w:rsidRPr="00842607" w:rsidRDefault="00842607" w:rsidP="00703AAD">
            <w:pPr>
              <w:spacing w:before="0"/>
              <w:jc w:val="center"/>
              <w:rPr>
                <w:rFonts w:cs="Arial"/>
                <w:b/>
                <w:color w:val="000000"/>
                <w:sz w:val="20"/>
                <w:szCs w:val="20"/>
                <w:lang w:val="sr-Cyrl-CS"/>
              </w:rPr>
            </w:pPr>
            <w:r w:rsidRPr="00842607">
              <w:rPr>
                <w:rFonts w:cs="Arial"/>
                <w:b/>
                <w:color w:val="000000"/>
                <w:sz w:val="20"/>
                <w:szCs w:val="20"/>
                <w:lang w:val="sr-Cyrl-CS"/>
              </w:rPr>
              <w:t>9</w:t>
            </w:r>
          </w:p>
        </w:tc>
        <w:tc>
          <w:tcPr>
            <w:tcW w:w="1018" w:type="dxa"/>
            <w:tcBorders>
              <w:top w:val="single" w:sz="4" w:space="0" w:color="auto"/>
              <w:left w:val="single" w:sz="4" w:space="0" w:color="auto"/>
              <w:bottom w:val="single" w:sz="8" w:space="0" w:color="auto"/>
              <w:right w:val="single" w:sz="4" w:space="0" w:color="auto"/>
            </w:tcBorders>
            <w:shd w:val="clear" w:color="auto" w:fill="BFBFBF"/>
            <w:vAlign w:val="center"/>
          </w:tcPr>
          <w:p w14:paraId="68F595B3" w14:textId="105CBAF9" w:rsidR="00842607" w:rsidRPr="00842607" w:rsidRDefault="00842607" w:rsidP="00703AAD">
            <w:pPr>
              <w:spacing w:before="0"/>
              <w:jc w:val="center"/>
              <w:rPr>
                <w:rFonts w:cs="Arial"/>
                <w:b/>
                <w:color w:val="000000"/>
                <w:sz w:val="20"/>
                <w:szCs w:val="20"/>
                <w:lang w:val="sr-Cyrl-CS"/>
              </w:rPr>
            </w:pPr>
            <w:r w:rsidRPr="00842607">
              <w:rPr>
                <w:rFonts w:cs="Arial"/>
                <w:b/>
                <w:color w:val="000000"/>
                <w:sz w:val="20"/>
                <w:szCs w:val="20"/>
                <w:lang w:val="sr-Cyrl-CS"/>
              </w:rPr>
              <w:t>10</w:t>
            </w:r>
          </w:p>
        </w:tc>
        <w:tc>
          <w:tcPr>
            <w:tcW w:w="1639" w:type="dxa"/>
            <w:tcBorders>
              <w:top w:val="single" w:sz="4" w:space="0" w:color="auto"/>
              <w:left w:val="single" w:sz="4" w:space="0" w:color="auto"/>
              <w:bottom w:val="single" w:sz="8" w:space="0" w:color="auto"/>
              <w:right w:val="single" w:sz="8" w:space="0" w:color="000000"/>
            </w:tcBorders>
            <w:shd w:val="clear" w:color="auto" w:fill="BFBFBF"/>
            <w:vAlign w:val="center"/>
          </w:tcPr>
          <w:p w14:paraId="307CF3B5" w14:textId="507D9987" w:rsidR="00842607" w:rsidRPr="00842607" w:rsidRDefault="00842607" w:rsidP="00703AAD">
            <w:pPr>
              <w:spacing w:before="0"/>
              <w:jc w:val="center"/>
              <w:rPr>
                <w:rFonts w:cs="Arial"/>
                <w:b/>
                <w:color w:val="000000"/>
                <w:sz w:val="20"/>
                <w:szCs w:val="20"/>
                <w:lang w:val="sr-Cyrl-CS"/>
              </w:rPr>
            </w:pPr>
            <w:r w:rsidRPr="00842607">
              <w:rPr>
                <w:rFonts w:cs="Arial"/>
                <w:b/>
                <w:color w:val="000000"/>
                <w:sz w:val="20"/>
                <w:szCs w:val="20"/>
                <w:lang w:val="sr-Cyrl-CS"/>
              </w:rPr>
              <w:t>11</w:t>
            </w:r>
          </w:p>
        </w:tc>
      </w:tr>
      <w:tr w:rsidR="00346962" w:rsidRPr="00714094" w14:paraId="11CE05B1" w14:textId="1D55B0C2" w:rsidTr="001F6CFB">
        <w:trPr>
          <w:trHeight w:val="585"/>
        </w:trPr>
        <w:tc>
          <w:tcPr>
            <w:tcW w:w="707" w:type="dxa"/>
            <w:tcBorders>
              <w:top w:val="nil"/>
              <w:left w:val="single" w:sz="8" w:space="0" w:color="auto"/>
              <w:bottom w:val="single" w:sz="8" w:space="0" w:color="auto"/>
              <w:right w:val="single" w:sz="8" w:space="0" w:color="auto"/>
            </w:tcBorders>
            <w:shd w:val="clear" w:color="auto" w:fill="auto"/>
            <w:vAlign w:val="center"/>
          </w:tcPr>
          <w:p w14:paraId="58F8E9BF" w14:textId="77777777"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1.</w:t>
            </w:r>
          </w:p>
        </w:tc>
        <w:tc>
          <w:tcPr>
            <w:tcW w:w="1548" w:type="dxa"/>
            <w:tcBorders>
              <w:top w:val="single" w:sz="8" w:space="0" w:color="auto"/>
              <w:left w:val="single" w:sz="4" w:space="0" w:color="auto"/>
              <w:bottom w:val="single" w:sz="8" w:space="0" w:color="auto"/>
              <w:right w:val="nil"/>
            </w:tcBorders>
            <w:shd w:val="clear" w:color="auto" w:fill="auto"/>
            <w:vAlign w:val="bottom"/>
          </w:tcPr>
          <w:p w14:paraId="602C32E8" w14:textId="77777777" w:rsidR="00346962" w:rsidRPr="00714094" w:rsidRDefault="00346962" w:rsidP="00346962">
            <w:pPr>
              <w:spacing w:before="0"/>
              <w:rPr>
                <w:rFonts w:cs="Arial"/>
                <w:color w:val="000000"/>
                <w:sz w:val="20"/>
                <w:szCs w:val="20"/>
                <w:lang w:val="sr-Cyrl-RS"/>
              </w:rPr>
            </w:pPr>
            <w:r w:rsidRPr="00714094">
              <w:rPr>
                <w:rFonts w:cs="Arial"/>
                <w:color w:val="000000"/>
                <w:sz w:val="20"/>
                <w:szCs w:val="20"/>
                <w:lang w:val="sr-Cyrl-RS"/>
              </w:rPr>
              <w:t>моторно уље</w:t>
            </w:r>
          </w:p>
          <w:p w14:paraId="1AA9C50D" w14:textId="46ABB5F6" w:rsidR="00346962" w:rsidRPr="00346962" w:rsidRDefault="00346962" w:rsidP="00346962">
            <w:pPr>
              <w:spacing w:before="0"/>
              <w:rPr>
                <w:rFonts w:cs="Arial"/>
                <w:color w:val="000000"/>
                <w:sz w:val="20"/>
                <w:szCs w:val="20"/>
              </w:rPr>
            </w:pPr>
            <w:r w:rsidRPr="00714094">
              <w:rPr>
                <w:rFonts w:cs="Arial"/>
                <w:color w:val="000000"/>
                <w:sz w:val="20"/>
                <w:szCs w:val="20"/>
                <w:lang w:val="sr-Cyrl-RS"/>
              </w:rPr>
              <w:t>5W-40 1/</w:t>
            </w:r>
            <w:r>
              <w:rPr>
                <w:rFonts w:cs="Arial"/>
                <w:color w:val="000000"/>
                <w:sz w:val="20"/>
                <w:szCs w:val="20"/>
              </w:rPr>
              <w:t>1</w:t>
            </w:r>
          </w:p>
          <w:p w14:paraId="7DF9443C" w14:textId="77777777" w:rsidR="00346962" w:rsidRPr="00714094" w:rsidRDefault="00346962" w:rsidP="00346962">
            <w:pPr>
              <w:spacing w:before="0"/>
              <w:rPr>
                <w:rFonts w:cs="Arial"/>
                <w:color w:val="000000"/>
                <w:sz w:val="20"/>
                <w:szCs w:val="20"/>
                <w:lang w:val="sr-Cyrl-RS"/>
              </w:rPr>
            </w:pPr>
          </w:p>
          <w:p w14:paraId="5EBB9AB2" w14:textId="77777777" w:rsidR="00346962" w:rsidRPr="00714094" w:rsidRDefault="00346962" w:rsidP="00346962">
            <w:pPr>
              <w:spacing w:before="0"/>
              <w:rPr>
                <w:rFonts w:cs="Arial"/>
                <w:color w:val="000000"/>
                <w:sz w:val="20"/>
                <w:szCs w:val="20"/>
                <w:lang w:val="sr-Cyrl-RS"/>
              </w:rPr>
            </w:pPr>
          </w:p>
          <w:p w14:paraId="5E2A83E4" w14:textId="77777777" w:rsidR="00346962" w:rsidRPr="00714094" w:rsidRDefault="00346962" w:rsidP="00346962">
            <w:pPr>
              <w:spacing w:before="0"/>
              <w:rPr>
                <w:rFonts w:cs="Arial"/>
                <w:color w:val="000000"/>
                <w:sz w:val="20"/>
                <w:szCs w:val="20"/>
                <w:lang w:val="sr-Cyrl-RS"/>
              </w:rPr>
            </w:pPr>
          </w:p>
          <w:p w14:paraId="2012AAE1" w14:textId="77777777" w:rsidR="00346962" w:rsidRPr="00714094" w:rsidRDefault="00346962" w:rsidP="00346962">
            <w:pPr>
              <w:spacing w:before="0"/>
              <w:rPr>
                <w:rFonts w:cs="Arial"/>
                <w:color w:val="000000"/>
                <w:sz w:val="20"/>
                <w:szCs w:val="20"/>
                <w:lang w:val="sr-Cyrl-RS"/>
              </w:rPr>
            </w:pPr>
          </w:p>
          <w:p w14:paraId="0732468B" w14:textId="77777777" w:rsidR="00346962" w:rsidRPr="00714094" w:rsidRDefault="00346962" w:rsidP="00346962">
            <w:pPr>
              <w:spacing w:before="0"/>
              <w:rPr>
                <w:rFonts w:cs="Arial"/>
                <w:color w:val="000000"/>
                <w:sz w:val="20"/>
                <w:szCs w:val="20"/>
                <w:lang w:val="sr-Cyrl-RS"/>
              </w:rPr>
            </w:pPr>
          </w:p>
          <w:p w14:paraId="2EC8FCF1" w14:textId="77777777" w:rsidR="00346962" w:rsidRPr="00714094" w:rsidRDefault="00346962" w:rsidP="00346962">
            <w:pPr>
              <w:spacing w:before="0"/>
              <w:rPr>
                <w:rFonts w:cs="Arial"/>
                <w:color w:val="000000"/>
                <w:sz w:val="20"/>
                <w:szCs w:val="20"/>
                <w:lang w:val="sr-Cyrl-RS"/>
              </w:rPr>
            </w:pPr>
          </w:p>
          <w:p w14:paraId="6F9C7719" w14:textId="77777777" w:rsidR="00346962" w:rsidRPr="00714094" w:rsidRDefault="00346962" w:rsidP="00346962">
            <w:pPr>
              <w:spacing w:before="0"/>
              <w:rPr>
                <w:rFonts w:cs="Arial"/>
                <w:color w:val="000000"/>
                <w:sz w:val="20"/>
                <w:szCs w:val="20"/>
                <w:lang w:val="sr-Cyrl-RS"/>
              </w:rPr>
            </w:pPr>
          </w:p>
          <w:p w14:paraId="6091FA35" w14:textId="77777777" w:rsidR="00346962" w:rsidRPr="00714094" w:rsidRDefault="00346962" w:rsidP="00346962">
            <w:pPr>
              <w:spacing w:before="0"/>
              <w:rPr>
                <w:rFonts w:cs="Arial"/>
                <w:color w:val="000000"/>
                <w:sz w:val="20"/>
                <w:szCs w:val="20"/>
                <w:lang w:val="sr-Cyrl-RS"/>
              </w:rPr>
            </w:pPr>
          </w:p>
          <w:p w14:paraId="5B38B478" w14:textId="77777777" w:rsidR="00346962" w:rsidRPr="00714094" w:rsidRDefault="00346962" w:rsidP="00346962">
            <w:pPr>
              <w:spacing w:before="0"/>
              <w:rPr>
                <w:rFonts w:cs="Arial"/>
                <w:color w:val="000000"/>
                <w:sz w:val="20"/>
                <w:szCs w:val="20"/>
                <w:lang w:val="sr-Latn-RS"/>
              </w:rPr>
            </w:pPr>
          </w:p>
        </w:tc>
        <w:tc>
          <w:tcPr>
            <w:tcW w:w="2950" w:type="dxa"/>
            <w:tcBorders>
              <w:top w:val="nil"/>
              <w:left w:val="single" w:sz="4" w:space="0" w:color="auto"/>
              <w:bottom w:val="single" w:sz="8" w:space="0" w:color="auto"/>
              <w:right w:val="nil"/>
            </w:tcBorders>
            <w:shd w:val="clear" w:color="auto" w:fill="auto"/>
            <w:vAlign w:val="bottom"/>
          </w:tcPr>
          <w:p w14:paraId="29704B0B" w14:textId="77777777" w:rsidR="00346962" w:rsidRPr="00714094" w:rsidRDefault="00346962" w:rsidP="00346962">
            <w:pPr>
              <w:spacing w:before="0"/>
              <w:jc w:val="left"/>
              <w:rPr>
                <w:rFonts w:cs="Arial"/>
                <w:color w:val="000000"/>
                <w:sz w:val="20"/>
                <w:szCs w:val="20"/>
                <w:lang w:val="sr-Cyrl-RS"/>
              </w:rPr>
            </w:pPr>
            <w:r w:rsidRPr="00714094">
              <w:rPr>
                <w:rFonts w:cs="Arial"/>
                <w:color w:val="000000"/>
                <w:sz w:val="20"/>
                <w:szCs w:val="20"/>
                <w:lang w:val="sr-Cyrl-RS"/>
              </w:rPr>
              <w:t>ACEA A3/B4, A3/B3;</w:t>
            </w:r>
          </w:p>
          <w:p w14:paraId="53FBAA9B" w14:textId="77777777" w:rsidR="00346962" w:rsidRPr="00714094" w:rsidRDefault="00346962" w:rsidP="00346962">
            <w:pPr>
              <w:spacing w:before="0"/>
              <w:jc w:val="left"/>
              <w:rPr>
                <w:rFonts w:cs="Arial"/>
                <w:color w:val="000000"/>
                <w:sz w:val="20"/>
                <w:szCs w:val="20"/>
                <w:lang w:val="sr-Cyrl-RS"/>
              </w:rPr>
            </w:pPr>
            <w:r w:rsidRPr="00714094">
              <w:rPr>
                <w:rFonts w:cs="Arial"/>
                <w:color w:val="000000"/>
                <w:sz w:val="20"/>
                <w:szCs w:val="20"/>
                <w:lang w:val="sr-Cyrl-RS"/>
              </w:rPr>
              <w:t>API SN, CF;</w:t>
            </w:r>
          </w:p>
          <w:p w14:paraId="78CCCC54" w14:textId="77777777" w:rsidR="00346962" w:rsidRPr="00714094" w:rsidRDefault="00346962" w:rsidP="00346962">
            <w:pPr>
              <w:spacing w:before="0"/>
              <w:jc w:val="left"/>
              <w:rPr>
                <w:rFonts w:cs="Arial"/>
                <w:color w:val="000000"/>
                <w:sz w:val="20"/>
                <w:szCs w:val="20"/>
                <w:lang w:val="sr-Cyrl-RS"/>
              </w:rPr>
            </w:pPr>
            <w:r w:rsidRPr="00714094">
              <w:rPr>
                <w:rFonts w:cs="Arial"/>
                <w:color w:val="000000"/>
                <w:sz w:val="20"/>
                <w:szCs w:val="20"/>
                <w:lang w:val="sr-Cyrl-RS"/>
              </w:rPr>
              <w:t xml:space="preserve">Званично одобрење:  Volkswagen - VW - 502.00/505.00; </w:t>
            </w:r>
          </w:p>
          <w:p w14:paraId="63C7B26B" w14:textId="77777777" w:rsidR="00346962" w:rsidRPr="00714094" w:rsidRDefault="00346962" w:rsidP="00346962">
            <w:pPr>
              <w:spacing w:before="0"/>
              <w:jc w:val="left"/>
              <w:rPr>
                <w:rFonts w:cs="Arial"/>
                <w:color w:val="000000"/>
                <w:sz w:val="20"/>
                <w:szCs w:val="20"/>
                <w:lang w:val="sr-Cyrl-RS"/>
              </w:rPr>
            </w:pPr>
            <w:r w:rsidRPr="00714094">
              <w:rPr>
                <w:rFonts w:cs="Arial"/>
                <w:color w:val="000000"/>
                <w:sz w:val="20"/>
                <w:szCs w:val="20"/>
                <w:lang w:val="sr-Cyrl-RS"/>
              </w:rPr>
              <w:t>Перформансе:</w:t>
            </w:r>
          </w:p>
          <w:p w14:paraId="7F148F1B" w14:textId="77777777" w:rsidR="00346962" w:rsidRPr="00714094" w:rsidRDefault="00346962" w:rsidP="00346962">
            <w:pPr>
              <w:spacing w:before="0"/>
              <w:jc w:val="left"/>
              <w:rPr>
                <w:rFonts w:cs="Arial"/>
                <w:color w:val="000000"/>
                <w:sz w:val="20"/>
                <w:szCs w:val="20"/>
                <w:lang w:val="sr-Cyrl-RS"/>
              </w:rPr>
            </w:pPr>
            <w:r w:rsidRPr="00714094">
              <w:rPr>
                <w:rFonts w:cs="Arial"/>
                <w:color w:val="000000"/>
                <w:sz w:val="20"/>
                <w:szCs w:val="20"/>
                <w:lang w:val="sr-Cyrl-RS"/>
              </w:rPr>
              <w:t xml:space="preserve">Mercedes Benz - 229.3/229.5; BMW -Longlife-01 ; Porsche - A40; Renault - RN 0700/0710;GM - GM-LL-B-025; PSA - B71-2296; </w:t>
            </w:r>
          </w:p>
          <w:p w14:paraId="52C2EFA6" w14:textId="77777777" w:rsidR="00346962" w:rsidRPr="00714094" w:rsidRDefault="00346962" w:rsidP="00346962">
            <w:pPr>
              <w:spacing w:before="0"/>
              <w:jc w:val="left"/>
              <w:rPr>
                <w:rFonts w:cs="Arial"/>
                <w:color w:val="000000"/>
                <w:sz w:val="20"/>
                <w:szCs w:val="20"/>
                <w:lang w:val="sr-Cyrl-RS"/>
              </w:rPr>
            </w:pPr>
            <w:r w:rsidRPr="00714094">
              <w:rPr>
                <w:rFonts w:cs="Arial"/>
                <w:color w:val="000000"/>
                <w:sz w:val="20"/>
                <w:szCs w:val="20"/>
                <w:lang w:val="sr-Cyrl-RS"/>
              </w:rPr>
              <w:t>Препоручено за: Mercedes-Benz - MB 226.5</w:t>
            </w:r>
          </w:p>
          <w:p w14:paraId="1B70A26D" w14:textId="77777777" w:rsidR="00346962" w:rsidRPr="00714094" w:rsidRDefault="00346962" w:rsidP="00346962">
            <w:pPr>
              <w:spacing w:before="0"/>
              <w:jc w:val="center"/>
              <w:rPr>
                <w:rFonts w:cs="Arial"/>
                <w:color w:val="000000"/>
                <w:sz w:val="20"/>
                <w:szCs w:val="20"/>
              </w:rPr>
            </w:pP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B13F162" w14:textId="21628A3A" w:rsidR="00346962" w:rsidRPr="00714094" w:rsidRDefault="00996FD4" w:rsidP="00346962">
            <w:pPr>
              <w:spacing w:before="0"/>
              <w:jc w:val="center"/>
              <w:rPr>
                <w:rFonts w:cs="Arial"/>
                <w:color w:val="000000"/>
                <w:sz w:val="20"/>
                <w:szCs w:val="20"/>
                <w:lang w:val="sr-Latn-RS"/>
              </w:rPr>
            </w:pPr>
            <w:r w:rsidRPr="00996FD4">
              <w:rPr>
                <w:rFonts w:cs="Arial"/>
                <w:color w:val="000000"/>
                <w:sz w:val="24"/>
                <w:szCs w:val="24"/>
                <w:lang w:val="sr-Cyrl-RS"/>
              </w:rPr>
              <w:t>Ком.</w:t>
            </w:r>
            <w:r w:rsidRPr="00996FD4">
              <w:rPr>
                <w:rFonts w:cs="Arial"/>
                <w:color w:val="000000"/>
                <w:sz w:val="24"/>
                <w:szCs w:val="24"/>
                <w:lang w:val="sr-Latn-RS"/>
              </w:rPr>
              <w:t>1l</w:t>
            </w:r>
          </w:p>
        </w:tc>
        <w:tc>
          <w:tcPr>
            <w:tcW w:w="1560" w:type="dxa"/>
            <w:tcBorders>
              <w:top w:val="nil"/>
              <w:left w:val="nil"/>
              <w:bottom w:val="single" w:sz="8" w:space="0" w:color="auto"/>
              <w:right w:val="single" w:sz="8" w:space="0" w:color="auto"/>
            </w:tcBorders>
            <w:shd w:val="clear" w:color="auto" w:fill="auto"/>
            <w:noWrap/>
            <w:vAlign w:val="center"/>
          </w:tcPr>
          <w:p w14:paraId="572028DF" w14:textId="6F278D0C" w:rsidR="00346962" w:rsidRPr="00714094" w:rsidRDefault="00346962" w:rsidP="00346962">
            <w:pPr>
              <w:spacing w:before="0"/>
              <w:jc w:val="center"/>
              <w:rPr>
                <w:rFonts w:cs="Arial"/>
                <w:color w:val="000000"/>
                <w:sz w:val="20"/>
                <w:szCs w:val="20"/>
                <w:lang w:val="sr-Latn-RS"/>
              </w:rPr>
            </w:pPr>
            <w:r>
              <w:rPr>
                <w:rFonts w:cs="Arial"/>
                <w:color w:val="000000"/>
                <w:sz w:val="24"/>
                <w:szCs w:val="24"/>
                <w:lang w:val="sr-Cyrl-RS"/>
              </w:rPr>
              <w:t>300</w:t>
            </w:r>
          </w:p>
        </w:tc>
        <w:tc>
          <w:tcPr>
            <w:tcW w:w="1559" w:type="dxa"/>
            <w:tcBorders>
              <w:top w:val="nil"/>
              <w:left w:val="nil"/>
              <w:bottom w:val="single" w:sz="8" w:space="0" w:color="auto"/>
              <w:right w:val="single" w:sz="4" w:space="0" w:color="auto"/>
            </w:tcBorders>
          </w:tcPr>
          <w:p w14:paraId="157EF38B"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07CCDEEA" w14:textId="38043C02"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8" w:space="0" w:color="000000"/>
            </w:tcBorders>
            <w:shd w:val="clear" w:color="auto" w:fill="auto"/>
            <w:vAlign w:val="bottom"/>
          </w:tcPr>
          <w:p w14:paraId="599059B3"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8" w:space="0" w:color="000000"/>
            </w:tcBorders>
          </w:tcPr>
          <w:p w14:paraId="6CEF4BED"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1E1E95EA"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8" w:space="0" w:color="000000"/>
            </w:tcBorders>
          </w:tcPr>
          <w:p w14:paraId="7B6AB13B" w14:textId="719938A2" w:rsidR="00346962" w:rsidRPr="00714094" w:rsidRDefault="00346962" w:rsidP="00346962">
            <w:pPr>
              <w:spacing w:before="0"/>
              <w:jc w:val="right"/>
              <w:rPr>
                <w:rFonts w:cs="Arial"/>
                <w:color w:val="000000"/>
                <w:sz w:val="20"/>
                <w:szCs w:val="20"/>
              </w:rPr>
            </w:pPr>
          </w:p>
        </w:tc>
      </w:tr>
      <w:tr w:rsidR="00346962" w:rsidRPr="00714094" w14:paraId="12D66EEE" w14:textId="471E0B76" w:rsidTr="001F6CFB">
        <w:trPr>
          <w:trHeight w:val="374"/>
        </w:trPr>
        <w:tc>
          <w:tcPr>
            <w:tcW w:w="707" w:type="dxa"/>
            <w:tcBorders>
              <w:top w:val="nil"/>
              <w:left w:val="single" w:sz="8" w:space="0" w:color="auto"/>
              <w:bottom w:val="single" w:sz="4" w:space="0" w:color="auto"/>
              <w:right w:val="single" w:sz="8" w:space="0" w:color="auto"/>
            </w:tcBorders>
            <w:shd w:val="clear" w:color="auto" w:fill="auto"/>
            <w:vAlign w:val="center"/>
          </w:tcPr>
          <w:p w14:paraId="27BD0CBA" w14:textId="77777777"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2.</w:t>
            </w:r>
          </w:p>
        </w:tc>
        <w:tc>
          <w:tcPr>
            <w:tcW w:w="1548" w:type="dxa"/>
            <w:tcBorders>
              <w:top w:val="single" w:sz="8" w:space="0" w:color="auto"/>
              <w:left w:val="single" w:sz="4" w:space="0" w:color="auto"/>
              <w:bottom w:val="single" w:sz="8" w:space="0" w:color="auto"/>
              <w:right w:val="nil"/>
            </w:tcBorders>
            <w:shd w:val="clear" w:color="auto" w:fill="auto"/>
            <w:vAlign w:val="bottom"/>
          </w:tcPr>
          <w:p w14:paraId="1A9E029B" w14:textId="77777777" w:rsidR="00346962" w:rsidRPr="00714094" w:rsidRDefault="00346962" w:rsidP="00346962">
            <w:pPr>
              <w:spacing w:before="0"/>
              <w:rPr>
                <w:rFonts w:cs="Arial"/>
                <w:color w:val="000000"/>
                <w:sz w:val="20"/>
                <w:szCs w:val="20"/>
                <w:lang w:val="sr-Cyrl-CS"/>
              </w:rPr>
            </w:pPr>
            <w:r w:rsidRPr="00714094">
              <w:rPr>
                <w:rFonts w:cs="Arial"/>
                <w:color w:val="000000"/>
                <w:sz w:val="20"/>
                <w:szCs w:val="20"/>
                <w:lang w:val="sr-Cyrl-RS"/>
              </w:rPr>
              <w:t>Моторно уље</w:t>
            </w:r>
            <w:r w:rsidRPr="00714094">
              <w:rPr>
                <w:rFonts w:cs="Arial"/>
                <w:color w:val="000000"/>
                <w:sz w:val="20"/>
                <w:szCs w:val="20"/>
              </w:rPr>
              <w:t xml:space="preserve"> 5</w:t>
            </w:r>
            <w:r w:rsidRPr="00714094">
              <w:rPr>
                <w:rFonts w:cs="Arial"/>
                <w:color w:val="000000"/>
                <w:sz w:val="20"/>
                <w:szCs w:val="20"/>
                <w:lang w:val="sr-Latn-RS"/>
              </w:rPr>
              <w:t>w</w:t>
            </w:r>
            <w:r w:rsidRPr="00714094">
              <w:rPr>
                <w:rFonts w:cs="Arial"/>
                <w:color w:val="000000"/>
                <w:sz w:val="20"/>
                <w:szCs w:val="20"/>
              </w:rPr>
              <w:t>/40</w:t>
            </w:r>
            <w:r w:rsidRPr="00714094">
              <w:rPr>
                <w:rFonts w:cs="Arial"/>
                <w:color w:val="000000"/>
                <w:sz w:val="20"/>
                <w:szCs w:val="20"/>
                <w:lang w:val="sr-Cyrl-CS"/>
              </w:rPr>
              <w:t xml:space="preserve"> 1/1</w:t>
            </w:r>
          </w:p>
          <w:p w14:paraId="3AD6AF47" w14:textId="77777777" w:rsidR="00346962" w:rsidRPr="00714094" w:rsidRDefault="00346962" w:rsidP="00346962">
            <w:pPr>
              <w:spacing w:before="0"/>
              <w:rPr>
                <w:rFonts w:cs="Arial"/>
                <w:color w:val="000000"/>
                <w:sz w:val="20"/>
                <w:szCs w:val="20"/>
                <w:lang w:val="sr-Cyrl-CS"/>
              </w:rPr>
            </w:pPr>
          </w:p>
          <w:p w14:paraId="590F0EC2" w14:textId="77777777" w:rsidR="00346962" w:rsidRPr="00714094" w:rsidRDefault="00346962" w:rsidP="00346962">
            <w:pPr>
              <w:spacing w:before="0"/>
              <w:rPr>
                <w:rFonts w:cs="Arial"/>
                <w:color w:val="000000"/>
                <w:sz w:val="20"/>
                <w:szCs w:val="20"/>
                <w:lang w:val="sr-Cyrl-CS"/>
              </w:rPr>
            </w:pPr>
          </w:p>
          <w:p w14:paraId="31B60BC2" w14:textId="77777777" w:rsidR="00346962" w:rsidRPr="00714094" w:rsidRDefault="00346962" w:rsidP="00346962">
            <w:pPr>
              <w:spacing w:before="0"/>
              <w:rPr>
                <w:rFonts w:cs="Arial"/>
                <w:color w:val="000000"/>
                <w:sz w:val="20"/>
                <w:szCs w:val="20"/>
                <w:lang w:val="sr-Cyrl-CS"/>
              </w:rPr>
            </w:pPr>
          </w:p>
          <w:p w14:paraId="2FEDDECE" w14:textId="77777777" w:rsidR="00346962" w:rsidRPr="00714094" w:rsidRDefault="00346962" w:rsidP="00346962">
            <w:pPr>
              <w:spacing w:before="0"/>
              <w:rPr>
                <w:rFonts w:cs="Arial"/>
                <w:color w:val="000000"/>
                <w:sz w:val="20"/>
                <w:szCs w:val="20"/>
                <w:lang w:val="sr-Cyrl-CS"/>
              </w:rPr>
            </w:pPr>
          </w:p>
          <w:p w14:paraId="538949B2" w14:textId="77777777" w:rsidR="00346962" w:rsidRPr="00714094" w:rsidRDefault="00346962" w:rsidP="00346962">
            <w:pPr>
              <w:spacing w:before="0"/>
              <w:rPr>
                <w:rFonts w:cs="Arial"/>
                <w:color w:val="000000"/>
                <w:sz w:val="20"/>
                <w:szCs w:val="20"/>
                <w:lang w:val="sr-Cyrl-CS"/>
              </w:rPr>
            </w:pPr>
          </w:p>
          <w:p w14:paraId="54DD08BB" w14:textId="77777777" w:rsidR="00346962" w:rsidRPr="00714094" w:rsidRDefault="00346962" w:rsidP="00346962">
            <w:pPr>
              <w:spacing w:before="0"/>
              <w:rPr>
                <w:rFonts w:cs="Arial"/>
                <w:color w:val="000000"/>
                <w:sz w:val="20"/>
                <w:szCs w:val="20"/>
                <w:lang w:val="sr-Cyrl-CS"/>
              </w:rPr>
            </w:pPr>
          </w:p>
          <w:p w14:paraId="3EA4CA52" w14:textId="77777777" w:rsidR="00346962" w:rsidRPr="00714094" w:rsidRDefault="00346962" w:rsidP="00346962">
            <w:pPr>
              <w:spacing w:before="0"/>
              <w:rPr>
                <w:rFonts w:cs="Arial"/>
                <w:color w:val="000000"/>
                <w:sz w:val="20"/>
                <w:szCs w:val="20"/>
                <w:lang w:val="sr-Cyrl-CS"/>
              </w:rPr>
            </w:pPr>
          </w:p>
          <w:p w14:paraId="52F28434" w14:textId="77777777" w:rsidR="00346962" w:rsidRPr="00714094" w:rsidRDefault="00346962" w:rsidP="00346962">
            <w:pPr>
              <w:spacing w:before="0"/>
              <w:rPr>
                <w:rFonts w:cs="Arial"/>
                <w:color w:val="000000"/>
                <w:sz w:val="20"/>
                <w:szCs w:val="20"/>
                <w:lang w:val="sr-Latn-RS"/>
              </w:rPr>
            </w:pPr>
          </w:p>
        </w:tc>
        <w:tc>
          <w:tcPr>
            <w:tcW w:w="2950" w:type="dxa"/>
            <w:tcBorders>
              <w:top w:val="nil"/>
              <w:left w:val="single" w:sz="4" w:space="0" w:color="auto"/>
              <w:bottom w:val="single" w:sz="4" w:space="0" w:color="auto"/>
              <w:right w:val="nil"/>
            </w:tcBorders>
            <w:shd w:val="clear" w:color="auto" w:fill="auto"/>
            <w:vAlign w:val="bottom"/>
          </w:tcPr>
          <w:p w14:paraId="3CC6A59E"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ACEA A3/B4, A3/B3;</w:t>
            </w:r>
          </w:p>
          <w:p w14:paraId="2BCC795D"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API SN, CF;</w:t>
            </w:r>
          </w:p>
          <w:p w14:paraId="5E58ABE4"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 xml:space="preserve">Званично одобрење:  Volkswagen - VW - 502.00/505.00; </w:t>
            </w:r>
          </w:p>
          <w:p w14:paraId="0AC73222"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Перформансе:</w:t>
            </w:r>
          </w:p>
          <w:p w14:paraId="16DAEFD6"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 xml:space="preserve">Mercedes Benz - 229.3/229.5; BMW -Longlife-01 ; Porsche - A40; Renault - RN 0700/0710;GM - GM-LL-B-025; PSA - B71-2296; </w:t>
            </w:r>
          </w:p>
          <w:p w14:paraId="682FA208"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Препоручено за: Mercedes-Benz - MB 226.5</w:t>
            </w:r>
          </w:p>
          <w:p w14:paraId="0667FD14" w14:textId="77777777" w:rsidR="00346962" w:rsidRPr="00714094" w:rsidRDefault="00346962" w:rsidP="00346962">
            <w:pPr>
              <w:spacing w:before="0"/>
              <w:jc w:val="center"/>
              <w:rPr>
                <w:rFonts w:cs="Arial"/>
                <w:color w:val="000000"/>
                <w:sz w:val="20"/>
                <w:szCs w:val="20"/>
              </w:rPr>
            </w:pP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7ED655C" w14:textId="77777777" w:rsidR="00996FD4" w:rsidRPr="00996FD4" w:rsidRDefault="00996FD4" w:rsidP="00996FD4">
            <w:pPr>
              <w:spacing w:before="0"/>
              <w:jc w:val="center"/>
              <w:rPr>
                <w:rFonts w:cs="Arial"/>
                <w:color w:val="000000"/>
                <w:sz w:val="20"/>
                <w:szCs w:val="20"/>
              </w:rPr>
            </w:pPr>
            <w:r w:rsidRPr="00996FD4">
              <w:rPr>
                <w:rFonts w:cs="Arial"/>
                <w:color w:val="000000"/>
                <w:sz w:val="20"/>
                <w:szCs w:val="20"/>
              </w:rPr>
              <w:t>ком /208l</w:t>
            </w:r>
          </w:p>
          <w:p w14:paraId="543BFF41" w14:textId="39562609" w:rsidR="00346962" w:rsidRPr="00714094" w:rsidRDefault="00996FD4" w:rsidP="00996FD4">
            <w:pPr>
              <w:spacing w:before="0"/>
              <w:jc w:val="center"/>
              <w:rPr>
                <w:rFonts w:cs="Arial"/>
                <w:color w:val="000000"/>
                <w:sz w:val="20"/>
                <w:szCs w:val="20"/>
                <w:lang w:val="sr-Cyrl-RS"/>
              </w:rPr>
            </w:pPr>
            <w:r w:rsidRPr="00996FD4">
              <w:rPr>
                <w:rFonts w:cs="Arial"/>
                <w:color w:val="000000"/>
                <w:sz w:val="20"/>
                <w:szCs w:val="20"/>
              </w:rPr>
              <w:t>(бачва)</w:t>
            </w:r>
          </w:p>
        </w:tc>
        <w:tc>
          <w:tcPr>
            <w:tcW w:w="1560" w:type="dxa"/>
            <w:tcBorders>
              <w:top w:val="nil"/>
              <w:left w:val="nil"/>
              <w:bottom w:val="single" w:sz="4" w:space="0" w:color="auto"/>
              <w:right w:val="single" w:sz="8" w:space="0" w:color="auto"/>
            </w:tcBorders>
            <w:shd w:val="clear" w:color="auto" w:fill="auto"/>
            <w:noWrap/>
            <w:vAlign w:val="center"/>
          </w:tcPr>
          <w:p w14:paraId="1CBC51C2" w14:textId="1EAF3865" w:rsidR="00346962" w:rsidRPr="00996FD4" w:rsidRDefault="00996FD4" w:rsidP="00346962">
            <w:pPr>
              <w:spacing w:before="0"/>
              <w:jc w:val="center"/>
              <w:rPr>
                <w:rFonts w:cs="Arial"/>
                <w:color w:val="000000"/>
                <w:sz w:val="20"/>
                <w:szCs w:val="20"/>
                <w:lang w:val="sr-Latn-RS"/>
              </w:rPr>
            </w:pPr>
            <w:r>
              <w:rPr>
                <w:rFonts w:cs="Arial"/>
                <w:color w:val="000000"/>
                <w:sz w:val="20"/>
                <w:szCs w:val="20"/>
                <w:lang w:val="sr-Latn-RS"/>
              </w:rPr>
              <w:t>4</w:t>
            </w:r>
          </w:p>
        </w:tc>
        <w:tc>
          <w:tcPr>
            <w:tcW w:w="1559" w:type="dxa"/>
            <w:tcBorders>
              <w:top w:val="nil"/>
              <w:left w:val="nil"/>
              <w:bottom w:val="single" w:sz="4" w:space="0" w:color="auto"/>
              <w:right w:val="single" w:sz="4" w:space="0" w:color="auto"/>
            </w:tcBorders>
          </w:tcPr>
          <w:p w14:paraId="58586E4D"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7F993D97" w14:textId="4251D4AB"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4" w:space="0" w:color="auto"/>
              <w:right w:val="single" w:sz="8" w:space="0" w:color="000000"/>
            </w:tcBorders>
            <w:shd w:val="clear" w:color="auto" w:fill="auto"/>
            <w:vAlign w:val="bottom"/>
          </w:tcPr>
          <w:p w14:paraId="34DCB9F3"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4" w:space="0" w:color="auto"/>
              <w:right w:val="single" w:sz="8" w:space="0" w:color="000000"/>
            </w:tcBorders>
          </w:tcPr>
          <w:p w14:paraId="5629B760"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4" w:space="0" w:color="auto"/>
              <w:right w:val="single" w:sz="4" w:space="0" w:color="auto"/>
            </w:tcBorders>
          </w:tcPr>
          <w:p w14:paraId="7B332E13"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4" w:space="0" w:color="auto"/>
              <w:right w:val="single" w:sz="8" w:space="0" w:color="000000"/>
            </w:tcBorders>
          </w:tcPr>
          <w:p w14:paraId="66AA7E6A" w14:textId="1669FD9D" w:rsidR="00346962" w:rsidRPr="00714094" w:rsidRDefault="00346962" w:rsidP="00346962">
            <w:pPr>
              <w:spacing w:before="0"/>
              <w:jc w:val="right"/>
              <w:rPr>
                <w:rFonts w:cs="Arial"/>
                <w:color w:val="000000"/>
                <w:sz w:val="20"/>
                <w:szCs w:val="20"/>
              </w:rPr>
            </w:pPr>
          </w:p>
        </w:tc>
      </w:tr>
      <w:tr w:rsidR="00346962" w:rsidRPr="00714094" w14:paraId="7235841B" w14:textId="35C08C77" w:rsidTr="001F6CFB">
        <w:trPr>
          <w:trHeight w:val="315"/>
        </w:trPr>
        <w:tc>
          <w:tcPr>
            <w:tcW w:w="707" w:type="dxa"/>
            <w:tcBorders>
              <w:top w:val="single" w:sz="4" w:space="0" w:color="auto"/>
              <w:left w:val="single" w:sz="8" w:space="0" w:color="auto"/>
              <w:bottom w:val="single" w:sz="8" w:space="0" w:color="auto"/>
              <w:right w:val="single" w:sz="8" w:space="0" w:color="auto"/>
            </w:tcBorders>
            <w:shd w:val="clear" w:color="auto" w:fill="auto"/>
            <w:vAlign w:val="center"/>
          </w:tcPr>
          <w:p w14:paraId="476A5729" w14:textId="098E5A24" w:rsidR="00346962" w:rsidRPr="00714094" w:rsidRDefault="00346962" w:rsidP="00346962">
            <w:pPr>
              <w:spacing w:before="0"/>
              <w:ind w:left="142"/>
              <w:contextualSpacing/>
              <w:jc w:val="center"/>
              <w:rPr>
                <w:rFonts w:cs="Arial"/>
                <w:color w:val="000000"/>
                <w:sz w:val="20"/>
                <w:szCs w:val="20"/>
                <w:lang w:val="sr-Latn-RS"/>
              </w:rPr>
            </w:pPr>
            <w:r>
              <w:rPr>
                <w:rFonts w:cs="Arial"/>
                <w:color w:val="000000"/>
                <w:sz w:val="20"/>
                <w:szCs w:val="20"/>
                <w:lang w:val="sr-Latn-RS"/>
              </w:rPr>
              <w:lastRenderedPageBreak/>
              <w:t>3</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bottom"/>
          </w:tcPr>
          <w:p w14:paraId="559E8A4C" w14:textId="77777777" w:rsidR="00346962" w:rsidRPr="00714094" w:rsidRDefault="00346962" w:rsidP="00346962">
            <w:pPr>
              <w:spacing w:before="0"/>
              <w:rPr>
                <w:rFonts w:cs="Arial"/>
                <w:color w:val="000000"/>
                <w:sz w:val="20"/>
                <w:szCs w:val="20"/>
                <w:lang w:val="sr-Cyrl-CS"/>
              </w:rPr>
            </w:pPr>
            <w:r w:rsidRPr="00714094">
              <w:rPr>
                <w:rFonts w:cs="Arial"/>
                <w:color w:val="000000"/>
                <w:sz w:val="20"/>
                <w:szCs w:val="20"/>
                <w:lang w:val="sr-Cyrl-RS"/>
              </w:rPr>
              <w:t>Моторно уље</w:t>
            </w:r>
            <w:r w:rsidRPr="00714094">
              <w:rPr>
                <w:rFonts w:cs="Arial"/>
                <w:color w:val="000000"/>
                <w:sz w:val="20"/>
                <w:szCs w:val="20"/>
              </w:rPr>
              <w:t xml:space="preserve"> 10w/40</w:t>
            </w:r>
            <w:r w:rsidRPr="00714094">
              <w:rPr>
                <w:rFonts w:cs="Arial"/>
                <w:color w:val="000000"/>
                <w:sz w:val="20"/>
                <w:szCs w:val="20"/>
                <w:lang w:val="sr-Cyrl-CS"/>
              </w:rPr>
              <w:t xml:space="preserve"> 1/1</w:t>
            </w:r>
          </w:p>
          <w:p w14:paraId="3E2C6D9C" w14:textId="77777777" w:rsidR="00346962" w:rsidRPr="00714094" w:rsidRDefault="00346962" w:rsidP="00346962">
            <w:pPr>
              <w:spacing w:before="0"/>
              <w:rPr>
                <w:rFonts w:cs="Arial"/>
                <w:color w:val="000000"/>
                <w:sz w:val="20"/>
                <w:szCs w:val="20"/>
                <w:lang w:val="sr-Cyrl-CS"/>
              </w:rPr>
            </w:pPr>
          </w:p>
          <w:p w14:paraId="4975D802" w14:textId="77777777" w:rsidR="00346962" w:rsidRPr="00714094" w:rsidRDefault="00346962" w:rsidP="00346962">
            <w:pPr>
              <w:spacing w:before="0"/>
              <w:rPr>
                <w:rFonts w:cs="Arial"/>
                <w:color w:val="000000"/>
                <w:sz w:val="20"/>
                <w:szCs w:val="20"/>
                <w:lang w:val="sr-Cyrl-CS"/>
              </w:rPr>
            </w:pPr>
          </w:p>
          <w:p w14:paraId="48EC9280" w14:textId="77777777" w:rsidR="00346962" w:rsidRPr="00714094" w:rsidRDefault="00346962" w:rsidP="00346962">
            <w:pPr>
              <w:spacing w:before="0"/>
              <w:rPr>
                <w:rFonts w:cs="Arial"/>
                <w:color w:val="000000"/>
                <w:sz w:val="20"/>
                <w:szCs w:val="20"/>
                <w:lang w:val="sr-Cyrl-CS"/>
              </w:rPr>
            </w:pPr>
          </w:p>
          <w:p w14:paraId="36BD272C" w14:textId="77777777" w:rsidR="00346962" w:rsidRPr="00714094" w:rsidRDefault="00346962" w:rsidP="00346962">
            <w:pPr>
              <w:spacing w:before="0"/>
              <w:rPr>
                <w:rFonts w:cs="Arial"/>
                <w:color w:val="000000"/>
                <w:sz w:val="20"/>
                <w:szCs w:val="20"/>
                <w:lang w:val="sr-Cyrl-CS"/>
              </w:rPr>
            </w:pPr>
          </w:p>
          <w:p w14:paraId="11948154" w14:textId="77777777" w:rsidR="00346962" w:rsidRPr="00714094" w:rsidRDefault="00346962" w:rsidP="00346962">
            <w:pPr>
              <w:spacing w:before="0"/>
              <w:rPr>
                <w:rFonts w:cs="Arial"/>
                <w:color w:val="000000"/>
                <w:sz w:val="20"/>
                <w:szCs w:val="20"/>
                <w:lang w:val="sr-Cyrl-CS"/>
              </w:rPr>
            </w:pPr>
          </w:p>
          <w:p w14:paraId="09322BCA" w14:textId="77777777" w:rsidR="00346962" w:rsidRPr="00714094" w:rsidRDefault="00346962" w:rsidP="00346962">
            <w:pPr>
              <w:spacing w:before="0"/>
              <w:rPr>
                <w:rFonts w:cs="Arial"/>
                <w:color w:val="000000"/>
                <w:sz w:val="20"/>
                <w:szCs w:val="20"/>
                <w:lang w:val="sr-Latn-RS"/>
              </w:rPr>
            </w:pPr>
          </w:p>
          <w:p w14:paraId="64C6A7AB" w14:textId="77777777" w:rsidR="00346962" w:rsidRPr="00714094" w:rsidRDefault="00346962" w:rsidP="00346962">
            <w:pPr>
              <w:spacing w:before="0"/>
              <w:rPr>
                <w:rFonts w:cs="Arial"/>
                <w:color w:val="000000"/>
                <w:sz w:val="20"/>
                <w:szCs w:val="20"/>
                <w:lang w:val="sr-Cyrl-CS"/>
              </w:rPr>
            </w:pPr>
          </w:p>
        </w:tc>
        <w:tc>
          <w:tcPr>
            <w:tcW w:w="2950" w:type="dxa"/>
            <w:tcBorders>
              <w:top w:val="single" w:sz="4" w:space="0" w:color="auto"/>
              <w:left w:val="single" w:sz="4" w:space="0" w:color="auto"/>
              <w:bottom w:val="single" w:sz="8" w:space="0" w:color="auto"/>
              <w:right w:val="nil"/>
            </w:tcBorders>
            <w:shd w:val="clear" w:color="auto" w:fill="auto"/>
            <w:vAlign w:val="bottom"/>
          </w:tcPr>
          <w:p w14:paraId="341B294F"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ACEA A3/B4</w:t>
            </w:r>
          </w:p>
          <w:p w14:paraId="110C7B8B"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(ук</w:t>
            </w:r>
            <w:r w:rsidRPr="00714094">
              <w:rPr>
                <w:rFonts w:cs="Arial"/>
                <w:color w:val="000000"/>
                <w:sz w:val="20"/>
                <w:szCs w:val="20"/>
                <w:lang w:val="sr-Cyrl-RS"/>
              </w:rPr>
              <w:t>љ</w:t>
            </w:r>
            <w:r w:rsidRPr="00714094">
              <w:rPr>
                <w:rFonts w:cs="Arial"/>
                <w:color w:val="000000"/>
                <w:sz w:val="20"/>
                <w:szCs w:val="20"/>
              </w:rPr>
              <w:t>учујући A3/B3)</w:t>
            </w:r>
          </w:p>
          <w:p w14:paraId="26EC2DAF"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API SN/CF; Званична одобрења: Volkswagen - VW 502.00/505.00; Перформансе: Mercedes Benz - MB 229.3 / 226.5; Renault - RN 0700/0710;  PSA B71-2300; Volkswagen - VW 501.01; Препоручено za: Fiat 9.55535 G2/D2</w:t>
            </w:r>
          </w:p>
          <w:p w14:paraId="4DA1502A" w14:textId="77777777" w:rsidR="00346962" w:rsidRPr="00714094" w:rsidRDefault="00346962" w:rsidP="00346962">
            <w:pPr>
              <w:spacing w:before="0"/>
              <w:jc w:val="center"/>
              <w:rPr>
                <w:rFonts w:cs="Arial"/>
                <w:color w:val="000000"/>
                <w:sz w:val="20"/>
                <w:szCs w:val="20"/>
              </w:rPr>
            </w:pP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8F3B361" w14:textId="77777777" w:rsidR="00996FD4" w:rsidRPr="00996FD4" w:rsidRDefault="00996FD4" w:rsidP="00996FD4">
            <w:pPr>
              <w:spacing w:before="0"/>
              <w:jc w:val="center"/>
              <w:rPr>
                <w:rFonts w:cs="Arial"/>
                <w:color w:val="000000"/>
                <w:sz w:val="20"/>
                <w:szCs w:val="20"/>
              </w:rPr>
            </w:pPr>
            <w:r w:rsidRPr="00996FD4">
              <w:rPr>
                <w:rFonts w:cs="Arial"/>
                <w:color w:val="000000"/>
                <w:sz w:val="20"/>
                <w:szCs w:val="20"/>
              </w:rPr>
              <w:t>ком /208l</w:t>
            </w:r>
          </w:p>
          <w:p w14:paraId="0600FD53" w14:textId="68358BDE" w:rsidR="00346962" w:rsidRPr="00714094" w:rsidRDefault="00996FD4" w:rsidP="00996FD4">
            <w:pPr>
              <w:spacing w:before="0"/>
              <w:jc w:val="center"/>
              <w:rPr>
                <w:rFonts w:cs="Arial"/>
                <w:color w:val="000000"/>
                <w:sz w:val="20"/>
                <w:szCs w:val="20"/>
              </w:rPr>
            </w:pPr>
            <w:r w:rsidRPr="00996FD4">
              <w:rPr>
                <w:rFonts w:cs="Arial"/>
                <w:color w:val="000000"/>
                <w:sz w:val="20"/>
                <w:szCs w:val="20"/>
              </w:rPr>
              <w:t>(бачва</w:t>
            </w:r>
          </w:p>
        </w:tc>
        <w:tc>
          <w:tcPr>
            <w:tcW w:w="1560" w:type="dxa"/>
            <w:tcBorders>
              <w:top w:val="single" w:sz="4" w:space="0" w:color="auto"/>
              <w:left w:val="nil"/>
              <w:bottom w:val="single" w:sz="8" w:space="0" w:color="auto"/>
              <w:right w:val="single" w:sz="8" w:space="0" w:color="auto"/>
            </w:tcBorders>
            <w:shd w:val="clear" w:color="auto" w:fill="auto"/>
            <w:noWrap/>
            <w:vAlign w:val="center"/>
          </w:tcPr>
          <w:p w14:paraId="6F030D3A" w14:textId="0B796072" w:rsidR="00346962" w:rsidRPr="00714094" w:rsidRDefault="00996FD4" w:rsidP="00346962">
            <w:pPr>
              <w:spacing w:before="0"/>
              <w:jc w:val="center"/>
              <w:rPr>
                <w:rFonts w:cs="Arial"/>
                <w:color w:val="000000"/>
                <w:sz w:val="20"/>
                <w:szCs w:val="20"/>
              </w:rPr>
            </w:pPr>
            <w:r>
              <w:rPr>
                <w:rFonts w:cs="Arial"/>
                <w:color w:val="000000"/>
                <w:sz w:val="20"/>
                <w:szCs w:val="20"/>
              </w:rPr>
              <w:t>4</w:t>
            </w:r>
          </w:p>
        </w:tc>
        <w:tc>
          <w:tcPr>
            <w:tcW w:w="1559" w:type="dxa"/>
            <w:tcBorders>
              <w:top w:val="single" w:sz="4" w:space="0" w:color="auto"/>
              <w:left w:val="nil"/>
              <w:bottom w:val="single" w:sz="8" w:space="0" w:color="auto"/>
              <w:right w:val="single" w:sz="4" w:space="0" w:color="auto"/>
            </w:tcBorders>
          </w:tcPr>
          <w:p w14:paraId="495B9DE0" w14:textId="77777777" w:rsidR="00346962" w:rsidRPr="00714094" w:rsidRDefault="00346962" w:rsidP="00346962">
            <w:pPr>
              <w:spacing w:before="0"/>
              <w:jc w:val="right"/>
              <w:rPr>
                <w:rFonts w:cs="Arial"/>
                <w:color w:val="000000"/>
                <w:sz w:val="20"/>
                <w:szCs w:val="20"/>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31F4D20" w14:textId="538C5311" w:rsidR="00346962" w:rsidRPr="00714094" w:rsidRDefault="00346962" w:rsidP="00346962">
            <w:pPr>
              <w:spacing w:before="0"/>
              <w:jc w:val="right"/>
              <w:rPr>
                <w:rFonts w:cs="Arial"/>
                <w:color w:val="000000"/>
                <w:sz w:val="20"/>
                <w:szCs w:val="20"/>
              </w:rPr>
            </w:pPr>
          </w:p>
        </w:tc>
        <w:tc>
          <w:tcPr>
            <w:tcW w:w="1275" w:type="dxa"/>
            <w:tcBorders>
              <w:top w:val="single" w:sz="4" w:space="0" w:color="auto"/>
              <w:left w:val="single" w:sz="4" w:space="0" w:color="auto"/>
              <w:bottom w:val="single" w:sz="8" w:space="0" w:color="auto"/>
              <w:right w:val="single" w:sz="8" w:space="0" w:color="000000"/>
            </w:tcBorders>
            <w:shd w:val="clear" w:color="auto" w:fill="auto"/>
            <w:vAlign w:val="bottom"/>
          </w:tcPr>
          <w:p w14:paraId="42DEA38F" w14:textId="77777777" w:rsidR="00346962" w:rsidRPr="00714094" w:rsidRDefault="00346962" w:rsidP="00346962">
            <w:pPr>
              <w:spacing w:before="0"/>
              <w:jc w:val="right"/>
              <w:rPr>
                <w:rFonts w:cs="Arial"/>
                <w:color w:val="000000"/>
                <w:sz w:val="20"/>
                <w:szCs w:val="20"/>
              </w:rPr>
            </w:pPr>
          </w:p>
        </w:tc>
        <w:tc>
          <w:tcPr>
            <w:tcW w:w="1134" w:type="dxa"/>
            <w:tcBorders>
              <w:top w:val="single" w:sz="4" w:space="0" w:color="auto"/>
              <w:left w:val="single" w:sz="4" w:space="0" w:color="auto"/>
              <w:bottom w:val="single" w:sz="8" w:space="0" w:color="auto"/>
              <w:right w:val="single" w:sz="8" w:space="0" w:color="000000"/>
            </w:tcBorders>
          </w:tcPr>
          <w:p w14:paraId="7B0756B1" w14:textId="77777777" w:rsidR="00346962" w:rsidRPr="00714094" w:rsidRDefault="00346962" w:rsidP="00346962">
            <w:pPr>
              <w:spacing w:before="0"/>
              <w:jc w:val="right"/>
              <w:rPr>
                <w:rFonts w:cs="Arial"/>
                <w:color w:val="000000"/>
                <w:sz w:val="20"/>
                <w:szCs w:val="20"/>
              </w:rPr>
            </w:pPr>
          </w:p>
        </w:tc>
        <w:tc>
          <w:tcPr>
            <w:tcW w:w="1018" w:type="dxa"/>
            <w:tcBorders>
              <w:top w:val="single" w:sz="4" w:space="0" w:color="auto"/>
              <w:left w:val="single" w:sz="4" w:space="0" w:color="auto"/>
              <w:bottom w:val="single" w:sz="8" w:space="0" w:color="auto"/>
              <w:right w:val="single" w:sz="4" w:space="0" w:color="auto"/>
            </w:tcBorders>
          </w:tcPr>
          <w:p w14:paraId="1CB87864" w14:textId="77777777" w:rsidR="00346962" w:rsidRPr="00714094" w:rsidRDefault="00346962" w:rsidP="00346962">
            <w:pPr>
              <w:spacing w:before="0"/>
              <w:jc w:val="right"/>
              <w:rPr>
                <w:rFonts w:cs="Arial"/>
                <w:color w:val="000000"/>
                <w:sz w:val="20"/>
                <w:szCs w:val="20"/>
              </w:rPr>
            </w:pPr>
          </w:p>
        </w:tc>
        <w:tc>
          <w:tcPr>
            <w:tcW w:w="1639" w:type="dxa"/>
            <w:tcBorders>
              <w:top w:val="single" w:sz="4" w:space="0" w:color="auto"/>
              <w:left w:val="single" w:sz="4" w:space="0" w:color="auto"/>
              <w:bottom w:val="single" w:sz="8" w:space="0" w:color="auto"/>
              <w:right w:val="single" w:sz="8" w:space="0" w:color="000000"/>
            </w:tcBorders>
          </w:tcPr>
          <w:p w14:paraId="36D9708C" w14:textId="757B7806" w:rsidR="00346962" w:rsidRPr="00714094" w:rsidRDefault="00346962" w:rsidP="00346962">
            <w:pPr>
              <w:spacing w:before="0"/>
              <w:jc w:val="right"/>
              <w:rPr>
                <w:rFonts w:cs="Arial"/>
                <w:color w:val="000000"/>
                <w:sz w:val="20"/>
                <w:szCs w:val="20"/>
              </w:rPr>
            </w:pPr>
          </w:p>
        </w:tc>
      </w:tr>
      <w:tr w:rsidR="00346962" w:rsidRPr="00714094" w14:paraId="62F6F69D" w14:textId="4EBF70FE" w:rsidTr="001F6CFB">
        <w:trPr>
          <w:trHeight w:val="540"/>
        </w:trPr>
        <w:tc>
          <w:tcPr>
            <w:tcW w:w="707" w:type="dxa"/>
            <w:tcBorders>
              <w:top w:val="nil"/>
              <w:left w:val="single" w:sz="8" w:space="0" w:color="auto"/>
              <w:bottom w:val="single" w:sz="8" w:space="0" w:color="auto"/>
              <w:right w:val="single" w:sz="8" w:space="0" w:color="auto"/>
            </w:tcBorders>
            <w:shd w:val="clear" w:color="auto" w:fill="auto"/>
            <w:vAlign w:val="center"/>
          </w:tcPr>
          <w:p w14:paraId="0A19F3E0" w14:textId="61F115ED" w:rsidR="00346962" w:rsidRPr="00714094" w:rsidRDefault="00346962" w:rsidP="00346962">
            <w:pPr>
              <w:spacing w:before="0"/>
              <w:ind w:left="142"/>
              <w:contextualSpacing/>
              <w:jc w:val="center"/>
              <w:rPr>
                <w:rFonts w:cs="Arial"/>
                <w:color w:val="000000"/>
                <w:sz w:val="20"/>
                <w:szCs w:val="20"/>
                <w:lang w:val="sr-Latn-RS"/>
              </w:rPr>
            </w:pPr>
            <w:r>
              <w:rPr>
                <w:rFonts w:cs="Arial"/>
                <w:color w:val="000000"/>
                <w:sz w:val="20"/>
                <w:szCs w:val="20"/>
                <w:lang w:val="sr-Cyrl-RS"/>
              </w:rPr>
              <w:t>4</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bottom"/>
          </w:tcPr>
          <w:p w14:paraId="20AD99CA" w14:textId="77777777" w:rsidR="00346962" w:rsidRPr="00714094" w:rsidRDefault="00346962" w:rsidP="00346962">
            <w:pPr>
              <w:spacing w:before="0"/>
              <w:rPr>
                <w:rFonts w:cs="Arial"/>
                <w:color w:val="000000"/>
                <w:sz w:val="20"/>
                <w:szCs w:val="20"/>
                <w:lang w:val="sr-Cyrl-CS"/>
              </w:rPr>
            </w:pPr>
            <w:r w:rsidRPr="00714094">
              <w:rPr>
                <w:rFonts w:cs="Arial"/>
                <w:color w:val="000000"/>
                <w:sz w:val="20"/>
                <w:szCs w:val="20"/>
                <w:lang w:val="sr-Cyrl-RS"/>
              </w:rPr>
              <w:t>Моторно уље</w:t>
            </w:r>
            <w:r w:rsidRPr="00714094">
              <w:rPr>
                <w:rFonts w:cs="Arial"/>
                <w:color w:val="000000"/>
                <w:sz w:val="20"/>
                <w:szCs w:val="20"/>
              </w:rPr>
              <w:t xml:space="preserve"> 10w/40</w:t>
            </w:r>
            <w:r w:rsidRPr="00714094">
              <w:rPr>
                <w:rFonts w:cs="Arial"/>
                <w:color w:val="000000"/>
                <w:sz w:val="20"/>
                <w:szCs w:val="20"/>
                <w:lang w:val="sr-Cyrl-CS"/>
              </w:rPr>
              <w:t xml:space="preserve"> 1/1</w:t>
            </w:r>
          </w:p>
          <w:p w14:paraId="3EF1A3D0" w14:textId="77777777" w:rsidR="00346962" w:rsidRPr="00714094" w:rsidRDefault="00346962" w:rsidP="00346962">
            <w:pPr>
              <w:spacing w:before="0"/>
              <w:rPr>
                <w:rFonts w:cs="Arial"/>
                <w:color w:val="000000"/>
                <w:sz w:val="20"/>
                <w:szCs w:val="20"/>
                <w:lang w:val="sr-Cyrl-CS"/>
              </w:rPr>
            </w:pPr>
          </w:p>
          <w:p w14:paraId="57263CB3" w14:textId="77777777" w:rsidR="00346962" w:rsidRPr="00714094" w:rsidRDefault="00346962" w:rsidP="00346962">
            <w:pPr>
              <w:spacing w:before="0"/>
              <w:rPr>
                <w:rFonts w:cs="Arial"/>
                <w:color w:val="000000"/>
                <w:sz w:val="20"/>
                <w:szCs w:val="20"/>
                <w:lang w:val="sr-Cyrl-CS"/>
              </w:rPr>
            </w:pPr>
          </w:p>
          <w:p w14:paraId="70F38C92" w14:textId="77777777" w:rsidR="00346962" w:rsidRPr="00714094" w:rsidRDefault="00346962" w:rsidP="00346962">
            <w:pPr>
              <w:spacing w:before="0"/>
              <w:rPr>
                <w:rFonts w:cs="Arial"/>
                <w:color w:val="000000"/>
                <w:sz w:val="20"/>
                <w:szCs w:val="20"/>
                <w:lang w:val="sr-Cyrl-CS"/>
              </w:rPr>
            </w:pPr>
          </w:p>
          <w:p w14:paraId="4A64AC4F" w14:textId="77777777" w:rsidR="00346962" w:rsidRPr="00714094" w:rsidRDefault="00346962" w:rsidP="00346962">
            <w:pPr>
              <w:spacing w:before="0"/>
              <w:rPr>
                <w:rFonts w:cs="Arial"/>
                <w:color w:val="000000"/>
                <w:sz w:val="20"/>
                <w:szCs w:val="20"/>
                <w:lang w:val="sr-Cyrl-CS"/>
              </w:rPr>
            </w:pPr>
          </w:p>
          <w:p w14:paraId="13332280" w14:textId="77777777" w:rsidR="00346962" w:rsidRPr="00714094" w:rsidRDefault="00346962" w:rsidP="00346962">
            <w:pPr>
              <w:spacing w:before="0"/>
              <w:rPr>
                <w:rFonts w:cs="Arial"/>
                <w:color w:val="000000"/>
                <w:sz w:val="20"/>
                <w:szCs w:val="20"/>
                <w:lang w:val="sr-Cyrl-CS"/>
              </w:rPr>
            </w:pPr>
          </w:p>
          <w:p w14:paraId="2BBF4D23" w14:textId="77777777" w:rsidR="00346962" w:rsidRPr="00714094" w:rsidRDefault="00346962" w:rsidP="00346962">
            <w:pPr>
              <w:spacing w:before="0"/>
              <w:rPr>
                <w:rFonts w:cs="Arial"/>
                <w:color w:val="000000"/>
                <w:sz w:val="20"/>
                <w:szCs w:val="20"/>
                <w:lang w:val="sr-Cyrl-CS"/>
              </w:rPr>
            </w:pPr>
          </w:p>
        </w:tc>
        <w:tc>
          <w:tcPr>
            <w:tcW w:w="2950" w:type="dxa"/>
            <w:tcBorders>
              <w:top w:val="nil"/>
              <w:left w:val="single" w:sz="4" w:space="0" w:color="auto"/>
              <w:bottom w:val="single" w:sz="8" w:space="0" w:color="auto"/>
              <w:right w:val="nil"/>
            </w:tcBorders>
            <w:shd w:val="clear" w:color="auto" w:fill="auto"/>
            <w:vAlign w:val="bottom"/>
          </w:tcPr>
          <w:p w14:paraId="64FEF9E0"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ACEA A3/B4</w:t>
            </w:r>
          </w:p>
          <w:p w14:paraId="24C4EF20"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(укључујући A3/B3)</w:t>
            </w:r>
          </w:p>
          <w:p w14:paraId="321675EB"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API SN/CF; Званична одобрења: Volkswagen - VW 502.00/505.00; Перформансе: Mercedes Benz - MB 229.3 / 226.5; Renault - RN 0700/0710;  PSA B71-2300; Volkswagen - VW 501.01; Препоручено за: Fiat 9.55535 G2/D2</w:t>
            </w:r>
          </w:p>
          <w:p w14:paraId="22B6834D" w14:textId="77777777" w:rsidR="00346962" w:rsidRPr="00714094" w:rsidRDefault="00346962" w:rsidP="00346962">
            <w:pPr>
              <w:spacing w:before="0"/>
              <w:jc w:val="center"/>
              <w:rPr>
                <w:rFonts w:cs="Arial"/>
                <w:color w:val="000000"/>
                <w:sz w:val="20"/>
                <w:szCs w:val="20"/>
              </w:rPr>
            </w:pP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D7ED06" w14:textId="05443ADB"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t>Ком.</w:t>
            </w:r>
            <w:r w:rsidRPr="00996FD4">
              <w:rPr>
                <w:rFonts w:cs="Arial"/>
                <w:color w:val="000000"/>
                <w:sz w:val="20"/>
                <w:szCs w:val="20"/>
                <w:lang w:val="sr-Latn-RS"/>
              </w:rPr>
              <w:t>1l</w:t>
            </w:r>
          </w:p>
        </w:tc>
        <w:tc>
          <w:tcPr>
            <w:tcW w:w="1560" w:type="dxa"/>
            <w:tcBorders>
              <w:top w:val="nil"/>
              <w:left w:val="nil"/>
              <w:bottom w:val="single" w:sz="8" w:space="0" w:color="auto"/>
              <w:right w:val="single" w:sz="8" w:space="0" w:color="auto"/>
            </w:tcBorders>
            <w:shd w:val="clear" w:color="auto" w:fill="auto"/>
            <w:noWrap/>
            <w:vAlign w:val="center"/>
          </w:tcPr>
          <w:p w14:paraId="4CACE708" w14:textId="7183B5F0" w:rsidR="00346962" w:rsidRPr="00714094" w:rsidRDefault="00996FD4" w:rsidP="00346962">
            <w:pPr>
              <w:spacing w:before="0"/>
              <w:jc w:val="center"/>
              <w:rPr>
                <w:rFonts w:cs="Arial"/>
                <w:color w:val="000000"/>
                <w:sz w:val="20"/>
                <w:szCs w:val="20"/>
              </w:rPr>
            </w:pPr>
            <w:r>
              <w:rPr>
                <w:rFonts w:cs="Arial"/>
                <w:color w:val="000000"/>
                <w:sz w:val="20"/>
                <w:szCs w:val="20"/>
              </w:rPr>
              <w:t>300</w:t>
            </w:r>
          </w:p>
        </w:tc>
        <w:tc>
          <w:tcPr>
            <w:tcW w:w="1559" w:type="dxa"/>
            <w:tcBorders>
              <w:top w:val="nil"/>
              <w:left w:val="nil"/>
              <w:bottom w:val="single" w:sz="8" w:space="0" w:color="auto"/>
              <w:right w:val="single" w:sz="4" w:space="0" w:color="auto"/>
            </w:tcBorders>
          </w:tcPr>
          <w:p w14:paraId="3BB14A6A"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2027EE4E" w14:textId="5AC46706"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8" w:space="0" w:color="000000"/>
            </w:tcBorders>
            <w:shd w:val="clear" w:color="auto" w:fill="auto"/>
            <w:vAlign w:val="bottom"/>
          </w:tcPr>
          <w:p w14:paraId="36EDFC5B"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8" w:space="0" w:color="000000"/>
            </w:tcBorders>
          </w:tcPr>
          <w:p w14:paraId="0352BE08"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571DEA70"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8" w:space="0" w:color="000000"/>
            </w:tcBorders>
          </w:tcPr>
          <w:p w14:paraId="215E9AB7" w14:textId="6BEF51B1" w:rsidR="00346962" w:rsidRPr="00714094" w:rsidRDefault="00346962" w:rsidP="00346962">
            <w:pPr>
              <w:spacing w:before="0"/>
              <w:jc w:val="right"/>
              <w:rPr>
                <w:rFonts w:cs="Arial"/>
                <w:color w:val="000000"/>
                <w:sz w:val="20"/>
                <w:szCs w:val="20"/>
              </w:rPr>
            </w:pPr>
          </w:p>
        </w:tc>
      </w:tr>
      <w:tr w:rsidR="00346962" w:rsidRPr="00714094" w14:paraId="3F79E9FA" w14:textId="45621B2C" w:rsidTr="001F6CFB">
        <w:trPr>
          <w:trHeight w:val="510"/>
        </w:trPr>
        <w:tc>
          <w:tcPr>
            <w:tcW w:w="707" w:type="dxa"/>
            <w:tcBorders>
              <w:top w:val="nil"/>
              <w:left w:val="single" w:sz="8" w:space="0" w:color="auto"/>
              <w:bottom w:val="single" w:sz="8" w:space="0" w:color="auto"/>
              <w:right w:val="single" w:sz="8" w:space="0" w:color="auto"/>
            </w:tcBorders>
            <w:shd w:val="clear" w:color="auto" w:fill="auto"/>
            <w:vAlign w:val="center"/>
          </w:tcPr>
          <w:p w14:paraId="375FD0C8" w14:textId="3C1F47EC" w:rsidR="00346962" w:rsidRPr="00714094" w:rsidRDefault="00346962" w:rsidP="00346962">
            <w:pPr>
              <w:spacing w:before="0"/>
              <w:ind w:left="142"/>
              <w:contextualSpacing/>
              <w:jc w:val="center"/>
              <w:rPr>
                <w:rFonts w:cs="Arial"/>
                <w:color w:val="000000"/>
                <w:sz w:val="20"/>
                <w:szCs w:val="20"/>
                <w:lang w:val="sr-Latn-RS"/>
              </w:rPr>
            </w:pPr>
            <w:r>
              <w:rPr>
                <w:rFonts w:cs="Arial"/>
                <w:color w:val="000000"/>
                <w:sz w:val="20"/>
                <w:szCs w:val="20"/>
                <w:lang w:val="sr-Cyrl-RS"/>
              </w:rPr>
              <w:t>5</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bottom"/>
          </w:tcPr>
          <w:p w14:paraId="71D96A23" w14:textId="77777777" w:rsidR="00346962" w:rsidRPr="00714094" w:rsidRDefault="00346962" w:rsidP="00346962">
            <w:pPr>
              <w:spacing w:before="0"/>
              <w:rPr>
                <w:rFonts w:cs="Arial"/>
                <w:color w:val="000000"/>
                <w:sz w:val="20"/>
                <w:szCs w:val="20"/>
                <w:lang w:val="sr-Latn-RS"/>
              </w:rPr>
            </w:pPr>
            <w:r w:rsidRPr="00714094">
              <w:rPr>
                <w:rFonts w:cs="Arial"/>
                <w:color w:val="000000"/>
                <w:sz w:val="20"/>
                <w:szCs w:val="20"/>
              </w:rPr>
              <w:t xml:space="preserve"> Tурбо дизел 15w/40</w:t>
            </w:r>
            <w:r w:rsidRPr="00714094">
              <w:rPr>
                <w:rFonts w:cs="Arial"/>
                <w:color w:val="000000"/>
                <w:sz w:val="20"/>
                <w:szCs w:val="20"/>
                <w:lang w:val="sr-Cyrl-CS"/>
              </w:rPr>
              <w:t xml:space="preserve"> 1/1</w:t>
            </w:r>
          </w:p>
          <w:p w14:paraId="3CC9A69E" w14:textId="77777777" w:rsidR="00346962" w:rsidRPr="00714094" w:rsidRDefault="00346962" w:rsidP="00346962">
            <w:pPr>
              <w:spacing w:before="0"/>
              <w:rPr>
                <w:rFonts w:cs="Arial"/>
                <w:color w:val="000000"/>
                <w:sz w:val="20"/>
                <w:szCs w:val="20"/>
                <w:lang w:val="sr-Latn-RS"/>
              </w:rPr>
            </w:pPr>
            <w:r w:rsidRPr="00714094">
              <w:rPr>
                <w:rFonts w:cs="Arial"/>
                <w:color w:val="000000"/>
                <w:sz w:val="20"/>
                <w:szCs w:val="20"/>
                <w:lang w:val="sr-Latn-RS"/>
              </w:rPr>
              <w:t xml:space="preserve"> </w:t>
            </w:r>
          </w:p>
          <w:p w14:paraId="1F09D670" w14:textId="77777777" w:rsidR="00346962" w:rsidRPr="00714094" w:rsidRDefault="00346962" w:rsidP="00346962">
            <w:pPr>
              <w:spacing w:before="0"/>
              <w:rPr>
                <w:rFonts w:cs="Arial"/>
                <w:color w:val="000000"/>
                <w:sz w:val="20"/>
                <w:szCs w:val="20"/>
                <w:lang w:val="sr-Latn-RS"/>
              </w:rPr>
            </w:pPr>
          </w:p>
          <w:p w14:paraId="577454C3" w14:textId="77777777" w:rsidR="00346962" w:rsidRPr="00714094" w:rsidRDefault="00346962" w:rsidP="00346962">
            <w:pPr>
              <w:spacing w:before="0"/>
              <w:rPr>
                <w:rFonts w:cs="Arial"/>
                <w:color w:val="000000"/>
                <w:sz w:val="20"/>
                <w:szCs w:val="20"/>
                <w:lang w:val="sr-Latn-RS"/>
              </w:rPr>
            </w:pPr>
          </w:p>
          <w:p w14:paraId="24E4A105" w14:textId="77777777" w:rsidR="00346962" w:rsidRPr="00714094" w:rsidRDefault="00346962" w:rsidP="00346962">
            <w:pPr>
              <w:spacing w:before="0"/>
              <w:rPr>
                <w:rFonts w:cs="Arial"/>
                <w:color w:val="000000"/>
                <w:sz w:val="20"/>
                <w:szCs w:val="20"/>
                <w:lang w:val="sr-Cyrl-CS"/>
              </w:rPr>
            </w:pPr>
          </w:p>
        </w:tc>
        <w:tc>
          <w:tcPr>
            <w:tcW w:w="2950" w:type="dxa"/>
            <w:tcBorders>
              <w:top w:val="nil"/>
              <w:left w:val="single" w:sz="4" w:space="0" w:color="auto"/>
              <w:bottom w:val="single" w:sz="8" w:space="0" w:color="auto"/>
              <w:right w:val="nil"/>
            </w:tcBorders>
            <w:shd w:val="clear" w:color="auto" w:fill="auto"/>
            <w:vAlign w:val="bottom"/>
          </w:tcPr>
          <w:p w14:paraId="72021108"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 xml:space="preserve">ACEA  A3/B4 </w:t>
            </w:r>
          </w:p>
          <w:p w14:paraId="54546667"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(укључујући A3/B3)</w:t>
            </w:r>
          </w:p>
          <w:p w14:paraId="44E9590E"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API  SN/CF</w:t>
            </w:r>
          </w:p>
          <w:p w14:paraId="470A4D8B"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 xml:space="preserve"> Перформансе:  VW 501.01./505.00; Mecedes-Benz - MB 229.1;  Препоручено за: Фиат 9.55535 G2/D2</w:t>
            </w:r>
          </w:p>
          <w:p w14:paraId="714DB711" w14:textId="77777777" w:rsidR="00346962" w:rsidRPr="00714094" w:rsidRDefault="00346962" w:rsidP="00346962">
            <w:pPr>
              <w:spacing w:before="0"/>
              <w:jc w:val="center"/>
              <w:rPr>
                <w:rFonts w:cs="Arial"/>
                <w:color w:val="000000"/>
                <w:sz w:val="20"/>
                <w:szCs w:val="20"/>
              </w:rPr>
            </w:pP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D7504C1" w14:textId="7CFC1194"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t>Ком.</w:t>
            </w:r>
            <w:r w:rsidRPr="00996FD4">
              <w:rPr>
                <w:rFonts w:cs="Arial"/>
                <w:color w:val="000000"/>
                <w:sz w:val="20"/>
                <w:szCs w:val="20"/>
                <w:lang w:val="sr-Latn-RS"/>
              </w:rPr>
              <w:t>1l</w:t>
            </w:r>
          </w:p>
        </w:tc>
        <w:tc>
          <w:tcPr>
            <w:tcW w:w="1560" w:type="dxa"/>
            <w:tcBorders>
              <w:top w:val="nil"/>
              <w:left w:val="nil"/>
              <w:bottom w:val="single" w:sz="8" w:space="0" w:color="auto"/>
              <w:right w:val="single" w:sz="8" w:space="0" w:color="auto"/>
            </w:tcBorders>
            <w:shd w:val="clear" w:color="auto" w:fill="auto"/>
            <w:noWrap/>
            <w:vAlign w:val="center"/>
          </w:tcPr>
          <w:p w14:paraId="1D444A70" w14:textId="4C1B7FE9" w:rsidR="00346962" w:rsidRPr="00714094" w:rsidRDefault="00996FD4" w:rsidP="00346962">
            <w:pPr>
              <w:spacing w:before="0"/>
              <w:jc w:val="center"/>
              <w:rPr>
                <w:rFonts w:cs="Arial"/>
                <w:color w:val="000000"/>
                <w:sz w:val="20"/>
                <w:szCs w:val="20"/>
              </w:rPr>
            </w:pPr>
            <w:r>
              <w:rPr>
                <w:rFonts w:cs="Arial"/>
                <w:color w:val="000000"/>
                <w:sz w:val="20"/>
                <w:szCs w:val="20"/>
              </w:rPr>
              <w:t>300</w:t>
            </w:r>
          </w:p>
        </w:tc>
        <w:tc>
          <w:tcPr>
            <w:tcW w:w="1559" w:type="dxa"/>
            <w:tcBorders>
              <w:top w:val="nil"/>
              <w:left w:val="nil"/>
              <w:bottom w:val="single" w:sz="8" w:space="0" w:color="auto"/>
              <w:right w:val="single" w:sz="4" w:space="0" w:color="auto"/>
            </w:tcBorders>
          </w:tcPr>
          <w:p w14:paraId="2FAC54FD"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5FE87ADC" w14:textId="1B809A4E"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4" w:space="0" w:color="auto"/>
            </w:tcBorders>
            <w:shd w:val="clear" w:color="auto" w:fill="auto"/>
            <w:vAlign w:val="bottom"/>
          </w:tcPr>
          <w:p w14:paraId="74BE3165"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4" w:space="0" w:color="auto"/>
            </w:tcBorders>
          </w:tcPr>
          <w:p w14:paraId="72E564A5"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6C1BAD21"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4" w:space="0" w:color="auto"/>
            </w:tcBorders>
          </w:tcPr>
          <w:p w14:paraId="5FB945C4" w14:textId="31B79D56" w:rsidR="00346962" w:rsidRPr="00714094" w:rsidRDefault="00346962" w:rsidP="00346962">
            <w:pPr>
              <w:spacing w:before="0"/>
              <w:jc w:val="right"/>
              <w:rPr>
                <w:rFonts w:cs="Arial"/>
                <w:color w:val="000000"/>
                <w:sz w:val="20"/>
                <w:szCs w:val="20"/>
              </w:rPr>
            </w:pPr>
          </w:p>
        </w:tc>
      </w:tr>
      <w:tr w:rsidR="00346962" w:rsidRPr="00714094" w14:paraId="745923DC" w14:textId="61B667C9" w:rsidTr="001F6CFB">
        <w:trPr>
          <w:trHeight w:val="315"/>
        </w:trPr>
        <w:tc>
          <w:tcPr>
            <w:tcW w:w="707" w:type="dxa"/>
            <w:tcBorders>
              <w:top w:val="nil"/>
              <w:left w:val="single" w:sz="8" w:space="0" w:color="auto"/>
              <w:bottom w:val="single" w:sz="4" w:space="0" w:color="auto"/>
              <w:right w:val="single" w:sz="8" w:space="0" w:color="auto"/>
            </w:tcBorders>
            <w:shd w:val="clear" w:color="auto" w:fill="auto"/>
            <w:vAlign w:val="center"/>
          </w:tcPr>
          <w:p w14:paraId="4311E015" w14:textId="6A7F7F6A" w:rsidR="00346962" w:rsidRPr="00714094" w:rsidRDefault="00346962" w:rsidP="00346962">
            <w:pPr>
              <w:spacing w:before="0"/>
              <w:ind w:left="142"/>
              <w:contextualSpacing/>
              <w:jc w:val="center"/>
              <w:rPr>
                <w:rFonts w:cs="Arial"/>
                <w:color w:val="000000"/>
                <w:sz w:val="20"/>
                <w:szCs w:val="20"/>
                <w:lang w:val="sr-Latn-RS"/>
              </w:rPr>
            </w:pPr>
            <w:r>
              <w:rPr>
                <w:rFonts w:cs="Arial"/>
                <w:color w:val="000000"/>
                <w:sz w:val="20"/>
                <w:szCs w:val="20"/>
                <w:lang w:val="sr-Cyrl-RS"/>
              </w:rPr>
              <w:t>6</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bottom"/>
          </w:tcPr>
          <w:p w14:paraId="1FCE4B51" w14:textId="77777777" w:rsidR="00346962" w:rsidRPr="00714094" w:rsidRDefault="00346962" w:rsidP="00346962">
            <w:pPr>
              <w:spacing w:before="0"/>
              <w:rPr>
                <w:rFonts w:cs="Arial"/>
                <w:color w:val="000000"/>
                <w:sz w:val="20"/>
                <w:szCs w:val="20"/>
                <w:lang w:val="sr-Latn-RS"/>
              </w:rPr>
            </w:pPr>
            <w:r w:rsidRPr="00714094">
              <w:rPr>
                <w:rFonts w:cs="Arial"/>
                <w:color w:val="000000"/>
                <w:sz w:val="20"/>
                <w:szCs w:val="20"/>
                <w:lang w:val="sr-Cyrl-RS"/>
              </w:rPr>
              <w:t>Моторно уље</w:t>
            </w:r>
            <w:r w:rsidRPr="00714094">
              <w:rPr>
                <w:rFonts w:cs="Arial"/>
                <w:color w:val="000000"/>
                <w:sz w:val="20"/>
                <w:szCs w:val="20"/>
              </w:rPr>
              <w:t xml:space="preserve"> 15w/40</w:t>
            </w:r>
            <w:r w:rsidRPr="00714094">
              <w:rPr>
                <w:rFonts w:cs="Arial"/>
                <w:color w:val="000000"/>
                <w:sz w:val="20"/>
                <w:szCs w:val="20"/>
                <w:lang w:val="sr-Cyrl-CS"/>
              </w:rPr>
              <w:t xml:space="preserve"> 1/1</w:t>
            </w:r>
          </w:p>
          <w:p w14:paraId="482C130E" w14:textId="77777777" w:rsidR="00346962" w:rsidRPr="00714094" w:rsidRDefault="00346962" w:rsidP="00346962">
            <w:pPr>
              <w:spacing w:before="0"/>
              <w:rPr>
                <w:rFonts w:cs="Arial"/>
                <w:color w:val="000000"/>
                <w:sz w:val="20"/>
                <w:szCs w:val="20"/>
              </w:rPr>
            </w:pPr>
            <w:r w:rsidRPr="00714094">
              <w:rPr>
                <w:rFonts w:cs="Arial"/>
                <w:color w:val="000000"/>
                <w:sz w:val="20"/>
                <w:szCs w:val="20"/>
                <w:lang w:val="sr-Latn-RS"/>
              </w:rPr>
              <w:t xml:space="preserve"> </w:t>
            </w:r>
          </w:p>
          <w:p w14:paraId="5DE3D581" w14:textId="77777777" w:rsidR="00346962" w:rsidRPr="00714094" w:rsidRDefault="00346962" w:rsidP="00346962">
            <w:pPr>
              <w:spacing w:before="0"/>
              <w:rPr>
                <w:rFonts w:cs="Arial"/>
                <w:color w:val="000000"/>
                <w:sz w:val="20"/>
                <w:szCs w:val="20"/>
              </w:rPr>
            </w:pPr>
          </w:p>
          <w:p w14:paraId="08829267" w14:textId="77777777" w:rsidR="00346962" w:rsidRPr="00714094" w:rsidRDefault="00346962" w:rsidP="00346962">
            <w:pPr>
              <w:spacing w:before="0"/>
              <w:rPr>
                <w:rFonts w:cs="Arial"/>
                <w:color w:val="000000"/>
                <w:sz w:val="20"/>
                <w:szCs w:val="20"/>
              </w:rPr>
            </w:pPr>
          </w:p>
          <w:p w14:paraId="14373969" w14:textId="77777777" w:rsidR="00346962" w:rsidRPr="00714094" w:rsidRDefault="00346962" w:rsidP="00346962">
            <w:pPr>
              <w:spacing w:before="0"/>
              <w:rPr>
                <w:rFonts w:cs="Arial"/>
                <w:color w:val="000000"/>
                <w:sz w:val="20"/>
                <w:szCs w:val="20"/>
                <w:lang w:val="sr-Cyrl-CS"/>
              </w:rPr>
            </w:pPr>
          </w:p>
        </w:tc>
        <w:tc>
          <w:tcPr>
            <w:tcW w:w="2950" w:type="dxa"/>
            <w:tcBorders>
              <w:top w:val="nil"/>
              <w:left w:val="single" w:sz="4" w:space="0" w:color="auto"/>
              <w:bottom w:val="single" w:sz="4" w:space="0" w:color="auto"/>
              <w:right w:val="nil"/>
            </w:tcBorders>
            <w:shd w:val="clear" w:color="auto" w:fill="auto"/>
            <w:vAlign w:val="bottom"/>
          </w:tcPr>
          <w:p w14:paraId="25A22945"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ACEA  A3/B4 (укључујући A3/B3)</w:t>
            </w:r>
          </w:p>
          <w:p w14:paraId="5915F16A"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API  SN/CF</w:t>
            </w:r>
          </w:p>
          <w:p w14:paraId="39DB55EF"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 xml:space="preserve">   Перформансе:  VW 501.01./505.00; Mecedes-Benz - MB 229.1;  Препоручено за: Fiat 9.55535 G2/D2</w:t>
            </w:r>
          </w:p>
          <w:p w14:paraId="4F1E4AE9" w14:textId="77777777" w:rsidR="00346962" w:rsidRDefault="00346962" w:rsidP="00346962">
            <w:pPr>
              <w:spacing w:before="0"/>
              <w:jc w:val="center"/>
              <w:rPr>
                <w:rFonts w:cs="Arial"/>
                <w:color w:val="000000"/>
                <w:sz w:val="20"/>
                <w:szCs w:val="20"/>
              </w:rPr>
            </w:pPr>
          </w:p>
          <w:p w14:paraId="2E7C9747" w14:textId="77777777" w:rsidR="00996FD4" w:rsidRPr="00714094" w:rsidRDefault="00996FD4" w:rsidP="00346962">
            <w:pPr>
              <w:spacing w:before="0"/>
              <w:jc w:val="center"/>
              <w:rPr>
                <w:rFonts w:cs="Arial"/>
                <w:color w:val="000000"/>
                <w:sz w:val="20"/>
                <w:szCs w:val="20"/>
              </w:rPr>
            </w:pP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83E06C4" w14:textId="77777777" w:rsidR="00996FD4" w:rsidRPr="00996FD4" w:rsidRDefault="00996FD4" w:rsidP="00996FD4">
            <w:pPr>
              <w:spacing w:before="0"/>
              <w:jc w:val="center"/>
              <w:rPr>
                <w:rFonts w:cs="Arial"/>
                <w:color w:val="000000"/>
                <w:sz w:val="20"/>
                <w:szCs w:val="20"/>
              </w:rPr>
            </w:pPr>
            <w:r w:rsidRPr="00996FD4">
              <w:rPr>
                <w:rFonts w:cs="Arial"/>
                <w:color w:val="000000"/>
                <w:sz w:val="20"/>
                <w:szCs w:val="20"/>
              </w:rPr>
              <w:t>ком /208l</w:t>
            </w:r>
          </w:p>
          <w:p w14:paraId="1332D468" w14:textId="1E965570" w:rsidR="00346962" w:rsidRPr="00714094" w:rsidRDefault="00996FD4" w:rsidP="00996FD4">
            <w:pPr>
              <w:spacing w:before="0"/>
              <w:jc w:val="center"/>
              <w:rPr>
                <w:rFonts w:cs="Arial"/>
                <w:color w:val="000000"/>
                <w:sz w:val="20"/>
                <w:szCs w:val="20"/>
              </w:rPr>
            </w:pPr>
            <w:r w:rsidRPr="00996FD4">
              <w:rPr>
                <w:rFonts w:cs="Arial"/>
                <w:color w:val="000000"/>
                <w:sz w:val="20"/>
                <w:szCs w:val="20"/>
              </w:rPr>
              <w:t>(бачва)</w:t>
            </w:r>
          </w:p>
        </w:tc>
        <w:tc>
          <w:tcPr>
            <w:tcW w:w="1560" w:type="dxa"/>
            <w:tcBorders>
              <w:top w:val="nil"/>
              <w:left w:val="nil"/>
              <w:bottom w:val="single" w:sz="4" w:space="0" w:color="auto"/>
              <w:right w:val="single" w:sz="8" w:space="0" w:color="auto"/>
            </w:tcBorders>
            <w:shd w:val="clear" w:color="auto" w:fill="auto"/>
            <w:noWrap/>
            <w:vAlign w:val="center"/>
          </w:tcPr>
          <w:p w14:paraId="200B555A" w14:textId="75CE27F6" w:rsidR="00346962" w:rsidRPr="00714094" w:rsidRDefault="00996FD4" w:rsidP="00346962">
            <w:pPr>
              <w:spacing w:before="0"/>
              <w:jc w:val="center"/>
              <w:rPr>
                <w:rFonts w:cs="Arial"/>
                <w:color w:val="000000"/>
                <w:sz w:val="20"/>
                <w:szCs w:val="20"/>
              </w:rPr>
            </w:pPr>
            <w:r>
              <w:rPr>
                <w:rFonts w:cs="Arial"/>
                <w:color w:val="000000"/>
                <w:sz w:val="20"/>
                <w:szCs w:val="20"/>
              </w:rPr>
              <w:t>4</w:t>
            </w:r>
          </w:p>
        </w:tc>
        <w:tc>
          <w:tcPr>
            <w:tcW w:w="1559" w:type="dxa"/>
            <w:tcBorders>
              <w:top w:val="nil"/>
              <w:left w:val="nil"/>
              <w:bottom w:val="single" w:sz="4" w:space="0" w:color="auto"/>
              <w:right w:val="single" w:sz="4" w:space="0" w:color="auto"/>
            </w:tcBorders>
          </w:tcPr>
          <w:p w14:paraId="58A7F063"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6DD620AE" w14:textId="01453FA9"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4AB09BE3"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4" w:space="0" w:color="auto"/>
              <w:right w:val="single" w:sz="4" w:space="0" w:color="auto"/>
            </w:tcBorders>
          </w:tcPr>
          <w:p w14:paraId="3CA90654"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4" w:space="0" w:color="auto"/>
              <w:right w:val="single" w:sz="4" w:space="0" w:color="auto"/>
            </w:tcBorders>
          </w:tcPr>
          <w:p w14:paraId="79F3D6D8"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4" w:space="0" w:color="auto"/>
              <w:right w:val="single" w:sz="4" w:space="0" w:color="auto"/>
            </w:tcBorders>
          </w:tcPr>
          <w:p w14:paraId="2DB88654" w14:textId="7CCDB05D" w:rsidR="00346962" w:rsidRPr="00714094" w:rsidRDefault="00346962" w:rsidP="00346962">
            <w:pPr>
              <w:spacing w:before="0"/>
              <w:jc w:val="right"/>
              <w:rPr>
                <w:rFonts w:cs="Arial"/>
                <w:color w:val="000000"/>
                <w:sz w:val="20"/>
                <w:szCs w:val="20"/>
              </w:rPr>
            </w:pPr>
          </w:p>
        </w:tc>
      </w:tr>
      <w:tr w:rsidR="00346962" w:rsidRPr="00714094" w14:paraId="3AE055AC" w14:textId="1B06051B" w:rsidTr="001F6CFB">
        <w:trPr>
          <w:trHeight w:val="315"/>
        </w:trPr>
        <w:tc>
          <w:tcPr>
            <w:tcW w:w="707" w:type="dxa"/>
            <w:tcBorders>
              <w:top w:val="single" w:sz="4" w:space="0" w:color="auto"/>
              <w:left w:val="single" w:sz="8" w:space="0" w:color="auto"/>
              <w:bottom w:val="single" w:sz="4" w:space="0" w:color="auto"/>
              <w:right w:val="single" w:sz="8" w:space="0" w:color="auto"/>
            </w:tcBorders>
            <w:shd w:val="clear" w:color="auto" w:fill="auto"/>
            <w:vAlign w:val="center"/>
          </w:tcPr>
          <w:p w14:paraId="1AC1AB4E" w14:textId="3C1BBF4B" w:rsidR="00346962" w:rsidRPr="00714094" w:rsidRDefault="00346962" w:rsidP="00346962">
            <w:pPr>
              <w:spacing w:before="0"/>
              <w:ind w:left="142"/>
              <w:contextualSpacing/>
              <w:jc w:val="center"/>
              <w:rPr>
                <w:rFonts w:cs="Arial"/>
                <w:color w:val="000000"/>
                <w:sz w:val="20"/>
                <w:szCs w:val="20"/>
                <w:lang w:val="sr-Latn-RS"/>
              </w:rPr>
            </w:pPr>
            <w:r>
              <w:rPr>
                <w:rFonts w:cs="Arial"/>
                <w:color w:val="000000"/>
                <w:sz w:val="20"/>
                <w:szCs w:val="20"/>
                <w:lang w:val="sr-Cyrl-RS"/>
              </w:rPr>
              <w:lastRenderedPageBreak/>
              <w:t>7</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bottom"/>
          </w:tcPr>
          <w:p w14:paraId="12D596E5" w14:textId="77777777" w:rsidR="00346962" w:rsidRPr="00714094" w:rsidRDefault="00346962" w:rsidP="00346962">
            <w:pPr>
              <w:spacing w:before="0"/>
              <w:rPr>
                <w:rFonts w:cs="Arial"/>
                <w:color w:val="000000"/>
                <w:sz w:val="20"/>
                <w:szCs w:val="20"/>
              </w:rPr>
            </w:pPr>
            <w:r w:rsidRPr="00714094">
              <w:rPr>
                <w:rFonts w:cs="Arial"/>
                <w:color w:val="000000"/>
                <w:sz w:val="20"/>
                <w:szCs w:val="20"/>
                <w:lang w:val="sr-Cyrl-RS"/>
              </w:rPr>
              <w:t>Моторно уље</w:t>
            </w:r>
            <w:r w:rsidRPr="00714094">
              <w:rPr>
                <w:rFonts w:cs="Arial"/>
                <w:color w:val="000000"/>
                <w:sz w:val="20"/>
                <w:szCs w:val="20"/>
              </w:rPr>
              <w:t xml:space="preserve"> </w:t>
            </w:r>
          </w:p>
          <w:p w14:paraId="270A9494" w14:textId="77777777" w:rsidR="00346962" w:rsidRPr="00714094" w:rsidRDefault="00346962" w:rsidP="00346962">
            <w:pPr>
              <w:spacing w:before="0"/>
              <w:rPr>
                <w:rFonts w:cs="Arial"/>
                <w:color w:val="000000"/>
                <w:sz w:val="20"/>
                <w:szCs w:val="20"/>
              </w:rPr>
            </w:pPr>
            <w:r w:rsidRPr="00714094">
              <w:rPr>
                <w:rFonts w:cs="Arial"/>
                <w:color w:val="000000"/>
                <w:sz w:val="20"/>
                <w:szCs w:val="20"/>
              </w:rPr>
              <w:t>Сае 30</w:t>
            </w:r>
            <w:r w:rsidRPr="00714094">
              <w:rPr>
                <w:rFonts w:cs="Arial"/>
                <w:color w:val="000000"/>
                <w:sz w:val="20"/>
                <w:szCs w:val="20"/>
                <w:lang w:val="sr-Cyrl-RS"/>
              </w:rPr>
              <w:t xml:space="preserve"> </w:t>
            </w:r>
            <w:r w:rsidRPr="00714094">
              <w:rPr>
                <w:rFonts w:cs="Arial"/>
                <w:color w:val="000000"/>
                <w:sz w:val="20"/>
                <w:szCs w:val="20"/>
                <w:lang w:val="sr-Cyrl-CS"/>
              </w:rPr>
              <w:t xml:space="preserve"> 208/1</w:t>
            </w:r>
          </w:p>
          <w:p w14:paraId="5BF2ACE2" w14:textId="77777777" w:rsidR="00346962" w:rsidRPr="00714094" w:rsidRDefault="00346962" w:rsidP="00346962">
            <w:pPr>
              <w:spacing w:before="0"/>
              <w:rPr>
                <w:rFonts w:cs="Arial"/>
                <w:color w:val="000000"/>
                <w:sz w:val="20"/>
                <w:szCs w:val="20"/>
                <w:lang w:val="sr-Cyrl-CS"/>
              </w:rPr>
            </w:pPr>
            <w:r w:rsidRPr="00714094">
              <w:rPr>
                <w:rFonts w:cs="Arial"/>
                <w:color w:val="000000"/>
                <w:sz w:val="20"/>
                <w:szCs w:val="20"/>
                <w:lang w:val="sr-Latn-RS"/>
              </w:rPr>
              <w:t xml:space="preserve"> </w:t>
            </w:r>
          </w:p>
        </w:tc>
        <w:tc>
          <w:tcPr>
            <w:tcW w:w="2950" w:type="dxa"/>
            <w:tcBorders>
              <w:top w:val="single" w:sz="4" w:space="0" w:color="auto"/>
              <w:left w:val="single" w:sz="4" w:space="0" w:color="auto"/>
              <w:bottom w:val="single" w:sz="4" w:space="0" w:color="auto"/>
              <w:right w:val="nil"/>
            </w:tcBorders>
            <w:shd w:val="clear" w:color="auto" w:fill="auto"/>
            <w:vAlign w:val="bottom"/>
          </w:tcPr>
          <w:p w14:paraId="07DF4002"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API CF</w:t>
            </w:r>
          </w:p>
          <w:p w14:paraId="1AA74167"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ACEA E2</w:t>
            </w:r>
          </w:p>
          <w:p w14:paraId="1D84DA7F"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MB 228.2</w:t>
            </w:r>
          </w:p>
          <w:p w14:paraId="0CBEF7F5" w14:textId="77777777" w:rsidR="00346962" w:rsidRPr="00714094" w:rsidRDefault="00346962" w:rsidP="00346962">
            <w:pPr>
              <w:spacing w:before="0"/>
              <w:jc w:val="left"/>
              <w:rPr>
                <w:rFonts w:cs="Arial"/>
                <w:color w:val="000000"/>
                <w:sz w:val="20"/>
                <w:szCs w:val="20"/>
              </w:rPr>
            </w:pPr>
            <w:r w:rsidRPr="00714094">
              <w:rPr>
                <w:rFonts w:cs="Arial"/>
                <w:color w:val="000000"/>
                <w:sz w:val="20"/>
                <w:szCs w:val="20"/>
              </w:rPr>
              <w:t>MAN 3275-2</w:t>
            </w:r>
          </w:p>
          <w:p w14:paraId="153B1FDD" w14:textId="77777777" w:rsidR="00346962" w:rsidRPr="00714094" w:rsidRDefault="00346962" w:rsidP="00346962">
            <w:pPr>
              <w:spacing w:before="0"/>
              <w:jc w:val="left"/>
              <w:rPr>
                <w:rFonts w:cs="Arial"/>
                <w:color w:val="000000"/>
                <w:sz w:val="20"/>
                <w:szCs w:val="20"/>
                <w:highlight w:val="yellow"/>
              </w:rPr>
            </w:pPr>
            <w:r w:rsidRPr="00714094">
              <w:rPr>
                <w:rFonts w:cs="Arial"/>
                <w:color w:val="000000"/>
                <w:sz w:val="20"/>
                <w:szCs w:val="20"/>
              </w:rPr>
              <w:t>MTU категорија 2</w:t>
            </w:r>
          </w:p>
          <w:p w14:paraId="18421B0F" w14:textId="77777777" w:rsidR="00346962" w:rsidRPr="00714094" w:rsidRDefault="00346962" w:rsidP="00346962">
            <w:pPr>
              <w:spacing w:before="0"/>
              <w:jc w:val="center"/>
              <w:rPr>
                <w:rFonts w:cs="Arial"/>
                <w:color w:val="000000"/>
                <w:sz w:val="20"/>
                <w:szCs w:val="20"/>
                <w:highlight w:val="yellow"/>
              </w:rPr>
            </w:pP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DB705AE" w14:textId="77777777" w:rsidR="00996FD4" w:rsidRPr="00996FD4" w:rsidRDefault="00996FD4" w:rsidP="00996FD4">
            <w:pPr>
              <w:spacing w:before="0"/>
              <w:jc w:val="center"/>
              <w:rPr>
                <w:rFonts w:cs="Arial"/>
                <w:color w:val="000000"/>
                <w:sz w:val="20"/>
                <w:szCs w:val="20"/>
              </w:rPr>
            </w:pPr>
            <w:r w:rsidRPr="00996FD4">
              <w:rPr>
                <w:rFonts w:cs="Arial"/>
                <w:color w:val="000000"/>
                <w:sz w:val="20"/>
                <w:szCs w:val="20"/>
              </w:rPr>
              <w:t>ком /208l</w:t>
            </w:r>
          </w:p>
          <w:p w14:paraId="3B14C3A6" w14:textId="6161A074" w:rsidR="00346962" w:rsidRPr="00714094" w:rsidRDefault="00996FD4" w:rsidP="00996FD4">
            <w:pPr>
              <w:spacing w:before="0"/>
              <w:jc w:val="center"/>
              <w:rPr>
                <w:rFonts w:cs="Arial"/>
                <w:color w:val="000000"/>
                <w:sz w:val="20"/>
                <w:szCs w:val="20"/>
                <w:highlight w:val="yellow"/>
                <w:lang w:val="sr-Latn-RS"/>
              </w:rPr>
            </w:pPr>
            <w:r w:rsidRPr="00996FD4">
              <w:rPr>
                <w:rFonts w:cs="Arial"/>
                <w:color w:val="000000"/>
                <w:sz w:val="20"/>
                <w:szCs w:val="20"/>
              </w:rPr>
              <w:t>(бачва)</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26A28FCC" w14:textId="6D040AC6" w:rsidR="00346962" w:rsidRPr="00996FD4" w:rsidRDefault="00996FD4" w:rsidP="00346962">
            <w:pPr>
              <w:spacing w:before="0"/>
              <w:jc w:val="center"/>
              <w:rPr>
                <w:rFonts w:cs="Arial"/>
                <w:color w:val="000000"/>
                <w:sz w:val="20"/>
                <w:szCs w:val="20"/>
                <w:lang w:val="sr-Latn-RS"/>
              </w:rPr>
            </w:pPr>
            <w:r>
              <w:rPr>
                <w:rFonts w:cs="Arial"/>
                <w:color w:val="000000"/>
                <w:sz w:val="20"/>
                <w:szCs w:val="20"/>
                <w:lang w:val="sr-Latn-RS"/>
              </w:rPr>
              <w:t>8</w:t>
            </w:r>
          </w:p>
        </w:tc>
        <w:tc>
          <w:tcPr>
            <w:tcW w:w="1559" w:type="dxa"/>
            <w:tcBorders>
              <w:top w:val="single" w:sz="4" w:space="0" w:color="auto"/>
              <w:left w:val="nil"/>
              <w:bottom w:val="single" w:sz="4" w:space="0" w:color="auto"/>
              <w:right w:val="single" w:sz="4" w:space="0" w:color="auto"/>
            </w:tcBorders>
          </w:tcPr>
          <w:p w14:paraId="3BA3D7EA" w14:textId="77777777" w:rsidR="00346962" w:rsidRPr="00714094" w:rsidRDefault="00346962" w:rsidP="00346962">
            <w:pPr>
              <w:spacing w:before="0"/>
              <w:jc w:val="right"/>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34C71" w14:textId="3DBDF66F" w:rsidR="00346962" w:rsidRPr="00714094" w:rsidRDefault="00346962" w:rsidP="00346962">
            <w:pPr>
              <w:spacing w:before="0"/>
              <w:jc w:val="right"/>
              <w:rPr>
                <w:rFonts w:cs="Arial"/>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34861E4" w14:textId="77777777" w:rsidR="00346962" w:rsidRPr="00714094" w:rsidRDefault="00346962" w:rsidP="00346962">
            <w:pPr>
              <w:spacing w:before="0"/>
              <w:jc w:val="right"/>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E807635" w14:textId="77777777" w:rsidR="00346962" w:rsidRPr="00714094" w:rsidRDefault="00346962" w:rsidP="00346962">
            <w:pPr>
              <w:spacing w:before="0"/>
              <w:jc w:val="right"/>
              <w:rPr>
                <w:rFonts w:cs="Arial"/>
                <w:color w:val="000000"/>
                <w:sz w:val="20"/>
                <w:szCs w:val="20"/>
              </w:rPr>
            </w:pPr>
          </w:p>
        </w:tc>
        <w:tc>
          <w:tcPr>
            <w:tcW w:w="1018" w:type="dxa"/>
            <w:tcBorders>
              <w:top w:val="single" w:sz="4" w:space="0" w:color="auto"/>
              <w:left w:val="single" w:sz="4" w:space="0" w:color="auto"/>
              <w:bottom w:val="single" w:sz="4" w:space="0" w:color="auto"/>
              <w:right w:val="single" w:sz="4" w:space="0" w:color="auto"/>
            </w:tcBorders>
          </w:tcPr>
          <w:p w14:paraId="23E49CCE" w14:textId="77777777" w:rsidR="00346962" w:rsidRPr="00714094" w:rsidRDefault="00346962" w:rsidP="00346962">
            <w:pPr>
              <w:spacing w:before="0"/>
              <w:jc w:val="right"/>
              <w:rPr>
                <w:rFonts w:cs="Arial"/>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tcPr>
          <w:p w14:paraId="50FEA650" w14:textId="1A860E70" w:rsidR="00346962" w:rsidRPr="00714094" w:rsidRDefault="00346962" w:rsidP="00346962">
            <w:pPr>
              <w:spacing w:before="0"/>
              <w:jc w:val="right"/>
              <w:rPr>
                <w:rFonts w:cs="Arial"/>
                <w:color w:val="000000"/>
                <w:sz w:val="20"/>
                <w:szCs w:val="20"/>
              </w:rPr>
            </w:pPr>
          </w:p>
        </w:tc>
      </w:tr>
      <w:tr w:rsidR="00346962" w:rsidRPr="00714094" w14:paraId="11B8C113" w14:textId="543F2C2B" w:rsidTr="001F6CFB">
        <w:trPr>
          <w:trHeight w:val="315"/>
        </w:trPr>
        <w:tc>
          <w:tcPr>
            <w:tcW w:w="707" w:type="dxa"/>
            <w:tcBorders>
              <w:top w:val="single" w:sz="4" w:space="0" w:color="auto"/>
              <w:left w:val="single" w:sz="8" w:space="0" w:color="auto"/>
              <w:bottom w:val="single" w:sz="4" w:space="0" w:color="auto"/>
              <w:right w:val="single" w:sz="8" w:space="0" w:color="auto"/>
            </w:tcBorders>
            <w:shd w:val="clear" w:color="auto" w:fill="auto"/>
            <w:vAlign w:val="center"/>
          </w:tcPr>
          <w:p w14:paraId="4B438C6A" w14:textId="332F04E0" w:rsidR="00346962" w:rsidRPr="00714094" w:rsidRDefault="00346962" w:rsidP="00346962">
            <w:pPr>
              <w:spacing w:before="0"/>
              <w:ind w:left="142"/>
              <w:contextualSpacing/>
              <w:jc w:val="center"/>
              <w:rPr>
                <w:rFonts w:cs="Arial"/>
                <w:color w:val="000000"/>
                <w:sz w:val="20"/>
                <w:szCs w:val="20"/>
              </w:rPr>
            </w:pPr>
            <w:r>
              <w:rPr>
                <w:rFonts w:cs="Arial"/>
                <w:color w:val="000000"/>
                <w:sz w:val="20"/>
                <w:szCs w:val="20"/>
                <w:lang w:val="sr-Cyrl-RS"/>
              </w:rPr>
              <w:t>8</w:t>
            </w:r>
            <w:r w:rsidRPr="00714094">
              <w:rPr>
                <w:rFonts w:cs="Arial"/>
                <w:color w:val="000000"/>
                <w:sz w:val="20"/>
                <w:szCs w:val="20"/>
              </w:rPr>
              <w:t>.</w:t>
            </w:r>
          </w:p>
        </w:tc>
        <w:tc>
          <w:tcPr>
            <w:tcW w:w="1548" w:type="dxa"/>
            <w:tcBorders>
              <w:top w:val="single" w:sz="8" w:space="0" w:color="auto"/>
              <w:left w:val="single" w:sz="4" w:space="0" w:color="auto"/>
              <w:bottom w:val="single" w:sz="4" w:space="0" w:color="auto"/>
              <w:right w:val="nil"/>
            </w:tcBorders>
            <w:shd w:val="clear" w:color="auto" w:fill="auto"/>
            <w:vAlign w:val="bottom"/>
          </w:tcPr>
          <w:p w14:paraId="796E8BAE" w14:textId="77777777" w:rsidR="00346962" w:rsidRPr="00714094" w:rsidRDefault="00346962" w:rsidP="00346962">
            <w:pPr>
              <w:spacing w:before="0"/>
              <w:rPr>
                <w:rFonts w:cs="Arial"/>
                <w:color w:val="000000"/>
                <w:sz w:val="20"/>
                <w:szCs w:val="20"/>
              </w:rPr>
            </w:pPr>
            <w:r w:rsidRPr="00714094">
              <w:rPr>
                <w:rFonts w:cs="Arial"/>
                <w:color w:val="000000"/>
                <w:sz w:val="20"/>
                <w:szCs w:val="20"/>
                <w:lang w:val="sr-Cyrl-RS"/>
              </w:rPr>
              <w:t>уље</w:t>
            </w:r>
            <w:r w:rsidRPr="00714094">
              <w:rPr>
                <w:rFonts w:cs="Arial"/>
                <w:color w:val="000000"/>
                <w:sz w:val="20"/>
                <w:szCs w:val="20"/>
              </w:rPr>
              <w:t xml:space="preserve"> Сае </w:t>
            </w:r>
          </w:p>
          <w:p w14:paraId="20F195DD" w14:textId="77777777" w:rsidR="00346962" w:rsidRPr="00714094" w:rsidRDefault="00346962" w:rsidP="00346962">
            <w:pPr>
              <w:spacing w:before="0"/>
              <w:rPr>
                <w:rFonts w:cs="Arial"/>
                <w:color w:val="000000"/>
                <w:sz w:val="20"/>
                <w:szCs w:val="20"/>
              </w:rPr>
            </w:pPr>
            <w:r w:rsidRPr="00714094">
              <w:rPr>
                <w:rFonts w:cs="Arial"/>
                <w:color w:val="000000"/>
                <w:sz w:val="20"/>
                <w:szCs w:val="20"/>
                <w:lang w:val="sr-Cyrl-RS"/>
              </w:rPr>
              <w:t>80</w:t>
            </w:r>
            <w:r w:rsidRPr="00714094">
              <w:rPr>
                <w:rFonts w:cs="Arial"/>
                <w:color w:val="000000"/>
                <w:sz w:val="20"/>
                <w:szCs w:val="20"/>
                <w:lang w:val="sr-Latn-RS"/>
              </w:rPr>
              <w:t>W-</w:t>
            </w:r>
            <w:r w:rsidRPr="00714094">
              <w:rPr>
                <w:rFonts w:cs="Arial"/>
                <w:color w:val="000000"/>
                <w:sz w:val="20"/>
                <w:szCs w:val="20"/>
              </w:rPr>
              <w:t>90</w:t>
            </w:r>
            <w:r w:rsidRPr="00714094">
              <w:rPr>
                <w:rFonts w:cs="Arial"/>
                <w:color w:val="000000"/>
                <w:sz w:val="20"/>
                <w:szCs w:val="20"/>
                <w:lang w:val="sr-Cyrl-CS"/>
              </w:rPr>
              <w:t xml:space="preserve"> 200/1</w:t>
            </w:r>
          </w:p>
          <w:p w14:paraId="6F0EF84E" w14:textId="77777777" w:rsidR="00346962" w:rsidRPr="00714094" w:rsidRDefault="00346962" w:rsidP="00346962">
            <w:pPr>
              <w:spacing w:before="0"/>
              <w:rPr>
                <w:rFonts w:cs="Arial"/>
                <w:color w:val="000000"/>
                <w:sz w:val="20"/>
                <w:szCs w:val="20"/>
                <w:lang w:val="sr-Cyrl-CS"/>
              </w:rPr>
            </w:pPr>
          </w:p>
          <w:p w14:paraId="2C58AAF1" w14:textId="77777777" w:rsidR="00346962" w:rsidRPr="00714094" w:rsidRDefault="00346962" w:rsidP="00346962">
            <w:pPr>
              <w:spacing w:before="0"/>
              <w:rPr>
                <w:rFonts w:cs="Arial"/>
                <w:color w:val="000000"/>
                <w:sz w:val="20"/>
                <w:szCs w:val="20"/>
                <w:lang w:val="sr-Cyrl-CS"/>
              </w:rPr>
            </w:pPr>
          </w:p>
          <w:p w14:paraId="60A2BAE3" w14:textId="77777777" w:rsidR="00346962" w:rsidRPr="00714094" w:rsidRDefault="00346962" w:rsidP="00346962">
            <w:pPr>
              <w:spacing w:before="0"/>
              <w:rPr>
                <w:rFonts w:cs="Arial"/>
                <w:color w:val="000000"/>
                <w:sz w:val="20"/>
                <w:szCs w:val="20"/>
                <w:lang w:val="sr-Cyrl-CS"/>
              </w:rPr>
            </w:pPr>
          </w:p>
          <w:p w14:paraId="5DE88069" w14:textId="77777777" w:rsidR="00346962" w:rsidRPr="00714094" w:rsidRDefault="00346962" w:rsidP="00346962">
            <w:pPr>
              <w:spacing w:before="0"/>
              <w:rPr>
                <w:rFonts w:cs="Arial"/>
                <w:color w:val="000000"/>
                <w:sz w:val="20"/>
                <w:szCs w:val="20"/>
                <w:lang w:val="sr-Cyrl-CS"/>
              </w:rPr>
            </w:pPr>
          </w:p>
        </w:tc>
        <w:tc>
          <w:tcPr>
            <w:tcW w:w="2950" w:type="dxa"/>
            <w:tcBorders>
              <w:top w:val="single" w:sz="4" w:space="0" w:color="auto"/>
              <w:left w:val="single" w:sz="4" w:space="0" w:color="auto"/>
              <w:bottom w:val="single" w:sz="4" w:space="0" w:color="auto"/>
              <w:right w:val="nil"/>
            </w:tcBorders>
            <w:shd w:val="clear" w:color="auto" w:fill="auto"/>
            <w:vAlign w:val="bottom"/>
          </w:tcPr>
          <w:p w14:paraId="3B933634"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API - GL-5;Перформансе: MAN -  342 Type M1; ZF - TE-ML 16B/17B/19B/21A;  US Military - MIL-L-2105D; Volvo- 97310-90; ZF - TE-ML 07A/08; Препоручено за употребе када се захтева:  Mecedes Benz  - MB 235.0; ZF - TE-ML 05A/12A</w:t>
            </w:r>
          </w:p>
        </w:tc>
        <w:tc>
          <w:tcPr>
            <w:tcW w:w="1482"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37644A00" w14:textId="77777777" w:rsidR="00996FD4" w:rsidRPr="00996FD4" w:rsidRDefault="00996FD4" w:rsidP="00996FD4">
            <w:pPr>
              <w:spacing w:before="0"/>
              <w:jc w:val="center"/>
              <w:rPr>
                <w:rFonts w:cs="Arial"/>
                <w:color w:val="000000"/>
                <w:sz w:val="20"/>
                <w:szCs w:val="20"/>
              </w:rPr>
            </w:pPr>
            <w:r w:rsidRPr="00996FD4">
              <w:rPr>
                <w:rFonts w:cs="Arial"/>
                <w:color w:val="000000"/>
                <w:sz w:val="20"/>
                <w:szCs w:val="20"/>
              </w:rPr>
              <w:t>ком /208l</w:t>
            </w:r>
          </w:p>
          <w:p w14:paraId="19933E9C" w14:textId="536B3F26" w:rsidR="00346962" w:rsidRPr="00714094" w:rsidRDefault="00996FD4" w:rsidP="00996FD4">
            <w:pPr>
              <w:spacing w:before="0"/>
              <w:jc w:val="center"/>
              <w:rPr>
                <w:rFonts w:cs="Arial"/>
                <w:color w:val="000000"/>
                <w:sz w:val="20"/>
                <w:szCs w:val="20"/>
                <w:lang w:val="sr-Latn-RS"/>
              </w:rPr>
            </w:pPr>
            <w:r w:rsidRPr="00996FD4">
              <w:rPr>
                <w:rFonts w:cs="Arial"/>
                <w:color w:val="000000"/>
                <w:sz w:val="20"/>
                <w:szCs w:val="20"/>
              </w:rPr>
              <w:t>(бачва</w:t>
            </w:r>
            <w:r>
              <w:rPr>
                <w:rFonts w:cs="Arial"/>
                <w:color w:val="000000"/>
                <w:sz w:val="20"/>
                <w:szCs w:val="20"/>
              </w:rPr>
              <w:t>)</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40D5B8B8" w14:textId="77777777" w:rsidR="00346962" w:rsidRPr="00714094" w:rsidRDefault="00346962" w:rsidP="00346962">
            <w:pPr>
              <w:spacing w:before="0"/>
              <w:jc w:val="center"/>
              <w:rPr>
                <w:rFonts w:cs="Arial"/>
                <w:color w:val="000000"/>
                <w:sz w:val="20"/>
                <w:szCs w:val="20"/>
                <w:lang w:val="sr-Latn-RS"/>
              </w:rPr>
            </w:pPr>
            <w:r w:rsidRPr="00714094">
              <w:rPr>
                <w:rFonts w:cs="Arial"/>
                <w:color w:val="000000"/>
                <w:sz w:val="20"/>
                <w:szCs w:val="20"/>
                <w:lang w:val="sr-Latn-RS"/>
              </w:rPr>
              <w:t>8</w:t>
            </w:r>
          </w:p>
        </w:tc>
        <w:tc>
          <w:tcPr>
            <w:tcW w:w="1559" w:type="dxa"/>
            <w:tcBorders>
              <w:top w:val="single" w:sz="4" w:space="0" w:color="auto"/>
              <w:left w:val="nil"/>
              <w:bottom w:val="single" w:sz="4" w:space="0" w:color="auto"/>
              <w:right w:val="single" w:sz="4" w:space="0" w:color="auto"/>
            </w:tcBorders>
          </w:tcPr>
          <w:p w14:paraId="4CA17121" w14:textId="77777777" w:rsidR="00346962" w:rsidRPr="00714094" w:rsidRDefault="00346962" w:rsidP="00346962">
            <w:pPr>
              <w:spacing w:before="0"/>
              <w:jc w:val="right"/>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C40B6" w14:textId="179F12D0" w:rsidR="00346962" w:rsidRPr="00714094" w:rsidRDefault="00346962" w:rsidP="00346962">
            <w:pPr>
              <w:spacing w:before="0"/>
              <w:jc w:val="right"/>
              <w:rPr>
                <w:rFonts w:cs="Arial"/>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0EB6619" w14:textId="77777777" w:rsidR="00346962" w:rsidRPr="00714094" w:rsidRDefault="00346962" w:rsidP="00346962">
            <w:pPr>
              <w:spacing w:before="0"/>
              <w:jc w:val="right"/>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4B6279" w14:textId="77777777" w:rsidR="00346962" w:rsidRPr="00714094" w:rsidRDefault="00346962" w:rsidP="00346962">
            <w:pPr>
              <w:spacing w:before="0"/>
              <w:jc w:val="right"/>
              <w:rPr>
                <w:rFonts w:cs="Arial"/>
                <w:color w:val="000000"/>
                <w:sz w:val="20"/>
                <w:szCs w:val="20"/>
              </w:rPr>
            </w:pPr>
          </w:p>
        </w:tc>
        <w:tc>
          <w:tcPr>
            <w:tcW w:w="1018" w:type="dxa"/>
            <w:tcBorders>
              <w:top w:val="single" w:sz="4" w:space="0" w:color="auto"/>
              <w:left w:val="single" w:sz="4" w:space="0" w:color="auto"/>
              <w:bottom w:val="single" w:sz="4" w:space="0" w:color="auto"/>
              <w:right w:val="single" w:sz="4" w:space="0" w:color="auto"/>
            </w:tcBorders>
          </w:tcPr>
          <w:p w14:paraId="4E990E53" w14:textId="77777777" w:rsidR="00346962" w:rsidRPr="00714094" w:rsidRDefault="00346962" w:rsidP="00346962">
            <w:pPr>
              <w:spacing w:before="0"/>
              <w:jc w:val="right"/>
              <w:rPr>
                <w:rFonts w:cs="Arial"/>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tcPr>
          <w:p w14:paraId="168E570C" w14:textId="14605492" w:rsidR="00346962" w:rsidRPr="00714094" w:rsidRDefault="00346962" w:rsidP="00346962">
            <w:pPr>
              <w:spacing w:before="0"/>
              <w:jc w:val="right"/>
              <w:rPr>
                <w:rFonts w:cs="Arial"/>
                <w:color w:val="000000"/>
                <w:sz w:val="20"/>
                <w:szCs w:val="20"/>
              </w:rPr>
            </w:pPr>
          </w:p>
        </w:tc>
      </w:tr>
      <w:tr w:rsidR="00346962" w:rsidRPr="00714094" w14:paraId="194F88A3" w14:textId="6DAE30A3" w:rsidTr="001F6CFB">
        <w:trPr>
          <w:trHeight w:val="315"/>
        </w:trPr>
        <w:tc>
          <w:tcPr>
            <w:tcW w:w="707" w:type="dxa"/>
            <w:tcBorders>
              <w:top w:val="single" w:sz="4" w:space="0" w:color="auto"/>
              <w:left w:val="single" w:sz="4" w:space="0" w:color="auto"/>
              <w:bottom w:val="single" w:sz="4" w:space="0" w:color="auto"/>
              <w:right w:val="single" w:sz="8" w:space="0" w:color="auto"/>
            </w:tcBorders>
            <w:shd w:val="clear" w:color="auto" w:fill="auto"/>
            <w:vAlign w:val="center"/>
          </w:tcPr>
          <w:p w14:paraId="77D3B045" w14:textId="3E6D6CC7" w:rsidR="00346962" w:rsidRPr="00714094" w:rsidRDefault="00346962" w:rsidP="00346962">
            <w:pPr>
              <w:spacing w:before="0"/>
              <w:ind w:left="142"/>
              <w:contextualSpacing/>
              <w:jc w:val="center"/>
              <w:rPr>
                <w:rFonts w:cs="Arial"/>
                <w:color w:val="000000"/>
                <w:sz w:val="20"/>
                <w:szCs w:val="20"/>
              </w:rPr>
            </w:pPr>
            <w:r>
              <w:rPr>
                <w:rFonts w:cs="Arial"/>
                <w:color w:val="000000"/>
                <w:sz w:val="20"/>
                <w:szCs w:val="20"/>
                <w:lang w:val="sr-Cyrl-RS"/>
              </w:rPr>
              <w:t>9</w:t>
            </w:r>
            <w:r w:rsidRPr="00714094">
              <w:rPr>
                <w:rFonts w:cs="Arial"/>
                <w:color w:val="000000"/>
                <w:sz w:val="20"/>
                <w:szCs w:val="20"/>
              </w:rPr>
              <w:t>.</w:t>
            </w:r>
          </w:p>
        </w:tc>
        <w:tc>
          <w:tcPr>
            <w:tcW w:w="1548" w:type="dxa"/>
            <w:tcBorders>
              <w:top w:val="single" w:sz="4" w:space="0" w:color="auto"/>
              <w:left w:val="single" w:sz="4" w:space="0" w:color="auto"/>
              <w:bottom w:val="single" w:sz="4" w:space="0" w:color="auto"/>
              <w:right w:val="nil"/>
            </w:tcBorders>
            <w:shd w:val="clear" w:color="auto" w:fill="auto"/>
            <w:vAlign w:val="bottom"/>
          </w:tcPr>
          <w:p w14:paraId="0F1E3404" w14:textId="77777777" w:rsidR="00346962" w:rsidRPr="00714094" w:rsidRDefault="00346962" w:rsidP="00346962">
            <w:pPr>
              <w:spacing w:before="0"/>
              <w:rPr>
                <w:rFonts w:cs="Arial"/>
                <w:color w:val="000000"/>
                <w:sz w:val="20"/>
                <w:szCs w:val="20"/>
              </w:rPr>
            </w:pPr>
            <w:r w:rsidRPr="00714094">
              <w:rPr>
                <w:rFonts w:cs="Arial"/>
                <w:color w:val="000000"/>
                <w:sz w:val="20"/>
                <w:szCs w:val="20"/>
              </w:rPr>
              <w:t>Уље хидрол 46</w:t>
            </w:r>
          </w:p>
          <w:p w14:paraId="14BE3521" w14:textId="77777777" w:rsidR="00346962" w:rsidRPr="00714094" w:rsidRDefault="00346962" w:rsidP="00346962">
            <w:pPr>
              <w:spacing w:before="0"/>
              <w:rPr>
                <w:rFonts w:cs="Arial"/>
                <w:color w:val="000000"/>
                <w:sz w:val="20"/>
                <w:szCs w:val="20"/>
                <w:lang w:val="sr-Latn-RS"/>
              </w:rPr>
            </w:pPr>
            <w:r w:rsidRPr="00714094">
              <w:rPr>
                <w:rFonts w:cs="Arial"/>
                <w:color w:val="000000"/>
                <w:sz w:val="20"/>
                <w:szCs w:val="20"/>
                <w:lang w:val="sr-Cyrl-RS"/>
              </w:rPr>
              <w:t xml:space="preserve">Група </w:t>
            </w:r>
            <w:r w:rsidRPr="00714094">
              <w:rPr>
                <w:rFonts w:cs="Arial"/>
                <w:color w:val="000000"/>
                <w:sz w:val="20"/>
                <w:szCs w:val="20"/>
                <w:lang w:val="sr-Latn-RS"/>
              </w:rPr>
              <w:t>II</w:t>
            </w:r>
            <w:r w:rsidRPr="00714094">
              <w:rPr>
                <w:rFonts w:cs="Arial"/>
                <w:color w:val="000000"/>
                <w:sz w:val="20"/>
                <w:szCs w:val="20"/>
                <w:lang w:val="sr-Cyrl-RS"/>
              </w:rPr>
              <w:t xml:space="preserve"> базних уља</w:t>
            </w:r>
          </w:p>
          <w:p w14:paraId="6008E4E4" w14:textId="77777777" w:rsidR="00346962" w:rsidRPr="00714094" w:rsidRDefault="00346962" w:rsidP="00346962">
            <w:pPr>
              <w:spacing w:before="0"/>
              <w:rPr>
                <w:rFonts w:cs="Arial"/>
                <w:color w:val="000000"/>
                <w:sz w:val="20"/>
                <w:szCs w:val="20"/>
              </w:rPr>
            </w:pPr>
          </w:p>
          <w:p w14:paraId="5041D79E" w14:textId="77777777" w:rsidR="00346962" w:rsidRPr="00714094" w:rsidRDefault="00346962" w:rsidP="00346962">
            <w:pPr>
              <w:spacing w:before="0"/>
              <w:rPr>
                <w:rFonts w:cs="Arial"/>
                <w:color w:val="000000"/>
                <w:sz w:val="20"/>
                <w:szCs w:val="20"/>
              </w:rPr>
            </w:pPr>
          </w:p>
          <w:p w14:paraId="08F9AB9B" w14:textId="77777777" w:rsidR="00346962" w:rsidRPr="00714094" w:rsidRDefault="00346962" w:rsidP="00346962">
            <w:pPr>
              <w:spacing w:before="0"/>
              <w:rPr>
                <w:rFonts w:cs="Arial"/>
                <w:color w:val="000000"/>
                <w:sz w:val="20"/>
                <w:szCs w:val="20"/>
              </w:rPr>
            </w:pPr>
          </w:p>
          <w:p w14:paraId="6D391FAA" w14:textId="77777777" w:rsidR="00346962" w:rsidRPr="00714094" w:rsidRDefault="00346962" w:rsidP="00346962">
            <w:pPr>
              <w:spacing w:before="0"/>
              <w:rPr>
                <w:rFonts w:cs="Arial"/>
                <w:color w:val="000000"/>
                <w:sz w:val="20"/>
                <w:szCs w:val="20"/>
              </w:rPr>
            </w:pPr>
          </w:p>
          <w:p w14:paraId="4380AC1A" w14:textId="77777777" w:rsidR="00346962" w:rsidRPr="00714094" w:rsidRDefault="00346962" w:rsidP="00346962">
            <w:pPr>
              <w:spacing w:before="0"/>
              <w:rPr>
                <w:rFonts w:cs="Arial"/>
                <w:color w:val="000000"/>
                <w:sz w:val="20"/>
                <w:szCs w:val="20"/>
              </w:rPr>
            </w:pPr>
          </w:p>
          <w:p w14:paraId="3A57384A" w14:textId="77777777" w:rsidR="00346962" w:rsidRPr="00714094" w:rsidRDefault="00346962" w:rsidP="00346962">
            <w:pPr>
              <w:spacing w:before="0"/>
              <w:rPr>
                <w:rFonts w:cs="Arial"/>
                <w:color w:val="000000"/>
                <w:sz w:val="20"/>
                <w:szCs w:val="20"/>
              </w:rPr>
            </w:pPr>
          </w:p>
          <w:p w14:paraId="3F17365D" w14:textId="77777777" w:rsidR="00346962" w:rsidRPr="00714094" w:rsidRDefault="00346962" w:rsidP="00346962">
            <w:pPr>
              <w:spacing w:before="0"/>
              <w:rPr>
                <w:rFonts w:cs="Arial"/>
                <w:color w:val="000000"/>
                <w:sz w:val="20"/>
                <w:szCs w:val="20"/>
              </w:rPr>
            </w:pPr>
          </w:p>
          <w:p w14:paraId="788D7290" w14:textId="77777777" w:rsidR="00346962" w:rsidRPr="00714094" w:rsidRDefault="00346962" w:rsidP="00346962">
            <w:pPr>
              <w:spacing w:before="0"/>
              <w:rPr>
                <w:rFonts w:cs="Arial"/>
                <w:color w:val="000000"/>
                <w:sz w:val="20"/>
                <w:szCs w:val="20"/>
              </w:rPr>
            </w:pPr>
          </w:p>
          <w:p w14:paraId="6570E3EA" w14:textId="77777777" w:rsidR="00346962" w:rsidRPr="00714094" w:rsidRDefault="00346962" w:rsidP="00346962">
            <w:pPr>
              <w:spacing w:before="0"/>
              <w:rPr>
                <w:rFonts w:cs="Arial"/>
                <w:color w:val="000000"/>
                <w:sz w:val="20"/>
                <w:szCs w:val="20"/>
              </w:rPr>
            </w:pPr>
          </w:p>
          <w:p w14:paraId="36E46D89" w14:textId="77777777" w:rsidR="00346962" w:rsidRPr="00714094" w:rsidRDefault="00346962" w:rsidP="00346962">
            <w:pPr>
              <w:spacing w:before="0"/>
              <w:rPr>
                <w:rFonts w:cs="Arial"/>
                <w:color w:val="000000"/>
                <w:sz w:val="20"/>
                <w:szCs w:val="20"/>
              </w:rPr>
            </w:pPr>
          </w:p>
          <w:p w14:paraId="744AFF53" w14:textId="77777777" w:rsidR="00346962" w:rsidRPr="00714094" w:rsidRDefault="00346962" w:rsidP="00346962">
            <w:pPr>
              <w:spacing w:before="0"/>
              <w:rPr>
                <w:rFonts w:cs="Arial"/>
                <w:color w:val="000000"/>
                <w:sz w:val="20"/>
                <w:szCs w:val="20"/>
              </w:rPr>
            </w:pPr>
          </w:p>
          <w:p w14:paraId="7C321C31" w14:textId="77777777" w:rsidR="00346962" w:rsidRPr="00714094" w:rsidRDefault="00346962" w:rsidP="00346962">
            <w:pPr>
              <w:spacing w:before="0"/>
              <w:rPr>
                <w:rFonts w:cs="Arial"/>
                <w:color w:val="000000"/>
                <w:sz w:val="20"/>
                <w:szCs w:val="20"/>
                <w:lang w:val="sr-Cyrl-CS"/>
              </w:rPr>
            </w:pPr>
            <w:r w:rsidRPr="00714094">
              <w:rPr>
                <w:rFonts w:cs="Arial"/>
                <w:color w:val="000000"/>
                <w:sz w:val="20"/>
                <w:szCs w:val="20"/>
                <w:lang w:val="sr-Cyrl-CS"/>
              </w:rPr>
              <w:t xml:space="preserve"> </w:t>
            </w:r>
          </w:p>
        </w:tc>
        <w:tc>
          <w:tcPr>
            <w:tcW w:w="2950" w:type="dxa"/>
            <w:tcBorders>
              <w:top w:val="single" w:sz="4" w:space="0" w:color="auto"/>
              <w:left w:val="single" w:sz="4" w:space="0" w:color="auto"/>
              <w:bottom w:val="single" w:sz="4" w:space="0" w:color="auto"/>
              <w:right w:val="nil"/>
            </w:tcBorders>
            <w:shd w:val="clear" w:color="auto" w:fill="auto"/>
            <w:vAlign w:val="bottom"/>
          </w:tcPr>
          <w:p w14:paraId="29708C8C"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Перформансе: DIN - 51 524-2: HLP; ISO - 11158: Class HM; SAE - MS1004 HM (ISO 32, 46, 68, 100); Cincinnati Machine - P68 (ISO 32), P70 (ISO 46); P69 (ISO 68); Eaton Vickers  - M-2950-S (mobile applications), I-286-S (industrial application) (ISO 32, 46, 68);  Denison HF-0, HF-1 i HF-2, T6H2O (ISO 32, 46, 68);    US Steel: 127, 136;  Joy - HO-S (ISO 68);  General Motors - LS2 спецификација, LH спецификација за хидрауличне флуиде против хабања (ISO 32, 46, 68); ANSI/AGMA - 9005-E02 (ISO 46, 68, 100, 150), SEB - 181222 (ISO 22, 32, 46, 68, 100),</w:t>
            </w:r>
          </w:p>
        </w:tc>
        <w:tc>
          <w:tcPr>
            <w:tcW w:w="1482" w:type="dxa"/>
            <w:tcBorders>
              <w:top w:val="single" w:sz="4" w:space="0" w:color="auto"/>
              <w:left w:val="single" w:sz="8" w:space="0" w:color="auto"/>
              <w:bottom w:val="single" w:sz="4" w:space="0" w:color="auto"/>
              <w:right w:val="single" w:sz="8" w:space="0" w:color="000000"/>
            </w:tcBorders>
            <w:shd w:val="clear" w:color="auto" w:fill="auto"/>
            <w:noWrap/>
            <w:vAlign w:val="center"/>
          </w:tcPr>
          <w:p w14:paraId="5DCC9D5E" w14:textId="2E228251"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t>Ком.</w:t>
            </w:r>
            <w:r w:rsidRPr="00996FD4">
              <w:rPr>
                <w:rFonts w:cs="Arial"/>
                <w:color w:val="000000"/>
                <w:sz w:val="20"/>
                <w:szCs w:val="20"/>
              </w:rPr>
              <w:t>1/20l</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0DBDF612" w14:textId="1621B8C4" w:rsidR="00346962" w:rsidRPr="00714094" w:rsidRDefault="00996FD4" w:rsidP="00346962">
            <w:pPr>
              <w:spacing w:before="0"/>
              <w:jc w:val="center"/>
              <w:rPr>
                <w:rFonts w:cs="Arial"/>
                <w:color w:val="000000"/>
                <w:sz w:val="20"/>
                <w:szCs w:val="20"/>
              </w:rPr>
            </w:pPr>
            <w:r>
              <w:rPr>
                <w:rFonts w:cs="Arial"/>
                <w:color w:val="000000"/>
                <w:sz w:val="20"/>
                <w:szCs w:val="20"/>
              </w:rPr>
              <w:t>50</w:t>
            </w:r>
          </w:p>
        </w:tc>
        <w:tc>
          <w:tcPr>
            <w:tcW w:w="1559" w:type="dxa"/>
            <w:tcBorders>
              <w:top w:val="single" w:sz="4" w:space="0" w:color="auto"/>
              <w:left w:val="nil"/>
              <w:bottom w:val="single" w:sz="4" w:space="0" w:color="auto"/>
              <w:right w:val="single" w:sz="4" w:space="0" w:color="auto"/>
            </w:tcBorders>
          </w:tcPr>
          <w:p w14:paraId="414713EB" w14:textId="77777777" w:rsidR="00346962" w:rsidRPr="00714094" w:rsidRDefault="00346962" w:rsidP="00346962">
            <w:pPr>
              <w:spacing w:before="0"/>
              <w:jc w:val="right"/>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5B8A0" w14:textId="687DE856" w:rsidR="00346962" w:rsidRPr="00714094" w:rsidRDefault="00346962" w:rsidP="00346962">
            <w:pPr>
              <w:spacing w:before="0"/>
              <w:jc w:val="right"/>
              <w:rPr>
                <w:rFonts w:cs="Arial"/>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9D8B2C8" w14:textId="77777777" w:rsidR="00346962" w:rsidRPr="00714094" w:rsidRDefault="00346962" w:rsidP="00346962">
            <w:pPr>
              <w:spacing w:before="0"/>
              <w:jc w:val="right"/>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0A288F9" w14:textId="77777777" w:rsidR="00346962" w:rsidRPr="00714094" w:rsidRDefault="00346962" w:rsidP="00346962">
            <w:pPr>
              <w:spacing w:before="0"/>
              <w:jc w:val="right"/>
              <w:rPr>
                <w:rFonts w:cs="Arial"/>
                <w:color w:val="000000"/>
                <w:sz w:val="20"/>
                <w:szCs w:val="20"/>
              </w:rPr>
            </w:pPr>
          </w:p>
        </w:tc>
        <w:tc>
          <w:tcPr>
            <w:tcW w:w="1018" w:type="dxa"/>
            <w:tcBorders>
              <w:top w:val="single" w:sz="4" w:space="0" w:color="auto"/>
              <w:left w:val="single" w:sz="4" w:space="0" w:color="auto"/>
              <w:bottom w:val="single" w:sz="4" w:space="0" w:color="auto"/>
              <w:right w:val="single" w:sz="4" w:space="0" w:color="auto"/>
            </w:tcBorders>
          </w:tcPr>
          <w:p w14:paraId="5C35FF62" w14:textId="77777777" w:rsidR="00346962" w:rsidRPr="00714094" w:rsidRDefault="00346962" w:rsidP="00346962">
            <w:pPr>
              <w:spacing w:before="0"/>
              <w:jc w:val="right"/>
              <w:rPr>
                <w:rFonts w:cs="Arial"/>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tcPr>
          <w:p w14:paraId="4E8CCFC8" w14:textId="60C76336" w:rsidR="00346962" w:rsidRPr="00714094" w:rsidRDefault="00346962" w:rsidP="00346962">
            <w:pPr>
              <w:spacing w:before="0"/>
              <w:jc w:val="right"/>
              <w:rPr>
                <w:rFonts w:cs="Arial"/>
                <w:color w:val="000000"/>
                <w:sz w:val="20"/>
                <w:szCs w:val="20"/>
              </w:rPr>
            </w:pPr>
          </w:p>
        </w:tc>
      </w:tr>
      <w:tr w:rsidR="00346962" w:rsidRPr="00714094" w14:paraId="0E7C23EC" w14:textId="0B0BFB29" w:rsidTr="001F6CFB">
        <w:trPr>
          <w:trHeight w:val="315"/>
        </w:trPr>
        <w:tc>
          <w:tcPr>
            <w:tcW w:w="707" w:type="dxa"/>
            <w:tcBorders>
              <w:top w:val="single" w:sz="4" w:space="0" w:color="auto"/>
              <w:left w:val="single" w:sz="8" w:space="0" w:color="auto"/>
              <w:bottom w:val="single" w:sz="4" w:space="0" w:color="auto"/>
              <w:right w:val="single" w:sz="8" w:space="0" w:color="auto"/>
            </w:tcBorders>
            <w:shd w:val="clear" w:color="auto" w:fill="auto"/>
            <w:vAlign w:val="center"/>
          </w:tcPr>
          <w:p w14:paraId="1B3990DC" w14:textId="2DF446B8" w:rsidR="00346962" w:rsidRPr="00714094" w:rsidRDefault="00346962" w:rsidP="00346962">
            <w:pPr>
              <w:spacing w:before="0"/>
              <w:ind w:left="142"/>
              <w:contextualSpacing/>
              <w:jc w:val="center"/>
              <w:rPr>
                <w:rFonts w:cs="Arial"/>
                <w:color w:val="000000"/>
                <w:sz w:val="20"/>
                <w:szCs w:val="20"/>
              </w:rPr>
            </w:pPr>
            <w:r w:rsidRPr="00714094">
              <w:rPr>
                <w:rFonts w:cs="Arial"/>
                <w:color w:val="000000"/>
                <w:sz w:val="20"/>
                <w:szCs w:val="20"/>
              </w:rPr>
              <w:t>1</w:t>
            </w:r>
            <w:r>
              <w:rPr>
                <w:rFonts w:cs="Arial"/>
                <w:color w:val="000000"/>
                <w:sz w:val="20"/>
                <w:szCs w:val="20"/>
                <w:lang w:val="sr-Cyrl-RS"/>
              </w:rPr>
              <w:t>0</w:t>
            </w:r>
            <w:r w:rsidRPr="00714094">
              <w:rPr>
                <w:rFonts w:cs="Arial"/>
                <w:color w:val="000000"/>
                <w:sz w:val="20"/>
                <w:szCs w:val="20"/>
              </w:rPr>
              <w:t>.</w:t>
            </w:r>
          </w:p>
        </w:tc>
        <w:tc>
          <w:tcPr>
            <w:tcW w:w="1548" w:type="dxa"/>
            <w:tcBorders>
              <w:top w:val="single" w:sz="4" w:space="0" w:color="auto"/>
              <w:left w:val="single" w:sz="4" w:space="0" w:color="auto"/>
              <w:bottom w:val="single" w:sz="8" w:space="0" w:color="auto"/>
              <w:right w:val="nil"/>
            </w:tcBorders>
            <w:shd w:val="clear" w:color="auto" w:fill="auto"/>
            <w:vAlign w:val="bottom"/>
          </w:tcPr>
          <w:p w14:paraId="0A7711E1" w14:textId="77777777" w:rsidR="00346962" w:rsidRPr="00714094" w:rsidRDefault="00346962" w:rsidP="00346962">
            <w:pPr>
              <w:spacing w:before="0"/>
              <w:rPr>
                <w:rFonts w:cs="Arial"/>
                <w:color w:val="000000"/>
                <w:sz w:val="20"/>
                <w:szCs w:val="20"/>
              </w:rPr>
            </w:pPr>
            <w:r w:rsidRPr="00714094">
              <w:rPr>
                <w:rFonts w:cs="Arial"/>
                <w:color w:val="000000"/>
                <w:sz w:val="20"/>
                <w:szCs w:val="20"/>
              </w:rPr>
              <w:t>Товатна маст</w:t>
            </w:r>
          </w:p>
          <w:p w14:paraId="14F5A2EF" w14:textId="77777777" w:rsidR="00346962" w:rsidRPr="00714094" w:rsidRDefault="00346962" w:rsidP="00346962">
            <w:pPr>
              <w:spacing w:before="0"/>
              <w:rPr>
                <w:rFonts w:cs="Arial"/>
                <w:color w:val="000000"/>
                <w:sz w:val="20"/>
                <w:szCs w:val="20"/>
                <w:lang w:val="sr-Latn-RS"/>
              </w:rPr>
            </w:pPr>
            <w:r w:rsidRPr="00714094">
              <w:rPr>
                <w:rFonts w:cs="Arial"/>
                <w:color w:val="000000"/>
                <w:sz w:val="20"/>
                <w:szCs w:val="20"/>
                <w:lang w:val="sr-Cyrl-CS"/>
              </w:rPr>
              <w:t xml:space="preserve"> </w:t>
            </w:r>
            <w:r w:rsidRPr="00714094">
              <w:rPr>
                <w:rFonts w:cs="Arial"/>
                <w:color w:val="000000"/>
                <w:sz w:val="20"/>
                <w:szCs w:val="20"/>
                <w:lang w:val="sr-Cyrl-RS"/>
              </w:rPr>
              <w:t>НЛГИ</w:t>
            </w:r>
            <w:r w:rsidRPr="00714094">
              <w:rPr>
                <w:rFonts w:cs="Arial"/>
                <w:color w:val="000000"/>
                <w:sz w:val="20"/>
                <w:szCs w:val="20"/>
                <w:lang w:val="sr-Latn-RS"/>
              </w:rPr>
              <w:t xml:space="preserve"> 2    </w:t>
            </w:r>
            <w:r w:rsidRPr="00714094">
              <w:rPr>
                <w:rFonts w:cs="Arial"/>
                <w:color w:val="000000"/>
                <w:sz w:val="20"/>
                <w:szCs w:val="20"/>
                <w:lang w:val="sr-Cyrl-CS"/>
              </w:rPr>
              <w:t>18</w:t>
            </w:r>
            <w:r w:rsidRPr="00714094">
              <w:rPr>
                <w:rFonts w:cs="Arial"/>
                <w:color w:val="000000"/>
                <w:sz w:val="20"/>
                <w:szCs w:val="20"/>
                <w:lang w:val="sr-Latn-RS"/>
              </w:rPr>
              <w:t>kg</w:t>
            </w:r>
          </w:p>
          <w:p w14:paraId="2E785529" w14:textId="77777777" w:rsidR="00346962" w:rsidRPr="00714094" w:rsidRDefault="00346962" w:rsidP="00346962">
            <w:pPr>
              <w:spacing w:before="0"/>
              <w:rPr>
                <w:rFonts w:cs="Arial"/>
                <w:color w:val="000000"/>
                <w:sz w:val="20"/>
                <w:szCs w:val="20"/>
                <w:lang w:val="sr-Latn-RS"/>
              </w:rPr>
            </w:pPr>
          </w:p>
          <w:p w14:paraId="5967D16C" w14:textId="77777777" w:rsidR="00346962" w:rsidRPr="00714094" w:rsidRDefault="00346962" w:rsidP="00346962">
            <w:pPr>
              <w:spacing w:before="0"/>
              <w:rPr>
                <w:rFonts w:cs="Arial"/>
                <w:color w:val="000000"/>
                <w:sz w:val="20"/>
                <w:szCs w:val="20"/>
                <w:lang w:val="sr-Latn-RS"/>
              </w:rPr>
            </w:pPr>
          </w:p>
          <w:p w14:paraId="7ED9F9AB" w14:textId="77777777" w:rsidR="00346962" w:rsidRPr="00714094" w:rsidRDefault="00346962" w:rsidP="00346962">
            <w:pPr>
              <w:spacing w:before="0"/>
              <w:rPr>
                <w:rFonts w:cs="Arial"/>
                <w:color w:val="000000"/>
                <w:sz w:val="20"/>
                <w:szCs w:val="20"/>
                <w:lang w:val="sr-Latn-RS"/>
              </w:rPr>
            </w:pPr>
          </w:p>
          <w:p w14:paraId="0B4C025F" w14:textId="77777777" w:rsidR="00346962" w:rsidRPr="00714094" w:rsidRDefault="00346962" w:rsidP="00346962">
            <w:pPr>
              <w:spacing w:before="0"/>
              <w:rPr>
                <w:rFonts w:cs="Arial"/>
                <w:color w:val="000000"/>
                <w:sz w:val="20"/>
                <w:szCs w:val="20"/>
                <w:lang w:val="sr-Latn-RS"/>
              </w:rPr>
            </w:pPr>
          </w:p>
        </w:tc>
        <w:tc>
          <w:tcPr>
            <w:tcW w:w="2950" w:type="dxa"/>
            <w:tcBorders>
              <w:top w:val="single" w:sz="4" w:space="0" w:color="auto"/>
              <w:left w:val="single" w:sz="4" w:space="0" w:color="auto"/>
              <w:bottom w:val="single" w:sz="4" w:space="0" w:color="auto"/>
              <w:right w:val="nil"/>
            </w:tcBorders>
            <w:shd w:val="clear" w:color="auto" w:fill="auto"/>
            <w:vAlign w:val="bottom"/>
          </w:tcPr>
          <w:p w14:paraId="7E03A3B1"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 xml:space="preserve">Перформансе : Mercedes Benz MB 267;  MAN - 283;   VOLVO 1277.18 - multi-purpose grease;   DIN 51502 - KP 1 K-30; ISO 6743-09 - ISO-L-XCCEB 1; DIN 51205 - </w:t>
            </w:r>
            <w:r w:rsidRPr="00714094">
              <w:rPr>
                <w:rFonts w:cs="Arial"/>
                <w:color w:val="000000"/>
                <w:sz w:val="20"/>
                <w:szCs w:val="20"/>
              </w:rPr>
              <w:lastRenderedPageBreak/>
              <w:t xml:space="preserve">KP 2 K-30; ISO 6743-09 - ISO-L-XCCEB 2; </w:t>
            </w:r>
          </w:p>
          <w:p w14:paraId="6CABAB71"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Температуре примене: од -30°C do +120°C (у кратким периодима, уз често додавање масти и до +140°C)</w:t>
            </w:r>
          </w:p>
        </w:tc>
        <w:tc>
          <w:tcPr>
            <w:tcW w:w="1482" w:type="dxa"/>
            <w:tcBorders>
              <w:top w:val="single" w:sz="4" w:space="0" w:color="auto"/>
              <w:left w:val="single" w:sz="8" w:space="0" w:color="auto"/>
              <w:bottom w:val="single" w:sz="8" w:space="0" w:color="auto"/>
              <w:right w:val="single" w:sz="8" w:space="0" w:color="000000"/>
            </w:tcBorders>
            <w:shd w:val="clear" w:color="auto" w:fill="auto"/>
            <w:noWrap/>
            <w:vAlign w:val="center"/>
          </w:tcPr>
          <w:p w14:paraId="10DD0EDB" w14:textId="1BDE987B"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lastRenderedPageBreak/>
              <w:t>Ком.</w:t>
            </w:r>
            <w:r w:rsidRPr="00996FD4">
              <w:rPr>
                <w:rFonts w:cs="Arial"/>
                <w:color w:val="000000"/>
                <w:sz w:val="20"/>
                <w:szCs w:val="20"/>
              </w:rPr>
              <w:t>1 /18kg</w:t>
            </w:r>
          </w:p>
        </w:tc>
        <w:tc>
          <w:tcPr>
            <w:tcW w:w="1560" w:type="dxa"/>
            <w:tcBorders>
              <w:top w:val="single" w:sz="4" w:space="0" w:color="auto"/>
              <w:left w:val="nil"/>
              <w:bottom w:val="single" w:sz="4" w:space="0" w:color="auto"/>
              <w:right w:val="single" w:sz="8" w:space="0" w:color="auto"/>
            </w:tcBorders>
            <w:shd w:val="clear" w:color="auto" w:fill="auto"/>
            <w:noWrap/>
            <w:vAlign w:val="center"/>
          </w:tcPr>
          <w:p w14:paraId="0B8FA454" w14:textId="644C1C64" w:rsidR="00346962" w:rsidRPr="00714094" w:rsidRDefault="00996FD4" w:rsidP="00346962">
            <w:pPr>
              <w:spacing w:before="0"/>
              <w:jc w:val="center"/>
              <w:rPr>
                <w:rFonts w:cs="Arial"/>
                <w:color w:val="000000"/>
                <w:sz w:val="20"/>
                <w:szCs w:val="20"/>
                <w:lang w:val="sr-Latn-RS"/>
              </w:rPr>
            </w:pPr>
            <w:r>
              <w:rPr>
                <w:rFonts w:cs="Arial"/>
                <w:color w:val="000000"/>
                <w:sz w:val="20"/>
                <w:szCs w:val="20"/>
                <w:lang w:val="sr-Latn-RS"/>
              </w:rPr>
              <w:t>10</w:t>
            </w:r>
          </w:p>
        </w:tc>
        <w:tc>
          <w:tcPr>
            <w:tcW w:w="1559" w:type="dxa"/>
            <w:tcBorders>
              <w:top w:val="single" w:sz="4" w:space="0" w:color="auto"/>
              <w:left w:val="nil"/>
              <w:bottom w:val="single" w:sz="4" w:space="0" w:color="auto"/>
              <w:right w:val="single" w:sz="4" w:space="0" w:color="auto"/>
            </w:tcBorders>
          </w:tcPr>
          <w:p w14:paraId="0378F1B8" w14:textId="77777777" w:rsidR="00346962" w:rsidRPr="00714094" w:rsidRDefault="00346962" w:rsidP="00346962">
            <w:pPr>
              <w:spacing w:before="0"/>
              <w:jc w:val="right"/>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FE9E8" w14:textId="5ED3EEB1" w:rsidR="00346962" w:rsidRPr="00714094" w:rsidRDefault="00346962" w:rsidP="00346962">
            <w:pPr>
              <w:spacing w:before="0"/>
              <w:jc w:val="right"/>
              <w:rPr>
                <w:rFonts w:cs="Arial"/>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1DD3662" w14:textId="77777777" w:rsidR="00346962" w:rsidRPr="00714094" w:rsidRDefault="00346962" w:rsidP="00346962">
            <w:pPr>
              <w:spacing w:before="0"/>
              <w:jc w:val="right"/>
              <w:rPr>
                <w:rFonts w:cs="Arial"/>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9B3FB2F" w14:textId="77777777" w:rsidR="00346962" w:rsidRPr="00714094" w:rsidRDefault="00346962" w:rsidP="00346962">
            <w:pPr>
              <w:spacing w:before="0"/>
              <w:jc w:val="right"/>
              <w:rPr>
                <w:rFonts w:cs="Arial"/>
                <w:color w:val="000000"/>
                <w:sz w:val="20"/>
                <w:szCs w:val="20"/>
              </w:rPr>
            </w:pPr>
          </w:p>
        </w:tc>
        <w:tc>
          <w:tcPr>
            <w:tcW w:w="1018" w:type="dxa"/>
            <w:tcBorders>
              <w:top w:val="single" w:sz="4" w:space="0" w:color="auto"/>
              <w:left w:val="single" w:sz="4" w:space="0" w:color="auto"/>
              <w:bottom w:val="single" w:sz="4" w:space="0" w:color="auto"/>
              <w:right w:val="single" w:sz="4" w:space="0" w:color="auto"/>
            </w:tcBorders>
          </w:tcPr>
          <w:p w14:paraId="113C0449" w14:textId="77777777" w:rsidR="00346962" w:rsidRPr="00714094" w:rsidRDefault="00346962" w:rsidP="00346962">
            <w:pPr>
              <w:spacing w:before="0"/>
              <w:jc w:val="right"/>
              <w:rPr>
                <w:rFonts w:cs="Arial"/>
                <w:color w:val="000000"/>
                <w:sz w:val="20"/>
                <w:szCs w:val="20"/>
              </w:rPr>
            </w:pPr>
          </w:p>
        </w:tc>
        <w:tc>
          <w:tcPr>
            <w:tcW w:w="1639" w:type="dxa"/>
            <w:tcBorders>
              <w:top w:val="single" w:sz="4" w:space="0" w:color="auto"/>
              <w:left w:val="single" w:sz="4" w:space="0" w:color="auto"/>
              <w:bottom w:val="single" w:sz="4" w:space="0" w:color="auto"/>
              <w:right w:val="single" w:sz="4" w:space="0" w:color="auto"/>
            </w:tcBorders>
          </w:tcPr>
          <w:p w14:paraId="65AEFCA7" w14:textId="1E933A9B" w:rsidR="00346962" w:rsidRPr="00714094" w:rsidRDefault="00346962" w:rsidP="00346962">
            <w:pPr>
              <w:spacing w:before="0"/>
              <w:jc w:val="right"/>
              <w:rPr>
                <w:rFonts w:cs="Arial"/>
                <w:color w:val="000000"/>
                <w:sz w:val="20"/>
                <w:szCs w:val="20"/>
              </w:rPr>
            </w:pPr>
          </w:p>
        </w:tc>
      </w:tr>
      <w:tr w:rsidR="00346962" w:rsidRPr="00714094" w14:paraId="535CC5EA" w14:textId="051F8BAE" w:rsidTr="001F6CFB">
        <w:trPr>
          <w:trHeight w:val="315"/>
        </w:trPr>
        <w:tc>
          <w:tcPr>
            <w:tcW w:w="707" w:type="dxa"/>
            <w:tcBorders>
              <w:top w:val="single" w:sz="4" w:space="0" w:color="auto"/>
              <w:left w:val="single" w:sz="8" w:space="0" w:color="auto"/>
              <w:bottom w:val="single" w:sz="8" w:space="0" w:color="auto"/>
              <w:right w:val="single" w:sz="8" w:space="0" w:color="auto"/>
            </w:tcBorders>
            <w:shd w:val="clear" w:color="auto" w:fill="auto"/>
            <w:vAlign w:val="center"/>
          </w:tcPr>
          <w:p w14:paraId="4B7AD1CD" w14:textId="1A9A33D3" w:rsidR="00346962" w:rsidRPr="00714094" w:rsidRDefault="00346962" w:rsidP="00346962">
            <w:pPr>
              <w:spacing w:before="0"/>
              <w:ind w:left="142"/>
              <w:contextualSpacing/>
              <w:jc w:val="center"/>
              <w:rPr>
                <w:rFonts w:cs="Arial"/>
                <w:color w:val="000000"/>
                <w:sz w:val="20"/>
                <w:szCs w:val="20"/>
              </w:rPr>
            </w:pPr>
            <w:r w:rsidRPr="00714094">
              <w:rPr>
                <w:rFonts w:cs="Arial"/>
                <w:color w:val="000000"/>
                <w:sz w:val="20"/>
                <w:szCs w:val="20"/>
              </w:rPr>
              <w:t>1</w:t>
            </w:r>
            <w:r>
              <w:rPr>
                <w:rFonts w:cs="Arial"/>
                <w:color w:val="000000"/>
                <w:sz w:val="20"/>
                <w:szCs w:val="20"/>
                <w:lang w:val="sr-Cyrl-RS"/>
              </w:rPr>
              <w:t>1</w:t>
            </w:r>
            <w:r w:rsidRPr="00714094">
              <w:rPr>
                <w:rFonts w:cs="Arial"/>
                <w:color w:val="000000"/>
                <w:sz w:val="20"/>
                <w:szCs w:val="20"/>
              </w:rPr>
              <w:t>.</w:t>
            </w:r>
          </w:p>
        </w:tc>
        <w:tc>
          <w:tcPr>
            <w:tcW w:w="1548" w:type="dxa"/>
            <w:tcBorders>
              <w:top w:val="single" w:sz="8" w:space="0" w:color="auto"/>
              <w:left w:val="single" w:sz="4" w:space="0" w:color="auto"/>
              <w:bottom w:val="single" w:sz="8" w:space="0" w:color="auto"/>
              <w:right w:val="nil"/>
            </w:tcBorders>
            <w:shd w:val="clear" w:color="auto" w:fill="auto"/>
            <w:vAlign w:val="bottom"/>
          </w:tcPr>
          <w:p w14:paraId="41CF80BC" w14:textId="77777777" w:rsidR="00346962" w:rsidRPr="00714094" w:rsidRDefault="00346962" w:rsidP="00346962">
            <w:pPr>
              <w:spacing w:before="0"/>
              <w:rPr>
                <w:rFonts w:cs="Arial"/>
                <w:color w:val="000000"/>
                <w:sz w:val="20"/>
                <w:szCs w:val="20"/>
              </w:rPr>
            </w:pPr>
            <w:r w:rsidRPr="00714094">
              <w:rPr>
                <w:rFonts w:cs="Arial"/>
                <w:color w:val="000000"/>
                <w:sz w:val="20"/>
                <w:szCs w:val="20"/>
              </w:rPr>
              <w:t xml:space="preserve">Графитна товатна маст </w:t>
            </w:r>
          </w:p>
          <w:p w14:paraId="508A8F47" w14:textId="77777777" w:rsidR="00346962" w:rsidRPr="00714094" w:rsidRDefault="00346962" w:rsidP="00346962">
            <w:pPr>
              <w:spacing w:before="0"/>
              <w:rPr>
                <w:rFonts w:cs="Arial"/>
                <w:color w:val="000000"/>
                <w:sz w:val="20"/>
                <w:szCs w:val="20"/>
                <w:lang w:val="sr-Cyrl-CS"/>
              </w:rPr>
            </w:pPr>
            <w:r w:rsidRPr="00714094">
              <w:rPr>
                <w:rFonts w:cs="Arial"/>
                <w:color w:val="000000"/>
                <w:sz w:val="20"/>
                <w:szCs w:val="20"/>
              </w:rPr>
              <w:t>( MosS2)</w:t>
            </w:r>
            <w:r w:rsidRPr="00714094">
              <w:rPr>
                <w:rFonts w:cs="Arial"/>
                <w:color w:val="000000"/>
                <w:sz w:val="20"/>
                <w:szCs w:val="20"/>
                <w:lang w:val="sr-Cyrl-RS"/>
              </w:rPr>
              <w:t xml:space="preserve"> </w:t>
            </w:r>
            <w:r w:rsidRPr="00714094">
              <w:rPr>
                <w:rFonts w:cs="Arial"/>
                <w:color w:val="000000"/>
                <w:sz w:val="20"/>
                <w:szCs w:val="20"/>
                <w:lang w:val="sr-Cyrl-CS"/>
              </w:rPr>
              <w:t>1/1</w:t>
            </w:r>
          </w:p>
          <w:p w14:paraId="6EA76E9B" w14:textId="77777777" w:rsidR="00346962" w:rsidRPr="00714094" w:rsidRDefault="00346962" w:rsidP="00346962">
            <w:pPr>
              <w:spacing w:before="0"/>
              <w:rPr>
                <w:rFonts w:cs="Arial"/>
                <w:color w:val="000000"/>
                <w:sz w:val="20"/>
                <w:szCs w:val="20"/>
                <w:lang w:val="sr-Cyrl-CS"/>
              </w:rPr>
            </w:pPr>
          </w:p>
          <w:p w14:paraId="284B2C04" w14:textId="77777777" w:rsidR="00346962" w:rsidRPr="00714094" w:rsidRDefault="00346962" w:rsidP="00346962">
            <w:pPr>
              <w:spacing w:before="0"/>
              <w:rPr>
                <w:rFonts w:cs="Arial"/>
                <w:color w:val="000000"/>
                <w:sz w:val="20"/>
                <w:szCs w:val="20"/>
                <w:lang w:val="sr-Cyrl-CS"/>
              </w:rPr>
            </w:pPr>
          </w:p>
          <w:p w14:paraId="66E46B18" w14:textId="77777777" w:rsidR="00346962" w:rsidRPr="00714094" w:rsidRDefault="00346962" w:rsidP="00346962">
            <w:pPr>
              <w:spacing w:before="0"/>
              <w:rPr>
                <w:rFonts w:cs="Arial"/>
                <w:color w:val="000000"/>
                <w:sz w:val="20"/>
                <w:szCs w:val="20"/>
                <w:lang w:val="sr-Cyrl-CS"/>
              </w:rPr>
            </w:pPr>
          </w:p>
          <w:p w14:paraId="63ED6929" w14:textId="77777777" w:rsidR="00346962" w:rsidRPr="00714094" w:rsidRDefault="00346962" w:rsidP="00346962">
            <w:pPr>
              <w:spacing w:before="0"/>
              <w:rPr>
                <w:rFonts w:cs="Arial"/>
                <w:color w:val="000000"/>
                <w:sz w:val="20"/>
                <w:szCs w:val="20"/>
                <w:lang w:val="sr-Cyrl-CS"/>
              </w:rPr>
            </w:pPr>
          </w:p>
          <w:p w14:paraId="25E823E3" w14:textId="77777777" w:rsidR="00346962" w:rsidRPr="00714094" w:rsidRDefault="00346962" w:rsidP="00346962">
            <w:pPr>
              <w:spacing w:before="0"/>
              <w:rPr>
                <w:rFonts w:cs="Arial"/>
                <w:color w:val="000000"/>
                <w:sz w:val="20"/>
                <w:szCs w:val="20"/>
              </w:rPr>
            </w:pPr>
          </w:p>
        </w:tc>
        <w:tc>
          <w:tcPr>
            <w:tcW w:w="2950" w:type="dxa"/>
            <w:tcBorders>
              <w:top w:val="single" w:sz="4" w:space="0" w:color="auto"/>
              <w:left w:val="single" w:sz="4" w:space="0" w:color="auto"/>
              <w:bottom w:val="single" w:sz="8" w:space="0" w:color="auto"/>
              <w:right w:val="nil"/>
            </w:tcBorders>
            <w:shd w:val="clear" w:color="auto" w:fill="auto"/>
            <w:vAlign w:val="bottom"/>
          </w:tcPr>
          <w:p w14:paraId="55B574B6"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Званична одобрења: ; VOLVO Corporate standard STD 1277.65, lubricating grease 97765.; Performanse:  DIN 51 502 - K PF 2 K-30; ISO 6743-09 - ISO-L-XCCEB2; Association of American Railroads Specification M-929-75, Температуре примене: od -30°C do +120°C (у централизованим системима подмазивања do +140 °C)</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D4B3B44" w14:textId="472B33D0"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t>Ком.1</w:t>
            </w:r>
            <w:r w:rsidRPr="00996FD4">
              <w:rPr>
                <w:rFonts w:cs="Arial"/>
                <w:color w:val="000000"/>
                <w:sz w:val="20"/>
                <w:szCs w:val="20"/>
              </w:rPr>
              <w:t>/0,4kg</w:t>
            </w:r>
          </w:p>
        </w:tc>
        <w:tc>
          <w:tcPr>
            <w:tcW w:w="1560" w:type="dxa"/>
            <w:tcBorders>
              <w:top w:val="single" w:sz="4" w:space="0" w:color="auto"/>
              <w:left w:val="nil"/>
              <w:bottom w:val="single" w:sz="8" w:space="0" w:color="auto"/>
              <w:right w:val="single" w:sz="8" w:space="0" w:color="auto"/>
            </w:tcBorders>
            <w:shd w:val="clear" w:color="auto" w:fill="auto"/>
            <w:noWrap/>
            <w:vAlign w:val="center"/>
          </w:tcPr>
          <w:p w14:paraId="3A2D6EAE" w14:textId="77777777" w:rsidR="00346962" w:rsidRPr="00714094" w:rsidRDefault="00346962" w:rsidP="00346962">
            <w:pPr>
              <w:spacing w:before="0"/>
              <w:jc w:val="center"/>
              <w:rPr>
                <w:rFonts w:cs="Arial"/>
                <w:color w:val="000000"/>
                <w:sz w:val="20"/>
                <w:szCs w:val="20"/>
                <w:lang w:val="sr-Latn-RS"/>
              </w:rPr>
            </w:pPr>
            <w:r w:rsidRPr="00714094">
              <w:rPr>
                <w:rFonts w:cs="Arial"/>
                <w:color w:val="000000"/>
                <w:sz w:val="20"/>
                <w:szCs w:val="20"/>
                <w:lang w:val="sr-Latn-RS"/>
              </w:rPr>
              <w:t>40</w:t>
            </w:r>
          </w:p>
        </w:tc>
        <w:tc>
          <w:tcPr>
            <w:tcW w:w="1559" w:type="dxa"/>
            <w:tcBorders>
              <w:top w:val="single" w:sz="4" w:space="0" w:color="auto"/>
              <w:left w:val="nil"/>
              <w:bottom w:val="single" w:sz="8" w:space="0" w:color="auto"/>
              <w:right w:val="single" w:sz="4" w:space="0" w:color="auto"/>
            </w:tcBorders>
          </w:tcPr>
          <w:p w14:paraId="43E17AE7" w14:textId="77777777" w:rsidR="00346962" w:rsidRPr="00714094" w:rsidRDefault="00346962" w:rsidP="00346962">
            <w:pPr>
              <w:spacing w:before="0"/>
              <w:jc w:val="right"/>
              <w:rPr>
                <w:rFonts w:cs="Arial"/>
                <w:color w:val="000000"/>
                <w:sz w:val="20"/>
                <w:szCs w:val="20"/>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tcPr>
          <w:p w14:paraId="7BFBCDEB" w14:textId="51DDC528" w:rsidR="00346962" w:rsidRPr="00714094" w:rsidRDefault="00346962" w:rsidP="00346962">
            <w:pPr>
              <w:spacing w:before="0"/>
              <w:jc w:val="right"/>
              <w:rPr>
                <w:rFonts w:cs="Arial"/>
                <w:color w:val="000000"/>
                <w:sz w:val="20"/>
                <w:szCs w:val="20"/>
              </w:rPr>
            </w:pPr>
          </w:p>
        </w:tc>
        <w:tc>
          <w:tcPr>
            <w:tcW w:w="1275" w:type="dxa"/>
            <w:tcBorders>
              <w:top w:val="single" w:sz="4" w:space="0" w:color="auto"/>
              <w:left w:val="single" w:sz="4" w:space="0" w:color="auto"/>
              <w:bottom w:val="single" w:sz="8" w:space="0" w:color="auto"/>
              <w:right w:val="single" w:sz="4" w:space="0" w:color="auto"/>
            </w:tcBorders>
            <w:shd w:val="clear" w:color="auto" w:fill="auto"/>
            <w:vAlign w:val="bottom"/>
          </w:tcPr>
          <w:p w14:paraId="06179FDE" w14:textId="77777777" w:rsidR="00346962" w:rsidRPr="00714094" w:rsidRDefault="00346962" w:rsidP="00346962">
            <w:pPr>
              <w:spacing w:before="0"/>
              <w:jc w:val="right"/>
              <w:rPr>
                <w:rFonts w:cs="Arial"/>
                <w:color w:val="000000"/>
                <w:sz w:val="20"/>
                <w:szCs w:val="20"/>
              </w:rPr>
            </w:pPr>
          </w:p>
        </w:tc>
        <w:tc>
          <w:tcPr>
            <w:tcW w:w="1134" w:type="dxa"/>
            <w:tcBorders>
              <w:top w:val="single" w:sz="4" w:space="0" w:color="auto"/>
              <w:left w:val="single" w:sz="4" w:space="0" w:color="auto"/>
              <w:bottom w:val="single" w:sz="8" w:space="0" w:color="auto"/>
              <w:right w:val="single" w:sz="4" w:space="0" w:color="auto"/>
            </w:tcBorders>
          </w:tcPr>
          <w:p w14:paraId="66ECA02E" w14:textId="77777777" w:rsidR="00346962" w:rsidRPr="00714094" w:rsidRDefault="00346962" w:rsidP="00346962">
            <w:pPr>
              <w:spacing w:before="0"/>
              <w:jc w:val="right"/>
              <w:rPr>
                <w:rFonts w:cs="Arial"/>
                <w:color w:val="000000"/>
                <w:sz w:val="20"/>
                <w:szCs w:val="20"/>
              </w:rPr>
            </w:pPr>
          </w:p>
        </w:tc>
        <w:tc>
          <w:tcPr>
            <w:tcW w:w="1018" w:type="dxa"/>
            <w:tcBorders>
              <w:top w:val="single" w:sz="4" w:space="0" w:color="auto"/>
              <w:left w:val="single" w:sz="4" w:space="0" w:color="auto"/>
              <w:bottom w:val="single" w:sz="8" w:space="0" w:color="auto"/>
              <w:right w:val="single" w:sz="4" w:space="0" w:color="auto"/>
            </w:tcBorders>
          </w:tcPr>
          <w:p w14:paraId="463F9821" w14:textId="77777777" w:rsidR="00346962" w:rsidRPr="00714094" w:rsidRDefault="00346962" w:rsidP="00346962">
            <w:pPr>
              <w:spacing w:before="0"/>
              <w:jc w:val="right"/>
              <w:rPr>
                <w:rFonts w:cs="Arial"/>
                <w:color w:val="000000"/>
                <w:sz w:val="20"/>
                <w:szCs w:val="20"/>
              </w:rPr>
            </w:pPr>
          </w:p>
        </w:tc>
        <w:tc>
          <w:tcPr>
            <w:tcW w:w="1639" w:type="dxa"/>
            <w:tcBorders>
              <w:top w:val="single" w:sz="4" w:space="0" w:color="auto"/>
              <w:left w:val="single" w:sz="4" w:space="0" w:color="auto"/>
              <w:bottom w:val="single" w:sz="8" w:space="0" w:color="auto"/>
              <w:right w:val="single" w:sz="4" w:space="0" w:color="auto"/>
            </w:tcBorders>
          </w:tcPr>
          <w:p w14:paraId="263E531A" w14:textId="467D0BEF" w:rsidR="00346962" w:rsidRPr="00714094" w:rsidRDefault="00346962" w:rsidP="00346962">
            <w:pPr>
              <w:spacing w:before="0"/>
              <w:jc w:val="right"/>
              <w:rPr>
                <w:rFonts w:cs="Arial"/>
                <w:color w:val="000000"/>
                <w:sz w:val="20"/>
                <w:szCs w:val="20"/>
              </w:rPr>
            </w:pPr>
          </w:p>
        </w:tc>
      </w:tr>
      <w:tr w:rsidR="00346962" w:rsidRPr="00714094" w14:paraId="6393BEC0" w14:textId="4006CB76" w:rsidTr="001F6CFB">
        <w:trPr>
          <w:trHeight w:val="315"/>
        </w:trPr>
        <w:tc>
          <w:tcPr>
            <w:tcW w:w="707" w:type="dxa"/>
            <w:tcBorders>
              <w:top w:val="nil"/>
              <w:left w:val="single" w:sz="8" w:space="0" w:color="auto"/>
              <w:bottom w:val="single" w:sz="8" w:space="0" w:color="auto"/>
              <w:right w:val="single" w:sz="8" w:space="0" w:color="auto"/>
            </w:tcBorders>
            <w:shd w:val="clear" w:color="auto" w:fill="auto"/>
            <w:vAlign w:val="center"/>
          </w:tcPr>
          <w:p w14:paraId="292179AD" w14:textId="57E80373"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1</w:t>
            </w:r>
            <w:r>
              <w:rPr>
                <w:rFonts w:cs="Arial"/>
                <w:color w:val="000000"/>
                <w:sz w:val="20"/>
                <w:szCs w:val="20"/>
                <w:lang w:val="sr-Cyrl-RS"/>
              </w:rPr>
              <w:t>2</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bottom"/>
          </w:tcPr>
          <w:p w14:paraId="0445A942" w14:textId="77777777" w:rsidR="00346962" w:rsidRPr="00714094" w:rsidRDefault="00346962" w:rsidP="00346962">
            <w:pPr>
              <w:spacing w:before="0"/>
              <w:rPr>
                <w:rFonts w:cs="Arial"/>
                <w:color w:val="000000"/>
                <w:sz w:val="20"/>
                <w:szCs w:val="20"/>
              </w:rPr>
            </w:pPr>
            <w:r w:rsidRPr="00714094">
              <w:rPr>
                <w:rFonts w:cs="Arial"/>
                <w:color w:val="000000"/>
                <w:sz w:val="20"/>
                <w:szCs w:val="20"/>
              </w:rPr>
              <w:t>Уље ук-2 1/05</w:t>
            </w:r>
          </w:p>
          <w:p w14:paraId="7F7B006C" w14:textId="77777777" w:rsidR="00346962" w:rsidRPr="00714094" w:rsidRDefault="00346962" w:rsidP="00346962">
            <w:pPr>
              <w:spacing w:before="0"/>
              <w:rPr>
                <w:rFonts w:cs="Arial"/>
                <w:color w:val="000000"/>
                <w:sz w:val="20"/>
                <w:szCs w:val="20"/>
              </w:rPr>
            </w:pPr>
          </w:p>
          <w:p w14:paraId="2CCC18F6" w14:textId="77777777" w:rsidR="00346962" w:rsidRPr="00714094" w:rsidRDefault="00346962" w:rsidP="00346962">
            <w:pPr>
              <w:spacing w:before="0"/>
              <w:rPr>
                <w:rFonts w:cs="Arial"/>
                <w:color w:val="000000"/>
                <w:sz w:val="20"/>
                <w:szCs w:val="20"/>
              </w:rPr>
            </w:pPr>
          </w:p>
        </w:tc>
        <w:tc>
          <w:tcPr>
            <w:tcW w:w="2950" w:type="dxa"/>
            <w:tcBorders>
              <w:top w:val="nil"/>
              <w:left w:val="single" w:sz="4" w:space="0" w:color="auto"/>
              <w:bottom w:val="single" w:sz="8" w:space="0" w:color="auto"/>
              <w:right w:val="nil"/>
            </w:tcBorders>
            <w:shd w:val="clear" w:color="auto" w:fill="auto"/>
            <w:vAlign w:val="bottom"/>
          </w:tcPr>
          <w:p w14:paraId="2CE6543C"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Перформансе: FMVSS - 116 DOT 3, 116 DOT 4; ISO - 4925 Class 3, 4925 Class 4; SAE J1703, J1704</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B3A447C" w14:textId="260F0A6B" w:rsidR="00346962" w:rsidRPr="00714094" w:rsidRDefault="00996FD4" w:rsidP="00346962">
            <w:pPr>
              <w:spacing w:before="0"/>
              <w:jc w:val="center"/>
              <w:rPr>
                <w:rFonts w:cs="Arial"/>
                <w:color w:val="000000"/>
                <w:sz w:val="20"/>
                <w:szCs w:val="20"/>
              </w:rPr>
            </w:pPr>
            <w:r w:rsidRPr="00996FD4">
              <w:rPr>
                <w:rFonts w:cs="Arial"/>
                <w:color w:val="000000"/>
                <w:sz w:val="20"/>
                <w:szCs w:val="20"/>
              </w:rPr>
              <w:t>Kom</w:t>
            </w:r>
            <w:r w:rsidRPr="00996FD4">
              <w:rPr>
                <w:rFonts w:cs="Arial"/>
                <w:color w:val="000000"/>
                <w:sz w:val="20"/>
                <w:szCs w:val="20"/>
                <w:lang w:val="sr-Cyrl-RS"/>
              </w:rPr>
              <w:t>.1</w:t>
            </w:r>
            <w:r w:rsidRPr="00996FD4">
              <w:rPr>
                <w:rFonts w:cs="Arial"/>
                <w:color w:val="000000"/>
                <w:sz w:val="20"/>
                <w:szCs w:val="20"/>
              </w:rPr>
              <w:t>/0,5l</w:t>
            </w:r>
          </w:p>
        </w:tc>
        <w:tc>
          <w:tcPr>
            <w:tcW w:w="1560" w:type="dxa"/>
            <w:tcBorders>
              <w:top w:val="nil"/>
              <w:left w:val="nil"/>
              <w:bottom w:val="single" w:sz="8" w:space="0" w:color="auto"/>
              <w:right w:val="single" w:sz="8" w:space="0" w:color="auto"/>
            </w:tcBorders>
            <w:shd w:val="clear" w:color="auto" w:fill="auto"/>
            <w:noWrap/>
            <w:vAlign w:val="center"/>
          </w:tcPr>
          <w:p w14:paraId="256215DA"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80</w:t>
            </w:r>
          </w:p>
        </w:tc>
        <w:tc>
          <w:tcPr>
            <w:tcW w:w="1559" w:type="dxa"/>
            <w:tcBorders>
              <w:top w:val="nil"/>
              <w:left w:val="nil"/>
              <w:bottom w:val="single" w:sz="8" w:space="0" w:color="auto"/>
              <w:right w:val="single" w:sz="4" w:space="0" w:color="auto"/>
            </w:tcBorders>
          </w:tcPr>
          <w:p w14:paraId="51D935E1"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3EED06A4" w14:textId="3C34D4EC"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4" w:space="0" w:color="auto"/>
            </w:tcBorders>
            <w:shd w:val="clear" w:color="auto" w:fill="auto"/>
            <w:vAlign w:val="bottom"/>
          </w:tcPr>
          <w:p w14:paraId="26248F21"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4" w:space="0" w:color="auto"/>
            </w:tcBorders>
          </w:tcPr>
          <w:p w14:paraId="4553EBE4"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198C7AF0"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4" w:space="0" w:color="auto"/>
            </w:tcBorders>
          </w:tcPr>
          <w:p w14:paraId="5FB83E7D" w14:textId="10BC0EB2" w:rsidR="00346962" w:rsidRPr="00714094" w:rsidRDefault="00346962" w:rsidP="00346962">
            <w:pPr>
              <w:spacing w:before="0"/>
              <w:jc w:val="right"/>
              <w:rPr>
                <w:rFonts w:cs="Arial"/>
                <w:color w:val="000000"/>
                <w:sz w:val="20"/>
                <w:szCs w:val="20"/>
              </w:rPr>
            </w:pPr>
          </w:p>
        </w:tc>
      </w:tr>
      <w:tr w:rsidR="00346962" w:rsidRPr="00714094" w14:paraId="0CC46C4A" w14:textId="3A422C55" w:rsidTr="001F6CFB">
        <w:trPr>
          <w:trHeight w:val="315"/>
        </w:trPr>
        <w:tc>
          <w:tcPr>
            <w:tcW w:w="707" w:type="dxa"/>
            <w:tcBorders>
              <w:top w:val="nil"/>
              <w:left w:val="single" w:sz="8" w:space="0" w:color="auto"/>
              <w:bottom w:val="single" w:sz="8" w:space="0" w:color="auto"/>
              <w:right w:val="single" w:sz="8" w:space="0" w:color="auto"/>
            </w:tcBorders>
            <w:shd w:val="clear" w:color="auto" w:fill="auto"/>
            <w:vAlign w:val="center"/>
          </w:tcPr>
          <w:p w14:paraId="3609BCD1" w14:textId="7AB3A27F"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1</w:t>
            </w:r>
            <w:r>
              <w:rPr>
                <w:rFonts w:cs="Arial"/>
                <w:color w:val="000000"/>
                <w:sz w:val="20"/>
                <w:szCs w:val="20"/>
                <w:lang w:val="sr-Cyrl-RS"/>
              </w:rPr>
              <w:t>3</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bottom"/>
          </w:tcPr>
          <w:p w14:paraId="2E9D7B70" w14:textId="77777777" w:rsidR="00346962" w:rsidRPr="00714094" w:rsidRDefault="00346962" w:rsidP="00346962">
            <w:pPr>
              <w:spacing w:before="0"/>
              <w:rPr>
                <w:rFonts w:cs="Arial"/>
                <w:color w:val="000000"/>
                <w:sz w:val="20"/>
                <w:szCs w:val="20"/>
              </w:rPr>
            </w:pPr>
            <w:r w:rsidRPr="00714094">
              <w:rPr>
                <w:rFonts w:cs="Arial"/>
                <w:color w:val="000000"/>
                <w:sz w:val="20"/>
                <w:szCs w:val="20"/>
              </w:rPr>
              <w:t>Уље атф 1/1</w:t>
            </w:r>
          </w:p>
          <w:p w14:paraId="6A954589" w14:textId="77777777" w:rsidR="00346962" w:rsidRPr="00714094" w:rsidRDefault="00346962" w:rsidP="00346962">
            <w:pPr>
              <w:spacing w:before="0"/>
              <w:rPr>
                <w:rFonts w:cs="Arial"/>
                <w:color w:val="000000"/>
                <w:sz w:val="20"/>
                <w:szCs w:val="20"/>
              </w:rPr>
            </w:pPr>
          </w:p>
          <w:p w14:paraId="7B998E67" w14:textId="77777777" w:rsidR="00346962" w:rsidRPr="00714094" w:rsidRDefault="00346962" w:rsidP="00346962">
            <w:pPr>
              <w:spacing w:before="0"/>
              <w:rPr>
                <w:rFonts w:cs="Arial"/>
                <w:color w:val="000000"/>
                <w:sz w:val="20"/>
                <w:szCs w:val="20"/>
              </w:rPr>
            </w:pPr>
          </w:p>
          <w:p w14:paraId="4CF90C5D" w14:textId="77777777" w:rsidR="00346962" w:rsidRPr="00714094" w:rsidRDefault="00346962" w:rsidP="00346962">
            <w:pPr>
              <w:spacing w:before="0"/>
              <w:rPr>
                <w:rFonts w:cs="Arial"/>
                <w:color w:val="000000"/>
                <w:sz w:val="20"/>
                <w:szCs w:val="20"/>
              </w:rPr>
            </w:pPr>
          </w:p>
          <w:p w14:paraId="095C2ADF" w14:textId="77777777" w:rsidR="00346962" w:rsidRPr="00714094" w:rsidRDefault="00346962" w:rsidP="00346962">
            <w:pPr>
              <w:spacing w:before="0"/>
              <w:rPr>
                <w:rFonts w:cs="Arial"/>
                <w:color w:val="000000"/>
                <w:sz w:val="20"/>
                <w:szCs w:val="20"/>
              </w:rPr>
            </w:pPr>
          </w:p>
          <w:p w14:paraId="2FE573BF" w14:textId="77777777" w:rsidR="00346962" w:rsidRPr="00714094" w:rsidRDefault="00346962" w:rsidP="00346962">
            <w:pPr>
              <w:spacing w:before="0"/>
              <w:rPr>
                <w:rFonts w:cs="Arial"/>
                <w:color w:val="000000"/>
                <w:sz w:val="20"/>
                <w:szCs w:val="20"/>
              </w:rPr>
            </w:pPr>
          </w:p>
        </w:tc>
        <w:tc>
          <w:tcPr>
            <w:tcW w:w="2950" w:type="dxa"/>
            <w:tcBorders>
              <w:top w:val="nil"/>
              <w:left w:val="single" w:sz="4" w:space="0" w:color="auto"/>
              <w:bottom w:val="single" w:sz="8" w:space="0" w:color="auto"/>
              <w:right w:val="nil"/>
            </w:tcBorders>
            <w:shd w:val="clear" w:color="auto" w:fill="auto"/>
            <w:vAlign w:val="bottom"/>
          </w:tcPr>
          <w:p w14:paraId="10962BD9"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ZF - TE-ML 04D;</w:t>
            </w:r>
          </w:p>
          <w:p w14:paraId="6C1CE5EB"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Перформансе: Allison - C-4; Ford -</w:t>
            </w:r>
          </w:p>
          <w:p w14:paraId="2BAD4A27"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Mercon; GM - DEXRON-IIIG; Toyota - Type</w:t>
            </w:r>
          </w:p>
          <w:p w14:paraId="320295A8"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T-III; ZF - TE-ML 09; Препоручује се за:</w:t>
            </w:r>
          </w:p>
          <w:p w14:paraId="28341F8E"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Caterpillar - TO-2; Ford - M2C138-CJ,</w:t>
            </w:r>
          </w:p>
          <w:p w14:paraId="72AB5609"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M2C166-H</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210941A" w14:textId="4862A2FB"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t>Ком.</w:t>
            </w:r>
            <w:r w:rsidRPr="00996FD4">
              <w:rPr>
                <w:rFonts w:cs="Arial"/>
                <w:color w:val="000000"/>
                <w:sz w:val="20"/>
                <w:szCs w:val="20"/>
              </w:rPr>
              <w:t>1/1l</w:t>
            </w:r>
          </w:p>
        </w:tc>
        <w:tc>
          <w:tcPr>
            <w:tcW w:w="1560" w:type="dxa"/>
            <w:tcBorders>
              <w:top w:val="nil"/>
              <w:left w:val="nil"/>
              <w:bottom w:val="single" w:sz="8" w:space="0" w:color="auto"/>
              <w:right w:val="single" w:sz="8" w:space="0" w:color="auto"/>
            </w:tcBorders>
            <w:shd w:val="clear" w:color="auto" w:fill="auto"/>
            <w:noWrap/>
            <w:vAlign w:val="center"/>
          </w:tcPr>
          <w:p w14:paraId="410E7499"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80</w:t>
            </w:r>
          </w:p>
        </w:tc>
        <w:tc>
          <w:tcPr>
            <w:tcW w:w="1559" w:type="dxa"/>
            <w:tcBorders>
              <w:top w:val="nil"/>
              <w:left w:val="nil"/>
              <w:bottom w:val="single" w:sz="8" w:space="0" w:color="auto"/>
              <w:right w:val="single" w:sz="4" w:space="0" w:color="auto"/>
            </w:tcBorders>
          </w:tcPr>
          <w:p w14:paraId="0F256A9B"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629BF28A" w14:textId="14F4D1E8"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4" w:space="0" w:color="auto"/>
            </w:tcBorders>
            <w:shd w:val="clear" w:color="auto" w:fill="auto"/>
            <w:vAlign w:val="bottom"/>
          </w:tcPr>
          <w:p w14:paraId="13B473A0"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4" w:space="0" w:color="auto"/>
            </w:tcBorders>
          </w:tcPr>
          <w:p w14:paraId="2BF0C2EB"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02CC5C25"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4" w:space="0" w:color="auto"/>
            </w:tcBorders>
          </w:tcPr>
          <w:p w14:paraId="17AB9A70" w14:textId="3D550C79" w:rsidR="00346962" w:rsidRPr="00714094" w:rsidRDefault="00346962" w:rsidP="00346962">
            <w:pPr>
              <w:spacing w:before="0"/>
              <w:jc w:val="right"/>
              <w:rPr>
                <w:rFonts w:cs="Arial"/>
                <w:color w:val="000000"/>
                <w:sz w:val="20"/>
                <w:szCs w:val="20"/>
              </w:rPr>
            </w:pPr>
          </w:p>
        </w:tc>
      </w:tr>
      <w:tr w:rsidR="00346962" w:rsidRPr="00714094" w14:paraId="57422588" w14:textId="2D508132" w:rsidTr="001F6CFB">
        <w:trPr>
          <w:trHeight w:val="315"/>
        </w:trPr>
        <w:tc>
          <w:tcPr>
            <w:tcW w:w="707" w:type="dxa"/>
            <w:tcBorders>
              <w:top w:val="nil"/>
              <w:left w:val="single" w:sz="8" w:space="0" w:color="auto"/>
              <w:bottom w:val="single" w:sz="4" w:space="0" w:color="auto"/>
              <w:right w:val="single" w:sz="8" w:space="0" w:color="auto"/>
            </w:tcBorders>
            <w:shd w:val="clear" w:color="auto" w:fill="auto"/>
            <w:vAlign w:val="center"/>
          </w:tcPr>
          <w:p w14:paraId="667AF7F8" w14:textId="0824114A"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1</w:t>
            </w:r>
            <w:r>
              <w:rPr>
                <w:rFonts w:cs="Arial"/>
                <w:color w:val="000000"/>
                <w:sz w:val="20"/>
                <w:szCs w:val="20"/>
                <w:lang w:val="sr-Cyrl-RS"/>
              </w:rPr>
              <w:t>4</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center"/>
          </w:tcPr>
          <w:p w14:paraId="1687E1ED" w14:textId="77777777" w:rsidR="00346962" w:rsidRPr="00714094" w:rsidRDefault="00346962" w:rsidP="001F6CFB">
            <w:pPr>
              <w:spacing w:before="0"/>
              <w:jc w:val="center"/>
              <w:rPr>
                <w:rFonts w:cs="Arial"/>
                <w:color w:val="000000"/>
                <w:sz w:val="20"/>
                <w:szCs w:val="20"/>
              </w:rPr>
            </w:pPr>
            <w:r w:rsidRPr="00714094">
              <w:rPr>
                <w:rFonts w:cs="Arial"/>
                <w:color w:val="000000"/>
                <w:sz w:val="20"/>
                <w:szCs w:val="20"/>
              </w:rPr>
              <w:t>Уље ДОТ3</w:t>
            </w:r>
          </w:p>
        </w:tc>
        <w:tc>
          <w:tcPr>
            <w:tcW w:w="2950" w:type="dxa"/>
            <w:tcBorders>
              <w:top w:val="nil"/>
              <w:left w:val="single" w:sz="4" w:space="0" w:color="auto"/>
              <w:bottom w:val="single" w:sz="8" w:space="0" w:color="auto"/>
              <w:right w:val="nil"/>
            </w:tcBorders>
            <w:shd w:val="clear" w:color="auto" w:fill="auto"/>
            <w:vAlign w:val="bottom"/>
          </w:tcPr>
          <w:p w14:paraId="75F30C19"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Перформансе: FMVSS - 116 DOT 3, 116 DOT 4; ISO - 4925 Class 3, 4925 Class 4; SAE J1703, J1704</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8241478" w14:textId="581FD220"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t>Ком.</w:t>
            </w:r>
            <w:r w:rsidRPr="00996FD4">
              <w:rPr>
                <w:rFonts w:cs="Arial"/>
                <w:color w:val="000000"/>
                <w:sz w:val="20"/>
                <w:szCs w:val="20"/>
              </w:rPr>
              <w:t>1/1l</w:t>
            </w:r>
          </w:p>
        </w:tc>
        <w:tc>
          <w:tcPr>
            <w:tcW w:w="1560" w:type="dxa"/>
            <w:tcBorders>
              <w:top w:val="nil"/>
              <w:left w:val="nil"/>
              <w:bottom w:val="single" w:sz="8" w:space="0" w:color="auto"/>
              <w:right w:val="single" w:sz="8" w:space="0" w:color="auto"/>
            </w:tcBorders>
            <w:shd w:val="clear" w:color="auto" w:fill="auto"/>
            <w:noWrap/>
            <w:vAlign w:val="center"/>
          </w:tcPr>
          <w:p w14:paraId="6B31FCF5"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60</w:t>
            </w:r>
          </w:p>
        </w:tc>
        <w:tc>
          <w:tcPr>
            <w:tcW w:w="1559" w:type="dxa"/>
            <w:tcBorders>
              <w:top w:val="nil"/>
              <w:left w:val="nil"/>
              <w:bottom w:val="single" w:sz="8" w:space="0" w:color="auto"/>
              <w:right w:val="single" w:sz="4" w:space="0" w:color="auto"/>
            </w:tcBorders>
          </w:tcPr>
          <w:p w14:paraId="65C626AA"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77C23A23" w14:textId="29776E10"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4" w:space="0" w:color="auto"/>
            </w:tcBorders>
            <w:shd w:val="clear" w:color="auto" w:fill="auto"/>
            <w:vAlign w:val="bottom"/>
          </w:tcPr>
          <w:p w14:paraId="713D49B9"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4" w:space="0" w:color="auto"/>
            </w:tcBorders>
          </w:tcPr>
          <w:p w14:paraId="19877CFC"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5E3F15B4"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4" w:space="0" w:color="auto"/>
            </w:tcBorders>
          </w:tcPr>
          <w:p w14:paraId="04793216" w14:textId="74F7B747" w:rsidR="00346962" w:rsidRPr="00714094" w:rsidRDefault="00346962" w:rsidP="00346962">
            <w:pPr>
              <w:spacing w:before="0"/>
              <w:jc w:val="right"/>
              <w:rPr>
                <w:rFonts w:cs="Arial"/>
                <w:color w:val="000000"/>
                <w:sz w:val="20"/>
                <w:szCs w:val="20"/>
              </w:rPr>
            </w:pPr>
          </w:p>
        </w:tc>
      </w:tr>
      <w:tr w:rsidR="00346962" w:rsidRPr="00714094" w14:paraId="4F735B81" w14:textId="38831E14" w:rsidTr="001F6CFB">
        <w:trPr>
          <w:trHeight w:val="315"/>
        </w:trPr>
        <w:tc>
          <w:tcPr>
            <w:tcW w:w="707" w:type="dxa"/>
            <w:tcBorders>
              <w:top w:val="single" w:sz="4" w:space="0" w:color="auto"/>
              <w:left w:val="single" w:sz="8" w:space="0" w:color="auto"/>
              <w:bottom w:val="single" w:sz="4" w:space="0" w:color="auto"/>
              <w:right w:val="single" w:sz="8" w:space="0" w:color="auto"/>
            </w:tcBorders>
            <w:shd w:val="clear" w:color="auto" w:fill="auto"/>
            <w:vAlign w:val="center"/>
          </w:tcPr>
          <w:p w14:paraId="1FA6BED4" w14:textId="30BE5D65"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1</w:t>
            </w:r>
            <w:r>
              <w:rPr>
                <w:rFonts w:cs="Arial"/>
                <w:color w:val="000000"/>
                <w:sz w:val="20"/>
                <w:szCs w:val="20"/>
                <w:lang w:val="sr-Cyrl-RS"/>
              </w:rPr>
              <w:t>5</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center"/>
          </w:tcPr>
          <w:p w14:paraId="5AF39E7C" w14:textId="77777777" w:rsidR="00346962" w:rsidRPr="00714094" w:rsidRDefault="00346962" w:rsidP="001F6CFB">
            <w:pPr>
              <w:spacing w:before="0"/>
              <w:jc w:val="center"/>
              <w:rPr>
                <w:rFonts w:cs="Arial"/>
                <w:color w:val="000000"/>
                <w:sz w:val="20"/>
                <w:szCs w:val="20"/>
              </w:rPr>
            </w:pPr>
            <w:r w:rsidRPr="00714094">
              <w:rPr>
                <w:rFonts w:cs="Arial"/>
                <w:color w:val="000000"/>
                <w:sz w:val="20"/>
                <w:szCs w:val="20"/>
              </w:rPr>
              <w:t>Уље ДОТ4</w:t>
            </w:r>
          </w:p>
        </w:tc>
        <w:tc>
          <w:tcPr>
            <w:tcW w:w="2950" w:type="dxa"/>
            <w:tcBorders>
              <w:top w:val="nil"/>
              <w:left w:val="single" w:sz="4" w:space="0" w:color="auto"/>
              <w:bottom w:val="single" w:sz="4" w:space="0" w:color="auto"/>
              <w:right w:val="nil"/>
            </w:tcBorders>
            <w:shd w:val="clear" w:color="auto" w:fill="auto"/>
            <w:vAlign w:val="bottom"/>
          </w:tcPr>
          <w:p w14:paraId="4F13E239"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Перформансе: FMVSS - 116 DOT 4, 116 DOT 4; ISO - 4925 Class 3, 4925 Class 4; SAE J1703, J1704</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8DA831E" w14:textId="7D20904F"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t>Ком.</w:t>
            </w:r>
            <w:r w:rsidRPr="00996FD4">
              <w:rPr>
                <w:rFonts w:cs="Arial"/>
                <w:color w:val="000000"/>
                <w:sz w:val="20"/>
                <w:szCs w:val="20"/>
              </w:rPr>
              <w:t>1/1l</w:t>
            </w:r>
          </w:p>
        </w:tc>
        <w:tc>
          <w:tcPr>
            <w:tcW w:w="1560" w:type="dxa"/>
            <w:tcBorders>
              <w:top w:val="nil"/>
              <w:left w:val="nil"/>
              <w:bottom w:val="single" w:sz="4" w:space="0" w:color="auto"/>
              <w:right w:val="single" w:sz="8" w:space="0" w:color="auto"/>
            </w:tcBorders>
            <w:shd w:val="clear" w:color="auto" w:fill="auto"/>
            <w:noWrap/>
            <w:vAlign w:val="center"/>
          </w:tcPr>
          <w:p w14:paraId="01E4EAA5"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60</w:t>
            </w:r>
          </w:p>
        </w:tc>
        <w:tc>
          <w:tcPr>
            <w:tcW w:w="1559" w:type="dxa"/>
            <w:tcBorders>
              <w:top w:val="nil"/>
              <w:left w:val="nil"/>
              <w:bottom w:val="single" w:sz="4" w:space="0" w:color="auto"/>
              <w:right w:val="single" w:sz="4" w:space="0" w:color="auto"/>
            </w:tcBorders>
          </w:tcPr>
          <w:p w14:paraId="37A73DDD"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60A8020" w14:textId="7DC63334"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1BE230B5"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4" w:space="0" w:color="auto"/>
              <w:right w:val="single" w:sz="4" w:space="0" w:color="auto"/>
            </w:tcBorders>
          </w:tcPr>
          <w:p w14:paraId="10FC0337"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4" w:space="0" w:color="auto"/>
              <w:right w:val="single" w:sz="4" w:space="0" w:color="auto"/>
            </w:tcBorders>
          </w:tcPr>
          <w:p w14:paraId="23DE53F2"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4" w:space="0" w:color="auto"/>
              <w:right w:val="single" w:sz="4" w:space="0" w:color="auto"/>
            </w:tcBorders>
          </w:tcPr>
          <w:p w14:paraId="1925C5ED" w14:textId="35309559" w:rsidR="00346962" w:rsidRPr="00714094" w:rsidRDefault="00346962" w:rsidP="00346962">
            <w:pPr>
              <w:spacing w:before="0"/>
              <w:jc w:val="right"/>
              <w:rPr>
                <w:rFonts w:cs="Arial"/>
                <w:color w:val="000000"/>
                <w:sz w:val="20"/>
                <w:szCs w:val="20"/>
              </w:rPr>
            </w:pPr>
          </w:p>
        </w:tc>
      </w:tr>
      <w:tr w:rsidR="00346962" w:rsidRPr="00714094" w14:paraId="0057AB08" w14:textId="5926D4B6" w:rsidTr="001F6CFB">
        <w:trPr>
          <w:trHeight w:val="315"/>
        </w:trPr>
        <w:tc>
          <w:tcPr>
            <w:tcW w:w="707" w:type="dxa"/>
            <w:tcBorders>
              <w:top w:val="single" w:sz="4" w:space="0" w:color="auto"/>
              <w:left w:val="single" w:sz="8" w:space="0" w:color="auto"/>
              <w:bottom w:val="single" w:sz="8" w:space="0" w:color="auto"/>
              <w:right w:val="single" w:sz="8" w:space="0" w:color="auto"/>
            </w:tcBorders>
            <w:shd w:val="clear" w:color="auto" w:fill="auto"/>
            <w:vAlign w:val="center"/>
          </w:tcPr>
          <w:p w14:paraId="178A5635" w14:textId="4BC8C720"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lastRenderedPageBreak/>
              <w:t>1</w:t>
            </w:r>
            <w:r>
              <w:rPr>
                <w:rFonts w:cs="Arial"/>
                <w:color w:val="000000"/>
                <w:sz w:val="20"/>
                <w:szCs w:val="20"/>
                <w:lang w:val="sr-Cyrl-RS"/>
              </w:rPr>
              <w:t>6</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center"/>
          </w:tcPr>
          <w:p w14:paraId="3119E9C6" w14:textId="77777777" w:rsidR="00346962" w:rsidRPr="00714094" w:rsidRDefault="00346962" w:rsidP="001F6CFB">
            <w:pPr>
              <w:spacing w:before="0"/>
              <w:jc w:val="center"/>
              <w:rPr>
                <w:rFonts w:cs="Arial"/>
                <w:color w:val="000000"/>
                <w:sz w:val="20"/>
                <w:szCs w:val="20"/>
              </w:rPr>
            </w:pPr>
            <w:r w:rsidRPr="00714094">
              <w:rPr>
                <w:rFonts w:cs="Arial"/>
                <w:color w:val="000000"/>
                <w:sz w:val="20"/>
                <w:szCs w:val="20"/>
              </w:rPr>
              <w:t>Уље ДОТ5</w:t>
            </w:r>
          </w:p>
        </w:tc>
        <w:tc>
          <w:tcPr>
            <w:tcW w:w="2950" w:type="dxa"/>
            <w:tcBorders>
              <w:top w:val="single" w:sz="4" w:space="0" w:color="auto"/>
              <w:left w:val="single" w:sz="4" w:space="0" w:color="auto"/>
              <w:bottom w:val="single" w:sz="8" w:space="0" w:color="auto"/>
              <w:right w:val="nil"/>
            </w:tcBorders>
            <w:shd w:val="clear" w:color="auto" w:fill="auto"/>
            <w:vAlign w:val="bottom"/>
          </w:tcPr>
          <w:p w14:paraId="4A2A2573"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DOT 5</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DEB826B" w14:textId="753D3D3C" w:rsidR="00346962" w:rsidRPr="00714094" w:rsidRDefault="00996FD4" w:rsidP="00346962">
            <w:pPr>
              <w:spacing w:before="0"/>
              <w:jc w:val="center"/>
              <w:rPr>
                <w:rFonts w:cs="Arial"/>
                <w:color w:val="000000"/>
                <w:sz w:val="20"/>
                <w:szCs w:val="20"/>
              </w:rPr>
            </w:pPr>
            <w:r w:rsidRPr="00996FD4">
              <w:rPr>
                <w:rFonts w:cs="Arial"/>
                <w:color w:val="000000"/>
                <w:sz w:val="20"/>
                <w:szCs w:val="20"/>
                <w:lang w:val="sr-Cyrl-RS"/>
              </w:rPr>
              <w:t>Ком.</w:t>
            </w:r>
            <w:r w:rsidRPr="00996FD4">
              <w:rPr>
                <w:rFonts w:cs="Arial"/>
                <w:color w:val="000000"/>
                <w:sz w:val="20"/>
                <w:szCs w:val="20"/>
              </w:rPr>
              <w:t>1/1l</w:t>
            </w:r>
          </w:p>
        </w:tc>
        <w:tc>
          <w:tcPr>
            <w:tcW w:w="1560" w:type="dxa"/>
            <w:tcBorders>
              <w:top w:val="single" w:sz="4" w:space="0" w:color="auto"/>
              <w:left w:val="nil"/>
              <w:bottom w:val="single" w:sz="8" w:space="0" w:color="auto"/>
              <w:right w:val="single" w:sz="8" w:space="0" w:color="auto"/>
            </w:tcBorders>
            <w:shd w:val="clear" w:color="auto" w:fill="auto"/>
            <w:noWrap/>
            <w:vAlign w:val="center"/>
          </w:tcPr>
          <w:p w14:paraId="5EF73450"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60</w:t>
            </w:r>
          </w:p>
        </w:tc>
        <w:tc>
          <w:tcPr>
            <w:tcW w:w="1559" w:type="dxa"/>
            <w:tcBorders>
              <w:top w:val="single" w:sz="4" w:space="0" w:color="auto"/>
              <w:left w:val="nil"/>
              <w:bottom w:val="single" w:sz="8" w:space="0" w:color="auto"/>
              <w:right w:val="single" w:sz="4" w:space="0" w:color="auto"/>
            </w:tcBorders>
          </w:tcPr>
          <w:p w14:paraId="7976EB1B" w14:textId="77777777" w:rsidR="00346962" w:rsidRPr="00714094" w:rsidRDefault="00346962" w:rsidP="00346962">
            <w:pPr>
              <w:spacing w:before="0"/>
              <w:jc w:val="right"/>
              <w:rPr>
                <w:rFonts w:cs="Arial"/>
                <w:color w:val="000000"/>
                <w:sz w:val="20"/>
                <w:szCs w:val="20"/>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tcPr>
          <w:p w14:paraId="4C9EBB0D" w14:textId="25FD1763" w:rsidR="00346962" w:rsidRPr="00714094" w:rsidRDefault="00346962" w:rsidP="00346962">
            <w:pPr>
              <w:spacing w:before="0"/>
              <w:jc w:val="right"/>
              <w:rPr>
                <w:rFonts w:cs="Arial"/>
                <w:color w:val="000000"/>
                <w:sz w:val="20"/>
                <w:szCs w:val="20"/>
              </w:rPr>
            </w:pPr>
          </w:p>
        </w:tc>
        <w:tc>
          <w:tcPr>
            <w:tcW w:w="1275" w:type="dxa"/>
            <w:tcBorders>
              <w:top w:val="single" w:sz="4" w:space="0" w:color="auto"/>
              <w:left w:val="single" w:sz="4" w:space="0" w:color="auto"/>
              <w:bottom w:val="single" w:sz="8" w:space="0" w:color="auto"/>
              <w:right w:val="single" w:sz="4" w:space="0" w:color="auto"/>
            </w:tcBorders>
            <w:shd w:val="clear" w:color="auto" w:fill="auto"/>
            <w:vAlign w:val="bottom"/>
          </w:tcPr>
          <w:p w14:paraId="007AC156" w14:textId="77777777" w:rsidR="00346962" w:rsidRPr="00714094" w:rsidRDefault="00346962" w:rsidP="00346962">
            <w:pPr>
              <w:spacing w:before="0"/>
              <w:jc w:val="right"/>
              <w:rPr>
                <w:rFonts w:cs="Arial"/>
                <w:color w:val="000000"/>
                <w:sz w:val="20"/>
                <w:szCs w:val="20"/>
              </w:rPr>
            </w:pPr>
          </w:p>
        </w:tc>
        <w:tc>
          <w:tcPr>
            <w:tcW w:w="1134" w:type="dxa"/>
            <w:tcBorders>
              <w:top w:val="single" w:sz="4" w:space="0" w:color="auto"/>
              <w:left w:val="single" w:sz="4" w:space="0" w:color="auto"/>
              <w:bottom w:val="single" w:sz="8" w:space="0" w:color="auto"/>
              <w:right w:val="single" w:sz="4" w:space="0" w:color="auto"/>
            </w:tcBorders>
          </w:tcPr>
          <w:p w14:paraId="306CACF8" w14:textId="77777777" w:rsidR="00346962" w:rsidRPr="00714094" w:rsidRDefault="00346962" w:rsidP="00346962">
            <w:pPr>
              <w:spacing w:before="0"/>
              <w:jc w:val="right"/>
              <w:rPr>
                <w:rFonts w:cs="Arial"/>
                <w:color w:val="000000"/>
                <w:sz w:val="20"/>
                <w:szCs w:val="20"/>
              </w:rPr>
            </w:pPr>
          </w:p>
        </w:tc>
        <w:tc>
          <w:tcPr>
            <w:tcW w:w="1018" w:type="dxa"/>
            <w:tcBorders>
              <w:top w:val="single" w:sz="4" w:space="0" w:color="auto"/>
              <w:left w:val="single" w:sz="4" w:space="0" w:color="auto"/>
              <w:bottom w:val="single" w:sz="8" w:space="0" w:color="auto"/>
              <w:right w:val="single" w:sz="4" w:space="0" w:color="auto"/>
            </w:tcBorders>
          </w:tcPr>
          <w:p w14:paraId="7D51125F" w14:textId="77777777" w:rsidR="00346962" w:rsidRPr="00714094" w:rsidRDefault="00346962" w:rsidP="00346962">
            <w:pPr>
              <w:spacing w:before="0"/>
              <w:jc w:val="right"/>
              <w:rPr>
                <w:rFonts w:cs="Arial"/>
                <w:color w:val="000000"/>
                <w:sz w:val="20"/>
                <w:szCs w:val="20"/>
              </w:rPr>
            </w:pPr>
          </w:p>
        </w:tc>
        <w:tc>
          <w:tcPr>
            <w:tcW w:w="1639" w:type="dxa"/>
            <w:tcBorders>
              <w:top w:val="single" w:sz="4" w:space="0" w:color="auto"/>
              <w:left w:val="single" w:sz="4" w:space="0" w:color="auto"/>
              <w:bottom w:val="single" w:sz="8" w:space="0" w:color="auto"/>
              <w:right w:val="single" w:sz="4" w:space="0" w:color="auto"/>
            </w:tcBorders>
          </w:tcPr>
          <w:p w14:paraId="41BB2C20" w14:textId="234731E0" w:rsidR="00346962" w:rsidRPr="00714094" w:rsidRDefault="00346962" w:rsidP="00346962">
            <w:pPr>
              <w:spacing w:before="0"/>
              <w:jc w:val="right"/>
              <w:rPr>
                <w:rFonts w:cs="Arial"/>
                <w:color w:val="000000"/>
                <w:sz w:val="20"/>
                <w:szCs w:val="20"/>
              </w:rPr>
            </w:pPr>
          </w:p>
        </w:tc>
      </w:tr>
      <w:tr w:rsidR="00346962" w:rsidRPr="00714094" w14:paraId="3B65F600" w14:textId="44989194" w:rsidTr="001F6CFB">
        <w:trPr>
          <w:trHeight w:val="315"/>
        </w:trPr>
        <w:tc>
          <w:tcPr>
            <w:tcW w:w="707" w:type="dxa"/>
            <w:tcBorders>
              <w:top w:val="nil"/>
              <w:left w:val="single" w:sz="8" w:space="0" w:color="auto"/>
              <w:bottom w:val="single" w:sz="8" w:space="0" w:color="auto"/>
              <w:right w:val="single" w:sz="8" w:space="0" w:color="auto"/>
            </w:tcBorders>
            <w:shd w:val="clear" w:color="auto" w:fill="auto"/>
            <w:vAlign w:val="center"/>
          </w:tcPr>
          <w:p w14:paraId="3E48FA85" w14:textId="4427704F"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1</w:t>
            </w:r>
            <w:r>
              <w:rPr>
                <w:rFonts w:cs="Arial"/>
                <w:color w:val="000000"/>
                <w:sz w:val="20"/>
                <w:szCs w:val="20"/>
                <w:lang w:val="sr-Cyrl-RS"/>
              </w:rPr>
              <w:t>7</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center"/>
          </w:tcPr>
          <w:p w14:paraId="10BF9087" w14:textId="77777777" w:rsidR="00346962" w:rsidRPr="00714094" w:rsidRDefault="00346962" w:rsidP="001F6CFB">
            <w:pPr>
              <w:spacing w:before="0"/>
              <w:jc w:val="center"/>
              <w:rPr>
                <w:rFonts w:cs="Arial"/>
                <w:color w:val="000000"/>
                <w:sz w:val="20"/>
                <w:szCs w:val="20"/>
                <w:lang w:val="sr-Cyrl-CS"/>
              </w:rPr>
            </w:pPr>
            <w:r w:rsidRPr="00714094">
              <w:rPr>
                <w:rFonts w:cs="Arial"/>
                <w:color w:val="000000"/>
                <w:sz w:val="20"/>
                <w:szCs w:val="20"/>
              </w:rPr>
              <w:t>Антифриз 100%</w:t>
            </w:r>
            <w:r w:rsidRPr="00714094">
              <w:rPr>
                <w:rFonts w:cs="Arial"/>
                <w:color w:val="000000"/>
                <w:sz w:val="20"/>
                <w:szCs w:val="20"/>
                <w:lang w:val="sr-Cyrl-CS"/>
              </w:rPr>
              <w:t xml:space="preserve"> 200/1</w:t>
            </w:r>
          </w:p>
        </w:tc>
        <w:tc>
          <w:tcPr>
            <w:tcW w:w="2950" w:type="dxa"/>
            <w:tcBorders>
              <w:top w:val="nil"/>
              <w:left w:val="single" w:sz="4" w:space="0" w:color="auto"/>
              <w:bottom w:val="single" w:sz="8" w:space="0" w:color="auto"/>
              <w:right w:val="nil"/>
            </w:tcBorders>
            <w:shd w:val="clear" w:color="auto" w:fill="auto"/>
            <w:vAlign w:val="bottom"/>
          </w:tcPr>
          <w:p w14:paraId="20184EB5"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SRPS H.Z2.010 / ASTM D 3306 Tip 1; BS 6580:1992 i AFNOR R15-601</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C025969" w14:textId="77777777" w:rsidR="00996FD4" w:rsidRPr="00996FD4" w:rsidRDefault="00996FD4" w:rsidP="00996FD4">
            <w:pPr>
              <w:spacing w:before="0"/>
              <w:jc w:val="center"/>
              <w:rPr>
                <w:rFonts w:cs="Arial"/>
                <w:color w:val="000000"/>
                <w:sz w:val="20"/>
                <w:szCs w:val="20"/>
              </w:rPr>
            </w:pPr>
            <w:r w:rsidRPr="00996FD4">
              <w:rPr>
                <w:rFonts w:cs="Arial"/>
                <w:color w:val="000000"/>
                <w:sz w:val="20"/>
                <w:szCs w:val="20"/>
              </w:rPr>
              <w:t xml:space="preserve">ком </w:t>
            </w:r>
            <w:r w:rsidRPr="00996FD4">
              <w:rPr>
                <w:rFonts w:cs="Arial"/>
                <w:color w:val="000000"/>
                <w:sz w:val="20"/>
                <w:szCs w:val="20"/>
                <w:lang w:val="sr-Cyrl-RS"/>
              </w:rPr>
              <w:t>1</w:t>
            </w:r>
            <w:r w:rsidRPr="00996FD4">
              <w:rPr>
                <w:rFonts w:cs="Arial"/>
                <w:color w:val="000000"/>
                <w:sz w:val="20"/>
                <w:szCs w:val="20"/>
              </w:rPr>
              <w:t>/20</w:t>
            </w:r>
            <w:r w:rsidRPr="00996FD4">
              <w:rPr>
                <w:rFonts w:cs="Arial"/>
                <w:color w:val="000000"/>
                <w:sz w:val="20"/>
                <w:szCs w:val="20"/>
                <w:lang w:val="sr-Cyrl-RS"/>
              </w:rPr>
              <w:t>0</w:t>
            </w:r>
            <w:r w:rsidRPr="00996FD4">
              <w:rPr>
                <w:rFonts w:cs="Arial"/>
                <w:color w:val="000000"/>
                <w:sz w:val="20"/>
                <w:szCs w:val="20"/>
              </w:rPr>
              <w:t>l</w:t>
            </w:r>
          </w:p>
          <w:p w14:paraId="5F902A0D" w14:textId="712CED3B" w:rsidR="00346962" w:rsidRPr="00714094" w:rsidRDefault="00996FD4" w:rsidP="00996FD4">
            <w:pPr>
              <w:spacing w:before="0"/>
              <w:jc w:val="center"/>
              <w:rPr>
                <w:rFonts w:cs="Arial"/>
                <w:color w:val="000000"/>
                <w:sz w:val="20"/>
                <w:szCs w:val="20"/>
              </w:rPr>
            </w:pPr>
            <w:r w:rsidRPr="00996FD4">
              <w:rPr>
                <w:rFonts w:cs="Arial"/>
                <w:color w:val="000000"/>
                <w:sz w:val="20"/>
                <w:szCs w:val="20"/>
              </w:rPr>
              <w:t>(бачва)</w:t>
            </w:r>
          </w:p>
        </w:tc>
        <w:tc>
          <w:tcPr>
            <w:tcW w:w="1560" w:type="dxa"/>
            <w:tcBorders>
              <w:top w:val="nil"/>
              <w:left w:val="nil"/>
              <w:bottom w:val="single" w:sz="8" w:space="0" w:color="auto"/>
              <w:right w:val="single" w:sz="8" w:space="0" w:color="auto"/>
            </w:tcBorders>
            <w:shd w:val="clear" w:color="auto" w:fill="auto"/>
            <w:noWrap/>
            <w:vAlign w:val="center"/>
          </w:tcPr>
          <w:p w14:paraId="38AA2CAF"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8</w:t>
            </w:r>
          </w:p>
        </w:tc>
        <w:tc>
          <w:tcPr>
            <w:tcW w:w="1559" w:type="dxa"/>
            <w:tcBorders>
              <w:top w:val="nil"/>
              <w:left w:val="nil"/>
              <w:bottom w:val="single" w:sz="8" w:space="0" w:color="auto"/>
              <w:right w:val="single" w:sz="4" w:space="0" w:color="auto"/>
            </w:tcBorders>
          </w:tcPr>
          <w:p w14:paraId="769F26F0"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738107FE" w14:textId="62266936"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4" w:space="0" w:color="auto"/>
            </w:tcBorders>
            <w:shd w:val="clear" w:color="auto" w:fill="auto"/>
            <w:vAlign w:val="bottom"/>
          </w:tcPr>
          <w:p w14:paraId="381C93FC"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4" w:space="0" w:color="auto"/>
            </w:tcBorders>
          </w:tcPr>
          <w:p w14:paraId="797F2F23"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2C3C6859"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4" w:space="0" w:color="auto"/>
            </w:tcBorders>
          </w:tcPr>
          <w:p w14:paraId="2C15BF52" w14:textId="2A3AC8F7" w:rsidR="00346962" w:rsidRPr="00714094" w:rsidRDefault="00346962" w:rsidP="00346962">
            <w:pPr>
              <w:spacing w:before="0"/>
              <w:jc w:val="right"/>
              <w:rPr>
                <w:rFonts w:cs="Arial"/>
                <w:color w:val="000000"/>
                <w:sz w:val="20"/>
                <w:szCs w:val="20"/>
              </w:rPr>
            </w:pPr>
          </w:p>
        </w:tc>
      </w:tr>
      <w:tr w:rsidR="00346962" w:rsidRPr="00714094" w14:paraId="1DF205B5" w14:textId="59597D7C" w:rsidTr="001F6CFB">
        <w:trPr>
          <w:trHeight w:val="315"/>
        </w:trPr>
        <w:tc>
          <w:tcPr>
            <w:tcW w:w="707" w:type="dxa"/>
            <w:tcBorders>
              <w:top w:val="nil"/>
              <w:left w:val="single" w:sz="8" w:space="0" w:color="auto"/>
              <w:bottom w:val="single" w:sz="4" w:space="0" w:color="auto"/>
              <w:right w:val="single" w:sz="8" w:space="0" w:color="auto"/>
            </w:tcBorders>
            <w:shd w:val="clear" w:color="auto" w:fill="auto"/>
            <w:vAlign w:val="center"/>
          </w:tcPr>
          <w:p w14:paraId="519B3477" w14:textId="4B11C023"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1</w:t>
            </w:r>
            <w:r>
              <w:rPr>
                <w:rFonts w:cs="Arial"/>
                <w:color w:val="000000"/>
                <w:sz w:val="20"/>
                <w:szCs w:val="20"/>
                <w:lang w:val="sr-Cyrl-RS"/>
              </w:rPr>
              <w:t>8</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center"/>
          </w:tcPr>
          <w:p w14:paraId="4A38AA99" w14:textId="67BEE1A1" w:rsidR="00346962" w:rsidRPr="00714094" w:rsidRDefault="00346962" w:rsidP="001F6CFB">
            <w:pPr>
              <w:spacing w:before="0"/>
              <w:jc w:val="center"/>
              <w:rPr>
                <w:rFonts w:cs="Arial"/>
                <w:color w:val="000000"/>
                <w:sz w:val="20"/>
                <w:szCs w:val="20"/>
                <w:lang w:val="sr-Cyrl-RS"/>
              </w:rPr>
            </w:pPr>
            <w:r w:rsidRPr="00714094">
              <w:rPr>
                <w:rFonts w:cs="Arial"/>
                <w:color w:val="000000"/>
                <w:sz w:val="20"/>
                <w:szCs w:val="20"/>
              </w:rPr>
              <w:t>Антифриз г12 100%</w:t>
            </w:r>
            <w:r w:rsidRPr="00714094">
              <w:rPr>
                <w:rFonts w:cs="Arial"/>
                <w:color w:val="000000"/>
                <w:sz w:val="20"/>
                <w:szCs w:val="20"/>
                <w:lang w:val="sr-Cyrl-RS"/>
              </w:rPr>
              <w:t xml:space="preserve"> 1/1</w:t>
            </w:r>
          </w:p>
        </w:tc>
        <w:tc>
          <w:tcPr>
            <w:tcW w:w="2950" w:type="dxa"/>
            <w:tcBorders>
              <w:top w:val="nil"/>
              <w:left w:val="single" w:sz="4" w:space="0" w:color="auto"/>
              <w:bottom w:val="single" w:sz="4" w:space="0" w:color="auto"/>
              <w:right w:val="nil"/>
            </w:tcBorders>
            <w:shd w:val="clear" w:color="auto" w:fill="auto"/>
            <w:vAlign w:val="bottom"/>
          </w:tcPr>
          <w:p w14:paraId="7AF58299"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Перформансе:  Ford - WSS-M97B44-D; Mercedes-Benz - 325.3;  MAN - 324 Type SNF; DAF - 74002; Volkswagen - TL 774F; ASTM D3306, ASTM D6210</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7A031AD" w14:textId="25BB1E6C" w:rsidR="00346962" w:rsidRPr="00714094" w:rsidRDefault="00E44FC5" w:rsidP="00346962">
            <w:pPr>
              <w:spacing w:before="0"/>
              <w:jc w:val="center"/>
              <w:rPr>
                <w:rFonts w:cs="Arial"/>
                <w:color w:val="000000"/>
                <w:sz w:val="20"/>
                <w:szCs w:val="20"/>
              </w:rPr>
            </w:pPr>
            <w:r w:rsidRPr="00E44FC5">
              <w:rPr>
                <w:rFonts w:cs="Arial"/>
                <w:color w:val="000000"/>
                <w:sz w:val="20"/>
                <w:szCs w:val="20"/>
                <w:lang w:val="sr-Cyrl-RS"/>
              </w:rPr>
              <w:t>Ком.</w:t>
            </w:r>
            <w:r w:rsidRPr="00E44FC5">
              <w:rPr>
                <w:rFonts w:cs="Arial"/>
                <w:color w:val="000000"/>
                <w:sz w:val="20"/>
                <w:szCs w:val="20"/>
              </w:rPr>
              <w:t>1/1l</w:t>
            </w:r>
          </w:p>
        </w:tc>
        <w:tc>
          <w:tcPr>
            <w:tcW w:w="1560" w:type="dxa"/>
            <w:tcBorders>
              <w:top w:val="nil"/>
              <w:left w:val="nil"/>
              <w:bottom w:val="single" w:sz="4" w:space="0" w:color="auto"/>
              <w:right w:val="single" w:sz="8" w:space="0" w:color="auto"/>
            </w:tcBorders>
            <w:shd w:val="clear" w:color="auto" w:fill="auto"/>
            <w:noWrap/>
            <w:vAlign w:val="center"/>
          </w:tcPr>
          <w:p w14:paraId="179E8AB3"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600</w:t>
            </w:r>
          </w:p>
        </w:tc>
        <w:tc>
          <w:tcPr>
            <w:tcW w:w="1559" w:type="dxa"/>
            <w:tcBorders>
              <w:top w:val="nil"/>
              <w:left w:val="nil"/>
              <w:bottom w:val="single" w:sz="4" w:space="0" w:color="auto"/>
              <w:right w:val="single" w:sz="4" w:space="0" w:color="auto"/>
            </w:tcBorders>
          </w:tcPr>
          <w:p w14:paraId="3B1F8FD5"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383BA821" w14:textId="52A5BBB9"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63ADCF2E"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4" w:space="0" w:color="auto"/>
              <w:right w:val="single" w:sz="4" w:space="0" w:color="auto"/>
            </w:tcBorders>
          </w:tcPr>
          <w:p w14:paraId="7F26920C"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4" w:space="0" w:color="auto"/>
              <w:right w:val="single" w:sz="4" w:space="0" w:color="auto"/>
            </w:tcBorders>
          </w:tcPr>
          <w:p w14:paraId="429EE526"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4" w:space="0" w:color="auto"/>
              <w:right w:val="single" w:sz="4" w:space="0" w:color="auto"/>
            </w:tcBorders>
          </w:tcPr>
          <w:p w14:paraId="592FEFF0" w14:textId="247BF626" w:rsidR="00346962" w:rsidRPr="00714094" w:rsidRDefault="00346962" w:rsidP="00346962">
            <w:pPr>
              <w:spacing w:before="0"/>
              <w:jc w:val="right"/>
              <w:rPr>
                <w:rFonts w:cs="Arial"/>
                <w:color w:val="000000"/>
                <w:sz w:val="20"/>
                <w:szCs w:val="20"/>
              </w:rPr>
            </w:pPr>
          </w:p>
        </w:tc>
      </w:tr>
      <w:tr w:rsidR="00346962" w:rsidRPr="00714094" w14:paraId="0DA51DB8" w14:textId="1F14A7A0" w:rsidTr="001F6CFB">
        <w:trPr>
          <w:trHeight w:val="315"/>
        </w:trPr>
        <w:tc>
          <w:tcPr>
            <w:tcW w:w="707" w:type="dxa"/>
            <w:tcBorders>
              <w:top w:val="single" w:sz="4" w:space="0" w:color="auto"/>
              <w:left w:val="single" w:sz="8" w:space="0" w:color="auto"/>
              <w:bottom w:val="single" w:sz="8" w:space="0" w:color="auto"/>
              <w:right w:val="single" w:sz="8" w:space="0" w:color="auto"/>
            </w:tcBorders>
            <w:shd w:val="clear" w:color="auto" w:fill="auto"/>
            <w:vAlign w:val="center"/>
          </w:tcPr>
          <w:p w14:paraId="68D1BD1B" w14:textId="2A74531E" w:rsidR="00346962" w:rsidRPr="00714094" w:rsidRDefault="00346962" w:rsidP="00346962">
            <w:pPr>
              <w:spacing w:before="0"/>
              <w:ind w:left="142"/>
              <w:contextualSpacing/>
              <w:jc w:val="center"/>
              <w:rPr>
                <w:rFonts w:cs="Arial"/>
                <w:color w:val="000000"/>
                <w:sz w:val="20"/>
                <w:szCs w:val="20"/>
                <w:lang w:val="sr-Latn-RS"/>
              </w:rPr>
            </w:pPr>
            <w:r>
              <w:rPr>
                <w:rFonts w:cs="Arial"/>
                <w:color w:val="000000"/>
                <w:sz w:val="20"/>
                <w:szCs w:val="20"/>
                <w:lang w:val="sr-Cyrl-RS"/>
              </w:rPr>
              <w:t>19</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center"/>
          </w:tcPr>
          <w:p w14:paraId="5150922B" w14:textId="77777777" w:rsidR="00346962" w:rsidRPr="00714094" w:rsidRDefault="00346962" w:rsidP="001F6CFB">
            <w:pPr>
              <w:spacing w:before="0"/>
              <w:jc w:val="center"/>
              <w:rPr>
                <w:rFonts w:cs="Arial"/>
                <w:color w:val="000000"/>
                <w:sz w:val="20"/>
                <w:szCs w:val="20"/>
                <w:lang w:val="sr-Cyrl-CS"/>
              </w:rPr>
            </w:pPr>
            <w:r w:rsidRPr="00714094">
              <w:rPr>
                <w:rFonts w:cs="Arial"/>
                <w:color w:val="000000"/>
                <w:sz w:val="20"/>
                <w:szCs w:val="20"/>
              </w:rPr>
              <w:t>WД40 спреј</w:t>
            </w:r>
            <w:r w:rsidRPr="00714094">
              <w:rPr>
                <w:rFonts w:cs="Arial"/>
                <w:color w:val="000000"/>
                <w:sz w:val="20"/>
                <w:szCs w:val="20"/>
                <w:lang w:val="sr-Cyrl-CS"/>
              </w:rPr>
              <w:t xml:space="preserve"> 250ml</w:t>
            </w:r>
          </w:p>
        </w:tc>
        <w:tc>
          <w:tcPr>
            <w:tcW w:w="2950" w:type="dxa"/>
            <w:tcBorders>
              <w:top w:val="single" w:sz="4" w:space="0" w:color="auto"/>
              <w:left w:val="single" w:sz="4" w:space="0" w:color="auto"/>
              <w:bottom w:val="single" w:sz="8" w:space="0" w:color="auto"/>
              <w:right w:val="nil"/>
            </w:tcBorders>
            <w:shd w:val="clear" w:color="auto" w:fill="auto"/>
            <w:vAlign w:val="bottom"/>
          </w:tcPr>
          <w:p w14:paraId="1B0461E7" w14:textId="77777777" w:rsidR="00346962" w:rsidRPr="00714094" w:rsidRDefault="00346962" w:rsidP="00346962">
            <w:pPr>
              <w:spacing w:before="0"/>
              <w:jc w:val="center"/>
              <w:rPr>
                <w:rFonts w:cs="Arial"/>
                <w:color w:val="000000"/>
                <w:sz w:val="20"/>
                <w:szCs w:val="20"/>
                <w:lang w:val="sr-Cyrl-RS"/>
              </w:rPr>
            </w:pPr>
            <w:r w:rsidRPr="00714094">
              <w:rPr>
                <w:rFonts w:cs="Arial"/>
                <w:color w:val="000000"/>
                <w:sz w:val="20"/>
                <w:szCs w:val="20"/>
                <w:lang w:val="sr-Cyrl-RS"/>
              </w:rPr>
              <w:t>/</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22C8C13" w14:textId="24E49E55" w:rsidR="00346962" w:rsidRPr="00714094" w:rsidRDefault="00E44FC5" w:rsidP="00346962">
            <w:pPr>
              <w:spacing w:before="0"/>
              <w:jc w:val="center"/>
              <w:rPr>
                <w:rFonts w:cs="Arial"/>
                <w:color w:val="000000"/>
                <w:sz w:val="20"/>
                <w:szCs w:val="20"/>
              </w:rPr>
            </w:pPr>
            <w:r w:rsidRPr="00E44FC5">
              <w:rPr>
                <w:rFonts w:cs="Arial"/>
                <w:color w:val="000000"/>
                <w:sz w:val="20"/>
                <w:szCs w:val="20"/>
              </w:rPr>
              <w:t>Kom</w:t>
            </w:r>
            <w:r w:rsidRPr="00E44FC5">
              <w:rPr>
                <w:rFonts w:cs="Arial"/>
                <w:color w:val="000000"/>
                <w:sz w:val="20"/>
                <w:szCs w:val="20"/>
                <w:lang w:val="sr-Cyrl-RS"/>
              </w:rPr>
              <w:t>.1/250</w:t>
            </w:r>
            <w:r>
              <w:rPr>
                <w:rFonts w:cs="Arial"/>
                <w:color w:val="000000"/>
                <w:sz w:val="20"/>
                <w:szCs w:val="20"/>
                <w:lang w:val="sr-Cyrl-RS"/>
              </w:rPr>
              <w:t>ml</w:t>
            </w:r>
          </w:p>
        </w:tc>
        <w:tc>
          <w:tcPr>
            <w:tcW w:w="1560" w:type="dxa"/>
            <w:tcBorders>
              <w:top w:val="single" w:sz="4" w:space="0" w:color="auto"/>
              <w:left w:val="nil"/>
              <w:bottom w:val="single" w:sz="8" w:space="0" w:color="auto"/>
              <w:right w:val="single" w:sz="8" w:space="0" w:color="auto"/>
            </w:tcBorders>
            <w:shd w:val="clear" w:color="auto" w:fill="auto"/>
            <w:noWrap/>
            <w:vAlign w:val="center"/>
          </w:tcPr>
          <w:p w14:paraId="52066E5F"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80</w:t>
            </w:r>
          </w:p>
        </w:tc>
        <w:tc>
          <w:tcPr>
            <w:tcW w:w="1559" w:type="dxa"/>
            <w:tcBorders>
              <w:top w:val="single" w:sz="4" w:space="0" w:color="auto"/>
              <w:left w:val="nil"/>
              <w:bottom w:val="single" w:sz="8" w:space="0" w:color="auto"/>
              <w:right w:val="single" w:sz="4" w:space="0" w:color="auto"/>
            </w:tcBorders>
          </w:tcPr>
          <w:p w14:paraId="0A24A02E" w14:textId="77777777" w:rsidR="00346962" w:rsidRPr="00714094" w:rsidRDefault="00346962" w:rsidP="00346962">
            <w:pPr>
              <w:spacing w:before="0"/>
              <w:jc w:val="right"/>
              <w:rPr>
                <w:rFonts w:cs="Arial"/>
                <w:color w:val="000000"/>
                <w:sz w:val="20"/>
                <w:szCs w:val="20"/>
              </w:rPr>
            </w:pPr>
          </w:p>
        </w:tc>
        <w:tc>
          <w:tcPr>
            <w:tcW w:w="1276" w:type="dxa"/>
            <w:tcBorders>
              <w:top w:val="single" w:sz="4" w:space="0" w:color="auto"/>
              <w:left w:val="single" w:sz="4" w:space="0" w:color="auto"/>
              <w:bottom w:val="single" w:sz="8" w:space="0" w:color="auto"/>
              <w:right w:val="single" w:sz="4" w:space="0" w:color="auto"/>
            </w:tcBorders>
            <w:shd w:val="clear" w:color="auto" w:fill="auto"/>
            <w:noWrap/>
            <w:vAlign w:val="bottom"/>
          </w:tcPr>
          <w:p w14:paraId="5BC51890" w14:textId="44DDC03C" w:rsidR="00346962" w:rsidRPr="00714094" w:rsidRDefault="00346962" w:rsidP="00346962">
            <w:pPr>
              <w:spacing w:before="0"/>
              <w:jc w:val="right"/>
              <w:rPr>
                <w:rFonts w:cs="Arial"/>
                <w:color w:val="000000"/>
                <w:sz w:val="20"/>
                <w:szCs w:val="20"/>
              </w:rPr>
            </w:pPr>
          </w:p>
        </w:tc>
        <w:tc>
          <w:tcPr>
            <w:tcW w:w="1275" w:type="dxa"/>
            <w:tcBorders>
              <w:top w:val="single" w:sz="4" w:space="0" w:color="auto"/>
              <w:left w:val="single" w:sz="4" w:space="0" w:color="auto"/>
              <w:bottom w:val="single" w:sz="8" w:space="0" w:color="auto"/>
              <w:right w:val="single" w:sz="4" w:space="0" w:color="auto"/>
            </w:tcBorders>
            <w:shd w:val="clear" w:color="auto" w:fill="auto"/>
            <w:vAlign w:val="bottom"/>
          </w:tcPr>
          <w:p w14:paraId="334C354A" w14:textId="77777777" w:rsidR="00346962" w:rsidRPr="00714094" w:rsidRDefault="00346962" w:rsidP="00346962">
            <w:pPr>
              <w:spacing w:before="0"/>
              <w:jc w:val="right"/>
              <w:rPr>
                <w:rFonts w:cs="Arial"/>
                <w:color w:val="000000"/>
                <w:sz w:val="20"/>
                <w:szCs w:val="20"/>
              </w:rPr>
            </w:pPr>
          </w:p>
        </w:tc>
        <w:tc>
          <w:tcPr>
            <w:tcW w:w="1134" w:type="dxa"/>
            <w:tcBorders>
              <w:top w:val="single" w:sz="4" w:space="0" w:color="auto"/>
              <w:left w:val="single" w:sz="4" w:space="0" w:color="auto"/>
              <w:bottom w:val="single" w:sz="8" w:space="0" w:color="auto"/>
              <w:right w:val="single" w:sz="4" w:space="0" w:color="auto"/>
            </w:tcBorders>
          </w:tcPr>
          <w:p w14:paraId="61022B6E" w14:textId="77777777" w:rsidR="00346962" w:rsidRPr="00714094" w:rsidRDefault="00346962" w:rsidP="00346962">
            <w:pPr>
              <w:spacing w:before="0"/>
              <w:jc w:val="right"/>
              <w:rPr>
                <w:rFonts w:cs="Arial"/>
                <w:color w:val="000000"/>
                <w:sz w:val="20"/>
                <w:szCs w:val="20"/>
              </w:rPr>
            </w:pPr>
          </w:p>
        </w:tc>
        <w:tc>
          <w:tcPr>
            <w:tcW w:w="1018" w:type="dxa"/>
            <w:tcBorders>
              <w:top w:val="single" w:sz="4" w:space="0" w:color="auto"/>
              <w:left w:val="single" w:sz="4" w:space="0" w:color="auto"/>
              <w:bottom w:val="single" w:sz="8" w:space="0" w:color="auto"/>
              <w:right w:val="single" w:sz="4" w:space="0" w:color="auto"/>
            </w:tcBorders>
          </w:tcPr>
          <w:p w14:paraId="29B2FEFD" w14:textId="77777777" w:rsidR="00346962" w:rsidRPr="00714094" w:rsidRDefault="00346962" w:rsidP="00346962">
            <w:pPr>
              <w:spacing w:before="0"/>
              <w:jc w:val="right"/>
              <w:rPr>
                <w:rFonts w:cs="Arial"/>
                <w:color w:val="000000"/>
                <w:sz w:val="20"/>
                <w:szCs w:val="20"/>
              </w:rPr>
            </w:pPr>
          </w:p>
        </w:tc>
        <w:tc>
          <w:tcPr>
            <w:tcW w:w="1639" w:type="dxa"/>
            <w:tcBorders>
              <w:top w:val="single" w:sz="4" w:space="0" w:color="auto"/>
              <w:left w:val="single" w:sz="4" w:space="0" w:color="auto"/>
              <w:bottom w:val="single" w:sz="8" w:space="0" w:color="auto"/>
              <w:right w:val="single" w:sz="4" w:space="0" w:color="auto"/>
            </w:tcBorders>
          </w:tcPr>
          <w:p w14:paraId="766F6C01" w14:textId="64C9B85F" w:rsidR="00346962" w:rsidRPr="00714094" w:rsidRDefault="00346962" w:rsidP="00346962">
            <w:pPr>
              <w:spacing w:before="0"/>
              <w:jc w:val="right"/>
              <w:rPr>
                <w:rFonts w:cs="Arial"/>
                <w:color w:val="000000"/>
                <w:sz w:val="20"/>
                <w:szCs w:val="20"/>
              </w:rPr>
            </w:pPr>
          </w:p>
        </w:tc>
      </w:tr>
      <w:tr w:rsidR="00346962" w:rsidRPr="00714094" w14:paraId="2C5075C1" w14:textId="2B8F5C20" w:rsidTr="001F6CFB">
        <w:trPr>
          <w:trHeight w:val="315"/>
        </w:trPr>
        <w:tc>
          <w:tcPr>
            <w:tcW w:w="707" w:type="dxa"/>
            <w:tcBorders>
              <w:top w:val="nil"/>
              <w:left w:val="single" w:sz="8" w:space="0" w:color="auto"/>
              <w:bottom w:val="single" w:sz="8" w:space="0" w:color="auto"/>
              <w:right w:val="single" w:sz="8" w:space="0" w:color="auto"/>
            </w:tcBorders>
            <w:shd w:val="clear" w:color="auto" w:fill="auto"/>
            <w:vAlign w:val="center"/>
          </w:tcPr>
          <w:p w14:paraId="1271DA69" w14:textId="24596768"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2</w:t>
            </w:r>
            <w:r>
              <w:rPr>
                <w:rFonts w:cs="Arial"/>
                <w:color w:val="000000"/>
                <w:sz w:val="20"/>
                <w:szCs w:val="20"/>
                <w:lang w:val="sr-Cyrl-RS"/>
              </w:rPr>
              <w:t>0</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center"/>
          </w:tcPr>
          <w:p w14:paraId="34D4BB52" w14:textId="77777777" w:rsidR="00346962" w:rsidRPr="00714094" w:rsidRDefault="00346962" w:rsidP="001F6CFB">
            <w:pPr>
              <w:spacing w:before="0"/>
              <w:jc w:val="center"/>
              <w:rPr>
                <w:rFonts w:cs="Arial"/>
                <w:color w:val="000000"/>
                <w:sz w:val="20"/>
                <w:szCs w:val="20"/>
                <w:lang w:val="sr-Cyrl-RS"/>
              </w:rPr>
            </w:pPr>
            <w:r w:rsidRPr="00714094">
              <w:rPr>
                <w:rFonts w:cs="Arial"/>
                <w:color w:val="000000"/>
                <w:sz w:val="20"/>
                <w:szCs w:val="20"/>
              </w:rPr>
              <w:t>Те</w:t>
            </w:r>
            <w:r w:rsidRPr="00714094">
              <w:rPr>
                <w:rFonts w:cs="Arial"/>
                <w:color w:val="000000"/>
                <w:sz w:val="20"/>
                <w:szCs w:val="20"/>
                <w:lang w:val="sr-Cyrl-RS"/>
              </w:rPr>
              <w:t>ч</w:t>
            </w:r>
            <w:r w:rsidRPr="00714094">
              <w:rPr>
                <w:rFonts w:cs="Arial"/>
                <w:color w:val="000000"/>
                <w:sz w:val="20"/>
                <w:szCs w:val="20"/>
              </w:rPr>
              <w:t>ност за стакла-зимски</w:t>
            </w:r>
            <w:r w:rsidRPr="00714094">
              <w:rPr>
                <w:rFonts w:cs="Arial"/>
                <w:color w:val="000000"/>
                <w:sz w:val="20"/>
                <w:szCs w:val="20"/>
                <w:lang w:val="sr-Cyrl-RS"/>
              </w:rPr>
              <w:t xml:space="preserve"> 1/1</w:t>
            </w:r>
          </w:p>
        </w:tc>
        <w:tc>
          <w:tcPr>
            <w:tcW w:w="2950" w:type="dxa"/>
            <w:tcBorders>
              <w:top w:val="nil"/>
              <w:left w:val="single" w:sz="4" w:space="0" w:color="auto"/>
              <w:bottom w:val="single" w:sz="8" w:space="0" w:color="auto"/>
              <w:right w:val="nil"/>
            </w:tcBorders>
            <w:shd w:val="clear" w:color="auto" w:fill="auto"/>
            <w:vAlign w:val="bottom"/>
          </w:tcPr>
          <w:p w14:paraId="60231613"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тачка мржњ. -20  ̊ C</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D12B636" w14:textId="601DC538" w:rsidR="00346962" w:rsidRPr="00714094" w:rsidRDefault="00E44FC5" w:rsidP="00346962">
            <w:pPr>
              <w:spacing w:before="0"/>
              <w:jc w:val="center"/>
              <w:rPr>
                <w:rFonts w:cs="Arial"/>
                <w:color w:val="000000"/>
                <w:sz w:val="20"/>
                <w:szCs w:val="20"/>
                <w:highlight w:val="yellow"/>
              </w:rPr>
            </w:pPr>
            <w:r w:rsidRPr="00E44FC5">
              <w:rPr>
                <w:rFonts w:cs="Arial"/>
                <w:color w:val="000000"/>
                <w:sz w:val="20"/>
                <w:szCs w:val="20"/>
                <w:lang w:val="sr-Cyrl-RS"/>
              </w:rPr>
              <w:t>Ком.</w:t>
            </w:r>
            <w:r w:rsidRPr="00E44FC5">
              <w:rPr>
                <w:rFonts w:cs="Arial"/>
                <w:color w:val="000000"/>
                <w:sz w:val="20"/>
                <w:szCs w:val="20"/>
              </w:rPr>
              <w:t>1/2l</w:t>
            </w:r>
          </w:p>
        </w:tc>
        <w:tc>
          <w:tcPr>
            <w:tcW w:w="1560" w:type="dxa"/>
            <w:tcBorders>
              <w:top w:val="nil"/>
              <w:left w:val="nil"/>
              <w:bottom w:val="single" w:sz="8" w:space="0" w:color="auto"/>
              <w:right w:val="single" w:sz="8" w:space="0" w:color="auto"/>
            </w:tcBorders>
            <w:shd w:val="clear" w:color="auto" w:fill="auto"/>
            <w:noWrap/>
            <w:vAlign w:val="center"/>
          </w:tcPr>
          <w:p w14:paraId="11E51142"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300</w:t>
            </w:r>
          </w:p>
        </w:tc>
        <w:tc>
          <w:tcPr>
            <w:tcW w:w="1559" w:type="dxa"/>
            <w:tcBorders>
              <w:top w:val="nil"/>
              <w:left w:val="nil"/>
              <w:bottom w:val="single" w:sz="8" w:space="0" w:color="auto"/>
              <w:right w:val="single" w:sz="4" w:space="0" w:color="auto"/>
            </w:tcBorders>
          </w:tcPr>
          <w:p w14:paraId="3D7B1A64"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1BD3CA13" w14:textId="3A21CB25"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4" w:space="0" w:color="auto"/>
            </w:tcBorders>
            <w:shd w:val="clear" w:color="auto" w:fill="auto"/>
            <w:vAlign w:val="bottom"/>
          </w:tcPr>
          <w:p w14:paraId="26FBFE1D"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4" w:space="0" w:color="auto"/>
            </w:tcBorders>
          </w:tcPr>
          <w:p w14:paraId="2DAF96EC"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657FF743"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4" w:space="0" w:color="auto"/>
            </w:tcBorders>
          </w:tcPr>
          <w:p w14:paraId="35CDF18C" w14:textId="52ECE7A8" w:rsidR="00346962" w:rsidRPr="00714094" w:rsidRDefault="00346962" w:rsidP="00346962">
            <w:pPr>
              <w:spacing w:before="0"/>
              <w:jc w:val="right"/>
              <w:rPr>
                <w:rFonts w:cs="Arial"/>
                <w:color w:val="000000"/>
                <w:sz w:val="20"/>
                <w:szCs w:val="20"/>
              </w:rPr>
            </w:pPr>
          </w:p>
        </w:tc>
      </w:tr>
      <w:tr w:rsidR="00346962" w:rsidRPr="00714094" w14:paraId="5A56862C" w14:textId="38B84AFF" w:rsidTr="001F6CFB">
        <w:trPr>
          <w:trHeight w:val="315"/>
        </w:trPr>
        <w:tc>
          <w:tcPr>
            <w:tcW w:w="707" w:type="dxa"/>
            <w:tcBorders>
              <w:top w:val="nil"/>
              <w:left w:val="single" w:sz="8" w:space="0" w:color="auto"/>
              <w:bottom w:val="single" w:sz="8" w:space="0" w:color="auto"/>
              <w:right w:val="single" w:sz="8" w:space="0" w:color="auto"/>
            </w:tcBorders>
            <w:shd w:val="clear" w:color="auto" w:fill="auto"/>
            <w:vAlign w:val="center"/>
          </w:tcPr>
          <w:p w14:paraId="25C23113" w14:textId="0F0DB002"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2</w:t>
            </w:r>
            <w:r>
              <w:rPr>
                <w:rFonts w:cs="Arial"/>
                <w:color w:val="000000"/>
                <w:sz w:val="20"/>
                <w:szCs w:val="20"/>
                <w:lang w:val="sr-Cyrl-RS"/>
              </w:rPr>
              <w:t>1</w:t>
            </w:r>
            <w:r w:rsidRPr="00714094">
              <w:rPr>
                <w:rFonts w:cs="Arial"/>
                <w:color w:val="000000"/>
                <w:sz w:val="20"/>
                <w:szCs w:val="20"/>
                <w:lang w:val="sr-Latn-RS"/>
              </w:rPr>
              <w:t>.</w:t>
            </w:r>
          </w:p>
        </w:tc>
        <w:tc>
          <w:tcPr>
            <w:tcW w:w="1548" w:type="dxa"/>
            <w:tcBorders>
              <w:top w:val="single" w:sz="8" w:space="0" w:color="auto"/>
              <w:left w:val="single" w:sz="4" w:space="0" w:color="auto"/>
              <w:bottom w:val="single" w:sz="8" w:space="0" w:color="auto"/>
              <w:right w:val="nil"/>
            </w:tcBorders>
            <w:shd w:val="clear" w:color="auto" w:fill="auto"/>
            <w:vAlign w:val="center"/>
          </w:tcPr>
          <w:p w14:paraId="25E17614" w14:textId="77777777" w:rsidR="00346962" w:rsidRPr="00714094" w:rsidRDefault="00346962" w:rsidP="001F6CFB">
            <w:pPr>
              <w:spacing w:before="0"/>
              <w:jc w:val="center"/>
              <w:rPr>
                <w:rFonts w:cs="Arial"/>
                <w:color w:val="000000"/>
                <w:sz w:val="20"/>
                <w:szCs w:val="20"/>
              </w:rPr>
            </w:pPr>
            <w:r w:rsidRPr="00714094">
              <w:rPr>
                <w:rFonts w:cs="Arial"/>
                <w:color w:val="000000"/>
                <w:sz w:val="20"/>
                <w:szCs w:val="20"/>
              </w:rPr>
              <w:t>Ад</w:t>
            </w:r>
            <w:r w:rsidRPr="00714094">
              <w:rPr>
                <w:rFonts w:cs="Arial"/>
                <w:color w:val="000000"/>
                <w:sz w:val="20"/>
                <w:szCs w:val="20"/>
                <w:lang w:val="sr-Cyrl-RS"/>
              </w:rPr>
              <w:t>и</w:t>
            </w:r>
            <w:r w:rsidRPr="00714094">
              <w:rPr>
                <w:rFonts w:cs="Arial"/>
                <w:color w:val="000000"/>
                <w:sz w:val="20"/>
                <w:szCs w:val="20"/>
              </w:rPr>
              <w:t>тив горива за дизел моторе еуро 3/4</w:t>
            </w:r>
          </w:p>
        </w:tc>
        <w:tc>
          <w:tcPr>
            <w:tcW w:w="2950" w:type="dxa"/>
            <w:tcBorders>
              <w:top w:val="nil"/>
              <w:left w:val="single" w:sz="4" w:space="0" w:color="auto"/>
              <w:bottom w:val="single" w:sz="8" w:space="0" w:color="auto"/>
              <w:right w:val="nil"/>
            </w:tcBorders>
            <w:shd w:val="clear" w:color="auto" w:fill="auto"/>
            <w:vAlign w:val="bottom"/>
          </w:tcPr>
          <w:p w14:paraId="557B9E61"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против смрзавања дизела, -25  ͦ  C</w:t>
            </w:r>
          </w:p>
        </w:tc>
        <w:tc>
          <w:tcPr>
            <w:tcW w:w="1482"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277C329" w14:textId="3E003651" w:rsidR="00346962" w:rsidRPr="00714094" w:rsidRDefault="00E44FC5" w:rsidP="00346962">
            <w:pPr>
              <w:spacing w:before="0"/>
              <w:jc w:val="center"/>
              <w:rPr>
                <w:rFonts w:cs="Arial"/>
                <w:color w:val="000000"/>
                <w:sz w:val="20"/>
                <w:szCs w:val="20"/>
                <w:highlight w:val="yellow"/>
              </w:rPr>
            </w:pPr>
            <w:r w:rsidRPr="00E44FC5">
              <w:rPr>
                <w:rFonts w:cs="Arial"/>
                <w:color w:val="000000"/>
                <w:sz w:val="20"/>
                <w:szCs w:val="20"/>
              </w:rPr>
              <w:t>Kom</w:t>
            </w:r>
            <w:r w:rsidRPr="00E44FC5">
              <w:rPr>
                <w:rFonts w:cs="Arial"/>
                <w:color w:val="000000"/>
                <w:sz w:val="20"/>
                <w:szCs w:val="20"/>
                <w:lang w:val="sr-Cyrl-RS"/>
              </w:rPr>
              <w:t>1/1</w:t>
            </w:r>
          </w:p>
        </w:tc>
        <w:tc>
          <w:tcPr>
            <w:tcW w:w="1560" w:type="dxa"/>
            <w:tcBorders>
              <w:top w:val="nil"/>
              <w:left w:val="nil"/>
              <w:bottom w:val="single" w:sz="8" w:space="0" w:color="auto"/>
              <w:right w:val="single" w:sz="8" w:space="0" w:color="auto"/>
            </w:tcBorders>
            <w:shd w:val="clear" w:color="auto" w:fill="auto"/>
            <w:noWrap/>
            <w:vAlign w:val="center"/>
          </w:tcPr>
          <w:p w14:paraId="4786C027"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40</w:t>
            </w:r>
          </w:p>
        </w:tc>
        <w:tc>
          <w:tcPr>
            <w:tcW w:w="1559" w:type="dxa"/>
            <w:tcBorders>
              <w:top w:val="nil"/>
              <w:left w:val="nil"/>
              <w:bottom w:val="single" w:sz="8" w:space="0" w:color="auto"/>
              <w:right w:val="single" w:sz="4" w:space="0" w:color="auto"/>
            </w:tcBorders>
          </w:tcPr>
          <w:p w14:paraId="22B697D7"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8" w:space="0" w:color="auto"/>
              <w:right w:val="single" w:sz="4" w:space="0" w:color="auto"/>
            </w:tcBorders>
            <w:shd w:val="clear" w:color="auto" w:fill="auto"/>
            <w:noWrap/>
            <w:vAlign w:val="bottom"/>
          </w:tcPr>
          <w:p w14:paraId="17868438" w14:textId="36B040E6"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8" w:space="0" w:color="auto"/>
              <w:right w:val="single" w:sz="4" w:space="0" w:color="auto"/>
            </w:tcBorders>
            <w:shd w:val="clear" w:color="auto" w:fill="auto"/>
            <w:vAlign w:val="bottom"/>
          </w:tcPr>
          <w:p w14:paraId="1E8B1FFA"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8" w:space="0" w:color="auto"/>
              <w:right w:val="single" w:sz="4" w:space="0" w:color="auto"/>
            </w:tcBorders>
          </w:tcPr>
          <w:p w14:paraId="0F1AF230"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8" w:space="0" w:color="auto"/>
              <w:right w:val="single" w:sz="4" w:space="0" w:color="auto"/>
            </w:tcBorders>
          </w:tcPr>
          <w:p w14:paraId="5109E017"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8" w:space="0" w:color="auto"/>
              <w:right w:val="single" w:sz="4" w:space="0" w:color="auto"/>
            </w:tcBorders>
          </w:tcPr>
          <w:p w14:paraId="1121E8E3" w14:textId="793DC05E" w:rsidR="00346962" w:rsidRPr="00714094" w:rsidRDefault="00346962" w:rsidP="00346962">
            <w:pPr>
              <w:spacing w:before="0"/>
              <w:jc w:val="right"/>
              <w:rPr>
                <w:rFonts w:cs="Arial"/>
                <w:color w:val="000000"/>
                <w:sz w:val="20"/>
                <w:szCs w:val="20"/>
              </w:rPr>
            </w:pPr>
          </w:p>
        </w:tc>
      </w:tr>
      <w:tr w:rsidR="00346962" w:rsidRPr="00714094" w14:paraId="21CE6A84" w14:textId="5CF0148B" w:rsidTr="001F6CFB">
        <w:trPr>
          <w:trHeight w:val="315"/>
        </w:trPr>
        <w:tc>
          <w:tcPr>
            <w:tcW w:w="707" w:type="dxa"/>
            <w:tcBorders>
              <w:top w:val="nil"/>
              <w:left w:val="single" w:sz="8" w:space="0" w:color="auto"/>
              <w:bottom w:val="single" w:sz="4" w:space="0" w:color="auto"/>
              <w:right w:val="single" w:sz="8" w:space="0" w:color="auto"/>
            </w:tcBorders>
            <w:shd w:val="clear" w:color="auto" w:fill="auto"/>
            <w:vAlign w:val="center"/>
          </w:tcPr>
          <w:p w14:paraId="44662358" w14:textId="1BC7322F" w:rsidR="00346962" w:rsidRPr="00714094" w:rsidRDefault="00346962" w:rsidP="00346962">
            <w:pPr>
              <w:spacing w:before="0"/>
              <w:ind w:left="142"/>
              <w:contextualSpacing/>
              <w:jc w:val="center"/>
              <w:rPr>
                <w:rFonts w:cs="Arial"/>
                <w:color w:val="000000"/>
                <w:sz w:val="20"/>
                <w:szCs w:val="20"/>
                <w:lang w:val="sr-Latn-RS"/>
              </w:rPr>
            </w:pPr>
            <w:r w:rsidRPr="00714094">
              <w:rPr>
                <w:rFonts w:cs="Arial"/>
                <w:color w:val="000000"/>
                <w:sz w:val="20"/>
                <w:szCs w:val="20"/>
                <w:lang w:val="sr-Latn-RS"/>
              </w:rPr>
              <w:t>2</w:t>
            </w:r>
            <w:r>
              <w:rPr>
                <w:rFonts w:cs="Arial"/>
                <w:color w:val="000000"/>
                <w:sz w:val="20"/>
                <w:szCs w:val="20"/>
                <w:lang w:val="sr-Cyrl-RS"/>
              </w:rPr>
              <w:t>2</w:t>
            </w:r>
            <w:r w:rsidRPr="00714094">
              <w:rPr>
                <w:rFonts w:cs="Arial"/>
                <w:color w:val="000000"/>
                <w:sz w:val="20"/>
                <w:szCs w:val="20"/>
                <w:lang w:val="sr-Latn-RS"/>
              </w:rPr>
              <w:t>.</w:t>
            </w:r>
          </w:p>
        </w:tc>
        <w:tc>
          <w:tcPr>
            <w:tcW w:w="1548" w:type="dxa"/>
            <w:tcBorders>
              <w:top w:val="single" w:sz="8" w:space="0" w:color="auto"/>
              <w:left w:val="single" w:sz="4" w:space="0" w:color="auto"/>
              <w:bottom w:val="single" w:sz="4" w:space="0" w:color="auto"/>
              <w:right w:val="nil"/>
            </w:tcBorders>
            <w:shd w:val="clear" w:color="auto" w:fill="auto"/>
            <w:vAlign w:val="center"/>
          </w:tcPr>
          <w:p w14:paraId="1D66CD40" w14:textId="77777777" w:rsidR="00346962" w:rsidRPr="00714094" w:rsidRDefault="00346962" w:rsidP="001F6CFB">
            <w:pPr>
              <w:spacing w:before="0"/>
              <w:jc w:val="center"/>
              <w:rPr>
                <w:rFonts w:cs="Arial"/>
                <w:color w:val="000000"/>
                <w:sz w:val="20"/>
                <w:szCs w:val="20"/>
              </w:rPr>
            </w:pPr>
            <w:r w:rsidRPr="00714094">
              <w:rPr>
                <w:rFonts w:cs="Arial"/>
                <w:color w:val="000000"/>
                <w:sz w:val="20"/>
                <w:szCs w:val="20"/>
              </w:rPr>
              <w:t>Уље за мешавину sthil 05</w:t>
            </w:r>
          </w:p>
        </w:tc>
        <w:tc>
          <w:tcPr>
            <w:tcW w:w="2950" w:type="dxa"/>
            <w:tcBorders>
              <w:top w:val="nil"/>
              <w:left w:val="single" w:sz="4" w:space="0" w:color="auto"/>
              <w:bottom w:val="single" w:sz="4" w:space="0" w:color="auto"/>
              <w:right w:val="nil"/>
            </w:tcBorders>
            <w:shd w:val="clear" w:color="auto" w:fill="auto"/>
            <w:vAlign w:val="bottom"/>
          </w:tcPr>
          <w:p w14:paraId="0BDCC168"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за моторне тестере и санке</w:t>
            </w:r>
          </w:p>
          <w:p w14:paraId="2EF46C41" w14:textId="77777777" w:rsidR="00346962" w:rsidRPr="00714094" w:rsidRDefault="00346962" w:rsidP="00346962">
            <w:pPr>
              <w:spacing w:before="0"/>
              <w:jc w:val="center"/>
              <w:rPr>
                <w:rFonts w:cs="Arial"/>
                <w:color w:val="000000"/>
                <w:sz w:val="20"/>
                <w:szCs w:val="20"/>
              </w:rPr>
            </w:pPr>
          </w:p>
        </w:tc>
        <w:tc>
          <w:tcPr>
            <w:tcW w:w="1482"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71E9B94D" w14:textId="2C082ED5" w:rsidR="00346962" w:rsidRPr="00714094" w:rsidRDefault="00E44FC5" w:rsidP="00346962">
            <w:pPr>
              <w:spacing w:before="0"/>
              <w:jc w:val="center"/>
              <w:rPr>
                <w:rFonts w:cs="Arial"/>
                <w:color w:val="000000"/>
                <w:sz w:val="20"/>
                <w:szCs w:val="20"/>
                <w:highlight w:val="yellow"/>
              </w:rPr>
            </w:pPr>
            <w:r>
              <w:rPr>
                <w:rFonts w:cs="Arial"/>
                <w:color w:val="000000"/>
                <w:sz w:val="20"/>
                <w:szCs w:val="20"/>
                <w:lang w:val="sr-Cyrl-RS"/>
              </w:rPr>
              <w:t>Ком. 1/0,5l</w:t>
            </w:r>
          </w:p>
        </w:tc>
        <w:tc>
          <w:tcPr>
            <w:tcW w:w="1560" w:type="dxa"/>
            <w:tcBorders>
              <w:top w:val="nil"/>
              <w:left w:val="nil"/>
              <w:bottom w:val="single" w:sz="4" w:space="0" w:color="auto"/>
              <w:right w:val="single" w:sz="8" w:space="0" w:color="auto"/>
            </w:tcBorders>
            <w:shd w:val="clear" w:color="auto" w:fill="auto"/>
            <w:noWrap/>
            <w:vAlign w:val="center"/>
          </w:tcPr>
          <w:p w14:paraId="2E76A7F3" w14:textId="77777777" w:rsidR="00346962" w:rsidRPr="00714094" w:rsidRDefault="00346962" w:rsidP="00346962">
            <w:pPr>
              <w:spacing w:before="0"/>
              <w:jc w:val="center"/>
              <w:rPr>
                <w:rFonts w:cs="Arial"/>
                <w:color w:val="000000"/>
                <w:sz w:val="20"/>
                <w:szCs w:val="20"/>
              </w:rPr>
            </w:pPr>
            <w:r w:rsidRPr="00714094">
              <w:rPr>
                <w:rFonts w:cs="Arial"/>
                <w:color w:val="000000"/>
                <w:sz w:val="20"/>
                <w:szCs w:val="20"/>
              </w:rPr>
              <w:t>100</w:t>
            </w:r>
          </w:p>
        </w:tc>
        <w:tc>
          <w:tcPr>
            <w:tcW w:w="1559" w:type="dxa"/>
            <w:tcBorders>
              <w:top w:val="nil"/>
              <w:left w:val="nil"/>
              <w:bottom w:val="single" w:sz="4" w:space="0" w:color="auto"/>
              <w:right w:val="single" w:sz="4" w:space="0" w:color="auto"/>
            </w:tcBorders>
          </w:tcPr>
          <w:p w14:paraId="5F86D8C5" w14:textId="77777777" w:rsidR="00346962" w:rsidRPr="00714094" w:rsidRDefault="00346962" w:rsidP="00346962">
            <w:pPr>
              <w:spacing w:before="0"/>
              <w:jc w:val="right"/>
              <w:rPr>
                <w:rFonts w:cs="Arial"/>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1915DB30" w14:textId="51EBD63E" w:rsidR="00346962" w:rsidRPr="00714094" w:rsidRDefault="00346962" w:rsidP="00346962">
            <w:pPr>
              <w:spacing w:before="0"/>
              <w:jc w:val="right"/>
              <w:rPr>
                <w:rFonts w:cs="Arial"/>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768685F8" w14:textId="77777777" w:rsidR="00346962" w:rsidRPr="00714094" w:rsidRDefault="00346962" w:rsidP="00346962">
            <w:pPr>
              <w:spacing w:before="0"/>
              <w:jc w:val="right"/>
              <w:rPr>
                <w:rFonts w:cs="Arial"/>
                <w:color w:val="000000"/>
                <w:sz w:val="20"/>
                <w:szCs w:val="20"/>
              </w:rPr>
            </w:pPr>
          </w:p>
        </w:tc>
        <w:tc>
          <w:tcPr>
            <w:tcW w:w="1134" w:type="dxa"/>
            <w:tcBorders>
              <w:top w:val="nil"/>
              <w:left w:val="single" w:sz="4" w:space="0" w:color="auto"/>
              <w:bottom w:val="single" w:sz="4" w:space="0" w:color="auto"/>
              <w:right w:val="single" w:sz="4" w:space="0" w:color="auto"/>
            </w:tcBorders>
          </w:tcPr>
          <w:p w14:paraId="3694BBD7" w14:textId="77777777" w:rsidR="00346962" w:rsidRPr="00714094" w:rsidRDefault="00346962" w:rsidP="00346962">
            <w:pPr>
              <w:spacing w:before="0"/>
              <w:jc w:val="right"/>
              <w:rPr>
                <w:rFonts w:cs="Arial"/>
                <w:color w:val="000000"/>
                <w:sz w:val="20"/>
                <w:szCs w:val="20"/>
              </w:rPr>
            </w:pPr>
          </w:p>
        </w:tc>
        <w:tc>
          <w:tcPr>
            <w:tcW w:w="1018" w:type="dxa"/>
            <w:tcBorders>
              <w:top w:val="nil"/>
              <w:left w:val="single" w:sz="4" w:space="0" w:color="auto"/>
              <w:bottom w:val="single" w:sz="4" w:space="0" w:color="auto"/>
              <w:right w:val="single" w:sz="4" w:space="0" w:color="auto"/>
            </w:tcBorders>
          </w:tcPr>
          <w:p w14:paraId="68B8F131" w14:textId="77777777" w:rsidR="00346962" w:rsidRPr="00714094" w:rsidRDefault="00346962" w:rsidP="00346962">
            <w:pPr>
              <w:spacing w:before="0"/>
              <w:jc w:val="right"/>
              <w:rPr>
                <w:rFonts w:cs="Arial"/>
                <w:color w:val="000000"/>
                <w:sz w:val="20"/>
                <w:szCs w:val="20"/>
              </w:rPr>
            </w:pPr>
          </w:p>
        </w:tc>
        <w:tc>
          <w:tcPr>
            <w:tcW w:w="1639" w:type="dxa"/>
            <w:tcBorders>
              <w:top w:val="nil"/>
              <w:left w:val="single" w:sz="4" w:space="0" w:color="auto"/>
              <w:bottom w:val="single" w:sz="4" w:space="0" w:color="auto"/>
              <w:right w:val="single" w:sz="4" w:space="0" w:color="auto"/>
            </w:tcBorders>
          </w:tcPr>
          <w:p w14:paraId="01510EAA" w14:textId="02E6BBA2" w:rsidR="00346962" w:rsidRPr="00714094" w:rsidRDefault="00346962" w:rsidP="00346962">
            <w:pPr>
              <w:spacing w:before="0"/>
              <w:jc w:val="right"/>
              <w:rPr>
                <w:rFonts w:cs="Arial"/>
                <w:color w:val="000000"/>
                <w:sz w:val="20"/>
                <w:szCs w:val="20"/>
              </w:rPr>
            </w:pPr>
          </w:p>
        </w:tc>
      </w:tr>
      <w:tr w:rsidR="00BA1488" w:rsidRPr="00714094" w14:paraId="24AF7729" w14:textId="77777777" w:rsidTr="001F6CFB">
        <w:trPr>
          <w:trHeight w:val="315"/>
        </w:trPr>
        <w:tc>
          <w:tcPr>
            <w:tcW w:w="707" w:type="dxa"/>
            <w:tcBorders>
              <w:top w:val="nil"/>
              <w:left w:val="single" w:sz="8" w:space="0" w:color="auto"/>
              <w:bottom w:val="single" w:sz="4" w:space="0" w:color="auto"/>
              <w:right w:val="single" w:sz="8" w:space="0" w:color="auto"/>
            </w:tcBorders>
            <w:shd w:val="clear" w:color="auto" w:fill="auto"/>
            <w:vAlign w:val="center"/>
          </w:tcPr>
          <w:p w14:paraId="24EEA0E4" w14:textId="7A7B256D" w:rsidR="00BA1488" w:rsidRPr="00714094" w:rsidRDefault="00BA1488" w:rsidP="00346962">
            <w:pPr>
              <w:spacing w:before="0"/>
              <w:ind w:left="142"/>
              <w:contextualSpacing/>
              <w:jc w:val="center"/>
              <w:rPr>
                <w:rFonts w:cs="Arial"/>
                <w:color w:val="000000"/>
                <w:sz w:val="20"/>
                <w:szCs w:val="20"/>
                <w:lang w:val="sr-Latn-RS"/>
              </w:rPr>
            </w:pPr>
            <w:r>
              <w:rPr>
                <w:rFonts w:cs="Arial"/>
                <w:color w:val="000000"/>
                <w:sz w:val="20"/>
                <w:szCs w:val="20"/>
                <w:lang w:val="sr-Latn-RS"/>
              </w:rPr>
              <w:t>23</w:t>
            </w:r>
          </w:p>
        </w:tc>
        <w:tc>
          <w:tcPr>
            <w:tcW w:w="1548" w:type="dxa"/>
            <w:tcBorders>
              <w:top w:val="single" w:sz="8" w:space="0" w:color="auto"/>
              <w:left w:val="single" w:sz="4" w:space="0" w:color="auto"/>
              <w:bottom w:val="single" w:sz="4" w:space="0" w:color="auto"/>
              <w:right w:val="nil"/>
            </w:tcBorders>
            <w:shd w:val="clear" w:color="auto" w:fill="auto"/>
            <w:vAlign w:val="center"/>
          </w:tcPr>
          <w:p w14:paraId="719F221E" w14:textId="698AA953" w:rsidR="00BA1488" w:rsidRPr="00714094" w:rsidRDefault="00BA1488" w:rsidP="001F6CFB">
            <w:pPr>
              <w:spacing w:before="0"/>
              <w:jc w:val="center"/>
              <w:rPr>
                <w:rFonts w:cs="Arial"/>
                <w:color w:val="000000"/>
                <w:sz w:val="20"/>
                <w:szCs w:val="20"/>
              </w:rPr>
            </w:pPr>
            <w:r w:rsidRPr="00BA1488">
              <w:rPr>
                <w:color w:val="000000"/>
                <w:sz w:val="20"/>
                <w:szCs w:val="20"/>
                <w:lang w:val="sr-Cyrl-RS"/>
              </w:rPr>
              <w:t>ТЕСТЕРОЛ 100</w:t>
            </w:r>
          </w:p>
        </w:tc>
        <w:tc>
          <w:tcPr>
            <w:tcW w:w="2950" w:type="dxa"/>
            <w:tcBorders>
              <w:top w:val="nil"/>
              <w:left w:val="single" w:sz="4" w:space="0" w:color="auto"/>
              <w:bottom w:val="single" w:sz="4" w:space="0" w:color="auto"/>
              <w:right w:val="nil"/>
            </w:tcBorders>
            <w:shd w:val="clear" w:color="auto" w:fill="auto"/>
            <w:vAlign w:val="bottom"/>
          </w:tcPr>
          <w:p w14:paraId="6A90FD4B" w14:textId="77777777" w:rsidR="00BA1488" w:rsidRPr="00BA1488" w:rsidRDefault="00BA1488" w:rsidP="00BA1488">
            <w:pPr>
              <w:spacing w:before="0"/>
              <w:jc w:val="center"/>
              <w:rPr>
                <w:rFonts w:cs="Arial"/>
                <w:color w:val="000000"/>
                <w:sz w:val="20"/>
                <w:szCs w:val="20"/>
                <w:lang w:val="sr-Cyrl-RS"/>
              </w:rPr>
            </w:pPr>
            <w:r w:rsidRPr="00BA1488">
              <w:rPr>
                <w:rFonts w:cs="Arial"/>
                <w:color w:val="000000"/>
                <w:sz w:val="20"/>
                <w:szCs w:val="20"/>
                <w:lang w:val="sr-Cyrl-RS"/>
              </w:rPr>
              <w:t>Oznake: STIHL; PARTNER-FARMER; SACS-DOLMAR или одговарајуће</w:t>
            </w:r>
          </w:p>
          <w:p w14:paraId="00ECCA32" w14:textId="77777777" w:rsidR="00BA1488" w:rsidRPr="00714094" w:rsidRDefault="00BA1488" w:rsidP="00346962">
            <w:pPr>
              <w:spacing w:before="0"/>
              <w:jc w:val="center"/>
              <w:rPr>
                <w:rFonts w:cs="Arial"/>
                <w:color w:val="000000"/>
                <w:sz w:val="20"/>
                <w:szCs w:val="20"/>
              </w:rPr>
            </w:pPr>
          </w:p>
        </w:tc>
        <w:tc>
          <w:tcPr>
            <w:tcW w:w="1482" w:type="dxa"/>
            <w:tcBorders>
              <w:top w:val="single" w:sz="8" w:space="0" w:color="auto"/>
              <w:left w:val="single" w:sz="8" w:space="0" w:color="auto"/>
              <w:bottom w:val="single" w:sz="4" w:space="0" w:color="auto"/>
              <w:right w:val="single" w:sz="8" w:space="0" w:color="000000"/>
            </w:tcBorders>
            <w:shd w:val="clear" w:color="auto" w:fill="auto"/>
            <w:noWrap/>
            <w:vAlign w:val="center"/>
          </w:tcPr>
          <w:p w14:paraId="171585DB" w14:textId="234B30D4" w:rsidR="00BA1488" w:rsidRDefault="00BA1488" w:rsidP="00346962">
            <w:pPr>
              <w:spacing w:before="0"/>
              <w:jc w:val="center"/>
              <w:rPr>
                <w:rFonts w:cs="Arial"/>
                <w:color w:val="000000"/>
                <w:sz w:val="20"/>
                <w:szCs w:val="20"/>
                <w:lang w:val="sr-Cyrl-RS"/>
              </w:rPr>
            </w:pPr>
            <w:r w:rsidRPr="00BA1488">
              <w:rPr>
                <w:rFonts w:cs="Arial"/>
                <w:color w:val="000000"/>
                <w:sz w:val="20"/>
                <w:szCs w:val="20"/>
              </w:rPr>
              <w:t>К</w:t>
            </w:r>
            <w:r w:rsidRPr="00BA1488">
              <w:rPr>
                <w:rFonts w:cs="Arial"/>
                <w:color w:val="000000"/>
                <w:sz w:val="20"/>
                <w:szCs w:val="20"/>
                <w:lang w:val="sr-Cyrl-RS"/>
              </w:rPr>
              <w:t>ом 12/1л</w:t>
            </w:r>
          </w:p>
        </w:tc>
        <w:tc>
          <w:tcPr>
            <w:tcW w:w="1560" w:type="dxa"/>
            <w:tcBorders>
              <w:top w:val="nil"/>
              <w:left w:val="nil"/>
              <w:bottom w:val="single" w:sz="4" w:space="0" w:color="auto"/>
              <w:right w:val="single" w:sz="8" w:space="0" w:color="auto"/>
            </w:tcBorders>
            <w:shd w:val="clear" w:color="auto" w:fill="auto"/>
            <w:noWrap/>
            <w:vAlign w:val="center"/>
          </w:tcPr>
          <w:p w14:paraId="2FBCE40C" w14:textId="0C247813" w:rsidR="00BA1488" w:rsidRPr="00714094" w:rsidRDefault="00BA1488" w:rsidP="00346962">
            <w:pPr>
              <w:spacing w:before="0"/>
              <w:jc w:val="center"/>
              <w:rPr>
                <w:rFonts w:cs="Arial"/>
                <w:color w:val="000000"/>
                <w:sz w:val="20"/>
                <w:szCs w:val="20"/>
              </w:rPr>
            </w:pPr>
            <w:r w:rsidRPr="00BA1488">
              <w:rPr>
                <w:rFonts w:cs="Arial"/>
                <w:color w:val="000000"/>
                <w:sz w:val="20"/>
                <w:szCs w:val="20"/>
                <w:lang w:val="sr-Cyrl-RS"/>
              </w:rPr>
              <w:t>200</w:t>
            </w:r>
          </w:p>
        </w:tc>
        <w:tc>
          <w:tcPr>
            <w:tcW w:w="1559" w:type="dxa"/>
            <w:tcBorders>
              <w:top w:val="nil"/>
              <w:left w:val="nil"/>
              <w:bottom w:val="single" w:sz="4" w:space="0" w:color="auto"/>
              <w:right w:val="single" w:sz="4" w:space="0" w:color="auto"/>
            </w:tcBorders>
          </w:tcPr>
          <w:p w14:paraId="7C857C41" w14:textId="77777777" w:rsidR="00BA1488" w:rsidRPr="00714094" w:rsidRDefault="00BA1488" w:rsidP="00346962">
            <w:pPr>
              <w:spacing w:before="0"/>
              <w:jc w:val="right"/>
              <w:rPr>
                <w:rFonts w:cs="Arial"/>
                <w:color w:val="000000"/>
                <w:sz w:val="20"/>
                <w:szCs w:val="20"/>
              </w:rPr>
            </w:pP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27FCD4A5" w14:textId="77777777" w:rsidR="00BA1488" w:rsidRPr="00714094" w:rsidRDefault="00BA1488" w:rsidP="00346962">
            <w:pPr>
              <w:spacing w:before="0"/>
              <w:jc w:val="right"/>
              <w:rPr>
                <w:rFonts w:cs="Arial"/>
                <w:color w:val="000000"/>
                <w:sz w:val="20"/>
                <w:szCs w:val="20"/>
              </w:rPr>
            </w:pPr>
          </w:p>
        </w:tc>
        <w:tc>
          <w:tcPr>
            <w:tcW w:w="1275" w:type="dxa"/>
            <w:tcBorders>
              <w:top w:val="nil"/>
              <w:left w:val="single" w:sz="4" w:space="0" w:color="auto"/>
              <w:bottom w:val="single" w:sz="4" w:space="0" w:color="auto"/>
              <w:right w:val="single" w:sz="4" w:space="0" w:color="auto"/>
            </w:tcBorders>
            <w:shd w:val="clear" w:color="auto" w:fill="auto"/>
            <w:vAlign w:val="bottom"/>
          </w:tcPr>
          <w:p w14:paraId="297685F3" w14:textId="77777777" w:rsidR="00BA1488" w:rsidRPr="00714094" w:rsidRDefault="00BA1488" w:rsidP="00346962">
            <w:pPr>
              <w:spacing w:before="0"/>
              <w:jc w:val="right"/>
              <w:rPr>
                <w:rFonts w:cs="Arial"/>
                <w:color w:val="000000"/>
                <w:sz w:val="20"/>
                <w:szCs w:val="20"/>
              </w:rPr>
            </w:pPr>
          </w:p>
        </w:tc>
        <w:tc>
          <w:tcPr>
            <w:tcW w:w="1134" w:type="dxa"/>
            <w:tcBorders>
              <w:top w:val="nil"/>
              <w:left w:val="single" w:sz="4" w:space="0" w:color="auto"/>
              <w:bottom w:val="single" w:sz="4" w:space="0" w:color="auto"/>
              <w:right w:val="single" w:sz="4" w:space="0" w:color="auto"/>
            </w:tcBorders>
          </w:tcPr>
          <w:p w14:paraId="42FD841C" w14:textId="77777777" w:rsidR="00BA1488" w:rsidRPr="00714094" w:rsidRDefault="00BA1488" w:rsidP="00346962">
            <w:pPr>
              <w:spacing w:before="0"/>
              <w:jc w:val="right"/>
              <w:rPr>
                <w:rFonts w:cs="Arial"/>
                <w:color w:val="000000"/>
                <w:sz w:val="20"/>
                <w:szCs w:val="20"/>
              </w:rPr>
            </w:pPr>
          </w:p>
        </w:tc>
        <w:tc>
          <w:tcPr>
            <w:tcW w:w="1018" w:type="dxa"/>
            <w:tcBorders>
              <w:top w:val="nil"/>
              <w:left w:val="single" w:sz="4" w:space="0" w:color="auto"/>
              <w:bottom w:val="single" w:sz="4" w:space="0" w:color="auto"/>
              <w:right w:val="single" w:sz="4" w:space="0" w:color="auto"/>
            </w:tcBorders>
          </w:tcPr>
          <w:p w14:paraId="12C1EEEE" w14:textId="77777777" w:rsidR="00BA1488" w:rsidRPr="00714094" w:rsidRDefault="00BA1488" w:rsidP="00346962">
            <w:pPr>
              <w:spacing w:before="0"/>
              <w:jc w:val="right"/>
              <w:rPr>
                <w:rFonts w:cs="Arial"/>
                <w:color w:val="000000"/>
                <w:sz w:val="20"/>
                <w:szCs w:val="20"/>
              </w:rPr>
            </w:pPr>
          </w:p>
        </w:tc>
        <w:tc>
          <w:tcPr>
            <w:tcW w:w="1639" w:type="dxa"/>
            <w:tcBorders>
              <w:top w:val="nil"/>
              <w:left w:val="single" w:sz="4" w:space="0" w:color="auto"/>
              <w:bottom w:val="single" w:sz="4" w:space="0" w:color="auto"/>
              <w:right w:val="single" w:sz="4" w:space="0" w:color="auto"/>
            </w:tcBorders>
          </w:tcPr>
          <w:p w14:paraId="34F7E240" w14:textId="77777777" w:rsidR="00BA1488" w:rsidRPr="00714094" w:rsidRDefault="00BA1488" w:rsidP="00346962">
            <w:pPr>
              <w:spacing w:before="0"/>
              <w:jc w:val="right"/>
              <w:rPr>
                <w:rFonts w:cs="Arial"/>
                <w:color w:val="000000"/>
                <w:sz w:val="20"/>
                <w:szCs w:val="20"/>
              </w:rPr>
            </w:pPr>
          </w:p>
        </w:tc>
      </w:tr>
      <w:tr w:rsidR="00BA1488" w:rsidRPr="00714094" w14:paraId="75585292" w14:textId="77777777" w:rsidTr="001D138A">
        <w:trPr>
          <w:trHeight w:val="315"/>
        </w:trPr>
        <w:tc>
          <w:tcPr>
            <w:tcW w:w="12357" w:type="dxa"/>
            <w:gridSpan w:val="8"/>
            <w:tcBorders>
              <w:top w:val="single" w:sz="4" w:space="0" w:color="auto"/>
              <w:left w:val="single" w:sz="8" w:space="0" w:color="auto"/>
              <w:bottom w:val="single" w:sz="8" w:space="0" w:color="auto"/>
              <w:right w:val="single" w:sz="4" w:space="0" w:color="auto"/>
            </w:tcBorders>
          </w:tcPr>
          <w:p w14:paraId="449C973D" w14:textId="5336EC03" w:rsidR="00BA1488" w:rsidRPr="00EB3B57" w:rsidRDefault="00BA1488" w:rsidP="00346962">
            <w:pPr>
              <w:spacing w:before="0"/>
              <w:jc w:val="center"/>
              <w:rPr>
                <w:rFonts w:cs="Arial"/>
                <w:b/>
                <w:color w:val="000000"/>
                <w:sz w:val="24"/>
                <w:szCs w:val="24"/>
              </w:rPr>
            </w:pPr>
            <w:r w:rsidRPr="00EB3B57">
              <w:rPr>
                <w:rFonts w:cs="Arial"/>
                <w:b/>
                <w:color w:val="000000"/>
                <w:sz w:val="24"/>
                <w:szCs w:val="24"/>
                <w:lang w:val="sr-Cyrl-RS"/>
              </w:rPr>
              <w:t xml:space="preserve">Укупно I </w:t>
            </w:r>
            <w:r w:rsidRPr="00EB3B57">
              <w:rPr>
                <w:rFonts w:cs="Arial"/>
                <w:b/>
                <w:color w:val="000000"/>
                <w:sz w:val="24"/>
                <w:szCs w:val="24"/>
              </w:rPr>
              <w:t xml:space="preserve">- </w:t>
            </w:r>
            <w:r w:rsidRPr="00EB3B57">
              <w:rPr>
                <w:rFonts w:cs="Arial"/>
                <w:b/>
                <w:color w:val="000000"/>
                <w:sz w:val="24"/>
                <w:szCs w:val="24"/>
                <w:lang w:val="sr-Cyrl-RS"/>
              </w:rPr>
              <w:t>Технички центар Ниш:</w:t>
            </w:r>
          </w:p>
        </w:tc>
        <w:tc>
          <w:tcPr>
            <w:tcW w:w="1134" w:type="dxa"/>
            <w:tcBorders>
              <w:top w:val="single" w:sz="4" w:space="0" w:color="auto"/>
              <w:left w:val="single" w:sz="4" w:space="0" w:color="auto"/>
              <w:bottom w:val="single" w:sz="8" w:space="0" w:color="auto"/>
              <w:right w:val="single" w:sz="4" w:space="0" w:color="auto"/>
            </w:tcBorders>
          </w:tcPr>
          <w:p w14:paraId="4662E882" w14:textId="77777777" w:rsidR="00BA1488" w:rsidRPr="00714094" w:rsidRDefault="00BA1488" w:rsidP="00346962">
            <w:pPr>
              <w:spacing w:before="0"/>
              <w:jc w:val="right"/>
              <w:rPr>
                <w:rFonts w:cs="Arial"/>
                <w:color w:val="000000"/>
                <w:sz w:val="20"/>
                <w:szCs w:val="20"/>
              </w:rPr>
            </w:pPr>
          </w:p>
        </w:tc>
        <w:tc>
          <w:tcPr>
            <w:tcW w:w="1018" w:type="dxa"/>
            <w:tcBorders>
              <w:top w:val="single" w:sz="4" w:space="0" w:color="auto"/>
              <w:left w:val="single" w:sz="4" w:space="0" w:color="auto"/>
              <w:bottom w:val="single" w:sz="8" w:space="0" w:color="auto"/>
              <w:right w:val="single" w:sz="4" w:space="0" w:color="auto"/>
            </w:tcBorders>
          </w:tcPr>
          <w:p w14:paraId="5B7EABE6" w14:textId="77777777" w:rsidR="00BA1488" w:rsidRPr="00714094" w:rsidRDefault="00BA1488" w:rsidP="00346962">
            <w:pPr>
              <w:spacing w:before="0"/>
              <w:jc w:val="right"/>
              <w:rPr>
                <w:rFonts w:cs="Arial"/>
                <w:color w:val="000000"/>
                <w:sz w:val="20"/>
                <w:szCs w:val="20"/>
              </w:rPr>
            </w:pPr>
          </w:p>
        </w:tc>
        <w:tc>
          <w:tcPr>
            <w:tcW w:w="1639" w:type="dxa"/>
            <w:tcBorders>
              <w:top w:val="single" w:sz="4" w:space="0" w:color="auto"/>
              <w:left w:val="single" w:sz="4" w:space="0" w:color="auto"/>
              <w:bottom w:val="single" w:sz="8" w:space="0" w:color="auto"/>
              <w:right w:val="single" w:sz="4" w:space="0" w:color="auto"/>
            </w:tcBorders>
          </w:tcPr>
          <w:p w14:paraId="25958D3E" w14:textId="77777777" w:rsidR="00BA1488" w:rsidRPr="00714094" w:rsidRDefault="00BA1488" w:rsidP="00346962">
            <w:pPr>
              <w:spacing w:before="0"/>
              <w:jc w:val="right"/>
              <w:rPr>
                <w:rFonts w:cs="Arial"/>
                <w:color w:val="000000"/>
                <w:sz w:val="20"/>
                <w:szCs w:val="20"/>
              </w:rPr>
            </w:pPr>
          </w:p>
        </w:tc>
      </w:tr>
    </w:tbl>
    <w:p w14:paraId="25F764B3" w14:textId="77777777" w:rsidR="00714094" w:rsidRDefault="00714094" w:rsidP="00343A18">
      <w:pPr>
        <w:spacing w:before="0"/>
        <w:rPr>
          <w:rFonts w:cs="Arial"/>
          <w:b/>
          <w:i/>
          <w:sz w:val="20"/>
          <w:szCs w:val="20"/>
          <w:lang w:val="sr-Cyrl-CS"/>
        </w:rPr>
      </w:pPr>
    </w:p>
    <w:p w14:paraId="1EDEEF1C" w14:textId="28652DBC" w:rsidR="00714094" w:rsidRPr="00365E60" w:rsidRDefault="00EB3B57" w:rsidP="00343A18">
      <w:pPr>
        <w:spacing w:before="0"/>
        <w:rPr>
          <w:rFonts w:cs="Arial"/>
          <w:b/>
          <w:i/>
          <w:sz w:val="24"/>
          <w:szCs w:val="24"/>
          <w:lang w:val="sr-Cyrl-CS"/>
        </w:rPr>
      </w:pPr>
      <w:r w:rsidRPr="00365E60">
        <w:rPr>
          <w:rFonts w:cs="Arial"/>
          <w:b/>
          <w:bCs/>
          <w:i/>
          <w:sz w:val="24"/>
          <w:szCs w:val="24"/>
        </w:rPr>
        <w:t xml:space="preserve">II - </w:t>
      </w:r>
      <w:r w:rsidRPr="00365E60">
        <w:rPr>
          <w:rFonts w:cs="Arial"/>
          <w:b/>
          <w:bCs/>
          <w:i/>
          <w:sz w:val="24"/>
          <w:szCs w:val="24"/>
          <w:lang w:val="sr-Cyrl-CS"/>
        </w:rPr>
        <w:t>Технички центар Нови Сад</w:t>
      </w:r>
    </w:p>
    <w:p w14:paraId="1B021918" w14:textId="77777777" w:rsidR="00714094" w:rsidRDefault="00714094" w:rsidP="00343A18">
      <w:pPr>
        <w:spacing w:before="0"/>
        <w:rPr>
          <w:rFonts w:cs="Arial"/>
          <w:b/>
          <w:i/>
          <w:sz w:val="20"/>
          <w:szCs w:val="20"/>
          <w:lang w:val="sr-Cyrl-CS"/>
        </w:rPr>
      </w:pPr>
    </w:p>
    <w:tbl>
      <w:tblPr>
        <w:tblW w:w="16093" w:type="dxa"/>
        <w:tblInd w:w="-460" w:type="dxa"/>
        <w:tblLayout w:type="fixed"/>
        <w:tblLook w:val="04A0" w:firstRow="1" w:lastRow="0" w:firstColumn="1" w:lastColumn="0" w:noHBand="0" w:noVBand="1"/>
      </w:tblPr>
      <w:tblGrid>
        <w:gridCol w:w="711"/>
        <w:gridCol w:w="1648"/>
        <w:gridCol w:w="2873"/>
        <w:gridCol w:w="1384"/>
        <w:gridCol w:w="1489"/>
        <w:gridCol w:w="1701"/>
        <w:gridCol w:w="1276"/>
        <w:gridCol w:w="1275"/>
        <w:gridCol w:w="1128"/>
        <w:gridCol w:w="1098"/>
        <w:gridCol w:w="1510"/>
      </w:tblGrid>
      <w:tr w:rsidR="000A1762" w:rsidRPr="00A87C69" w14:paraId="22547D07" w14:textId="67D1CDA8" w:rsidTr="001F6CFB">
        <w:trPr>
          <w:trHeight w:val="542"/>
        </w:trPr>
        <w:tc>
          <w:tcPr>
            <w:tcW w:w="711" w:type="dxa"/>
            <w:tcBorders>
              <w:top w:val="single" w:sz="4" w:space="0" w:color="auto"/>
              <w:left w:val="single" w:sz="8" w:space="0" w:color="auto"/>
              <w:bottom w:val="single" w:sz="8" w:space="0" w:color="auto"/>
              <w:right w:val="single" w:sz="8" w:space="0" w:color="auto"/>
            </w:tcBorders>
            <w:shd w:val="clear" w:color="auto" w:fill="BFBFBF"/>
            <w:vAlign w:val="center"/>
            <w:hideMark/>
          </w:tcPr>
          <w:p w14:paraId="611F9608"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Р.</w:t>
            </w:r>
          </w:p>
          <w:p w14:paraId="13CBAC64"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БР.</w:t>
            </w:r>
          </w:p>
        </w:tc>
        <w:tc>
          <w:tcPr>
            <w:tcW w:w="164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07A138FF"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lang w:val="sr-Cyrl-RS"/>
              </w:rPr>
              <w:t>НАЗИВ</w:t>
            </w:r>
          </w:p>
        </w:tc>
        <w:tc>
          <w:tcPr>
            <w:tcW w:w="2873" w:type="dxa"/>
            <w:tcBorders>
              <w:top w:val="single" w:sz="4" w:space="0" w:color="auto"/>
              <w:left w:val="nil"/>
              <w:bottom w:val="single" w:sz="4" w:space="0" w:color="auto"/>
              <w:right w:val="nil"/>
            </w:tcBorders>
            <w:shd w:val="clear" w:color="auto" w:fill="BFBFBF"/>
            <w:vAlign w:val="center"/>
            <w:hideMark/>
          </w:tcPr>
          <w:p w14:paraId="4F1438BF" w14:textId="77777777" w:rsidR="000A1762" w:rsidRPr="00A87C69" w:rsidRDefault="000A1762" w:rsidP="00A87C69">
            <w:pPr>
              <w:spacing w:before="0"/>
              <w:jc w:val="center"/>
              <w:rPr>
                <w:rFonts w:cs="Arial"/>
                <w:b/>
                <w:color w:val="000000"/>
                <w:sz w:val="20"/>
                <w:szCs w:val="20"/>
                <w:lang w:val="sr-Cyrl-RS"/>
              </w:rPr>
            </w:pPr>
            <w:r w:rsidRPr="00A87C69">
              <w:rPr>
                <w:rFonts w:cs="Arial"/>
                <w:b/>
                <w:color w:val="000000"/>
                <w:sz w:val="20"/>
                <w:szCs w:val="20"/>
                <w:lang w:val="sr-Cyrl-RS"/>
              </w:rPr>
              <w:t>СТАНДАРД</w:t>
            </w:r>
          </w:p>
          <w:p w14:paraId="55D1D45F" w14:textId="77777777" w:rsidR="000A1762" w:rsidRPr="00A87C69" w:rsidRDefault="000A1762" w:rsidP="00A87C69">
            <w:pPr>
              <w:spacing w:before="0"/>
              <w:jc w:val="center"/>
              <w:rPr>
                <w:rFonts w:cs="Arial"/>
                <w:b/>
                <w:color w:val="000000"/>
                <w:sz w:val="20"/>
                <w:szCs w:val="20"/>
                <w:lang w:val="sr-Cyrl-RS"/>
              </w:rPr>
            </w:pPr>
            <w:r w:rsidRPr="00A87C69">
              <w:rPr>
                <w:rFonts w:cs="Arial"/>
                <w:b/>
                <w:color w:val="000000"/>
                <w:sz w:val="20"/>
                <w:szCs w:val="20"/>
                <w:lang w:val="sr-Cyrl-RS"/>
              </w:rPr>
              <w:t>(СПЕЦИФИКАЦИЈЕ)</w:t>
            </w:r>
          </w:p>
        </w:tc>
        <w:tc>
          <w:tcPr>
            <w:tcW w:w="1384" w:type="dxa"/>
            <w:tcBorders>
              <w:top w:val="single" w:sz="4" w:space="0" w:color="auto"/>
              <w:left w:val="single" w:sz="8" w:space="0" w:color="auto"/>
              <w:bottom w:val="single" w:sz="8" w:space="0" w:color="auto"/>
              <w:right w:val="single" w:sz="8" w:space="0" w:color="000000"/>
            </w:tcBorders>
            <w:shd w:val="clear" w:color="auto" w:fill="BFBFBF"/>
            <w:noWrap/>
            <w:vAlign w:val="center"/>
            <w:hideMark/>
          </w:tcPr>
          <w:p w14:paraId="6DCD2A4F" w14:textId="77777777" w:rsidR="000A1762" w:rsidRPr="00A87C69" w:rsidRDefault="000A1762" w:rsidP="00A87C69">
            <w:pPr>
              <w:spacing w:before="0"/>
              <w:jc w:val="center"/>
              <w:rPr>
                <w:rFonts w:cs="Arial"/>
                <w:b/>
                <w:color w:val="000000"/>
                <w:sz w:val="20"/>
                <w:szCs w:val="20"/>
              </w:rPr>
            </w:pPr>
            <w:r w:rsidRPr="00A87C69">
              <w:rPr>
                <w:rFonts w:cs="Arial"/>
                <w:b/>
                <w:color w:val="000000"/>
                <w:sz w:val="20"/>
                <w:szCs w:val="20"/>
              </w:rPr>
              <w:t>ЈЕД.</w:t>
            </w:r>
          </w:p>
          <w:p w14:paraId="72DD04D1" w14:textId="77777777" w:rsidR="000A1762" w:rsidRPr="00A87C69" w:rsidRDefault="000A1762" w:rsidP="00A87C69">
            <w:pPr>
              <w:spacing w:before="0"/>
              <w:jc w:val="center"/>
              <w:rPr>
                <w:rFonts w:cs="Arial"/>
                <w:b/>
                <w:color w:val="000000"/>
                <w:sz w:val="20"/>
                <w:szCs w:val="20"/>
              </w:rPr>
            </w:pPr>
            <w:r w:rsidRPr="00A87C69">
              <w:rPr>
                <w:rFonts w:cs="Arial"/>
                <w:b/>
                <w:color w:val="000000"/>
                <w:sz w:val="20"/>
                <w:szCs w:val="20"/>
              </w:rPr>
              <w:t>МЕРЕ</w:t>
            </w:r>
          </w:p>
          <w:p w14:paraId="240ECA53" w14:textId="77777777" w:rsidR="000A1762" w:rsidRPr="00A87C69" w:rsidRDefault="000A1762" w:rsidP="00A87C69">
            <w:pPr>
              <w:spacing w:before="0"/>
              <w:jc w:val="center"/>
              <w:rPr>
                <w:rFonts w:cs="Arial"/>
                <w:b/>
                <w:color w:val="000000"/>
                <w:sz w:val="20"/>
                <w:szCs w:val="20"/>
                <w:lang w:val="sr-Cyrl-RS"/>
              </w:rPr>
            </w:pPr>
            <w:r w:rsidRPr="00A87C69">
              <w:rPr>
                <w:rFonts w:cs="Arial"/>
                <w:b/>
                <w:color w:val="000000"/>
                <w:sz w:val="20"/>
                <w:szCs w:val="20"/>
                <w:lang w:val="sr-Cyrl-RS"/>
              </w:rPr>
              <w:t>(Паковање)</w:t>
            </w:r>
          </w:p>
        </w:tc>
        <w:tc>
          <w:tcPr>
            <w:tcW w:w="1489" w:type="dxa"/>
            <w:tcBorders>
              <w:top w:val="single" w:sz="4" w:space="0" w:color="auto"/>
              <w:left w:val="nil"/>
              <w:bottom w:val="single" w:sz="8" w:space="0" w:color="auto"/>
              <w:right w:val="single" w:sz="8" w:space="0" w:color="auto"/>
            </w:tcBorders>
            <w:shd w:val="clear" w:color="auto" w:fill="BFBFBF"/>
            <w:noWrap/>
            <w:vAlign w:val="center"/>
            <w:hideMark/>
          </w:tcPr>
          <w:p w14:paraId="7007C728" w14:textId="77777777" w:rsidR="001F6CFB" w:rsidRPr="001F6CFB" w:rsidRDefault="001F6CFB" w:rsidP="001F6CFB">
            <w:pPr>
              <w:spacing w:before="0"/>
              <w:jc w:val="center"/>
              <w:rPr>
                <w:rFonts w:cs="Arial"/>
                <w:b/>
                <w:color w:val="000000"/>
                <w:sz w:val="20"/>
                <w:szCs w:val="20"/>
                <w:lang w:val="sr-Cyrl-RS"/>
              </w:rPr>
            </w:pPr>
            <w:r w:rsidRPr="001F6CFB">
              <w:rPr>
                <w:rFonts w:cs="Arial"/>
                <w:b/>
                <w:color w:val="000000"/>
                <w:sz w:val="20"/>
                <w:szCs w:val="20"/>
              </w:rPr>
              <w:t>O</w:t>
            </w:r>
            <w:r w:rsidRPr="001F6CFB">
              <w:rPr>
                <w:rFonts w:cs="Arial"/>
                <w:b/>
                <w:color w:val="000000"/>
                <w:sz w:val="20"/>
                <w:szCs w:val="20"/>
                <w:lang w:val="sr-Cyrl-RS"/>
              </w:rPr>
              <w:t>КВИРНА</w:t>
            </w:r>
          </w:p>
          <w:p w14:paraId="75702ADC" w14:textId="77777777" w:rsidR="001F6CFB" w:rsidRPr="001F6CFB" w:rsidRDefault="001F6CFB" w:rsidP="001F6CFB">
            <w:pPr>
              <w:spacing w:before="0"/>
              <w:jc w:val="center"/>
              <w:rPr>
                <w:rFonts w:cs="Arial"/>
                <w:b/>
                <w:color w:val="000000"/>
                <w:sz w:val="20"/>
                <w:szCs w:val="20"/>
              </w:rPr>
            </w:pPr>
            <w:r w:rsidRPr="001F6CFB">
              <w:rPr>
                <w:rFonts w:cs="Arial"/>
                <w:b/>
                <w:color w:val="000000"/>
                <w:sz w:val="20"/>
                <w:szCs w:val="20"/>
              </w:rPr>
              <w:t>КОЛИЧИНА</w:t>
            </w:r>
          </w:p>
          <w:p w14:paraId="24BD8389" w14:textId="65E8E562" w:rsidR="000A1762" w:rsidRPr="00A87C69" w:rsidRDefault="001F6CFB" w:rsidP="001F6CFB">
            <w:pPr>
              <w:spacing w:before="0"/>
              <w:jc w:val="center"/>
              <w:rPr>
                <w:rFonts w:cs="Arial"/>
                <w:b/>
                <w:color w:val="000000"/>
                <w:sz w:val="20"/>
                <w:szCs w:val="20"/>
              </w:rPr>
            </w:pPr>
            <w:r>
              <w:rPr>
                <w:rFonts w:cs="Arial"/>
                <w:b/>
                <w:color w:val="000000"/>
                <w:sz w:val="20"/>
                <w:szCs w:val="20"/>
                <w:lang w:val="sr-Cyrl-RS"/>
              </w:rPr>
              <w:t>(ком)</w:t>
            </w:r>
          </w:p>
        </w:tc>
        <w:tc>
          <w:tcPr>
            <w:tcW w:w="1701" w:type="dxa"/>
            <w:tcBorders>
              <w:top w:val="single" w:sz="4" w:space="0" w:color="auto"/>
              <w:left w:val="nil"/>
              <w:bottom w:val="single" w:sz="8" w:space="0" w:color="auto"/>
              <w:right w:val="single" w:sz="4" w:space="0" w:color="auto"/>
            </w:tcBorders>
            <w:shd w:val="clear" w:color="auto" w:fill="BFBFBF"/>
          </w:tcPr>
          <w:p w14:paraId="0D9B1400" w14:textId="095E724E" w:rsidR="000A1762" w:rsidRPr="00A87C69" w:rsidRDefault="001F6CFB" w:rsidP="00A87C69">
            <w:pPr>
              <w:spacing w:before="0"/>
              <w:jc w:val="center"/>
              <w:rPr>
                <w:rFonts w:cs="Arial"/>
                <w:b/>
                <w:color w:val="000000"/>
                <w:sz w:val="20"/>
                <w:szCs w:val="20"/>
                <w:lang w:val="sr-Cyrl-CS"/>
              </w:rPr>
            </w:pPr>
            <w:r w:rsidRPr="001F6CFB">
              <w:rPr>
                <w:rFonts w:cs="Arial"/>
                <w:b/>
                <w:color w:val="000000"/>
                <w:sz w:val="20"/>
                <w:szCs w:val="20"/>
                <w:lang w:val="sr-Cyrl-CS"/>
              </w:rPr>
              <w:t>НАЗИВ ПОНУЂЕНОГ ДОБРА</w:t>
            </w:r>
          </w:p>
        </w:tc>
        <w:tc>
          <w:tcPr>
            <w:tcW w:w="1276" w:type="dxa"/>
            <w:tcBorders>
              <w:top w:val="single" w:sz="4" w:space="0" w:color="auto"/>
              <w:left w:val="single" w:sz="4" w:space="0" w:color="auto"/>
              <w:bottom w:val="single" w:sz="8" w:space="0" w:color="auto"/>
              <w:right w:val="single" w:sz="4" w:space="0" w:color="auto"/>
            </w:tcBorders>
            <w:shd w:val="clear" w:color="auto" w:fill="BFBFBF"/>
            <w:noWrap/>
            <w:vAlign w:val="center"/>
            <w:hideMark/>
          </w:tcPr>
          <w:p w14:paraId="156BD77E" w14:textId="2EEE78BF" w:rsidR="000A1762" w:rsidRPr="00A87C69" w:rsidRDefault="000A1762" w:rsidP="00A87C69">
            <w:pPr>
              <w:spacing w:before="0"/>
              <w:jc w:val="center"/>
              <w:rPr>
                <w:rFonts w:cs="Arial"/>
                <w:b/>
                <w:color w:val="000000"/>
                <w:sz w:val="20"/>
                <w:szCs w:val="20"/>
              </w:rPr>
            </w:pPr>
            <w:r w:rsidRPr="00A87C69">
              <w:rPr>
                <w:rFonts w:cs="Arial"/>
                <w:b/>
                <w:color w:val="000000"/>
                <w:sz w:val="20"/>
                <w:szCs w:val="20"/>
                <w:lang w:val="sr-Cyrl-CS"/>
              </w:rPr>
              <w:t>ЈЕД.</w:t>
            </w:r>
            <w:r w:rsidRPr="00A87C69">
              <w:rPr>
                <w:rFonts w:cs="Arial"/>
                <w:b/>
                <w:color w:val="000000"/>
                <w:sz w:val="20"/>
                <w:szCs w:val="20"/>
              </w:rPr>
              <w:t>ЦЕНА</w:t>
            </w:r>
            <w:r w:rsidRPr="00A87C69">
              <w:rPr>
                <w:rFonts w:cs="Arial"/>
                <w:b/>
                <w:color w:val="000000"/>
                <w:sz w:val="20"/>
                <w:szCs w:val="20"/>
                <w:lang w:val="sr-Cyrl-RS"/>
              </w:rPr>
              <w:t xml:space="preserve"> БЕЗ ПДВ</w:t>
            </w:r>
          </w:p>
        </w:tc>
        <w:tc>
          <w:tcPr>
            <w:tcW w:w="1275" w:type="dxa"/>
            <w:tcBorders>
              <w:top w:val="single" w:sz="4" w:space="0" w:color="auto"/>
              <w:left w:val="single" w:sz="4" w:space="0" w:color="auto"/>
              <w:bottom w:val="single" w:sz="8" w:space="0" w:color="auto"/>
              <w:right w:val="single" w:sz="8" w:space="0" w:color="000000"/>
            </w:tcBorders>
            <w:shd w:val="clear" w:color="auto" w:fill="BFBFBF"/>
            <w:vAlign w:val="center"/>
          </w:tcPr>
          <w:p w14:paraId="00F717B0" w14:textId="18A4EE4E" w:rsidR="000A1762" w:rsidRPr="00A87C69" w:rsidRDefault="000A1762" w:rsidP="00A87C69">
            <w:pPr>
              <w:spacing w:before="0"/>
              <w:jc w:val="center"/>
              <w:rPr>
                <w:rFonts w:cs="Arial"/>
                <w:b/>
                <w:color w:val="000000"/>
                <w:sz w:val="20"/>
                <w:szCs w:val="20"/>
                <w:lang w:val="sr-Cyrl-CS"/>
              </w:rPr>
            </w:pPr>
            <w:r w:rsidRPr="00A87C69">
              <w:rPr>
                <w:rFonts w:cs="Arial"/>
                <w:b/>
                <w:color w:val="000000"/>
                <w:sz w:val="20"/>
                <w:szCs w:val="20"/>
                <w:lang w:val="sr-Cyrl-CS"/>
              </w:rPr>
              <w:t>ЈЕД.</w:t>
            </w:r>
            <w:r w:rsidRPr="00A87C69">
              <w:rPr>
                <w:rFonts w:cs="Arial"/>
                <w:b/>
                <w:color w:val="000000"/>
                <w:sz w:val="20"/>
                <w:szCs w:val="20"/>
              </w:rPr>
              <w:t>ЦЕНА</w:t>
            </w:r>
            <w:r w:rsidRPr="00A87C69">
              <w:rPr>
                <w:rFonts w:cs="Arial"/>
                <w:b/>
                <w:color w:val="000000"/>
                <w:sz w:val="20"/>
                <w:szCs w:val="20"/>
                <w:lang w:val="sr-Cyrl-RS"/>
              </w:rPr>
              <w:t xml:space="preserve"> БЕЗ ПДВ</w:t>
            </w:r>
          </w:p>
        </w:tc>
        <w:tc>
          <w:tcPr>
            <w:tcW w:w="1128" w:type="dxa"/>
            <w:tcBorders>
              <w:top w:val="single" w:sz="4" w:space="0" w:color="auto"/>
              <w:left w:val="single" w:sz="4" w:space="0" w:color="auto"/>
              <w:bottom w:val="single" w:sz="8" w:space="0" w:color="auto"/>
              <w:right w:val="single" w:sz="8" w:space="0" w:color="000000"/>
            </w:tcBorders>
            <w:shd w:val="clear" w:color="auto" w:fill="BFBFBF"/>
            <w:vAlign w:val="center"/>
          </w:tcPr>
          <w:p w14:paraId="7E3308A7" w14:textId="47DDF1B4" w:rsidR="000A1762" w:rsidRPr="00A87C69" w:rsidRDefault="000A1762" w:rsidP="00A87C69">
            <w:pPr>
              <w:spacing w:before="0"/>
              <w:jc w:val="center"/>
              <w:rPr>
                <w:rFonts w:cs="Arial"/>
                <w:b/>
                <w:color w:val="000000"/>
                <w:sz w:val="20"/>
                <w:szCs w:val="20"/>
                <w:lang w:val="sr-Cyrl-CS"/>
              </w:rPr>
            </w:pPr>
            <w:r w:rsidRPr="00A87C69">
              <w:rPr>
                <w:rFonts w:cs="Arial"/>
                <w:b/>
                <w:color w:val="000000"/>
                <w:sz w:val="20"/>
                <w:szCs w:val="20"/>
                <w:lang w:val="sr-Cyrl-CS"/>
              </w:rPr>
              <w:t>УКУПНА ЦЕНА</w:t>
            </w:r>
          </w:p>
          <w:p w14:paraId="70EA1DE5" w14:textId="6F2CC181" w:rsidR="000A1762" w:rsidRPr="00A87C69" w:rsidRDefault="000A1762" w:rsidP="00A87C69">
            <w:pPr>
              <w:spacing w:before="0"/>
              <w:jc w:val="center"/>
              <w:rPr>
                <w:rFonts w:cs="Arial"/>
                <w:b/>
                <w:color w:val="000000"/>
                <w:sz w:val="20"/>
                <w:szCs w:val="20"/>
                <w:lang w:val="sr-Cyrl-CS"/>
              </w:rPr>
            </w:pPr>
            <w:r w:rsidRPr="00A87C69">
              <w:rPr>
                <w:rFonts w:cs="Arial"/>
                <w:b/>
                <w:color w:val="000000"/>
                <w:sz w:val="20"/>
                <w:szCs w:val="20"/>
                <w:lang w:val="sr-Cyrl-CS"/>
              </w:rPr>
              <w:t>БЕЗ ПДВ</w:t>
            </w:r>
          </w:p>
        </w:tc>
        <w:tc>
          <w:tcPr>
            <w:tcW w:w="1098" w:type="dxa"/>
            <w:tcBorders>
              <w:top w:val="single" w:sz="4" w:space="0" w:color="auto"/>
              <w:left w:val="single" w:sz="4" w:space="0" w:color="auto"/>
              <w:bottom w:val="single" w:sz="8" w:space="0" w:color="auto"/>
              <w:right w:val="single" w:sz="8" w:space="0" w:color="000000"/>
            </w:tcBorders>
            <w:shd w:val="clear" w:color="auto" w:fill="BFBFBF"/>
            <w:vAlign w:val="center"/>
          </w:tcPr>
          <w:p w14:paraId="53F7342A" w14:textId="23085871" w:rsidR="000A1762" w:rsidRPr="00A87C69" w:rsidRDefault="000A1762" w:rsidP="00A87C69">
            <w:pPr>
              <w:spacing w:before="0"/>
              <w:jc w:val="center"/>
              <w:rPr>
                <w:rFonts w:cs="Arial"/>
                <w:b/>
                <w:color w:val="000000"/>
                <w:sz w:val="20"/>
                <w:szCs w:val="20"/>
                <w:lang w:val="sr-Cyrl-CS"/>
              </w:rPr>
            </w:pPr>
            <w:r w:rsidRPr="00A87C69">
              <w:rPr>
                <w:rFonts w:cs="Arial"/>
                <w:b/>
                <w:color w:val="000000"/>
                <w:sz w:val="20"/>
                <w:szCs w:val="20"/>
                <w:lang w:val="sr-Cyrl-CS"/>
              </w:rPr>
              <w:t>пдв</w:t>
            </w:r>
          </w:p>
        </w:tc>
        <w:tc>
          <w:tcPr>
            <w:tcW w:w="1510" w:type="dxa"/>
            <w:tcBorders>
              <w:top w:val="single" w:sz="4" w:space="0" w:color="auto"/>
              <w:left w:val="single" w:sz="4" w:space="0" w:color="auto"/>
              <w:bottom w:val="single" w:sz="8" w:space="0" w:color="auto"/>
              <w:right w:val="single" w:sz="8" w:space="0" w:color="000000"/>
            </w:tcBorders>
            <w:shd w:val="clear" w:color="auto" w:fill="BFBFBF"/>
            <w:vAlign w:val="center"/>
          </w:tcPr>
          <w:p w14:paraId="130F2797" w14:textId="77777777" w:rsidR="000A1762" w:rsidRPr="00A87C69" w:rsidRDefault="000A1762" w:rsidP="00A87C69">
            <w:pPr>
              <w:spacing w:before="0"/>
              <w:jc w:val="center"/>
              <w:rPr>
                <w:rFonts w:cs="Arial"/>
                <w:b/>
                <w:color w:val="000000"/>
                <w:sz w:val="20"/>
                <w:szCs w:val="20"/>
                <w:lang w:val="sr-Cyrl-CS"/>
              </w:rPr>
            </w:pPr>
            <w:r w:rsidRPr="00A87C69">
              <w:rPr>
                <w:rFonts w:cs="Arial"/>
                <w:b/>
                <w:color w:val="000000"/>
                <w:sz w:val="20"/>
                <w:szCs w:val="20"/>
                <w:lang w:val="sr-Cyrl-CS"/>
              </w:rPr>
              <w:t>УКУПНА ЦЕНА</w:t>
            </w:r>
          </w:p>
          <w:p w14:paraId="76CB93F3" w14:textId="24073A4B" w:rsidR="000A1762" w:rsidRPr="00A87C69" w:rsidRDefault="000A1762" w:rsidP="00A87C69">
            <w:pPr>
              <w:spacing w:before="0"/>
              <w:jc w:val="center"/>
              <w:rPr>
                <w:rFonts w:cs="Arial"/>
                <w:b/>
                <w:color w:val="000000"/>
                <w:sz w:val="20"/>
                <w:szCs w:val="20"/>
                <w:lang w:val="sr-Cyrl-CS"/>
              </w:rPr>
            </w:pPr>
            <w:r w:rsidRPr="00A87C69">
              <w:rPr>
                <w:rFonts w:cs="Arial"/>
                <w:b/>
                <w:color w:val="000000"/>
                <w:sz w:val="20"/>
                <w:szCs w:val="20"/>
                <w:lang w:val="sr-Cyrl-CS"/>
              </w:rPr>
              <w:t>СА ПДВ</w:t>
            </w:r>
          </w:p>
        </w:tc>
      </w:tr>
      <w:tr w:rsidR="00842607" w:rsidRPr="00A87C69" w14:paraId="65AACF37" w14:textId="77777777" w:rsidTr="00BA1488">
        <w:trPr>
          <w:trHeight w:val="303"/>
        </w:trPr>
        <w:tc>
          <w:tcPr>
            <w:tcW w:w="711" w:type="dxa"/>
            <w:tcBorders>
              <w:top w:val="single" w:sz="4" w:space="0" w:color="auto"/>
              <w:left w:val="single" w:sz="8" w:space="0" w:color="auto"/>
              <w:bottom w:val="single" w:sz="4" w:space="0" w:color="auto"/>
              <w:right w:val="single" w:sz="8" w:space="0" w:color="auto"/>
            </w:tcBorders>
            <w:shd w:val="clear" w:color="auto" w:fill="BFBFBF"/>
            <w:vAlign w:val="center"/>
          </w:tcPr>
          <w:p w14:paraId="278DFCD9" w14:textId="3ACDA6EA" w:rsidR="00842607" w:rsidRPr="00842607" w:rsidRDefault="00842607" w:rsidP="00A87C69">
            <w:pPr>
              <w:spacing w:before="0"/>
              <w:jc w:val="center"/>
              <w:rPr>
                <w:rFonts w:cs="Arial"/>
                <w:b/>
                <w:color w:val="000000"/>
                <w:sz w:val="20"/>
                <w:szCs w:val="20"/>
                <w:lang w:val="sr-Cyrl-RS"/>
              </w:rPr>
            </w:pPr>
            <w:r w:rsidRPr="00842607">
              <w:rPr>
                <w:rFonts w:cs="Arial"/>
                <w:b/>
                <w:color w:val="000000"/>
                <w:sz w:val="20"/>
                <w:szCs w:val="20"/>
                <w:lang w:val="sr-Cyrl-RS"/>
              </w:rPr>
              <w:t>1</w:t>
            </w:r>
          </w:p>
        </w:tc>
        <w:tc>
          <w:tcPr>
            <w:tcW w:w="1648" w:type="dxa"/>
            <w:tcBorders>
              <w:top w:val="single" w:sz="4" w:space="0" w:color="auto"/>
              <w:left w:val="single" w:sz="4" w:space="0" w:color="auto"/>
              <w:bottom w:val="single" w:sz="4" w:space="0" w:color="auto"/>
              <w:right w:val="single" w:sz="4" w:space="0" w:color="auto"/>
            </w:tcBorders>
            <w:shd w:val="clear" w:color="auto" w:fill="BFBFBF"/>
            <w:vAlign w:val="center"/>
          </w:tcPr>
          <w:p w14:paraId="0D29DA91" w14:textId="7E894222" w:rsidR="00842607" w:rsidRPr="00842607" w:rsidRDefault="00842607" w:rsidP="00A87C69">
            <w:pPr>
              <w:spacing w:before="0"/>
              <w:jc w:val="center"/>
              <w:rPr>
                <w:rFonts w:cs="Arial"/>
                <w:b/>
                <w:color w:val="000000"/>
                <w:sz w:val="20"/>
                <w:szCs w:val="20"/>
                <w:lang w:val="sr-Cyrl-RS"/>
              </w:rPr>
            </w:pPr>
            <w:r w:rsidRPr="00842607">
              <w:rPr>
                <w:rFonts w:cs="Arial"/>
                <w:b/>
                <w:color w:val="000000"/>
                <w:sz w:val="20"/>
                <w:szCs w:val="20"/>
                <w:lang w:val="sr-Cyrl-RS"/>
              </w:rPr>
              <w:t>2</w:t>
            </w:r>
          </w:p>
        </w:tc>
        <w:tc>
          <w:tcPr>
            <w:tcW w:w="2873" w:type="dxa"/>
            <w:tcBorders>
              <w:top w:val="single" w:sz="4" w:space="0" w:color="auto"/>
              <w:left w:val="nil"/>
              <w:bottom w:val="single" w:sz="4" w:space="0" w:color="auto"/>
              <w:right w:val="nil"/>
            </w:tcBorders>
            <w:shd w:val="clear" w:color="auto" w:fill="BFBFBF"/>
            <w:vAlign w:val="center"/>
          </w:tcPr>
          <w:p w14:paraId="19B295F7" w14:textId="72BB1E77" w:rsidR="00842607" w:rsidRPr="00842607" w:rsidRDefault="00842607" w:rsidP="00A87C69">
            <w:pPr>
              <w:spacing w:before="0"/>
              <w:jc w:val="center"/>
              <w:rPr>
                <w:rFonts w:cs="Arial"/>
                <w:b/>
                <w:color w:val="000000"/>
                <w:sz w:val="20"/>
                <w:szCs w:val="20"/>
                <w:lang w:val="sr-Cyrl-RS"/>
              </w:rPr>
            </w:pPr>
            <w:r w:rsidRPr="00842607">
              <w:rPr>
                <w:rFonts w:cs="Arial"/>
                <w:b/>
                <w:color w:val="000000"/>
                <w:sz w:val="20"/>
                <w:szCs w:val="20"/>
                <w:lang w:val="sr-Cyrl-RS"/>
              </w:rPr>
              <w:t>3</w:t>
            </w:r>
          </w:p>
        </w:tc>
        <w:tc>
          <w:tcPr>
            <w:tcW w:w="1384" w:type="dxa"/>
            <w:tcBorders>
              <w:top w:val="single" w:sz="4" w:space="0" w:color="auto"/>
              <w:left w:val="single" w:sz="8" w:space="0" w:color="auto"/>
              <w:bottom w:val="single" w:sz="4" w:space="0" w:color="auto"/>
              <w:right w:val="single" w:sz="8" w:space="0" w:color="000000"/>
            </w:tcBorders>
            <w:shd w:val="clear" w:color="auto" w:fill="BFBFBF"/>
            <w:noWrap/>
            <w:vAlign w:val="center"/>
          </w:tcPr>
          <w:p w14:paraId="732FDB6D" w14:textId="0F8CAED9" w:rsidR="00842607" w:rsidRPr="00842607" w:rsidRDefault="00842607" w:rsidP="00A87C69">
            <w:pPr>
              <w:spacing w:before="0"/>
              <w:jc w:val="center"/>
              <w:rPr>
                <w:rFonts w:cs="Arial"/>
                <w:b/>
                <w:color w:val="000000"/>
                <w:sz w:val="20"/>
                <w:szCs w:val="20"/>
                <w:lang w:val="sr-Cyrl-RS"/>
              </w:rPr>
            </w:pPr>
            <w:r w:rsidRPr="00842607">
              <w:rPr>
                <w:rFonts w:cs="Arial"/>
                <w:b/>
                <w:color w:val="000000"/>
                <w:sz w:val="20"/>
                <w:szCs w:val="20"/>
                <w:lang w:val="sr-Cyrl-RS"/>
              </w:rPr>
              <w:t>4</w:t>
            </w:r>
          </w:p>
        </w:tc>
        <w:tc>
          <w:tcPr>
            <w:tcW w:w="1489" w:type="dxa"/>
            <w:tcBorders>
              <w:top w:val="single" w:sz="4" w:space="0" w:color="auto"/>
              <w:left w:val="nil"/>
              <w:bottom w:val="single" w:sz="4" w:space="0" w:color="auto"/>
              <w:right w:val="single" w:sz="8" w:space="0" w:color="auto"/>
            </w:tcBorders>
            <w:shd w:val="clear" w:color="auto" w:fill="BFBFBF"/>
            <w:noWrap/>
            <w:vAlign w:val="center"/>
          </w:tcPr>
          <w:p w14:paraId="0E01D55E" w14:textId="231C78CD" w:rsidR="00842607" w:rsidRPr="00842607" w:rsidRDefault="00842607" w:rsidP="001F6CFB">
            <w:pPr>
              <w:spacing w:before="0"/>
              <w:jc w:val="center"/>
              <w:rPr>
                <w:rFonts w:cs="Arial"/>
                <w:b/>
                <w:color w:val="000000"/>
                <w:sz w:val="20"/>
                <w:szCs w:val="20"/>
                <w:lang w:val="sr-Cyrl-RS"/>
              </w:rPr>
            </w:pPr>
            <w:r w:rsidRPr="00842607">
              <w:rPr>
                <w:rFonts w:cs="Arial"/>
                <w:b/>
                <w:color w:val="000000"/>
                <w:sz w:val="20"/>
                <w:szCs w:val="20"/>
                <w:lang w:val="sr-Cyrl-RS"/>
              </w:rPr>
              <w:t>5</w:t>
            </w:r>
          </w:p>
        </w:tc>
        <w:tc>
          <w:tcPr>
            <w:tcW w:w="1701" w:type="dxa"/>
            <w:tcBorders>
              <w:top w:val="single" w:sz="4" w:space="0" w:color="auto"/>
              <w:left w:val="nil"/>
              <w:bottom w:val="single" w:sz="4" w:space="0" w:color="auto"/>
              <w:right w:val="single" w:sz="4" w:space="0" w:color="auto"/>
            </w:tcBorders>
            <w:shd w:val="clear" w:color="auto" w:fill="BFBFBF"/>
          </w:tcPr>
          <w:p w14:paraId="776338DC" w14:textId="16530C45" w:rsidR="00842607" w:rsidRPr="00842607" w:rsidRDefault="00842607" w:rsidP="00A87C69">
            <w:pPr>
              <w:spacing w:before="0"/>
              <w:jc w:val="center"/>
              <w:rPr>
                <w:rFonts w:cs="Arial"/>
                <w:b/>
                <w:color w:val="000000"/>
                <w:sz w:val="20"/>
                <w:szCs w:val="20"/>
                <w:lang w:val="sr-Cyrl-CS"/>
              </w:rPr>
            </w:pPr>
            <w:r w:rsidRPr="00842607">
              <w:rPr>
                <w:rFonts w:cs="Arial"/>
                <w:b/>
                <w:color w:val="000000"/>
                <w:sz w:val="20"/>
                <w:szCs w:val="20"/>
                <w:lang w:val="sr-Cyrl-CS"/>
              </w:rPr>
              <w:t>6</w:t>
            </w:r>
          </w:p>
        </w:tc>
        <w:tc>
          <w:tcPr>
            <w:tcW w:w="1276"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3489353A" w14:textId="0B0A6499" w:rsidR="00842607" w:rsidRPr="00842607" w:rsidRDefault="00842607" w:rsidP="00A87C69">
            <w:pPr>
              <w:spacing w:before="0"/>
              <w:jc w:val="center"/>
              <w:rPr>
                <w:rFonts w:cs="Arial"/>
                <w:b/>
                <w:color w:val="000000"/>
                <w:sz w:val="20"/>
                <w:szCs w:val="20"/>
                <w:lang w:val="sr-Cyrl-CS"/>
              </w:rPr>
            </w:pPr>
            <w:r w:rsidRPr="00842607">
              <w:rPr>
                <w:rFonts w:cs="Arial"/>
                <w:b/>
                <w:color w:val="000000"/>
                <w:sz w:val="20"/>
                <w:szCs w:val="20"/>
                <w:lang w:val="sr-Cyrl-CS"/>
              </w:rPr>
              <w:t>7</w:t>
            </w:r>
          </w:p>
        </w:tc>
        <w:tc>
          <w:tcPr>
            <w:tcW w:w="1275" w:type="dxa"/>
            <w:tcBorders>
              <w:top w:val="single" w:sz="4" w:space="0" w:color="auto"/>
              <w:left w:val="single" w:sz="4" w:space="0" w:color="auto"/>
              <w:bottom w:val="single" w:sz="4" w:space="0" w:color="auto"/>
              <w:right w:val="single" w:sz="8" w:space="0" w:color="000000"/>
            </w:tcBorders>
            <w:shd w:val="clear" w:color="auto" w:fill="BFBFBF"/>
            <w:vAlign w:val="center"/>
          </w:tcPr>
          <w:p w14:paraId="0ECBBBBA" w14:textId="28C1F788" w:rsidR="00842607" w:rsidRPr="00842607" w:rsidRDefault="00842607" w:rsidP="00A87C69">
            <w:pPr>
              <w:spacing w:before="0"/>
              <w:jc w:val="center"/>
              <w:rPr>
                <w:rFonts w:cs="Arial"/>
                <w:b/>
                <w:color w:val="000000"/>
                <w:sz w:val="20"/>
                <w:szCs w:val="20"/>
                <w:lang w:val="sr-Cyrl-CS"/>
              </w:rPr>
            </w:pPr>
            <w:r w:rsidRPr="00842607">
              <w:rPr>
                <w:rFonts w:cs="Arial"/>
                <w:b/>
                <w:color w:val="000000"/>
                <w:sz w:val="20"/>
                <w:szCs w:val="20"/>
                <w:lang w:val="sr-Cyrl-CS"/>
              </w:rPr>
              <w:t>8</w:t>
            </w:r>
          </w:p>
        </w:tc>
        <w:tc>
          <w:tcPr>
            <w:tcW w:w="1128" w:type="dxa"/>
            <w:tcBorders>
              <w:top w:val="single" w:sz="4" w:space="0" w:color="auto"/>
              <w:left w:val="single" w:sz="4" w:space="0" w:color="auto"/>
              <w:bottom w:val="single" w:sz="4" w:space="0" w:color="auto"/>
              <w:right w:val="single" w:sz="8" w:space="0" w:color="000000"/>
            </w:tcBorders>
            <w:shd w:val="clear" w:color="auto" w:fill="BFBFBF"/>
            <w:vAlign w:val="center"/>
          </w:tcPr>
          <w:p w14:paraId="38ED9740" w14:textId="3441EDDB" w:rsidR="00842607" w:rsidRPr="00842607" w:rsidRDefault="00842607" w:rsidP="00A87C69">
            <w:pPr>
              <w:spacing w:before="0"/>
              <w:jc w:val="center"/>
              <w:rPr>
                <w:rFonts w:cs="Arial"/>
                <w:b/>
                <w:color w:val="000000"/>
                <w:sz w:val="20"/>
                <w:szCs w:val="20"/>
                <w:lang w:val="sr-Cyrl-CS"/>
              </w:rPr>
            </w:pPr>
            <w:r w:rsidRPr="00842607">
              <w:rPr>
                <w:rFonts w:cs="Arial"/>
                <w:b/>
                <w:color w:val="000000"/>
                <w:sz w:val="20"/>
                <w:szCs w:val="20"/>
                <w:lang w:val="sr-Cyrl-CS"/>
              </w:rPr>
              <w:t>9</w:t>
            </w:r>
          </w:p>
        </w:tc>
        <w:tc>
          <w:tcPr>
            <w:tcW w:w="1098" w:type="dxa"/>
            <w:tcBorders>
              <w:top w:val="single" w:sz="4" w:space="0" w:color="auto"/>
              <w:left w:val="single" w:sz="4" w:space="0" w:color="auto"/>
              <w:bottom w:val="single" w:sz="4" w:space="0" w:color="auto"/>
              <w:right w:val="single" w:sz="8" w:space="0" w:color="000000"/>
            </w:tcBorders>
            <w:shd w:val="clear" w:color="auto" w:fill="BFBFBF"/>
            <w:vAlign w:val="center"/>
          </w:tcPr>
          <w:p w14:paraId="0DD0536F" w14:textId="604EAF0B" w:rsidR="00842607" w:rsidRPr="00842607" w:rsidRDefault="00842607" w:rsidP="00A87C69">
            <w:pPr>
              <w:spacing w:before="0"/>
              <w:jc w:val="center"/>
              <w:rPr>
                <w:rFonts w:cs="Arial"/>
                <w:b/>
                <w:color w:val="000000"/>
                <w:sz w:val="20"/>
                <w:szCs w:val="20"/>
                <w:lang w:val="sr-Cyrl-CS"/>
              </w:rPr>
            </w:pPr>
            <w:r w:rsidRPr="00842607">
              <w:rPr>
                <w:rFonts w:cs="Arial"/>
                <w:b/>
                <w:color w:val="000000"/>
                <w:sz w:val="20"/>
                <w:szCs w:val="20"/>
                <w:lang w:val="sr-Cyrl-CS"/>
              </w:rPr>
              <w:t>10</w:t>
            </w:r>
          </w:p>
        </w:tc>
        <w:tc>
          <w:tcPr>
            <w:tcW w:w="1510" w:type="dxa"/>
            <w:tcBorders>
              <w:top w:val="single" w:sz="4" w:space="0" w:color="auto"/>
              <w:left w:val="single" w:sz="4" w:space="0" w:color="auto"/>
              <w:bottom w:val="single" w:sz="4" w:space="0" w:color="auto"/>
              <w:right w:val="single" w:sz="8" w:space="0" w:color="000000"/>
            </w:tcBorders>
            <w:shd w:val="clear" w:color="auto" w:fill="BFBFBF"/>
            <w:vAlign w:val="center"/>
          </w:tcPr>
          <w:p w14:paraId="0C1D935B" w14:textId="459E1396" w:rsidR="00842607" w:rsidRPr="00842607" w:rsidRDefault="00842607" w:rsidP="00A87C69">
            <w:pPr>
              <w:spacing w:before="0"/>
              <w:jc w:val="center"/>
              <w:rPr>
                <w:rFonts w:cs="Arial"/>
                <w:b/>
                <w:color w:val="000000"/>
                <w:sz w:val="20"/>
                <w:szCs w:val="20"/>
                <w:lang w:val="sr-Cyrl-CS"/>
              </w:rPr>
            </w:pPr>
            <w:r w:rsidRPr="00842607">
              <w:rPr>
                <w:rFonts w:cs="Arial"/>
                <w:b/>
                <w:color w:val="000000"/>
                <w:sz w:val="20"/>
                <w:szCs w:val="20"/>
                <w:lang w:val="sr-Cyrl-CS"/>
              </w:rPr>
              <w:t>11</w:t>
            </w:r>
          </w:p>
        </w:tc>
      </w:tr>
      <w:tr w:rsidR="000A1762" w:rsidRPr="00A87C69" w14:paraId="2A94B3EB" w14:textId="7AF7BD05" w:rsidTr="00BA1488">
        <w:trPr>
          <w:trHeight w:val="587"/>
        </w:trPr>
        <w:tc>
          <w:tcPr>
            <w:tcW w:w="711" w:type="dxa"/>
            <w:tcBorders>
              <w:top w:val="single" w:sz="4" w:space="0" w:color="auto"/>
              <w:left w:val="single" w:sz="8" w:space="0" w:color="auto"/>
              <w:bottom w:val="single" w:sz="4" w:space="0" w:color="auto"/>
              <w:right w:val="single" w:sz="8" w:space="0" w:color="auto"/>
            </w:tcBorders>
            <w:vAlign w:val="center"/>
          </w:tcPr>
          <w:p w14:paraId="1E4D30F7" w14:textId="77777777" w:rsidR="000A1762" w:rsidRPr="00A87C69" w:rsidRDefault="000A1762" w:rsidP="005F6488">
            <w:pPr>
              <w:numPr>
                <w:ilvl w:val="0"/>
                <w:numId w:val="43"/>
              </w:numPr>
              <w:spacing w:before="0"/>
              <w:contextualSpacing/>
              <w:jc w:val="center"/>
              <w:rPr>
                <w:rFonts w:cs="Arial"/>
                <w:color w:val="000000"/>
                <w:sz w:val="20"/>
                <w:szCs w:val="24"/>
                <w:lang w:val="sr-Cyrl-CS"/>
              </w:rPr>
            </w:pPr>
          </w:p>
        </w:tc>
        <w:tc>
          <w:tcPr>
            <w:tcW w:w="1648" w:type="dxa"/>
            <w:tcBorders>
              <w:top w:val="single" w:sz="4" w:space="0" w:color="auto"/>
              <w:left w:val="single" w:sz="4" w:space="0" w:color="auto"/>
              <w:bottom w:val="single" w:sz="8" w:space="0" w:color="auto"/>
              <w:right w:val="single" w:sz="4" w:space="0" w:color="auto"/>
            </w:tcBorders>
            <w:vAlign w:val="bottom"/>
            <w:hideMark/>
          </w:tcPr>
          <w:p w14:paraId="125C3449" w14:textId="77777777" w:rsidR="000A1762" w:rsidRPr="00A87C69" w:rsidRDefault="000A1762" w:rsidP="00A87C69">
            <w:pPr>
              <w:spacing w:before="0"/>
              <w:rPr>
                <w:rFonts w:cs="Arial"/>
                <w:color w:val="000000"/>
                <w:sz w:val="20"/>
                <w:szCs w:val="20"/>
                <w:lang w:val="sr-Cyrl-RS"/>
              </w:rPr>
            </w:pPr>
            <w:r w:rsidRPr="00A87C69">
              <w:rPr>
                <w:rFonts w:cs="Arial"/>
                <w:color w:val="000000"/>
                <w:sz w:val="20"/>
                <w:szCs w:val="20"/>
              </w:rPr>
              <w:t>Моторно уље 10W40</w:t>
            </w:r>
            <w:r w:rsidRPr="00A87C69">
              <w:rPr>
                <w:rFonts w:cs="Arial"/>
                <w:color w:val="000000"/>
                <w:sz w:val="20"/>
                <w:szCs w:val="20"/>
                <w:lang w:val="sr-Cyrl-RS"/>
              </w:rPr>
              <w:t xml:space="preserve"> 1/1 </w:t>
            </w:r>
          </w:p>
          <w:p w14:paraId="764E875B" w14:textId="77777777" w:rsidR="000A1762" w:rsidRPr="00A87C69" w:rsidRDefault="000A1762" w:rsidP="00A87C69">
            <w:pPr>
              <w:spacing w:before="0"/>
              <w:rPr>
                <w:rFonts w:cs="Arial"/>
                <w:color w:val="000000"/>
                <w:sz w:val="20"/>
                <w:szCs w:val="20"/>
                <w:lang w:val="sr-Cyrl-RS"/>
              </w:rPr>
            </w:pPr>
            <w:r w:rsidRPr="00A87C69">
              <w:rPr>
                <w:rFonts w:cs="Arial"/>
                <w:color w:val="000000"/>
                <w:sz w:val="20"/>
                <w:szCs w:val="20"/>
                <w:lang w:val="sr-Cyrl-RS"/>
              </w:rPr>
              <w:t>полуситетичко</w:t>
            </w:r>
          </w:p>
          <w:p w14:paraId="3DABA469" w14:textId="77777777" w:rsidR="000A1762" w:rsidRPr="00A87C69" w:rsidRDefault="000A1762" w:rsidP="00A87C69">
            <w:pPr>
              <w:spacing w:before="0"/>
              <w:rPr>
                <w:rFonts w:cs="Arial"/>
                <w:color w:val="000000"/>
                <w:sz w:val="20"/>
                <w:szCs w:val="20"/>
                <w:lang w:val="sr-Cyrl-RS"/>
              </w:rPr>
            </w:pPr>
          </w:p>
          <w:p w14:paraId="7CCF130D" w14:textId="77777777" w:rsidR="000A1762" w:rsidRPr="00A87C69" w:rsidRDefault="000A1762" w:rsidP="00A87C69">
            <w:pPr>
              <w:spacing w:before="0"/>
              <w:rPr>
                <w:rFonts w:cs="Arial"/>
                <w:color w:val="000000"/>
                <w:sz w:val="20"/>
                <w:szCs w:val="20"/>
                <w:lang w:val="sr-Cyrl-RS"/>
              </w:rPr>
            </w:pPr>
          </w:p>
          <w:p w14:paraId="2F1AE1CB" w14:textId="77777777" w:rsidR="000A1762" w:rsidRPr="00A87C69" w:rsidRDefault="000A1762" w:rsidP="00A87C69">
            <w:pPr>
              <w:spacing w:before="0"/>
              <w:rPr>
                <w:rFonts w:cs="Arial"/>
                <w:color w:val="000000"/>
                <w:sz w:val="20"/>
                <w:szCs w:val="20"/>
                <w:lang w:val="sr-Cyrl-RS"/>
              </w:rPr>
            </w:pPr>
          </w:p>
          <w:p w14:paraId="3554FD31" w14:textId="77777777" w:rsidR="000A1762" w:rsidRPr="00A87C69" w:rsidRDefault="000A1762" w:rsidP="00A87C69">
            <w:pPr>
              <w:spacing w:before="0"/>
              <w:rPr>
                <w:rFonts w:cs="Arial"/>
                <w:color w:val="000000"/>
                <w:sz w:val="20"/>
                <w:szCs w:val="20"/>
                <w:lang w:val="sr-Cyrl-RS"/>
              </w:rPr>
            </w:pPr>
          </w:p>
          <w:p w14:paraId="18820F7A" w14:textId="77777777" w:rsidR="000A1762" w:rsidRPr="00A87C69" w:rsidRDefault="000A1762" w:rsidP="00A87C69">
            <w:pPr>
              <w:spacing w:before="0"/>
              <w:rPr>
                <w:rFonts w:cs="Arial"/>
                <w:color w:val="000000"/>
                <w:sz w:val="20"/>
                <w:szCs w:val="20"/>
              </w:rPr>
            </w:pPr>
          </w:p>
        </w:tc>
        <w:tc>
          <w:tcPr>
            <w:tcW w:w="2873" w:type="dxa"/>
            <w:tcBorders>
              <w:top w:val="single" w:sz="4" w:space="0" w:color="auto"/>
              <w:left w:val="nil"/>
              <w:bottom w:val="single" w:sz="4" w:space="0" w:color="auto"/>
              <w:right w:val="nil"/>
            </w:tcBorders>
            <w:vAlign w:val="bottom"/>
          </w:tcPr>
          <w:p w14:paraId="50988A85"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lastRenderedPageBreak/>
              <w:t>ACEA A3/B4</w:t>
            </w:r>
          </w:p>
          <w:p w14:paraId="0706E9EF"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(укључујући A3/B3)</w:t>
            </w:r>
          </w:p>
          <w:p w14:paraId="2F493298"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 xml:space="preserve">API SN/CF; Званична одобрења: Volkswagen - VW 502.00/505.00; Перформансе: Mercedes Benz - MB 229.3 / 226.5; </w:t>
            </w:r>
            <w:r w:rsidRPr="00A87C69">
              <w:rPr>
                <w:rFonts w:cs="Arial"/>
                <w:color w:val="000000"/>
                <w:sz w:val="20"/>
                <w:szCs w:val="20"/>
              </w:rPr>
              <w:lastRenderedPageBreak/>
              <w:t>Renault - RN 0700/0710;  PSA B71-2300; Volkswagen - VW 501.01; Препоручено за: Fiat 9.55535 G2/D2</w:t>
            </w:r>
          </w:p>
        </w:tc>
        <w:tc>
          <w:tcPr>
            <w:tcW w:w="1384" w:type="dxa"/>
            <w:tcBorders>
              <w:top w:val="single" w:sz="4" w:space="0" w:color="auto"/>
              <w:left w:val="single" w:sz="8" w:space="0" w:color="auto"/>
              <w:bottom w:val="single" w:sz="8" w:space="0" w:color="auto"/>
              <w:right w:val="single" w:sz="8" w:space="0" w:color="000000"/>
            </w:tcBorders>
            <w:noWrap/>
            <w:vAlign w:val="center"/>
            <w:hideMark/>
          </w:tcPr>
          <w:p w14:paraId="2626B09C" w14:textId="134DF57D" w:rsidR="000A1762" w:rsidRPr="00A87C69" w:rsidRDefault="000A1762" w:rsidP="000A1762">
            <w:pPr>
              <w:spacing w:before="0"/>
              <w:jc w:val="center"/>
              <w:rPr>
                <w:rFonts w:cs="Arial"/>
                <w:color w:val="000000"/>
                <w:sz w:val="20"/>
                <w:szCs w:val="20"/>
                <w:lang w:val="sr-Latn-RS"/>
              </w:rPr>
            </w:pPr>
            <w:r>
              <w:rPr>
                <w:rFonts w:cs="Arial"/>
                <w:color w:val="000000"/>
                <w:sz w:val="20"/>
                <w:szCs w:val="20"/>
                <w:lang w:val="sr-Cyrl-RS"/>
              </w:rPr>
              <w:lastRenderedPageBreak/>
              <w:t xml:space="preserve">Ком </w:t>
            </w:r>
            <w:r>
              <w:rPr>
                <w:rFonts w:cs="Arial"/>
                <w:color w:val="000000"/>
                <w:sz w:val="20"/>
                <w:szCs w:val="20"/>
              </w:rPr>
              <w:t>1</w:t>
            </w:r>
            <w:r w:rsidRPr="00A87C69">
              <w:rPr>
                <w:rFonts w:cs="Arial"/>
                <w:color w:val="000000"/>
                <w:sz w:val="20"/>
                <w:szCs w:val="20"/>
              </w:rPr>
              <w:t>/208</w:t>
            </w:r>
            <w:r w:rsidRPr="00A87C69">
              <w:rPr>
                <w:rFonts w:cs="Arial"/>
                <w:color w:val="000000"/>
                <w:sz w:val="20"/>
                <w:szCs w:val="20"/>
                <w:lang w:val="sr-Latn-RS"/>
              </w:rPr>
              <w:t>l</w:t>
            </w:r>
          </w:p>
          <w:p w14:paraId="35521DC6" w14:textId="77777777" w:rsidR="000A1762" w:rsidRPr="00A87C69" w:rsidRDefault="000A1762" w:rsidP="000A1762">
            <w:pPr>
              <w:spacing w:before="0"/>
              <w:jc w:val="center"/>
              <w:rPr>
                <w:rFonts w:cs="Arial"/>
                <w:color w:val="000000"/>
                <w:sz w:val="20"/>
                <w:szCs w:val="20"/>
                <w:lang w:val="sr-Cyrl-RS"/>
              </w:rPr>
            </w:pPr>
            <w:r w:rsidRPr="00A87C69">
              <w:rPr>
                <w:rFonts w:cs="Arial"/>
                <w:color w:val="000000"/>
                <w:sz w:val="20"/>
                <w:szCs w:val="20"/>
                <w:lang w:val="sr-Cyrl-RS"/>
              </w:rPr>
              <w:t>(бачва)</w:t>
            </w:r>
          </w:p>
        </w:tc>
        <w:tc>
          <w:tcPr>
            <w:tcW w:w="1489" w:type="dxa"/>
            <w:tcBorders>
              <w:top w:val="single" w:sz="4" w:space="0" w:color="auto"/>
              <w:left w:val="nil"/>
              <w:bottom w:val="single" w:sz="4" w:space="0" w:color="auto"/>
              <w:right w:val="single" w:sz="8" w:space="0" w:color="auto"/>
            </w:tcBorders>
            <w:noWrap/>
            <w:vAlign w:val="center"/>
          </w:tcPr>
          <w:p w14:paraId="2A4D0B40" w14:textId="2336928A" w:rsidR="000A1762" w:rsidRPr="00A87C69" w:rsidRDefault="008B5EFB" w:rsidP="000A1762">
            <w:pPr>
              <w:spacing w:before="0"/>
              <w:jc w:val="center"/>
              <w:rPr>
                <w:rFonts w:cs="Arial"/>
                <w:color w:val="000000"/>
                <w:sz w:val="20"/>
                <w:szCs w:val="20"/>
                <w:lang w:val="sr-Cyrl-RS"/>
              </w:rPr>
            </w:pPr>
            <w:r>
              <w:rPr>
                <w:rFonts w:cs="Arial"/>
                <w:color w:val="000000"/>
                <w:sz w:val="20"/>
                <w:szCs w:val="20"/>
                <w:lang w:val="sr-Cyrl-RS"/>
              </w:rPr>
              <w:t>5</w:t>
            </w:r>
          </w:p>
        </w:tc>
        <w:tc>
          <w:tcPr>
            <w:tcW w:w="1701" w:type="dxa"/>
            <w:tcBorders>
              <w:top w:val="single" w:sz="4" w:space="0" w:color="auto"/>
              <w:left w:val="nil"/>
              <w:bottom w:val="single" w:sz="4" w:space="0" w:color="auto"/>
              <w:right w:val="single" w:sz="4" w:space="0" w:color="auto"/>
            </w:tcBorders>
          </w:tcPr>
          <w:p w14:paraId="6CC0335D" w14:textId="77777777" w:rsidR="000A1762" w:rsidRPr="00A87C69" w:rsidRDefault="000A1762" w:rsidP="00A87C69">
            <w:pPr>
              <w:spacing w:before="0"/>
              <w:jc w:val="right"/>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68B55350" w14:textId="115B0AF6" w:rsidR="000A1762" w:rsidRPr="00A87C69" w:rsidRDefault="000A1762" w:rsidP="00A87C69">
            <w:pPr>
              <w:spacing w:before="0"/>
              <w:jc w:val="right"/>
              <w:rPr>
                <w:rFonts w:cs="Arial"/>
                <w:color w:val="000000"/>
                <w:sz w:val="20"/>
                <w:szCs w:val="20"/>
              </w:rPr>
            </w:pPr>
          </w:p>
        </w:tc>
        <w:tc>
          <w:tcPr>
            <w:tcW w:w="1275" w:type="dxa"/>
            <w:tcBorders>
              <w:top w:val="single" w:sz="4" w:space="0" w:color="auto"/>
              <w:left w:val="single" w:sz="4" w:space="0" w:color="auto"/>
              <w:bottom w:val="single" w:sz="4" w:space="0" w:color="auto"/>
              <w:right w:val="single" w:sz="8" w:space="0" w:color="000000"/>
            </w:tcBorders>
            <w:vAlign w:val="bottom"/>
          </w:tcPr>
          <w:p w14:paraId="0F4A25B1" w14:textId="77777777" w:rsidR="000A1762" w:rsidRPr="00A87C69" w:rsidRDefault="000A1762" w:rsidP="00A87C69">
            <w:pPr>
              <w:spacing w:before="0"/>
              <w:jc w:val="right"/>
              <w:rPr>
                <w:rFonts w:cs="Arial"/>
                <w:color w:val="000000"/>
                <w:sz w:val="20"/>
                <w:szCs w:val="20"/>
              </w:rPr>
            </w:pPr>
          </w:p>
        </w:tc>
        <w:tc>
          <w:tcPr>
            <w:tcW w:w="1128" w:type="dxa"/>
            <w:tcBorders>
              <w:top w:val="single" w:sz="4" w:space="0" w:color="auto"/>
              <w:left w:val="single" w:sz="4" w:space="0" w:color="auto"/>
              <w:bottom w:val="single" w:sz="4" w:space="0" w:color="auto"/>
              <w:right w:val="single" w:sz="8" w:space="0" w:color="000000"/>
            </w:tcBorders>
          </w:tcPr>
          <w:p w14:paraId="22C8BD9F" w14:textId="77777777" w:rsidR="000A1762" w:rsidRPr="00A87C69" w:rsidRDefault="000A1762" w:rsidP="00A87C69">
            <w:pPr>
              <w:spacing w:before="0"/>
              <w:jc w:val="right"/>
              <w:rPr>
                <w:rFonts w:cs="Arial"/>
                <w:color w:val="000000"/>
                <w:sz w:val="20"/>
                <w:szCs w:val="20"/>
              </w:rPr>
            </w:pPr>
          </w:p>
        </w:tc>
        <w:tc>
          <w:tcPr>
            <w:tcW w:w="1098" w:type="dxa"/>
            <w:tcBorders>
              <w:top w:val="single" w:sz="4" w:space="0" w:color="auto"/>
              <w:left w:val="single" w:sz="4" w:space="0" w:color="auto"/>
              <w:bottom w:val="single" w:sz="4" w:space="0" w:color="auto"/>
              <w:right w:val="single" w:sz="8" w:space="0" w:color="000000"/>
            </w:tcBorders>
          </w:tcPr>
          <w:p w14:paraId="06A22BDB" w14:textId="77777777" w:rsidR="000A1762" w:rsidRPr="00A87C69" w:rsidRDefault="000A1762" w:rsidP="00A87C69">
            <w:pPr>
              <w:spacing w:before="0"/>
              <w:jc w:val="right"/>
              <w:rPr>
                <w:rFonts w:cs="Arial"/>
                <w:color w:val="000000"/>
                <w:sz w:val="20"/>
                <w:szCs w:val="20"/>
              </w:rPr>
            </w:pPr>
          </w:p>
        </w:tc>
        <w:tc>
          <w:tcPr>
            <w:tcW w:w="1510" w:type="dxa"/>
            <w:tcBorders>
              <w:top w:val="single" w:sz="4" w:space="0" w:color="auto"/>
              <w:left w:val="single" w:sz="4" w:space="0" w:color="auto"/>
              <w:bottom w:val="single" w:sz="4" w:space="0" w:color="auto"/>
              <w:right w:val="single" w:sz="8" w:space="0" w:color="000000"/>
            </w:tcBorders>
          </w:tcPr>
          <w:p w14:paraId="0D1B70D1" w14:textId="77777777" w:rsidR="000A1762" w:rsidRPr="00A87C69" w:rsidRDefault="000A1762" w:rsidP="00A87C69">
            <w:pPr>
              <w:spacing w:before="0"/>
              <w:jc w:val="right"/>
              <w:rPr>
                <w:rFonts w:cs="Arial"/>
                <w:color w:val="000000"/>
                <w:sz w:val="20"/>
                <w:szCs w:val="20"/>
              </w:rPr>
            </w:pPr>
          </w:p>
        </w:tc>
      </w:tr>
      <w:tr w:rsidR="000A1762" w:rsidRPr="00A87C69" w14:paraId="46109F68" w14:textId="70C3A91C" w:rsidTr="001F6CFB">
        <w:trPr>
          <w:trHeight w:val="512"/>
        </w:trPr>
        <w:tc>
          <w:tcPr>
            <w:tcW w:w="711" w:type="dxa"/>
            <w:tcBorders>
              <w:top w:val="single" w:sz="4" w:space="0" w:color="auto"/>
              <w:left w:val="single" w:sz="8" w:space="0" w:color="auto"/>
              <w:bottom w:val="single" w:sz="8" w:space="0" w:color="auto"/>
              <w:right w:val="single" w:sz="8" w:space="0" w:color="auto"/>
            </w:tcBorders>
            <w:vAlign w:val="center"/>
          </w:tcPr>
          <w:p w14:paraId="25C71630" w14:textId="77777777" w:rsidR="000A1762" w:rsidRPr="00A87C69" w:rsidRDefault="000A1762" w:rsidP="005F6488">
            <w:pPr>
              <w:numPr>
                <w:ilvl w:val="0"/>
                <w:numId w:val="43"/>
              </w:numPr>
              <w:spacing w:before="0"/>
              <w:ind w:left="502"/>
              <w:contextualSpacing/>
              <w:jc w:val="center"/>
              <w:rPr>
                <w:rFonts w:cs="Arial"/>
                <w:color w:val="000000"/>
                <w:sz w:val="20"/>
                <w:szCs w:val="24"/>
                <w:lang w:val="sr-Cyrl-CS"/>
              </w:rPr>
            </w:pPr>
          </w:p>
        </w:tc>
        <w:tc>
          <w:tcPr>
            <w:tcW w:w="1648" w:type="dxa"/>
            <w:tcBorders>
              <w:top w:val="single" w:sz="8" w:space="0" w:color="auto"/>
              <w:left w:val="single" w:sz="4" w:space="0" w:color="auto"/>
              <w:bottom w:val="single" w:sz="8" w:space="0" w:color="auto"/>
              <w:right w:val="single" w:sz="4" w:space="0" w:color="auto"/>
            </w:tcBorders>
            <w:vAlign w:val="bottom"/>
            <w:hideMark/>
          </w:tcPr>
          <w:p w14:paraId="61AB04C7" w14:textId="77777777" w:rsidR="000A1762" w:rsidRPr="00A87C69" w:rsidRDefault="000A1762" w:rsidP="00A87C69">
            <w:pPr>
              <w:spacing w:before="0"/>
              <w:rPr>
                <w:rFonts w:cs="Arial"/>
                <w:color w:val="000000"/>
                <w:sz w:val="20"/>
                <w:szCs w:val="20"/>
                <w:lang w:val="sr-Cyrl-RS"/>
              </w:rPr>
            </w:pPr>
            <w:r w:rsidRPr="00A87C69">
              <w:rPr>
                <w:rFonts w:cs="Arial"/>
                <w:color w:val="000000"/>
                <w:sz w:val="20"/>
                <w:szCs w:val="20"/>
              </w:rPr>
              <w:t xml:space="preserve">Моторно уље </w:t>
            </w:r>
            <w:r w:rsidRPr="00A87C69">
              <w:rPr>
                <w:rFonts w:cs="Arial"/>
                <w:color w:val="000000"/>
                <w:sz w:val="20"/>
                <w:szCs w:val="20"/>
                <w:lang w:val="sr-Cyrl-RS"/>
              </w:rPr>
              <w:t>5</w:t>
            </w:r>
            <w:r w:rsidRPr="00A87C69">
              <w:rPr>
                <w:rFonts w:cs="Arial"/>
                <w:color w:val="000000"/>
                <w:sz w:val="20"/>
                <w:szCs w:val="20"/>
              </w:rPr>
              <w:t>W40</w:t>
            </w:r>
            <w:r w:rsidRPr="00A87C69">
              <w:rPr>
                <w:rFonts w:cs="Arial"/>
                <w:color w:val="000000"/>
                <w:sz w:val="20"/>
                <w:szCs w:val="20"/>
                <w:lang w:val="sr-Cyrl-RS"/>
              </w:rPr>
              <w:t xml:space="preserve"> 1/1 синтетичко</w:t>
            </w:r>
          </w:p>
          <w:p w14:paraId="78E34239" w14:textId="77777777" w:rsidR="000A1762" w:rsidRPr="00A87C69" w:rsidRDefault="000A1762" w:rsidP="00A87C69">
            <w:pPr>
              <w:spacing w:before="0"/>
              <w:rPr>
                <w:rFonts w:cs="Arial"/>
                <w:color w:val="000000"/>
                <w:sz w:val="20"/>
                <w:szCs w:val="20"/>
                <w:lang w:val="sr-Cyrl-RS"/>
              </w:rPr>
            </w:pPr>
          </w:p>
          <w:p w14:paraId="41706F2E" w14:textId="77777777" w:rsidR="000A1762" w:rsidRPr="00A87C69" w:rsidRDefault="000A1762" w:rsidP="00A87C69">
            <w:pPr>
              <w:spacing w:before="0"/>
              <w:rPr>
                <w:rFonts w:cs="Arial"/>
                <w:color w:val="000000"/>
                <w:sz w:val="20"/>
                <w:szCs w:val="20"/>
                <w:lang w:val="sr-Cyrl-RS"/>
              </w:rPr>
            </w:pPr>
          </w:p>
          <w:p w14:paraId="116615E6" w14:textId="77777777" w:rsidR="000A1762" w:rsidRPr="00A87C69" w:rsidRDefault="000A1762" w:rsidP="00A87C69">
            <w:pPr>
              <w:spacing w:before="0"/>
              <w:rPr>
                <w:rFonts w:cs="Arial"/>
                <w:color w:val="000000"/>
                <w:sz w:val="20"/>
                <w:szCs w:val="20"/>
                <w:lang w:val="sr-Cyrl-RS"/>
              </w:rPr>
            </w:pPr>
          </w:p>
          <w:p w14:paraId="1462D866" w14:textId="77777777" w:rsidR="000A1762" w:rsidRPr="00A87C69" w:rsidRDefault="000A1762" w:rsidP="00A87C69">
            <w:pPr>
              <w:spacing w:before="0"/>
              <w:rPr>
                <w:rFonts w:cs="Arial"/>
                <w:color w:val="000000"/>
                <w:sz w:val="20"/>
                <w:szCs w:val="20"/>
                <w:lang w:val="sr-Cyrl-RS"/>
              </w:rPr>
            </w:pPr>
          </w:p>
          <w:p w14:paraId="2F146B3E" w14:textId="77777777" w:rsidR="000A1762" w:rsidRPr="00A87C69" w:rsidRDefault="000A1762" w:rsidP="00A87C69">
            <w:pPr>
              <w:spacing w:before="0"/>
              <w:rPr>
                <w:rFonts w:cs="Arial"/>
                <w:color w:val="000000"/>
                <w:sz w:val="20"/>
                <w:szCs w:val="20"/>
                <w:lang w:val="sr-Cyrl-RS"/>
              </w:rPr>
            </w:pPr>
          </w:p>
          <w:p w14:paraId="3D62E71D" w14:textId="77777777" w:rsidR="000A1762" w:rsidRPr="00A87C69" w:rsidRDefault="000A1762" w:rsidP="00A87C69">
            <w:pPr>
              <w:spacing w:before="0"/>
              <w:rPr>
                <w:rFonts w:cs="Arial"/>
                <w:color w:val="000000"/>
                <w:sz w:val="20"/>
                <w:szCs w:val="20"/>
              </w:rPr>
            </w:pPr>
          </w:p>
        </w:tc>
        <w:tc>
          <w:tcPr>
            <w:tcW w:w="2873" w:type="dxa"/>
            <w:tcBorders>
              <w:top w:val="single" w:sz="4" w:space="0" w:color="auto"/>
              <w:left w:val="nil"/>
              <w:bottom w:val="single" w:sz="8" w:space="0" w:color="auto"/>
              <w:right w:val="nil"/>
            </w:tcBorders>
            <w:vAlign w:val="bottom"/>
          </w:tcPr>
          <w:p w14:paraId="16492937"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ACEA A3/B4, A3/B3;</w:t>
            </w:r>
          </w:p>
          <w:p w14:paraId="0FBEE91E"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API SN, CF;</w:t>
            </w:r>
          </w:p>
          <w:p w14:paraId="2A01D7FA"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Званично одобрење:  Volkswagen - VW - 502.00/505.00; Перформансе:</w:t>
            </w:r>
          </w:p>
          <w:p w14:paraId="23C74E84"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Mercedes Benz - 229.3/229.5; BMW -Longlife-01 ; Porsche - A40; Renault - RN 0700/0710;GM - GM-LL-B-025; PSA - B71-2296; Препоручено за: Mercedes-Benz - MB 226.5</w:t>
            </w:r>
          </w:p>
        </w:tc>
        <w:tc>
          <w:tcPr>
            <w:tcW w:w="1384" w:type="dxa"/>
            <w:tcBorders>
              <w:top w:val="single" w:sz="8" w:space="0" w:color="auto"/>
              <w:left w:val="single" w:sz="8" w:space="0" w:color="auto"/>
              <w:bottom w:val="single" w:sz="8" w:space="0" w:color="auto"/>
              <w:right w:val="single" w:sz="8" w:space="0" w:color="000000"/>
            </w:tcBorders>
            <w:noWrap/>
            <w:vAlign w:val="center"/>
            <w:hideMark/>
          </w:tcPr>
          <w:p w14:paraId="301BD660" w14:textId="3E2A4A87" w:rsidR="000A1762" w:rsidRPr="00A87C69" w:rsidRDefault="000A1762" w:rsidP="000A1762">
            <w:pPr>
              <w:spacing w:before="0"/>
              <w:jc w:val="center"/>
              <w:rPr>
                <w:rFonts w:cs="Arial"/>
                <w:color w:val="000000"/>
                <w:sz w:val="20"/>
                <w:szCs w:val="20"/>
                <w:lang w:val="sr-Latn-RS"/>
              </w:rPr>
            </w:pPr>
            <w:r>
              <w:rPr>
                <w:rFonts w:cs="Arial"/>
                <w:color w:val="000000"/>
                <w:sz w:val="20"/>
                <w:szCs w:val="20"/>
                <w:lang w:val="sr-Cyrl-RS"/>
              </w:rPr>
              <w:t xml:space="preserve">Ком </w:t>
            </w:r>
            <w:r>
              <w:rPr>
                <w:rFonts w:cs="Arial"/>
                <w:color w:val="000000"/>
                <w:sz w:val="20"/>
                <w:szCs w:val="20"/>
              </w:rPr>
              <w:t>1</w:t>
            </w:r>
            <w:r w:rsidRPr="00A87C69">
              <w:rPr>
                <w:rFonts w:cs="Arial"/>
                <w:color w:val="000000"/>
                <w:sz w:val="20"/>
                <w:szCs w:val="20"/>
              </w:rPr>
              <w:t>/208</w:t>
            </w:r>
            <w:r w:rsidRPr="00A87C69">
              <w:rPr>
                <w:rFonts w:cs="Arial"/>
                <w:color w:val="000000"/>
                <w:sz w:val="20"/>
                <w:szCs w:val="20"/>
                <w:lang w:val="sr-Latn-RS"/>
              </w:rPr>
              <w:t>l</w:t>
            </w:r>
          </w:p>
          <w:p w14:paraId="36FBF219" w14:textId="77777777" w:rsidR="000A1762" w:rsidRPr="00A87C69" w:rsidRDefault="000A1762" w:rsidP="000A1762">
            <w:pPr>
              <w:spacing w:before="0"/>
              <w:jc w:val="center"/>
              <w:rPr>
                <w:rFonts w:cs="Arial"/>
                <w:color w:val="000000"/>
                <w:sz w:val="20"/>
                <w:szCs w:val="20"/>
              </w:rPr>
            </w:pPr>
            <w:r w:rsidRPr="00A87C69">
              <w:rPr>
                <w:rFonts w:cs="Arial"/>
                <w:color w:val="000000"/>
                <w:sz w:val="20"/>
                <w:szCs w:val="20"/>
                <w:lang w:val="sr-Cyrl-RS"/>
              </w:rPr>
              <w:t>(бачва)</w:t>
            </w:r>
          </w:p>
        </w:tc>
        <w:tc>
          <w:tcPr>
            <w:tcW w:w="1489" w:type="dxa"/>
            <w:tcBorders>
              <w:top w:val="single" w:sz="4" w:space="0" w:color="auto"/>
              <w:left w:val="nil"/>
              <w:bottom w:val="single" w:sz="8" w:space="0" w:color="auto"/>
              <w:right w:val="single" w:sz="8" w:space="0" w:color="auto"/>
            </w:tcBorders>
            <w:noWrap/>
            <w:vAlign w:val="center"/>
          </w:tcPr>
          <w:p w14:paraId="7A837F06" w14:textId="49EAFEB8" w:rsidR="000A1762" w:rsidRPr="00A87C69" w:rsidRDefault="008B5EFB" w:rsidP="000A1762">
            <w:pPr>
              <w:spacing w:before="0"/>
              <w:jc w:val="center"/>
              <w:rPr>
                <w:rFonts w:cs="Arial"/>
                <w:color w:val="000000"/>
                <w:sz w:val="20"/>
                <w:szCs w:val="20"/>
                <w:lang w:val="sr-Cyrl-RS"/>
              </w:rPr>
            </w:pPr>
            <w:r>
              <w:rPr>
                <w:rFonts w:cs="Arial"/>
                <w:color w:val="000000"/>
                <w:sz w:val="20"/>
                <w:szCs w:val="20"/>
                <w:lang w:val="sr-Cyrl-RS"/>
              </w:rPr>
              <w:t>2</w:t>
            </w:r>
          </w:p>
        </w:tc>
        <w:tc>
          <w:tcPr>
            <w:tcW w:w="1701" w:type="dxa"/>
            <w:tcBorders>
              <w:top w:val="single" w:sz="4" w:space="0" w:color="auto"/>
              <w:left w:val="nil"/>
              <w:bottom w:val="single" w:sz="8" w:space="0" w:color="auto"/>
              <w:right w:val="single" w:sz="4" w:space="0" w:color="auto"/>
            </w:tcBorders>
            <w:vAlign w:val="center"/>
          </w:tcPr>
          <w:p w14:paraId="495AD5C7" w14:textId="77777777" w:rsidR="000A1762" w:rsidRPr="00A87C69" w:rsidRDefault="000A1762" w:rsidP="000A1762">
            <w:pPr>
              <w:spacing w:before="0"/>
              <w:jc w:val="center"/>
              <w:rPr>
                <w:rFonts w:cs="Arial"/>
                <w:color w:val="000000"/>
                <w:sz w:val="20"/>
                <w:szCs w:val="20"/>
              </w:rPr>
            </w:pPr>
          </w:p>
        </w:tc>
        <w:tc>
          <w:tcPr>
            <w:tcW w:w="1276" w:type="dxa"/>
            <w:tcBorders>
              <w:top w:val="single" w:sz="4" w:space="0" w:color="auto"/>
              <w:left w:val="single" w:sz="4" w:space="0" w:color="auto"/>
              <w:bottom w:val="single" w:sz="8" w:space="0" w:color="auto"/>
              <w:right w:val="single" w:sz="4" w:space="0" w:color="auto"/>
            </w:tcBorders>
            <w:noWrap/>
            <w:vAlign w:val="center"/>
          </w:tcPr>
          <w:p w14:paraId="21ACF022" w14:textId="247F793D" w:rsidR="000A1762" w:rsidRPr="00A87C69" w:rsidRDefault="000A1762" w:rsidP="000A1762">
            <w:pPr>
              <w:spacing w:before="0"/>
              <w:jc w:val="center"/>
              <w:rPr>
                <w:rFonts w:cs="Arial"/>
                <w:color w:val="000000"/>
                <w:sz w:val="20"/>
                <w:szCs w:val="20"/>
              </w:rPr>
            </w:pPr>
          </w:p>
        </w:tc>
        <w:tc>
          <w:tcPr>
            <w:tcW w:w="1275" w:type="dxa"/>
            <w:tcBorders>
              <w:top w:val="single" w:sz="4" w:space="0" w:color="auto"/>
              <w:left w:val="single" w:sz="4" w:space="0" w:color="auto"/>
              <w:bottom w:val="single" w:sz="8" w:space="0" w:color="auto"/>
              <w:right w:val="single" w:sz="8" w:space="0" w:color="000000"/>
            </w:tcBorders>
            <w:vAlign w:val="center"/>
          </w:tcPr>
          <w:p w14:paraId="02851203" w14:textId="77777777" w:rsidR="000A1762" w:rsidRPr="00A87C69" w:rsidRDefault="000A1762" w:rsidP="000A1762">
            <w:pPr>
              <w:spacing w:before="0"/>
              <w:jc w:val="center"/>
              <w:rPr>
                <w:rFonts w:cs="Arial"/>
                <w:color w:val="000000"/>
                <w:sz w:val="20"/>
                <w:szCs w:val="20"/>
              </w:rPr>
            </w:pPr>
          </w:p>
        </w:tc>
        <w:tc>
          <w:tcPr>
            <w:tcW w:w="1128" w:type="dxa"/>
            <w:tcBorders>
              <w:top w:val="single" w:sz="4" w:space="0" w:color="auto"/>
              <w:left w:val="single" w:sz="4" w:space="0" w:color="auto"/>
              <w:bottom w:val="single" w:sz="8" w:space="0" w:color="auto"/>
              <w:right w:val="single" w:sz="8" w:space="0" w:color="000000"/>
            </w:tcBorders>
            <w:vAlign w:val="center"/>
          </w:tcPr>
          <w:p w14:paraId="6B8CEEAE" w14:textId="77777777" w:rsidR="000A1762" w:rsidRPr="00A87C69" w:rsidRDefault="000A1762" w:rsidP="000A1762">
            <w:pPr>
              <w:spacing w:before="0"/>
              <w:jc w:val="center"/>
              <w:rPr>
                <w:rFonts w:cs="Arial"/>
                <w:color w:val="000000"/>
                <w:sz w:val="20"/>
                <w:szCs w:val="20"/>
              </w:rPr>
            </w:pPr>
          </w:p>
        </w:tc>
        <w:tc>
          <w:tcPr>
            <w:tcW w:w="1098" w:type="dxa"/>
            <w:tcBorders>
              <w:top w:val="single" w:sz="4" w:space="0" w:color="auto"/>
              <w:left w:val="single" w:sz="4" w:space="0" w:color="auto"/>
              <w:bottom w:val="single" w:sz="8" w:space="0" w:color="auto"/>
              <w:right w:val="single" w:sz="8" w:space="0" w:color="000000"/>
            </w:tcBorders>
            <w:vAlign w:val="center"/>
          </w:tcPr>
          <w:p w14:paraId="417672C9" w14:textId="77777777" w:rsidR="000A1762" w:rsidRPr="00A87C69" w:rsidRDefault="000A1762" w:rsidP="000A1762">
            <w:pPr>
              <w:spacing w:before="0"/>
              <w:jc w:val="center"/>
              <w:rPr>
                <w:rFonts w:cs="Arial"/>
                <w:color w:val="000000"/>
                <w:sz w:val="20"/>
                <w:szCs w:val="20"/>
              </w:rPr>
            </w:pPr>
          </w:p>
        </w:tc>
        <w:tc>
          <w:tcPr>
            <w:tcW w:w="1510" w:type="dxa"/>
            <w:tcBorders>
              <w:top w:val="single" w:sz="4" w:space="0" w:color="auto"/>
              <w:left w:val="single" w:sz="4" w:space="0" w:color="auto"/>
              <w:bottom w:val="single" w:sz="8" w:space="0" w:color="auto"/>
              <w:right w:val="single" w:sz="8" w:space="0" w:color="000000"/>
            </w:tcBorders>
          </w:tcPr>
          <w:p w14:paraId="1D3B974D" w14:textId="77777777" w:rsidR="000A1762" w:rsidRPr="00A87C69" w:rsidRDefault="000A1762" w:rsidP="00A87C69">
            <w:pPr>
              <w:spacing w:before="0"/>
              <w:jc w:val="right"/>
              <w:rPr>
                <w:rFonts w:cs="Arial"/>
                <w:color w:val="000000"/>
                <w:sz w:val="20"/>
                <w:szCs w:val="20"/>
              </w:rPr>
            </w:pPr>
          </w:p>
        </w:tc>
      </w:tr>
      <w:tr w:rsidR="000A1762" w:rsidRPr="00A87C69" w14:paraId="56C537A3" w14:textId="12282FD4" w:rsidTr="001F6CFB">
        <w:trPr>
          <w:trHeight w:val="512"/>
        </w:trPr>
        <w:tc>
          <w:tcPr>
            <w:tcW w:w="711" w:type="dxa"/>
            <w:tcBorders>
              <w:top w:val="nil"/>
              <w:left w:val="single" w:sz="8" w:space="0" w:color="auto"/>
              <w:bottom w:val="single" w:sz="8" w:space="0" w:color="auto"/>
              <w:right w:val="single" w:sz="8" w:space="0" w:color="auto"/>
            </w:tcBorders>
            <w:vAlign w:val="center"/>
          </w:tcPr>
          <w:p w14:paraId="06C039F8" w14:textId="77777777" w:rsidR="000A1762" w:rsidRPr="00A87C69" w:rsidRDefault="000A1762" w:rsidP="005F6488">
            <w:pPr>
              <w:numPr>
                <w:ilvl w:val="0"/>
                <w:numId w:val="43"/>
              </w:numPr>
              <w:spacing w:before="0"/>
              <w:ind w:left="502"/>
              <w:contextualSpacing/>
              <w:jc w:val="center"/>
              <w:rPr>
                <w:rFonts w:cs="Arial"/>
                <w:color w:val="000000"/>
                <w:sz w:val="20"/>
                <w:szCs w:val="24"/>
                <w:lang w:val="sr-Cyrl-CS"/>
              </w:rPr>
            </w:pPr>
          </w:p>
        </w:tc>
        <w:tc>
          <w:tcPr>
            <w:tcW w:w="1648" w:type="dxa"/>
            <w:tcBorders>
              <w:top w:val="single" w:sz="8" w:space="0" w:color="auto"/>
              <w:left w:val="single" w:sz="4" w:space="0" w:color="auto"/>
              <w:bottom w:val="single" w:sz="8" w:space="0" w:color="auto"/>
              <w:right w:val="single" w:sz="4" w:space="0" w:color="auto"/>
            </w:tcBorders>
            <w:vAlign w:val="bottom"/>
          </w:tcPr>
          <w:p w14:paraId="177C99C4" w14:textId="77777777" w:rsidR="000A1762" w:rsidRPr="00A87C69" w:rsidRDefault="000A1762" w:rsidP="00A87C69">
            <w:pPr>
              <w:spacing w:before="0"/>
              <w:rPr>
                <w:rFonts w:cs="Arial"/>
                <w:color w:val="000000"/>
                <w:sz w:val="20"/>
                <w:szCs w:val="20"/>
                <w:lang w:val="sr-Cyrl-RS"/>
              </w:rPr>
            </w:pPr>
            <w:r w:rsidRPr="00A87C69">
              <w:rPr>
                <w:rFonts w:cs="Arial"/>
                <w:color w:val="000000"/>
                <w:sz w:val="20"/>
                <w:szCs w:val="20"/>
              </w:rPr>
              <w:t xml:space="preserve">Моторно уље </w:t>
            </w:r>
            <w:r w:rsidRPr="00A87C69">
              <w:rPr>
                <w:rFonts w:cs="Arial"/>
                <w:color w:val="000000"/>
                <w:sz w:val="20"/>
                <w:szCs w:val="20"/>
                <w:lang w:val="sr-Cyrl-RS"/>
              </w:rPr>
              <w:t>5</w:t>
            </w:r>
            <w:r w:rsidRPr="00A87C69">
              <w:rPr>
                <w:rFonts w:cs="Arial"/>
                <w:color w:val="000000"/>
                <w:sz w:val="20"/>
                <w:szCs w:val="20"/>
              </w:rPr>
              <w:t>W40</w:t>
            </w:r>
            <w:r w:rsidRPr="00A87C69">
              <w:rPr>
                <w:rFonts w:cs="Arial"/>
                <w:color w:val="000000"/>
                <w:sz w:val="20"/>
                <w:szCs w:val="20"/>
                <w:lang w:val="sr-Cyrl-RS"/>
              </w:rPr>
              <w:t xml:space="preserve"> 1/1 синтетичко</w:t>
            </w:r>
          </w:p>
          <w:p w14:paraId="2223B04C" w14:textId="77777777" w:rsidR="000A1762" w:rsidRPr="00A87C69" w:rsidRDefault="000A1762" w:rsidP="00A87C69">
            <w:pPr>
              <w:spacing w:before="0"/>
              <w:rPr>
                <w:rFonts w:cs="Arial"/>
                <w:color w:val="000000"/>
                <w:sz w:val="20"/>
                <w:szCs w:val="20"/>
                <w:lang w:val="sr-Cyrl-RS"/>
              </w:rPr>
            </w:pPr>
          </w:p>
          <w:p w14:paraId="4E2F2102" w14:textId="77777777" w:rsidR="000A1762" w:rsidRPr="00A87C69" w:rsidRDefault="000A1762" w:rsidP="00A87C69">
            <w:pPr>
              <w:spacing w:before="0"/>
              <w:rPr>
                <w:rFonts w:cs="Arial"/>
                <w:color w:val="000000"/>
                <w:sz w:val="20"/>
                <w:szCs w:val="20"/>
                <w:lang w:val="sr-Cyrl-RS"/>
              </w:rPr>
            </w:pPr>
          </w:p>
          <w:p w14:paraId="01123BEC" w14:textId="77777777" w:rsidR="000A1762" w:rsidRPr="00A87C69" w:rsidRDefault="000A1762" w:rsidP="00A87C69">
            <w:pPr>
              <w:spacing w:before="0"/>
              <w:rPr>
                <w:rFonts w:cs="Arial"/>
                <w:color w:val="000000"/>
                <w:sz w:val="20"/>
                <w:szCs w:val="20"/>
                <w:lang w:val="sr-Cyrl-RS"/>
              </w:rPr>
            </w:pPr>
          </w:p>
          <w:p w14:paraId="33917951" w14:textId="77777777" w:rsidR="000A1762" w:rsidRPr="00A87C69" w:rsidRDefault="000A1762" w:rsidP="00A87C69">
            <w:pPr>
              <w:spacing w:before="0"/>
              <w:rPr>
                <w:rFonts w:cs="Arial"/>
                <w:color w:val="000000"/>
                <w:sz w:val="20"/>
                <w:szCs w:val="20"/>
                <w:lang w:val="sr-Cyrl-RS"/>
              </w:rPr>
            </w:pPr>
          </w:p>
          <w:p w14:paraId="6EE7F530" w14:textId="77777777" w:rsidR="000A1762" w:rsidRPr="00A87C69" w:rsidRDefault="000A1762" w:rsidP="00A87C69">
            <w:pPr>
              <w:spacing w:before="0"/>
              <w:rPr>
                <w:rFonts w:cs="Arial"/>
                <w:color w:val="000000"/>
                <w:sz w:val="20"/>
                <w:szCs w:val="20"/>
                <w:lang w:val="sr-Cyrl-RS"/>
              </w:rPr>
            </w:pPr>
          </w:p>
          <w:p w14:paraId="53B612D5" w14:textId="77777777" w:rsidR="000A1762" w:rsidRPr="00A87C69" w:rsidRDefault="000A1762" w:rsidP="00A87C69">
            <w:pPr>
              <w:spacing w:before="0"/>
              <w:rPr>
                <w:rFonts w:cs="Arial"/>
                <w:color w:val="000000"/>
                <w:sz w:val="20"/>
                <w:szCs w:val="20"/>
              </w:rPr>
            </w:pPr>
          </w:p>
        </w:tc>
        <w:tc>
          <w:tcPr>
            <w:tcW w:w="2873" w:type="dxa"/>
            <w:tcBorders>
              <w:top w:val="nil"/>
              <w:left w:val="nil"/>
              <w:bottom w:val="single" w:sz="8" w:space="0" w:color="auto"/>
              <w:right w:val="nil"/>
            </w:tcBorders>
            <w:vAlign w:val="bottom"/>
          </w:tcPr>
          <w:p w14:paraId="0AFD5644"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ACEA A3/B4, A3/B3;</w:t>
            </w:r>
          </w:p>
          <w:p w14:paraId="33E31CDC"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API SN, CF;</w:t>
            </w:r>
          </w:p>
          <w:p w14:paraId="2AD6F991"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Званично одобрење:  Volkswagen - VW - 502.00/505.00; Перформансе:</w:t>
            </w:r>
          </w:p>
          <w:p w14:paraId="1430FAC2"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Mercedes Benz - 229.3/229.5; BMW -Longlife-01 ; Porsche - A40; Renault - RN 0700/0710;GM - GM-LL-B-025; PSA - B71-2296; Препоручено за: Mercedes-Benz - MB 226.5</w:t>
            </w:r>
          </w:p>
        </w:tc>
        <w:tc>
          <w:tcPr>
            <w:tcW w:w="1384" w:type="dxa"/>
            <w:tcBorders>
              <w:top w:val="single" w:sz="8" w:space="0" w:color="auto"/>
              <w:left w:val="single" w:sz="8" w:space="0" w:color="auto"/>
              <w:bottom w:val="single" w:sz="8" w:space="0" w:color="auto"/>
              <w:right w:val="single" w:sz="8" w:space="0" w:color="000000"/>
            </w:tcBorders>
            <w:noWrap/>
            <w:vAlign w:val="center"/>
          </w:tcPr>
          <w:p w14:paraId="3610981A" w14:textId="561297A7" w:rsidR="000A1762" w:rsidRPr="00A87C69" w:rsidRDefault="000A1762" w:rsidP="000A1762">
            <w:pPr>
              <w:spacing w:before="0"/>
              <w:jc w:val="center"/>
              <w:rPr>
                <w:rFonts w:cs="Arial"/>
                <w:color w:val="000000"/>
                <w:sz w:val="20"/>
                <w:szCs w:val="20"/>
                <w:highlight w:val="yellow"/>
              </w:rPr>
            </w:pPr>
            <w:r>
              <w:rPr>
                <w:rFonts w:cs="Arial"/>
                <w:color w:val="000000"/>
                <w:sz w:val="20"/>
                <w:szCs w:val="20"/>
                <w:lang w:val="sr-Cyrl-RS"/>
              </w:rPr>
              <w:t xml:space="preserve">Ком </w:t>
            </w:r>
            <w:r>
              <w:rPr>
                <w:rFonts w:cs="Arial"/>
                <w:color w:val="000000"/>
                <w:sz w:val="20"/>
                <w:szCs w:val="20"/>
              </w:rPr>
              <w:t>1</w:t>
            </w:r>
            <w:r w:rsidRPr="00A87C69">
              <w:rPr>
                <w:rFonts w:cs="Arial"/>
                <w:color w:val="000000"/>
                <w:sz w:val="20"/>
                <w:szCs w:val="20"/>
              </w:rPr>
              <w:t>/1l</w:t>
            </w:r>
          </w:p>
        </w:tc>
        <w:tc>
          <w:tcPr>
            <w:tcW w:w="1489" w:type="dxa"/>
            <w:tcBorders>
              <w:top w:val="nil"/>
              <w:left w:val="nil"/>
              <w:bottom w:val="single" w:sz="8" w:space="0" w:color="auto"/>
              <w:right w:val="single" w:sz="8" w:space="0" w:color="auto"/>
            </w:tcBorders>
            <w:noWrap/>
            <w:vAlign w:val="center"/>
          </w:tcPr>
          <w:p w14:paraId="35A7FD0E" w14:textId="77777777" w:rsidR="000A1762" w:rsidRPr="00A87C69" w:rsidRDefault="000A1762" w:rsidP="000A1762">
            <w:pPr>
              <w:spacing w:before="0"/>
              <w:jc w:val="center"/>
              <w:rPr>
                <w:rFonts w:cs="Arial"/>
                <w:color w:val="000000"/>
                <w:sz w:val="20"/>
                <w:szCs w:val="20"/>
                <w:lang w:val="sr-Cyrl-RS"/>
              </w:rPr>
            </w:pPr>
            <w:r w:rsidRPr="00A87C69">
              <w:rPr>
                <w:rFonts w:cs="Arial"/>
                <w:color w:val="000000"/>
                <w:sz w:val="20"/>
                <w:szCs w:val="20"/>
                <w:lang w:val="sr-Cyrl-RS"/>
              </w:rPr>
              <w:t>84</w:t>
            </w:r>
          </w:p>
        </w:tc>
        <w:tc>
          <w:tcPr>
            <w:tcW w:w="1701" w:type="dxa"/>
            <w:tcBorders>
              <w:top w:val="single" w:sz="8" w:space="0" w:color="auto"/>
              <w:left w:val="nil"/>
              <w:bottom w:val="single" w:sz="8" w:space="0" w:color="auto"/>
              <w:right w:val="single" w:sz="4" w:space="0" w:color="auto"/>
            </w:tcBorders>
            <w:vAlign w:val="center"/>
          </w:tcPr>
          <w:p w14:paraId="615F0683" w14:textId="77777777" w:rsidR="000A1762" w:rsidRPr="00A87C69" w:rsidRDefault="000A1762" w:rsidP="000A1762">
            <w:pPr>
              <w:spacing w:before="0"/>
              <w:jc w:val="center"/>
              <w:rPr>
                <w:rFonts w:cs="Arial"/>
                <w:color w:val="000000"/>
                <w:sz w:val="20"/>
                <w:szCs w:val="20"/>
              </w:rPr>
            </w:pPr>
          </w:p>
        </w:tc>
        <w:tc>
          <w:tcPr>
            <w:tcW w:w="1276" w:type="dxa"/>
            <w:tcBorders>
              <w:top w:val="nil"/>
              <w:left w:val="single" w:sz="4" w:space="0" w:color="auto"/>
              <w:bottom w:val="single" w:sz="8" w:space="0" w:color="auto"/>
              <w:right w:val="single" w:sz="4" w:space="0" w:color="auto"/>
            </w:tcBorders>
            <w:noWrap/>
            <w:vAlign w:val="center"/>
          </w:tcPr>
          <w:p w14:paraId="08A3D33D" w14:textId="3CC80B1C" w:rsidR="000A1762" w:rsidRPr="00A87C69" w:rsidRDefault="000A1762" w:rsidP="000A1762">
            <w:pPr>
              <w:spacing w:before="0"/>
              <w:jc w:val="center"/>
              <w:rPr>
                <w:rFonts w:cs="Arial"/>
                <w:color w:val="000000"/>
                <w:sz w:val="20"/>
                <w:szCs w:val="20"/>
              </w:rPr>
            </w:pPr>
          </w:p>
        </w:tc>
        <w:tc>
          <w:tcPr>
            <w:tcW w:w="1275" w:type="dxa"/>
            <w:tcBorders>
              <w:top w:val="nil"/>
              <w:left w:val="single" w:sz="4" w:space="0" w:color="auto"/>
              <w:bottom w:val="single" w:sz="8" w:space="0" w:color="auto"/>
              <w:right w:val="single" w:sz="8" w:space="0" w:color="000000"/>
            </w:tcBorders>
            <w:vAlign w:val="center"/>
          </w:tcPr>
          <w:p w14:paraId="0FEB73C6" w14:textId="77777777" w:rsidR="000A1762" w:rsidRPr="00A87C69" w:rsidRDefault="000A1762" w:rsidP="000A1762">
            <w:pPr>
              <w:spacing w:before="0"/>
              <w:jc w:val="center"/>
              <w:rPr>
                <w:rFonts w:cs="Arial"/>
                <w:color w:val="000000"/>
                <w:sz w:val="20"/>
                <w:szCs w:val="20"/>
              </w:rPr>
            </w:pPr>
          </w:p>
        </w:tc>
        <w:tc>
          <w:tcPr>
            <w:tcW w:w="1128" w:type="dxa"/>
            <w:tcBorders>
              <w:top w:val="nil"/>
              <w:left w:val="single" w:sz="4" w:space="0" w:color="auto"/>
              <w:bottom w:val="single" w:sz="8" w:space="0" w:color="auto"/>
              <w:right w:val="single" w:sz="8" w:space="0" w:color="000000"/>
            </w:tcBorders>
            <w:vAlign w:val="center"/>
          </w:tcPr>
          <w:p w14:paraId="531BE916" w14:textId="77777777" w:rsidR="000A1762" w:rsidRPr="00A87C69" w:rsidRDefault="000A1762" w:rsidP="000A1762">
            <w:pPr>
              <w:spacing w:before="0"/>
              <w:jc w:val="center"/>
              <w:rPr>
                <w:rFonts w:cs="Arial"/>
                <w:color w:val="000000"/>
                <w:sz w:val="20"/>
                <w:szCs w:val="20"/>
              </w:rPr>
            </w:pPr>
          </w:p>
        </w:tc>
        <w:tc>
          <w:tcPr>
            <w:tcW w:w="1098" w:type="dxa"/>
            <w:tcBorders>
              <w:top w:val="nil"/>
              <w:left w:val="single" w:sz="4" w:space="0" w:color="auto"/>
              <w:bottom w:val="single" w:sz="8" w:space="0" w:color="auto"/>
              <w:right w:val="single" w:sz="8" w:space="0" w:color="000000"/>
            </w:tcBorders>
            <w:vAlign w:val="center"/>
          </w:tcPr>
          <w:p w14:paraId="40226AD6" w14:textId="77777777" w:rsidR="000A1762" w:rsidRPr="00A87C69" w:rsidRDefault="000A1762" w:rsidP="000A1762">
            <w:pPr>
              <w:spacing w:before="0"/>
              <w:jc w:val="center"/>
              <w:rPr>
                <w:rFonts w:cs="Arial"/>
                <w:color w:val="000000"/>
                <w:sz w:val="20"/>
                <w:szCs w:val="20"/>
              </w:rPr>
            </w:pPr>
          </w:p>
        </w:tc>
        <w:tc>
          <w:tcPr>
            <w:tcW w:w="1510" w:type="dxa"/>
            <w:tcBorders>
              <w:top w:val="nil"/>
              <w:left w:val="single" w:sz="4" w:space="0" w:color="auto"/>
              <w:bottom w:val="single" w:sz="8" w:space="0" w:color="auto"/>
              <w:right w:val="single" w:sz="8" w:space="0" w:color="000000"/>
            </w:tcBorders>
          </w:tcPr>
          <w:p w14:paraId="2ABF9D1A" w14:textId="77777777" w:rsidR="000A1762" w:rsidRPr="00A87C69" w:rsidRDefault="000A1762" w:rsidP="00A87C69">
            <w:pPr>
              <w:spacing w:before="0"/>
              <w:jc w:val="right"/>
              <w:rPr>
                <w:rFonts w:cs="Arial"/>
                <w:color w:val="000000"/>
                <w:sz w:val="20"/>
                <w:szCs w:val="20"/>
              </w:rPr>
            </w:pPr>
          </w:p>
        </w:tc>
      </w:tr>
      <w:tr w:rsidR="000A1762" w:rsidRPr="00A87C69" w14:paraId="6F218ACD" w14:textId="13FAB40F" w:rsidTr="001F6CFB">
        <w:trPr>
          <w:trHeight w:val="316"/>
        </w:trPr>
        <w:tc>
          <w:tcPr>
            <w:tcW w:w="711" w:type="dxa"/>
            <w:tcBorders>
              <w:top w:val="nil"/>
              <w:left w:val="single" w:sz="8" w:space="0" w:color="auto"/>
              <w:bottom w:val="single" w:sz="4" w:space="0" w:color="auto"/>
              <w:right w:val="single" w:sz="8" w:space="0" w:color="auto"/>
            </w:tcBorders>
            <w:vAlign w:val="center"/>
          </w:tcPr>
          <w:p w14:paraId="66F457B5" w14:textId="77777777" w:rsidR="000A1762" w:rsidRPr="00A87C69" w:rsidRDefault="000A1762" w:rsidP="005F6488">
            <w:pPr>
              <w:numPr>
                <w:ilvl w:val="0"/>
                <w:numId w:val="43"/>
              </w:numPr>
              <w:spacing w:before="0"/>
              <w:ind w:left="502"/>
              <w:contextualSpacing/>
              <w:jc w:val="center"/>
              <w:rPr>
                <w:rFonts w:cs="Arial"/>
                <w:color w:val="000000"/>
                <w:sz w:val="20"/>
                <w:szCs w:val="24"/>
                <w:lang w:val="sr-Cyrl-CS"/>
              </w:rPr>
            </w:pPr>
          </w:p>
        </w:tc>
        <w:tc>
          <w:tcPr>
            <w:tcW w:w="1648" w:type="dxa"/>
            <w:tcBorders>
              <w:top w:val="single" w:sz="8" w:space="0" w:color="auto"/>
              <w:left w:val="single" w:sz="4" w:space="0" w:color="auto"/>
              <w:bottom w:val="single" w:sz="8" w:space="0" w:color="auto"/>
              <w:right w:val="single" w:sz="4" w:space="0" w:color="auto"/>
            </w:tcBorders>
            <w:vAlign w:val="bottom"/>
            <w:hideMark/>
          </w:tcPr>
          <w:p w14:paraId="46D59F62" w14:textId="77777777" w:rsidR="000A1762" w:rsidRPr="00A87C69" w:rsidRDefault="000A1762" w:rsidP="00A87C69">
            <w:pPr>
              <w:spacing w:before="0"/>
              <w:rPr>
                <w:rFonts w:cs="Arial"/>
                <w:color w:val="000000"/>
                <w:sz w:val="20"/>
                <w:szCs w:val="20"/>
                <w:lang w:val="sr-Cyrl-RS"/>
              </w:rPr>
            </w:pPr>
            <w:r w:rsidRPr="00A87C69">
              <w:rPr>
                <w:rFonts w:cs="Arial"/>
                <w:color w:val="000000"/>
                <w:sz w:val="20"/>
                <w:szCs w:val="20"/>
                <w:lang w:val="sr-Cyrl-RS"/>
              </w:rPr>
              <w:t>Кочионо уље ДОТ4 1/1</w:t>
            </w:r>
          </w:p>
          <w:p w14:paraId="0C504A45" w14:textId="77777777" w:rsidR="000A1762" w:rsidRPr="00A87C69" w:rsidRDefault="000A1762" w:rsidP="00A87C69">
            <w:pPr>
              <w:spacing w:before="0"/>
              <w:rPr>
                <w:rFonts w:cs="Arial"/>
                <w:color w:val="000000"/>
                <w:sz w:val="20"/>
                <w:szCs w:val="20"/>
              </w:rPr>
            </w:pPr>
          </w:p>
        </w:tc>
        <w:tc>
          <w:tcPr>
            <w:tcW w:w="2873" w:type="dxa"/>
            <w:tcBorders>
              <w:top w:val="nil"/>
              <w:left w:val="nil"/>
              <w:bottom w:val="single" w:sz="4" w:space="0" w:color="auto"/>
              <w:right w:val="nil"/>
            </w:tcBorders>
            <w:vAlign w:val="bottom"/>
          </w:tcPr>
          <w:p w14:paraId="7F3E0078"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Перформансе: FMVSS - 116 DOT 3, 116 DOT 4; ISO - 4925 Class 3, 4925 Class 4; SAE J1703, J1704</w:t>
            </w:r>
          </w:p>
        </w:tc>
        <w:tc>
          <w:tcPr>
            <w:tcW w:w="1384" w:type="dxa"/>
            <w:tcBorders>
              <w:top w:val="single" w:sz="8" w:space="0" w:color="auto"/>
              <w:left w:val="single" w:sz="8" w:space="0" w:color="auto"/>
              <w:bottom w:val="single" w:sz="8" w:space="0" w:color="auto"/>
              <w:right w:val="single" w:sz="8" w:space="0" w:color="000000"/>
            </w:tcBorders>
            <w:noWrap/>
            <w:vAlign w:val="center"/>
            <w:hideMark/>
          </w:tcPr>
          <w:p w14:paraId="08A4FFC5" w14:textId="2632EEA8" w:rsidR="000A1762" w:rsidRPr="00A87C69" w:rsidRDefault="000A1762" w:rsidP="000A1762">
            <w:pPr>
              <w:spacing w:before="0"/>
              <w:jc w:val="center"/>
              <w:rPr>
                <w:rFonts w:cs="Arial"/>
                <w:color w:val="000000"/>
                <w:sz w:val="20"/>
                <w:szCs w:val="20"/>
              </w:rPr>
            </w:pPr>
            <w:r>
              <w:rPr>
                <w:rFonts w:cs="Arial"/>
                <w:color w:val="000000"/>
                <w:sz w:val="20"/>
                <w:szCs w:val="20"/>
                <w:lang w:val="sr-Cyrl-RS"/>
              </w:rPr>
              <w:t xml:space="preserve">Ком </w:t>
            </w:r>
            <w:r>
              <w:rPr>
                <w:rFonts w:cs="Arial"/>
                <w:color w:val="000000"/>
                <w:sz w:val="20"/>
                <w:szCs w:val="20"/>
              </w:rPr>
              <w:t>1</w:t>
            </w:r>
            <w:r w:rsidRPr="00A87C69">
              <w:rPr>
                <w:rFonts w:cs="Arial"/>
                <w:color w:val="000000"/>
                <w:sz w:val="20"/>
                <w:szCs w:val="20"/>
              </w:rPr>
              <w:t>/1l</w:t>
            </w:r>
          </w:p>
        </w:tc>
        <w:tc>
          <w:tcPr>
            <w:tcW w:w="1489" w:type="dxa"/>
            <w:tcBorders>
              <w:top w:val="nil"/>
              <w:left w:val="nil"/>
              <w:bottom w:val="single" w:sz="4" w:space="0" w:color="auto"/>
              <w:right w:val="single" w:sz="8" w:space="0" w:color="auto"/>
            </w:tcBorders>
            <w:noWrap/>
            <w:vAlign w:val="center"/>
          </w:tcPr>
          <w:p w14:paraId="3CF4EBED" w14:textId="77777777" w:rsidR="000A1762" w:rsidRPr="00A87C69" w:rsidRDefault="000A1762" w:rsidP="000A1762">
            <w:pPr>
              <w:spacing w:before="0"/>
              <w:jc w:val="center"/>
              <w:rPr>
                <w:rFonts w:cs="Arial"/>
                <w:color w:val="000000"/>
                <w:sz w:val="20"/>
                <w:szCs w:val="20"/>
                <w:lang w:val="sr-Cyrl-RS"/>
              </w:rPr>
            </w:pPr>
            <w:r w:rsidRPr="00A87C69">
              <w:rPr>
                <w:rFonts w:cs="Arial"/>
                <w:color w:val="000000"/>
                <w:sz w:val="20"/>
                <w:szCs w:val="20"/>
                <w:lang w:val="sr-Cyrl-RS"/>
              </w:rPr>
              <w:t>500</w:t>
            </w:r>
          </w:p>
        </w:tc>
        <w:tc>
          <w:tcPr>
            <w:tcW w:w="1701" w:type="dxa"/>
            <w:tcBorders>
              <w:top w:val="single" w:sz="8" w:space="0" w:color="auto"/>
              <w:left w:val="nil"/>
              <w:bottom w:val="single" w:sz="8" w:space="0" w:color="auto"/>
              <w:right w:val="single" w:sz="4" w:space="0" w:color="auto"/>
            </w:tcBorders>
            <w:vAlign w:val="center"/>
          </w:tcPr>
          <w:p w14:paraId="625197CA" w14:textId="77777777" w:rsidR="000A1762" w:rsidRPr="00A87C69" w:rsidRDefault="000A1762" w:rsidP="000A1762">
            <w:pPr>
              <w:spacing w:before="0"/>
              <w:jc w:val="center"/>
              <w:rPr>
                <w:rFonts w:cs="Arial"/>
                <w:color w:val="000000"/>
                <w:sz w:val="20"/>
                <w:szCs w:val="20"/>
              </w:rPr>
            </w:pPr>
          </w:p>
        </w:tc>
        <w:tc>
          <w:tcPr>
            <w:tcW w:w="1276" w:type="dxa"/>
            <w:tcBorders>
              <w:top w:val="nil"/>
              <w:left w:val="single" w:sz="4" w:space="0" w:color="auto"/>
              <w:bottom w:val="single" w:sz="4" w:space="0" w:color="auto"/>
              <w:right w:val="single" w:sz="4" w:space="0" w:color="auto"/>
            </w:tcBorders>
            <w:noWrap/>
            <w:vAlign w:val="center"/>
          </w:tcPr>
          <w:p w14:paraId="1B0BC841" w14:textId="1589CB86" w:rsidR="000A1762" w:rsidRPr="00A87C69" w:rsidRDefault="000A1762" w:rsidP="000A1762">
            <w:pPr>
              <w:spacing w:before="0"/>
              <w:jc w:val="center"/>
              <w:rPr>
                <w:rFonts w:cs="Arial"/>
                <w:color w:val="000000"/>
                <w:sz w:val="20"/>
                <w:szCs w:val="20"/>
              </w:rPr>
            </w:pPr>
          </w:p>
        </w:tc>
        <w:tc>
          <w:tcPr>
            <w:tcW w:w="1275" w:type="dxa"/>
            <w:tcBorders>
              <w:top w:val="nil"/>
              <w:left w:val="single" w:sz="4" w:space="0" w:color="auto"/>
              <w:bottom w:val="single" w:sz="4" w:space="0" w:color="auto"/>
              <w:right w:val="single" w:sz="8" w:space="0" w:color="000000"/>
            </w:tcBorders>
            <w:vAlign w:val="center"/>
          </w:tcPr>
          <w:p w14:paraId="2E0E2155" w14:textId="77777777" w:rsidR="000A1762" w:rsidRPr="00A87C69" w:rsidRDefault="000A1762" w:rsidP="000A1762">
            <w:pPr>
              <w:spacing w:before="0"/>
              <w:jc w:val="center"/>
              <w:rPr>
                <w:rFonts w:cs="Arial"/>
                <w:color w:val="000000"/>
                <w:sz w:val="20"/>
                <w:szCs w:val="20"/>
              </w:rPr>
            </w:pPr>
          </w:p>
        </w:tc>
        <w:tc>
          <w:tcPr>
            <w:tcW w:w="1128" w:type="dxa"/>
            <w:tcBorders>
              <w:top w:val="nil"/>
              <w:left w:val="single" w:sz="4" w:space="0" w:color="auto"/>
              <w:bottom w:val="single" w:sz="4" w:space="0" w:color="auto"/>
              <w:right w:val="single" w:sz="8" w:space="0" w:color="000000"/>
            </w:tcBorders>
            <w:vAlign w:val="center"/>
          </w:tcPr>
          <w:p w14:paraId="099F31BC" w14:textId="77777777" w:rsidR="000A1762" w:rsidRPr="00A87C69" w:rsidRDefault="000A1762" w:rsidP="000A1762">
            <w:pPr>
              <w:spacing w:before="0"/>
              <w:jc w:val="center"/>
              <w:rPr>
                <w:rFonts w:cs="Arial"/>
                <w:color w:val="000000"/>
                <w:sz w:val="20"/>
                <w:szCs w:val="20"/>
              </w:rPr>
            </w:pPr>
          </w:p>
        </w:tc>
        <w:tc>
          <w:tcPr>
            <w:tcW w:w="1098" w:type="dxa"/>
            <w:tcBorders>
              <w:top w:val="nil"/>
              <w:left w:val="single" w:sz="4" w:space="0" w:color="auto"/>
              <w:bottom w:val="single" w:sz="4" w:space="0" w:color="auto"/>
              <w:right w:val="single" w:sz="8" w:space="0" w:color="000000"/>
            </w:tcBorders>
            <w:vAlign w:val="center"/>
          </w:tcPr>
          <w:p w14:paraId="7EA93E48" w14:textId="77777777" w:rsidR="000A1762" w:rsidRPr="00A87C69" w:rsidRDefault="000A1762" w:rsidP="000A1762">
            <w:pPr>
              <w:spacing w:before="0"/>
              <w:jc w:val="center"/>
              <w:rPr>
                <w:rFonts w:cs="Arial"/>
                <w:color w:val="000000"/>
                <w:sz w:val="20"/>
                <w:szCs w:val="20"/>
              </w:rPr>
            </w:pPr>
          </w:p>
        </w:tc>
        <w:tc>
          <w:tcPr>
            <w:tcW w:w="1510" w:type="dxa"/>
            <w:tcBorders>
              <w:top w:val="nil"/>
              <w:left w:val="single" w:sz="4" w:space="0" w:color="auto"/>
              <w:bottom w:val="single" w:sz="4" w:space="0" w:color="auto"/>
              <w:right w:val="single" w:sz="8" w:space="0" w:color="000000"/>
            </w:tcBorders>
          </w:tcPr>
          <w:p w14:paraId="13DA4D1D" w14:textId="77777777" w:rsidR="000A1762" w:rsidRPr="00A87C69" w:rsidRDefault="000A1762" w:rsidP="00A87C69">
            <w:pPr>
              <w:spacing w:before="0"/>
              <w:jc w:val="right"/>
              <w:rPr>
                <w:rFonts w:cs="Arial"/>
                <w:color w:val="000000"/>
                <w:sz w:val="20"/>
                <w:szCs w:val="20"/>
              </w:rPr>
            </w:pPr>
          </w:p>
        </w:tc>
      </w:tr>
      <w:tr w:rsidR="000A1762" w:rsidRPr="00A87C69" w14:paraId="4B600FDB" w14:textId="38CD04B6" w:rsidTr="001F6CFB">
        <w:trPr>
          <w:trHeight w:val="316"/>
        </w:trPr>
        <w:tc>
          <w:tcPr>
            <w:tcW w:w="711" w:type="dxa"/>
            <w:tcBorders>
              <w:top w:val="single" w:sz="4" w:space="0" w:color="auto"/>
              <w:left w:val="single" w:sz="8" w:space="0" w:color="auto"/>
              <w:bottom w:val="single" w:sz="4" w:space="0" w:color="auto"/>
              <w:right w:val="single" w:sz="8" w:space="0" w:color="auto"/>
            </w:tcBorders>
            <w:vAlign w:val="center"/>
          </w:tcPr>
          <w:p w14:paraId="74D6BAE7" w14:textId="45F1851B" w:rsidR="000A1762" w:rsidRPr="00A87C69" w:rsidRDefault="000A1762" w:rsidP="005F6488">
            <w:pPr>
              <w:numPr>
                <w:ilvl w:val="0"/>
                <w:numId w:val="43"/>
              </w:numPr>
              <w:spacing w:before="0"/>
              <w:ind w:left="502"/>
              <w:contextualSpacing/>
              <w:jc w:val="center"/>
              <w:rPr>
                <w:rFonts w:cs="Arial"/>
                <w:color w:val="000000"/>
                <w:sz w:val="20"/>
                <w:szCs w:val="24"/>
                <w:lang w:val="sr-Cyrl-CS"/>
              </w:rPr>
            </w:pPr>
          </w:p>
        </w:tc>
        <w:tc>
          <w:tcPr>
            <w:tcW w:w="1648" w:type="dxa"/>
            <w:tcBorders>
              <w:top w:val="single" w:sz="8" w:space="0" w:color="auto"/>
              <w:left w:val="single" w:sz="4" w:space="0" w:color="auto"/>
              <w:bottom w:val="single" w:sz="8" w:space="0" w:color="auto"/>
              <w:right w:val="single" w:sz="4" w:space="0" w:color="auto"/>
            </w:tcBorders>
            <w:vAlign w:val="bottom"/>
            <w:hideMark/>
          </w:tcPr>
          <w:p w14:paraId="6CCD276D" w14:textId="77777777" w:rsidR="000A1762" w:rsidRPr="00A87C69" w:rsidRDefault="000A1762" w:rsidP="00A87C69">
            <w:pPr>
              <w:spacing w:before="0"/>
              <w:rPr>
                <w:rFonts w:cs="Arial"/>
                <w:color w:val="000000"/>
                <w:sz w:val="20"/>
                <w:szCs w:val="20"/>
                <w:lang w:val="sr-Latn-RS"/>
              </w:rPr>
            </w:pPr>
            <w:r w:rsidRPr="00A87C69">
              <w:rPr>
                <w:rFonts w:cs="Arial"/>
                <w:color w:val="000000"/>
                <w:sz w:val="20"/>
                <w:szCs w:val="20"/>
                <w:lang w:val="sr-Cyrl-RS"/>
              </w:rPr>
              <w:t xml:space="preserve">Уље за хидраулику </w:t>
            </w:r>
            <w:r w:rsidRPr="00A87C69">
              <w:rPr>
                <w:rFonts w:cs="Arial"/>
                <w:color w:val="000000"/>
                <w:sz w:val="20"/>
                <w:szCs w:val="20"/>
                <w:lang w:val="sr-Latn-RS"/>
              </w:rPr>
              <w:t xml:space="preserve">Хидрол 46 </w:t>
            </w:r>
          </w:p>
          <w:p w14:paraId="156E7603" w14:textId="77777777" w:rsidR="000A1762" w:rsidRPr="00A87C69" w:rsidRDefault="000A1762" w:rsidP="00A87C69">
            <w:pPr>
              <w:spacing w:before="0"/>
              <w:rPr>
                <w:rFonts w:cs="Arial"/>
                <w:color w:val="000000"/>
                <w:sz w:val="20"/>
                <w:szCs w:val="20"/>
              </w:rPr>
            </w:pPr>
            <w:r w:rsidRPr="00A87C69">
              <w:rPr>
                <w:rFonts w:cs="Arial"/>
                <w:color w:val="000000"/>
                <w:sz w:val="20"/>
                <w:szCs w:val="20"/>
              </w:rPr>
              <w:t>20/1  група II базних уља</w:t>
            </w:r>
          </w:p>
          <w:p w14:paraId="49B21CD8" w14:textId="77777777" w:rsidR="000A1762" w:rsidRPr="00A87C69" w:rsidRDefault="000A1762" w:rsidP="00A87C69">
            <w:pPr>
              <w:spacing w:before="0"/>
              <w:rPr>
                <w:rFonts w:cs="Arial"/>
                <w:color w:val="000000"/>
                <w:sz w:val="20"/>
                <w:szCs w:val="20"/>
              </w:rPr>
            </w:pPr>
          </w:p>
          <w:p w14:paraId="51095672" w14:textId="77777777" w:rsidR="000A1762" w:rsidRPr="00A87C69" w:rsidRDefault="000A1762" w:rsidP="00A87C69">
            <w:pPr>
              <w:spacing w:before="0"/>
              <w:rPr>
                <w:rFonts w:cs="Arial"/>
                <w:color w:val="000000"/>
                <w:sz w:val="20"/>
                <w:szCs w:val="20"/>
              </w:rPr>
            </w:pPr>
          </w:p>
          <w:p w14:paraId="6E46344B" w14:textId="77777777" w:rsidR="000A1762" w:rsidRPr="00A87C69" w:rsidRDefault="000A1762" w:rsidP="00A87C69">
            <w:pPr>
              <w:spacing w:before="0"/>
              <w:rPr>
                <w:rFonts w:cs="Arial"/>
                <w:color w:val="000000"/>
                <w:sz w:val="20"/>
                <w:szCs w:val="20"/>
              </w:rPr>
            </w:pPr>
          </w:p>
          <w:p w14:paraId="16511C22" w14:textId="77777777" w:rsidR="000A1762" w:rsidRPr="00A87C69" w:rsidRDefault="000A1762" w:rsidP="00A87C69">
            <w:pPr>
              <w:spacing w:before="0"/>
              <w:rPr>
                <w:rFonts w:cs="Arial"/>
                <w:color w:val="000000"/>
                <w:sz w:val="20"/>
                <w:szCs w:val="20"/>
              </w:rPr>
            </w:pPr>
          </w:p>
          <w:p w14:paraId="40B0F3A2" w14:textId="77777777" w:rsidR="000A1762" w:rsidRPr="00A87C69" w:rsidRDefault="000A1762" w:rsidP="00A87C69">
            <w:pPr>
              <w:spacing w:before="0"/>
              <w:rPr>
                <w:rFonts w:cs="Arial"/>
                <w:color w:val="000000"/>
                <w:sz w:val="20"/>
                <w:szCs w:val="20"/>
              </w:rPr>
            </w:pPr>
          </w:p>
          <w:p w14:paraId="33837C73" w14:textId="77777777" w:rsidR="000A1762" w:rsidRPr="00A87C69" w:rsidRDefault="000A1762" w:rsidP="009E678F">
            <w:pPr>
              <w:spacing w:before="0"/>
              <w:rPr>
                <w:rFonts w:cs="Arial"/>
                <w:color w:val="000000"/>
                <w:sz w:val="20"/>
                <w:szCs w:val="20"/>
              </w:rPr>
            </w:pPr>
          </w:p>
        </w:tc>
        <w:tc>
          <w:tcPr>
            <w:tcW w:w="2873" w:type="dxa"/>
            <w:tcBorders>
              <w:top w:val="single" w:sz="4" w:space="0" w:color="auto"/>
              <w:left w:val="nil"/>
              <w:bottom w:val="single" w:sz="4" w:space="0" w:color="auto"/>
              <w:right w:val="nil"/>
            </w:tcBorders>
            <w:vAlign w:val="bottom"/>
          </w:tcPr>
          <w:p w14:paraId="564A2763"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lastRenderedPageBreak/>
              <w:t xml:space="preserve">Перформансе: DIN - 51 524-2: HLP; ISO - 11158: Class HM; SAE - MS1004 HM (ISO 32, 46, 68, 100); Cincinnati Machine - P68 (ISO 32), P70 (ISO 46); P69 (ISO 68); Eaton Vickers  - M-2950-S (mobile applications), I-286-S (industrial application) (ISO </w:t>
            </w:r>
            <w:r w:rsidRPr="00A87C69">
              <w:rPr>
                <w:rFonts w:cs="Arial"/>
                <w:color w:val="000000"/>
                <w:sz w:val="20"/>
                <w:szCs w:val="20"/>
              </w:rPr>
              <w:lastRenderedPageBreak/>
              <w:t>32, 46, 68);  Denison HF-0, HF-1 i HF-2, T6H2O (ISO 32, 46, 68);    US Steel: 127, 136;  Joy - HO-S (ISO 68);  General Motors - LS2 спецификација, LH спецификација за хидрауличне флуиде против хабања (ISO 32, 46, 68); ANSI/AGMA - 9005-E02 (ISO 46, 68, 100, 150), SEB - 181222 (ISO 22, 32, 46, 68, 100), група  II базних уља</w:t>
            </w:r>
          </w:p>
        </w:tc>
        <w:tc>
          <w:tcPr>
            <w:tcW w:w="1384" w:type="dxa"/>
            <w:tcBorders>
              <w:top w:val="single" w:sz="8" w:space="0" w:color="auto"/>
              <w:left w:val="single" w:sz="8" w:space="0" w:color="auto"/>
              <w:bottom w:val="single" w:sz="8" w:space="0" w:color="auto"/>
              <w:right w:val="single" w:sz="8" w:space="0" w:color="000000"/>
            </w:tcBorders>
            <w:noWrap/>
            <w:vAlign w:val="center"/>
            <w:hideMark/>
          </w:tcPr>
          <w:p w14:paraId="75D5D21C" w14:textId="0AFA6472" w:rsidR="000A1762" w:rsidRPr="009E678F" w:rsidRDefault="000A1762" w:rsidP="000A1762">
            <w:pPr>
              <w:spacing w:before="0"/>
              <w:jc w:val="center"/>
              <w:rPr>
                <w:rFonts w:cs="Arial"/>
                <w:color w:val="000000"/>
                <w:sz w:val="20"/>
                <w:szCs w:val="20"/>
                <w:lang w:val="sr-Cyrl-RS"/>
              </w:rPr>
            </w:pPr>
            <w:r>
              <w:rPr>
                <w:rFonts w:cs="Arial"/>
                <w:color w:val="000000"/>
                <w:sz w:val="20"/>
                <w:szCs w:val="20"/>
                <w:lang w:val="sr-Cyrl-RS"/>
              </w:rPr>
              <w:lastRenderedPageBreak/>
              <w:t xml:space="preserve">Ком </w:t>
            </w:r>
            <w:r w:rsidRPr="00A87C69">
              <w:rPr>
                <w:rFonts w:cs="Arial"/>
                <w:color w:val="000000"/>
                <w:sz w:val="20"/>
                <w:szCs w:val="20"/>
              </w:rPr>
              <w:t>1/20l</w:t>
            </w:r>
          </w:p>
        </w:tc>
        <w:tc>
          <w:tcPr>
            <w:tcW w:w="1489" w:type="dxa"/>
            <w:tcBorders>
              <w:top w:val="single" w:sz="4" w:space="0" w:color="auto"/>
              <w:left w:val="nil"/>
              <w:bottom w:val="single" w:sz="4" w:space="0" w:color="auto"/>
              <w:right w:val="single" w:sz="8" w:space="0" w:color="auto"/>
            </w:tcBorders>
            <w:noWrap/>
            <w:vAlign w:val="center"/>
          </w:tcPr>
          <w:p w14:paraId="26EA7183" w14:textId="05EE20C3" w:rsidR="000A1762" w:rsidRPr="00A87C69" w:rsidRDefault="000A1762" w:rsidP="009E678F">
            <w:pPr>
              <w:spacing w:before="0"/>
              <w:jc w:val="center"/>
              <w:rPr>
                <w:rFonts w:cs="Arial"/>
                <w:color w:val="000000"/>
                <w:sz w:val="20"/>
                <w:szCs w:val="20"/>
                <w:lang w:val="sr-Cyrl-CS"/>
              </w:rPr>
            </w:pPr>
            <w:r w:rsidRPr="00A87C69">
              <w:rPr>
                <w:rFonts w:cs="Arial"/>
                <w:color w:val="000000"/>
                <w:sz w:val="20"/>
                <w:szCs w:val="20"/>
                <w:lang w:val="sr-Cyrl-CS"/>
              </w:rPr>
              <w:t>200</w:t>
            </w:r>
          </w:p>
        </w:tc>
        <w:tc>
          <w:tcPr>
            <w:tcW w:w="1701" w:type="dxa"/>
            <w:tcBorders>
              <w:top w:val="single" w:sz="8" w:space="0" w:color="auto"/>
              <w:left w:val="nil"/>
              <w:bottom w:val="single" w:sz="4" w:space="0" w:color="auto"/>
              <w:right w:val="single" w:sz="4" w:space="0" w:color="auto"/>
            </w:tcBorders>
            <w:vAlign w:val="center"/>
          </w:tcPr>
          <w:p w14:paraId="78880701" w14:textId="77777777" w:rsidR="000A1762" w:rsidRPr="00A87C69" w:rsidRDefault="000A1762" w:rsidP="000A1762">
            <w:pPr>
              <w:spacing w:before="0"/>
              <w:jc w:val="center"/>
              <w:rPr>
                <w:rFonts w:cs="Arial"/>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noWrap/>
            <w:vAlign w:val="center"/>
          </w:tcPr>
          <w:p w14:paraId="0B117374" w14:textId="389F48E1" w:rsidR="000A1762" w:rsidRPr="009E678F" w:rsidRDefault="000A1762" w:rsidP="000A1762">
            <w:pPr>
              <w:spacing w:before="0"/>
              <w:jc w:val="center"/>
              <w:rPr>
                <w:rFonts w:cs="Arial"/>
                <w:color w:val="000000"/>
                <w:sz w:val="20"/>
                <w:szCs w:val="20"/>
                <w:lang w:val="sr-Cyrl-RS"/>
              </w:rPr>
            </w:pPr>
          </w:p>
        </w:tc>
        <w:tc>
          <w:tcPr>
            <w:tcW w:w="1275" w:type="dxa"/>
            <w:tcBorders>
              <w:top w:val="single" w:sz="4" w:space="0" w:color="auto"/>
              <w:left w:val="single" w:sz="4" w:space="0" w:color="auto"/>
              <w:bottom w:val="single" w:sz="4" w:space="0" w:color="auto"/>
              <w:right w:val="single" w:sz="8" w:space="0" w:color="000000"/>
            </w:tcBorders>
            <w:vAlign w:val="center"/>
          </w:tcPr>
          <w:p w14:paraId="3786D9D8" w14:textId="341C3162" w:rsidR="000A1762" w:rsidRPr="009E678F" w:rsidRDefault="000A1762" w:rsidP="000A1762">
            <w:pPr>
              <w:spacing w:before="0"/>
              <w:jc w:val="center"/>
              <w:rPr>
                <w:rFonts w:cs="Arial"/>
                <w:color w:val="000000"/>
                <w:sz w:val="20"/>
                <w:szCs w:val="20"/>
                <w:lang w:val="sr-Cyrl-RS"/>
              </w:rPr>
            </w:pPr>
          </w:p>
        </w:tc>
        <w:tc>
          <w:tcPr>
            <w:tcW w:w="1128" w:type="dxa"/>
            <w:tcBorders>
              <w:top w:val="single" w:sz="4" w:space="0" w:color="auto"/>
              <w:left w:val="single" w:sz="4" w:space="0" w:color="auto"/>
              <w:bottom w:val="single" w:sz="4" w:space="0" w:color="auto"/>
              <w:right w:val="single" w:sz="8" w:space="0" w:color="000000"/>
            </w:tcBorders>
            <w:vAlign w:val="center"/>
          </w:tcPr>
          <w:p w14:paraId="2DDABE84" w14:textId="58A103D0" w:rsidR="000A1762" w:rsidRPr="009E678F" w:rsidRDefault="000A1762" w:rsidP="000A1762">
            <w:pPr>
              <w:spacing w:before="0"/>
              <w:jc w:val="center"/>
              <w:rPr>
                <w:rFonts w:cs="Arial"/>
                <w:color w:val="000000"/>
                <w:sz w:val="20"/>
                <w:szCs w:val="20"/>
                <w:lang w:val="sr-Cyrl-RS"/>
              </w:rPr>
            </w:pPr>
          </w:p>
        </w:tc>
        <w:tc>
          <w:tcPr>
            <w:tcW w:w="1098" w:type="dxa"/>
            <w:tcBorders>
              <w:top w:val="single" w:sz="4" w:space="0" w:color="auto"/>
              <w:left w:val="single" w:sz="4" w:space="0" w:color="auto"/>
              <w:bottom w:val="single" w:sz="4" w:space="0" w:color="auto"/>
              <w:right w:val="single" w:sz="8" w:space="0" w:color="000000"/>
            </w:tcBorders>
            <w:vAlign w:val="center"/>
          </w:tcPr>
          <w:p w14:paraId="1FD90866" w14:textId="649C3B6F" w:rsidR="000A1762" w:rsidRPr="009E678F" w:rsidRDefault="000A1762" w:rsidP="000A1762">
            <w:pPr>
              <w:spacing w:before="0"/>
              <w:jc w:val="center"/>
              <w:rPr>
                <w:rFonts w:cs="Arial"/>
                <w:color w:val="000000"/>
                <w:sz w:val="20"/>
                <w:szCs w:val="20"/>
                <w:lang w:val="sr-Cyrl-RS"/>
              </w:rPr>
            </w:pPr>
          </w:p>
        </w:tc>
        <w:tc>
          <w:tcPr>
            <w:tcW w:w="1510" w:type="dxa"/>
            <w:tcBorders>
              <w:top w:val="single" w:sz="4" w:space="0" w:color="auto"/>
              <w:left w:val="single" w:sz="4" w:space="0" w:color="auto"/>
              <w:bottom w:val="single" w:sz="4" w:space="0" w:color="auto"/>
              <w:right w:val="single" w:sz="8" w:space="0" w:color="000000"/>
            </w:tcBorders>
          </w:tcPr>
          <w:p w14:paraId="2C3A9648" w14:textId="65D2D758" w:rsidR="000A1762" w:rsidRPr="009E678F" w:rsidRDefault="000A1762" w:rsidP="00A87C69">
            <w:pPr>
              <w:spacing w:before="0"/>
              <w:jc w:val="right"/>
              <w:rPr>
                <w:rFonts w:cs="Arial"/>
                <w:color w:val="000000"/>
                <w:sz w:val="20"/>
                <w:szCs w:val="20"/>
                <w:lang w:val="sr-Cyrl-RS"/>
              </w:rPr>
            </w:pPr>
          </w:p>
        </w:tc>
      </w:tr>
      <w:tr w:rsidR="000A1762" w:rsidRPr="00A87C69" w14:paraId="0FF4B9B7" w14:textId="5EA40BAA" w:rsidTr="001F6CFB">
        <w:trPr>
          <w:trHeight w:val="316"/>
        </w:trPr>
        <w:tc>
          <w:tcPr>
            <w:tcW w:w="711" w:type="dxa"/>
            <w:tcBorders>
              <w:top w:val="single" w:sz="4" w:space="0" w:color="auto"/>
              <w:left w:val="single" w:sz="8" w:space="0" w:color="auto"/>
              <w:bottom w:val="single" w:sz="8" w:space="0" w:color="auto"/>
              <w:right w:val="single" w:sz="8" w:space="0" w:color="auto"/>
            </w:tcBorders>
            <w:vAlign w:val="center"/>
          </w:tcPr>
          <w:p w14:paraId="3F4D1CF9" w14:textId="77777777" w:rsidR="000A1762" w:rsidRPr="00A87C69" w:rsidRDefault="000A1762" w:rsidP="005F6488">
            <w:pPr>
              <w:numPr>
                <w:ilvl w:val="0"/>
                <w:numId w:val="43"/>
              </w:numPr>
              <w:spacing w:before="0"/>
              <w:ind w:left="502"/>
              <w:contextualSpacing/>
              <w:jc w:val="center"/>
              <w:rPr>
                <w:rFonts w:cs="Arial"/>
                <w:color w:val="000000"/>
                <w:sz w:val="20"/>
                <w:szCs w:val="24"/>
                <w:lang w:val="sr-Cyrl-CS"/>
              </w:rPr>
            </w:pPr>
          </w:p>
        </w:tc>
        <w:tc>
          <w:tcPr>
            <w:tcW w:w="1648" w:type="dxa"/>
            <w:tcBorders>
              <w:top w:val="single" w:sz="8" w:space="0" w:color="auto"/>
              <w:left w:val="single" w:sz="4" w:space="0" w:color="auto"/>
              <w:bottom w:val="single" w:sz="8" w:space="0" w:color="auto"/>
              <w:right w:val="single" w:sz="4" w:space="0" w:color="auto"/>
            </w:tcBorders>
            <w:vAlign w:val="bottom"/>
            <w:hideMark/>
          </w:tcPr>
          <w:p w14:paraId="0C5D6330" w14:textId="77777777" w:rsidR="000A1762" w:rsidRPr="00A87C69" w:rsidRDefault="000A1762" w:rsidP="00A87C69">
            <w:pPr>
              <w:spacing w:before="0"/>
              <w:rPr>
                <w:rFonts w:cs="Arial"/>
                <w:color w:val="000000"/>
                <w:sz w:val="20"/>
                <w:szCs w:val="20"/>
                <w:lang w:val="sr-Cyrl-RS"/>
              </w:rPr>
            </w:pPr>
            <w:r w:rsidRPr="00A87C69">
              <w:rPr>
                <w:rFonts w:cs="Arial"/>
                <w:color w:val="000000"/>
                <w:sz w:val="20"/>
                <w:szCs w:val="20"/>
                <w:lang w:val="sr-Cyrl-RS"/>
              </w:rPr>
              <w:t>Антифриз Г-12  100% 1/1</w:t>
            </w:r>
          </w:p>
          <w:p w14:paraId="75B2DD09" w14:textId="77777777" w:rsidR="000A1762" w:rsidRPr="00A87C69" w:rsidRDefault="000A1762" w:rsidP="00A87C69">
            <w:pPr>
              <w:spacing w:before="0"/>
              <w:rPr>
                <w:rFonts w:cs="Arial"/>
                <w:color w:val="000000"/>
                <w:sz w:val="20"/>
                <w:szCs w:val="20"/>
                <w:lang w:val="sr-Cyrl-RS"/>
              </w:rPr>
            </w:pPr>
          </w:p>
          <w:p w14:paraId="69D68FBD" w14:textId="77777777" w:rsidR="000A1762" w:rsidRPr="00A87C69" w:rsidRDefault="000A1762" w:rsidP="00A87C69">
            <w:pPr>
              <w:spacing w:before="0"/>
              <w:rPr>
                <w:rFonts w:cs="Arial"/>
                <w:color w:val="000000"/>
                <w:sz w:val="20"/>
                <w:szCs w:val="20"/>
              </w:rPr>
            </w:pPr>
          </w:p>
        </w:tc>
        <w:tc>
          <w:tcPr>
            <w:tcW w:w="2873" w:type="dxa"/>
            <w:tcBorders>
              <w:top w:val="single" w:sz="4" w:space="0" w:color="auto"/>
              <w:left w:val="nil"/>
              <w:bottom w:val="single" w:sz="8" w:space="0" w:color="auto"/>
              <w:right w:val="nil"/>
            </w:tcBorders>
            <w:vAlign w:val="bottom"/>
          </w:tcPr>
          <w:p w14:paraId="67552E08"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Перформансе:  VolksWagen - G12 , Ford - WSS-M97B44-D; Mercedes-Benz - 325.3;  MAN - 324 Type SNF; DAF - 74002; Volkswagen - TL 774F; ASTM D3306, ASTM D6210</w:t>
            </w:r>
          </w:p>
        </w:tc>
        <w:tc>
          <w:tcPr>
            <w:tcW w:w="1384" w:type="dxa"/>
            <w:tcBorders>
              <w:top w:val="single" w:sz="8" w:space="0" w:color="auto"/>
              <w:left w:val="single" w:sz="8" w:space="0" w:color="auto"/>
              <w:bottom w:val="single" w:sz="8" w:space="0" w:color="auto"/>
              <w:right w:val="single" w:sz="8" w:space="0" w:color="000000"/>
            </w:tcBorders>
            <w:noWrap/>
            <w:vAlign w:val="center"/>
            <w:hideMark/>
          </w:tcPr>
          <w:p w14:paraId="49D3EA15" w14:textId="7A67629B" w:rsidR="000A1762" w:rsidRPr="00A87C69" w:rsidRDefault="000A1762" w:rsidP="00EA6723">
            <w:pPr>
              <w:spacing w:before="0"/>
              <w:jc w:val="center"/>
              <w:rPr>
                <w:rFonts w:cs="Arial"/>
                <w:color w:val="000000"/>
                <w:sz w:val="20"/>
                <w:szCs w:val="20"/>
                <w:lang w:val="sr-Latn-RS"/>
              </w:rPr>
            </w:pPr>
            <w:r>
              <w:rPr>
                <w:rFonts w:cs="Arial"/>
                <w:color w:val="000000"/>
                <w:sz w:val="20"/>
                <w:szCs w:val="20"/>
              </w:rPr>
              <w:t>Ком 1</w:t>
            </w:r>
            <w:r w:rsidRPr="00A87C69">
              <w:rPr>
                <w:rFonts w:cs="Arial"/>
                <w:color w:val="000000"/>
                <w:sz w:val="20"/>
                <w:szCs w:val="20"/>
              </w:rPr>
              <w:t>/208</w:t>
            </w:r>
            <w:r w:rsidRPr="00A87C69">
              <w:rPr>
                <w:rFonts w:cs="Arial"/>
                <w:color w:val="000000"/>
                <w:sz w:val="20"/>
                <w:szCs w:val="20"/>
                <w:lang w:val="sr-Latn-RS"/>
              </w:rPr>
              <w:t>l</w:t>
            </w:r>
          </w:p>
          <w:p w14:paraId="61C80729" w14:textId="77777777" w:rsidR="000A1762" w:rsidRPr="00A87C69" w:rsidRDefault="000A1762" w:rsidP="00EA6723">
            <w:pPr>
              <w:spacing w:before="0"/>
              <w:jc w:val="center"/>
              <w:rPr>
                <w:rFonts w:cs="Arial"/>
                <w:color w:val="000000"/>
                <w:sz w:val="20"/>
                <w:szCs w:val="20"/>
              </w:rPr>
            </w:pPr>
            <w:r w:rsidRPr="00A87C69">
              <w:rPr>
                <w:rFonts w:cs="Arial"/>
                <w:color w:val="000000"/>
                <w:sz w:val="20"/>
                <w:szCs w:val="20"/>
                <w:lang w:val="sr-Cyrl-RS"/>
              </w:rPr>
              <w:t>(бачва)</w:t>
            </w:r>
          </w:p>
        </w:tc>
        <w:tc>
          <w:tcPr>
            <w:tcW w:w="1489" w:type="dxa"/>
            <w:tcBorders>
              <w:top w:val="single" w:sz="4" w:space="0" w:color="auto"/>
              <w:left w:val="nil"/>
              <w:bottom w:val="single" w:sz="8" w:space="0" w:color="auto"/>
              <w:right w:val="single" w:sz="8" w:space="0" w:color="auto"/>
            </w:tcBorders>
            <w:noWrap/>
            <w:vAlign w:val="center"/>
          </w:tcPr>
          <w:p w14:paraId="51C7A070" w14:textId="04E81297" w:rsidR="000A1762" w:rsidRPr="00A87C69" w:rsidRDefault="008B5EFB" w:rsidP="000A1762">
            <w:pPr>
              <w:spacing w:before="0"/>
              <w:jc w:val="center"/>
              <w:rPr>
                <w:rFonts w:cs="Arial"/>
                <w:color w:val="000000"/>
                <w:sz w:val="20"/>
                <w:szCs w:val="20"/>
                <w:lang w:val="sr-Cyrl-RS"/>
              </w:rPr>
            </w:pPr>
            <w:r>
              <w:rPr>
                <w:rFonts w:cs="Arial"/>
                <w:color w:val="000000"/>
                <w:sz w:val="20"/>
                <w:szCs w:val="20"/>
                <w:lang w:val="sr-Cyrl-RS"/>
              </w:rPr>
              <w:t>5</w:t>
            </w:r>
          </w:p>
        </w:tc>
        <w:tc>
          <w:tcPr>
            <w:tcW w:w="1701" w:type="dxa"/>
            <w:tcBorders>
              <w:top w:val="single" w:sz="4" w:space="0" w:color="auto"/>
              <w:left w:val="nil"/>
              <w:bottom w:val="single" w:sz="8" w:space="0" w:color="auto"/>
              <w:right w:val="single" w:sz="4" w:space="0" w:color="auto"/>
            </w:tcBorders>
            <w:vAlign w:val="center"/>
          </w:tcPr>
          <w:p w14:paraId="2AC26238" w14:textId="77777777" w:rsidR="000A1762" w:rsidRPr="00A87C69" w:rsidRDefault="000A1762" w:rsidP="000A1762">
            <w:pPr>
              <w:spacing w:before="0"/>
              <w:jc w:val="center"/>
              <w:rPr>
                <w:rFonts w:cs="Arial"/>
                <w:color w:val="000000"/>
                <w:sz w:val="20"/>
                <w:szCs w:val="20"/>
              </w:rPr>
            </w:pPr>
          </w:p>
        </w:tc>
        <w:tc>
          <w:tcPr>
            <w:tcW w:w="1276" w:type="dxa"/>
            <w:tcBorders>
              <w:top w:val="single" w:sz="4" w:space="0" w:color="auto"/>
              <w:left w:val="single" w:sz="4" w:space="0" w:color="auto"/>
              <w:bottom w:val="single" w:sz="8" w:space="0" w:color="auto"/>
              <w:right w:val="single" w:sz="4" w:space="0" w:color="auto"/>
            </w:tcBorders>
            <w:noWrap/>
            <w:vAlign w:val="center"/>
          </w:tcPr>
          <w:p w14:paraId="7262BBC8" w14:textId="1581AC79" w:rsidR="000A1762" w:rsidRPr="00A87C69" w:rsidRDefault="000A1762" w:rsidP="000A1762">
            <w:pPr>
              <w:spacing w:before="0"/>
              <w:jc w:val="center"/>
              <w:rPr>
                <w:rFonts w:cs="Arial"/>
                <w:color w:val="000000"/>
                <w:sz w:val="20"/>
                <w:szCs w:val="20"/>
              </w:rPr>
            </w:pPr>
          </w:p>
        </w:tc>
        <w:tc>
          <w:tcPr>
            <w:tcW w:w="1275" w:type="dxa"/>
            <w:tcBorders>
              <w:top w:val="single" w:sz="4" w:space="0" w:color="auto"/>
              <w:left w:val="single" w:sz="4" w:space="0" w:color="auto"/>
              <w:bottom w:val="single" w:sz="8" w:space="0" w:color="auto"/>
              <w:right w:val="single" w:sz="8" w:space="0" w:color="000000"/>
            </w:tcBorders>
            <w:vAlign w:val="center"/>
          </w:tcPr>
          <w:p w14:paraId="50CAD25A" w14:textId="77777777" w:rsidR="000A1762" w:rsidRPr="00A87C69" w:rsidRDefault="000A1762" w:rsidP="000A1762">
            <w:pPr>
              <w:spacing w:before="0"/>
              <w:jc w:val="center"/>
              <w:rPr>
                <w:rFonts w:cs="Arial"/>
                <w:color w:val="000000"/>
                <w:sz w:val="20"/>
                <w:szCs w:val="20"/>
              </w:rPr>
            </w:pPr>
          </w:p>
        </w:tc>
        <w:tc>
          <w:tcPr>
            <w:tcW w:w="1128" w:type="dxa"/>
            <w:tcBorders>
              <w:top w:val="single" w:sz="4" w:space="0" w:color="auto"/>
              <w:left w:val="single" w:sz="4" w:space="0" w:color="auto"/>
              <w:bottom w:val="single" w:sz="8" w:space="0" w:color="auto"/>
              <w:right w:val="single" w:sz="8" w:space="0" w:color="000000"/>
            </w:tcBorders>
            <w:vAlign w:val="center"/>
          </w:tcPr>
          <w:p w14:paraId="0F5863C4" w14:textId="77777777" w:rsidR="000A1762" w:rsidRPr="00A87C69" w:rsidRDefault="000A1762" w:rsidP="000A1762">
            <w:pPr>
              <w:spacing w:before="0"/>
              <w:jc w:val="center"/>
              <w:rPr>
                <w:rFonts w:cs="Arial"/>
                <w:color w:val="000000"/>
                <w:sz w:val="20"/>
                <w:szCs w:val="20"/>
              </w:rPr>
            </w:pPr>
          </w:p>
        </w:tc>
        <w:tc>
          <w:tcPr>
            <w:tcW w:w="1098" w:type="dxa"/>
            <w:tcBorders>
              <w:top w:val="single" w:sz="4" w:space="0" w:color="auto"/>
              <w:left w:val="single" w:sz="4" w:space="0" w:color="auto"/>
              <w:bottom w:val="single" w:sz="8" w:space="0" w:color="auto"/>
              <w:right w:val="single" w:sz="8" w:space="0" w:color="000000"/>
            </w:tcBorders>
            <w:vAlign w:val="center"/>
          </w:tcPr>
          <w:p w14:paraId="52954976" w14:textId="77777777" w:rsidR="000A1762" w:rsidRPr="00A87C69" w:rsidRDefault="000A1762" w:rsidP="000A1762">
            <w:pPr>
              <w:spacing w:before="0"/>
              <w:jc w:val="center"/>
              <w:rPr>
                <w:rFonts w:cs="Arial"/>
                <w:color w:val="000000"/>
                <w:sz w:val="20"/>
                <w:szCs w:val="20"/>
              </w:rPr>
            </w:pPr>
          </w:p>
        </w:tc>
        <w:tc>
          <w:tcPr>
            <w:tcW w:w="1510" w:type="dxa"/>
            <w:tcBorders>
              <w:top w:val="single" w:sz="4" w:space="0" w:color="auto"/>
              <w:left w:val="single" w:sz="4" w:space="0" w:color="auto"/>
              <w:bottom w:val="single" w:sz="8" w:space="0" w:color="auto"/>
              <w:right w:val="single" w:sz="8" w:space="0" w:color="000000"/>
            </w:tcBorders>
          </w:tcPr>
          <w:p w14:paraId="56606BD9" w14:textId="77777777" w:rsidR="000A1762" w:rsidRPr="00A87C69" w:rsidRDefault="000A1762" w:rsidP="00A87C69">
            <w:pPr>
              <w:spacing w:before="0"/>
              <w:jc w:val="right"/>
              <w:rPr>
                <w:rFonts w:cs="Arial"/>
                <w:color w:val="000000"/>
                <w:sz w:val="20"/>
                <w:szCs w:val="20"/>
              </w:rPr>
            </w:pPr>
          </w:p>
        </w:tc>
      </w:tr>
      <w:tr w:rsidR="000A1762" w:rsidRPr="00A87C69" w14:paraId="1C9A0FB7" w14:textId="4C163DAC" w:rsidTr="001F6CFB">
        <w:trPr>
          <w:trHeight w:val="512"/>
        </w:trPr>
        <w:tc>
          <w:tcPr>
            <w:tcW w:w="711" w:type="dxa"/>
            <w:tcBorders>
              <w:top w:val="nil"/>
              <w:left w:val="single" w:sz="8" w:space="0" w:color="auto"/>
              <w:bottom w:val="single" w:sz="4" w:space="0" w:color="auto"/>
              <w:right w:val="single" w:sz="8" w:space="0" w:color="auto"/>
            </w:tcBorders>
            <w:vAlign w:val="center"/>
          </w:tcPr>
          <w:p w14:paraId="3A854DFD" w14:textId="77777777" w:rsidR="000A1762" w:rsidRPr="00A87C69" w:rsidRDefault="000A1762" w:rsidP="005F6488">
            <w:pPr>
              <w:numPr>
                <w:ilvl w:val="0"/>
                <w:numId w:val="43"/>
              </w:numPr>
              <w:spacing w:before="0"/>
              <w:ind w:left="502"/>
              <w:contextualSpacing/>
              <w:jc w:val="center"/>
              <w:rPr>
                <w:rFonts w:cs="Arial"/>
                <w:color w:val="000000"/>
                <w:sz w:val="20"/>
                <w:szCs w:val="24"/>
                <w:lang w:val="sr-Cyrl-CS"/>
              </w:rPr>
            </w:pPr>
          </w:p>
        </w:tc>
        <w:tc>
          <w:tcPr>
            <w:tcW w:w="1648" w:type="dxa"/>
            <w:tcBorders>
              <w:top w:val="single" w:sz="8" w:space="0" w:color="auto"/>
              <w:left w:val="single" w:sz="4" w:space="0" w:color="auto"/>
              <w:bottom w:val="single" w:sz="8" w:space="0" w:color="auto"/>
              <w:right w:val="single" w:sz="4" w:space="0" w:color="auto"/>
            </w:tcBorders>
            <w:vAlign w:val="bottom"/>
            <w:hideMark/>
          </w:tcPr>
          <w:p w14:paraId="270DB8B4" w14:textId="77777777" w:rsidR="000A1762" w:rsidRPr="00A87C69" w:rsidRDefault="000A1762" w:rsidP="00A87C69">
            <w:pPr>
              <w:spacing w:before="0"/>
              <w:rPr>
                <w:rFonts w:cs="Arial"/>
                <w:color w:val="000000"/>
                <w:sz w:val="20"/>
                <w:szCs w:val="20"/>
              </w:rPr>
            </w:pPr>
            <w:r w:rsidRPr="00A87C69">
              <w:rPr>
                <w:rFonts w:cs="Arial"/>
                <w:color w:val="000000"/>
                <w:sz w:val="20"/>
                <w:szCs w:val="20"/>
                <w:lang w:val="sr-Cyrl-RS"/>
              </w:rPr>
              <w:t>Течност за прање ветробрана (за зимски период) 1/1</w:t>
            </w:r>
          </w:p>
        </w:tc>
        <w:tc>
          <w:tcPr>
            <w:tcW w:w="2873" w:type="dxa"/>
            <w:tcBorders>
              <w:top w:val="nil"/>
              <w:left w:val="nil"/>
              <w:bottom w:val="single" w:sz="4" w:space="0" w:color="auto"/>
              <w:right w:val="nil"/>
            </w:tcBorders>
            <w:vAlign w:val="bottom"/>
          </w:tcPr>
          <w:p w14:paraId="5473AA68" w14:textId="77777777" w:rsidR="000A1762" w:rsidRPr="00A87C69" w:rsidRDefault="000A1762" w:rsidP="00A87C69">
            <w:pPr>
              <w:spacing w:before="0"/>
              <w:jc w:val="center"/>
              <w:rPr>
                <w:rFonts w:cs="Arial"/>
                <w:color w:val="000000"/>
                <w:sz w:val="20"/>
                <w:szCs w:val="20"/>
              </w:rPr>
            </w:pPr>
            <w:r w:rsidRPr="00A87C69">
              <w:rPr>
                <w:rFonts w:cs="Arial"/>
                <w:color w:val="000000"/>
                <w:sz w:val="20"/>
                <w:szCs w:val="20"/>
              </w:rPr>
              <w:t>против смрзавања дизела, -25  ͦ  C</w:t>
            </w:r>
          </w:p>
          <w:p w14:paraId="745D2986" w14:textId="77777777" w:rsidR="000A1762" w:rsidRPr="00A87C69" w:rsidRDefault="000A1762" w:rsidP="00A87C69">
            <w:pPr>
              <w:spacing w:before="0"/>
              <w:rPr>
                <w:rFonts w:cs="Arial"/>
                <w:color w:val="000000"/>
                <w:sz w:val="20"/>
                <w:szCs w:val="20"/>
              </w:rPr>
            </w:pPr>
          </w:p>
        </w:tc>
        <w:tc>
          <w:tcPr>
            <w:tcW w:w="1384" w:type="dxa"/>
            <w:tcBorders>
              <w:top w:val="single" w:sz="8" w:space="0" w:color="auto"/>
              <w:left w:val="single" w:sz="8" w:space="0" w:color="auto"/>
              <w:bottom w:val="single" w:sz="8" w:space="0" w:color="auto"/>
              <w:right w:val="single" w:sz="8" w:space="0" w:color="000000"/>
            </w:tcBorders>
            <w:noWrap/>
            <w:vAlign w:val="center"/>
            <w:hideMark/>
          </w:tcPr>
          <w:p w14:paraId="350F0067" w14:textId="619FB79D" w:rsidR="000A1762" w:rsidRPr="00A87C69" w:rsidRDefault="000A1762" w:rsidP="00EA6723">
            <w:pPr>
              <w:spacing w:before="0"/>
              <w:jc w:val="center"/>
              <w:rPr>
                <w:rFonts w:cs="Arial"/>
                <w:color w:val="000000"/>
                <w:sz w:val="20"/>
                <w:szCs w:val="20"/>
              </w:rPr>
            </w:pPr>
            <w:r>
              <w:rPr>
                <w:rFonts w:cs="Arial"/>
                <w:color w:val="000000"/>
                <w:sz w:val="20"/>
                <w:szCs w:val="20"/>
                <w:lang w:val="sr-Cyrl-RS"/>
              </w:rPr>
              <w:t xml:space="preserve">Ком </w:t>
            </w:r>
            <w:r>
              <w:rPr>
                <w:rFonts w:cs="Arial"/>
                <w:color w:val="000000"/>
                <w:sz w:val="20"/>
                <w:szCs w:val="20"/>
              </w:rPr>
              <w:t>1</w:t>
            </w:r>
            <w:r w:rsidRPr="00A87C69">
              <w:rPr>
                <w:rFonts w:cs="Arial"/>
                <w:color w:val="000000"/>
                <w:sz w:val="20"/>
                <w:szCs w:val="20"/>
              </w:rPr>
              <w:t>/2l</w:t>
            </w:r>
          </w:p>
        </w:tc>
        <w:tc>
          <w:tcPr>
            <w:tcW w:w="1489" w:type="dxa"/>
            <w:tcBorders>
              <w:top w:val="nil"/>
              <w:left w:val="nil"/>
              <w:bottom w:val="single" w:sz="4" w:space="0" w:color="auto"/>
              <w:right w:val="single" w:sz="8" w:space="0" w:color="auto"/>
            </w:tcBorders>
            <w:noWrap/>
            <w:vAlign w:val="center"/>
          </w:tcPr>
          <w:p w14:paraId="1B8F39AD" w14:textId="5551FE3E" w:rsidR="000A1762" w:rsidRPr="00A87C69" w:rsidRDefault="000A1762" w:rsidP="000A1762">
            <w:pPr>
              <w:spacing w:before="0"/>
              <w:jc w:val="center"/>
              <w:rPr>
                <w:rFonts w:cs="Arial"/>
                <w:color w:val="000000"/>
                <w:sz w:val="20"/>
                <w:szCs w:val="20"/>
                <w:lang w:val="sr-Cyrl-RS"/>
              </w:rPr>
            </w:pPr>
            <w:r w:rsidRPr="00A87C69">
              <w:rPr>
                <w:rFonts w:cs="Arial"/>
                <w:color w:val="000000"/>
                <w:sz w:val="20"/>
                <w:szCs w:val="20"/>
                <w:lang w:val="sr-Cyrl-RS"/>
              </w:rPr>
              <w:t>500</w:t>
            </w:r>
          </w:p>
        </w:tc>
        <w:tc>
          <w:tcPr>
            <w:tcW w:w="1701" w:type="dxa"/>
            <w:tcBorders>
              <w:top w:val="single" w:sz="8" w:space="0" w:color="auto"/>
              <w:left w:val="nil"/>
              <w:bottom w:val="single" w:sz="4" w:space="0" w:color="auto"/>
              <w:right w:val="single" w:sz="4" w:space="0" w:color="auto"/>
            </w:tcBorders>
            <w:vAlign w:val="center"/>
          </w:tcPr>
          <w:p w14:paraId="48F31789" w14:textId="77777777" w:rsidR="000A1762" w:rsidRPr="00A87C69" w:rsidRDefault="000A1762" w:rsidP="000A1762">
            <w:pPr>
              <w:spacing w:before="0"/>
              <w:jc w:val="center"/>
              <w:rPr>
                <w:rFonts w:cs="Arial"/>
                <w:color w:val="000000"/>
                <w:sz w:val="20"/>
                <w:szCs w:val="20"/>
              </w:rPr>
            </w:pPr>
          </w:p>
        </w:tc>
        <w:tc>
          <w:tcPr>
            <w:tcW w:w="1276" w:type="dxa"/>
            <w:tcBorders>
              <w:top w:val="nil"/>
              <w:left w:val="single" w:sz="4" w:space="0" w:color="auto"/>
              <w:bottom w:val="single" w:sz="4" w:space="0" w:color="auto"/>
              <w:right w:val="single" w:sz="4" w:space="0" w:color="auto"/>
            </w:tcBorders>
            <w:noWrap/>
            <w:vAlign w:val="center"/>
          </w:tcPr>
          <w:p w14:paraId="60A4558C" w14:textId="7E3EC406" w:rsidR="000A1762" w:rsidRPr="00A87C69" w:rsidRDefault="000A1762" w:rsidP="000A1762">
            <w:pPr>
              <w:spacing w:before="0"/>
              <w:jc w:val="center"/>
              <w:rPr>
                <w:rFonts w:cs="Arial"/>
                <w:color w:val="000000"/>
                <w:sz w:val="20"/>
                <w:szCs w:val="20"/>
              </w:rPr>
            </w:pPr>
          </w:p>
        </w:tc>
        <w:tc>
          <w:tcPr>
            <w:tcW w:w="1275" w:type="dxa"/>
            <w:tcBorders>
              <w:top w:val="nil"/>
              <w:left w:val="single" w:sz="4" w:space="0" w:color="auto"/>
              <w:bottom w:val="single" w:sz="4" w:space="0" w:color="auto"/>
              <w:right w:val="single" w:sz="8" w:space="0" w:color="000000"/>
            </w:tcBorders>
            <w:vAlign w:val="center"/>
          </w:tcPr>
          <w:p w14:paraId="1B72C270" w14:textId="77777777" w:rsidR="000A1762" w:rsidRPr="00A87C69" w:rsidRDefault="000A1762" w:rsidP="000A1762">
            <w:pPr>
              <w:spacing w:before="0"/>
              <w:jc w:val="center"/>
              <w:rPr>
                <w:rFonts w:cs="Arial"/>
                <w:color w:val="000000"/>
                <w:sz w:val="20"/>
                <w:szCs w:val="20"/>
              </w:rPr>
            </w:pPr>
          </w:p>
        </w:tc>
        <w:tc>
          <w:tcPr>
            <w:tcW w:w="1128" w:type="dxa"/>
            <w:tcBorders>
              <w:top w:val="nil"/>
              <w:left w:val="single" w:sz="4" w:space="0" w:color="auto"/>
              <w:bottom w:val="single" w:sz="4" w:space="0" w:color="auto"/>
              <w:right w:val="single" w:sz="8" w:space="0" w:color="000000"/>
            </w:tcBorders>
            <w:vAlign w:val="center"/>
          </w:tcPr>
          <w:p w14:paraId="634A61DD" w14:textId="77777777" w:rsidR="000A1762" w:rsidRPr="00A87C69" w:rsidRDefault="000A1762" w:rsidP="000A1762">
            <w:pPr>
              <w:spacing w:before="0"/>
              <w:jc w:val="center"/>
              <w:rPr>
                <w:rFonts w:cs="Arial"/>
                <w:color w:val="000000"/>
                <w:sz w:val="20"/>
                <w:szCs w:val="20"/>
              </w:rPr>
            </w:pPr>
          </w:p>
        </w:tc>
        <w:tc>
          <w:tcPr>
            <w:tcW w:w="1098" w:type="dxa"/>
            <w:tcBorders>
              <w:top w:val="nil"/>
              <w:left w:val="single" w:sz="4" w:space="0" w:color="auto"/>
              <w:bottom w:val="single" w:sz="4" w:space="0" w:color="auto"/>
              <w:right w:val="single" w:sz="8" w:space="0" w:color="000000"/>
            </w:tcBorders>
            <w:vAlign w:val="center"/>
          </w:tcPr>
          <w:p w14:paraId="04C6B0B2" w14:textId="77777777" w:rsidR="000A1762" w:rsidRPr="00A87C69" w:rsidRDefault="000A1762" w:rsidP="000A1762">
            <w:pPr>
              <w:spacing w:before="0"/>
              <w:jc w:val="center"/>
              <w:rPr>
                <w:rFonts w:cs="Arial"/>
                <w:color w:val="000000"/>
                <w:sz w:val="20"/>
                <w:szCs w:val="20"/>
              </w:rPr>
            </w:pPr>
          </w:p>
        </w:tc>
        <w:tc>
          <w:tcPr>
            <w:tcW w:w="1510" w:type="dxa"/>
            <w:tcBorders>
              <w:top w:val="nil"/>
              <w:left w:val="single" w:sz="4" w:space="0" w:color="auto"/>
              <w:bottom w:val="single" w:sz="4" w:space="0" w:color="auto"/>
              <w:right w:val="single" w:sz="8" w:space="0" w:color="000000"/>
            </w:tcBorders>
          </w:tcPr>
          <w:p w14:paraId="0C48C129" w14:textId="77777777" w:rsidR="000A1762" w:rsidRPr="00A87C69" w:rsidRDefault="000A1762" w:rsidP="00A87C69">
            <w:pPr>
              <w:spacing w:before="0"/>
              <w:jc w:val="right"/>
              <w:rPr>
                <w:rFonts w:cs="Arial"/>
                <w:color w:val="000000"/>
                <w:sz w:val="20"/>
                <w:szCs w:val="20"/>
              </w:rPr>
            </w:pPr>
          </w:p>
        </w:tc>
      </w:tr>
      <w:tr w:rsidR="001F6CFB" w:rsidRPr="00A87C69" w14:paraId="53503EC0" w14:textId="77777777" w:rsidTr="00842607">
        <w:trPr>
          <w:trHeight w:val="512"/>
        </w:trPr>
        <w:tc>
          <w:tcPr>
            <w:tcW w:w="12357" w:type="dxa"/>
            <w:gridSpan w:val="8"/>
            <w:tcBorders>
              <w:top w:val="single" w:sz="4" w:space="0" w:color="auto"/>
              <w:left w:val="single" w:sz="8" w:space="0" w:color="auto"/>
              <w:bottom w:val="single" w:sz="8" w:space="0" w:color="auto"/>
              <w:right w:val="single" w:sz="8" w:space="0" w:color="000000"/>
            </w:tcBorders>
          </w:tcPr>
          <w:p w14:paraId="03FE1927" w14:textId="30DAB844" w:rsidR="001F6CFB" w:rsidRPr="00EA6723" w:rsidRDefault="001F6CFB" w:rsidP="00EA6723">
            <w:pPr>
              <w:spacing w:before="0"/>
              <w:jc w:val="center"/>
              <w:rPr>
                <w:rFonts w:cs="Arial"/>
                <w:b/>
                <w:color w:val="000000"/>
                <w:sz w:val="20"/>
                <w:szCs w:val="20"/>
                <w:lang w:val="sr-Latn-RS"/>
              </w:rPr>
            </w:pPr>
            <w:r w:rsidRPr="00EA6723">
              <w:rPr>
                <w:rFonts w:cs="Arial"/>
                <w:b/>
                <w:color w:val="000000"/>
                <w:sz w:val="20"/>
                <w:szCs w:val="20"/>
                <w:lang w:val="sr-Cyrl-RS"/>
              </w:rPr>
              <w:t xml:space="preserve">УКУПНО </w:t>
            </w:r>
            <w:r w:rsidRPr="00EA6723">
              <w:rPr>
                <w:rFonts w:cs="Arial"/>
                <w:b/>
                <w:color w:val="000000"/>
                <w:sz w:val="20"/>
                <w:szCs w:val="20"/>
                <w:lang w:val="sr-Latn-RS"/>
              </w:rPr>
              <w:t>II</w:t>
            </w:r>
            <w:r w:rsidRPr="00EA6723">
              <w:rPr>
                <w:rFonts w:cs="Arial"/>
                <w:b/>
                <w:bCs/>
                <w:i/>
                <w:color w:val="000000"/>
                <w:sz w:val="20"/>
                <w:szCs w:val="20"/>
              </w:rPr>
              <w:t xml:space="preserve">- </w:t>
            </w:r>
            <w:r w:rsidRPr="00EA6723">
              <w:rPr>
                <w:rFonts w:cs="Arial"/>
                <w:b/>
                <w:bCs/>
                <w:i/>
                <w:color w:val="000000"/>
                <w:sz w:val="20"/>
                <w:szCs w:val="20"/>
                <w:lang w:val="sr-Cyrl-CS"/>
              </w:rPr>
              <w:t>Технички центар Нови Сад</w:t>
            </w:r>
            <w:r w:rsidRPr="00EA6723">
              <w:rPr>
                <w:rFonts w:cs="Arial"/>
                <w:b/>
                <w:bCs/>
                <w:i/>
                <w:color w:val="000000"/>
                <w:sz w:val="20"/>
                <w:szCs w:val="20"/>
                <w:lang w:val="sr-Latn-RS"/>
              </w:rPr>
              <w:t>:</w:t>
            </w:r>
          </w:p>
        </w:tc>
        <w:tc>
          <w:tcPr>
            <w:tcW w:w="1128" w:type="dxa"/>
            <w:tcBorders>
              <w:top w:val="single" w:sz="4" w:space="0" w:color="auto"/>
              <w:left w:val="single" w:sz="4" w:space="0" w:color="auto"/>
              <w:bottom w:val="single" w:sz="8" w:space="0" w:color="auto"/>
              <w:right w:val="single" w:sz="8" w:space="0" w:color="000000"/>
            </w:tcBorders>
          </w:tcPr>
          <w:p w14:paraId="4617A97C" w14:textId="77777777" w:rsidR="001F6CFB" w:rsidRPr="00A87C69" w:rsidRDefault="001F6CFB" w:rsidP="00A87C69">
            <w:pPr>
              <w:spacing w:before="0"/>
              <w:jc w:val="right"/>
              <w:rPr>
                <w:rFonts w:cs="Arial"/>
                <w:color w:val="000000"/>
                <w:sz w:val="20"/>
                <w:szCs w:val="20"/>
              </w:rPr>
            </w:pPr>
          </w:p>
        </w:tc>
        <w:tc>
          <w:tcPr>
            <w:tcW w:w="1098" w:type="dxa"/>
            <w:tcBorders>
              <w:top w:val="single" w:sz="4" w:space="0" w:color="auto"/>
              <w:left w:val="single" w:sz="4" w:space="0" w:color="auto"/>
              <w:bottom w:val="single" w:sz="8" w:space="0" w:color="auto"/>
              <w:right w:val="single" w:sz="8" w:space="0" w:color="000000"/>
            </w:tcBorders>
          </w:tcPr>
          <w:p w14:paraId="14CDDC5B" w14:textId="77777777" w:rsidR="001F6CFB" w:rsidRPr="00A87C69" w:rsidRDefault="001F6CFB" w:rsidP="00A87C69">
            <w:pPr>
              <w:spacing w:before="0"/>
              <w:jc w:val="right"/>
              <w:rPr>
                <w:rFonts w:cs="Arial"/>
                <w:color w:val="000000"/>
                <w:sz w:val="20"/>
                <w:szCs w:val="20"/>
              </w:rPr>
            </w:pPr>
          </w:p>
        </w:tc>
        <w:tc>
          <w:tcPr>
            <w:tcW w:w="1510" w:type="dxa"/>
            <w:tcBorders>
              <w:top w:val="single" w:sz="4" w:space="0" w:color="auto"/>
              <w:left w:val="single" w:sz="4" w:space="0" w:color="auto"/>
              <w:bottom w:val="single" w:sz="8" w:space="0" w:color="auto"/>
              <w:right w:val="single" w:sz="8" w:space="0" w:color="000000"/>
            </w:tcBorders>
          </w:tcPr>
          <w:p w14:paraId="388B4E86" w14:textId="77777777" w:rsidR="001F6CFB" w:rsidRPr="00A87C69" w:rsidRDefault="001F6CFB" w:rsidP="00A87C69">
            <w:pPr>
              <w:spacing w:before="0"/>
              <w:jc w:val="right"/>
              <w:rPr>
                <w:rFonts w:cs="Arial"/>
                <w:color w:val="000000"/>
                <w:sz w:val="20"/>
                <w:szCs w:val="20"/>
              </w:rPr>
            </w:pPr>
          </w:p>
        </w:tc>
      </w:tr>
    </w:tbl>
    <w:p w14:paraId="496E9952" w14:textId="77777777" w:rsidR="00714094" w:rsidRDefault="00714094" w:rsidP="00343A18">
      <w:pPr>
        <w:spacing w:before="0"/>
        <w:rPr>
          <w:rFonts w:cs="Arial"/>
          <w:b/>
          <w:i/>
          <w:sz w:val="20"/>
          <w:szCs w:val="20"/>
          <w:lang w:val="sr-Cyrl-CS"/>
        </w:rPr>
      </w:pPr>
    </w:p>
    <w:p w14:paraId="799079D8" w14:textId="16A21E88" w:rsidR="00EA6723" w:rsidRPr="00EA6723" w:rsidRDefault="00EA6723" w:rsidP="00EA6723">
      <w:pPr>
        <w:spacing w:before="0"/>
        <w:rPr>
          <w:rFonts w:cs="Arial"/>
          <w:b/>
          <w:i/>
          <w:sz w:val="24"/>
          <w:szCs w:val="24"/>
          <w:lang w:val="sr-Cyrl-RS"/>
        </w:rPr>
      </w:pPr>
      <w:r w:rsidRPr="00EA6723">
        <w:rPr>
          <w:rFonts w:cs="Arial"/>
          <w:b/>
          <w:i/>
          <w:sz w:val="24"/>
          <w:szCs w:val="24"/>
          <w:lang w:val="sr-Latn-RS"/>
        </w:rPr>
        <w:t xml:space="preserve">III </w:t>
      </w:r>
      <w:r w:rsidRPr="00EA6723">
        <w:rPr>
          <w:rFonts w:cs="Arial"/>
          <w:b/>
          <w:i/>
          <w:sz w:val="24"/>
          <w:szCs w:val="24"/>
          <w:lang w:val="sr-Cyrl-RS"/>
        </w:rPr>
        <w:t>Технички центар Крагујевац</w:t>
      </w:r>
    </w:p>
    <w:p w14:paraId="32FCAAD8" w14:textId="77777777" w:rsidR="00714094" w:rsidRDefault="00714094" w:rsidP="00343A18">
      <w:pPr>
        <w:spacing w:before="0"/>
        <w:rPr>
          <w:rFonts w:cs="Arial"/>
          <w:b/>
          <w:i/>
          <w:sz w:val="20"/>
          <w:szCs w:val="20"/>
          <w:lang w:val="sr-Cyrl-CS"/>
        </w:rPr>
      </w:pPr>
    </w:p>
    <w:tbl>
      <w:tblPr>
        <w:tblW w:w="15980" w:type="dxa"/>
        <w:jc w:val="center"/>
        <w:tblLayout w:type="fixed"/>
        <w:tblLook w:val="04A0" w:firstRow="1" w:lastRow="0" w:firstColumn="1" w:lastColumn="0" w:noHBand="0" w:noVBand="1"/>
      </w:tblPr>
      <w:tblGrid>
        <w:gridCol w:w="568"/>
        <w:gridCol w:w="1699"/>
        <w:gridCol w:w="2942"/>
        <w:gridCol w:w="1444"/>
        <w:gridCol w:w="1275"/>
        <w:gridCol w:w="1418"/>
        <w:gridCol w:w="1248"/>
        <w:gridCol w:w="1346"/>
        <w:gridCol w:w="1347"/>
        <w:gridCol w:w="1346"/>
        <w:gridCol w:w="1347"/>
      </w:tblGrid>
      <w:tr w:rsidR="00D962FB" w:rsidRPr="00D962FB" w14:paraId="6F6A8789" w14:textId="77777777" w:rsidTr="00842607">
        <w:trPr>
          <w:trHeight w:val="540"/>
          <w:jc w:val="center"/>
        </w:trPr>
        <w:tc>
          <w:tcPr>
            <w:tcW w:w="568" w:type="dxa"/>
            <w:tcBorders>
              <w:top w:val="single" w:sz="4" w:space="0" w:color="auto"/>
              <w:left w:val="single" w:sz="8" w:space="0" w:color="auto"/>
              <w:bottom w:val="single" w:sz="8" w:space="0" w:color="auto"/>
              <w:right w:val="single" w:sz="8" w:space="0" w:color="auto"/>
            </w:tcBorders>
            <w:shd w:val="clear" w:color="auto" w:fill="BFBFBF" w:themeFill="background1" w:themeFillShade="BF"/>
            <w:tcMar>
              <w:left w:w="57" w:type="dxa"/>
              <w:right w:w="57" w:type="dxa"/>
            </w:tcMar>
            <w:vAlign w:val="center"/>
            <w:hideMark/>
          </w:tcPr>
          <w:p w14:paraId="4BE04A38" w14:textId="77777777" w:rsidR="00D962FB" w:rsidRPr="00D962FB" w:rsidRDefault="00D962FB" w:rsidP="00D962FB">
            <w:pPr>
              <w:spacing w:before="0"/>
              <w:jc w:val="center"/>
              <w:rPr>
                <w:rFonts w:cs="Arial"/>
                <w:b/>
                <w:color w:val="000000"/>
                <w:sz w:val="20"/>
                <w:szCs w:val="20"/>
              </w:rPr>
            </w:pPr>
            <w:r w:rsidRPr="00D962FB">
              <w:rPr>
                <w:rFonts w:cs="Arial"/>
                <w:b/>
                <w:color w:val="000000"/>
                <w:sz w:val="20"/>
                <w:szCs w:val="20"/>
              </w:rPr>
              <w:t>Р.</w:t>
            </w:r>
          </w:p>
          <w:p w14:paraId="768C26A0" w14:textId="77777777" w:rsidR="00D962FB" w:rsidRPr="00D962FB" w:rsidRDefault="00D962FB" w:rsidP="00D962FB">
            <w:pPr>
              <w:spacing w:before="0"/>
              <w:jc w:val="center"/>
              <w:rPr>
                <w:rFonts w:cs="Arial"/>
                <w:b/>
                <w:color w:val="000000"/>
                <w:sz w:val="20"/>
                <w:szCs w:val="20"/>
              </w:rPr>
            </w:pPr>
            <w:r w:rsidRPr="00D962FB">
              <w:rPr>
                <w:rFonts w:cs="Arial"/>
                <w:b/>
                <w:color w:val="000000"/>
                <w:sz w:val="20"/>
                <w:szCs w:val="20"/>
              </w:rPr>
              <w:t>БР.</w:t>
            </w:r>
          </w:p>
        </w:tc>
        <w:tc>
          <w:tcPr>
            <w:tcW w:w="1699" w:type="dxa"/>
            <w:tcBorders>
              <w:top w:val="single" w:sz="4" w:space="0" w:color="auto"/>
              <w:left w:val="single" w:sz="4" w:space="0" w:color="auto"/>
              <w:bottom w:val="single" w:sz="8" w:space="0" w:color="auto"/>
              <w:right w:val="single" w:sz="4" w:space="0" w:color="auto"/>
            </w:tcBorders>
            <w:shd w:val="clear" w:color="auto" w:fill="BFBFBF" w:themeFill="background1" w:themeFillShade="BF"/>
            <w:tcMar>
              <w:left w:w="57" w:type="dxa"/>
              <w:right w:w="57" w:type="dxa"/>
            </w:tcMar>
            <w:vAlign w:val="center"/>
            <w:hideMark/>
          </w:tcPr>
          <w:p w14:paraId="79B2B19F" w14:textId="77777777" w:rsidR="00D962FB" w:rsidRPr="00D962FB" w:rsidRDefault="00D962FB" w:rsidP="00D962FB">
            <w:pPr>
              <w:spacing w:before="0"/>
              <w:jc w:val="center"/>
              <w:rPr>
                <w:rFonts w:cs="Arial"/>
                <w:b/>
                <w:color w:val="000000"/>
                <w:sz w:val="20"/>
                <w:szCs w:val="20"/>
              </w:rPr>
            </w:pPr>
            <w:r w:rsidRPr="00D962FB">
              <w:rPr>
                <w:rFonts w:cs="Arial"/>
                <w:b/>
                <w:color w:val="000000"/>
                <w:sz w:val="20"/>
                <w:szCs w:val="20"/>
                <w:lang w:val="sr-Cyrl-RS"/>
              </w:rPr>
              <w:t>НАЗИВ</w:t>
            </w:r>
          </w:p>
        </w:tc>
        <w:tc>
          <w:tcPr>
            <w:tcW w:w="2942" w:type="dxa"/>
            <w:tcBorders>
              <w:top w:val="single" w:sz="4" w:space="0" w:color="auto"/>
              <w:left w:val="nil"/>
              <w:bottom w:val="single" w:sz="4" w:space="0" w:color="auto"/>
              <w:right w:val="nil"/>
            </w:tcBorders>
            <w:shd w:val="clear" w:color="auto" w:fill="BFBFBF" w:themeFill="background1" w:themeFillShade="BF"/>
            <w:tcMar>
              <w:left w:w="57" w:type="dxa"/>
              <w:right w:w="57" w:type="dxa"/>
            </w:tcMar>
            <w:vAlign w:val="center"/>
            <w:hideMark/>
          </w:tcPr>
          <w:p w14:paraId="5755175F" w14:textId="77777777" w:rsidR="00D962FB" w:rsidRPr="00D962FB" w:rsidRDefault="00D962FB" w:rsidP="00D962FB">
            <w:pPr>
              <w:spacing w:before="0"/>
              <w:jc w:val="center"/>
              <w:rPr>
                <w:rFonts w:cs="Arial"/>
                <w:b/>
                <w:color w:val="000000"/>
                <w:sz w:val="20"/>
                <w:szCs w:val="20"/>
                <w:lang w:val="sr-Cyrl-RS"/>
              </w:rPr>
            </w:pPr>
            <w:r w:rsidRPr="00D962FB">
              <w:rPr>
                <w:rFonts w:cs="Arial"/>
                <w:b/>
                <w:color w:val="000000"/>
                <w:sz w:val="20"/>
                <w:szCs w:val="20"/>
                <w:lang w:val="sr-Cyrl-RS"/>
              </w:rPr>
              <w:t>СТАНДАРД</w:t>
            </w:r>
          </w:p>
          <w:p w14:paraId="766E8607" w14:textId="77777777" w:rsidR="00D962FB" w:rsidRPr="00D962FB" w:rsidRDefault="00D962FB" w:rsidP="00D962FB">
            <w:pPr>
              <w:spacing w:before="0"/>
              <w:jc w:val="center"/>
              <w:rPr>
                <w:rFonts w:cs="Arial"/>
                <w:b/>
                <w:color w:val="000000"/>
                <w:sz w:val="20"/>
                <w:szCs w:val="20"/>
                <w:lang w:val="sr-Cyrl-RS"/>
              </w:rPr>
            </w:pPr>
            <w:r w:rsidRPr="00D962FB">
              <w:rPr>
                <w:rFonts w:cs="Arial"/>
                <w:b/>
                <w:color w:val="000000"/>
                <w:sz w:val="20"/>
                <w:szCs w:val="20"/>
                <w:lang w:val="sr-Cyrl-RS"/>
              </w:rPr>
              <w:t>(СПЕЦИФИКАЦИЈЕ)</w:t>
            </w:r>
          </w:p>
        </w:tc>
        <w:tc>
          <w:tcPr>
            <w:tcW w:w="1444" w:type="dxa"/>
            <w:tcBorders>
              <w:top w:val="single" w:sz="4" w:space="0" w:color="auto"/>
              <w:left w:val="single" w:sz="8" w:space="0" w:color="auto"/>
              <w:bottom w:val="single" w:sz="8" w:space="0" w:color="auto"/>
              <w:right w:val="single" w:sz="8" w:space="0" w:color="000000"/>
            </w:tcBorders>
            <w:shd w:val="clear" w:color="auto" w:fill="BFBFBF" w:themeFill="background1" w:themeFillShade="BF"/>
            <w:noWrap/>
            <w:tcMar>
              <w:left w:w="57" w:type="dxa"/>
              <w:right w:w="57" w:type="dxa"/>
            </w:tcMar>
            <w:vAlign w:val="center"/>
            <w:hideMark/>
          </w:tcPr>
          <w:p w14:paraId="0918B7AD" w14:textId="77777777" w:rsidR="00D962FB" w:rsidRPr="00D962FB" w:rsidRDefault="00D962FB" w:rsidP="00D962FB">
            <w:pPr>
              <w:spacing w:before="0"/>
              <w:jc w:val="center"/>
              <w:rPr>
                <w:rFonts w:cs="Arial"/>
                <w:b/>
                <w:color w:val="000000"/>
                <w:sz w:val="20"/>
                <w:szCs w:val="20"/>
              </w:rPr>
            </w:pPr>
            <w:r w:rsidRPr="00D962FB">
              <w:rPr>
                <w:rFonts w:cs="Arial"/>
                <w:b/>
                <w:color w:val="000000"/>
                <w:sz w:val="20"/>
                <w:szCs w:val="20"/>
              </w:rPr>
              <w:t>ЈЕД.</w:t>
            </w:r>
          </w:p>
          <w:p w14:paraId="2654278D" w14:textId="77777777" w:rsidR="00D962FB" w:rsidRDefault="00D962FB" w:rsidP="00D962FB">
            <w:pPr>
              <w:spacing w:before="0"/>
              <w:jc w:val="center"/>
              <w:rPr>
                <w:rFonts w:cs="Arial"/>
                <w:b/>
                <w:sz w:val="20"/>
                <w:szCs w:val="20"/>
                <w:lang w:val="sr-Cyrl-RS"/>
              </w:rPr>
            </w:pPr>
            <w:r w:rsidRPr="00D962FB">
              <w:rPr>
                <w:rFonts w:cs="Arial"/>
                <w:b/>
                <w:color w:val="000000"/>
                <w:sz w:val="20"/>
                <w:szCs w:val="20"/>
              </w:rPr>
              <w:t>МЕРЕ</w:t>
            </w:r>
            <w:r w:rsidRPr="00D962FB">
              <w:rPr>
                <w:rFonts w:cs="Arial"/>
                <w:b/>
                <w:sz w:val="20"/>
                <w:szCs w:val="20"/>
                <w:lang w:val="sr-Cyrl-RS"/>
              </w:rPr>
              <w:t>/</w:t>
            </w:r>
          </w:p>
          <w:p w14:paraId="144B2884" w14:textId="057E0420" w:rsidR="00D962FB" w:rsidRPr="00D962FB" w:rsidRDefault="00D962FB" w:rsidP="00D962FB">
            <w:pPr>
              <w:spacing w:before="0"/>
              <w:jc w:val="center"/>
              <w:rPr>
                <w:rFonts w:cs="Arial"/>
                <w:b/>
                <w:color w:val="000000"/>
                <w:sz w:val="20"/>
                <w:szCs w:val="20"/>
                <w:lang w:val="sr-Cyrl-RS"/>
              </w:rPr>
            </w:pPr>
            <w:r w:rsidRPr="00D962FB">
              <w:rPr>
                <w:rFonts w:cs="Arial"/>
                <w:b/>
                <w:sz w:val="20"/>
                <w:szCs w:val="20"/>
                <w:lang w:val="sr-Cyrl-RS"/>
              </w:rPr>
              <w:t>ПАКОВАЊЕ</w:t>
            </w:r>
          </w:p>
        </w:tc>
        <w:tc>
          <w:tcPr>
            <w:tcW w:w="1275" w:type="dxa"/>
            <w:tcBorders>
              <w:top w:val="single" w:sz="4" w:space="0" w:color="auto"/>
              <w:left w:val="nil"/>
              <w:bottom w:val="single" w:sz="8" w:space="0" w:color="auto"/>
              <w:right w:val="single" w:sz="4" w:space="0" w:color="auto"/>
            </w:tcBorders>
            <w:shd w:val="clear" w:color="auto" w:fill="BFBFBF" w:themeFill="background1" w:themeFillShade="BF"/>
            <w:noWrap/>
            <w:tcMar>
              <w:left w:w="57" w:type="dxa"/>
              <w:right w:w="57" w:type="dxa"/>
            </w:tcMar>
            <w:vAlign w:val="center"/>
            <w:hideMark/>
          </w:tcPr>
          <w:p w14:paraId="225DFA11" w14:textId="77777777" w:rsidR="00D962FB" w:rsidRPr="00D962FB" w:rsidRDefault="00D962FB" w:rsidP="00D962FB">
            <w:pPr>
              <w:spacing w:before="0"/>
              <w:jc w:val="center"/>
              <w:rPr>
                <w:rFonts w:cs="Arial"/>
                <w:b/>
                <w:color w:val="000000"/>
                <w:sz w:val="20"/>
                <w:szCs w:val="20"/>
                <w:lang w:val="sr-Cyrl-RS"/>
              </w:rPr>
            </w:pPr>
            <w:r w:rsidRPr="00D962FB">
              <w:rPr>
                <w:rFonts w:cs="Arial"/>
                <w:b/>
                <w:color w:val="000000"/>
                <w:sz w:val="20"/>
                <w:szCs w:val="20"/>
              </w:rPr>
              <w:t>O</w:t>
            </w:r>
            <w:r w:rsidRPr="00D962FB">
              <w:rPr>
                <w:rFonts w:cs="Arial"/>
                <w:b/>
                <w:color w:val="000000"/>
                <w:sz w:val="20"/>
                <w:szCs w:val="20"/>
                <w:lang w:val="sr-Cyrl-RS"/>
              </w:rPr>
              <w:t>КВИРНА</w:t>
            </w:r>
          </w:p>
          <w:p w14:paraId="0A4F14CD" w14:textId="77777777" w:rsidR="00D962FB" w:rsidRPr="00D962FB" w:rsidRDefault="00D962FB" w:rsidP="00D962FB">
            <w:pPr>
              <w:spacing w:before="0"/>
              <w:jc w:val="center"/>
              <w:rPr>
                <w:rFonts w:cs="Arial"/>
                <w:b/>
                <w:color w:val="000000"/>
                <w:sz w:val="20"/>
                <w:szCs w:val="20"/>
                <w:lang w:val="sr-Cyrl-RS"/>
              </w:rPr>
            </w:pPr>
            <w:r w:rsidRPr="00D962FB">
              <w:rPr>
                <w:rFonts w:cs="Arial"/>
                <w:b/>
                <w:color w:val="000000"/>
                <w:sz w:val="20"/>
                <w:szCs w:val="20"/>
              </w:rPr>
              <w:t>КОЛИЧИНА</w:t>
            </w:r>
          </w:p>
          <w:p w14:paraId="16DDBFE9" w14:textId="77777777" w:rsidR="00D962FB" w:rsidRPr="00D962FB" w:rsidRDefault="00D962FB" w:rsidP="00D962FB">
            <w:pPr>
              <w:spacing w:before="0"/>
              <w:jc w:val="center"/>
              <w:rPr>
                <w:rFonts w:cs="Arial"/>
                <w:b/>
                <w:color w:val="000000"/>
                <w:sz w:val="20"/>
                <w:szCs w:val="20"/>
                <w:lang w:val="sr-Cyrl-RS"/>
              </w:rPr>
            </w:pPr>
            <w:r w:rsidRPr="00D962FB">
              <w:rPr>
                <w:rFonts w:cs="Arial"/>
                <w:b/>
                <w:sz w:val="20"/>
                <w:szCs w:val="20"/>
                <w:lang w:val="sr-Cyrl-RS"/>
              </w:rPr>
              <w:t>(</w:t>
            </w:r>
            <w:r w:rsidRPr="00D962FB">
              <w:rPr>
                <w:rFonts w:cs="Arial"/>
                <w:b/>
                <w:lang w:val="sr-Cyrl-RS" w:eastAsia="ar-SA"/>
              </w:rPr>
              <w:t>ком)</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54181367" w14:textId="77777777" w:rsidR="00D962FB" w:rsidRPr="00D962FB" w:rsidRDefault="00D962FB" w:rsidP="00D962FB">
            <w:pPr>
              <w:spacing w:before="0"/>
              <w:jc w:val="center"/>
              <w:rPr>
                <w:rFonts w:cs="Arial"/>
                <w:b/>
                <w:color w:val="FF0000"/>
                <w:sz w:val="20"/>
                <w:szCs w:val="20"/>
                <w:lang w:val="sr-Cyrl-CS"/>
              </w:rPr>
            </w:pPr>
            <w:r w:rsidRPr="00D962FB">
              <w:rPr>
                <w:rFonts w:cs="Arial"/>
                <w:b/>
                <w:sz w:val="20"/>
                <w:szCs w:val="20"/>
                <w:lang w:val="sr-Cyrl-CS"/>
              </w:rPr>
              <w:t>НАЗИВ ПОНУЂЕНОГ ДОБРА</w:t>
            </w:r>
          </w:p>
        </w:tc>
        <w:tc>
          <w:tcPr>
            <w:tcW w:w="1248" w:type="dxa"/>
            <w:tcBorders>
              <w:top w:val="single" w:sz="4" w:space="0" w:color="auto"/>
              <w:left w:val="single" w:sz="4" w:space="0" w:color="auto"/>
              <w:bottom w:val="single" w:sz="8" w:space="0" w:color="auto"/>
              <w:right w:val="single" w:sz="4" w:space="0" w:color="auto"/>
            </w:tcBorders>
            <w:shd w:val="clear" w:color="auto" w:fill="BFBFBF" w:themeFill="background1" w:themeFillShade="BF"/>
            <w:noWrap/>
            <w:tcMar>
              <w:left w:w="57" w:type="dxa"/>
              <w:right w:w="57" w:type="dxa"/>
            </w:tcMar>
            <w:vAlign w:val="center"/>
            <w:hideMark/>
          </w:tcPr>
          <w:p w14:paraId="3AAD3461" w14:textId="748DD925" w:rsidR="00D962FB" w:rsidRPr="00D962FB" w:rsidRDefault="00D962FB" w:rsidP="00D962FB">
            <w:pPr>
              <w:spacing w:before="0"/>
              <w:jc w:val="center"/>
              <w:rPr>
                <w:rFonts w:cs="Arial"/>
                <w:b/>
                <w:color w:val="000000"/>
                <w:sz w:val="20"/>
                <w:szCs w:val="20"/>
              </w:rPr>
            </w:pPr>
            <w:r w:rsidRPr="00D962FB">
              <w:rPr>
                <w:rFonts w:cs="Arial"/>
                <w:b/>
                <w:color w:val="000000"/>
                <w:sz w:val="20"/>
                <w:szCs w:val="20"/>
                <w:lang w:val="sr-Cyrl-CS"/>
              </w:rPr>
              <w:t>ЈЕД.</w:t>
            </w:r>
            <w:r w:rsidRPr="00D962FB">
              <w:rPr>
                <w:rFonts w:cs="Arial"/>
                <w:b/>
                <w:color w:val="000000"/>
                <w:sz w:val="20"/>
                <w:szCs w:val="20"/>
              </w:rPr>
              <w:t>ЦЕНА</w:t>
            </w:r>
            <w:r w:rsidRPr="00D962FB">
              <w:rPr>
                <w:rFonts w:cs="Arial"/>
                <w:b/>
                <w:color w:val="000000"/>
                <w:sz w:val="20"/>
                <w:szCs w:val="20"/>
                <w:lang w:val="sr-Cyrl-RS"/>
              </w:rPr>
              <w:t xml:space="preserve"> БЕЗ ПДВ</w:t>
            </w:r>
            <w:r>
              <w:rPr>
                <w:rFonts w:cs="Arial"/>
                <w:b/>
                <w:color w:val="000000"/>
                <w:sz w:val="20"/>
                <w:szCs w:val="20"/>
                <w:lang w:val="sr-Cyrl-RS"/>
              </w:rPr>
              <w:t>/ком</w:t>
            </w:r>
          </w:p>
        </w:tc>
        <w:tc>
          <w:tcPr>
            <w:tcW w:w="1346" w:type="dxa"/>
            <w:tcBorders>
              <w:top w:val="single" w:sz="4" w:space="0" w:color="auto"/>
              <w:left w:val="single" w:sz="4" w:space="0" w:color="auto"/>
              <w:bottom w:val="single" w:sz="8" w:space="0" w:color="auto"/>
              <w:right w:val="single" w:sz="8" w:space="0" w:color="000000"/>
            </w:tcBorders>
            <w:shd w:val="clear" w:color="auto" w:fill="BFBFBF" w:themeFill="background1" w:themeFillShade="BF"/>
            <w:tcMar>
              <w:left w:w="57" w:type="dxa"/>
              <w:right w:w="57" w:type="dxa"/>
            </w:tcMar>
            <w:vAlign w:val="center"/>
          </w:tcPr>
          <w:p w14:paraId="21BF3E8A" w14:textId="00D04F44" w:rsidR="00D962FB" w:rsidRPr="00D962FB" w:rsidRDefault="00D962FB" w:rsidP="00D962FB">
            <w:pPr>
              <w:spacing w:before="0"/>
              <w:jc w:val="center"/>
              <w:rPr>
                <w:rFonts w:cs="Arial"/>
                <w:b/>
                <w:color w:val="000000"/>
                <w:sz w:val="20"/>
                <w:szCs w:val="20"/>
                <w:lang w:val="sr-Cyrl-CS"/>
              </w:rPr>
            </w:pPr>
            <w:r w:rsidRPr="00D962FB">
              <w:rPr>
                <w:rFonts w:cs="Arial"/>
                <w:b/>
                <w:color w:val="000000"/>
                <w:sz w:val="20"/>
                <w:szCs w:val="20"/>
                <w:lang w:val="sr-Cyrl-CS"/>
              </w:rPr>
              <w:t>ЈЕД.</w:t>
            </w:r>
            <w:r w:rsidRPr="00D962FB">
              <w:rPr>
                <w:rFonts w:cs="Arial"/>
                <w:b/>
                <w:color w:val="000000"/>
                <w:sz w:val="20"/>
                <w:szCs w:val="20"/>
              </w:rPr>
              <w:t>ЦЕНА</w:t>
            </w:r>
            <w:r w:rsidRPr="00D962FB">
              <w:rPr>
                <w:rFonts w:cs="Arial"/>
                <w:b/>
                <w:color w:val="000000"/>
                <w:sz w:val="20"/>
                <w:szCs w:val="20"/>
                <w:lang w:val="sr-Cyrl-RS"/>
              </w:rPr>
              <w:t xml:space="preserve"> СА ПДВ</w:t>
            </w:r>
            <w:r>
              <w:rPr>
                <w:rFonts w:cs="Arial"/>
                <w:b/>
                <w:color w:val="000000"/>
                <w:sz w:val="20"/>
                <w:szCs w:val="20"/>
                <w:lang w:val="sr-Cyrl-RS"/>
              </w:rPr>
              <w:t>/ком</w:t>
            </w:r>
          </w:p>
        </w:tc>
        <w:tc>
          <w:tcPr>
            <w:tcW w:w="1347" w:type="dxa"/>
            <w:tcBorders>
              <w:top w:val="single" w:sz="4" w:space="0" w:color="auto"/>
              <w:left w:val="single" w:sz="4" w:space="0" w:color="auto"/>
              <w:bottom w:val="single" w:sz="8" w:space="0" w:color="auto"/>
              <w:right w:val="single" w:sz="8" w:space="0" w:color="000000"/>
            </w:tcBorders>
            <w:shd w:val="clear" w:color="auto" w:fill="BFBFBF" w:themeFill="background1" w:themeFillShade="BF"/>
            <w:tcMar>
              <w:left w:w="57" w:type="dxa"/>
              <w:right w:w="57" w:type="dxa"/>
            </w:tcMar>
            <w:vAlign w:val="center"/>
          </w:tcPr>
          <w:p w14:paraId="40CEEAAE" w14:textId="77777777" w:rsidR="00D962FB" w:rsidRPr="00D962FB" w:rsidRDefault="00D962FB" w:rsidP="00D962FB">
            <w:pPr>
              <w:spacing w:before="0"/>
              <w:jc w:val="center"/>
              <w:rPr>
                <w:rFonts w:cs="Arial"/>
                <w:b/>
                <w:color w:val="000000"/>
                <w:sz w:val="20"/>
                <w:szCs w:val="20"/>
                <w:lang w:val="sr-Cyrl-CS"/>
              </w:rPr>
            </w:pPr>
            <w:r w:rsidRPr="00D962FB">
              <w:rPr>
                <w:rFonts w:cs="Arial"/>
                <w:b/>
                <w:color w:val="000000"/>
                <w:sz w:val="20"/>
                <w:szCs w:val="20"/>
                <w:lang w:val="sr-Cyrl-CS"/>
              </w:rPr>
              <w:t>УКУПНА ЦЕНА</w:t>
            </w:r>
          </w:p>
          <w:p w14:paraId="5D0DF80A" w14:textId="77777777" w:rsidR="00D962FB" w:rsidRPr="00D962FB" w:rsidRDefault="00D962FB" w:rsidP="00D962FB">
            <w:pPr>
              <w:spacing w:before="0"/>
              <w:jc w:val="center"/>
              <w:rPr>
                <w:rFonts w:cs="Arial"/>
                <w:b/>
                <w:color w:val="000000"/>
                <w:sz w:val="20"/>
                <w:szCs w:val="20"/>
                <w:lang w:val="sr-Cyrl-CS"/>
              </w:rPr>
            </w:pPr>
            <w:r w:rsidRPr="00D962FB">
              <w:rPr>
                <w:rFonts w:cs="Arial"/>
                <w:b/>
                <w:color w:val="000000"/>
                <w:sz w:val="20"/>
                <w:szCs w:val="20"/>
                <w:lang w:val="sr-Cyrl-CS"/>
              </w:rPr>
              <w:t>БЕЗ ПДВ</w:t>
            </w:r>
          </w:p>
        </w:tc>
        <w:tc>
          <w:tcPr>
            <w:tcW w:w="1346" w:type="dxa"/>
            <w:tcBorders>
              <w:top w:val="single" w:sz="4" w:space="0" w:color="auto"/>
              <w:left w:val="single" w:sz="4" w:space="0" w:color="auto"/>
              <w:bottom w:val="single" w:sz="8" w:space="0" w:color="auto"/>
              <w:right w:val="single" w:sz="8" w:space="0" w:color="000000"/>
            </w:tcBorders>
            <w:shd w:val="clear" w:color="auto" w:fill="BFBFBF" w:themeFill="background1" w:themeFillShade="BF"/>
            <w:tcMar>
              <w:left w:w="57" w:type="dxa"/>
              <w:right w:w="57" w:type="dxa"/>
            </w:tcMar>
            <w:vAlign w:val="center"/>
          </w:tcPr>
          <w:p w14:paraId="7BF187DF" w14:textId="77777777" w:rsidR="00D962FB" w:rsidRPr="00D962FB" w:rsidRDefault="00D962FB" w:rsidP="00D962FB">
            <w:pPr>
              <w:spacing w:before="0"/>
              <w:jc w:val="center"/>
              <w:rPr>
                <w:rFonts w:cs="Arial"/>
                <w:b/>
                <w:color w:val="000000"/>
                <w:sz w:val="20"/>
                <w:szCs w:val="20"/>
                <w:lang w:val="sr-Cyrl-CS"/>
              </w:rPr>
            </w:pPr>
            <w:r w:rsidRPr="00D962FB">
              <w:rPr>
                <w:rFonts w:cs="Arial"/>
                <w:b/>
                <w:color w:val="000000"/>
                <w:sz w:val="20"/>
                <w:szCs w:val="20"/>
                <w:lang w:val="sr-Cyrl-CS"/>
              </w:rPr>
              <w:t>ПДВ</w:t>
            </w:r>
          </w:p>
        </w:tc>
        <w:tc>
          <w:tcPr>
            <w:tcW w:w="1347" w:type="dxa"/>
            <w:tcBorders>
              <w:top w:val="single" w:sz="4" w:space="0" w:color="auto"/>
              <w:left w:val="single" w:sz="4" w:space="0" w:color="auto"/>
              <w:bottom w:val="single" w:sz="8" w:space="0" w:color="auto"/>
              <w:right w:val="single" w:sz="8" w:space="0" w:color="000000"/>
            </w:tcBorders>
            <w:shd w:val="clear" w:color="auto" w:fill="BFBFBF" w:themeFill="background1" w:themeFillShade="BF"/>
            <w:tcMar>
              <w:left w:w="57" w:type="dxa"/>
              <w:right w:w="57" w:type="dxa"/>
            </w:tcMar>
            <w:vAlign w:val="center"/>
          </w:tcPr>
          <w:p w14:paraId="7BF679F5" w14:textId="77777777" w:rsidR="00D962FB" w:rsidRPr="00D962FB" w:rsidRDefault="00D962FB" w:rsidP="00D962FB">
            <w:pPr>
              <w:spacing w:before="0"/>
              <w:jc w:val="center"/>
              <w:rPr>
                <w:rFonts w:cs="Arial"/>
                <w:b/>
                <w:color w:val="000000"/>
                <w:sz w:val="20"/>
                <w:szCs w:val="20"/>
                <w:lang w:val="sr-Cyrl-CS"/>
              </w:rPr>
            </w:pPr>
            <w:r w:rsidRPr="00D962FB">
              <w:rPr>
                <w:rFonts w:cs="Arial"/>
                <w:b/>
                <w:color w:val="000000"/>
                <w:sz w:val="20"/>
                <w:szCs w:val="20"/>
                <w:lang w:val="sr-Cyrl-CS"/>
              </w:rPr>
              <w:t>УКУПНА ЦЕНА</w:t>
            </w:r>
          </w:p>
          <w:p w14:paraId="39B1A743" w14:textId="77777777" w:rsidR="00D962FB" w:rsidRPr="00D962FB" w:rsidRDefault="00D962FB" w:rsidP="00D962FB">
            <w:pPr>
              <w:spacing w:before="0"/>
              <w:jc w:val="center"/>
              <w:rPr>
                <w:rFonts w:cs="Arial"/>
                <w:b/>
                <w:color w:val="000000"/>
                <w:sz w:val="20"/>
                <w:szCs w:val="20"/>
                <w:lang w:val="sr-Cyrl-CS"/>
              </w:rPr>
            </w:pPr>
            <w:r w:rsidRPr="00D962FB">
              <w:rPr>
                <w:rFonts w:cs="Arial"/>
                <w:b/>
                <w:color w:val="000000"/>
                <w:sz w:val="20"/>
                <w:szCs w:val="20"/>
                <w:lang w:val="sr-Cyrl-CS"/>
              </w:rPr>
              <w:t>СА ПДВ</w:t>
            </w:r>
          </w:p>
        </w:tc>
      </w:tr>
      <w:tr w:rsidR="00842607" w:rsidRPr="00D962FB" w14:paraId="108706E7" w14:textId="77777777" w:rsidTr="00BA1488">
        <w:trPr>
          <w:trHeight w:val="315"/>
          <w:jc w:val="center"/>
        </w:trPr>
        <w:tc>
          <w:tcPr>
            <w:tcW w:w="568" w:type="dxa"/>
            <w:tcBorders>
              <w:top w:val="single" w:sz="4" w:space="0" w:color="auto"/>
              <w:left w:val="single" w:sz="8" w:space="0" w:color="auto"/>
              <w:bottom w:val="single" w:sz="4" w:space="0" w:color="auto"/>
              <w:right w:val="single" w:sz="8" w:space="0" w:color="auto"/>
            </w:tcBorders>
            <w:shd w:val="clear" w:color="auto" w:fill="BFBFBF" w:themeFill="background1" w:themeFillShade="BF"/>
            <w:tcMar>
              <w:left w:w="57" w:type="dxa"/>
              <w:right w:w="57" w:type="dxa"/>
            </w:tcMar>
            <w:vAlign w:val="center"/>
          </w:tcPr>
          <w:p w14:paraId="013AD7A0" w14:textId="27207641" w:rsidR="00842607" w:rsidRPr="00842607" w:rsidRDefault="00842607" w:rsidP="00D962FB">
            <w:pPr>
              <w:spacing w:before="0"/>
              <w:jc w:val="center"/>
              <w:rPr>
                <w:rFonts w:cs="Arial"/>
                <w:b/>
                <w:color w:val="000000"/>
                <w:sz w:val="20"/>
                <w:szCs w:val="20"/>
                <w:lang w:val="sr-Cyrl-RS"/>
              </w:rPr>
            </w:pPr>
            <w:r>
              <w:rPr>
                <w:rFonts w:cs="Arial"/>
                <w:b/>
                <w:color w:val="000000"/>
                <w:sz w:val="20"/>
                <w:szCs w:val="20"/>
                <w:lang w:val="sr-Cyrl-RS"/>
              </w:rPr>
              <w:t>1</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496ED2B7" w14:textId="23656725" w:rsidR="00842607" w:rsidRPr="00D962FB" w:rsidRDefault="00842607" w:rsidP="00D962FB">
            <w:pPr>
              <w:spacing w:before="0"/>
              <w:jc w:val="center"/>
              <w:rPr>
                <w:rFonts w:cs="Arial"/>
                <w:b/>
                <w:color w:val="000000"/>
                <w:sz w:val="20"/>
                <w:szCs w:val="20"/>
                <w:lang w:val="sr-Cyrl-RS"/>
              </w:rPr>
            </w:pPr>
            <w:r>
              <w:rPr>
                <w:rFonts w:cs="Arial"/>
                <w:b/>
                <w:color w:val="000000"/>
                <w:sz w:val="20"/>
                <w:szCs w:val="20"/>
                <w:lang w:val="sr-Cyrl-RS"/>
              </w:rPr>
              <w:t>2</w:t>
            </w:r>
          </w:p>
        </w:tc>
        <w:tc>
          <w:tcPr>
            <w:tcW w:w="2942" w:type="dxa"/>
            <w:tcBorders>
              <w:top w:val="single" w:sz="4" w:space="0" w:color="auto"/>
              <w:left w:val="nil"/>
              <w:bottom w:val="single" w:sz="4" w:space="0" w:color="auto"/>
              <w:right w:val="nil"/>
            </w:tcBorders>
            <w:shd w:val="clear" w:color="auto" w:fill="BFBFBF" w:themeFill="background1" w:themeFillShade="BF"/>
            <w:tcMar>
              <w:left w:w="57" w:type="dxa"/>
              <w:right w:w="57" w:type="dxa"/>
            </w:tcMar>
            <w:vAlign w:val="center"/>
          </w:tcPr>
          <w:p w14:paraId="3B969C29" w14:textId="0432AD85" w:rsidR="00842607" w:rsidRPr="00D962FB" w:rsidRDefault="00842607" w:rsidP="00D962FB">
            <w:pPr>
              <w:spacing w:before="0"/>
              <w:jc w:val="center"/>
              <w:rPr>
                <w:rFonts w:cs="Arial"/>
                <w:b/>
                <w:color w:val="000000"/>
                <w:sz w:val="20"/>
                <w:szCs w:val="20"/>
                <w:lang w:val="sr-Cyrl-RS"/>
              </w:rPr>
            </w:pPr>
            <w:r>
              <w:rPr>
                <w:rFonts w:cs="Arial"/>
                <w:b/>
                <w:color w:val="000000"/>
                <w:sz w:val="20"/>
                <w:szCs w:val="20"/>
                <w:lang w:val="sr-Cyrl-RS"/>
              </w:rPr>
              <w:t>3</w:t>
            </w:r>
          </w:p>
        </w:tc>
        <w:tc>
          <w:tcPr>
            <w:tcW w:w="1444" w:type="dxa"/>
            <w:tcBorders>
              <w:top w:val="single" w:sz="4" w:space="0" w:color="auto"/>
              <w:left w:val="single" w:sz="8" w:space="0" w:color="auto"/>
              <w:bottom w:val="single" w:sz="4" w:space="0" w:color="auto"/>
              <w:right w:val="single" w:sz="8" w:space="0" w:color="000000"/>
            </w:tcBorders>
            <w:shd w:val="clear" w:color="auto" w:fill="BFBFBF" w:themeFill="background1" w:themeFillShade="BF"/>
            <w:noWrap/>
            <w:tcMar>
              <w:left w:w="57" w:type="dxa"/>
              <w:right w:w="57" w:type="dxa"/>
            </w:tcMar>
            <w:vAlign w:val="center"/>
          </w:tcPr>
          <w:p w14:paraId="1BF1A27E" w14:textId="273767D6" w:rsidR="00842607" w:rsidRPr="00842607" w:rsidRDefault="00842607" w:rsidP="00D962FB">
            <w:pPr>
              <w:spacing w:before="0"/>
              <w:jc w:val="center"/>
              <w:rPr>
                <w:rFonts w:cs="Arial"/>
                <w:b/>
                <w:color w:val="000000"/>
                <w:sz w:val="20"/>
                <w:szCs w:val="20"/>
                <w:lang w:val="sr-Cyrl-RS"/>
              </w:rPr>
            </w:pPr>
            <w:r>
              <w:rPr>
                <w:rFonts w:cs="Arial"/>
                <w:b/>
                <w:color w:val="000000"/>
                <w:sz w:val="20"/>
                <w:szCs w:val="20"/>
                <w:lang w:val="sr-Cyrl-RS"/>
              </w:rPr>
              <w:t>4</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noWrap/>
            <w:tcMar>
              <w:left w:w="57" w:type="dxa"/>
              <w:right w:w="57" w:type="dxa"/>
            </w:tcMar>
            <w:vAlign w:val="center"/>
          </w:tcPr>
          <w:p w14:paraId="1FF38E32" w14:textId="13975024" w:rsidR="00842607" w:rsidRPr="00842607" w:rsidRDefault="00842607" w:rsidP="00D962FB">
            <w:pPr>
              <w:spacing w:before="0"/>
              <w:jc w:val="center"/>
              <w:rPr>
                <w:rFonts w:cs="Arial"/>
                <w:b/>
                <w:color w:val="000000"/>
                <w:sz w:val="20"/>
                <w:szCs w:val="20"/>
                <w:lang w:val="sr-Cyrl-RS"/>
              </w:rPr>
            </w:pPr>
            <w:r>
              <w:rPr>
                <w:rFonts w:cs="Arial"/>
                <w:b/>
                <w:color w:val="000000"/>
                <w:sz w:val="20"/>
                <w:szCs w:val="20"/>
                <w:lang w:val="sr-Cyrl-RS"/>
              </w:rPr>
              <w:t>5</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left w:w="57" w:type="dxa"/>
              <w:right w:w="57" w:type="dxa"/>
            </w:tcMar>
            <w:vAlign w:val="center"/>
          </w:tcPr>
          <w:p w14:paraId="5DA2E682" w14:textId="2EEA2EED" w:rsidR="00842607" w:rsidRPr="00D962FB" w:rsidRDefault="00842607" w:rsidP="00D962FB">
            <w:pPr>
              <w:spacing w:before="0"/>
              <w:jc w:val="center"/>
              <w:rPr>
                <w:rFonts w:cs="Arial"/>
                <w:b/>
                <w:sz w:val="20"/>
                <w:szCs w:val="20"/>
                <w:lang w:val="sr-Cyrl-CS"/>
              </w:rPr>
            </w:pPr>
            <w:r>
              <w:rPr>
                <w:rFonts w:cs="Arial"/>
                <w:b/>
                <w:sz w:val="20"/>
                <w:szCs w:val="20"/>
                <w:lang w:val="sr-Cyrl-CS"/>
              </w:rPr>
              <w:t>6</w:t>
            </w:r>
          </w:p>
        </w:tc>
        <w:tc>
          <w:tcPr>
            <w:tcW w:w="124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Mar>
              <w:left w:w="57" w:type="dxa"/>
              <w:right w:w="57" w:type="dxa"/>
            </w:tcMar>
            <w:vAlign w:val="center"/>
          </w:tcPr>
          <w:p w14:paraId="4D71FAF8" w14:textId="6916F643" w:rsidR="00842607" w:rsidRPr="00D962FB" w:rsidRDefault="00842607" w:rsidP="00D962FB">
            <w:pPr>
              <w:spacing w:before="0"/>
              <w:jc w:val="center"/>
              <w:rPr>
                <w:rFonts w:cs="Arial"/>
                <w:b/>
                <w:color w:val="000000"/>
                <w:sz w:val="20"/>
                <w:szCs w:val="20"/>
                <w:lang w:val="sr-Cyrl-CS"/>
              </w:rPr>
            </w:pPr>
            <w:r>
              <w:rPr>
                <w:rFonts w:cs="Arial"/>
                <w:b/>
                <w:color w:val="000000"/>
                <w:sz w:val="20"/>
                <w:szCs w:val="20"/>
                <w:lang w:val="sr-Cyrl-CS"/>
              </w:rPr>
              <w:t>7</w:t>
            </w:r>
          </w:p>
        </w:tc>
        <w:tc>
          <w:tcPr>
            <w:tcW w:w="1346"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Mar>
              <w:left w:w="57" w:type="dxa"/>
              <w:right w:w="57" w:type="dxa"/>
            </w:tcMar>
            <w:vAlign w:val="center"/>
          </w:tcPr>
          <w:p w14:paraId="28B5CB98" w14:textId="30F26313" w:rsidR="00842607" w:rsidRPr="00D962FB" w:rsidRDefault="00842607" w:rsidP="00D962FB">
            <w:pPr>
              <w:spacing w:before="0"/>
              <w:jc w:val="center"/>
              <w:rPr>
                <w:rFonts w:cs="Arial"/>
                <w:b/>
                <w:color w:val="000000"/>
                <w:sz w:val="20"/>
                <w:szCs w:val="20"/>
                <w:lang w:val="sr-Cyrl-CS"/>
              </w:rPr>
            </w:pPr>
            <w:r>
              <w:rPr>
                <w:rFonts w:cs="Arial"/>
                <w:b/>
                <w:color w:val="000000"/>
                <w:sz w:val="20"/>
                <w:szCs w:val="20"/>
                <w:lang w:val="sr-Cyrl-CS"/>
              </w:rPr>
              <w:t>8</w:t>
            </w:r>
          </w:p>
        </w:tc>
        <w:tc>
          <w:tcPr>
            <w:tcW w:w="1347"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Mar>
              <w:left w:w="57" w:type="dxa"/>
              <w:right w:w="57" w:type="dxa"/>
            </w:tcMar>
            <w:vAlign w:val="center"/>
          </w:tcPr>
          <w:p w14:paraId="61505557" w14:textId="5DCF979B" w:rsidR="00842607" w:rsidRPr="00D962FB" w:rsidRDefault="00842607" w:rsidP="00D962FB">
            <w:pPr>
              <w:spacing w:before="0"/>
              <w:jc w:val="center"/>
              <w:rPr>
                <w:rFonts w:cs="Arial"/>
                <w:b/>
                <w:color w:val="000000"/>
                <w:sz w:val="20"/>
                <w:szCs w:val="20"/>
                <w:lang w:val="sr-Cyrl-CS"/>
              </w:rPr>
            </w:pPr>
            <w:r>
              <w:rPr>
                <w:rFonts w:cs="Arial"/>
                <w:b/>
                <w:color w:val="000000"/>
                <w:sz w:val="20"/>
                <w:szCs w:val="20"/>
                <w:lang w:val="sr-Cyrl-CS"/>
              </w:rPr>
              <w:t>9</w:t>
            </w:r>
          </w:p>
        </w:tc>
        <w:tc>
          <w:tcPr>
            <w:tcW w:w="1346"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Mar>
              <w:left w:w="57" w:type="dxa"/>
              <w:right w:w="57" w:type="dxa"/>
            </w:tcMar>
            <w:vAlign w:val="center"/>
          </w:tcPr>
          <w:p w14:paraId="61E6E39D" w14:textId="7FF80EFD" w:rsidR="00842607" w:rsidRPr="00D962FB" w:rsidRDefault="00842607" w:rsidP="00D962FB">
            <w:pPr>
              <w:spacing w:before="0"/>
              <w:jc w:val="center"/>
              <w:rPr>
                <w:rFonts w:cs="Arial"/>
                <w:b/>
                <w:color w:val="000000"/>
                <w:sz w:val="20"/>
                <w:szCs w:val="20"/>
                <w:lang w:val="sr-Cyrl-CS"/>
              </w:rPr>
            </w:pPr>
            <w:r>
              <w:rPr>
                <w:rFonts w:cs="Arial"/>
                <w:b/>
                <w:color w:val="000000"/>
                <w:sz w:val="20"/>
                <w:szCs w:val="20"/>
                <w:lang w:val="sr-Cyrl-CS"/>
              </w:rPr>
              <w:t>10</w:t>
            </w:r>
          </w:p>
        </w:tc>
        <w:tc>
          <w:tcPr>
            <w:tcW w:w="1347" w:type="dxa"/>
            <w:tcBorders>
              <w:top w:val="single" w:sz="4" w:space="0" w:color="auto"/>
              <w:left w:val="single" w:sz="4" w:space="0" w:color="auto"/>
              <w:bottom w:val="single" w:sz="4" w:space="0" w:color="auto"/>
              <w:right w:val="single" w:sz="8" w:space="0" w:color="000000"/>
            </w:tcBorders>
            <w:shd w:val="clear" w:color="auto" w:fill="BFBFBF" w:themeFill="background1" w:themeFillShade="BF"/>
            <w:tcMar>
              <w:left w:w="57" w:type="dxa"/>
              <w:right w:w="57" w:type="dxa"/>
            </w:tcMar>
            <w:vAlign w:val="center"/>
          </w:tcPr>
          <w:p w14:paraId="71B6E549" w14:textId="6A63FF83" w:rsidR="00842607" w:rsidRPr="00D962FB" w:rsidRDefault="00842607" w:rsidP="00D962FB">
            <w:pPr>
              <w:spacing w:before="0"/>
              <w:jc w:val="center"/>
              <w:rPr>
                <w:rFonts w:cs="Arial"/>
                <w:b/>
                <w:color w:val="000000"/>
                <w:sz w:val="20"/>
                <w:szCs w:val="20"/>
                <w:lang w:val="sr-Cyrl-CS"/>
              </w:rPr>
            </w:pPr>
            <w:r>
              <w:rPr>
                <w:rFonts w:cs="Arial"/>
                <w:b/>
                <w:color w:val="000000"/>
                <w:sz w:val="20"/>
                <w:szCs w:val="20"/>
                <w:lang w:val="sr-Cyrl-CS"/>
              </w:rPr>
              <w:t>11</w:t>
            </w:r>
          </w:p>
        </w:tc>
      </w:tr>
      <w:tr w:rsidR="00D962FB" w:rsidRPr="00D962FB" w14:paraId="21936EB9" w14:textId="77777777" w:rsidTr="00BA1488">
        <w:trPr>
          <w:trHeight w:val="585"/>
          <w:jc w:val="center"/>
        </w:trPr>
        <w:tc>
          <w:tcPr>
            <w:tcW w:w="568" w:type="dxa"/>
            <w:tcBorders>
              <w:top w:val="single" w:sz="4" w:space="0" w:color="auto"/>
              <w:left w:val="single" w:sz="8" w:space="0" w:color="auto"/>
              <w:bottom w:val="single" w:sz="4" w:space="0" w:color="auto"/>
              <w:right w:val="single" w:sz="8" w:space="0" w:color="auto"/>
            </w:tcBorders>
            <w:vAlign w:val="center"/>
          </w:tcPr>
          <w:p w14:paraId="64DE7692" w14:textId="77777777" w:rsidR="00D962FB" w:rsidRPr="00D962FB" w:rsidRDefault="00D962FB" w:rsidP="00D962FB">
            <w:pPr>
              <w:spacing w:before="0"/>
              <w:contextualSpacing/>
              <w:jc w:val="center"/>
              <w:rPr>
                <w:rFonts w:cs="Arial"/>
                <w:sz w:val="20"/>
                <w:szCs w:val="20"/>
                <w:lang w:val="sr-Cyrl-CS"/>
              </w:rPr>
            </w:pPr>
            <w:r w:rsidRPr="00D962FB">
              <w:rPr>
                <w:rFonts w:cs="Arial"/>
                <w:sz w:val="20"/>
                <w:szCs w:val="20"/>
                <w:lang w:val="sr-Cyrl-CS"/>
              </w:rPr>
              <w:t>1.</w:t>
            </w:r>
          </w:p>
        </w:tc>
        <w:tc>
          <w:tcPr>
            <w:tcW w:w="1699" w:type="dxa"/>
            <w:tcBorders>
              <w:top w:val="single" w:sz="4" w:space="0" w:color="auto"/>
              <w:left w:val="single" w:sz="4" w:space="0" w:color="auto"/>
              <w:bottom w:val="single" w:sz="8" w:space="0" w:color="auto"/>
              <w:right w:val="single" w:sz="4" w:space="0" w:color="auto"/>
            </w:tcBorders>
            <w:shd w:val="clear" w:color="auto" w:fill="auto"/>
            <w:vAlign w:val="center"/>
          </w:tcPr>
          <w:p w14:paraId="4577BD25"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Моторно уље, SAE 5W 30 синтетичко, </w:t>
            </w:r>
          </w:p>
        </w:tc>
        <w:tc>
          <w:tcPr>
            <w:tcW w:w="2942" w:type="dxa"/>
            <w:tcBorders>
              <w:top w:val="single" w:sz="4" w:space="0" w:color="auto"/>
              <w:left w:val="nil"/>
              <w:bottom w:val="single" w:sz="4" w:space="0" w:color="auto"/>
              <w:right w:val="nil"/>
            </w:tcBorders>
            <w:shd w:val="clear" w:color="auto" w:fill="auto"/>
            <w:vAlign w:val="bottom"/>
          </w:tcPr>
          <w:p w14:paraId="1DA002D2" w14:textId="77777777" w:rsidR="00D962FB" w:rsidRPr="00D962FB" w:rsidRDefault="00D962FB" w:rsidP="00D962FB">
            <w:pPr>
              <w:spacing w:before="0"/>
              <w:jc w:val="center"/>
              <w:rPr>
                <w:rFonts w:cs="Arial"/>
                <w:sz w:val="20"/>
                <w:szCs w:val="20"/>
              </w:rPr>
            </w:pPr>
            <w:r w:rsidRPr="00D962FB">
              <w:rPr>
                <w:rFonts w:cs="Arial"/>
                <w:sz w:val="20"/>
                <w:szCs w:val="20"/>
              </w:rPr>
              <w:t>Званично одобрење: 229.51</w:t>
            </w:r>
          </w:p>
          <w:p w14:paraId="1E98E59E" w14:textId="77777777" w:rsidR="00D962FB" w:rsidRPr="00D962FB" w:rsidRDefault="00D962FB" w:rsidP="00D962FB">
            <w:pPr>
              <w:spacing w:before="0"/>
              <w:jc w:val="center"/>
              <w:rPr>
                <w:rFonts w:cs="Arial"/>
                <w:sz w:val="20"/>
                <w:szCs w:val="20"/>
              </w:rPr>
            </w:pPr>
            <w:r w:rsidRPr="00D962FB">
              <w:rPr>
                <w:rFonts w:cs="Arial"/>
                <w:sz w:val="20"/>
                <w:szCs w:val="20"/>
              </w:rPr>
              <w:t>Перформансе:  VW 504/507 (Longlife III)</w:t>
            </w:r>
          </w:p>
          <w:p w14:paraId="6AADA222" w14:textId="77777777" w:rsidR="00D962FB" w:rsidRPr="00D962FB" w:rsidRDefault="00D962FB" w:rsidP="00D962FB">
            <w:pPr>
              <w:spacing w:before="0"/>
              <w:jc w:val="center"/>
              <w:rPr>
                <w:rFonts w:cs="Arial"/>
                <w:sz w:val="20"/>
                <w:szCs w:val="20"/>
              </w:rPr>
            </w:pPr>
            <w:r w:rsidRPr="00D962FB">
              <w:rPr>
                <w:rFonts w:cs="Arial"/>
                <w:sz w:val="20"/>
                <w:szCs w:val="20"/>
              </w:rPr>
              <w:t>ACEA C3</w:t>
            </w:r>
          </w:p>
          <w:p w14:paraId="2231D3FC" w14:textId="77777777" w:rsidR="00D962FB" w:rsidRPr="00D962FB" w:rsidRDefault="00D962FB" w:rsidP="00D962FB">
            <w:pPr>
              <w:spacing w:before="0"/>
              <w:jc w:val="center"/>
              <w:rPr>
                <w:rFonts w:cs="Arial"/>
                <w:sz w:val="20"/>
                <w:szCs w:val="20"/>
              </w:rPr>
            </w:pPr>
            <w:r w:rsidRPr="00D962FB">
              <w:rPr>
                <w:rFonts w:cs="Arial"/>
                <w:sz w:val="20"/>
                <w:szCs w:val="20"/>
              </w:rPr>
              <w:t>MB 229.31</w:t>
            </w:r>
          </w:p>
          <w:p w14:paraId="6C9E3805" w14:textId="77777777" w:rsidR="00D962FB" w:rsidRPr="00D962FB" w:rsidRDefault="00D962FB" w:rsidP="00D962FB">
            <w:pPr>
              <w:spacing w:before="0"/>
              <w:jc w:val="center"/>
              <w:rPr>
                <w:rFonts w:cs="Arial"/>
                <w:sz w:val="20"/>
                <w:szCs w:val="20"/>
              </w:rPr>
            </w:pPr>
            <w:r w:rsidRPr="00D962FB">
              <w:rPr>
                <w:rFonts w:cs="Arial"/>
                <w:sz w:val="20"/>
                <w:szCs w:val="20"/>
              </w:rPr>
              <w:t>BMW Long life-04</w:t>
            </w:r>
          </w:p>
          <w:p w14:paraId="0CD810FB" w14:textId="77777777" w:rsidR="00D962FB" w:rsidRPr="00D962FB" w:rsidRDefault="00D962FB" w:rsidP="00D962FB">
            <w:pPr>
              <w:spacing w:before="0"/>
              <w:jc w:val="center"/>
              <w:rPr>
                <w:rFonts w:cs="Arial"/>
                <w:sz w:val="20"/>
                <w:szCs w:val="20"/>
              </w:rPr>
            </w:pPr>
            <w:r w:rsidRPr="00D962FB">
              <w:rPr>
                <w:rFonts w:cs="Arial"/>
                <w:sz w:val="20"/>
                <w:szCs w:val="20"/>
              </w:rPr>
              <w:t>Chrysler MS - 11106</w:t>
            </w:r>
          </w:p>
          <w:p w14:paraId="581015B8" w14:textId="77777777" w:rsidR="00D962FB" w:rsidRPr="00D962FB" w:rsidRDefault="00D962FB" w:rsidP="00D962FB">
            <w:pPr>
              <w:spacing w:before="0"/>
              <w:jc w:val="center"/>
              <w:rPr>
                <w:rFonts w:cs="Arial"/>
                <w:sz w:val="20"/>
                <w:szCs w:val="20"/>
              </w:rPr>
            </w:pPr>
            <w:r w:rsidRPr="00D962FB">
              <w:rPr>
                <w:rFonts w:cs="Arial"/>
                <w:sz w:val="20"/>
                <w:szCs w:val="20"/>
              </w:rPr>
              <w:lastRenderedPageBreak/>
              <w:t>Препоручено: VW 502.00/505.01</w:t>
            </w:r>
          </w:p>
          <w:p w14:paraId="7C1E17F2" w14:textId="77777777" w:rsidR="00D962FB" w:rsidRPr="00D962FB" w:rsidRDefault="00D962FB" w:rsidP="00D962FB">
            <w:pPr>
              <w:spacing w:before="0"/>
              <w:jc w:val="center"/>
              <w:rPr>
                <w:rFonts w:cs="Arial"/>
                <w:sz w:val="20"/>
                <w:szCs w:val="20"/>
              </w:rPr>
            </w:pPr>
            <w:r w:rsidRPr="00D962FB">
              <w:rPr>
                <w:rFonts w:cs="Arial"/>
                <w:sz w:val="20"/>
                <w:szCs w:val="20"/>
              </w:rPr>
              <w:t>VW 503.00 i 503.01</w:t>
            </w:r>
          </w:p>
          <w:p w14:paraId="29899288" w14:textId="77777777" w:rsidR="00D962FB" w:rsidRPr="00D962FB" w:rsidRDefault="00D962FB" w:rsidP="00D962FB">
            <w:pPr>
              <w:spacing w:before="0"/>
              <w:jc w:val="center"/>
              <w:rPr>
                <w:rFonts w:cs="Arial"/>
                <w:sz w:val="20"/>
                <w:szCs w:val="20"/>
              </w:rPr>
            </w:pPr>
            <w:r w:rsidRPr="00D962FB">
              <w:rPr>
                <w:rFonts w:cs="Arial"/>
                <w:sz w:val="20"/>
                <w:szCs w:val="20"/>
              </w:rPr>
              <w:t>API SN</w:t>
            </w:r>
          </w:p>
          <w:p w14:paraId="1DC72960" w14:textId="77777777" w:rsidR="00D962FB" w:rsidRPr="00D962FB" w:rsidRDefault="00D962FB" w:rsidP="00D962FB">
            <w:pPr>
              <w:spacing w:before="0"/>
              <w:jc w:val="center"/>
              <w:rPr>
                <w:rFonts w:cs="Arial"/>
                <w:sz w:val="20"/>
                <w:szCs w:val="20"/>
                <w:highlight w:val="yellow"/>
              </w:rPr>
            </w:pPr>
            <w:r w:rsidRPr="00D962FB">
              <w:rPr>
                <w:rFonts w:cs="Arial"/>
                <w:sz w:val="20"/>
                <w:szCs w:val="20"/>
              </w:rPr>
              <w:t>ACEA C2</w:t>
            </w:r>
          </w:p>
        </w:tc>
        <w:tc>
          <w:tcPr>
            <w:tcW w:w="1444" w:type="dxa"/>
            <w:tcBorders>
              <w:top w:val="single" w:sz="4"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7C8B03AA" w14:textId="77777777" w:rsidR="00D962FB" w:rsidRPr="0076010E" w:rsidRDefault="00D962FB" w:rsidP="00D962FB">
            <w:pPr>
              <w:spacing w:before="0"/>
              <w:jc w:val="center"/>
              <w:rPr>
                <w:rFonts w:cs="Arial"/>
                <w:sz w:val="20"/>
                <w:szCs w:val="20"/>
              </w:rPr>
            </w:pPr>
            <w:r w:rsidRPr="0076010E">
              <w:rPr>
                <w:rFonts w:cs="Arial"/>
                <w:lang w:val="sr-Cyrl-RS" w:eastAsia="ar-SA"/>
              </w:rPr>
              <w:lastRenderedPageBreak/>
              <w:t>ком</w:t>
            </w:r>
            <w:r w:rsidRPr="0076010E">
              <w:rPr>
                <w:rFonts w:cs="Arial"/>
                <w:lang w:eastAsia="ar-SA"/>
              </w:rPr>
              <w:t>/1l</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188F02"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122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33427A"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8A1AD0"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4" w:space="0" w:color="auto"/>
              <w:right w:val="single" w:sz="8" w:space="0" w:color="000000"/>
            </w:tcBorders>
            <w:shd w:val="clear" w:color="auto" w:fill="auto"/>
            <w:vAlign w:val="bottom"/>
          </w:tcPr>
          <w:p w14:paraId="0F3364E6"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4" w:space="0" w:color="auto"/>
              <w:right w:val="single" w:sz="8" w:space="0" w:color="000000"/>
            </w:tcBorders>
            <w:shd w:val="clear" w:color="auto" w:fill="auto"/>
          </w:tcPr>
          <w:p w14:paraId="41B27C09"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4" w:space="0" w:color="auto"/>
              <w:right w:val="single" w:sz="8" w:space="0" w:color="000000"/>
            </w:tcBorders>
            <w:shd w:val="clear" w:color="auto" w:fill="auto"/>
          </w:tcPr>
          <w:p w14:paraId="774D2CC0"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4" w:space="0" w:color="auto"/>
              <w:right w:val="single" w:sz="8" w:space="0" w:color="000000"/>
            </w:tcBorders>
            <w:shd w:val="clear" w:color="auto" w:fill="auto"/>
          </w:tcPr>
          <w:p w14:paraId="66BAA687" w14:textId="77777777" w:rsidR="00D962FB" w:rsidRPr="0076010E" w:rsidRDefault="00D962FB" w:rsidP="00D962FB">
            <w:pPr>
              <w:spacing w:before="0"/>
              <w:jc w:val="right"/>
              <w:rPr>
                <w:rFonts w:cs="Arial"/>
                <w:sz w:val="20"/>
                <w:szCs w:val="20"/>
              </w:rPr>
            </w:pPr>
          </w:p>
        </w:tc>
      </w:tr>
      <w:tr w:rsidR="00D962FB" w:rsidRPr="00D962FB" w14:paraId="3EAD0756" w14:textId="77777777" w:rsidTr="001F6CFB">
        <w:trPr>
          <w:trHeight w:val="585"/>
          <w:jc w:val="center"/>
        </w:trPr>
        <w:tc>
          <w:tcPr>
            <w:tcW w:w="568" w:type="dxa"/>
            <w:tcBorders>
              <w:top w:val="single" w:sz="4" w:space="0" w:color="auto"/>
              <w:left w:val="single" w:sz="8" w:space="0" w:color="auto"/>
              <w:bottom w:val="single" w:sz="8" w:space="0" w:color="auto"/>
              <w:right w:val="single" w:sz="8" w:space="0" w:color="auto"/>
            </w:tcBorders>
            <w:vAlign w:val="center"/>
          </w:tcPr>
          <w:p w14:paraId="300B7557"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2.</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42A1650B"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Моторно уље, SAE 10W40 полусинтетичко, </w:t>
            </w:r>
          </w:p>
        </w:tc>
        <w:tc>
          <w:tcPr>
            <w:tcW w:w="2942" w:type="dxa"/>
            <w:tcBorders>
              <w:top w:val="single" w:sz="4" w:space="0" w:color="auto"/>
              <w:left w:val="nil"/>
              <w:bottom w:val="single" w:sz="8" w:space="0" w:color="auto"/>
              <w:right w:val="nil"/>
            </w:tcBorders>
            <w:shd w:val="clear" w:color="auto" w:fill="auto"/>
            <w:vAlign w:val="bottom"/>
          </w:tcPr>
          <w:p w14:paraId="44AE3A0D" w14:textId="77777777" w:rsidR="00D962FB" w:rsidRPr="00D962FB" w:rsidRDefault="00D962FB" w:rsidP="00D962FB">
            <w:pPr>
              <w:spacing w:before="0"/>
              <w:jc w:val="center"/>
              <w:rPr>
                <w:rFonts w:cs="Arial"/>
                <w:sz w:val="20"/>
                <w:szCs w:val="20"/>
                <w:lang w:val="sr-Cyrl-RS"/>
              </w:rPr>
            </w:pPr>
            <w:r w:rsidRPr="00D962FB">
              <w:rPr>
                <w:rFonts w:cs="Arial"/>
                <w:sz w:val="20"/>
                <w:szCs w:val="20"/>
                <w:lang w:val="sr-Cyrl-RS"/>
              </w:rPr>
              <w:t>ACEA A3/B4</w:t>
            </w:r>
          </w:p>
          <w:p w14:paraId="6AF5E381" w14:textId="77777777" w:rsidR="00D962FB" w:rsidRPr="00D962FB" w:rsidRDefault="00D962FB" w:rsidP="00D962FB">
            <w:pPr>
              <w:spacing w:before="0"/>
              <w:jc w:val="center"/>
              <w:rPr>
                <w:rFonts w:cs="Arial"/>
                <w:sz w:val="20"/>
                <w:szCs w:val="20"/>
                <w:lang w:val="sr-Cyrl-RS"/>
              </w:rPr>
            </w:pPr>
            <w:r w:rsidRPr="00D962FB">
              <w:rPr>
                <w:rFonts w:cs="Arial"/>
                <w:sz w:val="20"/>
                <w:szCs w:val="20"/>
                <w:lang w:val="sr-Cyrl-RS"/>
              </w:rPr>
              <w:t>(укључујући A3/B3)</w:t>
            </w:r>
          </w:p>
          <w:p w14:paraId="7625C372" w14:textId="77777777" w:rsidR="00D962FB" w:rsidRPr="00D962FB" w:rsidRDefault="00D962FB" w:rsidP="00D962FB">
            <w:pPr>
              <w:spacing w:before="0"/>
              <w:jc w:val="center"/>
              <w:rPr>
                <w:rFonts w:cs="Arial"/>
                <w:sz w:val="20"/>
                <w:szCs w:val="20"/>
                <w:lang w:val="sr-Cyrl-RS"/>
              </w:rPr>
            </w:pPr>
            <w:r w:rsidRPr="00D962FB">
              <w:rPr>
                <w:rFonts w:cs="Arial"/>
                <w:sz w:val="20"/>
                <w:szCs w:val="20"/>
                <w:lang w:val="sr-Cyrl-RS"/>
              </w:rPr>
              <w:t>API SN/CF; Званична одобрења: Volkswagen - VW 502.00/505.00; Перформансе: Mercedes Benz - MB 229.3 / 226.5; Renault - RN 0700/0710;  PSA B71-2300; Volkswagen - VW 501.01; Препоручено за: Fiat 9.55535 G2/D2</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21C7E8B9" w14:textId="77777777" w:rsidR="00D962FB" w:rsidRPr="0076010E" w:rsidRDefault="00D962FB" w:rsidP="00D962FB">
            <w:pPr>
              <w:spacing w:before="0"/>
              <w:jc w:val="center"/>
              <w:rPr>
                <w:rFonts w:cs="Arial"/>
                <w:lang w:eastAsia="ar-SA"/>
              </w:rPr>
            </w:pPr>
            <w:r w:rsidRPr="0076010E">
              <w:rPr>
                <w:rFonts w:cs="Arial"/>
                <w:lang w:val="sr-Cyrl-RS" w:eastAsia="ar-SA"/>
              </w:rPr>
              <w:t>ком</w:t>
            </w:r>
            <w:r w:rsidRPr="0076010E">
              <w:rPr>
                <w:rFonts w:cs="Arial"/>
                <w:lang w:val="sr-Latn-RS" w:eastAsia="ar-SA"/>
              </w:rPr>
              <w:t>/</w:t>
            </w:r>
            <w:r w:rsidRPr="0076010E">
              <w:rPr>
                <w:rFonts w:cs="Arial"/>
                <w:lang w:eastAsia="ar-SA"/>
              </w:rPr>
              <w:t>208l</w:t>
            </w:r>
          </w:p>
          <w:p w14:paraId="0D37C1E0" w14:textId="77777777" w:rsidR="00D962FB" w:rsidRPr="0076010E" w:rsidRDefault="00D962FB" w:rsidP="00D962FB">
            <w:pPr>
              <w:spacing w:before="0"/>
              <w:jc w:val="center"/>
              <w:rPr>
                <w:rFonts w:cs="Arial"/>
                <w:sz w:val="20"/>
                <w:szCs w:val="20"/>
                <w:lang w:val="sr-Cyrl-RS"/>
              </w:rPr>
            </w:pPr>
            <w:r w:rsidRPr="0076010E">
              <w:rPr>
                <w:rFonts w:cs="Arial"/>
                <w:lang w:eastAsia="ar-SA"/>
              </w:rPr>
              <w:t>(</w:t>
            </w:r>
            <w:r w:rsidRPr="0076010E">
              <w:rPr>
                <w:rFonts w:cs="Arial"/>
                <w:lang w:val="sr-Cyrl-RS" w:eastAsia="ar-SA"/>
              </w:rPr>
              <w:t>бачва)</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2F15587C"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F06A08"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02209EB6"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vAlign w:val="bottom"/>
          </w:tcPr>
          <w:p w14:paraId="38754B83"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06DEBE8E"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tcPr>
          <w:p w14:paraId="2A410F86"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1CFD5B87" w14:textId="77777777" w:rsidR="00D962FB" w:rsidRPr="0076010E" w:rsidRDefault="00D962FB" w:rsidP="00D962FB">
            <w:pPr>
              <w:spacing w:before="0"/>
              <w:jc w:val="right"/>
              <w:rPr>
                <w:rFonts w:cs="Arial"/>
                <w:sz w:val="20"/>
                <w:szCs w:val="20"/>
              </w:rPr>
            </w:pPr>
          </w:p>
        </w:tc>
      </w:tr>
      <w:tr w:rsidR="00D962FB" w:rsidRPr="00D962FB" w14:paraId="52EC59F9" w14:textId="77777777" w:rsidTr="001F6CFB">
        <w:trPr>
          <w:trHeight w:val="585"/>
          <w:jc w:val="center"/>
        </w:trPr>
        <w:tc>
          <w:tcPr>
            <w:tcW w:w="568" w:type="dxa"/>
            <w:tcBorders>
              <w:top w:val="nil"/>
              <w:left w:val="single" w:sz="8" w:space="0" w:color="auto"/>
              <w:bottom w:val="single" w:sz="8" w:space="0" w:color="auto"/>
              <w:right w:val="single" w:sz="8" w:space="0" w:color="auto"/>
            </w:tcBorders>
            <w:vAlign w:val="center"/>
          </w:tcPr>
          <w:p w14:paraId="0EFF380D"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3.</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7015FAF9"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Моторно уље, SAE 10W40 полусинтетичко, </w:t>
            </w:r>
          </w:p>
        </w:tc>
        <w:tc>
          <w:tcPr>
            <w:tcW w:w="2942" w:type="dxa"/>
            <w:tcBorders>
              <w:top w:val="nil"/>
              <w:left w:val="nil"/>
              <w:bottom w:val="single" w:sz="8" w:space="0" w:color="auto"/>
              <w:right w:val="nil"/>
            </w:tcBorders>
            <w:shd w:val="clear" w:color="auto" w:fill="auto"/>
            <w:vAlign w:val="bottom"/>
          </w:tcPr>
          <w:p w14:paraId="164A21C3" w14:textId="77777777" w:rsidR="00D962FB" w:rsidRPr="00D962FB" w:rsidRDefault="00D962FB" w:rsidP="00D962FB">
            <w:pPr>
              <w:spacing w:before="0"/>
              <w:jc w:val="center"/>
              <w:rPr>
                <w:rFonts w:cs="Arial"/>
                <w:sz w:val="20"/>
                <w:szCs w:val="20"/>
              </w:rPr>
            </w:pPr>
            <w:r w:rsidRPr="00D962FB">
              <w:rPr>
                <w:rFonts w:cs="Arial"/>
                <w:sz w:val="20"/>
                <w:szCs w:val="20"/>
              </w:rPr>
              <w:t>ACEA A3/B4</w:t>
            </w:r>
          </w:p>
          <w:p w14:paraId="34FE00B2" w14:textId="77777777" w:rsidR="00D962FB" w:rsidRPr="00D962FB" w:rsidRDefault="00D962FB" w:rsidP="00D962FB">
            <w:pPr>
              <w:spacing w:before="0"/>
              <w:jc w:val="center"/>
              <w:rPr>
                <w:rFonts w:cs="Arial"/>
                <w:sz w:val="20"/>
                <w:szCs w:val="20"/>
              </w:rPr>
            </w:pPr>
            <w:r w:rsidRPr="00D962FB">
              <w:rPr>
                <w:rFonts w:cs="Arial"/>
                <w:sz w:val="20"/>
                <w:szCs w:val="20"/>
              </w:rPr>
              <w:t>(укључујући A3/B3)</w:t>
            </w:r>
          </w:p>
          <w:p w14:paraId="0F6D71C0" w14:textId="77777777" w:rsidR="00D962FB" w:rsidRPr="00D962FB" w:rsidRDefault="00D962FB" w:rsidP="00D962FB">
            <w:pPr>
              <w:spacing w:before="0"/>
              <w:jc w:val="center"/>
              <w:rPr>
                <w:rFonts w:cs="Arial"/>
                <w:sz w:val="20"/>
                <w:szCs w:val="20"/>
              </w:rPr>
            </w:pPr>
            <w:r w:rsidRPr="00D962FB">
              <w:rPr>
                <w:rFonts w:cs="Arial"/>
                <w:sz w:val="20"/>
                <w:szCs w:val="20"/>
              </w:rPr>
              <w:t>API SN/CF; Званична одобрења: Volkswagen - VW 502.00/505.00; Перформансе: Mercedes Benz - MB 229.3 / 226.5; Renault - RN 0700/0710;  PSA B71-2300; Volkswagen - VW 501.01; Препоручено за: Fiat 9.55535 G2/D2</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74B1985B" w14:textId="77777777" w:rsidR="00D962FB" w:rsidRPr="0076010E" w:rsidRDefault="00D962FB" w:rsidP="00D962FB">
            <w:pPr>
              <w:spacing w:before="0"/>
              <w:jc w:val="center"/>
              <w:rPr>
                <w:rFonts w:cs="Arial"/>
                <w:sz w:val="20"/>
                <w:szCs w:val="20"/>
                <w:highlight w:val="yellow"/>
                <w:lang w:val="sr-Cyrl-RS"/>
              </w:rPr>
            </w:pPr>
            <w:r w:rsidRPr="0076010E">
              <w:rPr>
                <w:rFonts w:cs="Arial"/>
                <w:lang w:val="sr-Cyrl-RS" w:eastAsia="ar-SA"/>
              </w:rPr>
              <w:t>ком/1l</w:t>
            </w:r>
          </w:p>
        </w:tc>
        <w:tc>
          <w:tcPr>
            <w:tcW w:w="1275" w:type="dxa"/>
            <w:tcBorders>
              <w:top w:val="nil"/>
              <w:left w:val="nil"/>
              <w:bottom w:val="single" w:sz="8" w:space="0" w:color="auto"/>
              <w:right w:val="single" w:sz="4" w:space="0" w:color="auto"/>
            </w:tcBorders>
            <w:shd w:val="clear" w:color="auto" w:fill="auto"/>
            <w:noWrap/>
            <w:vAlign w:val="center"/>
          </w:tcPr>
          <w:p w14:paraId="5C2ED172"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1650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B25DBF5"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4673FBCD"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6A8FD158"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2A5F100F"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1BF7E94A"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10BD8D8F" w14:textId="77777777" w:rsidR="00D962FB" w:rsidRPr="0076010E" w:rsidRDefault="00D962FB" w:rsidP="00D962FB">
            <w:pPr>
              <w:spacing w:before="0"/>
              <w:jc w:val="right"/>
              <w:rPr>
                <w:rFonts w:cs="Arial"/>
                <w:sz w:val="20"/>
                <w:szCs w:val="20"/>
              </w:rPr>
            </w:pPr>
          </w:p>
        </w:tc>
      </w:tr>
      <w:tr w:rsidR="00D962FB" w:rsidRPr="00D962FB" w14:paraId="5C20202B" w14:textId="77777777" w:rsidTr="001F6CFB">
        <w:trPr>
          <w:trHeight w:val="585"/>
          <w:jc w:val="center"/>
        </w:trPr>
        <w:tc>
          <w:tcPr>
            <w:tcW w:w="568" w:type="dxa"/>
            <w:tcBorders>
              <w:top w:val="nil"/>
              <w:left w:val="single" w:sz="8" w:space="0" w:color="auto"/>
              <w:bottom w:val="single" w:sz="8" w:space="0" w:color="auto"/>
              <w:right w:val="single" w:sz="8" w:space="0" w:color="auto"/>
            </w:tcBorders>
            <w:vAlign w:val="center"/>
          </w:tcPr>
          <w:p w14:paraId="50449A0B"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4.</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72D68A1C" w14:textId="77777777" w:rsidR="00D962FB" w:rsidRPr="00D962FB" w:rsidRDefault="00D962FB" w:rsidP="00D962FB">
            <w:pPr>
              <w:spacing w:before="0"/>
              <w:jc w:val="left"/>
              <w:rPr>
                <w:rFonts w:cs="Arial"/>
                <w:sz w:val="20"/>
                <w:szCs w:val="20"/>
              </w:rPr>
            </w:pPr>
            <w:r w:rsidRPr="00D962FB">
              <w:rPr>
                <w:rFonts w:cs="Arial"/>
                <w:sz w:val="20"/>
                <w:szCs w:val="20"/>
              </w:rPr>
              <w:t>Уље за механичке мењаче, SAE 80W 90, 20/1</w:t>
            </w:r>
          </w:p>
        </w:tc>
        <w:tc>
          <w:tcPr>
            <w:tcW w:w="2942" w:type="dxa"/>
            <w:tcBorders>
              <w:top w:val="nil"/>
              <w:left w:val="nil"/>
              <w:bottom w:val="single" w:sz="8" w:space="0" w:color="auto"/>
              <w:right w:val="nil"/>
            </w:tcBorders>
            <w:shd w:val="clear" w:color="auto" w:fill="auto"/>
            <w:vAlign w:val="bottom"/>
          </w:tcPr>
          <w:p w14:paraId="2B7D4684" w14:textId="77777777" w:rsidR="00D962FB" w:rsidRPr="00D962FB" w:rsidRDefault="00D962FB" w:rsidP="00D962FB">
            <w:pPr>
              <w:spacing w:before="0"/>
              <w:jc w:val="center"/>
              <w:rPr>
                <w:rFonts w:cs="Arial"/>
                <w:sz w:val="20"/>
                <w:szCs w:val="20"/>
              </w:rPr>
            </w:pPr>
            <w:r w:rsidRPr="00D962FB">
              <w:rPr>
                <w:rFonts w:cs="Arial"/>
                <w:sz w:val="20"/>
                <w:szCs w:val="20"/>
              </w:rPr>
              <w:t>API - GL-4;  Перформансе:  Mercedes Benz  - MB 235.1; ZF - TE-ML-16A/17A/19A;  US Military MIL-L-2105; ZF TE-ML 08; Погодно за употребу  када се тражи: MAN -341 Type E1/Z1/Z2; ZF - TE-ML- 02A/02B</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0006F0A0" w14:textId="77777777" w:rsidR="00D962FB" w:rsidRPr="0076010E" w:rsidRDefault="00D962FB" w:rsidP="00D962FB">
            <w:pPr>
              <w:spacing w:before="0"/>
              <w:jc w:val="center"/>
              <w:rPr>
                <w:sz w:val="20"/>
                <w:szCs w:val="20"/>
              </w:rPr>
            </w:pPr>
            <w:r w:rsidRPr="0076010E">
              <w:rPr>
                <w:rFonts w:cs="Arial"/>
                <w:lang w:val="sr-Cyrl-RS" w:eastAsia="ar-SA"/>
              </w:rPr>
              <w:t>ком</w:t>
            </w:r>
            <w:r w:rsidRPr="0076010E">
              <w:rPr>
                <w:rFonts w:cs="Arial"/>
                <w:lang w:eastAsia="ar-SA"/>
              </w:rPr>
              <w:t>/20l</w:t>
            </w:r>
          </w:p>
        </w:tc>
        <w:tc>
          <w:tcPr>
            <w:tcW w:w="1275" w:type="dxa"/>
            <w:tcBorders>
              <w:top w:val="nil"/>
              <w:left w:val="nil"/>
              <w:bottom w:val="single" w:sz="8" w:space="0" w:color="auto"/>
              <w:right w:val="single" w:sz="4" w:space="0" w:color="auto"/>
            </w:tcBorders>
            <w:shd w:val="clear" w:color="auto" w:fill="auto"/>
            <w:noWrap/>
            <w:vAlign w:val="center"/>
          </w:tcPr>
          <w:p w14:paraId="2549E638"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11BFC0"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06F5DBDB"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21000F64"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1A5B36F6"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385847B8"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2DC43B35" w14:textId="77777777" w:rsidR="00D962FB" w:rsidRPr="0076010E" w:rsidRDefault="00D962FB" w:rsidP="00D962FB">
            <w:pPr>
              <w:spacing w:before="0"/>
              <w:jc w:val="right"/>
              <w:rPr>
                <w:rFonts w:cs="Arial"/>
                <w:sz w:val="20"/>
                <w:szCs w:val="20"/>
              </w:rPr>
            </w:pPr>
          </w:p>
        </w:tc>
      </w:tr>
      <w:tr w:rsidR="00D962FB" w:rsidRPr="00D962FB" w14:paraId="1ECCA493" w14:textId="77777777" w:rsidTr="001F6CFB">
        <w:trPr>
          <w:trHeight w:val="585"/>
          <w:jc w:val="center"/>
        </w:trPr>
        <w:tc>
          <w:tcPr>
            <w:tcW w:w="568" w:type="dxa"/>
            <w:tcBorders>
              <w:top w:val="nil"/>
              <w:left w:val="single" w:sz="8" w:space="0" w:color="auto"/>
              <w:bottom w:val="single" w:sz="8" w:space="0" w:color="auto"/>
              <w:right w:val="single" w:sz="8" w:space="0" w:color="auto"/>
            </w:tcBorders>
            <w:vAlign w:val="center"/>
          </w:tcPr>
          <w:p w14:paraId="577EE923"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5.</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3AC2C38C" w14:textId="77777777" w:rsidR="00D962FB" w:rsidRPr="00D962FB" w:rsidRDefault="00D962FB" w:rsidP="00D962FB">
            <w:pPr>
              <w:spacing w:before="0"/>
              <w:jc w:val="left"/>
              <w:rPr>
                <w:rFonts w:cs="Arial"/>
                <w:bCs/>
                <w:sz w:val="20"/>
                <w:szCs w:val="20"/>
                <w:lang w:val="sr-Cyrl-RS" w:eastAsia="sr-Latn-RS"/>
              </w:rPr>
            </w:pPr>
            <w:r w:rsidRPr="00D962FB">
              <w:rPr>
                <w:rFonts w:cs="Arial"/>
                <w:bCs/>
                <w:sz w:val="20"/>
                <w:szCs w:val="20"/>
                <w:lang w:eastAsia="sr-Latn-RS"/>
              </w:rPr>
              <w:t xml:space="preserve">Уље за кочионе системе </w:t>
            </w:r>
            <w:r w:rsidRPr="00D962FB">
              <w:rPr>
                <w:rFonts w:cs="Arial"/>
                <w:bCs/>
                <w:sz w:val="20"/>
                <w:szCs w:val="20"/>
                <w:lang w:val="sr-Cyrl-RS" w:eastAsia="sr-Latn-RS"/>
              </w:rPr>
              <w:t>ДОТ 3</w:t>
            </w:r>
          </w:p>
        </w:tc>
        <w:tc>
          <w:tcPr>
            <w:tcW w:w="2942" w:type="dxa"/>
            <w:tcBorders>
              <w:top w:val="nil"/>
              <w:left w:val="nil"/>
              <w:bottom w:val="single" w:sz="8" w:space="0" w:color="auto"/>
              <w:right w:val="nil"/>
            </w:tcBorders>
            <w:shd w:val="clear" w:color="auto" w:fill="auto"/>
            <w:vAlign w:val="bottom"/>
          </w:tcPr>
          <w:p w14:paraId="5CD4B7E9" w14:textId="77777777" w:rsidR="00D962FB" w:rsidRPr="00D962FB" w:rsidRDefault="00D962FB" w:rsidP="00D962FB">
            <w:pPr>
              <w:spacing w:before="0"/>
              <w:jc w:val="center"/>
              <w:rPr>
                <w:rFonts w:cs="Arial"/>
                <w:sz w:val="20"/>
                <w:szCs w:val="20"/>
                <w:lang w:val="sr-Latn-RS"/>
              </w:rPr>
            </w:pPr>
            <w:r w:rsidRPr="00D962FB">
              <w:rPr>
                <w:rFonts w:cs="Arial"/>
                <w:sz w:val="20"/>
                <w:szCs w:val="20"/>
              </w:rPr>
              <w:t>Перформансе: FMVSS - 116 DOT 3, 116 DOT 4; ISO - 4925 Class 3, 4925 Class 4; SAE J1703, J1704</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67A04E9E" w14:textId="77777777" w:rsidR="00D962FB" w:rsidRPr="0076010E" w:rsidRDefault="00D962FB" w:rsidP="00D962FB">
            <w:pPr>
              <w:spacing w:before="0"/>
              <w:jc w:val="center"/>
              <w:rPr>
                <w:rFonts w:cs="Arial"/>
                <w:sz w:val="20"/>
                <w:szCs w:val="20"/>
                <w:lang w:val="sr-Latn-RS"/>
              </w:rPr>
            </w:pPr>
            <w:r w:rsidRPr="0076010E">
              <w:rPr>
                <w:rFonts w:cs="Arial"/>
                <w:lang w:val="sr-Cyrl-RS" w:eastAsia="ar-SA"/>
              </w:rPr>
              <w:t>ком</w:t>
            </w:r>
            <w:r w:rsidRPr="0076010E">
              <w:rPr>
                <w:rFonts w:cs="Arial"/>
                <w:lang w:eastAsia="ar-SA"/>
              </w:rPr>
              <w:t>/</w:t>
            </w:r>
            <w:r w:rsidRPr="0076010E">
              <w:rPr>
                <w:rFonts w:cs="Arial"/>
                <w:lang w:val="sr-Cyrl-RS" w:eastAsia="ar-SA"/>
              </w:rPr>
              <w:t>0,5</w:t>
            </w:r>
            <w:r w:rsidRPr="0076010E">
              <w:rPr>
                <w:rFonts w:cs="Arial"/>
                <w:lang w:val="sr-Latn-RS" w:eastAsia="ar-SA"/>
              </w:rPr>
              <w:t>l</w:t>
            </w:r>
          </w:p>
        </w:tc>
        <w:tc>
          <w:tcPr>
            <w:tcW w:w="1275" w:type="dxa"/>
            <w:tcBorders>
              <w:top w:val="nil"/>
              <w:left w:val="nil"/>
              <w:bottom w:val="single" w:sz="8" w:space="0" w:color="auto"/>
              <w:right w:val="single" w:sz="4" w:space="0" w:color="auto"/>
            </w:tcBorders>
            <w:shd w:val="clear" w:color="auto" w:fill="auto"/>
            <w:noWrap/>
            <w:vAlign w:val="center"/>
          </w:tcPr>
          <w:p w14:paraId="0BF4EF99"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210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987F26"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4B52A1FB"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3C1CF778"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3E4E95E7"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67D99A8E"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220B190C" w14:textId="77777777" w:rsidR="00D962FB" w:rsidRPr="0076010E" w:rsidRDefault="00D962FB" w:rsidP="00D962FB">
            <w:pPr>
              <w:spacing w:before="0"/>
              <w:jc w:val="right"/>
              <w:rPr>
                <w:rFonts w:cs="Arial"/>
                <w:sz w:val="20"/>
                <w:szCs w:val="20"/>
              </w:rPr>
            </w:pPr>
          </w:p>
        </w:tc>
      </w:tr>
      <w:tr w:rsidR="00D962FB" w:rsidRPr="00D962FB" w14:paraId="0E14B63A" w14:textId="77777777" w:rsidTr="001F6CFB">
        <w:trPr>
          <w:trHeight w:val="585"/>
          <w:jc w:val="center"/>
        </w:trPr>
        <w:tc>
          <w:tcPr>
            <w:tcW w:w="568" w:type="dxa"/>
            <w:tcBorders>
              <w:top w:val="nil"/>
              <w:left w:val="single" w:sz="8" w:space="0" w:color="auto"/>
              <w:bottom w:val="single" w:sz="4" w:space="0" w:color="auto"/>
              <w:right w:val="single" w:sz="8" w:space="0" w:color="auto"/>
            </w:tcBorders>
            <w:vAlign w:val="center"/>
          </w:tcPr>
          <w:p w14:paraId="2BD24C42"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6.</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3DC443F0" w14:textId="77777777" w:rsidR="00D962FB" w:rsidRPr="00D962FB" w:rsidRDefault="00D962FB" w:rsidP="00D962FB">
            <w:pPr>
              <w:spacing w:before="0"/>
              <w:jc w:val="left"/>
              <w:rPr>
                <w:rFonts w:cs="Arial"/>
                <w:bCs/>
                <w:sz w:val="20"/>
                <w:szCs w:val="20"/>
                <w:lang w:val="sr-Cyrl-RS" w:eastAsia="sr-Latn-RS"/>
              </w:rPr>
            </w:pPr>
            <w:r w:rsidRPr="00D962FB">
              <w:rPr>
                <w:rFonts w:cs="Arial"/>
                <w:bCs/>
                <w:sz w:val="20"/>
                <w:szCs w:val="20"/>
                <w:lang w:eastAsia="sr-Latn-RS"/>
              </w:rPr>
              <w:t xml:space="preserve">Уље за кочионе системе </w:t>
            </w:r>
            <w:r w:rsidRPr="00D962FB">
              <w:rPr>
                <w:rFonts w:cs="Arial"/>
                <w:bCs/>
                <w:sz w:val="20"/>
                <w:szCs w:val="20"/>
                <w:lang w:val="sr-Cyrl-RS" w:eastAsia="sr-Latn-RS"/>
              </w:rPr>
              <w:t>ДОТ 4</w:t>
            </w:r>
          </w:p>
        </w:tc>
        <w:tc>
          <w:tcPr>
            <w:tcW w:w="2942" w:type="dxa"/>
            <w:tcBorders>
              <w:top w:val="nil"/>
              <w:left w:val="nil"/>
              <w:bottom w:val="single" w:sz="4" w:space="0" w:color="auto"/>
              <w:right w:val="nil"/>
            </w:tcBorders>
            <w:shd w:val="clear" w:color="auto" w:fill="auto"/>
            <w:vAlign w:val="bottom"/>
          </w:tcPr>
          <w:p w14:paraId="2D6F1E5D" w14:textId="77777777" w:rsidR="00D962FB" w:rsidRPr="00D962FB" w:rsidRDefault="00D962FB" w:rsidP="00D962FB">
            <w:pPr>
              <w:spacing w:before="0"/>
              <w:jc w:val="center"/>
              <w:rPr>
                <w:rFonts w:cs="Arial"/>
                <w:sz w:val="20"/>
                <w:szCs w:val="20"/>
              </w:rPr>
            </w:pPr>
            <w:r w:rsidRPr="00D962FB">
              <w:rPr>
                <w:rFonts w:cs="Arial"/>
                <w:sz w:val="20"/>
                <w:szCs w:val="20"/>
              </w:rPr>
              <w:t>Перформансе: FMVSS - 116 DOT 3, 116 DOT 4; ISO - 4925 Class 3, 4925 Class 4; SAE J1703, J1704</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1AEC96E7"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w:t>
            </w:r>
            <w:r w:rsidRPr="0076010E">
              <w:rPr>
                <w:rFonts w:cs="Arial"/>
                <w:lang w:val="sr-Cyrl-RS" w:eastAsia="ar-SA"/>
              </w:rPr>
              <w:t>0,5</w:t>
            </w:r>
            <w:r w:rsidRPr="0076010E">
              <w:rPr>
                <w:rFonts w:cs="Arial"/>
                <w:lang w:val="sr-Latn-RS" w:eastAsia="ar-SA"/>
              </w:rPr>
              <w:t>l</w:t>
            </w:r>
          </w:p>
        </w:tc>
        <w:tc>
          <w:tcPr>
            <w:tcW w:w="1275" w:type="dxa"/>
            <w:tcBorders>
              <w:top w:val="nil"/>
              <w:left w:val="nil"/>
              <w:bottom w:val="single" w:sz="4" w:space="0" w:color="auto"/>
              <w:right w:val="single" w:sz="4" w:space="0" w:color="auto"/>
            </w:tcBorders>
            <w:shd w:val="clear" w:color="auto" w:fill="auto"/>
            <w:noWrap/>
            <w:vAlign w:val="center"/>
          </w:tcPr>
          <w:p w14:paraId="0165C97B"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180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EF1195"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4" w:space="0" w:color="auto"/>
              <w:right w:val="single" w:sz="4" w:space="0" w:color="auto"/>
            </w:tcBorders>
            <w:shd w:val="clear" w:color="auto" w:fill="auto"/>
            <w:noWrap/>
            <w:vAlign w:val="bottom"/>
          </w:tcPr>
          <w:p w14:paraId="468246D0"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vAlign w:val="bottom"/>
          </w:tcPr>
          <w:p w14:paraId="0EE37C06"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48199938"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tcPr>
          <w:p w14:paraId="1917C52D"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3FF3FBEE" w14:textId="77777777" w:rsidR="00D962FB" w:rsidRPr="0076010E" w:rsidRDefault="00D962FB" w:rsidP="00D962FB">
            <w:pPr>
              <w:spacing w:before="0"/>
              <w:jc w:val="right"/>
              <w:rPr>
                <w:rFonts w:cs="Arial"/>
                <w:sz w:val="20"/>
                <w:szCs w:val="20"/>
              </w:rPr>
            </w:pPr>
          </w:p>
        </w:tc>
      </w:tr>
      <w:tr w:rsidR="00D962FB" w:rsidRPr="00D962FB" w14:paraId="6848DEA5" w14:textId="77777777" w:rsidTr="001F6CFB">
        <w:trPr>
          <w:trHeight w:val="585"/>
          <w:jc w:val="center"/>
        </w:trPr>
        <w:tc>
          <w:tcPr>
            <w:tcW w:w="568" w:type="dxa"/>
            <w:tcBorders>
              <w:top w:val="single" w:sz="4" w:space="0" w:color="auto"/>
              <w:left w:val="single" w:sz="8" w:space="0" w:color="auto"/>
              <w:bottom w:val="single" w:sz="8" w:space="0" w:color="auto"/>
              <w:right w:val="single" w:sz="8" w:space="0" w:color="auto"/>
            </w:tcBorders>
            <w:vAlign w:val="center"/>
          </w:tcPr>
          <w:p w14:paraId="4B9F7D9A"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lastRenderedPageBreak/>
              <w:t>7.</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40A24F11"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Трансмисионо уље, 85W 140 </w:t>
            </w:r>
          </w:p>
        </w:tc>
        <w:tc>
          <w:tcPr>
            <w:tcW w:w="2942" w:type="dxa"/>
            <w:tcBorders>
              <w:top w:val="single" w:sz="4" w:space="0" w:color="auto"/>
              <w:left w:val="nil"/>
              <w:bottom w:val="single" w:sz="8" w:space="0" w:color="auto"/>
              <w:right w:val="nil"/>
            </w:tcBorders>
            <w:shd w:val="clear" w:color="auto" w:fill="auto"/>
            <w:vAlign w:val="bottom"/>
          </w:tcPr>
          <w:p w14:paraId="2DC01C03" w14:textId="77777777" w:rsidR="00D962FB" w:rsidRPr="00D962FB" w:rsidRDefault="00D962FB" w:rsidP="00D962FB">
            <w:pPr>
              <w:spacing w:before="0"/>
              <w:jc w:val="center"/>
              <w:rPr>
                <w:rFonts w:cs="Arial"/>
                <w:sz w:val="20"/>
                <w:szCs w:val="20"/>
              </w:rPr>
            </w:pPr>
            <w:r w:rsidRPr="00D962FB">
              <w:rPr>
                <w:rFonts w:cs="Arial"/>
                <w:sz w:val="20"/>
                <w:szCs w:val="20"/>
              </w:rPr>
              <w:t>API - GL-5; Перформансе: ZF - TE-ML 16D/21A;    US Military - MIL-L-2105D; Volvo - 97310-91; ZF - TE-ML 07A/08; Препоручено за употребе када се захтева:  ZF - TE-ML 05A/12A/19B</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3DFF7AF4"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/20l</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0D1CB0A5" w14:textId="7AF3FC49" w:rsidR="00D962FB" w:rsidRPr="0076010E" w:rsidRDefault="00D962FB" w:rsidP="001F6CFB">
            <w:pPr>
              <w:spacing w:before="0"/>
              <w:jc w:val="center"/>
              <w:rPr>
                <w:rFonts w:cs="Arial"/>
                <w:sz w:val="20"/>
                <w:szCs w:val="20"/>
                <w:lang w:val="sr-Latn-RS"/>
              </w:rPr>
            </w:pPr>
            <w:r w:rsidRPr="0076010E">
              <w:rPr>
                <w:rFonts w:cs="Arial"/>
                <w:lang w:val="sr-Cyrl-RS" w:eastAsia="ar-SA"/>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B160CB"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4FDAFDB9"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vAlign w:val="bottom"/>
          </w:tcPr>
          <w:p w14:paraId="1F4481F8"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223ABFD1"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tcPr>
          <w:p w14:paraId="42DD7BA9"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45DDC7DA" w14:textId="77777777" w:rsidR="00D962FB" w:rsidRPr="0076010E" w:rsidRDefault="00D962FB" w:rsidP="00D962FB">
            <w:pPr>
              <w:spacing w:before="0"/>
              <w:jc w:val="right"/>
              <w:rPr>
                <w:rFonts w:cs="Arial"/>
                <w:sz w:val="20"/>
                <w:szCs w:val="20"/>
              </w:rPr>
            </w:pPr>
          </w:p>
        </w:tc>
      </w:tr>
      <w:tr w:rsidR="00D962FB" w:rsidRPr="00D962FB" w14:paraId="0B9BB8F8" w14:textId="77777777" w:rsidTr="001F6CFB">
        <w:trPr>
          <w:trHeight w:val="585"/>
          <w:jc w:val="center"/>
        </w:trPr>
        <w:tc>
          <w:tcPr>
            <w:tcW w:w="568" w:type="dxa"/>
            <w:tcBorders>
              <w:top w:val="nil"/>
              <w:left w:val="single" w:sz="8" w:space="0" w:color="auto"/>
              <w:bottom w:val="single" w:sz="4" w:space="0" w:color="auto"/>
              <w:right w:val="single" w:sz="8" w:space="0" w:color="auto"/>
            </w:tcBorders>
            <w:vAlign w:val="center"/>
          </w:tcPr>
          <w:p w14:paraId="4E9241B9"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8.</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5BF0319E" w14:textId="77777777" w:rsidR="00D962FB" w:rsidRPr="00D962FB" w:rsidRDefault="00D962FB" w:rsidP="00D962FB">
            <w:pPr>
              <w:spacing w:before="0"/>
              <w:jc w:val="left"/>
              <w:rPr>
                <w:rFonts w:cs="Arial"/>
                <w:bCs/>
                <w:sz w:val="20"/>
                <w:szCs w:val="20"/>
                <w:lang w:val="sr-Cyrl-RS" w:eastAsia="sr-Latn-RS"/>
              </w:rPr>
            </w:pPr>
            <w:r w:rsidRPr="00D962FB">
              <w:rPr>
                <w:rFonts w:cs="Arial"/>
                <w:bCs/>
                <w:sz w:val="20"/>
                <w:szCs w:val="20"/>
                <w:lang w:eastAsia="sr-Latn-RS"/>
              </w:rPr>
              <w:t xml:space="preserve">Маст </w:t>
            </w:r>
            <w:r w:rsidRPr="00D962FB">
              <w:rPr>
                <w:rFonts w:cs="Arial"/>
                <w:bCs/>
                <w:sz w:val="20"/>
                <w:szCs w:val="20"/>
                <w:lang w:val="sr-Cyrl-RS" w:eastAsia="sr-Latn-RS"/>
              </w:rPr>
              <w:t>НЛГИ 2</w:t>
            </w:r>
          </w:p>
        </w:tc>
        <w:tc>
          <w:tcPr>
            <w:tcW w:w="2942" w:type="dxa"/>
            <w:tcBorders>
              <w:top w:val="nil"/>
              <w:left w:val="nil"/>
              <w:bottom w:val="single" w:sz="4" w:space="0" w:color="auto"/>
              <w:right w:val="nil"/>
            </w:tcBorders>
            <w:shd w:val="clear" w:color="auto" w:fill="auto"/>
            <w:vAlign w:val="bottom"/>
          </w:tcPr>
          <w:p w14:paraId="28AC6B51" w14:textId="77777777" w:rsidR="00D962FB" w:rsidRPr="00D962FB" w:rsidRDefault="00D962FB" w:rsidP="00D962FB">
            <w:pPr>
              <w:spacing w:before="0"/>
              <w:jc w:val="center"/>
              <w:rPr>
                <w:rFonts w:cs="Arial"/>
                <w:sz w:val="20"/>
                <w:szCs w:val="20"/>
              </w:rPr>
            </w:pPr>
            <w:r w:rsidRPr="00D962FB">
              <w:rPr>
                <w:rFonts w:cs="Arial"/>
                <w:sz w:val="20"/>
                <w:szCs w:val="20"/>
              </w:rPr>
              <w:t>Перформансе:</w:t>
            </w:r>
          </w:p>
          <w:p w14:paraId="799DD1FF" w14:textId="77777777" w:rsidR="00D962FB" w:rsidRPr="00D962FB" w:rsidRDefault="00D962FB" w:rsidP="00D962FB">
            <w:pPr>
              <w:spacing w:before="0"/>
              <w:jc w:val="center"/>
              <w:rPr>
                <w:rFonts w:cs="Arial"/>
                <w:sz w:val="20"/>
                <w:szCs w:val="20"/>
              </w:rPr>
            </w:pPr>
            <w:r w:rsidRPr="00D962FB">
              <w:rPr>
                <w:rFonts w:cs="Arial"/>
                <w:sz w:val="20"/>
                <w:szCs w:val="20"/>
              </w:rPr>
              <w:t xml:space="preserve">NEDRI SPANSTAAL BV Venlo Holland. DIN 51 502 ISO 6743-09 , K 2K-30 </w:t>
            </w:r>
          </w:p>
          <w:p w14:paraId="368E2018" w14:textId="77777777" w:rsidR="00D962FB" w:rsidRPr="00D962FB" w:rsidRDefault="00D962FB" w:rsidP="00D962FB">
            <w:pPr>
              <w:spacing w:before="0"/>
              <w:jc w:val="center"/>
              <w:rPr>
                <w:rFonts w:cs="Arial"/>
                <w:sz w:val="20"/>
                <w:szCs w:val="20"/>
              </w:rPr>
            </w:pPr>
            <w:r w:rsidRPr="00D962FB">
              <w:rPr>
                <w:rFonts w:cs="Arial"/>
                <w:sz w:val="20"/>
                <w:szCs w:val="20"/>
              </w:rPr>
              <w:t>ISO-L-XCCEA2</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05720753"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/18kg</w:t>
            </w:r>
          </w:p>
        </w:tc>
        <w:tc>
          <w:tcPr>
            <w:tcW w:w="1275" w:type="dxa"/>
            <w:tcBorders>
              <w:top w:val="nil"/>
              <w:left w:val="nil"/>
              <w:bottom w:val="single" w:sz="4" w:space="0" w:color="auto"/>
              <w:right w:val="single" w:sz="4" w:space="0" w:color="auto"/>
            </w:tcBorders>
            <w:shd w:val="clear" w:color="auto" w:fill="auto"/>
            <w:noWrap/>
            <w:vAlign w:val="center"/>
          </w:tcPr>
          <w:p w14:paraId="028F9D06"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87A68D"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4" w:space="0" w:color="auto"/>
              <w:right w:val="single" w:sz="4" w:space="0" w:color="auto"/>
            </w:tcBorders>
            <w:shd w:val="clear" w:color="auto" w:fill="auto"/>
            <w:noWrap/>
            <w:vAlign w:val="bottom"/>
          </w:tcPr>
          <w:p w14:paraId="210D51FC"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vAlign w:val="bottom"/>
          </w:tcPr>
          <w:p w14:paraId="170EE41A"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31516BB9"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tcPr>
          <w:p w14:paraId="1B9E6D7A"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27DAAFEC" w14:textId="77777777" w:rsidR="00D962FB" w:rsidRPr="0076010E" w:rsidRDefault="00D962FB" w:rsidP="00D962FB">
            <w:pPr>
              <w:spacing w:before="0"/>
              <w:jc w:val="right"/>
              <w:rPr>
                <w:rFonts w:cs="Arial"/>
                <w:sz w:val="20"/>
                <w:szCs w:val="20"/>
              </w:rPr>
            </w:pPr>
          </w:p>
        </w:tc>
      </w:tr>
      <w:tr w:rsidR="00D962FB" w:rsidRPr="00D962FB" w14:paraId="2CAA1E97" w14:textId="77777777" w:rsidTr="001F6CFB">
        <w:trPr>
          <w:trHeight w:val="338"/>
          <w:jc w:val="center"/>
        </w:trPr>
        <w:tc>
          <w:tcPr>
            <w:tcW w:w="568" w:type="dxa"/>
            <w:tcBorders>
              <w:top w:val="single" w:sz="4" w:space="0" w:color="auto"/>
              <w:left w:val="single" w:sz="8" w:space="0" w:color="auto"/>
              <w:bottom w:val="single" w:sz="8" w:space="0" w:color="auto"/>
              <w:right w:val="single" w:sz="8" w:space="0" w:color="auto"/>
            </w:tcBorders>
            <w:vAlign w:val="center"/>
          </w:tcPr>
          <w:p w14:paraId="7013B977"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9.</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3FBEECFC"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Товатна маст </w:t>
            </w:r>
          </w:p>
        </w:tc>
        <w:tc>
          <w:tcPr>
            <w:tcW w:w="2942" w:type="dxa"/>
            <w:tcBorders>
              <w:top w:val="single" w:sz="4" w:space="0" w:color="auto"/>
              <w:left w:val="nil"/>
              <w:bottom w:val="single" w:sz="8" w:space="0" w:color="auto"/>
              <w:right w:val="nil"/>
            </w:tcBorders>
            <w:shd w:val="clear" w:color="auto" w:fill="auto"/>
            <w:vAlign w:val="bottom"/>
          </w:tcPr>
          <w:p w14:paraId="1A9668F9" w14:textId="77777777" w:rsidR="00D962FB" w:rsidRPr="00D962FB" w:rsidRDefault="00D962FB" w:rsidP="00D962FB">
            <w:pPr>
              <w:spacing w:before="0"/>
              <w:jc w:val="center"/>
              <w:rPr>
                <w:rFonts w:cs="Arial"/>
                <w:sz w:val="20"/>
                <w:szCs w:val="20"/>
              </w:rPr>
            </w:pPr>
            <w:r w:rsidRPr="00D962FB">
              <w:rPr>
                <w:rFonts w:cs="Arial"/>
                <w:sz w:val="20"/>
                <w:szCs w:val="20"/>
              </w:rPr>
              <w:t xml:space="preserve">Перформансе : Mercedes Benz MB 267;  MAN - 283;   VOLVO 1277.18 - multi-purpose grease;   Multifak EP 1: DIN 51502 - KP 1 K-30; ISO 6743-09 - ISO-L-XCCEB 1; Multifak EP 2:  DIN 51205 - KP 2 K-30; ISO 6743-09 - ISO-L-XCCEB 2; </w:t>
            </w:r>
          </w:p>
          <w:p w14:paraId="1745E1BD" w14:textId="77777777" w:rsidR="00D962FB" w:rsidRPr="00D962FB" w:rsidRDefault="00D962FB" w:rsidP="00D962FB">
            <w:pPr>
              <w:spacing w:before="0"/>
              <w:jc w:val="center"/>
              <w:rPr>
                <w:rFonts w:cs="Arial"/>
                <w:sz w:val="20"/>
                <w:szCs w:val="20"/>
              </w:rPr>
            </w:pPr>
            <w:r w:rsidRPr="00D962FB">
              <w:rPr>
                <w:rFonts w:cs="Arial"/>
                <w:sz w:val="20"/>
                <w:szCs w:val="20"/>
              </w:rPr>
              <w:t>Температуре примене: od -30°C do +120°C (у кратким периодима, уз често додавање масти и дo +140°C)</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6EF1DBDC"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/0,4kg</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4F8C7CB5" w14:textId="77777777" w:rsidR="00D962FB" w:rsidRPr="0076010E" w:rsidRDefault="00D962FB" w:rsidP="00D962FB">
            <w:pPr>
              <w:spacing w:before="0"/>
              <w:jc w:val="center"/>
              <w:rPr>
                <w:rFonts w:cs="Arial"/>
                <w:sz w:val="20"/>
                <w:szCs w:val="20"/>
                <w:lang w:val="sr-Latn-RS"/>
              </w:rPr>
            </w:pPr>
            <w:r w:rsidRPr="0076010E">
              <w:rPr>
                <w:rFonts w:cs="Arial"/>
                <w:lang w:val="sr-Cyrl-RS" w:eastAsia="ar-SA"/>
              </w:rPr>
              <w:t>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991A46"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1B91C633"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vAlign w:val="bottom"/>
          </w:tcPr>
          <w:p w14:paraId="426D530A"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77178F88"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tcPr>
          <w:p w14:paraId="5DEA39A2"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7DB1E4F9" w14:textId="77777777" w:rsidR="00D962FB" w:rsidRPr="0076010E" w:rsidRDefault="00D962FB" w:rsidP="00D962FB">
            <w:pPr>
              <w:spacing w:before="0"/>
              <w:jc w:val="right"/>
              <w:rPr>
                <w:rFonts w:cs="Arial"/>
                <w:sz w:val="20"/>
                <w:szCs w:val="20"/>
              </w:rPr>
            </w:pPr>
          </w:p>
        </w:tc>
      </w:tr>
      <w:tr w:rsidR="00D962FB" w:rsidRPr="00D962FB" w14:paraId="6E8197C4" w14:textId="77777777" w:rsidTr="00F321DB">
        <w:trPr>
          <w:trHeight w:val="248"/>
          <w:jc w:val="center"/>
        </w:trPr>
        <w:tc>
          <w:tcPr>
            <w:tcW w:w="568" w:type="dxa"/>
            <w:tcBorders>
              <w:top w:val="nil"/>
              <w:left w:val="single" w:sz="8" w:space="0" w:color="auto"/>
              <w:bottom w:val="single" w:sz="4" w:space="0" w:color="auto"/>
              <w:right w:val="single" w:sz="8" w:space="0" w:color="auto"/>
            </w:tcBorders>
            <w:vAlign w:val="center"/>
          </w:tcPr>
          <w:p w14:paraId="156463B2"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10.</w:t>
            </w:r>
          </w:p>
        </w:tc>
        <w:tc>
          <w:tcPr>
            <w:tcW w:w="1699" w:type="dxa"/>
            <w:tcBorders>
              <w:top w:val="single" w:sz="8" w:space="0" w:color="auto"/>
              <w:left w:val="single" w:sz="4" w:space="0" w:color="auto"/>
              <w:bottom w:val="single" w:sz="4" w:space="0" w:color="auto"/>
              <w:right w:val="single" w:sz="4" w:space="0" w:color="auto"/>
            </w:tcBorders>
            <w:shd w:val="clear" w:color="auto" w:fill="auto"/>
            <w:vAlign w:val="center"/>
          </w:tcPr>
          <w:p w14:paraId="4751592A"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Графитна маст</w:t>
            </w:r>
          </w:p>
        </w:tc>
        <w:tc>
          <w:tcPr>
            <w:tcW w:w="2942" w:type="dxa"/>
            <w:tcBorders>
              <w:top w:val="nil"/>
              <w:left w:val="nil"/>
              <w:bottom w:val="single" w:sz="4" w:space="0" w:color="auto"/>
              <w:right w:val="nil"/>
            </w:tcBorders>
            <w:shd w:val="clear" w:color="auto" w:fill="auto"/>
            <w:vAlign w:val="bottom"/>
          </w:tcPr>
          <w:p w14:paraId="16D66E43" w14:textId="77777777" w:rsidR="00D962FB" w:rsidRPr="00D962FB" w:rsidRDefault="00D962FB" w:rsidP="00D962FB">
            <w:pPr>
              <w:spacing w:before="0"/>
              <w:jc w:val="center"/>
              <w:rPr>
                <w:rFonts w:cs="Arial"/>
                <w:sz w:val="20"/>
                <w:szCs w:val="20"/>
              </w:rPr>
            </w:pPr>
            <w:r w:rsidRPr="00D962FB">
              <w:rPr>
                <w:rFonts w:cs="Arial"/>
                <w:sz w:val="20"/>
                <w:szCs w:val="20"/>
              </w:rPr>
              <w:t>Званична одобрења: ; VOLVO Corporate standard STD 1277.65, lubricating grease 97765.; Перформансе:  DIN 51 502 - K PF 2 K-30; ISO 6743-09 - ISO-L-XCCEB2; Association of American Railroads Specification M-929-75, Температуре примене: od -30°C do +120°C (у централизованим системима подмазивања do +140 °C)</w:t>
            </w:r>
          </w:p>
        </w:tc>
        <w:tc>
          <w:tcPr>
            <w:tcW w:w="1444" w:type="dxa"/>
            <w:tcBorders>
              <w:top w:val="single" w:sz="8" w:space="0" w:color="auto"/>
              <w:left w:val="single" w:sz="8" w:space="0" w:color="auto"/>
              <w:bottom w:val="single" w:sz="4" w:space="0" w:color="auto"/>
              <w:right w:val="single" w:sz="8" w:space="0" w:color="000000"/>
            </w:tcBorders>
            <w:shd w:val="clear" w:color="auto" w:fill="auto"/>
            <w:noWrap/>
            <w:tcMar>
              <w:left w:w="57" w:type="dxa"/>
              <w:right w:w="57" w:type="dxa"/>
            </w:tcMar>
            <w:vAlign w:val="center"/>
          </w:tcPr>
          <w:p w14:paraId="3B50B730"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800g</w:t>
            </w:r>
          </w:p>
        </w:tc>
        <w:tc>
          <w:tcPr>
            <w:tcW w:w="1275" w:type="dxa"/>
            <w:tcBorders>
              <w:top w:val="nil"/>
              <w:left w:val="nil"/>
              <w:bottom w:val="single" w:sz="4" w:space="0" w:color="auto"/>
              <w:right w:val="single" w:sz="4" w:space="0" w:color="auto"/>
            </w:tcBorders>
            <w:shd w:val="clear" w:color="auto" w:fill="auto"/>
            <w:noWrap/>
            <w:vAlign w:val="center"/>
          </w:tcPr>
          <w:p w14:paraId="229084C8"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42A60E"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4" w:space="0" w:color="auto"/>
              <w:right w:val="single" w:sz="4" w:space="0" w:color="auto"/>
            </w:tcBorders>
            <w:shd w:val="clear" w:color="auto" w:fill="auto"/>
            <w:noWrap/>
            <w:vAlign w:val="bottom"/>
          </w:tcPr>
          <w:p w14:paraId="20E91FCF"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vAlign w:val="bottom"/>
          </w:tcPr>
          <w:p w14:paraId="2A760EEF"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0E27AC49"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tcPr>
          <w:p w14:paraId="23092E9C"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324DD217" w14:textId="77777777" w:rsidR="00D962FB" w:rsidRPr="0076010E" w:rsidRDefault="00D962FB" w:rsidP="00D962FB">
            <w:pPr>
              <w:spacing w:before="0"/>
              <w:jc w:val="right"/>
              <w:rPr>
                <w:rFonts w:cs="Arial"/>
                <w:sz w:val="20"/>
                <w:szCs w:val="20"/>
              </w:rPr>
            </w:pPr>
          </w:p>
        </w:tc>
      </w:tr>
      <w:tr w:rsidR="00D962FB" w:rsidRPr="00D962FB" w14:paraId="5FC44FB4" w14:textId="77777777" w:rsidTr="00F321DB">
        <w:trPr>
          <w:trHeight w:val="585"/>
          <w:jc w:val="center"/>
        </w:trPr>
        <w:tc>
          <w:tcPr>
            <w:tcW w:w="568" w:type="dxa"/>
            <w:tcBorders>
              <w:top w:val="single" w:sz="4" w:space="0" w:color="auto"/>
              <w:left w:val="single" w:sz="8" w:space="0" w:color="auto"/>
              <w:bottom w:val="single" w:sz="4" w:space="0" w:color="auto"/>
              <w:right w:val="single" w:sz="8" w:space="0" w:color="auto"/>
            </w:tcBorders>
            <w:vAlign w:val="center"/>
          </w:tcPr>
          <w:p w14:paraId="7CA82B1E"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11.</w:t>
            </w:r>
          </w:p>
        </w:tc>
        <w:tc>
          <w:tcPr>
            <w:tcW w:w="1699" w:type="dxa"/>
            <w:tcBorders>
              <w:top w:val="single" w:sz="4" w:space="0" w:color="auto"/>
              <w:left w:val="single" w:sz="4" w:space="0" w:color="auto"/>
              <w:bottom w:val="single" w:sz="8" w:space="0" w:color="auto"/>
              <w:right w:val="single" w:sz="4" w:space="0" w:color="auto"/>
            </w:tcBorders>
            <w:shd w:val="clear" w:color="auto" w:fill="auto"/>
            <w:vAlign w:val="center"/>
          </w:tcPr>
          <w:p w14:paraId="5A8B13E9"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Антифриз G12 100 %</w:t>
            </w:r>
            <w:r w:rsidRPr="00D962FB">
              <w:rPr>
                <w:rFonts w:cs="Arial"/>
                <w:bCs/>
                <w:sz w:val="20"/>
                <w:szCs w:val="20"/>
                <w:lang w:val="sr-Cyrl-RS" w:eastAsia="sr-Latn-RS"/>
              </w:rPr>
              <w:t xml:space="preserve"> </w:t>
            </w:r>
            <w:r w:rsidRPr="00D962FB">
              <w:rPr>
                <w:rFonts w:cs="Arial"/>
                <w:bCs/>
                <w:sz w:val="20"/>
                <w:szCs w:val="20"/>
                <w:lang w:eastAsia="sr-Latn-RS"/>
              </w:rPr>
              <w:t>(за Al хладњаке)</w:t>
            </w:r>
          </w:p>
        </w:tc>
        <w:tc>
          <w:tcPr>
            <w:tcW w:w="2942" w:type="dxa"/>
            <w:tcBorders>
              <w:top w:val="single" w:sz="4" w:space="0" w:color="auto"/>
              <w:left w:val="nil"/>
              <w:bottom w:val="single" w:sz="4" w:space="0" w:color="auto"/>
              <w:right w:val="nil"/>
            </w:tcBorders>
            <w:shd w:val="clear" w:color="auto" w:fill="auto"/>
            <w:vAlign w:val="bottom"/>
          </w:tcPr>
          <w:p w14:paraId="2487AEC8" w14:textId="77777777" w:rsidR="00D962FB" w:rsidRPr="00D962FB" w:rsidRDefault="00D962FB" w:rsidP="00D962FB">
            <w:pPr>
              <w:spacing w:before="0"/>
              <w:jc w:val="center"/>
              <w:rPr>
                <w:rFonts w:cs="Arial"/>
                <w:sz w:val="20"/>
                <w:szCs w:val="20"/>
                <w:lang w:val="sr-Latn-RS"/>
              </w:rPr>
            </w:pPr>
            <w:r w:rsidRPr="00D962FB">
              <w:rPr>
                <w:rFonts w:cs="Arial"/>
                <w:sz w:val="20"/>
                <w:szCs w:val="20"/>
              </w:rPr>
              <w:t xml:space="preserve">Перформансе:  VolksWagen - G12 , Ford - WSS-M97B44-D; Mercedes-Benz - 325.3;  </w:t>
            </w:r>
            <w:r w:rsidRPr="00D962FB">
              <w:rPr>
                <w:rFonts w:cs="Arial"/>
                <w:sz w:val="20"/>
                <w:szCs w:val="20"/>
              </w:rPr>
              <w:lastRenderedPageBreak/>
              <w:t>MAN - 324 Type SNF; DAF - 74002; Volkswagen - TL 774F; ASTM D3306, ASTM D6210</w:t>
            </w:r>
          </w:p>
        </w:tc>
        <w:tc>
          <w:tcPr>
            <w:tcW w:w="1444" w:type="dxa"/>
            <w:tcBorders>
              <w:top w:val="single" w:sz="4"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04490008" w14:textId="77777777" w:rsidR="00D962FB" w:rsidRPr="0076010E" w:rsidRDefault="00D962FB" w:rsidP="00D962FB">
            <w:pPr>
              <w:spacing w:before="0"/>
              <w:jc w:val="center"/>
              <w:rPr>
                <w:rFonts w:cs="Arial"/>
                <w:lang w:eastAsia="ar-SA"/>
              </w:rPr>
            </w:pPr>
            <w:r w:rsidRPr="0076010E">
              <w:rPr>
                <w:rFonts w:cs="Arial"/>
                <w:lang w:val="sr-Cyrl-RS" w:eastAsia="ar-SA"/>
              </w:rPr>
              <w:lastRenderedPageBreak/>
              <w:t>ком</w:t>
            </w:r>
            <w:r w:rsidRPr="0076010E">
              <w:rPr>
                <w:rFonts w:cs="Arial"/>
                <w:lang w:val="sr-Latn-RS" w:eastAsia="ar-SA"/>
              </w:rPr>
              <w:t>/</w:t>
            </w:r>
            <w:r w:rsidRPr="0076010E">
              <w:rPr>
                <w:rFonts w:cs="Arial"/>
                <w:lang w:eastAsia="ar-SA"/>
              </w:rPr>
              <w:t>208l</w:t>
            </w:r>
          </w:p>
          <w:p w14:paraId="7F92F06B" w14:textId="77777777" w:rsidR="00D962FB" w:rsidRPr="0076010E" w:rsidRDefault="00D962FB" w:rsidP="00D962FB">
            <w:pPr>
              <w:spacing w:before="0"/>
              <w:jc w:val="center"/>
              <w:rPr>
                <w:rFonts w:cs="Arial"/>
                <w:sz w:val="20"/>
                <w:szCs w:val="20"/>
                <w:lang w:val="sr-Latn-RS"/>
              </w:rPr>
            </w:pPr>
            <w:r w:rsidRPr="0076010E">
              <w:rPr>
                <w:rFonts w:cs="Arial"/>
                <w:lang w:eastAsia="ar-SA"/>
              </w:rPr>
              <w:t>(</w:t>
            </w:r>
            <w:r w:rsidRPr="0076010E">
              <w:rPr>
                <w:rFonts w:cs="Arial"/>
                <w:lang w:val="sr-Cyrl-RS" w:eastAsia="ar-SA"/>
              </w:rPr>
              <w:t>бачва</w:t>
            </w:r>
            <w:r w:rsidRPr="0076010E">
              <w:rPr>
                <w:rFonts w:cs="Arial"/>
                <w:lang w:val="sr-Latn-RS" w:eastAsia="ar-SA"/>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31E3DF2"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3B372A"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046AF"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4" w:space="0" w:color="auto"/>
              <w:right w:val="single" w:sz="8" w:space="0" w:color="000000"/>
            </w:tcBorders>
            <w:shd w:val="clear" w:color="auto" w:fill="auto"/>
            <w:vAlign w:val="bottom"/>
          </w:tcPr>
          <w:p w14:paraId="07648E4E"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4" w:space="0" w:color="auto"/>
              <w:right w:val="single" w:sz="8" w:space="0" w:color="000000"/>
            </w:tcBorders>
            <w:shd w:val="clear" w:color="auto" w:fill="auto"/>
          </w:tcPr>
          <w:p w14:paraId="37B3FAF0"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4" w:space="0" w:color="auto"/>
              <w:right w:val="single" w:sz="8" w:space="0" w:color="000000"/>
            </w:tcBorders>
            <w:shd w:val="clear" w:color="auto" w:fill="auto"/>
          </w:tcPr>
          <w:p w14:paraId="0EAE904C"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4" w:space="0" w:color="auto"/>
              <w:right w:val="single" w:sz="8" w:space="0" w:color="000000"/>
            </w:tcBorders>
            <w:shd w:val="clear" w:color="auto" w:fill="auto"/>
          </w:tcPr>
          <w:p w14:paraId="59E2758C" w14:textId="77777777" w:rsidR="00D962FB" w:rsidRPr="0076010E" w:rsidRDefault="00D962FB" w:rsidP="00D962FB">
            <w:pPr>
              <w:spacing w:before="0"/>
              <w:jc w:val="right"/>
              <w:rPr>
                <w:rFonts w:cs="Arial"/>
                <w:sz w:val="20"/>
                <w:szCs w:val="20"/>
              </w:rPr>
            </w:pPr>
          </w:p>
        </w:tc>
      </w:tr>
      <w:tr w:rsidR="00D962FB" w:rsidRPr="00D962FB" w14:paraId="47C24771" w14:textId="77777777" w:rsidTr="001F6CFB">
        <w:trPr>
          <w:trHeight w:val="585"/>
          <w:jc w:val="center"/>
        </w:trPr>
        <w:tc>
          <w:tcPr>
            <w:tcW w:w="568" w:type="dxa"/>
            <w:tcBorders>
              <w:top w:val="single" w:sz="4" w:space="0" w:color="auto"/>
              <w:left w:val="single" w:sz="8" w:space="0" w:color="auto"/>
              <w:bottom w:val="single" w:sz="8" w:space="0" w:color="auto"/>
              <w:right w:val="single" w:sz="8" w:space="0" w:color="auto"/>
            </w:tcBorders>
            <w:vAlign w:val="center"/>
          </w:tcPr>
          <w:p w14:paraId="0932900D" w14:textId="77777777" w:rsidR="00D962FB" w:rsidRPr="00D962FB" w:rsidRDefault="00D962FB" w:rsidP="00D962FB">
            <w:pPr>
              <w:spacing w:before="0"/>
              <w:ind w:left="59"/>
              <w:contextualSpacing/>
              <w:jc w:val="center"/>
              <w:rPr>
                <w:rFonts w:cs="Arial"/>
                <w:sz w:val="20"/>
                <w:szCs w:val="20"/>
                <w:lang w:val="sr-Latn-RS"/>
              </w:rPr>
            </w:pPr>
            <w:r w:rsidRPr="00D962FB">
              <w:rPr>
                <w:rFonts w:cs="Arial"/>
                <w:sz w:val="20"/>
                <w:szCs w:val="20"/>
                <w:lang w:val="sr-Latn-RS"/>
              </w:rPr>
              <w:t>12.</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73CCE629"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Антифриз G12 100 %</w:t>
            </w:r>
            <w:r w:rsidRPr="00D962FB">
              <w:rPr>
                <w:rFonts w:cs="Arial"/>
                <w:bCs/>
                <w:sz w:val="20"/>
                <w:szCs w:val="20"/>
                <w:lang w:val="sr-Cyrl-RS" w:eastAsia="sr-Latn-RS"/>
              </w:rPr>
              <w:t xml:space="preserve"> </w:t>
            </w:r>
            <w:r w:rsidRPr="00D962FB">
              <w:rPr>
                <w:rFonts w:cs="Arial"/>
                <w:bCs/>
                <w:sz w:val="20"/>
                <w:szCs w:val="20"/>
                <w:lang w:eastAsia="sr-Latn-RS"/>
              </w:rPr>
              <w:t>(за Al хладњаке)</w:t>
            </w:r>
          </w:p>
        </w:tc>
        <w:tc>
          <w:tcPr>
            <w:tcW w:w="2942" w:type="dxa"/>
            <w:tcBorders>
              <w:top w:val="single" w:sz="4" w:space="0" w:color="auto"/>
              <w:left w:val="nil"/>
              <w:bottom w:val="single" w:sz="8" w:space="0" w:color="auto"/>
              <w:right w:val="nil"/>
            </w:tcBorders>
            <w:shd w:val="clear" w:color="auto" w:fill="auto"/>
            <w:vAlign w:val="bottom"/>
          </w:tcPr>
          <w:p w14:paraId="16A6AFE1" w14:textId="77777777" w:rsidR="00D962FB" w:rsidRPr="00D962FB" w:rsidRDefault="00D962FB" w:rsidP="00D962FB">
            <w:pPr>
              <w:spacing w:before="0"/>
              <w:jc w:val="center"/>
              <w:rPr>
                <w:rFonts w:cs="Arial"/>
                <w:sz w:val="20"/>
                <w:szCs w:val="20"/>
                <w:lang w:val="sr-Latn-RS"/>
              </w:rPr>
            </w:pPr>
            <w:r w:rsidRPr="00D962FB">
              <w:rPr>
                <w:rFonts w:cs="Arial"/>
                <w:sz w:val="20"/>
                <w:szCs w:val="20"/>
              </w:rPr>
              <w:t>Перформансе:  VolksWagen - G12 , Ford - WSS-M97B44-D; Mercedes-Benz - 325.3;  MAN - 324 Type SNF; DAF - 74002; Volkswagen - TL 774F; ASTM D3306, ASTM D6210</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13B5FD51"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/1l</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47C3D734"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650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23CA5F"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5B17683D"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vAlign w:val="bottom"/>
          </w:tcPr>
          <w:p w14:paraId="2C06E22C"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1F1F8F0C"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tcPr>
          <w:p w14:paraId="18BF89C4"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0714E5D8" w14:textId="77777777" w:rsidR="00D962FB" w:rsidRPr="0076010E" w:rsidRDefault="00D962FB" w:rsidP="00D962FB">
            <w:pPr>
              <w:spacing w:before="0"/>
              <w:jc w:val="right"/>
              <w:rPr>
                <w:rFonts w:cs="Arial"/>
                <w:sz w:val="20"/>
                <w:szCs w:val="20"/>
              </w:rPr>
            </w:pPr>
          </w:p>
        </w:tc>
      </w:tr>
      <w:tr w:rsidR="00D962FB" w:rsidRPr="00D962FB" w14:paraId="1F84D702" w14:textId="77777777" w:rsidTr="001F6CFB">
        <w:trPr>
          <w:trHeight w:val="284"/>
          <w:jc w:val="center"/>
        </w:trPr>
        <w:tc>
          <w:tcPr>
            <w:tcW w:w="568" w:type="dxa"/>
            <w:tcBorders>
              <w:top w:val="nil"/>
              <w:left w:val="single" w:sz="8" w:space="0" w:color="auto"/>
              <w:bottom w:val="single" w:sz="8" w:space="0" w:color="auto"/>
              <w:right w:val="single" w:sz="8" w:space="0" w:color="auto"/>
            </w:tcBorders>
            <w:vAlign w:val="center"/>
          </w:tcPr>
          <w:p w14:paraId="033B87D5"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13.</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1DD69853"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Адитив за дизел</w:t>
            </w:r>
          </w:p>
        </w:tc>
        <w:tc>
          <w:tcPr>
            <w:tcW w:w="2942" w:type="dxa"/>
            <w:tcBorders>
              <w:top w:val="nil"/>
              <w:left w:val="nil"/>
              <w:bottom w:val="single" w:sz="8" w:space="0" w:color="auto"/>
              <w:right w:val="nil"/>
            </w:tcBorders>
            <w:shd w:val="clear" w:color="auto" w:fill="auto"/>
            <w:vAlign w:val="bottom"/>
          </w:tcPr>
          <w:p w14:paraId="4C9E667F" w14:textId="77777777" w:rsidR="00D962FB" w:rsidRPr="00D962FB" w:rsidRDefault="00D962FB" w:rsidP="00D962FB">
            <w:pPr>
              <w:spacing w:before="0"/>
              <w:jc w:val="center"/>
              <w:rPr>
                <w:rFonts w:cs="Arial"/>
                <w:sz w:val="20"/>
                <w:szCs w:val="20"/>
                <w:lang w:val="sr-Cyrl-RS"/>
              </w:rPr>
            </w:pPr>
            <w:r w:rsidRPr="00D962FB">
              <w:rPr>
                <w:rFonts w:cs="Arial"/>
                <w:sz w:val="20"/>
                <w:szCs w:val="20"/>
              </w:rPr>
              <w:t>против смрзавања дизела,</w:t>
            </w:r>
          </w:p>
          <w:p w14:paraId="73CEE568" w14:textId="77777777" w:rsidR="00D962FB" w:rsidRPr="00D962FB" w:rsidRDefault="00D962FB" w:rsidP="00D962FB">
            <w:pPr>
              <w:spacing w:before="0"/>
              <w:jc w:val="center"/>
              <w:rPr>
                <w:rFonts w:cs="Arial"/>
                <w:sz w:val="20"/>
                <w:szCs w:val="20"/>
                <w:lang w:val="sr-Cyrl-RS"/>
              </w:rPr>
            </w:pPr>
            <w:r w:rsidRPr="00D962FB">
              <w:rPr>
                <w:rFonts w:cs="Arial"/>
                <w:sz w:val="20"/>
                <w:szCs w:val="20"/>
              </w:rPr>
              <w:t xml:space="preserve"> -25 ͦ C</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6343CDBA"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/1l</w:t>
            </w:r>
          </w:p>
        </w:tc>
        <w:tc>
          <w:tcPr>
            <w:tcW w:w="1275" w:type="dxa"/>
            <w:tcBorders>
              <w:top w:val="nil"/>
              <w:left w:val="nil"/>
              <w:bottom w:val="single" w:sz="8" w:space="0" w:color="auto"/>
              <w:right w:val="single" w:sz="4" w:space="0" w:color="auto"/>
            </w:tcBorders>
            <w:shd w:val="clear" w:color="auto" w:fill="auto"/>
            <w:noWrap/>
            <w:vAlign w:val="center"/>
          </w:tcPr>
          <w:p w14:paraId="3B3837A8"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BBEEC3"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22C39AAA"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45112DEB"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3F1B791F"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1C02718E"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24CB1F84" w14:textId="77777777" w:rsidR="00D962FB" w:rsidRPr="0076010E" w:rsidRDefault="00D962FB" w:rsidP="00D962FB">
            <w:pPr>
              <w:spacing w:before="0"/>
              <w:jc w:val="right"/>
              <w:rPr>
                <w:rFonts w:cs="Arial"/>
                <w:sz w:val="20"/>
                <w:szCs w:val="20"/>
              </w:rPr>
            </w:pPr>
          </w:p>
        </w:tc>
      </w:tr>
      <w:tr w:rsidR="00D962FB" w:rsidRPr="00D962FB" w14:paraId="1790A96B" w14:textId="77777777" w:rsidTr="001F6CFB">
        <w:trPr>
          <w:trHeight w:val="446"/>
          <w:jc w:val="center"/>
        </w:trPr>
        <w:tc>
          <w:tcPr>
            <w:tcW w:w="568" w:type="dxa"/>
            <w:tcBorders>
              <w:top w:val="nil"/>
              <w:left w:val="single" w:sz="8" w:space="0" w:color="auto"/>
              <w:bottom w:val="single" w:sz="8" w:space="0" w:color="auto"/>
              <w:right w:val="single" w:sz="8" w:space="0" w:color="auto"/>
            </w:tcBorders>
            <w:vAlign w:val="center"/>
          </w:tcPr>
          <w:p w14:paraId="46392937" w14:textId="77777777" w:rsidR="00D962FB" w:rsidRPr="00D962FB" w:rsidRDefault="00D962FB" w:rsidP="00D962FB">
            <w:pPr>
              <w:spacing w:before="0"/>
              <w:ind w:left="59"/>
              <w:contextualSpacing/>
              <w:jc w:val="center"/>
              <w:rPr>
                <w:rFonts w:cs="Arial"/>
                <w:sz w:val="20"/>
                <w:szCs w:val="20"/>
                <w:lang w:val="sr-Latn-RS"/>
              </w:rPr>
            </w:pPr>
            <w:r w:rsidRPr="00D962FB">
              <w:rPr>
                <w:rFonts w:cs="Arial"/>
                <w:sz w:val="20"/>
                <w:szCs w:val="20"/>
                <w:lang w:val="sr-Cyrl-CS"/>
              </w:rPr>
              <w:t>1</w:t>
            </w:r>
            <w:r w:rsidRPr="00D962FB">
              <w:rPr>
                <w:rFonts w:cs="Arial"/>
                <w:sz w:val="20"/>
                <w:szCs w:val="20"/>
                <w:lang w:val="sr-Latn-RS"/>
              </w:rPr>
              <w:t>4</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19EEF362"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Течност за ветробране (зимска)</w:t>
            </w:r>
          </w:p>
        </w:tc>
        <w:tc>
          <w:tcPr>
            <w:tcW w:w="2942" w:type="dxa"/>
            <w:tcBorders>
              <w:top w:val="nil"/>
              <w:left w:val="nil"/>
              <w:bottom w:val="single" w:sz="8" w:space="0" w:color="auto"/>
              <w:right w:val="nil"/>
            </w:tcBorders>
            <w:shd w:val="clear" w:color="auto" w:fill="auto"/>
            <w:vAlign w:val="center"/>
          </w:tcPr>
          <w:p w14:paraId="7EFBA641"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1725F989"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/2l</w:t>
            </w:r>
          </w:p>
        </w:tc>
        <w:tc>
          <w:tcPr>
            <w:tcW w:w="1275" w:type="dxa"/>
            <w:tcBorders>
              <w:top w:val="nil"/>
              <w:left w:val="nil"/>
              <w:bottom w:val="single" w:sz="8" w:space="0" w:color="auto"/>
              <w:right w:val="single" w:sz="4" w:space="0" w:color="auto"/>
            </w:tcBorders>
            <w:shd w:val="clear" w:color="auto" w:fill="auto"/>
            <w:noWrap/>
            <w:vAlign w:val="center"/>
          </w:tcPr>
          <w:p w14:paraId="26E2C23B" w14:textId="77777777" w:rsidR="00D962FB" w:rsidRPr="0076010E" w:rsidRDefault="00D962FB" w:rsidP="00D962FB">
            <w:pPr>
              <w:spacing w:before="0"/>
              <w:jc w:val="center"/>
              <w:rPr>
                <w:rFonts w:cs="Arial"/>
                <w:sz w:val="20"/>
                <w:szCs w:val="20"/>
                <w:lang w:val="sr-Latn-RS"/>
              </w:rPr>
            </w:pPr>
            <w:r w:rsidRPr="0076010E">
              <w:rPr>
                <w:rFonts w:cs="Arial"/>
                <w:lang w:val="sr-Cyrl-RS" w:eastAsia="ar-SA"/>
              </w:rPr>
              <w:t>115</w:t>
            </w:r>
            <w:r w:rsidRPr="0076010E">
              <w:rPr>
                <w:rFonts w:cs="Arial"/>
                <w:lang w:val="sr-Latn-RS"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421385"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55F3B719"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01C41580"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5A7973B0"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00581CE2"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4F58AA78" w14:textId="77777777" w:rsidR="00D962FB" w:rsidRPr="0076010E" w:rsidRDefault="00D962FB" w:rsidP="00D962FB">
            <w:pPr>
              <w:spacing w:before="0"/>
              <w:jc w:val="right"/>
              <w:rPr>
                <w:rFonts w:cs="Arial"/>
                <w:sz w:val="20"/>
                <w:szCs w:val="20"/>
              </w:rPr>
            </w:pPr>
          </w:p>
        </w:tc>
      </w:tr>
      <w:tr w:rsidR="00D962FB" w:rsidRPr="00D962FB" w14:paraId="500531C7" w14:textId="77777777" w:rsidTr="001F6CFB">
        <w:trPr>
          <w:trHeight w:val="329"/>
          <w:jc w:val="center"/>
        </w:trPr>
        <w:tc>
          <w:tcPr>
            <w:tcW w:w="568" w:type="dxa"/>
            <w:tcBorders>
              <w:top w:val="nil"/>
              <w:left w:val="single" w:sz="8" w:space="0" w:color="auto"/>
              <w:bottom w:val="single" w:sz="8" w:space="0" w:color="auto"/>
              <w:right w:val="single" w:sz="8" w:space="0" w:color="auto"/>
            </w:tcBorders>
            <w:vAlign w:val="center"/>
          </w:tcPr>
          <w:p w14:paraId="23C03E59"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15.</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212492F5"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Одвијач спреј WD40</w:t>
            </w:r>
          </w:p>
        </w:tc>
        <w:tc>
          <w:tcPr>
            <w:tcW w:w="2942" w:type="dxa"/>
            <w:tcBorders>
              <w:top w:val="nil"/>
              <w:left w:val="nil"/>
              <w:bottom w:val="single" w:sz="8" w:space="0" w:color="auto"/>
              <w:right w:val="nil"/>
            </w:tcBorders>
            <w:shd w:val="clear" w:color="auto" w:fill="auto"/>
            <w:vAlign w:val="center"/>
          </w:tcPr>
          <w:p w14:paraId="13268471"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47B3A8CF"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/200ml</w:t>
            </w:r>
          </w:p>
        </w:tc>
        <w:tc>
          <w:tcPr>
            <w:tcW w:w="1275" w:type="dxa"/>
            <w:tcBorders>
              <w:top w:val="nil"/>
              <w:left w:val="nil"/>
              <w:bottom w:val="single" w:sz="8" w:space="0" w:color="auto"/>
              <w:right w:val="single" w:sz="4" w:space="0" w:color="auto"/>
            </w:tcBorders>
            <w:shd w:val="clear" w:color="auto" w:fill="auto"/>
            <w:noWrap/>
            <w:vAlign w:val="center"/>
          </w:tcPr>
          <w:p w14:paraId="525FEB29"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220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4CD5531"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144A15B7"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792FC9F2"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39633928"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2E949145"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1495C076" w14:textId="77777777" w:rsidR="00D962FB" w:rsidRPr="0076010E" w:rsidRDefault="00D962FB" w:rsidP="00D962FB">
            <w:pPr>
              <w:spacing w:before="0"/>
              <w:jc w:val="right"/>
              <w:rPr>
                <w:rFonts w:cs="Arial"/>
                <w:sz w:val="20"/>
                <w:szCs w:val="20"/>
              </w:rPr>
            </w:pPr>
          </w:p>
        </w:tc>
      </w:tr>
      <w:tr w:rsidR="00D962FB" w:rsidRPr="00D962FB" w14:paraId="16767BE7" w14:textId="77777777" w:rsidTr="001F6CFB">
        <w:trPr>
          <w:trHeight w:val="428"/>
          <w:jc w:val="center"/>
        </w:trPr>
        <w:tc>
          <w:tcPr>
            <w:tcW w:w="568" w:type="dxa"/>
            <w:tcBorders>
              <w:top w:val="nil"/>
              <w:left w:val="single" w:sz="8" w:space="0" w:color="auto"/>
              <w:bottom w:val="single" w:sz="4" w:space="0" w:color="auto"/>
              <w:right w:val="single" w:sz="8" w:space="0" w:color="auto"/>
            </w:tcBorders>
            <w:vAlign w:val="center"/>
          </w:tcPr>
          <w:p w14:paraId="725380FF"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16.</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0888B173"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Дестилисана вода </w:t>
            </w:r>
          </w:p>
        </w:tc>
        <w:tc>
          <w:tcPr>
            <w:tcW w:w="2942" w:type="dxa"/>
            <w:tcBorders>
              <w:top w:val="nil"/>
              <w:left w:val="nil"/>
              <w:bottom w:val="single" w:sz="4" w:space="0" w:color="auto"/>
              <w:right w:val="nil"/>
            </w:tcBorders>
            <w:shd w:val="clear" w:color="auto" w:fill="auto"/>
            <w:vAlign w:val="center"/>
          </w:tcPr>
          <w:p w14:paraId="7F0C3129"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11C6EE6E"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/1l</w:t>
            </w:r>
          </w:p>
        </w:tc>
        <w:tc>
          <w:tcPr>
            <w:tcW w:w="1275" w:type="dxa"/>
            <w:tcBorders>
              <w:top w:val="nil"/>
              <w:left w:val="nil"/>
              <w:bottom w:val="single" w:sz="4" w:space="0" w:color="auto"/>
              <w:right w:val="single" w:sz="4" w:space="0" w:color="auto"/>
            </w:tcBorders>
            <w:shd w:val="clear" w:color="auto" w:fill="auto"/>
            <w:noWrap/>
            <w:vAlign w:val="center"/>
          </w:tcPr>
          <w:p w14:paraId="17B5A13E"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F7929A"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4" w:space="0" w:color="auto"/>
              <w:right w:val="single" w:sz="4" w:space="0" w:color="auto"/>
            </w:tcBorders>
            <w:shd w:val="clear" w:color="auto" w:fill="auto"/>
            <w:noWrap/>
            <w:vAlign w:val="bottom"/>
          </w:tcPr>
          <w:p w14:paraId="0DBFF7F0"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vAlign w:val="bottom"/>
          </w:tcPr>
          <w:p w14:paraId="18976B6F"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0401527A"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tcPr>
          <w:p w14:paraId="41C5BAEF"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59A12788" w14:textId="77777777" w:rsidR="00D962FB" w:rsidRPr="0076010E" w:rsidRDefault="00D962FB" w:rsidP="00D962FB">
            <w:pPr>
              <w:spacing w:before="0"/>
              <w:jc w:val="right"/>
              <w:rPr>
                <w:rFonts w:cs="Arial"/>
                <w:sz w:val="20"/>
                <w:szCs w:val="20"/>
              </w:rPr>
            </w:pPr>
          </w:p>
        </w:tc>
      </w:tr>
      <w:tr w:rsidR="00D962FB" w:rsidRPr="00D962FB" w14:paraId="4843CEB6" w14:textId="77777777" w:rsidTr="001F6CFB">
        <w:trPr>
          <w:trHeight w:val="585"/>
          <w:jc w:val="center"/>
        </w:trPr>
        <w:tc>
          <w:tcPr>
            <w:tcW w:w="568" w:type="dxa"/>
            <w:tcBorders>
              <w:top w:val="single" w:sz="4" w:space="0" w:color="auto"/>
              <w:left w:val="single" w:sz="8" w:space="0" w:color="auto"/>
              <w:bottom w:val="single" w:sz="8" w:space="0" w:color="auto"/>
              <w:right w:val="single" w:sz="8" w:space="0" w:color="auto"/>
            </w:tcBorders>
            <w:vAlign w:val="center"/>
          </w:tcPr>
          <w:p w14:paraId="5A7C0B2F"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1</w:t>
            </w:r>
            <w:r w:rsidRPr="00D962FB">
              <w:rPr>
                <w:rFonts w:cs="Arial"/>
                <w:sz w:val="20"/>
                <w:szCs w:val="20"/>
                <w:lang w:val="sr-Latn-RS"/>
              </w:rPr>
              <w:t>7</w:t>
            </w:r>
            <w:r w:rsidRPr="00D962FB">
              <w:rPr>
                <w:rFonts w:cs="Arial"/>
                <w:sz w:val="20"/>
                <w:szCs w:val="20"/>
                <w:lang w:val="sr-Cyrl-CS"/>
              </w:rPr>
              <w:t>.</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63C5E1BD"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Глицерин (за браве и кедере)</w:t>
            </w:r>
          </w:p>
        </w:tc>
        <w:tc>
          <w:tcPr>
            <w:tcW w:w="2942" w:type="dxa"/>
            <w:tcBorders>
              <w:top w:val="single" w:sz="4" w:space="0" w:color="auto"/>
              <w:left w:val="nil"/>
              <w:bottom w:val="single" w:sz="8" w:space="0" w:color="auto"/>
              <w:right w:val="nil"/>
            </w:tcBorders>
            <w:shd w:val="clear" w:color="auto" w:fill="auto"/>
            <w:vAlign w:val="center"/>
          </w:tcPr>
          <w:p w14:paraId="3971FD6E"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651442C5"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/30ml</w:t>
            </w:r>
          </w:p>
        </w:tc>
        <w:tc>
          <w:tcPr>
            <w:tcW w:w="1275" w:type="dxa"/>
            <w:tcBorders>
              <w:top w:val="single" w:sz="4" w:space="0" w:color="auto"/>
              <w:left w:val="nil"/>
              <w:bottom w:val="single" w:sz="8" w:space="0" w:color="auto"/>
              <w:right w:val="single" w:sz="4" w:space="0" w:color="auto"/>
            </w:tcBorders>
            <w:shd w:val="clear" w:color="auto" w:fill="auto"/>
            <w:noWrap/>
            <w:vAlign w:val="center"/>
          </w:tcPr>
          <w:p w14:paraId="5552694A"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9E2109"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2E66385A"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vAlign w:val="bottom"/>
          </w:tcPr>
          <w:p w14:paraId="228CA59F"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08BA7ED6"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8" w:space="0" w:color="auto"/>
              <w:right w:val="single" w:sz="8" w:space="0" w:color="000000"/>
            </w:tcBorders>
            <w:shd w:val="clear" w:color="auto" w:fill="auto"/>
          </w:tcPr>
          <w:p w14:paraId="75A08273"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8" w:space="0" w:color="auto"/>
              <w:right w:val="single" w:sz="8" w:space="0" w:color="000000"/>
            </w:tcBorders>
            <w:shd w:val="clear" w:color="auto" w:fill="auto"/>
          </w:tcPr>
          <w:p w14:paraId="29B96426" w14:textId="77777777" w:rsidR="00D962FB" w:rsidRPr="0076010E" w:rsidRDefault="00D962FB" w:rsidP="00D962FB">
            <w:pPr>
              <w:spacing w:before="0"/>
              <w:jc w:val="right"/>
              <w:rPr>
                <w:rFonts w:cs="Arial"/>
                <w:sz w:val="20"/>
                <w:szCs w:val="20"/>
              </w:rPr>
            </w:pPr>
          </w:p>
        </w:tc>
      </w:tr>
      <w:tr w:rsidR="00D962FB" w:rsidRPr="00D962FB" w14:paraId="266EC354" w14:textId="77777777" w:rsidTr="001F6CFB">
        <w:trPr>
          <w:trHeight w:val="374"/>
          <w:jc w:val="center"/>
        </w:trPr>
        <w:tc>
          <w:tcPr>
            <w:tcW w:w="568" w:type="dxa"/>
            <w:tcBorders>
              <w:top w:val="nil"/>
              <w:left w:val="single" w:sz="8" w:space="0" w:color="auto"/>
              <w:bottom w:val="single" w:sz="8" w:space="0" w:color="auto"/>
              <w:right w:val="single" w:sz="8" w:space="0" w:color="auto"/>
            </w:tcBorders>
            <w:vAlign w:val="center"/>
          </w:tcPr>
          <w:p w14:paraId="6C5DEBD7"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18.</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6A2D7B22"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Двотактол</w:t>
            </w:r>
          </w:p>
        </w:tc>
        <w:tc>
          <w:tcPr>
            <w:tcW w:w="2942" w:type="dxa"/>
            <w:tcBorders>
              <w:top w:val="nil"/>
              <w:left w:val="nil"/>
              <w:bottom w:val="single" w:sz="8" w:space="0" w:color="auto"/>
              <w:right w:val="nil"/>
            </w:tcBorders>
            <w:shd w:val="clear" w:color="auto" w:fill="auto"/>
            <w:vAlign w:val="center"/>
          </w:tcPr>
          <w:p w14:paraId="6DD9B412"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53DE05E2"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/1l</w:t>
            </w:r>
          </w:p>
        </w:tc>
        <w:tc>
          <w:tcPr>
            <w:tcW w:w="1275" w:type="dxa"/>
            <w:tcBorders>
              <w:top w:val="nil"/>
              <w:left w:val="nil"/>
              <w:bottom w:val="single" w:sz="8" w:space="0" w:color="auto"/>
              <w:right w:val="single" w:sz="4" w:space="0" w:color="auto"/>
            </w:tcBorders>
            <w:shd w:val="clear" w:color="auto" w:fill="auto"/>
            <w:noWrap/>
            <w:vAlign w:val="center"/>
          </w:tcPr>
          <w:p w14:paraId="079485F2"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85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35C65"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185C7379"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2DC6A833"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392F6BB1"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6B4343DC"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0E8F319B" w14:textId="77777777" w:rsidR="00D962FB" w:rsidRPr="0076010E" w:rsidRDefault="00D962FB" w:rsidP="00D962FB">
            <w:pPr>
              <w:spacing w:before="0"/>
              <w:jc w:val="right"/>
              <w:rPr>
                <w:rFonts w:cs="Arial"/>
                <w:sz w:val="20"/>
                <w:szCs w:val="20"/>
              </w:rPr>
            </w:pPr>
          </w:p>
        </w:tc>
      </w:tr>
      <w:tr w:rsidR="00D962FB" w:rsidRPr="00D962FB" w14:paraId="48B67678" w14:textId="77777777" w:rsidTr="001F6CFB">
        <w:trPr>
          <w:trHeight w:val="315"/>
          <w:jc w:val="center"/>
        </w:trPr>
        <w:tc>
          <w:tcPr>
            <w:tcW w:w="568" w:type="dxa"/>
            <w:tcBorders>
              <w:top w:val="nil"/>
              <w:left w:val="single" w:sz="8" w:space="0" w:color="auto"/>
              <w:bottom w:val="single" w:sz="8" w:space="0" w:color="auto"/>
              <w:right w:val="single" w:sz="8" w:space="0" w:color="auto"/>
            </w:tcBorders>
            <w:vAlign w:val="center"/>
          </w:tcPr>
          <w:p w14:paraId="024833F4"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19.</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26FDC13A"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Контакт спреј </w:t>
            </w:r>
          </w:p>
        </w:tc>
        <w:tc>
          <w:tcPr>
            <w:tcW w:w="2942" w:type="dxa"/>
            <w:tcBorders>
              <w:top w:val="nil"/>
              <w:left w:val="nil"/>
              <w:bottom w:val="single" w:sz="8" w:space="0" w:color="auto"/>
              <w:right w:val="nil"/>
            </w:tcBorders>
            <w:shd w:val="clear" w:color="auto" w:fill="auto"/>
            <w:vAlign w:val="center"/>
          </w:tcPr>
          <w:p w14:paraId="6FEAA0A4"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1721AADE" w14:textId="77777777" w:rsidR="00D962FB" w:rsidRPr="0076010E" w:rsidRDefault="00D962FB" w:rsidP="00D962FB">
            <w:pPr>
              <w:spacing w:before="0"/>
              <w:jc w:val="center"/>
              <w:rPr>
                <w:rFonts w:cs="Arial"/>
                <w:sz w:val="20"/>
                <w:szCs w:val="20"/>
                <w:highlight w:val="yellow"/>
              </w:rPr>
            </w:pPr>
            <w:r w:rsidRPr="0076010E">
              <w:rPr>
                <w:rFonts w:cs="Arial"/>
                <w:lang w:val="sr-Cyrl-RS" w:eastAsia="ar-SA"/>
              </w:rPr>
              <w:t>ком</w:t>
            </w:r>
            <w:r w:rsidRPr="0076010E">
              <w:rPr>
                <w:rFonts w:cs="Arial"/>
                <w:lang w:eastAsia="ar-SA"/>
              </w:rPr>
              <w:t>/300ml</w:t>
            </w:r>
          </w:p>
        </w:tc>
        <w:tc>
          <w:tcPr>
            <w:tcW w:w="1275" w:type="dxa"/>
            <w:tcBorders>
              <w:top w:val="nil"/>
              <w:left w:val="nil"/>
              <w:bottom w:val="single" w:sz="8" w:space="0" w:color="auto"/>
              <w:right w:val="single" w:sz="4" w:space="0" w:color="auto"/>
            </w:tcBorders>
            <w:shd w:val="clear" w:color="auto" w:fill="auto"/>
            <w:noWrap/>
            <w:vAlign w:val="center"/>
          </w:tcPr>
          <w:p w14:paraId="01A4C0B9"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88223EB"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23A8B661"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1A697B93"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5BB66771"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7FAB429C"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68275A0C" w14:textId="77777777" w:rsidR="00D962FB" w:rsidRPr="0076010E" w:rsidRDefault="00D962FB" w:rsidP="00D962FB">
            <w:pPr>
              <w:spacing w:before="0"/>
              <w:jc w:val="right"/>
              <w:rPr>
                <w:rFonts w:cs="Arial"/>
                <w:sz w:val="20"/>
                <w:szCs w:val="20"/>
              </w:rPr>
            </w:pPr>
          </w:p>
        </w:tc>
      </w:tr>
      <w:tr w:rsidR="00D962FB" w:rsidRPr="00D962FB" w14:paraId="428749B4" w14:textId="77777777" w:rsidTr="001F6CFB">
        <w:trPr>
          <w:trHeight w:val="315"/>
          <w:jc w:val="center"/>
        </w:trPr>
        <w:tc>
          <w:tcPr>
            <w:tcW w:w="568" w:type="dxa"/>
            <w:tcBorders>
              <w:top w:val="nil"/>
              <w:left w:val="single" w:sz="8" w:space="0" w:color="auto"/>
              <w:bottom w:val="single" w:sz="8" w:space="0" w:color="auto"/>
              <w:right w:val="single" w:sz="8" w:space="0" w:color="auto"/>
            </w:tcBorders>
            <w:vAlign w:val="center"/>
          </w:tcPr>
          <w:p w14:paraId="1AEBB9F4"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Latn-RS"/>
              </w:rPr>
              <w:t>20</w:t>
            </w:r>
            <w:r w:rsidRPr="00D962FB">
              <w:rPr>
                <w:rFonts w:cs="Arial"/>
                <w:sz w:val="20"/>
                <w:szCs w:val="20"/>
                <w:lang w:val="sr-Cyrl-CS"/>
              </w:rPr>
              <w:t>.</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60498FBE"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Средство за осигуравање вијака </w:t>
            </w:r>
          </w:p>
        </w:tc>
        <w:tc>
          <w:tcPr>
            <w:tcW w:w="2942" w:type="dxa"/>
            <w:tcBorders>
              <w:top w:val="nil"/>
              <w:left w:val="nil"/>
              <w:bottom w:val="single" w:sz="8" w:space="0" w:color="auto"/>
              <w:right w:val="nil"/>
            </w:tcBorders>
            <w:shd w:val="clear" w:color="auto" w:fill="auto"/>
            <w:vAlign w:val="center"/>
          </w:tcPr>
          <w:p w14:paraId="011C5E85"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3862B669"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/10ml</w:t>
            </w:r>
          </w:p>
        </w:tc>
        <w:tc>
          <w:tcPr>
            <w:tcW w:w="1275" w:type="dxa"/>
            <w:tcBorders>
              <w:top w:val="nil"/>
              <w:left w:val="nil"/>
              <w:bottom w:val="single" w:sz="8" w:space="0" w:color="auto"/>
              <w:right w:val="single" w:sz="4" w:space="0" w:color="auto"/>
            </w:tcBorders>
            <w:shd w:val="clear" w:color="auto" w:fill="auto"/>
            <w:noWrap/>
            <w:vAlign w:val="center"/>
          </w:tcPr>
          <w:p w14:paraId="3DFCA66C"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0895F18"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5111D7BC"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348E3418"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4E714CAB"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6B970EB1"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1D1B7C96" w14:textId="77777777" w:rsidR="00D962FB" w:rsidRPr="0076010E" w:rsidRDefault="00D962FB" w:rsidP="00D962FB">
            <w:pPr>
              <w:spacing w:before="0"/>
              <w:jc w:val="right"/>
              <w:rPr>
                <w:rFonts w:cs="Arial"/>
                <w:sz w:val="20"/>
                <w:szCs w:val="20"/>
              </w:rPr>
            </w:pPr>
          </w:p>
        </w:tc>
      </w:tr>
      <w:tr w:rsidR="00D962FB" w:rsidRPr="00D962FB" w14:paraId="6F14325E" w14:textId="77777777" w:rsidTr="001F6CFB">
        <w:trPr>
          <w:trHeight w:val="315"/>
          <w:jc w:val="center"/>
        </w:trPr>
        <w:tc>
          <w:tcPr>
            <w:tcW w:w="568" w:type="dxa"/>
            <w:tcBorders>
              <w:top w:val="nil"/>
              <w:left w:val="single" w:sz="8" w:space="0" w:color="auto"/>
              <w:bottom w:val="single" w:sz="8" w:space="0" w:color="auto"/>
              <w:right w:val="single" w:sz="8" w:space="0" w:color="auto"/>
            </w:tcBorders>
            <w:vAlign w:val="center"/>
          </w:tcPr>
          <w:p w14:paraId="5B23559B"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21.</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759805A1"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Спреј за одмашћивање </w:t>
            </w:r>
          </w:p>
        </w:tc>
        <w:tc>
          <w:tcPr>
            <w:tcW w:w="2942" w:type="dxa"/>
            <w:tcBorders>
              <w:top w:val="nil"/>
              <w:left w:val="nil"/>
              <w:bottom w:val="single" w:sz="8" w:space="0" w:color="auto"/>
              <w:right w:val="nil"/>
            </w:tcBorders>
            <w:shd w:val="clear" w:color="auto" w:fill="auto"/>
            <w:vAlign w:val="center"/>
          </w:tcPr>
          <w:p w14:paraId="641CE806"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43FE15CE"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/500ml</w:t>
            </w:r>
          </w:p>
        </w:tc>
        <w:tc>
          <w:tcPr>
            <w:tcW w:w="1275" w:type="dxa"/>
            <w:tcBorders>
              <w:top w:val="nil"/>
              <w:left w:val="nil"/>
              <w:bottom w:val="single" w:sz="8" w:space="0" w:color="auto"/>
              <w:right w:val="single" w:sz="4" w:space="0" w:color="auto"/>
            </w:tcBorders>
            <w:shd w:val="clear" w:color="auto" w:fill="auto"/>
            <w:noWrap/>
            <w:vAlign w:val="center"/>
          </w:tcPr>
          <w:p w14:paraId="059761B2"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8BA5AF"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575FF101"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16ADA9AE"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1F53246C"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53A8FD27"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1504AAAC" w14:textId="77777777" w:rsidR="00D962FB" w:rsidRPr="0076010E" w:rsidRDefault="00D962FB" w:rsidP="00D962FB">
            <w:pPr>
              <w:spacing w:before="0"/>
              <w:jc w:val="right"/>
              <w:rPr>
                <w:rFonts w:cs="Arial"/>
                <w:sz w:val="20"/>
                <w:szCs w:val="20"/>
              </w:rPr>
            </w:pPr>
          </w:p>
        </w:tc>
      </w:tr>
      <w:tr w:rsidR="00D962FB" w:rsidRPr="00D962FB" w14:paraId="0EED24BB" w14:textId="77777777" w:rsidTr="001F6CFB">
        <w:trPr>
          <w:trHeight w:val="315"/>
          <w:jc w:val="center"/>
        </w:trPr>
        <w:tc>
          <w:tcPr>
            <w:tcW w:w="568" w:type="dxa"/>
            <w:tcBorders>
              <w:top w:val="nil"/>
              <w:left w:val="single" w:sz="8" w:space="0" w:color="auto"/>
              <w:bottom w:val="single" w:sz="8" w:space="0" w:color="auto"/>
              <w:right w:val="single" w:sz="8" w:space="0" w:color="auto"/>
            </w:tcBorders>
            <w:vAlign w:val="center"/>
          </w:tcPr>
          <w:p w14:paraId="74DD2E97"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22.</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64514D2A"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Маст у спреју </w:t>
            </w:r>
          </w:p>
        </w:tc>
        <w:tc>
          <w:tcPr>
            <w:tcW w:w="2942" w:type="dxa"/>
            <w:tcBorders>
              <w:top w:val="nil"/>
              <w:left w:val="nil"/>
              <w:bottom w:val="single" w:sz="8" w:space="0" w:color="auto"/>
              <w:right w:val="nil"/>
            </w:tcBorders>
            <w:shd w:val="clear" w:color="auto" w:fill="auto"/>
            <w:vAlign w:val="center"/>
          </w:tcPr>
          <w:p w14:paraId="1E0A3D45"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09DD40F5"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/500ml</w:t>
            </w:r>
          </w:p>
        </w:tc>
        <w:tc>
          <w:tcPr>
            <w:tcW w:w="1275" w:type="dxa"/>
            <w:tcBorders>
              <w:top w:val="nil"/>
              <w:left w:val="nil"/>
              <w:bottom w:val="single" w:sz="8" w:space="0" w:color="auto"/>
              <w:right w:val="single" w:sz="4" w:space="0" w:color="auto"/>
            </w:tcBorders>
            <w:shd w:val="clear" w:color="auto" w:fill="auto"/>
            <w:noWrap/>
            <w:vAlign w:val="center"/>
          </w:tcPr>
          <w:p w14:paraId="0811B606"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80AE71"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25B0E99D"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0EFEE73B"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63F988F0"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77075C77"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7073360B" w14:textId="77777777" w:rsidR="00D962FB" w:rsidRPr="0076010E" w:rsidRDefault="00D962FB" w:rsidP="00D962FB">
            <w:pPr>
              <w:spacing w:before="0"/>
              <w:jc w:val="right"/>
              <w:rPr>
                <w:rFonts w:cs="Arial"/>
                <w:sz w:val="20"/>
                <w:szCs w:val="20"/>
              </w:rPr>
            </w:pPr>
          </w:p>
        </w:tc>
      </w:tr>
      <w:tr w:rsidR="00D962FB" w:rsidRPr="00D962FB" w14:paraId="055E9591" w14:textId="77777777" w:rsidTr="001F6CFB">
        <w:trPr>
          <w:trHeight w:val="315"/>
          <w:jc w:val="center"/>
        </w:trPr>
        <w:tc>
          <w:tcPr>
            <w:tcW w:w="568" w:type="dxa"/>
            <w:tcBorders>
              <w:top w:val="nil"/>
              <w:left w:val="single" w:sz="8" w:space="0" w:color="auto"/>
              <w:bottom w:val="single" w:sz="8" w:space="0" w:color="auto"/>
              <w:right w:val="single" w:sz="8" w:space="0" w:color="auto"/>
            </w:tcBorders>
            <w:vAlign w:val="center"/>
          </w:tcPr>
          <w:p w14:paraId="3AA6E097"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23.</w:t>
            </w:r>
          </w:p>
        </w:tc>
        <w:tc>
          <w:tcPr>
            <w:tcW w:w="1699" w:type="dxa"/>
            <w:tcBorders>
              <w:top w:val="single" w:sz="8" w:space="0" w:color="auto"/>
              <w:left w:val="single" w:sz="4" w:space="0" w:color="auto"/>
              <w:bottom w:val="single" w:sz="8" w:space="0" w:color="auto"/>
              <w:right w:val="single" w:sz="4" w:space="0" w:color="auto"/>
            </w:tcBorders>
            <w:shd w:val="clear" w:color="auto" w:fill="auto"/>
            <w:vAlign w:val="center"/>
          </w:tcPr>
          <w:p w14:paraId="2F02E5B6"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 xml:space="preserve">Спреј за скидање заптивача </w:t>
            </w:r>
          </w:p>
        </w:tc>
        <w:tc>
          <w:tcPr>
            <w:tcW w:w="2942" w:type="dxa"/>
            <w:tcBorders>
              <w:top w:val="nil"/>
              <w:left w:val="nil"/>
              <w:bottom w:val="single" w:sz="8" w:space="0" w:color="auto"/>
              <w:right w:val="nil"/>
            </w:tcBorders>
            <w:shd w:val="clear" w:color="auto" w:fill="auto"/>
            <w:vAlign w:val="center"/>
          </w:tcPr>
          <w:p w14:paraId="1D333D54"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8" w:space="0" w:color="auto"/>
              <w:right w:val="single" w:sz="8" w:space="0" w:color="000000"/>
            </w:tcBorders>
            <w:shd w:val="clear" w:color="auto" w:fill="auto"/>
            <w:noWrap/>
            <w:tcMar>
              <w:left w:w="57" w:type="dxa"/>
              <w:right w:w="57" w:type="dxa"/>
            </w:tcMar>
            <w:vAlign w:val="center"/>
          </w:tcPr>
          <w:p w14:paraId="51C47A8F" w14:textId="77777777" w:rsidR="00D962FB" w:rsidRPr="0076010E" w:rsidRDefault="00D962FB" w:rsidP="00D962FB">
            <w:pPr>
              <w:spacing w:before="0"/>
              <w:jc w:val="center"/>
              <w:rPr>
                <w:rFonts w:cs="Arial"/>
                <w:sz w:val="20"/>
                <w:szCs w:val="20"/>
              </w:rPr>
            </w:pPr>
            <w:r w:rsidRPr="0076010E">
              <w:rPr>
                <w:rFonts w:cs="Arial"/>
                <w:lang w:val="sr-Cyrl-RS" w:eastAsia="ar-SA"/>
              </w:rPr>
              <w:t>ком</w:t>
            </w:r>
            <w:r w:rsidRPr="0076010E">
              <w:rPr>
                <w:rFonts w:cs="Arial"/>
                <w:lang w:eastAsia="ar-SA"/>
              </w:rPr>
              <w:t>/300ml</w:t>
            </w:r>
          </w:p>
        </w:tc>
        <w:tc>
          <w:tcPr>
            <w:tcW w:w="1275" w:type="dxa"/>
            <w:tcBorders>
              <w:top w:val="nil"/>
              <w:left w:val="nil"/>
              <w:bottom w:val="single" w:sz="8" w:space="0" w:color="auto"/>
              <w:right w:val="single" w:sz="4" w:space="0" w:color="auto"/>
            </w:tcBorders>
            <w:shd w:val="clear" w:color="auto" w:fill="auto"/>
            <w:noWrap/>
            <w:vAlign w:val="center"/>
          </w:tcPr>
          <w:p w14:paraId="799E9EE1"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25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422342"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8" w:space="0" w:color="auto"/>
              <w:right w:val="single" w:sz="4" w:space="0" w:color="auto"/>
            </w:tcBorders>
            <w:shd w:val="clear" w:color="auto" w:fill="auto"/>
            <w:noWrap/>
            <w:vAlign w:val="bottom"/>
          </w:tcPr>
          <w:p w14:paraId="654F8F30"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vAlign w:val="bottom"/>
          </w:tcPr>
          <w:p w14:paraId="38351A13"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68362B7C"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8" w:space="0" w:color="auto"/>
              <w:right w:val="single" w:sz="8" w:space="0" w:color="000000"/>
            </w:tcBorders>
            <w:shd w:val="clear" w:color="auto" w:fill="auto"/>
          </w:tcPr>
          <w:p w14:paraId="012F130F"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8" w:space="0" w:color="auto"/>
              <w:right w:val="single" w:sz="8" w:space="0" w:color="000000"/>
            </w:tcBorders>
            <w:shd w:val="clear" w:color="auto" w:fill="auto"/>
          </w:tcPr>
          <w:p w14:paraId="05FAE638" w14:textId="77777777" w:rsidR="00D962FB" w:rsidRPr="0076010E" w:rsidRDefault="00D962FB" w:rsidP="00D962FB">
            <w:pPr>
              <w:spacing w:before="0"/>
              <w:jc w:val="right"/>
              <w:rPr>
                <w:rFonts w:cs="Arial"/>
                <w:sz w:val="20"/>
                <w:szCs w:val="20"/>
              </w:rPr>
            </w:pPr>
          </w:p>
        </w:tc>
      </w:tr>
      <w:tr w:rsidR="00D962FB" w:rsidRPr="00D962FB" w14:paraId="200D8A82" w14:textId="77777777" w:rsidTr="00E414BD">
        <w:trPr>
          <w:trHeight w:val="315"/>
          <w:jc w:val="center"/>
        </w:trPr>
        <w:tc>
          <w:tcPr>
            <w:tcW w:w="568" w:type="dxa"/>
            <w:tcBorders>
              <w:top w:val="nil"/>
              <w:left w:val="single" w:sz="8" w:space="0" w:color="auto"/>
              <w:bottom w:val="single" w:sz="4" w:space="0" w:color="auto"/>
              <w:right w:val="single" w:sz="8" w:space="0" w:color="auto"/>
            </w:tcBorders>
            <w:vAlign w:val="center"/>
          </w:tcPr>
          <w:p w14:paraId="189C8286"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24.</w:t>
            </w:r>
          </w:p>
        </w:tc>
        <w:tc>
          <w:tcPr>
            <w:tcW w:w="1699" w:type="dxa"/>
            <w:tcBorders>
              <w:top w:val="single" w:sz="8" w:space="0" w:color="auto"/>
              <w:left w:val="single" w:sz="4" w:space="0" w:color="auto"/>
              <w:bottom w:val="single" w:sz="4" w:space="0" w:color="auto"/>
              <w:right w:val="single" w:sz="4" w:space="0" w:color="auto"/>
            </w:tcBorders>
            <w:shd w:val="clear" w:color="auto" w:fill="auto"/>
            <w:vAlign w:val="center"/>
          </w:tcPr>
          <w:p w14:paraId="474814A4"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Средство за прање мотора - Фамин или одговарајуће</w:t>
            </w:r>
          </w:p>
        </w:tc>
        <w:tc>
          <w:tcPr>
            <w:tcW w:w="2942" w:type="dxa"/>
            <w:tcBorders>
              <w:top w:val="nil"/>
              <w:left w:val="nil"/>
              <w:bottom w:val="single" w:sz="4" w:space="0" w:color="auto"/>
              <w:right w:val="nil"/>
            </w:tcBorders>
            <w:shd w:val="clear" w:color="auto" w:fill="auto"/>
            <w:vAlign w:val="center"/>
          </w:tcPr>
          <w:p w14:paraId="334CA44E"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8" w:space="0" w:color="auto"/>
              <w:left w:val="single" w:sz="8" w:space="0" w:color="auto"/>
              <w:bottom w:val="single" w:sz="4" w:space="0" w:color="auto"/>
              <w:right w:val="single" w:sz="8" w:space="0" w:color="000000"/>
            </w:tcBorders>
            <w:shd w:val="clear" w:color="auto" w:fill="auto"/>
            <w:noWrap/>
            <w:tcMar>
              <w:left w:w="57" w:type="dxa"/>
              <w:right w:w="57" w:type="dxa"/>
            </w:tcMar>
            <w:vAlign w:val="center"/>
          </w:tcPr>
          <w:p w14:paraId="1E481E2D" w14:textId="77777777" w:rsidR="00D962FB" w:rsidRPr="0076010E" w:rsidRDefault="00D962FB" w:rsidP="00D962FB">
            <w:pPr>
              <w:spacing w:before="0"/>
              <w:jc w:val="center"/>
              <w:rPr>
                <w:rFonts w:cs="Arial"/>
                <w:sz w:val="20"/>
                <w:szCs w:val="20"/>
                <w:highlight w:val="yellow"/>
              </w:rPr>
            </w:pPr>
            <w:r w:rsidRPr="0076010E">
              <w:rPr>
                <w:rFonts w:cs="Arial"/>
                <w:lang w:val="sr-Cyrl-RS" w:eastAsia="ar-SA"/>
              </w:rPr>
              <w:t>ком</w:t>
            </w:r>
            <w:r w:rsidRPr="0076010E">
              <w:rPr>
                <w:rFonts w:cs="Arial"/>
                <w:lang w:eastAsia="ar-SA"/>
              </w:rPr>
              <w:t>/1l</w:t>
            </w:r>
          </w:p>
        </w:tc>
        <w:tc>
          <w:tcPr>
            <w:tcW w:w="1275" w:type="dxa"/>
            <w:tcBorders>
              <w:top w:val="nil"/>
              <w:left w:val="nil"/>
              <w:bottom w:val="single" w:sz="4" w:space="0" w:color="auto"/>
              <w:right w:val="single" w:sz="4" w:space="0" w:color="auto"/>
            </w:tcBorders>
            <w:shd w:val="clear" w:color="auto" w:fill="auto"/>
            <w:noWrap/>
            <w:vAlign w:val="center"/>
          </w:tcPr>
          <w:p w14:paraId="4FBA7605"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4E7735" w14:textId="77777777" w:rsidR="00D962FB" w:rsidRPr="0076010E" w:rsidRDefault="00D962FB" w:rsidP="00D962FB">
            <w:pPr>
              <w:spacing w:before="0"/>
              <w:jc w:val="center"/>
              <w:rPr>
                <w:rFonts w:cs="Arial"/>
                <w:sz w:val="20"/>
                <w:szCs w:val="20"/>
              </w:rPr>
            </w:pPr>
          </w:p>
        </w:tc>
        <w:tc>
          <w:tcPr>
            <w:tcW w:w="1248" w:type="dxa"/>
            <w:tcBorders>
              <w:top w:val="nil"/>
              <w:left w:val="single" w:sz="4" w:space="0" w:color="auto"/>
              <w:bottom w:val="single" w:sz="4" w:space="0" w:color="auto"/>
              <w:right w:val="single" w:sz="4" w:space="0" w:color="auto"/>
            </w:tcBorders>
            <w:shd w:val="clear" w:color="auto" w:fill="auto"/>
            <w:noWrap/>
            <w:vAlign w:val="bottom"/>
          </w:tcPr>
          <w:p w14:paraId="403FFA7B"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vAlign w:val="bottom"/>
          </w:tcPr>
          <w:p w14:paraId="71790C6F"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4BDEF0AA" w14:textId="77777777" w:rsidR="00D962FB" w:rsidRPr="0076010E" w:rsidRDefault="00D962FB" w:rsidP="00D962FB">
            <w:pPr>
              <w:spacing w:before="0"/>
              <w:jc w:val="right"/>
              <w:rPr>
                <w:rFonts w:cs="Arial"/>
                <w:sz w:val="20"/>
                <w:szCs w:val="20"/>
              </w:rPr>
            </w:pPr>
          </w:p>
        </w:tc>
        <w:tc>
          <w:tcPr>
            <w:tcW w:w="1346" w:type="dxa"/>
            <w:tcBorders>
              <w:top w:val="nil"/>
              <w:left w:val="single" w:sz="4" w:space="0" w:color="auto"/>
              <w:bottom w:val="single" w:sz="4" w:space="0" w:color="auto"/>
              <w:right w:val="single" w:sz="8" w:space="0" w:color="000000"/>
            </w:tcBorders>
            <w:shd w:val="clear" w:color="auto" w:fill="auto"/>
          </w:tcPr>
          <w:p w14:paraId="42C38ACA" w14:textId="77777777" w:rsidR="00D962FB" w:rsidRPr="0076010E" w:rsidRDefault="00D962FB" w:rsidP="00D962FB">
            <w:pPr>
              <w:spacing w:before="0"/>
              <w:jc w:val="right"/>
              <w:rPr>
                <w:rFonts w:cs="Arial"/>
                <w:sz w:val="20"/>
                <w:szCs w:val="20"/>
              </w:rPr>
            </w:pPr>
          </w:p>
        </w:tc>
        <w:tc>
          <w:tcPr>
            <w:tcW w:w="1347" w:type="dxa"/>
            <w:tcBorders>
              <w:top w:val="nil"/>
              <w:left w:val="single" w:sz="4" w:space="0" w:color="auto"/>
              <w:bottom w:val="single" w:sz="4" w:space="0" w:color="auto"/>
              <w:right w:val="single" w:sz="8" w:space="0" w:color="000000"/>
            </w:tcBorders>
            <w:shd w:val="clear" w:color="auto" w:fill="auto"/>
          </w:tcPr>
          <w:p w14:paraId="62B049D6" w14:textId="77777777" w:rsidR="00D962FB" w:rsidRPr="0076010E" w:rsidRDefault="00D962FB" w:rsidP="00D962FB">
            <w:pPr>
              <w:spacing w:before="0"/>
              <w:jc w:val="right"/>
              <w:rPr>
                <w:rFonts w:cs="Arial"/>
                <w:sz w:val="20"/>
                <w:szCs w:val="20"/>
              </w:rPr>
            </w:pPr>
          </w:p>
        </w:tc>
      </w:tr>
      <w:tr w:rsidR="00D962FB" w:rsidRPr="00D962FB" w14:paraId="6D6D157A" w14:textId="77777777" w:rsidTr="00E414BD">
        <w:trPr>
          <w:trHeight w:val="315"/>
          <w:jc w:val="center"/>
        </w:trPr>
        <w:tc>
          <w:tcPr>
            <w:tcW w:w="568" w:type="dxa"/>
            <w:tcBorders>
              <w:top w:val="single" w:sz="4" w:space="0" w:color="auto"/>
              <w:left w:val="single" w:sz="4" w:space="0" w:color="auto"/>
              <w:bottom w:val="single" w:sz="4" w:space="0" w:color="auto"/>
              <w:right w:val="single" w:sz="4" w:space="0" w:color="auto"/>
            </w:tcBorders>
            <w:vAlign w:val="center"/>
          </w:tcPr>
          <w:p w14:paraId="4287690E"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25.</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5FD61108" w14:textId="77777777" w:rsidR="00D962FB" w:rsidRPr="00D962FB" w:rsidRDefault="00D962FB" w:rsidP="00D962FB">
            <w:pPr>
              <w:spacing w:before="0"/>
              <w:jc w:val="left"/>
              <w:rPr>
                <w:rFonts w:cs="Arial"/>
                <w:bCs/>
                <w:sz w:val="20"/>
                <w:szCs w:val="20"/>
                <w:lang w:eastAsia="sr-Latn-RS"/>
              </w:rPr>
            </w:pPr>
            <w:r w:rsidRPr="00D962FB">
              <w:rPr>
                <w:rFonts w:cs="Arial"/>
                <w:bCs/>
                <w:sz w:val="20"/>
                <w:szCs w:val="20"/>
                <w:lang w:eastAsia="sr-Latn-RS"/>
              </w:rPr>
              <w:t>Средство за бесконтактно прање возила</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14:paraId="32583CAB" w14:textId="77777777" w:rsidR="00D962FB" w:rsidRPr="00D962FB" w:rsidRDefault="00D962FB" w:rsidP="00D962FB">
            <w:pPr>
              <w:spacing w:before="0"/>
              <w:jc w:val="center"/>
              <w:rPr>
                <w:rFonts w:cs="Arial"/>
                <w:sz w:val="20"/>
                <w:szCs w:val="20"/>
              </w:rPr>
            </w:pPr>
            <w:r w:rsidRPr="00D962FB">
              <w:rPr>
                <w:rFonts w:cs="Arial"/>
                <w:sz w:val="20"/>
                <w:szCs w:val="20"/>
              </w:rPr>
              <w:t>/</w:t>
            </w:r>
          </w:p>
        </w:tc>
        <w:tc>
          <w:tcPr>
            <w:tcW w:w="144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7E1C4103" w14:textId="77777777" w:rsidR="00D962FB" w:rsidRPr="0076010E" w:rsidRDefault="00D962FB" w:rsidP="00D962FB">
            <w:pPr>
              <w:spacing w:before="0"/>
              <w:jc w:val="center"/>
              <w:rPr>
                <w:rFonts w:cs="Arial"/>
                <w:sz w:val="20"/>
                <w:szCs w:val="20"/>
                <w:highlight w:val="yellow"/>
              </w:rPr>
            </w:pPr>
            <w:r w:rsidRPr="0076010E">
              <w:rPr>
                <w:rFonts w:cs="Arial"/>
                <w:lang w:val="sr-Cyrl-RS" w:eastAsia="ar-SA"/>
              </w:rPr>
              <w:t>ком</w:t>
            </w:r>
            <w:r w:rsidRPr="0076010E">
              <w:rPr>
                <w:rFonts w:cs="Arial"/>
                <w:lang w:eastAsia="ar-SA"/>
              </w:rPr>
              <w:t>/1l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70894"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250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0CC3D"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81C06"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tcPr>
          <w:p w14:paraId="09D7E02F"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39C021EC"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1AE23314"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72CE3FA8" w14:textId="77777777" w:rsidR="00D962FB" w:rsidRPr="0076010E" w:rsidRDefault="00D962FB" w:rsidP="00D962FB">
            <w:pPr>
              <w:spacing w:before="0"/>
              <w:jc w:val="right"/>
              <w:rPr>
                <w:rFonts w:cs="Arial"/>
                <w:sz w:val="20"/>
                <w:szCs w:val="20"/>
              </w:rPr>
            </w:pPr>
          </w:p>
        </w:tc>
      </w:tr>
      <w:tr w:rsidR="00D962FB" w:rsidRPr="00D962FB" w14:paraId="3F1FA057" w14:textId="77777777" w:rsidTr="00E414BD">
        <w:trPr>
          <w:trHeight w:val="510"/>
          <w:jc w:val="center"/>
        </w:trPr>
        <w:tc>
          <w:tcPr>
            <w:tcW w:w="568" w:type="dxa"/>
            <w:tcBorders>
              <w:top w:val="single" w:sz="4" w:space="0" w:color="auto"/>
              <w:left w:val="single" w:sz="4" w:space="0" w:color="auto"/>
              <w:bottom w:val="single" w:sz="4" w:space="0" w:color="auto"/>
              <w:right w:val="single" w:sz="4" w:space="0" w:color="auto"/>
            </w:tcBorders>
            <w:vAlign w:val="center"/>
          </w:tcPr>
          <w:p w14:paraId="0CDDD67F" w14:textId="77777777" w:rsidR="00D962FB" w:rsidRPr="00D962FB" w:rsidRDefault="00D962FB" w:rsidP="00D962FB">
            <w:pPr>
              <w:spacing w:before="0"/>
              <w:ind w:left="59"/>
              <w:contextualSpacing/>
              <w:jc w:val="center"/>
              <w:rPr>
                <w:rFonts w:cs="Arial"/>
                <w:sz w:val="20"/>
                <w:szCs w:val="20"/>
                <w:lang w:val="sr-Cyrl-CS"/>
              </w:rPr>
            </w:pPr>
            <w:r w:rsidRPr="00D962FB">
              <w:rPr>
                <w:rFonts w:cs="Arial"/>
                <w:sz w:val="20"/>
                <w:szCs w:val="20"/>
                <w:lang w:val="sr-Cyrl-CS"/>
              </w:rPr>
              <w:t>26.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14:paraId="357A6C47" w14:textId="77777777" w:rsidR="00D962FB" w:rsidRPr="00D962FB" w:rsidRDefault="00D962FB" w:rsidP="00D962FB">
            <w:pPr>
              <w:spacing w:before="0"/>
              <w:jc w:val="left"/>
              <w:rPr>
                <w:rFonts w:cs="Arial"/>
                <w:sz w:val="20"/>
                <w:szCs w:val="20"/>
              </w:rPr>
            </w:pPr>
            <w:r w:rsidRPr="00D962FB">
              <w:rPr>
                <w:rFonts w:cs="Arial"/>
                <w:bCs/>
                <w:sz w:val="20"/>
                <w:szCs w:val="20"/>
                <w:lang w:eastAsia="sr-Latn-RS"/>
              </w:rPr>
              <w:t xml:space="preserve">Спреј за чишћење и сјај </w:t>
            </w:r>
            <w:r w:rsidRPr="00D962FB">
              <w:rPr>
                <w:rFonts w:cs="Arial"/>
                <w:bCs/>
                <w:sz w:val="20"/>
                <w:szCs w:val="20"/>
                <w:lang w:eastAsia="sr-Latn-RS"/>
              </w:rPr>
              <w:lastRenderedPageBreak/>
              <w:t>површина од пластике и гуме</w:t>
            </w:r>
          </w:p>
        </w:tc>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14:paraId="3498A4BA" w14:textId="77777777" w:rsidR="00D962FB" w:rsidRPr="00D962FB" w:rsidRDefault="00D962FB" w:rsidP="00D962FB">
            <w:pPr>
              <w:spacing w:before="0"/>
              <w:jc w:val="center"/>
              <w:rPr>
                <w:rFonts w:cs="Arial"/>
                <w:sz w:val="20"/>
                <w:szCs w:val="20"/>
              </w:rPr>
            </w:pPr>
            <w:r w:rsidRPr="00D962FB">
              <w:rPr>
                <w:rFonts w:cs="Arial"/>
                <w:sz w:val="20"/>
                <w:szCs w:val="20"/>
              </w:rPr>
              <w:lastRenderedPageBreak/>
              <w:t>/</w:t>
            </w:r>
          </w:p>
        </w:tc>
        <w:tc>
          <w:tcPr>
            <w:tcW w:w="144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14:paraId="5EF4519B" w14:textId="77777777" w:rsidR="00D962FB" w:rsidRPr="0076010E" w:rsidRDefault="00D962FB" w:rsidP="00D962FB">
            <w:pPr>
              <w:spacing w:before="0"/>
              <w:jc w:val="center"/>
              <w:rPr>
                <w:rFonts w:cs="Arial"/>
                <w:sz w:val="20"/>
                <w:szCs w:val="20"/>
                <w:highlight w:val="yellow"/>
              </w:rPr>
            </w:pPr>
            <w:r w:rsidRPr="0076010E">
              <w:rPr>
                <w:rFonts w:cs="Arial"/>
                <w:lang w:val="sr-Cyrl-RS" w:eastAsia="ar-SA"/>
              </w:rPr>
              <w:t>ком</w:t>
            </w:r>
            <w:r w:rsidRPr="0076010E">
              <w:rPr>
                <w:rFonts w:cs="Arial"/>
                <w:lang w:eastAsia="ar-SA"/>
              </w:rPr>
              <w:t>/500ml</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7F93" w14:textId="77777777" w:rsidR="00D962FB" w:rsidRPr="0076010E" w:rsidRDefault="00D962FB" w:rsidP="00D962FB">
            <w:pPr>
              <w:spacing w:before="0"/>
              <w:jc w:val="center"/>
              <w:rPr>
                <w:rFonts w:cs="Arial"/>
                <w:sz w:val="20"/>
                <w:szCs w:val="20"/>
                <w:lang w:val="sr-Latn-RS"/>
              </w:rPr>
            </w:pPr>
            <w:r w:rsidRPr="0076010E">
              <w:rPr>
                <w:rFonts w:cs="Arial"/>
                <w:lang w:val="sr-Latn-RS" w:eastAsia="ar-SA"/>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8A0332" w14:textId="77777777" w:rsidR="00D962FB" w:rsidRPr="0076010E" w:rsidRDefault="00D962FB" w:rsidP="00D962FB">
            <w:pPr>
              <w:spacing w:before="0"/>
              <w:jc w:val="center"/>
              <w:rPr>
                <w:rFonts w:cs="Arial"/>
                <w:sz w:val="20"/>
                <w:szCs w:val="20"/>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95201"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vAlign w:val="bottom"/>
          </w:tcPr>
          <w:p w14:paraId="1DBBDD16"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4B1D5E0C" w14:textId="77777777" w:rsidR="00D962FB" w:rsidRPr="0076010E" w:rsidRDefault="00D962FB" w:rsidP="00D962FB">
            <w:pPr>
              <w:spacing w:before="0"/>
              <w:jc w:val="right"/>
              <w:rPr>
                <w:rFonts w:cs="Arial"/>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tcPr>
          <w:p w14:paraId="40ADD005" w14:textId="77777777" w:rsidR="00D962FB" w:rsidRPr="0076010E" w:rsidRDefault="00D962FB" w:rsidP="00D962FB">
            <w:pPr>
              <w:spacing w:before="0"/>
              <w:jc w:val="right"/>
              <w:rPr>
                <w:rFonts w:cs="Arial"/>
                <w:sz w:val="20"/>
                <w:szCs w:val="20"/>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67122B9A" w14:textId="77777777" w:rsidR="00D962FB" w:rsidRPr="0076010E" w:rsidRDefault="00D962FB" w:rsidP="00D962FB">
            <w:pPr>
              <w:spacing w:before="0"/>
              <w:jc w:val="right"/>
              <w:rPr>
                <w:rFonts w:cs="Arial"/>
                <w:sz w:val="20"/>
                <w:szCs w:val="20"/>
              </w:rPr>
            </w:pPr>
          </w:p>
        </w:tc>
      </w:tr>
      <w:tr w:rsidR="00D962FB" w:rsidRPr="00D962FB" w14:paraId="02D51DAC" w14:textId="77777777" w:rsidTr="00E414BD">
        <w:trPr>
          <w:trHeight w:val="510"/>
          <w:jc w:val="center"/>
        </w:trPr>
        <w:tc>
          <w:tcPr>
            <w:tcW w:w="11940" w:type="dxa"/>
            <w:gridSpan w:val="8"/>
            <w:tcBorders>
              <w:top w:val="single" w:sz="4" w:space="0" w:color="auto"/>
              <w:left w:val="single" w:sz="8" w:space="0" w:color="auto"/>
              <w:bottom w:val="single" w:sz="8" w:space="0" w:color="auto"/>
              <w:right w:val="single" w:sz="8" w:space="0" w:color="auto"/>
            </w:tcBorders>
            <w:vAlign w:val="center"/>
          </w:tcPr>
          <w:p w14:paraId="3B570AF0" w14:textId="77777777" w:rsidR="00D962FB" w:rsidRPr="00D962FB" w:rsidRDefault="00D962FB" w:rsidP="00D962FB">
            <w:pPr>
              <w:spacing w:before="0"/>
              <w:jc w:val="right"/>
              <w:rPr>
                <w:rFonts w:cs="Arial"/>
                <w:b/>
                <w:i/>
                <w:color w:val="000000"/>
                <w:sz w:val="24"/>
                <w:szCs w:val="24"/>
                <w:lang w:val="sr-Cyrl-RS"/>
              </w:rPr>
            </w:pPr>
            <w:r w:rsidRPr="00D962FB">
              <w:rPr>
                <w:rFonts w:cs="Arial"/>
                <w:b/>
                <w:i/>
                <w:color w:val="000000"/>
                <w:sz w:val="24"/>
                <w:szCs w:val="24"/>
                <w:lang w:val="sr-Cyrl-RS"/>
              </w:rPr>
              <w:t xml:space="preserve">УКУПНО </w:t>
            </w:r>
            <w:r w:rsidRPr="00D962FB">
              <w:rPr>
                <w:rFonts w:cs="Arial"/>
                <w:b/>
                <w:i/>
                <w:color w:val="000000"/>
                <w:sz w:val="24"/>
                <w:szCs w:val="24"/>
                <w:lang w:val="sr-Latn-RS"/>
              </w:rPr>
              <w:t xml:space="preserve">III </w:t>
            </w:r>
            <w:r w:rsidRPr="00D962FB">
              <w:rPr>
                <w:rFonts w:cs="Arial"/>
                <w:b/>
                <w:i/>
                <w:color w:val="000000"/>
                <w:sz w:val="24"/>
                <w:szCs w:val="24"/>
                <w:lang w:val="sr-Cyrl-RS"/>
              </w:rPr>
              <w:t>Технички центар Крагујевац:</w:t>
            </w:r>
          </w:p>
        </w:tc>
        <w:tc>
          <w:tcPr>
            <w:tcW w:w="1347" w:type="dxa"/>
            <w:tcBorders>
              <w:top w:val="single" w:sz="4" w:space="0" w:color="auto"/>
              <w:left w:val="single" w:sz="8" w:space="0" w:color="auto"/>
              <w:bottom w:val="single" w:sz="8" w:space="0" w:color="auto"/>
              <w:right w:val="single" w:sz="8" w:space="0" w:color="auto"/>
            </w:tcBorders>
          </w:tcPr>
          <w:p w14:paraId="154B7128" w14:textId="77777777" w:rsidR="00D962FB" w:rsidRPr="00D962FB" w:rsidRDefault="00D962FB" w:rsidP="00D962FB">
            <w:pPr>
              <w:spacing w:before="0"/>
              <w:jc w:val="right"/>
              <w:rPr>
                <w:rFonts w:cs="Arial"/>
                <w:color w:val="000000"/>
                <w:sz w:val="20"/>
                <w:szCs w:val="20"/>
              </w:rPr>
            </w:pPr>
          </w:p>
        </w:tc>
        <w:tc>
          <w:tcPr>
            <w:tcW w:w="1346" w:type="dxa"/>
            <w:tcBorders>
              <w:top w:val="single" w:sz="4" w:space="0" w:color="auto"/>
              <w:left w:val="single" w:sz="8" w:space="0" w:color="auto"/>
              <w:bottom w:val="single" w:sz="8" w:space="0" w:color="auto"/>
              <w:right w:val="single" w:sz="8" w:space="0" w:color="auto"/>
            </w:tcBorders>
          </w:tcPr>
          <w:p w14:paraId="0A40C874" w14:textId="77777777" w:rsidR="00D962FB" w:rsidRPr="00D962FB" w:rsidRDefault="00D962FB" w:rsidP="00D962FB">
            <w:pPr>
              <w:spacing w:before="0"/>
              <w:jc w:val="right"/>
              <w:rPr>
                <w:rFonts w:cs="Arial"/>
                <w:color w:val="000000"/>
                <w:sz w:val="20"/>
                <w:szCs w:val="20"/>
              </w:rPr>
            </w:pPr>
          </w:p>
        </w:tc>
        <w:tc>
          <w:tcPr>
            <w:tcW w:w="1347" w:type="dxa"/>
            <w:tcBorders>
              <w:top w:val="single" w:sz="4" w:space="0" w:color="auto"/>
              <w:left w:val="single" w:sz="8" w:space="0" w:color="auto"/>
              <w:bottom w:val="single" w:sz="8" w:space="0" w:color="auto"/>
              <w:right w:val="single" w:sz="8" w:space="0" w:color="auto"/>
            </w:tcBorders>
          </w:tcPr>
          <w:p w14:paraId="7256B11A" w14:textId="77777777" w:rsidR="00D962FB" w:rsidRPr="00D962FB" w:rsidRDefault="00D962FB" w:rsidP="00D962FB">
            <w:pPr>
              <w:spacing w:before="0"/>
              <w:jc w:val="right"/>
              <w:rPr>
                <w:rFonts w:cs="Arial"/>
                <w:color w:val="000000"/>
                <w:sz w:val="20"/>
                <w:szCs w:val="20"/>
              </w:rPr>
            </w:pPr>
          </w:p>
        </w:tc>
      </w:tr>
    </w:tbl>
    <w:p w14:paraId="2232E1F5" w14:textId="77777777" w:rsidR="00714094" w:rsidRDefault="00714094" w:rsidP="00343A18">
      <w:pPr>
        <w:spacing w:before="0"/>
        <w:rPr>
          <w:rFonts w:cs="Arial"/>
          <w:b/>
          <w:i/>
          <w:sz w:val="20"/>
          <w:szCs w:val="20"/>
          <w:lang w:val="sr-Cyrl-CS"/>
        </w:rPr>
      </w:pPr>
    </w:p>
    <w:p w14:paraId="15134468" w14:textId="77777777" w:rsidR="00714094" w:rsidRDefault="00714094" w:rsidP="00343A18">
      <w:pPr>
        <w:spacing w:before="0"/>
        <w:rPr>
          <w:rFonts w:cs="Arial"/>
          <w:b/>
          <w:i/>
          <w:sz w:val="20"/>
          <w:szCs w:val="20"/>
          <w:lang w:val="sr-Cyrl-CS"/>
        </w:rPr>
      </w:pPr>
    </w:p>
    <w:p w14:paraId="1961DDA8" w14:textId="77777777" w:rsidR="001078FD" w:rsidRDefault="001078FD" w:rsidP="001078FD">
      <w:pPr>
        <w:spacing w:before="0"/>
        <w:rPr>
          <w:rFonts w:cs="Arial"/>
          <w:b/>
          <w:sz w:val="24"/>
          <w:szCs w:val="24"/>
        </w:rPr>
      </w:pPr>
    </w:p>
    <w:p w14:paraId="1D916C72" w14:textId="32829136" w:rsidR="001078FD" w:rsidRPr="00E232F1" w:rsidRDefault="001078FD" w:rsidP="001078FD">
      <w:pPr>
        <w:spacing w:before="0"/>
        <w:rPr>
          <w:rFonts w:cs="Arial"/>
          <w:b/>
          <w:sz w:val="24"/>
          <w:szCs w:val="24"/>
          <w:lang w:val="sr-Cyrl-RS"/>
        </w:rPr>
      </w:pPr>
      <w:r>
        <w:rPr>
          <w:rFonts w:cs="Arial"/>
          <w:b/>
          <w:sz w:val="24"/>
          <w:szCs w:val="24"/>
        </w:rPr>
        <w:t>Укупно I+II+III</w:t>
      </w:r>
      <w:r>
        <w:rPr>
          <w:rFonts w:cs="Arial"/>
          <w:b/>
          <w:sz w:val="24"/>
          <w:szCs w:val="24"/>
          <w:lang w:val="sr-Cyrl-RS"/>
        </w:rPr>
        <w:t>:</w:t>
      </w:r>
      <w:r>
        <w:rPr>
          <w:rFonts w:cs="Arial"/>
          <w:b/>
          <w:sz w:val="24"/>
          <w:szCs w:val="24"/>
        </w:rPr>
        <w:tab/>
      </w:r>
      <w:r>
        <w:rPr>
          <w:rFonts w:cs="Arial"/>
          <w:b/>
          <w:sz w:val="24"/>
          <w:szCs w:val="24"/>
        </w:rPr>
        <w:tab/>
        <w:t xml:space="preserve">      </w:t>
      </w:r>
      <w:r w:rsidRPr="00E232F1">
        <w:rPr>
          <w:rFonts w:cs="Arial"/>
          <w:b/>
          <w:sz w:val="24"/>
          <w:szCs w:val="24"/>
          <w:lang w:val="sr-Cyrl-RS"/>
        </w:rPr>
        <w:t xml:space="preserve"> _____________ динара</w:t>
      </w:r>
    </w:p>
    <w:p w14:paraId="6EFA1D3D" w14:textId="49A944D5" w:rsidR="001078FD" w:rsidRPr="00E232F1" w:rsidRDefault="001078FD" w:rsidP="001078FD">
      <w:pPr>
        <w:spacing w:before="0"/>
        <w:rPr>
          <w:rFonts w:cs="Arial"/>
          <w:b/>
          <w:sz w:val="24"/>
          <w:szCs w:val="24"/>
          <w:lang w:val="sr-Cyrl-RS"/>
        </w:rPr>
      </w:pPr>
      <w:r>
        <w:rPr>
          <w:rFonts w:cs="Arial"/>
          <w:b/>
          <w:sz w:val="24"/>
          <w:szCs w:val="24"/>
          <w:lang w:val="sr-Cyrl-RS"/>
        </w:rPr>
        <w:t>ПДВ:</w:t>
      </w:r>
      <w:r>
        <w:rPr>
          <w:rFonts w:cs="Arial"/>
          <w:b/>
          <w:sz w:val="24"/>
          <w:szCs w:val="24"/>
          <w:lang w:val="sr-Cyrl-RS"/>
        </w:rPr>
        <w:tab/>
      </w:r>
      <w:r>
        <w:rPr>
          <w:rFonts w:cs="Arial"/>
          <w:b/>
          <w:sz w:val="24"/>
          <w:szCs w:val="24"/>
          <w:lang w:val="sr-Cyrl-RS"/>
        </w:rPr>
        <w:tab/>
      </w:r>
      <w:r>
        <w:rPr>
          <w:rFonts w:cs="Arial"/>
          <w:b/>
          <w:sz w:val="24"/>
          <w:szCs w:val="24"/>
          <w:lang w:val="sr-Cyrl-RS"/>
        </w:rPr>
        <w:tab/>
        <w:t xml:space="preserve">                  </w:t>
      </w:r>
      <w:r w:rsidRPr="00E232F1">
        <w:rPr>
          <w:rFonts w:cs="Arial"/>
          <w:b/>
          <w:sz w:val="24"/>
          <w:szCs w:val="24"/>
          <w:lang w:val="sr-Cyrl-RS"/>
        </w:rPr>
        <w:t>_____________ динара</w:t>
      </w:r>
      <w:r w:rsidRPr="00E232F1">
        <w:rPr>
          <w:rFonts w:cs="Arial"/>
          <w:b/>
          <w:sz w:val="24"/>
          <w:szCs w:val="24"/>
          <w:lang w:val="sr-Cyrl-RS"/>
        </w:rPr>
        <w:tab/>
      </w:r>
    </w:p>
    <w:p w14:paraId="0C40A679" w14:textId="4F7175EF" w:rsidR="001078FD" w:rsidRPr="00E232F1" w:rsidRDefault="001078FD" w:rsidP="001078FD">
      <w:pPr>
        <w:spacing w:before="0"/>
        <w:rPr>
          <w:rFonts w:cs="Arial"/>
          <w:b/>
          <w:i/>
          <w:sz w:val="24"/>
          <w:szCs w:val="24"/>
          <w:lang w:val="sr-Cyrl-RS"/>
        </w:rPr>
      </w:pPr>
      <w:r w:rsidRPr="00E232F1">
        <w:rPr>
          <w:rFonts w:cs="Arial"/>
          <w:b/>
          <w:sz w:val="24"/>
          <w:szCs w:val="24"/>
          <w:lang w:val="sr-Cyrl-RS"/>
        </w:rPr>
        <w:t>Укупно са ПДВ</w:t>
      </w:r>
      <w:r>
        <w:rPr>
          <w:rFonts w:cs="Arial"/>
          <w:b/>
          <w:sz w:val="24"/>
          <w:szCs w:val="24"/>
          <w:lang w:val="sr-Cyrl-RS"/>
        </w:rPr>
        <w:t>:</w:t>
      </w:r>
      <w:r>
        <w:rPr>
          <w:rFonts w:cs="Arial"/>
          <w:b/>
          <w:sz w:val="24"/>
          <w:szCs w:val="24"/>
          <w:lang w:val="sr-Cyrl-RS"/>
        </w:rPr>
        <w:tab/>
      </w:r>
      <w:r>
        <w:rPr>
          <w:rFonts w:cs="Arial"/>
          <w:b/>
          <w:sz w:val="24"/>
          <w:szCs w:val="24"/>
          <w:lang w:val="sr-Cyrl-RS"/>
        </w:rPr>
        <w:tab/>
        <w:t xml:space="preserve">       </w:t>
      </w:r>
      <w:r w:rsidRPr="00E232F1">
        <w:rPr>
          <w:rFonts w:cs="Arial"/>
          <w:b/>
          <w:sz w:val="24"/>
          <w:szCs w:val="24"/>
          <w:lang w:val="sr-Cyrl-RS"/>
        </w:rPr>
        <w:t>______________динара</w:t>
      </w:r>
    </w:p>
    <w:p w14:paraId="273F266F" w14:textId="77777777" w:rsidR="001078FD" w:rsidRPr="00E232F1" w:rsidRDefault="001078FD" w:rsidP="001078FD">
      <w:pPr>
        <w:spacing w:before="0"/>
        <w:rPr>
          <w:rFonts w:cs="Arial"/>
          <w:b/>
          <w:i/>
          <w:sz w:val="24"/>
          <w:szCs w:val="24"/>
          <w:lang w:val="sr-Cyrl-CS"/>
        </w:rPr>
      </w:pPr>
    </w:p>
    <w:p w14:paraId="71D2B48F" w14:textId="77777777" w:rsidR="00714094" w:rsidRDefault="00714094" w:rsidP="00343A18">
      <w:pPr>
        <w:spacing w:before="0"/>
        <w:rPr>
          <w:rFonts w:cs="Arial"/>
          <w:b/>
          <w:i/>
          <w:sz w:val="20"/>
          <w:szCs w:val="20"/>
          <w:lang w:val="sr-Cyrl-CS"/>
        </w:rPr>
      </w:pPr>
    </w:p>
    <w:p w14:paraId="3B65D5C0" w14:textId="77777777" w:rsidR="00714094" w:rsidRDefault="00714094" w:rsidP="00343A18">
      <w:pPr>
        <w:spacing w:before="0"/>
        <w:rPr>
          <w:rFonts w:cs="Arial"/>
          <w:b/>
          <w:i/>
          <w:sz w:val="20"/>
          <w:szCs w:val="20"/>
          <w:lang w:val="sr-Cyrl-CS"/>
        </w:rPr>
      </w:pPr>
    </w:p>
    <w:tbl>
      <w:tblPr>
        <w:tblpPr w:leftFromText="180" w:rightFromText="180" w:vertAnchor="text" w:horzAnchor="margin" w:tblpY="85"/>
        <w:tblW w:w="13558" w:type="dxa"/>
        <w:tblLayout w:type="fixed"/>
        <w:tblLook w:val="0000" w:firstRow="0" w:lastRow="0" w:firstColumn="0" w:lastColumn="0" w:noHBand="0" w:noVBand="0"/>
      </w:tblPr>
      <w:tblGrid>
        <w:gridCol w:w="5247"/>
        <w:gridCol w:w="2875"/>
        <w:gridCol w:w="5436"/>
      </w:tblGrid>
      <w:tr w:rsidR="00D87D44" w:rsidRPr="006E77D8" w14:paraId="4343E092" w14:textId="77777777" w:rsidTr="00D87D44">
        <w:trPr>
          <w:trHeight w:val="283"/>
        </w:trPr>
        <w:tc>
          <w:tcPr>
            <w:tcW w:w="5247" w:type="dxa"/>
          </w:tcPr>
          <w:p w14:paraId="7AE724A8" w14:textId="6CA8BA56" w:rsidR="00D87D44" w:rsidRPr="006E77D8" w:rsidRDefault="00D87D44" w:rsidP="00D87D44">
            <w:pPr>
              <w:spacing w:before="0"/>
              <w:rPr>
                <w:rFonts w:cs="Arial"/>
                <w:sz w:val="24"/>
                <w:szCs w:val="24"/>
              </w:rPr>
            </w:pPr>
            <w:r>
              <w:rPr>
                <w:rFonts w:cs="Arial"/>
                <w:sz w:val="24"/>
                <w:szCs w:val="24"/>
                <w:lang w:val="sr-Cyrl-RS"/>
              </w:rPr>
              <w:t xml:space="preserve">                      </w:t>
            </w:r>
            <w:r w:rsidRPr="006E77D8">
              <w:rPr>
                <w:rFonts w:cs="Arial"/>
                <w:sz w:val="24"/>
                <w:szCs w:val="24"/>
              </w:rPr>
              <w:t>Датум:</w:t>
            </w:r>
          </w:p>
        </w:tc>
        <w:tc>
          <w:tcPr>
            <w:tcW w:w="2875" w:type="dxa"/>
          </w:tcPr>
          <w:p w14:paraId="10763EB0" w14:textId="77777777" w:rsidR="00D87D44" w:rsidRPr="006E77D8" w:rsidRDefault="00D87D44" w:rsidP="00D87D44">
            <w:pPr>
              <w:spacing w:before="0"/>
              <w:rPr>
                <w:rFonts w:cs="Arial"/>
                <w:sz w:val="24"/>
                <w:szCs w:val="24"/>
                <w:lang w:val="ru-RU"/>
              </w:rPr>
            </w:pPr>
          </w:p>
        </w:tc>
        <w:tc>
          <w:tcPr>
            <w:tcW w:w="5436" w:type="dxa"/>
          </w:tcPr>
          <w:p w14:paraId="234FB0F1" w14:textId="72E98966" w:rsidR="00D87D44" w:rsidRPr="006E77D8" w:rsidRDefault="00D87D44" w:rsidP="00D87D44">
            <w:pPr>
              <w:spacing w:before="0"/>
              <w:rPr>
                <w:rFonts w:cs="Arial"/>
                <w:sz w:val="24"/>
                <w:szCs w:val="24"/>
                <w:lang w:val="sr-Cyrl-CS"/>
              </w:rPr>
            </w:pPr>
            <w:r>
              <w:rPr>
                <w:rFonts w:cs="Arial"/>
                <w:sz w:val="24"/>
                <w:szCs w:val="24"/>
                <w:lang w:val="sr-Cyrl-CS"/>
              </w:rPr>
              <w:t xml:space="preserve">                  </w:t>
            </w:r>
            <w:r w:rsidRPr="006E77D8">
              <w:rPr>
                <w:rFonts w:cs="Arial"/>
                <w:sz w:val="24"/>
                <w:szCs w:val="24"/>
                <w:lang w:val="sr-Cyrl-CS"/>
              </w:rPr>
              <w:t>П</w:t>
            </w:r>
            <w:r w:rsidRPr="006E77D8">
              <w:rPr>
                <w:rFonts w:cs="Arial"/>
                <w:sz w:val="24"/>
                <w:szCs w:val="24"/>
              </w:rPr>
              <w:t>онуђач</w:t>
            </w:r>
          </w:p>
        </w:tc>
      </w:tr>
      <w:tr w:rsidR="00D87D44" w:rsidRPr="006E77D8" w14:paraId="0030E4C4" w14:textId="77777777" w:rsidTr="00D87D44">
        <w:trPr>
          <w:trHeight w:val="299"/>
        </w:trPr>
        <w:tc>
          <w:tcPr>
            <w:tcW w:w="5247" w:type="dxa"/>
          </w:tcPr>
          <w:p w14:paraId="1E0B24C5" w14:textId="77777777" w:rsidR="00D87D44" w:rsidRPr="006E77D8" w:rsidRDefault="00D87D44" w:rsidP="00D87D44">
            <w:pPr>
              <w:spacing w:before="0"/>
              <w:rPr>
                <w:rFonts w:cs="Arial"/>
                <w:sz w:val="24"/>
                <w:szCs w:val="24"/>
              </w:rPr>
            </w:pPr>
          </w:p>
        </w:tc>
        <w:tc>
          <w:tcPr>
            <w:tcW w:w="2875" w:type="dxa"/>
          </w:tcPr>
          <w:p w14:paraId="2C8E6A57" w14:textId="4EC62AB0" w:rsidR="00D87D44" w:rsidRPr="006E77D8" w:rsidRDefault="001078FD" w:rsidP="00D87D44">
            <w:pPr>
              <w:spacing w:before="0"/>
              <w:rPr>
                <w:rFonts w:cs="Arial"/>
                <w:sz w:val="24"/>
                <w:szCs w:val="24"/>
              </w:rPr>
            </w:pPr>
            <w:r>
              <w:rPr>
                <w:rFonts w:cs="Arial"/>
                <w:sz w:val="24"/>
                <w:szCs w:val="24"/>
                <w:lang w:val="sr-Cyrl-RS"/>
              </w:rPr>
              <w:t xml:space="preserve">               </w:t>
            </w:r>
            <w:r w:rsidR="00D87D44" w:rsidRPr="006E77D8">
              <w:rPr>
                <w:rFonts w:cs="Arial"/>
                <w:sz w:val="24"/>
                <w:szCs w:val="24"/>
              </w:rPr>
              <w:t>М.П.</w:t>
            </w:r>
          </w:p>
        </w:tc>
        <w:tc>
          <w:tcPr>
            <w:tcW w:w="5436" w:type="dxa"/>
          </w:tcPr>
          <w:p w14:paraId="6E925E19" w14:textId="77777777" w:rsidR="00D87D44" w:rsidRPr="006E77D8" w:rsidRDefault="00D87D44" w:rsidP="00D87D44">
            <w:pPr>
              <w:spacing w:before="0"/>
              <w:rPr>
                <w:rFonts w:cs="Arial"/>
                <w:sz w:val="24"/>
                <w:szCs w:val="24"/>
                <w:lang w:val="ru-RU"/>
              </w:rPr>
            </w:pPr>
          </w:p>
        </w:tc>
      </w:tr>
      <w:tr w:rsidR="00D87D44" w:rsidRPr="006E77D8" w14:paraId="6DE1E1E1" w14:textId="77777777" w:rsidTr="00D87D44">
        <w:trPr>
          <w:trHeight w:val="283"/>
        </w:trPr>
        <w:tc>
          <w:tcPr>
            <w:tcW w:w="5247" w:type="dxa"/>
            <w:tcBorders>
              <w:bottom w:val="single" w:sz="4" w:space="0" w:color="auto"/>
            </w:tcBorders>
          </w:tcPr>
          <w:p w14:paraId="6EC4D418" w14:textId="77777777" w:rsidR="00D87D44" w:rsidRPr="006E77D8" w:rsidRDefault="00D87D44" w:rsidP="00D87D44">
            <w:pPr>
              <w:spacing w:before="0"/>
              <w:rPr>
                <w:rFonts w:cs="Arial"/>
                <w:sz w:val="24"/>
                <w:szCs w:val="24"/>
              </w:rPr>
            </w:pPr>
          </w:p>
        </w:tc>
        <w:tc>
          <w:tcPr>
            <w:tcW w:w="2875" w:type="dxa"/>
          </w:tcPr>
          <w:p w14:paraId="100992F6" w14:textId="09296590" w:rsidR="00D87D44" w:rsidRPr="006E77D8" w:rsidRDefault="00D87D44" w:rsidP="00D87D44">
            <w:pPr>
              <w:spacing w:before="0"/>
              <w:rPr>
                <w:rFonts w:cs="Arial"/>
                <w:sz w:val="24"/>
                <w:szCs w:val="24"/>
                <w:lang w:val="ru-RU"/>
              </w:rPr>
            </w:pPr>
            <w:r>
              <w:rPr>
                <w:rFonts w:cs="Arial"/>
                <w:sz w:val="24"/>
                <w:szCs w:val="24"/>
                <w:lang w:val="ru-RU"/>
              </w:rPr>
              <w:t xml:space="preserve">                                                                                               </w:t>
            </w:r>
          </w:p>
        </w:tc>
        <w:tc>
          <w:tcPr>
            <w:tcW w:w="5436" w:type="dxa"/>
            <w:tcBorders>
              <w:bottom w:val="single" w:sz="4" w:space="0" w:color="auto"/>
            </w:tcBorders>
          </w:tcPr>
          <w:p w14:paraId="5A579AFE" w14:textId="77777777" w:rsidR="00D87D44" w:rsidRPr="006E77D8" w:rsidRDefault="00D87D44" w:rsidP="00D87D44">
            <w:pPr>
              <w:spacing w:before="0"/>
              <w:rPr>
                <w:rFonts w:cs="Arial"/>
                <w:sz w:val="24"/>
                <w:szCs w:val="24"/>
                <w:lang w:val="ru-RU"/>
              </w:rPr>
            </w:pPr>
          </w:p>
        </w:tc>
      </w:tr>
      <w:tr w:rsidR="00D87D44" w:rsidRPr="006E77D8" w14:paraId="6C0FDEAD" w14:textId="77777777" w:rsidTr="00D87D44">
        <w:trPr>
          <w:trHeight w:val="408"/>
        </w:trPr>
        <w:tc>
          <w:tcPr>
            <w:tcW w:w="5247" w:type="dxa"/>
            <w:tcBorders>
              <w:top w:val="single" w:sz="4" w:space="0" w:color="auto"/>
            </w:tcBorders>
          </w:tcPr>
          <w:p w14:paraId="0DA36C41" w14:textId="77777777" w:rsidR="00D87D44" w:rsidRPr="006E77D8" w:rsidRDefault="00D87D44" w:rsidP="00D87D44">
            <w:pPr>
              <w:spacing w:before="0"/>
              <w:rPr>
                <w:rFonts w:cs="Arial"/>
                <w:sz w:val="24"/>
                <w:szCs w:val="24"/>
              </w:rPr>
            </w:pPr>
          </w:p>
        </w:tc>
        <w:tc>
          <w:tcPr>
            <w:tcW w:w="2875" w:type="dxa"/>
          </w:tcPr>
          <w:p w14:paraId="517CA24C" w14:textId="77777777" w:rsidR="00D87D44" w:rsidRPr="006E77D8" w:rsidRDefault="00D87D44" w:rsidP="00D87D44">
            <w:pPr>
              <w:spacing w:before="0"/>
              <w:rPr>
                <w:rFonts w:cs="Arial"/>
                <w:sz w:val="24"/>
                <w:szCs w:val="24"/>
                <w:lang w:val="ru-RU"/>
              </w:rPr>
            </w:pPr>
          </w:p>
        </w:tc>
        <w:tc>
          <w:tcPr>
            <w:tcW w:w="5436" w:type="dxa"/>
            <w:tcBorders>
              <w:top w:val="single" w:sz="4" w:space="0" w:color="auto"/>
            </w:tcBorders>
          </w:tcPr>
          <w:p w14:paraId="356B2FA7" w14:textId="77777777" w:rsidR="00D87D44" w:rsidRPr="006E77D8" w:rsidRDefault="00D87D44" w:rsidP="00D87D44">
            <w:pPr>
              <w:spacing w:before="0"/>
              <w:rPr>
                <w:rFonts w:cs="Arial"/>
                <w:sz w:val="24"/>
                <w:szCs w:val="24"/>
                <w:lang w:val="ru-RU"/>
              </w:rPr>
            </w:pPr>
          </w:p>
        </w:tc>
      </w:tr>
    </w:tbl>
    <w:p w14:paraId="4CC5EDB5" w14:textId="77777777" w:rsidR="00714094" w:rsidRDefault="00714094" w:rsidP="00343A18">
      <w:pPr>
        <w:spacing w:before="0"/>
        <w:rPr>
          <w:rFonts w:cs="Arial"/>
          <w:b/>
          <w:i/>
          <w:sz w:val="20"/>
          <w:szCs w:val="20"/>
          <w:lang w:val="sr-Cyrl-CS"/>
        </w:rPr>
      </w:pPr>
    </w:p>
    <w:p w14:paraId="17ACF6A6" w14:textId="77777777" w:rsidR="006E77D8" w:rsidRDefault="006E77D8" w:rsidP="006E77D8">
      <w:pPr>
        <w:spacing w:before="0"/>
        <w:rPr>
          <w:rFonts w:cs="Arial"/>
          <w:sz w:val="24"/>
          <w:szCs w:val="24"/>
          <w:lang w:val="sr-Cyrl-RS"/>
        </w:rPr>
      </w:pPr>
    </w:p>
    <w:p w14:paraId="617EF0F4" w14:textId="77777777" w:rsidR="006E77D8" w:rsidRDefault="006E77D8" w:rsidP="006E77D8">
      <w:pPr>
        <w:spacing w:before="0"/>
        <w:rPr>
          <w:rFonts w:cs="Arial"/>
          <w:sz w:val="24"/>
          <w:szCs w:val="24"/>
          <w:lang w:val="sr-Cyrl-RS"/>
        </w:rPr>
      </w:pPr>
    </w:p>
    <w:p w14:paraId="5DEEB8C0" w14:textId="77777777" w:rsidR="006E77D8" w:rsidRDefault="006E77D8" w:rsidP="006E77D8">
      <w:pPr>
        <w:spacing w:before="0"/>
        <w:rPr>
          <w:rFonts w:cs="Arial"/>
          <w:sz w:val="24"/>
          <w:szCs w:val="24"/>
          <w:lang w:val="sr-Cyrl-RS"/>
        </w:rPr>
      </w:pPr>
    </w:p>
    <w:p w14:paraId="2A327E1C" w14:textId="77777777" w:rsidR="006E77D8" w:rsidRDefault="006E77D8" w:rsidP="006E77D8">
      <w:pPr>
        <w:spacing w:before="0"/>
        <w:rPr>
          <w:rFonts w:cs="Arial"/>
          <w:sz w:val="24"/>
          <w:szCs w:val="24"/>
          <w:lang w:val="sr-Cyrl-RS"/>
        </w:rPr>
      </w:pPr>
    </w:p>
    <w:p w14:paraId="5ACAE070" w14:textId="72B5B37C" w:rsidR="006E77D8" w:rsidRPr="006E77D8" w:rsidRDefault="006E77D8" w:rsidP="00D87D44">
      <w:pPr>
        <w:spacing w:before="0"/>
        <w:jc w:val="left"/>
        <w:rPr>
          <w:rFonts w:cs="Arial"/>
          <w:b/>
          <w:i/>
          <w:sz w:val="20"/>
          <w:szCs w:val="20"/>
          <w:lang w:val="sr-Cyrl-CS"/>
        </w:rPr>
      </w:pPr>
      <w:r w:rsidRPr="006E77D8">
        <w:rPr>
          <w:rFonts w:cs="Arial"/>
          <w:b/>
          <w:i/>
          <w:sz w:val="20"/>
          <w:szCs w:val="20"/>
          <w:lang w:val="sr-Cyrl-CS"/>
        </w:rPr>
        <w:t>Напомена:</w:t>
      </w:r>
    </w:p>
    <w:p w14:paraId="34110B25" w14:textId="77777777" w:rsidR="006E77D8" w:rsidRPr="006E77D8" w:rsidRDefault="006E77D8" w:rsidP="006E77D8">
      <w:pPr>
        <w:tabs>
          <w:tab w:val="left" w:pos="1134"/>
        </w:tabs>
        <w:spacing w:before="0"/>
        <w:rPr>
          <w:rFonts w:eastAsia="TimesNewRomanPS-BoldMT" w:cs="Arial"/>
          <w:i/>
          <w:sz w:val="20"/>
          <w:szCs w:val="20"/>
          <w:lang w:val="ru-RU"/>
        </w:rPr>
      </w:pPr>
      <w:r w:rsidRPr="006E77D8">
        <w:rPr>
          <w:rFonts w:eastAsia="TimesNewRomanPS-BoldMT" w:cs="Arial"/>
          <w:i/>
          <w:sz w:val="20"/>
          <w:szCs w:val="20"/>
          <w:lang w:val="ru-RU"/>
        </w:rPr>
        <w:t xml:space="preserve">-Уколико </w:t>
      </w:r>
      <w:r w:rsidRPr="006E77D8">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6E77D8">
        <w:rPr>
          <w:rFonts w:eastAsia="TimesNewRomanPS-BoldMT" w:cs="Arial"/>
          <w:i/>
          <w:sz w:val="20"/>
          <w:szCs w:val="20"/>
          <w:lang w:val="ru-RU"/>
        </w:rPr>
        <w:t>.</w:t>
      </w:r>
    </w:p>
    <w:p w14:paraId="0CE557D9" w14:textId="77777777" w:rsidR="006E77D8" w:rsidRPr="006E77D8" w:rsidRDefault="006E77D8" w:rsidP="006E77D8">
      <w:pPr>
        <w:tabs>
          <w:tab w:val="left" w:pos="1134"/>
        </w:tabs>
        <w:spacing w:before="0"/>
        <w:rPr>
          <w:rFonts w:eastAsia="TimesNewRomanPS-BoldMT" w:cs="Arial"/>
          <w:i/>
          <w:sz w:val="20"/>
          <w:szCs w:val="20"/>
          <w:lang w:val="ru-RU"/>
        </w:rPr>
      </w:pPr>
      <w:r w:rsidRPr="006E77D8">
        <w:rPr>
          <w:rFonts w:eastAsia="TimesNewRomanPS-BoldMT" w:cs="Arial"/>
          <w:i/>
          <w:sz w:val="20"/>
          <w:szCs w:val="20"/>
          <w:lang w:val="sr-Cyrl-CS"/>
        </w:rPr>
        <w:t xml:space="preserve">- </w:t>
      </w:r>
      <w:r w:rsidRPr="006E77D8">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0613A68B" w14:textId="7623B0AF" w:rsidR="00EF109D" w:rsidRPr="006E77D8" w:rsidRDefault="00EF109D" w:rsidP="00EF109D">
      <w:pPr>
        <w:pStyle w:val="KDKomentar"/>
        <w:spacing w:before="0"/>
        <w:rPr>
          <w:rFonts w:cs="Arial"/>
          <w:color w:val="auto"/>
          <w:sz w:val="24"/>
          <w:szCs w:val="24"/>
          <w:lang w:val="sr-Cyrl-RS"/>
        </w:rPr>
      </w:pPr>
    </w:p>
    <w:p w14:paraId="3AE8DB84" w14:textId="77777777" w:rsidR="00EF109D" w:rsidRPr="009B1818" w:rsidRDefault="00EF109D" w:rsidP="00EF109D">
      <w:pPr>
        <w:pStyle w:val="KDKomentar"/>
        <w:spacing w:before="0"/>
        <w:rPr>
          <w:rFonts w:cs="Arial"/>
          <w:color w:val="auto"/>
          <w:sz w:val="24"/>
          <w:szCs w:val="24"/>
          <w:lang w:val="en-US"/>
        </w:rPr>
      </w:pPr>
    </w:p>
    <w:p w14:paraId="167CDEC2" w14:textId="77777777" w:rsidR="00D87D44" w:rsidRDefault="00D87D44" w:rsidP="00E63207">
      <w:pPr>
        <w:tabs>
          <w:tab w:val="left" w:pos="1695"/>
        </w:tabs>
        <w:suppressAutoHyphens/>
        <w:spacing w:before="0"/>
        <w:rPr>
          <w:rFonts w:ascii="Nyala" w:hAnsi="Nyala" w:cs="Arial"/>
          <w:sz w:val="24"/>
          <w:szCs w:val="24"/>
          <w:lang w:val="am-ET" w:eastAsia="ar-SA"/>
        </w:rPr>
      </w:pPr>
    </w:p>
    <w:p w14:paraId="602E2077" w14:textId="77777777" w:rsidR="00E63207" w:rsidRDefault="00E63207" w:rsidP="00E63207">
      <w:pPr>
        <w:tabs>
          <w:tab w:val="left" w:pos="1695"/>
        </w:tabs>
        <w:suppressAutoHyphens/>
        <w:spacing w:before="0"/>
        <w:rPr>
          <w:rFonts w:ascii="Nyala" w:hAnsi="Nyala" w:cs="Arial"/>
          <w:sz w:val="24"/>
          <w:szCs w:val="24"/>
          <w:lang w:val="am-ET" w:eastAsia="ar-SA"/>
        </w:rPr>
      </w:pPr>
      <w:r w:rsidRPr="009B4B2A">
        <w:rPr>
          <w:rFonts w:cs="Arial"/>
          <w:sz w:val="24"/>
          <w:szCs w:val="24"/>
          <w:lang w:val="am-ET" w:eastAsia="ar-SA"/>
        </w:rPr>
        <w:t>Понуђач јасно и недвосмислено уноси све тражене податке у Образац структур</w:t>
      </w:r>
      <w:r w:rsidRPr="009B4B2A">
        <w:rPr>
          <w:rFonts w:cs="Arial"/>
          <w:sz w:val="24"/>
          <w:szCs w:val="24"/>
          <w:lang w:val="sr-Cyrl-RS" w:eastAsia="ar-SA"/>
        </w:rPr>
        <w:t>е</w:t>
      </w:r>
      <w:r w:rsidRPr="009B4B2A">
        <w:rPr>
          <w:rFonts w:cs="Arial"/>
          <w:sz w:val="24"/>
          <w:szCs w:val="24"/>
          <w:lang w:val="am-ET" w:eastAsia="ar-SA"/>
        </w:rPr>
        <w:t xml:space="preserve"> цене. </w:t>
      </w:r>
    </w:p>
    <w:p w14:paraId="4A506DBF" w14:textId="6B1FE6FA" w:rsidR="00296DAC" w:rsidRDefault="00E64B07" w:rsidP="00537552">
      <w:pPr>
        <w:rPr>
          <w:rFonts w:cs="Arial"/>
          <w:iCs/>
          <w:color w:val="000000"/>
          <w:spacing w:val="4"/>
          <w:sz w:val="24"/>
          <w:szCs w:val="24"/>
          <w:lang w:val="sr-Cyrl-CS"/>
        </w:rPr>
      </w:pPr>
      <w:r w:rsidRPr="00E64B07">
        <w:rPr>
          <w:rFonts w:cs="Arial"/>
          <w:iCs/>
          <w:color w:val="000000"/>
          <w:spacing w:val="1"/>
          <w:sz w:val="24"/>
          <w:szCs w:val="24"/>
          <w:lang w:val="sr-Cyrl-CS"/>
        </w:rPr>
        <w:t xml:space="preserve">Образац Структуре цене понуђач мора да попуни, овери печатом и потпише, чиме потврђује да су тачни </w:t>
      </w:r>
      <w:r w:rsidRPr="00E64B07">
        <w:rPr>
          <w:rFonts w:cs="Arial"/>
          <w:iCs/>
          <w:color w:val="000000"/>
          <w:spacing w:val="4"/>
          <w:sz w:val="24"/>
          <w:szCs w:val="24"/>
          <w:lang w:val="sr-Cyrl-CS"/>
        </w:rPr>
        <w:t>подаци који су у обрасцу наведени.</w:t>
      </w:r>
    </w:p>
    <w:p w14:paraId="41ECF058" w14:textId="77777777" w:rsidR="006E77D8" w:rsidRDefault="006E77D8" w:rsidP="00537552">
      <w:pPr>
        <w:rPr>
          <w:rFonts w:cs="Arial"/>
          <w:iCs/>
          <w:color w:val="000000"/>
          <w:spacing w:val="4"/>
          <w:sz w:val="24"/>
          <w:szCs w:val="24"/>
          <w:lang w:val="sr-Cyrl-CS"/>
        </w:rPr>
      </w:pPr>
    </w:p>
    <w:p w14:paraId="34197387" w14:textId="77777777" w:rsidR="00842607" w:rsidRPr="00842607" w:rsidRDefault="00842607" w:rsidP="00842607">
      <w:pPr>
        <w:rPr>
          <w:rFonts w:eastAsia="TimesNewRomanPS-BoldMT" w:cs="Arial"/>
          <w:b/>
          <w:sz w:val="24"/>
          <w:szCs w:val="24"/>
          <w:lang w:val="ru-RU"/>
        </w:rPr>
      </w:pPr>
      <w:r w:rsidRPr="00842607">
        <w:rPr>
          <w:rFonts w:eastAsia="TimesNewRomanPS-BoldMT" w:cs="Arial"/>
          <w:b/>
          <w:sz w:val="24"/>
          <w:szCs w:val="24"/>
          <w:lang w:val="sr-Latn-CS"/>
        </w:rPr>
        <w:t>Упутство</w:t>
      </w:r>
      <w:r w:rsidRPr="00842607">
        <w:rPr>
          <w:rFonts w:eastAsia="TimesNewRomanPS-BoldMT" w:cs="Arial"/>
          <w:b/>
          <w:sz w:val="24"/>
          <w:szCs w:val="24"/>
          <w:lang w:val="sr-Cyrl-RS"/>
        </w:rPr>
        <w:t xml:space="preserve"> </w:t>
      </w:r>
      <w:r w:rsidRPr="00842607">
        <w:rPr>
          <w:rFonts w:eastAsia="TimesNewRomanPS-BoldMT" w:cs="Arial"/>
          <w:b/>
          <w:sz w:val="24"/>
          <w:szCs w:val="24"/>
          <w:lang w:val="sr-Latn-CS"/>
        </w:rPr>
        <w:t>за попуњавањ</w:t>
      </w:r>
      <w:r w:rsidRPr="00842607">
        <w:rPr>
          <w:rFonts w:eastAsia="TimesNewRomanPS-BoldMT" w:cs="Arial"/>
          <w:b/>
          <w:sz w:val="24"/>
          <w:szCs w:val="24"/>
          <w:lang w:val="ru-RU"/>
        </w:rPr>
        <w:t>е Обрасца структуре цене</w:t>
      </w:r>
    </w:p>
    <w:p w14:paraId="4F71E180" w14:textId="77777777" w:rsidR="00842607" w:rsidRPr="00842607" w:rsidRDefault="00842607" w:rsidP="00842607">
      <w:pPr>
        <w:rPr>
          <w:rFonts w:eastAsia="TimesNewRomanPS-BoldMT" w:cs="Arial"/>
          <w:b/>
          <w:sz w:val="24"/>
          <w:szCs w:val="24"/>
        </w:rPr>
      </w:pPr>
    </w:p>
    <w:p w14:paraId="5EE4D513" w14:textId="70FA3B8D" w:rsidR="00842607" w:rsidRPr="00842607" w:rsidRDefault="00842607" w:rsidP="00842607">
      <w:pPr>
        <w:rPr>
          <w:rFonts w:eastAsia="TimesNewRomanPS-BoldMT" w:cs="Arial"/>
          <w:bCs/>
          <w:iCs/>
          <w:sz w:val="24"/>
          <w:szCs w:val="24"/>
        </w:rPr>
      </w:pPr>
      <w:r w:rsidRPr="00842607">
        <w:rPr>
          <w:rFonts w:eastAsia="TimesNewRomanPS-BoldMT" w:cs="Arial"/>
          <w:bCs/>
          <w:iCs/>
          <w:sz w:val="24"/>
          <w:szCs w:val="24"/>
        </w:rPr>
        <w:t>Понуђач треба да попун</w:t>
      </w:r>
      <w:r w:rsidRPr="00842607">
        <w:rPr>
          <w:rFonts w:eastAsia="TimesNewRomanPS-BoldMT" w:cs="Arial"/>
          <w:bCs/>
          <w:iCs/>
          <w:sz w:val="24"/>
          <w:szCs w:val="24"/>
          <w:lang w:val="sr-Cyrl-CS"/>
        </w:rPr>
        <w:t>и</w:t>
      </w:r>
      <w:r w:rsidRPr="00842607">
        <w:rPr>
          <w:rFonts w:eastAsia="TimesNewRomanPS-BoldMT" w:cs="Arial"/>
          <w:bCs/>
          <w:iCs/>
          <w:sz w:val="24"/>
          <w:szCs w:val="24"/>
        </w:rPr>
        <w:t xml:space="preserve"> образац структуре цене </w:t>
      </w:r>
      <w:r w:rsidRPr="00842607">
        <w:rPr>
          <w:rFonts w:eastAsia="TimesNewRomanPS-BoldMT" w:cs="Arial"/>
          <w:bCs/>
          <w:iCs/>
          <w:sz w:val="24"/>
          <w:szCs w:val="24"/>
          <w:lang w:val="sr-Cyrl-CS"/>
        </w:rPr>
        <w:t>на следећи начин</w:t>
      </w:r>
      <w:r w:rsidRPr="00842607">
        <w:rPr>
          <w:rFonts w:eastAsia="TimesNewRomanPS-BoldMT" w:cs="Arial"/>
          <w:bCs/>
          <w:iCs/>
          <w:sz w:val="24"/>
          <w:szCs w:val="24"/>
        </w:rPr>
        <w:t>:</w:t>
      </w:r>
    </w:p>
    <w:p w14:paraId="0BCF111F" w14:textId="77777777" w:rsidR="00842607" w:rsidRDefault="00842607" w:rsidP="00842607">
      <w:pPr>
        <w:rPr>
          <w:rFonts w:eastAsia="TimesNewRomanPS-BoldMT" w:cs="Arial"/>
          <w:bCs/>
          <w:iCs/>
          <w:sz w:val="24"/>
          <w:szCs w:val="24"/>
        </w:rPr>
      </w:pPr>
    </w:p>
    <w:p w14:paraId="7460F35E" w14:textId="1CE83042" w:rsidR="00B3139A" w:rsidRPr="00B3139A" w:rsidRDefault="00B3139A" w:rsidP="00B3139A">
      <w:pPr>
        <w:pStyle w:val="ListParagraph"/>
        <w:numPr>
          <w:ilvl w:val="0"/>
          <w:numId w:val="48"/>
        </w:numPr>
        <w:rPr>
          <w:rFonts w:ascii="Arial" w:eastAsia="TimesNewRomanPS-BoldMT" w:hAnsi="Arial" w:cs="Arial"/>
          <w:bCs/>
          <w:iCs/>
          <w:sz w:val="24"/>
          <w:szCs w:val="24"/>
        </w:rPr>
      </w:pPr>
      <w:r w:rsidRPr="00B3139A">
        <w:rPr>
          <w:rFonts w:ascii="Arial" w:eastAsia="TimesNewRomanPS-BoldMT" w:hAnsi="Arial" w:cs="Arial"/>
          <w:bCs/>
          <w:iCs/>
          <w:sz w:val="24"/>
          <w:szCs w:val="24"/>
          <w:lang w:val="sr-Cyrl-CS"/>
        </w:rPr>
        <w:t xml:space="preserve">у колону 6. </w:t>
      </w:r>
      <w:r>
        <w:rPr>
          <w:rFonts w:ascii="Arial" w:eastAsia="TimesNewRomanPS-BoldMT" w:hAnsi="Arial" w:cs="Arial"/>
          <w:bCs/>
          <w:iCs/>
          <w:sz w:val="24"/>
          <w:szCs w:val="24"/>
          <w:lang w:val="sr-Cyrl-CS"/>
        </w:rPr>
        <w:t xml:space="preserve"> табеле</w:t>
      </w:r>
      <w:r w:rsidRPr="00B3139A">
        <w:rPr>
          <w:rFonts w:ascii="Arial" w:eastAsia="TimesNewRomanPS-BoldMT" w:hAnsi="Arial" w:cs="Arial"/>
          <w:bCs/>
          <w:iCs/>
          <w:sz w:val="24"/>
          <w:szCs w:val="24"/>
        </w:rPr>
        <w:t xml:space="preserve"> </w:t>
      </w:r>
      <w:r>
        <w:rPr>
          <w:rFonts w:ascii="Arial" w:eastAsia="TimesNewRomanPS-BoldMT" w:hAnsi="Arial" w:cs="Arial"/>
          <w:bCs/>
          <w:iCs/>
          <w:sz w:val="24"/>
          <w:szCs w:val="24"/>
        </w:rPr>
        <w:t>I,</w:t>
      </w:r>
      <w:r w:rsidRPr="00B3139A">
        <w:rPr>
          <w:rFonts w:ascii="Arial" w:eastAsia="TimesNewRomanPS-BoldMT" w:hAnsi="Arial" w:cs="Arial"/>
          <w:bCs/>
          <w:iCs/>
          <w:sz w:val="24"/>
          <w:szCs w:val="24"/>
        </w:rPr>
        <w:t>II</w:t>
      </w:r>
      <w:r>
        <w:rPr>
          <w:rFonts w:ascii="Arial" w:eastAsia="TimesNewRomanPS-BoldMT" w:hAnsi="Arial" w:cs="Arial"/>
          <w:bCs/>
          <w:iCs/>
          <w:sz w:val="24"/>
          <w:szCs w:val="24"/>
          <w:lang w:val="sr-Cyrl-RS"/>
        </w:rPr>
        <w:t xml:space="preserve"> и </w:t>
      </w:r>
      <w:r w:rsidRPr="00B3139A">
        <w:rPr>
          <w:rFonts w:ascii="Arial" w:eastAsia="TimesNewRomanPS-BoldMT" w:hAnsi="Arial" w:cs="Arial"/>
          <w:bCs/>
          <w:iCs/>
          <w:sz w:val="24"/>
          <w:szCs w:val="24"/>
        </w:rPr>
        <w:t>III</w:t>
      </w:r>
      <w:r>
        <w:rPr>
          <w:rFonts w:ascii="Arial" w:eastAsia="TimesNewRomanPS-BoldMT" w:hAnsi="Arial" w:cs="Arial"/>
          <w:bCs/>
          <w:iCs/>
          <w:sz w:val="24"/>
          <w:szCs w:val="24"/>
          <w:lang w:val="sr-Cyrl-CS"/>
        </w:rPr>
        <w:t xml:space="preserve"> </w:t>
      </w:r>
      <w:r w:rsidRPr="00B3139A">
        <w:rPr>
          <w:rFonts w:ascii="Arial" w:eastAsia="TimesNewRomanPS-BoldMT" w:hAnsi="Arial" w:cs="Arial"/>
          <w:bCs/>
          <w:iCs/>
          <w:sz w:val="24"/>
          <w:szCs w:val="24"/>
        </w:rPr>
        <w:t xml:space="preserve">уписати </w:t>
      </w:r>
      <w:r>
        <w:rPr>
          <w:rFonts w:ascii="Arial" w:eastAsia="TimesNewRomanPS-BoldMT" w:hAnsi="Arial" w:cs="Arial"/>
          <w:bCs/>
          <w:iCs/>
          <w:sz w:val="24"/>
          <w:szCs w:val="24"/>
          <w:lang w:val="sr-Cyrl-RS"/>
        </w:rPr>
        <w:t>трговачки назив добара;</w:t>
      </w:r>
    </w:p>
    <w:p w14:paraId="21D09639" w14:textId="6078F3A5" w:rsidR="00842607" w:rsidRPr="00842607" w:rsidRDefault="00842607" w:rsidP="00842607">
      <w:pPr>
        <w:numPr>
          <w:ilvl w:val="0"/>
          <w:numId w:val="47"/>
        </w:numPr>
        <w:rPr>
          <w:rFonts w:eastAsia="TimesNewRomanPS-BoldMT" w:cs="Arial"/>
          <w:bCs/>
          <w:iCs/>
          <w:sz w:val="24"/>
          <w:szCs w:val="24"/>
        </w:rPr>
      </w:pPr>
      <w:r w:rsidRPr="00842607">
        <w:rPr>
          <w:rFonts w:eastAsia="TimesNewRomanPS-BoldMT" w:cs="Arial"/>
          <w:bCs/>
          <w:iCs/>
          <w:sz w:val="24"/>
          <w:szCs w:val="24"/>
          <w:lang w:val="sr-Cyrl-CS"/>
        </w:rPr>
        <w:t xml:space="preserve">у колону </w:t>
      </w:r>
      <w:r w:rsidR="00B3139A">
        <w:rPr>
          <w:rFonts w:eastAsia="TimesNewRomanPS-BoldMT" w:cs="Arial"/>
          <w:bCs/>
          <w:iCs/>
          <w:sz w:val="24"/>
          <w:szCs w:val="24"/>
          <w:lang w:val="sr-Cyrl-CS"/>
        </w:rPr>
        <w:t>7</w:t>
      </w:r>
      <w:r w:rsidRPr="00842607">
        <w:rPr>
          <w:rFonts w:eastAsia="TimesNewRomanPS-BoldMT" w:cs="Arial"/>
          <w:bCs/>
          <w:iCs/>
          <w:sz w:val="24"/>
          <w:szCs w:val="24"/>
          <w:lang w:val="sr-Cyrl-CS"/>
        </w:rPr>
        <w:t xml:space="preserve">. </w:t>
      </w:r>
      <w:r w:rsidR="00B3139A">
        <w:rPr>
          <w:rFonts w:eastAsia="TimesNewRomanPS-BoldMT" w:cs="Arial"/>
          <w:bCs/>
          <w:iCs/>
          <w:sz w:val="24"/>
          <w:szCs w:val="24"/>
          <w:lang w:val="sr-Cyrl-CS"/>
        </w:rPr>
        <w:t>табеле</w:t>
      </w:r>
      <w:r w:rsidR="00B3139A" w:rsidRPr="00B3139A">
        <w:rPr>
          <w:rFonts w:eastAsia="TimesNewRomanPS-BoldMT" w:cs="Arial"/>
          <w:bCs/>
          <w:iCs/>
          <w:sz w:val="24"/>
          <w:szCs w:val="24"/>
        </w:rPr>
        <w:t xml:space="preserve"> </w:t>
      </w:r>
      <w:r w:rsidR="00B3139A">
        <w:rPr>
          <w:rFonts w:eastAsia="TimesNewRomanPS-BoldMT" w:cs="Arial"/>
          <w:bCs/>
          <w:iCs/>
          <w:sz w:val="24"/>
          <w:szCs w:val="24"/>
        </w:rPr>
        <w:t>I,</w:t>
      </w:r>
      <w:r w:rsidR="00B3139A" w:rsidRPr="00B3139A">
        <w:rPr>
          <w:rFonts w:eastAsia="TimesNewRomanPS-BoldMT" w:cs="Arial"/>
          <w:bCs/>
          <w:iCs/>
          <w:sz w:val="24"/>
          <w:szCs w:val="24"/>
        </w:rPr>
        <w:t>II</w:t>
      </w:r>
      <w:r w:rsidR="00B3139A">
        <w:rPr>
          <w:rFonts w:eastAsia="TimesNewRomanPS-BoldMT" w:cs="Arial"/>
          <w:bCs/>
          <w:iCs/>
          <w:sz w:val="24"/>
          <w:szCs w:val="24"/>
          <w:lang w:val="sr-Cyrl-RS"/>
        </w:rPr>
        <w:t xml:space="preserve"> и </w:t>
      </w:r>
      <w:r w:rsidR="00B3139A" w:rsidRPr="00B3139A">
        <w:rPr>
          <w:rFonts w:eastAsia="TimesNewRomanPS-BoldMT" w:cs="Arial"/>
          <w:bCs/>
          <w:iCs/>
          <w:sz w:val="24"/>
          <w:szCs w:val="24"/>
        </w:rPr>
        <w:t>III</w:t>
      </w:r>
      <w:r w:rsidR="00B3139A">
        <w:rPr>
          <w:rFonts w:eastAsia="TimesNewRomanPS-BoldMT" w:cs="Arial"/>
          <w:bCs/>
          <w:iCs/>
          <w:sz w:val="24"/>
          <w:szCs w:val="24"/>
          <w:lang w:val="sr-Cyrl-CS"/>
        </w:rPr>
        <w:t xml:space="preserve"> </w:t>
      </w:r>
      <w:r w:rsidRPr="00842607">
        <w:rPr>
          <w:rFonts w:eastAsia="TimesNewRomanPS-BoldMT" w:cs="Arial"/>
          <w:bCs/>
          <w:iCs/>
          <w:sz w:val="24"/>
          <w:szCs w:val="24"/>
        </w:rPr>
        <w:t>уписати колико износи јединична цена без ПДВ;</w:t>
      </w:r>
    </w:p>
    <w:p w14:paraId="5A1FD8E1" w14:textId="1B27DD41" w:rsidR="00842607" w:rsidRPr="00842607" w:rsidRDefault="00842607" w:rsidP="00842607">
      <w:pPr>
        <w:numPr>
          <w:ilvl w:val="0"/>
          <w:numId w:val="47"/>
        </w:numPr>
        <w:rPr>
          <w:rFonts w:eastAsia="TimesNewRomanPS-BoldMT" w:cs="Arial"/>
          <w:bCs/>
          <w:iCs/>
          <w:sz w:val="24"/>
          <w:szCs w:val="24"/>
        </w:rPr>
      </w:pPr>
      <w:r w:rsidRPr="00842607">
        <w:rPr>
          <w:rFonts w:eastAsia="TimesNewRomanPS-BoldMT" w:cs="Arial"/>
          <w:bCs/>
          <w:iCs/>
          <w:sz w:val="24"/>
          <w:szCs w:val="24"/>
        </w:rPr>
        <w:lastRenderedPageBreak/>
        <w:t xml:space="preserve">у колону </w:t>
      </w:r>
      <w:r w:rsidR="00B3139A">
        <w:rPr>
          <w:rFonts w:eastAsia="TimesNewRomanPS-BoldMT" w:cs="Arial"/>
          <w:bCs/>
          <w:iCs/>
          <w:sz w:val="24"/>
          <w:szCs w:val="24"/>
          <w:lang w:val="sr-Cyrl-CS"/>
        </w:rPr>
        <w:t>8</w:t>
      </w:r>
      <w:r w:rsidRPr="00842607">
        <w:rPr>
          <w:rFonts w:eastAsia="TimesNewRomanPS-BoldMT" w:cs="Arial"/>
          <w:bCs/>
          <w:iCs/>
          <w:sz w:val="24"/>
          <w:szCs w:val="24"/>
        </w:rPr>
        <w:t xml:space="preserve">. </w:t>
      </w:r>
      <w:r w:rsidR="00B3139A">
        <w:rPr>
          <w:rFonts w:eastAsia="TimesNewRomanPS-BoldMT" w:cs="Arial"/>
          <w:bCs/>
          <w:iCs/>
          <w:sz w:val="24"/>
          <w:szCs w:val="24"/>
          <w:lang w:val="sr-Cyrl-CS"/>
        </w:rPr>
        <w:t>табеле</w:t>
      </w:r>
      <w:r w:rsidR="00B3139A" w:rsidRPr="00B3139A">
        <w:rPr>
          <w:rFonts w:eastAsia="TimesNewRomanPS-BoldMT" w:cs="Arial"/>
          <w:bCs/>
          <w:iCs/>
          <w:sz w:val="24"/>
          <w:szCs w:val="24"/>
        </w:rPr>
        <w:t xml:space="preserve"> </w:t>
      </w:r>
      <w:r w:rsidR="00B3139A">
        <w:rPr>
          <w:rFonts w:eastAsia="TimesNewRomanPS-BoldMT" w:cs="Arial"/>
          <w:bCs/>
          <w:iCs/>
          <w:sz w:val="24"/>
          <w:szCs w:val="24"/>
        </w:rPr>
        <w:t>I,</w:t>
      </w:r>
      <w:r w:rsidR="00B3139A" w:rsidRPr="00B3139A">
        <w:rPr>
          <w:rFonts w:eastAsia="TimesNewRomanPS-BoldMT" w:cs="Arial"/>
          <w:bCs/>
          <w:iCs/>
          <w:sz w:val="24"/>
          <w:szCs w:val="24"/>
        </w:rPr>
        <w:t>II</w:t>
      </w:r>
      <w:r w:rsidR="00B3139A">
        <w:rPr>
          <w:rFonts w:eastAsia="TimesNewRomanPS-BoldMT" w:cs="Arial"/>
          <w:bCs/>
          <w:iCs/>
          <w:sz w:val="24"/>
          <w:szCs w:val="24"/>
          <w:lang w:val="sr-Cyrl-RS"/>
        </w:rPr>
        <w:t xml:space="preserve"> и </w:t>
      </w:r>
      <w:r w:rsidR="00B3139A" w:rsidRPr="00B3139A">
        <w:rPr>
          <w:rFonts w:eastAsia="TimesNewRomanPS-BoldMT" w:cs="Arial"/>
          <w:bCs/>
          <w:iCs/>
          <w:sz w:val="24"/>
          <w:szCs w:val="24"/>
        </w:rPr>
        <w:t>III</w:t>
      </w:r>
      <w:r w:rsidR="00B3139A">
        <w:rPr>
          <w:rFonts w:eastAsia="TimesNewRomanPS-BoldMT" w:cs="Arial"/>
          <w:bCs/>
          <w:iCs/>
          <w:sz w:val="24"/>
          <w:szCs w:val="24"/>
          <w:lang w:val="sr-Cyrl-CS"/>
        </w:rPr>
        <w:t xml:space="preserve"> </w:t>
      </w:r>
      <w:r w:rsidRPr="00842607">
        <w:rPr>
          <w:rFonts w:eastAsia="TimesNewRomanPS-BoldMT" w:cs="Arial"/>
          <w:bCs/>
          <w:iCs/>
          <w:sz w:val="24"/>
          <w:szCs w:val="24"/>
        </w:rPr>
        <w:t>уписати колико износи јединична цена са ПДВ;</w:t>
      </w:r>
    </w:p>
    <w:p w14:paraId="12D01738" w14:textId="635FD80F" w:rsidR="00842607" w:rsidRPr="00842607" w:rsidRDefault="00842607" w:rsidP="00842607">
      <w:pPr>
        <w:numPr>
          <w:ilvl w:val="0"/>
          <w:numId w:val="47"/>
        </w:numPr>
        <w:rPr>
          <w:rFonts w:eastAsia="TimesNewRomanPS-BoldMT" w:cs="Arial"/>
          <w:bCs/>
          <w:iCs/>
          <w:sz w:val="24"/>
          <w:szCs w:val="24"/>
        </w:rPr>
      </w:pPr>
      <w:r w:rsidRPr="00842607">
        <w:rPr>
          <w:rFonts w:eastAsia="TimesNewRomanPS-BoldMT" w:cs="Arial"/>
          <w:bCs/>
          <w:iCs/>
          <w:sz w:val="24"/>
          <w:szCs w:val="24"/>
        </w:rPr>
        <w:t xml:space="preserve">у колону </w:t>
      </w:r>
      <w:r w:rsidR="00B3139A">
        <w:rPr>
          <w:rFonts w:eastAsia="TimesNewRomanPS-BoldMT" w:cs="Arial"/>
          <w:bCs/>
          <w:iCs/>
          <w:sz w:val="24"/>
          <w:szCs w:val="24"/>
          <w:lang w:val="sr-Cyrl-CS"/>
        </w:rPr>
        <w:t>9</w:t>
      </w:r>
      <w:r w:rsidRPr="00842607">
        <w:rPr>
          <w:rFonts w:eastAsia="TimesNewRomanPS-BoldMT" w:cs="Arial"/>
          <w:bCs/>
          <w:iCs/>
          <w:sz w:val="24"/>
          <w:szCs w:val="24"/>
        </w:rPr>
        <w:t xml:space="preserve">. </w:t>
      </w:r>
      <w:r w:rsidR="00B3139A">
        <w:rPr>
          <w:rFonts w:eastAsia="TimesNewRomanPS-BoldMT" w:cs="Arial"/>
          <w:bCs/>
          <w:iCs/>
          <w:sz w:val="24"/>
          <w:szCs w:val="24"/>
          <w:lang w:val="sr-Cyrl-CS"/>
        </w:rPr>
        <w:t>табеле</w:t>
      </w:r>
      <w:r w:rsidR="00B3139A" w:rsidRPr="00B3139A">
        <w:rPr>
          <w:rFonts w:eastAsia="TimesNewRomanPS-BoldMT" w:cs="Arial"/>
          <w:bCs/>
          <w:iCs/>
          <w:sz w:val="24"/>
          <w:szCs w:val="24"/>
        </w:rPr>
        <w:t xml:space="preserve"> </w:t>
      </w:r>
      <w:r w:rsidR="00B3139A">
        <w:rPr>
          <w:rFonts w:eastAsia="TimesNewRomanPS-BoldMT" w:cs="Arial"/>
          <w:bCs/>
          <w:iCs/>
          <w:sz w:val="24"/>
          <w:szCs w:val="24"/>
        </w:rPr>
        <w:t>I,</w:t>
      </w:r>
      <w:r w:rsidR="00B3139A" w:rsidRPr="00B3139A">
        <w:rPr>
          <w:rFonts w:eastAsia="TimesNewRomanPS-BoldMT" w:cs="Arial"/>
          <w:bCs/>
          <w:iCs/>
          <w:sz w:val="24"/>
          <w:szCs w:val="24"/>
        </w:rPr>
        <w:t>II</w:t>
      </w:r>
      <w:r w:rsidR="00B3139A">
        <w:rPr>
          <w:rFonts w:eastAsia="TimesNewRomanPS-BoldMT" w:cs="Arial"/>
          <w:bCs/>
          <w:iCs/>
          <w:sz w:val="24"/>
          <w:szCs w:val="24"/>
          <w:lang w:val="sr-Cyrl-RS"/>
        </w:rPr>
        <w:t xml:space="preserve"> и </w:t>
      </w:r>
      <w:r w:rsidR="00B3139A" w:rsidRPr="00B3139A">
        <w:rPr>
          <w:rFonts w:eastAsia="TimesNewRomanPS-BoldMT" w:cs="Arial"/>
          <w:bCs/>
          <w:iCs/>
          <w:sz w:val="24"/>
          <w:szCs w:val="24"/>
        </w:rPr>
        <w:t>III</w:t>
      </w:r>
      <w:r w:rsidR="00B3139A">
        <w:rPr>
          <w:rFonts w:eastAsia="TimesNewRomanPS-BoldMT" w:cs="Arial"/>
          <w:bCs/>
          <w:iCs/>
          <w:sz w:val="24"/>
          <w:szCs w:val="24"/>
          <w:lang w:val="sr-Cyrl-CS"/>
        </w:rPr>
        <w:t xml:space="preserve"> </w:t>
      </w:r>
      <w:r w:rsidRPr="00842607">
        <w:rPr>
          <w:rFonts w:eastAsia="TimesNewRomanPS-BoldMT" w:cs="Arial"/>
          <w:bCs/>
          <w:iCs/>
          <w:sz w:val="24"/>
          <w:szCs w:val="24"/>
        </w:rPr>
        <w:t xml:space="preserve">уписати колико износи укупна цена без ПДВ и то тако што </w:t>
      </w:r>
      <w:r w:rsidRPr="00842607">
        <w:rPr>
          <w:rFonts w:eastAsia="TimesNewRomanPS-BoldMT" w:cs="Arial"/>
          <w:bCs/>
          <w:iCs/>
          <w:sz w:val="24"/>
          <w:szCs w:val="24"/>
          <w:lang w:val="sr-Cyrl-RS"/>
        </w:rPr>
        <w:t>се</w:t>
      </w:r>
      <w:r w:rsidRPr="00842607">
        <w:rPr>
          <w:rFonts w:eastAsia="TimesNewRomanPS-BoldMT" w:cs="Arial"/>
          <w:bCs/>
          <w:iCs/>
          <w:sz w:val="24"/>
          <w:szCs w:val="24"/>
        </w:rPr>
        <w:t xml:space="preserve"> помножи јединичн</w:t>
      </w:r>
      <w:r w:rsidRPr="00842607">
        <w:rPr>
          <w:rFonts w:eastAsia="TimesNewRomanPS-BoldMT" w:cs="Arial"/>
          <w:bCs/>
          <w:iCs/>
          <w:sz w:val="24"/>
          <w:szCs w:val="24"/>
          <w:lang w:val="sr-Cyrl-RS"/>
        </w:rPr>
        <w:t>а</w:t>
      </w:r>
      <w:r w:rsidRPr="00842607">
        <w:rPr>
          <w:rFonts w:eastAsia="TimesNewRomanPS-BoldMT" w:cs="Arial"/>
          <w:bCs/>
          <w:iCs/>
          <w:sz w:val="24"/>
          <w:szCs w:val="24"/>
        </w:rPr>
        <w:t xml:space="preserve"> цен</w:t>
      </w:r>
      <w:r w:rsidRPr="00842607">
        <w:rPr>
          <w:rFonts w:eastAsia="TimesNewRomanPS-BoldMT" w:cs="Arial"/>
          <w:bCs/>
          <w:iCs/>
          <w:sz w:val="24"/>
          <w:szCs w:val="24"/>
          <w:lang w:val="sr-Cyrl-RS"/>
        </w:rPr>
        <w:t>а</w:t>
      </w:r>
      <w:r w:rsidRPr="00842607">
        <w:rPr>
          <w:rFonts w:eastAsia="TimesNewRomanPS-BoldMT" w:cs="Arial"/>
          <w:bCs/>
          <w:iCs/>
          <w:sz w:val="24"/>
          <w:szCs w:val="24"/>
        </w:rPr>
        <w:t xml:space="preserve"> без ПДВ (наведен</w:t>
      </w:r>
      <w:r w:rsidRPr="00842607">
        <w:rPr>
          <w:rFonts w:eastAsia="TimesNewRomanPS-BoldMT" w:cs="Arial"/>
          <w:bCs/>
          <w:iCs/>
          <w:sz w:val="24"/>
          <w:szCs w:val="24"/>
          <w:lang w:val="sr-Cyrl-RS"/>
        </w:rPr>
        <w:t>а</w:t>
      </w:r>
      <w:r w:rsidRPr="00842607">
        <w:rPr>
          <w:rFonts w:eastAsia="TimesNewRomanPS-BoldMT" w:cs="Arial"/>
          <w:bCs/>
          <w:iCs/>
          <w:sz w:val="24"/>
          <w:szCs w:val="24"/>
        </w:rPr>
        <w:t xml:space="preserve"> у колони </w:t>
      </w:r>
      <w:r w:rsidR="00B3139A">
        <w:rPr>
          <w:rFonts w:eastAsia="TimesNewRomanPS-BoldMT" w:cs="Arial"/>
          <w:bCs/>
          <w:iCs/>
          <w:sz w:val="24"/>
          <w:szCs w:val="24"/>
          <w:lang w:val="sr-Cyrl-CS"/>
        </w:rPr>
        <w:t>7</w:t>
      </w:r>
      <w:r w:rsidRPr="00842607">
        <w:rPr>
          <w:rFonts w:eastAsia="TimesNewRomanPS-BoldMT" w:cs="Arial"/>
          <w:bCs/>
          <w:iCs/>
          <w:sz w:val="24"/>
          <w:szCs w:val="24"/>
        </w:rPr>
        <w:t xml:space="preserve">.) са траженом количином (која је наведена у колони </w:t>
      </w:r>
      <w:r w:rsidR="00B3139A">
        <w:rPr>
          <w:rFonts w:eastAsia="TimesNewRomanPS-BoldMT" w:cs="Arial"/>
          <w:bCs/>
          <w:iCs/>
          <w:sz w:val="24"/>
          <w:szCs w:val="24"/>
          <w:lang w:val="sr-Cyrl-CS"/>
        </w:rPr>
        <w:t>5</w:t>
      </w:r>
      <w:r w:rsidRPr="00842607">
        <w:rPr>
          <w:rFonts w:eastAsia="TimesNewRomanPS-BoldMT" w:cs="Arial"/>
          <w:bCs/>
          <w:iCs/>
          <w:sz w:val="24"/>
          <w:szCs w:val="24"/>
        </w:rPr>
        <w:t xml:space="preserve">.); </w:t>
      </w:r>
    </w:p>
    <w:p w14:paraId="54176CE6" w14:textId="14D692E8" w:rsidR="00842607" w:rsidRPr="00842607" w:rsidRDefault="00842607" w:rsidP="00842607">
      <w:pPr>
        <w:numPr>
          <w:ilvl w:val="0"/>
          <w:numId w:val="47"/>
        </w:numPr>
        <w:rPr>
          <w:rFonts w:eastAsia="TimesNewRomanPS-BoldMT" w:cs="Arial"/>
          <w:bCs/>
          <w:iCs/>
          <w:sz w:val="24"/>
          <w:szCs w:val="24"/>
        </w:rPr>
      </w:pPr>
      <w:r w:rsidRPr="00842607">
        <w:rPr>
          <w:rFonts w:eastAsia="TimesNewRomanPS-BoldMT" w:cs="Arial"/>
          <w:bCs/>
          <w:iCs/>
          <w:sz w:val="24"/>
          <w:szCs w:val="24"/>
          <w:lang w:val="sr-Cyrl-CS"/>
        </w:rPr>
        <w:t xml:space="preserve">у колону </w:t>
      </w:r>
      <w:r w:rsidR="00B3139A">
        <w:rPr>
          <w:rFonts w:eastAsia="TimesNewRomanPS-BoldMT" w:cs="Arial"/>
          <w:bCs/>
          <w:iCs/>
          <w:sz w:val="24"/>
          <w:szCs w:val="24"/>
          <w:lang w:val="sr-Cyrl-CS"/>
        </w:rPr>
        <w:t>10</w:t>
      </w:r>
      <w:r w:rsidRPr="00842607">
        <w:rPr>
          <w:rFonts w:eastAsia="TimesNewRomanPS-BoldMT" w:cs="Arial"/>
          <w:bCs/>
          <w:iCs/>
          <w:sz w:val="24"/>
          <w:szCs w:val="24"/>
        </w:rPr>
        <w:t xml:space="preserve">. </w:t>
      </w:r>
      <w:r w:rsidR="00B3139A">
        <w:rPr>
          <w:rFonts w:eastAsia="TimesNewRomanPS-BoldMT" w:cs="Arial"/>
          <w:bCs/>
          <w:iCs/>
          <w:sz w:val="24"/>
          <w:szCs w:val="24"/>
          <w:lang w:val="sr-Cyrl-CS"/>
        </w:rPr>
        <w:t>табеле</w:t>
      </w:r>
      <w:r w:rsidR="00B3139A" w:rsidRPr="00B3139A">
        <w:rPr>
          <w:rFonts w:eastAsia="TimesNewRomanPS-BoldMT" w:cs="Arial"/>
          <w:bCs/>
          <w:iCs/>
          <w:sz w:val="24"/>
          <w:szCs w:val="24"/>
        </w:rPr>
        <w:t xml:space="preserve"> </w:t>
      </w:r>
      <w:r w:rsidR="00B3139A">
        <w:rPr>
          <w:rFonts w:eastAsia="TimesNewRomanPS-BoldMT" w:cs="Arial"/>
          <w:bCs/>
          <w:iCs/>
          <w:sz w:val="24"/>
          <w:szCs w:val="24"/>
        </w:rPr>
        <w:t>I,</w:t>
      </w:r>
      <w:r w:rsidR="00B3139A" w:rsidRPr="00B3139A">
        <w:rPr>
          <w:rFonts w:eastAsia="TimesNewRomanPS-BoldMT" w:cs="Arial"/>
          <w:bCs/>
          <w:iCs/>
          <w:sz w:val="24"/>
          <w:szCs w:val="24"/>
        </w:rPr>
        <w:t>II</w:t>
      </w:r>
      <w:r w:rsidR="00B3139A">
        <w:rPr>
          <w:rFonts w:eastAsia="TimesNewRomanPS-BoldMT" w:cs="Arial"/>
          <w:bCs/>
          <w:iCs/>
          <w:sz w:val="24"/>
          <w:szCs w:val="24"/>
          <w:lang w:val="sr-Cyrl-RS"/>
        </w:rPr>
        <w:t xml:space="preserve"> и </w:t>
      </w:r>
      <w:r w:rsidR="00B3139A" w:rsidRPr="00B3139A">
        <w:rPr>
          <w:rFonts w:eastAsia="TimesNewRomanPS-BoldMT" w:cs="Arial"/>
          <w:bCs/>
          <w:iCs/>
          <w:sz w:val="24"/>
          <w:szCs w:val="24"/>
        </w:rPr>
        <w:t>III</w:t>
      </w:r>
      <w:r w:rsidR="00B3139A">
        <w:rPr>
          <w:rFonts w:eastAsia="TimesNewRomanPS-BoldMT" w:cs="Arial"/>
          <w:bCs/>
          <w:iCs/>
          <w:sz w:val="24"/>
          <w:szCs w:val="24"/>
          <w:lang w:val="sr-Cyrl-CS"/>
        </w:rPr>
        <w:t xml:space="preserve"> </w:t>
      </w:r>
      <w:r w:rsidRPr="00842607">
        <w:rPr>
          <w:rFonts w:eastAsia="TimesNewRomanPS-BoldMT" w:cs="Arial"/>
          <w:bCs/>
          <w:iCs/>
          <w:sz w:val="24"/>
          <w:szCs w:val="24"/>
        </w:rPr>
        <w:t>уписати колико износи ПДВ</w:t>
      </w:r>
      <w:r w:rsidRPr="00842607">
        <w:rPr>
          <w:rFonts w:eastAsia="TimesNewRomanPS-BoldMT" w:cs="Arial"/>
          <w:bCs/>
          <w:iCs/>
          <w:sz w:val="24"/>
          <w:szCs w:val="24"/>
          <w:lang w:val="sr-Cyrl-RS"/>
        </w:rPr>
        <w:t>;</w:t>
      </w:r>
      <w:r w:rsidRPr="00842607">
        <w:rPr>
          <w:rFonts w:eastAsia="TimesNewRomanPS-BoldMT" w:cs="Arial"/>
          <w:bCs/>
          <w:iCs/>
          <w:sz w:val="24"/>
          <w:szCs w:val="24"/>
        </w:rPr>
        <w:t xml:space="preserve"> </w:t>
      </w:r>
    </w:p>
    <w:p w14:paraId="21B99E2E" w14:textId="11A6D90F" w:rsidR="00842607" w:rsidRPr="00842607" w:rsidRDefault="00842607" w:rsidP="00842607">
      <w:pPr>
        <w:numPr>
          <w:ilvl w:val="0"/>
          <w:numId w:val="47"/>
        </w:numPr>
        <w:rPr>
          <w:rFonts w:eastAsia="TimesNewRomanPS-BoldMT" w:cs="Arial"/>
          <w:bCs/>
          <w:iCs/>
          <w:sz w:val="24"/>
          <w:szCs w:val="24"/>
        </w:rPr>
      </w:pPr>
      <w:r w:rsidRPr="00842607">
        <w:rPr>
          <w:rFonts w:eastAsia="TimesNewRomanPS-BoldMT" w:cs="Arial"/>
          <w:bCs/>
          <w:iCs/>
          <w:sz w:val="24"/>
          <w:szCs w:val="24"/>
          <w:lang w:val="sr-Cyrl-CS"/>
        </w:rPr>
        <w:t xml:space="preserve">у колону </w:t>
      </w:r>
      <w:r w:rsidR="00B3139A">
        <w:rPr>
          <w:rFonts w:eastAsia="TimesNewRomanPS-BoldMT" w:cs="Arial"/>
          <w:bCs/>
          <w:iCs/>
          <w:sz w:val="24"/>
          <w:szCs w:val="24"/>
          <w:lang w:val="sr-Cyrl-CS"/>
        </w:rPr>
        <w:t>11</w:t>
      </w:r>
      <w:r w:rsidRPr="00842607">
        <w:rPr>
          <w:rFonts w:eastAsia="TimesNewRomanPS-BoldMT" w:cs="Arial"/>
          <w:bCs/>
          <w:iCs/>
          <w:sz w:val="24"/>
          <w:szCs w:val="24"/>
        </w:rPr>
        <w:t xml:space="preserve">. </w:t>
      </w:r>
      <w:r w:rsidR="00B3139A">
        <w:rPr>
          <w:rFonts w:eastAsia="TimesNewRomanPS-BoldMT" w:cs="Arial"/>
          <w:bCs/>
          <w:iCs/>
          <w:sz w:val="24"/>
          <w:szCs w:val="24"/>
          <w:lang w:val="sr-Cyrl-CS"/>
        </w:rPr>
        <w:t>табеле</w:t>
      </w:r>
      <w:r w:rsidR="00B3139A" w:rsidRPr="00B3139A">
        <w:rPr>
          <w:rFonts w:eastAsia="TimesNewRomanPS-BoldMT" w:cs="Arial"/>
          <w:bCs/>
          <w:iCs/>
          <w:sz w:val="24"/>
          <w:szCs w:val="24"/>
        </w:rPr>
        <w:t xml:space="preserve"> </w:t>
      </w:r>
      <w:r w:rsidR="00B3139A">
        <w:rPr>
          <w:rFonts w:eastAsia="TimesNewRomanPS-BoldMT" w:cs="Arial"/>
          <w:bCs/>
          <w:iCs/>
          <w:sz w:val="24"/>
          <w:szCs w:val="24"/>
        </w:rPr>
        <w:t>I,</w:t>
      </w:r>
      <w:r w:rsidR="00B3139A" w:rsidRPr="00B3139A">
        <w:rPr>
          <w:rFonts w:eastAsia="TimesNewRomanPS-BoldMT" w:cs="Arial"/>
          <w:bCs/>
          <w:iCs/>
          <w:sz w:val="24"/>
          <w:szCs w:val="24"/>
        </w:rPr>
        <w:t>II</w:t>
      </w:r>
      <w:r w:rsidR="00B3139A">
        <w:rPr>
          <w:rFonts w:eastAsia="TimesNewRomanPS-BoldMT" w:cs="Arial"/>
          <w:bCs/>
          <w:iCs/>
          <w:sz w:val="24"/>
          <w:szCs w:val="24"/>
          <w:lang w:val="sr-Cyrl-RS"/>
        </w:rPr>
        <w:t xml:space="preserve"> и </w:t>
      </w:r>
      <w:r w:rsidR="00B3139A" w:rsidRPr="00B3139A">
        <w:rPr>
          <w:rFonts w:eastAsia="TimesNewRomanPS-BoldMT" w:cs="Arial"/>
          <w:bCs/>
          <w:iCs/>
          <w:sz w:val="24"/>
          <w:szCs w:val="24"/>
        </w:rPr>
        <w:t>III</w:t>
      </w:r>
      <w:r w:rsidR="00B3139A">
        <w:rPr>
          <w:rFonts w:eastAsia="TimesNewRomanPS-BoldMT" w:cs="Arial"/>
          <w:bCs/>
          <w:iCs/>
          <w:sz w:val="24"/>
          <w:szCs w:val="24"/>
          <w:lang w:val="sr-Cyrl-CS"/>
        </w:rPr>
        <w:t xml:space="preserve"> </w:t>
      </w:r>
      <w:r w:rsidRPr="00842607">
        <w:rPr>
          <w:rFonts w:eastAsia="TimesNewRomanPS-BoldMT" w:cs="Arial"/>
          <w:bCs/>
          <w:iCs/>
          <w:sz w:val="24"/>
          <w:szCs w:val="24"/>
        </w:rPr>
        <w:t xml:space="preserve">уписати колико износи укупна цена са ПДВ и то тако што ће </w:t>
      </w:r>
      <w:r w:rsidRPr="00842607">
        <w:rPr>
          <w:rFonts w:eastAsia="TimesNewRomanPS-BoldMT" w:cs="Arial"/>
          <w:bCs/>
          <w:iCs/>
          <w:sz w:val="24"/>
          <w:szCs w:val="24"/>
          <w:lang w:val="sr-Cyrl-RS"/>
        </w:rPr>
        <w:t xml:space="preserve">се сабрати Укупна цена без ПДВ </w:t>
      </w:r>
      <w:r w:rsidRPr="00842607">
        <w:rPr>
          <w:rFonts w:eastAsia="TimesNewRomanPS-BoldMT" w:cs="Arial"/>
          <w:bCs/>
          <w:iCs/>
          <w:sz w:val="24"/>
          <w:szCs w:val="24"/>
        </w:rPr>
        <w:t xml:space="preserve">(која је наведена у колони </w:t>
      </w:r>
      <w:r w:rsidR="00B3139A">
        <w:rPr>
          <w:rFonts w:eastAsia="TimesNewRomanPS-BoldMT" w:cs="Arial"/>
          <w:bCs/>
          <w:iCs/>
          <w:sz w:val="24"/>
          <w:szCs w:val="24"/>
          <w:lang w:val="sr-Cyrl-CS"/>
        </w:rPr>
        <w:t>9</w:t>
      </w:r>
      <w:r w:rsidRPr="00842607">
        <w:rPr>
          <w:rFonts w:eastAsia="TimesNewRomanPS-BoldMT" w:cs="Arial"/>
          <w:bCs/>
          <w:iCs/>
          <w:sz w:val="24"/>
          <w:szCs w:val="24"/>
        </w:rPr>
        <w:t xml:space="preserve">) </w:t>
      </w:r>
      <w:r w:rsidRPr="00842607">
        <w:rPr>
          <w:rFonts w:eastAsia="TimesNewRomanPS-BoldMT" w:cs="Arial"/>
          <w:bCs/>
          <w:iCs/>
          <w:sz w:val="24"/>
          <w:szCs w:val="24"/>
          <w:lang w:val="sr-Cyrl-RS"/>
        </w:rPr>
        <w:t>са износом ПДВ (</w:t>
      </w:r>
      <w:r w:rsidRPr="00842607">
        <w:rPr>
          <w:rFonts w:eastAsia="TimesNewRomanPS-BoldMT" w:cs="Arial"/>
          <w:bCs/>
          <w:iCs/>
          <w:sz w:val="24"/>
          <w:szCs w:val="24"/>
        </w:rPr>
        <w:t xml:space="preserve">наведен у колони </w:t>
      </w:r>
      <w:r w:rsidR="00B3139A">
        <w:rPr>
          <w:rFonts w:eastAsia="TimesNewRomanPS-BoldMT" w:cs="Arial"/>
          <w:bCs/>
          <w:iCs/>
          <w:sz w:val="24"/>
          <w:szCs w:val="24"/>
          <w:lang w:val="sr-Cyrl-CS"/>
        </w:rPr>
        <w:t>10</w:t>
      </w:r>
      <w:r w:rsidRPr="00842607">
        <w:rPr>
          <w:rFonts w:eastAsia="TimesNewRomanPS-BoldMT" w:cs="Arial"/>
          <w:bCs/>
          <w:iCs/>
          <w:sz w:val="24"/>
          <w:szCs w:val="24"/>
        </w:rPr>
        <w:t>)</w:t>
      </w:r>
      <w:r w:rsidRPr="00842607">
        <w:rPr>
          <w:rFonts w:eastAsia="TimesNewRomanPS-BoldMT" w:cs="Arial"/>
          <w:bCs/>
          <w:iCs/>
          <w:sz w:val="24"/>
          <w:szCs w:val="24"/>
          <w:lang w:val="sr-Cyrl-RS"/>
        </w:rPr>
        <w:t xml:space="preserve">. </w:t>
      </w:r>
    </w:p>
    <w:p w14:paraId="68F61064" w14:textId="2B73919A" w:rsidR="00842607" w:rsidRPr="00842607" w:rsidRDefault="00842607" w:rsidP="00842607">
      <w:pPr>
        <w:numPr>
          <w:ilvl w:val="0"/>
          <w:numId w:val="46"/>
        </w:numPr>
        <w:rPr>
          <w:rFonts w:eastAsia="TimesNewRomanPS-BoldMT" w:cs="Arial"/>
          <w:bCs/>
          <w:iCs/>
          <w:sz w:val="24"/>
          <w:szCs w:val="24"/>
        </w:rPr>
      </w:pPr>
      <w:r w:rsidRPr="00842607">
        <w:rPr>
          <w:rFonts w:eastAsia="TimesNewRomanPS-BoldMT" w:cs="Arial"/>
          <w:bCs/>
          <w:iCs/>
          <w:sz w:val="24"/>
          <w:szCs w:val="24"/>
          <w:lang w:val="sr-Cyrl-RS"/>
        </w:rPr>
        <w:t xml:space="preserve">на месу </w:t>
      </w:r>
      <w:r w:rsidRPr="00842607">
        <w:rPr>
          <w:rFonts w:eastAsia="TimesNewRomanPS-BoldMT" w:cs="Arial"/>
          <w:bCs/>
          <w:iCs/>
          <w:sz w:val="24"/>
          <w:szCs w:val="24"/>
        </w:rPr>
        <w:t>Укупно I+II+III</w:t>
      </w:r>
      <w:r w:rsidRPr="00842607">
        <w:rPr>
          <w:rFonts w:eastAsia="TimesNewRomanPS-BoldMT" w:cs="Arial"/>
          <w:bCs/>
          <w:iCs/>
          <w:sz w:val="24"/>
          <w:szCs w:val="24"/>
          <w:lang w:val="sr-Cyrl-RS"/>
        </w:rPr>
        <w:t xml:space="preserve"> уписује се збир колоне </w:t>
      </w:r>
      <w:r w:rsidR="00B3139A">
        <w:rPr>
          <w:rFonts w:eastAsia="TimesNewRomanPS-BoldMT" w:cs="Arial"/>
          <w:bCs/>
          <w:iCs/>
          <w:sz w:val="24"/>
          <w:szCs w:val="24"/>
          <w:lang w:val="sr-Cyrl-RS"/>
        </w:rPr>
        <w:t>9</w:t>
      </w:r>
      <w:r w:rsidRPr="00842607">
        <w:rPr>
          <w:rFonts w:eastAsia="TimesNewRomanPS-BoldMT" w:cs="Arial"/>
          <w:bCs/>
          <w:iCs/>
          <w:sz w:val="24"/>
          <w:szCs w:val="24"/>
          <w:lang w:val="sr-Cyrl-CS"/>
        </w:rPr>
        <w:t xml:space="preserve"> табеле </w:t>
      </w:r>
      <w:r w:rsidRPr="00842607">
        <w:rPr>
          <w:rFonts w:eastAsia="TimesNewRomanPS-BoldMT" w:cs="Arial"/>
          <w:bCs/>
          <w:iCs/>
          <w:sz w:val="24"/>
          <w:szCs w:val="24"/>
        </w:rPr>
        <w:t>I,II</w:t>
      </w:r>
      <w:r w:rsidR="00B3139A">
        <w:rPr>
          <w:rFonts w:eastAsia="TimesNewRomanPS-BoldMT" w:cs="Arial"/>
          <w:bCs/>
          <w:iCs/>
          <w:sz w:val="24"/>
          <w:szCs w:val="24"/>
          <w:lang w:val="sr-Cyrl-RS"/>
        </w:rPr>
        <w:t xml:space="preserve"> и </w:t>
      </w:r>
      <w:r w:rsidRPr="00842607">
        <w:rPr>
          <w:rFonts w:eastAsia="TimesNewRomanPS-BoldMT" w:cs="Arial"/>
          <w:bCs/>
          <w:iCs/>
          <w:sz w:val="24"/>
          <w:szCs w:val="24"/>
        </w:rPr>
        <w:t>III</w:t>
      </w:r>
      <w:r w:rsidRPr="00842607">
        <w:rPr>
          <w:rFonts w:eastAsia="TimesNewRomanPS-BoldMT" w:cs="Arial"/>
          <w:bCs/>
          <w:iCs/>
          <w:sz w:val="24"/>
          <w:szCs w:val="24"/>
          <w:lang w:val="sr-Cyrl-RS"/>
        </w:rPr>
        <w:t xml:space="preserve"> и он представља укупну вредност Добара без ПДВ и ова вредност се уписује у Образац понуде (Образац 1 Конкурсне документације)</w:t>
      </w:r>
    </w:p>
    <w:p w14:paraId="42DFC9AF" w14:textId="0167A156" w:rsidR="00842607" w:rsidRPr="00842607" w:rsidRDefault="00842607" w:rsidP="00842607">
      <w:pPr>
        <w:numPr>
          <w:ilvl w:val="0"/>
          <w:numId w:val="46"/>
        </w:numPr>
        <w:rPr>
          <w:rFonts w:eastAsia="TimesNewRomanPS-BoldMT" w:cs="Arial"/>
          <w:bCs/>
          <w:iCs/>
          <w:sz w:val="24"/>
          <w:szCs w:val="24"/>
        </w:rPr>
      </w:pPr>
      <w:r w:rsidRPr="00842607">
        <w:rPr>
          <w:rFonts w:eastAsia="TimesNewRomanPS-BoldMT" w:cs="Arial"/>
          <w:bCs/>
          <w:iCs/>
          <w:sz w:val="24"/>
          <w:szCs w:val="24"/>
          <w:lang w:val="sr-Cyrl-RS"/>
        </w:rPr>
        <w:t>на месту ПДВ</w:t>
      </w:r>
      <w:r w:rsidRPr="00842607">
        <w:rPr>
          <w:rFonts w:eastAsia="TimesNewRomanPS-BoldMT" w:cs="Arial"/>
          <w:bCs/>
          <w:iCs/>
          <w:sz w:val="24"/>
          <w:szCs w:val="24"/>
          <w:lang w:val="sr-Latn-RS"/>
        </w:rPr>
        <w:t xml:space="preserve"> </w:t>
      </w:r>
      <w:r w:rsidRPr="00842607">
        <w:rPr>
          <w:rFonts w:eastAsia="TimesNewRomanPS-BoldMT" w:cs="Arial"/>
          <w:bCs/>
          <w:iCs/>
          <w:sz w:val="24"/>
          <w:szCs w:val="24"/>
          <w:lang w:val="sr-Cyrl-RS"/>
        </w:rPr>
        <w:t xml:space="preserve">уписује се збир колоне </w:t>
      </w:r>
      <w:r w:rsidR="00B3139A">
        <w:rPr>
          <w:rFonts w:eastAsia="TimesNewRomanPS-BoldMT" w:cs="Arial"/>
          <w:bCs/>
          <w:iCs/>
          <w:sz w:val="24"/>
          <w:szCs w:val="24"/>
          <w:lang w:val="sr-Cyrl-RS"/>
        </w:rPr>
        <w:t>10</w:t>
      </w:r>
      <w:r w:rsidRPr="00842607">
        <w:rPr>
          <w:rFonts w:eastAsia="TimesNewRomanPS-BoldMT" w:cs="Arial"/>
          <w:bCs/>
          <w:iCs/>
          <w:sz w:val="24"/>
          <w:szCs w:val="24"/>
          <w:lang w:val="sr-Cyrl-CS"/>
        </w:rPr>
        <w:t xml:space="preserve"> табеле </w:t>
      </w:r>
      <w:r w:rsidRPr="00842607">
        <w:rPr>
          <w:rFonts w:eastAsia="TimesNewRomanPS-BoldMT" w:cs="Arial"/>
          <w:bCs/>
          <w:iCs/>
          <w:sz w:val="24"/>
          <w:szCs w:val="24"/>
        </w:rPr>
        <w:t>I,II</w:t>
      </w:r>
      <w:r w:rsidR="00B3139A">
        <w:rPr>
          <w:rFonts w:eastAsia="TimesNewRomanPS-BoldMT" w:cs="Arial"/>
          <w:bCs/>
          <w:iCs/>
          <w:sz w:val="24"/>
          <w:szCs w:val="24"/>
          <w:lang w:val="sr-Cyrl-RS"/>
        </w:rPr>
        <w:t xml:space="preserve"> и </w:t>
      </w:r>
      <w:r w:rsidRPr="00842607">
        <w:rPr>
          <w:rFonts w:eastAsia="TimesNewRomanPS-BoldMT" w:cs="Arial"/>
          <w:bCs/>
          <w:iCs/>
          <w:sz w:val="24"/>
          <w:szCs w:val="24"/>
        </w:rPr>
        <w:t>III</w:t>
      </w:r>
      <w:r w:rsidRPr="00842607">
        <w:rPr>
          <w:rFonts w:eastAsia="TimesNewRomanPS-BoldMT" w:cs="Arial"/>
          <w:bCs/>
          <w:iCs/>
          <w:sz w:val="24"/>
          <w:szCs w:val="24"/>
          <w:lang w:val="sr-Cyrl-RS"/>
        </w:rPr>
        <w:t xml:space="preserve"> и он представља укупан износ ПДВ. </w:t>
      </w:r>
    </w:p>
    <w:p w14:paraId="1E4913FF" w14:textId="0CEEF538" w:rsidR="00842607" w:rsidRPr="00842607" w:rsidRDefault="00842607" w:rsidP="00842607">
      <w:pPr>
        <w:numPr>
          <w:ilvl w:val="0"/>
          <w:numId w:val="46"/>
        </w:numPr>
        <w:rPr>
          <w:rFonts w:eastAsia="TimesNewRomanPS-BoldMT" w:cs="Arial"/>
          <w:bCs/>
          <w:iCs/>
          <w:sz w:val="24"/>
          <w:szCs w:val="24"/>
        </w:rPr>
      </w:pPr>
      <w:r w:rsidRPr="00842607">
        <w:rPr>
          <w:rFonts w:eastAsia="TimesNewRomanPS-BoldMT" w:cs="Arial"/>
          <w:bCs/>
          <w:iCs/>
          <w:sz w:val="24"/>
          <w:szCs w:val="24"/>
          <w:lang w:val="sr-Cyrl-RS"/>
        </w:rPr>
        <w:t xml:space="preserve"> на месту Укупно са ПДВ уписује се збир колоне </w:t>
      </w:r>
      <w:r w:rsidR="00B3139A">
        <w:rPr>
          <w:rFonts w:eastAsia="TimesNewRomanPS-BoldMT" w:cs="Arial"/>
          <w:bCs/>
          <w:iCs/>
          <w:sz w:val="24"/>
          <w:szCs w:val="24"/>
          <w:lang w:val="sr-Cyrl-RS"/>
        </w:rPr>
        <w:t>11</w:t>
      </w:r>
      <w:r w:rsidRPr="00842607">
        <w:rPr>
          <w:rFonts w:eastAsia="TimesNewRomanPS-BoldMT" w:cs="Arial"/>
          <w:bCs/>
          <w:iCs/>
          <w:sz w:val="24"/>
          <w:szCs w:val="24"/>
          <w:lang w:val="sr-Cyrl-CS"/>
        </w:rPr>
        <w:t xml:space="preserve"> табеле </w:t>
      </w:r>
      <w:r w:rsidRPr="00842607">
        <w:rPr>
          <w:rFonts w:eastAsia="TimesNewRomanPS-BoldMT" w:cs="Arial"/>
          <w:bCs/>
          <w:iCs/>
          <w:sz w:val="24"/>
          <w:szCs w:val="24"/>
        </w:rPr>
        <w:t>I,II</w:t>
      </w:r>
      <w:r w:rsidR="00B3139A">
        <w:rPr>
          <w:rFonts w:eastAsia="TimesNewRomanPS-BoldMT" w:cs="Arial"/>
          <w:bCs/>
          <w:iCs/>
          <w:sz w:val="24"/>
          <w:szCs w:val="24"/>
          <w:lang w:val="sr-Cyrl-RS"/>
        </w:rPr>
        <w:t xml:space="preserve"> и </w:t>
      </w:r>
      <w:r w:rsidRPr="00842607">
        <w:rPr>
          <w:rFonts w:eastAsia="TimesNewRomanPS-BoldMT" w:cs="Arial"/>
          <w:bCs/>
          <w:iCs/>
          <w:sz w:val="24"/>
          <w:szCs w:val="24"/>
        </w:rPr>
        <w:t>III</w:t>
      </w:r>
      <w:r w:rsidR="00B3139A">
        <w:rPr>
          <w:rFonts w:eastAsia="TimesNewRomanPS-BoldMT" w:cs="Arial"/>
          <w:bCs/>
          <w:iCs/>
          <w:sz w:val="24"/>
          <w:szCs w:val="24"/>
          <w:lang w:val="sr-Cyrl-RS"/>
        </w:rPr>
        <w:t xml:space="preserve"> </w:t>
      </w:r>
      <w:r w:rsidRPr="00842607">
        <w:rPr>
          <w:rFonts w:eastAsia="TimesNewRomanPS-BoldMT" w:cs="Arial"/>
          <w:bCs/>
          <w:iCs/>
          <w:sz w:val="24"/>
          <w:szCs w:val="24"/>
          <w:lang w:val="sr-Cyrl-RS"/>
        </w:rPr>
        <w:t>и он представља укупну цену са ПДВ.</w:t>
      </w:r>
    </w:p>
    <w:p w14:paraId="0F35A2A3" w14:textId="77777777" w:rsidR="006E77D8" w:rsidRDefault="006E77D8" w:rsidP="00537552">
      <w:pPr>
        <w:rPr>
          <w:rFonts w:eastAsia="TimesNewRomanPS-BoldMT" w:cs="Arial"/>
          <w:sz w:val="24"/>
          <w:szCs w:val="24"/>
        </w:rPr>
        <w:sectPr w:rsidR="006E77D8" w:rsidSect="00703AAD">
          <w:footnotePr>
            <w:pos w:val="beneathText"/>
          </w:footnotePr>
          <w:pgSz w:w="16834" w:h="11909" w:orient="landscape" w:code="9"/>
          <w:pgMar w:top="709" w:right="851" w:bottom="748" w:left="851" w:header="142" w:footer="437" w:gutter="0"/>
          <w:cols w:space="708"/>
          <w:titlePg/>
          <w:docGrid w:linePitch="360"/>
        </w:sectPr>
      </w:pPr>
    </w:p>
    <w:p w14:paraId="426D5937" w14:textId="36BB4B9C" w:rsidR="003B10CA" w:rsidRDefault="003B10CA" w:rsidP="00537552">
      <w:pPr>
        <w:rPr>
          <w:rFonts w:eastAsia="TimesNewRomanPS-BoldMT" w:cs="Arial"/>
          <w:sz w:val="24"/>
          <w:szCs w:val="24"/>
        </w:rPr>
      </w:pPr>
    </w:p>
    <w:p w14:paraId="78046819" w14:textId="77777777" w:rsidR="00E64B07" w:rsidRPr="00EC5BB4" w:rsidRDefault="00E64B07" w:rsidP="00E64B07">
      <w:pPr>
        <w:pStyle w:val="KDObrazac"/>
        <w:spacing w:before="0"/>
        <w:rPr>
          <w:sz w:val="24"/>
          <w:szCs w:val="24"/>
        </w:rPr>
      </w:pPr>
      <w:bookmarkStart w:id="248" w:name="_Toc442559926"/>
      <w:bookmarkStart w:id="249" w:name="_Toc442559928"/>
      <w:r w:rsidRPr="00EC5BB4">
        <w:rPr>
          <w:sz w:val="24"/>
          <w:szCs w:val="24"/>
        </w:rPr>
        <w:t xml:space="preserve">ОБРАЗАЦ </w:t>
      </w:r>
      <w:r>
        <w:rPr>
          <w:sz w:val="24"/>
          <w:szCs w:val="24"/>
          <w:lang w:val="sr-Cyrl-RS"/>
        </w:rPr>
        <w:t>3</w:t>
      </w:r>
      <w:r w:rsidRPr="00EC5BB4">
        <w:rPr>
          <w:sz w:val="24"/>
          <w:szCs w:val="24"/>
        </w:rPr>
        <w:t>.</w:t>
      </w:r>
      <w:bookmarkEnd w:id="248"/>
    </w:p>
    <w:p w14:paraId="5C1A6E1B" w14:textId="77777777" w:rsidR="00E64B07" w:rsidRPr="00EC5BB4" w:rsidRDefault="00E64B07" w:rsidP="00E64B07">
      <w:pPr>
        <w:spacing w:before="0"/>
        <w:rPr>
          <w:rFonts w:cs="Arial"/>
          <w:sz w:val="24"/>
          <w:szCs w:val="24"/>
          <w:lang w:val="sr-Cyrl-CS"/>
        </w:rPr>
      </w:pPr>
    </w:p>
    <w:p w14:paraId="7CFEF8B7" w14:textId="77777777" w:rsidR="00E64B07" w:rsidRPr="00EC5BB4" w:rsidRDefault="00E64B07" w:rsidP="00E64B07">
      <w:pPr>
        <w:spacing w:before="0"/>
        <w:rPr>
          <w:rFonts w:cs="Arial"/>
          <w:sz w:val="24"/>
          <w:szCs w:val="24"/>
          <w:lang w:val="sr-Latn-CS"/>
        </w:rPr>
      </w:pPr>
    </w:p>
    <w:p w14:paraId="5C988ECC" w14:textId="77777777" w:rsidR="00E64B07" w:rsidRPr="00EC5BB4" w:rsidRDefault="00E64B07" w:rsidP="00E64B07">
      <w:pPr>
        <w:tabs>
          <w:tab w:val="left" w:pos="6870"/>
        </w:tabs>
        <w:spacing w:before="0"/>
        <w:rPr>
          <w:rFonts w:cs="Arial"/>
          <w:sz w:val="24"/>
          <w:szCs w:val="24"/>
        </w:rPr>
      </w:pPr>
      <w:r w:rsidRPr="00EC5BB4">
        <w:rPr>
          <w:rFonts w:cs="Arial"/>
          <w:sz w:val="24"/>
          <w:szCs w:val="24"/>
          <w:lang w:val="sr-Latn-CS"/>
        </w:rPr>
        <w:tab/>
      </w:r>
    </w:p>
    <w:p w14:paraId="63AB0DEF" w14:textId="77777777" w:rsidR="00E64B07" w:rsidRPr="00EC5BB4" w:rsidRDefault="00E64B07" w:rsidP="00E64B07">
      <w:pPr>
        <w:ind w:left="-180" w:right="-360" w:firstLine="720"/>
        <w:rPr>
          <w:rFonts w:cs="Arial"/>
          <w:sz w:val="24"/>
          <w:szCs w:val="24"/>
          <w:lang w:val="ru-RU"/>
        </w:rPr>
      </w:pPr>
    </w:p>
    <w:p w14:paraId="34428442" w14:textId="3EF234E2" w:rsidR="00E64B07" w:rsidRPr="00EC5BB4" w:rsidRDefault="00E64B07" w:rsidP="00E64B07">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Pr>
          <w:rFonts w:cs="Arial"/>
          <w:sz w:val="24"/>
          <w:szCs w:val="24"/>
          <w:lang w:val="sr-Latn-RS"/>
        </w:rPr>
        <w:t xml:space="preserve"> (даље</w:t>
      </w:r>
      <w:r>
        <w:rPr>
          <w:rFonts w:cs="Arial"/>
          <w:sz w:val="24"/>
          <w:szCs w:val="24"/>
          <w:lang w:val="sr-Cyrl-RS"/>
        </w:rPr>
        <w:t>:</w:t>
      </w:r>
      <w:r>
        <w:rPr>
          <w:rFonts w:cs="Arial"/>
          <w:sz w:val="24"/>
          <w:szCs w:val="24"/>
          <w:lang w:val="sr-Latn-RS"/>
        </w:rPr>
        <w:t xml:space="preserve"> Закон</w:t>
      </w:r>
      <w:r>
        <w:rPr>
          <w:rFonts w:cs="Arial"/>
          <w:sz w:val="24"/>
          <w:szCs w:val="24"/>
          <w:lang w:val="sr-Cyrl-RS"/>
        </w:rPr>
        <w:t xml:space="preserve">), </w:t>
      </w:r>
      <w:r w:rsidRPr="00EC5BB4">
        <w:rPr>
          <w:rFonts w:cs="Arial"/>
          <w:sz w:val="24"/>
          <w:szCs w:val="24"/>
          <w:lang w:val="ru-RU"/>
        </w:rPr>
        <w:t xml:space="preserve"> члана </w:t>
      </w:r>
      <w:r w:rsidR="00930DE0">
        <w:rPr>
          <w:rFonts w:cs="Arial"/>
          <w:sz w:val="24"/>
          <w:szCs w:val="24"/>
          <w:lang w:val="ru-RU"/>
        </w:rPr>
        <w:t>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6D8AA2B" w14:textId="77777777" w:rsidR="00E64B07" w:rsidRPr="00EC5BB4" w:rsidRDefault="00E64B07" w:rsidP="00E64B07">
      <w:pPr>
        <w:rPr>
          <w:rFonts w:cs="Arial"/>
          <w:sz w:val="24"/>
          <w:szCs w:val="24"/>
          <w:lang w:val="ru-RU"/>
        </w:rPr>
      </w:pPr>
    </w:p>
    <w:p w14:paraId="71053DC9" w14:textId="77777777" w:rsidR="00E64B07" w:rsidRPr="00EC5BB4" w:rsidRDefault="00E64B07" w:rsidP="00E64B07">
      <w:pPr>
        <w:jc w:val="center"/>
        <w:rPr>
          <w:rFonts w:cs="Arial"/>
          <w:b/>
          <w:sz w:val="24"/>
          <w:szCs w:val="24"/>
          <w:lang w:val="ru-RU"/>
        </w:rPr>
      </w:pPr>
      <w:r w:rsidRPr="00EC5BB4">
        <w:rPr>
          <w:rFonts w:cs="Arial"/>
          <w:b/>
          <w:sz w:val="24"/>
          <w:szCs w:val="24"/>
          <w:lang w:val="ru-RU"/>
        </w:rPr>
        <w:t>ИЗЈАВУ О НЕЗАВИСНОЈ ПОНУДИ</w:t>
      </w:r>
    </w:p>
    <w:p w14:paraId="7120461F" w14:textId="77777777" w:rsidR="00E64B07" w:rsidRPr="00EC5BB4" w:rsidRDefault="00E64B07" w:rsidP="00E64B07">
      <w:pPr>
        <w:jc w:val="center"/>
        <w:rPr>
          <w:rFonts w:cs="Arial"/>
          <w:b/>
          <w:sz w:val="24"/>
          <w:szCs w:val="24"/>
          <w:lang w:val="ru-RU"/>
        </w:rPr>
      </w:pPr>
    </w:p>
    <w:p w14:paraId="7E2F0812" w14:textId="77777777" w:rsidR="00E64B07" w:rsidRPr="00EC5BB4" w:rsidRDefault="00E64B07" w:rsidP="00E64B07">
      <w:pPr>
        <w:jc w:val="center"/>
        <w:rPr>
          <w:rFonts w:cs="Arial"/>
          <w:b/>
          <w:sz w:val="24"/>
          <w:szCs w:val="24"/>
          <w:lang w:val="ru-RU"/>
        </w:rPr>
      </w:pPr>
    </w:p>
    <w:p w14:paraId="6D55A1A2" w14:textId="4ACDBA7C" w:rsidR="00E64B07" w:rsidRPr="0086037D" w:rsidRDefault="00E64B07" w:rsidP="00E64B07">
      <w:pPr>
        <w:rPr>
          <w:rFonts w:cs="Arial"/>
          <w:sz w:val="24"/>
          <w:szCs w:val="24"/>
          <w:lang w:val="ru-RU"/>
        </w:rPr>
      </w:pPr>
      <w:r w:rsidRPr="0086037D">
        <w:rPr>
          <w:rFonts w:cs="Arial"/>
          <w:sz w:val="24"/>
          <w:szCs w:val="24"/>
          <w:lang w:val="ru-RU"/>
        </w:rPr>
        <w:t>и под пуном материјалном и кривичном одговорношћу потврђује да је Понуду број:________ за јавну набавку</w:t>
      </w:r>
      <w:r w:rsidR="00671319">
        <w:rPr>
          <w:rFonts w:cs="Arial"/>
          <w:sz w:val="24"/>
          <w:szCs w:val="24"/>
          <w:lang w:val="ru-RU"/>
        </w:rPr>
        <w:t xml:space="preserve"> добара</w:t>
      </w:r>
      <w:r>
        <w:rPr>
          <w:rFonts w:cs="Arial"/>
          <w:sz w:val="24"/>
          <w:szCs w:val="24"/>
          <w:lang w:val="sr-Cyrl-RS"/>
        </w:rPr>
        <w:t xml:space="preserve"> „</w:t>
      </w:r>
      <w:r w:rsidR="00B3056E" w:rsidRPr="00B3056E">
        <w:rPr>
          <w:rFonts w:cs="Arial"/>
          <w:sz w:val="24"/>
          <w:szCs w:val="24"/>
          <w:lang w:val="sr-Cyrl-RS"/>
        </w:rPr>
        <w:t>Уља, мазива и антифриз за путничка возила за потребе ТЦ ЈП ЕПС</w:t>
      </w:r>
      <w:r>
        <w:rPr>
          <w:rFonts w:cs="Arial"/>
          <w:b/>
          <w:sz w:val="24"/>
          <w:szCs w:val="24"/>
          <w:lang w:val="sr-Cyrl-RS"/>
        </w:rPr>
        <w:t xml:space="preserve">“, </w:t>
      </w:r>
      <w:r w:rsidR="00B3056E">
        <w:rPr>
          <w:rFonts w:cs="Arial"/>
          <w:sz w:val="24"/>
          <w:szCs w:val="24"/>
          <w:lang w:val="ru-RU"/>
        </w:rPr>
        <w:t>ј</w:t>
      </w:r>
      <w:r w:rsidRPr="00E64B07">
        <w:rPr>
          <w:rFonts w:cs="Arial"/>
          <w:sz w:val="24"/>
          <w:szCs w:val="24"/>
          <w:lang w:val="ru-RU"/>
        </w:rPr>
        <w:t xml:space="preserve">авна набавка број </w:t>
      </w:r>
      <w:r w:rsidR="00B3056E">
        <w:rPr>
          <w:rFonts w:cs="Arial"/>
          <w:sz w:val="24"/>
          <w:szCs w:val="24"/>
          <w:lang w:val="ru-RU"/>
        </w:rPr>
        <w:t>ЈНО/</w:t>
      </w:r>
      <w:r w:rsidRPr="00E64B07">
        <w:rPr>
          <w:rFonts w:cs="Arial"/>
          <w:sz w:val="24"/>
          <w:szCs w:val="24"/>
          <w:lang w:val="ru-RU"/>
        </w:rPr>
        <w:t>1000/00</w:t>
      </w:r>
      <w:r w:rsidR="00671319">
        <w:rPr>
          <w:rFonts w:cs="Arial"/>
          <w:sz w:val="24"/>
          <w:szCs w:val="24"/>
          <w:lang w:val="ru-RU"/>
        </w:rPr>
        <w:t>1</w:t>
      </w:r>
      <w:r w:rsidR="00B3056E">
        <w:rPr>
          <w:rFonts w:cs="Arial"/>
          <w:sz w:val="24"/>
          <w:szCs w:val="24"/>
          <w:lang w:val="ru-RU"/>
        </w:rPr>
        <w:t>6</w:t>
      </w:r>
      <w:r w:rsidRPr="00E64B07">
        <w:rPr>
          <w:sz w:val="24"/>
          <w:szCs w:val="24"/>
          <w:lang w:val="sr-Latn-RS"/>
        </w:rPr>
        <w:t>/201</w:t>
      </w:r>
      <w:r w:rsidR="00B3056E">
        <w:rPr>
          <w:sz w:val="24"/>
          <w:szCs w:val="24"/>
          <w:lang w:val="sr-Cyrl-RS"/>
        </w:rPr>
        <w:t>7</w:t>
      </w:r>
      <w:r w:rsidRPr="0086037D">
        <w:rPr>
          <w:rFonts w:cs="Arial"/>
          <w:sz w:val="24"/>
          <w:szCs w:val="24"/>
          <w:lang w:val="ru-RU"/>
        </w:rPr>
        <w:t xml:space="preserve">, </w:t>
      </w:r>
      <w:r>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Pr>
          <w:rFonts w:cs="Arial"/>
          <w:sz w:val="24"/>
          <w:szCs w:val="24"/>
          <w:lang w:val="ru-RU"/>
        </w:rPr>
        <w:t>,</w:t>
      </w:r>
      <w:r w:rsidRPr="0086037D">
        <w:rPr>
          <w:rFonts w:cs="Arial"/>
          <w:sz w:val="24"/>
          <w:szCs w:val="24"/>
          <w:lang w:val="ru-RU"/>
        </w:rPr>
        <w:t xml:space="preserve"> објављеном на Порталу јавних набавки и интернет страници </w:t>
      </w:r>
      <w:r>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0926B0E0" w14:textId="77777777" w:rsidR="00E64B07" w:rsidRPr="0086037D" w:rsidRDefault="00E64B07" w:rsidP="00E64B07">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2C5C3FF1" w14:textId="77777777" w:rsidR="00E64B07" w:rsidRPr="00EC5BB4" w:rsidRDefault="00E64B07" w:rsidP="00E64B07">
      <w:pPr>
        <w:rPr>
          <w:rFonts w:cs="Arial"/>
          <w:b/>
          <w:sz w:val="24"/>
          <w:szCs w:val="24"/>
          <w:lang w:val="ru-RU"/>
        </w:rPr>
      </w:pPr>
    </w:p>
    <w:p w14:paraId="6A0DCDBA" w14:textId="77777777" w:rsidR="00E64B07" w:rsidRPr="00EC5BB4" w:rsidRDefault="00E64B07" w:rsidP="00E64B07">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E64B07" w:rsidRPr="00EC5BB4" w14:paraId="46D3A90E" w14:textId="77777777" w:rsidTr="003C2709">
        <w:trPr>
          <w:jc w:val="center"/>
        </w:trPr>
        <w:tc>
          <w:tcPr>
            <w:tcW w:w="3882" w:type="dxa"/>
          </w:tcPr>
          <w:p w14:paraId="2E9A35DC" w14:textId="77777777" w:rsidR="00E64B07" w:rsidRPr="00EC5BB4" w:rsidRDefault="00E64B07" w:rsidP="003C2709">
            <w:pPr>
              <w:spacing w:before="0"/>
              <w:jc w:val="center"/>
              <w:rPr>
                <w:rFonts w:cs="Arial"/>
                <w:sz w:val="24"/>
                <w:szCs w:val="24"/>
              </w:rPr>
            </w:pPr>
            <w:r w:rsidRPr="00EC5BB4">
              <w:rPr>
                <w:rFonts w:cs="Arial"/>
                <w:sz w:val="24"/>
                <w:szCs w:val="24"/>
              </w:rPr>
              <w:t>Датум:</w:t>
            </w:r>
          </w:p>
        </w:tc>
        <w:tc>
          <w:tcPr>
            <w:tcW w:w="2127" w:type="dxa"/>
          </w:tcPr>
          <w:p w14:paraId="6D10F1DD" w14:textId="77777777" w:rsidR="00E64B07" w:rsidRPr="00EC5BB4" w:rsidRDefault="00E64B07" w:rsidP="003C2709">
            <w:pPr>
              <w:spacing w:before="0"/>
              <w:jc w:val="center"/>
              <w:rPr>
                <w:rFonts w:cs="Arial"/>
                <w:sz w:val="24"/>
                <w:szCs w:val="24"/>
                <w:lang w:val="ru-RU"/>
              </w:rPr>
            </w:pPr>
          </w:p>
        </w:tc>
        <w:tc>
          <w:tcPr>
            <w:tcW w:w="4056" w:type="dxa"/>
          </w:tcPr>
          <w:p w14:paraId="3E1BAD49" w14:textId="77777777" w:rsidR="00E64B07" w:rsidRPr="00EC5BB4" w:rsidRDefault="00E64B07" w:rsidP="003C270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E64B07" w:rsidRPr="00EC5BB4" w14:paraId="4B16A0DA" w14:textId="77777777" w:rsidTr="003C2709">
        <w:trPr>
          <w:jc w:val="center"/>
        </w:trPr>
        <w:tc>
          <w:tcPr>
            <w:tcW w:w="3882" w:type="dxa"/>
          </w:tcPr>
          <w:p w14:paraId="41094844" w14:textId="77777777" w:rsidR="00E64B07" w:rsidRPr="00EC5BB4" w:rsidRDefault="00E64B07" w:rsidP="003C2709">
            <w:pPr>
              <w:spacing w:before="0"/>
              <w:jc w:val="center"/>
              <w:rPr>
                <w:rFonts w:cs="Arial"/>
                <w:sz w:val="24"/>
                <w:szCs w:val="24"/>
              </w:rPr>
            </w:pPr>
          </w:p>
        </w:tc>
        <w:tc>
          <w:tcPr>
            <w:tcW w:w="2127" w:type="dxa"/>
          </w:tcPr>
          <w:p w14:paraId="1C262BCD" w14:textId="77777777" w:rsidR="00E64B07" w:rsidRPr="00EC5BB4" w:rsidRDefault="00E64B07" w:rsidP="003C2709">
            <w:pPr>
              <w:spacing w:before="0"/>
              <w:jc w:val="center"/>
              <w:rPr>
                <w:rFonts w:cs="Arial"/>
                <w:sz w:val="24"/>
                <w:szCs w:val="24"/>
              </w:rPr>
            </w:pPr>
            <w:r w:rsidRPr="00EC5BB4">
              <w:rPr>
                <w:rFonts w:cs="Arial"/>
                <w:sz w:val="24"/>
                <w:szCs w:val="24"/>
              </w:rPr>
              <w:t>М.П.</w:t>
            </w:r>
          </w:p>
        </w:tc>
        <w:tc>
          <w:tcPr>
            <w:tcW w:w="4056" w:type="dxa"/>
          </w:tcPr>
          <w:p w14:paraId="7F6B1BCE" w14:textId="77777777" w:rsidR="00E64B07" w:rsidRPr="00EC5BB4" w:rsidRDefault="00E64B07" w:rsidP="003C2709">
            <w:pPr>
              <w:spacing w:before="0"/>
              <w:jc w:val="center"/>
              <w:rPr>
                <w:rFonts w:cs="Arial"/>
                <w:sz w:val="24"/>
                <w:szCs w:val="24"/>
                <w:lang w:val="ru-RU"/>
              </w:rPr>
            </w:pPr>
          </w:p>
        </w:tc>
      </w:tr>
      <w:tr w:rsidR="00E64B07" w:rsidRPr="00EC5BB4" w14:paraId="38D6AA1F" w14:textId="77777777" w:rsidTr="003C2709">
        <w:trPr>
          <w:jc w:val="center"/>
        </w:trPr>
        <w:tc>
          <w:tcPr>
            <w:tcW w:w="3882" w:type="dxa"/>
            <w:tcBorders>
              <w:bottom w:val="single" w:sz="4" w:space="0" w:color="auto"/>
            </w:tcBorders>
          </w:tcPr>
          <w:p w14:paraId="3E259E24" w14:textId="77777777" w:rsidR="00E64B07" w:rsidRPr="00EC5BB4" w:rsidRDefault="00E64B07" w:rsidP="003C2709">
            <w:pPr>
              <w:spacing w:before="0"/>
              <w:jc w:val="center"/>
              <w:rPr>
                <w:rFonts w:cs="Arial"/>
                <w:sz w:val="24"/>
                <w:szCs w:val="24"/>
              </w:rPr>
            </w:pPr>
          </w:p>
        </w:tc>
        <w:tc>
          <w:tcPr>
            <w:tcW w:w="2127" w:type="dxa"/>
          </w:tcPr>
          <w:p w14:paraId="4430A7D7" w14:textId="77777777" w:rsidR="00E64B07" w:rsidRPr="00EC5BB4" w:rsidRDefault="00E64B07" w:rsidP="003C2709">
            <w:pPr>
              <w:spacing w:before="0"/>
              <w:jc w:val="center"/>
              <w:rPr>
                <w:rFonts w:cs="Arial"/>
                <w:sz w:val="24"/>
                <w:szCs w:val="24"/>
                <w:lang w:val="ru-RU"/>
              </w:rPr>
            </w:pPr>
          </w:p>
        </w:tc>
        <w:tc>
          <w:tcPr>
            <w:tcW w:w="4056" w:type="dxa"/>
            <w:tcBorders>
              <w:bottom w:val="single" w:sz="4" w:space="0" w:color="auto"/>
            </w:tcBorders>
          </w:tcPr>
          <w:p w14:paraId="19A3B800" w14:textId="77777777" w:rsidR="00E64B07" w:rsidRPr="00EC5BB4" w:rsidRDefault="00E64B07" w:rsidP="003C2709">
            <w:pPr>
              <w:spacing w:before="0"/>
              <w:jc w:val="center"/>
              <w:rPr>
                <w:rFonts w:cs="Arial"/>
                <w:sz w:val="24"/>
                <w:szCs w:val="24"/>
                <w:lang w:val="ru-RU"/>
              </w:rPr>
            </w:pPr>
          </w:p>
        </w:tc>
      </w:tr>
      <w:tr w:rsidR="00E64B07" w:rsidRPr="00EC5BB4" w14:paraId="7CB8718E" w14:textId="77777777" w:rsidTr="003C2709">
        <w:trPr>
          <w:trHeight w:val="389"/>
          <w:jc w:val="center"/>
        </w:trPr>
        <w:tc>
          <w:tcPr>
            <w:tcW w:w="3882" w:type="dxa"/>
            <w:tcBorders>
              <w:top w:val="single" w:sz="4" w:space="0" w:color="auto"/>
            </w:tcBorders>
          </w:tcPr>
          <w:p w14:paraId="1E49441A" w14:textId="77777777" w:rsidR="00E64B07" w:rsidRPr="00EC5BB4" w:rsidRDefault="00E64B07" w:rsidP="003C2709">
            <w:pPr>
              <w:spacing w:before="0"/>
              <w:jc w:val="center"/>
              <w:rPr>
                <w:rFonts w:cs="Arial"/>
                <w:sz w:val="24"/>
                <w:szCs w:val="24"/>
              </w:rPr>
            </w:pPr>
          </w:p>
          <w:p w14:paraId="7BC64EF1" w14:textId="77777777" w:rsidR="00E64B07" w:rsidRPr="00EC5BB4" w:rsidRDefault="00E64B07" w:rsidP="003C2709">
            <w:pPr>
              <w:spacing w:before="0"/>
              <w:jc w:val="center"/>
              <w:rPr>
                <w:rFonts w:cs="Arial"/>
                <w:sz w:val="24"/>
                <w:szCs w:val="24"/>
              </w:rPr>
            </w:pPr>
          </w:p>
        </w:tc>
        <w:tc>
          <w:tcPr>
            <w:tcW w:w="2127" w:type="dxa"/>
          </w:tcPr>
          <w:p w14:paraId="01CF67EB" w14:textId="77777777" w:rsidR="00E64B07" w:rsidRPr="00EC5BB4" w:rsidRDefault="00E64B07" w:rsidP="003C2709">
            <w:pPr>
              <w:spacing w:before="0"/>
              <w:jc w:val="center"/>
              <w:rPr>
                <w:rFonts w:cs="Arial"/>
                <w:sz w:val="24"/>
                <w:szCs w:val="24"/>
                <w:lang w:val="ru-RU"/>
              </w:rPr>
            </w:pPr>
          </w:p>
        </w:tc>
        <w:tc>
          <w:tcPr>
            <w:tcW w:w="4056" w:type="dxa"/>
            <w:tcBorders>
              <w:top w:val="single" w:sz="4" w:space="0" w:color="auto"/>
            </w:tcBorders>
          </w:tcPr>
          <w:p w14:paraId="0CD2594C" w14:textId="77777777" w:rsidR="00E64B07" w:rsidRPr="00EC5BB4" w:rsidRDefault="00E64B07" w:rsidP="003C2709">
            <w:pPr>
              <w:spacing w:before="0"/>
              <w:jc w:val="center"/>
              <w:rPr>
                <w:rFonts w:cs="Arial"/>
                <w:sz w:val="24"/>
                <w:szCs w:val="24"/>
                <w:lang w:val="ru-RU"/>
              </w:rPr>
            </w:pPr>
          </w:p>
        </w:tc>
      </w:tr>
    </w:tbl>
    <w:p w14:paraId="4AE94737" w14:textId="77777777" w:rsidR="00E64B07" w:rsidRPr="00EC5BB4" w:rsidRDefault="00E64B07" w:rsidP="00E64B07">
      <w:pPr>
        <w:tabs>
          <w:tab w:val="left" w:pos="6028"/>
        </w:tabs>
        <w:autoSpaceDE w:val="0"/>
        <w:autoSpaceDN w:val="0"/>
        <w:adjustRightInd w:val="0"/>
        <w:ind w:left="360"/>
        <w:rPr>
          <w:rFonts w:eastAsia="Calibri" w:cs="Arial"/>
          <w:bCs/>
          <w:iCs/>
          <w:sz w:val="24"/>
          <w:szCs w:val="24"/>
        </w:rPr>
      </w:pPr>
    </w:p>
    <w:p w14:paraId="725DF699" w14:textId="77777777" w:rsidR="00E64B07" w:rsidRPr="00EC5BB4" w:rsidRDefault="00E64B07" w:rsidP="00E64B07">
      <w:pPr>
        <w:jc w:val="center"/>
        <w:rPr>
          <w:rFonts w:cs="Arial"/>
          <w:b/>
          <w:sz w:val="24"/>
          <w:szCs w:val="24"/>
          <w:lang w:val="ru-RU"/>
        </w:rPr>
      </w:pPr>
    </w:p>
    <w:p w14:paraId="19CA41D2" w14:textId="77777777" w:rsidR="00E64B07" w:rsidRPr="00EC5BB4" w:rsidRDefault="00E64B07" w:rsidP="00E64B07">
      <w:pPr>
        <w:jc w:val="center"/>
        <w:rPr>
          <w:rFonts w:cs="Arial"/>
          <w:b/>
          <w:sz w:val="24"/>
          <w:szCs w:val="24"/>
          <w:lang w:val="ru-RU"/>
        </w:rPr>
      </w:pPr>
    </w:p>
    <w:p w14:paraId="7F4BE10A" w14:textId="77777777" w:rsidR="008609CE" w:rsidRPr="008609CE" w:rsidRDefault="008609CE" w:rsidP="008609CE">
      <w:pPr>
        <w:rPr>
          <w:rFonts w:cs="Arial"/>
          <w:i/>
          <w:sz w:val="20"/>
          <w:szCs w:val="20"/>
        </w:rPr>
      </w:pPr>
      <w:r w:rsidRPr="008609CE">
        <w:rPr>
          <w:rFonts w:cs="Arial"/>
          <w:b/>
          <w:i/>
          <w:sz w:val="20"/>
          <w:szCs w:val="20"/>
          <w:lang w:val="ru-RU"/>
        </w:rPr>
        <w:t>Напомена:</w:t>
      </w:r>
      <w:r>
        <w:rPr>
          <w:rFonts w:cs="Arial"/>
          <w:b/>
          <w:i/>
          <w:sz w:val="20"/>
          <w:szCs w:val="20"/>
          <w:lang w:val="ru-RU"/>
        </w:rPr>
        <w:t xml:space="preserve"> </w:t>
      </w:r>
      <w:r w:rsidRPr="008609CE">
        <w:rPr>
          <w:rFonts w:cs="Arial"/>
          <w:i/>
          <w:sz w:val="20"/>
          <w:szCs w:val="20"/>
        </w:rPr>
        <w:t>у</w:t>
      </w:r>
      <w:r w:rsidRPr="008609CE">
        <w:rPr>
          <w:rFonts w:cs="Arial"/>
          <w:i/>
          <w:sz w:val="20"/>
          <w:szCs w:val="20"/>
          <w:lang w:val="sr-Cyrl-RS"/>
        </w:rPr>
        <w:t xml:space="preserve"> </w:t>
      </w:r>
      <w:r w:rsidRPr="008609CE">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D052EFA" w14:textId="77777777" w:rsidR="008609CE" w:rsidRPr="008609CE" w:rsidRDefault="008609CE" w:rsidP="008609CE">
      <w:pPr>
        <w:rPr>
          <w:rFonts w:cs="Arial"/>
          <w:i/>
          <w:sz w:val="20"/>
          <w:szCs w:val="20"/>
        </w:rPr>
      </w:pPr>
      <w:r w:rsidRPr="008609CE">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AE7E77D" w14:textId="77777777" w:rsidR="008609CE" w:rsidRDefault="008609CE" w:rsidP="008609CE">
      <w:pPr>
        <w:rPr>
          <w:rFonts w:cs="Arial"/>
          <w:i/>
          <w:sz w:val="20"/>
          <w:szCs w:val="20"/>
        </w:rPr>
      </w:pPr>
      <w:r w:rsidRPr="008609CE">
        <w:rPr>
          <w:rFonts w:cs="Arial"/>
          <w:i/>
          <w:sz w:val="20"/>
          <w:szCs w:val="20"/>
        </w:rPr>
        <w:t>(У случају да понуду даје група понуђача образац копирати)</w:t>
      </w:r>
    </w:p>
    <w:p w14:paraId="0D11CF44" w14:textId="77777777" w:rsidR="003D65D8" w:rsidRPr="008609CE" w:rsidRDefault="003D65D8" w:rsidP="008609CE">
      <w:pPr>
        <w:rPr>
          <w:rFonts w:cs="Arial"/>
          <w:i/>
          <w:sz w:val="20"/>
          <w:szCs w:val="20"/>
        </w:rPr>
      </w:pPr>
    </w:p>
    <w:p w14:paraId="5DA888DD" w14:textId="77777777" w:rsidR="00E64B07" w:rsidRPr="000D2655" w:rsidRDefault="00E64B07" w:rsidP="000D2655"/>
    <w:p w14:paraId="25977A33" w14:textId="77777777" w:rsidR="00343A18" w:rsidRPr="006242FD" w:rsidRDefault="00343A18" w:rsidP="00343A18">
      <w:pPr>
        <w:pStyle w:val="KDObrazac"/>
        <w:spacing w:before="0"/>
        <w:rPr>
          <w:sz w:val="24"/>
          <w:szCs w:val="24"/>
        </w:rPr>
      </w:pPr>
      <w:r w:rsidRPr="006242FD">
        <w:rPr>
          <w:sz w:val="24"/>
          <w:szCs w:val="24"/>
        </w:rPr>
        <w:t xml:space="preserve">ОБРАЗАЦ </w:t>
      </w:r>
      <w:r w:rsidR="00D21B92" w:rsidRPr="006242FD">
        <w:rPr>
          <w:sz w:val="24"/>
          <w:szCs w:val="24"/>
          <w:lang w:val="sr-Cyrl-RS"/>
        </w:rPr>
        <w:t>4</w:t>
      </w:r>
      <w:r w:rsidRPr="006242FD">
        <w:rPr>
          <w:sz w:val="24"/>
          <w:szCs w:val="24"/>
        </w:rPr>
        <w:t>.</w:t>
      </w:r>
      <w:bookmarkEnd w:id="249"/>
    </w:p>
    <w:p w14:paraId="3F37D04B" w14:textId="77777777" w:rsidR="00343A18" w:rsidRPr="006242FD" w:rsidRDefault="00343A18" w:rsidP="00343A18">
      <w:pPr>
        <w:pStyle w:val="KDParagraf"/>
        <w:spacing w:before="0"/>
        <w:rPr>
          <w:rFonts w:cs="Arial"/>
          <w:sz w:val="24"/>
          <w:szCs w:val="24"/>
        </w:rPr>
      </w:pPr>
    </w:p>
    <w:p w14:paraId="5B3E97F3" w14:textId="77777777" w:rsidR="00343A18" w:rsidRPr="006242FD" w:rsidRDefault="00343A18" w:rsidP="00343A18">
      <w:pPr>
        <w:pStyle w:val="KDParagraf"/>
        <w:spacing w:before="0"/>
        <w:rPr>
          <w:rFonts w:cs="Arial"/>
          <w:sz w:val="24"/>
          <w:szCs w:val="24"/>
        </w:rPr>
      </w:pPr>
    </w:p>
    <w:p w14:paraId="0B5822CB" w14:textId="77777777" w:rsidR="00343A18" w:rsidRPr="006242FD" w:rsidRDefault="00343A18" w:rsidP="00343A18">
      <w:pPr>
        <w:pStyle w:val="KDParagraf"/>
        <w:spacing w:before="0"/>
        <w:rPr>
          <w:rFonts w:cs="Arial"/>
          <w:sz w:val="24"/>
          <w:szCs w:val="24"/>
        </w:rPr>
      </w:pPr>
    </w:p>
    <w:p w14:paraId="4F3B6D3C" w14:textId="77777777" w:rsidR="00343A18" w:rsidRPr="006242FD" w:rsidRDefault="00343A18" w:rsidP="00343A18">
      <w:pPr>
        <w:pStyle w:val="Title"/>
        <w:spacing w:before="0"/>
        <w:jc w:val="right"/>
        <w:rPr>
          <w:rFonts w:cs="Arial"/>
          <w:b w:val="0"/>
          <w:caps/>
          <w:szCs w:val="24"/>
        </w:rPr>
      </w:pPr>
    </w:p>
    <w:p w14:paraId="35DA6612" w14:textId="77777777" w:rsidR="00E64B07" w:rsidRPr="00E64B07" w:rsidRDefault="00E64B07" w:rsidP="00E64B07">
      <w:pPr>
        <w:rPr>
          <w:rFonts w:cs="Arial"/>
          <w:sz w:val="24"/>
          <w:szCs w:val="24"/>
          <w:lang w:val="ru-RU"/>
        </w:rPr>
      </w:pPr>
      <w:r w:rsidRPr="00E64B07">
        <w:rPr>
          <w:rFonts w:cs="Arial"/>
          <w:sz w:val="24"/>
          <w:szCs w:val="24"/>
          <w:lang w:val="ru-RU"/>
        </w:rPr>
        <w:t>На основу члана 75. став 2. Закона о јавним набавкама („Службени гласник РС“ бр.124/2012, 14/15  и 68/15)</w:t>
      </w:r>
      <w:r w:rsidRPr="00E64B07">
        <w:rPr>
          <w:rFonts w:cs="Arial"/>
          <w:sz w:val="24"/>
          <w:szCs w:val="24"/>
        </w:rPr>
        <w:t xml:space="preserve"> као </w:t>
      </w:r>
      <w:r w:rsidRPr="00E64B07">
        <w:rPr>
          <w:rFonts w:cs="Arial"/>
          <w:sz w:val="24"/>
          <w:szCs w:val="24"/>
          <w:lang w:val="ru-RU"/>
        </w:rPr>
        <w:t>понуђач/подизвођач дајем:</w:t>
      </w:r>
    </w:p>
    <w:p w14:paraId="168AA120" w14:textId="77777777" w:rsidR="00E64B07" w:rsidRPr="00E64B07" w:rsidRDefault="00E64B07" w:rsidP="00E64B07">
      <w:pPr>
        <w:rPr>
          <w:rFonts w:cs="Arial"/>
          <w:sz w:val="24"/>
          <w:szCs w:val="24"/>
          <w:lang w:val="ru-RU"/>
        </w:rPr>
      </w:pPr>
    </w:p>
    <w:p w14:paraId="5F540145" w14:textId="77777777" w:rsidR="00E64B07" w:rsidRPr="00E64B07" w:rsidRDefault="00E64B07" w:rsidP="00E64B07">
      <w:pPr>
        <w:rPr>
          <w:rFonts w:cs="Arial"/>
          <w:sz w:val="24"/>
          <w:szCs w:val="24"/>
          <w:lang w:val="ru-RU"/>
        </w:rPr>
      </w:pPr>
    </w:p>
    <w:p w14:paraId="34C19A32" w14:textId="77777777" w:rsidR="00E64B07" w:rsidRPr="00E64B07" w:rsidRDefault="00E64B07" w:rsidP="00E64B07">
      <w:pPr>
        <w:jc w:val="center"/>
        <w:rPr>
          <w:b/>
          <w:sz w:val="24"/>
          <w:szCs w:val="24"/>
          <w:lang w:val="ru-RU"/>
        </w:rPr>
      </w:pPr>
      <w:bookmarkStart w:id="250" w:name="_Toc442559929"/>
      <w:r w:rsidRPr="00E64B07">
        <w:rPr>
          <w:b/>
          <w:sz w:val="24"/>
          <w:szCs w:val="24"/>
          <w:lang w:val="ru-RU"/>
        </w:rPr>
        <w:t>И З Ј А В У</w:t>
      </w:r>
      <w:bookmarkEnd w:id="250"/>
    </w:p>
    <w:p w14:paraId="024539BF" w14:textId="77777777" w:rsidR="00E64B07" w:rsidRPr="00E64B07" w:rsidRDefault="00E64B07" w:rsidP="00E64B07">
      <w:pPr>
        <w:rPr>
          <w:sz w:val="24"/>
          <w:szCs w:val="24"/>
        </w:rPr>
      </w:pPr>
    </w:p>
    <w:p w14:paraId="34C5161A" w14:textId="77777777" w:rsidR="00E64B07" w:rsidRPr="00E64B07" w:rsidRDefault="00E64B07" w:rsidP="00E64B07">
      <w:pPr>
        <w:rPr>
          <w:sz w:val="24"/>
          <w:szCs w:val="24"/>
        </w:rPr>
      </w:pPr>
    </w:p>
    <w:p w14:paraId="07EDA264" w14:textId="22EB32EB" w:rsidR="00E64B07" w:rsidRPr="00E64B07" w:rsidRDefault="00E64B07" w:rsidP="00E64B07">
      <w:pPr>
        <w:rPr>
          <w:rFonts w:cs="Arial"/>
          <w:sz w:val="24"/>
          <w:szCs w:val="24"/>
          <w:lang w:val="ru-RU"/>
        </w:rPr>
      </w:pPr>
      <w:r w:rsidRPr="00E64B07">
        <w:rPr>
          <w:rFonts w:cs="Arial"/>
          <w:sz w:val="24"/>
          <w:szCs w:val="24"/>
          <w:lang w:val="ru-RU"/>
        </w:rPr>
        <w:t xml:space="preserve">којом изричито наводимо да </w:t>
      </w:r>
      <w:r w:rsidRPr="00E64B07">
        <w:rPr>
          <w:rFonts w:cs="Arial"/>
          <w:sz w:val="24"/>
          <w:szCs w:val="24"/>
        </w:rPr>
        <w:t>смо у свом досадашњем раду и</w:t>
      </w:r>
      <w:r w:rsidRPr="00E64B07">
        <w:rPr>
          <w:rFonts w:cs="Arial"/>
          <w:sz w:val="24"/>
          <w:szCs w:val="24"/>
          <w:lang w:val="ru-RU"/>
        </w:rPr>
        <w:t xml:space="preserve"> при састављању Понуде </w:t>
      </w:r>
      <w:r w:rsidRPr="00E64B07">
        <w:rPr>
          <w:rFonts w:cs="Arial"/>
          <w:sz w:val="24"/>
          <w:szCs w:val="24"/>
        </w:rPr>
        <w:t xml:space="preserve"> број: </w:t>
      </w:r>
      <w:r w:rsidRPr="00E64B07">
        <w:rPr>
          <w:rFonts w:cs="Arial"/>
          <w:sz w:val="24"/>
          <w:szCs w:val="24"/>
          <w:lang w:val="sr-Cyrl-RS"/>
        </w:rPr>
        <w:t>______________</w:t>
      </w:r>
      <w:r w:rsidRPr="00E64B07">
        <w:rPr>
          <w:rFonts w:cs="Arial"/>
          <w:sz w:val="24"/>
          <w:szCs w:val="24"/>
        </w:rPr>
        <w:t xml:space="preserve"> </w:t>
      </w:r>
      <w:r w:rsidRPr="00E64B07">
        <w:rPr>
          <w:rFonts w:cs="Arial"/>
          <w:sz w:val="24"/>
          <w:szCs w:val="24"/>
          <w:lang w:val="ru-RU"/>
        </w:rPr>
        <w:t xml:space="preserve">за јавну набавку </w:t>
      </w:r>
      <w:r w:rsidR="00B3056E">
        <w:rPr>
          <w:rFonts w:cs="Arial"/>
          <w:sz w:val="24"/>
          <w:szCs w:val="24"/>
          <w:lang w:val="sr-Cyrl-RS"/>
        </w:rPr>
        <w:t>добара</w:t>
      </w:r>
      <w:r w:rsidRPr="00E64B07">
        <w:rPr>
          <w:rFonts w:cs="Arial"/>
          <w:sz w:val="24"/>
          <w:szCs w:val="24"/>
          <w:lang w:val="sr-Cyrl-RS"/>
        </w:rPr>
        <w:t xml:space="preserve"> „</w:t>
      </w:r>
      <w:r w:rsidR="00B3056E" w:rsidRPr="00B3056E">
        <w:rPr>
          <w:rFonts w:cs="Arial"/>
          <w:sz w:val="24"/>
          <w:szCs w:val="24"/>
          <w:lang w:val="sr-Cyrl-RS"/>
        </w:rPr>
        <w:t>Уља, мазива и антифриз за путничка возила за потребе ТЦ ЈП ЕПС</w:t>
      </w:r>
      <w:r w:rsidRPr="00E64B07">
        <w:rPr>
          <w:rFonts w:cs="Arial"/>
          <w:b/>
          <w:sz w:val="24"/>
          <w:szCs w:val="24"/>
          <w:lang w:val="sr-Cyrl-RS"/>
        </w:rPr>
        <w:t>“</w:t>
      </w:r>
      <w:r w:rsidR="00B3056E" w:rsidRPr="00B3056E">
        <w:rPr>
          <w:rFonts w:cs="Arial"/>
          <w:b/>
          <w:sz w:val="24"/>
          <w:szCs w:val="24"/>
          <w:lang w:val="sr-Cyrl-RS"/>
        </w:rPr>
        <w:t xml:space="preserve"> </w:t>
      </w:r>
      <w:r w:rsidR="00B3056E">
        <w:rPr>
          <w:rFonts w:cs="Arial"/>
          <w:b/>
          <w:sz w:val="24"/>
          <w:szCs w:val="24"/>
          <w:lang w:val="sr-Cyrl-RS"/>
        </w:rPr>
        <w:t xml:space="preserve">, </w:t>
      </w:r>
      <w:r w:rsidR="00B3056E">
        <w:rPr>
          <w:rFonts w:cs="Arial"/>
          <w:sz w:val="24"/>
          <w:szCs w:val="24"/>
          <w:lang w:val="ru-RU"/>
        </w:rPr>
        <w:t>ј</w:t>
      </w:r>
      <w:r w:rsidR="00B3056E" w:rsidRPr="00E64B07">
        <w:rPr>
          <w:rFonts w:cs="Arial"/>
          <w:sz w:val="24"/>
          <w:szCs w:val="24"/>
          <w:lang w:val="ru-RU"/>
        </w:rPr>
        <w:t xml:space="preserve">авна набавка број </w:t>
      </w:r>
      <w:r w:rsidR="00B3056E">
        <w:rPr>
          <w:rFonts w:cs="Arial"/>
          <w:sz w:val="24"/>
          <w:szCs w:val="24"/>
          <w:lang w:val="ru-RU"/>
        </w:rPr>
        <w:t>ЈНО/</w:t>
      </w:r>
      <w:r w:rsidR="00B3056E" w:rsidRPr="00E64B07">
        <w:rPr>
          <w:rFonts w:cs="Arial"/>
          <w:sz w:val="24"/>
          <w:szCs w:val="24"/>
          <w:lang w:val="ru-RU"/>
        </w:rPr>
        <w:t>1000/00</w:t>
      </w:r>
      <w:r w:rsidR="00B3056E">
        <w:rPr>
          <w:rFonts w:cs="Arial"/>
          <w:sz w:val="24"/>
          <w:szCs w:val="24"/>
          <w:lang w:val="ru-RU"/>
        </w:rPr>
        <w:t>16</w:t>
      </w:r>
      <w:r w:rsidR="00B3056E" w:rsidRPr="00E64B07">
        <w:rPr>
          <w:sz w:val="24"/>
          <w:szCs w:val="24"/>
          <w:lang w:val="sr-Latn-RS"/>
        </w:rPr>
        <w:t>/201</w:t>
      </w:r>
      <w:r w:rsidR="00B3056E">
        <w:rPr>
          <w:sz w:val="24"/>
          <w:szCs w:val="24"/>
          <w:lang w:val="sr-Cyrl-RS"/>
        </w:rPr>
        <w:t>7</w:t>
      </w:r>
      <w:r w:rsidRPr="00E64B07">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E64B07">
        <w:rPr>
          <w:rFonts w:cs="Arial"/>
          <w:sz w:val="24"/>
          <w:szCs w:val="24"/>
        </w:rPr>
        <w:t>,</w:t>
      </w:r>
      <w:r w:rsidRPr="00E64B07">
        <w:rPr>
          <w:rFonts w:cs="Arial"/>
          <w:sz w:val="24"/>
          <w:szCs w:val="24"/>
          <w:lang w:val="ru-RU"/>
        </w:rPr>
        <w:t xml:space="preserve"> као и да </w:t>
      </w:r>
      <w:r w:rsidRPr="00E64B07">
        <w:rPr>
          <w:rFonts w:cs="Arial"/>
          <w:sz w:val="24"/>
          <w:szCs w:val="24"/>
        </w:rPr>
        <w:t>немамо забрану обављања делатности која је на снази у време подношења Понуде.</w:t>
      </w:r>
    </w:p>
    <w:p w14:paraId="427B909F" w14:textId="77777777" w:rsidR="00E64B07" w:rsidRPr="00E64B07" w:rsidRDefault="00E64B07" w:rsidP="00E64B07">
      <w:pPr>
        <w:rPr>
          <w:rFonts w:cs="Arial"/>
          <w:sz w:val="24"/>
          <w:szCs w:val="24"/>
        </w:rPr>
      </w:pPr>
    </w:p>
    <w:p w14:paraId="196809BE"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p w14:paraId="474A79AB"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p w14:paraId="0F2A5F14" w14:textId="77777777" w:rsidR="00E64B07" w:rsidRPr="00E64B07" w:rsidRDefault="00E64B07" w:rsidP="00E64B0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B07" w:rsidRPr="00E64B07" w14:paraId="012B8550" w14:textId="77777777" w:rsidTr="003C2709">
        <w:trPr>
          <w:jc w:val="center"/>
        </w:trPr>
        <w:tc>
          <w:tcPr>
            <w:tcW w:w="3882" w:type="dxa"/>
          </w:tcPr>
          <w:p w14:paraId="678E4074" w14:textId="77777777" w:rsidR="00E64B07" w:rsidRPr="00E64B07" w:rsidRDefault="00E64B07" w:rsidP="00E64B07">
            <w:pPr>
              <w:spacing w:before="0"/>
              <w:jc w:val="center"/>
              <w:rPr>
                <w:rFonts w:cs="Arial"/>
                <w:sz w:val="24"/>
                <w:szCs w:val="24"/>
              </w:rPr>
            </w:pPr>
            <w:r w:rsidRPr="00E64B07">
              <w:rPr>
                <w:rFonts w:cs="Arial"/>
                <w:sz w:val="24"/>
                <w:szCs w:val="24"/>
              </w:rPr>
              <w:t>Датум:</w:t>
            </w:r>
          </w:p>
        </w:tc>
        <w:tc>
          <w:tcPr>
            <w:tcW w:w="2127" w:type="dxa"/>
          </w:tcPr>
          <w:p w14:paraId="574B9933" w14:textId="77777777" w:rsidR="00E64B07" w:rsidRPr="00E64B07" w:rsidRDefault="00E64B07" w:rsidP="00E64B07">
            <w:pPr>
              <w:spacing w:before="0"/>
              <w:jc w:val="center"/>
              <w:rPr>
                <w:rFonts w:cs="Arial"/>
                <w:sz w:val="24"/>
                <w:szCs w:val="24"/>
                <w:lang w:val="ru-RU"/>
              </w:rPr>
            </w:pPr>
          </w:p>
        </w:tc>
        <w:tc>
          <w:tcPr>
            <w:tcW w:w="4022" w:type="dxa"/>
          </w:tcPr>
          <w:p w14:paraId="0A412B6C" w14:textId="77777777" w:rsidR="00E64B07" w:rsidRPr="00E64B07" w:rsidRDefault="00E64B07" w:rsidP="00E64B07">
            <w:pPr>
              <w:spacing w:before="0"/>
              <w:jc w:val="center"/>
              <w:rPr>
                <w:rFonts w:cs="Arial"/>
                <w:sz w:val="24"/>
                <w:szCs w:val="24"/>
                <w:lang w:val="sr-Cyrl-CS"/>
              </w:rPr>
            </w:pPr>
            <w:r w:rsidRPr="00E64B07">
              <w:rPr>
                <w:rFonts w:cs="Arial"/>
                <w:sz w:val="24"/>
                <w:szCs w:val="24"/>
                <w:lang w:val="sr-Cyrl-CS"/>
              </w:rPr>
              <w:t>П</w:t>
            </w:r>
            <w:r w:rsidRPr="00E64B07">
              <w:rPr>
                <w:rFonts w:cs="Arial"/>
                <w:sz w:val="24"/>
                <w:szCs w:val="24"/>
              </w:rPr>
              <w:t>онуђач</w:t>
            </w:r>
            <w:r w:rsidRPr="00E64B07">
              <w:rPr>
                <w:rFonts w:cs="Arial"/>
                <w:sz w:val="24"/>
                <w:szCs w:val="24"/>
                <w:lang w:val="sr-Cyrl-CS"/>
              </w:rPr>
              <w:t>/члан групе</w:t>
            </w:r>
          </w:p>
        </w:tc>
      </w:tr>
      <w:tr w:rsidR="00E64B07" w:rsidRPr="00E64B07" w14:paraId="77AF5BF2" w14:textId="77777777" w:rsidTr="003C2709">
        <w:trPr>
          <w:jc w:val="center"/>
        </w:trPr>
        <w:tc>
          <w:tcPr>
            <w:tcW w:w="3882" w:type="dxa"/>
          </w:tcPr>
          <w:p w14:paraId="7DA5EE94" w14:textId="77777777" w:rsidR="00E64B07" w:rsidRPr="00E64B07" w:rsidRDefault="00E64B07" w:rsidP="00E64B07">
            <w:pPr>
              <w:spacing w:before="0"/>
              <w:jc w:val="center"/>
              <w:rPr>
                <w:rFonts w:cs="Arial"/>
                <w:sz w:val="24"/>
                <w:szCs w:val="24"/>
              </w:rPr>
            </w:pPr>
          </w:p>
        </w:tc>
        <w:tc>
          <w:tcPr>
            <w:tcW w:w="2127" w:type="dxa"/>
          </w:tcPr>
          <w:p w14:paraId="61BE9D86" w14:textId="77777777" w:rsidR="00E64B07" w:rsidRPr="00E64B07" w:rsidRDefault="00E64B07" w:rsidP="00E64B07">
            <w:pPr>
              <w:spacing w:before="0"/>
              <w:jc w:val="center"/>
              <w:rPr>
                <w:rFonts w:cs="Arial"/>
                <w:sz w:val="24"/>
                <w:szCs w:val="24"/>
              </w:rPr>
            </w:pPr>
            <w:r w:rsidRPr="00E64B07">
              <w:rPr>
                <w:rFonts w:cs="Arial"/>
                <w:sz w:val="24"/>
                <w:szCs w:val="24"/>
              </w:rPr>
              <w:t>М.П.</w:t>
            </w:r>
          </w:p>
        </w:tc>
        <w:tc>
          <w:tcPr>
            <w:tcW w:w="4022" w:type="dxa"/>
          </w:tcPr>
          <w:p w14:paraId="68AE0980" w14:textId="77777777" w:rsidR="00E64B07" w:rsidRPr="00E64B07" w:rsidRDefault="00E64B07" w:rsidP="00E64B07">
            <w:pPr>
              <w:spacing w:before="0"/>
              <w:jc w:val="center"/>
              <w:rPr>
                <w:rFonts w:cs="Arial"/>
                <w:sz w:val="24"/>
                <w:szCs w:val="24"/>
                <w:lang w:val="ru-RU"/>
              </w:rPr>
            </w:pPr>
          </w:p>
        </w:tc>
      </w:tr>
      <w:tr w:rsidR="00E64B07" w:rsidRPr="00E64B07" w14:paraId="57BAEA92" w14:textId="77777777" w:rsidTr="003C2709">
        <w:trPr>
          <w:jc w:val="center"/>
        </w:trPr>
        <w:tc>
          <w:tcPr>
            <w:tcW w:w="3882" w:type="dxa"/>
            <w:tcBorders>
              <w:bottom w:val="single" w:sz="4" w:space="0" w:color="auto"/>
            </w:tcBorders>
          </w:tcPr>
          <w:p w14:paraId="1D675B10" w14:textId="77777777" w:rsidR="00E64B07" w:rsidRPr="00E64B07" w:rsidRDefault="00E64B07" w:rsidP="00E64B07">
            <w:pPr>
              <w:spacing w:before="0"/>
              <w:jc w:val="center"/>
              <w:rPr>
                <w:rFonts w:cs="Arial"/>
                <w:sz w:val="24"/>
                <w:szCs w:val="24"/>
              </w:rPr>
            </w:pPr>
          </w:p>
        </w:tc>
        <w:tc>
          <w:tcPr>
            <w:tcW w:w="2127" w:type="dxa"/>
          </w:tcPr>
          <w:p w14:paraId="211D29F0" w14:textId="77777777" w:rsidR="00E64B07" w:rsidRPr="00E64B07" w:rsidRDefault="00E64B07" w:rsidP="00E64B07">
            <w:pPr>
              <w:spacing w:before="0"/>
              <w:jc w:val="center"/>
              <w:rPr>
                <w:rFonts w:cs="Arial"/>
                <w:sz w:val="24"/>
                <w:szCs w:val="24"/>
                <w:lang w:val="ru-RU"/>
              </w:rPr>
            </w:pPr>
          </w:p>
        </w:tc>
        <w:tc>
          <w:tcPr>
            <w:tcW w:w="4022" w:type="dxa"/>
            <w:tcBorders>
              <w:bottom w:val="single" w:sz="4" w:space="0" w:color="auto"/>
            </w:tcBorders>
          </w:tcPr>
          <w:p w14:paraId="76DEADB5" w14:textId="77777777" w:rsidR="00E64B07" w:rsidRPr="00E64B07" w:rsidRDefault="00E64B07" w:rsidP="00E64B07">
            <w:pPr>
              <w:spacing w:before="0"/>
              <w:jc w:val="center"/>
              <w:rPr>
                <w:rFonts w:cs="Arial"/>
                <w:sz w:val="24"/>
                <w:szCs w:val="24"/>
                <w:lang w:val="ru-RU"/>
              </w:rPr>
            </w:pPr>
          </w:p>
        </w:tc>
      </w:tr>
      <w:tr w:rsidR="00E64B07" w:rsidRPr="00E64B07" w14:paraId="09BD0528" w14:textId="77777777" w:rsidTr="003C2709">
        <w:trPr>
          <w:trHeight w:val="389"/>
          <w:jc w:val="center"/>
        </w:trPr>
        <w:tc>
          <w:tcPr>
            <w:tcW w:w="3882" w:type="dxa"/>
            <w:tcBorders>
              <w:top w:val="single" w:sz="4" w:space="0" w:color="auto"/>
            </w:tcBorders>
          </w:tcPr>
          <w:p w14:paraId="38C5B995" w14:textId="77777777" w:rsidR="00E64B07" w:rsidRPr="00E64B07" w:rsidRDefault="00E64B07" w:rsidP="00E64B07">
            <w:pPr>
              <w:spacing w:before="0"/>
              <w:jc w:val="center"/>
              <w:rPr>
                <w:rFonts w:cs="Arial"/>
                <w:sz w:val="24"/>
                <w:szCs w:val="24"/>
              </w:rPr>
            </w:pPr>
          </w:p>
          <w:p w14:paraId="146D5B1A" w14:textId="77777777" w:rsidR="00E64B07" w:rsidRPr="00E64B07" w:rsidRDefault="00E64B07" w:rsidP="00E64B07">
            <w:pPr>
              <w:spacing w:before="0"/>
              <w:jc w:val="center"/>
              <w:rPr>
                <w:rFonts w:cs="Arial"/>
                <w:sz w:val="24"/>
                <w:szCs w:val="24"/>
              </w:rPr>
            </w:pPr>
          </w:p>
        </w:tc>
        <w:tc>
          <w:tcPr>
            <w:tcW w:w="2127" w:type="dxa"/>
          </w:tcPr>
          <w:p w14:paraId="424CC358" w14:textId="77777777" w:rsidR="00E64B07" w:rsidRPr="00E64B07" w:rsidRDefault="00E64B07" w:rsidP="00E64B07">
            <w:pPr>
              <w:spacing w:before="0"/>
              <w:jc w:val="center"/>
              <w:rPr>
                <w:rFonts w:cs="Arial"/>
                <w:sz w:val="24"/>
                <w:szCs w:val="24"/>
                <w:lang w:val="ru-RU"/>
              </w:rPr>
            </w:pPr>
          </w:p>
        </w:tc>
        <w:tc>
          <w:tcPr>
            <w:tcW w:w="4022" w:type="dxa"/>
            <w:tcBorders>
              <w:top w:val="single" w:sz="4" w:space="0" w:color="auto"/>
            </w:tcBorders>
          </w:tcPr>
          <w:p w14:paraId="15EEEB13" w14:textId="77777777" w:rsidR="00E64B07" w:rsidRPr="00E64B07" w:rsidRDefault="00E64B07" w:rsidP="00E64B07">
            <w:pPr>
              <w:spacing w:before="0"/>
              <w:jc w:val="center"/>
              <w:rPr>
                <w:rFonts w:cs="Arial"/>
                <w:sz w:val="24"/>
                <w:szCs w:val="24"/>
                <w:lang w:val="ru-RU"/>
              </w:rPr>
            </w:pPr>
          </w:p>
        </w:tc>
      </w:tr>
    </w:tbl>
    <w:p w14:paraId="337B8D6C" w14:textId="77777777" w:rsidR="00E64B07" w:rsidRPr="00E64B07" w:rsidRDefault="00E64B07" w:rsidP="00E64B07">
      <w:pPr>
        <w:rPr>
          <w:rFonts w:cs="Arial"/>
          <w:i/>
          <w:lang w:val="sr-Cyrl-CS"/>
        </w:rPr>
      </w:pPr>
      <w:r w:rsidRPr="00E64B07">
        <w:rPr>
          <w:rFonts w:cs="Arial"/>
          <w:b/>
          <w:i/>
          <w:sz w:val="20"/>
          <w:szCs w:val="20"/>
        </w:rPr>
        <w:t>Напомена:</w:t>
      </w:r>
      <w:r w:rsidRPr="00E64B07">
        <w:rPr>
          <w:rFonts w:cs="Arial"/>
          <w:i/>
          <w:sz w:val="20"/>
          <w:szCs w:val="20"/>
        </w:rPr>
        <w:t xml:space="preserve"> </w:t>
      </w:r>
      <w:r w:rsidRPr="00E64B07">
        <w:rPr>
          <w:rFonts w:cs="Arial"/>
          <w:i/>
        </w:rPr>
        <w:t xml:space="preserve">Уколико </w:t>
      </w:r>
      <w:r w:rsidRPr="00E64B07">
        <w:rPr>
          <w:rFonts w:cs="Arial"/>
          <w:i/>
          <w:lang w:val="sr-Cyrl-CS"/>
        </w:rPr>
        <w:t xml:space="preserve">заједничку </w:t>
      </w:r>
      <w:r w:rsidRPr="00E64B07">
        <w:rPr>
          <w:rFonts w:cs="Arial"/>
          <w:i/>
        </w:rPr>
        <w:t xml:space="preserve">понуду подноси група понуђача Изјава </w:t>
      </w:r>
      <w:r w:rsidRPr="00E64B07">
        <w:rPr>
          <w:rFonts w:cs="Arial"/>
          <w:i/>
          <w:lang w:val="sr-Cyrl-CS"/>
        </w:rPr>
        <w:t xml:space="preserve">се доставља за сваког члана групе понуђача. Изјава </w:t>
      </w:r>
      <w:r w:rsidRPr="00E64B07">
        <w:rPr>
          <w:rFonts w:cs="Arial"/>
          <w:i/>
        </w:rPr>
        <w:t>мора бити попуњена, потписана од стране овлашћеног лица</w:t>
      </w:r>
      <w:r w:rsidRPr="00E64B07">
        <w:rPr>
          <w:rFonts w:cs="Arial"/>
          <w:i/>
          <w:lang w:val="sr-Cyrl-CS"/>
        </w:rPr>
        <w:t xml:space="preserve"> за заступање</w:t>
      </w:r>
      <w:r w:rsidRPr="00E64B07">
        <w:rPr>
          <w:rFonts w:cs="Arial"/>
          <w:i/>
        </w:rPr>
        <w:t xml:space="preserve"> понуђача из групе понуђача и оверена печатом. </w:t>
      </w:r>
    </w:p>
    <w:p w14:paraId="25ED436D" w14:textId="77777777" w:rsidR="00E64B07" w:rsidRPr="00E64B07" w:rsidRDefault="00E64B07" w:rsidP="00E64B07">
      <w:pPr>
        <w:rPr>
          <w:rFonts w:cs="Arial"/>
          <w:i/>
        </w:rPr>
      </w:pPr>
      <w:r w:rsidRPr="00E64B07">
        <w:rPr>
          <w:rFonts w:eastAsia="Calibri" w:cs="Arial"/>
          <w:i/>
        </w:rPr>
        <w:t xml:space="preserve">У случају да понуђач подноси понуду са подизвођачем, Изјава </w:t>
      </w:r>
      <w:r w:rsidRPr="00E64B07">
        <w:rPr>
          <w:rFonts w:eastAsia="Calibri" w:cs="Arial"/>
          <w:i/>
          <w:lang w:val="sr-Cyrl-CS"/>
        </w:rPr>
        <w:t xml:space="preserve">се доставља за понуђача и сваког подизвођача. Изјава </w:t>
      </w:r>
      <w:r w:rsidRPr="00E64B07">
        <w:rPr>
          <w:rFonts w:eastAsia="Calibri" w:cs="Arial"/>
          <w:i/>
        </w:rPr>
        <w:t xml:space="preserve">мора бити </w:t>
      </w:r>
      <w:r w:rsidRPr="00E64B07">
        <w:rPr>
          <w:rFonts w:eastAsia="Calibri" w:cs="Arial"/>
          <w:i/>
          <w:lang w:val="sr-Cyrl-CS"/>
        </w:rPr>
        <w:t>попуњена,</w:t>
      </w:r>
      <w:r w:rsidRPr="00E64B07">
        <w:rPr>
          <w:rFonts w:eastAsia="Calibri" w:cs="Arial"/>
          <w:i/>
        </w:rPr>
        <w:t xml:space="preserve"> потписана</w:t>
      </w:r>
      <w:r w:rsidRPr="00E64B07">
        <w:rPr>
          <w:rFonts w:eastAsia="Calibri" w:cs="Arial"/>
          <w:i/>
          <w:lang w:val="sr-Cyrl-CS"/>
        </w:rPr>
        <w:t xml:space="preserve"> и оверена</w:t>
      </w:r>
      <w:r w:rsidRPr="00E64B07">
        <w:rPr>
          <w:rFonts w:eastAsia="Calibri" w:cs="Arial"/>
          <w:i/>
        </w:rPr>
        <w:t xml:space="preserve"> од стране овлашћеног лица за заступање </w:t>
      </w:r>
      <w:r w:rsidRPr="00E64B07">
        <w:rPr>
          <w:rFonts w:eastAsia="Calibri" w:cs="Arial"/>
          <w:i/>
          <w:lang w:val="sr-Cyrl-CS"/>
        </w:rPr>
        <w:t>понуђача/подизво</w:t>
      </w:r>
      <w:r w:rsidRPr="00E64B07">
        <w:rPr>
          <w:rFonts w:eastAsia="Calibri" w:cs="Arial"/>
          <w:i/>
        </w:rPr>
        <w:t>ђача</w:t>
      </w:r>
      <w:r w:rsidRPr="00E64B07">
        <w:rPr>
          <w:rFonts w:eastAsia="Calibri" w:cs="Arial"/>
          <w:i/>
          <w:lang w:val="sr-Cyrl-CS"/>
        </w:rPr>
        <w:t xml:space="preserve"> и оверена печатом.</w:t>
      </w:r>
    </w:p>
    <w:p w14:paraId="1A406240" w14:textId="77777777" w:rsidR="00E64B07" w:rsidRPr="00E64B07" w:rsidRDefault="00E64B07" w:rsidP="00E64B07">
      <w:pPr>
        <w:rPr>
          <w:rFonts w:cs="Arial"/>
          <w:lang w:val="sr-Cyrl-CS"/>
        </w:rPr>
      </w:pPr>
      <w:r w:rsidRPr="00E64B07">
        <w:rPr>
          <w:rFonts w:cs="Arial"/>
          <w:i/>
        </w:rPr>
        <w:t>Приликом подношења понуде овај образац копирати у потребном броју примерака.</w:t>
      </w:r>
    </w:p>
    <w:p w14:paraId="3305E6D3" w14:textId="77777777" w:rsidR="00E64B07" w:rsidRPr="00E64B07" w:rsidRDefault="00E64B07" w:rsidP="00E64B07"/>
    <w:p w14:paraId="047501A0" w14:textId="77777777" w:rsidR="00E64B07" w:rsidRPr="00E64B07" w:rsidRDefault="00E64B07" w:rsidP="00E64B07"/>
    <w:p w14:paraId="17CC09DB" w14:textId="77777777" w:rsidR="00343A18" w:rsidRDefault="00343A18" w:rsidP="00781B02">
      <w:pPr>
        <w:rPr>
          <w:sz w:val="24"/>
          <w:szCs w:val="24"/>
        </w:rPr>
      </w:pPr>
    </w:p>
    <w:p w14:paraId="09A2C8EA" w14:textId="77777777" w:rsidR="00651E62" w:rsidRDefault="00651E62" w:rsidP="00781B02">
      <w:pPr>
        <w:rPr>
          <w:sz w:val="24"/>
          <w:szCs w:val="24"/>
        </w:rPr>
      </w:pPr>
    </w:p>
    <w:p w14:paraId="4FF50CB2" w14:textId="77777777" w:rsidR="00B77FBC" w:rsidRDefault="00B77FBC" w:rsidP="00781B02">
      <w:pPr>
        <w:rPr>
          <w:sz w:val="24"/>
          <w:szCs w:val="24"/>
        </w:rPr>
      </w:pPr>
    </w:p>
    <w:p w14:paraId="06F4E4D4" w14:textId="77777777" w:rsidR="00B77FBC" w:rsidRDefault="00B77FBC" w:rsidP="00781B02">
      <w:pPr>
        <w:rPr>
          <w:sz w:val="24"/>
          <w:szCs w:val="24"/>
        </w:rPr>
      </w:pPr>
    </w:p>
    <w:p w14:paraId="7BFB5C86" w14:textId="77777777" w:rsidR="00B77FBC" w:rsidRDefault="00B77FBC" w:rsidP="00781B02">
      <w:pPr>
        <w:rPr>
          <w:sz w:val="24"/>
          <w:szCs w:val="24"/>
        </w:rPr>
      </w:pPr>
    </w:p>
    <w:p w14:paraId="751973C4" w14:textId="77777777" w:rsidR="00B77FBC" w:rsidRDefault="00B77FBC" w:rsidP="00781B02">
      <w:pPr>
        <w:rPr>
          <w:sz w:val="24"/>
          <w:szCs w:val="24"/>
        </w:rPr>
      </w:pPr>
    </w:p>
    <w:p w14:paraId="45026EE2" w14:textId="77777777" w:rsidR="00F77F1F" w:rsidRDefault="00F77F1F" w:rsidP="00781B02">
      <w:pPr>
        <w:rPr>
          <w:sz w:val="24"/>
          <w:szCs w:val="24"/>
        </w:rPr>
      </w:pPr>
    </w:p>
    <w:p w14:paraId="184E8DC7" w14:textId="77777777" w:rsidR="00B77FBC" w:rsidRPr="00C02F24" w:rsidRDefault="00B77FBC" w:rsidP="00B77FBC">
      <w:pPr>
        <w:pStyle w:val="KDObrazac"/>
        <w:rPr>
          <w:sz w:val="24"/>
          <w:szCs w:val="24"/>
          <w:lang w:val="sr-Cyrl-RS"/>
        </w:rPr>
      </w:pPr>
      <w:bookmarkStart w:id="251" w:name="_Toc442559940"/>
      <w:r w:rsidRPr="00C02F24">
        <w:rPr>
          <w:sz w:val="24"/>
          <w:szCs w:val="24"/>
        </w:rPr>
        <w:t xml:space="preserve">ОБРАЗАЦ </w:t>
      </w:r>
      <w:bookmarkEnd w:id="251"/>
      <w:r>
        <w:rPr>
          <w:sz w:val="24"/>
          <w:szCs w:val="24"/>
          <w:lang w:val="sr-Cyrl-RS"/>
        </w:rPr>
        <w:t>5.</w:t>
      </w:r>
    </w:p>
    <w:p w14:paraId="18A1D5A0" w14:textId="77777777" w:rsidR="00B77FBC" w:rsidRPr="00C02F24" w:rsidRDefault="00B77FBC" w:rsidP="00B77FBC">
      <w:pPr>
        <w:spacing w:before="0"/>
        <w:rPr>
          <w:rFonts w:cs="Arial"/>
          <w:sz w:val="24"/>
          <w:szCs w:val="24"/>
        </w:rPr>
      </w:pPr>
    </w:p>
    <w:p w14:paraId="138D15CC" w14:textId="77777777" w:rsidR="00B77FBC" w:rsidRPr="00C02F24" w:rsidRDefault="00B77FBC" w:rsidP="00B77FBC">
      <w:pPr>
        <w:spacing w:before="0"/>
        <w:jc w:val="center"/>
        <w:rPr>
          <w:rFonts w:cs="Arial"/>
          <w:b/>
          <w:sz w:val="24"/>
          <w:szCs w:val="24"/>
        </w:rPr>
      </w:pPr>
    </w:p>
    <w:p w14:paraId="2689EF34" w14:textId="77777777" w:rsidR="00B77FBC" w:rsidRPr="00C02F24" w:rsidRDefault="00B77FBC" w:rsidP="00B77FBC">
      <w:pPr>
        <w:spacing w:before="0"/>
        <w:jc w:val="center"/>
        <w:rPr>
          <w:rFonts w:cs="Arial"/>
          <w:b/>
          <w:sz w:val="24"/>
          <w:szCs w:val="24"/>
        </w:rPr>
      </w:pPr>
      <w:r w:rsidRPr="00C02F24">
        <w:rPr>
          <w:rFonts w:cs="Arial"/>
          <w:b/>
          <w:sz w:val="24"/>
          <w:szCs w:val="24"/>
        </w:rPr>
        <w:t xml:space="preserve">СПИСАК </w:t>
      </w:r>
      <w:r>
        <w:rPr>
          <w:rFonts w:cs="Arial"/>
          <w:b/>
          <w:sz w:val="24"/>
          <w:szCs w:val="24"/>
          <w:lang w:val="sr-Cyrl-RS"/>
        </w:rPr>
        <w:t>ИЗВРШЕНИХ ИСПОРУКА</w:t>
      </w:r>
      <w:r w:rsidRPr="00C02F24">
        <w:rPr>
          <w:rFonts w:cs="Arial"/>
          <w:b/>
          <w:sz w:val="24"/>
          <w:szCs w:val="24"/>
        </w:rPr>
        <w:t>– СТРУЧНЕ РЕФЕРЕНЦЕ</w:t>
      </w:r>
    </w:p>
    <w:p w14:paraId="14AA6B4B" w14:textId="77777777" w:rsidR="00B77FBC" w:rsidRPr="00C02F24" w:rsidRDefault="00B77FBC" w:rsidP="00B77FBC">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846"/>
        <w:gridCol w:w="1774"/>
        <w:gridCol w:w="1803"/>
        <w:gridCol w:w="1768"/>
        <w:gridCol w:w="2242"/>
      </w:tblGrid>
      <w:tr w:rsidR="00B77FBC" w:rsidRPr="00C02F24" w14:paraId="48D9C05D" w14:textId="77777777" w:rsidTr="00C51F5A">
        <w:tc>
          <w:tcPr>
            <w:tcW w:w="213" w:type="pct"/>
            <w:shd w:val="clear" w:color="auto" w:fill="auto"/>
          </w:tcPr>
          <w:p w14:paraId="68E2E812" w14:textId="77777777" w:rsidR="00B77FBC" w:rsidRPr="00C02F24" w:rsidRDefault="00B77FBC" w:rsidP="00C51F5A">
            <w:pPr>
              <w:spacing w:before="0"/>
              <w:jc w:val="center"/>
              <w:rPr>
                <w:rFonts w:eastAsia="Calibri" w:cs="Arial"/>
                <w:b/>
                <w:bCs/>
                <w:iCs/>
                <w:sz w:val="24"/>
                <w:szCs w:val="24"/>
              </w:rPr>
            </w:pPr>
          </w:p>
        </w:tc>
        <w:tc>
          <w:tcPr>
            <w:tcW w:w="951" w:type="pct"/>
            <w:shd w:val="clear" w:color="auto" w:fill="auto"/>
          </w:tcPr>
          <w:p w14:paraId="63EDF3D9" w14:textId="77777777" w:rsidR="00B77FBC" w:rsidRPr="00C02F24" w:rsidRDefault="00B77FBC" w:rsidP="00C51F5A">
            <w:pPr>
              <w:spacing w:before="0"/>
              <w:jc w:val="center"/>
              <w:rPr>
                <w:rFonts w:eastAsia="Calibri" w:cs="Arial"/>
                <w:bCs/>
                <w:iCs/>
                <w:sz w:val="24"/>
                <w:szCs w:val="24"/>
              </w:rPr>
            </w:pPr>
          </w:p>
          <w:p w14:paraId="3AB0A898" w14:textId="77777777" w:rsidR="00B77FBC" w:rsidRPr="00C02F24" w:rsidRDefault="00B77FBC" w:rsidP="00C51F5A">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Pr="00C02F24">
              <w:rPr>
                <w:rFonts w:eastAsia="Calibri" w:cs="Arial"/>
                <w:bCs/>
                <w:iCs/>
                <w:sz w:val="24"/>
                <w:szCs w:val="24"/>
                <w:lang w:val="sr-Cyrl-RS"/>
              </w:rPr>
              <w:t xml:space="preserve"> односно корисник </w:t>
            </w:r>
          </w:p>
        </w:tc>
        <w:tc>
          <w:tcPr>
            <w:tcW w:w="908" w:type="pct"/>
            <w:shd w:val="clear" w:color="auto" w:fill="auto"/>
          </w:tcPr>
          <w:p w14:paraId="2640A41D" w14:textId="77777777" w:rsidR="00B77FBC" w:rsidRPr="00C02F24" w:rsidRDefault="00B77FBC" w:rsidP="00C51F5A">
            <w:pPr>
              <w:spacing w:before="0"/>
              <w:jc w:val="center"/>
              <w:rPr>
                <w:rFonts w:eastAsia="Calibri" w:cs="Arial"/>
                <w:bCs/>
                <w:iCs/>
                <w:sz w:val="24"/>
                <w:szCs w:val="24"/>
              </w:rPr>
            </w:pPr>
          </w:p>
          <w:p w14:paraId="18E4BEA9" w14:textId="77777777" w:rsidR="00B77FBC" w:rsidRPr="00C02F24" w:rsidRDefault="00B77FBC" w:rsidP="00C51F5A">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923" w:type="pct"/>
            <w:shd w:val="clear" w:color="auto" w:fill="auto"/>
          </w:tcPr>
          <w:p w14:paraId="1A730FDF" w14:textId="77777777" w:rsidR="00B77FBC" w:rsidRPr="00C02F24" w:rsidRDefault="00B77FBC" w:rsidP="00C51F5A">
            <w:pPr>
              <w:spacing w:before="0"/>
              <w:jc w:val="center"/>
              <w:rPr>
                <w:rFonts w:eastAsia="Calibri" w:cs="Arial"/>
                <w:bCs/>
                <w:iCs/>
                <w:sz w:val="24"/>
                <w:szCs w:val="24"/>
              </w:rPr>
            </w:pPr>
          </w:p>
          <w:p w14:paraId="4B349383" w14:textId="77777777" w:rsidR="00B77FBC" w:rsidRPr="00C02F24" w:rsidRDefault="00B77FBC" w:rsidP="00C51F5A">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859" w:type="pct"/>
            <w:shd w:val="clear" w:color="auto" w:fill="auto"/>
            <w:vAlign w:val="center"/>
          </w:tcPr>
          <w:p w14:paraId="3B0BD697" w14:textId="77777777" w:rsidR="00B77FBC" w:rsidRPr="00C02F24" w:rsidRDefault="00B77FBC" w:rsidP="00C51F5A">
            <w:pPr>
              <w:spacing w:before="0"/>
              <w:jc w:val="center"/>
              <w:rPr>
                <w:rFonts w:eastAsia="Calibri" w:cs="Arial"/>
                <w:bCs/>
                <w:iCs/>
                <w:sz w:val="24"/>
                <w:szCs w:val="24"/>
                <w:lang w:val="sr-Cyrl-CS"/>
              </w:rPr>
            </w:pPr>
          </w:p>
          <w:p w14:paraId="50343C11" w14:textId="77777777" w:rsidR="00B77FBC" w:rsidRPr="00C02F24" w:rsidRDefault="00B77FBC" w:rsidP="00C51F5A">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14:paraId="7EF13083" w14:textId="77777777" w:rsidR="00B77FBC" w:rsidRPr="00C02F24" w:rsidRDefault="00B77FBC" w:rsidP="00C51F5A">
            <w:pPr>
              <w:spacing w:before="0"/>
              <w:jc w:val="center"/>
              <w:rPr>
                <w:rFonts w:eastAsia="Calibri" w:cs="Arial"/>
                <w:b/>
                <w:bCs/>
                <w:iCs/>
                <w:sz w:val="24"/>
                <w:szCs w:val="24"/>
              </w:rPr>
            </w:pPr>
          </w:p>
        </w:tc>
        <w:tc>
          <w:tcPr>
            <w:tcW w:w="1145" w:type="pct"/>
          </w:tcPr>
          <w:p w14:paraId="05DF17B7" w14:textId="77777777" w:rsidR="00B77FBC" w:rsidRPr="00C02F24" w:rsidRDefault="00B77FBC" w:rsidP="00C51F5A">
            <w:pPr>
              <w:spacing w:before="0"/>
              <w:jc w:val="center"/>
              <w:rPr>
                <w:rFonts w:eastAsia="Calibri" w:cs="Arial"/>
                <w:bCs/>
                <w:iCs/>
                <w:sz w:val="24"/>
                <w:szCs w:val="24"/>
              </w:rPr>
            </w:pPr>
          </w:p>
          <w:p w14:paraId="5A9D805A" w14:textId="77777777" w:rsidR="00B77FBC" w:rsidRPr="00C02F24" w:rsidRDefault="00B77FBC" w:rsidP="00C51F5A">
            <w:pPr>
              <w:spacing w:before="0"/>
              <w:jc w:val="center"/>
              <w:rPr>
                <w:rFonts w:eastAsia="Calibri" w:cs="Arial"/>
                <w:bCs/>
                <w:iCs/>
                <w:sz w:val="24"/>
                <w:szCs w:val="24"/>
              </w:rPr>
            </w:pPr>
            <w:r w:rsidRPr="00C02F24">
              <w:rPr>
                <w:rFonts w:eastAsia="Calibri" w:cs="Arial"/>
                <w:bCs/>
                <w:iCs/>
                <w:sz w:val="24"/>
                <w:szCs w:val="24"/>
              </w:rPr>
              <w:t xml:space="preserve">Вредност </w:t>
            </w:r>
            <w:r w:rsidRPr="00C02F24">
              <w:rPr>
                <w:rFonts w:eastAsia="Calibri" w:cs="Arial"/>
                <w:bCs/>
                <w:iCs/>
                <w:sz w:val="24"/>
                <w:szCs w:val="24"/>
                <w:lang w:val="sr-Cyrl-RS"/>
              </w:rPr>
              <w:t>и</w:t>
            </w:r>
            <w:r>
              <w:rPr>
                <w:rFonts w:eastAsia="Calibri" w:cs="Arial"/>
                <w:bCs/>
                <w:iCs/>
                <w:sz w:val="24"/>
                <w:szCs w:val="24"/>
                <w:lang w:val="sr-Cyrl-RS"/>
              </w:rPr>
              <w:t>споручених</w:t>
            </w:r>
            <w:r w:rsidRPr="00C02F24">
              <w:rPr>
                <w:rFonts w:eastAsia="Calibri" w:cs="Arial"/>
                <w:bCs/>
                <w:iCs/>
                <w:sz w:val="24"/>
                <w:szCs w:val="24"/>
                <w:lang w:val="sr-Cyrl-RS"/>
              </w:rPr>
              <w:t xml:space="preserve"> </w:t>
            </w:r>
            <w:r>
              <w:rPr>
                <w:rFonts w:eastAsia="Calibri" w:cs="Arial"/>
                <w:bCs/>
                <w:iCs/>
                <w:sz w:val="24"/>
                <w:szCs w:val="24"/>
                <w:lang w:val="sr-Cyrl-RS"/>
              </w:rPr>
              <w:t xml:space="preserve">добара </w:t>
            </w:r>
            <w:r w:rsidRPr="00C02F24">
              <w:rPr>
                <w:rFonts w:eastAsia="Calibri" w:cs="Arial"/>
                <w:bCs/>
                <w:iCs/>
                <w:sz w:val="24"/>
                <w:szCs w:val="24"/>
              </w:rPr>
              <w:t>без ПДВ</w:t>
            </w:r>
          </w:p>
          <w:p w14:paraId="6751D15D" w14:textId="77777777" w:rsidR="00B77FBC" w:rsidRPr="00C02F24" w:rsidRDefault="00B77FBC" w:rsidP="00C51F5A">
            <w:pPr>
              <w:spacing w:before="0"/>
              <w:jc w:val="center"/>
              <w:rPr>
                <w:rFonts w:eastAsia="Calibri" w:cs="Arial"/>
                <w:bCs/>
                <w:iCs/>
                <w:sz w:val="24"/>
                <w:szCs w:val="24"/>
                <w:lang w:val="sr-Cyrl-RS"/>
              </w:rPr>
            </w:pPr>
            <w:r w:rsidRPr="00C02F24">
              <w:rPr>
                <w:rFonts w:eastAsia="Calibri" w:cs="Arial"/>
                <w:bCs/>
                <w:iCs/>
                <w:sz w:val="24"/>
                <w:szCs w:val="24"/>
                <w:lang w:val="sr-Cyrl-RS"/>
              </w:rPr>
              <w:t>Дин/Е</w:t>
            </w:r>
            <w:r w:rsidRPr="00C02F24">
              <w:rPr>
                <w:rFonts w:eastAsia="Calibri" w:cs="Arial"/>
                <w:bCs/>
                <w:iCs/>
                <w:sz w:val="24"/>
                <w:szCs w:val="24"/>
              </w:rPr>
              <w:t>UR</w:t>
            </w:r>
          </w:p>
        </w:tc>
      </w:tr>
      <w:tr w:rsidR="00B77FBC" w:rsidRPr="00C02F24" w14:paraId="1D5C4543" w14:textId="77777777" w:rsidTr="00C51F5A">
        <w:tc>
          <w:tcPr>
            <w:tcW w:w="213" w:type="pct"/>
            <w:shd w:val="clear" w:color="auto" w:fill="auto"/>
          </w:tcPr>
          <w:p w14:paraId="64B598FC" w14:textId="77777777" w:rsidR="00B77FBC" w:rsidRPr="00C02F24" w:rsidRDefault="00B77FBC" w:rsidP="00C51F5A">
            <w:pPr>
              <w:spacing w:before="0"/>
              <w:jc w:val="center"/>
              <w:rPr>
                <w:rFonts w:eastAsia="Calibri" w:cs="Arial"/>
                <w:bCs/>
                <w:iCs/>
                <w:sz w:val="24"/>
                <w:szCs w:val="24"/>
              </w:rPr>
            </w:pPr>
          </w:p>
          <w:p w14:paraId="25BAD649" w14:textId="77777777" w:rsidR="00B77FBC" w:rsidRPr="00C02F24" w:rsidRDefault="00B77FBC" w:rsidP="00C51F5A">
            <w:pPr>
              <w:spacing w:before="0"/>
              <w:jc w:val="center"/>
              <w:rPr>
                <w:rFonts w:eastAsia="Calibri" w:cs="Arial"/>
                <w:bCs/>
                <w:iCs/>
                <w:sz w:val="24"/>
                <w:szCs w:val="24"/>
              </w:rPr>
            </w:pPr>
            <w:r w:rsidRPr="00C02F24">
              <w:rPr>
                <w:rFonts w:eastAsia="Calibri" w:cs="Arial"/>
                <w:bCs/>
                <w:iCs/>
                <w:sz w:val="24"/>
                <w:szCs w:val="24"/>
              </w:rPr>
              <w:t>1.</w:t>
            </w:r>
          </w:p>
        </w:tc>
        <w:tc>
          <w:tcPr>
            <w:tcW w:w="951" w:type="pct"/>
            <w:shd w:val="clear" w:color="auto" w:fill="auto"/>
          </w:tcPr>
          <w:p w14:paraId="0BBB8717" w14:textId="77777777" w:rsidR="00B77FBC" w:rsidRPr="00C02F24" w:rsidRDefault="00B77FBC" w:rsidP="00C51F5A">
            <w:pPr>
              <w:spacing w:before="0"/>
              <w:jc w:val="center"/>
              <w:rPr>
                <w:rFonts w:eastAsia="Calibri" w:cs="Arial"/>
                <w:b/>
                <w:bCs/>
                <w:iCs/>
                <w:sz w:val="24"/>
                <w:szCs w:val="24"/>
              </w:rPr>
            </w:pPr>
          </w:p>
          <w:p w14:paraId="343A254B" w14:textId="77777777" w:rsidR="00B77FBC" w:rsidRPr="00C02F24" w:rsidRDefault="00B77FBC" w:rsidP="00C51F5A">
            <w:pPr>
              <w:spacing w:before="0"/>
              <w:jc w:val="center"/>
              <w:rPr>
                <w:rFonts w:eastAsia="Calibri" w:cs="Arial"/>
                <w:b/>
                <w:bCs/>
                <w:iCs/>
                <w:sz w:val="24"/>
                <w:szCs w:val="24"/>
              </w:rPr>
            </w:pPr>
          </w:p>
          <w:p w14:paraId="35B580F8" w14:textId="77777777" w:rsidR="00B77FBC" w:rsidRPr="00C02F24" w:rsidRDefault="00B77FBC" w:rsidP="00C51F5A">
            <w:pPr>
              <w:spacing w:before="0"/>
              <w:jc w:val="center"/>
              <w:rPr>
                <w:rFonts w:eastAsia="Calibri" w:cs="Arial"/>
                <w:b/>
                <w:bCs/>
                <w:iCs/>
                <w:sz w:val="24"/>
                <w:szCs w:val="24"/>
              </w:rPr>
            </w:pPr>
          </w:p>
        </w:tc>
        <w:tc>
          <w:tcPr>
            <w:tcW w:w="908" w:type="pct"/>
            <w:shd w:val="clear" w:color="auto" w:fill="auto"/>
          </w:tcPr>
          <w:p w14:paraId="0F2171F4" w14:textId="77777777" w:rsidR="00B77FBC" w:rsidRPr="00C02F24" w:rsidRDefault="00B77FBC" w:rsidP="00C51F5A">
            <w:pPr>
              <w:spacing w:before="0"/>
              <w:jc w:val="center"/>
              <w:rPr>
                <w:rFonts w:eastAsia="Calibri" w:cs="Arial"/>
                <w:b/>
                <w:bCs/>
                <w:iCs/>
                <w:sz w:val="24"/>
                <w:szCs w:val="24"/>
              </w:rPr>
            </w:pPr>
          </w:p>
        </w:tc>
        <w:tc>
          <w:tcPr>
            <w:tcW w:w="923" w:type="pct"/>
            <w:shd w:val="clear" w:color="auto" w:fill="auto"/>
          </w:tcPr>
          <w:p w14:paraId="111D588A" w14:textId="77777777" w:rsidR="00B77FBC" w:rsidRPr="00C02F24" w:rsidRDefault="00B77FBC" w:rsidP="00C51F5A">
            <w:pPr>
              <w:spacing w:before="0"/>
              <w:jc w:val="center"/>
              <w:rPr>
                <w:rFonts w:eastAsia="Calibri" w:cs="Arial"/>
                <w:b/>
                <w:bCs/>
                <w:iCs/>
                <w:sz w:val="24"/>
                <w:szCs w:val="24"/>
              </w:rPr>
            </w:pPr>
          </w:p>
        </w:tc>
        <w:tc>
          <w:tcPr>
            <w:tcW w:w="859" w:type="pct"/>
            <w:shd w:val="clear" w:color="auto" w:fill="auto"/>
          </w:tcPr>
          <w:p w14:paraId="2DDA50C5" w14:textId="77777777" w:rsidR="00B77FBC" w:rsidRPr="00C02F24" w:rsidRDefault="00B77FBC" w:rsidP="00C51F5A">
            <w:pPr>
              <w:spacing w:before="0"/>
              <w:jc w:val="center"/>
              <w:rPr>
                <w:rFonts w:eastAsia="Calibri" w:cs="Arial"/>
                <w:b/>
                <w:bCs/>
                <w:iCs/>
                <w:sz w:val="24"/>
                <w:szCs w:val="24"/>
              </w:rPr>
            </w:pPr>
          </w:p>
        </w:tc>
        <w:tc>
          <w:tcPr>
            <w:tcW w:w="1145" w:type="pct"/>
          </w:tcPr>
          <w:p w14:paraId="2B59569B" w14:textId="77777777" w:rsidR="00B77FBC" w:rsidRPr="00C02F24" w:rsidRDefault="00B77FBC" w:rsidP="00C51F5A">
            <w:pPr>
              <w:spacing w:before="0"/>
              <w:jc w:val="center"/>
              <w:rPr>
                <w:rFonts w:eastAsia="Calibri" w:cs="Arial"/>
                <w:b/>
                <w:bCs/>
                <w:iCs/>
                <w:sz w:val="24"/>
                <w:szCs w:val="24"/>
              </w:rPr>
            </w:pPr>
          </w:p>
        </w:tc>
      </w:tr>
      <w:tr w:rsidR="00B77FBC" w:rsidRPr="00C02F24" w14:paraId="69AFAE71" w14:textId="77777777" w:rsidTr="00C51F5A">
        <w:tc>
          <w:tcPr>
            <w:tcW w:w="213" w:type="pct"/>
            <w:shd w:val="clear" w:color="auto" w:fill="auto"/>
          </w:tcPr>
          <w:p w14:paraId="77D9E3B8" w14:textId="77777777" w:rsidR="00B77FBC" w:rsidRPr="00C02F24" w:rsidRDefault="00B77FBC" w:rsidP="00C51F5A">
            <w:pPr>
              <w:spacing w:before="0"/>
              <w:jc w:val="center"/>
              <w:rPr>
                <w:rFonts w:eastAsia="Calibri" w:cs="Arial"/>
                <w:bCs/>
                <w:iCs/>
                <w:sz w:val="24"/>
                <w:szCs w:val="24"/>
              </w:rPr>
            </w:pPr>
          </w:p>
          <w:p w14:paraId="7D01F583" w14:textId="77777777" w:rsidR="00B77FBC" w:rsidRPr="00C02F24" w:rsidRDefault="00B77FBC" w:rsidP="00C51F5A">
            <w:pPr>
              <w:spacing w:before="0"/>
              <w:jc w:val="center"/>
              <w:rPr>
                <w:rFonts w:eastAsia="Calibri" w:cs="Arial"/>
                <w:bCs/>
                <w:iCs/>
                <w:sz w:val="24"/>
                <w:szCs w:val="24"/>
              </w:rPr>
            </w:pPr>
            <w:r w:rsidRPr="00C02F24">
              <w:rPr>
                <w:rFonts w:eastAsia="Calibri" w:cs="Arial"/>
                <w:bCs/>
                <w:iCs/>
                <w:sz w:val="24"/>
                <w:szCs w:val="24"/>
              </w:rPr>
              <w:t>2.</w:t>
            </w:r>
          </w:p>
        </w:tc>
        <w:tc>
          <w:tcPr>
            <w:tcW w:w="951" w:type="pct"/>
            <w:shd w:val="clear" w:color="auto" w:fill="auto"/>
          </w:tcPr>
          <w:p w14:paraId="4F34A38A" w14:textId="77777777" w:rsidR="00B77FBC" w:rsidRPr="00C02F24" w:rsidRDefault="00B77FBC" w:rsidP="00C51F5A">
            <w:pPr>
              <w:spacing w:before="0"/>
              <w:jc w:val="center"/>
              <w:rPr>
                <w:rFonts w:eastAsia="Calibri" w:cs="Arial"/>
                <w:b/>
                <w:bCs/>
                <w:iCs/>
                <w:sz w:val="24"/>
                <w:szCs w:val="24"/>
              </w:rPr>
            </w:pPr>
          </w:p>
          <w:p w14:paraId="3172D633" w14:textId="77777777" w:rsidR="00B77FBC" w:rsidRPr="00C02F24" w:rsidRDefault="00B77FBC" w:rsidP="00C51F5A">
            <w:pPr>
              <w:spacing w:before="0"/>
              <w:jc w:val="center"/>
              <w:rPr>
                <w:rFonts w:eastAsia="Calibri" w:cs="Arial"/>
                <w:b/>
                <w:bCs/>
                <w:iCs/>
                <w:sz w:val="24"/>
                <w:szCs w:val="24"/>
              </w:rPr>
            </w:pPr>
          </w:p>
          <w:p w14:paraId="1D90400A" w14:textId="77777777" w:rsidR="00B77FBC" w:rsidRPr="00C02F24" w:rsidRDefault="00B77FBC" w:rsidP="00C51F5A">
            <w:pPr>
              <w:spacing w:before="0"/>
              <w:jc w:val="center"/>
              <w:rPr>
                <w:rFonts w:eastAsia="Calibri" w:cs="Arial"/>
                <w:b/>
                <w:bCs/>
                <w:iCs/>
                <w:sz w:val="24"/>
                <w:szCs w:val="24"/>
              </w:rPr>
            </w:pPr>
          </w:p>
        </w:tc>
        <w:tc>
          <w:tcPr>
            <w:tcW w:w="908" w:type="pct"/>
            <w:shd w:val="clear" w:color="auto" w:fill="auto"/>
          </w:tcPr>
          <w:p w14:paraId="41F58D7C" w14:textId="77777777" w:rsidR="00B77FBC" w:rsidRPr="00C02F24" w:rsidRDefault="00B77FBC" w:rsidP="00C51F5A">
            <w:pPr>
              <w:spacing w:before="0"/>
              <w:jc w:val="center"/>
              <w:rPr>
                <w:rFonts w:eastAsia="Calibri" w:cs="Arial"/>
                <w:b/>
                <w:bCs/>
                <w:iCs/>
                <w:sz w:val="24"/>
                <w:szCs w:val="24"/>
              </w:rPr>
            </w:pPr>
          </w:p>
        </w:tc>
        <w:tc>
          <w:tcPr>
            <w:tcW w:w="923" w:type="pct"/>
            <w:shd w:val="clear" w:color="auto" w:fill="auto"/>
          </w:tcPr>
          <w:p w14:paraId="04419D53" w14:textId="77777777" w:rsidR="00B77FBC" w:rsidRPr="00C02F24" w:rsidRDefault="00B77FBC" w:rsidP="00C51F5A">
            <w:pPr>
              <w:spacing w:before="0"/>
              <w:jc w:val="center"/>
              <w:rPr>
                <w:rFonts w:eastAsia="Calibri" w:cs="Arial"/>
                <w:b/>
                <w:bCs/>
                <w:iCs/>
                <w:sz w:val="24"/>
                <w:szCs w:val="24"/>
              </w:rPr>
            </w:pPr>
          </w:p>
        </w:tc>
        <w:tc>
          <w:tcPr>
            <w:tcW w:w="859" w:type="pct"/>
            <w:shd w:val="clear" w:color="auto" w:fill="auto"/>
          </w:tcPr>
          <w:p w14:paraId="643D335F" w14:textId="77777777" w:rsidR="00B77FBC" w:rsidRPr="00C02F24" w:rsidRDefault="00B77FBC" w:rsidP="00C51F5A">
            <w:pPr>
              <w:spacing w:before="0"/>
              <w:jc w:val="center"/>
              <w:rPr>
                <w:rFonts w:eastAsia="Calibri" w:cs="Arial"/>
                <w:b/>
                <w:bCs/>
                <w:iCs/>
                <w:sz w:val="24"/>
                <w:szCs w:val="24"/>
              </w:rPr>
            </w:pPr>
          </w:p>
        </w:tc>
        <w:tc>
          <w:tcPr>
            <w:tcW w:w="1145" w:type="pct"/>
          </w:tcPr>
          <w:p w14:paraId="1AE8A286" w14:textId="77777777" w:rsidR="00B77FBC" w:rsidRPr="00C02F24" w:rsidRDefault="00B77FBC" w:rsidP="00C51F5A">
            <w:pPr>
              <w:spacing w:before="0"/>
              <w:jc w:val="center"/>
              <w:rPr>
                <w:rFonts w:eastAsia="Calibri" w:cs="Arial"/>
                <w:b/>
                <w:bCs/>
                <w:iCs/>
                <w:sz w:val="24"/>
                <w:szCs w:val="24"/>
              </w:rPr>
            </w:pPr>
          </w:p>
        </w:tc>
      </w:tr>
      <w:tr w:rsidR="00B77FBC" w:rsidRPr="00C02F24" w14:paraId="79CBC930" w14:textId="77777777" w:rsidTr="00C51F5A">
        <w:tc>
          <w:tcPr>
            <w:tcW w:w="213" w:type="pct"/>
            <w:shd w:val="clear" w:color="auto" w:fill="auto"/>
          </w:tcPr>
          <w:p w14:paraId="13C414FF" w14:textId="77777777" w:rsidR="00B77FBC" w:rsidRPr="00C02F24" w:rsidRDefault="00B77FBC" w:rsidP="00C51F5A">
            <w:pPr>
              <w:spacing w:before="0"/>
              <w:jc w:val="center"/>
              <w:rPr>
                <w:rFonts w:eastAsia="Calibri" w:cs="Arial"/>
                <w:bCs/>
                <w:iCs/>
                <w:sz w:val="24"/>
                <w:szCs w:val="24"/>
              </w:rPr>
            </w:pPr>
          </w:p>
          <w:p w14:paraId="64663C59" w14:textId="77777777" w:rsidR="00B77FBC" w:rsidRPr="00C02F24" w:rsidRDefault="00B77FBC" w:rsidP="00C51F5A">
            <w:pPr>
              <w:spacing w:before="0"/>
              <w:jc w:val="center"/>
              <w:rPr>
                <w:rFonts w:eastAsia="Calibri" w:cs="Arial"/>
                <w:bCs/>
                <w:iCs/>
                <w:sz w:val="24"/>
                <w:szCs w:val="24"/>
              </w:rPr>
            </w:pPr>
            <w:r w:rsidRPr="00C02F24">
              <w:rPr>
                <w:rFonts w:eastAsia="Calibri" w:cs="Arial"/>
                <w:bCs/>
                <w:iCs/>
                <w:sz w:val="24"/>
                <w:szCs w:val="24"/>
              </w:rPr>
              <w:t>3.</w:t>
            </w:r>
          </w:p>
        </w:tc>
        <w:tc>
          <w:tcPr>
            <w:tcW w:w="951" w:type="pct"/>
            <w:shd w:val="clear" w:color="auto" w:fill="auto"/>
          </w:tcPr>
          <w:p w14:paraId="412607A3" w14:textId="77777777" w:rsidR="00B77FBC" w:rsidRPr="00C02F24" w:rsidRDefault="00B77FBC" w:rsidP="00C51F5A">
            <w:pPr>
              <w:spacing w:before="0"/>
              <w:jc w:val="center"/>
              <w:rPr>
                <w:rFonts w:eastAsia="Calibri" w:cs="Arial"/>
                <w:b/>
                <w:bCs/>
                <w:iCs/>
                <w:sz w:val="24"/>
                <w:szCs w:val="24"/>
              </w:rPr>
            </w:pPr>
          </w:p>
          <w:p w14:paraId="6AFFC1DE" w14:textId="77777777" w:rsidR="00B77FBC" w:rsidRPr="00C02F24" w:rsidRDefault="00B77FBC" w:rsidP="00C51F5A">
            <w:pPr>
              <w:spacing w:before="0"/>
              <w:jc w:val="center"/>
              <w:rPr>
                <w:rFonts w:eastAsia="Calibri" w:cs="Arial"/>
                <w:b/>
                <w:bCs/>
                <w:iCs/>
                <w:sz w:val="24"/>
                <w:szCs w:val="24"/>
              </w:rPr>
            </w:pPr>
          </w:p>
          <w:p w14:paraId="70BD50B1" w14:textId="77777777" w:rsidR="00B77FBC" w:rsidRPr="00C02F24" w:rsidRDefault="00B77FBC" w:rsidP="00C51F5A">
            <w:pPr>
              <w:spacing w:before="0"/>
              <w:jc w:val="center"/>
              <w:rPr>
                <w:rFonts w:eastAsia="Calibri" w:cs="Arial"/>
                <w:b/>
                <w:bCs/>
                <w:iCs/>
                <w:sz w:val="24"/>
                <w:szCs w:val="24"/>
              </w:rPr>
            </w:pPr>
          </w:p>
        </w:tc>
        <w:tc>
          <w:tcPr>
            <w:tcW w:w="908" w:type="pct"/>
            <w:shd w:val="clear" w:color="auto" w:fill="auto"/>
          </w:tcPr>
          <w:p w14:paraId="29CD77A2" w14:textId="77777777" w:rsidR="00B77FBC" w:rsidRPr="00C02F24" w:rsidRDefault="00B77FBC" w:rsidP="00C51F5A">
            <w:pPr>
              <w:spacing w:before="0"/>
              <w:jc w:val="center"/>
              <w:rPr>
                <w:rFonts w:eastAsia="Calibri" w:cs="Arial"/>
                <w:b/>
                <w:bCs/>
                <w:iCs/>
                <w:sz w:val="24"/>
                <w:szCs w:val="24"/>
              </w:rPr>
            </w:pPr>
          </w:p>
        </w:tc>
        <w:tc>
          <w:tcPr>
            <w:tcW w:w="923" w:type="pct"/>
            <w:shd w:val="clear" w:color="auto" w:fill="auto"/>
          </w:tcPr>
          <w:p w14:paraId="4A7359E4" w14:textId="77777777" w:rsidR="00B77FBC" w:rsidRPr="00C02F24" w:rsidRDefault="00B77FBC" w:rsidP="00C51F5A">
            <w:pPr>
              <w:spacing w:before="0"/>
              <w:jc w:val="center"/>
              <w:rPr>
                <w:rFonts w:eastAsia="Calibri" w:cs="Arial"/>
                <w:b/>
                <w:bCs/>
                <w:iCs/>
                <w:sz w:val="24"/>
                <w:szCs w:val="24"/>
              </w:rPr>
            </w:pPr>
          </w:p>
        </w:tc>
        <w:tc>
          <w:tcPr>
            <w:tcW w:w="859" w:type="pct"/>
            <w:shd w:val="clear" w:color="auto" w:fill="auto"/>
          </w:tcPr>
          <w:p w14:paraId="464C6A14" w14:textId="77777777" w:rsidR="00B77FBC" w:rsidRPr="00C02F24" w:rsidRDefault="00B77FBC" w:rsidP="00C51F5A">
            <w:pPr>
              <w:spacing w:before="0"/>
              <w:jc w:val="center"/>
              <w:rPr>
                <w:rFonts w:eastAsia="Calibri" w:cs="Arial"/>
                <w:b/>
                <w:bCs/>
                <w:iCs/>
                <w:sz w:val="24"/>
                <w:szCs w:val="24"/>
              </w:rPr>
            </w:pPr>
          </w:p>
        </w:tc>
        <w:tc>
          <w:tcPr>
            <w:tcW w:w="1145" w:type="pct"/>
          </w:tcPr>
          <w:p w14:paraId="7C8E4A78" w14:textId="77777777" w:rsidR="00B77FBC" w:rsidRPr="00C02F24" w:rsidRDefault="00B77FBC" w:rsidP="00C51F5A">
            <w:pPr>
              <w:spacing w:before="0"/>
              <w:jc w:val="center"/>
              <w:rPr>
                <w:rFonts w:eastAsia="Calibri" w:cs="Arial"/>
                <w:b/>
                <w:bCs/>
                <w:iCs/>
                <w:sz w:val="24"/>
                <w:szCs w:val="24"/>
              </w:rPr>
            </w:pPr>
          </w:p>
        </w:tc>
      </w:tr>
      <w:tr w:rsidR="00B77FBC" w:rsidRPr="00C02F24" w14:paraId="4C47BF50" w14:textId="77777777" w:rsidTr="00C51F5A">
        <w:tc>
          <w:tcPr>
            <w:tcW w:w="213" w:type="pct"/>
            <w:shd w:val="clear" w:color="auto" w:fill="auto"/>
          </w:tcPr>
          <w:p w14:paraId="19F23059" w14:textId="77777777" w:rsidR="00B77FBC" w:rsidRPr="00C02F24" w:rsidRDefault="00B77FBC" w:rsidP="00C51F5A">
            <w:pPr>
              <w:spacing w:before="0"/>
              <w:jc w:val="center"/>
              <w:rPr>
                <w:rFonts w:eastAsia="Calibri" w:cs="Arial"/>
                <w:bCs/>
                <w:iCs/>
                <w:sz w:val="24"/>
                <w:szCs w:val="24"/>
              </w:rPr>
            </w:pPr>
          </w:p>
          <w:p w14:paraId="7B358E2F" w14:textId="77777777" w:rsidR="00B77FBC" w:rsidRPr="00C02F24" w:rsidRDefault="00B77FBC" w:rsidP="00C51F5A">
            <w:pPr>
              <w:spacing w:before="0"/>
              <w:jc w:val="center"/>
              <w:rPr>
                <w:rFonts w:eastAsia="Calibri" w:cs="Arial"/>
                <w:bCs/>
                <w:iCs/>
                <w:sz w:val="24"/>
                <w:szCs w:val="24"/>
              </w:rPr>
            </w:pPr>
            <w:r w:rsidRPr="00C02F24">
              <w:rPr>
                <w:rFonts w:eastAsia="Calibri" w:cs="Arial"/>
                <w:bCs/>
                <w:iCs/>
                <w:sz w:val="24"/>
                <w:szCs w:val="24"/>
              </w:rPr>
              <w:t>4.</w:t>
            </w:r>
          </w:p>
        </w:tc>
        <w:tc>
          <w:tcPr>
            <w:tcW w:w="951" w:type="pct"/>
            <w:shd w:val="clear" w:color="auto" w:fill="auto"/>
          </w:tcPr>
          <w:p w14:paraId="509CA8B2" w14:textId="77777777" w:rsidR="00B77FBC" w:rsidRPr="00C02F24" w:rsidRDefault="00B77FBC" w:rsidP="00C51F5A">
            <w:pPr>
              <w:spacing w:before="0"/>
              <w:jc w:val="center"/>
              <w:rPr>
                <w:rFonts w:eastAsia="Calibri" w:cs="Arial"/>
                <w:b/>
                <w:bCs/>
                <w:iCs/>
                <w:sz w:val="24"/>
                <w:szCs w:val="24"/>
              </w:rPr>
            </w:pPr>
          </w:p>
          <w:p w14:paraId="250085D0" w14:textId="77777777" w:rsidR="00B77FBC" w:rsidRPr="00C02F24" w:rsidRDefault="00B77FBC" w:rsidP="00C51F5A">
            <w:pPr>
              <w:spacing w:before="0"/>
              <w:jc w:val="center"/>
              <w:rPr>
                <w:rFonts w:eastAsia="Calibri" w:cs="Arial"/>
                <w:b/>
                <w:bCs/>
                <w:iCs/>
                <w:sz w:val="24"/>
                <w:szCs w:val="24"/>
              </w:rPr>
            </w:pPr>
          </w:p>
          <w:p w14:paraId="201A4B8A" w14:textId="77777777" w:rsidR="00B77FBC" w:rsidRPr="00C02F24" w:rsidRDefault="00B77FBC" w:rsidP="00C51F5A">
            <w:pPr>
              <w:spacing w:before="0"/>
              <w:jc w:val="center"/>
              <w:rPr>
                <w:rFonts w:eastAsia="Calibri" w:cs="Arial"/>
                <w:b/>
                <w:bCs/>
                <w:iCs/>
                <w:sz w:val="24"/>
                <w:szCs w:val="24"/>
              </w:rPr>
            </w:pPr>
          </w:p>
        </w:tc>
        <w:tc>
          <w:tcPr>
            <w:tcW w:w="908" w:type="pct"/>
            <w:shd w:val="clear" w:color="auto" w:fill="auto"/>
          </w:tcPr>
          <w:p w14:paraId="2BD0B1D8" w14:textId="77777777" w:rsidR="00B77FBC" w:rsidRPr="00C02F24" w:rsidRDefault="00B77FBC" w:rsidP="00C51F5A">
            <w:pPr>
              <w:spacing w:before="0"/>
              <w:jc w:val="center"/>
              <w:rPr>
                <w:rFonts w:eastAsia="Calibri" w:cs="Arial"/>
                <w:b/>
                <w:bCs/>
                <w:iCs/>
                <w:sz w:val="24"/>
                <w:szCs w:val="24"/>
              </w:rPr>
            </w:pPr>
          </w:p>
        </w:tc>
        <w:tc>
          <w:tcPr>
            <w:tcW w:w="923" w:type="pct"/>
            <w:shd w:val="clear" w:color="auto" w:fill="auto"/>
          </w:tcPr>
          <w:p w14:paraId="0043749A" w14:textId="77777777" w:rsidR="00B77FBC" w:rsidRPr="00C02F24" w:rsidRDefault="00B77FBC" w:rsidP="00C51F5A">
            <w:pPr>
              <w:spacing w:before="0"/>
              <w:jc w:val="center"/>
              <w:rPr>
                <w:rFonts w:eastAsia="Calibri" w:cs="Arial"/>
                <w:b/>
                <w:bCs/>
                <w:iCs/>
                <w:sz w:val="24"/>
                <w:szCs w:val="24"/>
              </w:rPr>
            </w:pPr>
          </w:p>
        </w:tc>
        <w:tc>
          <w:tcPr>
            <w:tcW w:w="859" w:type="pct"/>
            <w:shd w:val="clear" w:color="auto" w:fill="auto"/>
          </w:tcPr>
          <w:p w14:paraId="36DCF636" w14:textId="77777777" w:rsidR="00B77FBC" w:rsidRPr="00C02F24" w:rsidRDefault="00B77FBC" w:rsidP="00C51F5A">
            <w:pPr>
              <w:spacing w:before="0"/>
              <w:jc w:val="center"/>
              <w:rPr>
                <w:rFonts w:eastAsia="Calibri" w:cs="Arial"/>
                <w:b/>
                <w:bCs/>
                <w:iCs/>
                <w:sz w:val="24"/>
                <w:szCs w:val="24"/>
              </w:rPr>
            </w:pPr>
          </w:p>
        </w:tc>
        <w:tc>
          <w:tcPr>
            <w:tcW w:w="1145" w:type="pct"/>
          </w:tcPr>
          <w:p w14:paraId="55DE4D49" w14:textId="77777777" w:rsidR="00B77FBC" w:rsidRPr="00C02F24" w:rsidRDefault="00B77FBC" w:rsidP="00C51F5A">
            <w:pPr>
              <w:spacing w:before="0"/>
              <w:jc w:val="center"/>
              <w:rPr>
                <w:rFonts w:eastAsia="Calibri" w:cs="Arial"/>
                <w:b/>
                <w:bCs/>
                <w:iCs/>
                <w:sz w:val="24"/>
                <w:szCs w:val="24"/>
              </w:rPr>
            </w:pPr>
          </w:p>
        </w:tc>
      </w:tr>
      <w:tr w:rsidR="00B77FBC" w:rsidRPr="00C02F24" w14:paraId="56C99F0F" w14:textId="77777777" w:rsidTr="00C51F5A">
        <w:tc>
          <w:tcPr>
            <w:tcW w:w="213" w:type="pct"/>
            <w:shd w:val="clear" w:color="auto" w:fill="auto"/>
          </w:tcPr>
          <w:p w14:paraId="77833913" w14:textId="77777777" w:rsidR="00B77FBC" w:rsidRPr="00C02F24" w:rsidRDefault="00B77FBC" w:rsidP="00C51F5A">
            <w:pPr>
              <w:spacing w:before="0"/>
              <w:jc w:val="center"/>
              <w:rPr>
                <w:rFonts w:eastAsia="Calibri" w:cs="Arial"/>
                <w:bCs/>
                <w:iCs/>
                <w:sz w:val="24"/>
                <w:szCs w:val="24"/>
              </w:rPr>
            </w:pPr>
          </w:p>
          <w:p w14:paraId="00318604" w14:textId="77777777" w:rsidR="00B77FBC" w:rsidRPr="00C02F24" w:rsidRDefault="00B77FBC" w:rsidP="00C51F5A">
            <w:pPr>
              <w:spacing w:before="0"/>
              <w:jc w:val="center"/>
              <w:rPr>
                <w:rFonts w:eastAsia="Calibri" w:cs="Arial"/>
                <w:bCs/>
                <w:iCs/>
                <w:sz w:val="24"/>
                <w:szCs w:val="24"/>
              </w:rPr>
            </w:pPr>
            <w:r w:rsidRPr="00C02F24">
              <w:rPr>
                <w:rFonts w:eastAsia="Calibri" w:cs="Arial"/>
                <w:bCs/>
                <w:iCs/>
                <w:sz w:val="24"/>
                <w:szCs w:val="24"/>
              </w:rPr>
              <w:t>5.</w:t>
            </w:r>
          </w:p>
        </w:tc>
        <w:tc>
          <w:tcPr>
            <w:tcW w:w="951" w:type="pct"/>
            <w:shd w:val="clear" w:color="auto" w:fill="auto"/>
          </w:tcPr>
          <w:p w14:paraId="06EF0187" w14:textId="77777777" w:rsidR="00B77FBC" w:rsidRPr="00C02F24" w:rsidRDefault="00B77FBC" w:rsidP="00C51F5A">
            <w:pPr>
              <w:spacing w:before="0"/>
              <w:jc w:val="center"/>
              <w:rPr>
                <w:rFonts w:eastAsia="Calibri" w:cs="Arial"/>
                <w:b/>
                <w:bCs/>
                <w:iCs/>
                <w:sz w:val="24"/>
                <w:szCs w:val="24"/>
              </w:rPr>
            </w:pPr>
          </w:p>
          <w:p w14:paraId="1A1A42C2" w14:textId="77777777" w:rsidR="00B77FBC" w:rsidRPr="00C02F24" w:rsidRDefault="00B77FBC" w:rsidP="00C51F5A">
            <w:pPr>
              <w:spacing w:before="0"/>
              <w:jc w:val="center"/>
              <w:rPr>
                <w:rFonts w:eastAsia="Calibri" w:cs="Arial"/>
                <w:b/>
                <w:bCs/>
                <w:iCs/>
                <w:sz w:val="24"/>
                <w:szCs w:val="24"/>
              </w:rPr>
            </w:pPr>
          </w:p>
          <w:p w14:paraId="7C7FBC7E" w14:textId="77777777" w:rsidR="00B77FBC" w:rsidRPr="00C02F24" w:rsidRDefault="00B77FBC" w:rsidP="00C51F5A">
            <w:pPr>
              <w:spacing w:before="0"/>
              <w:jc w:val="center"/>
              <w:rPr>
                <w:rFonts w:eastAsia="Calibri" w:cs="Arial"/>
                <w:b/>
                <w:bCs/>
                <w:iCs/>
                <w:sz w:val="24"/>
                <w:szCs w:val="24"/>
              </w:rPr>
            </w:pPr>
          </w:p>
        </w:tc>
        <w:tc>
          <w:tcPr>
            <w:tcW w:w="908" w:type="pct"/>
            <w:shd w:val="clear" w:color="auto" w:fill="auto"/>
          </w:tcPr>
          <w:p w14:paraId="4B6F2F49" w14:textId="77777777" w:rsidR="00B77FBC" w:rsidRPr="00C02F24" w:rsidRDefault="00B77FBC" w:rsidP="00C51F5A">
            <w:pPr>
              <w:spacing w:before="0"/>
              <w:jc w:val="center"/>
              <w:rPr>
                <w:rFonts w:eastAsia="Calibri" w:cs="Arial"/>
                <w:b/>
                <w:bCs/>
                <w:iCs/>
                <w:sz w:val="24"/>
                <w:szCs w:val="24"/>
              </w:rPr>
            </w:pPr>
          </w:p>
        </w:tc>
        <w:tc>
          <w:tcPr>
            <w:tcW w:w="923" w:type="pct"/>
            <w:shd w:val="clear" w:color="auto" w:fill="auto"/>
          </w:tcPr>
          <w:p w14:paraId="0375EF58" w14:textId="77777777" w:rsidR="00B77FBC" w:rsidRPr="00C02F24" w:rsidRDefault="00B77FBC" w:rsidP="00C51F5A">
            <w:pPr>
              <w:spacing w:before="0"/>
              <w:jc w:val="center"/>
              <w:rPr>
                <w:rFonts w:eastAsia="Calibri" w:cs="Arial"/>
                <w:b/>
                <w:bCs/>
                <w:iCs/>
                <w:sz w:val="24"/>
                <w:szCs w:val="24"/>
              </w:rPr>
            </w:pPr>
          </w:p>
        </w:tc>
        <w:tc>
          <w:tcPr>
            <w:tcW w:w="859" w:type="pct"/>
            <w:shd w:val="clear" w:color="auto" w:fill="auto"/>
          </w:tcPr>
          <w:p w14:paraId="5E6BC50E" w14:textId="77777777" w:rsidR="00B77FBC" w:rsidRPr="00C02F24" w:rsidRDefault="00B77FBC" w:rsidP="00C51F5A">
            <w:pPr>
              <w:spacing w:before="0"/>
              <w:jc w:val="center"/>
              <w:rPr>
                <w:rFonts w:eastAsia="Calibri" w:cs="Arial"/>
                <w:b/>
                <w:bCs/>
                <w:iCs/>
                <w:sz w:val="24"/>
                <w:szCs w:val="24"/>
              </w:rPr>
            </w:pPr>
          </w:p>
        </w:tc>
        <w:tc>
          <w:tcPr>
            <w:tcW w:w="1145" w:type="pct"/>
          </w:tcPr>
          <w:p w14:paraId="67738BDE" w14:textId="77777777" w:rsidR="00B77FBC" w:rsidRPr="00C02F24" w:rsidRDefault="00B77FBC" w:rsidP="00C51F5A">
            <w:pPr>
              <w:spacing w:before="0"/>
              <w:jc w:val="center"/>
              <w:rPr>
                <w:rFonts w:eastAsia="Calibri" w:cs="Arial"/>
                <w:b/>
                <w:bCs/>
                <w:iCs/>
                <w:sz w:val="24"/>
                <w:szCs w:val="24"/>
              </w:rPr>
            </w:pPr>
          </w:p>
        </w:tc>
      </w:tr>
      <w:tr w:rsidR="00B77FBC" w:rsidRPr="00C02F24" w14:paraId="02D1E19D" w14:textId="77777777" w:rsidTr="00C51F5A">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FE7F35F" w14:textId="77777777" w:rsidR="00B77FBC" w:rsidRPr="00C02F24" w:rsidRDefault="00B77FBC" w:rsidP="00C51F5A">
            <w:pPr>
              <w:spacing w:before="0"/>
              <w:jc w:val="center"/>
              <w:rPr>
                <w:rFonts w:eastAsia="Calibri" w:cs="Arial"/>
                <w:b/>
                <w:bCs/>
                <w:iCs/>
                <w:sz w:val="24"/>
                <w:szCs w:val="24"/>
              </w:rPr>
            </w:pPr>
          </w:p>
        </w:tc>
        <w:tc>
          <w:tcPr>
            <w:tcW w:w="859" w:type="pct"/>
            <w:shd w:val="clear" w:color="auto" w:fill="auto"/>
          </w:tcPr>
          <w:p w14:paraId="50702CB9" w14:textId="77777777" w:rsidR="00B77FBC" w:rsidRPr="00C02F24" w:rsidRDefault="00B77FBC" w:rsidP="00C51F5A">
            <w:pPr>
              <w:spacing w:before="0"/>
              <w:jc w:val="center"/>
              <w:rPr>
                <w:rFonts w:eastAsia="Calibri" w:cs="Arial"/>
                <w:b/>
                <w:bCs/>
                <w:iCs/>
                <w:sz w:val="24"/>
                <w:szCs w:val="24"/>
              </w:rPr>
            </w:pPr>
          </w:p>
          <w:p w14:paraId="7A708B4C" w14:textId="77777777" w:rsidR="00B77FBC" w:rsidRPr="00C02F24" w:rsidRDefault="00B77FBC" w:rsidP="00C51F5A">
            <w:pPr>
              <w:spacing w:before="0"/>
              <w:jc w:val="center"/>
              <w:rPr>
                <w:rFonts w:eastAsia="Calibri" w:cs="Arial"/>
                <w:b/>
                <w:bCs/>
                <w:iCs/>
                <w:sz w:val="24"/>
                <w:szCs w:val="24"/>
              </w:rPr>
            </w:pPr>
            <w:r w:rsidRPr="00C02F24">
              <w:rPr>
                <w:rFonts w:eastAsia="Calibri" w:cs="Arial"/>
                <w:b/>
                <w:bCs/>
                <w:iCs/>
                <w:sz w:val="24"/>
                <w:szCs w:val="24"/>
              </w:rPr>
              <w:t>Укупна вредност</w:t>
            </w:r>
          </w:p>
          <w:p w14:paraId="4A9CD77F" w14:textId="77777777" w:rsidR="00B77FBC" w:rsidRPr="00686E89" w:rsidRDefault="00B77FBC" w:rsidP="00C51F5A">
            <w:pPr>
              <w:spacing w:before="0"/>
              <w:jc w:val="center"/>
              <w:rPr>
                <w:rFonts w:eastAsia="Calibri" w:cs="Arial"/>
                <w:b/>
                <w:bCs/>
                <w:iCs/>
                <w:sz w:val="24"/>
                <w:szCs w:val="24"/>
              </w:rPr>
            </w:pPr>
            <w:r w:rsidRPr="00686E89">
              <w:rPr>
                <w:rFonts w:eastAsia="Calibri" w:cs="Arial"/>
                <w:b/>
                <w:bCs/>
                <w:iCs/>
                <w:sz w:val="24"/>
                <w:szCs w:val="24"/>
                <w:lang w:val="sr-Cyrl-RS"/>
              </w:rPr>
              <w:t xml:space="preserve">испоручених добара </w:t>
            </w:r>
            <w:r w:rsidRPr="00686E89">
              <w:rPr>
                <w:rFonts w:eastAsia="Calibri" w:cs="Arial"/>
                <w:b/>
                <w:bCs/>
                <w:iCs/>
                <w:sz w:val="24"/>
                <w:szCs w:val="24"/>
              </w:rPr>
              <w:t>без</w:t>
            </w:r>
          </w:p>
          <w:p w14:paraId="7E040AC2" w14:textId="77777777" w:rsidR="00B77FBC" w:rsidRPr="00C02F24" w:rsidRDefault="00B77FBC" w:rsidP="00C51F5A">
            <w:pPr>
              <w:spacing w:before="0"/>
              <w:jc w:val="center"/>
              <w:rPr>
                <w:rFonts w:eastAsia="Calibri" w:cs="Arial"/>
                <w:b/>
                <w:bCs/>
                <w:iCs/>
                <w:sz w:val="24"/>
                <w:szCs w:val="24"/>
              </w:rPr>
            </w:pPr>
            <w:r w:rsidRPr="00C02F24">
              <w:rPr>
                <w:rFonts w:eastAsia="Calibri" w:cs="Arial"/>
                <w:b/>
                <w:bCs/>
                <w:iCs/>
                <w:sz w:val="24"/>
                <w:szCs w:val="24"/>
              </w:rPr>
              <w:t>ПДВ</w:t>
            </w:r>
          </w:p>
          <w:p w14:paraId="7C1DBCB1" w14:textId="77777777" w:rsidR="00B77FBC" w:rsidRPr="00C02F24" w:rsidRDefault="00B77FBC" w:rsidP="00C51F5A">
            <w:pPr>
              <w:spacing w:before="0"/>
              <w:rPr>
                <w:rFonts w:eastAsia="Calibri" w:cs="Arial"/>
                <w:b/>
                <w:bCs/>
                <w:iCs/>
                <w:sz w:val="24"/>
                <w:szCs w:val="24"/>
              </w:rPr>
            </w:pPr>
            <w:r w:rsidRPr="00C02F24">
              <w:rPr>
                <w:rFonts w:eastAsia="Calibri" w:cs="Arial"/>
                <w:b/>
                <w:bCs/>
                <w:iCs/>
                <w:sz w:val="24"/>
                <w:szCs w:val="24"/>
                <w:lang w:val="sr-Cyrl-RS"/>
              </w:rPr>
              <w:t xml:space="preserve">     Дин/Е</w:t>
            </w:r>
            <w:r w:rsidRPr="00C02F24">
              <w:rPr>
                <w:rFonts w:eastAsia="Calibri" w:cs="Arial"/>
                <w:b/>
                <w:bCs/>
                <w:iCs/>
                <w:sz w:val="24"/>
                <w:szCs w:val="24"/>
              </w:rPr>
              <w:t>UR</w:t>
            </w:r>
          </w:p>
        </w:tc>
        <w:tc>
          <w:tcPr>
            <w:tcW w:w="1145" w:type="pct"/>
          </w:tcPr>
          <w:p w14:paraId="1BDCDB33" w14:textId="77777777" w:rsidR="00B77FBC" w:rsidRPr="00C02F24" w:rsidRDefault="00B77FBC" w:rsidP="00C51F5A">
            <w:pPr>
              <w:spacing w:before="0"/>
              <w:ind w:left="720"/>
              <w:jc w:val="center"/>
              <w:rPr>
                <w:rFonts w:eastAsia="Calibri" w:cs="Arial"/>
                <w:b/>
                <w:bCs/>
                <w:iCs/>
                <w:sz w:val="24"/>
                <w:szCs w:val="24"/>
              </w:rPr>
            </w:pPr>
          </w:p>
        </w:tc>
      </w:tr>
    </w:tbl>
    <w:p w14:paraId="48C8EC59" w14:textId="77777777" w:rsidR="00B77FBC" w:rsidRPr="00C02F24" w:rsidRDefault="00B77FBC" w:rsidP="00B77FBC">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77FBC" w:rsidRPr="00C02F24" w14:paraId="44AFB81A" w14:textId="77777777" w:rsidTr="00C51F5A">
        <w:trPr>
          <w:jc w:val="center"/>
        </w:trPr>
        <w:tc>
          <w:tcPr>
            <w:tcW w:w="3882" w:type="dxa"/>
          </w:tcPr>
          <w:p w14:paraId="5F1FE188" w14:textId="77777777" w:rsidR="00B77FBC" w:rsidRPr="00C02F24" w:rsidRDefault="00B77FBC" w:rsidP="00C51F5A">
            <w:pPr>
              <w:spacing w:before="0"/>
              <w:jc w:val="center"/>
              <w:rPr>
                <w:rFonts w:cs="Arial"/>
                <w:sz w:val="24"/>
                <w:szCs w:val="24"/>
              </w:rPr>
            </w:pPr>
            <w:r w:rsidRPr="00C02F24">
              <w:rPr>
                <w:rFonts w:cs="Arial"/>
                <w:sz w:val="24"/>
                <w:szCs w:val="24"/>
              </w:rPr>
              <w:t>Датум:</w:t>
            </w:r>
          </w:p>
        </w:tc>
        <w:tc>
          <w:tcPr>
            <w:tcW w:w="2127" w:type="dxa"/>
          </w:tcPr>
          <w:p w14:paraId="651C0F06" w14:textId="77777777" w:rsidR="00B77FBC" w:rsidRPr="00C02F24" w:rsidRDefault="00B77FBC" w:rsidP="00C51F5A">
            <w:pPr>
              <w:spacing w:before="0"/>
              <w:jc w:val="center"/>
              <w:rPr>
                <w:rFonts w:cs="Arial"/>
                <w:sz w:val="24"/>
                <w:szCs w:val="24"/>
                <w:lang w:val="ru-RU"/>
              </w:rPr>
            </w:pPr>
          </w:p>
        </w:tc>
        <w:tc>
          <w:tcPr>
            <w:tcW w:w="4022" w:type="dxa"/>
          </w:tcPr>
          <w:p w14:paraId="0079333F" w14:textId="77777777" w:rsidR="00B77FBC" w:rsidRPr="00C02F24" w:rsidRDefault="00B77FBC" w:rsidP="00C51F5A">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B77FBC" w:rsidRPr="00C02F24" w14:paraId="02B5EEA1" w14:textId="77777777" w:rsidTr="00C51F5A">
        <w:trPr>
          <w:jc w:val="center"/>
        </w:trPr>
        <w:tc>
          <w:tcPr>
            <w:tcW w:w="3882" w:type="dxa"/>
          </w:tcPr>
          <w:p w14:paraId="24368A7A" w14:textId="77777777" w:rsidR="00B77FBC" w:rsidRPr="00C02F24" w:rsidRDefault="00B77FBC" w:rsidP="00C51F5A">
            <w:pPr>
              <w:spacing w:before="0"/>
              <w:jc w:val="center"/>
              <w:rPr>
                <w:rFonts w:cs="Arial"/>
                <w:sz w:val="24"/>
                <w:szCs w:val="24"/>
              </w:rPr>
            </w:pPr>
          </w:p>
        </w:tc>
        <w:tc>
          <w:tcPr>
            <w:tcW w:w="2127" w:type="dxa"/>
          </w:tcPr>
          <w:p w14:paraId="5B6B1EC5" w14:textId="77777777" w:rsidR="00B77FBC" w:rsidRPr="00C02F24" w:rsidRDefault="00B77FBC" w:rsidP="00C51F5A">
            <w:pPr>
              <w:spacing w:before="0"/>
              <w:jc w:val="center"/>
              <w:rPr>
                <w:rFonts w:cs="Arial"/>
                <w:sz w:val="24"/>
                <w:szCs w:val="24"/>
              </w:rPr>
            </w:pPr>
            <w:r w:rsidRPr="00C02F24">
              <w:rPr>
                <w:rFonts w:cs="Arial"/>
                <w:sz w:val="24"/>
                <w:szCs w:val="24"/>
              </w:rPr>
              <w:t>М.П.</w:t>
            </w:r>
          </w:p>
        </w:tc>
        <w:tc>
          <w:tcPr>
            <w:tcW w:w="4022" w:type="dxa"/>
          </w:tcPr>
          <w:p w14:paraId="37884B1A" w14:textId="77777777" w:rsidR="00B77FBC" w:rsidRPr="00C02F24" w:rsidRDefault="00B77FBC" w:rsidP="00C51F5A">
            <w:pPr>
              <w:spacing w:before="0"/>
              <w:jc w:val="center"/>
              <w:rPr>
                <w:rFonts w:cs="Arial"/>
                <w:sz w:val="24"/>
                <w:szCs w:val="24"/>
                <w:lang w:val="ru-RU"/>
              </w:rPr>
            </w:pPr>
          </w:p>
        </w:tc>
      </w:tr>
      <w:tr w:rsidR="00B77FBC" w:rsidRPr="00C02F24" w14:paraId="6FFAEB9F" w14:textId="77777777" w:rsidTr="00C51F5A">
        <w:trPr>
          <w:jc w:val="center"/>
        </w:trPr>
        <w:tc>
          <w:tcPr>
            <w:tcW w:w="3882" w:type="dxa"/>
            <w:tcBorders>
              <w:bottom w:val="single" w:sz="4" w:space="0" w:color="auto"/>
            </w:tcBorders>
          </w:tcPr>
          <w:p w14:paraId="18904339" w14:textId="77777777" w:rsidR="00B77FBC" w:rsidRPr="00C02F24" w:rsidRDefault="00B77FBC" w:rsidP="00C51F5A">
            <w:pPr>
              <w:spacing w:before="0"/>
              <w:jc w:val="center"/>
              <w:rPr>
                <w:rFonts w:cs="Arial"/>
                <w:sz w:val="24"/>
                <w:szCs w:val="24"/>
              </w:rPr>
            </w:pPr>
          </w:p>
        </w:tc>
        <w:tc>
          <w:tcPr>
            <w:tcW w:w="2127" w:type="dxa"/>
          </w:tcPr>
          <w:p w14:paraId="716FA60B" w14:textId="77777777" w:rsidR="00B77FBC" w:rsidRPr="00C02F24" w:rsidRDefault="00B77FBC" w:rsidP="00C51F5A">
            <w:pPr>
              <w:spacing w:before="0"/>
              <w:jc w:val="center"/>
              <w:rPr>
                <w:rFonts w:cs="Arial"/>
                <w:sz w:val="24"/>
                <w:szCs w:val="24"/>
                <w:lang w:val="ru-RU"/>
              </w:rPr>
            </w:pPr>
          </w:p>
        </w:tc>
        <w:tc>
          <w:tcPr>
            <w:tcW w:w="4022" w:type="dxa"/>
            <w:tcBorders>
              <w:bottom w:val="single" w:sz="4" w:space="0" w:color="auto"/>
            </w:tcBorders>
          </w:tcPr>
          <w:p w14:paraId="6341D7A6" w14:textId="77777777" w:rsidR="00B77FBC" w:rsidRPr="00C02F24" w:rsidRDefault="00B77FBC" w:rsidP="00C51F5A">
            <w:pPr>
              <w:spacing w:before="0"/>
              <w:jc w:val="center"/>
              <w:rPr>
                <w:rFonts w:cs="Arial"/>
                <w:sz w:val="24"/>
                <w:szCs w:val="24"/>
                <w:lang w:val="ru-RU"/>
              </w:rPr>
            </w:pPr>
          </w:p>
        </w:tc>
      </w:tr>
      <w:tr w:rsidR="00B77FBC" w:rsidRPr="00C02F24" w14:paraId="48076B89" w14:textId="77777777" w:rsidTr="00C51F5A">
        <w:trPr>
          <w:trHeight w:val="389"/>
          <w:jc w:val="center"/>
        </w:trPr>
        <w:tc>
          <w:tcPr>
            <w:tcW w:w="3882" w:type="dxa"/>
            <w:tcBorders>
              <w:top w:val="single" w:sz="4" w:space="0" w:color="auto"/>
            </w:tcBorders>
          </w:tcPr>
          <w:p w14:paraId="082E1752" w14:textId="77777777" w:rsidR="00B77FBC" w:rsidRPr="00C02F24" w:rsidRDefault="00B77FBC" w:rsidP="00C51F5A">
            <w:pPr>
              <w:spacing w:before="0"/>
              <w:jc w:val="center"/>
              <w:rPr>
                <w:rFonts w:cs="Arial"/>
                <w:sz w:val="24"/>
                <w:szCs w:val="24"/>
              </w:rPr>
            </w:pPr>
          </w:p>
        </w:tc>
        <w:tc>
          <w:tcPr>
            <w:tcW w:w="2127" w:type="dxa"/>
          </w:tcPr>
          <w:p w14:paraId="6B414F45" w14:textId="77777777" w:rsidR="00B77FBC" w:rsidRPr="00C02F24" w:rsidRDefault="00B77FBC" w:rsidP="00C51F5A">
            <w:pPr>
              <w:spacing w:before="0"/>
              <w:jc w:val="center"/>
              <w:rPr>
                <w:rFonts w:cs="Arial"/>
                <w:sz w:val="24"/>
                <w:szCs w:val="24"/>
                <w:lang w:val="ru-RU"/>
              </w:rPr>
            </w:pPr>
          </w:p>
        </w:tc>
        <w:tc>
          <w:tcPr>
            <w:tcW w:w="4022" w:type="dxa"/>
            <w:tcBorders>
              <w:top w:val="single" w:sz="4" w:space="0" w:color="auto"/>
            </w:tcBorders>
          </w:tcPr>
          <w:p w14:paraId="438B09E5" w14:textId="77777777" w:rsidR="00B77FBC" w:rsidRPr="00C02F24" w:rsidRDefault="00B77FBC" w:rsidP="00C51F5A">
            <w:pPr>
              <w:spacing w:before="0"/>
              <w:jc w:val="center"/>
              <w:rPr>
                <w:rFonts w:cs="Arial"/>
                <w:sz w:val="24"/>
                <w:szCs w:val="24"/>
                <w:lang w:val="ru-RU"/>
              </w:rPr>
            </w:pPr>
          </w:p>
        </w:tc>
      </w:tr>
    </w:tbl>
    <w:p w14:paraId="5FB53C56" w14:textId="77777777" w:rsidR="00B77FBC" w:rsidRPr="00C02F24" w:rsidRDefault="00B77FBC" w:rsidP="00B77FBC">
      <w:pPr>
        <w:rPr>
          <w:rFonts w:eastAsia="Symbol" w:cs="Arial"/>
          <w:b/>
          <w:bCs/>
          <w:i/>
          <w:kern w:val="28"/>
          <w:sz w:val="20"/>
          <w:szCs w:val="20"/>
        </w:rPr>
      </w:pPr>
      <w:r w:rsidRPr="00C02F24">
        <w:rPr>
          <w:rFonts w:eastAsia="Symbol" w:cs="Arial"/>
          <w:b/>
          <w:bCs/>
          <w:i/>
          <w:kern w:val="28"/>
          <w:sz w:val="20"/>
          <w:szCs w:val="20"/>
        </w:rPr>
        <w:t xml:space="preserve">Напомена: </w:t>
      </w:r>
    </w:p>
    <w:p w14:paraId="46D899B7" w14:textId="77777777" w:rsidR="00B77FBC" w:rsidRPr="00C02F24" w:rsidRDefault="00B77FBC" w:rsidP="00B77FBC">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7E8DDF96" w14:textId="77777777" w:rsidR="00B77FBC" w:rsidRPr="00C02F24" w:rsidRDefault="00B77FBC" w:rsidP="00B77FBC">
      <w:pPr>
        <w:rPr>
          <w:rFonts w:cs="Arial"/>
          <w:sz w:val="20"/>
          <w:szCs w:val="20"/>
          <w:lang w:val="sr-Cyrl-CS"/>
        </w:rPr>
      </w:pPr>
      <w:bookmarkStart w:id="252" w:name="_Toc442559941"/>
      <w:r w:rsidRPr="00C02F24">
        <w:rPr>
          <w:rFonts w:cs="Arial"/>
          <w:i/>
          <w:sz w:val="20"/>
          <w:szCs w:val="20"/>
        </w:rPr>
        <w:t>Приликом подношења понуде овај образац копирати у потребном броју примерака.</w:t>
      </w:r>
    </w:p>
    <w:p w14:paraId="23C78317" w14:textId="77777777" w:rsidR="00B77FBC" w:rsidRPr="00C02F24" w:rsidRDefault="00B77FBC" w:rsidP="00B77FBC">
      <w:pPr>
        <w:rPr>
          <w:rFonts w:cs="Arial"/>
          <w:b/>
          <w:bCs/>
          <w:kern w:val="28"/>
          <w:sz w:val="20"/>
          <w:szCs w:val="20"/>
          <w:lang w:val="sr-Cyrl-CS" w:eastAsia="ar-SA"/>
        </w:rPr>
      </w:pPr>
      <w:r w:rsidRPr="00C02F24">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7FCDE1A" w14:textId="77777777" w:rsidR="00B77FBC" w:rsidRPr="00C02F24" w:rsidRDefault="00B77FBC" w:rsidP="00B77FBC"/>
    <w:p w14:paraId="7AE14FA0" w14:textId="77777777" w:rsidR="00B77FBC" w:rsidRPr="00C02F24" w:rsidRDefault="00B77FBC" w:rsidP="00B77FBC"/>
    <w:p w14:paraId="30B8B891" w14:textId="77777777" w:rsidR="00B77FBC" w:rsidRPr="00C02F24" w:rsidRDefault="00B77FBC" w:rsidP="00B77FBC">
      <w:pPr>
        <w:pStyle w:val="KDObrazac"/>
        <w:rPr>
          <w:sz w:val="24"/>
          <w:szCs w:val="24"/>
          <w:lang w:val="sr-Cyrl-RS"/>
        </w:rPr>
      </w:pPr>
      <w:r w:rsidRPr="00C02F24">
        <w:rPr>
          <w:sz w:val="24"/>
          <w:szCs w:val="24"/>
        </w:rPr>
        <w:t xml:space="preserve">ОБРАЗАЦ </w:t>
      </w:r>
      <w:bookmarkEnd w:id="252"/>
      <w:r>
        <w:rPr>
          <w:sz w:val="24"/>
          <w:szCs w:val="24"/>
          <w:lang w:val="sr-Cyrl-RS"/>
        </w:rPr>
        <w:t>5.1</w:t>
      </w:r>
    </w:p>
    <w:p w14:paraId="398D6DDD" w14:textId="77777777" w:rsidR="00B77FBC" w:rsidRPr="00C02F24" w:rsidRDefault="00B77FBC" w:rsidP="00B77FBC">
      <w:pPr>
        <w:jc w:val="center"/>
        <w:rPr>
          <w:rFonts w:cs="Arial"/>
          <w:b/>
          <w:sz w:val="24"/>
          <w:szCs w:val="24"/>
        </w:rPr>
      </w:pPr>
      <w:r w:rsidRPr="00C02F24">
        <w:rPr>
          <w:rFonts w:cs="Arial"/>
          <w:b/>
          <w:sz w:val="24"/>
          <w:szCs w:val="24"/>
        </w:rPr>
        <w:t>ПОТВРДА О РЕФЕРЕНТНИМ НАБАВКАМА</w:t>
      </w:r>
    </w:p>
    <w:p w14:paraId="01BC934D" w14:textId="77777777" w:rsidR="00B77FBC" w:rsidRPr="00C02F24" w:rsidRDefault="00B77FBC" w:rsidP="00B77FBC">
      <w:pPr>
        <w:jc w:val="center"/>
        <w:rPr>
          <w:rFonts w:cs="Arial"/>
          <w:sz w:val="24"/>
          <w:szCs w:val="24"/>
          <w:lang w:val="sr-Cyrl-RS"/>
        </w:rPr>
      </w:pPr>
    </w:p>
    <w:p w14:paraId="3A6BA68C" w14:textId="77777777" w:rsidR="00B77FBC" w:rsidRPr="00C02F24" w:rsidRDefault="00B77FBC" w:rsidP="00B77FBC">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 xml:space="preserve">Наручилац односно </w:t>
      </w:r>
      <w:r>
        <w:rPr>
          <w:rFonts w:eastAsia="Calibri" w:cs="Arial"/>
          <w:sz w:val="24"/>
          <w:szCs w:val="24"/>
          <w:lang w:val="ru-RU"/>
        </w:rPr>
        <w:t xml:space="preserve">крајњи </w:t>
      </w:r>
      <w:r w:rsidRPr="00333E7B">
        <w:rPr>
          <w:rFonts w:eastAsia="Calibri" w:cs="Arial"/>
          <w:sz w:val="24"/>
          <w:szCs w:val="24"/>
          <w:lang w:val="ru-RU"/>
        </w:rPr>
        <w:t>корисник</w:t>
      </w:r>
      <w:r w:rsidRPr="00C02F24">
        <w:rPr>
          <w:rFonts w:eastAsia="Calibri" w:cs="Arial"/>
          <w:sz w:val="24"/>
          <w:szCs w:val="24"/>
          <w:lang w:val="ru-RU"/>
        </w:rPr>
        <w:t xml:space="preserve">: </w:t>
      </w:r>
    </w:p>
    <w:p w14:paraId="4EE11DD4" w14:textId="77777777" w:rsidR="00B77FBC" w:rsidRPr="00C02F24" w:rsidRDefault="00B77FBC" w:rsidP="00B77FBC">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__________________________________________________________________</w:t>
      </w:r>
    </w:p>
    <w:p w14:paraId="2D423E1C" w14:textId="77777777" w:rsidR="00B77FBC" w:rsidRPr="00C02F24" w:rsidRDefault="00B77FBC" w:rsidP="00B77FBC">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(назив и седиште наручиоца)</w:t>
      </w:r>
    </w:p>
    <w:p w14:paraId="615587D2" w14:textId="77777777" w:rsidR="00B77FBC" w:rsidRPr="00C02F24" w:rsidRDefault="00B77FBC" w:rsidP="00B77FBC">
      <w:pPr>
        <w:jc w:val="left"/>
        <w:rPr>
          <w:rFonts w:cs="Arial"/>
          <w:sz w:val="24"/>
          <w:szCs w:val="24"/>
        </w:rPr>
      </w:pPr>
      <w:r w:rsidRPr="00C02F24">
        <w:rPr>
          <w:rFonts w:cs="Arial"/>
          <w:sz w:val="24"/>
          <w:szCs w:val="24"/>
        </w:rPr>
        <w:t>Лице за контакт:      ___________________________________________________________________</w:t>
      </w:r>
    </w:p>
    <w:p w14:paraId="2948605A" w14:textId="77777777" w:rsidR="00B77FBC" w:rsidRPr="00C02F24" w:rsidRDefault="00B77FBC" w:rsidP="00B77FBC">
      <w:pPr>
        <w:jc w:val="center"/>
        <w:rPr>
          <w:rFonts w:cs="Arial"/>
          <w:sz w:val="24"/>
          <w:szCs w:val="24"/>
        </w:rPr>
      </w:pPr>
      <w:r w:rsidRPr="00C02F24">
        <w:rPr>
          <w:rFonts w:cs="Arial"/>
          <w:sz w:val="24"/>
          <w:szCs w:val="24"/>
        </w:rPr>
        <w:t>(име, презиме,  контакт телефон)</w:t>
      </w:r>
    </w:p>
    <w:p w14:paraId="58A52719" w14:textId="77777777" w:rsidR="00B77FBC" w:rsidRPr="00C02F24" w:rsidRDefault="00B77FBC" w:rsidP="00B77FBC">
      <w:pPr>
        <w:jc w:val="left"/>
        <w:rPr>
          <w:rFonts w:cs="Arial"/>
          <w:sz w:val="24"/>
          <w:szCs w:val="24"/>
        </w:rPr>
      </w:pPr>
      <w:r w:rsidRPr="00C02F24">
        <w:rPr>
          <w:rFonts w:cs="Arial"/>
          <w:sz w:val="24"/>
          <w:szCs w:val="24"/>
        </w:rPr>
        <w:t>Овим путем потврђујем да је __________________________________________________________________</w:t>
      </w:r>
    </w:p>
    <w:p w14:paraId="52D9D215" w14:textId="77777777" w:rsidR="00B77FBC" w:rsidRPr="00C02F24" w:rsidRDefault="00B77FBC" w:rsidP="00B77FBC">
      <w:pPr>
        <w:jc w:val="center"/>
        <w:rPr>
          <w:rFonts w:cs="Arial"/>
          <w:sz w:val="24"/>
          <w:szCs w:val="24"/>
        </w:rPr>
      </w:pPr>
      <w:r w:rsidRPr="00C02F24">
        <w:rPr>
          <w:rFonts w:cs="Arial"/>
          <w:sz w:val="24"/>
          <w:szCs w:val="24"/>
        </w:rPr>
        <w:t>(навести назив седиште  понуђача)</w:t>
      </w:r>
    </w:p>
    <w:p w14:paraId="095D4DF8" w14:textId="77777777" w:rsidR="00B77FBC" w:rsidRPr="00C02F24" w:rsidRDefault="00B77FBC" w:rsidP="00B77FBC">
      <w:pPr>
        <w:rPr>
          <w:rFonts w:cs="Arial"/>
          <w:sz w:val="24"/>
          <w:szCs w:val="24"/>
        </w:rPr>
      </w:pPr>
      <w:r w:rsidRPr="00C02F24">
        <w:rPr>
          <w:rFonts w:cs="Arial"/>
          <w:sz w:val="24"/>
          <w:szCs w:val="24"/>
        </w:rPr>
        <w:t>за наше потребе и</w:t>
      </w:r>
      <w:r>
        <w:rPr>
          <w:rFonts w:cs="Arial"/>
          <w:sz w:val="24"/>
          <w:szCs w:val="24"/>
          <w:lang w:val="sr-Cyrl-RS"/>
        </w:rPr>
        <w:t>споручио</w:t>
      </w:r>
      <w:r w:rsidRPr="00C02F24">
        <w:rPr>
          <w:rFonts w:cs="Arial"/>
          <w:sz w:val="24"/>
          <w:szCs w:val="24"/>
        </w:rPr>
        <w:t xml:space="preserve">: </w:t>
      </w:r>
    </w:p>
    <w:p w14:paraId="5B84CA81" w14:textId="77777777" w:rsidR="00B77FBC" w:rsidRPr="00C02F24" w:rsidRDefault="00B77FBC" w:rsidP="00B77FBC">
      <w:pPr>
        <w:rPr>
          <w:rFonts w:cs="Arial"/>
          <w:sz w:val="24"/>
          <w:szCs w:val="24"/>
        </w:rPr>
      </w:pPr>
      <w:r w:rsidRPr="00C02F24">
        <w:rPr>
          <w:rFonts w:cs="Arial"/>
          <w:sz w:val="24"/>
          <w:szCs w:val="24"/>
        </w:rPr>
        <w:t>__________________________________________________________________</w:t>
      </w:r>
    </w:p>
    <w:p w14:paraId="1059A589" w14:textId="77777777" w:rsidR="00B77FBC" w:rsidRDefault="00B77FBC" w:rsidP="00B77FBC">
      <w:pPr>
        <w:jc w:val="center"/>
        <w:rPr>
          <w:rFonts w:cs="Arial"/>
          <w:szCs w:val="24"/>
        </w:rPr>
      </w:pPr>
      <w:r>
        <w:rPr>
          <w:rFonts w:cs="Arial"/>
          <w:szCs w:val="24"/>
          <w:lang w:val="sr-Cyrl-RS"/>
        </w:rPr>
        <w:t>(</w:t>
      </w:r>
      <w:r>
        <w:rPr>
          <w:rFonts w:cs="Arial"/>
          <w:szCs w:val="24"/>
        </w:rPr>
        <w:t xml:space="preserve">прецизирати врсту и опис </w:t>
      </w:r>
      <w:r>
        <w:rPr>
          <w:rFonts w:cs="Arial"/>
          <w:szCs w:val="24"/>
          <w:lang w:val="sr-Cyrl-RS"/>
        </w:rPr>
        <w:t>добара</w:t>
      </w:r>
      <w:r>
        <w:rPr>
          <w:rFonts w:cs="Arial"/>
          <w:szCs w:val="24"/>
        </w:rPr>
        <w:t>)</w:t>
      </w:r>
    </w:p>
    <w:p w14:paraId="5A30371C" w14:textId="77777777" w:rsidR="00B77FBC" w:rsidRPr="00C02F24" w:rsidRDefault="00B77FBC" w:rsidP="00B77FBC">
      <w:pPr>
        <w:rPr>
          <w:rFonts w:cs="Arial"/>
          <w:sz w:val="24"/>
          <w:szCs w:val="24"/>
          <w:lang w:val="sr-Cyrl-RS"/>
        </w:rPr>
      </w:pPr>
      <w:r w:rsidRPr="00C02F24">
        <w:rPr>
          <w:rFonts w:cs="Arial"/>
          <w:sz w:val="24"/>
          <w:szCs w:val="24"/>
        </w:rPr>
        <w:t>у уговореном року, обиму и квалитету</w:t>
      </w:r>
      <w:r w:rsidRPr="00C02F24">
        <w:rPr>
          <w:rFonts w:cs="Arial"/>
          <w:sz w:val="24"/>
          <w:szCs w:val="24"/>
          <w:lang w:val="sr-Cyrl-RS"/>
        </w:rPr>
        <w:t>.</w:t>
      </w:r>
    </w:p>
    <w:tbl>
      <w:tblPr>
        <w:tblpPr w:leftFromText="180" w:rightFromText="180" w:vertAnchor="text" w:horzAnchor="margin" w:tblpXSpec="center" w:tblpY="471"/>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5"/>
        <w:gridCol w:w="1548"/>
        <w:gridCol w:w="1802"/>
        <w:gridCol w:w="2233"/>
        <w:gridCol w:w="2295"/>
      </w:tblGrid>
      <w:tr w:rsidR="00B77FBC" w:rsidRPr="00C02F24" w14:paraId="57EF114B" w14:textId="77777777" w:rsidTr="00B77FBC">
        <w:trPr>
          <w:trHeight w:val="1074"/>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14:paraId="06BF0BCF" w14:textId="77777777" w:rsidR="00B77FBC" w:rsidRPr="00D21497" w:rsidRDefault="00B77FBC" w:rsidP="00C51F5A">
            <w:pPr>
              <w:jc w:val="center"/>
              <w:rPr>
                <w:rFonts w:eastAsia="Calibri" w:cs="Arial"/>
                <w:sz w:val="24"/>
                <w:szCs w:val="24"/>
                <w:lang w:val="sr-Cyrl-RS"/>
              </w:rPr>
            </w:pPr>
            <w:r>
              <w:rPr>
                <w:rFonts w:eastAsia="Calibri" w:cs="Arial"/>
                <w:sz w:val="24"/>
                <w:szCs w:val="24"/>
                <w:lang w:val="sr-Cyrl-RS"/>
              </w:rPr>
              <w:t>Број уговора</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tcPr>
          <w:p w14:paraId="6A34C77C" w14:textId="77777777" w:rsidR="00B77FBC" w:rsidRPr="00C02F24" w:rsidRDefault="00B77FBC" w:rsidP="00C51F5A">
            <w:pPr>
              <w:jc w:val="center"/>
              <w:rPr>
                <w:rFonts w:eastAsia="Calibri" w:cs="Arial"/>
                <w:sz w:val="24"/>
                <w:szCs w:val="24"/>
              </w:rPr>
            </w:pPr>
            <w:r w:rsidRPr="00C02F24">
              <w:rPr>
                <w:rFonts w:eastAsia="Calibri" w:cs="Arial"/>
                <w:sz w:val="24"/>
                <w:szCs w:val="24"/>
              </w:rPr>
              <w:t>Датум  закључења уговора</w:t>
            </w:r>
          </w:p>
        </w:tc>
        <w:tc>
          <w:tcPr>
            <w:tcW w:w="1802" w:type="dxa"/>
            <w:tcBorders>
              <w:top w:val="single" w:sz="4" w:space="0" w:color="auto"/>
              <w:left w:val="single" w:sz="4" w:space="0" w:color="auto"/>
              <w:bottom w:val="single" w:sz="4" w:space="0" w:color="auto"/>
              <w:right w:val="single" w:sz="4" w:space="0" w:color="auto"/>
            </w:tcBorders>
            <w:vAlign w:val="center"/>
          </w:tcPr>
          <w:p w14:paraId="05D5BE3C" w14:textId="77777777" w:rsidR="00B77FBC" w:rsidRPr="00C02F24" w:rsidRDefault="00B77FBC" w:rsidP="00C51F5A">
            <w:pPr>
              <w:jc w:val="center"/>
              <w:rPr>
                <w:rFonts w:eastAsia="Calibri" w:cs="Arial"/>
                <w:sz w:val="24"/>
                <w:szCs w:val="24"/>
              </w:rPr>
            </w:pPr>
            <w:r w:rsidRPr="00C02F24">
              <w:rPr>
                <w:rFonts w:eastAsia="Calibri" w:cs="Arial"/>
                <w:sz w:val="24"/>
                <w:szCs w:val="24"/>
              </w:rPr>
              <w:t>Датум реализације уговора</w:t>
            </w:r>
          </w:p>
        </w:tc>
        <w:tc>
          <w:tcPr>
            <w:tcW w:w="2233" w:type="dxa"/>
            <w:tcBorders>
              <w:top w:val="single" w:sz="4" w:space="0" w:color="auto"/>
              <w:left w:val="single" w:sz="4" w:space="0" w:color="auto"/>
              <w:bottom w:val="single" w:sz="4" w:space="0" w:color="auto"/>
              <w:right w:val="single" w:sz="4" w:space="0" w:color="auto"/>
            </w:tcBorders>
            <w:shd w:val="clear" w:color="auto" w:fill="auto"/>
            <w:vAlign w:val="center"/>
          </w:tcPr>
          <w:p w14:paraId="73EFC3A2" w14:textId="77777777" w:rsidR="00B77FBC" w:rsidRPr="00C02F24" w:rsidRDefault="00B77FBC" w:rsidP="00C51F5A">
            <w:pPr>
              <w:jc w:val="center"/>
              <w:rPr>
                <w:rFonts w:eastAsia="Calibri" w:cs="Arial"/>
                <w:sz w:val="24"/>
                <w:szCs w:val="24"/>
              </w:rPr>
            </w:pPr>
            <w:r w:rsidRPr="00C02F24">
              <w:rPr>
                <w:rFonts w:eastAsia="Calibri" w:cs="Arial"/>
                <w:sz w:val="24"/>
                <w:szCs w:val="24"/>
              </w:rPr>
              <w:t>Вредност уговора без ПДВ</w:t>
            </w:r>
          </w:p>
        </w:tc>
        <w:tc>
          <w:tcPr>
            <w:tcW w:w="2295" w:type="dxa"/>
            <w:tcBorders>
              <w:top w:val="single" w:sz="4" w:space="0" w:color="auto"/>
              <w:left w:val="single" w:sz="4" w:space="0" w:color="auto"/>
              <w:bottom w:val="single" w:sz="4" w:space="0" w:color="auto"/>
              <w:right w:val="single" w:sz="4" w:space="0" w:color="auto"/>
            </w:tcBorders>
            <w:shd w:val="clear" w:color="auto" w:fill="auto"/>
            <w:vAlign w:val="center"/>
          </w:tcPr>
          <w:p w14:paraId="503114C3" w14:textId="77777777" w:rsidR="00B77FBC" w:rsidRPr="00C02F24" w:rsidRDefault="00B77FBC" w:rsidP="00C51F5A">
            <w:pPr>
              <w:jc w:val="center"/>
              <w:rPr>
                <w:rFonts w:eastAsia="Calibri" w:cs="Arial"/>
                <w:sz w:val="24"/>
                <w:szCs w:val="24"/>
              </w:rPr>
            </w:pPr>
            <w:r w:rsidRPr="00C02F24">
              <w:rPr>
                <w:rFonts w:eastAsia="Calibri" w:cs="Arial"/>
                <w:sz w:val="24"/>
                <w:szCs w:val="24"/>
              </w:rPr>
              <w:t xml:space="preserve">Вредност </w:t>
            </w:r>
            <w:r w:rsidRPr="00C02F24">
              <w:rPr>
                <w:rFonts w:eastAsia="Calibri" w:cs="Arial"/>
                <w:sz w:val="24"/>
                <w:szCs w:val="24"/>
                <w:lang w:val="sr-Cyrl-RS"/>
              </w:rPr>
              <w:t>и</w:t>
            </w:r>
            <w:r>
              <w:rPr>
                <w:rFonts w:eastAsia="Calibri" w:cs="Arial"/>
                <w:sz w:val="24"/>
                <w:szCs w:val="24"/>
                <w:lang w:val="sr-Cyrl-RS"/>
              </w:rPr>
              <w:t>споручених добара</w:t>
            </w:r>
            <w:r w:rsidRPr="00C02F24">
              <w:rPr>
                <w:rFonts w:eastAsia="Calibri" w:cs="Arial"/>
                <w:sz w:val="24"/>
                <w:szCs w:val="24"/>
              </w:rPr>
              <w:t xml:space="preserve"> без ПДВ</w:t>
            </w:r>
          </w:p>
          <w:p w14:paraId="05F660DF" w14:textId="77777777" w:rsidR="00B77FBC" w:rsidRPr="00C02F24" w:rsidRDefault="00B77FBC" w:rsidP="00C51F5A">
            <w:pPr>
              <w:jc w:val="center"/>
              <w:rPr>
                <w:rFonts w:eastAsia="Calibri" w:cs="Arial"/>
                <w:sz w:val="24"/>
                <w:szCs w:val="24"/>
                <w:lang w:val="sr-Cyrl-RS"/>
              </w:rPr>
            </w:pPr>
            <w:r w:rsidRPr="00C02F24">
              <w:rPr>
                <w:rFonts w:eastAsia="Calibri" w:cs="Arial"/>
                <w:sz w:val="24"/>
                <w:szCs w:val="24"/>
                <w:lang w:val="sr-Cyrl-RS"/>
              </w:rPr>
              <w:t>Дин/</w:t>
            </w:r>
            <w:r w:rsidRPr="00C02F24">
              <w:rPr>
                <w:rFonts w:eastAsia="Calibri" w:cs="Arial"/>
                <w:sz w:val="24"/>
                <w:szCs w:val="24"/>
              </w:rPr>
              <w:t>EUR</w:t>
            </w:r>
          </w:p>
        </w:tc>
      </w:tr>
      <w:tr w:rsidR="00B77FBC" w:rsidRPr="00C02F24" w14:paraId="7138D938" w14:textId="77777777" w:rsidTr="00B77FBC">
        <w:tc>
          <w:tcPr>
            <w:tcW w:w="1855" w:type="dxa"/>
            <w:tcBorders>
              <w:top w:val="single" w:sz="4" w:space="0" w:color="auto"/>
              <w:left w:val="single" w:sz="4" w:space="0" w:color="auto"/>
              <w:bottom w:val="single" w:sz="4" w:space="0" w:color="auto"/>
              <w:right w:val="single" w:sz="4" w:space="0" w:color="auto"/>
            </w:tcBorders>
            <w:shd w:val="clear" w:color="auto" w:fill="auto"/>
          </w:tcPr>
          <w:p w14:paraId="097752A0" w14:textId="77777777" w:rsidR="00B77FBC" w:rsidRPr="00C02F24" w:rsidRDefault="00B77FBC" w:rsidP="00C51F5A">
            <w:pPr>
              <w:rPr>
                <w:rFonts w:eastAsia="Calibri" w:cs="Arial"/>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41A97893" w14:textId="77777777" w:rsidR="00B77FBC" w:rsidRPr="00C02F24" w:rsidRDefault="00B77FBC" w:rsidP="00C51F5A">
            <w:pPr>
              <w:rPr>
                <w:rFonts w:eastAsia="Calibri" w:cs="Arial"/>
                <w:sz w:val="24"/>
                <w:szCs w:val="24"/>
              </w:rPr>
            </w:pPr>
          </w:p>
        </w:tc>
        <w:tc>
          <w:tcPr>
            <w:tcW w:w="1802" w:type="dxa"/>
            <w:tcBorders>
              <w:top w:val="single" w:sz="4" w:space="0" w:color="auto"/>
              <w:left w:val="single" w:sz="4" w:space="0" w:color="auto"/>
              <w:bottom w:val="single" w:sz="4" w:space="0" w:color="auto"/>
              <w:right w:val="single" w:sz="4" w:space="0" w:color="auto"/>
            </w:tcBorders>
          </w:tcPr>
          <w:p w14:paraId="1D837EF0" w14:textId="77777777" w:rsidR="00B77FBC" w:rsidRPr="00C02F24" w:rsidRDefault="00B77FBC" w:rsidP="00C51F5A">
            <w:pPr>
              <w:rPr>
                <w:rFonts w:eastAsia="Calibri" w:cs="Arial"/>
                <w:sz w:val="24"/>
                <w:szCs w:val="24"/>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58A9875E" w14:textId="77777777" w:rsidR="00B77FBC" w:rsidRPr="00C02F24" w:rsidRDefault="00B77FBC" w:rsidP="00C51F5A">
            <w:pPr>
              <w:rPr>
                <w:rFonts w:eastAsia="Calibri" w:cs="Arial"/>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7ABAF43E" w14:textId="77777777" w:rsidR="00B77FBC" w:rsidRPr="00C02F24" w:rsidRDefault="00B77FBC" w:rsidP="00C51F5A">
            <w:pPr>
              <w:rPr>
                <w:rFonts w:eastAsia="Calibri" w:cs="Arial"/>
                <w:sz w:val="24"/>
                <w:szCs w:val="24"/>
              </w:rPr>
            </w:pPr>
          </w:p>
        </w:tc>
      </w:tr>
      <w:tr w:rsidR="00B77FBC" w:rsidRPr="00C02F24" w14:paraId="4558E373" w14:textId="77777777" w:rsidTr="00B77FBC">
        <w:tc>
          <w:tcPr>
            <w:tcW w:w="1855" w:type="dxa"/>
            <w:tcBorders>
              <w:top w:val="single" w:sz="4" w:space="0" w:color="auto"/>
              <w:left w:val="single" w:sz="4" w:space="0" w:color="auto"/>
              <w:bottom w:val="single" w:sz="4" w:space="0" w:color="auto"/>
              <w:right w:val="single" w:sz="4" w:space="0" w:color="auto"/>
            </w:tcBorders>
            <w:shd w:val="clear" w:color="auto" w:fill="auto"/>
          </w:tcPr>
          <w:p w14:paraId="2CF22C5C" w14:textId="77777777" w:rsidR="00B77FBC" w:rsidRPr="00C02F24" w:rsidRDefault="00B77FBC" w:rsidP="00C51F5A">
            <w:pPr>
              <w:rPr>
                <w:rFonts w:eastAsia="Calibri" w:cs="Arial"/>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619C985E" w14:textId="77777777" w:rsidR="00B77FBC" w:rsidRPr="00C02F24" w:rsidRDefault="00B77FBC" w:rsidP="00C51F5A">
            <w:pPr>
              <w:rPr>
                <w:rFonts w:eastAsia="Calibri" w:cs="Arial"/>
                <w:sz w:val="24"/>
                <w:szCs w:val="24"/>
              </w:rPr>
            </w:pPr>
          </w:p>
        </w:tc>
        <w:tc>
          <w:tcPr>
            <w:tcW w:w="1802" w:type="dxa"/>
            <w:tcBorders>
              <w:top w:val="single" w:sz="4" w:space="0" w:color="auto"/>
              <w:left w:val="single" w:sz="4" w:space="0" w:color="auto"/>
              <w:bottom w:val="single" w:sz="4" w:space="0" w:color="auto"/>
              <w:right w:val="single" w:sz="4" w:space="0" w:color="auto"/>
            </w:tcBorders>
          </w:tcPr>
          <w:p w14:paraId="4F8E2AE9" w14:textId="77777777" w:rsidR="00B77FBC" w:rsidRPr="00C02F24" w:rsidRDefault="00B77FBC" w:rsidP="00C51F5A">
            <w:pPr>
              <w:rPr>
                <w:rFonts w:eastAsia="Calibri" w:cs="Arial"/>
                <w:sz w:val="24"/>
                <w:szCs w:val="24"/>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1C11018A" w14:textId="77777777" w:rsidR="00B77FBC" w:rsidRPr="00C02F24" w:rsidRDefault="00B77FBC" w:rsidP="00C51F5A">
            <w:pPr>
              <w:rPr>
                <w:rFonts w:eastAsia="Calibri" w:cs="Arial"/>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5374DD41" w14:textId="77777777" w:rsidR="00B77FBC" w:rsidRPr="00C02F24" w:rsidRDefault="00B77FBC" w:rsidP="00C51F5A">
            <w:pPr>
              <w:rPr>
                <w:rFonts w:eastAsia="Calibri" w:cs="Arial"/>
                <w:sz w:val="24"/>
                <w:szCs w:val="24"/>
              </w:rPr>
            </w:pPr>
          </w:p>
        </w:tc>
      </w:tr>
      <w:tr w:rsidR="00B77FBC" w:rsidRPr="00C02F24" w14:paraId="72AD89F4" w14:textId="77777777" w:rsidTr="00B77FBC">
        <w:tc>
          <w:tcPr>
            <w:tcW w:w="1855" w:type="dxa"/>
            <w:tcBorders>
              <w:top w:val="single" w:sz="4" w:space="0" w:color="auto"/>
              <w:left w:val="single" w:sz="4" w:space="0" w:color="auto"/>
              <w:bottom w:val="single" w:sz="4" w:space="0" w:color="auto"/>
              <w:right w:val="single" w:sz="4" w:space="0" w:color="auto"/>
            </w:tcBorders>
            <w:shd w:val="clear" w:color="auto" w:fill="auto"/>
          </w:tcPr>
          <w:p w14:paraId="7E1A8EA3" w14:textId="77777777" w:rsidR="00B77FBC" w:rsidRPr="00C02F24" w:rsidRDefault="00B77FBC" w:rsidP="00C51F5A">
            <w:pPr>
              <w:rPr>
                <w:rFonts w:eastAsia="Calibri" w:cs="Arial"/>
                <w:sz w:val="24"/>
                <w:szCs w:val="24"/>
              </w:rPr>
            </w:pPr>
          </w:p>
        </w:tc>
        <w:tc>
          <w:tcPr>
            <w:tcW w:w="1548" w:type="dxa"/>
            <w:tcBorders>
              <w:top w:val="single" w:sz="4" w:space="0" w:color="auto"/>
              <w:left w:val="single" w:sz="4" w:space="0" w:color="auto"/>
              <w:bottom w:val="single" w:sz="4" w:space="0" w:color="auto"/>
              <w:right w:val="single" w:sz="4" w:space="0" w:color="auto"/>
            </w:tcBorders>
            <w:shd w:val="clear" w:color="auto" w:fill="auto"/>
          </w:tcPr>
          <w:p w14:paraId="5BDEF794" w14:textId="77777777" w:rsidR="00B77FBC" w:rsidRPr="00C02F24" w:rsidRDefault="00B77FBC" w:rsidP="00C51F5A">
            <w:pPr>
              <w:rPr>
                <w:rFonts w:eastAsia="Calibri" w:cs="Arial"/>
                <w:sz w:val="24"/>
                <w:szCs w:val="24"/>
              </w:rPr>
            </w:pPr>
          </w:p>
        </w:tc>
        <w:tc>
          <w:tcPr>
            <w:tcW w:w="1802" w:type="dxa"/>
            <w:tcBorders>
              <w:top w:val="single" w:sz="4" w:space="0" w:color="auto"/>
              <w:left w:val="single" w:sz="4" w:space="0" w:color="auto"/>
              <w:bottom w:val="single" w:sz="4" w:space="0" w:color="auto"/>
              <w:right w:val="single" w:sz="4" w:space="0" w:color="auto"/>
            </w:tcBorders>
          </w:tcPr>
          <w:p w14:paraId="13CCC60E" w14:textId="77777777" w:rsidR="00B77FBC" w:rsidRPr="00C02F24" w:rsidRDefault="00B77FBC" w:rsidP="00C51F5A">
            <w:pPr>
              <w:rPr>
                <w:rFonts w:eastAsia="Calibri" w:cs="Arial"/>
                <w:sz w:val="24"/>
                <w:szCs w:val="24"/>
              </w:rPr>
            </w:pPr>
          </w:p>
        </w:tc>
        <w:tc>
          <w:tcPr>
            <w:tcW w:w="2233" w:type="dxa"/>
            <w:tcBorders>
              <w:top w:val="single" w:sz="4" w:space="0" w:color="auto"/>
              <w:left w:val="single" w:sz="4" w:space="0" w:color="auto"/>
              <w:bottom w:val="single" w:sz="4" w:space="0" w:color="auto"/>
              <w:right w:val="single" w:sz="4" w:space="0" w:color="auto"/>
            </w:tcBorders>
            <w:shd w:val="clear" w:color="auto" w:fill="auto"/>
          </w:tcPr>
          <w:p w14:paraId="31D6C008" w14:textId="77777777" w:rsidR="00B77FBC" w:rsidRPr="00C02F24" w:rsidRDefault="00B77FBC" w:rsidP="00C51F5A">
            <w:pPr>
              <w:rPr>
                <w:rFonts w:eastAsia="Calibri" w:cs="Arial"/>
                <w:sz w:val="24"/>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auto"/>
          </w:tcPr>
          <w:p w14:paraId="1691CE8C" w14:textId="77777777" w:rsidR="00B77FBC" w:rsidRPr="00C02F24" w:rsidRDefault="00B77FBC" w:rsidP="00C51F5A">
            <w:pPr>
              <w:rPr>
                <w:rFonts w:eastAsia="Calibri" w:cs="Arial"/>
                <w:sz w:val="24"/>
                <w:szCs w:val="24"/>
              </w:rPr>
            </w:pPr>
          </w:p>
        </w:tc>
      </w:tr>
    </w:tbl>
    <w:p w14:paraId="06923F38" w14:textId="77777777" w:rsidR="00B77FBC" w:rsidRPr="00C02F24" w:rsidRDefault="00B77FBC" w:rsidP="00B77FBC">
      <w:pPr>
        <w:rPr>
          <w:rFonts w:eastAsia="TimesNewRomanPS-BoldMT" w:cs="Arial"/>
          <w:b/>
          <w:bCs/>
          <w:i/>
          <w:iCs/>
          <w:sz w:val="24"/>
          <w:szCs w:val="24"/>
        </w:rPr>
      </w:pPr>
      <w:r w:rsidRPr="00C02F24">
        <w:rPr>
          <w:rFonts w:cs="Arial"/>
          <w:sz w:val="24"/>
          <w:szCs w:val="24"/>
        </w:rPr>
        <w:tab/>
      </w:r>
    </w:p>
    <w:p w14:paraId="338FF846" w14:textId="77777777" w:rsidR="00B77FBC" w:rsidRDefault="00B77FBC" w:rsidP="00B77FBC">
      <w:pPr>
        <w:spacing w:before="0"/>
        <w:rPr>
          <w:rFonts w:cs="Arial"/>
          <w:sz w:val="24"/>
          <w:szCs w:val="24"/>
          <w:lang w:val="sr-Cyrl-RS"/>
        </w:rPr>
      </w:pPr>
    </w:p>
    <w:p w14:paraId="3534605C" w14:textId="00C84A9B" w:rsidR="00B77FBC" w:rsidRPr="00B45BD6" w:rsidRDefault="00B77FBC" w:rsidP="00B77FBC">
      <w:pPr>
        <w:spacing w:before="0"/>
        <w:rPr>
          <w:rFonts w:cs="Arial"/>
          <w:lang w:val="sr-Cyrl-RS"/>
        </w:rPr>
      </w:pPr>
      <w:r w:rsidRPr="00B45BD6">
        <w:rPr>
          <w:rFonts w:cs="Arial"/>
          <w:lang w:val="sr-Cyrl-RS"/>
        </w:rPr>
        <w:t>Потврда се издаје ради учешћа у поступку јавне набавке добара „</w:t>
      </w:r>
      <w:r>
        <w:rPr>
          <w:rFonts w:cs="Arial"/>
          <w:lang w:val="sr-Cyrl-RS"/>
        </w:rPr>
        <w:t>Уља, мазива и антифриз за путничка визила за потребе ТЦ ЈП ЕПС“, ЈН број ЈНО</w:t>
      </w:r>
      <w:r w:rsidRPr="00B45BD6">
        <w:rPr>
          <w:rFonts w:cs="Arial"/>
          <w:lang w:val="sr-Cyrl-RS"/>
        </w:rPr>
        <w:t>/1000/001</w:t>
      </w:r>
      <w:r>
        <w:rPr>
          <w:rFonts w:cs="Arial"/>
          <w:lang w:val="sr-Cyrl-RS"/>
        </w:rPr>
        <w:t>6</w:t>
      </w:r>
      <w:r w:rsidRPr="00B45BD6">
        <w:rPr>
          <w:rFonts w:cs="Arial"/>
          <w:lang w:val="sr-Cyrl-RS"/>
        </w:rPr>
        <w:t>/2017 и у друге сврхе се не може користити.</w:t>
      </w:r>
    </w:p>
    <w:p w14:paraId="3561757A" w14:textId="77777777" w:rsidR="00B77FBC" w:rsidRPr="00B45BD6" w:rsidRDefault="00B77FBC" w:rsidP="00B77FBC">
      <w:pPr>
        <w:spacing w:before="0"/>
        <w:rPr>
          <w:rFonts w:cs="Arial"/>
          <w:lang w:val="sr-Cyrl-RS"/>
        </w:rPr>
      </w:pPr>
    </w:p>
    <w:p w14:paraId="76E48ACE" w14:textId="77777777" w:rsidR="00B77FBC" w:rsidRPr="0082176C" w:rsidRDefault="00B77FBC" w:rsidP="00B77FBC">
      <w:pPr>
        <w:spacing w:before="0"/>
        <w:rPr>
          <w:rFonts w:cs="Arial"/>
          <w:lang w:val="sr-Cyrl-RS"/>
        </w:rPr>
      </w:pPr>
      <w:r w:rsidRPr="00B45BD6">
        <w:rPr>
          <w:rFonts w:cs="Arial"/>
          <w:lang w:val="sr-Cyrl-RS"/>
        </w:rPr>
        <w:t xml:space="preserve">Да су подаци тачни својим печатом и потписом потврђује. </w:t>
      </w:r>
    </w:p>
    <w:tbl>
      <w:tblPr>
        <w:tblpPr w:leftFromText="180" w:rightFromText="180" w:vertAnchor="text" w:horzAnchor="margin" w:tblpY="-76"/>
        <w:tblW w:w="10031" w:type="dxa"/>
        <w:tblLayout w:type="fixed"/>
        <w:tblLook w:val="0000" w:firstRow="0" w:lastRow="0" w:firstColumn="0" w:lastColumn="0" w:noHBand="0" w:noVBand="0"/>
      </w:tblPr>
      <w:tblGrid>
        <w:gridCol w:w="3882"/>
        <w:gridCol w:w="2127"/>
        <w:gridCol w:w="4022"/>
      </w:tblGrid>
      <w:tr w:rsidR="00B77FBC" w:rsidRPr="00C02F24" w14:paraId="42510C4A" w14:textId="77777777" w:rsidTr="00C51F5A">
        <w:tc>
          <w:tcPr>
            <w:tcW w:w="3882" w:type="dxa"/>
          </w:tcPr>
          <w:p w14:paraId="38ADF799" w14:textId="77777777" w:rsidR="00B77FBC" w:rsidRDefault="00B77FBC" w:rsidP="00C51F5A">
            <w:pPr>
              <w:spacing w:before="0"/>
              <w:jc w:val="center"/>
              <w:rPr>
                <w:rFonts w:cs="Arial"/>
                <w:sz w:val="24"/>
                <w:szCs w:val="24"/>
              </w:rPr>
            </w:pPr>
          </w:p>
          <w:p w14:paraId="05007EAE" w14:textId="77777777" w:rsidR="00B77FBC" w:rsidRPr="00C02F24" w:rsidRDefault="00B77FBC" w:rsidP="00C51F5A">
            <w:pPr>
              <w:spacing w:before="0"/>
              <w:jc w:val="center"/>
              <w:rPr>
                <w:rFonts w:cs="Arial"/>
                <w:sz w:val="24"/>
                <w:szCs w:val="24"/>
              </w:rPr>
            </w:pPr>
            <w:r w:rsidRPr="00C02F24">
              <w:rPr>
                <w:rFonts w:cs="Arial"/>
                <w:sz w:val="24"/>
                <w:szCs w:val="24"/>
              </w:rPr>
              <w:t>Датум:</w:t>
            </w:r>
          </w:p>
        </w:tc>
        <w:tc>
          <w:tcPr>
            <w:tcW w:w="2127" w:type="dxa"/>
          </w:tcPr>
          <w:p w14:paraId="7F08815E" w14:textId="77777777" w:rsidR="00B77FBC" w:rsidRPr="00C02F24" w:rsidRDefault="00B77FBC" w:rsidP="00C51F5A">
            <w:pPr>
              <w:spacing w:before="0"/>
              <w:jc w:val="center"/>
              <w:rPr>
                <w:rFonts w:cs="Arial"/>
                <w:sz w:val="24"/>
                <w:szCs w:val="24"/>
                <w:lang w:val="ru-RU"/>
              </w:rPr>
            </w:pPr>
          </w:p>
        </w:tc>
        <w:tc>
          <w:tcPr>
            <w:tcW w:w="4022" w:type="dxa"/>
          </w:tcPr>
          <w:p w14:paraId="04580124" w14:textId="77777777" w:rsidR="00B77FBC" w:rsidRDefault="00B77FBC" w:rsidP="00C51F5A">
            <w:pPr>
              <w:spacing w:before="0"/>
              <w:jc w:val="center"/>
              <w:rPr>
                <w:rFonts w:cs="Arial"/>
                <w:sz w:val="24"/>
                <w:szCs w:val="24"/>
                <w:lang w:val="sr-Cyrl-CS"/>
              </w:rPr>
            </w:pPr>
          </w:p>
          <w:p w14:paraId="3F307DA6" w14:textId="77777777" w:rsidR="00B77FBC" w:rsidRPr="00C02F24" w:rsidRDefault="00B77FBC" w:rsidP="00C51F5A">
            <w:pPr>
              <w:spacing w:before="0"/>
              <w:jc w:val="center"/>
              <w:rPr>
                <w:rFonts w:cs="Arial"/>
                <w:sz w:val="24"/>
                <w:szCs w:val="24"/>
                <w:lang w:val="ru-RU"/>
              </w:rPr>
            </w:pPr>
            <w:r w:rsidRPr="00C02F24">
              <w:rPr>
                <w:rFonts w:cs="Arial"/>
                <w:sz w:val="24"/>
                <w:szCs w:val="24"/>
                <w:lang w:val="sr-Cyrl-CS"/>
              </w:rPr>
              <w:t>Наручилац:</w:t>
            </w:r>
          </w:p>
        </w:tc>
      </w:tr>
      <w:tr w:rsidR="00B77FBC" w:rsidRPr="00C02F24" w14:paraId="73354B5C" w14:textId="77777777" w:rsidTr="00C51F5A">
        <w:tc>
          <w:tcPr>
            <w:tcW w:w="3882" w:type="dxa"/>
          </w:tcPr>
          <w:p w14:paraId="3A515B8F" w14:textId="77777777" w:rsidR="00B77FBC" w:rsidRPr="00C02F24" w:rsidRDefault="00B77FBC" w:rsidP="00C51F5A">
            <w:pPr>
              <w:spacing w:before="0"/>
              <w:jc w:val="center"/>
              <w:rPr>
                <w:rFonts w:cs="Arial"/>
                <w:sz w:val="24"/>
                <w:szCs w:val="24"/>
              </w:rPr>
            </w:pPr>
          </w:p>
        </w:tc>
        <w:tc>
          <w:tcPr>
            <w:tcW w:w="2127" w:type="dxa"/>
          </w:tcPr>
          <w:p w14:paraId="5E324D45" w14:textId="77777777" w:rsidR="00B77FBC" w:rsidRPr="00C02F24" w:rsidRDefault="00B77FBC" w:rsidP="00C51F5A">
            <w:pPr>
              <w:spacing w:before="0"/>
              <w:jc w:val="center"/>
              <w:rPr>
                <w:rFonts w:cs="Arial"/>
                <w:sz w:val="24"/>
                <w:szCs w:val="24"/>
              </w:rPr>
            </w:pPr>
            <w:r w:rsidRPr="00C02F24">
              <w:rPr>
                <w:rFonts w:cs="Arial"/>
                <w:sz w:val="24"/>
                <w:szCs w:val="24"/>
              </w:rPr>
              <w:t>М.П.</w:t>
            </w:r>
          </w:p>
        </w:tc>
        <w:tc>
          <w:tcPr>
            <w:tcW w:w="4022" w:type="dxa"/>
          </w:tcPr>
          <w:p w14:paraId="4ACB457B" w14:textId="77777777" w:rsidR="00B77FBC" w:rsidRPr="00C02F24" w:rsidRDefault="00B77FBC" w:rsidP="00C51F5A">
            <w:pPr>
              <w:spacing w:before="0"/>
              <w:jc w:val="center"/>
              <w:rPr>
                <w:rFonts w:cs="Arial"/>
                <w:sz w:val="24"/>
                <w:szCs w:val="24"/>
                <w:lang w:val="ru-RU"/>
              </w:rPr>
            </w:pPr>
          </w:p>
        </w:tc>
      </w:tr>
      <w:tr w:rsidR="00B77FBC" w:rsidRPr="00C02F24" w14:paraId="332EB83F" w14:textId="77777777" w:rsidTr="00C51F5A">
        <w:tc>
          <w:tcPr>
            <w:tcW w:w="3882" w:type="dxa"/>
            <w:tcBorders>
              <w:bottom w:val="single" w:sz="4" w:space="0" w:color="auto"/>
            </w:tcBorders>
          </w:tcPr>
          <w:p w14:paraId="5E98F3CB" w14:textId="77777777" w:rsidR="00B77FBC" w:rsidRPr="00C02F24" w:rsidRDefault="00B77FBC" w:rsidP="00C51F5A">
            <w:pPr>
              <w:spacing w:before="0"/>
              <w:jc w:val="center"/>
              <w:rPr>
                <w:rFonts w:cs="Arial"/>
                <w:sz w:val="24"/>
                <w:szCs w:val="24"/>
              </w:rPr>
            </w:pPr>
          </w:p>
        </w:tc>
        <w:tc>
          <w:tcPr>
            <w:tcW w:w="2127" w:type="dxa"/>
          </w:tcPr>
          <w:p w14:paraId="2CCD97D3" w14:textId="77777777" w:rsidR="00B77FBC" w:rsidRPr="00C02F24" w:rsidRDefault="00B77FBC" w:rsidP="00C51F5A">
            <w:pPr>
              <w:spacing w:before="0"/>
              <w:jc w:val="center"/>
              <w:rPr>
                <w:rFonts w:cs="Arial"/>
                <w:sz w:val="24"/>
                <w:szCs w:val="24"/>
                <w:lang w:val="ru-RU"/>
              </w:rPr>
            </w:pPr>
          </w:p>
        </w:tc>
        <w:tc>
          <w:tcPr>
            <w:tcW w:w="4022" w:type="dxa"/>
            <w:tcBorders>
              <w:bottom w:val="single" w:sz="4" w:space="0" w:color="auto"/>
            </w:tcBorders>
          </w:tcPr>
          <w:p w14:paraId="664654C3" w14:textId="77777777" w:rsidR="00B77FBC" w:rsidRPr="00C02F24" w:rsidRDefault="00B77FBC" w:rsidP="00C51F5A">
            <w:pPr>
              <w:spacing w:before="0"/>
              <w:jc w:val="center"/>
              <w:rPr>
                <w:rFonts w:cs="Arial"/>
                <w:sz w:val="24"/>
                <w:szCs w:val="24"/>
                <w:lang w:val="ru-RU"/>
              </w:rPr>
            </w:pPr>
          </w:p>
        </w:tc>
      </w:tr>
      <w:tr w:rsidR="00B77FBC" w:rsidRPr="00C02F24" w14:paraId="3E363A10" w14:textId="77777777" w:rsidTr="00C51F5A">
        <w:trPr>
          <w:trHeight w:val="389"/>
        </w:trPr>
        <w:tc>
          <w:tcPr>
            <w:tcW w:w="3882" w:type="dxa"/>
            <w:tcBorders>
              <w:top w:val="single" w:sz="4" w:space="0" w:color="auto"/>
            </w:tcBorders>
          </w:tcPr>
          <w:p w14:paraId="225F28F2" w14:textId="77777777" w:rsidR="00B77FBC" w:rsidRPr="00C02F24" w:rsidRDefault="00B77FBC" w:rsidP="00C51F5A">
            <w:pPr>
              <w:spacing w:before="0"/>
              <w:jc w:val="center"/>
              <w:rPr>
                <w:rFonts w:cs="Arial"/>
                <w:sz w:val="24"/>
                <w:szCs w:val="24"/>
              </w:rPr>
            </w:pPr>
          </w:p>
        </w:tc>
        <w:tc>
          <w:tcPr>
            <w:tcW w:w="2127" w:type="dxa"/>
          </w:tcPr>
          <w:p w14:paraId="37B2A082" w14:textId="77777777" w:rsidR="00B77FBC" w:rsidRPr="00C02F24" w:rsidRDefault="00B77FBC" w:rsidP="00C51F5A">
            <w:pPr>
              <w:spacing w:before="0"/>
              <w:jc w:val="center"/>
              <w:rPr>
                <w:rFonts w:cs="Arial"/>
                <w:sz w:val="24"/>
                <w:szCs w:val="24"/>
                <w:lang w:val="ru-RU"/>
              </w:rPr>
            </w:pPr>
          </w:p>
        </w:tc>
        <w:tc>
          <w:tcPr>
            <w:tcW w:w="4022" w:type="dxa"/>
            <w:tcBorders>
              <w:top w:val="single" w:sz="4" w:space="0" w:color="auto"/>
            </w:tcBorders>
          </w:tcPr>
          <w:p w14:paraId="5AC477D6" w14:textId="77777777" w:rsidR="00B77FBC" w:rsidRPr="00C02F24" w:rsidRDefault="00B77FBC" w:rsidP="00C51F5A">
            <w:pPr>
              <w:spacing w:before="0"/>
              <w:jc w:val="center"/>
              <w:rPr>
                <w:rFonts w:cs="Arial"/>
                <w:sz w:val="24"/>
                <w:szCs w:val="24"/>
                <w:lang w:val="ru-RU"/>
              </w:rPr>
            </w:pPr>
          </w:p>
        </w:tc>
      </w:tr>
    </w:tbl>
    <w:p w14:paraId="415E522D" w14:textId="77777777" w:rsidR="00B77FBC" w:rsidRPr="00C02F24" w:rsidRDefault="00B77FBC" w:rsidP="00B77FBC">
      <w:pPr>
        <w:rPr>
          <w:rFonts w:cs="Arial"/>
          <w:b/>
          <w:i/>
          <w:sz w:val="20"/>
          <w:szCs w:val="20"/>
        </w:rPr>
      </w:pPr>
      <w:r w:rsidRPr="00C02F24">
        <w:rPr>
          <w:rFonts w:cs="Arial"/>
          <w:b/>
          <w:i/>
          <w:sz w:val="20"/>
          <w:szCs w:val="20"/>
        </w:rPr>
        <w:t>НАПОМЕНА:</w:t>
      </w:r>
    </w:p>
    <w:p w14:paraId="5A83646F" w14:textId="77777777" w:rsidR="00B77FBC" w:rsidRPr="00C02F24" w:rsidRDefault="00B77FBC" w:rsidP="00B77FBC">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14:paraId="7DB0D93A" w14:textId="77777777" w:rsidR="00B77FBC" w:rsidRPr="00C02F24" w:rsidRDefault="00B77FBC" w:rsidP="00B77FBC">
      <w:pPr>
        <w:spacing w:before="0"/>
        <w:rPr>
          <w:rFonts w:cs="Arial"/>
          <w:i/>
          <w:sz w:val="20"/>
          <w:szCs w:val="20"/>
        </w:rPr>
      </w:pPr>
      <w:r w:rsidRPr="00C02F24">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9649E95" w14:textId="77777777" w:rsidR="00651E62" w:rsidRDefault="00651E62" w:rsidP="00781B02">
      <w:pPr>
        <w:rPr>
          <w:sz w:val="24"/>
          <w:szCs w:val="24"/>
        </w:rPr>
      </w:pPr>
    </w:p>
    <w:p w14:paraId="50F407BF" w14:textId="3E49EBD9" w:rsidR="007E7BB8" w:rsidRPr="00262749" w:rsidRDefault="007E7BB8" w:rsidP="00262749"/>
    <w:p w14:paraId="3CDA12C3" w14:textId="7A4E4DAD" w:rsidR="003A23AC" w:rsidRPr="006A0EC2" w:rsidRDefault="005516D2" w:rsidP="006A0EC2">
      <w:pPr>
        <w:pStyle w:val="KDObrazac"/>
        <w:rPr>
          <w:sz w:val="24"/>
          <w:szCs w:val="24"/>
          <w:lang w:val="sr-Cyrl-RS"/>
        </w:rPr>
      </w:pPr>
      <w:r w:rsidRPr="000534A8">
        <w:rPr>
          <w:sz w:val="24"/>
          <w:szCs w:val="24"/>
        </w:rPr>
        <w:t>ОБРАЗАЦ</w:t>
      </w:r>
      <w:r w:rsidR="00262749">
        <w:rPr>
          <w:sz w:val="24"/>
          <w:szCs w:val="24"/>
          <w:lang w:val="sr-Cyrl-RS"/>
        </w:rPr>
        <w:t xml:space="preserve"> 6</w:t>
      </w:r>
      <w:r w:rsidRPr="000534A8">
        <w:rPr>
          <w:sz w:val="24"/>
          <w:szCs w:val="24"/>
          <w:lang w:val="sr-Cyrl-RS"/>
        </w:rPr>
        <w:t>.</w:t>
      </w:r>
    </w:p>
    <w:p w14:paraId="150E9DA8" w14:textId="77777777" w:rsidR="00F01A02" w:rsidRPr="00F01A02" w:rsidRDefault="00F01A02" w:rsidP="00F01A02">
      <w:pPr>
        <w:jc w:val="center"/>
        <w:outlineLvl w:val="1"/>
        <w:rPr>
          <w:rFonts w:cs="Arial"/>
          <w:b/>
          <w:sz w:val="24"/>
          <w:szCs w:val="24"/>
          <w:lang w:val="sr-Cyrl-RS"/>
        </w:rPr>
      </w:pPr>
      <w:r w:rsidRPr="00F01A02">
        <w:rPr>
          <w:rFonts w:cs="Arial"/>
          <w:b/>
          <w:sz w:val="24"/>
          <w:szCs w:val="24"/>
        </w:rPr>
        <w:t>ОБРАЗАЦ ТРОШКОВА ПРИПРЕМЕ ПОНУДЕ</w:t>
      </w:r>
    </w:p>
    <w:p w14:paraId="6CC2EF33" w14:textId="6FF42B28" w:rsidR="00F01A02" w:rsidRPr="00F01A02" w:rsidRDefault="00F01A02" w:rsidP="00B3056E">
      <w:pPr>
        <w:spacing w:after="120"/>
        <w:rPr>
          <w:rFonts w:cs="Arial"/>
          <w:b/>
          <w:sz w:val="24"/>
          <w:szCs w:val="24"/>
          <w:lang w:val="ru-RU"/>
        </w:rPr>
      </w:pPr>
      <w:r w:rsidRPr="00F01A02">
        <w:rPr>
          <w:rFonts w:cs="Arial"/>
          <w:sz w:val="24"/>
          <w:szCs w:val="24"/>
        </w:rPr>
        <w:t xml:space="preserve">за јавну набавку </w:t>
      </w:r>
      <w:r w:rsidR="00262749">
        <w:rPr>
          <w:rFonts w:cs="Arial"/>
          <w:sz w:val="24"/>
          <w:szCs w:val="24"/>
          <w:lang w:val="ru-RU"/>
        </w:rPr>
        <w:t>добара</w:t>
      </w:r>
      <w:r w:rsidR="006A0EC2">
        <w:rPr>
          <w:rFonts w:cs="Arial"/>
          <w:sz w:val="24"/>
          <w:szCs w:val="24"/>
          <w:lang w:val="ru-RU"/>
        </w:rPr>
        <w:t xml:space="preserve"> </w:t>
      </w:r>
      <w:r w:rsidR="006A0EC2">
        <w:rPr>
          <w:rFonts w:cs="Arial"/>
          <w:sz w:val="24"/>
          <w:szCs w:val="24"/>
          <w:lang w:val="sr-Cyrl-RS"/>
        </w:rPr>
        <w:t>„</w:t>
      </w:r>
      <w:r w:rsidR="00B3056E" w:rsidRPr="00B3056E">
        <w:rPr>
          <w:rFonts w:cs="Arial"/>
          <w:sz w:val="24"/>
          <w:szCs w:val="24"/>
          <w:lang w:val="sr-Cyrl-RS"/>
        </w:rPr>
        <w:t>Уља, мазива и антифриз за путничка возила за потребе ТЦ ЈП ЕПС</w:t>
      </w:r>
      <w:r w:rsidR="00B3056E" w:rsidRPr="00B3056E">
        <w:rPr>
          <w:rFonts w:cs="Arial"/>
          <w:b/>
          <w:sz w:val="24"/>
          <w:szCs w:val="24"/>
          <w:lang w:val="sr-Cyrl-RS"/>
        </w:rPr>
        <w:t xml:space="preserve">“ , </w:t>
      </w:r>
      <w:r w:rsidR="00B3056E" w:rsidRPr="00B3056E">
        <w:rPr>
          <w:rFonts w:cs="Arial"/>
          <w:sz w:val="24"/>
          <w:szCs w:val="24"/>
          <w:lang w:val="ru-RU"/>
        </w:rPr>
        <w:t>јавна набавка број ЈНО/1000/0016</w:t>
      </w:r>
      <w:r w:rsidR="00B3056E" w:rsidRPr="00B3056E">
        <w:rPr>
          <w:rFonts w:cs="Arial"/>
          <w:sz w:val="24"/>
          <w:szCs w:val="24"/>
          <w:lang w:val="sr-Latn-RS"/>
        </w:rPr>
        <w:t>/201</w:t>
      </w:r>
      <w:r w:rsidR="00B3056E" w:rsidRPr="00B3056E">
        <w:rPr>
          <w:rFonts w:cs="Arial"/>
          <w:sz w:val="24"/>
          <w:szCs w:val="24"/>
          <w:lang w:val="sr-Cyrl-RS"/>
        </w:rPr>
        <w:t>7</w:t>
      </w:r>
      <w:r w:rsidR="00B3056E">
        <w:rPr>
          <w:rFonts w:cs="Arial"/>
          <w:b/>
          <w:sz w:val="24"/>
          <w:szCs w:val="24"/>
          <w:lang w:val="ru-RU"/>
        </w:rPr>
        <w:t>.</w:t>
      </w:r>
      <w:r w:rsidRPr="00F01A02">
        <w:rPr>
          <w:rFonts w:cs="Arial"/>
          <w:b/>
          <w:sz w:val="24"/>
          <w:szCs w:val="24"/>
          <w:lang w:val="ru-RU"/>
        </w:rPr>
        <w:t xml:space="preserve"> </w:t>
      </w:r>
    </w:p>
    <w:p w14:paraId="0D5F6813" w14:textId="77777777" w:rsidR="00F01A02" w:rsidRPr="00F01A02" w:rsidRDefault="00F01A02" w:rsidP="00B3056E">
      <w:pPr>
        <w:spacing w:after="120"/>
        <w:rPr>
          <w:rFonts w:cs="Arial"/>
          <w:sz w:val="24"/>
          <w:szCs w:val="24"/>
          <w:lang w:val="ru-RU"/>
        </w:rPr>
      </w:pPr>
      <w:r w:rsidRPr="00F01A02">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F01A02" w:rsidRPr="00F01A02" w14:paraId="49AC0105" w14:textId="77777777" w:rsidTr="003C2709">
        <w:trPr>
          <w:trHeight w:val="749"/>
          <w:tblCellSpacing w:w="20" w:type="dxa"/>
        </w:trPr>
        <w:tc>
          <w:tcPr>
            <w:tcW w:w="5323" w:type="dxa"/>
            <w:shd w:val="clear" w:color="auto" w:fill="auto"/>
            <w:vAlign w:val="center"/>
          </w:tcPr>
          <w:p w14:paraId="288A306B" w14:textId="77777777" w:rsidR="00F01A02" w:rsidRPr="00F01A02" w:rsidRDefault="00F01A02" w:rsidP="00F01A02">
            <w:pPr>
              <w:jc w:val="center"/>
              <w:rPr>
                <w:rFonts w:cs="Arial"/>
                <w:color w:val="00B0F0"/>
                <w:sz w:val="24"/>
                <w:szCs w:val="24"/>
              </w:rPr>
            </w:pPr>
            <w:r w:rsidRPr="00F01A02">
              <w:rPr>
                <w:rFonts w:cs="Arial"/>
                <w:sz w:val="24"/>
                <w:szCs w:val="24"/>
              </w:rPr>
              <w:t>трошкови прибављања средстава обезбеђења</w:t>
            </w:r>
          </w:p>
        </w:tc>
        <w:tc>
          <w:tcPr>
            <w:tcW w:w="4260" w:type="dxa"/>
            <w:shd w:val="clear" w:color="auto" w:fill="auto"/>
          </w:tcPr>
          <w:p w14:paraId="58704F1D" w14:textId="77777777" w:rsidR="00F01A02" w:rsidRPr="00F01A02" w:rsidRDefault="00F01A02" w:rsidP="00F01A02">
            <w:pPr>
              <w:rPr>
                <w:rFonts w:cs="Arial"/>
                <w:sz w:val="24"/>
                <w:szCs w:val="24"/>
              </w:rPr>
            </w:pPr>
          </w:p>
          <w:p w14:paraId="6797E7FF" w14:textId="7ED54E65" w:rsidR="00F01A02" w:rsidRPr="00F01A02" w:rsidRDefault="00F01A02" w:rsidP="00262749">
            <w:pPr>
              <w:rPr>
                <w:rFonts w:cs="Arial"/>
                <w:sz w:val="24"/>
                <w:szCs w:val="24"/>
              </w:rPr>
            </w:pPr>
            <w:r w:rsidRPr="00F01A02">
              <w:rPr>
                <w:rFonts w:cs="Arial"/>
                <w:sz w:val="24"/>
                <w:szCs w:val="24"/>
              </w:rPr>
              <w:t>__________ динара</w:t>
            </w:r>
          </w:p>
        </w:tc>
      </w:tr>
      <w:tr w:rsidR="00F01A02" w:rsidRPr="00F01A02" w14:paraId="7EA8F49A" w14:textId="77777777" w:rsidTr="003C2709">
        <w:trPr>
          <w:trHeight w:val="307"/>
          <w:tblCellSpacing w:w="20" w:type="dxa"/>
        </w:trPr>
        <w:tc>
          <w:tcPr>
            <w:tcW w:w="5323" w:type="dxa"/>
            <w:shd w:val="clear" w:color="auto" w:fill="auto"/>
            <w:vAlign w:val="center"/>
          </w:tcPr>
          <w:p w14:paraId="66AFFF6C" w14:textId="77777777" w:rsidR="00F01A02" w:rsidRPr="00F01A02" w:rsidRDefault="00F01A02" w:rsidP="00F01A02">
            <w:pPr>
              <w:jc w:val="center"/>
              <w:rPr>
                <w:rFonts w:cs="Arial"/>
                <w:sz w:val="24"/>
                <w:szCs w:val="24"/>
              </w:rPr>
            </w:pPr>
            <w:r w:rsidRPr="00F01A02">
              <w:rPr>
                <w:rFonts w:cs="Arial"/>
                <w:sz w:val="24"/>
                <w:szCs w:val="24"/>
              </w:rPr>
              <w:t>Укупни трошкови без ПДВ</w:t>
            </w:r>
          </w:p>
        </w:tc>
        <w:tc>
          <w:tcPr>
            <w:tcW w:w="4260" w:type="dxa"/>
            <w:shd w:val="clear" w:color="auto" w:fill="auto"/>
          </w:tcPr>
          <w:p w14:paraId="08E6AD93" w14:textId="77777777" w:rsidR="00F01A02" w:rsidRPr="00F01A02" w:rsidRDefault="00F01A02" w:rsidP="00F01A02">
            <w:pPr>
              <w:rPr>
                <w:rFonts w:cs="Arial"/>
                <w:sz w:val="24"/>
                <w:szCs w:val="24"/>
              </w:rPr>
            </w:pPr>
          </w:p>
          <w:p w14:paraId="149DA3FE" w14:textId="582D7885" w:rsidR="00F01A02" w:rsidRPr="00F01A02" w:rsidRDefault="00F01A02" w:rsidP="00262749">
            <w:pPr>
              <w:rPr>
                <w:rFonts w:cs="Arial"/>
                <w:sz w:val="24"/>
                <w:szCs w:val="24"/>
              </w:rPr>
            </w:pPr>
            <w:r w:rsidRPr="00F01A02">
              <w:rPr>
                <w:rFonts w:cs="Arial"/>
                <w:sz w:val="24"/>
                <w:szCs w:val="24"/>
              </w:rPr>
              <w:t>__________ динара</w:t>
            </w:r>
          </w:p>
        </w:tc>
      </w:tr>
      <w:tr w:rsidR="00F01A02" w:rsidRPr="00F01A02" w14:paraId="1DA74931" w14:textId="77777777" w:rsidTr="003C2709">
        <w:trPr>
          <w:trHeight w:val="433"/>
          <w:tblCellSpacing w:w="20" w:type="dxa"/>
        </w:trPr>
        <w:tc>
          <w:tcPr>
            <w:tcW w:w="5323" w:type="dxa"/>
            <w:shd w:val="clear" w:color="auto" w:fill="auto"/>
            <w:vAlign w:val="center"/>
          </w:tcPr>
          <w:p w14:paraId="32BCB407" w14:textId="77777777" w:rsidR="00F01A02" w:rsidRPr="00F01A02" w:rsidRDefault="00F01A02" w:rsidP="00F01A02">
            <w:pPr>
              <w:autoSpaceDE w:val="0"/>
              <w:autoSpaceDN w:val="0"/>
              <w:adjustRightInd w:val="0"/>
              <w:jc w:val="center"/>
              <w:rPr>
                <w:rFonts w:cs="Arial"/>
                <w:sz w:val="24"/>
                <w:szCs w:val="24"/>
              </w:rPr>
            </w:pPr>
            <w:r w:rsidRPr="00F01A02">
              <w:rPr>
                <w:rFonts w:cs="Arial"/>
                <w:sz w:val="24"/>
                <w:szCs w:val="24"/>
              </w:rPr>
              <w:t>ПДВ</w:t>
            </w:r>
          </w:p>
        </w:tc>
        <w:tc>
          <w:tcPr>
            <w:tcW w:w="4260" w:type="dxa"/>
            <w:shd w:val="clear" w:color="auto" w:fill="auto"/>
          </w:tcPr>
          <w:p w14:paraId="0C534298" w14:textId="77777777" w:rsidR="00F01A02" w:rsidRPr="00F01A02" w:rsidRDefault="00F01A02" w:rsidP="00F01A02">
            <w:pPr>
              <w:rPr>
                <w:rFonts w:cs="Arial"/>
                <w:sz w:val="24"/>
                <w:szCs w:val="24"/>
              </w:rPr>
            </w:pPr>
          </w:p>
          <w:p w14:paraId="712E70B8" w14:textId="63755BA8" w:rsidR="00F01A02" w:rsidRPr="00F01A02" w:rsidRDefault="00F01A02" w:rsidP="00262749">
            <w:pPr>
              <w:rPr>
                <w:rFonts w:cs="Arial"/>
                <w:sz w:val="24"/>
                <w:szCs w:val="24"/>
              </w:rPr>
            </w:pPr>
            <w:r w:rsidRPr="00F01A02">
              <w:rPr>
                <w:rFonts w:cs="Arial"/>
                <w:sz w:val="24"/>
                <w:szCs w:val="24"/>
              </w:rPr>
              <w:t>__________ динара</w:t>
            </w:r>
          </w:p>
        </w:tc>
      </w:tr>
      <w:tr w:rsidR="00F01A02" w:rsidRPr="00F01A02" w14:paraId="7BFC1CCF" w14:textId="77777777" w:rsidTr="003C2709">
        <w:trPr>
          <w:trHeight w:val="190"/>
          <w:tblCellSpacing w:w="20" w:type="dxa"/>
        </w:trPr>
        <w:tc>
          <w:tcPr>
            <w:tcW w:w="5323" w:type="dxa"/>
            <w:shd w:val="clear" w:color="auto" w:fill="auto"/>
          </w:tcPr>
          <w:p w14:paraId="35AFAA81" w14:textId="77777777" w:rsidR="00F01A02" w:rsidRPr="00F01A02" w:rsidRDefault="00F01A02" w:rsidP="00F01A02">
            <w:pPr>
              <w:jc w:val="center"/>
              <w:rPr>
                <w:rFonts w:cs="Arial"/>
                <w:sz w:val="24"/>
                <w:szCs w:val="24"/>
              </w:rPr>
            </w:pPr>
          </w:p>
          <w:p w14:paraId="2F2CD834" w14:textId="77777777" w:rsidR="00F01A02" w:rsidRPr="00F01A02" w:rsidRDefault="00F01A02" w:rsidP="00F01A02">
            <w:pPr>
              <w:jc w:val="center"/>
              <w:rPr>
                <w:rFonts w:cs="Arial"/>
                <w:sz w:val="24"/>
                <w:szCs w:val="24"/>
              </w:rPr>
            </w:pPr>
            <w:r w:rsidRPr="00F01A02">
              <w:rPr>
                <w:rFonts w:cs="Arial"/>
                <w:sz w:val="24"/>
                <w:szCs w:val="24"/>
              </w:rPr>
              <w:t>Укупни  трошкови са ПДВ</w:t>
            </w:r>
          </w:p>
        </w:tc>
        <w:tc>
          <w:tcPr>
            <w:tcW w:w="4260" w:type="dxa"/>
            <w:shd w:val="clear" w:color="auto" w:fill="auto"/>
          </w:tcPr>
          <w:p w14:paraId="666F055A" w14:textId="77777777" w:rsidR="00F01A02" w:rsidRPr="00F01A02" w:rsidRDefault="00F01A02" w:rsidP="00F01A02">
            <w:pPr>
              <w:rPr>
                <w:rFonts w:cs="Arial"/>
                <w:sz w:val="24"/>
                <w:szCs w:val="24"/>
              </w:rPr>
            </w:pPr>
          </w:p>
          <w:p w14:paraId="4C2D2BF4" w14:textId="5EB8FB45" w:rsidR="00F01A02" w:rsidRPr="00F01A02" w:rsidRDefault="00F01A02" w:rsidP="00262749">
            <w:pPr>
              <w:rPr>
                <w:rFonts w:cs="Arial"/>
                <w:sz w:val="24"/>
                <w:szCs w:val="24"/>
              </w:rPr>
            </w:pPr>
            <w:r w:rsidRPr="00F01A02">
              <w:rPr>
                <w:rFonts w:cs="Arial"/>
                <w:sz w:val="24"/>
                <w:szCs w:val="24"/>
              </w:rPr>
              <w:t>__________ динара</w:t>
            </w:r>
          </w:p>
        </w:tc>
      </w:tr>
    </w:tbl>
    <w:p w14:paraId="11EA23FE" w14:textId="77777777" w:rsidR="00F01A02" w:rsidRPr="00F01A02" w:rsidRDefault="00F01A02" w:rsidP="00F01A02">
      <w:pPr>
        <w:tabs>
          <w:tab w:val="left" w:pos="0"/>
        </w:tabs>
        <w:jc w:val="center"/>
        <w:rPr>
          <w:rFonts w:cs="Arial"/>
          <w:sz w:val="24"/>
          <w:szCs w:val="24"/>
          <w:lang w:val="ru-RU"/>
        </w:rPr>
      </w:pPr>
      <w:r w:rsidRPr="00F01A02">
        <w:rPr>
          <w:rFonts w:cs="Arial"/>
          <w:sz w:val="24"/>
          <w:szCs w:val="24"/>
          <w:lang w:val="ru-RU"/>
        </w:rPr>
        <w:t>СТРУКТУРУ ТРОШКОВА ПРИПРЕМЕ ПОНУДЕ</w:t>
      </w:r>
    </w:p>
    <w:p w14:paraId="5E73853D" w14:textId="77777777" w:rsidR="00F01A02" w:rsidRPr="00F01A02" w:rsidRDefault="00F01A02" w:rsidP="00F01A02">
      <w:pPr>
        <w:tabs>
          <w:tab w:val="left" w:pos="0"/>
        </w:tabs>
        <w:rPr>
          <w:rFonts w:cs="Arial"/>
          <w:sz w:val="24"/>
          <w:szCs w:val="24"/>
          <w:lang w:val="ru-RU"/>
        </w:rPr>
      </w:pPr>
      <w:r w:rsidRPr="00F01A0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10CB5752" w14:textId="77777777" w:rsidR="00F01A02" w:rsidRPr="00F01A02" w:rsidRDefault="00F01A02" w:rsidP="00F01A0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01A02" w:rsidRPr="00F01A02" w14:paraId="62D62FA8" w14:textId="77777777" w:rsidTr="003C2709">
        <w:trPr>
          <w:jc w:val="center"/>
        </w:trPr>
        <w:tc>
          <w:tcPr>
            <w:tcW w:w="3882" w:type="dxa"/>
          </w:tcPr>
          <w:p w14:paraId="63E19651" w14:textId="77777777" w:rsidR="00F01A02" w:rsidRPr="00F01A02" w:rsidRDefault="00F01A02" w:rsidP="00F01A02">
            <w:pPr>
              <w:spacing w:before="0"/>
              <w:jc w:val="center"/>
              <w:rPr>
                <w:rFonts w:cs="Arial"/>
                <w:sz w:val="24"/>
                <w:szCs w:val="24"/>
              </w:rPr>
            </w:pPr>
            <w:r w:rsidRPr="00F01A02">
              <w:rPr>
                <w:rFonts w:cs="Arial"/>
                <w:sz w:val="24"/>
                <w:szCs w:val="24"/>
              </w:rPr>
              <w:t>Датум:</w:t>
            </w:r>
          </w:p>
        </w:tc>
        <w:tc>
          <w:tcPr>
            <w:tcW w:w="2127" w:type="dxa"/>
          </w:tcPr>
          <w:p w14:paraId="60507DBC" w14:textId="77777777" w:rsidR="00F01A02" w:rsidRPr="00F01A02" w:rsidRDefault="00F01A02" w:rsidP="00F01A02">
            <w:pPr>
              <w:spacing w:before="0"/>
              <w:jc w:val="center"/>
              <w:rPr>
                <w:rFonts w:cs="Arial"/>
                <w:sz w:val="24"/>
                <w:szCs w:val="24"/>
                <w:lang w:val="ru-RU"/>
              </w:rPr>
            </w:pPr>
          </w:p>
        </w:tc>
        <w:tc>
          <w:tcPr>
            <w:tcW w:w="4022" w:type="dxa"/>
          </w:tcPr>
          <w:p w14:paraId="0AF48D1C" w14:textId="77777777" w:rsidR="00F01A02" w:rsidRPr="00F01A02" w:rsidRDefault="00F01A02" w:rsidP="00F01A02">
            <w:pPr>
              <w:spacing w:before="0"/>
              <w:jc w:val="center"/>
              <w:rPr>
                <w:rFonts w:cs="Arial"/>
                <w:sz w:val="24"/>
                <w:szCs w:val="24"/>
                <w:lang w:val="sr-Cyrl-CS"/>
              </w:rPr>
            </w:pPr>
            <w:r w:rsidRPr="00F01A02">
              <w:rPr>
                <w:rFonts w:cs="Arial"/>
                <w:sz w:val="24"/>
                <w:szCs w:val="24"/>
                <w:lang w:val="sr-Cyrl-CS"/>
              </w:rPr>
              <w:t>П</w:t>
            </w:r>
            <w:r w:rsidRPr="00F01A02">
              <w:rPr>
                <w:rFonts w:cs="Arial"/>
                <w:sz w:val="24"/>
                <w:szCs w:val="24"/>
              </w:rPr>
              <w:t>онуђач</w:t>
            </w:r>
          </w:p>
        </w:tc>
      </w:tr>
      <w:tr w:rsidR="00F01A02" w:rsidRPr="00F01A02" w14:paraId="0FD716FD" w14:textId="77777777" w:rsidTr="003C2709">
        <w:trPr>
          <w:jc w:val="center"/>
        </w:trPr>
        <w:tc>
          <w:tcPr>
            <w:tcW w:w="3882" w:type="dxa"/>
          </w:tcPr>
          <w:p w14:paraId="4DEF1A9E" w14:textId="77777777" w:rsidR="00F01A02" w:rsidRPr="00F01A02" w:rsidRDefault="00F01A02" w:rsidP="00F01A02">
            <w:pPr>
              <w:spacing w:before="0"/>
              <w:jc w:val="center"/>
              <w:rPr>
                <w:rFonts w:cs="Arial"/>
                <w:sz w:val="24"/>
                <w:szCs w:val="24"/>
              </w:rPr>
            </w:pPr>
          </w:p>
        </w:tc>
        <w:tc>
          <w:tcPr>
            <w:tcW w:w="2127" w:type="dxa"/>
          </w:tcPr>
          <w:p w14:paraId="68DD1063" w14:textId="77777777" w:rsidR="00F01A02" w:rsidRPr="00F01A02" w:rsidRDefault="00F01A02" w:rsidP="00F01A02">
            <w:pPr>
              <w:spacing w:before="0"/>
              <w:jc w:val="center"/>
              <w:rPr>
                <w:rFonts w:cs="Arial"/>
                <w:sz w:val="24"/>
                <w:szCs w:val="24"/>
              </w:rPr>
            </w:pPr>
            <w:r w:rsidRPr="00F01A02">
              <w:rPr>
                <w:rFonts w:cs="Arial"/>
                <w:sz w:val="24"/>
                <w:szCs w:val="24"/>
              </w:rPr>
              <w:t>М.П.</w:t>
            </w:r>
          </w:p>
        </w:tc>
        <w:tc>
          <w:tcPr>
            <w:tcW w:w="4022" w:type="dxa"/>
          </w:tcPr>
          <w:p w14:paraId="03CAA2E0" w14:textId="77777777" w:rsidR="00F01A02" w:rsidRPr="00F01A02" w:rsidRDefault="00F01A02" w:rsidP="00F01A02">
            <w:pPr>
              <w:spacing w:before="0"/>
              <w:jc w:val="center"/>
              <w:rPr>
                <w:rFonts w:cs="Arial"/>
                <w:sz w:val="24"/>
                <w:szCs w:val="24"/>
                <w:lang w:val="ru-RU"/>
              </w:rPr>
            </w:pPr>
          </w:p>
        </w:tc>
      </w:tr>
      <w:tr w:rsidR="00F01A02" w:rsidRPr="00F01A02" w14:paraId="1CA5DEEF" w14:textId="77777777" w:rsidTr="003C2709">
        <w:trPr>
          <w:jc w:val="center"/>
        </w:trPr>
        <w:tc>
          <w:tcPr>
            <w:tcW w:w="3882" w:type="dxa"/>
            <w:tcBorders>
              <w:bottom w:val="single" w:sz="4" w:space="0" w:color="auto"/>
            </w:tcBorders>
          </w:tcPr>
          <w:p w14:paraId="49999072" w14:textId="77777777" w:rsidR="00F01A02" w:rsidRPr="00F01A02" w:rsidRDefault="00F01A02" w:rsidP="00F01A02">
            <w:pPr>
              <w:spacing w:before="0"/>
              <w:jc w:val="center"/>
              <w:rPr>
                <w:rFonts w:cs="Arial"/>
                <w:sz w:val="24"/>
                <w:szCs w:val="24"/>
              </w:rPr>
            </w:pPr>
          </w:p>
        </w:tc>
        <w:tc>
          <w:tcPr>
            <w:tcW w:w="2127" w:type="dxa"/>
          </w:tcPr>
          <w:p w14:paraId="23474985" w14:textId="77777777" w:rsidR="00F01A02" w:rsidRPr="00F01A02" w:rsidRDefault="00F01A02" w:rsidP="00F01A02">
            <w:pPr>
              <w:spacing w:before="0"/>
              <w:jc w:val="center"/>
              <w:rPr>
                <w:rFonts w:cs="Arial"/>
                <w:sz w:val="24"/>
                <w:szCs w:val="24"/>
                <w:lang w:val="ru-RU"/>
              </w:rPr>
            </w:pPr>
          </w:p>
        </w:tc>
        <w:tc>
          <w:tcPr>
            <w:tcW w:w="4022" w:type="dxa"/>
            <w:tcBorders>
              <w:bottom w:val="single" w:sz="4" w:space="0" w:color="auto"/>
            </w:tcBorders>
          </w:tcPr>
          <w:p w14:paraId="00DC4092" w14:textId="77777777" w:rsidR="00F01A02" w:rsidRPr="00F01A02" w:rsidRDefault="00F01A02" w:rsidP="00F01A02">
            <w:pPr>
              <w:spacing w:before="0"/>
              <w:jc w:val="center"/>
              <w:rPr>
                <w:rFonts w:cs="Arial"/>
                <w:sz w:val="24"/>
                <w:szCs w:val="24"/>
                <w:lang w:val="ru-RU"/>
              </w:rPr>
            </w:pPr>
          </w:p>
        </w:tc>
      </w:tr>
      <w:tr w:rsidR="00F01A02" w:rsidRPr="00F01A02" w14:paraId="27455903" w14:textId="77777777" w:rsidTr="003C2709">
        <w:trPr>
          <w:trHeight w:val="389"/>
          <w:jc w:val="center"/>
        </w:trPr>
        <w:tc>
          <w:tcPr>
            <w:tcW w:w="3882" w:type="dxa"/>
            <w:tcBorders>
              <w:top w:val="single" w:sz="4" w:space="0" w:color="auto"/>
            </w:tcBorders>
          </w:tcPr>
          <w:p w14:paraId="22662BA7" w14:textId="77777777" w:rsidR="00F01A02" w:rsidRPr="00F01A02" w:rsidRDefault="00F01A02" w:rsidP="00F01A02">
            <w:pPr>
              <w:spacing w:before="0"/>
              <w:jc w:val="center"/>
              <w:rPr>
                <w:rFonts w:cs="Arial"/>
                <w:sz w:val="24"/>
                <w:szCs w:val="24"/>
              </w:rPr>
            </w:pPr>
          </w:p>
        </w:tc>
        <w:tc>
          <w:tcPr>
            <w:tcW w:w="2127" w:type="dxa"/>
          </w:tcPr>
          <w:p w14:paraId="44A566D1" w14:textId="77777777" w:rsidR="00F01A02" w:rsidRPr="00F01A02" w:rsidRDefault="00F01A02" w:rsidP="00F01A02">
            <w:pPr>
              <w:spacing w:before="0"/>
              <w:jc w:val="center"/>
              <w:rPr>
                <w:rFonts w:cs="Arial"/>
                <w:sz w:val="24"/>
                <w:szCs w:val="24"/>
                <w:lang w:val="ru-RU"/>
              </w:rPr>
            </w:pPr>
          </w:p>
        </w:tc>
        <w:tc>
          <w:tcPr>
            <w:tcW w:w="4022" w:type="dxa"/>
            <w:tcBorders>
              <w:top w:val="single" w:sz="4" w:space="0" w:color="auto"/>
            </w:tcBorders>
          </w:tcPr>
          <w:p w14:paraId="18664A84" w14:textId="77777777" w:rsidR="00F01A02" w:rsidRPr="00F01A02" w:rsidRDefault="00F01A02" w:rsidP="00F01A02">
            <w:pPr>
              <w:spacing w:before="0"/>
              <w:jc w:val="center"/>
              <w:rPr>
                <w:rFonts w:cs="Arial"/>
                <w:sz w:val="24"/>
                <w:szCs w:val="24"/>
                <w:lang w:val="ru-RU"/>
              </w:rPr>
            </w:pPr>
          </w:p>
        </w:tc>
      </w:tr>
    </w:tbl>
    <w:p w14:paraId="2A747E44" w14:textId="77777777" w:rsidR="00F01A02" w:rsidRPr="00F01A02" w:rsidRDefault="00F01A02" w:rsidP="00F01A02">
      <w:pPr>
        <w:tabs>
          <w:tab w:val="left" w:pos="0"/>
        </w:tabs>
        <w:spacing w:before="0"/>
        <w:rPr>
          <w:rFonts w:cs="Arial"/>
          <w:b/>
          <w:i/>
          <w:sz w:val="24"/>
          <w:szCs w:val="24"/>
          <w:lang w:val="ru-RU"/>
        </w:rPr>
      </w:pPr>
      <w:r w:rsidRPr="00F01A02">
        <w:rPr>
          <w:rFonts w:cs="Arial"/>
          <w:b/>
          <w:i/>
          <w:sz w:val="24"/>
          <w:szCs w:val="24"/>
          <w:lang w:val="ru-RU"/>
        </w:rPr>
        <w:t>Напомена:</w:t>
      </w:r>
    </w:p>
    <w:p w14:paraId="521CB6B1" w14:textId="77777777" w:rsidR="00F01A02" w:rsidRPr="00F01A02" w:rsidRDefault="00F01A02" w:rsidP="00F01A02">
      <w:pPr>
        <w:spacing w:before="0"/>
        <w:rPr>
          <w:rFonts w:cs="Arial"/>
          <w:i/>
          <w:sz w:val="20"/>
          <w:szCs w:val="20"/>
          <w:lang w:val="ru-RU"/>
        </w:rPr>
      </w:pPr>
      <w:r w:rsidRPr="00F01A02">
        <w:rPr>
          <w:rFonts w:cs="Arial"/>
          <w:i/>
          <w:sz w:val="24"/>
          <w:szCs w:val="24"/>
          <w:lang w:val="ru-RU"/>
        </w:rPr>
        <w:t>-</w:t>
      </w:r>
      <w:r w:rsidRPr="00F01A02">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29982C9" w14:textId="77777777" w:rsidR="00F01A02" w:rsidRPr="00F01A02" w:rsidRDefault="00F01A02" w:rsidP="00F01A02">
      <w:pPr>
        <w:tabs>
          <w:tab w:val="left" w:pos="0"/>
        </w:tabs>
        <w:spacing w:before="0"/>
        <w:rPr>
          <w:rFonts w:cs="Arial"/>
          <w:i/>
          <w:sz w:val="20"/>
          <w:szCs w:val="20"/>
          <w:lang w:val="ru-RU"/>
        </w:rPr>
      </w:pPr>
      <w:r w:rsidRPr="00F01A02">
        <w:rPr>
          <w:rFonts w:cs="Arial"/>
          <w:i/>
          <w:sz w:val="20"/>
          <w:szCs w:val="20"/>
        </w:rPr>
        <w:t>-</w:t>
      </w:r>
      <w:r w:rsidRPr="00F01A02">
        <w:rPr>
          <w:rFonts w:cs="Arial"/>
          <w:i/>
          <w:sz w:val="20"/>
          <w:szCs w:val="20"/>
          <w:lang w:val="sr-Latn-CS"/>
        </w:rPr>
        <w:t>остале трошкове припреме и подношења понуде</w:t>
      </w:r>
      <w:r w:rsidRPr="00F01A02">
        <w:rPr>
          <w:rFonts w:cs="Arial"/>
          <w:i/>
          <w:sz w:val="20"/>
          <w:szCs w:val="20"/>
          <w:lang w:val="ru-RU"/>
        </w:rPr>
        <w:t xml:space="preserve"> сноси искључиво понуђач и не може тражити</w:t>
      </w:r>
      <w:r w:rsidR="00222ECF">
        <w:rPr>
          <w:rFonts w:cs="Arial"/>
          <w:i/>
          <w:sz w:val="20"/>
          <w:szCs w:val="20"/>
          <w:lang w:val="ru-RU"/>
        </w:rPr>
        <w:t xml:space="preserve"> од наручиоца накнаду трошкова (</w:t>
      </w:r>
      <w:r w:rsidRPr="00F01A02">
        <w:rPr>
          <w:rFonts w:cs="Arial"/>
          <w:i/>
          <w:sz w:val="20"/>
          <w:szCs w:val="20"/>
          <w:lang w:val="ru-RU"/>
        </w:rPr>
        <w:t>члан 88. став 2. Закона</w:t>
      </w:r>
      <w:r w:rsidR="00222ECF">
        <w:rPr>
          <w:rFonts w:cs="Arial"/>
          <w:i/>
          <w:sz w:val="20"/>
          <w:szCs w:val="20"/>
          <w:lang w:val="ru-RU"/>
        </w:rPr>
        <w:t>)</w:t>
      </w:r>
      <w:r w:rsidRPr="00F01A02">
        <w:rPr>
          <w:rFonts w:cs="Arial"/>
          <w:i/>
          <w:sz w:val="20"/>
          <w:szCs w:val="20"/>
          <w:lang w:val="ru-RU"/>
        </w:rPr>
        <w:t xml:space="preserve">. </w:t>
      </w:r>
    </w:p>
    <w:p w14:paraId="463B34BB" w14:textId="77777777" w:rsidR="00F01A02" w:rsidRPr="00F01A02" w:rsidRDefault="00F01A02" w:rsidP="00F01A02">
      <w:pPr>
        <w:spacing w:before="0"/>
        <w:rPr>
          <w:rFonts w:cs="Arial"/>
          <w:i/>
          <w:sz w:val="20"/>
          <w:szCs w:val="20"/>
          <w:lang w:val="ru-RU"/>
        </w:rPr>
      </w:pPr>
      <w:r w:rsidRPr="00F01A02">
        <w:rPr>
          <w:rFonts w:cs="Arial"/>
          <w:i/>
          <w:sz w:val="20"/>
          <w:szCs w:val="20"/>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p>
    <w:p w14:paraId="6862D05C" w14:textId="77777777" w:rsidR="00F01A02" w:rsidRPr="00F01A02" w:rsidRDefault="00F01A02" w:rsidP="00F01A02">
      <w:pPr>
        <w:tabs>
          <w:tab w:val="left" w:pos="1134"/>
        </w:tabs>
        <w:spacing w:before="0"/>
        <w:rPr>
          <w:rFonts w:eastAsia="TimesNewRomanPS-BoldMT" w:cs="Arial"/>
          <w:i/>
          <w:sz w:val="20"/>
          <w:szCs w:val="20"/>
          <w:lang w:val="ru-RU"/>
        </w:rPr>
      </w:pPr>
      <w:r w:rsidRPr="00F01A02">
        <w:rPr>
          <w:rFonts w:eastAsia="TimesNewRomanPS-BoldMT" w:cs="Arial"/>
          <w:i/>
          <w:sz w:val="20"/>
          <w:szCs w:val="20"/>
          <w:lang w:val="ru-RU"/>
        </w:rPr>
        <w:t xml:space="preserve">-Уколико </w:t>
      </w:r>
      <w:r w:rsidRPr="00F01A02">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F01A02">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31E03EE0" w14:textId="4D4CE0F0" w:rsidR="001B36F7" w:rsidRPr="000534A8" w:rsidRDefault="00F01A02" w:rsidP="00F01A02">
      <w:pPr>
        <w:pStyle w:val="KDObrazac"/>
        <w:rPr>
          <w:sz w:val="24"/>
          <w:szCs w:val="24"/>
          <w:lang w:val="sr-Cyrl-RS"/>
        </w:rPr>
      </w:pPr>
      <w:r w:rsidRPr="00F01A02">
        <w:rPr>
          <w:rFonts w:cs="Times New Roman"/>
          <w:b w:val="0"/>
          <w:sz w:val="20"/>
          <w:szCs w:val="20"/>
          <w:lang w:val="sr-Latn-CS"/>
        </w:rPr>
        <w:br w:type="page"/>
      </w:r>
      <w:r w:rsidR="001B36F7" w:rsidRPr="000534A8">
        <w:rPr>
          <w:sz w:val="24"/>
          <w:szCs w:val="24"/>
        </w:rPr>
        <w:lastRenderedPageBreak/>
        <w:t xml:space="preserve">ОБРАЗАЦ </w:t>
      </w:r>
      <w:r w:rsidR="00262749">
        <w:rPr>
          <w:sz w:val="24"/>
          <w:szCs w:val="24"/>
          <w:lang w:val="sr-Cyrl-RS"/>
        </w:rPr>
        <w:t>7</w:t>
      </w:r>
      <w:r w:rsidR="001B36F7" w:rsidRPr="000534A8">
        <w:rPr>
          <w:sz w:val="24"/>
          <w:szCs w:val="24"/>
          <w:lang w:val="sr-Cyrl-RS"/>
        </w:rPr>
        <w:t>.</w:t>
      </w:r>
    </w:p>
    <w:p w14:paraId="02D8EEF8" w14:textId="77777777" w:rsidR="00932668" w:rsidRPr="000D2655" w:rsidRDefault="00932668" w:rsidP="000D2655"/>
    <w:p w14:paraId="57546088" w14:textId="77777777" w:rsidR="00932668" w:rsidRPr="000534A8" w:rsidRDefault="00932668" w:rsidP="00932668">
      <w:pPr>
        <w:pStyle w:val="NoSpacing"/>
        <w:suppressAutoHyphens w:val="0"/>
        <w:spacing w:before="0"/>
        <w:jc w:val="center"/>
        <w:rPr>
          <w:rFonts w:cs="Arial"/>
          <w:szCs w:val="24"/>
          <w:lang w:val="sr-Latn-CS"/>
        </w:rPr>
      </w:pPr>
    </w:p>
    <w:p w14:paraId="5B082357" w14:textId="77777777" w:rsidR="00932668" w:rsidRPr="000534A8" w:rsidRDefault="00932668" w:rsidP="00932668">
      <w:pPr>
        <w:pStyle w:val="NoSpacing"/>
        <w:suppressAutoHyphens w:val="0"/>
        <w:spacing w:before="0"/>
        <w:jc w:val="center"/>
        <w:rPr>
          <w:rFonts w:cs="Arial"/>
          <w:b/>
          <w:szCs w:val="24"/>
        </w:rPr>
      </w:pPr>
      <w:r w:rsidRPr="000534A8">
        <w:rPr>
          <w:rFonts w:cs="Arial"/>
          <w:b/>
          <w:szCs w:val="24"/>
        </w:rPr>
        <w:t>СПОРАЗУМ  УЧЕСНИКА ЗАЈЕДНИЧКЕ ПОНУДЕ</w:t>
      </w:r>
    </w:p>
    <w:p w14:paraId="62409A98" w14:textId="77777777" w:rsidR="00932668" w:rsidRPr="000534A8" w:rsidRDefault="00932668" w:rsidP="00932668">
      <w:pPr>
        <w:pStyle w:val="NoSpacing"/>
        <w:suppressAutoHyphens w:val="0"/>
        <w:spacing w:before="0"/>
        <w:jc w:val="center"/>
        <w:rPr>
          <w:rFonts w:cs="Arial"/>
          <w:b/>
          <w:szCs w:val="24"/>
        </w:rPr>
      </w:pPr>
    </w:p>
    <w:p w14:paraId="637798D3" w14:textId="77777777" w:rsidR="00932668" w:rsidRPr="000534A8" w:rsidRDefault="00932668" w:rsidP="00932668">
      <w:pPr>
        <w:pStyle w:val="NoSpacing"/>
        <w:rPr>
          <w:rFonts w:cs="Arial"/>
          <w:i/>
          <w:szCs w:val="24"/>
        </w:rPr>
      </w:pPr>
      <w:r w:rsidRPr="000534A8">
        <w:rPr>
          <w:rFonts w:cs="Arial"/>
          <w:i/>
          <w:szCs w:val="24"/>
        </w:rPr>
        <w:t xml:space="preserve">На основу члана 81. Закона о јавним набавкама </w:t>
      </w:r>
      <w:r w:rsidRPr="000534A8">
        <w:rPr>
          <w:rFonts w:eastAsia="TimesNewRomanPSMT" w:cs="Arial"/>
          <w:i/>
          <w:szCs w:val="24"/>
          <w:lang w:val="ru-RU" w:eastAsia="en-US"/>
        </w:rPr>
        <w:t xml:space="preserve">(„Сл. </w:t>
      </w:r>
      <w:r w:rsidRPr="000534A8">
        <w:rPr>
          <w:rFonts w:eastAsia="TimesNewRomanPSMT" w:cs="Arial"/>
          <w:i/>
          <w:szCs w:val="24"/>
          <w:lang w:val="sr-Cyrl-RS" w:eastAsia="en-US"/>
        </w:rPr>
        <w:t>г</w:t>
      </w:r>
      <w:r w:rsidRPr="000534A8">
        <w:rPr>
          <w:rFonts w:eastAsia="TimesNewRomanPSMT" w:cs="Arial"/>
          <w:i/>
          <w:szCs w:val="24"/>
          <w:lang w:val="ru-RU" w:eastAsia="en-US"/>
        </w:rPr>
        <w:t>ласник РС” бр. 1</w:t>
      </w:r>
      <w:r w:rsidRPr="000534A8">
        <w:rPr>
          <w:rFonts w:eastAsia="TimesNewRomanPSMT" w:cs="Arial"/>
          <w:i/>
          <w:szCs w:val="24"/>
          <w:lang w:val="sr-Cyrl-RS" w:eastAsia="en-US"/>
        </w:rPr>
        <w:t>24</w:t>
      </w:r>
      <w:r w:rsidRPr="000534A8">
        <w:rPr>
          <w:rFonts w:eastAsia="TimesNewRomanPSMT" w:cs="Arial"/>
          <w:i/>
          <w:szCs w:val="24"/>
          <w:lang w:val="ru-RU" w:eastAsia="en-US"/>
        </w:rPr>
        <w:t>/20</w:t>
      </w:r>
      <w:r w:rsidRPr="000534A8">
        <w:rPr>
          <w:rFonts w:eastAsia="TimesNewRomanPSMT" w:cs="Arial"/>
          <w:i/>
          <w:szCs w:val="24"/>
          <w:lang w:val="sr-Cyrl-RS" w:eastAsia="en-US"/>
        </w:rPr>
        <w:t>12</w:t>
      </w:r>
      <w:r w:rsidRPr="000534A8">
        <w:rPr>
          <w:rFonts w:eastAsia="TimesNewRomanPSMT" w:cs="Arial"/>
          <w:i/>
          <w:szCs w:val="24"/>
          <w:lang w:val="ru-RU" w:eastAsia="en-US"/>
        </w:rPr>
        <w:t>, 14/15, 68/15</w:t>
      </w:r>
      <w:r w:rsidRPr="000534A8">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534A8" w:rsidRPr="000534A8" w14:paraId="40E4EE19"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E2ECE29" w14:textId="77777777" w:rsidR="00932668" w:rsidRPr="000534A8" w:rsidRDefault="00932668" w:rsidP="00BE2EA9">
            <w:pPr>
              <w:pStyle w:val="NoSpacing"/>
              <w:rPr>
                <w:rFonts w:cs="Arial"/>
                <w:szCs w:val="24"/>
              </w:rPr>
            </w:pPr>
            <w:r w:rsidRPr="000534A8">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4A7F03B" w14:textId="77777777" w:rsidR="00932668" w:rsidRPr="000534A8" w:rsidRDefault="00932668" w:rsidP="00BE2EA9">
            <w:pPr>
              <w:pStyle w:val="NoSpacing"/>
              <w:rPr>
                <w:rFonts w:cs="Arial"/>
                <w:szCs w:val="24"/>
              </w:rPr>
            </w:pPr>
            <w:r w:rsidRPr="000534A8">
              <w:rPr>
                <w:rFonts w:cs="Arial"/>
                <w:szCs w:val="24"/>
              </w:rPr>
              <w:t>НАЗИВ И СЕДИШТЕ ЧЛАНА ГРУПЕ ПОНУЂАЧА</w:t>
            </w:r>
          </w:p>
          <w:p w14:paraId="19B7F2A9" w14:textId="77777777" w:rsidR="00932668" w:rsidRPr="000534A8" w:rsidRDefault="00932668" w:rsidP="00BE2EA9">
            <w:pPr>
              <w:pStyle w:val="NoSpacing"/>
              <w:rPr>
                <w:rFonts w:cs="Arial"/>
                <w:szCs w:val="24"/>
              </w:rPr>
            </w:pPr>
          </w:p>
        </w:tc>
      </w:tr>
      <w:tr w:rsidR="000534A8" w:rsidRPr="000534A8" w14:paraId="7899907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298F1178" w14:textId="77777777" w:rsidR="00932668" w:rsidRPr="000534A8" w:rsidRDefault="00932668" w:rsidP="00BE2EA9">
            <w:pPr>
              <w:pStyle w:val="NoSpacing"/>
              <w:rPr>
                <w:rFonts w:cs="Arial"/>
                <w:i/>
                <w:szCs w:val="24"/>
              </w:rPr>
            </w:pPr>
            <w:r w:rsidRPr="000534A8">
              <w:rPr>
                <w:rFonts w:cs="Arial"/>
                <w:i/>
                <w:szCs w:val="24"/>
              </w:rPr>
              <w:t>1. Члан</w:t>
            </w:r>
            <w:r w:rsidRPr="000534A8">
              <w:rPr>
                <w:rFonts w:cs="Arial"/>
                <w:i/>
                <w:szCs w:val="24"/>
                <w:lang w:val="sr-Cyrl-RS"/>
              </w:rPr>
              <w:t>у</w:t>
            </w:r>
            <w:r w:rsidRPr="000534A8">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709E0102" w14:textId="77777777" w:rsidR="00932668" w:rsidRPr="000534A8" w:rsidRDefault="00932668" w:rsidP="00BE2EA9">
            <w:pPr>
              <w:pStyle w:val="NoSpacing"/>
              <w:rPr>
                <w:rFonts w:cs="Arial"/>
                <w:szCs w:val="24"/>
              </w:rPr>
            </w:pPr>
          </w:p>
        </w:tc>
      </w:tr>
      <w:tr w:rsidR="000534A8" w:rsidRPr="000534A8" w14:paraId="7190D10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6478D2E" w14:textId="77777777" w:rsidR="00932668" w:rsidRPr="000534A8" w:rsidRDefault="00932668" w:rsidP="00BE2EA9">
            <w:pPr>
              <w:pStyle w:val="NoSpacing"/>
              <w:rPr>
                <w:rFonts w:cs="Arial"/>
                <w:i/>
                <w:szCs w:val="24"/>
              </w:rPr>
            </w:pPr>
            <w:r w:rsidRPr="000534A8">
              <w:rPr>
                <w:rFonts w:cs="Arial"/>
                <w:i/>
                <w:szCs w:val="24"/>
                <w:lang w:val="sr-Cyrl-RS"/>
              </w:rPr>
              <w:t>2.</w:t>
            </w:r>
            <w:r w:rsidRPr="000534A8">
              <w:rPr>
                <w:rFonts w:cs="Arial"/>
                <w:i/>
                <w:szCs w:val="24"/>
              </w:rPr>
              <w:t xml:space="preserve"> O</w:t>
            </w:r>
            <w:r w:rsidRPr="000534A8">
              <w:rPr>
                <w:rFonts w:cs="Arial"/>
                <w:i/>
                <w:szCs w:val="24"/>
                <w:lang w:val="sr-Cyrl-RS"/>
              </w:rPr>
              <w:t>пис послова</w:t>
            </w:r>
            <w:r w:rsidRPr="000534A8">
              <w:rPr>
                <w:rFonts w:cs="Arial"/>
                <w:i/>
                <w:szCs w:val="24"/>
              </w:rPr>
              <w:t xml:space="preserve"> сваког од понуђача из групе понуђача </w:t>
            </w:r>
            <w:r w:rsidRPr="000534A8">
              <w:rPr>
                <w:rFonts w:cs="Arial"/>
                <w:i/>
                <w:szCs w:val="24"/>
                <w:lang w:val="sr-Cyrl-RS"/>
              </w:rPr>
              <w:t>у</w:t>
            </w:r>
            <w:r w:rsidRPr="000534A8">
              <w:rPr>
                <w:rFonts w:cs="Arial"/>
                <w:i/>
                <w:szCs w:val="24"/>
              </w:rPr>
              <w:t xml:space="preserve"> извршењ</w:t>
            </w:r>
            <w:r w:rsidRPr="000534A8">
              <w:rPr>
                <w:rFonts w:cs="Arial"/>
                <w:i/>
                <w:szCs w:val="24"/>
                <w:lang w:val="sr-Cyrl-RS"/>
              </w:rPr>
              <w:t>у</w:t>
            </w:r>
            <w:r w:rsidRPr="000534A8">
              <w:rPr>
                <w:rFonts w:cs="Arial"/>
                <w:i/>
                <w:szCs w:val="24"/>
              </w:rPr>
              <w:t xml:space="preserve"> уговора:</w:t>
            </w:r>
          </w:p>
          <w:p w14:paraId="71FFEBDC" w14:textId="77777777" w:rsidR="00932668" w:rsidRPr="000534A8" w:rsidRDefault="00932668" w:rsidP="00BE2EA9">
            <w:pPr>
              <w:pStyle w:val="NoSpacing"/>
              <w:rPr>
                <w:rFonts w:cs="Arial"/>
                <w:i/>
                <w:szCs w:val="24"/>
                <w:lang w:val="sr-Cyrl-RS"/>
              </w:rPr>
            </w:pPr>
          </w:p>
          <w:p w14:paraId="02084213" w14:textId="77777777" w:rsidR="00932668" w:rsidRPr="000534A8" w:rsidRDefault="00932668" w:rsidP="00BE2EA9">
            <w:pPr>
              <w:pStyle w:val="NoSpacing"/>
              <w:rPr>
                <w:rFonts w:cs="Arial"/>
                <w:i/>
                <w:szCs w:val="24"/>
                <w:lang w:val="sr-Cyrl-RS"/>
              </w:rPr>
            </w:pPr>
          </w:p>
          <w:p w14:paraId="11DB7CCA" w14:textId="77777777" w:rsidR="00932668" w:rsidRPr="000534A8"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C4F1978" w14:textId="77777777" w:rsidR="00932668" w:rsidRPr="000534A8" w:rsidRDefault="00932668" w:rsidP="00BE2EA9">
            <w:pPr>
              <w:pStyle w:val="NoSpacing"/>
              <w:rPr>
                <w:rFonts w:cs="Arial"/>
                <w:szCs w:val="24"/>
              </w:rPr>
            </w:pPr>
          </w:p>
        </w:tc>
      </w:tr>
      <w:tr w:rsidR="00932668" w:rsidRPr="006242FD" w14:paraId="49A34EE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5BB001D6" w14:textId="77777777" w:rsidR="00932668" w:rsidRPr="006242FD" w:rsidRDefault="00932668" w:rsidP="00BE2EA9">
            <w:pPr>
              <w:pStyle w:val="NoSpacing"/>
              <w:rPr>
                <w:rFonts w:cs="Arial"/>
                <w:i/>
                <w:szCs w:val="24"/>
                <w:lang w:val="sr-Cyrl-RS"/>
              </w:rPr>
            </w:pPr>
            <w:r w:rsidRPr="006242FD">
              <w:rPr>
                <w:rFonts w:cs="Arial"/>
                <w:i/>
                <w:szCs w:val="24"/>
                <w:lang w:val="sr-Cyrl-RS"/>
              </w:rPr>
              <w:t>3.Друго:</w:t>
            </w:r>
          </w:p>
          <w:p w14:paraId="0A43582B" w14:textId="77777777" w:rsidR="00932668" w:rsidRPr="006242FD" w:rsidRDefault="00932668" w:rsidP="00BE2EA9">
            <w:pPr>
              <w:pStyle w:val="NoSpacing"/>
              <w:rPr>
                <w:rFonts w:cs="Arial"/>
                <w:i/>
                <w:szCs w:val="24"/>
                <w:lang w:val="sr-Cyrl-RS"/>
              </w:rPr>
            </w:pPr>
          </w:p>
          <w:p w14:paraId="549A32E6" w14:textId="77777777" w:rsidR="00932668" w:rsidRPr="006242FD" w:rsidRDefault="00932668" w:rsidP="00BE2EA9">
            <w:pPr>
              <w:pStyle w:val="NoSpacing"/>
              <w:rPr>
                <w:rFonts w:cs="Arial"/>
                <w:i/>
                <w:szCs w:val="24"/>
                <w:lang w:val="sr-Cyrl-RS"/>
              </w:rPr>
            </w:pPr>
          </w:p>
          <w:p w14:paraId="3A9F941F" w14:textId="77777777" w:rsidR="00932668" w:rsidRPr="006242FD" w:rsidRDefault="00932668" w:rsidP="00BE2EA9">
            <w:pPr>
              <w:pStyle w:val="NoSpacing"/>
              <w:rPr>
                <w:rFonts w:cs="Arial"/>
                <w:i/>
                <w:szCs w:val="24"/>
                <w:lang w:val="sr-Cyrl-RS"/>
              </w:rPr>
            </w:pPr>
          </w:p>
          <w:p w14:paraId="170238B0" w14:textId="77777777" w:rsidR="00932668" w:rsidRPr="006242FD" w:rsidRDefault="00932668" w:rsidP="00BE2EA9">
            <w:pPr>
              <w:pStyle w:val="NoSpacing"/>
              <w:rPr>
                <w:rFonts w:cs="Arial"/>
                <w:i/>
                <w:szCs w:val="24"/>
                <w:lang w:val="sr-Cyrl-RS"/>
              </w:rPr>
            </w:pPr>
          </w:p>
          <w:p w14:paraId="4B458018" w14:textId="77777777" w:rsidR="00932668" w:rsidRPr="006242FD"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44FEF7C" w14:textId="77777777" w:rsidR="00932668" w:rsidRPr="006242FD" w:rsidRDefault="00932668" w:rsidP="00BE2EA9">
            <w:pPr>
              <w:pStyle w:val="NoSpacing"/>
              <w:rPr>
                <w:rFonts w:cs="Arial"/>
                <w:szCs w:val="24"/>
              </w:rPr>
            </w:pPr>
          </w:p>
        </w:tc>
      </w:tr>
    </w:tbl>
    <w:p w14:paraId="19179CA3" w14:textId="77777777" w:rsidR="00932668" w:rsidRPr="006242FD" w:rsidRDefault="00932668" w:rsidP="00932668">
      <w:pPr>
        <w:tabs>
          <w:tab w:val="num" w:pos="360"/>
        </w:tabs>
        <w:rPr>
          <w:rFonts w:cs="Arial"/>
          <w:i/>
          <w:spacing w:val="2"/>
          <w:sz w:val="24"/>
          <w:szCs w:val="24"/>
          <w:lang w:val="sr-Cyrl-RS"/>
        </w:rPr>
      </w:pPr>
    </w:p>
    <w:p w14:paraId="39E0D815"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Потпис одговорног лица члана групе понуђача:</w:t>
      </w:r>
    </w:p>
    <w:p w14:paraId="01CE6052"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______________________</w:t>
      </w:r>
    </w:p>
    <w:p w14:paraId="6551D03A" w14:textId="77777777" w:rsidR="00932668" w:rsidRPr="006242FD" w:rsidRDefault="00932668" w:rsidP="00932668">
      <w:pPr>
        <w:tabs>
          <w:tab w:val="num" w:pos="360"/>
        </w:tabs>
        <w:rPr>
          <w:rFonts w:cs="Arial"/>
          <w:i/>
          <w:sz w:val="24"/>
          <w:szCs w:val="24"/>
          <w:lang w:val="sr-Cyrl-CS"/>
        </w:rPr>
      </w:pPr>
      <w:r w:rsidRPr="006242FD">
        <w:rPr>
          <w:rFonts w:cs="Arial"/>
          <w:i/>
          <w:sz w:val="24"/>
          <w:szCs w:val="24"/>
          <w:lang w:val="sr-Cyrl-CS"/>
        </w:rPr>
        <w:t xml:space="preserve">                                       м.п.</w:t>
      </w:r>
    </w:p>
    <w:p w14:paraId="0EAE21E2"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Потпис одговорног лица члана групе понуђача:</w:t>
      </w:r>
    </w:p>
    <w:p w14:paraId="4956994B"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______________________</w:t>
      </w:r>
    </w:p>
    <w:p w14:paraId="1A43A2F2" w14:textId="77777777" w:rsidR="00932668" w:rsidRPr="006242FD" w:rsidRDefault="00932668" w:rsidP="00932668">
      <w:pPr>
        <w:tabs>
          <w:tab w:val="num" w:pos="360"/>
        </w:tabs>
        <w:rPr>
          <w:rFonts w:cs="Arial"/>
          <w:i/>
          <w:sz w:val="24"/>
          <w:szCs w:val="24"/>
          <w:lang w:val="sr-Cyrl-CS"/>
        </w:rPr>
      </w:pPr>
      <w:r w:rsidRPr="006242FD">
        <w:rPr>
          <w:rFonts w:cs="Arial"/>
          <w:i/>
          <w:sz w:val="24"/>
          <w:szCs w:val="24"/>
          <w:lang w:val="sr-Cyrl-CS"/>
        </w:rPr>
        <w:t xml:space="preserve">                                       м.п.</w:t>
      </w:r>
    </w:p>
    <w:p w14:paraId="2FCEE971" w14:textId="77777777" w:rsidR="00932668" w:rsidRPr="006242FD" w:rsidRDefault="00932668" w:rsidP="00932668">
      <w:pPr>
        <w:spacing w:after="120"/>
        <w:rPr>
          <w:rFonts w:cs="Arial"/>
          <w:spacing w:val="4"/>
          <w:sz w:val="24"/>
          <w:szCs w:val="24"/>
          <w:lang w:val="sr-Cyrl-RS"/>
        </w:rPr>
      </w:pPr>
      <w:r w:rsidRPr="006242FD">
        <w:rPr>
          <w:rFonts w:cs="Arial"/>
          <w:sz w:val="24"/>
          <w:szCs w:val="24"/>
          <w:lang w:val="sr-Cyrl-CS"/>
        </w:rPr>
        <w:t xml:space="preserve">        </w:t>
      </w:r>
      <w:r w:rsidRPr="006242FD">
        <w:rPr>
          <w:rFonts w:cs="Arial"/>
          <w:spacing w:val="4"/>
          <w:sz w:val="24"/>
          <w:szCs w:val="24"/>
          <w:lang w:val="sr-Cyrl-CS"/>
        </w:rPr>
        <w:t xml:space="preserve">Датум:                                                                                                  </w:t>
      </w:r>
      <w:r w:rsidRPr="006242FD">
        <w:rPr>
          <w:rFonts w:cs="Arial"/>
          <w:spacing w:val="2"/>
          <w:sz w:val="24"/>
          <w:szCs w:val="24"/>
          <w:lang w:val="sr-Latn-CS"/>
        </w:rPr>
        <w:t xml:space="preserve">    </w:t>
      </w:r>
    </w:p>
    <w:p w14:paraId="2FDE717D" w14:textId="77777777" w:rsidR="00FD2693" w:rsidRPr="006242FD" w:rsidRDefault="00932668" w:rsidP="00FD2693">
      <w:pPr>
        <w:tabs>
          <w:tab w:val="num" w:pos="360"/>
        </w:tabs>
        <w:rPr>
          <w:rFonts w:cs="Arial"/>
          <w:spacing w:val="2"/>
          <w:sz w:val="24"/>
          <w:szCs w:val="24"/>
          <w:lang w:val="sr-Cyrl-RS"/>
        </w:rPr>
      </w:pPr>
      <w:r w:rsidRPr="006242FD">
        <w:rPr>
          <w:rFonts w:cs="Arial"/>
          <w:spacing w:val="2"/>
          <w:sz w:val="24"/>
          <w:szCs w:val="24"/>
          <w:lang w:val="sr-Cyrl-CS"/>
        </w:rPr>
        <w:t xml:space="preserve">___________                                     </w:t>
      </w:r>
      <w:r w:rsidRPr="006242FD">
        <w:rPr>
          <w:rFonts w:cs="Arial"/>
          <w:spacing w:val="2"/>
          <w:sz w:val="24"/>
          <w:szCs w:val="24"/>
          <w:lang w:val="sr-Latn-CS"/>
        </w:rPr>
        <w:t xml:space="preserve">                  </w:t>
      </w:r>
    </w:p>
    <w:p w14:paraId="1DC268DB" w14:textId="77777777" w:rsidR="00454069" w:rsidRPr="006242FD" w:rsidRDefault="00454069" w:rsidP="00FD2693">
      <w:pPr>
        <w:tabs>
          <w:tab w:val="num" w:pos="360"/>
        </w:tabs>
        <w:rPr>
          <w:rFonts w:cs="Arial"/>
          <w:spacing w:val="2"/>
          <w:sz w:val="24"/>
          <w:szCs w:val="24"/>
          <w:lang w:val="sr-Cyrl-RS"/>
        </w:rPr>
      </w:pPr>
    </w:p>
    <w:p w14:paraId="463D4B29" w14:textId="0DA3D09A" w:rsidR="001B36F7" w:rsidRPr="003C2709" w:rsidRDefault="001B36F7" w:rsidP="001B36F7">
      <w:pPr>
        <w:pStyle w:val="KDObrazac"/>
        <w:rPr>
          <w:sz w:val="24"/>
          <w:szCs w:val="24"/>
          <w:lang w:val="sr-Cyrl-RS"/>
        </w:rPr>
      </w:pPr>
      <w:r w:rsidRPr="003C2709">
        <w:rPr>
          <w:sz w:val="24"/>
          <w:szCs w:val="24"/>
        </w:rPr>
        <w:t xml:space="preserve">ОБРАЗАЦ </w:t>
      </w:r>
      <w:r w:rsidR="00262749">
        <w:rPr>
          <w:sz w:val="24"/>
          <w:szCs w:val="24"/>
          <w:lang w:val="sr-Cyrl-RS"/>
        </w:rPr>
        <w:t>8.</w:t>
      </w:r>
    </w:p>
    <w:p w14:paraId="3879472D" w14:textId="77777777" w:rsidR="001B0370" w:rsidRPr="003C2709" w:rsidRDefault="001B0370" w:rsidP="000D2655">
      <w:pPr>
        <w:rPr>
          <w:lang w:val="sr-Cyrl-RS"/>
        </w:rPr>
      </w:pPr>
      <w:r w:rsidRPr="003C2709">
        <w:rPr>
          <w:lang w:val="sr-Cyrl-RS"/>
        </w:rPr>
        <w:t xml:space="preserve"> </w:t>
      </w:r>
    </w:p>
    <w:p w14:paraId="0EA7305D" w14:textId="261E14DC" w:rsidR="00262749" w:rsidRPr="00262749" w:rsidRDefault="00262749" w:rsidP="00262749">
      <w:pPr>
        <w:rPr>
          <w:rFonts w:cs="Arial"/>
          <w:sz w:val="24"/>
          <w:szCs w:val="24"/>
        </w:rPr>
      </w:pPr>
      <w:r w:rsidRPr="0026274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262749">
        <w:rPr>
          <w:rFonts w:cs="Arial"/>
          <w:sz w:val="24"/>
          <w:szCs w:val="24"/>
          <w:lang w:val="sr-Cyrl-RS"/>
        </w:rPr>
        <w:t>, Сл.лист РС 80/15</w:t>
      </w:r>
      <w:r w:rsidRPr="00262749">
        <w:rPr>
          <w:rFonts w:cs="Arial"/>
          <w:sz w:val="24"/>
          <w:szCs w:val="24"/>
        </w:rPr>
        <w:t>)</w:t>
      </w:r>
      <w:r w:rsidRPr="00262749">
        <w:rPr>
          <w:rFonts w:cs="Arial"/>
          <w:sz w:val="24"/>
          <w:szCs w:val="24"/>
          <w:lang w:val="sr-Cyrl-RS"/>
        </w:rPr>
        <w:t xml:space="preserve"> и Закон</w:t>
      </w:r>
      <w:r>
        <w:rPr>
          <w:rFonts w:cs="Arial"/>
          <w:sz w:val="24"/>
          <w:szCs w:val="24"/>
          <w:lang w:val="sr-Cyrl-RS"/>
        </w:rPr>
        <w:t>а</w:t>
      </w:r>
      <w:r w:rsidRPr="00262749">
        <w:rPr>
          <w:rFonts w:cs="Arial"/>
          <w:sz w:val="24"/>
          <w:szCs w:val="24"/>
          <w:lang w:val="sr-Cyrl-RS"/>
        </w:rPr>
        <w:t xml:space="preserve"> о платним услугама </w:t>
      </w:r>
      <w:r w:rsidRPr="00262749">
        <w:rPr>
          <w:rFonts w:cs="Arial"/>
          <w:sz w:val="24"/>
          <w:szCs w:val="24"/>
          <w:lang w:val="ru-RU"/>
        </w:rPr>
        <w:t xml:space="preserve">(„Службени гласник РС“ </w:t>
      </w:r>
      <w:r w:rsidRPr="00262749">
        <w:rPr>
          <w:rFonts w:cs="Arial"/>
          <w:sz w:val="24"/>
          <w:szCs w:val="24"/>
          <w:lang w:val="sr-Cyrl-RS"/>
        </w:rPr>
        <w:t>бр.139/2014 године)</w:t>
      </w:r>
      <w:r w:rsidRPr="00262749">
        <w:rPr>
          <w:rFonts w:cs="Arial"/>
          <w:sz w:val="24"/>
          <w:szCs w:val="24"/>
        </w:rPr>
        <w:t xml:space="preserve"> </w:t>
      </w:r>
    </w:p>
    <w:p w14:paraId="3185EFB5" w14:textId="77777777" w:rsidR="003C2709" w:rsidRPr="003C2709" w:rsidRDefault="003C2709" w:rsidP="003C2709">
      <w:pPr>
        <w:rPr>
          <w:rFonts w:cs="Arial"/>
          <w:sz w:val="24"/>
          <w:szCs w:val="24"/>
        </w:rPr>
      </w:pPr>
    </w:p>
    <w:p w14:paraId="7A49C9D1" w14:textId="77777777" w:rsidR="003C2709" w:rsidRPr="003C2709" w:rsidRDefault="003C2709" w:rsidP="003C2709">
      <w:pPr>
        <w:rPr>
          <w:rFonts w:cs="Arial"/>
          <w:sz w:val="24"/>
          <w:szCs w:val="24"/>
          <w:lang w:val="ru-RU"/>
        </w:rPr>
      </w:pPr>
      <w:r w:rsidRPr="003C2709">
        <w:rPr>
          <w:rFonts w:cs="Arial"/>
          <w:sz w:val="24"/>
          <w:szCs w:val="24"/>
        </w:rPr>
        <w:t xml:space="preserve">ДУЖНИК:  </w:t>
      </w:r>
      <w:r w:rsidRPr="003C2709">
        <w:rPr>
          <w:rFonts w:cs="Arial"/>
          <w:sz w:val="24"/>
          <w:szCs w:val="24"/>
          <w:lang w:val="ru-RU"/>
        </w:rPr>
        <w:t>…………………………………………………………………………........................</w:t>
      </w:r>
    </w:p>
    <w:p w14:paraId="7BD059AC" w14:textId="77777777" w:rsidR="003C2709" w:rsidRPr="003C2709" w:rsidRDefault="003C2709" w:rsidP="003C2709">
      <w:pPr>
        <w:rPr>
          <w:rFonts w:cs="Arial"/>
          <w:sz w:val="24"/>
          <w:szCs w:val="24"/>
        </w:rPr>
      </w:pPr>
      <w:r w:rsidRPr="003C2709">
        <w:rPr>
          <w:rFonts w:cs="Arial"/>
          <w:sz w:val="24"/>
          <w:szCs w:val="24"/>
        </w:rPr>
        <w:t>(назив и седиште Понуђача)</w:t>
      </w:r>
    </w:p>
    <w:p w14:paraId="030D1A58" w14:textId="77777777" w:rsidR="003C2709" w:rsidRPr="003C2709" w:rsidRDefault="003C2709" w:rsidP="003C2709">
      <w:pPr>
        <w:rPr>
          <w:rFonts w:cs="Arial"/>
          <w:sz w:val="24"/>
          <w:szCs w:val="24"/>
        </w:rPr>
      </w:pPr>
      <w:r w:rsidRPr="003C2709">
        <w:rPr>
          <w:rFonts w:cs="Arial"/>
          <w:sz w:val="24"/>
          <w:szCs w:val="24"/>
        </w:rPr>
        <w:t>МАТИЧНИ БРОЈ ДУЖНИКА (Понуђача): ..................................................................</w:t>
      </w:r>
    </w:p>
    <w:p w14:paraId="28B84304" w14:textId="77777777" w:rsidR="003C2709" w:rsidRPr="003C2709" w:rsidRDefault="003C2709" w:rsidP="003C2709">
      <w:pPr>
        <w:rPr>
          <w:rFonts w:cs="Arial"/>
          <w:sz w:val="24"/>
          <w:szCs w:val="24"/>
        </w:rPr>
      </w:pPr>
      <w:r w:rsidRPr="003C2709">
        <w:rPr>
          <w:rFonts w:cs="Arial"/>
          <w:sz w:val="24"/>
          <w:szCs w:val="24"/>
        </w:rPr>
        <w:t>ТЕКУЋИ РАЧУН ДУЖНИКА (Понуђача): ...................................................................</w:t>
      </w:r>
    </w:p>
    <w:p w14:paraId="3FEFA7E7" w14:textId="77777777" w:rsidR="003C2709" w:rsidRPr="003C2709" w:rsidRDefault="003C2709" w:rsidP="003C2709">
      <w:pPr>
        <w:rPr>
          <w:rFonts w:cs="Arial"/>
          <w:sz w:val="24"/>
          <w:szCs w:val="24"/>
        </w:rPr>
      </w:pPr>
      <w:r w:rsidRPr="003C2709">
        <w:rPr>
          <w:rFonts w:cs="Arial"/>
          <w:sz w:val="24"/>
          <w:szCs w:val="24"/>
        </w:rPr>
        <w:t>ПИБ ДУЖНИКА (Понуђача): ........................................................................................</w:t>
      </w:r>
    </w:p>
    <w:p w14:paraId="68092348" w14:textId="77777777" w:rsidR="003C2709" w:rsidRPr="003C2709" w:rsidRDefault="003C2709" w:rsidP="003C2709">
      <w:pPr>
        <w:rPr>
          <w:rFonts w:cs="Arial"/>
          <w:sz w:val="24"/>
          <w:szCs w:val="24"/>
        </w:rPr>
      </w:pPr>
    </w:p>
    <w:p w14:paraId="419B5D3E" w14:textId="77777777" w:rsidR="003C2709" w:rsidRPr="003C2709" w:rsidRDefault="003C2709" w:rsidP="003C2709">
      <w:pPr>
        <w:rPr>
          <w:rFonts w:cs="Arial"/>
          <w:sz w:val="24"/>
          <w:szCs w:val="24"/>
        </w:rPr>
      </w:pPr>
      <w:r w:rsidRPr="003C2709">
        <w:rPr>
          <w:rFonts w:cs="Arial"/>
          <w:sz w:val="24"/>
          <w:szCs w:val="24"/>
        </w:rPr>
        <w:t>и з д а ј е  д а н а ............................ године</w:t>
      </w:r>
    </w:p>
    <w:p w14:paraId="0054F66F" w14:textId="77777777" w:rsidR="003C2709" w:rsidRPr="003C2709" w:rsidRDefault="003C2709" w:rsidP="003C2709">
      <w:pPr>
        <w:rPr>
          <w:rFonts w:cs="Arial"/>
          <w:sz w:val="24"/>
          <w:szCs w:val="24"/>
        </w:rPr>
      </w:pPr>
    </w:p>
    <w:p w14:paraId="567EAACF" w14:textId="77777777" w:rsidR="003C2709" w:rsidRPr="003C2709" w:rsidRDefault="003C2709" w:rsidP="003C2709">
      <w:pPr>
        <w:jc w:val="center"/>
        <w:rPr>
          <w:rFonts w:cs="Arial"/>
          <w:b/>
          <w:sz w:val="24"/>
          <w:szCs w:val="24"/>
        </w:rPr>
      </w:pPr>
      <w:r w:rsidRPr="003C2709">
        <w:rPr>
          <w:rFonts w:cs="Arial"/>
          <w:b/>
          <w:sz w:val="24"/>
          <w:szCs w:val="24"/>
        </w:rPr>
        <w:t>МЕНИЧНО ПИСМО – ОВЛАШЋЕЊЕ ЗА КОРИСНИКА  БЛАНКО СОПСТВЕНЕ МЕНИЦЕ</w:t>
      </w:r>
    </w:p>
    <w:p w14:paraId="546BA0AA" w14:textId="77777777" w:rsidR="003C2709" w:rsidRPr="003C2709" w:rsidRDefault="003C2709" w:rsidP="003C2709">
      <w:pPr>
        <w:jc w:val="center"/>
        <w:rPr>
          <w:rFonts w:cs="Arial"/>
          <w:b/>
          <w:sz w:val="24"/>
          <w:szCs w:val="24"/>
        </w:rPr>
      </w:pPr>
    </w:p>
    <w:p w14:paraId="3FFF7D56" w14:textId="780BF86F" w:rsidR="003C2709" w:rsidRPr="003C2709" w:rsidRDefault="003C2709" w:rsidP="003C2709">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C2709">
        <w:rPr>
          <w:rFonts w:cs="Arial"/>
          <w:b w:val="0"/>
          <w:sz w:val="24"/>
          <w:szCs w:val="24"/>
        </w:rPr>
        <w:t>КОРИСНИК - ПОВЕРИЛАЦ:Јавно предузеће „Електроприведа Србије“ Београд, Улица царице Милице број 2</w:t>
      </w:r>
      <w:r w:rsidR="00002B41">
        <w:rPr>
          <w:rFonts w:cs="Arial"/>
          <w:b w:val="0"/>
          <w:sz w:val="24"/>
          <w:szCs w:val="24"/>
          <w:lang w:val="sr-Cyrl-RS"/>
        </w:rPr>
        <w:t xml:space="preserve">, </w:t>
      </w:r>
      <w:r w:rsidRPr="003C2709">
        <w:rPr>
          <w:rFonts w:cs="Arial"/>
          <w:b w:val="0"/>
          <w:sz w:val="24"/>
          <w:szCs w:val="24"/>
        </w:rPr>
        <w:t xml:space="preserve">11000 Београд, Матични број 20053658, ПИБ 103920327, бр. </w:t>
      </w:r>
      <w:r w:rsidR="00262749">
        <w:rPr>
          <w:rFonts w:cs="Arial"/>
          <w:b w:val="0"/>
          <w:sz w:val="24"/>
          <w:szCs w:val="24"/>
          <w:lang w:val="sr-Cyrl-RS"/>
        </w:rPr>
        <w:t>т</w:t>
      </w:r>
      <w:r w:rsidRPr="003C2709">
        <w:rPr>
          <w:rFonts w:cs="Arial"/>
          <w:b w:val="0"/>
          <w:sz w:val="24"/>
          <w:szCs w:val="24"/>
        </w:rPr>
        <w:t xml:space="preserve">ек. рачуна: 160-700-13 Banka Intesa, </w:t>
      </w:r>
    </w:p>
    <w:p w14:paraId="47783571" w14:textId="77777777" w:rsidR="003C2709" w:rsidRPr="003C2709" w:rsidRDefault="003C2709" w:rsidP="003C2709">
      <w:pPr>
        <w:pStyle w:val="Bodytext60"/>
        <w:shd w:val="clear" w:color="auto" w:fill="auto"/>
        <w:tabs>
          <w:tab w:val="left" w:pos="1418"/>
        </w:tabs>
        <w:spacing w:before="0" w:after="0" w:line="240" w:lineRule="auto"/>
        <w:ind w:left="1440" w:hanging="1440"/>
        <w:jc w:val="both"/>
        <w:rPr>
          <w:rFonts w:cs="Arial"/>
          <w:b w:val="0"/>
          <w:sz w:val="24"/>
          <w:szCs w:val="24"/>
        </w:rPr>
      </w:pPr>
      <w:r w:rsidRPr="003C2709">
        <w:rPr>
          <w:rFonts w:cs="Arial"/>
          <w:b w:val="0"/>
          <w:sz w:val="24"/>
          <w:szCs w:val="24"/>
        </w:rPr>
        <w:tab/>
      </w:r>
    </w:p>
    <w:p w14:paraId="69A70AC9" w14:textId="77777777" w:rsidR="003C2709" w:rsidRPr="003C2709" w:rsidRDefault="003C2709" w:rsidP="003C2709">
      <w:pPr>
        <w:pStyle w:val="Bodytext60"/>
        <w:shd w:val="clear" w:color="auto" w:fill="auto"/>
        <w:tabs>
          <w:tab w:val="left" w:pos="1418"/>
        </w:tabs>
        <w:spacing w:before="0" w:after="0" w:line="240" w:lineRule="auto"/>
        <w:ind w:left="1440" w:hanging="1440"/>
        <w:jc w:val="both"/>
        <w:rPr>
          <w:rFonts w:cs="Arial"/>
          <w:b w:val="0"/>
          <w:sz w:val="24"/>
          <w:szCs w:val="24"/>
        </w:rPr>
      </w:pPr>
    </w:p>
    <w:p w14:paraId="4855BFF3" w14:textId="77777777" w:rsidR="003C2709" w:rsidRPr="003C2709" w:rsidRDefault="003C2709" w:rsidP="003C2709">
      <w:pPr>
        <w:rPr>
          <w:rFonts w:cs="Arial"/>
          <w:sz w:val="24"/>
          <w:szCs w:val="24"/>
        </w:rPr>
      </w:pPr>
      <w:r w:rsidRPr="003C2709">
        <w:rPr>
          <w:rFonts w:cs="Arial"/>
          <w:sz w:val="24"/>
          <w:szCs w:val="24"/>
        </w:rPr>
        <w:t>Прeдajeмo вaм блaнкo сопствену мeницу за озбиљност понуде</w:t>
      </w:r>
      <w:r w:rsidRPr="003C2709">
        <w:rPr>
          <w:rFonts w:cs="Arial"/>
          <w:sz w:val="24"/>
          <w:szCs w:val="24"/>
          <w:lang w:val="sr-Cyrl-RS"/>
        </w:rPr>
        <w:t xml:space="preserve"> </w:t>
      </w:r>
      <w:r w:rsidRPr="003C2709">
        <w:rPr>
          <w:rFonts w:cs="Arial"/>
          <w:sz w:val="24"/>
          <w:szCs w:val="24"/>
        </w:rPr>
        <w:t>која је неопозива, без права протеста и наплатива на први позив.</w:t>
      </w:r>
      <w:r w:rsidRPr="003C2709">
        <w:rPr>
          <w:rFonts w:cs="Arial"/>
          <w:sz w:val="24"/>
          <w:szCs w:val="24"/>
          <w:lang w:val="sr-Cyrl-RS"/>
        </w:rPr>
        <w:t xml:space="preserve"> </w:t>
      </w:r>
      <w:r w:rsidRPr="003C2709">
        <w:rPr>
          <w:rFonts w:cs="Arial"/>
          <w:sz w:val="24"/>
          <w:szCs w:val="24"/>
        </w:rPr>
        <w:t>Овлaшћуjeмo Пoвeриoцa, дa прeдaту мeницу брoj _________________________(</w:t>
      </w:r>
      <w:r w:rsidRPr="003C2709">
        <w:rPr>
          <w:rFonts w:cs="Arial"/>
          <w:i/>
          <w:iCs/>
          <w:sz w:val="24"/>
          <w:szCs w:val="24"/>
        </w:rPr>
        <w:t xml:space="preserve">уписати сeриjски брoj мeницe) </w:t>
      </w:r>
      <w:r w:rsidRPr="003C2709">
        <w:rPr>
          <w:rFonts w:cs="Arial"/>
          <w:sz w:val="24"/>
          <w:szCs w:val="24"/>
        </w:rPr>
        <w:t>мoжe пoпунити у изнoсу</w:t>
      </w:r>
      <w:r w:rsidRPr="003C2709">
        <w:rPr>
          <w:rFonts w:cs="Arial"/>
          <w:sz w:val="24"/>
          <w:szCs w:val="24"/>
          <w:lang w:val="sr-Cyrl-RS"/>
        </w:rPr>
        <w:t xml:space="preserve"> од </w:t>
      </w:r>
      <w:r w:rsidRPr="003C2709">
        <w:rPr>
          <w:rFonts w:cs="Arial"/>
          <w:sz w:val="24"/>
          <w:szCs w:val="24"/>
        </w:rPr>
        <w:t xml:space="preserve"> </w:t>
      </w:r>
      <w:r w:rsidRPr="003C2709">
        <w:rPr>
          <w:rFonts w:cs="Arial"/>
          <w:i/>
          <w:iCs/>
          <w:sz w:val="24"/>
          <w:szCs w:val="24"/>
        </w:rPr>
        <w:t>10</w:t>
      </w:r>
      <w:r w:rsidRPr="003C2709">
        <w:rPr>
          <w:rFonts w:cs="Arial"/>
          <w:sz w:val="24"/>
          <w:szCs w:val="24"/>
        </w:rPr>
        <w:t xml:space="preserve">% </w:t>
      </w:r>
      <w:r w:rsidRPr="003C2709">
        <w:rPr>
          <w:rFonts w:cs="Arial"/>
          <w:sz w:val="24"/>
          <w:szCs w:val="24"/>
          <w:lang w:val="sr-Cyrl-RS"/>
        </w:rPr>
        <w:t xml:space="preserve">од вредности </w:t>
      </w:r>
      <w:r w:rsidR="00781DD1">
        <w:rPr>
          <w:rFonts w:cs="Arial"/>
          <w:sz w:val="24"/>
          <w:szCs w:val="24"/>
          <w:lang w:val="sr-Cyrl-RS"/>
        </w:rPr>
        <w:t>понуде</w:t>
      </w:r>
      <w:r w:rsidRPr="003C2709">
        <w:rPr>
          <w:rFonts w:cs="Arial"/>
          <w:sz w:val="24"/>
          <w:szCs w:val="24"/>
          <w:lang w:val="sr-Cyrl-RS"/>
        </w:rPr>
        <w:t xml:space="preserve"> без ПДВ </w:t>
      </w:r>
      <w:r w:rsidRPr="003C2709">
        <w:rPr>
          <w:rFonts w:cs="Arial"/>
          <w:sz w:val="24"/>
          <w:szCs w:val="24"/>
        </w:rPr>
        <w:t>зa oзбиљнoст пoнудe сa рoкoм вaжења минимално</w:t>
      </w:r>
      <w:r w:rsidRPr="003C2709">
        <w:rPr>
          <w:rFonts w:cs="Arial"/>
          <w:i/>
          <w:sz w:val="24"/>
          <w:szCs w:val="24"/>
          <w:lang w:val="sr-Cyrl-RS"/>
        </w:rPr>
        <w:t xml:space="preserve"> </w:t>
      </w:r>
      <w:r w:rsidRPr="003C2709">
        <w:rPr>
          <w:rFonts w:cs="Arial"/>
          <w:i/>
          <w:sz w:val="24"/>
          <w:szCs w:val="24"/>
        </w:rPr>
        <w:t>30 (</w:t>
      </w:r>
      <w:r>
        <w:rPr>
          <w:rFonts w:cs="Arial"/>
          <w:i/>
          <w:sz w:val="24"/>
          <w:szCs w:val="24"/>
          <w:lang w:val="sr-Cyrl-RS"/>
        </w:rPr>
        <w:t xml:space="preserve">словима: </w:t>
      </w:r>
      <w:r w:rsidRPr="003C2709">
        <w:rPr>
          <w:rFonts w:cs="Arial"/>
          <w:i/>
          <w:sz w:val="24"/>
          <w:szCs w:val="24"/>
        </w:rPr>
        <w:t xml:space="preserve">тридесест) </w:t>
      </w:r>
      <w:r w:rsidRPr="003C2709">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1CB19B94" w14:textId="7AC69840"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 xml:space="preserve">Истовремено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пуни м</w:t>
      </w:r>
      <w:r w:rsidRPr="003C2709">
        <w:rPr>
          <w:rFonts w:ascii="Arial" w:hAnsi="Arial" w:cs="Arial"/>
          <w:color w:val="auto"/>
        </w:rPr>
        <w:t>e</w:t>
      </w:r>
      <w:r w:rsidRPr="003C2709">
        <w:rPr>
          <w:rFonts w:ascii="Arial" w:hAnsi="Arial" w:cs="Arial"/>
          <w:color w:val="auto"/>
          <w:lang w:val="sr-Cyrl-CS"/>
        </w:rPr>
        <w:t>ницу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н</w:t>
      </w:r>
      <w:r w:rsidRPr="003C2709">
        <w:rPr>
          <w:rFonts w:ascii="Arial" w:hAnsi="Arial" w:cs="Arial"/>
          <w:color w:val="auto"/>
        </w:rPr>
        <w:t>a</w:t>
      </w:r>
      <w:r w:rsidRPr="003C2709">
        <w:rPr>
          <w:rFonts w:ascii="Arial" w:hAnsi="Arial" w:cs="Arial"/>
          <w:color w:val="auto"/>
          <w:lang w:val="sr-Cyrl-CS"/>
        </w:rPr>
        <w:t xml:space="preserve"> изн</w:t>
      </w:r>
      <w:r w:rsidRPr="003C2709">
        <w:rPr>
          <w:rFonts w:ascii="Arial" w:hAnsi="Arial" w:cs="Arial"/>
          <w:color w:val="auto"/>
        </w:rPr>
        <w:t>o</w:t>
      </w:r>
      <w:r w:rsidRPr="003C2709">
        <w:rPr>
          <w:rFonts w:ascii="Arial" w:hAnsi="Arial" w:cs="Arial"/>
          <w:color w:val="auto"/>
          <w:lang w:val="sr-Cyrl-CS"/>
        </w:rPr>
        <w:t xml:space="preserve">с </w:t>
      </w:r>
      <w:r w:rsidRPr="003C2709">
        <w:rPr>
          <w:rFonts w:ascii="Arial" w:hAnsi="Arial" w:cs="Arial"/>
          <w:color w:val="auto"/>
        </w:rPr>
        <w:t>o</w:t>
      </w:r>
      <w:r w:rsidRPr="003C2709">
        <w:rPr>
          <w:rFonts w:ascii="Arial" w:hAnsi="Arial" w:cs="Arial"/>
          <w:color w:val="auto"/>
          <w:lang w:val="sr-Cyrl-CS"/>
        </w:rPr>
        <w:t xml:space="preserve">д </w:t>
      </w:r>
      <w:r w:rsidRPr="003C2709">
        <w:rPr>
          <w:rFonts w:ascii="Arial" w:hAnsi="Arial" w:cs="Arial"/>
          <w:i/>
          <w:iCs/>
          <w:color w:val="auto"/>
        </w:rPr>
        <w:t>__</w:t>
      </w:r>
      <w:r w:rsidRPr="003C2709">
        <w:rPr>
          <w:rFonts w:ascii="Arial" w:hAnsi="Arial" w:cs="Arial"/>
          <w:color w:val="auto"/>
        </w:rPr>
        <w:t xml:space="preserve">% </w:t>
      </w:r>
      <w:r w:rsidRPr="003C2709">
        <w:rPr>
          <w:rFonts w:ascii="Arial" w:hAnsi="Arial" w:cs="Arial"/>
          <w:i/>
          <w:color w:val="auto"/>
        </w:rPr>
        <w:t>(уписати проценат</w:t>
      </w:r>
      <w:r w:rsidRPr="003C2709">
        <w:rPr>
          <w:rFonts w:ascii="Arial" w:hAnsi="Arial" w:cs="Arial"/>
          <w:color w:val="auto"/>
        </w:rPr>
        <w:t xml:space="preserve">) oд врeднoсти </w:t>
      </w:r>
      <w:r w:rsidR="00262749">
        <w:rPr>
          <w:rFonts w:ascii="Arial" w:hAnsi="Arial" w:cs="Arial"/>
          <w:color w:val="auto"/>
          <w:lang w:val="sr-Cyrl-RS"/>
        </w:rPr>
        <w:t>понуде</w:t>
      </w:r>
      <w:r w:rsidRPr="003C2709">
        <w:rPr>
          <w:rFonts w:ascii="Arial" w:hAnsi="Arial" w:cs="Arial"/>
          <w:color w:val="auto"/>
          <w:lang w:val="sr-Cyrl-RS"/>
        </w:rPr>
        <w:t xml:space="preserve"> </w:t>
      </w:r>
      <w:r w:rsidRPr="003C2709">
        <w:rPr>
          <w:rFonts w:ascii="Arial" w:hAnsi="Arial" w:cs="Arial"/>
          <w:color w:val="auto"/>
        </w:rPr>
        <w:t xml:space="preserve"> бeз ПДВ</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б</w:t>
      </w:r>
      <w:r w:rsidRPr="003C2709">
        <w:rPr>
          <w:rFonts w:ascii="Arial" w:hAnsi="Arial" w:cs="Arial"/>
          <w:color w:val="auto"/>
        </w:rPr>
        <w:t>e</w:t>
      </w:r>
      <w:r w:rsidRPr="003C2709">
        <w:rPr>
          <w:rFonts w:ascii="Arial" w:hAnsi="Arial" w:cs="Arial"/>
          <w:color w:val="auto"/>
          <w:lang w:val="sr-Cyrl-CS"/>
        </w:rPr>
        <w:t>зусл</w:t>
      </w:r>
      <w:r w:rsidRPr="003C2709">
        <w:rPr>
          <w:rFonts w:ascii="Arial" w:hAnsi="Arial" w:cs="Arial"/>
          <w:color w:val="auto"/>
        </w:rPr>
        <w:t>o</w:t>
      </w:r>
      <w:r w:rsidRPr="003C2709">
        <w:rPr>
          <w:rFonts w:ascii="Arial" w:hAnsi="Arial" w:cs="Arial"/>
          <w:color w:val="auto"/>
          <w:lang w:val="sr-Cyrl-CS"/>
        </w:rPr>
        <w:t>вн</w:t>
      </w:r>
      <w:r w:rsidRPr="003C2709">
        <w:rPr>
          <w:rFonts w:ascii="Arial" w:hAnsi="Arial" w:cs="Arial"/>
          <w:color w:val="auto"/>
        </w:rPr>
        <w:t>o</w:t>
      </w:r>
      <w:r w:rsidRPr="003C2709">
        <w:rPr>
          <w:rFonts w:ascii="Arial" w:hAnsi="Arial" w:cs="Arial"/>
          <w:color w:val="auto"/>
          <w:lang w:val="sr-Cyrl-CS"/>
        </w:rPr>
        <w:t xml:space="preserve"> и н</w:t>
      </w:r>
      <w:r w:rsidRPr="003C2709">
        <w:rPr>
          <w:rFonts w:ascii="Arial" w:hAnsi="Arial" w:cs="Arial"/>
          <w:color w:val="auto"/>
        </w:rPr>
        <w:t>eo</w:t>
      </w:r>
      <w:r w:rsidRPr="003C2709">
        <w:rPr>
          <w:rFonts w:ascii="Arial" w:hAnsi="Arial" w:cs="Arial"/>
          <w:color w:val="auto"/>
          <w:lang w:val="sr-Cyrl-CS"/>
        </w:rPr>
        <w:t>п</w:t>
      </w:r>
      <w:r w:rsidRPr="003C2709">
        <w:rPr>
          <w:rFonts w:ascii="Arial" w:hAnsi="Arial" w:cs="Arial"/>
          <w:color w:val="auto"/>
        </w:rPr>
        <w:t>o</w:t>
      </w:r>
      <w:r w:rsidRPr="003C2709">
        <w:rPr>
          <w:rFonts w:ascii="Arial" w:hAnsi="Arial" w:cs="Arial"/>
          <w:color w:val="auto"/>
          <w:lang w:val="sr-Cyrl-CS"/>
        </w:rPr>
        <w:t>зив</w:t>
      </w:r>
      <w:r w:rsidRPr="003C2709">
        <w:rPr>
          <w:rFonts w:ascii="Arial" w:hAnsi="Arial" w:cs="Arial"/>
          <w:color w:val="auto"/>
        </w:rPr>
        <w:t>o</w:t>
      </w:r>
      <w:r w:rsidRPr="003C2709">
        <w:rPr>
          <w:rFonts w:ascii="Arial" w:hAnsi="Arial" w:cs="Arial"/>
          <w:color w:val="auto"/>
          <w:lang w:val="sr-Cyrl-CS"/>
        </w:rPr>
        <w:t>, б</w:t>
      </w:r>
      <w:r w:rsidRPr="003C2709">
        <w:rPr>
          <w:rFonts w:ascii="Arial" w:hAnsi="Arial" w:cs="Arial"/>
          <w:color w:val="auto"/>
        </w:rPr>
        <w:t>e</w:t>
      </w:r>
      <w:r w:rsidRPr="003C2709">
        <w:rPr>
          <w:rFonts w:ascii="Arial" w:hAnsi="Arial" w:cs="Arial"/>
          <w:color w:val="auto"/>
          <w:lang w:val="sr-Cyrl-CS"/>
        </w:rPr>
        <w:t>з пр</w:t>
      </w:r>
      <w:r w:rsidRPr="003C2709">
        <w:rPr>
          <w:rFonts w:ascii="Arial" w:hAnsi="Arial" w:cs="Arial"/>
          <w:color w:val="auto"/>
        </w:rPr>
        <w:t>o</w:t>
      </w:r>
      <w:r w:rsidRPr="003C2709">
        <w:rPr>
          <w:rFonts w:ascii="Arial" w:hAnsi="Arial" w:cs="Arial"/>
          <w:color w:val="auto"/>
          <w:lang w:val="sr-Cyrl-CS"/>
        </w:rPr>
        <w:t>т</w:t>
      </w:r>
      <w:r w:rsidRPr="003C2709">
        <w:rPr>
          <w:rFonts w:ascii="Arial" w:hAnsi="Arial" w:cs="Arial"/>
          <w:color w:val="auto"/>
        </w:rPr>
        <w:t>e</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 xml:space="preserve"> и тр</w:t>
      </w:r>
      <w:r w:rsidRPr="003C2709">
        <w:rPr>
          <w:rFonts w:ascii="Arial" w:hAnsi="Arial" w:cs="Arial"/>
          <w:color w:val="auto"/>
        </w:rPr>
        <w:t>o</w:t>
      </w:r>
      <w:r w:rsidRPr="003C2709">
        <w:rPr>
          <w:rFonts w:ascii="Arial" w:hAnsi="Arial" w:cs="Arial"/>
          <w:color w:val="auto"/>
          <w:lang w:val="sr-Cyrl-CS"/>
        </w:rPr>
        <w:t>шк</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в</w:t>
      </w:r>
      <w:r w:rsidRPr="003C2709">
        <w:rPr>
          <w:rFonts w:ascii="Arial" w:hAnsi="Arial" w:cs="Arial"/>
          <w:color w:val="auto"/>
        </w:rPr>
        <w:t>a</w:t>
      </w:r>
      <w:r w:rsidRPr="003C2709">
        <w:rPr>
          <w:rFonts w:ascii="Arial" w:hAnsi="Arial" w:cs="Arial"/>
          <w:color w:val="auto"/>
          <w:lang w:val="sr-Cyrl-CS"/>
        </w:rPr>
        <w:t>нсудски у скл</w:t>
      </w:r>
      <w:r w:rsidRPr="003C2709">
        <w:rPr>
          <w:rFonts w:ascii="Arial" w:hAnsi="Arial" w:cs="Arial"/>
          <w:color w:val="auto"/>
        </w:rPr>
        <w:t>a</w:t>
      </w:r>
      <w:r w:rsidRPr="003C2709">
        <w:rPr>
          <w:rFonts w:ascii="Arial" w:hAnsi="Arial" w:cs="Arial"/>
          <w:color w:val="auto"/>
          <w:lang w:val="sr-Cyrl-CS"/>
        </w:rPr>
        <w:t>ду с</w:t>
      </w:r>
      <w:r w:rsidRPr="003C2709">
        <w:rPr>
          <w:rFonts w:ascii="Arial" w:hAnsi="Arial" w:cs="Arial"/>
          <w:color w:val="auto"/>
        </w:rPr>
        <w:t>a</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ћим пр</w:t>
      </w:r>
      <w:r w:rsidRPr="003C2709">
        <w:rPr>
          <w:rFonts w:ascii="Arial" w:hAnsi="Arial" w:cs="Arial"/>
          <w:color w:val="auto"/>
        </w:rPr>
        <w:t>o</w:t>
      </w:r>
      <w:r w:rsidRPr="003C2709">
        <w:rPr>
          <w:rFonts w:ascii="Arial" w:hAnsi="Arial" w:cs="Arial"/>
          <w:color w:val="auto"/>
          <w:lang w:val="sr-Cyrl-CS"/>
        </w:rPr>
        <w:t>писим</w:t>
      </w:r>
      <w:r w:rsidRPr="003C2709">
        <w:rPr>
          <w:rFonts w:ascii="Arial" w:hAnsi="Arial" w:cs="Arial"/>
          <w:color w:val="auto"/>
        </w:rPr>
        <w:t>a</w:t>
      </w:r>
      <w:r w:rsidRPr="003C2709">
        <w:rPr>
          <w:rFonts w:ascii="Arial" w:hAnsi="Arial" w:cs="Arial"/>
          <w:color w:val="auto"/>
          <w:lang w:val="sr-Cyrl-CS"/>
        </w:rPr>
        <w:t xml:space="preserve"> извршити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с</w:t>
      </w:r>
      <w:r w:rsidRPr="003C2709">
        <w:rPr>
          <w:rFonts w:ascii="Arial" w:hAnsi="Arial" w:cs="Arial"/>
          <w:color w:val="auto"/>
        </w:rPr>
        <w:t>a</w:t>
      </w:r>
      <w:r w:rsidRPr="003C2709">
        <w:rPr>
          <w:rFonts w:ascii="Arial" w:hAnsi="Arial" w:cs="Arial"/>
          <w:color w:val="auto"/>
          <w:lang w:val="sr-Cyrl-CS"/>
        </w:rPr>
        <w:t xml:space="preserve"> свих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________________________________</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 xml:space="preserve">ти </w:t>
      </w:r>
      <w:r w:rsidRPr="003C2709">
        <w:rPr>
          <w:rFonts w:ascii="Arial" w:hAnsi="Arial" w:cs="Arial"/>
          <w:i/>
          <w:iCs/>
          <w:color w:val="auto"/>
        </w:rPr>
        <w:t>o</w:t>
      </w:r>
      <w:r w:rsidRPr="003C2709">
        <w:rPr>
          <w:rFonts w:ascii="Arial" w:hAnsi="Arial" w:cs="Arial"/>
          <w:i/>
          <w:iCs/>
          <w:color w:val="auto"/>
          <w:lang w:val="sr-Cyrl-CS"/>
        </w:rPr>
        <w:t>дг</w:t>
      </w:r>
      <w:r w:rsidRPr="003C2709">
        <w:rPr>
          <w:rFonts w:ascii="Arial" w:hAnsi="Arial" w:cs="Arial"/>
          <w:i/>
          <w:iCs/>
          <w:color w:val="auto"/>
        </w:rPr>
        <w:t>o</w:t>
      </w:r>
      <w:r w:rsidRPr="003C2709">
        <w:rPr>
          <w:rFonts w:ascii="Arial" w:hAnsi="Arial" w:cs="Arial"/>
          <w:i/>
          <w:iCs/>
          <w:color w:val="auto"/>
          <w:lang w:val="sr-Cyrl-CS"/>
        </w:rPr>
        <w:t>в</w:t>
      </w:r>
      <w:r w:rsidRPr="003C2709">
        <w:rPr>
          <w:rFonts w:ascii="Arial" w:hAnsi="Arial" w:cs="Arial"/>
          <w:i/>
          <w:iCs/>
          <w:color w:val="auto"/>
        </w:rPr>
        <w:t>a</w:t>
      </w:r>
      <w:r w:rsidRPr="003C2709">
        <w:rPr>
          <w:rFonts w:ascii="Arial" w:hAnsi="Arial" w:cs="Arial"/>
          <w:i/>
          <w:iCs/>
          <w:color w:val="auto"/>
          <w:lang w:val="sr-Cyrl-CS"/>
        </w:rPr>
        <w:t>р</w:t>
      </w:r>
      <w:r w:rsidRPr="003C2709">
        <w:rPr>
          <w:rFonts w:ascii="Arial" w:hAnsi="Arial" w:cs="Arial"/>
          <w:i/>
          <w:iCs/>
          <w:color w:val="auto"/>
        </w:rPr>
        <w:t>aj</w:t>
      </w:r>
      <w:r w:rsidRPr="003C2709">
        <w:rPr>
          <w:rFonts w:ascii="Arial" w:hAnsi="Arial" w:cs="Arial"/>
          <w:i/>
          <w:iCs/>
          <w:color w:val="auto"/>
          <w:lang w:val="sr-Cyrl-CS"/>
        </w:rPr>
        <w:t>ућ</w:t>
      </w:r>
      <w:r w:rsidRPr="003C2709">
        <w:rPr>
          <w:rFonts w:ascii="Arial" w:hAnsi="Arial" w:cs="Arial"/>
          <w:i/>
          <w:iCs/>
          <w:color w:val="auto"/>
        </w:rPr>
        <w:t>e</w:t>
      </w:r>
      <w:r w:rsidRPr="003C2709">
        <w:rPr>
          <w:rFonts w:ascii="Arial" w:hAnsi="Arial" w:cs="Arial"/>
          <w:i/>
          <w:iCs/>
          <w:color w:val="auto"/>
          <w:lang w:val="sr-Cyrl-CS"/>
        </w:rPr>
        <w:t xml:space="preserve"> п</w:t>
      </w:r>
      <w:r w:rsidRPr="003C2709">
        <w:rPr>
          <w:rFonts w:ascii="Arial" w:hAnsi="Arial" w:cs="Arial"/>
          <w:i/>
          <w:iCs/>
          <w:color w:val="auto"/>
        </w:rPr>
        <w:t>o</w:t>
      </w:r>
      <w:r w:rsidRPr="003C2709">
        <w:rPr>
          <w:rFonts w:ascii="Arial" w:hAnsi="Arial" w:cs="Arial"/>
          <w:i/>
          <w:iCs/>
          <w:color w:val="auto"/>
          <w:lang w:val="sr-Cyrl-CS"/>
        </w:rPr>
        <w:t>д</w:t>
      </w:r>
      <w:r w:rsidRPr="003C2709">
        <w:rPr>
          <w:rFonts w:ascii="Arial" w:hAnsi="Arial" w:cs="Arial"/>
          <w:i/>
          <w:iCs/>
          <w:color w:val="auto"/>
        </w:rPr>
        <w:t>a</w:t>
      </w:r>
      <w:r w:rsidRPr="003C2709">
        <w:rPr>
          <w:rFonts w:ascii="Arial" w:hAnsi="Arial" w:cs="Arial"/>
          <w:i/>
          <w:iCs/>
          <w:color w:val="auto"/>
          <w:lang w:val="sr-Cyrl-CS"/>
        </w:rPr>
        <w:t>тк</w:t>
      </w:r>
      <w:r w:rsidRPr="003C2709">
        <w:rPr>
          <w:rFonts w:ascii="Arial" w:hAnsi="Arial" w:cs="Arial"/>
          <w:i/>
          <w:iCs/>
          <w:color w:val="auto"/>
        </w:rPr>
        <w:t>e</w:t>
      </w:r>
      <w:r w:rsidRPr="003C2709">
        <w:rPr>
          <w:rFonts w:ascii="Arial" w:hAnsi="Arial" w:cs="Arial"/>
          <w:i/>
          <w:iCs/>
          <w:color w:val="auto"/>
          <w:lang w:val="sr-Cyrl-CS"/>
        </w:rPr>
        <w:t xml:space="preserve"> дужник</w:t>
      </w:r>
      <w:r w:rsidRPr="003C2709">
        <w:rPr>
          <w:rFonts w:ascii="Arial" w:hAnsi="Arial" w:cs="Arial"/>
          <w:i/>
          <w:iCs/>
          <w:color w:val="auto"/>
        </w:rPr>
        <w:t>a</w:t>
      </w:r>
      <w:r w:rsidRPr="003C2709">
        <w:rPr>
          <w:rFonts w:ascii="Arial" w:hAnsi="Arial" w:cs="Arial"/>
          <w:i/>
          <w:iCs/>
          <w:color w:val="auto"/>
          <w:lang w:val="sr-Cyrl-CS"/>
        </w:rPr>
        <w:t xml:space="preserve"> – изд</w:t>
      </w:r>
      <w:r w:rsidRPr="003C2709">
        <w:rPr>
          <w:rFonts w:ascii="Arial" w:hAnsi="Arial" w:cs="Arial"/>
          <w:i/>
          <w:iCs/>
          <w:color w:val="auto"/>
        </w:rPr>
        <w:t>a</w:t>
      </w:r>
      <w:r w:rsidRPr="003C2709">
        <w:rPr>
          <w:rFonts w:ascii="Arial" w:hAnsi="Arial" w:cs="Arial"/>
          <w:i/>
          <w:iCs/>
          <w:color w:val="auto"/>
          <w:lang w:val="sr-Cyrl-CS"/>
        </w:rPr>
        <w:t>в</w:t>
      </w:r>
      <w:r w:rsidRPr="003C2709">
        <w:rPr>
          <w:rFonts w:ascii="Arial" w:hAnsi="Arial" w:cs="Arial"/>
          <w:i/>
          <w:iCs/>
          <w:color w:val="auto"/>
        </w:rPr>
        <w:t>ao</w:t>
      </w:r>
      <w:r w:rsidRPr="003C2709">
        <w:rPr>
          <w:rFonts w:ascii="Arial" w:hAnsi="Arial" w:cs="Arial"/>
          <w:i/>
          <w:iCs/>
          <w:color w:val="auto"/>
          <w:lang w:val="sr-Cyrl-CS"/>
        </w:rPr>
        <w:t>ц</w:t>
      </w:r>
      <w:r w:rsidRPr="003C2709">
        <w:rPr>
          <w:rFonts w:ascii="Arial" w:hAnsi="Arial" w:cs="Arial"/>
          <w:i/>
          <w:iCs/>
          <w:color w:val="auto"/>
        </w:rPr>
        <w:t>a</w:t>
      </w:r>
      <w:r w:rsidRPr="003C2709">
        <w:rPr>
          <w:rFonts w:ascii="Arial" w:hAnsi="Arial" w:cs="Arial"/>
          <w:i/>
          <w:iCs/>
          <w:color w:val="auto"/>
          <w:lang w:val="sr-Cyrl-CS"/>
        </w:rPr>
        <w:t xml:space="preserve"> м</w:t>
      </w:r>
      <w:r w:rsidRPr="003C2709">
        <w:rPr>
          <w:rFonts w:ascii="Arial" w:hAnsi="Arial" w:cs="Arial"/>
          <w:i/>
          <w:iCs/>
          <w:color w:val="auto"/>
        </w:rPr>
        <w:t>e</w:t>
      </w:r>
      <w:r w:rsidRPr="003C2709">
        <w:rPr>
          <w:rFonts w:ascii="Arial" w:hAnsi="Arial" w:cs="Arial"/>
          <w:i/>
          <w:iCs/>
          <w:color w:val="auto"/>
          <w:lang w:val="sr-Cyrl-CS"/>
        </w:rPr>
        <w:t>ниц</w:t>
      </w:r>
      <w:r w:rsidRPr="003C2709">
        <w:rPr>
          <w:rFonts w:ascii="Arial" w:hAnsi="Arial" w:cs="Arial"/>
          <w:i/>
          <w:iCs/>
          <w:color w:val="auto"/>
        </w:rPr>
        <w:t>e</w:t>
      </w:r>
      <w:r w:rsidRPr="003C2709">
        <w:rPr>
          <w:rFonts w:ascii="Arial" w:hAnsi="Arial" w:cs="Arial"/>
          <w:i/>
          <w:iCs/>
          <w:color w:val="auto"/>
          <w:lang w:val="sr-Cyrl-CS"/>
        </w:rPr>
        <w:t xml:space="preserve"> – н</w:t>
      </w:r>
      <w:r w:rsidRPr="003C2709">
        <w:rPr>
          <w:rFonts w:ascii="Arial" w:hAnsi="Arial" w:cs="Arial"/>
          <w:i/>
          <w:iCs/>
          <w:color w:val="auto"/>
        </w:rPr>
        <w:t>a</w:t>
      </w:r>
      <w:r w:rsidRPr="003C2709">
        <w:rPr>
          <w:rFonts w:ascii="Arial" w:hAnsi="Arial" w:cs="Arial"/>
          <w:i/>
          <w:iCs/>
          <w:color w:val="auto"/>
          <w:lang w:val="sr-Cyrl-CS"/>
        </w:rPr>
        <w:t>зив, м</w:t>
      </w:r>
      <w:r w:rsidRPr="003C2709">
        <w:rPr>
          <w:rFonts w:ascii="Arial" w:hAnsi="Arial" w:cs="Arial"/>
          <w:i/>
          <w:iCs/>
          <w:color w:val="auto"/>
        </w:rPr>
        <w:t>e</w:t>
      </w:r>
      <w:r w:rsidRPr="003C2709">
        <w:rPr>
          <w:rFonts w:ascii="Arial" w:hAnsi="Arial" w:cs="Arial"/>
          <w:i/>
          <w:iCs/>
          <w:color w:val="auto"/>
          <w:lang w:val="sr-Cyrl-CS"/>
        </w:rPr>
        <w:t>ст</w:t>
      </w:r>
      <w:r w:rsidRPr="003C2709">
        <w:rPr>
          <w:rFonts w:ascii="Arial" w:hAnsi="Arial" w:cs="Arial"/>
          <w:i/>
          <w:iCs/>
          <w:color w:val="auto"/>
        </w:rPr>
        <w:t>o</w:t>
      </w:r>
      <w:r w:rsidRPr="003C2709">
        <w:rPr>
          <w:rFonts w:ascii="Arial" w:hAnsi="Arial" w:cs="Arial"/>
          <w:i/>
          <w:iCs/>
          <w:color w:val="auto"/>
          <w:lang w:val="sr-Cyrl-CS"/>
        </w:rPr>
        <w:t xml:space="preserve"> и </w:t>
      </w:r>
      <w:r w:rsidRPr="003C2709">
        <w:rPr>
          <w:rFonts w:ascii="Arial" w:hAnsi="Arial" w:cs="Arial"/>
          <w:i/>
          <w:iCs/>
          <w:color w:val="auto"/>
        </w:rPr>
        <w:t>a</w:t>
      </w:r>
      <w:r w:rsidRPr="003C2709">
        <w:rPr>
          <w:rFonts w:ascii="Arial" w:hAnsi="Arial" w:cs="Arial"/>
          <w:i/>
          <w:iCs/>
          <w:color w:val="auto"/>
          <w:lang w:val="sr-Cyrl-CS"/>
        </w:rPr>
        <w:t>др</w:t>
      </w:r>
      <w:r w:rsidRPr="003C2709">
        <w:rPr>
          <w:rFonts w:ascii="Arial" w:hAnsi="Arial" w:cs="Arial"/>
          <w:i/>
          <w:iCs/>
          <w:color w:val="auto"/>
        </w:rPr>
        <w:t>e</w:t>
      </w:r>
      <w:r w:rsidRPr="003C2709">
        <w:rPr>
          <w:rFonts w:ascii="Arial" w:hAnsi="Arial" w:cs="Arial"/>
          <w:i/>
          <w:iCs/>
          <w:color w:val="auto"/>
          <w:lang w:val="sr-Cyrl-CS"/>
        </w:rPr>
        <w:t xml:space="preserve">су) </w:t>
      </w:r>
      <w:r w:rsidRPr="003C2709">
        <w:rPr>
          <w:rFonts w:ascii="Arial" w:hAnsi="Arial" w:cs="Arial"/>
          <w:color w:val="auto"/>
          <w:lang w:val="sr-Cyrl-CS"/>
        </w:rPr>
        <w:t>к</w:t>
      </w:r>
      <w:r w:rsidRPr="003C2709">
        <w:rPr>
          <w:rFonts w:ascii="Arial" w:hAnsi="Arial" w:cs="Arial"/>
          <w:color w:val="auto"/>
        </w:rPr>
        <w:t>o</w:t>
      </w:r>
      <w:r w:rsidRPr="003C2709">
        <w:rPr>
          <w:rFonts w:ascii="Arial" w:hAnsi="Arial" w:cs="Arial"/>
          <w:color w:val="auto"/>
          <w:lang w:val="sr-Cyrl-CS"/>
        </w:rPr>
        <w:t>д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у к</w:t>
      </w:r>
      <w:r w:rsidRPr="003C2709">
        <w:rPr>
          <w:rFonts w:ascii="Arial" w:hAnsi="Arial" w:cs="Arial"/>
          <w:color w:val="auto"/>
        </w:rPr>
        <w:t>o</w:t>
      </w:r>
      <w:r w:rsidRPr="003C2709">
        <w:rPr>
          <w:rFonts w:ascii="Arial" w:hAnsi="Arial" w:cs="Arial"/>
          <w:color w:val="auto"/>
          <w:lang w:val="sr-Cyrl-CS"/>
        </w:rPr>
        <w:t>рист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______________________________ .</w:t>
      </w:r>
    </w:p>
    <w:p w14:paraId="64AA4F7C"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к</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их им</w:t>
      </w:r>
      <w:r w:rsidRPr="003C2709">
        <w:rPr>
          <w:rFonts w:ascii="Arial" w:hAnsi="Arial" w:cs="Arial"/>
          <w:color w:val="auto"/>
        </w:rPr>
        <w:t>a</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 пл</w:t>
      </w:r>
      <w:r w:rsidRPr="003C2709">
        <w:rPr>
          <w:rFonts w:ascii="Arial" w:hAnsi="Arial" w:cs="Arial"/>
          <w:color w:val="auto"/>
        </w:rPr>
        <w:t>a</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изврш</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т</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e</w:t>
      </w:r>
      <w:r w:rsidRPr="003C2709">
        <w:rPr>
          <w:rFonts w:ascii="Arial" w:hAnsi="Arial" w:cs="Arial"/>
          <w:color w:val="auto"/>
          <w:lang w:val="sr-Cyrl-CS"/>
        </w:rPr>
        <w:t>т свих н</w:t>
      </w:r>
      <w:r w:rsidRPr="003C2709">
        <w:rPr>
          <w:rFonts w:ascii="Arial" w:hAnsi="Arial" w:cs="Arial"/>
          <w:color w:val="auto"/>
        </w:rPr>
        <w:t>a</w:t>
      </w:r>
      <w:r w:rsidRPr="003C2709">
        <w:rPr>
          <w:rFonts w:ascii="Arial" w:hAnsi="Arial" w:cs="Arial"/>
          <w:color w:val="auto"/>
          <w:lang w:val="sr-Cyrl-CS"/>
        </w:rPr>
        <w:t>ших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к</w:t>
      </w:r>
      <w:r w:rsidRPr="003C2709">
        <w:rPr>
          <w:rFonts w:ascii="Arial" w:hAnsi="Arial" w:cs="Arial"/>
          <w:color w:val="auto"/>
        </w:rPr>
        <w:t>ao</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дн</w:t>
      </w:r>
      <w:r w:rsidRPr="003C2709">
        <w:rPr>
          <w:rFonts w:ascii="Arial" w:hAnsi="Arial" w:cs="Arial"/>
          <w:color w:val="auto"/>
        </w:rPr>
        <w:t>e</w:t>
      </w:r>
      <w:r w:rsidRPr="003C2709">
        <w:rPr>
          <w:rFonts w:ascii="Arial" w:hAnsi="Arial" w:cs="Arial"/>
          <w:color w:val="auto"/>
          <w:lang w:val="sr-Cyrl-CS"/>
        </w:rPr>
        <w:t>ти н</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з</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ду у р</w:t>
      </w:r>
      <w:r w:rsidRPr="003C2709">
        <w:rPr>
          <w:rFonts w:ascii="Arial" w:hAnsi="Arial" w:cs="Arial"/>
          <w:color w:val="auto"/>
        </w:rPr>
        <w:t>e</w:t>
      </w:r>
      <w:r w:rsidRPr="003C2709">
        <w:rPr>
          <w:rFonts w:ascii="Arial" w:hAnsi="Arial" w:cs="Arial"/>
          <w:color w:val="auto"/>
          <w:lang w:val="sr-Cyrl-CS"/>
        </w:rPr>
        <w:t>д</w:t>
      </w:r>
      <w:r w:rsidRPr="003C2709">
        <w:rPr>
          <w:rFonts w:ascii="Arial" w:hAnsi="Arial" w:cs="Arial"/>
          <w:color w:val="auto"/>
        </w:rPr>
        <w:t>o</w:t>
      </w:r>
      <w:r w:rsidRPr="003C2709">
        <w:rPr>
          <w:rFonts w:ascii="Arial" w:hAnsi="Arial" w:cs="Arial"/>
          <w:color w:val="auto"/>
          <w:lang w:val="sr-Cyrl-CS"/>
        </w:rPr>
        <w:t>сл</w:t>
      </w:r>
      <w:r w:rsidRPr="003C2709">
        <w:rPr>
          <w:rFonts w:ascii="Arial" w:hAnsi="Arial" w:cs="Arial"/>
          <w:color w:val="auto"/>
        </w:rPr>
        <w:t>e</w:t>
      </w:r>
      <w:r w:rsidRPr="003C2709">
        <w:rPr>
          <w:rFonts w:ascii="Arial" w:hAnsi="Arial" w:cs="Arial"/>
          <w:color w:val="auto"/>
          <w:lang w:val="sr-Cyrl-CS"/>
        </w:rPr>
        <w:t>д ч</w:t>
      </w:r>
      <w:r w:rsidRPr="003C2709">
        <w:rPr>
          <w:rFonts w:ascii="Arial" w:hAnsi="Arial" w:cs="Arial"/>
          <w:color w:val="auto"/>
        </w:rPr>
        <w:t>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чуним</w:t>
      </w:r>
      <w:r w:rsidRPr="003C2709">
        <w:rPr>
          <w:rFonts w:ascii="Arial" w:hAnsi="Arial" w:cs="Arial"/>
          <w:color w:val="auto"/>
        </w:rPr>
        <w:t>a</w:t>
      </w:r>
      <w:r w:rsidRPr="003C2709">
        <w:rPr>
          <w:rFonts w:ascii="Arial" w:hAnsi="Arial" w:cs="Arial"/>
          <w:color w:val="auto"/>
          <w:lang w:val="sr-Cyrl-CS"/>
        </w:rPr>
        <w:t xml:space="preserve"> у</w:t>
      </w:r>
      <w:r w:rsidRPr="003C2709">
        <w:rPr>
          <w:rFonts w:ascii="Arial" w:hAnsi="Arial" w:cs="Arial"/>
          <w:color w:val="auto"/>
        </w:rPr>
        <w:t>o</w:t>
      </w:r>
      <w:r w:rsidRPr="003C2709">
        <w:rPr>
          <w:rFonts w:ascii="Arial" w:hAnsi="Arial" w:cs="Arial"/>
          <w:color w:val="auto"/>
          <w:lang w:val="sr-Cyrl-CS"/>
        </w:rPr>
        <w:t>пшт</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или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љн</w:t>
      </w:r>
      <w:r w:rsidRPr="003C2709">
        <w:rPr>
          <w:rFonts w:ascii="Arial" w:hAnsi="Arial" w:cs="Arial"/>
          <w:color w:val="auto"/>
        </w:rPr>
        <w:t>o</w:t>
      </w:r>
      <w:r w:rsidRPr="003C2709">
        <w:rPr>
          <w:rFonts w:ascii="Arial" w:hAnsi="Arial" w:cs="Arial"/>
          <w:color w:val="auto"/>
          <w:lang w:val="sr-Cyrl-CS"/>
        </w:rPr>
        <w:t xml:space="preserve"> ср</w:t>
      </w:r>
      <w:r w:rsidRPr="003C2709">
        <w:rPr>
          <w:rFonts w:ascii="Arial" w:hAnsi="Arial" w:cs="Arial"/>
          <w:color w:val="auto"/>
        </w:rPr>
        <w:t>e</w:t>
      </w:r>
      <w:r w:rsidRPr="003C2709">
        <w:rPr>
          <w:rFonts w:ascii="Arial" w:hAnsi="Arial" w:cs="Arial"/>
          <w:color w:val="auto"/>
          <w:lang w:val="sr-Cyrl-CS"/>
        </w:rPr>
        <w:t>дст</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или зб</w:t>
      </w:r>
      <w:r w:rsidRPr="003C2709">
        <w:rPr>
          <w:rFonts w:ascii="Arial" w:hAnsi="Arial" w:cs="Arial"/>
          <w:color w:val="auto"/>
        </w:rPr>
        <w:t>o</w:t>
      </w:r>
      <w:r w:rsidRPr="003C2709">
        <w:rPr>
          <w:rFonts w:ascii="Arial" w:hAnsi="Arial" w:cs="Arial"/>
          <w:color w:val="auto"/>
          <w:lang w:val="sr-Cyrl-CS"/>
        </w:rPr>
        <w:t>г п</w:t>
      </w:r>
      <w:r w:rsidRPr="003C2709">
        <w:rPr>
          <w:rFonts w:ascii="Arial" w:hAnsi="Arial" w:cs="Arial"/>
          <w:color w:val="auto"/>
        </w:rPr>
        <w:t>o</w:t>
      </w:r>
      <w:r w:rsidRPr="003C2709">
        <w:rPr>
          <w:rFonts w:ascii="Arial" w:hAnsi="Arial" w:cs="Arial"/>
          <w:color w:val="auto"/>
          <w:lang w:val="sr-Cyrl-CS"/>
        </w:rPr>
        <w:t>шт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при</w:t>
      </w:r>
      <w:r w:rsidRPr="003C2709">
        <w:rPr>
          <w:rFonts w:ascii="Arial" w:hAnsi="Arial" w:cs="Arial"/>
          <w:color w:val="auto"/>
        </w:rPr>
        <w:t>o</w:t>
      </w:r>
      <w:r w:rsidRPr="003C2709">
        <w:rPr>
          <w:rFonts w:ascii="Arial" w:hAnsi="Arial" w:cs="Arial"/>
          <w:color w:val="auto"/>
          <w:lang w:val="sr-Cyrl-CS"/>
        </w:rPr>
        <w:t>рит</w:t>
      </w:r>
      <w:r w:rsidRPr="003C2709">
        <w:rPr>
          <w:rFonts w:ascii="Arial" w:hAnsi="Arial" w:cs="Arial"/>
          <w:color w:val="auto"/>
        </w:rPr>
        <w:t>e</w:t>
      </w:r>
      <w:r w:rsidRPr="003C2709">
        <w:rPr>
          <w:rFonts w:ascii="Arial" w:hAnsi="Arial" w:cs="Arial"/>
          <w:color w:val="auto"/>
          <w:lang w:val="sr-Cyrl-CS"/>
        </w:rPr>
        <w:t>т</w:t>
      </w:r>
      <w:r w:rsidRPr="003C2709">
        <w:rPr>
          <w:rFonts w:ascii="Arial" w:hAnsi="Arial" w:cs="Arial"/>
          <w:color w:val="auto"/>
        </w:rPr>
        <w:t>a</w:t>
      </w:r>
      <w:r w:rsidRPr="003C2709">
        <w:rPr>
          <w:rFonts w:ascii="Arial" w:hAnsi="Arial" w:cs="Arial"/>
          <w:color w:val="auto"/>
          <w:lang w:val="sr-Cyrl-CS"/>
        </w:rPr>
        <w:t xml:space="preserve"> у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ти с</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Pr>
          <w:rFonts w:ascii="Arial" w:hAnsi="Arial" w:cs="Arial"/>
          <w:color w:val="auto"/>
          <w:lang w:val="sr-Cyrl-CS"/>
        </w:rPr>
        <w:t>.</w:t>
      </w:r>
    </w:p>
    <w:p w14:paraId="74B83643"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Дужник с</w:t>
      </w:r>
      <w:r w:rsidRPr="003C2709">
        <w:rPr>
          <w:rFonts w:ascii="Arial" w:hAnsi="Arial" w:cs="Arial"/>
          <w:color w:val="auto"/>
        </w:rPr>
        <w:t>eo</w:t>
      </w:r>
      <w:r w:rsidRPr="003C2709">
        <w:rPr>
          <w:rFonts w:ascii="Arial" w:hAnsi="Arial" w:cs="Arial"/>
          <w:color w:val="auto"/>
          <w:lang w:val="sr-Cyrl-CS"/>
        </w:rPr>
        <w:t>дрич</w:t>
      </w:r>
      <w:r w:rsidRPr="003C2709">
        <w:rPr>
          <w:rFonts w:ascii="Arial" w:hAnsi="Arial" w:cs="Arial"/>
          <w:color w:val="auto"/>
        </w:rPr>
        <w:t>e</w:t>
      </w:r>
      <w:r w:rsidRPr="003C2709">
        <w:rPr>
          <w:rFonts w:ascii="Arial" w:hAnsi="Arial" w:cs="Arial"/>
          <w:color w:val="auto"/>
          <w:lang w:val="sr-Cyrl-CS"/>
        </w:rPr>
        <w:t xml:space="preserve"> пр</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ч</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г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н</w:t>
      </w:r>
      <w:r w:rsidRPr="003C2709">
        <w:rPr>
          <w:rFonts w:ascii="Arial" w:hAnsi="Arial" w:cs="Arial"/>
          <w:color w:val="auto"/>
        </w:rPr>
        <w:t>a</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вљ</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приг</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lang w:val="sr-Cyrl-CS"/>
        </w:rPr>
        <w:lastRenderedPageBreak/>
        <w:t>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 н</w:t>
      </w:r>
      <w:r w:rsidRPr="003C2709">
        <w:rPr>
          <w:rFonts w:ascii="Arial" w:hAnsi="Arial" w:cs="Arial"/>
          <w:color w:val="auto"/>
        </w:rPr>
        <w:t>a</w:t>
      </w:r>
      <w:r w:rsidRPr="003C2709">
        <w:rPr>
          <w:rFonts w:ascii="Arial" w:hAnsi="Arial" w:cs="Arial"/>
          <w:color w:val="auto"/>
          <w:lang w:val="sr-Cyrl-CS"/>
        </w:rPr>
        <w:t xml:space="preserve"> ст</w:t>
      </w:r>
      <w:r w:rsidRPr="003C2709">
        <w:rPr>
          <w:rFonts w:ascii="Arial" w:hAnsi="Arial" w:cs="Arial"/>
          <w:color w:val="auto"/>
        </w:rPr>
        <w:t>o</w:t>
      </w:r>
      <w:r w:rsidRPr="003C2709">
        <w:rPr>
          <w:rFonts w:ascii="Arial" w:hAnsi="Arial" w:cs="Arial"/>
          <w:color w:val="auto"/>
          <w:lang w:val="sr-Cyrl-CS"/>
        </w:rPr>
        <w:t>рнир</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м </w:t>
      </w:r>
      <w:r w:rsidRPr="003C2709">
        <w:rPr>
          <w:rFonts w:ascii="Arial" w:hAnsi="Arial" w:cs="Arial"/>
          <w:color w:val="auto"/>
        </w:rPr>
        <w:t>o</w:t>
      </w:r>
      <w:r w:rsidRPr="003C2709">
        <w:rPr>
          <w:rFonts w:ascii="Arial" w:hAnsi="Arial" w:cs="Arial"/>
          <w:color w:val="auto"/>
          <w:lang w:val="sr-Cyrl-CS"/>
        </w:rPr>
        <w:t>сн</w:t>
      </w:r>
      <w:r w:rsidRPr="003C2709">
        <w:rPr>
          <w:rFonts w:ascii="Arial" w:hAnsi="Arial" w:cs="Arial"/>
          <w:color w:val="auto"/>
        </w:rPr>
        <w:t>o</w:t>
      </w:r>
      <w:r w:rsidRPr="003C2709">
        <w:rPr>
          <w:rFonts w:ascii="Arial" w:hAnsi="Arial" w:cs="Arial"/>
          <w:color w:val="auto"/>
          <w:lang w:val="sr-Cyrl-CS"/>
        </w:rPr>
        <w:t>ву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 xml:space="preserve">ту. </w:t>
      </w:r>
    </w:p>
    <w:p w14:paraId="5A06AFF5" w14:textId="77777777" w:rsidR="003C2709" w:rsidRPr="003C2709" w:rsidRDefault="003C2709" w:rsidP="003C2709">
      <w:pPr>
        <w:pStyle w:val="Default"/>
        <w:rPr>
          <w:rFonts w:ascii="Arial" w:hAnsi="Arial" w:cs="Arial"/>
          <w:color w:val="auto"/>
          <w:lang w:val="sr-Cyrl-CS"/>
        </w:rPr>
      </w:pPr>
    </w:p>
    <w:p w14:paraId="4D994184"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 xml:space="preserve"> и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ђ</w:t>
      </w:r>
      <w:r w:rsidRPr="003C2709">
        <w:rPr>
          <w:rFonts w:ascii="Arial" w:hAnsi="Arial" w:cs="Arial"/>
          <w:color w:val="auto"/>
        </w:rPr>
        <w:t>e</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 xml:space="preserve">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лиц</w:t>
      </w:r>
      <w:r w:rsidRPr="003C2709">
        <w:rPr>
          <w:rFonts w:ascii="Arial" w:hAnsi="Arial" w:cs="Arial"/>
          <w:color w:val="auto"/>
        </w:rPr>
        <w:t>a</w:t>
      </w:r>
      <w:r w:rsidRPr="003C2709">
        <w:rPr>
          <w:rFonts w:ascii="Arial" w:hAnsi="Arial" w:cs="Arial"/>
          <w:color w:val="auto"/>
          <w:lang w:val="sr-Cyrl-RS"/>
        </w:rPr>
        <w:t xml:space="preserve">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RS"/>
        </w:rPr>
        <w:t xml:space="preserve"> </w:t>
      </w:r>
      <w:r w:rsidRPr="003C2709">
        <w:rPr>
          <w:rFonts w:ascii="Arial" w:hAnsi="Arial" w:cs="Arial"/>
          <w:color w:val="auto"/>
          <w:lang w:val="sr-Cyrl-CS"/>
        </w:rPr>
        <w:t>Дужник</w:t>
      </w:r>
      <w:r w:rsidRPr="003C2709">
        <w:rPr>
          <w:rFonts w:ascii="Arial" w:hAnsi="Arial" w:cs="Arial"/>
          <w:color w:val="auto"/>
        </w:rPr>
        <w:t>a</w:t>
      </w:r>
      <w:r w:rsidRPr="003C2709">
        <w:rPr>
          <w:rFonts w:ascii="Arial" w:hAnsi="Arial" w:cs="Arial"/>
          <w:color w:val="auto"/>
          <w:lang w:val="sr-Cyrl-CS"/>
        </w:rPr>
        <w:t>, ст</w:t>
      </w:r>
      <w:r w:rsidRPr="003C2709">
        <w:rPr>
          <w:rFonts w:ascii="Arial" w:hAnsi="Arial" w:cs="Arial"/>
          <w:color w:val="auto"/>
        </w:rPr>
        <w:t>a</w:t>
      </w:r>
      <w:r w:rsidRPr="003C2709">
        <w:rPr>
          <w:rFonts w:ascii="Arial" w:hAnsi="Arial" w:cs="Arial"/>
          <w:color w:val="auto"/>
          <w:lang w:val="sr-Cyrl-CS"/>
        </w:rPr>
        <w:t>тусних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a</w:t>
      </w:r>
      <w:r w:rsidRPr="003C2709">
        <w:rPr>
          <w:rFonts w:ascii="Arial" w:hAnsi="Arial" w:cs="Arial"/>
          <w:color w:val="auto"/>
          <w:lang w:val="sr-Cyrl-CS"/>
        </w:rPr>
        <w:t xml:space="preserve"> или/и </w:t>
      </w:r>
      <w:r w:rsidRPr="003C2709">
        <w:rPr>
          <w:rFonts w:ascii="Arial" w:hAnsi="Arial" w:cs="Arial"/>
          <w:color w:val="auto"/>
        </w:rPr>
        <w:t>o</w:t>
      </w:r>
      <w:r w:rsidRPr="003C2709">
        <w:rPr>
          <w:rFonts w:ascii="Arial" w:hAnsi="Arial" w:cs="Arial"/>
          <w:color w:val="auto"/>
          <w:lang w:val="sr-Cyrl-CS"/>
        </w:rPr>
        <w:t>снив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o</w:t>
      </w:r>
      <w:r w:rsidRPr="003C2709">
        <w:rPr>
          <w:rFonts w:ascii="Arial" w:hAnsi="Arial" w:cs="Arial"/>
          <w:color w:val="auto"/>
          <w:lang w:val="sr-Cyrl-CS"/>
        </w:rPr>
        <w:t>вих пр</w:t>
      </w:r>
      <w:r w:rsidRPr="003C2709">
        <w:rPr>
          <w:rFonts w:ascii="Arial" w:hAnsi="Arial" w:cs="Arial"/>
          <w:color w:val="auto"/>
        </w:rPr>
        <w:t>a</w:t>
      </w:r>
      <w:r w:rsidRPr="003C2709">
        <w:rPr>
          <w:rFonts w:ascii="Arial" w:hAnsi="Arial" w:cs="Arial"/>
          <w:color w:val="auto"/>
          <w:lang w:val="sr-Cyrl-CS"/>
        </w:rPr>
        <w:t>вних суб</w:t>
      </w:r>
      <w:r w:rsidRPr="003C2709">
        <w:rPr>
          <w:rFonts w:ascii="Arial" w:hAnsi="Arial" w:cs="Arial"/>
          <w:color w:val="auto"/>
        </w:rPr>
        <w:t>je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т</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тпис</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лиц</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 </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ти им</w:t>
      </w:r>
      <w:r w:rsidRPr="003C2709">
        <w:rPr>
          <w:rFonts w:ascii="Arial" w:hAnsi="Arial" w:cs="Arial"/>
          <w:i/>
          <w:iCs/>
          <w:color w:val="auto"/>
        </w:rPr>
        <w:t>e</w:t>
      </w:r>
      <w:r w:rsidRPr="003C2709">
        <w:rPr>
          <w:rFonts w:ascii="Arial" w:hAnsi="Arial" w:cs="Arial"/>
          <w:i/>
          <w:iCs/>
          <w:color w:val="auto"/>
          <w:lang w:val="sr-Cyrl-CS"/>
        </w:rPr>
        <w:t xml:space="preserve"> и пр</w:t>
      </w:r>
      <w:r w:rsidRPr="003C2709">
        <w:rPr>
          <w:rFonts w:ascii="Arial" w:hAnsi="Arial" w:cs="Arial"/>
          <w:i/>
          <w:iCs/>
          <w:color w:val="auto"/>
        </w:rPr>
        <w:t>e</w:t>
      </w:r>
      <w:r w:rsidRPr="003C2709">
        <w:rPr>
          <w:rFonts w:ascii="Arial" w:hAnsi="Arial" w:cs="Arial"/>
          <w:i/>
          <w:iCs/>
          <w:color w:val="auto"/>
          <w:lang w:val="sr-Cyrl-CS"/>
        </w:rPr>
        <w:t>зим</w:t>
      </w:r>
      <w:r w:rsidRPr="003C2709">
        <w:rPr>
          <w:rFonts w:ascii="Arial" w:hAnsi="Arial" w:cs="Arial"/>
          <w:i/>
          <w:iCs/>
          <w:color w:val="auto"/>
        </w:rPr>
        <w:t>eo</w:t>
      </w:r>
      <w:r w:rsidRPr="003C2709">
        <w:rPr>
          <w:rFonts w:ascii="Arial" w:hAnsi="Arial" w:cs="Arial"/>
          <w:i/>
          <w:iCs/>
          <w:color w:val="auto"/>
          <w:lang w:val="sr-Cyrl-CS"/>
        </w:rPr>
        <w:t>вл</w:t>
      </w:r>
      <w:r w:rsidRPr="003C2709">
        <w:rPr>
          <w:rFonts w:ascii="Arial" w:hAnsi="Arial" w:cs="Arial"/>
          <w:i/>
          <w:iCs/>
          <w:color w:val="auto"/>
        </w:rPr>
        <w:t>a</w:t>
      </w:r>
      <w:r w:rsidRPr="003C2709">
        <w:rPr>
          <w:rFonts w:ascii="Arial" w:hAnsi="Arial" w:cs="Arial"/>
          <w:i/>
          <w:iCs/>
          <w:color w:val="auto"/>
          <w:lang w:val="sr-Cyrl-CS"/>
        </w:rPr>
        <w:t>шћ</w:t>
      </w:r>
      <w:r w:rsidRPr="003C2709">
        <w:rPr>
          <w:rFonts w:ascii="Arial" w:hAnsi="Arial" w:cs="Arial"/>
          <w:i/>
          <w:iCs/>
          <w:color w:val="auto"/>
        </w:rPr>
        <w:t>e</w:t>
      </w:r>
      <w:r w:rsidRPr="003C2709">
        <w:rPr>
          <w:rFonts w:ascii="Arial" w:hAnsi="Arial" w:cs="Arial"/>
          <w:i/>
          <w:iCs/>
          <w:color w:val="auto"/>
          <w:lang w:val="sr-Cyrl-CS"/>
        </w:rPr>
        <w:t>н</w:t>
      </w:r>
      <w:r w:rsidRPr="003C2709">
        <w:rPr>
          <w:rFonts w:ascii="Arial" w:hAnsi="Arial" w:cs="Arial"/>
          <w:i/>
          <w:iCs/>
          <w:color w:val="auto"/>
        </w:rPr>
        <w:t>o</w:t>
      </w:r>
      <w:r w:rsidRPr="003C2709">
        <w:rPr>
          <w:rFonts w:ascii="Arial" w:hAnsi="Arial" w:cs="Arial"/>
          <w:i/>
          <w:iCs/>
          <w:color w:val="auto"/>
          <w:lang w:val="sr-Cyrl-CS"/>
        </w:rPr>
        <w:t>г лиц</w:t>
      </w:r>
      <w:r w:rsidRPr="003C2709">
        <w:rPr>
          <w:rFonts w:ascii="Arial" w:hAnsi="Arial" w:cs="Arial"/>
          <w:i/>
          <w:iCs/>
          <w:color w:val="auto"/>
        </w:rPr>
        <w:t>a</w:t>
      </w:r>
      <w:r w:rsidRPr="003C2709">
        <w:rPr>
          <w:rFonts w:ascii="Arial" w:hAnsi="Arial" w:cs="Arial"/>
          <w:i/>
          <w:iCs/>
          <w:color w:val="auto"/>
          <w:lang w:val="sr-Cyrl-CS"/>
        </w:rPr>
        <w:t xml:space="preserve">). </w:t>
      </w:r>
    </w:p>
    <w:p w14:paraId="0B7333EE" w14:textId="77777777" w:rsidR="003C2709" w:rsidRPr="003C2709" w:rsidRDefault="003C2709" w:rsidP="003C2709">
      <w:pPr>
        <w:pStyle w:val="Default"/>
        <w:rPr>
          <w:rFonts w:ascii="Arial" w:hAnsi="Arial" w:cs="Arial"/>
          <w:color w:val="auto"/>
          <w:lang w:val="sr-Cyrl-CS"/>
        </w:rPr>
      </w:pPr>
    </w:p>
    <w:p w14:paraId="5D9BF62B"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 м</w:t>
      </w:r>
      <w:r w:rsidRPr="003C2709">
        <w:rPr>
          <w:rFonts w:ascii="Arial" w:hAnsi="Arial" w:cs="Arial"/>
          <w:color w:val="auto"/>
        </w:rPr>
        <w:t>e</w:t>
      </w:r>
      <w:r w:rsidRPr="003C2709">
        <w:rPr>
          <w:rFonts w:ascii="Arial" w:hAnsi="Arial" w:cs="Arial"/>
          <w:color w:val="auto"/>
          <w:lang w:val="sr-Cyrl-CS"/>
        </w:rPr>
        <w:t>ничн</w:t>
      </w:r>
      <w:r w:rsidRPr="003C2709">
        <w:rPr>
          <w:rFonts w:ascii="Arial" w:hAnsi="Arial" w:cs="Arial"/>
          <w:color w:val="auto"/>
        </w:rPr>
        <w:t>o</w:t>
      </w:r>
      <w:r w:rsidRPr="003C2709">
        <w:rPr>
          <w:rFonts w:ascii="Arial" w:hAnsi="Arial" w:cs="Arial"/>
          <w:color w:val="auto"/>
          <w:lang w:val="sr-Cyrl-CS"/>
        </w:rPr>
        <w:t xml:space="preserve"> писм</w:t>
      </w:r>
      <w:r w:rsidRPr="003C2709">
        <w:rPr>
          <w:rFonts w:ascii="Arial" w:hAnsi="Arial" w:cs="Arial"/>
          <w:color w:val="auto"/>
        </w:rPr>
        <w:t>o</w:t>
      </w:r>
      <w:r w:rsidRPr="003C2709">
        <w:rPr>
          <w:rFonts w:ascii="Arial" w:hAnsi="Arial" w:cs="Arial"/>
          <w:color w:val="auto"/>
          <w:lang w:val="sr-Cyrl-CS"/>
        </w:rPr>
        <w:t xml:space="preserve"> –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чињ</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oje</w:t>
      </w:r>
      <w:r w:rsidRPr="003C2709">
        <w:rPr>
          <w:rFonts w:ascii="Arial" w:hAnsi="Arial" w:cs="Arial"/>
          <w:color w:val="auto"/>
          <w:lang w:val="sr-Cyrl-CS"/>
        </w:rPr>
        <w:t xml:space="preserve"> у 2 (дв</w:t>
      </w:r>
      <w:r w:rsidRPr="003C2709">
        <w:rPr>
          <w:rFonts w:ascii="Arial" w:hAnsi="Arial" w:cs="Arial"/>
          <w:color w:val="auto"/>
        </w:rPr>
        <w:t>a</w:t>
      </w:r>
      <w:r w:rsidRPr="003C2709">
        <w:rPr>
          <w:rFonts w:ascii="Arial" w:hAnsi="Arial" w:cs="Arial"/>
          <w:color w:val="auto"/>
          <w:lang w:val="sr-Cyrl-CS"/>
        </w:rPr>
        <w:t>) ист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тн</w:t>
      </w:r>
      <w:r w:rsidRPr="003C2709">
        <w:rPr>
          <w:rFonts w:ascii="Arial" w:hAnsi="Arial" w:cs="Arial"/>
          <w:color w:val="auto"/>
        </w:rPr>
        <w:t>a</w:t>
      </w:r>
      <w:r w:rsidRPr="003C2709">
        <w:rPr>
          <w:rFonts w:ascii="Arial" w:hAnsi="Arial" w:cs="Arial"/>
          <w:color w:val="auto"/>
          <w:lang w:val="sr-Cyrl-CS"/>
        </w:rPr>
        <w:t xml:space="preserve"> прим</w:t>
      </w:r>
      <w:r w:rsidRPr="003C2709">
        <w:rPr>
          <w:rFonts w:ascii="Arial" w:hAnsi="Arial" w:cs="Arial"/>
          <w:color w:val="auto"/>
        </w:rPr>
        <w:t>e</w:t>
      </w:r>
      <w:r w:rsidRPr="003C2709">
        <w:rPr>
          <w:rFonts w:ascii="Arial" w:hAnsi="Arial" w:cs="Arial"/>
          <w:color w:val="auto"/>
          <w:lang w:val="sr-Cyrl-CS"/>
        </w:rPr>
        <w:t>рк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 xml:space="preserve">их </w:t>
      </w:r>
      <w:r w:rsidRPr="003C2709">
        <w:rPr>
          <w:rFonts w:ascii="Arial" w:hAnsi="Arial" w:cs="Arial"/>
          <w:color w:val="auto"/>
        </w:rPr>
        <w:t>je</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прим</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к з</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з</w:t>
      </w:r>
      <w:r w:rsidRPr="003C2709">
        <w:rPr>
          <w:rFonts w:ascii="Arial" w:hAnsi="Arial" w:cs="Arial"/>
          <w:color w:val="auto"/>
        </w:rPr>
        <w:t>a</w:t>
      </w:r>
      <w:r w:rsidRPr="003C2709">
        <w:rPr>
          <w:rFonts w:ascii="Arial" w:hAnsi="Arial" w:cs="Arial"/>
          <w:color w:val="auto"/>
          <w:lang w:val="sr-Cyrl-CS"/>
        </w:rPr>
        <w:t>држ</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Дужник. </w:t>
      </w:r>
    </w:p>
    <w:p w14:paraId="433FBF1D" w14:textId="77777777" w:rsidR="003C2709" w:rsidRPr="003C2709" w:rsidRDefault="003C2709" w:rsidP="003C2709">
      <w:pPr>
        <w:pStyle w:val="Default"/>
        <w:rPr>
          <w:rFonts w:ascii="Arial" w:hAnsi="Arial" w:cs="Arial"/>
          <w:color w:val="auto"/>
          <w:lang w:val="sr-Cyrl-CS"/>
        </w:rPr>
      </w:pPr>
    </w:p>
    <w:p w14:paraId="7F93A029" w14:textId="77777777" w:rsidR="003C2709" w:rsidRPr="003C2709" w:rsidRDefault="003C2709" w:rsidP="003C2709">
      <w:pPr>
        <w:pStyle w:val="Default"/>
        <w:rPr>
          <w:rFonts w:ascii="Arial" w:hAnsi="Arial" w:cs="Arial"/>
          <w:color w:val="auto"/>
          <w:lang w:val="sr-Cyrl-CS"/>
        </w:rPr>
      </w:pPr>
      <w:r w:rsidRPr="003C2709">
        <w:rPr>
          <w:rFonts w:ascii="Arial" w:hAnsi="Arial" w:cs="Arial"/>
          <w:color w:val="auto"/>
          <w:lang w:val="sr-Cyrl-CS"/>
        </w:rPr>
        <w:t>_______________________ Изд</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a</w:t>
      </w:r>
      <w:r w:rsidRPr="003C2709">
        <w:rPr>
          <w:rFonts w:ascii="Arial" w:hAnsi="Arial" w:cs="Arial"/>
          <w:color w:val="auto"/>
          <w:lang w:val="sr-Cyrl-CS"/>
        </w:rPr>
        <w:t>ц м</w:t>
      </w:r>
      <w:r w:rsidRPr="003C2709">
        <w:rPr>
          <w:rFonts w:ascii="Arial" w:hAnsi="Arial" w:cs="Arial"/>
          <w:color w:val="auto"/>
        </w:rPr>
        <w:t>e</w:t>
      </w:r>
      <w:r w:rsidRPr="003C2709">
        <w:rPr>
          <w:rFonts w:ascii="Arial" w:hAnsi="Arial" w:cs="Arial"/>
          <w:color w:val="auto"/>
          <w:lang w:val="sr-Cyrl-CS"/>
        </w:rPr>
        <w:t>ниц</w:t>
      </w:r>
      <w:r w:rsidRPr="003C2709">
        <w:rPr>
          <w:rFonts w:ascii="Arial" w:hAnsi="Arial" w:cs="Arial"/>
          <w:color w:val="auto"/>
        </w:rPr>
        <w:t>e</w:t>
      </w:r>
    </w:p>
    <w:p w14:paraId="5D7442EC" w14:textId="77777777" w:rsidR="003C2709" w:rsidRPr="003C2709" w:rsidRDefault="003C2709" w:rsidP="003C2709">
      <w:pPr>
        <w:rPr>
          <w:rFonts w:cs="Arial"/>
          <w:sz w:val="24"/>
          <w:szCs w:val="24"/>
        </w:rPr>
      </w:pPr>
    </w:p>
    <w:p w14:paraId="503845A7" w14:textId="77777777" w:rsidR="003C2709" w:rsidRPr="003C2709" w:rsidRDefault="003C2709" w:rsidP="003C2709">
      <w:pPr>
        <w:rPr>
          <w:rFonts w:cs="Arial"/>
          <w:sz w:val="24"/>
          <w:szCs w:val="24"/>
        </w:rPr>
      </w:pPr>
      <w:r w:rsidRPr="003C2709">
        <w:rPr>
          <w:rFonts w:cs="Arial"/>
          <w:sz w:val="24"/>
          <w:szCs w:val="24"/>
        </w:rPr>
        <w:t>Услoви мeничнe oбaвeзe:</w:t>
      </w:r>
    </w:p>
    <w:p w14:paraId="19D5036B" w14:textId="77777777" w:rsidR="003C2709" w:rsidRPr="003C2709" w:rsidRDefault="003C2709" w:rsidP="003C2709">
      <w:pPr>
        <w:rPr>
          <w:rFonts w:cs="Arial"/>
          <w:sz w:val="24"/>
          <w:szCs w:val="24"/>
        </w:rPr>
      </w:pPr>
    </w:p>
    <w:p w14:paraId="1BF0DAFE" w14:textId="77777777" w:rsidR="003C2709" w:rsidRPr="003C2709" w:rsidRDefault="003C2709" w:rsidP="003C2709">
      <w:pPr>
        <w:numPr>
          <w:ilvl w:val="0"/>
          <w:numId w:val="6"/>
        </w:numPr>
        <w:spacing w:before="0"/>
        <w:rPr>
          <w:rFonts w:cs="Arial"/>
          <w:sz w:val="24"/>
          <w:szCs w:val="24"/>
        </w:rPr>
      </w:pPr>
      <w:r w:rsidRPr="003C2709">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020E01D1" w14:textId="7AED79C9" w:rsidR="003C2709" w:rsidRPr="003C2709" w:rsidRDefault="003C2709" w:rsidP="003C2709">
      <w:pPr>
        <w:numPr>
          <w:ilvl w:val="0"/>
          <w:numId w:val="6"/>
        </w:numPr>
        <w:spacing w:before="0"/>
        <w:rPr>
          <w:rFonts w:cs="Arial"/>
          <w:sz w:val="24"/>
          <w:szCs w:val="24"/>
        </w:rPr>
      </w:pPr>
      <w:r w:rsidRPr="003C2709">
        <w:rPr>
          <w:rFonts w:cs="Arial"/>
          <w:sz w:val="24"/>
          <w:szCs w:val="24"/>
        </w:rPr>
        <w:t xml:space="preserve">Укoликo кao изaбрaни пoнуђaч нe пoтпишeмo оквирни споразум сa нaручиoцeм у рoку дeфинисaнoм пoзивoм зa пoтписивaњe </w:t>
      </w:r>
      <w:r w:rsidR="00B3056E">
        <w:rPr>
          <w:rFonts w:cs="Arial"/>
          <w:sz w:val="24"/>
          <w:szCs w:val="24"/>
          <w:lang w:val="sr-Cyrl-RS"/>
        </w:rPr>
        <w:t>оквирног споразума</w:t>
      </w:r>
      <w:r w:rsidRPr="003C2709">
        <w:rPr>
          <w:rFonts w:cs="Arial"/>
          <w:sz w:val="24"/>
          <w:szCs w:val="24"/>
        </w:rPr>
        <w:t xml:space="preserve"> или нe oбeзбeдимo или oдбиjeмo дa oбeзбeдимo средство финансијског обезбеђења у рoку дeфинисaнoм у конкурсној дoкумeнтaциjи.</w:t>
      </w:r>
    </w:p>
    <w:p w14:paraId="35C1D906" w14:textId="77777777" w:rsidR="003C2709" w:rsidRPr="003C2709" w:rsidRDefault="003C2709" w:rsidP="00262749">
      <w:pPr>
        <w:rPr>
          <w:rFonts w:cs="Arial"/>
          <w:sz w:val="24"/>
          <w:szCs w:val="24"/>
        </w:rPr>
      </w:pPr>
    </w:p>
    <w:tbl>
      <w:tblPr>
        <w:tblW w:w="9581" w:type="dxa"/>
        <w:jc w:val="center"/>
        <w:tblLayout w:type="fixed"/>
        <w:tblLook w:val="0000" w:firstRow="0" w:lastRow="0" w:firstColumn="0" w:lastColumn="0" w:noHBand="0" w:noVBand="0"/>
      </w:tblPr>
      <w:tblGrid>
        <w:gridCol w:w="3432"/>
        <w:gridCol w:w="2127"/>
        <w:gridCol w:w="4022"/>
      </w:tblGrid>
      <w:tr w:rsidR="003C2709" w:rsidRPr="003C2709" w14:paraId="43795F51" w14:textId="77777777" w:rsidTr="003C2709">
        <w:trPr>
          <w:jc w:val="center"/>
        </w:trPr>
        <w:tc>
          <w:tcPr>
            <w:tcW w:w="3432" w:type="dxa"/>
          </w:tcPr>
          <w:p w14:paraId="68AF9012" w14:textId="77777777" w:rsidR="003C2709" w:rsidRPr="003C2709" w:rsidRDefault="003C2709" w:rsidP="003C2709">
            <w:pPr>
              <w:jc w:val="center"/>
              <w:rPr>
                <w:rFonts w:cs="Arial"/>
                <w:sz w:val="24"/>
                <w:szCs w:val="24"/>
              </w:rPr>
            </w:pPr>
            <w:r w:rsidRPr="003C2709">
              <w:rPr>
                <w:rFonts w:cs="Arial"/>
                <w:sz w:val="24"/>
                <w:szCs w:val="24"/>
              </w:rPr>
              <w:t>Датум:</w:t>
            </w:r>
          </w:p>
        </w:tc>
        <w:tc>
          <w:tcPr>
            <w:tcW w:w="2127" w:type="dxa"/>
          </w:tcPr>
          <w:p w14:paraId="3236FB06" w14:textId="77777777" w:rsidR="003C2709" w:rsidRPr="003C2709" w:rsidRDefault="003C2709" w:rsidP="003C2709">
            <w:pPr>
              <w:jc w:val="center"/>
              <w:rPr>
                <w:rFonts w:cs="Arial"/>
                <w:sz w:val="24"/>
                <w:szCs w:val="24"/>
                <w:lang w:val="ru-RU"/>
              </w:rPr>
            </w:pPr>
          </w:p>
        </w:tc>
        <w:tc>
          <w:tcPr>
            <w:tcW w:w="4022" w:type="dxa"/>
          </w:tcPr>
          <w:p w14:paraId="0248F205" w14:textId="77777777" w:rsidR="003C2709" w:rsidRPr="003C2709" w:rsidRDefault="003C2709" w:rsidP="003C2709">
            <w:pPr>
              <w:jc w:val="center"/>
              <w:rPr>
                <w:rFonts w:cs="Arial"/>
                <w:sz w:val="24"/>
                <w:szCs w:val="24"/>
                <w:lang w:val="ru-RU"/>
              </w:rPr>
            </w:pPr>
            <w:r w:rsidRPr="003C2709">
              <w:rPr>
                <w:rFonts w:cs="Arial"/>
                <w:sz w:val="24"/>
                <w:szCs w:val="24"/>
              </w:rPr>
              <w:t>Понуђач</w:t>
            </w:r>
            <w:r w:rsidRPr="003C2709">
              <w:rPr>
                <w:rFonts w:cs="Arial"/>
                <w:sz w:val="24"/>
                <w:szCs w:val="24"/>
                <w:lang w:val="ru-RU"/>
              </w:rPr>
              <w:t>:</w:t>
            </w:r>
          </w:p>
        </w:tc>
      </w:tr>
      <w:tr w:rsidR="003C2709" w:rsidRPr="003C2709" w14:paraId="533A5953" w14:textId="77777777" w:rsidTr="003C2709">
        <w:trPr>
          <w:jc w:val="center"/>
        </w:trPr>
        <w:tc>
          <w:tcPr>
            <w:tcW w:w="3432" w:type="dxa"/>
          </w:tcPr>
          <w:p w14:paraId="224A746E" w14:textId="77777777" w:rsidR="003C2709" w:rsidRPr="003C2709" w:rsidRDefault="003C2709" w:rsidP="003C2709">
            <w:pPr>
              <w:jc w:val="center"/>
              <w:rPr>
                <w:rFonts w:cs="Arial"/>
                <w:sz w:val="24"/>
                <w:szCs w:val="24"/>
              </w:rPr>
            </w:pPr>
          </w:p>
        </w:tc>
        <w:tc>
          <w:tcPr>
            <w:tcW w:w="2127" w:type="dxa"/>
          </w:tcPr>
          <w:p w14:paraId="1D616DD0" w14:textId="77777777" w:rsidR="003C2709" w:rsidRPr="003C2709" w:rsidRDefault="003C2709" w:rsidP="003C2709">
            <w:pPr>
              <w:jc w:val="center"/>
              <w:rPr>
                <w:rFonts w:cs="Arial"/>
                <w:sz w:val="24"/>
                <w:szCs w:val="24"/>
              </w:rPr>
            </w:pPr>
            <w:r w:rsidRPr="003C2709">
              <w:rPr>
                <w:rFonts w:cs="Arial"/>
                <w:sz w:val="24"/>
                <w:szCs w:val="24"/>
              </w:rPr>
              <w:t>М.П.</w:t>
            </w:r>
          </w:p>
        </w:tc>
        <w:tc>
          <w:tcPr>
            <w:tcW w:w="4022" w:type="dxa"/>
          </w:tcPr>
          <w:p w14:paraId="3DBE93D6" w14:textId="77777777" w:rsidR="003C2709" w:rsidRPr="003C2709" w:rsidRDefault="003C2709" w:rsidP="003C2709">
            <w:pPr>
              <w:jc w:val="center"/>
              <w:rPr>
                <w:rFonts w:cs="Arial"/>
                <w:sz w:val="24"/>
                <w:szCs w:val="24"/>
                <w:lang w:val="ru-RU"/>
              </w:rPr>
            </w:pPr>
          </w:p>
        </w:tc>
      </w:tr>
      <w:tr w:rsidR="003C2709" w:rsidRPr="003C2709" w14:paraId="73D7700D" w14:textId="77777777" w:rsidTr="003C2709">
        <w:trPr>
          <w:jc w:val="center"/>
        </w:trPr>
        <w:tc>
          <w:tcPr>
            <w:tcW w:w="3432" w:type="dxa"/>
            <w:tcBorders>
              <w:bottom w:val="single" w:sz="4" w:space="0" w:color="auto"/>
            </w:tcBorders>
          </w:tcPr>
          <w:p w14:paraId="0081A42A" w14:textId="77777777" w:rsidR="003C2709" w:rsidRPr="003C2709" w:rsidRDefault="003C2709" w:rsidP="003C2709">
            <w:pPr>
              <w:jc w:val="center"/>
              <w:rPr>
                <w:rFonts w:cs="Arial"/>
                <w:sz w:val="24"/>
                <w:szCs w:val="24"/>
              </w:rPr>
            </w:pPr>
          </w:p>
        </w:tc>
        <w:tc>
          <w:tcPr>
            <w:tcW w:w="2127" w:type="dxa"/>
          </w:tcPr>
          <w:p w14:paraId="08839F07" w14:textId="77777777" w:rsidR="003C2709" w:rsidRPr="003C2709" w:rsidRDefault="003C2709" w:rsidP="003C2709">
            <w:pPr>
              <w:jc w:val="center"/>
              <w:rPr>
                <w:rFonts w:cs="Arial"/>
                <w:sz w:val="24"/>
                <w:szCs w:val="24"/>
                <w:lang w:val="ru-RU"/>
              </w:rPr>
            </w:pPr>
          </w:p>
        </w:tc>
        <w:tc>
          <w:tcPr>
            <w:tcW w:w="4022" w:type="dxa"/>
            <w:tcBorders>
              <w:bottom w:val="single" w:sz="4" w:space="0" w:color="auto"/>
            </w:tcBorders>
          </w:tcPr>
          <w:p w14:paraId="3C7872C3" w14:textId="77777777" w:rsidR="003C2709" w:rsidRPr="003C2709" w:rsidRDefault="003C2709" w:rsidP="003C2709">
            <w:pPr>
              <w:jc w:val="center"/>
              <w:rPr>
                <w:rFonts w:cs="Arial"/>
                <w:sz w:val="24"/>
                <w:szCs w:val="24"/>
                <w:lang w:val="ru-RU"/>
              </w:rPr>
            </w:pPr>
          </w:p>
        </w:tc>
      </w:tr>
      <w:tr w:rsidR="003C2709" w:rsidRPr="003C2709" w14:paraId="07F3812F" w14:textId="77777777" w:rsidTr="003C2709">
        <w:trPr>
          <w:trHeight w:val="389"/>
          <w:jc w:val="center"/>
        </w:trPr>
        <w:tc>
          <w:tcPr>
            <w:tcW w:w="3432" w:type="dxa"/>
            <w:tcBorders>
              <w:top w:val="single" w:sz="4" w:space="0" w:color="auto"/>
            </w:tcBorders>
          </w:tcPr>
          <w:p w14:paraId="2AF296B7" w14:textId="77777777" w:rsidR="003C2709" w:rsidRPr="003C2709" w:rsidRDefault="003C2709" w:rsidP="003C2709">
            <w:pPr>
              <w:jc w:val="center"/>
              <w:rPr>
                <w:rFonts w:cs="Arial"/>
                <w:sz w:val="24"/>
                <w:szCs w:val="24"/>
              </w:rPr>
            </w:pPr>
          </w:p>
        </w:tc>
        <w:tc>
          <w:tcPr>
            <w:tcW w:w="2127" w:type="dxa"/>
          </w:tcPr>
          <w:p w14:paraId="378CA4DA" w14:textId="77777777" w:rsidR="003C2709" w:rsidRPr="003C2709" w:rsidRDefault="003C2709" w:rsidP="003C2709">
            <w:pPr>
              <w:jc w:val="center"/>
              <w:rPr>
                <w:rFonts w:cs="Arial"/>
                <w:sz w:val="24"/>
                <w:szCs w:val="24"/>
                <w:lang w:val="ru-RU"/>
              </w:rPr>
            </w:pPr>
          </w:p>
        </w:tc>
        <w:tc>
          <w:tcPr>
            <w:tcW w:w="4022" w:type="dxa"/>
            <w:tcBorders>
              <w:top w:val="single" w:sz="4" w:space="0" w:color="auto"/>
            </w:tcBorders>
          </w:tcPr>
          <w:p w14:paraId="299D05C8" w14:textId="77777777" w:rsidR="003C2709" w:rsidRPr="003C2709" w:rsidRDefault="003C2709" w:rsidP="003C2709">
            <w:pPr>
              <w:jc w:val="center"/>
              <w:rPr>
                <w:rFonts w:cs="Arial"/>
                <w:sz w:val="24"/>
                <w:szCs w:val="24"/>
                <w:lang w:val="ru-RU"/>
              </w:rPr>
            </w:pPr>
          </w:p>
        </w:tc>
      </w:tr>
    </w:tbl>
    <w:p w14:paraId="23AF8C0B" w14:textId="77777777" w:rsidR="003C2709" w:rsidRPr="003C2709" w:rsidRDefault="003C2709" w:rsidP="003C2709">
      <w:pPr>
        <w:rPr>
          <w:rFonts w:cs="Arial"/>
          <w:sz w:val="24"/>
          <w:szCs w:val="24"/>
          <w:lang w:val="ru-RU"/>
        </w:rPr>
      </w:pPr>
    </w:p>
    <w:p w14:paraId="209C3CAB" w14:textId="77777777" w:rsidR="003C2709" w:rsidRPr="003C2709" w:rsidRDefault="003C2709" w:rsidP="003C2709">
      <w:pPr>
        <w:ind w:firstLine="720"/>
        <w:rPr>
          <w:rFonts w:cs="Arial"/>
          <w:sz w:val="24"/>
          <w:szCs w:val="24"/>
          <w:lang w:val="ru-RU"/>
        </w:rPr>
      </w:pPr>
      <w:r w:rsidRPr="003C2709">
        <w:rPr>
          <w:rFonts w:cs="Arial"/>
          <w:sz w:val="24"/>
          <w:szCs w:val="24"/>
          <w:lang w:val="ru-RU"/>
        </w:rPr>
        <w:t>Прилог:</w:t>
      </w:r>
    </w:p>
    <w:p w14:paraId="24D02837"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1 једна потписана и оверена бланко сопствена меница као гаранција за озбиљност понуде </w:t>
      </w:r>
    </w:p>
    <w:p w14:paraId="60A39361"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E59E26D"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фотокопију ОП обрасца </w:t>
      </w:r>
    </w:p>
    <w:p w14:paraId="595068E8" w14:textId="77777777" w:rsidR="003C2709" w:rsidRPr="003C2709" w:rsidRDefault="003C2709" w:rsidP="003C2709">
      <w:pPr>
        <w:pStyle w:val="ListParagraph"/>
        <w:numPr>
          <w:ilvl w:val="0"/>
          <w:numId w:val="7"/>
        </w:numPr>
        <w:spacing w:before="0" w:after="0" w:line="240" w:lineRule="auto"/>
        <w:rPr>
          <w:rFonts w:ascii="Arial" w:hAnsi="Arial" w:cs="Arial"/>
          <w:sz w:val="24"/>
          <w:szCs w:val="24"/>
        </w:rPr>
      </w:pPr>
      <w:r w:rsidRPr="003C270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CE829FD" w14:textId="2488DE76" w:rsidR="00075ADA" w:rsidRPr="00F87072" w:rsidRDefault="003C2709" w:rsidP="00F87072">
      <w:pPr>
        <w:pStyle w:val="ListParagraph"/>
        <w:spacing w:after="0" w:line="240" w:lineRule="auto"/>
        <w:rPr>
          <w:rFonts w:ascii="Arial" w:hAnsi="Arial" w:cs="Arial"/>
          <w:sz w:val="24"/>
          <w:szCs w:val="24"/>
        </w:rPr>
      </w:pPr>
      <w:r w:rsidRPr="003C2709">
        <w:rPr>
          <w:rFonts w:ascii="Arial" w:hAnsi="Arial" w:cs="Arial"/>
          <w:sz w:val="24"/>
          <w:szCs w:val="24"/>
        </w:rPr>
        <w:t>Менично писмо у складу са садржином овог Прилога се доставља у оквиру понуде.</w:t>
      </w:r>
    </w:p>
    <w:p w14:paraId="219FBA0F" w14:textId="1BAF691A" w:rsidR="004C4195" w:rsidRPr="00764359" w:rsidRDefault="004C4195" w:rsidP="004C4195">
      <w:pPr>
        <w:pStyle w:val="KDObrazac"/>
        <w:rPr>
          <w:sz w:val="24"/>
          <w:szCs w:val="24"/>
          <w:lang w:val="sr-Cyrl-RS"/>
        </w:rPr>
      </w:pPr>
      <w:r w:rsidRPr="00764359">
        <w:rPr>
          <w:sz w:val="24"/>
          <w:szCs w:val="24"/>
        </w:rPr>
        <w:lastRenderedPageBreak/>
        <w:t xml:space="preserve">ОБРАЗАЦ </w:t>
      </w:r>
      <w:r w:rsidR="00262749">
        <w:rPr>
          <w:sz w:val="24"/>
          <w:szCs w:val="24"/>
          <w:lang w:val="sr-Cyrl-RS"/>
        </w:rPr>
        <w:t>8</w:t>
      </w:r>
      <w:r w:rsidRPr="00764359">
        <w:rPr>
          <w:sz w:val="24"/>
          <w:szCs w:val="24"/>
          <w:lang w:val="sr-Cyrl-RS"/>
        </w:rPr>
        <w:t>.1</w:t>
      </w:r>
    </w:p>
    <w:p w14:paraId="271D27B4" w14:textId="77777777" w:rsidR="00F87072" w:rsidRDefault="00F87072" w:rsidP="00764359">
      <w:pPr>
        <w:suppressAutoHyphens/>
        <w:jc w:val="center"/>
        <w:rPr>
          <w:rFonts w:cs="Arial"/>
          <w:b/>
          <w:sz w:val="24"/>
          <w:szCs w:val="24"/>
          <w:lang w:val="ru-RU" w:eastAsia="ar-SA"/>
        </w:rPr>
      </w:pPr>
    </w:p>
    <w:p w14:paraId="5DDE1C2B" w14:textId="77777777" w:rsidR="00D61088" w:rsidRDefault="00D61088" w:rsidP="00764359">
      <w:pPr>
        <w:suppressAutoHyphens/>
        <w:jc w:val="center"/>
        <w:rPr>
          <w:rFonts w:cs="Arial"/>
          <w:b/>
          <w:sz w:val="24"/>
          <w:szCs w:val="24"/>
          <w:lang w:val="ru-RU" w:eastAsia="ar-SA"/>
        </w:rPr>
      </w:pPr>
    </w:p>
    <w:p w14:paraId="2CEB8972" w14:textId="77777777" w:rsidR="00D61088" w:rsidRDefault="00D61088" w:rsidP="00764359">
      <w:pPr>
        <w:suppressAutoHyphens/>
        <w:jc w:val="center"/>
        <w:rPr>
          <w:rFonts w:cs="Arial"/>
          <w:b/>
          <w:sz w:val="24"/>
          <w:szCs w:val="24"/>
          <w:lang w:val="ru-RU" w:eastAsia="ar-SA"/>
        </w:rPr>
      </w:pPr>
    </w:p>
    <w:p w14:paraId="07B1A1B4" w14:textId="77777777" w:rsidR="004C4195" w:rsidRDefault="004C4195" w:rsidP="00764359">
      <w:pPr>
        <w:suppressAutoHyphens/>
        <w:jc w:val="center"/>
        <w:rPr>
          <w:rFonts w:cs="Arial"/>
          <w:b/>
          <w:sz w:val="24"/>
          <w:szCs w:val="24"/>
          <w:lang w:val="ru-RU" w:eastAsia="ar-SA"/>
        </w:rPr>
      </w:pPr>
      <w:r w:rsidRPr="00764359">
        <w:rPr>
          <w:rFonts w:cs="Arial"/>
          <w:b/>
          <w:sz w:val="24"/>
          <w:szCs w:val="24"/>
          <w:lang w:val="ru-RU" w:eastAsia="ar-SA"/>
        </w:rPr>
        <w:t>БАНКАРСКА ГАРАНЦИЈА ЗА ДОБРО ИЗВРШЕЊЕ ПОСЛА</w:t>
      </w:r>
    </w:p>
    <w:p w14:paraId="4495181C" w14:textId="77777777" w:rsidR="00764359" w:rsidRDefault="00764359" w:rsidP="00764359">
      <w:pPr>
        <w:suppressAutoHyphens/>
        <w:jc w:val="center"/>
        <w:rPr>
          <w:rFonts w:cs="Arial"/>
          <w:b/>
          <w:sz w:val="24"/>
          <w:szCs w:val="24"/>
          <w:lang w:val="ru-RU" w:eastAsia="ar-SA"/>
        </w:rPr>
      </w:pPr>
    </w:p>
    <w:p w14:paraId="63049C80" w14:textId="77777777" w:rsidR="00D61088" w:rsidRPr="00764359" w:rsidRDefault="00D61088" w:rsidP="00764359">
      <w:pPr>
        <w:suppressAutoHyphens/>
        <w:jc w:val="center"/>
        <w:rPr>
          <w:rFonts w:cs="Arial"/>
          <w:b/>
          <w:sz w:val="24"/>
          <w:szCs w:val="24"/>
          <w:lang w:val="ru-RU" w:eastAsia="ar-SA"/>
        </w:rPr>
      </w:pPr>
    </w:p>
    <w:p w14:paraId="26CAB9F9" w14:textId="776681B4" w:rsidR="004C4195" w:rsidRPr="00764359" w:rsidRDefault="004C4195" w:rsidP="004C4195">
      <w:pPr>
        <w:suppressAutoHyphens/>
        <w:rPr>
          <w:rFonts w:cs="Arial"/>
          <w:sz w:val="24"/>
          <w:szCs w:val="24"/>
          <w:lang w:val="sr-Cyrl-CS" w:eastAsia="ar-SA"/>
        </w:rPr>
      </w:pPr>
      <w:r w:rsidRPr="00764359">
        <w:rPr>
          <w:rFonts w:cs="Arial"/>
          <w:sz w:val="24"/>
          <w:szCs w:val="24"/>
          <w:lang w:val="ru-RU" w:eastAsia="ar-SA"/>
        </w:rPr>
        <w:t xml:space="preserve">Корисник: Јавно предузеће „ЕЛЕКТРОПРИВРЕДА СРБИЈЕ“ БЕОГРАД, Царице Милице бр. 2, Београд, ПИБ 103920327, МБ 20053658, </w:t>
      </w:r>
      <w:r w:rsidR="00002B41">
        <w:rPr>
          <w:rFonts w:cs="Arial"/>
          <w:sz w:val="24"/>
          <w:szCs w:val="24"/>
          <w:lang w:val="ru-RU" w:eastAsia="ar-SA"/>
        </w:rPr>
        <w:t>т</w:t>
      </w:r>
      <w:r w:rsidRPr="00764359">
        <w:rPr>
          <w:rFonts w:cs="Arial"/>
          <w:sz w:val="24"/>
          <w:szCs w:val="24"/>
          <w:lang w:val="ru-RU" w:eastAsia="ar-SA"/>
        </w:rPr>
        <w:t xml:space="preserve">екући рачун:160-700-13 </w:t>
      </w:r>
      <w:r w:rsidRPr="00764359">
        <w:rPr>
          <w:rFonts w:cs="Arial"/>
          <w:sz w:val="24"/>
          <w:szCs w:val="24"/>
          <w:lang w:val="sr-Cyrl-CS" w:eastAsia="ar-SA"/>
        </w:rPr>
        <w:t>Banca Intesa</w:t>
      </w:r>
    </w:p>
    <w:p w14:paraId="4A4D4A17" w14:textId="77777777" w:rsidR="004C4195" w:rsidRPr="00764359" w:rsidRDefault="004C4195" w:rsidP="004C4195">
      <w:pPr>
        <w:suppressAutoHyphens/>
        <w:rPr>
          <w:rFonts w:cs="Arial"/>
          <w:sz w:val="24"/>
          <w:szCs w:val="24"/>
          <w:lang w:val="ru-RU" w:eastAsia="ar-SA"/>
        </w:rPr>
      </w:pPr>
    </w:p>
    <w:p w14:paraId="12203CE2" w14:textId="77777777" w:rsidR="004C4195" w:rsidRPr="00764359" w:rsidRDefault="004C4195" w:rsidP="004C4195">
      <w:pPr>
        <w:suppressAutoHyphens/>
        <w:rPr>
          <w:rFonts w:cs="Arial"/>
          <w:sz w:val="24"/>
          <w:szCs w:val="24"/>
          <w:lang w:val="ru-RU" w:eastAsia="ar-SA"/>
        </w:rPr>
      </w:pPr>
      <w:r w:rsidRPr="00764359">
        <w:rPr>
          <w:rFonts w:cs="Arial"/>
          <w:sz w:val="24"/>
          <w:szCs w:val="24"/>
          <w:lang w:val="sr-Cyrl-CS" w:eastAsia="ar-SA"/>
        </w:rPr>
        <w:t>Налогодавац</w:t>
      </w:r>
      <w:r w:rsidRPr="00764359">
        <w:rPr>
          <w:rFonts w:cs="Arial"/>
          <w:sz w:val="24"/>
          <w:szCs w:val="24"/>
          <w:lang w:val="ru-RU" w:eastAsia="ar-SA"/>
        </w:rPr>
        <w:t>:________________________________________________ (назив и адреса), ПИБ ___________ , МБ _____________, Текући рачун: ________________</w:t>
      </w:r>
    </w:p>
    <w:p w14:paraId="79CC6C7C" w14:textId="77777777" w:rsidR="004C4195" w:rsidRPr="00764359" w:rsidRDefault="004C4195" w:rsidP="004C4195">
      <w:pPr>
        <w:suppressAutoHyphens/>
        <w:rPr>
          <w:rFonts w:cs="Arial"/>
          <w:sz w:val="24"/>
          <w:szCs w:val="24"/>
          <w:lang w:val="ru-RU" w:eastAsia="ar-SA"/>
        </w:rPr>
      </w:pPr>
    </w:p>
    <w:p w14:paraId="326ACEB4"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БАНКАРСКА ГАРАНЦИЈА БР. ________________</w:t>
      </w:r>
    </w:p>
    <w:p w14:paraId="46889A65" w14:textId="3F74E462" w:rsidR="004C4195" w:rsidRPr="00764359" w:rsidRDefault="004C4195" w:rsidP="004C4195">
      <w:pPr>
        <w:suppressAutoHyphens/>
        <w:rPr>
          <w:rFonts w:cs="Arial"/>
          <w:sz w:val="24"/>
          <w:szCs w:val="24"/>
          <w:lang w:val="sr-Cyrl-CS" w:eastAsia="hr-HR"/>
        </w:rPr>
      </w:pPr>
      <w:r w:rsidRPr="00764359">
        <w:rPr>
          <w:rFonts w:cs="Arial"/>
          <w:sz w:val="24"/>
          <w:szCs w:val="24"/>
          <w:lang w:val="sr-Cyrl-CS" w:eastAsia="ar-SA"/>
        </w:rPr>
        <w:t xml:space="preserve">Обавештени смо да су ________________ (у наставку «Налогодавац») и </w:t>
      </w:r>
      <w:r w:rsidRPr="00764359">
        <w:rPr>
          <w:rFonts w:cs="Arial"/>
          <w:sz w:val="24"/>
          <w:szCs w:val="24"/>
          <w:lang w:val="ru-RU" w:eastAsia="ar-SA"/>
        </w:rPr>
        <w:t>Јавно предузеће „ЕЛЕКТРОПРИВРЕДА СРБИЈЕ“ БЕОГРАД, Улица царице Милице бр. 2, Београд</w:t>
      </w:r>
      <w:r w:rsidRPr="00764359">
        <w:rPr>
          <w:rFonts w:cs="Arial"/>
          <w:sz w:val="24"/>
          <w:szCs w:val="24"/>
          <w:lang w:val="sr-Cyrl-CS" w:eastAsia="ar-SA"/>
        </w:rPr>
        <w:t xml:space="preserve"> (у даљем тексту: Корисник)  закључили Оквирни споразум . ........... од ............ (у даљем тексту: Споразум) за набавку </w:t>
      </w:r>
      <w:r w:rsidR="00262749">
        <w:rPr>
          <w:rFonts w:cs="Arial"/>
          <w:sz w:val="24"/>
          <w:szCs w:val="24"/>
          <w:lang w:val="sr-Cyrl-CS" w:eastAsia="sr-Latn-CS"/>
        </w:rPr>
        <w:t>добара</w:t>
      </w:r>
      <w:r w:rsidRPr="00764359">
        <w:rPr>
          <w:rFonts w:cs="Arial"/>
          <w:sz w:val="24"/>
          <w:szCs w:val="24"/>
          <w:lang w:val="sr-Cyrl-CS" w:eastAsia="ar-SA"/>
        </w:rPr>
        <w:t xml:space="preserve"> </w:t>
      </w:r>
      <w:r w:rsidRPr="00764359">
        <w:rPr>
          <w:rFonts w:cs="Arial"/>
          <w:sz w:val="24"/>
          <w:szCs w:val="24"/>
          <w:lang w:val="sr-Cyrl-RS"/>
        </w:rPr>
        <w:t>„</w:t>
      </w:r>
      <w:r w:rsidR="00B3056E" w:rsidRPr="00B3056E">
        <w:rPr>
          <w:rFonts w:cs="Arial"/>
          <w:sz w:val="24"/>
          <w:szCs w:val="24"/>
          <w:lang w:val="sr-Cyrl-RS"/>
        </w:rPr>
        <w:t>Уља, мазива и антифриз за путничка возила за потребе ТЦ ЈП ЕПС</w:t>
      </w:r>
      <w:r w:rsidR="00B3056E" w:rsidRPr="00B3056E">
        <w:rPr>
          <w:rFonts w:cs="Arial"/>
          <w:b/>
          <w:sz w:val="24"/>
          <w:szCs w:val="24"/>
          <w:lang w:val="sr-Cyrl-RS"/>
        </w:rPr>
        <w:t xml:space="preserve">“ , </w:t>
      </w:r>
      <w:r w:rsidR="00B3056E" w:rsidRPr="00B3056E">
        <w:rPr>
          <w:rFonts w:cs="Arial"/>
          <w:sz w:val="24"/>
          <w:szCs w:val="24"/>
          <w:lang w:val="ru-RU"/>
        </w:rPr>
        <w:t>јавна набавка број ЈНО/1000/0016</w:t>
      </w:r>
      <w:r w:rsidR="00B3056E" w:rsidRPr="00B3056E">
        <w:rPr>
          <w:rFonts w:cs="Arial"/>
          <w:sz w:val="24"/>
          <w:szCs w:val="24"/>
          <w:lang w:val="sr-Latn-RS"/>
        </w:rPr>
        <w:t>/201</w:t>
      </w:r>
      <w:r w:rsidR="00B3056E" w:rsidRPr="00B3056E">
        <w:rPr>
          <w:rFonts w:cs="Arial"/>
          <w:sz w:val="24"/>
          <w:szCs w:val="24"/>
          <w:lang w:val="sr-Cyrl-RS"/>
        </w:rPr>
        <w:t>7</w:t>
      </w:r>
      <w:r w:rsidRPr="00764359">
        <w:rPr>
          <w:rFonts w:cs="Arial"/>
          <w:sz w:val="24"/>
          <w:szCs w:val="24"/>
          <w:lang w:val="sr-Cyrl-RS" w:eastAsia="zh-CN"/>
        </w:rPr>
        <w:t>“</w:t>
      </w:r>
      <w:r w:rsidRPr="00764359">
        <w:rPr>
          <w:rFonts w:cs="Arial"/>
          <w:sz w:val="24"/>
          <w:szCs w:val="24"/>
          <w:lang w:val="sr-Cyrl-CS" w:eastAsia="ar-SA"/>
        </w:rPr>
        <w:t>,</w:t>
      </w:r>
      <w:r w:rsidRPr="00764359">
        <w:rPr>
          <w:rFonts w:cs="Arial"/>
          <w:sz w:val="24"/>
          <w:szCs w:val="24"/>
          <w:lang w:val="sr-Cyrl-CS" w:eastAsia="hr-HR"/>
        </w:rPr>
        <w:t xml:space="preserve"> и сагласно условима Споразума, гаранција за добро извршење посла треба да буде достављена од стране Налогодавца на износ од .............................../износ у цифрама/ који чини 10% од  </w:t>
      </w:r>
      <w:r w:rsidRPr="00764359">
        <w:rPr>
          <w:rFonts w:cs="Arial"/>
          <w:sz w:val="24"/>
          <w:szCs w:val="24"/>
          <w:lang w:val="ru-RU" w:eastAsia="ar-SA"/>
        </w:rPr>
        <w:t>вредности оквирног споразума, без ПДВ.</w:t>
      </w:r>
    </w:p>
    <w:p w14:paraId="0197E7B7" w14:textId="77777777" w:rsidR="004C4195" w:rsidRPr="00764359" w:rsidRDefault="004C4195" w:rsidP="004C4195">
      <w:pPr>
        <w:suppressAutoHyphens/>
        <w:rPr>
          <w:rFonts w:cs="Arial"/>
          <w:sz w:val="24"/>
          <w:szCs w:val="24"/>
          <w:lang w:val="sr-Cyrl-CS" w:eastAsia="hr-HR"/>
        </w:rPr>
      </w:pPr>
    </w:p>
    <w:p w14:paraId="3BA114D9" w14:textId="7822CD5C" w:rsidR="004C4195" w:rsidRPr="00764359" w:rsidRDefault="004C4195" w:rsidP="004C4195">
      <w:pPr>
        <w:suppressAutoHyphens/>
        <w:rPr>
          <w:rFonts w:cs="Arial"/>
          <w:sz w:val="24"/>
          <w:szCs w:val="24"/>
          <w:lang w:val="sr-Cyrl-CS" w:eastAsia="hr-HR"/>
        </w:rPr>
      </w:pPr>
      <w:r w:rsidRPr="00764359">
        <w:rPr>
          <w:rFonts w:cs="Arial"/>
          <w:sz w:val="24"/>
          <w:szCs w:val="24"/>
          <w:lang w:val="sr-Cyrl-CS" w:eastAsia="ar-SA"/>
        </w:rPr>
        <w:t xml:space="preserve">У складу са наведеним ми, ........................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w:t>
      </w:r>
      <w:r w:rsidRPr="00764359">
        <w:rPr>
          <w:rFonts w:cs="Arial"/>
          <w:sz w:val="24"/>
          <w:szCs w:val="24"/>
          <w:lang w:val="sr-Cyrl-CS" w:eastAsia="hr-HR"/>
        </w:rPr>
        <w:t xml:space="preserve">................................................ /износ у цифрама/ (словима: .............................................) по пријему  вашег првог писменог захтева за плаћање и ваше писмене изјаве у којој се наводи: да је Налогодавац прекршио своју (е) обавезу (е) из </w:t>
      </w:r>
      <w:r w:rsidR="00714FB2">
        <w:rPr>
          <w:rFonts w:cs="Arial"/>
          <w:sz w:val="24"/>
          <w:szCs w:val="24"/>
          <w:lang w:val="sr-Cyrl-CS" w:eastAsia="hr-HR"/>
        </w:rPr>
        <w:t>Оквирног споразума</w:t>
      </w:r>
      <w:r w:rsidRPr="00764359">
        <w:rPr>
          <w:rFonts w:cs="Arial"/>
          <w:sz w:val="24"/>
          <w:szCs w:val="24"/>
          <w:lang w:val="sr-Cyrl-CS" w:eastAsia="hr-HR"/>
        </w:rPr>
        <w:t>, и у ком погледу је извршио прекршај.</w:t>
      </w:r>
    </w:p>
    <w:p w14:paraId="2DA9999B" w14:textId="77777777" w:rsidR="004C4195" w:rsidRPr="00764359" w:rsidRDefault="004C4195" w:rsidP="004C4195">
      <w:pPr>
        <w:suppressAutoHyphens/>
        <w:rPr>
          <w:rFonts w:cs="Arial"/>
          <w:sz w:val="24"/>
          <w:szCs w:val="24"/>
          <w:lang w:val="sr-Cyrl-CS" w:eastAsia="hr-HR"/>
        </w:rPr>
      </w:pPr>
    </w:p>
    <w:p w14:paraId="5E76AD44" w14:textId="5164D69F" w:rsidR="004C4195" w:rsidRPr="00764359" w:rsidRDefault="004C4195" w:rsidP="004C4195">
      <w:pPr>
        <w:suppressAutoHyphens/>
        <w:rPr>
          <w:rFonts w:cs="Arial"/>
          <w:sz w:val="24"/>
          <w:szCs w:val="24"/>
          <w:lang w:val="sr-Cyrl-CS" w:eastAsia="ar-SA"/>
        </w:rPr>
      </w:pPr>
      <w:r w:rsidRPr="00764359">
        <w:rPr>
          <w:rFonts w:cs="Arial"/>
          <w:sz w:val="24"/>
          <w:szCs w:val="24"/>
          <w:lang w:val="sr-Cyrl-CS" w:eastAsia="hr-HR"/>
        </w:rPr>
        <w:t>Ова Гаранција важи 30</w:t>
      </w:r>
      <w:r w:rsidRPr="00764359">
        <w:rPr>
          <w:rFonts w:cs="Arial"/>
          <w:sz w:val="24"/>
          <w:szCs w:val="24"/>
          <w:lang w:val="ru-RU" w:eastAsia="ar-SA"/>
        </w:rPr>
        <w:t xml:space="preserve"> (словима: тридесет) дана</w:t>
      </w:r>
      <w:r w:rsidR="00764359" w:rsidRPr="00764359">
        <w:rPr>
          <w:rFonts w:cs="Arial"/>
          <w:sz w:val="24"/>
          <w:szCs w:val="24"/>
          <w:lang w:val="ru-RU" w:eastAsia="ar-SA"/>
        </w:rPr>
        <w:tab/>
        <w:t>дуж</w:t>
      </w:r>
      <w:r w:rsidR="00262749">
        <w:rPr>
          <w:rFonts w:cs="Arial"/>
          <w:sz w:val="24"/>
          <w:szCs w:val="24"/>
          <w:lang w:val="ru-RU" w:eastAsia="ar-SA"/>
        </w:rPr>
        <w:t>е</w:t>
      </w:r>
      <w:r w:rsidR="00764359" w:rsidRPr="00764359">
        <w:rPr>
          <w:rFonts w:cs="Arial"/>
          <w:sz w:val="24"/>
          <w:szCs w:val="24"/>
          <w:lang w:val="ru-RU" w:eastAsia="ar-SA"/>
        </w:rPr>
        <w:t xml:space="preserve"> од престанка важења оквирног споразума, који се закључује на </w:t>
      </w:r>
      <w:r w:rsidR="00B3056E">
        <w:rPr>
          <w:rFonts w:cs="Arial"/>
          <w:sz w:val="24"/>
          <w:szCs w:val="24"/>
          <w:lang w:val="ru-RU" w:eastAsia="ar-SA"/>
        </w:rPr>
        <w:t>две</w:t>
      </w:r>
      <w:r w:rsidR="00262749">
        <w:rPr>
          <w:rFonts w:cs="Arial"/>
          <w:sz w:val="24"/>
          <w:szCs w:val="24"/>
          <w:lang w:val="ru-RU" w:eastAsia="ar-SA"/>
        </w:rPr>
        <w:t xml:space="preserve"> годин</w:t>
      </w:r>
      <w:r w:rsidR="00B3056E">
        <w:rPr>
          <w:rFonts w:cs="Arial"/>
          <w:sz w:val="24"/>
          <w:szCs w:val="24"/>
          <w:lang w:val="ru-RU" w:eastAsia="ar-SA"/>
        </w:rPr>
        <w:t>е</w:t>
      </w:r>
      <w:r w:rsidRPr="00764359">
        <w:rPr>
          <w:rFonts w:cs="Arial"/>
          <w:sz w:val="24"/>
          <w:szCs w:val="24"/>
          <w:lang w:val="sr-Cyrl-CS" w:eastAsia="ar-SA"/>
        </w:rPr>
        <w:t>,</w:t>
      </w:r>
      <w:r w:rsidRPr="00764359">
        <w:rPr>
          <w:rFonts w:cs="Arial"/>
          <w:sz w:val="24"/>
          <w:szCs w:val="24"/>
          <w:lang w:val="ru-RU" w:eastAsia="ar-SA"/>
        </w:rPr>
        <w:t xml:space="preserve"> а најкасније до .............................. (навести датум). </w:t>
      </w:r>
      <w:r w:rsidRPr="00764359">
        <w:rPr>
          <w:rFonts w:cs="Arial"/>
          <w:sz w:val="24"/>
          <w:szCs w:val="24"/>
          <w:lang w:val="sr-Cyrl-CS" w:eastAsia="ar-SA"/>
        </w:rPr>
        <w:t>Сагласно томе, захтев за плаћање по овој Гаранцији морамо примити најкасније тог датума, или пре тог датума.</w:t>
      </w:r>
    </w:p>
    <w:p w14:paraId="09E2015E" w14:textId="77777777" w:rsidR="004C4195" w:rsidRPr="00764359" w:rsidRDefault="004C4195" w:rsidP="004C4195">
      <w:pPr>
        <w:suppressAutoHyphens/>
        <w:rPr>
          <w:rFonts w:cs="Arial"/>
          <w:sz w:val="24"/>
          <w:szCs w:val="24"/>
          <w:lang w:val="sr-Cyrl-CS" w:eastAsia="ar-SA"/>
        </w:rPr>
      </w:pPr>
      <w:r w:rsidRPr="00764359">
        <w:rPr>
          <w:rFonts w:cs="Arial"/>
          <w:sz w:val="24"/>
          <w:szCs w:val="24"/>
          <w:lang w:val="sr-Cyrl-CS" w:eastAsia="ar-SA"/>
        </w:rPr>
        <w:t>Ова гаранција се не може уступити и није преносива без писане сагласности Корисника, Налогодавца и Банке гаранта.</w:t>
      </w:r>
    </w:p>
    <w:p w14:paraId="3E5B29B2" w14:textId="77777777" w:rsidR="004C4195" w:rsidRPr="00764359" w:rsidRDefault="004C4195" w:rsidP="004C4195">
      <w:pPr>
        <w:suppressAutoHyphens/>
        <w:rPr>
          <w:rFonts w:cs="Arial"/>
          <w:sz w:val="24"/>
          <w:szCs w:val="24"/>
          <w:lang w:val="sr-Cyrl-CS" w:eastAsia="ar-SA"/>
        </w:rPr>
      </w:pPr>
    </w:p>
    <w:p w14:paraId="6D804C41" w14:textId="7C8906FC" w:rsidR="00714FB2" w:rsidRPr="00714FB2" w:rsidRDefault="004C4195" w:rsidP="00714FB2">
      <w:pPr>
        <w:suppressAutoHyphens/>
        <w:rPr>
          <w:rFonts w:cs="Arial"/>
          <w:sz w:val="24"/>
          <w:szCs w:val="24"/>
          <w:lang w:eastAsia="ar-SA"/>
        </w:rPr>
      </w:pPr>
      <w:r w:rsidRPr="00764359">
        <w:rPr>
          <w:rFonts w:cs="Arial"/>
          <w:sz w:val="24"/>
          <w:szCs w:val="24"/>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00714FB2" w:rsidRPr="00714FB2">
        <w:rPr>
          <w:rFonts w:cs="Arial"/>
          <w:color w:val="4F81BD" w:themeColor="accent1"/>
          <w:sz w:val="24"/>
          <w:szCs w:val="24"/>
          <w:lang w:val="sr-Cyrl-CS" w:eastAsia="ar-SA"/>
        </w:rPr>
        <w:t>(</w:t>
      </w:r>
      <w:r w:rsidR="00714FB2" w:rsidRPr="00714FB2">
        <w:rPr>
          <w:rFonts w:cs="Arial"/>
          <w:i/>
          <w:color w:val="4F81BD" w:themeColor="accent1"/>
          <w:sz w:val="24"/>
          <w:szCs w:val="24"/>
          <w:lang w:eastAsia="ar-SA"/>
        </w:rPr>
        <w:t xml:space="preserve">У случају да је пословно седиште банке гаранта изван </w:t>
      </w:r>
      <w:r w:rsidR="00714FB2" w:rsidRPr="00714FB2">
        <w:rPr>
          <w:rFonts w:cs="Arial"/>
          <w:i/>
          <w:color w:val="4F81BD" w:themeColor="accent1"/>
          <w:sz w:val="24"/>
          <w:szCs w:val="24"/>
          <w:lang w:eastAsia="ar-SA"/>
        </w:rPr>
        <w:lastRenderedPageBreak/>
        <w:t>Републике Србије у случају спора по овој Гаранцији, утврђује се надлежност С</w:t>
      </w:r>
      <w:r w:rsidR="00714FB2" w:rsidRPr="00714FB2">
        <w:rPr>
          <w:rFonts w:cs="Arial"/>
          <w:i/>
          <w:color w:val="4F81BD" w:themeColor="accent1"/>
          <w:sz w:val="24"/>
          <w:szCs w:val="24"/>
          <w:lang w:val="sr-Cyrl-RS" w:eastAsia="ar-SA"/>
        </w:rPr>
        <w:t>талне</w:t>
      </w:r>
      <w:r w:rsidR="00714FB2" w:rsidRPr="00714FB2">
        <w:rPr>
          <w:rFonts w:cs="Arial"/>
          <w:i/>
          <w:color w:val="4F81BD" w:themeColor="accent1"/>
          <w:sz w:val="24"/>
          <w:szCs w:val="24"/>
          <w:lang w:eastAsia="ar-SA"/>
        </w:rPr>
        <w:t xml:space="preserve"> арбитраже при П</w:t>
      </w:r>
      <w:r w:rsidR="00714FB2" w:rsidRPr="00714FB2">
        <w:rPr>
          <w:rFonts w:cs="Arial"/>
          <w:i/>
          <w:color w:val="4F81BD" w:themeColor="accent1"/>
          <w:sz w:val="24"/>
          <w:szCs w:val="24"/>
          <w:lang w:val="sr-Cyrl-RS" w:eastAsia="ar-SA"/>
        </w:rPr>
        <w:t>ривредној комори Србије</w:t>
      </w:r>
      <w:r w:rsidR="00714FB2" w:rsidRPr="00714FB2">
        <w:rPr>
          <w:rFonts w:cs="Arial"/>
          <w:i/>
          <w:color w:val="4F81BD" w:themeColor="accent1"/>
          <w:sz w:val="24"/>
          <w:szCs w:val="24"/>
          <w:lang w:eastAsia="ar-SA"/>
        </w:rPr>
        <w:t xml:space="preserve"> уз примену </w:t>
      </w:r>
      <w:r w:rsidR="00714FB2" w:rsidRPr="00714FB2">
        <w:rPr>
          <w:rFonts w:cs="Arial"/>
          <w:i/>
          <w:color w:val="4F81BD" w:themeColor="accent1"/>
          <w:sz w:val="24"/>
          <w:szCs w:val="24"/>
          <w:lang w:val="sr-Cyrl-RS" w:eastAsia="ar-SA"/>
        </w:rPr>
        <w:t xml:space="preserve">њеног </w:t>
      </w:r>
      <w:r w:rsidR="00714FB2" w:rsidRPr="00714FB2">
        <w:rPr>
          <w:rFonts w:cs="Arial"/>
          <w:i/>
          <w:color w:val="4F81BD" w:themeColor="accent1"/>
          <w:sz w:val="24"/>
          <w:szCs w:val="24"/>
          <w:lang w:eastAsia="ar-SA"/>
        </w:rPr>
        <w:t xml:space="preserve">Правилника и процесног и материјалног права Републике Србије, </w:t>
      </w:r>
      <w:r w:rsidR="00714FB2" w:rsidRPr="00714FB2">
        <w:rPr>
          <w:rFonts w:cs="Arial"/>
          <w:i/>
          <w:color w:val="4F81BD" w:themeColor="accent1"/>
          <w:sz w:val="24"/>
          <w:szCs w:val="24"/>
          <w:lang w:val="sr-Cyrl-RS" w:eastAsia="ar-SA"/>
        </w:rPr>
        <w:t>са местом рада арбитраже у Београду</w:t>
      </w:r>
      <w:r w:rsidR="00714FB2" w:rsidRPr="00714FB2">
        <w:rPr>
          <w:rFonts w:cs="Arial"/>
          <w:sz w:val="24"/>
          <w:szCs w:val="24"/>
          <w:lang w:val="sr-Cyrl-RS" w:eastAsia="ar-SA"/>
        </w:rPr>
        <w:t>.</w:t>
      </w:r>
      <w:r w:rsidR="00714FB2" w:rsidRPr="00714FB2">
        <w:rPr>
          <w:rFonts w:cs="Arial"/>
          <w:color w:val="4F81BD" w:themeColor="accent1"/>
          <w:sz w:val="24"/>
          <w:szCs w:val="24"/>
          <w:lang w:val="sr-Cyrl-RS" w:eastAsia="ar-SA"/>
        </w:rPr>
        <w:t>)</w:t>
      </w:r>
    </w:p>
    <w:p w14:paraId="750505DC" w14:textId="77777777" w:rsidR="00714FB2" w:rsidRDefault="00714FB2" w:rsidP="00714FB2">
      <w:pPr>
        <w:spacing w:before="0"/>
        <w:rPr>
          <w:rFonts w:cs="Arial"/>
          <w:sz w:val="24"/>
          <w:szCs w:val="24"/>
          <w:lang w:val="sr-Cyrl-RS"/>
        </w:rPr>
      </w:pPr>
    </w:p>
    <w:p w14:paraId="6DF5427F" w14:textId="77777777" w:rsidR="00714FB2" w:rsidRPr="0036252B" w:rsidRDefault="00714FB2" w:rsidP="00714FB2">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213AD50A" w14:textId="77777777" w:rsidR="004C4195" w:rsidRDefault="004C4195" w:rsidP="004C4195">
      <w:pPr>
        <w:suppressAutoHyphens/>
        <w:rPr>
          <w:rFonts w:cs="Arial"/>
          <w:sz w:val="24"/>
          <w:szCs w:val="24"/>
          <w:lang w:val="sr-Cyrl-CS" w:eastAsia="ar-SA"/>
        </w:rPr>
      </w:pPr>
    </w:p>
    <w:p w14:paraId="31CB25F1" w14:textId="77777777" w:rsidR="00F87072" w:rsidRPr="00764359" w:rsidRDefault="00F87072" w:rsidP="004C4195">
      <w:pPr>
        <w:suppressAutoHyphens/>
        <w:rPr>
          <w:rFonts w:cs="Arial"/>
          <w:sz w:val="24"/>
          <w:szCs w:val="24"/>
          <w:lang w:val="sr-Cyrl-CS" w:eastAsia="ar-SA"/>
        </w:rPr>
      </w:pPr>
    </w:p>
    <w:p w14:paraId="690BB573"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Место ___________                                                                     Потпис и печат Гаранта</w:t>
      </w:r>
    </w:p>
    <w:p w14:paraId="013CEE4C" w14:textId="77777777" w:rsidR="004C4195" w:rsidRPr="00764359" w:rsidRDefault="004C4195" w:rsidP="004C4195">
      <w:pPr>
        <w:suppressAutoHyphens/>
        <w:rPr>
          <w:rFonts w:cs="Arial"/>
          <w:sz w:val="24"/>
          <w:szCs w:val="24"/>
          <w:lang w:val="ru-RU" w:eastAsia="ar-SA"/>
        </w:rPr>
      </w:pPr>
      <w:r w:rsidRPr="00764359">
        <w:rPr>
          <w:rFonts w:cs="Arial"/>
          <w:sz w:val="24"/>
          <w:szCs w:val="24"/>
          <w:lang w:val="ru-RU" w:eastAsia="ar-SA"/>
        </w:rPr>
        <w:t>Датум____________</w:t>
      </w:r>
    </w:p>
    <w:p w14:paraId="198E9435" w14:textId="77777777" w:rsidR="004C4195" w:rsidRPr="00764359" w:rsidRDefault="004C4195" w:rsidP="004C4195">
      <w:pPr>
        <w:suppressAutoHyphens/>
        <w:rPr>
          <w:rFonts w:cs="Arial"/>
          <w:sz w:val="24"/>
          <w:szCs w:val="24"/>
          <w:lang w:val="ru-RU" w:eastAsia="ar-SA"/>
        </w:rPr>
      </w:pPr>
    </w:p>
    <w:p w14:paraId="4275E843" w14:textId="77777777" w:rsidR="00075ADA" w:rsidRDefault="00075ADA" w:rsidP="001B0370">
      <w:pPr>
        <w:spacing w:before="0"/>
        <w:jc w:val="right"/>
        <w:rPr>
          <w:rFonts w:cs="Arial"/>
          <w:b/>
          <w:sz w:val="24"/>
          <w:szCs w:val="24"/>
          <w:lang w:val="sr-Cyrl-RS"/>
        </w:rPr>
      </w:pPr>
    </w:p>
    <w:p w14:paraId="405C2C71" w14:textId="77777777" w:rsidR="00764359" w:rsidRDefault="00764359" w:rsidP="001B0370">
      <w:pPr>
        <w:spacing w:before="0"/>
        <w:jc w:val="right"/>
        <w:rPr>
          <w:rFonts w:cs="Arial"/>
          <w:b/>
          <w:sz w:val="24"/>
          <w:szCs w:val="24"/>
          <w:lang w:val="sr-Cyrl-RS"/>
        </w:rPr>
      </w:pPr>
    </w:p>
    <w:p w14:paraId="2B21C1F8" w14:textId="77777777" w:rsidR="00764359" w:rsidRDefault="00764359" w:rsidP="001B0370">
      <w:pPr>
        <w:spacing w:before="0"/>
        <w:jc w:val="right"/>
        <w:rPr>
          <w:rFonts w:cs="Arial"/>
          <w:b/>
          <w:sz w:val="24"/>
          <w:szCs w:val="24"/>
          <w:lang w:val="sr-Cyrl-RS"/>
        </w:rPr>
      </w:pPr>
    </w:p>
    <w:p w14:paraId="491B158B" w14:textId="77777777" w:rsidR="00764359" w:rsidRDefault="00764359" w:rsidP="001B0370">
      <w:pPr>
        <w:spacing w:before="0"/>
        <w:jc w:val="right"/>
        <w:rPr>
          <w:rFonts w:cs="Arial"/>
          <w:b/>
          <w:sz w:val="24"/>
          <w:szCs w:val="24"/>
          <w:lang w:val="sr-Cyrl-RS"/>
        </w:rPr>
      </w:pPr>
    </w:p>
    <w:p w14:paraId="2F165628" w14:textId="77777777" w:rsidR="00764359" w:rsidRDefault="00764359" w:rsidP="001B0370">
      <w:pPr>
        <w:spacing w:before="0"/>
        <w:jc w:val="right"/>
        <w:rPr>
          <w:rFonts w:cs="Arial"/>
          <w:b/>
          <w:sz w:val="24"/>
          <w:szCs w:val="24"/>
          <w:lang w:val="sr-Cyrl-RS"/>
        </w:rPr>
      </w:pPr>
    </w:p>
    <w:p w14:paraId="06F3FC26" w14:textId="77777777" w:rsidR="00764359" w:rsidRDefault="00764359" w:rsidP="001B0370">
      <w:pPr>
        <w:spacing w:before="0"/>
        <w:jc w:val="right"/>
        <w:rPr>
          <w:rFonts w:cs="Arial"/>
          <w:b/>
          <w:sz w:val="24"/>
          <w:szCs w:val="24"/>
          <w:lang w:val="sr-Cyrl-RS"/>
        </w:rPr>
      </w:pPr>
    </w:p>
    <w:p w14:paraId="591CF972" w14:textId="77777777" w:rsidR="00764359" w:rsidRDefault="00764359" w:rsidP="001B0370">
      <w:pPr>
        <w:spacing w:before="0"/>
        <w:jc w:val="right"/>
        <w:rPr>
          <w:rFonts w:cs="Arial"/>
          <w:b/>
          <w:sz w:val="24"/>
          <w:szCs w:val="24"/>
          <w:lang w:val="sr-Cyrl-RS"/>
        </w:rPr>
      </w:pPr>
    </w:p>
    <w:p w14:paraId="479A7ABB" w14:textId="77777777" w:rsidR="00764359" w:rsidRDefault="00764359" w:rsidP="001B0370">
      <w:pPr>
        <w:spacing w:before="0"/>
        <w:jc w:val="right"/>
        <w:rPr>
          <w:rFonts w:cs="Arial"/>
          <w:b/>
          <w:sz w:val="24"/>
          <w:szCs w:val="24"/>
          <w:lang w:val="sr-Cyrl-RS"/>
        </w:rPr>
      </w:pPr>
    </w:p>
    <w:p w14:paraId="0C633C7E" w14:textId="77777777" w:rsidR="002566E2" w:rsidRDefault="002566E2" w:rsidP="001B0370">
      <w:pPr>
        <w:spacing w:before="0"/>
        <w:jc w:val="right"/>
        <w:rPr>
          <w:rFonts w:cs="Arial"/>
          <w:b/>
          <w:sz w:val="24"/>
          <w:szCs w:val="24"/>
          <w:lang w:val="sr-Cyrl-RS"/>
        </w:rPr>
      </w:pPr>
    </w:p>
    <w:p w14:paraId="5614581B" w14:textId="77777777" w:rsidR="002566E2" w:rsidRDefault="002566E2" w:rsidP="001B0370">
      <w:pPr>
        <w:spacing w:before="0"/>
        <w:jc w:val="right"/>
        <w:rPr>
          <w:rFonts w:cs="Arial"/>
          <w:b/>
          <w:sz w:val="24"/>
          <w:szCs w:val="24"/>
          <w:lang w:val="sr-Cyrl-RS"/>
        </w:rPr>
      </w:pPr>
    </w:p>
    <w:p w14:paraId="6584F5B3" w14:textId="77777777" w:rsidR="002566E2" w:rsidRDefault="002566E2" w:rsidP="001B0370">
      <w:pPr>
        <w:spacing w:before="0"/>
        <w:jc w:val="right"/>
        <w:rPr>
          <w:rFonts w:cs="Arial"/>
          <w:b/>
          <w:sz w:val="24"/>
          <w:szCs w:val="24"/>
          <w:lang w:val="sr-Cyrl-RS"/>
        </w:rPr>
      </w:pPr>
    </w:p>
    <w:p w14:paraId="38D2B177" w14:textId="77777777" w:rsidR="002566E2" w:rsidRDefault="002566E2" w:rsidP="001B0370">
      <w:pPr>
        <w:spacing w:before="0"/>
        <w:jc w:val="right"/>
        <w:rPr>
          <w:rFonts w:cs="Arial"/>
          <w:b/>
          <w:sz w:val="24"/>
          <w:szCs w:val="24"/>
          <w:lang w:val="sr-Cyrl-RS"/>
        </w:rPr>
      </w:pPr>
    </w:p>
    <w:p w14:paraId="05EEE91E" w14:textId="77777777" w:rsidR="002566E2" w:rsidRDefault="002566E2" w:rsidP="001B0370">
      <w:pPr>
        <w:spacing w:before="0"/>
        <w:jc w:val="right"/>
        <w:rPr>
          <w:rFonts w:cs="Arial"/>
          <w:b/>
          <w:sz w:val="24"/>
          <w:szCs w:val="24"/>
          <w:lang w:val="sr-Cyrl-RS"/>
        </w:rPr>
      </w:pPr>
    </w:p>
    <w:p w14:paraId="3971D0EE" w14:textId="77777777" w:rsidR="002566E2" w:rsidRDefault="002566E2" w:rsidP="001B0370">
      <w:pPr>
        <w:spacing w:before="0"/>
        <w:jc w:val="right"/>
        <w:rPr>
          <w:rFonts w:cs="Arial"/>
          <w:b/>
          <w:sz w:val="24"/>
          <w:szCs w:val="24"/>
          <w:lang w:val="sr-Cyrl-RS"/>
        </w:rPr>
      </w:pPr>
    </w:p>
    <w:p w14:paraId="5E691AAB" w14:textId="77777777" w:rsidR="002566E2" w:rsidRDefault="002566E2" w:rsidP="001B0370">
      <w:pPr>
        <w:spacing w:before="0"/>
        <w:jc w:val="right"/>
        <w:rPr>
          <w:rFonts w:cs="Arial"/>
          <w:b/>
          <w:sz w:val="24"/>
          <w:szCs w:val="24"/>
          <w:lang w:val="sr-Cyrl-RS"/>
        </w:rPr>
      </w:pPr>
    </w:p>
    <w:p w14:paraId="0130F4A8" w14:textId="77777777" w:rsidR="002566E2" w:rsidRDefault="002566E2" w:rsidP="001B0370">
      <w:pPr>
        <w:spacing w:before="0"/>
        <w:jc w:val="right"/>
        <w:rPr>
          <w:rFonts w:cs="Arial"/>
          <w:b/>
          <w:sz w:val="24"/>
          <w:szCs w:val="24"/>
          <w:lang w:val="sr-Cyrl-RS"/>
        </w:rPr>
      </w:pPr>
    </w:p>
    <w:p w14:paraId="4E267F09" w14:textId="77777777" w:rsidR="002566E2" w:rsidRDefault="002566E2" w:rsidP="001B0370">
      <w:pPr>
        <w:spacing w:before="0"/>
        <w:jc w:val="right"/>
        <w:rPr>
          <w:rFonts w:cs="Arial"/>
          <w:b/>
          <w:sz w:val="24"/>
          <w:szCs w:val="24"/>
          <w:lang w:val="sr-Cyrl-RS"/>
        </w:rPr>
      </w:pPr>
    </w:p>
    <w:p w14:paraId="35E46A57" w14:textId="77777777" w:rsidR="002566E2" w:rsidRDefault="002566E2" w:rsidP="001B0370">
      <w:pPr>
        <w:spacing w:before="0"/>
        <w:jc w:val="right"/>
        <w:rPr>
          <w:rFonts w:cs="Arial"/>
          <w:b/>
          <w:sz w:val="24"/>
          <w:szCs w:val="24"/>
          <w:lang w:val="sr-Cyrl-RS"/>
        </w:rPr>
      </w:pPr>
    </w:p>
    <w:p w14:paraId="16D06A65" w14:textId="77777777" w:rsidR="002566E2" w:rsidRDefault="002566E2" w:rsidP="001B0370">
      <w:pPr>
        <w:spacing w:before="0"/>
        <w:jc w:val="right"/>
        <w:rPr>
          <w:rFonts w:cs="Arial"/>
          <w:b/>
          <w:sz w:val="24"/>
          <w:szCs w:val="24"/>
          <w:lang w:val="sr-Cyrl-RS"/>
        </w:rPr>
      </w:pPr>
    </w:p>
    <w:p w14:paraId="548E4F8D" w14:textId="77777777" w:rsidR="002566E2" w:rsidRDefault="002566E2" w:rsidP="001B0370">
      <w:pPr>
        <w:spacing w:before="0"/>
        <w:jc w:val="right"/>
        <w:rPr>
          <w:rFonts w:cs="Arial"/>
          <w:b/>
          <w:sz w:val="24"/>
          <w:szCs w:val="24"/>
          <w:lang w:val="sr-Cyrl-RS"/>
        </w:rPr>
      </w:pPr>
    </w:p>
    <w:p w14:paraId="728EAA2A" w14:textId="77777777" w:rsidR="002566E2" w:rsidRDefault="002566E2" w:rsidP="001B0370">
      <w:pPr>
        <w:spacing w:before="0"/>
        <w:jc w:val="right"/>
        <w:rPr>
          <w:rFonts w:cs="Arial"/>
          <w:b/>
          <w:sz w:val="24"/>
          <w:szCs w:val="24"/>
          <w:lang w:val="sr-Cyrl-RS"/>
        </w:rPr>
      </w:pPr>
    </w:p>
    <w:p w14:paraId="6622F435" w14:textId="77777777" w:rsidR="002566E2" w:rsidRDefault="002566E2" w:rsidP="001B0370">
      <w:pPr>
        <w:spacing w:before="0"/>
        <w:jc w:val="right"/>
        <w:rPr>
          <w:rFonts w:cs="Arial"/>
          <w:b/>
          <w:sz w:val="24"/>
          <w:szCs w:val="24"/>
          <w:lang w:val="sr-Cyrl-RS"/>
        </w:rPr>
      </w:pPr>
    </w:p>
    <w:p w14:paraId="65FF8545" w14:textId="77777777" w:rsidR="002566E2" w:rsidRDefault="002566E2" w:rsidP="001B0370">
      <w:pPr>
        <w:spacing w:before="0"/>
        <w:jc w:val="right"/>
        <w:rPr>
          <w:rFonts w:cs="Arial"/>
          <w:b/>
          <w:sz w:val="24"/>
          <w:szCs w:val="24"/>
          <w:lang w:val="sr-Cyrl-RS"/>
        </w:rPr>
      </w:pPr>
    </w:p>
    <w:p w14:paraId="16A8971D" w14:textId="77777777" w:rsidR="002566E2" w:rsidRDefault="002566E2" w:rsidP="001B0370">
      <w:pPr>
        <w:spacing w:before="0"/>
        <w:jc w:val="right"/>
        <w:rPr>
          <w:rFonts w:cs="Arial"/>
          <w:b/>
          <w:sz w:val="24"/>
          <w:szCs w:val="24"/>
          <w:lang w:val="sr-Cyrl-RS"/>
        </w:rPr>
      </w:pPr>
    </w:p>
    <w:p w14:paraId="5CB9EE5A" w14:textId="77777777" w:rsidR="002566E2" w:rsidRDefault="002566E2" w:rsidP="001B0370">
      <w:pPr>
        <w:spacing w:before="0"/>
        <w:jc w:val="right"/>
        <w:rPr>
          <w:rFonts w:cs="Arial"/>
          <w:b/>
          <w:sz w:val="24"/>
          <w:szCs w:val="24"/>
          <w:lang w:val="sr-Cyrl-RS"/>
        </w:rPr>
      </w:pPr>
    </w:p>
    <w:p w14:paraId="63F9E316" w14:textId="77777777" w:rsidR="002566E2" w:rsidRDefault="002566E2" w:rsidP="001B0370">
      <w:pPr>
        <w:spacing w:before="0"/>
        <w:jc w:val="right"/>
        <w:rPr>
          <w:rFonts w:cs="Arial"/>
          <w:b/>
          <w:sz w:val="24"/>
          <w:szCs w:val="24"/>
          <w:lang w:val="sr-Cyrl-RS"/>
        </w:rPr>
      </w:pPr>
    </w:p>
    <w:p w14:paraId="0489AE85" w14:textId="77777777" w:rsidR="002566E2" w:rsidRDefault="002566E2" w:rsidP="001B0370">
      <w:pPr>
        <w:spacing w:before="0"/>
        <w:jc w:val="right"/>
        <w:rPr>
          <w:rFonts w:cs="Arial"/>
          <w:b/>
          <w:sz w:val="24"/>
          <w:szCs w:val="24"/>
          <w:lang w:val="sr-Cyrl-RS"/>
        </w:rPr>
      </w:pPr>
    </w:p>
    <w:p w14:paraId="30F8CA88" w14:textId="77777777" w:rsidR="002566E2" w:rsidRDefault="002566E2" w:rsidP="001B0370">
      <w:pPr>
        <w:spacing w:before="0"/>
        <w:jc w:val="right"/>
        <w:rPr>
          <w:rFonts w:cs="Arial"/>
          <w:b/>
          <w:sz w:val="24"/>
          <w:szCs w:val="24"/>
          <w:lang w:val="sr-Cyrl-RS"/>
        </w:rPr>
      </w:pPr>
    </w:p>
    <w:p w14:paraId="537E8F4F" w14:textId="77777777" w:rsidR="002566E2" w:rsidRDefault="002566E2" w:rsidP="001B0370">
      <w:pPr>
        <w:spacing w:before="0"/>
        <w:jc w:val="right"/>
        <w:rPr>
          <w:rFonts w:cs="Arial"/>
          <w:b/>
          <w:sz w:val="24"/>
          <w:szCs w:val="24"/>
          <w:lang w:val="sr-Cyrl-RS"/>
        </w:rPr>
      </w:pPr>
    </w:p>
    <w:p w14:paraId="394CA39D" w14:textId="77777777" w:rsidR="002566E2" w:rsidRDefault="002566E2" w:rsidP="001B0370">
      <w:pPr>
        <w:spacing w:before="0"/>
        <w:jc w:val="right"/>
        <w:rPr>
          <w:rFonts w:cs="Arial"/>
          <w:b/>
          <w:sz w:val="24"/>
          <w:szCs w:val="24"/>
          <w:lang w:val="sr-Cyrl-RS"/>
        </w:rPr>
      </w:pPr>
    </w:p>
    <w:p w14:paraId="4C2D96AD" w14:textId="77777777" w:rsidR="002566E2" w:rsidRDefault="002566E2" w:rsidP="001B0370">
      <w:pPr>
        <w:spacing w:before="0"/>
        <w:jc w:val="right"/>
        <w:rPr>
          <w:rFonts w:cs="Arial"/>
          <w:b/>
          <w:sz w:val="24"/>
          <w:szCs w:val="24"/>
          <w:lang w:val="sr-Cyrl-RS"/>
        </w:rPr>
      </w:pPr>
    </w:p>
    <w:p w14:paraId="0BFA401F" w14:textId="77777777" w:rsidR="002566E2" w:rsidRDefault="002566E2" w:rsidP="001B0370">
      <w:pPr>
        <w:spacing w:before="0"/>
        <w:jc w:val="right"/>
        <w:rPr>
          <w:rFonts w:cs="Arial"/>
          <w:b/>
          <w:sz w:val="24"/>
          <w:szCs w:val="24"/>
          <w:lang w:val="sr-Cyrl-RS"/>
        </w:rPr>
      </w:pPr>
    </w:p>
    <w:p w14:paraId="1A7A8D80" w14:textId="77777777" w:rsidR="002566E2" w:rsidRDefault="002566E2" w:rsidP="001B0370">
      <w:pPr>
        <w:spacing w:before="0"/>
        <w:jc w:val="right"/>
        <w:rPr>
          <w:rFonts w:cs="Arial"/>
          <w:b/>
          <w:sz w:val="24"/>
          <w:szCs w:val="24"/>
          <w:lang w:val="sr-Cyrl-RS"/>
        </w:rPr>
      </w:pPr>
    </w:p>
    <w:p w14:paraId="6A932FBB" w14:textId="77777777" w:rsidR="002566E2" w:rsidRDefault="002566E2" w:rsidP="001B0370">
      <w:pPr>
        <w:spacing w:before="0"/>
        <w:jc w:val="right"/>
        <w:rPr>
          <w:rFonts w:cs="Arial"/>
          <w:b/>
          <w:sz w:val="24"/>
          <w:szCs w:val="24"/>
          <w:lang w:val="sr-Cyrl-RS"/>
        </w:rPr>
      </w:pPr>
    </w:p>
    <w:p w14:paraId="2B9AF6AC" w14:textId="77777777" w:rsidR="002566E2" w:rsidRDefault="002566E2" w:rsidP="001B0370">
      <w:pPr>
        <w:spacing w:before="0"/>
        <w:jc w:val="right"/>
        <w:rPr>
          <w:rFonts w:cs="Arial"/>
          <w:b/>
          <w:sz w:val="24"/>
          <w:szCs w:val="24"/>
          <w:lang w:val="sr-Cyrl-RS"/>
        </w:rPr>
      </w:pPr>
    </w:p>
    <w:p w14:paraId="72F5E0E0" w14:textId="77777777" w:rsidR="002566E2" w:rsidRDefault="002566E2" w:rsidP="001B0370">
      <w:pPr>
        <w:spacing w:before="0"/>
        <w:jc w:val="right"/>
        <w:rPr>
          <w:rFonts w:cs="Arial"/>
          <w:b/>
          <w:sz w:val="24"/>
          <w:szCs w:val="24"/>
          <w:lang w:val="sr-Cyrl-RS"/>
        </w:rPr>
      </w:pPr>
    </w:p>
    <w:p w14:paraId="506355F6" w14:textId="77777777" w:rsidR="00714FB2" w:rsidRDefault="00714FB2" w:rsidP="00B77FBC">
      <w:pPr>
        <w:spacing w:before="0"/>
        <w:rPr>
          <w:rFonts w:cs="Arial"/>
          <w:b/>
          <w:sz w:val="24"/>
          <w:szCs w:val="24"/>
          <w:lang w:val="sr-Cyrl-RS"/>
        </w:rPr>
      </w:pPr>
    </w:p>
    <w:p w14:paraId="0DE5A27A" w14:textId="77777777" w:rsidR="00714FB2" w:rsidRDefault="00714FB2" w:rsidP="001B0370">
      <w:pPr>
        <w:spacing w:before="0"/>
        <w:jc w:val="right"/>
        <w:rPr>
          <w:rFonts w:cs="Arial"/>
          <w:b/>
          <w:sz w:val="24"/>
          <w:szCs w:val="24"/>
          <w:lang w:val="sr-Cyrl-RS"/>
        </w:rPr>
      </w:pPr>
    </w:p>
    <w:p w14:paraId="0D0E2BB2" w14:textId="77777777" w:rsidR="00BC492C" w:rsidRPr="006242FD" w:rsidRDefault="00BC492C" w:rsidP="00BC492C">
      <w:pPr>
        <w:spacing w:before="0"/>
        <w:rPr>
          <w:rFonts w:cs="Arial"/>
          <w:sz w:val="24"/>
          <w:szCs w:val="24"/>
        </w:rPr>
      </w:pPr>
    </w:p>
    <w:p w14:paraId="73AF007C" w14:textId="7E28F514" w:rsidR="00850973" w:rsidRPr="00850973" w:rsidRDefault="00850973" w:rsidP="00850973">
      <w:pPr>
        <w:pStyle w:val="Heading2"/>
        <w:jc w:val="right"/>
        <w:rPr>
          <w:lang w:val="sr-Cyrl-RS"/>
        </w:rPr>
      </w:pPr>
      <w:r w:rsidRPr="00850973">
        <w:t xml:space="preserve">ОБРАЗАЦ </w:t>
      </w:r>
      <w:r w:rsidR="00E82071">
        <w:rPr>
          <w:lang w:val="sr-Cyrl-RS"/>
        </w:rPr>
        <w:t>9</w:t>
      </w:r>
      <w:r>
        <w:rPr>
          <w:lang w:val="sr-Cyrl-RS"/>
        </w:rPr>
        <w:t>.</w:t>
      </w:r>
    </w:p>
    <w:p w14:paraId="1F654DA7" w14:textId="77777777" w:rsidR="00850973" w:rsidRDefault="00850973" w:rsidP="00B1146E">
      <w:pPr>
        <w:spacing w:before="0"/>
        <w:rPr>
          <w:rFonts w:cs="Arial"/>
          <w:b/>
          <w:sz w:val="24"/>
          <w:szCs w:val="24"/>
        </w:rPr>
      </w:pPr>
    </w:p>
    <w:p w14:paraId="6EB56074" w14:textId="507114ED" w:rsidR="00E82071" w:rsidRPr="00E82071" w:rsidRDefault="00E82071" w:rsidP="00E82071">
      <w:pPr>
        <w:jc w:val="center"/>
        <w:rPr>
          <w:rFonts w:cs="Arial"/>
          <w:color w:val="4F81BD" w:themeColor="accent1"/>
          <w:lang w:val="ru-RU"/>
        </w:rPr>
      </w:pPr>
      <w:r w:rsidRPr="00E82071">
        <w:rPr>
          <w:rFonts w:cs="Arial"/>
          <w:b/>
          <w:lang w:val="sr-Cyrl-CS"/>
        </w:rPr>
        <w:t xml:space="preserve">ЗАПИСНИК О </w:t>
      </w:r>
      <w:r w:rsidR="00B3056E">
        <w:rPr>
          <w:rFonts w:cs="Arial"/>
          <w:b/>
          <w:lang w:val="sr-Cyrl-CS"/>
        </w:rPr>
        <w:t>КВАЛИТАТИВНОМ И КВАНТИТАТИВНОМ ПРИЈЕМУ</w:t>
      </w:r>
      <w:r w:rsidRPr="00E82071">
        <w:rPr>
          <w:rFonts w:cs="Arial"/>
          <w:b/>
          <w:lang w:val="sr-Cyrl-CS"/>
        </w:rPr>
        <w:t xml:space="preserve"> ДОБАРА</w:t>
      </w:r>
      <w:r w:rsidRPr="00E82071">
        <w:rPr>
          <w:rFonts w:cs="Arial"/>
          <w:b/>
          <w:color w:val="4F81BD" w:themeColor="accent1"/>
          <w:lang w:val="sr-Cyrl-CS"/>
        </w:rPr>
        <w:t xml:space="preserve">  </w:t>
      </w:r>
    </w:p>
    <w:p w14:paraId="3F422E43" w14:textId="77777777" w:rsidR="00E82071" w:rsidRPr="00E82071" w:rsidRDefault="00E82071" w:rsidP="00E82071">
      <w:pPr>
        <w:rPr>
          <w:rFonts w:cs="Arial"/>
          <w:lang w:val="ru-RU"/>
        </w:rPr>
      </w:pPr>
    </w:p>
    <w:p w14:paraId="68F59E5F" w14:textId="77777777" w:rsidR="00E82071" w:rsidRPr="00E82071" w:rsidRDefault="00E82071" w:rsidP="00E82071">
      <w:pPr>
        <w:rPr>
          <w:rFonts w:cs="Arial"/>
          <w:lang w:val="ru-RU"/>
        </w:rPr>
      </w:pPr>
      <w:r w:rsidRPr="00E82071">
        <w:rPr>
          <w:rFonts w:cs="Arial"/>
          <w:lang w:val="ru-RU"/>
        </w:rPr>
        <w:t>Датум___________</w:t>
      </w:r>
    </w:p>
    <w:p w14:paraId="31C9A124" w14:textId="77777777" w:rsidR="00E82071" w:rsidRPr="00E82071" w:rsidRDefault="00E82071" w:rsidP="00E82071">
      <w:pPr>
        <w:ind w:left="1440" w:firstLine="720"/>
        <w:rPr>
          <w:rFonts w:cs="Arial"/>
          <w:lang w:val="ru-RU"/>
        </w:rPr>
      </w:pPr>
    </w:p>
    <w:p w14:paraId="1F37BADF" w14:textId="77777777" w:rsidR="00E82071" w:rsidRPr="00E82071" w:rsidRDefault="00E82071" w:rsidP="00E82071">
      <w:pPr>
        <w:rPr>
          <w:rFonts w:cs="Arial"/>
          <w:color w:val="00B0F0"/>
          <w:lang w:val="ru-RU"/>
        </w:rPr>
      </w:pPr>
      <w:r w:rsidRPr="00E82071">
        <w:rPr>
          <w:rFonts w:cs="Arial"/>
          <w:lang w:val="ru-RU"/>
        </w:rPr>
        <w:tab/>
      </w:r>
      <w:r w:rsidRPr="00E82071">
        <w:rPr>
          <w:rFonts w:cs="Arial"/>
        </w:rPr>
        <w:t>ПРОДАВАЦ:</w:t>
      </w:r>
      <w:r w:rsidRPr="00E82071">
        <w:rPr>
          <w:rFonts w:cs="Arial"/>
          <w:lang w:val="ru-RU"/>
        </w:rPr>
        <w:tab/>
      </w:r>
      <w:r w:rsidRPr="00E82071">
        <w:rPr>
          <w:rFonts w:cs="Arial"/>
          <w:lang w:val="ru-RU"/>
        </w:rPr>
        <w:tab/>
      </w:r>
      <w:r w:rsidRPr="00E82071">
        <w:rPr>
          <w:rFonts w:cs="Arial"/>
          <w:lang w:val="ru-RU"/>
        </w:rPr>
        <w:tab/>
      </w:r>
      <w:r w:rsidRPr="00E82071">
        <w:rPr>
          <w:rFonts w:cs="Arial"/>
          <w:lang w:val="ru-RU"/>
        </w:rPr>
        <w:tab/>
        <w:t xml:space="preserve">                            КУПАЦ:</w:t>
      </w:r>
    </w:p>
    <w:p w14:paraId="3808B9DB" w14:textId="77777777" w:rsidR="00E82071" w:rsidRPr="00E82071" w:rsidRDefault="00E82071" w:rsidP="00E82071">
      <w:pPr>
        <w:rPr>
          <w:rFonts w:cs="Arial"/>
          <w:lang w:val="ru-RU"/>
        </w:rPr>
      </w:pPr>
      <w:r w:rsidRPr="00E82071">
        <w:rPr>
          <w:rFonts w:cs="Arial"/>
          <w:lang w:val="ru-RU"/>
        </w:rPr>
        <w:t>__________________________                                _________________________</w:t>
      </w:r>
    </w:p>
    <w:p w14:paraId="41CECCEB" w14:textId="77777777" w:rsidR="00E82071" w:rsidRPr="00E82071" w:rsidRDefault="00E82071" w:rsidP="00E82071">
      <w:pPr>
        <w:rPr>
          <w:rFonts w:cs="Arial"/>
        </w:rPr>
      </w:pPr>
      <w:r w:rsidRPr="00E82071">
        <w:rPr>
          <w:rFonts w:cs="Arial"/>
          <w:lang w:val="ru-RU"/>
        </w:rPr>
        <w:t xml:space="preserve">(Назив правног  лица)    </w:t>
      </w:r>
      <w:r w:rsidRPr="00E82071">
        <w:rPr>
          <w:rFonts w:cs="Arial"/>
          <w:lang w:val="ru-RU"/>
        </w:rPr>
        <w:tab/>
        <w:t xml:space="preserve">                             (Назив организационог дела </w:t>
      </w:r>
      <w:r w:rsidRPr="00E82071">
        <w:rPr>
          <w:rFonts w:cs="Arial"/>
        </w:rPr>
        <w:t>ЈП ЕПС)</w:t>
      </w:r>
    </w:p>
    <w:p w14:paraId="35981C5A" w14:textId="77777777" w:rsidR="00E82071" w:rsidRPr="00E82071" w:rsidRDefault="00E82071" w:rsidP="00E82071">
      <w:pPr>
        <w:rPr>
          <w:rFonts w:cs="Arial"/>
          <w:lang w:val="ru-RU"/>
        </w:rPr>
      </w:pPr>
      <w:r w:rsidRPr="00E82071">
        <w:rPr>
          <w:rFonts w:cs="Arial"/>
          <w:lang w:val="ru-RU"/>
        </w:rPr>
        <w:t xml:space="preserve">___________________________          </w:t>
      </w:r>
      <w:r w:rsidRPr="00E82071">
        <w:rPr>
          <w:rFonts w:cs="Arial"/>
          <w:lang w:val="ru-RU"/>
        </w:rPr>
        <w:tab/>
      </w:r>
      <w:r w:rsidRPr="00E82071">
        <w:rPr>
          <w:rFonts w:cs="Arial"/>
          <w:lang w:val="ru-RU"/>
        </w:rPr>
        <w:tab/>
        <w:t>_____________________________</w:t>
      </w:r>
    </w:p>
    <w:p w14:paraId="27847F64" w14:textId="77777777" w:rsidR="00E82071" w:rsidRPr="00E82071" w:rsidRDefault="00E82071" w:rsidP="00E82071">
      <w:pPr>
        <w:rPr>
          <w:rFonts w:cs="Arial"/>
          <w:lang w:val="ru-RU"/>
        </w:rPr>
      </w:pPr>
      <w:r w:rsidRPr="00E82071">
        <w:rPr>
          <w:rFonts w:cs="Arial"/>
          <w:lang w:val="ru-RU"/>
        </w:rPr>
        <w:t xml:space="preserve"> (Адреса правног  лица) </w:t>
      </w:r>
      <w:r w:rsidRPr="00E82071">
        <w:rPr>
          <w:rFonts w:cs="Arial"/>
          <w:lang w:val="ru-RU"/>
        </w:rPr>
        <w:tab/>
      </w:r>
      <w:r w:rsidRPr="00E82071">
        <w:rPr>
          <w:rFonts w:cs="Arial"/>
          <w:lang w:val="ru-RU"/>
        </w:rPr>
        <w:tab/>
        <w:t xml:space="preserve">                 (Адреса организационог дела </w:t>
      </w:r>
      <w:r w:rsidRPr="00E82071">
        <w:rPr>
          <w:rFonts w:cs="Arial"/>
        </w:rPr>
        <w:t>ЈП ЕПС</w:t>
      </w:r>
      <w:r w:rsidRPr="00E82071">
        <w:rPr>
          <w:rFonts w:cs="Arial"/>
          <w:lang w:val="ru-RU"/>
        </w:rPr>
        <w:t>)</w:t>
      </w:r>
    </w:p>
    <w:p w14:paraId="2117D8E0" w14:textId="77777777" w:rsidR="00E82071" w:rsidRPr="00E82071" w:rsidRDefault="00E82071" w:rsidP="00E82071">
      <w:pPr>
        <w:rPr>
          <w:rFonts w:cs="Arial"/>
          <w:lang w:val="ru-RU"/>
        </w:rPr>
      </w:pPr>
    </w:p>
    <w:p w14:paraId="2AE7D009" w14:textId="6F305214" w:rsidR="00E82071" w:rsidRDefault="00E82071" w:rsidP="00E82071">
      <w:pPr>
        <w:rPr>
          <w:rFonts w:cs="Arial"/>
          <w:lang w:val="ru-RU"/>
        </w:rPr>
      </w:pPr>
      <w:r w:rsidRPr="00E82071">
        <w:rPr>
          <w:rFonts w:cs="Arial"/>
          <w:lang w:val="ru-RU"/>
        </w:rPr>
        <w:t xml:space="preserve">Број </w:t>
      </w:r>
      <w:r>
        <w:rPr>
          <w:rFonts w:cs="Arial"/>
          <w:lang w:val="ru-RU"/>
        </w:rPr>
        <w:t>Оквирног споразума</w:t>
      </w:r>
      <w:r w:rsidRPr="00E82071">
        <w:rPr>
          <w:rFonts w:cs="Arial"/>
          <w:lang w:val="ru-RU"/>
        </w:rPr>
        <w:t>/Датум:      __________</w:t>
      </w:r>
      <w:r>
        <w:rPr>
          <w:rFonts w:cs="Arial"/>
          <w:lang w:val="ru-RU"/>
        </w:rPr>
        <w:t>__________________________</w:t>
      </w:r>
    </w:p>
    <w:p w14:paraId="587C04A7" w14:textId="2A3A6585" w:rsidR="00E82071" w:rsidRDefault="00E82071" w:rsidP="00E82071">
      <w:pPr>
        <w:rPr>
          <w:rFonts w:cs="Arial"/>
          <w:lang w:val="ru-RU"/>
        </w:rPr>
      </w:pPr>
      <w:r w:rsidRPr="00E82071">
        <w:rPr>
          <w:rFonts w:cs="Arial"/>
          <w:lang w:val="ru-RU"/>
        </w:rPr>
        <w:t xml:space="preserve">Број </w:t>
      </w:r>
      <w:r>
        <w:rPr>
          <w:rFonts w:cs="Arial"/>
          <w:lang w:val="ru-RU"/>
        </w:rPr>
        <w:t>Наруџбенице</w:t>
      </w:r>
      <w:r w:rsidRPr="00E82071">
        <w:rPr>
          <w:rFonts w:cs="Arial"/>
          <w:lang w:val="ru-RU"/>
        </w:rPr>
        <w:t>/Датум:      __________________________________________</w:t>
      </w:r>
    </w:p>
    <w:p w14:paraId="6D3ACAE4" w14:textId="77777777" w:rsidR="00E82071" w:rsidRPr="00E82071" w:rsidRDefault="00E82071" w:rsidP="00E82071">
      <w:pPr>
        <w:rPr>
          <w:rFonts w:cs="Arial"/>
        </w:rPr>
      </w:pPr>
    </w:p>
    <w:p w14:paraId="0B44AA0D" w14:textId="0BF8257D" w:rsidR="00E82071" w:rsidRPr="00E82071" w:rsidRDefault="00E82071" w:rsidP="00E82071">
      <w:pPr>
        <w:rPr>
          <w:rFonts w:cs="Arial"/>
          <w:lang w:val="ru-RU"/>
        </w:rPr>
      </w:pPr>
      <w:r w:rsidRPr="00E82071">
        <w:rPr>
          <w:rFonts w:cs="Arial"/>
          <w:lang w:val="ru-RU"/>
        </w:rPr>
        <w:t>Место извршене испоруке:  __________________________</w:t>
      </w:r>
      <w:r w:rsidR="005653FB">
        <w:rPr>
          <w:rFonts w:cs="Arial"/>
          <w:lang w:val="ru-RU"/>
        </w:rPr>
        <w:t>____________</w:t>
      </w:r>
    </w:p>
    <w:p w14:paraId="643C6FC4" w14:textId="77777777" w:rsidR="00E82071" w:rsidRPr="00E82071" w:rsidRDefault="00E82071" w:rsidP="00E82071">
      <w:pPr>
        <w:rPr>
          <w:rFonts w:cs="Arial"/>
          <w:lang w:val="ru-RU"/>
        </w:rPr>
      </w:pPr>
      <w:r w:rsidRPr="00E82071">
        <w:rPr>
          <w:rFonts w:cs="Arial"/>
          <w:lang w:val="ru-RU"/>
        </w:rPr>
        <w:t>Објекат: ______________________________________________________</w:t>
      </w:r>
    </w:p>
    <w:p w14:paraId="7D989122" w14:textId="77777777" w:rsidR="00E82071" w:rsidRPr="00E82071" w:rsidRDefault="00E82071" w:rsidP="00E82071">
      <w:pPr>
        <w:ind w:left="426"/>
        <w:rPr>
          <w:rFonts w:cs="Arial"/>
          <w:b/>
          <w:lang w:val="ru-RU"/>
        </w:rPr>
      </w:pPr>
    </w:p>
    <w:p w14:paraId="6104CADF" w14:textId="77777777" w:rsidR="00E82071" w:rsidRDefault="00E82071" w:rsidP="00E82071">
      <w:pPr>
        <w:ind w:left="426"/>
        <w:rPr>
          <w:rFonts w:cs="Arial"/>
          <w:lang w:val="ru-RU"/>
        </w:rPr>
      </w:pPr>
      <w:r w:rsidRPr="00E82071">
        <w:rPr>
          <w:rFonts w:cs="Arial"/>
          <w:b/>
          <w:lang w:val="ru-RU"/>
        </w:rPr>
        <w:t>А</w:t>
      </w:r>
      <w:r w:rsidRPr="00E82071">
        <w:rPr>
          <w:rFonts w:cs="Arial"/>
          <w:lang w:val="ru-RU"/>
        </w:rPr>
        <w:t xml:space="preserve">) ДЕТАЉНА СПЕЦИФИКАЦИЈА ДОБАРА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488"/>
        <w:gridCol w:w="2189"/>
        <w:gridCol w:w="2187"/>
      </w:tblGrid>
      <w:tr w:rsidR="00A774DC" w:rsidRPr="00104976" w14:paraId="227D9893" w14:textId="77777777" w:rsidTr="007C23E7">
        <w:tc>
          <w:tcPr>
            <w:tcW w:w="846" w:type="dxa"/>
            <w:shd w:val="clear" w:color="auto" w:fill="D5DCE4"/>
            <w:vAlign w:val="center"/>
          </w:tcPr>
          <w:p w14:paraId="07E9EA36" w14:textId="77777777" w:rsidR="00A774DC" w:rsidRPr="00FB2A66" w:rsidRDefault="00A774DC" w:rsidP="007C23E7">
            <w:pPr>
              <w:jc w:val="center"/>
              <w:rPr>
                <w:rFonts w:cs="Arial"/>
                <w:bCs/>
                <w:i/>
                <w:iCs/>
                <w:lang w:val="sr-Cyrl-RS"/>
              </w:rPr>
            </w:pPr>
            <w:r w:rsidRPr="00104976">
              <w:rPr>
                <w:rFonts w:cs="Arial"/>
                <w:bCs/>
                <w:i/>
                <w:iCs/>
              </w:rPr>
              <w:t>Р</w:t>
            </w:r>
            <w:r>
              <w:rPr>
                <w:rFonts w:cs="Arial"/>
                <w:bCs/>
                <w:i/>
                <w:iCs/>
                <w:lang w:val="sr-Cyrl-RS"/>
              </w:rPr>
              <w:t>.</w:t>
            </w:r>
            <w:r w:rsidRPr="00104976">
              <w:rPr>
                <w:rFonts w:cs="Arial"/>
                <w:bCs/>
                <w:i/>
                <w:iCs/>
              </w:rPr>
              <w:t>бр</w:t>
            </w:r>
            <w:r>
              <w:rPr>
                <w:rFonts w:cs="Arial"/>
                <w:bCs/>
                <w:i/>
                <w:iCs/>
                <w:lang w:val="sr-Cyrl-RS"/>
              </w:rPr>
              <w:t>.</w:t>
            </w:r>
          </w:p>
        </w:tc>
        <w:tc>
          <w:tcPr>
            <w:tcW w:w="4488" w:type="dxa"/>
            <w:shd w:val="clear" w:color="auto" w:fill="D5DCE4"/>
            <w:vAlign w:val="center"/>
          </w:tcPr>
          <w:p w14:paraId="33CABF9B" w14:textId="77777777" w:rsidR="00A774DC" w:rsidRPr="00104976" w:rsidRDefault="00A774DC" w:rsidP="007C23E7">
            <w:pPr>
              <w:jc w:val="center"/>
              <w:rPr>
                <w:rFonts w:cs="Arial"/>
                <w:b/>
                <w:bCs/>
                <w:i/>
                <w:iCs/>
              </w:rPr>
            </w:pPr>
            <w:r w:rsidRPr="00104976">
              <w:rPr>
                <w:rFonts w:cs="Arial"/>
                <w:b/>
                <w:bCs/>
                <w:i/>
                <w:iCs/>
              </w:rPr>
              <w:t>Назив добра</w:t>
            </w:r>
          </w:p>
        </w:tc>
        <w:tc>
          <w:tcPr>
            <w:tcW w:w="2189" w:type="dxa"/>
            <w:shd w:val="clear" w:color="auto" w:fill="D5DCE4"/>
            <w:vAlign w:val="center"/>
          </w:tcPr>
          <w:p w14:paraId="04257AAC" w14:textId="77777777" w:rsidR="00A774DC" w:rsidRPr="00104976" w:rsidRDefault="00A774DC" w:rsidP="007C23E7">
            <w:pPr>
              <w:jc w:val="center"/>
              <w:rPr>
                <w:rFonts w:cs="Arial"/>
                <w:b/>
                <w:bCs/>
                <w:i/>
                <w:iCs/>
              </w:rPr>
            </w:pPr>
            <w:r w:rsidRPr="00104976">
              <w:rPr>
                <w:rFonts w:cs="Arial"/>
                <w:b/>
                <w:bCs/>
                <w:i/>
                <w:iCs/>
              </w:rPr>
              <w:t>Јед.</w:t>
            </w:r>
            <w:r>
              <w:rPr>
                <w:rFonts w:cs="Arial"/>
                <w:b/>
                <w:bCs/>
                <w:i/>
                <w:iCs/>
                <w:lang w:val="sr-Cyrl-RS"/>
              </w:rPr>
              <w:t xml:space="preserve"> мере</w:t>
            </w:r>
            <w:r w:rsidRPr="00104976">
              <w:rPr>
                <w:rFonts w:cs="Arial"/>
                <w:b/>
                <w:bCs/>
                <w:i/>
                <w:iCs/>
              </w:rPr>
              <w:t xml:space="preserve"> </w:t>
            </w:r>
            <w:r w:rsidRPr="00104976">
              <w:rPr>
                <w:rFonts w:cs="Arial"/>
                <w:color w:val="00B0F0"/>
              </w:rPr>
              <w:t xml:space="preserve"> </w:t>
            </w:r>
          </w:p>
        </w:tc>
        <w:tc>
          <w:tcPr>
            <w:tcW w:w="2187" w:type="dxa"/>
            <w:shd w:val="clear" w:color="auto" w:fill="D5DCE4"/>
            <w:vAlign w:val="center"/>
          </w:tcPr>
          <w:p w14:paraId="2CDFD866" w14:textId="77777777" w:rsidR="00A774DC" w:rsidRPr="00104976" w:rsidRDefault="00A774DC" w:rsidP="007C23E7">
            <w:pPr>
              <w:jc w:val="center"/>
              <w:rPr>
                <w:rFonts w:cs="Arial"/>
                <w:b/>
                <w:bCs/>
                <w:i/>
                <w:iCs/>
              </w:rPr>
            </w:pPr>
            <w:r>
              <w:rPr>
                <w:rFonts w:cs="Arial"/>
                <w:b/>
                <w:bCs/>
                <w:i/>
                <w:iCs/>
              </w:rPr>
              <w:t>К</w:t>
            </w:r>
            <w:r w:rsidRPr="00104976">
              <w:rPr>
                <w:rFonts w:cs="Arial"/>
                <w:b/>
                <w:bCs/>
                <w:i/>
                <w:iCs/>
              </w:rPr>
              <w:t>оличина</w:t>
            </w:r>
          </w:p>
        </w:tc>
      </w:tr>
      <w:tr w:rsidR="00A774DC" w:rsidRPr="00104976" w14:paraId="31A86CE9" w14:textId="77777777" w:rsidTr="007C23E7">
        <w:tc>
          <w:tcPr>
            <w:tcW w:w="846" w:type="dxa"/>
            <w:shd w:val="clear" w:color="auto" w:fill="auto"/>
            <w:vAlign w:val="center"/>
          </w:tcPr>
          <w:p w14:paraId="4752F8DF" w14:textId="77777777" w:rsidR="00A774DC" w:rsidRPr="004E4FAA" w:rsidRDefault="00A774DC" w:rsidP="007C23E7">
            <w:pPr>
              <w:jc w:val="center"/>
              <w:rPr>
                <w:rFonts w:cs="Arial"/>
                <w:b/>
                <w:bCs/>
                <w:i/>
                <w:iCs/>
                <w:lang w:val="sr-Cyrl-RS"/>
              </w:rPr>
            </w:pPr>
            <w:r>
              <w:rPr>
                <w:rFonts w:cs="Arial"/>
                <w:b/>
                <w:bCs/>
                <w:i/>
                <w:iCs/>
                <w:lang w:val="sr-Cyrl-RS"/>
              </w:rPr>
              <w:t>1.</w:t>
            </w:r>
          </w:p>
        </w:tc>
        <w:tc>
          <w:tcPr>
            <w:tcW w:w="4488" w:type="dxa"/>
            <w:shd w:val="clear" w:color="auto" w:fill="auto"/>
          </w:tcPr>
          <w:p w14:paraId="55226910" w14:textId="77777777" w:rsidR="00A774DC" w:rsidRPr="00104976" w:rsidRDefault="00A774DC" w:rsidP="007C23E7">
            <w:pPr>
              <w:jc w:val="center"/>
              <w:rPr>
                <w:rFonts w:cs="Arial"/>
                <w:bCs/>
                <w:i/>
                <w:iCs/>
              </w:rPr>
            </w:pPr>
          </w:p>
        </w:tc>
        <w:tc>
          <w:tcPr>
            <w:tcW w:w="2189" w:type="dxa"/>
            <w:shd w:val="clear" w:color="auto" w:fill="auto"/>
            <w:vAlign w:val="center"/>
          </w:tcPr>
          <w:p w14:paraId="242573CA" w14:textId="77777777" w:rsidR="00A774DC" w:rsidRPr="00104976" w:rsidRDefault="00A774DC" w:rsidP="007C23E7">
            <w:pPr>
              <w:jc w:val="center"/>
              <w:rPr>
                <w:rFonts w:cs="Arial"/>
                <w:bCs/>
                <w:i/>
                <w:iCs/>
              </w:rPr>
            </w:pPr>
          </w:p>
        </w:tc>
        <w:tc>
          <w:tcPr>
            <w:tcW w:w="2187" w:type="dxa"/>
            <w:shd w:val="clear" w:color="auto" w:fill="auto"/>
            <w:vAlign w:val="center"/>
          </w:tcPr>
          <w:p w14:paraId="4BD7D237" w14:textId="77777777" w:rsidR="00A774DC" w:rsidRPr="00104976" w:rsidRDefault="00A774DC" w:rsidP="007C23E7">
            <w:pPr>
              <w:jc w:val="center"/>
              <w:rPr>
                <w:rFonts w:cs="Arial"/>
                <w:b/>
                <w:bCs/>
                <w:i/>
                <w:iCs/>
              </w:rPr>
            </w:pPr>
          </w:p>
        </w:tc>
      </w:tr>
      <w:tr w:rsidR="00A774DC" w:rsidRPr="00104976" w14:paraId="27EF6A93" w14:textId="77777777" w:rsidTr="007C23E7">
        <w:tc>
          <w:tcPr>
            <w:tcW w:w="846" w:type="dxa"/>
            <w:shd w:val="clear" w:color="auto" w:fill="auto"/>
            <w:vAlign w:val="center"/>
          </w:tcPr>
          <w:p w14:paraId="2566F3D3" w14:textId="77777777" w:rsidR="00A774DC" w:rsidRPr="00104976" w:rsidRDefault="00A774DC" w:rsidP="007C23E7">
            <w:pPr>
              <w:jc w:val="center"/>
              <w:rPr>
                <w:rFonts w:cs="Arial"/>
                <w:b/>
                <w:bCs/>
                <w:i/>
                <w:iCs/>
              </w:rPr>
            </w:pPr>
            <w:r>
              <w:rPr>
                <w:rFonts w:cs="Arial"/>
                <w:b/>
                <w:bCs/>
                <w:i/>
                <w:iCs/>
              </w:rPr>
              <w:t>2.</w:t>
            </w:r>
          </w:p>
        </w:tc>
        <w:tc>
          <w:tcPr>
            <w:tcW w:w="4488" w:type="dxa"/>
            <w:shd w:val="clear" w:color="auto" w:fill="auto"/>
          </w:tcPr>
          <w:p w14:paraId="79A49C92" w14:textId="77777777" w:rsidR="00A774DC" w:rsidRPr="00104976" w:rsidRDefault="00A774DC" w:rsidP="007C23E7">
            <w:pPr>
              <w:jc w:val="center"/>
              <w:rPr>
                <w:rFonts w:cs="Arial"/>
                <w:bCs/>
                <w:i/>
                <w:iCs/>
              </w:rPr>
            </w:pPr>
          </w:p>
        </w:tc>
        <w:tc>
          <w:tcPr>
            <w:tcW w:w="2189" w:type="dxa"/>
            <w:shd w:val="clear" w:color="auto" w:fill="auto"/>
            <w:vAlign w:val="center"/>
          </w:tcPr>
          <w:p w14:paraId="3B1792B6" w14:textId="77777777" w:rsidR="00A774DC" w:rsidRPr="00104976" w:rsidRDefault="00A774DC" w:rsidP="007C23E7">
            <w:pPr>
              <w:jc w:val="center"/>
              <w:rPr>
                <w:rFonts w:cs="Arial"/>
                <w:bCs/>
                <w:i/>
                <w:iCs/>
              </w:rPr>
            </w:pPr>
          </w:p>
        </w:tc>
        <w:tc>
          <w:tcPr>
            <w:tcW w:w="2187" w:type="dxa"/>
            <w:shd w:val="clear" w:color="auto" w:fill="auto"/>
            <w:vAlign w:val="center"/>
          </w:tcPr>
          <w:p w14:paraId="12642BC2" w14:textId="77777777" w:rsidR="00A774DC" w:rsidRPr="00104976" w:rsidRDefault="00A774DC" w:rsidP="007C23E7">
            <w:pPr>
              <w:jc w:val="center"/>
              <w:rPr>
                <w:rFonts w:cs="Arial"/>
                <w:b/>
                <w:bCs/>
                <w:i/>
                <w:iCs/>
              </w:rPr>
            </w:pPr>
          </w:p>
        </w:tc>
      </w:tr>
      <w:tr w:rsidR="00A774DC" w:rsidRPr="00104976" w14:paraId="6BED34E0" w14:textId="77777777" w:rsidTr="007C23E7">
        <w:tc>
          <w:tcPr>
            <w:tcW w:w="846" w:type="dxa"/>
            <w:shd w:val="clear" w:color="auto" w:fill="auto"/>
            <w:vAlign w:val="center"/>
          </w:tcPr>
          <w:p w14:paraId="26D84C9D" w14:textId="77777777" w:rsidR="00A774DC" w:rsidRPr="00FB2A66" w:rsidRDefault="00A774DC" w:rsidP="007C23E7">
            <w:pPr>
              <w:jc w:val="center"/>
              <w:rPr>
                <w:rFonts w:cs="Arial"/>
                <w:b/>
                <w:bCs/>
                <w:i/>
                <w:iCs/>
                <w:lang w:val="sr-Cyrl-RS"/>
              </w:rPr>
            </w:pPr>
            <w:r>
              <w:rPr>
                <w:rFonts w:cs="Arial"/>
                <w:b/>
                <w:bCs/>
                <w:i/>
                <w:iCs/>
                <w:lang w:val="sr-Cyrl-RS"/>
              </w:rPr>
              <w:t>3.</w:t>
            </w:r>
          </w:p>
        </w:tc>
        <w:tc>
          <w:tcPr>
            <w:tcW w:w="4488" w:type="dxa"/>
            <w:shd w:val="clear" w:color="auto" w:fill="auto"/>
          </w:tcPr>
          <w:p w14:paraId="52FFFA40" w14:textId="77777777" w:rsidR="00A774DC" w:rsidRPr="00104976" w:rsidRDefault="00A774DC" w:rsidP="007C23E7">
            <w:pPr>
              <w:jc w:val="center"/>
              <w:rPr>
                <w:rFonts w:cs="Arial"/>
                <w:bCs/>
                <w:i/>
                <w:iCs/>
              </w:rPr>
            </w:pPr>
          </w:p>
        </w:tc>
        <w:tc>
          <w:tcPr>
            <w:tcW w:w="2189" w:type="dxa"/>
            <w:shd w:val="clear" w:color="auto" w:fill="auto"/>
            <w:vAlign w:val="center"/>
          </w:tcPr>
          <w:p w14:paraId="41305393" w14:textId="77777777" w:rsidR="00A774DC" w:rsidRPr="00104976" w:rsidRDefault="00A774DC" w:rsidP="007C23E7">
            <w:pPr>
              <w:jc w:val="center"/>
              <w:rPr>
                <w:rFonts w:cs="Arial"/>
                <w:bCs/>
                <w:i/>
                <w:iCs/>
              </w:rPr>
            </w:pPr>
          </w:p>
        </w:tc>
        <w:tc>
          <w:tcPr>
            <w:tcW w:w="2187" w:type="dxa"/>
            <w:shd w:val="clear" w:color="auto" w:fill="auto"/>
            <w:vAlign w:val="center"/>
          </w:tcPr>
          <w:p w14:paraId="7602FE93" w14:textId="77777777" w:rsidR="00A774DC" w:rsidRPr="00104976" w:rsidRDefault="00A774DC" w:rsidP="007C23E7">
            <w:pPr>
              <w:jc w:val="center"/>
              <w:rPr>
                <w:rFonts w:cs="Arial"/>
                <w:b/>
                <w:bCs/>
                <w:i/>
                <w:iCs/>
              </w:rPr>
            </w:pPr>
          </w:p>
        </w:tc>
      </w:tr>
      <w:tr w:rsidR="00A774DC" w:rsidRPr="00104976" w14:paraId="5D7F89F2" w14:textId="77777777" w:rsidTr="007C23E7">
        <w:tc>
          <w:tcPr>
            <w:tcW w:w="846" w:type="dxa"/>
            <w:shd w:val="clear" w:color="auto" w:fill="auto"/>
            <w:vAlign w:val="center"/>
          </w:tcPr>
          <w:p w14:paraId="06126FBD" w14:textId="77777777" w:rsidR="00A774DC" w:rsidRPr="00FB2A66" w:rsidRDefault="00A774DC" w:rsidP="007C23E7">
            <w:pPr>
              <w:jc w:val="center"/>
              <w:rPr>
                <w:rFonts w:cs="Arial"/>
                <w:b/>
                <w:bCs/>
                <w:i/>
                <w:iCs/>
                <w:lang w:val="sr-Cyrl-RS"/>
              </w:rPr>
            </w:pPr>
            <w:r>
              <w:rPr>
                <w:rFonts w:cs="Arial"/>
                <w:b/>
                <w:bCs/>
                <w:i/>
                <w:iCs/>
                <w:lang w:val="sr-Cyrl-RS"/>
              </w:rPr>
              <w:t>4.</w:t>
            </w:r>
          </w:p>
        </w:tc>
        <w:tc>
          <w:tcPr>
            <w:tcW w:w="4488" w:type="dxa"/>
            <w:shd w:val="clear" w:color="auto" w:fill="auto"/>
          </w:tcPr>
          <w:p w14:paraId="0C554A9A" w14:textId="77777777" w:rsidR="00A774DC" w:rsidRPr="00104976" w:rsidRDefault="00A774DC" w:rsidP="007C23E7">
            <w:pPr>
              <w:jc w:val="center"/>
              <w:rPr>
                <w:rFonts w:cs="Arial"/>
                <w:bCs/>
                <w:i/>
                <w:iCs/>
              </w:rPr>
            </w:pPr>
          </w:p>
        </w:tc>
        <w:tc>
          <w:tcPr>
            <w:tcW w:w="2189" w:type="dxa"/>
            <w:shd w:val="clear" w:color="auto" w:fill="auto"/>
            <w:vAlign w:val="center"/>
          </w:tcPr>
          <w:p w14:paraId="3F1BBE7A" w14:textId="77777777" w:rsidR="00A774DC" w:rsidRPr="00104976" w:rsidRDefault="00A774DC" w:rsidP="007C23E7">
            <w:pPr>
              <w:jc w:val="center"/>
              <w:rPr>
                <w:rFonts w:cs="Arial"/>
                <w:bCs/>
                <w:i/>
                <w:iCs/>
              </w:rPr>
            </w:pPr>
          </w:p>
        </w:tc>
        <w:tc>
          <w:tcPr>
            <w:tcW w:w="2187" w:type="dxa"/>
            <w:shd w:val="clear" w:color="auto" w:fill="auto"/>
            <w:vAlign w:val="center"/>
          </w:tcPr>
          <w:p w14:paraId="26672191" w14:textId="77777777" w:rsidR="00A774DC" w:rsidRPr="00104976" w:rsidRDefault="00A774DC" w:rsidP="007C23E7">
            <w:pPr>
              <w:jc w:val="center"/>
              <w:rPr>
                <w:rFonts w:cs="Arial"/>
                <w:b/>
                <w:bCs/>
                <w:i/>
                <w:iCs/>
              </w:rPr>
            </w:pPr>
          </w:p>
        </w:tc>
      </w:tr>
      <w:tr w:rsidR="00A774DC" w:rsidRPr="00104976" w14:paraId="786B72CD" w14:textId="77777777" w:rsidTr="007C23E7">
        <w:tc>
          <w:tcPr>
            <w:tcW w:w="846" w:type="dxa"/>
            <w:shd w:val="clear" w:color="auto" w:fill="auto"/>
            <w:vAlign w:val="center"/>
          </w:tcPr>
          <w:p w14:paraId="00DBF3B1" w14:textId="77777777" w:rsidR="00A774DC" w:rsidRDefault="00A774DC" w:rsidP="007C23E7">
            <w:pPr>
              <w:jc w:val="center"/>
              <w:rPr>
                <w:rFonts w:cs="Arial"/>
                <w:b/>
                <w:bCs/>
                <w:i/>
                <w:iCs/>
                <w:lang w:val="sr-Cyrl-RS"/>
              </w:rPr>
            </w:pPr>
            <w:r>
              <w:rPr>
                <w:rFonts w:cs="Arial"/>
                <w:b/>
                <w:bCs/>
                <w:i/>
                <w:iCs/>
                <w:lang w:val="sr-Cyrl-RS"/>
              </w:rPr>
              <w:t>5.</w:t>
            </w:r>
          </w:p>
        </w:tc>
        <w:tc>
          <w:tcPr>
            <w:tcW w:w="4488" w:type="dxa"/>
            <w:shd w:val="clear" w:color="auto" w:fill="auto"/>
          </w:tcPr>
          <w:p w14:paraId="11207A90" w14:textId="77777777" w:rsidR="00A774DC" w:rsidRPr="00104976" w:rsidRDefault="00A774DC" w:rsidP="007C23E7">
            <w:pPr>
              <w:jc w:val="center"/>
              <w:rPr>
                <w:rFonts w:cs="Arial"/>
                <w:bCs/>
                <w:i/>
                <w:iCs/>
              </w:rPr>
            </w:pPr>
          </w:p>
        </w:tc>
        <w:tc>
          <w:tcPr>
            <w:tcW w:w="2189" w:type="dxa"/>
            <w:shd w:val="clear" w:color="auto" w:fill="auto"/>
            <w:vAlign w:val="center"/>
          </w:tcPr>
          <w:p w14:paraId="260A8EB4" w14:textId="77777777" w:rsidR="00A774DC" w:rsidRPr="00104976" w:rsidRDefault="00A774DC" w:rsidP="007C23E7">
            <w:pPr>
              <w:jc w:val="center"/>
              <w:rPr>
                <w:rFonts w:cs="Arial"/>
                <w:bCs/>
                <w:i/>
                <w:iCs/>
              </w:rPr>
            </w:pPr>
          </w:p>
        </w:tc>
        <w:tc>
          <w:tcPr>
            <w:tcW w:w="2187" w:type="dxa"/>
            <w:shd w:val="clear" w:color="auto" w:fill="auto"/>
            <w:vAlign w:val="center"/>
          </w:tcPr>
          <w:p w14:paraId="7E114AB1" w14:textId="77777777" w:rsidR="00A774DC" w:rsidRPr="00104976" w:rsidRDefault="00A774DC" w:rsidP="007C23E7">
            <w:pPr>
              <w:jc w:val="center"/>
              <w:rPr>
                <w:rFonts w:cs="Arial"/>
                <w:b/>
                <w:bCs/>
                <w:i/>
                <w:iCs/>
              </w:rPr>
            </w:pPr>
          </w:p>
        </w:tc>
      </w:tr>
    </w:tbl>
    <w:p w14:paraId="22ADFDAF" w14:textId="77777777" w:rsidR="00A774DC" w:rsidRPr="00E82071" w:rsidRDefault="00A774DC" w:rsidP="00952E51">
      <w:pPr>
        <w:rPr>
          <w:rFonts w:cs="Arial"/>
          <w:lang w:val="ru-RU"/>
        </w:rPr>
      </w:pPr>
    </w:p>
    <w:p w14:paraId="0FE7C13B" w14:textId="234C499F" w:rsidR="00E82071" w:rsidRPr="00E82071" w:rsidRDefault="00E82071" w:rsidP="00E82071">
      <w:pPr>
        <w:rPr>
          <w:rFonts w:cs="Arial"/>
          <w:lang w:val="ru-RU"/>
        </w:rPr>
      </w:pPr>
      <w:r w:rsidRPr="00E82071">
        <w:rPr>
          <w:rFonts w:cs="Arial"/>
          <w:lang w:val="ru-RU"/>
        </w:rPr>
        <w:t>Укупна вредност испоручених до</w:t>
      </w:r>
      <w:r w:rsidR="009A3C35">
        <w:rPr>
          <w:rFonts w:cs="Arial"/>
          <w:lang w:val="ru-RU"/>
        </w:rPr>
        <w:t>бара по спецификацији (без ПДВ): _____________</w:t>
      </w:r>
    </w:p>
    <w:tbl>
      <w:tblPr>
        <w:tblW w:w="0" w:type="auto"/>
        <w:tblLook w:val="04A0" w:firstRow="1" w:lastRow="0" w:firstColumn="1" w:lastColumn="0" w:noHBand="0" w:noVBand="1"/>
      </w:tblPr>
      <w:tblGrid>
        <w:gridCol w:w="7966"/>
        <w:gridCol w:w="1063"/>
      </w:tblGrid>
      <w:tr w:rsidR="00E82071" w:rsidRPr="00E82071" w14:paraId="4B089C5C" w14:textId="77777777" w:rsidTr="00A7305D">
        <w:tc>
          <w:tcPr>
            <w:tcW w:w="7966" w:type="dxa"/>
            <w:tcBorders>
              <w:top w:val="nil"/>
              <w:left w:val="nil"/>
              <w:bottom w:val="single" w:sz="4" w:space="0" w:color="auto"/>
              <w:right w:val="nil"/>
            </w:tcBorders>
            <w:vAlign w:val="center"/>
          </w:tcPr>
          <w:p w14:paraId="0F8D0EEB" w14:textId="77777777" w:rsidR="00A7305D" w:rsidRDefault="00A7305D" w:rsidP="00E82071">
            <w:pPr>
              <w:tabs>
                <w:tab w:val="left" w:pos="420"/>
              </w:tabs>
              <w:spacing w:line="256" w:lineRule="auto"/>
              <w:rPr>
                <w:rFonts w:cs="Arial"/>
                <w:lang w:val="sr-Cyrl-CS"/>
              </w:rPr>
            </w:pPr>
          </w:p>
          <w:p w14:paraId="48EC9D58" w14:textId="0BFF7C03" w:rsidR="00E82071" w:rsidRPr="00E82071" w:rsidRDefault="00E82071" w:rsidP="00E82071">
            <w:pPr>
              <w:tabs>
                <w:tab w:val="left" w:pos="420"/>
              </w:tabs>
              <w:spacing w:line="256" w:lineRule="auto"/>
              <w:rPr>
                <w:rFonts w:cs="Arial"/>
                <w:lang w:val="sr-Cyrl-CS"/>
              </w:rPr>
            </w:pPr>
            <w:r w:rsidRPr="00E82071">
              <w:rPr>
                <w:rFonts w:cs="Arial"/>
                <w:lang w:val="sr-Cyrl-CS"/>
              </w:rPr>
              <w:t>ПРИЛОГ: НА</w:t>
            </w:r>
            <w:r w:rsidR="005653FB">
              <w:rPr>
                <w:rFonts w:cs="Arial"/>
                <w:lang w:val="sr-Cyrl-CS"/>
              </w:rPr>
              <w:t>РУЏБЕНИЦА</w:t>
            </w:r>
            <w:r w:rsidR="00952E51">
              <w:rPr>
                <w:rFonts w:cs="Arial"/>
                <w:lang w:val="sr-Cyrl-CS"/>
              </w:rPr>
              <w:t xml:space="preserve"> </w:t>
            </w:r>
            <w:r w:rsidRPr="00E82071">
              <w:rPr>
                <w:rFonts w:cs="Arial"/>
                <w:lang w:val="sr-Cyrl-CS"/>
              </w:rPr>
              <w:t xml:space="preserve">(садржи предмет, рок, количину, јед.мере, јед.цену без ПДВ, укупну цену без ПДВ, укупан износ без ПДВ) </w:t>
            </w:r>
          </w:p>
          <w:p w14:paraId="385D198D" w14:textId="73DD230D" w:rsidR="00E82071" w:rsidRPr="00E82071" w:rsidRDefault="00E82071" w:rsidP="00E82071">
            <w:pPr>
              <w:tabs>
                <w:tab w:val="left" w:pos="420"/>
              </w:tabs>
              <w:spacing w:line="256" w:lineRule="auto"/>
              <w:rPr>
                <w:rFonts w:cs="Arial"/>
                <w:lang w:val="sr-Cyrl-CS"/>
              </w:rPr>
            </w:pPr>
            <w:r w:rsidRPr="00E82071">
              <w:rPr>
                <w:rFonts w:cs="Arial"/>
                <w:lang w:val="sr-Cyrl-CS"/>
              </w:rPr>
              <w:t xml:space="preserve">Предмет </w:t>
            </w:r>
            <w:r>
              <w:rPr>
                <w:rFonts w:cs="Arial"/>
                <w:lang w:val="sr-Cyrl-CS"/>
              </w:rPr>
              <w:t>Оквирног споразума/наруџбенице</w:t>
            </w:r>
            <w:r w:rsidRPr="00E82071">
              <w:rPr>
                <w:rFonts w:cs="Arial"/>
                <w:lang w:val="sr-Cyrl-CS"/>
              </w:rPr>
              <w:t xml:space="preserve">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66AA153B" w14:textId="77777777" w:rsidR="00E82071" w:rsidRPr="00E82071" w:rsidRDefault="00E82071" w:rsidP="00E82071">
            <w:pPr>
              <w:spacing w:line="256" w:lineRule="auto"/>
              <w:rPr>
                <w:rFonts w:cs="Arial"/>
                <w:lang w:val="sr-Cyrl-CS"/>
              </w:rPr>
            </w:pPr>
          </w:p>
          <w:p w14:paraId="25FD5E90" w14:textId="77777777" w:rsidR="00E82071" w:rsidRPr="00E82071" w:rsidRDefault="00E82071" w:rsidP="00E82071">
            <w:pPr>
              <w:spacing w:line="256" w:lineRule="auto"/>
              <w:rPr>
                <w:rFonts w:cs="Arial"/>
                <w:lang w:val="sr-Cyrl-CS"/>
              </w:rPr>
            </w:pPr>
          </w:p>
          <w:p w14:paraId="042183E5" w14:textId="77777777" w:rsidR="00E82071" w:rsidRPr="00E82071" w:rsidRDefault="00E82071" w:rsidP="00E82071">
            <w:pPr>
              <w:spacing w:line="256" w:lineRule="auto"/>
              <w:rPr>
                <w:rFonts w:cs="Arial"/>
                <w:lang w:val="sr-Cyrl-CS"/>
              </w:rPr>
            </w:pPr>
          </w:p>
          <w:p w14:paraId="14CDA9E8" w14:textId="77777777" w:rsidR="00E82071" w:rsidRPr="00E82071" w:rsidRDefault="00E82071" w:rsidP="00E82071">
            <w:pPr>
              <w:spacing w:line="256" w:lineRule="auto"/>
              <w:rPr>
                <w:rFonts w:cs="Arial"/>
                <w:lang w:val="sr-Cyrl-CS"/>
              </w:rPr>
            </w:pPr>
            <w:r w:rsidRPr="00E82071">
              <w:rPr>
                <w:rFonts w:cs="Arial"/>
                <w:lang w:val="sr-Cyrl-CS"/>
              </w:rPr>
              <w:t>□ ДА</w:t>
            </w:r>
          </w:p>
          <w:p w14:paraId="30FBE839" w14:textId="77777777" w:rsidR="00E82071" w:rsidRPr="00E82071" w:rsidRDefault="00E82071" w:rsidP="00E82071">
            <w:pPr>
              <w:spacing w:line="256" w:lineRule="auto"/>
              <w:rPr>
                <w:rFonts w:cs="Arial"/>
                <w:lang w:val="sr-Cyrl-CS"/>
              </w:rPr>
            </w:pPr>
            <w:r w:rsidRPr="00E82071">
              <w:rPr>
                <w:rFonts w:cs="Arial"/>
                <w:lang w:val="sr-Cyrl-CS"/>
              </w:rPr>
              <w:t>□ НЕ</w:t>
            </w:r>
          </w:p>
        </w:tc>
      </w:tr>
      <w:tr w:rsidR="00A774DC" w:rsidRPr="00E82071" w14:paraId="7262F365" w14:textId="77777777" w:rsidTr="00A774DC">
        <w:trPr>
          <w:trHeight w:val="431"/>
        </w:trPr>
        <w:tc>
          <w:tcPr>
            <w:tcW w:w="7966" w:type="dxa"/>
            <w:tcBorders>
              <w:top w:val="nil"/>
              <w:left w:val="nil"/>
              <w:bottom w:val="single" w:sz="4" w:space="0" w:color="auto"/>
              <w:right w:val="nil"/>
            </w:tcBorders>
            <w:vAlign w:val="center"/>
          </w:tcPr>
          <w:p w14:paraId="7327A0B4" w14:textId="77777777" w:rsidR="00A774DC" w:rsidRDefault="00A774DC" w:rsidP="00E82071">
            <w:pPr>
              <w:tabs>
                <w:tab w:val="left" w:pos="420"/>
              </w:tabs>
              <w:spacing w:line="256" w:lineRule="auto"/>
              <w:rPr>
                <w:rFonts w:cs="Arial"/>
                <w:lang w:val="sr-Cyrl-CS"/>
              </w:rPr>
            </w:pPr>
          </w:p>
        </w:tc>
        <w:tc>
          <w:tcPr>
            <w:tcW w:w="1063" w:type="dxa"/>
            <w:tcBorders>
              <w:top w:val="nil"/>
              <w:left w:val="nil"/>
              <w:bottom w:val="single" w:sz="4" w:space="0" w:color="auto"/>
              <w:right w:val="nil"/>
            </w:tcBorders>
            <w:vAlign w:val="center"/>
          </w:tcPr>
          <w:p w14:paraId="524D1672" w14:textId="77777777" w:rsidR="00A774DC" w:rsidRPr="00E82071" w:rsidRDefault="00A774DC" w:rsidP="00E82071">
            <w:pPr>
              <w:spacing w:line="256" w:lineRule="auto"/>
              <w:rPr>
                <w:rFonts w:cs="Arial"/>
                <w:lang w:val="sr-Cyrl-CS"/>
              </w:rPr>
            </w:pPr>
          </w:p>
        </w:tc>
      </w:tr>
      <w:tr w:rsidR="00E82071" w:rsidRPr="00E82071" w14:paraId="3F9FC94B" w14:textId="77777777" w:rsidTr="00A7305D">
        <w:tc>
          <w:tcPr>
            <w:tcW w:w="7966" w:type="dxa"/>
            <w:tcBorders>
              <w:top w:val="single" w:sz="4" w:space="0" w:color="auto"/>
              <w:left w:val="nil"/>
              <w:bottom w:val="single" w:sz="4" w:space="0" w:color="auto"/>
              <w:right w:val="nil"/>
            </w:tcBorders>
            <w:vAlign w:val="center"/>
            <w:hideMark/>
          </w:tcPr>
          <w:p w14:paraId="24636478" w14:textId="49E873C3" w:rsidR="00E82071" w:rsidRPr="00E82071" w:rsidRDefault="00E82071" w:rsidP="00E82071">
            <w:pPr>
              <w:spacing w:line="256" w:lineRule="auto"/>
              <w:rPr>
                <w:rFonts w:cs="Arial"/>
                <w:color w:val="4F81BD" w:themeColor="accent1"/>
                <w:lang w:val="sr-Cyrl-CS"/>
              </w:rPr>
            </w:pPr>
            <w:r w:rsidRPr="00E82071">
              <w:rPr>
                <w:rFonts w:cs="Arial"/>
                <w:lang w:val="sr-Cyrl-CS"/>
              </w:rPr>
              <w:t xml:space="preserve">Предмет </w:t>
            </w:r>
            <w:r>
              <w:rPr>
                <w:rFonts w:cs="Arial"/>
                <w:lang w:val="sr-Cyrl-CS"/>
              </w:rPr>
              <w:t>Оквирног споразума/наруџбенице</w:t>
            </w:r>
            <w:r w:rsidRPr="00E82071">
              <w:rPr>
                <w:rFonts w:cs="Arial"/>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14120A6A" w14:textId="77777777" w:rsidR="00E82071" w:rsidRPr="00E82071" w:rsidRDefault="00E82071" w:rsidP="00E82071">
            <w:pPr>
              <w:spacing w:line="256" w:lineRule="auto"/>
              <w:rPr>
                <w:rFonts w:cs="Arial"/>
                <w:lang w:val="sr-Cyrl-CS"/>
              </w:rPr>
            </w:pPr>
            <w:r w:rsidRPr="00E82071">
              <w:rPr>
                <w:rFonts w:cs="Arial"/>
                <w:lang w:val="sr-Cyrl-CS"/>
              </w:rPr>
              <w:t>□ ДА</w:t>
            </w:r>
          </w:p>
          <w:p w14:paraId="13264E8A" w14:textId="77777777" w:rsidR="00E82071" w:rsidRPr="00E82071" w:rsidRDefault="00E82071" w:rsidP="00E82071">
            <w:pPr>
              <w:spacing w:line="256" w:lineRule="auto"/>
              <w:rPr>
                <w:rFonts w:cs="Arial"/>
                <w:lang w:val="sr-Cyrl-CS"/>
              </w:rPr>
            </w:pPr>
            <w:r w:rsidRPr="00E82071">
              <w:rPr>
                <w:rFonts w:cs="Arial"/>
                <w:lang w:val="sr-Cyrl-CS"/>
              </w:rPr>
              <w:t>□ НЕ</w:t>
            </w:r>
          </w:p>
        </w:tc>
      </w:tr>
    </w:tbl>
    <w:p w14:paraId="6FFA0ED2" w14:textId="77777777" w:rsidR="00E82071" w:rsidRPr="00E82071" w:rsidRDefault="00E82071" w:rsidP="00E82071">
      <w:pPr>
        <w:rPr>
          <w:rFonts w:cs="Arial"/>
          <w:highlight w:val="yellow"/>
          <w:lang w:val="sr-Cyrl-CS"/>
        </w:rPr>
      </w:pPr>
    </w:p>
    <w:p w14:paraId="6717808D" w14:textId="77777777" w:rsidR="00E82071" w:rsidRPr="00E82071" w:rsidRDefault="00E82071" w:rsidP="00E82071">
      <w:pPr>
        <w:rPr>
          <w:rFonts w:cs="Arial"/>
          <w:lang w:val="sr-Cyrl-CS"/>
        </w:rPr>
      </w:pPr>
      <w:r w:rsidRPr="00E82071">
        <w:rPr>
          <w:rFonts w:cs="Arial"/>
          <w:lang w:val="sr-Cyrl-CS"/>
        </w:rPr>
        <w:t>Укупан број позиција из спецификације:                            Број улаза:</w:t>
      </w:r>
    </w:p>
    <w:p w14:paraId="0BABA194" w14:textId="77777777" w:rsidR="00E82071" w:rsidRPr="00E82071" w:rsidRDefault="00E82071" w:rsidP="00E82071">
      <w:pPr>
        <w:rPr>
          <w:rFonts w:cs="Arial"/>
          <w:lang w:val="sr-Cyrl-CS"/>
        </w:rPr>
      </w:pPr>
      <w:r w:rsidRPr="00E82071">
        <w:rPr>
          <w:rFonts w:cs="Arial"/>
          <w:lang w:val="sr-Cyrl-CS"/>
        </w:rPr>
        <w:t>___________________________________________________________________</w:t>
      </w:r>
    </w:p>
    <w:p w14:paraId="52626403" w14:textId="77777777" w:rsidR="00E82071" w:rsidRPr="00E82071" w:rsidRDefault="00E82071" w:rsidP="00E82071">
      <w:pPr>
        <w:rPr>
          <w:rFonts w:cs="Arial"/>
          <w:highlight w:val="yellow"/>
          <w:lang w:val="sr-Cyrl-CS"/>
        </w:rPr>
      </w:pPr>
    </w:p>
    <w:p w14:paraId="23A3983D" w14:textId="77777777" w:rsidR="00E82071" w:rsidRPr="00E82071" w:rsidRDefault="00E82071" w:rsidP="00E82071">
      <w:pPr>
        <w:rPr>
          <w:rFonts w:cs="Arial"/>
          <w:lang w:val="sr-Cyrl-CS"/>
        </w:rPr>
      </w:pPr>
      <w:r w:rsidRPr="00E82071">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w:t>
      </w:r>
    </w:p>
    <w:p w14:paraId="56142B22" w14:textId="77777777" w:rsidR="00E82071" w:rsidRPr="00E82071" w:rsidRDefault="00E82071" w:rsidP="00E82071">
      <w:pPr>
        <w:rPr>
          <w:rFonts w:cs="Arial"/>
          <w:lang w:val="ru-RU"/>
        </w:rPr>
      </w:pPr>
      <w:r w:rsidRPr="00E82071">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w:t>
      </w:r>
    </w:p>
    <w:p w14:paraId="5EC7A26C" w14:textId="77777777" w:rsidR="00E82071" w:rsidRPr="00E82071" w:rsidRDefault="00E82071" w:rsidP="00E82071">
      <w:pPr>
        <w:rPr>
          <w:rFonts w:cs="Arial"/>
          <w:lang w:val="ru-RU"/>
        </w:rPr>
      </w:pPr>
    </w:p>
    <w:p w14:paraId="2BAEF8BB" w14:textId="1DCD163F" w:rsidR="00E82071" w:rsidRPr="00E82071" w:rsidRDefault="00E82071" w:rsidP="00E82071">
      <w:pPr>
        <w:rPr>
          <w:rFonts w:cs="Arial"/>
          <w:lang w:val="ru-RU"/>
        </w:rPr>
      </w:pPr>
      <w:r w:rsidRPr="00E82071">
        <w:rPr>
          <w:rFonts w:cs="Arial"/>
          <w:lang w:val="ru-RU"/>
        </w:rPr>
        <w:t>Б) Да су добра испоручена</w:t>
      </w:r>
      <w:r w:rsidRPr="00E82071">
        <w:rPr>
          <w:rFonts w:cs="Arial"/>
          <w:color w:val="00B0F0"/>
          <w:lang w:val="ru-RU"/>
        </w:rPr>
        <w:t xml:space="preserve"> </w:t>
      </w:r>
      <w:r w:rsidRPr="00E82071">
        <w:rPr>
          <w:rFonts w:cs="Arial"/>
          <w:lang w:val="ru-RU"/>
        </w:rPr>
        <w:t xml:space="preserve">у обиму, квалитету, уговореном року и сагласно </w:t>
      </w:r>
      <w:r>
        <w:rPr>
          <w:rFonts w:cs="Arial"/>
          <w:lang w:val="sr-Cyrl-CS"/>
        </w:rPr>
        <w:t>Оквирном споразуму/наруџбеници</w:t>
      </w:r>
      <w:r w:rsidRPr="00E82071">
        <w:rPr>
          <w:rFonts w:cs="Arial"/>
          <w:lang w:val="ru-RU"/>
        </w:rPr>
        <w:t xml:space="preserve"> потврђују:</w:t>
      </w:r>
    </w:p>
    <w:p w14:paraId="7288DC32" w14:textId="77777777" w:rsidR="00E82071" w:rsidRPr="00E82071" w:rsidRDefault="00E82071" w:rsidP="00E82071">
      <w:pPr>
        <w:rPr>
          <w:rFonts w:cs="Arial"/>
          <w:lang w:val="ru-RU"/>
        </w:rPr>
      </w:pPr>
    </w:p>
    <w:p w14:paraId="07746832" w14:textId="77777777" w:rsidR="00E82071" w:rsidRPr="00E82071" w:rsidRDefault="00E82071" w:rsidP="00E82071">
      <w:pPr>
        <w:rPr>
          <w:rFonts w:cs="Arial"/>
          <w:color w:val="00B0F0"/>
          <w:vertAlign w:val="superscript"/>
          <w:lang w:val="ru-RU"/>
        </w:rPr>
      </w:pPr>
      <w:r w:rsidRPr="00E82071">
        <w:rPr>
          <w:rFonts w:cs="Arial"/>
          <w:lang w:val="ru-RU"/>
        </w:rPr>
        <w:t>ПРОДАВАЦ:</w:t>
      </w:r>
      <w:r w:rsidRPr="00E82071">
        <w:rPr>
          <w:rFonts w:cs="Arial"/>
          <w:lang w:val="ru-RU"/>
        </w:rPr>
        <w:tab/>
        <w:t xml:space="preserve">                                                                        КУПАЦ:</w:t>
      </w:r>
      <w:r w:rsidRPr="00E82071">
        <w:rPr>
          <w:rFonts w:cs="Arial"/>
          <w:color w:val="00B0F0"/>
          <w:lang w:val="ru-RU"/>
        </w:rPr>
        <w:t xml:space="preserve">                  </w:t>
      </w:r>
    </w:p>
    <w:p w14:paraId="17CE0DB9" w14:textId="77777777" w:rsidR="00E82071" w:rsidRPr="00E82071" w:rsidRDefault="00E82071" w:rsidP="00E82071">
      <w:pPr>
        <w:rPr>
          <w:rFonts w:cs="Arial"/>
        </w:rPr>
      </w:pPr>
      <w:r w:rsidRPr="00E82071">
        <w:rPr>
          <w:rFonts w:cs="Arial"/>
          <w:lang w:val="ru-RU"/>
        </w:rPr>
        <w:t>____________________</w:t>
      </w:r>
      <w:r w:rsidRPr="00E82071">
        <w:rPr>
          <w:rFonts w:cs="Arial"/>
          <w:lang w:val="ru-RU"/>
        </w:rPr>
        <w:tab/>
        <w:t xml:space="preserve">                                     ____________________     </w:t>
      </w:r>
    </w:p>
    <w:p w14:paraId="56F13797" w14:textId="77777777" w:rsidR="00E82071" w:rsidRPr="00E82071" w:rsidRDefault="00E82071" w:rsidP="00E82071">
      <w:pPr>
        <w:rPr>
          <w:rFonts w:cs="Arial"/>
          <w:lang w:val="ru-RU"/>
        </w:rPr>
      </w:pPr>
      <w:r w:rsidRPr="00E82071">
        <w:rPr>
          <w:rFonts w:cs="Arial"/>
          <w:lang w:val="ru-RU"/>
        </w:rPr>
        <w:t xml:space="preserve">   (Име и презиме)</w:t>
      </w:r>
      <w:r w:rsidRPr="00E82071">
        <w:rPr>
          <w:rFonts w:cs="Arial"/>
          <w:lang w:val="ru-RU"/>
        </w:rPr>
        <w:tab/>
      </w:r>
      <w:r w:rsidRPr="00E82071">
        <w:rPr>
          <w:rFonts w:cs="Arial"/>
          <w:lang w:val="ru-RU"/>
        </w:rPr>
        <w:tab/>
        <w:t xml:space="preserve">                                        (Име и презиме)                   </w:t>
      </w:r>
    </w:p>
    <w:p w14:paraId="7EEE7D55" w14:textId="77777777" w:rsidR="00E82071" w:rsidRPr="00E82071" w:rsidRDefault="00E82071" w:rsidP="00E82071">
      <w:pPr>
        <w:rPr>
          <w:rFonts w:cs="Arial"/>
          <w:lang w:val="ru-RU"/>
        </w:rPr>
      </w:pPr>
    </w:p>
    <w:p w14:paraId="1E4B3226" w14:textId="77777777" w:rsidR="00E82071" w:rsidRPr="00E82071" w:rsidRDefault="00E82071" w:rsidP="00E82071">
      <w:pPr>
        <w:rPr>
          <w:rFonts w:cs="Arial"/>
        </w:rPr>
      </w:pPr>
      <w:r w:rsidRPr="00E82071">
        <w:rPr>
          <w:rFonts w:cs="Arial"/>
          <w:lang w:val="ru-RU"/>
        </w:rPr>
        <w:t>____________________</w:t>
      </w:r>
      <w:r w:rsidRPr="00E82071">
        <w:rPr>
          <w:rFonts w:cs="Arial"/>
          <w:lang w:val="ru-RU"/>
        </w:rPr>
        <w:tab/>
        <w:t xml:space="preserve">                                _____________________</w:t>
      </w:r>
      <w:r w:rsidRPr="00E82071">
        <w:rPr>
          <w:rFonts w:cs="Arial"/>
        </w:rPr>
        <w:t xml:space="preserve">    </w:t>
      </w:r>
    </w:p>
    <w:p w14:paraId="45CF907B" w14:textId="77777777" w:rsidR="00E82071" w:rsidRPr="00E82071" w:rsidRDefault="00E82071" w:rsidP="00E82071">
      <w:pPr>
        <w:rPr>
          <w:rFonts w:cs="Arial"/>
          <w:lang w:val="ru-RU"/>
        </w:rPr>
      </w:pPr>
      <w:r w:rsidRPr="00E82071">
        <w:rPr>
          <w:rFonts w:cs="Arial"/>
          <w:lang w:val="ru-RU"/>
        </w:rPr>
        <w:t xml:space="preserve">    (Потпис)</w:t>
      </w:r>
      <w:r w:rsidRPr="00E82071">
        <w:rPr>
          <w:rFonts w:cs="Arial"/>
          <w:lang w:val="ru-RU"/>
        </w:rPr>
        <w:tab/>
      </w:r>
      <w:r w:rsidRPr="00E82071">
        <w:rPr>
          <w:rFonts w:cs="Arial"/>
          <w:lang w:val="ru-RU"/>
        </w:rPr>
        <w:tab/>
      </w:r>
      <w:r w:rsidRPr="00E82071">
        <w:rPr>
          <w:rFonts w:cs="Arial"/>
          <w:lang w:val="ru-RU"/>
        </w:rPr>
        <w:tab/>
        <w:t xml:space="preserve">                                             (Потпис)                      </w:t>
      </w:r>
    </w:p>
    <w:p w14:paraId="46E68CC2" w14:textId="77777777" w:rsidR="00E82071" w:rsidRPr="00E82071" w:rsidRDefault="00E82071" w:rsidP="00E82071">
      <w:pPr>
        <w:ind w:left="-284"/>
        <w:rPr>
          <w:rFonts w:cs="Arial"/>
        </w:rPr>
      </w:pPr>
    </w:p>
    <w:p w14:paraId="15B2D2A9" w14:textId="77777777" w:rsidR="00E82071" w:rsidRPr="00E82071" w:rsidRDefault="00E82071" w:rsidP="00E82071">
      <w:pPr>
        <w:rPr>
          <w:rFonts w:cs="Arial"/>
          <w:lang w:val="sr-Cyrl-CS"/>
        </w:rPr>
      </w:pPr>
    </w:p>
    <w:p w14:paraId="08484B41" w14:textId="77777777" w:rsidR="00E82071" w:rsidRPr="00E82071" w:rsidRDefault="00E82071" w:rsidP="00E82071">
      <w:pPr>
        <w:rPr>
          <w:rFonts w:cs="Arial"/>
          <w:lang w:val="sr-Cyrl-CS"/>
        </w:rPr>
      </w:pPr>
      <w:r w:rsidRPr="00E82071">
        <w:rPr>
          <w:rFonts w:cs="Arial"/>
          <w:lang w:val="sr-Cyrl-CS"/>
        </w:rPr>
        <w:t>*Појашњења:</w:t>
      </w:r>
    </w:p>
    <w:p w14:paraId="587BB662" w14:textId="4BFFF75C" w:rsidR="00E82071" w:rsidRPr="00E82071" w:rsidRDefault="00E82071" w:rsidP="00E82071">
      <w:pPr>
        <w:spacing w:before="0"/>
        <w:rPr>
          <w:rFonts w:cs="Arial"/>
          <w:lang w:val="sr-Cyrl-CS"/>
        </w:rPr>
      </w:pPr>
      <w:r w:rsidRPr="00E82071">
        <w:rPr>
          <w:rFonts w:cs="Arial"/>
          <w:lang w:val="sr-Cyrl-CS"/>
        </w:rPr>
        <w:t xml:space="preserve">-Потпис на Записнику, од стране </w:t>
      </w:r>
      <w:r>
        <w:rPr>
          <w:rFonts w:cs="Arial"/>
          <w:lang w:val="sr-Cyrl-CS"/>
        </w:rPr>
        <w:t>Купца</w:t>
      </w:r>
      <w:r w:rsidRPr="00E82071">
        <w:rPr>
          <w:rFonts w:cs="Arial"/>
          <w:lang w:val="sr-Cyrl-CS"/>
        </w:rPr>
        <w:t xml:space="preserve"> је потпис Одговорног лица за праћење извршења испорука, именован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D10A92B" w14:textId="57FC19F2" w:rsidR="00E82071" w:rsidRPr="00E82071" w:rsidRDefault="00E82071" w:rsidP="00E82071">
      <w:pPr>
        <w:spacing w:before="0"/>
        <w:rPr>
          <w:rFonts w:cs="Arial"/>
          <w:lang w:val="sr-Cyrl-CS"/>
        </w:rPr>
      </w:pPr>
      <w:r w:rsidRPr="00E82071">
        <w:rPr>
          <w:rFonts w:cs="Arial"/>
          <w:lang w:val="sr-Cyrl-CS"/>
        </w:rPr>
        <w:t>-Продавац је дужан да уз рачун достави и обострано потписани Записник</w:t>
      </w:r>
      <w:r>
        <w:rPr>
          <w:rFonts w:cs="Arial"/>
          <w:lang w:val="sr-Cyrl-CS"/>
        </w:rPr>
        <w:t>.</w:t>
      </w:r>
      <w:r w:rsidRPr="00E82071">
        <w:rPr>
          <w:rFonts w:cs="Arial"/>
          <w:lang w:val="sr-Cyrl-CS"/>
        </w:rPr>
        <w:t xml:space="preserve"> </w:t>
      </w:r>
    </w:p>
    <w:p w14:paraId="33C11C7A" w14:textId="77777777" w:rsidR="00BC492C" w:rsidRPr="006242FD" w:rsidRDefault="00BC492C" w:rsidP="00BC492C">
      <w:pPr>
        <w:spacing w:before="0"/>
        <w:rPr>
          <w:rFonts w:cs="Arial"/>
          <w:sz w:val="24"/>
          <w:szCs w:val="24"/>
        </w:rPr>
      </w:pPr>
    </w:p>
    <w:p w14:paraId="126E5189" w14:textId="77777777" w:rsidR="00BC492C" w:rsidRPr="006242FD" w:rsidRDefault="00BC492C" w:rsidP="00BC492C">
      <w:pPr>
        <w:spacing w:before="0"/>
        <w:rPr>
          <w:rFonts w:cs="Arial"/>
          <w:sz w:val="24"/>
          <w:szCs w:val="24"/>
        </w:rPr>
      </w:pPr>
    </w:p>
    <w:p w14:paraId="2D3AA6C0" w14:textId="77777777" w:rsidR="003A45FC" w:rsidRPr="006242FD" w:rsidRDefault="003A45FC" w:rsidP="00816888">
      <w:pPr>
        <w:spacing w:before="0"/>
        <w:rPr>
          <w:rFonts w:cs="Arial"/>
          <w:sz w:val="24"/>
          <w:szCs w:val="24"/>
        </w:rPr>
      </w:pPr>
    </w:p>
    <w:p w14:paraId="3E1BCD25" w14:textId="77777777" w:rsidR="003A23AC" w:rsidRPr="006242FD" w:rsidRDefault="003A23AC" w:rsidP="00816888">
      <w:pPr>
        <w:spacing w:before="0"/>
        <w:rPr>
          <w:rFonts w:cs="Arial"/>
          <w:sz w:val="24"/>
          <w:szCs w:val="24"/>
        </w:rPr>
      </w:pPr>
    </w:p>
    <w:p w14:paraId="4B99E386" w14:textId="77777777" w:rsidR="003A23AC" w:rsidRPr="006242FD" w:rsidRDefault="003A23AC" w:rsidP="00816888">
      <w:pPr>
        <w:spacing w:before="0"/>
        <w:rPr>
          <w:rFonts w:cs="Arial"/>
          <w:sz w:val="24"/>
          <w:szCs w:val="24"/>
        </w:rPr>
      </w:pPr>
    </w:p>
    <w:p w14:paraId="69BA78C6" w14:textId="77777777" w:rsidR="003A23AC" w:rsidRPr="006242FD" w:rsidRDefault="003A23AC" w:rsidP="00816888">
      <w:pPr>
        <w:spacing w:before="0"/>
        <w:rPr>
          <w:rFonts w:cs="Arial"/>
          <w:sz w:val="24"/>
          <w:szCs w:val="24"/>
        </w:rPr>
      </w:pPr>
    </w:p>
    <w:p w14:paraId="31B82FC1" w14:textId="77777777" w:rsidR="003A23AC" w:rsidRPr="006242FD" w:rsidRDefault="003A23AC" w:rsidP="00816888">
      <w:pPr>
        <w:spacing w:before="0"/>
        <w:rPr>
          <w:rFonts w:cs="Arial"/>
          <w:sz w:val="24"/>
          <w:szCs w:val="24"/>
        </w:rPr>
      </w:pPr>
    </w:p>
    <w:p w14:paraId="020CC134" w14:textId="77777777" w:rsidR="003A23AC" w:rsidRPr="006242FD" w:rsidRDefault="003A23AC" w:rsidP="00816888">
      <w:pPr>
        <w:spacing w:before="0"/>
        <w:rPr>
          <w:rFonts w:cs="Arial"/>
          <w:sz w:val="24"/>
          <w:szCs w:val="24"/>
        </w:rPr>
      </w:pPr>
    </w:p>
    <w:p w14:paraId="3E5CA34F" w14:textId="77777777" w:rsidR="003A23AC" w:rsidRPr="006242FD" w:rsidRDefault="003A23AC" w:rsidP="00816888">
      <w:pPr>
        <w:spacing w:before="0"/>
        <w:rPr>
          <w:rFonts w:cs="Arial"/>
          <w:sz w:val="24"/>
          <w:szCs w:val="24"/>
        </w:rPr>
      </w:pPr>
    </w:p>
    <w:p w14:paraId="02F1E91E" w14:textId="77777777" w:rsidR="003A23AC" w:rsidRPr="006242FD" w:rsidRDefault="003A23AC" w:rsidP="00816888">
      <w:pPr>
        <w:spacing w:before="0"/>
        <w:rPr>
          <w:rFonts w:cs="Arial"/>
          <w:sz w:val="24"/>
          <w:szCs w:val="24"/>
        </w:rPr>
      </w:pPr>
    </w:p>
    <w:p w14:paraId="1588DF18" w14:textId="77777777" w:rsidR="003A23AC" w:rsidRPr="006242FD" w:rsidRDefault="003A23AC" w:rsidP="00816888">
      <w:pPr>
        <w:spacing w:before="0"/>
        <w:rPr>
          <w:rFonts w:cs="Arial"/>
          <w:sz w:val="24"/>
          <w:szCs w:val="24"/>
        </w:rPr>
      </w:pPr>
    </w:p>
    <w:p w14:paraId="3EE3623B" w14:textId="77777777" w:rsidR="003A23AC" w:rsidRDefault="003A23AC" w:rsidP="00816888">
      <w:pPr>
        <w:spacing w:before="0"/>
        <w:rPr>
          <w:rFonts w:cs="Arial"/>
          <w:sz w:val="24"/>
          <w:szCs w:val="24"/>
        </w:rPr>
      </w:pPr>
    </w:p>
    <w:p w14:paraId="343C38FE" w14:textId="77777777" w:rsidR="0004546A" w:rsidRDefault="0004546A" w:rsidP="00816888">
      <w:pPr>
        <w:spacing w:before="0"/>
        <w:rPr>
          <w:rFonts w:cs="Arial"/>
          <w:sz w:val="24"/>
          <w:szCs w:val="24"/>
        </w:rPr>
      </w:pPr>
    </w:p>
    <w:p w14:paraId="05632DA9" w14:textId="77777777" w:rsidR="0004546A" w:rsidRDefault="0004546A" w:rsidP="00816888">
      <w:pPr>
        <w:spacing w:before="0"/>
        <w:rPr>
          <w:rFonts w:cs="Arial"/>
          <w:sz w:val="24"/>
          <w:szCs w:val="24"/>
        </w:rPr>
      </w:pPr>
    </w:p>
    <w:p w14:paraId="48DB6783" w14:textId="77777777" w:rsidR="0004546A" w:rsidRDefault="0004546A" w:rsidP="00816888">
      <w:pPr>
        <w:spacing w:before="0"/>
        <w:rPr>
          <w:rFonts w:cs="Arial"/>
          <w:sz w:val="24"/>
          <w:szCs w:val="24"/>
        </w:rPr>
      </w:pPr>
    </w:p>
    <w:p w14:paraId="241EF27F" w14:textId="77777777" w:rsidR="0004546A" w:rsidRDefault="0004546A" w:rsidP="00816888">
      <w:pPr>
        <w:spacing w:before="0"/>
        <w:rPr>
          <w:rFonts w:cs="Arial"/>
          <w:sz w:val="24"/>
          <w:szCs w:val="24"/>
        </w:rPr>
      </w:pPr>
    </w:p>
    <w:p w14:paraId="53897C40" w14:textId="77777777" w:rsidR="0004546A" w:rsidRDefault="0004546A" w:rsidP="00816888">
      <w:pPr>
        <w:spacing w:before="0"/>
        <w:rPr>
          <w:rFonts w:cs="Arial"/>
          <w:sz w:val="24"/>
          <w:szCs w:val="24"/>
        </w:rPr>
      </w:pPr>
    </w:p>
    <w:p w14:paraId="5C7094EA" w14:textId="77777777" w:rsidR="0004546A" w:rsidRDefault="0004546A" w:rsidP="00816888">
      <w:pPr>
        <w:spacing w:before="0"/>
        <w:rPr>
          <w:rFonts w:cs="Arial"/>
          <w:sz w:val="24"/>
          <w:szCs w:val="24"/>
        </w:rPr>
      </w:pPr>
    </w:p>
    <w:p w14:paraId="5144CCD2" w14:textId="2A125AC1" w:rsidR="004E4FAA" w:rsidRDefault="004E4FAA" w:rsidP="004E4FAA">
      <w:pPr>
        <w:pStyle w:val="KDPodnaslov1"/>
        <w:spacing w:before="0"/>
        <w:jc w:val="right"/>
        <w:rPr>
          <w:rFonts w:eastAsia="Arial Unicode MS" w:cs="Arial"/>
          <w:lang w:val="sr-Cyrl-CS"/>
        </w:rPr>
      </w:pPr>
      <w:r w:rsidRPr="009A3C35">
        <w:rPr>
          <w:rFonts w:eastAsia="Arial Unicode MS" w:cs="Arial"/>
          <w:sz w:val="24"/>
          <w:szCs w:val="24"/>
          <w:lang w:val="sr-Cyrl-CS"/>
        </w:rPr>
        <w:t>ОБРАЗАЦ 10</w:t>
      </w:r>
      <w:r>
        <w:rPr>
          <w:rFonts w:eastAsia="Arial Unicode MS" w:cs="Arial"/>
          <w:lang w:val="sr-Cyrl-CS"/>
        </w:rPr>
        <w:t>.</w:t>
      </w:r>
    </w:p>
    <w:p w14:paraId="4229FC6B" w14:textId="77777777" w:rsidR="0020185E" w:rsidRPr="00C93BFC" w:rsidRDefault="0020185E" w:rsidP="0020185E">
      <w:pPr>
        <w:pStyle w:val="KDParagraf"/>
        <w:spacing w:before="0"/>
        <w:rPr>
          <w:rFonts w:cs="Arial"/>
          <w:sz w:val="24"/>
          <w:szCs w:val="24"/>
        </w:rPr>
      </w:pPr>
      <w:r w:rsidRPr="00510545">
        <w:rPr>
          <w:rFonts w:cs="Arial"/>
          <w:sz w:val="24"/>
          <w:szCs w:val="24"/>
        </w:rPr>
        <w:t>ЈАВНО ПРЕДУЗЕЋЕ „ЕЛЕКТРОПРИВРЕДА СРБИЈЕˮ БЕОГРАД</w:t>
      </w:r>
      <w:r w:rsidRPr="007428E7">
        <w:rPr>
          <w:rFonts w:cs="Arial"/>
          <w:color w:val="FF0000"/>
          <w:sz w:val="24"/>
          <w:szCs w:val="24"/>
        </w:rPr>
        <w:t xml:space="preserve">                                                 </w:t>
      </w:r>
    </w:p>
    <w:p w14:paraId="5FC55DC6" w14:textId="77777777" w:rsidR="0020185E" w:rsidRPr="005C04C3" w:rsidRDefault="0020185E" w:rsidP="0020185E">
      <w:pPr>
        <w:pStyle w:val="KDParagraf"/>
        <w:spacing w:before="0"/>
        <w:rPr>
          <w:rFonts w:cs="Arial"/>
          <w:sz w:val="24"/>
          <w:szCs w:val="24"/>
          <w:lang w:val="sr-Cyrl-RS"/>
        </w:rPr>
      </w:pPr>
      <w:r w:rsidRPr="00510545">
        <w:rPr>
          <w:rFonts w:cs="Arial"/>
          <w:sz w:val="24"/>
          <w:szCs w:val="24"/>
        </w:rPr>
        <w:t xml:space="preserve">Улица </w:t>
      </w:r>
      <w:r>
        <w:rPr>
          <w:rFonts w:cs="Arial"/>
          <w:sz w:val="24"/>
          <w:szCs w:val="24"/>
          <w:lang w:val="sr-Cyrl-RS"/>
        </w:rPr>
        <w:t>Царице Милице број 2</w:t>
      </w:r>
    </w:p>
    <w:p w14:paraId="31AB6B05" w14:textId="5229C754" w:rsidR="0020185E" w:rsidRPr="00510545" w:rsidRDefault="0020185E" w:rsidP="0020185E">
      <w:pPr>
        <w:pStyle w:val="KDParagraf"/>
        <w:spacing w:before="0"/>
        <w:rPr>
          <w:rFonts w:cs="Arial"/>
          <w:sz w:val="24"/>
          <w:szCs w:val="24"/>
        </w:rPr>
      </w:pPr>
      <w:r>
        <w:rPr>
          <w:rFonts w:cs="Arial"/>
          <w:sz w:val="24"/>
          <w:szCs w:val="24"/>
        </w:rPr>
        <w:t>Број:</w:t>
      </w:r>
    </w:p>
    <w:p w14:paraId="18355C7C" w14:textId="77777777" w:rsidR="0020185E" w:rsidRDefault="0020185E" w:rsidP="0020185E">
      <w:pPr>
        <w:pStyle w:val="KDParagraf"/>
        <w:spacing w:before="0"/>
        <w:rPr>
          <w:rFonts w:cs="Arial"/>
          <w:sz w:val="24"/>
          <w:szCs w:val="24"/>
          <w:lang w:val="sr-Cyrl-RS"/>
        </w:rPr>
      </w:pPr>
      <w:r>
        <w:rPr>
          <w:rFonts w:cs="Arial"/>
          <w:sz w:val="24"/>
          <w:szCs w:val="24"/>
          <w:lang w:val="sr-Cyrl-RS"/>
        </w:rPr>
        <w:t>Датум:</w:t>
      </w:r>
    </w:p>
    <w:p w14:paraId="5A9EC92E" w14:textId="77777777" w:rsidR="004E4FAA" w:rsidRDefault="004E4FAA" w:rsidP="004E4FAA">
      <w:pPr>
        <w:pStyle w:val="KDPodnaslov1"/>
        <w:spacing w:before="0"/>
        <w:rPr>
          <w:rFonts w:eastAsia="Arial Unicode MS" w:cs="Arial"/>
          <w:lang w:val="sr-Cyrl-CS"/>
        </w:rPr>
      </w:pPr>
    </w:p>
    <w:p w14:paraId="3084E53E" w14:textId="77777777" w:rsidR="004E4FAA" w:rsidRPr="002A16F8" w:rsidRDefault="004E4FAA" w:rsidP="004E4FAA">
      <w:pPr>
        <w:tabs>
          <w:tab w:val="left" w:pos="567"/>
        </w:tabs>
        <w:rPr>
          <w:rFonts w:cs="Arial"/>
          <w:sz w:val="24"/>
          <w:szCs w:val="24"/>
          <w:lang w:val="sr-Cyrl-RS"/>
        </w:rPr>
      </w:pPr>
      <w:r w:rsidRPr="002A16F8">
        <w:rPr>
          <w:rFonts w:cs="Arial"/>
          <w:sz w:val="24"/>
          <w:szCs w:val="24"/>
          <w:lang w:val="ru-RU"/>
        </w:rPr>
        <w:t xml:space="preserve">                                                                               </w:t>
      </w:r>
      <w:r w:rsidRPr="002A16F8">
        <w:rPr>
          <w:rFonts w:cs="Arial"/>
          <w:sz w:val="24"/>
          <w:szCs w:val="24"/>
          <w:lang w:val="sr-Cyrl-RS"/>
        </w:rPr>
        <w:t xml:space="preserve">                    </w:t>
      </w:r>
      <w:r w:rsidRPr="002A16F8">
        <w:rPr>
          <w:rFonts w:cs="Arial"/>
          <w:sz w:val="24"/>
          <w:szCs w:val="24"/>
          <w:lang w:val="ru-RU"/>
        </w:rPr>
        <w:t xml:space="preserve"> Назив и адреса </w:t>
      </w:r>
      <w:r w:rsidRPr="002A16F8">
        <w:rPr>
          <w:rFonts w:cs="Arial"/>
          <w:sz w:val="24"/>
          <w:szCs w:val="24"/>
          <w:lang w:val="sr-Cyrl-RS"/>
        </w:rPr>
        <w:t>Продавца</w:t>
      </w:r>
    </w:p>
    <w:p w14:paraId="755B35D1" w14:textId="77777777" w:rsidR="004E4FAA" w:rsidRPr="00104976" w:rsidRDefault="004E4FAA" w:rsidP="004E4FAA">
      <w:pPr>
        <w:tabs>
          <w:tab w:val="left" w:pos="567"/>
        </w:tabs>
        <w:rPr>
          <w:rFonts w:cs="Arial"/>
          <w:lang w:val="sr-Cyrl-RS"/>
        </w:rPr>
      </w:pPr>
    </w:p>
    <w:p w14:paraId="472C78E7" w14:textId="77777777" w:rsidR="004E4FAA" w:rsidRDefault="004E4FAA" w:rsidP="004E4FAA">
      <w:pPr>
        <w:tabs>
          <w:tab w:val="left" w:pos="567"/>
        </w:tabs>
        <w:rPr>
          <w:rFonts w:cs="Arial"/>
          <w:lang w:val="ru-RU"/>
        </w:rPr>
      </w:pPr>
    </w:p>
    <w:p w14:paraId="10271801" w14:textId="77777777" w:rsidR="004E4FAA" w:rsidRPr="00104976" w:rsidRDefault="004E4FAA" w:rsidP="004E4FAA">
      <w:pPr>
        <w:tabs>
          <w:tab w:val="left" w:pos="567"/>
        </w:tabs>
        <w:rPr>
          <w:rFonts w:cs="Arial"/>
          <w:lang w:val="ru-RU"/>
        </w:rPr>
      </w:pPr>
    </w:p>
    <w:p w14:paraId="46D088EC" w14:textId="77777777" w:rsidR="004E4FAA" w:rsidRPr="009A3C35" w:rsidRDefault="004E4FAA" w:rsidP="004E4FAA">
      <w:pPr>
        <w:tabs>
          <w:tab w:val="left" w:pos="567"/>
        </w:tabs>
        <w:rPr>
          <w:rFonts w:cs="Arial"/>
          <w:sz w:val="24"/>
          <w:szCs w:val="24"/>
          <w:lang w:val="ru-RU"/>
        </w:rPr>
      </w:pPr>
      <w:r w:rsidRPr="009A3C35">
        <w:rPr>
          <w:rFonts w:cs="Arial"/>
          <w:sz w:val="24"/>
          <w:szCs w:val="24"/>
          <w:lang w:val="ru-RU"/>
        </w:rPr>
        <w:t>На основу члана 40.  Закона о јавним набавкама („СЛ.гл.РС“, бр. 124/12,  14/15 и 68/15) у складу са закљученим Оквирним споразумом бр.___________ од ____________. издаје се:</w:t>
      </w:r>
    </w:p>
    <w:p w14:paraId="4921A62B" w14:textId="77777777" w:rsidR="004E4FAA" w:rsidRPr="00104976" w:rsidRDefault="004E4FAA" w:rsidP="004E4FAA">
      <w:pPr>
        <w:tabs>
          <w:tab w:val="left" w:pos="567"/>
        </w:tabs>
        <w:rPr>
          <w:rFonts w:cs="Arial"/>
          <w:lang w:val="ru-RU"/>
        </w:rPr>
      </w:pPr>
    </w:p>
    <w:p w14:paraId="2AF090B2" w14:textId="77777777" w:rsidR="004E4FAA" w:rsidRPr="00104976" w:rsidRDefault="004E4FAA" w:rsidP="004E4FAA">
      <w:pPr>
        <w:tabs>
          <w:tab w:val="left" w:pos="567"/>
        </w:tabs>
        <w:rPr>
          <w:rFonts w:cs="Arial"/>
          <w:lang w:val="ru-RU"/>
        </w:rPr>
      </w:pPr>
    </w:p>
    <w:p w14:paraId="69EBC4AB" w14:textId="19DD7C9F" w:rsidR="004E4FAA" w:rsidRDefault="004E4FAA" w:rsidP="004E4FAA">
      <w:pPr>
        <w:tabs>
          <w:tab w:val="left" w:pos="567"/>
        </w:tabs>
        <w:jc w:val="center"/>
        <w:rPr>
          <w:rFonts w:cs="Arial"/>
          <w:b/>
          <w:sz w:val="24"/>
          <w:szCs w:val="24"/>
          <w:lang w:val="sr-Cyrl-RS"/>
        </w:rPr>
      </w:pPr>
      <w:r w:rsidRPr="009A3C35">
        <w:rPr>
          <w:rFonts w:cs="Arial"/>
          <w:b/>
          <w:sz w:val="24"/>
          <w:szCs w:val="24"/>
          <w:lang w:val="sr-Cyrl-RS"/>
        </w:rPr>
        <w:t>Н  А  Р  У Џ  Б  Е  Н   И   Ц    А</w:t>
      </w:r>
      <w:r w:rsidR="00566262">
        <w:rPr>
          <w:rFonts w:cs="Arial"/>
          <w:b/>
          <w:sz w:val="24"/>
          <w:szCs w:val="24"/>
        </w:rPr>
        <w:t xml:space="preserve"> </w:t>
      </w:r>
      <w:r w:rsidR="00566262">
        <w:rPr>
          <w:rFonts w:cs="Arial"/>
          <w:b/>
          <w:sz w:val="24"/>
          <w:szCs w:val="24"/>
          <w:lang w:val="sr-Cyrl-RS"/>
        </w:rPr>
        <w:t xml:space="preserve"> бр.</w:t>
      </w:r>
    </w:p>
    <w:p w14:paraId="6102B21B" w14:textId="77777777" w:rsidR="00566262" w:rsidRPr="00566262" w:rsidRDefault="00566262" w:rsidP="004E4FAA">
      <w:pPr>
        <w:tabs>
          <w:tab w:val="left" w:pos="567"/>
        </w:tabs>
        <w:jc w:val="center"/>
        <w:rPr>
          <w:rFonts w:cs="Arial"/>
          <w:b/>
          <w:sz w:val="24"/>
          <w:szCs w:val="24"/>
          <w:lang w:val="sr-Cyrl-RS"/>
        </w:rPr>
      </w:pPr>
    </w:p>
    <w:p w14:paraId="401E11F2" w14:textId="4459D755" w:rsidR="00566262" w:rsidRPr="00566262" w:rsidRDefault="00566262" w:rsidP="00566262">
      <w:pPr>
        <w:tabs>
          <w:tab w:val="left" w:pos="567"/>
        </w:tabs>
        <w:spacing w:before="0"/>
        <w:rPr>
          <w:rFonts w:cs="Arial"/>
          <w:b/>
          <w:lang w:val="sr-Cyrl-RS"/>
        </w:rPr>
      </w:pPr>
      <w:r w:rsidRPr="00566262">
        <w:rPr>
          <w:rFonts w:cs="Arial"/>
          <w:b/>
          <w:lang w:val="sr-Cyrl-RS"/>
        </w:rPr>
        <w:t xml:space="preserve">Укупна вредност оквирног споразума износи </w:t>
      </w:r>
      <w:r>
        <w:rPr>
          <w:rFonts w:cs="Arial"/>
          <w:b/>
          <w:lang w:val="sr-Cyrl-RS"/>
        </w:rPr>
        <w:t>________</w:t>
      </w:r>
      <w:r w:rsidRPr="00566262">
        <w:rPr>
          <w:rFonts w:cs="Arial"/>
          <w:b/>
          <w:lang w:val="sr-Cyrl-RS"/>
        </w:rPr>
        <w:t xml:space="preserve"> динара без ПДВ-а.</w:t>
      </w:r>
    </w:p>
    <w:p w14:paraId="5CA33C37" w14:textId="6CCB38D6" w:rsidR="00566262" w:rsidRPr="00566262" w:rsidRDefault="00566262" w:rsidP="00566262">
      <w:pPr>
        <w:tabs>
          <w:tab w:val="left" w:pos="567"/>
        </w:tabs>
        <w:spacing w:before="0"/>
        <w:rPr>
          <w:rFonts w:cs="Arial"/>
          <w:b/>
          <w:lang w:val="sr-Cyrl-RS"/>
        </w:rPr>
      </w:pPr>
      <w:r w:rsidRPr="00566262">
        <w:rPr>
          <w:rFonts w:cs="Arial"/>
          <w:b/>
          <w:lang w:val="sr-Cyrl-RS"/>
        </w:rPr>
        <w:t xml:space="preserve">Укупна реализована вредност овог оквирног споразума износи </w:t>
      </w:r>
      <w:r>
        <w:rPr>
          <w:rFonts w:cs="Arial"/>
          <w:b/>
          <w:lang w:val="sr-Cyrl-RS"/>
        </w:rPr>
        <w:t>______</w:t>
      </w:r>
      <w:r w:rsidRPr="00566262">
        <w:rPr>
          <w:rFonts w:cs="Arial"/>
          <w:b/>
          <w:lang w:val="sr-Cyrl-RS"/>
        </w:rPr>
        <w:t xml:space="preserve"> без ПДВ-а</w:t>
      </w:r>
    </w:p>
    <w:p w14:paraId="14E4C351" w14:textId="77777777" w:rsidR="004E4FAA" w:rsidRPr="00104976" w:rsidRDefault="004E4FAA" w:rsidP="004E4FAA">
      <w:pPr>
        <w:tabs>
          <w:tab w:val="left" w:pos="567"/>
        </w:tabs>
        <w:rPr>
          <w:rFonts w:cs="Arial"/>
          <w:lang w:val="sr-Cyrl-RS"/>
        </w:rPr>
      </w:pPr>
    </w:p>
    <w:p w14:paraId="2725C32F" w14:textId="77777777" w:rsidR="004E4FAA" w:rsidRPr="009A3C35" w:rsidRDefault="004E4FAA" w:rsidP="004E4FAA">
      <w:pPr>
        <w:tabs>
          <w:tab w:val="left" w:pos="567"/>
        </w:tabs>
        <w:rPr>
          <w:rFonts w:cs="Arial"/>
          <w:sz w:val="24"/>
          <w:szCs w:val="24"/>
          <w:lang w:val="sr-Cyrl-RS"/>
        </w:rPr>
      </w:pPr>
      <w:r w:rsidRPr="009A3C35">
        <w:rPr>
          <w:rFonts w:cs="Arial"/>
          <w:sz w:val="24"/>
          <w:szCs w:val="24"/>
          <w:lang w:val="sr-Cyrl-RS"/>
        </w:rPr>
        <w:t>Молимо Вас да у складу са Вашом прихваћеном понудом бр. ___________ од __________. године испоручите следећа добра:</w:t>
      </w:r>
    </w:p>
    <w:p w14:paraId="6EBDA3DC" w14:textId="77777777" w:rsidR="004E4FAA" w:rsidRPr="009A3C35" w:rsidRDefault="004E4FAA" w:rsidP="004E4FAA">
      <w:pPr>
        <w:tabs>
          <w:tab w:val="left" w:pos="567"/>
        </w:tabs>
        <w:rPr>
          <w:rFonts w:cs="Arial"/>
          <w:sz w:val="24"/>
          <w:szCs w:val="24"/>
          <w:lang w:val="sr-Cyrl-RS"/>
        </w:rPr>
      </w:pPr>
    </w:p>
    <w:p w14:paraId="7C441B31" w14:textId="77777777" w:rsidR="004E4FAA" w:rsidRPr="00104976" w:rsidRDefault="004E4FAA" w:rsidP="004E4FAA">
      <w:pPr>
        <w:tabs>
          <w:tab w:val="left" w:pos="567"/>
        </w:tabs>
        <w:rPr>
          <w:rFonts w:cs="Arial"/>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047"/>
        <w:gridCol w:w="1130"/>
        <w:gridCol w:w="1357"/>
        <w:gridCol w:w="1134"/>
        <w:gridCol w:w="1144"/>
        <w:gridCol w:w="983"/>
        <w:gridCol w:w="1210"/>
      </w:tblGrid>
      <w:tr w:rsidR="00566262" w:rsidRPr="00104976" w14:paraId="087A1FDC" w14:textId="77777777" w:rsidTr="006E4D14">
        <w:tc>
          <w:tcPr>
            <w:tcW w:w="363" w:type="pct"/>
            <w:shd w:val="clear" w:color="auto" w:fill="D5DCE4"/>
            <w:vAlign w:val="center"/>
          </w:tcPr>
          <w:p w14:paraId="5BD412C5" w14:textId="35163C71" w:rsidR="00566262" w:rsidRPr="00566262" w:rsidRDefault="00566262" w:rsidP="006E4D14">
            <w:pPr>
              <w:jc w:val="center"/>
              <w:rPr>
                <w:rFonts w:cs="Arial"/>
                <w:b/>
                <w:bCs/>
                <w:i/>
                <w:iCs/>
              </w:rPr>
            </w:pPr>
            <w:r w:rsidRPr="00566262">
              <w:rPr>
                <w:rFonts w:cs="Arial"/>
                <w:b/>
                <w:bCs/>
                <w:i/>
                <w:iCs/>
              </w:rPr>
              <w:t>Р</w:t>
            </w:r>
            <w:r w:rsidRPr="00566262">
              <w:rPr>
                <w:rFonts w:cs="Arial"/>
                <w:b/>
                <w:bCs/>
                <w:i/>
                <w:iCs/>
                <w:lang w:val="sr-Cyrl-RS"/>
              </w:rPr>
              <w:t>.</w:t>
            </w:r>
            <w:r w:rsidRPr="00566262">
              <w:rPr>
                <w:rFonts w:cs="Arial"/>
                <w:b/>
                <w:bCs/>
                <w:i/>
                <w:iCs/>
              </w:rPr>
              <w:t>бр</w:t>
            </w:r>
          </w:p>
        </w:tc>
        <w:tc>
          <w:tcPr>
            <w:tcW w:w="1054" w:type="pct"/>
            <w:shd w:val="clear" w:color="auto" w:fill="D5DCE4"/>
            <w:vAlign w:val="center"/>
          </w:tcPr>
          <w:p w14:paraId="71E10606" w14:textId="54CE7A50" w:rsidR="00566262" w:rsidRPr="00104976" w:rsidRDefault="00566262" w:rsidP="006E4D14">
            <w:pPr>
              <w:jc w:val="center"/>
              <w:rPr>
                <w:rFonts w:cs="Arial"/>
                <w:b/>
                <w:bCs/>
                <w:i/>
                <w:iCs/>
              </w:rPr>
            </w:pPr>
            <w:r w:rsidRPr="00566262">
              <w:rPr>
                <w:rFonts w:cs="Arial"/>
                <w:b/>
                <w:bCs/>
                <w:i/>
                <w:iCs/>
                <w:lang w:val="sr-Cyrl-RS"/>
              </w:rPr>
              <w:t>Редни број из струк.цене</w:t>
            </w:r>
          </w:p>
        </w:tc>
        <w:tc>
          <w:tcPr>
            <w:tcW w:w="582" w:type="pct"/>
            <w:shd w:val="clear" w:color="auto" w:fill="D5DCE4"/>
            <w:vAlign w:val="center"/>
          </w:tcPr>
          <w:p w14:paraId="4FF59C8D" w14:textId="0334E24A" w:rsidR="00566262" w:rsidRPr="00104976" w:rsidRDefault="00566262" w:rsidP="006E4D14">
            <w:pPr>
              <w:jc w:val="center"/>
              <w:rPr>
                <w:rFonts w:cs="Arial"/>
                <w:b/>
                <w:bCs/>
                <w:i/>
                <w:iCs/>
              </w:rPr>
            </w:pPr>
            <w:r w:rsidRPr="00104976">
              <w:rPr>
                <w:rFonts w:cs="Arial"/>
                <w:b/>
                <w:bCs/>
                <w:i/>
                <w:iCs/>
              </w:rPr>
              <w:t>Назив добра</w:t>
            </w:r>
          </w:p>
        </w:tc>
        <w:tc>
          <w:tcPr>
            <w:tcW w:w="699" w:type="pct"/>
            <w:shd w:val="clear" w:color="auto" w:fill="D5DCE4"/>
            <w:vAlign w:val="center"/>
          </w:tcPr>
          <w:p w14:paraId="7282B816" w14:textId="2F93B0E2" w:rsidR="00566262" w:rsidRPr="00104976" w:rsidRDefault="00566262" w:rsidP="006E4D14">
            <w:pPr>
              <w:jc w:val="center"/>
              <w:rPr>
                <w:rFonts w:cs="Arial"/>
                <w:b/>
                <w:bCs/>
                <w:i/>
                <w:iCs/>
              </w:rPr>
            </w:pPr>
            <w:r w:rsidRPr="00104976">
              <w:rPr>
                <w:rFonts w:cs="Arial"/>
                <w:b/>
                <w:bCs/>
                <w:i/>
                <w:iCs/>
              </w:rPr>
              <w:t>количина</w:t>
            </w:r>
          </w:p>
        </w:tc>
        <w:tc>
          <w:tcPr>
            <w:tcW w:w="584" w:type="pct"/>
            <w:shd w:val="clear" w:color="auto" w:fill="D5DCE4"/>
            <w:vAlign w:val="center"/>
          </w:tcPr>
          <w:p w14:paraId="1BDD1390" w14:textId="77777777" w:rsidR="00566262" w:rsidRPr="00104976" w:rsidRDefault="00566262" w:rsidP="006E4D14">
            <w:pPr>
              <w:jc w:val="center"/>
              <w:rPr>
                <w:rFonts w:cs="Arial"/>
                <w:b/>
                <w:bCs/>
                <w:i/>
                <w:iCs/>
              </w:rPr>
            </w:pPr>
            <w:r w:rsidRPr="00104976">
              <w:rPr>
                <w:rFonts w:cs="Arial"/>
                <w:b/>
                <w:bCs/>
                <w:i/>
                <w:iCs/>
              </w:rPr>
              <w:t>Јед.</w:t>
            </w:r>
          </w:p>
          <w:p w14:paraId="0B4440A0" w14:textId="77777777" w:rsidR="00566262" w:rsidRPr="00104976" w:rsidRDefault="00566262" w:rsidP="006E4D14">
            <w:pPr>
              <w:jc w:val="center"/>
              <w:rPr>
                <w:rFonts w:cs="Arial"/>
                <w:b/>
                <w:bCs/>
                <w:i/>
                <w:iCs/>
              </w:rPr>
            </w:pPr>
            <w:r w:rsidRPr="00104976">
              <w:rPr>
                <w:rFonts w:cs="Arial"/>
                <w:b/>
                <w:bCs/>
                <w:i/>
                <w:iCs/>
              </w:rPr>
              <w:t>цена без ПДВ</w:t>
            </w:r>
          </w:p>
          <w:p w14:paraId="546FEE46" w14:textId="38E95004" w:rsidR="00566262" w:rsidRPr="00104976" w:rsidRDefault="00566262" w:rsidP="006E4D14">
            <w:pPr>
              <w:jc w:val="center"/>
              <w:rPr>
                <w:rFonts w:cs="Arial"/>
                <w:b/>
                <w:bCs/>
                <w:i/>
                <w:iCs/>
              </w:rPr>
            </w:pPr>
            <w:r w:rsidRPr="00104976">
              <w:rPr>
                <w:rFonts w:cs="Arial"/>
                <w:b/>
                <w:bCs/>
                <w:i/>
                <w:iCs/>
              </w:rPr>
              <w:t>дин.</w:t>
            </w:r>
          </w:p>
        </w:tc>
        <w:tc>
          <w:tcPr>
            <w:tcW w:w="589" w:type="pct"/>
            <w:shd w:val="clear" w:color="auto" w:fill="D5DCE4"/>
            <w:vAlign w:val="center"/>
          </w:tcPr>
          <w:p w14:paraId="0CC65B57" w14:textId="77777777" w:rsidR="00566262" w:rsidRPr="00104976" w:rsidRDefault="00566262" w:rsidP="006E4D14">
            <w:pPr>
              <w:jc w:val="center"/>
              <w:rPr>
                <w:rFonts w:cs="Arial"/>
                <w:b/>
                <w:bCs/>
                <w:i/>
                <w:iCs/>
              </w:rPr>
            </w:pPr>
            <w:r w:rsidRPr="00104976">
              <w:rPr>
                <w:rFonts w:cs="Arial"/>
                <w:b/>
                <w:bCs/>
                <w:i/>
                <w:iCs/>
              </w:rPr>
              <w:t>Укупна цена без ПДВ</w:t>
            </w:r>
          </w:p>
          <w:p w14:paraId="199A016F" w14:textId="69AF80D1" w:rsidR="00566262" w:rsidRPr="00104976" w:rsidRDefault="00566262" w:rsidP="006E4D14">
            <w:pPr>
              <w:jc w:val="center"/>
              <w:rPr>
                <w:rFonts w:cs="Arial"/>
                <w:b/>
                <w:bCs/>
                <w:i/>
                <w:iCs/>
              </w:rPr>
            </w:pPr>
            <w:r w:rsidRPr="00104976">
              <w:rPr>
                <w:rFonts w:cs="Arial"/>
                <w:b/>
                <w:bCs/>
                <w:i/>
                <w:iCs/>
              </w:rPr>
              <w:t>дин</w:t>
            </w:r>
          </w:p>
        </w:tc>
        <w:tc>
          <w:tcPr>
            <w:tcW w:w="506" w:type="pct"/>
            <w:shd w:val="clear" w:color="auto" w:fill="D5DCE4"/>
            <w:vAlign w:val="center"/>
          </w:tcPr>
          <w:p w14:paraId="5FBF3E9A" w14:textId="0CEDCA30" w:rsidR="00566262" w:rsidRPr="00104976" w:rsidRDefault="00566262" w:rsidP="006E4D14">
            <w:pPr>
              <w:jc w:val="center"/>
              <w:rPr>
                <w:rFonts w:cs="Arial"/>
                <w:b/>
                <w:bCs/>
                <w:i/>
                <w:iCs/>
              </w:rPr>
            </w:pPr>
            <w:r>
              <w:rPr>
                <w:rFonts w:cs="Arial"/>
                <w:b/>
                <w:bCs/>
                <w:i/>
                <w:iCs/>
              </w:rPr>
              <w:t>пдв</w:t>
            </w:r>
          </w:p>
        </w:tc>
        <w:tc>
          <w:tcPr>
            <w:tcW w:w="623" w:type="pct"/>
            <w:shd w:val="clear" w:color="auto" w:fill="D5DCE4"/>
            <w:vAlign w:val="center"/>
          </w:tcPr>
          <w:p w14:paraId="46D18791" w14:textId="77777777" w:rsidR="00566262" w:rsidRPr="00104976" w:rsidRDefault="00566262" w:rsidP="006E4D14">
            <w:pPr>
              <w:jc w:val="center"/>
              <w:rPr>
                <w:rFonts w:cs="Arial"/>
                <w:b/>
                <w:bCs/>
                <w:i/>
                <w:iCs/>
              </w:rPr>
            </w:pPr>
            <w:r w:rsidRPr="00104976">
              <w:rPr>
                <w:rFonts w:cs="Arial"/>
                <w:b/>
                <w:bCs/>
                <w:i/>
                <w:iCs/>
              </w:rPr>
              <w:t>Укупна цена са ПДВ</w:t>
            </w:r>
          </w:p>
          <w:p w14:paraId="6F4A958C" w14:textId="19725B5F" w:rsidR="00566262" w:rsidRPr="00104976" w:rsidRDefault="00566262" w:rsidP="006E4D14">
            <w:pPr>
              <w:jc w:val="center"/>
              <w:rPr>
                <w:rFonts w:cs="Arial"/>
                <w:b/>
                <w:bCs/>
                <w:i/>
                <w:iCs/>
              </w:rPr>
            </w:pPr>
            <w:r w:rsidRPr="00104976">
              <w:rPr>
                <w:rFonts w:cs="Arial"/>
                <w:b/>
                <w:bCs/>
                <w:i/>
                <w:iCs/>
              </w:rPr>
              <w:t>дин.</w:t>
            </w:r>
          </w:p>
        </w:tc>
      </w:tr>
      <w:tr w:rsidR="00566262" w:rsidRPr="00104976" w14:paraId="23B6C29F" w14:textId="77777777" w:rsidTr="00566262">
        <w:tc>
          <w:tcPr>
            <w:tcW w:w="363" w:type="pct"/>
            <w:shd w:val="clear" w:color="auto" w:fill="auto"/>
          </w:tcPr>
          <w:p w14:paraId="5024DEF6" w14:textId="77777777" w:rsidR="00566262" w:rsidRPr="00104976" w:rsidRDefault="00566262" w:rsidP="004E4FAA">
            <w:pPr>
              <w:jc w:val="center"/>
              <w:rPr>
                <w:rFonts w:cs="Arial"/>
                <w:b/>
                <w:bCs/>
                <w:i/>
                <w:iCs/>
              </w:rPr>
            </w:pPr>
            <w:r w:rsidRPr="00104976">
              <w:rPr>
                <w:rFonts w:cs="Arial"/>
                <w:b/>
                <w:bCs/>
                <w:i/>
                <w:iCs/>
              </w:rPr>
              <w:t>(1)</w:t>
            </w:r>
          </w:p>
        </w:tc>
        <w:tc>
          <w:tcPr>
            <w:tcW w:w="1054" w:type="pct"/>
            <w:shd w:val="clear" w:color="auto" w:fill="auto"/>
          </w:tcPr>
          <w:p w14:paraId="318A6B5E" w14:textId="77777777" w:rsidR="00566262" w:rsidRPr="00104976" w:rsidRDefault="00566262" w:rsidP="004E4FAA">
            <w:pPr>
              <w:jc w:val="center"/>
              <w:rPr>
                <w:rFonts w:cs="Arial"/>
                <w:b/>
                <w:bCs/>
                <w:i/>
                <w:iCs/>
              </w:rPr>
            </w:pPr>
            <w:r w:rsidRPr="00104976">
              <w:rPr>
                <w:rFonts w:cs="Arial"/>
                <w:b/>
                <w:bCs/>
                <w:i/>
                <w:iCs/>
              </w:rPr>
              <w:t>(2)</w:t>
            </w:r>
          </w:p>
        </w:tc>
        <w:tc>
          <w:tcPr>
            <w:tcW w:w="582" w:type="pct"/>
          </w:tcPr>
          <w:p w14:paraId="02B276B8" w14:textId="01B699D0" w:rsidR="00566262" w:rsidRPr="00566262" w:rsidRDefault="00566262" w:rsidP="004E4FAA">
            <w:pPr>
              <w:jc w:val="center"/>
              <w:rPr>
                <w:rFonts w:cs="Arial"/>
                <w:b/>
                <w:bCs/>
                <w:i/>
                <w:iCs/>
                <w:lang w:val="sr-Cyrl-RS"/>
              </w:rPr>
            </w:pPr>
            <w:r>
              <w:rPr>
                <w:rFonts w:cs="Arial"/>
                <w:b/>
                <w:bCs/>
                <w:i/>
                <w:iCs/>
                <w:lang w:val="sr-Cyrl-RS"/>
              </w:rPr>
              <w:t>(3)</w:t>
            </w:r>
          </w:p>
        </w:tc>
        <w:tc>
          <w:tcPr>
            <w:tcW w:w="699" w:type="pct"/>
            <w:shd w:val="clear" w:color="auto" w:fill="auto"/>
          </w:tcPr>
          <w:p w14:paraId="5FCF09D2" w14:textId="182C58B6" w:rsidR="00566262" w:rsidRPr="00104976" w:rsidRDefault="00566262" w:rsidP="00566262">
            <w:pPr>
              <w:jc w:val="center"/>
              <w:rPr>
                <w:rFonts w:cs="Arial"/>
                <w:b/>
                <w:bCs/>
                <w:i/>
                <w:iCs/>
              </w:rPr>
            </w:pPr>
            <w:r w:rsidRPr="00104976">
              <w:rPr>
                <w:rFonts w:cs="Arial"/>
                <w:b/>
                <w:bCs/>
                <w:i/>
                <w:iCs/>
              </w:rPr>
              <w:t>(</w:t>
            </w:r>
            <w:r>
              <w:rPr>
                <w:rFonts w:cs="Arial"/>
                <w:b/>
                <w:bCs/>
                <w:i/>
                <w:iCs/>
                <w:lang w:val="sr-Cyrl-RS"/>
              </w:rPr>
              <w:t>4</w:t>
            </w:r>
            <w:r w:rsidRPr="00104976">
              <w:rPr>
                <w:rFonts w:cs="Arial"/>
                <w:b/>
                <w:bCs/>
                <w:i/>
                <w:iCs/>
              </w:rPr>
              <w:t>)</w:t>
            </w:r>
          </w:p>
        </w:tc>
        <w:tc>
          <w:tcPr>
            <w:tcW w:w="584" w:type="pct"/>
            <w:shd w:val="clear" w:color="auto" w:fill="auto"/>
          </w:tcPr>
          <w:p w14:paraId="24B8ABF6" w14:textId="46BBADA6" w:rsidR="00566262" w:rsidRPr="00104976" w:rsidRDefault="00566262" w:rsidP="004E4FAA">
            <w:pPr>
              <w:jc w:val="center"/>
              <w:rPr>
                <w:rFonts w:cs="Arial"/>
                <w:b/>
                <w:bCs/>
                <w:i/>
                <w:iCs/>
              </w:rPr>
            </w:pPr>
            <w:r w:rsidRPr="00104976">
              <w:rPr>
                <w:rFonts w:cs="Arial"/>
                <w:b/>
                <w:bCs/>
                <w:i/>
                <w:iCs/>
              </w:rPr>
              <w:t>(</w:t>
            </w:r>
            <w:r>
              <w:rPr>
                <w:rFonts w:cs="Arial"/>
                <w:b/>
                <w:bCs/>
                <w:i/>
                <w:iCs/>
                <w:lang w:val="sr-Cyrl-RS"/>
              </w:rPr>
              <w:t>5</w:t>
            </w:r>
            <w:r w:rsidRPr="00104976">
              <w:rPr>
                <w:rFonts w:cs="Arial"/>
                <w:b/>
                <w:bCs/>
                <w:i/>
                <w:iCs/>
              </w:rPr>
              <w:t>)</w:t>
            </w:r>
          </w:p>
        </w:tc>
        <w:tc>
          <w:tcPr>
            <w:tcW w:w="589" w:type="pct"/>
            <w:shd w:val="clear" w:color="auto" w:fill="auto"/>
          </w:tcPr>
          <w:p w14:paraId="5BA9BAB5" w14:textId="3EFAA725" w:rsidR="00566262" w:rsidRPr="00104976" w:rsidRDefault="00566262" w:rsidP="00566262">
            <w:pPr>
              <w:jc w:val="center"/>
              <w:rPr>
                <w:rFonts w:cs="Arial"/>
                <w:b/>
                <w:bCs/>
                <w:i/>
                <w:iCs/>
              </w:rPr>
            </w:pPr>
            <w:r w:rsidRPr="00104976">
              <w:rPr>
                <w:rFonts w:cs="Arial"/>
                <w:b/>
                <w:bCs/>
                <w:i/>
                <w:iCs/>
              </w:rPr>
              <w:t>(</w:t>
            </w:r>
            <w:r>
              <w:rPr>
                <w:rFonts w:cs="Arial"/>
                <w:b/>
                <w:bCs/>
                <w:i/>
                <w:iCs/>
                <w:lang w:val="sr-Cyrl-RS"/>
              </w:rPr>
              <w:t>6</w:t>
            </w:r>
            <w:r w:rsidRPr="00104976">
              <w:rPr>
                <w:rFonts w:cs="Arial"/>
                <w:b/>
                <w:bCs/>
                <w:i/>
                <w:iCs/>
              </w:rPr>
              <w:t>)</w:t>
            </w:r>
          </w:p>
        </w:tc>
        <w:tc>
          <w:tcPr>
            <w:tcW w:w="506" w:type="pct"/>
            <w:shd w:val="clear" w:color="auto" w:fill="auto"/>
          </w:tcPr>
          <w:p w14:paraId="196C9064" w14:textId="446F30BE" w:rsidR="00566262" w:rsidRPr="00104976" w:rsidRDefault="00566262" w:rsidP="00566262">
            <w:pPr>
              <w:jc w:val="center"/>
              <w:rPr>
                <w:rFonts w:cs="Arial"/>
                <w:b/>
                <w:bCs/>
                <w:i/>
                <w:iCs/>
              </w:rPr>
            </w:pPr>
            <w:r w:rsidRPr="00104976">
              <w:rPr>
                <w:rFonts w:cs="Arial"/>
                <w:b/>
                <w:bCs/>
                <w:i/>
                <w:iCs/>
              </w:rPr>
              <w:t>(</w:t>
            </w:r>
            <w:r>
              <w:rPr>
                <w:rFonts w:cs="Arial"/>
                <w:b/>
                <w:bCs/>
                <w:i/>
                <w:iCs/>
                <w:lang w:val="sr-Cyrl-RS"/>
              </w:rPr>
              <w:t>7</w:t>
            </w:r>
            <w:r w:rsidRPr="00104976">
              <w:rPr>
                <w:rFonts w:cs="Arial"/>
                <w:b/>
                <w:bCs/>
                <w:i/>
                <w:iCs/>
              </w:rPr>
              <w:t>)</w:t>
            </w:r>
          </w:p>
        </w:tc>
        <w:tc>
          <w:tcPr>
            <w:tcW w:w="623" w:type="pct"/>
            <w:shd w:val="clear" w:color="auto" w:fill="auto"/>
          </w:tcPr>
          <w:p w14:paraId="74EC0F9C" w14:textId="3D80E54D" w:rsidR="00566262" w:rsidRPr="00104976" w:rsidRDefault="00566262" w:rsidP="00566262">
            <w:pPr>
              <w:jc w:val="center"/>
              <w:rPr>
                <w:rFonts w:cs="Arial"/>
                <w:b/>
                <w:bCs/>
                <w:i/>
                <w:iCs/>
              </w:rPr>
            </w:pPr>
            <w:r w:rsidRPr="00104976">
              <w:rPr>
                <w:rFonts w:cs="Arial"/>
                <w:b/>
                <w:bCs/>
                <w:i/>
                <w:iCs/>
              </w:rPr>
              <w:t>(</w:t>
            </w:r>
            <w:r>
              <w:rPr>
                <w:rFonts w:cs="Arial"/>
                <w:b/>
                <w:bCs/>
                <w:i/>
                <w:iCs/>
                <w:lang w:val="sr-Cyrl-RS"/>
              </w:rPr>
              <w:t>8</w:t>
            </w:r>
            <w:r w:rsidRPr="00104976">
              <w:rPr>
                <w:rFonts w:cs="Arial"/>
                <w:b/>
                <w:bCs/>
                <w:i/>
                <w:iCs/>
              </w:rPr>
              <w:t>)</w:t>
            </w:r>
          </w:p>
        </w:tc>
      </w:tr>
      <w:tr w:rsidR="00566262" w:rsidRPr="00104976" w14:paraId="3A760C61" w14:textId="77777777" w:rsidTr="00566262">
        <w:tc>
          <w:tcPr>
            <w:tcW w:w="363" w:type="pct"/>
            <w:shd w:val="clear" w:color="auto" w:fill="auto"/>
            <w:vAlign w:val="center"/>
          </w:tcPr>
          <w:p w14:paraId="48F4D3F3" w14:textId="5DC5C632" w:rsidR="00566262" w:rsidRPr="004E4FAA" w:rsidRDefault="00566262" w:rsidP="004E4FAA">
            <w:pPr>
              <w:jc w:val="center"/>
              <w:rPr>
                <w:rFonts w:cs="Arial"/>
                <w:b/>
                <w:bCs/>
                <w:i/>
                <w:iCs/>
                <w:lang w:val="sr-Cyrl-RS"/>
              </w:rPr>
            </w:pPr>
            <w:r>
              <w:rPr>
                <w:rFonts w:cs="Arial"/>
                <w:b/>
                <w:bCs/>
                <w:i/>
                <w:iCs/>
                <w:lang w:val="sr-Cyrl-RS"/>
              </w:rPr>
              <w:t>1.</w:t>
            </w:r>
          </w:p>
        </w:tc>
        <w:tc>
          <w:tcPr>
            <w:tcW w:w="1054" w:type="pct"/>
            <w:shd w:val="clear" w:color="auto" w:fill="auto"/>
          </w:tcPr>
          <w:p w14:paraId="7373FA8C" w14:textId="77777777" w:rsidR="00566262" w:rsidRPr="00104976" w:rsidRDefault="00566262" w:rsidP="004E4FAA">
            <w:pPr>
              <w:jc w:val="center"/>
              <w:rPr>
                <w:rFonts w:cs="Arial"/>
                <w:bCs/>
                <w:i/>
                <w:iCs/>
              </w:rPr>
            </w:pPr>
          </w:p>
        </w:tc>
        <w:tc>
          <w:tcPr>
            <w:tcW w:w="582" w:type="pct"/>
          </w:tcPr>
          <w:p w14:paraId="5D94815E" w14:textId="77777777" w:rsidR="00566262" w:rsidRPr="00104976" w:rsidRDefault="00566262" w:rsidP="004E4FAA">
            <w:pPr>
              <w:jc w:val="center"/>
              <w:rPr>
                <w:rFonts w:cs="Arial"/>
                <w:bCs/>
                <w:i/>
                <w:iCs/>
              </w:rPr>
            </w:pPr>
          </w:p>
        </w:tc>
        <w:tc>
          <w:tcPr>
            <w:tcW w:w="699" w:type="pct"/>
            <w:shd w:val="clear" w:color="auto" w:fill="auto"/>
            <w:vAlign w:val="center"/>
          </w:tcPr>
          <w:p w14:paraId="435FD4EE" w14:textId="13812C7D" w:rsidR="00566262" w:rsidRPr="00104976" w:rsidRDefault="00566262" w:rsidP="004E4FAA">
            <w:pPr>
              <w:jc w:val="center"/>
              <w:rPr>
                <w:rFonts w:cs="Arial"/>
                <w:bCs/>
                <w:i/>
                <w:iCs/>
              </w:rPr>
            </w:pPr>
          </w:p>
        </w:tc>
        <w:tc>
          <w:tcPr>
            <w:tcW w:w="584" w:type="pct"/>
            <w:shd w:val="clear" w:color="auto" w:fill="auto"/>
            <w:vAlign w:val="center"/>
          </w:tcPr>
          <w:p w14:paraId="4E7882E8" w14:textId="77777777" w:rsidR="00566262" w:rsidRPr="00104976" w:rsidRDefault="00566262" w:rsidP="004E4FAA">
            <w:pPr>
              <w:jc w:val="center"/>
              <w:rPr>
                <w:rFonts w:cs="Arial"/>
                <w:b/>
                <w:bCs/>
                <w:i/>
                <w:iCs/>
              </w:rPr>
            </w:pPr>
          </w:p>
        </w:tc>
        <w:tc>
          <w:tcPr>
            <w:tcW w:w="589" w:type="pct"/>
            <w:shd w:val="clear" w:color="auto" w:fill="auto"/>
            <w:vAlign w:val="center"/>
          </w:tcPr>
          <w:p w14:paraId="0042CCF6" w14:textId="77777777" w:rsidR="00566262" w:rsidRPr="00104976" w:rsidRDefault="00566262" w:rsidP="004E4FAA">
            <w:pPr>
              <w:jc w:val="center"/>
              <w:rPr>
                <w:rFonts w:cs="Arial"/>
                <w:b/>
                <w:bCs/>
                <w:i/>
                <w:iCs/>
              </w:rPr>
            </w:pPr>
          </w:p>
        </w:tc>
        <w:tc>
          <w:tcPr>
            <w:tcW w:w="506" w:type="pct"/>
            <w:shd w:val="clear" w:color="auto" w:fill="auto"/>
            <w:vAlign w:val="center"/>
          </w:tcPr>
          <w:p w14:paraId="1DBDA235" w14:textId="77777777" w:rsidR="00566262" w:rsidRPr="00104976" w:rsidRDefault="00566262" w:rsidP="004E4FAA">
            <w:pPr>
              <w:jc w:val="center"/>
              <w:rPr>
                <w:rFonts w:cs="Arial"/>
                <w:b/>
                <w:bCs/>
                <w:i/>
                <w:iCs/>
              </w:rPr>
            </w:pPr>
          </w:p>
        </w:tc>
        <w:tc>
          <w:tcPr>
            <w:tcW w:w="623" w:type="pct"/>
            <w:shd w:val="clear" w:color="auto" w:fill="auto"/>
            <w:vAlign w:val="center"/>
          </w:tcPr>
          <w:p w14:paraId="0F047E82" w14:textId="77777777" w:rsidR="00566262" w:rsidRPr="00104976" w:rsidRDefault="00566262" w:rsidP="004E4FAA">
            <w:pPr>
              <w:jc w:val="center"/>
              <w:rPr>
                <w:rFonts w:cs="Arial"/>
                <w:b/>
                <w:bCs/>
                <w:i/>
                <w:iCs/>
              </w:rPr>
            </w:pPr>
          </w:p>
        </w:tc>
      </w:tr>
      <w:tr w:rsidR="00566262" w:rsidRPr="00104976" w14:paraId="21B93802" w14:textId="77777777" w:rsidTr="00566262">
        <w:tc>
          <w:tcPr>
            <w:tcW w:w="363" w:type="pct"/>
            <w:shd w:val="clear" w:color="auto" w:fill="auto"/>
            <w:vAlign w:val="center"/>
          </w:tcPr>
          <w:p w14:paraId="35552547" w14:textId="4F1F5A41" w:rsidR="00566262" w:rsidRPr="00104976" w:rsidRDefault="00566262" w:rsidP="004E4FAA">
            <w:pPr>
              <w:jc w:val="center"/>
              <w:rPr>
                <w:rFonts w:cs="Arial"/>
                <w:b/>
                <w:bCs/>
                <w:i/>
                <w:iCs/>
              </w:rPr>
            </w:pPr>
            <w:r>
              <w:rPr>
                <w:rFonts w:cs="Arial"/>
                <w:b/>
                <w:bCs/>
                <w:i/>
                <w:iCs/>
              </w:rPr>
              <w:t>2.</w:t>
            </w:r>
          </w:p>
        </w:tc>
        <w:tc>
          <w:tcPr>
            <w:tcW w:w="1054" w:type="pct"/>
            <w:shd w:val="clear" w:color="auto" w:fill="auto"/>
          </w:tcPr>
          <w:p w14:paraId="1E83F4A1" w14:textId="77777777" w:rsidR="00566262" w:rsidRPr="00104976" w:rsidRDefault="00566262" w:rsidP="004E4FAA">
            <w:pPr>
              <w:jc w:val="center"/>
              <w:rPr>
                <w:rFonts w:cs="Arial"/>
                <w:bCs/>
                <w:i/>
                <w:iCs/>
              </w:rPr>
            </w:pPr>
          </w:p>
        </w:tc>
        <w:tc>
          <w:tcPr>
            <w:tcW w:w="582" w:type="pct"/>
          </w:tcPr>
          <w:p w14:paraId="4E999F9A" w14:textId="77777777" w:rsidR="00566262" w:rsidRPr="00104976" w:rsidRDefault="00566262" w:rsidP="004E4FAA">
            <w:pPr>
              <w:jc w:val="center"/>
              <w:rPr>
                <w:rFonts w:cs="Arial"/>
                <w:bCs/>
                <w:i/>
                <w:iCs/>
              </w:rPr>
            </w:pPr>
          </w:p>
        </w:tc>
        <w:tc>
          <w:tcPr>
            <w:tcW w:w="699" w:type="pct"/>
            <w:shd w:val="clear" w:color="auto" w:fill="auto"/>
            <w:vAlign w:val="center"/>
          </w:tcPr>
          <w:p w14:paraId="5D779B52" w14:textId="2533C858" w:rsidR="00566262" w:rsidRPr="00104976" w:rsidRDefault="00566262" w:rsidP="004E4FAA">
            <w:pPr>
              <w:jc w:val="center"/>
              <w:rPr>
                <w:rFonts w:cs="Arial"/>
                <w:bCs/>
                <w:i/>
                <w:iCs/>
              </w:rPr>
            </w:pPr>
          </w:p>
        </w:tc>
        <w:tc>
          <w:tcPr>
            <w:tcW w:w="584" w:type="pct"/>
            <w:shd w:val="clear" w:color="auto" w:fill="auto"/>
            <w:vAlign w:val="center"/>
          </w:tcPr>
          <w:p w14:paraId="508E84FC" w14:textId="77777777" w:rsidR="00566262" w:rsidRPr="00104976" w:rsidRDefault="00566262" w:rsidP="004E4FAA">
            <w:pPr>
              <w:jc w:val="center"/>
              <w:rPr>
                <w:rFonts w:cs="Arial"/>
                <w:b/>
                <w:bCs/>
                <w:i/>
                <w:iCs/>
              </w:rPr>
            </w:pPr>
          </w:p>
        </w:tc>
        <w:tc>
          <w:tcPr>
            <w:tcW w:w="589" w:type="pct"/>
            <w:shd w:val="clear" w:color="auto" w:fill="auto"/>
            <w:vAlign w:val="center"/>
          </w:tcPr>
          <w:p w14:paraId="06909C7B" w14:textId="77777777" w:rsidR="00566262" w:rsidRPr="00104976" w:rsidRDefault="00566262" w:rsidP="004E4FAA">
            <w:pPr>
              <w:jc w:val="center"/>
              <w:rPr>
                <w:rFonts w:cs="Arial"/>
                <w:b/>
                <w:bCs/>
                <w:i/>
                <w:iCs/>
              </w:rPr>
            </w:pPr>
          </w:p>
        </w:tc>
        <w:tc>
          <w:tcPr>
            <w:tcW w:w="506" w:type="pct"/>
            <w:shd w:val="clear" w:color="auto" w:fill="auto"/>
            <w:vAlign w:val="center"/>
          </w:tcPr>
          <w:p w14:paraId="74CFC17E" w14:textId="77777777" w:rsidR="00566262" w:rsidRPr="00104976" w:rsidRDefault="00566262" w:rsidP="004E4FAA">
            <w:pPr>
              <w:jc w:val="center"/>
              <w:rPr>
                <w:rFonts w:cs="Arial"/>
                <w:b/>
                <w:bCs/>
                <w:i/>
                <w:iCs/>
              </w:rPr>
            </w:pPr>
          </w:p>
        </w:tc>
        <w:tc>
          <w:tcPr>
            <w:tcW w:w="623" w:type="pct"/>
            <w:shd w:val="clear" w:color="auto" w:fill="auto"/>
            <w:vAlign w:val="center"/>
          </w:tcPr>
          <w:p w14:paraId="613F026C" w14:textId="77777777" w:rsidR="00566262" w:rsidRPr="00104976" w:rsidRDefault="00566262" w:rsidP="004E4FAA">
            <w:pPr>
              <w:jc w:val="center"/>
              <w:rPr>
                <w:rFonts w:cs="Arial"/>
                <w:b/>
                <w:bCs/>
                <w:i/>
                <w:iCs/>
              </w:rPr>
            </w:pPr>
          </w:p>
        </w:tc>
      </w:tr>
      <w:tr w:rsidR="00566262" w:rsidRPr="00104976" w14:paraId="570BEB47" w14:textId="77777777" w:rsidTr="00566262">
        <w:tc>
          <w:tcPr>
            <w:tcW w:w="363" w:type="pct"/>
            <w:shd w:val="clear" w:color="auto" w:fill="auto"/>
            <w:vAlign w:val="center"/>
          </w:tcPr>
          <w:p w14:paraId="1E8E51D7" w14:textId="77777777" w:rsidR="00566262" w:rsidRDefault="00566262" w:rsidP="004E4FAA">
            <w:pPr>
              <w:jc w:val="center"/>
              <w:rPr>
                <w:rFonts w:cs="Arial"/>
                <w:b/>
                <w:bCs/>
                <w:i/>
                <w:iCs/>
              </w:rPr>
            </w:pPr>
          </w:p>
        </w:tc>
        <w:tc>
          <w:tcPr>
            <w:tcW w:w="1054" w:type="pct"/>
            <w:shd w:val="clear" w:color="auto" w:fill="auto"/>
          </w:tcPr>
          <w:p w14:paraId="54E66E29" w14:textId="77777777" w:rsidR="00566262" w:rsidRPr="00104976" w:rsidRDefault="00566262" w:rsidP="004E4FAA">
            <w:pPr>
              <w:jc w:val="center"/>
              <w:rPr>
                <w:rFonts w:cs="Arial"/>
                <w:bCs/>
                <w:i/>
                <w:iCs/>
              </w:rPr>
            </w:pPr>
          </w:p>
        </w:tc>
        <w:tc>
          <w:tcPr>
            <w:tcW w:w="582" w:type="pct"/>
          </w:tcPr>
          <w:p w14:paraId="0C6177F9" w14:textId="77777777" w:rsidR="00566262" w:rsidRPr="00104976" w:rsidRDefault="00566262" w:rsidP="004E4FAA">
            <w:pPr>
              <w:jc w:val="center"/>
              <w:rPr>
                <w:rFonts w:cs="Arial"/>
                <w:bCs/>
                <w:i/>
                <w:iCs/>
              </w:rPr>
            </w:pPr>
          </w:p>
        </w:tc>
        <w:tc>
          <w:tcPr>
            <w:tcW w:w="699" w:type="pct"/>
            <w:shd w:val="clear" w:color="auto" w:fill="auto"/>
            <w:vAlign w:val="center"/>
          </w:tcPr>
          <w:p w14:paraId="271CF88F" w14:textId="768CA34B" w:rsidR="00566262" w:rsidRPr="00104976" w:rsidRDefault="00566262" w:rsidP="004E4FAA">
            <w:pPr>
              <w:jc w:val="center"/>
              <w:rPr>
                <w:rFonts w:cs="Arial"/>
                <w:bCs/>
                <w:i/>
                <w:iCs/>
              </w:rPr>
            </w:pPr>
          </w:p>
        </w:tc>
        <w:tc>
          <w:tcPr>
            <w:tcW w:w="584" w:type="pct"/>
            <w:shd w:val="clear" w:color="auto" w:fill="auto"/>
            <w:vAlign w:val="center"/>
          </w:tcPr>
          <w:p w14:paraId="1D783B60" w14:textId="77777777" w:rsidR="00566262" w:rsidRPr="00104976" w:rsidRDefault="00566262" w:rsidP="004E4FAA">
            <w:pPr>
              <w:jc w:val="center"/>
              <w:rPr>
                <w:rFonts w:cs="Arial"/>
                <w:b/>
                <w:bCs/>
                <w:i/>
                <w:iCs/>
              </w:rPr>
            </w:pPr>
          </w:p>
        </w:tc>
        <w:tc>
          <w:tcPr>
            <w:tcW w:w="589" w:type="pct"/>
            <w:shd w:val="clear" w:color="auto" w:fill="auto"/>
            <w:vAlign w:val="center"/>
          </w:tcPr>
          <w:p w14:paraId="288A98E9" w14:textId="77777777" w:rsidR="00566262" w:rsidRPr="00104976" w:rsidRDefault="00566262" w:rsidP="004E4FAA">
            <w:pPr>
              <w:jc w:val="center"/>
              <w:rPr>
                <w:rFonts w:cs="Arial"/>
                <w:b/>
                <w:bCs/>
                <w:i/>
                <w:iCs/>
              </w:rPr>
            </w:pPr>
          </w:p>
        </w:tc>
        <w:tc>
          <w:tcPr>
            <w:tcW w:w="506" w:type="pct"/>
            <w:shd w:val="clear" w:color="auto" w:fill="auto"/>
            <w:vAlign w:val="center"/>
          </w:tcPr>
          <w:p w14:paraId="6818DD9C" w14:textId="77777777" w:rsidR="00566262" w:rsidRPr="00104976" w:rsidRDefault="00566262" w:rsidP="004E4FAA">
            <w:pPr>
              <w:jc w:val="center"/>
              <w:rPr>
                <w:rFonts w:cs="Arial"/>
                <w:b/>
                <w:bCs/>
                <w:i/>
                <w:iCs/>
              </w:rPr>
            </w:pPr>
          </w:p>
        </w:tc>
        <w:tc>
          <w:tcPr>
            <w:tcW w:w="623" w:type="pct"/>
            <w:shd w:val="clear" w:color="auto" w:fill="auto"/>
            <w:vAlign w:val="center"/>
          </w:tcPr>
          <w:p w14:paraId="1CFAA801" w14:textId="77777777" w:rsidR="00566262" w:rsidRPr="00104976" w:rsidRDefault="00566262" w:rsidP="004E4FAA">
            <w:pPr>
              <w:jc w:val="center"/>
              <w:rPr>
                <w:rFonts w:cs="Arial"/>
                <w:b/>
                <w:bCs/>
                <w:i/>
                <w:iCs/>
              </w:rPr>
            </w:pPr>
          </w:p>
        </w:tc>
      </w:tr>
      <w:tr w:rsidR="00566262" w:rsidRPr="00104976" w14:paraId="5DEC2A20" w14:textId="77777777" w:rsidTr="00566262">
        <w:tc>
          <w:tcPr>
            <w:tcW w:w="363" w:type="pct"/>
            <w:shd w:val="clear" w:color="auto" w:fill="auto"/>
            <w:vAlign w:val="center"/>
          </w:tcPr>
          <w:p w14:paraId="0C906972" w14:textId="77777777" w:rsidR="00566262" w:rsidRDefault="00566262" w:rsidP="004E4FAA">
            <w:pPr>
              <w:jc w:val="center"/>
              <w:rPr>
                <w:rFonts w:cs="Arial"/>
                <w:b/>
                <w:bCs/>
                <w:i/>
                <w:iCs/>
              </w:rPr>
            </w:pPr>
          </w:p>
        </w:tc>
        <w:tc>
          <w:tcPr>
            <w:tcW w:w="1054" w:type="pct"/>
            <w:shd w:val="clear" w:color="auto" w:fill="auto"/>
          </w:tcPr>
          <w:p w14:paraId="1B2A00A0" w14:textId="77777777" w:rsidR="00566262" w:rsidRPr="00104976" w:rsidRDefault="00566262" w:rsidP="004E4FAA">
            <w:pPr>
              <w:jc w:val="center"/>
              <w:rPr>
                <w:rFonts w:cs="Arial"/>
                <w:bCs/>
                <w:i/>
                <w:iCs/>
              </w:rPr>
            </w:pPr>
          </w:p>
        </w:tc>
        <w:tc>
          <w:tcPr>
            <w:tcW w:w="582" w:type="pct"/>
          </w:tcPr>
          <w:p w14:paraId="611212C5" w14:textId="77777777" w:rsidR="00566262" w:rsidRPr="00104976" w:rsidRDefault="00566262" w:rsidP="004E4FAA">
            <w:pPr>
              <w:jc w:val="center"/>
              <w:rPr>
                <w:rFonts w:cs="Arial"/>
                <w:bCs/>
                <w:i/>
                <w:iCs/>
              </w:rPr>
            </w:pPr>
          </w:p>
        </w:tc>
        <w:tc>
          <w:tcPr>
            <w:tcW w:w="699" w:type="pct"/>
            <w:shd w:val="clear" w:color="auto" w:fill="auto"/>
            <w:vAlign w:val="center"/>
          </w:tcPr>
          <w:p w14:paraId="3566B52B" w14:textId="12444B86" w:rsidR="00566262" w:rsidRPr="00104976" w:rsidRDefault="00566262" w:rsidP="004E4FAA">
            <w:pPr>
              <w:jc w:val="center"/>
              <w:rPr>
                <w:rFonts w:cs="Arial"/>
                <w:bCs/>
                <w:i/>
                <w:iCs/>
              </w:rPr>
            </w:pPr>
          </w:p>
        </w:tc>
        <w:tc>
          <w:tcPr>
            <w:tcW w:w="584" w:type="pct"/>
            <w:shd w:val="clear" w:color="auto" w:fill="auto"/>
            <w:vAlign w:val="center"/>
          </w:tcPr>
          <w:p w14:paraId="4041118E" w14:textId="77777777" w:rsidR="00566262" w:rsidRPr="00104976" w:rsidRDefault="00566262" w:rsidP="004E4FAA">
            <w:pPr>
              <w:jc w:val="center"/>
              <w:rPr>
                <w:rFonts w:cs="Arial"/>
                <w:b/>
                <w:bCs/>
                <w:i/>
                <w:iCs/>
              </w:rPr>
            </w:pPr>
          </w:p>
        </w:tc>
        <w:tc>
          <w:tcPr>
            <w:tcW w:w="589" w:type="pct"/>
            <w:shd w:val="clear" w:color="auto" w:fill="auto"/>
            <w:vAlign w:val="center"/>
          </w:tcPr>
          <w:p w14:paraId="1B4B53BF" w14:textId="77777777" w:rsidR="00566262" w:rsidRPr="00104976" w:rsidRDefault="00566262" w:rsidP="004E4FAA">
            <w:pPr>
              <w:jc w:val="center"/>
              <w:rPr>
                <w:rFonts w:cs="Arial"/>
                <w:b/>
                <w:bCs/>
                <w:i/>
                <w:iCs/>
              </w:rPr>
            </w:pPr>
          </w:p>
        </w:tc>
        <w:tc>
          <w:tcPr>
            <w:tcW w:w="506" w:type="pct"/>
            <w:shd w:val="clear" w:color="auto" w:fill="auto"/>
            <w:vAlign w:val="center"/>
          </w:tcPr>
          <w:p w14:paraId="33D89417" w14:textId="77777777" w:rsidR="00566262" w:rsidRPr="00104976" w:rsidRDefault="00566262" w:rsidP="004E4FAA">
            <w:pPr>
              <w:jc w:val="center"/>
              <w:rPr>
                <w:rFonts w:cs="Arial"/>
                <w:b/>
                <w:bCs/>
                <w:i/>
                <w:iCs/>
              </w:rPr>
            </w:pPr>
          </w:p>
        </w:tc>
        <w:tc>
          <w:tcPr>
            <w:tcW w:w="623" w:type="pct"/>
            <w:shd w:val="clear" w:color="auto" w:fill="auto"/>
            <w:vAlign w:val="center"/>
          </w:tcPr>
          <w:p w14:paraId="16B5F7B2" w14:textId="77777777" w:rsidR="00566262" w:rsidRPr="00104976" w:rsidRDefault="00566262" w:rsidP="004E4FAA">
            <w:pPr>
              <w:jc w:val="center"/>
              <w:rPr>
                <w:rFonts w:cs="Arial"/>
                <w:b/>
                <w:bCs/>
                <w:i/>
                <w:iCs/>
              </w:rPr>
            </w:pPr>
          </w:p>
        </w:tc>
      </w:tr>
      <w:tr w:rsidR="006E4D14" w:rsidRPr="00104976" w14:paraId="212F5E41" w14:textId="77777777" w:rsidTr="006E4D14">
        <w:tc>
          <w:tcPr>
            <w:tcW w:w="3282" w:type="pct"/>
            <w:gridSpan w:val="5"/>
          </w:tcPr>
          <w:p w14:paraId="1B0DB303" w14:textId="0D66E729" w:rsidR="006E4D14" w:rsidRPr="00104976" w:rsidRDefault="006E4D14" w:rsidP="004E4FAA">
            <w:pPr>
              <w:jc w:val="center"/>
              <w:rPr>
                <w:rFonts w:cs="Arial"/>
                <w:b/>
                <w:bCs/>
                <w:i/>
                <w:iCs/>
              </w:rPr>
            </w:pPr>
            <w:r>
              <w:rPr>
                <w:rFonts w:cs="Arial"/>
                <w:b/>
                <w:bCs/>
                <w:i/>
                <w:iCs/>
                <w:lang w:val="sr-Cyrl-RS"/>
              </w:rPr>
              <w:t>УКУПНО:</w:t>
            </w:r>
          </w:p>
        </w:tc>
        <w:tc>
          <w:tcPr>
            <w:tcW w:w="589" w:type="pct"/>
            <w:shd w:val="clear" w:color="auto" w:fill="auto"/>
            <w:vAlign w:val="center"/>
          </w:tcPr>
          <w:p w14:paraId="77992A44" w14:textId="77777777" w:rsidR="006E4D14" w:rsidRPr="00104976" w:rsidRDefault="006E4D14" w:rsidP="004E4FAA">
            <w:pPr>
              <w:jc w:val="center"/>
              <w:rPr>
                <w:rFonts w:cs="Arial"/>
                <w:b/>
                <w:bCs/>
                <w:i/>
                <w:iCs/>
              </w:rPr>
            </w:pPr>
          </w:p>
        </w:tc>
        <w:tc>
          <w:tcPr>
            <w:tcW w:w="506" w:type="pct"/>
            <w:shd w:val="clear" w:color="auto" w:fill="auto"/>
            <w:vAlign w:val="center"/>
          </w:tcPr>
          <w:p w14:paraId="49F76B0A" w14:textId="77777777" w:rsidR="006E4D14" w:rsidRPr="00104976" w:rsidRDefault="006E4D14" w:rsidP="004E4FAA">
            <w:pPr>
              <w:jc w:val="center"/>
              <w:rPr>
                <w:rFonts w:cs="Arial"/>
                <w:b/>
                <w:bCs/>
                <w:i/>
                <w:iCs/>
              </w:rPr>
            </w:pPr>
          </w:p>
        </w:tc>
        <w:tc>
          <w:tcPr>
            <w:tcW w:w="623" w:type="pct"/>
            <w:shd w:val="clear" w:color="auto" w:fill="auto"/>
            <w:vAlign w:val="center"/>
          </w:tcPr>
          <w:p w14:paraId="33D22DAF" w14:textId="77777777" w:rsidR="006E4D14" w:rsidRPr="00104976" w:rsidRDefault="006E4D14" w:rsidP="004E4FAA">
            <w:pPr>
              <w:jc w:val="center"/>
              <w:rPr>
                <w:rFonts w:cs="Arial"/>
                <w:b/>
                <w:bCs/>
                <w:i/>
                <w:iCs/>
              </w:rPr>
            </w:pPr>
          </w:p>
        </w:tc>
      </w:tr>
    </w:tbl>
    <w:p w14:paraId="54770759" w14:textId="77777777" w:rsidR="004E4FAA" w:rsidRDefault="004E4FAA" w:rsidP="004E4FAA">
      <w:pPr>
        <w:tabs>
          <w:tab w:val="left" w:pos="567"/>
        </w:tabs>
        <w:rPr>
          <w:rFonts w:cs="Arial"/>
        </w:rPr>
      </w:pPr>
    </w:p>
    <w:p w14:paraId="7F8F2872" w14:textId="77777777" w:rsidR="0020185E" w:rsidRDefault="0020185E" w:rsidP="0020185E">
      <w:pPr>
        <w:jc w:val="left"/>
        <w:rPr>
          <w:rFonts w:cs="Arial"/>
          <w:b/>
          <w:bCs/>
          <w:iCs/>
        </w:rPr>
      </w:pPr>
    </w:p>
    <w:p w14:paraId="6649DBB4" w14:textId="77777777" w:rsidR="00566262" w:rsidRDefault="00566262" w:rsidP="0020185E">
      <w:pPr>
        <w:jc w:val="left"/>
        <w:rPr>
          <w:rFonts w:cs="Arial"/>
          <w:b/>
          <w:bCs/>
          <w:iCs/>
        </w:rPr>
      </w:pPr>
    </w:p>
    <w:p w14:paraId="3A7E6BD2" w14:textId="77777777" w:rsidR="00566262" w:rsidRDefault="00566262" w:rsidP="0020185E">
      <w:pPr>
        <w:jc w:val="left"/>
        <w:rPr>
          <w:rFonts w:cs="Arial"/>
          <w:b/>
          <w:bCs/>
          <w:iCs/>
        </w:rPr>
      </w:pPr>
    </w:p>
    <w:p w14:paraId="1EFB328E" w14:textId="77777777" w:rsidR="00566262" w:rsidRDefault="00566262" w:rsidP="0020185E">
      <w:pPr>
        <w:jc w:val="left"/>
        <w:rPr>
          <w:rFonts w:cs="Arial"/>
          <w:b/>
          <w:bCs/>
          <w:iCs/>
        </w:rPr>
      </w:pPr>
    </w:p>
    <w:p w14:paraId="7A8E44A2" w14:textId="77777777" w:rsidR="0020185E" w:rsidRPr="0020185E" w:rsidRDefault="0020185E" w:rsidP="005F6488">
      <w:pPr>
        <w:pStyle w:val="ListParagraph"/>
        <w:numPr>
          <w:ilvl w:val="0"/>
          <w:numId w:val="36"/>
        </w:numPr>
        <w:jc w:val="left"/>
        <w:rPr>
          <w:rFonts w:ascii="Arial" w:hAnsi="Arial" w:cs="Arial"/>
          <w:b/>
          <w:bCs/>
          <w:iCs/>
          <w:sz w:val="24"/>
          <w:szCs w:val="24"/>
        </w:rPr>
      </w:pPr>
      <w:r w:rsidRPr="0020185E">
        <w:rPr>
          <w:rFonts w:ascii="Arial" w:hAnsi="Arial" w:cs="Arial"/>
          <w:b/>
          <w:bCs/>
          <w:iCs/>
          <w:sz w:val="24"/>
          <w:szCs w:val="24"/>
        </w:rPr>
        <w:t>РОК И НАЧИН ПЛАЋАЊА:</w:t>
      </w:r>
    </w:p>
    <w:p w14:paraId="2BFD0896" w14:textId="77777777" w:rsidR="006E4D14" w:rsidRDefault="006E4D14" w:rsidP="0020185E">
      <w:pPr>
        <w:rPr>
          <w:rFonts w:cs="Arial"/>
          <w:sz w:val="24"/>
          <w:szCs w:val="24"/>
          <w:lang w:val="ru-RU"/>
        </w:rPr>
      </w:pPr>
      <w:r w:rsidRPr="006E4D14">
        <w:rPr>
          <w:rFonts w:cs="Arial"/>
          <w:sz w:val="24"/>
          <w:szCs w:val="24"/>
        </w:rPr>
        <w:t>Плаћање цене за испоручену количину доб</w:t>
      </w:r>
      <w:r w:rsidRPr="006E4D14">
        <w:rPr>
          <w:rFonts w:cs="Arial"/>
          <w:sz w:val="24"/>
          <w:szCs w:val="24"/>
          <w:lang w:val="sr-Cyrl-RS"/>
        </w:rPr>
        <w:t>а</w:t>
      </w:r>
      <w:r w:rsidRPr="006E4D14">
        <w:rPr>
          <w:rFonts w:cs="Arial"/>
          <w:sz w:val="24"/>
          <w:szCs w:val="24"/>
        </w:rPr>
        <w:t xml:space="preserve">ра, </w:t>
      </w:r>
      <w:r>
        <w:rPr>
          <w:rFonts w:cs="Arial"/>
          <w:sz w:val="24"/>
          <w:szCs w:val="24"/>
          <w:lang w:val="sr-Cyrl-RS"/>
        </w:rPr>
        <w:t>Купац</w:t>
      </w:r>
      <w:r w:rsidRPr="006E4D14">
        <w:rPr>
          <w:rFonts w:cs="Arial"/>
          <w:sz w:val="24"/>
          <w:szCs w:val="24"/>
          <w:lang w:val="sr-Cyrl-RS"/>
        </w:rPr>
        <w:t xml:space="preserve"> – Техничко центар </w:t>
      </w:r>
      <w:r>
        <w:rPr>
          <w:rFonts w:cs="Arial"/>
          <w:sz w:val="24"/>
          <w:szCs w:val="24"/>
          <w:lang w:val="sr-Cyrl-RS"/>
        </w:rPr>
        <w:t>Купца</w:t>
      </w:r>
      <w:r w:rsidRPr="006E4D14">
        <w:rPr>
          <w:rFonts w:cs="Arial"/>
          <w:sz w:val="24"/>
          <w:szCs w:val="24"/>
        </w:rPr>
        <w:t xml:space="preserve"> </w:t>
      </w:r>
      <w:r w:rsidRPr="006E4D14">
        <w:rPr>
          <w:rFonts w:cs="Arial"/>
          <w:sz w:val="24"/>
          <w:szCs w:val="24"/>
          <w:lang w:val="sr-Cyrl-RS"/>
        </w:rPr>
        <w:t xml:space="preserve">ће </w:t>
      </w:r>
      <w:r w:rsidRPr="006E4D14">
        <w:rPr>
          <w:rFonts w:cs="Arial"/>
          <w:sz w:val="24"/>
          <w:szCs w:val="24"/>
        </w:rPr>
        <w:t>врши</w:t>
      </w:r>
      <w:r w:rsidRPr="006E4D14">
        <w:rPr>
          <w:rFonts w:cs="Arial"/>
          <w:sz w:val="24"/>
          <w:szCs w:val="24"/>
          <w:lang w:val="sr-Cyrl-RS"/>
        </w:rPr>
        <w:t>ти</w:t>
      </w:r>
      <w:r w:rsidRPr="006E4D14">
        <w:rPr>
          <w:rFonts w:cs="Arial"/>
          <w:sz w:val="24"/>
          <w:szCs w:val="24"/>
        </w:rPr>
        <w:t xml:space="preserve"> након испоруке</w:t>
      </w:r>
      <w:r w:rsidRPr="006E4D14">
        <w:rPr>
          <w:rFonts w:cs="Arial"/>
          <w:sz w:val="24"/>
          <w:szCs w:val="24"/>
          <w:lang w:val="sr-Cyrl-RS"/>
        </w:rPr>
        <w:t xml:space="preserve"> добара</w:t>
      </w:r>
      <w:r w:rsidRPr="006E4D14">
        <w:rPr>
          <w:rFonts w:cs="Arial"/>
          <w:sz w:val="24"/>
          <w:szCs w:val="24"/>
        </w:rPr>
        <w:t>,</w:t>
      </w:r>
      <w:r w:rsidRPr="006E4D14">
        <w:rPr>
          <w:rFonts w:cs="Arial"/>
          <w:sz w:val="24"/>
          <w:szCs w:val="24"/>
          <w:lang w:val="sr-Cyrl-RS"/>
        </w:rPr>
        <w:t xml:space="preserve"> по свакој појединачној наруџбеници</w:t>
      </w:r>
      <w:r w:rsidRPr="006E4D14">
        <w:rPr>
          <w:rFonts w:cs="Arial"/>
          <w:sz w:val="24"/>
          <w:szCs w:val="24"/>
        </w:rPr>
        <w:t xml:space="preserve"> на рачун п</w:t>
      </w:r>
      <w:r w:rsidRPr="006E4D14">
        <w:rPr>
          <w:rFonts w:cs="Arial"/>
          <w:sz w:val="24"/>
          <w:szCs w:val="24"/>
          <w:lang w:val="sr-Cyrl-RS"/>
        </w:rPr>
        <w:t>онуђача</w:t>
      </w:r>
      <w:r w:rsidRPr="006E4D14">
        <w:rPr>
          <w:rFonts w:cs="Arial"/>
          <w:sz w:val="24"/>
          <w:szCs w:val="24"/>
        </w:rPr>
        <w:t xml:space="preserve">, у року до </w:t>
      </w:r>
      <w:r w:rsidRPr="006E4D14">
        <w:rPr>
          <w:rFonts w:cs="Arial"/>
          <w:sz w:val="24"/>
          <w:szCs w:val="24"/>
          <w:lang w:val="sr-Cyrl-RS"/>
        </w:rPr>
        <w:t>45</w:t>
      </w:r>
      <w:r w:rsidRPr="006E4D14">
        <w:rPr>
          <w:rFonts w:cs="Arial"/>
          <w:sz w:val="24"/>
          <w:szCs w:val="24"/>
        </w:rPr>
        <w:t xml:space="preserve"> </w:t>
      </w:r>
      <w:r w:rsidRPr="006E4D14">
        <w:rPr>
          <w:rFonts w:cs="Arial"/>
          <w:sz w:val="24"/>
          <w:szCs w:val="24"/>
          <w:lang w:val="sr-Cyrl-RS"/>
        </w:rPr>
        <w:t xml:space="preserve">(словима: четрдесетпет) </w:t>
      </w:r>
      <w:r w:rsidRPr="006E4D14">
        <w:rPr>
          <w:rFonts w:cs="Arial"/>
          <w:sz w:val="24"/>
          <w:szCs w:val="24"/>
        </w:rPr>
        <w:t xml:space="preserve">дана од дана пријема исправног рачуна </w:t>
      </w:r>
      <w:r>
        <w:rPr>
          <w:rFonts w:cs="Arial"/>
          <w:sz w:val="24"/>
          <w:szCs w:val="24"/>
        </w:rPr>
        <w:t>на вредност испоручених</w:t>
      </w:r>
      <w:r w:rsidRPr="006E4D14">
        <w:rPr>
          <w:rFonts w:cs="Arial"/>
          <w:sz w:val="24"/>
          <w:szCs w:val="24"/>
        </w:rPr>
        <w:t xml:space="preserve"> доб</w:t>
      </w:r>
      <w:r>
        <w:rPr>
          <w:rFonts w:cs="Arial"/>
          <w:sz w:val="24"/>
          <w:szCs w:val="24"/>
          <w:lang w:val="sr-Cyrl-RS"/>
        </w:rPr>
        <w:t>а</w:t>
      </w:r>
      <w:r w:rsidRPr="006E4D14">
        <w:rPr>
          <w:rFonts w:cs="Arial"/>
          <w:sz w:val="24"/>
          <w:szCs w:val="24"/>
        </w:rPr>
        <w:t xml:space="preserve">ра  </w:t>
      </w:r>
      <w:r w:rsidRPr="006E4D14">
        <w:rPr>
          <w:rFonts w:cs="Arial"/>
          <w:sz w:val="24"/>
          <w:szCs w:val="24"/>
          <w:lang w:val="sr-Cyrl-RS"/>
        </w:rPr>
        <w:t xml:space="preserve">и </w:t>
      </w:r>
      <w:r w:rsidRPr="006E4D14">
        <w:rPr>
          <w:rFonts w:cs="Arial"/>
          <w:sz w:val="24"/>
          <w:szCs w:val="24"/>
        </w:rPr>
        <w:t xml:space="preserve"> </w:t>
      </w:r>
      <w:r w:rsidRPr="006E4D14">
        <w:rPr>
          <w:rFonts w:cs="Arial"/>
          <w:sz w:val="24"/>
          <w:szCs w:val="24"/>
          <w:lang w:val="sr-Cyrl-RS"/>
        </w:rPr>
        <w:t>Записника о квантитативном и квалитативном пријему добара</w:t>
      </w:r>
      <w:r w:rsidRPr="006E4D14">
        <w:rPr>
          <w:rFonts w:cs="Arial"/>
          <w:sz w:val="24"/>
          <w:szCs w:val="24"/>
        </w:rPr>
        <w:t xml:space="preserve">, потписаног од </w:t>
      </w:r>
      <w:r>
        <w:rPr>
          <w:rFonts w:cs="Arial"/>
          <w:sz w:val="24"/>
          <w:szCs w:val="24"/>
          <w:lang w:val="sr-Cyrl-RS"/>
        </w:rPr>
        <w:t>Купца</w:t>
      </w:r>
      <w:r>
        <w:rPr>
          <w:rFonts w:cs="Arial"/>
          <w:sz w:val="24"/>
          <w:szCs w:val="24"/>
          <w:lang w:val="ru-RU"/>
        </w:rPr>
        <w:t xml:space="preserve"> – Т</w:t>
      </w:r>
      <w:r w:rsidRPr="006E4D14">
        <w:rPr>
          <w:rFonts w:cs="Arial"/>
          <w:sz w:val="24"/>
          <w:szCs w:val="24"/>
          <w:lang w:val="ru-RU"/>
        </w:rPr>
        <w:t xml:space="preserve">ехничког центра </w:t>
      </w:r>
      <w:r>
        <w:rPr>
          <w:rFonts w:cs="Arial"/>
          <w:sz w:val="24"/>
          <w:szCs w:val="24"/>
          <w:lang w:val="ru-RU"/>
        </w:rPr>
        <w:t>Купца</w:t>
      </w:r>
      <w:r w:rsidRPr="006E4D14">
        <w:rPr>
          <w:rFonts w:cs="Arial"/>
          <w:sz w:val="24"/>
          <w:szCs w:val="24"/>
          <w:lang w:val="ru-RU"/>
        </w:rPr>
        <w:t xml:space="preserve"> и </w:t>
      </w:r>
      <w:r>
        <w:rPr>
          <w:rFonts w:cs="Arial"/>
          <w:sz w:val="24"/>
          <w:szCs w:val="24"/>
          <w:lang w:val="ru-RU"/>
        </w:rPr>
        <w:t>Продавца</w:t>
      </w:r>
      <w:r w:rsidRPr="006E4D14">
        <w:rPr>
          <w:rFonts w:cs="Arial"/>
          <w:sz w:val="24"/>
          <w:szCs w:val="24"/>
          <w:lang w:val="ru-RU"/>
        </w:rPr>
        <w:t>.</w:t>
      </w:r>
    </w:p>
    <w:p w14:paraId="031F1FDA" w14:textId="57719C9F" w:rsidR="002A16F8" w:rsidRPr="0087272D" w:rsidRDefault="002A16F8" w:rsidP="0020185E">
      <w:pPr>
        <w:rPr>
          <w:rFonts w:cs="Arial"/>
          <w:sz w:val="24"/>
          <w:szCs w:val="24"/>
          <w:lang w:val="sr-Cyrl-RS"/>
        </w:rPr>
      </w:pPr>
      <w:r w:rsidRPr="009326CA">
        <w:rPr>
          <w:rFonts w:cs="Arial"/>
          <w:sz w:val="24"/>
          <w:szCs w:val="24"/>
        </w:rPr>
        <w:t xml:space="preserve">Рачун </w:t>
      </w:r>
      <w:r>
        <w:rPr>
          <w:rFonts w:cs="Arial"/>
          <w:sz w:val="24"/>
          <w:szCs w:val="24"/>
          <w:lang w:val="sr-Cyrl-RS"/>
        </w:rPr>
        <w:t>се</w:t>
      </w:r>
      <w:r w:rsidRPr="009326CA">
        <w:rPr>
          <w:rFonts w:cs="Arial"/>
          <w:sz w:val="24"/>
          <w:szCs w:val="24"/>
        </w:rPr>
        <w:t xml:space="preserve"> достављ</w:t>
      </w:r>
      <w:r>
        <w:rPr>
          <w:rFonts w:cs="Arial"/>
          <w:sz w:val="24"/>
          <w:szCs w:val="24"/>
          <w:lang w:val="sr-Cyrl-RS"/>
        </w:rPr>
        <w:t>а</w:t>
      </w:r>
      <w:r w:rsidRPr="009326CA">
        <w:rPr>
          <w:rFonts w:cs="Arial"/>
          <w:sz w:val="24"/>
          <w:szCs w:val="24"/>
        </w:rPr>
        <w:t xml:space="preserve"> на адресу </w:t>
      </w:r>
      <w:r w:rsidR="006E4D14">
        <w:rPr>
          <w:rFonts w:cs="Arial"/>
          <w:sz w:val="24"/>
          <w:szCs w:val="24"/>
          <w:lang w:val="sr-Cyrl-RS"/>
        </w:rPr>
        <w:t xml:space="preserve">Техничког центра </w:t>
      </w:r>
      <w:r>
        <w:rPr>
          <w:rFonts w:cs="Arial"/>
          <w:sz w:val="24"/>
          <w:szCs w:val="24"/>
          <w:lang w:val="sr-Cyrl-RS"/>
        </w:rPr>
        <w:t>Купца</w:t>
      </w:r>
      <w:r w:rsidRPr="009326CA">
        <w:rPr>
          <w:rFonts w:cs="Arial"/>
          <w:sz w:val="24"/>
          <w:szCs w:val="24"/>
        </w:rPr>
        <w:t>: Јавно предузеће „Електропривреда Србије“ Београд</w:t>
      </w:r>
      <w:r>
        <w:rPr>
          <w:rFonts w:cs="Arial"/>
          <w:sz w:val="24"/>
          <w:szCs w:val="24"/>
        </w:rPr>
        <w:t xml:space="preserve"> </w:t>
      </w:r>
      <w:r w:rsidR="006E4D14">
        <w:rPr>
          <w:rFonts w:cs="Arial"/>
          <w:sz w:val="24"/>
          <w:szCs w:val="24"/>
          <w:lang w:val="sr-Cyrl-RS"/>
        </w:rPr>
        <w:t>_____________________(</w:t>
      </w:r>
      <w:r w:rsidR="006E4D14" w:rsidRPr="006E4D14">
        <w:rPr>
          <w:rFonts w:cs="Arial"/>
          <w:i/>
          <w:sz w:val="24"/>
          <w:szCs w:val="24"/>
          <w:lang w:val="sr-Cyrl-RS"/>
        </w:rPr>
        <w:t>назив Техничког центра Купца коме се су добра испоручена</w:t>
      </w:r>
      <w:r w:rsidR="006E4D14">
        <w:rPr>
          <w:rFonts w:cs="Arial"/>
          <w:sz w:val="24"/>
          <w:szCs w:val="24"/>
          <w:lang w:val="sr-Cyrl-RS"/>
        </w:rPr>
        <w:t xml:space="preserve">) ,_____________ </w:t>
      </w:r>
      <w:r w:rsidR="006E4D14" w:rsidRPr="006E4D14">
        <w:rPr>
          <w:rFonts w:cs="Arial"/>
          <w:i/>
          <w:sz w:val="24"/>
          <w:szCs w:val="24"/>
          <w:lang w:val="sr-Cyrl-RS"/>
        </w:rPr>
        <w:t>(адреса Техничког центра купца коме су добра испоручена)</w:t>
      </w:r>
      <w:r w:rsidRPr="009326CA">
        <w:rPr>
          <w:rFonts w:cs="Arial"/>
          <w:sz w:val="24"/>
          <w:szCs w:val="24"/>
        </w:rPr>
        <w:t xml:space="preserve">, са обавезним прилозима и то: Записник о </w:t>
      </w:r>
      <w:r w:rsidR="006E4D14">
        <w:rPr>
          <w:rFonts w:cs="Arial"/>
          <w:sz w:val="24"/>
          <w:szCs w:val="24"/>
          <w:lang w:val="sr-Cyrl-RS"/>
        </w:rPr>
        <w:t>квантитативном и квалитативном пријему</w:t>
      </w:r>
      <w:r w:rsidRPr="009326CA">
        <w:rPr>
          <w:rFonts w:cs="Arial"/>
          <w:sz w:val="24"/>
          <w:szCs w:val="24"/>
        </w:rPr>
        <w:t xml:space="preserve"> са читко написаним именом и презименом и потписом овлашћеног лица </w:t>
      </w:r>
      <w:r>
        <w:rPr>
          <w:rFonts w:cs="Arial"/>
          <w:sz w:val="24"/>
          <w:szCs w:val="24"/>
          <w:lang w:val="sr-Cyrl-RS"/>
        </w:rPr>
        <w:t>Купца и Продавца</w:t>
      </w:r>
      <w:r w:rsidRPr="009326CA">
        <w:rPr>
          <w:rFonts w:cs="Arial"/>
          <w:sz w:val="24"/>
          <w:szCs w:val="24"/>
        </w:rPr>
        <w:t>, бројем оквирног споразума и бројем наруџбениц</w:t>
      </w:r>
      <w:r w:rsidRPr="009326CA">
        <w:rPr>
          <w:rFonts w:cs="Arial"/>
          <w:sz w:val="24"/>
          <w:szCs w:val="24"/>
          <w:lang w:val="sr-Cyrl-RS"/>
        </w:rPr>
        <w:t>е</w:t>
      </w:r>
      <w:r w:rsidRPr="009326CA">
        <w:rPr>
          <w:rFonts w:cs="Arial"/>
          <w:sz w:val="24"/>
          <w:szCs w:val="24"/>
        </w:rPr>
        <w:t>.</w:t>
      </w:r>
    </w:p>
    <w:p w14:paraId="6758C8E3" w14:textId="77777777" w:rsidR="0020185E" w:rsidRPr="0020185E" w:rsidRDefault="0020185E" w:rsidP="005F6488">
      <w:pPr>
        <w:pStyle w:val="ListParagraph"/>
        <w:numPr>
          <w:ilvl w:val="0"/>
          <w:numId w:val="36"/>
        </w:numPr>
        <w:rPr>
          <w:rFonts w:ascii="Arial" w:hAnsi="Arial" w:cs="Arial"/>
          <w:b/>
          <w:bCs/>
          <w:iCs/>
          <w:sz w:val="24"/>
          <w:szCs w:val="24"/>
        </w:rPr>
      </w:pPr>
      <w:r w:rsidRPr="0020185E">
        <w:rPr>
          <w:rFonts w:ascii="Arial" w:hAnsi="Arial" w:cs="Arial"/>
          <w:b/>
          <w:bCs/>
          <w:iCs/>
          <w:sz w:val="24"/>
          <w:szCs w:val="24"/>
        </w:rPr>
        <w:t>РОК ИСПОРУКЕ:</w:t>
      </w:r>
    </w:p>
    <w:p w14:paraId="541FA9AB" w14:textId="45685261" w:rsidR="0020185E" w:rsidRPr="0020185E" w:rsidRDefault="0020185E" w:rsidP="0020185E">
      <w:pPr>
        <w:autoSpaceDE w:val="0"/>
        <w:autoSpaceDN w:val="0"/>
        <w:adjustRightInd w:val="0"/>
        <w:spacing w:after="120"/>
        <w:rPr>
          <w:rFonts w:cs="Arial"/>
          <w:iCs/>
          <w:color w:val="000000"/>
          <w:sz w:val="24"/>
          <w:szCs w:val="24"/>
        </w:rPr>
      </w:pPr>
      <w:r w:rsidRPr="0020185E">
        <w:rPr>
          <w:rFonts w:cs="Arial"/>
          <w:iCs/>
          <w:color w:val="000000"/>
          <w:sz w:val="24"/>
          <w:szCs w:val="24"/>
        </w:rPr>
        <w:t xml:space="preserve">Рок испоруке не може бити дужи од </w:t>
      </w:r>
      <w:r w:rsidR="006E4D14">
        <w:rPr>
          <w:rFonts w:cs="Arial"/>
          <w:iCs/>
          <w:color w:val="000000"/>
          <w:sz w:val="24"/>
          <w:szCs w:val="24"/>
          <w:lang w:val="sr-Cyrl-RS"/>
        </w:rPr>
        <w:t>3</w:t>
      </w:r>
      <w:r w:rsidRPr="0020185E">
        <w:rPr>
          <w:rFonts w:cs="Arial"/>
          <w:iCs/>
          <w:color w:val="000000"/>
          <w:sz w:val="24"/>
          <w:szCs w:val="24"/>
        </w:rPr>
        <w:t xml:space="preserve"> </w:t>
      </w:r>
      <w:r w:rsidRPr="0020185E">
        <w:rPr>
          <w:rFonts w:cs="Arial"/>
          <w:iCs/>
          <w:color w:val="000000"/>
          <w:sz w:val="24"/>
          <w:szCs w:val="24"/>
          <w:lang w:val="sr-Cyrl-RS"/>
        </w:rPr>
        <w:t xml:space="preserve">(словима: </w:t>
      </w:r>
      <w:r w:rsidR="006E4D14">
        <w:rPr>
          <w:rFonts w:cs="Arial"/>
          <w:iCs/>
          <w:color w:val="000000"/>
          <w:sz w:val="24"/>
          <w:szCs w:val="24"/>
          <w:lang w:val="sr-Cyrl-RS"/>
        </w:rPr>
        <w:t>три</w:t>
      </w:r>
      <w:r w:rsidRPr="0020185E">
        <w:rPr>
          <w:rFonts w:cs="Arial"/>
          <w:iCs/>
          <w:color w:val="000000"/>
          <w:sz w:val="24"/>
          <w:szCs w:val="24"/>
          <w:lang w:val="sr-Cyrl-RS"/>
        </w:rPr>
        <w:t xml:space="preserve">) </w:t>
      </w:r>
      <w:r w:rsidRPr="0020185E">
        <w:rPr>
          <w:rFonts w:cs="Arial"/>
          <w:iCs/>
          <w:color w:val="000000"/>
          <w:sz w:val="24"/>
          <w:szCs w:val="24"/>
        </w:rPr>
        <w:t>дана од дана пријема</w:t>
      </w:r>
      <w:r w:rsidRPr="0020185E">
        <w:rPr>
          <w:rFonts w:cs="Arial"/>
          <w:iCs/>
          <w:color w:val="000000"/>
          <w:sz w:val="24"/>
          <w:szCs w:val="24"/>
          <w:lang w:val="sr-Cyrl-RS"/>
        </w:rPr>
        <w:t xml:space="preserve"> Наруџбенице</w:t>
      </w:r>
      <w:r w:rsidRPr="0020185E">
        <w:rPr>
          <w:rFonts w:cs="Arial"/>
          <w:iCs/>
          <w:color w:val="000000"/>
          <w:sz w:val="24"/>
          <w:szCs w:val="24"/>
        </w:rPr>
        <w:t>.</w:t>
      </w:r>
    </w:p>
    <w:p w14:paraId="28130BE6" w14:textId="77777777" w:rsidR="0020185E" w:rsidRPr="0020185E" w:rsidRDefault="0020185E" w:rsidP="005F6488">
      <w:pPr>
        <w:pStyle w:val="ListParagraph"/>
        <w:numPr>
          <w:ilvl w:val="0"/>
          <w:numId w:val="36"/>
        </w:numPr>
        <w:jc w:val="left"/>
        <w:rPr>
          <w:rFonts w:ascii="Arial" w:hAnsi="Arial" w:cs="Arial"/>
          <w:b/>
          <w:bCs/>
          <w:iCs/>
          <w:sz w:val="24"/>
          <w:szCs w:val="24"/>
          <w:lang w:val="sr-Cyrl-RS"/>
        </w:rPr>
      </w:pPr>
      <w:r w:rsidRPr="0020185E">
        <w:rPr>
          <w:rFonts w:ascii="Arial" w:hAnsi="Arial" w:cs="Arial"/>
          <w:b/>
          <w:bCs/>
          <w:iCs/>
          <w:sz w:val="24"/>
          <w:szCs w:val="24"/>
          <w:lang w:val="sr-Cyrl-RS"/>
        </w:rPr>
        <w:t>МЕСТО ИСПОРУКЕ:</w:t>
      </w:r>
    </w:p>
    <w:p w14:paraId="7DBC5137" w14:textId="4E2D1A58" w:rsidR="0020185E" w:rsidRPr="0020185E" w:rsidRDefault="0020185E" w:rsidP="0020185E">
      <w:pPr>
        <w:widowControl w:val="0"/>
        <w:suppressAutoHyphens/>
        <w:spacing w:line="276" w:lineRule="auto"/>
        <w:jc w:val="left"/>
        <w:rPr>
          <w:rFonts w:cs="Arial"/>
          <w:sz w:val="24"/>
          <w:szCs w:val="24"/>
          <w:lang w:val="sr-Cyrl-RS"/>
        </w:rPr>
      </w:pPr>
      <w:r w:rsidRPr="0020185E">
        <w:rPr>
          <w:rFonts w:cs="Arial"/>
          <w:sz w:val="24"/>
          <w:szCs w:val="24"/>
          <w:lang w:val="sr-Cyrl-RS"/>
        </w:rPr>
        <w:t>ЈП Електропривреда Србије</w:t>
      </w:r>
      <w:r w:rsidR="006E4D14">
        <w:rPr>
          <w:rFonts w:cs="Arial"/>
          <w:sz w:val="24"/>
          <w:szCs w:val="24"/>
          <w:lang w:val="sr-Cyrl-RS"/>
        </w:rPr>
        <w:t xml:space="preserve"> __________________(назив Техничког центра Купца коме се добра испоручују)</w:t>
      </w:r>
    </w:p>
    <w:p w14:paraId="5E33A2F6" w14:textId="66BD4CE9" w:rsidR="004E4FAA" w:rsidRPr="0020185E" w:rsidRDefault="0020185E" w:rsidP="0020185E">
      <w:pPr>
        <w:rPr>
          <w:rFonts w:cs="Arial"/>
          <w:sz w:val="24"/>
          <w:szCs w:val="24"/>
          <w:lang w:val="sr-Cyrl-RS"/>
        </w:rPr>
      </w:pPr>
      <w:r w:rsidRPr="0020185E">
        <w:rPr>
          <w:rFonts w:cs="Arial"/>
          <w:sz w:val="24"/>
          <w:szCs w:val="24"/>
          <w:lang w:val="sr-Cyrl-RS"/>
        </w:rPr>
        <w:t>Адеса: _____________</w:t>
      </w:r>
      <w:r w:rsidR="006E4D14">
        <w:rPr>
          <w:rFonts w:cs="Arial"/>
          <w:sz w:val="24"/>
          <w:szCs w:val="24"/>
          <w:lang w:val="sr-Cyrl-RS"/>
        </w:rPr>
        <w:t>___________________</w:t>
      </w:r>
    </w:p>
    <w:p w14:paraId="0C436B8D" w14:textId="77777777" w:rsidR="0087272D" w:rsidRDefault="0087272D" w:rsidP="0087272D">
      <w:pPr>
        <w:autoSpaceDE w:val="0"/>
        <w:autoSpaceDN w:val="0"/>
        <w:adjustRightInd w:val="0"/>
        <w:spacing w:before="0"/>
        <w:rPr>
          <w:rFonts w:cs="Arial"/>
          <w:b/>
          <w:sz w:val="24"/>
          <w:szCs w:val="24"/>
          <w:lang w:val="sr-Cyrl-CS"/>
        </w:rPr>
      </w:pPr>
    </w:p>
    <w:p w14:paraId="1C389BB7" w14:textId="1D4845B6" w:rsidR="0087272D" w:rsidRPr="0087272D" w:rsidRDefault="0087272D" w:rsidP="0087272D">
      <w:pPr>
        <w:pStyle w:val="ListParagraph"/>
        <w:numPr>
          <w:ilvl w:val="0"/>
          <w:numId w:val="36"/>
        </w:numPr>
        <w:autoSpaceDE w:val="0"/>
        <w:autoSpaceDN w:val="0"/>
        <w:adjustRightInd w:val="0"/>
        <w:spacing w:before="0"/>
        <w:rPr>
          <w:rFonts w:cs="Arial"/>
          <w:b/>
          <w:sz w:val="24"/>
          <w:szCs w:val="24"/>
          <w:lang w:val="sr-Cyrl-CS"/>
        </w:rPr>
      </w:pPr>
      <w:r w:rsidRPr="0087272D">
        <w:rPr>
          <w:rFonts w:cs="Arial"/>
          <w:b/>
          <w:sz w:val="24"/>
          <w:szCs w:val="24"/>
          <w:lang w:val="sr-Cyrl-CS"/>
        </w:rPr>
        <w:t>РОК УПОТРЕБЕ:</w:t>
      </w:r>
    </w:p>
    <w:p w14:paraId="42BA6DE8" w14:textId="0A96893D" w:rsidR="0087272D" w:rsidRPr="007C2537" w:rsidRDefault="0087272D" w:rsidP="0087272D">
      <w:pPr>
        <w:autoSpaceDE w:val="0"/>
        <w:autoSpaceDN w:val="0"/>
        <w:adjustRightInd w:val="0"/>
        <w:spacing w:before="0"/>
        <w:rPr>
          <w:rFonts w:cs="Arial"/>
          <w:sz w:val="24"/>
          <w:szCs w:val="24"/>
        </w:rPr>
      </w:pPr>
      <w:r w:rsidRPr="007C2537">
        <w:rPr>
          <w:rFonts w:cs="Arial"/>
          <w:sz w:val="24"/>
          <w:szCs w:val="24"/>
          <w:lang w:val="sr-Cyrl-RS"/>
        </w:rPr>
        <w:t>Р</w:t>
      </w:r>
      <w:r w:rsidRPr="007C2537">
        <w:rPr>
          <w:rFonts w:cs="Arial"/>
          <w:sz w:val="24"/>
          <w:szCs w:val="24"/>
        </w:rPr>
        <w:t xml:space="preserve">ок </w:t>
      </w:r>
      <w:r w:rsidRPr="007C2537">
        <w:rPr>
          <w:rFonts w:cs="Arial"/>
          <w:sz w:val="24"/>
          <w:szCs w:val="24"/>
          <w:lang w:val="sr-Cyrl-RS"/>
        </w:rPr>
        <w:t xml:space="preserve">употребе </w:t>
      </w:r>
      <w:r w:rsidRPr="007C2537">
        <w:rPr>
          <w:rFonts w:cs="Arial"/>
          <w:sz w:val="24"/>
          <w:szCs w:val="24"/>
        </w:rPr>
        <w:t xml:space="preserve">за </w:t>
      </w:r>
      <w:r>
        <w:rPr>
          <w:rFonts w:cs="Arial"/>
          <w:sz w:val="24"/>
          <w:szCs w:val="24"/>
          <w:lang w:val="sr-Cyrl-RS"/>
        </w:rPr>
        <w:t xml:space="preserve">испоручена добра </w:t>
      </w:r>
      <w:r w:rsidRPr="007C2537">
        <w:rPr>
          <w:rFonts w:cs="Arial"/>
          <w:sz w:val="24"/>
          <w:szCs w:val="24"/>
        </w:rPr>
        <w:t>је рок</w:t>
      </w:r>
      <w:r w:rsidRPr="007C2537">
        <w:rPr>
          <w:rFonts w:cs="Arial"/>
          <w:sz w:val="24"/>
          <w:szCs w:val="24"/>
          <w:lang w:val="sr-Cyrl-RS"/>
        </w:rPr>
        <w:t xml:space="preserve"> употребе</w:t>
      </w:r>
      <w:r w:rsidRPr="007C2537">
        <w:rPr>
          <w:rFonts w:cs="Arial"/>
          <w:sz w:val="24"/>
          <w:szCs w:val="24"/>
        </w:rPr>
        <w:t xml:space="preserve"> произвођача.</w:t>
      </w:r>
    </w:p>
    <w:p w14:paraId="1D6021FA" w14:textId="3CDDC8EA" w:rsidR="002A16F8" w:rsidRDefault="002A16F8" w:rsidP="0087272D">
      <w:pPr>
        <w:pStyle w:val="KDParagraf"/>
        <w:spacing w:before="0"/>
        <w:rPr>
          <w:sz w:val="24"/>
          <w:szCs w:val="24"/>
        </w:rPr>
      </w:pPr>
    </w:p>
    <w:p w14:paraId="5FE0095A" w14:textId="6AC0F249" w:rsidR="002A16F8" w:rsidRPr="00D32A6B" w:rsidRDefault="002A16F8" w:rsidP="002A16F8">
      <w:pPr>
        <w:pStyle w:val="KDParagraf"/>
        <w:spacing w:before="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32A6B">
        <w:rPr>
          <w:sz w:val="24"/>
          <w:szCs w:val="24"/>
        </w:rPr>
        <w:t>Јавно предузеће</w:t>
      </w:r>
    </w:p>
    <w:p w14:paraId="30D39EC2" w14:textId="77777777" w:rsidR="002A16F8" w:rsidRPr="00D32A6B" w:rsidRDefault="002A16F8" w:rsidP="002A16F8">
      <w:pPr>
        <w:pStyle w:val="KDParagraf"/>
        <w:spacing w:before="0"/>
        <w:jc w:val="center"/>
        <w:rPr>
          <w:sz w:val="24"/>
          <w:szCs w:val="24"/>
        </w:rPr>
      </w:pPr>
      <w:r w:rsidRPr="00D32A6B">
        <w:rPr>
          <w:sz w:val="24"/>
          <w:szCs w:val="24"/>
          <w:lang w:val="sr-Cyrl-RS"/>
        </w:rPr>
        <w:t xml:space="preserve">                                                                     </w:t>
      </w:r>
      <w:r>
        <w:rPr>
          <w:sz w:val="24"/>
          <w:szCs w:val="24"/>
          <w:lang w:val="sr-Cyrl-RS"/>
        </w:rPr>
        <w:t xml:space="preserve">                  </w:t>
      </w:r>
      <w:r w:rsidRPr="00D32A6B">
        <w:rPr>
          <w:sz w:val="24"/>
          <w:szCs w:val="24"/>
          <w:lang w:val="sr-Cyrl-RS"/>
        </w:rPr>
        <w:t xml:space="preserve"> </w:t>
      </w:r>
      <w:r w:rsidRPr="00D32A6B">
        <w:rPr>
          <w:sz w:val="24"/>
          <w:szCs w:val="24"/>
        </w:rPr>
        <w:t>„Електропривреда Србије“</w:t>
      </w:r>
    </w:p>
    <w:p w14:paraId="417E42E1" w14:textId="7A4F05F7" w:rsidR="002A16F8" w:rsidRDefault="002A16F8" w:rsidP="002A16F8">
      <w:pPr>
        <w:pStyle w:val="KDParagraf"/>
        <w:spacing w:before="0"/>
        <w:jc w:val="center"/>
        <w:rPr>
          <w:sz w:val="24"/>
          <w:szCs w:val="24"/>
        </w:rPr>
      </w:pPr>
      <w:r w:rsidRPr="00D32A6B">
        <w:rPr>
          <w:sz w:val="24"/>
          <w:szCs w:val="24"/>
          <w:lang w:val="sr-Cyrl-RS"/>
        </w:rPr>
        <w:t xml:space="preserve">                                                                       </w:t>
      </w:r>
      <w:r>
        <w:rPr>
          <w:sz w:val="24"/>
          <w:szCs w:val="24"/>
          <w:lang w:val="sr-Cyrl-RS"/>
        </w:rPr>
        <w:t xml:space="preserve">                 </w:t>
      </w:r>
      <w:r w:rsidRPr="00D32A6B">
        <w:rPr>
          <w:sz w:val="24"/>
          <w:szCs w:val="24"/>
        </w:rPr>
        <w:t>Београд</w:t>
      </w:r>
    </w:p>
    <w:p w14:paraId="23D899BE" w14:textId="77777777" w:rsidR="002A16F8" w:rsidRPr="00D32A6B" w:rsidRDefault="002A16F8" w:rsidP="002A16F8">
      <w:pPr>
        <w:pStyle w:val="KDParagraf"/>
        <w:spacing w:before="0"/>
        <w:jc w:val="center"/>
        <w:rPr>
          <w:sz w:val="24"/>
          <w:szCs w:val="24"/>
        </w:rPr>
      </w:pPr>
    </w:p>
    <w:p w14:paraId="478EC5FF" w14:textId="1180F387" w:rsidR="002A16F8" w:rsidRPr="00D32A6B" w:rsidRDefault="002A16F8" w:rsidP="002A16F8">
      <w:pPr>
        <w:pStyle w:val="KDParagraf"/>
        <w:spacing w:before="0"/>
        <w:jc w:val="right"/>
        <w:rPr>
          <w:sz w:val="24"/>
          <w:szCs w:val="24"/>
        </w:rPr>
      </w:pPr>
      <w:r w:rsidRPr="00D32A6B">
        <w:rPr>
          <w:sz w:val="24"/>
          <w:szCs w:val="24"/>
        </w:rPr>
        <w:t xml:space="preserve">                                                      </w:t>
      </w:r>
      <w:r w:rsidR="008D7810">
        <w:rPr>
          <w:sz w:val="24"/>
          <w:szCs w:val="24"/>
        </w:rPr>
        <w:t xml:space="preserve">                               </w:t>
      </w:r>
      <w:r w:rsidRPr="00D32A6B">
        <w:rPr>
          <w:sz w:val="24"/>
          <w:szCs w:val="24"/>
          <w:lang w:val="sr-Cyrl-RS"/>
        </w:rPr>
        <w:t>__</w:t>
      </w:r>
      <w:r w:rsidRPr="00D32A6B">
        <w:rPr>
          <w:sz w:val="24"/>
          <w:szCs w:val="24"/>
        </w:rPr>
        <w:t>___________________</w:t>
      </w:r>
    </w:p>
    <w:p w14:paraId="4B4E9569" w14:textId="3C9276F9" w:rsidR="002A16F8" w:rsidRPr="00D32A6B" w:rsidRDefault="002A16F8" w:rsidP="002A16F8">
      <w:pPr>
        <w:pStyle w:val="KDParagraf"/>
        <w:spacing w:before="0"/>
        <w:rPr>
          <w:sz w:val="24"/>
          <w:szCs w:val="24"/>
        </w:rPr>
      </w:pPr>
      <w:r w:rsidRPr="00D32A6B">
        <w:rPr>
          <w:sz w:val="24"/>
          <w:szCs w:val="24"/>
          <w:lang w:val="sr-Cyrl-RS"/>
        </w:rPr>
        <w:t xml:space="preserve">                                                                                   </w:t>
      </w:r>
      <w:r>
        <w:rPr>
          <w:sz w:val="24"/>
          <w:szCs w:val="24"/>
          <w:lang w:val="sr-Cyrl-RS"/>
        </w:rPr>
        <w:t xml:space="preserve">                  </w:t>
      </w:r>
      <w:r w:rsidRPr="00D32A6B">
        <w:rPr>
          <w:sz w:val="24"/>
          <w:szCs w:val="24"/>
          <w:lang w:val="sr-Cyrl-RS"/>
        </w:rPr>
        <w:t xml:space="preserve"> </w:t>
      </w:r>
      <w:r>
        <w:rPr>
          <w:sz w:val="24"/>
          <w:szCs w:val="24"/>
          <w:lang w:val="sr-Cyrl-RS"/>
        </w:rPr>
        <w:t xml:space="preserve">       </w:t>
      </w:r>
      <w:r w:rsidR="0087272D">
        <w:rPr>
          <w:sz w:val="24"/>
          <w:szCs w:val="24"/>
          <w:lang w:val="sr-Cyrl-RS"/>
        </w:rPr>
        <w:t xml:space="preserve">  </w:t>
      </w:r>
      <w:r w:rsidRPr="00D32A6B">
        <w:rPr>
          <w:sz w:val="24"/>
          <w:szCs w:val="24"/>
        </w:rPr>
        <w:t>Милорад Грчић</w:t>
      </w:r>
    </w:p>
    <w:p w14:paraId="1DE0C3A0" w14:textId="23719519" w:rsidR="004E4FAA" w:rsidRPr="006E4D14" w:rsidRDefault="002A16F8" w:rsidP="0087272D">
      <w:pPr>
        <w:pStyle w:val="KDParagraf"/>
        <w:spacing w:before="0"/>
        <w:rPr>
          <w:sz w:val="24"/>
          <w:szCs w:val="24"/>
        </w:rPr>
      </w:pPr>
      <w:r w:rsidRPr="00D32A6B">
        <w:rPr>
          <w:sz w:val="24"/>
          <w:szCs w:val="24"/>
          <w:lang w:val="sr-Cyrl-RS"/>
        </w:rPr>
        <w:t xml:space="preserve">                                                                    </w:t>
      </w:r>
      <w:r>
        <w:rPr>
          <w:sz w:val="24"/>
          <w:szCs w:val="24"/>
          <w:lang w:val="sr-Cyrl-RS"/>
        </w:rPr>
        <w:t xml:space="preserve">                            </w:t>
      </w:r>
      <w:r w:rsidR="0087272D">
        <w:rPr>
          <w:sz w:val="24"/>
          <w:szCs w:val="24"/>
          <w:lang w:val="sr-Cyrl-RS"/>
        </w:rPr>
        <w:t xml:space="preserve">              </w:t>
      </w:r>
      <w:r w:rsidRPr="00D32A6B">
        <w:rPr>
          <w:sz w:val="24"/>
          <w:szCs w:val="24"/>
          <w:lang w:val="sr-Cyrl-RS"/>
        </w:rPr>
        <w:t xml:space="preserve"> </w:t>
      </w:r>
      <w:r w:rsidRPr="00D32A6B">
        <w:rPr>
          <w:sz w:val="24"/>
          <w:szCs w:val="24"/>
        </w:rPr>
        <w:t>в.д. директора</w:t>
      </w:r>
    </w:p>
    <w:p w14:paraId="52BD837A" w14:textId="77777777" w:rsidR="004E4FAA" w:rsidRPr="00DA2CD6" w:rsidRDefault="004E4FAA" w:rsidP="004E4FAA">
      <w:pPr>
        <w:tabs>
          <w:tab w:val="left" w:pos="567"/>
        </w:tabs>
        <w:rPr>
          <w:rFonts w:cs="Arial"/>
          <w:i/>
          <w:lang w:val="sr-Cyrl-RS"/>
        </w:rPr>
      </w:pPr>
      <w:r w:rsidRPr="00DA2CD6">
        <w:rPr>
          <w:rFonts w:cs="Arial"/>
          <w:i/>
          <w:lang w:val="sr-Cyrl-RS"/>
        </w:rPr>
        <w:t>Доставити:</w:t>
      </w:r>
    </w:p>
    <w:p w14:paraId="324D276E" w14:textId="6D11E533" w:rsidR="004E4FAA" w:rsidRPr="00DA2CD6" w:rsidRDefault="004E4FAA" w:rsidP="004E4FAA">
      <w:pPr>
        <w:tabs>
          <w:tab w:val="left" w:pos="567"/>
        </w:tabs>
        <w:rPr>
          <w:rFonts w:cs="Arial"/>
          <w:i/>
          <w:lang w:val="sr-Cyrl-RS"/>
        </w:rPr>
      </w:pPr>
      <w:r w:rsidRPr="00DA2CD6">
        <w:rPr>
          <w:rFonts w:cs="Arial"/>
          <w:i/>
          <w:lang w:val="sr-Cyrl-RS"/>
        </w:rPr>
        <w:t>-Наслову</w:t>
      </w:r>
    </w:p>
    <w:p w14:paraId="54EE6F91" w14:textId="77777777" w:rsidR="004E4FAA" w:rsidRPr="008C2C24" w:rsidRDefault="004E4FAA" w:rsidP="004E4FAA">
      <w:pPr>
        <w:tabs>
          <w:tab w:val="left" w:pos="567"/>
        </w:tabs>
        <w:rPr>
          <w:rFonts w:cs="Arial"/>
          <w:i/>
          <w:lang w:val="sr-Cyrl-RS"/>
        </w:rPr>
      </w:pPr>
      <w:r w:rsidRPr="008C2C24">
        <w:rPr>
          <w:rFonts w:cs="Arial"/>
          <w:i/>
          <w:lang w:val="sr-Cyrl-RS"/>
        </w:rPr>
        <w:t>-Сектору за набавке и ком.пословање (оригинал)</w:t>
      </w:r>
    </w:p>
    <w:p w14:paraId="5A3AE7E3" w14:textId="77777777" w:rsidR="004E4FAA" w:rsidRPr="007F7DDF" w:rsidRDefault="004E4FAA" w:rsidP="004E4FAA">
      <w:pPr>
        <w:tabs>
          <w:tab w:val="left" w:pos="567"/>
        </w:tabs>
        <w:rPr>
          <w:rFonts w:cs="Arial"/>
          <w:i/>
          <w:lang w:val="sr-Cyrl-RS"/>
        </w:rPr>
      </w:pPr>
      <w:r w:rsidRPr="007F7DDF">
        <w:rPr>
          <w:rFonts w:cs="Arial"/>
          <w:i/>
          <w:lang w:val="sr-Cyrl-RS"/>
        </w:rPr>
        <w:t>-Економско-финансијском сектору (оригинал)</w:t>
      </w:r>
    </w:p>
    <w:p w14:paraId="21DCD8F8" w14:textId="77777777" w:rsidR="004E4FAA" w:rsidRPr="007F7DDF" w:rsidRDefault="004E4FAA" w:rsidP="004E4FAA">
      <w:pPr>
        <w:tabs>
          <w:tab w:val="left" w:pos="567"/>
        </w:tabs>
        <w:rPr>
          <w:rFonts w:cs="Arial"/>
          <w:i/>
          <w:lang w:val="sr-Cyrl-RS"/>
        </w:rPr>
      </w:pPr>
      <w:r w:rsidRPr="007F7DDF">
        <w:rPr>
          <w:rFonts w:cs="Arial"/>
          <w:i/>
          <w:lang w:val="sr-Cyrl-RS"/>
        </w:rPr>
        <w:t>-Сектор за правне послове</w:t>
      </w:r>
    </w:p>
    <w:p w14:paraId="6292D4FB" w14:textId="77777777" w:rsidR="0020185E" w:rsidRDefault="004E4FAA" w:rsidP="004E4FAA">
      <w:pPr>
        <w:tabs>
          <w:tab w:val="left" w:pos="567"/>
        </w:tabs>
        <w:rPr>
          <w:rFonts w:cs="Arial"/>
          <w:i/>
          <w:lang w:val="sr-Cyrl-RS"/>
        </w:rPr>
      </w:pPr>
      <w:r w:rsidRPr="007F7DDF">
        <w:rPr>
          <w:rFonts w:cs="Arial"/>
          <w:i/>
          <w:lang w:val="sr-Cyrl-RS"/>
        </w:rPr>
        <w:t>-Сектору за набавке и комерцијално пословање</w:t>
      </w:r>
    </w:p>
    <w:p w14:paraId="307C7232" w14:textId="360179F9" w:rsidR="004E4FAA" w:rsidRPr="007F7DDF" w:rsidRDefault="004E4FAA" w:rsidP="004E4FAA">
      <w:pPr>
        <w:tabs>
          <w:tab w:val="left" w:pos="567"/>
        </w:tabs>
        <w:rPr>
          <w:rFonts w:cs="Arial"/>
          <w:i/>
          <w:lang w:val="sr-Cyrl-RS"/>
        </w:rPr>
      </w:pPr>
      <w:r w:rsidRPr="007F7DDF">
        <w:rPr>
          <w:rFonts w:cs="Arial"/>
          <w:i/>
          <w:lang w:val="sr-Cyrl-RS"/>
        </w:rPr>
        <w:t>-Служба комерцијале</w:t>
      </w:r>
    </w:p>
    <w:p w14:paraId="3135A24F" w14:textId="4C6F63D1" w:rsidR="004E4FAA" w:rsidRPr="00104976" w:rsidRDefault="004E4FAA" w:rsidP="004E4FAA">
      <w:pPr>
        <w:tabs>
          <w:tab w:val="left" w:pos="567"/>
        </w:tabs>
        <w:rPr>
          <w:rFonts w:cs="Arial"/>
          <w:i/>
          <w:lang w:val="sr-Cyrl-RS"/>
        </w:rPr>
      </w:pPr>
      <w:r w:rsidRPr="00104976">
        <w:rPr>
          <w:rFonts w:cs="Arial"/>
          <w:i/>
          <w:lang w:val="sr-Cyrl-RS"/>
        </w:rPr>
        <w:t>-</w:t>
      </w:r>
      <w:r w:rsidR="00D61F31" w:rsidRPr="00D61F31">
        <w:rPr>
          <w:rFonts w:cs="Arial"/>
          <w:i/>
        </w:rPr>
        <w:t xml:space="preserve">- </w:t>
      </w:r>
      <w:r w:rsidR="00D61F31" w:rsidRPr="00D61F31">
        <w:rPr>
          <w:rFonts w:cs="Arial"/>
          <w:i/>
          <w:lang w:val="ru-RU"/>
        </w:rPr>
        <w:t>Служба за планирање, оптимизацију и планирање набавки - Нели Илић</w:t>
      </w:r>
    </w:p>
    <w:p w14:paraId="71A088BD" w14:textId="77777777" w:rsidR="004E4FAA" w:rsidRPr="007F7DDF" w:rsidRDefault="004E4FAA" w:rsidP="004E4FAA">
      <w:pPr>
        <w:tabs>
          <w:tab w:val="left" w:pos="567"/>
        </w:tabs>
        <w:rPr>
          <w:rFonts w:cs="Arial"/>
          <w:i/>
          <w:lang w:val="sr-Cyrl-RS"/>
        </w:rPr>
      </w:pPr>
      <w:r w:rsidRPr="007F7DDF">
        <w:rPr>
          <w:rFonts w:cs="Arial"/>
          <w:i/>
          <w:lang w:val="sr-Cyrl-RS"/>
        </w:rPr>
        <w:t>-Архива (оригинал)</w:t>
      </w:r>
    </w:p>
    <w:p w14:paraId="7FD580FD" w14:textId="08D83303" w:rsidR="002D14FA" w:rsidRDefault="002D14FA" w:rsidP="002D14FA">
      <w:pPr>
        <w:pStyle w:val="KDPodnaslov1"/>
        <w:spacing w:before="0"/>
        <w:jc w:val="right"/>
        <w:rPr>
          <w:rFonts w:eastAsia="Arial Unicode MS" w:cs="Arial"/>
          <w:lang w:val="sr-Cyrl-CS"/>
        </w:rPr>
      </w:pPr>
      <w:r w:rsidRPr="009A3C35">
        <w:rPr>
          <w:rFonts w:eastAsia="Arial Unicode MS" w:cs="Arial"/>
          <w:sz w:val="24"/>
          <w:szCs w:val="24"/>
          <w:lang w:val="sr-Cyrl-CS"/>
        </w:rPr>
        <w:lastRenderedPageBreak/>
        <w:t>ОБРАЗАЦ 1</w:t>
      </w:r>
      <w:r>
        <w:rPr>
          <w:rFonts w:eastAsia="Arial Unicode MS" w:cs="Arial"/>
          <w:sz w:val="24"/>
          <w:szCs w:val="24"/>
          <w:lang w:val="sr-Cyrl-CS"/>
        </w:rPr>
        <w:t>1</w:t>
      </w:r>
      <w:r>
        <w:rPr>
          <w:rFonts w:eastAsia="Arial Unicode MS" w:cs="Arial"/>
          <w:lang w:val="sr-Cyrl-CS"/>
        </w:rPr>
        <w:t>.</w:t>
      </w:r>
    </w:p>
    <w:p w14:paraId="6D0B765A" w14:textId="77777777" w:rsidR="002D14FA" w:rsidRDefault="002D14FA" w:rsidP="002D14FA">
      <w:pPr>
        <w:autoSpaceDE w:val="0"/>
        <w:autoSpaceDN w:val="0"/>
        <w:spacing w:before="0"/>
        <w:jc w:val="center"/>
        <w:rPr>
          <w:rFonts w:cs="Arial"/>
          <w:b/>
          <w:sz w:val="24"/>
          <w:szCs w:val="24"/>
          <w:lang w:val="ru-RU"/>
        </w:rPr>
      </w:pPr>
    </w:p>
    <w:p w14:paraId="6BC85799" w14:textId="77777777" w:rsidR="002D14FA" w:rsidRDefault="002D14FA" w:rsidP="002D14FA">
      <w:pPr>
        <w:autoSpaceDE w:val="0"/>
        <w:autoSpaceDN w:val="0"/>
        <w:spacing w:before="0"/>
        <w:jc w:val="center"/>
        <w:rPr>
          <w:rFonts w:cs="Arial"/>
          <w:b/>
          <w:sz w:val="24"/>
          <w:szCs w:val="24"/>
          <w:lang w:val="ru-RU"/>
        </w:rPr>
      </w:pPr>
    </w:p>
    <w:p w14:paraId="3168FEC6" w14:textId="0ED639D0" w:rsidR="002D14FA" w:rsidRPr="00104E79" w:rsidRDefault="002D14FA" w:rsidP="002D14FA">
      <w:pPr>
        <w:autoSpaceDE w:val="0"/>
        <w:autoSpaceDN w:val="0"/>
        <w:spacing w:before="0"/>
        <w:jc w:val="center"/>
        <w:rPr>
          <w:rFonts w:cs="Arial"/>
          <w:b/>
          <w:sz w:val="24"/>
          <w:szCs w:val="24"/>
          <w:lang w:val="ru-RU"/>
        </w:rPr>
      </w:pPr>
      <w:r w:rsidRPr="00104E79">
        <w:rPr>
          <w:rFonts w:cs="Arial"/>
          <w:b/>
          <w:sz w:val="24"/>
          <w:szCs w:val="24"/>
          <w:lang w:val="ru-RU"/>
        </w:rPr>
        <w:t>СПИСАК И АДРЕЕСЕ ТЕХНИЧКИХ ЦЕНТАРА КУПЦА</w:t>
      </w:r>
    </w:p>
    <w:p w14:paraId="2402C314" w14:textId="77777777" w:rsidR="002D14FA" w:rsidRDefault="002D14FA" w:rsidP="002D14FA">
      <w:pPr>
        <w:autoSpaceDE w:val="0"/>
        <w:autoSpaceDN w:val="0"/>
        <w:spacing w:before="0"/>
        <w:rPr>
          <w:rFonts w:cs="Arial"/>
          <w:sz w:val="24"/>
          <w:szCs w:val="24"/>
          <w:lang w:val="ru-RU"/>
        </w:rPr>
      </w:pPr>
    </w:p>
    <w:p w14:paraId="1902A53E" w14:textId="77777777" w:rsidR="002D14FA" w:rsidRDefault="002D14FA" w:rsidP="002D14FA">
      <w:pPr>
        <w:autoSpaceDE w:val="0"/>
        <w:autoSpaceDN w:val="0"/>
        <w:spacing w:before="0"/>
        <w:rPr>
          <w:rFonts w:cs="Arial"/>
          <w:sz w:val="24"/>
          <w:szCs w:val="24"/>
          <w:lang w:val="ru-RU"/>
        </w:rPr>
      </w:pPr>
    </w:p>
    <w:p w14:paraId="7D8D1583" w14:textId="77777777" w:rsidR="002D14FA" w:rsidRPr="00F32755" w:rsidRDefault="002D14FA" w:rsidP="005F6488">
      <w:pPr>
        <w:numPr>
          <w:ilvl w:val="0"/>
          <w:numId w:val="4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Елeктрoпривреда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Ниш, </w:t>
      </w:r>
      <w:r w:rsidRPr="00F32755">
        <w:rPr>
          <w:rFonts w:eastAsia="TimesNewRomanPSMT"/>
          <w:bCs/>
          <w:sz w:val="24"/>
          <w:szCs w:val="24"/>
          <w:lang w:val="am-ET"/>
        </w:rPr>
        <w:t xml:space="preserve"> Улица </w:t>
      </w:r>
      <w:r w:rsidRPr="00F32755">
        <w:rPr>
          <w:rFonts w:eastAsia="TimesNewRomanPSMT"/>
          <w:bCs/>
          <w:sz w:val="24"/>
          <w:szCs w:val="24"/>
          <w:lang w:val="sr-Cyrl-RS"/>
        </w:rPr>
        <w:t>булевар Зорана Ђинђића број 46а, Ниш</w:t>
      </w:r>
    </w:p>
    <w:p w14:paraId="158A003C" w14:textId="77777777" w:rsidR="002D14FA" w:rsidRPr="007F697A" w:rsidRDefault="002D14FA" w:rsidP="002D14FA">
      <w:pPr>
        <w:autoSpaceDE w:val="0"/>
        <w:autoSpaceDN w:val="0"/>
        <w:spacing w:before="0"/>
        <w:rPr>
          <w:rFonts w:cs="Arial"/>
          <w:szCs w:val="24"/>
          <w:lang w:val="ru-RU"/>
        </w:rPr>
      </w:pPr>
    </w:p>
    <w:p w14:paraId="1778144E" w14:textId="77777777" w:rsidR="002D14FA" w:rsidRDefault="002D14FA" w:rsidP="005F6488">
      <w:pPr>
        <w:numPr>
          <w:ilvl w:val="0"/>
          <w:numId w:val="4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Елeктрoпривреда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Нови Сад, </w:t>
      </w:r>
      <w:r w:rsidRPr="00F32755">
        <w:rPr>
          <w:rFonts w:eastAsia="TimesNewRomanPSMT"/>
          <w:bCs/>
          <w:sz w:val="24"/>
          <w:szCs w:val="24"/>
          <w:lang w:val="am-ET"/>
        </w:rPr>
        <w:t xml:space="preserve"> Улица Булевар ослобођења </w:t>
      </w:r>
      <w:r w:rsidRPr="00F32755">
        <w:rPr>
          <w:rFonts w:eastAsia="TimesNewRomanPSMT"/>
          <w:bCs/>
          <w:sz w:val="24"/>
          <w:szCs w:val="24"/>
          <w:lang w:val="sr-Cyrl-RS"/>
        </w:rPr>
        <w:t xml:space="preserve">број </w:t>
      </w:r>
      <w:r w:rsidRPr="00F32755">
        <w:rPr>
          <w:rFonts w:eastAsia="TimesNewRomanPSMT"/>
          <w:bCs/>
          <w:sz w:val="24"/>
          <w:szCs w:val="24"/>
          <w:lang w:val="am-ET"/>
        </w:rPr>
        <w:t>100</w:t>
      </w:r>
      <w:r>
        <w:rPr>
          <w:rFonts w:eastAsia="TimesNewRomanPSMT"/>
          <w:bCs/>
          <w:sz w:val="24"/>
          <w:szCs w:val="24"/>
          <w:lang w:val="sr-Cyrl-RS"/>
        </w:rPr>
        <w:t>, Нови Сад</w:t>
      </w:r>
    </w:p>
    <w:p w14:paraId="74AFB66B" w14:textId="77777777" w:rsidR="002D14FA" w:rsidRPr="00F32755" w:rsidRDefault="002D14FA" w:rsidP="005F6488">
      <w:pPr>
        <w:numPr>
          <w:ilvl w:val="0"/>
          <w:numId w:val="40"/>
        </w:numPr>
        <w:ind w:left="284"/>
        <w:rPr>
          <w:rFonts w:eastAsia="TimesNewRomanPSMT"/>
          <w:bCs/>
          <w:sz w:val="24"/>
          <w:szCs w:val="24"/>
          <w:lang w:val="sr-Cyrl-RS"/>
        </w:rPr>
      </w:pPr>
      <w:r w:rsidRPr="00F32755">
        <w:rPr>
          <w:rFonts w:eastAsia="TimesNewRomanPSMT"/>
          <w:bCs/>
          <w:sz w:val="24"/>
          <w:szCs w:val="24"/>
          <w:lang w:val="sr-Cyrl-RS"/>
        </w:rPr>
        <w:t xml:space="preserve">ЈП </w:t>
      </w:r>
      <w:r w:rsidRPr="00F32755">
        <w:rPr>
          <w:rFonts w:eastAsia="TimesNewRomanPSMT"/>
          <w:bCs/>
          <w:sz w:val="24"/>
          <w:szCs w:val="24"/>
          <w:lang w:val="am-ET"/>
        </w:rPr>
        <w:t>Елeктрoпривреда Србиje</w:t>
      </w:r>
      <w:r w:rsidRPr="00F32755">
        <w:rPr>
          <w:rFonts w:eastAsia="TimesNewRomanPSMT"/>
          <w:bCs/>
          <w:sz w:val="24"/>
          <w:szCs w:val="24"/>
          <w:lang w:val="sr-Cyrl-RS"/>
        </w:rPr>
        <w:t>,</w:t>
      </w:r>
      <w:r w:rsidRPr="00F32755">
        <w:rPr>
          <w:rFonts w:eastAsia="TimesNewRomanPSMT"/>
          <w:bCs/>
          <w:sz w:val="24"/>
          <w:szCs w:val="24"/>
          <w:lang w:val="am-ET"/>
        </w:rPr>
        <w:t xml:space="preserve"> Бeoгрaд – </w:t>
      </w:r>
      <w:r w:rsidRPr="00F32755">
        <w:rPr>
          <w:rFonts w:eastAsia="TimesNewRomanPSMT"/>
          <w:bCs/>
          <w:sz w:val="24"/>
          <w:szCs w:val="24"/>
          <w:lang w:val="sr-Cyrl-RS"/>
        </w:rPr>
        <w:t xml:space="preserve">Технички центар Крагујевац, </w:t>
      </w:r>
      <w:r w:rsidRPr="00F32755">
        <w:rPr>
          <w:rFonts w:eastAsia="TimesNewRomanPSMT"/>
          <w:bCs/>
          <w:sz w:val="24"/>
          <w:szCs w:val="24"/>
          <w:lang w:val="am-ET"/>
        </w:rPr>
        <w:t xml:space="preserve"> Улица </w:t>
      </w:r>
      <w:r>
        <w:rPr>
          <w:rFonts w:eastAsia="TimesNewRomanPSMT"/>
          <w:bCs/>
          <w:sz w:val="24"/>
          <w:szCs w:val="24"/>
          <w:lang w:val="sr-Cyrl-RS"/>
        </w:rPr>
        <w:t>Слободе број 7, Крагујевац</w:t>
      </w:r>
    </w:p>
    <w:p w14:paraId="5144EB5A" w14:textId="77777777" w:rsidR="004E4FAA" w:rsidRDefault="004E4FAA" w:rsidP="00816888">
      <w:pPr>
        <w:spacing w:before="0"/>
        <w:rPr>
          <w:rFonts w:cs="Arial"/>
          <w:sz w:val="24"/>
          <w:szCs w:val="24"/>
        </w:rPr>
      </w:pPr>
    </w:p>
    <w:p w14:paraId="6700414D" w14:textId="77777777" w:rsidR="0020185E" w:rsidRDefault="0020185E" w:rsidP="00816888">
      <w:pPr>
        <w:spacing w:before="0"/>
        <w:rPr>
          <w:rFonts w:cs="Arial"/>
          <w:sz w:val="24"/>
          <w:szCs w:val="24"/>
        </w:rPr>
      </w:pPr>
    </w:p>
    <w:p w14:paraId="287F2C64" w14:textId="77777777" w:rsidR="002D14FA" w:rsidRDefault="002D14FA" w:rsidP="00816888">
      <w:pPr>
        <w:spacing w:before="0"/>
        <w:rPr>
          <w:rFonts w:cs="Arial"/>
          <w:sz w:val="24"/>
          <w:szCs w:val="24"/>
        </w:rPr>
      </w:pPr>
    </w:p>
    <w:p w14:paraId="31D6BE16" w14:textId="77777777" w:rsidR="002D14FA" w:rsidRDefault="002D14FA" w:rsidP="00816888">
      <w:pPr>
        <w:spacing w:before="0"/>
        <w:rPr>
          <w:rFonts w:cs="Arial"/>
          <w:sz w:val="24"/>
          <w:szCs w:val="24"/>
        </w:rPr>
      </w:pPr>
    </w:p>
    <w:p w14:paraId="16472FF5" w14:textId="77777777" w:rsidR="002D14FA" w:rsidRDefault="002D14FA" w:rsidP="00816888">
      <w:pPr>
        <w:spacing w:before="0"/>
        <w:rPr>
          <w:rFonts w:cs="Arial"/>
          <w:sz w:val="24"/>
          <w:szCs w:val="24"/>
        </w:rPr>
      </w:pPr>
    </w:p>
    <w:p w14:paraId="440774F0" w14:textId="77777777" w:rsidR="002D14FA" w:rsidRDefault="002D14FA" w:rsidP="00816888">
      <w:pPr>
        <w:spacing w:before="0"/>
        <w:rPr>
          <w:rFonts w:cs="Arial"/>
          <w:sz w:val="24"/>
          <w:szCs w:val="24"/>
        </w:rPr>
      </w:pPr>
    </w:p>
    <w:p w14:paraId="6D1DF819" w14:textId="77777777" w:rsidR="002D14FA" w:rsidRDefault="002D14FA" w:rsidP="00816888">
      <w:pPr>
        <w:spacing w:before="0"/>
        <w:rPr>
          <w:rFonts w:cs="Arial"/>
          <w:sz w:val="24"/>
          <w:szCs w:val="24"/>
        </w:rPr>
      </w:pPr>
    </w:p>
    <w:p w14:paraId="31C3B9EA" w14:textId="77777777" w:rsidR="002D14FA" w:rsidRDefault="002D14FA" w:rsidP="00816888">
      <w:pPr>
        <w:spacing w:before="0"/>
        <w:rPr>
          <w:rFonts w:cs="Arial"/>
          <w:sz w:val="24"/>
          <w:szCs w:val="24"/>
        </w:rPr>
      </w:pPr>
    </w:p>
    <w:p w14:paraId="3CC00FF6" w14:textId="77777777" w:rsidR="002D14FA" w:rsidRDefault="002D14FA" w:rsidP="00816888">
      <w:pPr>
        <w:spacing w:before="0"/>
        <w:rPr>
          <w:rFonts w:cs="Arial"/>
          <w:sz w:val="24"/>
          <w:szCs w:val="24"/>
        </w:rPr>
      </w:pPr>
    </w:p>
    <w:p w14:paraId="2F3134EC" w14:textId="77777777" w:rsidR="002D14FA" w:rsidRDefault="002D14FA" w:rsidP="00816888">
      <w:pPr>
        <w:spacing w:before="0"/>
        <w:rPr>
          <w:rFonts w:cs="Arial"/>
          <w:sz w:val="24"/>
          <w:szCs w:val="24"/>
        </w:rPr>
      </w:pPr>
    </w:p>
    <w:p w14:paraId="0DC8126F" w14:textId="77777777" w:rsidR="002D14FA" w:rsidRDefault="002D14FA" w:rsidP="00816888">
      <w:pPr>
        <w:spacing w:before="0"/>
        <w:rPr>
          <w:rFonts w:cs="Arial"/>
          <w:sz w:val="24"/>
          <w:szCs w:val="24"/>
        </w:rPr>
      </w:pPr>
    </w:p>
    <w:p w14:paraId="4F77F7DA" w14:textId="77777777" w:rsidR="002D14FA" w:rsidRDefault="002D14FA" w:rsidP="00816888">
      <w:pPr>
        <w:spacing w:before="0"/>
        <w:rPr>
          <w:rFonts w:cs="Arial"/>
          <w:sz w:val="24"/>
          <w:szCs w:val="24"/>
        </w:rPr>
      </w:pPr>
    </w:p>
    <w:p w14:paraId="486C43A1" w14:textId="77777777" w:rsidR="002D14FA" w:rsidRDefault="002D14FA" w:rsidP="00816888">
      <w:pPr>
        <w:spacing w:before="0"/>
        <w:rPr>
          <w:rFonts w:cs="Arial"/>
          <w:sz w:val="24"/>
          <w:szCs w:val="24"/>
        </w:rPr>
      </w:pPr>
    </w:p>
    <w:p w14:paraId="7C6B64BB" w14:textId="77777777" w:rsidR="002D14FA" w:rsidRDefault="002D14FA" w:rsidP="00816888">
      <w:pPr>
        <w:spacing w:before="0"/>
        <w:rPr>
          <w:rFonts w:cs="Arial"/>
          <w:sz w:val="24"/>
          <w:szCs w:val="24"/>
        </w:rPr>
      </w:pPr>
    </w:p>
    <w:p w14:paraId="3F0453B1" w14:textId="77777777" w:rsidR="002D14FA" w:rsidRDefault="002D14FA" w:rsidP="00816888">
      <w:pPr>
        <w:spacing w:before="0"/>
        <w:rPr>
          <w:rFonts w:cs="Arial"/>
          <w:sz w:val="24"/>
          <w:szCs w:val="24"/>
        </w:rPr>
      </w:pPr>
    </w:p>
    <w:p w14:paraId="240B8D96" w14:textId="77777777" w:rsidR="002D14FA" w:rsidRDefault="002D14FA" w:rsidP="00816888">
      <w:pPr>
        <w:spacing w:before="0"/>
        <w:rPr>
          <w:rFonts w:cs="Arial"/>
          <w:sz w:val="24"/>
          <w:szCs w:val="24"/>
        </w:rPr>
      </w:pPr>
    </w:p>
    <w:p w14:paraId="6A4376A0" w14:textId="77777777" w:rsidR="002D14FA" w:rsidRDefault="002D14FA" w:rsidP="00816888">
      <w:pPr>
        <w:spacing w:before="0"/>
        <w:rPr>
          <w:rFonts w:cs="Arial"/>
          <w:sz w:val="24"/>
          <w:szCs w:val="24"/>
        </w:rPr>
      </w:pPr>
    </w:p>
    <w:p w14:paraId="392ACEBD" w14:textId="77777777" w:rsidR="002D14FA" w:rsidRDefault="002D14FA" w:rsidP="00816888">
      <w:pPr>
        <w:spacing w:before="0"/>
        <w:rPr>
          <w:rFonts w:cs="Arial"/>
          <w:sz w:val="24"/>
          <w:szCs w:val="24"/>
        </w:rPr>
      </w:pPr>
    </w:p>
    <w:p w14:paraId="3A49F0BE" w14:textId="77777777" w:rsidR="002D14FA" w:rsidRDefault="002D14FA" w:rsidP="00816888">
      <w:pPr>
        <w:spacing w:before="0"/>
        <w:rPr>
          <w:rFonts w:cs="Arial"/>
          <w:sz w:val="24"/>
          <w:szCs w:val="24"/>
        </w:rPr>
      </w:pPr>
    </w:p>
    <w:p w14:paraId="41A578D3" w14:textId="77777777" w:rsidR="002D14FA" w:rsidRDefault="002D14FA" w:rsidP="00816888">
      <w:pPr>
        <w:spacing w:before="0"/>
        <w:rPr>
          <w:rFonts w:cs="Arial"/>
          <w:sz w:val="24"/>
          <w:szCs w:val="24"/>
        </w:rPr>
      </w:pPr>
    </w:p>
    <w:p w14:paraId="0418FB4A" w14:textId="77777777" w:rsidR="002D14FA" w:rsidRDefault="002D14FA" w:rsidP="00816888">
      <w:pPr>
        <w:spacing w:before="0"/>
        <w:rPr>
          <w:rFonts w:cs="Arial"/>
          <w:sz w:val="24"/>
          <w:szCs w:val="24"/>
        </w:rPr>
      </w:pPr>
    </w:p>
    <w:p w14:paraId="4D6D080B" w14:textId="77777777" w:rsidR="002D14FA" w:rsidRDefault="002D14FA" w:rsidP="00816888">
      <w:pPr>
        <w:spacing w:before="0"/>
        <w:rPr>
          <w:rFonts w:cs="Arial"/>
          <w:sz w:val="24"/>
          <w:szCs w:val="24"/>
        </w:rPr>
      </w:pPr>
    </w:p>
    <w:p w14:paraId="6ADA76BE" w14:textId="77777777" w:rsidR="002D14FA" w:rsidRDefault="002D14FA" w:rsidP="00816888">
      <w:pPr>
        <w:spacing w:before="0"/>
        <w:rPr>
          <w:rFonts w:cs="Arial"/>
          <w:sz w:val="24"/>
          <w:szCs w:val="24"/>
        </w:rPr>
      </w:pPr>
    </w:p>
    <w:p w14:paraId="5A0A54AD" w14:textId="77777777" w:rsidR="002D14FA" w:rsidRDefault="002D14FA" w:rsidP="00816888">
      <w:pPr>
        <w:spacing w:before="0"/>
        <w:rPr>
          <w:rFonts w:cs="Arial"/>
          <w:sz w:val="24"/>
          <w:szCs w:val="24"/>
        </w:rPr>
      </w:pPr>
    </w:p>
    <w:p w14:paraId="595F6237" w14:textId="77777777" w:rsidR="002D14FA" w:rsidRDefault="002D14FA" w:rsidP="00816888">
      <w:pPr>
        <w:spacing w:before="0"/>
        <w:rPr>
          <w:rFonts w:cs="Arial"/>
          <w:sz w:val="24"/>
          <w:szCs w:val="24"/>
        </w:rPr>
      </w:pPr>
    </w:p>
    <w:p w14:paraId="3B47AB00" w14:textId="77777777" w:rsidR="002D14FA" w:rsidRDefault="002D14FA" w:rsidP="00816888">
      <w:pPr>
        <w:spacing w:before="0"/>
        <w:rPr>
          <w:rFonts w:cs="Arial"/>
          <w:sz w:val="24"/>
          <w:szCs w:val="24"/>
        </w:rPr>
      </w:pPr>
    </w:p>
    <w:p w14:paraId="477802BB" w14:textId="77777777" w:rsidR="002D14FA" w:rsidRDefault="002D14FA" w:rsidP="00816888">
      <w:pPr>
        <w:spacing w:before="0"/>
        <w:rPr>
          <w:rFonts w:cs="Arial"/>
          <w:sz w:val="24"/>
          <w:szCs w:val="24"/>
        </w:rPr>
      </w:pPr>
    </w:p>
    <w:p w14:paraId="620D90B4" w14:textId="77777777" w:rsidR="002D14FA" w:rsidRDefault="002D14FA" w:rsidP="00816888">
      <w:pPr>
        <w:spacing w:before="0"/>
        <w:rPr>
          <w:rFonts w:cs="Arial"/>
          <w:sz w:val="24"/>
          <w:szCs w:val="24"/>
        </w:rPr>
      </w:pPr>
    </w:p>
    <w:p w14:paraId="3D754240" w14:textId="77777777" w:rsidR="002D14FA" w:rsidRDefault="002D14FA" w:rsidP="00816888">
      <w:pPr>
        <w:spacing w:before="0"/>
        <w:rPr>
          <w:rFonts w:cs="Arial"/>
          <w:sz w:val="24"/>
          <w:szCs w:val="24"/>
        </w:rPr>
      </w:pPr>
    </w:p>
    <w:p w14:paraId="567B6A90" w14:textId="77777777" w:rsidR="002D14FA" w:rsidRDefault="002D14FA" w:rsidP="00816888">
      <w:pPr>
        <w:spacing w:before="0"/>
        <w:rPr>
          <w:rFonts w:cs="Arial"/>
          <w:sz w:val="24"/>
          <w:szCs w:val="24"/>
        </w:rPr>
      </w:pPr>
    </w:p>
    <w:p w14:paraId="57B403EE" w14:textId="77777777" w:rsidR="002D14FA" w:rsidRDefault="002D14FA" w:rsidP="00816888">
      <w:pPr>
        <w:spacing w:before="0"/>
        <w:rPr>
          <w:rFonts w:cs="Arial"/>
          <w:sz w:val="24"/>
          <w:szCs w:val="24"/>
        </w:rPr>
      </w:pPr>
    </w:p>
    <w:p w14:paraId="3007B7B3" w14:textId="77777777" w:rsidR="002D14FA" w:rsidRDefault="002D14FA" w:rsidP="00816888">
      <w:pPr>
        <w:spacing w:before="0"/>
        <w:rPr>
          <w:rFonts w:cs="Arial"/>
          <w:sz w:val="24"/>
          <w:szCs w:val="24"/>
        </w:rPr>
      </w:pPr>
    </w:p>
    <w:p w14:paraId="331F19A2" w14:textId="77777777" w:rsidR="002D14FA" w:rsidRDefault="002D14FA" w:rsidP="00816888">
      <w:pPr>
        <w:spacing w:before="0"/>
        <w:rPr>
          <w:rFonts w:cs="Arial"/>
          <w:sz w:val="24"/>
          <w:szCs w:val="24"/>
        </w:rPr>
      </w:pPr>
    </w:p>
    <w:p w14:paraId="4B2719E4" w14:textId="77777777" w:rsidR="002D14FA" w:rsidRDefault="002D14FA" w:rsidP="00816888">
      <w:pPr>
        <w:spacing w:before="0"/>
        <w:rPr>
          <w:rFonts w:cs="Arial"/>
          <w:sz w:val="24"/>
          <w:szCs w:val="24"/>
        </w:rPr>
      </w:pPr>
    </w:p>
    <w:p w14:paraId="361928F4" w14:textId="77777777" w:rsidR="002D14FA" w:rsidRDefault="002D14FA" w:rsidP="00816888">
      <w:pPr>
        <w:spacing w:before="0"/>
        <w:rPr>
          <w:rFonts w:cs="Arial"/>
          <w:sz w:val="24"/>
          <w:szCs w:val="24"/>
        </w:rPr>
      </w:pPr>
    </w:p>
    <w:p w14:paraId="7E44EC68" w14:textId="77777777" w:rsidR="002D14FA" w:rsidRDefault="002D14FA" w:rsidP="00816888">
      <w:pPr>
        <w:spacing w:before="0"/>
        <w:rPr>
          <w:rFonts w:cs="Arial"/>
          <w:sz w:val="24"/>
          <w:szCs w:val="24"/>
        </w:rPr>
      </w:pPr>
    </w:p>
    <w:p w14:paraId="7B72164F" w14:textId="77777777" w:rsidR="002D14FA" w:rsidRDefault="002D14FA" w:rsidP="00816888">
      <w:pPr>
        <w:spacing w:before="0"/>
        <w:rPr>
          <w:rFonts w:cs="Arial"/>
          <w:sz w:val="24"/>
          <w:szCs w:val="24"/>
        </w:rPr>
      </w:pPr>
    </w:p>
    <w:p w14:paraId="4D2BA09C" w14:textId="77777777" w:rsidR="0004546A" w:rsidRPr="0004546A" w:rsidRDefault="0004546A" w:rsidP="0094209E">
      <w:pPr>
        <w:pStyle w:val="Heading2"/>
        <w:rPr>
          <w:lang w:val="sr-Cyrl-RS"/>
        </w:rPr>
      </w:pPr>
      <w:r w:rsidRPr="0004546A">
        <w:rPr>
          <w:lang w:val="sr-Cyrl-RS"/>
        </w:rPr>
        <w:t>8. МОДЕЛ ОКВИРНОГ СПОРАЗУМА</w:t>
      </w:r>
    </w:p>
    <w:p w14:paraId="1DBD56D8" w14:textId="77777777" w:rsidR="0004546A" w:rsidRDefault="0004546A" w:rsidP="00816888">
      <w:pPr>
        <w:spacing w:before="0"/>
        <w:rPr>
          <w:rFonts w:cs="Arial"/>
          <w:sz w:val="24"/>
          <w:szCs w:val="24"/>
        </w:rPr>
      </w:pPr>
    </w:p>
    <w:p w14:paraId="03B94B9A" w14:textId="77777777" w:rsidR="0004546A" w:rsidRPr="006242FD" w:rsidRDefault="0004546A" w:rsidP="00816888">
      <w:pPr>
        <w:spacing w:before="0"/>
        <w:rPr>
          <w:rFonts w:cs="Arial"/>
          <w:sz w:val="24"/>
          <w:szCs w:val="24"/>
        </w:rPr>
      </w:pPr>
    </w:p>
    <w:p w14:paraId="76961015" w14:textId="77777777" w:rsidR="003A23AC" w:rsidRPr="006242FD" w:rsidRDefault="003A23AC" w:rsidP="00816888">
      <w:pPr>
        <w:spacing w:before="0"/>
        <w:rPr>
          <w:rFonts w:cs="Arial"/>
          <w:sz w:val="24"/>
          <w:szCs w:val="24"/>
        </w:rPr>
      </w:pPr>
    </w:p>
    <w:p w14:paraId="75F3FE38" w14:textId="77777777" w:rsidR="003A45FC" w:rsidRPr="006242FD" w:rsidRDefault="003A45FC" w:rsidP="003A45FC">
      <w:pPr>
        <w:rPr>
          <w:i/>
          <w:sz w:val="24"/>
          <w:szCs w:val="24"/>
        </w:rPr>
      </w:pPr>
      <w:r w:rsidRPr="006242FD">
        <w:rPr>
          <w:i/>
          <w:sz w:val="24"/>
          <w:szCs w:val="24"/>
        </w:rPr>
        <w:t xml:space="preserve">У складу са датим Моделом </w:t>
      </w:r>
      <w:r w:rsidRPr="006242FD">
        <w:rPr>
          <w:i/>
          <w:sz w:val="24"/>
          <w:szCs w:val="24"/>
          <w:lang w:val="sr-Cyrl-RS"/>
        </w:rPr>
        <w:t>оквирног споразума</w:t>
      </w:r>
      <w:r w:rsidRPr="006242FD">
        <w:rPr>
          <w:i/>
          <w:sz w:val="24"/>
          <w:szCs w:val="24"/>
        </w:rPr>
        <w:t xml:space="preserve"> и елементима најповољније понуде биће закључен </w:t>
      </w:r>
      <w:r w:rsidRPr="006242FD">
        <w:rPr>
          <w:i/>
          <w:sz w:val="24"/>
          <w:szCs w:val="24"/>
          <w:lang w:val="sr-Cyrl-RS"/>
        </w:rPr>
        <w:t>Оквирни споразум</w:t>
      </w:r>
      <w:r w:rsidRPr="006242FD">
        <w:rPr>
          <w:i/>
          <w:sz w:val="24"/>
          <w:szCs w:val="24"/>
        </w:rPr>
        <w:t xml:space="preserve">. Понуђач дати Модел </w:t>
      </w:r>
      <w:r w:rsidRPr="006242FD">
        <w:rPr>
          <w:i/>
          <w:sz w:val="24"/>
          <w:szCs w:val="24"/>
          <w:lang w:val="sr-Cyrl-RS"/>
        </w:rPr>
        <w:t>оквирног споразума</w:t>
      </w:r>
      <w:r w:rsidRPr="006242FD">
        <w:rPr>
          <w:i/>
          <w:sz w:val="24"/>
          <w:szCs w:val="24"/>
        </w:rPr>
        <w:t xml:space="preserve"> потписује, оверава и доставља у понуди.</w:t>
      </w:r>
    </w:p>
    <w:p w14:paraId="79DAB04B" w14:textId="77777777" w:rsidR="00BC47F5" w:rsidRDefault="00BC47F5" w:rsidP="00BC47F5">
      <w:pPr>
        <w:pStyle w:val="KDParagraf"/>
        <w:spacing w:before="0"/>
        <w:rPr>
          <w:rFonts w:cs="Arial"/>
          <w:b/>
          <w:sz w:val="24"/>
          <w:szCs w:val="24"/>
        </w:rPr>
      </w:pPr>
    </w:p>
    <w:p w14:paraId="55AA147F" w14:textId="77777777" w:rsidR="00BC47F5" w:rsidRDefault="00BC47F5" w:rsidP="00BC47F5">
      <w:pPr>
        <w:pStyle w:val="KDParagraf"/>
        <w:spacing w:before="0"/>
        <w:rPr>
          <w:rFonts w:cs="Arial"/>
          <w:b/>
          <w:sz w:val="24"/>
          <w:szCs w:val="24"/>
        </w:rPr>
      </w:pPr>
    </w:p>
    <w:p w14:paraId="474DF1D6" w14:textId="78E131A9" w:rsidR="00BC47F5" w:rsidRDefault="00BC47F5" w:rsidP="00BC47F5">
      <w:pPr>
        <w:pStyle w:val="KDParagraf"/>
        <w:spacing w:before="0"/>
        <w:rPr>
          <w:rFonts w:cs="Arial"/>
          <w:b/>
          <w:sz w:val="24"/>
          <w:szCs w:val="24"/>
        </w:rPr>
      </w:pPr>
      <w:r w:rsidRPr="00EC5BB4">
        <w:rPr>
          <w:rFonts w:cs="Arial"/>
          <w:b/>
          <w:sz w:val="24"/>
          <w:szCs w:val="24"/>
        </w:rPr>
        <w:t>СТРАНЕ</w:t>
      </w:r>
      <w:r>
        <w:rPr>
          <w:rFonts w:cs="Arial"/>
          <w:b/>
          <w:sz w:val="24"/>
          <w:szCs w:val="24"/>
          <w:lang w:val="sr-Cyrl-RS"/>
        </w:rPr>
        <w:t xml:space="preserve"> У СПОРАЗУМУ</w:t>
      </w:r>
      <w:r w:rsidRPr="00EC5BB4">
        <w:rPr>
          <w:rFonts w:cs="Arial"/>
          <w:b/>
          <w:sz w:val="24"/>
          <w:szCs w:val="24"/>
        </w:rPr>
        <w:t>:</w:t>
      </w:r>
    </w:p>
    <w:p w14:paraId="609B05CF" w14:textId="77777777" w:rsidR="00192C2D" w:rsidRPr="00923757" w:rsidRDefault="00192C2D" w:rsidP="00192C2D">
      <w:pPr>
        <w:rPr>
          <w:rFonts w:cs="Arial"/>
        </w:rPr>
      </w:pPr>
    </w:p>
    <w:p w14:paraId="416316EC" w14:textId="11732A57" w:rsidR="00452DE9" w:rsidRPr="00BC47F5" w:rsidRDefault="00BC47F5" w:rsidP="00452DE9">
      <w:pPr>
        <w:tabs>
          <w:tab w:val="left" w:pos="311"/>
        </w:tabs>
        <w:rPr>
          <w:rFonts w:cs="Arial"/>
          <w:sz w:val="24"/>
          <w:szCs w:val="24"/>
          <w:lang w:val="sr-Cyrl-RS"/>
        </w:rPr>
      </w:pPr>
      <w:r w:rsidRPr="00002B41">
        <w:rPr>
          <w:rFonts w:cs="Arial"/>
          <w:b/>
          <w:sz w:val="24"/>
          <w:szCs w:val="24"/>
          <w:lang w:val="sr-Cyrl-RS"/>
        </w:rPr>
        <w:t>КУПАЦ</w:t>
      </w:r>
      <w:r>
        <w:rPr>
          <w:rFonts w:cs="Arial"/>
          <w:sz w:val="24"/>
          <w:szCs w:val="24"/>
          <w:lang w:val="sr-Cyrl-RS"/>
        </w:rPr>
        <w:t>:</w:t>
      </w:r>
    </w:p>
    <w:p w14:paraId="1B2F644B" w14:textId="48198432" w:rsidR="00192C2D" w:rsidRDefault="00192C2D" w:rsidP="005F6488">
      <w:pPr>
        <w:pStyle w:val="KDParagraf"/>
        <w:numPr>
          <w:ilvl w:val="0"/>
          <w:numId w:val="34"/>
        </w:numPr>
        <w:tabs>
          <w:tab w:val="clear" w:pos="567"/>
          <w:tab w:val="left" w:pos="60"/>
        </w:tabs>
        <w:ind w:left="0"/>
        <w:rPr>
          <w:rFonts w:cs="Arial"/>
          <w:sz w:val="24"/>
          <w:szCs w:val="24"/>
        </w:rPr>
      </w:pPr>
      <w:r w:rsidRPr="00192C2D">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Pr="00192C2D">
        <w:rPr>
          <w:rFonts w:cs="Arial"/>
          <w:sz w:val="24"/>
          <w:szCs w:val="24"/>
          <w:lang w:val="sr-Cyrl-RS"/>
        </w:rPr>
        <w:t xml:space="preserve"> Милорад Грчић</w:t>
      </w:r>
      <w:r w:rsidRPr="00192C2D">
        <w:rPr>
          <w:rFonts w:cs="Arial"/>
          <w:sz w:val="24"/>
          <w:szCs w:val="24"/>
        </w:rPr>
        <w:t xml:space="preserve">, </w:t>
      </w:r>
      <w:r w:rsidRPr="00192C2D">
        <w:rPr>
          <w:rFonts w:cs="Arial"/>
          <w:sz w:val="24"/>
          <w:szCs w:val="24"/>
          <w:lang w:val="sr-Cyrl-RS"/>
        </w:rPr>
        <w:t>в.д. директора</w:t>
      </w:r>
      <w:r w:rsidRPr="00192C2D">
        <w:rPr>
          <w:rFonts w:cs="Arial"/>
          <w:sz w:val="24"/>
          <w:szCs w:val="24"/>
        </w:rPr>
        <w:t xml:space="preserve"> (у даљем тексту: </w:t>
      </w:r>
      <w:r w:rsidR="00BC47F5">
        <w:rPr>
          <w:rFonts w:cs="Arial"/>
          <w:sz w:val="24"/>
          <w:szCs w:val="24"/>
          <w:lang w:val="sr-Cyrl-RS"/>
        </w:rPr>
        <w:t>Купац</w:t>
      </w:r>
      <w:r w:rsidRPr="00192C2D">
        <w:rPr>
          <w:rFonts w:cs="Arial"/>
          <w:sz w:val="24"/>
          <w:szCs w:val="24"/>
        </w:rPr>
        <w:t xml:space="preserve">)  </w:t>
      </w:r>
    </w:p>
    <w:p w14:paraId="042745A0" w14:textId="77777777" w:rsidR="00192C2D" w:rsidRPr="00192C2D" w:rsidRDefault="00192C2D" w:rsidP="00192C2D">
      <w:pPr>
        <w:pStyle w:val="KDParagraf"/>
        <w:spacing w:before="0"/>
        <w:rPr>
          <w:rFonts w:cs="Arial"/>
          <w:sz w:val="24"/>
          <w:szCs w:val="24"/>
          <w:lang w:val="sr-Cyrl-RS"/>
        </w:rPr>
      </w:pPr>
      <w:r>
        <w:rPr>
          <w:rFonts w:cs="Arial"/>
          <w:sz w:val="24"/>
          <w:szCs w:val="24"/>
          <w:lang w:val="sr-Cyrl-RS"/>
        </w:rPr>
        <w:t>и</w:t>
      </w:r>
    </w:p>
    <w:p w14:paraId="4CFF3BF6" w14:textId="77777777" w:rsidR="00452DE9" w:rsidRPr="00F87072" w:rsidRDefault="00452DE9" w:rsidP="00452DE9">
      <w:pPr>
        <w:tabs>
          <w:tab w:val="left" w:pos="567"/>
        </w:tabs>
        <w:rPr>
          <w:rFonts w:cs="Arial"/>
          <w:sz w:val="24"/>
          <w:szCs w:val="24"/>
        </w:rPr>
      </w:pPr>
      <w:r w:rsidRPr="00002B41">
        <w:rPr>
          <w:rFonts w:cs="Arial"/>
          <w:b/>
          <w:sz w:val="24"/>
          <w:szCs w:val="24"/>
        </w:rPr>
        <w:t>ПР</w:t>
      </w:r>
      <w:r w:rsidRPr="00002B41">
        <w:rPr>
          <w:rFonts w:cs="Arial"/>
          <w:b/>
          <w:sz w:val="24"/>
          <w:szCs w:val="24"/>
          <w:lang w:val="sr-Cyrl-RS"/>
        </w:rPr>
        <w:t>ОДАВАЦ</w:t>
      </w:r>
      <w:r w:rsidRPr="00F87072">
        <w:rPr>
          <w:rFonts w:cs="Arial"/>
          <w:sz w:val="24"/>
          <w:szCs w:val="24"/>
        </w:rPr>
        <w:t xml:space="preserve">: </w:t>
      </w:r>
    </w:p>
    <w:p w14:paraId="76AC326B" w14:textId="05506F5D" w:rsidR="00452DE9" w:rsidRPr="00452DE9" w:rsidRDefault="00452DE9" w:rsidP="005F6488">
      <w:pPr>
        <w:pStyle w:val="ListParagraph"/>
        <w:numPr>
          <w:ilvl w:val="0"/>
          <w:numId w:val="33"/>
        </w:numPr>
        <w:tabs>
          <w:tab w:val="left" w:pos="567"/>
        </w:tabs>
        <w:ind w:left="0" w:hanging="426"/>
        <w:rPr>
          <w:rFonts w:ascii="Arial" w:hAnsi="Arial" w:cs="Arial"/>
          <w:sz w:val="24"/>
          <w:szCs w:val="24"/>
          <w:lang w:val="sr-Cyrl-RS"/>
        </w:rPr>
      </w:pPr>
      <w:r w:rsidRPr="00452DE9">
        <w:rPr>
          <w:rFonts w:ascii="Arial" w:hAnsi="Arial" w:cs="Arial"/>
          <w:sz w:val="24"/>
          <w:szCs w:val="24"/>
          <w:lang w:val="en-GB"/>
        </w:rPr>
        <w:t xml:space="preserve">_________________ из ________, ул. ____________, бр.____, матични број: ___________, ПИБ: ___________, </w:t>
      </w:r>
      <w:r w:rsidRPr="00452DE9">
        <w:rPr>
          <w:rFonts w:ascii="Arial" w:hAnsi="Arial" w:cs="Arial"/>
          <w:sz w:val="24"/>
          <w:szCs w:val="24"/>
        </w:rPr>
        <w:t>т</w:t>
      </w:r>
      <w:r w:rsidRPr="00452DE9">
        <w:rPr>
          <w:rFonts w:ascii="Arial" w:hAnsi="Arial" w:cs="Arial"/>
          <w:sz w:val="24"/>
          <w:szCs w:val="24"/>
          <w:lang w:val="ru-RU"/>
        </w:rPr>
        <w:t>екући рачун</w:t>
      </w:r>
      <w:r w:rsidRPr="00452DE9">
        <w:rPr>
          <w:rFonts w:ascii="Arial" w:hAnsi="Arial" w:cs="Arial"/>
          <w:sz w:val="24"/>
          <w:szCs w:val="24"/>
          <w:lang w:val="sr-Latn-RS"/>
        </w:rPr>
        <w:t xml:space="preserve"> _________________</w:t>
      </w:r>
      <w:r w:rsidRPr="00452DE9">
        <w:rPr>
          <w:rFonts w:ascii="Arial" w:hAnsi="Arial" w:cs="Arial"/>
          <w:sz w:val="24"/>
          <w:szCs w:val="24"/>
          <w:lang w:val="sr-Cyrl-RS"/>
        </w:rPr>
        <w:t xml:space="preserve">код банке, </w:t>
      </w:r>
      <w:r w:rsidRPr="00452DE9">
        <w:rPr>
          <w:rFonts w:ascii="Arial" w:hAnsi="Arial" w:cs="Arial"/>
          <w:sz w:val="24"/>
          <w:szCs w:val="24"/>
          <w:lang w:val="en-GB"/>
        </w:rPr>
        <w:t xml:space="preserve">кога заступа </w:t>
      </w:r>
      <w:r w:rsidRPr="00452DE9">
        <w:rPr>
          <w:rFonts w:ascii="Arial" w:hAnsi="Arial" w:cs="Arial"/>
          <w:sz w:val="24"/>
          <w:szCs w:val="24"/>
        </w:rPr>
        <w:t>законски заступник</w:t>
      </w:r>
      <w:r w:rsidRPr="00452DE9">
        <w:rPr>
          <w:rFonts w:ascii="Arial" w:hAnsi="Arial" w:cs="Arial"/>
          <w:sz w:val="24"/>
          <w:szCs w:val="24"/>
          <w:lang w:val="en-GB"/>
        </w:rPr>
        <w:t xml:space="preserve"> __________________, _____________, </w:t>
      </w:r>
      <w:r w:rsidRPr="00452DE9">
        <w:rPr>
          <w:rFonts w:ascii="Arial" w:hAnsi="Arial" w:cs="Arial"/>
          <w:sz w:val="24"/>
          <w:szCs w:val="24"/>
        </w:rPr>
        <w:t>(у даљем тексту: Пр</w:t>
      </w:r>
      <w:r w:rsidRPr="00452DE9">
        <w:rPr>
          <w:rFonts w:ascii="Arial" w:hAnsi="Arial" w:cs="Arial"/>
          <w:sz w:val="24"/>
          <w:szCs w:val="24"/>
          <w:lang w:val="sr-Cyrl-RS"/>
        </w:rPr>
        <w:t>одавац</w:t>
      </w:r>
      <w:r w:rsidRPr="00452DE9">
        <w:rPr>
          <w:rFonts w:ascii="Arial" w:hAnsi="Arial" w:cs="Arial"/>
          <w:sz w:val="24"/>
          <w:szCs w:val="24"/>
        </w:rPr>
        <w:t xml:space="preserve">) </w:t>
      </w:r>
    </w:p>
    <w:p w14:paraId="47171BD8" w14:textId="77777777" w:rsidR="00452DE9" w:rsidRPr="00452DE9" w:rsidRDefault="00452DE9" w:rsidP="00452DE9">
      <w:pPr>
        <w:tabs>
          <w:tab w:val="left" w:pos="567"/>
        </w:tabs>
        <w:spacing w:before="0"/>
        <w:rPr>
          <w:rFonts w:cs="Arial"/>
          <w:sz w:val="24"/>
          <w:szCs w:val="24"/>
          <w:lang w:val="sr-Cyrl-CS"/>
        </w:rPr>
      </w:pPr>
    </w:p>
    <w:p w14:paraId="5C9419BD" w14:textId="77777777" w:rsidR="00452DE9" w:rsidRPr="00452DE9" w:rsidRDefault="00452DE9" w:rsidP="00452DE9">
      <w:pPr>
        <w:tabs>
          <w:tab w:val="left" w:pos="567"/>
        </w:tabs>
        <w:spacing w:before="0"/>
        <w:rPr>
          <w:rFonts w:cs="Arial"/>
          <w:sz w:val="24"/>
          <w:szCs w:val="24"/>
          <w:lang w:val="sr-Cyrl-CS"/>
        </w:rPr>
      </w:pPr>
      <w:r w:rsidRPr="00452DE9">
        <w:rPr>
          <w:rFonts w:cs="Arial"/>
          <w:sz w:val="24"/>
          <w:szCs w:val="24"/>
          <w:lang w:val="sr-Cyrl-CS"/>
        </w:rPr>
        <w:t>док су чланови групе/подизвођачи:</w:t>
      </w:r>
    </w:p>
    <w:p w14:paraId="38AC538F" w14:textId="77777777" w:rsidR="00452DE9" w:rsidRPr="00452DE9" w:rsidRDefault="00452DE9" w:rsidP="00452DE9">
      <w:pPr>
        <w:tabs>
          <w:tab w:val="left" w:pos="567"/>
        </w:tabs>
        <w:spacing w:before="0"/>
        <w:rPr>
          <w:rFonts w:cs="Arial"/>
          <w:sz w:val="24"/>
          <w:szCs w:val="24"/>
        </w:rPr>
      </w:pPr>
    </w:p>
    <w:p w14:paraId="460E5E01" w14:textId="553BB5DE" w:rsidR="00452DE9" w:rsidRPr="00452DE9" w:rsidRDefault="00452DE9" w:rsidP="00452DE9">
      <w:pPr>
        <w:tabs>
          <w:tab w:val="left" w:pos="567"/>
        </w:tabs>
        <w:spacing w:before="0"/>
        <w:rPr>
          <w:rFonts w:cs="Arial"/>
          <w:sz w:val="24"/>
          <w:szCs w:val="24"/>
        </w:rPr>
      </w:pPr>
      <w:r w:rsidRPr="00452DE9">
        <w:rPr>
          <w:rFonts w:cs="Arial"/>
          <w:sz w:val="24"/>
          <w:szCs w:val="24"/>
          <w:lang w:val="en-GB"/>
        </w:rPr>
        <w:t xml:space="preserve">_________________ из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(као </w:t>
      </w:r>
      <w:r w:rsidRPr="00452DE9">
        <w:rPr>
          <w:rFonts w:cs="Arial"/>
          <w:sz w:val="24"/>
          <w:szCs w:val="24"/>
          <w:lang w:val="sr-Cyrl-RS"/>
        </w:rPr>
        <w:t>члан</w:t>
      </w:r>
      <w:r w:rsidRPr="00452DE9">
        <w:rPr>
          <w:rFonts w:cs="Arial"/>
          <w:sz w:val="24"/>
          <w:szCs w:val="24"/>
          <w:lang w:val="en-GB"/>
        </w:rPr>
        <w:t xml:space="preserve"> групе понуђача</w:t>
      </w:r>
      <w:r w:rsidRPr="00452DE9">
        <w:rPr>
          <w:rFonts w:cs="Arial"/>
          <w:sz w:val="24"/>
          <w:szCs w:val="24"/>
          <w:lang w:val="sr-Cyrl-RS"/>
        </w:rPr>
        <w:t>)</w:t>
      </w:r>
      <w:r w:rsidRPr="00452DE9">
        <w:rPr>
          <w:rFonts w:cs="Arial"/>
          <w:i/>
          <w:sz w:val="24"/>
          <w:szCs w:val="24"/>
        </w:rPr>
        <w:t>, [напомена:</w:t>
      </w:r>
      <w:r w:rsidRPr="00452DE9">
        <w:rPr>
          <w:rFonts w:cs="Arial"/>
          <w:i/>
          <w:sz w:val="24"/>
          <w:szCs w:val="24"/>
          <w:lang w:val="en-GB"/>
        </w:rPr>
        <w:t xml:space="preserve"> </w:t>
      </w:r>
      <w:r w:rsidRPr="00452DE9">
        <w:rPr>
          <w:rFonts w:cs="Arial"/>
          <w:i/>
          <w:sz w:val="24"/>
          <w:szCs w:val="24"/>
        </w:rPr>
        <w:t xml:space="preserve">биће наведено у тексту </w:t>
      </w:r>
      <w:r>
        <w:rPr>
          <w:rFonts w:cs="Arial"/>
          <w:i/>
          <w:sz w:val="24"/>
          <w:szCs w:val="24"/>
          <w:lang w:val="sr-Cyrl-RS"/>
        </w:rPr>
        <w:t>Оквирног споразума</w:t>
      </w:r>
      <w:r w:rsidRPr="00452DE9">
        <w:rPr>
          <w:rFonts w:cs="Arial"/>
          <w:i/>
          <w:sz w:val="24"/>
          <w:szCs w:val="24"/>
          <w:lang w:val="en-GB"/>
        </w:rPr>
        <w:t xml:space="preserve"> у случају заједничке понуде]</w:t>
      </w:r>
    </w:p>
    <w:p w14:paraId="30392A06" w14:textId="77777777" w:rsidR="00452DE9" w:rsidRPr="00452DE9" w:rsidRDefault="00452DE9" w:rsidP="00452DE9">
      <w:pPr>
        <w:tabs>
          <w:tab w:val="left" w:pos="567"/>
        </w:tabs>
        <w:rPr>
          <w:rFonts w:cs="Arial"/>
          <w:sz w:val="24"/>
          <w:szCs w:val="24"/>
        </w:rPr>
      </w:pPr>
    </w:p>
    <w:p w14:paraId="1C0E03F8" w14:textId="77777777" w:rsidR="00452DE9" w:rsidRPr="00452DE9" w:rsidRDefault="00452DE9" w:rsidP="00452DE9">
      <w:pPr>
        <w:tabs>
          <w:tab w:val="left" w:pos="567"/>
        </w:tabs>
        <w:rPr>
          <w:rFonts w:cs="Arial"/>
          <w:sz w:val="24"/>
          <w:szCs w:val="24"/>
        </w:rPr>
      </w:pPr>
    </w:p>
    <w:p w14:paraId="60BB0820" w14:textId="77777777" w:rsidR="00452DE9" w:rsidRPr="00452DE9" w:rsidRDefault="00452DE9" w:rsidP="00452DE9">
      <w:pPr>
        <w:tabs>
          <w:tab w:val="left" w:pos="567"/>
        </w:tabs>
        <w:spacing w:before="0"/>
        <w:rPr>
          <w:rFonts w:cs="Arial"/>
          <w:sz w:val="24"/>
          <w:szCs w:val="24"/>
          <w:lang w:val="sr-Cyrl-RS"/>
        </w:rPr>
      </w:pPr>
    </w:p>
    <w:p w14:paraId="023394F6" w14:textId="6BB474C7" w:rsidR="00452DE9" w:rsidRPr="00452DE9" w:rsidRDefault="00452DE9" w:rsidP="00452DE9">
      <w:pPr>
        <w:tabs>
          <w:tab w:val="left" w:pos="567"/>
        </w:tabs>
        <w:spacing w:before="0"/>
        <w:rPr>
          <w:rFonts w:cs="Arial"/>
          <w:sz w:val="24"/>
          <w:szCs w:val="24"/>
        </w:rPr>
      </w:pPr>
      <w:r w:rsidRPr="00452DE9">
        <w:rPr>
          <w:rFonts w:cs="Arial"/>
          <w:sz w:val="24"/>
          <w:szCs w:val="24"/>
          <w:lang w:val="en-GB"/>
        </w:rPr>
        <w:t xml:space="preserve"> ___________ из ________, ул. ____________, бр.____, матични број: ___________, ПИБ: ___________, </w:t>
      </w:r>
      <w:r w:rsidRPr="00452DE9">
        <w:rPr>
          <w:rFonts w:cs="Arial"/>
          <w:sz w:val="24"/>
          <w:szCs w:val="24"/>
        </w:rPr>
        <w:t>т</w:t>
      </w:r>
      <w:r w:rsidRPr="00452DE9">
        <w:rPr>
          <w:rFonts w:cs="Arial"/>
          <w:sz w:val="24"/>
          <w:szCs w:val="24"/>
          <w:lang w:val="ru-RU"/>
        </w:rPr>
        <w:t>екући рачун</w:t>
      </w:r>
      <w:r w:rsidRPr="00452DE9">
        <w:rPr>
          <w:rFonts w:cs="Arial"/>
          <w:sz w:val="24"/>
          <w:szCs w:val="24"/>
          <w:lang w:val="sr-Latn-RS"/>
        </w:rPr>
        <w:t xml:space="preserve"> _________________</w:t>
      </w:r>
      <w:r w:rsidRPr="00452DE9">
        <w:rPr>
          <w:rFonts w:cs="Arial"/>
          <w:sz w:val="24"/>
          <w:szCs w:val="24"/>
          <w:lang w:val="sr-Cyrl-RS"/>
        </w:rPr>
        <w:t xml:space="preserve">код банке, </w:t>
      </w:r>
      <w:r w:rsidRPr="00452DE9">
        <w:rPr>
          <w:rFonts w:cs="Arial"/>
          <w:sz w:val="24"/>
          <w:szCs w:val="24"/>
          <w:lang w:val="en-GB"/>
        </w:rPr>
        <w:t xml:space="preserve">кога заступа __________________, _____________, </w:t>
      </w:r>
      <w:r w:rsidRPr="00452DE9">
        <w:rPr>
          <w:rFonts w:cs="Arial"/>
          <w:sz w:val="24"/>
          <w:szCs w:val="24"/>
          <w:lang w:val="sr-Cyrl-RS"/>
        </w:rPr>
        <w:t>(</w:t>
      </w:r>
      <w:r w:rsidRPr="00452DE9">
        <w:rPr>
          <w:rFonts w:cs="Arial"/>
          <w:sz w:val="24"/>
          <w:szCs w:val="24"/>
        </w:rPr>
        <w:t>у даљем тексту:</w:t>
      </w:r>
      <w:r w:rsidRPr="00452DE9">
        <w:rPr>
          <w:rFonts w:cs="Arial"/>
          <w:sz w:val="24"/>
          <w:szCs w:val="24"/>
          <w:lang w:val="sr-Cyrl-RS"/>
        </w:rPr>
        <w:t xml:space="preserve"> Подизвођач)</w:t>
      </w:r>
      <w:r w:rsidRPr="00452DE9">
        <w:rPr>
          <w:rFonts w:cs="Arial"/>
          <w:i/>
          <w:sz w:val="24"/>
          <w:szCs w:val="24"/>
        </w:rPr>
        <w:t>, [напомена:</w:t>
      </w:r>
      <w:r w:rsidRPr="00452DE9">
        <w:rPr>
          <w:rFonts w:cs="Arial"/>
          <w:i/>
          <w:sz w:val="24"/>
          <w:szCs w:val="24"/>
          <w:lang w:val="en-GB"/>
        </w:rPr>
        <w:t xml:space="preserve"> </w:t>
      </w:r>
      <w:r w:rsidR="00F87072">
        <w:rPr>
          <w:rFonts w:cs="Arial"/>
          <w:i/>
          <w:sz w:val="24"/>
          <w:szCs w:val="24"/>
        </w:rPr>
        <w:t>биће наведено у тексту Оквирног споразума</w:t>
      </w:r>
      <w:r w:rsidRPr="00452DE9">
        <w:rPr>
          <w:rFonts w:cs="Arial"/>
          <w:i/>
          <w:sz w:val="24"/>
          <w:szCs w:val="24"/>
          <w:lang w:val="en-GB"/>
        </w:rPr>
        <w:t xml:space="preserve"> у случају  понуде</w:t>
      </w:r>
      <w:r w:rsidRPr="00452DE9">
        <w:rPr>
          <w:rFonts w:cs="Arial"/>
          <w:i/>
          <w:sz w:val="24"/>
          <w:szCs w:val="24"/>
          <w:lang w:val="sr-Cyrl-RS"/>
        </w:rPr>
        <w:t xml:space="preserve"> са подизвођачем</w:t>
      </w:r>
      <w:r w:rsidRPr="00452DE9">
        <w:rPr>
          <w:rFonts w:cs="Arial"/>
          <w:i/>
          <w:sz w:val="24"/>
          <w:szCs w:val="24"/>
          <w:lang w:val="en-GB"/>
        </w:rPr>
        <w:t>]</w:t>
      </w:r>
    </w:p>
    <w:p w14:paraId="53118724" w14:textId="77777777" w:rsidR="00192C2D" w:rsidRPr="00192C2D" w:rsidRDefault="00192C2D" w:rsidP="00192C2D">
      <w:pPr>
        <w:rPr>
          <w:rFonts w:cs="Arial"/>
          <w:sz w:val="24"/>
          <w:szCs w:val="24"/>
        </w:rPr>
      </w:pPr>
    </w:p>
    <w:p w14:paraId="627A6111" w14:textId="6EBCEAA6" w:rsidR="00192C2D" w:rsidRPr="00192C2D" w:rsidRDefault="00192C2D" w:rsidP="00192C2D">
      <w:pPr>
        <w:rPr>
          <w:rFonts w:cs="Arial"/>
          <w:sz w:val="24"/>
          <w:szCs w:val="24"/>
        </w:rPr>
      </w:pPr>
      <w:r w:rsidRPr="00192C2D">
        <w:rPr>
          <w:rFonts w:cs="Arial"/>
          <w:sz w:val="24"/>
          <w:szCs w:val="24"/>
        </w:rPr>
        <w:t xml:space="preserve"> (у даљем тексту заједно: Стране</w:t>
      </w:r>
      <w:r w:rsidR="00452DE9">
        <w:rPr>
          <w:rFonts w:cs="Arial"/>
          <w:sz w:val="24"/>
          <w:szCs w:val="24"/>
          <w:lang w:val="sr-Cyrl-RS"/>
        </w:rPr>
        <w:t xml:space="preserve"> у споразуму</w:t>
      </w:r>
      <w:r w:rsidRPr="00192C2D">
        <w:rPr>
          <w:rFonts w:cs="Arial"/>
          <w:sz w:val="24"/>
          <w:szCs w:val="24"/>
        </w:rPr>
        <w:t>)</w:t>
      </w:r>
    </w:p>
    <w:p w14:paraId="0BEAC616" w14:textId="77777777" w:rsidR="00192C2D" w:rsidRPr="00192C2D" w:rsidRDefault="00192C2D" w:rsidP="00192C2D">
      <w:pPr>
        <w:rPr>
          <w:rFonts w:cs="Arial"/>
          <w:sz w:val="24"/>
          <w:szCs w:val="24"/>
          <w:highlight w:val="yellow"/>
        </w:rPr>
      </w:pPr>
    </w:p>
    <w:p w14:paraId="2303B9A8" w14:textId="660D258C" w:rsidR="00192C2D" w:rsidRPr="00812F98" w:rsidRDefault="00192C2D" w:rsidP="00192C2D">
      <w:pPr>
        <w:rPr>
          <w:rFonts w:cs="Arial"/>
          <w:sz w:val="24"/>
          <w:szCs w:val="24"/>
        </w:rPr>
      </w:pPr>
      <w:r w:rsidRPr="00192C2D">
        <w:rPr>
          <w:rFonts w:cs="Arial"/>
          <w:sz w:val="24"/>
          <w:szCs w:val="24"/>
        </w:rPr>
        <w:t>закључиле с</w:t>
      </w:r>
      <w:r w:rsidR="00D61F31">
        <w:rPr>
          <w:rFonts w:cs="Arial"/>
          <w:sz w:val="24"/>
          <w:szCs w:val="24"/>
        </w:rPr>
        <w:t>у у Београду, дана __________</w:t>
      </w:r>
      <w:r w:rsidRPr="00192C2D">
        <w:rPr>
          <w:rFonts w:cs="Arial"/>
          <w:sz w:val="24"/>
          <w:szCs w:val="24"/>
        </w:rPr>
        <w:t>.године следећи:</w:t>
      </w:r>
    </w:p>
    <w:p w14:paraId="60F61FFF" w14:textId="77777777" w:rsidR="00192C2D" w:rsidRPr="00192C2D" w:rsidRDefault="00192C2D" w:rsidP="00192C2D">
      <w:pPr>
        <w:rPr>
          <w:rFonts w:cs="Arial"/>
          <w:sz w:val="24"/>
          <w:szCs w:val="24"/>
          <w:highlight w:val="yellow"/>
        </w:rPr>
      </w:pPr>
    </w:p>
    <w:p w14:paraId="548C11C4" w14:textId="77777777" w:rsidR="002A16F8" w:rsidRDefault="002A16F8" w:rsidP="00BC47F5">
      <w:pPr>
        <w:pStyle w:val="KDParagraf"/>
        <w:tabs>
          <w:tab w:val="clear" w:pos="567"/>
          <w:tab w:val="left" w:pos="0"/>
          <w:tab w:val="left" w:pos="720"/>
        </w:tabs>
        <w:spacing w:before="0"/>
        <w:jc w:val="center"/>
        <w:rPr>
          <w:rFonts w:cs="Arial"/>
          <w:b/>
          <w:sz w:val="24"/>
          <w:szCs w:val="24"/>
          <w:lang w:val="sr-Cyrl-RS"/>
        </w:rPr>
      </w:pPr>
    </w:p>
    <w:p w14:paraId="1C92787A" w14:textId="77777777" w:rsidR="002A16F8" w:rsidRDefault="002A16F8" w:rsidP="00BC47F5">
      <w:pPr>
        <w:pStyle w:val="KDParagraf"/>
        <w:tabs>
          <w:tab w:val="clear" w:pos="567"/>
          <w:tab w:val="left" w:pos="0"/>
          <w:tab w:val="left" w:pos="720"/>
        </w:tabs>
        <w:spacing w:before="0"/>
        <w:jc w:val="center"/>
        <w:rPr>
          <w:rFonts w:cs="Arial"/>
          <w:b/>
          <w:sz w:val="24"/>
          <w:szCs w:val="24"/>
          <w:lang w:val="sr-Cyrl-RS"/>
        </w:rPr>
      </w:pPr>
    </w:p>
    <w:p w14:paraId="44A1B355" w14:textId="77777777" w:rsidR="00BC47F5" w:rsidRPr="00BC47F5" w:rsidRDefault="00BC47F5" w:rsidP="00BC47F5">
      <w:pPr>
        <w:pStyle w:val="KDParagraf"/>
        <w:tabs>
          <w:tab w:val="clear" w:pos="567"/>
          <w:tab w:val="left" w:pos="0"/>
          <w:tab w:val="left" w:pos="720"/>
        </w:tabs>
        <w:spacing w:before="0"/>
        <w:jc w:val="center"/>
        <w:rPr>
          <w:rFonts w:cs="Arial"/>
          <w:b/>
          <w:sz w:val="24"/>
          <w:szCs w:val="24"/>
          <w:lang w:val="sr-Cyrl-RS"/>
        </w:rPr>
      </w:pPr>
      <w:r w:rsidRPr="00BC47F5">
        <w:rPr>
          <w:rFonts w:cs="Arial"/>
          <w:b/>
          <w:sz w:val="24"/>
          <w:szCs w:val="24"/>
          <w:lang w:val="sr-Cyrl-RS"/>
        </w:rPr>
        <w:t>ОКВИРНИ СПОРАЗУМ О КУПОПРОДАЈИ</w:t>
      </w:r>
    </w:p>
    <w:p w14:paraId="096C52A4" w14:textId="7FF8FAAC" w:rsidR="00192C2D" w:rsidRPr="00BC47F5" w:rsidRDefault="00BC47F5" w:rsidP="00BC47F5">
      <w:pPr>
        <w:jc w:val="center"/>
        <w:rPr>
          <w:rFonts w:cs="Arial"/>
          <w:b/>
          <w:sz w:val="24"/>
          <w:szCs w:val="24"/>
          <w:lang w:val="sr-Cyrl-RS"/>
        </w:rPr>
      </w:pPr>
      <w:r w:rsidRPr="00BC47F5">
        <w:rPr>
          <w:rFonts w:cs="Arial"/>
          <w:b/>
          <w:sz w:val="24"/>
          <w:szCs w:val="24"/>
          <w:lang w:val="sr-Cyrl-RS"/>
        </w:rPr>
        <w:t>„</w:t>
      </w:r>
      <w:r w:rsidR="0019195A" w:rsidRPr="0019195A">
        <w:rPr>
          <w:rFonts w:cs="Arial"/>
          <w:b/>
          <w:sz w:val="24"/>
          <w:szCs w:val="24"/>
          <w:lang w:val="sr-Cyrl-RS"/>
        </w:rPr>
        <w:t xml:space="preserve">Уља, мазива и антифриз за путничка возила за потребе ТЦ ЈП ЕПС </w:t>
      </w:r>
      <w:r w:rsidRPr="00BC47F5">
        <w:rPr>
          <w:rFonts w:cs="Arial"/>
          <w:b/>
          <w:sz w:val="24"/>
          <w:szCs w:val="24"/>
          <w:lang w:val="sr-Cyrl-RS"/>
        </w:rPr>
        <w:t>“</w:t>
      </w:r>
    </w:p>
    <w:p w14:paraId="1BAB1387" w14:textId="76D46FBF" w:rsidR="00192C2D" w:rsidRPr="00002B41" w:rsidRDefault="00002B41" w:rsidP="00192C2D">
      <w:pPr>
        <w:rPr>
          <w:rFonts w:cs="Arial"/>
          <w:b/>
          <w:sz w:val="24"/>
          <w:szCs w:val="24"/>
          <w:lang w:val="sr-Cyrl-RS"/>
        </w:rPr>
      </w:pPr>
      <w:r w:rsidRPr="00002B41">
        <w:rPr>
          <w:rFonts w:cs="Arial"/>
          <w:b/>
          <w:sz w:val="24"/>
          <w:szCs w:val="24"/>
          <w:lang w:val="sr-Cyrl-RS"/>
        </w:rPr>
        <w:t>УВОДНЕ ОДРЕДБЕ</w:t>
      </w:r>
    </w:p>
    <w:p w14:paraId="0D18F37E" w14:textId="69A39E64" w:rsidR="00192C2D" w:rsidRPr="00192C2D" w:rsidRDefault="00192C2D" w:rsidP="00192C2D">
      <w:pPr>
        <w:rPr>
          <w:rFonts w:cs="Arial"/>
          <w:sz w:val="24"/>
          <w:szCs w:val="24"/>
        </w:rPr>
      </w:pPr>
      <w:r w:rsidRPr="00192C2D">
        <w:rPr>
          <w:rFonts w:cs="Arial"/>
          <w:sz w:val="24"/>
          <w:szCs w:val="24"/>
        </w:rPr>
        <w:t>Стране</w:t>
      </w:r>
      <w:r w:rsidR="00812F98">
        <w:rPr>
          <w:rFonts w:cs="Arial"/>
          <w:sz w:val="24"/>
          <w:szCs w:val="24"/>
          <w:lang w:val="sr-Cyrl-RS"/>
        </w:rPr>
        <w:t xml:space="preserve"> у споразуму</w:t>
      </w:r>
      <w:r w:rsidRPr="00192C2D">
        <w:rPr>
          <w:rFonts w:cs="Arial"/>
          <w:sz w:val="24"/>
          <w:szCs w:val="24"/>
        </w:rPr>
        <w:t xml:space="preserve"> констатују:</w:t>
      </w:r>
    </w:p>
    <w:p w14:paraId="1141ED43" w14:textId="1DC0CCEF" w:rsidR="00192C2D" w:rsidRPr="001F1096" w:rsidRDefault="00192C2D" w:rsidP="005F6488">
      <w:pPr>
        <w:pStyle w:val="ListParagraph"/>
        <w:numPr>
          <w:ilvl w:val="0"/>
          <w:numId w:val="27"/>
        </w:numPr>
        <w:spacing w:before="0" w:after="0" w:line="240" w:lineRule="auto"/>
        <w:ind w:left="0"/>
        <w:rPr>
          <w:rFonts w:ascii="Arial" w:hAnsi="Arial" w:cs="Arial"/>
          <w:sz w:val="24"/>
          <w:szCs w:val="24"/>
        </w:rPr>
      </w:pPr>
      <w:r w:rsidRPr="001F1096">
        <w:rPr>
          <w:rFonts w:ascii="Arial" w:hAnsi="Arial" w:cs="Arial"/>
          <w:sz w:val="24"/>
          <w:szCs w:val="24"/>
          <w:lang w:val="ru-RU"/>
        </w:rPr>
        <w:t>да је Наручилац</w:t>
      </w:r>
      <w:r w:rsidR="004050ED">
        <w:rPr>
          <w:rFonts w:ascii="Arial" w:hAnsi="Arial" w:cs="Arial"/>
          <w:sz w:val="24"/>
          <w:szCs w:val="24"/>
          <w:lang w:val="ru-RU"/>
        </w:rPr>
        <w:t xml:space="preserve"> </w:t>
      </w:r>
      <w:r w:rsidR="004050ED">
        <w:rPr>
          <w:rFonts w:ascii="Arial" w:hAnsi="Arial" w:cs="Arial"/>
          <w:sz w:val="24"/>
          <w:szCs w:val="24"/>
        </w:rPr>
        <w:t>(у даљем тексту</w:t>
      </w:r>
      <w:r w:rsidR="001B5482">
        <w:rPr>
          <w:rFonts w:ascii="Arial" w:hAnsi="Arial" w:cs="Arial"/>
          <w:sz w:val="24"/>
          <w:szCs w:val="24"/>
          <w:lang w:val="sr-Cyrl-RS"/>
        </w:rPr>
        <w:t>:</w:t>
      </w:r>
      <w:r w:rsidR="004050ED">
        <w:rPr>
          <w:rFonts w:ascii="Arial" w:hAnsi="Arial" w:cs="Arial"/>
          <w:sz w:val="24"/>
          <w:szCs w:val="24"/>
        </w:rPr>
        <w:t xml:space="preserve"> </w:t>
      </w:r>
      <w:r w:rsidR="00452DE9">
        <w:rPr>
          <w:rFonts w:ascii="Arial" w:hAnsi="Arial" w:cs="Arial"/>
          <w:sz w:val="24"/>
          <w:szCs w:val="24"/>
          <w:lang w:val="sr-Cyrl-RS"/>
        </w:rPr>
        <w:t>Купац</w:t>
      </w:r>
      <w:r w:rsidRPr="001F1096">
        <w:rPr>
          <w:rFonts w:ascii="Arial" w:hAnsi="Arial" w:cs="Arial"/>
          <w:sz w:val="24"/>
          <w:szCs w:val="24"/>
        </w:rPr>
        <w:t>)</w:t>
      </w:r>
      <w:r w:rsidRPr="001F1096">
        <w:rPr>
          <w:rFonts w:ascii="Arial" w:hAnsi="Arial" w:cs="Arial"/>
          <w:sz w:val="24"/>
          <w:szCs w:val="24"/>
          <w:lang w:val="ru-RU"/>
        </w:rPr>
        <w:t xml:space="preserve"> у складу са Конкурсном документацијом а сагласно члану 3</w:t>
      </w:r>
      <w:r w:rsidRPr="001F1096">
        <w:rPr>
          <w:rFonts w:ascii="Arial" w:hAnsi="Arial" w:cs="Arial"/>
          <w:sz w:val="24"/>
          <w:szCs w:val="24"/>
        </w:rPr>
        <w:t>2</w:t>
      </w:r>
      <w:r w:rsidRPr="001F1096">
        <w:rPr>
          <w:rFonts w:ascii="Arial" w:hAnsi="Arial" w:cs="Arial"/>
          <w:sz w:val="24"/>
          <w:szCs w:val="24"/>
          <w:lang w:val="ru-RU"/>
        </w:rPr>
        <w:t xml:space="preserve">. </w:t>
      </w:r>
      <w:r w:rsidRPr="001F1096">
        <w:rPr>
          <w:rFonts w:ascii="Arial" w:hAnsi="Arial" w:cs="Arial"/>
          <w:sz w:val="24"/>
          <w:szCs w:val="24"/>
        </w:rPr>
        <w:t xml:space="preserve">и 40. </w:t>
      </w:r>
      <w:r w:rsidRPr="001F1096">
        <w:rPr>
          <w:rFonts w:ascii="Arial" w:hAnsi="Arial" w:cs="Arial"/>
          <w:sz w:val="24"/>
          <w:szCs w:val="24"/>
          <w:lang w:val="ru-RU"/>
        </w:rPr>
        <w:t>Закона о јавним набавкама („Сл.гласник РС“, бр.124/2012,14/2015 и 68/2015) (</w:t>
      </w:r>
      <w:r w:rsidRPr="001F1096">
        <w:rPr>
          <w:rFonts w:ascii="Arial" w:hAnsi="Arial" w:cs="Arial"/>
          <w:sz w:val="24"/>
          <w:szCs w:val="24"/>
        </w:rPr>
        <w:t>у даљем тексту:</w:t>
      </w:r>
      <w:r w:rsidR="00812F98">
        <w:rPr>
          <w:rFonts w:ascii="Arial" w:hAnsi="Arial" w:cs="Arial"/>
          <w:sz w:val="24"/>
          <w:szCs w:val="24"/>
          <w:lang w:val="sr-Cyrl-RS"/>
        </w:rPr>
        <w:t xml:space="preserve"> </w:t>
      </w:r>
      <w:r w:rsidRPr="001F1096">
        <w:rPr>
          <w:rFonts w:ascii="Arial" w:hAnsi="Arial" w:cs="Arial"/>
          <w:sz w:val="24"/>
          <w:szCs w:val="24"/>
          <w:lang w:val="ru-RU"/>
        </w:rPr>
        <w:t xml:space="preserve">Закон), спровео </w:t>
      </w:r>
      <w:r w:rsidRPr="001F1096">
        <w:rPr>
          <w:rFonts w:ascii="Arial" w:hAnsi="Arial" w:cs="Arial"/>
          <w:sz w:val="24"/>
          <w:szCs w:val="24"/>
        </w:rPr>
        <w:t xml:space="preserve">отворени </w:t>
      </w:r>
      <w:r w:rsidRPr="001F1096">
        <w:rPr>
          <w:rFonts w:ascii="Arial" w:hAnsi="Arial" w:cs="Arial"/>
          <w:sz w:val="24"/>
          <w:szCs w:val="24"/>
          <w:lang w:val="ru-RU"/>
        </w:rPr>
        <w:t xml:space="preserve">поступакн јавне набавке </w:t>
      </w:r>
      <w:r w:rsidRPr="001F1096">
        <w:rPr>
          <w:rFonts w:ascii="Arial" w:hAnsi="Arial" w:cs="Arial"/>
          <w:sz w:val="24"/>
          <w:szCs w:val="24"/>
        </w:rPr>
        <w:t>ради закључења Оквирног споразума са једним понуђ</w:t>
      </w:r>
      <w:r w:rsidR="00D61F31">
        <w:rPr>
          <w:rFonts w:ascii="Arial" w:hAnsi="Arial" w:cs="Arial"/>
          <w:sz w:val="24"/>
          <w:szCs w:val="24"/>
        </w:rPr>
        <w:t>ачем на период од</w:t>
      </w:r>
      <w:r w:rsidRPr="001F1096">
        <w:rPr>
          <w:rFonts w:ascii="Arial" w:hAnsi="Arial" w:cs="Arial"/>
          <w:sz w:val="24"/>
          <w:szCs w:val="24"/>
        </w:rPr>
        <w:t xml:space="preserve"> </w:t>
      </w:r>
      <w:r w:rsidR="00D61F31">
        <w:rPr>
          <w:rFonts w:ascii="Arial" w:hAnsi="Arial" w:cs="Arial"/>
          <w:sz w:val="24"/>
          <w:szCs w:val="24"/>
          <w:lang w:val="sr-Cyrl-RS"/>
        </w:rPr>
        <w:t>две</w:t>
      </w:r>
      <w:r w:rsidR="00452DE9">
        <w:rPr>
          <w:rFonts w:ascii="Arial" w:hAnsi="Arial" w:cs="Arial"/>
          <w:sz w:val="24"/>
          <w:szCs w:val="24"/>
          <w:lang w:val="sr-Cyrl-RS"/>
        </w:rPr>
        <w:t xml:space="preserve"> године</w:t>
      </w:r>
      <w:r w:rsidRPr="001F1096">
        <w:rPr>
          <w:rFonts w:ascii="Arial" w:hAnsi="Arial" w:cs="Arial"/>
          <w:sz w:val="24"/>
          <w:szCs w:val="24"/>
        </w:rPr>
        <w:t xml:space="preserve"> </w:t>
      </w:r>
      <w:r w:rsidRPr="001F1096">
        <w:rPr>
          <w:rFonts w:ascii="Arial" w:hAnsi="Arial" w:cs="Arial"/>
          <w:sz w:val="24"/>
          <w:szCs w:val="24"/>
          <w:lang w:val="ru-RU"/>
        </w:rPr>
        <w:t>бр.ЈН</w:t>
      </w:r>
      <w:r w:rsidR="00452DE9">
        <w:rPr>
          <w:rFonts w:ascii="Arial" w:hAnsi="Arial" w:cs="Arial"/>
          <w:sz w:val="24"/>
          <w:szCs w:val="24"/>
          <w:lang w:val="ru-RU"/>
        </w:rPr>
        <w:t>О</w:t>
      </w:r>
      <w:r w:rsidR="00D61F31">
        <w:rPr>
          <w:rFonts w:ascii="Arial" w:hAnsi="Arial" w:cs="Arial"/>
          <w:sz w:val="24"/>
          <w:szCs w:val="24"/>
          <w:lang w:val="ru-RU"/>
        </w:rPr>
        <w:t>/</w:t>
      </w:r>
      <w:r w:rsidRPr="001F1096">
        <w:rPr>
          <w:rFonts w:ascii="Arial" w:hAnsi="Arial" w:cs="Arial"/>
          <w:sz w:val="24"/>
          <w:szCs w:val="24"/>
          <w:lang w:val="ru-RU"/>
        </w:rPr>
        <w:t>1000/00</w:t>
      </w:r>
      <w:r w:rsidR="00452DE9">
        <w:rPr>
          <w:rFonts w:ascii="Arial" w:hAnsi="Arial" w:cs="Arial"/>
          <w:sz w:val="24"/>
          <w:szCs w:val="24"/>
          <w:lang w:val="ru-RU"/>
        </w:rPr>
        <w:t>1</w:t>
      </w:r>
      <w:r w:rsidR="00D61F31">
        <w:rPr>
          <w:rFonts w:ascii="Arial" w:hAnsi="Arial" w:cs="Arial"/>
          <w:sz w:val="24"/>
          <w:szCs w:val="24"/>
          <w:lang w:val="ru-RU"/>
        </w:rPr>
        <w:t>6</w:t>
      </w:r>
      <w:r w:rsidRPr="001F1096">
        <w:rPr>
          <w:rFonts w:ascii="Arial" w:hAnsi="Arial" w:cs="Arial"/>
          <w:sz w:val="24"/>
          <w:szCs w:val="24"/>
          <w:lang w:val="ru-RU"/>
        </w:rPr>
        <w:t>/201</w:t>
      </w:r>
      <w:r w:rsidR="00D61F31">
        <w:rPr>
          <w:rFonts w:ascii="Arial" w:hAnsi="Arial" w:cs="Arial"/>
          <w:sz w:val="24"/>
          <w:szCs w:val="24"/>
          <w:lang w:val="ru-RU"/>
        </w:rPr>
        <w:t>7</w:t>
      </w:r>
      <w:r w:rsidRPr="001F1096">
        <w:rPr>
          <w:rFonts w:ascii="Arial" w:hAnsi="Arial" w:cs="Arial"/>
          <w:sz w:val="24"/>
          <w:szCs w:val="24"/>
          <w:lang w:val="ru-RU"/>
        </w:rPr>
        <w:t xml:space="preserve"> ради набавке </w:t>
      </w:r>
      <w:r w:rsidR="00452DE9">
        <w:rPr>
          <w:rFonts w:ascii="Arial" w:hAnsi="Arial" w:cs="Arial"/>
          <w:sz w:val="24"/>
          <w:szCs w:val="24"/>
          <w:lang w:val="ru-RU"/>
        </w:rPr>
        <w:t>добара</w:t>
      </w:r>
      <w:r w:rsidRPr="001F1096">
        <w:rPr>
          <w:rFonts w:ascii="Arial" w:hAnsi="Arial" w:cs="Arial"/>
          <w:sz w:val="24"/>
          <w:szCs w:val="24"/>
          <w:lang w:val="ru-RU"/>
        </w:rPr>
        <w:t xml:space="preserve"> </w:t>
      </w:r>
      <w:r w:rsidRPr="001F1096">
        <w:rPr>
          <w:rFonts w:ascii="Arial" w:hAnsi="Arial" w:cs="Arial"/>
          <w:sz w:val="24"/>
          <w:szCs w:val="24"/>
          <w:lang w:val="sr-Cyrl-RS"/>
        </w:rPr>
        <w:t>„</w:t>
      </w:r>
      <w:r w:rsidR="00D61F31">
        <w:rPr>
          <w:rFonts w:ascii="Arial" w:hAnsi="Arial" w:cs="Arial"/>
          <w:sz w:val="24"/>
          <w:szCs w:val="24"/>
          <w:lang w:val="sr-Cyrl-RS"/>
        </w:rPr>
        <w:t>Уља, мазива и антифриз за путничка возила за потребе ТЦ ЈП ЕПС</w:t>
      </w:r>
      <w:r w:rsidRPr="001F1096">
        <w:rPr>
          <w:rFonts w:ascii="Arial" w:hAnsi="Arial" w:cs="Arial"/>
          <w:sz w:val="24"/>
          <w:szCs w:val="24"/>
          <w:lang w:val="sr-Cyrl-RS" w:eastAsia="zh-CN"/>
        </w:rPr>
        <w:t>“</w:t>
      </w:r>
      <w:r w:rsidR="00806E31">
        <w:rPr>
          <w:rFonts w:ascii="Arial" w:hAnsi="Arial" w:cs="Arial"/>
          <w:sz w:val="24"/>
          <w:szCs w:val="24"/>
          <w:lang w:val="sr-Cyrl-RS" w:eastAsia="zh-CN"/>
        </w:rPr>
        <w:t>;</w:t>
      </w:r>
      <w:r w:rsidRPr="001F1096">
        <w:rPr>
          <w:rFonts w:ascii="Arial" w:hAnsi="Arial" w:cs="Arial"/>
          <w:sz w:val="24"/>
          <w:szCs w:val="24"/>
        </w:rPr>
        <w:t xml:space="preserve"> </w:t>
      </w:r>
    </w:p>
    <w:p w14:paraId="2937D791" w14:textId="15EAC00B" w:rsidR="00192C2D" w:rsidRPr="001F1096" w:rsidRDefault="00192C2D" w:rsidP="005F6488">
      <w:pPr>
        <w:pStyle w:val="ListParagraph"/>
        <w:numPr>
          <w:ilvl w:val="0"/>
          <w:numId w:val="27"/>
        </w:numPr>
        <w:spacing w:before="0" w:after="0" w:line="240" w:lineRule="auto"/>
        <w:ind w:left="0" w:hanging="357"/>
        <w:rPr>
          <w:rFonts w:ascii="Arial" w:hAnsi="Arial" w:cs="Arial"/>
          <w:sz w:val="24"/>
          <w:szCs w:val="24"/>
          <w:lang w:val="ru-RU"/>
        </w:rPr>
      </w:pPr>
      <w:r w:rsidRPr="001F1096">
        <w:rPr>
          <w:rFonts w:ascii="Arial" w:hAnsi="Arial" w:cs="Arial"/>
          <w:sz w:val="24"/>
          <w:szCs w:val="24"/>
          <w:lang w:val="ru-RU"/>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806E31">
        <w:rPr>
          <w:rFonts w:ascii="Arial" w:hAnsi="Arial" w:cs="Arial"/>
          <w:sz w:val="24"/>
          <w:szCs w:val="24"/>
          <w:lang w:val="ru-RU"/>
        </w:rPr>
        <w:t>Купца;</w:t>
      </w:r>
    </w:p>
    <w:p w14:paraId="5E55A04E" w14:textId="449E6AAB" w:rsidR="001F1096" w:rsidRPr="001F1096" w:rsidRDefault="00192C2D" w:rsidP="005F6488">
      <w:pPr>
        <w:pStyle w:val="KDParagraf"/>
        <w:numPr>
          <w:ilvl w:val="0"/>
          <w:numId w:val="27"/>
        </w:numPr>
        <w:spacing w:before="0"/>
        <w:ind w:left="0" w:hanging="357"/>
        <w:rPr>
          <w:rFonts w:cs="Arial"/>
          <w:sz w:val="24"/>
          <w:szCs w:val="24"/>
        </w:rPr>
      </w:pPr>
      <w:r w:rsidRPr="001F1096">
        <w:rPr>
          <w:rFonts w:cs="Arial"/>
          <w:sz w:val="24"/>
          <w:szCs w:val="24"/>
          <w:lang w:val="ru-RU"/>
        </w:rPr>
        <w:t xml:space="preserve">да Понуда Понуђача, </w:t>
      </w:r>
      <w:r w:rsidRPr="001F1096">
        <w:rPr>
          <w:rFonts w:cs="Arial"/>
          <w:sz w:val="24"/>
          <w:szCs w:val="24"/>
        </w:rPr>
        <w:t>(у даљем тексту: Пр</w:t>
      </w:r>
      <w:r w:rsidR="00452DE9">
        <w:rPr>
          <w:rFonts w:cs="Arial"/>
          <w:sz w:val="24"/>
          <w:szCs w:val="24"/>
          <w:lang w:val="sr-Cyrl-RS"/>
        </w:rPr>
        <w:t>одавац</w:t>
      </w:r>
      <w:r w:rsidRPr="001F1096">
        <w:rPr>
          <w:rFonts w:cs="Arial"/>
          <w:sz w:val="24"/>
          <w:szCs w:val="24"/>
        </w:rPr>
        <w:t xml:space="preserve">) </w:t>
      </w:r>
      <w:r w:rsidR="001F1096" w:rsidRPr="001F1096">
        <w:rPr>
          <w:rFonts w:cs="Arial"/>
          <w:sz w:val="24"/>
          <w:szCs w:val="24"/>
        </w:rPr>
        <w:t xml:space="preserve">у </w:t>
      </w:r>
      <w:r w:rsidR="001F1096" w:rsidRPr="001F1096">
        <w:rPr>
          <w:rFonts w:cs="Arial"/>
          <w:sz w:val="24"/>
          <w:szCs w:val="24"/>
          <w:lang w:val="sr-Cyrl-RS"/>
        </w:rPr>
        <w:t>отвореном</w:t>
      </w:r>
      <w:r w:rsidR="001F1096" w:rsidRPr="001F1096">
        <w:rPr>
          <w:rFonts w:cs="Arial"/>
          <w:sz w:val="24"/>
          <w:szCs w:val="24"/>
        </w:rPr>
        <w:t xml:space="preserve"> поступку за </w:t>
      </w:r>
      <w:r w:rsidR="001F1096" w:rsidRPr="001F1096">
        <w:rPr>
          <w:rFonts w:cs="Arial"/>
          <w:sz w:val="24"/>
          <w:szCs w:val="24"/>
          <w:lang w:val="sr-Cyrl-RS"/>
        </w:rPr>
        <w:t>ЈН</w:t>
      </w:r>
      <w:r w:rsidR="00452DE9">
        <w:rPr>
          <w:rFonts w:cs="Arial"/>
          <w:sz w:val="24"/>
          <w:szCs w:val="24"/>
          <w:lang w:val="sr-Cyrl-RS"/>
        </w:rPr>
        <w:t>О</w:t>
      </w:r>
      <w:r w:rsidR="001F1096" w:rsidRPr="001F1096">
        <w:rPr>
          <w:rFonts w:cs="Arial"/>
          <w:sz w:val="24"/>
          <w:szCs w:val="24"/>
        </w:rPr>
        <w:t xml:space="preserve"> </w:t>
      </w:r>
      <w:r w:rsidR="001F1096" w:rsidRPr="001F1096">
        <w:rPr>
          <w:rFonts w:cs="Arial"/>
          <w:sz w:val="24"/>
          <w:szCs w:val="24"/>
          <w:lang w:val="sr-Latn-RS"/>
        </w:rPr>
        <w:t>1000/0</w:t>
      </w:r>
      <w:r w:rsidR="004050ED">
        <w:rPr>
          <w:rFonts w:cs="Arial"/>
          <w:sz w:val="24"/>
          <w:szCs w:val="24"/>
          <w:lang w:val="sr-Cyrl-RS"/>
        </w:rPr>
        <w:t>0</w:t>
      </w:r>
      <w:r w:rsidR="00452DE9">
        <w:rPr>
          <w:rFonts w:cs="Arial"/>
          <w:sz w:val="24"/>
          <w:szCs w:val="24"/>
          <w:lang w:val="sr-Cyrl-RS"/>
        </w:rPr>
        <w:t>1</w:t>
      </w:r>
      <w:r w:rsidR="00D61F31">
        <w:rPr>
          <w:rFonts w:cs="Arial"/>
          <w:sz w:val="24"/>
          <w:szCs w:val="24"/>
          <w:lang w:val="sr-Cyrl-RS"/>
        </w:rPr>
        <w:t>6</w:t>
      </w:r>
      <w:r w:rsidR="001F1096" w:rsidRPr="001F1096">
        <w:rPr>
          <w:rFonts w:cs="Arial"/>
          <w:sz w:val="24"/>
          <w:szCs w:val="24"/>
          <w:lang w:val="sr-Latn-RS"/>
        </w:rPr>
        <w:t>/201</w:t>
      </w:r>
      <w:r w:rsidR="00D61F31">
        <w:rPr>
          <w:rFonts w:cs="Arial"/>
          <w:sz w:val="24"/>
          <w:szCs w:val="24"/>
          <w:lang w:val="sr-Cyrl-RS"/>
        </w:rPr>
        <w:t>7</w:t>
      </w:r>
      <w:r w:rsidR="001F1096" w:rsidRPr="001F1096">
        <w:rPr>
          <w:rFonts w:cs="Arial"/>
          <w:sz w:val="24"/>
          <w:szCs w:val="24"/>
          <w:lang w:val="sr-Cyrl-RS"/>
        </w:rPr>
        <w:t>,</w:t>
      </w:r>
      <w:r w:rsidR="001F1096" w:rsidRPr="001F1096">
        <w:rPr>
          <w:rFonts w:cs="Arial"/>
          <w:sz w:val="24"/>
          <w:szCs w:val="24"/>
        </w:rPr>
        <w:t xml:space="preserve"> која је заведена код </w:t>
      </w:r>
      <w:r w:rsidR="00452DE9">
        <w:rPr>
          <w:rFonts w:cs="Arial"/>
          <w:sz w:val="24"/>
          <w:szCs w:val="24"/>
          <w:lang w:val="sr-Cyrl-RS"/>
        </w:rPr>
        <w:t xml:space="preserve">Купца </w:t>
      </w:r>
      <w:r w:rsidR="001F1096" w:rsidRPr="001F1096">
        <w:rPr>
          <w:rFonts w:cs="Arial"/>
          <w:sz w:val="24"/>
          <w:szCs w:val="24"/>
        </w:rPr>
        <w:t>под бројем ______ од _____.201</w:t>
      </w:r>
      <w:r w:rsidR="00452DE9">
        <w:rPr>
          <w:rFonts w:cs="Arial"/>
          <w:sz w:val="24"/>
          <w:szCs w:val="24"/>
          <w:lang w:val="sr-Cyrl-RS"/>
        </w:rPr>
        <w:t>7</w:t>
      </w:r>
      <w:r w:rsidR="001F1096" w:rsidRPr="001F1096">
        <w:rPr>
          <w:rFonts w:cs="Arial"/>
          <w:sz w:val="24"/>
          <w:szCs w:val="24"/>
        </w:rPr>
        <w:t>. године у потпуности одговара захтеву К</w:t>
      </w:r>
      <w:r w:rsidR="00452DE9">
        <w:rPr>
          <w:rFonts w:cs="Arial"/>
          <w:sz w:val="24"/>
          <w:szCs w:val="24"/>
          <w:lang w:val="sr-Cyrl-RS"/>
        </w:rPr>
        <w:t xml:space="preserve">упца </w:t>
      </w:r>
      <w:r w:rsidR="001F1096" w:rsidRPr="001F1096">
        <w:rPr>
          <w:rFonts w:cs="Arial"/>
          <w:sz w:val="24"/>
          <w:szCs w:val="24"/>
        </w:rPr>
        <w:t>из позива за подношење понуда и Конкурсн</w:t>
      </w:r>
      <w:r w:rsidR="00452DE9">
        <w:rPr>
          <w:rFonts w:cs="Arial"/>
          <w:sz w:val="24"/>
          <w:szCs w:val="24"/>
          <w:lang w:val="sr-Cyrl-RS"/>
        </w:rPr>
        <w:t>е</w:t>
      </w:r>
      <w:r w:rsidR="001F1096" w:rsidRPr="001F1096">
        <w:rPr>
          <w:rFonts w:cs="Arial"/>
          <w:sz w:val="24"/>
          <w:szCs w:val="24"/>
        </w:rPr>
        <w:t xml:space="preserve"> документациј</w:t>
      </w:r>
      <w:r w:rsidR="00452DE9">
        <w:rPr>
          <w:rFonts w:cs="Arial"/>
          <w:sz w:val="24"/>
          <w:szCs w:val="24"/>
          <w:lang w:val="sr-Cyrl-RS"/>
        </w:rPr>
        <w:t>е</w:t>
      </w:r>
      <w:r w:rsidR="001F1096" w:rsidRPr="001F1096">
        <w:rPr>
          <w:rFonts w:cs="Arial"/>
          <w:sz w:val="24"/>
          <w:szCs w:val="24"/>
        </w:rPr>
        <w:t xml:space="preserve">; </w:t>
      </w:r>
    </w:p>
    <w:p w14:paraId="15F3A6E2" w14:textId="69D6320C" w:rsidR="00192C2D" w:rsidRPr="001F1096" w:rsidRDefault="001F1096" w:rsidP="005F6488">
      <w:pPr>
        <w:pStyle w:val="ListParagraph"/>
        <w:numPr>
          <w:ilvl w:val="0"/>
          <w:numId w:val="27"/>
        </w:numPr>
        <w:spacing w:before="0" w:after="0" w:line="240" w:lineRule="auto"/>
        <w:ind w:left="0"/>
        <w:rPr>
          <w:rFonts w:ascii="Arial" w:hAnsi="Arial" w:cs="Arial"/>
          <w:sz w:val="24"/>
          <w:szCs w:val="24"/>
          <w:lang w:val="ru-RU"/>
        </w:rPr>
      </w:pPr>
      <w:r w:rsidRPr="001F1096">
        <w:rPr>
          <w:rFonts w:ascii="Arial" w:hAnsi="Arial" w:cs="Arial"/>
          <w:sz w:val="24"/>
          <w:szCs w:val="24"/>
        </w:rPr>
        <w:t>да је К</w:t>
      </w:r>
      <w:r w:rsidR="00452DE9">
        <w:rPr>
          <w:rFonts w:ascii="Arial" w:hAnsi="Arial" w:cs="Arial"/>
          <w:sz w:val="24"/>
          <w:szCs w:val="24"/>
          <w:lang w:val="sr-Cyrl-RS"/>
        </w:rPr>
        <w:t>упац</w:t>
      </w:r>
      <w:r w:rsidRPr="001F1096">
        <w:rPr>
          <w:rFonts w:ascii="Arial" w:hAnsi="Arial" w:cs="Arial"/>
          <w:sz w:val="24"/>
          <w:szCs w:val="24"/>
        </w:rPr>
        <w:t>, на основу Понуде Пр</w:t>
      </w:r>
      <w:r w:rsidR="00452DE9">
        <w:rPr>
          <w:rFonts w:ascii="Arial" w:hAnsi="Arial" w:cs="Arial"/>
          <w:sz w:val="24"/>
          <w:szCs w:val="24"/>
          <w:lang w:val="sr-Cyrl-RS"/>
        </w:rPr>
        <w:t xml:space="preserve">одавца </w:t>
      </w:r>
      <w:r w:rsidR="00812F98">
        <w:rPr>
          <w:rFonts w:ascii="Arial" w:hAnsi="Arial" w:cs="Arial"/>
          <w:sz w:val="24"/>
          <w:szCs w:val="24"/>
        </w:rPr>
        <w:t xml:space="preserve">и Одлуке </w:t>
      </w:r>
      <w:r w:rsidRPr="001F1096">
        <w:rPr>
          <w:rFonts w:ascii="Arial" w:hAnsi="Arial" w:cs="Arial"/>
          <w:sz w:val="24"/>
          <w:szCs w:val="24"/>
        </w:rPr>
        <w:t xml:space="preserve"> </w:t>
      </w:r>
      <w:r w:rsidRPr="001F1096">
        <w:rPr>
          <w:rFonts w:ascii="Arial" w:hAnsi="Arial" w:cs="Arial"/>
          <w:sz w:val="24"/>
          <w:szCs w:val="24"/>
          <w:lang w:val="ru-RU"/>
        </w:rPr>
        <w:t xml:space="preserve">о </w:t>
      </w:r>
      <w:r w:rsidRPr="001F1096">
        <w:rPr>
          <w:rFonts w:ascii="Arial" w:hAnsi="Arial" w:cs="Arial"/>
          <w:sz w:val="24"/>
          <w:szCs w:val="24"/>
        </w:rPr>
        <w:t>закључењу Оквирног споразума</w:t>
      </w:r>
      <w:r w:rsidRPr="001F1096">
        <w:rPr>
          <w:rFonts w:ascii="Arial" w:hAnsi="Arial" w:cs="Arial"/>
          <w:sz w:val="24"/>
          <w:szCs w:val="24"/>
          <w:lang w:val="ru-RU"/>
        </w:rPr>
        <w:t xml:space="preserve"> бр. ____________ од __.__.___. године</w:t>
      </w:r>
      <w:r w:rsidRPr="001F1096">
        <w:rPr>
          <w:rFonts w:ascii="Arial" w:hAnsi="Arial" w:cs="Arial"/>
          <w:sz w:val="24"/>
          <w:szCs w:val="24"/>
        </w:rPr>
        <w:t xml:space="preserve">, изабрао </w:t>
      </w:r>
      <w:r w:rsidR="00452DE9">
        <w:rPr>
          <w:rFonts w:ascii="Arial" w:hAnsi="Arial" w:cs="Arial"/>
          <w:sz w:val="24"/>
          <w:szCs w:val="24"/>
          <w:lang w:val="sr-Cyrl-RS"/>
        </w:rPr>
        <w:t>Продавца</w:t>
      </w:r>
      <w:r w:rsidRPr="001F1096">
        <w:rPr>
          <w:rFonts w:ascii="Arial" w:hAnsi="Arial" w:cs="Arial"/>
          <w:sz w:val="24"/>
          <w:szCs w:val="24"/>
        </w:rPr>
        <w:t xml:space="preserve"> за реализацију </w:t>
      </w:r>
      <w:r w:rsidR="00452DE9">
        <w:rPr>
          <w:rFonts w:ascii="Arial" w:hAnsi="Arial" w:cs="Arial"/>
          <w:sz w:val="24"/>
          <w:szCs w:val="24"/>
          <w:lang w:val="sr-Cyrl-RS"/>
        </w:rPr>
        <w:t>испоруке добара</w:t>
      </w:r>
      <w:r w:rsidRPr="001F1096">
        <w:rPr>
          <w:rFonts w:ascii="Arial" w:hAnsi="Arial" w:cs="Arial"/>
          <w:sz w:val="24"/>
          <w:szCs w:val="24"/>
        </w:rPr>
        <w:t>, јавна набавка број</w:t>
      </w:r>
      <w:r w:rsidRPr="001F1096">
        <w:rPr>
          <w:rFonts w:ascii="Arial" w:hAnsi="Arial" w:cs="Arial"/>
          <w:sz w:val="24"/>
          <w:szCs w:val="24"/>
          <w:lang w:val="sr-Cyrl-RS"/>
        </w:rPr>
        <w:t xml:space="preserve"> </w:t>
      </w:r>
      <w:r w:rsidR="00452DE9">
        <w:rPr>
          <w:rFonts w:ascii="Arial" w:hAnsi="Arial" w:cs="Arial"/>
          <w:sz w:val="24"/>
          <w:szCs w:val="24"/>
          <w:lang w:val="sr-Cyrl-RS"/>
        </w:rPr>
        <w:t xml:space="preserve">ЈНО </w:t>
      </w:r>
      <w:r w:rsidRPr="001F1096">
        <w:rPr>
          <w:rFonts w:ascii="Arial" w:hAnsi="Arial" w:cs="Arial"/>
          <w:sz w:val="24"/>
          <w:szCs w:val="24"/>
          <w:lang w:val="sr-Latn-RS"/>
        </w:rPr>
        <w:t>1000/0</w:t>
      </w:r>
      <w:r w:rsidRPr="001F1096">
        <w:rPr>
          <w:rFonts w:ascii="Arial" w:hAnsi="Arial" w:cs="Arial"/>
          <w:sz w:val="24"/>
          <w:szCs w:val="24"/>
          <w:lang w:val="sr-Cyrl-RS"/>
        </w:rPr>
        <w:t>0</w:t>
      </w:r>
      <w:r w:rsidR="00452DE9">
        <w:rPr>
          <w:rFonts w:ascii="Arial" w:hAnsi="Arial" w:cs="Arial"/>
          <w:sz w:val="24"/>
          <w:szCs w:val="24"/>
          <w:lang w:val="sr-Cyrl-RS"/>
        </w:rPr>
        <w:t>1</w:t>
      </w:r>
      <w:r w:rsidR="00D61F31">
        <w:rPr>
          <w:rFonts w:ascii="Arial" w:hAnsi="Arial" w:cs="Arial"/>
          <w:sz w:val="24"/>
          <w:szCs w:val="24"/>
          <w:lang w:val="sr-Cyrl-RS"/>
        </w:rPr>
        <w:t>6</w:t>
      </w:r>
      <w:r w:rsidRPr="001F1096">
        <w:rPr>
          <w:rFonts w:ascii="Arial" w:hAnsi="Arial" w:cs="Arial"/>
          <w:sz w:val="24"/>
          <w:szCs w:val="24"/>
          <w:lang w:val="sr-Latn-RS"/>
        </w:rPr>
        <w:t>/201</w:t>
      </w:r>
      <w:r w:rsidR="00D61F31">
        <w:rPr>
          <w:rFonts w:ascii="Arial" w:hAnsi="Arial" w:cs="Arial"/>
          <w:sz w:val="24"/>
          <w:szCs w:val="24"/>
          <w:lang w:val="sr-Cyrl-RS"/>
        </w:rPr>
        <w:t>7</w:t>
      </w:r>
      <w:r w:rsidR="00806E31">
        <w:rPr>
          <w:rFonts w:ascii="Arial" w:hAnsi="Arial" w:cs="Arial"/>
          <w:sz w:val="24"/>
          <w:szCs w:val="24"/>
          <w:lang w:val="sr-Cyrl-RS"/>
        </w:rPr>
        <w:t>;</w:t>
      </w:r>
      <w:r w:rsidRPr="001F1096">
        <w:rPr>
          <w:rFonts w:ascii="Arial" w:hAnsi="Arial" w:cs="Arial"/>
          <w:sz w:val="24"/>
          <w:szCs w:val="24"/>
        </w:rPr>
        <w:t xml:space="preserve"> </w:t>
      </w:r>
    </w:p>
    <w:p w14:paraId="3F55D7B6" w14:textId="34310B81" w:rsidR="00192C2D" w:rsidRPr="001F1096" w:rsidRDefault="00192C2D" w:rsidP="005F6488">
      <w:pPr>
        <w:pStyle w:val="ListParagraph"/>
        <w:numPr>
          <w:ilvl w:val="0"/>
          <w:numId w:val="27"/>
        </w:numPr>
        <w:spacing w:before="0" w:after="0" w:line="240" w:lineRule="auto"/>
        <w:ind w:left="0"/>
        <w:rPr>
          <w:rFonts w:ascii="Arial" w:hAnsi="Arial" w:cs="Arial"/>
          <w:sz w:val="24"/>
          <w:szCs w:val="24"/>
          <w:lang w:val="ru-RU"/>
        </w:rPr>
      </w:pPr>
      <w:r w:rsidRPr="001F1096">
        <w:rPr>
          <w:rFonts w:ascii="Arial" w:hAnsi="Arial" w:cs="Arial"/>
          <w:color w:val="000000" w:themeColor="text1"/>
          <w:sz w:val="24"/>
          <w:szCs w:val="24"/>
        </w:rPr>
        <w:t>да овај Оквирни споразум не представља обавезу К</w:t>
      </w:r>
      <w:r w:rsidR="00452DE9">
        <w:rPr>
          <w:rFonts w:ascii="Arial" w:hAnsi="Arial" w:cs="Arial"/>
          <w:color w:val="000000" w:themeColor="text1"/>
          <w:sz w:val="24"/>
          <w:szCs w:val="24"/>
          <w:lang w:val="sr-Cyrl-RS"/>
        </w:rPr>
        <w:t>упца</w:t>
      </w:r>
      <w:r w:rsidR="00806E31">
        <w:rPr>
          <w:rFonts w:ascii="Arial" w:hAnsi="Arial" w:cs="Arial"/>
          <w:color w:val="000000" w:themeColor="text1"/>
          <w:sz w:val="24"/>
          <w:szCs w:val="24"/>
          <w:lang w:val="sr-Cyrl-RS"/>
        </w:rPr>
        <w:t>;</w:t>
      </w:r>
    </w:p>
    <w:p w14:paraId="5B413004" w14:textId="3B82FD30" w:rsidR="00192C2D" w:rsidRPr="001F1096" w:rsidRDefault="00192C2D" w:rsidP="005F6488">
      <w:pPr>
        <w:pStyle w:val="ListParagraph"/>
        <w:numPr>
          <w:ilvl w:val="0"/>
          <w:numId w:val="27"/>
        </w:numPr>
        <w:spacing w:before="0" w:after="0" w:line="240" w:lineRule="auto"/>
        <w:ind w:left="0"/>
        <w:rPr>
          <w:rFonts w:ascii="Arial" w:hAnsi="Arial" w:cs="Arial"/>
          <w:sz w:val="24"/>
          <w:szCs w:val="24"/>
          <w:lang w:val="ru-RU"/>
        </w:rPr>
      </w:pPr>
      <w:r w:rsidRPr="001F1096">
        <w:rPr>
          <w:rFonts w:ascii="Arial" w:hAnsi="Arial" w:cs="Arial"/>
          <w:sz w:val="24"/>
          <w:szCs w:val="24"/>
        </w:rPr>
        <w:t>да обавеза настаје пријемом Наруџбенице са битним елементима уговора, а на основу Оквирног спор</w:t>
      </w:r>
      <w:r w:rsidR="00891D9B">
        <w:rPr>
          <w:rFonts w:ascii="Arial" w:hAnsi="Arial" w:cs="Arial"/>
          <w:sz w:val="24"/>
          <w:szCs w:val="24"/>
        </w:rPr>
        <w:t>азума, од стране Продавца.</w:t>
      </w:r>
    </w:p>
    <w:p w14:paraId="1B0B2A0F" w14:textId="77777777" w:rsidR="008D7810" w:rsidRDefault="008D7810" w:rsidP="00192C2D">
      <w:pPr>
        <w:rPr>
          <w:rFonts w:cs="Arial"/>
          <w:sz w:val="24"/>
          <w:szCs w:val="24"/>
          <w:highlight w:val="yellow"/>
          <w:lang w:val="sr-Cyrl-BA"/>
        </w:rPr>
      </w:pPr>
    </w:p>
    <w:p w14:paraId="06355434" w14:textId="77777777" w:rsidR="00192C2D" w:rsidRPr="00D42F62" w:rsidRDefault="00192C2D" w:rsidP="00192C2D">
      <w:pPr>
        <w:rPr>
          <w:rFonts w:cs="Arial"/>
          <w:b/>
          <w:sz w:val="24"/>
          <w:szCs w:val="24"/>
        </w:rPr>
      </w:pPr>
      <w:r w:rsidRPr="00D42F62">
        <w:rPr>
          <w:rFonts w:cs="Arial"/>
          <w:b/>
          <w:sz w:val="24"/>
          <w:szCs w:val="24"/>
        </w:rPr>
        <w:t>ПРЕДМЕТ  ОКВИРНОГ СПОРАЗУМА</w:t>
      </w:r>
    </w:p>
    <w:p w14:paraId="46EC0CDB" w14:textId="77777777" w:rsidR="00192C2D" w:rsidRDefault="00192C2D" w:rsidP="00192C2D">
      <w:pPr>
        <w:jc w:val="center"/>
        <w:rPr>
          <w:rFonts w:cs="Arial"/>
          <w:b/>
          <w:sz w:val="24"/>
          <w:szCs w:val="24"/>
        </w:rPr>
      </w:pPr>
      <w:r w:rsidRPr="001F1096">
        <w:rPr>
          <w:rFonts w:cs="Arial"/>
          <w:b/>
          <w:sz w:val="24"/>
          <w:szCs w:val="24"/>
        </w:rPr>
        <w:t>Члан 1.</w:t>
      </w:r>
    </w:p>
    <w:p w14:paraId="7ACA304F" w14:textId="77777777" w:rsidR="00812F98" w:rsidRPr="001F1096" w:rsidRDefault="00812F98" w:rsidP="00192C2D">
      <w:pPr>
        <w:jc w:val="center"/>
        <w:rPr>
          <w:rFonts w:cs="Arial"/>
          <w:b/>
          <w:sz w:val="24"/>
          <w:szCs w:val="24"/>
        </w:rPr>
      </w:pPr>
    </w:p>
    <w:p w14:paraId="0B84C705" w14:textId="0071F63C" w:rsidR="004C115D" w:rsidRDefault="00192C2D" w:rsidP="00002B41">
      <w:pPr>
        <w:suppressAutoHyphens/>
        <w:spacing w:before="0"/>
        <w:rPr>
          <w:rFonts w:cs="Arial"/>
        </w:rPr>
      </w:pPr>
      <w:r w:rsidRPr="001F1096">
        <w:rPr>
          <w:rFonts w:cs="Arial"/>
          <w:sz w:val="24"/>
          <w:szCs w:val="24"/>
          <w:lang w:val="ru-RU"/>
        </w:rPr>
        <w:t xml:space="preserve">Предмет овог Оквирног споразума о </w:t>
      </w:r>
      <w:r w:rsidR="004C115D">
        <w:rPr>
          <w:rFonts w:cs="Arial"/>
          <w:sz w:val="24"/>
          <w:szCs w:val="24"/>
          <w:lang w:val="ru-RU"/>
        </w:rPr>
        <w:t xml:space="preserve">купопродаји </w:t>
      </w:r>
      <w:r w:rsidR="001F1096" w:rsidRPr="001F1096">
        <w:rPr>
          <w:rFonts w:cs="Arial"/>
          <w:sz w:val="24"/>
          <w:szCs w:val="24"/>
          <w:lang w:val="sr-Cyrl-RS"/>
        </w:rPr>
        <w:t>(</w:t>
      </w:r>
      <w:r w:rsidR="001F1096">
        <w:rPr>
          <w:rFonts w:cs="Arial"/>
          <w:sz w:val="24"/>
          <w:szCs w:val="24"/>
        </w:rPr>
        <w:t>у даљем тексту</w:t>
      </w:r>
      <w:r w:rsidRPr="001F1096">
        <w:rPr>
          <w:rFonts w:cs="Arial"/>
          <w:sz w:val="24"/>
          <w:szCs w:val="24"/>
          <w:lang w:val="ru-RU"/>
        </w:rPr>
        <w:t>:</w:t>
      </w:r>
      <w:r w:rsidR="001F1096">
        <w:rPr>
          <w:rFonts w:cs="Arial"/>
          <w:sz w:val="24"/>
          <w:szCs w:val="24"/>
          <w:lang w:val="ru-RU"/>
        </w:rPr>
        <w:t xml:space="preserve"> </w:t>
      </w:r>
      <w:r w:rsidRPr="001F1096">
        <w:rPr>
          <w:rFonts w:cs="Arial"/>
          <w:sz w:val="24"/>
          <w:szCs w:val="24"/>
          <w:lang w:val="ru-RU"/>
        </w:rPr>
        <w:t xml:space="preserve">Оквирни споразум) је </w:t>
      </w:r>
      <w:r w:rsidR="00002B41" w:rsidRPr="00002B41">
        <w:rPr>
          <w:rFonts w:cs="Arial"/>
          <w:sz w:val="24"/>
          <w:szCs w:val="24"/>
          <w:lang w:val="ru-RU"/>
        </w:rPr>
        <w:t xml:space="preserve">утврђивање услова за издавање наруџбеница </w:t>
      </w:r>
      <w:r w:rsidR="00A65BD2">
        <w:rPr>
          <w:rFonts w:cs="Arial"/>
          <w:sz w:val="24"/>
          <w:szCs w:val="24"/>
          <w:lang w:val="ru-RU"/>
        </w:rPr>
        <w:t xml:space="preserve">Продавцу за купопродају добара                 </w:t>
      </w:r>
      <w:r w:rsidR="00002B41" w:rsidRPr="00002B41">
        <w:rPr>
          <w:rFonts w:cs="Arial"/>
          <w:sz w:val="24"/>
          <w:szCs w:val="24"/>
          <w:lang w:val="ru-RU"/>
        </w:rPr>
        <w:t>«</w:t>
      </w:r>
      <w:r w:rsidR="00D61F31" w:rsidRPr="00D61F31">
        <w:rPr>
          <w:rFonts w:cs="Arial"/>
          <w:sz w:val="24"/>
          <w:szCs w:val="24"/>
          <w:lang w:val="sr-Cyrl-RS"/>
        </w:rPr>
        <w:t>Уља, мазива и антифриз за путничка возила за потребе ТЦ ЈП ЕПС</w:t>
      </w:r>
      <w:r w:rsidR="00D61F31" w:rsidRPr="00D61F31">
        <w:rPr>
          <w:rFonts w:cs="Arial"/>
          <w:sz w:val="24"/>
          <w:szCs w:val="24"/>
          <w:lang w:val="ru-RU"/>
        </w:rPr>
        <w:t xml:space="preserve"> </w:t>
      </w:r>
      <w:r w:rsidR="00002B41" w:rsidRPr="00002B41">
        <w:rPr>
          <w:rFonts w:cs="Arial"/>
          <w:sz w:val="24"/>
          <w:szCs w:val="24"/>
          <w:lang w:val="ru-RU"/>
        </w:rPr>
        <w:t>»</w:t>
      </w:r>
      <w:r w:rsidR="00002B41" w:rsidRPr="00002B41">
        <w:rPr>
          <w:rFonts w:cs="Arial"/>
          <w:sz w:val="24"/>
          <w:szCs w:val="24"/>
          <w:lang w:val="sr-Cyrl-RS"/>
        </w:rPr>
        <w:t xml:space="preserve"> (у даљем тексту: Добра).</w:t>
      </w:r>
    </w:p>
    <w:p w14:paraId="00198A4A" w14:textId="77777777" w:rsidR="00002B41" w:rsidRPr="00A65BD2" w:rsidRDefault="00002B41" w:rsidP="00002B41">
      <w:pPr>
        <w:suppressAutoHyphens/>
        <w:spacing w:before="0"/>
        <w:rPr>
          <w:rFonts w:cs="Arial"/>
          <w:sz w:val="24"/>
          <w:szCs w:val="24"/>
        </w:rPr>
      </w:pPr>
    </w:p>
    <w:p w14:paraId="2C02CBE6" w14:textId="72EA11EE" w:rsidR="008D7810" w:rsidRPr="00806E31" w:rsidRDefault="004C115D" w:rsidP="00806E31">
      <w:pPr>
        <w:suppressAutoHyphens/>
        <w:spacing w:before="0"/>
        <w:rPr>
          <w:rFonts w:eastAsiaTheme="minorHAnsi" w:cs="Arial"/>
          <w:sz w:val="24"/>
          <w:szCs w:val="24"/>
        </w:rPr>
      </w:pPr>
      <w:r w:rsidRPr="00A65BD2">
        <w:rPr>
          <w:rFonts w:cs="Arial"/>
          <w:sz w:val="24"/>
          <w:szCs w:val="24"/>
        </w:rPr>
        <w:t xml:space="preserve">Продавац се обавезује да за потребе </w:t>
      </w:r>
      <w:r w:rsidRPr="00A65BD2">
        <w:rPr>
          <w:rFonts w:cs="Arial"/>
          <w:sz w:val="24"/>
          <w:szCs w:val="24"/>
          <w:lang w:val="sr-Cyrl-CS"/>
        </w:rPr>
        <w:t>Купца</w:t>
      </w:r>
      <w:r w:rsidR="00D61F31" w:rsidRPr="00A65BD2">
        <w:rPr>
          <w:rFonts w:cs="Arial"/>
          <w:sz w:val="24"/>
          <w:szCs w:val="24"/>
          <w:lang w:val="sr-Cyrl-CS"/>
        </w:rPr>
        <w:t xml:space="preserve"> – Техничких центара Купца</w:t>
      </w:r>
      <w:r w:rsidRPr="00A65BD2">
        <w:rPr>
          <w:rFonts w:cs="Arial"/>
          <w:sz w:val="24"/>
          <w:szCs w:val="24"/>
          <w:lang w:val="sr-Latn-RS"/>
        </w:rPr>
        <w:t xml:space="preserve"> </w:t>
      </w:r>
      <w:r w:rsidRPr="00A65BD2">
        <w:rPr>
          <w:rFonts w:eastAsia="Calibri" w:cs="Arial"/>
          <w:sz w:val="24"/>
          <w:szCs w:val="24"/>
        </w:rPr>
        <w:t>на основу издатих наруџбеница</w:t>
      </w:r>
      <w:r w:rsidRPr="00A65BD2">
        <w:rPr>
          <w:rFonts w:cs="Arial"/>
          <w:sz w:val="24"/>
          <w:szCs w:val="24"/>
        </w:rPr>
        <w:t xml:space="preserve"> испоручи уговорена Добра из става 1</w:t>
      </w:r>
      <w:r w:rsidRPr="00A65BD2">
        <w:rPr>
          <w:rFonts w:cs="Arial"/>
          <w:sz w:val="24"/>
          <w:szCs w:val="24"/>
          <w:lang w:val="sr-Cyrl-RS"/>
        </w:rPr>
        <w:t>.</w:t>
      </w:r>
      <w:r w:rsidRPr="00A65BD2">
        <w:rPr>
          <w:rFonts w:cs="Arial"/>
          <w:sz w:val="24"/>
          <w:szCs w:val="24"/>
        </w:rPr>
        <w:t xml:space="preserve"> овог члана у року дефинис</w:t>
      </w:r>
      <w:r w:rsidR="00002B41" w:rsidRPr="00A65BD2">
        <w:rPr>
          <w:rFonts w:cs="Arial"/>
          <w:sz w:val="24"/>
          <w:szCs w:val="24"/>
          <w:lang w:val="sr-Cyrl-RS"/>
        </w:rPr>
        <w:t>а</w:t>
      </w:r>
      <w:r w:rsidRPr="00A65BD2">
        <w:rPr>
          <w:rFonts w:cs="Arial"/>
          <w:sz w:val="24"/>
          <w:szCs w:val="24"/>
        </w:rPr>
        <w:t xml:space="preserve">ном у </w:t>
      </w:r>
      <w:r w:rsidR="00812F98" w:rsidRPr="00A65BD2">
        <w:rPr>
          <w:rFonts w:cs="Arial"/>
          <w:sz w:val="24"/>
          <w:szCs w:val="24"/>
          <w:lang w:val="sr-Cyrl-RS"/>
        </w:rPr>
        <w:t xml:space="preserve">појединачно издатим </w:t>
      </w:r>
      <w:r w:rsidR="00812F98" w:rsidRPr="00A65BD2">
        <w:rPr>
          <w:rFonts w:cs="Arial"/>
          <w:sz w:val="24"/>
          <w:szCs w:val="24"/>
        </w:rPr>
        <w:t>наруџбеницама,</w:t>
      </w:r>
      <w:r w:rsidRPr="00A65BD2">
        <w:rPr>
          <w:rFonts w:cs="Arial"/>
          <w:sz w:val="24"/>
          <w:szCs w:val="24"/>
        </w:rPr>
        <w:t xml:space="preserve"> на </w:t>
      </w:r>
      <w:r w:rsidRPr="00A65BD2">
        <w:rPr>
          <w:rFonts w:cs="Arial"/>
          <w:noProof/>
          <w:sz w:val="24"/>
          <w:szCs w:val="24"/>
        </w:rPr>
        <w:t xml:space="preserve">пaритeту </w:t>
      </w:r>
      <w:r w:rsidRPr="00A65BD2">
        <w:rPr>
          <w:rFonts w:cs="Arial"/>
          <w:noProof/>
          <w:sz w:val="24"/>
          <w:szCs w:val="24"/>
          <w:lang w:val="am-ET" w:eastAsia="ar-SA"/>
        </w:rPr>
        <w:t xml:space="preserve">испоручено  у месту </w:t>
      </w:r>
      <w:r w:rsidR="00002B41" w:rsidRPr="00A65BD2">
        <w:rPr>
          <w:rFonts w:cs="Arial"/>
          <w:bCs/>
          <w:sz w:val="24"/>
          <w:szCs w:val="24"/>
          <w:lang w:val="sr-Cyrl-CS" w:eastAsia="ar-SA"/>
        </w:rPr>
        <w:t>складишта Купца</w:t>
      </w:r>
      <w:r w:rsidR="00D61F31" w:rsidRPr="00A65BD2">
        <w:rPr>
          <w:rFonts w:cs="Arial"/>
          <w:bCs/>
          <w:sz w:val="24"/>
          <w:szCs w:val="24"/>
          <w:lang w:val="sr-Cyrl-CS" w:eastAsia="ar-SA"/>
        </w:rPr>
        <w:t xml:space="preserve"> – Техничког центра Купца</w:t>
      </w:r>
      <w:r w:rsidR="00002B41" w:rsidRPr="00A65BD2">
        <w:rPr>
          <w:rFonts w:cs="Arial"/>
          <w:bCs/>
          <w:sz w:val="24"/>
          <w:szCs w:val="24"/>
          <w:lang w:val="sr-Cyrl-CS" w:eastAsia="ar-SA"/>
        </w:rPr>
        <w:t xml:space="preserve"> </w:t>
      </w:r>
      <w:r w:rsidR="00002B41" w:rsidRPr="00A65BD2">
        <w:rPr>
          <w:rFonts w:cs="Arial"/>
          <w:sz w:val="24"/>
          <w:szCs w:val="24"/>
        </w:rPr>
        <w:t>у свему према Конкурсној документацији за јавну набавку</w:t>
      </w:r>
      <w:r w:rsidR="00C51F5A">
        <w:rPr>
          <w:rFonts w:cs="Arial"/>
          <w:sz w:val="24"/>
          <w:szCs w:val="24"/>
          <w:lang w:val="sr-Cyrl-RS"/>
        </w:rPr>
        <w:t xml:space="preserve"> број ЈНО</w:t>
      </w:r>
      <w:r w:rsidR="00002B41" w:rsidRPr="00A65BD2">
        <w:rPr>
          <w:rFonts w:cs="Arial"/>
          <w:sz w:val="24"/>
          <w:szCs w:val="24"/>
          <w:lang w:val="sr-Cyrl-RS"/>
        </w:rPr>
        <w:t>1000/001</w:t>
      </w:r>
      <w:r w:rsidR="00D61F31" w:rsidRPr="00A65BD2">
        <w:rPr>
          <w:rFonts w:cs="Arial"/>
          <w:sz w:val="24"/>
          <w:szCs w:val="24"/>
          <w:lang w:val="sr-Cyrl-RS"/>
        </w:rPr>
        <w:t>6</w:t>
      </w:r>
      <w:r w:rsidR="00002B41" w:rsidRPr="00A65BD2">
        <w:rPr>
          <w:rFonts w:cs="Arial"/>
          <w:sz w:val="24"/>
          <w:szCs w:val="24"/>
          <w:lang w:val="sr-Cyrl-RS"/>
        </w:rPr>
        <w:t>/201</w:t>
      </w:r>
      <w:r w:rsidR="00D61F31" w:rsidRPr="00A65BD2">
        <w:rPr>
          <w:rFonts w:cs="Arial"/>
          <w:sz w:val="24"/>
          <w:szCs w:val="24"/>
          <w:lang w:val="sr-Cyrl-RS"/>
        </w:rPr>
        <w:t>7</w:t>
      </w:r>
      <w:r w:rsidR="00002B41" w:rsidRPr="00A65BD2">
        <w:rPr>
          <w:rFonts w:cs="Arial"/>
          <w:sz w:val="24"/>
          <w:szCs w:val="24"/>
          <w:lang w:val="sr-Cyrl-RS"/>
        </w:rPr>
        <w:t xml:space="preserve">, </w:t>
      </w:r>
      <w:r w:rsidR="00002B41" w:rsidRPr="00A65BD2">
        <w:rPr>
          <w:rFonts w:cs="Arial"/>
          <w:sz w:val="24"/>
          <w:szCs w:val="24"/>
        </w:rPr>
        <w:t xml:space="preserve">Понуди Продавца број </w:t>
      </w:r>
      <w:r w:rsidR="00002B41" w:rsidRPr="00A65BD2">
        <w:rPr>
          <w:rFonts w:cs="Arial"/>
          <w:sz w:val="24"/>
          <w:szCs w:val="24"/>
          <w:lang w:val="sr-Cyrl-RS"/>
        </w:rPr>
        <w:t>_______</w:t>
      </w:r>
      <w:r w:rsidR="00002B41" w:rsidRPr="00A65BD2">
        <w:rPr>
          <w:rFonts w:cs="Arial"/>
          <w:sz w:val="24"/>
          <w:szCs w:val="24"/>
        </w:rPr>
        <w:t>од</w:t>
      </w:r>
      <w:r w:rsidR="00002B41" w:rsidRPr="00A65BD2">
        <w:rPr>
          <w:rFonts w:cs="Arial"/>
          <w:sz w:val="24"/>
          <w:szCs w:val="24"/>
          <w:lang w:val="sr-Cyrl-RS"/>
        </w:rPr>
        <w:t xml:space="preserve"> ___________</w:t>
      </w:r>
      <w:r w:rsidR="00002B41" w:rsidRPr="00A65BD2">
        <w:rPr>
          <w:rFonts w:cs="Arial"/>
          <w:sz w:val="24"/>
          <w:szCs w:val="24"/>
        </w:rPr>
        <w:t xml:space="preserve">. године, </w:t>
      </w:r>
      <w:r w:rsidR="00002B41" w:rsidRPr="00A65BD2">
        <w:rPr>
          <w:bCs/>
          <w:sz w:val="24"/>
          <w:szCs w:val="24"/>
          <w:lang w:val="sr-Cyrl-CS"/>
        </w:rPr>
        <w:t>Техничкој</w:t>
      </w:r>
      <w:r w:rsidR="00002B41" w:rsidRPr="00A65BD2">
        <w:rPr>
          <w:rFonts w:cs="Arial"/>
          <w:bCs/>
          <w:sz w:val="24"/>
          <w:szCs w:val="24"/>
          <w:lang w:val="sr-Cyrl-CS"/>
        </w:rPr>
        <w:t xml:space="preserve"> спецификацији и </w:t>
      </w:r>
      <w:r w:rsidR="00002B41" w:rsidRPr="00A65BD2">
        <w:rPr>
          <w:rFonts w:cs="Arial"/>
          <w:sz w:val="24"/>
          <w:szCs w:val="24"/>
          <w:lang w:val="sr-Cyrl-RS"/>
        </w:rPr>
        <w:t xml:space="preserve">Структури цене, </w:t>
      </w:r>
      <w:r w:rsidR="00002B41" w:rsidRPr="00A65BD2">
        <w:rPr>
          <w:bCs/>
          <w:sz w:val="24"/>
          <w:szCs w:val="24"/>
          <w:lang w:val="sr-Cyrl-CS"/>
        </w:rPr>
        <w:t xml:space="preserve"> </w:t>
      </w:r>
      <w:r w:rsidR="00002B41" w:rsidRPr="00A65BD2">
        <w:rPr>
          <w:rFonts w:cs="Arial"/>
          <w:sz w:val="24"/>
          <w:szCs w:val="24"/>
        </w:rPr>
        <w:t>који као Прилог бр. 1, Прилог бр.</w:t>
      </w:r>
      <w:r w:rsidR="00002B41" w:rsidRPr="00A65BD2">
        <w:rPr>
          <w:rFonts w:cs="Arial"/>
          <w:sz w:val="24"/>
          <w:szCs w:val="24"/>
          <w:lang w:val="sr-Cyrl-RS"/>
        </w:rPr>
        <w:t xml:space="preserve"> </w:t>
      </w:r>
      <w:r w:rsidR="00002B41" w:rsidRPr="00A65BD2">
        <w:rPr>
          <w:rFonts w:cs="Arial"/>
          <w:sz w:val="24"/>
          <w:szCs w:val="24"/>
        </w:rPr>
        <w:t xml:space="preserve">2, </w:t>
      </w:r>
      <w:r w:rsidR="00002B41" w:rsidRPr="00A65BD2">
        <w:rPr>
          <w:rFonts w:cs="Arial"/>
          <w:sz w:val="24"/>
          <w:szCs w:val="24"/>
          <w:lang w:val="sr-Cyrl-RS"/>
        </w:rPr>
        <w:t>Прилог бр. 3 и Прилог бр. 4</w:t>
      </w:r>
      <w:r w:rsidR="00002B41" w:rsidRPr="00A65BD2">
        <w:rPr>
          <w:rFonts w:cs="Arial"/>
          <w:sz w:val="24"/>
          <w:szCs w:val="24"/>
        </w:rPr>
        <w:t xml:space="preserve"> чине саставни део овог </w:t>
      </w:r>
      <w:r w:rsidR="00002B41" w:rsidRPr="00A65BD2">
        <w:rPr>
          <w:rFonts w:cs="Arial"/>
          <w:sz w:val="24"/>
          <w:szCs w:val="24"/>
          <w:lang w:val="sr-Cyrl-RS"/>
        </w:rPr>
        <w:t>Оквирног споразума.</w:t>
      </w:r>
    </w:p>
    <w:p w14:paraId="3E3D70C6" w14:textId="77777777" w:rsidR="00A36663" w:rsidRDefault="00A36663" w:rsidP="00192C2D">
      <w:pPr>
        <w:rPr>
          <w:rFonts w:cs="Arial"/>
          <w:b/>
          <w:sz w:val="24"/>
          <w:szCs w:val="24"/>
        </w:rPr>
      </w:pPr>
    </w:p>
    <w:p w14:paraId="561C3E4F" w14:textId="77777777" w:rsidR="00A36663" w:rsidRDefault="00A36663" w:rsidP="00192C2D">
      <w:pPr>
        <w:rPr>
          <w:rFonts w:cs="Arial"/>
          <w:b/>
          <w:sz w:val="24"/>
          <w:szCs w:val="24"/>
        </w:rPr>
      </w:pPr>
    </w:p>
    <w:p w14:paraId="18BEDAE3" w14:textId="77777777" w:rsidR="00C51F5A" w:rsidRDefault="00C51F5A" w:rsidP="00192C2D">
      <w:pPr>
        <w:rPr>
          <w:rFonts w:cs="Arial"/>
          <w:b/>
          <w:sz w:val="24"/>
          <w:szCs w:val="24"/>
        </w:rPr>
      </w:pPr>
    </w:p>
    <w:p w14:paraId="6CE00104" w14:textId="77777777" w:rsidR="00C51F5A" w:rsidRDefault="00C51F5A" w:rsidP="00192C2D">
      <w:pPr>
        <w:rPr>
          <w:rFonts w:cs="Arial"/>
          <w:b/>
          <w:sz w:val="24"/>
          <w:szCs w:val="24"/>
        </w:rPr>
      </w:pPr>
    </w:p>
    <w:p w14:paraId="753E1574" w14:textId="53CDD053" w:rsidR="00E2754E" w:rsidRDefault="00192C2D" w:rsidP="0017528F">
      <w:pPr>
        <w:rPr>
          <w:rFonts w:cs="Arial"/>
          <w:b/>
          <w:sz w:val="24"/>
          <w:szCs w:val="24"/>
        </w:rPr>
      </w:pPr>
      <w:r w:rsidRPr="00D56803">
        <w:rPr>
          <w:rFonts w:cs="Arial"/>
          <w:b/>
          <w:sz w:val="24"/>
          <w:szCs w:val="24"/>
        </w:rPr>
        <w:lastRenderedPageBreak/>
        <w:t>ВРЕДНОСТ ОКВИРНОГ СПОРАЗУМА</w:t>
      </w:r>
    </w:p>
    <w:p w14:paraId="7612DA1C" w14:textId="6BF9F063" w:rsidR="00192C2D" w:rsidRDefault="00192C2D" w:rsidP="00192C2D">
      <w:pPr>
        <w:jc w:val="center"/>
        <w:rPr>
          <w:rFonts w:cs="Arial"/>
          <w:b/>
          <w:sz w:val="24"/>
          <w:szCs w:val="24"/>
        </w:rPr>
      </w:pPr>
      <w:r w:rsidRPr="00D56803">
        <w:rPr>
          <w:rFonts w:cs="Arial"/>
          <w:b/>
          <w:sz w:val="24"/>
          <w:szCs w:val="24"/>
        </w:rPr>
        <w:t xml:space="preserve">Члан </w:t>
      </w:r>
      <w:r w:rsidR="00FD2707">
        <w:rPr>
          <w:rFonts w:cs="Arial"/>
          <w:b/>
          <w:sz w:val="24"/>
          <w:szCs w:val="24"/>
          <w:lang w:val="sr-Cyrl-RS"/>
        </w:rPr>
        <w:t>2</w:t>
      </w:r>
      <w:r w:rsidRPr="00D56803">
        <w:rPr>
          <w:rFonts w:cs="Arial"/>
          <w:b/>
          <w:sz w:val="24"/>
          <w:szCs w:val="24"/>
        </w:rPr>
        <w:t>.</w:t>
      </w:r>
    </w:p>
    <w:p w14:paraId="2725EE92" w14:textId="77777777" w:rsidR="00E2754E" w:rsidRPr="00D56803" w:rsidRDefault="00E2754E" w:rsidP="00192C2D">
      <w:pPr>
        <w:jc w:val="center"/>
        <w:rPr>
          <w:rFonts w:cs="Arial"/>
          <w:b/>
          <w:sz w:val="24"/>
          <w:szCs w:val="24"/>
        </w:rPr>
      </w:pPr>
    </w:p>
    <w:p w14:paraId="4C465251" w14:textId="7B862ED6" w:rsidR="00192C2D" w:rsidRPr="00FD2707" w:rsidRDefault="00192C2D" w:rsidP="000740D4">
      <w:pPr>
        <w:spacing w:before="0"/>
        <w:rPr>
          <w:rFonts w:cs="Arial"/>
          <w:sz w:val="24"/>
          <w:szCs w:val="24"/>
          <w:lang w:val="sr-Cyrl-RS"/>
        </w:rPr>
      </w:pPr>
      <w:r w:rsidRPr="00D56803">
        <w:rPr>
          <w:rFonts w:cs="Arial"/>
          <w:sz w:val="24"/>
          <w:szCs w:val="24"/>
        </w:rPr>
        <w:t xml:space="preserve">Укупна вредност овог Оквирног споразума </w:t>
      </w:r>
      <w:r w:rsidR="00FD2707" w:rsidRPr="00EE793E">
        <w:rPr>
          <w:rFonts w:cs="Arial"/>
          <w:sz w:val="24"/>
          <w:szCs w:val="24"/>
        </w:rPr>
        <w:t>износи __________________ (словима: ________________________) RSD, без пореза на додату вредност</w:t>
      </w:r>
      <w:r w:rsidR="00FD2707" w:rsidRPr="00D56803">
        <w:rPr>
          <w:rFonts w:cs="Arial"/>
          <w:sz w:val="24"/>
          <w:szCs w:val="24"/>
          <w:lang w:val="sr-Cyrl-RS"/>
        </w:rPr>
        <w:t xml:space="preserve"> </w:t>
      </w:r>
      <w:r w:rsidR="00D56803">
        <w:rPr>
          <w:rFonts w:cs="Arial"/>
          <w:sz w:val="24"/>
          <w:szCs w:val="24"/>
        </w:rPr>
        <w:t>РСД</w:t>
      </w:r>
      <w:r w:rsidR="000740D4">
        <w:rPr>
          <w:rFonts w:cs="Arial"/>
          <w:sz w:val="24"/>
          <w:szCs w:val="24"/>
          <w:lang w:val="sr-Cyrl-RS"/>
        </w:rPr>
        <w:t xml:space="preserve">  и представља процењену вредност јавне набавке</w:t>
      </w:r>
      <w:r w:rsidR="00FD2707">
        <w:rPr>
          <w:rFonts w:cs="Arial"/>
          <w:sz w:val="24"/>
          <w:szCs w:val="24"/>
          <w:lang w:val="sr-Cyrl-RS"/>
        </w:rPr>
        <w:t xml:space="preserve"> (</w:t>
      </w:r>
      <w:r w:rsidR="00FD2707" w:rsidRPr="00FD2707">
        <w:rPr>
          <w:rFonts w:cs="Arial"/>
          <w:color w:val="4F81BD" w:themeColor="accent1"/>
          <w:sz w:val="24"/>
          <w:szCs w:val="24"/>
          <w:lang w:val="sr-Cyrl-RS"/>
        </w:rPr>
        <w:t>напомена: биће уписана процењена вредност јавне набавке)</w:t>
      </w:r>
      <w:r w:rsidR="000740D4">
        <w:rPr>
          <w:rFonts w:cs="Arial"/>
          <w:color w:val="4F81BD" w:themeColor="accent1"/>
          <w:sz w:val="24"/>
          <w:szCs w:val="24"/>
          <w:lang w:val="sr-Cyrl-RS"/>
        </w:rPr>
        <w:t>.</w:t>
      </w:r>
    </w:p>
    <w:p w14:paraId="0E709FCD" w14:textId="77777777" w:rsidR="00FD2707" w:rsidRDefault="00FD2707" w:rsidP="00574F4D">
      <w:pPr>
        <w:pStyle w:val="KDParagraf"/>
        <w:spacing w:before="0"/>
        <w:rPr>
          <w:rFonts w:cs="Arial"/>
          <w:sz w:val="24"/>
          <w:szCs w:val="24"/>
          <w:lang w:val="sr-Cyrl-RS"/>
        </w:rPr>
      </w:pPr>
    </w:p>
    <w:p w14:paraId="6801218A" w14:textId="77777777" w:rsidR="00FD2707" w:rsidRDefault="00FD2707" w:rsidP="00574F4D">
      <w:pPr>
        <w:pStyle w:val="KDParagraf"/>
        <w:spacing w:before="0"/>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овог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14:paraId="60DF1BB9" w14:textId="77777777" w:rsidR="00574F4D" w:rsidRDefault="00574F4D" w:rsidP="00574F4D">
      <w:pPr>
        <w:spacing w:before="0"/>
        <w:rPr>
          <w:rFonts w:cs="Arial"/>
          <w:sz w:val="24"/>
          <w:szCs w:val="24"/>
        </w:rPr>
      </w:pPr>
    </w:p>
    <w:p w14:paraId="40D0C7DD" w14:textId="11AF27D5" w:rsidR="00192C2D" w:rsidRPr="00D56803" w:rsidRDefault="00192C2D" w:rsidP="00574F4D">
      <w:pPr>
        <w:spacing w:before="0"/>
        <w:rPr>
          <w:rFonts w:cs="Arial"/>
          <w:sz w:val="24"/>
          <w:szCs w:val="24"/>
        </w:rPr>
      </w:pPr>
      <w:r w:rsidRPr="00D56803">
        <w:rPr>
          <w:rFonts w:cs="Arial"/>
          <w:sz w:val="24"/>
          <w:szCs w:val="24"/>
        </w:rPr>
        <w:t>К</w:t>
      </w:r>
      <w:r w:rsidR="00FD2707">
        <w:rPr>
          <w:rFonts w:cs="Arial"/>
          <w:sz w:val="24"/>
          <w:szCs w:val="24"/>
          <w:lang w:val="sr-Cyrl-RS"/>
        </w:rPr>
        <w:t>упац</w:t>
      </w:r>
      <w:r w:rsidRPr="00D56803">
        <w:rPr>
          <w:rFonts w:cs="Arial"/>
          <w:sz w:val="24"/>
          <w:szCs w:val="24"/>
        </w:rPr>
        <w:t xml:space="preserve"> </w:t>
      </w:r>
      <w:r w:rsidR="00FD2707">
        <w:rPr>
          <w:rFonts w:cs="Arial"/>
          <w:sz w:val="24"/>
          <w:szCs w:val="24"/>
          <w:lang w:val="sr-Cyrl-RS"/>
        </w:rPr>
        <w:t xml:space="preserve">није </w:t>
      </w:r>
      <w:r w:rsidRPr="00D56803">
        <w:rPr>
          <w:rFonts w:cs="Arial"/>
          <w:sz w:val="24"/>
          <w:szCs w:val="24"/>
        </w:rPr>
        <w:t>у обавези да реализује целокупну вредност Оквирног споразума.</w:t>
      </w:r>
    </w:p>
    <w:p w14:paraId="6A378543" w14:textId="77777777" w:rsidR="00574F4D" w:rsidRDefault="00574F4D" w:rsidP="00574F4D">
      <w:pPr>
        <w:spacing w:before="0"/>
        <w:rPr>
          <w:rFonts w:cs="Arial"/>
          <w:sz w:val="24"/>
          <w:szCs w:val="24"/>
          <w:lang w:val="sr-Cyrl-RS"/>
        </w:rPr>
      </w:pPr>
    </w:p>
    <w:p w14:paraId="683E3B15" w14:textId="62031C10" w:rsidR="00FD2707" w:rsidRPr="00FD2707" w:rsidRDefault="00FD2707" w:rsidP="00574F4D">
      <w:pPr>
        <w:spacing w:before="0"/>
        <w:rPr>
          <w:rFonts w:eastAsia="Calibri" w:cs="Arial"/>
          <w:sz w:val="24"/>
          <w:szCs w:val="24"/>
          <w:lang w:val="sr-Cyrl-RS"/>
        </w:rPr>
      </w:pPr>
      <w:r w:rsidRPr="00FD2707">
        <w:rPr>
          <w:rFonts w:cs="Arial"/>
          <w:sz w:val="24"/>
          <w:szCs w:val="24"/>
          <w:lang w:val="sr-Cyrl-RS"/>
        </w:rPr>
        <w:t>Стране</w:t>
      </w:r>
      <w:r>
        <w:rPr>
          <w:rFonts w:cs="Arial"/>
          <w:sz w:val="24"/>
          <w:szCs w:val="24"/>
          <w:lang w:val="sr-Cyrl-RS"/>
        </w:rPr>
        <w:t xml:space="preserve"> у споразуму</w:t>
      </w:r>
      <w:r w:rsidRPr="00FD2707">
        <w:rPr>
          <w:rFonts w:cs="Arial"/>
          <w:sz w:val="24"/>
          <w:szCs w:val="24"/>
          <w:lang w:val="sr-Cyrl-RS"/>
        </w:rPr>
        <w:t xml:space="preserve"> </w:t>
      </w:r>
      <w:r w:rsidR="00574F4D">
        <w:rPr>
          <w:rFonts w:cs="Arial"/>
          <w:sz w:val="24"/>
          <w:szCs w:val="24"/>
          <w:lang w:val="sr-Cyrl-RS"/>
        </w:rPr>
        <w:t>су сагласне да је обим набавке Д</w:t>
      </w:r>
      <w:r w:rsidRPr="00FD2707">
        <w:rPr>
          <w:rFonts w:cs="Arial"/>
          <w:sz w:val="24"/>
          <w:szCs w:val="24"/>
          <w:lang w:val="sr-Cyrl-RS"/>
        </w:rPr>
        <w:t>обара</w:t>
      </w:r>
      <w:r w:rsidR="00574F4D">
        <w:rPr>
          <w:rFonts w:cs="Arial"/>
          <w:sz w:val="24"/>
          <w:szCs w:val="24"/>
          <w:lang w:val="sr-Cyrl-RS"/>
        </w:rPr>
        <w:t>,</w:t>
      </w:r>
      <w:r w:rsidR="00986D4A">
        <w:rPr>
          <w:rFonts w:eastAsia="Calibri" w:cs="Arial"/>
          <w:sz w:val="24"/>
          <w:szCs w:val="24"/>
          <w:lang w:val="sr-Cyrl-RS"/>
        </w:rPr>
        <w:t xml:space="preserve"> дат у </w:t>
      </w:r>
      <w:r w:rsidR="00574F4D">
        <w:rPr>
          <w:rFonts w:eastAsia="Calibri" w:cs="Arial"/>
          <w:sz w:val="24"/>
          <w:szCs w:val="24"/>
          <w:lang w:val="sr-Cyrl-RS"/>
        </w:rPr>
        <w:t>Техни</w:t>
      </w:r>
      <w:r w:rsidR="00002B41">
        <w:rPr>
          <w:rFonts w:eastAsia="Calibri" w:cs="Arial"/>
          <w:sz w:val="24"/>
          <w:szCs w:val="24"/>
          <w:lang w:val="sr-Cyrl-RS"/>
        </w:rPr>
        <w:t>ч</w:t>
      </w:r>
      <w:r w:rsidR="00574F4D">
        <w:rPr>
          <w:rFonts w:eastAsia="Calibri" w:cs="Arial"/>
          <w:sz w:val="24"/>
          <w:szCs w:val="24"/>
          <w:lang w:val="sr-Cyrl-RS"/>
        </w:rPr>
        <w:t xml:space="preserve">кој спецификацији и у </w:t>
      </w:r>
      <w:r>
        <w:rPr>
          <w:rFonts w:eastAsia="Calibri" w:cs="Arial"/>
          <w:sz w:val="24"/>
          <w:szCs w:val="24"/>
          <w:lang w:val="sr-Cyrl-RS"/>
        </w:rPr>
        <w:t>С</w:t>
      </w:r>
      <w:r w:rsidRPr="00FD2707">
        <w:rPr>
          <w:rFonts w:eastAsia="Calibri" w:cs="Arial"/>
          <w:sz w:val="24"/>
          <w:szCs w:val="24"/>
          <w:lang w:val="sr-Cyrl-RS"/>
        </w:rPr>
        <w:t>труктур</w:t>
      </w:r>
      <w:r>
        <w:rPr>
          <w:rFonts w:eastAsia="Calibri" w:cs="Arial"/>
          <w:sz w:val="24"/>
          <w:szCs w:val="24"/>
          <w:lang w:val="sr-Cyrl-RS"/>
        </w:rPr>
        <w:t>и</w:t>
      </w:r>
      <w:r w:rsidRPr="00FD2707">
        <w:rPr>
          <w:rFonts w:eastAsia="Calibri" w:cs="Arial"/>
          <w:sz w:val="24"/>
          <w:szCs w:val="24"/>
          <w:lang w:val="sr-Cyrl-RS"/>
        </w:rPr>
        <w:t xml:space="preserve"> цене</w:t>
      </w:r>
      <w:r>
        <w:rPr>
          <w:rFonts w:eastAsia="Calibri" w:cs="Arial"/>
          <w:sz w:val="24"/>
          <w:szCs w:val="24"/>
          <w:lang w:val="sr-Cyrl-RS"/>
        </w:rPr>
        <w:t>, кој</w:t>
      </w:r>
      <w:r w:rsidR="00574F4D">
        <w:rPr>
          <w:rFonts w:eastAsia="Calibri" w:cs="Arial"/>
          <w:sz w:val="24"/>
          <w:szCs w:val="24"/>
          <w:lang w:val="sr-Cyrl-RS"/>
        </w:rPr>
        <w:t>е</w:t>
      </w:r>
      <w:r>
        <w:rPr>
          <w:rFonts w:eastAsia="Calibri" w:cs="Arial"/>
          <w:sz w:val="24"/>
          <w:szCs w:val="24"/>
          <w:lang w:val="sr-Cyrl-RS"/>
        </w:rPr>
        <w:t xml:space="preserve"> као Прилог</w:t>
      </w:r>
      <w:r w:rsidR="00812F98">
        <w:rPr>
          <w:rFonts w:eastAsia="Calibri" w:cs="Arial"/>
          <w:sz w:val="24"/>
          <w:szCs w:val="24"/>
          <w:lang w:val="sr-Cyrl-RS"/>
        </w:rPr>
        <w:t xml:space="preserve"> бр.</w:t>
      </w:r>
      <w:r>
        <w:rPr>
          <w:rFonts w:eastAsia="Calibri" w:cs="Arial"/>
          <w:sz w:val="24"/>
          <w:szCs w:val="24"/>
          <w:lang w:val="sr-Cyrl-RS"/>
        </w:rPr>
        <w:t xml:space="preserve"> </w:t>
      </w:r>
      <w:r w:rsidR="00574F4D">
        <w:rPr>
          <w:rFonts w:eastAsia="Calibri" w:cs="Arial"/>
          <w:sz w:val="24"/>
          <w:szCs w:val="24"/>
          <w:lang w:val="sr-Cyrl-RS"/>
        </w:rPr>
        <w:t>3 и Прилог</w:t>
      </w:r>
      <w:r w:rsidR="00812F98">
        <w:rPr>
          <w:rFonts w:eastAsia="Calibri" w:cs="Arial"/>
          <w:sz w:val="24"/>
          <w:szCs w:val="24"/>
          <w:lang w:val="sr-Cyrl-RS"/>
        </w:rPr>
        <w:t xml:space="preserve"> бр.</w:t>
      </w:r>
      <w:r w:rsidR="00574F4D">
        <w:rPr>
          <w:rFonts w:eastAsia="Calibri" w:cs="Arial"/>
          <w:sz w:val="24"/>
          <w:szCs w:val="24"/>
          <w:lang w:val="sr-Cyrl-RS"/>
        </w:rPr>
        <w:t xml:space="preserve"> 4</w:t>
      </w:r>
      <w:r>
        <w:rPr>
          <w:rFonts w:eastAsia="Calibri" w:cs="Arial"/>
          <w:sz w:val="24"/>
          <w:szCs w:val="24"/>
          <w:lang w:val="sr-Cyrl-RS"/>
        </w:rPr>
        <w:t xml:space="preserve"> чин</w:t>
      </w:r>
      <w:r w:rsidR="00574F4D">
        <w:rPr>
          <w:rFonts w:eastAsia="Calibri" w:cs="Arial"/>
          <w:sz w:val="24"/>
          <w:szCs w:val="24"/>
          <w:lang w:val="sr-Cyrl-RS"/>
        </w:rPr>
        <w:t>е</w:t>
      </w:r>
      <w:r>
        <w:rPr>
          <w:rFonts w:eastAsia="Calibri" w:cs="Arial"/>
          <w:sz w:val="24"/>
          <w:szCs w:val="24"/>
          <w:lang w:val="sr-Cyrl-RS"/>
        </w:rPr>
        <w:t xml:space="preserve"> саставни део овог Оквирног споразуме,</w:t>
      </w:r>
      <w:r w:rsidRPr="00FD2707">
        <w:rPr>
          <w:rFonts w:eastAsia="Calibri" w:cs="Arial"/>
          <w:sz w:val="24"/>
          <w:szCs w:val="24"/>
          <w:lang w:val="sr-Cyrl-RS"/>
        </w:rPr>
        <w:t xml:space="preserve"> оквиран за в</w:t>
      </w:r>
      <w:r>
        <w:rPr>
          <w:rFonts w:eastAsia="Calibri" w:cs="Arial"/>
          <w:sz w:val="24"/>
          <w:szCs w:val="24"/>
          <w:lang w:val="sr-Cyrl-RS"/>
        </w:rPr>
        <w:t xml:space="preserve">реме важења </w:t>
      </w:r>
      <w:r w:rsidR="00574F4D">
        <w:rPr>
          <w:rFonts w:eastAsia="Calibri" w:cs="Arial"/>
          <w:sz w:val="24"/>
          <w:szCs w:val="24"/>
          <w:lang w:val="sr-Cyrl-RS"/>
        </w:rPr>
        <w:t xml:space="preserve">овог </w:t>
      </w:r>
      <w:r>
        <w:rPr>
          <w:rFonts w:eastAsia="Calibri" w:cs="Arial"/>
          <w:sz w:val="24"/>
          <w:szCs w:val="24"/>
          <w:lang w:val="sr-Cyrl-RS"/>
        </w:rPr>
        <w:t>Оквирног споразума.</w:t>
      </w:r>
    </w:p>
    <w:p w14:paraId="6F003B3F" w14:textId="77777777" w:rsidR="00574F4D" w:rsidRDefault="00574F4D" w:rsidP="00574F4D">
      <w:pPr>
        <w:spacing w:before="0"/>
        <w:rPr>
          <w:rFonts w:eastAsia="Calibri" w:cs="Arial"/>
          <w:sz w:val="24"/>
          <w:szCs w:val="24"/>
        </w:rPr>
      </w:pPr>
    </w:p>
    <w:p w14:paraId="24904C58" w14:textId="2689941B" w:rsidR="00D56803" w:rsidRPr="00D56803" w:rsidRDefault="00192C2D" w:rsidP="00574F4D">
      <w:pPr>
        <w:spacing w:before="0"/>
        <w:rPr>
          <w:rFonts w:eastAsia="Calibri" w:cs="Arial"/>
          <w:sz w:val="24"/>
          <w:szCs w:val="24"/>
        </w:rPr>
      </w:pPr>
      <w:r w:rsidRPr="00D56803">
        <w:rPr>
          <w:rFonts w:eastAsia="Calibri" w:cs="Arial"/>
          <w:sz w:val="24"/>
          <w:szCs w:val="24"/>
        </w:rPr>
        <w:t xml:space="preserve">Коначна вредност </w:t>
      </w:r>
      <w:r w:rsidR="00D61F31">
        <w:rPr>
          <w:rFonts w:eastAsia="Calibri" w:cs="Arial"/>
          <w:sz w:val="24"/>
          <w:szCs w:val="24"/>
          <w:lang w:val="sr-Cyrl-RS"/>
        </w:rPr>
        <w:t>испоручених Д</w:t>
      </w:r>
      <w:r w:rsidR="00FD2707">
        <w:rPr>
          <w:rFonts w:eastAsia="Calibri" w:cs="Arial"/>
          <w:sz w:val="24"/>
          <w:szCs w:val="24"/>
          <w:lang w:val="sr-Cyrl-RS"/>
        </w:rPr>
        <w:t>обара</w:t>
      </w:r>
      <w:r w:rsidRPr="00D56803">
        <w:rPr>
          <w:rFonts w:eastAsia="Calibri" w:cs="Arial"/>
          <w:sz w:val="24"/>
          <w:szCs w:val="24"/>
        </w:rPr>
        <w:t xml:space="preserve"> утврдиће се применом јединичних цена на </w:t>
      </w:r>
      <w:r w:rsidR="00FD2707">
        <w:rPr>
          <w:rFonts w:eastAsia="Calibri" w:cs="Arial"/>
          <w:sz w:val="24"/>
          <w:szCs w:val="24"/>
          <w:lang w:val="sr-Cyrl-RS"/>
        </w:rPr>
        <w:t>у</w:t>
      </w:r>
      <w:r w:rsidR="00574F4D">
        <w:rPr>
          <w:rFonts w:eastAsia="Calibri" w:cs="Arial"/>
          <w:sz w:val="24"/>
          <w:szCs w:val="24"/>
          <w:lang w:val="sr-Cyrl-RS"/>
        </w:rPr>
        <w:t>купно испоручена Д</w:t>
      </w:r>
      <w:r w:rsidR="00FD2707">
        <w:rPr>
          <w:rFonts w:eastAsia="Calibri" w:cs="Arial"/>
          <w:sz w:val="24"/>
          <w:szCs w:val="24"/>
          <w:lang w:val="sr-Cyrl-RS"/>
        </w:rPr>
        <w:t>обра</w:t>
      </w:r>
      <w:r w:rsidRPr="00D56803">
        <w:rPr>
          <w:rFonts w:eastAsia="Calibri" w:cs="Arial"/>
          <w:sz w:val="24"/>
          <w:szCs w:val="24"/>
        </w:rPr>
        <w:t xml:space="preserve">, </w:t>
      </w:r>
      <w:r w:rsidR="00FD2707">
        <w:rPr>
          <w:rFonts w:eastAsia="Calibri" w:cs="Arial"/>
          <w:sz w:val="24"/>
          <w:szCs w:val="24"/>
        </w:rPr>
        <w:t>а по основу издатих н</w:t>
      </w:r>
      <w:r w:rsidR="000F06DB">
        <w:rPr>
          <w:rFonts w:eastAsia="Calibri" w:cs="Arial"/>
          <w:sz w:val="24"/>
          <w:szCs w:val="24"/>
        </w:rPr>
        <w:t>аруџбеница</w:t>
      </w:r>
      <w:r w:rsidR="00D56803" w:rsidRPr="00D56803">
        <w:rPr>
          <w:rFonts w:eastAsia="Calibri" w:cs="Arial"/>
          <w:sz w:val="24"/>
          <w:szCs w:val="24"/>
        </w:rPr>
        <w:t xml:space="preserve">, с тим да се укупна вредност </w:t>
      </w:r>
      <w:r w:rsidR="00574F4D">
        <w:rPr>
          <w:rFonts w:eastAsia="Calibri" w:cs="Arial"/>
          <w:sz w:val="24"/>
          <w:szCs w:val="24"/>
          <w:lang w:val="sr-Cyrl-RS"/>
        </w:rPr>
        <w:t xml:space="preserve">овог </w:t>
      </w:r>
      <w:r w:rsidR="00D56803" w:rsidRPr="00D56803">
        <w:rPr>
          <w:rFonts w:eastAsia="Calibri" w:cs="Arial"/>
          <w:sz w:val="24"/>
          <w:szCs w:val="24"/>
        </w:rPr>
        <w:t>Оквирног споразума не може премашити.</w:t>
      </w:r>
    </w:p>
    <w:p w14:paraId="3D5CC18D" w14:textId="77777777" w:rsidR="00192C2D" w:rsidRPr="00192C2D" w:rsidRDefault="00192C2D" w:rsidP="00574F4D">
      <w:pPr>
        <w:spacing w:before="0"/>
        <w:rPr>
          <w:rFonts w:eastAsia="Calibri" w:cs="Arial"/>
          <w:sz w:val="24"/>
          <w:szCs w:val="24"/>
          <w:highlight w:val="yellow"/>
        </w:rPr>
      </w:pPr>
    </w:p>
    <w:p w14:paraId="336D7516" w14:textId="19BDE0BD" w:rsidR="00574F4D" w:rsidRDefault="00574F4D" w:rsidP="0017528F">
      <w:pPr>
        <w:jc w:val="center"/>
        <w:rPr>
          <w:rFonts w:cs="Arial"/>
          <w:b/>
          <w:sz w:val="24"/>
          <w:szCs w:val="24"/>
        </w:rPr>
      </w:pPr>
      <w:r w:rsidRPr="00D56803">
        <w:rPr>
          <w:rFonts w:cs="Arial"/>
          <w:b/>
          <w:sz w:val="24"/>
          <w:szCs w:val="24"/>
        </w:rPr>
        <w:t xml:space="preserve">Члан </w:t>
      </w:r>
      <w:r>
        <w:rPr>
          <w:rFonts w:cs="Arial"/>
          <w:b/>
          <w:sz w:val="24"/>
          <w:szCs w:val="24"/>
          <w:lang w:val="sr-Cyrl-RS"/>
        </w:rPr>
        <w:t>3</w:t>
      </w:r>
      <w:r w:rsidRPr="00D56803">
        <w:rPr>
          <w:rFonts w:cs="Arial"/>
          <w:b/>
          <w:sz w:val="24"/>
          <w:szCs w:val="24"/>
        </w:rPr>
        <w:t>.</w:t>
      </w:r>
    </w:p>
    <w:p w14:paraId="4FEB75C9" w14:textId="34FD2861" w:rsidR="00574F4D" w:rsidRPr="006449B6" w:rsidRDefault="00574F4D" w:rsidP="00574F4D">
      <w:pPr>
        <w:rPr>
          <w:rFonts w:cs="Arial"/>
          <w:sz w:val="24"/>
          <w:szCs w:val="24"/>
        </w:rPr>
      </w:pPr>
      <w:r w:rsidRPr="006449B6">
        <w:rPr>
          <w:rFonts w:cs="Arial"/>
          <w:sz w:val="24"/>
          <w:szCs w:val="24"/>
        </w:rPr>
        <w:t xml:space="preserve">Јединичне цене </w:t>
      </w:r>
      <w:r>
        <w:rPr>
          <w:rFonts w:cs="Arial"/>
          <w:sz w:val="24"/>
          <w:szCs w:val="24"/>
          <w:lang w:val="sr-Cyrl-RS"/>
        </w:rPr>
        <w:t>Добара</w:t>
      </w:r>
      <w:r w:rsidRPr="006449B6">
        <w:rPr>
          <w:rFonts w:cs="Arial"/>
          <w:sz w:val="24"/>
          <w:szCs w:val="24"/>
        </w:rPr>
        <w:t xml:space="preserve"> из члана 1</w:t>
      </w:r>
      <w:r>
        <w:rPr>
          <w:rFonts w:cs="Arial"/>
          <w:sz w:val="24"/>
          <w:szCs w:val="24"/>
        </w:rPr>
        <w:t xml:space="preserve">. овог </w:t>
      </w:r>
      <w:r>
        <w:rPr>
          <w:rFonts w:cs="Arial"/>
          <w:sz w:val="24"/>
          <w:szCs w:val="24"/>
          <w:lang w:val="sr-Cyrl-RS"/>
        </w:rPr>
        <w:t>Оквирног споразума</w:t>
      </w:r>
      <w:r w:rsidRPr="006449B6">
        <w:rPr>
          <w:rFonts w:cs="Arial"/>
          <w:sz w:val="24"/>
          <w:szCs w:val="24"/>
        </w:rPr>
        <w:t xml:space="preserve"> дефинисане су Структром цене, која </w:t>
      </w:r>
      <w:r>
        <w:rPr>
          <w:rFonts w:eastAsia="Calibri" w:cs="Arial"/>
          <w:sz w:val="24"/>
          <w:szCs w:val="24"/>
          <w:lang w:val="sr-Cyrl-RS"/>
        </w:rPr>
        <w:t>као Прилог 4 чини саставни део овог Оквирног споразуме</w:t>
      </w:r>
      <w:r w:rsidRPr="006449B6">
        <w:rPr>
          <w:rFonts w:cs="Arial"/>
          <w:sz w:val="24"/>
          <w:szCs w:val="24"/>
        </w:rPr>
        <w:t xml:space="preserve"> и  утврђене су на паритету </w:t>
      </w:r>
      <w:r w:rsidRPr="00953B22">
        <w:rPr>
          <w:rFonts w:cs="Arial"/>
          <w:noProof/>
          <w:sz w:val="24"/>
          <w:szCs w:val="24"/>
          <w:lang w:val="am-ET" w:eastAsia="ar-SA"/>
        </w:rPr>
        <w:t xml:space="preserve">испоручено  у месту </w:t>
      </w:r>
      <w:r w:rsidRPr="00953B22">
        <w:rPr>
          <w:rFonts w:cs="Arial"/>
          <w:bCs/>
          <w:sz w:val="24"/>
          <w:szCs w:val="24"/>
          <w:lang w:val="sr-Cyrl-CS" w:eastAsia="ar-SA"/>
        </w:rPr>
        <w:t xml:space="preserve">складишта  </w:t>
      </w:r>
      <w:r>
        <w:rPr>
          <w:rFonts w:cs="Arial"/>
          <w:bCs/>
          <w:sz w:val="24"/>
          <w:szCs w:val="24"/>
          <w:lang w:val="sr-Cyrl-CS" w:eastAsia="ar-SA"/>
        </w:rPr>
        <w:t>Купца</w:t>
      </w:r>
      <w:r w:rsidR="00D61F31">
        <w:rPr>
          <w:rFonts w:cs="Arial"/>
          <w:bCs/>
          <w:sz w:val="24"/>
          <w:szCs w:val="24"/>
          <w:lang w:val="sr-Cyrl-CS" w:eastAsia="ar-SA"/>
        </w:rPr>
        <w:t xml:space="preserve"> – Техничког центра Купца</w:t>
      </w:r>
      <w:r w:rsidR="00E2754E">
        <w:rPr>
          <w:rFonts w:cs="Arial"/>
          <w:bCs/>
          <w:sz w:val="24"/>
          <w:szCs w:val="24"/>
          <w:lang w:val="sr-Cyrl-CS" w:eastAsia="ar-SA"/>
        </w:rPr>
        <w:t>.</w:t>
      </w:r>
    </w:p>
    <w:p w14:paraId="17127631" w14:textId="77777777" w:rsidR="00574F4D" w:rsidRDefault="00574F4D" w:rsidP="00574F4D">
      <w:pPr>
        <w:rPr>
          <w:rFonts w:cs="Arial"/>
          <w:sz w:val="24"/>
          <w:szCs w:val="24"/>
        </w:rPr>
      </w:pPr>
    </w:p>
    <w:p w14:paraId="3A4CE4EE" w14:textId="3F25A197" w:rsidR="00574F4D" w:rsidRPr="006449B6" w:rsidRDefault="00574F4D" w:rsidP="00574F4D">
      <w:pPr>
        <w:rPr>
          <w:rFonts w:cs="Arial"/>
          <w:sz w:val="24"/>
          <w:szCs w:val="24"/>
        </w:rPr>
      </w:pPr>
      <w:r w:rsidRPr="006449B6">
        <w:rPr>
          <w:rFonts w:cs="Arial"/>
          <w:sz w:val="24"/>
          <w:szCs w:val="24"/>
        </w:rPr>
        <w:t xml:space="preserve">У цену  </w:t>
      </w:r>
      <w:r>
        <w:rPr>
          <w:rFonts w:cs="Arial"/>
          <w:sz w:val="24"/>
          <w:szCs w:val="24"/>
          <w:lang w:val="sr-Cyrl-RS"/>
        </w:rPr>
        <w:t>Д</w:t>
      </w:r>
      <w:r w:rsidRPr="006449B6">
        <w:rPr>
          <w:rFonts w:cs="Arial"/>
          <w:sz w:val="24"/>
          <w:szCs w:val="24"/>
        </w:rPr>
        <w:t>обара урачунат је и превоз доставним возилом, испорук</w:t>
      </w:r>
      <w:r w:rsidR="00A65BD2">
        <w:rPr>
          <w:rFonts w:cs="Arial"/>
          <w:sz w:val="24"/>
          <w:szCs w:val="24"/>
        </w:rPr>
        <w:t>а</w:t>
      </w:r>
      <w:r w:rsidR="00E2754E">
        <w:rPr>
          <w:rFonts w:cs="Arial"/>
          <w:sz w:val="24"/>
          <w:szCs w:val="24"/>
          <w:lang w:val="sr-Cyrl-RS"/>
        </w:rPr>
        <w:t xml:space="preserve"> </w:t>
      </w:r>
      <w:r w:rsidRPr="006449B6">
        <w:rPr>
          <w:rFonts w:cs="Arial"/>
          <w:sz w:val="24"/>
          <w:szCs w:val="24"/>
        </w:rPr>
        <w:t>као и трошкови заштитних средстава потребних за спречавање,</w:t>
      </w:r>
      <w:r w:rsidR="00E2754E">
        <w:rPr>
          <w:rFonts w:cs="Arial"/>
          <w:sz w:val="24"/>
          <w:szCs w:val="24"/>
        </w:rPr>
        <w:t xml:space="preserve"> оштећења или губитак  Добара</w:t>
      </w:r>
      <w:r w:rsidRPr="006449B6">
        <w:rPr>
          <w:rFonts w:cs="Arial"/>
          <w:sz w:val="24"/>
          <w:szCs w:val="24"/>
        </w:rPr>
        <w:t>.</w:t>
      </w:r>
    </w:p>
    <w:p w14:paraId="32F761F8" w14:textId="77777777" w:rsidR="00574F4D" w:rsidRPr="006449B6" w:rsidRDefault="00574F4D" w:rsidP="00574F4D">
      <w:pPr>
        <w:rPr>
          <w:rFonts w:cs="Arial"/>
          <w:sz w:val="24"/>
          <w:szCs w:val="24"/>
        </w:rPr>
      </w:pPr>
    </w:p>
    <w:p w14:paraId="0931A09E" w14:textId="2C588DF8" w:rsidR="00574F4D" w:rsidRPr="00D56803" w:rsidRDefault="00E2754E" w:rsidP="00E2754E">
      <w:pPr>
        <w:jc w:val="left"/>
        <w:rPr>
          <w:rFonts w:cs="Arial"/>
          <w:b/>
          <w:sz w:val="24"/>
          <w:szCs w:val="24"/>
        </w:rPr>
      </w:pPr>
      <w:r w:rsidRPr="00F84875">
        <w:rPr>
          <w:rFonts w:cs="Arial"/>
          <w:sz w:val="24"/>
          <w:szCs w:val="24"/>
        </w:rPr>
        <w:t xml:space="preserve">Цена је фиксна </w:t>
      </w:r>
      <w:r>
        <w:rPr>
          <w:rFonts w:cs="Arial"/>
          <w:sz w:val="24"/>
          <w:szCs w:val="24"/>
          <w:lang w:val="sr-Cyrl-RS"/>
        </w:rPr>
        <w:t>за цео уговорени рок</w:t>
      </w:r>
      <w:r w:rsidR="00002B41">
        <w:rPr>
          <w:rFonts w:cs="Arial"/>
          <w:sz w:val="24"/>
          <w:szCs w:val="24"/>
          <w:lang w:val="sr-Cyrl-RS"/>
        </w:rPr>
        <w:t>.</w:t>
      </w:r>
    </w:p>
    <w:p w14:paraId="601A5ABD" w14:textId="77777777" w:rsidR="00A65BD2" w:rsidRPr="00D56803" w:rsidRDefault="00A65BD2" w:rsidP="00192C2D">
      <w:pPr>
        <w:rPr>
          <w:rFonts w:eastAsia="Calibri" w:cs="Arial"/>
          <w:color w:val="000000" w:themeColor="text1"/>
          <w:sz w:val="24"/>
          <w:szCs w:val="24"/>
        </w:rPr>
      </w:pPr>
    </w:p>
    <w:p w14:paraId="7DE429A0" w14:textId="77777777" w:rsidR="00192C2D" w:rsidRPr="003D7BCD" w:rsidRDefault="00192C2D" w:rsidP="00192C2D">
      <w:pPr>
        <w:rPr>
          <w:rFonts w:eastAsia="Calibri" w:cs="Arial"/>
          <w:b/>
          <w:sz w:val="24"/>
          <w:szCs w:val="24"/>
        </w:rPr>
      </w:pPr>
      <w:r w:rsidRPr="003D7BCD">
        <w:rPr>
          <w:rFonts w:eastAsia="Calibri" w:cs="Arial"/>
          <w:b/>
          <w:sz w:val="24"/>
          <w:szCs w:val="24"/>
        </w:rPr>
        <w:t>НАЧИН ИЗДАВАЊА НАРУЏБЕНИЦА</w:t>
      </w:r>
    </w:p>
    <w:p w14:paraId="6B8EE08C" w14:textId="15187577" w:rsidR="00E2754E" w:rsidRPr="0017528F" w:rsidRDefault="00812F98" w:rsidP="0017528F">
      <w:pPr>
        <w:jc w:val="center"/>
        <w:rPr>
          <w:rFonts w:cs="Arial"/>
          <w:b/>
          <w:sz w:val="24"/>
          <w:szCs w:val="24"/>
        </w:rPr>
      </w:pPr>
      <w:r>
        <w:rPr>
          <w:rFonts w:cs="Arial"/>
          <w:b/>
          <w:sz w:val="24"/>
          <w:szCs w:val="24"/>
        </w:rPr>
        <w:t>Члан 4</w:t>
      </w:r>
      <w:r w:rsidR="00192C2D" w:rsidRPr="003D7BCD">
        <w:rPr>
          <w:rFonts w:cs="Arial"/>
          <w:b/>
          <w:sz w:val="24"/>
          <w:szCs w:val="24"/>
        </w:rPr>
        <w:t>.</w:t>
      </w:r>
    </w:p>
    <w:p w14:paraId="644AB9E3" w14:textId="6EE14981" w:rsidR="00192C2D" w:rsidRPr="0017528F" w:rsidRDefault="00E2754E" w:rsidP="0017528F">
      <w:pPr>
        <w:rPr>
          <w:rFonts w:eastAsia="Calibri" w:cs="Arial"/>
          <w:sz w:val="24"/>
          <w:szCs w:val="24"/>
          <w:lang w:val="sr-Cyrl-RS"/>
        </w:rPr>
      </w:pPr>
      <w:r w:rsidRPr="00E2754E">
        <w:rPr>
          <w:rFonts w:eastAsia="Calibri" w:cs="Arial"/>
          <w:sz w:val="24"/>
          <w:szCs w:val="24"/>
          <w:lang w:val="sr-Cyrl-RS"/>
        </w:rPr>
        <w:t xml:space="preserve">Након закључења </w:t>
      </w:r>
      <w:r>
        <w:rPr>
          <w:rFonts w:eastAsia="Calibri" w:cs="Arial"/>
          <w:sz w:val="24"/>
          <w:szCs w:val="24"/>
          <w:lang w:val="sr-Cyrl-RS"/>
        </w:rPr>
        <w:t xml:space="preserve">овог </w:t>
      </w:r>
      <w:r w:rsidRPr="00E2754E">
        <w:rPr>
          <w:rFonts w:eastAsia="Calibri" w:cs="Arial"/>
          <w:sz w:val="24"/>
          <w:szCs w:val="24"/>
          <w:lang w:val="sr-Cyrl-RS"/>
        </w:rPr>
        <w:t>Оквирног споразума,</w:t>
      </w:r>
      <w:r>
        <w:rPr>
          <w:rFonts w:eastAsia="Calibri" w:cs="Arial"/>
          <w:sz w:val="24"/>
          <w:szCs w:val="24"/>
          <w:lang w:val="sr-Cyrl-RS"/>
        </w:rPr>
        <w:t xml:space="preserve"> када настане потреба Купца за Д</w:t>
      </w:r>
      <w:r w:rsidRPr="00E2754E">
        <w:rPr>
          <w:rFonts w:eastAsia="Calibri" w:cs="Arial"/>
          <w:sz w:val="24"/>
          <w:szCs w:val="24"/>
          <w:lang w:val="sr-Cyrl-RS"/>
        </w:rPr>
        <w:t>обрима из члана 1. овог Оквирног споразума, Купац ће упутити Продавцу Наруџбеницу</w:t>
      </w:r>
      <w:r w:rsidR="00986D4A">
        <w:rPr>
          <w:rFonts w:eastAsia="Calibri" w:cs="Arial"/>
          <w:sz w:val="24"/>
          <w:szCs w:val="24"/>
          <w:lang w:val="sr-Cyrl-RS"/>
        </w:rPr>
        <w:t>,</w:t>
      </w:r>
      <w:r w:rsidRPr="00E2754E">
        <w:rPr>
          <w:rFonts w:eastAsia="Calibri" w:cs="Arial"/>
          <w:sz w:val="24"/>
          <w:szCs w:val="24"/>
          <w:lang w:val="sr-Cyrl-RS"/>
        </w:rPr>
        <w:t xml:space="preserve">  која садржи опис добара, количину, јединичне цене, место испоруке, рок испоруке, и друге услове, у складу са </w:t>
      </w:r>
      <w:r w:rsidR="00986D4A">
        <w:rPr>
          <w:rFonts w:eastAsia="Calibri" w:cs="Arial"/>
          <w:sz w:val="24"/>
          <w:szCs w:val="24"/>
          <w:lang w:val="sr-Cyrl-RS"/>
        </w:rPr>
        <w:t xml:space="preserve">овим </w:t>
      </w:r>
      <w:r w:rsidRPr="00E2754E">
        <w:rPr>
          <w:rFonts w:eastAsia="Calibri" w:cs="Arial"/>
          <w:sz w:val="24"/>
          <w:szCs w:val="24"/>
          <w:lang w:val="sr-Cyrl-RS"/>
        </w:rPr>
        <w:t>Оквирним споразумом.</w:t>
      </w:r>
    </w:p>
    <w:p w14:paraId="21CA1DDF" w14:textId="77777777" w:rsidR="00192C2D" w:rsidRPr="00BF15E0" w:rsidRDefault="00192C2D" w:rsidP="00192C2D">
      <w:pPr>
        <w:rPr>
          <w:rFonts w:cs="Arial"/>
          <w:b/>
          <w:sz w:val="24"/>
          <w:szCs w:val="24"/>
        </w:rPr>
      </w:pPr>
      <w:r w:rsidRPr="00BF15E0">
        <w:rPr>
          <w:rFonts w:cs="Arial"/>
          <w:b/>
          <w:sz w:val="24"/>
          <w:szCs w:val="24"/>
        </w:rPr>
        <w:t>ИЗДАВАЊЕ РАЧУНА И ПЛАЋАЊЕ</w:t>
      </w:r>
    </w:p>
    <w:p w14:paraId="61E8B6C5" w14:textId="0512B806" w:rsidR="00192C2D" w:rsidRDefault="00192C2D" w:rsidP="00192C2D">
      <w:pPr>
        <w:jc w:val="center"/>
        <w:rPr>
          <w:rFonts w:cs="Arial"/>
          <w:b/>
          <w:sz w:val="24"/>
          <w:szCs w:val="24"/>
        </w:rPr>
      </w:pPr>
      <w:r w:rsidRPr="00BF15E0">
        <w:rPr>
          <w:rFonts w:cs="Arial"/>
          <w:b/>
          <w:sz w:val="24"/>
          <w:szCs w:val="24"/>
        </w:rPr>
        <w:t xml:space="preserve">Члан </w:t>
      </w:r>
      <w:r w:rsidR="00812F98">
        <w:rPr>
          <w:rFonts w:cs="Arial"/>
          <w:b/>
          <w:sz w:val="24"/>
          <w:szCs w:val="24"/>
          <w:lang w:val="sr-Cyrl-RS"/>
        </w:rPr>
        <w:t>5</w:t>
      </w:r>
      <w:r w:rsidRPr="00BF15E0">
        <w:rPr>
          <w:rFonts w:cs="Arial"/>
          <w:b/>
          <w:sz w:val="24"/>
          <w:szCs w:val="24"/>
        </w:rPr>
        <w:t>.</w:t>
      </w:r>
    </w:p>
    <w:p w14:paraId="673E8912" w14:textId="77777777" w:rsidR="00D33819" w:rsidRPr="00BF15E0" w:rsidRDefault="00D33819" w:rsidP="0017528F">
      <w:pPr>
        <w:rPr>
          <w:rFonts w:cs="Arial"/>
          <w:b/>
          <w:sz w:val="24"/>
          <w:szCs w:val="24"/>
        </w:rPr>
      </w:pPr>
    </w:p>
    <w:p w14:paraId="2E911832" w14:textId="4FB892FE" w:rsidR="00986D4A" w:rsidRPr="00953FD9" w:rsidRDefault="00986D4A" w:rsidP="00D33819">
      <w:pPr>
        <w:pStyle w:val="KDParagraf"/>
        <w:spacing w:before="0"/>
        <w:rPr>
          <w:rFonts w:eastAsia="Calibri" w:cs="Arial"/>
          <w:sz w:val="24"/>
          <w:szCs w:val="24"/>
        </w:rPr>
      </w:pPr>
      <w:r w:rsidRPr="00597C39">
        <w:rPr>
          <w:rFonts w:cs="Arial"/>
          <w:sz w:val="24"/>
          <w:szCs w:val="24"/>
        </w:rPr>
        <w:t>Продавац се обаве</w:t>
      </w:r>
      <w:r>
        <w:rPr>
          <w:rFonts w:cs="Arial"/>
          <w:sz w:val="24"/>
          <w:szCs w:val="24"/>
        </w:rPr>
        <w:t>зује да, по извршеној испоруци Д</w:t>
      </w:r>
      <w:r w:rsidRPr="00597C39">
        <w:rPr>
          <w:rFonts w:cs="Arial"/>
          <w:sz w:val="24"/>
          <w:szCs w:val="24"/>
        </w:rPr>
        <w:t xml:space="preserve">обара из члана 1. овог </w:t>
      </w:r>
      <w:r>
        <w:rPr>
          <w:rFonts w:cs="Arial"/>
          <w:sz w:val="24"/>
          <w:szCs w:val="24"/>
          <w:lang w:val="sr-Cyrl-RS"/>
        </w:rPr>
        <w:t>Оквирног споразума</w:t>
      </w:r>
      <w:r w:rsidR="00517A75">
        <w:rPr>
          <w:rFonts w:cs="Arial"/>
          <w:sz w:val="24"/>
          <w:szCs w:val="24"/>
        </w:rPr>
        <w:t>, по појединачно издатој нару</w:t>
      </w:r>
      <w:r w:rsidR="00812F98">
        <w:rPr>
          <w:rFonts w:cs="Arial"/>
          <w:sz w:val="24"/>
          <w:szCs w:val="24"/>
        </w:rPr>
        <w:t>џбеници,</w:t>
      </w:r>
      <w:r w:rsidRPr="00597C39">
        <w:rPr>
          <w:rFonts w:cs="Arial"/>
          <w:sz w:val="24"/>
          <w:szCs w:val="24"/>
        </w:rPr>
        <w:t xml:space="preserve"> испостави оригинал </w:t>
      </w:r>
      <w:r>
        <w:rPr>
          <w:rFonts w:cs="Arial"/>
          <w:sz w:val="24"/>
          <w:szCs w:val="24"/>
          <w:lang w:val="sr-Cyrl-RS"/>
        </w:rPr>
        <w:t>рачун</w:t>
      </w:r>
      <w:r w:rsidRPr="00597C39">
        <w:rPr>
          <w:rFonts w:cs="Arial"/>
          <w:sz w:val="24"/>
          <w:szCs w:val="24"/>
        </w:rPr>
        <w:t xml:space="preserve"> </w:t>
      </w:r>
      <w:r w:rsidRPr="00597C39">
        <w:rPr>
          <w:rFonts w:cs="Arial"/>
          <w:sz w:val="24"/>
          <w:szCs w:val="24"/>
          <w:lang w:val="sr-Cyrl-CS"/>
        </w:rPr>
        <w:t xml:space="preserve">директно </w:t>
      </w:r>
      <w:r w:rsidRPr="00597C39">
        <w:rPr>
          <w:rFonts w:cs="Arial"/>
          <w:color w:val="000000"/>
          <w:sz w:val="24"/>
          <w:szCs w:val="24"/>
        </w:rPr>
        <w:t>Купцу</w:t>
      </w:r>
      <w:r w:rsidR="00A65BD2">
        <w:rPr>
          <w:rFonts w:cs="Arial"/>
          <w:color w:val="000000"/>
          <w:sz w:val="24"/>
          <w:szCs w:val="24"/>
          <w:lang w:val="sr-Cyrl-RS"/>
        </w:rPr>
        <w:t>, односно Техничком центру Купца коме су Добра испоручена</w:t>
      </w:r>
      <w:r w:rsidRPr="00597C39">
        <w:rPr>
          <w:rFonts w:cs="Arial"/>
          <w:sz w:val="24"/>
          <w:szCs w:val="24"/>
          <w:lang w:val="sr-Cyrl-CS"/>
        </w:rPr>
        <w:t xml:space="preserve">, у року од 3 </w:t>
      </w:r>
      <w:r w:rsidRPr="00597C39">
        <w:rPr>
          <w:rFonts w:cs="Arial"/>
          <w:sz w:val="24"/>
          <w:szCs w:val="24"/>
          <w:lang w:val="sr-Cyrl-CS"/>
        </w:rPr>
        <w:lastRenderedPageBreak/>
        <w:t>(</w:t>
      </w:r>
      <w:r>
        <w:rPr>
          <w:rFonts w:cs="Arial"/>
          <w:sz w:val="24"/>
          <w:szCs w:val="24"/>
          <w:lang w:val="sr-Cyrl-CS"/>
        </w:rPr>
        <w:t xml:space="preserve">словима: </w:t>
      </w:r>
      <w:r w:rsidRPr="00597C39">
        <w:rPr>
          <w:rFonts w:cs="Arial"/>
          <w:sz w:val="24"/>
          <w:szCs w:val="24"/>
          <w:lang w:val="sr-Cyrl-CS"/>
        </w:rPr>
        <w:t>три) дана, од дана извршене испоруке</w:t>
      </w:r>
      <w:r>
        <w:rPr>
          <w:rFonts w:cs="Arial"/>
          <w:sz w:val="24"/>
          <w:szCs w:val="24"/>
          <w:lang w:val="sr-Cyrl-CS"/>
        </w:rPr>
        <w:t>.</w:t>
      </w:r>
      <w:r w:rsidRPr="00597C39">
        <w:rPr>
          <w:rFonts w:eastAsia="Calibri" w:cs="Arial"/>
          <w:sz w:val="24"/>
          <w:szCs w:val="24"/>
        </w:rPr>
        <w:t xml:space="preserve"> </w:t>
      </w:r>
      <w:r>
        <w:rPr>
          <w:rFonts w:cs="Arial"/>
          <w:sz w:val="24"/>
          <w:szCs w:val="24"/>
          <w:lang w:val="sr-Cyrl-CS"/>
        </w:rPr>
        <w:t>Рачун</w:t>
      </w:r>
      <w:r w:rsidRPr="00597C39">
        <w:rPr>
          <w:rFonts w:cs="Arial"/>
          <w:sz w:val="24"/>
          <w:szCs w:val="24"/>
          <w:lang w:val="sr-Cyrl-CS"/>
        </w:rPr>
        <w:t xml:space="preserve"> се испоставља на основу </w:t>
      </w:r>
      <w:r w:rsidRPr="00597C39">
        <w:rPr>
          <w:rFonts w:cs="Arial"/>
          <w:sz w:val="24"/>
          <w:szCs w:val="24"/>
        </w:rPr>
        <w:t xml:space="preserve">потписаног </w:t>
      </w:r>
      <w:r w:rsidRPr="00503596">
        <w:rPr>
          <w:rFonts w:cs="Arial"/>
          <w:sz w:val="24"/>
          <w:szCs w:val="24"/>
          <w:lang w:val="sr-Cyrl-RS"/>
        </w:rPr>
        <w:t>Записник</w:t>
      </w:r>
      <w:r>
        <w:rPr>
          <w:rFonts w:cs="Arial"/>
          <w:sz w:val="24"/>
          <w:szCs w:val="24"/>
          <w:lang w:val="sr-Cyrl-RS"/>
        </w:rPr>
        <w:t xml:space="preserve">а о </w:t>
      </w:r>
      <w:r w:rsidR="00A65BD2">
        <w:rPr>
          <w:rFonts w:cs="Arial"/>
          <w:sz w:val="24"/>
          <w:szCs w:val="24"/>
          <w:lang w:val="sr-Cyrl-RS"/>
        </w:rPr>
        <w:t>квантитативној и квалитативној испоруци добара</w:t>
      </w:r>
      <w:r w:rsidRPr="00597C39">
        <w:rPr>
          <w:rFonts w:cs="Arial"/>
          <w:sz w:val="24"/>
          <w:szCs w:val="24"/>
        </w:rPr>
        <w:t xml:space="preserve"> од </w:t>
      </w:r>
      <w:r>
        <w:rPr>
          <w:rFonts w:cs="Arial"/>
          <w:sz w:val="24"/>
          <w:szCs w:val="24"/>
          <w:lang w:val="sr-Cyrl-RS"/>
        </w:rPr>
        <w:t xml:space="preserve">стране </w:t>
      </w:r>
      <w:r w:rsidRPr="00597C39">
        <w:rPr>
          <w:rFonts w:cs="Arial"/>
          <w:sz w:val="24"/>
          <w:szCs w:val="24"/>
          <w:lang w:val="ru-RU"/>
        </w:rPr>
        <w:t xml:space="preserve">Купца </w:t>
      </w:r>
      <w:r>
        <w:rPr>
          <w:rFonts w:cs="Arial"/>
          <w:sz w:val="24"/>
          <w:szCs w:val="24"/>
          <w:lang w:val="ru-RU"/>
        </w:rPr>
        <w:t xml:space="preserve">и Продавца, </w:t>
      </w:r>
      <w:r>
        <w:rPr>
          <w:sz w:val="24"/>
          <w:szCs w:val="24"/>
          <w:lang w:val="sr-Cyrl-RS"/>
        </w:rPr>
        <w:t xml:space="preserve">који као </w:t>
      </w:r>
      <w:r>
        <w:rPr>
          <w:rFonts w:cs="Arial"/>
          <w:sz w:val="24"/>
          <w:szCs w:val="24"/>
          <w:lang w:val="sr-Cyrl-RS"/>
        </w:rPr>
        <w:t>Прилог</w:t>
      </w:r>
      <w:r w:rsidR="00812F98">
        <w:rPr>
          <w:rFonts w:cs="Arial"/>
          <w:sz w:val="24"/>
          <w:szCs w:val="24"/>
          <w:lang w:val="sr-Cyrl-RS"/>
        </w:rPr>
        <w:t xml:space="preserve"> бр.</w:t>
      </w:r>
      <w:r>
        <w:rPr>
          <w:rFonts w:cs="Arial"/>
          <w:sz w:val="24"/>
          <w:szCs w:val="24"/>
          <w:lang w:val="sr-Cyrl-RS"/>
        </w:rPr>
        <w:t xml:space="preserve"> 5</w:t>
      </w:r>
      <w:r w:rsidRPr="00503596">
        <w:rPr>
          <w:rFonts w:cs="Arial"/>
          <w:sz w:val="24"/>
          <w:szCs w:val="24"/>
          <w:lang w:val="sr-Cyrl-RS"/>
        </w:rPr>
        <w:t>.</w:t>
      </w:r>
      <w:r>
        <w:rPr>
          <w:rFonts w:cs="Arial"/>
          <w:sz w:val="24"/>
          <w:szCs w:val="24"/>
          <w:lang w:val="sr-Cyrl-RS"/>
        </w:rPr>
        <w:t xml:space="preserve"> чини саставни део овог Оквирног споразума</w:t>
      </w:r>
      <w:r w:rsidR="00812F98">
        <w:rPr>
          <w:rFonts w:cs="Arial"/>
          <w:sz w:val="24"/>
          <w:szCs w:val="24"/>
          <w:lang w:val="sr-Cyrl-RS"/>
        </w:rPr>
        <w:t>.</w:t>
      </w:r>
    </w:p>
    <w:p w14:paraId="635176D1" w14:textId="77777777" w:rsidR="002D4BCE" w:rsidRDefault="002D4BCE" w:rsidP="00A65BD2">
      <w:pPr>
        <w:spacing w:before="0"/>
        <w:rPr>
          <w:rFonts w:cs="Arial"/>
          <w:sz w:val="24"/>
          <w:szCs w:val="24"/>
          <w:lang w:val="ru-RU"/>
        </w:rPr>
      </w:pPr>
    </w:p>
    <w:p w14:paraId="248C2A21" w14:textId="2DC93817" w:rsidR="00A65BD2" w:rsidRPr="00A65BD2" w:rsidRDefault="00A65BD2" w:rsidP="00A65BD2">
      <w:pPr>
        <w:spacing w:before="0"/>
        <w:rPr>
          <w:rFonts w:cs="Arial"/>
          <w:sz w:val="24"/>
          <w:szCs w:val="24"/>
        </w:rPr>
      </w:pPr>
      <w:r w:rsidRPr="00A65BD2">
        <w:rPr>
          <w:rFonts w:cs="Arial"/>
          <w:sz w:val="24"/>
          <w:szCs w:val="24"/>
          <w:lang w:val="ru-RU"/>
        </w:rPr>
        <w:t xml:space="preserve">Списак и адресе </w:t>
      </w:r>
      <w:r>
        <w:rPr>
          <w:rFonts w:cs="Arial"/>
          <w:sz w:val="24"/>
          <w:szCs w:val="24"/>
          <w:lang w:val="ru-RU"/>
        </w:rPr>
        <w:t>Техничких центара</w:t>
      </w:r>
      <w:r w:rsidRPr="00A65BD2">
        <w:rPr>
          <w:rFonts w:cs="Arial"/>
          <w:sz w:val="24"/>
          <w:szCs w:val="24"/>
          <w:lang w:val="ru-RU"/>
        </w:rPr>
        <w:t xml:space="preserve"> Купца на које се испоручују Добра, као и адреса за доставу рачуна, налазе се у Прилогу </w:t>
      </w:r>
      <w:r w:rsidRPr="00B40447">
        <w:rPr>
          <w:rFonts w:cs="Arial"/>
          <w:sz w:val="24"/>
          <w:szCs w:val="24"/>
          <w:lang w:val="ru-RU"/>
        </w:rPr>
        <w:t>7</w:t>
      </w:r>
      <w:r w:rsidRPr="00A65BD2">
        <w:rPr>
          <w:rFonts w:cs="Arial"/>
          <w:sz w:val="24"/>
          <w:szCs w:val="24"/>
          <w:lang w:val="ru-RU"/>
        </w:rPr>
        <w:t xml:space="preserve"> уз овај </w:t>
      </w:r>
      <w:r>
        <w:rPr>
          <w:rFonts w:cs="Arial"/>
          <w:sz w:val="24"/>
          <w:szCs w:val="24"/>
          <w:lang w:val="ru-RU"/>
        </w:rPr>
        <w:t>Оквирни споразум</w:t>
      </w:r>
      <w:r w:rsidRPr="00A65BD2">
        <w:rPr>
          <w:rFonts w:cs="Arial"/>
          <w:sz w:val="24"/>
          <w:szCs w:val="24"/>
          <w:lang w:val="ru-RU"/>
        </w:rPr>
        <w:t xml:space="preserve">, с тим да ће се поруџбином Купца јасно дефинисати место пријема у оквиру </w:t>
      </w:r>
      <w:r>
        <w:rPr>
          <w:rFonts w:cs="Arial"/>
          <w:sz w:val="24"/>
          <w:szCs w:val="24"/>
          <w:lang w:val="ru-RU"/>
        </w:rPr>
        <w:t>Техничког центра</w:t>
      </w:r>
      <w:r w:rsidRPr="00A65BD2">
        <w:rPr>
          <w:rFonts w:cs="Arial"/>
          <w:sz w:val="24"/>
          <w:szCs w:val="24"/>
          <w:lang w:val="ru-RU"/>
        </w:rPr>
        <w:t xml:space="preserve"> Купца.</w:t>
      </w:r>
    </w:p>
    <w:p w14:paraId="651D6E73" w14:textId="77777777" w:rsidR="00D33819" w:rsidRDefault="00D33819" w:rsidP="00D33819">
      <w:pPr>
        <w:spacing w:before="0"/>
        <w:rPr>
          <w:rFonts w:cs="Arial"/>
          <w:sz w:val="24"/>
          <w:szCs w:val="24"/>
          <w:lang w:val="sr-Cyrl-RS"/>
        </w:rPr>
      </w:pPr>
    </w:p>
    <w:p w14:paraId="7EC74B53" w14:textId="4C940526" w:rsidR="00986D4A" w:rsidRPr="00F22519" w:rsidRDefault="00986D4A" w:rsidP="00D33819">
      <w:pPr>
        <w:spacing w:before="0"/>
        <w:rPr>
          <w:rFonts w:cs="Arial"/>
          <w:sz w:val="24"/>
          <w:szCs w:val="24"/>
        </w:rPr>
      </w:pPr>
      <w:r w:rsidRPr="00986D4A">
        <w:rPr>
          <w:rFonts w:cs="Arial"/>
          <w:sz w:val="24"/>
          <w:szCs w:val="24"/>
          <w:lang w:val="sr-Cyrl-RS"/>
        </w:rPr>
        <w:t>Рачун мора бити достављен</w:t>
      </w:r>
      <w:r w:rsidR="00002B41">
        <w:rPr>
          <w:rFonts w:cs="Arial"/>
          <w:sz w:val="24"/>
          <w:szCs w:val="24"/>
          <w:lang w:val="sr-Cyrl-RS"/>
        </w:rPr>
        <w:t xml:space="preserve"> </w:t>
      </w:r>
      <w:r>
        <w:rPr>
          <w:rFonts w:cs="Arial"/>
          <w:sz w:val="24"/>
          <w:szCs w:val="24"/>
          <w:lang w:val="sr-Cyrl-RS"/>
        </w:rPr>
        <w:t xml:space="preserve"> </w:t>
      </w:r>
      <w:r w:rsidRPr="00F22519">
        <w:rPr>
          <w:rFonts w:cs="Arial"/>
          <w:sz w:val="24"/>
          <w:szCs w:val="24"/>
        </w:rPr>
        <w:t xml:space="preserve">са обавезним прилозима и то: Записник о </w:t>
      </w:r>
      <w:r w:rsidR="002D4BCE">
        <w:rPr>
          <w:rFonts w:cs="Arial"/>
          <w:sz w:val="24"/>
          <w:szCs w:val="24"/>
          <w:lang w:val="sr-Cyrl-RS"/>
        </w:rPr>
        <w:t xml:space="preserve">квантитативном и квалитативном пријему добара са </w:t>
      </w:r>
      <w:r w:rsidRPr="00F22519">
        <w:rPr>
          <w:rFonts w:cs="Arial"/>
          <w:sz w:val="24"/>
          <w:szCs w:val="24"/>
        </w:rPr>
        <w:t xml:space="preserve">читко написаним именом и презименом и потписом овлашћеног лица </w:t>
      </w:r>
      <w:r>
        <w:rPr>
          <w:rFonts w:cs="Arial"/>
          <w:sz w:val="24"/>
          <w:szCs w:val="24"/>
          <w:lang w:val="sr-Cyrl-RS"/>
        </w:rPr>
        <w:t>Купца и Продавца,</w:t>
      </w:r>
      <w:r w:rsidR="00D33819">
        <w:rPr>
          <w:rFonts w:cs="Arial"/>
          <w:sz w:val="24"/>
          <w:szCs w:val="24"/>
        </w:rPr>
        <w:t xml:space="preserve"> бројем О</w:t>
      </w:r>
      <w:r w:rsidRPr="00F22519">
        <w:rPr>
          <w:rFonts w:cs="Arial"/>
          <w:sz w:val="24"/>
          <w:szCs w:val="24"/>
        </w:rPr>
        <w:t>квирног споразума и бројем наруџбениц</w:t>
      </w:r>
      <w:r>
        <w:rPr>
          <w:rFonts w:cs="Arial"/>
          <w:sz w:val="24"/>
          <w:szCs w:val="24"/>
          <w:lang w:val="sr-Cyrl-RS"/>
        </w:rPr>
        <w:t>е</w:t>
      </w:r>
      <w:r w:rsidRPr="00F22519">
        <w:rPr>
          <w:rFonts w:cs="Arial"/>
          <w:sz w:val="24"/>
          <w:szCs w:val="24"/>
        </w:rPr>
        <w:t>.</w:t>
      </w:r>
    </w:p>
    <w:p w14:paraId="37B89DB3" w14:textId="0DCCA449" w:rsidR="00BF15E0" w:rsidRPr="00986D4A" w:rsidRDefault="00BF15E0" w:rsidP="00D33819">
      <w:pPr>
        <w:spacing w:before="0"/>
        <w:rPr>
          <w:rFonts w:eastAsia="Calibri" w:cs="Arial"/>
          <w:sz w:val="24"/>
          <w:szCs w:val="24"/>
          <w:lang w:val="sr-Cyrl-RS"/>
        </w:rPr>
      </w:pPr>
    </w:p>
    <w:p w14:paraId="58F3F606" w14:textId="0DB6BAD2" w:rsidR="00192C2D" w:rsidRPr="00BF15E0" w:rsidRDefault="003D7BCD" w:rsidP="00D33819">
      <w:pPr>
        <w:spacing w:before="0"/>
        <w:rPr>
          <w:rFonts w:eastAsia="Calibri" w:cs="Arial"/>
          <w:sz w:val="24"/>
          <w:szCs w:val="24"/>
        </w:rPr>
      </w:pPr>
      <w:r w:rsidRPr="00BF15E0">
        <w:rPr>
          <w:rFonts w:eastAsia="Calibri" w:cs="Arial"/>
          <w:sz w:val="24"/>
          <w:szCs w:val="24"/>
          <w:lang w:val="sr-Cyrl-RS"/>
        </w:rPr>
        <w:t xml:space="preserve">Плаћање цене </w:t>
      </w:r>
      <w:r w:rsidR="00986D4A">
        <w:rPr>
          <w:rFonts w:eastAsia="Calibri" w:cs="Arial"/>
          <w:sz w:val="24"/>
          <w:szCs w:val="24"/>
          <w:lang w:val="sr-Cyrl-RS"/>
        </w:rPr>
        <w:t>Добара</w:t>
      </w:r>
      <w:r w:rsidRPr="00BF15E0">
        <w:rPr>
          <w:rFonts w:eastAsia="Calibri" w:cs="Arial"/>
          <w:sz w:val="24"/>
          <w:szCs w:val="24"/>
          <w:lang w:val="sr-Cyrl-RS"/>
        </w:rPr>
        <w:t xml:space="preserve">, </w:t>
      </w:r>
      <w:r w:rsidR="00986D4A">
        <w:rPr>
          <w:rFonts w:eastAsia="Calibri" w:cs="Arial"/>
          <w:sz w:val="24"/>
          <w:szCs w:val="24"/>
          <w:lang w:val="sr-Cyrl-RS"/>
        </w:rPr>
        <w:t>Купац</w:t>
      </w:r>
      <w:r w:rsidR="002D4BCE">
        <w:rPr>
          <w:rFonts w:eastAsia="Calibri" w:cs="Arial"/>
          <w:sz w:val="24"/>
          <w:szCs w:val="24"/>
          <w:lang w:val="sr-Cyrl-RS"/>
        </w:rPr>
        <w:t xml:space="preserve"> – Технички центар Купца</w:t>
      </w:r>
      <w:r w:rsidRPr="00BF15E0">
        <w:rPr>
          <w:rFonts w:eastAsia="Calibri" w:cs="Arial"/>
          <w:sz w:val="24"/>
          <w:szCs w:val="24"/>
          <w:lang w:val="sr-Cyrl-RS"/>
        </w:rPr>
        <w:t xml:space="preserve"> ће извршити након </w:t>
      </w:r>
      <w:r w:rsidR="00986D4A" w:rsidRPr="00986D4A">
        <w:rPr>
          <w:rFonts w:eastAsia="Calibri" w:cs="Arial"/>
          <w:sz w:val="24"/>
          <w:szCs w:val="24"/>
        </w:rPr>
        <w:t>испоруке</w:t>
      </w:r>
      <w:r w:rsidR="002D4BCE">
        <w:rPr>
          <w:rFonts w:eastAsia="Calibri" w:cs="Arial"/>
          <w:sz w:val="24"/>
          <w:szCs w:val="24"/>
          <w:lang w:val="sr-Cyrl-RS"/>
        </w:rPr>
        <w:t xml:space="preserve"> Д</w:t>
      </w:r>
      <w:r w:rsidR="00986D4A" w:rsidRPr="00986D4A">
        <w:rPr>
          <w:rFonts w:eastAsia="Calibri" w:cs="Arial"/>
          <w:sz w:val="24"/>
          <w:szCs w:val="24"/>
          <w:lang w:val="sr-Cyrl-RS"/>
        </w:rPr>
        <w:t>обара</w:t>
      </w:r>
      <w:r w:rsidR="00986D4A" w:rsidRPr="00986D4A">
        <w:rPr>
          <w:rFonts w:eastAsia="Calibri" w:cs="Arial"/>
          <w:sz w:val="24"/>
          <w:szCs w:val="24"/>
        </w:rPr>
        <w:t>,</w:t>
      </w:r>
      <w:r w:rsidR="00812F98">
        <w:rPr>
          <w:rFonts w:eastAsia="Calibri" w:cs="Arial"/>
          <w:sz w:val="24"/>
          <w:szCs w:val="24"/>
          <w:lang w:val="sr-Cyrl-RS"/>
        </w:rPr>
        <w:t xml:space="preserve"> по свакој појединачно издатој</w:t>
      </w:r>
      <w:r w:rsidR="00986D4A" w:rsidRPr="00986D4A">
        <w:rPr>
          <w:rFonts w:eastAsia="Calibri" w:cs="Arial"/>
          <w:sz w:val="24"/>
          <w:szCs w:val="24"/>
          <w:lang w:val="sr-Cyrl-RS"/>
        </w:rPr>
        <w:t xml:space="preserve"> наруџбеници</w:t>
      </w:r>
      <w:r w:rsidR="00986D4A" w:rsidRPr="00986D4A">
        <w:rPr>
          <w:rFonts w:eastAsia="Calibri" w:cs="Arial"/>
          <w:sz w:val="24"/>
          <w:szCs w:val="24"/>
        </w:rPr>
        <w:t xml:space="preserve"> на рачун </w:t>
      </w:r>
      <w:r w:rsidR="00812F98">
        <w:rPr>
          <w:rFonts w:eastAsia="Calibri" w:cs="Arial"/>
          <w:sz w:val="24"/>
          <w:szCs w:val="24"/>
          <w:lang w:val="sr-Cyrl-RS"/>
        </w:rPr>
        <w:t>Продавца</w:t>
      </w:r>
      <w:r w:rsidR="00986D4A" w:rsidRPr="00986D4A">
        <w:rPr>
          <w:rFonts w:eastAsia="Calibri" w:cs="Arial"/>
          <w:sz w:val="24"/>
          <w:szCs w:val="24"/>
        </w:rPr>
        <w:t xml:space="preserve">, у року до </w:t>
      </w:r>
      <w:r w:rsidR="00986D4A" w:rsidRPr="00986D4A">
        <w:rPr>
          <w:rFonts w:eastAsia="Calibri" w:cs="Arial"/>
          <w:sz w:val="24"/>
          <w:szCs w:val="24"/>
          <w:lang w:val="sr-Cyrl-RS"/>
        </w:rPr>
        <w:t>45</w:t>
      </w:r>
      <w:r w:rsidR="00986D4A" w:rsidRPr="00986D4A">
        <w:rPr>
          <w:rFonts w:eastAsia="Calibri" w:cs="Arial"/>
          <w:sz w:val="24"/>
          <w:szCs w:val="24"/>
        </w:rPr>
        <w:t xml:space="preserve"> </w:t>
      </w:r>
      <w:r w:rsidR="00986D4A" w:rsidRPr="00986D4A">
        <w:rPr>
          <w:rFonts w:eastAsia="Calibri" w:cs="Arial"/>
          <w:sz w:val="24"/>
          <w:szCs w:val="24"/>
          <w:lang w:val="sr-Cyrl-RS"/>
        </w:rPr>
        <w:t xml:space="preserve">(словима: четрдесетпет) </w:t>
      </w:r>
      <w:r w:rsidR="00986D4A" w:rsidRPr="00986D4A">
        <w:rPr>
          <w:rFonts w:eastAsia="Calibri" w:cs="Arial"/>
          <w:sz w:val="24"/>
          <w:szCs w:val="24"/>
        </w:rPr>
        <w:t>дана од дана пријема исправно</w:t>
      </w:r>
      <w:r w:rsidR="00812F98">
        <w:rPr>
          <w:rFonts w:eastAsia="Calibri" w:cs="Arial"/>
          <w:sz w:val="24"/>
          <w:szCs w:val="24"/>
        </w:rPr>
        <w:t>г рачуна на вредност испоручених Д</w:t>
      </w:r>
      <w:r w:rsidR="00986D4A" w:rsidRPr="00986D4A">
        <w:rPr>
          <w:rFonts w:eastAsia="Calibri" w:cs="Arial"/>
          <w:sz w:val="24"/>
          <w:szCs w:val="24"/>
        </w:rPr>
        <w:t>об</w:t>
      </w:r>
      <w:r w:rsidR="00812F98">
        <w:rPr>
          <w:rFonts w:eastAsia="Calibri" w:cs="Arial"/>
          <w:sz w:val="24"/>
          <w:szCs w:val="24"/>
          <w:lang w:val="sr-Cyrl-RS"/>
        </w:rPr>
        <w:t>а</w:t>
      </w:r>
      <w:r w:rsidR="00986D4A" w:rsidRPr="00986D4A">
        <w:rPr>
          <w:rFonts w:eastAsia="Calibri" w:cs="Arial"/>
          <w:sz w:val="24"/>
          <w:szCs w:val="24"/>
        </w:rPr>
        <w:t xml:space="preserve">ра  </w:t>
      </w:r>
      <w:r w:rsidR="00986D4A" w:rsidRPr="00986D4A">
        <w:rPr>
          <w:rFonts w:eastAsia="Calibri" w:cs="Arial"/>
          <w:sz w:val="24"/>
          <w:szCs w:val="24"/>
          <w:lang w:val="sr-Cyrl-RS"/>
        </w:rPr>
        <w:t xml:space="preserve">и </w:t>
      </w:r>
      <w:r w:rsidR="00986D4A" w:rsidRPr="00986D4A">
        <w:rPr>
          <w:rFonts w:eastAsia="Calibri" w:cs="Arial"/>
          <w:sz w:val="24"/>
          <w:szCs w:val="24"/>
        </w:rPr>
        <w:t xml:space="preserve"> </w:t>
      </w:r>
      <w:r w:rsidR="00002B41">
        <w:rPr>
          <w:rFonts w:eastAsia="Calibri" w:cs="Arial"/>
          <w:sz w:val="24"/>
          <w:szCs w:val="24"/>
          <w:lang w:val="sr-Cyrl-RS"/>
        </w:rPr>
        <w:t xml:space="preserve">Записника о </w:t>
      </w:r>
      <w:r w:rsidR="002D4BCE">
        <w:rPr>
          <w:rFonts w:eastAsia="Calibri" w:cs="Arial"/>
          <w:sz w:val="24"/>
          <w:szCs w:val="24"/>
          <w:lang w:val="sr-Cyrl-RS"/>
        </w:rPr>
        <w:t>квантитативном и квалитативном пријему добара</w:t>
      </w:r>
      <w:r w:rsidR="00986D4A" w:rsidRPr="00986D4A">
        <w:rPr>
          <w:rFonts w:eastAsia="Calibri" w:cs="Arial"/>
          <w:sz w:val="24"/>
          <w:szCs w:val="24"/>
        </w:rPr>
        <w:t xml:space="preserve">, потписаног од </w:t>
      </w:r>
      <w:r w:rsidR="00812F98">
        <w:rPr>
          <w:rFonts w:eastAsia="Calibri" w:cs="Arial"/>
          <w:sz w:val="24"/>
          <w:szCs w:val="24"/>
          <w:lang w:val="sr-Cyrl-RS"/>
        </w:rPr>
        <w:t>Купца</w:t>
      </w:r>
      <w:r w:rsidR="00812F98">
        <w:rPr>
          <w:rFonts w:eastAsia="Calibri" w:cs="Arial"/>
          <w:sz w:val="24"/>
          <w:szCs w:val="24"/>
          <w:lang w:val="ru-RU"/>
        </w:rPr>
        <w:t xml:space="preserve"> и Продавца</w:t>
      </w:r>
      <w:r w:rsidR="00986D4A">
        <w:rPr>
          <w:rFonts w:eastAsia="Calibri" w:cs="Arial"/>
          <w:sz w:val="24"/>
          <w:szCs w:val="24"/>
          <w:lang w:val="ru-RU"/>
        </w:rPr>
        <w:t xml:space="preserve">.  </w:t>
      </w:r>
    </w:p>
    <w:p w14:paraId="223220A5" w14:textId="77777777" w:rsidR="00192C2D" w:rsidRPr="00192C2D" w:rsidRDefault="00192C2D" w:rsidP="00D33819">
      <w:pPr>
        <w:spacing w:before="0"/>
        <w:rPr>
          <w:rFonts w:cs="Arial"/>
          <w:sz w:val="24"/>
          <w:szCs w:val="24"/>
          <w:highlight w:val="yellow"/>
        </w:rPr>
      </w:pPr>
    </w:p>
    <w:p w14:paraId="41B349F9" w14:textId="3E681889" w:rsidR="00192C2D" w:rsidRPr="007B0016" w:rsidRDefault="00192C2D" w:rsidP="00D33819">
      <w:pPr>
        <w:spacing w:before="0"/>
        <w:rPr>
          <w:rFonts w:cs="Arial"/>
          <w:sz w:val="24"/>
          <w:szCs w:val="24"/>
        </w:rPr>
      </w:pPr>
      <w:r w:rsidRPr="007B0016">
        <w:rPr>
          <w:rFonts w:cs="Arial"/>
          <w:sz w:val="24"/>
          <w:szCs w:val="24"/>
        </w:rPr>
        <w:t xml:space="preserve">У испостављеном рачуну, </w:t>
      </w:r>
      <w:r w:rsidR="00986D4A">
        <w:rPr>
          <w:rFonts w:cs="Arial"/>
          <w:sz w:val="24"/>
          <w:szCs w:val="24"/>
          <w:lang w:val="sr-Cyrl-RS"/>
        </w:rPr>
        <w:t>Продавац</w:t>
      </w:r>
      <w:r w:rsidRPr="007B0016">
        <w:rPr>
          <w:rFonts w:cs="Arial"/>
          <w:sz w:val="24"/>
          <w:szCs w:val="24"/>
        </w:rPr>
        <w:t xml:space="preserve"> је дужан да се придржава тачно прихваћене понуде (</w:t>
      </w:r>
      <w:r w:rsidR="00F22519" w:rsidRPr="007B0016">
        <w:rPr>
          <w:rFonts w:cs="Arial"/>
          <w:sz w:val="24"/>
          <w:szCs w:val="24"/>
          <w:lang w:val="sr-Cyrl-RS"/>
        </w:rPr>
        <w:t xml:space="preserve">цена </w:t>
      </w:r>
      <w:r w:rsidRPr="007B0016">
        <w:rPr>
          <w:rFonts w:cs="Arial"/>
          <w:sz w:val="24"/>
          <w:szCs w:val="24"/>
        </w:rPr>
        <w:t>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w:t>
      </w:r>
      <w:r w:rsidR="00986D4A">
        <w:rPr>
          <w:rFonts w:cs="Arial"/>
          <w:sz w:val="24"/>
          <w:szCs w:val="24"/>
          <w:lang w:val="sr-Cyrl-RS"/>
        </w:rPr>
        <w:t>одавац</w:t>
      </w:r>
      <w:r w:rsidR="00976E82">
        <w:rPr>
          <w:rFonts w:cs="Arial"/>
          <w:sz w:val="24"/>
          <w:szCs w:val="24"/>
          <w:lang w:val="sr-Cyrl-RS"/>
        </w:rPr>
        <w:t xml:space="preserve"> </w:t>
      </w:r>
      <w:r w:rsidRPr="007B0016">
        <w:rPr>
          <w:rFonts w:cs="Arial"/>
          <w:sz w:val="24"/>
          <w:szCs w:val="24"/>
        </w:rPr>
        <w:t>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66BF1A4" w14:textId="77777777" w:rsidR="00D33819" w:rsidRDefault="00D33819" w:rsidP="00D33819">
      <w:pPr>
        <w:spacing w:before="0"/>
        <w:rPr>
          <w:rFonts w:cs="Arial"/>
          <w:sz w:val="24"/>
          <w:szCs w:val="24"/>
          <w:lang w:eastAsia="sr-Latn-CS"/>
        </w:rPr>
      </w:pPr>
    </w:p>
    <w:p w14:paraId="14D9C474" w14:textId="4C8BA7D2" w:rsidR="00463040" w:rsidRPr="00463040" w:rsidRDefault="00463040" w:rsidP="00463040">
      <w:pPr>
        <w:rPr>
          <w:rFonts w:cs="Arial"/>
          <w:sz w:val="24"/>
          <w:szCs w:val="24"/>
          <w:lang w:val="sr-Cyrl-RS" w:eastAsia="sr-Latn-CS"/>
        </w:rPr>
      </w:pPr>
      <w:r w:rsidRPr="00463040">
        <w:rPr>
          <w:rFonts w:cs="Arial"/>
          <w:sz w:val="24"/>
          <w:szCs w:val="24"/>
          <w:lang w:eastAsia="sr-Latn-CS"/>
        </w:rPr>
        <w:t xml:space="preserve">Плаћање уговорене цене извршиће се у динарима, на рачун </w:t>
      </w:r>
      <w:r w:rsidRPr="00463040">
        <w:rPr>
          <w:rFonts w:cs="Arial"/>
          <w:sz w:val="24"/>
          <w:szCs w:val="24"/>
          <w:lang w:val="sr-Cyrl-RS" w:eastAsia="sr-Latn-CS"/>
        </w:rPr>
        <w:t xml:space="preserve">Продавца  </w:t>
      </w:r>
      <w:r w:rsidRPr="00463040">
        <w:rPr>
          <w:rFonts w:cs="Arial"/>
          <w:sz w:val="24"/>
          <w:szCs w:val="24"/>
          <w:lang w:eastAsia="sr-Latn-CS"/>
        </w:rPr>
        <w:t>бр.____________________ који се води код _________ банке</w:t>
      </w:r>
      <w:r>
        <w:rPr>
          <w:rFonts w:cs="Arial"/>
          <w:sz w:val="24"/>
          <w:szCs w:val="24"/>
          <w:lang w:val="sr-Cyrl-RS" w:eastAsia="sr-Latn-CS"/>
        </w:rPr>
        <w:t>.</w:t>
      </w:r>
      <w:r w:rsidRPr="00463040">
        <w:rPr>
          <w:rFonts w:cs="Arial"/>
          <w:sz w:val="24"/>
          <w:szCs w:val="24"/>
          <w:lang w:val="sr-Cyrl-RS" w:eastAsia="sr-Latn-CS"/>
        </w:rPr>
        <w:t xml:space="preserve"> </w:t>
      </w:r>
    </w:p>
    <w:p w14:paraId="662E915B" w14:textId="77777777" w:rsidR="00192C2D" w:rsidRPr="00192C2D" w:rsidRDefault="00192C2D" w:rsidP="00192C2D">
      <w:pPr>
        <w:rPr>
          <w:rFonts w:cs="Arial"/>
          <w:sz w:val="24"/>
          <w:szCs w:val="24"/>
          <w:highlight w:val="yellow"/>
        </w:rPr>
      </w:pPr>
    </w:p>
    <w:p w14:paraId="238B4C24" w14:textId="195AEC6F" w:rsidR="00192C2D" w:rsidRPr="003A07FC" w:rsidRDefault="00192C2D" w:rsidP="00192C2D">
      <w:pPr>
        <w:rPr>
          <w:rFonts w:cs="Arial"/>
          <w:b/>
          <w:sz w:val="24"/>
          <w:szCs w:val="24"/>
          <w:lang w:val="sr-Cyrl-RS"/>
        </w:rPr>
      </w:pPr>
      <w:r w:rsidRPr="000501A9">
        <w:rPr>
          <w:rFonts w:cs="Arial"/>
          <w:b/>
          <w:sz w:val="24"/>
          <w:szCs w:val="24"/>
        </w:rPr>
        <w:t xml:space="preserve">РОК И МЕСТО </w:t>
      </w:r>
      <w:r w:rsidR="003A07FC">
        <w:rPr>
          <w:rFonts w:cs="Arial"/>
          <w:b/>
          <w:sz w:val="24"/>
          <w:szCs w:val="24"/>
          <w:lang w:val="sr-Cyrl-RS"/>
        </w:rPr>
        <w:t>ИСПОРУКЕ</w:t>
      </w:r>
    </w:p>
    <w:p w14:paraId="31F4D320" w14:textId="2D0EBC7B" w:rsidR="00192C2D" w:rsidRPr="000501A9" w:rsidRDefault="00192C2D" w:rsidP="00192C2D">
      <w:pPr>
        <w:jc w:val="center"/>
        <w:rPr>
          <w:rFonts w:cs="Arial"/>
          <w:b/>
          <w:sz w:val="24"/>
          <w:szCs w:val="24"/>
        </w:rPr>
      </w:pPr>
      <w:r w:rsidRPr="000501A9">
        <w:rPr>
          <w:rFonts w:cs="Arial"/>
          <w:b/>
          <w:sz w:val="24"/>
          <w:szCs w:val="24"/>
        </w:rPr>
        <w:t xml:space="preserve">Члан </w:t>
      </w:r>
      <w:r w:rsidR="00976E82">
        <w:rPr>
          <w:rFonts w:cs="Arial"/>
          <w:b/>
          <w:sz w:val="24"/>
          <w:szCs w:val="24"/>
          <w:lang w:val="sr-Cyrl-RS"/>
        </w:rPr>
        <w:t>6</w:t>
      </w:r>
      <w:r w:rsidRPr="000501A9">
        <w:rPr>
          <w:rFonts w:cs="Arial"/>
          <w:b/>
          <w:sz w:val="24"/>
          <w:szCs w:val="24"/>
        </w:rPr>
        <w:t>.</w:t>
      </w:r>
    </w:p>
    <w:p w14:paraId="683A9310" w14:textId="64D82CF9" w:rsidR="00D33819" w:rsidRPr="00F32EFA" w:rsidRDefault="00D33819" w:rsidP="00D33819">
      <w:pPr>
        <w:rPr>
          <w:rFonts w:eastAsia="Arial" w:cs="Arial"/>
          <w:iCs/>
          <w:sz w:val="24"/>
          <w:szCs w:val="24"/>
        </w:rPr>
      </w:pPr>
      <w:r w:rsidRPr="00F32EFA">
        <w:rPr>
          <w:rFonts w:cs="Arial"/>
          <w:iCs/>
          <w:sz w:val="24"/>
          <w:szCs w:val="24"/>
        </w:rPr>
        <w:t>Испорука</w:t>
      </w:r>
      <w:r w:rsidRPr="00F32EFA">
        <w:rPr>
          <w:rFonts w:eastAsia="Arial" w:cs="Arial"/>
          <w:iCs/>
          <w:sz w:val="24"/>
          <w:szCs w:val="24"/>
        </w:rPr>
        <w:t xml:space="preserve"> </w:t>
      </w:r>
      <w:r w:rsidRPr="00F32EFA">
        <w:rPr>
          <w:rFonts w:cs="Arial"/>
          <w:iCs/>
          <w:sz w:val="24"/>
          <w:szCs w:val="24"/>
        </w:rPr>
        <w:t>добара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lang w:val="sr-Cyrl-RS"/>
        </w:rPr>
        <w:t>у</w:t>
      </w:r>
      <w:r w:rsidRPr="00F32EFA">
        <w:rPr>
          <w:rFonts w:eastAsia="Arial" w:cs="Arial"/>
          <w:iCs/>
          <w:sz w:val="24"/>
          <w:szCs w:val="24"/>
          <w:lang w:val="sr-Cyrl-RS"/>
        </w:rPr>
        <w:t xml:space="preserve"> </w:t>
      </w:r>
      <w:r w:rsidRPr="00F32EFA">
        <w:rPr>
          <w:rFonts w:cs="Arial"/>
          <w:iCs/>
          <w:sz w:val="24"/>
          <w:szCs w:val="24"/>
          <w:lang w:val="sr-Cyrl-RS"/>
        </w:rPr>
        <w:t>року</w:t>
      </w:r>
      <w:r w:rsidRPr="00F32EFA">
        <w:rPr>
          <w:rFonts w:eastAsia="Arial" w:cs="Arial"/>
          <w:iCs/>
          <w:sz w:val="24"/>
          <w:szCs w:val="24"/>
          <w:lang w:val="sr-Cyrl-RS"/>
        </w:rPr>
        <w:t xml:space="preserve"> </w:t>
      </w:r>
      <w:r w:rsidRPr="00F32EFA">
        <w:rPr>
          <w:rFonts w:cs="Arial"/>
          <w:iCs/>
          <w:sz w:val="24"/>
          <w:szCs w:val="24"/>
          <w:lang w:val="sr-Cyrl-RS"/>
        </w:rPr>
        <w:t>од</w:t>
      </w:r>
      <w:r w:rsidRPr="00F32EFA">
        <w:rPr>
          <w:rFonts w:eastAsia="Arial" w:cs="Arial"/>
          <w:iCs/>
          <w:sz w:val="24"/>
          <w:szCs w:val="24"/>
          <w:lang w:val="sr-Cyrl-RS"/>
        </w:rPr>
        <w:t xml:space="preserve"> </w:t>
      </w:r>
      <w:r w:rsidR="002D4BCE">
        <w:rPr>
          <w:rFonts w:cs="Arial"/>
          <w:iCs/>
          <w:sz w:val="24"/>
          <w:szCs w:val="24"/>
          <w:lang w:val="sr-Cyrl-RS"/>
        </w:rPr>
        <w:t>24</w:t>
      </w:r>
      <w:r>
        <w:rPr>
          <w:rFonts w:cs="Arial"/>
          <w:iCs/>
          <w:sz w:val="24"/>
          <w:szCs w:val="24"/>
          <w:lang w:val="sr-Cyrl-RS"/>
        </w:rPr>
        <w:t xml:space="preserve"> (словима: два</w:t>
      </w:r>
      <w:r w:rsidR="002D4BCE">
        <w:rPr>
          <w:rFonts w:cs="Arial"/>
          <w:iCs/>
          <w:sz w:val="24"/>
          <w:szCs w:val="24"/>
          <w:lang w:val="sr-Cyrl-RS"/>
        </w:rPr>
        <w:t>дестчетити</w:t>
      </w:r>
      <w:r>
        <w:rPr>
          <w:rFonts w:cs="Arial"/>
          <w:iCs/>
          <w:sz w:val="24"/>
          <w:szCs w:val="24"/>
          <w:lang w:val="sr-Cyrl-RS"/>
        </w:rPr>
        <w:t>)</w:t>
      </w:r>
      <w:r w:rsidRPr="00F32EFA">
        <w:rPr>
          <w:rFonts w:eastAsia="Arial" w:cs="Arial"/>
          <w:iCs/>
          <w:sz w:val="24"/>
          <w:szCs w:val="24"/>
          <w:lang w:val="sr-Cyrl-RS"/>
        </w:rPr>
        <w:t xml:space="preserve"> </w:t>
      </w:r>
      <w:r w:rsidRPr="00F32EFA">
        <w:rPr>
          <w:rFonts w:cs="Arial"/>
          <w:iCs/>
          <w:sz w:val="24"/>
          <w:szCs w:val="24"/>
          <w:lang w:val="sr-Cyrl-RS"/>
        </w:rPr>
        <w:t>месеци,</w:t>
      </w:r>
      <w:r w:rsidRPr="00F32EFA">
        <w:rPr>
          <w:rFonts w:eastAsia="Arial" w:cs="Arial"/>
          <w:iCs/>
          <w:sz w:val="24"/>
          <w:szCs w:val="24"/>
        </w:rPr>
        <w:t xml:space="preserve"> </w:t>
      </w:r>
      <w:r w:rsidRPr="00F32EFA">
        <w:rPr>
          <w:rFonts w:cs="Arial"/>
          <w:iCs/>
          <w:sz w:val="24"/>
          <w:szCs w:val="24"/>
        </w:rPr>
        <w:t>сукцесивно</w:t>
      </w:r>
      <w:r w:rsidRPr="00F32EFA">
        <w:rPr>
          <w:rFonts w:cs="Arial"/>
          <w:iCs/>
          <w:sz w:val="24"/>
          <w:szCs w:val="24"/>
          <w:lang w:val="sr-Cyrl-RS"/>
        </w:rPr>
        <w:t>,</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Pr="00F32EFA">
        <w:rPr>
          <w:rFonts w:cs="Arial"/>
          <w:iCs/>
          <w:sz w:val="24"/>
          <w:szCs w:val="24"/>
        </w:rPr>
        <w:t>основу</w:t>
      </w:r>
      <w:r w:rsidRPr="00F32EFA">
        <w:rPr>
          <w:rFonts w:eastAsia="Arial" w:cs="Arial"/>
          <w:iCs/>
          <w:sz w:val="24"/>
          <w:szCs w:val="24"/>
        </w:rPr>
        <w:t xml:space="preserve"> </w:t>
      </w:r>
      <w:r>
        <w:rPr>
          <w:rFonts w:eastAsia="Arial" w:cs="Arial"/>
          <w:iCs/>
          <w:sz w:val="24"/>
          <w:szCs w:val="24"/>
          <w:lang w:val="sr-Cyrl-RS"/>
        </w:rPr>
        <w:t xml:space="preserve">издате </w:t>
      </w:r>
      <w:r w:rsidRPr="00F32EFA">
        <w:rPr>
          <w:rFonts w:eastAsia="Arial" w:cs="Arial"/>
          <w:iCs/>
          <w:sz w:val="24"/>
          <w:szCs w:val="24"/>
          <w:lang w:val="sr-Cyrl-RS"/>
        </w:rPr>
        <w:t>наруџбенице</w:t>
      </w:r>
      <w:r w:rsidRPr="00F32EFA">
        <w:rPr>
          <w:rFonts w:eastAsia="Arial" w:cs="Arial"/>
          <w:iCs/>
          <w:sz w:val="24"/>
          <w:szCs w:val="24"/>
        </w:rPr>
        <w:t xml:space="preserve"> </w:t>
      </w:r>
      <w:r>
        <w:rPr>
          <w:rFonts w:cs="Arial"/>
          <w:iCs/>
          <w:sz w:val="24"/>
          <w:szCs w:val="24"/>
          <w:lang w:val="sr-Cyrl-RS"/>
        </w:rPr>
        <w:t>Купца</w:t>
      </w:r>
      <w:r w:rsidRPr="00F32EFA">
        <w:rPr>
          <w:rFonts w:cs="Arial"/>
          <w:iCs/>
          <w:sz w:val="24"/>
          <w:szCs w:val="24"/>
        </w:rPr>
        <w:t>.</w:t>
      </w:r>
      <w:r w:rsidRPr="00F32EFA">
        <w:rPr>
          <w:rFonts w:eastAsia="Arial" w:cs="Arial"/>
          <w:iCs/>
          <w:sz w:val="24"/>
          <w:szCs w:val="24"/>
        </w:rPr>
        <w:t xml:space="preserve"> </w:t>
      </w:r>
    </w:p>
    <w:p w14:paraId="2A28C320" w14:textId="5CA84695" w:rsidR="00D33819" w:rsidRPr="00F32EFA" w:rsidRDefault="00D33819" w:rsidP="00B40447">
      <w:pPr>
        <w:spacing w:before="0"/>
        <w:rPr>
          <w:rFonts w:cs="Arial"/>
          <w:iCs/>
          <w:sz w:val="24"/>
          <w:szCs w:val="24"/>
        </w:rPr>
      </w:pPr>
      <w:r>
        <w:rPr>
          <w:rFonts w:cs="Arial"/>
          <w:iCs/>
          <w:sz w:val="24"/>
          <w:szCs w:val="24"/>
          <w:lang w:val="sr-Cyrl-RS"/>
        </w:rPr>
        <w:t>Продавац се обавезује да Добра из члана 1</w:t>
      </w:r>
      <w:r w:rsidR="00002B41">
        <w:rPr>
          <w:rFonts w:cs="Arial"/>
          <w:iCs/>
          <w:sz w:val="24"/>
          <w:szCs w:val="24"/>
          <w:lang w:val="sr-Cyrl-RS"/>
        </w:rPr>
        <w:t>.</w:t>
      </w:r>
      <w:r>
        <w:rPr>
          <w:rFonts w:cs="Arial"/>
          <w:iCs/>
          <w:sz w:val="24"/>
          <w:szCs w:val="24"/>
          <w:lang w:val="sr-Cyrl-RS"/>
        </w:rPr>
        <w:t xml:space="preserve"> овог Оквирног споразума испоручи у року </w:t>
      </w:r>
      <w:r w:rsidRPr="00F32EFA">
        <w:rPr>
          <w:rFonts w:cs="Arial"/>
          <w:iCs/>
          <w:sz w:val="24"/>
          <w:szCs w:val="24"/>
        </w:rPr>
        <w:t>од</w:t>
      </w:r>
      <w:r w:rsidRPr="00F32EFA">
        <w:rPr>
          <w:rFonts w:eastAsia="Arial" w:cs="Arial"/>
          <w:iCs/>
          <w:sz w:val="24"/>
          <w:szCs w:val="24"/>
        </w:rPr>
        <w:t xml:space="preserve"> </w:t>
      </w:r>
      <w:r w:rsidR="002D4BCE">
        <w:rPr>
          <w:rFonts w:cs="Arial"/>
          <w:iCs/>
          <w:sz w:val="24"/>
          <w:szCs w:val="24"/>
          <w:lang w:val="sr-Cyrl-RS"/>
        </w:rPr>
        <w:t>3</w:t>
      </w:r>
      <w:r w:rsidRPr="00F32EFA">
        <w:rPr>
          <w:rFonts w:eastAsia="Arial" w:cs="Arial"/>
          <w:iCs/>
          <w:sz w:val="24"/>
          <w:szCs w:val="24"/>
        </w:rPr>
        <w:t xml:space="preserve"> </w:t>
      </w:r>
      <w:r w:rsidRPr="00F32EFA">
        <w:rPr>
          <w:rFonts w:eastAsia="Arial" w:cs="Arial"/>
          <w:iCs/>
          <w:sz w:val="24"/>
          <w:szCs w:val="24"/>
          <w:lang w:val="sr-Cyrl-RS"/>
        </w:rPr>
        <w:t>(</w:t>
      </w:r>
      <w:r>
        <w:rPr>
          <w:rFonts w:eastAsia="Arial" w:cs="Arial"/>
          <w:iCs/>
          <w:sz w:val="24"/>
          <w:szCs w:val="24"/>
          <w:lang w:val="sr-Cyrl-RS"/>
        </w:rPr>
        <w:t xml:space="preserve">словима: </w:t>
      </w:r>
      <w:r w:rsidR="002D4BCE">
        <w:rPr>
          <w:rFonts w:eastAsia="Arial" w:cs="Arial"/>
          <w:iCs/>
          <w:sz w:val="24"/>
          <w:szCs w:val="24"/>
          <w:lang w:val="sr-Cyrl-RS"/>
        </w:rPr>
        <w:t>три</w:t>
      </w:r>
      <w:r w:rsidRPr="00F32EFA">
        <w:rPr>
          <w:rFonts w:eastAsia="Arial" w:cs="Arial"/>
          <w:iCs/>
          <w:sz w:val="24"/>
          <w:szCs w:val="24"/>
          <w:lang w:val="sr-Cyrl-RS"/>
        </w:rPr>
        <w:t xml:space="preserve">)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од</w:t>
      </w:r>
      <w:r w:rsidRPr="00F32EFA">
        <w:rPr>
          <w:rFonts w:eastAsia="Arial" w:cs="Arial"/>
          <w:iCs/>
          <w:sz w:val="24"/>
          <w:szCs w:val="24"/>
        </w:rPr>
        <w:t xml:space="preserve"> </w:t>
      </w:r>
      <w:r w:rsidRPr="00F32EFA">
        <w:rPr>
          <w:rFonts w:cs="Arial"/>
          <w:iCs/>
          <w:sz w:val="24"/>
          <w:szCs w:val="24"/>
        </w:rPr>
        <w:t>дана</w:t>
      </w:r>
      <w:r w:rsidRPr="00F32EFA">
        <w:rPr>
          <w:rFonts w:eastAsia="Arial" w:cs="Arial"/>
          <w:iCs/>
          <w:sz w:val="24"/>
          <w:szCs w:val="24"/>
        </w:rPr>
        <w:t xml:space="preserve"> </w:t>
      </w:r>
      <w:r w:rsidRPr="00F32EFA">
        <w:rPr>
          <w:rFonts w:cs="Arial"/>
          <w:iCs/>
          <w:sz w:val="24"/>
          <w:szCs w:val="24"/>
        </w:rPr>
        <w:t>пријема</w:t>
      </w:r>
      <w:r w:rsidR="003A07FC">
        <w:rPr>
          <w:rFonts w:cs="Arial"/>
          <w:iCs/>
          <w:sz w:val="24"/>
          <w:szCs w:val="24"/>
          <w:lang w:val="sr-Cyrl-RS"/>
        </w:rPr>
        <w:t xml:space="preserve"> појединачно издате</w:t>
      </w:r>
      <w:r w:rsidRPr="00F32EFA">
        <w:rPr>
          <w:rFonts w:eastAsia="Arial" w:cs="Arial"/>
          <w:iCs/>
          <w:sz w:val="24"/>
          <w:szCs w:val="24"/>
        </w:rPr>
        <w:t xml:space="preserve"> </w:t>
      </w:r>
      <w:r w:rsidR="00976E82">
        <w:rPr>
          <w:rFonts w:eastAsia="Arial" w:cs="Arial"/>
          <w:iCs/>
          <w:sz w:val="24"/>
          <w:szCs w:val="24"/>
          <w:lang w:val="sr-Cyrl-RS"/>
        </w:rPr>
        <w:t>н</w:t>
      </w:r>
      <w:r w:rsidRPr="00F32EFA">
        <w:rPr>
          <w:rFonts w:eastAsia="Arial" w:cs="Arial"/>
          <w:iCs/>
          <w:sz w:val="24"/>
          <w:szCs w:val="24"/>
          <w:lang w:val="sr-Cyrl-RS"/>
        </w:rPr>
        <w:t>аруџбенице</w:t>
      </w:r>
      <w:r w:rsidR="003A07FC">
        <w:rPr>
          <w:rFonts w:eastAsia="Arial" w:cs="Arial"/>
          <w:iCs/>
          <w:sz w:val="24"/>
          <w:szCs w:val="24"/>
          <w:lang w:val="sr-Cyrl-RS"/>
        </w:rPr>
        <w:t>,</w:t>
      </w:r>
      <w:r w:rsidRPr="00D33819">
        <w:rPr>
          <w:rFonts w:cs="Arial"/>
          <w:sz w:val="24"/>
          <w:szCs w:val="24"/>
          <w:lang w:val="sr-Cyrl-CS"/>
        </w:rPr>
        <w:t xml:space="preserve"> </w:t>
      </w:r>
      <w:r w:rsidRPr="00681E5C">
        <w:rPr>
          <w:rFonts w:cs="Arial"/>
          <w:sz w:val="24"/>
          <w:szCs w:val="24"/>
          <w:lang w:val="sr-Cyrl-CS"/>
        </w:rPr>
        <w:t xml:space="preserve">на паритету </w:t>
      </w:r>
      <w:r w:rsidRPr="00681E5C">
        <w:rPr>
          <w:rFonts w:cs="Arial"/>
          <w:noProof/>
          <w:sz w:val="24"/>
          <w:szCs w:val="24"/>
        </w:rPr>
        <w:t xml:space="preserve">испоручено у месту </w:t>
      </w:r>
      <w:r w:rsidRPr="00681E5C">
        <w:rPr>
          <w:rFonts w:cs="Arial"/>
          <w:bCs/>
          <w:sz w:val="24"/>
          <w:szCs w:val="24"/>
          <w:lang w:val="sr-Cyrl-CS"/>
        </w:rPr>
        <w:t xml:space="preserve">складишта </w:t>
      </w:r>
      <w:r>
        <w:rPr>
          <w:rFonts w:cs="Arial"/>
          <w:bCs/>
          <w:sz w:val="24"/>
          <w:szCs w:val="24"/>
          <w:lang w:val="sr-Cyrl-CS"/>
        </w:rPr>
        <w:t>Купца</w:t>
      </w:r>
      <w:r w:rsidR="00B40447">
        <w:rPr>
          <w:rFonts w:cs="Arial"/>
          <w:bCs/>
          <w:sz w:val="24"/>
          <w:szCs w:val="24"/>
          <w:lang w:val="sr-Cyrl-CS"/>
        </w:rPr>
        <w:t xml:space="preserve"> – Техничког центра Купца</w:t>
      </w:r>
      <w:r>
        <w:rPr>
          <w:rFonts w:cs="Arial"/>
          <w:bCs/>
          <w:sz w:val="24"/>
          <w:szCs w:val="24"/>
          <w:lang w:val="sr-Cyrl-CS"/>
        </w:rPr>
        <w:t>.</w:t>
      </w:r>
    </w:p>
    <w:p w14:paraId="56AFB412" w14:textId="77777777" w:rsidR="00B40447" w:rsidRDefault="00B40447" w:rsidP="00B40447">
      <w:pPr>
        <w:spacing w:before="0"/>
        <w:rPr>
          <w:rFonts w:cs="Arial"/>
          <w:bCs/>
          <w:sz w:val="24"/>
          <w:szCs w:val="24"/>
          <w:lang w:val="sr-Cyrl-CS"/>
        </w:rPr>
      </w:pPr>
    </w:p>
    <w:p w14:paraId="0D54687B" w14:textId="44F9E764" w:rsidR="00D33819" w:rsidRPr="00681E5C" w:rsidRDefault="00D33819" w:rsidP="00B40447">
      <w:pPr>
        <w:spacing w:before="0"/>
        <w:rPr>
          <w:rFonts w:cs="Arial"/>
          <w:bCs/>
          <w:sz w:val="24"/>
          <w:szCs w:val="24"/>
          <w:lang w:val="sr-Cyrl-CS"/>
        </w:rPr>
      </w:pPr>
      <w:r w:rsidRPr="00681E5C">
        <w:rPr>
          <w:rFonts w:cs="Arial"/>
          <w:bCs/>
          <w:sz w:val="24"/>
          <w:szCs w:val="24"/>
          <w:lang w:val="sr-Cyrl-CS"/>
        </w:rPr>
        <w:t>Прелазак с</w:t>
      </w:r>
      <w:r w:rsidR="00976E82">
        <w:rPr>
          <w:rFonts w:cs="Arial"/>
          <w:bCs/>
          <w:sz w:val="24"/>
          <w:szCs w:val="24"/>
          <w:lang w:val="sr-Cyrl-CS"/>
        </w:rPr>
        <w:t>војине и ризика на испорученим Д</w:t>
      </w:r>
      <w:r w:rsidRPr="00681E5C">
        <w:rPr>
          <w:rFonts w:cs="Arial"/>
          <w:bCs/>
          <w:sz w:val="24"/>
          <w:szCs w:val="24"/>
          <w:lang w:val="sr-Cyrl-CS"/>
        </w:rPr>
        <w:t xml:space="preserve">обрима која се испоручују по овом </w:t>
      </w:r>
      <w:r>
        <w:rPr>
          <w:rFonts w:cs="Arial"/>
          <w:bCs/>
          <w:sz w:val="24"/>
          <w:szCs w:val="24"/>
          <w:lang w:val="sr-Cyrl-CS"/>
        </w:rPr>
        <w:t>Оквирном споразуму</w:t>
      </w:r>
      <w:r w:rsidRPr="00681E5C">
        <w:rPr>
          <w:rFonts w:cs="Arial"/>
          <w:bCs/>
          <w:sz w:val="24"/>
          <w:szCs w:val="24"/>
          <w:lang w:val="sr-Cyrl-CS"/>
        </w:rPr>
        <w:t>, са Продавца на Купца, прелази на дан испоруке. Као датум испоруке</w:t>
      </w:r>
      <w:r w:rsidRPr="00681E5C">
        <w:rPr>
          <w:rFonts w:cs="Arial"/>
          <w:bCs/>
          <w:sz w:val="24"/>
          <w:szCs w:val="24"/>
        </w:rPr>
        <w:t xml:space="preserve"> </w:t>
      </w:r>
      <w:r>
        <w:rPr>
          <w:rFonts w:cs="Arial"/>
          <w:bCs/>
          <w:sz w:val="24"/>
          <w:szCs w:val="24"/>
          <w:lang w:val="sr-Cyrl-CS"/>
        </w:rPr>
        <w:t xml:space="preserve">сматра се датум </w:t>
      </w:r>
      <w:r w:rsidR="0054250A">
        <w:rPr>
          <w:rFonts w:cs="Arial"/>
          <w:bCs/>
          <w:sz w:val="24"/>
          <w:szCs w:val="24"/>
          <w:lang w:val="sr-Cyrl-CS"/>
        </w:rPr>
        <w:t xml:space="preserve">квалитативног </w:t>
      </w:r>
      <w:r>
        <w:rPr>
          <w:rFonts w:cs="Arial"/>
          <w:bCs/>
          <w:sz w:val="24"/>
          <w:szCs w:val="24"/>
          <w:lang w:val="sr-Cyrl-CS"/>
        </w:rPr>
        <w:t>пријема Д</w:t>
      </w:r>
      <w:r w:rsidRPr="00681E5C">
        <w:rPr>
          <w:rFonts w:cs="Arial"/>
          <w:bCs/>
          <w:sz w:val="24"/>
          <w:szCs w:val="24"/>
          <w:lang w:val="sr-Cyrl-CS"/>
        </w:rPr>
        <w:t>о</w:t>
      </w:r>
      <w:r w:rsidRPr="00681E5C">
        <w:rPr>
          <w:rFonts w:cs="Arial"/>
          <w:bCs/>
          <w:sz w:val="24"/>
          <w:szCs w:val="24"/>
          <w:lang w:val="sr-Cyrl-RS"/>
        </w:rPr>
        <w:t>б</w:t>
      </w:r>
      <w:r>
        <w:rPr>
          <w:rFonts w:cs="Arial"/>
          <w:bCs/>
          <w:sz w:val="24"/>
          <w:szCs w:val="24"/>
          <w:lang w:val="sr-Cyrl-RS"/>
        </w:rPr>
        <w:t>а</w:t>
      </w:r>
      <w:r w:rsidRPr="00681E5C">
        <w:rPr>
          <w:rFonts w:cs="Arial"/>
          <w:bCs/>
          <w:sz w:val="24"/>
          <w:szCs w:val="24"/>
          <w:lang w:val="sr-Cyrl-CS"/>
        </w:rPr>
        <w:t xml:space="preserve">ра у складиште </w:t>
      </w:r>
      <w:r>
        <w:rPr>
          <w:rFonts w:cs="Arial"/>
          <w:bCs/>
          <w:sz w:val="24"/>
          <w:szCs w:val="24"/>
          <w:lang w:val="sr-Cyrl-CS"/>
        </w:rPr>
        <w:t>Купца</w:t>
      </w:r>
      <w:r w:rsidR="002D4BCE">
        <w:rPr>
          <w:rFonts w:cs="Arial"/>
          <w:bCs/>
          <w:sz w:val="24"/>
          <w:szCs w:val="24"/>
          <w:lang w:val="sr-Cyrl-CS"/>
        </w:rPr>
        <w:t xml:space="preserve"> – Техничког центра Купца</w:t>
      </w:r>
      <w:r w:rsidRPr="00681E5C">
        <w:rPr>
          <w:rFonts w:cs="Arial"/>
          <w:bCs/>
          <w:sz w:val="24"/>
          <w:szCs w:val="24"/>
        </w:rPr>
        <w:t>.</w:t>
      </w:r>
      <w:r w:rsidRPr="00681E5C">
        <w:rPr>
          <w:rFonts w:cs="Arial"/>
          <w:bCs/>
          <w:sz w:val="24"/>
          <w:szCs w:val="24"/>
          <w:lang w:val="sr-Cyrl-CS"/>
        </w:rPr>
        <w:t xml:space="preserve"> </w:t>
      </w:r>
    </w:p>
    <w:p w14:paraId="7ECC4D41" w14:textId="77777777" w:rsidR="00B40447" w:rsidRDefault="00B40447" w:rsidP="00B40447">
      <w:pPr>
        <w:spacing w:before="0"/>
        <w:rPr>
          <w:rFonts w:cs="Arial"/>
          <w:bCs/>
          <w:sz w:val="24"/>
          <w:szCs w:val="24"/>
          <w:lang w:val="sr-Cyrl-CS"/>
        </w:rPr>
      </w:pPr>
    </w:p>
    <w:p w14:paraId="7A38FDF0" w14:textId="18315575" w:rsidR="00D33819" w:rsidRDefault="00D33819" w:rsidP="00B40447">
      <w:pPr>
        <w:spacing w:before="0"/>
        <w:rPr>
          <w:rFonts w:cs="Arial"/>
          <w:bCs/>
          <w:sz w:val="24"/>
          <w:szCs w:val="24"/>
          <w:lang w:val="sr-Cyrl-CS"/>
        </w:rPr>
      </w:pPr>
      <w:r w:rsidRPr="00681E5C">
        <w:rPr>
          <w:rFonts w:cs="Arial"/>
          <w:bCs/>
          <w:sz w:val="24"/>
          <w:szCs w:val="24"/>
          <w:lang w:val="sr-Cyrl-CS"/>
        </w:rPr>
        <w:t>Продавац се обавезује да, у оквиру утврђене динамике,</w:t>
      </w:r>
      <w:r>
        <w:rPr>
          <w:rFonts w:cs="Arial"/>
          <w:bCs/>
          <w:sz w:val="24"/>
          <w:szCs w:val="24"/>
          <w:lang w:val="sr-Cyrl-CS"/>
        </w:rPr>
        <w:t xml:space="preserve"> отпрему, транспорт и испоруку Д</w:t>
      </w:r>
      <w:r w:rsidRPr="00681E5C">
        <w:rPr>
          <w:rFonts w:cs="Arial"/>
          <w:bCs/>
          <w:sz w:val="24"/>
          <w:szCs w:val="24"/>
          <w:lang w:val="sr-Cyrl-CS"/>
        </w:rPr>
        <w:t>об</w:t>
      </w:r>
      <w:r>
        <w:rPr>
          <w:rFonts w:cs="Arial"/>
          <w:bCs/>
          <w:sz w:val="24"/>
          <w:szCs w:val="24"/>
          <w:lang w:val="sr-Cyrl-CS"/>
        </w:rPr>
        <w:t>а</w:t>
      </w:r>
      <w:r w:rsidRPr="00681E5C">
        <w:rPr>
          <w:rFonts w:cs="Arial"/>
          <w:bCs/>
          <w:sz w:val="24"/>
          <w:szCs w:val="24"/>
          <w:lang w:val="sr-Cyrl-CS"/>
        </w:rPr>
        <w:t>р</w:t>
      </w:r>
      <w:r>
        <w:rPr>
          <w:rFonts w:cs="Arial"/>
          <w:bCs/>
          <w:sz w:val="24"/>
          <w:szCs w:val="24"/>
          <w:lang w:val="sr-Cyrl-CS"/>
        </w:rPr>
        <w:t>а организује тако да се пријем Д</w:t>
      </w:r>
      <w:r w:rsidRPr="00681E5C">
        <w:rPr>
          <w:rFonts w:cs="Arial"/>
          <w:bCs/>
          <w:sz w:val="24"/>
          <w:szCs w:val="24"/>
          <w:lang w:val="sr-Cyrl-CS"/>
        </w:rPr>
        <w:t xml:space="preserve">обара врши  у свему у  складу са инструкцијама и захтевима </w:t>
      </w:r>
      <w:r w:rsidRPr="00681E5C">
        <w:rPr>
          <w:rFonts w:cs="Arial"/>
          <w:sz w:val="24"/>
          <w:szCs w:val="24"/>
          <w:lang w:val="sr-Cyrl-CS"/>
        </w:rPr>
        <w:t>Купца</w:t>
      </w:r>
      <w:r>
        <w:rPr>
          <w:rFonts w:cs="Arial"/>
          <w:bCs/>
          <w:sz w:val="24"/>
          <w:szCs w:val="24"/>
          <w:lang w:val="sr-Cyrl-CS"/>
        </w:rPr>
        <w:t>.</w:t>
      </w:r>
      <w:r w:rsidRPr="00681E5C">
        <w:rPr>
          <w:rFonts w:cs="Arial"/>
          <w:bCs/>
          <w:sz w:val="24"/>
          <w:szCs w:val="24"/>
          <w:lang w:val="sr-Cyrl-CS"/>
        </w:rPr>
        <w:t xml:space="preserve"> </w:t>
      </w:r>
    </w:p>
    <w:p w14:paraId="3BEA2594" w14:textId="77777777" w:rsidR="00B40447" w:rsidRDefault="00B40447" w:rsidP="00B40447">
      <w:pPr>
        <w:spacing w:before="0"/>
        <w:rPr>
          <w:rFonts w:cs="Arial"/>
          <w:sz w:val="24"/>
          <w:szCs w:val="24"/>
          <w:lang w:val="sr-Cyrl-CS"/>
        </w:rPr>
      </w:pPr>
    </w:p>
    <w:p w14:paraId="05EBA373" w14:textId="77777777" w:rsidR="00B40447" w:rsidRPr="002D17AC" w:rsidRDefault="00B40447" w:rsidP="00B40447">
      <w:pPr>
        <w:spacing w:before="0"/>
        <w:rPr>
          <w:rFonts w:cs="Arial"/>
          <w:sz w:val="24"/>
          <w:szCs w:val="24"/>
          <w:lang w:val="sr-Cyrl-RS"/>
        </w:rPr>
      </w:pPr>
      <w:r w:rsidRPr="002D17AC">
        <w:rPr>
          <w:rFonts w:cs="Arial"/>
          <w:sz w:val="24"/>
          <w:szCs w:val="24"/>
          <w:lang w:val="sr-Cyrl-CS"/>
        </w:rPr>
        <w:lastRenderedPageBreak/>
        <w:t>П</w:t>
      </w:r>
      <w:r w:rsidRPr="002D17AC">
        <w:rPr>
          <w:rFonts w:cs="Arial"/>
          <w:sz w:val="24"/>
          <w:szCs w:val="24"/>
        </w:rPr>
        <w:t>родавац</w:t>
      </w:r>
      <w:r w:rsidRPr="002D17AC">
        <w:rPr>
          <w:rFonts w:cs="Arial"/>
          <w:sz w:val="24"/>
          <w:szCs w:val="24"/>
          <w:lang w:val="sl-SI"/>
        </w:rPr>
        <w:t xml:space="preserve"> се обавезује да испоручи, а </w:t>
      </w:r>
      <w:r>
        <w:rPr>
          <w:rFonts w:cs="Arial"/>
          <w:sz w:val="24"/>
          <w:szCs w:val="24"/>
          <w:lang w:val="sr-Cyrl-RS"/>
        </w:rPr>
        <w:t>Купац – Технички центар Купца</w:t>
      </w:r>
      <w:r w:rsidRPr="002D17AC">
        <w:rPr>
          <w:rFonts w:cs="Arial"/>
          <w:sz w:val="24"/>
          <w:szCs w:val="24"/>
          <w:lang w:val="ru-RU"/>
        </w:rPr>
        <w:t xml:space="preserve"> </w:t>
      </w:r>
      <w:r w:rsidRPr="002D17AC">
        <w:rPr>
          <w:rFonts w:cs="Arial"/>
          <w:sz w:val="24"/>
          <w:szCs w:val="24"/>
          <w:lang w:val="sl-SI"/>
        </w:rPr>
        <w:t>да преузм</w:t>
      </w:r>
      <w:r>
        <w:rPr>
          <w:rFonts w:cs="Arial"/>
          <w:sz w:val="24"/>
          <w:szCs w:val="24"/>
          <w:lang w:val="sr-Cyrl-RS"/>
        </w:rPr>
        <w:t>е</w:t>
      </w:r>
      <w:r w:rsidRPr="002D17AC">
        <w:rPr>
          <w:rFonts w:cs="Arial"/>
          <w:sz w:val="24"/>
          <w:szCs w:val="24"/>
          <w:lang w:val="sl-SI"/>
        </w:rPr>
        <w:t xml:space="preserve"> </w:t>
      </w:r>
      <w:r>
        <w:rPr>
          <w:rFonts w:cs="Arial"/>
          <w:noProof/>
          <w:sz w:val="24"/>
          <w:szCs w:val="24"/>
        </w:rPr>
        <w:t>Д</w:t>
      </w:r>
      <w:r w:rsidRPr="002D17AC">
        <w:rPr>
          <w:rFonts w:cs="Arial"/>
          <w:noProof/>
          <w:sz w:val="24"/>
          <w:szCs w:val="24"/>
        </w:rPr>
        <w:t>обр</w:t>
      </w:r>
      <w:r w:rsidRPr="002D17AC">
        <w:rPr>
          <w:rFonts w:cs="Arial"/>
          <w:noProof/>
          <w:sz w:val="24"/>
          <w:szCs w:val="24"/>
          <w:lang w:val="sr-Cyrl-CS"/>
        </w:rPr>
        <w:t>а</w:t>
      </w:r>
      <w:r w:rsidRPr="002D17AC">
        <w:rPr>
          <w:rFonts w:cs="Arial"/>
          <w:noProof/>
          <w:sz w:val="24"/>
          <w:szCs w:val="24"/>
        </w:rPr>
        <w:t xml:space="preserve"> </w:t>
      </w:r>
      <w:r>
        <w:rPr>
          <w:rFonts w:cs="Arial"/>
          <w:noProof/>
          <w:sz w:val="24"/>
          <w:szCs w:val="24"/>
          <w:lang w:val="sr-Cyrl-RS"/>
        </w:rPr>
        <w:t xml:space="preserve">из </w:t>
      </w:r>
      <w:r w:rsidRPr="002D17AC">
        <w:rPr>
          <w:rFonts w:cs="Arial"/>
          <w:noProof/>
          <w:sz w:val="24"/>
          <w:szCs w:val="24"/>
        </w:rPr>
        <w:t>члана</w:t>
      </w:r>
      <w:r w:rsidRPr="002D17AC">
        <w:rPr>
          <w:rFonts w:cs="Arial"/>
          <w:noProof/>
          <w:sz w:val="24"/>
          <w:szCs w:val="24"/>
          <w:lang w:val="sr-Cyrl-CS"/>
        </w:rPr>
        <w:t xml:space="preserve"> 1</w:t>
      </w:r>
      <w:r>
        <w:rPr>
          <w:rFonts w:cs="Arial"/>
          <w:noProof/>
          <w:sz w:val="24"/>
          <w:szCs w:val="24"/>
          <w:lang w:val="sr-Cyrl-CS"/>
        </w:rPr>
        <w:t>.</w:t>
      </w:r>
      <w:r w:rsidRPr="002D17AC">
        <w:rPr>
          <w:rFonts w:cs="Arial"/>
          <w:bCs/>
          <w:sz w:val="24"/>
          <w:szCs w:val="24"/>
          <w:lang w:val="sl-SI"/>
        </w:rPr>
        <w:t xml:space="preserve"> овог </w:t>
      </w:r>
      <w:r>
        <w:rPr>
          <w:rFonts w:cs="Arial"/>
          <w:bCs/>
          <w:sz w:val="24"/>
          <w:szCs w:val="24"/>
          <w:lang w:val="sr-Cyrl-RS"/>
        </w:rPr>
        <w:t>Оквирног споразума</w:t>
      </w:r>
      <w:r w:rsidRPr="002D17AC">
        <w:rPr>
          <w:rFonts w:cs="Arial"/>
          <w:noProof/>
          <w:sz w:val="24"/>
          <w:szCs w:val="24"/>
          <w:lang w:val="sr-Cyrl-CS"/>
        </w:rPr>
        <w:t>,</w:t>
      </w:r>
      <w:r w:rsidRPr="002D17AC">
        <w:rPr>
          <w:rFonts w:cs="Arial"/>
          <w:noProof/>
          <w:sz w:val="24"/>
          <w:szCs w:val="24"/>
        </w:rPr>
        <w:t xml:space="preserve"> </w:t>
      </w:r>
      <w:r w:rsidRPr="002D17AC">
        <w:rPr>
          <w:rFonts w:cs="Arial"/>
          <w:sz w:val="24"/>
          <w:szCs w:val="24"/>
          <w:lang w:val="sl-SI"/>
        </w:rPr>
        <w:t>упакован</w:t>
      </w:r>
      <w:r w:rsidRPr="002D17AC">
        <w:rPr>
          <w:rFonts w:cs="Arial"/>
          <w:sz w:val="24"/>
          <w:szCs w:val="24"/>
          <w:lang w:val="sr-Cyrl-RS"/>
        </w:rPr>
        <w:t>а</w:t>
      </w:r>
      <w:r w:rsidRPr="002D17AC">
        <w:rPr>
          <w:rFonts w:cs="Arial"/>
          <w:sz w:val="24"/>
          <w:szCs w:val="24"/>
          <w:lang w:val="sl-SI"/>
        </w:rPr>
        <w:t xml:space="preserve"> у</w:t>
      </w:r>
      <w:r w:rsidRPr="002D17AC">
        <w:rPr>
          <w:rFonts w:cs="Arial"/>
          <w:sz w:val="24"/>
          <w:szCs w:val="24"/>
          <w:lang w:val="sr-Cyrl-CS"/>
        </w:rPr>
        <w:t xml:space="preserve"> оригиналној амбалажи произвођача,</w:t>
      </w:r>
      <w:r w:rsidRPr="002D17AC">
        <w:rPr>
          <w:rFonts w:cs="Arial"/>
          <w:bCs/>
          <w:sz w:val="24"/>
          <w:szCs w:val="24"/>
          <w:lang w:val="sr-Cyrl-CS"/>
        </w:rPr>
        <w:t xml:space="preserve"> обележена у складу са важећим Законом о хемикалијама</w:t>
      </w:r>
      <w:r>
        <w:rPr>
          <w:rFonts w:cs="Arial"/>
          <w:bCs/>
          <w:sz w:val="24"/>
          <w:szCs w:val="24"/>
          <w:lang w:val="sr-Cyrl-CS"/>
        </w:rPr>
        <w:t xml:space="preserve"> (</w:t>
      </w:r>
      <w:r w:rsidRPr="002D17AC">
        <w:rPr>
          <w:rFonts w:cs="Arial"/>
          <w:bCs/>
          <w:sz w:val="24"/>
          <w:szCs w:val="24"/>
          <w:lang w:val="sr-Cyrl-CS"/>
        </w:rPr>
        <w:t>Сл. гласник РС бр</w:t>
      </w:r>
      <w:r w:rsidRPr="00A10126">
        <w:rPr>
          <w:iCs/>
          <w:sz w:val="24"/>
          <w:szCs w:val="24"/>
        </w:rPr>
        <w:t>. </w:t>
      </w:r>
      <w:hyperlink r:id="rId181" w:anchor="zk36/09" w:history="1">
        <w:r w:rsidRPr="00A10126">
          <w:rPr>
            <w:rStyle w:val="Hyperlink"/>
            <w:iCs/>
            <w:szCs w:val="24"/>
          </w:rPr>
          <w:t>36/2009</w:t>
        </w:r>
      </w:hyperlink>
      <w:r w:rsidRPr="00A10126">
        <w:rPr>
          <w:iCs/>
          <w:sz w:val="24"/>
          <w:szCs w:val="24"/>
        </w:rPr>
        <w:t>, </w:t>
      </w:r>
      <w:hyperlink r:id="rId182" w:anchor="zk88/10" w:history="1">
        <w:r w:rsidRPr="00A10126">
          <w:rPr>
            <w:rStyle w:val="Hyperlink"/>
            <w:iCs/>
            <w:szCs w:val="24"/>
          </w:rPr>
          <w:t>88/2010</w:t>
        </w:r>
      </w:hyperlink>
      <w:r w:rsidRPr="00A10126">
        <w:rPr>
          <w:iCs/>
          <w:sz w:val="24"/>
          <w:szCs w:val="24"/>
        </w:rPr>
        <w:t>, </w:t>
      </w:r>
      <w:hyperlink r:id="rId183" w:anchor="zk92/11" w:history="1">
        <w:r w:rsidRPr="00A10126">
          <w:rPr>
            <w:rStyle w:val="Hyperlink"/>
            <w:iCs/>
            <w:szCs w:val="24"/>
          </w:rPr>
          <w:t>92/2011</w:t>
        </w:r>
      </w:hyperlink>
      <w:r w:rsidRPr="00A10126">
        <w:rPr>
          <w:iCs/>
          <w:sz w:val="24"/>
          <w:szCs w:val="24"/>
        </w:rPr>
        <w:t>, </w:t>
      </w:r>
      <w:hyperlink r:id="rId184" w:anchor="zk93/12" w:history="1">
        <w:r w:rsidRPr="00A10126">
          <w:rPr>
            <w:rStyle w:val="Hyperlink"/>
            <w:iCs/>
            <w:szCs w:val="24"/>
          </w:rPr>
          <w:t>93/2012</w:t>
        </w:r>
      </w:hyperlink>
      <w:r>
        <w:rPr>
          <w:rStyle w:val="Hyperlink"/>
          <w:iCs/>
          <w:szCs w:val="24"/>
          <w:lang w:val="sr-Cyrl-RS"/>
        </w:rPr>
        <w:t xml:space="preserve"> </w:t>
      </w:r>
      <w:r w:rsidRPr="00A10126">
        <w:rPr>
          <w:iCs/>
          <w:sz w:val="24"/>
          <w:szCs w:val="24"/>
        </w:rPr>
        <w:t>и </w:t>
      </w:r>
      <w:hyperlink r:id="rId185" w:anchor="zk25/15" w:history="1">
        <w:r w:rsidRPr="00A10126">
          <w:rPr>
            <w:rStyle w:val="Hyperlink"/>
            <w:iCs/>
            <w:szCs w:val="24"/>
          </w:rPr>
          <w:t>25/2015</w:t>
        </w:r>
      </w:hyperlink>
      <w:r w:rsidRPr="00A10126">
        <w:rPr>
          <w:rStyle w:val="Hyperlink"/>
          <w:iCs/>
          <w:szCs w:val="24"/>
          <w:lang w:val="sr-Cyrl-RS"/>
        </w:rPr>
        <w:t>)</w:t>
      </w:r>
      <w:r w:rsidRPr="002D17AC">
        <w:rPr>
          <w:rFonts w:cs="Arial"/>
          <w:bCs/>
          <w:sz w:val="24"/>
          <w:szCs w:val="24"/>
          <w:lang w:val="sr-Cyrl-CS"/>
        </w:rPr>
        <w:t xml:space="preserve"> и Правилником </w:t>
      </w:r>
      <w:r>
        <w:rPr>
          <w:rFonts w:cs="Arial"/>
          <w:bCs/>
          <w:sz w:val="24"/>
          <w:szCs w:val="24"/>
          <w:lang w:val="sr-Cyrl-CS"/>
        </w:rPr>
        <w:t xml:space="preserve">о класификацији, паковању, </w:t>
      </w:r>
      <w:r w:rsidRPr="002D17AC">
        <w:rPr>
          <w:rFonts w:cs="Arial"/>
          <w:bCs/>
          <w:sz w:val="24"/>
          <w:szCs w:val="24"/>
          <w:lang w:val="sr-Cyrl-CS"/>
        </w:rPr>
        <w:t>обележавању и рекламирању хемикалија и одређеног производа (Сл. гласник РС бр.</w:t>
      </w:r>
      <w:r w:rsidRPr="002D17AC">
        <w:rPr>
          <w:rFonts w:cs="Arial"/>
          <w:b/>
          <w:bCs/>
          <w:sz w:val="24"/>
          <w:szCs w:val="24"/>
          <w:lang w:val="sr-Cyrl-CS"/>
        </w:rPr>
        <w:t xml:space="preserve"> </w:t>
      </w:r>
      <w:r w:rsidRPr="002D17AC">
        <w:rPr>
          <w:rFonts w:cs="Arial"/>
          <w:bCs/>
          <w:sz w:val="24"/>
          <w:szCs w:val="24"/>
          <w:lang w:val="sr-Cyrl-CS"/>
        </w:rPr>
        <w:t>59/2010)</w:t>
      </w:r>
      <w:r w:rsidRPr="002D17AC">
        <w:rPr>
          <w:rFonts w:cs="Arial"/>
          <w:b/>
          <w:bCs/>
          <w:sz w:val="24"/>
          <w:szCs w:val="24"/>
          <w:lang w:val="sr-Cyrl-CS"/>
        </w:rPr>
        <w:t>.</w:t>
      </w:r>
      <w:r w:rsidRPr="002D17AC">
        <w:rPr>
          <w:rFonts w:cs="Arial"/>
          <w:sz w:val="24"/>
          <w:szCs w:val="24"/>
        </w:rPr>
        <w:t xml:space="preserve"> </w:t>
      </w:r>
      <w:r w:rsidRPr="002D17AC">
        <w:rPr>
          <w:rFonts w:cs="Arial"/>
          <w:sz w:val="24"/>
          <w:szCs w:val="24"/>
          <w:lang w:val="sl-SI"/>
        </w:rPr>
        <w:t xml:space="preserve"> </w:t>
      </w:r>
    </w:p>
    <w:p w14:paraId="7EBCB58A" w14:textId="77777777" w:rsidR="00B40447" w:rsidRDefault="00B40447" w:rsidP="00B40447">
      <w:pPr>
        <w:spacing w:before="0"/>
        <w:rPr>
          <w:rFonts w:cs="Arial"/>
          <w:sz w:val="24"/>
          <w:szCs w:val="24"/>
        </w:rPr>
      </w:pPr>
    </w:p>
    <w:p w14:paraId="02BD4BC0" w14:textId="77777777" w:rsidR="00D33819" w:rsidRPr="000117D4" w:rsidRDefault="00D33819" w:rsidP="00B40447">
      <w:pPr>
        <w:spacing w:before="0"/>
        <w:rPr>
          <w:rFonts w:cs="Arial"/>
          <w:bCs/>
          <w:sz w:val="24"/>
          <w:szCs w:val="24"/>
          <w:lang w:val="sr-Cyrl-RS"/>
        </w:rPr>
      </w:pPr>
      <w:r w:rsidRPr="000117D4">
        <w:rPr>
          <w:rFonts w:cs="Arial"/>
          <w:sz w:val="24"/>
          <w:szCs w:val="24"/>
        </w:rPr>
        <w:t>Евентуално настала штета прилико</w:t>
      </w:r>
      <w:r>
        <w:rPr>
          <w:rFonts w:cs="Arial"/>
          <w:sz w:val="24"/>
          <w:szCs w:val="24"/>
        </w:rPr>
        <w:t>м транспорта предметних Д</w:t>
      </w:r>
      <w:r w:rsidRPr="000117D4">
        <w:rPr>
          <w:rFonts w:cs="Arial"/>
          <w:sz w:val="24"/>
          <w:szCs w:val="24"/>
        </w:rPr>
        <w:t>обара до места испоруке пада на терет Продавца</w:t>
      </w:r>
      <w:r w:rsidRPr="000117D4">
        <w:rPr>
          <w:rFonts w:cs="Arial"/>
          <w:sz w:val="24"/>
          <w:szCs w:val="24"/>
          <w:lang w:val="sr-Cyrl-RS"/>
        </w:rPr>
        <w:t>.</w:t>
      </w:r>
    </w:p>
    <w:p w14:paraId="3EA8A256" w14:textId="77777777" w:rsidR="00B40447" w:rsidRDefault="00B40447" w:rsidP="00B40447">
      <w:pPr>
        <w:spacing w:before="0"/>
        <w:rPr>
          <w:rFonts w:cs="Arial"/>
          <w:iCs/>
          <w:sz w:val="24"/>
          <w:szCs w:val="24"/>
        </w:rPr>
      </w:pPr>
    </w:p>
    <w:p w14:paraId="295DCB78" w14:textId="77777777" w:rsidR="00B40447" w:rsidRDefault="00B40447" w:rsidP="00B40447">
      <w:pPr>
        <w:spacing w:before="0"/>
        <w:rPr>
          <w:rFonts w:eastAsia="Arial" w:cs="Arial"/>
          <w:iCs/>
          <w:sz w:val="24"/>
          <w:szCs w:val="24"/>
        </w:rPr>
      </w:pPr>
      <w:r w:rsidRPr="00F32EFA">
        <w:rPr>
          <w:rFonts w:cs="Arial"/>
          <w:iCs/>
          <w:sz w:val="24"/>
          <w:szCs w:val="24"/>
        </w:rPr>
        <w:t>Испорука</w:t>
      </w:r>
      <w:r>
        <w:rPr>
          <w:rFonts w:cs="Arial"/>
          <w:iCs/>
          <w:sz w:val="24"/>
          <w:szCs w:val="24"/>
          <w:lang w:val="sr-Cyrl-RS"/>
        </w:rPr>
        <w:t xml:space="preserve"> Добара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sidRPr="00F32EFA">
        <w:rPr>
          <w:rFonts w:cs="Arial"/>
          <w:iCs/>
          <w:sz w:val="24"/>
          <w:szCs w:val="24"/>
        </w:rPr>
        <w:t>на</w:t>
      </w:r>
      <w:r w:rsidRPr="00F32EFA">
        <w:rPr>
          <w:rFonts w:eastAsia="Arial" w:cs="Arial"/>
          <w:iCs/>
          <w:sz w:val="24"/>
          <w:szCs w:val="24"/>
        </w:rPr>
        <w:t xml:space="preserve"> </w:t>
      </w:r>
      <w:r w:rsidRPr="00F32EFA">
        <w:rPr>
          <w:rFonts w:cs="Arial"/>
          <w:iCs/>
          <w:sz w:val="24"/>
          <w:szCs w:val="24"/>
        </w:rPr>
        <w:t>локације</w:t>
      </w:r>
      <w:r w:rsidRPr="00F32EFA">
        <w:rPr>
          <w:rFonts w:eastAsia="Arial" w:cs="Arial"/>
          <w:iCs/>
          <w:sz w:val="24"/>
          <w:szCs w:val="24"/>
        </w:rPr>
        <w:t xml:space="preserve"> </w:t>
      </w:r>
      <w:r w:rsidRPr="00F32EFA">
        <w:rPr>
          <w:rFonts w:cs="Arial"/>
          <w:iCs/>
          <w:sz w:val="24"/>
          <w:szCs w:val="24"/>
        </w:rPr>
        <w:t>означене</w:t>
      </w:r>
      <w:r w:rsidRPr="00F32EFA">
        <w:rPr>
          <w:rFonts w:eastAsia="Arial" w:cs="Arial"/>
          <w:iCs/>
          <w:sz w:val="24"/>
          <w:szCs w:val="24"/>
        </w:rPr>
        <w:t xml:space="preserve"> </w:t>
      </w:r>
      <w:r w:rsidRPr="00F32EFA">
        <w:rPr>
          <w:rFonts w:cs="Arial"/>
          <w:iCs/>
          <w:sz w:val="24"/>
          <w:szCs w:val="24"/>
        </w:rPr>
        <w:t>у</w:t>
      </w:r>
      <w:r w:rsidRPr="00F32EFA">
        <w:rPr>
          <w:rFonts w:eastAsia="Arial" w:cs="Arial"/>
          <w:iCs/>
          <w:sz w:val="24"/>
          <w:szCs w:val="24"/>
        </w:rPr>
        <w:t xml:space="preserve"> </w:t>
      </w:r>
      <w:r>
        <w:rPr>
          <w:rFonts w:eastAsia="Arial" w:cs="Arial"/>
          <w:iCs/>
          <w:sz w:val="24"/>
          <w:szCs w:val="24"/>
          <w:lang w:val="sr-Cyrl-RS"/>
        </w:rPr>
        <w:t>појединачно издатим наруџбеницама</w:t>
      </w:r>
      <w:r>
        <w:rPr>
          <w:rFonts w:cs="Arial"/>
          <w:iCs/>
          <w:sz w:val="24"/>
          <w:szCs w:val="24"/>
        </w:rPr>
        <w:t>.</w:t>
      </w:r>
      <w:r w:rsidRPr="00F32EFA">
        <w:rPr>
          <w:rFonts w:eastAsia="Arial" w:cs="Arial"/>
          <w:iCs/>
          <w:sz w:val="24"/>
          <w:szCs w:val="24"/>
        </w:rPr>
        <w:t xml:space="preserve"> </w:t>
      </w:r>
    </w:p>
    <w:p w14:paraId="288D7AE0" w14:textId="77777777" w:rsidR="00B40447" w:rsidRDefault="00B40447" w:rsidP="00B40447">
      <w:pPr>
        <w:spacing w:before="0"/>
        <w:rPr>
          <w:rFonts w:cs="Arial"/>
          <w:bCs/>
          <w:sz w:val="24"/>
          <w:szCs w:val="24"/>
          <w:lang w:val="sr-Cyrl-CS"/>
        </w:rPr>
      </w:pPr>
    </w:p>
    <w:p w14:paraId="083EE9E1" w14:textId="4828B054" w:rsidR="00976E82" w:rsidRPr="00BE2E03" w:rsidRDefault="00976E82" w:rsidP="00B40447">
      <w:pPr>
        <w:spacing w:before="0"/>
        <w:rPr>
          <w:rFonts w:cs="Arial"/>
          <w:bCs/>
          <w:sz w:val="24"/>
          <w:szCs w:val="24"/>
          <w:lang w:val="sr-Cyrl-CS"/>
        </w:rPr>
      </w:pPr>
      <w:r w:rsidRPr="00BE2E03">
        <w:rPr>
          <w:rFonts w:cs="Arial"/>
          <w:bCs/>
          <w:sz w:val="24"/>
          <w:szCs w:val="24"/>
          <w:lang w:val="sr-Cyrl-CS"/>
        </w:rPr>
        <w:t>Место испоруке је на адреси Купца</w:t>
      </w:r>
      <w:r w:rsidR="001F6140">
        <w:rPr>
          <w:rFonts w:cs="Arial"/>
          <w:bCs/>
          <w:sz w:val="24"/>
          <w:szCs w:val="24"/>
          <w:lang w:val="sr-Cyrl-CS"/>
        </w:rPr>
        <w:t xml:space="preserve"> – Техничког центра Купца</w:t>
      </w:r>
      <w:r w:rsidRPr="00BE2E03">
        <w:rPr>
          <w:rFonts w:cs="Arial"/>
          <w:bCs/>
          <w:sz w:val="24"/>
          <w:szCs w:val="24"/>
          <w:lang w:val="sr-Cyrl-CS"/>
        </w:rPr>
        <w:t xml:space="preserve"> на локацијама:</w:t>
      </w:r>
    </w:p>
    <w:p w14:paraId="1F7B82BF" w14:textId="77777777" w:rsidR="001F6140" w:rsidRPr="001F6140" w:rsidRDefault="001F6140" w:rsidP="005F6488">
      <w:pPr>
        <w:numPr>
          <w:ilvl w:val="0"/>
          <w:numId w:val="42"/>
        </w:numPr>
        <w:rPr>
          <w:rFonts w:cs="Arial"/>
          <w:sz w:val="24"/>
          <w:szCs w:val="24"/>
          <w:lang w:val="sr-Cyrl-CS"/>
        </w:rPr>
      </w:pPr>
      <w:r w:rsidRPr="001F6140">
        <w:rPr>
          <w:rFonts w:cs="Arial"/>
          <w:sz w:val="24"/>
          <w:szCs w:val="24"/>
        </w:rPr>
        <w:t>ЈП Елeктрoпривреда Србиje, Бeoгрaд –Технички центар Ниш,  Улица булевар Зорана Ђинђића број 46а, Ниш и то</w:t>
      </w:r>
      <w:r w:rsidRPr="001F6140">
        <w:rPr>
          <w:rFonts w:cs="Arial"/>
          <w:sz w:val="24"/>
          <w:szCs w:val="24"/>
          <w:lang w:val="sr-Cyrl-CS"/>
        </w:rPr>
        <w:t>:</w:t>
      </w:r>
    </w:p>
    <w:p w14:paraId="6053ABF5" w14:textId="77777777" w:rsidR="001F6140" w:rsidRPr="001F6140" w:rsidRDefault="001F6140" w:rsidP="005F6488">
      <w:pPr>
        <w:numPr>
          <w:ilvl w:val="0"/>
          <w:numId w:val="37"/>
        </w:numPr>
        <w:rPr>
          <w:rFonts w:cs="Arial"/>
          <w:sz w:val="24"/>
          <w:szCs w:val="24"/>
          <w:lang w:val="sr-Cyrl-RS"/>
        </w:rPr>
      </w:pPr>
      <w:r w:rsidRPr="001F6140">
        <w:rPr>
          <w:rFonts w:cs="Arial"/>
          <w:sz w:val="24"/>
          <w:szCs w:val="24"/>
        </w:rPr>
        <w:t>Одсека за техничке услуге</w:t>
      </w:r>
      <w:r w:rsidRPr="001F6140">
        <w:rPr>
          <w:rFonts w:cs="Arial"/>
          <w:sz w:val="24"/>
          <w:szCs w:val="24"/>
          <w:lang w:val="sr-Cyrl-RS"/>
        </w:rPr>
        <w:t xml:space="preserve"> Ниш, Булевар Зорана Ђинђића 46 а, 18000 Ниш</w:t>
      </w:r>
    </w:p>
    <w:p w14:paraId="04F8B64A" w14:textId="77777777" w:rsidR="001F6140" w:rsidRPr="001F6140" w:rsidRDefault="001F6140" w:rsidP="005F6488">
      <w:pPr>
        <w:numPr>
          <w:ilvl w:val="0"/>
          <w:numId w:val="37"/>
        </w:numPr>
        <w:rPr>
          <w:rFonts w:cs="Arial"/>
          <w:sz w:val="24"/>
          <w:szCs w:val="24"/>
          <w:lang w:val="sr-Cyrl-RS"/>
        </w:rPr>
      </w:pPr>
      <w:r w:rsidRPr="001F6140">
        <w:rPr>
          <w:rFonts w:cs="Arial"/>
          <w:sz w:val="24"/>
          <w:szCs w:val="24"/>
        </w:rPr>
        <w:t xml:space="preserve">Одсека за техничке услуге </w:t>
      </w:r>
      <w:r w:rsidRPr="001F6140">
        <w:rPr>
          <w:rFonts w:cs="Arial"/>
          <w:sz w:val="24"/>
          <w:szCs w:val="24"/>
          <w:lang w:val="sr-Cyrl-RS"/>
        </w:rPr>
        <w:t>Пирот</w:t>
      </w:r>
      <w:r w:rsidRPr="001F6140">
        <w:rPr>
          <w:rFonts w:cs="Arial"/>
          <w:sz w:val="24"/>
          <w:szCs w:val="24"/>
        </w:rPr>
        <w:t xml:space="preserve">, </w:t>
      </w:r>
      <w:r w:rsidRPr="001F6140">
        <w:rPr>
          <w:rFonts w:cs="Arial"/>
          <w:sz w:val="24"/>
          <w:szCs w:val="24"/>
          <w:lang w:val="sr-Cyrl-RS"/>
        </w:rPr>
        <w:t>Таковска 3</w:t>
      </w:r>
      <w:r w:rsidRPr="001F6140">
        <w:rPr>
          <w:rFonts w:cs="Arial"/>
          <w:sz w:val="24"/>
          <w:szCs w:val="24"/>
        </w:rPr>
        <w:t xml:space="preserve">, </w:t>
      </w:r>
      <w:r w:rsidRPr="001F6140">
        <w:rPr>
          <w:rFonts w:cs="Arial"/>
          <w:sz w:val="24"/>
          <w:szCs w:val="24"/>
          <w:lang w:val="sr-Cyrl-RS"/>
        </w:rPr>
        <w:t>18300</w:t>
      </w:r>
      <w:r w:rsidRPr="001F6140">
        <w:rPr>
          <w:rFonts w:cs="Arial"/>
          <w:sz w:val="24"/>
          <w:szCs w:val="24"/>
        </w:rPr>
        <w:t xml:space="preserve"> </w:t>
      </w:r>
      <w:r w:rsidRPr="001F6140">
        <w:rPr>
          <w:rFonts w:cs="Arial"/>
          <w:sz w:val="24"/>
          <w:szCs w:val="24"/>
          <w:lang w:val="sr-Cyrl-RS"/>
        </w:rPr>
        <w:t>Пирот</w:t>
      </w:r>
    </w:p>
    <w:p w14:paraId="5475F805" w14:textId="77777777" w:rsidR="001F6140" w:rsidRPr="001F6140" w:rsidRDefault="001F6140" w:rsidP="005F6488">
      <w:pPr>
        <w:numPr>
          <w:ilvl w:val="0"/>
          <w:numId w:val="37"/>
        </w:numPr>
        <w:rPr>
          <w:rFonts w:cs="Arial"/>
          <w:sz w:val="24"/>
          <w:szCs w:val="24"/>
          <w:lang w:val="sr-Cyrl-RS"/>
        </w:rPr>
      </w:pPr>
      <w:r w:rsidRPr="001F6140">
        <w:rPr>
          <w:rFonts w:cs="Arial"/>
          <w:sz w:val="24"/>
          <w:szCs w:val="24"/>
        </w:rPr>
        <w:t xml:space="preserve">Одсека за техничке услуге </w:t>
      </w:r>
      <w:r w:rsidRPr="001F6140">
        <w:rPr>
          <w:rFonts w:cs="Arial"/>
          <w:sz w:val="24"/>
          <w:szCs w:val="24"/>
          <w:lang w:val="sr-Cyrl-RS"/>
        </w:rPr>
        <w:t>Прокупље</w:t>
      </w:r>
      <w:r w:rsidRPr="001F6140">
        <w:rPr>
          <w:rFonts w:cs="Arial"/>
          <w:sz w:val="24"/>
          <w:szCs w:val="24"/>
        </w:rPr>
        <w:t>,</w:t>
      </w:r>
      <w:r w:rsidRPr="001F6140">
        <w:rPr>
          <w:rFonts w:cs="Arial"/>
          <w:sz w:val="24"/>
          <w:szCs w:val="24"/>
          <w:lang w:val="sr-Cyrl-RS"/>
        </w:rPr>
        <w:t xml:space="preserve"> </w:t>
      </w:r>
      <w:r w:rsidRPr="001F6140">
        <w:rPr>
          <w:rFonts w:cs="Arial"/>
          <w:sz w:val="24"/>
          <w:szCs w:val="24"/>
        </w:rPr>
        <w:t xml:space="preserve"> </w:t>
      </w:r>
      <w:r w:rsidRPr="001F6140">
        <w:rPr>
          <w:rFonts w:cs="Arial"/>
          <w:sz w:val="24"/>
          <w:szCs w:val="24"/>
          <w:lang w:val="sr-Cyrl-RS"/>
        </w:rPr>
        <w:t>Жикице Јовановића Шпанца 21</w:t>
      </w:r>
      <w:r w:rsidRPr="001F6140">
        <w:rPr>
          <w:rFonts w:cs="Arial"/>
          <w:sz w:val="24"/>
          <w:szCs w:val="24"/>
        </w:rPr>
        <w:t xml:space="preserve">, </w:t>
      </w:r>
      <w:r w:rsidRPr="001F6140">
        <w:rPr>
          <w:rFonts w:cs="Arial"/>
          <w:sz w:val="24"/>
          <w:szCs w:val="24"/>
          <w:lang w:val="sr-Cyrl-RS"/>
        </w:rPr>
        <w:t>18400  Прокупље</w:t>
      </w:r>
    </w:p>
    <w:p w14:paraId="4CB8A810" w14:textId="77777777" w:rsidR="001F6140" w:rsidRPr="001F6140" w:rsidRDefault="001F6140" w:rsidP="005F6488">
      <w:pPr>
        <w:numPr>
          <w:ilvl w:val="0"/>
          <w:numId w:val="37"/>
        </w:numPr>
        <w:rPr>
          <w:rFonts w:cs="Arial"/>
          <w:sz w:val="24"/>
          <w:szCs w:val="24"/>
          <w:lang w:val="sr-Cyrl-RS"/>
        </w:rPr>
      </w:pPr>
      <w:r w:rsidRPr="001F6140">
        <w:rPr>
          <w:rFonts w:cs="Arial"/>
          <w:sz w:val="24"/>
          <w:szCs w:val="24"/>
        </w:rPr>
        <w:t xml:space="preserve">Одсека за техничке услуге </w:t>
      </w:r>
      <w:r w:rsidRPr="001F6140">
        <w:rPr>
          <w:rFonts w:cs="Arial"/>
          <w:sz w:val="24"/>
          <w:szCs w:val="24"/>
          <w:lang w:val="sr-Cyrl-RS"/>
        </w:rPr>
        <w:t>Лесковац</w:t>
      </w:r>
      <w:r w:rsidRPr="001F6140">
        <w:rPr>
          <w:rFonts w:cs="Arial"/>
          <w:sz w:val="24"/>
          <w:szCs w:val="24"/>
        </w:rPr>
        <w:t xml:space="preserve">, </w:t>
      </w:r>
      <w:r w:rsidRPr="001F6140">
        <w:rPr>
          <w:rFonts w:cs="Arial"/>
          <w:sz w:val="24"/>
          <w:szCs w:val="24"/>
          <w:lang w:val="sr-Cyrl-RS"/>
        </w:rPr>
        <w:t>Влајкова 30</w:t>
      </w:r>
      <w:r w:rsidRPr="001F6140">
        <w:rPr>
          <w:rFonts w:cs="Arial"/>
          <w:sz w:val="24"/>
          <w:szCs w:val="24"/>
        </w:rPr>
        <w:t xml:space="preserve">, 16000 </w:t>
      </w:r>
      <w:r w:rsidRPr="001F6140">
        <w:rPr>
          <w:rFonts w:cs="Arial"/>
          <w:sz w:val="24"/>
          <w:szCs w:val="24"/>
          <w:lang w:val="sr-Cyrl-RS"/>
        </w:rPr>
        <w:t>Лесковац</w:t>
      </w:r>
    </w:p>
    <w:p w14:paraId="63145C41" w14:textId="77777777" w:rsidR="001F6140" w:rsidRPr="001F6140" w:rsidRDefault="001F6140" w:rsidP="005F6488">
      <w:pPr>
        <w:numPr>
          <w:ilvl w:val="0"/>
          <w:numId w:val="37"/>
        </w:numPr>
        <w:rPr>
          <w:rFonts w:cs="Arial"/>
          <w:sz w:val="24"/>
          <w:szCs w:val="24"/>
          <w:lang w:val="sr-Cyrl-RS"/>
        </w:rPr>
      </w:pPr>
      <w:r w:rsidRPr="001F6140">
        <w:rPr>
          <w:rFonts w:cs="Arial"/>
          <w:sz w:val="24"/>
          <w:szCs w:val="24"/>
        </w:rPr>
        <w:t xml:space="preserve">Одсека за техничке услуге </w:t>
      </w:r>
      <w:r w:rsidRPr="001F6140">
        <w:rPr>
          <w:rFonts w:cs="Arial"/>
          <w:sz w:val="24"/>
          <w:szCs w:val="24"/>
          <w:lang w:val="sr-Cyrl-RS"/>
        </w:rPr>
        <w:t>Врање</w:t>
      </w:r>
      <w:r w:rsidRPr="001F6140">
        <w:rPr>
          <w:rFonts w:cs="Arial"/>
          <w:sz w:val="24"/>
          <w:szCs w:val="24"/>
        </w:rPr>
        <w:t xml:space="preserve">, </w:t>
      </w:r>
      <w:r w:rsidRPr="001F6140">
        <w:rPr>
          <w:rFonts w:cs="Arial"/>
          <w:sz w:val="24"/>
          <w:szCs w:val="24"/>
          <w:lang w:val="sr-Cyrl-RS"/>
        </w:rPr>
        <w:t>Милоша Обилића 36</w:t>
      </w:r>
      <w:r w:rsidRPr="001F6140">
        <w:rPr>
          <w:rFonts w:cs="Arial"/>
          <w:sz w:val="24"/>
          <w:szCs w:val="24"/>
        </w:rPr>
        <w:t xml:space="preserve">, </w:t>
      </w:r>
      <w:r w:rsidRPr="001F6140">
        <w:rPr>
          <w:rFonts w:cs="Arial"/>
          <w:sz w:val="24"/>
          <w:szCs w:val="24"/>
          <w:lang w:val="sr-Cyrl-RS"/>
        </w:rPr>
        <w:t>175</w:t>
      </w:r>
      <w:r w:rsidRPr="001F6140">
        <w:rPr>
          <w:rFonts w:cs="Arial"/>
          <w:sz w:val="24"/>
          <w:szCs w:val="24"/>
        </w:rPr>
        <w:t xml:space="preserve">00 </w:t>
      </w:r>
      <w:r w:rsidRPr="001F6140">
        <w:rPr>
          <w:rFonts w:cs="Arial"/>
          <w:sz w:val="24"/>
          <w:szCs w:val="24"/>
          <w:lang w:val="sr-Cyrl-RS"/>
        </w:rPr>
        <w:t>Врање</w:t>
      </w:r>
    </w:p>
    <w:p w14:paraId="1F241FC7" w14:textId="77777777" w:rsidR="001F6140" w:rsidRPr="001F6140" w:rsidRDefault="001F6140" w:rsidP="005F6488">
      <w:pPr>
        <w:numPr>
          <w:ilvl w:val="0"/>
          <w:numId w:val="37"/>
        </w:numPr>
        <w:rPr>
          <w:rFonts w:cs="Arial"/>
          <w:sz w:val="24"/>
          <w:szCs w:val="24"/>
          <w:lang w:val="sr-Cyrl-RS"/>
        </w:rPr>
      </w:pPr>
      <w:r w:rsidRPr="001F6140">
        <w:rPr>
          <w:rFonts w:cs="Arial"/>
          <w:sz w:val="24"/>
          <w:szCs w:val="24"/>
        </w:rPr>
        <w:t>Одсека за техничке услуге</w:t>
      </w:r>
      <w:r w:rsidRPr="001F6140">
        <w:rPr>
          <w:rFonts w:cs="Arial"/>
          <w:sz w:val="24"/>
          <w:szCs w:val="24"/>
          <w:lang w:val="sr-Cyrl-RS"/>
        </w:rPr>
        <w:t xml:space="preserve"> Зајечар, Трг ослобођења 37, 19000 Зајечар</w:t>
      </w:r>
    </w:p>
    <w:p w14:paraId="47E3D9ED" w14:textId="77777777" w:rsidR="001F6140" w:rsidRPr="001F6140" w:rsidRDefault="001F6140" w:rsidP="005F6488">
      <w:pPr>
        <w:numPr>
          <w:ilvl w:val="0"/>
          <w:numId w:val="42"/>
        </w:numPr>
        <w:rPr>
          <w:rFonts w:cs="Arial"/>
          <w:sz w:val="24"/>
          <w:szCs w:val="24"/>
          <w:lang w:val="sr-Cyrl-CS"/>
        </w:rPr>
      </w:pPr>
      <w:r w:rsidRPr="001F6140">
        <w:rPr>
          <w:rFonts w:cs="Arial"/>
          <w:bCs/>
          <w:sz w:val="24"/>
          <w:szCs w:val="24"/>
          <w:lang w:val="sr-Cyrl-RS"/>
        </w:rPr>
        <w:t xml:space="preserve">ЈП </w:t>
      </w:r>
      <w:r w:rsidRPr="001F6140">
        <w:rPr>
          <w:rFonts w:cs="Arial"/>
          <w:bCs/>
          <w:sz w:val="24"/>
          <w:szCs w:val="24"/>
          <w:lang w:val="am-ET"/>
        </w:rPr>
        <w:t>Елeктрoпривреда Србиje</w:t>
      </w:r>
      <w:r w:rsidRPr="001F6140">
        <w:rPr>
          <w:rFonts w:cs="Arial"/>
          <w:bCs/>
          <w:sz w:val="24"/>
          <w:szCs w:val="24"/>
          <w:lang w:val="sr-Cyrl-RS"/>
        </w:rPr>
        <w:t>,</w:t>
      </w:r>
      <w:r w:rsidRPr="001F6140">
        <w:rPr>
          <w:rFonts w:cs="Arial"/>
          <w:bCs/>
          <w:sz w:val="24"/>
          <w:szCs w:val="24"/>
          <w:lang w:val="am-ET"/>
        </w:rPr>
        <w:t xml:space="preserve"> Бeoгрaд – </w:t>
      </w:r>
      <w:r w:rsidRPr="001F6140">
        <w:rPr>
          <w:rFonts w:cs="Arial"/>
          <w:bCs/>
          <w:sz w:val="24"/>
          <w:szCs w:val="24"/>
          <w:lang w:val="sr-Cyrl-RS"/>
        </w:rPr>
        <w:t xml:space="preserve">Технички центар Нови Сад, </w:t>
      </w:r>
      <w:r w:rsidRPr="001F6140">
        <w:rPr>
          <w:rFonts w:cs="Arial"/>
          <w:bCs/>
          <w:sz w:val="24"/>
          <w:szCs w:val="24"/>
          <w:lang w:val="am-ET"/>
        </w:rPr>
        <w:t xml:space="preserve"> Улица Булевар ослобођења </w:t>
      </w:r>
      <w:r w:rsidRPr="001F6140">
        <w:rPr>
          <w:rFonts w:cs="Arial"/>
          <w:bCs/>
          <w:sz w:val="24"/>
          <w:szCs w:val="24"/>
          <w:lang w:val="sr-Cyrl-RS"/>
        </w:rPr>
        <w:t xml:space="preserve">број </w:t>
      </w:r>
      <w:r w:rsidRPr="001F6140">
        <w:rPr>
          <w:rFonts w:cs="Arial"/>
          <w:bCs/>
          <w:sz w:val="24"/>
          <w:szCs w:val="24"/>
          <w:lang w:val="am-ET"/>
        </w:rPr>
        <w:t>100</w:t>
      </w:r>
      <w:r w:rsidRPr="001F6140">
        <w:rPr>
          <w:rFonts w:cs="Arial"/>
          <w:bCs/>
          <w:sz w:val="24"/>
          <w:szCs w:val="24"/>
          <w:lang w:val="sr-Cyrl-RS"/>
        </w:rPr>
        <w:t xml:space="preserve">, Нови Сад </w:t>
      </w:r>
      <w:r w:rsidRPr="001F6140">
        <w:rPr>
          <w:rFonts w:cs="Arial"/>
          <w:sz w:val="24"/>
          <w:szCs w:val="24"/>
        </w:rPr>
        <w:t xml:space="preserve"> и то</w:t>
      </w:r>
      <w:r w:rsidRPr="001F6140">
        <w:rPr>
          <w:rFonts w:cs="Arial"/>
          <w:sz w:val="24"/>
          <w:szCs w:val="24"/>
          <w:lang w:val="sr-Cyrl-CS"/>
        </w:rPr>
        <w:t>:</w:t>
      </w:r>
    </w:p>
    <w:p w14:paraId="0B2C41A0" w14:textId="77777777" w:rsidR="001F6140" w:rsidRPr="001F6140" w:rsidRDefault="001F6140" w:rsidP="005F6488">
      <w:pPr>
        <w:numPr>
          <w:ilvl w:val="0"/>
          <w:numId w:val="37"/>
        </w:numPr>
        <w:rPr>
          <w:rFonts w:cs="Arial"/>
          <w:sz w:val="24"/>
          <w:szCs w:val="24"/>
          <w:lang w:val="sr-Cyrl-RS"/>
        </w:rPr>
      </w:pPr>
      <w:r w:rsidRPr="001F6140">
        <w:rPr>
          <w:rFonts w:cs="Arial"/>
          <w:sz w:val="24"/>
          <w:szCs w:val="24"/>
          <w:lang w:val="sr-Cyrl-RS"/>
        </w:rPr>
        <w:t>Технички центар Нови Сад, магацин Управе, Индустријска ББ, Нови Сад</w:t>
      </w:r>
    </w:p>
    <w:p w14:paraId="3BDE5983" w14:textId="77777777" w:rsidR="001F6140" w:rsidRPr="001F6140" w:rsidRDefault="001F6140" w:rsidP="005F6488">
      <w:pPr>
        <w:numPr>
          <w:ilvl w:val="0"/>
          <w:numId w:val="42"/>
        </w:numPr>
        <w:rPr>
          <w:rFonts w:cs="Arial"/>
          <w:bCs/>
          <w:sz w:val="24"/>
          <w:szCs w:val="24"/>
          <w:lang w:val="sr-Cyrl-RS"/>
        </w:rPr>
      </w:pPr>
      <w:r w:rsidRPr="001F6140">
        <w:rPr>
          <w:rFonts w:cs="Arial"/>
          <w:bCs/>
          <w:sz w:val="24"/>
          <w:szCs w:val="24"/>
          <w:lang w:val="sr-Cyrl-RS"/>
        </w:rPr>
        <w:t xml:space="preserve">ЈП </w:t>
      </w:r>
      <w:r w:rsidRPr="001F6140">
        <w:rPr>
          <w:rFonts w:cs="Arial"/>
          <w:bCs/>
          <w:sz w:val="24"/>
          <w:szCs w:val="24"/>
          <w:lang w:val="am-ET"/>
        </w:rPr>
        <w:t>Елeктрoпривреда Србиje</w:t>
      </w:r>
      <w:r w:rsidRPr="001F6140">
        <w:rPr>
          <w:rFonts w:cs="Arial"/>
          <w:bCs/>
          <w:sz w:val="24"/>
          <w:szCs w:val="24"/>
          <w:lang w:val="sr-Cyrl-RS"/>
        </w:rPr>
        <w:t>,</w:t>
      </w:r>
      <w:r w:rsidRPr="001F6140">
        <w:rPr>
          <w:rFonts w:cs="Arial"/>
          <w:bCs/>
          <w:sz w:val="24"/>
          <w:szCs w:val="24"/>
          <w:lang w:val="am-ET"/>
        </w:rPr>
        <w:t xml:space="preserve"> Бeoгрaд – </w:t>
      </w:r>
      <w:r w:rsidRPr="001F6140">
        <w:rPr>
          <w:rFonts w:cs="Arial"/>
          <w:bCs/>
          <w:sz w:val="24"/>
          <w:szCs w:val="24"/>
          <w:lang w:val="sr-Cyrl-RS"/>
        </w:rPr>
        <w:t xml:space="preserve">Технички центар Крагујевац, </w:t>
      </w:r>
      <w:r w:rsidRPr="001F6140">
        <w:rPr>
          <w:rFonts w:cs="Arial"/>
          <w:bCs/>
          <w:sz w:val="24"/>
          <w:szCs w:val="24"/>
          <w:lang w:val="am-ET"/>
        </w:rPr>
        <w:t xml:space="preserve"> Улица </w:t>
      </w:r>
      <w:r w:rsidRPr="001F6140">
        <w:rPr>
          <w:rFonts w:cs="Arial"/>
          <w:bCs/>
          <w:sz w:val="24"/>
          <w:szCs w:val="24"/>
          <w:lang w:val="sr-Cyrl-RS"/>
        </w:rPr>
        <w:t>Слободе број 7, Крагујевац и то:</w:t>
      </w:r>
    </w:p>
    <w:p w14:paraId="5C1CCDE1" w14:textId="77777777" w:rsidR="001F6140" w:rsidRPr="001F6140" w:rsidRDefault="001F6140" w:rsidP="00692185">
      <w:pPr>
        <w:numPr>
          <w:ilvl w:val="0"/>
          <w:numId w:val="39"/>
        </w:numPr>
        <w:ind w:left="709" w:hanging="425"/>
        <w:rPr>
          <w:rFonts w:cs="Arial"/>
          <w:sz w:val="24"/>
          <w:szCs w:val="24"/>
          <w:lang w:val="x-none"/>
        </w:rPr>
      </w:pPr>
      <w:r w:rsidRPr="001F6140">
        <w:rPr>
          <w:rFonts w:cs="Arial"/>
          <w:sz w:val="24"/>
          <w:szCs w:val="24"/>
          <w:lang w:val="sr-Cyrl-RS"/>
        </w:rPr>
        <w:t>Одсек за техничке услуге Крагујевац</w:t>
      </w:r>
      <w:r w:rsidRPr="001F6140">
        <w:rPr>
          <w:rFonts w:cs="Arial"/>
          <w:sz w:val="24"/>
          <w:szCs w:val="24"/>
        </w:rPr>
        <w:t xml:space="preserve">, </w:t>
      </w:r>
      <w:r w:rsidRPr="001F6140">
        <w:rPr>
          <w:rFonts w:cs="Arial"/>
          <w:sz w:val="24"/>
          <w:szCs w:val="24"/>
          <w:lang w:val="sr-Cyrl-CS"/>
        </w:rPr>
        <w:t>Београдска бб,</w:t>
      </w:r>
      <w:r w:rsidRPr="001F6140">
        <w:rPr>
          <w:rFonts w:cs="Arial"/>
          <w:sz w:val="24"/>
          <w:szCs w:val="24"/>
          <w:lang w:val="x-none"/>
        </w:rPr>
        <w:t xml:space="preserve"> 34000 Крагујевац.</w:t>
      </w:r>
    </w:p>
    <w:p w14:paraId="58132207" w14:textId="77777777" w:rsidR="001F6140" w:rsidRPr="001F6140" w:rsidRDefault="001F6140" w:rsidP="00692185">
      <w:pPr>
        <w:numPr>
          <w:ilvl w:val="0"/>
          <w:numId w:val="39"/>
        </w:numPr>
        <w:ind w:left="709"/>
        <w:rPr>
          <w:rFonts w:cs="Arial"/>
          <w:sz w:val="24"/>
          <w:szCs w:val="24"/>
        </w:rPr>
      </w:pPr>
      <w:r w:rsidRPr="001F6140">
        <w:rPr>
          <w:rFonts w:cs="Arial"/>
          <w:sz w:val="24"/>
          <w:szCs w:val="24"/>
          <w:lang w:val="sr-Cyrl-RS"/>
        </w:rPr>
        <w:t>Одсек за техничке услуге Пожаревац</w:t>
      </w:r>
      <w:r w:rsidRPr="001F6140">
        <w:rPr>
          <w:rFonts w:cs="Arial"/>
          <w:sz w:val="24"/>
          <w:szCs w:val="24"/>
        </w:rPr>
        <w:t xml:space="preserve">, </w:t>
      </w:r>
      <w:r w:rsidRPr="001F6140">
        <w:rPr>
          <w:rFonts w:cs="Arial"/>
          <w:sz w:val="24"/>
          <w:szCs w:val="24"/>
          <w:lang w:val="x-none"/>
        </w:rPr>
        <w:t>улица Јована Шербановића бр.</w:t>
      </w:r>
      <w:r w:rsidRPr="001F6140">
        <w:rPr>
          <w:rFonts w:cs="Arial"/>
          <w:sz w:val="24"/>
          <w:szCs w:val="24"/>
        </w:rPr>
        <w:t xml:space="preserve"> </w:t>
      </w:r>
      <w:r w:rsidRPr="001F6140">
        <w:rPr>
          <w:rFonts w:cs="Arial"/>
          <w:sz w:val="24"/>
          <w:szCs w:val="24"/>
          <w:lang w:val="x-none"/>
        </w:rPr>
        <w:t>17, 12000 Пожаревац</w:t>
      </w:r>
    </w:p>
    <w:p w14:paraId="710D58F5" w14:textId="77777777" w:rsidR="001F6140" w:rsidRPr="001F6140" w:rsidRDefault="001F6140" w:rsidP="00692185">
      <w:pPr>
        <w:numPr>
          <w:ilvl w:val="0"/>
          <w:numId w:val="39"/>
        </w:numPr>
        <w:ind w:left="709"/>
        <w:rPr>
          <w:rFonts w:cs="Arial"/>
          <w:sz w:val="24"/>
          <w:szCs w:val="24"/>
          <w:lang w:val="x-none"/>
        </w:rPr>
      </w:pPr>
      <w:r w:rsidRPr="001F6140">
        <w:rPr>
          <w:rFonts w:cs="Arial"/>
          <w:sz w:val="24"/>
          <w:szCs w:val="24"/>
          <w:lang w:val="sr-Cyrl-RS"/>
        </w:rPr>
        <w:t>Одсек за техничке услуге Смедерево</w:t>
      </w:r>
      <w:r w:rsidRPr="001F6140">
        <w:rPr>
          <w:rFonts w:cs="Arial"/>
          <w:sz w:val="24"/>
          <w:szCs w:val="24"/>
        </w:rPr>
        <w:t xml:space="preserve">, </w:t>
      </w:r>
      <w:r w:rsidRPr="001F6140">
        <w:rPr>
          <w:rFonts w:cs="Arial"/>
          <w:sz w:val="24"/>
          <w:szCs w:val="24"/>
          <w:lang w:val="x-none"/>
        </w:rPr>
        <w:t>улица Шалиначка бр.</w:t>
      </w:r>
      <w:r w:rsidRPr="001F6140">
        <w:rPr>
          <w:rFonts w:cs="Arial"/>
          <w:sz w:val="24"/>
          <w:szCs w:val="24"/>
        </w:rPr>
        <w:t xml:space="preserve"> </w:t>
      </w:r>
      <w:r w:rsidRPr="001F6140">
        <w:rPr>
          <w:rFonts w:cs="Arial"/>
          <w:sz w:val="24"/>
          <w:szCs w:val="24"/>
          <w:lang w:val="x-none"/>
        </w:rPr>
        <w:t>60, 11300 Смедерево</w:t>
      </w:r>
    </w:p>
    <w:p w14:paraId="45E4E486" w14:textId="77777777" w:rsidR="00BE6B15" w:rsidRDefault="00BE6B15" w:rsidP="00192C2D">
      <w:pPr>
        <w:rPr>
          <w:rFonts w:cs="Arial"/>
          <w:sz w:val="24"/>
          <w:szCs w:val="24"/>
        </w:rPr>
      </w:pPr>
    </w:p>
    <w:p w14:paraId="7B2654DD" w14:textId="543C5F09" w:rsidR="00BE6B15" w:rsidRPr="00BE6B15" w:rsidRDefault="00BE6B15" w:rsidP="00BE6B15">
      <w:pPr>
        <w:rPr>
          <w:rFonts w:cs="Arial"/>
          <w:bCs/>
          <w:sz w:val="24"/>
          <w:szCs w:val="24"/>
          <w:lang w:val="sr-Cyrl-CS"/>
        </w:rPr>
      </w:pPr>
      <w:r w:rsidRPr="00BE6B15">
        <w:rPr>
          <w:rFonts w:cs="Arial"/>
          <w:bCs/>
          <w:sz w:val="24"/>
          <w:szCs w:val="24"/>
          <w:lang w:val="sl-SI"/>
        </w:rPr>
        <w:t>Продавац</w:t>
      </w:r>
      <w:r w:rsidRPr="00BE6B15">
        <w:rPr>
          <w:rFonts w:cs="Arial"/>
          <w:bCs/>
          <w:sz w:val="24"/>
          <w:szCs w:val="24"/>
        </w:rPr>
        <w:t xml:space="preserve"> </w:t>
      </w:r>
      <w:r w:rsidRPr="00BE6B15">
        <w:rPr>
          <w:rFonts w:cs="Arial"/>
          <w:bCs/>
          <w:sz w:val="24"/>
          <w:szCs w:val="24"/>
          <w:lang w:val="sl-SI"/>
        </w:rPr>
        <w:t>је</w:t>
      </w:r>
      <w:r w:rsidRPr="00BE6B15">
        <w:rPr>
          <w:rFonts w:cs="Arial"/>
          <w:bCs/>
          <w:sz w:val="24"/>
          <w:szCs w:val="24"/>
        </w:rPr>
        <w:t xml:space="preserve"> </w:t>
      </w:r>
      <w:r w:rsidRPr="00BE6B15">
        <w:rPr>
          <w:rFonts w:cs="Arial"/>
          <w:bCs/>
          <w:sz w:val="24"/>
          <w:szCs w:val="24"/>
          <w:lang w:val="sl-SI"/>
        </w:rPr>
        <w:t>ду</w:t>
      </w:r>
      <w:r w:rsidRPr="00BE6B15">
        <w:rPr>
          <w:rFonts w:cs="Arial"/>
          <w:bCs/>
          <w:sz w:val="24"/>
          <w:szCs w:val="24"/>
          <w:lang w:val="sr-Cyrl-CS"/>
        </w:rPr>
        <w:t>ж</w:t>
      </w:r>
      <w:r w:rsidRPr="00BE6B15">
        <w:rPr>
          <w:rFonts w:cs="Arial"/>
          <w:bCs/>
          <w:sz w:val="24"/>
          <w:szCs w:val="24"/>
          <w:lang w:val="sl-SI"/>
        </w:rPr>
        <w:t>ан</w:t>
      </w:r>
      <w:r w:rsidRPr="00BE6B15">
        <w:rPr>
          <w:rFonts w:cs="Arial"/>
          <w:bCs/>
          <w:sz w:val="24"/>
          <w:szCs w:val="24"/>
        </w:rPr>
        <w:t xml:space="preserve"> </w:t>
      </w:r>
      <w:r w:rsidRPr="00BE6B15">
        <w:rPr>
          <w:rFonts w:cs="Arial"/>
          <w:bCs/>
          <w:sz w:val="24"/>
          <w:szCs w:val="24"/>
          <w:lang w:val="sl-SI"/>
        </w:rPr>
        <w:t>да</w:t>
      </w:r>
      <w:r w:rsidRPr="00BE6B15">
        <w:rPr>
          <w:rFonts w:cs="Arial"/>
          <w:bCs/>
          <w:sz w:val="24"/>
          <w:szCs w:val="24"/>
        </w:rPr>
        <w:t xml:space="preserve"> </w:t>
      </w:r>
      <w:r w:rsidRPr="00BE6B15">
        <w:rPr>
          <w:rFonts w:cs="Arial"/>
          <w:bCs/>
          <w:sz w:val="24"/>
          <w:szCs w:val="24"/>
          <w:lang w:val="sr-Cyrl-RS"/>
        </w:rPr>
        <w:t xml:space="preserve">достави </w:t>
      </w:r>
      <w:r w:rsidRPr="00BE6B15">
        <w:rPr>
          <w:rFonts w:cs="Arial"/>
          <w:bCs/>
          <w:sz w:val="24"/>
          <w:szCs w:val="24"/>
          <w:lang w:val="sl-SI"/>
        </w:rPr>
        <w:t>Обавештење</w:t>
      </w:r>
      <w:r w:rsidRPr="00BE6B15">
        <w:rPr>
          <w:rFonts w:cs="Arial"/>
          <w:bCs/>
          <w:sz w:val="24"/>
          <w:szCs w:val="24"/>
          <w:lang w:val="sr-Cyrl-RS"/>
        </w:rPr>
        <w:t xml:space="preserve"> о испоруци</w:t>
      </w:r>
      <w:r w:rsidRPr="00BE6B15">
        <w:rPr>
          <w:rFonts w:cs="Arial"/>
          <w:bCs/>
          <w:sz w:val="24"/>
          <w:szCs w:val="24"/>
          <w:lang w:val="sl-SI"/>
        </w:rPr>
        <w:t xml:space="preserve"> </w:t>
      </w:r>
      <w:r w:rsidRPr="00BE6B15">
        <w:rPr>
          <w:rFonts w:cs="Arial"/>
          <w:sz w:val="24"/>
          <w:szCs w:val="24"/>
          <w:lang w:val="sr-Cyrl-CS"/>
        </w:rPr>
        <w:t xml:space="preserve">Купцу </w:t>
      </w:r>
      <w:r w:rsidRPr="00BE6B15">
        <w:rPr>
          <w:rFonts w:cs="Arial"/>
          <w:bCs/>
          <w:sz w:val="24"/>
          <w:szCs w:val="24"/>
          <w:lang w:val="sr-Cyrl-CS"/>
        </w:rPr>
        <w:t xml:space="preserve">и потврди му време испоруке, одмах по добијању његове  </w:t>
      </w:r>
      <w:r w:rsidR="00976E82">
        <w:rPr>
          <w:rFonts w:cs="Arial"/>
          <w:bCs/>
          <w:sz w:val="24"/>
          <w:szCs w:val="24"/>
          <w:lang w:val="sr-Cyrl-CS"/>
        </w:rPr>
        <w:t>н</w:t>
      </w:r>
      <w:r>
        <w:rPr>
          <w:rFonts w:cs="Arial"/>
          <w:bCs/>
          <w:sz w:val="24"/>
          <w:szCs w:val="24"/>
          <w:lang w:val="sr-Cyrl-CS"/>
        </w:rPr>
        <w:t>аруџбенице</w:t>
      </w:r>
      <w:r w:rsidRPr="00BE6B15">
        <w:rPr>
          <w:rFonts w:cs="Arial"/>
          <w:bCs/>
          <w:sz w:val="24"/>
          <w:szCs w:val="24"/>
          <w:lang w:val="sr-Cyrl-CS"/>
        </w:rPr>
        <w:t xml:space="preserve">. </w:t>
      </w:r>
    </w:p>
    <w:p w14:paraId="08929BD3" w14:textId="0D23EE89" w:rsidR="00BE6B15" w:rsidRPr="00BE6B15" w:rsidRDefault="00BE6B15" w:rsidP="00BE6B15">
      <w:pPr>
        <w:rPr>
          <w:rFonts w:cs="Arial"/>
          <w:sz w:val="24"/>
          <w:szCs w:val="24"/>
          <w:lang w:val="sr-Cyrl-CS"/>
        </w:rPr>
      </w:pPr>
      <w:r w:rsidRPr="00BE6B15">
        <w:rPr>
          <w:rFonts w:cs="Arial"/>
          <w:sz w:val="24"/>
          <w:szCs w:val="24"/>
          <w:lang w:val="sr-Cyrl-CS"/>
        </w:rPr>
        <w:t xml:space="preserve">Обавештење из претходног става  садржи  следеће податке: број </w:t>
      </w:r>
      <w:r w:rsidR="00976E82">
        <w:rPr>
          <w:rFonts w:cs="Arial"/>
          <w:sz w:val="24"/>
          <w:szCs w:val="24"/>
          <w:lang w:val="sr-Cyrl-CS"/>
        </w:rPr>
        <w:t>н</w:t>
      </w:r>
      <w:r>
        <w:rPr>
          <w:rFonts w:cs="Arial"/>
          <w:sz w:val="24"/>
          <w:szCs w:val="24"/>
          <w:lang w:val="sr-Cyrl-CS"/>
        </w:rPr>
        <w:t>аруџбенице</w:t>
      </w:r>
      <w:r w:rsidRPr="00BE6B15">
        <w:rPr>
          <w:rFonts w:cs="Arial"/>
          <w:sz w:val="24"/>
          <w:szCs w:val="24"/>
          <w:lang w:val="sr-Cyrl-CS"/>
        </w:rPr>
        <w:t>,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r w:rsidR="00B40447">
        <w:rPr>
          <w:rFonts w:cs="Arial"/>
          <w:sz w:val="24"/>
          <w:szCs w:val="24"/>
          <w:lang w:val="sr-Cyrl-CS"/>
        </w:rPr>
        <w:t xml:space="preserve"> – Техничког центра Купца</w:t>
      </w:r>
      <w:r w:rsidRPr="00BE6B15">
        <w:rPr>
          <w:rFonts w:cs="Arial"/>
          <w:sz w:val="24"/>
          <w:szCs w:val="24"/>
          <w:lang w:val="sr-Cyrl-CS"/>
        </w:rPr>
        <w:t xml:space="preserve">. </w:t>
      </w:r>
    </w:p>
    <w:p w14:paraId="7B7092BD" w14:textId="71BE6835" w:rsidR="00BE6B15" w:rsidRPr="00BE6B15" w:rsidRDefault="00BE6B15" w:rsidP="00BE6B15">
      <w:pPr>
        <w:rPr>
          <w:rFonts w:cs="Arial"/>
          <w:bCs/>
          <w:sz w:val="24"/>
          <w:szCs w:val="24"/>
          <w:lang w:val="sr-Cyrl-CS"/>
        </w:rPr>
      </w:pPr>
      <w:r w:rsidRPr="00BE6B15">
        <w:rPr>
          <w:rFonts w:cs="Arial"/>
          <w:sz w:val="24"/>
          <w:szCs w:val="24"/>
        </w:rPr>
        <w:t>Купац</w:t>
      </w:r>
      <w:r w:rsidR="00B40447">
        <w:rPr>
          <w:rFonts w:cs="Arial"/>
          <w:sz w:val="24"/>
          <w:szCs w:val="24"/>
          <w:lang w:val="sr-Cyrl-RS"/>
        </w:rPr>
        <w:t xml:space="preserve"> – Технички центар Купца</w:t>
      </w:r>
      <w:r w:rsidRPr="00BE6B15">
        <w:rPr>
          <w:rFonts w:cs="Arial"/>
          <w:sz w:val="24"/>
          <w:szCs w:val="24"/>
          <w:lang w:val="sr-Cyrl-RS"/>
        </w:rPr>
        <w:t xml:space="preserve"> </w:t>
      </w:r>
      <w:r w:rsidRPr="00BE6B15">
        <w:rPr>
          <w:rFonts w:cs="Arial"/>
          <w:bCs/>
          <w:sz w:val="24"/>
          <w:szCs w:val="24"/>
          <w:lang w:val="sr-Cyrl-CS"/>
        </w:rPr>
        <w:t>је дужан да, у складу са обавештењем Продавца</w:t>
      </w:r>
      <w:r w:rsidRPr="00BE6B15">
        <w:rPr>
          <w:rFonts w:cs="Arial"/>
          <w:bCs/>
          <w:sz w:val="24"/>
          <w:szCs w:val="24"/>
        </w:rPr>
        <w:t xml:space="preserve">, </w:t>
      </w:r>
      <w:r w:rsidRPr="00BE6B15">
        <w:rPr>
          <w:rFonts w:cs="Arial"/>
          <w:bCs/>
          <w:sz w:val="24"/>
          <w:szCs w:val="24"/>
          <w:lang w:val="sr-Cyrl-CS"/>
        </w:rPr>
        <w:t>орга</w:t>
      </w:r>
      <w:r w:rsidR="00976E82">
        <w:rPr>
          <w:rFonts w:cs="Arial"/>
          <w:bCs/>
          <w:sz w:val="24"/>
          <w:szCs w:val="24"/>
          <w:lang w:val="sr-Cyrl-CS"/>
        </w:rPr>
        <w:t>низује благовремено преузимање Д</w:t>
      </w:r>
      <w:r w:rsidRPr="00BE6B15">
        <w:rPr>
          <w:rFonts w:cs="Arial"/>
          <w:bCs/>
          <w:sz w:val="24"/>
          <w:szCs w:val="24"/>
          <w:lang w:val="sr-Cyrl-CS"/>
        </w:rPr>
        <w:t>обара.</w:t>
      </w:r>
    </w:p>
    <w:p w14:paraId="791FCF2E" w14:textId="77777777" w:rsidR="00BE6B15" w:rsidRDefault="00BE6B15" w:rsidP="00192C2D">
      <w:pPr>
        <w:rPr>
          <w:rFonts w:cs="Arial"/>
          <w:sz w:val="24"/>
          <w:szCs w:val="24"/>
        </w:rPr>
      </w:pPr>
    </w:p>
    <w:p w14:paraId="16D8172E" w14:textId="2679C7E6" w:rsidR="00192C2D" w:rsidRPr="00811110" w:rsidRDefault="00192C2D" w:rsidP="00192C2D">
      <w:pPr>
        <w:rPr>
          <w:rFonts w:cs="Arial"/>
          <w:sz w:val="24"/>
          <w:szCs w:val="24"/>
        </w:rPr>
      </w:pPr>
      <w:r w:rsidRPr="000501A9">
        <w:rPr>
          <w:rFonts w:cs="Arial"/>
          <w:sz w:val="24"/>
          <w:szCs w:val="24"/>
        </w:rPr>
        <w:t xml:space="preserve">У случају да </w:t>
      </w:r>
      <w:r w:rsidR="00D33819">
        <w:rPr>
          <w:rFonts w:cs="Arial"/>
          <w:sz w:val="24"/>
          <w:szCs w:val="24"/>
          <w:lang w:val="sr-Cyrl-RS"/>
        </w:rPr>
        <w:t>Продавац</w:t>
      </w:r>
      <w:r w:rsidRPr="000501A9">
        <w:rPr>
          <w:rFonts w:cs="Arial"/>
          <w:sz w:val="24"/>
          <w:szCs w:val="24"/>
        </w:rPr>
        <w:t xml:space="preserve"> не </w:t>
      </w:r>
      <w:r w:rsidR="00D33819">
        <w:rPr>
          <w:rFonts w:cs="Arial"/>
          <w:sz w:val="24"/>
          <w:szCs w:val="24"/>
          <w:lang w:val="sr-Cyrl-RS"/>
        </w:rPr>
        <w:t>испоручи Добра</w:t>
      </w:r>
      <w:r w:rsidRPr="000501A9">
        <w:rPr>
          <w:rFonts w:cs="Arial"/>
          <w:sz w:val="24"/>
          <w:szCs w:val="24"/>
        </w:rPr>
        <w:t xml:space="preserve"> у </w:t>
      </w:r>
      <w:r w:rsidR="00992B5E">
        <w:rPr>
          <w:rFonts w:cs="Arial"/>
          <w:sz w:val="24"/>
          <w:szCs w:val="24"/>
          <w:lang w:val="sr-Cyrl-RS"/>
        </w:rPr>
        <w:t>утврђено</w:t>
      </w:r>
      <w:r w:rsidR="00811110">
        <w:rPr>
          <w:rFonts w:cs="Arial"/>
          <w:sz w:val="24"/>
          <w:szCs w:val="24"/>
          <w:lang w:val="sr-Cyrl-RS"/>
        </w:rPr>
        <w:t>м</w:t>
      </w:r>
      <w:r w:rsidRPr="000501A9">
        <w:rPr>
          <w:rFonts w:cs="Arial"/>
          <w:color w:val="00B0F0"/>
          <w:sz w:val="24"/>
          <w:szCs w:val="24"/>
        </w:rPr>
        <w:t xml:space="preserve"> </w:t>
      </w:r>
      <w:r w:rsidRPr="000501A9">
        <w:rPr>
          <w:rFonts w:cs="Arial"/>
          <w:sz w:val="24"/>
          <w:szCs w:val="24"/>
        </w:rPr>
        <w:t>року</w:t>
      </w:r>
      <w:r w:rsidR="00811110">
        <w:rPr>
          <w:rFonts w:cs="Arial"/>
          <w:sz w:val="24"/>
          <w:szCs w:val="24"/>
        </w:rPr>
        <w:t xml:space="preserve">, </w:t>
      </w:r>
      <w:r w:rsidR="00D33819">
        <w:rPr>
          <w:rFonts w:cs="Arial"/>
          <w:sz w:val="24"/>
          <w:szCs w:val="24"/>
          <w:lang w:val="sr-Cyrl-RS"/>
        </w:rPr>
        <w:t>Купац</w:t>
      </w:r>
      <w:r w:rsidRPr="000501A9">
        <w:rPr>
          <w:rFonts w:cs="Arial"/>
          <w:sz w:val="24"/>
          <w:szCs w:val="24"/>
        </w:rPr>
        <w:t xml:space="preserve"> има пр</w:t>
      </w:r>
      <w:r w:rsidR="000F06DB">
        <w:rPr>
          <w:rFonts w:cs="Arial"/>
          <w:sz w:val="24"/>
          <w:szCs w:val="24"/>
        </w:rPr>
        <w:t>аво на наплату уговорне казне и</w:t>
      </w:r>
      <w:r w:rsidRPr="000501A9">
        <w:rPr>
          <w:rFonts w:cs="Arial"/>
          <w:sz w:val="24"/>
          <w:szCs w:val="24"/>
        </w:rPr>
        <w:t xml:space="preserve"> </w:t>
      </w:r>
      <w:r w:rsidR="00811110">
        <w:rPr>
          <w:rFonts w:cs="Arial"/>
          <w:sz w:val="24"/>
          <w:szCs w:val="24"/>
          <w:lang w:val="sr-Cyrl-RS"/>
        </w:rPr>
        <w:t>средства финансијског обезбеђења</w:t>
      </w:r>
      <w:r w:rsidRPr="000501A9">
        <w:rPr>
          <w:rFonts w:cs="Arial"/>
          <w:sz w:val="24"/>
          <w:szCs w:val="24"/>
        </w:rPr>
        <w:t xml:space="preserve"> за добро извршење посла у целости, као и право на раскид Оквирног споразума.</w:t>
      </w:r>
    </w:p>
    <w:p w14:paraId="7AFE064A" w14:textId="77777777" w:rsidR="00731C14" w:rsidRDefault="00731C14" w:rsidP="00731C14">
      <w:pPr>
        <w:pStyle w:val="KDParagraf"/>
        <w:spacing w:before="0"/>
        <w:rPr>
          <w:rFonts w:cs="Arial"/>
          <w:b/>
          <w:sz w:val="24"/>
          <w:szCs w:val="24"/>
        </w:rPr>
      </w:pPr>
    </w:p>
    <w:p w14:paraId="084E3859" w14:textId="5CD4A3B5" w:rsidR="00FB2AB4" w:rsidRDefault="00FB2AB4" w:rsidP="00FB2AB4">
      <w:pPr>
        <w:pStyle w:val="KDParagraf"/>
        <w:spacing w:before="0"/>
        <w:jc w:val="center"/>
        <w:rPr>
          <w:rFonts w:cs="Arial"/>
          <w:sz w:val="24"/>
          <w:szCs w:val="24"/>
        </w:rPr>
      </w:pPr>
      <w:r w:rsidRPr="00C64A78">
        <w:rPr>
          <w:rFonts w:cs="Arial"/>
          <w:b/>
          <w:sz w:val="24"/>
          <w:szCs w:val="24"/>
        </w:rPr>
        <w:t xml:space="preserve">Члан </w:t>
      </w:r>
      <w:r w:rsidR="0031773B">
        <w:rPr>
          <w:rFonts w:cs="Arial"/>
          <w:b/>
          <w:sz w:val="24"/>
          <w:szCs w:val="24"/>
          <w:lang w:val="sr-Cyrl-RS"/>
        </w:rPr>
        <w:t>7</w:t>
      </w:r>
      <w:r w:rsidRPr="00EE793E">
        <w:rPr>
          <w:rFonts w:cs="Arial"/>
          <w:sz w:val="24"/>
          <w:szCs w:val="24"/>
        </w:rPr>
        <w:t>.</w:t>
      </w:r>
    </w:p>
    <w:p w14:paraId="3BD4634F" w14:textId="74D03C77" w:rsidR="00FB2AB4" w:rsidRPr="007B7227" w:rsidRDefault="00FB2AB4" w:rsidP="00FB2AB4">
      <w:pPr>
        <w:rPr>
          <w:rFonts w:cs="Arial"/>
          <w:sz w:val="24"/>
          <w:szCs w:val="24"/>
          <w:lang w:val="sr-Cyrl-RS"/>
        </w:rPr>
      </w:pPr>
      <w:r w:rsidRPr="007B7227">
        <w:rPr>
          <w:rFonts w:cs="Arial"/>
          <w:sz w:val="24"/>
          <w:szCs w:val="24"/>
          <w:lang w:val="sl-SI"/>
        </w:rPr>
        <w:t xml:space="preserve">Продавац је дужан да испоручи </w:t>
      </w:r>
      <w:r>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r>
        <w:rPr>
          <w:rFonts w:cs="Arial"/>
          <w:sz w:val="24"/>
          <w:szCs w:val="24"/>
        </w:rPr>
        <w:t>овог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14:paraId="2A8A1DD0" w14:textId="63956754" w:rsidR="00FB2AB4" w:rsidRPr="002D14FA" w:rsidRDefault="00FB2AB4" w:rsidP="002D14FA">
      <w:pPr>
        <w:rPr>
          <w:rFonts w:cs="Arial"/>
          <w:sz w:val="24"/>
          <w:szCs w:val="24"/>
          <w:lang w:val="sr-Cyrl-CS"/>
        </w:rPr>
      </w:pPr>
      <w:r>
        <w:rPr>
          <w:rFonts w:cs="Arial"/>
          <w:sz w:val="24"/>
          <w:szCs w:val="24"/>
        </w:rPr>
        <w:t>Испоруку Д</w:t>
      </w:r>
      <w:r w:rsidRPr="007B7227">
        <w:rPr>
          <w:rFonts w:cs="Arial"/>
          <w:sz w:val="24"/>
          <w:szCs w:val="24"/>
        </w:rPr>
        <w:t>об</w:t>
      </w:r>
      <w:r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Pr>
          <w:rFonts w:cs="Arial"/>
          <w:sz w:val="24"/>
          <w:szCs w:val="24"/>
        </w:rPr>
        <w:t>. овог У</w:t>
      </w:r>
      <w:r w:rsidRPr="007B7227">
        <w:rPr>
          <w:rFonts w:cs="Arial"/>
          <w:sz w:val="24"/>
          <w:szCs w:val="24"/>
        </w:rPr>
        <w:t>говора, обавезно прати следећа документација:</w:t>
      </w:r>
      <w:r w:rsidRPr="007B7227">
        <w:rPr>
          <w:rFonts w:cs="Arial"/>
          <w:sz w:val="24"/>
          <w:szCs w:val="24"/>
          <w:lang w:val="sr-Cyrl-CS"/>
        </w:rPr>
        <w:t xml:space="preserve"> </w:t>
      </w:r>
    </w:p>
    <w:p w14:paraId="39946F78" w14:textId="254AE9EB" w:rsidR="00FB2AB4" w:rsidRPr="00FB2AB4" w:rsidRDefault="00FB2AB4" w:rsidP="005F6488">
      <w:pPr>
        <w:pStyle w:val="ListParagraph"/>
        <w:numPr>
          <w:ilvl w:val="0"/>
          <w:numId w:val="44"/>
        </w:numPr>
        <w:spacing w:before="0"/>
        <w:rPr>
          <w:rFonts w:ascii="Arial" w:hAnsi="Arial" w:cs="Arial"/>
          <w:bCs/>
          <w:sz w:val="24"/>
          <w:szCs w:val="24"/>
          <w:lang w:val="sr-Cyrl-CS"/>
        </w:rPr>
      </w:pPr>
      <w:r w:rsidRPr="00FB2AB4">
        <w:rPr>
          <w:rFonts w:ascii="Arial" w:hAnsi="Arial" w:cs="Arial"/>
          <w:bCs/>
          <w:sz w:val="24"/>
          <w:szCs w:val="24"/>
        </w:rPr>
        <w:t>Отпремни документ, који садржи количину и датум утовара</w:t>
      </w:r>
      <w:r w:rsidRPr="00FB2AB4">
        <w:rPr>
          <w:rFonts w:ascii="Arial" w:hAnsi="Arial" w:cs="Arial"/>
          <w:bCs/>
          <w:sz w:val="24"/>
          <w:szCs w:val="24"/>
          <w:lang w:val="sr-Cyrl-CS"/>
        </w:rPr>
        <w:t>, потписан од стране Продавца</w:t>
      </w:r>
      <w:r>
        <w:rPr>
          <w:rFonts w:ascii="Arial" w:hAnsi="Arial" w:cs="Arial"/>
          <w:bCs/>
          <w:sz w:val="24"/>
          <w:szCs w:val="24"/>
          <w:lang w:val="sr-Cyrl-CS"/>
        </w:rPr>
        <w:t>;</w:t>
      </w:r>
      <w:r w:rsidRPr="00FB2AB4">
        <w:rPr>
          <w:rFonts w:ascii="Arial" w:hAnsi="Arial" w:cs="Arial"/>
          <w:bCs/>
          <w:sz w:val="24"/>
          <w:szCs w:val="24"/>
          <w:lang w:val="sr-Cyrl-CS"/>
        </w:rPr>
        <w:t xml:space="preserve"> </w:t>
      </w:r>
    </w:p>
    <w:p w14:paraId="0E852331" w14:textId="77777777" w:rsidR="00FB2AB4" w:rsidRPr="009D3F36" w:rsidRDefault="00FB2AB4" w:rsidP="005F6488">
      <w:pPr>
        <w:pStyle w:val="ListParagraph"/>
        <w:numPr>
          <w:ilvl w:val="0"/>
          <w:numId w:val="41"/>
        </w:numPr>
        <w:spacing w:before="0"/>
        <w:rPr>
          <w:rFonts w:ascii="Arial" w:hAnsi="Arial" w:cs="Arial"/>
          <w:bCs/>
          <w:sz w:val="24"/>
          <w:szCs w:val="24"/>
          <w:lang w:val="sr-Cyrl-RS"/>
        </w:rPr>
      </w:pPr>
      <w:r w:rsidRPr="009D3F36">
        <w:rPr>
          <w:rFonts w:ascii="Arial" w:hAnsi="Arial" w:cs="Arial"/>
          <w:bCs/>
          <w:sz w:val="24"/>
          <w:szCs w:val="24"/>
          <w:lang w:val="sr-Cyrl-RS"/>
        </w:rPr>
        <w:t>Сертификат о квалитету или уверење о квалитету издато у складу по методама Републике Србије или међународно прихваћеним методама,</w:t>
      </w:r>
    </w:p>
    <w:p w14:paraId="10B796E1" w14:textId="71E1FCC8" w:rsidR="00FB2AB4" w:rsidRPr="00FB2AB4" w:rsidRDefault="00FB2AB4" w:rsidP="005F6488">
      <w:pPr>
        <w:pStyle w:val="ListParagraph"/>
        <w:numPr>
          <w:ilvl w:val="0"/>
          <w:numId w:val="41"/>
        </w:numPr>
        <w:spacing w:before="0"/>
        <w:rPr>
          <w:rFonts w:ascii="Arial" w:hAnsi="Arial" w:cs="Arial"/>
          <w:bCs/>
          <w:sz w:val="24"/>
          <w:szCs w:val="24"/>
          <w:lang w:val="sr-Cyrl-RS"/>
        </w:rPr>
      </w:pPr>
      <w:r w:rsidRPr="009D3F36">
        <w:rPr>
          <w:rFonts w:ascii="Arial" w:hAnsi="Arial" w:cs="Arial"/>
          <w:bCs/>
          <w:sz w:val="24"/>
          <w:szCs w:val="24"/>
          <w:lang w:val="sr-Cyrl-RS"/>
        </w:rPr>
        <w:t>Безбедоносни лист производа на српском језику, у складу са важећим Законом о хемикалијама и Правилником о садржају безбедоносног листа.</w:t>
      </w:r>
    </w:p>
    <w:p w14:paraId="6AC8A496" w14:textId="63CEF58C" w:rsidR="002D14FA" w:rsidRPr="002D14FA" w:rsidRDefault="00FB2AB4" w:rsidP="002D14FA">
      <w:pPr>
        <w:tabs>
          <w:tab w:val="left" w:pos="9090"/>
        </w:tabs>
        <w:rPr>
          <w:rFonts w:cs="Arial"/>
          <w:sz w:val="24"/>
          <w:szCs w:val="24"/>
          <w:lang w:val="sr-Cyrl-RS"/>
        </w:rPr>
      </w:pPr>
      <w:r w:rsidRPr="007B7227">
        <w:rPr>
          <w:rFonts w:cs="Arial"/>
          <w:sz w:val="24"/>
          <w:szCs w:val="24"/>
          <w:lang w:val="sr-Cyrl-RS"/>
        </w:rPr>
        <w:t>Уколико испоруку не п</w:t>
      </w:r>
      <w:r>
        <w:rPr>
          <w:rFonts w:cs="Arial"/>
          <w:sz w:val="24"/>
          <w:szCs w:val="24"/>
          <w:lang w:val="sr-Cyrl-RS"/>
        </w:rPr>
        <w:t>рати документација из става 2. о</w:t>
      </w:r>
      <w:r w:rsidRPr="007B7227">
        <w:rPr>
          <w:rFonts w:cs="Arial"/>
          <w:sz w:val="24"/>
          <w:szCs w:val="24"/>
          <w:lang w:val="sr-Cyrl-RS"/>
        </w:rPr>
        <w:t>вог члана, испорука се</w:t>
      </w:r>
      <w:r w:rsidR="002D14FA" w:rsidRPr="002D14FA">
        <w:rPr>
          <w:rFonts w:cs="Arial"/>
          <w:sz w:val="24"/>
          <w:szCs w:val="24"/>
          <w:lang w:val="sr-Cyrl-RS"/>
        </w:rPr>
        <w:t xml:space="preserve">  не може сматрати уредно извршеном.</w:t>
      </w:r>
    </w:p>
    <w:p w14:paraId="18A836E2" w14:textId="77777777" w:rsidR="00FB2AB4" w:rsidRDefault="00FB2AB4" w:rsidP="00BE6B15">
      <w:pPr>
        <w:tabs>
          <w:tab w:val="left" w:pos="9090"/>
        </w:tabs>
        <w:rPr>
          <w:rFonts w:cs="Arial"/>
          <w:b/>
          <w:sz w:val="24"/>
          <w:szCs w:val="24"/>
        </w:rPr>
      </w:pPr>
    </w:p>
    <w:p w14:paraId="4E6DE111" w14:textId="77777777" w:rsidR="00BE6B15" w:rsidRPr="00BE6B15" w:rsidRDefault="00BE6B15" w:rsidP="00BE6B15">
      <w:pPr>
        <w:tabs>
          <w:tab w:val="left" w:pos="9090"/>
        </w:tabs>
        <w:rPr>
          <w:rFonts w:cs="Arial"/>
          <w:b/>
          <w:sz w:val="24"/>
          <w:szCs w:val="24"/>
        </w:rPr>
      </w:pPr>
      <w:r w:rsidRPr="00BE6B15">
        <w:rPr>
          <w:rFonts w:cs="Arial"/>
          <w:b/>
          <w:sz w:val="24"/>
          <w:szCs w:val="24"/>
        </w:rPr>
        <w:t>КВАЛИТАТИВНИ И КВАНТИТАТИВНИ</w:t>
      </w:r>
    </w:p>
    <w:p w14:paraId="6860178C" w14:textId="77777777" w:rsidR="00BE6B15" w:rsidRPr="00BE6B15" w:rsidRDefault="00BE6B15" w:rsidP="00BE6B15">
      <w:pPr>
        <w:tabs>
          <w:tab w:val="left" w:pos="567"/>
        </w:tabs>
        <w:spacing w:before="0"/>
        <w:jc w:val="center"/>
        <w:rPr>
          <w:rFonts w:cs="Arial"/>
          <w:b/>
          <w:sz w:val="24"/>
          <w:szCs w:val="24"/>
        </w:rPr>
      </w:pPr>
    </w:p>
    <w:p w14:paraId="0F10B5BF" w14:textId="7EF0787C" w:rsidR="00BE6B15" w:rsidRPr="00BE6B15" w:rsidRDefault="00BE6B15" w:rsidP="0017528F">
      <w:pPr>
        <w:tabs>
          <w:tab w:val="left" w:pos="567"/>
        </w:tabs>
        <w:spacing w:before="0"/>
        <w:jc w:val="center"/>
        <w:rPr>
          <w:rFonts w:cs="Arial"/>
          <w:sz w:val="24"/>
          <w:szCs w:val="24"/>
        </w:rPr>
      </w:pPr>
      <w:r w:rsidRPr="00BE6B15">
        <w:rPr>
          <w:rFonts w:cs="Arial"/>
          <w:b/>
          <w:sz w:val="24"/>
          <w:szCs w:val="24"/>
        </w:rPr>
        <w:t xml:space="preserve">Члан </w:t>
      </w:r>
      <w:r w:rsidR="0031773B">
        <w:rPr>
          <w:rFonts w:cs="Arial"/>
          <w:b/>
          <w:sz w:val="24"/>
          <w:szCs w:val="24"/>
          <w:lang w:val="sr-Cyrl-RS"/>
        </w:rPr>
        <w:t>8</w:t>
      </w:r>
      <w:r w:rsidRPr="00BE6B15">
        <w:rPr>
          <w:rFonts w:cs="Arial"/>
          <w:sz w:val="24"/>
          <w:szCs w:val="24"/>
        </w:rPr>
        <w:t>.</w:t>
      </w:r>
    </w:p>
    <w:p w14:paraId="0F191BA9" w14:textId="77777777" w:rsidR="00BE6B15" w:rsidRPr="00BE6B15" w:rsidRDefault="00BE6B15" w:rsidP="00BE6B15">
      <w:pPr>
        <w:spacing w:before="0"/>
        <w:rPr>
          <w:rFonts w:cs="Arial"/>
          <w:b/>
          <w:sz w:val="24"/>
          <w:szCs w:val="24"/>
        </w:rPr>
      </w:pPr>
      <w:r w:rsidRPr="00BE6B15">
        <w:rPr>
          <w:rFonts w:cs="Arial"/>
          <w:b/>
          <w:sz w:val="24"/>
          <w:szCs w:val="24"/>
        </w:rPr>
        <w:t>Квантитативни пријем</w:t>
      </w:r>
    </w:p>
    <w:p w14:paraId="5146C982" w14:textId="5E17A444" w:rsidR="00BE6B15" w:rsidRPr="00BE6B15" w:rsidRDefault="00BE6B15" w:rsidP="00BE6B15">
      <w:pPr>
        <w:tabs>
          <w:tab w:val="left" w:pos="9090"/>
        </w:tabs>
        <w:rPr>
          <w:rFonts w:cs="Arial"/>
          <w:bCs/>
          <w:sz w:val="24"/>
          <w:szCs w:val="24"/>
          <w:lang w:val="sr-Cyrl-RS"/>
        </w:rPr>
      </w:pPr>
      <w:r w:rsidRPr="00BE6B15">
        <w:rPr>
          <w:rFonts w:cs="Arial"/>
          <w:sz w:val="24"/>
          <w:szCs w:val="24"/>
          <w:lang w:val="sr-Cyrl-CS"/>
        </w:rPr>
        <w:t>Купац</w:t>
      </w:r>
      <w:r>
        <w:rPr>
          <w:rFonts w:cs="Arial"/>
          <w:sz w:val="24"/>
          <w:szCs w:val="24"/>
          <w:lang w:val="sr-Cyrl-RS"/>
        </w:rPr>
        <w:t xml:space="preserve"> се </w:t>
      </w:r>
      <w:r w:rsidRPr="00BE6B15">
        <w:rPr>
          <w:rFonts w:cs="Arial"/>
          <w:sz w:val="24"/>
          <w:szCs w:val="24"/>
          <w:lang w:val="ru-RU"/>
        </w:rPr>
        <w:t xml:space="preserve"> </w:t>
      </w:r>
      <w:r w:rsidRPr="00BE6B15">
        <w:rPr>
          <w:rFonts w:cs="Arial"/>
          <w:bCs/>
          <w:sz w:val="24"/>
          <w:szCs w:val="24"/>
        </w:rPr>
        <w:t>обавезује да</w:t>
      </w:r>
      <w:r w:rsidRPr="00BE6B15">
        <w:rPr>
          <w:rFonts w:cs="Arial"/>
          <w:bCs/>
          <w:sz w:val="24"/>
          <w:szCs w:val="24"/>
          <w:lang w:val="sr-Cyrl-CS"/>
        </w:rPr>
        <w:t xml:space="preserve"> по приспећу Добара у место складиштења</w:t>
      </w:r>
      <w:r w:rsidRPr="00BE6B15">
        <w:rPr>
          <w:rFonts w:cs="Arial"/>
          <w:bCs/>
          <w:sz w:val="24"/>
          <w:szCs w:val="24"/>
        </w:rPr>
        <w:t xml:space="preserve">, </w:t>
      </w:r>
      <w:r w:rsidRPr="00BE6B15">
        <w:rPr>
          <w:rFonts w:cs="Arial"/>
          <w:bCs/>
          <w:sz w:val="24"/>
          <w:szCs w:val="24"/>
          <w:lang w:val="sl-SI"/>
        </w:rPr>
        <w:t>без</w:t>
      </w:r>
      <w:r w:rsidRPr="00BE6B15">
        <w:rPr>
          <w:rFonts w:cs="Arial"/>
          <w:bCs/>
          <w:sz w:val="24"/>
          <w:szCs w:val="24"/>
        </w:rPr>
        <w:t xml:space="preserve"> </w:t>
      </w:r>
      <w:r w:rsidRPr="00BE6B15">
        <w:rPr>
          <w:rFonts w:cs="Arial"/>
          <w:bCs/>
          <w:sz w:val="24"/>
          <w:szCs w:val="24"/>
          <w:lang w:val="sl-SI"/>
        </w:rPr>
        <w:t>одлагања</w:t>
      </w:r>
      <w:r w:rsidRPr="00BE6B15">
        <w:rPr>
          <w:rFonts w:cs="Arial"/>
          <w:bCs/>
          <w:sz w:val="24"/>
          <w:szCs w:val="24"/>
        </w:rPr>
        <w:t xml:space="preserve"> </w:t>
      </w:r>
      <w:r w:rsidRPr="00BE6B15">
        <w:rPr>
          <w:rFonts w:cs="Arial"/>
          <w:bCs/>
          <w:sz w:val="24"/>
          <w:szCs w:val="24"/>
          <w:lang w:val="sl-SI"/>
        </w:rPr>
        <w:t>извр</w:t>
      </w:r>
      <w:r w:rsidRPr="00BE6B15">
        <w:rPr>
          <w:rFonts w:cs="Arial"/>
          <w:bCs/>
          <w:sz w:val="24"/>
          <w:szCs w:val="24"/>
          <w:lang w:val="sr-Cyrl-CS"/>
        </w:rPr>
        <w:t>ш</w:t>
      </w:r>
      <w:r w:rsidRPr="00BE6B15">
        <w:rPr>
          <w:rFonts w:cs="Arial"/>
          <w:bCs/>
          <w:sz w:val="24"/>
          <w:szCs w:val="24"/>
          <w:lang w:val="sl-SI"/>
        </w:rPr>
        <w:t>и</w:t>
      </w:r>
      <w:r w:rsidRPr="00BE6B15">
        <w:rPr>
          <w:rFonts w:cs="Arial"/>
          <w:bCs/>
          <w:sz w:val="24"/>
          <w:szCs w:val="24"/>
          <w:lang w:val="sr-Cyrl-CS"/>
        </w:rPr>
        <w:t xml:space="preserve"> </w:t>
      </w:r>
      <w:r w:rsidRPr="00BE6B15">
        <w:rPr>
          <w:rFonts w:cs="Arial"/>
          <w:bCs/>
          <w:sz w:val="24"/>
          <w:szCs w:val="24"/>
          <w:lang w:val="sl-SI"/>
        </w:rPr>
        <w:t>квантитативни</w:t>
      </w:r>
      <w:r w:rsidRPr="00BE6B15">
        <w:rPr>
          <w:rFonts w:cs="Arial"/>
          <w:bCs/>
          <w:sz w:val="24"/>
          <w:szCs w:val="24"/>
        </w:rPr>
        <w:t xml:space="preserve"> </w:t>
      </w:r>
      <w:r w:rsidRPr="00BE6B15">
        <w:rPr>
          <w:rFonts w:cs="Arial"/>
          <w:bCs/>
          <w:sz w:val="24"/>
          <w:szCs w:val="24"/>
          <w:lang w:val="sl-SI"/>
        </w:rPr>
        <w:t>пријем</w:t>
      </w:r>
      <w:r w:rsidRPr="00BE6B15">
        <w:rPr>
          <w:rFonts w:cs="Arial"/>
          <w:bCs/>
          <w:sz w:val="24"/>
          <w:szCs w:val="24"/>
          <w:lang w:val="sr-Cyrl-RS"/>
        </w:rPr>
        <w:t>.</w:t>
      </w:r>
    </w:p>
    <w:p w14:paraId="23AD5306" w14:textId="4C05A80F"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Квантитативни пријем Добара врши се комисијски, у присуству овлашћених представника Продавца и Купца. </w:t>
      </w:r>
    </w:p>
    <w:p w14:paraId="4B56DC01" w14:textId="04ABB2E0" w:rsidR="00BE6B15" w:rsidRPr="00BE6B15" w:rsidRDefault="00BE6B15" w:rsidP="00BE6B15">
      <w:pPr>
        <w:tabs>
          <w:tab w:val="left" w:pos="9090"/>
        </w:tabs>
        <w:rPr>
          <w:rFonts w:cs="Arial"/>
          <w:bCs/>
          <w:sz w:val="24"/>
          <w:szCs w:val="24"/>
          <w:lang w:val="sr-Cyrl-RS"/>
        </w:rPr>
      </w:pPr>
      <w:r w:rsidRPr="00BE6B15">
        <w:rPr>
          <w:rFonts w:cs="Arial"/>
          <w:bCs/>
          <w:sz w:val="24"/>
          <w:szCs w:val="24"/>
          <w:lang w:val="sr-Cyrl-RS"/>
        </w:rPr>
        <w:t xml:space="preserve">Приликом квантитативног пријема </w:t>
      </w:r>
      <w:r w:rsidRPr="00BE6B15">
        <w:rPr>
          <w:rFonts w:cs="Arial"/>
          <w:bCs/>
          <w:sz w:val="24"/>
          <w:szCs w:val="24"/>
          <w:lang w:val="sr-Cyrl-CS"/>
        </w:rPr>
        <w:t xml:space="preserve"> утврђује се количина и вредност извршене испоруке у место складиштења, која се потврђује потписом овлашћених представника Продавца и Купца </w:t>
      </w:r>
      <w:r w:rsidRPr="00BE6B15">
        <w:rPr>
          <w:rFonts w:cs="Arial"/>
          <w:sz w:val="24"/>
          <w:szCs w:val="24"/>
          <w:lang w:val="sr-Cyrl-RS"/>
        </w:rPr>
        <w:t xml:space="preserve">на Записнику о </w:t>
      </w:r>
      <w:r w:rsidR="00FB2AB4">
        <w:rPr>
          <w:rFonts w:cs="Arial"/>
          <w:sz w:val="24"/>
          <w:szCs w:val="24"/>
          <w:lang w:val="sr-Cyrl-RS"/>
        </w:rPr>
        <w:t>квантитативном и квалитативном пријему добара</w:t>
      </w:r>
      <w:r w:rsidRPr="00BE6B15">
        <w:rPr>
          <w:rFonts w:cs="Arial"/>
          <w:sz w:val="24"/>
          <w:szCs w:val="24"/>
          <w:lang w:val="sr-Cyrl-RS"/>
        </w:rPr>
        <w:t>.</w:t>
      </w:r>
    </w:p>
    <w:p w14:paraId="5E42EF7F" w14:textId="7756C33B" w:rsidR="00BE6B15" w:rsidRPr="00BE6B15" w:rsidRDefault="00BE6B15" w:rsidP="00BE6B15">
      <w:pPr>
        <w:tabs>
          <w:tab w:val="left" w:pos="9090"/>
        </w:tabs>
        <w:rPr>
          <w:rFonts w:cs="Arial"/>
          <w:bCs/>
          <w:sz w:val="24"/>
          <w:szCs w:val="24"/>
          <w:lang w:val="sr-Cyrl-CS"/>
        </w:rPr>
      </w:pPr>
      <w:r w:rsidRPr="00BE6B15">
        <w:rPr>
          <w:rFonts w:cs="Arial"/>
          <w:sz w:val="24"/>
          <w:szCs w:val="24"/>
          <w:lang w:val="sr-Cyrl-CS"/>
        </w:rPr>
        <w:t xml:space="preserve">Купац </w:t>
      </w:r>
      <w:r w:rsidRPr="00BE6B15">
        <w:rPr>
          <w:rFonts w:cs="Arial"/>
          <w:sz w:val="24"/>
          <w:szCs w:val="24"/>
          <w:lang w:val="ru-RU"/>
        </w:rPr>
        <w:t xml:space="preserve"> </w:t>
      </w:r>
      <w:r w:rsidRPr="00BE6B15">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14:paraId="48EAD2DF" w14:textId="77777777"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Уколико се приликом квантитативног пријема Добара установи нек</w:t>
      </w:r>
      <w:r w:rsidRPr="00BE6B15">
        <w:rPr>
          <w:rFonts w:cs="Arial"/>
          <w:bCs/>
          <w:sz w:val="24"/>
          <w:szCs w:val="24"/>
        </w:rPr>
        <w:t>и недостатак</w:t>
      </w:r>
      <w:r w:rsidRPr="00BE6B15">
        <w:rPr>
          <w:rFonts w:cs="Arial"/>
          <w:bCs/>
          <w:sz w:val="24"/>
          <w:szCs w:val="24"/>
          <w:lang w:val="sr-Cyrl-CS"/>
        </w:rPr>
        <w:t xml:space="preserve"> или недостај</w:t>
      </w:r>
      <w:r w:rsidRPr="00BE6B15">
        <w:rPr>
          <w:rFonts w:cs="Arial"/>
          <w:bCs/>
          <w:sz w:val="24"/>
          <w:szCs w:val="24"/>
        </w:rPr>
        <w:t xml:space="preserve">ућа </w:t>
      </w:r>
      <w:r w:rsidRPr="00BE6B15">
        <w:rPr>
          <w:rFonts w:cs="Arial"/>
          <w:bCs/>
          <w:sz w:val="24"/>
          <w:szCs w:val="24"/>
          <w:lang w:val="sr-Cyrl-CS"/>
        </w:rPr>
        <w:t>количина, одмах ће се ставити приговор Продавцу и о томе сачинити Записник.</w:t>
      </w:r>
    </w:p>
    <w:p w14:paraId="73A898E3" w14:textId="51D8FEF3"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Продавац се обавезује да ће одмах, а најкасније с првом наредном испоруком</w:t>
      </w:r>
      <w:r w:rsidRPr="00BE6B15">
        <w:rPr>
          <w:rFonts w:cs="Arial"/>
          <w:bCs/>
          <w:sz w:val="24"/>
          <w:szCs w:val="24"/>
        </w:rPr>
        <w:t>,</w:t>
      </w:r>
      <w:r w:rsidRPr="00BE6B15">
        <w:rPr>
          <w:rFonts w:cs="Arial"/>
          <w:bCs/>
          <w:sz w:val="24"/>
          <w:szCs w:val="24"/>
          <w:lang w:val="sr-Cyrl-CS"/>
        </w:rPr>
        <w:t xml:space="preserve"> испоручити Добра, односно количину која ни</w:t>
      </w:r>
      <w:r w:rsidRPr="00BE6B15">
        <w:rPr>
          <w:rFonts w:cs="Arial"/>
          <w:bCs/>
          <w:sz w:val="24"/>
          <w:szCs w:val="24"/>
        </w:rPr>
        <w:t>је</w:t>
      </w:r>
      <w:r w:rsidRPr="00BE6B15">
        <w:rPr>
          <w:rFonts w:cs="Arial"/>
          <w:bCs/>
          <w:sz w:val="24"/>
          <w:szCs w:val="24"/>
          <w:lang w:val="sr-Cyrl-CS"/>
        </w:rPr>
        <w:t xml:space="preserve"> испоручена или </w:t>
      </w:r>
      <w:r w:rsidRPr="00BE6B15">
        <w:rPr>
          <w:rFonts w:cs="Arial"/>
          <w:bCs/>
          <w:sz w:val="24"/>
          <w:szCs w:val="24"/>
        </w:rPr>
        <w:t xml:space="preserve">је </w:t>
      </w:r>
      <w:r w:rsidRPr="00BE6B15">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BE6B15">
        <w:rPr>
          <w:rFonts w:cs="Arial"/>
          <w:bCs/>
          <w:sz w:val="24"/>
          <w:szCs w:val="24"/>
        </w:rPr>
        <w:t xml:space="preserve"> </w:t>
      </w:r>
      <w:r w:rsidRPr="00BE6B15">
        <w:rPr>
          <w:rFonts w:cs="Arial"/>
          <w:noProof/>
          <w:sz w:val="24"/>
          <w:szCs w:val="24"/>
        </w:rPr>
        <w:t xml:space="preserve">испоручено у месту </w:t>
      </w:r>
      <w:r w:rsidRPr="00BE6B15">
        <w:rPr>
          <w:rFonts w:cs="Arial"/>
          <w:bCs/>
          <w:sz w:val="24"/>
          <w:szCs w:val="24"/>
          <w:lang w:val="sr-Cyrl-CS"/>
        </w:rPr>
        <w:t>складишта Купца</w:t>
      </w:r>
      <w:r w:rsidR="001F6140">
        <w:rPr>
          <w:rFonts w:cs="Arial"/>
          <w:bCs/>
          <w:sz w:val="24"/>
          <w:szCs w:val="24"/>
          <w:lang w:val="sr-Cyrl-CS"/>
        </w:rPr>
        <w:t xml:space="preserve"> – Техничког центра Купца</w:t>
      </w:r>
      <w:r w:rsidRPr="00BE6B15">
        <w:rPr>
          <w:rFonts w:cs="Arial"/>
          <w:bCs/>
          <w:sz w:val="24"/>
          <w:szCs w:val="24"/>
        </w:rPr>
        <w:t>,</w:t>
      </w:r>
      <w:r w:rsidRPr="00BE6B15">
        <w:rPr>
          <w:rFonts w:cs="Arial"/>
          <w:bCs/>
          <w:sz w:val="24"/>
          <w:szCs w:val="24"/>
          <w:lang w:val="sr-Cyrl-CS"/>
        </w:rPr>
        <w:t xml:space="preserve"> при чему преузима и плаћање свих трошкова, као и </w:t>
      </w:r>
      <w:r w:rsidRPr="00BE6B15">
        <w:rPr>
          <w:rFonts w:cs="Arial"/>
          <w:bCs/>
          <w:sz w:val="24"/>
          <w:szCs w:val="24"/>
        </w:rPr>
        <w:t xml:space="preserve">обавезу </w:t>
      </w:r>
      <w:r w:rsidRPr="00BE6B15">
        <w:rPr>
          <w:rFonts w:cs="Arial"/>
          <w:bCs/>
          <w:sz w:val="24"/>
          <w:szCs w:val="24"/>
          <w:lang w:val="sr-Cyrl-CS"/>
        </w:rPr>
        <w:t xml:space="preserve">да ће за такву испоруку обештетити </w:t>
      </w:r>
      <w:r w:rsidRPr="00BE6B15">
        <w:rPr>
          <w:rFonts w:cs="Arial"/>
          <w:sz w:val="24"/>
          <w:szCs w:val="24"/>
          <w:lang w:val="sr-Cyrl-CS"/>
        </w:rPr>
        <w:t xml:space="preserve">Купца </w:t>
      </w:r>
      <w:r w:rsidRPr="00BE6B15">
        <w:rPr>
          <w:rFonts w:cs="Arial"/>
          <w:bCs/>
          <w:sz w:val="24"/>
          <w:szCs w:val="24"/>
          <w:lang w:val="sr-Cyrl-CS"/>
        </w:rPr>
        <w:t>за све друге трошкове које је због тога имао.</w:t>
      </w:r>
    </w:p>
    <w:p w14:paraId="25FE418A" w14:textId="1799DD0C"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lastRenderedPageBreak/>
        <w:t xml:space="preserve">У случају неслагања </w:t>
      </w:r>
      <w:r w:rsidRPr="00BE6B15">
        <w:rPr>
          <w:rFonts w:cs="Arial"/>
          <w:sz w:val="24"/>
          <w:szCs w:val="24"/>
          <w:lang w:val="sr-Cyrl-CS"/>
        </w:rPr>
        <w:t>Купца и Продавца</w:t>
      </w:r>
      <w:r w:rsidRPr="00BE6B15">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14:paraId="26251563" w14:textId="77777777" w:rsidR="00BE6B15" w:rsidRPr="00BE6B15" w:rsidRDefault="00BE6B15" w:rsidP="00BE6B15">
      <w:pPr>
        <w:tabs>
          <w:tab w:val="left" w:pos="9090"/>
        </w:tabs>
        <w:rPr>
          <w:rFonts w:cs="Arial"/>
          <w:bCs/>
          <w:sz w:val="24"/>
          <w:szCs w:val="24"/>
          <w:lang w:val="sr-Cyrl-CS"/>
        </w:rPr>
      </w:pPr>
    </w:p>
    <w:p w14:paraId="77B25107" w14:textId="7946E27E" w:rsidR="00BE6B15" w:rsidRPr="00BE6B15" w:rsidRDefault="00BE6B15" w:rsidP="00BE6B15">
      <w:pPr>
        <w:tabs>
          <w:tab w:val="left" w:pos="567"/>
        </w:tabs>
        <w:spacing w:before="0"/>
        <w:jc w:val="center"/>
        <w:rPr>
          <w:rFonts w:cs="Arial"/>
          <w:sz w:val="24"/>
          <w:szCs w:val="24"/>
        </w:rPr>
      </w:pPr>
      <w:r w:rsidRPr="00BE6B15">
        <w:rPr>
          <w:rFonts w:cs="Arial"/>
          <w:b/>
          <w:sz w:val="24"/>
          <w:szCs w:val="24"/>
        </w:rPr>
        <w:t xml:space="preserve">Члан </w:t>
      </w:r>
      <w:r w:rsidR="0031773B">
        <w:rPr>
          <w:rFonts w:cs="Arial"/>
          <w:b/>
          <w:sz w:val="24"/>
          <w:szCs w:val="24"/>
          <w:lang w:val="sr-Cyrl-RS"/>
        </w:rPr>
        <w:t>9</w:t>
      </w:r>
      <w:r w:rsidRPr="00BE6B15">
        <w:rPr>
          <w:rFonts w:cs="Arial"/>
          <w:sz w:val="24"/>
          <w:szCs w:val="24"/>
        </w:rPr>
        <w:t>.</w:t>
      </w:r>
    </w:p>
    <w:p w14:paraId="0EDB6020" w14:textId="77777777" w:rsidR="00BE6B15" w:rsidRPr="00BE6B15" w:rsidRDefault="00BE6B15" w:rsidP="00BE6B15">
      <w:pPr>
        <w:spacing w:before="0"/>
        <w:rPr>
          <w:rFonts w:cs="Arial"/>
          <w:b/>
          <w:sz w:val="24"/>
          <w:szCs w:val="24"/>
        </w:rPr>
      </w:pPr>
      <w:r w:rsidRPr="00BE6B15">
        <w:rPr>
          <w:rFonts w:cs="Arial"/>
          <w:b/>
          <w:sz w:val="24"/>
          <w:szCs w:val="24"/>
        </w:rPr>
        <w:t>Квалитативни пријем</w:t>
      </w:r>
    </w:p>
    <w:p w14:paraId="1103525E" w14:textId="65F13E2C" w:rsidR="00BE6B15" w:rsidRPr="00BE6B15" w:rsidRDefault="00BE6B15" w:rsidP="00BE6B15">
      <w:pPr>
        <w:tabs>
          <w:tab w:val="left" w:pos="9090"/>
        </w:tabs>
        <w:rPr>
          <w:rFonts w:cs="Arial"/>
          <w:sz w:val="24"/>
          <w:szCs w:val="24"/>
          <w:lang w:val="sr-Cyrl-CS"/>
        </w:rPr>
      </w:pP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је обавез</w:t>
      </w:r>
      <w:r w:rsidRPr="00BE6B15">
        <w:rPr>
          <w:rFonts w:cs="Arial"/>
          <w:sz w:val="24"/>
          <w:szCs w:val="24"/>
        </w:rPr>
        <w:t>ан</w:t>
      </w:r>
      <w:r w:rsidRPr="00BE6B15">
        <w:rPr>
          <w:rFonts w:cs="Arial"/>
          <w:sz w:val="24"/>
          <w:szCs w:val="24"/>
          <w:lang w:val="sr-Cyrl-CS"/>
        </w:rPr>
        <w:t xml:space="preserve"> да по квантитативном пријему испоруке </w:t>
      </w:r>
      <w:r w:rsidRPr="00BE6B15">
        <w:rPr>
          <w:rFonts w:cs="Arial"/>
          <w:bCs/>
          <w:sz w:val="24"/>
          <w:szCs w:val="24"/>
          <w:lang w:val="sr-Cyrl-CS"/>
        </w:rPr>
        <w:t>Добара</w:t>
      </w:r>
      <w:r w:rsidRPr="00BE6B15">
        <w:rPr>
          <w:rFonts w:cs="Arial"/>
          <w:sz w:val="24"/>
          <w:szCs w:val="24"/>
          <w:lang w:val="sr-Cyrl-CS"/>
        </w:rPr>
        <w:t xml:space="preserve">, без одлагања, утврди квалитет испоручених Добара  чим је то према редовном току ствари и околностима могуће, а најкасније у року од 8 (словима: осам) дана. </w:t>
      </w:r>
    </w:p>
    <w:p w14:paraId="477B901A" w14:textId="04C1C22C" w:rsidR="00BE6B15" w:rsidRPr="00BE6B15" w:rsidRDefault="00BE6B15" w:rsidP="00BE6B15">
      <w:pPr>
        <w:tabs>
          <w:tab w:val="left" w:pos="9090"/>
        </w:tabs>
        <w:rPr>
          <w:rFonts w:cs="Arial"/>
          <w:sz w:val="24"/>
          <w:szCs w:val="24"/>
          <w:lang w:val="sr-Cyrl-CS"/>
        </w:rPr>
      </w:pP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 xml:space="preserve">може одложити утврђивање квалитета испоручених Добара док му Продавац не достави исправе које су за ту сврху неопходне, али је дужно да опомене Продавца да му их без одлагања достави. </w:t>
      </w:r>
    </w:p>
    <w:p w14:paraId="6A5418DF" w14:textId="2F6BF77B" w:rsidR="00BE6B15" w:rsidRPr="00BE6B15" w:rsidRDefault="00BE6B15" w:rsidP="00BE6B15">
      <w:pPr>
        <w:tabs>
          <w:tab w:val="left" w:pos="9090"/>
        </w:tabs>
        <w:rPr>
          <w:rFonts w:cs="Arial"/>
          <w:bCs/>
          <w:sz w:val="24"/>
          <w:szCs w:val="24"/>
          <w:lang w:val="sr-Cyrl-CS"/>
        </w:rPr>
      </w:pPr>
      <w:r w:rsidRPr="00BE6B15">
        <w:rPr>
          <w:rFonts w:cs="Arial"/>
          <w:sz w:val="24"/>
          <w:szCs w:val="24"/>
          <w:lang w:val="sr-Cyrl-CS"/>
        </w:rPr>
        <w:t>Уколико се утврди да квалитет испоручених Добара не одговара уговореном,</w:t>
      </w:r>
      <w:r w:rsidR="0031773B">
        <w:rPr>
          <w:rFonts w:cs="Arial"/>
          <w:sz w:val="24"/>
          <w:szCs w:val="24"/>
          <w:lang w:val="sr-Cyrl-CS"/>
        </w:rPr>
        <w:t xml:space="preserve"> Купац</w:t>
      </w:r>
      <w:r w:rsidRPr="00BE6B15">
        <w:rPr>
          <w:rFonts w:cs="Arial"/>
          <w:sz w:val="24"/>
          <w:szCs w:val="24"/>
          <w:lang w:val="sr-Cyrl-CS"/>
        </w:rPr>
        <w:t xml:space="preserve"> </w:t>
      </w:r>
      <w:r w:rsidRPr="00BE6B15">
        <w:rPr>
          <w:rFonts w:cs="Arial"/>
          <w:bCs/>
          <w:sz w:val="24"/>
          <w:szCs w:val="24"/>
          <w:lang w:val="sr-Cyrl-CS"/>
        </w:rPr>
        <w:t xml:space="preserve">је </w:t>
      </w:r>
      <w:r w:rsidRPr="00BE6B15">
        <w:rPr>
          <w:rFonts w:cs="Arial"/>
          <w:sz w:val="24"/>
          <w:szCs w:val="24"/>
          <w:lang w:val="sr-Cyrl-CS"/>
        </w:rPr>
        <w:t>обавез</w:t>
      </w:r>
      <w:r w:rsidRPr="00BE6B15">
        <w:rPr>
          <w:rFonts w:cs="Arial"/>
          <w:sz w:val="24"/>
          <w:szCs w:val="24"/>
        </w:rPr>
        <w:t>ан</w:t>
      </w:r>
      <w:r w:rsidRPr="00BE6B15">
        <w:rPr>
          <w:rFonts w:cs="Arial"/>
          <w:sz w:val="24"/>
          <w:szCs w:val="24"/>
          <w:lang w:val="sr-Cyrl-CS"/>
        </w:rPr>
        <w:t xml:space="preserve"> да Продавцу стави писмени приговор на квалитет, без одлагања, </w:t>
      </w:r>
      <w:r w:rsidRPr="00BE6B15">
        <w:rPr>
          <w:rFonts w:cs="Arial"/>
          <w:bCs/>
          <w:sz w:val="24"/>
          <w:szCs w:val="24"/>
          <w:lang w:val="sr-Cyrl-CS"/>
        </w:rPr>
        <w:t xml:space="preserve">а најкасније у року од </w:t>
      </w:r>
      <w:r w:rsidRPr="00BE6B15">
        <w:rPr>
          <w:rFonts w:cs="Arial"/>
          <w:bCs/>
          <w:sz w:val="24"/>
          <w:szCs w:val="24"/>
        </w:rPr>
        <w:t>3</w:t>
      </w:r>
      <w:r w:rsidRPr="00BE6B15">
        <w:rPr>
          <w:rFonts w:cs="Arial"/>
          <w:bCs/>
          <w:sz w:val="24"/>
          <w:szCs w:val="24"/>
          <w:lang w:val="sr-Cyrl-CS"/>
        </w:rPr>
        <w:t xml:space="preserve"> (</w:t>
      </w:r>
      <w:r w:rsidRPr="00BE6B15">
        <w:rPr>
          <w:rFonts w:cs="Arial"/>
          <w:bCs/>
          <w:sz w:val="24"/>
          <w:szCs w:val="24"/>
          <w:lang w:val="sr-Cyrl-RS"/>
        </w:rPr>
        <w:t xml:space="preserve">словима: </w:t>
      </w:r>
      <w:r w:rsidRPr="00BE6B15">
        <w:rPr>
          <w:rFonts w:cs="Arial"/>
          <w:bCs/>
          <w:sz w:val="24"/>
          <w:szCs w:val="24"/>
          <w:lang w:val="sr-Cyrl-CS"/>
        </w:rPr>
        <w:t>три) дана од дана кад</w:t>
      </w:r>
      <w:r w:rsidRPr="00BE6B15">
        <w:rPr>
          <w:rFonts w:cs="Arial"/>
          <w:bCs/>
          <w:sz w:val="24"/>
          <w:szCs w:val="24"/>
        </w:rPr>
        <w:t>a</w:t>
      </w:r>
      <w:r w:rsidRPr="00BE6B15">
        <w:rPr>
          <w:rFonts w:cs="Arial"/>
          <w:bCs/>
          <w:sz w:val="24"/>
          <w:szCs w:val="24"/>
          <w:lang w:val="sr-Cyrl-CS"/>
        </w:rPr>
        <w:t xml:space="preserve"> је утврдио да квалитет испоручених Добара не одговара уговореном.</w:t>
      </w:r>
    </w:p>
    <w:p w14:paraId="374B24A3" w14:textId="52706AA1" w:rsidR="00BE6B15" w:rsidRPr="00BE6B15" w:rsidRDefault="00BE6B15" w:rsidP="00BE6B15">
      <w:pPr>
        <w:tabs>
          <w:tab w:val="left" w:pos="9090"/>
        </w:tabs>
        <w:rPr>
          <w:rFonts w:cs="Arial"/>
          <w:sz w:val="24"/>
          <w:szCs w:val="24"/>
          <w:lang w:val="sr-Cyrl-CS"/>
        </w:rPr>
      </w:pPr>
      <w:r w:rsidRPr="00BE6B15">
        <w:rPr>
          <w:rFonts w:cs="Arial"/>
          <w:sz w:val="24"/>
          <w:szCs w:val="24"/>
          <w:lang w:val="sr-Cyrl-CS"/>
        </w:rPr>
        <w:t>Када се, после  извршеног квалитативног  пријема</w:t>
      </w:r>
      <w:r w:rsidRPr="00BE6B15">
        <w:rPr>
          <w:rFonts w:cs="Arial"/>
          <w:bCs/>
          <w:sz w:val="24"/>
          <w:szCs w:val="24"/>
          <w:lang w:val="sr-Cyrl-CS"/>
        </w:rPr>
        <w:t>,</w:t>
      </w:r>
      <w:r w:rsidRPr="00BE6B15">
        <w:rPr>
          <w:rFonts w:cs="Arial"/>
          <w:sz w:val="24"/>
          <w:szCs w:val="24"/>
          <w:lang w:val="sr-Cyrl-CS"/>
        </w:rPr>
        <w:t xml:space="preserve"> покаже да испоручена </w:t>
      </w:r>
      <w:r w:rsidRPr="00BE6B15">
        <w:rPr>
          <w:rFonts w:cs="Arial"/>
          <w:bCs/>
          <w:sz w:val="24"/>
          <w:szCs w:val="24"/>
          <w:lang w:val="sr-Cyrl-CS"/>
        </w:rPr>
        <w:t>Добра</w:t>
      </w:r>
      <w:r w:rsidRPr="00BE6B15">
        <w:rPr>
          <w:rFonts w:cs="Arial"/>
          <w:sz w:val="24"/>
          <w:szCs w:val="24"/>
          <w:lang w:val="sr-Cyrl-CS"/>
        </w:rPr>
        <w:t xml:space="preserve"> имају неки скривени недостатак, </w:t>
      </w:r>
      <w:r w:rsidRPr="00BE6B15">
        <w:rPr>
          <w:rFonts w:cs="Arial"/>
          <w:sz w:val="24"/>
          <w:szCs w:val="24"/>
        </w:rPr>
        <w:t>Купац</w:t>
      </w:r>
      <w:r w:rsidRPr="00BE6B15">
        <w:rPr>
          <w:rFonts w:cs="Arial"/>
          <w:sz w:val="24"/>
          <w:szCs w:val="24"/>
          <w:lang w:val="sr-Cyrl-RS"/>
        </w:rPr>
        <w:t xml:space="preserve"> </w:t>
      </w:r>
      <w:r w:rsidRPr="00BE6B15">
        <w:rPr>
          <w:rFonts w:cs="Arial"/>
          <w:sz w:val="24"/>
          <w:szCs w:val="24"/>
          <w:lang w:val="sr-Cyrl-CS"/>
        </w:rPr>
        <w:t>је обавеза</w:t>
      </w:r>
      <w:r w:rsidRPr="00BE6B15">
        <w:rPr>
          <w:rFonts w:cs="Arial"/>
          <w:sz w:val="24"/>
          <w:szCs w:val="24"/>
        </w:rPr>
        <w:t>н</w:t>
      </w:r>
      <w:r w:rsidRPr="00BE6B15">
        <w:rPr>
          <w:rFonts w:cs="Arial"/>
          <w:sz w:val="24"/>
          <w:szCs w:val="24"/>
          <w:lang w:val="sr-Cyrl-CS"/>
        </w:rPr>
        <w:t xml:space="preserve"> да </w:t>
      </w:r>
      <w:r w:rsidRPr="00BE6B15">
        <w:rPr>
          <w:rFonts w:cs="Arial"/>
          <w:sz w:val="24"/>
          <w:szCs w:val="24"/>
        </w:rPr>
        <w:t>П</w:t>
      </w:r>
      <w:r w:rsidRPr="00BE6B15">
        <w:rPr>
          <w:rFonts w:cs="Arial"/>
          <w:sz w:val="24"/>
          <w:szCs w:val="24"/>
          <w:lang w:val="sr-Cyrl-CS"/>
        </w:rPr>
        <w:t xml:space="preserve">родавцу стави приговор на квалитет без одлагања, чим утврди недостатак. </w:t>
      </w:r>
    </w:p>
    <w:p w14:paraId="58C96432" w14:textId="3DB775BC"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Продавац је обавезан да у року од 7 (словима: седам) дана од дана пријема приговора из става 3. и става 4. овог члана, писмено обавести </w:t>
      </w:r>
      <w:r w:rsidRPr="00BE6B15">
        <w:rPr>
          <w:rFonts w:cs="Arial"/>
          <w:sz w:val="24"/>
          <w:szCs w:val="24"/>
        </w:rPr>
        <w:t>Купца</w:t>
      </w:r>
      <w:r w:rsidRPr="00BE6B15">
        <w:rPr>
          <w:rFonts w:cs="Arial"/>
          <w:sz w:val="24"/>
          <w:szCs w:val="24"/>
          <w:lang w:val="sr-Cyrl-RS"/>
        </w:rPr>
        <w:t xml:space="preserve"> </w:t>
      </w:r>
      <w:r w:rsidRPr="00BE6B15">
        <w:rPr>
          <w:rFonts w:cs="Arial"/>
          <w:bCs/>
          <w:sz w:val="24"/>
          <w:szCs w:val="24"/>
          <w:lang w:val="sr-Cyrl-CS"/>
        </w:rPr>
        <w:t>о исходу рекламације.</w:t>
      </w:r>
    </w:p>
    <w:p w14:paraId="4115A9FB" w14:textId="235C92CE" w:rsidR="00BE6B15" w:rsidRPr="00BE6B15" w:rsidRDefault="00BE6B15" w:rsidP="00BE6B15">
      <w:pPr>
        <w:tabs>
          <w:tab w:val="left" w:pos="9090"/>
        </w:tabs>
        <w:rPr>
          <w:rFonts w:cs="Arial"/>
          <w:bCs/>
          <w:sz w:val="24"/>
          <w:szCs w:val="24"/>
          <w:lang w:val="sr-Cyrl-CS"/>
        </w:rPr>
      </w:pPr>
      <w:r w:rsidRPr="00BE6B15">
        <w:rPr>
          <w:rFonts w:cs="Arial"/>
          <w:sz w:val="24"/>
          <w:szCs w:val="24"/>
        </w:rPr>
        <w:t>Купац</w:t>
      </w:r>
      <w:r>
        <w:rPr>
          <w:rFonts w:cs="Arial"/>
          <w:bCs/>
          <w:sz w:val="24"/>
          <w:szCs w:val="24"/>
          <w:lang w:val="sr-Cyrl-CS"/>
        </w:rPr>
        <w:t xml:space="preserve">, </w:t>
      </w:r>
      <w:r w:rsidRPr="00BE6B15">
        <w:rPr>
          <w:rFonts w:cs="Arial"/>
          <w:bCs/>
          <w:sz w:val="24"/>
          <w:szCs w:val="24"/>
          <w:lang w:val="sr-Cyrl-CS"/>
        </w:rPr>
        <w:t xml:space="preserve">који је Продавцу благовремено и на поуздан начин ставио приговор </w:t>
      </w:r>
      <w:r w:rsidRPr="00BE6B15">
        <w:rPr>
          <w:rFonts w:cs="Arial"/>
          <w:sz w:val="24"/>
          <w:szCs w:val="24"/>
          <w:lang w:val="sr-Cyrl-CS"/>
        </w:rPr>
        <w:t xml:space="preserve">због утврђених </w:t>
      </w:r>
      <w:r w:rsidRPr="00BE6B15">
        <w:rPr>
          <w:rFonts w:cs="Arial"/>
          <w:sz w:val="24"/>
          <w:szCs w:val="24"/>
        </w:rPr>
        <w:t>недостатака</w:t>
      </w:r>
      <w:r w:rsidRPr="00BE6B15">
        <w:rPr>
          <w:rFonts w:cs="Arial"/>
          <w:sz w:val="24"/>
          <w:szCs w:val="24"/>
          <w:lang w:val="sr-Cyrl-CS"/>
        </w:rPr>
        <w:t xml:space="preserve"> у квалитету Добара</w:t>
      </w:r>
      <w:r w:rsidRPr="00BE6B15">
        <w:rPr>
          <w:rFonts w:cs="Arial"/>
          <w:bCs/>
          <w:sz w:val="24"/>
          <w:szCs w:val="24"/>
          <w:lang w:val="sr-Cyrl-CS"/>
        </w:rPr>
        <w:t xml:space="preserve">, има право да, </w:t>
      </w:r>
      <w:r w:rsidRPr="00BE6B15">
        <w:rPr>
          <w:rFonts w:cs="Arial"/>
          <w:sz w:val="24"/>
          <w:szCs w:val="24"/>
          <w:lang w:val="sr-Cyrl-CS"/>
        </w:rPr>
        <w:t>у року остављеном у приговору, тражи од Продавца</w:t>
      </w:r>
      <w:r w:rsidRPr="00BE6B15">
        <w:rPr>
          <w:rFonts w:cs="Arial"/>
          <w:bCs/>
          <w:sz w:val="24"/>
          <w:szCs w:val="24"/>
          <w:lang w:val="sr-Cyrl-CS"/>
        </w:rPr>
        <w:t xml:space="preserve">: </w:t>
      </w:r>
    </w:p>
    <w:p w14:paraId="7726D786" w14:textId="77777777" w:rsidR="00BE6B15" w:rsidRPr="00BE6B15" w:rsidRDefault="00BE6B15" w:rsidP="005F6488">
      <w:pPr>
        <w:numPr>
          <w:ilvl w:val="0"/>
          <w:numId w:val="35"/>
        </w:numPr>
        <w:tabs>
          <w:tab w:val="left" w:pos="9090"/>
        </w:tabs>
        <w:suppressAutoHyphens/>
        <w:spacing w:before="0"/>
        <w:contextualSpacing/>
        <w:rPr>
          <w:rFonts w:eastAsia="Calibri" w:cs="Arial"/>
          <w:sz w:val="24"/>
          <w:szCs w:val="24"/>
        </w:rPr>
      </w:pPr>
      <w:r w:rsidRPr="00BE6B15">
        <w:rPr>
          <w:rFonts w:eastAsia="Calibri" w:cs="Arial"/>
          <w:sz w:val="24"/>
          <w:szCs w:val="24"/>
        </w:rPr>
        <w:t xml:space="preserve">да отклони недостатке о свом трошку, ако су мане на Добрима отклоњиве, или </w:t>
      </w:r>
    </w:p>
    <w:p w14:paraId="28272B9D" w14:textId="77777777" w:rsidR="00BE6B15" w:rsidRPr="00BE6B15" w:rsidRDefault="00BE6B15" w:rsidP="005F6488">
      <w:pPr>
        <w:numPr>
          <w:ilvl w:val="0"/>
          <w:numId w:val="35"/>
        </w:numPr>
        <w:tabs>
          <w:tab w:val="left" w:pos="9090"/>
        </w:tabs>
        <w:suppressAutoHyphens/>
        <w:spacing w:before="0"/>
        <w:contextualSpacing/>
        <w:rPr>
          <w:rFonts w:eastAsia="Calibri" w:cs="Arial"/>
          <w:sz w:val="24"/>
          <w:szCs w:val="24"/>
        </w:rPr>
      </w:pPr>
      <w:r w:rsidRPr="00BE6B15">
        <w:rPr>
          <w:rFonts w:eastAsia="Calibri" w:cs="Arial"/>
          <w:sz w:val="24"/>
          <w:szCs w:val="24"/>
        </w:rPr>
        <w:t>да му испоручи нове количине Доб</w:t>
      </w:r>
      <w:r w:rsidRPr="00BE6B15">
        <w:rPr>
          <w:rFonts w:eastAsia="Calibri" w:cs="Arial"/>
          <w:sz w:val="24"/>
          <w:szCs w:val="24"/>
          <w:lang w:val="sr-Cyrl-RS"/>
        </w:rPr>
        <w:t>а</w:t>
      </w:r>
      <w:r w:rsidRPr="00BE6B15">
        <w:rPr>
          <w:rFonts w:eastAsia="Calibri" w:cs="Arial"/>
          <w:sz w:val="24"/>
          <w:szCs w:val="24"/>
        </w:rPr>
        <w:t>ра без недостатака о свом трошку и да испоручен</w:t>
      </w:r>
      <w:r w:rsidRPr="00BE6B15">
        <w:rPr>
          <w:rFonts w:eastAsia="Calibri" w:cs="Arial"/>
          <w:sz w:val="24"/>
          <w:szCs w:val="24"/>
          <w:lang w:val="sr-Cyrl-RS"/>
        </w:rPr>
        <w:t>а</w:t>
      </w:r>
      <w:r w:rsidRPr="00BE6B15">
        <w:rPr>
          <w:rFonts w:eastAsia="Calibri" w:cs="Arial"/>
          <w:sz w:val="24"/>
          <w:szCs w:val="24"/>
        </w:rPr>
        <w:t xml:space="preserve">  Добра са недостацима о свом трошку преузме или</w:t>
      </w:r>
    </w:p>
    <w:p w14:paraId="01C0EA4D" w14:textId="77777777" w:rsidR="00BE6B15" w:rsidRPr="00BE6B15" w:rsidRDefault="00BE6B15" w:rsidP="005F6488">
      <w:pPr>
        <w:numPr>
          <w:ilvl w:val="0"/>
          <w:numId w:val="35"/>
        </w:numPr>
        <w:tabs>
          <w:tab w:val="left" w:pos="9090"/>
        </w:tabs>
        <w:suppressAutoHyphens/>
        <w:spacing w:before="0"/>
        <w:contextualSpacing/>
        <w:rPr>
          <w:rFonts w:eastAsia="Calibri" w:cs="Arial"/>
          <w:sz w:val="24"/>
          <w:szCs w:val="24"/>
        </w:rPr>
      </w:pPr>
      <w:r w:rsidRPr="00BE6B15">
        <w:rPr>
          <w:rFonts w:eastAsia="Calibri" w:cs="Arial"/>
          <w:sz w:val="24"/>
          <w:szCs w:val="24"/>
        </w:rPr>
        <w:t>да одбије пријем Доб</w:t>
      </w:r>
      <w:r w:rsidRPr="00BE6B15">
        <w:rPr>
          <w:rFonts w:eastAsia="Calibri" w:cs="Arial"/>
          <w:sz w:val="24"/>
          <w:szCs w:val="24"/>
          <w:lang w:val="sr-Cyrl-RS"/>
        </w:rPr>
        <w:t>а</w:t>
      </w:r>
      <w:r w:rsidRPr="00BE6B15">
        <w:rPr>
          <w:rFonts w:eastAsia="Calibri" w:cs="Arial"/>
          <w:sz w:val="24"/>
          <w:szCs w:val="24"/>
        </w:rPr>
        <w:t>ра са недостацима.</w:t>
      </w:r>
    </w:p>
    <w:p w14:paraId="60E92B4A" w14:textId="3178BF01" w:rsidR="00BE6B15" w:rsidRPr="00BE6B15" w:rsidRDefault="00BE6B15" w:rsidP="00BE6B15">
      <w:pPr>
        <w:tabs>
          <w:tab w:val="left" w:pos="0"/>
          <w:tab w:val="left" w:pos="9090"/>
        </w:tabs>
        <w:rPr>
          <w:rFonts w:cs="Arial"/>
          <w:sz w:val="24"/>
          <w:szCs w:val="24"/>
          <w:lang w:val="sr-Cyrl-CS"/>
        </w:rPr>
      </w:pPr>
      <w:r w:rsidRPr="00BE6B15">
        <w:rPr>
          <w:rFonts w:cs="Arial"/>
          <w:sz w:val="24"/>
          <w:szCs w:val="24"/>
          <w:lang w:val="sr-Cyrl-CS"/>
        </w:rPr>
        <w:t xml:space="preserve">У сваком од ових случајева, Купац има право </w:t>
      </w:r>
      <w:r w:rsidRPr="00BE6B15">
        <w:rPr>
          <w:rFonts w:cs="Arial"/>
          <w:sz w:val="24"/>
          <w:szCs w:val="24"/>
        </w:rPr>
        <w:t xml:space="preserve">и </w:t>
      </w:r>
      <w:r w:rsidRPr="00BE6B15">
        <w:rPr>
          <w:rFonts w:cs="Arial"/>
          <w:sz w:val="24"/>
          <w:szCs w:val="24"/>
          <w:lang w:val="sr-Cyrl-CS"/>
        </w:rPr>
        <w:t>на накнаду штете. Поред тога, и независно од тога, Продавац одговара Купцу и за штету коју је овај, због недостатака на испорученим Добрима</w:t>
      </w:r>
      <w:r w:rsidRPr="00BE6B15">
        <w:rPr>
          <w:rFonts w:cs="Arial"/>
          <w:bCs/>
          <w:sz w:val="24"/>
          <w:szCs w:val="24"/>
        </w:rPr>
        <w:t>,</w:t>
      </w:r>
      <w:r w:rsidRPr="00BE6B15">
        <w:rPr>
          <w:rFonts w:cs="Arial"/>
          <w:sz w:val="24"/>
          <w:szCs w:val="24"/>
          <w:lang w:val="sr-Cyrl-CS"/>
        </w:rPr>
        <w:t xml:space="preserve"> претрпео на другим својим Добрима и то према општим правилима о одговорности за штету.</w:t>
      </w:r>
    </w:p>
    <w:p w14:paraId="6C2EB33D" w14:textId="00445EDC"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Продавац је одговоран за све недостатке и оштећења на Добрима, која су настала и после преузимања истих од стране </w:t>
      </w:r>
      <w:r w:rsidRPr="00BE6B15">
        <w:rPr>
          <w:rFonts w:cs="Arial"/>
          <w:sz w:val="24"/>
          <w:szCs w:val="24"/>
          <w:lang w:val="sr-Cyrl-CS"/>
        </w:rPr>
        <w:t>Купца</w:t>
      </w:r>
      <w:r w:rsidRPr="00BE6B15">
        <w:rPr>
          <w:rFonts w:cs="Arial"/>
          <w:bCs/>
          <w:sz w:val="24"/>
          <w:szCs w:val="24"/>
          <w:lang w:val="sr-Cyrl-CS"/>
        </w:rPr>
        <w:t>, чији је узрок постојао пре преузимања (скривене мане).</w:t>
      </w:r>
    </w:p>
    <w:p w14:paraId="569F1795" w14:textId="77777777" w:rsidR="00BE6B15" w:rsidRPr="00BE6B15" w:rsidRDefault="00BE6B15" w:rsidP="00BE6B15">
      <w:pPr>
        <w:tabs>
          <w:tab w:val="left" w:pos="9090"/>
        </w:tabs>
        <w:rPr>
          <w:rFonts w:cs="Arial"/>
          <w:bCs/>
          <w:sz w:val="24"/>
          <w:szCs w:val="24"/>
          <w:lang w:val="sr-Cyrl-CS"/>
        </w:rPr>
      </w:pPr>
    </w:p>
    <w:p w14:paraId="305882AD" w14:textId="2F961535" w:rsidR="00BE6B15" w:rsidRPr="00BE6B15" w:rsidRDefault="00BE6B15" w:rsidP="00BE6B15">
      <w:pPr>
        <w:tabs>
          <w:tab w:val="left" w:pos="567"/>
        </w:tabs>
        <w:spacing w:before="0"/>
        <w:jc w:val="center"/>
        <w:rPr>
          <w:rFonts w:cs="Arial"/>
          <w:sz w:val="24"/>
          <w:szCs w:val="24"/>
        </w:rPr>
      </w:pPr>
      <w:r w:rsidRPr="00BE6B15">
        <w:rPr>
          <w:rFonts w:cs="Arial"/>
          <w:b/>
          <w:sz w:val="24"/>
          <w:szCs w:val="24"/>
        </w:rPr>
        <w:t xml:space="preserve">Члан </w:t>
      </w:r>
      <w:r w:rsidR="0031773B">
        <w:rPr>
          <w:rFonts w:cs="Arial"/>
          <w:b/>
          <w:sz w:val="24"/>
          <w:szCs w:val="24"/>
          <w:lang w:val="sr-Cyrl-RS"/>
        </w:rPr>
        <w:t>10</w:t>
      </w:r>
      <w:r w:rsidRPr="00BE6B15">
        <w:rPr>
          <w:rFonts w:cs="Arial"/>
          <w:sz w:val="24"/>
          <w:szCs w:val="24"/>
        </w:rPr>
        <w:t>.</w:t>
      </w:r>
    </w:p>
    <w:p w14:paraId="4E99EEA1" w14:textId="35B5605B"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w:t>
      </w:r>
      <w:r w:rsidR="003814AE" w:rsidRPr="003814AE">
        <w:rPr>
          <w:rFonts w:cs="Arial"/>
          <w:bCs/>
          <w:sz w:val="24"/>
          <w:szCs w:val="24"/>
          <w:lang w:val="sr-Cyrl-CS"/>
        </w:rPr>
        <w:t>независна лабораторија</w:t>
      </w:r>
      <w:r w:rsidRPr="00BE6B15">
        <w:rPr>
          <w:rFonts w:cs="Arial"/>
          <w:bCs/>
          <w:sz w:val="24"/>
          <w:szCs w:val="24"/>
        </w:rPr>
        <w:t>,</w:t>
      </w:r>
      <w:r w:rsidRPr="00BE6B15">
        <w:rPr>
          <w:rFonts w:cs="Arial"/>
          <w:bCs/>
          <w:sz w:val="24"/>
          <w:szCs w:val="24"/>
          <w:lang w:val="sr-Cyrl-CS"/>
        </w:rPr>
        <w:t xml:space="preserve"> одобрена од стране Продавца и </w:t>
      </w:r>
      <w:r w:rsidRPr="00BE6B15">
        <w:rPr>
          <w:rFonts w:cs="Arial"/>
          <w:sz w:val="24"/>
          <w:szCs w:val="24"/>
          <w:lang w:val="sr-Cyrl-CS"/>
        </w:rPr>
        <w:t>Купца</w:t>
      </w:r>
      <w:r w:rsidRPr="00BE6B15">
        <w:rPr>
          <w:rFonts w:cs="Arial"/>
          <w:bCs/>
          <w:sz w:val="24"/>
          <w:szCs w:val="24"/>
          <w:lang w:val="sr-Cyrl-CS"/>
        </w:rPr>
        <w:t xml:space="preserve">. Одлука независне </w:t>
      </w:r>
      <w:r w:rsidR="003814AE" w:rsidRPr="003814AE">
        <w:rPr>
          <w:rFonts w:cs="Arial"/>
          <w:bCs/>
          <w:sz w:val="24"/>
          <w:szCs w:val="24"/>
          <w:lang w:val="sr-Cyrl-CS"/>
        </w:rPr>
        <w:t>лабораториј</w:t>
      </w:r>
      <w:r w:rsidR="003814AE">
        <w:rPr>
          <w:rFonts w:cs="Arial"/>
          <w:bCs/>
          <w:sz w:val="24"/>
          <w:szCs w:val="24"/>
          <w:lang w:val="sr-Cyrl-CS"/>
        </w:rPr>
        <w:t>е</w:t>
      </w:r>
      <w:r w:rsidR="003814AE" w:rsidRPr="003814AE">
        <w:rPr>
          <w:rFonts w:cs="Arial"/>
          <w:bCs/>
          <w:sz w:val="24"/>
          <w:szCs w:val="24"/>
          <w:lang w:val="sr-Cyrl-CS"/>
        </w:rPr>
        <w:t xml:space="preserve"> </w:t>
      </w:r>
      <w:r w:rsidRPr="00BE6B15">
        <w:rPr>
          <w:rFonts w:cs="Arial"/>
          <w:bCs/>
          <w:sz w:val="24"/>
          <w:szCs w:val="24"/>
          <w:lang w:val="sr-Cyrl-CS"/>
        </w:rPr>
        <w:t xml:space="preserve">биће коначна. </w:t>
      </w:r>
    </w:p>
    <w:p w14:paraId="026470C8" w14:textId="6ACEA3A5" w:rsidR="00BE6B15" w:rsidRPr="00BE6B15" w:rsidRDefault="00BE6B15" w:rsidP="00BE6B15">
      <w:pPr>
        <w:tabs>
          <w:tab w:val="left" w:pos="9090"/>
        </w:tabs>
        <w:rPr>
          <w:rFonts w:cs="Arial"/>
          <w:bCs/>
          <w:sz w:val="24"/>
          <w:szCs w:val="24"/>
          <w:lang w:val="sr-Cyrl-CS"/>
        </w:rPr>
      </w:pPr>
      <w:r w:rsidRPr="00BE6B15">
        <w:rPr>
          <w:rFonts w:cs="Arial"/>
          <w:bCs/>
          <w:sz w:val="24"/>
          <w:szCs w:val="24"/>
          <w:lang w:val="sr-Cyrl-CS"/>
        </w:rPr>
        <w:t xml:space="preserve">Одлука независне </w:t>
      </w:r>
      <w:r w:rsidR="003814AE" w:rsidRPr="003814AE">
        <w:rPr>
          <w:rFonts w:cs="Arial"/>
          <w:bCs/>
          <w:sz w:val="24"/>
          <w:szCs w:val="24"/>
          <w:lang w:val="sr-Cyrl-CS"/>
        </w:rPr>
        <w:t xml:space="preserve">лабораторија </w:t>
      </w:r>
      <w:r w:rsidRPr="00BE6B15">
        <w:rPr>
          <w:rFonts w:cs="Arial"/>
          <w:bCs/>
          <w:sz w:val="24"/>
          <w:szCs w:val="24"/>
          <w:lang w:val="sr-Cyrl-CS"/>
        </w:rPr>
        <w:t xml:space="preserve">ни у ком случају не ослобађа Продавца од његових обавеза и одговорности из овог </w:t>
      </w:r>
      <w:r w:rsidR="00F7149B">
        <w:rPr>
          <w:rFonts w:cs="Arial"/>
          <w:bCs/>
          <w:sz w:val="24"/>
          <w:szCs w:val="24"/>
          <w:lang w:val="sr-Cyrl-CS"/>
        </w:rPr>
        <w:t>Оквирног споразума</w:t>
      </w:r>
      <w:r w:rsidRPr="00BE6B15">
        <w:rPr>
          <w:rFonts w:cs="Arial"/>
          <w:bCs/>
          <w:sz w:val="24"/>
          <w:szCs w:val="24"/>
          <w:lang w:val="sr-Cyrl-CS"/>
        </w:rPr>
        <w:t>.</w:t>
      </w:r>
    </w:p>
    <w:p w14:paraId="2C97AB3B" w14:textId="6A4B1891" w:rsidR="00F7149B" w:rsidRPr="0017528F" w:rsidRDefault="00BE6B15" w:rsidP="0017528F">
      <w:pPr>
        <w:tabs>
          <w:tab w:val="left" w:pos="9090"/>
        </w:tabs>
        <w:rPr>
          <w:rFonts w:cs="Arial"/>
          <w:bCs/>
          <w:sz w:val="24"/>
          <w:szCs w:val="24"/>
          <w:lang w:val="sr-Cyrl-CS"/>
        </w:rPr>
      </w:pPr>
      <w:r w:rsidRPr="00BE6B15">
        <w:rPr>
          <w:rFonts w:cs="Arial"/>
          <w:bCs/>
          <w:sz w:val="24"/>
          <w:szCs w:val="24"/>
          <w:lang w:val="sr-Cyrl-CS"/>
        </w:rPr>
        <w:t xml:space="preserve">Трошкове контроле </w:t>
      </w:r>
      <w:r w:rsidRPr="00BE6B15">
        <w:rPr>
          <w:rFonts w:cs="Arial"/>
          <w:bCs/>
          <w:sz w:val="24"/>
          <w:szCs w:val="24"/>
        </w:rPr>
        <w:t xml:space="preserve">из става </w:t>
      </w:r>
      <w:r w:rsidRPr="00BE6B15">
        <w:rPr>
          <w:rFonts w:cs="Arial"/>
          <w:bCs/>
          <w:sz w:val="24"/>
          <w:szCs w:val="24"/>
          <w:lang w:val="sr-Cyrl-CS"/>
        </w:rPr>
        <w:t xml:space="preserve">1. </w:t>
      </w:r>
      <w:r w:rsidRPr="00BE6B15">
        <w:rPr>
          <w:rFonts w:cs="Arial"/>
          <w:bCs/>
          <w:sz w:val="24"/>
          <w:szCs w:val="24"/>
        </w:rPr>
        <w:t xml:space="preserve">овог члана </w:t>
      </w:r>
      <w:r w:rsidRPr="00BE6B15">
        <w:rPr>
          <w:rFonts w:cs="Arial"/>
          <w:bCs/>
          <w:sz w:val="24"/>
          <w:szCs w:val="24"/>
          <w:lang w:val="sr-Cyrl-CS"/>
        </w:rPr>
        <w:t>сноси Продавац.</w:t>
      </w:r>
    </w:p>
    <w:p w14:paraId="5190CE2D" w14:textId="77777777" w:rsidR="00F7149B" w:rsidRDefault="00F7149B" w:rsidP="00F7149B">
      <w:pPr>
        <w:spacing w:before="0"/>
        <w:rPr>
          <w:rFonts w:cs="Arial"/>
          <w:b/>
          <w:lang w:val="ru-RU"/>
        </w:rPr>
      </w:pPr>
    </w:p>
    <w:p w14:paraId="78F62FCB" w14:textId="77777777" w:rsidR="005F115D" w:rsidRPr="005F115D" w:rsidRDefault="005F115D" w:rsidP="005F115D">
      <w:pPr>
        <w:tabs>
          <w:tab w:val="left" w:pos="567"/>
        </w:tabs>
        <w:spacing w:before="0"/>
        <w:rPr>
          <w:b/>
          <w:bCs/>
          <w:iCs/>
          <w:sz w:val="24"/>
          <w:szCs w:val="24"/>
          <w:lang w:val="sr-Cyrl-RS"/>
        </w:rPr>
      </w:pPr>
      <w:r w:rsidRPr="005F115D">
        <w:rPr>
          <w:b/>
          <w:bCs/>
          <w:iCs/>
          <w:sz w:val="24"/>
          <w:szCs w:val="24"/>
          <w:lang w:val="sr-Cyrl-RS"/>
        </w:rPr>
        <w:t>РОК  УПОТРЕБЕ</w:t>
      </w:r>
    </w:p>
    <w:p w14:paraId="17946F4B" w14:textId="5DF4FC6E" w:rsidR="005F115D" w:rsidRPr="005F115D" w:rsidRDefault="005F115D" w:rsidP="005F115D">
      <w:pPr>
        <w:spacing w:before="0"/>
        <w:jc w:val="center"/>
        <w:rPr>
          <w:b/>
          <w:sz w:val="24"/>
          <w:szCs w:val="24"/>
        </w:rPr>
      </w:pPr>
      <w:r w:rsidRPr="005F115D">
        <w:rPr>
          <w:b/>
          <w:sz w:val="24"/>
          <w:szCs w:val="24"/>
        </w:rPr>
        <w:t xml:space="preserve">Члан </w:t>
      </w:r>
      <w:r>
        <w:rPr>
          <w:b/>
          <w:sz w:val="24"/>
          <w:szCs w:val="24"/>
          <w:lang w:val="sr-Cyrl-RS"/>
        </w:rPr>
        <w:t>1</w:t>
      </w:r>
      <w:r w:rsidR="0031773B">
        <w:rPr>
          <w:b/>
          <w:sz w:val="24"/>
          <w:szCs w:val="24"/>
          <w:lang w:val="sr-Cyrl-RS"/>
        </w:rPr>
        <w:t>1</w:t>
      </w:r>
      <w:r w:rsidRPr="005F115D">
        <w:rPr>
          <w:b/>
          <w:sz w:val="24"/>
          <w:szCs w:val="24"/>
        </w:rPr>
        <w:t>.</w:t>
      </w:r>
    </w:p>
    <w:p w14:paraId="347E3D21" w14:textId="77777777" w:rsidR="005F115D" w:rsidRPr="005F115D" w:rsidRDefault="005F115D" w:rsidP="005F115D">
      <w:pPr>
        <w:tabs>
          <w:tab w:val="left" w:pos="9090"/>
        </w:tabs>
        <w:spacing w:before="0"/>
        <w:rPr>
          <w:rFonts w:cs="Arial"/>
          <w:bCs/>
          <w:iCs/>
          <w:sz w:val="24"/>
          <w:szCs w:val="24"/>
          <w:lang w:val="sr-Cyrl-RS"/>
        </w:rPr>
      </w:pPr>
    </w:p>
    <w:p w14:paraId="69FBED42" w14:textId="28B2322D" w:rsidR="005F115D" w:rsidRPr="005F115D" w:rsidRDefault="005F115D" w:rsidP="005F115D">
      <w:pPr>
        <w:tabs>
          <w:tab w:val="left" w:pos="9090"/>
        </w:tabs>
        <w:spacing w:before="0"/>
        <w:rPr>
          <w:rFonts w:cs="Arial"/>
          <w:sz w:val="24"/>
          <w:szCs w:val="24"/>
          <w:lang w:val="sr-Cyrl-RS"/>
        </w:rPr>
      </w:pPr>
      <w:r w:rsidRPr="005F115D">
        <w:rPr>
          <w:rFonts w:cs="Arial"/>
          <w:bCs/>
          <w:iCs/>
          <w:sz w:val="24"/>
          <w:szCs w:val="24"/>
          <w:lang w:val="sr-Cyrl-RS"/>
        </w:rPr>
        <w:t>Рок употребе за испоручена Добра из члана 1. овог Уговора је рок употребе произвођача Добара.</w:t>
      </w:r>
      <w:r w:rsidR="00E307C0" w:rsidRPr="00E307C0">
        <w:rPr>
          <w:rFonts w:cs="Arial"/>
          <w:sz w:val="24"/>
          <w:szCs w:val="24"/>
          <w:lang w:val="sr-Cyrl-RS"/>
        </w:rPr>
        <w:t xml:space="preserve"> </w:t>
      </w:r>
      <w:r w:rsidR="00E307C0" w:rsidRPr="00E307C0">
        <w:rPr>
          <w:rFonts w:cs="Arial"/>
          <w:bCs/>
          <w:iCs/>
          <w:sz w:val="24"/>
          <w:szCs w:val="24"/>
          <w:lang w:val="sr-Cyrl-RS"/>
        </w:rPr>
        <w:t xml:space="preserve">Испоручена </w:t>
      </w:r>
      <w:r w:rsidR="00E307C0">
        <w:rPr>
          <w:rFonts w:cs="Arial"/>
          <w:bCs/>
          <w:iCs/>
          <w:sz w:val="24"/>
          <w:szCs w:val="24"/>
          <w:lang w:val="sr-Cyrl-RS"/>
        </w:rPr>
        <w:t>Д</w:t>
      </w:r>
      <w:r w:rsidR="00E307C0" w:rsidRPr="00E307C0">
        <w:rPr>
          <w:rFonts w:cs="Arial"/>
          <w:bCs/>
          <w:iCs/>
          <w:sz w:val="24"/>
          <w:szCs w:val="24"/>
          <w:lang w:val="sr-Cyrl-RS"/>
        </w:rPr>
        <w:t>обра морају имати рок употребе најмање 6 (словима: шест) месеци пре истека рока употребе.</w:t>
      </w:r>
    </w:p>
    <w:p w14:paraId="00C9E7C1" w14:textId="3763AA9F" w:rsidR="005F115D" w:rsidRPr="005F115D" w:rsidRDefault="005F115D" w:rsidP="005F115D">
      <w:pPr>
        <w:rPr>
          <w:sz w:val="24"/>
          <w:szCs w:val="24"/>
          <w:lang w:val="sr-Cyrl-RS"/>
        </w:rPr>
      </w:pPr>
      <w:r w:rsidRPr="005F115D">
        <w:rPr>
          <w:sz w:val="24"/>
          <w:szCs w:val="24"/>
          <w:lang w:val="sr-Cyrl-RS"/>
        </w:rPr>
        <w:t>Продавац је дужан да попуњен и печатом оверерен гарантни лист преда овлашћеном лицу Купца, Техничког центра Купца.</w:t>
      </w:r>
    </w:p>
    <w:p w14:paraId="5CCC845E" w14:textId="77777777" w:rsidR="005F115D" w:rsidRPr="005F115D" w:rsidRDefault="005F115D" w:rsidP="005F115D">
      <w:pPr>
        <w:rPr>
          <w:sz w:val="24"/>
          <w:szCs w:val="24"/>
        </w:rPr>
      </w:pPr>
    </w:p>
    <w:p w14:paraId="344552B6" w14:textId="77777777" w:rsidR="00192C2D" w:rsidRPr="00811110" w:rsidRDefault="00192C2D" w:rsidP="00192C2D">
      <w:pPr>
        <w:rPr>
          <w:rFonts w:cs="Arial"/>
          <w:b/>
          <w:sz w:val="24"/>
          <w:szCs w:val="24"/>
        </w:rPr>
      </w:pPr>
      <w:r w:rsidRPr="00811110">
        <w:rPr>
          <w:rFonts w:cs="Arial"/>
          <w:b/>
          <w:sz w:val="24"/>
          <w:szCs w:val="24"/>
        </w:rPr>
        <w:t>СРЕДСТВА ФИНАНСИЈСКОГ ОБЕЗБЕЂЕЊА</w:t>
      </w:r>
    </w:p>
    <w:p w14:paraId="6282ED54" w14:textId="77777777" w:rsidR="00192C2D" w:rsidRPr="00811110" w:rsidRDefault="00192C2D" w:rsidP="00192C2D">
      <w:pPr>
        <w:jc w:val="center"/>
        <w:rPr>
          <w:rFonts w:cs="Arial"/>
          <w:b/>
          <w:sz w:val="24"/>
          <w:szCs w:val="24"/>
        </w:rPr>
      </w:pPr>
    </w:p>
    <w:p w14:paraId="53D787DB" w14:textId="7AF637AE" w:rsidR="00192C2D" w:rsidRDefault="00192C2D" w:rsidP="00192C2D">
      <w:pPr>
        <w:jc w:val="center"/>
        <w:rPr>
          <w:rFonts w:cs="Arial"/>
          <w:b/>
          <w:sz w:val="24"/>
          <w:szCs w:val="24"/>
        </w:rPr>
      </w:pPr>
      <w:r w:rsidRPr="00811110">
        <w:rPr>
          <w:rFonts w:cs="Arial"/>
          <w:b/>
          <w:sz w:val="24"/>
          <w:szCs w:val="24"/>
        </w:rPr>
        <w:t>Члан 1</w:t>
      </w:r>
      <w:r w:rsidR="0031773B">
        <w:rPr>
          <w:rFonts w:cs="Arial"/>
          <w:b/>
          <w:sz w:val="24"/>
          <w:szCs w:val="24"/>
          <w:lang w:val="sr-Cyrl-RS"/>
        </w:rPr>
        <w:t>2</w:t>
      </w:r>
      <w:r w:rsidRPr="00811110">
        <w:rPr>
          <w:rFonts w:cs="Arial"/>
          <w:b/>
          <w:sz w:val="24"/>
          <w:szCs w:val="24"/>
        </w:rPr>
        <w:t>.</w:t>
      </w:r>
    </w:p>
    <w:p w14:paraId="6AEC6C50" w14:textId="77777777" w:rsidR="004273E3" w:rsidRPr="00811110" w:rsidRDefault="004273E3" w:rsidP="00192C2D">
      <w:pPr>
        <w:jc w:val="center"/>
        <w:rPr>
          <w:rFonts w:cs="Arial"/>
          <w:b/>
          <w:sz w:val="24"/>
          <w:szCs w:val="24"/>
        </w:rPr>
      </w:pPr>
    </w:p>
    <w:p w14:paraId="6EDC4E82" w14:textId="3C02916A" w:rsidR="00731C14" w:rsidRPr="00F7149B" w:rsidRDefault="00F7149B" w:rsidP="004273E3">
      <w:pPr>
        <w:spacing w:before="0"/>
        <w:rPr>
          <w:rFonts w:cs="Arial"/>
          <w:sz w:val="24"/>
          <w:szCs w:val="24"/>
          <w:lang w:val="sr-Cyrl-CS"/>
        </w:rPr>
      </w:pPr>
      <w:r>
        <w:rPr>
          <w:rFonts w:cs="Arial"/>
          <w:sz w:val="24"/>
          <w:szCs w:val="24"/>
          <w:lang w:val="sr-Cyrl-CS"/>
        </w:rPr>
        <w:t>Продавац</w:t>
      </w:r>
      <w:r w:rsidR="00192C2D" w:rsidRPr="00731C14">
        <w:rPr>
          <w:rFonts w:cs="Arial"/>
          <w:sz w:val="24"/>
          <w:szCs w:val="24"/>
          <w:lang w:val="sr-Cyrl-CS"/>
        </w:rPr>
        <w:t xml:space="preserve"> је обавезан да у тренутку потписивања </w:t>
      </w:r>
      <w:r w:rsidR="00976E82">
        <w:rPr>
          <w:rFonts w:cs="Arial"/>
          <w:sz w:val="24"/>
          <w:szCs w:val="24"/>
          <w:lang w:val="sr-Cyrl-CS"/>
        </w:rPr>
        <w:t xml:space="preserve"> </w:t>
      </w:r>
      <w:r w:rsidR="00192C2D" w:rsidRPr="00731C14">
        <w:rPr>
          <w:rFonts w:cs="Arial"/>
          <w:sz w:val="24"/>
          <w:szCs w:val="24"/>
          <w:lang w:val="sr-Cyrl-CS"/>
        </w:rPr>
        <w:t>Оквирног споразума, а најкасније у року од 10 (</w:t>
      </w:r>
      <w:r w:rsidR="00731C14" w:rsidRPr="00731C14">
        <w:rPr>
          <w:rFonts w:cs="Arial"/>
          <w:sz w:val="24"/>
          <w:szCs w:val="24"/>
          <w:lang w:val="sr-Cyrl-CS"/>
        </w:rPr>
        <w:t xml:space="preserve">словима: </w:t>
      </w:r>
      <w:r w:rsidR="00192C2D" w:rsidRPr="00731C14">
        <w:rPr>
          <w:rFonts w:cs="Arial"/>
          <w:sz w:val="24"/>
          <w:szCs w:val="24"/>
          <w:lang w:val="sr-Cyrl-CS"/>
        </w:rPr>
        <w:t xml:space="preserve">десет) дана од дана потписивања овог Оквирног споразума, као одложни услов из чл. 74.ст.2. ("Сл. лист СФРJ", бр. 29/78, 39/85, 45/89 </w:t>
      </w:r>
      <w:r w:rsidR="00E2383F" w:rsidRPr="00E2383F">
        <w:rPr>
          <w:rFonts w:cs="Arial"/>
          <w:sz w:val="24"/>
          <w:szCs w:val="24"/>
          <w:lang w:val="sr-Cyrl-CS"/>
        </w:rPr>
        <w:t xml:space="preserve">– </w:t>
      </w:r>
      <w:r w:rsidR="00192C2D" w:rsidRPr="00731C14">
        <w:rPr>
          <w:rFonts w:cs="Arial"/>
          <w:sz w:val="24"/>
          <w:szCs w:val="24"/>
          <w:lang w:val="sr-Cyrl-CS"/>
        </w:rPr>
        <w:t>oдлукa УСJ и 57/89, "Сл. лист СРJ", бр. 31/93 и "Сл. лист СЦГ", бр. 1/2003 - Устaвнa пoвeљa), Закон о облигационим односима</w:t>
      </w:r>
      <w:r w:rsidR="00E2383F">
        <w:rPr>
          <w:rFonts w:cs="Arial"/>
          <w:sz w:val="24"/>
          <w:szCs w:val="24"/>
          <w:lang w:val="sr-Cyrl-CS"/>
        </w:rPr>
        <w:t xml:space="preserve"> </w:t>
      </w:r>
      <w:r w:rsidR="00192C2D" w:rsidRPr="00731C14">
        <w:rPr>
          <w:rFonts w:cs="Arial"/>
          <w:sz w:val="24"/>
          <w:szCs w:val="24"/>
          <w:lang w:val="sr-Cyrl-CS"/>
        </w:rPr>
        <w:t>("Сл. лист</w:t>
      </w:r>
      <w:r w:rsidR="00E2383F">
        <w:rPr>
          <w:rFonts w:cs="Arial"/>
          <w:sz w:val="24"/>
          <w:szCs w:val="24"/>
          <w:lang w:val="sr-Cyrl-CS"/>
        </w:rPr>
        <w:t xml:space="preserve"> </w:t>
      </w:r>
      <w:r w:rsidR="00192C2D" w:rsidRPr="00731C14">
        <w:rPr>
          <w:rFonts w:cs="Arial"/>
          <w:sz w:val="24"/>
          <w:szCs w:val="24"/>
          <w:lang w:val="sr-Cyrl-CS"/>
        </w:rPr>
        <w:t xml:space="preserve">СФРЈ", бр. 29/78, 39/85, 45/89 </w:t>
      </w:r>
      <w:r w:rsidR="00E2383F">
        <w:rPr>
          <w:rFonts w:cs="Arial"/>
          <w:sz w:val="24"/>
          <w:szCs w:val="24"/>
          <w:lang w:val="sr-Cyrl-CS"/>
        </w:rPr>
        <w:t>–</w:t>
      </w:r>
      <w:r w:rsidR="00192C2D" w:rsidRPr="00731C14">
        <w:rPr>
          <w:rFonts w:cs="Arial"/>
          <w:sz w:val="24"/>
          <w:szCs w:val="24"/>
          <w:lang w:val="sr-Cyrl-CS"/>
        </w:rPr>
        <w:t xml:space="preserve"> одлука</w:t>
      </w:r>
      <w:r w:rsidR="00E2383F">
        <w:rPr>
          <w:rFonts w:cs="Arial"/>
          <w:sz w:val="24"/>
          <w:szCs w:val="24"/>
          <w:lang w:val="sr-Cyrl-CS"/>
        </w:rPr>
        <w:t xml:space="preserve"> </w:t>
      </w:r>
      <w:r w:rsidR="00192C2D" w:rsidRPr="00731C14">
        <w:rPr>
          <w:rFonts w:cs="Arial"/>
          <w:sz w:val="24"/>
          <w:szCs w:val="24"/>
          <w:lang w:val="sr-Cyrl-CS"/>
        </w:rPr>
        <w:t>УСЈ</w:t>
      </w:r>
      <w:r w:rsidR="00E2383F">
        <w:rPr>
          <w:rFonts w:cs="Arial"/>
          <w:sz w:val="24"/>
          <w:szCs w:val="24"/>
          <w:lang w:val="sr-Cyrl-CS"/>
        </w:rPr>
        <w:t xml:space="preserve"> </w:t>
      </w:r>
      <w:r w:rsidR="00192C2D" w:rsidRPr="00731C14">
        <w:rPr>
          <w:rFonts w:cs="Arial"/>
          <w:sz w:val="24"/>
          <w:szCs w:val="24"/>
          <w:lang w:val="sr-Cyrl-CS"/>
        </w:rPr>
        <w:t xml:space="preserve">и 57/89, "Сл. </w:t>
      </w:r>
      <w:r w:rsidR="00E2383F">
        <w:rPr>
          <w:rFonts w:cs="Arial"/>
          <w:sz w:val="24"/>
          <w:szCs w:val="24"/>
          <w:lang w:val="sr-Cyrl-CS"/>
        </w:rPr>
        <w:t>л</w:t>
      </w:r>
      <w:r w:rsidR="00192C2D" w:rsidRPr="00731C14">
        <w:rPr>
          <w:rFonts w:cs="Arial"/>
          <w:sz w:val="24"/>
          <w:szCs w:val="24"/>
          <w:lang w:val="sr-Cyrl-CS"/>
        </w:rPr>
        <w:t>ист</w:t>
      </w:r>
      <w:r w:rsidR="00E2383F">
        <w:rPr>
          <w:rFonts w:cs="Arial"/>
          <w:sz w:val="24"/>
          <w:szCs w:val="24"/>
          <w:lang w:val="sr-Cyrl-CS"/>
        </w:rPr>
        <w:t xml:space="preserve"> </w:t>
      </w:r>
      <w:r w:rsidR="00192C2D" w:rsidRPr="00731C14">
        <w:rPr>
          <w:rFonts w:cs="Arial"/>
          <w:sz w:val="24"/>
          <w:szCs w:val="24"/>
          <w:lang w:val="sr-Cyrl-CS"/>
        </w:rPr>
        <w:t xml:space="preserve">СРЈ", бр. 31/93 и "Сл. </w:t>
      </w:r>
      <w:r w:rsidR="00976E82" w:rsidRPr="00731C14">
        <w:rPr>
          <w:rFonts w:cs="Arial"/>
          <w:sz w:val="24"/>
          <w:szCs w:val="24"/>
          <w:lang w:val="sr-Cyrl-CS"/>
        </w:rPr>
        <w:t>Л</w:t>
      </w:r>
      <w:r w:rsidR="00192C2D" w:rsidRPr="00731C14">
        <w:rPr>
          <w:rFonts w:cs="Arial"/>
          <w:sz w:val="24"/>
          <w:szCs w:val="24"/>
          <w:lang w:val="sr-Cyrl-CS"/>
        </w:rPr>
        <w:t>ист</w:t>
      </w:r>
      <w:r w:rsidR="00976E82">
        <w:rPr>
          <w:rFonts w:cs="Arial"/>
          <w:sz w:val="24"/>
          <w:szCs w:val="24"/>
          <w:lang w:val="sr-Cyrl-CS"/>
        </w:rPr>
        <w:t xml:space="preserve"> </w:t>
      </w:r>
      <w:r w:rsidR="00192C2D" w:rsidRPr="00731C14">
        <w:rPr>
          <w:rFonts w:cs="Arial"/>
          <w:sz w:val="24"/>
          <w:szCs w:val="24"/>
          <w:lang w:val="sr-Cyrl-CS"/>
        </w:rPr>
        <w:t xml:space="preserve">СЦГ", бр. 1/2003 </w:t>
      </w:r>
      <w:r w:rsidR="00731C14" w:rsidRPr="00731C14">
        <w:rPr>
          <w:rFonts w:cs="Arial"/>
          <w:sz w:val="24"/>
          <w:szCs w:val="24"/>
          <w:lang w:val="sr-Cyrl-CS"/>
        </w:rPr>
        <w:t>–</w:t>
      </w:r>
      <w:r w:rsidR="00192C2D" w:rsidRPr="00731C14">
        <w:rPr>
          <w:rFonts w:cs="Arial"/>
          <w:sz w:val="24"/>
          <w:szCs w:val="24"/>
          <w:lang w:val="sr-Cyrl-CS"/>
        </w:rPr>
        <w:t xml:space="preserve"> Уставна</w:t>
      </w:r>
      <w:r w:rsidR="00731C14" w:rsidRPr="00731C14">
        <w:rPr>
          <w:rFonts w:cs="Arial"/>
          <w:sz w:val="24"/>
          <w:szCs w:val="24"/>
          <w:lang w:val="sr-Cyrl-CS"/>
        </w:rPr>
        <w:t xml:space="preserve"> </w:t>
      </w:r>
      <w:r w:rsidR="00192C2D" w:rsidRPr="00731C14">
        <w:rPr>
          <w:rFonts w:cs="Arial"/>
          <w:sz w:val="24"/>
          <w:szCs w:val="24"/>
          <w:lang w:val="sr-Cyrl-CS"/>
        </w:rPr>
        <w:t>повеља) (даље: ЗОО), преда</w:t>
      </w:r>
      <w:r w:rsidR="00E2383F">
        <w:rPr>
          <w:rFonts w:cs="Arial"/>
          <w:sz w:val="24"/>
          <w:szCs w:val="24"/>
          <w:lang w:val="sr-Cyrl-CS"/>
        </w:rPr>
        <w:t xml:space="preserve"> К</w:t>
      </w:r>
      <w:r>
        <w:rPr>
          <w:rFonts w:cs="Arial"/>
          <w:sz w:val="24"/>
          <w:szCs w:val="24"/>
          <w:lang w:val="sr-Cyrl-CS"/>
        </w:rPr>
        <w:t>упцу</w:t>
      </w:r>
      <w:r w:rsidR="00192C2D" w:rsidRPr="00731C14">
        <w:rPr>
          <w:rFonts w:cs="Arial"/>
          <w:sz w:val="24"/>
          <w:szCs w:val="24"/>
          <w:lang w:val="sr-Cyrl-CS"/>
        </w:rPr>
        <w:t>, као средство финансијског обезбеђења за добро извршење посла у износу од 10% од укупне вреднос</w:t>
      </w:r>
      <w:r w:rsidR="00731C14" w:rsidRPr="00731C14">
        <w:rPr>
          <w:rFonts w:cs="Arial"/>
          <w:sz w:val="24"/>
          <w:szCs w:val="24"/>
          <w:lang w:val="sr-Cyrl-CS"/>
        </w:rPr>
        <w:t>ти Оквирног споразума, без ПДВ</w:t>
      </w:r>
      <w:r>
        <w:rPr>
          <w:rFonts w:cs="Arial"/>
          <w:sz w:val="24"/>
          <w:szCs w:val="24"/>
          <w:lang w:val="sr-Cyrl-CS"/>
        </w:rPr>
        <w:t xml:space="preserve"> </w:t>
      </w:r>
      <w:r w:rsidR="00192C2D" w:rsidRPr="00C25E0D">
        <w:rPr>
          <w:rFonts w:cs="Arial"/>
          <w:sz w:val="24"/>
          <w:szCs w:val="24"/>
          <w:lang w:val="sr-Cyrl-CS"/>
        </w:rPr>
        <w:t xml:space="preserve">неопозиву, безусловну (без права на приговор) и на први позив наплативу банкарску гаранцију, која мора трајати најмање </w:t>
      </w:r>
      <w:r w:rsidR="00192C2D" w:rsidRPr="00C25E0D">
        <w:rPr>
          <w:rFonts w:cs="Arial"/>
          <w:sz w:val="24"/>
          <w:szCs w:val="24"/>
        </w:rPr>
        <w:t xml:space="preserve">30 </w:t>
      </w:r>
      <w:r w:rsidR="004F2CA3" w:rsidRPr="00C25E0D">
        <w:rPr>
          <w:rFonts w:cs="Arial"/>
          <w:sz w:val="24"/>
          <w:szCs w:val="24"/>
        </w:rPr>
        <w:t xml:space="preserve"> (</w:t>
      </w:r>
      <w:r w:rsidR="004F2CA3" w:rsidRPr="00C25E0D">
        <w:rPr>
          <w:rFonts w:cs="Arial"/>
          <w:sz w:val="24"/>
          <w:szCs w:val="24"/>
          <w:lang w:val="sr-Cyrl-RS"/>
        </w:rPr>
        <w:t xml:space="preserve">словима: </w:t>
      </w:r>
      <w:r w:rsidR="004F2CA3" w:rsidRPr="00C25E0D">
        <w:rPr>
          <w:rFonts w:cs="Arial"/>
          <w:sz w:val="24"/>
          <w:szCs w:val="24"/>
        </w:rPr>
        <w:t>тридесет</w:t>
      </w:r>
      <w:r w:rsidR="004F2CA3" w:rsidRPr="00C25E0D">
        <w:rPr>
          <w:rFonts w:cs="Arial"/>
          <w:sz w:val="24"/>
          <w:szCs w:val="24"/>
          <w:lang w:val="sr-Cyrl-CS"/>
        </w:rPr>
        <w:t xml:space="preserve">) </w:t>
      </w:r>
      <w:r w:rsidR="00731C14" w:rsidRPr="00C25E0D">
        <w:rPr>
          <w:rFonts w:cs="Arial"/>
          <w:sz w:val="24"/>
          <w:szCs w:val="24"/>
        </w:rPr>
        <w:t>календарских</w:t>
      </w:r>
      <w:r w:rsidR="004F2CA3" w:rsidRPr="00C25E0D">
        <w:rPr>
          <w:rFonts w:cs="Arial"/>
          <w:sz w:val="24"/>
          <w:szCs w:val="24"/>
          <w:lang w:val="sr-Cyrl-RS"/>
        </w:rPr>
        <w:t xml:space="preserve"> дана</w:t>
      </w:r>
      <w:r w:rsidR="00731C14" w:rsidRPr="00C25E0D">
        <w:rPr>
          <w:rFonts w:cs="Arial"/>
          <w:sz w:val="24"/>
          <w:szCs w:val="24"/>
        </w:rPr>
        <w:t xml:space="preserve"> дуже од дана престанка важења оквирног споразума, који се закључује на </w:t>
      </w:r>
      <w:r>
        <w:rPr>
          <w:rFonts w:cs="Arial"/>
          <w:sz w:val="24"/>
          <w:szCs w:val="24"/>
          <w:lang w:val="sr-Cyrl-RS"/>
        </w:rPr>
        <w:t>једну</w:t>
      </w:r>
      <w:r>
        <w:rPr>
          <w:rFonts w:cs="Arial"/>
          <w:sz w:val="24"/>
          <w:szCs w:val="24"/>
        </w:rPr>
        <w:t xml:space="preserve"> годину</w:t>
      </w:r>
      <w:r w:rsidR="00731C14" w:rsidRPr="00C25E0D">
        <w:rPr>
          <w:rFonts w:cs="Arial"/>
          <w:sz w:val="24"/>
          <w:szCs w:val="24"/>
          <w:lang w:val="sr-Cyrl-RS"/>
        </w:rPr>
        <w:t>.</w:t>
      </w:r>
    </w:p>
    <w:p w14:paraId="14BCBE53" w14:textId="193BB59B" w:rsidR="00731C14" w:rsidRPr="00C25E0D" w:rsidRDefault="00F7149B" w:rsidP="004273E3">
      <w:pPr>
        <w:pStyle w:val="KDParagraf"/>
        <w:spacing w:before="0"/>
        <w:rPr>
          <w:rFonts w:cs="Arial"/>
          <w:sz w:val="24"/>
          <w:szCs w:val="24"/>
        </w:rPr>
      </w:pPr>
      <w:r>
        <w:rPr>
          <w:rFonts w:cs="Arial"/>
          <w:sz w:val="24"/>
          <w:szCs w:val="24"/>
          <w:lang w:val="sr-Cyrl-RS"/>
        </w:rPr>
        <w:t>С</w:t>
      </w:r>
      <w:r w:rsidR="00731C14" w:rsidRPr="00C25E0D">
        <w:rPr>
          <w:rFonts w:cs="Arial"/>
          <w:sz w:val="24"/>
          <w:szCs w:val="24"/>
        </w:rPr>
        <w:t>тране</w:t>
      </w:r>
      <w:r>
        <w:rPr>
          <w:rFonts w:cs="Arial"/>
          <w:sz w:val="24"/>
          <w:szCs w:val="24"/>
          <w:lang w:val="sr-Cyrl-RS"/>
        </w:rPr>
        <w:t xml:space="preserve"> у споразуму</w:t>
      </w:r>
      <w:r w:rsidR="00731C14" w:rsidRPr="00C25E0D">
        <w:rPr>
          <w:rFonts w:cs="Arial"/>
          <w:sz w:val="24"/>
          <w:szCs w:val="24"/>
        </w:rPr>
        <w:t xml:space="preserve"> су сагласне, да </w:t>
      </w:r>
      <w:r w:rsidR="004F2CA3" w:rsidRPr="00C25E0D">
        <w:rPr>
          <w:rFonts w:cs="Arial"/>
          <w:sz w:val="24"/>
          <w:szCs w:val="24"/>
          <w:lang w:val="sr-Cyrl-RS"/>
        </w:rPr>
        <w:t>К</w:t>
      </w:r>
      <w:r>
        <w:rPr>
          <w:rFonts w:cs="Arial"/>
          <w:sz w:val="24"/>
          <w:szCs w:val="24"/>
          <w:lang w:val="sr-Cyrl-RS"/>
        </w:rPr>
        <w:t xml:space="preserve">упац </w:t>
      </w:r>
      <w:r w:rsidR="008D289A">
        <w:rPr>
          <w:rFonts w:cs="Arial"/>
          <w:sz w:val="24"/>
          <w:szCs w:val="24"/>
        </w:rPr>
        <w:t xml:space="preserve">може, без било какве </w:t>
      </w:r>
      <w:r w:rsidR="00731C14" w:rsidRPr="00C25E0D">
        <w:rPr>
          <w:rFonts w:cs="Arial"/>
          <w:sz w:val="24"/>
          <w:szCs w:val="24"/>
        </w:rPr>
        <w:t>претходне сагласности</w:t>
      </w:r>
      <w:r w:rsidR="00731C14" w:rsidRPr="00C25E0D">
        <w:rPr>
          <w:rFonts w:cs="Arial"/>
          <w:sz w:val="24"/>
          <w:szCs w:val="24"/>
          <w:lang w:val="sr-Cyrl-RS"/>
        </w:rPr>
        <w:t>,</w:t>
      </w:r>
      <w:r w:rsidR="00731C14" w:rsidRPr="00C25E0D">
        <w:rPr>
          <w:rFonts w:cs="Arial"/>
          <w:sz w:val="24"/>
          <w:szCs w:val="24"/>
        </w:rPr>
        <w:t xml:space="preserve"> </w:t>
      </w:r>
      <w:r>
        <w:rPr>
          <w:rFonts w:cs="Arial"/>
          <w:sz w:val="24"/>
          <w:szCs w:val="24"/>
          <w:lang w:val="sr-Cyrl-RS"/>
        </w:rPr>
        <w:t>Продавца</w:t>
      </w:r>
      <w:r w:rsidR="00731C14" w:rsidRPr="00C25E0D">
        <w:rPr>
          <w:rFonts w:cs="Arial"/>
          <w:sz w:val="24"/>
          <w:szCs w:val="24"/>
        </w:rPr>
        <w:t xml:space="preserve"> поднети на наплату </w:t>
      </w:r>
      <w:r w:rsidR="00811110" w:rsidRPr="00C25E0D">
        <w:rPr>
          <w:rFonts w:cs="Arial"/>
          <w:sz w:val="24"/>
          <w:szCs w:val="24"/>
          <w:lang w:val="sr-Cyrl-RS"/>
        </w:rPr>
        <w:t>банкарску гаранцију за добро извршење посла</w:t>
      </w:r>
      <w:r w:rsidR="00731C14" w:rsidRPr="00C25E0D">
        <w:rPr>
          <w:rFonts w:cs="Arial"/>
          <w:sz w:val="24"/>
          <w:szCs w:val="24"/>
        </w:rPr>
        <w:t xml:space="preserve">, у случају да </w:t>
      </w:r>
      <w:r>
        <w:rPr>
          <w:rFonts w:cs="Arial"/>
          <w:sz w:val="24"/>
          <w:szCs w:val="24"/>
          <w:lang w:val="sr-Cyrl-RS"/>
        </w:rPr>
        <w:t>Продавац</w:t>
      </w:r>
      <w:r w:rsidR="00811110" w:rsidRPr="00C25E0D">
        <w:rPr>
          <w:rFonts w:cs="Arial"/>
          <w:sz w:val="24"/>
          <w:szCs w:val="24"/>
        </w:rPr>
        <w:t xml:space="preserve"> </w:t>
      </w:r>
      <w:r w:rsidR="00731C14" w:rsidRPr="00C25E0D">
        <w:rPr>
          <w:rFonts w:cs="Arial"/>
          <w:sz w:val="24"/>
          <w:szCs w:val="24"/>
        </w:rPr>
        <w:t xml:space="preserve">не изврши у целости или неблаговремено, делимично или неквалитетно изврши </w:t>
      </w:r>
      <w:r w:rsidR="004273E3">
        <w:rPr>
          <w:rFonts w:cs="Arial"/>
          <w:sz w:val="24"/>
          <w:szCs w:val="24"/>
          <w:lang w:val="sr-Cyrl-RS"/>
        </w:rPr>
        <w:t>испоруке Добара</w:t>
      </w:r>
      <w:r w:rsidR="004F2CA3" w:rsidRPr="00C25E0D">
        <w:rPr>
          <w:rFonts w:cs="Arial"/>
          <w:sz w:val="24"/>
          <w:szCs w:val="24"/>
          <w:lang w:val="sr-Cyrl-RS"/>
        </w:rPr>
        <w:t xml:space="preserve"> утврђен</w:t>
      </w:r>
      <w:r w:rsidR="004273E3">
        <w:rPr>
          <w:rFonts w:cs="Arial"/>
          <w:sz w:val="24"/>
          <w:szCs w:val="24"/>
          <w:lang w:val="sr-Cyrl-RS"/>
        </w:rPr>
        <w:t>е</w:t>
      </w:r>
      <w:r w:rsidR="004F2CA3" w:rsidRPr="00C25E0D">
        <w:rPr>
          <w:rFonts w:cs="Arial"/>
          <w:sz w:val="24"/>
          <w:szCs w:val="24"/>
          <w:lang w:val="sr-Cyrl-RS"/>
        </w:rPr>
        <w:t xml:space="preserve"> </w:t>
      </w:r>
      <w:r w:rsidR="004273E3">
        <w:rPr>
          <w:rFonts w:cs="Arial"/>
          <w:sz w:val="24"/>
          <w:szCs w:val="24"/>
          <w:lang w:val="sr-Cyrl-RS"/>
        </w:rPr>
        <w:t xml:space="preserve">овим </w:t>
      </w:r>
      <w:r w:rsidR="004F2CA3" w:rsidRPr="00C25E0D">
        <w:rPr>
          <w:rFonts w:cs="Arial"/>
          <w:sz w:val="24"/>
          <w:szCs w:val="24"/>
          <w:lang w:val="sr-Cyrl-RS"/>
        </w:rPr>
        <w:t>Оквирним споразумом.</w:t>
      </w:r>
    </w:p>
    <w:p w14:paraId="0D7A8C10" w14:textId="77777777" w:rsidR="004273E3" w:rsidRDefault="004273E3" w:rsidP="004273E3">
      <w:pPr>
        <w:spacing w:before="0"/>
        <w:rPr>
          <w:rFonts w:cs="Arial"/>
          <w:sz w:val="24"/>
          <w:szCs w:val="24"/>
        </w:rPr>
      </w:pPr>
    </w:p>
    <w:p w14:paraId="532CE096" w14:textId="77777777" w:rsidR="003814AE" w:rsidRPr="000B72D4" w:rsidRDefault="003814AE" w:rsidP="003814AE">
      <w:pPr>
        <w:rPr>
          <w:rFonts w:eastAsia="TimesNewRomanPSMT" w:cs="Arial"/>
          <w:sz w:val="24"/>
          <w:szCs w:val="24"/>
        </w:rPr>
      </w:pPr>
      <w:r w:rsidRPr="000B72D4">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DA6E0FB" w14:textId="77777777" w:rsidR="003814AE" w:rsidRDefault="003814AE" w:rsidP="003814AE">
      <w:pPr>
        <w:rPr>
          <w:rFonts w:eastAsia="TimesNewRomanPSMT" w:cs="Arial"/>
          <w:sz w:val="24"/>
          <w:szCs w:val="24"/>
        </w:rPr>
      </w:pPr>
    </w:p>
    <w:p w14:paraId="7BB0B8D3" w14:textId="77777777" w:rsidR="003814AE" w:rsidRPr="004514FA" w:rsidRDefault="003814AE" w:rsidP="003814AE">
      <w:pPr>
        <w:rPr>
          <w:rFonts w:eastAsia="TimesNewRomanPSMT" w:cs="Arial"/>
          <w:sz w:val="24"/>
          <w:szCs w:val="24"/>
        </w:rPr>
      </w:pPr>
      <w:r w:rsidRPr="004514FA">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514FA">
        <w:rPr>
          <w:rFonts w:eastAsia="TimesNewRomanPSMT" w:cs="Arial"/>
          <w:sz w:val="24"/>
          <w:szCs w:val="24"/>
          <w:lang w:val="sr-Cyrl-RS"/>
        </w:rPr>
        <w:t>талне</w:t>
      </w:r>
      <w:r w:rsidRPr="004514FA">
        <w:rPr>
          <w:rFonts w:eastAsia="TimesNewRomanPSMT" w:cs="Arial"/>
          <w:sz w:val="24"/>
          <w:szCs w:val="24"/>
        </w:rPr>
        <w:t xml:space="preserve"> арбитраже при П</w:t>
      </w:r>
      <w:r w:rsidRPr="004514FA">
        <w:rPr>
          <w:rFonts w:eastAsia="TimesNewRomanPSMT" w:cs="Arial"/>
          <w:sz w:val="24"/>
          <w:szCs w:val="24"/>
          <w:lang w:val="sr-Cyrl-RS"/>
        </w:rPr>
        <w:t>ривредној комори Србије</w:t>
      </w:r>
      <w:r w:rsidRPr="004514FA">
        <w:rPr>
          <w:rFonts w:eastAsia="TimesNewRomanPSMT" w:cs="Arial"/>
          <w:sz w:val="24"/>
          <w:szCs w:val="24"/>
        </w:rPr>
        <w:t xml:space="preserve"> уз примену </w:t>
      </w:r>
      <w:r w:rsidRPr="004514FA">
        <w:rPr>
          <w:rFonts w:eastAsia="TimesNewRomanPSMT" w:cs="Arial"/>
          <w:sz w:val="24"/>
          <w:szCs w:val="24"/>
          <w:lang w:val="sr-Cyrl-RS"/>
        </w:rPr>
        <w:t xml:space="preserve">њеног </w:t>
      </w:r>
      <w:r w:rsidRPr="004514FA">
        <w:rPr>
          <w:rFonts w:eastAsia="TimesNewRomanPSMT" w:cs="Arial"/>
          <w:sz w:val="24"/>
          <w:szCs w:val="24"/>
        </w:rPr>
        <w:t xml:space="preserve">Правилника и процесног и материјалног права Републике Србије, </w:t>
      </w:r>
      <w:r w:rsidRPr="004514FA">
        <w:rPr>
          <w:rFonts w:eastAsia="TimesNewRomanPSMT" w:cs="Arial"/>
          <w:sz w:val="24"/>
          <w:szCs w:val="24"/>
          <w:lang w:val="sr-Cyrl-RS"/>
        </w:rPr>
        <w:t>са местом рада арбитраже у Београду.</w:t>
      </w:r>
    </w:p>
    <w:p w14:paraId="45AF6ACB" w14:textId="77777777" w:rsidR="003814AE" w:rsidRDefault="003814AE" w:rsidP="003814AE">
      <w:pPr>
        <w:spacing w:before="0"/>
        <w:rPr>
          <w:rFonts w:cs="Arial"/>
          <w:sz w:val="24"/>
          <w:szCs w:val="24"/>
          <w:lang w:val="sr-Cyrl-RS"/>
        </w:rPr>
      </w:pPr>
    </w:p>
    <w:p w14:paraId="75A0B633" w14:textId="77777777" w:rsidR="003814AE" w:rsidRDefault="003814AE" w:rsidP="003814AE">
      <w:pPr>
        <w:spacing w:before="0"/>
        <w:rPr>
          <w:rFonts w:cs="Arial"/>
          <w:sz w:val="24"/>
          <w:szCs w:val="24"/>
          <w:lang w:val="sr-Cyrl-RS"/>
        </w:rPr>
      </w:pPr>
      <w:r w:rsidRPr="0036252B">
        <w:rPr>
          <w:rFonts w:cs="Arial"/>
          <w:sz w:val="24"/>
          <w:szCs w:val="24"/>
          <w:lang w:val="sr-Cyrl-RS"/>
        </w:rPr>
        <w:t>Банкарска</w:t>
      </w:r>
      <w:r>
        <w:rPr>
          <w:rFonts w:cs="Arial"/>
          <w:sz w:val="24"/>
          <w:szCs w:val="24"/>
          <w:lang w:val="sr-Cyrl-RS"/>
        </w:rPr>
        <w:t xml:space="preserve"> гаранција се не може уступити и </w:t>
      </w:r>
      <w:r w:rsidRPr="0036252B">
        <w:rPr>
          <w:rFonts w:cs="Arial"/>
          <w:sz w:val="24"/>
          <w:szCs w:val="24"/>
          <w:lang w:val="sr-Cyrl-RS"/>
        </w:rPr>
        <w:t>није преносива без сагласности уговорних страна и емисионе банке.</w:t>
      </w:r>
    </w:p>
    <w:p w14:paraId="317AB52B" w14:textId="77777777" w:rsidR="003814AE" w:rsidRDefault="003814AE" w:rsidP="003814AE">
      <w:pPr>
        <w:spacing w:before="0"/>
        <w:rPr>
          <w:rFonts w:cs="Arial"/>
          <w:sz w:val="24"/>
          <w:szCs w:val="24"/>
          <w:lang w:val="sr-Cyrl-RS"/>
        </w:rPr>
      </w:pPr>
    </w:p>
    <w:p w14:paraId="4B85092A" w14:textId="77777777" w:rsidR="003814AE" w:rsidRPr="0036252B" w:rsidRDefault="003814AE" w:rsidP="003814AE">
      <w:pPr>
        <w:spacing w:before="0"/>
        <w:rPr>
          <w:rFonts w:cs="Arial"/>
          <w:sz w:val="24"/>
          <w:szCs w:val="24"/>
          <w:lang w:val="sr-Cyrl-RS"/>
        </w:rPr>
      </w:pPr>
      <w:r w:rsidRPr="0036252B">
        <w:rPr>
          <w:rFonts w:cs="Arial"/>
          <w:sz w:val="24"/>
          <w:szCs w:val="24"/>
          <w:lang w:val="sr-Cyrl-RS"/>
        </w:rPr>
        <w:t xml:space="preserve">На ову  банкарску гарнцију примењују се Једнообразна правила за гаранције на позив ( </w:t>
      </w:r>
      <w:r w:rsidRPr="0036252B">
        <w:rPr>
          <w:rFonts w:cs="Arial"/>
          <w:sz w:val="24"/>
          <w:szCs w:val="24"/>
        </w:rPr>
        <w:t>URDG</w:t>
      </w:r>
      <w:r w:rsidRPr="0036252B">
        <w:rPr>
          <w:rFonts w:cs="Arial"/>
          <w:sz w:val="24"/>
          <w:szCs w:val="24"/>
          <w:lang w:val="sr-Cyrl-RS"/>
        </w:rPr>
        <w:t xml:space="preserve"> 758) Међународне трговинске коморе у Паризу.</w:t>
      </w:r>
    </w:p>
    <w:p w14:paraId="49BD623B" w14:textId="77777777" w:rsidR="003814AE" w:rsidRDefault="003814AE" w:rsidP="003814AE">
      <w:pPr>
        <w:spacing w:before="0"/>
        <w:rPr>
          <w:rFonts w:cs="Arial"/>
          <w:sz w:val="24"/>
          <w:szCs w:val="24"/>
          <w:lang w:val="sr-Cyrl-RS"/>
        </w:rPr>
      </w:pPr>
    </w:p>
    <w:p w14:paraId="016E4056" w14:textId="77777777" w:rsidR="003814AE" w:rsidRPr="0036252B" w:rsidRDefault="003814AE" w:rsidP="003814AE">
      <w:pPr>
        <w:spacing w:before="0"/>
        <w:rPr>
          <w:rFonts w:cs="Arial"/>
          <w:sz w:val="24"/>
          <w:szCs w:val="24"/>
          <w:lang w:val="sr-Cyrl-RS"/>
        </w:rPr>
      </w:pPr>
      <w:r w:rsidRPr="0036252B">
        <w:rPr>
          <w:rFonts w:cs="Arial"/>
          <w:sz w:val="24"/>
          <w:szCs w:val="24"/>
          <w:lang w:val="sr-Cyrl-RS"/>
        </w:rPr>
        <w:lastRenderedPageBreak/>
        <w:t>Ов</w:t>
      </w:r>
      <w:r>
        <w:rPr>
          <w:rFonts w:cs="Arial"/>
          <w:sz w:val="24"/>
          <w:szCs w:val="24"/>
          <w:lang w:val="sr-Cyrl-RS"/>
        </w:rPr>
        <w:t>а гаранција истиче на наведени датум</w:t>
      </w:r>
      <w:r w:rsidRPr="0036252B">
        <w:rPr>
          <w:rFonts w:cs="Arial"/>
          <w:sz w:val="24"/>
          <w:szCs w:val="24"/>
          <w:lang w:val="sr-Cyrl-RS"/>
        </w:rPr>
        <w:t>,</w:t>
      </w:r>
      <w:r>
        <w:rPr>
          <w:rFonts w:cs="Arial"/>
          <w:sz w:val="24"/>
          <w:szCs w:val="24"/>
          <w:lang w:val="sr-Cyrl-RS"/>
        </w:rPr>
        <w:t xml:space="preserve"> </w:t>
      </w:r>
      <w:r w:rsidRPr="0036252B">
        <w:rPr>
          <w:rFonts w:cs="Arial"/>
          <w:sz w:val="24"/>
          <w:szCs w:val="24"/>
          <w:lang w:val="sr-Cyrl-RS"/>
        </w:rPr>
        <w:t>без обзира да ли је овај документ враћен или није.</w:t>
      </w:r>
    </w:p>
    <w:p w14:paraId="41F4B109" w14:textId="1D8BC706" w:rsidR="00641370" w:rsidRDefault="00641370" w:rsidP="00641370">
      <w:pPr>
        <w:jc w:val="center"/>
        <w:rPr>
          <w:rFonts w:cs="Arial"/>
          <w:sz w:val="24"/>
          <w:szCs w:val="24"/>
        </w:rPr>
      </w:pPr>
      <w:r w:rsidRPr="00811110">
        <w:rPr>
          <w:rFonts w:cs="Arial"/>
          <w:b/>
          <w:sz w:val="24"/>
          <w:szCs w:val="24"/>
        </w:rPr>
        <w:t>Члан 1</w:t>
      </w:r>
      <w:r w:rsidR="0031773B">
        <w:rPr>
          <w:rFonts w:cs="Arial"/>
          <w:b/>
          <w:sz w:val="24"/>
          <w:szCs w:val="24"/>
          <w:lang w:val="sr-Cyrl-RS"/>
        </w:rPr>
        <w:t>3</w:t>
      </w:r>
      <w:r w:rsidRPr="00811110">
        <w:rPr>
          <w:rFonts w:cs="Arial"/>
          <w:sz w:val="24"/>
          <w:szCs w:val="24"/>
        </w:rPr>
        <w:t>.</w:t>
      </w:r>
    </w:p>
    <w:p w14:paraId="17DDBD0B" w14:textId="77777777" w:rsidR="00641370" w:rsidRPr="00811110" w:rsidRDefault="00641370" w:rsidP="00641370">
      <w:pPr>
        <w:jc w:val="center"/>
        <w:rPr>
          <w:rFonts w:cs="Arial"/>
          <w:sz w:val="24"/>
          <w:szCs w:val="24"/>
        </w:rPr>
      </w:pPr>
    </w:p>
    <w:p w14:paraId="63388307" w14:textId="10325170" w:rsidR="00641370" w:rsidRPr="00811110" w:rsidRDefault="00641370" w:rsidP="0017528F">
      <w:pPr>
        <w:spacing w:before="0"/>
        <w:rPr>
          <w:rFonts w:cs="Arial"/>
          <w:sz w:val="24"/>
          <w:szCs w:val="24"/>
        </w:rPr>
      </w:pPr>
      <w:r w:rsidRPr="00811110">
        <w:rPr>
          <w:rFonts w:cs="Arial"/>
          <w:sz w:val="24"/>
          <w:szCs w:val="24"/>
        </w:rPr>
        <w:t>Достављање средстава финансијског обезбеђења из члана 1</w:t>
      </w:r>
      <w:r w:rsidR="0031773B">
        <w:rPr>
          <w:rFonts w:cs="Arial"/>
          <w:sz w:val="24"/>
          <w:szCs w:val="24"/>
          <w:lang w:val="sr-Cyrl-RS"/>
        </w:rPr>
        <w:t>2</w:t>
      </w:r>
      <w:r w:rsidRPr="00811110">
        <w:rPr>
          <w:rFonts w:cs="Arial"/>
          <w:sz w:val="24"/>
          <w:szCs w:val="24"/>
        </w:rPr>
        <w:t>. представља одложни услов, тако да правно дејство овог Оквирног споразума не настаје док се одложни услов не испуни.</w:t>
      </w:r>
    </w:p>
    <w:p w14:paraId="248DF827" w14:textId="77777777" w:rsidR="00641370" w:rsidRDefault="00641370" w:rsidP="00641370">
      <w:pPr>
        <w:spacing w:before="0"/>
        <w:rPr>
          <w:rFonts w:cs="Arial"/>
          <w:sz w:val="24"/>
          <w:szCs w:val="24"/>
        </w:rPr>
      </w:pPr>
    </w:p>
    <w:p w14:paraId="12832A06" w14:textId="2C374643" w:rsidR="004A1C19" w:rsidRPr="000317EE" w:rsidRDefault="00641370" w:rsidP="004A1C19">
      <w:pPr>
        <w:spacing w:before="0"/>
        <w:rPr>
          <w:rFonts w:cs="Arial"/>
          <w:sz w:val="24"/>
          <w:szCs w:val="24"/>
          <w:lang w:val="sr-Cyrl-RS"/>
        </w:rPr>
      </w:pPr>
      <w:r w:rsidRPr="00811110">
        <w:rPr>
          <w:rFonts w:cs="Arial"/>
          <w:sz w:val="24"/>
          <w:szCs w:val="24"/>
        </w:rPr>
        <w:t xml:space="preserve">Уколико се средство финансијског обезбеђења не достави у остављеном року, сматраће се да је </w:t>
      </w:r>
      <w:r>
        <w:rPr>
          <w:rFonts w:cs="Arial"/>
          <w:sz w:val="24"/>
          <w:szCs w:val="24"/>
          <w:lang w:val="sr-Cyrl-RS"/>
        </w:rPr>
        <w:t>Продавац</w:t>
      </w:r>
      <w:r w:rsidRPr="00811110">
        <w:rPr>
          <w:rFonts w:cs="Arial"/>
          <w:sz w:val="24"/>
          <w:szCs w:val="24"/>
        </w:rPr>
        <w:t xml:space="preserve"> одбио да закључи Оквирни споразум</w:t>
      </w:r>
      <w:r w:rsidR="004A1C19" w:rsidRPr="004A1C19">
        <w:rPr>
          <w:rFonts w:cs="Arial"/>
          <w:sz w:val="24"/>
          <w:szCs w:val="24"/>
          <w:lang w:val="sr-Cyrl-RS"/>
        </w:rPr>
        <w:t xml:space="preserve"> </w:t>
      </w:r>
      <w:r w:rsidR="004A1C19">
        <w:rPr>
          <w:rFonts w:cs="Arial"/>
          <w:sz w:val="24"/>
          <w:szCs w:val="24"/>
          <w:lang w:val="sr-Cyrl-RS"/>
        </w:rPr>
        <w:t>и Купац може реализовати СФО за озбиљност понуде.</w:t>
      </w:r>
    </w:p>
    <w:p w14:paraId="675EABE9" w14:textId="77777777" w:rsidR="004273E3" w:rsidRDefault="004273E3" w:rsidP="0017528F">
      <w:pPr>
        <w:rPr>
          <w:rFonts w:cs="Arial"/>
          <w:b/>
          <w:sz w:val="24"/>
          <w:szCs w:val="24"/>
        </w:rPr>
      </w:pPr>
    </w:p>
    <w:p w14:paraId="6D82BBA5" w14:textId="77777777" w:rsidR="00192C2D" w:rsidRPr="00480B9F" w:rsidRDefault="00192C2D" w:rsidP="00192C2D">
      <w:pPr>
        <w:rPr>
          <w:rFonts w:cs="Arial"/>
          <w:b/>
          <w:sz w:val="24"/>
          <w:szCs w:val="24"/>
        </w:rPr>
      </w:pPr>
      <w:r w:rsidRPr="00480B9F">
        <w:rPr>
          <w:rFonts w:cs="Arial"/>
          <w:b/>
          <w:sz w:val="24"/>
          <w:szCs w:val="24"/>
        </w:rPr>
        <w:t>ВИША СИЛА</w:t>
      </w:r>
    </w:p>
    <w:p w14:paraId="4B65943D" w14:textId="51237674" w:rsidR="00192C2D" w:rsidRPr="00480B9F" w:rsidRDefault="00192C2D" w:rsidP="00192C2D">
      <w:pPr>
        <w:jc w:val="center"/>
        <w:rPr>
          <w:rFonts w:cs="Arial"/>
          <w:b/>
          <w:sz w:val="24"/>
          <w:szCs w:val="24"/>
        </w:rPr>
      </w:pPr>
      <w:r w:rsidRPr="00480B9F">
        <w:rPr>
          <w:rFonts w:cs="Arial"/>
          <w:b/>
          <w:sz w:val="24"/>
          <w:szCs w:val="24"/>
        </w:rPr>
        <w:t xml:space="preserve">Члан </w:t>
      </w:r>
      <w:r w:rsidR="003A07FC">
        <w:rPr>
          <w:rFonts w:cs="Arial"/>
          <w:b/>
          <w:sz w:val="24"/>
          <w:szCs w:val="24"/>
          <w:lang w:val="sr-Cyrl-RS"/>
        </w:rPr>
        <w:t>1</w:t>
      </w:r>
      <w:r w:rsidR="0031773B">
        <w:rPr>
          <w:rFonts w:cs="Arial"/>
          <w:b/>
          <w:sz w:val="24"/>
          <w:szCs w:val="24"/>
          <w:lang w:val="sr-Cyrl-RS"/>
        </w:rPr>
        <w:t>4</w:t>
      </w:r>
      <w:r w:rsidRPr="00480B9F">
        <w:rPr>
          <w:rFonts w:cs="Arial"/>
          <w:b/>
          <w:sz w:val="24"/>
          <w:szCs w:val="24"/>
        </w:rPr>
        <w:t>.</w:t>
      </w:r>
    </w:p>
    <w:p w14:paraId="12F4C633" w14:textId="7376B46E" w:rsidR="00192C2D" w:rsidRPr="00480B9F" w:rsidRDefault="00192C2D" w:rsidP="00192C2D">
      <w:pPr>
        <w:rPr>
          <w:rFonts w:cs="Arial"/>
          <w:sz w:val="24"/>
          <w:szCs w:val="24"/>
        </w:rPr>
      </w:pPr>
      <w:r w:rsidRPr="00480B9F">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480B9F">
        <w:rPr>
          <w:rFonts w:cs="Arial"/>
          <w:sz w:val="24"/>
          <w:szCs w:val="24"/>
          <w:lang w:val="sr-Cyrl-CS"/>
        </w:rPr>
        <w:t>за</w:t>
      </w:r>
      <w:r w:rsidRPr="00480B9F">
        <w:rPr>
          <w:rFonts w:cs="Arial"/>
          <w:sz w:val="24"/>
          <w:szCs w:val="24"/>
        </w:rPr>
        <w:t xml:space="preserve"> накнаду штете за делимично или потпуно неизвршење уговорених обавеза</w:t>
      </w:r>
      <w:r w:rsidRPr="00480B9F">
        <w:rPr>
          <w:rFonts w:cs="Arial"/>
          <w:sz w:val="24"/>
          <w:szCs w:val="24"/>
          <w:lang w:val="sr-Cyrl-CS"/>
        </w:rPr>
        <w:t xml:space="preserve">, за </w:t>
      </w:r>
      <w:r w:rsidRPr="00480B9F">
        <w:rPr>
          <w:rFonts w:cs="Arial"/>
          <w:sz w:val="24"/>
          <w:szCs w:val="24"/>
        </w:rPr>
        <w:t>ону страну код које је наст</w:t>
      </w:r>
      <w:r w:rsidR="00480B9F" w:rsidRPr="00480B9F">
        <w:rPr>
          <w:rFonts w:cs="Arial"/>
          <w:sz w:val="24"/>
          <w:szCs w:val="24"/>
        </w:rPr>
        <w:t>упио случај више силе, или обе С</w:t>
      </w:r>
      <w:r w:rsidR="00480B9F">
        <w:rPr>
          <w:rFonts w:cs="Arial"/>
          <w:sz w:val="24"/>
          <w:szCs w:val="24"/>
        </w:rPr>
        <w:t>тране</w:t>
      </w:r>
      <w:r w:rsidR="00641370">
        <w:rPr>
          <w:rFonts w:cs="Arial"/>
          <w:sz w:val="24"/>
          <w:szCs w:val="24"/>
          <w:lang w:val="sr-Cyrl-RS"/>
        </w:rPr>
        <w:t xml:space="preserve"> у споразуму</w:t>
      </w:r>
      <w:r w:rsidR="00480B9F">
        <w:rPr>
          <w:rFonts w:cs="Arial"/>
          <w:sz w:val="24"/>
          <w:szCs w:val="24"/>
        </w:rPr>
        <w:t xml:space="preserve"> када је код обе С</w:t>
      </w:r>
      <w:r w:rsidRPr="00480B9F">
        <w:rPr>
          <w:rFonts w:cs="Arial"/>
          <w:sz w:val="24"/>
          <w:szCs w:val="24"/>
        </w:rPr>
        <w:t>тране</w:t>
      </w:r>
      <w:r w:rsidR="00641370">
        <w:rPr>
          <w:rFonts w:cs="Arial"/>
          <w:sz w:val="24"/>
          <w:szCs w:val="24"/>
          <w:lang w:val="sr-Cyrl-RS"/>
        </w:rPr>
        <w:t xml:space="preserve"> у споразуму</w:t>
      </w:r>
      <w:r w:rsidRPr="00480B9F">
        <w:rPr>
          <w:rFonts w:cs="Arial"/>
          <w:sz w:val="24"/>
          <w:szCs w:val="24"/>
        </w:rPr>
        <w:t xml:space="preserve"> наступио случај више силе, а извршење обавеза које је онемогућено због дејства више силе</w:t>
      </w:r>
      <w:r w:rsidRPr="00480B9F">
        <w:rPr>
          <w:rFonts w:cs="Arial"/>
          <w:sz w:val="24"/>
          <w:szCs w:val="24"/>
          <w:lang w:val="sr-Cyrl-CS"/>
        </w:rPr>
        <w:t>,</w:t>
      </w:r>
      <w:r w:rsidRPr="00480B9F">
        <w:rPr>
          <w:rFonts w:cs="Arial"/>
          <w:sz w:val="24"/>
          <w:szCs w:val="24"/>
        </w:rPr>
        <w:t xml:space="preserve"> одлаже се за време њеног трајања. </w:t>
      </w:r>
    </w:p>
    <w:p w14:paraId="5364446E" w14:textId="13AC0BF6" w:rsidR="00192C2D" w:rsidRPr="00480B9F" w:rsidRDefault="00192C2D" w:rsidP="00192C2D">
      <w:pPr>
        <w:rPr>
          <w:rFonts w:cs="Arial"/>
          <w:sz w:val="24"/>
          <w:szCs w:val="24"/>
          <w:lang w:val="hr-HR"/>
        </w:rPr>
      </w:pPr>
      <w:r w:rsidRPr="00480B9F">
        <w:rPr>
          <w:rFonts w:cs="Arial"/>
          <w:sz w:val="24"/>
          <w:szCs w:val="24"/>
        </w:rPr>
        <w:t>Страна</w:t>
      </w:r>
      <w:r w:rsidR="00641370">
        <w:rPr>
          <w:rFonts w:cs="Arial"/>
          <w:sz w:val="24"/>
          <w:szCs w:val="24"/>
          <w:lang w:val="sr-Cyrl-RS"/>
        </w:rPr>
        <w:t xml:space="preserve"> у споразуму</w:t>
      </w:r>
      <w:r w:rsidRPr="00480B9F">
        <w:rPr>
          <w:rFonts w:cs="Arial"/>
          <w:sz w:val="24"/>
          <w:szCs w:val="24"/>
        </w:rPr>
        <w:t xml:space="preserve"> којој је извршавање уговорних обавеза онемогућено услед дејства више силе је у обавези да одмах</w:t>
      </w:r>
      <w:r w:rsidRPr="00480B9F">
        <w:rPr>
          <w:rFonts w:cs="Arial"/>
          <w:sz w:val="24"/>
          <w:szCs w:val="24"/>
          <w:lang w:val="hr-HR"/>
        </w:rPr>
        <w:t xml:space="preserve">, </w:t>
      </w:r>
      <w:r w:rsidRPr="00480B9F">
        <w:rPr>
          <w:rFonts w:cs="Arial"/>
          <w:sz w:val="24"/>
          <w:szCs w:val="24"/>
        </w:rPr>
        <w:t>без одлагања</w:t>
      </w:r>
      <w:r w:rsidRPr="00480B9F">
        <w:rPr>
          <w:rFonts w:cs="Arial"/>
          <w:sz w:val="24"/>
          <w:szCs w:val="24"/>
          <w:lang w:val="hr-HR"/>
        </w:rPr>
        <w:t>, а најкасније у року од 48 (</w:t>
      </w:r>
      <w:r w:rsidR="00480B9F" w:rsidRPr="00480B9F">
        <w:rPr>
          <w:rFonts w:cs="Arial"/>
          <w:sz w:val="24"/>
          <w:szCs w:val="24"/>
          <w:lang w:val="sr-Cyrl-RS"/>
        </w:rPr>
        <w:t xml:space="preserve">словима: </w:t>
      </w:r>
      <w:r w:rsidRPr="00480B9F">
        <w:rPr>
          <w:rFonts w:cs="Arial"/>
          <w:sz w:val="24"/>
          <w:szCs w:val="24"/>
          <w:lang w:val="hr-HR"/>
        </w:rPr>
        <w:t xml:space="preserve">четрдесетосам) часова, од часа наступања случаја више силе, писаним путем обавести другу </w:t>
      </w:r>
      <w:r w:rsidR="00480B9F" w:rsidRPr="00480B9F">
        <w:rPr>
          <w:rFonts w:cs="Arial"/>
          <w:sz w:val="24"/>
          <w:szCs w:val="24"/>
        </w:rPr>
        <w:t>С</w:t>
      </w:r>
      <w:r w:rsidRPr="00480B9F">
        <w:rPr>
          <w:rFonts w:cs="Arial"/>
          <w:sz w:val="24"/>
          <w:szCs w:val="24"/>
        </w:rPr>
        <w:t>трану</w:t>
      </w:r>
      <w:r w:rsidR="00DB3586">
        <w:rPr>
          <w:rFonts w:cs="Arial"/>
          <w:sz w:val="24"/>
          <w:szCs w:val="24"/>
          <w:lang w:val="sr-Cyrl-RS"/>
        </w:rPr>
        <w:t xml:space="preserve"> у споразуму</w:t>
      </w:r>
      <w:r w:rsidRPr="00480B9F">
        <w:rPr>
          <w:rFonts w:cs="Arial"/>
          <w:sz w:val="24"/>
          <w:szCs w:val="24"/>
        </w:rPr>
        <w:t xml:space="preserve"> о настанку</w:t>
      </w:r>
      <w:r w:rsidRPr="00480B9F">
        <w:rPr>
          <w:rFonts w:cs="Arial"/>
          <w:sz w:val="24"/>
          <w:szCs w:val="24"/>
          <w:lang w:val="hr-HR"/>
        </w:rPr>
        <w:t xml:space="preserve"> више силе</w:t>
      </w:r>
      <w:r w:rsidRPr="00480B9F">
        <w:rPr>
          <w:rFonts w:cs="Arial"/>
          <w:sz w:val="24"/>
          <w:szCs w:val="24"/>
        </w:rPr>
        <w:t xml:space="preserve"> и њеном процењеном или очекиваном трајању</w:t>
      </w:r>
      <w:r w:rsidRPr="00480B9F">
        <w:rPr>
          <w:rFonts w:cs="Arial"/>
          <w:sz w:val="24"/>
          <w:szCs w:val="24"/>
          <w:lang w:val="hr-HR"/>
        </w:rPr>
        <w:t>, уз достављање доказа о постојању више силе.</w:t>
      </w:r>
    </w:p>
    <w:p w14:paraId="48A208C0" w14:textId="000E1853" w:rsidR="00192C2D" w:rsidRPr="00480B9F" w:rsidRDefault="00192C2D" w:rsidP="00192C2D">
      <w:pPr>
        <w:rPr>
          <w:rFonts w:cs="Arial"/>
          <w:sz w:val="24"/>
          <w:szCs w:val="24"/>
        </w:rPr>
      </w:pPr>
      <w:r w:rsidRPr="00480B9F">
        <w:rPr>
          <w:rFonts w:cs="Arial"/>
          <w:sz w:val="24"/>
          <w:szCs w:val="24"/>
        </w:rPr>
        <w:t>За</w:t>
      </w:r>
      <w:r w:rsidR="00480B9F" w:rsidRPr="00480B9F">
        <w:rPr>
          <w:rFonts w:cs="Arial"/>
          <w:sz w:val="24"/>
          <w:szCs w:val="24"/>
        </w:rPr>
        <w:t xml:space="preserve"> време трајања више силе свака С</w:t>
      </w:r>
      <w:r w:rsidRPr="00480B9F">
        <w:rPr>
          <w:rFonts w:cs="Arial"/>
          <w:sz w:val="24"/>
          <w:szCs w:val="24"/>
        </w:rPr>
        <w:t>трана</w:t>
      </w:r>
      <w:r w:rsidR="00DB3586">
        <w:rPr>
          <w:rFonts w:cs="Arial"/>
          <w:sz w:val="24"/>
          <w:szCs w:val="24"/>
          <w:lang w:val="sr-Cyrl-RS"/>
        </w:rPr>
        <w:t xml:space="preserve"> у споразуму</w:t>
      </w:r>
      <w:r w:rsidRPr="00480B9F">
        <w:rPr>
          <w:rFonts w:cs="Arial"/>
          <w:sz w:val="24"/>
          <w:szCs w:val="24"/>
        </w:rPr>
        <w:t xml:space="preserve"> сноси своје трошкове</w:t>
      </w:r>
      <w:r w:rsidRPr="00480B9F">
        <w:rPr>
          <w:rFonts w:cs="Arial"/>
          <w:sz w:val="24"/>
          <w:szCs w:val="24"/>
          <w:lang w:val="sr-Cyrl-CS"/>
        </w:rPr>
        <w:t xml:space="preserve"> и ни један троша</w:t>
      </w:r>
      <w:r w:rsidR="00480B9F" w:rsidRPr="00480B9F">
        <w:rPr>
          <w:rFonts w:cs="Arial"/>
          <w:sz w:val="24"/>
          <w:szCs w:val="24"/>
          <w:lang w:val="sr-Cyrl-CS"/>
        </w:rPr>
        <w:t>к, или губитак једне и/или обе С</w:t>
      </w:r>
      <w:r w:rsidRPr="00480B9F">
        <w:rPr>
          <w:rFonts w:cs="Arial"/>
          <w:sz w:val="24"/>
          <w:szCs w:val="24"/>
          <w:lang w:val="sr-Cyrl-CS"/>
        </w:rPr>
        <w:t>тране</w:t>
      </w:r>
      <w:r w:rsidR="00DB3586">
        <w:rPr>
          <w:rFonts w:cs="Arial"/>
          <w:sz w:val="24"/>
          <w:szCs w:val="24"/>
          <w:lang w:val="sr-Cyrl-CS"/>
        </w:rPr>
        <w:t xml:space="preserve"> у споразуму</w:t>
      </w:r>
      <w:r w:rsidRPr="00480B9F">
        <w:rPr>
          <w:rFonts w:cs="Arial"/>
          <w:sz w:val="24"/>
          <w:szCs w:val="24"/>
          <w:lang w:val="sr-Cyrl-CS"/>
        </w:rPr>
        <w:t xml:space="preserve">, који је настао за време трајања више силе, или у вези дејства више силе, се не сматра штетом коју </w:t>
      </w:r>
      <w:r w:rsidR="00480B9F" w:rsidRPr="00480B9F">
        <w:rPr>
          <w:rFonts w:cs="Arial"/>
          <w:sz w:val="24"/>
          <w:szCs w:val="24"/>
          <w:lang w:val="sr-Cyrl-CS"/>
        </w:rPr>
        <w:t>је обавезна да надокнади друга С</w:t>
      </w:r>
      <w:r w:rsidRPr="00480B9F">
        <w:rPr>
          <w:rFonts w:cs="Arial"/>
          <w:sz w:val="24"/>
          <w:szCs w:val="24"/>
          <w:lang w:val="sr-Cyrl-CS"/>
        </w:rPr>
        <w:t>трана</w:t>
      </w:r>
      <w:r w:rsidR="00DB3586">
        <w:rPr>
          <w:rFonts w:cs="Arial"/>
          <w:sz w:val="24"/>
          <w:szCs w:val="24"/>
          <w:lang w:val="sr-Cyrl-CS"/>
        </w:rPr>
        <w:t xml:space="preserve"> у споразуму</w:t>
      </w:r>
      <w:r w:rsidRPr="00480B9F">
        <w:rPr>
          <w:rFonts w:cs="Arial"/>
          <w:sz w:val="24"/>
          <w:szCs w:val="24"/>
          <w:lang w:val="sr-Cyrl-CS"/>
        </w:rPr>
        <w:t>, ни за време трајања више силе, ни по њеном престанку</w:t>
      </w:r>
      <w:r w:rsidRPr="00480B9F">
        <w:rPr>
          <w:rFonts w:cs="Arial"/>
          <w:sz w:val="24"/>
          <w:szCs w:val="24"/>
        </w:rPr>
        <w:t>.</w:t>
      </w:r>
    </w:p>
    <w:p w14:paraId="0B3690F5" w14:textId="44C36054" w:rsidR="00192C2D" w:rsidRPr="00480B9F" w:rsidRDefault="00192C2D" w:rsidP="00192C2D">
      <w:pPr>
        <w:rPr>
          <w:rFonts w:cs="Arial"/>
          <w:sz w:val="24"/>
          <w:szCs w:val="24"/>
          <w:lang w:val="sr-Cyrl-CS"/>
        </w:rPr>
      </w:pPr>
      <w:r w:rsidRPr="00480B9F">
        <w:rPr>
          <w:rFonts w:cs="Arial"/>
          <w:sz w:val="24"/>
          <w:szCs w:val="24"/>
        </w:rPr>
        <w:t>Уколико деловање више силе траје дуже од 30 (</w:t>
      </w:r>
      <w:r w:rsidR="00480B9F" w:rsidRPr="00480B9F">
        <w:rPr>
          <w:rFonts w:cs="Arial"/>
          <w:sz w:val="24"/>
          <w:szCs w:val="24"/>
          <w:lang w:val="sr-Cyrl-RS"/>
        </w:rPr>
        <w:t xml:space="preserve">словима: </w:t>
      </w:r>
      <w:r w:rsidR="00480B9F" w:rsidRPr="00480B9F">
        <w:rPr>
          <w:rFonts w:cs="Arial"/>
          <w:sz w:val="24"/>
          <w:szCs w:val="24"/>
        </w:rPr>
        <w:t>тридесет) календарских дана, С</w:t>
      </w:r>
      <w:r w:rsidRPr="00480B9F">
        <w:rPr>
          <w:rFonts w:cs="Arial"/>
          <w:sz w:val="24"/>
          <w:szCs w:val="24"/>
        </w:rPr>
        <w:t>тране</w:t>
      </w:r>
      <w:r w:rsidR="00DB3586">
        <w:rPr>
          <w:rFonts w:cs="Arial"/>
          <w:sz w:val="24"/>
          <w:szCs w:val="24"/>
          <w:lang w:val="sr-Cyrl-RS"/>
        </w:rPr>
        <w:t xml:space="preserve"> у споразуму</w:t>
      </w:r>
      <w:r w:rsidRPr="00480B9F">
        <w:rPr>
          <w:rFonts w:cs="Arial"/>
          <w:sz w:val="24"/>
          <w:szCs w:val="24"/>
        </w:rPr>
        <w:t xml:space="preserve"> ће се договорити о даљем поступању у извршавању одредаба овог Оквирног споразума –</w:t>
      </w:r>
      <w:r w:rsidRPr="00480B9F">
        <w:rPr>
          <w:rFonts w:cs="Arial"/>
          <w:sz w:val="24"/>
          <w:szCs w:val="24"/>
          <w:lang w:val="sr-Cyrl-RS"/>
        </w:rPr>
        <w:t xml:space="preserve"> </w:t>
      </w:r>
      <w:r w:rsidRPr="00480B9F">
        <w:rPr>
          <w:rFonts w:cs="Arial"/>
          <w:sz w:val="24"/>
          <w:szCs w:val="24"/>
        </w:rPr>
        <w:t>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w:t>
      </w:r>
      <w:r w:rsidR="00DB3586">
        <w:rPr>
          <w:rFonts w:cs="Arial"/>
          <w:sz w:val="24"/>
          <w:szCs w:val="24"/>
          <w:lang w:val="sr-Cyrl-RS"/>
        </w:rPr>
        <w:t xml:space="preserve"> </w:t>
      </w:r>
      <w:r w:rsidRPr="00480B9F">
        <w:rPr>
          <w:rFonts w:cs="Arial"/>
          <w:sz w:val="24"/>
          <w:szCs w:val="24"/>
          <w:lang w:val="sr-Cyrl-CS"/>
        </w:rPr>
        <w:t xml:space="preserve">по овом основу – </w:t>
      </w:r>
      <w:r w:rsidR="00480B9F" w:rsidRPr="00480B9F">
        <w:rPr>
          <w:rFonts w:cs="Arial"/>
          <w:sz w:val="24"/>
          <w:szCs w:val="24"/>
        </w:rPr>
        <w:t>ни једна од С</w:t>
      </w:r>
      <w:r w:rsidRPr="00480B9F">
        <w:rPr>
          <w:rFonts w:cs="Arial"/>
          <w:sz w:val="24"/>
          <w:szCs w:val="24"/>
        </w:rPr>
        <w:t>трана</w:t>
      </w:r>
      <w:r w:rsidR="00DB3586">
        <w:rPr>
          <w:rFonts w:cs="Arial"/>
          <w:sz w:val="24"/>
          <w:szCs w:val="24"/>
          <w:lang w:val="sr-Cyrl-RS"/>
        </w:rPr>
        <w:t xml:space="preserve"> у споразуму</w:t>
      </w:r>
      <w:r w:rsidRPr="00480B9F">
        <w:rPr>
          <w:rFonts w:cs="Arial"/>
          <w:sz w:val="24"/>
          <w:szCs w:val="24"/>
        </w:rPr>
        <w:t xml:space="preserve"> не стиче право на накнаду било какве штете.</w:t>
      </w:r>
    </w:p>
    <w:p w14:paraId="67231B5C" w14:textId="77777777" w:rsidR="00DB3586" w:rsidRDefault="00DB3586" w:rsidP="00DB3586">
      <w:pPr>
        <w:pStyle w:val="KDParagraf"/>
        <w:spacing w:before="0"/>
        <w:rPr>
          <w:rFonts w:cs="Arial"/>
          <w:b/>
          <w:sz w:val="24"/>
          <w:szCs w:val="24"/>
        </w:rPr>
      </w:pPr>
    </w:p>
    <w:p w14:paraId="0A618F42" w14:textId="77777777" w:rsidR="003A07FC" w:rsidRDefault="003A07FC" w:rsidP="00DB3586">
      <w:pPr>
        <w:pStyle w:val="KDParagraf"/>
        <w:spacing w:before="0"/>
        <w:rPr>
          <w:rFonts w:cs="Arial"/>
          <w:b/>
          <w:sz w:val="24"/>
          <w:szCs w:val="24"/>
        </w:rPr>
      </w:pPr>
    </w:p>
    <w:p w14:paraId="4B1D3810" w14:textId="77777777" w:rsidR="00DB3586" w:rsidRPr="00C64A78" w:rsidRDefault="00DB3586" w:rsidP="00DB3586">
      <w:pPr>
        <w:pStyle w:val="KDParagraf"/>
        <w:spacing w:before="0"/>
        <w:rPr>
          <w:rFonts w:cs="Arial"/>
          <w:b/>
          <w:sz w:val="24"/>
          <w:szCs w:val="24"/>
        </w:rPr>
      </w:pPr>
      <w:r w:rsidRPr="00C64A78">
        <w:rPr>
          <w:rFonts w:cs="Arial"/>
          <w:b/>
          <w:sz w:val="24"/>
          <w:szCs w:val="24"/>
        </w:rPr>
        <w:t>НАКНАДА ШТЕТЕ</w:t>
      </w:r>
    </w:p>
    <w:p w14:paraId="3AFC8C43" w14:textId="5F7DDD00"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1773B">
        <w:rPr>
          <w:rFonts w:cs="Arial"/>
          <w:b/>
          <w:sz w:val="24"/>
          <w:szCs w:val="24"/>
          <w:lang w:val="sr-Cyrl-RS"/>
        </w:rPr>
        <w:t>5</w:t>
      </w:r>
      <w:r w:rsidRPr="00EE793E">
        <w:rPr>
          <w:rFonts w:cs="Arial"/>
          <w:sz w:val="24"/>
          <w:szCs w:val="24"/>
        </w:rPr>
        <w:t>.</w:t>
      </w:r>
    </w:p>
    <w:p w14:paraId="059DC700" w14:textId="77777777" w:rsidR="00DB3586" w:rsidRPr="00EE793E" w:rsidRDefault="00DB3586" w:rsidP="00DB3586">
      <w:pPr>
        <w:pStyle w:val="KDParagraf"/>
        <w:spacing w:before="0"/>
        <w:rPr>
          <w:rFonts w:cs="Arial"/>
          <w:sz w:val="24"/>
          <w:szCs w:val="24"/>
        </w:rPr>
      </w:pPr>
    </w:p>
    <w:p w14:paraId="10E80A9E" w14:textId="62DFD4AF" w:rsidR="00DB3586" w:rsidRPr="00EE793E" w:rsidRDefault="00DB3586" w:rsidP="00DB358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14:paraId="30EC0B0B" w14:textId="77777777" w:rsidR="00DB3586" w:rsidRPr="00EE793E" w:rsidRDefault="00DB3586" w:rsidP="00DB3586">
      <w:pPr>
        <w:pStyle w:val="KDParagraf"/>
        <w:spacing w:before="0"/>
        <w:rPr>
          <w:rFonts w:cs="Arial"/>
          <w:sz w:val="24"/>
          <w:szCs w:val="24"/>
        </w:rPr>
      </w:pPr>
    </w:p>
    <w:p w14:paraId="6A706EF3" w14:textId="4A528058" w:rsidR="00DB3586" w:rsidRPr="00EE793E" w:rsidRDefault="00DB3586" w:rsidP="00DB3586">
      <w:pPr>
        <w:pStyle w:val="KDParagraf"/>
        <w:spacing w:before="0"/>
        <w:rPr>
          <w:rFonts w:cs="Arial"/>
          <w:sz w:val="24"/>
          <w:szCs w:val="24"/>
        </w:rPr>
      </w:pPr>
      <w:r w:rsidRPr="00EE793E">
        <w:rPr>
          <w:rFonts w:cs="Arial"/>
          <w:sz w:val="24"/>
          <w:szCs w:val="24"/>
        </w:rPr>
        <w:lastRenderedPageBreak/>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w:t>
      </w:r>
      <w:r w:rsidR="005535A1">
        <w:rPr>
          <w:rFonts w:cs="Arial"/>
          <w:sz w:val="24"/>
          <w:szCs w:val="24"/>
          <w:lang w:val="sr-Cyrl-RS"/>
        </w:rPr>
        <w:t>рачуна</w:t>
      </w:r>
      <w:r w:rsidRPr="00EE793E">
        <w:rPr>
          <w:rFonts w:cs="Arial"/>
          <w:sz w:val="24"/>
          <w:szCs w:val="24"/>
        </w:rPr>
        <w:t xml:space="preserve"> са роком плаћања од 15 (словима: петнаест) дана од датума </w:t>
      </w:r>
      <w:r w:rsidR="000361CB">
        <w:rPr>
          <w:rFonts w:cs="Arial"/>
          <w:sz w:val="24"/>
          <w:szCs w:val="24"/>
          <w:lang w:val="sr-Cyrl-RS"/>
        </w:rPr>
        <w:t>пријема</w:t>
      </w:r>
      <w:r w:rsidRPr="00EE793E">
        <w:rPr>
          <w:rFonts w:cs="Arial"/>
          <w:sz w:val="24"/>
          <w:szCs w:val="24"/>
        </w:rPr>
        <w:t xml:space="preserve"> истог.</w:t>
      </w:r>
    </w:p>
    <w:p w14:paraId="765D44D4" w14:textId="77777777" w:rsidR="00DB3586" w:rsidRPr="00EE793E" w:rsidRDefault="00DB3586" w:rsidP="00DB3586">
      <w:pPr>
        <w:pStyle w:val="KDParagraf"/>
        <w:spacing w:before="0"/>
        <w:rPr>
          <w:rFonts w:cs="Arial"/>
          <w:sz w:val="24"/>
          <w:szCs w:val="24"/>
        </w:rPr>
      </w:pPr>
    </w:p>
    <w:p w14:paraId="73267013" w14:textId="5BCECD3B" w:rsidR="00DB3586" w:rsidRPr="00EE793E" w:rsidRDefault="00DB3586" w:rsidP="00DB3586">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14:paraId="24A67ADF" w14:textId="77777777" w:rsidR="00DB3586" w:rsidRDefault="00DB3586" w:rsidP="00DB3586">
      <w:pPr>
        <w:pStyle w:val="KDParagraf"/>
        <w:spacing w:before="0"/>
        <w:rPr>
          <w:rFonts w:cs="Arial"/>
          <w:b/>
          <w:sz w:val="24"/>
          <w:szCs w:val="24"/>
        </w:rPr>
      </w:pPr>
    </w:p>
    <w:p w14:paraId="12FCE172" w14:textId="77777777" w:rsidR="003A07FC" w:rsidRDefault="003A07FC" w:rsidP="00DB3586">
      <w:pPr>
        <w:spacing w:before="0"/>
        <w:rPr>
          <w:rFonts w:cs="Arial"/>
          <w:b/>
          <w:sz w:val="24"/>
          <w:szCs w:val="24"/>
        </w:rPr>
      </w:pPr>
    </w:p>
    <w:p w14:paraId="09B46AB9" w14:textId="77777777" w:rsidR="00DB3586" w:rsidRPr="00EC5BB4" w:rsidRDefault="00DB3586" w:rsidP="00DB3586">
      <w:pPr>
        <w:spacing w:before="0"/>
        <w:rPr>
          <w:rFonts w:cs="Arial"/>
          <w:b/>
          <w:sz w:val="24"/>
          <w:szCs w:val="24"/>
        </w:rPr>
      </w:pPr>
      <w:r w:rsidRPr="00EC5BB4">
        <w:rPr>
          <w:rFonts w:cs="Arial"/>
          <w:b/>
          <w:sz w:val="24"/>
          <w:szCs w:val="24"/>
        </w:rPr>
        <w:t>УГОВОРНА КАЗНА ЗБОГ ЗАКАШЊЕЊА У ИСПОРУЦИ</w:t>
      </w:r>
    </w:p>
    <w:p w14:paraId="696EE47E" w14:textId="77777777" w:rsidR="00DB3586" w:rsidRDefault="00DB3586" w:rsidP="00DB3586">
      <w:pPr>
        <w:pStyle w:val="KDParagraf"/>
        <w:spacing w:before="0"/>
        <w:rPr>
          <w:rFonts w:cs="Arial"/>
          <w:b/>
          <w:sz w:val="24"/>
          <w:szCs w:val="24"/>
        </w:rPr>
      </w:pPr>
    </w:p>
    <w:p w14:paraId="5E4092D5" w14:textId="21BB7040" w:rsidR="00DB3586"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1773B">
        <w:rPr>
          <w:rFonts w:cs="Arial"/>
          <w:b/>
          <w:sz w:val="24"/>
          <w:szCs w:val="24"/>
          <w:lang w:val="sr-Cyrl-RS"/>
        </w:rPr>
        <w:t>6</w:t>
      </w:r>
      <w:r w:rsidRPr="00EE793E">
        <w:rPr>
          <w:rFonts w:cs="Arial"/>
          <w:sz w:val="24"/>
          <w:szCs w:val="24"/>
        </w:rPr>
        <w:t>.</w:t>
      </w:r>
    </w:p>
    <w:p w14:paraId="582E98E6" w14:textId="77777777" w:rsidR="002D08C4" w:rsidRDefault="002D08C4" w:rsidP="00DB3586">
      <w:pPr>
        <w:pStyle w:val="KDParagraf"/>
        <w:spacing w:before="0"/>
        <w:jc w:val="center"/>
        <w:rPr>
          <w:rFonts w:cs="Arial"/>
          <w:sz w:val="24"/>
          <w:szCs w:val="24"/>
        </w:rPr>
      </w:pPr>
    </w:p>
    <w:p w14:paraId="6E4DE625" w14:textId="56DF0463" w:rsidR="00DB3586" w:rsidRPr="002D08C4" w:rsidRDefault="00DB3586" w:rsidP="002D08C4">
      <w:pPr>
        <w:tabs>
          <w:tab w:val="left" w:pos="9090"/>
        </w:tabs>
        <w:spacing w:before="0"/>
        <w:rPr>
          <w:rFonts w:cs="Arial"/>
          <w:bCs/>
          <w:sz w:val="24"/>
          <w:szCs w:val="24"/>
          <w:lang w:val="sr-Cyrl-CS"/>
        </w:rPr>
      </w:pPr>
      <w:r w:rsidRPr="00387B8C">
        <w:rPr>
          <w:rFonts w:cs="Arial"/>
          <w:bCs/>
          <w:sz w:val="24"/>
          <w:szCs w:val="24"/>
          <w:lang w:val="sr-Cyrl-CS"/>
        </w:rPr>
        <w:t>Уколико Продавац не испуни св</w:t>
      </w:r>
      <w:r>
        <w:rPr>
          <w:rFonts w:cs="Arial"/>
          <w:bCs/>
          <w:sz w:val="24"/>
          <w:szCs w:val="24"/>
          <w:lang w:val="sr-Cyrl-CS"/>
        </w:rPr>
        <w:t>оје обавезе или не испоручи Д</w:t>
      </w:r>
      <w:r w:rsidRPr="00387B8C">
        <w:rPr>
          <w:rFonts w:cs="Arial"/>
          <w:bCs/>
          <w:sz w:val="24"/>
          <w:szCs w:val="24"/>
          <w:lang w:val="sr-Cyrl-CS"/>
        </w:rPr>
        <w:t>обр</w:t>
      </w:r>
      <w:r>
        <w:rPr>
          <w:rFonts w:cs="Arial"/>
          <w:bCs/>
          <w:sz w:val="24"/>
          <w:szCs w:val="24"/>
          <w:lang w:val="sr-Cyrl-RS"/>
        </w:rPr>
        <w:t>а</w:t>
      </w:r>
      <w:r w:rsidRPr="00387B8C">
        <w:rPr>
          <w:rFonts w:cs="Arial"/>
          <w:bCs/>
          <w:sz w:val="24"/>
          <w:szCs w:val="24"/>
          <w:lang w:val="sr-Cyrl-CS"/>
        </w:rPr>
        <w:t xml:space="preserve"> у року</w:t>
      </w:r>
      <w:r>
        <w:rPr>
          <w:rFonts w:cs="Arial"/>
          <w:bCs/>
          <w:sz w:val="24"/>
          <w:szCs w:val="24"/>
          <w:lang w:val="sr-Cyrl-CS"/>
        </w:rPr>
        <w:t xml:space="preserve"> утврђеном у овом Оквирном споразуму и појединачно изда</w:t>
      </w:r>
      <w:r w:rsidR="003A07FC">
        <w:rPr>
          <w:rFonts w:cs="Arial"/>
          <w:bCs/>
          <w:sz w:val="24"/>
          <w:szCs w:val="24"/>
          <w:lang w:val="sr-Cyrl-CS"/>
        </w:rPr>
        <w:t>тој н</w:t>
      </w:r>
      <w:r>
        <w:rPr>
          <w:rFonts w:cs="Arial"/>
          <w:bCs/>
          <w:sz w:val="24"/>
          <w:szCs w:val="24"/>
          <w:lang w:val="sr-Cyrl-CS"/>
        </w:rPr>
        <w:t>аруџбеници</w:t>
      </w:r>
      <w:r w:rsidRPr="00387B8C">
        <w:rPr>
          <w:rFonts w:cs="Arial"/>
          <w:bCs/>
          <w:sz w:val="24"/>
          <w:szCs w:val="24"/>
          <w:lang w:val="sr-Cyrl-CS"/>
        </w:rPr>
        <w:t xml:space="preserve">, из разлога за које је одговоран, и тиме занемари уредно извршење овог </w:t>
      </w:r>
      <w:r>
        <w:rPr>
          <w:rFonts w:cs="Arial"/>
          <w:bCs/>
          <w:sz w:val="24"/>
          <w:szCs w:val="24"/>
          <w:lang w:val="sr-Cyrl-CS"/>
        </w:rPr>
        <w:t>Оквирног споразума</w:t>
      </w:r>
      <w:r w:rsidRPr="00387B8C">
        <w:rPr>
          <w:rFonts w:cs="Arial"/>
          <w:bCs/>
          <w:sz w:val="24"/>
          <w:szCs w:val="24"/>
          <w:lang w:val="sr-Cyrl-CS"/>
        </w:rPr>
        <w:t>, обавезан је да плати уговорну</w:t>
      </w:r>
      <w:r>
        <w:rPr>
          <w:rFonts w:cs="Arial"/>
          <w:bCs/>
          <w:sz w:val="24"/>
          <w:szCs w:val="24"/>
          <w:lang w:val="sr-Cyrl-CS"/>
        </w:rPr>
        <w:t xml:space="preserve"> казну, обрачунату на вредност </w:t>
      </w:r>
      <w:r w:rsidRPr="002D08C4">
        <w:rPr>
          <w:rFonts w:cs="Arial"/>
          <w:bCs/>
          <w:sz w:val="24"/>
          <w:szCs w:val="24"/>
          <w:lang w:val="sr-Cyrl-CS"/>
        </w:rPr>
        <w:t>Добара која нису испоручена</w:t>
      </w:r>
      <w:r w:rsidR="002D08C4" w:rsidRPr="002D08C4">
        <w:rPr>
          <w:rFonts w:eastAsia="Calibri" w:cs="Arial"/>
          <w:sz w:val="24"/>
          <w:szCs w:val="24"/>
          <w:lang w:val="sr-Cyrl-RS"/>
        </w:rPr>
        <w:t xml:space="preserve"> </w:t>
      </w:r>
      <w:r w:rsidR="003A07FC">
        <w:rPr>
          <w:rFonts w:eastAsia="Calibri" w:cs="Arial"/>
          <w:sz w:val="24"/>
          <w:szCs w:val="24"/>
          <w:lang w:val="sr-Cyrl-RS"/>
        </w:rPr>
        <w:t>по свакој појединачно издатој</w:t>
      </w:r>
      <w:r w:rsidR="002D08C4" w:rsidRPr="002D08C4">
        <w:rPr>
          <w:rFonts w:eastAsia="Calibri" w:cs="Arial"/>
          <w:sz w:val="24"/>
          <w:szCs w:val="24"/>
          <w:lang w:val="sr-Cyrl-RS"/>
        </w:rPr>
        <w:t xml:space="preserve"> наруџбеници</w:t>
      </w:r>
      <w:r w:rsidR="003A07FC">
        <w:rPr>
          <w:rFonts w:eastAsia="Calibri" w:cs="Arial"/>
          <w:sz w:val="24"/>
          <w:szCs w:val="24"/>
          <w:lang w:val="sr-Cyrl-RS"/>
        </w:rPr>
        <w:t>.</w:t>
      </w:r>
    </w:p>
    <w:p w14:paraId="749C70E1" w14:textId="77777777" w:rsidR="002D08C4" w:rsidRDefault="002D08C4" w:rsidP="002D08C4">
      <w:pPr>
        <w:tabs>
          <w:tab w:val="left" w:pos="9090"/>
        </w:tabs>
        <w:spacing w:before="0"/>
        <w:rPr>
          <w:rFonts w:cs="Arial"/>
          <w:bCs/>
          <w:sz w:val="24"/>
          <w:szCs w:val="24"/>
        </w:rPr>
      </w:pPr>
    </w:p>
    <w:p w14:paraId="3D830171" w14:textId="75367380" w:rsidR="00DB3586" w:rsidRPr="00387B8C" w:rsidRDefault="00DB3586" w:rsidP="002D08C4">
      <w:pPr>
        <w:tabs>
          <w:tab w:val="left" w:pos="9090"/>
        </w:tabs>
        <w:spacing w:before="0"/>
        <w:rPr>
          <w:sz w:val="24"/>
          <w:szCs w:val="24"/>
        </w:rPr>
      </w:pPr>
      <w:r w:rsidRPr="00387B8C">
        <w:rPr>
          <w:rFonts w:cs="Arial"/>
          <w:bCs/>
          <w:sz w:val="24"/>
          <w:szCs w:val="24"/>
        </w:rPr>
        <w:t xml:space="preserve">Уговорна казна се обрачунава од првог дана од истека рока </w:t>
      </w:r>
      <w:r w:rsidR="0054250A">
        <w:rPr>
          <w:rFonts w:cs="Arial"/>
          <w:bCs/>
          <w:sz w:val="24"/>
          <w:szCs w:val="24"/>
          <w:lang w:val="sr-Cyrl-RS"/>
        </w:rPr>
        <w:t xml:space="preserve">уредне </w:t>
      </w:r>
      <w:r w:rsidRPr="00387B8C">
        <w:rPr>
          <w:rFonts w:cs="Arial"/>
          <w:bCs/>
          <w:sz w:val="24"/>
          <w:szCs w:val="24"/>
        </w:rPr>
        <w:t xml:space="preserve">испоруке из члана </w:t>
      </w:r>
      <w:r w:rsidR="003A07FC">
        <w:rPr>
          <w:rFonts w:cs="Arial"/>
          <w:bCs/>
          <w:sz w:val="24"/>
          <w:szCs w:val="24"/>
          <w:lang w:val="sr-Cyrl-RS"/>
        </w:rPr>
        <w:t>6</w:t>
      </w:r>
      <w:r w:rsidRPr="00387B8C">
        <w:rPr>
          <w:rFonts w:cs="Arial"/>
          <w:bCs/>
          <w:sz w:val="24"/>
          <w:szCs w:val="24"/>
          <w:lang w:val="sr-Latn-CS"/>
        </w:rPr>
        <w:t>.</w:t>
      </w:r>
      <w:r w:rsidRPr="00387B8C">
        <w:rPr>
          <w:rFonts w:cs="Arial"/>
          <w:bCs/>
          <w:sz w:val="24"/>
          <w:szCs w:val="24"/>
        </w:rPr>
        <w:t xml:space="preserve"> </w:t>
      </w:r>
      <w:r w:rsidR="0054250A">
        <w:rPr>
          <w:rFonts w:cs="Arial"/>
          <w:bCs/>
          <w:sz w:val="24"/>
          <w:szCs w:val="24"/>
          <w:lang w:val="sr-Cyrl-RS"/>
        </w:rPr>
        <w:t xml:space="preserve"> и  члана 8. </w:t>
      </w:r>
      <w:r w:rsidRPr="00387B8C">
        <w:rPr>
          <w:rFonts w:cs="Arial"/>
          <w:bCs/>
          <w:sz w:val="24"/>
          <w:szCs w:val="24"/>
        </w:rPr>
        <w:t xml:space="preserve">овог </w:t>
      </w:r>
      <w:r>
        <w:rPr>
          <w:rFonts w:cs="Arial"/>
          <w:bCs/>
          <w:sz w:val="24"/>
          <w:szCs w:val="24"/>
          <w:lang w:val="sr-Cyrl-RS"/>
        </w:rPr>
        <w:t xml:space="preserve">Оквирног споразума </w:t>
      </w:r>
      <w:r w:rsidRPr="00387B8C">
        <w:rPr>
          <w:rFonts w:cs="Arial"/>
          <w:bCs/>
          <w:sz w:val="24"/>
          <w:szCs w:val="24"/>
        </w:rPr>
        <w:t xml:space="preserve"> и износи 0,5% </w:t>
      </w:r>
      <w:r>
        <w:rPr>
          <w:rFonts w:cs="Arial"/>
          <w:bCs/>
          <w:sz w:val="24"/>
          <w:szCs w:val="24"/>
        </w:rPr>
        <w:t>вредности неиспоручених Д</w:t>
      </w:r>
      <w:r w:rsidRPr="00387B8C">
        <w:rPr>
          <w:rFonts w:cs="Arial"/>
          <w:bCs/>
          <w:sz w:val="24"/>
          <w:szCs w:val="24"/>
        </w:rPr>
        <w:t>обара</w:t>
      </w:r>
      <w:r w:rsidR="002D08C4">
        <w:rPr>
          <w:rFonts w:cs="Arial"/>
          <w:bCs/>
          <w:sz w:val="24"/>
          <w:szCs w:val="24"/>
          <w:lang w:val="sr-Cyrl-RS"/>
        </w:rPr>
        <w:t xml:space="preserve"> по појединачно издатој наруџбеници</w:t>
      </w:r>
      <w:r w:rsidR="002D08C4" w:rsidRPr="002D08C4">
        <w:rPr>
          <w:rFonts w:eastAsia="Calibri" w:cs="Arial"/>
          <w:lang w:val="sr-Cyrl-RS"/>
        </w:rPr>
        <w:t xml:space="preserve"> </w:t>
      </w:r>
      <w:r w:rsidR="002D08C4" w:rsidRPr="00387B8C">
        <w:rPr>
          <w:sz w:val="24"/>
          <w:szCs w:val="24"/>
        </w:rPr>
        <w:t>без пореза на додату вредност</w:t>
      </w:r>
      <w:r w:rsidR="002D08C4" w:rsidRPr="00387B8C">
        <w:rPr>
          <w:rFonts w:cs="Arial"/>
          <w:bCs/>
          <w:sz w:val="24"/>
          <w:szCs w:val="24"/>
        </w:rPr>
        <w:t xml:space="preserve"> </w:t>
      </w:r>
      <w:r w:rsidRPr="00387B8C">
        <w:rPr>
          <w:rFonts w:cs="Arial"/>
          <w:bCs/>
          <w:sz w:val="24"/>
          <w:szCs w:val="24"/>
        </w:rPr>
        <w:t xml:space="preserve">дневно, а највише до </w:t>
      </w:r>
      <w:r w:rsidR="003A07FC">
        <w:rPr>
          <w:rFonts w:cs="Arial"/>
          <w:bCs/>
          <w:sz w:val="24"/>
          <w:szCs w:val="24"/>
        </w:rPr>
        <w:t>10% укупн</w:t>
      </w:r>
      <w:r w:rsidR="002D08C4">
        <w:rPr>
          <w:rFonts w:cs="Arial"/>
          <w:bCs/>
          <w:sz w:val="24"/>
          <w:szCs w:val="24"/>
        </w:rPr>
        <w:t>е</w:t>
      </w:r>
      <w:r w:rsidR="002D08C4">
        <w:rPr>
          <w:rFonts w:cs="Arial"/>
          <w:bCs/>
          <w:sz w:val="24"/>
          <w:szCs w:val="24"/>
          <w:lang w:val="sr-Cyrl-RS"/>
        </w:rPr>
        <w:t xml:space="preserve"> </w:t>
      </w:r>
      <w:r>
        <w:rPr>
          <w:rFonts w:cs="Arial"/>
          <w:bCs/>
          <w:sz w:val="24"/>
          <w:szCs w:val="24"/>
        </w:rPr>
        <w:t>вредности Д</w:t>
      </w:r>
      <w:r w:rsidRPr="00387B8C">
        <w:rPr>
          <w:rFonts w:cs="Arial"/>
          <w:bCs/>
          <w:sz w:val="24"/>
          <w:szCs w:val="24"/>
        </w:rPr>
        <w:t>обара</w:t>
      </w:r>
      <w:r w:rsidR="002D08C4">
        <w:rPr>
          <w:rFonts w:cs="Arial"/>
          <w:bCs/>
          <w:sz w:val="24"/>
          <w:szCs w:val="24"/>
          <w:lang w:val="sr-Cyrl-RS"/>
        </w:rPr>
        <w:t xml:space="preserve"> по појединачно издатој наруџбеници</w:t>
      </w:r>
      <w:r w:rsidRPr="00387B8C">
        <w:rPr>
          <w:rFonts w:cs="Arial"/>
          <w:bCs/>
          <w:sz w:val="24"/>
          <w:szCs w:val="24"/>
        </w:rPr>
        <w:t xml:space="preserve">, </w:t>
      </w:r>
      <w:r w:rsidRPr="00387B8C">
        <w:rPr>
          <w:sz w:val="24"/>
          <w:szCs w:val="24"/>
        </w:rPr>
        <w:t>без пореза на додату вредност.</w:t>
      </w:r>
    </w:p>
    <w:p w14:paraId="30A36073" w14:textId="77777777" w:rsidR="002D08C4" w:rsidRDefault="002D08C4" w:rsidP="002D08C4">
      <w:pPr>
        <w:tabs>
          <w:tab w:val="left" w:pos="9090"/>
        </w:tabs>
        <w:spacing w:before="0"/>
        <w:rPr>
          <w:rFonts w:cs="Arial"/>
          <w:bCs/>
          <w:sz w:val="24"/>
          <w:szCs w:val="24"/>
        </w:rPr>
      </w:pPr>
    </w:p>
    <w:p w14:paraId="65DB2A62" w14:textId="7642DA49" w:rsidR="00DB3586" w:rsidRPr="00FC60E3" w:rsidRDefault="00DB3586" w:rsidP="002D08C4">
      <w:pPr>
        <w:tabs>
          <w:tab w:val="left" w:pos="9090"/>
        </w:tabs>
        <w:spacing w:before="0"/>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14:paraId="06B7E73C" w14:textId="77777777" w:rsidR="002D08C4" w:rsidRDefault="002D08C4" w:rsidP="002D08C4">
      <w:pPr>
        <w:tabs>
          <w:tab w:val="left" w:pos="9090"/>
        </w:tabs>
        <w:spacing w:before="0"/>
        <w:rPr>
          <w:rFonts w:cs="Arial"/>
          <w:bCs/>
          <w:sz w:val="24"/>
          <w:szCs w:val="24"/>
          <w:lang w:val="sr-Cyrl-CS"/>
        </w:rPr>
      </w:pPr>
    </w:p>
    <w:p w14:paraId="23F5E5BE" w14:textId="5C8994D3" w:rsidR="00DB3586" w:rsidRPr="00B90B5A" w:rsidRDefault="00DB3586" w:rsidP="002D08C4">
      <w:pPr>
        <w:tabs>
          <w:tab w:val="left" w:pos="9090"/>
        </w:tabs>
        <w:spacing w:before="0"/>
        <w:rPr>
          <w:rFonts w:cs="Arial"/>
          <w:bCs/>
          <w:sz w:val="24"/>
          <w:szCs w:val="24"/>
          <w:lang w:val="sr-Cyrl-CS"/>
        </w:rPr>
      </w:pPr>
      <w:r w:rsidRPr="00FC60E3">
        <w:rPr>
          <w:rFonts w:cs="Arial"/>
          <w:bCs/>
          <w:sz w:val="24"/>
          <w:szCs w:val="24"/>
          <w:lang w:val="sr-Cyrl-CS"/>
        </w:rPr>
        <w:t xml:space="preserve">У случају закашњења са испоруком дужег од 20 (словима: двадесет) дана, </w:t>
      </w:r>
      <w:r w:rsidRPr="00FC60E3">
        <w:rPr>
          <w:rFonts w:cs="Arial"/>
          <w:bCs/>
          <w:sz w:val="24"/>
          <w:szCs w:val="24"/>
        </w:rPr>
        <w:t>Купац</w:t>
      </w:r>
      <w:r w:rsidRPr="00FC60E3">
        <w:rPr>
          <w:rFonts w:cs="Arial"/>
          <w:bCs/>
          <w:sz w:val="24"/>
          <w:szCs w:val="24"/>
          <w:lang w:val="sr-Cyrl-CS"/>
        </w:rPr>
        <w:t xml:space="preserve"> има право да једнострано раскине овај </w:t>
      </w:r>
      <w:r w:rsidR="002D08C4">
        <w:rPr>
          <w:rFonts w:cs="Arial"/>
          <w:bCs/>
          <w:sz w:val="24"/>
          <w:szCs w:val="24"/>
          <w:lang w:val="sr-Cyrl-CS"/>
        </w:rPr>
        <w:t>Оквирни споразум</w:t>
      </w:r>
      <w:r w:rsidRPr="00FC60E3">
        <w:rPr>
          <w:rFonts w:cs="Arial"/>
          <w:bCs/>
          <w:sz w:val="24"/>
          <w:szCs w:val="24"/>
          <w:lang w:val="sr-Cyrl-CS"/>
        </w:rPr>
        <w:t xml:space="preserve"> и од Продавца захтев</w:t>
      </w:r>
      <w:r>
        <w:rPr>
          <w:rFonts w:cs="Arial"/>
          <w:bCs/>
          <w:sz w:val="24"/>
          <w:szCs w:val="24"/>
          <w:lang w:val="sr-Cyrl-CS"/>
        </w:rPr>
        <w:t>а накнаду штете.</w:t>
      </w:r>
    </w:p>
    <w:p w14:paraId="2B7B7255" w14:textId="3385104A" w:rsidR="00DB3586" w:rsidRPr="00AF7885"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1773B">
        <w:rPr>
          <w:rFonts w:cs="Arial"/>
          <w:b/>
          <w:sz w:val="24"/>
          <w:szCs w:val="24"/>
          <w:lang w:val="sr-Cyrl-RS"/>
        </w:rPr>
        <w:t>7</w:t>
      </w:r>
      <w:r w:rsidRPr="00EE793E">
        <w:rPr>
          <w:rFonts w:cs="Arial"/>
          <w:sz w:val="24"/>
          <w:szCs w:val="24"/>
        </w:rPr>
        <w:t>.</w:t>
      </w:r>
    </w:p>
    <w:p w14:paraId="39DDE538" w14:textId="3EA4276B" w:rsidR="00DB3586" w:rsidRPr="00AF7885" w:rsidRDefault="00DB3586" w:rsidP="00DB3586">
      <w:pPr>
        <w:rPr>
          <w:rFonts w:cs="Arial"/>
          <w:sz w:val="24"/>
          <w:szCs w:val="24"/>
          <w:lang w:val="sr-Cyrl-CS"/>
        </w:rPr>
      </w:pPr>
      <w:r>
        <w:rPr>
          <w:rFonts w:cs="Arial"/>
          <w:sz w:val="24"/>
          <w:szCs w:val="24"/>
          <w:lang w:val="sr-Cyrl-CS"/>
        </w:rPr>
        <w:t xml:space="preserve">У случају да у току важења </w:t>
      </w:r>
      <w:r w:rsidR="002D08C4">
        <w:rPr>
          <w:rFonts w:cs="Arial"/>
          <w:sz w:val="24"/>
          <w:szCs w:val="24"/>
          <w:lang w:val="sr-Cyrl-CS"/>
        </w:rPr>
        <w:t>Оквирног споразума,</w:t>
      </w:r>
      <w:r w:rsidRPr="00AF7885">
        <w:rPr>
          <w:rFonts w:cs="Arial"/>
          <w:sz w:val="24"/>
          <w:szCs w:val="24"/>
          <w:lang w:val="sr-Cyrl-CS"/>
        </w:rPr>
        <w:t xml:space="preserve"> Продавац не изврши уговорене обавезе, а Купац</w:t>
      </w:r>
      <w:r>
        <w:rPr>
          <w:rFonts w:cs="Arial"/>
          <w:sz w:val="24"/>
          <w:szCs w:val="24"/>
          <w:lang w:val="sr-Cyrl-CS"/>
        </w:rPr>
        <w:t xml:space="preserve"> рекламира  квалитет Д</w:t>
      </w:r>
      <w:r w:rsidRPr="00AF7885">
        <w:rPr>
          <w:rFonts w:cs="Arial"/>
          <w:sz w:val="24"/>
          <w:szCs w:val="24"/>
          <w:lang w:val="sr-Cyrl-CS"/>
        </w:rPr>
        <w:t xml:space="preserve">обара, или Продавац прекорачи рок испоруке у складу са закљученим </w:t>
      </w:r>
      <w:r w:rsidR="002D08C4">
        <w:rPr>
          <w:rFonts w:cs="Arial"/>
          <w:sz w:val="24"/>
          <w:szCs w:val="24"/>
          <w:lang w:val="sr-Cyrl-CS"/>
        </w:rPr>
        <w:t>Оквирним споразумом</w:t>
      </w:r>
      <w:r w:rsidRPr="00AF7885">
        <w:rPr>
          <w:rFonts w:cs="Arial"/>
          <w:sz w:val="24"/>
          <w:szCs w:val="24"/>
          <w:lang w:val="sr-Cyrl-CS"/>
        </w:rPr>
        <w:t xml:space="preserve">, Купац може да наплати средство финансијског обезбеђења </w:t>
      </w:r>
      <w:r>
        <w:rPr>
          <w:rFonts w:cs="Arial"/>
          <w:sz w:val="24"/>
          <w:szCs w:val="24"/>
          <w:lang w:val="sr-Cyrl-CS"/>
        </w:rPr>
        <w:t>за добро</w:t>
      </w:r>
      <w:r w:rsidRPr="00AF7885">
        <w:rPr>
          <w:rFonts w:cs="Arial"/>
          <w:sz w:val="24"/>
          <w:szCs w:val="24"/>
          <w:lang w:val="sr-Cyrl-CS"/>
        </w:rPr>
        <w:t xml:space="preserve"> извршењ</w:t>
      </w:r>
      <w:r>
        <w:rPr>
          <w:rFonts w:cs="Arial"/>
          <w:sz w:val="24"/>
          <w:szCs w:val="24"/>
          <w:lang w:val="sr-Cyrl-CS"/>
        </w:rPr>
        <w:t>е</w:t>
      </w:r>
      <w:r w:rsidRPr="00AF7885">
        <w:rPr>
          <w:rFonts w:cs="Arial"/>
          <w:sz w:val="24"/>
          <w:szCs w:val="24"/>
          <w:lang w:val="sr-Cyrl-CS"/>
        </w:rPr>
        <w:t xml:space="preserve"> посла и да једнострано раскине </w:t>
      </w:r>
      <w:r w:rsidR="002D08C4">
        <w:rPr>
          <w:rFonts w:cs="Arial"/>
          <w:sz w:val="24"/>
          <w:szCs w:val="24"/>
          <w:lang w:val="sr-Cyrl-CS"/>
        </w:rPr>
        <w:t>овај Оквирни споразум</w:t>
      </w:r>
      <w:r w:rsidRPr="00AF7885">
        <w:rPr>
          <w:rFonts w:cs="Arial"/>
          <w:sz w:val="24"/>
          <w:szCs w:val="24"/>
          <w:lang w:val="sr-Cyrl-CS"/>
        </w:rPr>
        <w:t>.</w:t>
      </w:r>
    </w:p>
    <w:p w14:paraId="48DD831F" w14:textId="77777777" w:rsidR="00DB3586" w:rsidRDefault="00DB3586" w:rsidP="00DB3586">
      <w:pPr>
        <w:pStyle w:val="KDParagraf"/>
        <w:spacing w:before="0"/>
        <w:rPr>
          <w:rFonts w:cs="Arial"/>
          <w:b/>
          <w:sz w:val="24"/>
          <w:szCs w:val="24"/>
        </w:rPr>
      </w:pPr>
    </w:p>
    <w:p w14:paraId="3FE688F9" w14:textId="77777777" w:rsidR="009074EE" w:rsidRDefault="009074EE" w:rsidP="00DB3586">
      <w:pPr>
        <w:pStyle w:val="KDParagraf"/>
        <w:spacing w:before="0"/>
        <w:rPr>
          <w:rFonts w:cs="Arial"/>
          <w:b/>
          <w:sz w:val="24"/>
          <w:szCs w:val="24"/>
        </w:rPr>
      </w:pPr>
    </w:p>
    <w:p w14:paraId="43A30E8B" w14:textId="083D86EE" w:rsidR="009074EE" w:rsidRPr="009074EE" w:rsidRDefault="009074EE" w:rsidP="009074EE">
      <w:pPr>
        <w:pStyle w:val="KDParagraf"/>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14:paraId="6171B772" w14:textId="1ED5E120" w:rsidR="009074EE" w:rsidRDefault="009074EE" w:rsidP="009074EE">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1773B">
        <w:rPr>
          <w:rFonts w:cs="Arial"/>
          <w:b/>
          <w:sz w:val="24"/>
          <w:szCs w:val="24"/>
          <w:lang w:val="sr-Cyrl-RS"/>
        </w:rPr>
        <w:t>8</w:t>
      </w:r>
      <w:r w:rsidRPr="00EE793E">
        <w:rPr>
          <w:rFonts w:cs="Arial"/>
          <w:sz w:val="24"/>
          <w:szCs w:val="24"/>
        </w:rPr>
        <w:t>.</w:t>
      </w:r>
    </w:p>
    <w:p w14:paraId="62977F28" w14:textId="77777777" w:rsidR="009074EE" w:rsidRPr="00EE793E" w:rsidRDefault="009074EE" w:rsidP="009074EE">
      <w:pPr>
        <w:pStyle w:val="KDParagraf"/>
        <w:spacing w:before="0"/>
        <w:jc w:val="center"/>
        <w:rPr>
          <w:rFonts w:cs="Arial"/>
          <w:sz w:val="24"/>
          <w:szCs w:val="24"/>
        </w:rPr>
      </w:pPr>
    </w:p>
    <w:p w14:paraId="68F60D33" w14:textId="0977E5F2" w:rsidR="009074EE" w:rsidRPr="00EC5BB4" w:rsidRDefault="009074EE" w:rsidP="009074EE">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w:t>
      </w:r>
      <w:r>
        <w:rPr>
          <w:rFonts w:cs="Arial"/>
          <w:bCs/>
          <w:sz w:val="24"/>
          <w:szCs w:val="24"/>
          <w:lang w:val="sr-Cyrl-CS"/>
        </w:rPr>
        <w:t>Оквирни споразум</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Pr>
          <w:rFonts w:cs="Arial"/>
          <w:bCs/>
          <w:sz w:val="24"/>
          <w:szCs w:val="24"/>
          <w:lang w:val="sr-Cyrl-CS"/>
        </w:rPr>
        <w:t>, крши одредбе овог Оквирног споразума</w:t>
      </w:r>
      <w:r w:rsidRPr="00EC5BB4">
        <w:rPr>
          <w:rFonts w:cs="Arial"/>
          <w:bCs/>
          <w:sz w:val="24"/>
          <w:szCs w:val="24"/>
          <w:lang w:val="sr-Cyrl-CS"/>
        </w:rPr>
        <w:t xml:space="preserve">,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w:t>
      </w:r>
      <w:r>
        <w:rPr>
          <w:rFonts w:cs="Arial"/>
          <w:bCs/>
          <w:sz w:val="24"/>
          <w:szCs w:val="24"/>
          <w:lang w:val="sr-Cyrl-CS"/>
        </w:rPr>
        <w:t>Окирног споразума</w:t>
      </w:r>
      <w:r w:rsidRPr="00EC5BB4">
        <w:rPr>
          <w:rFonts w:cs="Arial"/>
          <w:bCs/>
          <w:sz w:val="24"/>
          <w:szCs w:val="24"/>
          <w:lang w:val="sr-Cyrl-CS"/>
        </w:rPr>
        <w:t xml:space="preserve"> и о томе достави Продавцу писану опомену.</w:t>
      </w:r>
    </w:p>
    <w:p w14:paraId="42655E67" w14:textId="77777777" w:rsidR="009074EE" w:rsidRDefault="009074EE" w:rsidP="009074EE">
      <w:pPr>
        <w:tabs>
          <w:tab w:val="left" w:pos="9090"/>
        </w:tabs>
        <w:spacing w:before="0"/>
        <w:rPr>
          <w:rFonts w:cs="Arial"/>
          <w:bCs/>
          <w:sz w:val="24"/>
          <w:szCs w:val="24"/>
          <w:lang w:val="sr-Cyrl-CS"/>
        </w:rPr>
      </w:pPr>
    </w:p>
    <w:p w14:paraId="45E37F71" w14:textId="0ED3E8BB" w:rsidR="009074EE" w:rsidRPr="00EC5BB4" w:rsidRDefault="009074EE" w:rsidP="009074EE">
      <w:pPr>
        <w:tabs>
          <w:tab w:val="left" w:pos="9090"/>
        </w:tabs>
        <w:spacing w:before="0"/>
        <w:rPr>
          <w:rFonts w:cs="Arial"/>
          <w:bCs/>
          <w:sz w:val="24"/>
          <w:szCs w:val="24"/>
          <w:lang w:val="sr-Cyrl-CS"/>
        </w:rPr>
      </w:pPr>
      <w:r w:rsidRPr="00EC5BB4">
        <w:rPr>
          <w:rFonts w:cs="Arial"/>
          <w:bCs/>
          <w:sz w:val="24"/>
          <w:szCs w:val="24"/>
          <w:lang w:val="sr-Cyrl-CS"/>
        </w:rPr>
        <w:t xml:space="preserve">Ако Продавац не предузме мере за извршење овог </w:t>
      </w:r>
      <w:r>
        <w:rPr>
          <w:rFonts w:cs="Arial"/>
          <w:bCs/>
          <w:sz w:val="24"/>
          <w:szCs w:val="24"/>
          <w:lang w:val="sr-Cyrl-CS"/>
        </w:rPr>
        <w:t>Окирног споразума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Pr>
          <w:rFonts w:cs="Arial"/>
          <w:bCs/>
          <w:sz w:val="24"/>
          <w:szCs w:val="24"/>
          <w:lang w:val="sr-Cyrl-CS"/>
        </w:rPr>
        <w:t>Оквирни споразум</w:t>
      </w:r>
      <w:r w:rsidRPr="00EC5BB4">
        <w:rPr>
          <w:rFonts w:cs="Arial"/>
          <w:bCs/>
          <w:sz w:val="24"/>
          <w:szCs w:val="24"/>
          <w:lang w:val="sr-Cyrl-CS"/>
        </w:rPr>
        <w:t xml:space="preserve"> по правилима о раскиду </w:t>
      </w:r>
      <w:r>
        <w:rPr>
          <w:rFonts w:cs="Arial"/>
          <w:bCs/>
          <w:sz w:val="24"/>
          <w:szCs w:val="24"/>
          <w:lang w:val="sr-Cyrl-CS"/>
        </w:rPr>
        <w:t>Окирног споразума</w:t>
      </w:r>
      <w:r w:rsidRPr="00EC5BB4">
        <w:rPr>
          <w:rFonts w:cs="Arial"/>
          <w:bCs/>
          <w:sz w:val="24"/>
          <w:szCs w:val="24"/>
          <w:lang w:val="sr-Cyrl-CS"/>
        </w:rPr>
        <w:t xml:space="preserve"> због неиспуњења.</w:t>
      </w:r>
    </w:p>
    <w:p w14:paraId="439CECB7" w14:textId="4CBB3D09" w:rsidR="009074EE" w:rsidRPr="00EC5BB4" w:rsidRDefault="009074EE" w:rsidP="009074EE">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Pr>
          <w:rFonts w:cs="Arial"/>
          <w:bCs/>
          <w:sz w:val="24"/>
          <w:szCs w:val="24"/>
          <w:lang w:val="sr-Cyrl-RS"/>
        </w:rPr>
        <w:t>Окирног споразума</w:t>
      </w:r>
      <w:r w:rsidRPr="00EC5BB4">
        <w:rPr>
          <w:rFonts w:cs="Arial"/>
          <w:bCs/>
          <w:sz w:val="24"/>
          <w:szCs w:val="24"/>
          <w:lang w:val="sr-Cyrl-CS"/>
        </w:rPr>
        <w:t xml:space="preserve">, у смислу овог члана, </w:t>
      </w:r>
      <w:r>
        <w:rPr>
          <w:rFonts w:cs="Arial"/>
          <w:bCs/>
          <w:sz w:val="24"/>
          <w:szCs w:val="24"/>
          <w:lang w:val="sr-Cyrl-CS"/>
        </w:rPr>
        <w:t>С</w:t>
      </w:r>
      <w:r w:rsidRPr="00EC5BB4">
        <w:rPr>
          <w:rFonts w:cs="Arial"/>
          <w:bCs/>
          <w:sz w:val="24"/>
          <w:szCs w:val="24"/>
          <w:lang w:val="sr-Cyrl-CS"/>
        </w:rPr>
        <w:t>тране</w:t>
      </w:r>
      <w:r>
        <w:rPr>
          <w:rFonts w:cs="Arial"/>
          <w:bCs/>
          <w:sz w:val="24"/>
          <w:szCs w:val="24"/>
          <w:lang w:val="sr-Cyrl-CS"/>
        </w:rPr>
        <w:t xml:space="preserve"> у споразуму</w:t>
      </w:r>
      <w:r w:rsidRPr="00EC5BB4">
        <w:rPr>
          <w:rFonts w:cs="Arial"/>
          <w:bCs/>
          <w:sz w:val="24"/>
          <w:szCs w:val="24"/>
          <w:lang w:val="sr-Cyrl-CS"/>
        </w:rPr>
        <w:t xml:space="preserve"> ће измирити своје обавезе настале до дана раскида.</w:t>
      </w:r>
    </w:p>
    <w:p w14:paraId="7631FA13" w14:textId="77777777" w:rsidR="009074EE" w:rsidRDefault="009074EE" w:rsidP="009074EE">
      <w:pPr>
        <w:pStyle w:val="KDParagraf"/>
        <w:spacing w:before="0"/>
        <w:rPr>
          <w:rFonts w:cs="Arial"/>
          <w:bCs/>
          <w:sz w:val="24"/>
          <w:szCs w:val="24"/>
        </w:rPr>
      </w:pPr>
    </w:p>
    <w:p w14:paraId="7653A3AF" w14:textId="03B5EFA5" w:rsidR="009074EE" w:rsidRPr="006A0860" w:rsidRDefault="009074EE" w:rsidP="009074EE">
      <w:pPr>
        <w:pStyle w:val="KDParagraf"/>
        <w:spacing w:before="0"/>
        <w:rPr>
          <w:rFonts w:cs="Arial"/>
          <w:bCs/>
          <w:sz w:val="24"/>
          <w:szCs w:val="24"/>
        </w:rPr>
      </w:pPr>
      <w:r w:rsidRPr="006A0860">
        <w:rPr>
          <w:rFonts w:cs="Arial"/>
          <w:bCs/>
          <w:sz w:val="24"/>
          <w:szCs w:val="24"/>
        </w:rPr>
        <w:t xml:space="preserve">Уколико било која </w:t>
      </w:r>
      <w:r w:rsidRPr="006A0860">
        <w:rPr>
          <w:rFonts w:cs="Arial"/>
          <w:bCs/>
          <w:sz w:val="24"/>
          <w:szCs w:val="24"/>
          <w:lang w:val="sr-Cyrl-RS"/>
        </w:rPr>
        <w:t xml:space="preserve">од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откаже овај </w:t>
      </w:r>
      <w:r>
        <w:rPr>
          <w:rFonts w:cs="Arial"/>
          <w:bCs/>
          <w:sz w:val="24"/>
          <w:szCs w:val="24"/>
          <w:lang w:val="sr-Cyrl-RS"/>
        </w:rPr>
        <w:t>Оквирни споразум</w:t>
      </w:r>
      <w:r w:rsidRPr="006A0860">
        <w:rPr>
          <w:rFonts w:cs="Arial"/>
          <w:bCs/>
          <w:sz w:val="24"/>
          <w:szCs w:val="24"/>
        </w:rPr>
        <w:t xml:space="preserve"> без оправданог, односно објективног и доказаног разлога, друга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има право да на име неоправданог отказа наплати уговорну казну из члана </w:t>
      </w:r>
      <w:r w:rsidR="003A07FC">
        <w:rPr>
          <w:rFonts w:cs="Arial"/>
          <w:bCs/>
          <w:sz w:val="24"/>
          <w:szCs w:val="24"/>
          <w:lang w:val="sr-Cyrl-RS"/>
        </w:rPr>
        <w:t>1</w:t>
      </w:r>
      <w:r w:rsidR="0031773B">
        <w:rPr>
          <w:rFonts w:cs="Arial"/>
          <w:bCs/>
          <w:sz w:val="24"/>
          <w:szCs w:val="24"/>
          <w:lang w:val="sr-Cyrl-RS"/>
        </w:rPr>
        <w:t>6</w:t>
      </w:r>
      <w:r w:rsidRPr="006A0860">
        <w:rPr>
          <w:rFonts w:cs="Arial"/>
          <w:bCs/>
          <w:sz w:val="24"/>
          <w:szCs w:val="24"/>
        </w:rPr>
        <w:t xml:space="preserve">. овог </w:t>
      </w:r>
      <w:r w:rsidR="000361CB">
        <w:rPr>
          <w:rFonts w:cs="Arial"/>
          <w:bCs/>
          <w:sz w:val="24"/>
          <w:szCs w:val="24"/>
          <w:lang w:val="sr-Cyrl-RS"/>
        </w:rPr>
        <w:t>Оквирног споразума</w:t>
      </w:r>
      <w:r w:rsidRPr="006A0860">
        <w:rPr>
          <w:rFonts w:cs="Arial"/>
          <w:bCs/>
          <w:sz w:val="24"/>
          <w:szCs w:val="24"/>
        </w:rPr>
        <w:t xml:space="preserve">, у висини од 10% од укупне вредности </w:t>
      </w:r>
      <w:r>
        <w:rPr>
          <w:rFonts w:cs="Arial"/>
          <w:bCs/>
          <w:sz w:val="24"/>
          <w:szCs w:val="24"/>
          <w:lang w:val="sr-Cyrl-RS"/>
        </w:rPr>
        <w:t>Оквирног споразума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bCs/>
          <w:sz w:val="24"/>
          <w:szCs w:val="24"/>
          <w:lang w:val="sr-Cyrl-RS"/>
        </w:rPr>
        <w:t>Оквирним споразумом</w:t>
      </w:r>
      <w:r w:rsidRPr="006A0860">
        <w:rPr>
          <w:rFonts w:cs="Arial"/>
          <w:bCs/>
          <w:sz w:val="24"/>
          <w:szCs w:val="24"/>
        </w:rPr>
        <w:t>.</w:t>
      </w:r>
    </w:p>
    <w:p w14:paraId="0A218975" w14:textId="77777777" w:rsidR="009074EE" w:rsidRDefault="009074EE" w:rsidP="00DB3586">
      <w:pPr>
        <w:pStyle w:val="KDParagraf"/>
        <w:spacing w:before="0"/>
        <w:rPr>
          <w:rFonts w:cs="Arial"/>
          <w:b/>
          <w:sz w:val="24"/>
          <w:szCs w:val="24"/>
        </w:rPr>
      </w:pPr>
    </w:p>
    <w:p w14:paraId="74FC08E9" w14:textId="3F7DEAC3" w:rsidR="00DB3586" w:rsidRPr="009074EE" w:rsidRDefault="00DB3586" w:rsidP="00DB3586">
      <w:pPr>
        <w:pStyle w:val="KDParagraf"/>
        <w:spacing w:before="0"/>
        <w:rPr>
          <w:rFonts w:cs="Arial"/>
          <w:b/>
          <w:sz w:val="24"/>
          <w:szCs w:val="24"/>
          <w:lang w:val="sr-Cyrl-RS"/>
        </w:rPr>
      </w:pPr>
      <w:r w:rsidRPr="005D0470">
        <w:rPr>
          <w:rFonts w:cs="Arial"/>
          <w:b/>
          <w:sz w:val="24"/>
          <w:szCs w:val="24"/>
        </w:rPr>
        <w:t xml:space="preserve">ЗАКЉУЧИВАЊЕ И СТУПАЊЕ НА СНАГУ </w:t>
      </w:r>
      <w:r w:rsidR="009074EE">
        <w:rPr>
          <w:rFonts w:cs="Arial"/>
          <w:b/>
          <w:sz w:val="24"/>
          <w:szCs w:val="24"/>
          <w:lang w:val="sr-Cyrl-RS"/>
        </w:rPr>
        <w:t xml:space="preserve"> </w:t>
      </w:r>
    </w:p>
    <w:p w14:paraId="03EECBE2" w14:textId="77777777" w:rsidR="00DB3586" w:rsidRDefault="00DB3586" w:rsidP="00DB3586">
      <w:pPr>
        <w:pStyle w:val="KDParagraf"/>
        <w:spacing w:before="0"/>
        <w:rPr>
          <w:rFonts w:cs="Arial"/>
          <w:sz w:val="24"/>
          <w:szCs w:val="24"/>
        </w:rPr>
      </w:pPr>
    </w:p>
    <w:p w14:paraId="7B104CAE" w14:textId="07FCA457"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31773B">
        <w:rPr>
          <w:rFonts w:cs="Arial"/>
          <w:b/>
          <w:sz w:val="24"/>
          <w:szCs w:val="24"/>
          <w:lang w:val="sr-Cyrl-RS"/>
        </w:rPr>
        <w:t>9</w:t>
      </w:r>
      <w:r w:rsidRPr="00EE793E">
        <w:rPr>
          <w:rFonts w:cs="Arial"/>
          <w:sz w:val="24"/>
          <w:szCs w:val="24"/>
        </w:rPr>
        <w:t>.</w:t>
      </w:r>
    </w:p>
    <w:p w14:paraId="3B5A962A" w14:textId="77777777" w:rsidR="00DB3586" w:rsidRDefault="00DB3586" w:rsidP="00DB3586">
      <w:pPr>
        <w:pStyle w:val="KDParagraf"/>
        <w:spacing w:before="0"/>
        <w:rPr>
          <w:rFonts w:cs="Arial"/>
          <w:sz w:val="24"/>
          <w:szCs w:val="24"/>
        </w:rPr>
      </w:pPr>
      <w:r>
        <w:rPr>
          <w:rFonts w:cs="Arial"/>
          <w:sz w:val="24"/>
          <w:szCs w:val="24"/>
        </w:rPr>
        <w:t xml:space="preserve"> </w:t>
      </w:r>
    </w:p>
    <w:p w14:paraId="3BDB36F9" w14:textId="41EE367B" w:rsidR="004C2B0D" w:rsidRPr="004C2B0D" w:rsidRDefault="004C2B0D" w:rsidP="004C2B0D">
      <w:pPr>
        <w:pStyle w:val="KDParagraf"/>
        <w:spacing w:before="0"/>
        <w:rPr>
          <w:rFonts w:eastAsia="Calibri" w:cs="Arial"/>
          <w:sz w:val="24"/>
          <w:szCs w:val="24"/>
          <w:lang w:val="ru-RU"/>
        </w:rPr>
      </w:pPr>
      <w:r w:rsidRPr="004C2B0D">
        <w:rPr>
          <w:rFonts w:eastAsia="Calibri" w:cs="Arial"/>
          <w:sz w:val="24"/>
          <w:szCs w:val="24"/>
          <w:lang w:val="sr-Cyrl-RS"/>
        </w:rPr>
        <w:t>Овај Оквирни споразум</w:t>
      </w:r>
      <w:r w:rsidRPr="004C2B0D">
        <w:rPr>
          <w:rFonts w:eastAsia="Calibri" w:cs="Arial"/>
          <w:sz w:val="24"/>
          <w:szCs w:val="24"/>
          <w:lang w:val="ru-RU"/>
        </w:rPr>
        <w:t xml:space="preserve"> се сматра закљученим након потписивања </w:t>
      </w:r>
      <w:r>
        <w:rPr>
          <w:rFonts w:eastAsia="Calibri" w:cs="Arial"/>
          <w:sz w:val="24"/>
          <w:szCs w:val="24"/>
          <w:lang w:val="ru-RU"/>
        </w:rPr>
        <w:t>од стране законских заступника С</w:t>
      </w:r>
      <w:r w:rsidRPr="004C2B0D">
        <w:rPr>
          <w:rFonts w:eastAsia="Calibri" w:cs="Arial"/>
          <w:sz w:val="24"/>
          <w:szCs w:val="24"/>
          <w:lang w:val="ru-RU"/>
        </w:rPr>
        <w:t>трана</w:t>
      </w:r>
      <w:r>
        <w:rPr>
          <w:rFonts w:eastAsia="Calibri" w:cs="Arial"/>
          <w:sz w:val="24"/>
          <w:szCs w:val="24"/>
          <w:lang w:val="ru-RU"/>
        </w:rPr>
        <w:t xml:space="preserve"> у споразуму</w:t>
      </w:r>
      <w:r w:rsidRPr="004C2B0D">
        <w:rPr>
          <w:rFonts w:eastAsia="Calibri" w:cs="Arial"/>
          <w:sz w:val="24"/>
          <w:szCs w:val="24"/>
          <w:lang w:val="sr-Cyrl-RS"/>
        </w:rPr>
        <w:t>,</w:t>
      </w:r>
      <w:r w:rsidRPr="004C2B0D">
        <w:rPr>
          <w:rFonts w:eastAsia="Calibri" w:cs="Arial"/>
          <w:sz w:val="24"/>
          <w:szCs w:val="24"/>
          <w:lang w:val="ru-RU"/>
        </w:rPr>
        <w:t xml:space="preserve"> а ступа на снагу када </w:t>
      </w:r>
      <w:r w:rsidRPr="004C2B0D">
        <w:rPr>
          <w:rFonts w:eastAsia="Calibri" w:cs="Arial"/>
          <w:sz w:val="24"/>
          <w:szCs w:val="24"/>
          <w:lang w:val="sr-Cyrl-RS"/>
        </w:rPr>
        <w:t>П</w:t>
      </w:r>
      <w:r w:rsidRPr="004C2B0D">
        <w:rPr>
          <w:rFonts w:eastAsia="Calibri" w:cs="Arial"/>
          <w:sz w:val="24"/>
          <w:szCs w:val="24"/>
          <w:lang w:val="ru-RU"/>
        </w:rPr>
        <w:t>родавац испуни одложни услов и достави у уговореном року средств</w:t>
      </w:r>
      <w:r w:rsidRPr="004C2B0D">
        <w:rPr>
          <w:rFonts w:eastAsia="Calibri" w:cs="Arial"/>
          <w:sz w:val="24"/>
          <w:szCs w:val="24"/>
          <w:lang w:val="sr-Cyrl-RS"/>
        </w:rPr>
        <w:t>о</w:t>
      </w:r>
      <w:r w:rsidRPr="004C2B0D">
        <w:rPr>
          <w:rFonts w:eastAsia="Calibri" w:cs="Arial"/>
          <w:sz w:val="24"/>
          <w:szCs w:val="24"/>
          <w:lang w:val="ru-RU"/>
        </w:rPr>
        <w:t xml:space="preserve"> финансијског обезбеђења</w:t>
      </w:r>
      <w:r>
        <w:rPr>
          <w:rFonts w:eastAsia="Calibri" w:cs="Arial"/>
          <w:sz w:val="24"/>
          <w:szCs w:val="24"/>
          <w:lang w:val="ru-RU"/>
        </w:rPr>
        <w:t xml:space="preserve"> за добро извршење посла</w:t>
      </w:r>
      <w:r w:rsidR="003A07FC">
        <w:rPr>
          <w:rFonts w:eastAsia="Calibri" w:cs="Arial"/>
          <w:sz w:val="24"/>
          <w:szCs w:val="24"/>
          <w:lang w:val="ru-RU"/>
        </w:rPr>
        <w:t>,</w:t>
      </w:r>
      <w:r w:rsidRPr="004C2B0D">
        <w:rPr>
          <w:rFonts w:eastAsia="Calibri" w:cs="Arial"/>
          <w:sz w:val="24"/>
          <w:szCs w:val="24"/>
          <w:lang w:val="sr-Cyrl-RS"/>
        </w:rPr>
        <w:t xml:space="preserve"> у складу са чланом 1</w:t>
      </w:r>
      <w:r w:rsidR="0031773B">
        <w:rPr>
          <w:rFonts w:eastAsia="Calibri" w:cs="Arial"/>
          <w:sz w:val="24"/>
          <w:szCs w:val="24"/>
          <w:lang w:val="sr-Cyrl-RS"/>
        </w:rPr>
        <w:t>2</w:t>
      </w:r>
      <w:r w:rsidRPr="004C2B0D">
        <w:rPr>
          <w:rFonts w:eastAsia="Calibri" w:cs="Arial"/>
          <w:sz w:val="24"/>
          <w:szCs w:val="24"/>
          <w:lang w:val="sr-Cyrl-RS"/>
        </w:rPr>
        <w:t>. овог Оквирног споразума</w:t>
      </w:r>
      <w:r w:rsidRPr="004C2B0D">
        <w:rPr>
          <w:rFonts w:eastAsia="Calibri" w:cs="Arial"/>
          <w:sz w:val="24"/>
          <w:szCs w:val="24"/>
          <w:lang w:val="ru-RU"/>
        </w:rPr>
        <w:t>.</w:t>
      </w:r>
    </w:p>
    <w:p w14:paraId="63D8D21C" w14:textId="77777777" w:rsidR="004C2B0D" w:rsidRPr="004C2B0D" w:rsidRDefault="004C2B0D" w:rsidP="004C2B0D">
      <w:pPr>
        <w:pStyle w:val="KDParagraf"/>
        <w:spacing w:before="0"/>
        <w:rPr>
          <w:rFonts w:eastAsia="Calibri" w:cs="Arial"/>
          <w:sz w:val="24"/>
          <w:szCs w:val="24"/>
          <w:lang w:val="ru-RU"/>
        </w:rPr>
      </w:pPr>
    </w:p>
    <w:p w14:paraId="10016C58" w14:textId="08172A1E" w:rsidR="004C2B0D" w:rsidRPr="004C2B0D" w:rsidRDefault="004C2B0D" w:rsidP="004C2B0D">
      <w:pPr>
        <w:pStyle w:val="BodyText"/>
        <w:kinsoku w:val="0"/>
        <w:overflowPunct w:val="0"/>
        <w:spacing w:before="0"/>
        <w:ind w:right="119"/>
        <w:rPr>
          <w:rFonts w:cs="Arial"/>
          <w:szCs w:val="24"/>
          <w:lang w:val="sr-Cyrl-RS"/>
        </w:rPr>
      </w:pPr>
      <w:r w:rsidRPr="004C2B0D">
        <w:rPr>
          <w:rFonts w:cs="Arial"/>
          <w:szCs w:val="24"/>
          <w:lang w:val="sr-Cyrl-RS"/>
        </w:rPr>
        <w:t>Оквирни споразум</w:t>
      </w:r>
      <w:r w:rsidRPr="004C2B0D">
        <w:rPr>
          <w:rFonts w:cs="Arial"/>
          <w:szCs w:val="24"/>
        </w:rPr>
        <w:t xml:space="preserve"> </w:t>
      </w:r>
      <w:r w:rsidRPr="004C2B0D">
        <w:rPr>
          <w:rFonts w:cs="Arial"/>
          <w:szCs w:val="24"/>
          <w:lang w:val="sr-Cyrl-RS"/>
        </w:rPr>
        <w:t xml:space="preserve">важи до </w:t>
      </w:r>
      <w:r w:rsidRPr="004C2B0D">
        <w:rPr>
          <w:rFonts w:cs="Arial"/>
          <w:szCs w:val="24"/>
        </w:rPr>
        <w:t>реа</w:t>
      </w:r>
      <w:r w:rsidRPr="004C2B0D">
        <w:rPr>
          <w:rFonts w:cs="Arial"/>
          <w:spacing w:val="-4"/>
          <w:szCs w:val="24"/>
        </w:rPr>
        <w:t>л</w:t>
      </w:r>
      <w:r w:rsidRPr="004C2B0D">
        <w:rPr>
          <w:rFonts w:cs="Arial"/>
          <w:szCs w:val="24"/>
        </w:rPr>
        <w:t>иза</w:t>
      </w:r>
      <w:r w:rsidRPr="004C2B0D">
        <w:rPr>
          <w:rFonts w:cs="Arial"/>
          <w:spacing w:val="-1"/>
          <w:szCs w:val="24"/>
        </w:rPr>
        <w:t>ц</w:t>
      </w:r>
      <w:r w:rsidRPr="004C2B0D">
        <w:rPr>
          <w:rFonts w:cs="Arial"/>
          <w:szCs w:val="24"/>
        </w:rPr>
        <w:t>ије</w:t>
      </w:r>
      <w:r w:rsidRPr="004C2B0D">
        <w:rPr>
          <w:rFonts w:cs="Arial"/>
          <w:spacing w:val="51"/>
          <w:szCs w:val="24"/>
        </w:rPr>
        <w:t xml:space="preserve"> </w:t>
      </w:r>
      <w:r w:rsidRPr="004C2B0D">
        <w:rPr>
          <w:rFonts w:cs="Arial"/>
          <w:szCs w:val="24"/>
        </w:rPr>
        <w:t>вре</w:t>
      </w:r>
      <w:r w:rsidRPr="004C2B0D">
        <w:rPr>
          <w:rFonts w:cs="Arial"/>
          <w:spacing w:val="-1"/>
          <w:szCs w:val="24"/>
        </w:rPr>
        <w:t>д</w:t>
      </w:r>
      <w:r w:rsidRPr="004C2B0D">
        <w:rPr>
          <w:rFonts w:cs="Arial"/>
          <w:szCs w:val="24"/>
        </w:rPr>
        <w:t>нос</w:t>
      </w:r>
      <w:r w:rsidRPr="004C2B0D">
        <w:rPr>
          <w:rFonts w:cs="Arial"/>
          <w:spacing w:val="-2"/>
          <w:szCs w:val="24"/>
        </w:rPr>
        <w:t>т</w:t>
      </w:r>
      <w:r w:rsidRPr="004C2B0D">
        <w:rPr>
          <w:rFonts w:cs="Arial"/>
          <w:szCs w:val="24"/>
        </w:rPr>
        <w:t>и</w:t>
      </w:r>
      <w:r w:rsidRPr="004C2B0D">
        <w:rPr>
          <w:rFonts w:cs="Arial"/>
          <w:spacing w:val="58"/>
          <w:szCs w:val="24"/>
        </w:rPr>
        <w:t xml:space="preserve"> </w:t>
      </w:r>
      <w:r w:rsidRPr="004C2B0D">
        <w:rPr>
          <w:rFonts w:cs="Arial"/>
          <w:spacing w:val="-2"/>
          <w:szCs w:val="24"/>
        </w:rPr>
        <w:t>о</w:t>
      </w:r>
      <w:r w:rsidRPr="004C2B0D">
        <w:rPr>
          <w:rFonts w:cs="Arial"/>
          <w:szCs w:val="24"/>
        </w:rPr>
        <w:t>вог</w:t>
      </w:r>
      <w:r w:rsidRPr="004C2B0D">
        <w:rPr>
          <w:rFonts w:cs="Arial"/>
          <w:spacing w:val="49"/>
          <w:szCs w:val="24"/>
        </w:rPr>
        <w:t xml:space="preserve"> </w:t>
      </w:r>
      <w:r w:rsidRPr="004C2B0D">
        <w:rPr>
          <w:rFonts w:cs="Arial"/>
          <w:szCs w:val="24"/>
        </w:rPr>
        <w:t>Окви</w:t>
      </w:r>
      <w:r w:rsidRPr="004C2B0D">
        <w:rPr>
          <w:rFonts w:cs="Arial"/>
          <w:spacing w:val="1"/>
          <w:szCs w:val="24"/>
        </w:rPr>
        <w:t>р</w:t>
      </w:r>
      <w:r w:rsidRPr="004C2B0D">
        <w:rPr>
          <w:rFonts w:cs="Arial"/>
          <w:szCs w:val="24"/>
        </w:rPr>
        <w:t>ног</w:t>
      </w:r>
      <w:r w:rsidRPr="004C2B0D">
        <w:rPr>
          <w:rFonts w:cs="Arial"/>
          <w:spacing w:val="50"/>
          <w:szCs w:val="24"/>
        </w:rPr>
        <w:t xml:space="preserve"> </w:t>
      </w:r>
      <w:r w:rsidRPr="004C2B0D">
        <w:rPr>
          <w:rFonts w:cs="Arial"/>
          <w:szCs w:val="24"/>
        </w:rPr>
        <w:t>спо</w:t>
      </w:r>
      <w:r w:rsidRPr="004C2B0D">
        <w:rPr>
          <w:rFonts w:cs="Arial"/>
          <w:spacing w:val="1"/>
          <w:szCs w:val="24"/>
        </w:rPr>
        <w:t>р</w:t>
      </w:r>
      <w:r w:rsidRPr="004C2B0D">
        <w:rPr>
          <w:rFonts w:cs="Arial"/>
          <w:spacing w:val="-2"/>
          <w:szCs w:val="24"/>
        </w:rPr>
        <w:t>аз</w:t>
      </w:r>
      <w:r w:rsidRPr="004C2B0D">
        <w:rPr>
          <w:rFonts w:cs="Arial"/>
          <w:spacing w:val="-3"/>
          <w:szCs w:val="24"/>
        </w:rPr>
        <w:t>у</w:t>
      </w:r>
      <w:r w:rsidRPr="004C2B0D">
        <w:rPr>
          <w:rFonts w:cs="Arial"/>
          <w:szCs w:val="24"/>
        </w:rPr>
        <w:t>м</w:t>
      </w:r>
      <w:r w:rsidRPr="004C2B0D">
        <w:rPr>
          <w:rFonts w:cs="Arial"/>
          <w:spacing w:val="1"/>
          <w:szCs w:val="24"/>
        </w:rPr>
        <w:t>а</w:t>
      </w:r>
      <w:r w:rsidR="003A07FC">
        <w:rPr>
          <w:rFonts w:cs="Arial"/>
          <w:spacing w:val="1"/>
          <w:szCs w:val="24"/>
          <w:lang w:val="sr-Cyrl-RS"/>
        </w:rPr>
        <w:t>,</w:t>
      </w:r>
      <w:r w:rsidRPr="004C2B0D">
        <w:rPr>
          <w:rFonts w:cs="Arial"/>
          <w:spacing w:val="1"/>
          <w:szCs w:val="24"/>
          <w:lang w:val="sr-Cyrl-RS"/>
        </w:rPr>
        <w:t xml:space="preserve"> а најдуже </w:t>
      </w:r>
      <w:r w:rsidRPr="004C2B0D">
        <w:rPr>
          <w:rFonts w:cs="Arial"/>
          <w:szCs w:val="24"/>
        </w:rPr>
        <w:t xml:space="preserve"> </w:t>
      </w:r>
      <w:r w:rsidR="000361CB">
        <w:rPr>
          <w:rFonts w:cs="Arial"/>
          <w:szCs w:val="24"/>
          <w:lang w:val="sr-Cyrl-RS"/>
        </w:rPr>
        <w:t>две године</w:t>
      </w:r>
      <w:r w:rsidRPr="004C2B0D">
        <w:rPr>
          <w:rFonts w:cs="Arial"/>
          <w:szCs w:val="24"/>
          <w:lang w:val="sr-Cyrl-RS"/>
        </w:rPr>
        <w:t xml:space="preserve"> </w:t>
      </w:r>
      <w:r w:rsidRPr="004C2B0D">
        <w:rPr>
          <w:rFonts w:cs="Arial"/>
          <w:szCs w:val="24"/>
        </w:rPr>
        <w:t xml:space="preserve">рачунајући од </w:t>
      </w:r>
      <w:r w:rsidRPr="004C2B0D">
        <w:rPr>
          <w:rFonts w:cs="Arial"/>
          <w:szCs w:val="24"/>
          <w:lang w:val="sr-Cyrl-RS"/>
        </w:rPr>
        <w:t xml:space="preserve">дана </w:t>
      </w:r>
      <w:r w:rsidRPr="004C2B0D">
        <w:rPr>
          <w:rFonts w:cs="Arial"/>
          <w:szCs w:val="24"/>
        </w:rPr>
        <w:t xml:space="preserve">ступања </w:t>
      </w:r>
      <w:r w:rsidRPr="004C2B0D">
        <w:rPr>
          <w:rFonts w:cs="Arial"/>
          <w:szCs w:val="24"/>
          <w:lang w:val="sr-Cyrl-RS"/>
        </w:rPr>
        <w:t>Оквирног споразума</w:t>
      </w:r>
      <w:r w:rsidRPr="004C2B0D">
        <w:rPr>
          <w:rFonts w:cs="Arial"/>
          <w:szCs w:val="24"/>
        </w:rPr>
        <w:t xml:space="preserve"> на снагу.</w:t>
      </w:r>
    </w:p>
    <w:p w14:paraId="66B565DB" w14:textId="77777777" w:rsidR="003A07FC" w:rsidRDefault="003A07FC" w:rsidP="004C2B0D">
      <w:pPr>
        <w:pStyle w:val="KDParagraf"/>
        <w:spacing w:before="0"/>
        <w:rPr>
          <w:rFonts w:eastAsia="Calibri" w:cs="Arial"/>
          <w:sz w:val="24"/>
          <w:szCs w:val="24"/>
        </w:rPr>
      </w:pPr>
    </w:p>
    <w:p w14:paraId="2AF3E3B1" w14:textId="7E492B76" w:rsidR="00DB3586" w:rsidRPr="003A07FC" w:rsidRDefault="004C2B0D" w:rsidP="004C2B0D">
      <w:pPr>
        <w:pStyle w:val="KDParagraf"/>
        <w:spacing w:before="0"/>
        <w:rPr>
          <w:rFonts w:cs="Arial"/>
          <w:sz w:val="24"/>
          <w:szCs w:val="24"/>
          <w:lang w:val="sr-Cyrl-RS"/>
        </w:rPr>
      </w:pPr>
      <w:r w:rsidRPr="004C2B0D">
        <w:rPr>
          <w:rFonts w:eastAsia="Calibri" w:cs="Arial"/>
          <w:sz w:val="24"/>
          <w:szCs w:val="24"/>
        </w:rPr>
        <w:t xml:space="preserve">Уколико се </w:t>
      </w:r>
      <w:r w:rsidRPr="004C2B0D">
        <w:rPr>
          <w:rFonts w:eastAsia="Calibri" w:cs="Arial"/>
          <w:sz w:val="24"/>
          <w:szCs w:val="24"/>
          <w:lang w:val="sr-Cyrl-RS"/>
        </w:rPr>
        <w:t>финансијска</w:t>
      </w:r>
      <w:r w:rsidRPr="004C2B0D">
        <w:rPr>
          <w:rFonts w:eastAsia="Calibri" w:cs="Arial"/>
          <w:sz w:val="24"/>
          <w:szCs w:val="24"/>
        </w:rPr>
        <w:t xml:space="preserve"> средства</w:t>
      </w:r>
      <w:r w:rsidR="003A07FC">
        <w:rPr>
          <w:rFonts w:eastAsia="Calibri" w:cs="Arial"/>
          <w:sz w:val="24"/>
          <w:szCs w:val="24"/>
          <w:lang w:val="sr-Cyrl-RS"/>
        </w:rPr>
        <w:t xml:space="preserve"> из члана 2. овог Оквирног споразума</w:t>
      </w:r>
      <w:r w:rsidRPr="004C2B0D">
        <w:rPr>
          <w:rFonts w:eastAsia="Calibri" w:cs="Arial"/>
          <w:sz w:val="24"/>
          <w:szCs w:val="24"/>
        </w:rPr>
        <w:t xml:space="preserve"> утроше пре истека </w:t>
      </w:r>
      <w:r w:rsidRPr="004C2B0D">
        <w:rPr>
          <w:rFonts w:eastAsia="Calibri" w:cs="Arial"/>
          <w:sz w:val="24"/>
          <w:szCs w:val="24"/>
          <w:lang w:val="sr-Cyrl-RS"/>
        </w:rPr>
        <w:t xml:space="preserve"> </w:t>
      </w:r>
      <w:r w:rsidRPr="004C2B0D">
        <w:rPr>
          <w:rFonts w:eastAsia="Calibri" w:cs="Arial"/>
          <w:sz w:val="24"/>
          <w:szCs w:val="24"/>
        </w:rPr>
        <w:t>рока</w:t>
      </w:r>
      <w:r w:rsidRPr="004C2B0D">
        <w:rPr>
          <w:rFonts w:eastAsia="Calibri" w:cs="Arial"/>
          <w:sz w:val="24"/>
          <w:szCs w:val="24"/>
          <w:lang w:val="sr-Cyrl-RS"/>
        </w:rPr>
        <w:t xml:space="preserve"> од </w:t>
      </w:r>
      <w:r w:rsidR="000361CB">
        <w:rPr>
          <w:rFonts w:eastAsia="Calibri" w:cs="Arial"/>
          <w:sz w:val="24"/>
          <w:szCs w:val="24"/>
          <w:lang w:val="sr-Cyrl-RS"/>
        </w:rPr>
        <w:t>две године</w:t>
      </w:r>
      <w:r w:rsidRPr="004C2B0D">
        <w:rPr>
          <w:rFonts w:eastAsia="Calibri" w:cs="Arial"/>
          <w:sz w:val="24"/>
          <w:szCs w:val="24"/>
          <w:lang w:val="sr-Cyrl-RS"/>
        </w:rPr>
        <w:t xml:space="preserve"> од дана</w:t>
      </w:r>
      <w:r w:rsidRPr="004C2B0D">
        <w:rPr>
          <w:rFonts w:cs="Arial"/>
          <w:sz w:val="24"/>
          <w:szCs w:val="24"/>
        </w:rPr>
        <w:t xml:space="preserve"> ступања </w:t>
      </w:r>
      <w:r w:rsidRPr="004C2B0D">
        <w:rPr>
          <w:rFonts w:cs="Arial"/>
          <w:sz w:val="24"/>
          <w:szCs w:val="24"/>
          <w:lang w:val="sr-Cyrl-RS"/>
        </w:rPr>
        <w:t>Оквирног споразума</w:t>
      </w:r>
      <w:r w:rsidRPr="004C2B0D">
        <w:rPr>
          <w:rFonts w:cs="Arial"/>
          <w:sz w:val="24"/>
          <w:szCs w:val="24"/>
        </w:rPr>
        <w:t xml:space="preserve"> на снагу</w:t>
      </w:r>
      <w:r w:rsidRPr="004C2B0D">
        <w:rPr>
          <w:rFonts w:cs="Arial"/>
          <w:sz w:val="24"/>
          <w:szCs w:val="24"/>
          <w:lang w:val="sr-Cyrl-RS"/>
        </w:rPr>
        <w:t>,</w:t>
      </w:r>
      <w:r w:rsidRPr="004C2B0D">
        <w:rPr>
          <w:rFonts w:eastAsia="Calibri" w:cs="Arial"/>
          <w:sz w:val="24"/>
          <w:szCs w:val="24"/>
          <w:lang w:val="sr-Cyrl-RS"/>
        </w:rPr>
        <w:t xml:space="preserve"> </w:t>
      </w:r>
      <w:r w:rsidR="003A07FC">
        <w:rPr>
          <w:rFonts w:eastAsia="Calibri" w:cs="Arial"/>
          <w:sz w:val="24"/>
          <w:szCs w:val="24"/>
          <w:lang w:val="sr-Cyrl-RS"/>
        </w:rPr>
        <w:t xml:space="preserve">овај </w:t>
      </w:r>
      <w:r w:rsidRPr="004C2B0D">
        <w:rPr>
          <w:rFonts w:eastAsia="Calibri" w:cs="Arial"/>
          <w:sz w:val="24"/>
          <w:szCs w:val="24"/>
          <w:lang w:val="sr-Cyrl-RS"/>
        </w:rPr>
        <w:t>Оквирни споразум</w:t>
      </w:r>
      <w:r w:rsidRPr="004C2B0D">
        <w:rPr>
          <w:rFonts w:eastAsia="Calibri" w:cs="Arial"/>
          <w:sz w:val="24"/>
          <w:szCs w:val="24"/>
        </w:rPr>
        <w:t xml:space="preserve"> ће се сматрати испуњеним</w:t>
      </w:r>
      <w:r w:rsidR="003A07FC">
        <w:rPr>
          <w:rFonts w:eastAsia="Calibri" w:cs="Arial"/>
          <w:sz w:val="24"/>
          <w:szCs w:val="24"/>
          <w:lang w:val="sr-Cyrl-RS"/>
        </w:rPr>
        <w:t>.</w:t>
      </w:r>
    </w:p>
    <w:p w14:paraId="0DD015D1" w14:textId="77777777" w:rsidR="004C2B0D" w:rsidRDefault="004C2B0D" w:rsidP="009074EE">
      <w:pPr>
        <w:pStyle w:val="KDParagraf"/>
        <w:spacing w:before="0"/>
        <w:rPr>
          <w:rFonts w:cs="Arial"/>
          <w:b/>
          <w:sz w:val="24"/>
          <w:szCs w:val="24"/>
        </w:rPr>
      </w:pPr>
    </w:p>
    <w:p w14:paraId="02E1BCE2" w14:textId="77777777" w:rsidR="004C2B0D" w:rsidRDefault="004C2B0D" w:rsidP="00DB3586">
      <w:pPr>
        <w:pStyle w:val="KDParagraf"/>
        <w:spacing w:before="0"/>
        <w:jc w:val="center"/>
        <w:rPr>
          <w:rFonts w:cs="Arial"/>
          <w:b/>
          <w:sz w:val="24"/>
          <w:szCs w:val="24"/>
        </w:rPr>
      </w:pPr>
    </w:p>
    <w:p w14:paraId="3448DB05" w14:textId="58C60FBF"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sidR="0031773B">
        <w:rPr>
          <w:rFonts w:cs="Arial"/>
          <w:b/>
          <w:sz w:val="24"/>
          <w:szCs w:val="24"/>
          <w:lang w:val="sr-Cyrl-RS"/>
        </w:rPr>
        <w:t>20</w:t>
      </w:r>
      <w:r w:rsidRPr="00EE793E">
        <w:rPr>
          <w:rFonts w:cs="Arial"/>
          <w:sz w:val="24"/>
          <w:szCs w:val="24"/>
        </w:rPr>
        <w:t>.</w:t>
      </w:r>
    </w:p>
    <w:p w14:paraId="6A072090" w14:textId="77777777" w:rsidR="00DB3586" w:rsidRPr="00EE793E" w:rsidRDefault="00DB3586" w:rsidP="00DB3586">
      <w:pPr>
        <w:pStyle w:val="KDParagraf"/>
        <w:spacing w:before="0"/>
        <w:rPr>
          <w:rFonts w:cs="Arial"/>
          <w:sz w:val="24"/>
          <w:szCs w:val="24"/>
        </w:rPr>
      </w:pPr>
    </w:p>
    <w:p w14:paraId="2E7914AC" w14:textId="2FF5A860" w:rsidR="00DB3586" w:rsidRPr="00EE793E" w:rsidRDefault="00DB3586" w:rsidP="00DB3586">
      <w:pPr>
        <w:pStyle w:val="KDParagraf"/>
        <w:spacing w:before="0"/>
        <w:rPr>
          <w:rFonts w:cs="Arial"/>
          <w:sz w:val="24"/>
          <w:szCs w:val="24"/>
        </w:rPr>
      </w:pPr>
      <w:r w:rsidRPr="00EE793E">
        <w:rPr>
          <w:rFonts w:cs="Arial"/>
          <w:sz w:val="24"/>
          <w:szCs w:val="24"/>
        </w:rPr>
        <w:t xml:space="preserve">Овај </w:t>
      </w:r>
      <w:r w:rsidR="004C2B0D">
        <w:rPr>
          <w:rFonts w:cs="Arial"/>
          <w:sz w:val="24"/>
          <w:szCs w:val="24"/>
          <w:lang w:val="sr-Cyrl-RS"/>
        </w:rPr>
        <w:t>Оквирни споразум</w:t>
      </w:r>
      <w:r w:rsidRPr="00EE793E">
        <w:rPr>
          <w:rFonts w:cs="Arial"/>
          <w:sz w:val="24"/>
          <w:szCs w:val="24"/>
        </w:rPr>
        <w:t xml:space="preserve"> и његови Прилози  од 1 до </w:t>
      </w:r>
      <w:r w:rsidRPr="00FD5422">
        <w:rPr>
          <w:rFonts w:cs="Arial"/>
          <w:color w:val="00B0F0"/>
          <w:sz w:val="24"/>
          <w:szCs w:val="24"/>
        </w:rPr>
        <w:t>(</w:t>
      </w:r>
      <w:r w:rsidR="002D14FA">
        <w:rPr>
          <w:rFonts w:cs="Arial"/>
          <w:color w:val="00B0F0"/>
          <w:sz w:val="24"/>
          <w:szCs w:val="24"/>
          <w:lang w:val="sr-Cyrl-RS"/>
        </w:rPr>
        <w:t>9</w:t>
      </w:r>
      <w:r w:rsidRPr="00FD5422">
        <w:rPr>
          <w:rFonts w:cs="Arial"/>
          <w:color w:val="00B0F0"/>
          <w:sz w:val="24"/>
          <w:szCs w:val="24"/>
        </w:rPr>
        <w:t xml:space="preserve">)  </w:t>
      </w:r>
      <w:r w:rsidRPr="00EE793E">
        <w:rPr>
          <w:rFonts w:cs="Arial"/>
          <w:sz w:val="24"/>
          <w:szCs w:val="24"/>
        </w:rPr>
        <w:t xml:space="preserve">из члана </w:t>
      </w:r>
      <w:r w:rsidRPr="004E4FAA">
        <w:rPr>
          <w:rFonts w:cs="Arial"/>
          <w:sz w:val="24"/>
          <w:szCs w:val="24"/>
          <w:lang w:val="sr-Cyrl-RS"/>
        </w:rPr>
        <w:t>2</w:t>
      </w:r>
      <w:r w:rsidR="0031773B">
        <w:rPr>
          <w:rFonts w:cs="Arial"/>
          <w:sz w:val="24"/>
          <w:szCs w:val="24"/>
          <w:lang w:val="sr-Cyrl-RS"/>
        </w:rPr>
        <w:t>9</w:t>
      </w:r>
      <w:r w:rsidRPr="004E4FAA">
        <w:rPr>
          <w:rFonts w:cs="Arial"/>
          <w:sz w:val="24"/>
          <w:szCs w:val="24"/>
        </w:rPr>
        <w:t>.</w:t>
      </w:r>
      <w:r w:rsidRPr="00EE793E">
        <w:rPr>
          <w:rFonts w:cs="Arial"/>
          <w:sz w:val="24"/>
          <w:szCs w:val="24"/>
        </w:rPr>
        <w:t xml:space="preserve"> овог </w:t>
      </w:r>
      <w:r w:rsidR="004C2B0D">
        <w:rPr>
          <w:rFonts w:cs="Arial"/>
          <w:sz w:val="24"/>
          <w:szCs w:val="24"/>
          <w:lang w:val="sr-Cyrl-RS"/>
        </w:rPr>
        <w:t>Оквирног споразума</w:t>
      </w:r>
      <w:r w:rsidRPr="00EE793E">
        <w:rPr>
          <w:rFonts w:cs="Arial"/>
          <w:sz w:val="24"/>
          <w:szCs w:val="24"/>
        </w:rPr>
        <w:t xml:space="preserve">, сачињени су на српском језику. </w:t>
      </w:r>
    </w:p>
    <w:p w14:paraId="761AD496" w14:textId="77777777" w:rsidR="00DB3586" w:rsidRPr="00EE793E" w:rsidRDefault="00DB3586" w:rsidP="00DB3586">
      <w:pPr>
        <w:pStyle w:val="KDParagraf"/>
        <w:spacing w:before="0"/>
        <w:rPr>
          <w:rFonts w:cs="Arial"/>
          <w:sz w:val="24"/>
          <w:szCs w:val="24"/>
        </w:rPr>
      </w:pPr>
    </w:p>
    <w:p w14:paraId="7E5A70FB" w14:textId="133CCB03" w:rsidR="00DB3586" w:rsidRPr="00EE793E" w:rsidRDefault="00DB3586" w:rsidP="00DB3586">
      <w:pPr>
        <w:pStyle w:val="KDParagraf"/>
        <w:spacing w:before="0"/>
        <w:rPr>
          <w:rFonts w:cs="Arial"/>
          <w:sz w:val="24"/>
          <w:szCs w:val="24"/>
        </w:rPr>
      </w:pPr>
      <w:r w:rsidRPr="00EE793E">
        <w:rPr>
          <w:rFonts w:cs="Arial"/>
          <w:sz w:val="24"/>
          <w:szCs w:val="24"/>
        </w:rPr>
        <w:t xml:space="preserve">На овај </w:t>
      </w:r>
      <w:r w:rsidR="004C2B0D">
        <w:rPr>
          <w:rFonts w:cs="Arial"/>
          <w:sz w:val="24"/>
          <w:szCs w:val="24"/>
          <w:lang w:val="sr-Cyrl-RS"/>
        </w:rPr>
        <w:t>Оквирни споразум</w:t>
      </w:r>
      <w:r w:rsidRPr="00EE793E">
        <w:rPr>
          <w:rFonts w:cs="Arial"/>
          <w:sz w:val="24"/>
          <w:szCs w:val="24"/>
        </w:rPr>
        <w:t xml:space="preserve"> примењују се закони Републике Србије.</w:t>
      </w:r>
    </w:p>
    <w:p w14:paraId="6EAD3C00" w14:textId="77777777" w:rsidR="00DB3586" w:rsidRPr="00EE793E" w:rsidRDefault="00DB3586" w:rsidP="00DB3586">
      <w:pPr>
        <w:pStyle w:val="KDParagraf"/>
        <w:spacing w:before="0"/>
        <w:rPr>
          <w:rFonts w:cs="Arial"/>
          <w:sz w:val="24"/>
          <w:szCs w:val="24"/>
        </w:rPr>
      </w:pPr>
    </w:p>
    <w:p w14:paraId="06E3BEB8" w14:textId="77777777" w:rsidR="00DB3586" w:rsidRPr="0017332D" w:rsidRDefault="00DB3586" w:rsidP="00DB3586">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6A184FEA" w14:textId="77777777" w:rsidR="00DB3586" w:rsidRDefault="00DB3586" w:rsidP="00DB3586">
      <w:pPr>
        <w:spacing w:before="0"/>
        <w:rPr>
          <w:rFonts w:cs="Arial"/>
          <w:b/>
          <w:sz w:val="24"/>
          <w:szCs w:val="24"/>
        </w:rPr>
      </w:pPr>
    </w:p>
    <w:p w14:paraId="4BA2DE02" w14:textId="77777777" w:rsidR="00DB3586" w:rsidRDefault="00DB3586" w:rsidP="00DB3586">
      <w:pPr>
        <w:spacing w:before="0"/>
        <w:rPr>
          <w:rFonts w:cs="Arial"/>
          <w:b/>
          <w:sz w:val="24"/>
          <w:szCs w:val="24"/>
        </w:rPr>
      </w:pPr>
    </w:p>
    <w:p w14:paraId="2B117859" w14:textId="65F4251E" w:rsidR="00B40447" w:rsidRPr="00B40447" w:rsidRDefault="00B40447" w:rsidP="00B40447">
      <w:pPr>
        <w:rPr>
          <w:rFonts w:cs="Arial"/>
          <w:lang w:val="sr-Cyrl-RS"/>
        </w:rPr>
      </w:pPr>
      <w:r>
        <w:rPr>
          <w:rFonts w:cs="Arial"/>
          <w:b/>
          <w:bCs/>
        </w:rPr>
        <w:t xml:space="preserve">ОВЛАШЋЕНИ ПРЕДСТАВНИЦИ ЗА ПРАЋЕЊЕ </w:t>
      </w:r>
      <w:r>
        <w:rPr>
          <w:rFonts w:cs="Arial"/>
          <w:b/>
          <w:bCs/>
          <w:lang w:val="sr-Cyrl-RS"/>
        </w:rPr>
        <w:t>ОКВИРНОГ СПОРАЗУМА</w:t>
      </w:r>
    </w:p>
    <w:p w14:paraId="5842BFB4" w14:textId="77777777" w:rsidR="00B40447" w:rsidRDefault="00B40447" w:rsidP="00B40447">
      <w:pPr>
        <w:tabs>
          <w:tab w:val="center" w:pos="4514"/>
        </w:tabs>
        <w:rPr>
          <w:rFonts w:cs="Arial"/>
        </w:rPr>
      </w:pPr>
      <w:r>
        <w:rPr>
          <w:rFonts w:cs="Arial"/>
        </w:rPr>
        <w:tab/>
      </w:r>
    </w:p>
    <w:p w14:paraId="13C14046" w14:textId="410723D8" w:rsidR="00B40447" w:rsidRDefault="00B40447" w:rsidP="00B40447">
      <w:pPr>
        <w:rPr>
          <w:rFonts w:cs="Arial"/>
          <w:lang w:val="sr-Cyrl-RS"/>
        </w:rPr>
      </w:pPr>
      <w:r>
        <w:rPr>
          <w:rFonts w:cs="Arial"/>
          <w:b/>
          <w:sz w:val="24"/>
          <w:szCs w:val="24"/>
          <w:lang w:val="sr-Cyrl-RS"/>
        </w:rPr>
        <w:t xml:space="preserve">                                                            </w:t>
      </w:r>
      <w:r w:rsidRPr="00D8574D">
        <w:rPr>
          <w:rFonts w:cs="Arial"/>
          <w:b/>
          <w:sz w:val="24"/>
          <w:szCs w:val="24"/>
        </w:rPr>
        <w:t>Члан</w:t>
      </w:r>
      <w:r>
        <w:rPr>
          <w:rFonts w:cs="Arial"/>
          <w:b/>
          <w:sz w:val="24"/>
          <w:szCs w:val="24"/>
          <w:lang w:val="sr-Cyrl-RS"/>
        </w:rPr>
        <w:t xml:space="preserve"> 2</w:t>
      </w:r>
      <w:r w:rsidR="0031773B">
        <w:rPr>
          <w:rFonts w:cs="Arial"/>
          <w:b/>
          <w:sz w:val="24"/>
          <w:szCs w:val="24"/>
          <w:lang w:val="sr-Cyrl-RS"/>
        </w:rPr>
        <w:t>1</w:t>
      </w:r>
      <w:r>
        <w:rPr>
          <w:rFonts w:cs="Arial"/>
          <w:b/>
          <w:sz w:val="24"/>
          <w:szCs w:val="24"/>
          <w:lang w:val="sr-Cyrl-RS"/>
        </w:rPr>
        <w:t>.</w:t>
      </w:r>
    </w:p>
    <w:p w14:paraId="77CB75C6" w14:textId="387DF18F" w:rsidR="00B40447" w:rsidRPr="00B40447" w:rsidRDefault="00B40447" w:rsidP="00B40447">
      <w:pPr>
        <w:rPr>
          <w:rFonts w:cs="Arial"/>
          <w:sz w:val="24"/>
          <w:szCs w:val="24"/>
        </w:rPr>
      </w:pPr>
      <w:r w:rsidRPr="00B40447">
        <w:rPr>
          <w:rFonts w:cs="Arial"/>
          <w:sz w:val="24"/>
          <w:szCs w:val="24"/>
        </w:rPr>
        <w:t xml:space="preserve">Овлашћени представници за праћење реализације овог </w:t>
      </w:r>
      <w:r w:rsidRPr="00B40447">
        <w:rPr>
          <w:rFonts w:cs="Arial"/>
          <w:sz w:val="24"/>
          <w:szCs w:val="24"/>
          <w:lang w:val="sr-Cyrl-RS"/>
        </w:rPr>
        <w:t>Оквирног споразума</w:t>
      </w:r>
      <w:r w:rsidRPr="00B40447">
        <w:rPr>
          <w:rFonts w:cs="Arial"/>
          <w:sz w:val="24"/>
          <w:szCs w:val="24"/>
        </w:rPr>
        <w:t xml:space="preserve"> су: </w:t>
      </w:r>
    </w:p>
    <w:p w14:paraId="53721D8C" w14:textId="77777777" w:rsidR="00B40447" w:rsidRDefault="00B40447" w:rsidP="00B40447">
      <w:pPr>
        <w:rPr>
          <w:rFonts w:cs="Arial"/>
        </w:rPr>
      </w:pPr>
    </w:p>
    <w:p w14:paraId="5BE45DFF" w14:textId="77777777" w:rsidR="00B40447" w:rsidRDefault="00B40447" w:rsidP="00B40447">
      <w:pPr>
        <w:rPr>
          <w:rFonts w:cs="Arial"/>
        </w:rPr>
      </w:pPr>
      <w:r>
        <w:rPr>
          <w:rFonts w:cs="Arial"/>
        </w:rPr>
        <w:lastRenderedPageBreak/>
        <w:t xml:space="preserve">- за </w:t>
      </w:r>
      <w:r>
        <w:rPr>
          <w:rFonts w:cs="Arial"/>
          <w:lang w:val="sr-Cyrl-RS"/>
        </w:rPr>
        <w:t>Купца</w:t>
      </w:r>
      <w:r>
        <w:rPr>
          <w:rFonts w:cs="Arial"/>
        </w:rPr>
        <w:t>:</w:t>
      </w:r>
      <w:r>
        <w:rPr>
          <w:rFonts w:cs="Arial"/>
          <w:lang w:val="sr-Cyrl-RS"/>
        </w:rPr>
        <w:t>___________________________________</w:t>
      </w:r>
      <w:r>
        <w:rPr>
          <w:rFonts w:cs="Arial"/>
        </w:rPr>
        <w:t xml:space="preserve">     </w:t>
      </w:r>
    </w:p>
    <w:p w14:paraId="62F6ED2E" w14:textId="77777777" w:rsidR="00B40447" w:rsidRDefault="00B40447" w:rsidP="00B40447">
      <w:pPr>
        <w:rPr>
          <w:rFonts w:cs="Arial"/>
        </w:rPr>
      </w:pPr>
      <w:r>
        <w:rPr>
          <w:rFonts w:cs="Arial"/>
        </w:rPr>
        <w:t xml:space="preserve">- за </w:t>
      </w:r>
      <w:r>
        <w:rPr>
          <w:rFonts w:cs="Arial"/>
          <w:lang w:val="sr-Cyrl-RS"/>
        </w:rPr>
        <w:t>Продавца</w:t>
      </w:r>
      <w:r>
        <w:rPr>
          <w:rFonts w:cs="Arial"/>
        </w:rPr>
        <w:t>: ________________________________</w:t>
      </w:r>
    </w:p>
    <w:p w14:paraId="3A254769" w14:textId="77777777" w:rsidR="004C2B0D" w:rsidRDefault="004C2B0D" w:rsidP="00DB3586">
      <w:pPr>
        <w:pStyle w:val="KDParagraf"/>
        <w:spacing w:before="0"/>
        <w:rPr>
          <w:rFonts w:cs="Arial"/>
          <w:b/>
          <w:sz w:val="24"/>
          <w:szCs w:val="24"/>
        </w:rPr>
      </w:pPr>
    </w:p>
    <w:p w14:paraId="496DC6E1" w14:textId="77777777" w:rsidR="00DB3586" w:rsidRDefault="00DB3586" w:rsidP="00DB3586">
      <w:pPr>
        <w:pStyle w:val="KDParagraf"/>
        <w:spacing w:before="0"/>
        <w:rPr>
          <w:rFonts w:cs="Arial"/>
          <w:b/>
          <w:sz w:val="24"/>
          <w:szCs w:val="24"/>
        </w:rPr>
      </w:pPr>
      <w:r w:rsidRPr="00C64A78">
        <w:rPr>
          <w:rFonts w:cs="Arial"/>
          <w:b/>
          <w:sz w:val="24"/>
          <w:szCs w:val="24"/>
        </w:rPr>
        <w:t>ЗАВРШНЕ ОДРЕДБЕ</w:t>
      </w:r>
    </w:p>
    <w:p w14:paraId="13737C5C" w14:textId="1F3C52E9"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773B">
        <w:rPr>
          <w:rFonts w:cs="Arial"/>
          <w:b/>
          <w:sz w:val="24"/>
          <w:szCs w:val="24"/>
          <w:lang w:val="sr-Cyrl-RS"/>
        </w:rPr>
        <w:t>2</w:t>
      </w:r>
      <w:r w:rsidRPr="00EE793E">
        <w:rPr>
          <w:rFonts w:cs="Arial"/>
          <w:sz w:val="24"/>
          <w:szCs w:val="24"/>
        </w:rPr>
        <w:t>.</w:t>
      </w:r>
    </w:p>
    <w:p w14:paraId="507687FF" w14:textId="77777777" w:rsidR="00DB3586" w:rsidRPr="00EE793E" w:rsidRDefault="00DB3586" w:rsidP="00DB3586">
      <w:pPr>
        <w:pStyle w:val="KDParagraf"/>
        <w:spacing w:before="0"/>
        <w:rPr>
          <w:rFonts w:cs="Arial"/>
          <w:sz w:val="24"/>
          <w:szCs w:val="24"/>
        </w:rPr>
      </w:pPr>
    </w:p>
    <w:p w14:paraId="6E4C32C7" w14:textId="5ECE14CD" w:rsidR="00DB3586" w:rsidRDefault="00DB3586" w:rsidP="00DB3586">
      <w:pPr>
        <w:pStyle w:val="KDParagraf"/>
        <w:spacing w:before="0"/>
        <w:rPr>
          <w:rFonts w:cs="Arial"/>
          <w:sz w:val="24"/>
          <w:szCs w:val="24"/>
        </w:rPr>
      </w:pPr>
      <w:r w:rsidRPr="00EE793E">
        <w:rPr>
          <w:rFonts w:cs="Arial"/>
          <w:sz w:val="24"/>
          <w:szCs w:val="24"/>
        </w:rPr>
        <w:t xml:space="preserve">Ниједна </w:t>
      </w:r>
      <w:r w:rsidR="004C2B0D">
        <w:rPr>
          <w:rFonts w:cs="Arial"/>
          <w:sz w:val="24"/>
          <w:szCs w:val="24"/>
        </w:rPr>
        <w:t>С</w:t>
      </w:r>
      <w:r w:rsidRPr="00EE793E">
        <w:rPr>
          <w:rFonts w:cs="Arial"/>
          <w:sz w:val="24"/>
          <w:szCs w:val="24"/>
        </w:rPr>
        <w:t>трана</w:t>
      </w:r>
      <w:r w:rsidR="004C2B0D">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sidR="004C2B0D">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 xml:space="preserve">писане сагласности друге </w:t>
      </w:r>
      <w:r w:rsidR="004C2B0D">
        <w:rPr>
          <w:rFonts w:cs="Arial"/>
          <w:sz w:val="24"/>
          <w:szCs w:val="24"/>
        </w:rPr>
        <w:t>С</w:t>
      </w:r>
      <w:r>
        <w:rPr>
          <w:rFonts w:cs="Arial"/>
          <w:sz w:val="24"/>
          <w:szCs w:val="24"/>
          <w:lang w:val="sr-Cyrl-RS"/>
        </w:rPr>
        <w:t>т</w:t>
      </w:r>
      <w:r w:rsidRPr="00EE793E">
        <w:rPr>
          <w:rFonts w:cs="Arial"/>
          <w:sz w:val="24"/>
          <w:szCs w:val="24"/>
        </w:rPr>
        <w:t>ране</w:t>
      </w:r>
      <w:r w:rsidR="004C2B0D">
        <w:rPr>
          <w:rFonts w:cs="Arial"/>
          <w:sz w:val="24"/>
          <w:szCs w:val="24"/>
          <w:lang w:val="sr-Cyrl-RS"/>
        </w:rPr>
        <w:t xml:space="preserve"> у споразуму</w:t>
      </w:r>
      <w:r w:rsidRPr="00EE793E">
        <w:rPr>
          <w:rFonts w:cs="Arial"/>
          <w:sz w:val="24"/>
          <w:szCs w:val="24"/>
        </w:rPr>
        <w:t>.</w:t>
      </w:r>
    </w:p>
    <w:p w14:paraId="7C44E0C5" w14:textId="77777777" w:rsidR="00DB3586" w:rsidRDefault="00DB3586" w:rsidP="00DB3586">
      <w:pPr>
        <w:spacing w:before="0"/>
        <w:rPr>
          <w:rFonts w:cs="Arial"/>
          <w:b/>
          <w:sz w:val="24"/>
          <w:szCs w:val="24"/>
        </w:rPr>
      </w:pPr>
    </w:p>
    <w:p w14:paraId="796FD5BB" w14:textId="4CD19B3D" w:rsidR="00DB3586" w:rsidRDefault="00DB3586" w:rsidP="00DB3586">
      <w:pPr>
        <w:spacing w:before="0"/>
        <w:jc w:val="center"/>
        <w:rPr>
          <w:rFonts w:cs="Arial"/>
          <w:b/>
          <w:sz w:val="24"/>
          <w:szCs w:val="24"/>
        </w:rPr>
      </w:pPr>
      <w:r w:rsidRPr="004A1E5D">
        <w:rPr>
          <w:rFonts w:cs="Arial"/>
          <w:b/>
          <w:sz w:val="24"/>
          <w:szCs w:val="24"/>
        </w:rPr>
        <w:t xml:space="preserve">Члан </w:t>
      </w:r>
      <w:r w:rsidRPr="004A1E5D">
        <w:rPr>
          <w:rFonts w:cs="Arial"/>
          <w:b/>
          <w:sz w:val="24"/>
          <w:szCs w:val="24"/>
          <w:lang w:val="sr-Cyrl-RS"/>
        </w:rPr>
        <w:t>2</w:t>
      </w:r>
      <w:r w:rsidR="0031773B">
        <w:rPr>
          <w:rFonts w:cs="Arial"/>
          <w:b/>
          <w:sz w:val="24"/>
          <w:szCs w:val="24"/>
          <w:lang w:val="sr-Cyrl-RS"/>
        </w:rPr>
        <w:t>3</w:t>
      </w:r>
      <w:r w:rsidRPr="004A1E5D">
        <w:rPr>
          <w:rFonts w:cs="Arial"/>
          <w:b/>
          <w:sz w:val="24"/>
          <w:szCs w:val="24"/>
        </w:rPr>
        <w:t>.</w:t>
      </w:r>
    </w:p>
    <w:p w14:paraId="526763FD" w14:textId="77777777" w:rsidR="00DB3586" w:rsidRPr="00DB6ADC" w:rsidRDefault="00DB3586" w:rsidP="00DB3586">
      <w:pPr>
        <w:spacing w:before="0"/>
        <w:jc w:val="center"/>
        <w:rPr>
          <w:rFonts w:cs="Arial"/>
          <w:b/>
          <w:sz w:val="24"/>
          <w:szCs w:val="24"/>
        </w:rPr>
      </w:pPr>
    </w:p>
    <w:p w14:paraId="6373C0E4" w14:textId="57FFFC70" w:rsidR="00DB3586" w:rsidRPr="004A1E5D" w:rsidRDefault="00DB3586" w:rsidP="00DB3586">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sidR="004C2B0D">
        <w:rPr>
          <w:rFonts w:cs="Arial"/>
          <w:sz w:val="24"/>
          <w:szCs w:val="24"/>
          <w:lang w:val="sr-Cyrl-RS"/>
        </w:rPr>
        <w:t>Окирног споразума</w:t>
      </w:r>
      <w:r w:rsidRPr="004A1E5D">
        <w:rPr>
          <w:rFonts w:cs="Arial"/>
          <w:sz w:val="24"/>
          <w:szCs w:val="24"/>
        </w:rPr>
        <w:t xml:space="preserve"> дође до статусних промена код </w:t>
      </w:r>
      <w:r w:rsidR="004C2B0D">
        <w:rPr>
          <w:rFonts w:cs="Arial"/>
          <w:sz w:val="24"/>
          <w:szCs w:val="24"/>
        </w:rPr>
        <w:t>С</w:t>
      </w:r>
      <w:r w:rsidRPr="004A1E5D">
        <w:rPr>
          <w:rFonts w:cs="Arial"/>
          <w:sz w:val="24"/>
          <w:szCs w:val="24"/>
        </w:rPr>
        <w:t>трана</w:t>
      </w:r>
      <w:r w:rsidR="004C2B0D">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14:paraId="6ABBDED1" w14:textId="402FAF1C" w:rsidR="00DB3586" w:rsidRPr="004A1E5D" w:rsidRDefault="00DB3586" w:rsidP="00DB3586">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sidR="004C2B0D">
        <w:rPr>
          <w:rFonts w:cs="Arial"/>
          <w:sz w:val="24"/>
          <w:szCs w:val="24"/>
          <w:lang w:val="ru-RU"/>
        </w:rPr>
        <w:t>Окирног споразума</w:t>
      </w:r>
      <w:r w:rsidRPr="004A1E5D">
        <w:rPr>
          <w:rFonts w:cs="Arial"/>
          <w:sz w:val="24"/>
          <w:szCs w:val="24"/>
          <w:lang w:val="ru-RU"/>
        </w:rPr>
        <w:t xml:space="preserve">,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w:t>
      </w:r>
      <w:r w:rsidR="004C2B0D">
        <w:rPr>
          <w:rFonts w:cs="Arial"/>
          <w:sz w:val="24"/>
          <w:szCs w:val="24"/>
          <w:lang w:val="ru-RU"/>
        </w:rPr>
        <w:t>С</w:t>
      </w:r>
      <w:r w:rsidRPr="004A1E5D">
        <w:rPr>
          <w:rFonts w:cs="Arial"/>
          <w:sz w:val="24"/>
          <w:szCs w:val="24"/>
          <w:lang w:val="ru-RU"/>
        </w:rPr>
        <w:t>трана</w:t>
      </w:r>
      <w:r w:rsidR="004C2B0D">
        <w:rPr>
          <w:rFonts w:cs="Arial"/>
          <w:sz w:val="24"/>
          <w:szCs w:val="24"/>
          <w:lang w:val="ru-RU"/>
        </w:rPr>
        <w:t xml:space="preserve"> у споразуму</w:t>
      </w:r>
      <w:r w:rsidRPr="004A1E5D">
        <w:rPr>
          <w:rFonts w:cs="Arial"/>
          <w:sz w:val="24"/>
          <w:szCs w:val="24"/>
          <w:lang w:val="ru-RU"/>
        </w:rPr>
        <w:t xml:space="preserve"> због статусних промена код Купца, у складу са Уговором о статусној промени.</w:t>
      </w:r>
    </w:p>
    <w:p w14:paraId="23A6FC62" w14:textId="77777777" w:rsidR="004C2B0D" w:rsidRDefault="004C2B0D" w:rsidP="003A07FC">
      <w:pPr>
        <w:pStyle w:val="KDParagraf"/>
        <w:spacing w:before="0"/>
        <w:rPr>
          <w:rFonts w:cs="Arial"/>
          <w:b/>
          <w:sz w:val="24"/>
          <w:szCs w:val="24"/>
        </w:rPr>
      </w:pPr>
    </w:p>
    <w:p w14:paraId="0F3EA29C" w14:textId="77777777" w:rsidR="000740D4" w:rsidRDefault="000740D4" w:rsidP="00B40447">
      <w:pPr>
        <w:pStyle w:val="KDParagraf"/>
        <w:spacing w:before="0"/>
        <w:rPr>
          <w:rFonts w:cs="Arial"/>
          <w:b/>
          <w:sz w:val="24"/>
          <w:szCs w:val="24"/>
        </w:rPr>
      </w:pPr>
    </w:p>
    <w:p w14:paraId="397801B5" w14:textId="6CB3F42B"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773B">
        <w:rPr>
          <w:rFonts w:cs="Arial"/>
          <w:b/>
          <w:sz w:val="24"/>
          <w:szCs w:val="24"/>
          <w:lang w:val="sr-Cyrl-RS"/>
        </w:rPr>
        <w:t>4</w:t>
      </w:r>
      <w:r w:rsidRPr="00EE793E">
        <w:rPr>
          <w:rFonts w:cs="Arial"/>
          <w:sz w:val="24"/>
          <w:szCs w:val="24"/>
        </w:rPr>
        <w:t>.</w:t>
      </w:r>
    </w:p>
    <w:p w14:paraId="4BE64715" w14:textId="77777777" w:rsidR="00DB3586" w:rsidRPr="00EE793E" w:rsidRDefault="00DB3586" w:rsidP="00DB3586">
      <w:pPr>
        <w:pStyle w:val="KDParagraf"/>
        <w:spacing w:before="0"/>
        <w:rPr>
          <w:rFonts w:cs="Arial"/>
          <w:sz w:val="24"/>
          <w:szCs w:val="24"/>
        </w:rPr>
      </w:pPr>
    </w:p>
    <w:p w14:paraId="5C41D1A9" w14:textId="63CEC98E" w:rsidR="00DB3586" w:rsidRPr="004C2B0D" w:rsidRDefault="00DB3586" w:rsidP="00DB3586">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sidR="004C2B0D">
        <w:rPr>
          <w:rFonts w:cs="Arial"/>
          <w:sz w:val="24"/>
          <w:szCs w:val="24"/>
          <w:lang w:val="sr-Cyrl-RS"/>
        </w:rPr>
        <w:t>Окирног споразума</w:t>
      </w:r>
    </w:p>
    <w:p w14:paraId="641522D9" w14:textId="77777777" w:rsidR="00DB3586" w:rsidRPr="00AF7885" w:rsidRDefault="00DB3586" w:rsidP="00DB3586">
      <w:pPr>
        <w:pStyle w:val="KDParagraf"/>
        <w:spacing w:before="0"/>
        <w:rPr>
          <w:rFonts w:cs="Arial"/>
          <w:sz w:val="24"/>
          <w:szCs w:val="24"/>
        </w:rPr>
      </w:pPr>
    </w:p>
    <w:p w14:paraId="19E6D299" w14:textId="10663FF6"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773B">
        <w:rPr>
          <w:rFonts w:cs="Arial"/>
          <w:b/>
          <w:sz w:val="24"/>
          <w:szCs w:val="24"/>
          <w:lang w:val="sr-Cyrl-RS"/>
        </w:rPr>
        <w:t>5</w:t>
      </w:r>
      <w:r w:rsidRPr="00EE793E">
        <w:rPr>
          <w:rFonts w:cs="Arial"/>
          <w:sz w:val="24"/>
          <w:szCs w:val="24"/>
        </w:rPr>
        <w:t>.</w:t>
      </w:r>
    </w:p>
    <w:p w14:paraId="472A0369" w14:textId="77777777" w:rsidR="00DB3586" w:rsidRPr="00EE793E" w:rsidRDefault="00DB3586" w:rsidP="00DB3586">
      <w:pPr>
        <w:pStyle w:val="KDParagraf"/>
        <w:spacing w:before="0"/>
        <w:rPr>
          <w:rFonts w:cs="Arial"/>
          <w:sz w:val="24"/>
          <w:szCs w:val="24"/>
        </w:rPr>
      </w:pPr>
    </w:p>
    <w:p w14:paraId="31D1A617" w14:textId="6237F4EB" w:rsidR="00DB3586" w:rsidRPr="0017332D" w:rsidRDefault="00DB3586" w:rsidP="00DB3586">
      <w:pPr>
        <w:pStyle w:val="KDParagraf"/>
        <w:spacing w:before="0"/>
        <w:rPr>
          <w:rFonts w:cs="Arial"/>
          <w:sz w:val="24"/>
          <w:szCs w:val="24"/>
        </w:rPr>
      </w:pPr>
      <w:r w:rsidRPr="00EE793E">
        <w:rPr>
          <w:rFonts w:cs="Arial"/>
          <w:sz w:val="24"/>
          <w:szCs w:val="24"/>
        </w:rPr>
        <w:t xml:space="preserve">Неважење било које одредбе овог </w:t>
      </w:r>
      <w:r w:rsidR="004C2B0D">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sidR="004C2B0D">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sidR="004C2B0D">
        <w:rPr>
          <w:rFonts w:cs="Arial"/>
          <w:sz w:val="24"/>
          <w:szCs w:val="24"/>
          <w:lang w:val="sr-Cyrl-RS"/>
        </w:rPr>
        <w:t>Оквирног споразума</w:t>
      </w:r>
      <w:r w:rsidRPr="00EE793E">
        <w:rPr>
          <w:rFonts w:cs="Arial"/>
          <w:sz w:val="24"/>
          <w:szCs w:val="24"/>
        </w:rPr>
        <w:t>.</w:t>
      </w:r>
    </w:p>
    <w:p w14:paraId="2638E43A" w14:textId="77777777" w:rsidR="000740D4" w:rsidRDefault="000740D4" w:rsidP="000740D4">
      <w:pPr>
        <w:pStyle w:val="KDParagraf"/>
        <w:spacing w:before="0"/>
        <w:jc w:val="center"/>
        <w:rPr>
          <w:rFonts w:cs="Arial"/>
          <w:b/>
          <w:sz w:val="24"/>
          <w:szCs w:val="24"/>
        </w:rPr>
      </w:pPr>
    </w:p>
    <w:p w14:paraId="7512974F" w14:textId="3470219E" w:rsidR="000740D4" w:rsidRPr="00EE793E" w:rsidRDefault="000740D4" w:rsidP="000740D4">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773B">
        <w:rPr>
          <w:rFonts w:cs="Arial"/>
          <w:b/>
          <w:sz w:val="24"/>
          <w:szCs w:val="24"/>
          <w:lang w:val="sr-Cyrl-RS"/>
        </w:rPr>
        <w:t>6</w:t>
      </w:r>
      <w:r w:rsidRPr="00EE793E">
        <w:rPr>
          <w:rFonts w:cs="Arial"/>
          <w:sz w:val="24"/>
          <w:szCs w:val="24"/>
        </w:rPr>
        <w:t>.</w:t>
      </w:r>
    </w:p>
    <w:p w14:paraId="7A0B2061" w14:textId="77777777" w:rsidR="000740D4" w:rsidRDefault="000740D4" w:rsidP="000740D4">
      <w:pPr>
        <w:pStyle w:val="KDParagraf"/>
        <w:spacing w:before="0"/>
        <w:rPr>
          <w:rFonts w:eastAsia="Calibri"/>
          <w:noProof/>
        </w:rPr>
      </w:pPr>
    </w:p>
    <w:p w14:paraId="70F0F411" w14:textId="303506BA" w:rsidR="000740D4" w:rsidRPr="000740D4" w:rsidRDefault="000740D4" w:rsidP="000740D4">
      <w:pPr>
        <w:pStyle w:val="KDParagraf"/>
        <w:spacing w:before="0"/>
        <w:rPr>
          <w:rFonts w:eastAsia="Calibri"/>
          <w:noProof/>
          <w:sz w:val="24"/>
          <w:szCs w:val="24"/>
          <w:lang w:val="ru-RU"/>
        </w:rPr>
      </w:pPr>
      <w:r w:rsidRPr="000740D4">
        <w:rPr>
          <w:rFonts w:eastAsia="Calibri"/>
          <w:noProof/>
          <w:sz w:val="24"/>
          <w:szCs w:val="24"/>
        </w:rPr>
        <w:t>Продавац</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Купца</w:t>
      </w:r>
      <w:r w:rsidRPr="000740D4">
        <w:rPr>
          <w:rFonts w:eastAsia="Calibri"/>
          <w:noProof/>
          <w:sz w:val="24"/>
          <w:szCs w:val="24"/>
          <w:lang w:val="ru-RU"/>
        </w:rPr>
        <w:t xml:space="preserve"> и да је документује на прописан начин.</w:t>
      </w:r>
    </w:p>
    <w:p w14:paraId="63DA5CE2" w14:textId="77777777" w:rsidR="000740D4" w:rsidRDefault="000740D4" w:rsidP="000740D4">
      <w:pPr>
        <w:pStyle w:val="KDParagraf"/>
        <w:spacing w:before="0"/>
        <w:rPr>
          <w:rFonts w:eastAsia="Calibri"/>
          <w:noProof/>
          <w:sz w:val="24"/>
          <w:szCs w:val="24"/>
          <w:lang w:val="ru-RU"/>
        </w:rPr>
      </w:pPr>
    </w:p>
    <w:p w14:paraId="66D01AC2" w14:textId="77777777" w:rsidR="000740D4" w:rsidRPr="000740D4" w:rsidRDefault="000740D4" w:rsidP="000740D4">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7D4FCA69" w14:textId="77777777" w:rsidR="000740D4" w:rsidRDefault="000740D4" w:rsidP="0017528F">
      <w:pPr>
        <w:pStyle w:val="KDParagraf"/>
        <w:spacing w:before="0"/>
        <w:rPr>
          <w:rFonts w:cs="Arial"/>
          <w:b/>
          <w:sz w:val="24"/>
          <w:szCs w:val="24"/>
        </w:rPr>
      </w:pPr>
    </w:p>
    <w:p w14:paraId="1AE15CCB" w14:textId="7502DE64"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773B">
        <w:rPr>
          <w:rFonts w:cs="Arial"/>
          <w:b/>
          <w:sz w:val="24"/>
          <w:szCs w:val="24"/>
          <w:lang w:val="sr-Cyrl-RS"/>
        </w:rPr>
        <w:t>7</w:t>
      </w:r>
      <w:r>
        <w:rPr>
          <w:rFonts w:cs="Arial"/>
          <w:b/>
          <w:sz w:val="24"/>
          <w:szCs w:val="24"/>
          <w:lang w:val="sr-Cyrl-RS"/>
        </w:rPr>
        <w:t>.</w:t>
      </w:r>
    </w:p>
    <w:p w14:paraId="52B1A9DE" w14:textId="77777777" w:rsidR="00DB3586" w:rsidRPr="00EE793E" w:rsidRDefault="00DB3586" w:rsidP="00DB3586">
      <w:pPr>
        <w:pStyle w:val="KDParagraf"/>
        <w:spacing w:before="0"/>
        <w:rPr>
          <w:rFonts w:cs="Arial"/>
          <w:sz w:val="24"/>
          <w:szCs w:val="24"/>
        </w:rPr>
      </w:pPr>
    </w:p>
    <w:p w14:paraId="04CE867D" w14:textId="29CB62D0" w:rsidR="00DB3586" w:rsidRPr="00EE793E" w:rsidRDefault="00DB3586" w:rsidP="00DB3586">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sidR="004C2B0D">
        <w:rPr>
          <w:rFonts w:cs="Arial"/>
          <w:sz w:val="24"/>
          <w:szCs w:val="24"/>
          <w:lang w:val="sr-Cyrl-RS"/>
        </w:rPr>
        <w:t>Оквирног споразума</w:t>
      </w:r>
      <w:r w:rsidRPr="00EE793E">
        <w:rPr>
          <w:rFonts w:cs="Arial"/>
          <w:sz w:val="24"/>
          <w:szCs w:val="24"/>
        </w:rPr>
        <w:t xml:space="preserve">, </w:t>
      </w:r>
      <w:r w:rsidR="004C2B0D">
        <w:rPr>
          <w:rFonts w:cs="Arial"/>
          <w:sz w:val="24"/>
          <w:szCs w:val="24"/>
        </w:rPr>
        <w:t>С</w:t>
      </w:r>
      <w:r w:rsidRPr="00EE793E">
        <w:rPr>
          <w:rFonts w:cs="Arial"/>
          <w:sz w:val="24"/>
          <w:szCs w:val="24"/>
        </w:rPr>
        <w:t>тране</w:t>
      </w:r>
      <w:r w:rsidR="004C2B0D">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sidR="004C2B0D">
        <w:rPr>
          <w:rFonts w:cs="Arial"/>
          <w:sz w:val="24"/>
          <w:szCs w:val="24"/>
        </w:rPr>
        <w:t>С</w:t>
      </w:r>
      <w:r w:rsidRPr="00EE793E">
        <w:rPr>
          <w:rFonts w:cs="Arial"/>
          <w:sz w:val="24"/>
          <w:szCs w:val="24"/>
        </w:rPr>
        <w:t>тране</w:t>
      </w:r>
      <w:r w:rsidR="004C2B0D">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sidR="009074EE">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 xml:space="preserve">ривредној комори </w:t>
      </w:r>
      <w:r w:rsidRPr="00D66B21">
        <w:rPr>
          <w:rFonts w:cs="Arial"/>
          <w:color w:val="0070C0"/>
          <w:sz w:val="24"/>
          <w:szCs w:val="24"/>
          <w:lang w:val="sr-Cyrl-RS"/>
        </w:rPr>
        <w:lastRenderedPageBreak/>
        <w:t>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sidR="009074EE">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14:paraId="020A1EEA" w14:textId="77777777" w:rsidR="00DB3586" w:rsidRDefault="00DB3586" w:rsidP="00DB3586">
      <w:pPr>
        <w:pStyle w:val="KDParagraf"/>
        <w:spacing w:before="0"/>
        <w:rPr>
          <w:rFonts w:cs="Arial"/>
          <w:sz w:val="24"/>
          <w:szCs w:val="24"/>
        </w:rPr>
      </w:pPr>
    </w:p>
    <w:p w14:paraId="59509EA5" w14:textId="77777777" w:rsidR="00DB3586" w:rsidRPr="00EE793E" w:rsidRDefault="00DB3586" w:rsidP="00DB3586">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04E2FD29" w14:textId="77777777" w:rsidR="00DB3586" w:rsidRPr="00EE793E" w:rsidRDefault="00DB3586" w:rsidP="00DB3586">
      <w:pPr>
        <w:pStyle w:val="KDParagraf"/>
        <w:spacing w:before="0"/>
        <w:rPr>
          <w:rFonts w:cs="Arial"/>
          <w:sz w:val="24"/>
          <w:szCs w:val="24"/>
        </w:rPr>
      </w:pPr>
    </w:p>
    <w:p w14:paraId="1316B084" w14:textId="3B3EA8B4"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773B">
        <w:rPr>
          <w:rFonts w:cs="Arial"/>
          <w:b/>
          <w:sz w:val="24"/>
          <w:szCs w:val="24"/>
          <w:lang w:val="sr-Cyrl-RS"/>
        </w:rPr>
        <w:t>8</w:t>
      </w:r>
      <w:r w:rsidRPr="00EE793E">
        <w:rPr>
          <w:rFonts w:cs="Arial"/>
          <w:sz w:val="24"/>
          <w:szCs w:val="24"/>
        </w:rPr>
        <w:t>.</w:t>
      </w:r>
    </w:p>
    <w:p w14:paraId="687E6848" w14:textId="77777777" w:rsidR="00DB3586" w:rsidRPr="00EE793E" w:rsidRDefault="00DB3586" w:rsidP="00DB3586">
      <w:pPr>
        <w:pStyle w:val="KDParagraf"/>
        <w:spacing w:before="0"/>
        <w:rPr>
          <w:rFonts w:cs="Arial"/>
          <w:sz w:val="24"/>
          <w:szCs w:val="24"/>
        </w:rPr>
      </w:pPr>
    </w:p>
    <w:p w14:paraId="54737210" w14:textId="076A0AAC" w:rsidR="00DB3586" w:rsidRPr="00D66B21" w:rsidRDefault="00DB3586" w:rsidP="00DB3586">
      <w:pPr>
        <w:pStyle w:val="KDParagraf"/>
        <w:rPr>
          <w:rFonts w:cs="Arial"/>
          <w:sz w:val="24"/>
          <w:szCs w:val="24"/>
        </w:rPr>
      </w:pPr>
      <w:r w:rsidRPr="00D66B21">
        <w:rPr>
          <w:rFonts w:cs="Arial"/>
          <w:sz w:val="24"/>
          <w:szCs w:val="24"/>
        </w:rPr>
        <w:t xml:space="preserve">На односе </w:t>
      </w:r>
      <w:r w:rsidR="009074EE">
        <w:rPr>
          <w:rFonts w:cs="Arial"/>
          <w:sz w:val="24"/>
          <w:szCs w:val="24"/>
        </w:rPr>
        <w:t>С</w:t>
      </w:r>
      <w:r w:rsidRPr="00D66B21">
        <w:rPr>
          <w:rFonts w:cs="Arial"/>
          <w:sz w:val="24"/>
          <w:szCs w:val="24"/>
        </w:rPr>
        <w:t>трана</w:t>
      </w:r>
      <w:r w:rsidR="009074EE">
        <w:rPr>
          <w:rFonts w:cs="Arial"/>
          <w:sz w:val="24"/>
          <w:szCs w:val="24"/>
          <w:lang w:val="sr-Cyrl-RS"/>
        </w:rPr>
        <w:t xml:space="preserve"> у споразуму</w:t>
      </w:r>
      <w:r w:rsidRPr="00D66B21">
        <w:rPr>
          <w:rFonts w:cs="Arial"/>
          <w:sz w:val="24"/>
          <w:szCs w:val="24"/>
        </w:rPr>
        <w:t xml:space="preserve">, који нису уређени овим </w:t>
      </w:r>
      <w:r w:rsidR="009074EE">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sidR="009074EE">
        <w:rPr>
          <w:rFonts w:cs="Arial"/>
          <w:sz w:val="24"/>
          <w:szCs w:val="24"/>
          <w:lang w:val="sr-Cyrl-RS"/>
        </w:rPr>
        <w:t>Оквирног споразума</w:t>
      </w:r>
      <w:r w:rsidRPr="00D66B21">
        <w:rPr>
          <w:rFonts w:cs="Arial"/>
          <w:sz w:val="24"/>
          <w:szCs w:val="24"/>
        </w:rPr>
        <w:t>.</w:t>
      </w:r>
    </w:p>
    <w:p w14:paraId="7F1C3815" w14:textId="77777777" w:rsidR="004E4FAA" w:rsidRDefault="004E4FAA" w:rsidP="00DB3586">
      <w:pPr>
        <w:pStyle w:val="KDParagraf"/>
        <w:spacing w:before="0"/>
        <w:jc w:val="center"/>
        <w:rPr>
          <w:rFonts w:cs="Arial"/>
          <w:b/>
          <w:sz w:val="24"/>
          <w:szCs w:val="24"/>
        </w:rPr>
      </w:pPr>
    </w:p>
    <w:p w14:paraId="78A067F3" w14:textId="77777777" w:rsidR="004E4FAA" w:rsidRDefault="004E4FAA" w:rsidP="00DB3586">
      <w:pPr>
        <w:pStyle w:val="KDParagraf"/>
        <w:spacing w:before="0"/>
        <w:jc w:val="center"/>
        <w:rPr>
          <w:rFonts w:cs="Arial"/>
          <w:b/>
          <w:sz w:val="24"/>
          <w:szCs w:val="24"/>
        </w:rPr>
      </w:pPr>
    </w:p>
    <w:p w14:paraId="6BEBBCD5" w14:textId="7DC07322"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31773B">
        <w:rPr>
          <w:rFonts w:cs="Arial"/>
          <w:b/>
          <w:sz w:val="24"/>
          <w:szCs w:val="24"/>
          <w:lang w:val="sr-Cyrl-RS"/>
        </w:rPr>
        <w:t>9</w:t>
      </w:r>
      <w:r w:rsidRPr="00EE793E">
        <w:rPr>
          <w:rFonts w:cs="Arial"/>
          <w:sz w:val="24"/>
          <w:szCs w:val="24"/>
        </w:rPr>
        <w:t>.</w:t>
      </w:r>
    </w:p>
    <w:p w14:paraId="4DB81C3B" w14:textId="77777777" w:rsidR="00DB3586" w:rsidRPr="00EE793E" w:rsidRDefault="00DB3586" w:rsidP="00DB3586">
      <w:pPr>
        <w:pStyle w:val="KDParagraf"/>
        <w:spacing w:before="0"/>
        <w:rPr>
          <w:rFonts w:cs="Arial"/>
          <w:sz w:val="24"/>
          <w:szCs w:val="24"/>
        </w:rPr>
      </w:pPr>
    </w:p>
    <w:p w14:paraId="2B1FF028" w14:textId="0EA7548E" w:rsidR="00DB3586" w:rsidRPr="00EE793E" w:rsidRDefault="00DB3586" w:rsidP="00DB3586">
      <w:pPr>
        <w:pStyle w:val="KDParagraf"/>
        <w:spacing w:before="0"/>
        <w:rPr>
          <w:rFonts w:cs="Arial"/>
          <w:sz w:val="24"/>
          <w:szCs w:val="24"/>
        </w:rPr>
      </w:pPr>
      <w:r w:rsidRPr="00EE793E">
        <w:rPr>
          <w:rFonts w:cs="Arial"/>
          <w:sz w:val="24"/>
          <w:szCs w:val="24"/>
        </w:rPr>
        <w:t xml:space="preserve">Саставни део овог </w:t>
      </w:r>
      <w:r w:rsidR="009074EE">
        <w:rPr>
          <w:rFonts w:cs="Arial"/>
          <w:sz w:val="24"/>
          <w:szCs w:val="24"/>
          <w:lang w:val="sr-Cyrl-RS"/>
        </w:rPr>
        <w:t>Окирног споразума</w:t>
      </w:r>
      <w:r w:rsidRPr="00EE793E">
        <w:rPr>
          <w:rFonts w:cs="Arial"/>
          <w:sz w:val="24"/>
          <w:szCs w:val="24"/>
        </w:rPr>
        <w:t xml:space="preserve"> чине:</w:t>
      </w:r>
    </w:p>
    <w:p w14:paraId="034CF784" w14:textId="77777777" w:rsidR="00DB3586" w:rsidRPr="00EE793E" w:rsidRDefault="00DB3586" w:rsidP="00DB3586">
      <w:pPr>
        <w:pStyle w:val="KDParagraf"/>
        <w:spacing w:before="0"/>
        <w:rPr>
          <w:rFonts w:cs="Arial"/>
          <w:sz w:val="24"/>
          <w:szCs w:val="24"/>
        </w:rPr>
      </w:pPr>
    </w:p>
    <w:p w14:paraId="7A7C3110" w14:textId="564D58F7" w:rsidR="00DB3586" w:rsidRPr="009074EE" w:rsidRDefault="00DB3586" w:rsidP="009074EE">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Pr="003B2125">
        <w:rPr>
          <w:rFonts w:cs="Arial"/>
          <w:sz w:val="24"/>
          <w:szCs w:val="24"/>
        </w:rPr>
        <w:t>Конкурсна документација;</w:t>
      </w:r>
      <w:r w:rsidRPr="0016566D">
        <w:rPr>
          <w:rFonts w:cs="Arial"/>
          <w:i/>
          <w:color w:val="548DD4"/>
          <w:szCs w:val="24"/>
          <w:lang w:val="ru-RU"/>
        </w:rPr>
        <w:t xml:space="preserve"> (</w:t>
      </w:r>
      <w:r w:rsidRPr="0016566D">
        <w:rPr>
          <w:rFonts w:cs="Arial"/>
          <w:i/>
          <w:color w:val="548DD4"/>
          <w:szCs w:val="24"/>
        </w:rPr>
        <w:t xml:space="preserve">напомена: у тексту </w:t>
      </w:r>
      <w:r w:rsidR="009074EE">
        <w:rPr>
          <w:rFonts w:cs="Arial"/>
          <w:i/>
          <w:color w:val="548DD4"/>
          <w:szCs w:val="24"/>
          <w:lang w:val="sr-Cyrl-RS"/>
        </w:rPr>
        <w:t>Оквирног споразума</w:t>
      </w:r>
      <w:r w:rsidRPr="0016566D">
        <w:rPr>
          <w:rFonts w:cs="Arial"/>
          <w:i/>
          <w:color w:val="548DD4"/>
          <w:szCs w:val="24"/>
          <w:lang w:val="ru-RU"/>
        </w:rPr>
        <w:t xml:space="preserve"> </w:t>
      </w:r>
      <w:r w:rsidRPr="0016566D">
        <w:rPr>
          <w:rFonts w:cs="Arial"/>
          <w:i/>
          <w:color w:val="548DD4"/>
          <w:szCs w:val="24"/>
        </w:rPr>
        <w:t xml:space="preserve">биће </w:t>
      </w:r>
      <w:r w:rsidRPr="0016566D">
        <w:rPr>
          <w:rFonts w:cs="Arial"/>
          <w:i/>
          <w:color w:val="548DD4"/>
          <w:szCs w:val="24"/>
          <w:lang w:val="sr-Cyrl-RS"/>
        </w:rPr>
        <w:t>н</w:t>
      </w:r>
      <w:r w:rsidRPr="0016566D">
        <w:rPr>
          <w:rFonts w:cs="Arial"/>
          <w:i/>
          <w:color w:val="548DD4"/>
          <w:szCs w:val="24"/>
        </w:rPr>
        <w:t>аведен</w:t>
      </w:r>
      <w:r w:rsidRPr="0016566D">
        <w:rPr>
          <w:rFonts w:cs="Arial"/>
          <w:i/>
          <w:color w:val="548DD4"/>
          <w:szCs w:val="24"/>
          <w:lang w:val="sr-Cyrl-RS"/>
        </w:rPr>
        <w:t>е</w:t>
      </w:r>
      <w:r w:rsidRPr="0016566D">
        <w:rPr>
          <w:rFonts w:cs="Arial"/>
          <w:i/>
          <w:color w:val="548DD4"/>
          <w:szCs w:val="24"/>
        </w:rPr>
        <w:t xml:space="preserve"> </w:t>
      </w:r>
      <w:r w:rsidRPr="0016566D">
        <w:rPr>
          <w:rFonts w:cs="Arial"/>
          <w:i/>
          <w:color w:val="548DD4"/>
          <w:szCs w:val="24"/>
          <w:lang w:val="sr-Cyrl-RS"/>
        </w:rPr>
        <w:t>интернет странице на којојима  је објаљена КД</w:t>
      </w:r>
      <w:r w:rsidRPr="0016566D">
        <w:rPr>
          <w:rFonts w:cs="Arial"/>
          <w:i/>
          <w:color w:val="548DD4"/>
          <w:szCs w:val="24"/>
        </w:rPr>
        <w:t xml:space="preserve">  </w:t>
      </w:r>
      <w:r w:rsidRPr="0016566D">
        <w:rPr>
          <w:rFonts w:cs="Arial"/>
          <w:i/>
          <w:color w:val="548DD4"/>
          <w:szCs w:val="24"/>
          <w:lang w:val="ru-RU"/>
        </w:rPr>
        <w:t>)</w:t>
      </w:r>
    </w:p>
    <w:p w14:paraId="097336D7" w14:textId="02BBE164" w:rsidR="00DB3586" w:rsidRPr="003B2125" w:rsidRDefault="00DB3586" w:rsidP="00DB3586">
      <w:pPr>
        <w:pStyle w:val="KDParagraf"/>
        <w:spacing w:before="0"/>
        <w:jc w:val="left"/>
        <w:rPr>
          <w:rFonts w:cs="Arial"/>
          <w:sz w:val="24"/>
          <w:szCs w:val="24"/>
        </w:rPr>
      </w:pPr>
      <w:r>
        <w:rPr>
          <w:rFonts w:cs="Arial"/>
          <w:sz w:val="24"/>
          <w:szCs w:val="24"/>
        </w:rPr>
        <w:t>Прилог бро</w:t>
      </w:r>
      <w:r w:rsidR="000361CB">
        <w:rPr>
          <w:rFonts w:cs="Arial"/>
          <w:sz w:val="24"/>
          <w:szCs w:val="24"/>
        </w:rPr>
        <w:t>ј 2</w:t>
      </w:r>
      <w:r w:rsidR="000361CB">
        <w:rPr>
          <w:rFonts w:cs="Arial"/>
          <w:sz w:val="24"/>
          <w:szCs w:val="24"/>
        </w:rPr>
        <w:tab/>
        <w:t>Понуда број _____од_____год.</w:t>
      </w:r>
      <w:r w:rsidRPr="003B2125">
        <w:rPr>
          <w:rFonts w:cs="Arial"/>
          <w:sz w:val="24"/>
          <w:szCs w:val="24"/>
        </w:rPr>
        <w:tab/>
      </w:r>
    </w:p>
    <w:p w14:paraId="240B8BAE" w14:textId="77777777" w:rsidR="00DB3586" w:rsidRDefault="00DB3586" w:rsidP="00DB3586">
      <w:pPr>
        <w:pStyle w:val="KDParagraf"/>
        <w:spacing w:before="0"/>
        <w:jc w:val="left"/>
        <w:rPr>
          <w:rFonts w:cs="Arial"/>
          <w:sz w:val="24"/>
          <w:szCs w:val="24"/>
        </w:rPr>
      </w:pPr>
      <w:r w:rsidRPr="003B2125">
        <w:rPr>
          <w:rFonts w:cs="Arial"/>
          <w:sz w:val="24"/>
          <w:szCs w:val="24"/>
        </w:rPr>
        <w:t>Прилог број 3</w:t>
      </w:r>
      <w:r w:rsidRPr="003B2125">
        <w:rPr>
          <w:rFonts w:cs="Arial"/>
          <w:sz w:val="24"/>
          <w:szCs w:val="24"/>
        </w:rPr>
        <w:tab/>
      </w:r>
      <w:r w:rsidRPr="003B2125">
        <w:rPr>
          <w:rFonts w:cs="Arial"/>
          <w:sz w:val="24"/>
          <w:szCs w:val="24"/>
          <w:lang w:val="sr-Cyrl-RS"/>
        </w:rPr>
        <w:t>Техничк</w:t>
      </w:r>
      <w:r>
        <w:rPr>
          <w:rFonts w:cs="Arial"/>
          <w:sz w:val="24"/>
          <w:szCs w:val="24"/>
          <w:lang w:val="sr-Cyrl-RS"/>
        </w:rPr>
        <w:t>а</w:t>
      </w:r>
      <w:r w:rsidRPr="003B2125">
        <w:rPr>
          <w:rFonts w:cs="Arial"/>
          <w:sz w:val="24"/>
          <w:szCs w:val="24"/>
          <w:lang w:val="sr-Cyrl-RS"/>
        </w:rPr>
        <w:t xml:space="preserve"> </w:t>
      </w:r>
      <w:r>
        <w:rPr>
          <w:rFonts w:cs="Arial"/>
          <w:sz w:val="24"/>
          <w:szCs w:val="24"/>
          <w:lang w:val="sr-Cyrl-RS"/>
        </w:rPr>
        <w:t>спецификација</w:t>
      </w:r>
      <w:r w:rsidRPr="003B2125">
        <w:rPr>
          <w:rFonts w:cs="Arial"/>
          <w:sz w:val="24"/>
          <w:szCs w:val="24"/>
        </w:rPr>
        <w:t>;</w:t>
      </w:r>
    </w:p>
    <w:p w14:paraId="69FA672D" w14:textId="77777777" w:rsidR="00DB3586" w:rsidRPr="0016566D" w:rsidRDefault="00DB3586" w:rsidP="00DB3586">
      <w:pPr>
        <w:pStyle w:val="KDParagraf"/>
        <w:spacing w:before="0"/>
        <w:jc w:val="left"/>
        <w:rPr>
          <w:rFonts w:cs="Arial"/>
          <w:sz w:val="24"/>
          <w:szCs w:val="24"/>
          <w:lang w:val="sr-Cyrl-RS"/>
        </w:rPr>
      </w:pPr>
      <w:r>
        <w:rPr>
          <w:rFonts w:cs="Arial"/>
          <w:sz w:val="24"/>
          <w:szCs w:val="24"/>
          <w:lang w:val="sr-Cyrl-RS"/>
        </w:rPr>
        <w:t>Прилог број 4</w:t>
      </w:r>
      <w:r>
        <w:rPr>
          <w:rFonts w:cs="Arial"/>
          <w:sz w:val="24"/>
          <w:szCs w:val="24"/>
          <w:lang w:val="sr-Cyrl-RS"/>
        </w:rPr>
        <w:tab/>
      </w:r>
      <w:r w:rsidRPr="003B2125">
        <w:rPr>
          <w:rFonts w:cs="Arial"/>
          <w:sz w:val="24"/>
          <w:szCs w:val="24"/>
        </w:rPr>
        <w:t>Структура цене из Понуде</w:t>
      </w:r>
      <w:r>
        <w:rPr>
          <w:rFonts w:cs="Arial"/>
          <w:sz w:val="24"/>
          <w:szCs w:val="24"/>
          <w:lang w:val="sr-Cyrl-RS"/>
        </w:rPr>
        <w:t>;</w:t>
      </w:r>
    </w:p>
    <w:p w14:paraId="465528CD" w14:textId="18DE1B7C" w:rsidR="00DB3586" w:rsidRDefault="00DB3586" w:rsidP="00DB3586">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 xml:space="preserve">Записник о </w:t>
      </w:r>
      <w:r w:rsidR="000361CB">
        <w:rPr>
          <w:rFonts w:cs="Arial"/>
          <w:sz w:val="24"/>
          <w:szCs w:val="24"/>
          <w:lang w:val="sr-Cyrl-RS"/>
        </w:rPr>
        <w:t>квантитативном и квалитативном пријему добара</w:t>
      </w:r>
    </w:p>
    <w:p w14:paraId="3670CD33" w14:textId="77777777" w:rsidR="002D14FA" w:rsidRDefault="002A16F8" w:rsidP="002D14FA">
      <w:pPr>
        <w:pStyle w:val="KDParagraf"/>
        <w:spacing w:before="0"/>
        <w:jc w:val="left"/>
        <w:rPr>
          <w:rFonts w:cs="Arial"/>
          <w:sz w:val="24"/>
          <w:szCs w:val="24"/>
          <w:lang w:val="sr-Cyrl-RS"/>
        </w:rPr>
      </w:pPr>
      <w:r>
        <w:rPr>
          <w:rFonts w:cs="Arial"/>
          <w:sz w:val="24"/>
          <w:szCs w:val="24"/>
          <w:lang w:val="sr-Cyrl-RS"/>
        </w:rPr>
        <w:t>Прилог број 6</w:t>
      </w:r>
      <w:r>
        <w:rPr>
          <w:rFonts w:cs="Arial"/>
          <w:sz w:val="24"/>
          <w:szCs w:val="24"/>
          <w:lang w:val="sr-Cyrl-RS"/>
        </w:rPr>
        <w:tab/>
        <w:t>Наруџбеница</w:t>
      </w:r>
    </w:p>
    <w:p w14:paraId="62CEBD39" w14:textId="74810A73" w:rsidR="002D14FA" w:rsidRPr="002D14FA" w:rsidRDefault="002D14FA" w:rsidP="00DB3586">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7</w:t>
      </w:r>
      <w:r w:rsidRPr="003B2125">
        <w:rPr>
          <w:rFonts w:cs="Arial"/>
          <w:sz w:val="24"/>
          <w:szCs w:val="24"/>
        </w:rPr>
        <w:t xml:space="preserve">    </w:t>
      </w:r>
      <w:r>
        <w:rPr>
          <w:rFonts w:cs="Arial"/>
          <w:sz w:val="24"/>
          <w:szCs w:val="24"/>
          <w:lang w:val="sr-Cyrl-RS"/>
        </w:rPr>
        <w:t xml:space="preserve">      </w:t>
      </w:r>
      <w:r>
        <w:rPr>
          <w:rFonts w:cs="Arial"/>
          <w:sz w:val="24"/>
          <w:szCs w:val="24"/>
          <w:lang w:val="ru-RU"/>
        </w:rPr>
        <w:t>Списак и адреесе Т</w:t>
      </w:r>
      <w:r w:rsidRPr="002D14FA">
        <w:rPr>
          <w:rFonts w:cs="Arial"/>
          <w:sz w:val="24"/>
          <w:szCs w:val="24"/>
          <w:lang w:val="ru-RU"/>
        </w:rPr>
        <w:t>ехничких центара купца</w:t>
      </w:r>
    </w:p>
    <w:p w14:paraId="60D222AC" w14:textId="0FFB87E4" w:rsidR="00DB3586" w:rsidRDefault="00DB3586" w:rsidP="00DB3586">
      <w:pPr>
        <w:pStyle w:val="KDParagraf"/>
        <w:spacing w:before="0"/>
        <w:jc w:val="left"/>
        <w:rPr>
          <w:rFonts w:cs="Arial"/>
          <w:i/>
          <w:szCs w:val="24"/>
          <w:lang w:val="sr-Cyrl-RS"/>
        </w:rPr>
      </w:pPr>
      <w:r w:rsidRPr="003B2125">
        <w:rPr>
          <w:rFonts w:cs="Arial"/>
          <w:sz w:val="24"/>
          <w:szCs w:val="24"/>
        </w:rPr>
        <w:t xml:space="preserve">Прилог број </w:t>
      </w:r>
      <w:r w:rsidR="002D14FA">
        <w:rPr>
          <w:rFonts w:cs="Arial"/>
          <w:sz w:val="24"/>
          <w:szCs w:val="24"/>
          <w:lang w:val="sr-Cyrl-RS"/>
        </w:rPr>
        <w:t>8</w:t>
      </w:r>
      <w:r w:rsidRPr="003B2125">
        <w:rPr>
          <w:rFonts w:cs="Arial"/>
          <w:sz w:val="24"/>
          <w:szCs w:val="24"/>
        </w:rPr>
        <w:t xml:space="preserve">    </w:t>
      </w:r>
      <w:r>
        <w:rPr>
          <w:rFonts w:cs="Arial"/>
          <w:sz w:val="24"/>
          <w:szCs w:val="24"/>
          <w:lang w:val="sr-Cyrl-RS"/>
        </w:rPr>
        <w:t xml:space="preserve">      </w:t>
      </w:r>
      <w:r w:rsidRPr="003B2125">
        <w:rPr>
          <w:rFonts w:cs="Arial"/>
          <w:sz w:val="24"/>
          <w:szCs w:val="24"/>
        </w:rPr>
        <w:t xml:space="preserve">Споразум о заједничком </w:t>
      </w:r>
      <w:r>
        <w:rPr>
          <w:rFonts w:cs="Arial"/>
          <w:sz w:val="24"/>
          <w:szCs w:val="24"/>
          <w:lang w:val="sr-Cyrl-RS"/>
        </w:rPr>
        <w:t>наступању број _____ од_____год.</w:t>
      </w:r>
      <w:r w:rsidRPr="00945782">
        <w:rPr>
          <w:rFonts w:cs="Arial"/>
          <w:i/>
          <w:szCs w:val="24"/>
        </w:rPr>
        <w:t xml:space="preserve"> </w:t>
      </w:r>
      <w:r>
        <w:rPr>
          <w:rFonts w:cs="Arial"/>
          <w:i/>
          <w:szCs w:val="24"/>
          <w:lang w:val="sr-Cyrl-RS"/>
        </w:rPr>
        <w:t xml:space="preserve"> </w:t>
      </w:r>
    </w:p>
    <w:p w14:paraId="78891153" w14:textId="77777777" w:rsidR="00DB3586" w:rsidRPr="00273C02" w:rsidRDefault="00DB3586" w:rsidP="00DB3586">
      <w:pPr>
        <w:pStyle w:val="KDParagraf"/>
        <w:spacing w:before="0"/>
        <w:jc w:val="left"/>
        <w:rPr>
          <w:rFonts w:cs="Arial"/>
          <w:i/>
          <w:color w:val="548DD4"/>
          <w:szCs w:val="24"/>
          <w:lang w:val="sr-Cyrl-RS"/>
        </w:rPr>
      </w:pPr>
      <w:r>
        <w:rPr>
          <w:rFonts w:cs="Arial"/>
          <w:i/>
          <w:color w:val="548DD4"/>
          <w:szCs w:val="24"/>
          <w:lang w:val="ru-RU"/>
        </w:rPr>
        <w:t>(</w:t>
      </w:r>
      <w:r w:rsidRPr="00A74C4C">
        <w:rPr>
          <w:rFonts w:cs="Arial"/>
          <w:i/>
          <w:color w:val="548DD4"/>
          <w:szCs w:val="24"/>
        </w:rPr>
        <w:t xml:space="preserve">напомена:биће наведено </w:t>
      </w:r>
      <w:r>
        <w:rPr>
          <w:rFonts w:cs="Arial"/>
          <w:i/>
          <w:color w:val="548DD4"/>
          <w:szCs w:val="24"/>
          <w:lang w:val="sr-Cyrl-RS"/>
        </w:rPr>
        <w:t xml:space="preserve"> </w:t>
      </w:r>
      <w:r w:rsidRPr="00A74C4C">
        <w:rPr>
          <w:rFonts w:cs="Arial"/>
          <w:i/>
          <w:color w:val="548DD4"/>
          <w:szCs w:val="24"/>
        </w:rPr>
        <w:t>у тексту Уговора</w:t>
      </w:r>
      <w:r w:rsidRPr="00A74C4C">
        <w:rPr>
          <w:rFonts w:cs="Arial"/>
          <w:i/>
          <w:color w:val="548DD4"/>
          <w:szCs w:val="24"/>
          <w:lang w:val="ru-RU"/>
        </w:rPr>
        <w:t xml:space="preserve"> у случају заједничке понуде</w:t>
      </w:r>
      <w:r>
        <w:rPr>
          <w:rFonts w:cs="Arial"/>
          <w:i/>
          <w:color w:val="548DD4"/>
          <w:szCs w:val="24"/>
          <w:lang w:val="ru-RU"/>
        </w:rPr>
        <w:t>)</w:t>
      </w:r>
      <w:r>
        <w:rPr>
          <w:rFonts w:cs="Arial"/>
          <w:szCs w:val="24"/>
          <w:lang w:val="ru-RU"/>
        </w:rPr>
        <w:t xml:space="preserve"> </w:t>
      </w:r>
    </w:p>
    <w:p w14:paraId="3D6A8C1F" w14:textId="69CD94E6" w:rsidR="00DB3586" w:rsidRPr="00D66B21" w:rsidRDefault="00DB3586" w:rsidP="00DB3586">
      <w:pPr>
        <w:pStyle w:val="KDParagraf"/>
        <w:spacing w:before="0"/>
        <w:rPr>
          <w:rFonts w:cs="Arial"/>
          <w:sz w:val="24"/>
          <w:szCs w:val="24"/>
        </w:rPr>
      </w:pPr>
      <w:r>
        <w:rPr>
          <w:rFonts w:cs="Arial"/>
          <w:sz w:val="24"/>
          <w:szCs w:val="24"/>
        </w:rPr>
        <w:t xml:space="preserve">Прилог број </w:t>
      </w:r>
      <w:r w:rsidR="002D14FA">
        <w:rPr>
          <w:rFonts w:cs="Arial"/>
          <w:sz w:val="24"/>
          <w:szCs w:val="24"/>
          <w:lang w:val="sr-Cyrl-RS"/>
        </w:rPr>
        <w:t>9</w:t>
      </w:r>
      <w:r>
        <w:rPr>
          <w:rFonts w:cs="Arial"/>
          <w:sz w:val="24"/>
          <w:szCs w:val="24"/>
          <w:lang w:val="sr-Cyrl-RS"/>
        </w:rPr>
        <w:tab/>
        <w:t>Средство финансијског обезбеђења</w:t>
      </w:r>
      <w:r>
        <w:rPr>
          <w:rFonts w:cs="Arial"/>
          <w:sz w:val="24"/>
          <w:szCs w:val="24"/>
        </w:rPr>
        <w:t xml:space="preserve">    </w:t>
      </w:r>
      <w:r>
        <w:rPr>
          <w:rFonts w:cs="Arial"/>
          <w:sz w:val="24"/>
          <w:szCs w:val="24"/>
          <w:lang w:val="sr-Cyrl-RS"/>
        </w:rPr>
        <w:t xml:space="preserve">     </w:t>
      </w:r>
      <w:r>
        <w:rPr>
          <w:rFonts w:cs="Arial"/>
          <w:szCs w:val="24"/>
          <w:lang w:val="ru-RU"/>
        </w:rPr>
        <w:t xml:space="preserve"> </w:t>
      </w:r>
    </w:p>
    <w:p w14:paraId="3B8E5B8D" w14:textId="77777777" w:rsidR="00DB3586" w:rsidRDefault="00DB3586" w:rsidP="00DB3586">
      <w:pPr>
        <w:pStyle w:val="KDParagraf"/>
        <w:spacing w:before="0"/>
        <w:rPr>
          <w:rFonts w:cs="Arial"/>
          <w:b/>
          <w:sz w:val="24"/>
          <w:szCs w:val="24"/>
        </w:rPr>
      </w:pPr>
    </w:p>
    <w:p w14:paraId="7767B629" w14:textId="77777777" w:rsidR="004E4FAA" w:rsidRDefault="004E4FAA" w:rsidP="00DB3586">
      <w:pPr>
        <w:pStyle w:val="KDParagraf"/>
        <w:spacing w:before="0"/>
        <w:jc w:val="center"/>
        <w:rPr>
          <w:rFonts w:cs="Arial"/>
          <w:b/>
          <w:sz w:val="24"/>
          <w:szCs w:val="24"/>
        </w:rPr>
      </w:pPr>
    </w:p>
    <w:p w14:paraId="5F5B0557" w14:textId="700F7C81" w:rsidR="00DB3586" w:rsidRPr="00EE793E" w:rsidRDefault="00DB3586" w:rsidP="00DB3586">
      <w:pPr>
        <w:pStyle w:val="KDParagraf"/>
        <w:spacing w:before="0"/>
        <w:jc w:val="center"/>
        <w:rPr>
          <w:rFonts w:cs="Arial"/>
          <w:sz w:val="24"/>
          <w:szCs w:val="24"/>
        </w:rPr>
      </w:pPr>
      <w:r w:rsidRPr="00C64A78">
        <w:rPr>
          <w:rFonts w:cs="Arial"/>
          <w:b/>
          <w:sz w:val="24"/>
          <w:szCs w:val="24"/>
        </w:rPr>
        <w:t xml:space="preserve">Члан </w:t>
      </w:r>
      <w:r w:rsidR="0031773B">
        <w:rPr>
          <w:rFonts w:cs="Arial"/>
          <w:b/>
          <w:sz w:val="24"/>
          <w:szCs w:val="24"/>
          <w:lang w:val="sr-Cyrl-RS"/>
        </w:rPr>
        <w:t>30</w:t>
      </w:r>
      <w:r w:rsidRPr="00EE793E">
        <w:rPr>
          <w:rFonts w:cs="Arial"/>
          <w:sz w:val="24"/>
          <w:szCs w:val="24"/>
        </w:rPr>
        <w:t>.</w:t>
      </w:r>
    </w:p>
    <w:p w14:paraId="41E8C1A2" w14:textId="65BFB908" w:rsidR="00DB3586" w:rsidRPr="00D66B21" w:rsidRDefault="009074EE" w:rsidP="00DB3586">
      <w:pPr>
        <w:pStyle w:val="KDParagraf"/>
        <w:tabs>
          <w:tab w:val="left" w:pos="6360"/>
        </w:tabs>
        <w:rPr>
          <w:rFonts w:cs="Arial"/>
          <w:bCs/>
          <w:sz w:val="24"/>
          <w:szCs w:val="24"/>
        </w:rPr>
      </w:pPr>
      <w:r>
        <w:rPr>
          <w:rFonts w:cs="Arial"/>
          <w:bCs/>
          <w:sz w:val="24"/>
          <w:szCs w:val="24"/>
        </w:rPr>
        <w:t>Овај Оквирни споразум</w:t>
      </w:r>
      <w:r w:rsidR="00DB3586" w:rsidRPr="00D66B21">
        <w:rPr>
          <w:rFonts w:cs="Arial"/>
          <w:bCs/>
          <w:sz w:val="24"/>
          <w:szCs w:val="24"/>
        </w:rPr>
        <w:t xml:space="preserve"> се закључује у  6 (словима: шест) примерака од којих свака </w:t>
      </w:r>
      <w:r>
        <w:rPr>
          <w:rFonts w:cs="Arial"/>
          <w:bCs/>
          <w:sz w:val="24"/>
          <w:szCs w:val="24"/>
        </w:rPr>
        <w:t>С</w:t>
      </w:r>
      <w:r w:rsidR="00DB3586" w:rsidRPr="00D66B21">
        <w:rPr>
          <w:rFonts w:cs="Arial"/>
          <w:bCs/>
          <w:sz w:val="24"/>
          <w:szCs w:val="24"/>
        </w:rPr>
        <w:t>трана</w:t>
      </w:r>
      <w:r>
        <w:rPr>
          <w:rFonts w:cs="Arial"/>
          <w:bCs/>
          <w:sz w:val="24"/>
          <w:szCs w:val="24"/>
          <w:lang w:val="sr-Cyrl-RS"/>
        </w:rPr>
        <w:t xml:space="preserve"> у споразуму</w:t>
      </w:r>
      <w:r w:rsidR="00DB3586" w:rsidRPr="00D66B21">
        <w:rPr>
          <w:rFonts w:cs="Arial"/>
          <w:bCs/>
          <w:sz w:val="24"/>
          <w:szCs w:val="24"/>
        </w:rPr>
        <w:t xml:space="preserve"> задржава по 3 (словима: три) идентична примерка </w:t>
      </w:r>
      <w:r>
        <w:rPr>
          <w:rFonts w:cs="Arial"/>
          <w:bCs/>
          <w:sz w:val="24"/>
          <w:szCs w:val="24"/>
          <w:lang w:val="sr-Cyrl-RS"/>
        </w:rPr>
        <w:t>Оквирног споразума.</w:t>
      </w:r>
    </w:p>
    <w:p w14:paraId="19593454" w14:textId="77777777" w:rsidR="00DB3586" w:rsidRDefault="00DB3586" w:rsidP="00DB3586">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    </w:t>
      </w:r>
    </w:p>
    <w:p w14:paraId="0E393124" w14:textId="77777777" w:rsidR="00DB3586" w:rsidRDefault="00DB3586" w:rsidP="00DB3586">
      <w:pPr>
        <w:pStyle w:val="KDParagraf"/>
        <w:tabs>
          <w:tab w:val="left" w:pos="6360"/>
        </w:tabs>
        <w:spacing w:before="0"/>
        <w:rPr>
          <w:rFonts w:cs="Arial"/>
          <w:b/>
          <w:sz w:val="24"/>
          <w:szCs w:val="24"/>
          <w:lang w:val="sr-Cyrl-RS"/>
        </w:rPr>
      </w:pPr>
    </w:p>
    <w:p w14:paraId="431EF584" w14:textId="77777777" w:rsidR="00DB3586" w:rsidRDefault="00DB3586" w:rsidP="00DB3586">
      <w:pPr>
        <w:pStyle w:val="KDParagraf"/>
        <w:tabs>
          <w:tab w:val="left" w:pos="6360"/>
        </w:tabs>
        <w:spacing w:before="0"/>
        <w:rPr>
          <w:rFonts w:cs="Arial"/>
          <w:b/>
          <w:sz w:val="24"/>
          <w:szCs w:val="24"/>
          <w:lang w:val="sr-Cyrl-RS"/>
        </w:rPr>
      </w:pPr>
      <w:r>
        <w:rPr>
          <w:rFonts w:cs="Arial"/>
          <w:b/>
          <w:sz w:val="24"/>
          <w:szCs w:val="24"/>
          <w:lang w:val="sr-Cyrl-RS"/>
        </w:rPr>
        <w:t xml:space="preserve">  </w:t>
      </w:r>
    </w:p>
    <w:p w14:paraId="15BD8EB7" w14:textId="77777777" w:rsidR="00DB3586" w:rsidRPr="00444D1C" w:rsidRDefault="00DB3586" w:rsidP="00DB3586">
      <w:pPr>
        <w:pStyle w:val="KDParagraf"/>
        <w:tabs>
          <w:tab w:val="left" w:pos="6360"/>
        </w:tabs>
        <w:spacing w:before="0"/>
        <w:rPr>
          <w:rFonts w:cs="Arial"/>
          <w:sz w:val="24"/>
          <w:szCs w:val="24"/>
          <w:lang w:val="sr-Cyrl-RS"/>
        </w:rPr>
      </w:pPr>
      <w:r w:rsidRPr="00444D1C">
        <w:rPr>
          <w:rFonts w:cs="Arial"/>
          <w:sz w:val="24"/>
          <w:szCs w:val="24"/>
          <w:lang w:val="sr-Cyrl-RS"/>
        </w:rPr>
        <w:t xml:space="preserve">                </w:t>
      </w:r>
      <w:r w:rsidRPr="000740D4">
        <w:rPr>
          <w:rFonts w:cs="Arial"/>
          <w:b/>
          <w:sz w:val="24"/>
          <w:szCs w:val="24"/>
          <w:lang w:val="sr-Cyrl-RS"/>
        </w:rPr>
        <w:t xml:space="preserve">КУПАЦ </w:t>
      </w:r>
      <w:r w:rsidRPr="00444D1C">
        <w:rPr>
          <w:rFonts w:cs="Arial"/>
          <w:sz w:val="24"/>
          <w:szCs w:val="24"/>
          <w:lang w:val="sr-Cyrl-RS"/>
        </w:rPr>
        <w:tab/>
      </w:r>
      <w:r w:rsidRPr="000740D4">
        <w:rPr>
          <w:rFonts w:cs="Arial"/>
          <w:b/>
          <w:sz w:val="24"/>
          <w:szCs w:val="24"/>
          <w:lang w:val="sr-Cyrl-RS"/>
        </w:rPr>
        <w:t>ПРОДАВАЦ</w:t>
      </w:r>
    </w:p>
    <w:p w14:paraId="2418BA14" w14:textId="77777777" w:rsidR="00DB3586" w:rsidRPr="00444D1C" w:rsidRDefault="00DB3586" w:rsidP="00DB3586">
      <w:pPr>
        <w:pStyle w:val="KDParagraf"/>
        <w:tabs>
          <w:tab w:val="left" w:pos="6360"/>
        </w:tabs>
        <w:spacing w:before="0"/>
        <w:rPr>
          <w:rFonts w:cs="Arial"/>
          <w:sz w:val="24"/>
          <w:szCs w:val="24"/>
          <w:lang w:val="sr-Cyrl-RS"/>
        </w:rPr>
      </w:pPr>
      <w:r w:rsidRPr="00444D1C">
        <w:rPr>
          <w:rFonts w:cs="Arial"/>
          <w:sz w:val="24"/>
          <w:szCs w:val="24"/>
          <w:lang w:val="sr-Cyrl-RS"/>
        </w:rPr>
        <w:t xml:space="preserve">          Јавно предузеће                                                             Назив</w:t>
      </w:r>
    </w:p>
    <w:p w14:paraId="63A76290" w14:textId="77777777" w:rsidR="00DB3586" w:rsidRPr="00444D1C" w:rsidRDefault="00DB3586" w:rsidP="00DB3586">
      <w:pPr>
        <w:pStyle w:val="KDParagraf"/>
        <w:tabs>
          <w:tab w:val="left" w:pos="6360"/>
        </w:tabs>
        <w:spacing w:before="0"/>
        <w:rPr>
          <w:rFonts w:cs="Arial"/>
          <w:sz w:val="24"/>
          <w:szCs w:val="24"/>
          <w:lang w:val="sr-Cyrl-RS"/>
        </w:rPr>
      </w:pPr>
      <w:r w:rsidRPr="00444D1C">
        <w:rPr>
          <w:rFonts w:cs="Arial"/>
          <w:sz w:val="24"/>
          <w:szCs w:val="24"/>
          <w:lang w:val="sr-Cyrl-RS"/>
        </w:rPr>
        <w:t xml:space="preserve">„Електропривреда Србије“ Београд                                   </w:t>
      </w:r>
    </w:p>
    <w:p w14:paraId="277D0B3A" w14:textId="77777777" w:rsidR="00DB3586" w:rsidRPr="00444D1C" w:rsidRDefault="00DB3586" w:rsidP="00DB3586">
      <w:pPr>
        <w:pStyle w:val="KDParagraf"/>
        <w:spacing w:before="0"/>
        <w:rPr>
          <w:rFonts w:cs="Arial"/>
          <w:sz w:val="24"/>
          <w:szCs w:val="24"/>
          <w:lang w:val="sr-Cyrl-RS"/>
        </w:rPr>
      </w:pP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w:t>
      </w:r>
    </w:p>
    <w:p w14:paraId="03246C8B" w14:textId="77777777" w:rsidR="00DB3586" w:rsidRPr="00444D1C" w:rsidRDefault="00DB3586" w:rsidP="00DB3586">
      <w:pPr>
        <w:pStyle w:val="KDParagraf"/>
        <w:spacing w:before="0"/>
        <w:rPr>
          <w:rFonts w:cs="Arial"/>
          <w:sz w:val="24"/>
          <w:szCs w:val="24"/>
          <w:lang w:val="sr-Cyrl-RS"/>
        </w:rPr>
      </w:pPr>
    </w:p>
    <w:p w14:paraId="2764B404" w14:textId="77777777" w:rsidR="00DB3586" w:rsidRPr="00444D1C" w:rsidRDefault="00DB3586" w:rsidP="00DB3586">
      <w:pPr>
        <w:pStyle w:val="KDParagraf"/>
        <w:tabs>
          <w:tab w:val="left" w:pos="6000"/>
        </w:tabs>
        <w:spacing w:before="0"/>
        <w:rPr>
          <w:rFonts w:cs="Arial"/>
          <w:sz w:val="24"/>
          <w:szCs w:val="24"/>
          <w:lang w:val="sr-Cyrl-RS"/>
        </w:rPr>
      </w:pPr>
      <w:r w:rsidRPr="00444D1C">
        <w:rPr>
          <w:rFonts w:cs="Arial"/>
          <w:sz w:val="24"/>
          <w:szCs w:val="24"/>
          <w:lang w:val="sr-Cyrl-RS"/>
        </w:rPr>
        <w:t xml:space="preserve">     </w:t>
      </w:r>
      <w:r w:rsidRPr="00444D1C">
        <w:rPr>
          <w:rFonts w:cs="Arial"/>
          <w:sz w:val="24"/>
          <w:szCs w:val="24"/>
        </w:rPr>
        <w:t xml:space="preserve">___________________                                         </w:t>
      </w:r>
      <w:r w:rsidRPr="00444D1C">
        <w:rPr>
          <w:rFonts w:cs="Arial"/>
          <w:sz w:val="24"/>
          <w:szCs w:val="24"/>
          <w:lang w:val="sr-Cyrl-RS"/>
        </w:rPr>
        <w:t>_____________________</w:t>
      </w:r>
    </w:p>
    <w:p w14:paraId="5D5AB4AD" w14:textId="77777777" w:rsidR="00DB3586" w:rsidRPr="00444D1C" w:rsidRDefault="00DB3586" w:rsidP="00DB3586">
      <w:pPr>
        <w:pStyle w:val="KDParagraf"/>
        <w:spacing w:before="0"/>
        <w:rPr>
          <w:rFonts w:cs="Arial"/>
          <w:sz w:val="24"/>
          <w:szCs w:val="24"/>
        </w:rPr>
      </w:pPr>
      <w:r w:rsidRPr="00444D1C">
        <w:rPr>
          <w:rFonts w:cs="Arial"/>
          <w:sz w:val="24"/>
          <w:szCs w:val="24"/>
        </w:rPr>
        <w:tab/>
      </w:r>
      <w:r w:rsidRPr="00444D1C">
        <w:rPr>
          <w:rFonts w:cs="Arial"/>
          <w:sz w:val="24"/>
          <w:szCs w:val="24"/>
        </w:rPr>
        <w:tab/>
      </w:r>
      <w:r w:rsidRPr="00444D1C">
        <w:rPr>
          <w:rFonts w:cs="Arial"/>
          <w:sz w:val="24"/>
          <w:szCs w:val="24"/>
          <w:lang w:val="sr-Cyrl-RS"/>
        </w:rPr>
        <w:t xml:space="preserve">Милорад Грчић </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Име и презиме                                                         </w:t>
      </w:r>
      <w:r w:rsidRPr="00444D1C">
        <w:rPr>
          <w:rFonts w:cs="Arial"/>
          <w:sz w:val="24"/>
          <w:szCs w:val="24"/>
        </w:rPr>
        <w:t xml:space="preserve">  </w:t>
      </w:r>
      <w:r w:rsidRPr="00444D1C">
        <w:rPr>
          <w:rFonts w:cs="Arial"/>
          <w:sz w:val="24"/>
          <w:szCs w:val="24"/>
          <w:lang w:val="sr-Cyrl-RS"/>
        </w:rPr>
        <w:t xml:space="preserve">                                                                 </w:t>
      </w:r>
    </w:p>
    <w:p w14:paraId="7BD23CAB" w14:textId="77777777" w:rsidR="00DB3586" w:rsidRPr="00444D1C" w:rsidRDefault="00DB3586" w:rsidP="00DB3586">
      <w:pPr>
        <w:pStyle w:val="KDParagraf"/>
        <w:spacing w:before="0"/>
        <w:rPr>
          <w:rFonts w:cs="Arial"/>
          <w:sz w:val="24"/>
          <w:szCs w:val="24"/>
          <w:lang w:val="sr-Cyrl-RS"/>
        </w:rPr>
      </w:pPr>
      <w:r w:rsidRPr="00444D1C">
        <w:rPr>
          <w:rFonts w:cs="Arial"/>
          <w:sz w:val="24"/>
          <w:szCs w:val="24"/>
          <w:lang w:val="sr-Cyrl-RS"/>
        </w:rPr>
        <w:t xml:space="preserve">           в.д. директора</w:t>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r>
      <w:r w:rsidRPr="00444D1C">
        <w:rPr>
          <w:rFonts w:cs="Arial"/>
          <w:sz w:val="24"/>
          <w:szCs w:val="24"/>
          <w:lang w:val="sr-Cyrl-RS"/>
        </w:rPr>
        <w:tab/>
        <w:t xml:space="preserve">          Функција</w:t>
      </w:r>
    </w:p>
    <w:p w14:paraId="4B6E5492" w14:textId="77777777" w:rsidR="00DB3586" w:rsidRPr="00B90B5A" w:rsidRDefault="00DB3586" w:rsidP="00DB3586">
      <w:pPr>
        <w:pStyle w:val="KDParagraf"/>
        <w:tabs>
          <w:tab w:val="left" w:pos="6315"/>
        </w:tabs>
        <w:spacing w:before="0"/>
        <w:rPr>
          <w:rFonts w:cs="Arial"/>
          <w:sz w:val="24"/>
          <w:szCs w:val="24"/>
          <w:lang w:val="sr-Cyrl-RS"/>
        </w:rPr>
      </w:pPr>
      <w:r w:rsidRPr="00444D1C">
        <w:rPr>
          <w:rFonts w:cs="Arial"/>
          <w:sz w:val="24"/>
          <w:szCs w:val="24"/>
          <w:lang w:val="sr-Cyrl-RS"/>
        </w:rPr>
        <w:tab/>
      </w:r>
    </w:p>
    <w:p w14:paraId="4763CD5D" w14:textId="77777777" w:rsidR="00192C2D" w:rsidRPr="00192C2D" w:rsidRDefault="00192C2D" w:rsidP="00192C2D">
      <w:pPr>
        <w:rPr>
          <w:rFonts w:cs="Arial"/>
          <w:b/>
          <w:sz w:val="24"/>
          <w:szCs w:val="24"/>
          <w:highlight w:val="yellow"/>
        </w:rPr>
      </w:pPr>
    </w:p>
    <w:p w14:paraId="4538B636" w14:textId="1DE39866" w:rsidR="000534A8" w:rsidRPr="004E4FAA" w:rsidRDefault="000534A8" w:rsidP="004E4FAA">
      <w:pPr>
        <w:spacing w:before="0"/>
        <w:jc w:val="left"/>
        <w:rPr>
          <w:rFonts w:cs="Arial"/>
          <w:b/>
        </w:rPr>
      </w:pPr>
    </w:p>
    <w:sectPr w:rsidR="000534A8" w:rsidRPr="004E4FAA" w:rsidSect="006F6DF3">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43A3C" w14:textId="77777777" w:rsidR="004B71D4" w:rsidRDefault="004B71D4">
      <w:r>
        <w:separator/>
      </w:r>
    </w:p>
    <w:p w14:paraId="056AB75D" w14:textId="77777777" w:rsidR="004B71D4" w:rsidRDefault="004B71D4"/>
  </w:endnote>
  <w:endnote w:type="continuationSeparator" w:id="0">
    <w:p w14:paraId="7A50C837" w14:textId="77777777" w:rsidR="004B71D4" w:rsidRDefault="004B71D4">
      <w:r>
        <w:continuationSeparator/>
      </w:r>
    </w:p>
    <w:p w14:paraId="081DEBBB" w14:textId="77777777" w:rsidR="004B71D4" w:rsidRDefault="004B7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sig w:usb0="00000001" w:usb1="08070000" w:usb2="00000010" w:usb3="00000000" w:csb0="00020000" w:csb1="00000000"/>
  </w:font>
  <w:font w:name="FuturaA Md BT">
    <w:altName w:val="Lucida Sans Unicode"/>
    <w:panose1 w:val="00000000000000000000"/>
    <w:charset w:val="00"/>
    <w:family w:val="swiss"/>
    <w:notTrueType/>
    <w:pitch w:val="variable"/>
    <w:sig w:usb0="00000003" w:usb1="00000000" w:usb2="00000000" w:usb3="00000000" w:csb0="00000001" w:csb1="00000000"/>
  </w:font>
  <w:font w:name="HelveticaBold">
    <w:charset w:val="00"/>
    <w:family w:val="auto"/>
    <w:pitch w:val="variable"/>
    <w:sig w:usb0="00000083" w:usb1="00000000" w:usb2="00000000" w:usb3="00000000" w:csb0="00000009" w:csb1="00000000"/>
  </w:font>
  <w:font w:name="Optima">
    <w:altName w:val="Times New Roman"/>
    <w:charset w:val="00"/>
    <w:family w:val="swiss"/>
    <w:pitch w:val="variable"/>
    <w:sig w:usb0="00000007" w:usb1="00000000" w:usb2="00000000" w:usb3="00000000" w:csb0="0000009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Nyala">
    <w:panose1 w:val="02000504070300020003"/>
    <w:charset w:val="00"/>
    <w:family w:val="auto"/>
    <w:pitch w:val="variable"/>
    <w:sig w:usb0="A000006F" w:usb1="00000000" w:usb2="00000800" w:usb3="00000000" w:csb0="00000093"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04EC7" w14:textId="77777777" w:rsidR="00792EEC" w:rsidRDefault="00792EE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B13BE" w14:textId="77777777" w:rsidR="00792EEC" w:rsidRDefault="00792EEC" w:rsidP="00841BE7">
    <w:pPr>
      <w:pStyle w:val="Footer"/>
      <w:ind w:right="360"/>
    </w:pPr>
  </w:p>
  <w:p w14:paraId="733125A1" w14:textId="77777777" w:rsidR="00792EEC" w:rsidRDefault="00792EE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75EA" w14:textId="77777777" w:rsidR="00792EEC" w:rsidRPr="00EC5BB4" w:rsidRDefault="00792EE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91569">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91569">
      <w:rPr>
        <w:rStyle w:val="PageNumber"/>
        <w:rFonts w:cs="Arial"/>
        <w:b/>
        <w:noProof/>
        <w:szCs w:val="24"/>
      </w:rPr>
      <w:t>82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4300" w14:textId="77777777" w:rsidR="00792EEC" w:rsidRPr="00EC5BB4" w:rsidRDefault="00792EE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91569">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91569">
      <w:rPr>
        <w:rStyle w:val="PageNumber"/>
        <w:rFonts w:cs="Arial"/>
        <w:b/>
        <w:noProof/>
        <w:szCs w:val="24"/>
      </w:rPr>
      <w:t>82</w:t>
    </w:r>
    <w:r w:rsidRPr="00EC5BB4">
      <w:rPr>
        <w:rStyle w:val="PageNumber"/>
        <w:rFonts w:cs="Arial"/>
        <w:b/>
        <w:szCs w:val="24"/>
      </w:rPr>
      <w:fldChar w:fldCharType="end"/>
    </w:r>
  </w:p>
  <w:p w14:paraId="6CF02539" w14:textId="77777777" w:rsidR="00792EEC" w:rsidRDefault="00792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FE1F6" w14:textId="77777777" w:rsidR="004B71D4" w:rsidRDefault="004B71D4">
      <w:r>
        <w:separator/>
      </w:r>
    </w:p>
    <w:p w14:paraId="006C6048" w14:textId="77777777" w:rsidR="004B71D4" w:rsidRDefault="004B71D4"/>
  </w:footnote>
  <w:footnote w:type="continuationSeparator" w:id="0">
    <w:p w14:paraId="6427E492" w14:textId="77777777" w:rsidR="004B71D4" w:rsidRDefault="004B71D4">
      <w:r>
        <w:continuationSeparator/>
      </w:r>
    </w:p>
    <w:p w14:paraId="69789E29" w14:textId="77777777" w:rsidR="004B71D4" w:rsidRDefault="004B71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A2520" w14:textId="77777777" w:rsidR="00792EEC" w:rsidRDefault="00792EEC" w:rsidP="004276AD">
    <w:pPr>
      <w:pStyle w:val="Header"/>
      <w:rPr>
        <w:sz w:val="20"/>
      </w:rPr>
    </w:pPr>
  </w:p>
  <w:p w14:paraId="132F1C50" w14:textId="59580408" w:rsidR="00792EEC" w:rsidRDefault="00792EEC" w:rsidP="003708D2">
    <w:pPr>
      <w:pStyle w:val="Header"/>
      <w:jc w:val="center"/>
      <w:rPr>
        <w:b/>
        <w:szCs w:val="24"/>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szCs w:val="24"/>
        <w:lang w:val="sr-Cyrl-RS"/>
      </w:rPr>
      <w:t>О</w:t>
    </w:r>
    <w:r>
      <w:rPr>
        <w:b/>
        <w:szCs w:val="24"/>
      </w:rPr>
      <w:t xml:space="preserve"> 1000/0016/2017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9517E" w14:textId="77777777" w:rsidR="00792EEC" w:rsidRDefault="00792EEC" w:rsidP="000716E2">
    <w:pPr>
      <w:pStyle w:val="Header"/>
    </w:pPr>
  </w:p>
  <w:p w14:paraId="3DC841DD" w14:textId="35116B8F" w:rsidR="00792EEC" w:rsidRPr="00113B84" w:rsidRDefault="00792EEC" w:rsidP="00BA1B53">
    <w:pPr>
      <w:pStyle w:val="Header"/>
      <w:jc w:val="center"/>
      <w:rPr>
        <w:szCs w:val="24"/>
      </w:rPr>
    </w:pPr>
    <w:r w:rsidRPr="00113B84">
      <w:rPr>
        <w:szCs w:val="24"/>
      </w:rPr>
      <w:t>ЈП „Е</w:t>
    </w:r>
    <w:r>
      <w:rPr>
        <w:szCs w:val="24"/>
      </w:rPr>
      <w:t>лектропривреда Србије“ Београд Конкурсна документација ЈНO</w:t>
    </w:r>
    <w:r>
      <w:rPr>
        <w:b/>
        <w:szCs w:val="24"/>
      </w:rPr>
      <w:t xml:space="preserve"> 1000/00</w:t>
    </w:r>
    <w:r>
      <w:rPr>
        <w:b/>
        <w:szCs w:val="24"/>
        <w:lang w:val="sr-Cyrl-RS"/>
      </w:rPr>
      <w:t>1</w:t>
    </w:r>
    <w:r>
      <w:rPr>
        <w:b/>
        <w:szCs w:val="24"/>
      </w:rPr>
      <w:t>6/2017</w:t>
    </w:r>
  </w:p>
  <w:p w14:paraId="46939520" w14:textId="77777777" w:rsidR="00792EEC" w:rsidRPr="00210557" w:rsidRDefault="00792EE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D486B790"/>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1A6AE4"/>
    <w:multiLevelType w:val="multilevel"/>
    <w:tmpl w:val="D63E9BC6"/>
    <w:lvl w:ilvl="0">
      <w:start w:val="6"/>
      <w:numFmt w:val="decimal"/>
      <w:lvlText w:val="%1."/>
      <w:lvlJc w:val="left"/>
      <w:pPr>
        <w:ind w:left="390" w:hanging="390"/>
      </w:pPr>
      <w:rPr>
        <w:rFonts w:hint="default"/>
      </w:rPr>
    </w:lvl>
    <w:lvl w:ilvl="1">
      <w:start w:val="1"/>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51" w15:restartNumberingAfterBreak="0">
    <w:nsid w:val="05A54A7C"/>
    <w:multiLevelType w:val="hybridMultilevel"/>
    <w:tmpl w:val="404C1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5FE21FB"/>
    <w:multiLevelType w:val="hybridMultilevel"/>
    <w:tmpl w:val="2DE29184"/>
    <w:lvl w:ilvl="0" w:tplc="4C466D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AF91EA2"/>
    <w:multiLevelType w:val="hybridMultilevel"/>
    <w:tmpl w:val="C80A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CEB6D65C"/>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9E1879"/>
    <w:multiLevelType w:val="hybridMultilevel"/>
    <w:tmpl w:val="2C923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6264210"/>
    <w:multiLevelType w:val="hybridMultilevel"/>
    <w:tmpl w:val="42FE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1E973D6"/>
    <w:multiLevelType w:val="hybridMultilevel"/>
    <w:tmpl w:val="622A4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0F1B40"/>
    <w:multiLevelType w:val="hybridMultilevel"/>
    <w:tmpl w:val="2302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57C155C"/>
    <w:multiLevelType w:val="hybridMultilevel"/>
    <w:tmpl w:val="07409EB8"/>
    <w:lvl w:ilvl="0" w:tplc="75E8BCAA">
      <w:start w:val="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94141F1"/>
    <w:multiLevelType w:val="hybridMultilevel"/>
    <w:tmpl w:val="E8082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9507F61"/>
    <w:multiLevelType w:val="hybridMultilevel"/>
    <w:tmpl w:val="DA988664"/>
    <w:lvl w:ilvl="0" w:tplc="241A000F">
      <w:start w:val="1"/>
      <w:numFmt w:val="decimal"/>
      <w:lvlText w:val="%1."/>
      <w:lvlJc w:val="left"/>
      <w:pPr>
        <w:ind w:left="630" w:hanging="360"/>
      </w:p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80" w15:restartNumberingAfterBreak="0">
    <w:nsid w:val="3C901514"/>
    <w:multiLevelType w:val="hybridMultilevel"/>
    <w:tmpl w:val="A89268EE"/>
    <w:lvl w:ilvl="0" w:tplc="9036EDBA">
      <w:start w:val="1"/>
      <w:numFmt w:val="bullet"/>
      <w:lvlText w:val=""/>
      <w:lvlJc w:val="left"/>
      <w:pPr>
        <w:ind w:left="1070" w:hanging="360"/>
      </w:pPr>
      <w:rPr>
        <w:rFonts w:ascii="Symbol" w:hAnsi="Symbol" w:hint="default"/>
        <w:color w:val="auto"/>
        <w:sz w:val="24"/>
        <w:szCs w:val="24"/>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D47195D"/>
    <w:multiLevelType w:val="hybridMultilevel"/>
    <w:tmpl w:val="59F6C4D0"/>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F1A16E2"/>
    <w:multiLevelType w:val="hybridMultilevel"/>
    <w:tmpl w:val="F260F976"/>
    <w:lvl w:ilvl="0" w:tplc="26AE2B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8D7355C"/>
    <w:multiLevelType w:val="hybridMultilevel"/>
    <w:tmpl w:val="3B6E34C6"/>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8" w15:restartNumberingAfterBreak="0">
    <w:nsid w:val="4EC93B36"/>
    <w:multiLevelType w:val="hybridMultilevel"/>
    <w:tmpl w:val="B036B50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9"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D585494"/>
    <w:multiLevelType w:val="hybridMultilevel"/>
    <w:tmpl w:val="DA988664"/>
    <w:lvl w:ilvl="0" w:tplc="241A000F">
      <w:start w:val="1"/>
      <w:numFmt w:val="decimal"/>
      <w:lvlText w:val="%1."/>
      <w:lvlJc w:val="left"/>
      <w:pPr>
        <w:ind w:left="630" w:hanging="360"/>
      </w:pPr>
    </w:lvl>
    <w:lvl w:ilvl="1" w:tplc="241A0019" w:tentative="1">
      <w:start w:val="1"/>
      <w:numFmt w:val="lowerLetter"/>
      <w:lvlText w:val="%2."/>
      <w:lvlJc w:val="left"/>
      <w:pPr>
        <w:ind w:left="1350" w:hanging="360"/>
      </w:pPr>
    </w:lvl>
    <w:lvl w:ilvl="2" w:tplc="241A001B" w:tentative="1">
      <w:start w:val="1"/>
      <w:numFmt w:val="lowerRoman"/>
      <w:lvlText w:val="%3."/>
      <w:lvlJc w:val="right"/>
      <w:pPr>
        <w:ind w:left="2070" w:hanging="180"/>
      </w:pPr>
    </w:lvl>
    <w:lvl w:ilvl="3" w:tplc="241A000F" w:tentative="1">
      <w:start w:val="1"/>
      <w:numFmt w:val="decimal"/>
      <w:lvlText w:val="%4."/>
      <w:lvlJc w:val="left"/>
      <w:pPr>
        <w:ind w:left="2790" w:hanging="360"/>
      </w:pPr>
    </w:lvl>
    <w:lvl w:ilvl="4" w:tplc="241A0019" w:tentative="1">
      <w:start w:val="1"/>
      <w:numFmt w:val="lowerLetter"/>
      <w:lvlText w:val="%5."/>
      <w:lvlJc w:val="left"/>
      <w:pPr>
        <w:ind w:left="3510" w:hanging="360"/>
      </w:pPr>
    </w:lvl>
    <w:lvl w:ilvl="5" w:tplc="241A001B" w:tentative="1">
      <w:start w:val="1"/>
      <w:numFmt w:val="lowerRoman"/>
      <w:lvlText w:val="%6."/>
      <w:lvlJc w:val="right"/>
      <w:pPr>
        <w:ind w:left="4230" w:hanging="180"/>
      </w:pPr>
    </w:lvl>
    <w:lvl w:ilvl="6" w:tplc="241A000F" w:tentative="1">
      <w:start w:val="1"/>
      <w:numFmt w:val="decimal"/>
      <w:lvlText w:val="%7."/>
      <w:lvlJc w:val="left"/>
      <w:pPr>
        <w:ind w:left="4950" w:hanging="360"/>
      </w:pPr>
    </w:lvl>
    <w:lvl w:ilvl="7" w:tplc="241A0019" w:tentative="1">
      <w:start w:val="1"/>
      <w:numFmt w:val="lowerLetter"/>
      <w:lvlText w:val="%8."/>
      <w:lvlJc w:val="left"/>
      <w:pPr>
        <w:ind w:left="5670" w:hanging="360"/>
      </w:pPr>
    </w:lvl>
    <w:lvl w:ilvl="8" w:tplc="241A001B" w:tentative="1">
      <w:start w:val="1"/>
      <w:numFmt w:val="lowerRoman"/>
      <w:lvlText w:val="%9."/>
      <w:lvlJc w:val="right"/>
      <w:pPr>
        <w:ind w:left="6390" w:hanging="180"/>
      </w:pPr>
    </w:lvl>
  </w:abstractNum>
  <w:abstractNum w:abstractNumId="93" w15:restartNumberingAfterBreak="0">
    <w:nsid w:val="5F6C793B"/>
    <w:multiLevelType w:val="hybridMultilevel"/>
    <w:tmpl w:val="EF7ADA5C"/>
    <w:lvl w:ilvl="0" w:tplc="A1629BAC">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D98353B"/>
    <w:multiLevelType w:val="multilevel"/>
    <w:tmpl w:val="890CF992"/>
    <w:lvl w:ilvl="0">
      <w:start w:val="6"/>
      <w:numFmt w:val="decimal"/>
      <w:lvlText w:val="%1."/>
      <w:lvlJc w:val="left"/>
      <w:pPr>
        <w:ind w:left="525" w:hanging="525"/>
      </w:pPr>
      <w:rPr>
        <w:rFonts w:hint="default"/>
      </w:rPr>
    </w:lvl>
    <w:lvl w:ilvl="1">
      <w:start w:val="29"/>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97" w15:restartNumberingAfterBreak="0">
    <w:nsid w:val="70F401C2"/>
    <w:multiLevelType w:val="hybridMultilevel"/>
    <w:tmpl w:val="2D60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155294C"/>
    <w:multiLevelType w:val="multilevel"/>
    <w:tmpl w:val="5798EB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4"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9CC4854"/>
    <w:multiLevelType w:val="hybridMultilevel"/>
    <w:tmpl w:val="29C603D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07217B"/>
    <w:multiLevelType w:val="multilevel"/>
    <w:tmpl w:val="53680E60"/>
    <w:lvl w:ilvl="0">
      <w:start w:val="6"/>
      <w:numFmt w:val="decimal"/>
      <w:lvlText w:val="%1"/>
      <w:lvlJc w:val="left"/>
      <w:pPr>
        <w:ind w:left="465" w:hanging="465"/>
      </w:pPr>
      <w:rPr>
        <w:rFonts w:hint="default"/>
      </w:rPr>
    </w:lvl>
    <w:lvl w:ilvl="1">
      <w:start w:val="28"/>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0"/>
  </w:num>
  <w:num w:numId="2">
    <w:abstractNumId w:val="68"/>
  </w:num>
  <w:num w:numId="3">
    <w:abstractNumId w:val="93"/>
  </w:num>
  <w:num w:numId="4">
    <w:abstractNumId w:val="59"/>
  </w:num>
  <w:num w:numId="5">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4"/>
  </w:num>
  <w:num w:numId="8">
    <w:abstractNumId w:val="75"/>
  </w:num>
  <w:num w:numId="9">
    <w:abstractNumId w:val="107"/>
  </w:num>
  <w:num w:numId="10">
    <w:abstractNumId w:val="81"/>
  </w:num>
  <w:num w:numId="11">
    <w:abstractNumId w:val="71"/>
  </w:num>
  <w:num w:numId="12">
    <w:abstractNumId w:val="63"/>
  </w:num>
  <w:num w:numId="13">
    <w:abstractNumId w:val="60"/>
  </w:num>
  <w:num w:numId="14">
    <w:abstractNumId w:val="84"/>
  </w:num>
  <w:num w:numId="15">
    <w:abstractNumId w:val="67"/>
  </w:num>
  <w:num w:numId="16">
    <w:abstractNumId w:val="94"/>
  </w:num>
  <w:num w:numId="17">
    <w:abstractNumId w:val="99"/>
  </w:num>
  <w:num w:numId="18">
    <w:abstractNumId w:val="94"/>
  </w:num>
  <w:num w:numId="19">
    <w:abstractNumId w:val="53"/>
  </w:num>
  <w:num w:numId="20">
    <w:abstractNumId w:val="98"/>
  </w:num>
  <w:num w:numId="21">
    <w:abstractNumId w:val="89"/>
  </w:num>
  <w:num w:numId="22">
    <w:abstractNumId w:val="86"/>
  </w:num>
  <w:num w:numId="23">
    <w:abstractNumId w:val="61"/>
  </w:num>
  <w:num w:numId="24">
    <w:abstractNumId w:val="80"/>
  </w:num>
  <w:num w:numId="25">
    <w:abstractNumId w:val="54"/>
  </w:num>
  <w:num w:numId="26">
    <w:abstractNumId w:val="66"/>
  </w:num>
  <w:num w:numId="27">
    <w:abstractNumId w:val="51"/>
  </w:num>
  <w:num w:numId="28">
    <w:abstractNumId w:val="50"/>
  </w:num>
  <w:num w:numId="29">
    <w:abstractNumId w:val="106"/>
  </w:num>
  <w:num w:numId="30">
    <w:abstractNumId w:val="96"/>
  </w:num>
  <w:num w:numId="31">
    <w:abstractNumId w:val="52"/>
  </w:num>
  <w:num w:numId="32">
    <w:abstractNumId w:val="49"/>
  </w:num>
  <w:num w:numId="33">
    <w:abstractNumId w:val="105"/>
  </w:num>
  <w:num w:numId="34">
    <w:abstractNumId w:val="83"/>
  </w:num>
  <w:num w:numId="35">
    <w:abstractNumId w:val="69"/>
  </w:num>
  <w:num w:numId="36">
    <w:abstractNumId w:val="74"/>
  </w:num>
  <w:num w:numId="37">
    <w:abstractNumId w:val="70"/>
  </w:num>
  <w:num w:numId="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8"/>
  </w:num>
  <w:num w:numId="40">
    <w:abstractNumId w:val="76"/>
  </w:num>
  <w:num w:numId="41">
    <w:abstractNumId w:val="85"/>
  </w:num>
  <w:num w:numId="42">
    <w:abstractNumId w:val="73"/>
  </w:num>
  <w:num w:numId="43">
    <w:abstractNumId w:val="92"/>
  </w:num>
  <w:num w:numId="44">
    <w:abstractNumId w:val="82"/>
  </w:num>
  <w:num w:numId="45">
    <w:abstractNumId w:val="55"/>
  </w:num>
  <w:num w:numId="46">
    <w:abstractNumId w:val="72"/>
  </w:num>
  <w:num w:numId="47">
    <w:abstractNumId w:val="97"/>
  </w:num>
  <w:num w:numId="48">
    <w:abstractNumId w:val="7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2B41"/>
    <w:rsid w:val="00003023"/>
    <w:rsid w:val="000035F7"/>
    <w:rsid w:val="000042FE"/>
    <w:rsid w:val="0000496D"/>
    <w:rsid w:val="00005800"/>
    <w:rsid w:val="00005C53"/>
    <w:rsid w:val="00005D85"/>
    <w:rsid w:val="00006C6A"/>
    <w:rsid w:val="00006E35"/>
    <w:rsid w:val="00007AA1"/>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28E"/>
    <w:rsid w:val="0001344F"/>
    <w:rsid w:val="0001466B"/>
    <w:rsid w:val="00014750"/>
    <w:rsid w:val="00014F46"/>
    <w:rsid w:val="000157FF"/>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AD"/>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1CB"/>
    <w:rsid w:val="00036222"/>
    <w:rsid w:val="000364AD"/>
    <w:rsid w:val="000365C7"/>
    <w:rsid w:val="00036776"/>
    <w:rsid w:val="00036BDD"/>
    <w:rsid w:val="0003771A"/>
    <w:rsid w:val="00037B82"/>
    <w:rsid w:val="00037E5A"/>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46A"/>
    <w:rsid w:val="000455D2"/>
    <w:rsid w:val="00045FB6"/>
    <w:rsid w:val="00046BC7"/>
    <w:rsid w:val="00046BE9"/>
    <w:rsid w:val="00046D24"/>
    <w:rsid w:val="00046DA8"/>
    <w:rsid w:val="00046F29"/>
    <w:rsid w:val="00046FA0"/>
    <w:rsid w:val="0004735E"/>
    <w:rsid w:val="0004799D"/>
    <w:rsid w:val="000501A9"/>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B1"/>
    <w:rsid w:val="00072ABE"/>
    <w:rsid w:val="00073409"/>
    <w:rsid w:val="00073D60"/>
    <w:rsid w:val="00073EC5"/>
    <w:rsid w:val="000740D4"/>
    <w:rsid w:val="0007456F"/>
    <w:rsid w:val="00074C55"/>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2BD9"/>
    <w:rsid w:val="0009315D"/>
    <w:rsid w:val="00093300"/>
    <w:rsid w:val="000934CF"/>
    <w:rsid w:val="0009423C"/>
    <w:rsid w:val="0009435A"/>
    <w:rsid w:val="00094481"/>
    <w:rsid w:val="000949B0"/>
    <w:rsid w:val="00094B62"/>
    <w:rsid w:val="00094C1B"/>
    <w:rsid w:val="00094E6C"/>
    <w:rsid w:val="00095407"/>
    <w:rsid w:val="0009540C"/>
    <w:rsid w:val="00095531"/>
    <w:rsid w:val="00095668"/>
    <w:rsid w:val="0009572C"/>
    <w:rsid w:val="00095F7C"/>
    <w:rsid w:val="000961F7"/>
    <w:rsid w:val="0009627F"/>
    <w:rsid w:val="0009667E"/>
    <w:rsid w:val="000968C0"/>
    <w:rsid w:val="00096AED"/>
    <w:rsid w:val="00096BD0"/>
    <w:rsid w:val="00097294"/>
    <w:rsid w:val="00097BEE"/>
    <w:rsid w:val="00097FA2"/>
    <w:rsid w:val="000A06FB"/>
    <w:rsid w:val="000A070F"/>
    <w:rsid w:val="000A0720"/>
    <w:rsid w:val="000A0C6A"/>
    <w:rsid w:val="000A10E3"/>
    <w:rsid w:val="000A1762"/>
    <w:rsid w:val="000A1CB7"/>
    <w:rsid w:val="000A2227"/>
    <w:rsid w:val="000A29BB"/>
    <w:rsid w:val="000A3715"/>
    <w:rsid w:val="000A388F"/>
    <w:rsid w:val="000A3F5E"/>
    <w:rsid w:val="000A4C18"/>
    <w:rsid w:val="000A4D7F"/>
    <w:rsid w:val="000A52EE"/>
    <w:rsid w:val="000A5611"/>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2D4"/>
    <w:rsid w:val="000B7943"/>
    <w:rsid w:val="000B7A06"/>
    <w:rsid w:val="000B7F30"/>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500"/>
    <w:rsid w:val="000C7B91"/>
    <w:rsid w:val="000C7BB7"/>
    <w:rsid w:val="000D003F"/>
    <w:rsid w:val="000D02E0"/>
    <w:rsid w:val="000D0D30"/>
    <w:rsid w:val="000D0F20"/>
    <w:rsid w:val="000D1051"/>
    <w:rsid w:val="000D14F7"/>
    <w:rsid w:val="000D18B7"/>
    <w:rsid w:val="000D1D98"/>
    <w:rsid w:val="000D24F9"/>
    <w:rsid w:val="000D264E"/>
    <w:rsid w:val="000D2655"/>
    <w:rsid w:val="000D3094"/>
    <w:rsid w:val="000D31A7"/>
    <w:rsid w:val="000D32FD"/>
    <w:rsid w:val="000D34FD"/>
    <w:rsid w:val="000D3537"/>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647"/>
    <w:rsid w:val="000D7758"/>
    <w:rsid w:val="000D7B65"/>
    <w:rsid w:val="000E0014"/>
    <w:rsid w:val="000E08CC"/>
    <w:rsid w:val="000E0FC1"/>
    <w:rsid w:val="000E10A1"/>
    <w:rsid w:val="000E1258"/>
    <w:rsid w:val="000E1606"/>
    <w:rsid w:val="000E19AB"/>
    <w:rsid w:val="000E1B81"/>
    <w:rsid w:val="000E1C4A"/>
    <w:rsid w:val="000E1D0A"/>
    <w:rsid w:val="000E1FD4"/>
    <w:rsid w:val="000E2391"/>
    <w:rsid w:val="000E243A"/>
    <w:rsid w:val="000E2921"/>
    <w:rsid w:val="000E29D6"/>
    <w:rsid w:val="000E3071"/>
    <w:rsid w:val="000E3256"/>
    <w:rsid w:val="000E3346"/>
    <w:rsid w:val="000E34C6"/>
    <w:rsid w:val="000E3B3E"/>
    <w:rsid w:val="000E3BC9"/>
    <w:rsid w:val="000E43B9"/>
    <w:rsid w:val="000E4657"/>
    <w:rsid w:val="000E4CA1"/>
    <w:rsid w:val="000E4D87"/>
    <w:rsid w:val="000E4F91"/>
    <w:rsid w:val="000E5186"/>
    <w:rsid w:val="000E574E"/>
    <w:rsid w:val="000E5886"/>
    <w:rsid w:val="000E5999"/>
    <w:rsid w:val="000E5D83"/>
    <w:rsid w:val="000E5E8B"/>
    <w:rsid w:val="000E6103"/>
    <w:rsid w:val="000E62CC"/>
    <w:rsid w:val="000E636D"/>
    <w:rsid w:val="000E64E3"/>
    <w:rsid w:val="000E6A72"/>
    <w:rsid w:val="000E6E77"/>
    <w:rsid w:val="000E6FE3"/>
    <w:rsid w:val="000E73E6"/>
    <w:rsid w:val="000E75A0"/>
    <w:rsid w:val="000F0226"/>
    <w:rsid w:val="000F0256"/>
    <w:rsid w:val="000F06DB"/>
    <w:rsid w:val="000F071C"/>
    <w:rsid w:val="000F073A"/>
    <w:rsid w:val="000F0C38"/>
    <w:rsid w:val="000F162B"/>
    <w:rsid w:val="000F1885"/>
    <w:rsid w:val="000F1D3E"/>
    <w:rsid w:val="000F1D75"/>
    <w:rsid w:val="000F1F11"/>
    <w:rsid w:val="000F298E"/>
    <w:rsid w:val="000F2A7A"/>
    <w:rsid w:val="000F3138"/>
    <w:rsid w:val="000F33C3"/>
    <w:rsid w:val="000F364F"/>
    <w:rsid w:val="000F36A0"/>
    <w:rsid w:val="000F36E3"/>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36C"/>
    <w:rsid w:val="00101B4E"/>
    <w:rsid w:val="00102340"/>
    <w:rsid w:val="001029A5"/>
    <w:rsid w:val="00102AC1"/>
    <w:rsid w:val="00102F65"/>
    <w:rsid w:val="001035B7"/>
    <w:rsid w:val="00103735"/>
    <w:rsid w:val="00103CC9"/>
    <w:rsid w:val="00103DD9"/>
    <w:rsid w:val="00103E5D"/>
    <w:rsid w:val="001040F2"/>
    <w:rsid w:val="001047F0"/>
    <w:rsid w:val="00104B34"/>
    <w:rsid w:val="00104B87"/>
    <w:rsid w:val="00104FAA"/>
    <w:rsid w:val="00105121"/>
    <w:rsid w:val="001054E1"/>
    <w:rsid w:val="001056CC"/>
    <w:rsid w:val="0010570A"/>
    <w:rsid w:val="00105A35"/>
    <w:rsid w:val="00105AD0"/>
    <w:rsid w:val="001066B6"/>
    <w:rsid w:val="0010671F"/>
    <w:rsid w:val="00106BE9"/>
    <w:rsid w:val="00107098"/>
    <w:rsid w:val="001070C7"/>
    <w:rsid w:val="0010773D"/>
    <w:rsid w:val="001078FD"/>
    <w:rsid w:val="00107CB3"/>
    <w:rsid w:val="00110207"/>
    <w:rsid w:val="001105E6"/>
    <w:rsid w:val="0011086D"/>
    <w:rsid w:val="00110A20"/>
    <w:rsid w:val="00110BD5"/>
    <w:rsid w:val="00110E6A"/>
    <w:rsid w:val="001111D8"/>
    <w:rsid w:val="00111425"/>
    <w:rsid w:val="001115F2"/>
    <w:rsid w:val="001117FD"/>
    <w:rsid w:val="00111C93"/>
    <w:rsid w:val="001120AD"/>
    <w:rsid w:val="001125E2"/>
    <w:rsid w:val="001126B3"/>
    <w:rsid w:val="001126DB"/>
    <w:rsid w:val="00112A03"/>
    <w:rsid w:val="00113968"/>
    <w:rsid w:val="001139E5"/>
    <w:rsid w:val="00113B67"/>
    <w:rsid w:val="00113B84"/>
    <w:rsid w:val="001146A1"/>
    <w:rsid w:val="001147C3"/>
    <w:rsid w:val="001148D5"/>
    <w:rsid w:val="00115226"/>
    <w:rsid w:val="001154FB"/>
    <w:rsid w:val="001161CF"/>
    <w:rsid w:val="001162D0"/>
    <w:rsid w:val="00116570"/>
    <w:rsid w:val="001168C1"/>
    <w:rsid w:val="00116AA4"/>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BFA"/>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773"/>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869"/>
    <w:rsid w:val="00154F96"/>
    <w:rsid w:val="00155004"/>
    <w:rsid w:val="001553E5"/>
    <w:rsid w:val="001555D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6A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47C"/>
    <w:rsid w:val="00173565"/>
    <w:rsid w:val="00173637"/>
    <w:rsid w:val="00173CD8"/>
    <w:rsid w:val="00173D1D"/>
    <w:rsid w:val="00173DCE"/>
    <w:rsid w:val="001743E1"/>
    <w:rsid w:val="001744CC"/>
    <w:rsid w:val="001748A0"/>
    <w:rsid w:val="00174F50"/>
    <w:rsid w:val="0017528F"/>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C93"/>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569"/>
    <w:rsid w:val="00191706"/>
    <w:rsid w:val="001917F1"/>
    <w:rsid w:val="0019195A"/>
    <w:rsid w:val="00191978"/>
    <w:rsid w:val="00191A6C"/>
    <w:rsid w:val="00191AA9"/>
    <w:rsid w:val="00191B87"/>
    <w:rsid w:val="00191DBB"/>
    <w:rsid w:val="00192224"/>
    <w:rsid w:val="00192230"/>
    <w:rsid w:val="00192727"/>
    <w:rsid w:val="00192B46"/>
    <w:rsid w:val="00192C2D"/>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61F"/>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A36"/>
    <w:rsid w:val="001B3B0B"/>
    <w:rsid w:val="001B3CC2"/>
    <w:rsid w:val="001B3E3D"/>
    <w:rsid w:val="001B3E7F"/>
    <w:rsid w:val="001B3FAC"/>
    <w:rsid w:val="001B403E"/>
    <w:rsid w:val="001B4262"/>
    <w:rsid w:val="001B45BF"/>
    <w:rsid w:val="001B4731"/>
    <w:rsid w:val="001B4A87"/>
    <w:rsid w:val="001B4A9C"/>
    <w:rsid w:val="001B5482"/>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08"/>
    <w:rsid w:val="001C74FB"/>
    <w:rsid w:val="001C777A"/>
    <w:rsid w:val="001C7790"/>
    <w:rsid w:val="001C7972"/>
    <w:rsid w:val="001C7B29"/>
    <w:rsid w:val="001C7B8E"/>
    <w:rsid w:val="001C7F1A"/>
    <w:rsid w:val="001D04CE"/>
    <w:rsid w:val="001D04CF"/>
    <w:rsid w:val="001D09B2"/>
    <w:rsid w:val="001D1027"/>
    <w:rsid w:val="001D1509"/>
    <w:rsid w:val="001D1EB2"/>
    <w:rsid w:val="001D2EC4"/>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861"/>
    <w:rsid w:val="001E6997"/>
    <w:rsid w:val="001E6C8B"/>
    <w:rsid w:val="001E6DC5"/>
    <w:rsid w:val="001E6E32"/>
    <w:rsid w:val="001E70CB"/>
    <w:rsid w:val="001E77A5"/>
    <w:rsid w:val="001E7D70"/>
    <w:rsid w:val="001F0598"/>
    <w:rsid w:val="001F05D3"/>
    <w:rsid w:val="001F07CF"/>
    <w:rsid w:val="001F1096"/>
    <w:rsid w:val="001F10C6"/>
    <w:rsid w:val="001F17A8"/>
    <w:rsid w:val="001F1802"/>
    <w:rsid w:val="001F18F4"/>
    <w:rsid w:val="001F282D"/>
    <w:rsid w:val="001F289F"/>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140"/>
    <w:rsid w:val="001F62BF"/>
    <w:rsid w:val="001F68D8"/>
    <w:rsid w:val="001F6CFB"/>
    <w:rsid w:val="001F74B2"/>
    <w:rsid w:val="001F74B4"/>
    <w:rsid w:val="001F776A"/>
    <w:rsid w:val="001F7A08"/>
    <w:rsid w:val="00200244"/>
    <w:rsid w:val="00200349"/>
    <w:rsid w:val="002008DA"/>
    <w:rsid w:val="002009BF"/>
    <w:rsid w:val="00200C66"/>
    <w:rsid w:val="00200CBB"/>
    <w:rsid w:val="00200E58"/>
    <w:rsid w:val="0020185E"/>
    <w:rsid w:val="002019F6"/>
    <w:rsid w:val="00202414"/>
    <w:rsid w:val="0020243A"/>
    <w:rsid w:val="002028A7"/>
    <w:rsid w:val="00202CCD"/>
    <w:rsid w:val="00202CD8"/>
    <w:rsid w:val="002030A5"/>
    <w:rsid w:val="0020325A"/>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12"/>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A11"/>
    <w:rsid w:val="00220B82"/>
    <w:rsid w:val="0022150F"/>
    <w:rsid w:val="0022170E"/>
    <w:rsid w:val="00221994"/>
    <w:rsid w:val="002227E8"/>
    <w:rsid w:val="00222BA3"/>
    <w:rsid w:val="00222C12"/>
    <w:rsid w:val="00222E33"/>
    <w:rsid w:val="00222EC2"/>
    <w:rsid w:val="00222ECF"/>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22C3"/>
    <w:rsid w:val="00242DF8"/>
    <w:rsid w:val="00242F92"/>
    <w:rsid w:val="002430B1"/>
    <w:rsid w:val="002434FC"/>
    <w:rsid w:val="00243730"/>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6E2"/>
    <w:rsid w:val="00256BFF"/>
    <w:rsid w:val="00256D75"/>
    <w:rsid w:val="002577A6"/>
    <w:rsid w:val="00257BCA"/>
    <w:rsid w:val="00257D8E"/>
    <w:rsid w:val="00257DB1"/>
    <w:rsid w:val="00260104"/>
    <w:rsid w:val="00260B87"/>
    <w:rsid w:val="00260D53"/>
    <w:rsid w:val="00261232"/>
    <w:rsid w:val="00261249"/>
    <w:rsid w:val="00261349"/>
    <w:rsid w:val="00261683"/>
    <w:rsid w:val="00261778"/>
    <w:rsid w:val="00261C1E"/>
    <w:rsid w:val="00262569"/>
    <w:rsid w:val="00262725"/>
    <w:rsid w:val="00262749"/>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23"/>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37"/>
    <w:rsid w:val="0027488E"/>
    <w:rsid w:val="00275620"/>
    <w:rsid w:val="00275968"/>
    <w:rsid w:val="00275F42"/>
    <w:rsid w:val="00276CBA"/>
    <w:rsid w:val="00276ED0"/>
    <w:rsid w:val="0027708B"/>
    <w:rsid w:val="00277323"/>
    <w:rsid w:val="00277438"/>
    <w:rsid w:val="0027763A"/>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6DAC"/>
    <w:rsid w:val="00297F48"/>
    <w:rsid w:val="002A0233"/>
    <w:rsid w:val="002A0A12"/>
    <w:rsid w:val="002A0B81"/>
    <w:rsid w:val="002A0FAA"/>
    <w:rsid w:val="002A16F8"/>
    <w:rsid w:val="002A1887"/>
    <w:rsid w:val="002A2011"/>
    <w:rsid w:val="002A2488"/>
    <w:rsid w:val="002A28C9"/>
    <w:rsid w:val="002A2DD0"/>
    <w:rsid w:val="002A33AE"/>
    <w:rsid w:val="002A3C3F"/>
    <w:rsid w:val="002A3F56"/>
    <w:rsid w:val="002A4005"/>
    <w:rsid w:val="002A42EC"/>
    <w:rsid w:val="002A436B"/>
    <w:rsid w:val="002A4479"/>
    <w:rsid w:val="002A480D"/>
    <w:rsid w:val="002A4C1D"/>
    <w:rsid w:val="002A5235"/>
    <w:rsid w:val="002A57A5"/>
    <w:rsid w:val="002A5AF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3FD2"/>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356"/>
    <w:rsid w:val="002B7588"/>
    <w:rsid w:val="002B7A6E"/>
    <w:rsid w:val="002C00D1"/>
    <w:rsid w:val="002C042F"/>
    <w:rsid w:val="002C083C"/>
    <w:rsid w:val="002C0C5C"/>
    <w:rsid w:val="002C0D84"/>
    <w:rsid w:val="002C11D7"/>
    <w:rsid w:val="002C153B"/>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385"/>
    <w:rsid w:val="002C49AE"/>
    <w:rsid w:val="002C5943"/>
    <w:rsid w:val="002C5A60"/>
    <w:rsid w:val="002C5AEB"/>
    <w:rsid w:val="002C6229"/>
    <w:rsid w:val="002C66EC"/>
    <w:rsid w:val="002C6F42"/>
    <w:rsid w:val="002C70F3"/>
    <w:rsid w:val="002C70FB"/>
    <w:rsid w:val="002C7C53"/>
    <w:rsid w:val="002D0167"/>
    <w:rsid w:val="002D0554"/>
    <w:rsid w:val="002D0583"/>
    <w:rsid w:val="002D05BE"/>
    <w:rsid w:val="002D08C4"/>
    <w:rsid w:val="002D08E2"/>
    <w:rsid w:val="002D0F00"/>
    <w:rsid w:val="002D0FC0"/>
    <w:rsid w:val="002D14FA"/>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BCE"/>
    <w:rsid w:val="002D4D6B"/>
    <w:rsid w:val="002D4E90"/>
    <w:rsid w:val="002D4F18"/>
    <w:rsid w:val="002D5217"/>
    <w:rsid w:val="002D5540"/>
    <w:rsid w:val="002D5AA6"/>
    <w:rsid w:val="002D5D85"/>
    <w:rsid w:val="002D5E88"/>
    <w:rsid w:val="002D5FD3"/>
    <w:rsid w:val="002D6137"/>
    <w:rsid w:val="002D673A"/>
    <w:rsid w:val="002D6745"/>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5AA"/>
    <w:rsid w:val="002F3DAD"/>
    <w:rsid w:val="002F45B3"/>
    <w:rsid w:val="002F48D1"/>
    <w:rsid w:val="002F4AF6"/>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15"/>
    <w:rsid w:val="00302C6B"/>
    <w:rsid w:val="00302DC0"/>
    <w:rsid w:val="00303262"/>
    <w:rsid w:val="00303467"/>
    <w:rsid w:val="003035BC"/>
    <w:rsid w:val="003035F6"/>
    <w:rsid w:val="00303D7D"/>
    <w:rsid w:val="00303E05"/>
    <w:rsid w:val="00304141"/>
    <w:rsid w:val="0030478C"/>
    <w:rsid w:val="0030491D"/>
    <w:rsid w:val="00305592"/>
    <w:rsid w:val="00305AD4"/>
    <w:rsid w:val="00305D38"/>
    <w:rsid w:val="003062C1"/>
    <w:rsid w:val="003063C6"/>
    <w:rsid w:val="00306B60"/>
    <w:rsid w:val="00306EB9"/>
    <w:rsid w:val="00306EDC"/>
    <w:rsid w:val="00306F86"/>
    <w:rsid w:val="0030777F"/>
    <w:rsid w:val="0030789D"/>
    <w:rsid w:val="00307990"/>
    <w:rsid w:val="00307C0F"/>
    <w:rsid w:val="003100D8"/>
    <w:rsid w:val="00310554"/>
    <w:rsid w:val="003108C8"/>
    <w:rsid w:val="00310C80"/>
    <w:rsid w:val="00310EB6"/>
    <w:rsid w:val="003110E5"/>
    <w:rsid w:val="00311888"/>
    <w:rsid w:val="00311E5C"/>
    <w:rsid w:val="0031250F"/>
    <w:rsid w:val="00312650"/>
    <w:rsid w:val="00312781"/>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73B"/>
    <w:rsid w:val="00317845"/>
    <w:rsid w:val="0031798D"/>
    <w:rsid w:val="00317A39"/>
    <w:rsid w:val="00317AC7"/>
    <w:rsid w:val="00317B7C"/>
    <w:rsid w:val="00317F78"/>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2BC"/>
    <w:rsid w:val="0032735C"/>
    <w:rsid w:val="003278C3"/>
    <w:rsid w:val="0032791C"/>
    <w:rsid w:val="00327F59"/>
    <w:rsid w:val="00327FAC"/>
    <w:rsid w:val="003302C4"/>
    <w:rsid w:val="003303D9"/>
    <w:rsid w:val="00330569"/>
    <w:rsid w:val="003305C0"/>
    <w:rsid w:val="00330949"/>
    <w:rsid w:val="00330E59"/>
    <w:rsid w:val="00330F9C"/>
    <w:rsid w:val="003310E4"/>
    <w:rsid w:val="0033119E"/>
    <w:rsid w:val="00331370"/>
    <w:rsid w:val="003313DE"/>
    <w:rsid w:val="00331795"/>
    <w:rsid w:val="003320BE"/>
    <w:rsid w:val="003323DD"/>
    <w:rsid w:val="00332650"/>
    <w:rsid w:val="00332879"/>
    <w:rsid w:val="00332CFE"/>
    <w:rsid w:val="003330A1"/>
    <w:rsid w:val="00333F16"/>
    <w:rsid w:val="00334592"/>
    <w:rsid w:val="0033467A"/>
    <w:rsid w:val="0033469C"/>
    <w:rsid w:val="00334C81"/>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72D"/>
    <w:rsid w:val="0034193A"/>
    <w:rsid w:val="00341A48"/>
    <w:rsid w:val="00341B1C"/>
    <w:rsid w:val="00341B30"/>
    <w:rsid w:val="00341DCE"/>
    <w:rsid w:val="00341F5D"/>
    <w:rsid w:val="00341FC1"/>
    <w:rsid w:val="00342235"/>
    <w:rsid w:val="00342439"/>
    <w:rsid w:val="00342714"/>
    <w:rsid w:val="0034276C"/>
    <w:rsid w:val="00342C84"/>
    <w:rsid w:val="00343446"/>
    <w:rsid w:val="003435DE"/>
    <w:rsid w:val="0034372E"/>
    <w:rsid w:val="0034375C"/>
    <w:rsid w:val="003437A5"/>
    <w:rsid w:val="003438AE"/>
    <w:rsid w:val="00343922"/>
    <w:rsid w:val="00343939"/>
    <w:rsid w:val="00343974"/>
    <w:rsid w:val="00343A18"/>
    <w:rsid w:val="00343A1F"/>
    <w:rsid w:val="00343CAC"/>
    <w:rsid w:val="00343CC5"/>
    <w:rsid w:val="00343EE5"/>
    <w:rsid w:val="00344056"/>
    <w:rsid w:val="00344337"/>
    <w:rsid w:val="00344368"/>
    <w:rsid w:val="00344587"/>
    <w:rsid w:val="00344E22"/>
    <w:rsid w:val="00344ED8"/>
    <w:rsid w:val="00345036"/>
    <w:rsid w:val="0034602A"/>
    <w:rsid w:val="003460FF"/>
    <w:rsid w:val="00346962"/>
    <w:rsid w:val="003473A0"/>
    <w:rsid w:val="003474EA"/>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78"/>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D6F"/>
    <w:rsid w:val="00361E40"/>
    <w:rsid w:val="00362330"/>
    <w:rsid w:val="003623CF"/>
    <w:rsid w:val="00362541"/>
    <w:rsid w:val="00362975"/>
    <w:rsid w:val="003629E5"/>
    <w:rsid w:val="00363152"/>
    <w:rsid w:val="0036336A"/>
    <w:rsid w:val="003633A6"/>
    <w:rsid w:val="00363912"/>
    <w:rsid w:val="00363A50"/>
    <w:rsid w:val="00364049"/>
    <w:rsid w:val="003640AD"/>
    <w:rsid w:val="003644F3"/>
    <w:rsid w:val="0036470A"/>
    <w:rsid w:val="00364E8B"/>
    <w:rsid w:val="003650CF"/>
    <w:rsid w:val="003650EE"/>
    <w:rsid w:val="003651C3"/>
    <w:rsid w:val="0036531C"/>
    <w:rsid w:val="00365382"/>
    <w:rsid w:val="00365D1D"/>
    <w:rsid w:val="00365E60"/>
    <w:rsid w:val="00365EB4"/>
    <w:rsid w:val="0036623D"/>
    <w:rsid w:val="00366490"/>
    <w:rsid w:val="00366522"/>
    <w:rsid w:val="003666C3"/>
    <w:rsid w:val="00366734"/>
    <w:rsid w:val="00366837"/>
    <w:rsid w:val="00367475"/>
    <w:rsid w:val="00367850"/>
    <w:rsid w:val="003679DF"/>
    <w:rsid w:val="00367BFF"/>
    <w:rsid w:val="00367C56"/>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7E4"/>
    <w:rsid w:val="0037783D"/>
    <w:rsid w:val="00377ACF"/>
    <w:rsid w:val="00377BB1"/>
    <w:rsid w:val="00380627"/>
    <w:rsid w:val="003807DF"/>
    <w:rsid w:val="00381009"/>
    <w:rsid w:val="00381027"/>
    <w:rsid w:val="003810FE"/>
    <w:rsid w:val="003814A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FC"/>
    <w:rsid w:val="003A0CD6"/>
    <w:rsid w:val="003A15C6"/>
    <w:rsid w:val="003A18EB"/>
    <w:rsid w:val="003A1CBB"/>
    <w:rsid w:val="003A217D"/>
    <w:rsid w:val="003A23AC"/>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4E7E"/>
    <w:rsid w:val="003A529E"/>
    <w:rsid w:val="003A52BA"/>
    <w:rsid w:val="003A58C5"/>
    <w:rsid w:val="003A5AAB"/>
    <w:rsid w:val="003A5AD4"/>
    <w:rsid w:val="003A5B11"/>
    <w:rsid w:val="003A5BD4"/>
    <w:rsid w:val="003A5D72"/>
    <w:rsid w:val="003A681D"/>
    <w:rsid w:val="003A7252"/>
    <w:rsid w:val="003A74F5"/>
    <w:rsid w:val="003A7C94"/>
    <w:rsid w:val="003B0581"/>
    <w:rsid w:val="003B0703"/>
    <w:rsid w:val="003B0A49"/>
    <w:rsid w:val="003B0FEF"/>
    <w:rsid w:val="003B10CA"/>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581"/>
    <w:rsid w:val="003B77F9"/>
    <w:rsid w:val="003B78F6"/>
    <w:rsid w:val="003B7972"/>
    <w:rsid w:val="003C0007"/>
    <w:rsid w:val="003C02D8"/>
    <w:rsid w:val="003C0607"/>
    <w:rsid w:val="003C06CE"/>
    <w:rsid w:val="003C0822"/>
    <w:rsid w:val="003C0B94"/>
    <w:rsid w:val="003C0C70"/>
    <w:rsid w:val="003C135A"/>
    <w:rsid w:val="003C165C"/>
    <w:rsid w:val="003C171A"/>
    <w:rsid w:val="003C1E15"/>
    <w:rsid w:val="003C1F3E"/>
    <w:rsid w:val="003C217A"/>
    <w:rsid w:val="003C24B3"/>
    <w:rsid w:val="003C2709"/>
    <w:rsid w:val="003C298E"/>
    <w:rsid w:val="003C2FF1"/>
    <w:rsid w:val="003C39B7"/>
    <w:rsid w:val="003C3DA1"/>
    <w:rsid w:val="003C4417"/>
    <w:rsid w:val="003C45B5"/>
    <w:rsid w:val="003C45F6"/>
    <w:rsid w:val="003C47F0"/>
    <w:rsid w:val="003C4CA2"/>
    <w:rsid w:val="003C4CAB"/>
    <w:rsid w:val="003C4E60"/>
    <w:rsid w:val="003C504C"/>
    <w:rsid w:val="003C528E"/>
    <w:rsid w:val="003C53F5"/>
    <w:rsid w:val="003C5563"/>
    <w:rsid w:val="003C5ADB"/>
    <w:rsid w:val="003C5B52"/>
    <w:rsid w:val="003C5E34"/>
    <w:rsid w:val="003C6074"/>
    <w:rsid w:val="003C6934"/>
    <w:rsid w:val="003C6A93"/>
    <w:rsid w:val="003C6AB9"/>
    <w:rsid w:val="003C6C52"/>
    <w:rsid w:val="003C71E2"/>
    <w:rsid w:val="003C7223"/>
    <w:rsid w:val="003C7CCE"/>
    <w:rsid w:val="003C7D8F"/>
    <w:rsid w:val="003D004D"/>
    <w:rsid w:val="003D00A4"/>
    <w:rsid w:val="003D0130"/>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5AF3"/>
    <w:rsid w:val="003D6058"/>
    <w:rsid w:val="003D61E6"/>
    <w:rsid w:val="003D631A"/>
    <w:rsid w:val="003D6480"/>
    <w:rsid w:val="003D65D8"/>
    <w:rsid w:val="003D6C0F"/>
    <w:rsid w:val="003D6C16"/>
    <w:rsid w:val="003D6C3F"/>
    <w:rsid w:val="003D6C9E"/>
    <w:rsid w:val="003D7114"/>
    <w:rsid w:val="003D73AF"/>
    <w:rsid w:val="003D7570"/>
    <w:rsid w:val="003D7BCD"/>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FDA"/>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C9"/>
    <w:rsid w:val="003F5EAC"/>
    <w:rsid w:val="003F5ED0"/>
    <w:rsid w:val="003F60C3"/>
    <w:rsid w:val="003F66A4"/>
    <w:rsid w:val="003F670B"/>
    <w:rsid w:val="003F6726"/>
    <w:rsid w:val="003F6858"/>
    <w:rsid w:val="003F6A4F"/>
    <w:rsid w:val="003F6D84"/>
    <w:rsid w:val="003F72C1"/>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0ED"/>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927"/>
    <w:rsid w:val="00417EBA"/>
    <w:rsid w:val="004206CB"/>
    <w:rsid w:val="00420C11"/>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9BE"/>
    <w:rsid w:val="00425A77"/>
    <w:rsid w:val="00425BA1"/>
    <w:rsid w:val="0042687E"/>
    <w:rsid w:val="00426B0C"/>
    <w:rsid w:val="00426CA9"/>
    <w:rsid w:val="0042720A"/>
    <w:rsid w:val="004273E3"/>
    <w:rsid w:val="004276AD"/>
    <w:rsid w:val="00427791"/>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A67"/>
    <w:rsid w:val="00436DA9"/>
    <w:rsid w:val="00436EE1"/>
    <w:rsid w:val="00437049"/>
    <w:rsid w:val="00437A68"/>
    <w:rsid w:val="00437B87"/>
    <w:rsid w:val="00437F73"/>
    <w:rsid w:val="00440271"/>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4FA"/>
    <w:rsid w:val="00451863"/>
    <w:rsid w:val="00451891"/>
    <w:rsid w:val="004518FA"/>
    <w:rsid w:val="004519B1"/>
    <w:rsid w:val="004519BB"/>
    <w:rsid w:val="00451F41"/>
    <w:rsid w:val="0045246A"/>
    <w:rsid w:val="00452710"/>
    <w:rsid w:val="00452758"/>
    <w:rsid w:val="00452965"/>
    <w:rsid w:val="00452DE9"/>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040"/>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0B9F"/>
    <w:rsid w:val="004812AF"/>
    <w:rsid w:val="00481BC8"/>
    <w:rsid w:val="00482040"/>
    <w:rsid w:val="00482208"/>
    <w:rsid w:val="00482257"/>
    <w:rsid w:val="0048279A"/>
    <w:rsid w:val="0048289A"/>
    <w:rsid w:val="004829D9"/>
    <w:rsid w:val="00482D4C"/>
    <w:rsid w:val="00482EF6"/>
    <w:rsid w:val="00483BB4"/>
    <w:rsid w:val="00483CD8"/>
    <w:rsid w:val="00483EFF"/>
    <w:rsid w:val="00484ACB"/>
    <w:rsid w:val="00484F58"/>
    <w:rsid w:val="00484F79"/>
    <w:rsid w:val="004851E2"/>
    <w:rsid w:val="0048566A"/>
    <w:rsid w:val="00485720"/>
    <w:rsid w:val="0048599A"/>
    <w:rsid w:val="00485AB8"/>
    <w:rsid w:val="00485C55"/>
    <w:rsid w:val="00485F02"/>
    <w:rsid w:val="004863B7"/>
    <w:rsid w:val="0048686C"/>
    <w:rsid w:val="00487309"/>
    <w:rsid w:val="004873A5"/>
    <w:rsid w:val="00487825"/>
    <w:rsid w:val="004905AB"/>
    <w:rsid w:val="004905FE"/>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B6D"/>
    <w:rsid w:val="004942C8"/>
    <w:rsid w:val="004947DD"/>
    <w:rsid w:val="004948CB"/>
    <w:rsid w:val="00494CD6"/>
    <w:rsid w:val="00494F6E"/>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1C19"/>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DAD"/>
    <w:rsid w:val="004B0321"/>
    <w:rsid w:val="004B03F3"/>
    <w:rsid w:val="004B0E05"/>
    <w:rsid w:val="004B1425"/>
    <w:rsid w:val="004B143F"/>
    <w:rsid w:val="004B1467"/>
    <w:rsid w:val="004B163D"/>
    <w:rsid w:val="004B19FF"/>
    <w:rsid w:val="004B1A93"/>
    <w:rsid w:val="004B1DD8"/>
    <w:rsid w:val="004B20FF"/>
    <w:rsid w:val="004B2200"/>
    <w:rsid w:val="004B2545"/>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1D4"/>
    <w:rsid w:val="004B7338"/>
    <w:rsid w:val="004B7987"/>
    <w:rsid w:val="004B7C4E"/>
    <w:rsid w:val="004C00C4"/>
    <w:rsid w:val="004C0776"/>
    <w:rsid w:val="004C09AE"/>
    <w:rsid w:val="004C0D89"/>
    <w:rsid w:val="004C115D"/>
    <w:rsid w:val="004C11DA"/>
    <w:rsid w:val="004C17AC"/>
    <w:rsid w:val="004C1F97"/>
    <w:rsid w:val="004C29D8"/>
    <w:rsid w:val="004C2B0D"/>
    <w:rsid w:val="004C2BB8"/>
    <w:rsid w:val="004C2C09"/>
    <w:rsid w:val="004C2D7E"/>
    <w:rsid w:val="004C2E90"/>
    <w:rsid w:val="004C3134"/>
    <w:rsid w:val="004C3717"/>
    <w:rsid w:val="004C3B38"/>
    <w:rsid w:val="004C40FA"/>
    <w:rsid w:val="004C4195"/>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A1C"/>
    <w:rsid w:val="004D2DB8"/>
    <w:rsid w:val="004D2EC4"/>
    <w:rsid w:val="004D2EEA"/>
    <w:rsid w:val="004D311B"/>
    <w:rsid w:val="004D34EE"/>
    <w:rsid w:val="004D3FF6"/>
    <w:rsid w:val="004D41C8"/>
    <w:rsid w:val="004D452E"/>
    <w:rsid w:val="004D4636"/>
    <w:rsid w:val="004D4A56"/>
    <w:rsid w:val="004D5405"/>
    <w:rsid w:val="004D5546"/>
    <w:rsid w:val="004D55E9"/>
    <w:rsid w:val="004D5A94"/>
    <w:rsid w:val="004D5D2B"/>
    <w:rsid w:val="004D5D45"/>
    <w:rsid w:val="004D603D"/>
    <w:rsid w:val="004D619E"/>
    <w:rsid w:val="004D6D01"/>
    <w:rsid w:val="004D6D60"/>
    <w:rsid w:val="004D6DE7"/>
    <w:rsid w:val="004D6DF4"/>
    <w:rsid w:val="004D6F4A"/>
    <w:rsid w:val="004D6FD4"/>
    <w:rsid w:val="004D71C1"/>
    <w:rsid w:val="004D728A"/>
    <w:rsid w:val="004D757A"/>
    <w:rsid w:val="004D7A10"/>
    <w:rsid w:val="004D7CE3"/>
    <w:rsid w:val="004E004D"/>
    <w:rsid w:val="004E038A"/>
    <w:rsid w:val="004E0B26"/>
    <w:rsid w:val="004E0FFC"/>
    <w:rsid w:val="004E1540"/>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FA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A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C0B"/>
    <w:rsid w:val="004F7E41"/>
    <w:rsid w:val="00500143"/>
    <w:rsid w:val="00500222"/>
    <w:rsid w:val="00500309"/>
    <w:rsid w:val="0050060B"/>
    <w:rsid w:val="00500824"/>
    <w:rsid w:val="00500825"/>
    <w:rsid w:val="00500BF6"/>
    <w:rsid w:val="00501035"/>
    <w:rsid w:val="005010CC"/>
    <w:rsid w:val="00501389"/>
    <w:rsid w:val="005013E9"/>
    <w:rsid w:val="0050179E"/>
    <w:rsid w:val="00501965"/>
    <w:rsid w:val="005019BE"/>
    <w:rsid w:val="00501A26"/>
    <w:rsid w:val="005020CD"/>
    <w:rsid w:val="00502238"/>
    <w:rsid w:val="00502D60"/>
    <w:rsid w:val="00502E1C"/>
    <w:rsid w:val="00503040"/>
    <w:rsid w:val="005033F0"/>
    <w:rsid w:val="0050381D"/>
    <w:rsid w:val="00503CAC"/>
    <w:rsid w:val="00503E10"/>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049"/>
    <w:rsid w:val="005120B4"/>
    <w:rsid w:val="0051241C"/>
    <w:rsid w:val="00512BED"/>
    <w:rsid w:val="005133AD"/>
    <w:rsid w:val="005134F6"/>
    <w:rsid w:val="005135F1"/>
    <w:rsid w:val="00514086"/>
    <w:rsid w:val="005141D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A75"/>
    <w:rsid w:val="00517E4D"/>
    <w:rsid w:val="00520516"/>
    <w:rsid w:val="00520604"/>
    <w:rsid w:val="00520978"/>
    <w:rsid w:val="0052108C"/>
    <w:rsid w:val="005215BF"/>
    <w:rsid w:val="00521704"/>
    <w:rsid w:val="00522165"/>
    <w:rsid w:val="00522381"/>
    <w:rsid w:val="00522ABF"/>
    <w:rsid w:val="00522D84"/>
    <w:rsid w:val="005232DA"/>
    <w:rsid w:val="0052331A"/>
    <w:rsid w:val="0052376B"/>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CAD"/>
    <w:rsid w:val="005329F0"/>
    <w:rsid w:val="005329F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7A4"/>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0A"/>
    <w:rsid w:val="005425D7"/>
    <w:rsid w:val="00542700"/>
    <w:rsid w:val="00542A58"/>
    <w:rsid w:val="00543191"/>
    <w:rsid w:val="005431C8"/>
    <w:rsid w:val="00543210"/>
    <w:rsid w:val="00543BC2"/>
    <w:rsid w:val="00543EB0"/>
    <w:rsid w:val="00544638"/>
    <w:rsid w:val="00544C24"/>
    <w:rsid w:val="00544CE8"/>
    <w:rsid w:val="00544D57"/>
    <w:rsid w:val="00544EA8"/>
    <w:rsid w:val="0054504F"/>
    <w:rsid w:val="005450CD"/>
    <w:rsid w:val="005453B2"/>
    <w:rsid w:val="00545456"/>
    <w:rsid w:val="0054567E"/>
    <w:rsid w:val="00545D25"/>
    <w:rsid w:val="00545E8E"/>
    <w:rsid w:val="00546265"/>
    <w:rsid w:val="005463B3"/>
    <w:rsid w:val="00546862"/>
    <w:rsid w:val="0054720E"/>
    <w:rsid w:val="00547363"/>
    <w:rsid w:val="005474B1"/>
    <w:rsid w:val="00547506"/>
    <w:rsid w:val="00547654"/>
    <w:rsid w:val="00550437"/>
    <w:rsid w:val="00550552"/>
    <w:rsid w:val="00550BFA"/>
    <w:rsid w:val="00550FE2"/>
    <w:rsid w:val="0055106E"/>
    <w:rsid w:val="005516D2"/>
    <w:rsid w:val="005519B6"/>
    <w:rsid w:val="00551C38"/>
    <w:rsid w:val="00552254"/>
    <w:rsid w:val="00552504"/>
    <w:rsid w:val="00552974"/>
    <w:rsid w:val="00553412"/>
    <w:rsid w:val="005535A1"/>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224"/>
    <w:rsid w:val="005627ED"/>
    <w:rsid w:val="00562896"/>
    <w:rsid w:val="005629A7"/>
    <w:rsid w:val="00562AF5"/>
    <w:rsid w:val="00562BBD"/>
    <w:rsid w:val="00563146"/>
    <w:rsid w:val="0056349E"/>
    <w:rsid w:val="00563DD7"/>
    <w:rsid w:val="00564277"/>
    <w:rsid w:val="0056455D"/>
    <w:rsid w:val="005645FF"/>
    <w:rsid w:val="00564E84"/>
    <w:rsid w:val="00565119"/>
    <w:rsid w:val="00565159"/>
    <w:rsid w:val="005653FB"/>
    <w:rsid w:val="0056571E"/>
    <w:rsid w:val="00565922"/>
    <w:rsid w:val="00565F4F"/>
    <w:rsid w:val="00566262"/>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A32"/>
    <w:rsid w:val="00572B5D"/>
    <w:rsid w:val="00572C64"/>
    <w:rsid w:val="00572F7C"/>
    <w:rsid w:val="0057367F"/>
    <w:rsid w:val="00573CC8"/>
    <w:rsid w:val="00574472"/>
    <w:rsid w:val="005746C8"/>
    <w:rsid w:val="00574B7B"/>
    <w:rsid w:val="00574F4D"/>
    <w:rsid w:val="0057545E"/>
    <w:rsid w:val="0057567D"/>
    <w:rsid w:val="00575745"/>
    <w:rsid w:val="005757A9"/>
    <w:rsid w:val="00575EE0"/>
    <w:rsid w:val="00575EE4"/>
    <w:rsid w:val="0057608F"/>
    <w:rsid w:val="0057614D"/>
    <w:rsid w:val="00576B30"/>
    <w:rsid w:val="00576EBE"/>
    <w:rsid w:val="005776F5"/>
    <w:rsid w:val="00577988"/>
    <w:rsid w:val="005779CC"/>
    <w:rsid w:val="005779CE"/>
    <w:rsid w:val="00577AAB"/>
    <w:rsid w:val="00577B78"/>
    <w:rsid w:val="00577B88"/>
    <w:rsid w:val="00577D6B"/>
    <w:rsid w:val="005800F0"/>
    <w:rsid w:val="005804F4"/>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5FEE"/>
    <w:rsid w:val="005863F4"/>
    <w:rsid w:val="0058657D"/>
    <w:rsid w:val="00586789"/>
    <w:rsid w:val="00586F76"/>
    <w:rsid w:val="00587266"/>
    <w:rsid w:val="0058734C"/>
    <w:rsid w:val="0058756C"/>
    <w:rsid w:val="00587B94"/>
    <w:rsid w:val="00587C8E"/>
    <w:rsid w:val="00590C50"/>
    <w:rsid w:val="00591069"/>
    <w:rsid w:val="00591222"/>
    <w:rsid w:val="00591B88"/>
    <w:rsid w:val="00592639"/>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6AF2"/>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354"/>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80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3C8"/>
    <w:rsid w:val="005D14A6"/>
    <w:rsid w:val="005D1B33"/>
    <w:rsid w:val="005D1C62"/>
    <w:rsid w:val="005D1D62"/>
    <w:rsid w:val="005D1D95"/>
    <w:rsid w:val="005D1DF1"/>
    <w:rsid w:val="005D1FDA"/>
    <w:rsid w:val="005D1FF8"/>
    <w:rsid w:val="005D233D"/>
    <w:rsid w:val="005D3C76"/>
    <w:rsid w:val="005D44BB"/>
    <w:rsid w:val="005D4A8F"/>
    <w:rsid w:val="005D4C6C"/>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6D6"/>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15D"/>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88"/>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96A"/>
    <w:rsid w:val="006151B2"/>
    <w:rsid w:val="00615323"/>
    <w:rsid w:val="00615491"/>
    <w:rsid w:val="00615629"/>
    <w:rsid w:val="00615E3B"/>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0B7"/>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370"/>
    <w:rsid w:val="0064187F"/>
    <w:rsid w:val="00641947"/>
    <w:rsid w:val="00641ED3"/>
    <w:rsid w:val="00642267"/>
    <w:rsid w:val="00642389"/>
    <w:rsid w:val="00642650"/>
    <w:rsid w:val="00642798"/>
    <w:rsid w:val="0064325D"/>
    <w:rsid w:val="00643A8E"/>
    <w:rsid w:val="00643D46"/>
    <w:rsid w:val="006441A1"/>
    <w:rsid w:val="00644370"/>
    <w:rsid w:val="0064484E"/>
    <w:rsid w:val="00644D45"/>
    <w:rsid w:val="0064524A"/>
    <w:rsid w:val="0064553E"/>
    <w:rsid w:val="0064572D"/>
    <w:rsid w:val="00645F72"/>
    <w:rsid w:val="00646034"/>
    <w:rsid w:val="006460AA"/>
    <w:rsid w:val="006469F3"/>
    <w:rsid w:val="00646A6A"/>
    <w:rsid w:val="00647193"/>
    <w:rsid w:val="00647A26"/>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1E9"/>
    <w:rsid w:val="006658AD"/>
    <w:rsid w:val="00665BAE"/>
    <w:rsid w:val="00666A36"/>
    <w:rsid w:val="00666FF0"/>
    <w:rsid w:val="00667A08"/>
    <w:rsid w:val="00670208"/>
    <w:rsid w:val="00670461"/>
    <w:rsid w:val="00670808"/>
    <w:rsid w:val="006709E5"/>
    <w:rsid w:val="00670C4B"/>
    <w:rsid w:val="00670DB0"/>
    <w:rsid w:val="00671319"/>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06"/>
    <w:rsid w:val="00684815"/>
    <w:rsid w:val="00685A19"/>
    <w:rsid w:val="00685B9E"/>
    <w:rsid w:val="00685BAF"/>
    <w:rsid w:val="006865CB"/>
    <w:rsid w:val="00686711"/>
    <w:rsid w:val="0068778C"/>
    <w:rsid w:val="0068782D"/>
    <w:rsid w:val="00687EE4"/>
    <w:rsid w:val="00690255"/>
    <w:rsid w:val="0069089B"/>
    <w:rsid w:val="0069097C"/>
    <w:rsid w:val="006913BB"/>
    <w:rsid w:val="0069160E"/>
    <w:rsid w:val="00691ACB"/>
    <w:rsid w:val="00691F1E"/>
    <w:rsid w:val="00692185"/>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A9B"/>
    <w:rsid w:val="00697EB8"/>
    <w:rsid w:val="006A0A56"/>
    <w:rsid w:val="006A0D89"/>
    <w:rsid w:val="006A0EC2"/>
    <w:rsid w:val="006A0F23"/>
    <w:rsid w:val="006A0F2F"/>
    <w:rsid w:val="006A10D1"/>
    <w:rsid w:val="006A1120"/>
    <w:rsid w:val="006A17A2"/>
    <w:rsid w:val="006A1CD1"/>
    <w:rsid w:val="006A296F"/>
    <w:rsid w:val="006A2F54"/>
    <w:rsid w:val="006A3059"/>
    <w:rsid w:val="006A3139"/>
    <w:rsid w:val="006A3550"/>
    <w:rsid w:val="006A3CF1"/>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2B3"/>
    <w:rsid w:val="006B736E"/>
    <w:rsid w:val="006C05A3"/>
    <w:rsid w:val="006C08E2"/>
    <w:rsid w:val="006C099B"/>
    <w:rsid w:val="006C0E01"/>
    <w:rsid w:val="006C0EF9"/>
    <w:rsid w:val="006C0FCB"/>
    <w:rsid w:val="006C118A"/>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BE8"/>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5F57"/>
    <w:rsid w:val="006D615C"/>
    <w:rsid w:val="006D6772"/>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7DD"/>
    <w:rsid w:val="006E2C8C"/>
    <w:rsid w:val="006E2CA4"/>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4D14"/>
    <w:rsid w:val="006E56A8"/>
    <w:rsid w:val="006E5C38"/>
    <w:rsid w:val="006E5CFB"/>
    <w:rsid w:val="006E5EEB"/>
    <w:rsid w:val="006E6D5E"/>
    <w:rsid w:val="006E6F46"/>
    <w:rsid w:val="006E741A"/>
    <w:rsid w:val="006E7441"/>
    <w:rsid w:val="006E7512"/>
    <w:rsid w:val="006E77D8"/>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B74"/>
    <w:rsid w:val="006F6DDA"/>
    <w:rsid w:val="006F6DEA"/>
    <w:rsid w:val="006F6DF3"/>
    <w:rsid w:val="006F7395"/>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AAD"/>
    <w:rsid w:val="00704445"/>
    <w:rsid w:val="0070454D"/>
    <w:rsid w:val="0070465D"/>
    <w:rsid w:val="007047E2"/>
    <w:rsid w:val="007049D1"/>
    <w:rsid w:val="00704B92"/>
    <w:rsid w:val="00704EEE"/>
    <w:rsid w:val="007053B5"/>
    <w:rsid w:val="0070553E"/>
    <w:rsid w:val="00705847"/>
    <w:rsid w:val="00705961"/>
    <w:rsid w:val="00705C88"/>
    <w:rsid w:val="00706756"/>
    <w:rsid w:val="00706D83"/>
    <w:rsid w:val="00706E24"/>
    <w:rsid w:val="00706F57"/>
    <w:rsid w:val="007079CB"/>
    <w:rsid w:val="00707DD9"/>
    <w:rsid w:val="00707EEC"/>
    <w:rsid w:val="0071008F"/>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094"/>
    <w:rsid w:val="007148F5"/>
    <w:rsid w:val="00714FB2"/>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C14"/>
    <w:rsid w:val="007321EA"/>
    <w:rsid w:val="00732299"/>
    <w:rsid w:val="00732643"/>
    <w:rsid w:val="0073285B"/>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A4"/>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23"/>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0E"/>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359"/>
    <w:rsid w:val="007649C8"/>
    <w:rsid w:val="00765629"/>
    <w:rsid w:val="007657A9"/>
    <w:rsid w:val="00765954"/>
    <w:rsid w:val="0076599B"/>
    <w:rsid w:val="00765AFA"/>
    <w:rsid w:val="007669FF"/>
    <w:rsid w:val="00766E41"/>
    <w:rsid w:val="00767011"/>
    <w:rsid w:val="0076752D"/>
    <w:rsid w:val="00767658"/>
    <w:rsid w:val="00767ECD"/>
    <w:rsid w:val="00770350"/>
    <w:rsid w:val="007703AD"/>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1DD1"/>
    <w:rsid w:val="00782552"/>
    <w:rsid w:val="007826BF"/>
    <w:rsid w:val="007828F7"/>
    <w:rsid w:val="00782A09"/>
    <w:rsid w:val="00783739"/>
    <w:rsid w:val="007837BC"/>
    <w:rsid w:val="0078391A"/>
    <w:rsid w:val="00784A1F"/>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2EEC"/>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9A9"/>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0FF"/>
    <w:rsid w:val="007A51E1"/>
    <w:rsid w:val="007A5621"/>
    <w:rsid w:val="007A57CD"/>
    <w:rsid w:val="007A5AE6"/>
    <w:rsid w:val="007A5B97"/>
    <w:rsid w:val="007A5C0D"/>
    <w:rsid w:val="007A5D25"/>
    <w:rsid w:val="007A5D90"/>
    <w:rsid w:val="007A6247"/>
    <w:rsid w:val="007A634D"/>
    <w:rsid w:val="007A6499"/>
    <w:rsid w:val="007A6AF0"/>
    <w:rsid w:val="007A7107"/>
    <w:rsid w:val="007A7B4F"/>
    <w:rsid w:val="007A7D40"/>
    <w:rsid w:val="007A7ED2"/>
    <w:rsid w:val="007B0016"/>
    <w:rsid w:val="007B0642"/>
    <w:rsid w:val="007B0716"/>
    <w:rsid w:val="007B07AD"/>
    <w:rsid w:val="007B089A"/>
    <w:rsid w:val="007B1185"/>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BBB"/>
    <w:rsid w:val="007B6D4F"/>
    <w:rsid w:val="007B7529"/>
    <w:rsid w:val="007B75CF"/>
    <w:rsid w:val="007B78A6"/>
    <w:rsid w:val="007B7BDF"/>
    <w:rsid w:val="007B7F39"/>
    <w:rsid w:val="007C0E7C"/>
    <w:rsid w:val="007C114C"/>
    <w:rsid w:val="007C1277"/>
    <w:rsid w:val="007C18A0"/>
    <w:rsid w:val="007C1E51"/>
    <w:rsid w:val="007C1FBB"/>
    <w:rsid w:val="007C1FDE"/>
    <w:rsid w:val="007C2103"/>
    <w:rsid w:val="007C23AE"/>
    <w:rsid w:val="007C23E7"/>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F6C"/>
    <w:rsid w:val="007D747B"/>
    <w:rsid w:val="007D7C1F"/>
    <w:rsid w:val="007E0856"/>
    <w:rsid w:val="007E106F"/>
    <w:rsid w:val="007E10A3"/>
    <w:rsid w:val="007E1181"/>
    <w:rsid w:val="007E1360"/>
    <w:rsid w:val="007E1C3A"/>
    <w:rsid w:val="007E1D4E"/>
    <w:rsid w:val="007E2195"/>
    <w:rsid w:val="007E255D"/>
    <w:rsid w:val="007E2D86"/>
    <w:rsid w:val="007E3266"/>
    <w:rsid w:val="007E361F"/>
    <w:rsid w:val="007E374E"/>
    <w:rsid w:val="007E3761"/>
    <w:rsid w:val="007E3AF6"/>
    <w:rsid w:val="007E3F5F"/>
    <w:rsid w:val="007E3FEC"/>
    <w:rsid w:val="007E44E5"/>
    <w:rsid w:val="007E4744"/>
    <w:rsid w:val="007E4BCD"/>
    <w:rsid w:val="007E4C12"/>
    <w:rsid w:val="007E4CDF"/>
    <w:rsid w:val="007E5ED6"/>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D5"/>
    <w:rsid w:val="00801E1C"/>
    <w:rsid w:val="00801F19"/>
    <w:rsid w:val="008020F5"/>
    <w:rsid w:val="00802C0F"/>
    <w:rsid w:val="00802EF1"/>
    <w:rsid w:val="00803A6F"/>
    <w:rsid w:val="00803F62"/>
    <w:rsid w:val="00803FB6"/>
    <w:rsid w:val="0080402C"/>
    <w:rsid w:val="0080403A"/>
    <w:rsid w:val="008040E5"/>
    <w:rsid w:val="00804186"/>
    <w:rsid w:val="0080428B"/>
    <w:rsid w:val="008046C5"/>
    <w:rsid w:val="00804A5A"/>
    <w:rsid w:val="008051EE"/>
    <w:rsid w:val="00805216"/>
    <w:rsid w:val="00805310"/>
    <w:rsid w:val="00805799"/>
    <w:rsid w:val="00805811"/>
    <w:rsid w:val="00805821"/>
    <w:rsid w:val="008064AA"/>
    <w:rsid w:val="00806B68"/>
    <w:rsid w:val="00806E31"/>
    <w:rsid w:val="00807456"/>
    <w:rsid w:val="0080749B"/>
    <w:rsid w:val="00807A5A"/>
    <w:rsid w:val="00810146"/>
    <w:rsid w:val="0081022B"/>
    <w:rsid w:val="00810A92"/>
    <w:rsid w:val="00810E5A"/>
    <w:rsid w:val="00810EDE"/>
    <w:rsid w:val="00810F21"/>
    <w:rsid w:val="00810FB4"/>
    <w:rsid w:val="00811110"/>
    <w:rsid w:val="008112A2"/>
    <w:rsid w:val="00811DB9"/>
    <w:rsid w:val="0081219D"/>
    <w:rsid w:val="0081219E"/>
    <w:rsid w:val="008121AB"/>
    <w:rsid w:val="0081247E"/>
    <w:rsid w:val="00812777"/>
    <w:rsid w:val="00812AE2"/>
    <w:rsid w:val="00812F98"/>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0"/>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A31"/>
    <w:rsid w:val="00830956"/>
    <w:rsid w:val="0083122D"/>
    <w:rsid w:val="0083139A"/>
    <w:rsid w:val="00831BD7"/>
    <w:rsid w:val="0083227B"/>
    <w:rsid w:val="00832564"/>
    <w:rsid w:val="008337DE"/>
    <w:rsid w:val="00833911"/>
    <w:rsid w:val="00834673"/>
    <w:rsid w:val="00834839"/>
    <w:rsid w:val="00834929"/>
    <w:rsid w:val="00834A47"/>
    <w:rsid w:val="00834F58"/>
    <w:rsid w:val="00835A3C"/>
    <w:rsid w:val="00835FA9"/>
    <w:rsid w:val="00836E6D"/>
    <w:rsid w:val="00837753"/>
    <w:rsid w:val="00837B79"/>
    <w:rsid w:val="00837CC9"/>
    <w:rsid w:val="00837D4A"/>
    <w:rsid w:val="00837D75"/>
    <w:rsid w:val="00840030"/>
    <w:rsid w:val="00840364"/>
    <w:rsid w:val="00840E10"/>
    <w:rsid w:val="0084157B"/>
    <w:rsid w:val="00841742"/>
    <w:rsid w:val="00841BC4"/>
    <w:rsid w:val="00841BE7"/>
    <w:rsid w:val="00841F94"/>
    <w:rsid w:val="008423A9"/>
    <w:rsid w:val="00842607"/>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0BE"/>
    <w:rsid w:val="00847241"/>
    <w:rsid w:val="008475C9"/>
    <w:rsid w:val="00847ABD"/>
    <w:rsid w:val="00847AE9"/>
    <w:rsid w:val="00847BAB"/>
    <w:rsid w:val="0085045F"/>
    <w:rsid w:val="00850622"/>
    <w:rsid w:val="00850833"/>
    <w:rsid w:val="008508EC"/>
    <w:rsid w:val="00850973"/>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EE4"/>
    <w:rsid w:val="00855F92"/>
    <w:rsid w:val="00856228"/>
    <w:rsid w:val="00856260"/>
    <w:rsid w:val="008564A4"/>
    <w:rsid w:val="008567F1"/>
    <w:rsid w:val="008568C8"/>
    <w:rsid w:val="00856933"/>
    <w:rsid w:val="00856D51"/>
    <w:rsid w:val="008576CB"/>
    <w:rsid w:val="00857BCE"/>
    <w:rsid w:val="00857FB0"/>
    <w:rsid w:val="00860691"/>
    <w:rsid w:val="008609CE"/>
    <w:rsid w:val="00860E44"/>
    <w:rsid w:val="008610E8"/>
    <w:rsid w:val="008610EB"/>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72D"/>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9BE"/>
    <w:rsid w:val="00886A95"/>
    <w:rsid w:val="00886D2E"/>
    <w:rsid w:val="00886FA2"/>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D9B"/>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82E"/>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97"/>
    <w:rsid w:val="008B51D9"/>
    <w:rsid w:val="008B52C7"/>
    <w:rsid w:val="008B5E97"/>
    <w:rsid w:val="008B5EFB"/>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99D"/>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9A"/>
    <w:rsid w:val="008D2B23"/>
    <w:rsid w:val="008D2C40"/>
    <w:rsid w:val="008D33B1"/>
    <w:rsid w:val="008D421B"/>
    <w:rsid w:val="008D46DF"/>
    <w:rsid w:val="008D476D"/>
    <w:rsid w:val="008D4C2B"/>
    <w:rsid w:val="008D4F98"/>
    <w:rsid w:val="008D5016"/>
    <w:rsid w:val="008D5429"/>
    <w:rsid w:val="008D5F13"/>
    <w:rsid w:val="008D60CF"/>
    <w:rsid w:val="008D6950"/>
    <w:rsid w:val="008D6D61"/>
    <w:rsid w:val="008D71DE"/>
    <w:rsid w:val="008D71FC"/>
    <w:rsid w:val="008D7810"/>
    <w:rsid w:val="008D7AB5"/>
    <w:rsid w:val="008D7E63"/>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75E"/>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3F6"/>
    <w:rsid w:val="008F1536"/>
    <w:rsid w:val="008F1635"/>
    <w:rsid w:val="008F16EC"/>
    <w:rsid w:val="008F1A91"/>
    <w:rsid w:val="008F2087"/>
    <w:rsid w:val="008F28CA"/>
    <w:rsid w:val="008F2F52"/>
    <w:rsid w:val="008F30F3"/>
    <w:rsid w:val="008F410E"/>
    <w:rsid w:val="008F4198"/>
    <w:rsid w:val="008F4430"/>
    <w:rsid w:val="008F4598"/>
    <w:rsid w:val="008F4CC3"/>
    <w:rsid w:val="008F555D"/>
    <w:rsid w:val="008F5C59"/>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81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4E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05E"/>
    <w:rsid w:val="00925102"/>
    <w:rsid w:val="009251B4"/>
    <w:rsid w:val="00925459"/>
    <w:rsid w:val="00925B19"/>
    <w:rsid w:val="00925BB7"/>
    <w:rsid w:val="00925C46"/>
    <w:rsid w:val="00925CD9"/>
    <w:rsid w:val="00925E05"/>
    <w:rsid w:val="009266E2"/>
    <w:rsid w:val="00926734"/>
    <w:rsid w:val="0092680D"/>
    <w:rsid w:val="00926852"/>
    <w:rsid w:val="00926AE7"/>
    <w:rsid w:val="00926B3E"/>
    <w:rsid w:val="00926D25"/>
    <w:rsid w:val="0092701C"/>
    <w:rsid w:val="009272A8"/>
    <w:rsid w:val="0092735A"/>
    <w:rsid w:val="00930400"/>
    <w:rsid w:val="0093067A"/>
    <w:rsid w:val="00930DE0"/>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09E"/>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13DF"/>
    <w:rsid w:val="00952753"/>
    <w:rsid w:val="00952760"/>
    <w:rsid w:val="00952952"/>
    <w:rsid w:val="00952CFD"/>
    <w:rsid w:val="00952E51"/>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88E"/>
    <w:rsid w:val="00960DE8"/>
    <w:rsid w:val="00960F87"/>
    <w:rsid w:val="00960FF0"/>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4EC5"/>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2A5"/>
    <w:rsid w:val="00972464"/>
    <w:rsid w:val="00972CFE"/>
    <w:rsid w:val="00972E0C"/>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E82"/>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16"/>
    <w:rsid w:val="0098669F"/>
    <w:rsid w:val="009867A8"/>
    <w:rsid w:val="00986D4A"/>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4D"/>
    <w:rsid w:val="00992B5E"/>
    <w:rsid w:val="00992FB5"/>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6FD4"/>
    <w:rsid w:val="009977EB"/>
    <w:rsid w:val="0099791F"/>
    <w:rsid w:val="00997DA3"/>
    <w:rsid w:val="00997ED6"/>
    <w:rsid w:val="00997FBB"/>
    <w:rsid w:val="009A06E1"/>
    <w:rsid w:val="009A0881"/>
    <w:rsid w:val="009A09D8"/>
    <w:rsid w:val="009A0DC0"/>
    <w:rsid w:val="009A10B5"/>
    <w:rsid w:val="009A11E6"/>
    <w:rsid w:val="009A16E3"/>
    <w:rsid w:val="009A1A14"/>
    <w:rsid w:val="009A1AE5"/>
    <w:rsid w:val="009A2888"/>
    <w:rsid w:val="009A3198"/>
    <w:rsid w:val="009A3852"/>
    <w:rsid w:val="009A3BED"/>
    <w:rsid w:val="009A3C35"/>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05"/>
    <w:rsid w:val="009B09D8"/>
    <w:rsid w:val="009B0B0E"/>
    <w:rsid w:val="009B0B86"/>
    <w:rsid w:val="009B1818"/>
    <w:rsid w:val="009B18A7"/>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8C6"/>
    <w:rsid w:val="009C1B12"/>
    <w:rsid w:val="009C2690"/>
    <w:rsid w:val="009C2E94"/>
    <w:rsid w:val="009C3715"/>
    <w:rsid w:val="009C37D9"/>
    <w:rsid w:val="009C3D6D"/>
    <w:rsid w:val="009C41B8"/>
    <w:rsid w:val="009C478F"/>
    <w:rsid w:val="009C4AAA"/>
    <w:rsid w:val="009C4AF7"/>
    <w:rsid w:val="009C51AF"/>
    <w:rsid w:val="009C52E7"/>
    <w:rsid w:val="009C598C"/>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466"/>
    <w:rsid w:val="009D3699"/>
    <w:rsid w:val="009D3D43"/>
    <w:rsid w:val="009D3F36"/>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AD8"/>
    <w:rsid w:val="009E2CBB"/>
    <w:rsid w:val="009E2DD3"/>
    <w:rsid w:val="009E2F25"/>
    <w:rsid w:val="009E2FA8"/>
    <w:rsid w:val="009E32BA"/>
    <w:rsid w:val="009E339A"/>
    <w:rsid w:val="009E3D3F"/>
    <w:rsid w:val="009E4144"/>
    <w:rsid w:val="009E41E2"/>
    <w:rsid w:val="009E42F0"/>
    <w:rsid w:val="009E482A"/>
    <w:rsid w:val="009E49BB"/>
    <w:rsid w:val="009E4AAA"/>
    <w:rsid w:val="009E5027"/>
    <w:rsid w:val="009E52BA"/>
    <w:rsid w:val="009E52C7"/>
    <w:rsid w:val="009E58A2"/>
    <w:rsid w:val="009E5DA0"/>
    <w:rsid w:val="009E64F6"/>
    <w:rsid w:val="009E678F"/>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ADA"/>
    <w:rsid w:val="009F2B22"/>
    <w:rsid w:val="009F31B3"/>
    <w:rsid w:val="009F3952"/>
    <w:rsid w:val="009F3A79"/>
    <w:rsid w:val="009F3EDD"/>
    <w:rsid w:val="009F4360"/>
    <w:rsid w:val="009F4383"/>
    <w:rsid w:val="009F4AF2"/>
    <w:rsid w:val="009F4E66"/>
    <w:rsid w:val="009F4EBD"/>
    <w:rsid w:val="009F5124"/>
    <w:rsid w:val="009F5F2C"/>
    <w:rsid w:val="009F636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A06"/>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1E"/>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3E04"/>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0ECE"/>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EDB"/>
    <w:rsid w:val="00A34F3A"/>
    <w:rsid w:val="00A35156"/>
    <w:rsid w:val="00A35347"/>
    <w:rsid w:val="00A353B8"/>
    <w:rsid w:val="00A356F1"/>
    <w:rsid w:val="00A35F56"/>
    <w:rsid w:val="00A36663"/>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BF4"/>
    <w:rsid w:val="00A53CC9"/>
    <w:rsid w:val="00A53E3F"/>
    <w:rsid w:val="00A54741"/>
    <w:rsid w:val="00A54913"/>
    <w:rsid w:val="00A54B7A"/>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356"/>
    <w:rsid w:val="00A627A2"/>
    <w:rsid w:val="00A62AE0"/>
    <w:rsid w:val="00A62D86"/>
    <w:rsid w:val="00A63181"/>
    <w:rsid w:val="00A631AB"/>
    <w:rsid w:val="00A63474"/>
    <w:rsid w:val="00A63575"/>
    <w:rsid w:val="00A63E9D"/>
    <w:rsid w:val="00A64721"/>
    <w:rsid w:val="00A64D20"/>
    <w:rsid w:val="00A64F47"/>
    <w:rsid w:val="00A6544F"/>
    <w:rsid w:val="00A658CA"/>
    <w:rsid w:val="00A65BD2"/>
    <w:rsid w:val="00A65E60"/>
    <w:rsid w:val="00A660DB"/>
    <w:rsid w:val="00A661DE"/>
    <w:rsid w:val="00A66713"/>
    <w:rsid w:val="00A66901"/>
    <w:rsid w:val="00A66F6A"/>
    <w:rsid w:val="00A67031"/>
    <w:rsid w:val="00A6753B"/>
    <w:rsid w:val="00A676E8"/>
    <w:rsid w:val="00A67706"/>
    <w:rsid w:val="00A6780D"/>
    <w:rsid w:val="00A67D88"/>
    <w:rsid w:val="00A67E9D"/>
    <w:rsid w:val="00A70475"/>
    <w:rsid w:val="00A7145A"/>
    <w:rsid w:val="00A71584"/>
    <w:rsid w:val="00A71693"/>
    <w:rsid w:val="00A71A51"/>
    <w:rsid w:val="00A71E3B"/>
    <w:rsid w:val="00A7225F"/>
    <w:rsid w:val="00A726D1"/>
    <w:rsid w:val="00A72C8B"/>
    <w:rsid w:val="00A72F79"/>
    <w:rsid w:val="00A73048"/>
    <w:rsid w:val="00A7305D"/>
    <w:rsid w:val="00A73374"/>
    <w:rsid w:val="00A733E5"/>
    <w:rsid w:val="00A739DD"/>
    <w:rsid w:val="00A73C54"/>
    <w:rsid w:val="00A73F56"/>
    <w:rsid w:val="00A74997"/>
    <w:rsid w:val="00A74A1E"/>
    <w:rsid w:val="00A7548E"/>
    <w:rsid w:val="00A75640"/>
    <w:rsid w:val="00A75718"/>
    <w:rsid w:val="00A75E1A"/>
    <w:rsid w:val="00A75EC4"/>
    <w:rsid w:val="00A75F77"/>
    <w:rsid w:val="00A75FD7"/>
    <w:rsid w:val="00A767C0"/>
    <w:rsid w:val="00A7692A"/>
    <w:rsid w:val="00A77156"/>
    <w:rsid w:val="00A771EF"/>
    <w:rsid w:val="00A77296"/>
    <w:rsid w:val="00A7747D"/>
    <w:rsid w:val="00A7748B"/>
    <w:rsid w:val="00A774DC"/>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C69"/>
    <w:rsid w:val="00A9077E"/>
    <w:rsid w:val="00A907E7"/>
    <w:rsid w:val="00A9142E"/>
    <w:rsid w:val="00A91B4A"/>
    <w:rsid w:val="00A91DF5"/>
    <w:rsid w:val="00A91F68"/>
    <w:rsid w:val="00A921E7"/>
    <w:rsid w:val="00A9243C"/>
    <w:rsid w:val="00A92688"/>
    <w:rsid w:val="00A92A93"/>
    <w:rsid w:val="00A92AAB"/>
    <w:rsid w:val="00A92D21"/>
    <w:rsid w:val="00A93C9A"/>
    <w:rsid w:val="00A94394"/>
    <w:rsid w:val="00A9455F"/>
    <w:rsid w:val="00A9474D"/>
    <w:rsid w:val="00A94916"/>
    <w:rsid w:val="00A94F3C"/>
    <w:rsid w:val="00A9551B"/>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C1D"/>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6EC"/>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09"/>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31E"/>
    <w:rsid w:val="00B015AD"/>
    <w:rsid w:val="00B01607"/>
    <w:rsid w:val="00B0162D"/>
    <w:rsid w:val="00B0190C"/>
    <w:rsid w:val="00B02666"/>
    <w:rsid w:val="00B02A05"/>
    <w:rsid w:val="00B02ADD"/>
    <w:rsid w:val="00B02CB4"/>
    <w:rsid w:val="00B03820"/>
    <w:rsid w:val="00B03885"/>
    <w:rsid w:val="00B039B1"/>
    <w:rsid w:val="00B03DA4"/>
    <w:rsid w:val="00B0474A"/>
    <w:rsid w:val="00B04C78"/>
    <w:rsid w:val="00B04E74"/>
    <w:rsid w:val="00B05144"/>
    <w:rsid w:val="00B05298"/>
    <w:rsid w:val="00B053B3"/>
    <w:rsid w:val="00B05487"/>
    <w:rsid w:val="00B055EC"/>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46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0"/>
    <w:rsid w:val="00B25D18"/>
    <w:rsid w:val="00B26013"/>
    <w:rsid w:val="00B26266"/>
    <w:rsid w:val="00B2672B"/>
    <w:rsid w:val="00B269FE"/>
    <w:rsid w:val="00B26A1E"/>
    <w:rsid w:val="00B270A3"/>
    <w:rsid w:val="00B27346"/>
    <w:rsid w:val="00B3008E"/>
    <w:rsid w:val="00B3056E"/>
    <w:rsid w:val="00B3068E"/>
    <w:rsid w:val="00B3082B"/>
    <w:rsid w:val="00B30AAF"/>
    <w:rsid w:val="00B30D13"/>
    <w:rsid w:val="00B3139A"/>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4DA4"/>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47"/>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34"/>
    <w:rsid w:val="00B456E5"/>
    <w:rsid w:val="00B45D49"/>
    <w:rsid w:val="00B45DE7"/>
    <w:rsid w:val="00B46183"/>
    <w:rsid w:val="00B463B8"/>
    <w:rsid w:val="00B46B4E"/>
    <w:rsid w:val="00B46C9A"/>
    <w:rsid w:val="00B46D29"/>
    <w:rsid w:val="00B46F5D"/>
    <w:rsid w:val="00B47314"/>
    <w:rsid w:val="00B47C4B"/>
    <w:rsid w:val="00B47CCE"/>
    <w:rsid w:val="00B47E8B"/>
    <w:rsid w:val="00B505E8"/>
    <w:rsid w:val="00B50A17"/>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5C8"/>
    <w:rsid w:val="00B63C0C"/>
    <w:rsid w:val="00B63DF1"/>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67D8C"/>
    <w:rsid w:val="00B700BF"/>
    <w:rsid w:val="00B700D3"/>
    <w:rsid w:val="00B71121"/>
    <w:rsid w:val="00B7152E"/>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09C"/>
    <w:rsid w:val="00B7660A"/>
    <w:rsid w:val="00B76796"/>
    <w:rsid w:val="00B76892"/>
    <w:rsid w:val="00B7694B"/>
    <w:rsid w:val="00B76BF6"/>
    <w:rsid w:val="00B76E4A"/>
    <w:rsid w:val="00B77075"/>
    <w:rsid w:val="00B770A3"/>
    <w:rsid w:val="00B7727E"/>
    <w:rsid w:val="00B77668"/>
    <w:rsid w:val="00B77AE6"/>
    <w:rsid w:val="00B77EBF"/>
    <w:rsid w:val="00B77FBC"/>
    <w:rsid w:val="00B80DC0"/>
    <w:rsid w:val="00B81082"/>
    <w:rsid w:val="00B81086"/>
    <w:rsid w:val="00B813CF"/>
    <w:rsid w:val="00B81477"/>
    <w:rsid w:val="00B817DB"/>
    <w:rsid w:val="00B81A96"/>
    <w:rsid w:val="00B8233F"/>
    <w:rsid w:val="00B8253B"/>
    <w:rsid w:val="00B826A7"/>
    <w:rsid w:val="00B82B06"/>
    <w:rsid w:val="00B82EE8"/>
    <w:rsid w:val="00B83325"/>
    <w:rsid w:val="00B83552"/>
    <w:rsid w:val="00B835A8"/>
    <w:rsid w:val="00B83D49"/>
    <w:rsid w:val="00B84319"/>
    <w:rsid w:val="00B843F6"/>
    <w:rsid w:val="00B84B07"/>
    <w:rsid w:val="00B84CA1"/>
    <w:rsid w:val="00B85291"/>
    <w:rsid w:val="00B853B6"/>
    <w:rsid w:val="00B855F1"/>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4F"/>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88"/>
    <w:rsid w:val="00BA14D0"/>
    <w:rsid w:val="00BA15DD"/>
    <w:rsid w:val="00BA19E0"/>
    <w:rsid w:val="00BA1B53"/>
    <w:rsid w:val="00BA1E63"/>
    <w:rsid w:val="00BA20AE"/>
    <w:rsid w:val="00BA24CC"/>
    <w:rsid w:val="00BA2C2D"/>
    <w:rsid w:val="00BA2F0C"/>
    <w:rsid w:val="00BA30FC"/>
    <w:rsid w:val="00BA3153"/>
    <w:rsid w:val="00BA3799"/>
    <w:rsid w:val="00BA3880"/>
    <w:rsid w:val="00BA38F2"/>
    <w:rsid w:val="00BA39E8"/>
    <w:rsid w:val="00BA40DD"/>
    <w:rsid w:val="00BA42D9"/>
    <w:rsid w:val="00BA430D"/>
    <w:rsid w:val="00BA4859"/>
    <w:rsid w:val="00BA4B06"/>
    <w:rsid w:val="00BA4DDD"/>
    <w:rsid w:val="00BA5A09"/>
    <w:rsid w:val="00BA6118"/>
    <w:rsid w:val="00BA6122"/>
    <w:rsid w:val="00BA6467"/>
    <w:rsid w:val="00BA6571"/>
    <w:rsid w:val="00BA657B"/>
    <w:rsid w:val="00BA6E2D"/>
    <w:rsid w:val="00BA7215"/>
    <w:rsid w:val="00BA75B0"/>
    <w:rsid w:val="00BA7992"/>
    <w:rsid w:val="00BA7AEE"/>
    <w:rsid w:val="00BA7F60"/>
    <w:rsid w:val="00BB0152"/>
    <w:rsid w:val="00BB0282"/>
    <w:rsid w:val="00BB09CA"/>
    <w:rsid w:val="00BB0BD9"/>
    <w:rsid w:val="00BB0F68"/>
    <w:rsid w:val="00BB11CF"/>
    <w:rsid w:val="00BB12E7"/>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7D4"/>
    <w:rsid w:val="00BB7B6F"/>
    <w:rsid w:val="00BB7BAC"/>
    <w:rsid w:val="00BC01DC"/>
    <w:rsid w:val="00BC0800"/>
    <w:rsid w:val="00BC0B43"/>
    <w:rsid w:val="00BC0EB4"/>
    <w:rsid w:val="00BC0F77"/>
    <w:rsid w:val="00BC10E8"/>
    <w:rsid w:val="00BC1281"/>
    <w:rsid w:val="00BC1289"/>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7F5"/>
    <w:rsid w:val="00BC492C"/>
    <w:rsid w:val="00BC4E75"/>
    <w:rsid w:val="00BC508A"/>
    <w:rsid w:val="00BC5200"/>
    <w:rsid w:val="00BC5476"/>
    <w:rsid w:val="00BC5559"/>
    <w:rsid w:val="00BC55C3"/>
    <w:rsid w:val="00BC59B6"/>
    <w:rsid w:val="00BC5AE1"/>
    <w:rsid w:val="00BC5B16"/>
    <w:rsid w:val="00BC5CCB"/>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B51"/>
    <w:rsid w:val="00BD6F1B"/>
    <w:rsid w:val="00BD72A8"/>
    <w:rsid w:val="00BD73C2"/>
    <w:rsid w:val="00BD7ABC"/>
    <w:rsid w:val="00BE03C3"/>
    <w:rsid w:val="00BE0428"/>
    <w:rsid w:val="00BE0691"/>
    <w:rsid w:val="00BE06C7"/>
    <w:rsid w:val="00BE0987"/>
    <w:rsid w:val="00BE1272"/>
    <w:rsid w:val="00BE15D8"/>
    <w:rsid w:val="00BE1A3D"/>
    <w:rsid w:val="00BE21A1"/>
    <w:rsid w:val="00BE2401"/>
    <w:rsid w:val="00BE29C7"/>
    <w:rsid w:val="00BE2C29"/>
    <w:rsid w:val="00BE2C76"/>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B15"/>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5E0"/>
    <w:rsid w:val="00BF1FDA"/>
    <w:rsid w:val="00BF277D"/>
    <w:rsid w:val="00BF2E1B"/>
    <w:rsid w:val="00BF2FE2"/>
    <w:rsid w:val="00BF320A"/>
    <w:rsid w:val="00BF3748"/>
    <w:rsid w:val="00BF37FD"/>
    <w:rsid w:val="00BF39C7"/>
    <w:rsid w:val="00BF4204"/>
    <w:rsid w:val="00BF43C7"/>
    <w:rsid w:val="00BF4F69"/>
    <w:rsid w:val="00BF5065"/>
    <w:rsid w:val="00BF51F9"/>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A36"/>
    <w:rsid w:val="00C1530A"/>
    <w:rsid w:val="00C158C6"/>
    <w:rsid w:val="00C16743"/>
    <w:rsid w:val="00C16FD9"/>
    <w:rsid w:val="00C1701D"/>
    <w:rsid w:val="00C172AB"/>
    <w:rsid w:val="00C17734"/>
    <w:rsid w:val="00C17816"/>
    <w:rsid w:val="00C20108"/>
    <w:rsid w:val="00C20287"/>
    <w:rsid w:val="00C204ED"/>
    <w:rsid w:val="00C2058A"/>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87A"/>
    <w:rsid w:val="00C24C7C"/>
    <w:rsid w:val="00C25E0D"/>
    <w:rsid w:val="00C264A6"/>
    <w:rsid w:val="00C26B46"/>
    <w:rsid w:val="00C26CDF"/>
    <w:rsid w:val="00C27182"/>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042"/>
    <w:rsid w:val="00C472E0"/>
    <w:rsid w:val="00C4759A"/>
    <w:rsid w:val="00C47A96"/>
    <w:rsid w:val="00C47D48"/>
    <w:rsid w:val="00C47FA0"/>
    <w:rsid w:val="00C50C6D"/>
    <w:rsid w:val="00C50E98"/>
    <w:rsid w:val="00C51192"/>
    <w:rsid w:val="00C51437"/>
    <w:rsid w:val="00C5147E"/>
    <w:rsid w:val="00C517B0"/>
    <w:rsid w:val="00C51953"/>
    <w:rsid w:val="00C51A3E"/>
    <w:rsid w:val="00C51ECD"/>
    <w:rsid w:val="00C51F5A"/>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C34"/>
    <w:rsid w:val="00C57E44"/>
    <w:rsid w:val="00C57EFF"/>
    <w:rsid w:val="00C57F14"/>
    <w:rsid w:val="00C57FC4"/>
    <w:rsid w:val="00C57FD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0F8"/>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502"/>
    <w:rsid w:val="00C75F09"/>
    <w:rsid w:val="00C76219"/>
    <w:rsid w:val="00C7685A"/>
    <w:rsid w:val="00C768E0"/>
    <w:rsid w:val="00C76AA2"/>
    <w:rsid w:val="00C76FE8"/>
    <w:rsid w:val="00C774AC"/>
    <w:rsid w:val="00C778F0"/>
    <w:rsid w:val="00C8010E"/>
    <w:rsid w:val="00C80394"/>
    <w:rsid w:val="00C8056C"/>
    <w:rsid w:val="00C805DD"/>
    <w:rsid w:val="00C80667"/>
    <w:rsid w:val="00C808CA"/>
    <w:rsid w:val="00C8108F"/>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BD9"/>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DDB"/>
    <w:rsid w:val="00C87E6D"/>
    <w:rsid w:val="00C901D0"/>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E63"/>
    <w:rsid w:val="00C94F21"/>
    <w:rsid w:val="00C95299"/>
    <w:rsid w:val="00C95595"/>
    <w:rsid w:val="00C95E86"/>
    <w:rsid w:val="00C9611E"/>
    <w:rsid w:val="00C96432"/>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70F"/>
    <w:rsid w:val="00CA7E86"/>
    <w:rsid w:val="00CB0383"/>
    <w:rsid w:val="00CB0E0B"/>
    <w:rsid w:val="00CB1020"/>
    <w:rsid w:val="00CB11A2"/>
    <w:rsid w:val="00CB1731"/>
    <w:rsid w:val="00CB29BE"/>
    <w:rsid w:val="00CB3041"/>
    <w:rsid w:val="00CB3078"/>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1A2"/>
    <w:rsid w:val="00CB64D7"/>
    <w:rsid w:val="00CB687A"/>
    <w:rsid w:val="00CB6A6C"/>
    <w:rsid w:val="00CB6AA6"/>
    <w:rsid w:val="00CB70C3"/>
    <w:rsid w:val="00CB716F"/>
    <w:rsid w:val="00CB7E30"/>
    <w:rsid w:val="00CC0370"/>
    <w:rsid w:val="00CC040E"/>
    <w:rsid w:val="00CC0C07"/>
    <w:rsid w:val="00CC22D3"/>
    <w:rsid w:val="00CC230A"/>
    <w:rsid w:val="00CC250B"/>
    <w:rsid w:val="00CC284D"/>
    <w:rsid w:val="00CC2D01"/>
    <w:rsid w:val="00CC2D23"/>
    <w:rsid w:val="00CC2EED"/>
    <w:rsid w:val="00CC3020"/>
    <w:rsid w:val="00CC3149"/>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397"/>
    <w:rsid w:val="00CD048B"/>
    <w:rsid w:val="00CD04A2"/>
    <w:rsid w:val="00CD05C7"/>
    <w:rsid w:val="00CD0B0F"/>
    <w:rsid w:val="00CD0F0C"/>
    <w:rsid w:val="00CD0FE3"/>
    <w:rsid w:val="00CD10A1"/>
    <w:rsid w:val="00CD1168"/>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3E6"/>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C2D"/>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9F6"/>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B92"/>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3819"/>
    <w:rsid w:val="00D34503"/>
    <w:rsid w:val="00D345A7"/>
    <w:rsid w:val="00D34C13"/>
    <w:rsid w:val="00D35C02"/>
    <w:rsid w:val="00D35C07"/>
    <w:rsid w:val="00D36996"/>
    <w:rsid w:val="00D3701C"/>
    <w:rsid w:val="00D370AF"/>
    <w:rsid w:val="00D370DA"/>
    <w:rsid w:val="00D372C8"/>
    <w:rsid w:val="00D37560"/>
    <w:rsid w:val="00D379CA"/>
    <w:rsid w:val="00D37D31"/>
    <w:rsid w:val="00D40190"/>
    <w:rsid w:val="00D407B8"/>
    <w:rsid w:val="00D40B31"/>
    <w:rsid w:val="00D40B94"/>
    <w:rsid w:val="00D41847"/>
    <w:rsid w:val="00D41C4E"/>
    <w:rsid w:val="00D41FA8"/>
    <w:rsid w:val="00D4241C"/>
    <w:rsid w:val="00D42846"/>
    <w:rsid w:val="00D428AE"/>
    <w:rsid w:val="00D42A75"/>
    <w:rsid w:val="00D42B7D"/>
    <w:rsid w:val="00D42BF5"/>
    <w:rsid w:val="00D42D72"/>
    <w:rsid w:val="00D42E7E"/>
    <w:rsid w:val="00D42F62"/>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50202"/>
    <w:rsid w:val="00D505A2"/>
    <w:rsid w:val="00D50A2B"/>
    <w:rsid w:val="00D50AD2"/>
    <w:rsid w:val="00D51107"/>
    <w:rsid w:val="00D512E0"/>
    <w:rsid w:val="00D513B7"/>
    <w:rsid w:val="00D516D9"/>
    <w:rsid w:val="00D516F7"/>
    <w:rsid w:val="00D51908"/>
    <w:rsid w:val="00D51F7E"/>
    <w:rsid w:val="00D521C4"/>
    <w:rsid w:val="00D52396"/>
    <w:rsid w:val="00D52780"/>
    <w:rsid w:val="00D528D3"/>
    <w:rsid w:val="00D52D7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803"/>
    <w:rsid w:val="00D56B3E"/>
    <w:rsid w:val="00D572DA"/>
    <w:rsid w:val="00D603C5"/>
    <w:rsid w:val="00D604D9"/>
    <w:rsid w:val="00D607AB"/>
    <w:rsid w:val="00D60E10"/>
    <w:rsid w:val="00D60F7A"/>
    <w:rsid w:val="00D61040"/>
    <w:rsid w:val="00D61088"/>
    <w:rsid w:val="00D615C1"/>
    <w:rsid w:val="00D61D7B"/>
    <w:rsid w:val="00D61F13"/>
    <w:rsid w:val="00D61F31"/>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D46"/>
    <w:rsid w:val="00D72A21"/>
    <w:rsid w:val="00D73495"/>
    <w:rsid w:val="00D73918"/>
    <w:rsid w:val="00D73E0F"/>
    <w:rsid w:val="00D741FC"/>
    <w:rsid w:val="00D7442C"/>
    <w:rsid w:val="00D744E5"/>
    <w:rsid w:val="00D75F90"/>
    <w:rsid w:val="00D7621C"/>
    <w:rsid w:val="00D766DC"/>
    <w:rsid w:val="00D76C48"/>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39"/>
    <w:rsid w:val="00D85BDE"/>
    <w:rsid w:val="00D86811"/>
    <w:rsid w:val="00D8686F"/>
    <w:rsid w:val="00D86CCA"/>
    <w:rsid w:val="00D87473"/>
    <w:rsid w:val="00D8753C"/>
    <w:rsid w:val="00D8789C"/>
    <w:rsid w:val="00D87A49"/>
    <w:rsid w:val="00D87CBD"/>
    <w:rsid w:val="00D87D44"/>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2FB"/>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24"/>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586"/>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0F"/>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463"/>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3C7"/>
    <w:rsid w:val="00DE14DC"/>
    <w:rsid w:val="00DE178B"/>
    <w:rsid w:val="00DE1B84"/>
    <w:rsid w:val="00DE1DB9"/>
    <w:rsid w:val="00DE1EE6"/>
    <w:rsid w:val="00DE21B0"/>
    <w:rsid w:val="00DE2628"/>
    <w:rsid w:val="00DE2B31"/>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BBC"/>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5BBA"/>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A33"/>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C87"/>
    <w:rsid w:val="00E21EEB"/>
    <w:rsid w:val="00E21FA8"/>
    <w:rsid w:val="00E2250D"/>
    <w:rsid w:val="00E22982"/>
    <w:rsid w:val="00E235DA"/>
    <w:rsid w:val="00E2382E"/>
    <w:rsid w:val="00E2383F"/>
    <w:rsid w:val="00E2393E"/>
    <w:rsid w:val="00E23A14"/>
    <w:rsid w:val="00E24559"/>
    <w:rsid w:val="00E245FE"/>
    <w:rsid w:val="00E246C3"/>
    <w:rsid w:val="00E246D0"/>
    <w:rsid w:val="00E24BE6"/>
    <w:rsid w:val="00E24D97"/>
    <w:rsid w:val="00E25308"/>
    <w:rsid w:val="00E25A27"/>
    <w:rsid w:val="00E25DC7"/>
    <w:rsid w:val="00E25E25"/>
    <w:rsid w:val="00E26413"/>
    <w:rsid w:val="00E26A3B"/>
    <w:rsid w:val="00E26B84"/>
    <w:rsid w:val="00E26D5C"/>
    <w:rsid w:val="00E26DBC"/>
    <w:rsid w:val="00E2704F"/>
    <w:rsid w:val="00E272D2"/>
    <w:rsid w:val="00E2754E"/>
    <w:rsid w:val="00E277C7"/>
    <w:rsid w:val="00E27A6D"/>
    <w:rsid w:val="00E27B57"/>
    <w:rsid w:val="00E30094"/>
    <w:rsid w:val="00E3020B"/>
    <w:rsid w:val="00E304C6"/>
    <w:rsid w:val="00E30758"/>
    <w:rsid w:val="00E307C0"/>
    <w:rsid w:val="00E30960"/>
    <w:rsid w:val="00E30B4B"/>
    <w:rsid w:val="00E30B79"/>
    <w:rsid w:val="00E30CF4"/>
    <w:rsid w:val="00E30F60"/>
    <w:rsid w:val="00E31161"/>
    <w:rsid w:val="00E31210"/>
    <w:rsid w:val="00E31629"/>
    <w:rsid w:val="00E31D64"/>
    <w:rsid w:val="00E31D86"/>
    <w:rsid w:val="00E322A1"/>
    <w:rsid w:val="00E33A7E"/>
    <w:rsid w:val="00E33E7D"/>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4BD"/>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4FC5"/>
    <w:rsid w:val="00E45232"/>
    <w:rsid w:val="00E45552"/>
    <w:rsid w:val="00E45A95"/>
    <w:rsid w:val="00E45C18"/>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D7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D23"/>
    <w:rsid w:val="00E60EF9"/>
    <w:rsid w:val="00E6101B"/>
    <w:rsid w:val="00E61766"/>
    <w:rsid w:val="00E62011"/>
    <w:rsid w:val="00E622AE"/>
    <w:rsid w:val="00E62540"/>
    <w:rsid w:val="00E62593"/>
    <w:rsid w:val="00E62635"/>
    <w:rsid w:val="00E62D70"/>
    <w:rsid w:val="00E63207"/>
    <w:rsid w:val="00E638A1"/>
    <w:rsid w:val="00E63951"/>
    <w:rsid w:val="00E63996"/>
    <w:rsid w:val="00E63F7A"/>
    <w:rsid w:val="00E64B07"/>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071"/>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C43"/>
    <w:rsid w:val="00E91D4D"/>
    <w:rsid w:val="00E91F1C"/>
    <w:rsid w:val="00E92113"/>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723"/>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B57"/>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60C"/>
    <w:rsid w:val="00EC47A2"/>
    <w:rsid w:val="00EC4B14"/>
    <w:rsid w:val="00EC521B"/>
    <w:rsid w:val="00EC5229"/>
    <w:rsid w:val="00EC54F3"/>
    <w:rsid w:val="00EC5711"/>
    <w:rsid w:val="00EC5BB4"/>
    <w:rsid w:val="00EC5C99"/>
    <w:rsid w:val="00EC5C9F"/>
    <w:rsid w:val="00EC6312"/>
    <w:rsid w:val="00EC6805"/>
    <w:rsid w:val="00EC680D"/>
    <w:rsid w:val="00EC6A22"/>
    <w:rsid w:val="00EC6B1F"/>
    <w:rsid w:val="00EC6B7F"/>
    <w:rsid w:val="00EC6C01"/>
    <w:rsid w:val="00EC6DF1"/>
    <w:rsid w:val="00EC7099"/>
    <w:rsid w:val="00EC7547"/>
    <w:rsid w:val="00EC7965"/>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96F"/>
    <w:rsid w:val="00ED5ADD"/>
    <w:rsid w:val="00ED5C5E"/>
    <w:rsid w:val="00ED5CEC"/>
    <w:rsid w:val="00ED60F6"/>
    <w:rsid w:val="00ED6137"/>
    <w:rsid w:val="00ED61E7"/>
    <w:rsid w:val="00ED62CF"/>
    <w:rsid w:val="00ED6D63"/>
    <w:rsid w:val="00ED6D8B"/>
    <w:rsid w:val="00ED6DE3"/>
    <w:rsid w:val="00ED700E"/>
    <w:rsid w:val="00ED7031"/>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09D"/>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C9B"/>
    <w:rsid w:val="00EF5E49"/>
    <w:rsid w:val="00EF62D6"/>
    <w:rsid w:val="00EF652F"/>
    <w:rsid w:val="00EF6815"/>
    <w:rsid w:val="00EF686A"/>
    <w:rsid w:val="00EF6DAD"/>
    <w:rsid w:val="00EF6F76"/>
    <w:rsid w:val="00F00160"/>
    <w:rsid w:val="00F00381"/>
    <w:rsid w:val="00F0077D"/>
    <w:rsid w:val="00F00792"/>
    <w:rsid w:val="00F00D66"/>
    <w:rsid w:val="00F014A0"/>
    <w:rsid w:val="00F01A02"/>
    <w:rsid w:val="00F01F1A"/>
    <w:rsid w:val="00F022F8"/>
    <w:rsid w:val="00F02324"/>
    <w:rsid w:val="00F02AA7"/>
    <w:rsid w:val="00F02D1F"/>
    <w:rsid w:val="00F03072"/>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70"/>
    <w:rsid w:val="00F108DB"/>
    <w:rsid w:val="00F10B36"/>
    <w:rsid w:val="00F10D56"/>
    <w:rsid w:val="00F10E97"/>
    <w:rsid w:val="00F1102A"/>
    <w:rsid w:val="00F1103A"/>
    <w:rsid w:val="00F112AE"/>
    <w:rsid w:val="00F114BF"/>
    <w:rsid w:val="00F115AB"/>
    <w:rsid w:val="00F11BC9"/>
    <w:rsid w:val="00F1225F"/>
    <w:rsid w:val="00F12817"/>
    <w:rsid w:val="00F1286F"/>
    <w:rsid w:val="00F12A4D"/>
    <w:rsid w:val="00F12C29"/>
    <w:rsid w:val="00F12D52"/>
    <w:rsid w:val="00F12FDB"/>
    <w:rsid w:val="00F1324A"/>
    <w:rsid w:val="00F13418"/>
    <w:rsid w:val="00F13B2E"/>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519"/>
    <w:rsid w:val="00F2269B"/>
    <w:rsid w:val="00F2300C"/>
    <w:rsid w:val="00F2311C"/>
    <w:rsid w:val="00F2345E"/>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4BB"/>
    <w:rsid w:val="00F275AD"/>
    <w:rsid w:val="00F2760A"/>
    <w:rsid w:val="00F27AC7"/>
    <w:rsid w:val="00F27AE0"/>
    <w:rsid w:val="00F30179"/>
    <w:rsid w:val="00F30606"/>
    <w:rsid w:val="00F30651"/>
    <w:rsid w:val="00F31D03"/>
    <w:rsid w:val="00F31E65"/>
    <w:rsid w:val="00F31F6A"/>
    <w:rsid w:val="00F321A3"/>
    <w:rsid w:val="00F321DB"/>
    <w:rsid w:val="00F32CE4"/>
    <w:rsid w:val="00F32E68"/>
    <w:rsid w:val="00F32EFA"/>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A0D"/>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49B"/>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77F1F"/>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072"/>
    <w:rsid w:val="00F879AB"/>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1D98"/>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AB4"/>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19B6"/>
    <w:rsid w:val="00FC201D"/>
    <w:rsid w:val="00FC2047"/>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4EA"/>
    <w:rsid w:val="00FD0A1F"/>
    <w:rsid w:val="00FD0B28"/>
    <w:rsid w:val="00FD0BDB"/>
    <w:rsid w:val="00FD0C19"/>
    <w:rsid w:val="00FD0C58"/>
    <w:rsid w:val="00FD0D7F"/>
    <w:rsid w:val="00FD0F7A"/>
    <w:rsid w:val="00FD0FB0"/>
    <w:rsid w:val="00FD1964"/>
    <w:rsid w:val="00FD1A7C"/>
    <w:rsid w:val="00FD1FEF"/>
    <w:rsid w:val="00FD2693"/>
    <w:rsid w:val="00FD2707"/>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81B"/>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AA9"/>
    <w:rsid w:val="00FF3CCB"/>
    <w:rsid w:val="00FF4510"/>
    <w:rsid w:val="00FF46C9"/>
    <w:rsid w:val="00FF4772"/>
    <w:rsid w:val="00FF4842"/>
    <w:rsid w:val="00FF4AF9"/>
    <w:rsid w:val="00FF4B27"/>
    <w:rsid w:val="00FF4BBC"/>
    <w:rsid w:val="00FF4CF1"/>
    <w:rsid w:val="00FF4E10"/>
    <w:rsid w:val="00FF4FB2"/>
    <w:rsid w:val="00FF585E"/>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6B2EC"/>
  <w15:docId w15:val="{99D86A58-132B-4153-AC6D-6BC260FE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D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
    <w:name w:val="Naslov1"/>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1">
    <w:name w:val="Naslov 21"/>
    <w:basedOn w:val="Heading10"/>
    <w:link w:val="Naslov2Char"/>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qFormat/>
    <w:rsid w:val="00EF3878"/>
    <w:rPr>
      <w:b w:val="0"/>
    </w:rPr>
  </w:style>
  <w:style w:type="character" w:customStyle="1" w:styleId="Naslov2Char">
    <w:name w:val="Naslov 2 Char"/>
    <w:link w:val="Naslov21"/>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1"/>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 w:type="paragraph" w:customStyle="1" w:styleId="VistaStyle">
    <w:name w:val="Vista Style"/>
    <w:basedOn w:val="Normal"/>
    <w:qFormat/>
    <w:rsid w:val="00344056"/>
    <w:pPr>
      <w:spacing w:before="0"/>
    </w:pPr>
    <w:rPr>
      <w:rFonts w:ascii="Segoe UI" w:hAnsi="Segoe UI"/>
      <w:lang w:val="sr-Latn-CS"/>
    </w:rPr>
  </w:style>
  <w:style w:type="paragraph" w:customStyle="1" w:styleId="1">
    <w:name w:val="Без размака1"/>
    <w:uiPriority w:val="1"/>
    <w:qFormat/>
    <w:rsid w:val="00B34DA4"/>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25467572">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7984746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ingpro.propisi.net/DocumnetWebClient/ingpro.webclient.Main/FileContentServlet/propis/0256cc/25674.htm?docid=78845&amp;encoding=%D0%8B%D0%B8%D1%80%D0%B8%D0%BB%D0%B8%D1%86%D0%B0"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yperlink" Target="http://ingpro.propisi.net/DocumnetWebClient/ingpro.webclient.Main/FileContentServlet/propis/0256cc/25674.htm?docid=78845&amp;encoding=%D0%8B%D0%B8%D1%80%D0%B8%D0%BB%D0%B8%D1%86%D0%B0"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yperlink" Target="http://ingpro.propisi.net/DocumnetWebClient/ingpro.webclient.Main/FileContentServlet/propis/0256cc/25674.htm?docid=78845&amp;encoding=%D0%8B%D0%B8%D1%80%D0%B8%D0%BB%D0%B8%D1%86%D0%B0"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rujic.gordana@"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hyperlink" Target="http://ingpro.propisi.net/DocumnetWebClient/ingpro.webclient.Main/FileContentServlet/propis/0256cc/25674.htm?docid=78845&amp;encoding=%D0%8B%D0%B8%D1%80%D0%B8%D0%BB%D0%B8%D1%86%D0%B0"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grujic.gordana@eps.rs" TargetMode="External"/><Relationship Id="rId185" Type="http://schemas.openxmlformats.org/officeDocument/2006/relationships/hyperlink" Target="http://ingpro.propisi.net/DocumnetWebClient/ingpro.webclient.Main/FileContentServlet/propis/0256cc/25674.htm?docid=78845&amp;encoding=%D0%8B%D0%B8%D1%80%D0%B8%D0%BB%D0%B8%D1%86%D0%B0"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rujic.gordana@"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mso-contentType ?>
<FormTemplates xmlns="http://schemas.microsoft.com/sharepoint/v3/contenttype/forms">
  <Display>DocumentLibraryForm</Display>
  <Edit>DocumentLibraryForm</Edit>
  <New>DocumentLibraryForm</New>
</FormTemplates>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0208-295C-446D-9705-F6544E2261B9}"/>
</file>

<file path=customXml/itemProps10.xml><?xml version="1.0" encoding="utf-8"?>
<ds:datastoreItem xmlns:ds="http://schemas.openxmlformats.org/officeDocument/2006/customXml" ds:itemID="{7B2F1238-F7FC-498B-9BBF-10107189850C}"/>
</file>

<file path=customXml/itemProps100.xml><?xml version="1.0" encoding="utf-8"?>
<ds:datastoreItem xmlns:ds="http://schemas.openxmlformats.org/officeDocument/2006/customXml" ds:itemID="{9F0E8D5C-9C23-4898-815B-EA0D85B01A61}"/>
</file>

<file path=customXml/itemProps101.xml><?xml version="1.0" encoding="utf-8"?>
<ds:datastoreItem xmlns:ds="http://schemas.openxmlformats.org/officeDocument/2006/customXml" ds:itemID="{C617E148-A8B0-41E9-81F0-7B989FC79666}"/>
</file>

<file path=customXml/itemProps102.xml><?xml version="1.0" encoding="utf-8"?>
<ds:datastoreItem xmlns:ds="http://schemas.openxmlformats.org/officeDocument/2006/customXml" ds:itemID="{BEED1871-21D6-46B7-AFE3-19822F0C61B9}"/>
</file>

<file path=customXml/itemProps103.xml><?xml version="1.0" encoding="utf-8"?>
<ds:datastoreItem xmlns:ds="http://schemas.openxmlformats.org/officeDocument/2006/customXml" ds:itemID="{41ADF98C-D068-4655-B08D-912B7FD2E4AA}"/>
</file>

<file path=customXml/itemProps104.xml><?xml version="1.0" encoding="utf-8"?>
<ds:datastoreItem xmlns:ds="http://schemas.openxmlformats.org/officeDocument/2006/customXml" ds:itemID="{5F9D7139-8827-4A91-A3F9-403B5DA7AFDC}"/>
</file>

<file path=customXml/itemProps105.xml><?xml version="1.0" encoding="utf-8"?>
<ds:datastoreItem xmlns:ds="http://schemas.openxmlformats.org/officeDocument/2006/customXml" ds:itemID="{50BCCBBC-7557-419D-A7B5-50089E0D390B}"/>
</file>

<file path=customXml/itemProps106.xml><?xml version="1.0" encoding="utf-8"?>
<ds:datastoreItem xmlns:ds="http://schemas.openxmlformats.org/officeDocument/2006/customXml" ds:itemID="{6522BA4C-C3ED-4068-90C1-49D4EBEDD5EA}"/>
</file>

<file path=customXml/itemProps107.xml><?xml version="1.0" encoding="utf-8"?>
<ds:datastoreItem xmlns:ds="http://schemas.openxmlformats.org/officeDocument/2006/customXml" ds:itemID="{81113BCD-0932-42B3-B64A-956F2D278405}"/>
</file>

<file path=customXml/itemProps108.xml><?xml version="1.0" encoding="utf-8"?>
<ds:datastoreItem xmlns:ds="http://schemas.openxmlformats.org/officeDocument/2006/customXml" ds:itemID="{937A1633-546C-4372-8308-5B7A98734B54}"/>
</file>

<file path=customXml/itemProps109.xml><?xml version="1.0" encoding="utf-8"?>
<ds:datastoreItem xmlns:ds="http://schemas.openxmlformats.org/officeDocument/2006/customXml" ds:itemID="{899EE4FA-E13E-4EA9-8ADF-BD9F47659CA3}"/>
</file>

<file path=customXml/itemProps11.xml><?xml version="1.0" encoding="utf-8"?>
<ds:datastoreItem xmlns:ds="http://schemas.openxmlformats.org/officeDocument/2006/customXml" ds:itemID="{A97D23B7-212A-4DEB-8A7E-BCA29E59EFC8}"/>
</file>

<file path=customXml/itemProps110.xml><?xml version="1.0" encoding="utf-8"?>
<ds:datastoreItem xmlns:ds="http://schemas.openxmlformats.org/officeDocument/2006/customXml" ds:itemID="{A8929E12-9C05-4CB0-AF3B-7EAF4575560C}"/>
</file>

<file path=customXml/itemProps111.xml><?xml version="1.0" encoding="utf-8"?>
<ds:datastoreItem xmlns:ds="http://schemas.openxmlformats.org/officeDocument/2006/customXml" ds:itemID="{0DFBFF8B-43FB-4A32-ABFA-F88BB418CA09}"/>
</file>

<file path=customXml/itemProps112.xml><?xml version="1.0" encoding="utf-8"?>
<ds:datastoreItem xmlns:ds="http://schemas.openxmlformats.org/officeDocument/2006/customXml" ds:itemID="{E50C0F28-2103-4CF6-951F-F970D373F0B3}"/>
</file>

<file path=customXml/itemProps113.xml><?xml version="1.0" encoding="utf-8"?>
<ds:datastoreItem xmlns:ds="http://schemas.openxmlformats.org/officeDocument/2006/customXml" ds:itemID="{CB32B8E6-9DC2-4191-B477-E8916B05D40A}"/>
</file>

<file path=customXml/itemProps114.xml><?xml version="1.0" encoding="utf-8"?>
<ds:datastoreItem xmlns:ds="http://schemas.openxmlformats.org/officeDocument/2006/customXml" ds:itemID="{F3D8CAA0-375D-43AB-BF87-F56AE94B07C5}"/>
</file>

<file path=customXml/itemProps115.xml><?xml version="1.0" encoding="utf-8"?>
<ds:datastoreItem xmlns:ds="http://schemas.openxmlformats.org/officeDocument/2006/customXml" ds:itemID="{CD31ACA5-BAC2-45C0-983D-1F73D29C898D}"/>
</file>

<file path=customXml/itemProps116.xml><?xml version="1.0" encoding="utf-8"?>
<ds:datastoreItem xmlns:ds="http://schemas.openxmlformats.org/officeDocument/2006/customXml" ds:itemID="{F1817C12-4720-4188-A3FF-9EE05D8B508B}"/>
</file>

<file path=customXml/itemProps117.xml><?xml version="1.0" encoding="utf-8"?>
<ds:datastoreItem xmlns:ds="http://schemas.openxmlformats.org/officeDocument/2006/customXml" ds:itemID="{595C3F2C-70CB-479E-9B07-EF45758D77FC}"/>
</file>

<file path=customXml/itemProps118.xml><?xml version="1.0" encoding="utf-8"?>
<ds:datastoreItem xmlns:ds="http://schemas.openxmlformats.org/officeDocument/2006/customXml" ds:itemID="{DAC278C5-BD3C-4C14-8C28-742F7714901D}"/>
</file>

<file path=customXml/itemProps119.xml><?xml version="1.0" encoding="utf-8"?>
<ds:datastoreItem xmlns:ds="http://schemas.openxmlformats.org/officeDocument/2006/customXml" ds:itemID="{85D22FDA-D31D-4F47-807A-BCA749954DAF}"/>
</file>

<file path=customXml/itemProps12.xml><?xml version="1.0" encoding="utf-8"?>
<ds:datastoreItem xmlns:ds="http://schemas.openxmlformats.org/officeDocument/2006/customXml" ds:itemID="{64339043-6170-4F28-B2F7-A44ABA65A9F1}"/>
</file>

<file path=customXml/itemProps120.xml><?xml version="1.0" encoding="utf-8"?>
<ds:datastoreItem xmlns:ds="http://schemas.openxmlformats.org/officeDocument/2006/customXml" ds:itemID="{ADE86881-E6F6-448D-B070-F81415AEED95}"/>
</file>

<file path=customXml/itemProps121.xml><?xml version="1.0" encoding="utf-8"?>
<ds:datastoreItem xmlns:ds="http://schemas.openxmlformats.org/officeDocument/2006/customXml" ds:itemID="{6581D68D-E657-4373-92ED-F23C95355798}"/>
</file>

<file path=customXml/itemProps122.xml><?xml version="1.0" encoding="utf-8"?>
<ds:datastoreItem xmlns:ds="http://schemas.openxmlformats.org/officeDocument/2006/customXml" ds:itemID="{6FCAD693-B604-40D0-89CD-DC99A64E9DCA}"/>
</file>

<file path=customXml/itemProps123.xml><?xml version="1.0" encoding="utf-8"?>
<ds:datastoreItem xmlns:ds="http://schemas.openxmlformats.org/officeDocument/2006/customXml" ds:itemID="{AAA90904-97E3-4AF8-B69E-E15885444061}"/>
</file>

<file path=customXml/itemProps124.xml><?xml version="1.0" encoding="utf-8"?>
<ds:datastoreItem xmlns:ds="http://schemas.openxmlformats.org/officeDocument/2006/customXml" ds:itemID="{B84ACA40-5D3B-4E24-9CFD-526D8A2532FF}"/>
</file>

<file path=customXml/itemProps125.xml><?xml version="1.0" encoding="utf-8"?>
<ds:datastoreItem xmlns:ds="http://schemas.openxmlformats.org/officeDocument/2006/customXml" ds:itemID="{C965A359-0DCB-4592-8297-C77AFCFB03A2}"/>
</file>

<file path=customXml/itemProps126.xml><?xml version="1.0" encoding="utf-8"?>
<ds:datastoreItem xmlns:ds="http://schemas.openxmlformats.org/officeDocument/2006/customXml" ds:itemID="{7B2B2393-B8CA-4687-A0BF-29DA71577B8B}"/>
</file>

<file path=customXml/itemProps127.xml><?xml version="1.0" encoding="utf-8"?>
<ds:datastoreItem xmlns:ds="http://schemas.openxmlformats.org/officeDocument/2006/customXml" ds:itemID="{18CBBFAC-2B5F-445A-AC19-5011605D0F3A}"/>
</file>

<file path=customXml/itemProps128.xml><?xml version="1.0" encoding="utf-8"?>
<ds:datastoreItem xmlns:ds="http://schemas.openxmlformats.org/officeDocument/2006/customXml" ds:itemID="{33C1F65C-6F3C-45E0-A241-41CA352523CD}"/>
</file>

<file path=customXml/itemProps129.xml><?xml version="1.0" encoding="utf-8"?>
<ds:datastoreItem xmlns:ds="http://schemas.openxmlformats.org/officeDocument/2006/customXml" ds:itemID="{A549A9D6-4E88-4191-A543-8FF2088ED51F}"/>
</file>

<file path=customXml/itemProps13.xml><?xml version="1.0" encoding="utf-8"?>
<ds:datastoreItem xmlns:ds="http://schemas.openxmlformats.org/officeDocument/2006/customXml" ds:itemID="{96B0D0AB-E527-423F-8E42-3253765AAAD6}"/>
</file>

<file path=customXml/itemProps130.xml><?xml version="1.0" encoding="utf-8"?>
<ds:datastoreItem xmlns:ds="http://schemas.openxmlformats.org/officeDocument/2006/customXml" ds:itemID="{A1841B46-1A06-4309-BBE6-73A265B4715D}"/>
</file>

<file path=customXml/itemProps131.xml><?xml version="1.0" encoding="utf-8"?>
<ds:datastoreItem xmlns:ds="http://schemas.openxmlformats.org/officeDocument/2006/customXml" ds:itemID="{A270B279-794E-4C6F-877A-6AD914185215}"/>
</file>

<file path=customXml/itemProps132.xml><?xml version="1.0" encoding="utf-8"?>
<ds:datastoreItem xmlns:ds="http://schemas.openxmlformats.org/officeDocument/2006/customXml" ds:itemID="{94804932-7031-42A5-A877-E60B401EE048}"/>
</file>

<file path=customXml/itemProps133.xml><?xml version="1.0" encoding="utf-8"?>
<ds:datastoreItem xmlns:ds="http://schemas.openxmlformats.org/officeDocument/2006/customXml" ds:itemID="{6964F667-2D61-4350-8142-680BF0A7AD85}"/>
</file>

<file path=customXml/itemProps134.xml><?xml version="1.0" encoding="utf-8"?>
<ds:datastoreItem xmlns:ds="http://schemas.openxmlformats.org/officeDocument/2006/customXml" ds:itemID="{E79C48FA-0C12-4724-B375-FBA525716632}"/>
</file>

<file path=customXml/itemProps135.xml><?xml version="1.0" encoding="utf-8"?>
<ds:datastoreItem xmlns:ds="http://schemas.openxmlformats.org/officeDocument/2006/customXml" ds:itemID="{979352A7-FB86-4368-9055-30619C3E7479}"/>
</file>

<file path=customXml/itemProps136.xml><?xml version="1.0" encoding="utf-8"?>
<ds:datastoreItem xmlns:ds="http://schemas.openxmlformats.org/officeDocument/2006/customXml" ds:itemID="{EDD1EF1C-0239-4CC3-9EF8-7A88C983DF0D}"/>
</file>

<file path=customXml/itemProps137.xml><?xml version="1.0" encoding="utf-8"?>
<ds:datastoreItem xmlns:ds="http://schemas.openxmlformats.org/officeDocument/2006/customXml" ds:itemID="{773E718A-6192-4F2D-8289-2C96778F98B4}"/>
</file>

<file path=customXml/itemProps138.xml><?xml version="1.0" encoding="utf-8"?>
<ds:datastoreItem xmlns:ds="http://schemas.openxmlformats.org/officeDocument/2006/customXml" ds:itemID="{9C81265A-CD5F-43B9-9495-E2327EFA25C6}"/>
</file>

<file path=customXml/itemProps139.xml><?xml version="1.0" encoding="utf-8"?>
<ds:datastoreItem xmlns:ds="http://schemas.openxmlformats.org/officeDocument/2006/customXml" ds:itemID="{40B18D42-2801-46CE-8022-1B9ADA62243E}"/>
</file>

<file path=customXml/itemProps14.xml><?xml version="1.0" encoding="utf-8"?>
<ds:datastoreItem xmlns:ds="http://schemas.openxmlformats.org/officeDocument/2006/customXml" ds:itemID="{D81393BB-E3ED-4317-84F4-DEBB290F9D33}"/>
</file>

<file path=customXml/itemProps140.xml><?xml version="1.0" encoding="utf-8"?>
<ds:datastoreItem xmlns:ds="http://schemas.openxmlformats.org/officeDocument/2006/customXml" ds:itemID="{713708BF-E158-4ED3-ACF0-9258569AF44F}"/>
</file>

<file path=customXml/itemProps141.xml><?xml version="1.0" encoding="utf-8"?>
<ds:datastoreItem xmlns:ds="http://schemas.openxmlformats.org/officeDocument/2006/customXml" ds:itemID="{C2605547-FCA8-44C2-8986-29797C0495F1}"/>
</file>

<file path=customXml/itemProps142.xml><?xml version="1.0" encoding="utf-8"?>
<ds:datastoreItem xmlns:ds="http://schemas.openxmlformats.org/officeDocument/2006/customXml" ds:itemID="{A4C67318-ADFB-44CF-B81E-CBE952C65726}"/>
</file>

<file path=customXml/itemProps143.xml><?xml version="1.0" encoding="utf-8"?>
<ds:datastoreItem xmlns:ds="http://schemas.openxmlformats.org/officeDocument/2006/customXml" ds:itemID="{6ADB3ED8-622C-4B31-A157-DBA67DF8DA45}"/>
</file>

<file path=customXml/itemProps144.xml><?xml version="1.0" encoding="utf-8"?>
<ds:datastoreItem xmlns:ds="http://schemas.openxmlformats.org/officeDocument/2006/customXml" ds:itemID="{466B7342-E1B1-4FBD-92C7-DEB12E23078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A182A165-934B-4F2A-B8DA-62C7654B9FBB}"/>
</file>

<file path=customXml/itemProps147.xml><?xml version="1.0" encoding="utf-8"?>
<ds:datastoreItem xmlns:ds="http://schemas.openxmlformats.org/officeDocument/2006/customXml" ds:itemID="{DDBE8695-DB21-4EAE-B494-32429BD2C49F}"/>
</file>

<file path=customXml/itemProps148.xml><?xml version="1.0" encoding="utf-8"?>
<ds:datastoreItem xmlns:ds="http://schemas.openxmlformats.org/officeDocument/2006/customXml" ds:itemID="{C3A935C1-CA7F-4658-8C80-50E61C60DA3C}"/>
</file>

<file path=customXml/itemProps149.xml><?xml version="1.0" encoding="utf-8"?>
<ds:datastoreItem xmlns:ds="http://schemas.openxmlformats.org/officeDocument/2006/customXml" ds:itemID="{A6317097-29A5-4FCC-828B-1C054AC68997}"/>
</file>

<file path=customXml/itemProps15.xml><?xml version="1.0" encoding="utf-8"?>
<ds:datastoreItem xmlns:ds="http://schemas.openxmlformats.org/officeDocument/2006/customXml" ds:itemID="{D65B46D6-9136-4B0B-8FCE-1D1E8434E728}"/>
</file>

<file path=customXml/itemProps150.xml><?xml version="1.0" encoding="utf-8"?>
<ds:datastoreItem xmlns:ds="http://schemas.openxmlformats.org/officeDocument/2006/customXml" ds:itemID="{AD25F545-1C24-4BBF-B2BC-43A6AAD31131}"/>
</file>

<file path=customXml/itemProps151.xml><?xml version="1.0" encoding="utf-8"?>
<ds:datastoreItem xmlns:ds="http://schemas.openxmlformats.org/officeDocument/2006/customXml" ds:itemID="{0242C57A-13DD-4A09-A441-87FA9617126B}"/>
</file>

<file path=customXml/itemProps152.xml><?xml version="1.0" encoding="utf-8"?>
<ds:datastoreItem xmlns:ds="http://schemas.openxmlformats.org/officeDocument/2006/customXml" ds:itemID="{59EE8676-3BAA-4D08-B924-A87462B12306}"/>
</file>

<file path=customXml/itemProps153.xml><?xml version="1.0" encoding="utf-8"?>
<ds:datastoreItem xmlns:ds="http://schemas.openxmlformats.org/officeDocument/2006/customXml" ds:itemID="{89965D13-3E0E-46D3-81E2-C88DCEC0A7CB}"/>
</file>

<file path=customXml/itemProps154.xml><?xml version="1.0" encoding="utf-8"?>
<ds:datastoreItem xmlns:ds="http://schemas.openxmlformats.org/officeDocument/2006/customXml" ds:itemID="{E1E9B958-9ADE-4E20-BC66-7DDDD8BECD6B}"/>
</file>

<file path=customXml/itemProps155.xml><?xml version="1.0" encoding="utf-8"?>
<ds:datastoreItem xmlns:ds="http://schemas.openxmlformats.org/officeDocument/2006/customXml" ds:itemID="{ED570FAA-B852-434E-94EB-DA0F7EF15B9D}"/>
</file>

<file path=customXml/itemProps156.xml><?xml version="1.0" encoding="utf-8"?>
<ds:datastoreItem xmlns:ds="http://schemas.openxmlformats.org/officeDocument/2006/customXml" ds:itemID="{9499F3D9-A1B2-4CC7-8B39-93CBBE3AAD5D}"/>
</file>

<file path=customXml/itemProps157.xml><?xml version="1.0" encoding="utf-8"?>
<ds:datastoreItem xmlns:ds="http://schemas.openxmlformats.org/officeDocument/2006/customXml" ds:itemID="{39CC0AE2-C2D6-4F44-909E-E853573B8EB1}"/>
</file>

<file path=customXml/itemProps158.xml><?xml version="1.0" encoding="utf-8"?>
<ds:datastoreItem xmlns:ds="http://schemas.openxmlformats.org/officeDocument/2006/customXml" ds:itemID="{75D2B916-08F8-47B1-BB6A-0088927FFB7D}"/>
</file>

<file path=customXml/itemProps159.xml><?xml version="1.0" encoding="utf-8"?>
<ds:datastoreItem xmlns:ds="http://schemas.openxmlformats.org/officeDocument/2006/customXml" ds:itemID="{FC0F6649-16B1-4C86-9887-97415B8FFAA8}"/>
</file>

<file path=customXml/itemProps16.xml><?xml version="1.0" encoding="utf-8"?>
<ds:datastoreItem xmlns:ds="http://schemas.openxmlformats.org/officeDocument/2006/customXml" ds:itemID="{1802A558-4D43-49B0-B732-0882EB3BD87E}"/>
</file>

<file path=customXml/itemProps160.xml><?xml version="1.0" encoding="utf-8"?>
<ds:datastoreItem xmlns:ds="http://schemas.openxmlformats.org/officeDocument/2006/customXml" ds:itemID="{C5D9FD08-1F55-4D8E-A341-F83C8F28F161}"/>
</file>

<file path=customXml/itemProps17.xml><?xml version="1.0" encoding="utf-8"?>
<ds:datastoreItem xmlns:ds="http://schemas.openxmlformats.org/officeDocument/2006/customXml" ds:itemID="{373505B0-7747-4AC8-99EB-FC845F362D98}"/>
</file>

<file path=customXml/itemProps18.xml><?xml version="1.0" encoding="utf-8"?>
<ds:datastoreItem xmlns:ds="http://schemas.openxmlformats.org/officeDocument/2006/customXml" ds:itemID="{0CA07197-AD2E-4F6A-9654-36665C18C3B7}"/>
</file>

<file path=customXml/itemProps19.xml><?xml version="1.0" encoding="utf-8"?>
<ds:datastoreItem xmlns:ds="http://schemas.openxmlformats.org/officeDocument/2006/customXml" ds:itemID="{06E2522F-2FDE-4CC1-8E00-59950EE0157A}"/>
</file>

<file path=customXml/itemProps2.xml><?xml version="1.0" encoding="utf-8"?>
<ds:datastoreItem xmlns:ds="http://schemas.openxmlformats.org/officeDocument/2006/customXml" ds:itemID="{E299CE1E-AE71-4FB9-B257-C6814F7EA1BD}"/>
</file>

<file path=customXml/itemProps20.xml><?xml version="1.0" encoding="utf-8"?>
<ds:datastoreItem xmlns:ds="http://schemas.openxmlformats.org/officeDocument/2006/customXml" ds:itemID="{68F3A3F4-7013-4FDB-B3FD-F1CF58AB8F29}"/>
</file>

<file path=customXml/itemProps21.xml><?xml version="1.0" encoding="utf-8"?>
<ds:datastoreItem xmlns:ds="http://schemas.openxmlformats.org/officeDocument/2006/customXml" ds:itemID="{08798668-D595-4378-83D6-29DC3FDE383D}"/>
</file>

<file path=customXml/itemProps22.xml><?xml version="1.0" encoding="utf-8"?>
<ds:datastoreItem xmlns:ds="http://schemas.openxmlformats.org/officeDocument/2006/customXml" ds:itemID="{28DE5D32-AC8B-4BF7-9E7F-E0F835D6D986}"/>
</file>

<file path=customXml/itemProps23.xml><?xml version="1.0" encoding="utf-8"?>
<ds:datastoreItem xmlns:ds="http://schemas.openxmlformats.org/officeDocument/2006/customXml" ds:itemID="{6E54A506-F938-418E-95E8-4944242FA403}"/>
</file>

<file path=customXml/itemProps24.xml><?xml version="1.0" encoding="utf-8"?>
<ds:datastoreItem xmlns:ds="http://schemas.openxmlformats.org/officeDocument/2006/customXml" ds:itemID="{B9DE915B-ACB6-4BD6-B06F-39884F78B2F4}"/>
</file>

<file path=customXml/itemProps25.xml><?xml version="1.0" encoding="utf-8"?>
<ds:datastoreItem xmlns:ds="http://schemas.openxmlformats.org/officeDocument/2006/customXml" ds:itemID="{6A167676-E71C-41AE-9DF8-A84E44B49CA2}"/>
</file>

<file path=customXml/itemProps26.xml><?xml version="1.0" encoding="utf-8"?>
<ds:datastoreItem xmlns:ds="http://schemas.openxmlformats.org/officeDocument/2006/customXml" ds:itemID="{D784AE40-2881-400E-BC9A-415C1BBCD34F}"/>
</file>

<file path=customXml/itemProps27.xml><?xml version="1.0" encoding="utf-8"?>
<ds:datastoreItem xmlns:ds="http://schemas.openxmlformats.org/officeDocument/2006/customXml" ds:itemID="{0DDB6D88-49E3-4E4E-8924-EE41830965EC}"/>
</file>

<file path=customXml/itemProps28.xml><?xml version="1.0" encoding="utf-8"?>
<ds:datastoreItem xmlns:ds="http://schemas.openxmlformats.org/officeDocument/2006/customXml" ds:itemID="{A909FC69-A4AC-424F-B1C3-0E132526FEA1}"/>
</file>

<file path=customXml/itemProps29.xml><?xml version="1.0" encoding="utf-8"?>
<ds:datastoreItem xmlns:ds="http://schemas.openxmlformats.org/officeDocument/2006/customXml" ds:itemID="{90B33450-BFAD-4850-AB63-2AE16214C9FB}"/>
</file>

<file path=customXml/itemProps3.xml><?xml version="1.0" encoding="utf-8"?>
<ds:datastoreItem xmlns:ds="http://schemas.openxmlformats.org/officeDocument/2006/customXml" ds:itemID="{1004E4EC-C713-4F33-A65F-57C5DCB8FCC7}"/>
</file>

<file path=customXml/itemProps30.xml><?xml version="1.0" encoding="utf-8"?>
<ds:datastoreItem xmlns:ds="http://schemas.openxmlformats.org/officeDocument/2006/customXml" ds:itemID="{D11864F6-16EA-480A-BFDA-91E2B2B1E016}"/>
</file>

<file path=customXml/itemProps31.xml><?xml version="1.0" encoding="utf-8"?>
<ds:datastoreItem xmlns:ds="http://schemas.openxmlformats.org/officeDocument/2006/customXml" ds:itemID="{0B9D4D56-E470-4FE2-AC85-3C9D35FEDC2F}"/>
</file>

<file path=customXml/itemProps32.xml><?xml version="1.0" encoding="utf-8"?>
<ds:datastoreItem xmlns:ds="http://schemas.openxmlformats.org/officeDocument/2006/customXml" ds:itemID="{D8F8FE71-3FB1-48E2-9C5F-014E940A8ADC}"/>
</file>

<file path=customXml/itemProps33.xml><?xml version="1.0" encoding="utf-8"?>
<ds:datastoreItem xmlns:ds="http://schemas.openxmlformats.org/officeDocument/2006/customXml" ds:itemID="{52E93877-0708-4845-9B6D-3C74199293CF}"/>
</file>

<file path=customXml/itemProps34.xml><?xml version="1.0" encoding="utf-8"?>
<ds:datastoreItem xmlns:ds="http://schemas.openxmlformats.org/officeDocument/2006/customXml" ds:itemID="{80836FC1-48EF-4449-9187-A27F3CC7D908}"/>
</file>

<file path=customXml/itemProps35.xml><?xml version="1.0" encoding="utf-8"?>
<ds:datastoreItem xmlns:ds="http://schemas.openxmlformats.org/officeDocument/2006/customXml" ds:itemID="{657434C0-53EC-4C25-BA77-FA14445B3C66}"/>
</file>

<file path=customXml/itemProps36.xml><?xml version="1.0" encoding="utf-8"?>
<ds:datastoreItem xmlns:ds="http://schemas.openxmlformats.org/officeDocument/2006/customXml" ds:itemID="{85BB0028-C5A1-4748-9607-3E56DD67155E}"/>
</file>

<file path=customXml/itemProps37.xml><?xml version="1.0" encoding="utf-8"?>
<ds:datastoreItem xmlns:ds="http://schemas.openxmlformats.org/officeDocument/2006/customXml" ds:itemID="{083E68FE-D954-4D0F-B1D2-F0F499FE263E}"/>
</file>

<file path=customXml/itemProps38.xml><?xml version="1.0" encoding="utf-8"?>
<ds:datastoreItem xmlns:ds="http://schemas.openxmlformats.org/officeDocument/2006/customXml" ds:itemID="{2DCEBFD4-8F10-428F-BD14-6FBF6A569338}"/>
</file>

<file path=customXml/itemProps39.xml><?xml version="1.0" encoding="utf-8"?>
<ds:datastoreItem xmlns:ds="http://schemas.openxmlformats.org/officeDocument/2006/customXml" ds:itemID="{59B45F27-D018-4D20-B0F4-A55EF3A24ECD}"/>
</file>

<file path=customXml/itemProps4.xml><?xml version="1.0" encoding="utf-8"?>
<ds:datastoreItem xmlns:ds="http://schemas.openxmlformats.org/officeDocument/2006/customXml" ds:itemID="{08024FAD-F66D-401F-A85B-D28E5A87BA88}"/>
</file>

<file path=customXml/itemProps40.xml><?xml version="1.0" encoding="utf-8"?>
<ds:datastoreItem xmlns:ds="http://schemas.openxmlformats.org/officeDocument/2006/customXml" ds:itemID="{D7DF73FF-B97B-4C73-97E4-101663C30F1A}"/>
</file>

<file path=customXml/itemProps41.xml><?xml version="1.0" encoding="utf-8"?>
<ds:datastoreItem xmlns:ds="http://schemas.openxmlformats.org/officeDocument/2006/customXml" ds:itemID="{F706C6B4-5A9A-4F4F-86B7-0F6C97369C4E}"/>
</file>

<file path=customXml/itemProps42.xml><?xml version="1.0" encoding="utf-8"?>
<ds:datastoreItem xmlns:ds="http://schemas.openxmlformats.org/officeDocument/2006/customXml" ds:itemID="{C44A11B9-C927-4E4D-8021-EDA34EF67298}"/>
</file>

<file path=customXml/itemProps43.xml><?xml version="1.0" encoding="utf-8"?>
<ds:datastoreItem xmlns:ds="http://schemas.openxmlformats.org/officeDocument/2006/customXml" ds:itemID="{96E3580D-5062-4C13-AABB-CF31F1622A6F}"/>
</file>

<file path=customXml/itemProps44.xml><?xml version="1.0" encoding="utf-8"?>
<ds:datastoreItem xmlns:ds="http://schemas.openxmlformats.org/officeDocument/2006/customXml" ds:itemID="{0AF55577-31D9-4CA2-B954-36397338C9FB}"/>
</file>

<file path=customXml/itemProps45.xml><?xml version="1.0" encoding="utf-8"?>
<ds:datastoreItem xmlns:ds="http://schemas.openxmlformats.org/officeDocument/2006/customXml" ds:itemID="{59CD6935-6E73-42D2-BF6D-C5149EA3E1ED}"/>
</file>

<file path=customXml/itemProps46.xml><?xml version="1.0" encoding="utf-8"?>
<ds:datastoreItem xmlns:ds="http://schemas.openxmlformats.org/officeDocument/2006/customXml" ds:itemID="{01824985-7949-43A7-B40E-1D62B59DC7B7}"/>
</file>

<file path=customXml/itemProps47.xml><?xml version="1.0" encoding="utf-8"?>
<ds:datastoreItem xmlns:ds="http://schemas.openxmlformats.org/officeDocument/2006/customXml" ds:itemID="{69F8F85C-C761-4BB4-BDD3-3EC87AAB3F7D}"/>
</file>

<file path=customXml/itemProps48.xml><?xml version="1.0" encoding="utf-8"?>
<ds:datastoreItem xmlns:ds="http://schemas.openxmlformats.org/officeDocument/2006/customXml" ds:itemID="{DB955BBD-D8A2-42DF-A38B-1DF65B542A0E}"/>
</file>

<file path=customXml/itemProps49.xml><?xml version="1.0" encoding="utf-8"?>
<ds:datastoreItem xmlns:ds="http://schemas.openxmlformats.org/officeDocument/2006/customXml" ds:itemID="{0AC73F3D-63F6-4C35-90E4-01AB67C3A34D}"/>
</file>

<file path=customXml/itemProps5.xml><?xml version="1.0" encoding="utf-8"?>
<ds:datastoreItem xmlns:ds="http://schemas.openxmlformats.org/officeDocument/2006/customXml" ds:itemID="{AD920DCA-62E4-4A82-9D02-D1B6C14AEBBD}"/>
</file>

<file path=customXml/itemProps50.xml><?xml version="1.0" encoding="utf-8"?>
<ds:datastoreItem xmlns:ds="http://schemas.openxmlformats.org/officeDocument/2006/customXml" ds:itemID="{1D799135-ABDC-426B-8901-84487AD08331}"/>
</file>

<file path=customXml/itemProps51.xml><?xml version="1.0" encoding="utf-8"?>
<ds:datastoreItem xmlns:ds="http://schemas.openxmlformats.org/officeDocument/2006/customXml" ds:itemID="{7A107BFE-B918-48F0-A44D-4933A844F92E}"/>
</file>

<file path=customXml/itemProps52.xml><?xml version="1.0" encoding="utf-8"?>
<ds:datastoreItem xmlns:ds="http://schemas.openxmlformats.org/officeDocument/2006/customXml" ds:itemID="{FD4F1E12-E7C7-46D4-A7EB-AE6146903BB7}"/>
</file>

<file path=customXml/itemProps53.xml><?xml version="1.0" encoding="utf-8"?>
<ds:datastoreItem xmlns:ds="http://schemas.openxmlformats.org/officeDocument/2006/customXml" ds:itemID="{F9C8C2A2-D3E2-4270-AC88-A30C7C63DF12}"/>
</file>

<file path=customXml/itemProps54.xml><?xml version="1.0" encoding="utf-8"?>
<ds:datastoreItem xmlns:ds="http://schemas.openxmlformats.org/officeDocument/2006/customXml" ds:itemID="{5E5E470D-831D-420A-BD96-5AD1831CA413}"/>
</file>

<file path=customXml/itemProps55.xml><?xml version="1.0" encoding="utf-8"?>
<ds:datastoreItem xmlns:ds="http://schemas.openxmlformats.org/officeDocument/2006/customXml" ds:itemID="{2DCC67AB-A0E6-4BC7-8D5D-1581EE7FA038}"/>
</file>

<file path=customXml/itemProps56.xml><?xml version="1.0" encoding="utf-8"?>
<ds:datastoreItem xmlns:ds="http://schemas.openxmlformats.org/officeDocument/2006/customXml" ds:itemID="{147B1D7C-A252-4C1F-B9EF-ED69C272A24B}"/>
</file>

<file path=customXml/itemProps57.xml><?xml version="1.0" encoding="utf-8"?>
<ds:datastoreItem xmlns:ds="http://schemas.openxmlformats.org/officeDocument/2006/customXml" ds:itemID="{78BF1242-7939-41D5-B62F-6A9DBFE921B2}"/>
</file>

<file path=customXml/itemProps58.xml><?xml version="1.0" encoding="utf-8"?>
<ds:datastoreItem xmlns:ds="http://schemas.openxmlformats.org/officeDocument/2006/customXml" ds:itemID="{36272720-A9EC-4067-B0B4-F380350A8DCA}"/>
</file>

<file path=customXml/itemProps59.xml><?xml version="1.0" encoding="utf-8"?>
<ds:datastoreItem xmlns:ds="http://schemas.openxmlformats.org/officeDocument/2006/customXml" ds:itemID="{2C103C5C-D9BE-44C2-ACDB-9ACFFE30E458}"/>
</file>

<file path=customXml/itemProps6.xml><?xml version="1.0" encoding="utf-8"?>
<ds:datastoreItem xmlns:ds="http://schemas.openxmlformats.org/officeDocument/2006/customXml" ds:itemID="{A3B5D719-F883-46FD-BC5A-0D3F77C8380B}"/>
</file>

<file path=customXml/itemProps60.xml><?xml version="1.0" encoding="utf-8"?>
<ds:datastoreItem xmlns:ds="http://schemas.openxmlformats.org/officeDocument/2006/customXml" ds:itemID="{380C2690-1516-4F27-8C31-78A9214932AE}"/>
</file>

<file path=customXml/itemProps61.xml><?xml version="1.0" encoding="utf-8"?>
<ds:datastoreItem xmlns:ds="http://schemas.openxmlformats.org/officeDocument/2006/customXml" ds:itemID="{CFD537D0-2874-44D4-B0CA-CE9BFDE20B1D}"/>
</file>

<file path=customXml/itemProps62.xml><?xml version="1.0" encoding="utf-8"?>
<ds:datastoreItem xmlns:ds="http://schemas.openxmlformats.org/officeDocument/2006/customXml" ds:itemID="{9C39CB8A-968C-48BA-996C-DBEC9D15ECD9}"/>
</file>

<file path=customXml/itemProps63.xml><?xml version="1.0" encoding="utf-8"?>
<ds:datastoreItem xmlns:ds="http://schemas.openxmlformats.org/officeDocument/2006/customXml" ds:itemID="{4A0BCE77-E09C-4712-81CE-53C0C421DDE6}"/>
</file>

<file path=customXml/itemProps64.xml><?xml version="1.0" encoding="utf-8"?>
<ds:datastoreItem xmlns:ds="http://schemas.openxmlformats.org/officeDocument/2006/customXml" ds:itemID="{67C3670B-69E6-4181-B28B-CCBBEB16D78B}"/>
</file>

<file path=customXml/itemProps65.xml><?xml version="1.0" encoding="utf-8"?>
<ds:datastoreItem xmlns:ds="http://schemas.openxmlformats.org/officeDocument/2006/customXml" ds:itemID="{81C684A9-B0A5-4B4D-B418-F01B89D7B998}"/>
</file>

<file path=customXml/itemProps66.xml><?xml version="1.0" encoding="utf-8"?>
<ds:datastoreItem xmlns:ds="http://schemas.openxmlformats.org/officeDocument/2006/customXml" ds:itemID="{5FA8F2CD-BFF9-4567-B913-67C07C167684}"/>
</file>

<file path=customXml/itemProps67.xml><?xml version="1.0" encoding="utf-8"?>
<ds:datastoreItem xmlns:ds="http://schemas.openxmlformats.org/officeDocument/2006/customXml" ds:itemID="{68438B50-B6B2-45D8-82F1-0933AAC2591A}"/>
</file>

<file path=customXml/itemProps68.xml><?xml version="1.0" encoding="utf-8"?>
<ds:datastoreItem xmlns:ds="http://schemas.openxmlformats.org/officeDocument/2006/customXml" ds:itemID="{6F8888D4-8FB4-4786-BE82-19FC07AED856}"/>
</file>

<file path=customXml/itemProps69.xml><?xml version="1.0" encoding="utf-8"?>
<ds:datastoreItem xmlns:ds="http://schemas.openxmlformats.org/officeDocument/2006/customXml" ds:itemID="{3929545E-748A-4E52-8D4D-E5D6945F261F}"/>
</file>

<file path=customXml/itemProps7.xml><?xml version="1.0" encoding="utf-8"?>
<ds:datastoreItem xmlns:ds="http://schemas.openxmlformats.org/officeDocument/2006/customXml" ds:itemID="{5ED06BD1-0E0B-4D0C-A23F-B4B3558C9BCB}"/>
</file>

<file path=customXml/itemProps70.xml><?xml version="1.0" encoding="utf-8"?>
<ds:datastoreItem xmlns:ds="http://schemas.openxmlformats.org/officeDocument/2006/customXml" ds:itemID="{CFD497AC-4369-41F7-A75E-0FD8BE3B0341}"/>
</file>

<file path=customXml/itemProps71.xml><?xml version="1.0" encoding="utf-8"?>
<ds:datastoreItem xmlns:ds="http://schemas.openxmlformats.org/officeDocument/2006/customXml" ds:itemID="{AAF3F240-F0B9-4362-A135-A2D967912038}"/>
</file>

<file path=customXml/itemProps72.xml><?xml version="1.0" encoding="utf-8"?>
<ds:datastoreItem xmlns:ds="http://schemas.openxmlformats.org/officeDocument/2006/customXml" ds:itemID="{8029B453-E9EE-4516-8F51-0744B1CF7851}"/>
</file>

<file path=customXml/itemProps73.xml><?xml version="1.0" encoding="utf-8"?>
<ds:datastoreItem xmlns:ds="http://schemas.openxmlformats.org/officeDocument/2006/customXml" ds:itemID="{3CB7DC93-D139-41C0-8AE2-CAB467ABFEAC}"/>
</file>

<file path=customXml/itemProps74.xml><?xml version="1.0" encoding="utf-8"?>
<ds:datastoreItem xmlns:ds="http://schemas.openxmlformats.org/officeDocument/2006/customXml" ds:itemID="{D75EB6AF-DCD1-4C51-B595-5639130CC12E}"/>
</file>

<file path=customXml/itemProps75.xml><?xml version="1.0" encoding="utf-8"?>
<ds:datastoreItem xmlns:ds="http://schemas.openxmlformats.org/officeDocument/2006/customXml" ds:itemID="{6199F3CB-6B1D-47F8-A44A-9D3049564235}"/>
</file>

<file path=customXml/itemProps76.xml><?xml version="1.0" encoding="utf-8"?>
<ds:datastoreItem xmlns:ds="http://schemas.openxmlformats.org/officeDocument/2006/customXml" ds:itemID="{1452447E-652A-4CCE-94F9-EE31BEFAE1F7}"/>
</file>

<file path=customXml/itemProps77.xml><?xml version="1.0" encoding="utf-8"?>
<ds:datastoreItem xmlns:ds="http://schemas.openxmlformats.org/officeDocument/2006/customXml" ds:itemID="{CB150638-C799-4767-B467-44747A2AE209}"/>
</file>

<file path=customXml/itemProps78.xml><?xml version="1.0" encoding="utf-8"?>
<ds:datastoreItem xmlns:ds="http://schemas.openxmlformats.org/officeDocument/2006/customXml" ds:itemID="{4895043B-3E3D-4778-9773-8C18F45912C5}"/>
</file>

<file path=customXml/itemProps79.xml><?xml version="1.0" encoding="utf-8"?>
<ds:datastoreItem xmlns:ds="http://schemas.openxmlformats.org/officeDocument/2006/customXml" ds:itemID="{5798BA36-7879-4FC7-9A57-3443397387D1}"/>
</file>

<file path=customXml/itemProps8.xml><?xml version="1.0" encoding="utf-8"?>
<ds:datastoreItem xmlns:ds="http://schemas.openxmlformats.org/officeDocument/2006/customXml" ds:itemID="{EE314333-A74A-4A50-8115-FB2FE5A2BB39}"/>
</file>

<file path=customXml/itemProps80.xml><?xml version="1.0" encoding="utf-8"?>
<ds:datastoreItem xmlns:ds="http://schemas.openxmlformats.org/officeDocument/2006/customXml" ds:itemID="{A3AD9421-27B4-4A40-84AC-252B581778E0}"/>
</file>

<file path=customXml/itemProps81.xml><?xml version="1.0" encoding="utf-8"?>
<ds:datastoreItem xmlns:ds="http://schemas.openxmlformats.org/officeDocument/2006/customXml" ds:itemID="{0901B12A-1400-489C-917B-AE17756A3B26}"/>
</file>

<file path=customXml/itemProps82.xml><?xml version="1.0" encoding="utf-8"?>
<ds:datastoreItem xmlns:ds="http://schemas.openxmlformats.org/officeDocument/2006/customXml" ds:itemID="{12AA128B-62A7-4568-A923-9DE24F9466BC}"/>
</file>

<file path=customXml/itemProps83.xml><?xml version="1.0" encoding="utf-8"?>
<ds:datastoreItem xmlns:ds="http://schemas.openxmlformats.org/officeDocument/2006/customXml" ds:itemID="{006F662E-5835-4171-8253-01212CEFB821}"/>
</file>

<file path=customXml/itemProps84.xml><?xml version="1.0" encoding="utf-8"?>
<ds:datastoreItem xmlns:ds="http://schemas.openxmlformats.org/officeDocument/2006/customXml" ds:itemID="{98E5D360-83F0-4372-90B7-4062E0DEE8B0}"/>
</file>

<file path=customXml/itemProps85.xml><?xml version="1.0" encoding="utf-8"?>
<ds:datastoreItem xmlns:ds="http://schemas.openxmlformats.org/officeDocument/2006/customXml" ds:itemID="{F8C8F170-5945-4653-86A9-A73EA500BA19}"/>
</file>

<file path=customXml/itemProps86.xml><?xml version="1.0" encoding="utf-8"?>
<ds:datastoreItem xmlns:ds="http://schemas.openxmlformats.org/officeDocument/2006/customXml" ds:itemID="{A30FE90C-6A66-4B58-9F05-C9959C401F7E}"/>
</file>

<file path=customXml/itemProps87.xml><?xml version="1.0" encoding="utf-8"?>
<ds:datastoreItem xmlns:ds="http://schemas.openxmlformats.org/officeDocument/2006/customXml" ds:itemID="{D8621F93-B4BE-4C7D-8BB3-8CE47B6BE4AA}"/>
</file>

<file path=customXml/itemProps88.xml><?xml version="1.0" encoding="utf-8"?>
<ds:datastoreItem xmlns:ds="http://schemas.openxmlformats.org/officeDocument/2006/customXml" ds:itemID="{0546AE17-72E7-4A37-BBBE-ADBB907C988F}"/>
</file>

<file path=customXml/itemProps89.xml><?xml version="1.0" encoding="utf-8"?>
<ds:datastoreItem xmlns:ds="http://schemas.openxmlformats.org/officeDocument/2006/customXml" ds:itemID="{6B36C3D6-64C0-4430-887A-73DB048AB9BA}"/>
</file>

<file path=customXml/itemProps9.xml><?xml version="1.0" encoding="utf-8"?>
<ds:datastoreItem xmlns:ds="http://schemas.openxmlformats.org/officeDocument/2006/customXml" ds:itemID="{0A37A72F-AEAC-4F7C-8068-FE5F3A11B24D}"/>
</file>

<file path=customXml/itemProps90.xml><?xml version="1.0" encoding="utf-8"?>
<ds:datastoreItem xmlns:ds="http://schemas.openxmlformats.org/officeDocument/2006/customXml" ds:itemID="{1F1991F6-DA44-45DE-AAC6-A7D5666C04C9}"/>
</file>

<file path=customXml/itemProps91.xml><?xml version="1.0" encoding="utf-8"?>
<ds:datastoreItem xmlns:ds="http://schemas.openxmlformats.org/officeDocument/2006/customXml" ds:itemID="{B81DD9CE-E7DC-4682-9113-43EBA3337C34}"/>
</file>

<file path=customXml/itemProps92.xml><?xml version="1.0" encoding="utf-8"?>
<ds:datastoreItem xmlns:ds="http://schemas.openxmlformats.org/officeDocument/2006/customXml" ds:itemID="{73D1AEAA-F3BD-42AF-A336-84EC24101C86}"/>
</file>

<file path=customXml/itemProps93.xml><?xml version="1.0" encoding="utf-8"?>
<ds:datastoreItem xmlns:ds="http://schemas.openxmlformats.org/officeDocument/2006/customXml" ds:itemID="{B25FC6A9-E230-412A-8681-06FAC8AFF555}"/>
</file>

<file path=customXml/itemProps94.xml><?xml version="1.0" encoding="utf-8"?>
<ds:datastoreItem xmlns:ds="http://schemas.openxmlformats.org/officeDocument/2006/customXml" ds:itemID="{22B092CD-1B7D-4326-B053-98E3E6EC483F}"/>
</file>

<file path=customXml/itemProps95.xml><?xml version="1.0" encoding="utf-8"?>
<ds:datastoreItem xmlns:ds="http://schemas.openxmlformats.org/officeDocument/2006/customXml" ds:itemID="{E776ACA4-9930-46BA-BE8D-D573DB761768}"/>
</file>

<file path=customXml/itemProps96.xml><?xml version="1.0" encoding="utf-8"?>
<ds:datastoreItem xmlns:ds="http://schemas.openxmlformats.org/officeDocument/2006/customXml" ds:itemID="{023EAA84-562E-4952-87BC-6A3DAF4C5F2D}"/>
</file>

<file path=customXml/itemProps97.xml><?xml version="1.0" encoding="utf-8"?>
<ds:datastoreItem xmlns:ds="http://schemas.openxmlformats.org/officeDocument/2006/customXml" ds:itemID="{7622D437-10B5-47BE-A46F-3897B0780B3E}"/>
</file>

<file path=customXml/itemProps98.xml><?xml version="1.0" encoding="utf-8"?>
<ds:datastoreItem xmlns:ds="http://schemas.openxmlformats.org/officeDocument/2006/customXml" ds:itemID="{2AD1C824-FA99-462A-A68C-65ED348C8DBF}"/>
</file>

<file path=customXml/itemProps99.xml><?xml version="1.0" encoding="utf-8"?>
<ds:datastoreItem xmlns:ds="http://schemas.openxmlformats.org/officeDocument/2006/customXml" ds:itemID="{DE082623-E64C-4832-A270-5D4903454ACE}"/>
</file>

<file path=docProps/app.xml><?xml version="1.0" encoding="utf-8"?>
<Properties xmlns="http://schemas.openxmlformats.org/officeDocument/2006/extended-properties" xmlns:vt="http://schemas.openxmlformats.org/officeDocument/2006/docPropsVTypes">
  <Template>Normal</Template>
  <TotalTime>178</TotalTime>
  <Pages>82</Pages>
  <Words>21538</Words>
  <Characters>122772</Characters>
  <Application>Microsoft Office Word</Application>
  <DocSecurity>0</DocSecurity>
  <Lines>1023</Lines>
  <Paragraphs>288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KD 08/15 SS</vt:lpstr>
      <vt:lpstr>KD 08/15 SS</vt:lpstr>
    </vt:vector>
  </TitlesOfParts>
  <Company>HP</Company>
  <LinksUpToDate>false</LinksUpToDate>
  <CharactersWithSpaces>144022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Gordana Đurbabić</cp:lastModifiedBy>
  <cp:revision>30</cp:revision>
  <cp:lastPrinted>2017-12-29T10:46:00Z</cp:lastPrinted>
  <dcterms:created xsi:type="dcterms:W3CDTF">2017-12-25T10:58:00Z</dcterms:created>
  <dcterms:modified xsi:type="dcterms:W3CDTF">2017-12-29T11:08:00Z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