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0AA67" w14:textId="77777777" w:rsidR="007C75B5" w:rsidRPr="007400EF" w:rsidRDefault="007C75B5" w:rsidP="00113B84">
      <w:pPr>
        <w:suppressAutoHyphens/>
        <w:jc w:val="center"/>
        <w:rPr>
          <w:rFonts w:eastAsia="Arial Unicode MS" w:cs="Arial"/>
          <w:b/>
          <w:color w:val="000000"/>
          <w:kern w:val="1"/>
          <w:lang w:val="sr-Cyrl-RS" w:eastAsia="ar-SA"/>
        </w:rPr>
      </w:pPr>
    </w:p>
    <w:p w14:paraId="55E62807" w14:textId="77777777" w:rsidR="00113B84" w:rsidRPr="007C75B5" w:rsidRDefault="00113B84" w:rsidP="00113B84">
      <w:pPr>
        <w:suppressAutoHyphens/>
        <w:jc w:val="center"/>
        <w:rPr>
          <w:rFonts w:eastAsia="Arial Unicode MS" w:cs="Arial"/>
          <w:b/>
          <w:color w:val="000000"/>
          <w:kern w:val="1"/>
          <w:sz w:val="28"/>
          <w:szCs w:val="28"/>
          <w:lang w:val="sr-Cyrl-RS" w:eastAsia="ar-SA"/>
        </w:rPr>
      </w:pPr>
      <w:r w:rsidRPr="007C75B5">
        <w:rPr>
          <w:rFonts w:eastAsia="Arial Unicode MS" w:cs="Arial"/>
          <w:b/>
          <w:color w:val="000000"/>
          <w:kern w:val="1"/>
          <w:sz w:val="28"/>
          <w:szCs w:val="28"/>
          <w:lang w:eastAsia="ar-SA"/>
        </w:rPr>
        <w:t>ЈАВНО ПРЕДУЗЕЋЕ «ЕЛЕКТРОПРИВРЕДА СРБИЈЕ»</w:t>
      </w:r>
      <w:r w:rsidRPr="007C75B5">
        <w:rPr>
          <w:rFonts w:eastAsia="Arial Unicode MS" w:cs="Arial"/>
          <w:b/>
          <w:color w:val="000000"/>
          <w:kern w:val="1"/>
          <w:sz w:val="28"/>
          <w:szCs w:val="28"/>
          <w:lang w:val="sr-Cyrl-RS" w:eastAsia="ar-SA"/>
        </w:rPr>
        <w:t xml:space="preserve"> БЕОГРАД</w:t>
      </w:r>
    </w:p>
    <w:p w14:paraId="799A830F" w14:textId="77777777" w:rsidR="00210557" w:rsidRPr="006C1727" w:rsidRDefault="00210557" w:rsidP="00210557">
      <w:pPr>
        <w:jc w:val="center"/>
        <w:rPr>
          <w:rFonts w:cs="Arial"/>
        </w:rPr>
      </w:pPr>
    </w:p>
    <w:p w14:paraId="37A2D395" w14:textId="77777777" w:rsidR="0051561F" w:rsidRPr="006C1727" w:rsidRDefault="0051561F" w:rsidP="00210557">
      <w:pPr>
        <w:jc w:val="center"/>
        <w:rPr>
          <w:rFonts w:cs="Arial"/>
        </w:rPr>
      </w:pPr>
    </w:p>
    <w:p w14:paraId="7C9BBBCA" w14:textId="77777777" w:rsidR="0051561F" w:rsidRPr="006C1727" w:rsidRDefault="0051561F" w:rsidP="00210557">
      <w:pPr>
        <w:jc w:val="center"/>
        <w:rPr>
          <w:rFonts w:cs="Arial"/>
        </w:rPr>
      </w:pPr>
    </w:p>
    <w:p w14:paraId="7D802B37" w14:textId="77777777" w:rsidR="0051561F" w:rsidRPr="006C1727" w:rsidRDefault="0051561F" w:rsidP="00210557">
      <w:pPr>
        <w:jc w:val="center"/>
        <w:rPr>
          <w:rFonts w:cs="Arial"/>
        </w:rPr>
      </w:pPr>
    </w:p>
    <w:p w14:paraId="3906E07B" w14:textId="77777777" w:rsidR="0051561F" w:rsidRPr="006C1727" w:rsidRDefault="0051561F" w:rsidP="00210557">
      <w:pPr>
        <w:jc w:val="center"/>
        <w:rPr>
          <w:rFonts w:cs="Arial"/>
        </w:rPr>
      </w:pPr>
    </w:p>
    <w:p w14:paraId="57DEA021" w14:textId="77777777" w:rsidR="00210557" w:rsidRPr="006C1727" w:rsidRDefault="00B67C02" w:rsidP="00210557">
      <w:pPr>
        <w:jc w:val="center"/>
        <w:rPr>
          <w:rFonts w:cs="Arial"/>
          <w:lang w:val="sr-Latn-CS"/>
        </w:rPr>
      </w:pPr>
      <w:r w:rsidRPr="006C1727">
        <w:rPr>
          <w:rFonts w:cs="Arial"/>
          <w:noProof/>
        </w:rPr>
        <w:drawing>
          <wp:inline distT="0" distB="0" distL="0" distR="0" wp14:anchorId="0CED95AA" wp14:editId="119357E7">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2B1FCD7" w14:textId="77777777" w:rsidR="00210557" w:rsidRPr="006C1727" w:rsidRDefault="00210557" w:rsidP="00210557">
      <w:pPr>
        <w:jc w:val="center"/>
        <w:rPr>
          <w:rFonts w:cs="Arial"/>
          <w:lang w:val="sr-Latn-CS"/>
        </w:rPr>
      </w:pPr>
    </w:p>
    <w:p w14:paraId="513D7854" w14:textId="77777777" w:rsidR="00210557" w:rsidRPr="006C1727" w:rsidRDefault="00210557" w:rsidP="00210557">
      <w:pPr>
        <w:jc w:val="center"/>
        <w:rPr>
          <w:rFonts w:cs="Arial"/>
          <w:b/>
          <w:lang w:val="sr-Latn-CS"/>
        </w:rPr>
      </w:pPr>
    </w:p>
    <w:p w14:paraId="3E3E1F82" w14:textId="77777777" w:rsidR="0051561F" w:rsidRPr="006C1727" w:rsidRDefault="0051561F" w:rsidP="00210557">
      <w:pPr>
        <w:jc w:val="center"/>
        <w:rPr>
          <w:rFonts w:cs="Arial"/>
          <w:b/>
          <w:lang w:val="sr-Latn-CS"/>
        </w:rPr>
      </w:pPr>
    </w:p>
    <w:p w14:paraId="704B94C4" w14:textId="77777777" w:rsidR="0051561F" w:rsidRPr="006C1727" w:rsidRDefault="0051561F" w:rsidP="00210557">
      <w:pPr>
        <w:jc w:val="center"/>
        <w:rPr>
          <w:rFonts w:cs="Arial"/>
          <w:b/>
          <w:lang w:val="sr-Latn-CS"/>
        </w:rPr>
      </w:pPr>
    </w:p>
    <w:p w14:paraId="1E971B8A" w14:textId="77777777" w:rsidR="00210557" w:rsidRPr="006C1727" w:rsidRDefault="00210557" w:rsidP="00874F5B">
      <w:pPr>
        <w:jc w:val="center"/>
        <w:rPr>
          <w:rFonts w:cs="Arial"/>
          <w:b/>
        </w:rPr>
      </w:pPr>
      <w:bookmarkStart w:id="0" w:name="_Toc441215596"/>
      <w:bookmarkStart w:id="1" w:name="_Toc441651535"/>
      <w:bookmarkStart w:id="2" w:name="_Toc442559872"/>
      <w:r w:rsidRPr="006C1727">
        <w:rPr>
          <w:rFonts w:cs="Arial"/>
          <w:b/>
        </w:rPr>
        <w:t>КОНКУРСНА ДОКУМЕНТАЦИЈА</w:t>
      </w:r>
      <w:bookmarkEnd w:id="0"/>
      <w:bookmarkEnd w:id="1"/>
      <w:bookmarkEnd w:id="2"/>
    </w:p>
    <w:p w14:paraId="26084C2F" w14:textId="77777777" w:rsidR="00210557" w:rsidRPr="006C1727" w:rsidRDefault="00210557" w:rsidP="00210557">
      <w:pPr>
        <w:jc w:val="center"/>
        <w:rPr>
          <w:rFonts w:cs="Arial"/>
        </w:rPr>
      </w:pPr>
      <w:proofErr w:type="gramStart"/>
      <w:r w:rsidRPr="006C1727">
        <w:rPr>
          <w:rFonts w:cs="Arial"/>
        </w:rPr>
        <w:t>у</w:t>
      </w:r>
      <w:proofErr w:type="gramEnd"/>
      <w:r w:rsidRPr="006C1727">
        <w:rPr>
          <w:rFonts w:cs="Arial"/>
        </w:rPr>
        <w:t xml:space="preserve"> </w:t>
      </w:r>
      <w:r w:rsidR="003B1916">
        <w:rPr>
          <w:rFonts w:cs="Arial"/>
          <w:lang w:val="sr-Latn-RS"/>
        </w:rPr>
        <w:t>о</w:t>
      </w:r>
      <w:r w:rsidR="00D34466" w:rsidRPr="006C1727">
        <w:rPr>
          <w:rFonts w:cs="Arial"/>
          <w:lang w:val="sr-Cyrl-RS"/>
        </w:rPr>
        <w:t>творено</w:t>
      </w:r>
      <w:r w:rsidR="003B1916">
        <w:rPr>
          <w:rFonts w:cs="Arial"/>
          <w:lang w:val="sr-Cyrl-RS"/>
        </w:rPr>
        <w:t>м</w:t>
      </w:r>
      <w:r w:rsidR="00D34466" w:rsidRPr="006C1727">
        <w:rPr>
          <w:rFonts w:cs="Arial"/>
          <w:lang w:val="sr-Cyrl-RS"/>
        </w:rPr>
        <w:t xml:space="preserve"> </w:t>
      </w:r>
      <w:r w:rsidR="003B1916">
        <w:rPr>
          <w:rFonts w:cs="Arial"/>
        </w:rPr>
        <w:t>поступку</w:t>
      </w:r>
      <w:r w:rsidRPr="006C1727">
        <w:rPr>
          <w:rFonts w:cs="Arial"/>
        </w:rPr>
        <w:t xml:space="preserve"> </w:t>
      </w:r>
    </w:p>
    <w:p w14:paraId="275F72C1" w14:textId="77777777" w:rsidR="00210557" w:rsidRPr="00B82E91" w:rsidRDefault="000507F3" w:rsidP="00874F5B">
      <w:pPr>
        <w:jc w:val="center"/>
        <w:rPr>
          <w:rFonts w:cs="Arial"/>
          <w:lang w:val="sr-Cyrl-RS"/>
        </w:rPr>
      </w:pPr>
      <w:bookmarkStart w:id="3" w:name="_Toc441215597"/>
      <w:bookmarkStart w:id="4" w:name="_Toc441651536"/>
      <w:bookmarkStart w:id="5" w:name="_Toc442559873"/>
      <w:proofErr w:type="gramStart"/>
      <w:r>
        <w:rPr>
          <w:rFonts w:cs="Arial"/>
        </w:rPr>
        <w:t>за</w:t>
      </w:r>
      <w:proofErr w:type="gramEnd"/>
      <w:r w:rsidR="00210557" w:rsidRPr="006C1727">
        <w:rPr>
          <w:rFonts w:cs="Arial"/>
        </w:rPr>
        <w:t xml:space="preserve"> </w:t>
      </w:r>
      <w:r>
        <w:rPr>
          <w:rFonts w:cs="Arial"/>
        </w:rPr>
        <w:t>јавну</w:t>
      </w:r>
      <w:r w:rsidR="00210557" w:rsidRPr="006C1727">
        <w:rPr>
          <w:rFonts w:cs="Arial"/>
        </w:rPr>
        <w:t xml:space="preserve"> </w:t>
      </w:r>
      <w:r>
        <w:rPr>
          <w:rFonts w:cs="Arial"/>
        </w:rPr>
        <w:t>набавку</w:t>
      </w:r>
      <w:r w:rsidR="00210557" w:rsidRPr="006C1727">
        <w:rPr>
          <w:rFonts w:cs="Arial"/>
        </w:rPr>
        <w:t xml:space="preserve"> </w:t>
      </w:r>
      <w:r w:rsidR="00B82E91">
        <w:rPr>
          <w:rFonts w:cs="Arial"/>
        </w:rPr>
        <w:t>услуга</w:t>
      </w:r>
      <w:r w:rsidR="00210557" w:rsidRPr="006C1727">
        <w:rPr>
          <w:rFonts w:cs="Arial"/>
        </w:rPr>
        <w:t xml:space="preserve"> </w:t>
      </w:r>
      <w:r>
        <w:rPr>
          <w:rFonts w:cs="Arial"/>
        </w:rPr>
        <w:t>бр</w:t>
      </w:r>
      <w:bookmarkEnd w:id="3"/>
      <w:bookmarkEnd w:id="4"/>
      <w:bookmarkEnd w:id="5"/>
      <w:r>
        <w:rPr>
          <w:rFonts w:cs="Arial"/>
        </w:rPr>
        <w:t>ој</w:t>
      </w:r>
      <w:r w:rsidR="0051561F" w:rsidRPr="006C1727">
        <w:rPr>
          <w:rFonts w:cs="Arial"/>
        </w:rPr>
        <w:t xml:space="preserve"> </w:t>
      </w:r>
      <w:r>
        <w:rPr>
          <w:rFonts w:cs="Arial"/>
        </w:rPr>
        <w:t>JN</w:t>
      </w:r>
      <w:r w:rsidR="0051561F" w:rsidRPr="006C1727">
        <w:rPr>
          <w:rFonts w:cs="Arial"/>
        </w:rPr>
        <w:t>/</w:t>
      </w:r>
      <w:r w:rsidR="00B82E91">
        <w:rPr>
          <w:rFonts w:cs="Arial"/>
          <w:lang w:val="sr-Cyrl-RS"/>
        </w:rPr>
        <w:t>1000/0553/2018 (1114/2018)</w:t>
      </w:r>
    </w:p>
    <w:p w14:paraId="13C21B20" w14:textId="77777777" w:rsidR="00210557" w:rsidRPr="006C1727" w:rsidRDefault="00210557" w:rsidP="00874F5B">
      <w:pPr>
        <w:rPr>
          <w:rFonts w:cs="Arial"/>
        </w:rPr>
      </w:pPr>
    </w:p>
    <w:p w14:paraId="18975945" w14:textId="77777777" w:rsidR="00210557" w:rsidRPr="006C1727" w:rsidRDefault="00210557" w:rsidP="00210557">
      <w:pPr>
        <w:jc w:val="center"/>
        <w:rPr>
          <w:rFonts w:cs="Arial"/>
        </w:rPr>
      </w:pPr>
    </w:p>
    <w:p w14:paraId="014859DA" w14:textId="77777777" w:rsidR="00210557" w:rsidRPr="006C1727" w:rsidRDefault="00B82E91" w:rsidP="00210557">
      <w:pPr>
        <w:pStyle w:val="Title"/>
        <w:spacing w:before="0"/>
        <w:rPr>
          <w:rFonts w:cs="Arial"/>
          <w:b w:val="0"/>
          <w:sz w:val="22"/>
          <w:szCs w:val="22"/>
          <w:lang w:val="sr-Latn-RS"/>
        </w:rPr>
      </w:pPr>
      <w:r>
        <w:rPr>
          <w:rFonts w:cs="Arial"/>
          <w:b w:val="0"/>
          <w:sz w:val="22"/>
          <w:szCs w:val="22"/>
          <w:lang w:val="sr-Latn-RS"/>
        </w:rPr>
        <w:t>Набавка софтверског решења за заштиту електронских сервиса на нивоу ЕПС групе</w:t>
      </w:r>
    </w:p>
    <w:p w14:paraId="4FABB2FF" w14:textId="77777777" w:rsidR="0051561F" w:rsidRPr="000507F3" w:rsidRDefault="0051561F" w:rsidP="0051561F">
      <w:pPr>
        <w:pStyle w:val="Subtitle"/>
        <w:rPr>
          <w:rFonts w:cs="Arial"/>
          <w:sz w:val="22"/>
          <w:szCs w:val="22"/>
          <w:lang w:val="en-US"/>
        </w:rPr>
      </w:pPr>
    </w:p>
    <w:p w14:paraId="08FEC053" w14:textId="77777777" w:rsidR="00210557" w:rsidRPr="006C1727" w:rsidRDefault="00210557" w:rsidP="00210557">
      <w:pPr>
        <w:pStyle w:val="Title"/>
        <w:spacing w:before="0"/>
        <w:rPr>
          <w:rFonts w:cs="Arial"/>
          <w:b w:val="0"/>
          <w:color w:val="FF0000"/>
          <w:sz w:val="22"/>
          <w:szCs w:val="22"/>
        </w:rPr>
      </w:pPr>
    </w:p>
    <w:p w14:paraId="58B9E912" w14:textId="5C87B378" w:rsidR="009642F1" w:rsidRPr="006C1727" w:rsidRDefault="00511C81" w:rsidP="00511C81">
      <w:pPr>
        <w:jc w:val="center"/>
        <w:rPr>
          <w:rFonts w:eastAsia="Arial Unicode MS" w:cs="Arial"/>
          <w:kern w:val="2"/>
          <w:lang w:val="ru-RU"/>
        </w:rPr>
      </w:pPr>
      <w:r>
        <w:rPr>
          <w:rFonts w:eastAsia="Arial Unicode MS" w:cs="Arial"/>
          <w:b/>
          <w:kern w:val="2"/>
          <w:lang w:val="ru-RU"/>
        </w:rPr>
        <w:t>ПРЕЧИШЋЕН ТЕКСТ</w:t>
      </w:r>
      <w:r w:rsidR="00040268">
        <w:rPr>
          <w:rFonts w:eastAsia="Arial Unicode MS" w:cs="Arial"/>
          <w:b/>
          <w:kern w:val="2"/>
          <w:lang w:val="ru-RU"/>
        </w:rPr>
        <w:t xml:space="preserve"> НАКОН ЧЕТВРТЕ ИЗМЕНЕ</w:t>
      </w:r>
    </w:p>
    <w:p w14:paraId="6F2F301A" w14:textId="77777777" w:rsidR="009642F1" w:rsidRPr="006C1727" w:rsidRDefault="009642F1" w:rsidP="009642F1">
      <w:pPr>
        <w:pStyle w:val="Title"/>
        <w:spacing w:before="0"/>
        <w:rPr>
          <w:rFonts w:cs="Arial"/>
          <w:b w:val="0"/>
          <w:color w:val="FF0000"/>
          <w:sz w:val="22"/>
          <w:szCs w:val="22"/>
        </w:rPr>
      </w:pPr>
    </w:p>
    <w:p w14:paraId="00554A1D" w14:textId="77777777" w:rsidR="0051561F" w:rsidRPr="006C1727" w:rsidRDefault="009642F1" w:rsidP="0051561F">
      <w:pPr>
        <w:pStyle w:val="Title"/>
        <w:tabs>
          <w:tab w:val="left" w:pos="7035"/>
        </w:tabs>
        <w:spacing w:before="0"/>
        <w:jc w:val="left"/>
        <w:rPr>
          <w:rFonts w:cs="Arial"/>
          <w:b w:val="0"/>
          <w:sz w:val="22"/>
          <w:szCs w:val="22"/>
        </w:rPr>
      </w:pPr>
      <w:r w:rsidRPr="006C1727">
        <w:rPr>
          <w:rFonts w:cs="Arial"/>
          <w:b w:val="0"/>
          <w:color w:val="FF0000"/>
          <w:sz w:val="22"/>
          <w:szCs w:val="22"/>
        </w:rPr>
        <w:t xml:space="preserve">                           </w:t>
      </w:r>
      <w:r w:rsidR="00113B84" w:rsidRPr="006C1727">
        <w:rPr>
          <w:rFonts w:cs="Arial"/>
          <w:b w:val="0"/>
          <w:color w:val="FF0000"/>
          <w:sz w:val="22"/>
          <w:szCs w:val="22"/>
        </w:rPr>
        <w:t xml:space="preserve">                             </w:t>
      </w:r>
      <w:r w:rsidR="00113B84" w:rsidRPr="006C1727">
        <w:rPr>
          <w:rFonts w:cs="Arial"/>
          <w:b w:val="0"/>
          <w:color w:val="FF0000"/>
          <w:sz w:val="22"/>
          <w:szCs w:val="22"/>
          <w:lang w:val="sr-Cyrl-RS"/>
        </w:rPr>
        <w:t xml:space="preserve">           </w:t>
      </w:r>
      <w:r w:rsidR="00113B84" w:rsidRPr="006C1727">
        <w:rPr>
          <w:rFonts w:cs="Arial"/>
          <w:b w:val="0"/>
          <w:color w:val="FF0000"/>
          <w:sz w:val="22"/>
          <w:szCs w:val="22"/>
        </w:rPr>
        <w:t xml:space="preserve"> </w:t>
      </w:r>
    </w:p>
    <w:p w14:paraId="6308E6F7" w14:textId="77777777" w:rsidR="0051561F" w:rsidRPr="006C1727" w:rsidRDefault="0051561F" w:rsidP="0051561F">
      <w:pPr>
        <w:pStyle w:val="Title"/>
        <w:tabs>
          <w:tab w:val="left" w:pos="7035"/>
        </w:tabs>
        <w:spacing w:before="0"/>
        <w:jc w:val="left"/>
        <w:rPr>
          <w:rFonts w:cs="Arial"/>
          <w:b w:val="0"/>
          <w:sz w:val="22"/>
          <w:szCs w:val="22"/>
        </w:rPr>
      </w:pPr>
    </w:p>
    <w:p w14:paraId="679186EB" w14:textId="77777777" w:rsidR="00150FCE" w:rsidRPr="006C1727" w:rsidRDefault="00150FCE" w:rsidP="000C50A0">
      <w:pPr>
        <w:pStyle w:val="BodyText"/>
        <w:spacing w:before="0"/>
        <w:jc w:val="center"/>
        <w:rPr>
          <w:rFonts w:cs="Arial"/>
          <w:sz w:val="22"/>
          <w:szCs w:val="22"/>
          <w:lang w:val="ru-RU"/>
        </w:rPr>
      </w:pPr>
    </w:p>
    <w:p w14:paraId="54F1D0E4" w14:textId="77777777" w:rsidR="00150FCE" w:rsidRPr="006C1727" w:rsidRDefault="00150FCE" w:rsidP="000C50A0">
      <w:pPr>
        <w:pStyle w:val="BodyText"/>
        <w:spacing w:before="0"/>
        <w:jc w:val="center"/>
        <w:rPr>
          <w:rFonts w:cs="Arial"/>
          <w:sz w:val="22"/>
          <w:szCs w:val="22"/>
          <w:lang w:val="ru-RU"/>
        </w:rPr>
      </w:pPr>
    </w:p>
    <w:p w14:paraId="5BE7ADC4" w14:textId="77777777" w:rsidR="00150FCE" w:rsidRPr="006C1727" w:rsidRDefault="00150FCE" w:rsidP="000C50A0">
      <w:pPr>
        <w:pStyle w:val="BodyText"/>
        <w:spacing w:before="0"/>
        <w:jc w:val="center"/>
        <w:rPr>
          <w:rFonts w:cs="Arial"/>
          <w:sz w:val="22"/>
          <w:szCs w:val="22"/>
          <w:lang w:val="ru-RU"/>
        </w:rPr>
      </w:pPr>
    </w:p>
    <w:p w14:paraId="62022A78" w14:textId="4477FCA2" w:rsidR="00EB2C6E" w:rsidRPr="006C1727" w:rsidRDefault="00EB2C6E" w:rsidP="000C50A0">
      <w:pPr>
        <w:spacing w:before="0"/>
        <w:jc w:val="center"/>
        <w:rPr>
          <w:rFonts w:eastAsia="Arial Unicode MS" w:cs="Arial"/>
          <w:kern w:val="2"/>
          <w:lang w:val="ru-RU"/>
        </w:rPr>
      </w:pPr>
      <w:r w:rsidRPr="006C1727">
        <w:rPr>
          <w:rFonts w:eastAsia="Arial Unicode MS" w:cs="Arial"/>
          <w:kern w:val="2"/>
          <w:lang w:val="ru-RU"/>
        </w:rPr>
        <w:t xml:space="preserve">(заведено у ЈП ЕПС број </w:t>
      </w:r>
      <w:r w:rsidR="00B82E91" w:rsidRPr="00B82E91">
        <w:rPr>
          <w:rFonts w:eastAsia="Arial Unicode MS" w:cs="Arial"/>
          <w:kern w:val="2"/>
          <w:lang w:val="ru-RU"/>
        </w:rPr>
        <w:t>12.01.471101/</w:t>
      </w:r>
      <w:r w:rsidR="00265283">
        <w:rPr>
          <w:rFonts w:eastAsia="Arial Unicode MS" w:cs="Arial"/>
          <w:kern w:val="2"/>
          <w:lang w:val="ru-RU"/>
        </w:rPr>
        <w:t>18</w:t>
      </w:r>
      <w:bookmarkStart w:id="6" w:name="_GoBack"/>
      <w:bookmarkEnd w:id="6"/>
      <w:r w:rsidR="00B82E91" w:rsidRPr="00B82E91">
        <w:rPr>
          <w:rFonts w:eastAsia="Arial Unicode MS" w:cs="Arial"/>
          <w:kern w:val="2"/>
          <w:lang w:val="ru-RU"/>
        </w:rPr>
        <w:t>-2018</w:t>
      </w:r>
      <w:r w:rsidR="00B82E91">
        <w:rPr>
          <w:rFonts w:eastAsia="Arial Unicode MS" w:cs="Arial"/>
          <w:kern w:val="2"/>
          <w:lang w:val="ru-RU"/>
        </w:rPr>
        <w:t xml:space="preserve"> </w:t>
      </w:r>
      <w:r w:rsidRPr="006C1727">
        <w:rPr>
          <w:rFonts w:eastAsia="Arial Unicode MS" w:cs="Arial"/>
          <w:kern w:val="2"/>
          <w:lang w:val="ru-RU"/>
        </w:rPr>
        <w:t xml:space="preserve">од </w:t>
      </w:r>
      <w:r w:rsidR="00040268">
        <w:rPr>
          <w:rFonts w:eastAsia="Arial Unicode MS" w:cs="Arial"/>
          <w:kern w:val="2"/>
          <w:lang w:val="sr-Cyrl-RS"/>
        </w:rPr>
        <w:t>21</w:t>
      </w:r>
      <w:r w:rsidR="006F4D43">
        <w:rPr>
          <w:rFonts w:eastAsia="Arial Unicode MS" w:cs="Arial"/>
          <w:kern w:val="2"/>
          <w:lang w:val="sr-Cyrl-RS"/>
        </w:rPr>
        <w:t>.1</w:t>
      </w:r>
      <w:r w:rsidR="00040268">
        <w:rPr>
          <w:rFonts w:eastAsia="Arial Unicode MS" w:cs="Arial"/>
          <w:kern w:val="2"/>
          <w:lang w:val="sr-Cyrl-RS"/>
        </w:rPr>
        <w:t>1</w:t>
      </w:r>
      <w:r w:rsidR="00D72302">
        <w:rPr>
          <w:rFonts w:eastAsia="Arial Unicode MS" w:cs="Arial"/>
          <w:kern w:val="2"/>
          <w:lang w:val="sr-Latn-RS"/>
        </w:rPr>
        <w:t>.</w:t>
      </w:r>
      <w:r w:rsidR="006F4D43">
        <w:rPr>
          <w:rFonts w:eastAsia="Arial Unicode MS" w:cs="Arial"/>
          <w:kern w:val="2"/>
          <w:lang w:val="sr-Cyrl-RS"/>
        </w:rPr>
        <w:t>2018.</w:t>
      </w:r>
      <w:r w:rsidRPr="006C1727">
        <w:rPr>
          <w:rFonts w:eastAsia="Arial Unicode MS" w:cs="Arial"/>
          <w:kern w:val="2"/>
          <w:lang w:val="ru-RU"/>
        </w:rPr>
        <w:t xml:space="preserve"> године)</w:t>
      </w:r>
    </w:p>
    <w:p w14:paraId="08241783" w14:textId="77777777" w:rsidR="000C50A0" w:rsidRPr="006C1727" w:rsidRDefault="000C50A0" w:rsidP="000C50A0">
      <w:pPr>
        <w:pStyle w:val="BodyText"/>
        <w:spacing w:before="0"/>
        <w:jc w:val="center"/>
        <w:rPr>
          <w:rFonts w:cs="Arial"/>
          <w:sz w:val="22"/>
          <w:szCs w:val="22"/>
          <w:lang w:val="ru-RU"/>
        </w:rPr>
      </w:pPr>
    </w:p>
    <w:p w14:paraId="6BA6AEDD" w14:textId="77777777" w:rsidR="0051561F" w:rsidRPr="006C1727" w:rsidRDefault="0051561F" w:rsidP="000C50A0">
      <w:pPr>
        <w:pStyle w:val="BodyText"/>
        <w:spacing w:before="0"/>
        <w:jc w:val="center"/>
        <w:rPr>
          <w:rFonts w:cs="Arial"/>
          <w:sz w:val="22"/>
          <w:szCs w:val="22"/>
          <w:lang w:val="ru-RU"/>
        </w:rPr>
      </w:pPr>
    </w:p>
    <w:p w14:paraId="748F4FEA" w14:textId="77777777" w:rsidR="007C75B5" w:rsidRDefault="007C75B5" w:rsidP="000C50A0">
      <w:pPr>
        <w:spacing w:before="0"/>
        <w:jc w:val="center"/>
        <w:rPr>
          <w:rFonts w:cs="Arial"/>
          <w:lang w:val="ru-RU"/>
        </w:rPr>
      </w:pPr>
    </w:p>
    <w:p w14:paraId="38F9B91F" w14:textId="77777777" w:rsidR="007C75B5" w:rsidRDefault="007C75B5" w:rsidP="000C50A0">
      <w:pPr>
        <w:spacing w:before="0"/>
        <w:jc w:val="center"/>
        <w:rPr>
          <w:rFonts w:cs="Arial"/>
          <w:lang w:val="ru-RU"/>
        </w:rPr>
      </w:pPr>
    </w:p>
    <w:p w14:paraId="5F3FB081" w14:textId="30433B82" w:rsidR="00B37917" w:rsidRPr="006C1727" w:rsidRDefault="0051561F" w:rsidP="000C50A0">
      <w:pPr>
        <w:spacing w:before="0"/>
        <w:jc w:val="center"/>
        <w:rPr>
          <w:rFonts w:cs="Arial"/>
          <w:lang w:val="ru-RU"/>
        </w:rPr>
      </w:pPr>
      <w:r w:rsidRPr="006C1727">
        <w:rPr>
          <w:rFonts w:cs="Arial"/>
          <w:lang w:val="ru-RU"/>
        </w:rPr>
        <w:t>Београд</w:t>
      </w:r>
      <w:r w:rsidR="00EB2566" w:rsidRPr="006C1727">
        <w:rPr>
          <w:rFonts w:cs="Arial"/>
          <w:lang w:val="ru-RU"/>
        </w:rPr>
        <w:t>,</w:t>
      </w:r>
      <w:r w:rsidRPr="006C1727">
        <w:rPr>
          <w:rFonts w:cs="Arial"/>
          <w:lang w:val="ru-RU"/>
        </w:rPr>
        <w:t xml:space="preserve"> </w:t>
      </w:r>
      <w:r w:rsidR="00265283">
        <w:rPr>
          <w:rFonts w:cs="Arial"/>
          <w:lang w:val="ru-RU"/>
        </w:rPr>
        <w:t>новембар</w:t>
      </w:r>
      <w:r w:rsidR="00B82E91">
        <w:rPr>
          <w:rFonts w:cs="Arial"/>
          <w:lang w:val="ru-RU"/>
        </w:rPr>
        <w:t xml:space="preserve"> 2018</w:t>
      </w:r>
      <w:r w:rsidR="001F62BF" w:rsidRPr="006C1727">
        <w:rPr>
          <w:rFonts w:cs="Arial"/>
          <w:lang w:val="ru-RU"/>
        </w:rPr>
        <w:t xml:space="preserve">. </w:t>
      </w:r>
      <w:r w:rsidR="00210557" w:rsidRPr="006C1727">
        <w:rPr>
          <w:rFonts w:cs="Arial"/>
          <w:lang w:val="ru-RU"/>
        </w:rPr>
        <w:t>г</w:t>
      </w:r>
      <w:r w:rsidR="001F62BF" w:rsidRPr="006C1727">
        <w:rPr>
          <w:rFonts w:cs="Arial"/>
          <w:lang w:val="ru-RU"/>
        </w:rPr>
        <w:t>одине</w:t>
      </w:r>
    </w:p>
    <w:p w14:paraId="29632154" w14:textId="77777777" w:rsidR="000C50A0" w:rsidRPr="006C1727" w:rsidRDefault="000C50A0" w:rsidP="000C50A0">
      <w:pPr>
        <w:spacing w:before="0"/>
        <w:jc w:val="center"/>
        <w:rPr>
          <w:rFonts w:cs="Arial"/>
          <w:b/>
          <w:lang w:val="ru-RU"/>
        </w:rPr>
      </w:pPr>
    </w:p>
    <w:p w14:paraId="5B024C89" w14:textId="53103F54" w:rsidR="00261778" w:rsidRPr="006C1727" w:rsidRDefault="000C50A0" w:rsidP="000C50A0">
      <w:pPr>
        <w:spacing w:before="0"/>
        <w:rPr>
          <w:rFonts w:eastAsia="TimesNewRomanPSMT" w:cs="Arial"/>
          <w:color w:val="000000"/>
          <w:kern w:val="2"/>
          <w:lang w:val="ru-RU"/>
        </w:rPr>
      </w:pPr>
      <w:r w:rsidRPr="006C1727">
        <w:rPr>
          <w:rFonts w:eastAsia="TimesNewRomanPSMT" w:cs="Arial"/>
          <w:color w:val="000000"/>
          <w:kern w:val="2"/>
          <w:lang w:val="ru-RU"/>
        </w:rPr>
        <w:br w:type="page"/>
      </w:r>
      <w:r w:rsidR="00261778" w:rsidRPr="006C1727">
        <w:rPr>
          <w:rFonts w:eastAsia="TimesNewRomanPSMT" w:cs="Arial"/>
          <w:color w:val="000000"/>
          <w:kern w:val="2"/>
          <w:lang w:val="ru-RU"/>
        </w:rPr>
        <w:lastRenderedPageBreak/>
        <w:t>На основу чл</w:t>
      </w:r>
      <w:r w:rsidR="0051561F" w:rsidRPr="006C1727">
        <w:rPr>
          <w:rFonts w:eastAsia="TimesNewRomanPSMT" w:cs="Arial"/>
          <w:color w:val="000000"/>
          <w:kern w:val="2"/>
          <w:lang w:val="ru-RU"/>
        </w:rPr>
        <w:t>.</w:t>
      </w:r>
      <w:r w:rsidR="00261778" w:rsidRPr="006C1727">
        <w:rPr>
          <w:rFonts w:eastAsia="TimesNewRomanPSMT" w:cs="Arial"/>
          <w:color w:val="000000"/>
          <w:kern w:val="2"/>
          <w:lang w:val="ru-RU"/>
        </w:rPr>
        <w:t xml:space="preserve"> 3</w:t>
      </w:r>
      <w:r w:rsidR="00D34466" w:rsidRPr="006C1727">
        <w:rPr>
          <w:rFonts w:eastAsia="TimesNewRomanPSMT" w:cs="Arial"/>
          <w:color w:val="000000"/>
          <w:kern w:val="2"/>
          <w:lang w:val="ru-RU"/>
        </w:rPr>
        <w:t>2</w:t>
      </w:r>
      <w:r w:rsidR="0051561F" w:rsidRPr="006C1727">
        <w:rPr>
          <w:rFonts w:eastAsia="TimesNewRomanPSMT" w:cs="Arial"/>
          <w:color w:val="000000"/>
          <w:kern w:val="2"/>
          <w:lang w:val="ru-RU"/>
        </w:rPr>
        <w:t xml:space="preserve">. </w:t>
      </w:r>
      <w:r w:rsidR="009D3699" w:rsidRPr="006C1727">
        <w:rPr>
          <w:rFonts w:eastAsia="TimesNewRomanPSMT" w:cs="Arial"/>
          <w:color w:val="000000"/>
          <w:kern w:val="2"/>
          <w:lang w:val="ru-RU"/>
        </w:rPr>
        <w:t xml:space="preserve">и </w:t>
      </w:r>
      <w:r w:rsidR="00D34466" w:rsidRPr="006C1727">
        <w:rPr>
          <w:rFonts w:eastAsia="TimesNewRomanPSMT" w:cs="Arial"/>
          <w:color w:val="000000"/>
          <w:kern w:val="2"/>
          <w:lang w:val="ru-RU"/>
        </w:rPr>
        <w:t>61</w:t>
      </w:r>
      <w:r w:rsidR="009D3699" w:rsidRPr="006C1727">
        <w:rPr>
          <w:rFonts w:eastAsia="TimesNewRomanPSMT" w:cs="Arial"/>
          <w:color w:val="000000"/>
          <w:kern w:val="2"/>
          <w:lang w:val="ru-RU"/>
        </w:rPr>
        <w:t>.</w:t>
      </w:r>
      <w:r w:rsidR="00261778" w:rsidRPr="006C1727">
        <w:rPr>
          <w:rFonts w:eastAsia="TimesNewRomanPSMT" w:cs="Arial"/>
          <w:color w:val="000000"/>
          <w:kern w:val="2"/>
          <w:lang w:val="ru-RU"/>
        </w:rPr>
        <w:t xml:space="preserve"> Закона о јавним набавкама („Сл. гласник РС” бр. </w:t>
      </w:r>
      <w:r w:rsidR="00750519" w:rsidRPr="006C1727">
        <w:rPr>
          <w:rFonts w:eastAsia="TimesNewRomanPSMT" w:cs="Arial"/>
          <w:color w:val="000000"/>
          <w:kern w:val="2"/>
          <w:lang w:val="ru-RU"/>
        </w:rPr>
        <w:t>124/</w:t>
      </w:r>
      <w:r w:rsidR="009060E7" w:rsidRPr="006C1727">
        <w:rPr>
          <w:rFonts w:eastAsia="TimesNewRomanPSMT" w:cs="Arial"/>
          <w:color w:val="000000"/>
          <w:kern w:val="2"/>
          <w:lang w:val="ru-RU"/>
        </w:rPr>
        <w:t>12, 14/15 и 68/15</w:t>
      </w:r>
      <w:r w:rsidR="000F57ED" w:rsidRPr="006C1727">
        <w:rPr>
          <w:rFonts w:eastAsia="TimesNewRomanPSMT" w:cs="Arial"/>
          <w:color w:val="000000"/>
          <w:kern w:val="2"/>
          <w:lang w:val="ru-RU"/>
        </w:rPr>
        <w:t>, у даљем тексту</w:t>
      </w:r>
      <w:r w:rsidR="005C7CDE" w:rsidRPr="006C1727">
        <w:rPr>
          <w:rFonts w:eastAsia="TimesNewRomanPSMT" w:cs="Arial"/>
          <w:color w:val="000000"/>
          <w:kern w:val="2"/>
          <w:lang w:val="ru-RU"/>
        </w:rPr>
        <w:t xml:space="preserve"> </w:t>
      </w:r>
      <w:r w:rsidR="00BA1E63" w:rsidRPr="006C1727">
        <w:rPr>
          <w:rFonts w:eastAsia="Calibri" w:cs="Arial"/>
          <w:bCs/>
        </w:rPr>
        <w:t>Закон</w:t>
      </w:r>
      <w:r w:rsidR="00261778" w:rsidRPr="006C1727">
        <w:rPr>
          <w:rFonts w:eastAsia="TimesNewRomanPSMT" w:cs="Arial"/>
          <w:color w:val="000000"/>
          <w:kern w:val="2"/>
          <w:lang w:val="ru-RU"/>
        </w:rPr>
        <w:t>),</w:t>
      </w:r>
      <w:r w:rsidR="0051561F" w:rsidRPr="006C1727">
        <w:rPr>
          <w:rFonts w:eastAsia="TimesNewRomanPSMT" w:cs="Arial"/>
          <w:color w:val="000000"/>
          <w:kern w:val="2"/>
          <w:lang w:val="ru-RU"/>
        </w:rPr>
        <w:t xml:space="preserve"> </w:t>
      </w:r>
      <w:r w:rsidR="00261778" w:rsidRPr="006C1727">
        <w:rPr>
          <w:rFonts w:eastAsia="TimesNewRomanPSMT" w:cs="Arial"/>
          <w:color w:val="000000"/>
          <w:kern w:val="2"/>
          <w:lang w:val="ru-RU"/>
        </w:rPr>
        <w:t>чл</w:t>
      </w:r>
      <w:r w:rsidR="00472BF8" w:rsidRPr="006C1727">
        <w:rPr>
          <w:rFonts w:eastAsia="TimesNewRomanPSMT" w:cs="Arial"/>
          <w:color w:val="000000"/>
          <w:kern w:val="2"/>
          <w:lang w:val="ru-RU"/>
        </w:rPr>
        <w:t>ана</w:t>
      </w:r>
      <w:r w:rsidR="0051561F" w:rsidRPr="006C1727">
        <w:rPr>
          <w:rFonts w:eastAsia="TimesNewRomanPSMT" w:cs="Arial"/>
          <w:color w:val="000000"/>
          <w:kern w:val="2"/>
          <w:lang w:val="ru-RU"/>
        </w:rPr>
        <w:t xml:space="preserve"> </w:t>
      </w:r>
      <w:r w:rsidR="00D34466" w:rsidRPr="006C1727">
        <w:rPr>
          <w:rFonts w:eastAsia="TimesNewRomanPSMT" w:cs="Arial"/>
          <w:color w:val="000000"/>
          <w:kern w:val="2"/>
          <w:lang w:val="ru-RU"/>
        </w:rPr>
        <w:t>2</w:t>
      </w:r>
      <w:r w:rsidR="00261778" w:rsidRPr="006C1727">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6C1727">
        <w:rPr>
          <w:rFonts w:eastAsia="TimesNewRomanPSMT" w:cs="Arial"/>
          <w:color w:val="000000"/>
          <w:kern w:val="2"/>
          <w:lang w:val="ru-RU"/>
        </w:rPr>
        <w:t xml:space="preserve">лова („Сл. гласник РС” бр. </w:t>
      </w:r>
      <w:r w:rsidR="00DB369C" w:rsidRPr="006C1727">
        <w:rPr>
          <w:rFonts w:eastAsia="TimesNewRomanPSMT" w:cs="Arial"/>
          <w:color w:val="000000"/>
          <w:kern w:val="2"/>
        </w:rPr>
        <w:t>86/15</w:t>
      </w:r>
      <w:r w:rsidR="00261778" w:rsidRPr="006C1727">
        <w:rPr>
          <w:rFonts w:eastAsia="TimesNewRomanPSMT" w:cs="Arial"/>
          <w:color w:val="000000"/>
          <w:kern w:val="2"/>
          <w:lang w:val="ru-RU"/>
        </w:rPr>
        <w:t xml:space="preserve">), </w:t>
      </w:r>
      <w:r w:rsidR="00261778" w:rsidRPr="006C1727">
        <w:rPr>
          <w:rFonts w:eastAsia="Arial Unicode MS" w:cs="Arial"/>
          <w:color w:val="000000"/>
          <w:kern w:val="2"/>
          <w:lang w:val="ru-RU"/>
        </w:rPr>
        <w:t xml:space="preserve">Одлуке о покретању поступка јавне набавке број </w:t>
      </w:r>
      <w:r w:rsidR="0051561F" w:rsidRPr="006C1727">
        <w:rPr>
          <w:rFonts w:eastAsia="Arial Unicode MS" w:cs="Arial"/>
          <w:kern w:val="2"/>
          <w:lang w:val="ru-RU"/>
        </w:rPr>
        <w:t xml:space="preserve">12.01. </w:t>
      </w:r>
      <w:r w:rsidR="00B82E91">
        <w:rPr>
          <w:rFonts w:eastAsia="Arial Unicode MS" w:cs="Arial"/>
          <w:kern w:val="2"/>
          <w:lang w:val="ru-RU"/>
        </w:rPr>
        <w:t>471101/1-18</w:t>
      </w:r>
      <w:r w:rsidR="0051561F" w:rsidRPr="006C1727">
        <w:rPr>
          <w:rFonts w:eastAsia="Arial Unicode MS" w:cs="Arial"/>
          <w:kern w:val="2"/>
          <w:lang w:val="ru-RU"/>
        </w:rPr>
        <w:t xml:space="preserve"> </w:t>
      </w:r>
      <w:r w:rsidR="00F14109" w:rsidRPr="006C1727">
        <w:rPr>
          <w:rFonts w:eastAsia="Arial Unicode MS" w:cs="Arial"/>
          <w:color w:val="000000"/>
          <w:kern w:val="2"/>
        </w:rPr>
        <w:t>o</w:t>
      </w:r>
      <w:r w:rsidR="00F14109" w:rsidRPr="006C1727">
        <w:rPr>
          <w:rFonts w:eastAsia="Arial Unicode MS" w:cs="Arial"/>
          <w:color w:val="000000"/>
          <w:kern w:val="2"/>
          <w:lang w:val="ru-RU"/>
        </w:rPr>
        <w:t>д</w:t>
      </w:r>
      <w:r w:rsidR="0051561F" w:rsidRPr="006C1727">
        <w:rPr>
          <w:rFonts w:eastAsia="Arial Unicode MS" w:cs="Arial"/>
          <w:color w:val="000000"/>
          <w:kern w:val="2"/>
          <w:lang w:val="ru-RU"/>
        </w:rPr>
        <w:t xml:space="preserve"> </w:t>
      </w:r>
      <w:r w:rsidR="00B82E91">
        <w:rPr>
          <w:rFonts w:eastAsia="Arial Unicode MS" w:cs="Arial"/>
          <w:color w:val="000000"/>
          <w:kern w:val="2"/>
          <w:lang w:val="ru-RU"/>
        </w:rPr>
        <w:t>25</w:t>
      </w:r>
      <w:r w:rsidR="0051561F" w:rsidRPr="006C1727">
        <w:rPr>
          <w:rFonts w:eastAsia="Arial Unicode MS" w:cs="Arial"/>
          <w:color w:val="000000"/>
          <w:kern w:val="2"/>
          <w:lang w:val="ru-RU"/>
        </w:rPr>
        <w:t>.</w:t>
      </w:r>
      <w:r w:rsidR="00B82E91">
        <w:rPr>
          <w:rFonts w:eastAsia="Arial Unicode MS" w:cs="Arial"/>
          <w:color w:val="000000"/>
          <w:kern w:val="2"/>
          <w:lang w:val="ru-RU"/>
        </w:rPr>
        <w:t>09</w:t>
      </w:r>
      <w:r w:rsidR="0051561F" w:rsidRPr="006C1727">
        <w:rPr>
          <w:rFonts w:eastAsia="Arial Unicode MS" w:cs="Arial"/>
          <w:color w:val="000000"/>
          <w:kern w:val="2"/>
          <w:lang w:val="ru-RU"/>
        </w:rPr>
        <w:t>.201</w:t>
      </w:r>
      <w:r w:rsidR="00B82E91">
        <w:rPr>
          <w:rFonts w:eastAsia="Arial Unicode MS" w:cs="Arial"/>
          <w:color w:val="000000"/>
          <w:kern w:val="2"/>
          <w:lang w:val="ru-RU"/>
        </w:rPr>
        <w:t>8</w:t>
      </w:r>
      <w:r w:rsidR="0051561F" w:rsidRPr="006C1727">
        <w:rPr>
          <w:rFonts w:eastAsia="Arial Unicode MS" w:cs="Arial"/>
          <w:color w:val="000000"/>
          <w:kern w:val="2"/>
          <w:lang w:val="ru-RU"/>
        </w:rPr>
        <w:t>.</w:t>
      </w:r>
      <w:r w:rsidR="00261778" w:rsidRPr="006C1727">
        <w:rPr>
          <w:rFonts w:eastAsia="Arial Unicode MS" w:cs="Arial"/>
          <w:color w:val="000000"/>
          <w:kern w:val="2"/>
          <w:lang w:val="ru-RU"/>
        </w:rPr>
        <w:t xml:space="preserve"> године и Решења о образовању комисије за јавну набавку број </w:t>
      </w:r>
      <w:r w:rsidR="0051561F" w:rsidRPr="006C1727">
        <w:rPr>
          <w:rFonts w:eastAsia="Arial Unicode MS" w:cs="Arial"/>
          <w:kern w:val="2"/>
          <w:lang w:val="ru-RU"/>
        </w:rPr>
        <w:t xml:space="preserve">12.01. </w:t>
      </w:r>
      <w:r w:rsidR="00B82E91" w:rsidRPr="00B82E91">
        <w:rPr>
          <w:rFonts w:eastAsia="Arial Unicode MS" w:cs="Arial"/>
          <w:kern w:val="2"/>
          <w:lang w:val="ru-RU"/>
        </w:rPr>
        <w:t>471101/</w:t>
      </w:r>
      <w:r w:rsidR="00B82E91">
        <w:rPr>
          <w:rFonts w:eastAsia="Arial Unicode MS" w:cs="Arial"/>
          <w:kern w:val="2"/>
          <w:lang w:val="ru-RU"/>
        </w:rPr>
        <w:t>2</w:t>
      </w:r>
      <w:r w:rsidR="00B82E91" w:rsidRPr="00B82E91">
        <w:rPr>
          <w:rFonts w:eastAsia="Arial Unicode MS" w:cs="Arial"/>
          <w:kern w:val="2"/>
          <w:lang w:val="ru-RU"/>
        </w:rPr>
        <w:t xml:space="preserve">-18 </w:t>
      </w:r>
      <w:r w:rsidR="00B82E91" w:rsidRPr="00B82E91">
        <w:rPr>
          <w:rFonts w:eastAsia="Arial Unicode MS" w:cs="Arial"/>
          <w:kern w:val="2"/>
        </w:rPr>
        <w:t>o</w:t>
      </w:r>
      <w:r w:rsidR="00B82E91" w:rsidRPr="00B82E91">
        <w:rPr>
          <w:rFonts w:eastAsia="Arial Unicode MS" w:cs="Arial"/>
          <w:kern w:val="2"/>
          <w:lang w:val="ru-RU"/>
        </w:rPr>
        <w:t>д 25.09.2018. године</w:t>
      </w:r>
      <w:r w:rsidR="0051561F" w:rsidRPr="00B82E91">
        <w:rPr>
          <w:rFonts w:eastAsia="Arial Unicode MS" w:cs="Arial"/>
          <w:kern w:val="2"/>
          <w:lang w:val="ru-RU"/>
        </w:rPr>
        <w:t>.</w:t>
      </w:r>
      <w:r w:rsidR="0051561F" w:rsidRPr="006C1727">
        <w:rPr>
          <w:rFonts w:eastAsia="Arial Unicode MS" w:cs="Arial"/>
          <w:color w:val="000000"/>
          <w:kern w:val="2"/>
          <w:lang w:val="ru-RU"/>
        </w:rPr>
        <w:t xml:space="preserve"> </w:t>
      </w:r>
      <w:r w:rsidR="00261778" w:rsidRPr="006C1727">
        <w:rPr>
          <w:rFonts w:eastAsia="Arial Unicode MS" w:cs="Arial"/>
          <w:color w:val="000000"/>
          <w:kern w:val="2"/>
          <w:lang w:val="ru-RU"/>
        </w:rPr>
        <w:t>припремљена је:</w:t>
      </w:r>
    </w:p>
    <w:p w14:paraId="023F0661" w14:textId="77777777" w:rsidR="00261778" w:rsidRPr="006C1727" w:rsidRDefault="00261778" w:rsidP="000C50A0">
      <w:pPr>
        <w:pStyle w:val="BodyText"/>
        <w:spacing w:before="0"/>
        <w:rPr>
          <w:rFonts w:cs="Arial"/>
          <w:b/>
          <w:spacing w:val="80"/>
          <w:sz w:val="22"/>
          <w:szCs w:val="22"/>
          <w:lang w:val="ru-RU"/>
        </w:rPr>
      </w:pPr>
    </w:p>
    <w:p w14:paraId="46E46C36" w14:textId="77777777" w:rsidR="000C50A0" w:rsidRPr="006C1727" w:rsidRDefault="000C50A0" w:rsidP="000C50A0">
      <w:pPr>
        <w:pStyle w:val="BodyText"/>
        <w:spacing w:before="0"/>
        <w:rPr>
          <w:rFonts w:cs="Arial"/>
          <w:b/>
          <w:spacing w:val="80"/>
          <w:sz w:val="22"/>
          <w:szCs w:val="22"/>
          <w:lang w:val="ru-RU"/>
        </w:rPr>
      </w:pPr>
    </w:p>
    <w:p w14:paraId="44183D91" w14:textId="77777777" w:rsidR="00210557" w:rsidRPr="006C1727" w:rsidRDefault="00210557" w:rsidP="00874F5B">
      <w:pPr>
        <w:jc w:val="center"/>
        <w:rPr>
          <w:rFonts w:cs="Arial"/>
          <w:b/>
        </w:rPr>
      </w:pPr>
      <w:bookmarkStart w:id="7" w:name="_Toc441215598"/>
      <w:bookmarkStart w:id="8" w:name="_Toc441651537"/>
      <w:bookmarkStart w:id="9" w:name="_Toc442559874"/>
      <w:r w:rsidRPr="006C1727">
        <w:rPr>
          <w:rFonts w:cs="Arial"/>
          <w:b/>
        </w:rPr>
        <w:t>КОНКУРСНА ДОКУМЕНТАЦИЈА</w:t>
      </w:r>
      <w:bookmarkEnd w:id="7"/>
      <w:bookmarkEnd w:id="8"/>
      <w:bookmarkEnd w:id="9"/>
    </w:p>
    <w:p w14:paraId="70FECE5F" w14:textId="77777777" w:rsidR="00210557" w:rsidRPr="006C1727" w:rsidRDefault="00210557" w:rsidP="00210557">
      <w:pPr>
        <w:jc w:val="center"/>
        <w:rPr>
          <w:rFonts w:cs="Arial"/>
        </w:rPr>
      </w:pPr>
      <w:proofErr w:type="gramStart"/>
      <w:r w:rsidRPr="006C1727">
        <w:rPr>
          <w:rFonts w:cs="Arial"/>
        </w:rPr>
        <w:t>у</w:t>
      </w:r>
      <w:proofErr w:type="gramEnd"/>
      <w:r w:rsidRPr="006C1727">
        <w:rPr>
          <w:rFonts w:cs="Arial"/>
        </w:rPr>
        <w:t xml:space="preserve"> </w:t>
      </w:r>
      <w:r w:rsidR="00D34466" w:rsidRPr="006C1727">
        <w:rPr>
          <w:rFonts w:cs="Arial"/>
          <w:lang w:val="sr-Cyrl-RS"/>
        </w:rPr>
        <w:t xml:space="preserve">отвореном </w:t>
      </w:r>
      <w:r w:rsidRPr="006C1727">
        <w:rPr>
          <w:rFonts w:cs="Arial"/>
        </w:rPr>
        <w:t>посту</w:t>
      </w:r>
      <w:r w:rsidR="00D34466" w:rsidRPr="006C1727">
        <w:rPr>
          <w:rFonts w:cs="Arial"/>
        </w:rPr>
        <w:t xml:space="preserve">пку </w:t>
      </w:r>
    </w:p>
    <w:p w14:paraId="7A400586" w14:textId="77777777" w:rsidR="00210557" w:rsidRPr="006C1727" w:rsidRDefault="00210557" w:rsidP="00874F5B">
      <w:pPr>
        <w:jc w:val="center"/>
        <w:rPr>
          <w:rFonts w:cs="Arial"/>
          <w:b/>
          <w:lang w:val="sr-Cyrl-RS"/>
        </w:rPr>
      </w:pPr>
      <w:bookmarkStart w:id="10" w:name="_Toc441215599"/>
      <w:bookmarkStart w:id="11" w:name="_Toc441651538"/>
      <w:bookmarkStart w:id="12" w:name="_Toc442559875"/>
      <w:proofErr w:type="gramStart"/>
      <w:r w:rsidRPr="006C1727">
        <w:rPr>
          <w:rFonts w:cs="Arial"/>
          <w:b/>
        </w:rPr>
        <w:t>за</w:t>
      </w:r>
      <w:proofErr w:type="gramEnd"/>
      <w:r w:rsidRPr="006C1727">
        <w:rPr>
          <w:rFonts w:cs="Arial"/>
          <w:b/>
        </w:rPr>
        <w:t xml:space="preserve"> јавну набавку </w:t>
      </w:r>
      <w:r w:rsidR="00B82E91">
        <w:rPr>
          <w:rFonts w:cs="Arial"/>
          <w:b/>
        </w:rPr>
        <w:t>услуга</w:t>
      </w:r>
      <w:r w:rsidRPr="006C1727">
        <w:rPr>
          <w:rFonts w:cs="Arial"/>
          <w:b/>
        </w:rPr>
        <w:t xml:space="preserve"> бр</w:t>
      </w:r>
      <w:bookmarkEnd w:id="10"/>
      <w:bookmarkEnd w:id="11"/>
      <w:bookmarkEnd w:id="12"/>
      <w:r w:rsidR="0051561F" w:rsidRPr="006C1727">
        <w:rPr>
          <w:rFonts w:cs="Arial"/>
          <w:b/>
          <w:lang w:val="sr-Cyrl-RS"/>
        </w:rPr>
        <w:t xml:space="preserve">ој </w:t>
      </w:r>
      <w:r w:rsidR="00B82E91">
        <w:rPr>
          <w:rFonts w:cs="Arial"/>
          <w:b/>
          <w:lang w:val="sr-Cyrl-RS"/>
        </w:rPr>
        <w:t>ЈН/1000/0553/2018</w:t>
      </w:r>
    </w:p>
    <w:p w14:paraId="0520DEFE" w14:textId="77777777" w:rsidR="009D3699" w:rsidRPr="006C1727" w:rsidRDefault="009D3699" w:rsidP="000C50A0">
      <w:pPr>
        <w:pStyle w:val="BodyText"/>
        <w:spacing w:before="0"/>
        <w:rPr>
          <w:rFonts w:cs="Arial"/>
          <w:i/>
          <w:color w:val="00B0F0"/>
          <w:sz w:val="22"/>
          <w:szCs w:val="22"/>
          <w:lang w:val="sr-Latn-CS"/>
        </w:rPr>
      </w:pPr>
    </w:p>
    <w:p w14:paraId="59176CBF" w14:textId="77777777" w:rsidR="009D3699" w:rsidRPr="006C1727" w:rsidRDefault="009D3699" w:rsidP="000C50A0">
      <w:pPr>
        <w:pStyle w:val="BodyText"/>
        <w:spacing w:before="0"/>
        <w:rPr>
          <w:rFonts w:cs="Arial"/>
          <w:i/>
          <w:color w:val="00B0F0"/>
          <w:sz w:val="22"/>
          <w:szCs w:val="22"/>
          <w:lang w:val="sr-Latn-CS"/>
        </w:rPr>
      </w:pPr>
    </w:p>
    <w:p w14:paraId="72B3B73F" w14:textId="77777777" w:rsidR="009D3699" w:rsidRPr="006C1727" w:rsidRDefault="009D3699" w:rsidP="000C50A0">
      <w:pPr>
        <w:pStyle w:val="BodyText"/>
        <w:spacing w:before="0"/>
        <w:rPr>
          <w:rFonts w:cs="Arial"/>
          <w:i/>
          <w:color w:val="00B0F0"/>
          <w:sz w:val="22"/>
          <w:szCs w:val="22"/>
          <w:lang w:val="sr-Latn-CS"/>
        </w:rPr>
      </w:pPr>
    </w:p>
    <w:p w14:paraId="7389E03F" w14:textId="77777777" w:rsidR="00C62AA7" w:rsidRPr="007C75B5" w:rsidRDefault="00C62AA7" w:rsidP="007C75B5">
      <w:pPr>
        <w:pStyle w:val="Title"/>
        <w:rPr>
          <w:rFonts w:cs="Arial"/>
          <w:sz w:val="22"/>
          <w:szCs w:val="22"/>
          <w:lang w:val="de-DE"/>
        </w:rPr>
      </w:pPr>
      <w:r w:rsidRPr="006C1727">
        <w:rPr>
          <w:rFonts w:cs="Arial"/>
          <w:sz w:val="22"/>
          <w:szCs w:val="22"/>
          <w:lang w:val="de-DE"/>
        </w:rPr>
        <w:t>Садр</w:t>
      </w:r>
      <w:r w:rsidRPr="006C1727">
        <w:rPr>
          <w:rFonts w:cs="Arial"/>
          <w:sz w:val="22"/>
          <w:szCs w:val="22"/>
          <w:lang w:val="ru-RU"/>
        </w:rPr>
        <w:t>ж</w:t>
      </w:r>
      <w:r w:rsidRPr="006C1727">
        <w:rPr>
          <w:rFonts w:cs="Arial"/>
          <w:sz w:val="22"/>
          <w:szCs w:val="22"/>
          <w:lang w:val="de-DE"/>
        </w:rPr>
        <w:t>ај</w:t>
      </w:r>
      <w:r w:rsidRPr="006C1727">
        <w:rPr>
          <w:rFonts w:cs="Arial"/>
          <w:sz w:val="22"/>
          <w:szCs w:val="22"/>
          <w:lang w:val="ru-RU"/>
        </w:rPr>
        <w:t xml:space="preserve"> к</w:t>
      </w:r>
      <w:r w:rsidRPr="006C1727">
        <w:rPr>
          <w:rFonts w:cs="Arial"/>
          <w:sz w:val="22"/>
          <w:szCs w:val="22"/>
          <w:lang w:val="de-DE"/>
        </w:rPr>
        <w:t>онкурсне</w:t>
      </w:r>
      <w:r w:rsidRPr="006C1727">
        <w:rPr>
          <w:rFonts w:cs="Arial"/>
          <w:sz w:val="22"/>
          <w:szCs w:val="22"/>
          <w:lang w:val="ru-RU"/>
        </w:rPr>
        <w:t xml:space="preserve"> </w:t>
      </w:r>
      <w:r w:rsidRPr="006C1727">
        <w:rPr>
          <w:rFonts w:cs="Arial"/>
          <w:sz w:val="22"/>
          <w:szCs w:val="22"/>
          <w:lang w:val="de-DE"/>
        </w:rPr>
        <w:t>документације:</w:t>
      </w:r>
      <w:r w:rsidRPr="006C1727">
        <w:rPr>
          <w:rFonts w:cs="Arial"/>
          <w:b w:val="0"/>
          <w:sz w:val="22"/>
          <w:szCs w:val="22"/>
          <w:lang w:val="ru-RU"/>
        </w:rPr>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6"/>
        <w:gridCol w:w="8393"/>
      </w:tblGrid>
      <w:tr w:rsidR="0051561F" w:rsidRPr="006C1727" w14:paraId="687599C5" w14:textId="77777777" w:rsidTr="007C75B5">
        <w:tc>
          <w:tcPr>
            <w:tcW w:w="347" w:type="pct"/>
          </w:tcPr>
          <w:p w14:paraId="0B6CD48A" w14:textId="77777777" w:rsidR="0051561F" w:rsidRPr="006C1727" w:rsidRDefault="0051561F" w:rsidP="004C3B38">
            <w:pPr>
              <w:tabs>
                <w:tab w:val="left" w:pos="360"/>
                <w:tab w:val="left" w:pos="567"/>
                <w:tab w:val="right" w:leader="dot" w:pos="9639"/>
              </w:tabs>
              <w:jc w:val="center"/>
              <w:rPr>
                <w:rFonts w:cs="Arial"/>
              </w:rPr>
            </w:pPr>
            <w:r w:rsidRPr="006C1727">
              <w:rPr>
                <w:rFonts w:cs="Arial"/>
              </w:rPr>
              <w:t>1.</w:t>
            </w:r>
          </w:p>
        </w:tc>
        <w:tc>
          <w:tcPr>
            <w:tcW w:w="4653" w:type="pct"/>
          </w:tcPr>
          <w:p w14:paraId="69226B27" w14:textId="77777777" w:rsidR="0051561F" w:rsidRPr="006C1727" w:rsidRDefault="0051561F" w:rsidP="004C3B38">
            <w:pPr>
              <w:tabs>
                <w:tab w:val="left" w:pos="360"/>
                <w:tab w:val="left" w:pos="567"/>
                <w:tab w:val="right" w:leader="dot" w:pos="9639"/>
              </w:tabs>
              <w:rPr>
                <w:rFonts w:cs="Arial"/>
                <w:lang w:val="sr-Cyrl-RS"/>
              </w:rPr>
            </w:pPr>
            <w:r w:rsidRPr="006C1727">
              <w:rPr>
                <w:rFonts w:cs="Arial"/>
                <w:lang w:val="sr-Cyrl-RS"/>
              </w:rPr>
              <w:t>Општи подаци о јавној набавци</w:t>
            </w:r>
          </w:p>
        </w:tc>
      </w:tr>
      <w:tr w:rsidR="0051561F" w:rsidRPr="006C1727" w14:paraId="5849485D" w14:textId="77777777" w:rsidTr="007C75B5">
        <w:tc>
          <w:tcPr>
            <w:tcW w:w="347" w:type="pct"/>
          </w:tcPr>
          <w:p w14:paraId="02991C45" w14:textId="77777777" w:rsidR="0051561F" w:rsidRPr="006C1727" w:rsidRDefault="0051561F" w:rsidP="004C3B38">
            <w:pPr>
              <w:tabs>
                <w:tab w:val="left" w:pos="360"/>
                <w:tab w:val="left" w:pos="567"/>
                <w:tab w:val="right" w:leader="dot" w:pos="9639"/>
              </w:tabs>
              <w:jc w:val="center"/>
              <w:rPr>
                <w:rFonts w:cs="Arial"/>
                <w:lang w:val="sr-Cyrl-RS"/>
              </w:rPr>
            </w:pPr>
            <w:r w:rsidRPr="006C1727">
              <w:rPr>
                <w:rFonts w:cs="Arial"/>
                <w:lang w:val="sr-Cyrl-RS"/>
              </w:rPr>
              <w:t>2.</w:t>
            </w:r>
          </w:p>
        </w:tc>
        <w:tc>
          <w:tcPr>
            <w:tcW w:w="4653" w:type="pct"/>
          </w:tcPr>
          <w:p w14:paraId="46DE46A7" w14:textId="77777777" w:rsidR="0051561F" w:rsidRPr="006C1727" w:rsidRDefault="0051561F" w:rsidP="004C3B38">
            <w:pPr>
              <w:tabs>
                <w:tab w:val="left" w:pos="317"/>
                <w:tab w:val="left" w:pos="360"/>
                <w:tab w:val="right" w:leader="dot" w:pos="9639"/>
              </w:tabs>
              <w:rPr>
                <w:rFonts w:cs="Arial"/>
                <w:lang w:val="sr-Cyrl-RS"/>
              </w:rPr>
            </w:pPr>
            <w:r w:rsidRPr="006C1727">
              <w:rPr>
                <w:rFonts w:cs="Arial"/>
                <w:lang w:val="sr-Cyrl-RS"/>
              </w:rPr>
              <w:t>Подаци о предмету набавке</w:t>
            </w:r>
          </w:p>
        </w:tc>
      </w:tr>
      <w:tr w:rsidR="0051561F" w:rsidRPr="006C1727" w14:paraId="52169FF2" w14:textId="77777777" w:rsidTr="007C75B5">
        <w:tc>
          <w:tcPr>
            <w:tcW w:w="347" w:type="pct"/>
          </w:tcPr>
          <w:p w14:paraId="0E6A0482" w14:textId="77777777" w:rsidR="0051561F" w:rsidRPr="006C1727" w:rsidRDefault="0051561F" w:rsidP="004C3B38">
            <w:pPr>
              <w:tabs>
                <w:tab w:val="left" w:pos="360"/>
                <w:tab w:val="left" w:pos="567"/>
                <w:tab w:val="right" w:leader="dot" w:pos="9639"/>
              </w:tabs>
              <w:jc w:val="center"/>
              <w:rPr>
                <w:rFonts w:cs="Arial"/>
                <w:lang w:val="sr-Cyrl-RS"/>
              </w:rPr>
            </w:pPr>
            <w:r w:rsidRPr="006C1727">
              <w:rPr>
                <w:rFonts w:cs="Arial"/>
                <w:lang w:val="sr-Cyrl-RS"/>
              </w:rPr>
              <w:t>3.</w:t>
            </w:r>
          </w:p>
        </w:tc>
        <w:tc>
          <w:tcPr>
            <w:tcW w:w="4653" w:type="pct"/>
          </w:tcPr>
          <w:p w14:paraId="143BB836" w14:textId="77777777" w:rsidR="0051561F" w:rsidRPr="006C1727" w:rsidRDefault="0051561F" w:rsidP="004C3B38">
            <w:pPr>
              <w:tabs>
                <w:tab w:val="left" w:pos="317"/>
                <w:tab w:val="left" w:pos="360"/>
                <w:tab w:val="right" w:leader="dot" w:pos="9639"/>
              </w:tabs>
              <w:rPr>
                <w:rFonts w:cs="Arial"/>
                <w:lang w:val="sr-Cyrl-RS"/>
              </w:rPr>
            </w:pPr>
            <w:r w:rsidRPr="006C1727">
              <w:rPr>
                <w:rFonts w:cs="Arial"/>
                <w:lang w:val="sr-Cyrl-RS"/>
              </w:rPr>
              <w:t xml:space="preserve">Техничка спецификација (врста, техничке карактеристике, квалитет, количина и опис </w:t>
            </w:r>
            <w:r w:rsidR="00B82E91">
              <w:rPr>
                <w:rFonts w:cs="Arial"/>
                <w:lang w:val="sr-Cyrl-RS"/>
              </w:rPr>
              <w:t>услуга</w:t>
            </w:r>
            <w:r w:rsidRPr="006C1727">
              <w:rPr>
                <w:rFonts w:cs="Arial"/>
                <w:lang w:val="sr-Cyrl-RS"/>
              </w:rPr>
              <w:t>...)</w:t>
            </w:r>
          </w:p>
        </w:tc>
      </w:tr>
      <w:tr w:rsidR="0051561F" w:rsidRPr="006C1727" w14:paraId="224C028E" w14:textId="77777777" w:rsidTr="007C75B5">
        <w:tc>
          <w:tcPr>
            <w:tcW w:w="347" w:type="pct"/>
          </w:tcPr>
          <w:p w14:paraId="4902E6D2" w14:textId="77777777" w:rsidR="0051561F" w:rsidRPr="006C1727" w:rsidRDefault="0051561F" w:rsidP="004C3B38">
            <w:pPr>
              <w:tabs>
                <w:tab w:val="left" w:pos="360"/>
                <w:tab w:val="left" w:pos="567"/>
                <w:tab w:val="right" w:leader="dot" w:pos="9639"/>
              </w:tabs>
              <w:jc w:val="center"/>
              <w:rPr>
                <w:rFonts w:cs="Arial"/>
                <w:lang w:val="sr-Cyrl-RS"/>
              </w:rPr>
            </w:pPr>
            <w:r w:rsidRPr="006C1727">
              <w:rPr>
                <w:rFonts w:cs="Arial"/>
              </w:rPr>
              <w:t>4</w:t>
            </w:r>
            <w:r w:rsidRPr="006C1727">
              <w:rPr>
                <w:rFonts w:cs="Arial"/>
                <w:lang w:val="sr-Cyrl-RS"/>
              </w:rPr>
              <w:t>.</w:t>
            </w:r>
          </w:p>
        </w:tc>
        <w:tc>
          <w:tcPr>
            <w:tcW w:w="4653" w:type="pct"/>
          </w:tcPr>
          <w:p w14:paraId="0F5DF350" w14:textId="77777777" w:rsidR="0051561F" w:rsidRPr="006C1727" w:rsidRDefault="0051561F" w:rsidP="004C3B38">
            <w:pPr>
              <w:tabs>
                <w:tab w:val="left" w:pos="317"/>
                <w:tab w:val="left" w:pos="360"/>
                <w:tab w:val="right" w:leader="dot" w:pos="9639"/>
              </w:tabs>
              <w:rPr>
                <w:rFonts w:cs="Arial"/>
              </w:rPr>
            </w:pPr>
            <w:r w:rsidRPr="006C1727">
              <w:rPr>
                <w:rFonts w:cs="Arial"/>
                <w:lang w:val="sr-Cyrl-RS"/>
              </w:rPr>
              <w:t>Услови за учешће у поступку ЈН и упутство како се доказује испуњеност услова</w:t>
            </w:r>
          </w:p>
        </w:tc>
      </w:tr>
      <w:tr w:rsidR="0051561F" w:rsidRPr="006C1727" w14:paraId="3E9CEF1A" w14:textId="77777777" w:rsidTr="007C75B5">
        <w:tc>
          <w:tcPr>
            <w:tcW w:w="347" w:type="pct"/>
          </w:tcPr>
          <w:p w14:paraId="590AC7CB" w14:textId="77777777" w:rsidR="0051561F" w:rsidRPr="006C1727" w:rsidRDefault="0051561F" w:rsidP="004C3B38">
            <w:pPr>
              <w:tabs>
                <w:tab w:val="left" w:pos="360"/>
                <w:tab w:val="left" w:pos="567"/>
                <w:tab w:val="right" w:leader="dot" w:pos="9639"/>
              </w:tabs>
              <w:jc w:val="center"/>
              <w:rPr>
                <w:rFonts w:cs="Arial"/>
                <w:lang w:val="sr-Cyrl-RS"/>
              </w:rPr>
            </w:pPr>
            <w:r w:rsidRPr="006C1727">
              <w:rPr>
                <w:rFonts w:cs="Arial"/>
                <w:lang w:val="sr-Cyrl-RS"/>
              </w:rPr>
              <w:t>5.</w:t>
            </w:r>
          </w:p>
        </w:tc>
        <w:tc>
          <w:tcPr>
            <w:tcW w:w="4653" w:type="pct"/>
          </w:tcPr>
          <w:p w14:paraId="0D9F9828" w14:textId="77777777" w:rsidR="0051561F" w:rsidRPr="006C1727" w:rsidRDefault="0051561F" w:rsidP="004C3B38">
            <w:pPr>
              <w:tabs>
                <w:tab w:val="left" w:pos="317"/>
                <w:tab w:val="left" w:pos="360"/>
                <w:tab w:val="right" w:leader="dot" w:pos="9639"/>
              </w:tabs>
              <w:rPr>
                <w:rFonts w:cs="Arial"/>
                <w:lang w:val="sr-Cyrl-RS"/>
              </w:rPr>
            </w:pPr>
            <w:r w:rsidRPr="006C1727">
              <w:rPr>
                <w:rFonts w:cs="Arial"/>
                <w:lang w:val="sr-Cyrl-RS"/>
              </w:rPr>
              <w:t>Критеријум за доделу уговора</w:t>
            </w:r>
          </w:p>
        </w:tc>
      </w:tr>
      <w:tr w:rsidR="0051561F" w:rsidRPr="006C1727" w14:paraId="7DFAAB6D" w14:textId="77777777" w:rsidTr="007C75B5">
        <w:tc>
          <w:tcPr>
            <w:tcW w:w="347" w:type="pct"/>
          </w:tcPr>
          <w:p w14:paraId="258D979B" w14:textId="77777777" w:rsidR="0051561F" w:rsidRPr="006C1727" w:rsidRDefault="0051561F" w:rsidP="004C3B38">
            <w:pPr>
              <w:tabs>
                <w:tab w:val="left" w:pos="360"/>
                <w:tab w:val="left" w:pos="567"/>
                <w:tab w:val="right" w:leader="dot" w:pos="9639"/>
              </w:tabs>
              <w:jc w:val="center"/>
              <w:rPr>
                <w:rFonts w:cs="Arial"/>
              </w:rPr>
            </w:pPr>
            <w:r w:rsidRPr="006C1727">
              <w:rPr>
                <w:rFonts w:cs="Arial"/>
                <w:lang w:val="sr-Cyrl-RS"/>
              </w:rPr>
              <w:t>6</w:t>
            </w:r>
            <w:r w:rsidRPr="006C1727">
              <w:rPr>
                <w:rFonts w:cs="Arial"/>
              </w:rPr>
              <w:t>.</w:t>
            </w:r>
          </w:p>
        </w:tc>
        <w:tc>
          <w:tcPr>
            <w:tcW w:w="4653" w:type="pct"/>
          </w:tcPr>
          <w:p w14:paraId="43FDE302" w14:textId="77777777" w:rsidR="0051561F" w:rsidRPr="006C1727" w:rsidRDefault="0051561F" w:rsidP="004C3B38">
            <w:pPr>
              <w:tabs>
                <w:tab w:val="left" w:pos="360"/>
                <w:tab w:val="left" w:pos="567"/>
                <w:tab w:val="right" w:leader="dot" w:pos="9639"/>
              </w:tabs>
              <w:rPr>
                <w:rFonts w:cs="Arial"/>
                <w:lang w:val="sr-Cyrl-RS"/>
              </w:rPr>
            </w:pPr>
            <w:r w:rsidRPr="006C1727">
              <w:rPr>
                <w:rFonts w:cs="Arial"/>
                <w:lang w:val="sr-Cyrl-RS"/>
              </w:rPr>
              <w:t>Упутство понуђачима како да сачине понуду</w:t>
            </w:r>
          </w:p>
        </w:tc>
      </w:tr>
      <w:tr w:rsidR="0051561F" w:rsidRPr="006C1727" w14:paraId="23D76CD1" w14:textId="77777777" w:rsidTr="007C75B5">
        <w:tc>
          <w:tcPr>
            <w:tcW w:w="347" w:type="pct"/>
          </w:tcPr>
          <w:p w14:paraId="148F5D6D" w14:textId="77777777" w:rsidR="0051561F" w:rsidRPr="006C1727" w:rsidRDefault="0051561F" w:rsidP="004C3B38">
            <w:pPr>
              <w:tabs>
                <w:tab w:val="left" w:pos="360"/>
                <w:tab w:val="left" w:pos="567"/>
                <w:tab w:val="right" w:leader="dot" w:pos="9639"/>
              </w:tabs>
              <w:jc w:val="center"/>
              <w:rPr>
                <w:rFonts w:cs="Arial"/>
              </w:rPr>
            </w:pPr>
            <w:r w:rsidRPr="006C1727">
              <w:rPr>
                <w:rFonts w:cs="Arial"/>
                <w:lang w:val="sr-Cyrl-RS"/>
              </w:rPr>
              <w:t>7</w:t>
            </w:r>
            <w:r w:rsidRPr="006C1727">
              <w:rPr>
                <w:rFonts w:cs="Arial"/>
              </w:rPr>
              <w:t>.</w:t>
            </w:r>
          </w:p>
        </w:tc>
        <w:tc>
          <w:tcPr>
            <w:tcW w:w="4653" w:type="pct"/>
          </w:tcPr>
          <w:p w14:paraId="5AFFD691" w14:textId="77777777" w:rsidR="0051561F" w:rsidRPr="006C1727" w:rsidRDefault="0051561F" w:rsidP="007C75B5">
            <w:pPr>
              <w:tabs>
                <w:tab w:val="left" w:pos="360"/>
                <w:tab w:val="left" w:pos="567"/>
                <w:tab w:val="right" w:leader="dot" w:pos="9639"/>
              </w:tabs>
              <w:rPr>
                <w:rFonts w:cs="Arial"/>
                <w:lang w:val="sr-Cyrl-RS"/>
              </w:rPr>
            </w:pPr>
            <w:r w:rsidRPr="006C1727">
              <w:rPr>
                <w:rFonts w:cs="Arial"/>
                <w:lang w:val="sr-Cyrl-RS"/>
              </w:rPr>
              <w:t xml:space="preserve">Обрасци </w:t>
            </w:r>
          </w:p>
        </w:tc>
      </w:tr>
      <w:tr w:rsidR="0051561F" w:rsidRPr="006C1727" w14:paraId="7A46EF59" w14:textId="77777777" w:rsidTr="007C75B5">
        <w:tc>
          <w:tcPr>
            <w:tcW w:w="347" w:type="pct"/>
          </w:tcPr>
          <w:p w14:paraId="1A76563C" w14:textId="77777777" w:rsidR="0051561F" w:rsidRPr="006C1727" w:rsidRDefault="0051561F" w:rsidP="004C3B38">
            <w:pPr>
              <w:tabs>
                <w:tab w:val="left" w:pos="360"/>
                <w:tab w:val="left" w:pos="567"/>
                <w:tab w:val="right" w:leader="dot" w:pos="9639"/>
              </w:tabs>
              <w:jc w:val="center"/>
              <w:rPr>
                <w:rFonts w:cs="Arial"/>
                <w:lang w:val="sr-Cyrl-RS"/>
              </w:rPr>
            </w:pPr>
            <w:r w:rsidRPr="006C1727">
              <w:rPr>
                <w:rFonts w:cs="Arial"/>
                <w:lang w:val="sr-Cyrl-RS"/>
              </w:rPr>
              <w:t>8.</w:t>
            </w:r>
          </w:p>
        </w:tc>
        <w:tc>
          <w:tcPr>
            <w:tcW w:w="4653" w:type="pct"/>
          </w:tcPr>
          <w:p w14:paraId="48D6FA23" w14:textId="18BEF492" w:rsidR="0051561F" w:rsidRPr="006C1727" w:rsidRDefault="0051561F" w:rsidP="004C3B38">
            <w:pPr>
              <w:tabs>
                <w:tab w:val="left" w:pos="360"/>
                <w:tab w:val="left" w:pos="567"/>
                <w:tab w:val="right" w:leader="dot" w:pos="9639"/>
              </w:tabs>
              <w:rPr>
                <w:rFonts w:cs="Arial"/>
                <w:lang w:val="sr-Cyrl-RS"/>
              </w:rPr>
            </w:pPr>
            <w:r w:rsidRPr="006C1727">
              <w:rPr>
                <w:rFonts w:cs="Arial"/>
                <w:lang w:val="sr-Cyrl-RS"/>
              </w:rPr>
              <w:t>Модел</w:t>
            </w:r>
            <w:r w:rsidR="00071C4D">
              <w:rPr>
                <w:rFonts w:cs="Arial"/>
                <w:lang w:val="sr-Cyrl-RS"/>
              </w:rPr>
              <w:t>и</w:t>
            </w:r>
            <w:r w:rsidRPr="006C1727">
              <w:rPr>
                <w:rFonts w:cs="Arial"/>
                <w:lang w:val="sr-Cyrl-RS"/>
              </w:rPr>
              <w:t xml:space="preserve"> уговора</w:t>
            </w:r>
          </w:p>
        </w:tc>
      </w:tr>
    </w:tbl>
    <w:p w14:paraId="0E5912FC" w14:textId="77777777" w:rsidR="009D3699" w:rsidRPr="006C1727" w:rsidRDefault="009D3699" w:rsidP="000C50A0">
      <w:pPr>
        <w:pStyle w:val="BodyText"/>
        <w:spacing w:before="0"/>
        <w:rPr>
          <w:rFonts w:cs="Arial"/>
          <w:b/>
          <w:spacing w:val="80"/>
          <w:sz w:val="22"/>
          <w:szCs w:val="22"/>
          <w:highlight w:val="yellow"/>
        </w:rPr>
      </w:pPr>
    </w:p>
    <w:p w14:paraId="0A3A0586" w14:textId="77777777" w:rsidR="00F5264D" w:rsidRPr="000507F3" w:rsidRDefault="00C53AC6" w:rsidP="00C53AC6">
      <w:pPr>
        <w:jc w:val="right"/>
        <w:rPr>
          <w:rFonts w:cs="Arial"/>
          <w:color w:val="548DD4" w:themeColor="text2" w:themeTint="99"/>
          <w:lang w:val="sr-Latn-RS"/>
        </w:rPr>
      </w:pPr>
      <w:r w:rsidRPr="006C1727">
        <w:rPr>
          <w:rFonts w:cs="Arial"/>
          <w:bCs/>
          <w:noProof/>
          <w:lang w:val="sr-Cyrl-CS"/>
        </w:rPr>
        <w:t xml:space="preserve">Укупан број страна документације: </w:t>
      </w:r>
      <w:r w:rsidR="00200887">
        <w:rPr>
          <w:rFonts w:cs="Arial"/>
          <w:bCs/>
          <w:noProof/>
          <w:lang w:val="sr-Latn-RS"/>
        </w:rPr>
        <w:t>6</w:t>
      </w:r>
      <w:r w:rsidR="007D682E">
        <w:rPr>
          <w:rFonts w:cs="Arial"/>
          <w:bCs/>
          <w:noProof/>
          <w:lang w:val="sr-Cyrl-RS"/>
        </w:rPr>
        <w:t>8</w:t>
      </w:r>
    </w:p>
    <w:p w14:paraId="6EF28D17" w14:textId="77777777" w:rsidR="001853E1" w:rsidRPr="006C1727" w:rsidRDefault="001853E1" w:rsidP="000C50A0">
      <w:pPr>
        <w:pStyle w:val="BodyText"/>
        <w:spacing w:before="0"/>
        <w:rPr>
          <w:rFonts w:cs="Arial"/>
          <w:sz w:val="22"/>
          <w:szCs w:val="22"/>
        </w:rPr>
      </w:pPr>
    </w:p>
    <w:p w14:paraId="6A1B9A06" w14:textId="77777777" w:rsidR="00FA0E61" w:rsidRPr="006C1727" w:rsidRDefault="00473AD5" w:rsidP="003942C0">
      <w:pPr>
        <w:pStyle w:val="Heading10"/>
        <w:numPr>
          <w:ilvl w:val="0"/>
          <w:numId w:val="14"/>
        </w:numPr>
        <w:rPr>
          <w:rFonts w:cs="Arial"/>
          <w:lang w:val="en-US"/>
        </w:rPr>
      </w:pPr>
      <w:r w:rsidRPr="006C1727">
        <w:rPr>
          <w:rFonts w:cs="Arial"/>
          <w:lang w:val="ru-RU"/>
        </w:rPr>
        <w:br w:type="page"/>
      </w:r>
      <w:bookmarkStart w:id="13" w:name="_Toc430335136"/>
      <w:bookmarkStart w:id="14" w:name="_Toc442559876"/>
      <w:bookmarkStart w:id="15" w:name="_Toc427817447"/>
      <w:r w:rsidR="00FA0E61" w:rsidRPr="006C1727">
        <w:rPr>
          <w:rFonts w:cs="Arial"/>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6C1727" w14:paraId="60A4980C" w14:textId="77777777" w:rsidTr="0051561F">
        <w:tc>
          <w:tcPr>
            <w:tcW w:w="2948" w:type="dxa"/>
            <w:shd w:val="clear" w:color="auto" w:fill="auto"/>
            <w:vAlign w:val="center"/>
          </w:tcPr>
          <w:p w14:paraId="3FF0BCF5" w14:textId="77777777" w:rsidR="004276AD" w:rsidRDefault="004276AD" w:rsidP="0051561F">
            <w:pPr>
              <w:autoSpaceDE w:val="0"/>
              <w:autoSpaceDN w:val="0"/>
              <w:adjustRightInd w:val="0"/>
              <w:spacing w:before="0"/>
              <w:jc w:val="center"/>
              <w:rPr>
                <w:rFonts w:eastAsia="TimesNewRomanPSMT" w:cs="Arial"/>
                <w:bCs/>
              </w:rPr>
            </w:pPr>
            <w:r w:rsidRPr="006C1727">
              <w:rPr>
                <w:rFonts w:eastAsia="TimesNewRomanPSMT" w:cs="Arial"/>
                <w:bCs/>
              </w:rPr>
              <w:t>Назив и адреса Наручиоца</w:t>
            </w:r>
          </w:p>
          <w:p w14:paraId="118DE89C" w14:textId="77777777" w:rsidR="007400EF" w:rsidRPr="00E32E91" w:rsidRDefault="007400EF" w:rsidP="0051561F">
            <w:pPr>
              <w:autoSpaceDE w:val="0"/>
              <w:autoSpaceDN w:val="0"/>
              <w:adjustRightInd w:val="0"/>
              <w:spacing w:before="0"/>
              <w:jc w:val="center"/>
              <w:rPr>
                <w:rFonts w:eastAsia="TimesNewRomanPSMT" w:cs="Arial"/>
                <w:bCs/>
                <w:lang w:val="sr-Cyrl-RS"/>
              </w:rPr>
            </w:pPr>
            <w:r>
              <w:rPr>
                <w:rFonts w:eastAsia="TimesNewRomanPSMT" w:cs="Arial"/>
                <w:bCs/>
                <w:lang w:val="sr-Cyrl-RS"/>
              </w:rPr>
              <w:t>Скраћени назив</w:t>
            </w:r>
          </w:p>
        </w:tc>
        <w:tc>
          <w:tcPr>
            <w:tcW w:w="6071" w:type="dxa"/>
            <w:shd w:val="clear" w:color="auto" w:fill="auto"/>
          </w:tcPr>
          <w:p w14:paraId="0C2167D7" w14:textId="77777777" w:rsidR="004276AD" w:rsidRPr="006C1727" w:rsidRDefault="004276AD" w:rsidP="0051561F">
            <w:pPr>
              <w:suppressAutoHyphens/>
              <w:spacing w:before="0"/>
              <w:jc w:val="center"/>
              <w:rPr>
                <w:rFonts w:cs="Arial"/>
              </w:rPr>
            </w:pPr>
            <w:r w:rsidRPr="006C1727">
              <w:rPr>
                <w:rFonts w:cs="Arial"/>
              </w:rPr>
              <w:t>Јавно предузеће „Електропривреда Србије“ Београд,</w:t>
            </w:r>
          </w:p>
          <w:p w14:paraId="78995B4C" w14:textId="77777777" w:rsidR="002E12CC" w:rsidRDefault="003358C7" w:rsidP="0051561F">
            <w:pPr>
              <w:suppressAutoHyphens/>
              <w:spacing w:before="0"/>
              <w:jc w:val="center"/>
              <w:rPr>
                <w:rFonts w:cs="Arial"/>
              </w:rPr>
            </w:pPr>
            <w:r>
              <w:rPr>
                <w:rFonts w:cs="Arial"/>
              </w:rPr>
              <w:t>Балканска 13</w:t>
            </w:r>
            <w:r w:rsidR="004276AD" w:rsidRPr="006C1727">
              <w:rPr>
                <w:rFonts w:cs="Arial"/>
              </w:rPr>
              <w:t>, 11000 Београд</w:t>
            </w:r>
          </w:p>
          <w:p w14:paraId="2E507BA8" w14:textId="77777777" w:rsidR="007400EF" w:rsidRPr="006C1727" w:rsidRDefault="007400EF" w:rsidP="0051561F">
            <w:pPr>
              <w:suppressAutoHyphens/>
              <w:spacing w:before="0"/>
              <w:jc w:val="center"/>
              <w:rPr>
                <w:rFonts w:cs="Arial"/>
                <w:color w:val="00B0F0"/>
                <w:lang w:val="sr-Cyrl-RS"/>
              </w:rPr>
            </w:pPr>
            <w:r>
              <w:rPr>
                <w:rFonts w:cs="Arial"/>
                <w:color w:val="00B0F0"/>
                <w:lang w:val="sr-Cyrl-RS"/>
              </w:rPr>
              <w:t>ЈП ЕПС</w:t>
            </w:r>
          </w:p>
        </w:tc>
      </w:tr>
      <w:tr w:rsidR="004276AD" w:rsidRPr="006C1727" w14:paraId="21A35042" w14:textId="77777777" w:rsidTr="007C75B5">
        <w:tc>
          <w:tcPr>
            <w:tcW w:w="2948" w:type="dxa"/>
            <w:shd w:val="clear" w:color="auto" w:fill="auto"/>
            <w:vAlign w:val="center"/>
          </w:tcPr>
          <w:p w14:paraId="2569F128" w14:textId="77777777" w:rsidR="004276AD" w:rsidRPr="006C1727" w:rsidRDefault="004276AD" w:rsidP="0051561F">
            <w:pPr>
              <w:autoSpaceDE w:val="0"/>
              <w:autoSpaceDN w:val="0"/>
              <w:adjustRightInd w:val="0"/>
              <w:spacing w:before="0"/>
              <w:jc w:val="center"/>
              <w:rPr>
                <w:rFonts w:eastAsia="TimesNewRomanPSMT" w:cs="Arial"/>
                <w:bCs/>
              </w:rPr>
            </w:pPr>
            <w:r w:rsidRPr="006C1727">
              <w:rPr>
                <w:rFonts w:eastAsia="TimesNewRomanPSMT" w:cs="Arial"/>
                <w:bCs/>
              </w:rPr>
              <w:t>Интернет страница Наручиоца</w:t>
            </w:r>
          </w:p>
        </w:tc>
        <w:tc>
          <w:tcPr>
            <w:tcW w:w="6071" w:type="dxa"/>
            <w:shd w:val="clear" w:color="auto" w:fill="auto"/>
            <w:vAlign w:val="center"/>
          </w:tcPr>
          <w:p w14:paraId="6C555B7A" w14:textId="77777777" w:rsidR="002E12CC" w:rsidRPr="006C1727" w:rsidRDefault="00BC7AD2" w:rsidP="007C75B5">
            <w:pPr>
              <w:autoSpaceDE w:val="0"/>
              <w:autoSpaceDN w:val="0"/>
              <w:adjustRightInd w:val="0"/>
              <w:spacing w:before="0"/>
              <w:jc w:val="center"/>
              <w:rPr>
                <w:rFonts w:eastAsia="TimesNewRomanPSMT" w:cs="Arial"/>
                <w:bCs/>
                <w:color w:val="FF0000"/>
              </w:rPr>
            </w:pPr>
            <w:hyperlink r:id="rId165" w:history="1">
              <w:r w:rsidR="004276AD" w:rsidRPr="006C1727">
                <w:rPr>
                  <w:rStyle w:val="Hyperlink"/>
                  <w:rFonts w:eastAsia="Arial Unicode MS" w:cs="Arial"/>
                  <w:color w:val="00B0F0"/>
                  <w:kern w:val="1"/>
                  <w:lang w:eastAsia="ar-SA"/>
                </w:rPr>
                <w:t>www.eps.rs</w:t>
              </w:r>
            </w:hyperlink>
          </w:p>
        </w:tc>
      </w:tr>
      <w:tr w:rsidR="004276AD" w:rsidRPr="006C1727" w14:paraId="22D31155" w14:textId="77777777" w:rsidTr="0051561F">
        <w:tc>
          <w:tcPr>
            <w:tcW w:w="2948" w:type="dxa"/>
            <w:shd w:val="clear" w:color="auto" w:fill="auto"/>
            <w:vAlign w:val="center"/>
          </w:tcPr>
          <w:p w14:paraId="114AAE0D" w14:textId="77777777" w:rsidR="004276AD" w:rsidRPr="006C1727" w:rsidRDefault="004276AD" w:rsidP="0051561F">
            <w:pPr>
              <w:autoSpaceDE w:val="0"/>
              <w:autoSpaceDN w:val="0"/>
              <w:adjustRightInd w:val="0"/>
              <w:spacing w:before="0"/>
              <w:jc w:val="center"/>
              <w:rPr>
                <w:rFonts w:eastAsia="TimesNewRomanPSMT" w:cs="Arial"/>
                <w:bCs/>
              </w:rPr>
            </w:pPr>
            <w:r w:rsidRPr="006C1727">
              <w:rPr>
                <w:rFonts w:eastAsia="TimesNewRomanPSMT" w:cs="Arial"/>
                <w:bCs/>
              </w:rPr>
              <w:t>Врста поступка</w:t>
            </w:r>
          </w:p>
        </w:tc>
        <w:tc>
          <w:tcPr>
            <w:tcW w:w="6071" w:type="dxa"/>
            <w:shd w:val="clear" w:color="auto" w:fill="auto"/>
            <w:vAlign w:val="center"/>
          </w:tcPr>
          <w:p w14:paraId="7903D36E" w14:textId="77777777" w:rsidR="004276AD" w:rsidRPr="006C1727" w:rsidRDefault="004276AD" w:rsidP="0051561F">
            <w:pPr>
              <w:autoSpaceDE w:val="0"/>
              <w:autoSpaceDN w:val="0"/>
              <w:adjustRightInd w:val="0"/>
              <w:spacing w:before="0"/>
              <w:jc w:val="center"/>
              <w:rPr>
                <w:rFonts w:eastAsia="TimesNewRomanPSMT" w:cs="Arial"/>
                <w:bCs/>
                <w:lang w:val="sr-Cyrl-RS"/>
              </w:rPr>
            </w:pPr>
            <w:r w:rsidRPr="006C1727">
              <w:rPr>
                <w:rFonts w:eastAsia="TimesNewRomanPSMT" w:cs="Arial"/>
                <w:bCs/>
              </w:rPr>
              <w:t xml:space="preserve">   </w:t>
            </w:r>
            <w:r w:rsidR="00D34466" w:rsidRPr="006C1727">
              <w:rPr>
                <w:rFonts w:eastAsia="TimesNewRomanPSMT" w:cs="Arial"/>
                <w:bCs/>
                <w:lang w:val="sr-Cyrl-RS"/>
              </w:rPr>
              <w:t>Отворени поступак</w:t>
            </w:r>
          </w:p>
        </w:tc>
      </w:tr>
      <w:tr w:rsidR="004276AD" w:rsidRPr="006C1727" w14:paraId="48B7950D" w14:textId="77777777" w:rsidTr="001705CD">
        <w:trPr>
          <w:trHeight w:val="431"/>
        </w:trPr>
        <w:tc>
          <w:tcPr>
            <w:tcW w:w="2948" w:type="dxa"/>
            <w:shd w:val="clear" w:color="auto" w:fill="auto"/>
            <w:vAlign w:val="center"/>
          </w:tcPr>
          <w:p w14:paraId="164CB2C9" w14:textId="77777777" w:rsidR="004276AD" w:rsidRPr="006C1727" w:rsidRDefault="004276AD" w:rsidP="0051561F">
            <w:pPr>
              <w:autoSpaceDE w:val="0"/>
              <w:autoSpaceDN w:val="0"/>
              <w:adjustRightInd w:val="0"/>
              <w:spacing w:before="0"/>
              <w:jc w:val="center"/>
              <w:rPr>
                <w:rFonts w:eastAsia="TimesNewRomanPSMT" w:cs="Arial"/>
                <w:bCs/>
              </w:rPr>
            </w:pPr>
            <w:r w:rsidRPr="006C1727">
              <w:rPr>
                <w:rFonts w:eastAsia="TimesNewRomanPSMT" w:cs="Arial"/>
                <w:bCs/>
              </w:rPr>
              <w:t>Предмет јавне набавке</w:t>
            </w:r>
          </w:p>
        </w:tc>
        <w:tc>
          <w:tcPr>
            <w:tcW w:w="6071" w:type="dxa"/>
            <w:shd w:val="clear" w:color="auto" w:fill="auto"/>
          </w:tcPr>
          <w:p w14:paraId="177398BF" w14:textId="77777777" w:rsidR="004276AD" w:rsidRPr="006C1727" w:rsidRDefault="004276AD" w:rsidP="0051561F">
            <w:pPr>
              <w:pStyle w:val="Heading10"/>
              <w:spacing w:before="0"/>
              <w:jc w:val="center"/>
              <w:rPr>
                <w:rFonts w:cs="Arial"/>
              </w:rPr>
            </w:pPr>
            <w:bookmarkStart w:id="16" w:name="_Toc442559877"/>
            <w:r w:rsidRPr="006C1727">
              <w:rPr>
                <w:rFonts w:cs="Arial"/>
                <w:b w:val="0"/>
              </w:rPr>
              <w:t xml:space="preserve">Набавка </w:t>
            </w:r>
            <w:r w:rsidR="00B82E91">
              <w:rPr>
                <w:rFonts w:cs="Arial"/>
                <w:b w:val="0"/>
              </w:rPr>
              <w:t>услуга</w:t>
            </w:r>
            <w:r w:rsidRPr="006C1727">
              <w:rPr>
                <w:rFonts w:cs="Arial"/>
                <w:b w:val="0"/>
              </w:rPr>
              <w:t xml:space="preserve">: </w:t>
            </w:r>
            <w:r w:rsidR="00B82E91">
              <w:rPr>
                <w:rFonts w:cs="Arial"/>
                <w:b w:val="0"/>
                <w:lang w:val="sr-Latn-RS"/>
              </w:rPr>
              <w:t>Набавка софтверског решења за заштиту електронских сервиса на нивоу ЕПС групе</w:t>
            </w:r>
            <w:bookmarkEnd w:id="16"/>
          </w:p>
        </w:tc>
      </w:tr>
      <w:tr w:rsidR="002E12CC" w:rsidRPr="006C1727" w14:paraId="36F1357E" w14:textId="77777777" w:rsidTr="0051561F">
        <w:trPr>
          <w:trHeight w:val="233"/>
        </w:trPr>
        <w:tc>
          <w:tcPr>
            <w:tcW w:w="2948" w:type="dxa"/>
            <w:shd w:val="clear" w:color="auto" w:fill="auto"/>
            <w:vAlign w:val="center"/>
          </w:tcPr>
          <w:p w14:paraId="45DE005E" w14:textId="77777777" w:rsidR="002E12CC" w:rsidRPr="006C1727" w:rsidRDefault="002E12CC" w:rsidP="0051561F">
            <w:pPr>
              <w:autoSpaceDE w:val="0"/>
              <w:autoSpaceDN w:val="0"/>
              <w:adjustRightInd w:val="0"/>
              <w:spacing w:before="0"/>
              <w:jc w:val="center"/>
              <w:rPr>
                <w:rFonts w:eastAsia="TimesNewRomanPSMT" w:cs="Arial"/>
                <w:bCs/>
              </w:rPr>
            </w:pPr>
            <w:r w:rsidRPr="006C1727">
              <w:rPr>
                <w:rFonts w:cs="Arial"/>
              </w:rPr>
              <w:t>Опис сваке партије</w:t>
            </w:r>
          </w:p>
        </w:tc>
        <w:tc>
          <w:tcPr>
            <w:tcW w:w="6071" w:type="dxa"/>
            <w:shd w:val="clear" w:color="auto" w:fill="auto"/>
            <w:vAlign w:val="center"/>
          </w:tcPr>
          <w:p w14:paraId="70C0FE85" w14:textId="77777777" w:rsidR="002E12CC" w:rsidRPr="006C1727" w:rsidRDefault="002E12CC" w:rsidP="0051561F">
            <w:pPr>
              <w:pStyle w:val="ListParagraph"/>
              <w:widowControl w:val="0"/>
              <w:spacing w:before="0" w:after="0" w:line="240" w:lineRule="auto"/>
              <w:ind w:left="0"/>
              <w:jc w:val="center"/>
              <w:rPr>
                <w:rFonts w:ascii="Arial" w:eastAsia="TimesNewRomanPSMT" w:hAnsi="Arial" w:cs="Arial"/>
                <w:b/>
                <w:bCs/>
              </w:rPr>
            </w:pPr>
            <w:r w:rsidRPr="006C1727">
              <w:rPr>
                <w:rFonts w:ascii="Arial" w:hAnsi="Arial" w:cs="Arial"/>
              </w:rPr>
              <w:t>Jавна набавка није обликована по партијама</w:t>
            </w:r>
          </w:p>
        </w:tc>
      </w:tr>
      <w:tr w:rsidR="004276AD" w:rsidRPr="006C1727" w14:paraId="0A6A3CD6" w14:textId="77777777" w:rsidTr="0051561F">
        <w:trPr>
          <w:trHeight w:val="278"/>
        </w:trPr>
        <w:tc>
          <w:tcPr>
            <w:tcW w:w="2948" w:type="dxa"/>
            <w:shd w:val="clear" w:color="auto" w:fill="auto"/>
            <w:vAlign w:val="center"/>
          </w:tcPr>
          <w:p w14:paraId="5E9E024E" w14:textId="77777777" w:rsidR="004276AD" w:rsidRPr="006C1727" w:rsidRDefault="004276AD" w:rsidP="0051561F">
            <w:pPr>
              <w:autoSpaceDE w:val="0"/>
              <w:autoSpaceDN w:val="0"/>
              <w:adjustRightInd w:val="0"/>
              <w:spacing w:before="0"/>
              <w:jc w:val="center"/>
              <w:rPr>
                <w:rFonts w:eastAsia="TimesNewRomanPSMT" w:cs="Arial"/>
                <w:bCs/>
              </w:rPr>
            </w:pPr>
            <w:r w:rsidRPr="006C1727">
              <w:rPr>
                <w:rFonts w:eastAsia="TimesNewRomanPSMT" w:cs="Arial"/>
                <w:bCs/>
              </w:rPr>
              <w:t>Циљ поступка</w:t>
            </w:r>
          </w:p>
        </w:tc>
        <w:tc>
          <w:tcPr>
            <w:tcW w:w="6071" w:type="dxa"/>
            <w:shd w:val="clear" w:color="auto" w:fill="auto"/>
          </w:tcPr>
          <w:p w14:paraId="6ECB5AE0" w14:textId="77777777" w:rsidR="002E12CC" w:rsidRPr="006C1727" w:rsidRDefault="004276AD" w:rsidP="0051561F">
            <w:pPr>
              <w:autoSpaceDE w:val="0"/>
              <w:autoSpaceDN w:val="0"/>
              <w:adjustRightInd w:val="0"/>
              <w:spacing w:before="0"/>
              <w:jc w:val="center"/>
              <w:rPr>
                <w:rFonts w:eastAsia="TimesNewRomanPSMT" w:cs="Arial"/>
                <w:b/>
                <w:bCs/>
              </w:rPr>
            </w:pPr>
            <w:r w:rsidRPr="006C1727">
              <w:rPr>
                <w:rFonts w:eastAsia="TimesNewRomanPSMT" w:cs="Arial"/>
                <w:bCs/>
              </w:rPr>
              <w:t xml:space="preserve"> Закључење Уговора о јавној набавци </w:t>
            </w:r>
          </w:p>
        </w:tc>
      </w:tr>
      <w:tr w:rsidR="004276AD" w:rsidRPr="006C1727" w14:paraId="2D869F86" w14:textId="77777777" w:rsidTr="007C75B5">
        <w:trPr>
          <w:trHeight w:val="89"/>
        </w:trPr>
        <w:tc>
          <w:tcPr>
            <w:tcW w:w="2948" w:type="dxa"/>
            <w:shd w:val="clear" w:color="auto" w:fill="auto"/>
            <w:vAlign w:val="center"/>
          </w:tcPr>
          <w:p w14:paraId="28ACA227" w14:textId="77777777" w:rsidR="004276AD" w:rsidRPr="006C1727" w:rsidRDefault="004276AD" w:rsidP="0051561F">
            <w:pPr>
              <w:autoSpaceDE w:val="0"/>
              <w:autoSpaceDN w:val="0"/>
              <w:adjustRightInd w:val="0"/>
              <w:spacing w:before="0"/>
              <w:jc w:val="center"/>
              <w:rPr>
                <w:rFonts w:eastAsia="TimesNewRomanPSMT" w:cs="Arial"/>
                <w:bCs/>
              </w:rPr>
            </w:pPr>
            <w:r w:rsidRPr="006C1727">
              <w:rPr>
                <w:rFonts w:eastAsia="TimesNewRomanPSMT" w:cs="Arial"/>
                <w:bCs/>
              </w:rPr>
              <w:t>Контакт</w:t>
            </w:r>
          </w:p>
        </w:tc>
        <w:tc>
          <w:tcPr>
            <w:tcW w:w="6071" w:type="dxa"/>
            <w:shd w:val="clear" w:color="auto" w:fill="auto"/>
            <w:vAlign w:val="center"/>
          </w:tcPr>
          <w:p w14:paraId="01D585CB" w14:textId="77777777" w:rsidR="004276AD" w:rsidRPr="006C1727" w:rsidRDefault="003358C7" w:rsidP="007C75B5">
            <w:pPr>
              <w:spacing w:before="0"/>
              <w:jc w:val="center"/>
              <w:rPr>
                <w:rFonts w:cs="Arial"/>
              </w:rPr>
            </w:pPr>
            <w:r>
              <w:rPr>
                <w:rFonts w:cs="Arial"/>
                <w:lang w:val="sr-Cyrl-RS"/>
              </w:rPr>
              <w:t>Владимир Каменица</w:t>
            </w:r>
            <w:r w:rsidR="0051561F" w:rsidRPr="006C1727">
              <w:rPr>
                <w:rFonts w:cs="Arial"/>
                <w:lang w:val="sr-Cyrl-RS"/>
              </w:rPr>
              <w:t xml:space="preserve">, </w:t>
            </w:r>
            <w:r w:rsidR="0051561F" w:rsidRPr="006C1727">
              <w:rPr>
                <w:rFonts w:cs="Arial"/>
                <w:lang w:val="sr-Latn-RS"/>
              </w:rPr>
              <w:t xml:space="preserve">e-mail: </w:t>
            </w:r>
            <w:r>
              <w:rPr>
                <w:rFonts w:cs="Arial"/>
                <w:lang w:val="sr-Latn-RS"/>
              </w:rPr>
              <w:t>vladimir.kamenica</w:t>
            </w:r>
            <w:r w:rsidR="0051561F" w:rsidRPr="006C1727">
              <w:rPr>
                <w:rFonts w:cs="Arial"/>
              </w:rPr>
              <w:t>@eps.rs</w:t>
            </w:r>
          </w:p>
          <w:p w14:paraId="777A6521" w14:textId="77777777" w:rsidR="004276AD" w:rsidRPr="006C1727" w:rsidRDefault="003358C7" w:rsidP="003358C7">
            <w:pPr>
              <w:spacing w:before="0"/>
              <w:jc w:val="center"/>
              <w:rPr>
                <w:rFonts w:cs="Arial"/>
              </w:rPr>
            </w:pPr>
            <w:r>
              <w:rPr>
                <w:rFonts w:cs="Arial"/>
                <w:lang w:val="sr-Cyrl-RS"/>
              </w:rPr>
              <w:t>Марина Марковић</w:t>
            </w:r>
            <w:r w:rsidR="0051561F" w:rsidRPr="006C1727">
              <w:rPr>
                <w:rFonts w:cs="Arial"/>
                <w:lang w:val="sr-Cyrl-RS"/>
              </w:rPr>
              <w:t xml:space="preserve">, </w:t>
            </w:r>
            <w:r w:rsidR="004276AD" w:rsidRPr="006C1727">
              <w:rPr>
                <w:rFonts w:cs="Arial"/>
              </w:rPr>
              <w:t xml:space="preserve">e-mail: </w:t>
            </w:r>
            <w:r>
              <w:rPr>
                <w:rFonts w:cs="Arial"/>
              </w:rPr>
              <w:t>marina.markovic</w:t>
            </w:r>
            <w:r w:rsidR="001705CD" w:rsidRPr="006C1727">
              <w:rPr>
                <w:rFonts w:cs="Arial"/>
              </w:rPr>
              <w:t>@eps.rs</w:t>
            </w:r>
          </w:p>
        </w:tc>
      </w:tr>
    </w:tbl>
    <w:p w14:paraId="20A29DE4" w14:textId="77777777" w:rsidR="00FA0E61" w:rsidRPr="006C1727" w:rsidRDefault="00FA0E61" w:rsidP="000C50A0">
      <w:pPr>
        <w:spacing w:before="0"/>
        <w:rPr>
          <w:rFonts w:cs="Arial"/>
        </w:rPr>
      </w:pPr>
    </w:p>
    <w:p w14:paraId="198FEEE0" w14:textId="77777777" w:rsidR="002E12CC" w:rsidRPr="006C1727" w:rsidRDefault="002E12CC" w:rsidP="000C50A0">
      <w:pPr>
        <w:spacing w:before="0"/>
        <w:rPr>
          <w:rFonts w:cs="Arial"/>
        </w:rPr>
      </w:pPr>
    </w:p>
    <w:p w14:paraId="41CBBFF2" w14:textId="77777777" w:rsidR="002E12CC" w:rsidRPr="006C1727" w:rsidRDefault="002E12CC" w:rsidP="000C50A0">
      <w:pPr>
        <w:spacing w:before="0"/>
        <w:rPr>
          <w:rFonts w:cs="Arial"/>
        </w:rPr>
      </w:pPr>
    </w:p>
    <w:p w14:paraId="408F8613" w14:textId="77777777" w:rsidR="002E12CC" w:rsidRPr="006C1727" w:rsidRDefault="002E12CC" w:rsidP="000C50A0">
      <w:pPr>
        <w:spacing w:before="0"/>
        <w:rPr>
          <w:rFonts w:cs="Arial"/>
        </w:rPr>
      </w:pPr>
    </w:p>
    <w:p w14:paraId="5D17549A" w14:textId="77777777" w:rsidR="002E12CC" w:rsidRPr="006C1727" w:rsidRDefault="002E12CC" w:rsidP="000C50A0">
      <w:pPr>
        <w:spacing w:before="0"/>
        <w:rPr>
          <w:rFonts w:cs="Arial"/>
        </w:rPr>
      </w:pPr>
    </w:p>
    <w:p w14:paraId="63157FA5" w14:textId="77777777" w:rsidR="002E12CC" w:rsidRPr="006C1727" w:rsidRDefault="002E12CC" w:rsidP="000C50A0">
      <w:pPr>
        <w:spacing w:before="0"/>
        <w:rPr>
          <w:rFonts w:cs="Arial"/>
        </w:rPr>
      </w:pPr>
    </w:p>
    <w:p w14:paraId="4ACEC5C4" w14:textId="77777777" w:rsidR="0051561F" w:rsidRPr="006C1727" w:rsidRDefault="0051561F">
      <w:pPr>
        <w:spacing w:before="0"/>
        <w:jc w:val="left"/>
        <w:rPr>
          <w:rFonts w:cs="Arial"/>
        </w:rPr>
      </w:pPr>
      <w:r w:rsidRPr="006C1727">
        <w:rPr>
          <w:rFonts w:cs="Arial"/>
        </w:rPr>
        <w:br w:type="page"/>
      </w:r>
    </w:p>
    <w:p w14:paraId="7985CE76" w14:textId="77777777" w:rsidR="002E12CC" w:rsidRPr="006C1727" w:rsidRDefault="002E12CC" w:rsidP="003942C0">
      <w:pPr>
        <w:pStyle w:val="Heading10"/>
        <w:numPr>
          <w:ilvl w:val="0"/>
          <w:numId w:val="14"/>
        </w:numPr>
        <w:jc w:val="both"/>
        <w:rPr>
          <w:rFonts w:cs="Arial"/>
          <w:lang w:val="sr-Cyrl-RS"/>
        </w:rPr>
      </w:pPr>
      <w:bookmarkStart w:id="17" w:name="_Toc442559878"/>
      <w:bookmarkStart w:id="18" w:name="_Toc427817448"/>
      <w:r w:rsidRPr="006C1727">
        <w:rPr>
          <w:rFonts w:cs="Arial"/>
          <w:lang w:val="sr-Cyrl-RS"/>
        </w:rPr>
        <w:lastRenderedPageBreak/>
        <w:t>ПОДАЦИ О ПРЕДМЕТУ ЈАВНЕ НАБАВКЕ</w:t>
      </w:r>
    </w:p>
    <w:p w14:paraId="1D4E720A" w14:textId="77777777" w:rsidR="002E12CC" w:rsidRPr="006C1727" w:rsidRDefault="002E12CC" w:rsidP="0032186E">
      <w:pPr>
        <w:pStyle w:val="Heading10"/>
        <w:ind w:left="0" w:firstLine="0"/>
        <w:jc w:val="both"/>
        <w:rPr>
          <w:rFonts w:cs="Arial"/>
          <w:lang w:val="sr-Cyrl-RS"/>
        </w:rPr>
      </w:pPr>
      <w:r w:rsidRPr="006C1727">
        <w:rPr>
          <w:rFonts w:cs="Arial"/>
          <w:lang w:val="sr-Cyrl-RS"/>
        </w:rPr>
        <w:t>2.1 Опис предмета јавне набавке, назив и ознака из општег речника</w:t>
      </w:r>
      <w:r w:rsidR="0032186E" w:rsidRPr="006C1727">
        <w:rPr>
          <w:rFonts w:cs="Arial"/>
          <w:lang w:val="sr-Cyrl-RS"/>
        </w:rPr>
        <w:t xml:space="preserve"> </w:t>
      </w:r>
      <w:r w:rsidRPr="006C1727">
        <w:rPr>
          <w:rFonts w:cs="Arial"/>
          <w:lang w:val="sr-Cyrl-RS"/>
        </w:rPr>
        <w:t>набавке</w:t>
      </w:r>
    </w:p>
    <w:p w14:paraId="6579B622" w14:textId="77777777" w:rsidR="0032186E" w:rsidRPr="006C1727" w:rsidRDefault="0032186E" w:rsidP="0032186E">
      <w:pPr>
        <w:rPr>
          <w:rFonts w:cs="Arial"/>
          <w:lang w:val="sr-Cyrl-RS" w:eastAsia="ar-SA"/>
        </w:rPr>
      </w:pPr>
    </w:p>
    <w:p w14:paraId="094D21A7" w14:textId="77777777" w:rsidR="002E12CC" w:rsidRPr="006C1727" w:rsidRDefault="002E12CC" w:rsidP="0032186E">
      <w:pPr>
        <w:spacing w:before="0"/>
        <w:rPr>
          <w:rFonts w:cs="Arial"/>
          <w:lang w:val="sr-Cyrl-RS" w:eastAsia="zh-CN"/>
        </w:rPr>
      </w:pPr>
      <w:r w:rsidRPr="006C1727">
        <w:rPr>
          <w:rFonts w:cs="Arial"/>
          <w:lang w:eastAsia="zh-CN"/>
        </w:rPr>
        <w:t xml:space="preserve">Опис предмета јавне набавке: </w:t>
      </w:r>
      <w:r w:rsidR="00B82E91">
        <w:rPr>
          <w:rFonts w:cs="Arial"/>
          <w:lang w:val="sr-Latn-RS"/>
        </w:rPr>
        <w:t>Набавка софтверског решења за заштиту електронских сервиса на нивоу ЕПС групе</w:t>
      </w:r>
    </w:p>
    <w:p w14:paraId="6F10BB56" w14:textId="77777777" w:rsidR="002E12CC" w:rsidRPr="006C1727" w:rsidRDefault="002E12CC" w:rsidP="0032186E">
      <w:pPr>
        <w:spacing w:before="0"/>
        <w:rPr>
          <w:rFonts w:cs="Arial"/>
          <w:lang w:eastAsia="zh-CN"/>
        </w:rPr>
      </w:pPr>
      <w:r w:rsidRPr="006C1727">
        <w:rPr>
          <w:rFonts w:cs="Arial"/>
          <w:lang w:eastAsia="zh-CN"/>
        </w:rPr>
        <w:t>Назив из општег речника набавке</w:t>
      </w:r>
      <w:proofErr w:type="gramStart"/>
      <w:r w:rsidRPr="006C1727">
        <w:rPr>
          <w:rFonts w:cs="Arial"/>
          <w:lang w:eastAsia="zh-CN"/>
        </w:rPr>
        <w:t>:</w:t>
      </w:r>
      <w:r w:rsidR="003358C7">
        <w:rPr>
          <w:rFonts w:cs="Arial"/>
          <w:lang w:val="sr-Cyrl-RS" w:eastAsia="zh-CN"/>
        </w:rPr>
        <w:t>програмски</w:t>
      </w:r>
      <w:proofErr w:type="gramEnd"/>
      <w:r w:rsidR="0051561F" w:rsidRPr="006C1727">
        <w:rPr>
          <w:rFonts w:cs="Arial"/>
          <w:lang w:eastAsia="zh-CN"/>
        </w:rPr>
        <w:t xml:space="preserve"> </w:t>
      </w:r>
      <w:r w:rsidR="006A6415" w:rsidRPr="006C1727">
        <w:rPr>
          <w:rFonts w:cs="Arial"/>
          <w:lang w:eastAsia="zh-CN"/>
        </w:rPr>
        <w:t>информациони системи</w:t>
      </w:r>
      <w:r w:rsidRPr="006C1727">
        <w:rPr>
          <w:rFonts w:cs="Arial"/>
          <w:lang w:eastAsia="zh-CN"/>
        </w:rPr>
        <w:t xml:space="preserve"> </w:t>
      </w:r>
    </w:p>
    <w:p w14:paraId="6FEFD0DE" w14:textId="77777777" w:rsidR="002E12CC" w:rsidRPr="006C1727" w:rsidRDefault="002E12CC" w:rsidP="0032186E">
      <w:pPr>
        <w:spacing w:before="0"/>
        <w:rPr>
          <w:rFonts w:cs="Arial"/>
          <w:lang w:eastAsia="zh-CN"/>
        </w:rPr>
      </w:pPr>
      <w:r w:rsidRPr="006C1727">
        <w:rPr>
          <w:rFonts w:cs="Arial"/>
          <w:lang w:eastAsia="zh-CN"/>
        </w:rPr>
        <w:t xml:space="preserve">Ознака из општег речника набавке: </w:t>
      </w:r>
      <w:r w:rsidR="006A6415" w:rsidRPr="006C1727">
        <w:rPr>
          <w:rFonts w:cs="Arial"/>
          <w:lang w:eastAsia="zh-CN"/>
        </w:rPr>
        <w:t>488</w:t>
      </w:r>
      <w:r w:rsidR="003358C7">
        <w:rPr>
          <w:rFonts w:cs="Arial"/>
          <w:lang w:val="sr-Cyrl-RS" w:eastAsia="zh-CN"/>
        </w:rPr>
        <w:t>0</w:t>
      </w:r>
      <w:r w:rsidR="006A6415" w:rsidRPr="006C1727">
        <w:rPr>
          <w:rFonts w:cs="Arial"/>
          <w:lang w:eastAsia="zh-CN"/>
        </w:rPr>
        <w:t>0000</w:t>
      </w:r>
    </w:p>
    <w:p w14:paraId="5E2CD3F3" w14:textId="77777777" w:rsidR="0032186E" w:rsidRPr="006C1727" w:rsidRDefault="0032186E" w:rsidP="0032186E">
      <w:pPr>
        <w:spacing w:before="0"/>
        <w:rPr>
          <w:rFonts w:cs="Arial"/>
          <w:lang w:val="sr-Cyrl-RS" w:eastAsia="zh-CN"/>
        </w:rPr>
      </w:pPr>
    </w:p>
    <w:p w14:paraId="78CC027E" w14:textId="77777777" w:rsidR="002E12CC" w:rsidRPr="006C1727" w:rsidRDefault="002E12CC" w:rsidP="0032186E">
      <w:pPr>
        <w:spacing w:before="0"/>
        <w:rPr>
          <w:rFonts w:cs="Arial"/>
          <w:lang w:eastAsia="zh-CN"/>
        </w:rPr>
      </w:pPr>
      <w:r w:rsidRPr="006C1727">
        <w:rPr>
          <w:rFonts w:cs="Arial"/>
          <w:lang w:eastAsia="zh-CN"/>
        </w:rPr>
        <w:t>Детаљани подаци о предмету набавке наведени су у техничкој спецификацији (поглавље 3. Конкурсне документације)</w:t>
      </w:r>
    </w:p>
    <w:p w14:paraId="45888738" w14:textId="77777777" w:rsidR="006A6415" w:rsidRPr="006C1727" w:rsidRDefault="006A6415">
      <w:pPr>
        <w:spacing w:before="0"/>
        <w:jc w:val="left"/>
        <w:rPr>
          <w:rFonts w:cs="Arial"/>
          <w:lang w:val="sr-Cyrl-RS"/>
        </w:rPr>
      </w:pPr>
      <w:r w:rsidRPr="006C1727">
        <w:rPr>
          <w:rFonts w:cs="Arial"/>
          <w:lang w:val="sr-Cyrl-RS"/>
        </w:rPr>
        <w:br w:type="page"/>
      </w:r>
    </w:p>
    <w:p w14:paraId="21B85B78" w14:textId="77777777" w:rsidR="0032186E" w:rsidRDefault="00DB369C" w:rsidP="003942C0">
      <w:pPr>
        <w:pStyle w:val="Heading10"/>
        <w:numPr>
          <w:ilvl w:val="0"/>
          <w:numId w:val="14"/>
        </w:numPr>
        <w:jc w:val="both"/>
        <w:rPr>
          <w:rFonts w:cs="Arial"/>
        </w:rPr>
      </w:pPr>
      <w:r w:rsidRPr="006C1727">
        <w:rPr>
          <w:rFonts w:cs="Arial"/>
        </w:rPr>
        <w:lastRenderedPageBreak/>
        <w:t>ТЕХНИЧК</w:t>
      </w:r>
      <w:r w:rsidR="0032186E" w:rsidRPr="006C1727">
        <w:rPr>
          <w:rFonts w:cs="Arial"/>
          <w:lang w:val="sr-Cyrl-RS"/>
        </w:rPr>
        <w:t>А</w:t>
      </w:r>
      <w:r w:rsidRPr="006C1727">
        <w:rPr>
          <w:rFonts w:cs="Arial"/>
        </w:rPr>
        <w:t xml:space="preserve"> </w:t>
      </w:r>
      <w:r w:rsidR="0032186E" w:rsidRPr="006C1727">
        <w:rPr>
          <w:rFonts w:cs="Arial"/>
          <w:lang w:val="sr-Cyrl-RS"/>
        </w:rPr>
        <w:t>СПЕЦИФИКАЦИЈА</w:t>
      </w:r>
      <w:r w:rsidRPr="006C1727">
        <w:rPr>
          <w:rFonts w:cs="Arial"/>
        </w:rPr>
        <w:t xml:space="preserve"> </w:t>
      </w:r>
    </w:p>
    <w:p w14:paraId="3899C231" w14:textId="77777777" w:rsidR="00D33A9D" w:rsidRPr="00D33A9D" w:rsidRDefault="00D33A9D" w:rsidP="00D33A9D">
      <w:pPr>
        <w:rPr>
          <w:lang w:val="sr-Latn-RS" w:eastAsia="ar-SA"/>
        </w:rPr>
      </w:pPr>
      <w:r w:rsidRPr="00D33A9D">
        <w:rPr>
          <w:lang w:val="sr-Latn-RS" w:eastAsia="ar-SA"/>
        </w:rPr>
        <w:t>Предмет набавке је пружање услуга заштите интернет презентација и одговарајућих wеб сервиса Наручиоца од приступа неауторизованих субјеката, извршења злонамерних кодова и извршавања безбедносно опасних системских команди.</w:t>
      </w:r>
    </w:p>
    <w:p w14:paraId="7DBBA318" w14:textId="77777777" w:rsidR="00D33A9D" w:rsidRPr="00D33A9D" w:rsidRDefault="00D33A9D" w:rsidP="00D33A9D">
      <w:pPr>
        <w:rPr>
          <w:lang w:val="sr-Latn-RS" w:eastAsia="ar-SA"/>
        </w:rPr>
      </w:pPr>
      <w:r w:rsidRPr="00D33A9D">
        <w:rPr>
          <w:lang w:val="sr-Latn-RS" w:eastAsia="ar-SA"/>
        </w:rPr>
        <w:t>Јавна набавка се спроводи са циљем подизања нивоа информационе безбедности ЈП ЕПС, посебно његових ка Интернету отворених комуникационих ресурса и података.</w:t>
      </w:r>
    </w:p>
    <w:p w14:paraId="226CD2FF" w14:textId="77777777" w:rsidR="00D33A9D" w:rsidRPr="00D33A9D" w:rsidRDefault="00D33A9D" w:rsidP="00D33A9D">
      <w:pPr>
        <w:rPr>
          <w:lang w:val="sr-Latn-RS" w:eastAsia="ar-SA"/>
        </w:rPr>
      </w:pPr>
    </w:p>
    <w:p w14:paraId="43E73D1B" w14:textId="77777777" w:rsidR="00D33A9D" w:rsidRPr="00D33A9D" w:rsidRDefault="00D33A9D" w:rsidP="00D33A9D">
      <w:pPr>
        <w:rPr>
          <w:lang w:val="sr-Latn-RS" w:eastAsia="ar-SA"/>
        </w:rPr>
      </w:pPr>
      <w:r w:rsidRPr="00D33A9D">
        <w:rPr>
          <w:lang w:val="sr-Latn-RS" w:eastAsia="ar-SA"/>
        </w:rPr>
        <w:t>1. Ради се о следећим ресурсима наручиоца који морају бити заштићени у складу са даљом спецификацијом:</w:t>
      </w:r>
    </w:p>
    <w:p w14:paraId="191FFEB1" w14:textId="77777777" w:rsidR="00D33A9D" w:rsidRPr="00D33A9D" w:rsidRDefault="00D33A9D" w:rsidP="002A04E7">
      <w:pPr>
        <w:numPr>
          <w:ilvl w:val="0"/>
          <w:numId w:val="27"/>
        </w:numPr>
        <w:rPr>
          <w:lang w:val="sr-Latn-RS" w:eastAsia="ar-SA"/>
        </w:rPr>
      </w:pPr>
      <w:r w:rsidRPr="00D33A9D">
        <w:rPr>
          <w:lang w:val="sr-Latn-RS" w:eastAsia="ar-SA"/>
        </w:rPr>
        <w:t>Web Application Firewall (WAF) услуга заштите Sharepoint портала, OWA сервиса као и wеб сајтова компаније а који су инсталирани на backup серверима на локацијама: Београд Царице Милице 2, Београд Балканска 13, Нови Сад Булевар Ослобо</w:t>
      </w:r>
      <w:r w:rsidRPr="00D33A9D">
        <w:rPr>
          <w:lang w:val="sr-Cyrl-RS" w:eastAsia="ar-SA"/>
        </w:rPr>
        <w:t>ђ</w:t>
      </w:r>
      <w:r w:rsidRPr="00D33A9D">
        <w:rPr>
          <w:lang w:val="sr-Latn-RS" w:eastAsia="ar-SA"/>
        </w:rPr>
        <w:t>ења 100 и Обреновац ТЕНТ</w:t>
      </w:r>
      <w:r w:rsidRPr="00D33A9D">
        <w:rPr>
          <w:lang w:val="sr-Cyrl-RS" w:eastAsia="ar-SA"/>
        </w:rPr>
        <w:t xml:space="preserve"> Богољуба Урошевића Црног 44</w:t>
      </w:r>
      <w:r w:rsidRPr="00D33A9D">
        <w:rPr>
          <w:lang w:val="sr-Latn-RS" w:eastAsia="ar-SA"/>
        </w:rPr>
        <w:t>, укупно 4 брањене локације.</w:t>
      </w:r>
    </w:p>
    <w:p w14:paraId="7B7A8385" w14:textId="77777777" w:rsidR="00D33A9D" w:rsidRPr="00D33A9D" w:rsidRDefault="00D33A9D" w:rsidP="002A04E7">
      <w:pPr>
        <w:numPr>
          <w:ilvl w:val="0"/>
          <w:numId w:val="27"/>
        </w:numPr>
        <w:rPr>
          <w:lang w:val="sr-Latn-RS" w:eastAsia="ar-SA"/>
        </w:rPr>
      </w:pPr>
      <w:r w:rsidRPr="00D33A9D">
        <w:rPr>
          <w:lang w:val="sr-Latn-RS" w:eastAsia="ar-SA"/>
        </w:rPr>
        <w:t xml:space="preserve">Пружање услуге Web Proxy сервиса и управљање истим (web filtering, malware заштита, SSL скенирање) на укупно 7 задатих заштићених тачака (enforcement points). Укупан број заштићених </w:t>
      </w:r>
      <w:r w:rsidRPr="00D33A9D">
        <w:rPr>
          <w:lang w:val="sr-Cyrl-RS" w:eastAsia="ar-SA"/>
        </w:rPr>
        <w:t>корисника</w:t>
      </w:r>
      <w:r w:rsidRPr="00D33A9D">
        <w:rPr>
          <w:lang w:val="sr-Latn-RS" w:eastAsia="ar-SA"/>
        </w:rPr>
        <w:t xml:space="preserve"> је 3.000</w:t>
      </w:r>
    </w:p>
    <w:p w14:paraId="26148080" w14:textId="77777777" w:rsidR="00D33A9D" w:rsidRPr="00D33A9D" w:rsidRDefault="00D33A9D" w:rsidP="002A04E7">
      <w:pPr>
        <w:numPr>
          <w:ilvl w:val="0"/>
          <w:numId w:val="27"/>
        </w:numPr>
        <w:rPr>
          <w:lang w:val="sr-Latn-RS" w:eastAsia="ar-SA"/>
        </w:rPr>
      </w:pPr>
      <w:r w:rsidRPr="00D33A9D">
        <w:rPr>
          <w:lang w:val="sr-Latn-RS" w:eastAsia="ar-SA"/>
        </w:rPr>
        <w:t>NSM (Network Security Monitoring) на укупно 7 задатих заштићених тачака (enforcement points).</w:t>
      </w:r>
    </w:p>
    <w:p w14:paraId="7B9279A6" w14:textId="77777777" w:rsidR="00D33A9D" w:rsidRPr="00D33A9D" w:rsidRDefault="00D33A9D" w:rsidP="002A04E7">
      <w:pPr>
        <w:numPr>
          <w:ilvl w:val="0"/>
          <w:numId w:val="27"/>
        </w:numPr>
        <w:rPr>
          <w:lang w:val="sr-Latn-RS" w:eastAsia="ar-SA"/>
        </w:rPr>
      </w:pPr>
      <w:r w:rsidRPr="00D33A9D">
        <w:rPr>
          <w:lang w:val="sr-Latn-RS" w:eastAsia="ar-SA"/>
        </w:rPr>
        <w:t>Управљање идентитетом админ-корисника кроз централизовану аутентификацију, ауторизацију и управљање привилегијама и ауторизација токенског приступа за 30 админ корисника</w:t>
      </w:r>
    </w:p>
    <w:p w14:paraId="3D51DCA0" w14:textId="77777777" w:rsidR="00D33A9D" w:rsidRPr="00D33A9D" w:rsidRDefault="00D33A9D" w:rsidP="00D33A9D">
      <w:pPr>
        <w:rPr>
          <w:lang w:val="sr-Latn-RS" w:eastAsia="ar-SA"/>
        </w:rPr>
      </w:pPr>
    </w:p>
    <w:p w14:paraId="0889C1C4" w14:textId="77777777" w:rsidR="00D33A9D" w:rsidRPr="00D33A9D" w:rsidRDefault="00D33A9D" w:rsidP="00D33A9D">
      <w:pPr>
        <w:rPr>
          <w:b/>
          <w:lang w:val="sr-Latn-RS" w:eastAsia="ar-SA"/>
        </w:rPr>
      </w:pPr>
      <w:r w:rsidRPr="00D33A9D">
        <w:rPr>
          <w:b/>
          <w:lang w:val="sr-Latn-RS" w:eastAsia="ar-SA"/>
        </w:rPr>
        <w:t>2. Опис сервиса:</w:t>
      </w:r>
    </w:p>
    <w:p w14:paraId="27DB354D" w14:textId="77777777" w:rsidR="00D33A9D" w:rsidRPr="00D33A9D" w:rsidRDefault="00D33A9D" w:rsidP="00D33A9D">
      <w:pPr>
        <w:rPr>
          <w:b/>
          <w:lang w:val="sr-Latn-RS" w:eastAsia="ar-SA"/>
        </w:rPr>
      </w:pPr>
      <w:r w:rsidRPr="00D33A9D">
        <w:rPr>
          <w:b/>
          <w:lang w:val="sr-Latn-RS" w:eastAsia="ar-SA"/>
        </w:rPr>
        <w:t xml:space="preserve">2.1. </w:t>
      </w:r>
      <w:r w:rsidRPr="00D33A9D">
        <w:rPr>
          <w:lang w:val="sr-Latn-RS" w:eastAsia="ar-SA"/>
        </w:rPr>
        <w:t>Web Application Firewall (WAF) услуга заштите Sharepoint портала, OWA сервиса као и wеб сајтова компаније од приступа неауторизованих субјеката, злонамерних кодова и извршавања безбедоносно опасних системских команди. На поменутим локацијама би биле заштићене следеће апликације/ресурси:</w:t>
      </w:r>
    </w:p>
    <w:p w14:paraId="1F988E30" w14:textId="77777777" w:rsidR="00D33A9D" w:rsidRPr="00D33A9D" w:rsidRDefault="00D33A9D" w:rsidP="002A04E7">
      <w:pPr>
        <w:numPr>
          <w:ilvl w:val="0"/>
          <w:numId w:val="31"/>
        </w:numPr>
        <w:rPr>
          <w:lang w:val="sr-Latn-RS" w:eastAsia="ar-SA"/>
        </w:rPr>
      </w:pPr>
      <w:r w:rsidRPr="00D33A9D">
        <w:rPr>
          <w:lang w:val="sr-Latn-RS" w:eastAsia="ar-SA"/>
        </w:rPr>
        <w:t>OutlookWebAccess</w:t>
      </w:r>
    </w:p>
    <w:p w14:paraId="3A93784B" w14:textId="77777777" w:rsidR="00D33A9D" w:rsidRPr="00D33A9D" w:rsidRDefault="00D33A9D" w:rsidP="002A04E7">
      <w:pPr>
        <w:numPr>
          <w:ilvl w:val="0"/>
          <w:numId w:val="31"/>
        </w:numPr>
        <w:rPr>
          <w:lang w:val="sr-Latn-RS" w:eastAsia="ar-SA"/>
        </w:rPr>
      </w:pPr>
      <w:r w:rsidRPr="00D33A9D">
        <w:rPr>
          <w:lang w:val="sr-Latn-RS" w:eastAsia="ar-SA"/>
        </w:rPr>
        <w:t>Sharepoint Portal</w:t>
      </w:r>
    </w:p>
    <w:p w14:paraId="467A9935" w14:textId="77777777" w:rsidR="00D33A9D" w:rsidRPr="00D33A9D" w:rsidRDefault="00D33A9D" w:rsidP="002A04E7">
      <w:pPr>
        <w:numPr>
          <w:ilvl w:val="0"/>
          <w:numId w:val="31"/>
        </w:numPr>
        <w:rPr>
          <w:lang w:val="sr-Latn-RS" w:eastAsia="ar-SA"/>
        </w:rPr>
      </w:pPr>
      <w:r w:rsidRPr="00D33A9D">
        <w:rPr>
          <w:lang w:val="sr-Latn-RS" w:eastAsia="ar-SA"/>
        </w:rPr>
        <w:t>Још 3 wеб сајта стандардних особина (без online payment-</w:t>
      </w:r>
      <w:r w:rsidRPr="00D33A9D">
        <w:rPr>
          <w:lang w:val="sr-Cyrl-RS" w:eastAsia="ar-SA"/>
        </w:rPr>
        <w:t>а</w:t>
      </w:r>
      <w:r w:rsidRPr="00D33A9D">
        <w:rPr>
          <w:lang w:val="sr-Latn-RS" w:eastAsia="ar-SA"/>
        </w:rPr>
        <w:t xml:space="preserve"> или порталских карактеристика)</w:t>
      </w:r>
    </w:p>
    <w:p w14:paraId="6854566D" w14:textId="77777777" w:rsidR="00D33A9D" w:rsidRPr="00D33A9D" w:rsidRDefault="00D33A9D" w:rsidP="002A04E7">
      <w:pPr>
        <w:numPr>
          <w:ilvl w:val="0"/>
          <w:numId w:val="28"/>
        </w:numPr>
        <w:rPr>
          <w:lang w:val="sr-Latn-RS" w:eastAsia="ar-SA"/>
        </w:rPr>
      </w:pPr>
      <w:r w:rsidRPr="00D33A9D">
        <w:rPr>
          <w:lang w:val="sr-Latn-RS" w:eastAsia="ar-SA"/>
        </w:rPr>
        <w:t>Неопходно је да WAF садржи интегрисан алат за снимање пакета на дефинисаном мрежном интерфејсу / праћење информација у реалном времену или преузимањем pcap фајла (packet capture utility)</w:t>
      </w:r>
    </w:p>
    <w:p w14:paraId="06847B14" w14:textId="77777777" w:rsidR="00D33A9D" w:rsidRPr="00D33A9D" w:rsidRDefault="00D33A9D" w:rsidP="002A04E7">
      <w:pPr>
        <w:numPr>
          <w:ilvl w:val="0"/>
          <w:numId w:val="28"/>
        </w:numPr>
        <w:rPr>
          <w:lang w:val="sr-Latn-RS" w:eastAsia="ar-SA"/>
        </w:rPr>
      </w:pPr>
      <w:r w:rsidRPr="00D33A9D">
        <w:rPr>
          <w:lang w:val="sr-Latn-RS" w:eastAsia="ar-SA"/>
        </w:rPr>
        <w:t>Могућност приказа у реалном времену минимално следећег сета података: количина мрежног саобраћаја која је прошла кроз WAF, дужина трајања остварених сесија, оптерећење самог система, број остварених конекција по апликацији, искоришћење мреже</w:t>
      </w:r>
    </w:p>
    <w:p w14:paraId="23725BD3" w14:textId="77777777" w:rsidR="00D33A9D" w:rsidRPr="00D33A9D" w:rsidRDefault="00D33A9D" w:rsidP="002A04E7">
      <w:pPr>
        <w:numPr>
          <w:ilvl w:val="0"/>
          <w:numId w:val="28"/>
        </w:numPr>
        <w:rPr>
          <w:lang w:val="sr-Latn-RS" w:eastAsia="ar-SA"/>
        </w:rPr>
      </w:pPr>
      <w:r w:rsidRPr="00D33A9D">
        <w:rPr>
          <w:lang w:val="sr-Latn-RS" w:eastAsia="ar-SA"/>
        </w:rPr>
        <w:t>WAF треба да буде имплементиран на наменској висококвалитетној хардверској платформи која омогућава једноставну надоградњу и поуздан рад 24x7, коју обезбеђује Пону</w:t>
      </w:r>
      <w:r w:rsidRPr="00D33A9D">
        <w:rPr>
          <w:lang w:val="sr-Cyrl-RS" w:eastAsia="ar-SA"/>
        </w:rPr>
        <w:t>ђ</w:t>
      </w:r>
      <w:r w:rsidRPr="00D33A9D">
        <w:rPr>
          <w:lang w:val="sr-Latn-RS" w:eastAsia="ar-SA"/>
        </w:rPr>
        <w:t>ач на локацијама Наручиоца. Целокупна платформа остаје власништво и сервисна одговорност Понуђача.</w:t>
      </w:r>
    </w:p>
    <w:p w14:paraId="753971E9" w14:textId="77777777" w:rsidR="00D33A9D" w:rsidRPr="00D33A9D" w:rsidRDefault="00D33A9D" w:rsidP="00D33A9D">
      <w:pPr>
        <w:rPr>
          <w:lang w:val="sr-Latn-RS" w:eastAsia="ar-SA"/>
        </w:rPr>
      </w:pPr>
    </w:p>
    <w:p w14:paraId="37D3E3B1" w14:textId="77777777" w:rsidR="00D33A9D" w:rsidRPr="00D33A9D" w:rsidRDefault="00D33A9D" w:rsidP="002A04E7">
      <w:pPr>
        <w:numPr>
          <w:ilvl w:val="0"/>
          <w:numId w:val="28"/>
        </w:numPr>
        <w:rPr>
          <w:lang w:val="sr-Latn-RS" w:eastAsia="ar-SA"/>
        </w:rPr>
      </w:pPr>
      <w:r w:rsidRPr="00D33A9D">
        <w:rPr>
          <w:lang w:val="sr-Latn-RS" w:eastAsia="ar-SA"/>
        </w:rPr>
        <w:lastRenderedPageBreak/>
        <w:t>Обавезна је имплементација механизама и платформе за високу доступност сервиса (High availability), што је такође власништво и одговорност Понуђача</w:t>
      </w:r>
    </w:p>
    <w:p w14:paraId="56D2D471" w14:textId="77777777" w:rsidR="00D33A9D" w:rsidRPr="00D33A9D" w:rsidRDefault="00D33A9D" w:rsidP="002A04E7">
      <w:pPr>
        <w:numPr>
          <w:ilvl w:val="0"/>
          <w:numId w:val="28"/>
        </w:numPr>
        <w:rPr>
          <w:lang w:val="sr-Latn-RS" w:eastAsia="ar-SA"/>
        </w:rPr>
      </w:pPr>
      <w:r w:rsidRPr="00D33A9D">
        <w:rPr>
          <w:lang w:val="sr-Latn-RS" w:eastAsia="ar-SA"/>
        </w:rPr>
        <w:t>Неопходно је да WAF штити од хакерских малициозних напада као што су: injection attacks, cross site scripting, cross site request forgery, замена садржаја и крађа података кроз приступ Wеб серверу, Buffer overflow, SQL injection као и од безбедносних ризика описаних на OWASP Top Ten листи безбедносних ризика за wеб апликације</w:t>
      </w:r>
    </w:p>
    <w:p w14:paraId="712CD667" w14:textId="77777777" w:rsidR="00D33A9D" w:rsidRPr="00D33A9D" w:rsidRDefault="00D33A9D" w:rsidP="002A04E7">
      <w:pPr>
        <w:numPr>
          <w:ilvl w:val="0"/>
          <w:numId w:val="28"/>
        </w:numPr>
        <w:rPr>
          <w:lang w:val="sr-Latn-RS" w:eastAsia="ar-SA"/>
        </w:rPr>
      </w:pPr>
      <w:r w:rsidRPr="00D33A9D">
        <w:rPr>
          <w:lang w:val="sr-Latn-RS" w:eastAsia="ar-SA"/>
        </w:rPr>
        <w:t>Могућност дефинисања pattern-based правила за блокирање како би били спречени најучесталији типови напада</w:t>
      </w:r>
    </w:p>
    <w:p w14:paraId="602A2813" w14:textId="77777777" w:rsidR="00D33A9D" w:rsidRPr="00D33A9D" w:rsidRDefault="00D33A9D" w:rsidP="002A04E7">
      <w:pPr>
        <w:numPr>
          <w:ilvl w:val="0"/>
          <w:numId w:val="28"/>
        </w:numPr>
        <w:rPr>
          <w:lang w:val="sr-Latn-RS" w:eastAsia="ar-SA"/>
        </w:rPr>
      </w:pPr>
      <w:r w:rsidRPr="00D33A9D">
        <w:rPr>
          <w:lang w:val="sr-Latn-RS" w:eastAsia="ar-SA"/>
        </w:rPr>
        <w:t>Могућност подешавања рестрикција по IP адреси (правила за блокирање и допуштање приступа)</w:t>
      </w:r>
    </w:p>
    <w:p w14:paraId="4C504814" w14:textId="77777777" w:rsidR="00D33A9D" w:rsidRPr="00D33A9D" w:rsidRDefault="00D33A9D" w:rsidP="002A04E7">
      <w:pPr>
        <w:numPr>
          <w:ilvl w:val="0"/>
          <w:numId w:val="28"/>
        </w:numPr>
        <w:rPr>
          <w:lang w:val="sr-Latn-RS" w:eastAsia="ar-SA"/>
        </w:rPr>
      </w:pPr>
      <w:r w:rsidRPr="00D33A9D">
        <w:rPr>
          <w:lang w:val="sr-Latn-RS" w:eastAsia="ar-SA"/>
        </w:rPr>
        <w:t>Могућност маскирања “error page” странице (error page masking)</w:t>
      </w:r>
    </w:p>
    <w:p w14:paraId="3EEA05AD" w14:textId="77777777" w:rsidR="00D33A9D" w:rsidRPr="00D33A9D" w:rsidRDefault="00D33A9D" w:rsidP="002A04E7">
      <w:pPr>
        <w:numPr>
          <w:ilvl w:val="0"/>
          <w:numId w:val="28"/>
        </w:numPr>
        <w:rPr>
          <w:lang w:val="sr-Latn-RS" w:eastAsia="ar-SA"/>
        </w:rPr>
      </w:pPr>
      <w:r w:rsidRPr="00D33A9D">
        <w:rPr>
          <w:lang w:val="sr-Latn-RS" w:eastAsia="ar-SA"/>
        </w:rPr>
        <w:t>Предефинисани шаблони за заштиту апликација: Sharepoint 2013, Exchange 2013 Outlook Web Access</w:t>
      </w:r>
    </w:p>
    <w:p w14:paraId="32E89298" w14:textId="77777777" w:rsidR="00D33A9D" w:rsidRPr="00D33A9D" w:rsidRDefault="00D33A9D" w:rsidP="002A04E7">
      <w:pPr>
        <w:numPr>
          <w:ilvl w:val="0"/>
          <w:numId w:val="28"/>
        </w:numPr>
        <w:rPr>
          <w:lang w:val="sr-Latn-RS" w:eastAsia="ar-SA"/>
        </w:rPr>
      </w:pPr>
      <w:r w:rsidRPr="00D33A9D">
        <w:rPr>
          <w:lang w:val="sr-Latn-RS" w:eastAsia="ar-SA"/>
        </w:rPr>
        <w:t>Заштита сесија и cookie-а</w:t>
      </w:r>
    </w:p>
    <w:p w14:paraId="1F4C9568" w14:textId="77777777" w:rsidR="00D33A9D" w:rsidRPr="00D33A9D" w:rsidRDefault="00D33A9D" w:rsidP="002A04E7">
      <w:pPr>
        <w:numPr>
          <w:ilvl w:val="0"/>
          <w:numId w:val="28"/>
        </w:numPr>
        <w:rPr>
          <w:lang w:val="sr-Latn-RS" w:eastAsia="ar-SA"/>
        </w:rPr>
      </w:pPr>
      <w:r w:rsidRPr="00D33A9D">
        <w:rPr>
          <w:lang w:val="sr-Latn-RS" w:eastAsia="ar-SA"/>
        </w:rPr>
        <w:t>Могућност лаког прегледа остварених сесија (session viewer)</w:t>
      </w:r>
    </w:p>
    <w:p w14:paraId="580C757F" w14:textId="77777777" w:rsidR="00D33A9D" w:rsidRPr="00D33A9D" w:rsidRDefault="00D33A9D" w:rsidP="002A04E7">
      <w:pPr>
        <w:numPr>
          <w:ilvl w:val="0"/>
          <w:numId w:val="28"/>
        </w:numPr>
        <w:rPr>
          <w:lang w:val="sr-Latn-RS" w:eastAsia="ar-SA"/>
        </w:rPr>
      </w:pPr>
      <w:r w:rsidRPr="00D33A9D">
        <w:rPr>
          <w:lang w:val="sr-Latn-RS" w:eastAsia="ar-SA"/>
        </w:rPr>
        <w:t>Могућност дефинисања HTTP рестрикција</w:t>
      </w:r>
    </w:p>
    <w:p w14:paraId="7104643F" w14:textId="77777777" w:rsidR="00D33A9D" w:rsidRPr="00D33A9D" w:rsidRDefault="00D33A9D" w:rsidP="002A04E7">
      <w:pPr>
        <w:numPr>
          <w:ilvl w:val="0"/>
          <w:numId w:val="28"/>
        </w:numPr>
        <w:rPr>
          <w:lang w:val="sr-Latn-RS" w:eastAsia="ar-SA"/>
        </w:rPr>
      </w:pPr>
      <w:r w:rsidRPr="00D33A9D">
        <w:rPr>
          <w:lang w:val="sr-Latn-RS" w:eastAsia="ar-SA"/>
        </w:rPr>
        <w:t>Графички и статистички приказ остварених конекција</w:t>
      </w:r>
    </w:p>
    <w:p w14:paraId="5086C04B" w14:textId="77777777" w:rsidR="00D33A9D" w:rsidRPr="00D33A9D" w:rsidRDefault="00D33A9D" w:rsidP="002A04E7">
      <w:pPr>
        <w:numPr>
          <w:ilvl w:val="0"/>
          <w:numId w:val="28"/>
        </w:numPr>
        <w:rPr>
          <w:lang w:val="sr-Latn-RS" w:eastAsia="ar-SA"/>
        </w:rPr>
      </w:pPr>
      <w:r w:rsidRPr="00D33A9D">
        <w:rPr>
          <w:lang w:val="sr-Latn-RS" w:eastAsia="ar-SA"/>
        </w:rPr>
        <w:t>Могућност дефинисања различитог временског ограничења неактивне сесије по апликацији</w:t>
      </w:r>
    </w:p>
    <w:p w14:paraId="5C8BDD61" w14:textId="77777777" w:rsidR="00D33A9D" w:rsidRPr="00D33A9D" w:rsidRDefault="00D33A9D" w:rsidP="002A04E7">
      <w:pPr>
        <w:numPr>
          <w:ilvl w:val="0"/>
          <w:numId w:val="28"/>
        </w:numPr>
        <w:rPr>
          <w:lang w:val="sr-Latn-RS" w:eastAsia="ar-SA"/>
        </w:rPr>
      </w:pPr>
      <w:r w:rsidRPr="00D33A9D">
        <w:rPr>
          <w:lang w:val="sr-Latn-RS" w:eastAsia="ar-SA"/>
        </w:rPr>
        <w:t>Могућност подршке веб сервисима (SOAP/XML) укључујући и филтрирање</w:t>
      </w:r>
    </w:p>
    <w:p w14:paraId="7CB8ADCC" w14:textId="77777777" w:rsidR="00D33A9D" w:rsidRPr="00D33A9D" w:rsidRDefault="00D33A9D" w:rsidP="002A04E7">
      <w:pPr>
        <w:numPr>
          <w:ilvl w:val="0"/>
          <w:numId w:val="28"/>
        </w:numPr>
        <w:rPr>
          <w:lang w:val="sr-Latn-RS" w:eastAsia="ar-SA"/>
        </w:rPr>
      </w:pPr>
      <w:r w:rsidRPr="00D33A9D">
        <w:rPr>
          <w:lang w:val="sr-Latn-RS" w:eastAsia="ar-SA"/>
        </w:rPr>
        <w:t>Провера и контрола URL-ова</w:t>
      </w:r>
    </w:p>
    <w:p w14:paraId="53F069F6" w14:textId="77777777" w:rsidR="00D33A9D" w:rsidRPr="00D33A9D" w:rsidRDefault="00D33A9D" w:rsidP="002A04E7">
      <w:pPr>
        <w:numPr>
          <w:ilvl w:val="0"/>
          <w:numId w:val="28"/>
        </w:numPr>
        <w:rPr>
          <w:lang w:val="sr-Latn-RS" w:eastAsia="ar-SA"/>
        </w:rPr>
      </w:pPr>
      <w:r w:rsidRPr="00D33A9D">
        <w:rPr>
          <w:lang w:val="sr-Latn-RS" w:eastAsia="ar-SA"/>
        </w:rPr>
        <w:t>Login servlet заштита</w:t>
      </w:r>
    </w:p>
    <w:p w14:paraId="491DF023" w14:textId="77777777" w:rsidR="00D33A9D" w:rsidRPr="00D33A9D" w:rsidRDefault="00D33A9D" w:rsidP="002A04E7">
      <w:pPr>
        <w:numPr>
          <w:ilvl w:val="0"/>
          <w:numId w:val="28"/>
        </w:numPr>
        <w:rPr>
          <w:lang w:val="sr-Latn-RS" w:eastAsia="ar-SA"/>
        </w:rPr>
      </w:pPr>
      <w:r w:rsidRPr="00D33A9D">
        <w:rPr>
          <w:lang w:val="sr-Latn-RS" w:eastAsia="ar-SA"/>
        </w:rPr>
        <w:t>Блокирање spyware-a</w:t>
      </w:r>
    </w:p>
    <w:p w14:paraId="1C924C87" w14:textId="77777777" w:rsidR="00D33A9D" w:rsidRPr="00D33A9D" w:rsidRDefault="00D33A9D" w:rsidP="002A04E7">
      <w:pPr>
        <w:numPr>
          <w:ilvl w:val="0"/>
          <w:numId w:val="28"/>
        </w:numPr>
        <w:rPr>
          <w:lang w:val="sr-Latn-RS" w:eastAsia="ar-SA"/>
        </w:rPr>
      </w:pPr>
      <w:r w:rsidRPr="00D33A9D">
        <w:rPr>
          <w:lang w:val="sr-Latn-RS" w:eastAsia="ar-SA"/>
        </w:rPr>
        <w:t>Могућност модификовања HTTP захтева и одговора</w:t>
      </w:r>
    </w:p>
    <w:p w14:paraId="338E9A68" w14:textId="77777777" w:rsidR="00D33A9D" w:rsidRPr="00D33A9D" w:rsidRDefault="00D33A9D" w:rsidP="002A04E7">
      <w:pPr>
        <w:numPr>
          <w:ilvl w:val="0"/>
          <w:numId w:val="28"/>
        </w:numPr>
        <w:rPr>
          <w:lang w:val="sr-Latn-RS" w:eastAsia="ar-SA"/>
        </w:rPr>
      </w:pPr>
      <w:r w:rsidRPr="00D33A9D">
        <w:rPr>
          <w:lang w:val="sr-Latn-RS" w:eastAsia="ar-SA"/>
        </w:rPr>
        <w:t>Подршка за SSLv3/TLS како од штићеног сервера ка Интернету тако и од Интернета ка штићеном веб серверу</w:t>
      </w:r>
    </w:p>
    <w:p w14:paraId="00C64693" w14:textId="77777777" w:rsidR="00D33A9D" w:rsidRPr="00D33A9D" w:rsidRDefault="00D33A9D" w:rsidP="002A04E7">
      <w:pPr>
        <w:numPr>
          <w:ilvl w:val="0"/>
          <w:numId w:val="28"/>
        </w:numPr>
        <w:rPr>
          <w:lang w:val="sr-Latn-RS" w:eastAsia="ar-SA"/>
        </w:rPr>
      </w:pPr>
      <w:r w:rsidRPr="00D33A9D">
        <w:rPr>
          <w:lang w:val="sr-Latn-RS" w:eastAsia="ar-SA"/>
        </w:rPr>
        <w:t>Mogućnost SSL offloading-a</w:t>
      </w:r>
    </w:p>
    <w:p w14:paraId="518E311F" w14:textId="77777777" w:rsidR="00D33A9D" w:rsidRPr="00D33A9D" w:rsidRDefault="00D33A9D" w:rsidP="002A04E7">
      <w:pPr>
        <w:numPr>
          <w:ilvl w:val="0"/>
          <w:numId w:val="28"/>
        </w:numPr>
        <w:rPr>
          <w:lang w:val="sr-Latn-RS" w:eastAsia="ar-SA"/>
        </w:rPr>
      </w:pPr>
      <w:r w:rsidRPr="00D33A9D">
        <w:rPr>
          <w:lang w:val="sr-Latn-RS" w:eastAsia="ar-SA"/>
        </w:rPr>
        <w:t>Креирање name based виртуелних хостова укључујући прослеђивање хост header-a веб серверу</w:t>
      </w:r>
    </w:p>
    <w:p w14:paraId="56FF432F" w14:textId="77777777" w:rsidR="00D33A9D" w:rsidRPr="00D33A9D" w:rsidRDefault="00D33A9D" w:rsidP="002A04E7">
      <w:pPr>
        <w:numPr>
          <w:ilvl w:val="0"/>
          <w:numId w:val="28"/>
        </w:numPr>
        <w:rPr>
          <w:lang w:val="sr-Latn-RS" w:eastAsia="ar-SA"/>
        </w:rPr>
      </w:pPr>
      <w:r w:rsidRPr="00D33A9D">
        <w:rPr>
          <w:lang w:val="sr-Latn-RS" w:eastAsia="ar-SA"/>
        </w:rPr>
        <w:t>Могућност мониторисања backend веб сервера</w:t>
      </w:r>
    </w:p>
    <w:p w14:paraId="19C14DF9" w14:textId="77777777" w:rsidR="00D33A9D" w:rsidRPr="00D33A9D" w:rsidRDefault="00D33A9D" w:rsidP="002A04E7">
      <w:pPr>
        <w:numPr>
          <w:ilvl w:val="0"/>
          <w:numId w:val="28"/>
        </w:numPr>
        <w:rPr>
          <w:lang w:val="sr-Latn-RS" w:eastAsia="ar-SA"/>
        </w:rPr>
      </w:pPr>
      <w:r w:rsidRPr="00D33A9D">
        <w:rPr>
          <w:lang w:val="sr-Latn-RS" w:eastAsia="ar-SA"/>
        </w:rPr>
        <w:t>Могућност подршке за WebDAV protocol</w:t>
      </w:r>
    </w:p>
    <w:p w14:paraId="27D91284" w14:textId="77777777" w:rsidR="00D33A9D" w:rsidRPr="00D33A9D" w:rsidRDefault="00D33A9D" w:rsidP="002A04E7">
      <w:pPr>
        <w:numPr>
          <w:ilvl w:val="0"/>
          <w:numId w:val="28"/>
        </w:numPr>
        <w:rPr>
          <w:lang w:val="sr-Latn-RS" w:eastAsia="ar-SA"/>
        </w:rPr>
      </w:pPr>
      <w:r w:rsidRPr="00D33A9D">
        <w:rPr>
          <w:lang w:val="sr-Latn-RS" w:eastAsia="ar-SA"/>
        </w:rPr>
        <w:t>Могућност URL мапирања, сервер failover-а и баласирања load-a</w:t>
      </w:r>
    </w:p>
    <w:p w14:paraId="4DA80940" w14:textId="77777777" w:rsidR="00D33A9D" w:rsidRPr="00D33A9D" w:rsidRDefault="00D33A9D" w:rsidP="002A04E7">
      <w:pPr>
        <w:numPr>
          <w:ilvl w:val="0"/>
          <w:numId w:val="28"/>
        </w:numPr>
        <w:rPr>
          <w:lang w:val="sr-Latn-RS" w:eastAsia="ar-SA"/>
        </w:rPr>
      </w:pPr>
      <w:r w:rsidRPr="00D33A9D">
        <w:rPr>
          <w:lang w:val="sr-Latn-RS" w:eastAsia="ar-SA"/>
        </w:rPr>
        <w:t>Блокирање малициозних и извршних фајлова</w:t>
      </w:r>
    </w:p>
    <w:p w14:paraId="4277B80A" w14:textId="77777777" w:rsidR="00D33A9D" w:rsidRPr="00D33A9D" w:rsidRDefault="00D33A9D" w:rsidP="002A04E7">
      <w:pPr>
        <w:numPr>
          <w:ilvl w:val="0"/>
          <w:numId w:val="28"/>
        </w:numPr>
        <w:rPr>
          <w:lang w:val="sr-Latn-RS" w:eastAsia="ar-SA"/>
        </w:rPr>
      </w:pPr>
      <w:r w:rsidRPr="00D33A9D">
        <w:rPr>
          <w:lang w:val="sr-Latn-RS" w:eastAsia="ar-SA"/>
        </w:rPr>
        <w:t>Управљање WAF-ом се врши искључиво кроз алате са контролом приступа који су засновани на јакој токен аутентификацији</w:t>
      </w:r>
    </w:p>
    <w:p w14:paraId="05DC1EAB" w14:textId="77777777" w:rsidR="00D33A9D" w:rsidRPr="00D33A9D" w:rsidRDefault="00D33A9D" w:rsidP="002A04E7">
      <w:pPr>
        <w:numPr>
          <w:ilvl w:val="0"/>
          <w:numId w:val="28"/>
        </w:numPr>
        <w:rPr>
          <w:lang w:val="sr-Latn-RS" w:eastAsia="ar-SA"/>
        </w:rPr>
      </w:pPr>
      <w:r w:rsidRPr="00D33A9D">
        <w:rPr>
          <w:lang w:val="sr-Latn-RS" w:eastAsia="ar-SA"/>
        </w:rPr>
        <w:t>Обавеза понуђача током трајања уговора је анализа, тестирање, инсталација и надоградња софтвера који сам WAF користи као и праћење у реалном времену и аутоматска анализа WAF логова уз 24x7 проактивни мониторинг функционалности свих система (мониторинг WAF сервера, његових ресурса итд), као и реализација праћења и провере сигурности интернет презентација.</w:t>
      </w:r>
    </w:p>
    <w:p w14:paraId="68914116" w14:textId="77777777" w:rsidR="00D33A9D" w:rsidRPr="00D33A9D" w:rsidRDefault="00D33A9D" w:rsidP="00D33A9D">
      <w:pPr>
        <w:rPr>
          <w:lang w:val="sr-Latn-RS" w:eastAsia="ar-SA"/>
        </w:rPr>
      </w:pPr>
    </w:p>
    <w:p w14:paraId="277AE753" w14:textId="77777777" w:rsidR="00D33A9D" w:rsidRPr="00D33A9D" w:rsidRDefault="00D33A9D" w:rsidP="00D33A9D">
      <w:pPr>
        <w:rPr>
          <w:b/>
          <w:lang w:val="sr-Latn-RS" w:eastAsia="ar-SA"/>
        </w:rPr>
      </w:pPr>
      <w:r w:rsidRPr="00D33A9D">
        <w:rPr>
          <w:b/>
          <w:lang w:val="sr-Latn-RS" w:eastAsia="ar-SA"/>
        </w:rPr>
        <w:t>2.2. Пружање услуге Web Proxy сервиса на задатим локацијама и управљање истим (web filtering, malware заштита, SSL скенирање)</w:t>
      </w:r>
    </w:p>
    <w:p w14:paraId="31091812" w14:textId="77777777" w:rsidR="00D33A9D" w:rsidRPr="00D33A9D" w:rsidRDefault="00D33A9D" w:rsidP="00D33A9D">
      <w:pPr>
        <w:rPr>
          <w:lang w:val="sr-Latn-RS" w:eastAsia="ar-SA"/>
        </w:rPr>
      </w:pPr>
    </w:p>
    <w:p w14:paraId="44ED37DD" w14:textId="77777777" w:rsidR="00D33A9D" w:rsidRPr="00D33A9D" w:rsidRDefault="00D33A9D" w:rsidP="002A04E7">
      <w:pPr>
        <w:numPr>
          <w:ilvl w:val="0"/>
          <w:numId w:val="28"/>
        </w:numPr>
        <w:rPr>
          <w:lang w:val="sr-Latn-RS" w:eastAsia="ar-SA"/>
        </w:rPr>
      </w:pPr>
      <w:r w:rsidRPr="00D33A9D">
        <w:rPr>
          <w:lang w:val="sr-Latn-RS" w:eastAsia="ar-SA"/>
        </w:rPr>
        <w:t>Wеб рrоxy треба да буде имплементиран на наменској висококвалитетној хардверској платформи која омогућава једноставну надоградњу и поуздан рад 24x7, коју обезбеђује Пону</w:t>
      </w:r>
      <w:r w:rsidRPr="00D33A9D">
        <w:rPr>
          <w:lang w:val="sr-Cyrl-RS" w:eastAsia="ar-SA"/>
        </w:rPr>
        <w:t>ђ</w:t>
      </w:r>
      <w:r w:rsidRPr="00D33A9D">
        <w:rPr>
          <w:lang w:val="sr-Latn-RS" w:eastAsia="ar-SA"/>
        </w:rPr>
        <w:t>ач на локацијама Наручиоца. Целокупна платформа остаје власништво и сервисна одговорност Пону</w:t>
      </w:r>
      <w:r w:rsidRPr="00D33A9D">
        <w:rPr>
          <w:lang w:val="sr-Cyrl-RS" w:eastAsia="ar-SA"/>
        </w:rPr>
        <w:t>ђ</w:t>
      </w:r>
      <w:r w:rsidRPr="00D33A9D">
        <w:rPr>
          <w:lang w:val="sr-Latn-RS" w:eastAsia="ar-SA"/>
        </w:rPr>
        <w:t>ача</w:t>
      </w:r>
    </w:p>
    <w:p w14:paraId="5B850482" w14:textId="77777777" w:rsidR="00D33A9D" w:rsidRPr="00D33A9D" w:rsidRDefault="00D33A9D" w:rsidP="002A04E7">
      <w:pPr>
        <w:numPr>
          <w:ilvl w:val="0"/>
          <w:numId w:val="28"/>
        </w:numPr>
        <w:rPr>
          <w:lang w:val="sr-Latn-RS" w:eastAsia="ar-SA"/>
        </w:rPr>
      </w:pPr>
      <w:r w:rsidRPr="00D33A9D">
        <w:rPr>
          <w:lang w:val="sr-Latn-RS" w:eastAsia="ar-SA"/>
        </w:rPr>
        <w:t>Обавезна је имплементација механизма за високу доступност сервиса (High availability)</w:t>
      </w:r>
    </w:p>
    <w:p w14:paraId="190AC64C" w14:textId="77777777" w:rsidR="00D33A9D" w:rsidRPr="00D33A9D" w:rsidRDefault="00D33A9D" w:rsidP="002A04E7">
      <w:pPr>
        <w:numPr>
          <w:ilvl w:val="0"/>
          <w:numId w:val="28"/>
        </w:numPr>
        <w:rPr>
          <w:lang w:val="sr-Latn-RS" w:eastAsia="ar-SA"/>
        </w:rPr>
      </w:pPr>
      <w:r w:rsidRPr="00D33A9D">
        <w:rPr>
          <w:lang w:val="sr-Latn-RS" w:eastAsia="ar-SA"/>
        </w:rPr>
        <w:t xml:space="preserve">HTTP </w:t>
      </w:r>
      <w:r w:rsidRPr="00D33A9D">
        <w:rPr>
          <w:lang w:val="de-DE" w:eastAsia="ar-SA"/>
        </w:rPr>
        <w:t>prоxy</w:t>
      </w:r>
      <w:r w:rsidRPr="00D33A9D">
        <w:rPr>
          <w:lang w:val="sr-Latn-RS" w:eastAsia="ar-SA"/>
        </w:rPr>
        <w:t xml:space="preserve"> сервер</w:t>
      </w:r>
    </w:p>
    <w:p w14:paraId="4D6607A2" w14:textId="77777777" w:rsidR="00D33A9D" w:rsidRPr="00D33A9D" w:rsidRDefault="00D33A9D" w:rsidP="002A04E7">
      <w:pPr>
        <w:numPr>
          <w:ilvl w:val="0"/>
          <w:numId w:val="28"/>
        </w:numPr>
        <w:rPr>
          <w:lang w:val="sr-Latn-RS" w:eastAsia="ar-SA"/>
        </w:rPr>
      </w:pPr>
      <w:r w:rsidRPr="00D33A9D">
        <w:rPr>
          <w:lang w:val="sr-Latn-RS" w:eastAsia="ar-SA"/>
        </w:rPr>
        <w:t>FTP протокол мора бити подржан преко HTTP proxy- ja</w:t>
      </w:r>
    </w:p>
    <w:p w14:paraId="5E3FAA44" w14:textId="77777777" w:rsidR="00D33A9D" w:rsidRPr="00D33A9D" w:rsidRDefault="00D33A9D" w:rsidP="002A04E7">
      <w:pPr>
        <w:numPr>
          <w:ilvl w:val="0"/>
          <w:numId w:val="28"/>
        </w:numPr>
        <w:rPr>
          <w:lang w:val="sr-Latn-RS" w:eastAsia="ar-SA"/>
        </w:rPr>
      </w:pPr>
      <w:r w:rsidRPr="00D33A9D">
        <w:rPr>
          <w:lang w:val="sr-Latn-RS" w:eastAsia="ar-SA"/>
        </w:rPr>
        <w:t xml:space="preserve">SSL Скенирање: форсирање примене постојећих полиса заштите на HTTPS, форсирање полиса за енкриптовани саобраћај, неопходно је да постоји модул који омогућава скенирање HTTPS саобраћаја спречавајући да малициозни софтвер заобилази заштиту коришћењем HTTPS тунела, омогућава валидацију сертификата сервера и креирање правила за невалидне сертификате. </w:t>
      </w:r>
    </w:p>
    <w:p w14:paraId="4B73D96E" w14:textId="77777777" w:rsidR="00D33A9D" w:rsidRPr="00D33A9D" w:rsidRDefault="00D33A9D" w:rsidP="002A04E7">
      <w:pPr>
        <w:numPr>
          <w:ilvl w:val="0"/>
          <w:numId w:val="28"/>
        </w:numPr>
        <w:rPr>
          <w:lang w:val="sr-Latn-RS" w:eastAsia="ar-SA"/>
        </w:rPr>
      </w:pPr>
      <w:r w:rsidRPr="00D33A9D">
        <w:rPr>
          <w:lang w:val="sr-Latn-RS" w:eastAsia="ar-SA"/>
        </w:rPr>
        <w:t>URL Филтрирање: Неопходно је да постоји модул који омогућава примену полиса приступа Интернету. Филтрирање треба да се врши на основу предефинисаних правила за филтрирање саобраћаја. Мора постојати могућност прегледа извештаја генерисаних у реалном времену који приказују број блокираних захтева као и приказивање извештаја о приступу на дневном нивоу. Мора постојати опција временског подешавања контроле понашања апликација (time-based rules). Тако</w:t>
      </w:r>
      <w:r w:rsidRPr="00D33A9D">
        <w:rPr>
          <w:lang w:val="sr-Cyrl-RS" w:eastAsia="ar-SA"/>
        </w:rPr>
        <w:t>ђ</w:t>
      </w:r>
      <w:r w:rsidRPr="00D33A9D">
        <w:rPr>
          <w:lang w:val="sr-Latn-RS" w:eastAsia="ar-SA"/>
        </w:rPr>
        <w:t>е мора да постоји тзв. Content-filtering по категоријама садржаја који се филтрирају.</w:t>
      </w:r>
    </w:p>
    <w:p w14:paraId="36692BED" w14:textId="77777777" w:rsidR="00D33A9D" w:rsidRPr="00D33A9D" w:rsidRDefault="00D33A9D" w:rsidP="002A04E7">
      <w:pPr>
        <w:numPr>
          <w:ilvl w:val="0"/>
          <w:numId w:val="28"/>
        </w:numPr>
        <w:rPr>
          <w:lang w:val="sr-Latn-RS" w:eastAsia="ar-SA"/>
        </w:rPr>
      </w:pPr>
      <w:r w:rsidRPr="00D33A9D">
        <w:rPr>
          <w:lang w:val="sr-Latn-RS" w:eastAsia="ar-SA"/>
        </w:rPr>
        <w:t>Malware заштита: Неопходно је да постоји модул који омогућава заштиту од malware-a користећи технологије скенирања HTTP/FTP протокола. Мора постојати могућност прегледа извештаја генерисаних у реалном времену који приказују податке у вези са заштитом од вируса као и могућност аутоматског генерисања извештаја на месечном нивоу који сумирају податке свих модула за заштиту од малициозног софтвера. Историјат полиса управљања инцидентима, филтери за разне медиа врсте, FTP прокси за стандардне FTP клијенте</w:t>
      </w:r>
    </w:p>
    <w:p w14:paraId="7BC6EA34" w14:textId="77777777" w:rsidR="00D33A9D" w:rsidRPr="00D33A9D" w:rsidRDefault="00D33A9D" w:rsidP="002A04E7">
      <w:pPr>
        <w:numPr>
          <w:ilvl w:val="0"/>
          <w:numId w:val="28"/>
        </w:numPr>
        <w:rPr>
          <w:lang w:val="sr-Latn-RS" w:eastAsia="ar-SA"/>
        </w:rPr>
      </w:pPr>
      <w:r w:rsidRPr="00D33A9D">
        <w:rPr>
          <w:lang w:val="sr-Latn-RS" w:eastAsia="ar-SA"/>
        </w:rPr>
        <w:t xml:space="preserve">Wеб Proxy мора да користи и напредне функције за заштиту од малоциозног софтвера коришћењем концепта вештачке интелигенције </w:t>
      </w:r>
    </w:p>
    <w:p w14:paraId="1913B532" w14:textId="77777777" w:rsidR="00D33A9D" w:rsidRPr="00D33A9D" w:rsidRDefault="00D33A9D" w:rsidP="002A04E7">
      <w:pPr>
        <w:numPr>
          <w:ilvl w:val="0"/>
          <w:numId w:val="28"/>
        </w:numPr>
        <w:rPr>
          <w:lang w:val="sr-Latn-RS" w:eastAsia="ar-SA"/>
        </w:rPr>
      </w:pPr>
      <w:r w:rsidRPr="00D33A9D">
        <w:rPr>
          <w:lang w:val="sr-Latn-RS" w:eastAsia="ar-SA"/>
        </w:rPr>
        <w:t xml:space="preserve">Могућност за евентуално прикључење опције провере приступа Интернету уз помоћ Google Safe Browsing базе података </w:t>
      </w:r>
    </w:p>
    <w:p w14:paraId="241AECA6" w14:textId="77777777" w:rsidR="00D33A9D" w:rsidRPr="00D33A9D" w:rsidRDefault="00D33A9D" w:rsidP="002A04E7">
      <w:pPr>
        <w:numPr>
          <w:ilvl w:val="0"/>
          <w:numId w:val="28"/>
        </w:numPr>
        <w:rPr>
          <w:lang w:val="sr-Latn-RS" w:eastAsia="ar-SA"/>
        </w:rPr>
      </w:pPr>
      <w:r w:rsidRPr="00D33A9D">
        <w:rPr>
          <w:lang w:val="sr-Latn-RS" w:eastAsia="ar-SA"/>
        </w:rPr>
        <w:t>Могућност аутоматске конфигурације клијената који се повезују на Wеб прокси сервер (Proxy Auto Configuration - PAC)</w:t>
      </w:r>
    </w:p>
    <w:p w14:paraId="37F55999" w14:textId="77777777" w:rsidR="00D33A9D" w:rsidRPr="00D33A9D" w:rsidRDefault="00D33A9D" w:rsidP="002A04E7">
      <w:pPr>
        <w:numPr>
          <w:ilvl w:val="0"/>
          <w:numId w:val="28"/>
        </w:numPr>
        <w:rPr>
          <w:lang w:val="sr-Latn-RS" w:eastAsia="ar-SA"/>
        </w:rPr>
      </w:pPr>
      <w:r w:rsidRPr="00D33A9D">
        <w:rPr>
          <w:lang w:val="sr-Latn-RS" w:eastAsia="ar-SA"/>
        </w:rPr>
        <w:t>Могућност дефинисања листе забране приступа интернету на основу задатих параметара (IP адреса, домен, хостнаме)</w:t>
      </w:r>
    </w:p>
    <w:p w14:paraId="5A7B0C63" w14:textId="77777777" w:rsidR="00D33A9D" w:rsidRPr="00D33A9D" w:rsidRDefault="00D33A9D" w:rsidP="002A04E7">
      <w:pPr>
        <w:numPr>
          <w:ilvl w:val="0"/>
          <w:numId w:val="28"/>
        </w:numPr>
        <w:rPr>
          <w:lang w:val="sr-Latn-RS" w:eastAsia="ar-SA"/>
        </w:rPr>
      </w:pPr>
      <w:r w:rsidRPr="00D33A9D">
        <w:rPr>
          <w:lang w:val="sr-Latn-RS" w:eastAsia="ar-SA"/>
        </w:rPr>
        <w:t>Форсирање/примена групних приступних полиса</w:t>
      </w:r>
    </w:p>
    <w:p w14:paraId="3D970895" w14:textId="77777777" w:rsidR="00D33A9D" w:rsidRPr="00D33A9D" w:rsidRDefault="00D33A9D" w:rsidP="002A04E7">
      <w:pPr>
        <w:numPr>
          <w:ilvl w:val="0"/>
          <w:numId w:val="28"/>
        </w:numPr>
        <w:rPr>
          <w:lang w:val="sr-Latn-RS" w:eastAsia="ar-SA"/>
        </w:rPr>
      </w:pPr>
      <w:r w:rsidRPr="00D33A9D">
        <w:rPr>
          <w:lang w:val="sr-Latn-RS" w:eastAsia="ar-SA"/>
        </w:rPr>
        <w:t>Форсирање/примена приступних полиса портовима</w:t>
      </w:r>
    </w:p>
    <w:p w14:paraId="66311511" w14:textId="77777777" w:rsidR="00D33A9D" w:rsidRPr="00D33A9D" w:rsidRDefault="00D33A9D" w:rsidP="002A04E7">
      <w:pPr>
        <w:numPr>
          <w:ilvl w:val="0"/>
          <w:numId w:val="28"/>
        </w:numPr>
        <w:rPr>
          <w:lang w:val="sr-Latn-RS" w:eastAsia="ar-SA"/>
        </w:rPr>
      </w:pPr>
      <w:r w:rsidRPr="00D33A9D">
        <w:rPr>
          <w:lang w:val="sr-Latn-RS" w:eastAsia="ar-SA"/>
        </w:rPr>
        <w:t xml:space="preserve">Могућност додела права приступа на основу IP адресе клијента или AD/LDAP групе </w:t>
      </w:r>
    </w:p>
    <w:p w14:paraId="04021E52" w14:textId="77777777" w:rsidR="00D33A9D" w:rsidRPr="00D33A9D" w:rsidRDefault="00D33A9D" w:rsidP="00D33A9D">
      <w:pPr>
        <w:rPr>
          <w:lang w:val="sr-Latn-RS" w:eastAsia="ar-SA"/>
        </w:rPr>
      </w:pPr>
    </w:p>
    <w:p w14:paraId="6051EDE7" w14:textId="77777777" w:rsidR="00D33A9D" w:rsidRPr="00D33A9D" w:rsidRDefault="00D33A9D" w:rsidP="002A04E7">
      <w:pPr>
        <w:numPr>
          <w:ilvl w:val="0"/>
          <w:numId w:val="28"/>
        </w:numPr>
        <w:rPr>
          <w:lang w:val="sr-Latn-RS" w:eastAsia="ar-SA"/>
        </w:rPr>
      </w:pPr>
      <w:r w:rsidRPr="00D33A9D">
        <w:rPr>
          <w:lang w:val="sr-Latn-RS" w:eastAsia="ar-SA"/>
        </w:rPr>
        <w:lastRenderedPageBreak/>
        <w:t>Microsoft интегрисана аутентификације за AD (Active Directory)</w:t>
      </w:r>
    </w:p>
    <w:p w14:paraId="4220A703" w14:textId="77777777" w:rsidR="00D33A9D" w:rsidRPr="00D33A9D" w:rsidRDefault="00D33A9D" w:rsidP="002A04E7">
      <w:pPr>
        <w:numPr>
          <w:ilvl w:val="0"/>
          <w:numId w:val="28"/>
        </w:numPr>
        <w:rPr>
          <w:lang w:val="sr-Latn-RS" w:eastAsia="ar-SA"/>
        </w:rPr>
      </w:pPr>
      <w:r w:rsidRPr="00D33A9D">
        <w:rPr>
          <w:lang w:val="sr-Latn-RS" w:eastAsia="ar-SA"/>
        </w:rPr>
        <w:t>Могућност екстерне аутентификације уз помоћ Керберос-а, LDAP-a или NTLM-a</w:t>
      </w:r>
    </w:p>
    <w:p w14:paraId="79B3EDBC" w14:textId="77777777" w:rsidR="00D33A9D" w:rsidRPr="00D33A9D" w:rsidRDefault="00D33A9D" w:rsidP="002A04E7">
      <w:pPr>
        <w:numPr>
          <w:ilvl w:val="0"/>
          <w:numId w:val="28"/>
        </w:numPr>
        <w:rPr>
          <w:lang w:val="sr-Latn-RS" w:eastAsia="ar-SA"/>
        </w:rPr>
      </w:pPr>
      <w:r w:rsidRPr="00D33A9D">
        <w:rPr>
          <w:lang w:val="sr-Latn-RS" w:eastAsia="ar-SA"/>
        </w:rPr>
        <w:t>Могућност додељивања полисе за приступ Интернету кроз AD или LDAP атрибуте</w:t>
      </w:r>
    </w:p>
    <w:p w14:paraId="06B448BA" w14:textId="77777777" w:rsidR="00D33A9D" w:rsidRPr="00D33A9D" w:rsidRDefault="00D33A9D" w:rsidP="002A04E7">
      <w:pPr>
        <w:numPr>
          <w:ilvl w:val="0"/>
          <w:numId w:val="28"/>
        </w:numPr>
        <w:rPr>
          <w:lang w:val="sr-Latn-RS" w:eastAsia="ar-SA"/>
        </w:rPr>
      </w:pPr>
      <w:r w:rsidRPr="00D33A9D">
        <w:rPr>
          <w:lang w:val="sr-Latn-RS" w:eastAsia="ar-SA"/>
        </w:rPr>
        <w:t xml:space="preserve">Статистички приказ у реалном времену минимално следећег сета оперативних података: број блокираних малициозних захтева, искоришћења мрежних ресурса, оптерећење системских ресурса, количине мрежног саобраћаја разврстане по протоколу, MIME, домену итд., трајање wеб захтева </w:t>
      </w:r>
    </w:p>
    <w:p w14:paraId="4D56ABC3" w14:textId="77777777" w:rsidR="00D33A9D" w:rsidRPr="00D33A9D" w:rsidRDefault="00D33A9D" w:rsidP="002A04E7">
      <w:pPr>
        <w:numPr>
          <w:ilvl w:val="0"/>
          <w:numId w:val="28"/>
        </w:numPr>
        <w:rPr>
          <w:lang w:val="sr-Latn-RS" w:eastAsia="ar-SA"/>
        </w:rPr>
      </w:pPr>
      <w:r w:rsidRPr="00D33A9D">
        <w:rPr>
          <w:lang w:val="sr-Latn-RS" w:eastAsia="ar-SA"/>
        </w:rPr>
        <w:t>Форсирање/примена полиса приступа Интернету на свим штићеним локацијама</w:t>
      </w:r>
    </w:p>
    <w:p w14:paraId="1108276B" w14:textId="77777777" w:rsidR="00D33A9D" w:rsidRPr="00D33A9D" w:rsidRDefault="00D33A9D" w:rsidP="002A04E7">
      <w:pPr>
        <w:numPr>
          <w:ilvl w:val="0"/>
          <w:numId w:val="28"/>
        </w:numPr>
        <w:rPr>
          <w:lang w:val="sr-Latn-RS" w:eastAsia="ar-SA"/>
        </w:rPr>
      </w:pPr>
      <w:r w:rsidRPr="00D33A9D">
        <w:rPr>
          <w:lang w:val="sr-Latn-RS" w:eastAsia="ar-SA"/>
        </w:rPr>
        <w:t>Генерисање извештаја за руководеће кадрове: статистике коришћења претраживача, извештаји о саобраћају, бенчмарк комуникација. Извештаји морају бити спремни за преузимање.</w:t>
      </w:r>
    </w:p>
    <w:p w14:paraId="00DCE39B" w14:textId="77777777" w:rsidR="00D33A9D" w:rsidRPr="00D33A9D" w:rsidRDefault="00D33A9D" w:rsidP="002A04E7">
      <w:pPr>
        <w:numPr>
          <w:ilvl w:val="0"/>
          <w:numId w:val="28"/>
        </w:numPr>
        <w:rPr>
          <w:lang w:val="sr-Latn-RS" w:eastAsia="ar-SA"/>
        </w:rPr>
      </w:pPr>
      <w:r w:rsidRPr="00D33A9D">
        <w:rPr>
          <w:lang w:val="de-DE" w:eastAsia="ar-SA"/>
        </w:rPr>
        <w:t>Могућност</w:t>
      </w:r>
      <w:r w:rsidRPr="00D33A9D">
        <w:rPr>
          <w:lang w:val="sr-Latn-RS" w:eastAsia="ar-SA"/>
        </w:rPr>
        <w:t xml:space="preserve"> QoS / </w:t>
      </w:r>
      <w:r w:rsidRPr="00D33A9D">
        <w:rPr>
          <w:lang w:val="sr-Cyrl-RS" w:eastAsia="ar-SA"/>
        </w:rPr>
        <w:t>регулисање саобраћаја</w:t>
      </w:r>
      <w:r w:rsidRPr="00D33A9D">
        <w:rPr>
          <w:lang w:val="sr-Latn-RS" w:eastAsia="ar-SA"/>
        </w:rPr>
        <w:t xml:space="preserve"> (traffic shaping): </w:t>
      </w:r>
      <w:r w:rsidRPr="00D33A9D">
        <w:rPr>
          <w:lang w:val="sr-Cyrl-RS" w:eastAsia="ar-SA"/>
        </w:rPr>
        <w:t>контрола и регулација опсега саобраћаја</w:t>
      </w:r>
      <w:r w:rsidRPr="00D33A9D">
        <w:rPr>
          <w:lang w:val="sr-Latn-RS" w:eastAsia="ar-SA"/>
        </w:rPr>
        <w:t xml:space="preserve"> (bandwith), обезбе</w:t>
      </w:r>
      <w:r w:rsidRPr="00D33A9D">
        <w:rPr>
          <w:lang w:val="sr-Cyrl-RS" w:eastAsia="ar-SA"/>
        </w:rPr>
        <w:t>ђ</w:t>
      </w:r>
      <w:r w:rsidRPr="00D33A9D">
        <w:rPr>
          <w:lang w:val="sr-Latn-RS" w:eastAsia="ar-SA"/>
        </w:rPr>
        <w:t>ивање довољне проточности (throughput)</w:t>
      </w:r>
    </w:p>
    <w:p w14:paraId="35145979" w14:textId="77777777" w:rsidR="00D33A9D" w:rsidRPr="00D33A9D" w:rsidRDefault="00D33A9D" w:rsidP="002A04E7">
      <w:pPr>
        <w:numPr>
          <w:ilvl w:val="0"/>
          <w:numId w:val="28"/>
        </w:numPr>
        <w:rPr>
          <w:lang w:val="sr-Latn-RS" w:eastAsia="ar-SA"/>
        </w:rPr>
      </w:pPr>
      <w:r w:rsidRPr="00D33A9D">
        <w:rPr>
          <w:lang w:val="sr-Latn-RS" w:eastAsia="ar-SA"/>
        </w:rPr>
        <w:t>Могућност графичког и статистичког приказа конекција</w:t>
      </w:r>
    </w:p>
    <w:p w14:paraId="68B93838" w14:textId="77777777" w:rsidR="00D33A9D" w:rsidRPr="00D33A9D" w:rsidRDefault="00D33A9D" w:rsidP="002A04E7">
      <w:pPr>
        <w:numPr>
          <w:ilvl w:val="0"/>
          <w:numId w:val="28"/>
        </w:numPr>
        <w:rPr>
          <w:lang w:val="sr-Latn-RS" w:eastAsia="ar-SA"/>
        </w:rPr>
      </w:pPr>
      <w:r w:rsidRPr="00D33A9D">
        <w:rPr>
          <w:lang w:val="sr-Latn-RS" w:eastAsia="ar-SA"/>
        </w:rPr>
        <w:t xml:space="preserve">Мора постојати могућност приказа лог фајлова у реалном времену као </w:t>
      </w:r>
      <w:r w:rsidRPr="00D33A9D">
        <w:rPr>
          <w:lang w:val="sr-Cyrl-RS" w:eastAsia="ar-SA"/>
        </w:rPr>
        <w:t>и</w:t>
      </w:r>
      <w:r w:rsidRPr="00D33A9D">
        <w:rPr>
          <w:lang w:val="sr-Latn-RS" w:eastAsia="ar-SA"/>
        </w:rPr>
        <w:t xml:space="preserve"> могућност претраге историје лог фајлова</w:t>
      </w:r>
    </w:p>
    <w:p w14:paraId="24AEA9B4" w14:textId="77777777" w:rsidR="00D33A9D" w:rsidRPr="00D33A9D" w:rsidRDefault="00D33A9D" w:rsidP="002A04E7">
      <w:pPr>
        <w:numPr>
          <w:ilvl w:val="0"/>
          <w:numId w:val="28"/>
        </w:numPr>
        <w:rPr>
          <w:lang w:val="sr-Latn-RS" w:eastAsia="ar-SA"/>
        </w:rPr>
      </w:pPr>
      <w:r w:rsidRPr="00D33A9D">
        <w:rPr>
          <w:lang w:val="sr-Latn-RS" w:eastAsia="ar-SA"/>
        </w:rPr>
        <w:t>Могућност конфигурације Wеб Proxy-</w:t>
      </w:r>
      <w:r w:rsidRPr="00D33A9D">
        <w:rPr>
          <w:lang w:val="sr-Cyrl-RS" w:eastAsia="ar-SA"/>
        </w:rPr>
        <w:t xml:space="preserve"> </w:t>
      </w:r>
      <w:r w:rsidRPr="00D33A9D">
        <w:rPr>
          <w:lang w:val="sr-Latn-RS" w:eastAsia="ar-SA"/>
        </w:rPr>
        <w:t xml:space="preserve">ja у  мулти release boot режиму у циљу брзог и ефикасног процеса опоравка </w:t>
      </w:r>
    </w:p>
    <w:p w14:paraId="5BB12905" w14:textId="77777777" w:rsidR="00D33A9D" w:rsidRPr="00D33A9D" w:rsidRDefault="00D33A9D" w:rsidP="002A04E7">
      <w:pPr>
        <w:numPr>
          <w:ilvl w:val="0"/>
          <w:numId w:val="28"/>
        </w:numPr>
        <w:rPr>
          <w:lang w:val="sr-Latn-RS" w:eastAsia="ar-SA"/>
        </w:rPr>
      </w:pPr>
      <w:r w:rsidRPr="00D33A9D">
        <w:rPr>
          <w:lang w:val="sr-Latn-RS" w:eastAsia="ar-SA"/>
        </w:rPr>
        <w:t xml:space="preserve">Могућност верзионисања историје конфигурација у бази података у циљу ефикасног избора процеса опоравка </w:t>
      </w:r>
    </w:p>
    <w:p w14:paraId="367F7B5C" w14:textId="77777777" w:rsidR="00D33A9D" w:rsidRPr="00D33A9D" w:rsidRDefault="00D33A9D" w:rsidP="002A04E7">
      <w:pPr>
        <w:numPr>
          <w:ilvl w:val="0"/>
          <w:numId w:val="28"/>
        </w:numPr>
        <w:rPr>
          <w:lang w:val="sr-Latn-RS" w:eastAsia="ar-SA"/>
        </w:rPr>
      </w:pPr>
      <w:bookmarkStart w:id="19" w:name="_Hlk496538598"/>
      <w:r w:rsidRPr="00D33A9D">
        <w:rPr>
          <w:lang w:val="sr-Latn-RS" w:eastAsia="ar-SA"/>
        </w:rPr>
        <w:t>Могућност прослеђивања syslog порука</w:t>
      </w:r>
    </w:p>
    <w:p w14:paraId="53AC4A64" w14:textId="77777777" w:rsidR="00D33A9D" w:rsidRPr="00D33A9D" w:rsidRDefault="00D33A9D" w:rsidP="002A04E7">
      <w:pPr>
        <w:numPr>
          <w:ilvl w:val="0"/>
          <w:numId w:val="28"/>
        </w:numPr>
        <w:rPr>
          <w:lang w:val="sr-Latn-RS" w:eastAsia="ar-SA"/>
        </w:rPr>
      </w:pPr>
      <w:r w:rsidRPr="00D33A9D">
        <w:rPr>
          <w:lang w:val="sr-Latn-RS" w:eastAsia="ar-SA"/>
        </w:rPr>
        <w:t>24x7ч проактивно праћење статуса сервиса, алармирање путем емаил-</w:t>
      </w:r>
      <w:r w:rsidRPr="00D33A9D">
        <w:rPr>
          <w:lang w:val="sr-Cyrl-RS" w:eastAsia="ar-SA"/>
        </w:rPr>
        <w:t xml:space="preserve"> </w:t>
      </w:r>
      <w:r w:rsidRPr="00D33A9D">
        <w:rPr>
          <w:lang w:val="sr-Latn-RS" w:eastAsia="ar-SA"/>
        </w:rPr>
        <w:t>а, СМС или факса услед критичних догађаја, могућност аутоматске анализе  лог фајлова и извештавање по истим</w:t>
      </w:r>
    </w:p>
    <w:bookmarkEnd w:id="19"/>
    <w:p w14:paraId="13AED398" w14:textId="77777777" w:rsidR="00D33A9D" w:rsidRPr="00D33A9D" w:rsidRDefault="00D33A9D" w:rsidP="002A04E7">
      <w:pPr>
        <w:numPr>
          <w:ilvl w:val="0"/>
          <w:numId w:val="28"/>
        </w:numPr>
        <w:rPr>
          <w:lang w:val="sr-Latn-RS" w:eastAsia="ar-SA"/>
        </w:rPr>
      </w:pPr>
      <w:r w:rsidRPr="00D33A9D">
        <w:rPr>
          <w:lang w:val="sr-Latn-RS" w:eastAsia="ar-SA"/>
        </w:rPr>
        <w:t>Промптна реакција у случају критичних догадјаја</w:t>
      </w:r>
    </w:p>
    <w:p w14:paraId="34F82BF6" w14:textId="77777777" w:rsidR="00D33A9D" w:rsidRPr="00D33A9D" w:rsidRDefault="00D33A9D" w:rsidP="002A04E7">
      <w:pPr>
        <w:numPr>
          <w:ilvl w:val="0"/>
          <w:numId w:val="28"/>
        </w:numPr>
        <w:rPr>
          <w:lang w:val="sr-Latn-RS" w:eastAsia="ar-SA"/>
        </w:rPr>
      </w:pPr>
      <w:r w:rsidRPr="00D33A9D">
        <w:rPr>
          <w:lang w:val="sr-Latn-RS" w:eastAsia="ar-SA"/>
        </w:rPr>
        <w:t xml:space="preserve">Неопходно је да прокси садржи интегрисан алат за снимање пакета на дефинисаном мрежном интерфејсу (праћење информација у реалном времену или преузимањем pcap </w:t>
      </w:r>
      <w:r w:rsidRPr="00D33A9D">
        <w:rPr>
          <w:lang w:val="sr-Cyrl-RS" w:eastAsia="ar-SA"/>
        </w:rPr>
        <w:t>фајла</w:t>
      </w:r>
      <w:r w:rsidRPr="00D33A9D">
        <w:rPr>
          <w:lang w:val="sr-Latn-RS" w:eastAsia="ar-SA"/>
        </w:rPr>
        <w:t xml:space="preserve">) </w:t>
      </w:r>
    </w:p>
    <w:p w14:paraId="2FBB499F" w14:textId="77777777" w:rsidR="00D33A9D" w:rsidRPr="00D33A9D" w:rsidRDefault="00D33A9D" w:rsidP="002A04E7">
      <w:pPr>
        <w:numPr>
          <w:ilvl w:val="0"/>
          <w:numId w:val="28"/>
        </w:numPr>
        <w:rPr>
          <w:lang w:val="sr-Latn-RS" w:eastAsia="ar-SA"/>
        </w:rPr>
      </w:pPr>
      <w:r w:rsidRPr="00D33A9D">
        <w:rPr>
          <w:lang w:val="sr-Latn-RS" w:eastAsia="ar-SA"/>
        </w:rPr>
        <w:t xml:space="preserve">Прoкси </w:t>
      </w:r>
      <w:r w:rsidRPr="00D33A9D">
        <w:rPr>
          <w:lang w:val="sr-Cyrl-RS" w:eastAsia="ar-SA"/>
        </w:rPr>
        <w:t>мора имати</w:t>
      </w:r>
      <w:r w:rsidRPr="00D33A9D">
        <w:rPr>
          <w:lang w:val="sr-Latn-RS" w:eastAsia="ar-SA"/>
        </w:rPr>
        <w:t xml:space="preserve"> URL Tracker који омогућава лако праћење начина примене полиса</w:t>
      </w:r>
    </w:p>
    <w:p w14:paraId="3F0416A7" w14:textId="77777777" w:rsidR="00D33A9D" w:rsidRDefault="00D33A9D" w:rsidP="002A04E7">
      <w:pPr>
        <w:numPr>
          <w:ilvl w:val="0"/>
          <w:numId w:val="28"/>
        </w:numPr>
        <w:rPr>
          <w:lang w:val="sr-Latn-RS" w:eastAsia="ar-SA"/>
        </w:rPr>
      </w:pPr>
      <w:r w:rsidRPr="00D33A9D">
        <w:rPr>
          <w:lang w:val="sr-Latn-RS" w:eastAsia="ar-SA"/>
        </w:rPr>
        <w:t>Обавеза Понуђача током трајања уговора је анализа, тестирање, инсталација и надоградња софтвера, праћење у реалном времену и аутоматска анализу прокси логова</w:t>
      </w:r>
    </w:p>
    <w:p w14:paraId="1AE5DFDC" w14:textId="77777777" w:rsidR="00D33A9D" w:rsidRPr="00D33A9D" w:rsidRDefault="00D33A9D" w:rsidP="00D33A9D">
      <w:pPr>
        <w:ind w:left="720"/>
        <w:rPr>
          <w:lang w:val="sr-Latn-RS" w:eastAsia="ar-SA"/>
        </w:rPr>
      </w:pPr>
    </w:p>
    <w:p w14:paraId="7FC9B091" w14:textId="77777777" w:rsidR="00D33A9D" w:rsidRPr="00D33A9D" w:rsidRDefault="00D33A9D" w:rsidP="00D33A9D">
      <w:pPr>
        <w:rPr>
          <w:b/>
          <w:lang w:val="sr-Latn-RS" w:eastAsia="ar-SA"/>
        </w:rPr>
      </w:pPr>
      <w:r w:rsidRPr="00D33A9D">
        <w:rPr>
          <w:b/>
          <w:lang w:val="sr-Latn-RS" w:eastAsia="ar-SA"/>
        </w:rPr>
        <w:t>2.3 NSM (Network Security Monitoring): Пружање услуге грануларно на задатим локацијама и управљање NSM:</w:t>
      </w:r>
    </w:p>
    <w:p w14:paraId="7787ACF9" w14:textId="77777777" w:rsidR="00D33A9D" w:rsidRPr="00D33A9D" w:rsidRDefault="00D33A9D" w:rsidP="00D33A9D">
      <w:pPr>
        <w:rPr>
          <w:b/>
          <w:lang w:val="sr-Latn-RS" w:eastAsia="ar-SA"/>
        </w:rPr>
      </w:pPr>
    </w:p>
    <w:p w14:paraId="2B03C7DE" w14:textId="77777777" w:rsidR="00D33A9D" w:rsidRPr="00D33A9D" w:rsidRDefault="00D33A9D" w:rsidP="002A04E7">
      <w:pPr>
        <w:numPr>
          <w:ilvl w:val="0"/>
          <w:numId w:val="33"/>
        </w:numPr>
        <w:rPr>
          <w:lang w:val="sr-Latn-RS" w:eastAsia="ar-SA"/>
        </w:rPr>
      </w:pPr>
      <w:r w:rsidRPr="00D33A9D">
        <w:rPr>
          <w:lang w:val="sr-Latn-RS" w:eastAsia="ar-SA"/>
        </w:rPr>
        <w:t>БГ НОЦ – Београд, Дата центар ЈП ЕПС</w:t>
      </w:r>
    </w:p>
    <w:p w14:paraId="4B17496B" w14:textId="77777777" w:rsidR="00D33A9D" w:rsidRPr="00D33A9D" w:rsidRDefault="00D33A9D" w:rsidP="002A04E7">
      <w:pPr>
        <w:numPr>
          <w:ilvl w:val="0"/>
          <w:numId w:val="33"/>
        </w:numPr>
        <w:rPr>
          <w:lang w:val="sr-Latn-RS" w:eastAsia="ar-SA"/>
        </w:rPr>
      </w:pPr>
      <w:r w:rsidRPr="00D33A9D">
        <w:rPr>
          <w:lang w:val="sr-Latn-RS" w:eastAsia="ar-SA"/>
        </w:rPr>
        <w:t>КГ – Крагујевац, Центар</w:t>
      </w:r>
    </w:p>
    <w:p w14:paraId="5768696F" w14:textId="77777777" w:rsidR="00D33A9D" w:rsidRPr="00D33A9D" w:rsidRDefault="00D33A9D" w:rsidP="002A04E7">
      <w:pPr>
        <w:numPr>
          <w:ilvl w:val="0"/>
          <w:numId w:val="33"/>
        </w:numPr>
        <w:rPr>
          <w:lang w:val="sr-Latn-RS" w:eastAsia="ar-SA"/>
        </w:rPr>
      </w:pPr>
      <w:r w:rsidRPr="00D33A9D">
        <w:rPr>
          <w:lang w:val="sr-Latn-RS" w:eastAsia="ar-SA"/>
        </w:rPr>
        <w:t>НИ – Ниш, Југоисток</w:t>
      </w:r>
    </w:p>
    <w:p w14:paraId="5BA19FD0" w14:textId="77777777" w:rsidR="00D33A9D" w:rsidRPr="00D33A9D" w:rsidRDefault="00D33A9D" w:rsidP="002A04E7">
      <w:pPr>
        <w:numPr>
          <w:ilvl w:val="0"/>
          <w:numId w:val="33"/>
        </w:numPr>
        <w:rPr>
          <w:lang w:val="sr-Latn-RS" w:eastAsia="ar-SA"/>
        </w:rPr>
      </w:pPr>
      <w:r w:rsidRPr="00D33A9D">
        <w:rPr>
          <w:lang w:val="sr-Latn-RS" w:eastAsia="ar-SA"/>
        </w:rPr>
        <w:t>ББ – Бајина Башта, РХЕ Бајина Башта</w:t>
      </w:r>
    </w:p>
    <w:p w14:paraId="627CDC41" w14:textId="77777777" w:rsidR="00D33A9D" w:rsidRPr="00D33A9D" w:rsidRDefault="00D33A9D" w:rsidP="002A04E7">
      <w:pPr>
        <w:numPr>
          <w:ilvl w:val="0"/>
          <w:numId w:val="33"/>
        </w:numPr>
        <w:rPr>
          <w:lang w:val="sr-Latn-RS" w:eastAsia="ar-SA"/>
        </w:rPr>
      </w:pPr>
      <w:r w:rsidRPr="00D33A9D">
        <w:rPr>
          <w:lang w:val="sr-Latn-RS" w:eastAsia="ar-SA"/>
        </w:rPr>
        <w:lastRenderedPageBreak/>
        <w:t>КС – Костолац, ТЕ Костолац Б</w:t>
      </w:r>
    </w:p>
    <w:p w14:paraId="6B1AA6D1" w14:textId="77777777" w:rsidR="00D33A9D" w:rsidRPr="00D33A9D" w:rsidRDefault="00D33A9D" w:rsidP="002A04E7">
      <w:pPr>
        <w:numPr>
          <w:ilvl w:val="0"/>
          <w:numId w:val="33"/>
        </w:numPr>
        <w:rPr>
          <w:lang w:val="sr-Latn-RS" w:eastAsia="ar-SA"/>
        </w:rPr>
      </w:pPr>
      <w:r w:rsidRPr="00D33A9D">
        <w:rPr>
          <w:lang w:val="sr-Latn-RS" w:eastAsia="ar-SA"/>
        </w:rPr>
        <w:t>ОБ ТЕНТА – Обреновац, ТЕ Никола Тесла А</w:t>
      </w:r>
    </w:p>
    <w:p w14:paraId="787E8DC4" w14:textId="77777777" w:rsidR="00D33A9D" w:rsidRPr="00D33A9D" w:rsidRDefault="00D33A9D" w:rsidP="002A04E7">
      <w:pPr>
        <w:numPr>
          <w:ilvl w:val="0"/>
          <w:numId w:val="33"/>
        </w:numPr>
        <w:rPr>
          <w:lang w:val="sr-Latn-RS" w:eastAsia="ar-SA"/>
        </w:rPr>
      </w:pPr>
      <w:r w:rsidRPr="00D33A9D">
        <w:rPr>
          <w:lang w:val="sr-Latn-RS" w:eastAsia="ar-SA"/>
        </w:rPr>
        <w:t>КЛ – Кладово, ХЕ Ђердап 1</w:t>
      </w:r>
    </w:p>
    <w:p w14:paraId="2A11A37F" w14:textId="77777777" w:rsidR="00D33A9D" w:rsidRPr="00D33A9D" w:rsidRDefault="00D33A9D" w:rsidP="00D33A9D">
      <w:pPr>
        <w:rPr>
          <w:lang w:val="sr-Latn-RS" w:eastAsia="ar-SA"/>
        </w:rPr>
      </w:pPr>
    </w:p>
    <w:p w14:paraId="01BA0C64" w14:textId="77777777" w:rsidR="00D33A9D" w:rsidRPr="00D33A9D" w:rsidRDefault="00D33A9D" w:rsidP="002A04E7">
      <w:pPr>
        <w:numPr>
          <w:ilvl w:val="0"/>
          <w:numId w:val="28"/>
        </w:numPr>
        <w:rPr>
          <w:lang w:val="sr-Latn-RS" w:eastAsia="ar-SA"/>
        </w:rPr>
      </w:pPr>
      <w:r w:rsidRPr="00D33A9D">
        <w:rPr>
          <w:lang w:val="sr-Latn-RS" w:eastAsia="ar-SA"/>
        </w:rPr>
        <w:t>NSM  треба да буде имплементиран на наменској висококвалитетној хардверској платформи која омогућава једноставну надоградњу и поуздан рад 24x7, коју обезбеђује Понуђач на локацијама Наручиоца. Целокупна платформа остаје власништво и сервисна одговорност Понуђача.</w:t>
      </w:r>
    </w:p>
    <w:p w14:paraId="597A1638" w14:textId="77777777" w:rsidR="00D33A9D" w:rsidRPr="00D33A9D" w:rsidRDefault="00D33A9D" w:rsidP="002A04E7">
      <w:pPr>
        <w:numPr>
          <w:ilvl w:val="0"/>
          <w:numId w:val="28"/>
        </w:numPr>
        <w:rPr>
          <w:lang w:val="sr-Latn-RS" w:eastAsia="ar-SA"/>
        </w:rPr>
      </w:pPr>
      <w:r w:rsidRPr="00D33A9D">
        <w:rPr>
          <w:lang w:val="sr-Latn-RS" w:eastAsia="ar-SA"/>
        </w:rPr>
        <w:t>NSM треба да омогући детекцију злонамерног или неовлашћеног понашања у мрежи</w:t>
      </w:r>
    </w:p>
    <w:p w14:paraId="3BB33D89" w14:textId="77777777" w:rsidR="00D33A9D" w:rsidRPr="00D33A9D" w:rsidRDefault="00D33A9D" w:rsidP="002A04E7">
      <w:pPr>
        <w:numPr>
          <w:ilvl w:val="0"/>
          <w:numId w:val="28"/>
        </w:numPr>
        <w:rPr>
          <w:lang w:val="sr-Latn-RS" w:eastAsia="ar-SA"/>
        </w:rPr>
      </w:pPr>
      <w:bookmarkStart w:id="20" w:name="_Hlk496538531"/>
      <w:r w:rsidRPr="00D33A9D">
        <w:rPr>
          <w:lang w:val="sr-Latn-RS" w:eastAsia="ar-SA"/>
        </w:rPr>
        <w:t>Могућност надзора енкриптованог HTTPS саобраћаја у комбинацији са активираним SSL скенирањем на Wеб Прокси серверу.</w:t>
      </w:r>
    </w:p>
    <w:p w14:paraId="664C7D6B" w14:textId="77777777" w:rsidR="00D33A9D" w:rsidRPr="00D33A9D" w:rsidRDefault="00D33A9D" w:rsidP="002A04E7">
      <w:pPr>
        <w:numPr>
          <w:ilvl w:val="0"/>
          <w:numId w:val="28"/>
        </w:numPr>
        <w:rPr>
          <w:lang w:val="sr-Latn-RS" w:eastAsia="ar-SA"/>
        </w:rPr>
      </w:pPr>
      <w:r w:rsidRPr="00D33A9D">
        <w:rPr>
          <w:lang w:val="sr-Latn-RS" w:eastAsia="ar-SA"/>
        </w:rPr>
        <w:t>24x7h проактивно праћење статуса сервиса, алармирање путем емаил-а, СМС или фаx-а услед критичних догађаја, могућност аутоматске анализе  лог фајлова и извештавање по истим фајловима</w:t>
      </w:r>
    </w:p>
    <w:bookmarkEnd w:id="20"/>
    <w:p w14:paraId="1F746B1B" w14:textId="77777777" w:rsidR="00D33A9D" w:rsidRPr="00D33A9D" w:rsidRDefault="00D33A9D" w:rsidP="002A04E7">
      <w:pPr>
        <w:numPr>
          <w:ilvl w:val="0"/>
          <w:numId w:val="28"/>
        </w:numPr>
        <w:rPr>
          <w:lang w:val="sr-Latn-RS" w:eastAsia="ar-SA"/>
        </w:rPr>
      </w:pPr>
      <w:r w:rsidRPr="00D33A9D">
        <w:rPr>
          <w:lang w:val="sr-Latn-RS" w:eastAsia="ar-SA"/>
        </w:rPr>
        <w:t>Могућност корисничког нивоа промене “беле листе” за одре</w:t>
      </w:r>
      <w:r w:rsidRPr="00D33A9D">
        <w:rPr>
          <w:lang w:val="sr-Cyrl-RS" w:eastAsia="ar-SA"/>
        </w:rPr>
        <w:t>ђ</w:t>
      </w:r>
      <w:r w:rsidRPr="00D33A9D">
        <w:rPr>
          <w:lang w:val="sr-Latn-RS" w:eastAsia="ar-SA"/>
        </w:rPr>
        <w:t>ене дога</w:t>
      </w:r>
      <w:r w:rsidRPr="00D33A9D">
        <w:rPr>
          <w:lang w:val="sr-Cyrl-RS" w:eastAsia="ar-SA"/>
        </w:rPr>
        <w:t>ђ</w:t>
      </w:r>
      <w:r w:rsidRPr="00D33A9D">
        <w:rPr>
          <w:lang w:val="sr-Latn-RS" w:eastAsia="ar-SA"/>
        </w:rPr>
        <w:t xml:space="preserve">аје и хостове </w:t>
      </w:r>
    </w:p>
    <w:p w14:paraId="503DC09A" w14:textId="77777777" w:rsidR="00D33A9D" w:rsidRPr="00D33A9D" w:rsidRDefault="00D33A9D" w:rsidP="002A04E7">
      <w:pPr>
        <w:numPr>
          <w:ilvl w:val="0"/>
          <w:numId w:val="28"/>
        </w:numPr>
        <w:rPr>
          <w:lang w:val="sr-Latn-RS" w:eastAsia="ar-SA"/>
        </w:rPr>
      </w:pPr>
      <w:r w:rsidRPr="00D33A9D">
        <w:rPr>
          <w:lang w:val="sr-Latn-RS" w:eastAsia="ar-SA"/>
        </w:rPr>
        <w:t>Мониторинг Центар Пону</w:t>
      </w:r>
      <w:r w:rsidRPr="00D33A9D">
        <w:rPr>
          <w:lang w:val="sr-Cyrl-RS" w:eastAsia="ar-SA"/>
        </w:rPr>
        <w:t>ђ</w:t>
      </w:r>
      <w:r w:rsidRPr="00D33A9D">
        <w:rPr>
          <w:lang w:val="sr-Latn-RS" w:eastAsia="ar-SA"/>
        </w:rPr>
        <w:t>ача мора да пружа најважније статистике за поједине сензоре осматрања саобраћаја као и укупан преглед свих хостова које сензор осматра за случај сумњивог понашања</w:t>
      </w:r>
    </w:p>
    <w:p w14:paraId="6C12ACF5" w14:textId="77777777" w:rsidR="00D33A9D" w:rsidRPr="00D33A9D" w:rsidRDefault="00D33A9D" w:rsidP="002A04E7">
      <w:pPr>
        <w:numPr>
          <w:ilvl w:val="0"/>
          <w:numId w:val="28"/>
        </w:numPr>
        <w:rPr>
          <w:lang w:val="sr-Latn-RS" w:eastAsia="ar-SA"/>
        </w:rPr>
      </w:pPr>
      <w:r w:rsidRPr="00D33A9D">
        <w:rPr>
          <w:lang w:val="sr-Latn-RS" w:eastAsia="ar-SA"/>
        </w:rPr>
        <w:t xml:space="preserve">Неопходно је да NSM садржи интегрисан алат за снимање пакета на дефинисаном мрежном интерфејсу </w:t>
      </w:r>
    </w:p>
    <w:p w14:paraId="23822B1E" w14:textId="77777777" w:rsidR="00D33A9D" w:rsidRPr="00D33A9D" w:rsidRDefault="00D33A9D" w:rsidP="002A04E7">
      <w:pPr>
        <w:numPr>
          <w:ilvl w:val="0"/>
          <w:numId w:val="28"/>
        </w:numPr>
        <w:rPr>
          <w:lang w:val="sr-Latn-RS" w:eastAsia="ar-SA"/>
        </w:rPr>
      </w:pPr>
      <w:r w:rsidRPr="00D33A9D">
        <w:rPr>
          <w:lang w:val="sr-Latn-RS" w:eastAsia="ar-SA"/>
        </w:rPr>
        <w:t>NSM треба да има централну управљачку конзолу која омогућава графички приказ уочених претњи које су сортиране на основу нивоа ризика (ниски, средњи, високи), детаљан статистички приказ података о сумњивим активностима у мрежи која се надгледа</w:t>
      </w:r>
    </w:p>
    <w:p w14:paraId="53BCD7F8" w14:textId="77777777" w:rsidR="00D33A9D" w:rsidRPr="00D33A9D" w:rsidRDefault="00D33A9D" w:rsidP="002A04E7">
      <w:pPr>
        <w:numPr>
          <w:ilvl w:val="0"/>
          <w:numId w:val="28"/>
        </w:numPr>
        <w:rPr>
          <w:lang w:val="sr-Latn-RS" w:eastAsia="ar-SA"/>
        </w:rPr>
      </w:pPr>
      <w:r w:rsidRPr="00D33A9D">
        <w:rPr>
          <w:lang w:val="sr-Latn-RS" w:eastAsia="ar-SA"/>
        </w:rPr>
        <w:t>Омогућава да се сталним надгледањем протокола, апликација и аномалија у мрежи врши анализа саобраћаја ради откривања претњи.</w:t>
      </w:r>
    </w:p>
    <w:p w14:paraId="0EB6162B" w14:textId="77777777" w:rsidR="00D33A9D" w:rsidRPr="00D33A9D" w:rsidRDefault="00D33A9D" w:rsidP="002A04E7">
      <w:pPr>
        <w:numPr>
          <w:ilvl w:val="0"/>
          <w:numId w:val="28"/>
        </w:numPr>
        <w:rPr>
          <w:lang w:val="sr-Latn-RS" w:eastAsia="ar-SA"/>
        </w:rPr>
      </w:pPr>
      <w:r w:rsidRPr="00D33A9D">
        <w:rPr>
          <w:lang w:val="sr-Latn-RS" w:eastAsia="ar-SA"/>
        </w:rPr>
        <w:t>Графички приказ свих догађаја и класификација према приоритету</w:t>
      </w:r>
    </w:p>
    <w:p w14:paraId="7A7D37A0" w14:textId="77777777" w:rsidR="00D33A9D" w:rsidRPr="00D33A9D" w:rsidRDefault="00D33A9D" w:rsidP="002A04E7">
      <w:pPr>
        <w:numPr>
          <w:ilvl w:val="0"/>
          <w:numId w:val="28"/>
        </w:numPr>
        <w:rPr>
          <w:lang w:val="sr-Latn-RS" w:eastAsia="ar-SA"/>
        </w:rPr>
      </w:pPr>
      <w:r w:rsidRPr="00D33A9D">
        <w:rPr>
          <w:lang w:val="sr-Latn-RS" w:eastAsia="ar-SA"/>
        </w:rPr>
        <w:t>Свакодневно ажурирање базе података познатих претњи</w:t>
      </w:r>
    </w:p>
    <w:p w14:paraId="30CBE452" w14:textId="77777777" w:rsidR="00D33A9D" w:rsidRPr="00D33A9D" w:rsidRDefault="00D33A9D" w:rsidP="002A04E7">
      <w:pPr>
        <w:numPr>
          <w:ilvl w:val="0"/>
          <w:numId w:val="28"/>
        </w:numPr>
        <w:rPr>
          <w:lang w:val="sr-Latn-RS" w:eastAsia="ar-SA"/>
        </w:rPr>
      </w:pPr>
      <w:r w:rsidRPr="00D33A9D">
        <w:rPr>
          <w:lang w:val="sr-Latn-RS" w:eastAsia="ar-SA"/>
        </w:rPr>
        <w:t>Могућност дефинисања прилагођених шаблона у циљу откривања претњи</w:t>
      </w:r>
    </w:p>
    <w:p w14:paraId="1902E68C" w14:textId="77777777" w:rsidR="00D33A9D" w:rsidRPr="00D33A9D" w:rsidRDefault="00D33A9D" w:rsidP="002A04E7">
      <w:pPr>
        <w:numPr>
          <w:ilvl w:val="0"/>
          <w:numId w:val="28"/>
        </w:numPr>
        <w:rPr>
          <w:lang w:val="sr-Latn-RS" w:eastAsia="ar-SA"/>
        </w:rPr>
      </w:pPr>
      <w:r w:rsidRPr="00D33A9D">
        <w:rPr>
          <w:lang w:val="sr-Latn-RS" w:eastAsia="ar-SA"/>
        </w:rPr>
        <w:t>Могућност корисничког нивоа промене типа категоризације инцидената/догађаја</w:t>
      </w:r>
    </w:p>
    <w:p w14:paraId="1F534AA6" w14:textId="77777777" w:rsidR="00D33A9D" w:rsidRPr="00D33A9D" w:rsidRDefault="00D33A9D" w:rsidP="002A04E7">
      <w:pPr>
        <w:numPr>
          <w:ilvl w:val="0"/>
          <w:numId w:val="28"/>
        </w:numPr>
        <w:rPr>
          <w:lang w:val="sr-Latn-RS" w:eastAsia="ar-SA"/>
        </w:rPr>
      </w:pPr>
      <w:r w:rsidRPr="00D33A9D">
        <w:rPr>
          <w:lang w:val="sr-Latn-RS" w:eastAsia="ar-SA"/>
        </w:rPr>
        <w:t>Сваки ризични део Система а чији настали проблеми генеришу извештаје има и одговарајући контекст информација</w:t>
      </w:r>
    </w:p>
    <w:p w14:paraId="59638836" w14:textId="77777777" w:rsidR="00D33A9D" w:rsidRPr="00D33A9D" w:rsidRDefault="00D33A9D" w:rsidP="002A04E7">
      <w:pPr>
        <w:numPr>
          <w:ilvl w:val="0"/>
          <w:numId w:val="28"/>
        </w:numPr>
        <w:rPr>
          <w:lang w:val="sr-Latn-RS" w:eastAsia="ar-SA"/>
        </w:rPr>
      </w:pPr>
      <w:r w:rsidRPr="00D33A9D">
        <w:rPr>
          <w:lang w:val="sr-Latn-RS" w:eastAsia="ar-SA"/>
        </w:rPr>
        <w:t>Обавеза понуђача током трајања уговора је анализа, тестирање, инсталација и надоградња софтвера, праћење у реалном времену и аутоматска анализу NSM детекција</w:t>
      </w:r>
    </w:p>
    <w:p w14:paraId="5A6D6B83" w14:textId="77777777" w:rsidR="00D33A9D" w:rsidRDefault="00D33A9D" w:rsidP="00D33A9D">
      <w:pPr>
        <w:rPr>
          <w:lang w:val="sr-Latn-RS" w:eastAsia="ar-SA"/>
        </w:rPr>
      </w:pPr>
    </w:p>
    <w:p w14:paraId="32C27002" w14:textId="77777777" w:rsidR="00D33A9D" w:rsidRDefault="00D33A9D" w:rsidP="00D33A9D">
      <w:pPr>
        <w:rPr>
          <w:lang w:val="sr-Latn-RS" w:eastAsia="ar-SA"/>
        </w:rPr>
      </w:pPr>
    </w:p>
    <w:p w14:paraId="684FDA63" w14:textId="77777777" w:rsidR="00D33A9D" w:rsidRDefault="00D33A9D" w:rsidP="00D33A9D">
      <w:pPr>
        <w:rPr>
          <w:lang w:val="sr-Latn-RS" w:eastAsia="ar-SA"/>
        </w:rPr>
      </w:pPr>
    </w:p>
    <w:p w14:paraId="5A79E3C0" w14:textId="77777777" w:rsidR="00D33A9D" w:rsidRPr="00D33A9D" w:rsidRDefault="00D33A9D" w:rsidP="00D33A9D">
      <w:pPr>
        <w:rPr>
          <w:lang w:val="sr-Latn-RS" w:eastAsia="ar-SA"/>
        </w:rPr>
      </w:pPr>
    </w:p>
    <w:p w14:paraId="11232A26" w14:textId="77777777" w:rsidR="00D33A9D" w:rsidRPr="00D33A9D" w:rsidRDefault="00D33A9D" w:rsidP="00D33A9D">
      <w:pPr>
        <w:rPr>
          <w:b/>
          <w:lang w:val="sr-Latn-RS" w:eastAsia="ar-SA"/>
        </w:rPr>
      </w:pPr>
      <w:r w:rsidRPr="00D33A9D">
        <w:rPr>
          <w:b/>
          <w:lang w:val="sr-Latn-RS" w:eastAsia="ar-SA"/>
        </w:rPr>
        <w:lastRenderedPageBreak/>
        <w:t>2.4 Управљање идентитетом админ корисника кроз централизовану аутентификацију, ауторизацију и управљање привилегијама:</w:t>
      </w:r>
    </w:p>
    <w:p w14:paraId="0D14AEC7" w14:textId="77777777" w:rsidR="00D33A9D" w:rsidRPr="00D33A9D" w:rsidRDefault="00D33A9D" w:rsidP="00D33A9D">
      <w:pPr>
        <w:rPr>
          <w:b/>
          <w:lang w:val="sr-Latn-RS" w:eastAsia="ar-SA"/>
        </w:rPr>
      </w:pPr>
    </w:p>
    <w:p w14:paraId="6D81B9E5" w14:textId="77777777" w:rsidR="00D33A9D" w:rsidRPr="00D33A9D" w:rsidRDefault="00D33A9D" w:rsidP="002A04E7">
      <w:pPr>
        <w:numPr>
          <w:ilvl w:val="0"/>
          <w:numId w:val="28"/>
        </w:numPr>
        <w:rPr>
          <w:lang w:val="sr-Latn-RS" w:eastAsia="ar-SA"/>
        </w:rPr>
      </w:pPr>
      <w:r w:rsidRPr="00D33A9D">
        <w:rPr>
          <w:lang w:val="sr-Latn-RS" w:eastAsia="ar-SA"/>
        </w:rPr>
        <w:t>Identity Сервер :</w:t>
      </w:r>
    </w:p>
    <w:p w14:paraId="24C56979" w14:textId="77777777" w:rsidR="00D33A9D" w:rsidRPr="00D33A9D" w:rsidRDefault="00D33A9D" w:rsidP="002A04E7">
      <w:pPr>
        <w:numPr>
          <w:ilvl w:val="0"/>
          <w:numId w:val="29"/>
        </w:numPr>
        <w:rPr>
          <w:lang w:val="sr-Latn-RS" w:eastAsia="ar-SA"/>
        </w:rPr>
      </w:pPr>
      <w:r w:rsidRPr="00D33A9D">
        <w:rPr>
          <w:lang w:val="sr-Latn-RS" w:eastAsia="ar-SA"/>
        </w:rPr>
        <w:t>Могућност делегирања административних улога (локални системи ка централним системима или обрнуто)</w:t>
      </w:r>
    </w:p>
    <w:p w14:paraId="446C145C" w14:textId="77777777" w:rsidR="00D33A9D" w:rsidRPr="00D33A9D" w:rsidRDefault="00D33A9D" w:rsidP="002A04E7">
      <w:pPr>
        <w:numPr>
          <w:ilvl w:val="0"/>
          <w:numId w:val="29"/>
        </w:numPr>
        <w:rPr>
          <w:lang w:val="sr-Latn-RS" w:eastAsia="ar-SA"/>
        </w:rPr>
      </w:pPr>
      <w:r w:rsidRPr="00D33A9D">
        <w:rPr>
          <w:lang w:val="sr-Latn-RS" w:eastAsia="ar-SA"/>
        </w:rPr>
        <w:t>Админи</w:t>
      </w:r>
      <w:r w:rsidRPr="00D33A9D">
        <w:rPr>
          <w:lang w:val="sr-Cyrl-RS" w:eastAsia="ar-SA"/>
        </w:rPr>
        <w:t>стратори</w:t>
      </w:r>
      <w:r w:rsidRPr="00D33A9D">
        <w:rPr>
          <w:lang w:val="sr-Latn-RS" w:eastAsia="ar-SA"/>
        </w:rPr>
        <w:t xml:space="preserve"> могу да едитују корисничке креденцијале, дефинишу групне дозволе и постављају корисничка имена и шифре на одговарајућем Управљачком Порталу.</w:t>
      </w:r>
    </w:p>
    <w:p w14:paraId="0155D941" w14:textId="77777777" w:rsidR="00D33A9D" w:rsidRPr="00D33A9D" w:rsidRDefault="00D33A9D" w:rsidP="002A04E7">
      <w:pPr>
        <w:numPr>
          <w:ilvl w:val="0"/>
          <w:numId w:val="29"/>
        </w:numPr>
        <w:rPr>
          <w:lang w:val="sr-Latn-RS" w:eastAsia="ar-SA"/>
        </w:rPr>
      </w:pPr>
      <w:r w:rsidRPr="00D33A9D">
        <w:rPr>
          <w:lang w:val="sr-Latn-RS" w:eastAsia="ar-SA"/>
        </w:rPr>
        <w:t xml:space="preserve">Identity Сервер </w:t>
      </w:r>
      <w:r w:rsidRPr="00D33A9D">
        <w:rPr>
          <w:lang w:val="sr-Cyrl-RS" w:eastAsia="ar-SA"/>
        </w:rPr>
        <w:t>се интегрише</w:t>
      </w:r>
      <w:r w:rsidRPr="00D33A9D">
        <w:rPr>
          <w:lang w:val="sr-Latn-RS" w:eastAsia="ar-SA"/>
        </w:rPr>
        <w:t xml:space="preserve"> </w:t>
      </w:r>
      <w:r w:rsidRPr="00D33A9D">
        <w:rPr>
          <w:lang w:val="sr-Cyrl-RS" w:eastAsia="ar-SA"/>
        </w:rPr>
        <w:t>у</w:t>
      </w:r>
      <w:r w:rsidRPr="00D33A9D">
        <w:rPr>
          <w:lang w:val="sr-Latn-RS" w:eastAsia="ar-SA"/>
        </w:rPr>
        <w:t xml:space="preserve"> AD </w:t>
      </w:r>
      <w:r w:rsidRPr="00D33A9D">
        <w:rPr>
          <w:lang w:val="sr-Cyrl-RS" w:eastAsia="ar-SA"/>
        </w:rPr>
        <w:t>окружење одржавајући корисничке податке у синхронизацији.</w:t>
      </w:r>
    </w:p>
    <w:p w14:paraId="557C3F32" w14:textId="77777777" w:rsidR="00D33A9D" w:rsidRPr="00D33A9D" w:rsidRDefault="00D33A9D" w:rsidP="002A04E7">
      <w:pPr>
        <w:numPr>
          <w:ilvl w:val="0"/>
          <w:numId w:val="29"/>
        </w:numPr>
        <w:rPr>
          <w:lang w:val="sr-Latn-RS" w:eastAsia="ar-SA"/>
        </w:rPr>
      </w:pPr>
      <w:r w:rsidRPr="00D33A9D">
        <w:rPr>
          <w:lang w:val="sr-Cyrl-RS" w:eastAsia="ar-SA"/>
        </w:rPr>
        <w:t>Сваки покушај логовања корисника се чува у запису и приступачан је у реалном времену н</w:t>
      </w:r>
      <w:r w:rsidRPr="00D33A9D">
        <w:rPr>
          <w:lang w:val="sr-Latn-RS" w:eastAsia="ar-SA"/>
        </w:rPr>
        <w:t>a log-viewer-</w:t>
      </w:r>
      <w:r w:rsidRPr="00D33A9D">
        <w:rPr>
          <w:lang w:val="sr-Cyrl-RS" w:eastAsia="ar-SA"/>
        </w:rPr>
        <w:t>у</w:t>
      </w:r>
    </w:p>
    <w:p w14:paraId="1A913DEE" w14:textId="77777777" w:rsidR="00D33A9D" w:rsidRPr="00D33A9D" w:rsidRDefault="00D33A9D" w:rsidP="002A04E7">
      <w:pPr>
        <w:numPr>
          <w:ilvl w:val="0"/>
          <w:numId w:val="29"/>
        </w:numPr>
        <w:rPr>
          <w:lang w:val="sr-Latn-RS" w:eastAsia="ar-SA"/>
        </w:rPr>
      </w:pPr>
      <w:r w:rsidRPr="00D33A9D">
        <w:rPr>
          <w:lang w:val="sr-Latn-RS" w:eastAsia="ar-SA"/>
        </w:rPr>
        <w:t>Комплетна администрација корисника и debugging опција.</w:t>
      </w:r>
    </w:p>
    <w:p w14:paraId="51018D74" w14:textId="77777777" w:rsidR="00D33A9D" w:rsidRPr="00D33A9D" w:rsidRDefault="00D33A9D" w:rsidP="002A04E7">
      <w:pPr>
        <w:numPr>
          <w:ilvl w:val="0"/>
          <w:numId w:val="29"/>
        </w:numPr>
        <w:rPr>
          <w:lang w:val="sr-Latn-RS" w:eastAsia="ar-SA"/>
        </w:rPr>
      </w:pPr>
      <w:r w:rsidRPr="00D33A9D">
        <w:rPr>
          <w:lang w:val="sr-Latn-RS" w:eastAsia="ar-SA"/>
        </w:rPr>
        <w:t>Сви администратори морају да имају 2-factor аутентификацију</w:t>
      </w:r>
    </w:p>
    <w:p w14:paraId="439C8B9C" w14:textId="77777777" w:rsidR="00D33A9D" w:rsidRPr="00D33A9D" w:rsidRDefault="00D33A9D" w:rsidP="00D33A9D">
      <w:pPr>
        <w:rPr>
          <w:lang w:val="sr-Latn-RS" w:eastAsia="ar-SA"/>
        </w:rPr>
      </w:pPr>
    </w:p>
    <w:p w14:paraId="67A4ABCC" w14:textId="77777777" w:rsidR="00D33A9D" w:rsidRPr="00D33A9D" w:rsidRDefault="00D33A9D" w:rsidP="002A04E7">
      <w:pPr>
        <w:numPr>
          <w:ilvl w:val="0"/>
          <w:numId w:val="28"/>
        </w:numPr>
        <w:rPr>
          <w:lang w:val="sr-Latn-RS" w:eastAsia="ar-SA"/>
        </w:rPr>
      </w:pPr>
      <w:r w:rsidRPr="00D33A9D">
        <w:rPr>
          <w:lang w:val="sr-Latn-RS" w:eastAsia="ar-SA"/>
        </w:rPr>
        <w:t>Потенцијални SSO: само један кориснички креденцијал</w:t>
      </w:r>
    </w:p>
    <w:p w14:paraId="335F9FEE" w14:textId="77777777" w:rsidR="00D33A9D" w:rsidRPr="00D33A9D" w:rsidRDefault="00D33A9D" w:rsidP="002A04E7">
      <w:pPr>
        <w:numPr>
          <w:ilvl w:val="0"/>
          <w:numId w:val="30"/>
        </w:numPr>
        <w:rPr>
          <w:lang w:val="sr-Latn-RS" w:eastAsia="ar-SA"/>
        </w:rPr>
      </w:pPr>
      <w:r w:rsidRPr="00D33A9D">
        <w:rPr>
          <w:lang w:val="sr-Latn-RS" w:eastAsia="ar-SA"/>
        </w:rPr>
        <w:t>Јака аутентификација:</w:t>
      </w:r>
    </w:p>
    <w:p w14:paraId="768739BC" w14:textId="77777777" w:rsidR="00D33A9D" w:rsidRPr="00D33A9D" w:rsidRDefault="00D33A9D" w:rsidP="002A04E7">
      <w:pPr>
        <w:numPr>
          <w:ilvl w:val="1"/>
          <w:numId w:val="34"/>
        </w:numPr>
        <w:rPr>
          <w:lang w:val="de-DE" w:eastAsia="ar-SA"/>
        </w:rPr>
      </w:pPr>
      <w:r w:rsidRPr="00D33A9D">
        <w:rPr>
          <w:lang w:val="de-DE" w:eastAsia="ar-SA"/>
        </w:rPr>
        <w:t>Аутентификација са сертификатом</w:t>
      </w:r>
    </w:p>
    <w:p w14:paraId="3CBEDE0E" w14:textId="77777777" w:rsidR="00D33A9D" w:rsidRPr="00D33A9D" w:rsidRDefault="00D33A9D" w:rsidP="002A04E7">
      <w:pPr>
        <w:numPr>
          <w:ilvl w:val="1"/>
          <w:numId w:val="34"/>
        </w:numPr>
        <w:rPr>
          <w:lang w:val="de-DE" w:eastAsia="ar-SA"/>
        </w:rPr>
      </w:pPr>
      <w:r w:rsidRPr="00D33A9D">
        <w:rPr>
          <w:lang w:val="de-DE" w:eastAsia="ar-SA"/>
        </w:rPr>
        <w:t>СМС аутентификација</w:t>
      </w:r>
    </w:p>
    <w:p w14:paraId="01598333" w14:textId="77777777" w:rsidR="00D33A9D" w:rsidRPr="00D33A9D" w:rsidRDefault="00D33A9D" w:rsidP="002A04E7">
      <w:pPr>
        <w:numPr>
          <w:ilvl w:val="1"/>
          <w:numId w:val="34"/>
        </w:numPr>
        <w:rPr>
          <w:lang w:val="de-DE" w:eastAsia="ar-SA"/>
        </w:rPr>
      </w:pPr>
      <w:r w:rsidRPr="00D33A9D">
        <w:rPr>
          <w:lang w:val="de-DE" w:eastAsia="ar-SA"/>
        </w:rPr>
        <w:t>Логовање на мрежу коришћењем најмање још једног аутентификационог механизма</w:t>
      </w:r>
    </w:p>
    <w:p w14:paraId="620AF346" w14:textId="77777777" w:rsidR="00D33A9D" w:rsidRPr="00D33A9D" w:rsidRDefault="00D33A9D" w:rsidP="002A04E7">
      <w:pPr>
        <w:numPr>
          <w:ilvl w:val="1"/>
          <w:numId w:val="34"/>
        </w:numPr>
        <w:rPr>
          <w:lang w:val="de-DE" w:eastAsia="ar-SA"/>
        </w:rPr>
      </w:pPr>
      <w:r w:rsidRPr="00D33A9D">
        <w:rPr>
          <w:lang w:val="de-DE" w:eastAsia="ar-SA"/>
        </w:rPr>
        <w:t>ОТП токен аутентификација</w:t>
      </w:r>
    </w:p>
    <w:p w14:paraId="5923A3AA" w14:textId="77777777" w:rsidR="00D33A9D" w:rsidRPr="00D33A9D" w:rsidRDefault="00D33A9D" w:rsidP="00D33A9D">
      <w:pPr>
        <w:rPr>
          <w:lang w:val="sr-Latn-RS" w:eastAsia="ar-SA"/>
        </w:rPr>
      </w:pPr>
    </w:p>
    <w:p w14:paraId="474A90E4" w14:textId="77777777" w:rsidR="00D33A9D" w:rsidRPr="00D33A9D" w:rsidRDefault="00D33A9D" w:rsidP="00D33A9D">
      <w:pPr>
        <w:rPr>
          <w:b/>
          <w:u w:val="single"/>
          <w:lang w:val="de-DE" w:eastAsia="ar-SA"/>
        </w:rPr>
      </w:pPr>
      <w:r w:rsidRPr="00D33A9D">
        <w:rPr>
          <w:b/>
          <w:u w:val="single"/>
          <w:lang w:val="de-DE" w:eastAsia="ar-SA"/>
        </w:rPr>
        <w:t>Обавезни ниво квалитета услуга (SLA) за све типове тражених услуга:</w:t>
      </w:r>
    </w:p>
    <w:p w14:paraId="12A55665" w14:textId="77777777" w:rsidR="00D33A9D" w:rsidRPr="00D33A9D" w:rsidRDefault="00D33A9D" w:rsidP="002A04E7">
      <w:pPr>
        <w:numPr>
          <w:ilvl w:val="0"/>
          <w:numId w:val="28"/>
        </w:numPr>
        <w:rPr>
          <w:lang w:val="sr-Latn-RS" w:eastAsia="ar-SA"/>
        </w:rPr>
      </w:pPr>
      <w:r w:rsidRPr="00D33A9D">
        <w:rPr>
          <w:lang w:val="sr-Latn-RS" w:eastAsia="ar-SA"/>
        </w:rPr>
        <w:t>Гарантована и правовремена замена дефектне опреме или застареле опреме; опрема и софтвер се морају заменити бесплатно у случају да не функционишу или утичу на перфомансе и квалитет сервиса или ако њихов произвођач више не гарантује за исте</w:t>
      </w:r>
    </w:p>
    <w:p w14:paraId="6BF012D1" w14:textId="77777777" w:rsidR="00D33A9D" w:rsidRPr="00D33A9D" w:rsidRDefault="00D33A9D" w:rsidP="002A04E7">
      <w:pPr>
        <w:numPr>
          <w:ilvl w:val="0"/>
          <w:numId w:val="28"/>
        </w:numPr>
        <w:rPr>
          <w:lang w:val="sr-Latn-RS" w:eastAsia="ar-SA"/>
        </w:rPr>
      </w:pPr>
      <w:r w:rsidRPr="00D33A9D">
        <w:rPr>
          <w:lang w:val="sr-Latn-RS" w:eastAsia="ar-SA"/>
        </w:rPr>
        <w:t>7x24h проактивни мониторинг, нотификовање догађаја (путем email-a, SMS- а или fax), аутоматска анализа log фајлова и извештавање по истом</w:t>
      </w:r>
    </w:p>
    <w:p w14:paraId="740EC99E" w14:textId="77777777" w:rsidR="00D33A9D" w:rsidRPr="00D33A9D" w:rsidRDefault="00D33A9D" w:rsidP="002A04E7">
      <w:pPr>
        <w:numPr>
          <w:ilvl w:val="0"/>
          <w:numId w:val="28"/>
        </w:numPr>
        <w:rPr>
          <w:lang w:val="sr-Latn-RS" w:eastAsia="ar-SA"/>
        </w:rPr>
      </w:pPr>
      <w:r w:rsidRPr="00D33A9D">
        <w:rPr>
          <w:lang w:val="sr-Latn-RS" w:eastAsia="ar-SA"/>
        </w:rPr>
        <w:t>Након примене нових закрпа, обавезна анализа и тестирање истих</w:t>
      </w:r>
    </w:p>
    <w:p w14:paraId="7659AF9A" w14:textId="77777777" w:rsidR="00D33A9D" w:rsidRPr="00D33A9D" w:rsidRDefault="00D33A9D" w:rsidP="002A04E7">
      <w:pPr>
        <w:numPr>
          <w:ilvl w:val="0"/>
          <w:numId w:val="28"/>
        </w:numPr>
        <w:rPr>
          <w:lang w:val="sr-Latn-RS" w:eastAsia="ar-SA"/>
        </w:rPr>
      </w:pPr>
      <w:r w:rsidRPr="00D33A9D">
        <w:rPr>
          <w:lang w:val="sr-Latn-RS" w:eastAsia="ar-SA"/>
        </w:rPr>
        <w:t>Ниво High Availability за услуге 99,9%</w:t>
      </w:r>
    </w:p>
    <w:p w14:paraId="69B294DD" w14:textId="77777777" w:rsidR="00D33A9D" w:rsidRPr="00D33A9D" w:rsidRDefault="00D33A9D" w:rsidP="002A04E7">
      <w:pPr>
        <w:numPr>
          <w:ilvl w:val="0"/>
          <w:numId w:val="28"/>
        </w:numPr>
        <w:rPr>
          <w:lang w:val="sr-Latn-RS" w:eastAsia="ar-SA"/>
        </w:rPr>
      </w:pPr>
      <w:r w:rsidRPr="00D33A9D">
        <w:rPr>
          <w:lang w:val="sr-Latn-RS" w:eastAsia="ar-SA"/>
        </w:rPr>
        <w:t>Гарантовани ескалациони интервал за инциденте је 10 мин</w:t>
      </w:r>
    </w:p>
    <w:p w14:paraId="0305CE1C" w14:textId="77777777" w:rsidR="00D33A9D" w:rsidRPr="00D33A9D" w:rsidRDefault="00D33A9D" w:rsidP="00D33A9D">
      <w:pPr>
        <w:rPr>
          <w:b/>
          <w:u w:val="single"/>
          <w:lang w:val="sr-Latn-RS" w:eastAsia="ar-SA"/>
        </w:rPr>
      </w:pPr>
    </w:p>
    <w:p w14:paraId="693BE2FB" w14:textId="77777777" w:rsidR="00BC7AD2" w:rsidRPr="00BC7AD2" w:rsidRDefault="00BC7AD2" w:rsidP="00BC7AD2">
      <w:pPr>
        <w:suppressAutoHyphens/>
        <w:spacing w:before="0"/>
        <w:ind w:left="90"/>
        <w:jc w:val="left"/>
        <w:rPr>
          <w:rFonts w:cs="Arial"/>
          <w:b/>
          <w:u w:val="single"/>
          <w:lang w:val="sr-Cyrl-RS" w:eastAsia="ar-SA"/>
        </w:rPr>
      </w:pPr>
      <w:r w:rsidRPr="00BC7AD2">
        <w:rPr>
          <w:rFonts w:cs="Arial"/>
          <w:b/>
          <w:u w:val="single"/>
          <w:lang w:val="sr-Cyrl-RS" w:eastAsia="ar-SA"/>
        </w:rPr>
        <w:t>Инсталација решења пружања услуга</w:t>
      </w:r>
    </w:p>
    <w:p w14:paraId="397FB37E" w14:textId="77777777" w:rsidR="00BC7AD2" w:rsidRPr="00BC7AD2" w:rsidRDefault="00BC7AD2" w:rsidP="00BC7AD2">
      <w:pPr>
        <w:ind w:left="709"/>
        <w:rPr>
          <w:rFonts w:cs="Arial"/>
          <w:lang w:val="sr-Cyrl-RS" w:eastAsia="ar-SA"/>
        </w:rPr>
      </w:pPr>
      <w:r w:rsidRPr="00BC7AD2">
        <w:rPr>
          <w:rFonts w:cs="Arial"/>
          <w:lang w:val="sr-Cyrl-RS" w:eastAsia="ar-SA"/>
        </w:rPr>
        <w:t>Све компоненте платформе морају да буду испоручене у форми софтвера који ће бити инсталиран од стране Понуђача на опреми коју прибавља и допрема Понуђач, док Наручилац предметни софтвер и опрему користи у трајању од 36 месеци.</w:t>
      </w:r>
    </w:p>
    <w:p w14:paraId="7315A95C" w14:textId="77777777" w:rsidR="00BC7AD2" w:rsidRPr="00BC7AD2" w:rsidRDefault="00BC7AD2" w:rsidP="00BC7AD2">
      <w:pPr>
        <w:ind w:left="709"/>
        <w:rPr>
          <w:rFonts w:cs="Arial"/>
          <w:lang w:val="sr-Cyrl-RS" w:eastAsia="ar-SA"/>
        </w:rPr>
      </w:pPr>
      <w:r w:rsidRPr="00BC7AD2">
        <w:rPr>
          <w:rFonts w:cs="Arial"/>
          <w:lang w:val="sr-Cyrl-RS" w:eastAsia="ar-SA"/>
        </w:rPr>
        <w:lastRenderedPageBreak/>
        <w:t>Целокупна платформа остаје власништво и сервисна одговорност Понуђача. Понуђач је дужан да током 36 месеци коришћења услуге од стране Наручиоца, обезбеди за потребе Наручиоца најмање следеће активности:</w:t>
      </w:r>
    </w:p>
    <w:p w14:paraId="210F1E4B" w14:textId="77777777" w:rsidR="00BC7AD2" w:rsidRPr="00BC7AD2" w:rsidRDefault="00BC7AD2" w:rsidP="00BC7AD2">
      <w:pPr>
        <w:spacing w:before="0" w:after="160" w:line="259" w:lineRule="auto"/>
        <w:ind w:left="709"/>
        <w:contextualSpacing/>
        <w:jc w:val="left"/>
        <w:rPr>
          <w:rFonts w:eastAsia="Calibri" w:cs="Arial"/>
          <w:lang w:val="sr-Cyrl-RS" w:eastAsia="zh-CN"/>
        </w:rPr>
      </w:pPr>
    </w:p>
    <w:p w14:paraId="5C09DE10" w14:textId="77777777" w:rsidR="00BC7AD2" w:rsidRPr="00BC7AD2" w:rsidRDefault="00BC7AD2" w:rsidP="00BC7AD2">
      <w:pPr>
        <w:numPr>
          <w:ilvl w:val="0"/>
          <w:numId w:val="28"/>
        </w:numPr>
        <w:suppressAutoHyphens/>
        <w:spacing w:before="0" w:after="160" w:line="259" w:lineRule="auto"/>
        <w:ind w:left="709" w:hanging="142"/>
        <w:contextualSpacing/>
        <w:jc w:val="left"/>
        <w:rPr>
          <w:rFonts w:eastAsia="Calibri" w:cs="Arial"/>
          <w:lang w:val="sr-Cyrl-RS" w:eastAsia="zh-CN"/>
        </w:rPr>
      </w:pPr>
      <w:r w:rsidRPr="00BC7AD2">
        <w:rPr>
          <w:rFonts w:eastAsia="Calibri" w:cs="Arial"/>
          <w:lang w:val="sr-Cyrl-RS" w:eastAsia="zh-CN"/>
        </w:rPr>
        <w:t>Доступност техничке подршке понуђача по принципу 09 до 17 часова, радним данима телефонским и путем '' Skype''-а</w:t>
      </w:r>
    </w:p>
    <w:p w14:paraId="0198FC36" w14:textId="77777777" w:rsidR="00BC7AD2" w:rsidRPr="00BC7AD2" w:rsidRDefault="00BC7AD2" w:rsidP="00BC7AD2">
      <w:pPr>
        <w:numPr>
          <w:ilvl w:val="0"/>
          <w:numId w:val="28"/>
        </w:numPr>
        <w:suppressAutoHyphens/>
        <w:spacing w:before="0" w:after="160" w:line="259" w:lineRule="auto"/>
        <w:ind w:left="709" w:hanging="142"/>
        <w:contextualSpacing/>
        <w:jc w:val="left"/>
        <w:rPr>
          <w:rFonts w:eastAsia="Calibri" w:cs="Arial"/>
          <w:lang w:val="sr-Cyrl-RS" w:eastAsia="zh-CN"/>
        </w:rPr>
      </w:pPr>
      <w:r w:rsidRPr="00BC7AD2">
        <w:rPr>
          <w:rFonts w:eastAsia="Calibri" w:cs="Arial"/>
          <w:lang w:val="sr-Cyrl-RS" w:eastAsia="zh-CN"/>
        </w:rPr>
        <w:t>Доступност техничке подршке понуђача радним данима путем е-маила</w:t>
      </w:r>
    </w:p>
    <w:p w14:paraId="65104269" w14:textId="77777777" w:rsidR="00BC7AD2" w:rsidRPr="00BC7AD2" w:rsidRDefault="00BC7AD2" w:rsidP="00BC7AD2">
      <w:pPr>
        <w:widowControl w:val="0"/>
        <w:tabs>
          <w:tab w:val="left" w:pos="0"/>
        </w:tabs>
        <w:overflowPunct w:val="0"/>
        <w:autoSpaceDE w:val="0"/>
        <w:autoSpaceDN w:val="0"/>
        <w:adjustRightInd w:val="0"/>
        <w:spacing w:before="0" w:after="200" w:line="235" w:lineRule="auto"/>
        <w:ind w:left="709" w:right="40" w:hanging="142"/>
        <w:contextualSpacing/>
        <w:rPr>
          <w:rFonts w:eastAsia="Calibri" w:cs="Arial"/>
          <w:lang w:val="sr-Cyrl-RS" w:eastAsia="zh-CN"/>
        </w:rPr>
      </w:pPr>
      <w:r w:rsidRPr="00BC7AD2">
        <w:rPr>
          <w:rFonts w:eastAsia="Calibri" w:cs="Arial"/>
          <w:lang w:val="sr-Cyrl-RS" w:eastAsia="zh-CN"/>
        </w:rPr>
        <w:t>-</w:t>
      </w:r>
      <w:r w:rsidRPr="00BC7AD2">
        <w:rPr>
          <w:rFonts w:eastAsia="Calibri" w:cs="Arial"/>
          <w:lang w:val="sr-Cyrl-RS" w:eastAsia="zh-CN"/>
        </w:rPr>
        <w:tab/>
        <w:t>Приступ базама знања у складу са пословном политиком понуђача и произвођача.</w:t>
      </w:r>
    </w:p>
    <w:p w14:paraId="34D4BAB1" w14:textId="77777777" w:rsidR="009D3AA3" w:rsidRDefault="009D3AA3" w:rsidP="003358C7">
      <w:pPr>
        <w:rPr>
          <w:lang w:val="sr-Cyrl-CS" w:eastAsia="ar-SA"/>
        </w:rPr>
      </w:pPr>
    </w:p>
    <w:p w14:paraId="600ADFDB" w14:textId="77777777" w:rsidR="003358C7" w:rsidRPr="003358C7" w:rsidRDefault="003358C7" w:rsidP="003358C7">
      <w:pPr>
        <w:rPr>
          <w:lang w:val="sr-Cyrl-CS" w:eastAsia="ar-SA"/>
        </w:rPr>
      </w:pPr>
    </w:p>
    <w:bookmarkEnd w:id="17"/>
    <w:p w14:paraId="1C3AC04F" w14:textId="77777777" w:rsidR="00D33A9D" w:rsidRPr="00AB5ABA" w:rsidRDefault="00D33A9D" w:rsidP="00D33A9D">
      <w:pPr>
        <w:pStyle w:val="Heading10"/>
        <w:numPr>
          <w:ilvl w:val="1"/>
          <w:numId w:val="14"/>
        </w:numPr>
        <w:spacing w:before="0"/>
        <w:jc w:val="both"/>
        <w:rPr>
          <w:rFonts w:cs="Arial"/>
          <w:lang w:val="sr-Cyrl-RS"/>
        </w:rPr>
      </w:pPr>
      <w:r w:rsidRPr="00AB5ABA">
        <w:rPr>
          <w:rFonts w:cs="Arial"/>
          <w:lang w:val="sr-Cyrl-RS"/>
        </w:rPr>
        <w:t>Период вршења услуге :</w:t>
      </w:r>
    </w:p>
    <w:p w14:paraId="14F051D2" w14:textId="77777777" w:rsidR="00D06691" w:rsidRPr="00AB5ABA" w:rsidRDefault="004D14FC" w:rsidP="00D33A9D">
      <w:pPr>
        <w:pStyle w:val="Heading10"/>
        <w:spacing w:before="0"/>
        <w:ind w:left="720" w:firstLine="0"/>
        <w:jc w:val="both"/>
        <w:rPr>
          <w:rFonts w:cs="Arial"/>
          <w:b w:val="0"/>
          <w:lang w:val="sr-Cyrl-RS"/>
        </w:rPr>
      </w:pPr>
      <w:r w:rsidRPr="00AB5ABA">
        <w:rPr>
          <w:rFonts w:cs="Arial"/>
          <w:b w:val="0"/>
          <w:lang w:val="sr-Cyrl-RS"/>
        </w:rPr>
        <w:t>Изабрани п</w:t>
      </w:r>
      <w:r w:rsidR="00D06691" w:rsidRPr="00AB5ABA">
        <w:rPr>
          <w:rFonts w:cs="Arial"/>
          <w:b w:val="0"/>
          <w:lang w:val="sr-Cyrl-RS"/>
        </w:rPr>
        <w:t>онуђ</w:t>
      </w:r>
      <w:r w:rsidR="009B3371" w:rsidRPr="00AB5ABA">
        <w:rPr>
          <w:rFonts w:cs="Arial"/>
          <w:b w:val="0"/>
          <w:lang w:val="sr-Cyrl-RS"/>
        </w:rPr>
        <w:t xml:space="preserve">ач је обавезан да </w:t>
      </w:r>
      <w:r w:rsidR="00B82E91" w:rsidRPr="00AB5ABA">
        <w:rPr>
          <w:rFonts w:cs="Arial"/>
          <w:b w:val="0"/>
          <w:lang w:val="sr-Cyrl-RS"/>
        </w:rPr>
        <w:t>услуг</w:t>
      </w:r>
      <w:r w:rsidR="00D33A9D" w:rsidRPr="00AB5ABA">
        <w:rPr>
          <w:rFonts w:cs="Arial"/>
          <w:b w:val="0"/>
          <w:lang w:val="sr-Cyrl-RS"/>
        </w:rPr>
        <w:t>у</w:t>
      </w:r>
      <w:r w:rsidR="00D06691" w:rsidRPr="00AB5ABA">
        <w:rPr>
          <w:rFonts w:cs="Arial"/>
          <w:b w:val="0"/>
          <w:lang w:val="sr-Cyrl-RS"/>
        </w:rPr>
        <w:t xml:space="preserve"> врши у </w:t>
      </w:r>
      <w:r w:rsidR="00D33A9D" w:rsidRPr="00AB5ABA">
        <w:rPr>
          <w:rFonts w:cs="Arial"/>
          <w:b w:val="0"/>
          <w:lang w:val="sr-Cyrl-RS"/>
        </w:rPr>
        <w:t>периоду</w:t>
      </w:r>
      <w:r w:rsidRPr="00AB5ABA">
        <w:rPr>
          <w:rFonts w:cs="Arial"/>
          <w:b w:val="0"/>
          <w:lang w:val="sr-Cyrl-RS"/>
        </w:rPr>
        <w:t xml:space="preserve"> од </w:t>
      </w:r>
      <w:r w:rsidR="00AB5ABA" w:rsidRPr="00AB5ABA">
        <w:rPr>
          <w:rFonts w:cs="Arial"/>
          <w:b w:val="0"/>
          <w:lang w:val="sr-Cyrl-RS"/>
        </w:rPr>
        <w:t>36</w:t>
      </w:r>
      <w:r w:rsidR="00907543" w:rsidRPr="00AB5ABA">
        <w:rPr>
          <w:rFonts w:cs="Arial"/>
          <w:b w:val="0"/>
          <w:lang w:val="sr-Cyrl-RS"/>
        </w:rPr>
        <w:t xml:space="preserve"> месеци од</w:t>
      </w:r>
      <w:r w:rsidR="00D06691" w:rsidRPr="00AB5ABA">
        <w:rPr>
          <w:rFonts w:cs="Arial"/>
          <w:b w:val="0"/>
          <w:lang w:val="sr-Cyrl-RS"/>
        </w:rPr>
        <w:t xml:space="preserve"> дана ступања Уговора на снагу</w:t>
      </w:r>
      <w:r w:rsidR="009B3371" w:rsidRPr="00AB5ABA">
        <w:rPr>
          <w:rFonts w:cs="Arial"/>
          <w:b w:val="0"/>
          <w:lang w:val="sr-Cyrl-RS"/>
        </w:rPr>
        <w:t>.</w:t>
      </w:r>
    </w:p>
    <w:p w14:paraId="627FA4D4" w14:textId="77777777" w:rsidR="007C75B5" w:rsidRPr="00AB5ABA" w:rsidRDefault="007C75B5" w:rsidP="00675468">
      <w:pPr>
        <w:pStyle w:val="ListParagraph"/>
        <w:autoSpaceDE w:val="0"/>
        <w:autoSpaceDN w:val="0"/>
        <w:adjustRightInd w:val="0"/>
        <w:spacing w:before="0" w:after="0" w:line="240" w:lineRule="auto"/>
        <w:ind w:left="0"/>
        <w:contextualSpacing w:val="0"/>
        <w:rPr>
          <w:rFonts w:ascii="Arial" w:hAnsi="Arial" w:cs="Arial"/>
          <w:lang w:val="sr-Cyrl-RS"/>
        </w:rPr>
      </w:pPr>
    </w:p>
    <w:p w14:paraId="55E3340D" w14:textId="77777777" w:rsidR="008112A2" w:rsidRPr="00AB5ABA" w:rsidRDefault="00DB369C" w:rsidP="003942C0">
      <w:pPr>
        <w:pStyle w:val="Heading10"/>
        <w:numPr>
          <w:ilvl w:val="1"/>
          <w:numId w:val="14"/>
        </w:numPr>
        <w:spacing w:before="0"/>
        <w:rPr>
          <w:rFonts w:cs="Arial"/>
          <w:lang w:val="sr-Cyrl-RS"/>
        </w:rPr>
      </w:pPr>
      <w:bookmarkStart w:id="21" w:name="_Toc441651542"/>
      <w:bookmarkStart w:id="22" w:name="_Toc442559880"/>
      <w:r w:rsidRPr="00AB5ABA">
        <w:rPr>
          <w:rFonts w:cs="Arial"/>
        </w:rPr>
        <w:t xml:space="preserve">Место </w:t>
      </w:r>
      <w:bookmarkEnd w:id="21"/>
      <w:bookmarkEnd w:id="22"/>
      <w:r w:rsidR="00D33A9D" w:rsidRPr="00AB5ABA">
        <w:rPr>
          <w:rFonts w:cs="Arial"/>
          <w:lang w:val="sr-Cyrl-RS"/>
        </w:rPr>
        <w:t>извршења услуге</w:t>
      </w:r>
    </w:p>
    <w:p w14:paraId="0850CB2A" w14:textId="77777777" w:rsidR="00675468" w:rsidRPr="00AB5ABA" w:rsidRDefault="00675468" w:rsidP="00675468">
      <w:pPr>
        <w:spacing w:before="0"/>
        <w:rPr>
          <w:lang w:val="sr-Cyrl-RS" w:eastAsia="ar-SA"/>
        </w:rPr>
      </w:pPr>
      <w:r w:rsidRPr="00AB5ABA">
        <w:rPr>
          <w:lang w:val="sr-Cyrl-RS" w:eastAsia="ar-SA"/>
        </w:rPr>
        <w:t>Место и</w:t>
      </w:r>
      <w:r w:rsidR="00D33A9D" w:rsidRPr="00AB5ABA">
        <w:rPr>
          <w:lang w:val="sr-Cyrl-RS" w:eastAsia="ar-SA"/>
        </w:rPr>
        <w:t>звршења услуге</w:t>
      </w:r>
      <w:r w:rsidRPr="00AB5ABA">
        <w:rPr>
          <w:lang w:val="sr-Cyrl-RS" w:eastAsia="ar-SA"/>
        </w:rPr>
        <w:t xml:space="preserve"> је на локацији Наручиоца, и то:</w:t>
      </w:r>
    </w:p>
    <w:p w14:paraId="1E8EC813" w14:textId="77777777" w:rsidR="00675468" w:rsidRPr="00AB5ABA" w:rsidRDefault="00D33A9D" w:rsidP="00675468">
      <w:pPr>
        <w:spacing w:before="0"/>
        <w:rPr>
          <w:lang w:val="sr-Cyrl-RS" w:eastAsia="ar-SA"/>
        </w:rPr>
      </w:pPr>
      <w:r w:rsidRPr="00AB5ABA">
        <w:rPr>
          <w:lang w:val="sr-Cyrl-RS" w:eastAsia="ar-SA"/>
        </w:rPr>
        <w:t>Балканска 13</w:t>
      </w:r>
      <w:r w:rsidR="00675468" w:rsidRPr="00AB5ABA">
        <w:rPr>
          <w:lang w:val="sr-Cyrl-RS" w:eastAsia="ar-SA"/>
        </w:rPr>
        <w:t>, 11000 Београд</w:t>
      </w:r>
    </w:p>
    <w:p w14:paraId="669E551F" w14:textId="77777777" w:rsidR="00AB5ABA" w:rsidRPr="00AB5ABA" w:rsidRDefault="00AB5ABA" w:rsidP="00675468">
      <w:pPr>
        <w:spacing w:before="0"/>
        <w:rPr>
          <w:lang w:val="sr-Cyrl-RS" w:eastAsia="ar-SA"/>
        </w:rPr>
      </w:pPr>
      <w:r w:rsidRPr="00AB5ABA">
        <w:rPr>
          <w:lang w:val="sr-Cyrl-RS" w:eastAsia="ar-SA"/>
        </w:rPr>
        <w:t>царице Милице 2, Београд</w:t>
      </w:r>
    </w:p>
    <w:p w14:paraId="63346665" w14:textId="77777777" w:rsidR="00AB5ABA" w:rsidRDefault="00AB5ABA" w:rsidP="00675468">
      <w:pPr>
        <w:spacing w:before="0"/>
        <w:rPr>
          <w:lang w:val="sr-Cyrl-RS" w:eastAsia="ar-SA"/>
        </w:rPr>
      </w:pPr>
      <w:r w:rsidRPr="00AB5ABA">
        <w:rPr>
          <w:lang w:val="sr-Cyrl-RS" w:eastAsia="ar-SA"/>
        </w:rPr>
        <w:t>Булевар Ослобођења 100, Нови Сад</w:t>
      </w:r>
    </w:p>
    <w:p w14:paraId="6C490C40" w14:textId="77777777" w:rsidR="00AB5ABA" w:rsidRDefault="00AB5ABA" w:rsidP="00675468">
      <w:pPr>
        <w:spacing w:before="0"/>
        <w:rPr>
          <w:lang w:val="sr-Cyrl-RS" w:eastAsia="ar-SA"/>
        </w:rPr>
      </w:pPr>
      <w:r>
        <w:rPr>
          <w:lang w:val="sr-Cyrl-RS" w:eastAsia="ar-SA"/>
        </w:rPr>
        <w:t>Огранак ТЕНТ, Обреновац</w:t>
      </w:r>
      <w:r w:rsidR="002B0A2B">
        <w:rPr>
          <w:lang w:val="sr-Cyrl-RS" w:eastAsia="ar-SA"/>
        </w:rPr>
        <w:t>,</w:t>
      </w:r>
      <w:r w:rsidR="002B0A2B" w:rsidRPr="002B0A2B">
        <w:rPr>
          <w:lang w:val="sr-Cyrl-RS" w:eastAsia="ar-SA"/>
        </w:rPr>
        <w:t xml:space="preserve"> Богољуба Урошевића Црног 44</w:t>
      </w:r>
    </w:p>
    <w:p w14:paraId="4967F21A" w14:textId="77777777" w:rsidR="00AB5ABA" w:rsidRDefault="00AB5ABA" w:rsidP="00675468">
      <w:pPr>
        <w:spacing w:before="0"/>
        <w:rPr>
          <w:lang w:val="sr-Cyrl-RS" w:eastAsia="ar-SA"/>
        </w:rPr>
      </w:pPr>
    </w:p>
    <w:p w14:paraId="33BFBD37" w14:textId="77777777" w:rsidR="00AB5ABA" w:rsidRDefault="00AB5ABA" w:rsidP="00675468">
      <w:pPr>
        <w:spacing w:before="0"/>
        <w:rPr>
          <w:lang w:val="sr-Cyrl-RS" w:eastAsia="ar-SA"/>
        </w:rPr>
      </w:pPr>
    </w:p>
    <w:p w14:paraId="5DCAC4CA" w14:textId="77777777" w:rsidR="00AB5ABA" w:rsidRPr="00675468" w:rsidRDefault="00AB5ABA" w:rsidP="00675468">
      <w:pPr>
        <w:spacing w:before="0"/>
        <w:rPr>
          <w:lang w:val="sr-Cyrl-RS" w:eastAsia="ar-SA"/>
        </w:rPr>
      </w:pPr>
    </w:p>
    <w:p w14:paraId="46EC631B" w14:textId="77777777" w:rsidR="00D45DAA" w:rsidRPr="006C1727" w:rsidRDefault="00D45DAA" w:rsidP="00675468">
      <w:pPr>
        <w:spacing w:before="0"/>
        <w:rPr>
          <w:rFonts w:cs="Arial"/>
          <w:i/>
          <w:color w:val="00B0F0"/>
          <w:lang w:eastAsia="zh-CN"/>
        </w:rPr>
      </w:pPr>
      <w:r w:rsidRPr="006C1727">
        <w:rPr>
          <w:rFonts w:cs="Arial"/>
          <w:i/>
          <w:color w:val="00B0F0"/>
          <w:lang w:eastAsia="zh-CN"/>
        </w:rPr>
        <w:t xml:space="preserve"> </w:t>
      </w:r>
    </w:p>
    <w:p w14:paraId="75A2E7F5" w14:textId="77777777" w:rsidR="008112A2" w:rsidRPr="00A9320B" w:rsidRDefault="008112A2" w:rsidP="003942C0">
      <w:pPr>
        <w:pStyle w:val="Heading10"/>
        <w:numPr>
          <w:ilvl w:val="1"/>
          <w:numId w:val="14"/>
        </w:numPr>
        <w:spacing w:before="0"/>
        <w:rPr>
          <w:rFonts w:cs="Arial"/>
        </w:rPr>
      </w:pPr>
      <w:r w:rsidRPr="00A9320B">
        <w:rPr>
          <w:rFonts w:cs="Arial"/>
        </w:rPr>
        <w:t>Квалитативни и квантитативни пријем</w:t>
      </w:r>
    </w:p>
    <w:p w14:paraId="05A9AA74" w14:textId="77777777" w:rsidR="00AB5ABA" w:rsidRPr="00AB5ABA" w:rsidRDefault="00AB5ABA" w:rsidP="00AB5ABA">
      <w:pPr>
        <w:rPr>
          <w:highlight w:val="yellow"/>
          <w:lang w:val="sr-Cyrl-CS" w:eastAsia="ar-SA"/>
        </w:rPr>
      </w:pPr>
    </w:p>
    <w:p w14:paraId="58FCCEC6" w14:textId="77777777" w:rsidR="00AB5ABA" w:rsidRPr="00AB5ABA" w:rsidRDefault="00AB5ABA" w:rsidP="00AB5ABA">
      <w:pPr>
        <w:pStyle w:val="ListParagraph"/>
        <w:autoSpaceDE w:val="0"/>
        <w:autoSpaceDN w:val="0"/>
        <w:adjustRightInd w:val="0"/>
        <w:spacing w:before="0"/>
        <w:ind w:left="0"/>
        <w:rPr>
          <w:rFonts w:ascii="Arial" w:eastAsia="Times New Roman" w:hAnsi="Arial" w:cs="Arial"/>
          <w:lang w:val="sr-Cyrl-RS"/>
        </w:rPr>
      </w:pPr>
      <w:r w:rsidRPr="00AB5ABA">
        <w:rPr>
          <w:rFonts w:ascii="Arial" w:eastAsia="Times New Roman" w:hAnsi="Arial" w:cs="Arial"/>
          <w:lang w:val="sr-Cyrl-RS"/>
        </w:rPr>
        <w:t>Квалитативни пријем Услуга врши се прихватањем система у присуству овлашћених представника за праћење Уговора.</w:t>
      </w:r>
    </w:p>
    <w:p w14:paraId="75956954" w14:textId="77777777" w:rsidR="00AB5ABA" w:rsidRPr="00AB5ABA" w:rsidRDefault="00AB5ABA" w:rsidP="00AB5ABA">
      <w:pPr>
        <w:pStyle w:val="ListParagraph"/>
        <w:autoSpaceDE w:val="0"/>
        <w:autoSpaceDN w:val="0"/>
        <w:adjustRightInd w:val="0"/>
        <w:spacing w:before="0"/>
        <w:rPr>
          <w:rFonts w:ascii="Arial" w:eastAsia="Times New Roman" w:hAnsi="Arial" w:cs="Arial"/>
          <w:lang w:val="sr-Cyrl-RS"/>
        </w:rPr>
      </w:pPr>
    </w:p>
    <w:p w14:paraId="7FF6AED4" w14:textId="77777777" w:rsidR="00AB5ABA" w:rsidRPr="00AB5ABA" w:rsidRDefault="00AB5ABA" w:rsidP="00AB5ABA">
      <w:pPr>
        <w:pStyle w:val="ListParagraph"/>
        <w:autoSpaceDE w:val="0"/>
        <w:autoSpaceDN w:val="0"/>
        <w:adjustRightInd w:val="0"/>
        <w:spacing w:before="0"/>
        <w:ind w:left="0"/>
        <w:rPr>
          <w:rFonts w:ascii="Arial" w:eastAsia="Times New Roman" w:hAnsi="Arial" w:cs="Arial"/>
          <w:lang w:val="sr-Cyrl-RS"/>
        </w:rPr>
      </w:pPr>
      <w:r w:rsidRPr="00AB5ABA">
        <w:rPr>
          <w:rFonts w:ascii="Arial" w:eastAsia="Times New Roman" w:hAnsi="Arial" w:cs="Arial"/>
          <w:lang w:val="sr-Cyrl-RS"/>
        </w:rPr>
        <w:t>Квантитативни пријем се врши једном месечно, свих 36 месеци вршења услуге.</w:t>
      </w:r>
      <w:r>
        <w:rPr>
          <w:rFonts w:ascii="Arial" w:eastAsia="Times New Roman" w:hAnsi="Arial" w:cs="Arial"/>
          <w:lang w:val="sr-Cyrl-RS"/>
        </w:rPr>
        <w:t xml:space="preserve"> </w:t>
      </w:r>
    </w:p>
    <w:p w14:paraId="359DE9D6" w14:textId="77777777" w:rsidR="00AB5ABA" w:rsidRPr="00AB5ABA" w:rsidRDefault="00AB5ABA" w:rsidP="00AB5ABA">
      <w:pPr>
        <w:pStyle w:val="ListParagraph"/>
        <w:autoSpaceDE w:val="0"/>
        <w:autoSpaceDN w:val="0"/>
        <w:adjustRightInd w:val="0"/>
        <w:spacing w:before="0"/>
        <w:rPr>
          <w:rFonts w:ascii="Arial" w:eastAsia="Times New Roman" w:hAnsi="Arial" w:cs="Arial"/>
          <w:lang w:val="sr-Cyrl-RS"/>
        </w:rPr>
      </w:pPr>
      <w:r w:rsidRPr="00AB5ABA">
        <w:rPr>
          <w:rFonts w:ascii="Arial" w:eastAsia="Times New Roman" w:hAnsi="Arial" w:cs="Arial"/>
          <w:lang w:val="sr-Cyrl-RS"/>
        </w:rPr>
        <w:t xml:space="preserve"> </w:t>
      </w:r>
    </w:p>
    <w:p w14:paraId="06208319" w14:textId="77777777" w:rsidR="00AB5ABA" w:rsidRPr="00AB5ABA" w:rsidRDefault="00AB5ABA" w:rsidP="00AB5ABA">
      <w:pPr>
        <w:pStyle w:val="ListParagraph"/>
        <w:autoSpaceDE w:val="0"/>
        <w:autoSpaceDN w:val="0"/>
        <w:adjustRightInd w:val="0"/>
        <w:spacing w:before="0"/>
        <w:ind w:left="0"/>
        <w:rPr>
          <w:rFonts w:ascii="Arial" w:eastAsia="Times New Roman" w:hAnsi="Arial" w:cs="Arial"/>
          <w:lang w:val="sr-Cyrl-RS"/>
        </w:rPr>
      </w:pPr>
      <w:r w:rsidRPr="00AB5ABA">
        <w:rPr>
          <w:rFonts w:ascii="Arial" w:eastAsia="Times New Roman" w:hAnsi="Arial" w:cs="Arial"/>
          <w:lang w:val="sr-Cyrl-RS"/>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8 (словима: осам) дана.</w:t>
      </w:r>
    </w:p>
    <w:p w14:paraId="28520D15" w14:textId="77777777" w:rsidR="00AB5ABA" w:rsidRPr="00AB5ABA" w:rsidRDefault="00AB5ABA" w:rsidP="00AB5ABA">
      <w:pPr>
        <w:pStyle w:val="ListParagraph"/>
        <w:autoSpaceDE w:val="0"/>
        <w:autoSpaceDN w:val="0"/>
        <w:adjustRightInd w:val="0"/>
        <w:spacing w:before="0"/>
        <w:rPr>
          <w:rFonts w:ascii="Arial" w:eastAsia="Times New Roman" w:hAnsi="Arial" w:cs="Arial"/>
          <w:lang w:val="sr-Cyrl-RS"/>
        </w:rPr>
      </w:pPr>
      <w:r w:rsidRPr="00AB5ABA">
        <w:rPr>
          <w:rFonts w:ascii="Arial" w:eastAsia="Times New Roman" w:hAnsi="Arial" w:cs="Arial"/>
          <w:lang w:val="sr-Cyrl-RS"/>
        </w:rPr>
        <w:t xml:space="preserve"> </w:t>
      </w:r>
    </w:p>
    <w:p w14:paraId="6ECC9E8A" w14:textId="77777777" w:rsidR="00AB5ABA" w:rsidRPr="00AB5ABA" w:rsidRDefault="00AB5ABA" w:rsidP="00AB5ABA">
      <w:pPr>
        <w:pStyle w:val="ListParagraph"/>
        <w:autoSpaceDE w:val="0"/>
        <w:autoSpaceDN w:val="0"/>
        <w:adjustRightInd w:val="0"/>
        <w:spacing w:before="0"/>
        <w:ind w:left="0"/>
        <w:rPr>
          <w:rFonts w:ascii="Arial" w:eastAsia="Times New Roman" w:hAnsi="Arial" w:cs="Arial"/>
          <w:lang w:val="sr-Cyrl-RS"/>
        </w:rPr>
      </w:pPr>
      <w:r w:rsidRPr="00AB5ABA">
        <w:rPr>
          <w:rFonts w:ascii="Arial" w:eastAsia="Times New Roman" w:hAnsi="Arial" w:cs="Arial"/>
          <w:lang w:val="sr-Cyrl-RS"/>
        </w:rPr>
        <w:t>Пружалац услуге се обавезује да 2 (словима: два) сата након пријема писаног захтева пошаље одговор на захтев.</w:t>
      </w:r>
    </w:p>
    <w:p w14:paraId="3AEB1203" w14:textId="77777777" w:rsidR="00AB5ABA" w:rsidRPr="00AB5ABA" w:rsidRDefault="00AB5ABA" w:rsidP="00AB5ABA">
      <w:pPr>
        <w:pStyle w:val="ListParagraph"/>
        <w:autoSpaceDE w:val="0"/>
        <w:autoSpaceDN w:val="0"/>
        <w:adjustRightInd w:val="0"/>
        <w:spacing w:before="0"/>
        <w:rPr>
          <w:rFonts w:ascii="Arial" w:eastAsia="Times New Roman" w:hAnsi="Arial" w:cs="Arial"/>
          <w:lang w:val="sr-Cyrl-RS"/>
        </w:rPr>
      </w:pPr>
      <w:r w:rsidRPr="00AB5ABA">
        <w:rPr>
          <w:rFonts w:ascii="Arial" w:eastAsia="Times New Roman" w:hAnsi="Arial" w:cs="Arial"/>
          <w:lang w:val="sr-Cyrl-RS"/>
        </w:rPr>
        <w:t xml:space="preserve"> </w:t>
      </w:r>
    </w:p>
    <w:p w14:paraId="671EDCEC" w14:textId="77777777" w:rsidR="009A71A5" w:rsidRDefault="00AB5ABA" w:rsidP="00AB5ABA">
      <w:pPr>
        <w:pStyle w:val="ListParagraph"/>
        <w:autoSpaceDE w:val="0"/>
        <w:autoSpaceDN w:val="0"/>
        <w:adjustRightInd w:val="0"/>
        <w:spacing w:before="0" w:after="0" w:line="240" w:lineRule="auto"/>
        <w:ind w:left="0"/>
        <w:contextualSpacing w:val="0"/>
        <w:rPr>
          <w:rFonts w:ascii="Arial" w:eastAsia="Times New Roman" w:hAnsi="Arial" w:cs="Arial"/>
          <w:lang w:val="sr-Cyrl-RS"/>
        </w:rPr>
      </w:pPr>
      <w:r w:rsidRPr="00AB5ABA">
        <w:rPr>
          <w:rFonts w:ascii="Arial" w:eastAsia="Times New Roman" w:hAnsi="Arial" w:cs="Arial"/>
          <w:lang w:val="sr-Cyrl-RS"/>
        </w:rPr>
        <w:t>Пружалац услуге се обавезује да недостатке установљене од стране Корисника услуге приликом квалитативног пријема отклони у року од 2 (словима: два) дана од момента пријема рекламације о свом трошку.</w:t>
      </w:r>
    </w:p>
    <w:p w14:paraId="260E2FCA" w14:textId="77777777" w:rsidR="00AB5ABA" w:rsidRPr="00297667" w:rsidRDefault="00AB5ABA" w:rsidP="00AB5ABA">
      <w:pPr>
        <w:pStyle w:val="ListParagraph"/>
        <w:autoSpaceDE w:val="0"/>
        <w:autoSpaceDN w:val="0"/>
        <w:adjustRightInd w:val="0"/>
        <w:spacing w:before="0" w:after="0" w:line="240" w:lineRule="auto"/>
        <w:ind w:left="0"/>
        <w:contextualSpacing w:val="0"/>
        <w:rPr>
          <w:rFonts w:ascii="Arial" w:hAnsi="Arial" w:cs="Arial"/>
          <w:i/>
          <w:color w:val="00B0F0"/>
          <w:highlight w:val="yellow"/>
          <w:lang w:val="sr-Cyrl-RS"/>
        </w:rPr>
      </w:pPr>
    </w:p>
    <w:p w14:paraId="149971FF" w14:textId="6FA8679E" w:rsidR="00D97C4A" w:rsidRDefault="00D97C4A" w:rsidP="00D33A9D">
      <w:pPr>
        <w:spacing w:before="0"/>
        <w:jc w:val="left"/>
        <w:rPr>
          <w:rFonts w:cs="Arial"/>
          <w:i/>
          <w:color w:val="00B0F0"/>
          <w:lang w:eastAsia="zh-CN"/>
        </w:rPr>
      </w:pPr>
      <w:r>
        <w:rPr>
          <w:rFonts w:cs="Arial"/>
          <w:i/>
          <w:color w:val="00B0F0"/>
          <w:lang w:eastAsia="zh-CN"/>
        </w:rPr>
        <w:br w:type="page"/>
      </w:r>
    </w:p>
    <w:p w14:paraId="5DB70A84" w14:textId="77777777" w:rsidR="00756A02" w:rsidRPr="006C1727" w:rsidRDefault="00756A02" w:rsidP="003942C0">
      <w:pPr>
        <w:pStyle w:val="Heading10"/>
        <w:numPr>
          <w:ilvl w:val="0"/>
          <w:numId w:val="14"/>
        </w:numPr>
        <w:rPr>
          <w:rFonts w:cs="Arial"/>
          <w:lang w:val="sr-Cyrl-RS"/>
        </w:rPr>
      </w:pPr>
      <w:bookmarkStart w:id="23" w:name="_Toc442559884"/>
      <w:r w:rsidRPr="006C1727">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6C1727" w14:paraId="1EFA9D05" w14:textId="77777777" w:rsidTr="008112A2">
        <w:trPr>
          <w:trHeight w:val="524"/>
          <w:jc w:val="center"/>
        </w:trPr>
        <w:tc>
          <w:tcPr>
            <w:tcW w:w="729" w:type="dxa"/>
            <w:vAlign w:val="center"/>
          </w:tcPr>
          <w:p w14:paraId="521B63B6" w14:textId="77777777" w:rsidR="00175774" w:rsidRPr="006C1727" w:rsidRDefault="00175774" w:rsidP="0090694A">
            <w:pPr>
              <w:spacing w:before="0"/>
              <w:jc w:val="center"/>
              <w:rPr>
                <w:rFonts w:cs="Arial"/>
                <w:b/>
              </w:rPr>
            </w:pPr>
            <w:r w:rsidRPr="006C1727">
              <w:rPr>
                <w:rFonts w:cs="Arial"/>
                <w:b/>
              </w:rPr>
              <w:t>Ред. бр.</w:t>
            </w:r>
          </w:p>
        </w:tc>
        <w:tc>
          <w:tcPr>
            <w:tcW w:w="8430" w:type="dxa"/>
            <w:vAlign w:val="center"/>
          </w:tcPr>
          <w:p w14:paraId="7FCD1D52" w14:textId="77777777" w:rsidR="00175774" w:rsidRPr="006C1727" w:rsidRDefault="00175774" w:rsidP="0090694A">
            <w:pPr>
              <w:spacing w:before="0"/>
              <w:ind w:right="-180"/>
              <w:jc w:val="center"/>
              <w:rPr>
                <w:rFonts w:cs="Arial"/>
                <w:b/>
              </w:rPr>
            </w:pPr>
            <w:r w:rsidRPr="006C1727">
              <w:rPr>
                <w:rStyle w:val="Heading1Char"/>
              </w:rPr>
              <w:t>4.1</w:t>
            </w:r>
            <w:r w:rsidRPr="006C1727">
              <w:rPr>
                <w:rFonts w:cs="Arial"/>
                <w:b/>
              </w:rPr>
              <w:t xml:space="preserve"> ОБАВЕЗНИ УСЛОВИ </w:t>
            </w:r>
          </w:p>
          <w:p w14:paraId="7AEADBAE" w14:textId="77777777" w:rsidR="00175774" w:rsidRPr="006C1727" w:rsidRDefault="00175774" w:rsidP="0090694A">
            <w:pPr>
              <w:spacing w:before="0"/>
              <w:jc w:val="center"/>
              <w:rPr>
                <w:rFonts w:cs="Arial"/>
                <w:b/>
                <w:color w:val="FF0000"/>
              </w:rPr>
            </w:pPr>
            <w:r w:rsidRPr="006C1727">
              <w:rPr>
                <w:rFonts w:cs="Arial"/>
                <w:b/>
              </w:rPr>
              <w:t>ЗА УЧЕШЋЕ У ПОСТУПКУ ЈАВНЕ НАБАВКЕ ИЗ ЧЛАНА 75. З</w:t>
            </w:r>
            <w:r w:rsidR="005C7CDE" w:rsidRPr="006C1727">
              <w:rPr>
                <w:rFonts w:cs="Arial"/>
                <w:b/>
                <w:lang w:val="sr-Cyrl-RS"/>
              </w:rPr>
              <w:t>АКОНА</w:t>
            </w:r>
          </w:p>
        </w:tc>
      </w:tr>
      <w:tr w:rsidR="00175774" w:rsidRPr="006C1727" w14:paraId="470A0A80" w14:textId="77777777" w:rsidTr="008112A2">
        <w:trPr>
          <w:jc w:val="center"/>
        </w:trPr>
        <w:tc>
          <w:tcPr>
            <w:tcW w:w="729" w:type="dxa"/>
            <w:vAlign w:val="center"/>
          </w:tcPr>
          <w:p w14:paraId="0F669792" w14:textId="77777777" w:rsidR="00175774" w:rsidRPr="006C1727" w:rsidRDefault="00175774" w:rsidP="0090694A">
            <w:pPr>
              <w:spacing w:before="0"/>
              <w:jc w:val="center"/>
              <w:rPr>
                <w:rFonts w:cs="Arial"/>
              </w:rPr>
            </w:pPr>
            <w:r w:rsidRPr="006C1727">
              <w:rPr>
                <w:rFonts w:cs="Arial"/>
              </w:rPr>
              <w:t>1.</w:t>
            </w:r>
          </w:p>
        </w:tc>
        <w:tc>
          <w:tcPr>
            <w:tcW w:w="8430" w:type="dxa"/>
            <w:vAlign w:val="center"/>
          </w:tcPr>
          <w:p w14:paraId="6DD16BD7" w14:textId="77777777" w:rsidR="00CA2612" w:rsidRPr="006C1727" w:rsidRDefault="00175774" w:rsidP="0090694A">
            <w:pPr>
              <w:autoSpaceDE w:val="0"/>
              <w:autoSpaceDN w:val="0"/>
              <w:adjustRightInd w:val="0"/>
              <w:spacing w:before="0"/>
              <w:rPr>
                <w:rFonts w:cs="Arial"/>
                <w:b/>
                <w:u w:val="single"/>
              </w:rPr>
            </w:pPr>
            <w:r w:rsidRPr="006C1727">
              <w:rPr>
                <w:rFonts w:cs="Arial"/>
                <w:b/>
                <w:u w:val="single"/>
              </w:rPr>
              <w:t>Услов:</w:t>
            </w:r>
          </w:p>
          <w:p w14:paraId="162312F7" w14:textId="77777777" w:rsidR="00175774" w:rsidRPr="006C1727" w:rsidRDefault="00175774" w:rsidP="0090694A">
            <w:pPr>
              <w:autoSpaceDE w:val="0"/>
              <w:autoSpaceDN w:val="0"/>
              <w:adjustRightInd w:val="0"/>
              <w:spacing w:before="0"/>
              <w:rPr>
                <w:rFonts w:cs="Arial"/>
              </w:rPr>
            </w:pPr>
            <w:r w:rsidRPr="006C1727">
              <w:rPr>
                <w:rFonts w:cs="Arial"/>
                <w:lang w:val="pl-PL"/>
              </w:rPr>
              <w:t>Да је понуђач регистрован код надлежног органа, односно уписан у одговарајући регистар;</w:t>
            </w:r>
          </w:p>
          <w:p w14:paraId="5A9B4AF2" w14:textId="77777777" w:rsidR="00175774" w:rsidRPr="006C1727" w:rsidRDefault="00175774" w:rsidP="0090694A">
            <w:pPr>
              <w:autoSpaceDE w:val="0"/>
              <w:autoSpaceDN w:val="0"/>
              <w:adjustRightInd w:val="0"/>
              <w:spacing w:before="0"/>
              <w:rPr>
                <w:rFonts w:cs="Arial"/>
                <w:b/>
                <w:u w:val="single"/>
              </w:rPr>
            </w:pPr>
            <w:r w:rsidRPr="006C1727">
              <w:rPr>
                <w:rFonts w:cs="Arial"/>
                <w:b/>
                <w:u w:val="single"/>
              </w:rPr>
              <w:t xml:space="preserve">Доказ: </w:t>
            </w:r>
          </w:p>
          <w:p w14:paraId="12970F1E" w14:textId="77777777" w:rsidR="00175774" w:rsidRPr="006C1727" w:rsidRDefault="00175774" w:rsidP="0090694A">
            <w:pPr>
              <w:tabs>
                <w:tab w:val="left" w:pos="680"/>
              </w:tabs>
              <w:snapToGrid w:val="0"/>
              <w:spacing w:before="0"/>
              <w:rPr>
                <w:rFonts w:eastAsia="Calibri" w:cs="Arial"/>
              </w:rPr>
            </w:pPr>
            <w:r w:rsidRPr="006C1727">
              <w:rPr>
                <w:rFonts w:eastAsia="Calibri" w:cs="Arial"/>
                <w:lang w:val="ru-RU"/>
              </w:rPr>
              <w:t xml:space="preserve">- </w:t>
            </w:r>
            <w:r w:rsidRPr="006C1727">
              <w:rPr>
                <w:rFonts w:eastAsia="Calibri" w:cs="Arial"/>
                <w:b/>
              </w:rPr>
              <w:t>за правно лице:</w:t>
            </w:r>
            <w:r w:rsidRPr="006C1727">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482BA646" w14:textId="77777777" w:rsidR="00175774" w:rsidRPr="006C1727" w:rsidRDefault="00175774" w:rsidP="0090694A">
            <w:pPr>
              <w:tabs>
                <w:tab w:val="left" w:pos="680"/>
              </w:tabs>
              <w:snapToGrid w:val="0"/>
              <w:spacing w:before="0"/>
              <w:rPr>
                <w:rFonts w:eastAsia="Calibri" w:cs="Arial"/>
              </w:rPr>
            </w:pPr>
            <w:r w:rsidRPr="006C1727">
              <w:rPr>
                <w:rFonts w:eastAsia="Calibri" w:cs="Arial"/>
              </w:rPr>
              <w:t xml:space="preserve">- </w:t>
            </w:r>
            <w:r w:rsidRPr="006C1727">
              <w:rPr>
                <w:rFonts w:eastAsia="Calibri" w:cs="Arial"/>
                <w:b/>
              </w:rPr>
              <w:t xml:space="preserve">за предузетнике: </w:t>
            </w:r>
            <w:r w:rsidRPr="006C1727">
              <w:rPr>
                <w:rFonts w:eastAsia="Calibri" w:cs="Arial"/>
              </w:rPr>
              <w:t>И</w:t>
            </w:r>
            <w:r w:rsidRPr="006C1727">
              <w:rPr>
                <w:rFonts w:eastAsia="Calibri" w:cs="Arial"/>
                <w:lang w:val="ru-RU"/>
              </w:rPr>
              <w:t xml:space="preserve">звод из регистра Агенције за привредне регистре, односно извод из одговарајућег регистра </w:t>
            </w:r>
          </w:p>
          <w:p w14:paraId="4D96A3FF" w14:textId="77777777" w:rsidR="00175774" w:rsidRPr="006C1727" w:rsidRDefault="00175774" w:rsidP="0090694A">
            <w:pPr>
              <w:autoSpaceDE w:val="0"/>
              <w:autoSpaceDN w:val="0"/>
              <w:adjustRightInd w:val="0"/>
              <w:spacing w:before="0"/>
              <w:rPr>
                <w:rFonts w:eastAsia="Calibri" w:cs="Arial"/>
                <w:i/>
              </w:rPr>
            </w:pPr>
            <w:r w:rsidRPr="006C1727">
              <w:rPr>
                <w:rFonts w:eastAsia="Calibri" w:cs="Arial"/>
                <w:i/>
              </w:rPr>
              <w:t xml:space="preserve">Напомена: </w:t>
            </w:r>
          </w:p>
          <w:p w14:paraId="271E3BF0" w14:textId="77777777" w:rsidR="00175774" w:rsidRPr="006C1727" w:rsidRDefault="00175774" w:rsidP="003942C0">
            <w:pPr>
              <w:numPr>
                <w:ilvl w:val="0"/>
                <w:numId w:val="15"/>
              </w:numPr>
              <w:tabs>
                <w:tab w:val="left" w:pos="680"/>
              </w:tabs>
              <w:snapToGrid w:val="0"/>
              <w:spacing w:before="0"/>
              <w:ind w:left="714" w:hanging="357"/>
              <w:contextualSpacing/>
              <w:jc w:val="left"/>
              <w:rPr>
                <w:rFonts w:eastAsia="Calibri" w:cs="Arial"/>
                <w:i/>
              </w:rPr>
            </w:pPr>
            <w:r w:rsidRPr="006C1727">
              <w:rPr>
                <w:rFonts w:eastAsia="Calibri" w:cs="Arial"/>
                <w:i/>
              </w:rPr>
              <w:t xml:space="preserve">У случају да понуду подноси група понуђача, овај доказ доставити за сваког </w:t>
            </w:r>
            <w:r w:rsidR="00B46D29" w:rsidRPr="006C1727">
              <w:rPr>
                <w:rFonts w:eastAsia="Calibri" w:cs="Arial"/>
                <w:i/>
                <w:lang w:val="sr-Cyrl-CS"/>
              </w:rPr>
              <w:t>члана групе понуђача</w:t>
            </w:r>
          </w:p>
          <w:p w14:paraId="4DEE38E8" w14:textId="77777777" w:rsidR="00175774" w:rsidRPr="006C1727" w:rsidRDefault="00175774" w:rsidP="003942C0">
            <w:pPr>
              <w:numPr>
                <w:ilvl w:val="0"/>
                <w:numId w:val="15"/>
              </w:numPr>
              <w:tabs>
                <w:tab w:val="left" w:pos="680"/>
              </w:tabs>
              <w:snapToGrid w:val="0"/>
              <w:spacing w:before="0"/>
              <w:ind w:left="714" w:hanging="357"/>
              <w:contextualSpacing/>
              <w:jc w:val="left"/>
              <w:rPr>
                <w:rFonts w:cs="Arial"/>
              </w:rPr>
            </w:pPr>
            <w:r w:rsidRPr="006C1727">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6C1727" w14:paraId="3969F6C8" w14:textId="77777777" w:rsidTr="007C75B5">
        <w:trPr>
          <w:trHeight w:val="2933"/>
          <w:jc w:val="center"/>
        </w:trPr>
        <w:tc>
          <w:tcPr>
            <w:tcW w:w="729" w:type="dxa"/>
            <w:vAlign w:val="center"/>
          </w:tcPr>
          <w:p w14:paraId="6741B1C1" w14:textId="77777777" w:rsidR="00175774" w:rsidRPr="006C1727" w:rsidRDefault="00175774" w:rsidP="0090694A">
            <w:pPr>
              <w:spacing w:before="0"/>
              <w:jc w:val="center"/>
              <w:rPr>
                <w:rFonts w:cs="Arial"/>
              </w:rPr>
            </w:pPr>
            <w:r w:rsidRPr="006C1727">
              <w:rPr>
                <w:rFonts w:cs="Arial"/>
              </w:rPr>
              <w:t>2.</w:t>
            </w:r>
          </w:p>
        </w:tc>
        <w:tc>
          <w:tcPr>
            <w:tcW w:w="8430" w:type="dxa"/>
            <w:vAlign w:val="center"/>
          </w:tcPr>
          <w:p w14:paraId="5E4D3079" w14:textId="77777777" w:rsidR="00CA2612" w:rsidRPr="006C1727" w:rsidRDefault="00175774" w:rsidP="0090694A">
            <w:pPr>
              <w:autoSpaceDE w:val="0"/>
              <w:autoSpaceDN w:val="0"/>
              <w:adjustRightInd w:val="0"/>
              <w:spacing w:before="0"/>
              <w:rPr>
                <w:rFonts w:cs="Arial"/>
              </w:rPr>
            </w:pPr>
            <w:r w:rsidRPr="006C1727">
              <w:rPr>
                <w:rFonts w:cs="Arial"/>
                <w:b/>
                <w:u w:val="single"/>
              </w:rPr>
              <w:t>Услов:</w:t>
            </w:r>
            <w:r w:rsidRPr="006C1727">
              <w:rPr>
                <w:rFonts w:cs="Arial"/>
              </w:rPr>
              <w:t xml:space="preserve"> </w:t>
            </w:r>
          </w:p>
          <w:p w14:paraId="5249795B" w14:textId="77777777" w:rsidR="00175774" w:rsidRPr="006C1727" w:rsidRDefault="00175774" w:rsidP="0090694A">
            <w:pPr>
              <w:autoSpaceDE w:val="0"/>
              <w:autoSpaceDN w:val="0"/>
              <w:adjustRightInd w:val="0"/>
              <w:spacing w:before="0"/>
              <w:rPr>
                <w:rFonts w:cs="Arial"/>
              </w:rPr>
            </w:pPr>
            <w:r w:rsidRPr="006C1727">
              <w:rPr>
                <w:rFonts w:cs="Arial"/>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7C18B5F" w14:textId="77777777" w:rsidR="00175774" w:rsidRPr="006C1727" w:rsidRDefault="00175774" w:rsidP="0090694A">
            <w:pPr>
              <w:autoSpaceDE w:val="0"/>
              <w:autoSpaceDN w:val="0"/>
              <w:adjustRightInd w:val="0"/>
              <w:spacing w:before="0"/>
              <w:rPr>
                <w:rFonts w:cs="Arial"/>
                <w:b/>
                <w:u w:val="single"/>
              </w:rPr>
            </w:pPr>
            <w:r w:rsidRPr="006C1727">
              <w:rPr>
                <w:rFonts w:cs="Arial"/>
                <w:b/>
                <w:u w:val="single"/>
              </w:rPr>
              <w:t>Доказ:</w:t>
            </w:r>
          </w:p>
          <w:p w14:paraId="070CAA42" w14:textId="77777777" w:rsidR="00175774" w:rsidRPr="006C1727" w:rsidRDefault="00175774" w:rsidP="0090694A">
            <w:pPr>
              <w:autoSpaceDE w:val="0"/>
              <w:autoSpaceDN w:val="0"/>
              <w:adjustRightInd w:val="0"/>
              <w:spacing w:before="0"/>
              <w:rPr>
                <w:rFonts w:cs="Arial"/>
                <w:b/>
                <w:u w:val="single"/>
              </w:rPr>
            </w:pPr>
            <w:r w:rsidRPr="006C1727">
              <w:rPr>
                <w:rFonts w:eastAsia="Calibri" w:cs="Arial"/>
                <w:lang w:val="ru-RU"/>
              </w:rPr>
              <w:t xml:space="preserve">- </w:t>
            </w:r>
            <w:r w:rsidRPr="006C1727">
              <w:rPr>
                <w:rFonts w:eastAsia="Calibri" w:cs="Arial"/>
                <w:b/>
              </w:rPr>
              <w:t>за правно лице:</w:t>
            </w:r>
          </w:p>
          <w:p w14:paraId="0BEC6B4A" w14:textId="77777777" w:rsidR="00175774" w:rsidRPr="006C1727" w:rsidRDefault="00175774" w:rsidP="0090694A">
            <w:pPr>
              <w:spacing w:before="0"/>
              <w:rPr>
                <w:rFonts w:cs="Arial"/>
              </w:rPr>
            </w:pPr>
            <w:r w:rsidRPr="006C1727">
              <w:rPr>
                <w:rFonts w:cs="Arial"/>
              </w:rPr>
              <w:t>1) ЗА ЗАКОНСКОГ ЗАСТУПНИКА</w:t>
            </w:r>
            <w:r w:rsidRPr="006C1727">
              <w:rPr>
                <w:rFonts w:cs="Arial"/>
                <w:b/>
              </w:rPr>
              <w:t xml:space="preserve"> – уверење из казнене евиденције надлежне полицијске управе Министарства унутрашњих послова</w:t>
            </w:r>
            <w:r w:rsidRPr="006C1727">
              <w:rPr>
                <w:rFonts w:cs="Arial"/>
              </w:rPr>
              <w:t xml:space="preserve"> – захтев за издавање овог уверења може се поднети према </w:t>
            </w:r>
            <w:r w:rsidRPr="006C1727">
              <w:rPr>
                <w:rFonts w:cs="Arial"/>
                <w:b/>
              </w:rPr>
              <w:t>месту рођења</w:t>
            </w:r>
            <w:r w:rsidRPr="006C1727">
              <w:rPr>
                <w:rFonts w:cs="Arial"/>
              </w:rPr>
              <w:t xml:space="preserve"> или према </w:t>
            </w:r>
            <w:r w:rsidRPr="006C1727">
              <w:rPr>
                <w:rFonts w:cs="Arial"/>
                <w:b/>
              </w:rPr>
              <w:t>месту пребивалишта</w:t>
            </w:r>
            <w:r w:rsidRPr="006C1727">
              <w:rPr>
                <w:rFonts w:cs="Arial"/>
              </w:rPr>
              <w:t>.</w:t>
            </w:r>
          </w:p>
          <w:p w14:paraId="07DCAA09" w14:textId="77777777" w:rsidR="00175774" w:rsidRPr="006C1727" w:rsidRDefault="00175774" w:rsidP="0090694A">
            <w:pPr>
              <w:spacing w:before="0"/>
              <w:rPr>
                <w:rFonts w:cs="Arial"/>
              </w:rPr>
            </w:pPr>
            <w:r w:rsidRPr="006C1727">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6C1727">
                <w:rPr>
                  <w:rStyle w:val="Hyperlink"/>
                  <w:rFonts w:cs="Arial"/>
                </w:rPr>
                <w:t>http://www.bg.vi.sud.rs/lt/articles/o-visem-sudu/obavestenje-ke-za-pravna-lica.html</w:t>
              </w:r>
            </w:hyperlink>
          </w:p>
          <w:p w14:paraId="3773DEEE" w14:textId="77777777" w:rsidR="00175774" w:rsidRPr="006C1727" w:rsidRDefault="00175774" w:rsidP="0090694A">
            <w:pPr>
              <w:spacing w:before="0"/>
              <w:rPr>
                <w:rFonts w:cs="Arial"/>
              </w:rPr>
            </w:pPr>
            <w:r w:rsidRPr="006C1727">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6C1727">
              <w:rPr>
                <w:rFonts w:cs="Arial"/>
                <w:b/>
              </w:rPr>
              <w:t xml:space="preserve">Уверење Основног суда  </w:t>
            </w:r>
            <w:r w:rsidRPr="006C1727">
              <w:rPr>
                <w:rFonts w:cs="Arial"/>
              </w:rPr>
              <w:t>(</w:t>
            </w:r>
            <w:r w:rsidRPr="006C1727">
              <w:rPr>
                <w:rFonts w:cs="Arial"/>
                <w:b/>
              </w:rPr>
              <w:t>које обухвата и податке из казнене евиденције за кривична дела која су у надлежности редовног кривичног одељења Вишег суда</w:t>
            </w:r>
            <w:r w:rsidRPr="006C1727">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33C2B1F" w14:textId="77777777" w:rsidR="00175774" w:rsidRPr="006C1727" w:rsidRDefault="00175774" w:rsidP="0090694A">
            <w:pPr>
              <w:spacing w:before="0"/>
              <w:rPr>
                <w:rFonts w:cs="Arial"/>
                <w:b/>
              </w:rPr>
            </w:pPr>
            <w:r w:rsidRPr="006C1727">
              <w:rPr>
                <w:rFonts w:cs="Arial"/>
                <w:i/>
              </w:rPr>
              <w:t>Посебна напомена:</w:t>
            </w:r>
            <w:r w:rsidR="00B46D29" w:rsidRPr="006C1727">
              <w:rPr>
                <w:rFonts w:cs="Arial"/>
              </w:rPr>
              <w:t xml:space="preserve"> Уколико уверење </w:t>
            </w:r>
            <w:r w:rsidR="00B46D29" w:rsidRPr="006C1727">
              <w:rPr>
                <w:rFonts w:cs="Arial"/>
                <w:lang w:val="sr-Cyrl-CS"/>
              </w:rPr>
              <w:t>О</w:t>
            </w:r>
            <w:r w:rsidRPr="006C1727">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6C1727">
              <w:rPr>
                <w:rFonts w:cs="Arial"/>
                <w:u w:val="single"/>
              </w:rPr>
              <w:t>и</w:t>
            </w:r>
            <w:r w:rsidRPr="006C1727">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6C1727">
              <w:rPr>
                <w:rFonts w:cs="Arial"/>
                <w:b/>
              </w:rPr>
              <w:t>кривична дела против привреде и кривично дело примања мита.</w:t>
            </w:r>
          </w:p>
          <w:p w14:paraId="664F3C38" w14:textId="77777777" w:rsidR="00175774" w:rsidRPr="006C1727" w:rsidRDefault="00175774" w:rsidP="0090694A">
            <w:pPr>
              <w:spacing w:before="0"/>
              <w:rPr>
                <w:rFonts w:cs="Arial"/>
              </w:rPr>
            </w:pPr>
            <w:r w:rsidRPr="006C1727">
              <w:rPr>
                <w:rFonts w:cs="Arial"/>
                <w:b/>
              </w:rPr>
              <w:lastRenderedPageBreak/>
              <w:t xml:space="preserve">- </w:t>
            </w:r>
            <w:proofErr w:type="gramStart"/>
            <w:r w:rsidRPr="006C1727">
              <w:rPr>
                <w:rFonts w:cs="Arial"/>
                <w:b/>
              </w:rPr>
              <w:t>за</w:t>
            </w:r>
            <w:proofErr w:type="gramEnd"/>
            <w:r w:rsidRPr="006C1727">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6C1727">
              <w:rPr>
                <w:rFonts w:cs="Arial"/>
              </w:rPr>
              <w:t xml:space="preserve"> – захтев за издавање овог уверења може се поднети према </w:t>
            </w:r>
            <w:r w:rsidRPr="006C1727">
              <w:rPr>
                <w:rFonts w:cs="Arial"/>
                <w:b/>
              </w:rPr>
              <w:t>месту рођења</w:t>
            </w:r>
            <w:r w:rsidRPr="006C1727">
              <w:rPr>
                <w:rFonts w:cs="Arial"/>
              </w:rPr>
              <w:t xml:space="preserve"> или према </w:t>
            </w:r>
            <w:r w:rsidRPr="006C1727">
              <w:rPr>
                <w:rFonts w:cs="Arial"/>
                <w:b/>
              </w:rPr>
              <w:t>месту пребивалишта</w:t>
            </w:r>
            <w:r w:rsidRPr="006C1727">
              <w:rPr>
                <w:rFonts w:cs="Arial"/>
              </w:rPr>
              <w:t>.</w:t>
            </w:r>
          </w:p>
          <w:p w14:paraId="08C62935" w14:textId="77777777" w:rsidR="00175774" w:rsidRPr="006C1727" w:rsidRDefault="00175774" w:rsidP="0090694A">
            <w:pPr>
              <w:autoSpaceDE w:val="0"/>
              <w:autoSpaceDN w:val="0"/>
              <w:adjustRightInd w:val="0"/>
              <w:spacing w:before="0"/>
              <w:rPr>
                <w:rFonts w:eastAsia="Calibri" w:cs="Arial"/>
                <w:i/>
              </w:rPr>
            </w:pPr>
            <w:r w:rsidRPr="006C1727">
              <w:rPr>
                <w:rFonts w:eastAsia="Calibri" w:cs="Arial"/>
                <w:i/>
              </w:rPr>
              <w:t xml:space="preserve">Напомена: </w:t>
            </w:r>
          </w:p>
          <w:p w14:paraId="35278935" w14:textId="77777777" w:rsidR="00175774" w:rsidRPr="006C1727" w:rsidRDefault="00175774" w:rsidP="003942C0">
            <w:pPr>
              <w:numPr>
                <w:ilvl w:val="0"/>
                <w:numId w:val="17"/>
              </w:numPr>
              <w:tabs>
                <w:tab w:val="left" w:pos="680"/>
              </w:tabs>
              <w:snapToGrid w:val="0"/>
              <w:spacing w:before="0"/>
              <w:ind w:left="714" w:hanging="357"/>
              <w:contextualSpacing/>
              <w:jc w:val="left"/>
              <w:rPr>
                <w:rFonts w:eastAsia="Calibri" w:cs="Arial"/>
                <w:i/>
              </w:rPr>
            </w:pPr>
            <w:r w:rsidRPr="006C1727">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48C77D83" w14:textId="77777777" w:rsidR="00175774" w:rsidRPr="006C1727" w:rsidRDefault="00175774" w:rsidP="003942C0">
            <w:pPr>
              <w:numPr>
                <w:ilvl w:val="0"/>
                <w:numId w:val="17"/>
              </w:numPr>
              <w:tabs>
                <w:tab w:val="left" w:pos="680"/>
              </w:tabs>
              <w:snapToGrid w:val="0"/>
              <w:spacing w:before="0"/>
              <w:ind w:left="714" w:hanging="357"/>
              <w:contextualSpacing/>
              <w:jc w:val="left"/>
              <w:rPr>
                <w:rFonts w:eastAsia="Calibri" w:cs="Arial"/>
                <w:i/>
              </w:rPr>
            </w:pPr>
            <w:r w:rsidRPr="006C1727">
              <w:rPr>
                <w:rFonts w:eastAsia="Calibri" w:cs="Arial"/>
                <w:i/>
              </w:rPr>
              <w:t>У случају да правно лице има више законских заступника, ове доказе доставити за сваког од њих</w:t>
            </w:r>
          </w:p>
          <w:p w14:paraId="2826DA77" w14:textId="77777777" w:rsidR="00175774" w:rsidRPr="006C1727" w:rsidRDefault="00175774" w:rsidP="003942C0">
            <w:pPr>
              <w:numPr>
                <w:ilvl w:val="0"/>
                <w:numId w:val="17"/>
              </w:numPr>
              <w:tabs>
                <w:tab w:val="left" w:pos="680"/>
              </w:tabs>
              <w:snapToGrid w:val="0"/>
              <w:spacing w:before="0"/>
              <w:ind w:left="714" w:hanging="357"/>
              <w:contextualSpacing/>
              <w:jc w:val="left"/>
              <w:rPr>
                <w:rFonts w:eastAsia="Calibri" w:cs="Arial"/>
                <w:i/>
              </w:rPr>
            </w:pPr>
            <w:r w:rsidRPr="006C1727">
              <w:rPr>
                <w:rFonts w:eastAsia="Calibri" w:cs="Arial"/>
                <w:i/>
              </w:rPr>
              <w:t xml:space="preserve">У случају да понуду подноси група понуђача, ове доказе доставити за сваког </w:t>
            </w:r>
            <w:r w:rsidR="00B46D29" w:rsidRPr="006C1727">
              <w:rPr>
                <w:rFonts w:eastAsia="Calibri" w:cs="Arial"/>
                <w:i/>
                <w:lang w:val="sr-Cyrl-CS"/>
              </w:rPr>
              <w:t>члана групе понуђача</w:t>
            </w:r>
          </w:p>
          <w:p w14:paraId="7597D2D5" w14:textId="77777777" w:rsidR="00B46D29" w:rsidRPr="006C1727" w:rsidRDefault="00175774" w:rsidP="003942C0">
            <w:pPr>
              <w:numPr>
                <w:ilvl w:val="0"/>
                <w:numId w:val="17"/>
              </w:numPr>
              <w:tabs>
                <w:tab w:val="left" w:pos="680"/>
              </w:tabs>
              <w:snapToGrid w:val="0"/>
              <w:spacing w:before="0"/>
              <w:ind w:left="714" w:hanging="357"/>
              <w:contextualSpacing/>
              <w:jc w:val="left"/>
              <w:rPr>
                <w:rFonts w:cs="Arial"/>
              </w:rPr>
            </w:pPr>
            <w:r w:rsidRPr="006C1727">
              <w:rPr>
                <w:rFonts w:eastAsia="Calibri" w:cs="Arial"/>
                <w:i/>
              </w:rPr>
              <w:t xml:space="preserve">У случају да понуђач подноси понуду са подизвођачем, ове доказе доставити и за </w:t>
            </w:r>
            <w:r w:rsidR="00B46D29" w:rsidRPr="006C1727">
              <w:rPr>
                <w:rFonts w:eastAsia="Calibri" w:cs="Arial"/>
                <w:i/>
                <w:lang w:val="sr-Cyrl-CS"/>
              </w:rPr>
              <w:t xml:space="preserve">сваког </w:t>
            </w:r>
            <w:r w:rsidRPr="006C1727">
              <w:rPr>
                <w:rFonts w:eastAsia="Calibri" w:cs="Arial"/>
                <w:i/>
              </w:rPr>
              <w:t xml:space="preserve">подизвођача </w:t>
            </w:r>
          </w:p>
          <w:p w14:paraId="5C8019C8" w14:textId="77777777" w:rsidR="00B46D29" w:rsidRPr="006C1727" w:rsidRDefault="00175774" w:rsidP="0090694A">
            <w:pPr>
              <w:tabs>
                <w:tab w:val="left" w:pos="680"/>
              </w:tabs>
              <w:snapToGrid w:val="0"/>
              <w:spacing w:before="0"/>
              <w:contextualSpacing/>
              <w:jc w:val="left"/>
              <w:rPr>
                <w:rFonts w:cs="Arial"/>
                <w:lang w:val="sr-Cyrl-CS"/>
              </w:rPr>
            </w:pPr>
            <w:r w:rsidRPr="006C1727">
              <w:rPr>
                <w:rFonts w:eastAsia="Calibri" w:cs="Arial"/>
                <w:b/>
              </w:rPr>
              <w:t>Ови докази не могу бити старији од два месеца пре отварања понуда</w:t>
            </w:r>
            <w:r w:rsidRPr="006C1727">
              <w:rPr>
                <w:rFonts w:eastAsia="Calibri" w:cs="Arial"/>
              </w:rPr>
              <w:t>.</w:t>
            </w:r>
          </w:p>
        </w:tc>
      </w:tr>
      <w:tr w:rsidR="00175774" w:rsidRPr="006C1727" w14:paraId="01B7B895" w14:textId="77777777" w:rsidTr="008112A2">
        <w:trPr>
          <w:trHeight w:val="70"/>
          <w:jc w:val="center"/>
        </w:trPr>
        <w:tc>
          <w:tcPr>
            <w:tcW w:w="729" w:type="dxa"/>
            <w:vAlign w:val="center"/>
          </w:tcPr>
          <w:p w14:paraId="312D2A6D" w14:textId="77777777" w:rsidR="00175774" w:rsidRPr="006C1727" w:rsidRDefault="00175774" w:rsidP="0090694A">
            <w:pPr>
              <w:spacing w:before="0"/>
              <w:jc w:val="center"/>
              <w:rPr>
                <w:rFonts w:cs="Arial"/>
              </w:rPr>
            </w:pPr>
            <w:r w:rsidRPr="006C1727">
              <w:rPr>
                <w:rFonts w:cs="Arial"/>
              </w:rPr>
              <w:lastRenderedPageBreak/>
              <w:t>3.</w:t>
            </w:r>
          </w:p>
        </w:tc>
        <w:tc>
          <w:tcPr>
            <w:tcW w:w="8430" w:type="dxa"/>
            <w:vAlign w:val="center"/>
          </w:tcPr>
          <w:p w14:paraId="2CC17449" w14:textId="77777777" w:rsidR="00CA2612" w:rsidRPr="006C1727" w:rsidRDefault="00175774" w:rsidP="0090694A">
            <w:pPr>
              <w:snapToGrid w:val="0"/>
              <w:spacing w:before="0"/>
              <w:rPr>
                <w:rFonts w:cs="Arial"/>
              </w:rPr>
            </w:pPr>
            <w:r w:rsidRPr="006C1727">
              <w:rPr>
                <w:rFonts w:cs="Arial"/>
                <w:b/>
                <w:u w:val="single"/>
              </w:rPr>
              <w:t>Услов</w:t>
            </w:r>
            <w:r w:rsidRPr="006C1727">
              <w:rPr>
                <w:rFonts w:cs="Arial"/>
                <w:u w:val="single"/>
              </w:rPr>
              <w:t>:</w:t>
            </w:r>
            <w:r w:rsidRPr="006C1727">
              <w:rPr>
                <w:rFonts w:cs="Arial"/>
              </w:rPr>
              <w:t xml:space="preserve"> </w:t>
            </w:r>
          </w:p>
          <w:p w14:paraId="1496E273" w14:textId="77777777" w:rsidR="00175774" w:rsidRPr="006C1727" w:rsidRDefault="00175774" w:rsidP="0090694A">
            <w:pPr>
              <w:snapToGrid w:val="0"/>
              <w:spacing w:before="0"/>
              <w:rPr>
                <w:rFonts w:cs="Arial"/>
              </w:rPr>
            </w:pPr>
            <w:r w:rsidRPr="006C1727">
              <w:rPr>
                <w:rFonts w:cs="Arial"/>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B7A05A7" w14:textId="77777777" w:rsidR="00175774" w:rsidRPr="006C1727" w:rsidRDefault="00175774" w:rsidP="0090694A">
            <w:pPr>
              <w:autoSpaceDE w:val="0"/>
              <w:autoSpaceDN w:val="0"/>
              <w:adjustRightInd w:val="0"/>
              <w:spacing w:before="0"/>
              <w:rPr>
                <w:rFonts w:cs="Arial"/>
                <w:b/>
                <w:u w:val="single"/>
              </w:rPr>
            </w:pPr>
            <w:r w:rsidRPr="006C1727">
              <w:rPr>
                <w:rFonts w:cs="Arial"/>
                <w:b/>
                <w:u w:val="single"/>
              </w:rPr>
              <w:t>Доказ:</w:t>
            </w:r>
          </w:p>
          <w:p w14:paraId="1337DA7F" w14:textId="77777777" w:rsidR="00175774" w:rsidRPr="006C1727" w:rsidRDefault="00175774" w:rsidP="0090694A">
            <w:pPr>
              <w:snapToGrid w:val="0"/>
              <w:spacing w:before="0"/>
              <w:rPr>
                <w:rFonts w:eastAsia="Calibri" w:cs="Arial"/>
                <w:lang w:val="ru-RU"/>
              </w:rPr>
            </w:pPr>
            <w:r w:rsidRPr="006C1727">
              <w:rPr>
                <w:rFonts w:eastAsia="Calibri" w:cs="Arial"/>
                <w:lang w:val="ru-RU"/>
              </w:rPr>
              <w:t xml:space="preserve">- </w:t>
            </w:r>
            <w:r w:rsidRPr="006C1727">
              <w:rPr>
                <w:rFonts w:eastAsia="Calibri" w:cs="Arial"/>
                <w:b/>
                <w:lang w:val="ru-RU"/>
              </w:rPr>
              <w:t xml:space="preserve">за правно лице, предузетнике и физичка лица: </w:t>
            </w:r>
          </w:p>
          <w:p w14:paraId="60C5F34E" w14:textId="77777777" w:rsidR="00175774" w:rsidRPr="006C1727" w:rsidRDefault="00175774" w:rsidP="0090694A">
            <w:pPr>
              <w:snapToGrid w:val="0"/>
              <w:spacing w:before="0"/>
              <w:rPr>
                <w:rFonts w:eastAsia="Calibri" w:cs="Arial"/>
                <w:lang w:val="ru-RU"/>
              </w:rPr>
            </w:pPr>
            <w:r w:rsidRPr="006C1727">
              <w:rPr>
                <w:rFonts w:eastAsia="Calibri" w:cs="Arial"/>
                <w:b/>
                <w:lang w:val="ru-RU"/>
              </w:rPr>
              <w:t>1.Уверење Пореске управе</w:t>
            </w:r>
            <w:r w:rsidRPr="006C1727">
              <w:rPr>
                <w:rFonts w:eastAsia="Calibri" w:cs="Arial"/>
                <w:lang w:val="ru-RU"/>
              </w:rPr>
              <w:t xml:space="preserve"> Министарства финансија да је измирио доспеле </w:t>
            </w:r>
            <w:r w:rsidRPr="006C1727">
              <w:rPr>
                <w:rFonts w:cs="Arial"/>
                <w:lang w:val="ru-RU"/>
              </w:rPr>
              <w:t xml:space="preserve">порезе и доприносе </w:t>
            </w:r>
            <w:r w:rsidRPr="006C1727">
              <w:rPr>
                <w:rFonts w:eastAsia="Calibri" w:cs="Arial"/>
                <w:b/>
                <w:u w:val="single"/>
                <w:lang w:val="ru-RU"/>
              </w:rPr>
              <w:t>и</w:t>
            </w:r>
          </w:p>
          <w:p w14:paraId="2513E7E1" w14:textId="77777777" w:rsidR="00175774" w:rsidRPr="006C1727" w:rsidRDefault="00175774" w:rsidP="0090694A">
            <w:pPr>
              <w:spacing w:before="0"/>
              <w:rPr>
                <w:rFonts w:cs="Arial"/>
                <w:lang w:val="ru-RU"/>
              </w:rPr>
            </w:pPr>
            <w:r w:rsidRPr="006C1727">
              <w:rPr>
                <w:rFonts w:eastAsia="Calibri" w:cs="Arial"/>
                <w:b/>
                <w:lang w:val="ru-RU"/>
              </w:rPr>
              <w:t xml:space="preserve">2.Уверење Управе јавних прихода </w:t>
            </w:r>
            <w:r w:rsidR="00B24BAB" w:rsidRPr="006C1727">
              <w:rPr>
                <w:rFonts w:eastAsia="Calibri" w:cs="Arial"/>
                <w:b/>
                <w:lang w:val="ru-RU"/>
              </w:rPr>
              <w:t>локалне самоуправе (</w:t>
            </w:r>
            <w:r w:rsidRPr="006C1727">
              <w:rPr>
                <w:rFonts w:eastAsia="Calibri" w:cs="Arial"/>
                <w:b/>
                <w:lang w:val="ru-RU"/>
              </w:rPr>
              <w:t>града, односно општине</w:t>
            </w:r>
            <w:r w:rsidR="00B24BAB" w:rsidRPr="006C1727">
              <w:rPr>
                <w:rFonts w:cs="Arial"/>
                <w:lang w:val="ru-RU"/>
              </w:rPr>
              <w:t xml:space="preserve">) </w:t>
            </w:r>
            <w:r w:rsidRPr="006C1727">
              <w:rPr>
                <w:rFonts w:cs="Arial"/>
                <w:lang w:val="ru-RU"/>
              </w:rPr>
              <w:t>према месту седишта пореског обвезника правног лица</w:t>
            </w:r>
            <w:r w:rsidR="00B24BAB" w:rsidRPr="006C1727">
              <w:rPr>
                <w:rFonts w:cs="Arial"/>
                <w:lang w:val="ru-RU"/>
              </w:rPr>
              <w:t xml:space="preserve"> и предузетника</w:t>
            </w:r>
            <w:r w:rsidRPr="006C1727">
              <w:rPr>
                <w:rFonts w:cs="Arial"/>
                <w:lang w:val="ru-RU"/>
              </w:rPr>
              <w:t xml:space="preserve">, односно према пребивалишту физичког лица, </w:t>
            </w:r>
            <w:r w:rsidRPr="006C1727">
              <w:rPr>
                <w:rFonts w:eastAsia="Calibri" w:cs="Arial"/>
                <w:lang w:val="ru-RU"/>
              </w:rPr>
              <w:t xml:space="preserve">да је измирио обавезе по основу изворних локалних јавних прихода </w:t>
            </w:r>
          </w:p>
          <w:p w14:paraId="07B375D6" w14:textId="77777777" w:rsidR="00175774" w:rsidRPr="006C1727" w:rsidRDefault="00175774" w:rsidP="0090694A">
            <w:pPr>
              <w:spacing w:before="0"/>
              <w:ind w:right="122"/>
              <w:rPr>
                <w:rFonts w:cs="Arial"/>
                <w:lang w:val="ru-RU"/>
              </w:rPr>
            </w:pPr>
            <w:r w:rsidRPr="006C1727">
              <w:rPr>
                <w:rFonts w:cs="Arial"/>
                <w:lang w:val="ru-RU"/>
              </w:rPr>
              <w:t>Напомена:</w:t>
            </w:r>
          </w:p>
          <w:p w14:paraId="0ABC5715" w14:textId="77777777" w:rsidR="00175774" w:rsidRPr="006C1727" w:rsidRDefault="00B24BAB" w:rsidP="00C31F4B">
            <w:pPr>
              <w:numPr>
                <w:ilvl w:val="0"/>
                <w:numId w:val="12"/>
              </w:numPr>
              <w:autoSpaceDE w:val="0"/>
              <w:autoSpaceDN w:val="0"/>
              <w:adjustRightInd w:val="0"/>
              <w:snapToGrid w:val="0"/>
              <w:spacing w:before="0"/>
              <w:ind w:hanging="357"/>
              <w:contextualSpacing/>
              <w:jc w:val="left"/>
              <w:rPr>
                <w:rFonts w:eastAsia="TimesNewRomanPSMT" w:cs="Arial"/>
                <w:b/>
                <w:u w:val="single"/>
              </w:rPr>
            </w:pPr>
            <w:r w:rsidRPr="006C1727">
              <w:rPr>
                <w:rFonts w:eastAsia="TimesNewRomanPSMT" w:cs="Arial"/>
                <w:i/>
              </w:rPr>
              <w:t>Уколико локална (општи</w:t>
            </w:r>
            <w:r w:rsidR="00175774" w:rsidRPr="006C1727">
              <w:rPr>
                <w:rFonts w:eastAsia="TimesNewRomanPSMT" w:cs="Arial"/>
                <w:i/>
              </w:rPr>
              <w:t>н</w:t>
            </w:r>
            <w:r w:rsidRPr="006C1727">
              <w:rPr>
                <w:rFonts w:eastAsia="TimesNewRomanPSMT" w:cs="Arial"/>
                <w:i/>
                <w:lang w:val="sr-Cyrl-CS"/>
              </w:rPr>
              <w:t>с</w:t>
            </w:r>
            <w:r w:rsidR="00175774" w:rsidRPr="006C1727">
              <w:rPr>
                <w:rFonts w:eastAsia="TimesNewRomanPSMT" w:cs="Arial"/>
                <w:i/>
              </w:rPr>
              <w:t>ка) управа</w:t>
            </w:r>
            <w:r w:rsidRPr="006C1727">
              <w:rPr>
                <w:rFonts w:eastAsia="TimesNewRomanPSMT" w:cs="Arial"/>
                <w:i/>
                <w:lang w:val="sr-Cyrl-CS"/>
              </w:rPr>
              <w:t xml:space="preserve"> јавних приход</w:t>
            </w:r>
            <w:r w:rsidR="00175774" w:rsidRPr="006C1727">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6C1727">
              <w:rPr>
                <w:rFonts w:eastAsia="TimesNewRomanPSMT" w:cs="Arial"/>
                <w:i/>
                <w:lang w:val="sr-Cyrl-CS"/>
              </w:rPr>
              <w:t xml:space="preserve">јавних прихода </w:t>
            </w:r>
            <w:r w:rsidR="00175774" w:rsidRPr="006C1727">
              <w:rPr>
                <w:rFonts w:eastAsia="TimesNewRomanPSMT" w:cs="Arial"/>
                <w:i/>
              </w:rPr>
              <w:t xml:space="preserve">приложи и потврде </w:t>
            </w:r>
            <w:r w:rsidRPr="006C1727">
              <w:rPr>
                <w:rFonts w:eastAsia="TimesNewRomanPSMT" w:cs="Arial"/>
                <w:i/>
                <w:lang w:val="sr-Cyrl-CS"/>
              </w:rPr>
              <w:t xml:space="preserve">тих </w:t>
            </w:r>
            <w:r w:rsidR="00175774" w:rsidRPr="006C1727">
              <w:rPr>
                <w:rFonts w:eastAsia="TimesNewRomanPSMT" w:cs="Arial"/>
                <w:i/>
              </w:rPr>
              <w:t>осталих лок</w:t>
            </w:r>
            <w:r w:rsidRPr="006C1727">
              <w:rPr>
                <w:rFonts w:eastAsia="TimesNewRomanPSMT" w:cs="Arial"/>
                <w:i/>
                <w:lang w:val="sr-Cyrl-CS"/>
              </w:rPr>
              <w:t>а</w:t>
            </w:r>
            <w:r w:rsidR="00175774" w:rsidRPr="006C1727">
              <w:rPr>
                <w:rFonts w:eastAsia="TimesNewRomanPSMT" w:cs="Arial"/>
                <w:i/>
              </w:rPr>
              <w:t xml:space="preserve">лних органа/организација/установа </w:t>
            </w:r>
          </w:p>
          <w:p w14:paraId="766566EA" w14:textId="77777777" w:rsidR="00175774" w:rsidRPr="006C1727" w:rsidRDefault="00175774" w:rsidP="00C31F4B">
            <w:pPr>
              <w:numPr>
                <w:ilvl w:val="0"/>
                <w:numId w:val="12"/>
              </w:numPr>
              <w:autoSpaceDE w:val="0"/>
              <w:autoSpaceDN w:val="0"/>
              <w:adjustRightInd w:val="0"/>
              <w:snapToGrid w:val="0"/>
              <w:spacing w:before="0"/>
              <w:ind w:hanging="357"/>
              <w:contextualSpacing/>
              <w:jc w:val="left"/>
              <w:rPr>
                <w:rFonts w:eastAsia="Calibri" w:cs="Arial"/>
                <w:i/>
              </w:rPr>
            </w:pPr>
            <w:r w:rsidRPr="006C1727">
              <w:rPr>
                <w:rFonts w:eastAsia="TimesNewRomanPSMT" w:cs="Arial"/>
                <w:i/>
              </w:rPr>
              <w:t xml:space="preserve">Уколико је понуђач у поступку приватизације, уместо горе наведена два доказа, потребно је доставити </w:t>
            </w:r>
            <w:r w:rsidRPr="006C1727">
              <w:rPr>
                <w:rFonts w:eastAsia="TimesNewRomanPSMT" w:cs="Arial"/>
                <w:b/>
                <w:i/>
              </w:rPr>
              <w:t>у</w:t>
            </w:r>
            <w:r w:rsidRPr="006C1727">
              <w:rPr>
                <w:rFonts w:eastAsia="Calibri" w:cs="Arial"/>
                <w:b/>
                <w:i/>
                <w:lang w:val="ru-RU"/>
              </w:rPr>
              <w:t>верење Агенције за приватизацију да се налази у поступку приватизације</w:t>
            </w:r>
          </w:p>
          <w:p w14:paraId="2B2A183E" w14:textId="77777777" w:rsidR="00175774" w:rsidRPr="006C1727" w:rsidRDefault="00175774" w:rsidP="00C31F4B">
            <w:pPr>
              <w:numPr>
                <w:ilvl w:val="0"/>
                <w:numId w:val="12"/>
              </w:numPr>
              <w:tabs>
                <w:tab w:val="left" w:pos="680"/>
              </w:tabs>
              <w:snapToGrid w:val="0"/>
              <w:spacing w:before="0"/>
              <w:ind w:hanging="357"/>
              <w:contextualSpacing/>
              <w:jc w:val="left"/>
              <w:rPr>
                <w:rFonts w:eastAsia="Calibri" w:cs="Arial"/>
                <w:i/>
              </w:rPr>
            </w:pPr>
            <w:r w:rsidRPr="006C1727">
              <w:rPr>
                <w:rFonts w:eastAsia="Calibri" w:cs="Arial"/>
                <w:i/>
              </w:rPr>
              <w:t>У случају да понуду подноси група понуђача, ове доказе доставити за сваког учесника из групе</w:t>
            </w:r>
          </w:p>
          <w:p w14:paraId="08F0D878" w14:textId="77777777" w:rsidR="00175774" w:rsidRPr="006C1727" w:rsidRDefault="00175774" w:rsidP="003942C0">
            <w:pPr>
              <w:numPr>
                <w:ilvl w:val="0"/>
                <w:numId w:val="16"/>
              </w:numPr>
              <w:tabs>
                <w:tab w:val="left" w:pos="680"/>
              </w:tabs>
              <w:snapToGrid w:val="0"/>
              <w:spacing w:before="0"/>
              <w:contextualSpacing/>
              <w:jc w:val="left"/>
              <w:rPr>
                <w:rFonts w:cs="Arial"/>
              </w:rPr>
            </w:pPr>
            <w:r w:rsidRPr="006C1727">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1AAD342F" w14:textId="77777777" w:rsidR="00175774" w:rsidRPr="006C1727" w:rsidRDefault="00175774" w:rsidP="0090694A">
            <w:pPr>
              <w:tabs>
                <w:tab w:val="left" w:pos="680"/>
              </w:tabs>
              <w:snapToGrid w:val="0"/>
              <w:spacing w:before="0"/>
              <w:contextualSpacing/>
              <w:rPr>
                <w:rFonts w:cs="Arial"/>
                <w:i/>
              </w:rPr>
            </w:pPr>
            <w:r w:rsidRPr="006C1727">
              <w:rPr>
                <w:rFonts w:eastAsia="Calibri" w:cs="Arial"/>
                <w:b/>
              </w:rPr>
              <w:t xml:space="preserve">Ови докази не могу бити старији од два месеца </w:t>
            </w:r>
            <w:r w:rsidR="00B24BAB" w:rsidRPr="006C1727">
              <w:rPr>
                <w:rFonts w:eastAsia="Calibri" w:cs="Arial"/>
                <w:b/>
                <w:lang w:val="sr-Cyrl-CS"/>
              </w:rPr>
              <w:t>пре</w:t>
            </w:r>
            <w:r w:rsidRPr="006C1727">
              <w:rPr>
                <w:rFonts w:eastAsia="Calibri" w:cs="Arial"/>
                <w:b/>
              </w:rPr>
              <w:t xml:space="preserve"> отварања понуда</w:t>
            </w:r>
            <w:r w:rsidRPr="006C1727">
              <w:rPr>
                <w:rFonts w:eastAsia="Calibri" w:cs="Arial"/>
              </w:rPr>
              <w:t>.</w:t>
            </w:r>
          </w:p>
        </w:tc>
      </w:tr>
      <w:tr w:rsidR="00175774" w:rsidRPr="006C1727" w14:paraId="744BF77D" w14:textId="77777777" w:rsidTr="008112A2">
        <w:trPr>
          <w:jc w:val="center"/>
        </w:trPr>
        <w:tc>
          <w:tcPr>
            <w:tcW w:w="729" w:type="dxa"/>
            <w:vAlign w:val="center"/>
          </w:tcPr>
          <w:p w14:paraId="0030E6E0" w14:textId="77777777" w:rsidR="00175774" w:rsidRPr="006C1727" w:rsidRDefault="00175774" w:rsidP="0090694A">
            <w:pPr>
              <w:spacing w:before="0"/>
              <w:jc w:val="center"/>
              <w:rPr>
                <w:rFonts w:cs="Arial"/>
              </w:rPr>
            </w:pPr>
            <w:r w:rsidRPr="006C1727">
              <w:rPr>
                <w:rFonts w:cs="Arial"/>
              </w:rPr>
              <w:t xml:space="preserve">4. </w:t>
            </w:r>
          </w:p>
        </w:tc>
        <w:tc>
          <w:tcPr>
            <w:tcW w:w="8430" w:type="dxa"/>
          </w:tcPr>
          <w:p w14:paraId="6F15E270" w14:textId="77777777" w:rsidR="00CA2612" w:rsidRPr="006C1727" w:rsidRDefault="00175774" w:rsidP="0090694A">
            <w:pPr>
              <w:snapToGrid w:val="0"/>
              <w:spacing w:before="0"/>
              <w:rPr>
                <w:rFonts w:cs="Arial"/>
                <w:b/>
                <w:u w:val="single"/>
              </w:rPr>
            </w:pPr>
            <w:r w:rsidRPr="006C1727">
              <w:rPr>
                <w:rFonts w:cs="Arial"/>
                <w:b/>
                <w:u w:val="single"/>
              </w:rPr>
              <w:t>Услов:</w:t>
            </w:r>
          </w:p>
          <w:p w14:paraId="359CC2F7" w14:textId="77777777" w:rsidR="00175774" w:rsidRPr="006C1727" w:rsidRDefault="00175774" w:rsidP="0090694A">
            <w:pPr>
              <w:snapToGrid w:val="0"/>
              <w:spacing w:before="0"/>
              <w:rPr>
                <w:rFonts w:cs="Arial"/>
              </w:rPr>
            </w:pPr>
            <w:r w:rsidRPr="006C1727">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9F0571E" w14:textId="77777777" w:rsidR="00175774" w:rsidRPr="006C1727" w:rsidRDefault="00175774" w:rsidP="0090694A">
            <w:pPr>
              <w:autoSpaceDE w:val="0"/>
              <w:autoSpaceDN w:val="0"/>
              <w:adjustRightInd w:val="0"/>
              <w:spacing w:before="0"/>
              <w:rPr>
                <w:rFonts w:cs="Arial"/>
                <w:b/>
                <w:u w:val="single"/>
              </w:rPr>
            </w:pPr>
            <w:r w:rsidRPr="006C1727">
              <w:rPr>
                <w:rFonts w:cs="Arial"/>
                <w:b/>
                <w:u w:val="single"/>
              </w:rPr>
              <w:t>Доказ:</w:t>
            </w:r>
          </w:p>
          <w:p w14:paraId="744B0E7C" w14:textId="77777777" w:rsidR="00175774" w:rsidRPr="006C1727" w:rsidRDefault="00175774" w:rsidP="0090694A">
            <w:pPr>
              <w:spacing w:before="0"/>
              <w:rPr>
                <w:rFonts w:cs="Arial"/>
                <w:b/>
              </w:rPr>
            </w:pPr>
            <w:r w:rsidRPr="006C1727">
              <w:rPr>
                <w:rFonts w:cs="Arial"/>
              </w:rPr>
              <w:t xml:space="preserve">Потписан и оверен Образац изјаве на основу члана 75. </w:t>
            </w:r>
            <w:proofErr w:type="gramStart"/>
            <w:r w:rsidRPr="006C1727">
              <w:rPr>
                <w:rFonts w:cs="Arial"/>
              </w:rPr>
              <w:t>став</w:t>
            </w:r>
            <w:proofErr w:type="gramEnd"/>
            <w:r w:rsidRPr="006C1727">
              <w:rPr>
                <w:rFonts w:cs="Arial"/>
              </w:rPr>
              <w:t xml:space="preserve"> 2. ЗЈН</w:t>
            </w:r>
            <w:r w:rsidR="00BF39C7" w:rsidRPr="006C1727">
              <w:rPr>
                <w:rFonts w:cs="Arial"/>
                <w:lang w:val="sr-Cyrl-RS"/>
              </w:rPr>
              <w:t xml:space="preserve"> </w:t>
            </w:r>
          </w:p>
          <w:p w14:paraId="7E779D29" w14:textId="77777777" w:rsidR="005E487E" w:rsidRPr="006C1727" w:rsidRDefault="00175774" w:rsidP="0090694A">
            <w:pPr>
              <w:snapToGrid w:val="0"/>
              <w:spacing w:before="0"/>
              <w:rPr>
                <w:rFonts w:cs="Arial"/>
                <w:lang w:val="sr-Cyrl-CS"/>
              </w:rPr>
            </w:pPr>
            <w:r w:rsidRPr="006C1727">
              <w:rPr>
                <w:rFonts w:cs="Arial"/>
                <w:i/>
              </w:rPr>
              <w:t>Напомена:</w:t>
            </w:r>
          </w:p>
          <w:p w14:paraId="4DD5204F" w14:textId="77777777" w:rsidR="005E487E" w:rsidRPr="006C1727" w:rsidRDefault="00175774" w:rsidP="003942C0">
            <w:pPr>
              <w:numPr>
                <w:ilvl w:val="0"/>
                <w:numId w:val="18"/>
              </w:numPr>
              <w:snapToGrid w:val="0"/>
              <w:spacing w:before="0"/>
              <w:rPr>
                <w:rFonts w:cs="Arial"/>
                <w:i/>
                <w:lang w:val="sr-Cyrl-CS"/>
              </w:rPr>
            </w:pPr>
            <w:r w:rsidRPr="006C1727">
              <w:rPr>
                <w:rFonts w:cs="Arial"/>
                <w:i/>
              </w:rPr>
              <w:t xml:space="preserve">Изјава мора да буде потписана од стране овалшћеног лица </w:t>
            </w:r>
            <w:r w:rsidR="005E487E" w:rsidRPr="006C1727">
              <w:rPr>
                <w:rFonts w:cs="Arial"/>
                <w:i/>
                <w:lang w:val="sr-Cyrl-CS"/>
              </w:rPr>
              <w:t>за заступање понуђача</w:t>
            </w:r>
            <w:r w:rsidRPr="006C1727">
              <w:rPr>
                <w:rFonts w:cs="Arial"/>
                <w:i/>
              </w:rPr>
              <w:t xml:space="preserve"> и оверена печатом. </w:t>
            </w:r>
          </w:p>
          <w:p w14:paraId="04455EA1" w14:textId="77777777" w:rsidR="005E487E" w:rsidRPr="006C1727" w:rsidRDefault="00175774" w:rsidP="003942C0">
            <w:pPr>
              <w:numPr>
                <w:ilvl w:val="0"/>
                <w:numId w:val="18"/>
              </w:numPr>
              <w:snapToGrid w:val="0"/>
              <w:spacing w:before="0"/>
              <w:rPr>
                <w:rFonts w:cs="Arial"/>
              </w:rPr>
            </w:pPr>
            <w:r w:rsidRPr="006C1727">
              <w:rPr>
                <w:rFonts w:cs="Arial"/>
                <w:i/>
              </w:rPr>
              <w:t xml:space="preserve">Уколико понуду подноси група понуђача Изјава мора бити </w:t>
            </w:r>
            <w:r w:rsidR="005E487E" w:rsidRPr="006C1727">
              <w:rPr>
                <w:rFonts w:cs="Arial"/>
                <w:i/>
                <w:lang w:val="sr-Cyrl-CS"/>
              </w:rPr>
              <w:t>достављена за сваког члана групе понуђача. Изјава мора бити</w:t>
            </w:r>
            <w:r w:rsidRPr="006C1727">
              <w:rPr>
                <w:rFonts w:cs="Arial"/>
                <w:i/>
              </w:rPr>
              <w:t xml:space="preserve"> потписана од стране </w:t>
            </w:r>
            <w:r w:rsidRPr="006C1727">
              <w:rPr>
                <w:rFonts w:cs="Arial"/>
                <w:i/>
              </w:rPr>
              <w:lastRenderedPageBreak/>
              <w:t xml:space="preserve">овлашћеног лица </w:t>
            </w:r>
            <w:r w:rsidR="005E487E" w:rsidRPr="006C1727">
              <w:rPr>
                <w:rFonts w:cs="Arial"/>
                <w:i/>
                <w:lang w:val="sr-Cyrl-CS"/>
              </w:rPr>
              <w:t xml:space="preserve">за заступање </w:t>
            </w:r>
            <w:r w:rsidRPr="006C1727">
              <w:rPr>
                <w:rFonts w:cs="Arial"/>
                <w:i/>
              </w:rPr>
              <w:t xml:space="preserve">понуђача из групе понуђача и оверена печатом.  </w:t>
            </w:r>
          </w:p>
        </w:tc>
      </w:tr>
      <w:tr w:rsidR="00175774" w:rsidRPr="006C1727" w14:paraId="19D86911" w14:textId="77777777" w:rsidTr="008112A2">
        <w:trPr>
          <w:jc w:val="center"/>
        </w:trPr>
        <w:tc>
          <w:tcPr>
            <w:tcW w:w="729" w:type="dxa"/>
            <w:vAlign w:val="center"/>
          </w:tcPr>
          <w:p w14:paraId="21626EAC" w14:textId="77777777" w:rsidR="00175774" w:rsidRPr="006C1727" w:rsidRDefault="00175774" w:rsidP="0090694A">
            <w:pPr>
              <w:spacing w:before="0"/>
              <w:jc w:val="center"/>
              <w:rPr>
                <w:rFonts w:cs="Arial"/>
                <w:color w:val="00B0F0"/>
              </w:rPr>
            </w:pPr>
          </w:p>
        </w:tc>
        <w:tc>
          <w:tcPr>
            <w:tcW w:w="8430" w:type="dxa"/>
          </w:tcPr>
          <w:p w14:paraId="583C847D" w14:textId="77777777" w:rsidR="00175774" w:rsidRPr="006C1727" w:rsidRDefault="00175774" w:rsidP="0090694A">
            <w:pPr>
              <w:spacing w:before="0"/>
              <w:ind w:right="-180"/>
              <w:jc w:val="center"/>
              <w:rPr>
                <w:rFonts w:cs="Arial"/>
                <w:b/>
                <w:i/>
              </w:rPr>
            </w:pPr>
            <w:r w:rsidRPr="006C1727">
              <w:rPr>
                <w:rFonts w:cs="Arial"/>
                <w:b/>
              </w:rPr>
              <w:t xml:space="preserve">4.2 ДОДАТНИ УСЛОВИ </w:t>
            </w:r>
          </w:p>
          <w:p w14:paraId="24B39E9B" w14:textId="77777777" w:rsidR="00175774" w:rsidRPr="006C1727" w:rsidRDefault="00175774" w:rsidP="009B1723">
            <w:pPr>
              <w:snapToGrid w:val="0"/>
              <w:spacing w:before="0"/>
              <w:jc w:val="center"/>
              <w:rPr>
                <w:rFonts w:cs="Arial"/>
                <w:b/>
                <w:color w:val="00B0F0"/>
                <w:lang w:val="sr-Cyrl-RS"/>
              </w:rPr>
            </w:pPr>
            <w:r w:rsidRPr="006C1727">
              <w:rPr>
                <w:rFonts w:cs="Arial"/>
                <w:b/>
              </w:rPr>
              <w:t>ЗА УЧЕШЋЕ У ПОСТУПКУ ЈАВНЕ НАБАВКЕ ИЗ ЧЛАНА 76. З</w:t>
            </w:r>
            <w:r w:rsidR="005C7CDE" w:rsidRPr="006C1727">
              <w:rPr>
                <w:rFonts w:cs="Arial"/>
                <w:b/>
                <w:lang w:val="sr-Cyrl-RS"/>
              </w:rPr>
              <w:t>АКОНА</w:t>
            </w:r>
          </w:p>
        </w:tc>
      </w:tr>
      <w:tr w:rsidR="00175774" w:rsidRPr="006C1727" w14:paraId="021AB929" w14:textId="77777777" w:rsidTr="008112A2">
        <w:trPr>
          <w:jc w:val="center"/>
        </w:trPr>
        <w:tc>
          <w:tcPr>
            <w:tcW w:w="729" w:type="dxa"/>
            <w:vAlign w:val="center"/>
          </w:tcPr>
          <w:p w14:paraId="1E4372F7" w14:textId="77777777" w:rsidR="00175774" w:rsidRPr="006C1727" w:rsidRDefault="009B1723" w:rsidP="0090694A">
            <w:pPr>
              <w:spacing w:before="0"/>
              <w:jc w:val="center"/>
              <w:rPr>
                <w:rFonts w:cs="Arial"/>
                <w:color w:val="00B0F0"/>
                <w:lang w:val="sr-Cyrl-RS"/>
              </w:rPr>
            </w:pPr>
            <w:r>
              <w:rPr>
                <w:rFonts w:cs="Arial"/>
                <w:lang w:val="sr-Latn-RS"/>
              </w:rPr>
              <w:t>5</w:t>
            </w:r>
            <w:r w:rsidR="0090694A" w:rsidRPr="006C1727">
              <w:rPr>
                <w:rFonts w:cs="Arial"/>
                <w:lang w:val="sr-Cyrl-RS"/>
              </w:rPr>
              <w:t>.</w:t>
            </w:r>
          </w:p>
        </w:tc>
        <w:tc>
          <w:tcPr>
            <w:tcW w:w="8430" w:type="dxa"/>
          </w:tcPr>
          <w:p w14:paraId="1C9E33A4" w14:textId="77777777" w:rsidR="009B1723" w:rsidRPr="00DE3C18" w:rsidRDefault="009B1723" w:rsidP="009B1723">
            <w:pPr>
              <w:autoSpaceDE w:val="0"/>
              <w:autoSpaceDN w:val="0"/>
              <w:adjustRightInd w:val="0"/>
              <w:spacing w:before="0"/>
              <w:rPr>
                <w:rFonts w:cs="Arial"/>
                <w:b/>
              </w:rPr>
            </w:pPr>
            <w:r w:rsidRPr="00DE3C18">
              <w:rPr>
                <w:rFonts w:cs="Arial"/>
                <w:b/>
              </w:rPr>
              <w:t>Пословни капацитет</w:t>
            </w:r>
          </w:p>
          <w:p w14:paraId="7C2FE01C" w14:textId="77777777" w:rsidR="00297667" w:rsidRPr="00DE3C18" w:rsidRDefault="00297667" w:rsidP="00297667">
            <w:pPr>
              <w:autoSpaceDE w:val="0"/>
              <w:autoSpaceDN w:val="0"/>
              <w:adjustRightInd w:val="0"/>
              <w:spacing w:before="0"/>
              <w:rPr>
                <w:rFonts w:cs="Arial"/>
                <w:b/>
              </w:rPr>
            </w:pPr>
            <w:r w:rsidRPr="00DE3C18">
              <w:rPr>
                <w:rFonts w:cs="Arial"/>
                <w:b/>
                <w:u w:val="single"/>
              </w:rPr>
              <w:t>Услов:</w:t>
            </w:r>
          </w:p>
          <w:p w14:paraId="0FF44C8B" w14:textId="77777777" w:rsidR="00BC7AD2" w:rsidRPr="00BC7AD2" w:rsidRDefault="00BC7AD2" w:rsidP="00BC7AD2">
            <w:pPr>
              <w:numPr>
                <w:ilvl w:val="0"/>
                <w:numId w:val="25"/>
              </w:numPr>
              <w:suppressAutoHyphens/>
              <w:autoSpaceDE w:val="0"/>
              <w:autoSpaceDN w:val="0"/>
              <w:adjustRightInd w:val="0"/>
              <w:spacing w:before="0" w:after="200" w:line="276" w:lineRule="auto"/>
              <w:contextualSpacing/>
              <w:jc w:val="left"/>
              <w:rPr>
                <w:rFonts w:eastAsia="Calibri" w:cs="Arial"/>
                <w:lang w:val="sr-Cyrl-RS"/>
              </w:rPr>
            </w:pPr>
            <w:r w:rsidRPr="00BC7AD2">
              <w:rPr>
                <w:rFonts w:eastAsia="Calibri" w:cs="Arial"/>
                <w:lang w:val="sr-Cyrl-RS"/>
              </w:rPr>
              <w:t>Да понуђач има статус овлашћеног партнера sa произвођачем  решења које нуди, a који га овлашћује да нуди и продаје на територији Републике Србије решење за пружање услуга које су предмет јавне набавке;</w:t>
            </w:r>
          </w:p>
          <w:p w14:paraId="2A292493" w14:textId="77777777" w:rsidR="00BC7AD2" w:rsidRPr="00BC7AD2" w:rsidRDefault="00BC7AD2" w:rsidP="00BC7AD2">
            <w:pPr>
              <w:numPr>
                <w:ilvl w:val="0"/>
                <w:numId w:val="25"/>
              </w:numPr>
              <w:suppressAutoHyphens/>
              <w:autoSpaceDE w:val="0"/>
              <w:autoSpaceDN w:val="0"/>
              <w:adjustRightInd w:val="0"/>
              <w:spacing w:before="0" w:after="200" w:line="276" w:lineRule="auto"/>
              <w:contextualSpacing/>
              <w:jc w:val="left"/>
              <w:rPr>
                <w:rFonts w:eastAsia="Calibri" w:cs="Arial"/>
                <w:lang w:val="sr-Cyrl-RS"/>
              </w:rPr>
            </w:pPr>
            <w:r w:rsidRPr="00BC7AD2">
              <w:rPr>
                <w:rFonts w:eastAsia="Calibri" w:cs="Arial"/>
                <w:lang w:val="sr-Cyrl-RS"/>
              </w:rPr>
              <w:t>Да понуђач има са произвођачем софтверског решења за пружање услуга које нуди важећи ниво партнерства за Србију.</w:t>
            </w:r>
          </w:p>
          <w:p w14:paraId="076CD819" w14:textId="77777777" w:rsidR="00BC7AD2" w:rsidRPr="00BC7AD2" w:rsidRDefault="00BC7AD2" w:rsidP="00BC7AD2">
            <w:pPr>
              <w:numPr>
                <w:ilvl w:val="0"/>
                <w:numId w:val="25"/>
              </w:numPr>
              <w:suppressAutoHyphens/>
              <w:autoSpaceDE w:val="0"/>
              <w:autoSpaceDN w:val="0"/>
              <w:adjustRightInd w:val="0"/>
              <w:spacing w:before="0" w:after="200" w:line="276" w:lineRule="auto"/>
              <w:contextualSpacing/>
              <w:jc w:val="left"/>
              <w:rPr>
                <w:rFonts w:eastAsia="Calibri" w:cs="Arial"/>
                <w:lang w:val="sr-Cyrl-RS"/>
              </w:rPr>
            </w:pPr>
            <w:r w:rsidRPr="00BC7AD2">
              <w:rPr>
                <w:rFonts w:eastAsia="Calibri" w:cs="Arial"/>
                <w:lang w:val="sr-Cyrl-RS"/>
              </w:rPr>
              <w:t>Понуђач мора имати најмање 2 (два) уговора који су везани за пружање услуга заштитe интернет апликација од напада путем малициозних скрипти и кодова и путем хакерских упада, а са листе ''OWASP Топ 10'', који су реализовани у последњих 5 година до дана отварања понуда и у збирној вредности од минимум 45.000.000 дин без ПДВ. Укупна вредност пројеката се рачуна до дана отварања понуда.</w:t>
            </w:r>
          </w:p>
          <w:p w14:paraId="03B4541A" w14:textId="77777777" w:rsidR="00297667" w:rsidRPr="00DE3C18" w:rsidRDefault="00297667" w:rsidP="00297667">
            <w:pPr>
              <w:autoSpaceDE w:val="0"/>
              <w:autoSpaceDN w:val="0"/>
              <w:adjustRightInd w:val="0"/>
              <w:spacing w:before="0"/>
              <w:ind w:left="360"/>
              <w:rPr>
                <w:rFonts w:cs="Arial"/>
                <w:b/>
                <w:u w:val="single"/>
              </w:rPr>
            </w:pPr>
            <w:r w:rsidRPr="00DE3C18">
              <w:rPr>
                <w:rFonts w:cs="Arial"/>
                <w:b/>
                <w:u w:val="single"/>
              </w:rPr>
              <w:t xml:space="preserve">Доказ: </w:t>
            </w:r>
          </w:p>
          <w:p w14:paraId="393BCD9A" w14:textId="77777777" w:rsidR="00BC7AD2" w:rsidRPr="00BC7AD2" w:rsidRDefault="00BC7AD2" w:rsidP="00BC7AD2">
            <w:pPr>
              <w:numPr>
                <w:ilvl w:val="0"/>
                <w:numId w:val="25"/>
              </w:numPr>
              <w:suppressAutoHyphens/>
              <w:autoSpaceDE w:val="0"/>
              <w:autoSpaceDN w:val="0"/>
              <w:adjustRightInd w:val="0"/>
              <w:spacing w:before="0"/>
              <w:contextualSpacing/>
              <w:jc w:val="left"/>
              <w:rPr>
                <w:rFonts w:eastAsia="Calibri" w:cs="Arial"/>
                <w:lang w:val="sr-Cyrl-RS"/>
              </w:rPr>
            </w:pPr>
            <w:r w:rsidRPr="00BC7AD2">
              <w:rPr>
                <w:rFonts w:eastAsia="Calibri" w:cs="Arial"/>
                <w:lang w:val="sr-Cyrl-RS"/>
              </w:rPr>
              <w:t>Ауторизација (овлашћење, потврда или сл.) произвођача чија решења за пружање услуга Понуђач нуди, или представништва тог произвођача за територију Републике Србије, за сва понуђена решења за пружање услуга према Техничкој спецификацији предмета јавне набавке којом произвођач или представништво произвођача потврђује да је понуђач овлашћен да понуди и продаје иста Наручиоцу у предметном поступку јавне набавке. Ауторизација мора да гласи на име понуђача који доставља понуду за решења за пружање услуга која су предмет јавне набавке и да је насловљена на Наручиоца.</w:t>
            </w:r>
          </w:p>
          <w:p w14:paraId="464B67FC" w14:textId="77777777" w:rsidR="00BC7AD2" w:rsidRPr="00BC7AD2" w:rsidRDefault="00BC7AD2" w:rsidP="00BC7AD2">
            <w:pPr>
              <w:numPr>
                <w:ilvl w:val="0"/>
                <w:numId w:val="25"/>
              </w:numPr>
              <w:suppressAutoHyphens/>
              <w:autoSpaceDE w:val="0"/>
              <w:autoSpaceDN w:val="0"/>
              <w:adjustRightInd w:val="0"/>
              <w:spacing w:before="0"/>
              <w:contextualSpacing/>
              <w:jc w:val="left"/>
              <w:rPr>
                <w:rFonts w:eastAsia="Calibri" w:cs="Arial"/>
                <w:lang w:val="sr-Cyrl-RS"/>
              </w:rPr>
            </w:pPr>
            <w:r w:rsidRPr="00BC7AD2">
              <w:rPr>
                <w:rFonts w:eastAsia="Calibri" w:cs="Arial"/>
                <w:lang w:val="sr-Cyrl-RS"/>
              </w:rPr>
              <w:t xml:space="preserve">Сертификат о статусу понуђача/партнера за Србију, издат од произвођача понуђеног решења за пружање услуга које су предмет јавне набавке. </w:t>
            </w:r>
          </w:p>
          <w:p w14:paraId="55E0FC9F" w14:textId="77777777" w:rsidR="00BC7AD2" w:rsidRPr="00BC7AD2" w:rsidRDefault="00BC7AD2" w:rsidP="00BC7AD2">
            <w:pPr>
              <w:numPr>
                <w:ilvl w:val="0"/>
                <w:numId w:val="25"/>
              </w:numPr>
              <w:suppressAutoHyphens/>
              <w:autoSpaceDE w:val="0"/>
              <w:autoSpaceDN w:val="0"/>
              <w:adjustRightInd w:val="0"/>
              <w:spacing w:before="0"/>
              <w:contextualSpacing/>
              <w:jc w:val="left"/>
              <w:rPr>
                <w:rFonts w:eastAsia="Calibri" w:cs="Arial"/>
                <w:lang w:val="sr-Cyrl-RS"/>
              </w:rPr>
            </w:pPr>
            <w:r w:rsidRPr="00BC7AD2">
              <w:rPr>
                <w:rFonts w:eastAsia="Calibri" w:cs="Arial"/>
                <w:lang w:val="sr-Cyrl-RS"/>
              </w:rPr>
              <w:t>Потврда о референтним набавкама (образац бр. 6) издата од стране претходних наручилаца.</w:t>
            </w:r>
          </w:p>
          <w:p w14:paraId="54AFF2D2" w14:textId="334843F1" w:rsidR="00297667" w:rsidRPr="00DE3C18" w:rsidRDefault="00BC7AD2" w:rsidP="00BC7AD2">
            <w:pPr>
              <w:pStyle w:val="ListParagraph"/>
              <w:autoSpaceDE w:val="0"/>
              <w:autoSpaceDN w:val="0"/>
              <w:adjustRightInd w:val="0"/>
              <w:spacing w:before="0" w:after="0" w:line="240" w:lineRule="auto"/>
              <w:ind w:left="779"/>
              <w:rPr>
                <w:rFonts w:ascii="Arial" w:hAnsi="Arial" w:cs="Arial"/>
                <w:lang w:val="ru-RU"/>
              </w:rPr>
            </w:pPr>
            <w:r w:rsidRPr="00BC7AD2">
              <w:rPr>
                <w:rFonts w:ascii="Arial" w:eastAsia="Times New Roman" w:hAnsi="Arial" w:cs="Arial"/>
                <w:lang w:val="sr-Cyrl-RS" w:eastAsia="ar-SA"/>
              </w:rPr>
              <w:t>Потврда наручилаца код којих је извршена захтевана имплементација, а која мора бити оверена печатом и потписом овлашћених лица наручилаца (образац бр. 7)</w:t>
            </w:r>
          </w:p>
          <w:p w14:paraId="7D03492A" w14:textId="77777777" w:rsidR="00297667" w:rsidRPr="00297667" w:rsidRDefault="00297667" w:rsidP="009B1723">
            <w:pPr>
              <w:spacing w:before="0"/>
              <w:rPr>
                <w:rFonts w:eastAsiaTheme="majorEastAsia" w:cs="Arial"/>
              </w:rPr>
            </w:pPr>
          </w:p>
        </w:tc>
      </w:tr>
      <w:tr w:rsidR="00BC7AD2" w:rsidRPr="006C1727" w14:paraId="455F7FF9" w14:textId="77777777" w:rsidTr="008112A2">
        <w:trPr>
          <w:jc w:val="center"/>
        </w:trPr>
        <w:tc>
          <w:tcPr>
            <w:tcW w:w="729" w:type="dxa"/>
            <w:vAlign w:val="center"/>
          </w:tcPr>
          <w:p w14:paraId="0AC4ECC7" w14:textId="77777777" w:rsidR="00BC7AD2" w:rsidRDefault="00BC7AD2" w:rsidP="0090694A">
            <w:pPr>
              <w:spacing w:before="0"/>
              <w:jc w:val="center"/>
              <w:rPr>
                <w:rFonts w:cs="Arial"/>
                <w:lang w:val="sr-Latn-RS"/>
              </w:rPr>
            </w:pPr>
          </w:p>
          <w:p w14:paraId="4E77D582" w14:textId="77777777" w:rsidR="00BC7AD2" w:rsidRDefault="00BC7AD2" w:rsidP="0090694A">
            <w:pPr>
              <w:spacing w:before="0"/>
              <w:jc w:val="center"/>
              <w:rPr>
                <w:rFonts w:cs="Arial"/>
                <w:lang w:val="sr-Latn-RS"/>
              </w:rPr>
            </w:pPr>
          </w:p>
          <w:p w14:paraId="6561B28B" w14:textId="77777777" w:rsidR="00BC7AD2" w:rsidRDefault="00BC7AD2" w:rsidP="0090694A">
            <w:pPr>
              <w:spacing w:before="0"/>
              <w:jc w:val="center"/>
              <w:rPr>
                <w:rFonts w:cs="Arial"/>
                <w:lang w:val="sr-Latn-RS"/>
              </w:rPr>
            </w:pPr>
          </w:p>
          <w:p w14:paraId="7BD56CF9" w14:textId="77777777" w:rsidR="00BC7AD2" w:rsidRDefault="00BC7AD2" w:rsidP="0090694A">
            <w:pPr>
              <w:spacing w:before="0"/>
              <w:jc w:val="center"/>
              <w:rPr>
                <w:rFonts w:cs="Arial"/>
                <w:lang w:val="sr-Latn-RS"/>
              </w:rPr>
            </w:pPr>
          </w:p>
          <w:p w14:paraId="20CCEADF" w14:textId="77777777" w:rsidR="00BC7AD2" w:rsidRDefault="00BC7AD2" w:rsidP="0090694A">
            <w:pPr>
              <w:spacing w:before="0"/>
              <w:jc w:val="center"/>
              <w:rPr>
                <w:rFonts w:cs="Arial"/>
                <w:lang w:val="sr-Latn-RS"/>
              </w:rPr>
            </w:pPr>
          </w:p>
          <w:p w14:paraId="7AABD266" w14:textId="77777777" w:rsidR="00BC7AD2" w:rsidRDefault="00BC7AD2" w:rsidP="0090694A">
            <w:pPr>
              <w:spacing w:before="0"/>
              <w:jc w:val="center"/>
              <w:rPr>
                <w:rFonts w:cs="Arial"/>
                <w:lang w:val="sr-Latn-RS"/>
              </w:rPr>
            </w:pPr>
          </w:p>
          <w:p w14:paraId="3B81ADDA" w14:textId="77777777" w:rsidR="00BC7AD2" w:rsidRDefault="00BC7AD2" w:rsidP="0090694A">
            <w:pPr>
              <w:spacing w:before="0"/>
              <w:jc w:val="center"/>
              <w:rPr>
                <w:rFonts w:cs="Arial"/>
                <w:lang w:val="sr-Latn-RS"/>
              </w:rPr>
            </w:pPr>
          </w:p>
          <w:p w14:paraId="692BFA1F" w14:textId="3672BB67" w:rsidR="00BC7AD2" w:rsidRDefault="00BC7AD2" w:rsidP="0090694A">
            <w:pPr>
              <w:spacing w:before="0"/>
              <w:jc w:val="center"/>
              <w:rPr>
                <w:rFonts w:cs="Arial"/>
                <w:lang w:val="sr-Latn-RS"/>
              </w:rPr>
            </w:pPr>
            <w:r>
              <w:rPr>
                <w:rFonts w:cs="Arial"/>
                <w:lang w:val="sr-Latn-RS"/>
              </w:rPr>
              <w:t>6.</w:t>
            </w:r>
          </w:p>
          <w:p w14:paraId="577055EF" w14:textId="77777777" w:rsidR="00BC7AD2" w:rsidRDefault="00BC7AD2" w:rsidP="0090694A">
            <w:pPr>
              <w:spacing w:before="0"/>
              <w:jc w:val="center"/>
              <w:rPr>
                <w:rFonts w:cs="Arial"/>
                <w:lang w:val="sr-Latn-RS"/>
              </w:rPr>
            </w:pPr>
          </w:p>
          <w:p w14:paraId="333E072A" w14:textId="77777777" w:rsidR="00BC7AD2" w:rsidRDefault="00BC7AD2" w:rsidP="0090694A">
            <w:pPr>
              <w:spacing w:before="0"/>
              <w:jc w:val="center"/>
              <w:rPr>
                <w:rFonts w:cs="Arial"/>
                <w:lang w:val="sr-Latn-RS"/>
              </w:rPr>
            </w:pPr>
          </w:p>
          <w:p w14:paraId="36972CAC" w14:textId="77777777" w:rsidR="00BC7AD2" w:rsidRDefault="00BC7AD2" w:rsidP="0090694A">
            <w:pPr>
              <w:spacing w:before="0"/>
              <w:jc w:val="center"/>
              <w:rPr>
                <w:rFonts w:cs="Arial"/>
                <w:lang w:val="sr-Latn-RS"/>
              </w:rPr>
            </w:pPr>
          </w:p>
          <w:p w14:paraId="3E4B8169" w14:textId="77777777" w:rsidR="00BC7AD2" w:rsidRDefault="00BC7AD2" w:rsidP="0090694A">
            <w:pPr>
              <w:spacing w:before="0"/>
              <w:jc w:val="center"/>
              <w:rPr>
                <w:rFonts w:cs="Arial"/>
                <w:lang w:val="sr-Latn-RS"/>
              </w:rPr>
            </w:pPr>
          </w:p>
          <w:p w14:paraId="6197F6A8" w14:textId="77777777" w:rsidR="00BC7AD2" w:rsidRDefault="00BC7AD2" w:rsidP="0090694A">
            <w:pPr>
              <w:spacing w:before="0"/>
              <w:jc w:val="center"/>
              <w:rPr>
                <w:rFonts w:cs="Arial"/>
                <w:lang w:val="sr-Latn-RS"/>
              </w:rPr>
            </w:pPr>
          </w:p>
          <w:p w14:paraId="6BEF016E" w14:textId="5FE75693" w:rsidR="00BC7AD2" w:rsidRDefault="00BC7AD2" w:rsidP="00BC7AD2">
            <w:pPr>
              <w:spacing w:before="0"/>
              <w:rPr>
                <w:rFonts w:cs="Arial"/>
                <w:lang w:val="sr-Latn-RS"/>
              </w:rPr>
            </w:pPr>
          </w:p>
        </w:tc>
        <w:tc>
          <w:tcPr>
            <w:tcW w:w="8430" w:type="dxa"/>
          </w:tcPr>
          <w:p w14:paraId="496EFEDE" w14:textId="77777777" w:rsidR="00BC7AD2" w:rsidRPr="00BC7AD2" w:rsidRDefault="00BC7AD2" w:rsidP="00BC7AD2">
            <w:pPr>
              <w:suppressAutoHyphens/>
              <w:autoSpaceDE w:val="0"/>
              <w:autoSpaceDN w:val="0"/>
              <w:adjustRightInd w:val="0"/>
              <w:spacing w:before="0"/>
              <w:jc w:val="left"/>
              <w:rPr>
                <w:rFonts w:cs="Arial"/>
                <w:b/>
                <w:lang w:val="sr-Cyrl-RS" w:eastAsia="ar-SA"/>
              </w:rPr>
            </w:pPr>
            <w:r w:rsidRPr="00BC7AD2">
              <w:rPr>
                <w:rFonts w:cs="Arial"/>
                <w:b/>
                <w:lang w:val="sr-Cyrl-RS" w:eastAsia="ar-SA"/>
              </w:rPr>
              <w:t>Технички капацитет</w:t>
            </w:r>
          </w:p>
          <w:p w14:paraId="423475A5" w14:textId="77777777" w:rsidR="00BC7AD2" w:rsidRPr="00BC7AD2" w:rsidRDefault="00BC7AD2" w:rsidP="00BC7AD2">
            <w:pPr>
              <w:suppressAutoHyphens/>
              <w:autoSpaceDE w:val="0"/>
              <w:autoSpaceDN w:val="0"/>
              <w:adjustRightInd w:val="0"/>
              <w:spacing w:before="0"/>
              <w:jc w:val="left"/>
              <w:rPr>
                <w:rFonts w:cs="Arial"/>
                <w:b/>
                <w:u w:val="single"/>
                <w:lang w:val="sr-Cyrl-RS" w:eastAsia="ar-SA"/>
              </w:rPr>
            </w:pPr>
            <w:r w:rsidRPr="00BC7AD2">
              <w:rPr>
                <w:rFonts w:cs="Arial"/>
                <w:b/>
                <w:u w:val="single"/>
                <w:lang w:val="sr-Cyrl-RS" w:eastAsia="ar-SA"/>
              </w:rPr>
              <w:t>Услов:</w:t>
            </w:r>
          </w:p>
          <w:p w14:paraId="71922377" w14:textId="58E86C98" w:rsidR="00BC7AD2" w:rsidRDefault="00BC7AD2" w:rsidP="00BC7AD2">
            <w:pPr>
              <w:suppressAutoHyphens/>
              <w:autoSpaceDE w:val="0"/>
              <w:autoSpaceDN w:val="0"/>
              <w:adjustRightInd w:val="0"/>
              <w:spacing w:before="0"/>
              <w:jc w:val="left"/>
              <w:rPr>
                <w:rFonts w:cs="Arial"/>
                <w:lang w:val="sr-Cyrl-RS" w:eastAsia="ar-SA"/>
              </w:rPr>
            </w:pPr>
            <w:r w:rsidRPr="00BC7AD2">
              <w:rPr>
                <w:rFonts w:cs="Arial"/>
                <w:lang w:val="sr-Cyrl-RS" w:eastAsia="ar-SA"/>
              </w:rPr>
              <w:t>Понуђач мора имати најмање 3 (три) техничке имплементације система заштите који су везани за пружање услуга заштитe интернет апликација од напада путем малициозних скрипти и кодова и путем хакерских упада, а са листе ''OWASP Топ 10'', који су реализовани у последњих 5 година до дана отварања понуда</w:t>
            </w:r>
          </w:p>
          <w:p w14:paraId="679AE380" w14:textId="77777777" w:rsidR="00BC7AD2" w:rsidRPr="00BC7AD2" w:rsidRDefault="00BC7AD2" w:rsidP="00BC7AD2">
            <w:pPr>
              <w:suppressAutoHyphens/>
              <w:autoSpaceDE w:val="0"/>
              <w:autoSpaceDN w:val="0"/>
              <w:adjustRightInd w:val="0"/>
              <w:spacing w:before="0"/>
              <w:jc w:val="left"/>
              <w:rPr>
                <w:rFonts w:cs="Arial"/>
                <w:lang w:val="sr-Cyrl-RS" w:eastAsia="ar-SA"/>
              </w:rPr>
            </w:pPr>
          </w:p>
          <w:p w14:paraId="604E87DF" w14:textId="77777777" w:rsidR="00BC7AD2" w:rsidRPr="00BC7AD2" w:rsidRDefault="00BC7AD2" w:rsidP="00BC7AD2">
            <w:pPr>
              <w:suppressAutoHyphens/>
              <w:autoSpaceDE w:val="0"/>
              <w:autoSpaceDN w:val="0"/>
              <w:adjustRightInd w:val="0"/>
              <w:spacing w:before="0"/>
              <w:ind w:left="360"/>
              <w:jc w:val="left"/>
              <w:rPr>
                <w:rFonts w:cs="Arial"/>
                <w:b/>
                <w:u w:val="single"/>
                <w:lang w:val="sr-Cyrl-RS" w:eastAsia="ar-SA"/>
              </w:rPr>
            </w:pPr>
            <w:r w:rsidRPr="00BC7AD2">
              <w:rPr>
                <w:rFonts w:cs="Arial"/>
                <w:b/>
                <w:u w:val="single"/>
                <w:lang w:val="sr-Cyrl-RS" w:eastAsia="ar-SA"/>
              </w:rPr>
              <w:t xml:space="preserve">Доказ: </w:t>
            </w:r>
          </w:p>
          <w:p w14:paraId="3FBF6761" w14:textId="77777777" w:rsidR="00BC7AD2" w:rsidRPr="00BC7AD2" w:rsidRDefault="00BC7AD2" w:rsidP="00BC7AD2">
            <w:pPr>
              <w:numPr>
                <w:ilvl w:val="0"/>
                <w:numId w:val="25"/>
              </w:numPr>
              <w:suppressAutoHyphens/>
              <w:autoSpaceDE w:val="0"/>
              <w:autoSpaceDN w:val="0"/>
              <w:adjustRightInd w:val="0"/>
              <w:spacing w:before="0"/>
              <w:contextualSpacing/>
              <w:jc w:val="left"/>
              <w:rPr>
                <w:rFonts w:eastAsia="Calibri" w:cs="Arial"/>
                <w:lang w:val="sr-Cyrl-RS"/>
              </w:rPr>
            </w:pPr>
            <w:r w:rsidRPr="00BC7AD2">
              <w:rPr>
                <w:rFonts w:eastAsia="Calibri" w:cs="Arial"/>
                <w:lang w:val="sr-Cyrl-RS"/>
              </w:rPr>
              <w:t>Потврда издата на меморандуму крајњег корисника, а која у себи садржи минимално следеће податке:</w:t>
            </w:r>
          </w:p>
          <w:p w14:paraId="2CEDC743" w14:textId="77777777" w:rsidR="00BC7AD2" w:rsidRPr="00BC7AD2" w:rsidRDefault="00BC7AD2" w:rsidP="00BC7AD2">
            <w:pPr>
              <w:numPr>
                <w:ilvl w:val="0"/>
                <w:numId w:val="28"/>
              </w:numPr>
              <w:suppressAutoHyphens/>
              <w:autoSpaceDE w:val="0"/>
              <w:autoSpaceDN w:val="0"/>
              <w:adjustRightInd w:val="0"/>
              <w:spacing w:before="0"/>
              <w:contextualSpacing/>
              <w:jc w:val="left"/>
              <w:rPr>
                <w:rFonts w:eastAsia="Calibri" w:cs="Arial"/>
                <w:lang w:val="sr-Cyrl-RS"/>
              </w:rPr>
            </w:pPr>
            <w:r w:rsidRPr="00BC7AD2">
              <w:rPr>
                <w:rFonts w:eastAsia="Calibri" w:cs="Arial"/>
                <w:lang w:val="sr-Cyrl-RS"/>
              </w:rPr>
              <w:t>Подаци о кориснику (назив, седиште, делатност, телефон, електронска пошта, контакт особа и функција код корисника)</w:t>
            </w:r>
          </w:p>
          <w:p w14:paraId="390212B5" w14:textId="77777777" w:rsidR="00BC7AD2" w:rsidRPr="00BC7AD2" w:rsidRDefault="00BC7AD2" w:rsidP="00BC7AD2">
            <w:pPr>
              <w:numPr>
                <w:ilvl w:val="0"/>
                <w:numId w:val="28"/>
              </w:numPr>
              <w:suppressAutoHyphens/>
              <w:autoSpaceDE w:val="0"/>
              <w:autoSpaceDN w:val="0"/>
              <w:adjustRightInd w:val="0"/>
              <w:spacing w:before="0"/>
              <w:contextualSpacing/>
              <w:jc w:val="left"/>
              <w:rPr>
                <w:rFonts w:eastAsia="Calibri" w:cs="Arial"/>
                <w:lang w:val="sr-Cyrl-RS"/>
              </w:rPr>
            </w:pPr>
            <w:r w:rsidRPr="00BC7AD2">
              <w:rPr>
                <w:rFonts w:eastAsia="Calibri" w:cs="Arial"/>
                <w:lang w:val="sr-Cyrl-RS"/>
              </w:rPr>
              <w:t>Назив извршене имплементације</w:t>
            </w:r>
          </w:p>
          <w:p w14:paraId="1F947A87" w14:textId="77777777" w:rsidR="00BC7AD2" w:rsidRPr="00BC7AD2" w:rsidRDefault="00BC7AD2" w:rsidP="00BC7AD2">
            <w:pPr>
              <w:numPr>
                <w:ilvl w:val="0"/>
                <w:numId w:val="28"/>
              </w:numPr>
              <w:suppressAutoHyphens/>
              <w:autoSpaceDE w:val="0"/>
              <w:autoSpaceDN w:val="0"/>
              <w:adjustRightInd w:val="0"/>
              <w:spacing w:before="0"/>
              <w:contextualSpacing/>
              <w:jc w:val="left"/>
              <w:rPr>
                <w:rFonts w:eastAsia="Calibri" w:cs="Arial"/>
                <w:lang w:val="sr-Cyrl-RS"/>
              </w:rPr>
            </w:pPr>
            <w:r w:rsidRPr="00BC7AD2">
              <w:rPr>
                <w:rFonts w:eastAsia="Calibri" w:cs="Arial"/>
                <w:lang w:val="sr-Cyrl-RS"/>
              </w:rPr>
              <w:lastRenderedPageBreak/>
              <w:t>Врста и кратки опис извршених услуга из области заштите интернет апликација од напада путем малициозних скрипти и кодова и путем хакерских упада</w:t>
            </w:r>
          </w:p>
          <w:p w14:paraId="1E2D5F8B" w14:textId="77777777" w:rsidR="00BC7AD2" w:rsidRPr="00BC7AD2" w:rsidRDefault="00BC7AD2" w:rsidP="00BC7AD2">
            <w:pPr>
              <w:numPr>
                <w:ilvl w:val="0"/>
                <w:numId w:val="28"/>
              </w:numPr>
              <w:suppressAutoHyphens/>
              <w:autoSpaceDE w:val="0"/>
              <w:autoSpaceDN w:val="0"/>
              <w:adjustRightInd w:val="0"/>
              <w:spacing w:before="0"/>
              <w:contextualSpacing/>
              <w:jc w:val="left"/>
              <w:rPr>
                <w:rFonts w:eastAsia="Calibri" w:cs="Arial"/>
                <w:lang w:val="sr-Cyrl-RS"/>
              </w:rPr>
            </w:pPr>
            <w:r w:rsidRPr="00BC7AD2">
              <w:rPr>
                <w:rFonts w:eastAsia="Calibri" w:cs="Arial"/>
                <w:lang w:val="sr-Cyrl-RS"/>
              </w:rPr>
              <w:t>Период извршења услуга, начину извршења услуга (самостално или као лидер групе понуђача или као члан групе понуђача)</w:t>
            </w:r>
          </w:p>
          <w:p w14:paraId="4DB70A72" w14:textId="77777777" w:rsidR="00BC7AD2" w:rsidRPr="00BC7AD2" w:rsidRDefault="00BC7AD2" w:rsidP="00BC7AD2">
            <w:pPr>
              <w:numPr>
                <w:ilvl w:val="0"/>
                <w:numId w:val="28"/>
              </w:numPr>
              <w:suppressAutoHyphens/>
              <w:autoSpaceDE w:val="0"/>
              <w:autoSpaceDN w:val="0"/>
              <w:adjustRightInd w:val="0"/>
              <w:spacing w:before="0"/>
              <w:contextualSpacing/>
              <w:jc w:val="left"/>
              <w:rPr>
                <w:rFonts w:eastAsia="Calibri" w:cs="Arial"/>
                <w:lang w:val="sr-Cyrl-RS"/>
              </w:rPr>
            </w:pPr>
            <w:r w:rsidRPr="00BC7AD2">
              <w:rPr>
                <w:rFonts w:eastAsia="Calibri" w:cs="Arial"/>
                <w:lang w:val="sr-Cyrl-RS"/>
              </w:rPr>
              <w:t>Потпис контакт лица наручиоца</w:t>
            </w:r>
          </w:p>
          <w:p w14:paraId="0218A50A" w14:textId="77777777" w:rsidR="00BC7AD2" w:rsidRPr="00BC7AD2" w:rsidRDefault="00BC7AD2" w:rsidP="00BC7AD2">
            <w:pPr>
              <w:suppressAutoHyphens/>
              <w:autoSpaceDE w:val="0"/>
              <w:autoSpaceDN w:val="0"/>
              <w:adjustRightInd w:val="0"/>
              <w:rPr>
                <w:rFonts w:cs="Arial"/>
                <w:lang w:val="sr-Cyrl-RS" w:eastAsia="ar-SA"/>
              </w:rPr>
            </w:pPr>
            <w:r w:rsidRPr="00BC7AD2">
              <w:rPr>
                <w:rFonts w:cs="Arial"/>
                <w:lang w:val="sr-Cyrl-RS" w:eastAsia="ar-SA"/>
              </w:rPr>
              <w:t>Напомена:</w:t>
            </w:r>
          </w:p>
          <w:p w14:paraId="06801A26" w14:textId="77777777" w:rsidR="00BC7AD2" w:rsidRPr="00BC7AD2" w:rsidRDefault="00BC7AD2" w:rsidP="00BC7AD2">
            <w:pPr>
              <w:numPr>
                <w:ilvl w:val="0"/>
                <w:numId w:val="28"/>
              </w:numPr>
              <w:suppressAutoHyphens/>
              <w:autoSpaceDE w:val="0"/>
              <w:autoSpaceDN w:val="0"/>
              <w:adjustRightInd w:val="0"/>
              <w:spacing w:before="0"/>
              <w:contextualSpacing/>
              <w:jc w:val="left"/>
              <w:rPr>
                <w:rFonts w:eastAsia="Calibri" w:cs="Arial"/>
                <w:lang w:val="sr-Cyrl-RS"/>
              </w:rPr>
            </w:pPr>
            <w:r w:rsidRPr="00BC7AD2">
              <w:rPr>
                <w:rFonts w:eastAsia="Calibri" w:cs="Arial"/>
                <w:lang w:val="sr-Cyrl-RS"/>
              </w:rPr>
              <w:t>У случају да наручилац није из српског говорног подручја, понуђач је у обавези да захтевану потврду преведе на српски језик и овери је печатом судског тумача за језик на којем је издата потврда</w:t>
            </w:r>
          </w:p>
          <w:p w14:paraId="4B16D112" w14:textId="77777777" w:rsidR="00BC7AD2" w:rsidRPr="00DE3C18" w:rsidRDefault="00BC7AD2" w:rsidP="009B1723">
            <w:pPr>
              <w:autoSpaceDE w:val="0"/>
              <w:autoSpaceDN w:val="0"/>
              <w:adjustRightInd w:val="0"/>
              <w:spacing w:before="0"/>
              <w:rPr>
                <w:rFonts w:cs="Arial"/>
                <w:b/>
              </w:rPr>
            </w:pPr>
          </w:p>
        </w:tc>
      </w:tr>
      <w:tr w:rsidR="00175774" w:rsidRPr="006C1727" w14:paraId="33FD38E3" w14:textId="77777777" w:rsidTr="00297667">
        <w:trPr>
          <w:trHeight w:val="3545"/>
          <w:jc w:val="center"/>
        </w:trPr>
        <w:tc>
          <w:tcPr>
            <w:tcW w:w="729" w:type="dxa"/>
            <w:vAlign w:val="center"/>
          </w:tcPr>
          <w:p w14:paraId="563E18C2" w14:textId="15FE4123" w:rsidR="00175774" w:rsidRPr="006C1727" w:rsidRDefault="00BC7AD2" w:rsidP="0090694A">
            <w:pPr>
              <w:spacing w:before="0"/>
              <w:jc w:val="center"/>
              <w:rPr>
                <w:rFonts w:cs="Arial"/>
                <w:lang w:val="sr-Cyrl-RS"/>
              </w:rPr>
            </w:pPr>
            <w:r>
              <w:rPr>
                <w:rFonts w:cs="Arial"/>
                <w:lang w:val="sr-Latn-RS"/>
              </w:rPr>
              <w:lastRenderedPageBreak/>
              <w:t>7</w:t>
            </w:r>
            <w:r w:rsidR="0090694A" w:rsidRPr="006C1727">
              <w:rPr>
                <w:rFonts w:cs="Arial"/>
                <w:lang w:val="sr-Cyrl-RS"/>
              </w:rPr>
              <w:t>.</w:t>
            </w:r>
          </w:p>
        </w:tc>
        <w:tc>
          <w:tcPr>
            <w:tcW w:w="8430" w:type="dxa"/>
          </w:tcPr>
          <w:p w14:paraId="2748B388" w14:textId="77777777" w:rsidR="009B1723" w:rsidRPr="009B1723" w:rsidRDefault="009B1723" w:rsidP="00297667">
            <w:pPr>
              <w:autoSpaceDE w:val="0"/>
              <w:autoSpaceDN w:val="0"/>
              <w:adjustRightInd w:val="0"/>
              <w:spacing w:before="0"/>
              <w:rPr>
                <w:rFonts w:cs="Arial"/>
                <w:b/>
              </w:rPr>
            </w:pPr>
            <w:r w:rsidRPr="009B1723">
              <w:rPr>
                <w:rFonts w:cs="Arial"/>
                <w:b/>
              </w:rPr>
              <w:t>Кадровски капацитет</w:t>
            </w:r>
          </w:p>
          <w:p w14:paraId="3C1D9220" w14:textId="77777777" w:rsidR="00BC7AD2" w:rsidRPr="00BC7AD2" w:rsidRDefault="00BC7AD2" w:rsidP="00BC7AD2">
            <w:pPr>
              <w:suppressAutoHyphens/>
              <w:autoSpaceDE w:val="0"/>
              <w:autoSpaceDN w:val="0"/>
              <w:adjustRightInd w:val="0"/>
              <w:spacing w:before="0"/>
              <w:jc w:val="left"/>
              <w:rPr>
                <w:rFonts w:cs="Arial"/>
                <w:b/>
                <w:u w:val="single"/>
                <w:lang w:val="sr-Cyrl-RS" w:eastAsia="ar-SA"/>
              </w:rPr>
            </w:pPr>
            <w:r w:rsidRPr="00BC7AD2">
              <w:rPr>
                <w:rFonts w:cs="Arial"/>
                <w:b/>
                <w:u w:val="single"/>
                <w:lang w:val="sr-Cyrl-RS" w:eastAsia="ar-SA"/>
              </w:rPr>
              <w:t>Услов:</w:t>
            </w:r>
          </w:p>
          <w:p w14:paraId="557BABDE" w14:textId="77777777" w:rsidR="00BC7AD2" w:rsidRPr="00BC7AD2" w:rsidRDefault="00BC7AD2" w:rsidP="00BC7AD2">
            <w:pPr>
              <w:numPr>
                <w:ilvl w:val="0"/>
                <w:numId w:val="32"/>
              </w:numPr>
              <w:suppressAutoHyphens/>
              <w:autoSpaceDE w:val="0"/>
              <w:autoSpaceDN w:val="0"/>
              <w:adjustRightInd w:val="0"/>
              <w:spacing w:before="0"/>
              <w:rPr>
                <w:rFonts w:cs="Arial"/>
                <w:lang w:val="sr-Cyrl-RS" w:eastAsia="ar-SA"/>
              </w:rPr>
            </w:pPr>
            <w:r w:rsidRPr="00BC7AD2">
              <w:rPr>
                <w:rFonts w:cs="Arial"/>
                <w:lang w:val="sr-Cyrl-RS" w:eastAsia="ar-SA"/>
              </w:rPr>
              <w:t xml:space="preserve">Минимум три (3) запослена или радно ангажована лица која поседују одговарајући сертификат издат од стране произвођача софтверског решења које понуђач нуди, а који се односи на сертификацију да поседују знање за подршку за решења за пружање услуга које нуди </w:t>
            </w:r>
          </w:p>
          <w:p w14:paraId="047D401D" w14:textId="77777777" w:rsidR="00BC7AD2" w:rsidRPr="00BC7AD2" w:rsidRDefault="00BC7AD2" w:rsidP="00BC7AD2">
            <w:pPr>
              <w:numPr>
                <w:ilvl w:val="0"/>
                <w:numId w:val="32"/>
              </w:numPr>
              <w:suppressAutoHyphens/>
              <w:autoSpaceDE w:val="0"/>
              <w:autoSpaceDN w:val="0"/>
              <w:adjustRightInd w:val="0"/>
              <w:spacing w:before="0"/>
              <w:rPr>
                <w:rFonts w:cs="Arial"/>
                <w:lang w:val="sr-Cyrl-RS" w:eastAsia="ar-SA"/>
              </w:rPr>
            </w:pPr>
            <w:r w:rsidRPr="00BC7AD2">
              <w:rPr>
                <w:rFonts w:cs="Arial"/>
                <w:lang w:val="sr-Cyrl-RS" w:eastAsia="ar-SA"/>
              </w:rPr>
              <w:t xml:space="preserve">Минимум два (2) запослена или радно ангажована лица, са сертификатом ‘’OSCP (енгл. </w:t>
            </w:r>
            <w:r w:rsidRPr="00BC7AD2">
              <w:rPr>
                <w:rFonts w:cs="Arial"/>
                <w:b/>
                <w:bCs/>
                <w:lang w:val="sr-Cyrl-RS" w:eastAsia="ar-SA"/>
              </w:rPr>
              <w:t>Offensive Security Certified Professional)''</w:t>
            </w:r>
            <w:r w:rsidRPr="00BC7AD2">
              <w:rPr>
                <w:rFonts w:cs="Arial"/>
                <w:lang w:val="sr-Cyrl-RS" w:eastAsia="ar-SA"/>
              </w:rPr>
              <w:t xml:space="preserve"> и од којих најмање једно запослено или ангажовано лице поседује и ''OSCE (енгл. </w:t>
            </w:r>
            <w:r w:rsidRPr="00BC7AD2">
              <w:rPr>
                <w:rFonts w:cs="Arial"/>
                <w:b/>
                <w:bCs/>
                <w:lang w:val="sr-Cyrl-RS" w:eastAsia="ar-SA"/>
              </w:rPr>
              <w:t>Offensive Security Certified Expert)</w:t>
            </w:r>
            <w:r w:rsidRPr="00BC7AD2">
              <w:rPr>
                <w:rFonts w:cs="Arial"/>
                <w:lang w:val="sr-Cyrl-RS" w:eastAsia="ar-SA"/>
              </w:rPr>
              <w:t>'' сертификат. Најмање једно лице мора имати положен један од сертификата ''OSCP'' или OSCE'', а који је стечен минимум две године пре дана отварања понуда. Датум са сертификата је референтни податак.</w:t>
            </w:r>
          </w:p>
          <w:p w14:paraId="5411518E" w14:textId="77777777" w:rsidR="00BC7AD2" w:rsidRPr="00BC7AD2" w:rsidRDefault="00BC7AD2" w:rsidP="00BC7AD2">
            <w:pPr>
              <w:suppressAutoHyphens/>
              <w:autoSpaceDE w:val="0"/>
              <w:autoSpaceDN w:val="0"/>
              <w:adjustRightInd w:val="0"/>
              <w:spacing w:before="0"/>
              <w:jc w:val="left"/>
              <w:rPr>
                <w:rFonts w:cs="Arial"/>
                <w:b/>
                <w:u w:val="single"/>
                <w:lang w:val="sr-Cyrl-RS" w:eastAsia="ar-SA"/>
              </w:rPr>
            </w:pPr>
            <w:r w:rsidRPr="00BC7AD2">
              <w:rPr>
                <w:rFonts w:cs="Arial"/>
                <w:b/>
                <w:u w:val="single"/>
                <w:lang w:val="sr-Cyrl-RS" w:eastAsia="ar-SA"/>
              </w:rPr>
              <w:t xml:space="preserve">Доказ: </w:t>
            </w:r>
          </w:p>
          <w:p w14:paraId="37729731" w14:textId="198C9071" w:rsidR="00BC7AD2" w:rsidRPr="00BC7AD2" w:rsidRDefault="00BC7AD2" w:rsidP="00BC7AD2">
            <w:pPr>
              <w:numPr>
                <w:ilvl w:val="0"/>
                <w:numId w:val="32"/>
              </w:numPr>
              <w:suppressAutoHyphens/>
              <w:autoSpaceDE w:val="0"/>
              <w:autoSpaceDN w:val="0"/>
              <w:adjustRightInd w:val="0"/>
              <w:spacing w:before="0"/>
              <w:rPr>
                <w:rFonts w:cs="Arial"/>
                <w:lang w:val="sr-Cyrl-RS" w:eastAsia="ar-SA"/>
              </w:rPr>
            </w:pPr>
            <w:r w:rsidRPr="00BC7AD2">
              <w:rPr>
                <w:rFonts w:cs="Arial"/>
                <w:lang w:val="sr-Cyrl-RS" w:eastAsia="ar-SA"/>
              </w:rPr>
              <w:t xml:space="preserve">за минимум </w:t>
            </w:r>
            <w:r>
              <w:rPr>
                <w:rFonts w:cs="Arial"/>
                <w:lang w:val="sr-Cyrl-RS" w:eastAsia="ar-SA"/>
              </w:rPr>
              <w:t>три</w:t>
            </w:r>
            <w:r w:rsidRPr="00BC7AD2">
              <w:rPr>
                <w:rFonts w:cs="Arial"/>
                <w:lang w:val="sr-Cyrl-RS" w:eastAsia="ar-SA"/>
              </w:rPr>
              <w:t xml:space="preserve"> (</w:t>
            </w:r>
            <w:r>
              <w:rPr>
                <w:rFonts w:cs="Arial"/>
                <w:lang w:val="sr-Latn-RS" w:eastAsia="ar-SA"/>
              </w:rPr>
              <w:t>3</w:t>
            </w:r>
            <w:r w:rsidRPr="00BC7AD2">
              <w:rPr>
                <w:rFonts w:cs="Arial"/>
                <w:lang w:val="sr-Cyrl-RS" w:eastAsia="ar-SA"/>
              </w:rPr>
              <w:t>) запослен</w:t>
            </w:r>
            <w:r>
              <w:rPr>
                <w:rFonts w:cs="Arial"/>
                <w:lang w:val="sr-Cyrl-RS" w:eastAsia="ar-SA"/>
              </w:rPr>
              <w:t>а</w:t>
            </w:r>
            <w:r w:rsidRPr="00BC7AD2">
              <w:rPr>
                <w:rFonts w:cs="Arial"/>
                <w:lang w:val="sr-Cyrl-RS" w:eastAsia="ar-SA"/>
              </w:rPr>
              <w:t xml:space="preserve"> или радно ангажован</w:t>
            </w:r>
            <w:r>
              <w:rPr>
                <w:rFonts w:cs="Arial"/>
                <w:lang w:val="sr-Cyrl-RS" w:eastAsia="ar-SA"/>
              </w:rPr>
              <w:t>а</w:t>
            </w:r>
            <w:r w:rsidRPr="00BC7AD2">
              <w:rPr>
                <w:rFonts w:cs="Arial"/>
                <w:lang w:val="sr-Cyrl-RS" w:eastAsia="ar-SA"/>
              </w:rPr>
              <w:t xml:space="preserve"> лиц</w:t>
            </w:r>
            <w:r>
              <w:rPr>
                <w:rFonts w:cs="Arial"/>
                <w:lang w:val="sr-Cyrl-RS" w:eastAsia="ar-SA"/>
              </w:rPr>
              <w:t>а</w:t>
            </w:r>
            <w:r w:rsidRPr="00BC7AD2">
              <w:rPr>
                <w:rFonts w:cs="Arial"/>
                <w:lang w:val="sr-Cyrl-RS" w:eastAsia="ar-SA"/>
              </w:rPr>
              <w:t xml:space="preserve"> понуђач је у обавези да достави фотокопију радне књижице и фотокопију уговора или фотокопију уговора за радно ангажована лица (у складу са чланом 197. до 202. Закона о раду) и фотокопију сертификата да поседује знање за подршку за решења за пружање услуга које нуди;</w:t>
            </w:r>
          </w:p>
          <w:p w14:paraId="421F0E23" w14:textId="77777777" w:rsidR="00BC7AD2" w:rsidRPr="00BC7AD2" w:rsidRDefault="00BC7AD2" w:rsidP="00BC7AD2">
            <w:pPr>
              <w:suppressAutoHyphens/>
              <w:autoSpaceDE w:val="0"/>
              <w:autoSpaceDN w:val="0"/>
              <w:adjustRightInd w:val="0"/>
              <w:spacing w:before="0"/>
              <w:ind w:left="1440"/>
              <w:rPr>
                <w:rFonts w:cs="Arial"/>
                <w:lang w:val="sr-Cyrl-RS" w:eastAsia="ar-SA"/>
              </w:rPr>
            </w:pPr>
          </w:p>
          <w:p w14:paraId="14CE0E0E" w14:textId="3B6BC3A3" w:rsidR="00297667" w:rsidRDefault="00BC7AD2" w:rsidP="00BC7AD2">
            <w:pPr>
              <w:autoSpaceDE w:val="0"/>
              <w:autoSpaceDN w:val="0"/>
              <w:adjustRightInd w:val="0"/>
              <w:spacing w:before="0"/>
              <w:ind w:left="1411"/>
              <w:rPr>
                <w:rFonts w:cs="Arial"/>
              </w:rPr>
            </w:pPr>
            <w:r w:rsidRPr="00BC7AD2">
              <w:rPr>
                <w:rFonts w:cs="Arial"/>
                <w:lang w:val="sr-Cyrl-RS" w:eastAsia="ar-SA"/>
              </w:rPr>
              <w:t>за минимум два (2) запослена или радно ангажована лица понуђач је у обавези да достави фотокопију радне књижице и фотокопију уговора или фотокопију уговора за радно ангажована лица (у складу са чланом 197. до 202. Закона о раду), фотокопије OSCP сертификата и фотокопију сертификата OSCE за најмање једног запосленог/ангажованог инжењера</w:t>
            </w:r>
          </w:p>
          <w:p w14:paraId="3FFDF7D7" w14:textId="77777777" w:rsidR="00297667" w:rsidRPr="00297667" w:rsidRDefault="00297667" w:rsidP="00297667">
            <w:pPr>
              <w:autoSpaceDE w:val="0"/>
              <w:autoSpaceDN w:val="0"/>
              <w:adjustRightInd w:val="0"/>
              <w:spacing w:before="0"/>
              <w:jc w:val="left"/>
              <w:rPr>
                <w:rFonts w:cs="Arial"/>
              </w:rPr>
            </w:pPr>
          </w:p>
          <w:p w14:paraId="0D19DB42" w14:textId="77777777" w:rsidR="00175774" w:rsidRPr="00297667" w:rsidRDefault="00175774" w:rsidP="009B1723">
            <w:pPr>
              <w:autoSpaceDE w:val="0"/>
              <w:autoSpaceDN w:val="0"/>
              <w:adjustRightInd w:val="0"/>
              <w:spacing w:before="0"/>
              <w:ind w:left="779"/>
              <w:rPr>
                <w:rFonts w:eastAsiaTheme="majorEastAsia" w:cs="Arial"/>
              </w:rPr>
            </w:pPr>
          </w:p>
        </w:tc>
      </w:tr>
    </w:tbl>
    <w:p w14:paraId="147C2200" w14:textId="77777777" w:rsidR="00297667" w:rsidRDefault="00297667" w:rsidP="00B13CD3">
      <w:pPr>
        <w:spacing w:before="0"/>
        <w:rPr>
          <w:rFonts w:cs="Arial"/>
          <w:lang w:eastAsia="zh-CN"/>
        </w:rPr>
      </w:pPr>
    </w:p>
    <w:p w14:paraId="7931230D" w14:textId="77777777" w:rsidR="00297667" w:rsidRPr="00A114A5" w:rsidRDefault="00297667" w:rsidP="00297667">
      <w:pPr>
        <w:spacing w:before="0"/>
        <w:rPr>
          <w:rFonts w:cs="Arial"/>
          <w:lang w:eastAsia="zh-CN"/>
        </w:rPr>
      </w:pPr>
      <w:r w:rsidRPr="00A114A5">
        <w:rPr>
          <w:rFonts w:cs="Arial"/>
          <w:lang w:eastAsia="zh-CN"/>
        </w:rPr>
        <w:t xml:space="preserve">Понуда понуђача који не докаже да испуњава наведене обавезне и додатне услове из тачака 1. </w:t>
      </w:r>
      <w:proofErr w:type="gramStart"/>
      <w:r w:rsidRPr="00A114A5">
        <w:rPr>
          <w:rFonts w:cs="Arial"/>
          <w:lang w:eastAsia="zh-CN"/>
        </w:rPr>
        <w:t>до</w:t>
      </w:r>
      <w:proofErr w:type="gramEnd"/>
      <w:r w:rsidRPr="00A114A5">
        <w:rPr>
          <w:rFonts w:cs="Arial"/>
          <w:lang w:val="sr-Cyrl-RS" w:eastAsia="zh-CN"/>
        </w:rPr>
        <w:t xml:space="preserve"> </w:t>
      </w:r>
      <w:r w:rsidR="009B1723">
        <w:rPr>
          <w:rFonts w:cs="Arial"/>
          <w:lang w:val="sr-Latn-RS" w:eastAsia="zh-CN"/>
        </w:rPr>
        <w:t>6</w:t>
      </w:r>
      <w:r w:rsidRPr="00A114A5">
        <w:rPr>
          <w:rFonts w:cs="Arial"/>
          <w:lang w:val="sr-Latn-RS" w:eastAsia="zh-CN"/>
        </w:rPr>
        <w:t>.</w:t>
      </w:r>
      <w:r w:rsidRPr="00A114A5">
        <w:rPr>
          <w:rFonts w:cs="Arial"/>
          <w:lang w:eastAsia="zh-CN"/>
        </w:rPr>
        <w:t xml:space="preserve"> </w:t>
      </w:r>
      <w:proofErr w:type="gramStart"/>
      <w:r w:rsidRPr="00A114A5">
        <w:rPr>
          <w:rFonts w:cs="Arial"/>
          <w:lang w:eastAsia="zh-CN"/>
        </w:rPr>
        <w:t>овог</w:t>
      </w:r>
      <w:proofErr w:type="gramEnd"/>
      <w:r w:rsidRPr="00A114A5">
        <w:rPr>
          <w:rFonts w:cs="Arial"/>
          <w:lang w:eastAsia="zh-CN"/>
        </w:rPr>
        <w:t xml:space="preserve"> обрасца, биће одбијена као неприхватљива.</w:t>
      </w:r>
    </w:p>
    <w:p w14:paraId="6D1AADBE" w14:textId="77777777" w:rsidR="00297667" w:rsidRPr="00A114A5" w:rsidRDefault="00297667" w:rsidP="00297667">
      <w:pPr>
        <w:spacing w:before="0"/>
        <w:rPr>
          <w:rFonts w:cs="Arial"/>
        </w:rPr>
      </w:pPr>
      <w:r w:rsidRPr="00A114A5">
        <w:rPr>
          <w:rFonts w:cs="Arial"/>
          <w:lang w:val="sr-Cyrl-RS"/>
        </w:rPr>
        <w:t xml:space="preserve">1. </w:t>
      </w:r>
      <w:r w:rsidRPr="00A114A5">
        <w:rPr>
          <w:rFonts w:cs="Arial"/>
        </w:rPr>
        <w:t xml:space="preserve">Сваки подизвођач мора да испуњава услове из члана 75. </w:t>
      </w:r>
      <w:proofErr w:type="gramStart"/>
      <w:r w:rsidRPr="00A114A5">
        <w:rPr>
          <w:rFonts w:cs="Arial"/>
        </w:rPr>
        <w:t>став</w:t>
      </w:r>
      <w:proofErr w:type="gramEnd"/>
      <w:r w:rsidRPr="00A114A5">
        <w:rPr>
          <w:rFonts w:cs="Arial"/>
        </w:rPr>
        <w:t xml:space="preserve"> 1. </w:t>
      </w:r>
      <w:proofErr w:type="gramStart"/>
      <w:r w:rsidRPr="00A114A5">
        <w:rPr>
          <w:rFonts w:cs="Arial"/>
        </w:rPr>
        <w:t>тачка</w:t>
      </w:r>
      <w:proofErr w:type="gramEnd"/>
      <w:r w:rsidRPr="00A114A5">
        <w:rPr>
          <w:rFonts w:cs="Arial"/>
        </w:rPr>
        <w:t xml:space="preserve"> 1), 2) и 4) Закона, што доказује достављањем доказа наведених у овом одељку. Услове у вези са капацитетима </w:t>
      </w:r>
      <w:r w:rsidRPr="00A114A5">
        <w:rPr>
          <w:rFonts w:cs="Arial"/>
          <w:lang w:eastAsia="zh-CN"/>
        </w:rPr>
        <w:t xml:space="preserve">тачака 1. </w:t>
      </w:r>
      <w:proofErr w:type="gramStart"/>
      <w:r w:rsidRPr="00A114A5">
        <w:rPr>
          <w:rFonts w:cs="Arial"/>
          <w:lang w:eastAsia="zh-CN"/>
        </w:rPr>
        <w:t>до</w:t>
      </w:r>
      <w:proofErr w:type="gramEnd"/>
      <w:r w:rsidRPr="00A114A5">
        <w:rPr>
          <w:rFonts w:cs="Arial"/>
          <w:lang w:val="sr-Cyrl-RS" w:eastAsia="zh-CN"/>
        </w:rPr>
        <w:t xml:space="preserve"> </w:t>
      </w:r>
      <w:r w:rsidRPr="00A114A5">
        <w:rPr>
          <w:rFonts w:cs="Arial"/>
          <w:lang w:val="sr-Latn-RS" w:eastAsia="zh-CN"/>
        </w:rPr>
        <w:t>7</w:t>
      </w:r>
      <w:r w:rsidRPr="00A114A5">
        <w:rPr>
          <w:rFonts w:cs="Arial"/>
        </w:rPr>
        <w:t xml:space="preserve">, понуђач испуњава самостално без обзира на ангажовање подизвођача. </w:t>
      </w:r>
      <w:r w:rsidRPr="00A114A5">
        <w:rPr>
          <w:rFonts w:cs="Arial"/>
          <w:lang w:val="sr-Cyrl-RS"/>
        </w:rPr>
        <w:t>Подизвођач је у обавези да испуни додатне услове из тач</w:t>
      </w:r>
      <w:r>
        <w:rPr>
          <w:rFonts w:cs="Arial"/>
          <w:lang w:val="sr-Cyrl-RS"/>
        </w:rPr>
        <w:t>ке</w:t>
      </w:r>
      <w:r w:rsidRPr="00A114A5">
        <w:rPr>
          <w:rFonts w:cs="Arial"/>
          <w:lang w:val="sr-Cyrl-RS"/>
        </w:rPr>
        <w:t xml:space="preserve"> 8</w:t>
      </w:r>
      <w:r w:rsidRPr="00A114A5">
        <w:rPr>
          <w:rFonts w:cs="Arial"/>
        </w:rPr>
        <w:t>.</w:t>
      </w:r>
    </w:p>
    <w:p w14:paraId="33885453" w14:textId="77777777" w:rsidR="00297667" w:rsidRPr="00A94BEB" w:rsidRDefault="00297667" w:rsidP="00297667">
      <w:pPr>
        <w:spacing w:before="0"/>
        <w:rPr>
          <w:rFonts w:cs="Arial"/>
          <w:lang w:eastAsia="zh-CN"/>
        </w:rPr>
      </w:pPr>
      <w:r w:rsidRPr="00A114A5">
        <w:rPr>
          <w:rFonts w:cs="Arial"/>
          <w:lang w:val="sr-Cyrl-RS" w:eastAsia="zh-CN"/>
        </w:rPr>
        <w:t xml:space="preserve">2. </w:t>
      </w:r>
      <w:r w:rsidRPr="00A114A5">
        <w:rPr>
          <w:rFonts w:cs="Arial"/>
          <w:lang w:eastAsia="zh-CN"/>
        </w:rPr>
        <w:t xml:space="preserve">Сваки понуђач из групе </w:t>
      </w:r>
      <w:proofErr w:type="gramStart"/>
      <w:r w:rsidRPr="00A114A5">
        <w:rPr>
          <w:rFonts w:cs="Arial"/>
          <w:lang w:eastAsia="zh-CN"/>
        </w:rPr>
        <w:t>понуђача  која</w:t>
      </w:r>
      <w:proofErr w:type="gramEnd"/>
      <w:r w:rsidRPr="00A114A5">
        <w:rPr>
          <w:rFonts w:cs="Arial"/>
          <w:lang w:eastAsia="zh-CN"/>
        </w:rPr>
        <w:t xml:space="preserve"> подноси заједничку понуду мора да испуњава услове из члана 75. </w:t>
      </w:r>
      <w:proofErr w:type="gramStart"/>
      <w:r w:rsidRPr="00A114A5">
        <w:rPr>
          <w:rFonts w:cs="Arial"/>
          <w:lang w:eastAsia="zh-CN"/>
        </w:rPr>
        <w:t>став</w:t>
      </w:r>
      <w:proofErr w:type="gramEnd"/>
      <w:r w:rsidRPr="00A114A5">
        <w:rPr>
          <w:rFonts w:cs="Arial"/>
          <w:lang w:eastAsia="zh-CN"/>
        </w:rPr>
        <w:t xml:space="preserve"> 1. </w:t>
      </w:r>
      <w:proofErr w:type="gramStart"/>
      <w:r w:rsidRPr="00A114A5">
        <w:rPr>
          <w:rFonts w:cs="Arial"/>
          <w:lang w:eastAsia="zh-CN"/>
        </w:rPr>
        <w:t>тачка</w:t>
      </w:r>
      <w:proofErr w:type="gramEnd"/>
      <w:r w:rsidRPr="00A114A5">
        <w:rPr>
          <w:rFonts w:cs="Arial"/>
          <w:lang w:eastAsia="zh-CN"/>
        </w:rPr>
        <w:t xml:space="preserve"> 1), 2) и 4) Закона, што доказује достављањем доказа наведених у овом одељку. </w:t>
      </w:r>
      <w:r w:rsidRPr="00A114A5">
        <w:rPr>
          <w:rFonts w:cs="Arial"/>
          <w:lang w:val="sr-Cyrl-RS" w:eastAsia="zh-CN"/>
        </w:rPr>
        <w:t>Додатне услове из тачака 1 до 7. овог обрасца</w:t>
      </w:r>
      <w:r w:rsidRPr="00A114A5">
        <w:rPr>
          <w:rFonts w:cs="Arial"/>
          <w:lang w:eastAsia="zh-CN"/>
        </w:rPr>
        <w:t xml:space="preserve"> понуђачи из </w:t>
      </w:r>
      <w:r w:rsidRPr="00A114A5">
        <w:rPr>
          <w:rFonts w:cs="Arial"/>
          <w:lang w:eastAsia="zh-CN"/>
        </w:rPr>
        <w:lastRenderedPageBreak/>
        <w:t xml:space="preserve">групе </w:t>
      </w:r>
      <w:r w:rsidRPr="00A114A5">
        <w:rPr>
          <w:rFonts w:cs="Arial"/>
          <w:lang w:val="sr-Cyrl-RS" w:eastAsia="zh-CN"/>
        </w:rPr>
        <w:t>понуђача испуњавају</w:t>
      </w:r>
      <w:r w:rsidRPr="00A114A5">
        <w:rPr>
          <w:rFonts w:cs="Arial"/>
          <w:lang w:eastAsia="zh-CN"/>
        </w:rPr>
        <w:t xml:space="preserve"> </w:t>
      </w:r>
      <w:r w:rsidRPr="00A114A5">
        <w:rPr>
          <w:rFonts w:cs="Arial"/>
          <w:lang w:val="sr-Cyrl-RS" w:eastAsia="zh-CN"/>
        </w:rPr>
        <w:t>заједно</w:t>
      </w:r>
      <w:r w:rsidRPr="00A114A5">
        <w:rPr>
          <w:rFonts w:cs="Arial"/>
          <w:lang w:eastAsia="zh-CN"/>
        </w:rPr>
        <w:t>, на основу достављених доказа у складу са овим одељком конкурсне документације.</w:t>
      </w:r>
    </w:p>
    <w:p w14:paraId="1017C933" w14:textId="77777777" w:rsidR="00297667" w:rsidRPr="00A94BEB" w:rsidRDefault="00297667" w:rsidP="00297667">
      <w:pPr>
        <w:spacing w:before="0"/>
        <w:rPr>
          <w:rFonts w:cs="Arial"/>
          <w:lang w:eastAsia="zh-CN"/>
        </w:rPr>
      </w:pPr>
      <w:r w:rsidRPr="00A94BEB">
        <w:rPr>
          <w:rFonts w:cs="Arial"/>
          <w:lang w:val="sr-Cyrl-RS" w:eastAsia="zh-CN"/>
        </w:rPr>
        <w:t xml:space="preserve">3. </w:t>
      </w:r>
      <w:r w:rsidRPr="00A94BEB">
        <w:rPr>
          <w:rFonts w:cs="Arial"/>
          <w:lang w:eastAsia="zh-CN"/>
        </w:rPr>
        <w:t>Докази о испуњености услова из члана 77. З</w:t>
      </w:r>
      <w:r w:rsidRPr="00A94BEB">
        <w:rPr>
          <w:rFonts w:cs="Arial"/>
          <w:lang w:val="sr-Cyrl-RS" w:eastAsia="zh-CN"/>
        </w:rPr>
        <w:t>акона</w:t>
      </w:r>
      <w:r w:rsidRPr="00A94BEB">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7B8E6338" w14:textId="77777777" w:rsidR="00297667" w:rsidRPr="00A94BEB" w:rsidRDefault="00297667" w:rsidP="00297667">
      <w:pPr>
        <w:spacing w:before="0"/>
        <w:rPr>
          <w:rFonts w:cs="Arial"/>
          <w:lang w:eastAsia="zh-CN"/>
        </w:rPr>
      </w:pPr>
      <w:r w:rsidRPr="00A94BEB">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2081564E" w14:textId="77777777" w:rsidR="00297667" w:rsidRPr="00A94BEB" w:rsidRDefault="00297667" w:rsidP="00297667">
      <w:pPr>
        <w:spacing w:before="0"/>
        <w:rPr>
          <w:rFonts w:cs="Arial"/>
          <w:lang w:val="sr-Cyrl-RS" w:eastAsia="zh-CN"/>
        </w:rPr>
      </w:pPr>
      <w:r w:rsidRPr="00A94BEB">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1CD8A4A9" w14:textId="77777777" w:rsidR="00297667" w:rsidRPr="002C5468" w:rsidRDefault="00297667" w:rsidP="00297667">
      <w:pPr>
        <w:spacing w:before="0"/>
        <w:rPr>
          <w:rFonts w:cs="Arial"/>
          <w:lang w:val="sr-Cyrl-RS" w:eastAsia="zh-CN"/>
        </w:rPr>
      </w:pPr>
      <w:r w:rsidRPr="002C5468">
        <w:rPr>
          <w:rFonts w:cs="Arial"/>
          <w:lang w:val="sr-Cyrl-RS" w:eastAsia="zh-CN"/>
        </w:rPr>
        <w:t>На основу члана 79. став 5. З</w:t>
      </w:r>
      <w:r w:rsidRPr="00A94BEB">
        <w:rPr>
          <w:rFonts w:cs="Arial"/>
          <w:lang w:val="sr-Cyrl-RS" w:eastAsia="zh-CN"/>
        </w:rPr>
        <w:t>акона</w:t>
      </w:r>
      <w:r w:rsidRPr="002C5468">
        <w:rPr>
          <w:rFonts w:cs="Arial"/>
          <w:lang w:val="sr-Cyrl-RS" w:eastAsia="zh-CN"/>
        </w:rPr>
        <w:t xml:space="preserve"> понуђач није дужан да доставља следеће доказе који су јавно доступни на интернет страницама надлежних органа, и то:</w:t>
      </w:r>
    </w:p>
    <w:p w14:paraId="3E31B552" w14:textId="77777777" w:rsidR="00297667" w:rsidRPr="002C5468" w:rsidRDefault="00297667" w:rsidP="00297667">
      <w:pPr>
        <w:spacing w:before="0"/>
        <w:ind w:firstLine="720"/>
        <w:rPr>
          <w:rFonts w:cs="Arial"/>
          <w:lang w:val="sr-Cyrl-RS" w:eastAsia="zh-CN"/>
        </w:rPr>
      </w:pPr>
      <w:r w:rsidRPr="002C5468">
        <w:rPr>
          <w:rFonts w:cs="Arial"/>
          <w:lang w:val="sr-Cyrl-RS" w:eastAsia="zh-CN"/>
        </w:rPr>
        <w:t>1)извод из регистра надлежног органа:</w:t>
      </w:r>
    </w:p>
    <w:p w14:paraId="1405E109" w14:textId="77777777" w:rsidR="00297667" w:rsidRPr="002C5468" w:rsidRDefault="00297667" w:rsidP="00297667">
      <w:pPr>
        <w:spacing w:before="0"/>
        <w:ind w:firstLine="720"/>
        <w:rPr>
          <w:rFonts w:cs="Arial"/>
          <w:lang w:val="sr-Cyrl-RS" w:eastAsia="zh-CN"/>
        </w:rPr>
      </w:pPr>
      <w:r w:rsidRPr="002C5468">
        <w:rPr>
          <w:rFonts w:cs="Arial"/>
          <w:lang w:val="sr-Cyrl-RS" w:eastAsia="zh-CN"/>
        </w:rPr>
        <w:t xml:space="preserve">-извод из регистра АПР: </w:t>
      </w:r>
      <w:hyperlink r:id="rId167" w:history="1">
        <w:r w:rsidRPr="00A94BEB">
          <w:rPr>
            <w:rFonts w:cs="Arial"/>
            <w:lang w:eastAsia="zh-CN"/>
          </w:rPr>
          <w:t>www</w:t>
        </w:r>
        <w:r w:rsidRPr="002C5468">
          <w:rPr>
            <w:rFonts w:cs="Arial"/>
            <w:lang w:val="sr-Cyrl-RS" w:eastAsia="zh-CN"/>
          </w:rPr>
          <w:t>.</w:t>
        </w:r>
        <w:r w:rsidRPr="00A94BEB">
          <w:rPr>
            <w:rFonts w:cs="Arial"/>
            <w:lang w:eastAsia="zh-CN"/>
          </w:rPr>
          <w:t>apr</w:t>
        </w:r>
        <w:r w:rsidRPr="002C5468">
          <w:rPr>
            <w:rFonts w:cs="Arial"/>
            <w:lang w:val="sr-Cyrl-RS" w:eastAsia="zh-CN"/>
          </w:rPr>
          <w:t>.</w:t>
        </w:r>
        <w:r w:rsidRPr="00A94BEB">
          <w:rPr>
            <w:rFonts w:cs="Arial"/>
            <w:lang w:eastAsia="zh-CN"/>
          </w:rPr>
          <w:t>gov</w:t>
        </w:r>
        <w:r w:rsidRPr="002C5468">
          <w:rPr>
            <w:rFonts w:cs="Arial"/>
            <w:lang w:val="sr-Cyrl-RS" w:eastAsia="zh-CN"/>
          </w:rPr>
          <w:t>.</w:t>
        </w:r>
        <w:r w:rsidRPr="00A94BEB">
          <w:rPr>
            <w:rFonts w:cs="Arial"/>
            <w:lang w:eastAsia="zh-CN"/>
          </w:rPr>
          <w:t>rs</w:t>
        </w:r>
      </w:hyperlink>
    </w:p>
    <w:p w14:paraId="4096CC5E" w14:textId="77777777" w:rsidR="00297667" w:rsidRPr="00A94BEB" w:rsidRDefault="00297667" w:rsidP="00297667">
      <w:pPr>
        <w:spacing w:before="0"/>
        <w:ind w:firstLine="720"/>
        <w:rPr>
          <w:rFonts w:cs="Arial"/>
          <w:lang w:val="sr-Cyrl-RS" w:eastAsia="zh-CN"/>
        </w:rPr>
      </w:pPr>
      <w:r w:rsidRPr="002C5468">
        <w:rPr>
          <w:rFonts w:cs="Arial"/>
          <w:lang w:val="sr-Cyrl-RS" w:eastAsia="zh-CN"/>
        </w:rPr>
        <w:t>2)докази из члана 75. став 1. тачка 1) ,2) и 4) З</w:t>
      </w:r>
      <w:r w:rsidRPr="00A94BEB">
        <w:rPr>
          <w:rFonts w:cs="Arial"/>
          <w:lang w:val="sr-Cyrl-RS" w:eastAsia="zh-CN"/>
        </w:rPr>
        <w:t>акона</w:t>
      </w:r>
    </w:p>
    <w:p w14:paraId="742B1187" w14:textId="77777777" w:rsidR="00297667" w:rsidRPr="002C5468" w:rsidRDefault="00297667" w:rsidP="00297667">
      <w:pPr>
        <w:spacing w:before="0"/>
        <w:ind w:firstLine="720"/>
        <w:rPr>
          <w:rFonts w:cs="Arial"/>
          <w:lang w:val="sr-Cyrl-RS" w:eastAsia="zh-CN"/>
        </w:rPr>
      </w:pPr>
      <w:r w:rsidRPr="002C5468">
        <w:rPr>
          <w:rFonts w:cs="Arial"/>
          <w:lang w:val="sr-Cyrl-RS" w:eastAsia="zh-CN"/>
        </w:rPr>
        <w:t xml:space="preserve">-регистар понуђача: </w:t>
      </w:r>
      <w:hyperlink r:id="rId168" w:history="1">
        <w:r w:rsidRPr="00A94BEB">
          <w:rPr>
            <w:rFonts w:cs="Arial"/>
            <w:lang w:eastAsia="zh-CN"/>
          </w:rPr>
          <w:t>www</w:t>
        </w:r>
        <w:r w:rsidRPr="002C5468">
          <w:rPr>
            <w:rFonts w:cs="Arial"/>
            <w:lang w:val="sr-Cyrl-RS" w:eastAsia="zh-CN"/>
          </w:rPr>
          <w:t>.</w:t>
        </w:r>
        <w:r w:rsidRPr="00A94BEB">
          <w:rPr>
            <w:rFonts w:cs="Arial"/>
            <w:lang w:eastAsia="zh-CN"/>
          </w:rPr>
          <w:t>apr</w:t>
        </w:r>
        <w:r w:rsidRPr="002C5468">
          <w:rPr>
            <w:rFonts w:cs="Arial"/>
            <w:lang w:val="sr-Cyrl-RS" w:eastAsia="zh-CN"/>
          </w:rPr>
          <w:t>.</w:t>
        </w:r>
        <w:r w:rsidRPr="00A94BEB">
          <w:rPr>
            <w:rFonts w:cs="Arial"/>
            <w:lang w:eastAsia="zh-CN"/>
          </w:rPr>
          <w:t>gov</w:t>
        </w:r>
        <w:r w:rsidRPr="002C5468">
          <w:rPr>
            <w:rFonts w:cs="Arial"/>
            <w:lang w:val="sr-Cyrl-RS" w:eastAsia="zh-CN"/>
          </w:rPr>
          <w:t>.</w:t>
        </w:r>
        <w:r w:rsidRPr="00A94BEB">
          <w:rPr>
            <w:rFonts w:cs="Arial"/>
            <w:lang w:eastAsia="zh-CN"/>
          </w:rPr>
          <w:t>rs</w:t>
        </w:r>
      </w:hyperlink>
    </w:p>
    <w:p w14:paraId="334C7103" w14:textId="77777777" w:rsidR="00297667" w:rsidRPr="00A94BEB" w:rsidRDefault="00297667" w:rsidP="00297667">
      <w:pPr>
        <w:spacing w:before="0"/>
        <w:rPr>
          <w:rFonts w:cs="Arial"/>
          <w:lang w:val="sr-Cyrl-CS" w:eastAsia="zh-CN"/>
        </w:rPr>
      </w:pPr>
      <w:r w:rsidRPr="00A94BEB">
        <w:rPr>
          <w:rFonts w:cs="Arial"/>
          <w:lang w:val="sr-Cyrl-CS" w:eastAsia="zh-CN"/>
        </w:rPr>
        <w:t>5</w:t>
      </w:r>
      <w:r w:rsidRPr="002C5468">
        <w:rPr>
          <w:rFonts w:cs="Arial"/>
          <w:lang w:val="sr-Cyrl-RS"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A94BEB">
        <w:rPr>
          <w:rFonts w:cs="Arial"/>
          <w:lang w:val="sr-Cyrl-CS" w:eastAsia="zh-CN"/>
        </w:rPr>
        <w:t>.</w:t>
      </w:r>
    </w:p>
    <w:p w14:paraId="16985B6E" w14:textId="77777777" w:rsidR="00297667" w:rsidRPr="002C5468" w:rsidRDefault="00297667" w:rsidP="00297667">
      <w:pPr>
        <w:spacing w:before="0"/>
        <w:rPr>
          <w:rFonts w:cs="Arial"/>
          <w:lang w:val="sr-Cyrl-CS" w:eastAsia="zh-CN"/>
        </w:rPr>
      </w:pPr>
      <w:r w:rsidRPr="00A94BEB">
        <w:rPr>
          <w:rFonts w:cs="Arial"/>
          <w:lang w:val="sr-Cyrl-CS" w:eastAsia="zh-CN"/>
        </w:rPr>
        <w:t>6</w:t>
      </w:r>
      <w:r w:rsidRPr="002C5468">
        <w:rPr>
          <w:rFonts w:cs="Arial"/>
          <w:lang w:val="sr-Cyrl-CS"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DF84E8B" w14:textId="77777777" w:rsidR="00297667" w:rsidRPr="00A94BEB" w:rsidRDefault="00297667" w:rsidP="00297667">
      <w:pPr>
        <w:spacing w:before="0"/>
        <w:rPr>
          <w:rFonts w:cs="Arial"/>
          <w:lang w:val="sr-Cyrl-CS" w:eastAsia="zh-CN"/>
        </w:rPr>
      </w:pPr>
      <w:r w:rsidRPr="00A94BEB">
        <w:rPr>
          <w:rFonts w:cs="Arial"/>
          <w:lang w:val="sr-Cyrl-CS" w:eastAsia="zh-CN"/>
        </w:rPr>
        <w:t>7</w:t>
      </w:r>
      <w:r w:rsidRPr="002C5468">
        <w:rPr>
          <w:rFonts w:cs="Arial"/>
          <w:lang w:val="sr-Cyrl-CS"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9EA248D" w14:textId="77777777" w:rsidR="00297667" w:rsidRPr="00A94BEB" w:rsidRDefault="00297667" w:rsidP="00297667">
      <w:pPr>
        <w:spacing w:before="0"/>
        <w:rPr>
          <w:rFonts w:cs="Arial"/>
          <w:lang w:val="sr-Cyrl-CS" w:eastAsia="zh-CN"/>
        </w:rPr>
      </w:pPr>
      <w:r w:rsidRPr="002C5468">
        <w:rPr>
          <w:rFonts w:cs="Arial"/>
          <w:lang w:val="sr-Cyrl-CS" w:eastAsia="zh-CN"/>
        </w:rPr>
        <w:t xml:space="preserve">8. Ако се у држави у којој понуђач има седиште не издају докази из члана 77. </w:t>
      </w:r>
      <w:r w:rsidRPr="00A94BEB">
        <w:rPr>
          <w:rFonts w:cs="Arial"/>
          <w:lang w:val="sr-Cyrl-CS" w:eastAsia="zh-CN"/>
        </w:rPr>
        <w:t xml:space="preserve">став 1. </w:t>
      </w:r>
      <w:r w:rsidRPr="002C5468">
        <w:rPr>
          <w:rFonts w:cs="Arial"/>
          <w:lang w:val="sr-Cyrl-CS" w:eastAsia="zh-CN"/>
        </w:rPr>
        <w:t>З</w:t>
      </w:r>
      <w:r w:rsidRPr="00A94BEB">
        <w:rPr>
          <w:rFonts w:cs="Arial"/>
          <w:lang w:val="sr-Cyrl-RS" w:eastAsia="zh-CN"/>
        </w:rPr>
        <w:t>акона</w:t>
      </w:r>
      <w:r w:rsidRPr="002C5468">
        <w:rPr>
          <w:rFonts w:cs="Arial"/>
          <w:lang w:val="sr-Cyrl-CS"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56893161" w14:textId="77777777" w:rsidR="00297667" w:rsidRPr="002C5468" w:rsidRDefault="00297667" w:rsidP="00297667">
      <w:pPr>
        <w:spacing w:before="0"/>
        <w:rPr>
          <w:rFonts w:cs="Arial"/>
          <w:lang w:val="sr-Cyrl-CS" w:eastAsia="zh-CN"/>
        </w:rPr>
      </w:pPr>
      <w:r w:rsidRPr="002C5468">
        <w:rPr>
          <w:rFonts w:cs="Arial"/>
          <w:lang w:val="sr-Cyrl-CS"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8382F40" w14:textId="77777777" w:rsidR="00297667" w:rsidRDefault="00297667" w:rsidP="00297667">
      <w:pPr>
        <w:pStyle w:val="KDPodnaslov2"/>
        <w:spacing w:before="0"/>
        <w:jc w:val="both"/>
        <w:rPr>
          <w:rFonts w:cs="Arial"/>
        </w:rPr>
      </w:pPr>
    </w:p>
    <w:p w14:paraId="4E79A25C" w14:textId="77777777" w:rsidR="00297667" w:rsidRPr="00A94BEB" w:rsidRDefault="00297667" w:rsidP="00297667">
      <w:pPr>
        <w:pStyle w:val="KDPodnaslov2"/>
        <w:spacing w:before="0"/>
        <w:jc w:val="both"/>
        <w:rPr>
          <w:rFonts w:cs="Arial"/>
        </w:rPr>
      </w:pPr>
      <w:r w:rsidRPr="00A94BEB">
        <w:rPr>
          <w:rFonts w:cs="Arial"/>
        </w:rPr>
        <w:t>Подношење понуде са подизвођачима</w:t>
      </w:r>
    </w:p>
    <w:p w14:paraId="2B5683C8" w14:textId="77777777" w:rsidR="00297667" w:rsidRPr="00A94BEB" w:rsidRDefault="00297667" w:rsidP="00297667">
      <w:pPr>
        <w:pStyle w:val="KDParagraf"/>
        <w:spacing w:before="0"/>
        <w:rPr>
          <w:rFonts w:cs="Arial"/>
        </w:rPr>
      </w:pPr>
      <w:r w:rsidRPr="00A94BEB">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10A59C3" w14:textId="77777777" w:rsidR="00297667" w:rsidRPr="00A94BEB" w:rsidRDefault="00297667" w:rsidP="00297667">
      <w:pPr>
        <w:pStyle w:val="KDParagraf"/>
        <w:spacing w:before="0"/>
        <w:rPr>
          <w:rFonts w:cs="Arial"/>
        </w:rPr>
      </w:pPr>
      <w:r w:rsidRPr="00A94BEB">
        <w:rPr>
          <w:rFonts w:cs="Arial"/>
        </w:rPr>
        <w:t xml:space="preserve">- </w:t>
      </w:r>
      <w:proofErr w:type="gramStart"/>
      <w:r w:rsidRPr="00A94BEB">
        <w:rPr>
          <w:rFonts w:cs="Arial"/>
        </w:rPr>
        <w:t>назив</w:t>
      </w:r>
      <w:proofErr w:type="gramEnd"/>
      <w:r w:rsidRPr="00A94BEB">
        <w:rPr>
          <w:rFonts w:cs="Arial"/>
        </w:rPr>
        <w:t xml:space="preserve"> подизвођача, а уколико уговор између наручиоца и понуђача буде закључен, тај подизвођач ће бити наведен у уговору;</w:t>
      </w:r>
    </w:p>
    <w:p w14:paraId="752259F7" w14:textId="77777777" w:rsidR="00297667" w:rsidRPr="00A94BEB" w:rsidRDefault="00297667" w:rsidP="00297667">
      <w:pPr>
        <w:pStyle w:val="KDParagraf"/>
        <w:spacing w:before="0"/>
        <w:rPr>
          <w:rFonts w:cs="Arial"/>
        </w:rPr>
      </w:pPr>
      <w:r w:rsidRPr="00A94BEB">
        <w:rPr>
          <w:rFonts w:cs="Arial"/>
        </w:rPr>
        <w:t xml:space="preserve">- </w:t>
      </w:r>
      <w:proofErr w:type="gramStart"/>
      <w:r w:rsidRPr="00A94BEB">
        <w:rPr>
          <w:rFonts w:cs="Arial"/>
        </w:rPr>
        <w:t>проценат</w:t>
      </w:r>
      <w:proofErr w:type="gramEnd"/>
      <w:r w:rsidRPr="00A94BEB">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1E2478D" w14:textId="77777777" w:rsidR="00297667" w:rsidRPr="00A94BEB" w:rsidRDefault="00297667" w:rsidP="00297667">
      <w:pPr>
        <w:pStyle w:val="KDParagraf"/>
        <w:spacing w:before="0"/>
        <w:rPr>
          <w:rFonts w:cs="Arial"/>
        </w:rPr>
      </w:pPr>
      <w:r w:rsidRPr="00A94BEB">
        <w:rPr>
          <w:rFonts w:cs="Arial"/>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20DFB894" w14:textId="77777777" w:rsidR="00297667" w:rsidRPr="00A114A5" w:rsidRDefault="00297667" w:rsidP="00297667">
      <w:pPr>
        <w:pStyle w:val="KDParagraf"/>
        <w:spacing w:before="0"/>
        <w:rPr>
          <w:rFonts w:cs="Arial"/>
          <w:lang w:val="sr-Cyrl-RS"/>
        </w:rPr>
      </w:pPr>
      <w:r w:rsidRPr="00A94BEB">
        <w:rPr>
          <w:rFonts w:cs="Arial"/>
          <w:lang w:val="sr-Cyrl-RS"/>
        </w:rPr>
        <w:t xml:space="preserve">Обавеза понуђача је да за </w:t>
      </w:r>
      <w:r w:rsidRPr="00A94BEB">
        <w:rPr>
          <w:rFonts w:cs="Arial"/>
        </w:rPr>
        <w:t>подизвођач</w:t>
      </w:r>
      <w:r w:rsidRPr="00A94BEB">
        <w:rPr>
          <w:rFonts w:cs="Arial"/>
          <w:lang w:val="sr-Cyrl-RS"/>
        </w:rPr>
        <w:t>а достави доказе о испуњености</w:t>
      </w:r>
      <w:r w:rsidRPr="00A94BEB">
        <w:rPr>
          <w:rFonts w:cs="Arial"/>
        </w:rPr>
        <w:t xml:space="preserve"> обавезн</w:t>
      </w:r>
      <w:r w:rsidRPr="00A94BEB">
        <w:rPr>
          <w:rFonts w:cs="Arial"/>
          <w:lang w:val="sr-Cyrl-RS"/>
        </w:rPr>
        <w:t>их</w:t>
      </w:r>
      <w:r w:rsidRPr="00A94BEB">
        <w:rPr>
          <w:rFonts w:cs="Arial"/>
        </w:rPr>
        <w:t xml:space="preserve"> услов</w:t>
      </w:r>
      <w:r w:rsidRPr="00A94BEB">
        <w:rPr>
          <w:rFonts w:cs="Arial"/>
          <w:lang w:val="sr-Cyrl-RS"/>
        </w:rPr>
        <w:t>а</w:t>
      </w:r>
      <w:r w:rsidRPr="00A94BEB">
        <w:rPr>
          <w:rFonts w:cs="Arial"/>
        </w:rPr>
        <w:t xml:space="preserve"> из </w:t>
      </w:r>
      <w:r w:rsidRPr="00A114A5">
        <w:rPr>
          <w:rFonts w:cs="Arial"/>
        </w:rPr>
        <w:t xml:space="preserve">члана 75. </w:t>
      </w:r>
      <w:proofErr w:type="gramStart"/>
      <w:r w:rsidRPr="00A114A5">
        <w:rPr>
          <w:rFonts w:cs="Arial"/>
        </w:rPr>
        <w:t>став</w:t>
      </w:r>
      <w:proofErr w:type="gramEnd"/>
      <w:r w:rsidRPr="00A114A5">
        <w:rPr>
          <w:rFonts w:cs="Arial"/>
        </w:rPr>
        <w:t xml:space="preserve"> 1. </w:t>
      </w:r>
      <w:proofErr w:type="gramStart"/>
      <w:r w:rsidRPr="00A114A5">
        <w:rPr>
          <w:rFonts w:cs="Arial"/>
        </w:rPr>
        <w:t>тачка</w:t>
      </w:r>
      <w:proofErr w:type="gramEnd"/>
      <w:r w:rsidRPr="00A114A5">
        <w:rPr>
          <w:rFonts w:cs="Arial"/>
        </w:rPr>
        <w:t xml:space="preserve"> 1), 2) и 4) Закона наведен</w:t>
      </w:r>
      <w:r w:rsidRPr="00A114A5">
        <w:rPr>
          <w:rFonts w:cs="Arial"/>
          <w:lang w:val="sr-Cyrl-RS"/>
        </w:rPr>
        <w:t>их</w:t>
      </w:r>
      <w:r w:rsidRPr="00A114A5">
        <w:rPr>
          <w:rFonts w:cs="Arial"/>
        </w:rPr>
        <w:t xml:space="preserve"> у одељку Услови за учешће из чл</w:t>
      </w:r>
      <w:r w:rsidRPr="00A114A5">
        <w:rPr>
          <w:rFonts w:cs="Arial"/>
          <w:lang w:val="sr-Cyrl-RS"/>
        </w:rPr>
        <w:t>.</w:t>
      </w:r>
      <w:r w:rsidRPr="00A114A5">
        <w:rPr>
          <w:rFonts w:cs="Arial"/>
        </w:rPr>
        <w:t xml:space="preserve"> 75. </w:t>
      </w:r>
      <w:proofErr w:type="gramStart"/>
      <w:r w:rsidRPr="00A114A5">
        <w:rPr>
          <w:rFonts w:cs="Arial"/>
        </w:rPr>
        <w:t>и</w:t>
      </w:r>
      <w:proofErr w:type="gramEnd"/>
      <w:r w:rsidRPr="00A114A5">
        <w:rPr>
          <w:rFonts w:cs="Arial"/>
        </w:rPr>
        <w:t xml:space="preserve"> 76. Закона и Упутства како се доказује испуњеност тих услова</w:t>
      </w:r>
      <w:r w:rsidRPr="00A114A5">
        <w:rPr>
          <w:rFonts w:cs="Arial"/>
          <w:lang w:val="sr-Cyrl-RS"/>
        </w:rPr>
        <w:t>.</w:t>
      </w:r>
    </w:p>
    <w:p w14:paraId="41B8BCC3" w14:textId="77777777" w:rsidR="00297667" w:rsidRPr="005515CF" w:rsidRDefault="00297667" w:rsidP="00297667">
      <w:pPr>
        <w:pStyle w:val="KDParagraf"/>
        <w:spacing w:before="0"/>
        <w:rPr>
          <w:rFonts w:cs="Arial"/>
        </w:rPr>
      </w:pPr>
      <w:r w:rsidRPr="00A114A5">
        <w:rPr>
          <w:rFonts w:cs="Arial"/>
          <w:lang w:val="sr-Cyrl-RS"/>
        </w:rPr>
        <w:t>Подизвођач је у обавези да испуни додатне услове из тачак</w:t>
      </w:r>
      <w:r w:rsidRPr="00A114A5">
        <w:rPr>
          <w:rFonts w:cs="Arial"/>
        </w:rPr>
        <w:t>a</w:t>
      </w:r>
      <w:r w:rsidRPr="00A114A5">
        <w:rPr>
          <w:rFonts w:cs="Arial"/>
          <w:lang w:val="sr-Cyrl-RS"/>
        </w:rPr>
        <w:t xml:space="preserve"> 8</w:t>
      </w:r>
      <w:r w:rsidRPr="00A114A5">
        <w:rPr>
          <w:rFonts w:cs="Arial"/>
        </w:rPr>
        <w:t>.</w:t>
      </w:r>
    </w:p>
    <w:p w14:paraId="672E6B1D" w14:textId="77777777" w:rsidR="00297667" w:rsidRPr="00A94BEB" w:rsidRDefault="00297667" w:rsidP="00297667">
      <w:pPr>
        <w:pStyle w:val="KDParagraf"/>
        <w:spacing w:before="0"/>
        <w:rPr>
          <w:rFonts w:cs="Arial"/>
        </w:rPr>
      </w:pPr>
      <w:r w:rsidRPr="00A94BEB">
        <w:rPr>
          <w:rFonts w:cs="Arial"/>
        </w:rPr>
        <w:t xml:space="preserve">Све обрасце у понуди потписује и оверава понуђач, изузев </w:t>
      </w:r>
      <w:r w:rsidRPr="00A94BEB">
        <w:rPr>
          <w:rFonts w:cs="Arial"/>
          <w:lang w:val="sr-Cyrl-RS"/>
        </w:rPr>
        <w:t>образаца под пуном материјалном и кривичном одговорношћу,</w:t>
      </w:r>
      <w:r>
        <w:rPr>
          <w:rFonts w:cs="Arial"/>
          <w:lang w:val="sr-Cyrl-RS"/>
        </w:rPr>
        <w:t xml:space="preserve"> </w:t>
      </w:r>
      <w:r w:rsidRPr="00A94BEB">
        <w:rPr>
          <w:rFonts w:cs="Arial"/>
        </w:rPr>
        <w:t>које попуњава, потписује и оверава сваки подизвођач у своје име.</w:t>
      </w:r>
    </w:p>
    <w:p w14:paraId="7AD03569" w14:textId="77777777" w:rsidR="00297667" w:rsidRPr="00A94BEB" w:rsidRDefault="00297667" w:rsidP="00297667">
      <w:pPr>
        <w:pStyle w:val="KDParagraf"/>
        <w:spacing w:before="0"/>
        <w:rPr>
          <w:rFonts w:cs="Arial"/>
        </w:rPr>
      </w:pPr>
      <w:r w:rsidRPr="00A94BEB">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209E0358" w14:textId="77777777" w:rsidR="00297667" w:rsidRPr="00A94BEB" w:rsidRDefault="00297667" w:rsidP="00297667">
      <w:pPr>
        <w:pStyle w:val="KDParagraf"/>
        <w:spacing w:before="0"/>
        <w:rPr>
          <w:rFonts w:cs="Arial"/>
        </w:rPr>
      </w:pPr>
      <w:r w:rsidRPr="00A94BEB">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A94BEB">
        <w:rPr>
          <w:rFonts w:cs="Arial"/>
        </w:rPr>
        <w:t>одлуке  о</w:t>
      </w:r>
      <w:proofErr w:type="gramEnd"/>
      <w:r w:rsidRPr="00A94BEB">
        <w:rPr>
          <w:rFonts w:cs="Arial"/>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A94BEB">
        <w:rPr>
          <w:rFonts w:cs="Arial"/>
        </w:rPr>
        <w:t>обавеза ,</w:t>
      </w:r>
      <w:proofErr w:type="gramEnd"/>
      <w:r w:rsidRPr="00A94BEB">
        <w:rPr>
          <w:rFonts w:cs="Arial"/>
        </w:rPr>
        <w:t xml:space="preserve"> без обзира на број подизвођача.</w:t>
      </w:r>
    </w:p>
    <w:p w14:paraId="68F306BB" w14:textId="77777777" w:rsidR="00297667" w:rsidRPr="00A94BEB" w:rsidRDefault="00297667" w:rsidP="00297667">
      <w:pPr>
        <w:pStyle w:val="KDParagraf"/>
        <w:spacing w:before="0"/>
        <w:rPr>
          <w:rFonts w:cs="Arial"/>
          <w:color w:val="00B0F0"/>
          <w:lang w:bidi="en-US"/>
        </w:rPr>
      </w:pPr>
    </w:p>
    <w:p w14:paraId="4E5623E0" w14:textId="77777777" w:rsidR="00297667" w:rsidRPr="00A94BEB" w:rsidRDefault="00297667" w:rsidP="00297667">
      <w:pPr>
        <w:pStyle w:val="KDPodnaslov2"/>
        <w:spacing w:before="0"/>
        <w:jc w:val="both"/>
        <w:rPr>
          <w:rFonts w:cs="Arial"/>
        </w:rPr>
      </w:pPr>
      <w:r w:rsidRPr="00A94BEB">
        <w:rPr>
          <w:rFonts w:cs="Arial"/>
        </w:rPr>
        <w:t>Подношење заједничке понуде</w:t>
      </w:r>
    </w:p>
    <w:p w14:paraId="59AB3073" w14:textId="77777777" w:rsidR="00297667" w:rsidRPr="00A94BEB" w:rsidRDefault="00297667" w:rsidP="00297667">
      <w:pPr>
        <w:pStyle w:val="KDParagraf"/>
        <w:spacing w:before="0"/>
        <w:rPr>
          <w:rFonts w:cs="Arial"/>
        </w:rPr>
      </w:pPr>
      <w:r w:rsidRPr="00A94BEB">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A94BEB">
        <w:rPr>
          <w:rFonts w:cs="Arial"/>
        </w:rPr>
        <w:t>став</w:t>
      </w:r>
      <w:proofErr w:type="gramEnd"/>
      <w:r w:rsidRPr="00A94BEB">
        <w:rPr>
          <w:rFonts w:cs="Arial"/>
        </w:rPr>
        <w:t xml:space="preserve"> 4. </w:t>
      </w:r>
      <w:proofErr w:type="gramStart"/>
      <w:r w:rsidRPr="00A94BEB">
        <w:rPr>
          <w:rFonts w:cs="Arial"/>
        </w:rPr>
        <w:t>и</w:t>
      </w:r>
      <w:proofErr w:type="gramEnd"/>
      <w:r w:rsidRPr="00A94BEB">
        <w:rPr>
          <w:rFonts w:cs="Arial"/>
        </w:rPr>
        <w:t xml:space="preserve"> 5.Закона о јавним набавкама и то: </w:t>
      </w:r>
    </w:p>
    <w:p w14:paraId="176E9115" w14:textId="77777777" w:rsidR="00297667" w:rsidRPr="00A114A5" w:rsidRDefault="00297667" w:rsidP="00297667">
      <w:pPr>
        <w:pStyle w:val="KDNabrajanje"/>
        <w:spacing w:before="0"/>
        <w:rPr>
          <w:rFonts w:cs="Arial"/>
        </w:rPr>
      </w:pPr>
      <w:r w:rsidRPr="00A94BEB">
        <w:rPr>
          <w:rFonts w:cs="Arial"/>
          <w:lang w:val="sr-Cyrl-CS"/>
        </w:rPr>
        <w:t xml:space="preserve">податке о </w:t>
      </w:r>
      <w:r w:rsidRPr="00A94BEB">
        <w:rPr>
          <w:rFonts w:cs="Arial"/>
        </w:rPr>
        <w:t xml:space="preserve">члану групе који ће бити </w:t>
      </w:r>
      <w:r w:rsidRPr="00A94BEB">
        <w:rPr>
          <w:rFonts w:cs="Arial"/>
          <w:lang w:val="sr-Cyrl-CS"/>
        </w:rPr>
        <w:t>Н</w:t>
      </w:r>
      <w:r w:rsidRPr="00A94BEB">
        <w:rPr>
          <w:rFonts w:cs="Arial"/>
        </w:rPr>
        <w:t xml:space="preserve">осилац посла, односно који ће поднети понуду и </w:t>
      </w:r>
      <w:r w:rsidRPr="00A114A5">
        <w:rPr>
          <w:rFonts w:cs="Arial"/>
        </w:rPr>
        <w:t xml:space="preserve">који ће заступати групу понуђача пред </w:t>
      </w:r>
      <w:r w:rsidRPr="00A114A5">
        <w:rPr>
          <w:rFonts w:cs="Arial"/>
          <w:lang w:val="sr-Cyrl-CS"/>
        </w:rPr>
        <w:t>Н</w:t>
      </w:r>
      <w:r w:rsidRPr="00A114A5">
        <w:rPr>
          <w:rFonts w:cs="Arial"/>
        </w:rPr>
        <w:t>аручиоцем;</w:t>
      </w:r>
    </w:p>
    <w:p w14:paraId="07C09C4A" w14:textId="77777777" w:rsidR="00297667" w:rsidRPr="00A114A5" w:rsidRDefault="00297667" w:rsidP="00297667">
      <w:pPr>
        <w:pStyle w:val="KDNabrajanje"/>
        <w:spacing w:before="0"/>
        <w:rPr>
          <w:rFonts w:cs="Arial"/>
        </w:rPr>
      </w:pPr>
      <w:r w:rsidRPr="00A114A5">
        <w:rPr>
          <w:rFonts w:cs="Arial"/>
        </w:rPr>
        <w:t>опис послова сваког од понуђача из групе понуђача у извршењу уговора.</w:t>
      </w:r>
    </w:p>
    <w:p w14:paraId="03386534" w14:textId="77777777" w:rsidR="00297667" w:rsidRPr="00A114A5" w:rsidRDefault="00297667" w:rsidP="00297667">
      <w:pPr>
        <w:pStyle w:val="KDParagraf"/>
        <w:spacing w:before="0"/>
        <w:rPr>
          <w:rFonts w:cs="Arial"/>
          <w:color w:val="00B0F0"/>
          <w:lang w:val="sr-Cyrl-RS"/>
        </w:rPr>
      </w:pPr>
      <w:r w:rsidRPr="002C5468">
        <w:rPr>
          <w:rFonts w:cs="Arial"/>
          <w:lang w:val="ru-RU" w:eastAsia="zh-CN"/>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w:t>
      </w:r>
      <w:r w:rsidRPr="00A114A5">
        <w:rPr>
          <w:rFonts w:cs="Arial"/>
          <w:lang w:val="sr-Cyrl-RS" w:eastAsia="zh-CN"/>
        </w:rPr>
        <w:t>Додатне услове из тачака 1 до 7. овог обрасца</w:t>
      </w:r>
      <w:r w:rsidRPr="002C5468">
        <w:rPr>
          <w:rFonts w:cs="Arial"/>
          <w:lang w:val="ru-RU" w:eastAsia="zh-CN"/>
        </w:rPr>
        <w:t xml:space="preserve"> понуђачи из групе </w:t>
      </w:r>
      <w:r w:rsidRPr="00A114A5">
        <w:rPr>
          <w:rFonts w:cs="Arial"/>
          <w:lang w:val="sr-Cyrl-RS" w:eastAsia="zh-CN"/>
        </w:rPr>
        <w:t>понуђача испуњавају</w:t>
      </w:r>
      <w:r w:rsidRPr="002C5468">
        <w:rPr>
          <w:rFonts w:cs="Arial"/>
          <w:lang w:val="ru-RU" w:eastAsia="zh-CN"/>
        </w:rPr>
        <w:t xml:space="preserve"> </w:t>
      </w:r>
      <w:r w:rsidRPr="00A114A5">
        <w:rPr>
          <w:rFonts w:cs="Arial"/>
          <w:lang w:val="sr-Cyrl-RS" w:eastAsia="zh-CN"/>
        </w:rPr>
        <w:t>заједно</w:t>
      </w:r>
      <w:r w:rsidRPr="002C5468">
        <w:rPr>
          <w:rFonts w:cs="Arial"/>
          <w:lang w:val="ru-RU" w:eastAsia="zh-CN"/>
        </w:rPr>
        <w:t>, на основу достављених доказа у складу са овим одељком конкурсне документације.</w:t>
      </w:r>
    </w:p>
    <w:p w14:paraId="258F36B6" w14:textId="77777777" w:rsidR="00297667" w:rsidRPr="00A114A5" w:rsidRDefault="00297667" w:rsidP="00297667">
      <w:pPr>
        <w:pStyle w:val="KDParagraf"/>
        <w:spacing w:before="0"/>
        <w:rPr>
          <w:rFonts w:cs="Arial"/>
          <w:lang w:val="sr-Cyrl-RS"/>
        </w:rPr>
      </w:pPr>
      <w:r w:rsidRPr="00A114A5">
        <w:rPr>
          <w:rFonts w:cs="Arial"/>
          <w:lang w:val="sr-Cyrl-RS"/>
        </w:rPr>
        <w:t>Услов из члана 75.став 1.тачка 5.</w:t>
      </w:r>
      <w:r>
        <w:rPr>
          <w:rFonts w:cs="Arial"/>
          <w:lang w:val="sr-Cyrl-RS"/>
        </w:rPr>
        <w:t xml:space="preserve"> </w:t>
      </w:r>
      <w:r w:rsidRPr="00A114A5">
        <w:rPr>
          <w:rFonts w:cs="Arial"/>
          <w:lang w:val="sr-Cyrl-RS"/>
        </w:rPr>
        <w:t>Закона , обавезан је да испуни понуђач из групе понуђача којем је поверено извршење дела набавке за које је неопходна испуњеност тог услова.</w:t>
      </w:r>
    </w:p>
    <w:p w14:paraId="0232AE27" w14:textId="77777777" w:rsidR="00297667" w:rsidRPr="00A94BEB" w:rsidRDefault="00297667" w:rsidP="00297667">
      <w:pPr>
        <w:pStyle w:val="KDParagraf"/>
        <w:spacing w:before="0"/>
        <w:rPr>
          <w:rFonts w:cs="Arial"/>
          <w:color w:val="00B0F0"/>
          <w:lang w:val="sr-Cyrl-RS" w:bidi="en-US"/>
        </w:rPr>
      </w:pPr>
      <w:r w:rsidRPr="002C5468">
        <w:rPr>
          <w:rFonts w:cs="Arial"/>
          <w:lang w:val="sr-Cyrl-RS" w:bidi="en-US"/>
        </w:rPr>
        <w:t xml:space="preserve">У случају заједничке понуде групе понуђача </w:t>
      </w:r>
      <w:r w:rsidRPr="00A114A5">
        <w:rPr>
          <w:rFonts w:cs="Arial"/>
          <w:lang w:val="sr-Cyrl-CS" w:bidi="en-US"/>
        </w:rPr>
        <w:t xml:space="preserve">обрасце под пуном материјалном и кривичном одговорношћу </w:t>
      </w:r>
      <w:r w:rsidRPr="002C5468">
        <w:rPr>
          <w:rFonts w:cs="Arial"/>
          <w:lang w:val="sr-Cyrl-RS" w:bidi="en-US"/>
        </w:rPr>
        <w:t>попуњава, потписује и оверава сваки члан групе понуђача у своје име.</w:t>
      </w:r>
      <w:r w:rsidRPr="00A94BEB">
        <w:rPr>
          <w:rFonts w:cs="Arial"/>
          <w:lang w:val="sr-Cyrl-RS" w:bidi="en-US"/>
        </w:rPr>
        <w:t>( Образац Изјаве о независној понуди и Образац изјаве у складу са чланом 75. став 2. Закона)</w:t>
      </w:r>
    </w:p>
    <w:p w14:paraId="6D4FC3F7" w14:textId="77777777" w:rsidR="00297667" w:rsidRDefault="00297667" w:rsidP="00297667">
      <w:pPr>
        <w:pStyle w:val="KDParagraf"/>
        <w:spacing w:before="0"/>
        <w:rPr>
          <w:rFonts w:cs="Arial"/>
        </w:rPr>
      </w:pPr>
      <w:r w:rsidRPr="00A94BEB">
        <w:rPr>
          <w:rFonts w:cs="Arial"/>
          <w:lang w:val="sr-Cyrl-RS" w:bidi="en-US"/>
        </w:rPr>
        <w:t>Понуђачи из групе понуђача одговорају неограничено солидарно према наручиоцу.</w:t>
      </w: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281DC49C" w14:textId="77777777" w:rsidR="00297667" w:rsidRDefault="00297667" w:rsidP="00297667">
      <w:pPr>
        <w:pStyle w:val="KDParagraf"/>
        <w:spacing w:before="0"/>
        <w:rPr>
          <w:rFonts w:cs="Arial"/>
        </w:rPr>
      </w:pPr>
    </w:p>
    <w:p w14:paraId="190C520A" w14:textId="77777777" w:rsidR="00297667" w:rsidRDefault="00297667" w:rsidP="00297667">
      <w:pPr>
        <w:pStyle w:val="KDParagraf"/>
        <w:spacing w:before="0"/>
        <w:rPr>
          <w:rFonts w:cs="Arial"/>
        </w:rPr>
      </w:pPr>
    </w:p>
    <w:p w14:paraId="08B41A69" w14:textId="77777777" w:rsidR="00322313" w:rsidRPr="00297667" w:rsidRDefault="008D2B23" w:rsidP="00297667">
      <w:pPr>
        <w:pStyle w:val="KDParagraf"/>
        <w:spacing w:before="0"/>
        <w:rPr>
          <w:rFonts w:cs="Arial"/>
          <w:b/>
          <w:lang w:val="sr-Cyrl-RS" w:bidi="en-US"/>
        </w:rPr>
      </w:pPr>
      <w:r w:rsidRPr="00297667">
        <w:rPr>
          <w:rFonts w:cs="Arial"/>
          <w:b/>
        </w:rPr>
        <w:t xml:space="preserve">5. </w:t>
      </w:r>
      <w:r w:rsidR="00322313" w:rsidRPr="00297667">
        <w:rPr>
          <w:rFonts w:cs="Arial"/>
          <w:b/>
        </w:rPr>
        <w:t>КРИТЕРИЈУМ ЗА ДОДЕЛУ УГОВОРА</w:t>
      </w:r>
      <w:bookmarkEnd w:id="192"/>
    </w:p>
    <w:p w14:paraId="0065DA48" w14:textId="77777777" w:rsidR="00CA2612" w:rsidRPr="006C1727" w:rsidRDefault="00CA2612" w:rsidP="00621752">
      <w:pPr>
        <w:pStyle w:val="KDKomentar"/>
        <w:spacing w:before="0"/>
        <w:rPr>
          <w:rFonts w:cs="Arial"/>
          <w:i w:val="0"/>
          <w:sz w:val="22"/>
          <w:szCs w:val="22"/>
        </w:rPr>
      </w:pPr>
    </w:p>
    <w:p w14:paraId="5E73AF1B" w14:textId="77777777" w:rsidR="006C1727" w:rsidRPr="006C1727" w:rsidRDefault="006C1727" w:rsidP="006C1727">
      <w:pPr>
        <w:tabs>
          <w:tab w:val="left" w:pos="1134"/>
        </w:tabs>
        <w:spacing w:before="0"/>
        <w:rPr>
          <w:rFonts w:cs="Arial"/>
          <w:b/>
          <w:color w:val="000000" w:themeColor="text1"/>
          <w:lang w:val="ru-RU"/>
        </w:rPr>
      </w:pPr>
      <w:r w:rsidRPr="006C1727">
        <w:rPr>
          <w:rFonts w:cs="Arial"/>
          <w:color w:val="000000" w:themeColor="text1"/>
          <w:lang w:val="ru-RU"/>
        </w:rPr>
        <w:t xml:space="preserve">Избор најповољније понуде ће се извршити применом критеријума </w:t>
      </w:r>
      <w:r w:rsidRPr="006C1727">
        <w:rPr>
          <w:rFonts w:cs="Arial"/>
          <w:b/>
          <w:color w:val="000000" w:themeColor="text1"/>
          <w:lang w:val="ru-RU"/>
        </w:rPr>
        <w:t>„Најнижа понуђена цена“.</w:t>
      </w:r>
    </w:p>
    <w:p w14:paraId="17118C6F" w14:textId="77777777" w:rsidR="006C1727" w:rsidRPr="006C1727" w:rsidRDefault="006C1727" w:rsidP="006C1727">
      <w:pPr>
        <w:tabs>
          <w:tab w:val="left" w:pos="1134"/>
        </w:tabs>
        <w:spacing w:before="0"/>
        <w:rPr>
          <w:rFonts w:cs="Arial"/>
          <w:color w:val="000000" w:themeColor="text1"/>
          <w:lang w:val="ru-RU"/>
        </w:rPr>
      </w:pPr>
      <w:r w:rsidRPr="006C1727">
        <w:rPr>
          <w:rFonts w:cs="Arial"/>
          <w:color w:val="000000" w:themeColor="text1"/>
          <w:lang w:val="ru-RU"/>
        </w:rPr>
        <w:lastRenderedPageBreak/>
        <w:t>Критеријум за оцењивање понуда</w:t>
      </w:r>
      <w:r w:rsidRPr="006C1727">
        <w:rPr>
          <w:rFonts w:cs="Arial"/>
          <w:b/>
          <w:color w:val="000000" w:themeColor="text1"/>
          <w:lang w:val="ru-RU"/>
        </w:rPr>
        <w:t xml:space="preserve"> Најнижа понуђена цена, </w:t>
      </w:r>
      <w:r w:rsidRPr="006C1727">
        <w:rPr>
          <w:rFonts w:cs="Arial"/>
          <w:color w:val="000000" w:themeColor="text1"/>
          <w:lang w:val="ru-RU"/>
        </w:rPr>
        <w:t>заснива се на понуђеној цени</w:t>
      </w:r>
      <w:r w:rsidRPr="006C1727">
        <w:rPr>
          <w:rFonts w:cs="Arial"/>
          <w:color w:val="000000" w:themeColor="text1"/>
          <w:lang w:val="sr-Cyrl-CS"/>
        </w:rPr>
        <w:t xml:space="preserve"> као једином критеријуму</w:t>
      </w:r>
      <w:r w:rsidRPr="006C1727">
        <w:rPr>
          <w:rFonts w:cs="Arial"/>
          <w:color w:val="000000" w:themeColor="text1"/>
          <w:lang w:val="ru-RU"/>
        </w:rPr>
        <w:t>.</w:t>
      </w:r>
    </w:p>
    <w:p w14:paraId="17453639" w14:textId="77777777" w:rsidR="00621752" w:rsidRPr="006C1727" w:rsidRDefault="00621752" w:rsidP="00621752">
      <w:pPr>
        <w:pStyle w:val="KDParagraf"/>
        <w:spacing w:before="0"/>
        <w:rPr>
          <w:rFonts w:cs="Arial"/>
          <w:color w:val="00B0F0"/>
        </w:rPr>
      </w:pPr>
    </w:p>
    <w:p w14:paraId="553DEF83" w14:textId="77777777" w:rsidR="00621752" w:rsidRPr="006C1727" w:rsidRDefault="00874F5B" w:rsidP="00874F5B">
      <w:pPr>
        <w:pStyle w:val="Heading10"/>
        <w:rPr>
          <w:rFonts w:cs="Arial"/>
        </w:rPr>
      </w:pPr>
      <w:bookmarkStart w:id="198" w:name="_Toc441651548"/>
      <w:bookmarkStart w:id="199" w:name="_Toc442559886"/>
      <w:r w:rsidRPr="006C1727">
        <w:rPr>
          <w:rFonts w:cs="Arial"/>
          <w:lang w:val="en-US"/>
        </w:rPr>
        <w:t xml:space="preserve">5.1. </w:t>
      </w:r>
      <w:r w:rsidR="00621752" w:rsidRPr="006C1727">
        <w:rPr>
          <w:rFonts w:cs="Arial"/>
        </w:rPr>
        <w:t>Резервни критеријум</w:t>
      </w:r>
      <w:bookmarkEnd w:id="198"/>
      <w:bookmarkEnd w:id="199"/>
    </w:p>
    <w:p w14:paraId="441A6761" w14:textId="77777777" w:rsidR="006C1727" w:rsidRPr="006C1727" w:rsidRDefault="006C1727" w:rsidP="006C1727">
      <w:pPr>
        <w:autoSpaceDE w:val="0"/>
        <w:autoSpaceDN w:val="0"/>
        <w:adjustRightInd w:val="0"/>
        <w:spacing w:before="0"/>
        <w:rPr>
          <w:rFonts w:cs="Arial"/>
        </w:rPr>
      </w:pPr>
      <w:r w:rsidRPr="006C1727">
        <w:rPr>
          <w:rFonts w:cs="Arial"/>
        </w:rPr>
        <w:t>Уколико две или више понуда, имају исту најнижу понуђену цену, најповољнија понуда биће изабрана путем жреба.</w:t>
      </w:r>
    </w:p>
    <w:p w14:paraId="43FCD891" w14:textId="77777777" w:rsidR="006C1727" w:rsidRPr="006C1727" w:rsidRDefault="006C1727" w:rsidP="006C1727">
      <w:pPr>
        <w:autoSpaceDE w:val="0"/>
        <w:autoSpaceDN w:val="0"/>
        <w:adjustRightInd w:val="0"/>
        <w:spacing w:before="0"/>
        <w:rPr>
          <w:rFonts w:cs="Arial"/>
        </w:rPr>
      </w:pPr>
    </w:p>
    <w:p w14:paraId="560D14D5" w14:textId="77777777" w:rsidR="006C1727" w:rsidRPr="006C1727" w:rsidRDefault="006C1727" w:rsidP="006C1727">
      <w:pPr>
        <w:spacing w:before="0"/>
        <w:rPr>
          <w:rFonts w:cs="Arial"/>
        </w:rPr>
      </w:pPr>
      <w:r w:rsidRPr="006C1727">
        <w:rPr>
          <w:rFonts w:cs="Arial"/>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w:t>
      </w:r>
      <w:proofErr w:type="gramStart"/>
      <w:r w:rsidRPr="006C1727">
        <w:rPr>
          <w:rFonts w:cs="Arial"/>
        </w:rPr>
        <w:t>уговор  о</w:t>
      </w:r>
      <w:proofErr w:type="gramEnd"/>
      <w:r w:rsidRPr="006C1727">
        <w:rPr>
          <w:rFonts w:cs="Arial"/>
        </w:rPr>
        <w:t xml:space="preserve"> јавној набавци.</w:t>
      </w:r>
    </w:p>
    <w:p w14:paraId="4EE50745" w14:textId="77777777" w:rsidR="006C1727" w:rsidRPr="006C1727" w:rsidRDefault="006C1727" w:rsidP="006C1727">
      <w:pPr>
        <w:spacing w:before="0"/>
        <w:rPr>
          <w:rFonts w:cs="Arial"/>
          <w:color w:val="FF0000"/>
        </w:rPr>
      </w:pPr>
    </w:p>
    <w:p w14:paraId="4354BE61" w14:textId="77777777" w:rsidR="006C1727" w:rsidRPr="006C1727" w:rsidRDefault="006C1727" w:rsidP="006C1727">
      <w:pPr>
        <w:spacing w:before="0"/>
        <w:rPr>
          <w:rFonts w:cs="Arial"/>
        </w:rPr>
      </w:pPr>
      <w:r w:rsidRPr="006C1727">
        <w:rPr>
          <w:rFonts w:cs="Arial"/>
        </w:rPr>
        <w:t>Наручилац ће</w:t>
      </w:r>
      <w:r w:rsidRPr="006C1727">
        <w:rPr>
          <w:rFonts w:cs="Arial"/>
          <w:lang w:val="sr-Cyrl-CS"/>
        </w:rPr>
        <w:t xml:space="preserve"> сачинити и</w:t>
      </w:r>
      <w:r w:rsidRPr="006C1727">
        <w:rPr>
          <w:rFonts w:cs="Arial"/>
        </w:rPr>
        <w:t xml:space="preserve"> доставити записник о спроведеном извлачењу путем жреба.</w:t>
      </w:r>
    </w:p>
    <w:p w14:paraId="251860B0" w14:textId="77777777" w:rsidR="006C1727" w:rsidRPr="006C1727" w:rsidRDefault="006C1727" w:rsidP="006C1727">
      <w:pPr>
        <w:spacing w:before="0"/>
        <w:rPr>
          <w:rFonts w:cs="Arial"/>
        </w:rPr>
      </w:pPr>
      <w:r w:rsidRPr="006C1727">
        <w:rPr>
          <w:rFonts w:cs="Arial"/>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3342046C" w14:textId="77777777" w:rsidR="00BE7496" w:rsidRPr="006C1727" w:rsidRDefault="006C1727" w:rsidP="006C1727">
      <w:pPr>
        <w:autoSpaceDE w:val="0"/>
        <w:autoSpaceDN w:val="0"/>
        <w:adjustRightInd w:val="0"/>
        <w:spacing w:before="0"/>
        <w:rPr>
          <w:rFonts w:eastAsia="TimesNewRomanPSMT" w:cs="Arial"/>
          <w:bCs/>
          <w:color w:val="00B0F0"/>
        </w:rPr>
      </w:pPr>
      <w:r w:rsidRPr="006C1727">
        <w:rPr>
          <w:rFonts w:cs="Arial"/>
        </w:rPr>
        <w:t xml:space="preserve"> Наручилац ће поштом или електронским путем доставити Записник о извлачењу путем жреба понуђачима који нису присутни на извлачењу.</w:t>
      </w:r>
      <w:r w:rsidR="008512C6" w:rsidRPr="006C1727">
        <w:rPr>
          <w:rFonts w:eastAsia="TimesNewRomanPSMT" w:cs="Arial"/>
          <w:bCs/>
          <w:color w:val="00B0F0"/>
        </w:rPr>
        <w:br w:type="page"/>
      </w:r>
    </w:p>
    <w:p w14:paraId="06B07DD4" w14:textId="77777777" w:rsidR="008D2B23" w:rsidRPr="006C1727" w:rsidRDefault="003C4E60" w:rsidP="007C75B5">
      <w:pPr>
        <w:pStyle w:val="KDPodnaslov1"/>
        <w:numPr>
          <w:ilvl w:val="0"/>
          <w:numId w:val="13"/>
        </w:numPr>
        <w:spacing w:before="0"/>
        <w:rPr>
          <w:rFonts w:cs="Arial"/>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Pr="006C1727">
        <w:rPr>
          <w:rFonts w:cs="Arial"/>
          <w:lang w:val="sr-Cyrl-RS"/>
        </w:rPr>
        <w:lastRenderedPageBreak/>
        <w:t xml:space="preserve"> </w:t>
      </w:r>
      <w:r w:rsidR="008D2B23" w:rsidRPr="006C1727">
        <w:rPr>
          <w:rFonts w:cs="Arial"/>
        </w:rPr>
        <w:t>УПУТСТВО ПОНУЂАЧИМА КАКО ДА САЧИНЕ ПОНУДУ</w:t>
      </w:r>
      <w:bookmarkEnd w:id="206"/>
    </w:p>
    <w:p w14:paraId="3BD7D248" w14:textId="77777777" w:rsidR="00645F72" w:rsidRPr="006C1727" w:rsidRDefault="00645F72" w:rsidP="007C75B5">
      <w:pPr>
        <w:spacing w:before="0"/>
        <w:rPr>
          <w:rFonts w:cs="Arial"/>
        </w:rPr>
      </w:pPr>
    </w:p>
    <w:p w14:paraId="61AAEAB2" w14:textId="77777777" w:rsidR="008D2B23" w:rsidRPr="006C1727" w:rsidRDefault="008D2B23" w:rsidP="007C75B5">
      <w:pPr>
        <w:pStyle w:val="KDParagraf"/>
        <w:spacing w:before="0"/>
        <w:rPr>
          <w:rFonts w:cs="Arial"/>
          <w:lang w:val="ru-RU"/>
        </w:rPr>
      </w:pPr>
      <w:r w:rsidRPr="006C1727">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74FAA6FF" w14:textId="77777777" w:rsidR="008D2B23" w:rsidRPr="006C1727" w:rsidRDefault="008D2B23" w:rsidP="008D2B23">
      <w:pPr>
        <w:pStyle w:val="KDParagraf"/>
        <w:spacing w:before="0"/>
        <w:rPr>
          <w:rFonts w:cs="Arial"/>
        </w:rPr>
      </w:pPr>
      <w:r w:rsidRPr="006C1727">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EE579E6" w14:textId="77777777" w:rsidR="008D2B23" w:rsidRPr="006C1727" w:rsidRDefault="008D2B23" w:rsidP="008D2B23">
      <w:pPr>
        <w:pStyle w:val="KDParagraf"/>
        <w:spacing w:before="0"/>
        <w:rPr>
          <w:rFonts w:cs="Arial"/>
        </w:rPr>
      </w:pPr>
    </w:p>
    <w:p w14:paraId="548250BC" w14:textId="77777777" w:rsidR="008D2B23" w:rsidRPr="006C1727" w:rsidRDefault="008D2B23" w:rsidP="003942C0">
      <w:pPr>
        <w:pStyle w:val="KDPodnaslov2"/>
        <w:numPr>
          <w:ilvl w:val="1"/>
          <w:numId w:val="22"/>
        </w:numPr>
        <w:spacing w:before="0"/>
        <w:jc w:val="both"/>
        <w:rPr>
          <w:rFonts w:cs="Arial"/>
        </w:rPr>
      </w:pPr>
      <w:bookmarkStart w:id="207" w:name="_Toc441651577"/>
      <w:bookmarkStart w:id="208" w:name="_Toc442559888"/>
      <w:r w:rsidRPr="006C1727">
        <w:rPr>
          <w:rFonts w:cs="Arial"/>
        </w:rPr>
        <w:t>Језик на којем понуда мора бити састављена</w:t>
      </w:r>
      <w:bookmarkEnd w:id="207"/>
      <w:bookmarkEnd w:id="208"/>
    </w:p>
    <w:p w14:paraId="26601085" w14:textId="77777777" w:rsidR="008D2B23" w:rsidRPr="006C1727" w:rsidRDefault="008D2B23" w:rsidP="008D2B23">
      <w:pPr>
        <w:pStyle w:val="KDParagraf"/>
        <w:spacing w:before="0"/>
        <w:rPr>
          <w:rFonts w:cs="Arial"/>
        </w:rPr>
      </w:pPr>
      <w:r w:rsidRPr="006C1727">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4E667816" w14:textId="77777777" w:rsidR="008D2B23" w:rsidRPr="006C1727" w:rsidRDefault="008D2B23" w:rsidP="008D2B23">
      <w:pPr>
        <w:pStyle w:val="KDKomentar"/>
        <w:spacing w:before="0"/>
        <w:rPr>
          <w:rFonts w:cs="Arial"/>
          <w:i w:val="0"/>
          <w:color w:val="auto"/>
          <w:sz w:val="22"/>
          <w:szCs w:val="22"/>
        </w:rPr>
      </w:pPr>
      <w:r w:rsidRPr="006C1727">
        <w:rPr>
          <w:rFonts w:cs="Arial"/>
          <w:i w:val="0"/>
          <w:color w:val="auto"/>
          <w:sz w:val="22"/>
          <w:szCs w:val="22"/>
        </w:rPr>
        <w:t>Понуда са свим прилозима мора бити сачињена на српском језику.</w:t>
      </w:r>
    </w:p>
    <w:p w14:paraId="4C19BF8E" w14:textId="77777777" w:rsidR="00CA2612" w:rsidRPr="006C1727" w:rsidRDefault="00CA2612" w:rsidP="001705CD">
      <w:pPr>
        <w:rPr>
          <w:rFonts w:cs="Arial"/>
        </w:rPr>
      </w:pPr>
      <w:bookmarkStart w:id="209" w:name="_Toc441651578"/>
      <w:bookmarkStart w:id="210" w:name="_Toc442559889"/>
    </w:p>
    <w:p w14:paraId="12D68314" w14:textId="77777777" w:rsidR="008D2B23" w:rsidRPr="006C1727" w:rsidRDefault="008D2B23" w:rsidP="003942C0">
      <w:pPr>
        <w:pStyle w:val="KDPodnaslov2"/>
        <w:numPr>
          <w:ilvl w:val="1"/>
          <w:numId w:val="22"/>
        </w:numPr>
        <w:spacing w:before="0"/>
        <w:jc w:val="both"/>
        <w:rPr>
          <w:rFonts w:cs="Arial"/>
        </w:rPr>
      </w:pPr>
      <w:r w:rsidRPr="006C1727">
        <w:rPr>
          <w:rFonts w:cs="Arial"/>
        </w:rPr>
        <w:t xml:space="preserve">Начин састављања </w:t>
      </w:r>
      <w:r w:rsidR="00FC355A" w:rsidRPr="006C1727">
        <w:rPr>
          <w:rFonts w:cs="Arial"/>
        </w:rPr>
        <w:t xml:space="preserve">и подношења </w:t>
      </w:r>
      <w:r w:rsidRPr="006C1727">
        <w:rPr>
          <w:rFonts w:cs="Arial"/>
        </w:rPr>
        <w:t>понуде</w:t>
      </w:r>
      <w:bookmarkEnd w:id="209"/>
      <w:bookmarkEnd w:id="210"/>
    </w:p>
    <w:p w14:paraId="4A6F5D99" w14:textId="77777777" w:rsidR="008D2B23" w:rsidRPr="006C1727" w:rsidRDefault="008D2B23" w:rsidP="008D2B23">
      <w:pPr>
        <w:pStyle w:val="KDParagraf"/>
        <w:spacing w:before="0"/>
        <w:rPr>
          <w:rFonts w:cs="Arial"/>
          <w:lang w:val="ru-RU"/>
        </w:rPr>
      </w:pPr>
      <w:r w:rsidRPr="006C1727">
        <w:rPr>
          <w:rFonts w:cs="Arial"/>
          <w:lang w:val="ru-RU"/>
        </w:rPr>
        <w:t>Понуђач је обавезан да сачини понуду тако што</w:t>
      </w:r>
      <w:r w:rsidR="00613B13" w:rsidRPr="006C1727">
        <w:rPr>
          <w:rFonts w:cs="Arial"/>
          <w:lang w:val="ru-RU"/>
        </w:rPr>
        <w:t xml:space="preserve"> Понуђач </w:t>
      </w:r>
      <w:r w:rsidRPr="006C1727">
        <w:rPr>
          <w:rFonts w:cs="Arial"/>
          <w:lang w:val="ru-RU"/>
        </w:rPr>
        <w:t>уписује тражене податке у обрасце који су саста</w:t>
      </w:r>
      <w:r w:rsidR="00613B13" w:rsidRPr="006C1727">
        <w:rPr>
          <w:rFonts w:cs="Arial"/>
          <w:lang w:val="ru-RU"/>
        </w:rPr>
        <w:t xml:space="preserve">вни део конкурсне документације </w:t>
      </w:r>
      <w:r w:rsidRPr="006C1727">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6C1727">
        <w:rPr>
          <w:rFonts w:cs="Arial"/>
          <w:lang w:val="ru-RU"/>
        </w:rPr>
        <w:t xml:space="preserve"> Доставља их заједно са осталим документима који представљају обавезну садржину понуде.</w:t>
      </w:r>
    </w:p>
    <w:p w14:paraId="2D668D6D" w14:textId="77777777" w:rsidR="008D2B23" w:rsidRPr="006C1727" w:rsidRDefault="008D2B23" w:rsidP="008D2B23">
      <w:pPr>
        <w:pStyle w:val="KDParagraf"/>
        <w:spacing w:before="0"/>
        <w:rPr>
          <w:rFonts w:cs="Arial"/>
        </w:rPr>
      </w:pPr>
      <w:r w:rsidRPr="006C1727">
        <w:rPr>
          <w:rFonts w:cs="Arial"/>
        </w:rPr>
        <w:t xml:space="preserve">Препоручује се да сви документи поднети у </w:t>
      </w:r>
      <w:proofErr w:type="gramStart"/>
      <w:r w:rsidRPr="006C1727">
        <w:rPr>
          <w:rFonts w:cs="Arial"/>
        </w:rPr>
        <w:t>понуди  буду</w:t>
      </w:r>
      <w:proofErr w:type="gramEnd"/>
      <w:r w:rsidRPr="006C1727">
        <w:rPr>
          <w:rFonts w:cs="Arial"/>
        </w:rPr>
        <w:t xml:space="preserve"> нумерисани</w:t>
      </w:r>
      <w:r w:rsidRPr="006C1727">
        <w:rPr>
          <w:rFonts w:cs="Arial"/>
          <w:lang w:val="sr-Latn-CS"/>
        </w:rPr>
        <w:t xml:space="preserve"> и</w:t>
      </w:r>
      <w:r w:rsidRPr="006C1727">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24C5614" w14:textId="77777777" w:rsidR="008D2B23" w:rsidRPr="006C1727" w:rsidRDefault="008D2B23" w:rsidP="008D2B23">
      <w:pPr>
        <w:pStyle w:val="KDParagraf"/>
        <w:spacing w:before="0"/>
        <w:rPr>
          <w:rFonts w:cs="Arial"/>
          <w:lang w:val="ru-RU"/>
        </w:rPr>
      </w:pPr>
      <w:r w:rsidRPr="006C1727">
        <w:rPr>
          <w:rFonts w:cs="Arial"/>
          <w:lang w:val="ru-RU"/>
        </w:rPr>
        <w:t xml:space="preserve">Препоручује се да се нумерација поднете документације </w:t>
      </w:r>
      <w:r w:rsidR="00FC355A" w:rsidRPr="006C1727">
        <w:rPr>
          <w:rFonts w:cs="Arial"/>
          <w:lang w:val="ru-RU"/>
        </w:rPr>
        <w:t>и образац</w:t>
      </w:r>
      <w:r w:rsidR="00962DFB" w:rsidRPr="006C1727">
        <w:rPr>
          <w:rFonts w:cs="Arial"/>
          <w:lang w:val="ru-RU"/>
        </w:rPr>
        <w:t>а</w:t>
      </w:r>
      <w:r w:rsidR="00FC355A" w:rsidRPr="006C1727">
        <w:rPr>
          <w:rFonts w:cs="Arial"/>
          <w:lang w:val="ru-RU"/>
        </w:rPr>
        <w:t xml:space="preserve"> у понуди </w:t>
      </w:r>
      <w:r w:rsidRPr="006C1727">
        <w:rPr>
          <w:rFonts w:cs="Arial"/>
          <w:lang w:val="ru-RU"/>
        </w:rPr>
        <w:t>изврши на свако</w:t>
      </w:r>
      <w:r w:rsidRPr="006C1727">
        <w:rPr>
          <w:rFonts w:cs="Arial"/>
        </w:rPr>
        <w:t>j</w:t>
      </w:r>
      <w:r w:rsidRPr="006C1727">
        <w:rPr>
          <w:rFonts w:cs="Arial"/>
          <w:lang w:val="ru-RU"/>
        </w:rPr>
        <w:t xml:space="preserve"> страни на којој има текста, исписивањем </w:t>
      </w:r>
      <w:r w:rsidRPr="006C1727">
        <w:rPr>
          <w:rFonts w:cs="Arial"/>
          <w:i/>
          <w:lang w:val="ru-RU"/>
        </w:rPr>
        <w:t xml:space="preserve">“1 од </w:t>
      </w:r>
      <w:r w:rsidRPr="006C1727">
        <w:rPr>
          <w:rFonts w:cs="Arial"/>
          <w:i/>
        </w:rPr>
        <w:t>н</w:t>
      </w:r>
      <w:r w:rsidRPr="006C1727">
        <w:rPr>
          <w:rFonts w:cs="Arial"/>
          <w:i/>
          <w:lang w:val="ru-RU"/>
        </w:rPr>
        <w:t>“, „2 од н“</w:t>
      </w:r>
      <w:r w:rsidRPr="006C1727">
        <w:rPr>
          <w:rFonts w:cs="Arial"/>
          <w:lang w:val="ru-RU"/>
        </w:rPr>
        <w:t xml:space="preserve"> и тако све до </w:t>
      </w:r>
      <w:r w:rsidRPr="006C1727">
        <w:rPr>
          <w:rFonts w:cs="Arial"/>
          <w:i/>
          <w:lang w:val="ru-RU"/>
        </w:rPr>
        <w:t>„н од н“</w:t>
      </w:r>
      <w:r w:rsidRPr="006C1727">
        <w:rPr>
          <w:rFonts w:cs="Arial"/>
          <w:lang w:val="ru-RU"/>
        </w:rPr>
        <w:t xml:space="preserve">, с тим да </w:t>
      </w:r>
      <w:r w:rsidRPr="006C1727">
        <w:rPr>
          <w:rFonts w:cs="Arial"/>
          <w:i/>
          <w:lang w:val="ru-RU"/>
        </w:rPr>
        <w:t>„н“</w:t>
      </w:r>
      <w:r w:rsidRPr="006C1727">
        <w:rPr>
          <w:rFonts w:cs="Arial"/>
          <w:lang w:val="ru-RU"/>
        </w:rPr>
        <w:t xml:space="preserve"> представља укупан број страна понуде.</w:t>
      </w:r>
    </w:p>
    <w:p w14:paraId="558F220B" w14:textId="77777777" w:rsidR="008D2B23" w:rsidRPr="006C1727" w:rsidRDefault="008D2B23" w:rsidP="008D2B23">
      <w:pPr>
        <w:pStyle w:val="KDKomentar"/>
        <w:spacing w:before="0"/>
        <w:rPr>
          <w:rFonts w:cs="Arial"/>
          <w:i w:val="0"/>
          <w:color w:val="auto"/>
          <w:sz w:val="22"/>
          <w:szCs w:val="22"/>
        </w:rPr>
      </w:pPr>
      <w:r w:rsidRPr="006C1727">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F19E599" w14:textId="77777777" w:rsidR="008D2B23" w:rsidRPr="006C1727" w:rsidRDefault="008D2B23" w:rsidP="008D2B23">
      <w:pPr>
        <w:pStyle w:val="KDParagraf"/>
        <w:spacing w:before="0"/>
        <w:rPr>
          <w:rFonts w:cs="Arial"/>
          <w:lang w:val="ru-RU"/>
        </w:rPr>
      </w:pPr>
      <w:r w:rsidRPr="006C1727">
        <w:rPr>
          <w:rFonts w:cs="Arial"/>
          <w:lang w:val="ru-RU"/>
        </w:rPr>
        <w:t xml:space="preserve">Понуђач подноси понуду у затвореној коверти </w:t>
      </w:r>
      <w:r w:rsidRPr="006C1727">
        <w:rPr>
          <w:rFonts w:cs="Arial"/>
        </w:rPr>
        <w:t>или кутији</w:t>
      </w:r>
      <w:r w:rsidRPr="006C1727">
        <w:rPr>
          <w:rFonts w:cs="Arial"/>
          <w:lang w:val="ru-RU"/>
        </w:rPr>
        <w:t xml:space="preserve">, тако да се </w:t>
      </w:r>
      <w:r w:rsidR="00613B13" w:rsidRPr="006C1727">
        <w:rPr>
          <w:rFonts w:cs="Arial"/>
          <w:lang w:val="ru-RU"/>
        </w:rPr>
        <w:t>при отварању може проверити да ли је затворена, као и када</w:t>
      </w:r>
      <w:r w:rsidRPr="006C1727">
        <w:rPr>
          <w:rFonts w:cs="Arial"/>
          <w:lang w:val="ru-RU"/>
        </w:rPr>
        <w:t xml:space="preserve">, на адресу: Јавно предузеће „Електропривреда Србије“, </w:t>
      </w:r>
      <w:r w:rsidR="00613B13" w:rsidRPr="006C1727">
        <w:rPr>
          <w:rFonts w:cs="Arial"/>
          <w:lang w:val="ru-RU"/>
        </w:rPr>
        <w:t xml:space="preserve">адреса </w:t>
      </w:r>
      <w:r w:rsidR="00CA2612" w:rsidRPr="006C1727">
        <w:rPr>
          <w:rFonts w:cs="Arial"/>
          <w:lang w:val="ru-RU"/>
        </w:rPr>
        <w:t>Балканска број 13,</w:t>
      </w:r>
      <w:r w:rsidRPr="006C1727">
        <w:rPr>
          <w:rFonts w:cs="Arial"/>
          <w:lang w:val="ru-RU"/>
        </w:rPr>
        <w:t xml:space="preserve"> писарница - са назнаком: „Понуда за јавну набавку</w:t>
      </w:r>
      <w:r w:rsidR="00CE1462" w:rsidRPr="006C1727">
        <w:rPr>
          <w:rFonts w:cs="Arial"/>
          <w:lang w:val="ru-RU"/>
        </w:rPr>
        <w:t>:</w:t>
      </w:r>
      <w:r w:rsidRPr="006C1727">
        <w:rPr>
          <w:rFonts w:cs="Arial"/>
          <w:lang w:val="ru-RU"/>
        </w:rPr>
        <w:t xml:space="preserve"> </w:t>
      </w:r>
      <w:r w:rsidR="00B82E91">
        <w:rPr>
          <w:rFonts w:cs="Arial"/>
          <w:lang w:val="sr-Latn-RS"/>
        </w:rPr>
        <w:t>Набавка софтверског решења за заштиту електронских сервиса на нивоу ЕПС групе</w:t>
      </w:r>
      <w:r w:rsidR="00CE1462" w:rsidRPr="006C1727">
        <w:rPr>
          <w:rFonts w:cs="Arial"/>
          <w:lang w:val="ru-RU"/>
        </w:rPr>
        <w:t xml:space="preserve"> </w:t>
      </w:r>
      <w:r w:rsidRPr="006C1727">
        <w:rPr>
          <w:rFonts w:cs="Arial"/>
          <w:lang w:val="ru-RU"/>
        </w:rPr>
        <w:t xml:space="preserve">- Јавна набавка број </w:t>
      </w:r>
      <w:r w:rsidR="00B82E91">
        <w:rPr>
          <w:rFonts w:cs="Arial"/>
          <w:lang w:val="sr-Cyrl-RS"/>
        </w:rPr>
        <w:t>ЈН/1000/0553/2018</w:t>
      </w:r>
      <w:r w:rsidRPr="006C1727">
        <w:rPr>
          <w:rFonts w:cs="Arial"/>
          <w:lang w:val="ru-RU"/>
        </w:rPr>
        <w:t xml:space="preserve"> - НЕ ОТВАРАТИ“. </w:t>
      </w:r>
    </w:p>
    <w:p w14:paraId="4F8A041C" w14:textId="77777777" w:rsidR="008D2B23" w:rsidRPr="006C1727" w:rsidRDefault="008D2B23" w:rsidP="008D2B23">
      <w:pPr>
        <w:pStyle w:val="KDParagraf"/>
        <w:spacing w:before="0"/>
        <w:rPr>
          <w:rFonts w:cs="Arial"/>
        </w:rPr>
      </w:pPr>
      <w:r w:rsidRPr="006C1727">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CCC84CE" w14:textId="77777777" w:rsidR="008D2B23" w:rsidRPr="006C1727" w:rsidRDefault="008D2B23" w:rsidP="008D2B23">
      <w:pPr>
        <w:pStyle w:val="KDParagraf"/>
        <w:spacing w:before="0"/>
        <w:rPr>
          <w:rFonts w:cs="Arial"/>
        </w:rPr>
      </w:pPr>
      <w:r w:rsidRPr="006C1727">
        <w:rPr>
          <w:rFonts w:eastAsia="TimesNewRomanPSMT" w:cs="Arial"/>
          <w:bCs/>
        </w:rPr>
        <w:t>У случају да понуду подноси група п</w:t>
      </w:r>
      <w:r w:rsidR="009B3371" w:rsidRPr="006C1727">
        <w:rPr>
          <w:rFonts w:eastAsia="TimesNewRomanPSMT" w:cs="Arial"/>
          <w:bCs/>
        </w:rPr>
        <w:t xml:space="preserve">онуђача, на полеђини </w:t>
      </w:r>
      <w:proofErr w:type="gramStart"/>
      <w:r w:rsidR="009B3371" w:rsidRPr="006C1727">
        <w:rPr>
          <w:rFonts w:eastAsia="TimesNewRomanPSMT" w:cs="Arial"/>
          <w:bCs/>
        </w:rPr>
        <w:t xml:space="preserve">коверте </w:t>
      </w:r>
      <w:r w:rsidRPr="006C1727">
        <w:rPr>
          <w:rFonts w:eastAsia="TimesNewRomanPSMT" w:cs="Arial"/>
          <w:bCs/>
        </w:rPr>
        <w:t xml:space="preserve"> назначити</w:t>
      </w:r>
      <w:proofErr w:type="gramEnd"/>
      <w:r w:rsidRPr="006C1727">
        <w:rPr>
          <w:rFonts w:eastAsia="TimesNewRomanPSMT" w:cs="Arial"/>
          <w:bCs/>
        </w:rPr>
        <w:t xml:space="preserve"> да се ради о групи понуђача и навести називе и адресу свих чланова групе понуђача</w:t>
      </w:r>
      <w:r w:rsidRPr="006C1727">
        <w:rPr>
          <w:rFonts w:cs="Arial"/>
        </w:rPr>
        <w:t>.</w:t>
      </w:r>
    </w:p>
    <w:p w14:paraId="4D0FBC7C" w14:textId="77777777" w:rsidR="00613B13" w:rsidRPr="006C1727" w:rsidRDefault="00613B13" w:rsidP="00613B13">
      <w:pPr>
        <w:pStyle w:val="KDParagraf"/>
        <w:spacing w:before="0"/>
        <w:rPr>
          <w:rFonts w:cs="Arial"/>
        </w:rPr>
      </w:pPr>
      <w:r w:rsidRPr="006C1727">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6FBEBF61" w14:textId="77777777" w:rsidR="00613B13" w:rsidRPr="006C1727" w:rsidRDefault="00613B13" w:rsidP="00613B13">
      <w:pPr>
        <w:pStyle w:val="KDParagraf"/>
        <w:spacing w:before="0"/>
        <w:rPr>
          <w:rFonts w:cs="Arial"/>
        </w:rPr>
      </w:pPr>
      <w:r w:rsidRPr="006C1727">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w:t>
      </w:r>
      <w:r w:rsidRPr="006C1727">
        <w:rPr>
          <w:rFonts w:cs="Arial"/>
        </w:rPr>
        <w:lastRenderedPageBreak/>
        <w:t>обавезују на извршење јавне набавке, а који чини саставни део заједничке понуде сагласно чл. 81. З</w:t>
      </w:r>
      <w:r w:rsidRPr="006C1727">
        <w:rPr>
          <w:rFonts w:cs="Arial"/>
          <w:lang w:val="sr-Cyrl-RS"/>
        </w:rPr>
        <w:t>акона</w:t>
      </w:r>
      <w:r w:rsidRPr="006C1727">
        <w:rPr>
          <w:rFonts w:cs="Arial"/>
        </w:rPr>
        <w:t xml:space="preserve">. </w:t>
      </w:r>
    </w:p>
    <w:p w14:paraId="03C0E062" w14:textId="77777777" w:rsidR="00613B13" w:rsidRPr="006C1727" w:rsidRDefault="00613B13" w:rsidP="00613B13">
      <w:pPr>
        <w:pStyle w:val="KDParagraf"/>
        <w:spacing w:before="0"/>
        <w:rPr>
          <w:rFonts w:cs="Arial"/>
        </w:rPr>
      </w:pPr>
      <w:r w:rsidRPr="006C1727">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196CB1B2" w14:textId="77777777" w:rsidR="00613B13" w:rsidRPr="006C1727" w:rsidRDefault="00613B13" w:rsidP="007C75B5">
      <w:pPr>
        <w:tabs>
          <w:tab w:val="left" w:pos="284"/>
          <w:tab w:val="left" w:pos="330"/>
        </w:tabs>
        <w:spacing w:before="0"/>
        <w:ind w:left="284"/>
        <w:rPr>
          <w:rFonts w:eastAsia="TimesNewRomanPSMT" w:cs="Arial"/>
          <w:bCs/>
          <w:lang w:val="sr-Cyrl-RS"/>
        </w:rPr>
      </w:pPr>
    </w:p>
    <w:p w14:paraId="79E9C5F0" w14:textId="77777777" w:rsidR="008D2B23" w:rsidRPr="006C1727" w:rsidRDefault="008D2B23" w:rsidP="003942C0">
      <w:pPr>
        <w:pStyle w:val="KDPodnaslov2"/>
        <w:numPr>
          <w:ilvl w:val="1"/>
          <w:numId w:val="22"/>
        </w:numPr>
        <w:spacing w:before="0"/>
        <w:jc w:val="both"/>
        <w:rPr>
          <w:rFonts w:cs="Arial"/>
        </w:rPr>
      </w:pPr>
      <w:bookmarkStart w:id="211" w:name="_Toc441651579"/>
      <w:bookmarkStart w:id="212" w:name="_Toc442559890"/>
      <w:r w:rsidRPr="006C1727">
        <w:rPr>
          <w:rFonts w:cs="Arial"/>
        </w:rPr>
        <w:t>Обавезна садржина понуде</w:t>
      </w:r>
      <w:bookmarkEnd w:id="211"/>
      <w:bookmarkEnd w:id="212"/>
    </w:p>
    <w:p w14:paraId="185B84F2" w14:textId="77777777" w:rsidR="008D2B23" w:rsidRPr="006C1727" w:rsidRDefault="008D2B23" w:rsidP="007C75B5">
      <w:pPr>
        <w:pStyle w:val="KDParagraf"/>
        <w:spacing w:before="0"/>
        <w:rPr>
          <w:rFonts w:cs="Arial"/>
        </w:rPr>
      </w:pPr>
      <w:r w:rsidRPr="006C1727">
        <w:rPr>
          <w:rFonts w:cs="Arial"/>
          <w:lang w:val="ru-RU" w:bidi="en-US"/>
        </w:rPr>
        <w:t>Садржину понуде, поред Обрасца понуде, чине и сви остали докази</w:t>
      </w:r>
      <w:r w:rsidR="006C1727" w:rsidRPr="006C1727">
        <w:rPr>
          <w:rFonts w:cs="Arial"/>
          <w:lang w:val="ru-RU" w:bidi="en-US"/>
        </w:rPr>
        <w:t xml:space="preserve"> </w:t>
      </w:r>
      <w:r w:rsidRPr="006C1727">
        <w:rPr>
          <w:rFonts w:cs="Arial"/>
          <w:lang w:val="ru-RU" w:bidi="en-US"/>
        </w:rPr>
        <w:t>о испуњености услова из чл. 75.</w:t>
      </w:r>
      <w:r w:rsidR="006C1727" w:rsidRPr="006C1727">
        <w:rPr>
          <w:rFonts w:cs="Arial"/>
          <w:lang w:val="ru-RU" w:bidi="en-US"/>
        </w:rPr>
        <w:t xml:space="preserve"> </w:t>
      </w:r>
      <w:r w:rsidRPr="006C1727">
        <w:rPr>
          <w:rFonts w:cs="Arial"/>
          <w:lang w:val="ru-RU" w:bidi="en-US"/>
        </w:rPr>
        <w:t>и 76.</w:t>
      </w:r>
      <w:r w:rsidR="006C1727" w:rsidRPr="006C1727">
        <w:rPr>
          <w:rFonts w:cs="Arial"/>
          <w:lang w:val="ru-RU" w:bidi="en-US"/>
        </w:rPr>
        <w:t xml:space="preserve"> </w:t>
      </w:r>
      <w:r w:rsidRPr="006C1727">
        <w:rPr>
          <w:rFonts w:cs="Arial"/>
        </w:rPr>
        <w:t>Закона о јавним</w:t>
      </w:r>
      <w:r w:rsidRPr="006C1727">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6C1727">
        <w:rPr>
          <w:rFonts w:cs="Arial"/>
          <w:lang w:val="sr-Cyrl-RS" w:bidi="en-US"/>
        </w:rPr>
        <w:t xml:space="preserve"> (попуњени, потписани и печатом оверени)</w:t>
      </w:r>
      <w:r w:rsidRPr="006C1727">
        <w:rPr>
          <w:rFonts w:cs="Arial"/>
          <w:lang w:bidi="en-US"/>
        </w:rPr>
        <w:t xml:space="preserve"> на начин предвиђен следећим ставом ове тачке</w:t>
      </w:r>
      <w:r w:rsidRPr="006C1727">
        <w:rPr>
          <w:rFonts w:cs="Arial"/>
        </w:rPr>
        <w:t>:</w:t>
      </w:r>
    </w:p>
    <w:p w14:paraId="0A07FC07" w14:textId="77777777" w:rsidR="00645F72" w:rsidRPr="006C1727" w:rsidRDefault="00645F72" w:rsidP="00645F72">
      <w:pPr>
        <w:pStyle w:val="KDNabrajanje"/>
        <w:spacing w:before="0"/>
        <w:rPr>
          <w:rFonts w:cs="Arial"/>
        </w:rPr>
      </w:pPr>
      <w:r w:rsidRPr="006C1727">
        <w:rPr>
          <w:rFonts w:cs="Arial"/>
        </w:rPr>
        <w:t xml:space="preserve">Образац понуде </w:t>
      </w:r>
    </w:p>
    <w:p w14:paraId="6F5C5049" w14:textId="77777777" w:rsidR="00645F72" w:rsidRPr="006C1727" w:rsidRDefault="00645F72" w:rsidP="00645F72">
      <w:pPr>
        <w:pStyle w:val="KDNabrajanje"/>
        <w:spacing w:before="0"/>
        <w:rPr>
          <w:rFonts w:cs="Arial"/>
        </w:rPr>
      </w:pPr>
      <w:r w:rsidRPr="006C1727">
        <w:rPr>
          <w:rFonts w:cs="Arial"/>
        </w:rPr>
        <w:t xml:space="preserve">Структура цене </w:t>
      </w:r>
    </w:p>
    <w:p w14:paraId="4381061E" w14:textId="77777777" w:rsidR="00645F72" w:rsidRPr="00200887" w:rsidRDefault="00645F72" w:rsidP="00645F72">
      <w:pPr>
        <w:pStyle w:val="KDNabrajanje"/>
        <w:spacing w:before="0"/>
        <w:rPr>
          <w:rFonts w:cs="Arial"/>
        </w:rPr>
      </w:pPr>
      <w:r w:rsidRPr="00200887">
        <w:rPr>
          <w:rFonts w:cs="Arial"/>
        </w:rPr>
        <w:t xml:space="preserve">Образац трошкова припреме понуде , </w:t>
      </w:r>
      <w:r w:rsidR="0056571E" w:rsidRPr="00200887">
        <w:rPr>
          <w:rFonts w:cs="Arial"/>
        </w:rPr>
        <w:t>ако понуђач захтева надокнаду трошкова у складу са чл.88 Закона</w:t>
      </w:r>
    </w:p>
    <w:p w14:paraId="47D481A4" w14:textId="77777777" w:rsidR="008D2B23" w:rsidRPr="00200887" w:rsidRDefault="008D2B23" w:rsidP="008D2B23">
      <w:pPr>
        <w:pStyle w:val="KDNabrajanje"/>
        <w:spacing w:before="0"/>
        <w:rPr>
          <w:rFonts w:cs="Arial"/>
        </w:rPr>
      </w:pPr>
      <w:r w:rsidRPr="00200887">
        <w:rPr>
          <w:rFonts w:cs="Arial"/>
        </w:rPr>
        <w:t xml:space="preserve">Изјава о независној понуди </w:t>
      </w:r>
    </w:p>
    <w:p w14:paraId="3E7E5B20" w14:textId="77777777" w:rsidR="00645F72" w:rsidRPr="00200887" w:rsidRDefault="00645F72" w:rsidP="00645F72">
      <w:pPr>
        <w:pStyle w:val="KDNabrajanje"/>
        <w:spacing w:before="0"/>
        <w:rPr>
          <w:rFonts w:cs="Arial"/>
        </w:rPr>
      </w:pPr>
      <w:r w:rsidRPr="00200887">
        <w:rPr>
          <w:rFonts w:cs="Arial"/>
        </w:rPr>
        <w:t>Изјав</w:t>
      </w:r>
      <w:r w:rsidR="001945FA" w:rsidRPr="00200887">
        <w:rPr>
          <w:rFonts w:cs="Arial"/>
          <w:lang w:val="sr-Cyrl-RS"/>
        </w:rPr>
        <w:t>а</w:t>
      </w:r>
      <w:r w:rsidRPr="00200887">
        <w:rPr>
          <w:rFonts w:cs="Arial"/>
        </w:rPr>
        <w:t xml:space="preserve"> у складу са чланом 75. став 2. Закона </w:t>
      </w:r>
    </w:p>
    <w:p w14:paraId="107ABFB5" w14:textId="77777777" w:rsidR="00645F72" w:rsidRPr="00200887" w:rsidRDefault="00645F72" w:rsidP="00645F72">
      <w:pPr>
        <w:pStyle w:val="KDNabrajanje"/>
        <w:spacing w:before="0"/>
        <w:rPr>
          <w:rFonts w:cs="Arial"/>
        </w:rPr>
      </w:pPr>
      <w:r w:rsidRPr="00200887">
        <w:rPr>
          <w:rFonts w:cs="Arial"/>
        </w:rPr>
        <w:t xml:space="preserve">средства финансијског обезбеђења </w:t>
      </w:r>
    </w:p>
    <w:p w14:paraId="50193781" w14:textId="77777777" w:rsidR="00EA6178" w:rsidRPr="00200887" w:rsidRDefault="007267FC" w:rsidP="00EA6178">
      <w:pPr>
        <w:pStyle w:val="KDNabrajanje"/>
        <w:spacing w:before="0"/>
        <w:rPr>
          <w:rFonts w:cs="Arial"/>
        </w:rPr>
      </w:pPr>
      <w:r w:rsidRPr="00200887">
        <w:rPr>
          <w:rFonts w:cs="Arial"/>
        </w:rPr>
        <w:t>обрасц</w:t>
      </w:r>
      <w:r w:rsidRPr="00200887">
        <w:rPr>
          <w:rFonts w:cs="Arial"/>
          <w:lang w:val="sr-Cyrl-CS"/>
        </w:rPr>
        <w:t>и</w:t>
      </w:r>
      <w:r w:rsidR="00EA6178" w:rsidRPr="00200887">
        <w:rPr>
          <w:rFonts w:cs="Arial"/>
        </w:rPr>
        <w:t>, изјаве и доказ</w:t>
      </w:r>
      <w:r w:rsidRPr="00200887">
        <w:rPr>
          <w:rFonts w:cs="Arial"/>
          <w:lang w:val="sr-Cyrl-CS"/>
        </w:rPr>
        <w:t>и</w:t>
      </w:r>
      <w:r w:rsidRPr="00200887">
        <w:rPr>
          <w:rFonts w:cs="Arial"/>
        </w:rPr>
        <w:t xml:space="preserve"> одређене </w:t>
      </w:r>
      <w:r w:rsidR="00EA6178" w:rsidRPr="00200887">
        <w:rPr>
          <w:rFonts w:cs="Arial"/>
        </w:rPr>
        <w:t>упутств</w:t>
      </w:r>
      <w:r w:rsidR="00D21734">
        <w:rPr>
          <w:rFonts w:cs="Arial"/>
          <w:lang w:val="sr-Cyrl-RS"/>
        </w:rPr>
        <w:t xml:space="preserve">ом </w:t>
      </w:r>
      <w:r w:rsidR="00EA6178" w:rsidRPr="00200887">
        <w:rPr>
          <w:rFonts w:cs="Arial"/>
        </w:rPr>
        <w:t>у случају да понуђач подноси понуду са подизвођачем или заједничку понуду подноси група понуђача</w:t>
      </w:r>
    </w:p>
    <w:p w14:paraId="727324E7" w14:textId="77777777" w:rsidR="008D2B23" w:rsidRPr="00200887" w:rsidRDefault="008D2B23" w:rsidP="008D2B23">
      <w:pPr>
        <w:pStyle w:val="KDNabrajanje"/>
        <w:spacing w:before="0"/>
        <w:rPr>
          <w:rFonts w:cs="Arial"/>
        </w:rPr>
      </w:pPr>
      <w:r w:rsidRPr="00200887">
        <w:rPr>
          <w:rFonts w:cs="Arial"/>
        </w:rPr>
        <w:t xml:space="preserve">потписан и печатом оверен образац „Модел уговора“ </w:t>
      </w:r>
      <w:r w:rsidR="003C4E60" w:rsidRPr="00200887">
        <w:rPr>
          <w:rFonts w:cs="Arial"/>
          <w:lang w:val="sr-Cyrl-RS"/>
        </w:rPr>
        <w:t>(пожељно је да буде попуњен)</w:t>
      </w:r>
    </w:p>
    <w:p w14:paraId="465BB857" w14:textId="77777777" w:rsidR="00200887" w:rsidRPr="00200887" w:rsidRDefault="00200887" w:rsidP="00200887">
      <w:pPr>
        <w:pStyle w:val="KDNabrajanje"/>
        <w:spacing w:before="0"/>
        <w:rPr>
          <w:rFonts w:cs="Arial"/>
        </w:rPr>
      </w:pPr>
      <w:r w:rsidRPr="00200887">
        <w:rPr>
          <w:rFonts w:cs="Arial"/>
        </w:rPr>
        <w:t xml:space="preserve">потписан и печатом оверен образац </w:t>
      </w:r>
      <w:r w:rsidRPr="00200887">
        <w:rPr>
          <w:rFonts w:cs="Arial"/>
          <w:lang w:val="sr-Latn-RS"/>
        </w:rPr>
        <w:t>„</w:t>
      </w:r>
      <w:r w:rsidR="00EA6178" w:rsidRPr="00200887">
        <w:rPr>
          <w:rFonts w:cs="Arial"/>
        </w:rPr>
        <w:t>Модел уговора о чувању пословне тајне и поверљивих информација</w:t>
      </w:r>
      <w:r w:rsidRPr="00200887">
        <w:rPr>
          <w:rFonts w:cs="Arial"/>
          <w:lang w:val="sr-Latn-RS"/>
        </w:rPr>
        <w:t>“</w:t>
      </w:r>
      <w:r w:rsidRPr="00200887">
        <w:rPr>
          <w:rFonts w:cs="Arial"/>
          <w:lang w:val="sr-Cyrl-RS"/>
        </w:rPr>
        <w:t xml:space="preserve"> (пожељно је да буде попуњен)</w:t>
      </w:r>
    </w:p>
    <w:p w14:paraId="47BBB659" w14:textId="77777777" w:rsidR="008D2B23" w:rsidRPr="00200887" w:rsidRDefault="008D2B23" w:rsidP="008D2B23">
      <w:pPr>
        <w:pStyle w:val="KDNabrajanje"/>
        <w:spacing w:before="0"/>
        <w:rPr>
          <w:rFonts w:cs="Arial"/>
        </w:rPr>
      </w:pPr>
      <w:r w:rsidRPr="00200887">
        <w:rPr>
          <w:rFonts w:cs="Arial"/>
        </w:rPr>
        <w:t xml:space="preserve">докази о испуњености услова </w:t>
      </w:r>
      <w:r w:rsidRPr="00200887">
        <w:rPr>
          <w:rFonts w:cs="Arial"/>
          <w:lang w:bidi="en-US"/>
        </w:rPr>
        <w:t>из чл. 76.</w:t>
      </w:r>
      <w:r w:rsidRPr="00200887">
        <w:rPr>
          <w:rFonts w:cs="Arial"/>
        </w:rPr>
        <w:t xml:space="preserve"> Закона у складу са чланом 77. Закон и Одељком 4. конкурсне документације </w:t>
      </w:r>
    </w:p>
    <w:p w14:paraId="074F5EE2" w14:textId="77777777" w:rsidR="009B3371" w:rsidRPr="00200887" w:rsidRDefault="009B3371" w:rsidP="00EE070C">
      <w:pPr>
        <w:pStyle w:val="KDNabrajanje"/>
        <w:rPr>
          <w:rFonts w:cs="Arial"/>
        </w:rPr>
      </w:pPr>
      <w:r w:rsidRPr="00200887">
        <w:rPr>
          <w:rFonts w:cs="Arial"/>
          <w:lang w:val="sr-Cyrl-RS"/>
        </w:rPr>
        <w:t>Овлашћење за потписника (ако не потписује заступник)</w:t>
      </w:r>
    </w:p>
    <w:p w14:paraId="0AF7C2D2" w14:textId="77777777" w:rsidR="00EE070C" w:rsidRPr="006C1727" w:rsidRDefault="00EE070C" w:rsidP="00EE070C">
      <w:pPr>
        <w:pStyle w:val="KDNabrajanje"/>
        <w:numPr>
          <w:ilvl w:val="0"/>
          <w:numId w:val="0"/>
        </w:numPr>
        <w:spacing w:before="0"/>
        <w:ind w:left="270"/>
        <w:rPr>
          <w:rFonts w:cs="Arial"/>
          <w:color w:val="00B0F0"/>
        </w:rPr>
      </w:pPr>
    </w:p>
    <w:p w14:paraId="5DF9A709" w14:textId="77777777" w:rsidR="008D2B23" w:rsidRPr="006C1727" w:rsidRDefault="008D2B23" w:rsidP="008D2B23">
      <w:pPr>
        <w:pStyle w:val="KDParagraf"/>
        <w:spacing w:before="0"/>
        <w:rPr>
          <w:rFonts w:cs="Arial"/>
          <w:lang w:val="ru-RU"/>
        </w:rPr>
      </w:pPr>
      <w:r w:rsidRPr="006C1727">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4D89FFAD" w14:textId="77777777" w:rsidR="008D2B23" w:rsidRPr="006C1727" w:rsidRDefault="008D2B23" w:rsidP="008D2B23">
      <w:pPr>
        <w:pStyle w:val="KDParagraf"/>
        <w:spacing w:before="0"/>
        <w:rPr>
          <w:rFonts w:cs="Arial"/>
          <w:lang w:val="ru-RU"/>
        </w:rPr>
      </w:pPr>
      <w:r w:rsidRPr="006C1727">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42226FE8" w14:textId="77777777" w:rsidR="008D2B23" w:rsidRPr="006C1727" w:rsidRDefault="008D2B23" w:rsidP="008D2B23">
      <w:pPr>
        <w:pStyle w:val="KDParagraf"/>
        <w:spacing w:before="0"/>
        <w:rPr>
          <w:rFonts w:eastAsia="TimesNewRomanPS-BoldMT" w:cs="Arial"/>
          <w:bCs/>
          <w:color w:val="000000"/>
          <w:lang w:val="ru-RU"/>
        </w:rPr>
      </w:pPr>
    </w:p>
    <w:p w14:paraId="3E2BEBE0" w14:textId="77777777" w:rsidR="008D2B23" w:rsidRPr="006C1727" w:rsidRDefault="003C4E60" w:rsidP="003942C0">
      <w:pPr>
        <w:pStyle w:val="KDPodnaslov2"/>
        <w:numPr>
          <w:ilvl w:val="1"/>
          <w:numId w:val="22"/>
        </w:numPr>
        <w:spacing w:before="0"/>
        <w:jc w:val="both"/>
        <w:rPr>
          <w:rFonts w:cs="Arial"/>
        </w:rPr>
      </w:pPr>
      <w:bookmarkStart w:id="213" w:name="_Toc441651580"/>
      <w:bookmarkStart w:id="214" w:name="_Toc442559891"/>
      <w:r w:rsidRPr="006C1727">
        <w:rPr>
          <w:rFonts w:cs="Arial"/>
          <w:lang w:val="sr-Cyrl-RS"/>
        </w:rPr>
        <w:t>П</w:t>
      </w:r>
      <w:r w:rsidRPr="006C1727">
        <w:rPr>
          <w:rFonts w:cs="Arial"/>
        </w:rPr>
        <w:t>одношење и</w:t>
      </w:r>
      <w:r w:rsidR="008D2B23" w:rsidRPr="006C1727">
        <w:rPr>
          <w:rFonts w:cs="Arial"/>
        </w:rPr>
        <w:t xml:space="preserve"> отварање понуда</w:t>
      </w:r>
      <w:bookmarkEnd w:id="213"/>
      <w:bookmarkEnd w:id="214"/>
    </w:p>
    <w:p w14:paraId="3604CCFD" w14:textId="77777777" w:rsidR="00FC355A" w:rsidRPr="006C1727" w:rsidRDefault="00FC355A" w:rsidP="008D2B23">
      <w:pPr>
        <w:pStyle w:val="KDParagraf"/>
        <w:spacing w:before="0"/>
        <w:rPr>
          <w:rFonts w:cs="Arial"/>
          <w:lang w:val="sr-Cyrl-CS"/>
        </w:rPr>
      </w:pPr>
      <w:r w:rsidRPr="006C1727">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6C1727">
        <w:rPr>
          <w:rFonts w:cs="Arial"/>
          <w:lang w:val="sr-Cyrl-RS"/>
        </w:rPr>
        <w:t>е</w:t>
      </w:r>
      <w:r w:rsidRPr="006C1727">
        <w:rPr>
          <w:rFonts w:cs="Arial"/>
          <w:lang w:val="sr-Cyrl-CS"/>
        </w:rPr>
        <w:t>.</w:t>
      </w:r>
    </w:p>
    <w:p w14:paraId="7138CCDD" w14:textId="77777777" w:rsidR="00FC355A" w:rsidRPr="006C1727" w:rsidRDefault="008D2B23" w:rsidP="00FC355A">
      <w:pPr>
        <w:pStyle w:val="KDParagraf"/>
        <w:spacing w:before="0"/>
        <w:rPr>
          <w:rFonts w:cs="Arial"/>
          <w:lang w:val="sr-Cyrl-CS"/>
        </w:rPr>
      </w:pPr>
      <w:r w:rsidRPr="006C1727">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2B183B03" w14:textId="77777777" w:rsidR="00FC355A" w:rsidRPr="006C1727" w:rsidRDefault="00FC355A" w:rsidP="008D2B23">
      <w:pPr>
        <w:pStyle w:val="KDParagraf"/>
        <w:spacing w:before="0"/>
        <w:rPr>
          <w:rFonts w:cs="Arial"/>
          <w:lang w:val="sr-Cyrl-RS"/>
        </w:rPr>
      </w:pPr>
      <w:r w:rsidRPr="006C1727">
        <w:rPr>
          <w:rFonts w:cs="Arial"/>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6C1727">
        <w:rPr>
          <w:rFonts w:cs="Arial"/>
        </w:rPr>
        <w:t>“ Београд</w:t>
      </w:r>
      <w:proofErr w:type="gramEnd"/>
      <w:r w:rsidRPr="006C1727">
        <w:rPr>
          <w:rFonts w:cs="Arial"/>
        </w:rPr>
        <w:t xml:space="preserve">, </w:t>
      </w:r>
      <w:r w:rsidRPr="006C1727">
        <w:rPr>
          <w:rFonts w:cs="Arial"/>
          <w:lang w:val="ru-RU"/>
        </w:rPr>
        <w:t>ул.</w:t>
      </w:r>
      <w:r w:rsidR="00CE1462" w:rsidRPr="006C1727">
        <w:rPr>
          <w:rFonts w:cs="Arial"/>
          <w:lang w:val="ru-RU"/>
        </w:rPr>
        <w:t xml:space="preserve"> Балканска број 13</w:t>
      </w:r>
      <w:r w:rsidR="003C4E60" w:rsidRPr="006C1727">
        <w:rPr>
          <w:rFonts w:cs="Arial"/>
          <w:lang w:val="sr-Cyrl-RS"/>
        </w:rPr>
        <w:t>.</w:t>
      </w:r>
    </w:p>
    <w:p w14:paraId="5B9CBE53" w14:textId="77777777" w:rsidR="008D2B23" w:rsidRPr="006C1727" w:rsidRDefault="008D2B23" w:rsidP="008D2B23">
      <w:pPr>
        <w:pStyle w:val="KDParagraf"/>
        <w:spacing w:before="0"/>
        <w:rPr>
          <w:rFonts w:cs="Arial"/>
        </w:rPr>
      </w:pPr>
      <w:r w:rsidRPr="006C1727">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6C1727">
        <w:rPr>
          <w:rFonts w:cs="Arial"/>
        </w:rPr>
        <w:t>за учествовање у овом поступку (пожељно да буде издато на меморандуму понуђача)</w:t>
      </w:r>
      <w:r w:rsidRPr="006C1727">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73E66FF" w14:textId="77777777" w:rsidR="008D2B23" w:rsidRPr="006C1727" w:rsidRDefault="008D2B23" w:rsidP="008D2B23">
      <w:pPr>
        <w:pStyle w:val="KDParagraf"/>
        <w:spacing w:before="0"/>
        <w:rPr>
          <w:rFonts w:cs="Arial"/>
        </w:rPr>
      </w:pPr>
      <w:r w:rsidRPr="006C1727">
        <w:rPr>
          <w:rFonts w:cs="Arial"/>
        </w:rPr>
        <w:lastRenderedPageBreak/>
        <w:t>Комисија за јавну набавку води записник о отварању понуда у који се уносе подаци у складу са Законом.</w:t>
      </w:r>
    </w:p>
    <w:p w14:paraId="20020D3F" w14:textId="77777777" w:rsidR="008D2B23" w:rsidRPr="006C1727" w:rsidRDefault="008D2B23" w:rsidP="008D2B23">
      <w:pPr>
        <w:pStyle w:val="KDParagraf"/>
        <w:spacing w:before="0"/>
        <w:rPr>
          <w:rFonts w:cs="Arial"/>
        </w:rPr>
      </w:pPr>
      <w:r w:rsidRPr="006C1727">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09C2DDBE" w14:textId="77777777" w:rsidR="008D2B23" w:rsidRPr="006C1727" w:rsidRDefault="008D2B23" w:rsidP="008D2B23">
      <w:pPr>
        <w:pStyle w:val="KDParagraf"/>
        <w:spacing w:before="0"/>
        <w:rPr>
          <w:rFonts w:cs="Arial"/>
        </w:rPr>
      </w:pPr>
      <w:r w:rsidRPr="006C1727">
        <w:rPr>
          <w:rFonts w:cs="Arial"/>
        </w:rPr>
        <w:t xml:space="preserve">Наручилац ће у року од </w:t>
      </w:r>
      <w:r w:rsidR="006C1727" w:rsidRPr="006C1727">
        <w:rPr>
          <w:rFonts w:cs="Arial"/>
          <w:lang w:val="sr-Cyrl-RS"/>
        </w:rPr>
        <w:t xml:space="preserve">3 </w:t>
      </w:r>
      <w:r w:rsidRPr="006C1727">
        <w:rPr>
          <w:rFonts w:cs="Arial"/>
        </w:rPr>
        <w:t>(</w:t>
      </w:r>
      <w:r w:rsidR="006C1727" w:rsidRPr="006C1727">
        <w:rPr>
          <w:rFonts w:cs="Arial"/>
          <w:lang w:val="sr-Cyrl-RS"/>
        </w:rPr>
        <w:t>словима: три</w:t>
      </w:r>
      <w:r w:rsidRPr="006C1727">
        <w:rPr>
          <w:rFonts w:cs="Arial"/>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13C169D0" w14:textId="77777777" w:rsidR="008D2B23" w:rsidRPr="006C1727" w:rsidRDefault="008D2B23" w:rsidP="008D2B23">
      <w:pPr>
        <w:pStyle w:val="KDParagraf"/>
        <w:spacing w:before="0"/>
        <w:rPr>
          <w:rFonts w:cs="Arial"/>
        </w:rPr>
      </w:pPr>
    </w:p>
    <w:p w14:paraId="7E051558" w14:textId="77777777" w:rsidR="008D2B23" w:rsidRPr="006C1727" w:rsidRDefault="008D2B23" w:rsidP="003942C0">
      <w:pPr>
        <w:pStyle w:val="KDPodnaslov2"/>
        <w:numPr>
          <w:ilvl w:val="1"/>
          <w:numId w:val="22"/>
        </w:numPr>
        <w:spacing w:before="0"/>
        <w:jc w:val="both"/>
        <w:rPr>
          <w:rFonts w:cs="Arial"/>
        </w:rPr>
      </w:pPr>
      <w:bookmarkStart w:id="215" w:name="_Toc441651581"/>
      <w:bookmarkStart w:id="216" w:name="_Toc442559892"/>
      <w:r w:rsidRPr="006C1727">
        <w:rPr>
          <w:rFonts w:cs="Arial"/>
        </w:rPr>
        <w:t>Начин подношења понуде</w:t>
      </w:r>
      <w:bookmarkEnd w:id="215"/>
      <w:bookmarkEnd w:id="216"/>
    </w:p>
    <w:p w14:paraId="2410C76F" w14:textId="77777777" w:rsidR="008D2B23" w:rsidRPr="006C1727" w:rsidRDefault="008D2B23" w:rsidP="008D2B23">
      <w:pPr>
        <w:pStyle w:val="KDParagraf"/>
        <w:spacing w:before="0"/>
        <w:rPr>
          <w:rFonts w:cs="Arial"/>
          <w:lang w:val="ru-RU"/>
        </w:rPr>
      </w:pPr>
      <w:r w:rsidRPr="006C1727">
        <w:rPr>
          <w:rFonts w:cs="Arial"/>
          <w:lang w:val="ru-RU"/>
        </w:rPr>
        <w:t>Понуђач може поднети само једну понуду.</w:t>
      </w:r>
    </w:p>
    <w:p w14:paraId="32BFA78B" w14:textId="77777777" w:rsidR="008D2B23" w:rsidRPr="006C1727" w:rsidRDefault="008D2B23" w:rsidP="008D2B23">
      <w:pPr>
        <w:pStyle w:val="KDParagraf"/>
        <w:spacing w:before="0"/>
        <w:rPr>
          <w:rFonts w:cs="Arial"/>
          <w:lang w:val="ru-RU"/>
        </w:rPr>
      </w:pPr>
      <w:r w:rsidRPr="006C1727">
        <w:rPr>
          <w:rFonts w:cs="Arial"/>
          <w:lang w:val="ru-RU"/>
        </w:rPr>
        <w:t>Понуду може поднети понуђач самостално, група понуђача, као и понуђач са подизвођачем.</w:t>
      </w:r>
    </w:p>
    <w:p w14:paraId="7D8B5E80" w14:textId="77777777" w:rsidR="008D2B23" w:rsidRPr="006C1727" w:rsidRDefault="008D2B23" w:rsidP="008D2B23">
      <w:pPr>
        <w:pStyle w:val="KDParagraf"/>
        <w:spacing w:before="0"/>
        <w:rPr>
          <w:rFonts w:cs="Arial"/>
        </w:rPr>
      </w:pPr>
      <w:r w:rsidRPr="006C1727">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6B560FD" w14:textId="77777777" w:rsidR="008D2B23" w:rsidRPr="006C1727" w:rsidRDefault="008D2B23" w:rsidP="008D2B23">
      <w:pPr>
        <w:pStyle w:val="KDParagraf"/>
        <w:spacing w:before="0"/>
        <w:rPr>
          <w:rFonts w:cs="Arial"/>
        </w:rPr>
      </w:pPr>
      <w:r w:rsidRPr="006C1727">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5756B9ED" w14:textId="77777777" w:rsidR="008D2B23" w:rsidRPr="006C1727" w:rsidRDefault="008D2B23" w:rsidP="008D2B23">
      <w:pPr>
        <w:pStyle w:val="KDParagraf"/>
        <w:spacing w:before="0"/>
        <w:rPr>
          <w:rFonts w:cs="Arial"/>
        </w:rPr>
      </w:pPr>
      <w:r w:rsidRPr="006C1727">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3527A824" w14:textId="77777777" w:rsidR="008D2B23" w:rsidRPr="006C1727" w:rsidRDefault="008D2B23" w:rsidP="008D2B23">
      <w:pPr>
        <w:pStyle w:val="KDParagraf"/>
        <w:spacing w:before="0"/>
        <w:rPr>
          <w:rFonts w:cs="Arial"/>
        </w:rPr>
      </w:pPr>
    </w:p>
    <w:p w14:paraId="4D6A4E42" w14:textId="77777777" w:rsidR="008D2B23" w:rsidRPr="006C1727" w:rsidRDefault="008D2B23" w:rsidP="003942C0">
      <w:pPr>
        <w:pStyle w:val="KDPodnaslov2"/>
        <w:numPr>
          <w:ilvl w:val="1"/>
          <w:numId w:val="22"/>
        </w:numPr>
        <w:spacing w:before="0"/>
        <w:jc w:val="both"/>
        <w:rPr>
          <w:rFonts w:cs="Arial"/>
        </w:rPr>
      </w:pPr>
      <w:bookmarkStart w:id="217" w:name="_Toc441651582"/>
      <w:bookmarkStart w:id="218" w:name="_Toc442559893"/>
      <w:r w:rsidRPr="006C1727">
        <w:rPr>
          <w:rFonts w:cs="Arial"/>
        </w:rPr>
        <w:t>Измена, допуна и опозив понуде</w:t>
      </w:r>
      <w:bookmarkEnd w:id="217"/>
      <w:bookmarkEnd w:id="218"/>
    </w:p>
    <w:p w14:paraId="02492A60" w14:textId="77777777" w:rsidR="008D2B23" w:rsidRPr="006C1727" w:rsidRDefault="008D2B23" w:rsidP="008D2B23">
      <w:pPr>
        <w:pStyle w:val="KDParagraf"/>
        <w:spacing w:before="0"/>
        <w:rPr>
          <w:rFonts w:cs="Arial"/>
          <w:lang w:val="ru-RU"/>
        </w:rPr>
      </w:pPr>
      <w:r w:rsidRPr="006C1727">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B82E91">
        <w:rPr>
          <w:rFonts w:cs="Arial"/>
          <w:lang w:val="sr-Latn-RS"/>
        </w:rPr>
        <w:t>Набавка софтверског решења за заштиту електронских сервиса на нивоу ЕПС групе</w:t>
      </w:r>
      <w:r w:rsidRPr="006C1727">
        <w:rPr>
          <w:rFonts w:cs="Arial"/>
          <w:lang w:val="ru-RU"/>
        </w:rPr>
        <w:t xml:space="preserve"> - Јавна набавка број </w:t>
      </w:r>
      <w:r w:rsidR="00B82E91">
        <w:rPr>
          <w:rFonts w:cs="Arial"/>
          <w:lang w:val="ru-RU"/>
        </w:rPr>
        <w:t>ЈН/1000/0553/2018</w:t>
      </w:r>
      <w:r w:rsidRPr="006C1727">
        <w:rPr>
          <w:rFonts w:cs="Arial"/>
          <w:lang w:val="ru-RU"/>
        </w:rPr>
        <w:t xml:space="preserve"> – НЕ ОТВАРАТИ“.</w:t>
      </w:r>
    </w:p>
    <w:p w14:paraId="4BEB43AC" w14:textId="77777777" w:rsidR="008D2B23" w:rsidRPr="006C1727" w:rsidRDefault="008D2B23" w:rsidP="008D2B23">
      <w:pPr>
        <w:pStyle w:val="KDParagraf"/>
        <w:spacing w:before="0"/>
        <w:rPr>
          <w:rFonts w:cs="Arial"/>
        </w:rPr>
      </w:pPr>
      <w:r w:rsidRPr="006C1727">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6C1727">
        <w:rPr>
          <w:rFonts w:cs="Arial"/>
        </w:rPr>
        <w:t>,измена</w:t>
      </w:r>
      <w:proofErr w:type="gramEnd"/>
      <w:r w:rsidRPr="006C1727">
        <w:rPr>
          <w:rFonts w:cs="Arial"/>
        </w:rPr>
        <w:t xml:space="preserve"> или допуна односи.</w:t>
      </w:r>
    </w:p>
    <w:p w14:paraId="1B8FEA11" w14:textId="77777777" w:rsidR="008D2B23" w:rsidRPr="006C1727" w:rsidRDefault="008D2B23" w:rsidP="008D2B23">
      <w:pPr>
        <w:pStyle w:val="KDParagraf"/>
        <w:spacing w:before="0"/>
        <w:rPr>
          <w:rFonts w:cs="Arial"/>
        </w:rPr>
      </w:pPr>
      <w:r w:rsidRPr="006C1727">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82E91">
        <w:rPr>
          <w:rFonts w:cs="Arial"/>
          <w:lang w:val="sr-Latn-RS"/>
        </w:rPr>
        <w:t>Набавка софтверског решења за заштиту електронских сервиса на нивоу ЕПС групе</w:t>
      </w:r>
      <w:r w:rsidRPr="006C1727">
        <w:rPr>
          <w:rFonts w:cs="Arial"/>
        </w:rPr>
        <w:t xml:space="preserve"> - Јавна набавка број </w:t>
      </w:r>
      <w:r w:rsidR="00B82E91">
        <w:rPr>
          <w:rFonts w:cs="Arial"/>
          <w:lang w:val="sr-Cyrl-RS"/>
        </w:rPr>
        <w:t>ЈН/1000/0553/2018</w:t>
      </w:r>
      <w:r w:rsidRPr="006C1727">
        <w:rPr>
          <w:rFonts w:cs="Arial"/>
        </w:rPr>
        <w:t xml:space="preserve"> – НЕ ОТВАРАТИ“.</w:t>
      </w:r>
    </w:p>
    <w:p w14:paraId="7B134AB7" w14:textId="77777777" w:rsidR="008D2B23" w:rsidRPr="006C1727" w:rsidRDefault="008D2B23" w:rsidP="008D2B23">
      <w:pPr>
        <w:pStyle w:val="KDParagraf"/>
        <w:spacing w:before="0"/>
        <w:rPr>
          <w:rFonts w:cs="Arial"/>
        </w:rPr>
      </w:pPr>
      <w:r w:rsidRPr="006C1727">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2E2645B1" w14:textId="77777777" w:rsidR="00EA6178" w:rsidRPr="006C1727" w:rsidRDefault="00EA6178" w:rsidP="008D2B23">
      <w:pPr>
        <w:pStyle w:val="KDKomentar"/>
        <w:spacing w:before="0"/>
        <w:rPr>
          <w:rFonts w:cs="Arial"/>
          <w:i w:val="0"/>
          <w:sz w:val="22"/>
          <w:szCs w:val="22"/>
        </w:rPr>
      </w:pPr>
    </w:p>
    <w:p w14:paraId="0D4C70D8" w14:textId="77777777" w:rsidR="008D2B23" w:rsidRPr="006C1727" w:rsidRDefault="008D2B23" w:rsidP="003942C0">
      <w:pPr>
        <w:pStyle w:val="KDPodnaslov2"/>
        <w:numPr>
          <w:ilvl w:val="1"/>
          <w:numId w:val="22"/>
        </w:numPr>
        <w:spacing w:before="0"/>
        <w:jc w:val="both"/>
        <w:rPr>
          <w:rFonts w:cs="Arial"/>
        </w:rPr>
      </w:pPr>
      <w:bookmarkStart w:id="219" w:name="_Toc441651583"/>
      <w:bookmarkStart w:id="220" w:name="_Toc442559894"/>
      <w:r w:rsidRPr="006C1727">
        <w:rPr>
          <w:rFonts w:cs="Arial"/>
          <w:lang w:val="ru-RU"/>
        </w:rPr>
        <w:t>П</w:t>
      </w:r>
      <w:r w:rsidRPr="006C1727">
        <w:rPr>
          <w:rFonts w:cs="Arial"/>
        </w:rPr>
        <w:t>артије</w:t>
      </w:r>
      <w:bookmarkEnd w:id="219"/>
      <w:bookmarkEnd w:id="220"/>
    </w:p>
    <w:p w14:paraId="4891C444" w14:textId="77777777" w:rsidR="00FC355A" w:rsidRPr="006C1727" w:rsidRDefault="00FC355A" w:rsidP="00FC355A">
      <w:pPr>
        <w:pStyle w:val="KDParagraf"/>
        <w:spacing w:before="0"/>
        <w:rPr>
          <w:rFonts w:cs="Arial"/>
        </w:rPr>
      </w:pPr>
      <w:r w:rsidRPr="006C1727">
        <w:rPr>
          <w:rFonts w:cs="Arial"/>
        </w:rPr>
        <w:t>Набавка није обликована по партијама.</w:t>
      </w:r>
    </w:p>
    <w:p w14:paraId="1B234E94" w14:textId="77777777" w:rsidR="00660E4F" w:rsidRPr="006C1727" w:rsidRDefault="00660E4F" w:rsidP="008D2B23">
      <w:pPr>
        <w:spacing w:before="0"/>
        <w:rPr>
          <w:rFonts w:cs="Arial"/>
          <w:color w:val="00B0F0"/>
        </w:rPr>
      </w:pPr>
    </w:p>
    <w:p w14:paraId="348A507E" w14:textId="77777777" w:rsidR="008D2B23" w:rsidRPr="006C1727" w:rsidRDefault="00011DCA" w:rsidP="003942C0">
      <w:pPr>
        <w:pStyle w:val="KDPodnaslov2"/>
        <w:numPr>
          <w:ilvl w:val="1"/>
          <w:numId w:val="22"/>
        </w:numPr>
        <w:spacing w:before="0"/>
        <w:jc w:val="both"/>
        <w:rPr>
          <w:rFonts w:cs="Arial"/>
        </w:rPr>
      </w:pPr>
      <w:bookmarkStart w:id="221" w:name="_Toc441651584"/>
      <w:bookmarkStart w:id="222" w:name="_Toc442559895"/>
      <w:r w:rsidRPr="006C1727">
        <w:rPr>
          <w:rFonts w:cs="Arial"/>
          <w:lang w:val="sr-Cyrl-RS"/>
        </w:rPr>
        <w:t xml:space="preserve"> </w:t>
      </w:r>
      <w:r w:rsidR="008D2B23" w:rsidRPr="006C1727">
        <w:rPr>
          <w:rFonts w:cs="Arial"/>
        </w:rPr>
        <w:t>Понуда са варијантама</w:t>
      </w:r>
      <w:bookmarkEnd w:id="221"/>
      <w:bookmarkEnd w:id="222"/>
    </w:p>
    <w:p w14:paraId="393ECB9D" w14:textId="77777777" w:rsidR="008D2B23" w:rsidRPr="006C1727" w:rsidRDefault="008D2B23" w:rsidP="008D2B23">
      <w:pPr>
        <w:tabs>
          <w:tab w:val="num" w:pos="993"/>
        </w:tabs>
        <w:spacing w:before="0"/>
        <w:rPr>
          <w:rFonts w:cs="Arial"/>
          <w:lang w:val="ru-RU"/>
        </w:rPr>
      </w:pPr>
      <w:r w:rsidRPr="006C1727">
        <w:rPr>
          <w:rFonts w:cs="Arial"/>
          <w:lang w:val="ru-RU"/>
        </w:rPr>
        <w:t>Понуда са варијантама није дозвољена.</w:t>
      </w:r>
    </w:p>
    <w:p w14:paraId="391617B5" w14:textId="77777777" w:rsidR="008D2B23" w:rsidRPr="006C1727" w:rsidRDefault="008D2B23" w:rsidP="008D2B23">
      <w:pPr>
        <w:tabs>
          <w:tab w:val="num" w:pos="993"/>
        </w:tabs>
        <w:spacing w:before="0"/>
        <w:rPr>
          <w:rFonts w:cs="Arial"/>
          <w:lang w:val="ru-RU"/>
        </w:rPr>
      </w:pPr>
    </w:p>
    <w:p w14:paraId="1F985425" w14:textId="77777777" w:rsidR="008D2B23" w:rsidRPr="006C1727" w:rsidRDefault="00011DCA" w:rsidP="003942C0">
      <w:pPr>
        <w:pStyle w:val="KDPodnaslov2"/>
        <w:numPr>
          <w:ilvl w:val="1"/>
          <w:numId w:val="22"/>
        </w:numPr>
        <w:spacing w:before="0"/>
        <w:jc w:val="both"/>
        <w:rPr>
          <w:rFonts w:cs="Arial"/>
        </w:rPr>
      </w:pPr>
      <w:bookmarkStart w:id="223" w:name="_Toc441651585"/>
      <w:bookmarkStart w:id="224" w:name="_Toc442559896"/>
      <w:r w:rsidRPr="006C1727">
        <w:rPr>
          <w:rFonts w:cs="Arial"/>
          <w:lang w:val="sr-Cyrl-RS"/>
        </w:rPr>
        <w:t xml:space="preserve"> </w:t>
      </w:r>
      <w:r w:rsidR="008D2B23" w:rsidRPr="006C1727">
        <w:rPr>
          <w:rFonts w:cs="Arial"/>
        </w:rPr>
        <w:t>Подношење понуде са подизвођачима</w:t>
      </w:r>
      <w:bookmarkEnd w:id="223"/>
      <w:bookmarkEnd w:id="224"/>
    </w:p>
    <w:p w14:paraId="31E0DDAB" w14:textId="77777777" w:rsidR="00EE070C" w:rsidRPr="006C1727" w:rsidRDefault="00EE070C" w:rsidP="00EE070C">
      <w:pPr>
        <w:pStyle w:val="KDParagraf"/>
        <w:spacing w:before="0"/>
        <w:rPr>
          <w:rFonts w:cs="Arial"/>
        </w:rPr>
      </w:pPr>
      <w:r w:rsidRPr="006C1727">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AA4B4E0" w14:textId="77777777" w:rsidR="00EE070C" w:rsidRPr="006C1727" w:rsidRDefault="00EE070C" w:rsidP="00EE070C">
      <w:pPr>
        <w:pStyle w:val="KDParagraf"/>
        <w:spacing w:before="0"/>
        <w:rPr>
          <w:rFonts w:cs="Arial"/>
        </w:rPr>
      </w:pPr>
      <w:r w:rsidRPr="006C1727">
        <w:rPr>
          <w:rFonts w:cs="Arial"/>
        </w:rPr>
        <w:t xml:space="preserve">- </w:t>
      </w:r>
      <w:proofErr w:type="gramStart"/>
      <w:r w:rsidRPr="006C1727">
        <w:rPr>
          <w:rFonts w:cs="Arial"/>
        </w:rPr>
        <w:t>назив</w:t>
      </w:r>
      <w:proofErr w:type="gramEnd"/>
      <w:r w:rsidRPr="006C1727">
        <w:rPr>
          <w:rFonts w:cs="Arial"/>
        </w:rPr>
        <w:t xml:space="preserve"> подизвођача, а уколико уговор између наручиоца и понуђача буде закључен, тај подизвођач ће бити наведен у уговору;</w:t>
      </w:r>
    </w:p>
    <w:p w14:paraId="3BBBC15A" w14:textId="77777777" w:rsidR="00EE070C" w:rsidRPr="006C1727" w:rsidRDefault="00EE070C" w:rsidP="00EE070C">
      <w:pPr>
        <w:pStyle w:val="KDParagraf"/>
        <w:spacing w:before="0"/>
        <w:rPr>
          <w:rFonts w:cs="Arial"/>
        </w:rPr>
      </w:pPr>
      <w:r w:rsidRPr="006C1727">
        <w:rPr>
          <w:rFonts w:cs="Arial"/>
        </w:rPr>
        <w:t xml:space="preserve">- </w:t>
      </w:r>
      <w:proofErr w:type="gramStart"/>
      <w:r w:rsidRPr="006C1727">
        <w:rPr>
          <w:rFonts w:cs="Arial"/>
        </w:rPr>
        <w:t>проценат</w:t>
      </w:r>
      <w:proofErr w:type="gramEnd"/>
      <w:r w:rsidRPr="006C1727">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CF57A94" w14:textId="77777777" w:rsidR="00EE070C" w:rsidRPr="006C1727" w:rsidRDefault="00EE070C" w:rsidP="00EE070C">
      <w:pPr>
        <w:pStyle w:val="KDParagraf"/>
        <w:spacing w:before="0"/>
        <w:rPr>
          <w:rFonts w:cs="Arial"/>
        </w:rPr>
      </w:pPr>
      <w:r w:rsidRPr="006C1727">
        <w:rPr>
          <w:rFonts w:cs="Arial"/>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06C5448" w14:textId="77777777" w:rsidR="008D2B23" w:rsidRPr="006C1727" w:rsidRDefault="00EE070C" w:rsidP="008D2B23">
      <w:pPr>
        <w:pStyle w:val="KDParagraf"/>
        <w:spacing w:before="0"/>
        <w:rPr>
          <w:rFonts w:cs="Arial"/>
          <w:lang w:val="sr-Cyrl-RS"/>
        </w:rPr>
      </w:pPr>
      <w:r w:rsidRPr="006C1727">
        <w:rPr>
          <w:rFonts w:cs="Arial"/>
          <w:lang w:val="sr-Cyrl-RS"/>
        </w:rPr>
        <w:t xml:space="preserve">Обавеза понуђача је да за </w:t>
      </w:r>
      <w:r w:rsidR="008D2B23" w:rsidRPr="006C1727">
        <w:rPr>
          <w:rFonts w:cs="Arial"/>
        </w:rPr>
        <w:t>подизвођач</w:t>
      </w:r>
      <w:r w:rsidRPr="006C1727">
        <w:rPr>
          <w:rFonts w:cs="Arial"/>
          <w:lang w:val="sr-Cyrl-RS"/>
        </w:rPr>
        <w:t>а достави доказе о испуњености</w:t>
      </w:r>
      <w:r w:rsidR="008D2B23" w:rsidRPr="006C1727">
        <w:rPr>
          <w:rFonts w:cs="Arial"/>
        </w:rPr>
        <w:t xml:space="preserve"> обавезн</w:t>
      </w:r>
      <w:r w:rsidRPr="006C1727">
        <w:rPr>
          <w:rFonts w:cs="Arial"/>
          <w:lang w:val="sr-Cyrl-RS"/>
        </w:rPr>
        <w:t>их</w:t>
      </w:r>
      <w:r w:rsidR="008D2B23" w:rsidRPr="006C1727">
        <w:rPr>
          <w:rFonts w:cs="Arial"/>
        </w:rPr>
        <w:t xml:space="preserve"> услов</w:t>
      </w:r>
      <w:r w:rsidRPr="006C1727">
        <w:rPr>
          <w:rFonts w:cs="Arial"/>
          <w:lang w:val="sr-Cyrl-RS"/>
        </w:rPr>
        <w:t>а</w:t>
      </w:r>
      <w:r w:rsidR="008D2B23" w:rsidRPr="006C1727">
        <w:rPr>
          <w:rFonts w:cs="Arial"/>
        </w:rPr>
        <w:t xml:space="preserve"> из члана 75. </w:t>
      </w:r>
      <w:proofErr w:type="gramStart"/>
      <w:r w:rsidR="008D2B23" w:rsidRPr="006C1727">
        <w:rPr>
          <w:rFonts w:cs="Arial"/>
        </w:rPr>
        <w:t>став</w:t>
      </w:r>
      <w:proofErr w:type="gramEnd"/>
      <w:r w:rsidR="008D2B23" w:rsidRPr="006C1727">
        <w:rPr>
          <w:rFonts w:cs="Arial"/>
        </w:rPr>
        <w:t xml:space="preserve"> 1. </w:t>
      </w:r>
      <w:proofErr w:type="gramStart"/>
      <w:r w:rsidR="008D2B23" w:rsidRPr="006C1727">
        <w:rPr>
          <w:rFonts w:cs="Arial"/>
        </w:rPr>
        <w:t>тачка</w:t>
      </w:r>
      <w:proofErr w:type="gramEnd"/>
      <w:r w:rsidR="008D2B23" w:rsidRPr="006C1727">
        <w:rPr>
          <w:rFonts w:cs="Arial"/>
        </w:rPr>
        <w:t xml:space="preserve"> 1), 2) и 4) Закона</w:t>
      </w:r>
      <w:r w:rsidRPr="006C1727">
        <w:rPr>
          <w:rFonts w:cs="Arial"/>
        </w:rPr>
        <w:t xml:space="preserve"> </w:t>
      </w:r>
      <w:r w:rsidR="008D2B23" w:rsidRPr="006C1727">
        <w:rPr>
          <w:rFonts w:cs="Arial"/>
        </w:rPr>
        <w:t>наведен</w:t>
      </w:r>
      <w:r w:rsidRPr="006C1727">
        <w:rPr>
          <w:rFonts w:cs="Arial"/>
          <w:lang w:val="sr-Cyrl-RS"/>
        </w:rPr>
        <w:t>их</w:t>
      </w:r>
      <w:r w:rsidR="008D2B23" w:rsidRPr="006C1727">
        <w:rPr>
          <w:rFonts w:cs="Arial"/>
        </w:rPr>
        <w:t xml:space="preserve"> у одељку Услови за учешће из члана 75. </w:t>
      </w:r>
      <w:proofErr w:type="gramStart"/>
      <w:r w:rsidR="008D2B23" w:rsidRPr="006C1727">
        <w:rPr>
          <w:rFonts w:cs="Arial"/>
        </w:rPr>
        <w:t>и</w:t>
      </w:r>
      <w:proofErr w:type="gramEnd"/>
      <w:r w:rsidR="008D2B23" w:rsidRPr="006C1727">
        <w:rPr>
          <w:rFonts w:cs="Arial"/>
        </w:rPr>
        <w:t xml:space="preserve"> 76. Закона и Упутство како се доказује испуњеност тих услова</w:t>
      </w:r>
      <w:r w:rsidR="00CE1462" w:rsidRPr="006C1727">
        <w:rPr>
          <w:rFonts w:cs="Arial"/>
          <w:lang w:val="sr-Cyrl-RS"/>
        </w:rPr>
        <w:t>.</w:t>
      </w:r>
    </w:p>
    <w:p w14:paraId="36EA4A2A" w14:textId="77777777" w:rsidR="008D2B23" w:rsidRPr="006C1727" w:rsidRDefault="008D2B23" w:rsidP="008D2B23">
      <w:pPr>
        <w:pStyle w:val="KDParagraf"/>
        <w:spacing w:before="0"/>
        <w:rPr>
          <w:rFonts w:cs="Arial"/>
        </w:rPr>
      </w:pPr>
      <w:r w:rsidRPr="006C1727">
        <w:rPr>
          <w:rFonts w:cs="Arial"/>
        </w:rPr>
        <w:t>Додатне услове понуђач испуњава самостално, без обзира на агажовање подизвођача.</w:t>
      </w:r>
    </w:p>
    <w:p w14:paraId="552BF856" w14:textId="77777777" w:rsidR="008D2B23" w:rsidRPr="006C1727" w:rsidRDefault="008D2B23" w:rsidP="008D2B23">
      <w:pPr>
        <w:pStyle w:val="KDParagraf"/>
        <w:spacing w:before="0"/>
        <w:rPr>
          <w:rFonts w:cs="Arial"/>
        </w:rPr>
      </w:pPr>
      <w:r w:rsidRPr="006C1727">
        <w:rPr>
          <w:rFonts w:cs="Arial"/>
        </w:rPr>
        <w:t xml:space="preserve">Све обрасце у понуди потписује и оверава понуђач, изузев </w:t>
      </w:r>
      <w:r w:rsidR="00EE070C" w:rsidRPr="006C1727">
        <w:rPr>
          <w:rFonts w:cs="Arial"/>
          <w:lang w:val="sr-Cyrl-RS"/>
        </w:rPr>
        <w:t>образаца под пуном материјалном и кривичном одговорношћу</w:t>
      </w:r>
      <w:proofErr w:type="gramStart"/>
      <w:r w:rsidR="00EE070C" w:rsidRPr="006C1727">
        <w:rPr>
          <w:rFonts w:cs="Arial"/>
          <w:lang w:val="sr-Cyrl-RS"/>
        </w:rPr>
        <w:t>,</w:t>
      </w:r>
      <w:r w:rsidRPr="006C1727">
        <w:rPr>
          <w:rFonts w:cs="Arial"/>
        </w:rPr>
        <w:t>које</w:t>
      </w:r>
      <w:proofErr w:type="gramEnd"/>
      <w:r w:rsidRPr="006C1727">
        <w:rPr>
          <w:rFonts w:cs="Arial"/>
        </w:rPr>
        <w:t xml:space="preserve"> попуњава, потписује и оверава сваки подизвођач у своје име.</w:t>
      </w:r>
    </w:p>
    <w:p w14:paraId="12E2D53C" w14:textId="77777777" w:rsidR="008D2B23" w:rsidRPr="006C1727" w:rsidRDefault="008D2B23" w:rsidP="008D2B23">
      <w:pPr>
        <w:pStyle w:val="KDParagraf"/>
        <w:spacing w:before="0"/>
        <w:rPr>
          <w:rFonts w:cs="Arial"/>
        </w:rPr>
      </w:pPr>
      <w:r w:rsidRPr="006C1727">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231B180B" w14:textId="77777777" w:rsidR="00011DCA" w:rsidRPr="006C1727" w:rsidRDefault="00011DCA" w:rsidP="00011DCA">
      <w:pPr>
        <w:pStyle w:val="KDParagraf"/>
        <w:spacing w:before="0"/>
        <w:rPr>
          <w:rFonts w:cs="Arial"/>
        </w:rPr>
      </w:pPr>
      <w:r w:rsidRPr="006C1727">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6C1727">
        <w:rPr>
          <w:rFonts w:cs="Arial"/>
        </w:rPr>
        <w:t>одлуке  о</w:t>
      </w:r>
      <w:proofErr w:type="gramEnd"/>
      <w:r w:rsidRPr="006C1727">
        <w:rPr>
          <w:rFonts w:cs="Arial"/>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6C1727">
        <w:rPr>
          <w:rFonts w:cs="Arial"/>
        </w:rPr>
        <w:t>обавеза ,</w:t>
      </w:r>
      <w:proofErr w:type="gramEnd"/>
      <w:r w:rsidRPr="006C1727">
        <w:rPr>
          <w:rFonts w:cs="Arial"/>
        </w:rPr>
        <w:t xml:space="preserve"> без обзира на број подизвођача.</w:t>
      </w:r>
    </w:p>
    <w:p w14:paraId="61762F24" w14:textId="77777777" w:rsidR="008D2B23" w:rsidRPr="006C1727" w:rsidRDefault="008D2B23" w:rsidP="008D2B23">
      <w:pPr>
        <w:pStyle w:val="KDParagraf"/>
        <w:spacing w:before="0"/>
        <w:rPr>
          <w:rFonts w:cs="Arial"/>
          <w:color w:val="00B0F0"/>
          <w:lang w:bidi="en-US"/>
        </w:rPr>
      </w:pPr>
    </w:p>
    <w:p w14:paraId="0DFB6D6B" w14:textId="77777777" w:rsidR="008D2B23" w:rsidRPr="006C1727" w:rsidRDefault="008D2B23" w:rsidP="003942C0">
      <w:pPr>
        <w:pStyle w:val="KDPodnaslov2"/>
        <w:numPr>
          <w:ilvl w:val="1"/>
          <w:numId w:val="22"/>
        </w:numPr>
        <w:spacing w:before="0"/>
        <w:jc w:val="both"/>
        <w:rPr>
          <w:rFonts w:cs="Arial"/>
        </w:rPr>
      </w:pPr>
      <w:bookmarkStart w:id="225" w:name="_Toc441651586"/>
      <w:bookmarkStart w:id="226" w:name="_Toc442559897"/>
      <w:r w:rsidRPr="006C1727">
        <w:rPr>
          <w:rFonts w:cs="Arial"/>
        </w:rPr>
        <w:t>Подношење заједничке понуде</w:t>
      </w:r>
      <w:bookmarkEnd w:id="225"/>
      <w:bookmarkEnd w:id="226"/>
    </w:p>
    <w:p w14:paraId="01A16696" w14:textId="77777777" w:rsidR="008D2B23" w:rsidRPr="006C1727" w:rsidRDefault="008D2B23" w:rsidP="008D2B23">
      <w:pPr>
        <w:pStyle w:val="KDParagraf"/>
        <w:spacing w:before="0"/>
        <w:rPr>
          <w:rFonts w:cs="Arial"/>
        </w:rPr>
      </w:pPr>
      <w:r w:rsidRPr="006C1727">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6C1727">
        <w:rPr>
          <w:rFonts w:cs="Arial"/>
        </w:rPr>
        <w:t>став</w:t>
      </w:r>
      <w:proofErr w:type="gramEnd"/>
      <w:r w:rsidRPr="006C1727">
        <w:rPr>
          <w:rFonts w:cs="Arial"/>
        </w:rPr>
        <w:t xml:space="preserve"> 4. </w:t>
      </w:r>
      <w:proofErr w:type="gramStart"/>
      <w:r w:rsidRPr="006C1727">
        <w:rPr>
          <w:rFonts w:cs="Arial"/>
        </w:rPr>
        <w:t>и</w:t>
      </w:r>
      <w:proofErr w:type="gramEnd"/>
      <w:r w:rsidRPr="006C1727">
        <w:rPr>
          <w:rFonts w:cs="Arial"/>
        </w:rPr>
        <w:t xml:space="preserve"> 5.Закона о јавним набавкама и то: </w:t>
      </w:r>
    </w:p>
    <w:p w14:paraId="27E92B43" w14:textId="77777777" w:rsidR="008D2B23" w:rsidRPr="006C1727" w:rsidRDefault="008D2B23" w:rsidP="008D2B23">
      <w:pPr>
        <w:pStyle w:val="KDNabrajanje"/>
        <w:spacing w:before="0"/>
        <w:rPr>
          <w:rFonts w:cs="Arial"/>
        </w:rPr>
      </w:pPr>
      <w:r w:rsidRPr="006C1727">
        <w:rPr>
          <w:rFonts w:cs="Arial"/>
          <w:lang w:val="sr-Cyrl-CS"/>
        </w:rPr>
        <w:t xml:space="preserve">податке о </w:t>
      </w:r>
      <w:r w:rsidRPr="006C1727">
        <w:rPr>
          <w:rFonts w:cs="Arial"/>
        </w:rPr>
        <w:t xml:space="preserve">члану групе који ће бити </w:t>
      </w:r>
      <w:r w:rsidRPr="006C1727">
        <w:rPr>
          <w:rFonts w:cs="Arial"/>
          <w:lang w:val="sr-Cyrl-CS"/>
        </w:rPr>
        <w:t>Н</w:t>
      </w:r>
      <w:r w:rsidRPr="006C1727">
        <w:rPr>
          <w:rFonts w:cs="Arial"/>
        </w:rPr>
        <w:t xml:space="preserve">осилац посла, односно који ће поднети понуду и који ће заступати групу понуђача пред </w:t>
      </w:r>
      <w:r w:rsidRPr="006C1727">
        <w:rPr>
          <w:rFonts w:cs="Arial"/>
          <w:lang w:val="sr-Cyrl-CS"/>
        </w:rPr>
        <w:t>Н</w:t>
      </w:r>
      <w:r w:rsidRPr="006C1727">
        <w:rPr>
          <w:rFonts w:cs="Arial"/>
        </w:rPr>
        <w:t>аручиоцем;</w:t>
      </w:r>
    </w:p>
    <w:p w14:paraId="372D679B" w14:textId="77777777" w:rsidR="008D2B23" w:rsidRPr="006C1727" w:rsidRDefault="008D2B23" w:rsidP="008D2B23">
      <w:pPr>
        <w:pStyle w:val="KDNabrajanje"/>
        <w:spacing w:before="0"/>
        <w:rPr>
          <w:rFonts w:cs="Arial"/>
        </w:rPr>
      </w:pPr>
      <w:r w:rsidRPr="006C1727">
        <w:rPr>
          <w:rFonts w:cs="Arial"/>
        </w:rPr>
        <w:t>опис послова сваког од понуђача из групе понуђача у извршењу уговора.</w:t>
      </w:r>
    </w:p>
    <w:p w14:paraId="63EC8879" w14:textId="77777777" w:rsidR="00011DCA" w:rsidRPr="006C1727" w:rsidRDefault="008D2B23" w:rsidP="008D2B23">
      <w:pPr>
        <w:pStyle w:val="KDParagraf"/>
        <w:spacing w:before="0"/>
        <w:rPr>
          <w:rFonts w:cs="Arial"/>
          <w:color w:val="00B0F0"/>
          <w:lang w:val="sr-Cyrl-RS"/>
        </w:rPr>
      </w:pPr>
      <w:r w:rsidRPr="006C1727">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6C1727">
        <w:rPr>
          <w:rFonts w:cs="Arial"/>
        </w:rPr>
        <w:t>став</w:t>
      </w:r>
      <w:proofErr w:type="gramEnd"/>
      <w:r w:rsidRPr="006C1727">
        <w:rPr>
          <w:rFonts w:cs="Arial"/>
        </w:rPr>
        <w:t xml:space="preserve"> 1. </w:t>
      </w:r>
      <w:proofErr w:type="gramStart"/>
      <w:r w:rsidRPr="006C1727">
        <w:rPr>
          <w:rFonts w:cs="Arial"/>
        </w:rPr>
        <w:t>тачка</w:t>
      </w:r>
      <w:proofErr w:type="gramEnd"/>
      <w:r w:rsidRPr="006C1727">
        <w:rPr>
          <w:rFonts w:cs="Arial"/>
        </w:rPr>
        <w:t xml:space="preserve"> 1), 2) и 4) Закона, наведене у одељку Услови за учешће из члана 75. </w:t>
      </w:r>
      <w:proofErr w:type="gramStart"/>
      <w:r w:rsidRPr="006C1727">
        <w:rPr>
          <w:rFonts w:cs="Arial"/>
        </w:rPr>
        <w:t>и</w:t>
      </w:r>
      <w:proofErr w:type="gramEnd"/>
      <w:r w:rsidRPr="006C1727">
        <w:rPr>
          <w:rFonts w:cs="Arial"/>
        </w:rPr>
        <w:t xml:space="preserve"> 76. Закона и Упутство како се доказује испуњеност тих услова</w:t>
      </w:r>
      <w:r w:rsidR="006C1727" w:rsidRPr="006C1727">
        <w:rPr>
          <w:rFonts w:cs="Arial"/>
          <w:lang w:val="sr-Cyrl-RS"/>
        </w:rPr>
        <w:t xml:space="preserve">. </w:t>
      </w:r>
      <w:r w:rsidRPr="006C1727">
        <w:rPr>
          <w:rFonts w:cs="Arial"/>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6C1727" w:rsidRPr="006C1727">
        <w:rPr>
          <w:rFonts w:cs="Arial"/>
          <w:lang w:val="sr-Cyrl-RS"/>
        </w:rPr>
        <w:t>.</w:t>
      </w:r>
    </w:p>
    <w:p w14:paraId="043C8658" w14:textId="77777777" w:rsidR="00011DCA" w:rsidRPr="006C1727" w:rsidRDefault="00011DCA" w:rsidP="008D2B23">
      <w:pPr>
        <w:pStyle w:val="KDParagraf"/>
        <w:spacing w:before="0"/>
        <w:rPr>
          <w:rFonts w:cs="Arial"/>
          <w:lang w:val="sr-Cyrl-RS"/>
        </w:rPr>
      </w:pPr>
      <w:r w:rsidRPr="006C1727">
        <w:rPr>
          <w:rFonts w:cs="Arial"/>
          <w:lang w:val="sr-Cyrl-RS"/>
        </w:rPr>
        <w:t>Услов из члана 75.став 1.</w:t>
      </w:r>
      <w:r w:rsidR="007C75B5">
        <w:rPr>
          <w:rFonts w:cs="Arial"/>
          <w:lang w:val="sr-Cyrl-RS"/>
        </w:rPr>
        <w:t xml:space="preserve"> </w:t>
      </w:r>
      <w:r w:rsidRPr="006C1727">
        <w:rPr>
          <w:rFonts w:cs="Arial"/>
          <w:lang w:val="sr-Cyrl-RS"/>
        </w:rPr>
        <w:t>тачка 5.</w:t>
      </w:r>
      <w:r w:rsidR="007C75B5">
        <w:rPr>
          <w:rFonts w:cs="Arial"/>
          <w:lang w:val="sr-Cyrl-RS"/>
        </w:rPr>
        <w:t xml:space="preserve"> </w:t>
      </w:r>
      <w:r w:rsidRPr="006C1727">
        <w:rPr>
          <w:rFonts w:cs="Arial"/>
          <w:lang w:val="sr-Cyrl-RS"/>
        </w:rPr>
        <w:t>Закона, обавезан је да испуни понуђач из групе понуђача којем је поверено извршење дела набавке за које је неопходна испуњеност тог услова.</w:t>
      </w:r>
    </w:p>
    <w:p w14:paraId="20FA7F2A" w14:textId="77777777" w:rsidR="00FD7543" w:rsidRPr="006C1727" w:rsidRDefault="008D2B23" w:rsidP="008D2B23">
      <w:pPr>
        <w:pStyle w:val="KDParagraf"/>
        <w:spacing w:before="0"/>
        <w:rPr>
          <w:rFonts w:cs="Arial"/>
          <w:color w:val="00B0F0"/>
          <w:lang w:val="sr-Cyrl-RS" w:bidi="en-US"/>
        </w:rPr>
      </w:pPr>
      <w:r w:rsidRPr="006C1727">
        <w:rPr>
          <w:rFonts w:cs="Arial"/>
          <w:lang w:bidi="en-US"/>
        </w:rPr>
        <w:t xml:space="preserve">У случају заједничке понуде групе понуђача </w:t>
      </w:r>
      <w:r w:rsidR="00011DCA" w:rsidRPr="006C1727">
        <w:rPr>
          <w:rFonts w:cs="Arial"/>
          <w:lang w:val="sr-Cyrl-CS" w:bidi="en-US"/>
        </w:rPr>
        <w:t xml:space="preserve">обрасце под пуном материјалном и кривичном одговорношћу </w:t>
      </w:r>
      <w:r w:rsidRPr="006C1727">
        <w:rPr>
          <w:rFonts w:cs="Arial"/>
          <w:lang w:bidi="en-US"/>
        </w:rPr>
        <w:t>попуњава, потписује и оверава сваки члан групе понуђача у своје име</w:t>
      </w:r>
      <w:proofErr w:type="gramStart"/>
      <w:r w:rsidRPr="006C1727">
        <w:rPr>
          <w:rFonts w:cs="Arial"/>
          <w:lang w:bidi="en-US"/>
        </w:rPr>
        <w:t>.</w:t>
      </w:r>
      <w:r w:rsidR="00B20A6C" w:rsidRPr="006C1727">
        <w:rPr>
          <w:rFonts w:cs="Arial"/>
          <w:lang w:val="sr-Cyrl-RS" w:bidi="en-US"/>
        </w:rPr>
        <w:t>(</w:t>
      </w:r>
      <w:proofErr w:type="gramEnd"/>
      <w:r w:rsidR="00B20A6C" w:rsidRPr="006C1727">
        <w:rPr>
          <w:rFonts w:cs="Arial"/>
          <w:lang w:val="sr-Cyrl-RS" w:bidi="en-US"/>
        </w:rPr>
        <w:t xml:space="preserve"> Образац Изјаве о независној понуди и Образац изјаве у складу са чланом 75. став 2. Закона)</w:t>
      </w:r>
    </w:p>
    <w:p w14:paraId="44ED33A4" w14:textId="77777777" w:rsidR="008D2B23" w:rsidRPr="006C1727" w:rsidRDefault="00011DCA" w:rsidP="008D2B23">
      <w:pPr>
        <w:pStyle w:val="KDParagraf"/>
        <w:spacing w:before="0"/>
        <w:rPr>
          <w:rFonts w:cs="Arial"/>
          <w:lang w:val="sr-Cyrl-RS" w:bidi="en-US"/>
        </w:rPr>
      </w:pPr>
      <w:r w:rsidRPr="006C1727">
        <w:rPr>
          <w:rFonts w:cs="Arial"/>
          <w:lang w:val="sr-Cyrl-RS" w:bidi="en-US"/>
        </w:rPr>
        <w:t>Понуђачи из групе понуђача одговорају неограничено солидарно према наручиоцу.</w:t>
      </w:r>
    </w:p>
    <w:p w14:paraId="5AE2FC0F" w14:textId="77777777" w:rsidR="00011DCA" w:rsidRPr="006C1727" w:rsidRDefault="00011DCA" w:rsidP="008D2B23">
      <w:pPr>
        <w:pStyle w:val="KDParagraf"/>
        <w:spacing w:before="0"/>
        <w:rPr>
          <w:rFonts w:cs="Arial"/>
          <w:lang w:val="sr-Cyrl-RS" w:bidi="en-US"/>
        </w:rPr>
      </w:pPr>
    </w:p>
    <w:p w14:paraId="50ECB15A" w14:textId="77777777" w:rsidR="008D2B23" w:rsidRPr="006C1727" w:rsidRDefault="008D2B23" w:rsidP="003942C0">
      <w:pPr>
        <w:pStyle w:val="KDPodnaslov2"/>
        <w:numPr>
          <w:ilvl w:val="1"/>
          <w:numId w:val="22"/>
        </w:numPr>
        <w:spacing w:before="0"/>
        <w:jc w:val="both"/>
        <w:rPr>
          <w:rFonts w:cs="Arial"/>
        </w:rPr>
      </w:pPr>
      <w:bookmarkStart w:id="227" w:name="_Toc441651587"/>
      <w:bookmarkStart w:id="228" w:name="_Toc442559898"/>
      <w:r w:rsidRPr="006C1727">
        <w:rPr>
          <w:rFonts w:cs="Arial"/>
        </w:rPr>
        <w:t>Понуђена цена</w:t>
      </w:r>
      <w:bookmarkEnd w:id="227"/>
      <w:bookmarkEnd w:id="228"/>
    </w:p>
    <w:p w14:paraId="5AB5812B" w14:textId="77777777" w:rsidR="00BC7AD2" w:rsidRPr="00BC7AD2" w:rsidRDefault="00BC7AD2" w:rsidP="00BC7AD2">
      <w:pPr>
        <w:pStyle w:val="KDParagraf"/>
        <w:spacing w:before="0"/>
        <w:rPr>
          <w:rFonts w:cs="Arial"/>
        </w:rPr>
      </w:pPr>
      <w:r w:rsidRPr="00BC7AD2">
        <w:rPr>
          <w:rFonts w:cs="Arial"/>
        </w:rPr>
        <w:t>„Цена се исказује у динарима или у ЕУР-има, без пореза на додату вредност. За понуде понуђача исказане у ЕУР-има прерачун у динаре, ради упоређивања понуда се врши по средњем курсу НБС на дан отварања понуда.</w:t>
      </w:r>
    </w:p>
    <w:p w14:paraId="00293A26" w14:textId="77777777" w:rsidR="00BC7AD2" w:rsidRPr="00BC7AD2" w:rsidRDefault="00BC7AD2" w:rsidP="00BC7AD2">
      <w:pPr>
        <w:pStyle w:val="KDParagraf"/>
        <w:spacing w:before="0"/>
        <w:rPr>
          <w:rFonts w:cs="Arial"/>
        </w:rPr>
      </w:pPr>
    </w:p>
    <w:p w14:paraId="48A86A05" w14:textId="77777777" w:rsidR="00BC7AD2" w:rsidRPr="00BC7AD2" w:rsidRDefault="00BC7AD2" w:rsidP="00BC7AD2">
      <w:pPr>
        <w:pStyle w:val="KDParagraf"/>
        <w:spacing w:before="0"/>
        <w:rPr>
          <w:rFonts w:cs="Arial"/>
        </w:rPr>
      </w:pPr>
      <w:r w:rsidRPr="00BC7AD2">
        <w:rPr>
          <w:rFonts w:cs="Arial"/>
        </w:rPr>
        <w:lastRenderedPageBreak/>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14:paraId="7FF80DB7" w14:textId="77777777" w:rsidR="00BC7AD2" w:rsidRPr="00BC7AD2" w:rsidRDefault="00BC7AD2" w:rsidP="00BC7AD2">
      <w:pPr>
        <w:pStyle w:val="KDParagraf"/>
        <w:spacing w:before="0"/>
        <w:rPr>
          <w:rFonts w:cs="Arial"/>
        </w:rPr>
      </w:pPr>
      <w:r w:rsidRPr="00BC7AD2">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6A333424" w14:textId="77777777" w:rsidR="00BC7AD2" w:rsidRPr="00BC7AD2" w:rsidRDefault="00BC7AD2" w:rsidP="00BC7AD2">
      <w:pPr>
        <w:pStyle w:val="KDParagraf"/>
        <w:spacing w:before="0"/>
        <w:rPr>
          <w:rFonts w:cs="Arial"/>
        </w:rPr>
      </w:pPr>
    </w:p>
    <w:p w14:paraId="49644349" w14:textId="77777777" w:rsidR="00BC7AD2" w:rsidRPr="00BC7AD2" w:rsidRDefault="00BC7AD2" w:rsidP="00BC7AD2">
      <w:pPr>
        <w:pStyle w:val="KDParagraf"/>
        <w:spacing w:before="0"/>
        <w:rPr>
          <w:rFonts w:cs="Arial"/>
        </w:rPr>
      </w:pPr>
      <w:r w:rsidRPr="00BC7AD2">
        <w:rPr>
          <w:rFonts w:cs="Arial"/>
        </w:rPr>
        <w:t>Понуђена цена укључује све трошкове реализације предмета набавке до места испоруке, као и све зависне трошкове.</w:t>
      </w:r>
    </w:p>
    <w:p w14:paraId="26762B2D" w14:textId="77777777" w:rsidR="00BC7AD2" w:rsidRPr="00BC7AD2" w:rsidRDefault="00BC7AD2" w:rsidP="00BC7AD2">
      <w:pPr>
        <w:pStyle w:val="KDParagraf"/>
        <w:spacing w:before="0"/>
        <w:rPr>
          <w:rFonts w:cs="Arial"/>
        </w:rPr>
      </w:pPr>
    </w:p>
    <w:p w14:paraId="1E632728" w14:textId="77777777" w:rsidR="00BC7AD2" w:rsidRPr="00BC7AD2" w:rsidRDefault="00BC7AD2" w:rsidP="00BC7AD2">
      <w:pPr>
        <w:pStyle w:val="KDParagraf"/>
        <w:spacing w:before="0"/>
        <w:rPr>
          <w:rFonts w:cs="Arial"/>
        </w:rPr>
      </w:pPr>
      <w:r w:rsidRPr="00BC7AD2">
        <w:rPr>
          <w:rFonts w:cs="Arial"/>
        </w:rPr>
        <w:t>Ако понуђена цена укључује увозну царину и друге дажбине, понуђач је дужан да тај део одвојено искаже.</w:t>
      </w:r>
    </w:p>
    <w:p w14:paraId="5CE1D9C9" w14:textId="77777777" w:rsidR="00BC7AD2" w:rsidRPr="00BC7AD2" w:rsidRDefault="00BC7AD2" w:rsidP="00BC7AD2">
      <w:pPr>
        <w:pStyle w:val="KDParagraf"/>
        <w:spacing w:before="0"/>
        <w:rPr>
          <w:rFonts w:cs="Arial"/>
        </w:rPr>
      </w:pPr>
    </w:p>
    <w:p w14:paraId="18BA2558" w14:textId="5F6CCCF5" w:rsidR="002E2F11" w:rsidRPr="00BC7AD2" w:rsidRDefault="00BC7AD2" w:rsidP="00BC7AD2">
      <w:pPr>
        <w:pStyle w:val="KDParagraf"/>
        <w:spacing w:before="0"/>
        <w:rPr>
          <w:rFonts w:cs="Arial"/>
          <w:color w:val="00B0F0"/>
        </w:rPr>
      </w:pPr>
      <w:r w:rsidRPr="00BC7AD2">
        <w:rPr>
          <w:rFonts w:cs="Arial"/>
        </w:rPr>
        <w:t>Ако је у понуди исказана неуобичајено ниска цена, Наручилац ће поступити у складу са чланом 92. Закона“.</w:t>
      </w:r>
    </w:p>
    <w:p w14:paraId="38375319" w14:textId="77777777" w:rsidR="006C6FDF" w:rsidRPr="00AB5ABA" w:rsidRDefault="006C6FDF" w:rsidP="003942C0">
      <w:pPr>
        <w:pStyle w:val="Heading10"/>
        <w:numPr>
          <w:ilvl w:val="1"/>
          <w:numId w:val="22"/>
        </w:numPr>
        <w:rPr>
          <w:rFonts w:cs="Arial"/>
          <w:lang w:val="en-US"/>
        </w:rPr>
      </w:pPr>
      <w:bookmarkStart w:id="229" w:name="_Toc441651588"/>
      <w:bookmarkStart w:id="230" w:name="_Toc442559899"/>
      <w:r w:rsidRPr="006C1727">
        <w:rPr>
          <w:rFonts w:cs="Arial"/>
          <w:lang w:val="en-US"/>
        </w:rPr>
        <w:t xml:space="preserve"> </w:t>
      </w:r>
      <w:r w:rsidR="004965C7" w:rsidRPr="00AB5ABA">
        <w:rPr>
          <w:rFonts w:cs="Arial"/>
          <w:lang w:val="en-US"/>
        </w:rPr>
        <w:t>Период вршења</w:t>
      </w:r>
      <w:r w:rsidRPr="00AB5ABA">
        <w:rPr>
          <w:rFonts w:cs="Arial"/>
          <w:lang w:val="en-US"/>
        </w:rPr>
        <w:t xml:space="preserve"> </w:t>
      </w:r>
      <w:r w:rsidR="004965C7" w:rsidRPr="00AB5ABA">
        <w:rPr>
          <w:rFonts w:cs="Arial"/>
          <w:lang w:val="en-US"/>
        </w:rPr>
        <w:t>услуге</w:t>
      </w:r>
    </w:p>
    <w:p w14:paraId="3D7BAD6A" w14:textId="2F7B7866" w:rsidR="006C6FDF" w:rsidRPr="00AB5ABA" w:rsidRDefault="006C6FDF" w:rsidP="006C6FDF">
      <w:pPr>
        <w:pStyle w:val="ListParagraph"/>
        <w:autoSpaceDE w:val="0"/>
        <w:autoSpaceDN w:val="0"/>
        <w:adjustRightInd w:val="0"/>
        <w:spacing w:before="0" w:after="0" w:line="240" w:lineRule="auto"/>
        <w:ind w:left="0"/>
        <w:contextualSpacing w:val="0"/>
        <w:rPr>
          <w:rFonts w:ascii="Arial" w:hAnsi="Arial" w:cs="Arial"/>
          <w:lang w:val="sr-Cyrl-RS"/>
        </w:rPr>
      </w:pPr>
      <w:r w:rsidRPr="00AB5ABA">
        <w:rPr>
          <w:rFonts w:ascii="Arial" w:hAnsi="Arial" w:cs="Arial"/>
          <w:lang w:val="sr-Cyrl-RS"/>
        </w:rPr>
        <w:t xml:space="preserve">Изабрани понуђач је обавезан да </w:t>
      </w:r>
      <w:r w:rsidR="00B82E91" w:rsidRPr="00AB5ABA">
        <w:rPr>
          <w:rFonts w:ascii="Arial" w:hAnsi="Arial" w:cs="Arial"/>
          <w:lang w:val="sr-Cyrl-RS"/>
        </w:rPr>
        <w:t>услуг</w:t>
      </w:r>
      <w:r w:rsidR="00CC6D78">
        <w:rPr>
          <w:rFonts w:ascii="Arial" w:hAnsi="Arial" w:cs="Arial"/>
          <w:lang w:val="sr-Cyrl-RS"/>
        </w:rPr>
        <w:t>у</w:t>
      </w:r>
      <w:r w:rsidRPr="00AB5ABA">
        <w:rPr>
          <w:rFonts w:ascii="Arial" w:hAnsi="Arial" w:cs="Arial"/>
          <w:lang w:val="sr-Cyrl-RS"/>
        </w:rPr>
        <w:t xml:space="preserve"> изврши у </w:t>
      </w:r>
      <w:r w:rsidR="002B0A2B">
        <w:rPr>
          <w:rFonts w:ascii="Arial" w:hAnsi="Arial" w:cs="Arial"/>
          <w:lang w:val="sr-Cyrl-RS"/>
        </w:rPr>
        <w:t>периоду</w:t>
      </w:r>
      <w:r w:rsidRPr="00AB5ABA">
        <w:rPr>
          <w:rFonts w:ascii="Arial" w:hAnsi="Arial" w:cs="Arial"/>
          <w:lang w:val="sr-Cyrl-RS"/>
        </w:rPr>
        <w:t xml:space="preserve"> </w:t>
      </w:r>
      <w:r w:rsidR="00AB5ABA" w:rsidRPr="00AB5ABA">
        <w:rPr>
          <w:rFonts w:ascii="Arial" w:hAnsi="Arial" w:cs="Arial"/>
          <w:lang w:val="sr-Cyrl-RS"/>
        </w:rPr>
        <w:t>од 36</w:t>
      </w:r>
      <w:r w:rsidR="006C1727" w:rsidRPr="00AB5ABA">
        <w:rPr>
          <w:rFonts w:ascii="Arial" w:hAnsi="Arial" w:cs="Arial"/>
          <w:lang w:val="sr-Cyrl-RS"/>
        </w:rPr>
        <w:t xml:space="preserve"> (словима: </w:t>
      </w:r>
      <w:r w:rsidR="00AB5ABA" w:rsidRPr="00AB5ABA">
        <w:rPr>
          <w:rFonts w:ascii="Arial" w:hAnsi="Arial" w:cs="Arial"/>
          <w:lang w:val="sr-Cyrl-RS"/>
        </w:rPr>
        <w:t>тридесетшест</w:t>
      </w:r>
      <w:r w:rsidR="006C1727" w:rsidRPr="00AB5ABA">
        <w:rPr>
          <w:rFonts w:ascii="Arial" w:hAnsi="Arial" w:cs="Arial"/>
          <w:lang w:val="sr-Cyrl-RS"/>
        </w:rPr>
        <w:t>) месеци од</w:t>
      </w:r>
      <w:r w:rsidRPr="00AB5ABA">
        <w:rPr>
          <w:rFonts w:ascii="Arial" w:hAnsi="Arial" w:cs="Arial"/>
          <w:lang w:val="sr-Cyrl-RS"/>
        </w:rPr>
        <w:t xml:space="preserve"> ступања Уговора на снагу</w:t>
      </w:r>
      <w:r w:rsidR="009B3371" w:rsidRPr="00AB5ABA">
        <w:rPr>
          <w:rFonts w:ascii="Arial" w:hAnsi="Arial" w:cs="Arial"/>
          <w:lang w:val="sr-Cyrl-RS"/>
        </w:rPr>
        <w:t>.</w:t>
      </w:r>
    </w:p>
    <w:p w14:paraId="4CB89259" w14:textId="77777777" w:rsidR="009B3371" w:rsidRDefault="009B3371" w:rsidP="006C6FDF">
      <w:pPr>
        <w:pStyle w:val="ListParagraph"/>
        <w:autoSpaceDE w:val="0"/>
        <w:autoSpaceDN w:val="0"/>
        <w:adjustRightInd w:val="0"/>
        <w:spacing w:before="0" w:after="0" w:line="240" w:lineRule="auto"/>
        <w:ind w:left="0"/>
        <w:contextualSpacing w:val="0"/>
        <w:rPr>
          <w:rFonts w:ascii="Arial" w:hAnsi="Arial" w:cs="Arial"/>
          <w:i/>
          <w:color w:val="00B0F0"/>
          <w:highlight w:val="yellow"/>
          <w:lang w:val="sr-Cyrl-RS"/>
        </w:rPr>
      </w:pPr>
    </w:p>
    <w:p w14:paraId="4E37DFC8" w14:textId="0F5DD465" w:rsidR="003F2F2A" w:rsidRPr="006C1727" w:rsidRDefault="003F2F2A" w:rsidP="003F2F2A">
      <w:pPr>
        <w:spacing w:before="0"/>
        <w:rPr>
          <w:rFonts w:cs="Arial"/>
          <w:i/>
          <w:color w:val="00B0F0"/>
          <w:lang w:eastAsia="zh-CN"/>
        </w:rPr>
      </w:pPr>
    </w:p>
    <w:p w14:paraId="5090E17C" w14:textId="195BB542" w:rsidR="00D21734" w:rsidRPr="003208EC" w:rsidRDefault="006C6FDF" w:rsidP="00D21734">
      <w:pPr>
        <w:pStyle w:val="KDPodnaslov2"/>
        <w:spacing w:before="0"/>
        <w:ind w:left="450"/>
        <w:jc w:val="both"/>
        <w:rPr>
          <w:rFonts w:cs="Arial"/>
        </w:rPr>
      </w:pPr>
      <w:r w:rsidRPr="003208EC">
        <w:rPr>
          <w:rFonts w:cs="Arial"/>
        </w:rPr>
        <w:t>6.1</w:t>
      </w:r>
      <w:r w:rsidR="00BC7AD2">
        <w:rPr>
          <w:rFonts w:cs="Arial"/>
          <w:lang w:val="sr-Cyrl-RS"/>
        </w:rPr>
        <w:t>3</w:t>
      </w:r>
      <w:r w:rsidRPr="003208EC">
        <w:rPr>
          <w:rFonts w:cs="Arial"/>
        </w:rPr>
        <w:t xml:space="preserve"> </w:t>
      </w:r>
      <w:r w:rsidR="008D2B23" w:rsidRPr="003208EC">
        <w:rPr>
          <w:rFonts w:cs="Arial"/>
        </w:rPr>
        <w:t>Начин и услови плаћања</w:t>
      </w:r>
      <w:bookmarkEnd w:id="229"/>
      <w:bookmarkEnd w:id="230"/>
    </w:p>
    <w:p w14:paraId="72F6056F" w14:textId="77777777" w:rsidR="00BC7AD2" w:rsidRPr="00BC7AD2" w:rsidRDefault="00BC7AD2" w:rsidP="00BC7AD2">
      <w:pPr>
        <w:autoSpaceDE w:val="0"/>
        <w:autoSpaceDN w:val="0"/>
        <w:adjustRightInd w:val="0"/>
        <w:spacing w:before="0"/>
        <w:ind w:right="-426"/>
        <w:rPr>
          <w:rFonts w:eastAsia="Calibri" w:cs="Arial"/>
          <w:iCs/>
          <w:lang w:val="sr-Cyrl-CS"/>
        </w:rPr>
      </w:pPr>
      <w:r w:rsidRPr="00BC7AD2">
        <w:rPr>
          <w:rFonts w:eastAsia="Calibri" w:cs="Arial"/>
          <w:iCs/>
          <w:lang w:val="sr-Cyrl-CS"/>
        </w:rPr>
        <w:t>Наручилац се обавезује да изабраном понуђачу врши исплату цене услуга у законском року до 45 дана од дана пријема исправне фактуре испостављене на бази прихваћеног записника о пруженим услугама.</w:t>
      </w:r>
    </w:p>
    <w:p w14:paraId="633B636A" w14:textId="77777777" w:rsidR="00BC7AD2" w:rsidRPr="00BC7AD2" w:rsidRDefault="00BC7AD2" w:rsidP="00BC7AD2">
      <w:pPr>
        <w:autoSpaceDE w:val="0"/>
        <w:autoSpaceDN w:val="0"/>
        <w:adjustRightInd w:val="0"/>
        <w:spacing w:before="0"/>
        <w:ind w:right="-426"/>
        <w:rPr>
          <w:rFonts w:eastAsia="Calibri" w:cs="Arial"/>
          <w:iCs/>
          <w:lang w:val="sr-Cyrl-CS"/>
        </w:rPr>
      </w:pPr>
    </w:p>
    <w:p w14:paraId="7861CF84" w14:textId="77777777" w:rsidR="00BC7AD2" w:rsidRPr="00BC7AD2" w:rsidRDefault="00BC7AD2" w:rsidP="00BC7AD2">
      <w:pPr>
        <w:autoSpaceDE w:val="0"/>
        <w:autoSpaceDN w:val="0"/>
        <w:adjustRightInd w:val="0"/>
        <w:spacing w:before="0"/>
        <w:ind w:right="-426"/>
        <w:rPr>
          <w:rFonts w:eastAsia="Calibri" w:cs="Arial"/>
          <w:iCs/>
          <w:lang w:val="sr-Cyrl-CS"/>
        </w:rPr>
      </w:pPr>
      <w:r w:rsidRPr="00BC7AD2">
        <w:rPr>
          <w:rFonts w:eastAsia="Calibri" w:cs="Arial"/>
          <w:iCs/>
          <w:lang w:val="sr-Cyrl-CS"/>
        </w:rPr>
        <w:t>У испостављеном рачуну, изабрани понуђач  је дужан да се придржава тачно дефинисаних назива из конкурсне документације и прихваћене понуде ( из Обрасца структуре цене). Рачуни који не одговарају наведеним тачним називима, ће се сматрати неисправним.</w:t>
      </w:r>
    </w:p>
    <w:p w14:paraId="5B62FE60" w14:textId="77777777" w:rsidR="00BC7AD2" w:rsidRPr="00BC7AD2" w:rsidRDefault="00BC7AD2" w:rsidP="00BC7AD2">
      <w:pPr>
        <w:autoSpaceDE w:val="0"/>
        <w:autoSpaceDN w:val="0"/>
        <w:adjustRightInd w:val="0"/>
        <w:spacing w:before="0"/>
        <w:ind w:right="-426"/>
        <w:rPr>
          <w:rFonts w:eastAsia="Calibri" w:cs="Arial"/>
          <w:iCs/>
          <w:lang w:val="sr-Cyrl-CS"/>
        </w:rPr>
      </w:pPr>
    </w:p>
    <w:p w14:paraId="7FC599CA" w14:textId="77777777" w:rsidR="00BC7AD2" w:rsidRPr="00BC7AD2" w:rsidRDefault="00BC7AD2" w:rsidP="00BC7AD2">
      <w:pPr>
        <w:autoSpaceDE w:val="0"/>
        <w:autoSpaceDN w:val="0"/>
        <w:adjustRightInd w:val="0"/>
        <w:spacing w:before="0"/>
        <w:ind w:right="-426"/>
        <w:rPr>
          <w:rFonts w:eastAsia="Calibri" w:cs="Arial"/>
          <w:iCs/>
          <w:lang w:val="sr-Cyrl-CS"/>
        </w:rPr>
      </w:pPr>
      <w:r w:rsidRPr="00BC7AD2">
        <w:rPr>
          <w:rFonts w:eastAsia="Calibri" w:cs="Arial"/>
          <w:iCs/>
          <w:lang w:val="sr-Cyrl-CS"/>
        </w:rPr>
        <w:t>Уколико, због коришћења различитих шифарника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5AA9D052" w14:textId="77777777" w:rsidR="00BC7AD2" w:rsidRPr="00BC7AD2" w:rsidRDefault="00BC7AD2" w:rsidP="00BC7AD2">
      <w:pPr>
        <w:autoSpaceDE w:val="0"/>
        <w:autoSpaceDN w:val="0"/>
        <w:adjustRightInd w:val="0"/>
        <w:spacing w:before="0"/>
        <w:ind w:right="-426"/>
        <w:rPr>
          <w:rFonts w:eastAsia="Calibri" w:cs="Arial"/>
          <w:iCs/>
          <w:lang w:val="sr-Cyrl-CS"/>
        </w:rPr>
      </w:pPr>
    </w:p>
    <w:p w14:paraId="3FA9B008" w14:textId="77777777" w:rsidR="00BC7AD2" w:rsidRPr="00BC7AD2" w:rsidRDefault="00BC7AD2" w:rsidP="00BC7AD2">
      <w:pPr>
        <w:autoSpaceDE w:val="0"/>
        <w:autoSpaceDN w:val="0"/>
        <w:adjustRightInd w:val="0"/>
        <w:spacing w:before="0"/>
        <w:ind w:right="-426"/>
        <w:rPr>
          <w:rFonts w:eastAsia="Calibri" w:cs="Arial"/>
          <w:iCs/>
          <w:lang w:val="sr-Cyrl-CS"/>
        </w:rPr>
      </w:pPr>
      <w:r w:rsidRPr="00BC7AD2">
        <w:rPr>
          <w:rFonts w:eastAsia="Calibri" w:cs="Arial"/>
          <w:iCs/>
          <w:lang w:val="sr-Cyrl-CS"/>
        </w:rPr>
        <w:t xml:space="preserve">Ако је понуђена цена исказана у еврима, плаћање ће се извршити према средњем курсу динара у односу на евро на дан плаћања (према подацима Народне банке Србије), на укупан износ накнаде (са ПДВ-ом). </w:t>
      </w:r>
    </w:p>
    <w:p w14:paraId="6BD2FF5E" w14:textId="77777777" w:rsidR="00BC7AD2" w:rsidRPr="00BC7AD2" w:rsidRDefault="00BC7AD2" w:rsidP="00BC7AD2">
      <w:pPr>
        <w:autoSpaceDE w:val="0"/>
        <w:autoSpaceDN w:val="0"/>
        <w:adjustRightInd w:val="0"/>
        <w:spacing w:before="0"/>
        <w:ind w:right="-426"/>
        <w:rPr>
          <w:rFonts w:eastAsia="Calibri" w:cs="Arial"/>
          <w:iCs/>
          <w:lang w:val="sr-Cyrl-CS"/>
        </w:rPr>
      </w:pPr>
    </w:p>
    <w:p w14:paraId="189B9889" w14:textId="77777777" w:rsidR="00BC7AD2" w:rsidRPr="00BC7AD2" w:rsidRDefault="00BC7AD2" w:rsidP="00BC7AD2">
      <w:pPr>
        <w:autoSpaceDE w:val="0"/>
        <w:autoSpaceDN w:val="0"/>
        <w:adjustRightInd w:val="0"/>
        <w:spacing w:before="0"/>
        <w:ind w:right="-426"/>
        <w:rPr>
          <w:rFonts w:eastAsia="Calibri" w:cs="Arial"/>
          <w:iCs/>
          <w:lang w:val="sr-Cyrl-CS"/>
        </w:rPr>
      </w:pPr>
      <w:r w:rsidRPr="00BC7AD2">
        <w:rPr>
          <w:rFonts w:eastAsia="Calibri" w:cs="Arial"/>
          <w:iCs/>
          <w:lang w:val="sr-Cyrl-CS"/>
        </w:rPr>
        <w:t>Плаћања страном понуђачу се врши дознаком у ЕУР-има на његов девизни рачун.</w:t>
      </w:r>
    </w:p>
    <w:p w14:paraId="24377C17" w14:textId="77777777" w:rsidR="00BC7AD2" w:rsidRPr="00BC7AD2" w:rsidRDefault="00BC7AD2" w:rsidP="00BC7AD2">
      <w:pPr>
        <w:autoSpaceDE w:val="0"/>
        <w:autoSpaceDN w:val="0"/>
        <w:adjustRightInd w:val="0"/>
        <w:spacing w:before="0"/>
        <w:ind w:right="-426"/>
        <w:rPr>
          <w:rFonts w:eastAsia="Calibri" w:cs="Arial"/>
          <w:iCs/>
          <w:lang w:val="sr-Cyrl-CS"/>
        </w:rPr>
      </w:pPr>
    </w:p>
    <w:p w14:paraId="7FA03A4B" w14:textId="77777777" w:rsidR="00BC7AD2" w:rsidRPr="00BC7AD2" w:rsidRDefault="00BC7AD2" w:rsidP="00BC7AD2">
      <w:pPr>
        <w:autoSpaceDE w:val="0"/>
        <w:autoSpaceDN w:val="0"/>
        <w:adjustRightInd w:val="0"/>
        <w:spacing w:before="0"/>
        <w:ind w:right="-426"/>
        <w:rPr>
          <w:rFonts w:eastAsia="Calibri" w:cs="Arial"/>
          <w:iCs/>
          <w:lang w:val="sr-Cyrl-CS"/>
        </w:rPr>
      </w:pPr>
      <w:r w:rsidRPr="00BC7AD2">
        <w:rPr>
          <w:rFonts w:eastAsia="Calibri" w:cs="Arial"/>
          <w:iCs/>
          <w:lang w:val="sr-Cyrl-CS"/>
        </w:rPr>
        <w:t>Уколико је плаћање у иностранству, плаћање ће се вршити преко пословне банке:</w:t>
      </w:r>
    </w:p>
    <w:p w14:paraId="40E95B70" w14:textId="77777777" w:rsidR="00BC7AD2" w:rsidRPr="00BC7AD2" w:rsidRDefault="00BC7AD2" w:rsidP="00BC7AD2">
      <w:pPr>
        <w:autoSpaceDE w:val="0"/>
        <w:autoSpaceDN w:val="0"/>
        <w:adjustRightInd w:val="0"/>
        <w:spacing w:before="0"/>
        <w:ind w:right="-426"/>
        <w:rPr>
          <w:rFonts w:eastAsia="Calibri" w:cs="Arial"/>
          <w:iCs/>
          <w:lang w:val="sr-Cyrl-CS"/>
        </w:rPr>
      </w:pPr>
      <w:r w:rsidRPr="00BC7AD2">
        <w:rPr>
          <w:rFonts w:eastAsia="Calibri" w:cs="Arial"/>
          <w:iCs/>
          <w:lang w:val="sr-Cyrl-CS"/>
        </w:rPr>
        <w:t>Назив банке: _________________________</w:t>
      </w:r>
    </w:p>
    <w:p w14:paraId="5365ABD5" w14:textId="77777777" w:rsidR="00BC7AD2" w:rsidRPr="00BC7AD2" w:rsidRDefault="00BC7AD2" w:rsidP="00BC7AD2">
      <w:pPr>
        <w:autoSpaceDE w:val="0"/>
        <w:autoSpaceDN w:val="0"/>
        <w:adjustRightInd w:val="0"/>
        <w:spacing w:before="0"/>
        <w:ind w:right="-426"/>
        <w:rPr>
          <w:rFonts w:eastAsia="Calibri" w:cs="Arial"/>
          <w:iCs/>
          <w:lang w:val="sr-Cyrl-CS"/>
        </w:rPr>
      </w:pPr>
      <w:r w:rsidRPr="00BC7AD2">
        <w:rPr>
          <w:rFonts w:eastAsia="Calibri" w:cs="Arial"/>
          <w:iCs/>
          <w:lang w:val="sr-Cyrl-CS"/>
        </w:rPr>
        <w:t>SWIFT: _________________________</w:t>
      </w:r>
    </w:p>
    <w:p w14:paraId="7E7DE38A" w14:textId="77777777" w:rsidR="00BC7AD2" w:rsidRPr="00BC7AD2" w:rsidRDefault="00BC7AD2" w:rsidP="00BC7AD2">
      <w:pPr>
        <w:autoSpaceDE w:val="0"/>
        <w:autoSpaceDN w:val="0"/>
        <w:adjustRightInd w:val="0"/>
        <w:spacing w:before="0"/>
        <w:ind w:right="-426"/>
        <w:rPr>
          <w:rFonts w:eastAsia="Calibri" w:cs="Arial"/>
          <w:iCs/>
          <w:lang w:val="sr-Cyrl-CS"/>
        </w:rPr>
      </w:pPr>
      <w:r w:rsidRPr="00BC7AD2">
        <w:rPr>
          <w:rFonts w:eastAsia="Calibri" w:cs="Arial"/>
          <w:iCs/>
          <w:lang w:val="sr-Cyrl-CS"/>
        </w:rPr>
        <w:t>IBAN: _________________________</w:t>
      </w:r>
    </w:p>
    <w:p w14:paraId="3E8F2B2E" w14:textId="77777777" w:rsidR="00BC7AD2" w:rsidRPr="00BC7AD2" w:rsidRDefault="00BC7AD2" w:rsidP="00BC7AD2">
      <w:pPr>
        <w:autoSpaceDE w:val="0"/>
        <w:autoSpaceDN w:val="0"/>
        <w:adjustRightInd w:val="0"/>
        <w:spacing w:before="0"/>
        <w:ind w:right="-426"/>
        <w:rPr>
          <w:rFonts w:eastAsia="Calibri" w:cs="Arial"/>
          <w:iCs/>
          <w:lang w:val="sr-Cyrl-CS"/>
        </w:rPr>
      </w:pPr>
      <w:r w:rsidRPr="00BC7AD2">
        <w:rPr>
          <w:rFonts w:eastAsia="Calibri" w:cs="Arial"/>
          <w:iCs/>
          <w:lang w:val="sr-Cyrl-CS"/>
        </w:rPr>
        <w:t>АДРЕСА ОГРАНКА</w:t>
      </w:r>
    </w:p>
    <w:p w14:paraId="15785BE8" w14:textId="77777777" w:rsidR="00BC7AD2" w:rsidRPr="00BC7AD2" w:rsidRDefault="00BC7AD2" w:rsidP="00BC7AD2">
      <w:pPr>
        <w:autoSpaceDE w:val="0"/>
        <w:autoSpaceDN w:val="0"/>
        <w:adjustRightInd w:val="0"/>
        <w:spacing w:before="0"/>
        <w:ind w:right="-426"/>
        <w:rPr>
          <w:rFonts w:eastAsia="Calibri" w:cs="Arial"/>
          <w:iCs/>
          <w:lang w:val="sr-Cyrl-CS"/>
        </w:rPr>
      </w:pPr>
    </w:p>
    <w:p w14:paraId="456A7EBD" w14:textId="77777777" w:rsidR="00BC7AD2" w:rsidRPr="00BC7AD2" w:rsidRDefault="00BC7AD2" w:rsidP="00BC7AD2">
      <w:pPr>
        <w:autoSpaceDE w:val="0"/>
        <w:autoSpaceDN w:val="0"/>
        <w:adjustRightInd w:val="0"/>
        <w:spacing w:before="0"/>
        <w:ind w:right="-426"/>
        <w:rPr>
          <w:rFonts w:eastAsia="Calibri" w:cs="Arial"/>
          <w:iCs/>
          <w:lang w:val="sr-Cyrl-CS"/>
        </w:rPr>
      </w:pPr>
      <w:r w:rsidRPr="00BC7AD2">
        <w:rPr>
          <w:rFonts w:eastAsia="Calibri" w:cs="Arial"/>
          <w:iCs/>
          <w:lang w:val="sr-Cyrl-CS"/>
        </w:rPr>
        <w:t>Рачун мора бити достављен на адресу Наручиоца: Јавно предузеће „Електропривреда Србије“ Београд, Улица Балканска 13, са обавезним прилозима и то: Записник о пруженим услугама (без примедби), са читко написаним именом и презименом и потписом овлашћеног лица Корисника услуге које је примило предметне услуге.</w:t>
      </w:r>
    </w:p>
    <w:p w14:paraId="218CFFFD" w14:textId="77777777" w:rsidR="00BC7AD2" w:rsidRPr="00BC7AD2" w:rsidRDefault="00BC7AD2" w:rsidP="00BC7AD2">
      <w:pPr>
        <w:autoSpaceDE w:val="0"/>
        <w:autoSpaceDN w:val="0"/>
        <w:adjustRightInd w:val="0"/>
        <w:spacing w:before="0"/>
        <w:ind w:right="-426"/>
        <w:rPr>
          <w:rFonts w:eastAsia="Calibri" w:cs="Arial"/>
          <w:iCs/>
          <w:lang w:val="sr-Cyrl-CS"/>
        </w:rPr>
      </w:pPr>
    </w:p>
    <w:p w14:paraId="35EE1F19" w14:textId="394552E5" w:rsidR="008D2B23" w:rsidRDefault="00BC7AD2" w:rsidP="00BC7AD2">
      <w:pPr>
        <w:autoSpaceDE w:val="0"/>
        <w:autoSpaceDN w:val="0"/>
        <w:adjustRightInd w:val="0"/>
        <w:spacing w:before="0"/>
        <w:ind w:right="-426"/>
        <w:rPr>
          <w:rFonts w:eastAsia="Calibri" w:cs="Arial"/>
          <w:lang w:val="sr-Cyrl-CS"/>
        </w:rPr>
      </w:pPr>
      <w:r w:rsidRPr="00BC7AD2">
        <w:rPr>
          <w:rFonts w:eastAsia="Calibri" w:cs="Arial"/>
          <w:iCs/>
          <w:lang w:val="sr-Cyrl-CS"/>
        </w:rPr>
        <w:lastRenderedPageBreak/>
        <w:t>Обавезе које доспевају у наредној години биће реализоване највише до износа средстава предвиђених у трогодишњем плану пословања ЈП ЕПС за 2018-2020 годину за наведену годину.</w:t>
      </w:r>
    </w:p>
    <w:p w14:paraId="0B2BBF87" w14:textId="77777777" w:rsidR="00AB5ABA" w:rsidRPr="006C1727" w:rsidRDefault="00AB5ABA" w:rsidP="008D2B23">
      <w:pPr>
        <w:autoSpaceDE w:val="0"/>
        <w:autoSpaceDN w:val="0"/>
        <w:adjustRightInd w:val="0"/>
        <w:spacing w:before="0"/>
        <w:ind w:right="-426"/>
        <w:rPr>
          <w:rFonts w:eastAsia="Calibri" w:cs="Arial"/>
          <w:i/>
        </w:rPr>
      </w:pPr>
    </w:p>
    <w:p w14:paraId="285F4F6C" w14:textId="77777777" w:rsidR="008D2B23" w:rsidRPr="006C1727" w:rsidRDefault="008D2B23" w:rsidP="003942C0">
      <w:pPr>
        <w:pStyle w:val="KDPodnaslov2"/>
        <w:numPr>
          <w:ilvl w:val="1"/>
          <w:numId w:val="23"/>
        </w:numPr>
        <w:spacing w:before="0"/>
        <w:jc w:val="both"/>
        <w:rPr>
          <w:rFonts w:cs="Arial"/>
          <w:lang w:val="ru-RU"/>
        </w:rPr>
      </w:pPr>
      <w:bookmarkStart w:id="231" w:name="_Toc441651589"/>
      <w:bookmarkStart w:id="232" w:name="_Toc442559900"/>
      <w:r w:rsidRPr="006C1727">
        <w:rPr>
          <w:rFonts w:cs="Arial"/>
        </w:rPr>
        <w:t>Рок важења понуде</w:t>
      </w:r>
      <w:bookmarkEnd w:id="231"/>
      <w:bookmarkEnd w:id="232"/>
    </w:p>
    <w:p w14:paraId="6B76B09B" w14:textId="77777777" w:rsidR="008D2B23" w:rsidRPr="006C1727" w:rsidRDefault="008D2B23" w:rsidP="008D2B23">
      <w:pPr>
        <w:spacing w:before="0"/>
        <w:rPr>
          <w:rFonts w:cs="Arial"/>
          <w:lang w:val="ru-RU"/>
        </w:rPr>
      </w:pPr>
      <w:r w:rsidRPr="006C1727">
        <w:rPr>
          <w:rFonts w:cs="Arial"/>
          <w:lang w:val="ru-RU"/>
        </w:rPr>
        <w:t xml:space="preserve">Понуда мора да важи најмање </w:t>
      </w:r>
      <w:r w:rsidR="00CE1462" w:rsidRPr="006C1727">
        <w:rPr>
          <w:rFonts w:cs="Arial"/>
          <w:lang w:val="sr-Cyrl-RS"/>
        </w:rPr>
        <w:t>90</w:t>
      </w:r>
      <w:r w:rsidRPr="006C1727">
        <w:rPr>
          <w:rFonts w:cs="Arial"/>
          <w:lang w:val="ru-RU"/>
        </w:rPr>
        <w:t xml:space="preserve"> (словима:</w:t>
      </w:r>
      <w:r w:rsidR="00CE1462" w:rsidRPr="006C1727">
        <w:rPr>
          <w:rFonts w:cs="Arial"/>
          <w:lang w:val="ru-RU"/>
        </w:rPr>
        <w:t xml:space="preserve"> деведесет</w:t>
      </w:r>
      <w:r w:rsidR="001849B6" w:rsidRPr="006C1727">
        <w:rPr>
          <w:rFonts w:cs="Arial"/>
          <w:lang w:val="sr-Cyrl-RS"/>
        </w:rPr>
        <w:t xml:space="preserve"> дана</w:t>
      </w:r>
      <w:r w:rsidRPr="006C1727">
        <w:rPr>
          <w:rFonts w:cs="Arial"/>
          <w:lang w:val="ru-RU"/>
        </w:rPr>
        <w:t xml:space="preserve">) дана од дана отварања понуда. </w:t>
      </w:r>
    </w:p>
    <w:p w14:paraId="43622A5C" w14:textId="2F0961A4" w:rsidR="008D2B23" w:rsidRPr="00BC7AD2" w:rsidRDefault="008D2B23" w:rsidP="008D2B23">
      <w:pPr>
        <w:spacing w:before="0"/>
        <w:rPr>
          <w:rFonts w:cs="Arial"/>
          <w:lang w:val="sr-Cyrl-RS"/>
        </w:rPr>
      </w:pPr>
      <w:r w:rsidRPr="006C1727">
        <w:rPr>
          <w:rFonts w:cs="Arial"/>
        </w:rPr>
        <w:t xml:space="preserve">У случају да понуђач наведе краћи рок важења понуде, понуда ће бити одбијена, као неприхватљива. </w:t>
      </w:r>
      <w:r w:rsidR="00BC7AD2">
        <w:rPr>
          <w:rFonts w:cs="Arial"/>
          <w:lang w:val="sr-Cyrl-RS"/>
        </w:rPr>
        <w:t xml:space="preserve"> </w:t>
      </w:r>
    </w:p>
    <w:p w14:paraId="27FFF599" w14:textId="77777777" w:rsidR="005A3029" w:rsidRPr="006C1727" w:rsidRDefault="005A3029" w:rsidP="008D2B23">
      <w:pPr>
        <w:spacing w:before="0"/>
        <w:rPr>
          <w:rFonts w:cs="Arial"/>
        </w:rPr>
      </w:pPr>
    </w:p>
    <w:p w14:paraId="217DB0D2" w14:textId="77777777" w:rsidR="008D2B23" w:rsidRPr="006C1727" w:rsidRDefault="008D2B23" w:rsidP="003942C0">
      <w:pPr>
        <w:pStyle w:val="KDPodnaslov2"/>
        <w:numPr>
          <w:ilvl w:val="1"/>
          <w:numId w:val="23"/>
        </w:numPr>
        <w:spacing w:before="0"/>
        <w:jc w:val="both"/>
        <w:rPr>
          <w:rFonts w:cs="Arial"/>
        </w:rPr>
      </w:pPr>
      <w:bookmarkStart w:id="233" w:name="_Toc441651593"/>
      <w:bookmarkStart w:id="234" w:name="_Toc442559904"/>
      <w:r w:rsidRPr="006C1727">
        <w:rPr>
          <w:rFonts w:cs="Arial"/>
        </w:rPr>
        <w:t>Средства финансијског обезбеђења</w:t>
      </w:r>
      <w:bookmarkEnd w:id="233"/>
      <w:bookmarkEnd w:id="234"/>
    </w:p>
    <w:p w14:paraId="6DF531A4" w14:textId="77777777" w:rsidR="006C1727" w:rsidRDefault="006C1727" w:rsidP="006C1727">
      <w:r>
        <w:t>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14:paraId="727E5A1C" w14:textId="77777777" w:rsidR="006C1727" w:rsidRDefault="006C1727" w:rsidP="006C1727">
      <w:r>
        <w:t>Сви трошкови око прибављања средстава обезбеђења падају на терет понуђача, а и исти могу бити наведени у Обрасцу трошкова припреме понуде.</w:t>
      </w:r>
    </w:p>
    <w:p w14:paraId="7453D5FC" w14:textId="77777777" w:rsidR="006C1727" w:rsidRDefault="006C1727" w:rsidP="006C1727">
      <w:r>
        <w:t>Члан групе понуђача може бити налогодавац СФО.</w:t>
      </w:r>
    </w:p>
    <w:p w14:paraId="4F452174" w14:textId="77777777" w:rsidR="006C1727" w:rsidRDefault="006C1727" w:rsidP="006C1727">
      <w:r>
        <w:t>СФО морају да буду у валути у којој је и понуда.</w:t>
      </w:r>
    </w:p>
    <w:p w14:paraId="2A213130" w14:textId="77777777" w:rsidR="006C1727" w:rsidRDefault="006C1727" w:rsidP="006C1727">
      <w:r>
        <w:t>Ако се за време трајања Уговора промене рокови за извршење уговорне обавезе, важност</w:t>
      </w:r>
      <w:proofErr w:type="gramStart"/>
      <w:r>
        <w:t>  СФО</w:t>
      </w:r>
      <w:proofErr w:type="gramEnd"/>
      <w:r>
        <w:t xml:space="preserve"> мора се продужити. </w:t>
      </w:r>
    </w:p>
    <w:p w14:paraId="5668D44E" w14:textId="77777777" w:rsidR="006C1727" w:rsidRPr="0052389D" w:rsidRDefault="0052389D" w:rsidP="006C1727">
      <w:pPr>
        <w:rPr>
          <w:b/>
          <w:u w:val="single"/>
          <w:lang w:val="sr-Cyrl-RS"/>
        </w:rPr>
      </w:pPr>
      <w:r w:rsidRPr="0052389D">
        <w:rPr>
          <w:b/>
          <w:u w:val="single"/>
          <w:lang w:val="sr-Cyrl-RS"/>
        </w:rPr>
        <w:t>У понуди:</w:t>
      </w:r>
    </w:p>
    <w:p w14:paraId="0EA59453" w14:textId="77777777" w:rsidR="006C1727" w:rsidRDefault="006C1727" w:rsidP="006C1727">
      <w:r>
        <w:t>Банкарска гаранција за озбиљност понуде</w:t>
      </w:r>
    </w:p>
    <w:p w14:paraId="0137DB6B" w14:textId="77777777" w:rsidR="006C1727" w:rsidRDefault="006C1727" w:rsidP="006C1727">
      <w:r>
        <w:t xml:space="preserve">Понуђач доставља оригинал банкарску гаранцију за озбиљност понуде у висини од </w:t>
      </w:r>
      <w:r w:rsidR="005C0A83">
        <w:rPr>
          <w:lang w:val="sr-Cyrl-RS"/>
        </w:rPr>
        <w:t>2</w:t>
      </w:r>
      <w:r w:rsidRPr="00AB5ABA">
        <w:t>%</w:t>
      </w:r>
      <w:r>
        <w:t xml:space="preserve"> вредности понудe, без ПДВ, на меморандуму Банке која је издала банкарску гаранцију.</w:t>
      </w:r>
    </w:p>
    <w:p w14:paraId="56E9523D" w14:textId="77777777" w:rsidR="006C1727" w:rsidRDefault="006C1727" w:rsidP="006C1727"/>
    <w:p w14:paraId="5004DB1B" w14:textId="77777777" w:rsidR="006C1727" w:rsidRDefault="006C1727" w:rsidP="006C1727">
      <w:r>
        <w:t>Банкарскa гаранцијa понуђача мора бити неопозива, безусловна (без права на приговор) и наплатива на први писани позив, са трајањем - од 60 (словима: шездесет) календарских дана дужи од рока важења понуде.</w:t>
      </w:r>
    </w:p>
    <w:p w14:paraId="65568428" w14:textId="77777777" w:rsidR="006C1727" w:rsidRDefault="006C1727" w:rsidP="006C1727"/>
    <w:p w14:paraId="4318DB35" w14:textId="77777777" w:rsidR="006C1727" w:rsidRDefault="006C1727" w:rsidP="006C1727">
      <w:r>
        <w:t xml:space="preserve">Наручилац ће уновчити гаранцију за озбиљност понуде дату уз понуду уколико: </w:t>
      </w:r>
    </w:p>
    <w:p w14:paraId="2B9E5094" w14:textId="77777777" w:rsidR="006C1727" w:rsidRDefault="006C1727" w:rsidP="006C1727">
      <w:r>
        <w:t xml:space="preserve">•             </w:t>
      </w:r>
      <w:proofErr w:type="gramStart"/>
      <w:r>
        <w:t>понуђач</w:t>
      </w:r>
      <w:proofErr w:type="gramEnd"/>
      <w:r>
        <w:t xml:space="preserve"> након истека рока за подношење понуда повуче, опозове или измени своју понуду или</w:t>
      </w:r>
    </w:p>
    <w:p w14:paraId="73860CD0" w14:textId="77777777" w:rsidR="006C1727" w:rsidRDefault="006C1727" w:rsidP="006C1727">
      <w:r>
        <w:t xml:space="preserve">•             </w:t>
      </w:r>
      <w:proofErr w:type="gramStart"/>
      <w:r>
        <w:t>понуђач</w:t>
      </w:r>
      <w:proofErr w:type="gramEnd"/>
      <w:r>
        <w:t xml:space="preserve"> коме је додељен уговор благовремено не потпише уговор о јавној набавци или </w:t>
      </w:r>
    </w:p>
    <w:p w14:paraId="78A6799A" w14:textId="77777777" w:rsidR="006C1727" w:rsidRDefault="006C1727" w:rsidP="006C1727">
      <w:r>
        <w:t xml:space="preserve">•             </w:t>
      </w:r>
      <w:proofErr w:type="gramStart"/>
      <w:r>
        <w:t>понуђач</w:t>
      </w:r>
      <w:proofErr w:type="gramEnd"/>
      <w:r>
        <w:t xml:space="preserve"> коме је додељен уговор не поднесе исправно средство обезбеђења за добро извршење посла у складу са захтевима из конкурсне документације.</w:t>
      </w:r>
    </w:p>
    <w:p w14:paraId="2593F478" w14:textId="77777777" w:rsidR="006C1727" w:rsidRDefault="006C1727" w:rsidP="006C1727"/>
    <w:p w14:paraId="38166C3F" w14:textId="77777777" w:rsidR="006C1727" w:rsidRDefault="006C1727" w:rsidP="006C1727">
      <w: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F437FC2" w14:textId="77777777" w:rsidR="006C1727" w:rsidRDefault="006C1727" w:rsidP="006C1727"/>
    <w:p w14:paraId="6B890B44" w14:textId="77777777" w:rsidR="006C1727" w:rsidRDefault="006C1727" w:rsidP="006C1727">
      <w:r>
        <w:lastRenderedPageBreak/>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03822F16" w14:textId="77777777" w:rsidR="006C1727" w:rsidRDefault="006C1727" w:rsidP="006C1727">
      <w: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4550A60" w14:textId="1FA03FE5" w:rsidR="006C1727" w:rsidRDefault="006C1727" w:rsidP="006C1727">
      <w:r>
        <w:t>Банкарска гаранција за озбиљност понуде</w:t>
      </w:r>
      <w:proofErr w:type="gramStart"/>
      <w:r>
        <w:t>  се</w:t>
      </w:r>
      <w:proofErr w:type="gramEnd"/>
      <w:r>
        <w:t xml:space="preserve"> не може уступити и није преносива без писане сагласности Корисника,Налогодавца и банке</w:t>
      </w:r>
      <w:r w:rsidR="00E32E91">
        <w:rPr>
          <w:lang w:val="sr-Cyrl-RS"/>
        </w:rPr>
        <w:t xml:space="preserve"> Гаранта</w:t>
      </w:r>
      <w:r>
        <w:t>.</w:t>
      </w:r>
    </w:p>
    <w:p w14:paraId="3D7BE53C" w14:textId="77777777" w:rsidR="006C1727" w:rsidRDefault="006C1727" w:rsidP="006C1727">
      <w:r>
        <w:t>На банкарску гаранцију за озбиљност понуде</w:t>
      </w:r>
      <w:proofErr w:type="gramStart"/>
      <w:r>
        <w:t>  се</w:t>
      </w:r>
      <w:proofErr w:type="gramEnd"/>
      <w:r>
        <w:t xml:space="preserve"> примењују  одредбе Једнообразовних правила за гаранције на позив (URDG758) Међународне трговинске коморе у Паризу.</w:t>
      </w:r>
    </w:p>
    <w:p w14:paraId="5515F8E6" w14:textId="3525CB9F" w:rsidR="006C1727" w:rsidRDefault="006C1727" w:rsidP="006C1727">
      <w: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06016DE1" w14:textId="5E788F12" w:rsidR="003208EC" w:rsidRDefault="003208EC" w:rsidP="006C1727"/>
    <w:p w14:paraId="52158D2A" w14:textId="77777777" w:rsidR="003208EC" w:rsidRDefault="003208EC" w:rsidP="006C1727"/>
    <w:p w14:paraId="46FA820C" w14:textId="77777777" w:rsidR="006C1727" w:rsidRDefault="006C1727" w:rsidP="00B747FB">
      <w:pPr>
        <w:spacing w:before="0"/>
      </w:pPr>
    </w:p>
    <w:p w14:paraId="135BCED1" w14:textId="77777777" w:rsidR="006C1727" w:rsidRPr="0052389D" w:rsidRDefault="006C1727" w:rsidP="00B747FB">
      <w:pPr>
        <w:spacing w:before="0"/>
        <w:rPr>
          <w:b/>
        </w:rPr>
      </w:pPr>
      <w:r w:rsidRPr="0052389D">
        <w:rPr>
          <w:b/>
        </w:rPr>
        <w:t>СФО за добро извршење посла</w:t>
      </w:r>
    </w:p>
    <w:p w14:paraId="4419F434" w14:textId="77777777" w:rsidR="006C1727" w:rsidRDefault="006C1727" w:rsidP="00B747FB">
      <w:pPr>
        <w:spacing w:before="0"/>
      </w:pPr>
      <w:r>
        <w:t xml:space="preserve">Рок важења СФО за добро извршење посла мора да буде </w:t>
      </w:r>
      <w:r w:rsidRPr="00FC3179">
        <w:t>минимум 30 календарских</w:t>
      </w:r>
      <w:r>
        <w:t xml:space="preserve"> дана дужи од рока важења уговора.</w:t>
      </w:r>
    </w:p>
    <w:p w14:paraId="32BA4549" w14:textId="77777777" w:rsidR="006C1727" w:rsidRDefault="006C1727" w:rsidP="00B747FB">
      <w:pPr>
        <w:spacing w:before="0"/>
      </w:pPr>
      <w:r>
        <w:t xml:space="preserve">Износ СФО за добро извршење посла је </w:t>
      </w:r>
      <w:r w:rsidRPr="003607F9">
        <w:t>10% од</w:t>
      </w:r>
      <w:r>
        <w:t xml:space="preserve"> вредности уговора без ПДВ.</w:t>
      </w:r>
    </w:p>
    <w:p w14:paraId="2F00C58E" w14:textId="77777777" w:rsidR="006C1727" w:rsidRDefault="006C1727" w:rsidP="00B747FB">
      <w:pPr>
        <w:spacing w:before="0"/>
      </w:pPr>
      <w:r>
        <w:t>Понуђач је дужан да достави следеће средство финансијског обезбеђења:</w:t>
      </w:r>
    </w:p>
    <w:p w14:paraId="4BA7AFBA" w14:textId="77777777" w:rsidR="006C1727" w:rsidRDefault="006C1727" w:rsidP="00B747FB">
      <w:pPr>
        <w:spacing w:before="0"/>
      </w:pPr>
      <w:r>
        <w:t>У року од</w:t>
      </w:r>
      <w:proofErr w:type="gramStart"/>
      <w:r>
        <w:t>  10</w:t>
      </w:r>
      <w:proofErr w:type="gramEnd"/>
      <w:r>
        <w:t xml:space="preserve"> дана од закључења Уговора, </w:t>
      </w:r>
    </w:p>
    <w:p w14:paraId="7B0D55EC" w14:textId="77777777" w:rsidR="006C1727" w:rsidRDefault="006C1727" w:rsidP="00B747FB">
      <w:pPr>
        <w:spacing w:before="0"/>
      </w:pPr>
    </w:p>
    <w:p w14:paraId="49A63964" w14:textId="77777777" w:rsidR="006C1727" w:rsidRPr="0052389D" w:rsidRDefault="006C1727" w:rsidP="00B747FB">
      <w:pPr>
        <w:spacing w:before="0"/>
        <w:rPr>
          <w:b/>
        </w:rPr>
      </w:pPr>
      <w:r w:rsidRPr="0052389D">
        <w:rPr>
          <w:b/>
        </w:rPr>
        <w:t>Банкарска гаранција за добро извршење посла</w:t>
      </w:r>
    </w:p>
    <w:p w14:paraId="08F49882" w14:textId="16CA7EC6" w:rsidR="006C1727" w:rsidRDefault="006C1727" w:rsidP="00B747FB">
      <w:pPr>
        <w:spacing w:before="0"/>
      </w:pPr>
      <w:r>
        <w:t>Изабрани понуђач -</w:t>
      </w:r>
      <w:r w:rsidR="0052389D">
        <w:t xml:space="preserve"> </w:t>
      </w:r>
      <w:r w:rsidR="00A47EE0">
        <w:t>Пружалац услуге</w:t>
      </w:r>
      <w:r>
        <w:t xml:space="preserve"> је дужан да у тренутку закључења Уговора а најкасније у року од 10 (</w:t>
      </w:r>
      <w:r w:rsidR="0052389D">
        <w:rPr>
          <w:lang w:val="sr-Cyrl-RS"/>
        </w:rPr>
        <w:t xml:space="preserve">словима: </w:t>
      </w:r>
      <w:r>
        <w:t>десет) дана од дана обостраног потписивања Уговора од законс</w:t>
      </w:r>
      <w:r w:rsidR="00E32E91">
        <w:t>ких заступника уговорних страна</w:t>
      </w:r>
      <w:r>
        <w:t xml:space="preserve">, као одложни услов из члана 74. </w:t>
      </w:r>
      <w:proofErr w:type="gramStart"/>
      <w:r>
        <w:t>став</w:t>
      </w:r>
      <w:proofErr w:type="gramEnd"/>
      <w:r>
        <w:t xml:space="preserve"> 2. Закона о облигационим односима („Сл. лист СФРЈ“ бр. 29/78, 39/85, 45/89 – одлука УСЈ и 57/89, „Сл.лист СРЈ“ бр. 31/93 и „Сл. лист СЦГ“ бр. 1/2003 – Уставна повеља), (даље: ЗОО) као средство финансијског обезбеђења за добро извршење посла преда Наручиоцу банкарску гаранцију за добро извршење посла.</w:t>
      </w:r>
    </w:p>
    <w:p w14:paraId="2A8B6B46" w14:textId="77777777" w:rsidR="006C1727" w:rsidRDefault="006C1727" w:rsidP="00B747FB">
      <w:pPr>
        <w:spacing w:before="0"/>
      </w:pPr>
    </w:p>
    <w:p w14:paraId="419F312C" w14:textId="77777777" w:rsidR="006C1727" w:rsidRDefault="006C1727" w:rsidP="00B747FB">
      <w:pPr>
        <w:spacing w:before="0"/>
      </w:pPr>
      <w:r>
        <w:t>Изабрани понуђач-</w:t>
      </w:r>
      <w:r w:rsidR="00A47EE0">
        <w:t>Пружалац услуге</w:t>
      </w:r>
      <w:r>
        <w:t xml:space="preserve">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w:t>
      </w:r>
      <w:proofErr w:type="gramStart"/>
      <w:r>
        <w:t>  вредности</w:t>
      </w:r>
      <w:proofErr w:type="gramEnd"/>
      <w:r>
        <w:t xml:space="preserve"> Уговора, без ПДВ.</w:t>
      </w:r>
    </w:p>
    <w:p w14:paraId="132E4F89" w14:textId="77777777" w:rsidR="006C1727" w:rsidRDefault="006C1727" w:rsidP="00B747FB">
      <w:pPr>
        <w:spacing w:before="0"/>
      </w:pPr>
    </w:p>
    <w:p w14:paraId="72ADF97B" w14:textId="55BB55B9" w:rsidR="006C1727" w:rsidRDefault="006C1727" w:rsidP="00B747FB">
      <w:pPr>
        <w:spacing w:before="0"/>
      </w:pPr>
      <w:r>
        <w:t xml:space="preserve">Банкарска гаранција мора трајати најмање </w:t>
      </w:r>
      <w:r w:rsidR="00E32E91">
        <w:rPr>
          <w:lang w:val="sr-Cyrl-RS"/>
        </w:rPr>
        <w:t>3</w:t>
      </w:r>
      <w:r>
        <w:t xml:space="preserve">0 (словима: </w:t>
      </w:r>
      <w:r w:rsidR="00E32E91">
        <w:rPr>
          <w:lang w:val="sr-Cyrl-RS"/>
        </w:rPr>
        <w:t>тридесет</w:t>
      </w:r>
      <w:r>
        <w:t xml:space="preserve">) календарских дана дуже од рока одређеног за коначно извршење посла, тј од од датума обострано потписаног Записника о </w:t>
      </w:r>
      <w:r w:rsidR="003607F9">
        <w:rPr>
          <w:lang w:val="sr-Cyrl-RS"/>
        </w:rPr>
        <w:t>пријему</w:t>
      </w:r>
      <w:r>
        <w:t xml:space="preserve"> </w:t>
      </w:r>
      <w:r w:rsidR="00B82E91">
        <w:t>услуга</w:t>
      </w:r>
      <w:r>
        <w:t>.</w:t>
      </w:r>
    </w:p>
    <w:p w14:paraId="1748E52A" w14:textId="77777777" w:rsidR="006C1727" w:rsidRDefault="006C1727" w:rsidP="00B747FB">
      <w:pPr>
        <w:spacing w:before="0"/>
      </w:pPr>
    </w:p>
    <w:p w14:paraId="628C2AF0" w14:textId="77777777" w:rsidR="006C1727" w:rsidRDefault="006C1727" w:rsidP="00B747FB">
      <w:pPr>
        <w:spacing w:before="0"/>
      </w:pPr>
      <w: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3658193F" w14:textId="77777777" w:rsidR="006C1727" w:rsidRDefault="006C1727" w:rsidP="00B747FB">
      <w:pPr>
        <w:spacing w:before="0"/>
      </w:pPr>
    </w:p>
    <w:p w14:paraId="6CCD5A7A" w14:textId="77777777" w:rsidR="006C1727" w:rsidRDefault="006C1727" w:rsidP="00B747FB">
      <w:pPr>
        <w:spacing w:before="0"/>
      </w:pPr>
      <w: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D14FD4C" w14:textId="77777777" w:rsidR="006C1727" w:rsidRDefault="006C1727" w:rsidP="00B747FB">
      <w:pPr>
        <w:spacing w:before="0"/>
      </w:pPr>
    </w:p>
    <w:p w14:paraId="49461391" w14:textId="77777777" w:rsidR="006C1727" w:rsidRDefault="006C1727" w:rsidP="00B747FB">
      <w:pPr>
        <w:spacing w:before="0"/>
      </w:pPr>
      <w: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тј до датума датума обострано потписаног Записника о квалитативном и квантитативном пријему п</w:t>
      </w:r>
      <w:r w:rsidR="00724D87">
        <w:rPr>
          <w:lang w:val="sr-Cyrl-RS"/>
        </w:rPr>
        <w:t>р</w:t>
      </w:r>
      <w:r>
        <w:t xml:space="preserve">едметних </w:t>
      </w:r>
      <w:r w:rsidR="00B82E91">
        <w:t>услуга</w:t>
      </w:r>
      <w:r>
        <w:t xml:space="preserve"> </w:t>
      </w:r>
      <w:r w:rsidRPr="00E32E91">
        <w:rPr>
          <w:strike/>
        </w:rPr>
        <w:t>и услуга</w:t>
      </w:r>
      <w:r>
        <w:t>.</w:t>
      </w:r>
    </w:p>
    <w:p w14:paraId="20697C0B" w14:textId="77777777" w:rsidR="006C1727" w:rsidRDefault="006C1727" w:rsidP="00B747FB">
      <w:pPr>
        <w:spacing w:before="0"/>
      </w:pPr>
    </w:p>
    <w:p w14:paraId="09C867B9" w14:textId="00ECBEF4" w:rsidR="006C1727" w:rsidRDefault="006C1727" w:rsidP="00B747FB">
      <w:pPr>
        <w:spacing w:before="0"/>
      </w:pPr>
      <w:r>
        <w:t xml:space="preserve">У случају спора по овој Гаранцији, утврђује се надлежност суда у Београду и примена материјалног права Републике Србије. </w:t>
      </w:r>
    </w:p>
    <w:p w14:paraId="683FE0BF" w14:textId="77777777" w:rsidR="006C1727" w:rsidRDefault="006C1727" w:rsidP="00B747FB">
      <w:pPr>
        <w:spacing w:before="0"/>
      </w:pPr>
    </w:p>
    <w:p w14:paraId="480A250C" w14:textId="42848634" w:rsidR="006C1727" w:rsidRDefault="006C1727" w:rsidP="00B747FB">
      <w:pPr>
        <w:spacing w:before="0"/>
      </w:pPr>
      <w:r>
        <w:t>Банкарска гаранција за добро извршење посла   се не може уступити и није преносива без писане сагласности Корисника</w:t>
      </w:r>
      <w:proofErr w:type="gramStart"/>
      <w:r>
        <w:t>,Налогодавца</w:t>
      </w:r>
      <w:proofErr w:type="gramEnd"/>
      <w:r>
        <w:t xml:space="preserve"> и банке</w:t>
      </w:r>
      <w:r w:rsidR="00E32E91">
        <w:rPr>
          <w:lang w:val="sr-Cyrl-RS"/>
        </w:rPr>
        <w:t xml:space="preserve"> Гаранта</w:t>
      </w:r>
      <w:r>
        <w:t>.</w:t>
      </w:r>
    </w:p>
    <w:p w14:paraId="483C12B4" w14:textId="77777777" w:rsidR="006C1727" w:rsidRDefault="006C1727" w:rsidP="00B747FB">
      <w:pPr>
        <w:spacing w:before="0"/>
      </w:pPr>
      <w:r>
        <w:t>На банкарску гаранцију за добро извршење посла се примењују</w:t>
      </w:r>
      <w:proofErr w:type="gramStart"/>
      <w:r>
        <w:t>  одредбе</w:t>
      </w:r>
      <w:proofErr w:type="gramEnd"/>
      <w:r>
        <w:t xml:space="preserve"> Једнообразовних правила за гаранције на позив (УРДГ758) Међународне трговинске коморе у Паризу.</w:t>
      </w:r>
    </w:p>
    <w:p w14:paraId="43A658F5" w14:textId="77777777" w:rsidR="006C1727" w:rsidRDefault="006C1727" w:rsidP="00B747FB">
      <w:pPr>
        <w:spacing w:before="0"/>
      </w:pPr>
    </w:p>
    <w:p w14:paraId="5FAF997A" w14:textId="77777777" w:rsidR="006C1727" w:rsidRDefault="006C1727" w:rsidP="00B747FB">
      <w:pPr>
        <w:spacing w:before="0"/>
      </w:pPr>
      <w:r>
        <w:t>За горе наведену банкарску гаранцију, понуђач је дужан да уз понуду достави оригинално обавезујуће писмо о намери банке да изда банкарску гаранцију за добро извршење посла. Уколико понуђач уз понуду не достави оригинално обавезујуће писмо о намери банке да изда банкарску гаранцију, понуда понуђача ће бити одбијена као неприхватљива.</w:t>
      </w:r>
    </w:p>
    <w:p w14:paraId="6E9FBB6D" w14:textId="77777777" w:rsidR="006C1727" w:rsidRDefault="006C1727" w:rsidP="00B747FB">
      <w:pPr>
        <w:spacing w:before="0"/>
      </w:pPr>
    </w:p>
    <w:p w14:paraId="00E64A33" w14:textId="77777777" w:rsidR="006C1727" w:rsidRDefault="006C1727" w:rsidP="00B747FB">
      <w:pPr>
        <w:spacing w:before="0"/>
      </w:pPr>
      <w:r>
        <w:t>Садржај Писма/Изјаве о намерама банке:</w:t>
      </w:r>
    </w:p>
    <w:p w14:paraId="1DB934E9" w14:textId="77777777" w:rsidR="006C1727" w:rsidRDefault="006C1727" w:rsidP="00B747FB">
      <w:pPr>
        <w:spacing w:before="0"/>
      </w:pPr>
      <w: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652F92D4" w14:textId="77777777" w:rsidR="006C1727" w:rsidRDefault="006C1727" w:rsidP="00B747FB">
      <w:pPr>
        <w:spacing w:before="0"/>
      </w:pPr>
    </w:p>
    <w:p w14:paraId="6D20BF98" w14:textId="77777777" w:rsidR="006C1727" w:rsidRDefault="006C1727" w:rsidP="00B747FB">
      <w:pPr>
        <w:spacing w:before="0"/>
      </w:pPr>
      <w:r>
        <w:t>Изјава о намерама банке je обавезујућег карактера и мора да</w:t>
      </w:r>
      <w:proofErr w:type="gramStart"/>
      <w:r>
        <w:t>  садржи</w:t>
      </w:r>
      <w:proofErr w:type="gramEnd"/>
      <w:r>
        <w:t>:</w:t>
      </w:r>
    </w:p>
    <w:p w14:paraId="1C631405" w14:textId="77777777" w:rsidR="006C1727" w:rsidRDefault="006C1727" w:rsidP="00B747FB">
      <w:pPr>
        <w:spacing w:before="0"/>
      </w:pPr>
      <w:r>
        <w:t xml:space="preserve">-              </w:t>
      </w:r>
      <w:proofErr w:type="gramStart"/>
      <w:r>
        <w:t>датум</w:t>
      </w:r>
      <w:proofErr w:type="gramEnd"/>
      <w:r>
        <w:t xml:space="preserve"> издавања</w:t>
      </w:r>
    </w:p>
    <w:p w14:paraId="2003C994" w14:textId="77777777" w:rsidR="006C1727" w:rsidRDefault="006C1727" w:rsidP="00C75087">
      <w:pPr>
        <w:spacing w:before="0"/>
        <w:ind w:left="990" w:hanging="990"/>
      </w:pPr>
      <w:r>
        <w:t xml:space="preserve">-              </w:t>
      </w:r>
      <w:proofErr w:type="gramStart"/>
      <w:r>
        <w:t>назив</w:t>
      </w:r>
      <w:proofErr w:type="gramEnd"/>
      <w:r>
        <w:t>, место и адресу банке (гарант), понуђача (клијент - налогодавац) и корисника банкарске гаранције</w:t>
      </w:r>
    </w:p>
    <w:p w14:paraId="4C58EA5D" w14:textId="13158523" w:rsidR="006C1727" w:rsidRDefault="006C1727" w:rsidP="00B747FB">
      <w:pPr>
        <w:spacing w:before="0"/>
      </w:pPr>
      <w:r>
        <w:t xml:space="preserve">-              </w:t>
      </w:r>
      <w:proofErr w:type="gramStart"/>
      <w:r>
        <w:t>текст</w:t>
      </w:r>
      <w:proofErr w:type="gramEnd"/>
      <w:r>
        <w:t xml:space="preserve">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без права приговора на 10% уговорене вредности без ПДВ и  роком важности </w:t>
      </w:r>
      <w:r w:rsidR="00E32E91" w:rsidRPr="00E32E91">
        <w:t>3</w:t>
      </w:r>
      <w:r w:rsidRPr="00E32E91">
        <w:t>0</w:t>
      </w:r>
      <w:r w:rsidR="0052389D" w:rsidRPr="00E32E91">
        <w:t xml:space="preserve"> (словима: </w:t>
      </w:r>
      <w:r w:rsidR="00E32E91" w:rsidRPr="00E32E91">
        <w:t>тридесет</w:t>
      </w:r>
      <w:r w:rsidR="0052389D" w:rsidRPr="00E32E91">
        <w:t>)</w:t>
      </w:r>
      <w:r w:rsidRPr="00E32E91">
        <w:t xml:space="preserve"> дана</w:t>
      </w:r>
      <w:r>
        <w:t xml:space="preserve"> дужим од уговореног рока извршења.</w:t>
      </w:r>
    </w:p>
    <w:p w14:paraId="0A23C316" w14:textId="77777777" w:rsidR="006C1727" w:rsidRDefault="00724D87" w:rsidP="00B747FB">
      <w:pPr>
        <w:spacing w:before="0"/>
      </w:pPr>
      <w:r>
        <w:rPr>
          <w:lang w:val="sr-Cyrl-RS"/>
        </w:rPr>
        <w:t>-</w:t>
      </w:r>
      <w:r w:rsidR="006C1727">
        <w:t xml:space="preserve">да ће гаранција бити издата за рачун клијента (понуђача) уколико његова понуда буде изабрана као најповољнија у јавној набавци </w:t>
      </w:r>
      <w:r w:rsidR="00B82E91">
        <w:t>услуга</w:t>
      </w:r>
      <w:r w:rsidR="006C1727">
        <w:t xml:space="preserve">  </w:t>
      </w:r>
      <w:r w:rsidR="00B82E91">
        <w:t>Набавка софтверског решења за заштиту електронских сервиса на нивоу ЕПС групе</w:t>
      </w:r>
      <w:r w:rsidR="006C1727">
        <w:t>, јавна набавка број </w:t>
      </w:r>
      <w:r w:rsidR="00B82E91">
        <w:rPr>
          <w:lang w:val="sr-Cyrl-RS"/>
        </w:rPr>
        <w:t>ЈН/1000/0553/2018</w:t>
      </w:r>
      <w:r w:rsidR="006C1727">
        <w:t>, коју спроводи Ј</w:t>
      </w:r>
      <w:r w:rsidR="00405C34">
        <w:rPr>
          <w:lang w:val="sr-Cyrl-RS"/>
        </w:rPr>
        <w:t>аво предузеће</w:t>
      </w:r>
      <w:r w:rsidR="006C1727">
        <w:t xml:space="preserve"> „Електропривреда Србије“ Београд.</w:t>
      </w:r>
    </w:p>
    <w:p w14:paraId="18FFD98B" w14:textId="77777777" w:rsidR="006C1727" w:rsidRDefault="006C1727" w:rsidP="00B747FB">
      <w:pPr>
        <w:spacing w:before="0"/>
      </w:pPr>
    </w:p>
    <w:p w14:paraId="2A4965F7" w14:textId="77777777" w:rsidR="006C1727" w:rsidRDefault="006C1727" w:rsidP="00B747FB">
      <w:pPr>
        <w:spacing w:before="0"/>
      </w:pPr>
      <w:r>
        <w:t>Достављање средстава финансијског обезбеђења</w:t>
      </w:r>
    </w:p>
    <w:p w14:paraId="5CD97E9C" w14:textId="142ED725" w:rsidR="006C1727" w:rsidRDefault="006C1727" w:rsidP="00B747FB">
      <w:pPr>
        <w:spacing w:before="0"/>
      </w:pPr>
      <w: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w:t>
      </w:r>
      <w:r w:rsidR="00E32E91">
        <w:rPr>
          <w:lang w:val="sr-Cyrl-RS"/>
        </w:rPr>
        <w:t>Балканска 13</w:t>
      </w:r>
      <w:r>
        <w:t>,11000 Београд.</w:t>
      </w:r>
    </w:p>
    <w:p w14:paraId="1EDB0442" w14:textId="77777777" w:rsidR="00C75087" w:rsidRDefault="00C75087" w:rsidP="00B747FB">
      <w:pPr>
        <w:spacing w:before="0"/>
      </w:pPr>
    </w:p>
    <w:p w14:paraId="533F2CCB" w14:textId="2CE41117" w:rsidR="006C1727" w:rsidRDefault="006C1727" w:rsidP="00B747FB">
      <w:pPr>
        <w:spacing w:before="0"/>
      </w:pPr>
      <w:r>
        <w:t xml:space="preserve">Средство финансијског обезбеђења за добро извршење посла  гласи на Јавно предузеће „Електропривреда Србије“ Београд, </w:t>
      </w:r>
      <w:r w:rsidR="00E32E91">
        <w:rPr>
          <w:lang w:val="sr-Cyrl-RS"/>
        </w:rPr>
        <w:t>Балканска 13</w:t>
      </w:r>
      <w:r>
        <w:t xml:space="preserve"> доставља се лично или поштом на адресу:</w:t>
      </w:r>
    </w:p>
    <w:p w14:paraId="39A65943" w14:textId="77777777" w:rsidR="00C75087" w:rsidRDefault="00C75087" w:rsidP="00B747FB">
      <w:pPr>
        <w:spacing w:before="0"/>
      </w:pPr>
    </w:p>
    <w:p w14:paraId="3DBB404C" w14:textId="77777777" w:rsidR="006C1727" w:rsidRDefault="006C1727" w:rsidP="00B747FB">
      <w:pPr>
        <w:spacing w:before="0"/>
        <w:jc w:val="center"/>
      </w:pPr>
      <w:r>
        <w:t>Јавно предузеће „Електопривреда Србије“, Београд, Балканска 13</w:t>
      </w:r>
    </w:p>
    <w:p w14:paraId="539E7F19" w14:textId="77777777" w:rsidR="006C1727" w:rsidRDefault="006C1727" w:rsidP="00B747FB">
      <w:pPr>
        <w:spacing w:before="0"/>
        <w:jc w:val="center"/>
      </w:pPr>
      <w:proofErr w:type="gramStart"/>
      <w:r>
        <w:t>са</w:t>
      </w:r>
      <w:proofErr w:type="gramEnd"/>
      <w:r>
        <w:t xml:space="preserve"> назнаком: Средство финансијског обезбеђења за </w:t>
      </w:r>
      <w:r w:rsidR="00B82E91">
        <w:t>ЈН/1000/0553/2018</w:t>
      </w:r>
    </w:p>
    <w:p w14:paraId="027EB39C" w14:textId="77777777" w:rsidR="00F066DE" w:rsidRDefault="00F066DE" w:rsidP="00B747FB">
      <w:pPr>
        <w:spacing w:before="0"/>
        <w:ind w:left="1571"/>
        <w:rPr>
          <w:rFonts w:cs="Arial"/>
          <w:color w:val="00B0F0"/>
        </w:rPr>
      </w:pPr>
    </w:p>
    <w:p w14:paraId="78821254" w14:textId="77777777" w:rsidR="007357B1" w:rsidRPr="006C1727" w:rsidRDefault="007357B1" w:rsidP="00B747FB">
      <w:pPr>
        <w:spacing w:before="0"/>
        <w:ind w:left="1571"/>
        <w:rPr>
          <w:rFonts w:cs="Arial"/>
          <w:color w:val="00B0F0"/>
        </w:rPr>
      </w:pPr>
    </w:p>
    <w:p w14:paraId="310617CD" w14:textId="77777777" w:rsidR="0085348E" w:rsidRPr="006C1727" w:rsidRDefault="0085348E" w:rsidP="003942C0">
      <w:pPr>
        <w:pStyle w:val="KDPodnaslov2"/>
        <w:numPr>
          <w:ilvl w:val="1"/>
          <w:numId w:val="23"/>
        </w:numPr>
        <w:spacing w:before="0"/>
        <w:jc w:val="both"/>
        <w:rPr>
          <w:rFonts w:cs="Arial"/>
        </w:rPr>
      </w:pPr>
      <w:r w:rsidRPr="006C1727">
        <w:rPr>
          <w:rFonts w:cs="Arial"/>
        </w:rPr>
        <w:t>Начин означавања поверљивих података у понуди</w:t>
      </w:r>
    </w:p>
    <w:p w14:paraId="51CBF3E8" w14:textId="77777777" w:rsidR="0085348E" w:rsidRPr="006C1727" w:rsidRDefault="0085348E" w:rsidP="0085348E">
      <w:pPr>
        <w:pStyle w:val="KDParagraf"/>
        <w:spacing w:before="0"/>
        <w:rPr>
          <w:rFonts w:cs="Arial"/>
        </w:rPr>
      </w:pPr>
      <w:r w:rsidRPr="006C1727">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1858DC5B" w14:textId="77777777" w:rsidR="0085348E" w:rsidRPr="006C1727" w:rsidRDefault="0085348E" w:rsidP="0085348E">
      <w:pPr>
        <w:pStyle w:val="KDParagraf"/>
        <w:spacing w:before="0"/>
        <w:rPr>
          <w:rFonts w:cs="Arial"/>
        </w:rPr>
      </w:pPr>
      <w:r w:rsidRPr="006C1727">
        <w:rPr>
          <w:rFonts w:cs="Arial"/>
        </w:rPr>
        <w:lastRenderedPageBreak/>
        <w:t xml:space="preserve">Наручилац може да одбије да пружи информацију која би значила повреду поверљивости података добијених у понуди. </w:t>
      </w:r>
    </w:p>
    <w:p w14:paraId="240A5711" w14:textId="77777777" w:rsidR="0085348E" w:rsidRPr="006C1727" w:rsidRDefault="0085348E" w:rsidP="0085348E">
      <w:pPr>
        <w:pStyle w:val="KDParagraf"/>
        <w:spacing w:before="0"/>
        <w:rPr>
          <w:rFonts w:cs="Arial"/>
        </w:rPr>
      </w:pPr>
      <w:r w:rsidRPr="006C1727">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3BBAF002" w14:textId="77777777" w:rsidR="0085348E" w:rsidRPr="006C1727" w:rsidRDefault="0085348E" w:rsidP="0085348E">
      <w:pPr>
        <w:pStyle w:val="KDParagraf"/>
        <w:spacing w:before="0"/>
        <w:rPr>
          <w:rFonts w:cs="Arial"/>
        </w:rPr>
      </w:pPr>
      <w:r w:rsidRPr="006C1727">
        <w:rPr>
          <w:rFonts w:cs="Arial"/>
        </w:rPr>
        <w:t>Наручилац ће као поверљива третирати она документа која у десном горњем углу великим словима имају исписано „ПОВЕРЉИВО“.</w:t>
      </w:r>
    </w:p>
    <w:p w14:paraId="0D96457C" w14:textId="77777777" w:rsidR="0085348E" w:rsidRPr="006C1727" w:rsidRDefault="0085348E" w:rsidP="0085348E">
      <w:pPr>
        <w:pStyle w:val="KDParagraf"/>
        <w:spacing w:before="0"/>
        <w:rPr>
          <w:rFonts w:cs="Arial"/>
        </w:rPr>
      </w:pPr>
      <w:r w:rsidRPr="006C1727">
        <w:rPr>
          <w:rFonts w:cs="Arial"/>
        </w:rPr>
        <w:t>Наручилац не одговара за поверљивост података који нису означени на горе наведени начин.</w:t>
      </w:r>
    </w:p>
    <w:p w14:paraId="58F467D5" w14:textId="77777777" w:rsidR="0085348E" w:rsidRPr="006C1727" w:rsidRDefault="0085348E" w:rsidP="0085348E">
      <w:pPr>
        <w:pStyle w:val="KDParagraf"/>
        <w:spacing w:before="0"/>
        <w:rPr>
          <w:rFonts w:cs="Arial"/>
        </w:rPr>
      </w:pPr>
      <w:r w:rsidRPr="006C1727">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334042A7" w14:textId="77777777" w:rsidR="0085348E" w:rsidRPr="006C1727" w:rsidRDefault="0085348E" w:rsidP="0085348E">
      <w:pPr>
        <w:pStyle w:val="KDParagraf"/>
        <w:spacing w:before="0"/>
        <w:rPr>
          <w:rFonts w:cs="Arial"/>
          <w:lang w:val="ru-RU"/>
        </w:rPr>
      </w:pPr>
      <w:r w:rsidRPr="006C1727">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349C634" w14:textId="77777777" w:rsidR="0085348E" w:rsidRPr="006C1727" w:rsidRDefault="0085348E" w:rsidP="0085348E">
      <w:pPr>
        <w:pStyle w:val="KDParagraf"/>
        <w:spacing w:before="0"/>
        <w:rPr>
          <w:rFonts w:cs="Arial"/>
        </w:rPr>
      </w:pPr>
      <w:r w:rsidRPr="006C1727">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004581F3" w14:textId="77777777" w:rsidR="0085348E" w:rsidRPr="006C1727" w:rsidRDefault="0085348E" w:rsidP="0085348E">
      <w:pPr>
        <w:pStyle w:val="KDParagraf"/>
        <w:spacing w:before="0"/>
        <w:rPr>
          <w:rFonts w:cs="Arial"/>
        </w:rPr>
      </w:pPr>
      <w:r w:rsidRPr="006C1727">
        <w:rPr>
          <w:rFonts w:cs="Arial"/>
        </w:rPr>
        <w:t>Неће се сматрати поверљивим докази о испуњености обавезних услова</w:t>
      </w:r>
      <w:proofErr w:type="gramStart"/>
      <w:r w:rsidRPr="006C1727">
        <w:rPr>
          <w:rFonts w:cs="Arial"/>
        </w:rPr>
        <w:t>,цена</w:t>
      </w:r>
      <w:proofErr w:type="gramEnd"/>
      <w:r w:rsidRPr="006C1727">
        <w:rPr>
          <w:rFonts w:cs="Arial"/>
        </w:rPr>
        <w:t xml:space="preserve"> и други подаци из понуде који су од значаја за примену критеријума и рангирање понуде. </w:t>
      </w:r>
    </w:p>
    <w:p w14:paraId="0596FE94" w14:textId="77777777" w:rsidR="0085348E" w:rsidRPr="006C1727" w:rsidRDefault="0085348E" w:rsidP="0085348E">
      <w:pPr>
        <w:autoSpaceDE w:val="0"/>
        <w:autoSpaceDN w:val="0"/>
        <w:adjustRightInd w:val="0"/>
        <w:spacing w:before="0"/>
        <w:rPr>
          <w:rFonts w:eastAsia="TimesNewRomanPSMT" w:cs="Arial"/>
          <w:bCs/>
          <w:color w:val="00B0F0"/>
        </w:rPr>
      </w:pPr>
    </w:p>
    <w:p w14:paraId="0CB12932" w14:textId="77777777" w:rsidR="0085348E" w:rsidRPr="006C1727" w:rsidRDefault="0085348E" w:rsidP="003942C0">
      <w:pPr>
        <w:pStyle w:val="KDPodnaslov2"/>
        <w:numPr>
          <w:ilvl w:val="1"/>
          <w:numId w:val="23"/>
        </w:numPr>
        <w:spacing w:before="0"/>
        <w:jc w:val="both"/>
        <w:rPr>
          <w:rFonts w:cs="Arial"/>
        </w:rPr>
      </w:pPr>
      <w:r w:rsidRPr="006C1727">
        <w:rPr>
          <w:rFonts w:cs="Arial"/>
        </w:rPr>
        <w:t>Поштовање обавеза које произлазе из прописа о заштити на раду и других прописа</w:t>
      </w:r>
    </w:p>
    <w:p w14:paraId="03861236" w14:textId="77777777" w:rsidR="0085348E" w:rsidRPr="006C1727" w:rsidRDefault="0085348E" w:rsidP="0085348E">
      <w:pPr>
        <w:pStyle w:val="KDParagraf"/>
        <w:spacing w:before="0"/>
        <w:rPr>
          <w:rFonts w:cs="Arial"/>
          <w:lang w:val="ru-RU"/>
        </w:rPr>
      </w:pPr>
      <w:r w:rsidRPr="006C1727">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w:t>
      </w:r>
      <w:r w:rsidR="00405C34">
        <w:rPr>
          <w:rFonts w:cs="Arial"/>
          <w:lang w:val="ru-RU"/>
        </w:rPr>
        <w:t xml:space="preserve"> снази у време подношења понуде.</w:t>
      </w:r>
    </w:p>
    <w:p w14:paraId="497540E6" w14:textId="77777777" w:rsidR="0085348E" w:rsidRPr="006C1727" w:rsidRDefault="0085348E" w:rsidP="0085348E">
      <w:pPr>
        <w:pStyle w:val="KDParagraf"/>
        <w:spacing w:before="0"/>
        <w:rPr>
          <w:rFonts w:cs="Arial"/>
          <w:lang w:val="ru-RU"/>
        </w:rPr>
      </w:pPr>
    </w:p>
    <w:p w14:paraId="32479E3F" w14:textId="77777777" w:rsidR="0085348E" w:rsidRPr="006C1727" w:rsidRDefault="0085348E" w:rsidP="003942C0">
      <w:pPr>
        <w:pStyle w:val="KDPodnaslov2"/>
        <w:numPr>
          <w:ilvl w:val="1"/>
          <w:numId w:val="23"/>
        </w:numPr>
        <w:spacing w:before="0"/>
        <w:jc w:val="both"/>
        <w:rPr>
          <w:rFonts w:cs="Arial"/>
        </w:rPr>
      </w:pPr>
      <w:r w:rsidRPr="006C1727">
        <w:rPr>
          <w:rFonts w:cs="Arial"/>
        </w:rPr>
        <w:t>Накнада за коришћење патената</w:t>
      </w:r>
    </w:p>
    <w:p w14:paraId="008E9B3A" w14:textId="77777777" w:rsidR="0085348E" w:rsidRPr="006C1727" w:rsidRDefault="0085348E" w:rsidP="0085348E">
      <w:pPr>
        <w:pStyle w:val="KDParagraf"/>
        <w:spacing w:before="0"/>
        <w:rPr>
          <w:rFonts w:cs="Arial"/>
          <w:lang w:val="ru-RU" w:eastAsia="sr-Latn-CS"/>
        </w:rPr>
      </w:pPr>
      <w:r w:rsidRPr="006C1727">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79E5A65B" w14:textId="77777777" w:rsidR="008F774C" w:rsidRPr="006C1727" w:rsidRDefault="008F774C" w:rsidP="0085348E">
      <w:pPr>
        <w:pStyle w:val="KDParagraf"/>
        <w:spacing w:before="0"/>
        <w:rPr>
          <w:rFonts w:cs="Arial"/>
          <w:lang w:val="ru-RU" w:eastAsia="sr-Latn-CS"/>
        </w:rPr>
      </w:pPr>
    </w:p>
    <w:p w14:paraId="7A2BEA4A" w14:textId="77777777" w:rsidR="0085348E" w:rsidRPr="006C1727" w:rsidRDefault="008F774C" w:rsidP="003942C0">
      <w:pPr>
        <w:pStyle w:val="KDPodnaslov2"/>
        <w:numPr>
          <w:ilvl w:val="1"/>
          <w:numId w:val="23"/>
        </w:numPr>
        <w:spacing w:before="0"/>
        <w:jc w:val="both"/>
        <w:rPr>
          <w:rFonts w:cs="Arial"/>
        </w:rPr>
      </w:pPr>
      <w:r w:rsidRPr="006C1727">
        <w:rPr>
          <w:rFonts w:cs="Arial"/>
        </w:rPr>
        <w:t>Начело заштите животне средине и обезбеђивања енергетске ефикасности</w:t>
      </w:r>
    </w:p>
    <w:p w14:paraId="01C82095" w14:textId="77777777" w:rsidR="008F774C" w:rsidRPr="006C1727" w:rsidRDefault="008F774C" w:rsidP="008F774C">
      <w:pPr>
        <w:pStyle w:val="KDParagraf"/>
        <w:spacing w:before="0"/>
        <w:rPr>
          <w:rFonts w:cs="Arial"/>
          <w:lang w:val="ru-RU" w:eastAsia="sr-Latn-CS"/>
        </w:rPr>
      </w:pPr>
      <w:r w:rsidRPr="006C1727">
        <w:rPr>
          <w:rFonts w:cs="Arial"/>
          <w:lang w:val="ru-RU" w:eastAsia="sr-Latn-CS"/>
        </w:rPr>
        <w:t xml:space="preserve">Наручилац је дужан да набавља </w:t>
      </w:r>
      <w:r w:rsidR="00B82E91">
        <w:rPr>
          <w:rFonts w:cs="Arial"/>
          <w:lang w:val="ru-RU" w:eastAsia="sr-Latn-CS"/>
        </w:rPr>
        <w:t>услуге</w:t>
      </w:r>
      <w:r w:rsidRPr="006C1727">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596A5CE" w14:textId="77777777" w:rsidR="008D2B23" w:rsidRPr="006C1727" w:rsidRDefault="008D2B23" w:rsidP="008D2B23">
      <w:pPr>
        <w:spacing w:before="0"/>
        <w:ind w:left="851"/>
        <w:rPr>
          <w:rFonts w:eastAsia="TimesNewRomanPSMT" w:cs="Arial"/>
          <w:bCs/>
          <w:iCs/>
          <w:color w:val="00B0F0"/>
        </w:rPr>
      </w:pPr>
    </w:p>
    <w:p w14:paraId="2F63BA17" w14:textId="77777777" w:rsidR="008D2B23" w:rsidRPr="006C1727" w:rsidRDefault="008D2B23" w:rsidP="003942C0">
      <w:pPr>
        <w:pStyle w:val="KDPodnaslov2"/>
        <w:numPr>
          <w:ilvl w:val="1"/>
          <w:numId w:val="23"/>
        </w:numPr>
        <w:spacing w:before="0"/>
        <w:jc w:val="both"/>
        <w:rPr>
          <w:rFonts w:cs="Arial"/>
        </w:rPr>
      </w:pPr>
      <w:bookmarkStart w:id="235" w:name="_Toc441651602"/>
      <w:bookmarkStart w:id="236" w:name="_Toc442559913"/>
      <w:r w:rsidRPr="006C1727">
        <w:rPr>
          <w:rFonts w:cs="Arial"/>
        </w:rPr>
        <w:t>Додатне информације и објашњења</w:t>
      </w:r>
      <w:bookmarkEnd w:id="235"/>
      <w:bookmarkEnd w:id="236"/>
    </w:p>
    <w:p w14:paraId="1FE6BE47" w14:textId="77777777" w:rsidR="008D2B23" w:rsidRPr="006C1727" w:rsidRDefault="008D2B23" w:rsidP="008D2B23">
      <w:pPr>
        <w:widowControl w:val="0"/>
        <w:spacing w:before="0"/>
        <w:rPr>
          <w:rFonts w:cs="Arial"/>
        </w:rPr>
      </w:pPr>
      <w:r w:rsidRPr="006C1727">
        <w:rPr>
          <w:rFonts w:cs="Arial"/>
          <w:lang w:val="ru-RU"/>
        </w:rPr>
        <w:t xml:space="preserve">Заинтерсовано лице може, у писаном облику, тражити </w:t>
      </w:r>
      <w:r w:rsidR="00B505E8" w:rsidRPr="006C1727">
        <w:rPr>
          <w:rFonts w:cs="Arial"/>
          <w:lang w:val="ru-RU"/>
        </w:rPr>
        <w:t xml:space="preserve">од Наручиоца </w:t>
      </w:r>
      <w:r w:rsidRPr="006C1727">
        <w:rPr>
          <w:rFonts w:cs="Arial"/>
          <w:lang w:val="ru-RU"/>
        </w:rPr>
        <w:t>додатне информације или појашњења у вези са припрем</w:t>
      </w:r>
      <w:r w:rsidR="00B505E8" w:rsidRPr="006C1727">
        <w:rPr>
          <w:rFonts w:cs="Arial"/>
          <w:lang w:val="ru-RU"/>
        </w:rPr>
        <w:t>ањем</w:t>
      </w:r>
      <w:r w:rsidRPr="006C1727">
        <w:rPr>
          <w:rFonts w:cs="Arial"/>
          <w:lang w:val="ru-RU"/>
        </w:rPr>
        <w:t xml:space="preserve"> понуде,</w:t>
      </w:r>
      <w:r w:rsidR="00B505E8" w:rsidRPr="006C1727">
        <w:rPr>
          <w:rFonts w:cs="Arial"/>
          <w:lang w:val="ru-RU"/>
        </w:rPr>
        <w:t>при чему може да укаже Наручиоцу и на евентуално уочене недостатке и неправилности у конкурсној документацији,</w:t>
      </w:r>
      <w:r w:rsidRPr="006C1727">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B82E91">
        <w:rPr>
          <w:rFonts w:cs="Arial"/>
          <w:color w:val="000000"/>
          <w:lang w:val="ru-RU"/>
        </w:rPr>
        <w:t>ЈН/1000/0553/2018</w:t>
      </w:r>
      <w:r w:rsidRPr="006C1727">
        <w:rPr>
          <w:rFonts w:cs="Arial"/>
          <w:lang w:val="ru-RU"/>
        </w:rPr>
        <w:t>“ или електронским путем на е-</w:t>
      </w:r>
      <w:r w:rsidRPr="006C1727">
        <w:rPr>
          <w:rFonts w:cs="Arial"/>
        </w:rPr>
        <w:t>mail</w:t>
      </w:r>
      <w:r w:rsidRPr="006C1727">
        <w:rPr>
          <w:rFonts w:cs="Arial"/>
          <w:lang w:val="ru-RU"/>
        </w:rPr>
        <w:t xml:space="preserve"> адресу:</w:t>
      </w:r>
      <w:hyperlink r:id="rId169" w:history="1">
        <w:r w:rsidR="006837ED" w:rsidRPr="00D23B49">
          <w:rPr>
            <w:rStyle w:val="Hyperlink"/>
            <w:rFonts w:cs="Arial"/>
            <w:lang w:val="sr-Latn-RS"/>
          </w:rPr>
          <w:t>vladimir.kamenica</w:t>
        </w:r>
        <w:r w:rsidR="006837ED" w:rsidRPr="00D23B49">
          <w:rPr>
            <w:rStyle w:val="Hyperlink"/>
            <w:rFonts w:cs="Arial"/>
            <w:lang w:val="ru-RU"/>
          </w:rPr>
          <w:t>@</w:t>
        </w:r>
      </w:hyperlink>
      <w:r w:rsidR="00405C34">
        <w:rPr>
          <w:rStyle w:val="Hyperlink"/>
          <w:rFonts w:cs="Arial"/>
          <w:lang w:val="sr-Latn-RS"/>
        </w:rPr>
        <w:t>eps.rs</w:t>
      </w:r>
      <w:r w:rsidRPr="006C1727">
        <w:rPr>
          <w:rFonts w:cs="Arial"/>
          <w:lang w:val="ru-RU"/>
        </w:rPr>
        <w:t>,</w:t>
      </w:r>
      <w:r w:rsidR="00405C34">
        <w:rPr>
          <w:rFonts w:cs="Arial"/>
          <w:lang w:val="sr-Latn-RS"/>
        </w:rPr>
        <w:t xml:space="preserve"> </w:t>
      </w:r>
      <w:r w:rsidR="006837ED">
        <w:rPr>
          <w:rStyle w:val="Hyperlink"/>
          <w:u w:val="none"/>
          <w:lang w:val="sr-Latn-RS"/>
        </w:rPr>
        <w:t>marina.markovic</w:t>
      </w:r>
      <w:r w:rsidR="00405C34" w:rsidRPr="00405C34">
        <w:rPr>
          <w:rStyle w:val="Hyperlink"/>
          <w:u w:val="none"/>
          <w:lang w:val="ru-RU"/>
        </w:rPr>
        <w:t>@eps.rs</w:t>
      </w:r>
      <w:r w:rsidR="00405C34">
        <w:rPr>
          <w:rFonts w:cs="Arial"/>
        </w:rPr>
        <w:t xml:space="preserve">, </w:t>
      </w:r>
      <w:r w:rsidRPr="006C1727">
        <w:rPr>
          <w:rFonts w:cs="Arial"/>
          <w:lang w:val="ru-RU"/>
        </w:rPr>
        <w:t xml:space="preserve">радним данима (понедељак – петак) у времену </w:t>
      </w:r>
      <w:r w:rsidRPr="00405C34">
        <w:rPr>
          <w:rFonts w:cs="Arial"/>
          <w:lang w:val="ru-RU"/>
        </w:rPr>
        <w:t>од 08 до 1</w:t>
      </w:r>
      <w:r w:rsidR="00405C34" w:rsidRPr="00405C34">
        <w:rPr>
          <w:rFonts w:cs="Arial"/>
        </w:rPr>
        <w:t>6</w:t>
      </w:r>
      <w:r w:rsidRPr="00405C34">
        <w:rPr>
          <w:rFonts w:cs="Arial"/>
          <w:lang w:val="ru-RU"/>
        </w:rPr>
        <w:t xml:space="preserve"> </w:t>
      </w:r>
      <w:r w:rsidRPr="006C1727">
        <w:rPr>
          <w:rFonts w:cs="Arial"/>
          <w:lang w:val="ru-RU"/>
        </w:rPr>
        <w:t xml:space="preserve">часова. </w:t>
      </w:r>
      <w:r w:rsidRPr="006C1727">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721E6CED" w14:textId="77777777" w:rsidR="008D2B23" w:rsidRPr="006C1727" w:rsidRDefault="008D2B23" w:rsidP="008D2B23">
      <w:pPr>
        <w:spacing w:before="0"/>
        <w:rPr>
          <w:rFonts w:cs="Arial"/>
          <w:lang w:val="ru-RU"/>
        </w:rPr>
      </w:pPr>
      <w:r w:rsidRPr="006C1727">
        <w:rPr>
          <w:rFonts w:cs="Arial"/>
          <w:lang w:val="ru-RU"/>
        </w:rPr>
        <w:t xml:space="preserve">Наручилац ће у року од три дана по пријему захтева објавити </w:t>
      </w:r>
      <w:r w:rsidRPr="006C1727">
        <w:rPr>
          <w:rFonts w:cs="Arial"/>
        </w:rPr>
        <w:t>Одговор на захтев</w:t>
      </w:r>
      <w:r w:rsidRPr="006C1727">
        <w:rPr>
          <w:rFonts w:cs="Arial"/>
          <w:lang w:val="ru-RU"/>
        </w:rPr>
        <w:t xml:space="preserve"> на Порталу јавних набавки и својој интернет страници.</w:t>
      </w:r>
    </w:p>
    <w:p w14:paraId="1445B6B6" w14:textId="77777777" w:rsidR="008D2B23" w:rsidRPr="006C1727" w:rsidRDefault="008D2B23" w:rsidP="008D2B23">
      <w:pPr>
        <w:pStyle w:val="KDMojTekst"/>
        <w:spacing w:before="0"/>
        <w:rPr>
          <w:rFonts w:cs="Arial"/>
          <w:i w:val="0"/>
          <w:color w:val="auto"/>
          <w:sz w:val="22"/>
          <w:szCs w:val="22"/>
        </w:rPr>
      </w:pPr>
      <w:r w:rsidRPr="006C1727">
        <w:rPr>
          <w:rFonts w:cs="Arial"/>
          <w:i w:val="0"/>
          <w:color w:val="auto"/>
          <w:sz w:val="22"/>
          <w:szCs w:val="22"/>
        </w:rPr>
        <w:t>Тражење додатних информација и појашњења телефоном није дозвољено.</w:t>
      </w:r>
    </w:p>
    <w:p w14:paraId="517F2C46" w14:textId="77777777" w:rsidR="00C14152" w:rsidRPr="006C1727" w:rsidRDefault="00C14152" w:rsidP="00C14152">
      <w:pPr>
        <w:spacing w:before="0"/>
        <w:rPr>
          <w:rFonts w:cs="Arial"/>
          <w:lang w:val="ru-RU"/>
        </w:rPr>
      </w:pPr>
      <w:r w:rsidRPr="006C1727">
        <w:rPr>
          <w:rFonts w:cs="Arial"/>
          <w:lang w:val="ru-RU"/>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w:t>
      </w:r>
      <w:r w:rsidRPr="006C1727">
        <w:rPr>
          <w:rFonts w:cs="Arial"/>
          <w:lang w:val="ru-RU"/>
        </w:rPr>
        <w:lastRenderedPageBreak/>
        <w:t>што је друга страна дужна и да учини када је то неопходно као доказ да је извршено достављање.</w:t>
      </w:r>
    </w:p>
    <w:p w14:paraId="16D25033" w14:textId="77777777" w:rsidR="00C14152" w:rsidRPr="006C1727" w:rsidRDefault="00C14152" w:rsidP="00C14152">
      <w:pPr>
        <w:spacing w:before="0"/>
        <w:rPr>
          <w:rFonts w:cs="Arial"/>
          <w:lang w:val="ru-RU"/>
        </w:rPr>
      </w:pPr>
      <w:r w:rsidRPr="006C1727">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D5B750B" w14:textId="77777777" w:rsidR="00C14152" w:rsidRPr="006C1727" w:rsidRDefault="00C14152" w:rsidP="00C14152">
      <w:pPr>
        <w:spacing w:before="0"/>
        <w:rPr>
          <w:rFonts w:cs="Arial"/>
          <w:lang w:val="ru-RU"/>
        </w:rPr>
      </w:pPr>
      <w:r w:rsidRPr="006C1727">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8A5E988" w14:textId="77777777" w:rsidR="00C14152" w:rsidRPr="006C1727" w:rsidRDefault="00C14152" w:rsidP="00C14152">
      <w:pPr>
        <w:spacing w:before="0"/>
        <w:rPr>
          <w:rFonts w:cs="Arial"/>
          <w:lang w:val="ru-RU"/>
        </w:rPr>
      </w:pPr>
      <w:r w:rsidRPr="006C1727">
        <w:rPr>
          <w:rFonts w:cs="Arial"/>
          <w:lang w:val="ru-RU"/>
        </w:rPr>
        <w:t>По истеку рока предвиђеног за подношење понуда наручилац не може да мења нити да допуњује конкурсну документацију.</w:t>
      </w:r>
    </w:p>
    <w:p w14:paraId="6FFCEBA2" w14:textId="77777777" w:rsidR="00D31828" w:rsidRPr="006C1727" w:rsidRDefault="008D2B23" w:rsidP="00D31828">
      <w:pPr>
        <w:pStyle w:val="KDMojTekst"/>
        <w:spacing w:before="0"/>
        <w:rPr>
          <w:rFonts w:cs="Arial"/>
          <w:i w:val="0"/>
          <w:color w:val="auto"/>
          <w:sz w:val="22"/>
          <w:szCs w:val="22"/>
          <w:lang w:val="sr-Cyrl-CS"/>
        </w:rPr>
      </w:pPr>
      <w:r w:rsidRPr="006C1727">
        <w:rPr>
          <w:rFonts w:cs="Arial"/>
          <w:i w:val="0"/>
          <w:color w:val="auto"/>
          <w:sz w:val="22"/>
          <w:szCs w:val="22"/>
        </w:rPr>
        <w:t>Комуникација у поступку јавне н</w:t>
      </w:r>
      <w:r w:rsidR="00EA1925" w:rsidRPr="006C1727">
        <w:rPr>
          <w:rFonts w:cs="Arial"/>
          <w:i w:val="0"/>
          <w:color w:val="auto"/>
          <w:sz w:val="22"/>
          <w:szCs w:val="22"/>
        </w:rPr>
        <w:t xml:space="preserve">абавке се врши на начин </w:t>
      </w:r>
      <w:r w:rsidRPr="006C1727">
        <w:rPr>
          <w:rFonts w:cs="Arial"/>
          <w:i w:val="0"/>
          <w:color w:val="auto"/>
          <w:sz w:val="22"/>
          <w:szCs w:val="22"/>
        </w:rPr>
        <w:t>чланом 20. Закона.</w:t>
      </w:r>
    </w:p>
    <w:p w14:paraId="54E88EE6" w14:textId="77777777" w:rsidR="00D31828" w:rsidRPr="006C1727" w:rsidRDefault="00D31828" w:rsidP="00D31828">
      <w:pPr>
        <w:pStyle w:val="KDParagraf"/>
        <w:spacing w:before="0"/>
        <w:rPr>
          <w:rFonts w:cs="Arial"/>
          <w:lang w:val="ru-RU"/>
        </w:rPr>
      </w:pPr>
      <w:r w:rsidRPr="006C1727">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0" w:history="1">
        <w:r w:rsidR="000B45FD" w:rsidRPr="006C1727">
          <w:rPr>
            <w:rStyle w:val="Hyperlink"/>
            <w:rFonts w:cs="Arial"/>
          </w:rPr>
          <w:t>www.</w:t>
        </w:r>
        <w:r w:rsidR="000B45FD" w:rsidRPr="006C1727">
          <w:rPr>
            <w:rStyle w:val="Hyperlink"/>
            <w:rFonts w:cs="Arial"/>
            <w:lang w:val="sr-Cyrl-CS"/>
          </w:rPr>
          <w:t>к</w:t>
        </w:r>
        <w:r w:rsidR="000B45FD" w:rsidRPr="006C1727">
          <w:rPr>
            <w:rStyle w:val="Hyperlink"/>
            <w:rFonts w:cs="Arial"/>
          </w:rPr>
          <w:t>jn.gov.rs</w:t>
        </w:r>
      </w:hyperlink>
      <w:r w:rsidRPr="006C1727">
        <w:rPr>
          <w:rFonts w:cs="Arial"/>
          <w:lang w:val="ru-RU"/>
        </w:rPr>
        <w:t>).</w:t>
      </w:r>
    </w:p>
    <w:p w14:paraId="78BF00DE" w14:textId="77777777" w:rsidR="008D2B23" w:rsidRPr="006C1727" w:rsidRDefault="008D2B23" w:rsidP="008D2B23">
      <w:pPr>
        <w:pStyle w:val="KDMojTekst"/>
        <w:spacing w:before="0"/>
        <w:rPr>
          <w:rFonts w:cs="Arial"/>
          <w:i w:val="0"/>
          <w:color w:val="auto"/>
          <w:sz w:val="22"/>
          <w:szCs w:val="22"/>
        </w:rPr>
      </w:pPr>
    </w:p>
    <w:p w14:paraId="52913364" w14:textId="77777777" w:rsidR="008D2B23" w:rsidRPr="006C1727" w:rsidRDefault="008D2B23" w:rsidP="003942C0">
      <w:pPr>
        <w:pStyle w:val="KDPodnaslov2"/>
        <w:numPr>
          <w:ilvl w:val="1"/>
          <w:numId w:val="23"/>
        </w:numPr>
        <w:spacing w:before="0"/>
        <w:jc w:val="both"/>
        <w:rPr>
          <w:rFonts w:cs="Arial"/>
        </w:rPr>
      </w:pPr>
      <w:bookmarkStart w:id="237" w:name="_Toc441651603"/>
      <w:bookmarkStart w:id="238" w:name="_Toc442559914"/>
      <w:r w:rsidRPr="006C1727">
        <w:rPr>
          <w:rFonts w:cs="Arial"/>
        </w:rPr>
        <w:t>Трошкови понуде</w:t>
      </w:r>
      <w:bookmarkEnd w:id="237"/>
      <w:bookmarkEnd w:id="238"/>
    </w:p>
    <w:p w14:paraId="276D6F27" w14:textId="77777777" w:rsidR="008D2B23" w:rsidRPr="006C1727" w:rsidRDefault="008D2B23" w:rsidP="008D2B23">
      <w:pPr>
        <w:pStyle w:val="KDParagraf"/>
        <w:spacing w:before="0"/>
        <w:rPr>
          <w:rFonts w:cs="Arial"/>
          <w:lang w:val="ru-RU"/>
        </w:rPr>
      </w:pPr>
      <w:r w:rsidRPr="006C1727">
        <w:rPr>
          <w:rFonts w:cs="Arial"/>
          <w:lang w:val="ru-RU"/>
        </w:rPr>
        <w:t>Трошкове припреме и подношења понуде сноси искључив</w:t>
      </w:r>
      <w:r w:rsidR="002479F9" w:rsidRPr="006C1727">
        <w:rPr>
          <w:rFonts w:cs="Arial"/>
          <w:lang w:val="ru-RU"/>
        </w:rPr>
        <w:t>о Понуђач и не може тражити од Н</w:t>
      </w:r>
      <w:r w:rsidRPr="006C1727">
        <w:rPr>
          <w:rFonts w:cs="Arial"/>
          <w:lang w:val="ru-RU"/>
        </w:rPr>
        <w:t>аручиоца накнаду трошкова.</w:t>
      </w:r>
    </w:p>
    <w:p w14:paraId="2C4DED42" w14:textId="77777777" w:rsidR="008D2B23" w:rsidRPr="006C1727" w:rsidRDefault="008D2B23" w:rsidP="008D2B23">
      <w:pPr>
        <w:pStyle w:val="KDParagraf"/>
        <w:spacing w:before="0"/>
        <w:rPr>
          <w:rFonts w:cs="Arial"/>
        </w:rPr>
      </w:pPr>
      <w:r w:rsidRPr="006C1727">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493B865" w14:textId="77777777" w:rsidR="008D2B23" w:rsidRPr="006C1727" w:rsidRDefault="008D2B23" w:rsidP="008D2B23">
      <w:pPr>
        <w:pStyle w:val="KDParagraf"/>
        <w:spacing w:before="0"/>
        <w:rPr>
          <w:rFonts w:cs="Arial"/>
        </w:rPr>
      </w:pPr>
      <w:r w:rsidRPr="006C1727">
        <w:rPr>
          <w:rFonts w:cs="Arial"/>
        </w:rPr>
        <w:t xml:space="preserve">Ако је поступак јавне набавке обустављен из разлога који су на страни </w:t>
      </w:r>
      <w:r w:rsidR="002479F9" w:rsidRPr="006C1727">
        <w:rPr>
          <w:rFonts w:cs="Arial"/>
          <w:lang w:val="sr-Cyrl-RS"/>
        </w:rPr>
        <w:t>Н</w:t>
      </w:r>
      <w:r w:rsidR="002479F9" w:rsidRPr="006C1727">
        <w:rPr>
          <w:rFonts w:cs="Arial"/>
        </w:rPr>
        <w:t>аручиоца, Наручилац је дужан да П</w:t>
      </w:r>
      <w:r w:rsidRPr="006C1727">
        <w:rPr>
          <w:rFonts w:cs="Arial"/>
        </w:rPr>
        <w:t>онуђачу надокнади трошкове израде узорка или модела, ако су израђени у склад</w:t>
      </w:r>
      <w:r w:rsidR="002479F9" w:rsidRPr="006C1727">
        <w:rPr>
          <w:rFonts w:cs="Arial"/>
        </w:rPr>
        <w:t>у са техничким спецификацијама Н</w:t>
      </w:r>
      <w:r w:rsidRPr="006C1727">
        <w:rPr>
          <w:rFonts w:cs="Arial"/>
        </w:rPr>
        <w:t>аручиоца и трошкове прибављања средства</w:t>
      </w:r>
      <w:r w:rsidR="002479F9" w:rsidRPr="006C1727">
        <w:rPr>
          <w:rFonts w:cs="Arial"/>
        </w:rPr>
        <w:t xml:space="preserve"> обезбеђења, под условом да је П</w:t>
      </w:r>
      <w:r w:rsidRPr="006C1727">
        <w:rPr>
          <w:rFonts w:cs="Arial"/>
        </w:rPr>
        <w:t>онуђач тражио накнаду тих трошкова у својој понуди.</w:t>
      </w:r>
    </w:p>
    <w:p w14:paraId="7215D61A" w14:textId="77777777" w:rsidR="008D2B23" w:rsidRPr="006C1727" w:rsidRDefault="008D2B23" w:rsidP="008D2B23">
      <w:pPr>
        <w:pStyle w:val="KDParagraf"/>
        <w:spacing w:before="0"/>
        <w:rPr>
          <w:rFonts w:cs="Arial"/>
        </w:rPr>
      </w:pPr>
    </w:p>
    <w:p w14:paraId="4AC3945D" w14:textId="77777777" w:rsidR="00C14152" w:rsidRPr="006C1727" w:rsidRDefault="00C14152" w:rsidP="003942C0">
      <w:pPr>
        <w:pStyle w:val="KDPodnaslov2"/>
        <w:numPr>
          <w:ilvl w:val="1"/>
          <w:numId w:val="23"/>
        </w:numPr>
        <w:spacing w:before="0"/>
        <w:jc w:val="both"/>
        <w:rPr>
          <w:rFonts w:cs="Arial"/>
        </w:rPr>
      </w:pPr>
      <w:r w:rsidRPr="006C1727">
        <w:rPr>
          <w:rFonts w:cs="Arial"/>
        </w:rPr>
        <w:t>Д</w:t>
      </w:r>
      <w:r w:rsidRPr="006C1727">
        <w:rPr>
          <w:rFonts w:cs="Arial"/>
          <w:lang w:val="sr-Latn-CS"/>
        </w:rPr>
        <w:t>одатн</w:t>
      </w:r>
      <w:r w:rsidRPr="006C1727">
        <w:rPr>
          <w:rFonts w:cs="Arial"/>
        </w:rPr>
        <w:t>а</w:t>
      </w:r>
      <w:r w:rsidRPr="006C1727">
        <w:rPr>
          <w:rFonts w:cs="Arial"/>
          <w:lang w:val="sr-Latn-CS"/>
        </w:rPr>
        <w:t xml:space="preserve"> објашњења</w:t>
      </w:r>
      <w:r w:rsidRPr="006C1727">
        <w:rPr>
          <w:rFonts w:cs="Arial"/>
        </w:rPr>
        <w:t>, контрола и допуштене исправке</w:t>
      </w:r>
    </w:p>
    <w:p w14:paraId="4C1F836F" w14:textId="77777777" w:rsidR="00C14152" w:rsidRPr="006C1727" w:rsidRDefault="00C14152" w:rsidP="00C14152">
      <w:pPr>
        <w:pStyle w:val="KDParagraf"/>
        <w:spacing w:before="0"/>
        <w:rPr>
          <w:rFonts w:eastAsia="TimesNewRomanPSMT" w:cs="Arial"/>
        </w:rPr>
      </w:pPr>
      <w:r w:rsidRPr="006C1727">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0021662" w14:textId="77777777" w:rsidR="00C14152" w:rsidRPr="006C1727" w:rsidRDefault="00C14152" w:rsidP="00C14152">
      <w:pPr>
        <w:pStyle w:val="KDParagraf"/>
        <w:spacing w:before="0"/>
        <w:rPr>
          <w:rFonts w:eastAsia="TimesNewRomanPSMT" w:cs="Arial"/>
          <w:lang w:val="ru-RU"/>
        </w:rPr>
      </w:pPr>
      <w:r w:rsidRPr="006C1727">
        <w:rPr>
          <w:rFonts w:eastAsia="TimesNewRomanPSMT" w:cs="Arial"/>
          <w:lang w:val="ru-RU"/>
        </w:rPr>
        <w:t>Уколико је потр</w:t>
      </w:r>
      <w:r w:rsidR="002479F9" w:rsidRPr="006C1727">
        <w:rPr>
          <w:rFonts w:eastAsia="TimesNewRomanPSMT" w:cs="Arial"/>
          <w:lang w:val="ru-RU"/>
        </w:rPr>
        <w:t>ебно вршити додатна објашњења, Наручилац ће П</w:t>
      </w:r>
      <w:r w:rsidRPr="006C1727">
        <w:rPr>
          <w:rFonts w:eastAsia="TimesNewRomanPSMT" w:cs="Arial"/>
          <w:lang w:val="ru-RU"/>
        </w:rPr>
        <w:t>онуђачу оставити прим</w:t>
      </w:r>
      <w:r w:rsidR="002479F9" w:rsidRPr="006C1727">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6C1727">
        <w:rPr>
          <w:rFonts w:eastAsia="TimesNewRomanPSMT" w:cs="Arial"/>
          <w:lang w:val="ru-RU"/>
        </w:rPr>
        <w:t>одизвођача.</w:t>
      </w:r>
    </w:p>
    <w:p w14:paraId="1B219E5F" w14:textId="77777777" w:rsidR="00C14152" w:rsidRPr="006C1727" w:rsidRDefault="002479F9" w:rsidP="00C14152">
      <w:pPr>
        <w:pStyle w:val="KDParagraf"/>
        <w:spacing w:before="0"/>
        <w:rPr>
          <w:rFonts w:eastAsia="TimesNewRomanPSMT" w:cs="Arial"/>
        </w:rPr>
      </w:pPr>
      <w:r w:rsidRPr="006C1727">
        <w:rPr>
          <w:rFonts w:eastAsia="TimesNewRomanPSMT" w:cs="Arial"/>
        </w:rPr>
        <w:t>Наручилац може, уз сагласност П</w:t>
      </w:r>
      <w:r w:rsidR="00C14152" w:rsidRPr="006C1727">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14:paraId="73C56439" w14:textId="77777777" w:rsidR="00C14152" w:rsidRPr="006C1727" w:rsidRDefault="00C14152" w:rsidP="00C14152">
      <w:pPr>
        <w:pStyle w:val="KDParagraf"/>
        <w:spacing w:before="0"/>
        <w:rPr>
          <w:rFonts w:eastAsia="TimesNewRomanPSMT" w:cs="Arial"/>
        </w:rPr>
      </w:pPr>
      <w:r w:rsidRPr="006C1727">
        <w:rPr>
          <w:rFonts w:eastAsia="TimesNewRomanPSMT" w:cs="Arial"/>
        </w:rPr>
        <w:t>У случају разлике између јединичне цене и укупне цене, мерод</w:t>
      </w:r>
      <w:r w:rsidR="002479F9" w:rsidRPr="006C1727">
        <w:rPr>
          <w:rFonts w:eastAsia="TimesNewRomanPSMT" w:cs="Arial"/>
        </w:rPr>
        <w:t>авна је јединична цена. Ако се П</w:t>
      </w:r>
      <w:r w:rsidRPr="006C1727">
        <w:rPr>
          <w:rFonts w:eastAsia="TimesNewRomanPSMT" w:cs="Arial"/>
        </w:rPr>
        <w:t>онуђач не сагласи са исправком рачунских грешака, Наручилац ће његову понуду одбити као неприхватљиву.</w:t>
      </w:r>
    </w:p>
    <w:p w14:paraId="76A2C402" w14:textId="77777777" w:rsidR="008D2B23" w:rsidRPr="006C1727" w:rsidRDefault="008D2B23" w:rsidP="008D2B23">
      <w:pPr>
        <w:spacing w:before="0"/>
        <w:rPr>
          <w:rFonts w:cs="Arial"/>
        </w:rPr>
      </w:pPr>
    </w:p>
    <w:p w14:paraId="5D4670BE" w14:textId="77777777" w:rsidR="00B20A6C" w:rsidRPr="006C1727" w:rsidRDefault="00B20A6C" w:rsidP="003942C0">
      <w:pPr>
        <w:pStyle w:val="KDPodnaslov2"/>
        <w:numPr>
          <w:ilvl w:val="1"/>
          <w:numId w:val="23"/>
        </w:numPr>
        <w:spacing w:before="0"/>
        <w:jc w:val="both"/>
        <w:rPr>
          <w:rFonts w:cs="Arial"/>
        </w:rPr>
      </w:pPr>
      <w:bookmarkStart w:id="239" w:name="_Toc442559917"/>
      <w:bookmarkStart w:id="240" w:name="_Toc441651606"/>
      <w:r w:rsidRPr="006C1727">
        <w:rPr>
          <w:rFonts w:cs="Arial"/>
        </w:rPr>
        <w:t>Разлози за одбијање понуде</w:t>
      </w:r>
      <w:bookmarkEnd w:id="239"/>
      <w:r w:rsidRPr="006C1727">
        <w:rPr>
          <w:rFonts w:cs="Arial"/>
        </w:rPr>
        <w:t xml:space="preserve"> </w:t>
      </w:r>
      <w:bookmarkEnd w:id="240"/>
    </w:p>
    <w:p w14:paraId="72601824" w14:textId="77777777" w:rsidR="00B20A6C" w:rsidRPr="006C1727" w:rsidRDefault="00B20A6C" w:rsidP="00B20A6C">
      <w:pPr>
        <w:autoSpaceDE w:val="0"/>
        <w:autoSpaceDN w:val="0"/>
        <w:adjustRightInd w:val="0"/>
        <w:spacing w:before="0"/>
        <w:rPr>
          <w:rFonts w:eastAsia="TimesNewRomanPSMT" w:cs="Arial"/>
          <w:bCs/>
          <w:iCs/>
          <w:lang w:val="ru-RU"/>
        </w:rPr>
      </w:pPr>
      <w:r w:rsidRPr="006C1727">
        <w:rPr>
          <w:rFonts w:eastAsia="TimesNewRomanPSMT" w:cs="Arial"/>
          <w:bCs/>
          <w:iCs/>
        </w:rPr>
        <w:t>Понуда ће бити одбијена ако:</w:t>
      </w:r>
    </w:p>
    <w:p w14:paraId="6B8B053A" w14:textId="77777777" w:rsidR="00B20A6C" w:rsidRPr="006C1727" w:rsidRDefault="00B20A6C" w:rsidP="006243E3">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6C1727">
        <w:rPr>
          <w:rFonts w:ascii="Arial" w:eastAsia="TimesNewRomanPSMT" w:hAnsi="Arial" w:cs="Arial"/>
          <w:bCs/>
          <w:iCs/>
        </w:rPr>
        <w:t>је неблаговремена, неприхватљива или неодговарајућа;</w:t>
      </w:r>
    </w:p>
    <w:p w14:paraId="4F546E7E" w14:textId="77777777" w:rsidR="00B20A6C" w:rsidRPr="006C1727" w:rsidRDefault="00B20A6C" w:rsidP="006243E3">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6C1727">
        <w:rPr>
          <w:rFonts w:ascii="Arial" w:eastAsia="TimesNewRomanPSMT" w:hAnsi="Arial" w:cs="Arial"/>
          <w:bCs/>
          <w:iCs/>
        </w:rPr>
        <w:t>ако се понуђач не сагласи са исправком рачунских грешака;</w:t>
      </w:r>
    </w:p>
    <w:p w14:paraId="751FAB51" w14:textId="77777777" w:rsidR="00B20A6C" w:rsidRPr="006C1727" w:rsidRDefault="00B20A6C" w:rsidP="006243E3">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proofErr w:type="gramStart"/>
      <w:r w:rsidRPr="006C1727">
        <w:rPr>
          <w:rFonts w:ascii="Arial" w:eastAsia="TimesNewRomanPSMT" w:hAnsi="Arial" w:cs="Arial"/>
          <w:bCs/>
          <w:iCs/>
        </w:rPr>
        <w:t>ако</w:t>
      </w:r>
      <w:proofErr w:type="gramEnd"/>
      <w:r w:rsidRPr="006C1727">
        <w:rPr>
          <w:rFonts w:ascii="Arial" w:eastAsia="TimesNewRomanPSMT" w:hAnsi="Arial" w:cs="Arial"/>
          <w:bCs/>
          <w:iCs/>
        </w:rPr>
        <w:t xml:space="preserve"> има битне недостатке сходно члану 106. ЗЈН</w:t>
      </w:r>
    </w:p>
    <w:p w14:paraId="5AFC3092" w14:textId="77777777" w:rsidR="00B20A6C" w:rsidRPr="006C1727"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roofErr w:type="gramStart"/>
      <w:r w:rsidRPr="006C1727">
        <w:rPr>
          <w:rFonts w:ascii="Arial" w:eastAsia="TimesNewRomanPSMT" w:hAnsi="Arial" w:cs="Arial"/>
          <w:bCs/>
          <w:iCs/>
        </w:rPr>
        <w:t>односно</w:t>
      </w:r>
      <w:proofErr w:type="gramEnd"/>
      <w:r w:rsidRPr="006C1727">
        <w:rPr>
          <w:rFonts w:ascii="Arial" w:eastAsia="TimesNewRomanPSMT" w:hAnsi="Arial" w:cs="Arial"/>
          <w:bCs/>
          <w:iCs/>
        </w:rPr>
        <w:t xml:space="preserve"> ако:</w:t>
      </w:r>
    </w:p>
    <w:p w14:paraId="17E02B7B" w14:textId="77777777" w:rsidR="00B20A6C" w:rsidRPr="006C1727" w:rsidRDefault="00B20A6C" w:rsidP="003942C0">
      <w:pPr>
        <w:pStyle w:val="KDNabrajanje"/>
        <w:numPr>
          <w:ilvl w:val="0"/>
          <w:numId w:val="21"/>
        </w:numPr>
        <w:spacing w:before="0"/>
        <w:ind w:left="714" w:hanging="357"/>
        <w:rPr>
          <w:rFonts w:cs="Arial"/>
        </w:rPr>
      </w:pPr>
      <w:r w:rsidRPr="006C1727">
        <w:rPr>
          <w:rFonts w:cs="Arial"/>
        </w:rPr>
        <w:t xml:space="preserve">Понуђач не докаже да </w:t>
      </w:r>
      <w:r w:rsidRPr="006C1727">
        <w:rPr>
          <w:rFonts w:eastAsia="TimesNewRomanPSMT" w:cs="Arial"/>
          <w:bCs/>
          <w:iCs/>
        </w:rPr>
        <w:t>испуњава обавезне услове за учешће;</w:t>
      </w:r>
    </w:p>
    <w:p w14:paraId="0DF0CA61" w14:textId="77777777" w:rsidR="00B20A6C" w:rsidRPr="006C1727" w:rsidRDefault="00B20A6C" w:rsidP="003942C0">
      <w:pPr>
        <w:pStyle w:val="KDNabrajanje"/>
        <w:numPr>
          <w:ilvl w:val="0"/>
          <w:numId w:val="21"/>
        </w:numPr>
        <w:spacing w:before="0"/>
        <w:ind w:left="714" w:hanging="357"/>
        <w:rPr>
          <w:rFonts w:cs="Arial"/>
        </w:rPr>
      </w:pPr>
      <w:r w:rsidRPr="006C1727">
        <w:rPr>
          <w:rFonts w:eastAsia="TimesNewRomanPSMT" w:cs="Arial"/>
          <w:bCs/>
          <w:iCs/>
        </w:rPr>
        <w:t>понуђач не докаже да испуњава додатне услове;</w:t>
      </w:r>
    </w:p>
    <w:p w14:paraId="6990A3A8" w14:textId="77777777" w:rsidR="00B20A6C" w:rsidRPr="006C1727" w:rsidRDefault="00B20A6C" w:rsidP="003942C0">
      <w:pPr>
        <w:pStyle w:val="KDNabrajanje"/>
        <w:numPr>
          <w:ilvl w:val="0"/>
          <w:numId w:val="21"/>
        </w:numPr>
        <w:spacing w:before="0"/>
        <w:ind w:left="714" w:hanging="357"/>
        <w:rPr>
          <w:rFonts w:cs="Arial"/>
        </w:rPr>
      </w:pPr>
      <w:r w:rsidRPr="006C1727">
        <w:rPr>
          <w:rFonts w:eastAsia="TimesNewRomanPSMT" w:cs="Arial"/>
          <w:bCs/>
          <w:iCs/>
        </w:rPr>
        <w:t>понуђач није доставио тражено средство обезбеђења;</w:t>
      </w:r>
    </w:p>
    <w:p w14:paraId="6CE35B9D" w14:textId="77777777" w:rsidR="00B20A6C" w:rsidRPr="006C1727" w:rsidRDefault="00B20A6C" w:rsidP="003942C0">
      <w:pPr>
        <w:pStyle w:val="KDNabrajanje"/>
        <w:numPr>
          <w:ilvl w:val="0"/>
          <w:numId w:val="21"/>
        </w:numPr>
        <w:spacing w:before="0"/>
        <w:ind w:left="714" w:hanging="357"/>
        <w:rPr>
          <w:rFonts w:eastAsia="TimesNewRomanPSMT" w:cs="Arial"/>
        </w:rPr>
      </w:pPr>
      <w:r w:rsidRPr="006C1727">
        <w:rPr>
          <w:rFonts w:eastAsia="TimesNewRomanPSMT" w:cs="Arial"/>
        </w:rPr>
        <w:t>је понуђени рок важења понуде краћи од прописаног;</w:t>
      </w:r>
    </w:p>
    <w:p w14:paraId="693E9257" w14:textId="77777777" w:rsidR="00B20A6C" w:rsidRPr="006C1727" w:rsidRDefault="00B20A6C" w:rsidP="003942C0">
      <w:pPr>
        <w:pStyle w:val="KDNabrajanje"/>
        <w:numPr>
          <w:ilvl w:val="0"/>
          <w:numId w:val="21"/>
        </w:numPr>
        <w:spacing w:before="0"/>
        <w:ind w:left="714" w:hanging="357"/>
        <w:rPr>
          <w:rFonts w:cs="Arial"/>
        </w:rPr>
      </w:pPr>
      <w:r w:rsidRPr="006C1727">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2080FAA2" w14:textId="77777777" w:rsidR="00B20A6C" w:rsidRPr="006C1727" w:rsidRDefault="00B20A6C" w:rsidP="00B20A6C">
      <w:pPr>
        <w:spacing w:before="0"/>
        <w:rPr>
          <w:rFonts w:cs="Arial"/>
          <w:lang w:val="sr-Cyrl-CS"/>
        </w:rPr>
      </w:pPr>
    </w:p>
    <w:p w14:paraId="0F1BE954" w14:textId="77777777" w:rsidR="00B20A6C" w:rsidRPr="006C1727" w:rsidRDefault="00B20A6C" w:rsidP="00B20A6C">
      <w:pPr>
        <w:spacing w:before="0"/>
        <w:rPr>
          <w:rFonts w:cs="Arial"/>
        </w:rPr>
      </w:pPr>
      <w:r w:rsidRPr="006C1727">
        <w:rPr>
          <w:rFonts w:cs="Arial"/>
        </w:rPr>
        <w:t>Наручилац ће донети одлуку о обустави поступка јавне набавке у складу са чланом 109. Закона.</w:t>
      </w:r>
    </w:p>
    <w:p w14:paraId="3CD2F224" w14:textId="77777777" w:rsidR="008D2B23" w:rsidRPr="006C1727" w:rsidRDefault="00C14152" w:rsidP="003942C0">
      <w:pPr>
        <w:pStyle w:val="KDPodnaslov2"/>
        <w:numPr>
          <w:ilvl w:val="1"/>
          <w:numId w:val="23"/>
        </w:numPr>
        <w:spacing w:before="0"/>
        <w:jc w:val="both"/>
        <w:rPr>
          <w:rFonts w:cs="Arial"/>
        </w:rPr>
      </w:pPr>
      <w:r w:rsidRPr="006C1727">
        <w:rPr>
          <w:rFonts w:cs="Arial"/>
        </w:rPr>
        <w:t>Рок за доношење Одлуке о додели уговора/обустави</w:t>
      </w:r>
    </w:p>
    <w:p w14:paraId="03A01285" w14:textId="77777777" w:rsidR="00C14152" w:rsidRPr="006C1727" w:rsidRDefault="00C14152" w:rsidP="00C14152">
      <w:pPr>
        <w:pStyle w:val="KDParagraf"/>
        <w:spacing w:before="0"/>
        <w:rPr>
          <w:rFonts w:eastAsia="TimesNewRomanPSMT" w:cs="Arial"/>
        </w:rPr>
      </w:pPr>
      <w:r w:rsidRPr="006C1727">
        <w:rPr>
          <w:rFonts w:eastAsia="TimesNewRomanPSMT" w:cs="Arial"/>
        </w:rPr>
        <w:t>Наручилац ће одлуку о додели уговора</w:t>
      </w:r>
      <w:r w:rsidRPr="006C1727">
        <w:rPr>
          <w:rFonts w:eastAsia="TimesNewRomanPSMT" w:cs="Arial"/>
          <w:i/>
        </w:rPr>
        <w:t>/обустави поступка</w:t>
      </w:r>
      <w:r w:rsidRPr="006C1727">
        <w:rPr>
          <w:rFonts w:eastAsia="TimesNewRomanPSMT" w:cs="Arial"/>
        </w:rPr>
        <w:t xml:space="preserve"> донети у року од максимално </w:t>
      </w:r>
      <w:r w:rsidR="0008263C" w:rsidRPr="006C1727">
        <w:rPr>
          <w:rFonts w:eastAsia="TimesNewRomanPSMT" w:cs="Arial"/>
          <w:lang w:val="sr-Cyrl-RS"/>
        </w:rPr>
        <w:t>25</w:t>
      </w:r>
      <w:r w:rsidRPr="006C1727">
        <w:rPr>
          <w:rFonts w:eastAsia="TimesNewRomanPSMT" w:cs="Arial"/>
        </w:rPr>
        <w:t xml:space="preserve"> (</w:t>
      </w:r>
      <w:r w:rsidR="00B747FB">
        <w:rPr>
          <w:rFonts w:eastAsia="TimesNewRomanPSMT" w:cs="Arial"/>
          <w:lang w:val="sr-Cyrl-RS"/>
        </w:rPr>
        <w:t xml:space="preserve">словима: </w:t>
      </w:r>
      <w:r w:rsidR="0008263C" w:rsidRPr="006C1727">
        <w:rPr>
          <w:rFonts w:eastAsia="TimesNewRomanPSMT" w:cs="Arial"/>
          <w:lang w:val="sr-Cyrl-RS"/>
        </w:rPr>
        <w:t>два</w:t>
      </w:r>
      <w:r w:rsidRPr="006C1727">
        <w:rPr>
          <w:rFonts w:eastAsia="TimesNewRomanPSMT" w:cs="Arial"/>
        </w:rPr>
        <w:t>десет</w:t>
      </w:r>
      <w:r w:rsidR="0008263C" w:rsidRPr="006C1727">
        <w:rPr>
          <w:rFonts w:eastAsia="TimesNewRomanPSMT" w:cs="Arial"/>
          <w:lang w:val="sr-Cyrl-RS"/>
        </w:rPr>
        <w:t>пет</w:t>
      </w:r>
      <w:r w:rsidRPr="006C1727">
        <w:rPr>
          <w:rFonts w:eastAsia="TimesNewRomanPSMT" w:cs="Arial"/>
        </w:rPr>
        <w:t>) дана од дана јавног отварања понуда.</w:t>
      </w:r>
    </w:p>
    <w:p w14:paraId="2EF317B6" w14:textId="77777777" w:rsidR="00C14152" w:rsidRPr="006C1727" w:rsidRDefault="00C14152" w:rsidP="00C14152">
      <w:pPr>
        <w:pStyle w:val="KDParagraf"/>
        <w:spacing w:before="0"/>
        <w:rPr>
          <w:rFonts w:eastAsia="TimesNewRomanPSMT" w:cs="Arial"/>
        </w:rPr>
      </w:pPr>
      <w:r w:rsidRPr="006C1727">
        <w:rPr>
          <w:rFonts w:eastAsia="TimesNewRomanPSMT" w:cs="Arial"/>
        </w:rPr>
        <w:t xml:space="preserve">Одлуку о додели уговора/обустави </w:t>
      </w:r>
      <w:proofErr w:type="gramStart"/>
      <w:r w:rsidRPr="006C1727">
        <w:rPr>
          <w:rFonts w:eastAsia="TimesNewRomanPSMT" w:cs="Arial"/>
        </w:rPr>
        <w:t>поступка  Наручилац</w:t>
      </w:r>
      <w:proofErr w:type="gramEnd"/>
      <w:r w:rsidRPr="006C1727">
        <w:rPr>
          <w:rFonts w:eastAsia="TimesNewRomanPSMT" w:cs="Arial"/>
        </w:rPr>
        <w:t xml:space="preserve"> ће објавити на Порталу јавних набавки и на својој интернет страници у року од 3 (</w:t>
      </w:r>
      <w:r w:rsidR="00B747FB">
        <w:rPr>
          <w:rFonts w:eastAsia="TimesNewRomanPSMT" w:cs="Arial"/>
          <w:lang w:val="sr-Cyrl-RS"/>
        </w:rPr>
        <w:t xml:space="preserve">словима: </w:t>
      </w:r>
      <w:r w:rsidRPr="006C1727">
        <w:rPr>
          <w:rFonts w:eastAsia="TimesNewRomanPSMT" w:cs="Arial"/>
        </w:rPr>
        <w:t>три) дана од дана доношења.</w:t>
      </w:r>
    </w:p>
    <w:p w14:paraId="3EE17F14" w14:textId="77777777" w:rsidR="008D2B23" w:rsidRPr="006C1727" w:rsidRDefault="008D2B23" w:rsidP="008D2B23">
      <w:pPr>
        <w:pStyle w:val="KDParagraf"/>
        <w:spacing w:before="0"/>
        <w:rPr>
          <w:rFonts w:eastAsia="TimesNewRomanPSMT" w:cs="Arial"/>
        </w:rPr>
      </w:pPr>
    </w:p>
    <w:p w14:paraId="6BD4F38F" w14:textId="77777777" w:rsidR="008D2B23" w:rsidRPr="006C1727" w:rsidRDefault="008D2B23" w:rsidP="003942C0">
      <w:pPr>
        <w:pStyle w:val="KDPodnaslov2"/>
        <w:numPr>
          <w:ilvl w:val="1"/>
          <w:numId w:val="23"/>
        </w:numPr>
        <w:spacing w:before="0"/>
        <w:jc w:val="both"/>
        <w:rPr>
          <w:rFonts w:cs="Arial"/>
          <w:lang w:val="ru-RU"/>
        </w:rPr>
      </w:pPr>
      <w:bookmarkStart w:id="241" w:name="_Toc441651607"/>
      <w:bookmarkStart w:id="242" w:name="_Toc442559918"/>
      <w:r w:rsidRPr="006C1727">
        <w:rPr>
          <w:rFonts w:cs="Arial"/>
          <w:lang w:val="ru-RU"/>
        </w:rPr>
        <w:t>Н</w:t>
      </w:r>
      <w:r w:rsidRPr="006C1727">
        <w:rPr>
          <w:rFonts w:cs="Arial"/>
        </w:rPr>
        <w:t>егативне референце</w:t>
      </w:r>
      <w:bookmarkEnd w:id="241"/>
      <w:bookmarkEnd w:id="242"/>
    </w:p>
    <w:p w14:paraId="6390B839" w14:textId="77777777" w:rsidR="008D2B23" w:rsidRPr="006C1727" w:rsidRDefault="008D2B23" w:rsidP="008D2B23">
      <w:pPr>
        <w:spacing w:before="0"/>
        <w:rPr>
          <w:rFonts w:cs="Arial"/>
          <w:lang w:val="ru-RU"/>
        </w:rPr>
      </w:pPr>
      <w:r w:rsidRPr="006C1727">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41F8458A" w14:textId="77777777" w:rsidR="008D2B23" w:rsidRPr="006C1727" w:rsidRDefault="008D2B23" w:rsidP="008D2B23">
      <w:pPr>
        <w:pStyle w:val="KDNabrajanje"/>
        <w:spacing w:before="0"/>
        <w:rPr>
          <w:rFonts w:cs="Arial"/>
        </w:rPr>
      </w:pPr>
      <w:r w:rsidRPr="006C1727">
        <w:rPr>
          <w:rFonts w:cs="Arial"/>
        </w:rPr>
        <w:t>поступао супротно забрани из чл. 23. и 25. Закона;</w:t>
      </w:r>
    </w:p>
    <w:p w14:paraId="6C908902" w14:textId="77777777" w:rsidR="008D2B23" w:rsidRPr="006C1727" w:rsidRDefault="008D2B23" w:rsidP="008D2B23">
      <w:pPr>
        <w:pStyle w:val="KDNabrajanje"/>
        <w:spacing w:before="0"/>
        <w:rPr>
          <w:rFonts w:cs="Arial"/>
        </w:rPr>
      </w:pPr>
      <w:r w:rsidRPr="006C1727">
        <w:rPr>
          <w:rFonts w:cs="Arial"/>
        </w:rPr>
        <w:t>учинио повреду конкуренције;</w:t>
      </w:r>
    </w:p>
    <w:p w14:paraId="7FE515AC" w14:textId="77777777" w:rsidR="008D2B23" w:rsidRPr="006C1727" w:rsidRDefault="008D2B23" w:rsidP="008D2B23">
      <w:pPr>
        <w:pStyle w:val="KDNabrajanje"/>
        <w:spacing w:before="0"/>
        <w:rPr>
          <w:rFonts w:cs="Arial"/>
        </w:rPr>
      </w:pPr>
      <w:r w:rsidRPr="006C1727">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127D62BF" w14:textId="77777777" w:rsidR="008D2B23" w:rsidRPr="006C1727" w:rsidRDefault="008D2B23" w:rsidP="008D2B23">
      <w:pPr>
        <w:pStyle w:val="KDNabrajanje"/>
        <w:spacing w:before="0"/>
        <w:rPr>
          <w:rFonts w:cs="Arial"/>
        </w:rPr>
      </w:pPr>
      <w:r w:rsidRPr="006C1727">
        <w:rPr>
          <w:rFonts w:cs="Arial"/>
        </w:rPr>
        <w:t>одбио да достави доказе и средства обезбеђења на шта се у понуди обавезао.</w:t>
      </w:r>
    </w:p>
    <w:p w14:paraId="6F41E538" w14:textId="77777777" w:rsidR="008D2B23" w:rsidRPr="006C1727" w:rsidRDefault="008D2B23" w:rsidP="008D2B23">
      <w:pPr>
        <w:pStyle w:val="KDParagraf"/>
        <w:spacing w:before="0"/>
        <w:rPr>
          <w:rFonts w:cs="Arial"/>
          <w:lang w:val="ru-RU"/>
        </w:rPr>
      </w:pPr>
      <w:r w:rsidRPr="006C1727">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4E037926" w14:textId="77777777" w:rsidR="008D2B23" w:rsidRPr="006C1727" w:rsidRDefault="008D2B23" w:rsidP="008D2B23">
      <w:pPr>
        <w:pStyle w:val="KDParagraf"/>
        <w:spacing w:before="0"/>
        <w:rPr>
          <w:rFonts w:cs="Arial"/>
        </w:rPr>
      </w:pPr>
      <w:r w:rsidRPr="006C1727">
        <w:rPr>
          <w:rFonts w:cs="Arial"/>
        </w:rPr>
        <w:t>Доказ наведеног може бити:</w:t>
      </w:r>
    </w:p>
    <w:p w14:paraId="764B7E8B" w14:textId="77777777" w:rsidR="008D2B23" w:rsidRPr="006C1727" w:rsidRDefault="008D2B23" w:rsidP="008D2B23">
      <w:pPr>
        <w:pStyle w:val="KDNabrajanje"/>
        <w:spacing w:before="0"/>
        <w:rPr>
          <w:rFonts w:cs="Arial"/>
        </w:rPr>
      </w:pPr>
      <w:r w:rsidRPr="006C1727">
        <w:rPr>
          <w:rFonts w:cs="Arial"/>
        </w:rPr>
        <w:t>правоснажна судска одлука или коначна одлука другог надлежног органа;</w:t>
      </w:r>
    </w:p>
    <w:p w14:paraId="49428F3C" w14:textId="77777777" w:rsidR="008D2B23" w:rsidRPr="006C1727" w:rsidRDefault="008D2B23" w:rsidP="008D2B23">
      <w:pPr>
        <w:pStyle w:val="KDNabrajanje"/>
        <w:spacing w:before="0"/>
        <w:rPr>
          <w:rFonts w:cs="Arial"/>
        </w:rPr>
      </w:pPr>
      <w:r w:rsidRPr="006C1727">
        <w:rPr>
          <w:rFonts w:cs="Arial"/>
        </w:rPr>
        <w:t>исправа о реализованом средству обезбеђења испуњења обавеза у поступку јавне набавке или испуњења уговорних обавеза;</w:t>
      </w:r>
    </w:p>
    <w:p w14:paraId="197DCAA3" w14:textId="77777777" w:rsidR="008D2B23" w:rsidRPr="006C1727" w:rsidRDefault="008D2B23" w:rsidP="008D2B23">
      <w:pPr>
        <w:pStyle w:val="KDNabrajanje"/>
        <w:spacing w:before="0"/>
        <w:rPr>
          <w:rFonts w:cs="Arial"/>
        </w:rPr>
      </w:pPr>
      <w:r w:rsidRPr="006C1727">
        <w:rPr>
          <w:rFonts w:cs="Arial"/>
        </w:rPr>
        <w:t>исправа о наплаћеној уговорној казни;</w:t>
      </w:r>
    </w:p>
    <w:p w14:paraId="09D3A0E4" w14:textId="77777777" w:rsidR="008D2B23" w:rsidRPr="006C1727" w:rsidRDefault="008D2B23" w:rsidP="008D2B23">
      <w:pPr>
        <w:pStyle w:val="KDNabrajanje"/>
        <w:spacing w:before="0"/>
        <w:rPr>
          <w:rFonts w:cs="Arial"/>
        </w:rPr>
      </w:pPr>
      <w:r w:rsidRPr="006C1727">
        <w:rPr>
          <w:rFonts w:cs="Arial"/>
        </w:rPr>
        <w:t>рекламације потрошача, односно корисника, ако нису отклоњене у уговореном року;</w:t>
      </w:r>
    </w:p>
    <w:p w14:paraId="16CFFDDB" w14:textId="77777777" w:rsidR="008D2B23" w:rsidRPr="006C1727" w:rsidRDefault="008D2B23" w:rsidP="008D2B23">
      <w:pPr>
        <w:pStyle w:val="KDNabrajanje"/>
        <w:spacing w:before="0"/>
        <w:rPr>
          <w:rFonts w:cs="Arial"/>
        </w:rPr>
      </w:pPr>
      <w:r w:rsidRPr="006C1727">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444A88C9" w14:textId="77777777" w:rsidR="008D2B23" w:rsidRPr="006C1727" w:rsidRDefault="008D2B23" w:rsidP="008D2B23">
      <w:pPr>
        <w:pStyle w:val="KDNabrajanje"/>
        <w:spacing w:before="0"/>
        <w:rPr>
          <w:rFonts w:cs="Arial"/>
        </w:rPr>
      </w:pPr>
      <w:r w:rsidRPr="006C1727">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A6E52C5" w14:textId="77777777" w:rsidR="008D2B23" w:rsidRPr="006C1727" w:rsidRDefault="008D2B23" w:rsidP="008D2B23">
      <w:pPr>
        <w:pStyle w:val="KDNabrajanje"/>
        <w:spacing w:before="0"/>
        <w:rPr>
          <w:rFonts w:cs="Arial"/>
        </w:rPr>
      </w:pPr>
      <w:r w:rsidRPr="006C1727">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756A41E7" w14:textId="77777777" w:rsidR="008D2B23" w:rsidRPr="006C1727" w:rsidRDefault="008D2B23" w:rsidP="008D2B23">
      <w:pPr>
        <w:pStyle w:val="KDParagraf"/>
        <w:spacing w:before="0"/>
        <w:rPr>
          <w:rFonts w:cs="Arial"/>
        </w:rPr>
      </w:pPr>
      <w:r w:rsidRPr="006C1727">
        <w:rPr>
          <w:rFonts w:cs="Arial"/>
          <w:lang w:val="ru-RU"/>
        </w:rPr>
        <w:t xml:space="preserve">Наручилац може одбити понуду ако поседује доказ из става 3. тачка 1) члана 82. </w:t>
      </w:r>
      <w:r w:rsidRPr="006C1727">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086F4251" w14:textId="77777777" w:rsidR="008D2B23" w:rsidRPr="006C1727" w:rsidRDefault="008D2B23" w:rsidP="008D2B23">
      <w:pPr>
        <w:pStyle w:val="KDParagraf"/>
        <w:spacing w:before="0"/>
        <w:rPr>
          <w:rFonts w:cs="Arial"/>
          <w:lang w:bidi="en-US"/>
        </w:rPr>
      </w:pPr>
      <w:r w:rsidRPr="006C1727">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F4FD998" w14:textId="77777777" w:rsidR="008D2B23" w:rsidRPr="006C1727" w:rsidRDefault="008D2B23" w:rsidP="008D2B23">
      <w:pPr>
        <w:pStyle w:val="KDParagraf"/>
        <w:spacing w:before="0"/>
        <w:rPr>
          <w:rFonts w:cs="Arial"/>
          <w:lang w:bidi="en-US"/>
        </w:rPr>
      </w:pPr>
    </w:p>
    <w:p w14:paraId="255B7097" w14:textId="77777777" w:rsidR="008D2B23" w:rsidRPr="006C1727" w:rsidRDefault="008D2B23" w:rsidP="003942C0">
      <w:pPr>
        <w:pStyle w:val="KDPodnaslov2"/>
        <w:numPr>
          <w:ilvl w:val="1"/>
          <w:numId w:val="23"/>
        </w:numPr>
        <w:spacing w:before="0"/>
        <w:jc w:val="both"/>
        <w:rPr>
          <w:rFonts w:cs="Arial"/>
        </w:rPr>
      </w:pPr>
      <w:bookmarkStart w:id="243" w:name="_Toc441651608"/>
      <w:bookmarkStart w:id="244" w:name="_Toc442559919"/>
      <w:r w:rsidRPr="006C1727">
        <w:rPr>
          <w:rFonts w:cs="Arial"/>
        </w:rPr>
        <w:t>Увид у документацију</w:t>
      </w:r>
      <w:bookmarkEnd w:id="243"/>
      <w:bookmarkEnd w:id="244"/>
    </w:p>
    <w:p w14:paraId="3FFB1890" w14:textId="77777777" w:rsidR="008D2B23" w:rsidRPr="006C1727" w:rsidRDefault="008D2B23" w:rsidP="008D2B23">
      <w:pPr>
        <w:pStyle w:val="KDParagraf"/>
        <w:spacing w:before="0"/>
        <w:rPr>
          <w:rFonts w:cs="Arial"/>
          <w:lang w:bidi="en-US"/>
        </w:rPr>
      </w:pPr>
      <w:r w:rsidRPr="006C1727">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1EEA1FA3" w14:textId="77777777" w:rsidR="008D2B23" w:rsidRPr="006C1727" w:rsidRDefault="008D2B23" w:rsidP="008D2B23">
      <w:pPr>
        <w:pStyle w:val="KDParagraf"/>
        <w:spacing w:before="0"/>
        <w:rPr>
          <w:rFonts w:cs="Arial"/>
          <w:lang w:bidi="en-US"/>
        </w:rPr>
      </w:pPr>
      <w:r w:rsidRPr="006C1727">
        <w:rPr>
          <w:rFonts w:cs="Arial"/>
          <w:lang w:bidi="en-US"/>
        </w:rPr>
        <w:t xml:space="preserve">Наручилац је дужан да лицу из става 1. </w:t>
      </w:r>
      <w:proofErr w:type="gramStart"/>
      <w:r w:rsidRPr="006C1727">
        <w:rPr>
          <w:rFonts w:cs="Arial"/>
          <w:lang w:bidi="en-US"/>
        </w:rPr>
        <w:t>омогући</w:t>
      </w:r>
      <w:proofErr w:type="gramEnd"/>
      <w:r w:rsidRPr="006C1727">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16CC6318" w14:textId="77777777" w:rsidR="008D2B23" w:rsidRPr="006C1727" w:rsidRDefault="008D2B23" w:rsidP="008D2B23">
      <w:pPr>
        <w:pStyle w:val="KDParagraf"/>
        <w:spacing w:before="0"/>
        <w:rPr>
          <w:rFonts w:cs="Arial"/>
          <w:lang w:bidi="en-US"/>
        </w:rPr>
      </w:pPr>
    </w:p>
    <w:p w14:paraId="3A025002" w14:textId="77777777" w:rsidR="008D2B23" w:rsidRPr="006C1727" w:rsidRDefault="008D2B23" w:rsidP="003942C0">
      <w:pPr>
        <w:pStyle w:val="KDPodnaslov2"/>
        <w:numPr>
          <w:ilvl w:val="1"/>
          <w:numId w:val="23"/>
        </w:numPr>
        <w:spacing w:before="0"/>
        <w:jc w:val="both"/>
        <w:rPr>
          <w:rFonts w:cs="Arial"/>
        </w:rPr>
      </w:pPr>
      <w:bookmarkStart w:id="245" w:name="_Toc441651609"/>
      <w:bookmarkStart w:id="246" w:name="_Toc442559920"/>
      <w:r w:rsidRPr="006C1727">
        <w:rPr>
          <w:rFonts w:cs="Arial"/>
          <w:lang w:val="ru-RU"/>
        </w:rPr>
        <w:lastRenderedPageBreak/>
        <w:t>З</w:t>
      </w:r>
      <w:r w:rsidRPr="006C1727">
        <w:rPr>
          <w:rFonts w:cs="Arial"/>
        </w:rPr>
        <w:t>аштита права понуђача</w:t>
      </w:r>
      <w:bookmarkEnd w:id="245"/>
      <w:bookmarkEnd w:id="246"/>
    </w:p>
    <w:p w14:paraId="05C430BA" w14:textId="77777777" w:rsidR="00886827" w:rsidRPr="006C1727" w:rsidRDefault="00886827" w:rsidP="00886827">
      <w:pPr>
        <w:pStyle w:val="KDParagraf"/>
        <w:spacing w:before="0"/>
        <w:rPr>
          <w:rFonts w:cs="Arial"/>
          <w:lang w:bidi="en-US"/>
        </w:rPr>
      </w:pPr>
      <w:r w:rsidRPr="006C1727">
        <w:rPr>
          <w:rFonts w:cs="Arial"/>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6C1727">
        <w:rPr>
          <w:rFonts w:cs="Arial"/>
          <w:lang w:bidi="en-US"/>
        </w:rPr>
        <w:t>став</w:t>
      </w:r>
      <w:proofErr w:type="gramEnd"/>
      <w:r w:rsidRPr="006C1727">
        <w:rPr>
          <w:rFonts w:cs="Arial"/>
          <w:lang w:bidi="en-US"/>
        </w:rPr>
        <w:t xml:space="preserve"> 1. </w:t>
      </w:r>
      <w:proofErr w:type="gramStart"/>
      <w:r w:rsidRPr="006C1727">
        <w:rPr>
          <w:rFonts w:cs="Arial"/>
          <w:lang w:bidi="en-US"/>
        </w:rPr>
        <w:t>тач</w:t>
      </w:r>
      <w:proofErr w:type="gramEnd"/>
      <w:r w:rsidRPr="006C1727">
        <w:rPr>
          <w:rFonts w:cs="Arial"/>
          <w:lang w:bidi="en-US"/>
        </w:rPr>
        <w:t xml:space="preserve">. 1)–7) Закона, као и износом таксе из члана 156. </w:t>
      </w:r>
      <w:proofErr w:type="gramStart"/>
      <w:r w:rsidRPr="006C1727">
        <w:rPr>
          <w:rFonts w:cs="Arial"/>
          <w:lang w:bidi="en-US"/>
        </w:rPr>
        <w:t>став</w:t>
      </w:r>
      <w:proofErr w:type="gramEnd"/>
      <w:r w:rsidRPr="006C1727">
        <w:rPr>
          <w:rFonts w:cs="Arial"/>
          <w:lang w:bidi="en-US"/>
        </w:rPr>
        <w:t xml:space="preserve"> 1. </w:t>
      </w:r>
      <w:proofErr w:type="gramStart"/>
      <w:r w:rsidRPr="006C1727">
        <w:rPr>
          <w:rFonts w:cs="Arial"/>
          <w:lang w:bidi="en-US"/>
        </w:rPr>
        <w:t>тач</w:t>
      </w:r>
      <w:proofErr w:type="gramEnd"/>
      <w:r w:rsidRPr="006C1727">
        <w:rPr>
          <w:rFonts w:cs="Arial"/>
          <w:lang w:bidi="en-US"/>
        </w:rPr>
        <w:t xml:space="preserve">. 1)–3) Закона и детаљним упутством о потврди из члана 151. </w:t>
      </w:r>
      <w:proofErr w:type="gramStart"/>
      <w:r w:rsidRPr="006C1727">
        <w:rPr>
          <w:rFonts w:cs="Arial"/>
          <w:lang w:bidi="en-US"/>
        </w:rPr>
        <w:t>став</w:t>
      </w:r>
      <w:proofErr w:type="gramEnd"/>
      <w:r w:rsidRPr="006C1727">
        <w:rPr>
          <w:rFonts w:cs="Arial"/>
          <w:lang w:bidi="en-US"/>
        </w:rPr>
        <w:t xml:space="preserve"> 1. </w:t>
      </w:r>
      <w:proofErr w:type="gramStart"/>
      <w:r w:rsidRPr="006C1727">
        <w:rPr>
          <w:rFonts w:cs="Arial"/>
          <w:lang w:bidi="en-US"/>
        </w:rPr>
        <w:t>тачка</w:t>
      </w:r>
      <w:proofErr w:type="gramEnd"/>
      <w:r w:rsidRPr="006C1727">
        <w:rPr>
          <w:rFonts w:cs="Arial"/>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28DF46F" w14:textId="77777777" w:rsidR="00886827" w:rsidRPr="006C1727" w:rsidRDefault="00886827" w:rsidP="00886827">
      <w:pPr>
        <w:pStyle w:val="KDParagraf"/>
        <w:spacing w:before="0"/>
        <w:rPr>
          <w:rFonts w:cs="Arial"/>
          <w:lang w:bidi="en-US"/>
        </w:rPr>
      </w:pPr>
    </w:p>
    <w:p w14:paraId="2AE72E40" w14:textId="77777777" w:rsidR="00886827" w:rsidRPr="006C1727" w:rsidRDefault="00886827" w:rsidP="00886827">
      <w:pPr>
        <w:pStyle w:val="KDParagraf"/>
        <w:spacing w:before="0"/>
        <w:rPr>
          <w:rFonts w:cs="Arial"/>
          <w:b/>
          <w:lang w:bidi="en-US"/>
        </w:rPr>
      </w:pPr>
      <w:r w:rsidRPr="006C1727">
        <w:rPr>
          <w:rFonts w:cs="Arial"/>
          <w:b/>
          <w:lang w:bidi="en-US"/>
        </w:rPr>
        <w:t>Рокови и начин подношења захтева за заштиту права:</w:t>
      </w:r>
    </w:p>
    <w:p w14:paraId="01E6249F" w14:textId="77777777" w:rsidR="00886827" w:rsidRPr="006C1727" w:rsidRDefault="00886827" w:rsidP="00886827">
      <w:pPr>
        <w:pStyle w:val="KDParagraf"/>
        <w:spacing w:before="0"/>
        <w:rPr>
          <w:rFonts w:cs="Arial"/>
          <w:lang w:bidi="en-US"/>
        </w:rPr>
      </w:pPr>
      <w:r w:rsidRPr="006C1727">
        <w:rPr>
          <w:rFonts w:cs="Arial"/>
          <w:lang w:bidi="en-US"/>
        </w:rPr>
        <w:t>Захтев за заштиту права подноси се лично или путем поште на адресу: ЈП „Електропривреда Србије“ Београд,</w:t>
      </w:r>
      <w:r w:rsidR="00CE1462" w:rsidRPr="006C1727">
        <w:rPr>
          <w:rFonts w:cs="Arial"/>
          <w:lang w:val="sr-Cyrl-RS" w:bidi="en-US"/>
        </w:rPr>
        <w:t xml:space="preserve"> </w:t>
      </w:r>
      <w:r w:rsidR="00C14152" w:rsidRPr="006C1727">
        <w:rPr>
          <w:rFonts w:cs="Arial"/>
          <w:lang w:val="sr-Cyrl-RS" w:bidi="en-US"/>
        </w:rPr>
        <w:t xml:space="preserve">адреса </w:t>
      </w:r>
      <w:r w:rsidR="00B747FB">
        <w:rPr>
          <w:rFonts w:cs="Arial"/>
          <w:lang w:val="sr-Cyrl-RS" w:bidi="en-US"/>
        </w:rPr>
        <w:t xml:space="preserve">Балканска број </w:t>
      </w:r>
      <w:r w:rsidR="00CE1462" w:rsidRPr="006C1727">
        <w:rPr>
          <w:rFonts w:cs="Arial"/>
          <w:lang w:val="sr-Cyrl-RS" w:bidi="en-US"/>
        </w:rPr>
        <w:t>13</w:t>
      </w:r>
      <w:r w:rsidRPr="006C1727">
        <w:rPr>
          <w:rFonts w:cs="Arial"/>
          <w:lang w:bidi="en-US"/>
        </w:rPr>
        <w:t xml:space="preserve"> са назнаком Захтев за заштиту права за ЈН </w:t>
      </w:r>
      <w:r w:rsidR="00B82E91">
        <w:rPr>
          <w:rFonts w:cs="Arial"/>
          <w:lang w:bidi="en-US"/>
        </w:rPr>
        <w:t>услуга</w:t>
      </w:r>
      <w:r w:rsidR="00CE1462" w:rsidRPr="006C1727">
        <w:rPr>
          <w:rFonts w:cs="Arial"/>
          <w:lang w:val="sr-Cyrl-RS" w:bidi="en-US"/>
        </w:rPr>
        <w:t xml:space="preserve"> </w:t>
      </w:r>
      <w:r w:rsidR="00B82E91">
        <w:rPr>
          <w:rFonts w:cs="Arial"/>
          <w:lang w:val="sr-Latn-RS"/>
        </w:rPr>
        <w:t>Набавка софтверског решења за заштиту електронских сервиса на нивоу ЕПС групе</w:t>
      </w:r>
      <w:r w:rsidR="00CE1462" w:rsidRPr="006C1727">
        <w:rPr>
          <w:rFonts w:cs="Arial"/>
          <w:lang w:bidi="en-US"/>
        </w:rPr>
        <w:t xml:space="preserve"> </w:t>
      </w:r>
      <w:r w:rsidRPr="006C1727">
        <w:rPr>
          <w:rFonts w:cs="Arial"/>
          <w:lang w:bidi="en-US"/>
        </w:rPr>
        <w:t>бр.</w:t>
      </w:r>
      <w:r w:rsidR="00B82E91">
        <w:rPr>
          <w:rFonts w:cs="Arial"/>
          <w:lang w:bidi="en-US"/>
        </w:rPr>
        <w:t>ЈН/1000/0553/2018</w:t>
      </w:r>
      <w:r w:rsidRPr="006C1727">
        <w:rPr>
          <w:rFonts w:cs="Arial"/>
          <w:lang w:bidi="en-US"/>
        </w:rPr>
        <w:t>, а копија се истовремено доставља Републичкој комисији.</w:t>
      </w:r>
    </w:p>
    <w:p w14:paraId="7517934B" w14:textId="77777777" w:rsidR="00886827" w:rsidRPr="006C1727" w:rsidRDefault="00886827" w:rsidP="00886827">
      <w:pPr>
        <w:pStyle w:val="KDParagraf"/>
        <w:spacing w:before="0"/>
        <w:rPr>
          <w:rFonts w:cs="Arial"/>
          <w:lang w:bidi="en-US"/>
        </w:rPr>
      </w:pPr>
      <w:r w:rsidRPr="006C1727">
        <w:rPr>
          <w:rFonts w:cs="Arial"/>
          <w:lang w:bidi="en-US"/>
        </w:rPr>
        <w:t>Захтев за заштиту права се може доставити и путем електронске поште на e-mail:</w:t>
      </w:r>
      <w:r w:rsidR="00CE1462" w:rsidRPr="006C1727">
        <w:rPr>
          <w:rFonts w:cs="Arial"/>
          <w:lang w:val="sr-Cyrl-RS" w:bidi="en-US"/>
        </w:rPr>
        <w:t xml:space="preserve"> </w:t>
      </w:r>
      <w:r w:rsidR="006837ED">
        <w:rPr>
          <w:rFonts w:cs="Arial"/>
          <w:lang w:val="sr-Latn-RS" w:bidi="en-US"/>
        </w:rPr>
        <w:t>vladimir.kamenica</w:t>
      </w:r>
      <w:r w:rsidR="00CE1462" w:rsidRPr="006C1727">
        <w:rPr>
          <w:rFonts w:cs="Arial"/>
          <w:lang w:val="sr-Latn-RS" w:bidi="en-US"/>
        </w:rPr>
        <w:t xml:space="preserve">@eps.rs </w:t>
      </w:r>
      <w:r w:rsidR="00CE1462" w:rsidRPr="006C1727">
        <w:rPr>
          <w:rFonts w:cs="Arial"/>
          <w:lang w:val="sr-Cyrl-RS" w:bidi="en-US"/>
        </w:rPr>
        <w:t xml:space="preserve">и </w:t>
      </w:r>
      <w:r w:rsidR="006837ED">
        <w:rPr>
          <w:rFonts w:cs="Arial"/>
          <w:lang w:val="sr-Latn-RS" w:bidi="en-US"/>
        </w:rPr>
        <w:t>marina.markovic</w:t>
      </w:r>
      <w:r w:rsidR="00CE1462" w:rsidRPr="006C1727">
        <w:rPr>
          <w:rFonts w:cs="Arial"/>
          <w:lang w:val="sr-Latn-RS" w:bidi="en-US"/>
        </w:rPr>
        <w:t>@eps.rs</w:t>
      </w:r>
      <w:r w:rsidRPr="006C1727">
        <w:rPr>
          <w:rFonts w:cs="Arial"/>
          <w:lang w:bidi="en-US"/>
        </w:rPr>
        <w:t xml:space="preserve"> </w:t>
      </w:r>
    </w:p>
    <w:p w14:paraId="247A928B" w14:textId="77777777" w:rsidR="00886827" w:rsidRPr="006C1727" w:rsidRDefault="00886827" w:rsidP="008824F8">
      <w:pPr>
        <w:pStyle w:val="KDParagraf"/>
        <w:spacing w:before="0"/>
        <w:rPr>
          <w:rFonts w:cs="Arial"/>
          <w:lang w:bidi="en-US"/>
        </w:rPr>
      </w:pPr>
      <w:r w:rsidRPr="006C1727">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0D54B770" w14:textId="77777777" w:rsidR="00886827" w:rsidRPr="006C1727" w:rsidRDefault="00886827" w:rsidP="008824F8">
      <w:pPr>
        <w:pStyle w:val="KDParagraf"/>
        <w:spacing w:before="0"/>
        <w:rPr>
          <w:rFonts w:cs="Arial"/>
          <w:lang w:bidi="en-US"/>
        </w:rPr>
      </w:pPr>
      <w:r w:rsidRPr="006C1727">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C1727">
        <w:rPr>
          <w:rFonts w:cs="Arial"/>
          <w:color w:val="00B0F0"/>
          <w:lang w:bidi="en-US"/>
        </w:rPr>
        <w:t xml:space="preserve"> </w:t>
      </w:r>
      <w:r w:rsidR="00660E4F" w:rsidRPr="006C1727">
        <w:rPr>
          <w:rFonts w:cs="Arial"/>
          <w:b/>
          <w:color w:val="0D0D0D" w:themeColor="text1" w:themeTint="F2"/>
          <w:lang w:bidi="en-US"/>
        </w:rPr>
        <w:t>7 (седам</w:t>
      </w:r>
      <w:r w:rsidR="007C43F5" w:rsidRPr="006C1727">
        <w:rPr>
          <w:rFonts w:cs="Arial"/>
          <w:b/>
          <w:color w:val="0D0D0D" w:themeColor="text1" w:themeTint="F2"/>
          <w:lang w:bidi="en-US"/>
        </w:rPr>
        <w:t xml:space="preserve">) </w:t>
      </w:r>
      <w:r w:rsidRPr="006C1727">
        <w:rPr>
          <w:rFonts w:cs="Arial"/>
          <w:b/>
          <w:color w:val="0D0D0D" w:themeColor="text1" w:themeTint="F2"/>
          <w:lang w:bidi="en-US"/>
        </w:rPr>
        <w:t>дана</w:t>
      </w:r>
      <w:r w:rsidRPr="006C1727">
        <w:rPr>
          <w:rFonts w:cs="Arial"/>
          <w:color w:val="0D0D0D" w:themeColor="text1" w:themeTint="F2"/>
          <w:lang w:bidi="en-US"/>
        </w:rPr>
        <w:t xml:space="preserve"> </w:t>
      </w:r>
      <w:r w:rsidRPr="006C1727">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6C1727">
        <w:rPr>
          <w:rFonts w:cs="Arial"/>
          <w:lang w:bidi="en-US"/>
        </w:rPr>
        <w:t>став</w:t>
      </w:r>
      <w:proofErr w:type="gramEnd"/>
      <w:r w:rsidRPr="006C1727">
        <w:rPr>
          <w:rFonts w:cs="Arial"/>
          <w:lang w:bidi="en-US"/>
        </w:rPr>
        <w:t xml:space="preserve"> 2. </w:t>
      </w:r>
      <w:proofErr w:type="gramStart"/>
      <w:r w:rsidRPr="006C1727">
        <w:rPr>
          <w:rFonts w:cs="Arial"/>
          <w:lang w:bidi="en-US"/>
        </w:rPr>
        <w:t>овог</w:t>
      </w:r>
      <w:proofErr w:type="gramEnd"/>
      <w:r w:rsidRPr="006C1727">
        <w:rPr>
          <w:rFonts w:cs="Arial"/>
          <w:lang w:bidi="en-US"/>
        </w:rPr>
        <w:t xml:space="preserve"> закона указао наручиоцу на евентуалне недостатке и неправилности, а наручилац исте није отклонио. </w:t>
      </w:r>
    </w:p>
    <w:p w14:paraId="060E0E78" w14:textId="77777777" w:rsidR="00886827" w:rsidRPr="006C1727" w:rsidRDefault="00886827" w:rsidP="00886827">
      <w:pPr>
        <w:pStyle w:val="KDParagraf"/>
        <w:spacing w:before="0"/>
        <w:rPr>
          <w:rFonts w:cs="Arial"/>
          <w:lang w:bidi="en-US"/>
        </w:rPr>
      </w:pPr>
      <w:r w:rsidRPr="006C1727">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6C1727">
        <w:rPr>
          <w:rFonts w:cs="Arial"/>
          <w:lang w:bidi="en-US"/>
        </w:rPr>
        <w:t>ове</w:t>
      </w:r>
      <w:proofErr w:type="gramEnd"/>
      <w:r w:rsidRPr="006C1727">
        <w:rPr>
          <w:rFonts w:cs="Arial"/>
          <w:lang w:bidi="en-US"/>
        </w:rPr>
        <w:t xml:space="preserve"> тачке, сматраће се благовременим уколико је поднет најкасније до истека рока за подношење понуда. </w:t>
      </w:r>
    </w:p>
    <w:p w14:paraId="644DCFB5" w14:textId="77777777" w:rsidR="00886827" w:rsidRPr="006C1727" w:rsidRDefault="00886827" w:rsidP="00886827">
      <w:pPr>
        <w:pStyle w:val="KDParagraf"/>
        <w:spacing w:before="0"/>
        <w:rPr>
          <w:rFonts w:cs="Arial"/>
          <w:lang w:bidi="en-US"/>
        </w:rPr>
      </w:pPr>
      <w:r w:rsidRPr="006C1727">
        <w:rPr>
          <w:rFonts w:cs="Arial"/>
          <w:lang w:bidi="en-US"/>
        </w:rPr>
        <w:t xml:space="preserve">После доношења одлуке о додели </w:t>
      </w:r>
      <w:proofErr w:type="gramStart"/>
      <w:r w:rsidRPr="006C1727">
        <w:rPr>
          <w:rFonts w:cs="Arial"/>
          <w:lang w:bidi="en-US"/>
        </w:rPr>
        <w:t>уговора</w:t>
      </w:r>
      <w:r w:rsidR="008F7F28" w:rsidRPr="006C1727">
        <w:rPr>
          <w:rFonts w:cs="Arial"/>
          <w:color w:val="00B0F0"/>
          <w:lang w:bidi="en-US"/>
        </w:rPr>
        <w:t xml:space="preserve">  </w:t>
      </w:r>
      <w:r w:rsidR="008F7F28" w:rsidRPr="006C1727">
        <w:rPr>
          <w:rFonts w:cs="Arial"/>
          <w:lang w:bidi="en-US"/>
        </w:rPr>
        <w:t>и</w:t>
      </w:r>
      <w:proofErr w:type="gramEnd"/>
      <w:r w:rsidRPr="006C1727">
        <w:rPr>
          <w:rFonts w:cs="Arial"/>
          <w:lang w:bidi="en-US"/>
        </w:rPr>
        <w:t xml:space="preserve"> одлуке о обустави поступка, рок за подношење захтева за заштиту права је </w:t>
      </w:r>
      <w:r w:rsidR="0008263C" w:rsidRPr="006C1727">
        <w:rPr>
          <w:rFonts w:cs="Arial"/>
          <w:lang w:val="sr-Cyrl-RS" w:bidi="en-US"/>
        </w:rPr>
        <w:t>10</w:t>
      </w:r>
      <w:r w:rsidR="008F7F28" w:rsidRPr="006C1727">
        <w:rPr>
          <w:rFonts w:cs="Arial"/>
          <w:lang w:bidi="en-US"/>
        </w:rPr>
        <w:t xml:space="preserve"> (</w:t>
      </w:r>
      <w:r w:rsidR="0008263C" w:rsidRPr="006C1727">
        <w:rPr>
          <w:rFonts w:cs="Arial"/>
          <w:lang w:val="sr-Cyrl-RS" w:bidi="en-US"/>
        </w:rPr>
        <w:t>десет</w:t>
      </w:r>
      <w:r w:rsidR="008F7F28" w:rsidRPr="006C1727">
        <w:rPr>
          <w:rFonts w:cs="Arial"/>
          <w:lang w:bidi="en-US"/>
        </w:rPr>
        <w:t>)</w:t>
      </w:r>
      <w:r w:rsidRPr="006C1727">
        <w:rPr>
          <w:rFonts w:cs="Arial"/>
          <w:lang w:bidi="en-US"/>
        </w:rPr>
        <w:t xml:space="preserve"> дана од дана објављивања одлуке на Порталу јавних набавки. </w:t>
      </w:r>
    </w:p>
    <w:p w14:paraId="182642D9" w14:textId="77777777" w:rsidR="00886827" w:rsidRPr="006C1727" w:rsidRDefault="00886827" w:rsidP="00886827">
      <w:pPr>
        <w:pStyle w:val="KDParagraf"/>
        <w:spacing w:before="0"/>
        <w:rPr>
          <w:rFonts w:cs="Arial"/>
          <w:lang w:bidi="en-US"/>
        </w:rPr>
      </w:pPr>
      <w:r w:rsidRPr="006C1727">
        <w:rPr>
          <w:rFonts w:cs="Arial"/>
          <w:lang w:bidi="en-US"/>
        </w:rPr>
        <w:t xml:space="preserve">Захтев за заштиту права не задржава даље активности наручиоца у поступку јавне набавке у складу са одредбама члана 150. ЗЈН. </w:t>
      </w:r>
    </w:p>
    <w:p w14:paraId="0EDF4E7C" w14:textId="77777777" w:rsidR="008824F8" w:rsidRPr="006C1727" w:rsidRDefault="00886827" w:rsidP="008824F8">
      <w:pPr>
        <w:pStyle w:val="KDParagraf"/>
        <w:spacing w:before="0"/>
        <w:rPr>
          <w:rFonts w:cs="Arial"/>
          <w:lang w:val="sr-Cyrl-CS" w:bidi="en-US"/>
        </w:rPr>
      </w:pPr>
      <w:r w:rsidRPr="006C1727">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27D2A1BF" w14:textId="77777777" w:rsidR="008824F8" w:rsidRPr="006C1727" w:rsidRDefault="008824F8" w:rsidP="008824F8">
      <w:pPr>
        <w:pStyle w:val="KDParagraf"/>
        <w:spacing w:before="0"/>
        <w:rPr>
          <w:rFonts w:cs="Arial"/>
          <w:lang w:bidi="en-US"/>
        </w:rPr>
      </w:pPr>
      <w:r w:rsidRPr="006C1727">
        <w:rPr>
          <w:rFonts w:cs="Arial"/>
          <w:lang w:val="sr-Cyrl-CS" w:bidi="en-US"/>
        </w:rPr>
        <w:t>Н</w:t>
      </w:r>
      <w:r w:rsidRPr="006C1727">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6C1727">
        <w:rPr>
          <w:rFonts w:cs="Arial"/>
          <w:lang w:eastAsia="sr-Latn-CS"/>
        </w:rPr>
        <w:t xml:space="preserve"> тад</w:t>
      </w:r>
      <w:r w:rsidRPr="006C1727">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693E6CA" w14:textId="77777777" w:rsidR="00886827" w:rsidRPr="006C1727" w:rsidRDefault="00886827" w:rsidP="00886827">
      <w:pPr>
        <w:pStyle w:val="KDParagraf"/>
        <w:spacing w:before="0"/>
        <w:rPr>
          <w:rFonts w:cs="Arial"/>
          <w:lang w:bidi="en-US"/>
        </w:rPr>
      </w:pPr>
    </w:p>
    <w:p w14:paraId="0309BB63" w14:textId="77777777" w:rsidR="00886827" w:rsidRPr="006C1727" w:rsidRDefault="00886827" w:rsidP="00886827">
      <w:pPr>
        <w:pStyle w:val="KDParagraf"/>
        <w:spacing w:before="0"/>
        <w:rPr>
          <w:rFonts w:cs="Arial"/>
          <w:lang w:bidi="en-US"/>
        </w:rPr>
      </w:pPr>
      <w:r w:rsidRPr="006C1727">
        <w:rPr>
          <w:rFonts w:cs="Arial"/>
          <w:b/>
          <w:lang w:bidi="en-US"/>
        </w:rPr>
        <w:t>Детаљно упутство о садржини потпуног захтева за заштиту права</w:t>
      </w:r>
      <w:r w:rsidRPr="006C1727">
        <w:rPr>
          <w:rFonts w:cs="Arial"/>
          <w:lang w:bidi="en-US"/>
        </w:rPr>
        <w:t xml:space="preserve"> у складу са чланом   151. </w:t>
      </w:r>
      <w:proofErr w:type="gramStart"/>
      <w:r w:rsidRPr="006C1727">
        <w:rPr>
          <w:rFonts w:cs="Arial"/>
          <w:lang w:bidi="en-US"/>
        </w:rPr>
        <w:t>став</w:t>
      </w:r>
      <w:proofErr w:type="gramEnd"/>
      <w:r w:rsidRPr="006C1727">
        <w:rPr>
          <w:rFonts w:cs="Arial"/>
          <w:lang w:bidi="en-US"/>
        </w:rPr>
        <w:t xml:space="preserve"> 1. </w:t>
      </w:r>
      <w:proofErr w:type="gramStart"/>
      <w:r w:rsidRPr="006C1727">
        <w:rPr>
          <w:rFonts w:cs="Arial"/>
          <w:lang w:bidi="en-US"/>
        </w:rPr>
        <w:t>тач</w:t>
      </w:r>
      <w:proofErr w:type="gramEnd"/>
      <w:r w:rsidRPr="006C1727">
        <w:rPr>
          <w:rFonts w:cs="Arial"/>
          <w:lang w:bidi="en-US"/>
        </w:rPr>
        <w:t>. 1) – 7) ЗЈН:</w:t>
      </w:r>
    </w:p>
    <w:p w14:paraId="27667CF0" w14:textId="77777777" w:rsidR="00886827" w:rsidRPr="006C1727" w:rsidRDefault="00886827" w:rsidP="00886827">
      <w:pPr>
        <w:pStyle w:val="KDParagraf"/>
        <w:spacing w:before="0"/>
        <w:rPr>
          <w:rFonts w:cs="Arial"/>
          <w:lang w:bidi="en-US"/>
        </w:rPr>
      </w:pPr>
      <w:r w:rsidRPr="006C1727">
        <w:rPr>
          <w:rFonts w:cs="Arial"/>
          <w:lang w:bidi="en-US"/>
        </w:rPr>
        <w:t>Захтев за заштиту права садржи:</w:t>
      </w:r>
    </w:p>
    <w:p w14:paraId="21D3D0F8" w14:textId="77777777" w:rsidR="00886827" w:rsidRPr="006C1727" w:rsidRDefault="00886827" w:rsidP="00886827">
      <w:pPr>
        <w:pStyle w:val="KDParagraf"/>
        <w:spacing w:before="0"/>
        <w:rPr>
          <w:rFonts w:cs="Arial"/>
          <w:lang w:bidi="en-US"/>
        </w:rPr>
      </w:pPr>
      <w:r w:rsidRPr="006C1727">
        <w:rPr>
          <w:rFonts w:cs="Arial"/>
          <w:lang w:bidi="en-US"/>
        </w:rPr>
        <w:t xml:space="preserve">1) </w:t>
      </w:r>
      <w:proofErr w:type="gramStart"/>
      <w:r w:rsidRPr="006C1727">
        <w:rPr>
          <w:rFonts w:cs="Arial"/>
          <w:lang w:bidi="en-US"/>
        </w:rPr>
        <w:t>назив</w:t>
      </w:r>
      <w:proofErr w:type="gramEnd"/>
      <w:r w:rsidRPr="006C1727">
        <w:rPr>
          <w:rFonts w:cs="Arial"/>
          <w:lang w:bidi="en-US"/>
        </w:rPr>
        <w:t xml:space="preserve"> и адресу подносиоца захтева и лице за контакт</w:t>
      </w:r>
    </w:p>
    <w:p w14:paraId="5604730A" w14:textId="77777777" w:rsidR="00886827" w:rsidRPr="006C1727" w:rsidRDefault="00886827" w:rsidP="00886827">
      <w:pPr>
        <w:pStyle w:val="KDParagraf"/>
        <w:spacing w:before="0"/>
        <w:rPr>
          <w:rFonts w:cs="Arial"/>
          <w:lang w:bidi="en-US"/>
        </w:rPr>
      </w:pPr>
      <w:r w:rsidRPr="006C1727">
        <w:rPr>
          <w:rFonts w:cs="Arial"/>
          <w:lang w:bidi="en-US"/>
        </w:rPr>
        <w:t xml:space="preserve">2) </w:t>
      </w:r>
      <w:proofErr w:type="gramStart"/>
      <w:r w:rsidRPr="006C1727">
        <w:rPr>
          <w:rFonts w:cs="Arial"/>
          <w:lang w:bidi="en-US"/>
        </w:rPr>
        <w:t>назив</w:t>
      </w:r>
      <w:proofErr w:type="gramEnd"/>
      <w:r w:rsidRPr="006C1727">
        <w:rPr>
          <w:rFonts w:cs="Arial"/>
          <w:lang w:bidi="en-US"/>
        </w:rPr>
        <w:t xml:space="preserve"> и адресу наручиоца</w:t>
      </w:r>
    </w:p>
    <w:p w14:paraId="03BE2246" w14:textId="77777777" w:rsidR="00886827" w:rsidRPr="006C1727" w:rsidRDefault="00886827" w:rsidP="00886827">
      <w:pPr>
        <w:pStyle w:val="KDParagraf"/>
        <w:spacing w:before="0"/>
        <w:rPr>
          <w:rFonts w:cs="Arial"/>
          <w:lang w:bidi="en-US"/>
        </w:rPr>
      </w:pPr>
      <w:r w:rsidRPr="006C1727">
        <w:rPr>
          <w:rFonts w:cs="Arial"/>
          <w:lang w:bidi="en-US"/>
        </w:rPr>
        <w:t xml:space="preserve">3) </w:t>
      </w:r>
      <w:proofErr w:type="gramStart"/>
      <w:r w:rsidRPr="006C1727">
        <w:rPr>
          <w:rFonts w:cs="Arial"/>
          <w:lang w:bidi="en-US"/>
        </w:rPr>
        <w:t>податке</w:t>
      </w:r>
      <w:proofErr w:type="gramEnd"/>
      <w:r w:rsidRPr="006C1727">
        <w:rPr>
          <w:rFonts w:cs="Arial"/>
          <w:lang w:bidi="en-US"/>
        </w:rPr>
        <w:t xml:space="preserve"> о јавној набавци која је предмет захтева, односно о одлуци наручиоца</w:t>
      </w:r>
    </w:p>
    <w:p w14:paraId="30359087" w14:textId="77777777" w:rsidR="00886827" w:rsidRPr="006C1727" w:rsidRDefault="00886827" w:rsidP="00886827">
      <w:pPr>
        <w:pStyle w:val="KDParagraf"/>
        <w:spacing w:before="0"/>
        <w:rPr>
          <w:rFonts w:cs="Arial"/>
          <w:lang w:bidi="en-US"/>
        </w:rPr>
      </w:pPr>
      <w:r w:rsidRPr="006C1727">
        <w:rPr>
          <w:rFonts w:cs="Arial"/>
          <w:lang w:bidi="en-US"/>
        </w:rPr>
        <w:t xml:space="preserve">4) </w:t>
      </w:r>
      <w:proofErr w:type="gramStart"/>
      <w:r w:rsidRPr="006C1727">
        <w:rPr>
          <w:rFonts w:cs="Arial"/>
          <w:lang w:bidi="en-US"/>
        </w:rPr>
        <w:t>повреде</w:t>
      </w:r>
      <w:proofErr w:type="gramEnd"/>
      <w:r w:rsidRPr="006C1727">
        <w:rPr>
          <w:rFonts w:cs="Arial"/>
          <w:lang w:bidi="en-US"/>
        </w:rPr>
        <w:t xml:space="preserve"> прописа којима се уређује поступак јавне набавке</w:t>
      </w:r>
    </w:p>
    <w:p w14:paraId="11F64E42" w14:textId="77777777" w:rsidR="00886827" w:rsidRPr="006C1727" w:rsidRDefault="00886827" w:rsidP="00886827">
      <w:pPr>
        <w:pStyle w:val="KDParagraf"/>
        <w:spacing w:before="0"/>
        <w:rPr>
          <w:rFonts w:cs="Arial"/>
          <w:lang w:bidi="en-US"/>
        </w:rPr>
      </w:pPr>
      <w:r w:rsidRPr="006C1727">
        <w:rPr>
          <w:rFonts w:cs="Arial"/>
          <w:lang w:bidi="en-US"/>
        </w:rPr>
        <w:t xml:space="preserve">5) </w:t>
      </w:r>
      <w:proofErr w:type="gramStart"/>
      <w:r w:rsidRPr="006C1727">
        <w:rPr>
          <w:rFonts w:cs="Arial"/>
          <w:lang w:bidi="en-US"/>
        </w:rPr>
        <w:t>чињенице</w:t>
      </w:r>
      <w:proofErr w:type="gramEnd"/>
      <w:r w:rsidRPr="006C1727">
        <w:rPr>
          <w:rFonts w:cs="Arial"/>
          <w:lang w:bidi="en-US"/>
        </w:rPr>
        <w:t xml:space="preserve"> и доказе којима се повреде доказују</w:t>
      </w:r>
    </w:p>
    <w:p w14:paraId="3124EAD5" w14:textId="77777777" w:rsidR="00886827" w:rsidRPr="006C1727" w:rsidRDefault="00886827" w:rsidP="00886827">
      <w:pPr>
        <w:pStyle w:val="KDParagraf"/>
        <w:spacing w:before="0"/>
        <w:rPr>
          <w:rFonts w:cs="Arial"/>
          <w:lang w:bidi="en-US"/>
        </w:rPr>
      </w:pPr>
      <w:r w:rsidRPr="006C1727">
        <w:rPr>
          <w:rFonts w:cs="Arial"/>
          <w:lang w:bidi="en-US"/>
        </w:rPr>
        <w:t xml:space="preserve">6) </w:t>
      </w:r>
      <w:proofErr w:type="gramStart"/>
      <w:r w:rsidRPr="006C1727">
        <w:rPr>
          <w:rFonts w:cs="Arial"/>
          <w:lang w:bidi="en-US"/>
        </w:rPr>
        <w:t>потврду</w:t>
      </w:r>
      <w:proofErr w:type="gramEnd"/>
      <w:r w:rsidRPr="006C1727">
        <w:rPr>
          <w:rFonts w:cs="Arial"/>
          <w:lang w:bidi="en-US"/>
        </w:rPr>
        <w:t xml:space="preserve"> о уплати таксе из члана 156. ЗЈН</w:t>
      </w:r>
    </w:p>
    <w:p w14:paraId="7051B156" w14:textId="77777777" w:rsidR="00886827" w:rsidRPr="006C1727" w:rsidRDefault="00886827" w:rsidP="00886827">
      <w:pPr>
        <w:pStyle w:val="KDParagraf"/>
        <w:spacing w:before="0"/>
        <w:rPr>
          <w:rFonts w:cs="Arial"/>
          <w:lang w:bidi="en-US"/>
        </w:rPr>
      </w:pPr>
      <w:r w:rsidRPr="006C1727">
        <w:rPr>
          <w:rFonts w:cs="Arial"/>
          <w:lang w:bidi="en-US"/>
        </w:rPr>
        <w:t xml:space="preserve">7) </w:t>
      </w:r>
      <w:proofErr w:type="gramStart"/>
      <w:r w:rsidRPr="006C1727">
        <w:rPr>
          <w:rFonts w:cs="Arial"/>
          <w:lang w:bidi="en-US"/>
        </w:rPr>
        <w:t>потпис</w:t>
      </w:r>
      <w:proofErr w:type="gramEnd"/>
      <w:r w:rsidRPr="006C1727">
        <w:rPr>
          <w:rFonts w:cs="Arial"/>
          <w:lang w:bidi="en-US"/>
        </w:rPr>
        <w:t xml:space="preserve"> подносиоца.</w:t>
      </w:r>
    </w:p>
    <w:p w14:paraId="090D26C8" w14:textId="77777777" w:rsidR="008824F8" w:rsidRPr="006C1727" w:rsidRDefault="008824F8" w:rsidP="00886827">
      <w:pPr>
        <w:pStyle w:val="KDParagraf"/>
        <w:spacing w:before="0"/>
        <w:rPr>
          <w:rFonts w:cs="Arial"/>
          <w:b/>
          <w:lang w:val="sr-Cyrl-CS" w:bidi="en-US"/>
        </w:rPr>
      </w:pPr>
    </w:p>
    <w:p w14:paraId="589587EB" w14:textId="77777777" w:rsidR="00886827" w:rsidRPr="006C1727" w:rsidRDefault="00886827" w:rsidP="00886827">
      <w:pPr>
        <w:pStyle w:val="KDParagraf"/>
        <w:spacing w:before="0"/>
        <w:rPr>
          <w:rFonts w:cs="Arial"/>
          <w:b/>
          <w:lang w:bidi="en-US"/>
        </w:rPr>
      </w:pPr>
      <w:r w:rsidRPr="006C1727">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14:paraId="7B8C2439" w14:textId="77777777" w:rsidR="00886827" w:rsidRPr="006C1727" w:rsidRDefault="00886827" w:rsidP="00886827">
      <w:pPr>
        <w:pStyle w:val="KDParagraf"/>
        <w:spacing w:before="0"/>
        <w:rPr>
          <w:rFonts w:cs="Arial"/>
          <w:lang w:bidi="en-US"/>
        </w:rPr>
      </w:pPr>
      <w:r w:rsidRPr="006C1727">
        <w:rPr>
          <w:rFonts w:cs="Arial"/>
          <w:lang w:bidi="en-US"/>
        </w:rPr>
        <w:lastRenderedPageBreak/>
        <w:t xml:space="preserve">Закључак   наручилац доставља подносиоцу захтева и Републичкој комисији у року од три дана од дана доношења. </w:t>
      </w:r>
    </w:p>
    <w:p w14:paraId="4A56A773" w14:textId="77777777" w:rsidR="00886827" w:rsidRPr="006C1727" w:rsidRDefault="00886827" w:rsidP="00886827">
      <w:pPr>
        <w:pStyle w:val="KDParagraf"/>
        <w:spacing w:before="0"/>
        <w:rPr>
          <w:rFonts w:cs="Arial"/>
          <w:lang w:bidi="en-US"/>
        </w:rPr>
      </w:pPr>
      <w:r w:rsidRPr="006C1727">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962D3A5" w14:textId="77777777" w:rsidR="00886827" w:rsidRPr="006C1727" w:rsidRDefault="00886827" w:rsidP="00886827">
      <w:pPr>
        <w:pStyle w:val="KDParagraf"/>
        <w:spacing w:before="0"/>
        <w:rPr>
          <w:rFonts w:cs="Arial"/>
          <w:lang w:bidi="en-US"/>
        </w:rPr>
      </w:pPr>
    </w:p>
    <w:p w14:paraId="5F5E5E38" w14:textId="77777777" w:rsidR="00886827" w:rsidRPr="006C1727" w:rsidRDefault="00886827" w:rsidP="00886827">
      <w:pPr>
        <w:pStyle w:val="KDParagraf"/>
        <w:spacing w:before="0"/>
        <w:rPr>
          <w:rFonts w:cs="Arial"/>
          <w:b/>
          <w:lang w:bidi="en-US"/>
        </w:rPr>
      </w:pPr>
      <w:r w:rsidRPr="006C1727">
        <w:rPr>
          <w:rFonts w:cs="Arial"/>
          <w:b/>
          <w:lang w:bidi="en-US"/>
        </w:rPr>
        <w:t xml:space="preserve">Износ таксе из члана 156. </w:t>
      </w:r>
      <w:proofErr w:type="gramStart"/>
      <w:r w:rsidRPr="006C1727">
        <w:rPr>
          <w:rFonts w:cs="Arial"/>
          <w:b/>
          <w:lang w:bidi="en-US"/>
        </w:rPr>
        <w:t>став</w:t>
      </w:r>
      <w:proofErr w:type="gramEnd"/>
      <w:r w:rsidRPr="006C1727">
        <w:rPr>
          <w:rFonts w:cs="Arial"/>
          <w:b/>
          <w:lang w:bidi="en-US"/>
        </w:rPr>
        <w:t xml:space="preserve"> 1. </w:t>
      </w:r>
      <w:proofErr w:type="gramStart"/>
      <w:r w:rsidRPr="006C1727">
        <w:rPr>
          <w:rFonts w:cs="Arial"/>
          <w:b/>
          <w:lang w:bidi="en-US"/>
        </w:rPr>
        <w:t>тач</w:t>
      </w:r>
      <w:proofErr w:type="gramEnd"/>
      <w:r w:rsidRPr="006C1727">
        <w:rPr>
          <w:rFonts w:cs="Arial"/>
          <w:b/>
          <w:lang w:bidi="en-US"/>
        </w:rPr>
        <w:t xml:space="preserve">. </w:t>
      </w:r>
      <w:proofErr w:type="gramStart"/>
      <w:r w:rsidRPr="006C1727">
        <w:rPr>
          <w:rFonts w:cs="Arial"/>
          <w:b/>
          <w:lang w:bidi="en-US"/>
        </w:rPr>
        <w:t>1)-</w:t>
      </w:r>
      <w:proofErr w:type="gramEnd"/>
      <w:r w:rsidRPr="006C1727">
        <w:rPr>
          <w:rFonts w:cs="Arial"/>
          <w:b/>
          <w:lang w:bidi="en-US"/>
        </w:rPr>
        <w:t xml:space="preserve"> 3) ЗЈН:</w:t>
      </w:r>
    </w:p>
    <w:p w14:paraId="42517F28" w14:textId="77777777" w:rsidR="0008263C" w:rsidRPr="006C1727" w:rsidRDefault="008824F8" w:rsidP="008824F8">
      <w:pPr>
        <w:pStyle w:val="KDParagraf"/>
        <w:spacing w:before="0"/>
        <w:rPr>
          <w:rFonts w:cs="Arial"/>
          <w:lang w:bidi="en-US"/>
        </w:rPr>
      </w:pPr>
      <w:r w:rsidRPr="006C1727">
        <w:rPr>
          <w:rFonts w:cs="Arial"/>
        </w:rPr>
        <w:t xml:space="preserve">Подносилац захтева за заштиту права дужан је да на рачун буџета Републике Србије (број рачуна: </w:t>
      </w:r>
      <w:r w:rsidRPr="006C1727">
        <w:rPr>
          <w:rFonts w:cs="Arial"/>
          <w:lang w:val="ru-RU"/>
        </w:rPr>
        <w:t>840-</w:t>
      </w:r>
      <w:r w:rsidRPr="006C1727">
        <w:rPr>
          <w:rFonts w:cs="Arial"/>
          <w:bCs/>
          <w:iCs/>
        </w:rPr>
        <w:t>30678845-06</w:t>
      </w:r>
      <w:r w:rsidRPr="006C1727">
        <w:rPr>
          <w:rFonts w:cs="Arial"/>
        </w:rPr>
        <w:t xml:space="preserve">, шифра плаћања 153 или 253, позив на број </w:t>
      </w:r>
      <w:r w:rsidR="00CE1462" w:rsidRPr="006C1727">
        <w:rPr>
          <w:rFonts w:cs="Arial"/>
        </w:rPr>
        <w:t>1000</w:t>
      </w:r>
      <w:r w:rsidR="006837ED">
        <w:rPr>
          <w:rFonts w:cs="Arial"/>
        </w:rPr>
        <w:t>05532018</w:t>
      </w:r>
      <w:r w:rsidRPr="006C1727">
        <w:rPr>
          <w:rFonts w:cs="Arial"/>
        </w:rPr>
        <w:t xml:space="preserve">, сврха: ЗЗП, ЈП ЕПС, јн. бр. </w:t>
      </w:r>
      <w:r w:rsidR="00B82E91">
        <w:rPr>
          <w:rFonts w:cs="Arial"/>
          <w:lang w:val="sr-Cyrl-RS"/>
        </w:rPr>
        <w:t>ЈН/1000/0553/2018</w:t>
      </w:r>
      <w:r w:rsidRPr="006C1727">
        <w:rPr>
          <w:rFonts w:cs="Arial"/>
        </w:rPr>
        <w:t>, прималац уплате: буџет Републике Србије) уплати таксу</w:t>
      </w:r>
      <w:r w:rsidR="00886827" w:rsidRPr="006C1727">
        <w:rPr>
          <w:rFonts w:cs="Arial"/>
          <w:lang w:bidi="en-US"/>
        </w:rPr>
        <w:t xml:space="preserve"> од: </w:t>
      </w:r>
    </w:p>
    <w:p w14:paraId="4B880230" w14:textId="77777777" w:rsidR="0008263C" w:rsidRPr="006C1727" w:rsidRDefault="0008263C" w:rsidP="008824F8">
      <w:pPr>
        <w:pStyle w:val="KDParagraf"/>
        <w:spacing w:before="0"/>
        <w:rPr>
          <w:rFonts w:cs="Arial"/>
          <w:lang w:bidi="en-US"/>
        </w:rPr>
      </w:pPr>
    </w:p>
    <w:p w14:paraId="3BC8D16A" w14:textId="77777777" w:rsidR="0008263C" w:rsidRPr="006C1727" w:rsidRDefault="0008263C" w:rsidP="0008263C">
      <w:pPr>
        <w:pStyle w:val="KDParagraf"/>
        <w:spacing w:before="0"/>
        <w:rPr>
          <w:rFonts w:cs="Arial"/>
          <w:lang w:bidi="en-US"/>
        </w:rPr>
      </w:pPr>
      <w:r w:rsidRPr="006C1727">
        <w:rPr>
          <w:rFonts w:cs="Arial"/>
          <w:lang w:val="sr-Cyrl-RS" w:bidi="en-US"/>
        </w:rPr>
        <w:t>1</w:t>
      </w:r>
      <w:r w:rsidRPr="006C1727">
        <w:rPr>
          <w:rFonts w:cs="Arial"/>
          <w:lang w:bidi="en-US"/>
        </w:rPr>
        <w:t xml:space="preserve">) </w:t>
      </w:r>
      <w:r w:rsidR="00B103B5">
        <w:rPr>
          <w:rFonts w:cs="Arial"/>
          <w:lang w:bidi="en-US"/>
        </w:rPr>
        <w:t>250</w:t>
      </w:r>
      <w:r w:rsidRPr="006C1727">
        <w:rPr>
          <w:rFonts w:cs="Arial"/>
          <w:lang w:bidi="en-US"/>
        </w:rPr>
        <w:t xml:space="preserve">.000 динара ако се захтев за заштиту права подноси пре отварања понуда </w:t>
      </w:r>
    </w:p>
    <w:p w14:paraId="2216B184" w14:textId="77777777" w:rsidR="0008263C" w:rsidRPr="006C1727" w:rsidRDefault="00CE1462" w:rsidP="0008263C">
      <w:pPr>
        <w:pStyle w:val="KDParagraf"/>
        <w:spacing w:before="0"/>
        <w:rPr>
          <w:rFonts w:cs="Arial"/>
          <w:lang w:bidi="en-US"/>
        </w:rPr>
      </w:pPr>
      <w:r w:rsidRPr="006C1727">
        <w:rPr>
          <w:rFonts w:cs="Arial"/>
          <w:lang w:val="sr-Cyrl-RS" w:bidi="en-US"/>
        </w:rPr>
        <w:t>2</w:t>
      </w:r>
      <w:r w:rsidR="0008263C" w:rsidRPr="006C1727">
        <w:rPr>
          <w:rFonts w:cs="Arial"/>
          <w:lang w:bidi="en-US"/>
        </w:rPr>
        <w:t xml:space="preserve">) </w:t>
      </w:r>
      <w:r w:rsidR="00B103B5">
        <w:rPr>
          <w:rFonts w:cs="Arial"/>
          <w:lang w:bidi="en-US"/>
        </w:rPr>
        <w:t xml:space="preserve">0.1% </w:t>
      </w:r>
      <w:r w:rsidR="00B103B5">
        <w:rPr>
          <w:rFonts w:cs="Arial"/>
          <w:lang w:val="sr-Cyrl-RS" w:bidi="en-US"/>
        </w:rPr>
        <w:t>процењене вредности јавне набавке односно понуђене цене понуђача којем је додељен уговор, ако се захтев подноси након отварања понуда</w:t>
      </w:r>
      <w:r w:rsidR="0008263C" w:rsidRPr="006C1727">
        <w:rPr>
          <w:rFonts w:cs="Arial"/>
          <w:lang w:bidi="en-US"/>
        </w:rPr>
        <w:t xml:space="preserve"> </w:t>
      </w:r>
    </w:p>
    <w:p w14:paraId="5BA4DEE8" w14:textId="77777777" w:rsidR="0008263C" w:rsidRPr="006C1727" w:rsidRDefault="0008263C" w:rsidP="0008263C">
      <w:pPr>
        <w:pStyle w:val="KDParagraf"/>
        <w:spacing w:before="0"/>
        <w:rPr>
          <w:rFonts w:cs="Arial"/>
          <w:lang w:bidi="en-US"/>
        </w:rPr>
      </w:pPr>
    </w:p>
    <w:p w14:paraId="5F084ED5" w14:textId="77777777" w:rsidR="00886827" w:rsidRPr="006C1727" w:rsidRDefault="00886827" w:rsidP="00091BB0">
      <w:pPr>
        <w:pStyle w:val="KDParagraf"/>
        <w:spacing w:before="0"/>
        <w:rPr>
          <w:rFonts w:cs="Arial"/>
          <w:lang w:bidi="en-US"/>
        </w:rPr>
      </w:pPr>
      <w:r w:rsidRPr="006C1727">
        <w:rPr>
          <w:rFonts w:cs="Arial"/>
          <w:lang w:bidi="en-US"/>
        </w:rPr>
        <w:t>Свака странка у поступку сноси трошкове које проузрокује својим радњама.</w:t>
      </w:r>
    </w:p>
    <w:p w14:paraId="5CC53870" w14:textId="77777777" w:rsidR="00886827" w:rsidRPr="006C1727" w:rsidRDefault="00886827" w:rsidP="00886827">
      <w:pPr>
        <w:pStyle w:val="KDParagraf"/>
        <w:spacing w:before="0"/>
        <w:rPr>
          <w:rFonts w:cs="Arial"/>
          <w:lang w:bidi="en-US"/>
        </w:rPr>
      </w:pPr>
      <w:r w:rsidRPr="006C1727">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15131295" w14:textId="77777777" w:rsidR="00886827" w:rsidRPr="006C1727" w:rsidRDefault="00886827" w:rsidP="00886827">
      <w:pPr>
        <w:pStyle w:val="KDParagraf"/>
        <w:spacing w:before="0"/>
        <w:rPr>
          <w:rFonts w:cs="Arial"/>
          <w:lang w:bidi="en-US"/>
        </w:rPr>
      </w:pPr>
      <w:r w:rsidRPr="006C1727">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17BC9534" w14:textId="77777777" w:rsidR="00886827" w:rsidRPr="006C1727" w:rsidRDefault="00886827" w:rsidP="00886827">
      <w:pPr>
        <w:pStyle w:val="KDParagraf"/>
        <w:spacing w:before="0"/>
        <w:rPr>
          <w:rFonts w:cs="Arial"/>
          <w:lang w:bidi="en-US"/>
        </w:rPr>
      </w:pPr>
      <w:r w:rsidRPr="006C1727">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8B4B2C6" w14:textId="77777777" w:rsidR="00886827" w:rsidRPr="006C1727" w:rsidRDefault="00886827" w:rsidP="00886827">
      <w:pPr>
        <w:pStyle w:val="KDParagraf"/>
        <w:spacing w:before="0"/>
        <w:rPr>
          <w:rFonts w:cs="Arial"/>
          <w:lang w:bidi="en-US"/>
        </w:rPr>
      </w:pPr>
      <w:r w:rsidRPr="006C1727">
        <w:rPr>
          <w:rFonts w:cs="Arial"/>
          <w:lang w:bidi="en-US"/>
        </w:rPr>
        <w:t>Странке у захтеву морају прецизно да наведу трошкове за које траже накнаду.</w:t>
      </w:r>
    </w:p>
    <w:p w14:paraId="073B2954" w14:textId="77777777" w:rsidR="00886827" w:rsidRPr="006C1727" w:rsidRDefault="00886827" w:rsidP="00886827">
      <w:pPr>
        <w:pStyle w:val="KDParagraf"/>
        <w:spacing w:before="0"/>
        <w:rPr>
          <w:rFonts w:cs="Arial"/>
          <w:lang w:bidi="en-US"/>
        </w:rPr>
      </w:pPr>
      <w:r w:rsidRPr="006C1727">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03AD355D" w14:textId="77777777" w:rsidR="00886827" w:rsidRPr="006C1727" w:rsidRDefault="00886827" w:rsidP="00886827">
      <w:pPr>
        <w:pStyle w:val="KDParagraf"/>
        <w:spacing w:before="0"/>
        <w:rPr>
          <w:rFonts w:cs="Arial"/>
          <w:lang w:bidi="en-US"/>
        </w:rPr>
      </w:pPr>
      <w:r w:rsidRPr="006C1727">
        <w:rPr>
          <w:rFonts w:cs="Arial"/>
          <w:lang w:bidi="en-US"/>
        </w:rPr>
        <w:t>О трошковима одлучује Републичка комисија. Одлука Републичке комисије је извршни наслов.</w:t>
      </w:r>
    </w:p>
    <w:p w14:paraId="26E4ECF4" w14:textId="77777777" w:rsidR="00886827" w:rsidRPr="006C1727" w:rsidRDefault="00886827" w:rsidP="00886827">
      <w:pPr>
        <w:pStyle w:val="KDParagraf"/>
        <w:spacing w:before="0"/>
        <w:rPr>
          <w:rFonts w:cs="Arial"/>
          <w:lang w:bidi="en-US"/>
        </w:rPr>
      </w:pPr>
    </w:p>
    <w:p w14:paraId="37632103" w14:textId="77777777" w:rsidR="00886827" w:rsidRPr="006C1727" w:rsidRDefault="00886827" w:rsidP="00886827">
      <w:pPr>
        <w:pStyle w:val="KDParagraf"/>
        <w:spacing w:before="0"/>
        <w:rPr>
          <w:rFonts w:cs="Arial"/>
          <w:b/>
          <w:lang w:bidi="en-US"/>
        </w:rPr>
      </w:pPr>
      <w:r w:rsidRPr="006C1727">
        <w:rPr>
          <w:rFonts w:cs="Arial"/>
          <w:b/>
          <w:lang w:bidi="en-US"/>
        </w:rPr>
        <w:t xml:space="preserve">Детаљно упутство о потврди из члана 151. </w:t>
      </w:r>
      <w:proofErr w:type="gramStart"/>
      <w:r w:rsidRPr="006C1727">
        <w:rPr>
          <w:rFonts w:cs="Arial"/>
          <w:b/>
          <w:lang w:bidi="en-US"/>
        </w:rPr>
        <w:t>став</w:t>
      </w:r>
      <w:proofErr w:type="gramEnd"/>
      <w:r w:rsidRPr="006C1727">
        <w:rPr>
          <w:rFonts w:cs="Arial"/>
          <w:b/>
          <w:lang w:bidi="en-US"/>
        </w:rPr>
        <w:t xml:space="preserve"> 1. </w:t>
      </w:r>
      <w:proofErr w:type="gramStart"/>
      <w:r w:rsidRPr="006C1727">
        <w:rPr>
          <w:rFonts w:cs="Arial"/>
          <w:b/>
          <w:lang w:bidi="en-US"/>
        </w:rPr>
        <w:t>тачка</w:t>
      </w:r>
      <w:proofErr w:type="gramEnd"/>
      <w:r w:rsidRPr="006C1727">
        <w:rPr>
          <w:rFonts w:cs="Arial"/>
          <w:b/>
          <w:lang w:bidi="en-US"/>
        </w:rPr>
        <w:t xml:space="preserve"> 6) ЗЈН</w:t>
      </w:r>
    </w:p>
    <w:p w14:paraId="70F637CB" w14:textId="77777777" w:rsidR="00886827" w:rsidRPr="006C1727" w:rsidRDefault="008824F8" w:rsidP="00886827">
      <w:pPr>
        <w:pStyle w:val="KDParagraf"/>
        <w:spacing w:before="0"/>
        <w:rPr>
          <w:rFonts w:cs="Arial"/>
          <w:lang w:bidi="en-US"/>
        </w:rPr>
      </w:pPr>
      <w:r w:rsidRPr="006C1727">
        <w:rPr>
          <w:rFonts w:cs="Arial"/>
          <w:lang w:val="sr-Cyrl-CS" w:bidi="en-US"/>
        </w:rPr>
        <w:t xml:space="preserve">Потврда </w:t>
      </w:r>
      <w:r w:rsidR="00886827" w:rsidRPr="006C1727">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0C7606E" w14:textId="77777777" w:rsidR="00886827" w:rsidRPr="006C1727" w:rsidRDefault="00886827" w:rsidP="00886827">
      <w:pPr>
        <w:pStyle w:val="KDParagraf"/>
        <w:spacing w:before="0"/>
        <w:rPr>
          <w:rFonts w:cs="Arial"/>
          <w:lang w:bidi="en-US"/>
        </w:rPr>
      </w:pPr>
      <w:r w:rsidRPr="006C1727">
        <w:rPr>
          <w:rFonts w:cs="Arial"/>
          <w:lang w:bidi="en-US"/>
        </w:rPr>
        <w:t>Чланом 151. Закона о јавним набавкама („</w:t>
      </w:r>
      <w:proofErr w:type="gramStart"/>
      <w:r w:rsidRPr="006C1727">
        <w:rPr>
          <w:rFonts w:cs="Arial"/>
          <w:lang w:bidi="en-US"/>
        </w:rPr>
        <w:t>Службени  гласник</w:t>
      </w:r>
      <w:proofErr w:type="gramEnd"/>
      <w:r w:rsidRPr="006C1727">
        <w:rPr>
          <w:rFonts w:cs="Arial"/>
          <w:lang w:bidi="en-US"/>
        </w:rPr>
        <w:t xml:space="preserve"> РС“, број 124/12, 14/15 и 68/15) је прописано да захтев за заштиту права мора да садржи, између осталог, и потврду о уплати таксе из члана 156. ЗЈН.</w:t>
      </w:r>
    </w:p>
    <w:p w14:paraId="6BCB3533" w14:textId="77777777" w:rsidR="00886827" w:rsidRPr="006C1727" w:rsidRDefault="00886827" w:rsidP="00886827">
      <w:pPr>
        <w:pStyle w:val="KDParagraf"/>
        <w:spacing w:before="0"/>
        <w:rPr>
          <w:rFonts w:cs="Arial"/>
          <w:lang w:bidi="en-US"/>
        </w:rPr>
      </w:pPr>
      <w:r w:rsidRPr="006C1727">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6DC4CC2D" w14:textId="77777777" w:rsidR="00886827" w:rsidRPr="006C1727" w:rsidRDefault="00886827" w:rsidP="00886827">
      <w:pPr>
        <w:pStyle w:val="KDParagraf"/>
        <w:spacing w:before="0"/>
        <w:rPr>
          <w:rFonts w:cs="Arial"/>
          <w:lang w:bidi="en-US"/>
        </w:rPr>
      </w:pPr>
      <w:r w:rsidRPr="006C1727">
        <w:rPr>
          <w:rFonts w:cs="Arial"/>
          <w:lang w:bidi="en-US"/>
        </w:rPr>
        <w:t xml:space="preserve">Као доказ о уплати таксе, у смислу члана 151. </w:t>
      </w:r>
      <w:proofErr w:type="gramStart"/>
      <w:r w:rsidRPr="006C1727">
        <w:rPr>
          <w:rFonts w:cs="Arial"/>
          <w:lang w:bidi="en-US"/>
        </w:rPr>
        <w:t>став</w:t>
      </w:r>
      <w:proofErr w:type="gramEnd"/>
      <w:r w:rsidRPr="006C1727">
        <w:rPr>
          <w:rFonts w:cs="Arial"/>
          <w:lang w:bidi="en-US"/>
        </w:rPr>
        <w:t xml:space="preserve"> 1. </w:t>
      </w:r>
      <w:proofErr w:type="gramStart"/>
      <w:r w:rsidRPr="006C1727">
        <w:rPr>
          <w:rFonts w:cs="Arial"/>
          <w:lang w:bidi="en-US"/>
        </w:rPr>
        <w:t>тачка</w:t>
      </w:r>
      <w:proofErr w:type="gramEnd"/>
      <w:r w:rsidRPr="006C1727">
        <w:rPr>
          <w:rFonts w:cs="Arial"/>
          <w:lang w:bidi="en-US"/>
        </w:rPr>
        <w:t xml:space="preserve"> 6) ЗЈН, прихватиће се:</w:t>
      </w:r>
    </w:p>
    <w:p w14:paraId="31D9D4DB" w14:textId="77777777" w:rsidR="00886827" w:rsidRPr="006C1727" w:rsidRDefault="00886827" w:rsidP="00886827">
      <w:pPr>
        <w:pStyle w:val="KDParagraf"/>
        <w:spacing w:before="0"/>
        <w:rPr>
          <w:rFonts w:cs="Arial"/>
          <w:lang w:bidi="en-US"/>
        </w:rPr>
      </w:pPr>
    </w:p>
    <w:p w14:paraId="0CC7AECD" w14:textId="77777777" w:rsidR="00886827" w:rsidRPr="006C1727" w:rsidRDefault="00886827" w:rsidP="00886827">
      <w:pPr>
        <w:pStyle w:val="KDParagraf"/>
        <w:spacing w:before="0"/>
        <w:rPr>
          <w:rFonts w:cs="Arial"/>
          <w:lang w:bidi="en-US"/>
        </w:rPr>
      </w:pPr>
      <w:r w:rsidRPr="006C1727">
        <w:rPr>
          <w:rFonts w:cs="Arial"/>
          <w:lang w:bidi="en-US"/>
        </w:rPr>
        <w:t>1. Потврда о извршеној уплати таксе из члана 156. ЗЈН која садржи следеће елементе:</w:t>
      </w:r>
    </w:p>
    <w:p w14:paraId="6389AEC2" w14:textId="77777777" w:rsidR="00886827" w:rsidRPr="006C1727" w:rsidRDefault="00886827" w:rsidP="00886827">
      <w:pPr>
        <w:pStyle w:val="KDParagraf"/>
        <w:spacing w:before="0"/>
        <w:rPr>
          <w:rFonts w:cs="Arial"/>
          <w:lang w:bidi="en-US"/>
        </w:rPr>
      </w:pPr>
      <w:r w:rsidRPr="006C1727">
        <w:rPr>
          <w:rFonts w:cs="Arial"/>
          <w:lang w:bidi="en-US"/>
        </w:rPr>
        <w:t xml:space="preserve">(1) </w:t>
      </w:r>
      <w:proofErr w:type="gramStart"/>
      <w:r w:rsidRPr="006C1727">
        <w:rPr>
          <w:rFonts w:cs="Arial"/>
          <w:lang w:bidi="en-US"/>
        </w:rPr>
        <w:t>да</w:t>
      </w:r>
      <w:proofErr w:type="gramEnd"/>
      <w:r w:rsidRPr="006C1727">
        <w:rPr>
          <w:rFonts w:cs="Arial"/>
          <w:lang w:bidi="en-US"/>
        </w:rPr>
        <w:t xml:space="preserve"> буде издата од стране банке и да садржи печат банке;</w:t>
      </w:r>
    </w:p>
    <w:p w14:paraId="340242D6" w14:textId="77777777" w:rsidR="00886827" w:rsidRPr="006C1727" w:rsidRDefault="00886827" w:rsidP="00886827">
      <w:pPr>
        <w:pStyle w:val="KDParagraf"/>
        <w:spacing w:before="0"/>
        <w:rPr>
          <w:rFonts w:cs="Arial"/>
          <w:lang w:bidi="en-US"/>
        </w:rPr>
      </w:pPr>
      <w:r w:rsidRPr="006C1727">
        <w:rPr>
          <w:rFonts w:cs="Arial"/>
          <w:lang w:bidi="en-US"/>
        </w:rPr>
        <w:t xml:space="preserve">(2) </w:t>
      </w:r>
      <w:proofErr w:type="gramStart"/>
      <w:r w:rsidRPr="006C1727">
        <w:rPr>
          <w:rFonts w:cs="Arial"/>
          <w:lang w:bidi="en-US"/>
        </w:rPr>
        <w:t>да</w:t>
      </w:r>
      <w:proofErr w:type="gramEnd"/>
      <w:r w:rsidRPr="006C1727">
        <w:rPr>
          <w:rFonts w:cs="Arial"/>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5CAD6F8" w14:textId="77777777" w:rsidR="00886827" w:rsidRPr="006C1727" w:rsidRDefault="00886827" w:rsidP="00886827">
      <w:pPr>
        <w:pStyle w:val="KDParagraf"/>
        <w:spacing w:before="0"/>
        <w:rPr>
          <w:rFonts w:cs="Arial"/>
          <w:lang w:bidi="en-US"/>
        </w:rPr>
      </w:pPr>
      <w:r w:rsidRPr="006C1727">
        <w:rPr>
          <w:rFonts w:cs="Arial"/>
          <w:lang w:bidi="en-US"/>
        </w:rPr>
        <w:t xml:space="preserve">(3) </w:t>
      </w:r>
      <w:proofErr w:type="gramStart"/>
      <w:r w:rsidRPr="006C1727">
        <w:rPr>
          <w:rFonts w:cs="Arial"/>
          <w:lang w:bidi="en-US"/>
        </w:rPr>
        <w:t>износ</w:t>
      </w:r>
      <w:proofErr w:type="gramEnd"/>
      <w:r w:rsidRPr="006C1727">
        <w:rPr>
          <w:rFonts w:cs="Arial"/>
          <w:lang w:bidi="en-US"/>
        </w:rPr>
        <w:t xml:space="preserve"> таксе из члана 156. ЗЈН чија се уплата врши;</w:t>
      </w:r>
    </w:p>
    <w:p w14:paraId="61A5D004" w14:textId="77777777" w:rsidR="00886827" w:rsidRPr="006C1727" w:rsidRDefault="00886827" w:rsidP="00886827">
      <w:pPr>
        <w:pStyle w:val="KDParagraf"/>
        <w:spacing w:before="0"/>
        <w:rPr>
          <w:rFonts w:cs="Arial"/>
          <w:lang w:bidi="en-US"/>
        </w:rPr>
      </w:pPr>
      <w:r w:rsidRPr="006C1727">
        <w:rPr>
          <w:rFonts w:cs="Arial"/>
          <w:lang w:bidi="en-US"/>
        </w:rPr>
        <w:t xml:space="preserve">(4) </w:t>
      </w:r>
      <w:proofErr w:type="gramStart"/>
      <w:r w:rsidRPr="006C1727">
        <w:rPr>
          <w:rFonts w:cs="Arial"/>
          <w:lang w:bidi="en-US"/>
        </w:rPr>
        <w:t>број</w:t>
      </w:r>
      <w:proofErr w:type="gramEnd"/>
      <w:r w:rsidRPr="006C1727">
        <w:rPr>
          <w:rFonts w:cs="Arial"/>
          <w:lang w:bidi="en-US"/>
        </w:rPr>
        <w:t xml:space="preserve"> рачуна: 840-30678845-06;</w:t>
      </w:r>
    </w:p>
    <w:p w14:paraId="312A272F" w14:textId="77777777" w:rsidR="00886827" w:rsidRPr="006C1727" w:rsidRDefault="00886827" w:rsidP="00886827">
      <w:pPr>
        <w:pStyle w:val="KDParagraf"/>
        <w:spacing w:before="0"/>
        <w:rPr>
          <w:rFonts w:cs="Arial"/>
          <w:lang w:bidi="en-US"/>
        </w:rPr>
      </w:pPr>
      <w:r w:rsidRPr="006C1727">
        <w:rPr>
          <w:rFonts w:cs="Arial"/>
          <w:lang w:bidi="en-US"/>
        </w:rPr>
        <w:t xml:space="preserve">(5) </w:t>
      </w:r>
      <w:proofErr w:type="gramStart"/>
      <w:r w:rsidRPr="006C1727">
        <w:rPr>
          <w:rFonts w:cs="Arial"/>
          <w:lang w:bidi="en-US"/>
        </w:rPr>
        <w:t>шифру</w:t>
      </w:r>
      <w:proofErr w:type="gramEnd"/>
      <w:r w:rsidRPr="006C1727">
        <w:rPr>
          <w:rFonts w:cs="Arial"/>
          <w:lang w:bidi="en-US"/>
        </w:rPr>
        <w:t xml:space="preserve"> плаћања: 153 или 253;</w:t>
      </w:r>
    </w:p>
    <w:p w14:paraId="392E07F9" w14:textId="77777777" w:rsidR="00886827" w:rsidRPr="006C1727" w:rsidRDefault="00886827" w:rsidP="00886827">
      <w:pPr>
        <w:pStyle w:val="KDParagraf"/>
        <w:spacing w:before="0"/>
        <w:rPr>
          <w:rFonts w:cs="Arial"/>
          <w:lang w:bidi="en-US"/>
        </w:rPr>
      </w:pPr>
      <w:r w:rsidRPr="006C1727">
        <w:rPr>
          <w:rFonts w:cs="Arial"/>
          <w:lang w:bidi="en-US"/>
        </w:rPr>
        <w:lastRenderedPageBreak/>
        <w:t xml:space="preserve">(6) </w:t>
      </w:r>
      <w:proofErr w:type="gramStart"/>
      <w:r w:rsidRPr="006C1727">
        <w:rPr>
          <w:rFonts w:cs="Arial"/>
          <w:lang w:bidi="en-US"/>
        </w:rPr>
        <w:t>позив</w:t>
      </w:r>
      <w:proofErr w:type="gramEnd"/>
      <w:r w:rsidRPr="006C1727">
        <w:rPr>
          <w:rFonts w:cs="Arial"/>
          <w:lang w:bidi="en-US"/>
        </w:rPr>
        <w:t xml:space="preserve"> на број: подаци о броју или ознаци јавне набавке поводом које се подноси захтев за заштиту права;</w:t>
      </w:r>
    </w:p>
    <w:p w14:paraId="35F4A364" w14:textId="77777777" w:rsidR="00886827" w:rsidRPr="006C1727" w:rsidRDefault="00886827" w:rsidP="00886827">
      <w:pPr>
        <w:pStyle w:val="KDParagraf"/>
        <w:spacing w:before="0"/>
        <w:rPr>
          <w:rFonts w:cs="Arial"/>
          <w:lang w:bidi="en-US"/>
        </w:rPr>
      </w:pPr>
      <w:r w:rsidRPr="006C1727">
        <w:rPr>
          <w:rFonts w:cs="Arial"/>
          <w:lang w:bidi="en-US"/>
        </w:rPr>
        <w:t xml:space="preserve">(7) </w:t>
      </w:r>
      <w:proofErr w:type="gramStart"/>
      <w:r w:rsidRPr="006C1727">
        <w:rPr>
          <w:rFonts w:cs="Arial"/>
          <w:lang w:bidi="en-US"/>
        </w:rPr>
        <w:t>сврха</w:t>
      </w:r>
      <w:proofErr w:type="gramEnd"/>
      <w:r w:rsidRPr="006C1727">
        <w:rPr>
          <w:rFonts w:cs="Arial"/>
          <w:lang w:bidi="en-US"/>
        </w:rPr>
        <w:t>: ЗЗП; назив наручиоца; број или ознака јавне набавке поводом које се подноси захтев за заштиту права;</w:t>
      </w:r>
    </w:p>
    <w:p w14:paraId="052CF532" w14:textId="77777777" w:rsidR="00886827" w:rsidRPr="006C1727" w:rsidRDefault="00886827" w:rsidP="00886827">
      <w:pPr>
        <w:pStyle w:val="KDParagraf"/>
        <w:spacing w:before="0"/>
        <w:rPr>
          <w:rFonts w:cs="Arial"/>
          <w:lang w:bidi="en-US"/>
        </w:rPr>
      </w:pPr>
      <w:r w:rsidRPr="006C1727">
        <w:rPr>
          <w:rFonts w:cs="Arial"/>
          <w:lang w:bidi="en-US"/>
        </w:rPr>
        <w:t xml:space="preserve">(8) </w:t>
      </w:r>
      <w:proofErr w:type="gramStart"/>
      <w:r w:rsidRPr="006C1727">
        <w:rPr>
          <w:rFonts w:cs="Arial"/>
          <w:lang w:bidi="en-US"/>
        </w:rPr>
        <w:t>корисник</w:t>
      </w:r>
      <w:proofErr w:type="gramEnd"/>
      <w:r w:rsidRPr="006C1727">
        <w:rPr>
          <w:rFonts w:cs="Arial"/>
          <w:lang w:bidi="en-US"/>
        </w:rPr>
        <w:t>: буџет Републике Србије;</w:t>
      </w:r>
    </w:p>
    <w:p w14:paraId="28C725AE" w14:textId="77777777" w:rsidR="00886827" w:rsidRPr="006C1727" w:rsidRDefault="00886827" w:rsidP="00886827">
      <w:pPr>
        <w:pStyle w:val="KDParagraf"/>
        <w:spacing w:before="0"/>
        <w:rPr>
          <w:rFonts w:cs="Arial"/>
          <w:lang w:bidi="en-US"/>
        </w:rPr>
      </w:pPr>
      <w:r w:rsidRPr="006C1727">
        <w:rPr>
          <w:rFonts w:cs="Arial"/>
          <w:lang w:bidi="en-US"/>
        </w:rPr>
        <w:t xml:space="preserve">(9) </w:t>
      </w:r>
      <w:proofErr w:type="gramStart"/>
      <w:r w:rsidRPr="006C1727">
        <w:rPr>
          <w:rFonts w:cs="Arial"/>
          <w:lang w:bidi="en-US"/>
        </w:rPr>
        <w:t>назив</w:t>
      </w:r>
      <w:proofErr w:type="gramEnd"/>
      <w:r w:rsidRPr="006C1727">
        <w:rPr>
          <w:rFonts w:cs="Arial"/>
          <w:lang w:bidi="en-US"/>
        </w:rPr>
        <w:t xml:space="preserve"> уплатиоца, односно назив подносиоца захтева за заштиту права за којег је извршена уплата таксе;</w:t>
      </w:r>
    </w:p>
    <w:p w14:paraId="7AFD459F" w14:textId="77777777" w:rsidR="00886827" w:rsidRPr="006C1727" w:rsidRDefault="00886827" w:rsidP="00886827">
      <w:pPr>
        <w:pStyle w:val="KDParagraf"/>
        <w:spacing w:before="0"/>
        <w:rPr>
          <w:rFonts w:cs="Arial"/>
          <w:lang w:bidi="en-US"/>
        </w:rPr>
      </w:pPr>
      <w:r w:rsidRPr="006C1727">
        <w:rPr>
          <w:rFonts w:cs="Arial"/>
          <w:lang w:bidi="en-US"/>
        </w:rPr>
        <w:t xml:space="preserve">(10) </w:t>
      </w:r>
      <w:proofErr w:type="gramStart"/>
      <w:r w:rsidRPr="006C1727">
        <w:rPr>
          <w:rFonts w:cs="Arial"/>
          <w:lang w:bidi="en-US"/>
        </w:rPr>
        <w:t>потпис</w:t>
      </w:r>
      <w:proofErr w:type="gramEnd"/>
      <w:r w:rsidRPr="006C1727">
        <w:rPr>
          <w:rFonts w:cs="Arial"/>
          <w:lang w:bidi="en-US"/>
        </w:rPr>
        <w:t xml:space="preserve"> овлашћеног лица банке.</w:t>
      </w:r>
    </w:p>
    <w:p w14:paraId="6164D48E" w14:textId="77777777" w:rsidR="00886827" w:rsidRPr="006C1727" w:rsidRDefault="00886827" w:rsidP="00886827">
      <w:pPr>
        <w:pStyle w:val="KDParagraf"/>
        <w:spacing w:before="0"/>
        <w:rPr>
          <w:rFonts w:cs="Arial"/>
          <w:lang w:bidi="en-US"/>
        </w:rPr>
      </w:pPr>
      <w:r w:rsidRPr="006C1727">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743B25B9" w14:textId="77777777" w:rsidR="00886827" w:rsidRPr="006C1727" w:rsidRDefault="00886827" w:rsidP="00886827">
      <w:pPr>
        <w:pStyle w:val="KDParagraf"/>
        <w:spacing w:before="0"/>
        <w:rPr>
          <w:rFonts w:cs="Arial"/>
          <w:lang w:bidi="en-US"/>
        </w:rPr>
      </w:pPr>
      <w:r w:rsidRPr="006C1727">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1C2317C1" w14:textId="77777777" w:rsidR="00886827" w:rsidRPr="006C1727" w:rsidRDefault="00886827" w:rsidP="00886827">
      <w:pPr>
        <w:pStyle w:val="KDParagraf"/>
        <w:spacing w:before="0"/>
        <w:rPr>
          <w:rFonts w:cs="Arial"/>
          <w:lang w:bidi="en-US"/>
        </w:rPr>
      </w:pPr>
      <w:proofErr w:type="gramStart"/>
      <w:r w:rsidRPr="006C1727">
        <w:rPr>
          <w:rFonts w:cs="Arial"/>
          <w:lang w:bidi="en-US"/>
        </w:rPr>
        <w:t>извршеној</w:t>
      </w:r>
      <w:proofErr w:type="gramEnd"/>
      <w:r w:rsidRPr="006C1727">
        <w:rPr>
          <w:rFonts w:cs="Arial"/>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0953102C" w14:textId="77777777" w:rsidR="00886827" w:rsidRPr="006C1727" w:rsidRDefault="00886827" w:rsidP="00886827">
      <w:pPr>
        <w:pStyle w:val="KDParagraf"/>
        <w:spacing w:before="0"/>
        <w:rPr>
          <w:rFonts w:cs="Arial"/>
          <w:lang w:bidi="en-US"/>
        </w:rPr>
      </w:pPr>
      <w:r w:rsidRPr="006C1727">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2A01F48" w14:textId="77777777" w:rsidR="00886827" w:rsidRPr="006C1727" w:rsidRDefault="00886827" w:rsidP="00886827">
      <w:pPr>
        <w:pStyle w:val="KDParagraf"/>
        <w:spacing w:before="0"/>
        <w:rPr>
          <w:rFonts w:cs="Arial"/>
          <w:lang w:val="sr-Cyrl-CS" w:bidi="en-US"/>
        </w:rPr>
      </w:pPr>
      <w:r w:rsidRPr="006C1727">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1" w:history="1">
        <w:r w:rsidRPr="006C1727">
          <w:rPr>
            <w:rFonts w:cs="Arial"/>
            <w:lang w:bidi="en-US"/>
          </w:rPr>
          <w:t>http://www.kjn.gov.rs/ci/uputstvo-o-uplati-republicke-administrativne-takse.html</w:t>
        </w:r>
      </w:hyperlink>
      <w:r w:rsidR="008824F8" w:rsidRPr="006C1727">
        <w:rPr>
          <w:rFonts w:cs="Arial"/>
          <w:lang w:val="sr-Cyrl-CS" w:bidi="en-US"/>
        </w:rPr>
        <w:t>и http://www.kjn.gov.rs/download/Taksa-popunjeni-nalozi-ci.pdf</w:t>
      </w:r>
    </w:p>
    <w:p w14:paraId="63DCE8F1" w14:textId="77777777" w:rsidR="00886827" w:rsidRPr="006C1727" w:rsidRDefault="00886827" w:rsidP="00886827">
      <w:pPr>
        <w:pStyle w:val="KDParagraf"/>
        <w:spacing w:before="0"/>
        <w:rPr>
          <w:rFonts w:cs="Arial"/>
          <w:lang w:bidi="en-US"/>
        </w:rPr>
      </w:pPr>
    </w:p>
    <w:p w14:paraId="2CE152F3" w14:textId="77777777" w:rsidR="00886827" w:rsidRPr="006C1727" w:rsidRDefault="00886827" w:rsidP="00886827">
      <w:pPr>
        <w:pStyle w:val="KDParagraf"/>
        <w:spacing w:before="0"/>
        <w:rPr>
          <w:rFonts w:cs="Arial"/>
          <w:lang w:bidi="en-US"/>
        </w:rPr>
      </w:pPr>
      <w:r w:rsidRPr="006C1727">
        <w:rPr>
          <w:rFonts w:cs="Arial"/>
          <w:lang w:bidi="en-US"/>
        </w:rPr>
        <w:t>УПЛАТА ИЗ ИНОСТРАНСТВА</w:t>
      </w:r>
    </w:p>
    <w:p w14:paraId="5B37EF3F" w14:textId="77777777" w:rsidR="00886827" w:rsidRPr="006C1727" w:rsidRDefault="00886827" w:rsidP="00886827">
      <w:pPr>
        <w:pStyle w:val="KDParagraf"/>
        <w:spacing w:before="0"/>
        <w:rPr>
          <w:rFonts w:cs="Arial"/>
          <w:lang w:bidi="en-US"/>
        </w:rPr>
      </w:pPr>
      <w:r w:rsidRPr="006C1727">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BE21BDB" w14:textId="77777777" w:rsidR="00886827" w:rsidRPr="006C1727" w:rsidRDefault="00886827" w:rsidP="00886827">
      <w:pPr>
        <w:pStyle w:val="KDParagraf"/>
        <w:spacing w:before="0"/>
        <w:rPr>
          <w:rFonts w:cs="Arial"/>
          <w:lang w:bidi="en-US"/>
        </w:rPr>
      </w:pPr>
    </w:p>
    <w:p w14:paraId="7C535D79" w14:textId="77777777" w:rsidR="00886827" w:rsidRPr="006C1727" w:rsidRDefault="00886827" w:rsidP="00886827">
      <w:pPr>
        <w:pStyle w:val="KDParagraf"/>
        <w:spacing w:before="0"/>
        <w:rPr>
          <w:rFonts w:cs="Arial"/>
          <w:lang w:bidi="en-US"/>
        </w:rPr>
      </w:pPr>
      <w:r w:rsidRPr="006C1727">
        <w:rPr>
          <w:rFonts w:cs="Arial"/>
          <w:lang w:bidi="en-US"/>
        </w:rPr>
        <w:t>НАЗИВ И АДРЕСА БАНКЕ:</w:t>
      </w:r>
    </w:p>
    <w:p w14:paraId="2535DEA6" w14:textId="77777777" w:rsidR="00886827" w:rsidRPr="006C1727" w:rsidRDefault="00886827" w:rsidP="00886827">
      <w:pPr>
        <w:pStyle w:val="KDParagraf"/>
        <w:spacing w:before="0"/>
        <w:rPr>
          <w:rFonts w:cs="Arial"/>
          <w:lang w:bidi="en-US"/>
        </w:rPr>
      </w:pPr>
      <w:r w:rsidRPr="006C1727">
        <w:rPr>
          <w:rFonts w:cs="Arial"/>
          <w:lang w:bidi="en-US"/>
        </w:rPr>
        <w:t>Народна банка Србије (НБС)</w:t>
      </w:r>
    </w:p>
    <w:p w14:paraId="1EAB4B2B" w14:textId="77777777" w:rsidR="00886827" w:rsidRPr="006C1727" w:rsidRDefault="00886827" w:rsidP="00886827">
      <w:pPr>
        <w:pStyle w:val="KDParagraf"/>
        <w:spacing w:before="0"/>
        <w:rPr>
          <w:rFonts w:cs="Arial"/>
          <w:lang w:bidi="en-US"/>
        </w:rPr>
      </w:pPr>
      <w:r w:rsidRPr="006C1727">
        <w:rPr>
          <w:rFonts w:cs="Arial"/>
          <w:lang w:bidi="en-US"/>
        </w:rPr>
        <w:t>11000 Београд, ул. Немањина бр. 17</w:t>
      </w:r>
    </w:p>
    <w:p w14:paraId="2C6F6153" w14:textId="77777777" w:rsidR="00886827" w:rsidRPr="006C1727" w:rsidRDefault="00886827" w:rsidP="00886827">
      <w:pPr>
        <w:pStyle w:val="KDParagraf"/>
        <w:spacing w:before="0"/>
        <w:rPr>
          <w:rFonts w:cs="Arial"/>
          <w:lang w:bidi="en-US"/>
        </w:rPr>
      </w:pPr>
      <w:r w:rsidRPr="006C1727">
        <w:rPr>
          <w:rFonts w:cs="Arial"/>
          <w:lang w:bidi="en-US"/>
        </w:rPr>
        <w:t>Србија</w:t>
      </w:r>
    </w:p>
    <w:p w14:paraId="47F5898A" w14:textId="77777777" w:rsidR="00886827" w:rsidRPr="006C1727" w:rsidRDefault="00886827" w:rsidP="00886827">
      <w:pPr>
        <w:pStyle w:val="KDParagraf"/>
        <w:spacing w:before="0"/>
        <w:rPr>
          <w:rFonts w:cs="Arial"/>
          <w:lang w:bidi="en-US"/>
        </w:rPr>
      </w:pPr>
      <w:r w:rsidRPr="006C1727">
        <w:rPr>
          <w:rFonts w:cs="Arial"/>
          <w:lang w:bidi="en-US"/>
        </w:rPr>
        <w:t>SWIFT CODE: NBSRRSBGXXX</w:t>
      </w:r>
    </w:p>
    <w:p w14:paraId="31AA4B8D" w14:textId="77777777" w:rsidR="00886827" w:rsidRPr="006C1727" w:rsidRDefault="00886827" w:rsidP="00886827">
      <w:pPr>
        <w:pStyle w:val="KDParagraf"/>
        <w:spacing w:before="0"/>
        <w:rPr>
          <w:rFonts w:cs="Arial"/>
          <w:lang w:bidi="en-US"/>
        </w:rPr>
      </w:pPr>
    </w:p>
    <w:p w14:paraId="6D212095" w14:textId="77777777" w:rsidR="00886827" w:rsidRPr="006C1727" w:rsidRDefault="00886827" w:rsidP="00886827">
      <w:pPr>
        <w:pStyle w:val="KDParagraf"/>
        <w:spacing w:before="0"/>
        <w:rPr>
          <w:rFonts w:cs="Arial"/>
          <w:lang w:bidi="en-US"/>
        </w:rPr>
      </w:pPr>
      <w:r w:rsidRPr="006C1727">
        <w:rPr>
          <w:rFonts w:cs="Arial"/>
          <w:lang w:bidi="en-US"/>
        </w:rPr>
        <w:t>НАЗИВ И АДРЕСА ИНСТИТУЦИЈЕ:</w:t>
      </w:r>
    </w:p>
    <w:p w14:paraId="2AEBF575" w14:textId="77777777" w:rsidR="00886827" w:rsidRPr="006C1727" w:rsidRDefault="00886827" w:rsidP="00886827">
      <w:pPr>
        <w:pStyle w:val="KDParagraf"/>
        <w:spacing w:before="0"/>
        <w:rPr>
          <w:rFonts w:cs="Arial"/>
          <w:lang w:bidi="en-US"/>
        </w:rPr>
      </w:pPr>
      <w:r w:rsidRPr="006C1727">
        <w:rPr>
          <w:rFonts w:cs="Arial"/>
          <w:lang w:bidi="en-US"/>
        </w:rPr>
        <w:t>Министарство финансија</w:t>
      </w:r>
    </w:p>
    <w:p w14:paraId="393450C3" w14:textId="77777777" w:rsidR="00886827" w:rsidRPr="006C1727" w:rsidRDefault="00886827" w:rsidP="00886827">
      <w:pPr>
        <w:pStyle w:val="KDParagraf"/>
        <w:spacing w:before="0"/>
        <w:rPr>
          <w:rFonts w:cs="Arial"/>
          <w:lang w:bidi="en-US"/>
        </w:rPr>
      </w:pPr>
      <w:r w:rsidRPr="006C1727">
        <w:rPr>
          <w:rFonts w:cs="Arial"/>
          <w:lang w:bidi="en-US"/>
        </w:rPr>
        <w:t>Управа за трезор</w:t>
      </w:r>
    </w:p>
    <w:p w14:paraId="270B18B7" w14:textId="77777777" w:rsidR="00886827" w:rsidRPr="006C1727" w:rsidRDefault="00886827" w:rsidP="00886827">
      <w:pPr>
        <w:pStyle w:val="KDParagraf"/>
        <w:spacing w:before="0"/>
        <w:rPr>
          <w:rFonts w:cs="Arial"/>
          <w:lang w:bidi="en-US"/>
        </w:rPr>
      </w:pPr>
      <w:proofErr w:type="gramStart"/>
      <w:r w:rsidRPr="006C1727">
        <w:rPr>
          <w:rFonts w:cs="Arial"/>
          <w:lang w:bidi="en-US"/>
        </w:rPr>
        <w:t>ул</w:t>
      </w:r>
      <w:proofErr w:type="gramEnd"/>
      <w:r w:rsidRPr="006C1727">
        <w:rPr>
          <w:rFonts w:cs="Arial"/>
          <w:lang w:bidi="en-US"/>
        </w:rPr>
        <w:t>. Поп Лукина бр. 7-9</w:t>
      </w:r>
    </w:p>
    <w:p w14:paraId="6FBFF015" w14:textId="77777777" w:rsidR="00886827" w:rsidRPr="006C1727" w:rsidRDefault="00886827" w:rsidP="00886827">
      <w:pPr>
        <w:pStyle w:val="KDParagraf"/>
        <w:spacing w:before="0"/>
        <w:rPr>
          <w:rFonts w:cs="Arial"/>
          <w:lang w:bidi="en-US"/>
        </w:rPr>
      </w:pPr>
      <w:r w:rsidRPr="006C1727">
        <w:rPr>
          <w:rFonts w:cs="Arial"/>
          <w:lang w:bidi="en-US"/>
        </w:rPr>
        <w:t>11000 Београд</w:t>
      </w:r>
    </w:p>
    <w:p w14:paraId="316A3A09" w14:textId="77777777" w:rsidR="00886827" w:rsidRPr="006C1727" w:rsidRDefault="00886827" w:rsidP="00886827">
      <w:pPr>
        <w:pStyle w:val="KDParagraf"/>
        <w:spacing w:before="0"/>
        <w:rPr>
          <w:rFonts w:cs="Arial"/>
          <w:lang w:bidi="en-US"/>
        </w:rPr>
      </w:pPr>
      <w:r w:rsidRPr="006C1727">
        <w:rPr>
          <w:rFonts w:cs="Arial"/>
          <w:lang w:bidi="en-US"/>
        </w:rPr>
        <w:t>IBAN: RS 35908500103019323073</w:t>
      </w:r>
    </w:p>
    <w:p w14:paraId="53412E08" w14:textId="77777777" w:rsidR="00886827" w:rsidRPr="006C1727" w:rsidRDefault="00886827" w:rsidP="00886827">
      <w:pPr>
        <w:pStyle w:val="KDParagraf"/>
        <w:spacing w:before="0"/>
        <w:rPr>
          <w:rFonts w:cs="Arial"/>
          <w:lang w:bidi="en-US"/>
        </w:rPr>
      </w:pPr>
    </w:p>
    <w:p w14:paraId="068FBCAE" w14:textId="77777777" w:rsidR="00886827" w:rsidRPr="006C1727" w:rsidRDefault="00886827" w:rsidP="00886827">
      <w:pPr>
        <w:pStyle w:val="KDParagraf"/>
        <w:spacing w:before="0"/>
        <w:rPr>
          <w:rFonts w:cs="Arial"/>
          <w:lang w:bidi="en-US"/>
        </w:rPr>
      </w:pPr>
      <w:r w:rsidRPr="006C1727">
        <w:rPr>
          <w:rFonts w:cs="Arial"/>
          <w:lang w:bidi="en-US"/>
        </w:rPr>
        <w:t>НАПОМЕНА: Приликом уплата средстава потребно је навести следеће информације о плаћању - „детаљи плаћања</w:t>
      </w:r>
      <w:proofErr w:type="gramStart"/>
      <w:r w:rsidRPr="006C1727">
        <w:rPr>
          <w:rFonts w:cs="Arial"/>
          <w:lang w:bidi="en-US"/>
        </w:rPr>
        <w:t>“ (</w:t>
      </w:r>
      <w:proofErr w:type="gramEnd"/>
      <w:r w:rsidRPr="006C1727">
        <w:rPr>
          <w:rFonts w:cs="Arial"/>
          <w:lang w:bidi="en-US"/>
        </w:rPr>
        <w:t>FIELD 70: DETAILS OF PAYMENT):</w:t>
      </w:r>
    </w:p>
    <w:p w14:paraId="53461588" w14:textId="77777777" w:rsidR="00886827" w:rsidRPr="006C1727" w:rsidRDefault="00886827" w:rsidP="00886827">
      <w:pPr>
        <w:pStyle w:val="KDParagraf"/>
        <w:spacing w:before="0"/>
        <w:rPr>
          <w:rFonts w:cs="Arial"/>
          <w:lang w:bidi="en-US"/>
        </w:rPr>
      </w:pPr>
      <w:r w:rsidRPr="006C1727">
        <w:rPr>
          <w:rFonts w:cs="Arial"/>
          <w:lang w:bidi="en-US"/>
        </w:rPr>
        <w:t xml:space="preserve">– </w:t>
      </w:r>
      <w:proofErr w:type="gramStart"/>
      <w:r w:rsidRPr="006C1727">
        <w:rPr>
          <w:rFonts w:cs="Arial"/>
          <w:lang w:bidi="en-US"/>
        </w:rPr>
        <w:t>број</w:t>
      </w:r>
      <w:proofErr w:type="gramEnd"/>
      <w:r w:rsidRPr="006C1727">
        <w:rPr>
          <w:rFonts w:cs="Arial"/>
          <w:lang w:bidi="en-US"/>
        </w:rPr>
        <w:t xml:space="preserve"> у поступку јавне набавке на које се захтев за заштиту права односи и</w:t>
      </w:r>
    </w:p>
    <w:p w14:paraId="42B4F6B2" w14:textId="77777777" w:rsidR="00886827" w:rsidRPr="006C1727" w:rsidRDefault="00886827" w:rsidP="00886827">
      <w:pPr>
        <w:pStyle w:val="KDParagraf"/>
        <w:spacing w:before="0"/>
        <w:rPr>
          <w:rFonts w:cs="Arial"/>
          <w:lang w:bidi="en-US"/>
        </w:rPr>
      </w:pPr>
      <w:proofErr w:type="gramStart"/>
      <w:r w:rsidRPr="006C1727">
        <w:rPr>
          <w:rFonts w:cs="Arial"/>
          <w:lang w:bidi="en-US"/>
        </w:rPr>
        <w:t>назив</w:t>
      </w:r>
      <w:proofErr w:type="gramEnd"/>
      <w:r w:rsidRPr="006C1727">
        <w:rPr>
          <w:rFonts w:cs="Arial"/>
          <w:lang w:bidi="en-US"/>
        </w:rPr>
        <w:t xml:space="preserve"> наручиоца у поступку јавне набавке.</w:t>
      </w:r>
    </w:p>
    <w:p w14:paraId="3368E0E8" w14:textId="77777777" w:rsidR="00886827" w:rsidRPr="006C1727" w:rsidRDefault="00886827" w:rsidP="00886827">
      <w:pPr>
        <w:pStyle w:val="KDParagraf"/>
        <w:spacing w:before="0"/>
        <w:rPr>
          <w:rFonts w:cs="Arial"/>
          <w:lang w:bidi="en-US"/>
        </w:rPr>
      </w:pPr>
      <w:r w:rsidRPr="006C1727">
        <w:rPr>
          <w:rFonts w:cs="Arial"/>
          <w:lang w:bidi="en-US"/>
        </w:rPr>
        <w:t>У прилогу су инструкције за уплате у валутама: EUR и USD.</w:t>
      </w:r>
    </w:p>
    <w:p w14:paraId="598900BE" w14:textId="77777777" w:rsidR="00886827" w:rsidRPr="006C1727" w:rsidRDefault="00886827" w:rsidP="00886827">
      <w:pPr>
        <w:pStyle w:val="KDParagraf"/>
        <w:spacing w:before="0"/>
        <w:rPr>
          <w:rFonts w:cs="Arial"/>
          <w:lang w:bidi="en-US"/>
        </w:rPr>
      </w:pPr>
    </w:p>
    <w:p w14:paraId="77EE5867" w14:textId="77777777" w:rsidR="00886827" w:rsidRPr="006C1727" w:rsidRDefault="00886827" w:rsidP="00886827">
      <w:pPr>
        <w:pStyle w:val="KDParagraf"/>
        <w:spacing w:before="0"/>
        <w:rPr>
          <w:rFonts w:cs="Arial"/>
          <w:lang w:bidi="en-US"/>
        </w:rPr>
      </w:pPr>
      <w:r w:rsidRPr="006C1727">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6C1727" w14:paraId="775E614D" w14:textId="77777777" w:rsidTr="005C0AF9">
        <w:trPr>
          <w:trHeight w:val="30"/>
        </w:trPr>
        <w:tc>
          <w:tcPr>
            <w:tcW w:w="9576" w:type="dxa"/>
            <w:gridSpan w:val="2"/>
            <w:shd w:val="clear" w:color="auto" w:fill="auto"/>
          </w:tcPr>
          <w:p w14:paraId="0DC27064" w14:textId="77777777" w:rsidR="00886827" w:rsidRPr="006C1727" w:rsidRDefault="00886827" w:rsidP="00886827">
            <w:pPr>
              <w:pStyle w:val="KDParagraf"/>
              <w:spacing w:before="0"/>
              <w:rPr>
                <w:rFonts w:cs="Arial"/>
                <w:lang w:bidi="en-US"/>
              </w:rPr>
            </w:pPr>
            <w:r w:rsidRPr="006C1727">
              <w:rPr>
                <w:rFonts w:cs="Arial"/>
                <w:lang w:bidi="en-US"/>
              </w:rPr>
              <w:t>SWIFT MESSAGE MT103 – EUR</w:t>
            </w:r>
          </w:p>
        </w:tc>
      </w:tr>
      <w:tr w:rsidR="00886827" w:rsidRPr="006C1727" w14:paraId="46A40E7F" w14:textId="77777777" w:rsidTr="005C0AF9">
        <w:trPr>
          <w:trHeight w:val="20"/>
        </w:trPr>
        <w:tc>
          <w:tcPr>
            <w:tcW w:w="4788" w:type="dxa"/>
            <w:shd w:val="clear" w:color="auto" w:fill="auto"/>
          </w:tcPr>
          <w:p w14:paraId="7AC7B0EB" w14:textId="77777777" w:rsidR="00886827" w:rsidRPr="006C1727" w:rsidRDefault="00886827" w:rsidP="00886827">
            <w:pPr>
              <w:pStyle w:val="KDParagraf"/>
              <w:spacing w:before="0"/>
              <w:rPr>
                <w:rFonts w:cs="Arial"/>
                <w:lang w:bidi="en-US"/>
              </w:rPr>
            </w:pPr>
            <w:r w:rsidRPr="006C1727">
              <w:rPr>
                <w:rFonts w:cs="Arial"/>
                <w:lang w:bidi="en-US"/>
              </w:rPr>
              <w:t xml:space="preserve">FIELD 32A: </w:t>
            </w:r>
          </w:p>
        </w:tc>
        <w:tc>
          <w:tcPr>
            <w:tcW w:w="4788" w:type="dxa"/>
            <w:shd w:val="clear" w:color="auto" w:fill="auto"/>
          </w:tcPr>
          <w:p w14:paraId="59DB2194" w14:textId="77777777" w:rsidR="00886827" w:rsidRPr="006C1727" w:rsidRDefault="00886827" w:rsidP="00886827">
            <w:pPr>
              <w:pStyle w:val="KDParagraf"/>
              <w:spacing w:before="0"/>
              <w:rPr>
                <w:rFonts w:cs="Arial"/>
                <w:lang w:bidi="en-US"/>
              </w:rPr>
            </w:pPr>
            <w:r w:rsidRPr="006C1727">
              <w:rPr>
                <w:rFonts w:cs="Arial"/>
                <w:lang w:bidi="en-US"/>
              </w:rPr>
              <w:t>VALUE DATE – EUR- AMOUNT</w:t>
            </w:r>
          </w:p>
        </w:tc>
      </w:tr>
      <w:tr w:rsidR="00886827" w:rsidRPr="006C1727" w14:paraId="1E14C565" w14:textId="77777777" w:rsidTr="005C0AF9">
        <w:trPr>
          <w:trHeight w:val="20"/>
        </w:trPr>
        <w:tc>
          <w:tcPr>
            <w:tcW w:w="4788" w:type="dxa"/>
            <w:shd w:val="clear" w:color="auto" w:fill="auto"/>
          </w:tcPr>
          <w:p w14:paraId="1ECCEEE9" w14:textId="77777777" w:rsidR="00886827" w:rsidRPr="006C1727" w:rsidRDefault="00886827" w:rsidP="00886827">
            <w:pPr>
              <w:pStyle w:val="KDParagraf"/>
              <w:spacing w:before="0"/>
              <w:rPr>
                <w:rFonts w:cs="Arial"/>
                <w:lang w:bidi="en-US"/>
              </w:rPr>
            </w:pPr>
            <w:r w:rsidRPr="006C1727">
              <w:rPr>
                <w:rFonts w:cs="Arial"/>
                <w:lang w:bidi="en-US"/>
              </w:rPr>
              <w:lastRenderedPageBreak/>
              <w:t xml:space="preserve">FIELD 50K:  </w:t>
            </w:r>
          </w:p>
        </w:tc>
        <w:tc>
          <w:tcPr>
            <w:tcW w:w="4788" w:type="dxa"/>
            <w:shd w:val="clear" w:color="auto" w:fill="auto"/>
          </w:tcPr>
          <w:p w14:paraId="36F63324" w14:textId="77777777" w:rsidR="00886827" w:rsidRPr="006C1727" w:rsidRDefault="00886827" w:rsidP="00886827">
            <w:pPr>
              <w:pStyle w:val="KDParagraf"/>
              <w:spacing w:before="0"/>
              <w:rPr>
                <w:rFonts w:cs="Arial"/>
                <w:lang w:bidi="en-US"/>
              </w:rPr>
            </w:pPr>
            <w:r w:rsidRPr="006C1727">
              <w:rPr>
                <w:rFonts w:cs="Arial"/>
                <w:lang w:bidi="en-US"/>
              </w:rPr>
              <w:t>ORDERING CUSTOMER</w:t>
            </w:r>
          </w:p>
        </w:tc>
      </w:tr>
      <w:tr w:rsidR="00886827" w:rsidRPr="006C1727" w14:paraId="34CF7FC6" w14:textId="77777777" w:rsidTr="005C0AF9">
        <w:trPr>
          <w:trHeight w:val="20"/>
        </w:trPr>
        <w:tc>
          <w:tcPr>
            <w:tcW w:w="4788" w:type="dxa"/>
            <w:shd w:val="clear" w:color="auto" w:fill="auto"/>
          </w:tcPr>
          <w:p w14:paraId="1DE57AF3" w14:textId="77777777" w:rsidR="00886827" w:rsidRPr="006C1727" w:rsidRDefault="00886827" w:rsidP="00886827">
            <w:pPr>
              <w:pStyle w:val="KDParagraf"/>
              <w:spacing w:before="0"/>
              <w:rPr>
                <w:rFonts w:cs="Arial"/>
                <w:lang w:bidi="en-US"/>
              </w:rPr>
            </w:pPr>
            <w:r w:rsidRPr="006C1727">
              <w:rPr>
                <w:rFonts w:cs="Arial"/>
                <w:lang w:bidi="en-US"/>
              </w:rPr>
              <w:t xml:space="preserve">FIELD 50K:  </w:t>
            </w:r>
          </w:p>
        </w:tc>
        <w:tc>
          <w:tcPr>
            <w:tcW w:w="4788" w:type="dxa"/>
            <w:shd w:val="clear" w:color="auto" w:fill="auto"/>
          </w:tcPr>
          <w:p w14:paraId="07AA8C28" w14:textId="77777777" w:rsidR="00886827" w:rsidRPr="006C1727" w:rsidRDefault="00886827" w:rsidP="00886827">
            <w:pPr>
              <w:pStyle w:val="KDParagraf"/>
              <w:spacing w:before="0"/>
              <w:rPr>
                <w:rFonts w:cs="Arial"/>
                <w:lang w:bidi="en-US"/>
              </w:rPr>
            </w:pPr>
            <w:r w:rsidRPr="006C1727">
              <w:rPr>
                <w:rFonts w:cs="Arial"/>
                <w:lang w:bidi="en-US"/>
              </w:rPr>
              <w:t>ORDERING CUSTOMER</w:t>
            </w:r>
          </w:p>
        </w:tc>
      </w:tr>
      <w:tr w:rsidR="00886827" w:rsidRPr="006C1727" w14:paraId="59271A41" w14:textId="77777777" w:rsidTr="005C0AF9">
        <w:trPr>
          <w:trHeight w:val="1113"/>
        </w:trPr>
        <w:tc>
          <w:tcPr>
            <w:tcW w:w="4788" w:type="dxa"/>
            <w:shd w:val="clear" w:color="auto" w:fill="auto"/>
          </w:tcPr>
          <w:p w14:paraId="17658CF9" w14:textId="77777777" w:rsidR="00886827" w:rsidRPr="006C1727" w:rsidRDefault="00886827" w:rsidP="00886827">
            <w:pPr>
              <w:pStyle w:val="KDParagraf"/>
              <w:spacing w:before="0"/>
              <w:rPr>
                <w:rFonts w:cs="Arial"/>
                <w:lang w:bidi="en-US"/>
              </w:rPr>
            </w:pPr>
            <w:r w:rsidRPr="006C1727">
              <w:rPr>
                <w:rFonts w:cs="Arial"/>
                <w:lang w:bidi="en-US"/>
              </w:rPr>
              <w:t>FIELD 56A:</w:t>
            </w:r>
          </w:p>
          <w:p w14:paraId="2DDDEF38" w14:textId="77777777" w:rsidR="00886827" w:rsidRPr="006C1727" w:rsidRDefault="00886827" w:rsidP="00886827">
            <w:pPr>
              <w:pStyle w:val="KDParagraf"/>
              <w:spacing w:before="0"/>
              <w:rPr>
                <w:rFonts w:cs="Arial"/>
                <w:lang w:bidi="en-US"/>
              </w:rPr>
            </w:pPr>
            <w:r w:rsidRPr="006C1727">
              <w:rPr>
                <w:rFonts w:cs="Arial"/>
                <w:lang w:bidi="en-US"/>
              </w:rPr>
              <w:t>(INTERMEDIARY)</w:t>
            </w:r>
          </w:p>
        </w:tc>
        <w:tc>
          <w:tcPr>
            <w:tcW w:w="4788" w:type="dxa"/>
            <w:shd w:val="clear" w:color="auto" w:fill="auto"/>
          </w:tcPr>
          <w:p w14:paraId="362F0B1D" w14:textId="77777777" w:rsidR="00886827" w:rsidRPr="006C1727" w:rsidRDefault="00886827" w:rsidP="00886827">
            <w:pPr>
              <w:pStyle w:val="KDParagraf"/>
              <w:spacing w:before="0"/>
              <w:rPr>
                <w:rFonts w:cs="Arial"/>
                <w:lang w:bidi="en-US"/>
              </w:rPr>
            </w:pPr>
            <w:r w:rsidRPr="006C1727">
              <w:rPr>
                <w:rFonts w:cs="Arial"/>
                <w:lang w:bidi="en-US"/>
              </w:rPr>
              <w:t>DEUTDEFFXXX</w:t>
            </w:r>
          </w:p>
          <w:p w14:paraId="45CA3439" w14:textId="77777777" w:rsidR="00886827" w:rsidRPr="006C1727" w:rsidRDefault="00886827" w:rsidP="00886827">
            <w:pPr>
              <w:pStyle w:val="KDParagraf"/>
              <w:spacing w:before="0"/>
              <w:rPr>
                <w:rFonts w:cs="Arial"/>
                <w:lang w:bidi="en-US"/>
              </w:rPr>
            </w:pPr>
            <w:r w:rsidRPr="006C1727">
              <w:rPr>
                <w:rFonts w:cs="Arial"/>
                <w:lang w:bidi="en-US"/>
              </w:rPr>
              <w:t>DEUTSCHE BANK AG, F/M</w:t>
            </w:r>
          </w:p>
          <w:p w14:paraId="79423CA1" w14:textId="77777777" w:rsidR="00886827" w:rsidRPr="006C1727" w:rsidRDefault="00886827" w:rsidP="00886827">
            <w:pPr>
              <w:pStyle w:val="KDParagraf"/>
              <w:spacing w:before="0"/>
              <w:rPr>
                <w:rFonts w:cs="Arial"/>
                <w:lang w:bidi="en-US"/>
              </w:rPr>
            </w:pPr>
            <w:r w:rsidRPr="006C1727">
              <w:rPr>
                <w:rFonts w:cs="Arial"/>
                <w:lang w:bidi="en-US"/>
              </w:rPr>
              <w:t>TAUNUSANLAGE 12</w:t>
            </w:r>
          </w:p>
          <w:p w14:paraId="7D1CE917" w14:textId="77777777" w:rsidR="00886827" w:rsidRPr="006C1727" w:rsidRDefault="00886827" w:rsidP="00886827">
            <w:pPr>
              <w:pStyle w:val="KDParagraf"/>
              <w:spacing w:before="0"/>
              <w:rPr>
                <w:rFonts w:cs="Arial"/>
                <w:lang w:bidi="en-US"/>
              </w:rPr>
            </w:pPr>
            <w:r w:rsidRPr="006C1727">
              <w:rPr>
                <w:rFonts w:cs="Arial"/>
                <w:lang w:bidi="en-US"/>
              </w:rPr>
              <w:t>GERMANY</w:t>
            </w:r>
          </w:p>
        </w:tc>
      </w:tr>
      <w:tr w:rsidR="00886827" w:rsidRPr="006C1727" w14:paraId="14DF445C" w14:textId="77777777" w:rsidTr="005C0AF9">
        <w:trPr>
          <w:trHeight w:val="1689"/>
        </w:trPr>
        <w:tc>
          <w:tcPr>
            <w:tcW w:w="4788" w:type="dxa"/>
            <w:shd w:val="clear" w:color="auto" w:fill="auto"/>
          </w:tcPr>
          <w:p w14:paraId="4C27160A" w14:textId="77777777" w:rsidR="00886827" w:rsidRPr="006C1727" w:rsidRDefault="00886827" w:rsidP="00886827">
            <w:pPr>
              <w:pStyle w:val="KDParagraf"/>
              <w:spacing w:before="0"/>
              <w:rPr>
                <w:rFonts w:cs="Arial"/>
                <w:lang w:bidi="en-US"/>
              </w:rPr>
            </w:pPr>
            <w:r w:rsidRPr="006C1727">
              <w:rPr>
                <w:rFonts w:cs="Arial"/>
                <w:lang w:bidi="en-US"/>
              </w:rPr>
              <w:t>FIELD 57A:</w:t>
            </w:r>
          </w:p>
          <w:p w14:paraId="12856317" w14:textId="77777777" w:rsidR="00886827" w:rsidRPr="006C1727" w:rsidRDefault="00886827" w:rsidP="00886827">
            <w:pPr>
              <w:pStyle w:val="KDParagraf"/>
              <w:spacing w:before="0"/>
              <w:rPr>
                <w:rFonts w:cs="Arial"/>
                <w:lang w:bidi="en-US"/>
              </w:rPr>
            </w:pPr>
            <w:r w:rsidRPr="006C1727">
              <w:rPr>
                <w:rFonts w:cs="Arial"/>
                <w:lang w:bidi="en-US"/>
              </w:rPr>
              <w:t>(ACC. WITH BANK)</w:t>
            </w:r>
          </w:p>
        </w:tc>
        <w:tc>
          <w:tcPr>
            <w:tcW w:w="4788" w:type="dxa"/>
            <w:shd w:val="clear" w:color="auto" w:fill="auto"/>
          </w:tcPr>
          <w:p w14:paraId="22371A96" w14:textId="77777777" w:rsidR="00886827" w:rsidRPr="006C1727" w:rsidRDefault="00886827" w:rsidP="00886827">
            <w:pPr>
              <w:pStyle w:val="KDParagraf"/>
              <w:spacing w:before="0"/>
              <w:rPr>
                <w:rFonts w:cs="Arial"/>
                <w:lang w:bidi="en-US"/>
              </w:rPr>
            </w:pPr>
            <w:r w:rsidRPr="006C1727">
              <w:rPr>
                <w:rFonts w:cs="Arial"/>
                <w:lang w:bidi="en-US"/>
              </w:rPr>
              <w:t>/DE20500700100935930800</w:t>
            </w:r>
          </w:p>
          <w:p w14:paraId="3703ACEE" w14:textId="77777777" w:rsidR="00886827" w:rsidRPr="006C1727" w:rsidRDefault="00886827" w:rsidP="00886827">
            <w:pPr>
              <w:pStyle w:val="KDParagraf"/>
              <w:spacing w:before="0"/>
              <w:rPr>
                <w:rFonts w:cs="Arial"/>
                <w:lang w:bidi="en-US"/>
              </w:rPr>
            </w:pPr>
            <w:r w:rsidRPr="006C1727">
              <w:rPr>
                <w:rFonts w:cs="Arial"/>
                <w:lang w:bidi="en-US"/>
              </w:rPr>
              <w:t>NBSRRSBGXXX</w:t>
            </w:r>
          </w:p>
          <w:p w14:paraId="230E0865" w14:textId="77777777" w:rsidR="00886827" w:rsidRPr="006C1727" w:rsidRDefault="00886827" w:rsidP="00886827">
            <w:pPr>
              <w:pStyle w:val="KDParagraf"/>
              <w:spacing w:before="0"/>
              <w:rPr>
                <w:rFonts w:cs="Arial"/>
                <w:lang w:bidi="en-US"/>
              </w:rPr>
            </w:pPr>
            <w:r w:rsidRPr="006C1727">
              <w:rPr>
                <w:rFonts w:cs="Arial"/>
                <w:lang w:bidi="en-US"/>
              </w:rPr>
              <w:t>NARODNA BANKA SRBIJE (NATIONAL</w:t>
            </w:r>
          </w:p>
          <w:p w14:paraId="6C64CDAD" w14:textId="77777777" w:rsidR="00886827" w:rsidRPr="006C1727" w:rsidRDefault="00886827" w:rsidP="00886827">
            <w:pPr>
              <w:pStyle w:val="KDParagraf"/>
              <w:spacing w:before="0"/>
              <w:rPr>
                <w:rFonts w:cs="Arial"/>
                <w:lang w:bidi="en-US"/>
              </w:rPr>
            </w:pPr>
            <w:r w:rsidRPr="006C1727">
              <w:rPr>
                <w:rFonts w:cs="Arial"/>
                <w:lang w:bidi="en-US"/>
              </w:rPr>
              <w:t>BANK OF SERBIA – NBS BEOGRAD,</w:t>
            </w:r>
          </w:p>
          <w:p w14:paraId="72334E85" w14:textId="77777777" w:rsidR="00886827" w:rsidRPr="006C1727" w:rsidRDefault="00886827" w:rsidP="00886827">
            <w:pPr>
              <w:pStyle w:val="KDParagraf"/>
              <w:spacing w:before="0"/>
              <w:rPr>
                <w:rFonts w:cs="Arial"/>
                <w:lang w:bidi="en-US"/>
              </w:rPr>
            </w:pPr>
            <w:r w:rsidRPr="006C1727">
              <w:rPr>
                <w:rFonts w:cs="Arial"/>
                <w:lang w:bidi="en-US"/>
              </w:rPr>
              <w:t>NEMANJINA 17</w:t>
            </w:r>
          </w:p>
          <w:p w14:paraId="35583B14" w14:textId="77777777" w:rsidR="00886827" w:rsidRPr="006C1727" w:rsidRDefault="00886827" w:rsidP="00886827">
            <w:pPr>
              <w:pStyle w:val="KDParagraf"/>
              <w:spacing w:before="0"/>
              <w:rPr>
                <w:rFonts w:cs="Arial"/>
                <w:lang w:bidi="en-US"/>
              </w:rPr>
            </w:pPr>
            <w:r w:rsidRPr="006C1727">
              <w:rPr>
                <w:rFonts w:cs="Arial"/>
                <w:lang w:bidi="en-US"/>
              </w:rPr>
              <w:t>SERBIA</w:t>
            </w:r>
          </w:p>
        </w:tc>
      </w:tr>
      <w:tr w:rsidR="00886827" w:rsidRPr="006C1727" w14:paraId="078C0384" w14:textId="77777777" w:rsidTr="005C0AF9">
        <w:trPr>
          <w:trHeight w:val="20"/>
        </w:trPr>
        <w:tc>
          <w:tcPr>
            <w:tcW w:w="4788" w:type="dxa"/>
            <w:shd w:val="clear" w:color="auto" w:fill="auto"/>
          </w:tcPr>
          <w:p w14:paraId="544E4BF2" w14:textId="77777777" w:rsidR="00886827" w:rsidRPr="006C1727" w:rsidRDefault="00886827" w:rsidP="00886827">
            <w:pPr>
              <w:pStyle w:val="KDParagraf"/>
              <w:spacing w:before="0"/>
              <w:rPr>
                <w:rFonts w:cs="Arial"/>
                <w:lang w:bidi="en-US"/>
              </w:rPr>
            </w:pPr>
            <w:r w:rsidRPr="006C1727">
              <w:rPr>
                <w:rFonts w:cs="Arial"/>
                <w:lang w:bidi="en-US"/>
              </w:rPr>
              <w:t>FIELD 59:</w:t>
            </w:r>
          </w:p>
          <w:p w14:paraId="5AC46A8A" w14:textId="77777777" w:rsidR="00886827" w:rsidRPr="006C1727" w:rsidRDefault="00886827" w:rsidP="00886827">
            <w:pPr>
              <w:pStyle w:val="KDParagraf"/>
              <w:spacing w:before="0"/>
              <w:rPr>
                <w:rFonts w:cs="Arial"/>
                <w:lang w:bidi="en-US"/>
              </w:rPr>
            </w:pPr>
            <w:r w:rsidRPr="006C1727">
              <w:rPr>
                <w:rFonts w:cs="Arial"/>
                <w:lang w:bidi="en-US"/>
              </w:rPr>
              <w:t>(BENEFICIARY)</w:t>
            </w:r>
          </w:p>
        </w:tc>
        <w:tc>
          <w:tcPr>
            <w:tcW w:w="4788" w:type="dxa"/>
            <w:shd w:val="clear" w:color="auto" w:fill="auto"/>
          </w:tcPr>
          <w:p w14:paraId="3C3811FD" w14:textId="77777777" w:rsidR="00886827" w:rsidRPr="006C1727" w:rsidRDefault="00886827" w:rsidP="00886827">
            <w:pPr>
              <w:pStyle w:val="KDParagraf"/>
              <w:spacing w:before="0"/>
              <w:rPr>
                <w:rFonts w:cs="Arial"/>
                <w:lang w:bidi="en-US"/>
              </w:rPr>
            </w:pPr>
            <w:r w:rsidRPr="006C1727">
              <w:rPr>
                <w:rFonts w:cs="Arial"/>
                <w:lang w:bidi="en-US"/>
              </w:rPr>
              <w:t>/RS35908500103019323073</w:t>
            </w:r>
          </w:p>
          <w:p w14:paraId="4E16F94A" w14:textId="77777777" w:rsidR="00886827" w:rsidRPr="006C1727" w:rsidRDefault="00886827" w:rsidP="00886827">
            <w:pPr>
              <w:pStyle w:val="KDParagraf"/>
              <w:spacing w:before="0"/>
              <w:rPr>
                <w:rFonts w:cs="Arial"/>
                <w:lang w:bidi="en-US"/>
              </w:rPr>
            </w:pPr>
            <w:r w:rsidRPr="006C1727">
              <w:rPr>
                <w:rFonts w:cs="Arial"/>
                <w:lang w:bidi="en-US"/>
              </w:rPr>
              <w:t>MINISTARSTVO FINANSIJA</w:t>
            </w:r>
          </w:p>
          <w:p w14:paraId="626678AD" w14:textId="77777777" w:rsidR="00886827" w:rsidRPr="006C1727" w:rsidRDefault="00886827" w:rsidP="00886827">
            <w:pPr>
              <w:pStyle w:val="KDParagraf"/>
              <w:spacing w:before="0"/>
              <w:rPr>
                <w:rFonts w:cs="Arial"/>
                <w:lang w:bidi="en-US"/>
              </w:rPr>
            </w:pPr>
            <w:r w:rsidRPr="006C1727">
              <w:rPr>
                <w:rFonts w:cs="Arial"/>
                <w:lang w:bidi="en-US"/>
              </w:rPr>
              <w:t>UPRAVA ZA TREZOR</w:t>
            </w:r>
          </w:p>
          <w:p w14:paraId="10307B2A" w14:textId="77777777" w:rsidR="00886827" w:rsidRPr="006C1727" w:rsidRDefault="00886827" w:rsidP="00886827">
            <w:pPr>
              <w:pStyle w:val="KDParagraf"/>
              <w:spacing w:before="0"/>
              <w:rPr>
                <w:rFonts w:cs="Arial"/>
                <w:lang w:bidi="en-US"/>
              </w:rPr>
            </w:pPr>
            <w:r w:rsidRPr="006C1727">
              <w:rPr>
                <w:rFonts w:cs="Arial"/>
                <w:lang w:bidi="en-US"/>
              </w:rPr>
              <w:t>POP LUKINA7-9</w:t>
            </w:r>
          </w:p>
          <w:p w14:paraId="2EF1A678" w14:textId="77777777" w:rsidR="00886827" w:rsidRPr="006C1727" w:rsidRDefault="00886827" w:rsidP="00886827">
            <w:pPr>
              <w:pStyle w:val="KDParagraf"/>
              <w:spacing w:before="0"/>
              <w:rPr>
                <w:rFonts w:cs="Arial"/>
                <w:lang w:bidi="en-US"/>
              </w:rPr>
            </w:pPr>
            <w:r w:rsidRPr="006C1727">
              <w:rPr>
                <w:rFonts w:cs="Arial"/>
                <w:lang w:bidi="en-US"/>
              </w:rPr>
              <w:t>BEOGRAD</w:t>
            </w:r>
          </w:p>
        </w:tc>
      </w:tr>
      <w:tr w:rsidR="00886827" w:rsidRPr="006C1727" w14:paraId="63182E63" w14:textId="77777777" w:rsidTr="005C0AF9">
        <w:trPr>
          <w:trHeight w:val="20"/>
        </w:trPr>
        <w:tc>
          <w:tcPr>
            <w:tcW w:w="4788" w:type="dxa"/>
            <w:shd w:val="clear" w:color="auto" w:fill="auto"/>
          </w:tcPr>
          <w:p w14:paraId="216FA217" w14:textId="77777777" w:rsidR="00886827" w:rsidRPr="006C1727" w:rsidRDefault="00886827" w:rsidP="00886827">
            <w:pPr>
              <w:pStyle w:val="KDParagraf"/>
              <w:spacing w:before="0"/>
              <w:rPr>
                <w:rFonts w:cs="Arial"/>
                <w:lang w:bidi="en-US"/>
              </w:rPr>
            </w:pPr>
            <w:r w:rsidRPr="006C1727">
              <w:rPr>
                <w:rFonts w:cs="Arial"/>
                <w:lang w:bidi="en-US"/>
              </w:rPr>
              <w:t xml:space="preserve">FIELD 70:  </w:t>
            </w:r>
          </w:p>
        </w:tc>
        <w:tc>
          <w:tcPr>
            <w:tcW w:w="4788" w:type="dxa"/>
            <w:shd w:val="clear" w:color="auto" w:fill="auto"/>
          </w:tcPr>
          <w:p w14:paraId="52AA1C9A" w14:textId="77777777" w:rsidR="00886827" w:rsidRPr="006C1727" w:rsidRDefault="00886827" w:rsidP="00886827">
            <w:pPr>
              <w:pStyle w:val="KDParagraf"/>
              <w:spacing w:before="0"/>
              <w:rPr>
                <w:rFonts w:cs="Arial"/>
                <w:lang w:bidi="en-US"/>
              </w:rPr>
            </w:pPr>
            <w:r w:rsidRPr="006C1727">
              <w:rPr>
                <w:rFonts w:cs="Arial"/>
                <w:lang w:bidi="en-US"/>
              </w:rPr>
              <w:t>DETAILS OF PAYMENT</w:t>
            </w:r>
          </w:p>
        </w:tc>
      </w:tr>
      <w:tr w:rsidR="00886827" w:rsidRPr="006C1727" w14:paraId="516FEC49" w14:textId="77777777" w:rsidTr="005C0AF9">
        <w:trPr>
          <w:trHeight w:val="20"/>
        </w:trPr>
        <w:tc>
          <w:tcPr>
            <w:tcW w:w="4788" w:type="dxa"/>
            <w:shd w:val="clear" w:color="auto" w:fill="auto"/>
          </w:tcPr>
          <w:p w14:paraId="31B88221" w14:textId="77777777" w:rsidR="00886827" w:rsidRPr="006C1727" w:rsidRDefault="00886827" w:rsidP="00886827">
            <w:pPr>
              <w:pStyle w:val="KDParagraf"/>
              <w:spacing w:before="0"/>
              <w:rPr>
                <w:rFonts w:cs="Arial"/>
                <w:lang w:bidi="en-US"/>
              </w:rPr>
            </w:pPr>
          </w:p>
        </w:tc>
        <w:tc>
          <w:tcPr>
            <w:tcW w:w="4788" w:type="dxa"/>
            <w:shd w:val="clear" w:color="auto" w:fill="auto"/>
          </w:tcPr>
          <w:p w14:paraId="0E64F0A0" w14:textId="77777777" w:rsidR="00886827" w:rsidRPr="006C1727" w:rsidRDefault="00886827" w:rsidP="00886827">
            <w:pPr>
              <w:pStyle w:val="KDParagraf"/>
              <w:spacing w:before="0"/>
              <w:rPr>
                <w:rFonts w:cs="Arial"/>
                <w:lang w:bidi="en-US"/>
              </w:rPr>
            </w:pPr>
          </w:p>
        </w:tc>
      </w:tr>
    </w:tbl>
    <w:p w14:paraId="4DC89545" w14:textId="77777777" w:rsidR="00886827" w:rsidRPr="006C1727" w:rsidRDefault="00886827" w:rsidP="00886827">
      <w:pPr>
        <w:pStyle w:val="KDParagraf"/>
        <w:spacing w:before="0"/>
        <w:rPr>
          <w:rFonts w:cs="Arial"/>
          <w:lang w:bidi="en-US"/>
        </w:rPr>
      </w:pPr>
    </w:p>
    <w:p w14:paraId="23134F5C" w14:textId="77777777" w:rsidR="00886827" w:rsidRPr="006C1727" w:rsidRDefault="00886827" w:rsidP="00886827">
      <w:pPr>
        <w:pStyle w:val="KDParagraf"/>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gridCol w:w="4526"/>
      </w:tblGrid>
      <w:tr w:rsidR="00886827" w:rsidRPr="006C1727" w14:paraId="0FA06E3E" w14:textId="77777777" w:rsidTr="00CE1462">
        <w:tc>
          <w:tcPr>
            <w:tcW w:w="2491" w:type="pct"/>
            <w:shd w:val="clear" w:color="auto" w:fill="auto"/>
          </w:tcPr>
          <w:p w14:paraId="36D8475A" w14:textId="77777777" w:rsidR="00886827" w:rsidRPr="006C1727" w:rsidRDefault="00886827" w:rsidP="00886827">
            <w:pPr>
              <w:pStyle w:val="KDParagraf"/>
              <w:spacing w:before="0"/>
              <w:rPr>
                <w:rFonts w:cs="Arial"/>
                <w:lang w:bidi="en-US"/>
              </w:rPr>
            </w:pPr>
            <w:r w:rsidRPr="006C1727">
              <w:rPr>
                <w:rFonts w:cs="Arial"/>
                <w:lang w:bidi="en-US"/>
              </w:rPr>
              <w:t>SWIFT MESSAGE MT103 – USD</w:t>
            </w:r>
          </w:p>
        </w:tc>
        <w:tc>
          <w:tcPr>
            <w:tcW w:w="2509" w:type="pct"/>
            <w:shd w:val="clear" w:color="auto" w:fill="auto"/>
          </w:tcPr>
          <w:p w14:paraId="223613C0" w14:textId="77777777" w:rsidR="00886827" w:rsidRPr="006C1727" w:rsidRDefault="00886827" w:rsidP="00886827">
            <w:pPr>
              <w:pStyle w:val="KDParagraf"/>
              <w:spacing w:before="0"/>
              <w:rPr>
                <w:rFonts w:cs="Arial"/>
                <w:lang w:bidi="en-US"/>
              </w:rPr>
            </w:pPr>
          </w:p>
        </w:tc>
      </w:tr>
      <w:tr w:rsidR="00886827" w:rsidRPr="006C1727" w14:paraId="600902A6" w14:textId="77777777" w:rsidTr="00CE1462">
        <w:tc>
          <w:tcPr>
            <w:tcW w:w="2491" w:type="pct"/>
            <w:shd w:val="clear" w:color="auto" w:fill="auto"/>
          </w:tcPr>
          <w:p w14:paraId="18B1EA90" w14:textId="77777777" w:rsidR="00886827" w:rsidRPr="006C1727" w:rsidRDefault="00886827" w:rsidP="00886827">
            <w:pPr>
              <w:pStyle w:val="KDParagraf"/>
              <w:spacing w:before="0"/>
              <w:rPr>
                <w:rFonts w:cs="Arial"/>
                <w:lang w:bidi="en-US"/>
              </w:rPr>
            </w:pPr>
            <w:r w:rsidRPr="006C1727">
              <w:rPr>
                <w:rFonts w:cs="Arial"/>
                <w:lang w:bidi="en-US"/>
              </w:rPr>
              <w:t xml:space="preserve">FIELD 32A: </w:t>
            </w:r>
          </w:p>
        </w:tc>
        <w:tc>
          <w:tcPr>
            <w:tcW w:w="2509" w:type="pct"/>
            <w:shd w:val="clear" w:color="auto" w:fill="auto"/>
          </w:tcPr>
          <w:p w14:paraId="7C8045F7" w14:textId="77777777" w:rsidR="00886827" w:rsidRPr="006C1727" w:rsidRDefault="00886827" w:rsidP="00886827">
            <w:pPr>
              <w:pStyle w:val="KDParagraf"/>
              <w:spacing w:before="0"/>
              <w:rPr>
                <w:rFonts w:cs="Arial"/>
                <w:lang w:bidi="en-US"/>
              </w:rPr>
            </w:pPr>
            <w:r w:rsidRPr="006C1727">
              <w:rPr>
                <w:rFonts w:cs="Arial"/>
                <w:lang w:bidi="en-US"/>
              </w:rPr>
              <w:t>VALUE DATE – USD- AMOUNT</w:t>
            </w:r>
          </w:p>
        </w:tc>
      </w:tr>
      <w:tr w:rsidR="00886827" w:rsidRPr="006C1727" w14:paraId="0D3C54B0" w14:textId="77777777" w:rsidTr="00CE1462">
        <w:tc>
          <w:tcPr>
            <w:tcW w:w="2491" w:type="pct"/>
            <w:shd w:val="clear" w:color="auto" w:fill="auto"/>
          </w:tcPr>
          <w:p w14:paraId="54B78620" w14:textId="77777777" w:rsidR="00886827" w:rsidRPr="006C1727" w:rsidRDefault="00886827" w:rsidP="00886827">
            <w:pPr>
              <w:pStyle w:val="KDParagraf"/>
              <w:spacing w:before="0"/>
              <w:rPr>
                <w:rFonts w:cs="Arial"/>
                <w:lang w:bidi="en-US"/>
              </w:rPr>
            </w:pPr>
            <w:r w:rsidRPr="006C1727">
              <w:rPr>
                <w:rFonts w:cs="Arial"/>
                <w:lang w:bidi="en-US"/>
              </w:rPr>
              <w:t xml:space="preserve">FIELD 50K:  </w:t>
            </w:r>
          </w:p>
        </w:tc>
        <w:tc>
          <w:tcPr>
            <w:tcW w:w="2509" w:type="pct"/>
            <w:shd w:val="clear" w:color="auto" w:fill="auto"/>
          </w:tcPr>
          <w:p w14:paraId="1FA16214" w14:textId="77777777" w:rsidR="00886827" w:rsidRPr="006C1727" w:rsidRDefault="00886827" w:rsidP="00886827">
            <w:pPr>
              <w:pStyle w:val="KDParagraf"/>
              <w:spacing w:before="0"/>
              <w:rPr>
                <w:rFonts w:cs="Arial"/>
                <w:lang w:bidi="en-US"/>
              </w:rPr>
            </w:pPr>
            <w:r w:rsidRPr="006C1727">
              <w:rPr>
                <w:rFonts w:cs="Arial"/>
                <w:lang w:bidi="en-US"/>
              </w:rPr>
              <w:t>ORDERING CUSTOMER</w:t>
            </w:r>
          </w:p>
        </w:tc>
      </w:tr>
      <w:tr w:rsidR="00886827" w:rsidRPr="006C1727" w14:paraId="73CD47EA" w14:textId="77777777" w:rsidTr="00CE1462">
        <w:tc>
          <w:tcPr>
            <w:tcW w:w="2491" w:type="pct"/>
            <w:shd w:val="clear" w:color="auto" w:fill="auto"/>
          </w:tcPr>
          <w:p w14:paraId="5E8998FC" w14:textId="77777777" w:rsidR="00886827" w:rsidRPr="006C1727" w:rsidRDefault="00886827" w:rsidP="00886827">
            <w:pPr>
              <w:pStyle w:val="KDParagraf"/>
              <w:spacing w:before="0"/>
              <w:rPr>
                <w:rFonts w:cs="Arial"/>
                <w:lang w:bidi="en-US"/>
              </w:rPr>
            </w:pPr>
            <w:r w:rsidRPr="006C1727">
              <w:rPr>
                <w:rFonts w:cs="Arial"/>
                <w:lang w:bidi="en-US"/>
              </w:rPr>
              <w:t>FIELD 56A:</w:t>
            </w:r>
          </w:p>
          <w:p w14:paraId="5FBEEC76" w14:textId="77777777" w:rsidR="00886827" w:rsidRPr="006C1727" w:rsidRDefault="00886827" w:rsidP="00886827">
            <w:pPr>
              <w:pStyle w:val="KDParagraf"/>
              <w:spacing w:before="0"/>
              <w:rPr>
                <w:rFonts w:cs="Arial"/>
                <w:lang w:bidi="en-US"/>
              </w:rPr>
            </w:pPr>
            <w:r w:rsidRPr="006C1727">
              <w:rPr>
                <w:rFonts w:cs="Arial"/>
                <w:lang w:bidi="en-US"/>
              </w:rPr>
              <w:t>(INTERMEDIARY)</w:t>
            </w:r>
          </w:p>
          <w:p w14:paraId="3A8260CE" w14:textId="77777777" w:rsidR="00886827" w:rsidRPr="006C1727" w:rsidRDefault="00886827" w:rsidP="00886827">
            <w:pPr>
              <w:pStyle w:val="KDParagraf"/>
              <w:spacing w:before="0"/>
              <w:rPr>
                <w:rFonts w:cs="Arial"/>
                <w:lang w:bidi="en-US"/>
              </w:rPr>
            </w:pPr>
          </w:p>
        </w:tc>
        <w:tc>
          <w:tcPr>
            <w:tcW w:w="2509" w:type="pct"/>
            <w:shd w:val="clear" w:color="auto" w:fill="auto"/>
          </w:tcPr>
          <w:p w14:paraId="36C894EE" w14:textId="77777777" w:rsidR="00886827" w:rsidRPr="006C1727" w:rsidRDefault="00886827" w:rsidP="00886827">
            <w:pPr>
              <w:pStyle w:val="KDParagraf"/>
              <w:spacing w:before="0"/>
              <w:rPr>
                <w:rFonts w:cs="Arial"/>
                <w:lang w:bidi="en-US"/>
              </w:rPr>
            </w:pPr>
            <w:r w:rsidRPr="006C1727">
              <w:rPr>
                <w:rFonts w:cs="Arial"/>
                <w:lang w:bidi="en-US"/>
              </w:rPr>
              <w:t>BKTRUS33XXX</w:t>
            </w:r>
          </w:p>
          <w:p w14:paraId="48063CFC" w14:textId="77777777" w:rsidR="00886827" w:rsidRPr="006C1727" w:rsidRDefault="00886827" w:rsidP="00886827">
            <w:pPr>
              <w:pStyle w:val="KDParagraf"/>
              <w:spacing w:before="0"/>
              <w:rPr>
                <w:rFonts w:cs="Arial"/>
                <w:lang w:bidi="en-US"/>
              </w:rPr>
            </w:pPr>
            <w:r w:rsidRPr="006C1727">
              <w:rPr>
                <w:rFonts w:cs="Arial"/>
                <w:lang w:bidi="en-US"/>
              </w:rPr>
              <w:t>DEUTSCHE BANK TRUST COMPANIY</w:t>
            </w:r>
          </w:p>
          <w:p w14:paraId="325E772D" w14:textId="77777777" w:rsidR="00886827" w:rsidRPr="006C1727" w:rsidRDefault="00886827" w:rsidP="00886827">
            <w:pPr>
              <w:pStyle w:val="KDParagraf"/>
              <w:spacing w:before="0"/>
              <w:rPr>
                <w:rFonts w:cs="Arial"/>
                <w:lang w:bidi="en-US"/>
              </w:rPr>
            </w:pPr>
            <w:r w:rsidRPr="006C1727">
              <w:rPr>
                <w:rFonts w:cs="Arial"/>
                <w:lang w:bidi="en-US"/>
              </w:rPr>
              <w:t>AMERICAS, NEW YORK</w:t>
            </w:r>
          </w:p>
          <w:p w14:paraId="6D0EB4D7" w14:textId="77777777" w:rsidR="00886827" w:rsidRPr="006C1727" w:rsidRDefault="00886827" w:rsidP="00886827">
            <w:pPr>
              <w:pStyle w:val="KDParagraf"/>
              <w:spacing w:before="0"/>
              <w:rPr>
                <w:rFonts w:cs="Arial"/>
                <w:lang w:bidi="en-US"/>
              </w:rPr>
            </w:pPr>
            <w:r w:rsidRPr="006C1727">
              <w:rPr>
                <w:rFonts w:cs="Arial"/>
                <w:lang w:bidi="en-US"/>
              </w:rPr>
              <w:t>60 WALL STREET</w:t>
            </w:r>
          </w:p>
          <w:p w14:paraId="683C7E7C" w14:textId="77777777" w:rsidR="00886827" w:rsidRPr="006C1727" w:rsidRDefault="00886827" w:rsidP="00886827">
            <w:pPr>
              <w:pStyle w:val="KDParagraf"/>
              <w:spacing w:before="0"/>
              <w:rPr>
                <w:rFonts w:cs="Arial"/>
                <w:lang w:bidi="en-US"/>
              </w:rPr>
            </w:pPr>
            <w:r w:rsidRPr="006C1727">
              <w:rPr>
                <w:rFonts w:cs="Arial"/>
                <w:lang w:bidi="en-US"/>
              </w:rPr>
              <w:t>UNITED STATES</w:t>
            </w:r>
          </w:p>
        </w:tc>
      </w:tr>
      <w:tr w:rsidR="00886827" w:rsidRPr="006C1727" w14:paraId="266EA7A4" w14:textId="77777777" w:rsidTr="00CE1462">
        <w:tc>
          <w:tcPr>
            <w:tcW w:w="2491" w:type="pct"/>
            <w:shd w:val="clear" w:color="auto" w:fill="auto"/>
          </w:tcPr>
          <w:p w14:paraId="254CD94A" w14:textId="77777777" w:rsidR="00886827" w:rsidRPr="006C1727" w:rsidRDefault="00886827" w:rsidP="00886827">
            <w:pPr>
              <w:pStyle w:val="KDParagraf"/>
              <w:spacing w:before="0"/>
              <w:rPr>
                <w:rFonts w:cs="Arial"/>
                <w:lang w:bidi="en-US"/>
              </w:rPr>
            </w:pPr>
            <w:r w:rsidRPr="006C1727">
              <w:rPr>
                <w:rFonts w:cs="Arial"/>
                <w:lang w:bidi="en-US"/>
              </w:rPr>
              <w:t>FIELD 57A:</w:t>
            </w:r>
          </w:p>
          <w:p w14:paraId="1038BA56" w14:textId="77777777" w:rsidR="00886827" w:rsidRPr="006C1727" w:rsidRDefault="00886827" w:rsidP="00886827">
            <w:pPr>
              <w:pStyle w:val="KDParagraf"/>
              <w:spacing w:before="0"/>
              <w:rPr>
                <w:rFonts w:cs="Arial"/>
                <w:lang w:bidi="en-US"/>
              </w:rPr>
            </w:pPr>
            <w:r w:rsidRPr="006C1727">
              <w:rPr>
                <w:rFonts w:cs="Arial"/>
                <w:lang w:bidi="en-US"/>
              </w:rPr>
              <w:t>(ACC. WITH BANK)</w:t>
            </w:r>
          </w:p>
          <w:p w14:paraId="6B512F89" w14:textId="77777777" w:rsidR="00886827" w:rsidRPr="006C1727" w:rsidRDefault="00886827" w:rsidP="00886827">
            <w:pPr>
              <w:pStyle w:val="KDParagraf"/>
              <w:spacing w:before="0"/>
              <w:rPr>
                <w:rFonts w:cs="Arial"/>
                <w:lang w:bidi="en-US"/>
              </w:rPr>
            </w:pPr>
          </w:p>
        </w:tc>
        <w:tc>
          <w:tcPr>
            <w:tcW w:w="2509" w:type="pct"/>
            <w:shd w:val="clear" w:color="auto" w:fill="auto"/>
          </w:tcPr>
          <w:p w14:paraId="249980C0" w14:textId="77777777" w:rsidR="00886827" w:rsidRPr="006C1727" w:rsidRDefault="00886827" w:rsidP="00886827">
            <w:pPr>
              <w:pStyle w:val="KDParagraf"/>
              <w:spacing w:before="0"/>
              <w:rPr>
                <w:rFonts w:cs="Arial"/>
                <w:lang w:bidi="en-US"/>
              </w:rPr>
            </w:pPr>
            <w:r w:rsidRPr="006C1727">
              <w:rPr>
                <w:rFonts w:cs="Arial"/>
                <w:lang w:bidi="en-US"/>
              </w:rPr>
              <w:t>NBSRRSBGXXX</w:t>
            </w:r>
          </w:p>
          <w:p w14:paraId="2FED0178" w14:textId="77777777" w:rsidR="00886827" w:rsidRPr="006C1727" w:rsidRDefault="00886827" w:rsidP="00886827">
            <w:pPr>
              <w:pStyle w:val="KDParagraf"/>
              <w:spacing w:before="0"/>
              <w:rPr>
                <w:rFonts w:cs="Arial"/>
                <w:lang w:bidi="en-US"/>
              </w:rPr>
            </w:pPr>
            <w:r w:rsidRPr="006C1727">
              <w:rPr>
                <w:rFonts w:cs="Arial"/>
                <w:lang w:bidi="en-US"/>
              </w:rPr>
              <w:t>NARODNA BANKA SRBIJE (NATIONAL</w:t>
            </w:r>
          </w:p>
          <w:p w14:paraId="325E2984" w14:textId="77777777" w:rsidR="00886827" w:rsidRPr="006C1727" w:rsidRDefault="00886827" w:rsidP="00886827">
            <w:pPr>
              <w:pStyle w:val="KDParagraf"/>
              <w:spacing w:before="0"/>
              <w:rPr>
                <w:rFonts w:cs="Arial"/>
                <w:lang w:bidi="en-US"/>
              </w:rPr>
            </w:pPr>
            <w:r w:rsidRPr="006C1727">
              <w:rPr>
                <w:rFonts w:cs="Arial"/>
                <w:lang w:bidi="en-US"/>
              </w:rPr>
              <w:t>BANK OF SERBIA – NB BEOGRAD,</w:t>
            </w:r>
          </w:p>
          <w:p w14:paraId="616B8D62" w14:textId="77777777" w:rsidR="00886827" w:rsidRPr="006C1727" w:rsidRDefault="00886827" w:rsidP="00886827">
            <w:pPr>
              <w:pStyle w:val="KDParagraf"/>
              <w:spacing w:before="0"/>
              <w:rPr>
                <w:rFonts w:cs="Arial"/>
                <w:lang w:bidi="en-US"/>
              </w:rPr>
            </w:pPr>
            <w:r w:rsidRPr="006C1727">
              <w:rPr>
                <w:rFonts w:cs="Arial"/>
                <w:lang w:bidi="en-US"/>
              </w:rPr>
              <w:t>NEMANJINA 17</w:t>
            </w:r>
          </w:p>
          <w:p w14:paraId="761BE009" w14:textId="77777777" w:rsidR="00886827" w:rsidRPr="006C1727" w:rsidRDefault="00886827" w:rsidP="00886827">
            <w:pPr>
              <w:pStyle w:val="KDParagraf"/>
              <w:spacing w:before="0"/>
              <w:rPr>
                <w:rFonts w:cs="Arial"/>
                <w:lang w:bidi="en-US"/>
              </w:rPr>
            </w:pPr>
            <w:r w:rsidRPr="006C1727">
              <w:rPr>
                <w:rFonts w:cs="Arial"/>
                <w:lang w:bidi="en-US"/>
              </w:rPr>
              <w:t>SERBIA</w:t>
            </w:r>
          </w:p>
        </w:tc>
      </w:tr>
      <w:tr w:rsidR="00886827" w:rsidRPr="006C1727" w14:paraId="455083A1" w14:textId="77777777" w:rsidTr="00CE1462">
        <w:tc>
          <w:tcPr>
            <w:tcW w:w="2491" w:type="pct"/>
            <w:shd w:val="clear" w:color="auto" w:fill="auto"/>
          </w:tcPr>
          <w:p w14:paraId="7E22077B" w14:textId="77777777" w:rsidR="00886827" w:rsidRPr="006C1727" w:rsidRDefault="00886827" w:rsidP="00886827">
            <w:pPr>
              <w:pStyle w:val="KDParagraf"/>
              <w:spacing w:before="0"/>
              <w:rPr>
                <w:rFonts w:cs="Arial"/>
                <w:lang w:bidi="en-US"/>
              </w:rPr>
            </w:pPr>
            <w:r w:rsidRPr="006C1727">
              <w:rPr>
                <w:rFonts w:cs="Arial"/>
                <w:lang w:bidi="en-US"/>
              </w:rPr>
              <w:t>FIELD 59:</w:t>
            </w:r>
          </w:p>
          <w:p w14:paraId="7A85EFC4" w14:textId="77777777" w:rsidR="00886827" w:rsidRPr="006C1727" w:rsidRDefault="00886827" w:rsidP="00886827">
            <w:pPr>
              <w:pStyle w:val="KDParagraf"/>
              <w:spacing w:before="0"/>
              <w:rPr>
                <w:rFonts w:cs="Arial"/>
                <w:lang w:bidi="en-US"/>
              </w:rPr>
            </w:pPr>
            <w:r w:rsidRPr="006C1727">
              <w:rPr>
                <w:rFonts w:cs="Arial"/>
                <w:lang w:bidi="en-US"/>
              </w:rPr>
              <w:t>(BENEFICIARY)</w:t>
            </w:r>
          </w:p>
          <w:p w14:paraId="7F4C3C98" w14:textId="77777777" w:rsidR="00886827" w:rsidRPr="006C1727" w:rsidRDefault="00886827" w:rsidP="00886827">
            <w:pPr>
              <w:pStyle w:val="KDParagraf"/>
              <w:spacing w:before="0"/>
              <w:rPr>
                <w:rFonts w:cs="Arial"/>
                <w:lang w:bidi="en-US"/>
              </w:rPr>
            </w:pPr>
          </w:p>
        </w:tc>
        <w:tc>
          <w:tcPr>
            <w:tcW w:w="2509" w:type="pct"/>
            <w:shd w:val="clear" w:color="auto" w:fill="auto"/>
          </w:tcPr>
          <w:p w14:paraId="2ABD7FF1" w14:textId="77777777" w:rsidR="00886827" w:rsidRPr="006C1727" w:rsidRDefault="00886827" w:rsidP="00886827">
            <w:pPr>
              <w:pStyle w:val="KDParagraf"/>
              <w:spacing w:before="0"/>
              <w:rPr>
                <w:rFonts w:cs="Arial"/>
                <w:lang w:bidi="en-US"/>
              </w:rPr>
            </w:pPr>
            <w:r w:rsidRPr="006C1727">
              <w:rPr>
                <w:rFonts w:cs="Arial"/>
                <w:lang w:bidi="en-US"/>
              </w:rPr>
              <w:t>/RS35908500103019323073</w:t>
            </w:r>
          </w:p>
          <w:p w14:paraId="42E2099B" w14:textId="77777777" w:rsidR="00886827" w:rsidRPr="006C1727" w:rsidRDefault="00886827" w:rsidP="00886827">
            <w:pPr>
              <w:pStyle w:val="KDParagraf"/>
              <w:spacing w:before="0"/>
              <w:rPr>
                <w:rFonts w:cs="Arial"/>
                <w:lang w:bidi="en-US"/>
              </w:rPr>
            </w:pPr>
            <w:r w:rsidRPr="006C1727">
              <w:rPr>
                <w:rFonts w:cs="Arial"/>
                <w:lang w:bidi="en-US"/>
              </w:rPr>
              <w:t>MINISTARSTVO FINANSIJA</w:t>
            </w:r>
          </w:p>
          <w:p w14:paraId="74975CF7" w14:textId="77777777" w:rsidR="00886827" w:rsidRPr="006C1727" w:rsidRDefault="00886827" w:rsidP="00886827">
            <w:pPr>
              <w:pStyle w:val="KDParagraf"/>
              <w:spacing w:before="0"/>
              <w:rPr>
                <w:rFonts w:cs="Arial"/>
                <w:lang w:bidi="en-US"/>
              </w:rPr>
            </w:pPr>
            <w:r w:rsidRPr="006C1727">
              <w:rPr>
                <w:rFonts w:cs="Arial"/>
                <w:lang w:bidi="en-US"/>
              </w:rPr>
              <w:t>UPRAVA ZA TREZOR</w:t>
            </w:r>
          </w:p>
          <w:p w14:paraId="6DD671E1" w14:textId="77777777" w:rsidR="00886827" w:rsidRPr="006C1727" w:rsidRDefault="00886827" w:rsidP="00886827">
            <w:pPr>
              <w:pStyle w:val="KDParagraf"/>
              <w:spacing w:before="0"/>
              <w:rPr>
                <w:rFonts w:cs="Arial"/>
                <w:lang w:bidi="en-US"/>
              </w:rPr>
            </w:pPr>
            <w:r w:rsidRPr="006C1727">
              <w:rPr>
                <w:rFonts w:cs="Arial"/>
                <w:lang w:bidi="en-US"/>
              </w:rPr>
              <w:t>POP LUKINA7-9</w:t>
            </w:r>
          </w:p>
          <w:p w14:paraId="56DBB235" w14:textId="77777777" w:rsidR="00886827" w:rsidRPr="006C1727" w:rsidRDefault="00886827" w:rsidP="00886827">
            <w:pPr>
              <w:pStyle w:val="KDParagraf"/>
              <w:spacing w:before="0"/>
              <w:rPr>
                <w:rFonts w:cs="Arial"/>
                <w:lang w:bidi="en-US"/>
              </w:rPr>
            </w:pPr>
            <w:r w:rsidRPr="006C1727">
              <w:rPr>
                <w:rFonts w:cs="Arial"/>
                <w:lang w:bidi="en-US"/>
              </w:rPr>
              <w:t>BEOGRAD</w:t>
            </w:r>
          </w:p>
        </w:tc>
      </w:tr>
      <w:tr w:rsidR="00886827" w:rsidRPr="006C1727" w14:paraId="2ED70C68" w14:textId="77777777" w:rsidTr="00CE1462">
        <w:tc>
          <w:tcPr>
            <w:tcW w:w="2491" w:type="pct"/>
            <w:shd w:val="clear" w:color="auto" w:fill="auto"/>
          </w:tcPr>
          <w:p w14:paraId="3CD6924D" w14:textId="77777777" w:rsidR="00886827" w:rsidRPr="006C1727" w:rsidRDefault="00886827" w:rsidP="00886827">
            <w:pPr>
              <w:pStyle w:val="KDParagraf"/>
              <w:spacing w:before="0"/>
              <w:rPr>
                <w:rFonts w:cs="Arial"/>
                <w:lang w:bidi="en-US"/>
              </w:rPr>
            </w:pPr>
            <w:r w:rsidRPr="006C1727">
              <w:rPr>
                <w:rFonts w:cs="Arial"/>
                <w:lang w:bidi="en-US"/>
              </w:rPr>
              <w:t xml:space="preserve">FIELD 70:  </w:t>
            </w:r>
          </w:p>
        </w:tc>
        <w:tc>
          <w:tcPr>
            <w:tcW w:w="2509" w:type="pct"/>
            <w:shd w:val="clear" w:color="auto" w:fill="auto"/>
          </w:tcPr>
          <w:p w14:paraId="0EB77382" w14:textId="77777777" w:rsidR="00886827" w:rsidRPr="006C1727" w:rsidRDefault="00886827" w:rsidP="00886827">
            <w:pPr>
              <w:pStyle w:val="KDParagraf"/>
              <w:spacing w:before="0"/>
              <w:rPr>
                <w:rFonts w:cs="Arial"/>
                <w:lang w:bidi="en-US"/>
              </w:rPr>
            </w:pPr>
            <w:r w:rsidRPr="006C1727">
              <w:rPr>
                <w:rFonts w:cs="Arial"/>
                <w:lang w:bidi="en-US"/>
              </w:rPr>
              <w:t>DETAILS OF PAYMENT</w:t>
            </w:r>
          </w:p>
        </w:tc>
      </w:tr>
    </w:tbl>
    <w:p w14:paraId="0B03C4E1" w14:textId="77777777" w:rsidR="0008263C" w:rsidRPr="006C1727" w:rsidRDefault="0008263C" w:rsidP="00874F5B">
      <w:pPr>
        <w:rPr>
          <w:rFonts w:cs="Arial"/>
        </w:rPr>
      </w:pPr>
      <w:bookmarkStart w:id="247" w:name="_Toc441651610"/>
      <w:bookmarkStart w:id="248" w:name="_Toc442559921"/>
    </w:p>
    <w:p w14:paraId="2AA4B013" w14:textId="77777777" w:rsidR="008D2B23" w:rsidRPr="006C1727" w:rsidRDefault="008D2B23" w:rsidP="003942C0">
      <w:pPr>
        <w:pStyle w:val="KDPodnaslov2"/>
        <w:numPr>
          <w:ilvl w:val="1"/>
          <w:numId w:val="23"/>
        </w:numPr>
        <w:spacing w:before="0"/>
        <w:jc w:val="both"/>
        <w:rPr>
          <w:rFonts w:cs="Arial"/>
        </w:rPr>
      </w:pPr>
      <w:r w:rsidRPr="006C1727">
        <w:rPr>
          <w:rFonts w:cs="Arial"/>
        </w:rPr>
        <w:t>Закључивање уговора</w:t>
      </w:r>
      <w:bookmarkEnd w:id="247"/>
      <w:bookmarkEnd w:id="248"/>
    </w:p>
    <w:p w14:paraId="0B03958F" w14:textId="77777777" w:rsidR="008D2B23" w:rsidRPr="00907543" w:rsidRDefault="008D2B23" w:rsidP="008D2B23">
      <w:pPr>
        <w:spacing w:before="0"/>
        <w:rPr>
          <w:rFonts w:cs="Arial"/>
        </w:rPr>
      </w:pPr>
      <w:r w:rsidRPr="00907543">
        <w:rPr>
          <w:rFonts w:cs="Arial"/>
        </w:rPr>
        <w:t xml:space="preserve">Наручилац ће доставити уговор о јавној набавци понуђачу којем је додељен уговор у року од </w:t>
      </w:r>
      <w:r w:rsidR="002479F9" w:rsidRPr="00907543">
        <w:rPr>
          <w:rFonts w:cs="Arial"/>
          <w:lang w:val="sr-Cyrl-RS"/>
        </w:rPr>
        <w:t>8</w:t>
      </w:r>
      <w:r w:rsidR="00CE1462" w:rsidRPr="00907543">
        <w:rPr>
          <w:rFonts w:cs="Arial"/>
          <w:lang w:val="sr-Cyrl-RS"/>
        </w:rPr>
        <w:t xml:space="preserve"> </w:t>
      </w:r>
      <w:r w:rsidR="002479F9" w:rsidRPr="00907543">
        <w:rPr>
          <w:rFonts w:cs="Arial"/>
          <w:lang w:val="sr-Cyrl-RS"/>
        </w:rPr>
        <w:t>(</w:t>
      </w:r>
      <w:r w:rsidR="00CE1462" w:rsidRPr="00907543">
        <w:rPr>
          <w:rFonts w:cs="Arial"/>
          <w:lang w:val="sr-Cyrl-RS"/>
        </w:rPr>
        <w:t xml:space="preserve">словима: </w:t>
      </w:r>
      <w:r w:rsidRPr="00907543">
        <w:rPr>
          <w:rFonts w:cs="Arial"/>
        </w:rPr>
        <w:t>осам</w:t>
      </w:r>
      <w:r w:rsidR="002479F9" w:rsidRPr="00907543">
        <w:rPr>
          <w:rFonts w:cs="Arial"/>
          <w:lang w:val="sr-Cyrl-RS"/>
        </w:rPr>
        <w:t>)</w:t>
      </w:r>
      <w:r w:rsidRPr="00907543">
        <w:rPr>
          <w:rFonts w:cs="Arial"/>
        </w:rPr>
        <w:t xml:space="preserve"> дана од протека рока за под</w:t>
      </w:r>
      <w:r w:rsidR="007E3AF6" w:rsidRPr="00907543">
        <w:rPr>
          <w:rFonts w:cs="Arial"/>
        </w:rPr>
        <w:t>ношење захтева за заштиту права.</w:t>
      </w:r>
    </w:p>
    <w:p w14:paraId="238D3B75" w14:textId="77777777" w:rsidR="007E3AF6" w:rsidRPr="00907543" w:rsidRDefault="007E3AF6" w:rsidP="007E3AF6">
      <w:pPr>
        <w:spacing w:before="0"/>
        <w:rPr>
          <w:rFonts w:cs="Arial"/>
          <w:lang w:val="sr-Cyrl-RS"/>
        </w:rPr>
      </w:pPr>
      <w:r w:rsidRPr="00907543">
        <w:rPr>
          <w:rFonts w:cs="Arial"/>
        </w:rPr>
        <w:t>Понуђач којем буде додељен уговор, обавезан је да у року од највише 10</w:t>
      </w:r>
      <w:r w:rsidR="002479F9" w:rsidRPr="00907543">
        <w:rPr>
          <w:rFonts w:cs="Arial"/>
          <w:lang w:val="sr-Cyrl-RS"/>
        </w:rPr>
        <w:t xml:space="preserve"> (</w:t>
      </w:r>
      <w:r w:rsidR="00CE1462" w:rsidRPr="00907543">
        <w:rPr>
          <w:rFonts w:cs="Arial"/>
          <w:lang w:val="sr-Cyrl-RS"/>
        </w:rPr>
        <w:t xml:space="preserve">словима: </w:t>
      </w:r>
      <w:r w:rsidR="002479F9" w:rsidRPr="00907543">
        <w:rPr>
          <w:rFonts w:cs="Arial"/>
          <w:lang w:val="sr-Cyrl-RS"/>
        </w:rPr>
        <w:t>десет</w:t>
      </w:r>
      <w:proofErr w:type="gramStart"/>
      <w:r w:rsidR="002479F9" w:rsidRPr="00907543">
        <w:rPr>
          <w:rFonts w:cs="Arial"/>
          <w:lang w:val="sr-Cyrl-RS"/>
        </w:rPr>
        <w:t>)</w:t>
      </w:r>
      <w:r w:rsidRPr="00907543">
        <w:rPr>
          <w:rFonts w:cs="Arial"/>
        </w:rPr>
        <w:t xml:space="preserve">  дана</w:t>
      </w:r>
      <w:proofErr w:type="gramEnd"/>
      <w:r w:rsidRPr="00907543">
        <w:rPr>
          <w:rFonts w:cs="Arial"/>
        </w:rPr>
        <w:t xml:space="preserve"> од дана закључења уговора достави банкарску гаранцију</w:t>
      </w:r>
      <w:r w:rsidR="00907543" w:rsidRPr="00907543">
        <w:rPr>
          <w:rFonts w:cs="Arial"/>
        </w:rPr>
        <w:t xml:space="preserve"> </w:t>
      </w:r>
      <w:r w:rsidR="00907543" w:rsidRPr="00907543">
        <w:rPr>
          <w:rFonts w:cs="Arial"/>
          <w:lang w:val="sr-Cyrl-RS"/>
        </w:rPr>
        <w:t>за до</w:t>
      </w:r>
      <w:r w:rsidRPr="00907543">
        <w:rPr>
          <w:rFonts w:cs="Arial"/>
        </w:rPr>
        <w:t>бро извршење посла</w:t>
      </w:r>
      <w:r w:rsidR="00907543" w:rsidRPr="00907543">
        <w:rPr>
          <w:rFonts w:cs="Arial"/>
          <w:lang w:val="sr-Cyrl-RS"/>
        </w:rPr>
        <w:t>.</w:t>
      </w:r>
    </w:p>
    <w:p w14:paraId="7C2ECD4B" w14:textId="77777777" w:rsidR="008D2B23" w:rsidRPr="006C1727" w:rsidRDefault="008D2B23" w:rsidP="008D2B23">
      <w:pPr>
        <w:spacing w:before="0"/>
        <w:rPr>
          <w:rFonts w:cs="Arial"/>
          <w:lang w:val="ru-RU"/>
        </w:rPr>
      </w:pPr>
      <w:r w:rsidRPr="006C1727">
        <w:rPr>
          <w:rFonts w:cs="Arial"/>
          <w:lang w:val="ru-RU"/>
        </w:rPr>
        <w:t>Ако понуђач којем је додељен уговор одбије да потпише уговор или уговор не потпише у року</w:t>
      </w:r>
      <w:r w:rsidR="00F2311C" w:rsidRPr="006C1727">
        <w:rPr>
          <w:rFonts w:cs="Arial"/>
          <w:lang w:val="ru-RU"/>
        </w:rPr>
        <w:t xml:space="preserve"> од </w:t>
      </w:r>
      <w:r w:rsidR="00CE1462" w:rsidRPr="006C1727">
        <w:rPr>
          <w:rFonts w:cs="Arial"/>
          <w:lang w:val="ru-RU"/>
        </w:rPr>
        <w:t>8 (словима: осам)</w:t>
      </w:r>
      <w:r w:rsidR="00F2311C" w:rsidRPr="006C1727">
        <w:rPr>
          <w:rFonts w:cs="Arial"/>
          <w:lang w:val="ru-RU"/>
        </w:rPr>
        <w:t xml:space="preserve"> дана</w:t>
      </w:r>
      <w:r w:rsidRPr="006C1727">
        <w:rPr>
          <w:rFonts w:cs="Arial"/>
          <w:lang w:val="ru-RU"/>
        </w:rPr>
        <w:t xml:space="preserve">, Наручилац </w:t>
      </w:r>
      <w:r w:rsidR="007E3AF6" w:rsidRPr="006C1727">
        <w:rPr>
          <w:rFonts w:cs="Arial"/>
          <w:lang w:val="ru-RU"/>
        </w:rPr>
        <w:t xml:space="preserve">може </w:t>
      </w:r>
      <w:r w:rsidRPr="006C1727">
        <w:rPr>
          <w:rFonts w:cs="Arial"/>
          <w:lang w:val="ru-RU"/>
        </w:rPr>
        <w:t>закључити са првим следећим најповољнијим понуђачем.</w:t>
      </w:r>
    </w:p>
    <w:p w14:paraId="2A86B5A0" w14:textId="77777777" w:rsidR="007E3AF6" w:rsidRPr="006C1727" w:rsidRDefault="007E3AF6" w:rsidP="007E3AF6">
      <w:pPr>
        <w:spacing w:before="0"/>
        <w:rPr>
          <w:rFonts w:cs="Arial"/>
          <w:lang w:val="ru-RU"/>
        </w:rPr>
      </w:pPr>
      <w:r w:rsidRPr="006C1727">
        <w:rPr>
          <w:rFonts w:cs="Arial"/>
          <w:lang w:val="ru-RU"/>
        </w:rPr>
        <w:lastRenderedPageBreak/>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0CF28CE0" w14:textId="77777777" w:rsidR="00CE1462" w:rsidRPr="006C1727" w:rsidRDefault="00CE1462" w:rsidP="007E3AF6">
      <w:pPr>
        <w:spacing w:before="0"/>
        <w:rPr>
          <w:rFonts w:cs="Arial"/>
          <w:lang w:val="ru-RU"/>
        </w:rPr>
      </w:pPr>
    </w:p>
    <w:p w14:paraId="5013275E" w14:textId="77777777" w:rsidR="008D2B23" w:rsidRPr="006C1727" w:rsidRDefault="008D2B23" w:rsidP="003942C0">
      <w:pPr>
        <w:pStyle w:val="KDPodnaslov2"/>
        <w:numPr>
          <w:ilvl w:val="1"/>
          <w:numId w:val="23"/>
        </w:numPr>
        <w:spacing w:before="0"/>
        <w:jc w:val="both"/>
        <w:rPr>
          <w:rFonts w:cs="Arial"/>
        </w:rPr>
      </w:pPr>
      <w:bookmarkStart w:id="249" w:name="_Toc441651611"/>
      <w:bookmarkStart w:id="250" w:name="_Toc442559922"/>
      <w:r w:rsidRPr="006C1727">
        <w:rPr>
          <w:rFonts w:cs="Arial"/>
        </w:rPr>
        <w:t>Измене током трајања уговора</w:t>
      </w:r>
      <w:bookmarkEnd w:id="249"/>
      <w:bookmarkEnd w:id="250"/>
    </w:p>
    <w:p w14:paraId="09DA319F" w14:textId="77777777" w:rsidR="008D2B23" w:rsidRPr="007E3EF1" w:rsidRDefault="008D2B23" w:rsidP="008D2B23">
      <w:pPr>
        <w:spacing w:before="0"/>
        <w:rPr>
          <w:rFonts w:cs="Arial"/>
          <w:lang w:val="sr-Latn-RS" w:eastAsia="sr-Latn-CS"/>
        </w:rPr>
      </w:pPr>
      <w:r w:rsidRPr="006C1727">
        <w:rPr>
          <w:rFonts w:cs="Arial"/>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6C1727">
        <w:rPr>
          <w:rFonts w:cs="Arial"/>
          <w:lang w:eastAsia="sr-Latn-CS"/>
        </w:rPr>
        <w:t>став</w:t>
      </w:r>
      <w:proofErr w:type="gramEnd"/>
      <w:r w:rsidRPr="006C1727">
        <w:rPr>
          <w:rFonts w:cs="Arial"/>
          <w:lang w:eastAsia="sr-Latn-CS"/>
        </w:rPr>
        <w:t xml:space="preserve"> 1. Закона о јавним набавкама.</w:t>
      </w:r>
      <w:r w:rsidR="007E3EF1" w:rsidRPr="007E3EF1">
        <w:rPr>
          <w:rFonts w:eastAsia="TimesNewRomanPSMT" w:cs="Arial"/>
          <w:bCs/>
        </w:rPr>
        <w:t xml:space="preserve"> </w:t>
      </w:r>
      <w:r w:rsidR="007E3EF1" w:rsidRPr="007E3EF1">
        <w:rPr>
          <w:rFonts w:cs="Arial"/>
          <w:bCs/>
          <w:lang w:eastAsia="sr-Latn-CS"/>
        </w:rPr>
        <w:t xml:space="preserve">Наручилац може да дозволи промену цене или других битних елемената </w:t>
      </w:r>
      <w:r w:rsidR="007E3EF1" w:rsidRPr="007E3EF1">
        <w:rPr>
          <w:rFonts w:cs="Arial"/>
          <w:bCs/>
          <w:lang w:val="sr-Cyrl-RS" w:eastAsia="sr-Latn-CS"/>
        </w:rPr>
        <w:t xml:space="preserve">уговора </w:t>
      </w:r>
      <w:r w:rsidR="007E3EF1" w:rsidRPr="007E3EF1">
        <w:rPr>
          <w:rFonts w:cs="Arial"/>
          <w:bCs/>
          <w:lang w:eastAsia="sr-Latn-CS"/>
        </w:rPr>
        <w:t>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r w:rsidR="007E3EF1">
        <w:rPr>
          <w:rFonts w:cs="Arial"/>
          <w:lang w:val="sr-Cyrl-RS" w:eastAsia="sr-Latn-CS"/>
        </w:rPr>
        <w:t xml:space="preserve">, </w:t>
      </w:r>
      <w:r w:rsidR="007E3EF1" w:rsidRPr="007E3EF1">
        <w:rPr>
          <w:rFonts w:cs="Arial"/>
          <w:lang w:val="sr-Cyrl-RS" w:eastAsia="sr-Latn-CS"/>
        </w:rPr>
        <w:t>или услед наступања околности које отежавају испуњење обавезе једне уговорне стране или се због њих не може остварити сврха овог уговора</w:t>
      </w:r>
      <w:r w:rsidR="007E3EF1">
        <w:rPr>
          <w:rFonts w:cs="Arial"/>
          <w:lang w:val="sr-Latn-RS" w:eastAsia="sr-Latn-CS"/>
        </w:rPr>
        <w:t>.</w:t>
      </w:r>
    </w:p>
    <w:p w14:paraId="12AE4687" w14:textId="77777777" w:rsidR="0008263C" w:rsidRPr="004965C7" w:rsidRDefault="0008263C" w:rsidP="00922EDB">
      <w:pPr>
        <w:spacing w:before="0"/>
        <w:rPr>
          <w:rFonts w:cs="Arial"/>
          <w:color w:val="00B0F0"/>
          <w:lang w:val="sr-Latn-RS" w:eastAsia="sr-Latn-CS"/>
        </w:rPr>
      </w:pPr>
    </w:p>
    <w:p w14:paraId="42D47180" w14:textId="77777777" w:rsidR="0008263C" w:rsidRPr="006C1727" w:rsidRDefault="0008263C" w:rsidP="00922EDB">
      <w:pPr>
        <w:spacing w:before="0"/>
        <w:rPr>
          <w:rFonts w:cs="Arial"/>
          <w:color w:val="00B0F0"/>
          <w:lang w:eastAsia="sr-Latn-CS"/>
        </w:rPr>
      </w:pPr>
    </w:p>
    <w:p w14:paraId="6B1307C6" w14:textId="77777777" w:rsidR="0008263C" w:rsidRPr="006C1727" w:rsidRDefault="0008263C" w:rsidP="00922EDB">
      <w:pPr>
        <w:spacing w:before="0"/>
        <w:rPr>
          <w:rFonts w:cs="Arial"/>
          <w:color w:val="00B0F0"/>
          <w:lang w:eastAsia="sr-Latn-CS"/>
        </w:rPr>
      </w:pPr>
    </w:p>
    <w:p w14:paraId="541E33AF" w14:textId="77777777" w:rsidR="00465640" w:rsidRPr="006C1727" w:rsidRDefault="00465640" w:rsidP="00922EDB">
      <w:pPr>
        <w:spacing w:before="0"/>
        <w:rPr>
          <w:rFonts w:cs="Arial"/>
          <w:color w:val="00B0F0"/>
          <w:lang w:eastAsia="sr-Latn-CS"/>
        </w:rPr>
      </w:pPr>
    </w:p>
    <w:p w14:paraId="25B1AB0D" w14:textId="77777777" w:rsidR="00465640" w:rsidRPr="006C1727" w:rsidRDefault="00465640" w:rsidP="00922EDB">
      <w:pPr>
        <w:spacing w:before="0"/>
        <w:rPr>
          <w:rFonts w:cs="Arial"/>
          <w:color w:val="00B0F0"/>
          <w:lang w:eastAsia="sr-Latn-CS"/>
        </w:rPr>
      </w:pPr>
    </w:p>
    <w:p w14:paraId="2BFBC979" w14:textId="77777777" w:rsidR="00465640" w:rsidRPr="006C1727" w:rsidRDefault="00465640" w:rsidP="00922EDB">
      <w:pPr>
        <w:spacing w:before="0"/>
        <w:rPr>
          <w:rFonts w:cs="Arial"/>
          <w:color w:val="00B0F0"/>
          <w:lang w:eastAsia="sr-Latn-CS"/>
        </w:rPr>
      </w:pPr>
    </w:p>
    <w:p w14:paraId="756CDFD3" w14:textId="77777777" w:rsidR="00465640" w:rsidRPr="006C1727" w:rsidRDefault="00465640" w:rsidP="00922EDB">
      <w:pPr>
        <w:spacing w:before="0"/>
        <w:rPr>
          <w:rFonts w:cs="Arial"/>
          <w:color w:val="00B0F0"/>
          <w:lang w:eastAsia="sr-Latn-CS"/>
        </w:rPr>
      </w:pPr>
    </w:p>
    <w:p w14:paraId="6CD39CAF" w14:textId="77777777" w:rsidR="00465640" w:rsidRPr="006C1727" w:rsidRDefault="00465640" w:rsidP="00922EDB">
      <w:pPr>
        <w:spacing w:before="0"/>
        <w:rPr>
          <w:rFonts w:cs="Arial"/>
          <w:color w:val="00B0F0"/>
          <w:lang w:eastAsia="sr-Latn-CS"/>
        </w:rPr>
      </w:pPr>
    </w:p>
    <w:p w14:paraId="0D2EC94F" w14:textId="77777777" w:rsidR="00465640" w:rsidRPr="006C1727" w:rsidRDefault="00465640" w:rsidP="00922EDB">
      <w:pPr>
        <w:spacing w:before="0"/>
        <w:rPr>
          <w:rFonts w:cs="Arial"/>
          <w:color w:val="00B0F0"/>
          <w:lang w:eastAsia="sr-Latn-CS"/>
        </w:rPr>
      </w:pPr>
    </w:p>
    <w:p w14:paraId="56ED862F" w14:textId="77777777" w:rsidR="00465640" w:rsidRPr="006C1727" w:rsidRDefault="00465640" w:rsidP="00922EDB">
      <w:pPr>
        <w:spacing w:before="0"/>
        <w:rPr>
          <w:rFonts w:cs="Arial"/>
          <w:color w:val="00B0F0"/>
          <w:lang w:eastAsia="sr-Latn-CS"/>
        </w:rPr>
      </w:pPr>
    </w:p>
    <w:p w14:paraId="71419289" w14:textId="77777777" w:rsidR="00465640" w:rsidRPr="006C1727" w:rsidRDefault="00465640" w:rsidP="00922EDB">
      <w:pPr>
        <w:spacing w:before="0"/>
        <w:rPr>
          <w:rFonts w:cs="Arial"/>
          <w:color w:val="00B0F0"/>
          <w:lang w:eastAsia="sr-Latn-CS"/>
        </w:rPr>
      </w:pPr>
    </w:p>
    <w:p w14:paraId="7B9F8D53" w14:textId="77777777" w:rsidR="00465640" w:rsidRPr="006C1727" w:rsidRDefault="00465640" w:rsidP="00922EDB">
      <w:pPr>
        <w:spacing w:before="0"/>
        <w:rPr>
          <w:rFonts w:cs="Arial"/>
          <w:color w:val="00B0F0"/>
          <w:lang w:eastAsia="sr-Latn-CS"/>
        </w:rPr>
      </w:pPr>
    </w:p>
    <w:p w14:paraId="32FD9739" w14:textId="77777777" w:rsidR="00465640" w:rsidRPr="006C1727" w:rsidRDefault="00465640" w:rsidP="00922EDB">
      <w:pPr>
        <w:spacing w:before="0"/>
        <w:rPr>
          <w:rFonts w:cs="Arial"/>
          <w:color w:val="00B0F0"/>
          <w:lang w:eastAsia="sr-Latn-CS"/>
        </w:rPr>
      </w:pPr>
    </w:p>
    <w:p w14:paraId="459F391A" w14:textId="77777777" w:rsidR="00465640" w:rsidRPr="006C1727" w:rsidRDefault="00465640" w:rsidP="00922EDB">
      <w:pPr>
        <w:spacing w:before="0"/>
        <w:rPr>
          <w:rFonts w:cs="Arial"/>
          <w:color w:val="00B0F0"/>
          <w:lang w:eastAsia="sr-Latn-CS"/>
        </w:rPr>
      </w:pPr>
    </w:p>
    <w:p w14:paraId="085E7AA8" w14:textId="77777777" w:rsidR="00465640" w:rsidRPr="006C1727" w:rsidRDefault="00465640" w:rsidP="00465640">
      <w:pPr>
        <w:spacing w:before="0"/>
        <w:jc w:val="center"/>
        <w:rPr>
          <w:rFonts w:cs="Arial"/>
          <w:color w:val="00B0F0"/>
          <w:lang w:eastAsia="sr-Latn-CS"/>
        </w:rPr>
      </w:pPr>
    </w:p>
    <w:p w14:paraId="2B943B33" w14:textId="77777777" w:rsidR="00200887" w:rsidRDefault="00200887">
      <w:pPr>
        <w:spacing w:before="0"/>
        <w:jc w:val="left"/>
        <w:rPr>
          <w:rFonts w:cs="Arial"/>
          <w:b/>
        </w:rPr>
      </w:pPr>
    </w:p>
    <w:p w14:paraId="70AFE7E5" w14:textId="77777777" w:rsidR="00465640" w:rsidRPr="006C1727" w:rsidRDefault="00465640" w:rsidP="003942C0">
      <w:pPr>
        <w:pStyle w:val="KDPodnaslov1"/>
        <w:numPr>
          <w:ilvl w:val="0"/>
          <w:numId w:val="23"/>
        </w:numPr>
        <w:spacing w:before="0"/>
        <w:jc w:val="center"/>
        <w:rPr>
          <w:rFonts w:cs="Arial"/>
        </w:rPr>
      </w:pPr>
      <w:r w:rsidRPr="006C1727">
        <w:rPr>
          <w:rFonts w:cs="Arial"/>
        </w:rPr>
        <w:t>ОБРАСЦИ</w:t>
      </w:r>
    </w:p>
    <w:p w14:paraId="27602A43" w14:textId="77777777" w:rsidR="0008263C" w:rsidRPr="006C1727" w:rsidRDefault="0008263C" w:rsidP="00922EDB">
      <w:pPr>
        <w:spacing w:before="0"/>
        <w:rPr>
          <w:rFonts w:cs="Arial"/>
          <w:color w:val="00B0F0"/>
          <w:lang w:eastAsia="sr-Latn-CS"/>
        </w:rPr>
      </w:pPr>
    </w:p>
    <w:p w14:paraId="2F421FBD" w14:textId="77777777" w:rsidR="0008263C" w:rsidRPr="006C1727" w:rsidRDefault="0008263C" w:rsidP="00922EDB">
      <w:pPr>
        <w:spacing w:before="0"/>
        <w:rPr>
          <w:rFonts w:cs="Arial"/>
          <w:color w:val="00B0F0"/>
          <w:lang w:eastAsia="sr-Latn-CS"/>
        </w:rPr>
      </w:pPr>
    </w:p>
    <w:p w14:paraId="16C84F82" w14:textId="77777777" w:rsidR="00465640" w:rsidRPr="006C1727" w:rsidRDefault="00465640" w:rsidP="00922EDB">
      <w:pPr>
        <w:spacing w:before="0"/>
        <w:rPr>
          <w:rFonts w:cs="Arial"/>
          <w:color w:val="00B0F0"/>
          <w:lang w:eastAsia="sr-Latn-CS"/>
        </w:rPr>
      </w:pPr>
    </w:p>
    <w:p w14:paraId="1D9EEA65" w14:textId="77777777" w:rsidR="00465640" w:rsidRPr="006C1727" w:rsidRDefault="00465640" w:rsidP="00922EDB">
      <w:pPr>
        <w:spacing w:before="0"/>
        <w:rPr>
          <w:rFonts w:cs="Arial"/>
          <w:color w:val="00B0F0"/>
          <w:lang w:eastAsia="sr-Latn-CS"/>
        </w:rPr>
      </w:pPr>
    </w:p>
    <w:p w14:paraId="7492F90F" w14:textId="77777777" w:rsidR="00465640" w:rsidRPr="006C1727" w:rsidRDefault="00465640" w:rsidP="00922EDB">
      <w:pPr>
        <w:spacing w:before="0"/>
        <w:rPr>
          <w:rFonts w:cs="Arial"/>
          <w:color w:val="00B0F0"/>
          <w:lang w:eastAsia="sr-Latn-CS"/>
        </w:rPr>
      </w:pPr>
    </w:p>
    <w:p w14:paraId="4569A285" w14:textId="77777777" w:rsidR="00465640" w:rsidRPr="006C1727" w:rsidRDefault="00465640" w:rsidP="00922EDB">
      <w:pPr>
        <w:spacing w:before="0"/>
        <w:rPr>
          <w:rFonts w:cs="Arial"/>
          <w:color w:val="00B0F0"/>
          <w:lang w:eastAsia="sr-Latn-CS"/>
        </w:rPr>
      </w:pPr>
    </w:p>
    <w:p w14:paraId="008C9BB7" w14:textId="77777777" w:rsidR="00465640" w:rsidRPr="006C1727" w:rsidRDefault="00465640" w:rsidP="00922EDB">
      <w:pPr>
        <w:spacing w:before="0"/>
        <w:rPr>
          <w:rFonts w:cs="Arial"/>
          <w:color w:val="00B0F0"/>
          <w:lang w:eastAsia="sr-Latn-CS"/>
        </w:rPr>
      </w:pPr>
    </w:p>
    <w:p w14:paraId="2D3E7554" w14:textId="77777777" w:rsidR="00465640" w:rsidRPr="006C1727" w:rsidRDefault="00465640" w:rsidP="00922EDB">
      <w:pPr>
        <w:spacing w:before="0"/>
        <w:rPr>
          <w:rFonts w:cs="Arial"/>
          <w:color w:val="00B0F0"/>
          <w:lang w:eastAsia="sr-Latn-CS"/>
        </w:rPr>
      </w:pPr>
    </w:p>
    <w:p w14:paraId="5027D3AF" w14:textId="77777777" w:rsidR="00465640" w:rsidRPr="006C1727" w:rsidRDefault="00465640" w:rsidP="00922EDB">
      <w:pPr>
        <w:spacing w:before="0"/>
        <w:rPr>
          <w:rFonts w:cs="Arial"/>
          <w:color w:val="00B0F0"/>
          <w:lang w:eastAsia="sr-Latn-CS"/>
        </w:rPr>
      </w:pPr>
    </w:p>
    <w:p w14:paraId="22F0C072" w14:textId="77777777" w:rsidR="00465640" w:rsidRPr="006C1727" w:rsidRDefault="00465640" w:rsidP="00922EDB">
      <w:pPr>
        <w:spacing w:before="0"/>
        <w:rPr>
          <w:rFonts w:cs="Arial"/>
          <w:color w:val="00B0F0"/>
          <w:lang w:eastAsia="sr-Latn-CS"/>
        </w:rPr>
      </w:pPr>
    </w:p>
    <w:p w14:paraId="0913ABBC" w14:textId="77777777" w:rsidR="00465640" w:rsidRPr="006C1727" w:rsidRDefault="00465640" w:rsidP="00922EDB">
      <w:pPr>
        <w:spacing w:before="0"/>
        <w:rPr>
          <w:rFonts w:cs="Arial"/>
          <w:color w:val="00B0F0"/>
          <w:lang w:eastAsia="sr-Latn-CS"/>
        </w:rPr>
      </w:pPr>
    </w:p>
    <w:p w14:paraId="52B0085D" w14:textId="77777777" w:rsidR="00465640" w:rsidRPr="006C1727" w:rsidRDefault="00465640" w:rsidP="00922EDB">
      <w:pPr>
        <w:spacing w:before="0"/>
        <w:rPr>
          <w:rFonts w:cs="Arial"/>
          <w:color w:val="00B0F0"/>
          <w:lang w:eastAsia="sr-Latn-CS"/>
        </w:rPr>
      </w:pPr>
    </w:p>
    <w:p w14:paraId="463DB30C" w14:textId="77777777" w:rsidR="00465640" w:rsidRPr="006C1727" w:rsidRDefault="00465640" w:rsidP="00922EDB">
      <w:pPr>
        <w:spacing w:before="0"/>
        <w:rPr>
          <w:rFonts w:cs="Arial"/>
          <w:color w:val="00B0F0"/>
          <w:lang w:eastAsia="sr-Latn-CS"/>
        </w:rPr>
      </w:pPr>
    </w:p>
    <w:p w14:paraId="480AB657" w14:textId="77777777" w:rsidR="00465640" w:rsidRPr="006C1727" w:rsidRDefault="00465640" w:rsidP="00922EDB">
      <w:pPr>
        <w:spacing w:before="0"/>
        <w:rPr>
          <w:rFonts w:cs="Arial"/>
          <w:color w:val="00B0F0"/>
          <w:lang w:eastAsia="sr-Latn-CS"/>
        </w:rPr>
      </w:pPr>
    </w:p>
    <w:p w14:paraId="5E01FF6B" w14:textId="7EB12893" w:rsidR="00465640" w:rsidRDefault="00465640" w:rsidP="00922EDB">
      <w:pPr>
        <w:spacing w:before="0"/>
        <w:rPr>
          <w:rFonts w:cs="Arial"/>
          <w:color w:val="00B0F0"/>
          <w:lang w:eastAsia="sr-Latn-CS"/>
        </w:rPr>
      </w:pPr>
    </w:p>
    <w:p w14:paraId="6D6E8723" w14:textId="17670D67" w:rsidR="00B551DA" w:rsidRDefault="00B551DA" w:rsidP="00922EDB">
      <w:pPr>
        <w:spacing w:before="0"/>
        <w:rPr>
          <w:rFonts w:cs="Arial"/>
          <w:color w:val="00B0F0"/>
          <w:lang w:eastAsia="sr-Latn-CS"/>
        </w:rPr>
      </w:pPr>
    </w:p>
    <w:p w14:paraId="6779D945" w14:textId="57DD5C2C" w:rsidR="00B551DA" w:rsidRDefault="00B551DA" w:rsidP="00922EDB">
      <w:pPr>
        <w:spacing w:before="0"/>
        <w:rPr>
          <w:rFonts w:cs="Arial"/>
          <w:color w:val="00B0F0"/>
          <w:lang w:eastAsia="sr-Latn-CS"/>
        </w:rPr>
      </w:pPr>
    </w:p>
    <w:p w14:paraId="6225F13A" w14:textId="19A2EC87" w:rsidR="00B551DA" w:rsidRDefault="00B551DA" w:rsidP="00922EDB">
      <w:pPr>
        <w:spacing w:before="0"/>
        <w:rPr>
          <w:rFonts w:cs="Arial"/>
          <w:color w:val="00B0F0"/>
          <w:lang w:eastAsia="sr-Latn-CS"/>
        </w:rPr>
      </w:pPr>
    </w:p>
    <w:p w14:paraId="1A58C665" w14:textId="413823CC" w:rsidR="00B551DA" w:rsidRDefault="00B551DA" w:rsidP="00922EDB">
      <w:pPr>
        <w:spacing w:before="0"/>
        <w:rPr>
          <w:rFonts w:cs="Arial"/>
          <w:color w:val="00B0F0"/>
          <w:lang w:eastAsia="sr-Latn-CS"/>
        </w:rPr>
      </w:pPr>
    </w:p>
    <w:p w14:paraId="21C21876" w14:textId="4B14E429" w:rsidR="00B551DA" w:rsidRDefault="00B551DA" w:rsidP="00922EDB">
      <w:pPr>
        <w:spacing w:before="0"/>
        <w:rPr>
          <w:rFonts w:cs="Arial"/>
          <w:color w:val="00B0F0"/>
          <w:lang w:eastAsia="sr-Latn-CS"/>
        </w:rPr>
      </w:pPr>
    </w:p>
    <w:p w14:paraId="7B81D115" w14:textId="77777777" w:rsidR="00B551DA" w:rsidRPr="006C1727" w:rsidRDefault="00B551DA" w:rsidP="00922EDB">
      <w:pPr>
        <w:spacing w:before="0"/>
        <w:rPr>
          <w:rFonts w:cs="Arial"/>
          <w:color w:val="00B0F0"/>
          <w:lang w:eastAsia="sr-Latn-CS"/>
        </w:rPr>
      </w:pPr>
    </w:p>
    <w:p w14:paraId="0DB0A795" w14:textId="77777777" w:rsidR="00465640" w:rsidRPr="006C1727" w:rsidRDefault="00465640" w:rsidP="00922EDB">
      <w:pPr>
        <w:spacing w:before="0"/>
        <w:rPr>
          <w:rFonts w:cs="Arial"/>
          <w:color w:val="00B0F0"/>
          <w:lang w:eastAsia="sr-Latn-CS"/>
        </w:rPr>
      </w:pPr>
    </w:p>
    <w:p w14:paraId="7B5BA093" w14:textId="35C85DAA" w:rsidR="00CE1462" w:rsidRDefault="00CE1462">
      <w:pPr>
        <w:spacing w:before="0"/>
        <w:jc w:val="left"/>
        <w:rPr>
          <w:rFonts w:cs="Arial"/>
          <w:color w:val="00B0F0"/>
          <w:lang w:eastAsia="sr-Latn-CS"/>
        </w:rPr>
      </w:pPr>
      <w:bookmarkStart w:id="251" w:name="_Toc442559924"/>
    </w:p>
    <w:p w14:paraId="62BE1254" w14:textId="77777777" w:rsidR="003208EC" w:rsidRPr="006C1727" w:rsidRDefault="003208EC">
      <w:pPr>
        <w:spacing w:before="0"/>
        <w:jc w:val="left"/>
        <w:rPr>
          <w:rFonts w:cs="Arial"/>
          <w:b/>
        </w:rPr>
      </w:pPr>
    </w:p>
    <w:p w14:paraId="052C2882" w14:textId="77777777" w:rsidR="00343A18" w:rsidRPr="006C1727" w:rsidRDefault="00343A18" w:rsidP="00343A18">
      <w:pPr>
        <w:pStyle w:val="KDObrazac"/>
        <w:spacing w:before="0"/>
        <w:rPr>
          <w:noProof/>
        </w:rPr>
      </w:pPr>
      <w:r w:rsidRPr="006C1727">
        <w:lastRenderedPageBreak/>
        <w:t xml:space="preserve">ОБРАЗАЦ </w:t>
      </w:r>
      <w:r w:rsidR="00D97C4A">
        <w:rPr>
          <w:lang w:val="sr-Cyrl-RS"/>
        </w:rPr>
        <w:t>1</w:t>
      </w:r>
      <w:r w:rsidRPr="006C1727">
        <w:rPr>
          <w:noProof/>
        </w:rPr>
        <w:t>.</w:t>
      </w:r>
      <w:bookmarkEnd w:id="251"/>
    </w:p>
    <w:p w14:paraId="0A1AB582" w14:textId="77777777" w:rsidR="00343A18" w:rsidRPr="006C1727" w:rsidRDefault="00343A18" w:rsidP="00874F5B">
      <w:pPr>
        <w:rPr>
          <w:rFonts w:cs="Arial"/>
        </w:rPr>
      </w:pPr>
    </w:p>
    <w:p w14:paraId="3DB1EB22" w14:textId="77777777" w:rsidR="00343A18" w:rsidRPr="006C1727" w:rsidRDefault="00343A18" w:rsidP="00343A18">
      <w:pPr>
        <w:spacing w:before="0"/>
        <w:jc w:val="center"/>
        <w:rPr>
          <w:rStyle w:val="BookTitle"/>
          <w:rFonts w:cs="Arial"/>
        </w:rPr>
      </w:pPr>
      <w:r w:rsidRPr="006C1727">
        <w:rPr>
          <w:rStyle w:val="BookTitle"/>
          <w:rFonts w:cs="Arial"/>
        </w:rPr>
        <w:t>ОБРАЗАЦ ПОНУДЕ</w:t>
      </w:r>
    </w:p>
    <w:p w14:paraId="6D9645F3" w14:textId="77777777" w:rsidR="00343A18" w:rsidRPr="006C1727" w:rsidRDefault="00343A18" w:rsidP="00343A18">
      <w:pPr>
        <w:spacing w:before="0"/>
        <w:rPr>
          <w:rStyle w:val="BookTitle"/>
          <w:rFonts w:cs="Arial"/>
        </w:rPr>
      </w:pPr>
    </w:p>
    <w:p w14:paraId="390669DF" w14:textId="77777777" w:rsidR="00343A18" w:rsidRPr="006C1727" w:rsidRDefault="00343A18" w:rsidP="00343A18">
      <w:pPr>
        <w:spacing w:before="0"/>
        <w:rPr>
          <w:rStyle w:val="BookTitle"/>
          <w:rFonts w:cs="Arial"/>
        </w:rPr>
      </w:pPr>
    </w:p>
    <w:p w14:paraId="46186DBF" w14:textId="77777777" w:rsidR="00343A18" w:rsidRPr="00823B92" w:rsidRDefault="00343A18" w:rsidP="00343A18">
      <w:pPr>
        <w:spacing w:before="0"/>
        <w:rPr>
          <w:rFonts w:eastAsia="TimesNewRomanPS-BoldMT" w:cs="Arial"/>
          <w:bCs/>
          <w:color w:val="000000" w:themeColor="text1"/>
          <w:lang w:val="sr-Cyrl-RS"/>
        </w:rPr>
      </w:pPr>
      <w:r w:rsidRPr="006C1727">
        <w:rPr>
          <w:rFonts w:eastAsia="TimesNewRomanPS-BoldMT" w:cs="Arial"/>
          <w:bCs/>
          <w:color w:val="000000"/>
        </w:rPr>
        <w:t xml:space="preserve">Понуда бр._________ од _______________ </w:t>
      </w:r>
      <w:proofErr w:type="gramStart"/>
      <w:r w:rsidRPr="006C1727">
        <w:rPr>
          <w:rFonts w:eastAsia="TimesNewRomanPS-BoldMT" w:cs="Arial"/>
          <w:bCs/>
          <w:color w:val="000000"/>
        </w:rPr>
        <w:t xml:space="preserve">за  </w:t>
      </w:r>
      <w:r w:rsidR="0008263C" w:rsidRPr="006C1727">
        <w:rPr>
          <w:rFonts w:eastAsia="TimesNewRomanPS-BoldMT" w:cs="Arial"/>
          <w:bCs/>
          <w:color w:val="000000"/>
          <w:lang w:val="sr-Cyrl-RS"/>
        </w:rPr>
        <w:t>отворени</w:t>
      </w:r>
      <w:proofErr w:type="gramEnd"/>
      <w:r w:rsidR="0008263C" w:rsidRPr="006C1727">
        <w:rPr>
          <w:rFonts w:eastAsia="TimesNewRomanPS-BoldMT" w:cs="Arial"/>
          <w:bCs/>
          <w:color w:val="000000"/>
          <w:lang w:val="sr-Cyrl-RS"/>
        </w:rPr>
        <w:t xml:space="preserve"> </w:t>
      </w:r>
      <w:r w:rsidRPr="006C1727">
        <w:rPr>
          <w:rFonts w:eastAsia="TimesNewRomanPS-BoldMT" w:cs="Arial"/>
          <w:bCs/>
          <w:color w:val="000000"/>
        </w:rPr>
        <w:t>поступак јавне набавке</w:t>
      </w:r>
      <w:r w:rsidR="00823B92">
        <w:rPr>
          <w:rFonts w:eastAsia="TimesNewRomanPS-BoldMT" w:cs="Arial"/>
          <w:bCs/>
          <w:color w:val="000000"/>
          <w:lang w:val="sr-Cyrl-RS"/>
        </w:rPr>
        <w:t xml:space="preserve"> </w:t>
      </w:r>
      <w:r w:rsidRPr="006C1727">
        <w:rPr>
          <w:rFonts w:eastAsia="TimesNewRomanPS-BoldMT" w:cs="Arial"/>
          <w:bCs/>
          <w:color w:val="000000"/>
        </w:rPr>
        <w:t xml:space="preserve">– </w:t>
      </w:r>
      <w:r w:rsidR="00B82E91">
        <w:rPr>
          <w:rFonts w:eastAsia="TimesNewRomanPS-BoldMT" w:cs="Arial"/>
          <w:bCs/>
          <w:color w:val="000000" w:themeColor="text1"/>
        </w:rPr>
        <w:t>услуге</w:t>
      </w:r>
      <w:r w:rsidR="00823B92">
        <w:rPr>
          <w:rFonts w:eastAsia="TimesNewRomanPS-BoldMT" w:cs="Arial"/>
          <w:bCs/>
          <w:color w:val="000000" w:themeColor="text1"/>
          <w:lang w:val="sr-Cyrl-RS"/>
        </w:rPr>
        <w:t xml:space="preserve">: </w:t>
      </w:r>
      <w:r w:rsidR="00B82E91">
        <w:rPr>
          <w:rFonts w:cs="Arial"/>
          <w:sz w:val="20"/>
          <w:lang w:val="sr-Latn-RS"/>
        </w:rPr>
        <w:t>Набавка софтверског решења за заштиту електронских сервиса на нивоу ЕПС групе</w:t>
      </w:r>
      <w:r w:rsidRPr="006C1727">
        <w:rPr>
          <w:rFonts w:eastAsia="TimesNewRomanPS-BoldMT" w:cs="Arial"/>
          <w:bCs/>
          <w:color w:val="000000" w:themeColor="text1"/>
        </w:rPr>
        <w:t xml:space="preserve"> ЈН бр. </w:t>
      </w:r>
      <w:r w:rsidR="00B82E91">
        <w:rPr>
          <w:rFonts w:eastAsia="TimesNewRomanPS-BoldMT" w:cs="Arial"/>
          <w:bCs/>
          <w:color w:val="000000" w:themeColor="text1"/>
          <w:lang w:val="sr-Cyrl-RS"/>
        </w:rPr>
        <w:t>ЈН/1000/0553/2018</w:t>
      </w:r>
    </w:p>
    <w:p w14:paraId="32371B25" w14:textId="77777777" w:rsidR="00343A18" w:rsidRPr="006C1727" w:rsidRDefault="00343A18" w:rsidP="00343A18">
      <w:pPr>
        <w:spacing w:before="0"/>
        <w:rPr>
          <w:rFonts w:eastAsia="TimesNewRomanPS-BoldMT" w:cs="Arial"/>
          <w:bCs/>
          <w:color w:val="00B0F0"/>
        </w:rPr>
      </w:pPr>
    </w:p>
    <w:p w14:paraId="07191D5B" w14:textId="77777777" w:rsidR="00343A18" w:rsidRPr="006C1727" w:rsidRDefault="00343A18" w:rsidP="00343A18">
      <w:pPr>
        <w:spacing w:before="0"/>
        <w:rPr>
          <w:rFonts w:cs="Arial"/>
          <w:b/>
          <w:bCs/>
          <w:i/>
          <w:iCs/>
        </w:rPr>
      </w:pPr>
      <w:proofErr w:type="gramStart"/>
      <w:r w:rsidRPr="006C1727">
        <w:rPr>
          <w:rFonts w:cs="Arial"/>
          <w:b/>
          <w:bCs/>
          <w:i/>
          <w:iCs/>
        </w:rPr>
        <w:t>1)ОПШТИ</w:t>
      </w:r>
      <w:proofErr w:type="gramEnd"/>
      <w:r w:rsidRPr="006C1727">
        <w:rPr>
          <w:rFonts w:cs="Arial"/>
          <w:b/>
          <w:bCs/>
          <w:i/>
          <w:iCs/>
        </w:rPr>
        <w:t xml:space="preserve"> ПОДАЦИ О ПОНУЂАЧУ</w:t>
      </w:r>
    </w:p>
    <w:p w14:paraId="6987E766" w14:textId="77777777" w:rsidR="00343A18" w:rsidRPr="006C1727"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343A18" w:rsidRPr="006C1727" w14:paraId="38CA424A" w14:textId="77777777" w:rsidTr="00823B92">
        <w:trPr>
          <w:trHeight w:val="215"/>
        </w:trPr>
        <w:tc>
          <w:tcPr>
            <w:tcW w:w="4621" w:type="dxa"/>
            <w:tcBorders>
              <w:top w:val="single" w:sz="4" w:space="0" w:color="000000"/>
              <w:left w:val="single" w:sz="4" w:space="0" w:color="000000"/>
              <w:bottom w:val="single" w:sz="4" w:space="0" w:color="000000"/>
            </w:tcBorders>
            <w:shd w:val="clear" w:color="auto" w:fill="auto"/>
          </w:tcPr>
          <w:p w14:paraId="1DC52EDD" w14:textId="77777777" w:rsidR="00343A18" w:rsidRDefault="00343A18" w:rsidP="00823B92">
            <w:pPr>
              <w:spacing w:before="0"/>
              <w:rPr>
                <w:rFonts w:cs="Arial"/>
                <w:i/>
                <w:iCs/>
              </w:rPr>
            </w:pPr>
            <w:r w:rsidRPr="006C1727">
              <w:rPr>
                <w:rFonts w:cs="Arial"/>
                <w:i/>
                <w:iCs/>
              </w:rPr>
              <w:t>Назив понуђача:</w:t>
            </w:r>
          </w:p>
          <w:p w14:paraId="30A3A2F6" w14:textId="77777777" w:rsidR="00823B92" w:rsidRPr="006C1727" w:rsidRDefault="00823B92" w:rsidP="00823B92">
            <w:pPr>
              <w:spacing w:before="0"/>
              <w:rPr>
                <w:rFonts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0AF8692" w14:textId="77777777" w:rsidR="00343A18" w:rsidRPr="006C1727" w:rsidRDefault="00343A18" w:rsidP="00823B92">
            <w:pPr>
              <w:spacing w:before="0"/>
              <w:rPr>
                <w:rFonts w:cs="Arial"/>
                <w:b/>
                <w:bCs/>
                <w:i/>
                <w:iCs/>
              </w:rPr>
            </w:pPr>
          </w:p>
        </w:tc>
      </w:tr>
      <w:tr w:rsidR="00343A18" w:rsidRPr="006C1727" w14:paraId="3CD5325B" w14:textId="77777777" w:rsidTr="00823B92">
        <w:trPr>
          <w:trHeight w:val="143"/>
        </w:trPr>
        <w:tc>
          <w:tcPr>
            <w:tcW w:w="4621" w:type="dxa"/>
            <w:tcBorders>
              <w:top w:val="single" w:sz="4" w:space="0" w:color="000000"/>
              <w:left w:val="single" w:sz="4" w:space="0" w:color="000000"/>
              <w:bottom w:val="single" w:sz="4" w:space="0" w:color="000000"/>
            </w:tcBorders>
            <w:shd w:val="clear" w:color="auto" w:fill="auto"/>
          </w:tcPr>
          <w:p w14:paraId="425DF403" w14:textId="77777777" w:rsidR="00343A18" w:rsidRDefault="00343A18" w:rsidP="00823B92">
            <w:pPr>
              <w:spacing w:before="0"/>
              <w:rPr>
                <w:rFonts w:cs="Arial"/>
                <w:i/>
                <w:iCs/>
              </w:rPr>
            </w:pPr>
            <w:r w:rsidRPr="006C1727">
              <w:rPr>
                <w:rFonts w:cs="Arial"/>
                <w:i/>
                <w:iCs/>
              </w:rPr>
              <w:t>Адреса понуђача</w:t>
            </w:r>
            <w:r w:rsidR="00823B92">
              <w:rPr>
                <w:rFonts w:cs="Arial"/>
                <w:i/>
                <w:iCs/>
              </w:rPr>
              <w:t>:</w:t>
            </w:r>
          </w:p>
          <w:p w14:paraId="2966FCD8" w14:textId="77777777" w:rsidR="00823B92" w:rsidRPr="00823B92" w:rsidRDefault="00823B92" w:rsidP="00823B92">
            <w:pPr>
              <w:spacing w:before="0"/>
              <w:rPr>
                <w:rFonts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EFEB791" w14:textId="77777777" w:rsidR="00343A18" w:rsidRPr="00823B92" w:rsidRDefault="00343A18" w:rsidP="00823B92">
            <w:pPr>
              <w:tabs>
                <w:tab w:val="left" w:pos="2926"/>
              </w:tabs>
              <w:spacing w:before="0"/>
              <w:rPr>
                <w:rFonts w:cs="Arial"/>
              </w:rPr>
            </w:pPr>
          </w:p>
        </w:tc>
      </w:tr>
      <w:tr w:rsidR="000B2EE9" w:rsidRPr="006C1727" w14:paraId="202B480C"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59F9B07D" w14:textId="77777777" w:rsidR="00823B92" w:rsidRPr="00823B92" w:rsidRDefault="000B2EE9" w:rsidP="00823B92">
            <w:pPr>
              <w:spacing w:before="0"/>
              <w:rPr>
                <w:rFonts w:cs="Arial"/>
                <w:i/>
                <w:iCs/>
                <w:lang w:val="sr-Cyrl-RS"/>
              </w:rPr>
            </w:pPr>
            <w:r w:rsidRPr="006C1727">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AF486AC" w14:textId="77777777" w:rsidR="000B2EE9" w:rsidRDefault="000B2EE9" w:rsidP="00823B92">
            <w:pPr>
              <w:snapToGrid w:val="0"/>
              <w:spacing w:before="0"/>
              <w:rPr>
                <w:rFonts w:cs="Arial"/>
                <w:b/>
                <w:bCs/>
                <w:i/>
                <w:iCs/>
              </w:rPr>
            </w:pPr>
          </w:p>
          <w:p w14:paraId="71DF5776" w14:textId="77777777" w:rsidR="00823B92" w:rsidRPr="006C1727" w:rsidRDefault="00823B92" w:rsidP="00823B92">
            <w:pPr>
              <w:snapToGrid w:val="0"/>
              <w:spacing w:before="0"/>
              <w:rPr>
                <w:rFonts w:cs="Arial"/>
                <w:b/>
                <w:bCs/>
                <w:i/>
                <w:iCs/>
              </w:rPr>
            </w:pPr>
          </w:p>
        </w:tc>
      </w:tr>
      <w:tr w:rsidR="00343A18" w:rsidRPr="006C1727" w14:paraId="54AD487A" w14:textId="77777777" w:rsidTr="00823B92">
        <w:trPr>
          <w:trHeight w:val="467"/>
        </w:trPr>
        <w:tc>
          <w:tcPr>
            <w:tcW w:w="4621" w:type="dxa"/>
            <w:tcBorders>
              <w:top w:val="single" w:sz="4" w:space="0" w:color="000000"/>
              <w:left w:val="single" w:sz="4" w:space="0" w:color="000000"/>
              <w:bottom w:val="single" w:sz="4" w:space="0" w:color="000000"/>
            </w:tcBorders>
            <w:shd w:val="clear" w:color="auto" w:fill="auto"/>
          </w:tcPr>
          <w:p w14:paraId="3777C9B4" w14:textId="77777777" w:rsidR="00343A18" w:rsidRPr="006C1727" w:rsidRDefault="00343A18" w:rsidP="00823B92">
            <w:pPr>
              <w:spacing w:before="0"/>
              <w:rPr>
                <w:rFonts w:cs="Arial"/>
                <w:b/>
                <w:bCs/>
                <w:i/>
                <w:iCs/>
              </w:rPr>
            </w:pPr>
            <w:r w:rsidRPr="006C1727">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981D3F6" w14:textId="77777777" w:rsidR="00343A18" w:rsidRPr="006C1727" w:rsidRDefault="00343A18" w:rsidP="00823B92">
            <w:pPr>
              <w:spacing w:before="0"/>
              <w:rPr>
                <w:rFonts w:cs="Arial"/>
                <w:b/>
                <w:bCs/>
                <w:i/>
                <w:iCs/>
              </w:rPr>
            </w:pPr>
          </w:p>
        </w:tc>
      </w:tr>
      <w:tr w:rsidR="00343A18" w:rsidRPr="006C1727" w14:paraId="54659FD5" w14:textId="77777777" w:rsidTr="00BC01DC">
        <w:tc>
          <w:tcPr>
            <w:tcW w:w="4621" w:type="dxa"/>
            <w:tcBorders>
              <w:top w:val="single" w:sz="4" w:space="0" w:color="000000"/>
              <w:left w:val="single" w:sz="4" w:space="0" w:color="000000"/>
              <w:bottom w:val="single" w:sz="4" w:space="0" w:color="000000"/>
            </w:tcBorders>
            <w:shd w:val="clear" w:color="auto" w:fill="auto"/>
          </w:tcPr>
          <w:p w14:paraId="16C24E6F" w14:textId="77777777" w:rsidR="00343A18" w:rsidRPr="006C1727" w:rsidRDefault="00343A18" w:rsidP="00823B92">
            <w:pPr>
              <w:spacing w:before="0"/>
              <w:rPr>
                <w:rFonts w:cs="Arial"/>
                <w:b/>
                <w:bCs/>
                <w:i/>
                <w:iCs/>
                <w:lang w:val="ru-RU"/>
              </w:rPr>
            </w:pPr>
            <w:r w:rsidRPr="006C1727">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747B132" w14:textId="77777777" w:rsidR="00343A18" w:rsidRPr="006C1727" w:rsidRDefault="00343A18" w:rsidP="00823B92">
            <w:pPr>
              <w:snapToGrid w:val="0"/>
              <w:spacing w:before="0"/>
              <w:rPr>
                <w:rFonts w:cs="Arial"/>
                <w:b/>
                <w:bCs/>
                <w:i/>
                <w:iCs/>
                <w:lang w:val="ru-RU"/>
              </w:rPr>
            </w:pPr>
          </w:p>
        </w:tc>
      </w:tr>
      <w:tr w:rsidR="00343A18" w:rsidRPr="006C1727" w14:paraId="0D539EA2"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59B191F5" w14:textId="77777777" w:rsidR="00343A18" w:rsidRPr="006C1727" w:rsidRDefault="00343A18" w:rsidP="00823B92">
            <w:pPr>
              <w:spacing w:before="0"/>
              <w:rPr>
                <w:rFonts w:cs="Arial"/>
                <w:b/>
                <w:bCs/>
                <w:i/>
                <w:iCs/>
              </w:rPr>
            </w:pPr>
            <w:r w:rsidRPr="006C1727">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C394D35" w14:textId="77777777" w:rsidR="00343A18" w:rsidRPr="006C1727" w:rsidRDefault="00343A18" w:rsidP="00823B92">
            <w:pPr>
              <w:spacing w:before="0"/>
              <w:rPr>
                <w:rFonts w:cs="Arial"/>
                <w:b/>
                <w:bCs/>
                <w:i/>
                <w:iCs/>
              </w:rPr>
            </w:pPr>
          </w:p>
        </w:tc>
      </w:tr>
      <w:tr w:rsidR="00343A18" w:rsidRPr="006C1727" w14:paraId="127869CC" w14:textId="77777777" w:rsidTr="00BC01DC">
        <w:tc>
          <w:tcPr>
            <w:tcW w:w="4621" w:type="dxa"/>
            <w:tcBorders>
              <w:top w:val="single" w:sz="4" w:space="0" w:color="000000"/>
              <w:left w:val="single" w:sz="4" w:space="0" w:color="000000"/>
              <w:bottom w:val="single" w:sz="4" w:space="0" w:color="000000"/>
            </w:tcBorders>
            <w:shd w:val="clear" w:color="auto" w:fill="auto"/>
          </w:tcPr>
          <w:p w14:paraId="5BF95F0D" w14:textId="77777777" w:rsidR="00343A18" w:rsidRPr="006C1727" w:rsidRDefault="00343A18" w:rsidP="00823B92">
            <w:pPr>
              <w:spacing w:before="0"/>
              <w:rPr>
                <w:rFonts w:cs="Arial"/>
                <w:b/>
                <w:bCs/>
                <w:i/>
                <w:iCs/>
                <w:lang w:val="ru-RU"/>
              </w:rPr>
            </w:pPr>
            <w:r w:rsidRPr="006C1727">
              <w:rPr>
                <w:rFonts w:cs="Arial"/>
                <w:i/>
                <w:iCs/>
                <w:lang w:val="ru-RU"/>
              </w:rPr>
              <w:t>Електронска адреса понуђача (</w:t>
            </w:r>
            <w:r w:rsidRPr="006C1727">
              <w:rPr>
                <w:rFonts w:cs="Arial"/>
                <w:i/>
                <w:iCs/>
              </w:rPr>
              <w:t>e</w:t>
            </w:r>
            <w:r w:rsidRPr="006C1727">
              <w:rPr>
                <w:rFonts w:cs="Arial"/>
                <w:i/>
                <w:iCs/>
                <w:lang w:val="ru-RU"/>
              </w:rPr>
              <w:t>-</w:t>
            </w:r>
            <w:r w:rsidRPr="006C1727">
              <w:rPr>
                <w:rFonts w:cs="Arial"/>
                <w:i/>
                <w:iCs/>
              </w:rPr>
              <w:t>mail</w:t>
            </w:r>
            <w:r w:rsidRPr="006C1727">
              <w:rPr>
                <w:rFonts w:cs="Arial"/>
                <w:i/>
                <w:iCs/>
                <w:lang w:val="ru-RU"/>
              </w:rPr>
              <w:t>):</w:t>
            </w:r>
          </w:p>
          <w:p w14:paraId="08C06A64" w14:textId="77777777" w:rsidR="00343A18" w:rsidRPr="006C1727" w:rsidRDefault="00343A18" w:rsidP="00823B92">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BE2AAF" w14:textId="77777777" w:rsidR="00343A18" w:rsidRPr="006C1727" w:rsidRDefault="00343A18" w:rsidP="00823B92">
            <w:pPr>
              <w:snapToGrid w:val="0"/>
              <w:spacing w:before="0"/>
              <w:rPr>
                <w:rFonts w:cs="Arial"/>
                <w:b/>
                <w:bCs/>
                <w:i/>
                <w:iCs/>
                <w:lang w:val="ru-RU"/>
              </w:rPr>
            </w:pPr>
          </w:p>
        </w:tc>
      </w:tr>
      <w:tr w:rsidR="00343A18" w:rsidRPr="006C1727" w14:paraId="14B4EDD3"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307F7201" w14:textId="77777777" w:rsidR="00343A18" w:rsidRPr="006C1727" w:rsidRDefault="00343A18" w:rsidP="00823B92">
            <w:pPr>
              <w:spacing w:before="0"/>
              <w:rPr>
                <w:rFonts w:cs="Arial"/>
                <w:b/>
                <w:bCs/>
                <w:i/>
                <w:iCs/>
              </w:rPr>
            </w:pPr>
            <w:r w:rsidRPr="006C1727">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445615D" w14:textId="77777777" w:rsidR="00343A18" w:rsidRPr="006C1727" w:rsidRDefault="00343A18" w:rsidP="00823B92">
            <w:pPr>
              <w:spacing w:before="0"/>
              <w:rPr>
                <w:rFonts w:cs="Arial"/>
                <w:b/>
                <w:bCs/>
                <w:i/>
                <w:iCs/>
              </w:rPr>
            </w:pPr>
          </w:p>
        </w:tc>
      </w:tr>
      <w:tr w:rsidR="00343A18" w:rsidRPr="006C1727" w14:paraId="5D17A9C2"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C14849A" w14:textId="77777777" w:rsidR="00343A18" w:rsidRPr="006C1727" w:rsidRDefault="00343A18" w:rsidP="00823B92">
            <w:pPr>
              <w:spacing w:before="0"/>
              <w:rPr>
                <w:rFonts w:cs="Arial"/>
                <w:b/>
                <w:bCs/>
                <w:i/>
                <w:iCs/>
              </w:rPr>
            </w:pPr>
            <w:r w:rsidRPr="006C1727">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A2FF6B1" w14:textId="77777777" w:rsidR="00343A18" w:rsidRPr="006C1727" w:rsidRDefault="00343A18" w:rsidP="00823B92">
            <w:pPr>
              <w:spacing w:before="0"/>
              <w:rPr>
                <w:rFonts w:cs="Arial"/>
                <w:b/>
                <w:bCs/>
                <w:i/>
                <w:iCs/>
              </w:rPr>
            </w:pPr>
          </w:p>
        </w:tc>
      </w:tr>
      <w:tr w:rsidR="00343A18" w:rsidRPr="006C1727" w14:paraId="59D51197"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6FD85FED" w14:textId="77777777" w:rsidR="00343A18" w:rsidRPr="006C1727" w:rsidRDefault="00343A18" w:rsidP="00823B92">
            <w:pPr>
              <w:spacing w:before="0"/>
              <w:rPr>
                <w:rFonts w:cs="Arial"/>
                <w:b/>
                <w:bCs/>
                <w:i/>
                <w:iCs/>
                <w:lang w:val="ru-RU"/>
              </w:rPr>
            </w:pPr>
            <w:r w:rsidRPr="006C1727">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AE4E8E1" w14:textId="77777777" w:rsidR="00343A18" w:rsidRPr="006C1727" w:rsidRDefault="00343A18" w:rsidP="00823B92">
            <w:pPr>
              <w:spacing w:before="0"/>
              <w:rPr>
                <w:rFonts w:cs="Arial"/>
                <w:b/>
                <w:bCs/>
                <w:i/>
                <w:iCs/>
                <w:lang w:val="ru-RU"/>
              </w:rPr>
            </w:pPr>
          </w:p>
          <w:p w14:paraId="1AC6DB3A" w14:textId="77777777" w:rsidR="00343A18" w:rsidRPr="006C1727" w:rsidRDefault="00343A18" w:rsidP="00823B92">
            <w:pPr>
              <w:spacing w:before="0"/>
              <w:rPr>
                <w:rFonts w:cs="Arial"/>
                <w:b/>
                <w:bCs/>
                <w:i/>
                <w:iCs/>
                <w:lang w:val="ru-RU"/>
              </w:rPr>
            </w:pPr>
          </w:p>
        </w:tc>
      </w:tr>
      <w:tr w:rsidR="00343A18" w:rsidRPr="006C1727" w14:paraId="5E9DD2F6"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E10BFAC" w14:textId="77777777" w:rsidR="00343A18" w:rsidRPr="006C1727" w:rsidRDefault="00343A18" w:rsidP="00823B92">
            <w:pPr>
              <w:spacing w:before="0"/>
              <w:rPr>
                <w:rFonts w:cs="Arial"/>
                <w:b/>
                <w:bCs/>
                <w:i/>
                <w:iCs/>
                <w:lang w:val="ru-RU"/>
              </w:rPr>
            </w:pPr>
            <w:r w:rsidRPr="006C1727">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395FFF4" w14:textId="77777777" w:rsidR="00343A18" w:rsidRPr="006C1727" w:rsidRDefault="00343A18" w:rsidP="00823B92">
            <w:pPr>
              <w:spacing w:before="0"/>
              <w:ind w:firstLine="708"/>
              <w:rPr>
                <w:rFonts w:cs="Arial"/>
                <w:b/>
                <w:bCs/>
                <w:i/>
                <w:iCs/>
                <w:lang w:val="ru-RU"/>
              </w:rPr>
            </w:pPr>
          </w:p>
          <w:p w14:paraId="6C88FEA4" w14:textId="77777777" w:rsidR="00343A18" w:rsidRPr="006C1727" w:rsidRDefault="00343A18" w:rsidP="00823B92">
            <w:pPr>
              <w:spacing w:before="0"/>
              <w:ind w:firstLine="708"/>
              <w:rPr>
                <w:rFonts w:cs="Arial"/>
                <w:b/>
                <w:bCs/>
                <w:i/>
                <w:iCs/>
                <w:lang w:val="ru-RU"/>
              </w:rPr>
            </w:pPr>
          </w:p>
        </w:tc>
      </w:tr>
    </w:tbl>
    <w:p w14:paraId="67B30B18" w14:textId="77777777" w:rsidR="00343A18" w:rsidRPr="006C1727" w:rsidRDefault="00343A18" w:rsidP="00343A18">
      <w:pPr>
        <w:spacing w:before="0"/>
        <w:rPr>
          <w:rFonts w:cs="Arial"/>
        </w:rPr>
      </w:pPr>
    </w:p>
    <w:p w14:paraId="5ABD8EDA" w14:textId="77777777" w:rsidR="00343A18" w:rsidRPr="006C1727" w:rsidRDefault="00343A18" w:rsidP="00343A18">
      <w:pPr>
        <w:spacing w:before="0"/>
        <w:rPr>
          <w:rFonts w:eastAsia="TimesNewRomanPSMT" w:cs="Arial"/>
          <w:b/>
          <w:bCs/>
          <w:i/>
          <w:iCs/>
        </w:rPr>
      </w:pPr>
      <w:r w:rsidRPr="006C1727">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6C1727" w14:paraId="7303AAAC" w14:textId="77777777" w:rsidTr="00823B92">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51E3A0E" w14:textId="77777777" w:rsidR="00343A18" w:rsidRPr="006C1727" w:rsidRDefault="00343A18" w:rsidP="00BC01DC">
            <w:pPr>
              <w:snapToGrid w:val="0"/>
              <w:spacing w:before="0"/>
              <w:jc w:val="center"/>
              <w:rPr>
                <w:rFonts w:cs="Arial"/>
              </w:rPr>
            </w:pPr>
          </w:p>
          <w:p w14:paraId="63A60466" w14:textId="77777777" w:rsidR="00343A18" w:rsidRPr="006C1727" w:rsidRDefault="00343A18" w:rsidP="00BC01DC">
            <w:pPr>
              <w:spacing w:before="0"/>
              <w:jc w:val="center"/>
              <w:rPr>
                <w:rFonts w:eastAsia="TimesNewRomanPSMT" w:cs="Arial"/>
                <w:b/>
                <w:bCs/>
              </w:rPr>
            </w:pPr>
            <w:r w:rsidRPr="006C1727">
              <w:rPr>
                <w:rFonts w:eastAsia="TimesNewRomanPSMT" w:cs="Arial"/>
                <w:b/>
                <w:bCs/>
              </w:rPr>
              <w:t xml:space="preserve">А) САМОСТАЛНО </w:t>
            </w:r>
          </w:p>
        </w:tc>
      </w:tr>
      <w:tr w:rsidR="00343A18" w:rsidRPr="006C1727" w14:paraId="64998B6B" w14:textId="77777777" w:rsidTr="00823B92">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EB77EB8" w14:textId="77777777" w:rsidR="00343A18" w:rsidRPr="006C1727" w:rsidRDefault="00343A18" w:rsidP="00BC01DC">
            <w:pPr>
              <w:snapToGrid w:val="0"/>
              <w:spacing w:before="0"/>
              <w:jc w:val="center"/>
              <w:rPr>
                <w:rFonts w:eastAsia="TimesNewRomanPSMT" w:cs="Arial"/>
                <w:b/>
                <w:bCs/>
              </w:rPr>
            </w:pPr>
          </w:p>
          <w:p w14:paraId="10854AF6" w14:textId="77777777" w:rsidR="00343A18" w:rsidRPr="006C1727" w:rsidRDefault="00343A18" w:rsidP="00BC01DC">
            <w:pPr>
              <w:spacing w:before="0"/>
              <w:jc w:val="center"/>
              <w:rPr>
                <w:rFonts w:eastAsia="TimesNewRomanPSMT" w:cs="Arial"/>
                <w:b/>
                <w:bCs/>
              </w:rPr>
            </w:pPr>
            <w:r w:rsidRPr="006C1727">
              <w:rPr>
                <w:rFonts w:eastAsia="TimesNewRomanPSMT" w:cs="Arial"/>
                <w:b/>
                <w:bCs/>
              </w:rPr>
              <w:t>Б) СА ПОДИЗВОЂАЧЕМ</w:t>
            </w:r>
          </w:p>
        </w:tc>
      </w:tr>
      <w:tr w:rsidR="00343A18" w:rsidRPr="006C1727" w14:paraId="30B3FC67" w14:textId="77777777" w:rsidTr="00823B92">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1866FB8" w14:textId="77777777" w:rsidR="00343A18" w:rsidRPr="006C1727" w:rsidRDefault="00343A18" w:rsidP="00BC01DC">
            <w:pPr>
              <w:snapToGrid w:val="0"/>
              <w:spacing w:before="0"/>
              <w:jc w:val="center"/>
              <w:rPr>
                <w:rFonts w:eastAsia="TimesNewRomanPSMT" w:cs="Arial"/>
                <w:b/>
                <w:bCs/>
              </w:rPr>
            </w:pPr>
          </w:p>
          <w:p w14:paraId="4D78DC9B" w14:textId="77777777" w:rsidR="00343A18" w:rsidRPr="006C1727" w:rsidRDefault="00343A18" w:rsidP="00BC01DC">
            <w:pPr>
              <w:spacing w:before="0"/>
              <w:jc w:val="center"/>
              <w:rPr>
                <w:rFonts w:cs="Arial"/>
                <w:b/>
                <w:i/>
                <w:iCs/>
                <w:lang w:val="ru-RU"/>
              </w:rPr>
            </w:pPr>
            <w:r w:rsidRPr="006C1727">
              <w:rPr>
                <w:rFonts w:eastAsia="TimesNewRomanPSMT" w:cs="Arial"/>
                <w:b/>
                <w:bCs/>
              </w:rPr>
              <w:t>В) КАО ЗАЈЕДНИЧКУ ПОНУДУ</w:t>
            </w:r>
          </w:p>
        </w:tc>
      </w:tr>
    </w:tbl>
    <w:p w14:paraId="03E6C9F2" w14:textId="77777777" w:rsidR="00343A18" w:rsidRPr="006C1727" w:rsidRDefault="00343A18" w:rsidP="00343A18">
      <w:pPr>
        <w:spacing w:before="0"/>
        <w:rPr>
          <w:rFonts w:cs="Arial"/>
          <w:b/>
          <w:i/>
          <w:iCs/>
          <w:lang w:val="ru-RU"/>
        </w:rPr>
      </w:pPr>
    </w:p>
    <w:p w14:paraId="47DE0A2D" w14:textId="77777777" w:rsidR="00343A18" w:rsidRPr="006C1727" w:rsidRDefault="00343A18" w:rsidP="00343A18">
      <w:pPr>
        <w:spacing w:before="0"/>
        <w:rPr>
          <w:rFonts w:eastAsia="TimesNewRomanPSMT" w:cs="Arial"/>
          <w:bCs/>
        </w:rPr>
      </w:pPr>
      <w:r w:rsidRPr="006C1727">
        <w:rPr>
          <w:rFonts w:cs="Arial"/>
          <w:b/>
          <w:i/>
          <w:iCs/>
          <w:lang w:val="ru-RU"/>
        </w:rPr>
        <w:t>Напомена:</w:t>
      </w:r>
      <w:r w:rsidRPr="006C1727">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C394235" w14:textId="77777777" w:rsidR="00343A18" w:rsidRDefault="00343A18" w:rsidP="00343A18">
      <w:pPr>
        <w:spacing w:before="0"/>
        <w:rPr>
          <w:rFonts w:eastAsia="TimesNewRomanPSMT" w:cs="Arial"/>
          <w:bCs/>
        </w:rPr>
      </w:pPr>
    </w:p>
    <w:p w14:paraId="2BADA746" w14:textId="77777777" w:rsidR="00B103B5" w:rsidRDefault="00B103B5" w:rsidP="00343A18">
      <w:pPr>
        <w:spacing w:before="0"/>
        <w:rPr>
          <w:rFonts w:eastAsia="TimesNewRomanPSMT" w:cs="Arial"/>
          <w:bCs/>
        </w:rPr>
      </w:pPr>
    </w:p>
    <w:p w14:paraId="3FF6EEDD" w14:textId="77777777" w:rsidR="00B103B5" w:rsidRDefault="00B103B5" w:rsidP="00343A18">
      <w:pPr>
        <w:spacing w:before="0"/>
        <w:rPr>
          <w:rFonts w:eastAsia="TimesNewRomanPSMT" w:cs="Arial"/>
          <w:bCs/>
        </w:rPr>
      </w:pPr>
    </w:p>
    <w:p w14:paraId="7F36643B" w14:textId="77777777" w:rsidR="00B103B5" w:rsidRDefault="00B103B5" w:rsidP="00343A18">
      <w:pPr>
        <w:spacing w:before="0"/>
        <w:rPr>
          <w:rFonts w:eastAsia="TimesNewRomanPSMT" w:cs="Arial"/>
          <w:bCs/>
        </w:rPr>
      </w:pPr>
    </w:p>
    <w:p w14:paraId="64B0245E" w14:textId="77777777" w:rsidR="00B103B5" w:rsidRDefault="00B103B5" w:rsidP="00343A18">
      <w:pPr>
        <w:spacing w:before="0"/>
        <w:rPr>
          <w:rFonts w:eastAsia="TimesNewRomanPSMT" w:cs="Arial"/>
          <w:bCs/>
        </w:rPr>
      </w:pPr>
    </w:p>
    <w:p w14:paraId="54700A95" w14:textId="77777777" w:rsidR="00B103B5" w:rsidRPr="006C1727" w:rsidRDefault="00B103B5" w:rsidP="00343A18">
      <w:pPr>
        <w:spacing w:before="0"/>
        <w:rPr>
          <w:rFonts w:eastAsia="TimesNewRomanPSMT" w:cs="Arial"/>
          <w:bCs/>
        </w:rPr>
      </w:pPr>
    </w:p>
    <w:p w14:paraId="6952C733" w14:textId="77777777" w:rsidR="00343A18" w:rsidRPr="006C1727" w:rsidRDefault="00343A18" w:rsidP="00343A18">
      <w:pPr>
        <w:spacing w:before="0"/>
        <w:rPr>
          <w:rFonts w:eastAsia="TimesNewRomanPSMT" w:cs="Arial"/>
          <w:b/>
          <w:bCs/>
          <w:i/>
        </w:rPr>
      </w:pPr>
      <w:r w:rsidRPr="006C1727">
        <w:rPr>
          <w:rFonts w:eastAsia="TimesNewRomanPSMT" w:cs="Arial"/>
          <w:b/>
          <w:bCs/>
          <w:i/>
          <w:lang w:val="sr-Cyrl-CS"/>
        </w:rPr>
        <w:lastRenderedPageBreak/>
        <w:t xml:space="preserve">3) </w:t>
      </w:r>
      <w:r w:rsidRPr="006C1727">
        <w:rPr>
          <w:rFonts w:eastAsia="TimesNewRomanPSMT" w:cs="Arial"/>
          <w:b/>
          <w:bCs/>
          <w:i/>
        </w:rPr>
        <w:t xml:space="preserve">ПОДАЦИ О ПОДИЗВОЂАЧУ </w:t>
      </w:r>
    </w:p>
    <w:p w14:paraId="27B0DDE6" w14:textId="77777777" w:rsidR="00343A18" w:rsidRPr="006C1727"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6C1727" w14:paraId="293F0565" w14:textId="77777777" w:rsidTr="00BC01DC">
        <w:tc>
          <w:tcPr>
            <w:tcW w:w="465" w:type="dxa"/>
            <w:tcBorders>
              <w:top w:val="single" w:sz="4" w:space="0" w:color="000000"/>
              <w:left w:val="single" w:sz="4" w:space="0" w:color="000000"/>
              <w:bottom w:val="single" w:sz="4" w:space="0" w:color="000000"/>
            </w:tcBorders>
            <w:shd w:val="clear" w:color="auto" w:fill="auto"/>
          </w:tcPr>
          <w:p w14:paraId="473D8963" w14:textId="77777777" w:rsidR="00343A18" w:rsidRPr="006C1727" w:rsidRDefault="00343A18" w:rsidP="00BC01DC">
            <w:pPr>
              <w:spacing w:before="0"/>
              <w:rPr>
                <w:rFonts w:eastAsia="TimesNewRomanPSMT" w:cs="Arial"/>
                <w:bCs/>
                <w:i/>
              </w:rPr>
            </w:pPr>
            <w:r w:rsidRPr="006C172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1ECC63B9" w14:textId="77777777" w:rsidR="00343A18" w:rsidRPr="006C1727" w:rsidRDefault="00343A18" w:rsidP="00BC01DC">
            <w:pPr>
              <w:spacing w:before="0"/>
              <w:rPr>
                <w:rFonts w:eastAsia="TimesNewRomanPSMT" w:cs="Arial"/>
                <w:b/>
                <w:bCs/>
              </w:rPr>
            </w:pPr>
            <w:r w:rsidRPr="006C172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1A71FF" w14:textId="77777777" w:rsidR="00343A18" w:rsidRDefault="00343A18" w:rsidP="00BC01DC">
            <w:pPr>
              <w:snapToGrid w:val="0"/>
              <w:spacing w:before="0"/>
              <w:rPr>
                <w:rFonts w:eastAsia="TimesNewRomanPSMT" w:cs="Arial"/>
                <w:b/>
                <w:bCs/>
              </w:rPr>
            </w:pPr>
          </w:p>
          <w:p w14:paraId="6B94098B" w14:textId="77777777" w:rsidR="00823B92" w:rsidRPr="006C1727" w:rsidRDefault="00823B92" w:rsidP="00BC01DC">
            <w:pPr>
              <w:snapToGrid w:val="0"/>
              <w:spacing w:before="0"/>
              <w:rPr>
                <w:rFonts w:eastAsia="TimesNewRomanPSMT" w:cs="Arial"/>
                <w:b/>
                <w:bCs/>
              </w:rPr>
            </w:pPr>
          </w:p>
        </w:tc>
      </w:tr>
      <w:tr w:rsidR="00343A18" w:rsidRPr="006C1727" w14:paraId="069C33DC" w14:textId="77777777" w:rsidTr="00BC01DC">
        <w:tc>
          <w:tcPr>
            <w:tcW w:w="465" w:type="dxa"/>
            <w:tcBorders>
              <w:top w:val="single" w:sz="4" w:space="0" w:color="000000"/>
              <w:left w:val="single" w:sz="4" w:space="0" w:color="000000"/>
              <w:bottom w:val="single" w:sz="4" w:space="0" w:color="000000"/>
            </w:tcBorders>
            <w:shd w:val="clear" w:color="auto" w:fill="auto"/>
          </w:tcPr>
          <w:p w14:paraId="71BEBCBE" w14:textId="77777777" w:rsidR="00343A18" w:rsidRPr="006C1727" w:rsidRDefault="00343A18" w:rsidP="00BC01DC">
            <w:pPr>
              <w:snapToGrid w:val="0"/>
              <w:spacing w:before="0"/>
              <w:rPr>
                <w:rFonts w:eastAsia="TimesNewRomanPSMT" w:cs="Arial"/>
                <w:bCs/>
                <w:i/>
              </w:rPr>
            </w:pPr>
          </w:p>
          <w:p w14:paraId="3D5BC90C" w14:textId="77777777" w:rsidR="00343A18" w:rsidRPr="006C172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53CAD4D" w14:textId="77777777" w:rsidR="00343A18" w:rsidRPr="006C1727" w:rsidRDefault="00343A18" w:rsidP="00BC01DC">
            <w:pPr>
              <w:spacing w:before="0"/>
              <w:rPr>
                <w:rFonts w:eastAsia="TimesNewRomanPSMT" w:cs="Arial"/>
                <w:b/>
                <w:bCs/>
              </w:rPr>
            </w:pPr>
            <w:r w:rsidRPr="006C172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D11195" w14:textId="77777777" w:rsidR="00343A18" w:rsidRPr="006C1727" w:rsidRDefault="00343A18" w:rsidP="00BC01DC">
            <w:pPr>
              <w:snapToGrid w:val="0"/>
              <w:spacing w:before="0"/>
              <w:rPr>
                <w:rFonts w:eastAsia="TimesNewRomanPSMT" w:cs="Arial"/>
                <w:b/>
                <w:bCs/>
              </w:rPr>
            </w:pPr>
          </w:p>
        </w:tc>
      </w:tr>
      <w:tr w:rsidR="000B2EE9" w:rsidRPr="006C1727" w14:paraId="7AF5DF82" w14:textId="77777777" w:rsidTr="00BC01DC">
        <w:tc>
          <w:tcPr>
            <w:tcW w:w="465" w:type="dxa"/>
            <w:tcBorders>
              <w:top w:val="single" w:sz="4" w:space="0" w:color="000000"/>
              <w:left w:val="single" w:sz="4" w:space="0" w:color="000000"/>
              <w:bottom w:val="single" w:sz="4" w:space="0" w:color="000000"/>
            </w:tcBorders>
            <w:shd w:val="clear" w:color="auto" w:fill="auto"/>
          </w:tcPr>
          <w:p w14:paraId="317E3146" w14:textId="77777777" w:rsidR="000B2EE9" w:rsidRPr="006C1727"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13526AA" w14:textId="77777777" w:rsidR="000B2EE9" w:rsidRPr="006C1727" w:rsidRDefault="000B2EE9" w:rsidP="00BC01DC">
            <w:pPr>
              <w:snapToGrid w:val="0"/>
              <w:spacing w:before="0"/>
              <w:rPr>
                <w:rFonts w:cs="Arial"/>
                <w:i/>
                <w:iCs/>
                <w:lang w:val="sr-Cyrl-RS"/>
              </w:rPr>
            </w:pPr>
            <w:r w:rsidRPr="006C1727">
              <w:rPr>
                <w:rFonts w:cs="Arial"/>
                <w:i/>
                <w:iCs/>
                <w:lang w:val="sr-Cyrl-RS"/>
              </w:rPr>
              <w:t>Врста правног лица:</w:t>
            </w:r>
          </w:p>
          <w:p w14:paraId="7F193899" w14:textId="77777777" w:rsidR="000B2EE9" w:rsidRPr="006C1727" w:rsidRDefault="000B2EE9" w:rsidP="00BC01DC">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9D348E" w14:textId="77777777" w:rsidR="000B2EE9" w:rsidRPr="006C1727" w:rsidRDefault="000B2EE9" w:rsidP="00BC01DC">
            <w:pPr>
              <w:snapToGrid w:val="0"/>
              <w:spacing w:before="0"/>
              <w:rPr>
                <w:rFonts w:eastAsia="TimesNewRomanPSMT" w:cs="Arial"/>
                <w:b/>
                <w:bCs/>
              </w:rPr>
            </w:pPr>
          </w:p>
        </w:tc>
      </w:tr>
      <w:tr w:rsidR="00343A18" w:rsidRPr="006C1727" w14:paraId="78DF5D3B" w14:textId="77777777" w:rsidTr="00BC01DC">
        <w:tc>
          <w:tcPr>
            <w:tcW w:w="465" w:type="dxa"/>
            <w:tcBorders>
              <w:top w:val="single" w:sz="4" w:space="0" w:color="000000"/>
              <w:left w:val="single" w:sz="4" w:space="0" w:color="000000"/>
              <w:bottom w:val="single" w:sz="4" w:space="0" w:color="000000"/>
            </w:tcBorders>
            <w:shd w:val="clear" w:color="auto" w:fill="auto"/>
          </w:tcPr>
          <w:p w14:paraId="458C79B5" w14:textId="77777777" w:rsidR="00343A18" w:rsidRPr="006C1727" w:rsidRDefault="00343A18" w:rsidP="00BC01DC">
            <w:pPr>
              <w:snapToGrid w:val="0"/>
              <w:spacing w:before="0"/>
              <w:rPr>
                <w:rFonts w:eastAsia="TimesNewRomanPSMT" w:cs="Arial"/>
                <w:bCs/>
                <w:i/>
              </w:rPr>
            </w:pPr>
          </w:p>
          <w:p w14:paraId="3925FBC8" w14:textId="77777777" w:rsidR="00343A18" w:rsidRPr="006C172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138F822" w14:textId="77777777" w:rsidR="00343A18" w:rsidRPr="006C1727" w:rsidRDefault="00343A18" w:rsidP="00BC01DC">
            <w:pPr>
              <w:snapToGrid w:val="0"/>
              <w:spacing w:before="0"/>
              <w:rPr>
                <w:rFonts w:eastAsia="TimesNewRomanPSMT" w:cs="Arial"/>
                <w:bCs/>
                <w:i/>
              </w:rPr>
            </w:pPr>
          </w:p>
          <w:p w14:paraId="0193E6FA" w14:textId="77777777" w:rsidR="00343A18" w:rsidRPr="006C1727" w:rsidRDefault="00343A18" w:rsidP="00BC01DC">
            <w:pPr>
              <w:spacing w:before="0"/>
              <w:rPr>
                <w:rFonts w:eastAsia="TimesNewRomanPSMT" w:cs="Arial"/>
                <w:b/>
                <w:bCs/>
              </w:rPr>
            </w:pPr>
            <w:r w:rsidRPr="006C172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10C842" w14:textId="77777777" w:rsidR="00343A18" w:rsidRPr="006C1727" w:rsidRDefault="00343A18" w:rsidP="00BC01DC">
            <w:pPr>
              <w:snapToGrid w:val="0"/>
              <w:spacing w:before="0"/>
              <w:rPr>
                <w:rFonts w:eastAsia="TimesNewRomanPSMT" w:cs="Arial"/>
                <w:b/>
                <w:bCs/>
              </w:rPr>
            </w:pPr>
          </w:p>
        </w:tc>
      </w:tr>
      <w:tr w:rsidR="00343A18" w:rsidRPr="006C1727" w14:paraId="187CBE9F" w14:textId="77777777" w:rsidTr="00BC01DC">
        <w:tc>
          <w:tcPr>
            <w:tcW w:w="465" w:type="dxa"/>
            <w:tcBorders>
              <w:top w:val="single" w:sz="4" w:space="0" w:color="000000"/>
              <w:left w:val="single" w:sz="4" w:space="0" w:color="000000"/>
              <w:bottom w:val="single" w:sz="4" w:space="0" w:color="000000"/>
            </w:tcBorders>
            <w:shd w:val="clear" w:color="auto" w:fill="auto"/>
          </w:tcPr>
          <w:p w14:paraId="2C089C67" w14:textId="77777777" w:rsidR="00343A18" w:rsidRPr="006C1727" w:rsidRDefault="00343A18" w:rsidP="00BC01DC">
            <w:pPr>
              <w:snapToGrid w:val="0"/>
              <w:spacing w:before="0"/>
              <w:rPr>
                <w:rFonts w:eastAsia="TimesNewRomanPSMT" w:cs="Arial"/>
                <w:bCs/>
                <w:i/>
              </w:rPr>
            </w:pPr>
          </w:p>
          <w:p w14:paraId="6164F64E" w14:textId="77777777" w:rsidR="00343A18" w:rsidRPr="006C172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949F4D6" w14:textId="77777777" w:rsidR="00343A18" w:rsidRPr="006C1727" w:rsidRDefault="00343A18" w:rsidP="00BC01DC">
            <w:pPr>
              <w:snapToGrid w:val="0"/>
              <w:spacing w:before="0"/>
              <w:rPr>
                <w:rFonts w:eastAsia="TimesNewRomanPSMT" w:cs="Arial"/>
                <w:bCs/>
                <w:i/>
              </w:rPr>
            </w:pPr>
          </w:p>
          <w:p w14:paraId="2542A22A" w14:textId="77777777" w:rsidR="00343A18" w:rsidRPr="006C1727" w:rsidRDefault="00343A18" w:rsidP="00BC01DC">
            <w:pPr>
              <w:spacing w:before="0"/>
              <w:rPr>
                <w:rFonts w:eastAsia="TimesNewRomanPSMT" w:cs="Arial"/>
                <w:b/>
                <w:bCs/>
              </w:rPr>
            </w:pPr>
            <w:r w:rsidRPr="006C172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53F8CE" w14:textId="77777777" w:rsidR="00343A18" w:rsidRPr="006C1727" w:rsidRDefault="00343A18" w:rsidP="00BC01DC">
            <w:pPr>
              <w:snapToGrid w:val="0"/>
              <w:spacing w:before="0"/>
              <w:rPr>
                <w:rFonts w:eastAsia="TimesNewRomanPSMT" w:cs="Arial"/>
                <w:b/>
                <w:bCs/>
              </w:rPr>
            </w:pPr>
          </w:p>
        </w:tc>
      </w:tr>
      <w:tr w:rsidR="00343A18" w:rsidRPr="006C1727" w14:paraId="4C7C1495" w14:textId="77777777" w:rsidTr="00BC01DC">
        <w:tc>
          <w:tcPr>
            <w:tcW w:w="465" w:type="dxa"/>
            <w:tcBorders>
              <w:top w:val="single" w:sz="4" w:space="0" w:color="000000"/>
              <w:left w:val="single" w:sz="4" w:space="0" w:color="000000"/>
              <w:bottom w:val="single" w:sz="4" w:space="0" w:color="000000"/>
            </w:tcBorders>
            <w:shd w:val="clear" w:color="auto" w:fill="auto"/>
          </w:tcPr>
          <w:p w14:paraId="04A98DB1" w14:textId="77777777" w:rsidR="00343A18" w:rsidRPr="006C172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7AD6E0E" w14:textId="77777777" w:rsidR="00343A18" w:rsidRPr="006C1727" w:rsidRDefault="00343A18" w:rsidP="00BC01DC">
            <w:pPr>
              <w:spacing w:before="0"/>
              <w:rPr>
                <w:rFonts w:eastAsia="TimesNewRomanPSMT" w:cs="Arial"/>
                <w:b/>
                <w:bCs/>
              </w:rPr>
            </w:pPr>
            <w:r w:rsidRPr="006C172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63F61D" w14:textId="77777777" w:rsidR="00343A18" w:rsidRDefault="00343A18" w:rsidP="00BC01DC">
            <w:pPr>
              <w:snapToGrid w:val="0"/>
              <w:spacing w:before="0"/>
              <w:rPr>
                <w:rFonts w:eastAsia="TimesNewRomanPSMT" w:cs="Arial"/>
                <w:b/>
                <w:bCs/>
              </w:rPr>
            </w:pPr>
          </w:p>
          <w:p w14:paraId="3CE58715" w14:textId="77777777" w:rsidR="00823B92" w:rsidRPr="006C1727" w:rsidRDefault="00823B92" w:rsidP="00BC01DC">
            <w:pPr>
              <w:snapToGrid w:val="0"/>
              <w:spacing w:before="0"/>
              <w:rPr>
                <w:rFonts w:eastAsia="TimesNewRomanPSMT" w:cs="Arial"/>
                <w:b/>
                <w:bCs/>
              </w:rPr>
            </w:pPr>
          </w:p>
        </w:tc>
      </w:tr>
      <w:tr w:rsidR="00343A18" w:rsidRPr="006C1727" w14:paraId="43A0B57B" w14:textId="77777777" w:rsidTr="00BC01DC">
        <w:tc>
          <w:tcPr>
            <w:tcW w:w="465" w:type="dxa"/>
            <w:tcBorders>
              <w:top w:val="single" w:sz="4" w:space="0" w:color="000000"/>
              <w:left w:val="single" w:sz="4" w:space="0" w:color="000000"/>
              <w:bottom w:val="single" w:sz="4" w:space="0" w:color="000000"/>
            </w:tcBorders>
            <w:shd w:val="clear" w:color="auto" w:fill="auto"/>
          </w:tcPr>
          <w:p w14:paraId="4F2E7DCE" w14:textId="77777777" w:rsidR="00343A18" w:rsidRPr="006C172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59D3455" w14:textId="77777777" w:rsidR="00343A18" w:rsidRPr="006C1727" w:rsidRDefault="00343A18" w:rsidP="00BC01DC">
            <w:pPr>
              <w:spacing w:before="0"/>
              <w:rPr>
                <w:rFonts w:eastAsia="TimesNewRomanPSMT" w:cs="Arial"/>
                <w:b/>
                <w:bCs/>
                <w:lang w:val="ru-RU"/>
              </w:rPr>
            </w:pPr>
            <w:r w:rsidRPr="006C172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ED7B51" w14:textId="77777777" w:rsidR="00343A18" w:rsidRPr="006C1727" w:rsidRDefault="00343A18" w:rsidP="00BC01DC">
            <w:pPr>
              <w:snapToGrid w:val="0"/>
              <w:spacing w:before="0"/>
              <w:rPr>
                <w:rFonts w:eastAsia="TimesNewRomanPSMT" w:cs="Arial"/>
                <w:b/>
                <w:bCs/>
                <w:lang w:val="ru-RU"/>
              </w:rPr>
            </w:pPr>
          </w:p>
        </w:tc>
      </w:tr>
      <w:tr w:rsidR="00343A18" w:rsidRPr="006C1727" w14:paraId="3597C89A" w14:textId="77777777" w:rsidTr="00BC01DC">
        <w:tc>
          <w:tcPr>
            <w:tcW w:w="465" w:type="dxa"/>
            <w:tcBorders>
              <w:top w:val="single" w:sz="4" w:space="0" w:color="000000"/>
              <w:left w:val="single" w:sz="4" w:space="0" w:color="000000"/>
              <w:bottom w:val="single" w:sz="4" w:space="0" w:color="000000"/>
            </w:tcBorders>
            <w:shd w:val="clear" w:color="auto" w:fill="auto"/>
          </w:tcPr>
          <w:p w14:paraId="075F0E79" w14:textId="77777777" w:rsidR="00343A18" w:rsidRPr="006C1727"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4BAE2D0" w14:textId="77777777" w:rsidR="00343A18" w:rsidRPr="006C1727" w:rsidRDefault="00343A18" w:rsidP="00BC01DC">
            <w:pPr>
              <w:spacing w:before="0"/>
              <w:rPr>
                <w:rFonts w:eastAsia="TimesNewRomanPSMT" w:cs="Arial"/>
                <w:b/>
                <w:bCs/>
                <w:lang w:val="ru-RU"/>
              </w:rPr>
            </w:pPr>
            <w:r w:rsidRPr="006C172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9C41DE" w14:textId="77777777" w:rsidR="00343A18" w:rsidRPr="006C1727" w:rsidRDefault="00343A18" w:rsidP="00BC01DC">
            <w:pPr>
              <w:snapToGrid w:val="0"/>
              <w:spacing w:before="0"/>
              <w:rPr>
                <w:rFonts w:eastAsia="TimesNewRomanPSMT" w:cs="Arial"/>
                <w:b/>
                <w:bCs/>
                <w:lang w:val="ru-RU"/>
              </w:rPr>
            </w:pPr>
          </w:p>
        </w:tc>
      </w:tr>
      <w:tr w:rsidR="00343A18" w:rsidRPr="006C1727" w14:paraId="1FA3BF18" w14:textId="77777777" w:rsidTr="00BC01DC">
        <w:tc>
          <w:tcPr>
            <w:tcW w:w="465" w:type="dxa"/>
            <w:tcBorders>
              <w:top w:val="single" w:sz="4" w:space="0" w:color="000000"/>
              <w:left w:val="single" w:sz="4" w:space="0" w:color="000000"/>
              <w:bottom w:val="single" w:sz="4" w:space="0" w:color="000000"/>
            </w:tcBorders>
            <w:shd w:val="clear" w:color="auto" w:fill="auto"/>
          </w:tcPr>
          <w:p w14:paraId="1AF7859A" w14:textId="77777777" w:rsidR="00343A18" w:rsidRPr="006C1727" w:rsidRDefault="00343A18" w:rsidP="00BC01DC">
            <w:pPr>
              <w:spacing w:before="0"/>
              <w:rPr>
                <w:rFonts w:eastAsia="TimesNewRomanPSMT" w:cs="Arial"/>
                <w:bCs/>
                <w:i/>
              </w:rPr>
            </w:pPr>
            <w:r w:rsidRPr="006C172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24CD2DA1" w14:textId="77777777" w:rsidR="00343A18" w:rsidRPr="006C1727" w:rsidRDefault="00343A18" w:rsidP="00BC01DC">
            <w:pPr>
              <w:spacing w:before="0"/>
              <w:rPr>
                <w:rFonts w:eastAsia="TimesNewRomanPSMT" w:cs="Arial"/>
                <w:b/>
                <w:bCs/>
              </w:rPr>
            </w:pPr>
            <w:r w:rsidRPr="006C172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5C344E" w14:textId="77777777" w:rsidR="00343A18" w:rsidRDefault="00343A18" w:rsidP="00BC01DC">
            <w:pPr>
              <w:snapToGrid w:val="0"/>
              <w:spacing w:before="0"/>
              <w:rPr>
                <w:rFonts w:eastAsia="TimesNewRomanPSMT" w:cs="Arial"/>
                <w:b/>
                <w:bCs/>
              </w:rPr>
            </w:pPr>
          </w:p>
          <w:p w14:paraId="624F84BA" w14:textId="77777777" w:rsidR="00823B92" w:rsidRPr="006C1727" w:rsidRDefault="00823B92" w:rsidP="00BC01DC">
            <w:pPr>
              <w:snapToGrid w:val="0"/>
              <w:spacing w:before="0"/>
              <w:rPr>
                <w:rFonts w:eastAsia="TimesNewRomanPSMT" w:cs="Arial"/>
                <w:b/>
                <w:bCs/>
              </w:rPr>
            </w:pPr>
          </w:p>
        </w:tc>
      </w:tr>
      <w:tr w:rsidR="00343A18" w:rsidRPr="006C1727" w14:paraId="1FE04922" w14:textId="77777777" w:rsidTr="00BC01DC">
        <w:tc>
          <w:tcPr>
            <w:tcW w:w="465" w:type="dxa"/>
            <w:tcBorders>
              <w:top w:val="single" w:sz="4" w:space="0" w:color="000000"/>
              <w:left w:val="single" w:sz="4" w:space="0" w:color="000000"/>
              <w:bottom w:val="single" w:sz="4" w:space="0" w:color="000000"/>
            </w:tcBorders>
            <w:shd w:val="clear" w:color="auto" w:fill="auto"/>
          </w:tcPr>
          <w:p w14:paraId="67E6C84B" w14:textId="77777777" w:rsidR="00343A18" w:rsidRPr="006C1727" w:rsidRDefault="00343A18" w:rsidP="00BC01DC">
            <w:pPr>
              <w:snapToGrid w:val="0"/>
              <w:spacing w:before="0"/>
              <w:rPr>
                <w:rFonts w:eastAsia="TimesNewRomanPSMT" w:cs="Arial"/>
                <w:bCs/>
                <w:i/>
              </w:rPr>
            </w:pPr>
          </w:p>
          <w:p w14:paraId="1B9ED784" w14:textId="77777777" w:rsidR="00343A18" w:rsidRPr="006C172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7BE9681" w14:textId="77777777" w:rsidR="00343A18" w:rsidRPr="006C1727" w:rsidRDefault="00343A18" w:rsidP="00BC01DC">
            <w:pPr>
              <w:spacing w:before="0"/>
              <w:rPr>
                <w:rFonts w:eastAsia="TimesNewRomanPSMT" w:cs="Arial"/>
                <w:b/>
                <w:bCs/>
              </w:rPr>
            </w:pPr>
            <w:r w:rsidRPr="006C172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A0AB81" w14:textId="77777777" w:rsidR="00343A18" w:rsidRPr="006C1727" w:rsidRDefault="00343A18" w:rsidP="00BC01DC">
            <w:pPr>
              <w:snapToGrid w:val="0"/>
              <w:spacing w:before="0"/>
              <w:rPr>
                <w:rFonts w:eastAsia="TimesNewRomanPSMT" w:cs="Arial"/>
                <w:b/>
                <w:bCs/>
              </w:rPr>
            </w:pPr>
          </w:p>
        </w:tc>
      </w:tr>
      <w:tr w:rsidR="00343A18" w:rsidRPr="006C1727" w14:paraId="5D0E235A" w14:textId="77777777" w:rsidTr="00BC01DC">
        <w:tc>
          <w:tcPr>
            <w:tcW w:w="465" w:type="dxa"/>
            <w:tcBorders>
              <w:top w:val="single" w:sz="4" w:space="0" w:color="000000"/>
              <w:left w:val="single" w:sz="4" w:space="0" w:color="000000"/>
              <w:bottom w:val="single" w:sz="4" w:space="0" w:color="000000"/>
            </w:tcBorders>
            <w:shd w:val="clear" w:color="auto" w:fill="auto"/>
          </w:tcPr>
          <w:p w14:paraId="7A626BF3" w14:textId="77777777" w:rsidR="00343A18" w:rsidRPr="006C1727" w:rsidRDefault="00343A18" w:rsidP="00BC01DC">
            <w:pPr>
              <w:snapToGrid w:val="0"/>
              <w:spacing w:before="0"/>
              <w:rPr>
                <w:rFonts w:eastAsia="TimesNewRomanPSMT" w:cs="Arial"/>
                <w:bCs/>
                <w:i/>
              </w:rPr>
            </w:pPr>
          </w:p>
          <w:p w14:paraId="2CD437DF" w14:textId="77777777" w:rsidR="00343A18" w:rsidRPr="006C172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47043BF" w14:textId="77777777" w:rsidR="00343A18" w:rsidRPr="006C1727" w:rsidRDefault="00343A18" w:rsidP="00BC01DC">
            <w:pPr>
              <w:spacing w:before="0"/>
              <w:rPr>
                <w:rFonts w:eastAsia="TimesNewRomanPSMT" w:cs="Arial"/>
                <w:b/>
                <w:bCs/>
              </w:rPr>
            </w:pPr>
            <w:r w:rsidRPr="006C172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E3D924" w14:textId="77777777" w:rsidR="00343A18" w:rsidRPr="006C1727" w:rsidRDefault="00343A18" w:rsidP="00BC01DC">
            <w:pPr>
              <w:snapToGrid w:val="0"/>
              <w:spacing w:before="0"/>
              <w:rPr>
                <w:rFonts w:eastAsia="TimesNewRomanPSMT" w:cs="Arial"/>
                <w:b/>
                <w:bCs/>
              </w:rPr>
            </w:pPr>
          </w:p>
        </w:tc>
      </w:tr>
      <w:tr w:rsidR="00343A18" w:rsidRPr="006C1727" w14:paraId="547E2875" w14:textId="77777777" w:rsidTr="00BC01DC">
        <w:tc>
          <w:tcPr>
            <w:tcW w:w="465" w:type="dxa"/>
            <w:tcBorders>
              <w:top w:val="single" w:sz="4" w:space="0" w:color="000000"/>
              <w:left w:val="single" w:sz="4" w:space="0" w:color="000000"/>
              <w:bottom w:val="single" w:sz="4" w:space="0" w:color="000000"/>
            </w:tcBorders>
            <w:shd w:val="clear" w:color="auto" w:fill="auto"/>
          </w:tcPr>
          <w:p w14:paraId="026F1568" w14:textId="77777777" w:rsidR="00343A18" w:rsidRPr="006C1727" w:rsidRDefault="00343A18" w:rsidP="00BC01DC">
            <w:pPr>
              <w:snapToGrid w:val="0"/>
              <w:spacing w:before="0"/>
              <w:rPr>
                <w:rFonts w:eastAsia="TimesNewRomanPSMT" w:cs="Arial"/>
                <w:bCs/>
                <w:i/>
              </w:rPr>
            </w:pPr>
          </w:p>
          <w:p w14:paraId="7A94E4DC" w14:textId="77777777" w:rsidR="00343A18" w:rsidRPr="006C172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D1CC0F6" w14:textId="77777777" w:rsidR="00343A18" w:rsidRPr="006C1727" w:rsidRDefault="00343A18" w:rsidP="00BC01DC">
            <w:pPr>
              <w:spacing w:before="0"/>
              <w:rPr>
                <w:rFonts w:eastAsia="TimesNewRomanPSMT" w:cs="Arial"/>
                <w:b/>
                <w:bCs/>
              </w:rPr>
            </w:pPr>
            <w:r w:rsidRPr="006C172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2383A6" w14:textId="77777777" w:rsidR="00343A18" w:rsidRPr="006C1727" w:rsidRDefault="00343A18" w:rsidP="00BC01DC">
            <w:pPr>
              <w:snapToGrid w:val="0"/>
              <w:spacing w:before="0"/>
              <w:rPr>
                <w:rFonts w:eastAsia="TimesNewRomanPSMT" w:cs="Arial"/>
                <w:b/>
                <w:bCs/>
              </w:rPr>
            </w:pPr>
          </w:p>
        </w:tc>
      </w:tr>
      <w:tr w:rsidR="00343A18" w:rsidRPr="006C1727" w14:paraId="5522560F" w14:textId="77777777" w:rsidTr="00BC01DC">
        <w:tc>
          <w:tcPr>
            <w:tcW w:w="465" w:type="dxa"/>
            <w:tcBorders>
              <w:top w:val="single" w:sz="4" w:space="0" w:color="000000"/>
              <w:left w:val="single" w:sz="4" w:space="0" w:color="000000"/>
              <w:bottom w:val="single" w:sz="4" w:space="0" w:color="000000"/>
            </w:tcBorders>
            <w:shd w:val="clear" w:color="auto" w:fill="auto"/>
          </w:tcPr>
          <w:p w14:paraId="06E2F057" w14:textId="77777777" w:rsidR="00343A18" w:rsidRPr="006C172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B2AF94B" w14:textId="77777777" w:rsidR="00343A18" w:rsidRDefault="00343A18" w:rsidP="00BC01DC">
            <w:pPr>
              <w:spacing w:before="0"/>
              <w:rPr>
                <w:rFonts w:eastAsia="TimesNewRomanPSMT" w:cs="Arial"/>
                <w:bCs/>
                <w:i/>
              </w:rPr>
            </w:pPr>
            <w:r w:rsidRPr="006C1727">
              <w:rPr>
                <w:rFonts w:eastAsia="TimesNewRomanPSMT" w:cs="Arial"/>
                <w:bCs/>
                <w:i/>
              </w:rPr>
              <w:t>Име особе за контакт:</w:t>
            </w:r>
          </w:p>
          <w:p w14:paraId="4AAA9B38" w14:textId="77777777" w:rsidR="00823B92" w:rsidRPr="006C1727" w:rsidRDefault="00823B92" w:rsidP="00BC01DC">
            <w:pPr>
              <w:spacing w:before="0"/>
              <w:rPr>
                <w:rFonts w:eastAsia="TimesNewRomanPSMT" w:cs="Arial"/>
                <w:b/>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119F8B" w14:textId="77777777" w:rsidR="00343A18" w:rsidRPr="006C1727" w:rsidRDefault="00343A18" w:rsidP="00BC01DC">
            <w:pPr>
              <w:snapToGrid w:val="0"/>
              <w:spacing w:before="0"/>
              <w:rPr>
                <w:rFonts w:eastAsia="TimesNewRomanPSMT" w:cs="Arial"/>
                <w:b/>
                <w:bCs/>
              </w:rPr>
            </w:pPr>
          </w:p>
        </w:tc>
      </w:tr>
      <w:tr w:rsidR="00343A18" w:rsidRPr="006C1727" w14:paraId="761A3597" w14:textId="77777777" w:rsidTr="00BC01DC">
        <w:tc>
          <w:tcPr>
            <w:tcW w:w="465" w:type="dxa"/>
            <w:tcBorders>
              <w:top w:val="single" w:sz="4" w:space="0" w:color="000000"/>
              <w:left w:val="single" w:sz="4" w:space="0" w:color="000000"/>
              <w:bottom w:val="single" w:sz="4" w:space="0" w:color="000000"/>
            </w:tcBorders>
            <w:shd w:val="clear" w:color="auto" w:fill="auto"/>
          </w:tcPr>
          <w:p w14:paraId="214C70FE" w14:textId="77777777" w:rsidR="00343A18" w:rsidRPr="006C172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C977733" w14:textId="77777777" w:rsidR="00343A18" w:rsidRPr="006C1727" w:rsidRDefault="00343A18" w:rsidP="00BC01DC">
            <w:pPr>
              <w:spacing w:before="0"/>
              <w:rPr>
                <w:rFonts w:eastAsia="TimesNewRomanPSMT" w:cs="Arial"/>
                <w:b/>
                <w:bCs/>
                <w:lang w:val="ru-RU"/>
              </w:rPr>
            </w:pPr>
            <w:r w:rsidRPr="006C172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C49879" w14:textId="77777777" w:rsidR="00343A18" w:rsidRPr="006C1727" w:rsidRDefault="00343A18" w:rsidP="00BC01DC">
            <w:pPr>
              <w:snapToGrid w:val="0"/>
              <w:spacing w:before="0"/>
              <w:rPr>
                <w:rFonts w:eastAsia="TimesNewRomanPSMT" w:cs="Arial"/>
                <w:b/>
                <w:bCs/>
                <w:lang w:val="ru-RU"/>
              </w:rPr>
            </w:pPr>
          </w:p>
        </w:tc>
      </w:tr>
      <w:tr w:rsidR="00343A18" w:rsidRPr="006C1727" w14:paraId="11B0B0E3" w14:textId="77777777" w:rsidTr="00BC01DC">
        <w:tc>
          <w:tcPr>
            <w:tcW w:w="465" w:type="dxa"/>
            <w:tcBorders>
              <w:top w:val="single" w:sz="4" w:space="0" w:color="000000"/>
              <w:left w:val="single" w:sz="4" w:space="0" w:color="000000"/>
              <w:bottom w:val="single" w:sz="4" w:space="0" w:color="000000"/>
            </w:tcBorders>
            <w:shd w:val="clear" w:color="auto" w:fill="auto"/>
          </w:tcPr>
          <w:p w14:paraId="6686E7AD" w14:textId="77777777" w:rsidR="00343A18" w:rsidRPr="006C1727"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072C192" w14:textId="77777777" w:rsidR="00343A18" w:rsidRPr="006C1727" w:rsidRDefault="00343A18" w:rsidP="00BC01DC">
            <w:pPr>
              <w:spacing w:before="0"/>
              <w:rPr>
                <w:rFonts w:eastAsia="TimesNewRomanPSMT" w:cs="Arial"/>
                <w:b/>
                <w:bCs/>
                <w:lang w:val="ru-RU"/>
              </w:rPr>
            </w:pPr>
            <w:r w:rsidRPr="006C172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78E332" w14:textId="77777777" w:rsidR="00343A18" w:rsidRPr="006C1727" w:rsidRDefault="00343A18" w:rsidP="00BC01DC">
            <w:pPr>
              <w:snapToGrid w:val="0"/>
              <w:spacing w:before="0"/>
              <w:rPr>
                <w:rFonts w:eastAsia="TimesNewRomanPSMT" w:cs="Arial"/>
                <w:b/>
                <w:bCs/>
                <w:lang w:val="ru-RU"/>
              </w:rPr>
            </w:pPr>
          </w:p>
        </w:tc>
      </w:tr>
    </w:tbl>
    <w:p w14:paraId="427E9F06" w14:textId="77777777" w:rsidR="00343A18" w:rsidRPr="006C1727" w:rsidRDefault="00343A18" w:rsidP="00343A18">
      <w:pPr>
        <w:spacing w:before="0"/>
        <w:rPr>
          <w:rFonts w:cs="Arial"/>
          <w:b/>
          <w:bCs/>
          <w:i/>
          <w:iCs/>
          <w:u w:val="single"/>
          <w:lang w:val="ru-RU"/>
        </w:rPr>
      </w:pPr>
    </w:p>
    <w:p w14:paraId="0EA7899E" w14:textId="77777777" w:rsidR="00343A18" w:rsidRPr="006C1727" w:rsidRDefault="00343A18" w:rsidP="00343A18">
      <w:pPr>
        <w:spacing w:before="0"/>
        <w:rPr>
          <w:rFonts w:cs="Arial"/>
          <w:i/>
          <w:iCs/>
          <w:lang w:val="ru-RU"/>
        </w:rPr>
      </w:pPr>
      <w:r w:rsidRPr="006C1727">
        <w:rPr>
          <w:rFonts w:cs="Arial"/>
          <w:b/>
          <w:bCs/>
          <w:i/>
          <w:iCs/>
          <w:u w:val="single"/>
          <w:lang w:val="ru-RU"/>
        </w:rPr>
        <w:t>Напомена:</w:t>
      </w:r>
    </w:p>
    <w:p w14:paraId="4C571D1B" w14:textId="77777777" w:rsidR="00343A18" w:rsidRPr="006C1727" w:rsidRDefault="00343A18" w:rsidP="00343A18">
      <w:pPr>
        <w:spacing w:before="0"/>
        <w:rPr>
          <w:rFonts w:eastAsia="TimesNewRomanPSMT" w:cs="Arial"/>
          <w:b/>
          <w:bCs/>
          <w:lang w:val="ru-RU"/>
        </w:rPr>
      </w:pPr>
      <w:r w:rsidRPr="006C1727">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504832E" w14:textId="77777777" w:rsidR="00343A18" w:rsidRPr="006C1727" w:rsidRDefault="00343A18" w:rsidP="00343A18">
      <w:pPr>
        <w:spacing w:before="0"/>
        <w:rPr>
          <w:rFonts w:eastAsia="TimesNewRomanPSMT" w:cs="Arial"/>
          <w:b/>
          <w:bCs/>
          <w:lang w:val="ru-RU"/>
        </w:rPr>
      </w:pPr>
    </w:p>
    <w:p w14:paraId="5929448A" w14:textId="77777777" w:rsidR="00343A18" w:rsidRPr="006C1727" w:rsidRDefault="00343A18" w:rsidP="00343A18">
      <w:pPr>
        <w:spacing w:before="0"/>
        <w:rPr>
          <w:rFonts w:eastAsia="TimesNewRomanPSMT" w:cs="Arial"/>
          <w:b/>
          <w:bCs/>
          <w:i/>
          <w:lang w:val="ru-RU"/>
        </w:rPr>
      </w:pPr>
      <w:r w:rsidRPr="006C1727">
        <w:rPr>
          <w:rFonts w:eastAsia="TimesNewRomanPSMT" w:cs="Arial"/>
          <w:b/>
          <w:bCs/>
          <w:i/>
          <w:lang w:val="sr-Cyrl-CS"/>
        </w:rPr>
        <w:t xml:space="preserve">4) </w:t>
      </w:r>
      <w:r w:rsidRPr="006C1727">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6C1727" w14:paraId="039C60C8" w14:textId="77777777" w:rsidTr="00823B92">
        <w:tc>
          <w:tcPr>
            <w:tcW w:w="465" w:type="dxa"/>
            <w:tcBorders>
              <w:top w:val="single" w:sz="4" w:space="0" w:color="000000"/>
              <w:left w:val="single" w:sz="4" w:space="0" w:color="000000"/>
              <w:bottom w:val="single" w:sz="4" w:space="0" w:color="000000"/>
            </w:tcBorders>
            <w:shd w:val="clear" w:color="auto" w:fill="auto"/>
          </w:tcPr>
          <w:p w14:paraId="1F375141" w14:textId="77777777" w:rsidR="00343A18" w:rsidRPr="006C1727" w:rsidRDefault="00343A18" w:rsidP="00BC01DC">
            <w:pPr>
              <w:spacing w:before="0"/>
              <w:rPr>
                <w:rFonts w:eastAsia="TimesNewRomanPSMT" w:cs="Arial"/>
                <w:bCs/>
                <w:i/>
                <w:lang w:val="ru-RU"/>
              </w:rPr>
            </w:pPr>
            <w:r w:rsidRPr="006C172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2834EC67" w14:textId="77777777" w:rsidR="00343A18" w:rsidRPr="006C1727" w:rsidRDefault="00343A18" w:rsidP="00BC01DC">
            <w:pPr>
              <w:spacing w:before="0"/>
              <w:rPr>
                <w:rFonts w:eastAsia="TimesNewRomanPSMT" w:cs="Arial"/>
                <w:b/>
                <w:bCs/>
                <w:lang w:val="ru-RU"/>
              </w:rPr>
            </w:pPr>
            <w:r w:rsidRPr="006C172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5DF154" w14:textId="77777777" w:rsidR="00343A18" w:rsidRDefault="00343A18" w:rsidP="00BC01DC">
            <w:pPr>
              <w:snapToGrid w:val="0"/>
              <w:spacing w:before="0"/>
              <w:rPr>
                <w:rFonts w:eastAsia="TimesNewRomanPSMT" w:cs="Arial"/>
                <w:b/>
                <w:bCs/>
                <w:lang w:val="ru-RU"/>
              </w:rPr>
            </w:pPr>
          </w:p>
          <w:p w14:paraId="5BFFE90C" w14:textId="77777777" w:rsidR="00823B92" w:rsidRPr="006C1727" w:rsidRDefault="00823B92" w:rsidP="00BC01DC">
            <w:pPr>
              <w:snapToGrid w:val="0"/>
              <w:spacing w:before="0"/>
              <w:rPr>
                <w:rFonts w:eastAsia="TimesNewRomanPSMT" w:cs="Arial"/>
                <w:b/>
                <w:bCs/>
                <w:lang w:val="ru-RU"/>
              </w:rPr>
            </w:pPr>
          </w:p>
        </w:tc>
      </w:tr>
      <w:tr w:rsidR="00343A18" w:rsidRPr="006C1727" w14:paraId="7EFC4C45" w14:textId="77777777" w:rsidTr="00823B92">
        <w:tc>
          <w:tcPr>
            <w:tcW w:w="465" w:type="dxa"/>
            <w:tcBorders>
              <w:top w:val="single" w:sz="4" w:space="0" w:color="000000"/>
              <w:left w:val="single" w:sz="4" w:space="0" w:color="000000"/>
              <w:bottom w:val="single" w:sz="4" w:space="0" w:color="000000"/>
            </w:tcBorders>
            <w:shd w:val="clear" w:color="auto" w:fill="auto"/>
          </w:tcPr>
          <w:p w14:paraId="21398FF5" w14:textId="77777777" w:rsidR="00343A18" w:rsidRPr="006C1727" w:rsidRDefault="00343A18" w:rsidP="00BC01DC">
            <w:pPr>
              <w:snapToGrid w:val="0"/>
              <w:spacing w:before="0"/>
              <w:rPr>
                <w:rFonts w:eastAsia="TimesNewRomanPSMT" w:cs="Arial"/>
                <w:bCs/>
                <w:i/>
                <w:lang w:val="ru-RU"/>
              </w:rPr>
            </w:pPr>
          </w:p>
          <w:p w14:paraId="38545F6E" w14:textId="77777777" w:rsidR="00343A18" w:rsidRPr="006C1727"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7DDC5FF" w14:textId="77777777" w:rsidR="00343A18" w:rsidRPr="006C1727" w:rsidRDefault="00343A18" w:rsidP="00BC01DC">
            <w:pPr>
              <w:spacing w:before="0"/>
              <w:rPr>
                <w:rFonts w:eastAsia="TimesNewRomanPSMT" w:cs="Arial"/>
                <w:b/>
                <w:bCs/>
              </w:rPr>
            </w:pPr>
            <w:r w:rsidRPr="006C172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01829B" w14:textId="77777777" w:rsidR="00343A18" w:rsidRPr="006C1727" w:rsidRDefault="00343A18" w:rsidP="00BC01DC">
            <w:pPr>
              <w:snapToGrid w:val="0"/>
              <w:spacing w:before="0"/>
              <w:rPr>
                <w:rFonts w:eastAsia="TimesNewRomanPSMT" w:cs="Arial"/>
                <w:b/>
                <w:bCs/>
              </w:rPr>
            </w:pPr>
          </w:p>
        </w:tc>
      </w:tr>
      <w:tr w:rsidR="000B2EE9" w:rsidRPr="006C1727" w14:paraId="6B77FDB9" w14:textId="77777777" w:rsidTr="00823B92">
        <w:tc>
          <w:tcPr>
            <w:tcW w:w="465" w:type="dxa"/>
            <w:tcBorders>
              <w:top w:val="single" w:sz="4" w:space="0" w:color="000000"/>
              <w:left w:val="single" w:sz="4" w:space="0" w:color="000000"/>
              <w:bottom w:val="single" w:sz="4" w:space="0" w:color="000000"/>
            </w:tcBorders>
            <w:shd w:val="clear" w:color="auto" w:fill="auto"/>
          </w:tcPr>
          <w:p w14:paraId="3006FCB6" w14:textId="77777777" w:rsidR="000B2EE9" w:rsidRPr="006C1727"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7199F85" w14:textId="77777777" w:rsidR="000B2EE9" w:rsidRPr="006C1727" w:rsidRDefault="000B2EE9" w:rsidP="00BC01DC">
            <w:pPr>
              <w:snapToGrid w:val="0"/>
              <w:spacing w:before="0"/>
              <w:rPr>
                <w:rFonts w:cs="Arial"/>
                <w:i/>
                <w:iCs/>
                <w:lang w:val="sr-Cyrl-RS"/>
              </w:rPr>
            </w:pPr>
            <w:r w:rsidRPr="006C1727">
              <w:rPr>
                <w:rFonts w:cs="Arial"/>
                <w:i/>
                <w:iCs/>
                <w:lang w:val="sr-Cyrl-RS"/>
              </w:rPr>
              <w:t>Врста правног лица:</w:t>
            </w:r>
          </w:p>
          <w:p w14:paraId="4D097D25" w14:textId="77777777" w:rsidR="000B2EE9" w:rsidRPr="006C1727" w:rsidRDefault="000B2EE9" w:rsidP="00BC01DC">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12C764" w14:textId="77777777" w:rsidR="000B2EE9" w:rsidRPr="006C1727" w:rsidRDefault="000B2EE9" w:rsidP="00BC01DC">
            <w:pPr>
              <w:snapToGrid w:val="0"/>
              <w:spacing w:before="0"/>
              <w:rPr>
                <w:rFonts w:eastAsia="TimesNewRomanPSMT" w:cs="Arial"/>
                <w:b/>
                <w:bCs/>
              </w:rPr>
            </w:pPr>
          </w:p>
        </w:tc>
      </w:tr>
      <w:tr w:rsidR="00343A18" w:rsidRPr="006C1727" w14:paraId="0F0A5E11" w14:textId="77777777" w:rsidTr="00823B92">
        <w:tc>
          <w:tcPr>
            <w:tcW w:w="465" w:type="dxa"/>
            <w:tcBorders>
              <w:top w:val="single" w:sz="4" w:space="0" w:color="000000"/>
              <w:left w:val="single" w:sz="4" w:space="0" w:color="000000"/>
              <w:bottom w:val="single" w:sz="4" w:space="0" w:color="000000"/>
            </w:tcBorders>
            <w:shd w:val="clear" w:color="auto" w:fill="auto"/>
          </w:tcPr>
          <w:p w14:paraId="754D9D76" w14:textId="77777777" w:rsidR="00343A18" w:rsidRPr="006C1727" w:rsidRDefault="00343A18" w:rsidP="00BC01DC">
            <w:pPr>
              <w:snapToGrid w:val="0"/>
              <w:spacing w:before="0"/>
              <w:rPr>
                <w:rFonts w:eastAsia="TimesNewRomanPSMT" w:cs="Arial"/>
                <w:bCs/>
                <w:i/>
              </w:rPr>
            </w:pPr>
          </w:p>
          <w:p w14:paraId="3D9EBE10" w14:textId="77777777" w:rsidR="00343A18" w:rsidRPr="006C172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DEE51F1" w14:textId="77777777" w:rsidR="00343A18" w:rsidRPr="006C1727" w:rsidRDefault="00343A18" w:rsidP="00BC01DC">
            <w:pPr>
              <w:spacing w:before="0"/>
              <w:rPr>
                <w:rFonts w:eastAsia="TimesNewRomanPSMT" w:cs="Arial"/>
                <w:b/>
                <w:bCs/>
              </w:rPr>
            </w:pPr>
            <w:r w:rsidRPr="006C172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CA5422" w14:textId="77777777" w:rsidR="00343A18" w:rsidRPr="006C1727" w:rsidRDefault="00343A18" w:rsidP="00BC01DC">
            <w:pPr>
              <w:snapToGrid w:val="0"/>
              <w:spacing w:before="0"/>
              <w:rPr>
                <w:rFonts w:eastAsia="TimesNewRomanPSMT" w:cs="Arial"/>
                <w:b/>
                <w:bCs/>
              </w:rPr>
            </w:pPr>
          </w:p>
        </w:tc>
      </w:tr>
      <w:tr w:rsidR="00343A18" w:rsidRPr="006C1727" w14:paraId="2E85347F" w14:textId="77777777" w:rsidTr="00823B92">
        <w:tc>
          <w:tcPr>
            <w:tcW w:w="465" w:type="dxa"/>
            <w:tcBorders>
              <w:top w:val="single" w:sz="4" w:space="0" w:color="000000"/>
              <w:left w:val="single" w:sz="4" w:space="0" w:color="000000"/>
              <w:bottom w:val="single" w:sz="4" w:space="0" w:color="000000"/>
            </w:tcBorders>
            <w:shd w:val="clear" w:color="auto" w:fill="auto"/>
          </w:tcPr>
          <w:p w14:paraId="1BC7711E" w14:textId="77777777" w:rsidR="00343A18" w:rsidRPr="006C1727" w:rsidRDefault="00343A18" w:rsidP="00BC01DC">
            <w:pPr>
              <w:snapToGrid w:val="0"/>
              <w:spacing w:before="0"/>
              <w:rPr>
                <w:rFonts w:eastAsia="TimesNewRomanPSMT" w:cs="Arial"/>
                <w:bCs/>
                <w:i/>
              </w:rPr>
            </w:pPr>
          </w:p>
          <w:p w14:paraId="4D4B558D" w14:textId="77777777" w:rsidR="00343A18" w:rsidRPr="006C172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E1DF144" w14:textId="77777777" w:rsidR="00343A18" w:rsidRPr="006C1727" w:rsidRDefault="00343A18" w:rsidP="00BC01DC">
            <w:pPr>
              <w:spacing w:before="0"/>
              <w:rPr>
                <w:rFonts w:eastAsia="TimesNewRomanPSMT" w:cs="Arial"/>
                <w:b/>
                <w:bCs/>
              </w:rPr>
            </w:pPr>
            <w:r w:rsidRPr="006C172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BD9EE3" w14:textId="77777777" w:rsidR="00343A18" w:rsidRPr="006C1727" w:rsidRDefault="00343A18" w:rsidP="00BC01DC">
            <w:pPr>
              <w:snapToGrid w:val="0"/>
              <w:spacing w:before="0"/>
              <w:rPr>
                <w:rFonts w:eastAsia="TimesNewRomanPSMT" w:cs="Arial"/>
                <w:b/>
                <w:bCs/>
              </w:rPr>
            </w:pPr>
          </w:p>
        </w:tc>
      </w:tr>
      <w:tr w:rsidR="00343A18" w:rsidRPr="006C1727" w14:paraId="5BA053F5" w14:textId="77777777" w:rsidTr="00823B92">
        <w:tc>
          <w:tcPr>
            <w:tcW w:w="465" w:type="dxa"/>
            <w:tcBorders>
              <w:top w:val="single" w:sz="4" w:space="0" w:color="000000"/>
              <w:left w:val="single" w:sz="4" w:space="0" w:color="000000"/>
              <w:bottom w:val="single" w:sz="4" w:space="0" w:color="000000"/>
            </w:tcBorders>
            <w:shd w:val="clear" w:color="auto" w:fill="auto"/>
          </w:tcPr>
          <w:p w14:paraId="473BB14C" w14:textId="77777777" w:rsidR="00343A18" w:rsidRPr="006C172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80D7D2F" w14:textId="77777777" w:rsidR="00343A18" w:rsidRPr="006C1727" w:rsidRDefault="00343A18" w:rsidP="00BC01DC">
            <w:pPr>
              <w:spacing w:before="0"/>
              <w:rPr>
                <w:rFonts w:eastAsia="TimesNewRomanPSMT" w:cs="Arial"/>
                <w:b/>
                <w:bCs/>
              </w:rPr>
            </w:pPr>
            <w:r w:rsidRPr="006C172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886658" w14:textId="77777777" w:rsidR="00343A18" w:rsidRDefault="00343A18" w:rsidP="00BC01DC">
            <w:pPr>
              <w:snapToGrid w:val="0"/>
              <w:spacing w:before="0"/>
              <w:rPr>
                <w:rFonts w:eastAsia="TimesNewRomanPSMT" w:cs="Arial"/>
                <w:b/>
                <w:bCs/>
              </w:rPr>
            </w:pPr>
          </w:p>
          <w:p w14:paraId="43CAF185" w14:textId="77777777" w:rsidR="00823B92" w:rsidRPr="006C1727" w:rsidRDefault="00823B92" w:rsidP="00BC01DC">
            <w:pPr>
              <w:snapToGrid w:val="0"/>
              <w:spacing w:before="0"/>
              <w:rPr>
                <w:rFonts w:eastAsia="TimesNewRomanPSMT" w:cs="Arial"/>
                <w:b/>
                <w:bCs/>
              </w:rPr>
            </w:pPr>
          </w:p>
        </w:tc>
      </w:tr>
      <w:tr w:rsidR="00343A18" w:rsidRPr="006C1727" w14:paraId="721FFC88" w14:textId="77777777" w:rsidTr="00823B92">
        <w:tc>
          <w:tcPr>
            <w:tcW w:w="465" w:type="dxa"/>
            <w:tcBorders>
              <w:top w:val="single" w:sz="4" w:space="0" w:color="000000"/>
              <w:left w:val="single" w:sz="4" w:space="0" w:color="000000"/>
              <w:bottom w:val="single" w:sz="4" w:space="0" w:color="000000"/>
            </w:tcBorders>
            <w:shd w:val="clear" w:color="auto" w:fill="auto"/>
          </w:tcPr>
          <w:p w14:paraId="30C1B346" w14:textId="77777777" w:rsidR="00343A18" w:rsidRPr="006C1727" w:rsidRDefault="00343A18" w:rsidP="00BC01DC">
            <w:pPr>
              <w:spacing w:before="0"/>
              <w:rPr>
                <w:rFonts w:eastAsia="TimesNewRomanPSMT" w:cs="Arial"/>
                <w:bCs/>
                <w:i/>
                <w:lang w:val="ru-RU"/>
              </w:rPr>
            </w:pPr>
            <w:r w:rsidRPr="006C1727">
              <w:rPr>
                <w:rFonts w:eastAsia="TimesNewRomanPSMT" w:cs="Arial"/>
                <w:bCs/>
                <w:i/>
              </w:rPr>
              <w:lastRenderedPageBreak/>
              <w:t>2)</w:t>
            </w:r>
          </w:p>
        </w:tc>
        <w:tc>
          <w:tcPr>
            <w:tcW w:w="4219" w:type="dxa"/>
            <w:tcBorders>
              <w:top w:val="single" w:sz="4" w:space="0" w:color="000000"/>
              <w:left w:val="single" w:sz="4" w:space="0" w:color="000000"/>
              <w:bottom w:val="single" w:sz="4" w:space="0" w:color="000000"/>
            </w:tcBorders>
            <w:shd w:val="clear" w:color="auto" w:fill="auto"/>
          </w:tcPr>
          <w:p w14:paraId="12075308" w14:textId="77777777" w:rsidR="00343A18" w:rsidRPr="006C1727" w:rsidRDefault="00343A18" w:rsidP="00BC01DC">
            <w:pPr>
              <w:spacing w:before="0"/>
              <w:rPr>
                <w:rFonts w:eastAsia="TimesNewRomanPSMT" w:cs="Arial"/>
                <w:b/>
                <w:bCs/>
                <w:lang w:val="ru-RU"/>
              </w:rPr>
            </w:pPr>
            <w:r w:rsidRPr="006C172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092223" w14:textId="77777777" w:rsidR="00343A18" w:rsidRDefault="00343A18" w:rsidP="00BC01DC">
            <w:pPr>
              <w:snapToGrid w:val="0"/>
              <w:spacing w:before="0"/>
              <w:rPr>
                <w:rFonts w:eastAsia="TimesNewRomanPSMT" w:cs="Arial"/>
                <w:b/>
                <w:bCs/>
                <w:lang w:val="ru-RU"/>
              </w:rPr>
            </w:pPr>
          </w:p>
          <w:p w14:paraId="7F6F7672" w14:textId="77777777" w:rsidR="00823B92" w:rsidRPr="006C1727" w:rsidRDefault="00823B92" w:rsidP="00BC01DC">
            <w:pPr>
              <w:snapToGrid w:val="0"/>
              <w:spacing w:before="0"/>
              <w:rPr>
                <w:rFonts w:eastAsia="TimesNewRomanPSMT" w:cs="Arial"/>
                <w:b/>
                <w:bCs/>
                <w:lang w:val="ru-RU"/>
              </w:rPr>
            </w:pPr>
          </w:p>
        </w:tc>
      </w:tr>
      <w:tr w:rsidR="00343A18" w:rsidRPr="006C1727" w14:paraId="67539F15" w14:textId="77777777" w:rsidTr="00823B92">
        <w:tc>
          <w:tcPr>
            <w:tcW w:w="465" w:type="dxa"/>
            <w:tcBorders>
              <w:top w:val="single" w:sz="4" w:space="0" w:color="000000"/>
              <w:left w:val="single" w:sz="4" w:space="0" w:color="000000"/>
              <w:bottom w:val="single" w:sz="4" w:space="0" w:color="000000"/>
            </w:tcBorders>
            <w:shd w:val="clear" w:color="auto" w:fill="auto"/>
          </w:tcPr>
          <w:p w14:paraId="5027D6D4" w14:textId="77777777" w:rsidR="00343A18" w:rsidRPr="006C1727" w:rsidRDefault="00343A18" w:rsidP="00BC01DC">
            <w:pPr>
              <w:snapToGrid w:val="0"/>
              <w:spacing w:before="0"/>
              <w:rPr>
                <w:rFonts w:eastAsia="TimesNewRomanPSMT" w:cs="Arial"/>
                <w:bCs/>
                <w:i/>
                <w:lang w:val="ru-RU"/>
              </w:rPr>
            </w:pPr>
          </w:p>
          <w:p w14:paraId="236972BC" w14:textId="77777777" w:rsidR="00343A18" w:rsidRPr="006C1727"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F636978" w14:textId="77777777" w:rsidR="00343A18" w:rsidRPr="006C1727" w:rsidRDefault="00343A18" w:rsidP="00BC01DC">
            <w:pPr>
              <w:spacing w:before="0"/>
              <w:rPr>
                <w:rFonts w:eastAsia="TimesNewRomanPSMT" w:cs="Arial"/>
                <w:b/>
                <w:bCs/>
              </w:rPr>
            </w:pPr>
            <w:r w:rsidRPr="006C172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D1EBE6" w14:textId="77777777" w:rsidR="00343A18" w:rsidRPr="006C1727" w:rsidRDefault="00343A18" w:rsidP="00BC01DC">
            <w:pPr>
              <w:snapToGrid w:val="0"/>
              <w:spacing w:before="0"/>
              <w:rPr>
                <w:rFonts w:eastAsia="TimesNewRomanPSMT" w:cs="Arial"/>
                <w:b/>
                <w:bCs/>
              </w:rPr>
            </w:pPr>
          </w:p>
        </w:tc>
      </w:tr>
      <w:tr w:rsidR="00343A18" w:rsidRPr="006C1727" w14:paraId="30C00F1F" w14:textId="77777777" w:rsidTr="00823B92">
        <w:tc>
          <w:tcPr>
            <w:tcW w:w="465" w:type="dxa"/>
            <w:tcBorders>
              <w:top w:val="single" w:sz="4" w:space="0" w:color="000000"/>
              <w:left w:val="single" w:sz="4" w:space="0" w:color="000000"/>
              <w:bottom w:val="single" w:sz="4" w:space="0" w:color="000000"/>
            </w:tcBorders>
            <w:shd w:val="clear" w:color="auto" w:fill="auto"/>
          </w:tcPr>
          <w:p w14:paraId="0E0AE23E" w14:textId="77777777" w:rsidR="00343A18" w:rsidRPr="006C1727" w:rsidRDefault="00343A18" w:rsidP="00BC01DC">
            <w:pPr>
              <w:snapToGrid w:val="0"/>
              <w:spacing w:before="0"/>
              <w:rPr>
                <w:rFonts w:eastAsia="TimesNewRomanPSMT" w:cs="Arial"/>
                <w:bCs/>
                <w:i/>
              </w:rPr>
            </w:pPr>
          </w:p>
          <w:p w14:paraId="5296106E" w14:textId="77777777" w:rsidR="00343A18" w:rsidRPr="006C172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20136BB" w14:textId="77777777" w:rsidR="00343A18" w:rsidRPr="006C1727" w:rsidRDefault="00343A18" w:rsidP="00BC01DC">
            <w:pPr>
              <w:spacing w:before="0"/>
              <w:rPr>
                <w:rFonts w:eastAsia="TimesNewRomanPSMT" w:cs="Arial"/>
                <w:b/>
                <w:bCs/>
              </w:rPr>
            </w:pPr>
            <w:r w:rsidRPr="006C172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9D9DEA" w14:textId="77777777" w:rsidR="00343A18" w:rsidRPr="006C1727" w:rsidRDefault="00343A18" w:rsidP="00BC01DC">
            <w:pPr>
              <w:snapToGrid w:val="0"/>
              <w:spacing w:before="0"/>
              <w:rPr>
                <w:rFonts w:eastAsia="TimesNewRomanPSMT" w:cs="Arial"/>
                <w:b/>
                <w:bCs/>
              </w:rPr>
            </w:pPr>
          </w:p>
        </w:tc>
      </w:tr>
      <w:tr w:rsidR="00343A18" w:rsidRPr="006C1727" w14:paraId="01F060AA" w14:textId="77777777" w:rsidTr="00823B92">
        <w:tc>
          <w:tcPr>
            <w:tcW w:w="465" w:type="dxa"/>
            <w:tcBorders>
              <w:top w:val="single" w:sz="4" w:space="0" w:color="000000"/>
              <w:left w:val="single" w:sz="4" w:space="0" w:color="000000"/>
              <w:bottom w:val="single" w:sz="4" w:space="0" w:color="000000"/>
            </w:tcBorders>
            <w:shd w:val="clear" w:color="auto" w:fill="auto"/>
          </w:tcPr>
          <w:p w14:paraId="5310EE6E" w14:textId="77777777" w:rsidR="00343A18" w:rsidRPr="006C1727" w:rsidRDefault="00343A18" w:rsidP="00BC01DC">
            <w:pPr>
              <w:snapToGrid w:val="0"/>
              <w:spacing w:before="0"/>
              <w:rPr>
                <w:rFonts w:eastAsia="TimesNewRomanPSMT" w:cs="Arial"/>
                <w:bCs/>
                <w:i/>
              </w:rPr>
            </w:pPr>
          </w:p>
          <w:p w14:paraId="4B97C774" w14:textId="77777777" w:rsidR="00343A18" w:rsidRPr="006C172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8CB90A6" w14:textId="77777777" w:rsidR="00343A18" w:rsidRPr="006C1727" w:rsidRDefault="00343A18" w:rsidP="00BC01DC">
            <w:pPr>
              <w:snapToGrid w:val="0"/>
              <w:spacing w:before="0"/>
              <w:rPr>
                <w:rFonts w:eastAsia="TimesNewRomanPSMT" w:cs="Arial"/>
                <w:bCs/>
                <w:i/>
              </w:rPr>
            </w:pPr>
          </w:p>
          <w:p w14:paraId="5478EC2C" w14:textId="77777777" w:rsidR="00343A18" w:rsidRPr="006C1727" w:rsidRDefault="00343A18" w:rsidP="00BC01DC">
            <w:pPr>
              <w:spacing w:before="0"/>
              <w:rPr>
                <w:rFonts w:eastAsia="TimesNewRomanPSMT" w:cs="Arial"/>
                <w:b/>
                <w:bCs/>
              </w:rPr>
            </w:pPr>
            <w:r w:rsidRPr="006C172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0932D8" w14:textId="77777777" w:rsidR="00343A18" w:rsidRPr="006C1727" w:rsidRDefault="00343A18" w:rsidP="00BC01DC">
            <w:pPr>
              <w:snapToGrid w:val="0"/>
              <w:spacing w:before="0"/>
              <w:rPr>
                <w:rFonts w:eastAsia="TimesNewRomanPSMT" w:cs="Arial"/>
                <w:b/>
                <w:bCs/>
              </w:rPr>
            </w:pPr>
          </w:p>
        </w:tc>
      </w:tr>
      <w:tr w:rsidR="00343A18" w:rsidRPr="006C1727" w14:paraId="177238A3" w14:textId="77777777" w:rsidTr="00823B92">
        <w:tc>
          <w:tcPr>
            <w:tcW w:w="465" w:type="dxa"/>
            <w:tcBorders>
              <w:top w:val="single" w:sz="4" w:space="0" w:color="000000"/>
              <w:left w:val="single" w:sz="4" w:space="0" w:color="000000"/>
              <w:bottom w:val="single" w:sz="4" w:space="0" w:color="000000"/>
            </w:tcBorders>
            <w:shd w:val="clear" w:color="auto" w:fill="auto"/>
          </w:tcPr>
          <w:p w14:paraId="7DB90536" w14:textId="77777777" w:rsidR="00343A18" w:rsidRPr="006C172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E09F64F" w14:textId="77777777" w:rsidR="00343A18" w:rsidRPr="006C1727" w:rsidRDefault="00343A18" w:rsidP="00BC01DC">
            <w:pPr>
              <w:spacing w:before="0"/>
              <w:rPr>
                <w:rFonts w:eastAsia="TimesNewRomanPSMT" w:cs="Arial"/>
                <w:b/>
                <w:bCs/>
              </w:rPr>
            </w:pPr>
            <w:r w:rsidRPr="006C172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3B11B0" w14:textId="77777777" w:rsidR="00343A18" w:rsidRDefault="00343A18" w:rsidP="00BC01DC">
            <w:pPr>
              <w:snapToGrid w:val="0"/>
              <w:spacing w:before="0"/>
              <w:rPr>
                <w:rFonts w:eastAsia="TimesNewRomanPSMT" w:cs="Arial"/>
                <w:b/>
                <w:bCs/>
              </w:rPr>
            </w:pPr>
          </w:p>
          <w:p w14:paraId="38225060" w14:textId="77777777" w:rsidR="00823B92" w:rsidRPr="006C1727" w:rsidRDefault="00823B92" w:rsidP="00BC01DC">
            <w:pPr>
              <w:snapToGrid w:val="0"/>
              <w:spacing w:before="0"/>
              <w:rPr>
                <w:rFonts w:eastAsia="TimesNewRomanPSMT" w:cs="Arial"/>
                <w:b/>
                <w:bCs/>
              </w:rPr>
            </w:pPr>
          </w:p>
        </w:tc>
      </w:tr>
      <w:tr w:rsidR="00343A18" w:rsidRPr="006C1727" w14:paraId="52D75392" w14:textId="77777777" w:rsidTr="00823B92">
        <w:tc>
          <w:tcPr>
            <w:tcW w:w="465" w:type="dxa"/>
            <w:tcBorders>
              <w:top w:val="single" w:sz="4" w:space="0" w:color="000000"/>
              <w:left w:val="single" w:sz="4" w:space="0" w:color="000000"/>
              <w:bottom w:val="single" w:sz="4" w:space="0" w:color="000000"/>
            </w:tcBorders>
            <w:shd w:val="clear" w:color="auto" w:fill="auto"/>
          </w:tcPr>
          <w:p w14:paraId="13F37CD1" w14:textId="77777777" w:rsidR="00343A18" w:rsidRPr="006C1727" w:rsidRDefault="00343A18" w:rsidP="00BC01DC">
            <w:pPr>
              <w:spacing w:before="0"/>
              <w:rPr>
                <w:rFonts w:eastAsia="TimesNewRomanPSMT" w:cs="Arial"/>
                <w:bCs/>
                <w:i/>
                <w:lang w:val="ru-RU"/>
              </w:rPr>
            </w:pPr>
            <w:r w:rsidRPr="006C1727">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7F0808DB" w14:textId="77777777" w:rsidR="00343A18" w:rsidRPr="006C1727" w:rsidRDefault="00343A18" w:rsidP="00BC01DC">
            <w:pPr>
              <w:spacing w:before="0"/>
              <w:rPr>
                <w:rFonts w:eastAsia="TimesNewRomanPSMT" w:cs="Arial"/>
                <w:b/>
                <w:bCs/>
                <w:lang w:val="ru-RU"/>
              </w:rPr>
            </w:pPr>
            <w:r w:rsidRPr="006C172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48BCD5" w14:textId="77777777" w:rsidR="00343A18" w:rsidRDefault="00343A18" w:rsidP="00BC01DC">
            <w:pPr>
              <w:snapToGrid w:val="0"/>
              <w:spacing w:before="0"/>
              <w:rPr>
                <w:rFonts w:eastAsia="TimesNewRomanPSMT" w:cs="Arial"/>
                <w:b/>
                <w:bCs/>
                <w:lang w:val="ru-RU"/>
              </w:rPr>
            </w:pPr>
          </w:p>
          <w:p w14:paraId="6B811A35" w14:textId="77777777" w:rsidR="00823B92" w:rsidRPr="006C1727" w:rsidRDefault="00823B92" w:rsidP="00BC01DC">
            <w:pPr>
              <w:snapToGrid w:val="0"/>
              <w:spacing w:before="0"/>
              <w:rPr>
                <w:rFonts w:eastAsia="TimesNewRomanPSMT" w:cs="Arial"/>
                <w:b/>
                <w:bCs/>
                <w:lang w:val="ru-RU"/>
              </w:rPr>
            </w:pPr>
          </w:p>
        </w:tc>
      </w:tr>
      <w:tr w:rsidR="00343A18" w:rsidRPr="006C1727" w14:paraId="1C446387" w14:textId="77777777" w:rsidTr="00823B92">
        <w:tc>
          <w:tcPr>
            <w:tcW w:w="465" w:type="dxa"/>
            <w:tcBorders>
              <w:top w:val="single" w:sz="4" w:space="0" w:color="000000"/>
              <w:left w:val="single" w:sz="4" w:space="0" w:color="000000"/>
              <w:bottom w:val="single" w:sz="4" w:space="0" w:color="000000"/>
            </w:tcBorders>
            <w:shd w:val="clear" w:color="auto" w:fill="auto"/>
          </w:tcPr>
          <w:p w14:paraId="29ADECAB" w14:textId="77777777" w:rsidR="00343A18" w:rsidRPr="006C1727" w:rsidRDefault="00343A18" w:rsidP="00BC01DC">
            <w:pPr>
              <w:snapToGrid w:val="0"/>
              <w:spacing w:before="0"/>
              <w:rPr>
                <w:rFonts w:eastAsia="TimesNewRomanPSMT" w:cs="Arial"/>
                <w:bCs/>
                <w:i/>
                <w:lang w:val="ru-RU"/>
              </w:rPr>
            </w:pPr>
          </w:p>
          <w:p w14:paraId="105D33CA" w14:textId="77777777" w:rsidR="00343A18" w:rsidRPr="006C1727"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29893CA" w14:textId="77777777" w:rsidR="00343A18" w:rsidRPr="006C1727" w:rsidRDefault="00343A18" w:rsidP="00BC01DC">
            <w:pPr>
              <w:spacing w:before="0"/>
              <w:rPr>
                <w:rFonts w:eastAsia="TimesNewRomanPSMT" w:cs="Arial"/>
                <w:b/>
                <w:bCs/>
              </w:rPr>
            </w:pPr>
            <w:r w:rsidRPr="006C172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6A8A32" w14:textId="77777777" w:rsidR="00343A18" w:rsidRPr="006C1727" w:rsidRDefault="00343A18" w:rsidP="00BC01DC">
            <w:pPr>
              <w:snapToGrid w:val="0"/>
              <w:spacing w:before="0"/>
              <w:rPr>
                <w:rFonts w:eastAsia="TimesNewRomanPSMT" w:cs="Arial"/>
                <w:b/>
                <w:bCs/>
              </w:rPr>
            </w:pPr>
          </w:p>
        </w:tc>
      </w:tr>
      <w:tr w:rsidR="00343A18" w:rsidRPr="006C1727" w14:paraId="28313C00" w14:textId="77777777" w:rsidTr="00823B92">
        <w:tc>
          <w:tcPr>
            <w:tcW w:w="465" w:type="dxa"/>
            <w:tcBorders>
              <w:top w:val="single" w:sz="4" w:space="0" w:color="000000"/>
              <w:left w:val="single" w:sz="4" w:space="0" w:color="000000"/>
              <w:bottom w:val="single" w:sz="4" w:space="0" w:color="000000"/>
            </w:tcBorders>
            <w:shd w:val="clear" w:color="auto" w:fill="auto"/>
          </w:tcPr>
          <w:p w14:paraId="06AAF0D6" w14:textId="77777777" w:rsidR="00343A18" w:rsidRPr="006C1727" w:rsidRDefault="00343A18" w:rsidP="00BC01DC">
            <w:pPr>
              <w:snapToGrid w:val="0"/>
              <w:spacing w:before="0"/>
              <w:rPr>
                <w:rFonts w:eastAsia="TimesNewRomanPSMT" w:cs="Arial"/>
                <w:bCs/>
                <w:i/>
              </w:rPr>
            </w:pPr>
          </w:p>
          <w:p w14:paraId="66E5FD75" w14:textId="77777777" w:rsidR="00343A18" w:rsidRPr="006C172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03968CB" w14:textId="77777777" w:rsidR="00343A18" w:rsidRPr="006C1727" w:rsidRDefault="00343A18" w:rsidP="00BC01DC">
            <w:pPr>
              <w:spacing w:before="0"/>
              <w:rPr>
                <w:rFonts w:eastAsia="TimesNewRomanPSMT" w:cs="Arial"/>
                <w:b/>
                <w:bCs/>
              </w:rPr>
            </w:pPr>
            <w:r w:rsidRPr="006C172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75EDD1" w14:textId="77777777" w:rsidR="00343A18" w:rsidRPr="006C1727" w:rsidRDefault="00343A18" w:rsidP="00BC01DC">
            <w:pPr>
              <w:snapToGrid w:val="0"/>
              <w:spacing w:before="0"/>
              <w:rPr>
                <w:rFonts w:eastAsia="TimesNewRomanPSMT" w:cs="Arial"/>
                <w:b/>
                <w:bCs/>
              </w:rPr>
            </w:pPr>
          </w:p>
        </w:tc>
      </w:tr>
      <w:tr w:rsidR="00343A18" w:rsidRPr="006C1727" w14:paraId="2BF408CB" w14:textId="77777777" w:rsidTr="00823B92">
        <w:tc>
          <w:tcPr>
            <w:tcW w:w="465" w:type="dxa"/>
            <w:tcBorders>
              <w:top w:val="single" w:sz="4" w:space="0" w:color="000000"/>
              <w:left w:val="single" w:sz="4" w:space="0" w:color="000000"/>
              <w:bottom w:val="single" w:sz="4" w:space="0" w:color="000000"/>
            </w:tcBorders>
            <w:shd w:val="clear" w:color="auto" w:fill="auto"/>
          </w:tcPr>
          <w:p w14:paraId="03D79403" w14:textId="77777777" w:rsidR="00343A18" w:rsidRPr="006C1727" w:rsidRDefault="00343A18" w:rsidP="00BC01DC">
            <w:pPr>
              <w:snapToGrid w:val="0"/>
              <w:spacing w:before="0"/>
              <w:rPr>
                <w:rFonts w:eastAsia="TimesNewRomanPSMT" w:cs="Arial"/>
                <w:bCs/>
                <w:i/>
              </w:rPr>
            </w:pPr>
          </w:p>
          <w:p w14:paraId="0055D990" w14:textId="77777777" w:rsidR="00343A18" w:rsidRPr="006C172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8880BB4" w14:textId="77777777" w:rsidR="00343A18" w:rsidRPr="006C1727" w:rsidRDefault="00343A18" w:rsidP="00BC01DC">
            <w:pPr>
              <w:spacing w:before="0"/>
              <w:rPr>
                <w:rFonts w:eastAsia="TimesNewRomanPSMT" w:cs="Arial"/>
                <w:b/>
                <w:bCs/>
              </w:rPr>
            </w:pPr>
            <w:r w:rsidRPr="006C172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35E08C" w14:textId="77777777" w:rsidR="00343A18" w:rsidRPr="006C1727" w:rsidRDefault="00343A18" w:rsidP="00BC01DC">
            <w:pPr>
              <w:snapToGrid w:val="0"/>
              <w:spacing w:before="0"/>
              <w:rPr>
                <w:rFonts w:eastAsia="TimesNewRomanPSMT" w:cs="Arial"/>
                <w:b/>
                <w:bCs/>
              </w:rPr>
            </w:pPr>
          </w:p>
        </w:tc>
      </w:tr>
      <w:tr w:rsidR="00343A18" w:rsidRPr="006C1727" w14:paraId="6FB90B8B" w14:textId="77777777" w:rsidTr="00823B92">
        <w:tc>
          <w:tcPr>
            <w:tcW w:w="465" w:type="dxa"/>
            <w:tcBorders>
              <w:top w:val="single" w:sz="4" w:space="0" w:color="000000"/>
              <w:left w:val="single" w:sz="4" w:space="0" w:color="000000"/>
              <w:bottom w:val="single" w:sz="4" w:space="0" w:color="000000"/>
            </w:tcBorders>
            <w:shd w:val="clear" w:color="auto" w:fill="auto"/>
          </w:tcPr>
          <w:p w14:paraId="4C02147C" w14:textId="77777777" w:rsidR="00343A18" w:rsidRPr="006C172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6D8B07E" w14:textId="77777777" w:rsidR="00343A18" w:rsidRPr="006C1727" w:rsidRDefault="00343A18" w:rsidP="00BC01DC">
            <w:pPr>
              <w:spacing w:before="0"/>
              <w:rPr>
                <w:rFonts w:eastAsia="TimesNewRomanPSMT" w:cs="Arial"/>
                <w:b/>
                <w:bCs/>
              </w:rPr>
            </w:pPr>
            <w:r w:rsidRPr="006C172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F78446" w14:textId="77777777" w:rsidR="00343A18" w:rsidRDefault="00343A18" w:rsidP="00BC01DC">
            <w:pPr>
              <w:snapToGrid w:val="0"/>
              <w:spacing w:before="0"/>
              <w:rPr>
                <w:rFonts w:eastAsia="TimesNewRomanPSMT" w:cs="Arial"/>
                <w:b/>
                <w:bCs/>
              </w:rPr>
            </w:pPr>
          </w:p>
          <w:p w14:paraId="4F9A5B9A" w14:textId="77777777" w:rsidR="00823B92" w:rsidRPr="006C1727" w:rsidRDefault="00823B92" w:rsidP="00BC01DC">
            <w:pPr>
              <w:snapToGrid w:val="0"/>
              <w:spacing w:before="0"/>
              <w:rPr>
                <w:rFonts w:eastAsia="TimesNewRomanPSMT" w:cs="Arial"/>
                <w:b/>
                <w:bCs/>
              </w:rPr>
            </w:pPr>
          </w:p>
        </w:tc>
      </w:tr>
    </w:tbl>
    <w:p w14:paraId="28FCC337" w14:textId="77777777" w:rsidR="00343A18" w:rsidRPr="006C1727" w:rsidRDefault="00343A18" w:rsidP="00343A18">
      <w:pPr>
        <w:spacing w:before="0"/>
        <w:rPr>
          <w:rFonts w:cs="Arial"/>
          <w:b/>
          <w:bCs/>
          <w:i/>
          <w:iCs/>
          <w:u w:val="single"/>
        </w:rPr>
      </w:pPr>
    </w:p>
    <w:p w14:paraId="03D9E83B" w14:textId="77777777" w:rsidR="00343A18" w:rsidRPr="006C1727" w:rsidRDefault="00343A18" w:rsidP="00343A18">
      <w:pPr>
        <w:spacing w:before="0"/>
        <w:rPr>
          <w:rFonts w:cs="Arial"/>
          <w:i/>
          <w:iCs/>
          <w:lang w:val="ru-RU"/>
        </w:rPr>
      </w:pPr>
      <w:r w:rsidRPr="006C1727">
        <w:rPr>
          <w:rFonts w:cs="Arial"/>
          <w:b/>
          <w:bCs/>
          <w:i/>
          <w:iCs/>
          <w:u w:val="single"/>
        </w:rPr>
        <w:t>Напомена:</w:t>
      </w:r>
    </w:p>
    <w:p w14:paraId="59AECB57" w14:textId="77777777" w:rsidR="00343A18" w:rsidRDefault="00343A18" w:rsidP="00343A18">
      <w:pPr>
        <w:spacing w:before="0"/>
        <w:rPr>
          <w:rFonts w:cs="Arial"/>
          <w:i/>
          <w:iCs/>
          <w:lang w:val="ru-RU"/>
        </w:rPr>
      </w:pPr>
      <w:r w:rsidRPr="006C1727">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1BBB361" w14:textId="77777777" w:rsidR="00B103B5" w:rsidRDefault="00B103B5" w:rsidP="00343A18">
      <w:pPr>
        <w:spacing w:before="0"/>
        <w:rPr>
          <w:rFonts w:cs="Arial"/>
          <w:i/>
          <w:iCs/>
          <w:lang w:val="ru-RU"/>
        </w:rPr>
      </w:pPr>
    </w:p>
    <w:p w14:paraId="38DD63DC" w14:textId="77777777" w:rsidR="00B103B5" w:rsidRDefault="00B103B5" w:rsidP="00343A18">
      <w:pPr>
        <w:spacing w:before="0"/>
        <w:rPr>
          <w:rFonts w:cs="Arial"/>
          <w:i/>
          <w:iCs/>
          <w:lang w:val="ru-RU"/>
        </w:rPr>
      </w:pPr>
    </w:p>
    <w:p w14:paraId="204CBDAC" w14:textId="77777777" w:rsidR="00B103B5" w:rsidRDefault="00B103B5" w:rsidP="00343A18">
      <w:pPr>
        <w:spacing w:before="0"/>
        <w:rPr>
          <w:rFonts w:cs="Arial"/>
          <w:i/>
          <w:iCs/>
          <w:lang w:val="ru-RU"/>
        </w:rPr>
      </w:pPr>
    </w:p>
    <w:p w14:paraId="3B1545A7" w14:textId="77777777" w:rsidR="00B103B5" w:rsidRDefault="00B103B5" w:rsidP="00343A18">
      <w:pPr>
        <w:spacing w:before="0"/>
        <w:rPr>
          <w:rFonts w:cs="Arial"/>
          <w:i/>
          <w:iCs/>
          <w:lang w:val="ru-RU"/>
        </w:rPr>
      </w:pPr>
    </w:p>
    <w:p w14:paraId="3A1DED29" w14:textId="77777777" w:rsidR="00B103B5" w:rsidRDefault="00B103B5" w:rsidP="00343A18">
      <w:pPr>
        <w:spacing w:before="0"/>
        <w:rPr>
          <w:rFonts w:cs="Arial"/>
          <w:i/>
          <w:iCs/>
          <w:lang w:val="ru-RU"/>
        </w:rPr>
      </w:pPr>
    </w:p>
    <w:p w14:paraId="29202167" w14:textId="77777777" w:rsidR="00B103B5" w:rsidRDefault="00B103B5" w:rsidP="00343A18">
      <w:pPr>
        <w:spacing w:before="0"/>
        <w:rPr>
          <w:rFonts w:cs="Arial"/>
          <w:i/>
          <w:iCs/>
          <w:lang w:val="ru-RU"/>
        </w:rPr>
      </w:pPr>
    </w:p>
    <w:p w14:paraId="50AE2849" w14:textId="77777777" w:rsidR="00B103B5" w:rsidRDefault="00B103B5" w:rsidP="00343A18">
      <w:pPr>
        <w:spacing w:before="0"/>
        <w:rPr>
          <w:rFonts w:cs="Arial"/>
          <w:i/>
          <w:iCs/>
          <w:lang w:val="ru-RU"/>
        </w:rPr>
      </w:pPr>
    </w:p>
    <w:p w14:paraId="444C5761" w14:textId="77777777" w:rsidR="00B103B5" w:rsidRDefault="00B103B5" w:rsidP="00343A18">
      <w:pPr>
        <w:spacing w:before="0"/>
        <w:rPr>
          <w:rFonts w:cs="Arial"/>
          <w:i/>
          <w:iCs/>
          <w:lang w:val="ru-RU"/>
        </w:rPr>
      </w:pPr>
    </w:p>
    <w:p w14:paraId="3FC0FC6E" w14:textId="77777777" w:rsidR="00B103B5" w:rsidRDefault="00B103B5" w:rsidP="00343A18">
      <w:pPr>
        <w:spacing w:before="0"/>
        <w:rPr>
          <w:rFonts w:cs="Arial"/>
          <w:i/>
          <w:iCs/>
          <w:lang w:val="ru-RU"/>
        </w:rPr>
      </w:pPr>
    </w:p>
    <w:p w14:paraId="69A0D9C8" w14:textId="77777777" w:rsidR="00B103B5" w:rsidRDefault="00B103B5" w:rsidP="00343A18">
      <w:pPr>
        <w:spacing w:before="0"/>
        <w:rPr>
          <w:rFonts w:cs="Arial"/>
          <w:i/>
          <w:iCs/>
          <w:lang w:val="ru-RU"/>
        </w:rPr>
      </w:pPr>
    </w:p>
    <w:p w14:paraId="5ACFB4FB" w14:textId="77777777" w:rsidR="00B103B5" w:rsidRDefault="00B103B5" w:rsidP="00343A18">
      <w:pPr>
        <w:spacing w:before="0"/>
        <w:rPr>
          <w:rFonts w:cs="Arial"/>
          <w:i/>
          <w:iCs/>
          <w:lang w:val="ru-RU"/>
        </w:rPr>
      </w:pPr>
    </w:p>
    <w:p w14:paraId="6D5EED87" w14:textId="77777777" w:rsidR="00B103B5" w:rsidRDefault="00B103B5" w:rsidP="00343A18">
      <w:pPr>
        <w:spacing w:before="0"/>
        <w:rPr>
          <w:rFonts w:cs="Arial"/>
          <w:i/>
          <w:iCs/>
          <w:lang w:val="ru-RU"/>
        </w:rPr>
      </w:pPr>
    </w:p>
    <w:p w14:paraId="6DCB46E8" w14:textId="77777777" w:rsidR="00B103B5" w:rsidRDefault="00B103B5" w:rsidP="00343A18">
      <w:pPr>
        <w:spacing w:before="0"/>
        <w:rPr>
          <w:rFonts w:cs="Arial"/>
          <w:i/>
          <w:iCs/>
          <w:lang w:val="ru-RU"/>
        </w:rPr>
      </w:pPr>
    </w:p>
    <w:p w14:paraId="2A6C1DA8" w14:textId="77777777" w:rsidR="00B103B5" w:rsidRDefault="00B103B5" w:rsidP="00343A18">
      <w:pPr>
        <w:spacing w:before="0"/>
        <w:rPr>
          <w:rFonts w:cs="Arial"/>
          <w:i/>
          <w:iCs/>
          <w:lang w:val="ru-RU"/>
        </w:rPr>
      </w:pPr>
    </w:p>
    <w:p w14:paraId="10BA74C0" w14:textId="77777777" w:rsidR="00B103B5" w:rsidRDefault="00B103B5" w:rsidP="00343A18">
      <w:pPr>
        <w:spacing w:before="0"/>
        <w:rPr>
          <w:rFonts w:cs="Arial"/>
          <w:i/>
          <w:iCs/>
          <w:lang w:val="ru-RU"/>
        </w:rPr>
      </w:pPr>
    </w:p>
    <w:p w14:paraId="5C1D9E80" w14:textId="77777777" w:rsidR="00B103B5" w:rsidRDefault="00B103B5" w:rsidP="00343A18">
      <w:pPr>
        <w:spacing w:before="0"/>
        <w:rPr>
          <w:rFonts w:cs="Arial"/>
          <w:i/>
          <w:iCs/>
          <w:lang w:val="ru-RU"/>
        </w:rPr>
      </w:pPr>
    </w:p>
    <w:p w14:paraId="7756698A" w14:textId="77777777" w:rsidR="00B103B5" w:rsidRDefault="00B103B5" w:rsidP="00343A18">
      <w:pPr>
        <w:spacing w:before="0"/>
        <w:rPr>
          <w:rFonts w:cs="Arial"/>
          <w:i/>
          <w:iCs/>
          <w:lang w:val="ru-RU"/>
        </w:rPr>
      </w:pPr>
    </w:p>
    <w:p w14:paraId="491BD98E" w14:textId="77777777" w:rsidR="00B103B5" w:rsidRDefault="00B103B5" w:rsidP="00343A18">
      <w:pPr>
        <w:spacing w:before="0"/>
        <w:rPr>
          <w:rFonts w:cs="Arial"/>
          <w:i/>
          <w:iCs/>
          <w:lang w:val="ru-RU"/>
        </w:rPr>
      </w:pPr>
    </w:p>
    <w:p w14:paraId="4C75F154" w14:textId="77777777" w:rsidR="00B103B5" w:rsidRDefault="00B103B5" w:rsidP="00343A18">
      <w:pPr>
        <w:spacing w:before="0"/>
        <w:rPr>
          <w:rFonts w:cs="Arial"/>
          <w:i/>
          <w:iCs/>
          <w:lang w:val="ru-RU"/>
        </w:rPr>
      </w:pPr>
    </w:p>
    <w:p w14:paraId="63B80E10" w14:textId="77777777" w:rsidR="00B103B5" w:rsidRDefault="00B103B5" w:rsidP="00343A18">
      <w:pPr>
        <w:spacing w:before="0"/>
        <w:rPr>
          <w:rFonts w:cs="Arial"/>
          <w:i/>
          <w:iCs/>
          <w:lang w:val="ru-RU"/>
        </w:rPr>
      </w:pPr>
    </w:p>
    <w:p w14:paraId="270060E5" w14:textId="77777777" w:rsidR="00B103B5" w:rsidRDefault="00B103B5" w:rsidP="00343A18">
      <w:pPr>
        <w:spacing w:before="0"/>
        <w:rPr>
          <w:rFonts w:cs="Arial"/>
          <w:i/>
          <w:iCs/>
          <w:lang w:val="ru-RU"/>
        </w:rPr>
      </w:pPr>
    </w:p>
    <w:p w14:paraId="5491E5F1" w14:textId="77777777" w:rsidR="00B103B5" w:rsidRDefault="00B103B5" w:rsidP="00343A18">
      <w:pPr>
        <w:spacing w:before="0"/>
        <w:rPr>
          <w:rFonts w:cs="Arial"/>
          <w:i/>
          <w:iCs/>
          <w:lang w:val="ru-RU"/>
        </w:rPr>
      </w:pPr>
    </w:p>
    <w:p w14:paraId="7C2F2397" w14:textId="77777777" w:rsidR="00B103B5" w:rsidRDefault="00B103B5" w:rsidP="00343A18">
      <w:pPr>
        <w:spacing w:before="0"/>
        <w:rPr>
          <w:rFonts w:cs="Arial"/>
          <w:i/>
          <w:iCs/>
          <w:lang w:val="ru-RU"/>
        </w:rPr>
      </w:pPr>
    </w:p>
    <w:p w14:paraId="37755E47" w14:textId="77777777" w:rsidR="00B103B5" w:rsidRDefault="00B103B5" w:rsidP="00343A18">
      <w:pPr>
        <w:spacing w:before="0"/>
        <w:rPr>
          <w:rFonts w:cs="Arial"/>
          <w:i/>
          <w:iCs/>
          <w:lang w:val="ru-RU"/>
        </w:rPr>
      </w:pPr>
    </w:p>
    <w:p w14:paraId="2CAE9E8A" w14:textId="77777777" w:rsidR="00B103B5" w:rsidRPr="006C1727" w:rsidRDefault="00B103B5" w:rsidP="00343A18">
      <w:pPr>
        <w:spacing w:before="0"/>
        <w:rPr>
          <w:rFonts w:cs="Arial"/>
          <w:i/>
          <w:iCs/>
          <w:lang w:val="ru-RU"/>
        </w:rPr>
      </w:pPr>
    </w:p>
    <w:p w14:paraId="4204D851" w14:textId="77777777" w:rsidR="00F2311C" w:rsidRPr="006C1727" w:rsidRDefault="00F2311C" w:rsidP="00343A18">
      <w:pPr>
        <w:spacing w:before="0"/>
        <w:rPr>
          <w:rFonts w:cs="Arial"/>
          <w:i/>
          <w:iCs/>
          <w:lang w:val="ru-RU"/>
        </w:rPr>
      </w:pPr>
    </w:p>
    <w:p w14:paraId="4EEB8081" w14:textId="77777777" w:rsidR="000E75A0" w:rsidRPr="006C1727" w:rsidRDefault="00BA2C2D" w:rsidP="00BA2C2D">
      <w:pPr>
        <w:spacing w:before="0"/>
        <w:rPr>
          <w:rFonts w:eastAsia="TimesNewRomanPSMT" w:cs="Arial"/>
          <w:b/>
          <w:bCs/>
          <w:i/>
          <w:lang w:val="sr-Cyrl-CS"/>
        </w:rPr>
      </w:pPr>
      <w:r w:rsidRPr="006C1727">
        <w:rPr>
          <w:rFonts w:eastAsia="TimesNewRomanPSMT" w:cs="Arial"/>
          <w:b/>
          <w:bCs/>
          <w:i/>
          <w:lang w:val="sr-Cyrl-CS"/>
        </w:rPr>
        <w:lastRenderedPageBreak/>
        <w:t xml:space="preserve">5) </w:t>
      </w:r>
      <w:r w:rsidR="000E75A0" w:rsidRPr="006C1727">
        <w:rPr>
          <w:rFonts w:eastAsia="TimesNewRomanPSMT" w:cs="Arial"/>
          <w:b/>
          <w:bCs/>
          <w:i/>
          <w:lang w:val="sr-Cyrl-CS"/>
        </w:rPr>
        <w:t>ЦЕНА И КОМЕРЦИЈАЛНИ УСЛОВИ ПОНУДЕ</w:t>
      </w:r>
    </w:p>
    <w:p w14:paraId="3BADAFFA" w14:textId="77777777" w:rsidR="000E75A0" w:rsidRPr="006C1727" w:rsidRDefault="000E75A0" w:rsidP="000E75A0">
      <w:pPr>
        <w:spacing w:before="0"/>
        <w:jc w:val="center"/>
        <w:rPr>
          <w:rFonts w:cs="Arial"/>
          <w:b/>
          <w:bCs/>
          <w:i/>
          <w:iCs/>
          <w:u w:val="single"/>
          <w:lang w:val="sr-Cyrl-CS"/>
        </w:rPr>
      </w:pPr>
      <w:r w:rsidRPr="006C1727">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4"/>
        <w:gridCol w:w="3855"/>
      </w:tblGrid>
      <w:tr w:rsidR="000E75A0" w:rsidRPr="006C1727" w14:paraId="577B9890" w14:textId="77777777" w:rsidTr="00922EDB">
        <w:trPr>
          <w:trHeight w:val="485"/>
        </w:trPr>
        <w:tc>
          <w:tcPr>
            <w:tcW w:w="5920" w:type="dxa"/>
            <w:shd w:val="clear" w:color="auto" w:fill="C6D9F1" w:themeFill="text2" w:themeFillTint="33"/>
            <w:vAlign w:val="center"/>
          </w:tcPr>
          <w:p w14:paraId="1144DEDE" w14:textId="77777777" w:rsidR="000E75A0" w:rsidRPr="006C1727" w:rsidRDefault="000E75A0" w:rsidP="00AF3AF8">
            <w:pPr>
              <w:spacing w:before="0"/>
              <w:jc w:val="center"/>
              <w:rPr>
                <w:rFonts w:cs="Arial"/>
                <w:b/>
                <w:bCs/>
                <w:i/>
                <w:iCs/>
                <w:lang w:val="sr-Cyrl-CS"/>
              </w:rPr>
            </w:pPr>
            <w:r w:rsidRPr="006C1727">
              <w:rPr>
                <w:rFonts w:eastAsia="TimesNewRomanPSMT" w:cs="Arial"/>
                <w:b/>
                <w:bCs/>
              </w:rPr>
              <w:t xml:space="preserve">ПРЕДМЕТ </w:t>
            </w:r>
            <w:r w:rsidRPr="006C1727">
              <w:rPr>
                <w:rFonts w:eastAsia="TimesNewRomanPSMT" w:cs="Arial"/>
                <w:b/>
                <w:bCs/>
                <w:lang w:val="sr-Cyrl-CS"/>
              </w:rPr>
              <w:t xml:space="preserve">И БРОЈ </w:t>
            </w:r>
            <w:r w:rsidRPr="006C1727">
              <w:rPr>
                <w:rFonts w:eastAsia="TimesNewRomanPSMT" w:cs="Arial"/>
                <w:b/>
                <w:bCs/>
              </w:rPr>
              <w:t>НАБАВКЕ</w:t>
            </w:r>
          </w:p>
        </w:tc>
        <w:tc>
          <w:tcPr>
            <w:tcW w:w="4394" w:type="dxa"/>
            <w:shd w:val="clear" w:color="auto" w:fill="C6D9F1" w:themeFill="text2" w:themeFillTint="33"/>
            <w:vAlign w:val="center"/>
          </w:tcPr>
          <w:p w14:paraId="1A26A459" w14:textId="654C4D66" w:rsidR="000E75A0" w:rsidRPr="006C1727" w:rsidRDefault="000E75A0" w:rsidP="003208EC">
            <w:pPr>
              <w:spacing w:before="0"/>
              <w:jc w:val="center"/>
              <w:rPr>
                <w:rFonts w:cs="Arial"/>
                <w:b/>
                <w:bCs/>
                <w:i/>
                <w:iCs/>
                <w:lang w:val="sr-Cyrl-CS"/>
              </w:rPr>
            </w:pPr>
            <w:r w:rsidRPr="006C1727">
              <w:rPr>
                <w:rFonts w:cs="Arial"/>
                <w:b/>
                <w:bCs/>
                <w:i/>
                <w:iCs/>
                <w:lang w:val="sr-Cyrl-CS"/>
              </w:rPr>
              <w:t xml:space="preserve">УКУПНА ЦЕНА </w:t>
            </w:r>
            <w:r w:rsidRPr="006C1727">
              <w:rPr>
                <w:rFonts w:eastAsia="Arial Unicode MS" w:cs="Arial"/>
                <w:b/>
                <w:bCs/>
                <w:i/>
                <w:iCs/>
                <w:kern w:val="1"/>
                <w:lang w:val="sr-Cyrl-CS" w:eastAsia="ar-SA"/>
              </w:rPr>
              <w:t>дин</w:t>
            </w:r>
            <w:r w:rsidR="00823B92">
              <w:rPr>
                <w:rFonts w:eastAsia="Arial Unicode MS" w:cs="Arial"/>
                <w:b/>
                <w:bCs/>
                <w:i/>
                <w:iCs/>
                <w:kern w:val="1"/>
                <w:lang w:val="sr-Cyrl-CS" w:eastAsia="ar-SA"/>
              </w:rPr>
              <w:t>ара</w:t>
            </w:r>
            <w:r w:rsidR="00B551DA">
              <w:rPr>
                <w:rFonts w:eastAsia="Arial Unicode MS" w:cs="Arial"/>
                <w:b/>
                <w:bCs/>
                <w:i/>
                <w:iCs/>
                <w:kern w:val="1"/>
                <w:lang w:val="sr-Cyrl-CS" w:eastAsia="ar-SA"/>
              </w:rPr>
              <w:t>/евра</w:t>
            </w:r>
            <w:r w:rsidRPr="006C1727">
              <w:rPr>
                <w:rFonts w:cs="Arial"/>
                <w:b/>
                <w:bCs/>
                <w:i/>
                <w:iCs/>
                <w:color w:val="00B0F0"/>
                <w:lang w:val="sr-Cyrl-CS"/>
              </w:rPr>
              <w:t xml:space="preserve"> </w:t>
            </w:r>
            <w:r w:rsidRPr="006C1727">
              <w:rPr>
                <w:rFonts w:cs="Arial"/>
                <w:b/>
                <w:bCs/>
                <w:i/>
                <w:iCs/>
                <w:lang w:val="sr-Cyrl-CS"/>
              </w:rPr>
              <w:t>без ПДВ-а</w:t>
            </w:r>
          </w:p>
        </w:tc>
      </w:tr>
      <w:tr w:rsidR="000E75A0" w:rsidRPr="006C1727" w14:paraId="022389DE" w14:textId="77777777" w:rsidTr="00AF3AF8">
        <w:trPr>
          <w:trHeight w:val="440"/>
        </w:trPr>
        <w:tc>
          <w:tcPr>
            <w:tcW w:w="5920" w:type="dxa"/>
            <w:vAlign w:val="center"/>
          </w:tcPr>
          <w:p w14:paraId="3B98A8ED" w14:textId="77777777" w:rsidR="000E75A0" w:rsidRPr="00823B92" w:rsidRDefault="00B82E91" w:rsidP="00823B92">
            <w:pPr>
              <w:spacing w:before="0"/>
              <w:rPr>
                <w:rFonts w:cs="Arial"/>
                <w:b/>
                <w:i/>
                <w:lang w:val="sr-Cyrl-RS"/>
              </w:rPr>
            </w:pPr>
            <w:r>
              <w:rPr>
                <w:rFonts w:cs="Arial"/>
                <w:sz w:val="20"/>
                <w:lang w:val="sr-Latn-RS"/>
              </w:rPr>
              <w:t>Набавка софтверског решења за заштиту електронских сервиса на нивоу ЕПС групе</w:t>
            </w:r>
            <w:r w:rsidR="00823B92">
              <w:rPr>
                <w:rFonts w:cs="Arial"/>
                <w:sz w:val="20"/>
                <w:lang w:val="sr-Cyrl-RS"/>
              </w:rPr>
              <w:t xml:space="preserve"> </w:t>
            </w:r>
            <w:r>
              <w:rPr>
                <w:rFonts w:cs="Arial"/>
                <w:sz w:val="20"/>
                <w:lang w:val="sr-Cyrl-RS"/>
              </w:rPr>
              <w:t>ЈН/1000/0553/2018</w:t>
            </w:r>
          </w:p>
        </w:tc>
        <w:tc>
          <w:tcPr>
            <w:tcW w:w="4394" w:type="dxa"/>
          </w:tcPr>
          <w:p w14:paraId="6A95530D" w14:textId="77777777" w:rsidR="000E75A0" w:rsidRPr="006C1727" w:rsidRDefault="000E75A0" w:rsidP="00AF3AF8">
            <w:pPr>
              <w:spacing w:before="0"/>
              <w:jc w:val="center"/>
              <w:rPr>
                <w:rFonts w:cs="Arial"/>
                <w:b/>
                <w:bCs/>
                <w:i/>
                <w:iCs/>
                <w:lang w:val="sr-Cyrl-CS"/>
              </w:rPr>
            </w:pPr>
          </w:p>
          <w:p w14:paraId="7DA01A72" w14:textId="77777777" w:rsidR="000E75A0" w:rsidRPr="006C1727" w:rsidRDefault="000E75A0" w:rsidP="00AF3AF8">
            <w:pPr>
              <w:spacing w:before="0"/>
              <w:jc w:val="center"/>
              <w:rPr>
                <w:rFonts w:cs="Arial"/>
                <w:b/>
                <w:bCs/>
                <w:i/>
                <w:iCs/>
                <w:lang w:val="sr-Cyrl-CS"/>
              </w:rPr>
            </w:pPr>
          </w:p>
        </w:tc>
      </w:tr>
    </w:tbl>
    <w:p w14:paraId="286CC644" w14:textId="77777777" w:rsidR="000E75A0" w:rsidRPr="006C1727" w:rsidRDefault="000E75A0" w:rsidP="000E75A0">
      <w:pPr>
        <w:spacing w:before="0"/>
        <w:jc w:val="center"/>
        <w:rPr>
          <w:rFonts w:cs="Arial"/>
          <w:b/>
          <w:bCs/>
          <w:i/>
          <w:iCs/>
          <w:u w:val="single"/>
          <w:lang w:val="sr-Cyrl-CS"/>
        </w:rPr>
      </w:pPr>
      <w:r w:rsidRPr="006C1727">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0"/>
        <w:gridCol w:w="3859"/>
      </w:tblGrid>
      <w:tr w:rsidR="00200887" w:rsidRPr="00200887" w14:paraId="0B3E9E6A" w14:textId="77777777" w:rsidTr="00922EDB">
        <w:trPr>
          <w:trHeight w:val="647"/>
        </w:trPr>
        <w:tc>
          <w:tcPr>
            <w:tcW w:w="5920" w:type="dxa"/>
            <w:shd w:val="clear" w:color="auto" w:fill="C6D9F1" w:themeFill="text2" w:themeFillTint="33"/>
            <w:vAlign w:val="center"/>
          </w:tcPr>
          <w:p w14:paraId="6FFEF685" w14:textId="77777777" w:rsidR="000E75A0" w:rsidRPr="00200887" w:rsidRDefault="000E75A0" w:rsidP="00AF3AF8">
            <w:pPr>
              <w:spacing w:before="0"/>
              <w:jc w:val="center"/>
              <w:rPr>
                <w:rFonts w:cs="Arial"/>
                <w:b/>
                <w:bCs/>
                <w:i/>
                <w:iCs/>
                <w:lang w:val="sr-Cyrl-CS"/>
              </w:rPr>
            </w:pPr>
            <w:r w:rsidRPr="00200887">
              <w:rPr>
                <w:rFonts w:cs="Arial"/>
                <w:b/>
                <w:bCs/>
                <w:i/>
                <w:iCs/>
                <w:lang w:val="sr-Cyrl-CS"/>
              </w:rPr>
              <w:t>УСЛОВ НАРУЧИОЦА</w:t>
            </w:r>
          </w:p>
        </w:tc>
        <w:tc>
          <w:tcPr>
            <w:tcW w:w="4394" w:type="dxa"/>
            <w:shd w:val="clear" w:color="auto" w:fill="C6D9F1" w:themeFill="text2" w:themeFillTint="33"/>
            <w:vAlign w:val="center"/>
          </w:tcPr>
          <w:p w14:paraId="234438AA" w14:textId="77777777" w:rsidR="000E75A0" w:rsidRPr="00200887" w:rsidRDefault="000E75A0" w:rsidP="00AF3AF8">
            <w:pPr>
              <w:spacing w:before="0"/>
              <w:jc w:val="center"/>
              <w:rPr>
                <w:rFonts w:cs="Arial"/>
                <w:b/>
                <w:bCs/>
                <w:i/>
                <w:iCs/>
                <w:lang w:val="sr-Cyrl-CS"/>
              </w:rPr>
            </w:pPr>
            <w:r w:rsidRPr="00200887">
              <w:rPr>
                <w:rFonts w:cs="Arial"/>
                <w:b/>
                <w:bCs/>
                <w:i/>
                <w:iCs/>
                <w:lang w:val="sr-Cyrl-CS"/>
              </w:rPr>
              <w:t>ПОНУДА ПОНУЂАЧА</w:t>
            </w:r>
          </w:p>
        </w:tc>
      </w:tr>
      <w:tr w:rsidR="00200887" w:rsidRPr="00200887" w14:paraId="56626D02" w14:textId="77777777" w:rsidTr="00AF3AF8">
        <w:tc>
          <w:tcPr>
            <w:tcW w:w="5920" w:type="dxa"/>
            <w:vAlign w:val="center"/>
          </w:tcPr>
          <w:p w14:paraId="7C4FF503" w14:textId="77777777" w:rsidR="000E75A0" w:rsidRPr="00200887" w:rsidRDefault="000E75A0" w:rsidP="00AF3AF8">
            <w:pPr>
              <w:spacing w:before="0"/>
              <w:jc w:val="center"/>
              <w:rPr>
                <w:rFonts w:cs="Arial"/>
                <w:b/>
                <w:bCs/>
                <w:i/>
                <w:iCs/>
                <w:lang w:val="sr-Cyrl-CS"/>
              </w:rPr>
            </w:pPr>
            <w:r w:rsidRPr="00200887">
              <w:rPr>
                <w:rFonts w:cs="Arial"/>
                <w:b/>
                <w:bCs/>
                <w:i/>
                <w:iCs/>
                <w:lang w:val="sr-Cyrl-CS"/>
              </w:rPr>
              <w:t>РОК И НАЧИН ПЛАЋАЊА:</w:t>
            </w:r>
          </w:p>
          <w:p w14:paraId="22777040" w14:textId="33403E6C" w:rsidR="002B0A2B" w:rsidRPr="002B0A2B" w:rsidRDefault="00B103B5" w:rsidP="002B0A2B">
            <w:pPr>
              <w:suppressAutoHyphens/>
              <w:spacing w:before="0"/>
              <w:rPr>
                <w:rFonts w:cs="Arial"/>
                <w:iCs/>
                <w:lang w:val="sr-Cyrl-CS" w:eastAsia="ar-SA"/>
              </w:rPr>
            </w:pPr>
            <w:r w:rsidRPr="002B0A2B">
              <w:rPr>
                <w:rFonts w:cs="Arial"/>
                <w:lang w:val="sr-Cyrl-CS" w:eastAsia="ar-SA"/>
              </w:rPr>
              <w:t xml:space="preserve"> </w:t>
            </w:r>
            <w:r w:rsidR="002B0A2B" w:rsidRPr="002B0A2B">
              <w:rPr>
                <w:rFonts w:cs="Arial"/>
                <w:iCs/>
                <w:lang w:val="sr-Cyrl-CS" w:eastAsia="ar-SA"/>
              </w:rPr>
              <w:t>Наручилац се обавезује да изабраном понуђачу врши исплату цене услуга у законском року до 45</w:t>
            </w:r>
            <w:r w:rsidR="001B05E4">
              <w:rPr>
                <w:rFonts w:cs="Arial"/>
                <w:iCs/>
                <w:lang w:val="sr-Cyrl-CS" w:eastAsia="ar-SA"/>
              </w:rPr>
              <w:t>(четрдесетпет)</w:t>
            </w:r>
            <w:r w:rsidR="002B0A2B" w:rsidRPr="002B0A2B">
              <w:rPr>
                <w:rFonts w:cs="Arial"/>
                <w:iCs/>
                <w:lang w:val="sr-Cyrl-CS" w:eastAsia="ar-SA"/>
              </w:rPr>
              <w:t xml:space="preserve"> дана од дана пријема исправне фактуре испостављене на бази прихваћеног </w:t>
            </w:r>
            <w:r w:rsidR="001B05E4">
              <w:rPr>
                <w:rFonts w:cs="Arial"/>
                <w:iCs/>
                <w:lang w:val="sr-Cyrl-CS" w:eastAsia="ar-SA"/>
              </w:rPr>
              <w:t>З</w:t>
            </w:r>
            <w:r w:rsidR="002B0A2B" w:rsidRPr="002B0A2B">
              <w:rPr>
                <w:rFonts w:cs="Arial"/>
                <w:iCs/>
                <w:lang w:val="sr-Cyrl-CS" w:eastAsia="ar-SA"/>
              </w:rPr>
              <w:t>аписника о пруженим услугама.</w:t>
            </w:r>
          </w:p>
          <w:p w14:paraId="5B19F9FA" w14:textId="77777777" w:rsidR="000E75A0" w:rsidRPr="00200887" w:rsidRDefault="000E75A0" w:rsidP="007E3EF1">
            <w:pPr>
              <w:suppressAutoHyphens/>
              <w:spacing w:before="0"/>
              <w:rPr>
                <w:rFonts w:cs="Arial"/>
                <w:b/>
                <w:bCs/>
                <w:i/>
                <w:iCs/>
                <w:lang w:val="sr-Cyrl-CS"/>
              </w:rPr>
            </w:pPr>
          </w:p>
        </w:tc>
        <w:tc>
          <w:tcPr>
            <w:tcW w:w="4394" w:type="dxa"/>
            <w:vAlign w:val="center"/>
          </w:tcPr>
          <w:p w14:paraId="0E97C48A" w14:textId="77777777" w:rsidR="000E75A0" w:rsidRPr="00200887" w:rsidRDefault="000E75A0" w:rsidP="00AF3AF8">
            <w:pPr>
              <w:spacing w:before="0"/>
              <w:jc w:val="center"/>
              <w:rPr>
                <w:rFonts w:cs="Arial"/>
                <w:b/>
                <w:bCs/>
                <w:i/>
                <w:iCs/>
                <w:lang w:val="sr-Cyrl-CS"/>
              </w:rPr>
            </w:pPr>
          </w:p>
          <w:p w14:paraId="6F5B9801" w14:textId="77777777" w:rsidR="00200887" w:rsidRPr="00200887" w:rsidRDefault="00200887" w:rsidP="00200887">
            <w:pPr>
              <w:spacing w:before="0"/>
              <w:jc w:val="center"/>
              <w:rPr>
                <w:rFonts w:cs="Arial"/>
                <w:bCs/>
                <w:i/>
                <w:iCs/>
                <w:lang w:val="sr-Cyrl-CS"/>
              </w:rPr>
            </w:pPr>
            <w:r w:rsidRPr="00200887">
              <w:rPr>
                <w:rFonts w:cs="Arial"/>
                <w:bCs/>
                <w:i/>
                <w:iCs/>
                <w:lang w:val="sr-Cyrl-CS"/>
              </w:rPr>
              <w:t>Сагласан за захтевом наручиоца</w:t>
            </w:r>
          </w:p>
          <w:p w14:paraId="27E34F35" w14:textId="77777777" w:rsidR="000E75A0" w:rsidRPr="00200887" w:rsidRDefault="00200887" w:rsidP="00200887">
            <w:pPr>
              <w:spacing w:before="0"/>
              <w:jc w:val="center"/>
              <w:rPr>
                <w:rFonts w:cs="Arial"/>
                <w:b/>
                <w:bCs/>
                <w:i/>
                <w:iCs/>
                <w:lang w:val="sr-Cyrl-CS"/>
              </w:rPr>
            </w:pPr>
            <w:r w:rsidRPr="00200887">
              <w:rPr>
                <w:rFonts w:cs="Arial"/>
                <w:bCs/>
                <w:i/>
                <w:iCs/>
                <w:lang w:val="sr-Cyrl-CS"/>
              </w:rPr>
              <w:t>ДА/НЕ (заокружити)</w:t>
            </w:r>
          </w:p>
        </w:tc>
      </w:tr>
      <w:tr w:rsidR="00200887" w:rsidRPr="00200887" w14:paraId="25E1B586" w14:textId="77777777" w:rsidTr="00AF3AF8">
        <w:tc>
          <w:tcPr>
            <w:tcW w:w="5920" w:type="dxa"/>
            <w:vAlign w:val="center"/>
          </w:tcPr>
          <w:p w14:paraId="18FCCDE1" w14:textId="77777777" w:rsidR="000E75A0" w:rsidRPr="002B0A2B" w:rsidRDefault="002B0A2B" w:rsidP="00AF3AF8">
            <w:pPr>
              <w:spacing w:before="0"/>
              <w:jc w:val="center"/>
              <w:rPr>
                <w:rFonts w:cs="Arial"/>
                <w:b/>
                <w:bCs/>
                <w:i/>
                <w:iCs/>
                <w:lang w:val="sr-Cyrl-RS"/>
              </w:rPr>
            </w:pPr>
            <w:r w:rsidRPr="002B0A2B">
              <w:rPr>
                <w:rFonts w:cs="Arial"/>
                <w:b/>
                <w:bCs/>
                <w:i/>
                <w:iCs/>
                <w:lang w:val="sr-Cyrl-CS"/>
              </w:rPr>
              <w:t xml:space="preserve">ПЕРИОД </w:t>
            </w:r>
            <w:r w:rsidR="007E3EF1" w:rsidRPr="002B0A2B">
              <w:rPr>
                <w:rFonts w:cs="Arial"/>
                <w:b/>
                <w:bCs/>
                <w:i/>
                <w:iCs/>
                <w:lang w:val="sr-Cyrl-RS"/>
              </w:rPr>
              <w:t>ВРШЕЊА УСЛУГЕ</w:t>
            </w:r>
          </w:p>
          <w:p w14:paraId="3572F6A6" w14:textId="77777777" w:rsidR="000E75A0" w:rsidRPr="002B0A2B" w:rsidRDefault="00823B92" w:rsidP="002B0A2B">
            <w:pPr>
              <w:pStyle w:val="ListParagraph"/>
              <w:autoSpaceDE w:val="0"/>
              <w:autoSpaceDN w:val="0"/>
              <w:adjustRightInd w:val="0"/>
              <w:spacing w:before="0" w:after="0" w:line="240" w:lineRule="auto"/>
              <w:ind w:left="0"/>
              <w:contextualSpacing w:val="0"/>
              <w:rPr>
                <w:rFonts w:ascii="Arial" w:hAnsi="Arial" w:cs="Arial"/>
                <w:bCs/>
                <w:i/>
                <w:iCs/>
                <w:lang w:val="sr-Cyrl-CS"/>
              </w:rPr>
            </w:pPr>
            <w:r w:rsidRPr="002B0A2B">
              <w:rPr>
                <w:rFonts w:ascii="Arial" w:hAnsi="Arial" w:cs="Arial"/>
                <w:lang w:val="sr-Cyrl-RS"/>
              </w:rPr>
              <w:t>Изабрани понуђач је обавезан да</w:t>
            </w:r>
            <w:r w:rsidR="002B0A2B" w:rsidRPr="002B0A2B">
              <w:rPr>
                <w:rFonts w:ascii="Arial" w:hAnsi="Arial" w:cs="Arial"/>
                <w:lang w:val="sr-Cyrl-RS"/>
              </w:rPr>
              <w:t xml:space="preserve"> услугу пружа у периоду од 36</w:t>
            </w:r>
            <w:r w:rsidRPr="002B0A2B">
              <w:rPr>
                <w:rFonts w:ascii="Arial" w:hAnsi="Arial" w:cs="Arial"/>
                <w:lang w:val="sr-Cyrl-RS"/>
              </w:rPr>
              <w:t xml:space="preserve"> (словима: </w:t>
            </w:r>
            <w:r w:rsidR="002B0A2B" w:rsidRPr="002B0A2B">
              <w:rPr>
                <w:rFonts w:ascii="Arial" w:hAnsi="Arial" w:cs="Arial"/>
                <w:lang w:val="sr-Cyrl-RS"/>
              </w:rPr>
              <w:t>тридесетшест</w:t>
            </w:r>
            <w:r w:rsidRPr="002B0A2B">
              <w:rPr>
                <w:rFonts w:ascii="Arial" w:hAnsi="Arial" w:cs="Arial"/>
                <w:lang w:val="sr-Cyrl-RS"/>
              </w:rPr>
              <w:t>) месеци од ступања Уговора на снагу.</w:t>
            </w:r>
          </w:p>
        </w:tc>
        <w:tc>
          <w:tcPr>
            <w:tcW w:w="4394" w:type="dxa"/>
            <w:vAlign w:val="center"/>
          </w:tcPr>
          <w:p w14:paraId="166D03D7" w14:textId="77777777" w:rsidR="000E75A0" w:rsidRPr="00200887" w:rsidRDefault="000E75A0" w:rsidP="00AF3AF8">
            <w:pPr>
              <w:spacing w:before="0"/>
              <w:jc w:val="center"/>
              <w:rPr>
                <w:rFonts w:cs="Arial"/>
                <w:b/>
                <w:bCs/>
                <w:i/>
                <w:iCs/>
                <w:lang w:val="sr-Cyrl-CS"/>
              </w:rPr>
            </w:pPr>
          </w:p>
          <w:p w14:paraId="6F391828" w14:textId="77777777" w:rsidR="002B0A2B" w:rsidRPr="002B0A2B" w:rsidRDefault="002B0A2B" w:rsidP="002B0A2B">
            <w:pPr>
              <w:spacing w:before="0"/>
              <w:jc w:val="center"/>
              <w:rPr>
                <w:rFonts w:cs="Arial"/>
                <w:bCs/>
                <w:i/>
                <w:iCs/>
                <w:lang w:val="sr-Cyrl-CS"/>
              </w:rPr>
            </w:pPr>
            <w:r w:rsidRPr="002B0A2B">
              <w:rPr>
                <w:rFonts w:cs="Arial"/>
                <w:bCs/>
                <w:i/>
                <w:iCs/>
                <w:lang w:val="sr-Cyrl-CS"/>
              </w:rPr>
              <w:t>Сагласан за захтевом наручиоца</w:t>
            </w:r>
          </w:p>
          <w:p w14:paraId="7C60BA8D" w14:textId="77777777" w:rsidR="000E75A0" w:rsidRPr="00200887" w:rsidRDefault="002B0A2B" w:rsidP="002B0A2B">
            <w:pPr>
              <w:spacing w:before="0"/>
              <w:jc w:val="center"/>
              <w:rPr>
                <w:rFonts w:cs="Arial"/>
                <w:bCs/>
                <w:i/>
                <w:iCs/>
              </w:rPr>
            </w:pPr>
            <w:r w:rsidRPr="002B0A2B">
              <w:rPr>
                <w:rFonts w:cs="Arial"/>
                <w:bCs/>
                <w:i/>
                <w:iCs/>
                <w:lang w:val="sr-Cyrl-CS"/>
              </w:rPr>
              <w:t>ДА/НЕ (заокружити)</w:t>
            </w:r>
          </w:p>
        </w:tc>
      </w:tr>
      <w:tr w:rsidR="00200887" w:rsidRPr="00200887" w14:paraId="5419F3CA" w14:textId="77777777" w:rsidTr="00AF3AF8">
        <w:tc>
          <w:tcPr>
            <w:tcW w:w="5920" w:type="dxa"/>
            <w:vAlign w:val="center"/>
          </w:tcPr>
          <w:p w14:paraId="12F26533" w14:textId="74923481" w:rsidR="000E75A0" w:rsidRPr="002B0A2B" w:rsidRDefault="000E75A0" w:rsidP="002B0A2B">
            <w:pPr>
              <w:spacing w:before="0"/>
              <w:rPr>
                <w:rFonts w:cs="Arial"/>
                <w:b/>
                <w:bCs/>
                <w:iCs/>
                <w:lang w:val="sr-Cyrl-CS"/>
              </w:rPr>
            </w:pPr>
          </w:p>
        </w:tc>
        <w:tc>
          <w:tcPr>
            <w:tcW w:w="4394" w:type="dxa"/>
            <w:vAlign w:val="center"/>
          </w:tcPr>
          <w:p w14:paraId="0B5B996F" w14:textId="3355906B" w:rsidR="000E75A0" w:rsidRPr="00200887" w:rsidRDefault="000E75A0" w:rsidP="002B0A2B">
            <w:pPr>
              <w:spacing w:before="0"/>
              <w:jc w:val="left"/>
              <w:rPr>
                <w:rFonts w:cs="Arial"/>
                <w:b/>
                <w:bCs/>
                <w:iCs/>
                <w:lang w:val="sr-Cyrl-CS"/>
              </w:rPr>
            </w:pPr>
          </w:p>
        </w:tc>
      </w:tr>
      <w:tr w:rsidR="00200887" w:rsidRPr="00200887" w14:paraId="1968C81A" w14:textId="77777777" w:rsidTr="00AF3AF8">
        <w:trPr>
          <w:trHeight w:val="818"/>
        </w:trPr>
        <w:tc>
          <w:tcPr>
            <w:tcW w:w="5920" w:type="dxa"/>
            <w:vAlign w:val="center"/>
          </w:tcPr>
          <w:p w14:paraId="02AA7CA1" w14:textId="77777777" w:rsidR="00823B92" w:rsidRPr="002B0A2B" w:rsidRDefault="000E75A0" w:rsidP="00823B92">
            <w:pPr>
              <w:spacing w:before="0"/>
              <w:jc w:val="center"/>
              <w:rPr>
                <w:rFonts w:cs="Arial"/>
                <w:b/>
                <w:bCs/>
                <w:i/>
                <w:iCs/>
                <w:lang w:val="sr-Cyrl-CS"/>
              </w:rPr>
            </w:pPr>
            <w:r w:rsidRPr="002B0A2B">
              <w:rPr>
                <w:rFonts w:cs="Arial"/>
                <w:b/>
                <w:bCs/>
                <w:i/>
                <w:iCs/>
                <w:lang w:val="sr-Cyrl-CS"/>
              </w:rPr>
              <w:t>МЕСТО И</w:t>
            </w:r>
            <w:r w:rsidR="007E3EF1" w:rsidRPr="002B0A2B">
              <w:rPr>
                <w:rFonts w:cs="Arial"/>
                <w:b/>
                <w:bCs/>
                <w:i/>
                <w:iCs/>
                <w:lang w:val="sr-Cyrl-CS"/>
              </w:rPr>
              <w:t>ЗВРШЕЊА</w:t>
            </w:r>
            <w:r w:rsidRPr="002B0A2B">
              <w:rPr>
                <w:rFonts w:cs="Arial"/>
                <w:b/>
                <w:bCs/>
                <w:i/>
                <w:iCs/>
                <w:lang w:val="sr-Cyrl-CS"/>
              </w:rPr>
              <w:t xml:space="preserve">: </w:t>
            </w:r>
          </w:p>
          <w:p w14:paraId="617BE3B5" w14:textId="77777777" w:rsidR="002B0A2B" w:rsidRPr="002B0A2B" w:rsidRDefault="002B0A2B" w:rsidP="002B0A2B">
            <w:pPr>
              <w:spacing w:before="0"/>
              <w:jc w:val="left"/>
              <w:rPr>
                <w:rFonts w:cs="Arial"/>
                <w:bCs/>
                <w:iCs/>
                <w:lang w:val="sr-Cyrl-RS"/>
              </w:rPr>
            </w:pPr>
            <w:r w:rsidRPr="002B0A2B">
              <w:rPr>
                <w:rFonts w:cs="Arial"/>
                <w:bCs/>
                <w:iCs/>
                <w:lang w:val="sr-Cyrl-RS"/>
              </w:rPr>
              <w:t>Балканска 13, 11000 Београд</w:t>
            </w:r>
          </w:p>
          <w:p w14:paraId="68DB91F0" w14:textId="77777777" w:rsidR="002B0A2B" w:rsidRPr="002B0A2B" w:rsidRDefault="002B0A2B" w:rsidP="002B0A2B">
            <w:pPr>
              <w:spacing w:before="0"/>
              <w:jc w:val="left"/>
              <w:rPr>
                <w:rFonts w:cs="Arial"/>
                <w:bCs/>
                <w:iCs/>
                <w:lang w:val="sr-Cyrl-RS"/>
              </w:rPr>
            </w:pPr>
            <w:r w:rsidRPr="002B0A2B">
              <w:rPr>
                <w:rFonts w:cs="Arial"/>
                <w:bCs/>
                <w:iCs/>
                <w:lang w:val="sr-Cyrl-RS"/>
              </w:rPr>
              <w:t>царице Милице 2, Београд</w:t>
            </w:r>
          </w:p>
          <w:p w14:paraId="4A7A8658" w14:textId="77777777" w:rsidR="002B0A2B" w:rsidRPr="002B0A2B" w:rsidRDefault="002B0A2B" w:rsidP="002B0A2B">
            <w:pPr>
              <w:spacing w:before="0"/>
              <w:jc w:val="left"/>
              <w:rPr>
                <w:rFonts w:cs="Arial"/>
                <w:bCs/>
                <w:iCs/>
                <w:lang w:val="sr-Cyrl-RS"/>
              </w:rPr>
            </w:pPr>
            <w:r w:rsidRPr="002B0A2B">
              <w:rPr>
                <w:rFonts w:cs="Arial"/>
                <w:bCs/>
                <w:iCs/>
                <w:lang w:val="sr-Cyrl-RS"/>
              </w:rPr>
              <w:t>Булевар Ослобођења 100, Нови Сад</w:t>
            </w:r>
          </w:p>
          <w:p w14:paraId="5980B5DC" w14:textId="77777777" w:rsidR="002B0A2B" w:rsidRPr="002B0A2B" w:rsidRDefault="002B0A2B" w:rsidP="002B0A2B">
            <w:pPr>
              <w:spacing w:before="0"/>
              <w:jc w:val="left"/>
              <w:rPr>
                <w:rFonts w:cs="Arial"/>
                <w:bCs/>
                <w:iCs/>
                <w:lang w:val="sr-Cyrl-RS"/>
              </w:rPr>
            </w:pPr>
            <w:r w:rsidRPr="002B0A2B">
              <w:rPr>
                <w:rFonts w:cs="Arial"/>
                <w:bCs/>
                <w:iCs/>
                <w:lang w:val="sr-Cyrl-RS"/>
              </w:rPr>
              <w:t>Огранак ТЕНТ, Обреновац, Богољуба Урошевића Црног 44</w:t>
            </w:r>
          </w:p>
          <w:p w14:paraId="39CD953C" w14:textId="77777777" w:rsidR="000E75A0" w:rsidRPr="00200887" w:rsidRDefault="000E75A0" w:rsidP="00AF3AF8">
            <w:pPr>
              <w:spacing w:before="0"/>
              <w:jc w:val="left"/>
              <w:rPr>
                <w:rFonts w:cs="Arial"/>
                <w:b/>
                <w:bCs/>
                <w:i/>
                <w:iCs/>
                <w:lang w:val="sr-Cyrl-CS"/>
              </w:rPr>
            </w:pPr>
          </w:p>
        </w:tc>
        <w:tc>
          <w:tcPr>
            <w:tcW w:w="4394" w:type="dxa"/>
            <w:vAlign w:val="center"/>
          </w:tcPr>
          <w:p w14:paraId="1EE2F03F" w14:textId="77777777" w:rsidR="000E75A0" w:rsidRPr="00200887" w:rsidRDefault="000E75A0" w:rsidP="00AF3AF8">
            <w:pPr>
              <w:spacing w:before="0"/>
              <w:jc w:val="center"/>
              <w:rPr>
                <w:rFonts w:cs="Arial"/>
                <w:bCs/>
                <w:i/>
                <w:iCs/>
                <w:lang w:val="sr-Cyrl-CS"/>
              </w:rPr>
            </w:pPr>
            <w:r w:rsidRPr="00200887">
              <w:rPr>
                <w:rFonts w:cs="Arial"/>
                <w:bCs/>
                <w:i/>
                <w:iCs/>
                <w:lang w:val="sr-Cyrl-CS"/>
              </w:rPr>
              <w:t>Сагласан за захтевом наручиоца</w:t>
            </w:r>
          </w:p>
          <w:p w14:paraId="03276560" w14:textId="77777777" w:rsidR="000E75A0" w:rsidRPr="00200887" w:rsidRDefault="000E75A0" w:rsidP="00AF3AF8">
            <w:pPr>
              <w:spacing w:before="0"/>
              <w:jc w:val="center"/>
              <w:rPr>
                <w:rFonts w:cs="Arial"/>
                <w:b/>
                <w:bCs/>
                <w:i/>
                <w:iCs/>
                <w:lang w:val="sr-Cyrl-CS"/>
              </w:rPr>
            </w:pPr>
            <w:r w:rsidRPr="00200887">
              <w:rPr>
                <w:rFonts w:cs="Arial"/>
                <w:bCs/>
                <w:i/>
                <w:iCs/>
                <w:lang w:val="sr-Cyrl-CS"/>
              </w:rPr>
              <w:t>ДА/НЕ (заокружити)</w:t>
            </w:r>
          </w:p>
        </w:tc>
      </w:tr>
      <w:tr w:rsidR="00200887" w:rsidRPr="00200887" w14:paraId="77744682" w14:textId="77777777" w:rsidTr="00AF3AF8">
        <w:trPr>
          <w:trHeight w:val="800"/>
        </w:trPr>
        <w:tc>
          <w:tcPr>
            <w:tcW w:w="5920" w:type="dxa"/>
            <w:vAlign w:val="center"/>
          </w:tcPr>
          <w:p w14:paraId="63D15813" w14:textId="77777777" w:rsidR="000E75A0" w:rsidRPr="00200887" w:rsidRDefault="000E75A0" w:rsidP="00AF3AF8">
            <w:pPr>
              <w:spacing w:before="0"/>
              <w:jc w:val="center"/>
              <w:rPr>
                <w:rFonts w:cs="Arial"/>
                <w:b/>
                <w:bCs/>
                <w:i/>
                <w:iCs/>
                <w:lang w:val="sr-Cyrl-CS"/>
              </w:rPr>
            </w:pPr>
            <w:r w:rsidRPr="00200887">
              <w:rPr>
                <w:rFonts w:cs="Arial"/>
                <w:b/>
                <w:bCs/>
                <w:i/>
                <w:iCs/>
                <w:lang w:val="sr-Cyrl-CS"/>
              </w:rPr>
              <w:t>РОК ВАЖЕЊА ПОНУДЕ:</w:t>
            </w:r>
          </w:p>
          <w:p w14:paraId="712CBE72" w14:textId="77777777" w:rsidR="000E75A0" w:rsidRPr="00200887" w:rsidRDefault="000E75A0" w:rsidP="00C258C9">
            <w:pPr>
              <w:spacing w:before="0"/>
              <w:jc w:val="center"/>
              <w:rPr>
                <w:rFonts w:cs="Arial"/>
                <w:b/>
                <w:bCs/>
                <w:i/>
                <w:iCs/>
                <w:lang w:val="sr-Cyrl-CS"/>
              </w:rPr>
            </w:pPr>
            <w:r w:rsidRPr="00200887">
              <w:rPr>
                <w:rFonts w:cs="Arial"/>
                <w:bCs/>
                <w:i/>
                <w:iCs/>
                <w:lang w:val="sr-Cyrl-CS"/>
              </w:rPr>
              <w:t>не може бити краћ</w:t>
            </w:r>
            <w:r w:rsidRPr="00200887">
              <w:rPr>
                <w:rFonts w:cs="Arial"/>
                <w:bCs/>
                <w:i/>
                <w:iCs/>
              </w:rPr>
              <w:t>и</w:t>
            </w:r>
            <w:r w:rsidRPr="00200887">
              <w:rPr>
                <w:rFonts w:cs="Arial"/>
                <w:bCs/>
                <w:i/>
                <w:iCs/>
                <w:lang w:val="sr-Cyrl-CS"/>
              </w:rPr>
              <w:t xml:space="preserve"> </w:t>
            </w:r>
            <w:r w:rsidRPr="00200887">
              <w:rPr>
                <w:rFonts w:cs="Arial"/>
                <w:bCs/>
                <w:iCs/>
                <w:lang w:val="sr-Cyrl-CS"/>
              </w:rPr>
              <w:t xml:space="preserve">од </w:t>
            </w:r>
            <w:r w:rsidR="00C258C9" w:rsidRPr="00200887">
              <w:rPr>
                <w:rFonts w:cs="Arial"/>
                <w:bCs/>
                <w:iCs/>
                <w:lang w:val="sr-Cyrl-CS"/>
              </w:rPr>
              <w:t>90</w:t>
            </w:r>
            <w:r w:rsidRPr="00200887">
              <w:rPr>
                <w:rFonts w:cs="Arial"/>
                <w:bCs/>
                <w:iCs/>
                <w:lang w:val="sr-Cyrl-CS"/>
              </w:rPr>
              <w:t xml:space="preserve"> </w:t>
            </w:r>
            <w:r w:rsidR="00E522C3" w:rsidRPr="00200887">
              <w:rPr>
                <w:rFonts w:cs="Arial"/>
                <w:bCs/>
                <w:iCs/>
                <w:lang w:val="sr-Cyrl-CS"/>
              </w:rPr>
              <w:t xml:space="preserve">(словима: деведесет) </w:t>
            </w:r>
            <w:r w:rsidRPr="00200887">
              <w:rPr>
                <w:rFonts w:cs="Arial"/>
                <w:bCs/>
                <w:iCs/>
                <w:lang w:val="sr-Cyrl-CS"/>
              </w:rPr>
              <w:t>дана</w:t>
            </w:r>
            <w:r w:rsidRPr="00200887">
              <w:rPr>
                <w:rFonts w:cs="Arial"/>
                <w:bCs/>
                <w:i/>
                <w:iCs/>
                <w:lang w:val="sr-Cyrl-CS"/>
              </w:rPr>
              <w:t xml:space="preserve"> од дана отварања понуда</w:t>
            </w:r>
          </w:p>
        </w:tc>
        <w:tc>
          <w:tcPr>
            <w:tcW w:w="4394" w:type="dxa"/>
            <w:vAlign w:val="center"/>
          </w:tcPr>
          <w:p w14:paraId="5C930AAE" w14:textId="77777777" w:rsidR="000E75A0" w:rsidRPr="00200887" w:rsidRDefault="000E75A0" w:rsidP="00AF3AF8">
            <w:pPr>
              <w:spacing w:before="0"/>
              <w:jc w:val="center"/>
              <w:rPr>
                <w:rFonts w:cs="Arial"/>
                <w:b/>
                <w:bCs/>
                <w:i/>
                <w:iCs/>
                <w:lang w:val="sr-Cyrl-CS"/>
              </w:rPr>
            </w:pPr>
          </w:p>
          <w:p w14:paraId="100DAB60" w14:textId="77777777" w:rsidR="000E75A0" w:rsidRPr="00200887" w:rsidRDefault="000E75A0" w:rsidP="00AF3AF8">
            <w:pPr>
              <w:spacing w:before="0"/>
              <w:jc w:val="center"/>
              <w:rPr>
                <w:rFonts w:cs="Arial"/>
                <w:b/>
                <w:bCs/>
                <w:i/>
                <w:iCs/>
                <w:lang w:val="sr-Cyrl-CS"/>
              </w:rPr>
            </w:pPr>
            <w:r w:rsidRPr="00200887">
              <w:rPr>
                <w:rFonts w:cs="Arial"/>
                <w:bCs/>
                <w:i/>
                <w:iCs/>
                <w:lang w:val="sr-Cyrl-CS"/>
              </w:rPr>
              <w:t>_____ дана од дана отварања понуда</w:t>
            </w:r>
          </w:p>
        </w:tc>
      </w:tr>
      <w:tr w:rsidR="000E75A0" w:rsidRPr="00200887" w14:paraId="20989B94" w14:textId="77777777" w:rsidTr="00AF3AF8">
        <w:tc>
          <w:tcPr>
            <w:tcW w:w="10314" w:type="dxa"/>
            <w:gridSpan w:val="2"/>
          </w:tcPr>
          <w:p w14:paraId="42C1D1C0" w14:textId="77777777" w:rsidR="000E75A0" w:rsidRPr="00200887" w:rsidRDefault="000E75A0" w:rsidP="00AF3AF8">
            <w:pPr>
              <w:spacing w:before="0"/>
              <w:rPr>
                <w:rFonts w:cs="Arial"/>
                <w:bCs/>
                <w:iCs/>
                <w:lang w:val="sr-Cyrl-CS"/>
              </w:rPr>
            </w:pPr>
            <w:r w:rsidRPr="00200887">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199534AA" w14:textId="77777777" w:rsidR="00BA2C2D" w:rsidRPr="006C1727" w:rsidRDefault="00BA2C2D" w:rsidP="00BA2C2D">
      <w:pPr>
        <w:spacing w:before="0"/>
        <w:rPr>
          <w:rFonts w:cs="Arial"/>
          <w:b/>
          <w:bCs/>
          <w:i/>
          <w:iCs/>
          <w:lang w:val="sr-Cyrl-CS"/>
        </w:rPr>
      </w:pPr>
    </w:p>
    <w:p w14:paraId="0C122492" w14:textId="77777777" w:rsidR="000E75A0" w:rsidRPr="006C1727" w:rsidRDefault="00BA2C2D" w:rsidP="00BA2C2D">
      <w:pPr>
        <w:spacing w:before="0"/>
        <w:rPr>
          <w:rFonts w:eastAsia="TimesNewRomanPSMT" w:cs="Arial"/>
          <w:bCs/>
          <w:lang w:val="sr-Cyrl-CS"/>
        </w:rPr>
      </w:pPr>
      <w:r w:rsidRPr="006C1727">
        <w:rPr>
          <w:rFonts w:cs="Arial"/>
          <w:b/>
          <w:bCs/>
          <w:i/>
          <w:iCs/>
          <w:lang w:val="sr-Cyrl-CS"/>
        </w:rPr>
        <w:t xml:space="preserve">               </w:t>
      </w:r>
      <w:r w:rsidR="000E75A0" w:rsidRPr="006C1727">
        <w:rPr>
          <w:rFonts w:eastAsia="TimesNewRomanPSMT" w:cs="Arial"/>
          <w:bCs/>
        </w:rPr>
        <w:t xml:space="preserve">Датум </w:t>
      </w:r>
      <w:r w:rsidR="000E75A0" w:rsidRPr="006C1727">
        <w:rPr>
          <w:rFonts w:eastAsia="TimesNewRomanPSMT" w:cs="Arial"/>
          <w:bCs/>
        </w:rPr>
        <w:tab/>
      </w:r>
      <w:r w:rsidR="000E75A0" w:rsidRPr="006C1727">
        <w:rPr>
          <w:rFonts w:eastAsia="TimesNewRomanPSMT" w:cs="Arial"/>
          <w:bCs/>
        </w:rPr>
        <w:tab/>
      </w:r>
      <w:r w:rsidR="000E75A0" w:rsidRPr="006C1727">
        <w:rPr>
          <w:rFonts w:eastAsia="TimesNewRomanPSMT" w:cs="Arial"/>
          <w:bCs/>
        </w:rPr>
        <w:tab/>
      </w:r>
      <w:r w:rsidR="000E75A0" w:rsidRPr="006C1727">
        <w:rPr>
          <w:rFonts w:eastAsia="TimesNewRomanPSMT" w:cs="Arial"/>
          <w:bCs/>
        </w:rPr>
        <w:tab/>
        <w:t xml:space="preserve">             </w:t>
      </w:r>
      <w:r w:rsidRPr="006C1727">
        <w:rPr>
          <w:rFonts w:eastAsia="TimesNewRomanPSMT" w:cs="Arial"/>
          <w:bCs/>
          <w:lang w:val="sr-Cyrl-CS"/>
        </w:rPr>
        <w:t xml:space="preserve">                </w:t>
      </w:r>
      <w:r w:rsidR="000E75A0" w:rsidRPr="006C1727">
        <w:rPr>
          <w:rFonts w:eastAsia="TimesNewRomanPSMT" w:cs="Arial"/>
          <w:bCs/>
          <w:lang w:val="sr-Cyrl-CS"/>
        </w:rPr>
        <w:t xml:space="preserve"> </w:t>
      </w:r>
      <w:r w:rsidRPr="006C1727">
        <w:rPr>
          <w:rFonts w:eastAsia="TimesNewRomanPSMT" w:cs="Arial"/>
          <w:bCs/>
          <w:lang w:val="sr-Cyrl-CS"/>
        </w:rPr>
        <w:t xml:space="preserve">        </w:t>
      </w:r>
      <w:r w:rsidR="000E75A0" w:rsidRPr="006C1727">
        <w:rPr>
          <w:rFonts w:eastAsia="TimesNewRomanPSMT" w:cs="Arial"/>
          <w:bCs/>
        </w:rPr>
        <w:t>Понуђач</w:t>
      </w:r>
    </w:p>
    <w:p w14:paraId="2F119B1B" w14:textId="77777777" w:rsidR="000E75A0" w:rsidRPr="006C1727" w:rsidRDefault="000E75A0" w:rsidP="000E75A0">
      <w:pPr>
        <w:spacing w:before="0"/>
        <w:ind w:left="720" w:firstLine="720"/>
        <w:rPr>
          <w:rFonts w:eastAsia="TimesNewRomanPSMT" w:cs="Arial"/>
          <w:bCs/>
          <w:lang w:val="sr-Cyrl-CS"/>
        </w:rPr>
      </w:pPr>
    </w:p>
    <w:p w14:paraId="517818C6" w14:textId="77777777" w:rsidR="000E75A0" w:rsidRPr="006C1727" w:rsidRDefault="000E75A0" w:rsidP="000E75A0">
      <w:pPr>
        <w:spacing w:before="0"/>
        <w:rPr>
          <w:rFonts w:eastAsia="TimesNewRomanPS-BoldMT" w:cs="Arial"/>
          <w:b/>
          <w:bCs/>
          <w:i/>
          <w:iCs/>
          <w:lang w:val="sr-Cyrl-CS"/>
        </w:rPr>
      </w:pPr>
      <w:r w:rsidRPr="006C1727">
        <w:rPr>
          <w:rFonts w:eastAsia="TimesNewRomanPS-BoldMT" w:cs="Arial"/>
          <w:b/>
          <w:bCs/>
          <w:i/>
          <w:iCs/>
        </w:rPr>
        <w:t>________________________</w:t>
      </w:r>
      <w:r w:rsidR="00BA2C2D" w:rsidRPr="006C1727">
        <w:rPr>
          <w:rFonts w:eastAsia="TimesNewRomanPS-BoldMT" w:cs="Arial"/>
          <w:b/>
          <w:bCs/>
          <w:i/>
          <w:iCs/>
          <w:lang w:val="sr-Cyrl-CS"/>
        </w:rPr>
        <w:t xml:space="preserve">          </w:t>
      </w:r>
      <w:r w:rsidRPr="006C1727">
        <w:rPr>
          <w:rFonts w:eastAsia="TimesNewRomanPS-BoldMT" w:cs="Arial"/>
          <w:b/>
          <w:bCs/>
          <w:i/>
          <w:iCs/>
          <w:lang w:val="sr-Cyrl-CS"/>
        </w:rPr>
        <w:t xml:space="preserve">        М.П.</w:t>
      </w:r>
      <w:r w:rsidRPr="006C1727">
        <w:rPr>
          <w:rFonts w:eastAsia="TimesNewRomanPS-BoldMT" w:cs="Arial"/>
          <w:b/>
          <w:bCs/>
          <w:i/>
          <w:iCs/>
        </w:rPr>
        <w:tab/>
      </w:r>
      <w:r w:rsidRPr="006C1727">
        <w:rPr>
          <w:rFonts w:eastAsia="TimesNewRomanPS-BoldMT" w:cs="Arial"/>
          <w:b/>
          <w:bCs/>
          <w:i/>
          <w:iCs/>
          <w:lang w:val="sr-Cyrl-CS"/>
        </w:rPr>
        <w:t xml:space="preserve">              </w:t>
      </w:r>
      <w:r w:rsidR="00BA2C2D" w:rsidRPr="006C1727">
        <w:rPr>
          <w:rFonts w:eastAsia="TimesNewRomanPS-BoldMT" w:cs="Arial"/>
          <w:b/>
          <w:bCs/>
          <w:i/>
          <w:iCs/>
          <w:lang w:val="sr-Cyrl-CS"/>
        </w:rPr>
        <w:t>___</w:t>
      </w:r>
      <w:r w:rsidRPr="006C1727">
        <w:rPr>
          <w:rFonts w:eastAsia="TimesNewRomanPS-BoldMT" w:cs="Arial"/>
          <w:b/>
          <w:bCs/>
          <w:i/>
          <w:iCs/>
          <w:lang w:val="sr-Cyrl-CS"/>
        </w:rPr>
        <w:t xml:space="preserve">__________________                                      </w:t>
      </w:r>
    </w:p>
    <w:p w14:paraId="075B4617" w14:textId="77777777" w:rsidR="00BA2C2D" w:rsidRPr="006C1727" w:rsidRDefault="00BA2C2D" w:rsidP="000E75A0">
      <w:pPr>
        <w:spacing w:before="0"/>
        <w:rPr>
          <w:rFonts w:cs="Arial"/>
          <w:b/>
          <w:bCs/>
          <w:i/>
          <w:iCs/>
          <w:u w:val="single"/>
        </w:rPr>
      </w:pPr>
    </w:p>
    <w:p w14:paraId="539C91E2" w14:textId="77777777" w:rsidR="000E75A0" w:rsidRPr="006C1727" w:rsidRDefault="000E75A0" w:rsidP="000E75A0">
      <w:pPr>
        <w:spacing w:before="0"/>
        <w:rPr>
          <w:rFonts w:cs="Arial"/>
          <w:b/>
          <w:bCs/>
          <w:i/>
          <w:iCs/>
          <w:u w:val="single"/>
          <w:lang w:val="sr-Cyrl-RS"/>
        </w:rPr>
      </w:pPr>
      <w:r w:rsidRPr="006C1727">
        <w:rPr>
          <w:rFonts w:cs="Arial"/>
          <w:b/>
          <w:bCs/>
          <w:i/>
          <w:iCs/>
          <w:u w:val="single"/>
        </w:rPr>
        <w:t>Напомене:</w:t>
      </w:r>
    </w:p>
    <w:p w14:paraId="3895676A" w14:textId="77777777" w:rsidR="00BA2C2D" w:rsidRPr="006C1727" w:rsidRDefault="00BA2C2D" w:rsidP="00BA2C2D">
      <w:pPr>
        <w:autoSpaceDE w:val="0"/>
        <w:autoSpaceDN w:val="0"/>
        <w:adjustRightInd w:val="0"/>
        <w:rPr>
          <w:rFonts w:eastAsia="TimesNewRomanPS-BoldMT" w:cs="Arial"/>
          <w:bCs/>
          <w:i/>
          <w:iCs/>
          <w:lang w:val="sr-Cyrl-RS"/>
        </w:rPr>
      </w:pPr>
      <w:r w:rsidRPr="006C1727">
        <w:rPr>
          <w:rFonts w:eastAsia="TimesNewRomanPS-BoldMT" w:cs="Arial"/>
          <w:bCs/>
          <w:i/>
          <w:iCs/>
          <w:lang w:val="sr-Cyrl-RS"/>
        </w:rPr>
        <w:t>-  Понуђач је обавезан да у обрасцу понуде попуни све комерцијалне услове (сва празна поља).</w:t>
      </w:r>
    </w:p>
    <w:p w14:paraId="56AD1EF4" w14:textId="77777777" w:rsidR="00BA2C2D" w:rsidRPr="006C1727" w:rsidRDefault="00BA2C2D" w:rsidP="00BA2C2D">
      <w:pPr>
        <w:autoSpaceDE w:val="0"/>
        <w:autoSpaceDN w:val="0"/>
        <w:adjustRightInd w:val="0"/>
        <w:rPr>
          <w:rFonts w:eastAsia="TimesNewRomanPS-BoldMT" w:cs="Arial"/>
          <w:bCs/>
          <w:i/>
          <w:iCs/>
          <w:lang w:val="sr-Cyrl-RS"/>
        </w:rPr>
      </w:pPr>
      <w:r w:rsidRPr="006C1727">
        <w:rPr>
          <w:rFonts w:eastAsia="TimesNewRomanPS-BoldMT" w:cs="Arial"/>
          <w:bCs/>
          <w:i/>
          <w:iCs/>
          <w:lang w:val="sr-Cyrl-RS"/>
        </w:rPr>
        <w:t xml:space="preserve">- </w:t>
      </w:r>
      <w:r w:rsidRPr="006C1727">
        <w:rPr>
          <w:rFonts w:eastAsia="TimesNewRomanPS-BoldMT" w:cs="Arial"/>
          <w:bCs/>
          <w:i/>
          <w:iCs/>
          <w:lang w:val="ru-RU"/>
        </w:rPr>
        <w:t>Уколико понуђачи подносе заједничку понуду,</w:t>
      </w:r>
      <w:r w:rsidRPr="006C1727">
        <w:rPr>
          <w:rFonts w:eastAsia="TimesNewRomanPS-BoldMT" w:cs="Arial"/>
          <w:bCs/>
          <w:i/>
          <w:iCs/>
          <w:lang w:val="sr-Cyrl-RS"/>
        </w:rPr>
        <w:t xml:space="preserve"> </w:t>
      </w:r>
      <w:r w:rsidRPr="006C1727">
        <w:rPr>
          <w:rFonts w:eastAsia="TimesNewRomanPS-BoldMT" w:cs="Arial"/>
          <w:bCs/>
          <w:i/>
          <w:iCs/>
          <w:lang w:val="ru-RU"/>
        </w:rPr>
        <w:t>група понуђача може да о</w:t>
      </w:r>
      <w:r w:rsidRPr="006C1727">
        <w:rPr>
          <w:rFonts w:eastAsia="TimesNewRomanPS-BoldMT" w:cs="Arial"/>
          <w:bCs/>
          <w:i/>
          <w:iCs/>
          <w:lang w:val="sr-Cyrl-RS"/>
        </w:rPr>
        <w:t>власти</w:t>
      </w:r>
      <w:r w:rsidRPr="006C1727">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4A89617D" w14:textId="77777777" w:rsidR="00BA2C2D" w:rsidRPr="006C1727" w:rsidRDefault="00BA2C2D"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136DD300" w14:textId="77777777" w:rsidR="00290BFB" w:rsidRPr="006C1727" w:rsidRDefault="00290BF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774471A0" w14:textId="77777777" w:rsidR="0042687E" w:rsidRPr="006C1727" w:rsidRDefault="0042687E" w:rsidP="00874F5B">
      <w:pPr>
        <w:rPr>
          <w:rFonts w:cs="Arial"/>
        </w:rPr>
      </w:pPr>
      <w:bookmarkStart w:id="252" w:name="_Toc442559925"/>
    </w:p>
    <w:p w14:paraId="17C80409" w14:textId="77777777" w:rsidR="00CE1462" w:rsidRPr="006C1727" w:rsidRDefault="00CE1462">
      <w:pPr>
        <w:spacing w:before="0"/>
        <w:jc w:val="left"/>
        <w:rPr>
          <w:rFonts w:cs="Arial"/>
          <w:b/>
        </w:rPr>
      </w:pPr>
      <w:r w:rsidRPr="006C1727">
        <w:rPr>
          <w:rFonts w:cs="Arial"/>
        </w:rPr>
        <w:br w:type="page"/>
      </w:r>
    </w:p>
    <w:p w14:paraId="6F4F78F3" w14:textId="77777777" w:rsidR="00343A18" w:rsidRPr="006C1727" w:rsidRDefault="00343A18" w:rsidP="00343A18">
      <w:pPr>
        <w:pStyle w:val="KDObrazac"/>
        <w:spacing w:before="0"/>
      </w:pPr>
      <w:r w:rsidRPr="006C1727">
        <w:lastRenderedPageBreak/>
        <w:t xml:space="preserve">ОБРАЗАЦ </w:t>
      </w:r>
      <w:r w:rsidR="00CE1462" w:rsidRPr="006C1727">
        <w:rPr>
          <w:lang w:val="sr-Cyrl-RS"/>
        </w:rPr>
        <w:t>2</w:t>
      </w:r>
      <w:r w:rsidRPr="006C1727">
        <w:t>.</w:t>
      </w:r>
      <w:bookmarkEnd w:id="252"/>
    </w:p>
    <w:p w14:paraId="56DFFE82" w14:textId="2E543E2A" w:rsidR="00343A18" w:rsidRDefault="00343A18" w:rsidP="00343A18">
      <w:pPr>
        <w:spacing w:before="0"/>
        <w:jc w:val="center"/>
        <w:rPr>
          <w:rFonts w:cs="Arial"/>
          <w:b/>
        </w:rPr>
      </w:pPr>
      <w:r w:rsidRPr="003208EC">
        <w:rPr>
          <w:rFonts w:cs="Arial"/>
          <w:b/>
        </w:rPr>
        <w:t>ОБРАЗАЦ СТРУКТ</w:t>
      </w:r>
      <w:r w:rsidR="00786C7E" w:rsidRPr="003208EC">
        <w:rPr>
          <w:rFonts w:cs="Arial"/>
          <w:b/>
          <w:lang w:val="sr-Cyrl-RS"/>
        </w:rPr>
        <w:t>У</w:t>
      </w:r>
      <w:r w:rsidRPr="003208EC">
        <w:rPr>
          <w:rFonts w:cs="Arial"/>
          <w:b/>
        </w:rPr>
        <w:t>РЕ ЦЕНЕ</w:t>
      </w:r>
    </w:p>
    <w:tbl>
      <w:tblPr>
        <w:tblStyle w:val="SBSSimple1"/>
        <w:tblpPr w:leftFromText="180" w:rightFromText="180" w:vertAnchor="text" w:horzAnchor="margin" w:tblpXSpec="center" w:tblpY="120"/>
        <w:tblW w:w="10975" w:type="dxa"/>
        <w:tblLook w:val="04A0" w:firstRow="1" w:lastRow="0" w:firstColumn="1" w:lastColumn="0" w:noHBand="0" w:noVBand="1"/>
      </w:tblPr>
      <w:tblGrid>
        <w:gridCol w:w="706"/>
        <w:gridCol w:w="2382"/>
        <w:gridCol w:w="1365"/>
        <w:gridCol w:w="1420"/>
        <w:gridCol w:w="1245"/>
        <w:gridCol w:w="1327"/>
        <w:gridCol w:w="1120"/>
        <w:gridCol w:w="1410"/>
      </w:tblGrid>
      <w:tr w:rsidR="00F3283B" w:rsidRPr="00F3283B" w14:paraId="296534FA" w14:textId="77777777" w:rsidTr="00F3283B">
        <w:tc>
          <w:tcPr>
            <w:tcW w:w="715" w:type="dxa"/>
            <w:shd w:val="clear" w:color="auto" w:fill="FBD4B4" w:themeFill="accent6" w:themeFillTint="66"/>
          </w:tcPr>
          <w:p w14:paraId="6A33A15B" w14:textId="77777777" w:rsidR="00F3283B" w:rsidRPr="00B926D2" w:rsidRDefault="00F3283B" w:rsidP="00F3283B">
            <w:pPr>
              <w:widowControl w:val="0"/>
              <w:spacing w:before="0"/>
              <w:jc w:val="center"/>
              <w:rPr>
                <w:rFonts w:eastAsia="Arial Unicode MS" w:cs="Arial"/>
                <w:b/>
                <w:bCs/>
                <w:i/>
                <w:iCs/>
                <w:lang w:val="sr-Cyrl-RS"/>
              </w:rPr>
            </w:pPr>
          </w:p>
          <w:p w14:paraId="59C221FC" w14:textId="77777777" w:rsidR="00F3283B" w:rsidRPr="00B926D2" w:rsidRDefault="00F3283B" w:rsidP="00F3283B">
            <w:pPr>
              <w:widowControl w:val="0"/>
              <w:spacing w:before="0"/>
              <w:jc w:val="center"/>
              <w:rPr>
                <w:rFonts w:eastAsia="Arial Unicode MS" w:cs="Arial"/>
                <w:b/>
                <w:bCs/>
                <w:i/>
                <w:iCs/>
                <w:lang w:val="sr-Cyrl-RS"/>
              </w:rPr>
            </w:pPr>
          </w:p>
          <w:p w14:paraId="079E990A" w14:textId="77777777" w:rsidR="00F3283B" w:rsidRPr="00B926D2" w:rsidRDefault="00F3283B" w:rsidP="00F3283B">
            <w:pPr>
              <w:widowControl w:val="0"/>
              <w:spacing w:before="0"/>
              <w:jc w:val="center"/>
              <w:rPr>
                <w:rFonts w:eastAsia="Arial Unicode MS" w:cs="Arial"/>
                <w:b/>
                <w:i/>
                <w:lang w:val="sr-Cyrl-RS"/>
              </w:rPr>
            </w:pPr>
            <w:r w:rsidRPr="00B926D2">
              <w:rPr>
                <w:rFonts w:eastAsia="Arial Unicode MS" w:cs="Arial"/>
                <w:b/>
                <w:i/>
                <w:lang w:val="sr-Cyrl-RS"/>
              </w:rPr>
              <w:t>Ред.</w:t>
            </w:r>
          </w:p>
          <w:p w14:paraId="6A61DBF6" w14:textId="77777777" w:rsidR="00F3283B" w:rsidRPr="00B926D2" w:rsidRDefault="00F3283B" w:rsidP="00F3283B">
            <w:pPr>
              <w:widowControl w:val="0"/>
              <w:spacing w:before="0"/>
              <w:jc w:val="center"/>
              <w:rPr>
                <w:rFonts w:eastAsia="Arial Unicode MS" w:cs="Arial"/>
                <w:lang w:val="sr-Cyrl-RS"/>
              </w:rPr>
            </w:pPr>
            <w:r w:rsidRPr="00B926D2">
              <w:rPr>
                <w:rFonts w:eastAsia="Arial Unicode MS" w:cs="Arial"/>
                <w:b/>
                <w:i/>
                <w:lang w:val="sr-Cyrl-RS"/>
              </w:rPr>
              <w:t>бр</w:t>
            </w:r>
          </w:p>
        </w:tc>
        <w:tc>
          <w:tcPr>
            <w:tcW w:w="2430" w:type="dxa"/>
            <w:shd w:val="clear" w:color="auto" w:fill="FBD4B4" w:themeFill="accent6" w:themeFillTint="66"/>
          </w:tcPr>
          <w:p w14:paraId="47406992" w14:textId="77777777" w:rsidR="00F3283B" w:rsidRPr="00B926D2" w:rsidRDefault="00F3283B" w:rsidP="00F3283B">
            <w:pPr>
              <w:widowControl w:val="0"/>
              <w:spacing w:before="0"/>
              <w:jc w:val="center"/>
              <w:rPr>
                <w:rFonts w:eastAsia="Arial Unicode MS" w:cs="Arial"/>
                <w:b/>
                <w:bCs/>
                <w:i/>
                <w:iCs/>
                <w:lang w:val="sr-Cyrl-RS"/>
              </w:rPr>
            </w:pPr>
          </w:p>
          <w:p w14:paraId="0D1EF3E3" w14:textId="77777777" w:rsidR="00F3283B" w:rsidRPr="00B926D2" w:rsidRDefault="00F3283B" w:rsidP="00F3283B">
            <w:pPr>
              <w:widowControl w:val="0"/>
              <w:spacing w:before="0"/>
              <w:jc w:val="center"/>
              <w:rPr>
                <w:rFonts w:eastAsia="Arial Unicode MS" w:cs="Arial"/>
                <w:b/>
                <w:bCs/>
                <w:i/>
                <w:iCs/>
                <w:lang w:val="sr-Cyrl-RS"/>
              </w:rPr>
            </w:pPr>
          </w:p>
          <w:p w14:paraId="777F09E1" w14:textId="77777777" w:rsidR="00F3283B" w:rsidRPr="00B926D2" w:rsidRDefault="00F3283B" w:rsidP="00F3283B">
            <w:pPr>
              <w:widowControl w:val="0"/>
              <w:spacing w:before="0"/>
              <w:jc w:val="center"/>
              <w:rPr>
                <w:rFonts w:eastAsia="Arial Unicode MS" w:cs="Arial"/>
              </w:rPr>
            </w:pPr>
            <w:r w:rsidRPr="00B926D2">
              <w:rPr>
                <w:rFonts w:eastAsia="Arial Unicode MS" w:cs="Arial"/>
                <w:b/>
                <w:bCs/>
                <w:i/>
                <w:iCs/>
                <w:lang w:val="sr-Cyrl-RS"/>
              </w:rPr>
              <w:t>Врста услуге</w:t>
            </w:r>
          </w:p>
        </w:tc>
        <w:tc>
          <w:tcPr>
            <w:tcW w:w="1260" w:type="dxa"/>
            <w:shd w:val="clear" w:color="auto" w:fill="FBD4B4" w:themeFill="accent6" w:themeFillTint="66"/>
          </w:tcPr>
          <w:p w14:paraId="5FAAE257" w14:textId="77777777" w:rsidR="00F3283B" w:rsidRPr="00B926D2" w:rsidRDefault="00F3283B" w:rsidP="00F3283B">
            <w:pPr>
              <w:widowControl w:val="0"/>
              <w:spacing w:before="0"/>
              <w:rPr>
                <w:rFonts w:eastAsia="Arial Unicode MS" w:cs="Arial"/>
                <w:b/>
                <w:lang w:val="sr-Cyrl-RS"/>
              </w:rPr>
            </w:pPr>
          </w:p>
          <w:p w14:paraId="39BA0922" w14:textId="77777777" w:rsidR="00F3283B" w:rsidRPr="00B926D2" w:rsidRDefault="00F3283B" w:rsidP="00F3283B">
            <w:pPr>
              <w:widowControl w:val="0"/>
              <w:spacing w:before="0"/>
              <w:rPr>
                <w:rFonts w:eastAsia="Arial Unicode MS" w:cs="Arial"/>
                <w:b/>
                <w:lang w:val="sr-Cyrl-RS"/>
              </w:rPr>
            </w:pPr>
          </w:p>
          <w:p w14:paraId="30FD3BEA" w14:textId="77777777" w:rsidR="00F3283B" w:rsidRPr="00B926D2" w:rsidRDefault="00F3283B" w:rsidP="00F3283B">
            <w:pPr>
              <w:widowControl w:val="0"/>
              <w:spacing w:before="0"/>
              <w:rPr>
                <w:rFonts w:eastAsia="Arial Unicode MS" w:cs="Arial"/>
                <w:b/>
                <w:lang w:val="sr-Cyrl-RS"/>
              </w:rPr>
            </w:pPr>
            <w:r w:rsidRPr="00B926D2">
              <w:rPr>
                <w:rFonts w:eastAsia="Arial Unicode MS" w:cs="Arial"/>
                <w:b/>
                <w:lang w:val="sr-Cyrl-RS"/>
              </w:rPr>
              <w:t>Јединица мере</w:t>
            </w:r>
          </w:p>
        </w:tc>
        <w:tc>
          <w:tcPr>
            <w:tcW w:w="1440" w:type="dxa"/>
            <w:shd w:val="clear" w:color="auto" w:fill="FBD4B4" w:themeFill="accent6" w:themeFillTint="66"/>
          </w:tcPr>
          <w:p w14:paraId="7DF03C52" w14:textId="77777777" w:rsidR="00F3283B" w:rsidRPr="00B926D2" w:rsidRDefault="00F3283B" w:rsidP="00F3283B">
            <w:pPr>
              <w:widowControl w:val="0"/>
              <w:spacing w:before="0"/>
              <w:rPr>
                <w:rFonts w:eastAsia="Arial Unicode MS" w:cs="Arial"/>
                <w:b/>
                <w:lang w:val="sr-Cyrl-RS"/>
              </w:rPr>
            </w:pPr>
          </w:p>
          <w:p w14:paraId="04471E76" w14:textId="77777777" w:rsidR="00F3283B" w:rsidRPr="00B926D2" w:rsidRDefault="00F3283B" w:rsidP="00F3283B">
            <w:pPr>
              <w:widowControl w:val="0"/>
              <w:spacing w:before="0"/>
              <w:rPr>
                <w:rFonts w:eastAsia="Arial Unicode MS" w:cs="Arial"/>
                <w:b/>
                <w:lang w:val="sr-Cyrl-RS"/>
              </w:rPr>
            </w:pPr>
          </w:p>
          <w:p w14:paraId="387814F3" w14:textId="07EB92BA" w:rsidR="00F3283B" w:rsidRPr="00B926D2" w:rsidRDefault="003208EC" w:rsidP="00F3283B">
            <w:pPr>
              <w:widowControl w:val="0"/>
              <w:spacing w:before="0"/>
              <w:rPr>
                <w:rFonts w:eastAsia="Arial Unicode MS" w:cs="Arial"/>
                <w:b/>
                <w:lang w:val="sr-Cyrl-RS"/>
              </w:rPr>
            </w:pPr>
            <w:r>
              <w:rPr>
                <w:rFonts w:eastAsia="Arial Unicode MS" w:cs="Arial"/>
                <w:b/>
                <w:lang w:val="sr-Cyrl-RS"/>
              </w:rPr>
              <w:t xml:space="preserve"> К</w:t>
            </w:r>
            <w:r w:rsidR="00F3283B" w:rsidRPr="00B926D2">
              <w:rPr>
                <w:rFonts w:eastAsia="Arial Unicode MS" w:cs="Arial"/>
                <w:b/>
                <w:lang w:val="sr-Cyrl-RS"/>
              </w:rPr>
              <w:t>оличина</w:t>
            </w:r>
          </w:p>
        </w:tc>
        <w:tc>
          <w:tcPr>
            <w:tcW w:w="1260" w:type="dxa"/>
            <w:shd w:val="clear" w:color="auto" w:fill="FBD4B4" w:themeFill="accent6" w:themeFillTint="66"/>
          </w:tcPr>
          <w:p w14:paraId="71C88079" w14:textId="77777777" w:rsidR="00F3283B" w:rsidRPr="00B926D2" w:rsidRDefault="00F3283B" w:rsidP="00F3283B">
            <w:pPr>
              <w:widowControl w:val="0"/>
              <w:spacing w:before="0"/>
              <w:rPr>
                <w:rFonts w:cs="Arial"/>
                <w:b/>
                <w:bCs/>
                <w:i/>
                <w:iCs/>
                <w:lang w:val="sr-Cyrl-CS" w:eastAsia="ar-SA"/>
              </w:rPr>
            </w:pPr>
          </w:p>
          <w:p w14:paraId="33F585C3" w14:textId="574E1204" w:rsidR="00F3283B" w:rsidRPr="00B926D2" w:rsidRDefault="00F3283B" w:rsidP="00F3283B">
            <w:pPr>
              <w:widowControl w:val="0"/>
              <w:spacing w:before="0"/>
              <w:rPr>
                <w:rFonts w:eastAsia="Arial Unicode MS" w:cs="Arial"/>
              </w:rPr>
            </w:pPr>
            <w:r w:rsidRPr="00B926D2">
              <w:rPr>
                <w:rFonts w:cs="Arial"/>
                <w:b/>
                <w:bCs/>
                <w:i/>
                <w:iCs/>
                <w:lang w:val="sr-Cyrl-CS" w:eastAsia="ar-SA"/>
              </w:rPr>
              <w:t>Јед.</w:t>
            </w:r>
            <w:r w:rsidRPr="00B926D2">
              <w:rPr>
                <w:rFonts w:cs="Arial"/>
                <w:b/>
                <w:bCs/>
                <w:i/>
                <w:iCs/>
                <w:lang w:val="sr-Cyrl-RS" w:eastAsia="ar-SA"/>
              </w:rPr>
              <w:t xml:space="preserve"> </w:t>
            </w:r>
            <w:r w:rsidRPr="00B926D2">
              <w:rPr>
                <w:rFonts w:cs="Arial"/>
                <w:b/>
                <w:bCs/>
                <w:i/>
                <w:iCs/>
                <w:lang w:val="sr-Cyrl-CS" w:eastAsia="ar-SA"/>
              </w:rPr>
              <w:t xml:space="preserve">цена </w:t>
            </w:r>
            <w:r w:rsidRPr="00B926D2">
              <w:rPr>
                <w:rFonts w:cs="Arial"/>
                <w:b/>
                <w:bCs/>
                <w:i/>
                <w:iCs/>
                <w:lang w:val="sr-Cyrl-RS" w:eastAsia="ar-SA"/>
              </w:rPr>
              <w:t xml:space="preserve">услуге </w:t>
            </w:r>
            <w:r w:rsidRPr="00B926D2">
              <w:rPr>
                <w:rFonts w:cs="Arial"/>
                <w:b/>
                <w:bCs/>
                <w:i/>
                <w:iCs/>
                <w:lang w:val="sr-Cyrl-CS" w:eastAsia="ar-SA"/>
              </w:rPr>
              <w:t>без ПДВ дин.</w:t>
            </w:r>
            <w:r w:rsidR="00B551DA">
              <w:rPr>
                <w:rFonts w:cs="Arial"/>
                <w:b/>
                <w:bCs/>
                <w:i/>
                <w:iCs/>
                <w:lang w:val="sr-Cyrl-CS" w:eastAsia="ar-SA"/>
              </w:rPr>
              <w:t>/евра</w:t>
            </w:r>
          </w:p>
        </w:tc>
        <w:tc>
          <w:tcPr>
            <w:tcW w:w="1350" w:type="dxa"/>
            <w:shd w:val="clear" w:color="auto" w:fill="FBD4B4" w:themeFill="accent6" w:themeFillTint="66"/>
          </w:tcPr>
          <w:p w14:paraId="6D196194" w14:textId="77777777" w:rsidR="00F3283B" w:rsidRPr="00B926D2" w:rsidRDefault="00F3283B" w:rsidP="00F3283B">
            <w:pPr>
              <w:widowControl w:val="0"/>
              <w:spacing w:before="0"/>
              <w:rPr>
                <w:rFonts w:eastAsia="Arial Unicode MS" w:cs="Arial"/>
                <w:b/>
                <w:bCs/>
                <w:i/>
                <w:iCs/>
                <w:lang w:val="sr-Cyrl-CS"/>
              </w:rPr>
            </w:pPr>
          </w:p>
          <w:p w14:paraId="01C15F82" w14:textId="405531E7" w:rsidR="00F3283B" w:rsidRPr="00B926D2" w:rsidRDefault="00F3283B" w:rsidP="00F3283B">
            <w:pPr>
              <w:widowControl w:val="0"/>
              <w:spacing w:before="0"/>
              <w:rPr>
                <w:rFonts w:eastAsia="Arial Unicode MS" w:cs="Arial"/>
              </w:rPr>
            </w:pPr>
            <w:r w:rsidRPr="00B926D2">
              <w:rPr>
                <w:rFonts w:eastAsia="Arial Unicode MS" w:cs="Arial"/>
                <w:b/>
                <w:bCs/>
                <w:i/>
                <w:iCs/>
                <w:lang w:val="sr-Cyrl-CS"/>
              </w:rPr>
              <w:t xml:space="preserve">Јед.цена </w:t>
            </w:r>
            <w:r w:rsidRPr="00B926D2">
              <w:rPr>
                <w:rFonts w:eastAsia="Arial Unicode MS" w:cs="Arial"/>
                <w:b/>
                <w:bCs/>
                <w:i/>
                <w:iCs/>
                <w:lang w:val="sr-Cyrl-RS"/>
              </w:rPr>
              <w:t xml:space="preserve">услуге са </w:t>
            </w:r>
            <w:r w:rsidRPr="00B926D2">
              <w:rPr>
                <w:rFonts w:eastAsia="Arial Unicode MS" w:cs="Arial"/>
                <w:b/>
                <w:bCs/>
                <w:i/>
                <w:iCs/>
                <w:lang w:val="sr-Cyrl-CS"/>
              </w:rPr>
              <w:t>ПДВ дин.</w:t>
            </w:r>
            <w:r w:rsidR="00B551DA">
              <w:rPr>
                <w:rFonts w:eastAsia="Arial Unicode MS" w:cs="Arial"/>
                <w:b/>
                <w:bCs/>
                <w:i/>
                <w:iCs/>
                <w:lang w:val="sr-Cyrl-CS"/>
              </w:rPr>
              <w:t>/евра</w:t>
            </w:r>
          </w:p>
        </w:tc>
        <w:tc>
          <w:tcPr>
            <w:tcW w:w="1080" w:type="dxa"/>
            <w:shd w:val="clear" w:color="auto" w:fill="FBD4B4" w:themeFill="accent6" w:themeFillTint="66"/>
          </w:tcPr>
          <w:p w14:paraId="7279B1B3" w14:textId="77777777" w:rsidR="00F3283B" w:rsidRPr="00B926D2" w:rsidRDefault="00F3283B" w:rsidP="00F3283B">
            <w:pPr>
              <w:widowControl w:val="0"/>
              <w:suppressAutoHyphens/>
              <w:spacing w:before="0"/>
              <w:rPr>
                <w:rFonts w:eastAsia="Arial Unicode MS" w:cs="Arial"/>
                <w:b/>
                <w:i/>
                <w:iCs/>
                <w:lang w:val="sr-Cyrl-RS"/>
              </w:rPr>
            </w:pPr>
            <w:r w:rsidRPr="00B926D2">
              <w:rPr>
                <w:rFonts w:eastAsia="Arial Unicode MS" w:cs="Arial"/>
                <w:b/>
                <w:i/>
                <w:iCs/>
                <w:lang w:val="sr-Cyrl-RS"/>
              </w:rPr>
              <w:t xml:space="preserve">Укупна цена услуге </w:t>
            </w:r>
          </w:p>
          <w:p w14:paraId="41A31811" w14:textId="3FFEC234" w:rsidR="00F3283B" w:rsidRPr="00B926D2" w:rsidRDefault="00F3283B" w:rsidP="00F3283B">
            <w:pPr>
              <w:widowControl w:val="0"/>
              <w:suppressAutoHyphens/>
              <w:spacing w:before="0"/>
              <w:rPr>
                <w:rFonts w:eastAsia="Arial Unicode MS" w:cs="Arial"/>
              </w:rPr>
            </w:pPr>
            <w:r w:rsidRPr="00B926D2">
              <w:rPr>
                <w:rFonts w:eastAsia="Arial Unicode MS" w:cs="Arial"/>
                <w:b/>
                <w:i/>
                <w:iCs/>
                <w:lang w:val="sr-Cyrl-RS"/>
              </w:rPr>
              <w:t>(дин</w:t>
            </w:r>
            <w:r w:rsidR="00B551DA">
              <w:rPr>
                <w:rFonts w:eastAsia="Arial Unicode MS" w:cs="Arial"/>
                <w:b/>
                <w:i/>
                <w:iCs/>
                <w:lang w:val="sr-Cyrl-RS"/>
              </w:rPr>
              <w:t>/евра</w:t>
            </w:r>
            <w:r w:rsidRPr="00B926D2">
              <w:rPr>
                <w:rFonts w:eastAsia="Arial Unicode MS" w:cs="Arial"/>
                <w:b/>
                <w:i/>
                <w:iCs/>
                <w:lang w:val="sr-Cyrl-RS"/>
              </w:rPr>
              <w:t xml:space="preserve"> без ПДВ-а)</w:t>
            </w:r>
          </w:p>
        </w:tc>
        <w:tc>
          <w:tcPr>
            <w:tcW w:w="1440" w:type="dxa"/>
            <w:shd w:val="clear" w:color="auto" w:fill="FBD4B4" w:themeFill="accent6" w:themeFillTint="66"/>
          </w:tcPr>
          <w:p w14:paraId="28DF0E48" w14:textId="77777777" w:rsidR="00F3283B" w:rsidRPr="00B926D2" w:rsidRDefault="00F3283B" w:rsidP="00F3283B">
            <w:pPr>
              <w:widowControl w:val="0"/>
              <w:suppressAutoHyphens/>
              <w:spacing w:before="0"/>
              <w:rPr>
                <w:rFonts w:eastAsia="Arial Unicode MS" w:cs="Arial"/>
                <w:b/>
                <w:i/>
                <w:iCs/>
                <w:lang w:val="sr-Cyrl-RS"/>
              </w:rPr>
            </w:pPr>
            <w:r w:rsidRPr="00B926D2">
              <w:rPr>
                <w:rFonts w:eastAsia="Arial Unicode MS" w:cs="Arial"/>
                <w:b/>
                <w:i/>
                <w:iCs/>
                <w:lang w:val="sr-Cyrl-RS"/>
              </w:rPr>
              <w:t>Укупна цена услуге</w:t>
            </w:r>
          </w:p>
          <w:p w14:paraId="1033AC49" w14:textId="4EC5232B" w:rsidR="00F3283B" w:rsidRPr="00B926D2" w:rsidRDefault="00F3283B" w:rsidP="00F3283B">
            <w:pPr>
              <w:widowControl w:val="0"/>
              <w:suppressAutoHyphens/>
              <w:spacing w:before="0"/>
              <w:rPr>
                <w:rFonts w:eastAsia="Arial Unicode MS" w:cs="Arial"/>
              </w:rPr>
            </w:pPr>
            <w:r w:rsidRPr="00B926D2">
              <w:rPr>
                <w:rFonts w:eastAsia="Arial Unicode MS" w:cs="Arial"/>
                <w:b/>
                <w:i/>
                <w:iCs/>
                <w:lang w:val="sr-Cyrl-RS"/>
              </w:rPr>
              <w:t>(дин</w:t>
            </w:r>
            <w:r w:rsidR="00B551DA">
              <w:rPr>
                <w:rFonts w:eastAsia="Arial Unicode MS" w:cs="Arial"/>
                <w:b/>
                <w:i/>
                <w:iCs/>
                <w:lang w:val="sr-Cyrl-RS"/>
              </w:rPr>
              <w:t>/евра</w:t>
            </w:r>
            <w:r w:rsidRPr="00B926D2">
              <w:rPr>
                <w:rFonts w:eastAsia="Arial Unicode MS" w:cs="Arial"/>
                <w:b/>
                <w:i/>
                <w:iCs/>
                <w:lang w:val="sr-Cyrl-RS"/>
              </w:rPr>
              <w:t xml:space="preserve"> са ПДВ-ом)</w:t>
            </w:r>
          </w:p>
        </w:tc>
      </w:tr>
      <w:tr w:rsidR="00F3283B" w:rsidRPr="00F3283B" w14:paraId="4E1B014D" w14:textId="77777777" w:rsidTr="00F3283B">
        <w:tc>
          <w:tcPr>
            <w:tcW w:w="715" w:type="dxa"/>
            <w:shd w:val="clear" w:color="auto" w:fill="DAEEF3" w:themeFill="accent5" w:themeFillTint="33"/>
          </w:tcPr>
          <w:p w14:paraId="2AAE2719" w14:textId="77777777" w:rsidR="00F3283B" w:rsidRPr="00B926D2" w:rsidRDefault="00F3283B" w:rsidP="00F3283B">
            <w:pPr>
              <w:widowControl w:val="0"/>
              <w:spacing w:before="0"/>
              <w:jc w:val="center"/>
              <w:rPr>
                <w:rFonts w:eastAsia="Arial Unicode MS" w:cs="Arial"/>
                <w:b/>
                <w:bCs/>
                <w:i/>
                <w:iCs/>
                <w:lang w:val="sr-Cyrl-RS"/>
              </w:rPr>
            </w:pPr>
          </w:p>
        </w:tc>
        <w:tc>
          <w:tcPr>
            <w:tcW w:w="2430" w:type="dxa"/>
            <w:shd w:val="clear" w:color="auto" w:fill="DAEEF3" w:themeFill="accent5" w:themeFillTint="33"/>
          </w:tcPr>
          <w:p w14:paraId="761EC079" w14:textId="77777777" w:rsidR="00F3283B" w:rsidRPr="00B926D2" w:rsidRDefault="00F3283B" w:rsidP="00F3283B">
            <w:pPr>
              <w:widowControl w:val="0"/>
              <w:spacing w:before="0"/>
              <w:jc w:val="center"/>
              <w:rPr>
                <w:rFonts w:eastAsia="Arial Unicode MS" w:cs="Arial"/>
                <w:b/>
                <w:bCs/>
                <w:iCs/>
                <w:lang w:val="sr-Cyrl-RS"/>
              </w:rPr>
            </w:pPr>
            <w:r w:rsidRPr="00B926D2">
              <w:rPr>
                <w:rFonts w:eastAsia="Arial Unicode MS" w:cs="Arial"/>
                <w:b/>
                <w:bCs/>
                <w:iCs/>
                <w:lang w:val="sr-Cyrl-RS"/>
              </w:rPr>
              <w:t>1</w:t>
            </w:r>
          </w:p>
        </w:tc>
        <w:tc>
          <w:tcPr>
            <w:tcW w:w="1260" w:type="dxa"/>
            <w:shd w:val="clear" w:color="auto" w:fill="DAEEF3" w:themeFill="accent5" w:themeFillTint="33"/>
          </w:tcPr>
          <w:p w14:paraId="14CACC5C" w14:textId="77777777" w:rsidR="00F3283B" w:rsidRPr="00B926D2" w:rsidRDefault="00F3283B" w:rsidP="00F3283B">
            <w:pPr>
              <w:widowControl w:val="0"/>
              <w:spacing w:before="0"/>
              <w:jc w:val="center"/>
              <w:rPr>
                <w:rFonts w:eastAsia="Arial Unicode MS" w:cs="Arial"/>
                <w:b/>
                <w:lang w:val="sr-Cyrl-RS"/>
              </w:rPr>
            </w:pPr>
            <w:r w:rsidRPr="00B926D2">
              <w:rPr>
                <w:rFonts w:eastAsia="Arial Unicode MS" w:cs="Arial"/>
                <w:b/>
                <w:lang w:val="sr-Cyrl-RS"/>
              </w:rPr>
              <w:t>2</w:t>
            </w:r>
          </w:p>
        </w:tc>
        <w:tc>
          <w:tcPr>
            <w:tcW w:w="1440" w:type="dxa"/>
            <w:shd w:val="clear" w:color="auto" w:fill="DAEEF3" w:themeFill="accent5" w:themeFillTint="33"/>
          </w:tcPr>
          <w:p w14:paraId="430E9633" w14:textId="77777777" w:rsidR="00F3283B" w:rsidRPr="00B926D2" w:rsidRDefault="00F3283B" w:rsidP="00F3283B">
            <w:pPr>
              <w:widowControl w:val="0"/>
              <w:spacing w:before="0"/>
              <w:jc w:val="center"/>
              <w:rPr>
                <w:rFonts w:cs="Arial"/>
                <w:b/>
                <w:bCs/>
                <w:iCs/>
                <w:lang w:val="sr-Cyrl-RS" w:eastAsia="ar-SA"/>
              </w:rPr>
            </w:pPr>
            <w:r w:rsidRPr="00B926D2">
              <w:rPr>
                <w:rFonts w:cs="Arial"/>
                <w:b/>
                <w:bCs/>
                <w:iCs/>
                <w:lang w:val="sr-Cyrl-RS" w:eastAsia="ar-SA"/>
              </w:rPr>
              <w:t>3</w:t>
            </w:r>
          </w:p>
        </w:tc>
        <w:tc>
          <w:tcPr>
            <w:tcW w:w="1260" w:type="dxa"/>
            <w:shd w:val="clear" w:color="auto" w:fill="DAEEF3" w:themeFill="accent5" w:themeFillTint="33"/>
          </w:tcPr>
          <w:p w14:paraId="21A505E2" w14:textId="77777777" w:rsidR="00F3283B" w:rsidRPr="00B926D2" w:rsidRDefault="00F3283B" w:rsidP="00F3283B">
            <w:pPr>
              <w:widowControl w:val="0"/>
              <w:spacing w:before="0"/>
              <w:jc w:val="center"/>
              <w:rPr>
                <w:rFonts w:eastAsia="Arial Unicode MS" w:cs="Arial"/>
                <w:b/>
                <w:bCs/>
                <w:iCs/>
                <w:lang w:val="sr-Cyrl-RS"/>
              </w:rPr>
            </w:pPr>
            <w:r w:rsidRPr="00B926D2">
              <w:rPr>
                <w:rFonts w:eastAsia="Arial Unicode MS" w:cs="Arial"/>
                <w:b/>
                <w:bCs/>
                <w:iCs/>
                <w:lang w:val="sr-Cyrl-RS"/>
              </w:rPr>
              <w:t>4</w:t>
            </w:r>
          </w:p>
        </w:tc>
        <w:tc>
          <w:tcPr>
            <w:tcW w:w="1350" w:type="dxa"/>
            <w:shd w:val="clear" w:color="auto" w:fill="DAEEF3" w:themeFill="accent5" w:themeFillTint="33"/>
          </w:tcPr>
          <w:p w14:paraId="52DF8365" w14:textId="77777777" w:rsidR="00F3283B" w:rsidRPr="00B926D2" w:rsidRDefault="00F3283B" w:rsidP="00F3283B">
            <w:pPr>
              <w:widowControl w:val="0"/>
              <w:spacing w:before="0"/>
              <w:jc w:val="center"/>
              <w:rPr>
                <w:rFonts w:eastAsia="Arial Unicode MS" w:cs="Arial"/>
                <w:b/>
                <w:bCs/>
                <w:iCs/>
                <w:lang w:val="sr-Cyrl-RS"/>
              </w:rPr>
            </w:pPr>
            <w:r w:rsidRPr="00B926D2">
              <w:rPr>
                <w:rFonts w:eastAsia="Arial Unicode MS" w:cs="Arial"/>
                <w:b/>
                <w:bCs/>
                <w:iCs/>
                <w:lang w:val="sr-Cyrl-RS"/>
              </w:rPr>
              <w:t>5</w:t>
            </w:r>
          </w:p>
        </w:tc>
        <w:tc>
          <w:tcPr>
            <w:tcW w:w="1080" w:type="dxa"/>
            <w:shd w:val="clear" w:color="auto" w:fill="DAEEF3" w:themeFill="accent5" w:themeFillTint="33"/>
          </w:tcPr>
          <w:p w14:paraId="63C0A0CA" w14:textId="77777777" w:rsidR="00F3283B" w:rsidRPr="00B926D2" w:rsidRDefault="00F3283B" w:rsidP="00F3283B">
            <w:pPr>
              <w:widowControl w:val="0"/>
              <w:suppressAutoHyphens/>
              <w:spacing w:before="0"/>
              <w:jc w:val="center"/>
              <w:rPr>
                <w:rFonts w:eastAsia="Arial Unicode MS" w:cs="Arial"/>
                <w:b/>
                <w:bCs/>
                <w:iCs/>
                <w:lang w:val="sr-Cyrl-RS"/>
              </w:rPr>
            </w:pPr>
            <w:r w:rsidRPr="00B926D2">
              <w:rPr>
                <w:rFonts w:eastAsia="Arial Unicode MS" w:cs="Arial"/>
                <w:b/>
                <w:bCs/>
                <w:iCs/>
                <w:lang w:val="sr-Cyrl-RS"/>
              </w:rPr>
              <w:t>6</w:t>
            </w:r>
          </w:p>
        </w:tc>
        <w:tc>
          <w:tcPr>
            <w:tcW w:w="1440" w:type="dxa"/>
            <w:shd w:val="clear" w:color="auto" w:fill="DAEEF3" w:themeFill="accent5" w:themeFillTint="33"/>
          </w:tcPr>
          <w:p w14:paraId="6FE5632F" w14:textId="77777777" w:rsidR="00F3283B" w:rsidRPr="00B926D2" w:rsidRDefault="00F3283B" w:rsidP="00F3283B">
            <w:pPr>
              <w:widowControl w:val="0"/>
              <w:suppressAutoHyphens/>
              <w:spacing w:before="0"/>
              <w:jc w:val="center"/>
              <w:rPr>
                <w:rFonts w:eastAsia="Arial Unicode MS" w:cs="Arial"/>
                <w:b/>
                <w:bCs/>
                <w:iCs/>
                <w:lang w:val="sr-Cyrl-RS"/>
              </w:rPr>
            </w:pPr>
            <w:r w:rsidRPr="00B926D2">
              <w:rPr>
                <w:rFonts w:eastAsia="Arial Unicode MS" w:cs="Arial"/>
                <w:b/>
                <w:bCs/>
                <w:iCs/>
                <w:lang w:val="sr-Cyrl-RS"/>
              </w:rPr>
              <w:t>7</w:t>
            </w:r>
          </w:p>
        </w:tc>
      </w:tr>
      <w:tr w:rsidR="00F3283B" w:rsidRPr="00F3283B" w14:paraId="5083DFC3" w14:textId="77777777" w:rsidTr="00F3283B">
        <w:trPr>
          <w:trHeight w:val="1529"/>
        </w:trPr>
        <w:tc>
          <w:tcPr>
            <w:tcW w:w="715" w:type="dxa"/>
          </w:tcPr>
          <w:p w14:paraId="7D0DD14B" w14:textId="77777777" w:rsidR="00F3283B" w:rsidRPr="00B926D2" w:rsidRDefault="00F3283B" w:rsidP="00F3283B">
            <w:pPr>
              <w:widowControl w:val="0"/>
              <w:spacing w:before="0"/>
              <w:jc w:val="right"/>
              <w:rPr>
                <w:rFonts w:eastAsia="Arial Unicode MS" w:cs="Arial"/>
                <w:lang w:val="sr-Cyrl-RS"/>
              </w:rPr>
            </w:pPr>
          </w:p>
          <w:p w14:paraId="162320C9" w14:textId="77777777" w:rsidR="00F3283B" w:rsidRPr="00B926D2" w:rsidRDefault="00F3283B" w:rsidP="00F3283B">
            <w:pPr>
              <w:widowControl w:val="0"/>
              <w:spacing w:before="0"/>
              <w:jc w:val="right"/>
              <w:rPr>
                <w:rFonts w:eastAsia="Arial Unicode MS" w:cs="Arial"/>
                <w:lang w:val="sr-Cyrl-RS"/>
              </w:rPr>
            </w:pPr>
          </w:p>
          <w:p w14:paraId="5CAD8048" w14:textId="77777777" w:rsidR="00F3283B" w:rsidRPr="00B926D2" w:rsidRDefault="00F3283B" w:rsidP="00F3283B">
            <w:pPr>
              <w:widowControl w:val="0"/>
              <w:spacing w:before="0"/>
              <w:jc w:val="center"/>
              <w:rPr>
                <w:rFonts w:eastAsia="Arial Unicode MS" w:cs="Arial"/>
                <w:b/>
                <w:lang w:val="sr-Cyrl-RS"/>
              </w:rPr>
            </w:pPr>
            <w:r w:rsidRPr="00B926D2">
              <w:rPr>
                <w:rFonts w:eastAsia="Arial Unicode MS" w:cs="Arial"/>
                <w:b/>
                <w:lang w:val="sr-Cyrl-RS"/>
              </w:rPr>
              <w:t>1</w:t>
            </w:r>
          </w:p>
        </w:tc>
        <w:tc>
          <w:tcPr>
            <w:tcW w:w="2430" w:type="dxa"/>
          </w:tcPr>
          <w:p w14:paraId="071F2C04" w14:textId="77777777" w:rsidR="00F3283B" w:rsidRPr="00B926D2" w:rsidRDefault="00B926D2" w:rsidP="00B926D2">
            <w:pPr>
              <w:widowControl w:val="0"/>
              <w:suppressAutoHyphens/>
              <w:spacing w:before="0"/>
              <w:jc w:val="left"/>
              <w:rPr>
                <w:rFonts w:eastAsia="Arial Unicode MS" w:cs="Arial"/>
                <w:bCs/>
                <w:lang w:val="sr-Cyrl-RS"/>
              </w:rPr>
            </w:pPr>
            <w:r w:rsidRPr="00B926D2">
              <w:rPr>
                <w:rFonts w:eastAsia="Arial Unicode MS" w:cs="Arial"/>
                <w:bCs/>
                <w:lang w:val="sr-Cyrl-CS"/>
              </w:rPr>
              <w:t>услуга одржавања софтверског решења, укључујући и  цену резервних делова уколико исти евентуално откажу на хардверу на којем функционише софтверско решење</w:t>
            </w:r>
          </w:p>
          <w:p w14:paraId="51E85178" w14:textId="77777777" w:rsidR="00F3283B" w:rsidRPr="00B926D2" w:rsidRDefault="00B926D2" w:rsidP="00D51C21">
            <w:pPr>
              <w:widowControl w:val="0"/>
              <w:suppressAutoHyphens/>
              <w:spacing w:before="0"/>
              <w:jc w:val="left"/>
              <w:rPr>
                <w:rFonts w:eastAsia="Arial Unicode MS" w:cs="Arial"/>
                <w:lang w:val="sr-Latn-RS"/>
              </w:rPr>
            </w:pPr>
            <w:r>
              <w:rPr>
                <w:rFonts w:eastAsia="Arial Unicode MS" w:cs="Arial"/>
                <w:b/>
                <w:bCs/>
                <w:lang w:val="sr-Latn-RS"/>
              </w:rPr>
              <w:t xml:space="preserve"> </w:t>
            </w:r>
          </w:p>
        </w:tc>
        <w:tc>
          <w:tcPr>
            <w:tcW w:w="1260" w:type="dxa"/>
          </w:tcPr>
          <w:p w14:paraId="588A5563" w14:textId="77777777" w:rsidR="00F3283B" w:rsidRPr="00B926D2" w:rsidRDefault="00F3283B" w:rsidP="00F3283B">
            <w:pPr>
              <w:widowControl w:val="0"/>
              <w:spacing w:before="0"/>
              <w:rPr>
                <w:rFonts w:eastAsia="Arial Unicode MS" w:cs="Arial"/>
                <w:lang w:val="sr-Cyrl-RS"/>
              </w:rPr>
            </w:pPr>
          </w:p>
          <w:p w14:paraId="4DFAAD47" w14:textId="77777777" w:rsidR="00F3283B" w:rsidRPr="000158C8" w:rsidRDefault="000158C8" w:rsidP="00F3283B">
            <w:pPr>
              <w:widowControl w:val="0"/>
              <w:spacing w:before="0"/>
              <w:rPr>
                <w:rFonts w:eastAsia="Arial Unicode MS" w:cs="Arial"/>
                <w:lang w:val="sr-Cyrl-RS"/>
              </w:rPr>
            </w:pPr>
            <w:r>
              <w:rPr>
                <w:rFonts w:eastAsia="Arial Unicode MS" w:cs="Arial"/>
                <w:lang w:val="sr-Cyrl-RS"/>
              </w:rPr>
              <w:t xml:space="preserve"> </w:t>
            </w:r>
          </w:p>
          <w:p w14:paraId="24D64F5E" w14:textId="77777777" w:rsidR="00F3283B" w:rsidRPr="00B926D2" w:rsidRDefault="00B926D2" w:rsidP="00F3283B">
            <w:pPr>
              <w:widowControl w:val="0"/>
              <w:spacing w:before="0"/>
              <w:rPr>
                <w:rFonts w:eastAsia="Arial Unicode MS" w:cs="Arial"/>
                <w:lang w:val="sr-Latn-RS"/>
              </w:rPr>
            </w:pPr>
            <w:r>
              <w:rPr>
                <w:rFonts w:eastAsia="Arial Unicode MS" w:cs="Arial"/>
                <w:lang w:val="sr-Latn-RS"/>
              </w:rPr>
              <w:t xml:space="preserve"> </w:t>
            </w:r>
          </w:p>
          <w:p w14:paraId="4CAF8311" w14:textId="77777777" w:rsidR="00F3283B" w:rsidRPr="000158C8" w:rsidRDefault="000158C8" w:rsidP="00F3283B">
            <w:pPr>
              <w:widowControl w:val="0"/>
              <w:spacing w:before="0"/>
              <w:rPr>
                <w:rFonts w:eastAsia="Arial Unicode MS" w:cs="Arial"/>
                <w:lang w:val="sr-Cyrl-RS"/>
              </w:rPr>
            </w:pPr>
            <w:r>
              <w:rPr>
                <w:rFonts w:eastAsia="Arial Unicode MS" w:cs="Arial"/>
                <w:lang w:val="sr-Cyrl-RS"/>
              </w:rPr>
              <w:t xml:space="preserve">   месец</w:t>
            </w:r>
          </w:p>
        </w:tc>
        <w:tc>
          <w:tcPr>
            <w:tcW w:w="1440" w:type="dxa"/>
          </w:tcPr>
          <w:p w14:paraId="04440CAE" w14:textId="77777777" w:rsidR="00F3283B" w:rsidRPr="00B926D2" w:rsidRDefault="00F3283B" w:rsidP="00F3283B">
            <w:pPr>
              <w:widowControl w:val="0"/>
              <w:spacing w:before="0"/>
              <w:rPr>
                <w:rFonts w:eastAsia="Arial Unicode MS" w:cs="Arial"/>
                <w:lang w:val="sr-Cyrl-RS"/>
              </w:rPr>
            </w:pPr>
          </w:p>
          <w:p w14:paraId="41A71919" w14:textId="77777777" w:rsidR="00F3283B" w:rsidRPr="00B926D2" w:rsidRDefault="00F3283B" w:rsidP="00F3283B">
            <w:pPr>
              <w:widowControl w:val="0"/>
              <w:spacing w:before="0"/>
              <w:rPr>
                <w:rFonts w:eastAsia="Arial Unicode MS" w:cs="Arial"/>
                <w:lang w:val="sr-Cyrl-RS"/>
              </w:rPr>
            </w:pPr>
          </w:p>
          <w:p w14:paraId="427A9C2A" w14:textId="77777777" w:rsidR="00F3283B" w:rsidRPr="00B926D2" w:rsidRDefault="00D51C21" w:rsidP="00F3283B">
            <w:pPr>
              <w:widowControl w:val="0"/>
              <w:spacing w:before="0"/>
              <w:rPr>
                <w:rFonts w:eastAsia="Arial Unicode MS" w:cs="Arial"/>
                <w:lang w:val="sr-Cyrl-RS"/>
              </w:rPr>
            </w:pPr>
            <w:r w:rsidRPr="00B926D2">
              <w:rPr>
                <w:rFonts w:eastAsia="Arial Unicode MS" w:cs="Arial"/>
                <w:lang w:val="sr-Cyrl-RS"/>
              </w:rPr>
              <w:t xml:space="preserve"> </w:t>
            </w:r>
          </w:p>
          <w:p w14:paraId="74C5C70E" w14:textId="77777777" w:rsidR="00F3283B" w:rsidRPr="00B926D2" w:rsidRDefault="000158C8" w:rsidP="00F3283B">
            <w:pPr>
              <w:widowControl w:val="0"/>
              <w:spacing w:before="0"/>
              <w:jc w:val="center"/>
              <w:rPr>
                <w:rFonts w:eastAsia="Arial Unicode MS" w:cs="Arial"/>
                <w:lang w:val="sr-Cyrl-RS"/>
              </w:rPr>
            </w:pPr>
            <w:r>
              <w:rPr>
                <w:rFonts w:eastAsia="Arial Unicode MS" w:cs="Arial"/>
                <w:lang w:val="sr-Cyrl-RS"/>
              </w:rPr>
              <w:t>36</w:t>
            </w:r>
          </w:p>
        </w:tc>
        <w:tc>
          <w:tcPr>
            <w:tcW w:w="1260" w:type="dxa"/>
          </w:tcPr>
          <w:p w14:paraId="62724F15" w14:textId="77777777" w:rsidR="00F3283B" w:rsidRPr="00B926D2" w:rsidRDefault="00F3283B" w:rsidP="00F3283B">
            <w:pPr>
              <w:widowControl w:val="0"/>
              <w:spacing w:before="0"/>
              <w:rPr>
                <w:rFonts w:eastAsia="Arial Unicode MS" w:cs="Arial"/>
              </w:rPr>
            </w:pPr>
          </w:p>
        </w:tc>
        <w:tc>
          <w:tcPr>
            <w:tcW w:w="1350" w:type="dxa"/>
          </w:tcPr>
          <w:p w14:paraId="5650C127" w14:textId="77777777" w:rsidR="00F3283B" w:rsidRPr="00B926D2" w:rsidRDefault="00F3283B" w:rsidP="00F3283B">
            <w:pPr>
              <w:widowControl w:val="0"/>
              <w:spacing w:before="0"/>
              <w:rPr>
                <w:rFonts w:eastAsia="Arial Unicode MS" w:cs="Arial"/>
              </w:rPr>
            </w:pPr>
          </w:p>
        </w:tc>
        <w:tc>
          <w:tcPr>
            <w:tcW w:w="1080" w:type="dxa"/>
          </w:tcPr>
          <w:p w14:paraId="730EDDEA" w14:textId="77777777" w:rsidR="00F3283B" w:rsidRPr="00B926D2" w:rsidRDefault="00F3283B" w:rsidP="00F3283B">
            <w:pPr>
              <w:widowControl w:val="0"/>
              <w:spacing w:before="0"/>
              <w:rPr>
                <w:rFonts w:eastAsia="Arial Unicode MS" w:cs="Arial"/>
              </w:rPr>
            </w:pPr>
          </w:p>
        </w:tc>
        <w:tc>
          <w:tcPr>
            <w:tcW w:w="1440" w:type="dxa"/>
          </w:tcPr>
          <w:p w14:paraId="1C6457AA" w14:textId="77777777" w:rsidR="00F3283B" w:rsidRPr="00B926D2" w:rsidRDefault="00F3283B" w:rsidP="00F3283B">
            <w:pPr>
              <w:widowControl w:val="0"/>
              <w:spacing w:before="0"/>
              <w:rPr>
                <w:rFonts w:eastAsia="Arial Unicode MS" w:cs="Arial"/>
              </w:rPr>
            </w:pPr>
          </w:p>
        </w:tc>
      </w:tr>
      <w:tr w:rsidR="00F3283B" w:rsidRPr="00F3283B" w14:paraId="282BCB8B" w14:textId="77777777" w:rsidTr="00F3283B">
        <w:trPr>
          <w:trHeight w:val="1529"/>
        </w:trPr>
        <w:tc>
          <w:tcPr>
            <w:tcW w:w="715" w:type="dxa"/>
          </w:tcPr>
          <w:p w14:paraId="6E2C0EDC" w14:textId="77777777" w:rsidR="00F3283B" w:rsidRPr="00B926D2" w:rsidRDefault="00F3283B" w:rsidP="00F3283B">
            <w:pPr>
              <w:widowControl w:val="0"/>
              <w:spacing w:before="0"/>
              <w:jc w:val="center"/>
              <w:rPr>
                <w:rFonts w:eastAsia="Arial Unicode MS" w:cs="Arial"/>
                <w:lang w:val="sr-Cyrl-RS"/>
              </w:rPr>
            </w:pPr>
          </w:p>
          <w:p w14:paraId="2B42F1A7" w14:textId="77777777" w:rsidR="00F3283B" w:rsidRPr="00B926D2" w:rsidRDefault="00F3283B" w:rsidP="00F3283B">
            <w:pPr>
              <w:widowControl w:val="0"/>
              <w:spacing w:before="0"/>
              <w:jc w:val="center"/>
              <w:rPr>
                <w:rFonts w:eastAsia="Arial Unicode MS" w:cs="Arial"/>
                <w:lang w:val="sr-Cyrl-RS"/>
              </w:rPr>
            </w:pPr>
          </w:p>
          <w:p w14:paraId="423D6484" w14:textId="77777777" w:rsidR="00F3283B" w:rsidRPr="00B926D2" w:rsidRDefault="00F3283B" w:rsidP="00F3283B">
            <w:pPr>
              <w:widowControl w:val="0"/>
              <w:spacing w:before="0"/>
              <w:jc w:val="center"/>
              <w:rPr>
                <w:rFonts w:eastAsia="Arial Unicode MS" w:cs="Arial"/>
                <w:b/>
                <w:lang w:val="sr-Cyrl-RS"/>
              </w:rPr>
            </w:pPr>
            <w:r w:rsidRPr="00B926D2">
              <w:rPr>
                <w:rFonts w:eastAsia="Arial Unicode MS" w:cs="Arial"/>
                <w:b/>
                <w:lang w:val="sr-Cyrl-RS"/>
              </w:rPr>
              <w:t>2.</w:t>
            </w:r>
          </w:p>
        </w:tc>
        <w:tc>
          <w:tcPr>
            <w:tcW w:w="2430" w:type="dxa"/>
          </w:tcPr>
          <w:p w14:paraId="4845F56B" w14:textId="77777777" w:rsidR="00F3283B" w:rsidRPr="000158C8" w:rsidRDefault="000158C8" w:rsidP="000158C8">
            <w:pPr>
              <w:widowControl w:val="0"/>
              <w:suppressAutoHyphens/>
              <w:spacing w:before="0"/>
              <w:jc w:val="left"/>
              <w:rPr>
                <w:rFonts w:eastAsia="Arial Unicode MS" w:cs="Arial"/>
                <w:bCs/>
              </w:rPr>
            </w:pPr>
            <w:r w:rsidRPr="000158C8">
              <w:rPr>
                <w:rFonts w:eastAsia="Arial Unicode MS" w:cs="Arial"/>
                <w:bCs/>
                <w:lang w:val="sr-Latn-RS"/>
              </w:rPr>
              <w:t>Припремне радње и инсталационе процедуре за укључивање решења у рад окружења Наручиоца, а који укључује све поступке, средства и процедуре како би се решење усагласло са специфичностима ИКТ окружења наручиоца а у складу са свим појединостима из Та</w:t>
            </w:r>
            <w:r w:rsidRPr="000158C8">
              <w:rPr>
                <w:rFonts w:eastAsia="Arial Unicode MS" w:cs="Arial"/>
                <w:bCs/>
                <w:lang w:val="sr-Cyrl-RS"/>
              </w:rPr>
              <w:t>ч</w:t>
            </w:r>
            <w:r w:rsidRPr="000158C8">
              <w:rPr>
                <w:rFonts w:eastAsia="Arial Unicode MS" w:cs="Arial"/>
                <w:bCs/>
                <w:lang w:val="sr-Latn-RS"/>
              </w:rPr>
              <w:t>ке 1.</w:t>
            </w:r>
          </w:p>
        </w:tc>
        <w:tc>
          <w:tcPr>
            <w:tcW w:w="1260" w:type="dxa"/>
          </w:tcPr>
          <w:p w14:paraId="3EE4DF11" w14:textId="77777777" w:rsidR="00F3283B" w:rsidRPr="00B926D2" w:rsidRDefault="00F3283B" w:rsidP="00F3283B">
            <w:pPr>
              <w:widowControl w:val="0"/>
              <w:spacing w:before="0"/>
              <w:rPr>
                <w:rFonts w:eastAsia="Arial Unicode MS" w:cs="Arial"/>
                <w:lang w:val="sr-Cyrl-RS"/>
              </w:rPr>
            </w:pPr>
          </w:p>
          <w:p w14:paraId="6D4E56CE" w14:textId="77777777" w:rsidR="00F3283B" w:rsidRPr="00B926D2" w:rsidRDefault="00F3283B" w:rsidP="00F3283B">
            <w:pPr>
              <w:widowControl w:val="0"/>
              <w:spacing w:before="0"/>
              <w:rPr>
                <w:rFonts w:eastAsia="Arial Unicode MS" w:cs="Arial"/>
                <w:lang w:val="sr-Cyrl-RS"/>
              </w:rPr>
            </w:pPr>
          </w:p>
          <w:p w14:paraId="71650F8C" w14:textId="77777777" w:rsidR="00F3283B" w:rsidRPr="00B926D2" w:rsidRDefault="00B926D2" w:rsidP="00F3283B">
            <w:pPr>
              <w:widowControl w:val="0"/>
              <w:spacing w:before="0"/>
              <w:rPr>
                <w:rFonts w:eastAsia="Arial Unicode MS" w:cs="Arial"/>
                <w:lang w:val="sr-Cyrl-RS"/>
              </w:rPr>
            </w:pPr>
            <w:r>
              <w:rPr>
                <w:rFonts w:eastAsia="Arial Unicode MS" w:cs="Arial"/>
                <w:lang w:val="sr-Latn-RS"/>
              </w:rPr>
              <w:t xml:space="preserve"> </w:t>
            </w:r>
          </w:p>
          <w:p w14:paraId="4D1271A8" w14:textId="77777777" w:rsidR="00F3283B" w:rsidRPr="00B926D2" w:rsidRDefault="000158C8" w:rsidP="00F3283B">
            <w:pPr>
              <w:widowControl w:val="0"/>
              <w:spacing w:before="0"/>
              <w:rPr>
                <w:rFonts w:eastAsia="Arial Unicode MS" w:cs="Arial"/>
                <w:lang w:val="sr-Cyrl-RS"/>
              </w:rPr>
            </w:pPr>
            <w:r>
              <w:rPr>
                <w:rFonts w:eastAsia="Arial Unicode MS" w:cs="Arial"/>
                <w:lang w:val="sr-Cyrl-RS"/>
              </w:rPr>
              <w:t>Једнократна цена услуге</w:t>
            </w:r>
          </w:p>
        </w:tc>
        <w:tc>
          <w:tcPr>
            <w:tcW w:w="1440" w:type="dxa"/>
          </w:tcPr>
          <w:p w14:paraId="579F275A" w14:textId="77777777" w:rsidR="00F3283B" w:rsidRPr="00B926D2" w:rsidRDefault="00F3283B" w:rsidP="00F3283B">
            <w:pPr>
              <w:widowControl w:val="0"/>
              <w:spacing w:before="0"/>
              <w:jc w:val="center"/>
              <w:rPr>
                <w:rFonts w:eastAsia="Arial Unicode MS" w:cs="Arial"/>
                <w:lang w:val="sr-Cyrl-RS"/>
              </w:rPr>
            </w:pPr>
          </w:p>
          <w:p w14:paraId="0FB58210" w14:textId="77777777" w:rsidR="00F3283B" w:rsidRPr="00B926D2" w:rsidRDefault="00F3283B" w:rsidP="00F3283B">
            <w:pPr>
              <w:widowControl w:val="0"/>
              <w:spacing w:before="0"/>
              <w:jc w:val="center"/>
              <w:rPr>
                <w:rFonts w:eastAsia="Arial Unicode MS" w:cs="Arial"/>
                <w:lang w:val="sr-Cyrl-RS"/>
              </w:rPr>
            </w:pPr>
          </w:p>
          <w:p w14:paraId="414B5589" w14:textId="77777777" w:rsidR="004656D4" w:rsidRDefault="004656D4" w:rsidP="00F3283B">
            <w:pPr>
              <w:widowControl w:val="0"/>
              <w:spacing w:before="0"/>
              <w:jc w:val="center"/>
              <w:rPr>
                <w:rFonts w:eastAsia="Arial Unicode MS" w:cs="Arial"/>
                <w:lang w:val="sr-Cyrl-RS"/>
              </w:rPr>
            </w:pPr>
          </w:p>
          <w:p w14:paraId="021D4BAE" w14:textId="77777777" w:rsidR="00F3283B" w:rsidRPr="00B926D2" w:rsidRDefault="004656D4" w:rsidP="00F3283B">
            <w:pPr>
              <w:widowControl w:val="0"/>
              <w:spacing w:before="0"/>
              <w:jc w:val="center"/>
              <w:rPr>
                <w:rFonts w:eastAsia="Arial Unicode MS" w:cs="Arial"/>
                <w:lang w:val="sr-Cyrl-RS"/>
              </w:rPr>
            </w:pPr>
            <w:r>
              <w:rPr>
                <w:rFonts w:eastAsia="Arial Unicode MS" w:cs="Arial"/>
                <w:lang w:val="sr-Cyrl-RS"/>
              </w:rPr>
              <w:t>1</w:t>
            </w:r>
            <w:r w:rsidR="00D51C21" w:rsidRPr="00B926D2">
              <w:rPr>
                <w:rFonts w:eastAsia="Arial Unicode MS" w:cs="Arial"/>
                <w:lang w:val="sr-Cyrl-RS"/>
              </w:rPr>
              <w:t xml:space="preserve"> </w:t>
            </w:r>
          </w:p>
        </w:tc>
        <w:tc>
          <w:tcPr>
            <w:tcW w:w="1260" w:type="dxa"/>
          </w:tcPr>
          <w:p w14:paraId="38ECFCB2" w14:textId="77777777" w:rsidR="00F3283B" w:rsidRPr="00B926D2" w:rsidRDefault="00F3283B" w:rsidP="00F3283B">
            <w:pPr>
              <w:widowControl w:val="0"/>
              <w:spacing w:before="0"/>
              <w:rPr>
                <w:rFonts w:eastAsia="Arial Unicode MS" w:cs="Arial"/>
              </w:rPr>
            </w:pPr>
          </w:p>
        </w:tc>
        <w:tc>
          <w:tcPr>
            <w:tcW w:w="1350" w:type="dxa"/>
          </w:tcPr>
          <w:p w14:paraId="76A71221" w14:textId="77777777" w:rsidR="00F3283B" w:rsidRPr="00B926D2" w:rsidRDefault="00F3283B" w:rsidP="00F3283B">
            <w:pPr>
              <w:widowControl w:val="0"/>
              <w:spacing w:before="0"/>
              <w:rPr>
                <w:rFonts w:eastAsia="Arial Unicode MS" w:cs="Arial"/>
              </w:rPr>
            </w:pPr>
          </w:p>
        </w:tc>
        <w:tc>
          <w:tcPr>
            <w:tcW w:w="1080" w:type="dxa"/>
          </w:tcPr>
          <w:p w14:paraId="026F6830" w14:textId="77777777" w:rsidR="00F3283B" w:rsidRPr="00B926D2" w:rsidRDefault="00F3283B" w:rsidP="00F3283B">
            <w:pPr>
              <w:widowControl w:val="0"/>
              <w:spacing w:before="0"/>
              <w:rPr>
                <w:rFonts w:eastAsia="Arial Unicode MS" w:cs="Arial"/>
              </w:rPr>
            </w:pPr>
          </w:p>
        </w:tc>
        <w:tc>
          <w:tcPr>
            <w:tcW w:w="1440" w:type="dxa"/>
          </w:tcPr>
          <w:p w14:paraId="06FCB802" w14:textId="77777777" w:rsidR="00F3283B" w:rsidRPr="00B926D2" w:rsidRDefault="00F3283B" w:rsidP="00F3283B">
            <w:pPr>
              <w:widowControl w:val="0"/>
              <w:spacing w:before="0"/>
              <w:rPr>
                <w:rFonts w:eastAsia="Arial Unicode MS" w:cs="Arial"/>
              </w:rPr>
            </w:pPr>
          </w:p>
        </w:tc>
      </w:tr>
    </w:tbl>
    <w:p w14:paraId="332C616A" w14:textId="77777777" w:rsidR="00F3283B" w:rsidRPr="00F3283B" w:rsidRDefault="00F3283B" w:rsidP="00F3283B">
      <w:pPr>
        <w:widowControl w:val="0"/>
        <w:spacing w:before="0"/>
        <w:rPr>
          <w:rFonts w:eastAsia="Arial Unicode MS" w:cs="Arial"/>
        </w:rPr>
      </w:pPr>
    </w:p>
    <w:p w14:paraId="48A1E681" w14:textId="77777777" w:rsidR="00F3283B" w:rsidRPr="00F3283B" w:rsidRDefault="00F3283B" w:rsidP="00F3283B">
      <w:pPr>
        <w:widowControl w:val="0"/>
        <w:spacing w:before="0"/>
        <w:rPr>
          <w:rFonts w:eastAsia="Arial Unicode MS" w:cs="Arial"/>
        </w:rPr>
      </w:pPr>
    </w:p>
    <w:tbl>
      <w:tblPr>
        <w:tblStyle w:val="SBSSimple1"/>
        <w:tblW w:w="0" w:type="auto"/>
        <w:tblLook w:val="04A0" w:firstRow="1" w:lastRow="0" w:firstColumn="1" w:lastColumn="0" w:noHBand="0" w:noVBand="1"/>
      </w:tblPr>
      <w:tblGrid>
        <w:gridCol w:w="740"/>
        <w:gridCol w:w="5357"/>
        <w:gridCol w:w="2922"/>
      </w:tblGrid>
      <w:tr w:rsidR="00F3283B" w:rsidRPr="00F3283B" w14:paraId="431A9588" w14:textId="77777777" w:rsidTr="00782FD8">
        <w:tc>
          <w:tcPr>
            <w:tcW w:w="805" w:type="dxa"/>
          </w:tcPr>
          <w:p w14:paraId="0614AD88" w14:textId="77777777" w:rsidR="00F3283B" w:rsidRPr="00F3283B" w:rsidRDefault="00F3283B" w:rsidP="00F3283B">
            <w:pPr>
              <w:widowControl w:val="0"/>
              <w:spacing w:before="0"/>
              <w:jc w:val="center"/>
              <w:rPr>
                <w:rFonts w:eastAsia="Arial Unicode MS" w:cs="Arial"/>
              </w:rPr>
            </w:pPr>
            <w:r w:rsidRPr="00F3283B">
              <w:rPr>
                <w:rFonts w:eastAsia="Arial Unicode MS" w:cs="Arial"/>
                <w:bCs/>
              </w:rPr>
              <w:t>I</w:t>
            </w:r>
          </w:p>
        </w:tc>
        <w:tc>
          <w:tcPr>
            <w:tcW w:w="6181" w:type="dxa"/>
          </w:tcPr>
          <w:p w14:paraId="62520149" w14:textId="77777777" w:rsidR="00F3283B" w:rsidRPr="00F3283B" w:rsidRDefault="00F3283B" w:rsidP="00F3283B">
            <w:pPr>
              <w:widowControl w:val="0"/>
              <w:spacing w:before="0"/>
              <w:jc w:val="center"/>
              <w:rPr>
                <w:rFonts w:eastAsia="Arial Unicode MS" w:cs="Arial"/>
                <w:lang w:val="sr-Cyrl-RS"/>
              </w:rPr>
            </w:pPr>
            <w:r w:rsidRPr="00F3283B">
              <w:rPr>
                <w:rFonts w:eastAsia="Arial Unicode MS" w:cs="Arial"/>
                <w:lang w:val="sr-Cyrl-RS"/>
              </w:rPr>
              <w:t>УКУПНО ПОНУЂЕНА ЦЕНА БЕЗ ПДВ-а</w:t>
            </w:r>
          </w:p>
          <w:p w14:paraId="7F084746" w14:textId="77777777" w:rsidR="00F3283B" w:rsidRPr="00F3283B" w:rsidRDefault="00F3283B" w:rsidP="00F3283B">
            <w:pPr>
              <w:widowControl w:val="0"/>
              <w:spacing w:before="0"/>
              <w:jc w:val="center"/>
              <w:rPr>
                <w:rFonts w:eastAsia="Arial Unicode MS" w:cs="Arial"/>
                <w:sz w:val="18"/>
                <w:szCs w:val="18"/>
                <w:lang w:val="sr-Cyrl-RS"/>
              </w:rPr>
            </w:pPr>
            <w:r w:rsidRPr="00F3283B">
              <w:rPr>
                <w:rFonts w:eastAsia="Arial Unicode MS" w:cs="Arial"/>
                <w:sz w:val="18"/>
                <w:szCs w:val="18"/>
                <w:lang w:val="sr-Cyrl-RS"/>
              </w:rPr>
              <w:t xml:space="preserve">Збир колоне 6 </w:t>
            </w:r>
          </w:p>
        </w:tc>
        <w:tc>
          <w:tcPr>
            <w:tcW w:w="3494" w:type="dxa"/>
          </w:tcPr>
          <w:p w14:paraId="7BA34EFF" w14:textId="77777777" w:rsidR="00F3283B" w:rsidRPr="00F3283B" w:rsidRDefault="00F3283B" w:rsidP="00F3283B">
            <w:pPr>
              <w:widowControl w:val="0"/>
              <w:spacing w:before="0"/>
              <w:rPr>
                <w:rFonts w:eastAsia="Arial Unicode MS" w:cs="Arial"/>
              </w:rPr>
            </w:pPr>
          </w:p>
        </w:tc>
      </w:tr>
      <w:tr w:rsidR="00F3283B" w:rsidRPr="00F3283B" w14:paraId="4A3F71F9" w14:textId="77777777" w:rsidTr="00782FD8">
        <w:trPr>
          <w:trHeight w:val="408"/>
        </w:trPr>
        <w:tc>
          <w:tcPr>
            <w:tcW w:w="805" w:type="dxa"/>
          </w:tcPr>
          <w:p w14:paraId="6DE756D9" w14:textId="77777777" w:rsidR="00F3283B" w:rsidRPr="00F3283B" w:rsidRDefault="00F3283B" w:rsidP="00F3283B">
            <w:pPr>
              <w:widowControl w:val="0"/>
              <w:spacing w:before="0"/>
              <w:jc w:val="center"/>
              <w:rPr>
                <w:rFonts w:eastAsia="Arial Unicode MS" w:cs="Arial"/>
              </w:rPr>
            </w:pPr>
            <w:r w:rsidRPr="00F3283B">
              <w:rPr>
                <w:rFonts w:eastAsia="Arial Unicode MS" w:cs="Arial"/>
                <w:bCs/>
              </w:rPr>
              <w:t>II</w:t>
            </w:r>
          </w:p>
        </w:tc>
        <w:tc>
          <w:tcPr>
            <w:tcW w:w="6181" w:type="dxa"/>
          </w:tcPr>
          <w:p w14:paraId="5EFBB7DE" w14:textId="77777777" w:rsidR="00F3283B" w:rsidRPr="00F3283B" w:rsidRDefault="00F3283B" w:rsidP="00F3283B">
            <w:pPr>
              <w:widowControl w:val="0"/>
              <w:spacing w:before="0"/>
              <w:jc w:val="center"/>
              <w:rPr>
                <w:rFonts w:eastAsia="Arial Unicode MS" w:cs="Arial"/>
                <w:lang w:val="sr-Cyrl-RS"/>
              </w:rPr>
            </w:pPr>
            <w:r w:rsidRPr="00F3283B">
              <w:rPr>
                <w:rFonts w:eastAsia="Arial Unicode MS" w:cs="Arial"/>
                <w:lang w:val="sr-Cyrl-RS"/>
              </w:rPr>
              <w:t>УКУПАН ИЗНОС ПДВ-А</w:t>
            </w:r>
          </w:p>
        </w:tc>
        <w:tc>
          <w:tcPr>
            <w:tcW w:w="3494" w:type="dxa"/>
          </w:tcPr>
          <w:p w14:paraId="79C9B55C" w14:textId="77777777" w:rsidR="00F3283B" w:rsidRPr="00F3283B" w:rsidRDefault="00F3283B" w:rsidP="00F3283B">
            <w:pPr>
              <w:widowControl w:val="0"/>
              <w:spacing w:before="0"/>
              <w:rPr>
                <w:rFonts w:eastAsia="Arial Unicode MS" w:cs="Arial"/>
              </w:rPr>
            </w:pPr>
          </w:p>
        </w:tc>
      </w:tr>
      <w:tr w:rsidR="00F3283B" w:rsidRPr="00F3283B" w14:paraId="7B1F516D" w14:textId="77777777" w:rsidTr="00782FD8">
        <w:tc>
          <w:tcPr>
            <w:tcW w:w="805" w:type="dxa"/>
          </w:tcPr>
          <w:p w14:paraId="7F04387E" w14:textId="77777777" w:rsidR="00F3283B" w:rsidRPr="00F3283B" w:rsidRDefault="00F3283B" w:rsidP="00F3283B">
            <w:pPr>
              <w:widowControl w:val="0"/>
              <w:spacing w:before="0"/>
              <w:jc w:val="center"/>
              <w:rPr>
                <w:rFonts w:eastAsia="Arial Unicode MS" w:cs="Arial"/>
              </w:rPr>
            </w:pPr>
            <w:r w:rsidRPr="00F3283B">
              <w:rPr>
                <w:rFonts w:eastAsia="Arial Unicode MS" w:cs="Arial"/>
                <w:bCs/>
              </w:rPr>
              <w:t>III</w:t>
            </w:r>
          </w:p>
        </w:tc>
        <w:tc>
          <w:tcPr>
            <w:tcW w:w="6181" w:type="dxa"/>
          </w:tcPr>
          <w:p w14:paraId="5FF82E36" w14:textId="77777777" w:rsidR="00F3283B" w:rsidRPr="00F3283B" w:rsidRDefault="00F3283B" w:rsidP="00F3283B">
            <w:pPr>
              <w:widowControl w:val="0"/>
              <w:spacing w:before="0"/>
              <w:jc w:val="center"/>
              <w:rPr>
                <w:rFonts w:eastAsia="Arial Unicode MS" w:cs="Arial"/>
                <w:lang w:val="sr-Cyrl-RS"/>
              </w:rPr>
            </w:pPr>
            <w:r w:rsidRPr="00F3283B">
              <w:rPr>
                <w:rFonts w:eastAsia="Arial Unicode MS" w:cs="Arial"/>
                <w:lang w:val="sr-Cyrl-RS"/>
              </w:rPr>
              <w:t>УКУПНО ПОНУЂЕНА ЦЕНА СА ПДВ-ом</w:t>
            </w:r>
          </w:p>
          <w:p w14:paraId="4F11B1F2" w14:textId="77777777" w:rsidR="00F3283B" w:rsidRPr="00F3283B" w:rsidRDefault="00F3283B" w:rsidP="00F3283B">
            <w:pPr>
              <w:widowControl w:val="0"/>
              <w:spacing w:before="0"/>
              <w:jc w:val="center"/>
              <w:rPr>
                <w:rFonts w:eastAsia="Arial Unicode MS" w:cs="Arial"/>
                <w:sz w:val="18"/>
                <w:szCs w:val="18"/>
                <w:lang w:val="sr-Cyrl-RS"/>
              </w:rPr>
            </w:pPr>
            <w:r w:rsidRPr="00F3283B">
              <w:rPr>
                <w:rFonts w:eastAsia="Arial Unicode MS" w:cs="Arial"/>
                <w:sz w:val="18"/>
                <w:szCs w:val="18"/>
                <w:lang w:val="sr-Cyrl-RS"/>
              </w:rPr>
              <w:t xml:space="preserve">Збир колоне 7 </w:t>
            </w:r>
          </w:p>
        </w:tc>
        <w:tc>
          <w:tcPr>
            <w:tcW w:w="3494" w:type="dxa"/>
          </w:tcPr>
          <w:p w14:paraId="74E47311" w14:textId="77777777" w:rsidR="00F3283B" w:rsidRPr="00F3283B" w:rsidRDefault="00F3283B" w:rsidP="00F3283B">
            <w:pPr>
              <w:widowControl w:val="0"/>
              <w:spacing w:before="0"/>
              <w:rPr>
                <w:rFonts w:eastAsia="Arial Unicode MS" w:cs="Arial"/>
              </w:rPr>
            </w:pPr>
          </w:p>
        </w:tc>
      </w:tr>
    </w:tbl>
    <w:p w14:paraId="7B83C558" w14:textId="77777777" w:rsidR="00F3283B" w:rsidRPr="00F3283B" w:rsidRDefault="00F3283B" w:rsidP="00F3283B">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F3283B" w:rsidRPr="00F3283B" w14:paraId="455627B3" w14:textId="77777777" w:rsidTr="00782FD8">
        <w:trPr>
          <w:jc w:val="center"/>
        </w:trPr>
        <w:tc>
          <w:tcPr>
            <w:tcW w:w="3882" w:type="dxa"/>
          </w:tcPr>
          <w:p w14:paraId="0936BFD3" w14:textId="77777777" w:rsidR="00F3283B" w:rsidRPr="00F3283B" w:rsidRDefault="00F3283B" w:rsidP="00F3283B">
            <w:pPr>
              <w:spacing w:before="0"/>
              <w:jc w:val="center"/>
              <w:rPr>
                <w:rFonts w:cs="Arial"/>
              </w:rPr>
            </w:pPr>
            <w:r w:rsidRPr="00F3283B">
              <w:rPr>
                <w:rFonts w:cs="Arial"/>
              </w:rPr>
              <w:t>Датум:</w:t>
            </w:r>
          </w:p>
        </w:tc>
        <w:tc>
          <w:tcPr>
            <w:tcW w:w="2127" w:type="dxa"/>
          </w:tcPr>
          <w:p w14:paraId="1469C910" w14:textId="77777777" w:rsidR="00F3283B" w:rsidRPr="00F3283B" w:rsidRDefault="00F3283B" w:rsidP="00F3283B">
            <w:pPr>
              <w:spacing w:before="0"/>
              <w:jc w:val="center"/>
              <w:rPr>
                <w:rFonts w:cs="Arial"/>
                <w:lang w:val="ru-RU"/>
              </w:rPr>
            </w:pPr>
          </w:p>
        </w:tc>
        <w:tc>
          <w:tcPr>
            <w:tcW w:w="4022" w:type="dxa"/>
          </w:tcPr>
          <w:p w14:paraId="39532243" w14:textId="77777777" w:rsidR="00F3283B" w:rsidRPr="00F3283B" w:rsidRDefault="00F3283B" w:rsidP="00F3283B">
            <w:pPr>
              <w:spacing w:before="0"/>
              <w:jc w:val="center"/>
              <w:rPr>
                <w:rFonts w:cs="Arial"/>
                <w:lang w:val="sr-Cyrl-CS"/>
              </w:rPr>
            </w:pPr>
            <w:r w:rsidRPr="00F3283B">
              <w:rPr>
                <w:rFonts w:cs="Arial"/>
                <w:lang w:val="sr-Cyrl-CS"/>
              </w:rPr>
              <w:t>П</w:t>
            </w:r>
            <w:r w:rsidRPr="00F3283B">
              <w:rPr>
                <w:rFonts w:cs="Arial"/>
              </w:rPr>
              <w:t>онуђач</w:t>
            </w:r>
          </w:p>
        </w:tc>
      </w:tr>
      <w:tr w:rsidR="00F3283B" w:rsidRPr="00F3283B" w14:paraId="5705318E" w14:textId="77777777" w:rsidTr="00782FD8">
        <w:trPr>
          <w:jc w:val="center"/>
        </w:trPr>
        <w:tc>
          <w:tcPr>
            <w:tcW w:w="3882" w:type="dxa"/>
          </w:tcPr>
          <w:p w14:paraId="153DE32F" w14:textId="77777777" w:rsidR="00F3283B" w:rsidRPr="00F3283B" w:rsidRDefault="00F3283B" w:rsidP="00F3283B">
            <w:pPr>
              <w:spacing w:before="0"/>
              <w:jc w:val="center"/>
              <w:rPr>
                <w:rFonts w:cs="Arial"/>
              </w:rPr>
            </w:pPr>
          </w:p>
        </w:tc>
        <w:tc>
          <w:tcPr>
            <w:tcW w:w="2127" w:type="dxa"/>
          </w:tcPr>
          <w:p w14:paraId="02413DCC" w14:textId="77777777" w:rsidR="00F3283B" w:rsidRPr="00F3283B" w:rsidRDefault="00F3283B" w:rsidP="00F3283B">
            <w:pPr>
              <w:spacing w:before="0"/>
              <w:jc w:val="center"/>
              <w:rPr>
                <w:rFonts w:cs="Arial"/>
              </w:rPr>
            </w:pPr>
            <w:r w:rsidRPr="00F3283B">
              <w:rPr>
                <w:rFonts w:cs="Arial"/>
              </w:rPr>
              <w:t>М.П.</w:t>
            </w:r>
          </w:p>
        </w:tc>
        <w:tc>
          <w:tcPr>
            <w:tcW w:w="4022" w:type="dxa"/>
          </w:tcPr>
          <w:p w14:paraId="1BEC65AC" w14:textId="77777777" w:rsidR="00F3283B" w:rsidRPr="00F3283B" w:rsidRDefault="00F3283B" w:rsidP="00F3283B">
            <w:pPr>
              <w:spacing w:before="0"/>
              <w:jc w:val="center"/>
              <w:rPr>
                <w:rFonts w:cs="Arial"/>
                <w:lang w:val="ru-RU"/>
              </w:rPr>
            </w:pPr>
          </w:p>
        </w:tc>
      </w:tr>
      <w:tr w:rsidR="00F3283B" w:rsidRPr="00F3283B" w14:paraId="65639241" w14:textId="77777777" w:rsidTr="00782FD8">
        <w:trPr>
          <w:jc w:val="center"/>
        </w:trPr>
        <w:tc>
          <w:tcPr>
            <w:tcW w:w="3882" w:type="dxa"/>
            <w:tcBorders>
              <w:bottom w:val="single" w:sz="4" w:space="0" w:color="auto"/>
            </w:tcBorders>
          </w:tcPr>
          <w:p w14:paraId="7D4AFCA8" w14:textId="77777777" w:rsidR="00F3283B" w:rsidRPr="00F3283B" w:rsidRDefault="00F3283B" w:rsidP="00F3283B">
            <w:pPr>
              <w:spacing w:before="0"/>
              <w:jc w:val="center"/>
              <w:rPr>
                <w:rFonts w:cs="Arial"/>
              </w:rPr>
            </w:pPr>
          </w:p>
        </w:tc>
        <w:tc>
          <w:tcPr>
            <w:tcW w:w="2127" w:type="dxa"/>
          </w:tcPr>
          <w:p w14:paraId="40CBC4B3" w14:textId="77777777" w:rsidR="00F3283B" w:rsidRPr="00F3283B" w:rsidRDefault="00F3283B" w:rsidP="00F3283B">
            <w:pPr>
              <w:spacing w:before="0"/>
              <w:jc w:val="center"/>
              <w:rPr>
                <w:rFonts w:cs="Arial"/>
                <w:lang w:val="ru-RU"/>
              </w:rPr>
            </w:pPr>
          </w:p>
        </w:tc>
        <w:tc>
          <w:tcPr>
            <w:tcW w:w="4022" w:type="dxa"/>
            <w:tcBorders>
              <w:bottom w:val="single" w:sz="4" w:space="0" w:color="auto"/>
            </w:tcBorders>
          </w:tcPr>
          <w:p w14:paraId="6445D0AE" w14:textId="77777777" w:rsidR="00F3283B" w:rsidRPr="00F3283B" w:rsidRDefault="00F3283B" w:rsidP="00F3283B">
            <w:pPr>
              <w:spacing w:before="0"/>
              <w:jc w:val="center"/>
              <w:rPr>
                <w:rFonts w:cs="Arial"/>
                <w:lang w:val="ru-RU"/>
              </w:rPr>
            </w:pPr>
          </w:p>
        </w:tc>
      </w:tr>
      <w:tr w:rsidR="00F3283B" w:rsidRPr="00F3283B" w14:paraId="21CBB6BD" w14:textId="77777777" w:rsidTr="00782FD8">
        <w:trPr>
          <w:trHeight w:val="389"/>
          <w:jc w:val="center"/>
        </w:trPr>
        <w:tc>
          <w:tcPr>
            <w:tcW w:w="3882" w:type="dxa"/>
            <w:tcBorders>
              <w:top w:val="single" w:sz="4" w:space="0" w:color="auto"/>
            </w:tcBorders>
          </w:tcPr>
          <w:p w14:paraId="37EEA8CC" w14:textId="77777777" w:rsidR="00F3283B" w:rsidRPr="00F3283B" w:rsidRDefault="00F3283B" w:rsidP="00F3283B">
            <w:pPr>
              <w:spacing w:before="0"/>
              <w:jc w:val="left"/>
              <w:rPr>
                <w:rFonts w:cs="Arial"/>
              </w:rPr>
            </w:pPr>
          </w:p>
        </w:tc>
        <w:tc>
          <w:tcPr>
            <w:tcW w:w="2127" w:type="dxa"/>
          </w:tcPr>
          <w:p w14:paraId="59CE6423" w14:textId="77777777" w:rsidR="00F3283B" w:rsidRPr="00F3283B" w:rsidRDefault="00F3283B" w:rsidP="00F3283B">
            <w:pPr>
              <w:spacing w:before="0"/>
              <w:jc w:val="center"/>
              <w:rPr>
                <w:rFonts w:cs="Arial"/>
                <w:lang w:val="ru-RU"/>
              </w:rPr>
            </w:pPr>
          </w:p>
        </w:tc>
        <w:tc>
          <w:tcPr>
            <w:tcW w:w="4022" w:type="dxa"/>
            <w:tcBorders>
              <w:top w:val="single" w:sz="4" w:space="0" w:color="auto"/>
            </w:tcBorders>
          </w:tcPr>
          <w:p w14:paraId="5DE47E3C" w14:textId="77777777" w:rsidR="00F3283B" w:rsidRPr="00F3283B" w:rsidRDefault="00F3283B" w:rsidP="00F3283B">
            <w:pPr>
              <w:spacing w:before="0"/>
              <w:jc w:val="center"/>
              <w:rPr>
                <w:rFonts w:cs="Arial"/>
                <w:lang w:val="ru-RU"/>
              </w:rPr>
            </w:pPr>
          </w:p>
        </w:tc>
      </w:tr>
    </w:tbl>
    <w:p w14:paraId="1F2E3C91" w14:textId="77777777" w:rsidR="00F3283B" w:rsidRPr="00F3283B" w:rsidRDefault="00F3283B" w:rsidP="00F3283B">
      <w:pPr>
        <w:spacing w:before="0"/>
        <w:rPr>
          <w:rFonts w:cs="Arial"/>
          <w:b/>
          <w:i/>
          <w:sz w:val="20"/>
          <w:szCs w:val="20"/>
          <w:lang w:val="sr-Cyrl-CS"/>
        </w:rPr>
      </w:pPr>
      <w:r w:rsidRPr="00F3283B">
        <w:rPr>
          <w:rFonts w:cs="Arial"/>
          <w:b/>
          <w:i/>
          <w:sz w:val="20"/>
          <w:szCs w:val="20"/>
          <w:lang w:val="sr-Cyrl-CS"/>
        </w:rPr>
        <w:t>Напомена:</w:t>
      </w:r>
    </w:p>
    <w:p w14:paraId="4BD63A3A" w14:textId="77777777" w:rsidR="00F3283B" w:rsidRPr="00F3283B" w:rsidRDefault="00F3283B" w:rsidP="00F3283B">
      <w:pPr>
        <w:tabs>
          <w:tab w:val="left" w:pos="1134"/>
        </w:tabs>
        <w:spacing w:before="0"/>
        <w:rPr>
          <w:rFonts w:eastAsia="TimesNewRomanPS-BoldMT" w:cs="Arial"/>
          <w:i/>
          <w:sz w:val="20"/>
          <w:szCs w:val="20"/>
          <w:lang w:val="ru-RU"/>
        </w:rPr>
      </w:pPr>
      <w:r w:rsidRPr="00F3283B">
        <w:rPr>
          <w:rFonts w:eastAsia="TimesNewRomanPS-BoldMT" w:cs="Arial"/>
          <w:i/>
          <w:sz w:val="20"/>
          <w:szCs w:val="20"/>
          <w:lang w:val="ru-RU"/>
        </w:rPr>
        <w:t xml:space="preserve">-Уколико </w:t>
      </w:r>
      <w:r w:rsidRPr="00F3283B">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F3283B">
        <w:rPr>
          <w:rFonts w:eastAsia="TimesNewRomanPS-BoldMT" w:cs="Arial"/>
          <w:i/>
          <w:sz w:val="20"/>
          <w:szCs w:val="20"/>
          <w:lang w:val="ru-RU"/>
        </w:rPr>
        <w:t>.</w:t>
      </w:r>
    </w:p>
    <w:p w14:paraId="74849BB5" w14:textId="77777777" w:rsidR="00F3283B" w:rsidRPr="00F3283B" w:rsidRDefault="00F3283B" w:rsidP="00F3283B">
      <w:pPr>
        <w:tabs>
          <w:tab w:val="left" w:pos="1134"/>
        </w:tabs>
        <w:spacing w:before="0"/>
        <w:rPr>
          <w:rFonts w:eastAsia="TimesNewRomanPS-BoldMT" w:cs="Arial"/>
          <w:i/>
          <w:sz w:val="20"/>
          <w:szCs w:val="20"/>
          <w:lang w:val="ru-RU"/>
        </w:rPr>
      </w:pPr>
      <w:r w:rsidRPr="00F3283B">
        <w:rPr>
          <w:rFonts w:eastAsia="TimesNewRomanPS-BoldMT" w:cs="Arial"/>
          <w:i/>
          <w:sz w:val="20"/>
          <w:szCs w:val="20"/>
          <w:lang w:val="sr-Cyrl-CS"/>
        </w:rPr>
        <w:t xml:space="preserve">- </w:t>
      </w:r>
      <w:r w:rsidRPr="00F3283B">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1E566A63" w14:textId="77777777" w:rsidR="00F3283B" w:rsidRPr="00F3283B" w:rsidRDefault="00F3283B" w:rsidP="00F3283B">
      <w:pPr>
        <w:tabs>
          <w:tab w:val="left" w:pos="1134"/>
        </w:tabs>
        <w:spacing w:before="0"/>
        <w:rPr>
          <w:rFonts w:eastAsia="TimesNewRomanPS-BoldMT" w:cs="Arial"/>
          <w:b/>
          <w:sz w:val="20"/>
          <w:szCs w:val="20"/>
          <w:lang w:val="ru-RU"/>
        </w:rPr>
      </w:pPr>
      <w:r w:rsidRPr="00F3283B">
        <w:rPr>
          <w:rFonts w:eastAsia="TimesNewRomanPS-BoldMT" w:cs="Arial"/>
          <w:b/>
          <w:sz w:val="20"/>
          <w:szCs w:val="20"/>
          <w:lang w:val="ru-RU"/>
        </w:rPr>
        <w:t>Упутство за попуњавање обрасца структуре понуђене цене :</w:t>
      </w:r>
    </w:p>
    <w:p w14:paraId="743C26B6" w14:textId="77777777" w:rsidR="00F3283B" w:rsidRPr="00F3283B" w:rsidRDefault="00F3283B" w:rsidP="00F3283B">
      <w:pPr>
        <w:tabs>
          <w:tab w:val="left" w:pos="1134"/>
        </w:tabs>
        <w:spacing w:before="0"/>
        <w:rPr>
          <w:rFonts w:eastAsia="TimesNewRomanPS-BoldMT" w:cs="Arial"/>
          <w:bCs/>
          <w:sz w:val="20"/>
          <w:szCs w:val="20"/>
          <w:lang w:val="ru-RU"/>
        </w:rPr>
      </w:pPr>
      <w:r w:rsidRPr="00F3283B">
        <w:rPr>
          <w:rFonts w:eastAsia="TimesNewRomanPS-BoldMT" w:cs="Arial"/>
          <w:bCs/>
          <w:sz w:val="20"/>
          <w:szCs w:val="20"/>
          <w:lang w:val="ru-RU"/>
        </w:rPr>
        <w:lastRenderedPageBreak/>
        <w:t>Понуђач треба да попун</w:t>
      </w:r>
      <w:r w:rsidRPr="00F3283B">
        <w:rPr>
          <w:rFonts w:eastAsia="TimesNewRomanPS-BoldMT" w:cs="Arial"/>
          <w:bCs/>
          <w:sz w:val="20"/>
          <w:szCs w:val="20"/>
          <w:lang w:val="sr-Cyrl-CS"/>
        </w:rPr>
        <w:t xml:space="preserve">и </w:t>
      </w:r>
      <w:r w:rsidRPr="00F3283B">
        <w:rPr>
          <w:rFonts w:eastAsia="TimesNewRomanPS-BoldMT" w:cs="Arial"/>
          <w:bCs/>
          <w:sz w:val="20"/>
          <w:szCs w:val="20"/>
          <w:lang w:val="ru-RU"/>
        </w:rPr>
        <w:t xml:space="preserve">образац структуре цене </w:t>
      </w:r>
      <w:r w:rsidRPr="00F3283B">
        <w:rPr>
          <w:rFonts w:eastAsia="TimesNewRomanPS-BoldMT" w:cs="Arial"/>
          <w:b/>
          <w:bCs/>
          <w:sz w:val="20"/>
          <w:szCs w:val="20"/>
          <w:lang w:val="sr-Cyrl-CS"/>
        </w:rPr>
        <w:t>на следећи начин</w:t>
      </w:r>
      <w:r w:rsidRPr="00F3283B">
        <w:rPr>
          <w:rFonts w:eastAsia="TimesNewRomanPS-BoldMT" w:cs="Arial"/>
          <w:b/>
          <w:bCs/>
          <w:sz w:val="20"/>
          <w:szCs w:val="20"/>
          <w:lang w:val="ru-RU"/>
        </w:rPr>
        <w:t>:</w:t>
      </w:r>
    </w:p>
    <w:p w14:paraId="42A610A6" w14:textId="77777777" w:rsidR="00F3283B" w:rsidRPr="00F3283B" w:rsidRDefault="00F3283B" w:rsidP="00F3283B">
      <w:pPr>
        <w:numPr>
          <w:ilvl w:val="0"/>
          <w:numId w:val="11"/>
        </w:numPr>
        <w:tabs>
          <w:tab w:val="left" w:pos="1134"/>
        </w:tabs>
        <w:suppressAutoHyphens/>
        <w:spacing w:before="0"/>
        <w:jc w:val="left"/>
        <w:rPr>
          <w:rFonts w:eastAsia="TimesNewRomanPS-BoldMT" w:cs="Arial"/>
          <w:b/>
          <w:bCs/>
          <w:i/>
          <w:iCs/>
          <w:sz w:val="20"/>
          <w:szCs w:val="20"/>
          <w:lang w:val="sr-Cyrl-RS"/>
        </w:rPr>
      </w:pPr>
      <w:r w:rsidRPr="00F3283B">
        <w:rPr>
          <w:rFonts w:eastAsia="TimesNewRomanPS-BoldMT" w:cs="Arial"/>
          <w:bCs/>
          <w:sz w:val="20"/>
          <w:szCs w:val="20"/>
          <w:lang w:val="sr-Cyrl-CS"/>
        </w:rPr>
        <w:t xml:space="preserve">у колону </w:t>
      </w:r>
      <w:r w:rsidRPr="00F3283B">
        <w:rPr>
          <w:rFonts w:eastAsia="TimesNewRomanPS-BoldMT" w:cs="Arial"/>
          <w:bCs/>
          <w:sz w:val="20"/>
          <w:szCs w:val="20"/>
          <w:lang w:val="sr-Cyrl-RS"/>
        </w:rPr>
        <w:t>4</w:t>
      </w:r>
      <w:r w:rsidRPr="00F3283B">
        <w:rPr>
          <w:rFonts w:eastAsia="TimesNewRomanPS-BoldMT" w:cs="Arial"/>
          <w:bCs/>
          <w:sz w:val="20"/>
          <w:szCs w:val="20"/>
          <w:lang w:val="sr-Cyrl-CS"/>
        </w:rPr>
        <w:t xml:space="preserve">. </w:t>
      </w:r>
      <w:r w:rsidRPr="00F3283B">
        <w:rPr>
          <w:rFonts w:eastAsia="TimesNewRomanPS-BoldMT" w:cs="Arial"/>
          <w:bCs/>
          <w:sz w:val="20"/>
          <w:szCs w:val="20"/>
          <w:lang w:val="ru-RU"/>
        </w:rPr>
        <w:t xml:space="preserve">уписати колико износи јединична </w:t>
      </w:r>
      <w:r w:rsidRPr="00F3283B">
        <w:rPr>
          <w:rFonts w:eastAsia="TimesNewRomanPS-BoldMT" w:cs="Arial"/>
          <w:b/>
          <w:bCs/>
          <w:i/>
          <w:iCs/>
          <w:sz w:val="20"/>
          <w:szCs w:val="20"/>
          <w:lang w:val="sr-Cyrl-RS"/>
        </w:rPr>
        <w:t xml:space="preserve">цена услуге </w:t>
      </w:r>
      <w:r w:rsidRPr="00F3283B">
        <w:rPr>
          <w:rFonts w:eastAsia="TimesNewRomanPS-BoldMT" w:cs="Arial"/>
          <w:bCs/>
          <w:sz w:val="20"/>
          <w:szCs w:val="20"/>
          <w:lang w:val="ru-RU"/>
        </w:rPr>
        <w:t>без ПДВ;</w:t>
      </w:r>
    </w:p>
    <w:p w14:paraId="77D985F2" w14:textId="77777777" w:rsidR="00F3283B" w:rsidRPr="00F3283B" w:rsidRDefault="00F3283B" w:rsidP="00F3283B">
      <w:pPr>
        <w:numPr>
          <w:ilvl w:val="0"/>
          <w:numId w:val="11"/>
        </w:numPr>
        <w:tabs>
          <w:tab w:val="left" w:pos="1134"/>
        </w:tabs>
        <w:suppressAutoHyphens/>
        <w:spacing w:before="0"/>
        <w:jc w:val="left"/>
        <w:rPr>
          <w:rFonts w:eastAsia="TimesNewRomanPS-BoldMT" w:cs="Arial"/>
          <w:bCs/>
          <w:sz w:val="20"/>
          <w:szCs w:val="20"/>
          <w:lang w:val="ru-RU"/>
        </w:rPr>
      </w:pPr>
      <w:r w:rsidRPr="00F3283B">
        <w:rPr>
          <w:rFonts w:eastAsia="TimesNewRomanPS-BoldMT" w:cs="Arial"/>
          <w:bCs/>
          <w:sz w:val="20"/>
          <w:szCs w:val="20"/>
          <w:lang w:val="ru-RU"/>
        </w:rPr>
        <w:t xml:space="preserve">у колону </w:t>
      </w:r>
      <w:r w:rsidRPr="00F3283B">
        <w:rPr>
          <w:rFonts w:eastAsia="TimesNewRomanPS-BoldMT" w:cs="Arial"/>
          <w:bCs/>
          <w:sz w:val="20"/>
          <w:szCs w:val="20"/>
          <w:lang w:val="sr-Cyrl-RS"/>
        </w:rPr>
        <w:t>5</w:t>
      </w:r>
      <w:r w:rsidRPr="00F3283B">
        <w:rPr>
          <w:rFonts w:eastAsia="TimesNewRomanPS-BoldMT" w:cs="Arial"/>
          <w:bCs/>
          <w:sz w:val="20"/>
          <w:szCs w:val="20"/>
          <w:lang w:val="ru-RU"/>
        </w:rPr>
        <w:t xml:space="preserve">. уписати колико износи јединична </w:t>
      </w:r>
      <w:r w:rsidRPr="00F3283B">
        <w:rPr>
          <w:rFonts w:eastAsia="TimesNewRomanPS-BoldMT" w:cs="Arial"/>
          <w:b/>
          <w:bCs/>
          <w:i/>
          <w:iCs/>
          <w:sz w:val="20"/>
          <w:szCs w:val="20"/>
          <w:lang w:val="sr-Cyrl-RS"/>
        </w:rPr>
        <w:t xml:space="preserve">цена услуге </w:t>
      </w:r>
      <w:r w:rsidRPr="00F3283B">
        <w:rPr>
          <w:rFonts w:eastAsia="TimesNewRomanPS-BoldMT" w:cs="Arial"/>
          <w:bCs/>
          <w:sz w:val="20"/>
          <w:szCs w:val="20"/>
          <w:lang w:val="ru-RU"/>
        </w:rPr>
        <w:t>са ПДВ;</w:t>
      </w:r>
    </w:p>
    <w:p w14:paraId="6EF4865A" w14:textId="77777777" w:rsidR="00F3283B" w:rsidRPr="00F3283B" w:rsidRDefault="00F3283B" w:rsidP="00F3283B">
      <w:pPr>
        <w:numPr>
          <w:ilvl w:val="0"/>
          <w:numId w:val="11"/>
        </w:numPr>
        <w:tabs>
          <w:tab w:val="left" w:pos="1134"/>
        </w:tabs>
        <w:suppressAutoHyphens/>
        <w:spacing w:before="0"/>
        <w:jc w:val="left"/>
        <w:rPr>
          <w:rFonts w:eastAsia="TimesNewRomanPS-BoldMT" w:cs="Arial"/>
          <w:bCs/>
          <w:sz w:val="20"/>
          <w:szCs w:val="20"/>
          <w:lang w:val="ru-RU"/>
        </w:rPr>
      </w:pPr>
      <w:r w:rsidRPr="00F3283B">
        <w:rPr>
          <w:rFonts w:eastAsia="TimesNewRomanPS-BoldMT" w:cs="Arial"/>
          <w:bCs/>
          <w:sz w:val="20"/>
          <w:szCs w:val="20"/>
          <w:lang w:val="ru-RU"/>
        </w:rPr>
        <w:t xml:space="preserve">у колону </w:t>
      </w:r>
      <w:r w:rsidRPr="00F3283B">
        <w:rPr>
          <w:rFonts w:eastAsia="TimesNewRomanPS-BoldMT" w:cs="Arial"/>
          <w:bCs/>
          <w:sz w:val="20"/>
          <w:szCs w:val="20"/>
          <w:lang w:val="sr-Cyrl-RS"/>
        </w:rPr>
        <w:t>6</w:t>
      </w:r>
      <w:r w:rsidRPr="00F3283B">
        <w:rPr>
          <w:rFonts w:eastAsia="TimesNewRomanPS-BoldMT" w:cs="Arial"/>
          <w:bCs/>
          <w:sz w:val="20"/>
          <w:szCs w:val="20"/>
          <w:lang w:val="ru-RU"/>
        </w:rPr>
        <w:t>. уписати колико износи укупна цена без ПДВ и то тако што ће помножити</w:t>
      </w:r>
      <w:r w:rsidRPr="00F3283B">
        <w:rPr>
          <w:rFonts w:eastAsia="TimesNewRomanPS-BoldMT" w:cs="Arial"/>
          <w:b/>
          <w:bCs/>
          <w:i/>
          <w:iCs/>
          <w:sz w:val="20"/>
          <w:szCs w:val="20"/>
          <w:lang w:val="sr-Cyrl-RS"/>
        </w:rPr>
        <w:t xml:space="preserve"> јединичну цену услуге </w:t>
      </w:r>
      <w:r w:rsidRPr="00F3283B">
        <w:rPr>
          <w:rFonts w:eastAsia="TimesNewRomanPS-BoldMT" w:cs="Arial"/>
          <w:bCs/>
          <w:sz w:val="20"/>
          <w:szCs w:val="20"/>
          <w:lang w:val="ru-RU"/>
        </w:rPr>
        <w:t xml:space="preserve">без ПДВ (наведену у колони </w:t>
      </w:r>
      <w:r w:rsidRPr="00F3283B">
        <w:rPr>
          <w:rFonts w:eastAsia="TimesNewRomanPS-BoldMT" w:cs="Arial"/>
          <w:bCs/>
          <w:sz w:val="20"/>
          <w:szCs w:val="20"/>
          <w:lang w:val="sr-Cyrl-RS"/>
        </w:rPr>
        <w:t>4</w:t>
      </w:r>
      <w:r w:rsidRPr="00F3283B">
        <w:rPr>
          <w:rFonts w:eastAsia="TimesNewRomanPS-BoldMT" w:cs="Arial"/>
          <w:bCs/>
          <w:sz w:val="20"/>
          <w:szCs w:val="20"/>
          <w:lang w:val="ru-RU"/>
        </w:rPr>
        <w:t>.) са траженом</w:t>
      </w:r>
      <w:r w:rsidRPr="00F3283B">
        <w:rPr>
          <w:rFonts w:eastAsia="TimesNewRomanPS-BoldMT" w:cs="Arial"/>
          <w:bCs/>
          <w:sz w:val="20"/>
          <w:szCs w:val="20"/>
        </w:rPr>
        <w:t xml:space="preserve"> </w:t>
      </w:r>
      <w:r w:rsidRPr="00F3283B">
        <w:rPr>
          <w:rFonts w:eastAsia="TimesNewRomanPS-BoldMT" w:cs="Arial"/>
          <w:bCs/>
          <w:sz w:val="20"/>
          <w:szCs w:val="20"/>
          <w:lang w:val="ru-RU"/>
        </w:rPr>
        <w:t xml:space="preserve">количином (која је наведена у колони </w:t>
      </w:r>
      <w:r w:rsidRPr="00F3283B">
        <w:rPr>
          <w:rFonts w:eastAsia="TimesNewRomanPS-BoldMT" w:cs="Arial"/>
          <w:bCs/>
          <w:sz w:val="20"/>
          <w:szCs w:val="20"/>
          <w:lang w:val="sr-Cyrl-RS"/>
        </w:rPr>
        <w:t>3</w:t>
      </w:r>
      <w:r w:rsidRPr="00F3283B">
        <w:rPr>
          <w:rFonts w:eastAsia="TimesNewRomanPS-BoldMT" w:cs="Arial"/>
          <w:bCs/>
          <w:sz w:val="20"/>
          <w:szCs w:val="20"/>
          <w:lang w:val="ru-RU"/>
        </w:rPr>
        <w:t>.);</w:t>
      </w:r>
    </w:p>
    <w:p w14:paraId="35D32B33" w14:textId="77777777" w:rsidR="00F3283B" w:rsidRPr="00F3283B" w:rsidRDefault="00F3283B" w:rsidP="00F3283B">
      <w:pPr>
        <w:numPr>
          <w:ilvl w:val="0"/>
          <w:numId w:val="11"/>
        </w:numPr>
        <w:tabs>
          <w:tab w:val="left" w:pos="1134"/>
        </w:tabs>
        <w:suppressAutoHyphens/>
        <w:spacing w:before="0"/>
        <w:jc w:val="left"/>
        <w:rPr>
          <w:rFonts w:eastAsia="TimesNewRomanPS-BoldMT" w:cs="Arial"/>
          <w:bCs/>
          <w:sz w:val="20"/>
          <w:szCs w:val="20"/>
          <w:lang w:val="ru-RU"/>
        </w:rPr>
      </w:pPr>
      <w:r w:rsidRPr="00F3283B">
        <w:rPr>
          <w:rFonts w:eastAsia="TimesNewRomanPS-BoldMT" w:cs="Arial"/>
          <w:bCs/>
          <w:sz w:val="20"/>
          <w:szCs w:val="20"/>
          <w:lang w:val="sr-Cyrl-CS"/>
        </w:rPr>
        <w:t xml:space="preserve">у колону </w:t>
      </w:r>
      <w:r w:rsidRPr="00F3283B">
        <w:rPr>
          <w:rFonts w:eastAsia="TimesNewRomanPS-BoldMT" w:cs="Arial"/>
          <w:bCs/>
          <w:sz w:val="20"/>
          <w:szCs w:val="20"/>
          <w:lang w:val="sr-Cyrl-RS"/>
        </w:rPr>
        <w:t>7</w:t>
      </w:r>
      <w:r w:rsidRPr="00F3283B">
        <w:rPr>
          <w:rFonts w:eastAsia="TimesNewRomanPS-BoldMT" w:cs="Arial"/>
          <w:bCs/>
          <w:sz w:val="20"/>
          <w:szCs w:val="20"/>
          <w:lang w:val="ru-RU"/>
        </w:rPr>
        <w:t xml:space="preserve">. уписати колико износи укупна цена са ПДВ и то тако што ће помножити јединичну </w:t>
      </w:r>
      <w:r w:rsidRPr="00F3283B">
        <w:rPr>
          <w:rFonts w:eastAsia="TimesNewRomanPS-BoldMT" w:cs="Arial"/>
          <w:b/>
          <w:bCs/>
          <w:i/>
          <w:iCs/>
          <w:sz w:val="20"/>
          <w:szCs w:val="20"/>
          <w:lang w:val="sr-Cyrl-RS"/>
        </w:rPr>
        <w:t xml:space="preserve">цену услуге </w:t>
      </w:r>
      <w:r w:rsidRPr="00F3283B">
        <w:rPr>
          <w:rFonts w:eastAsia="TimesNewRomanPS-BoldMT" w:cs="Arial"/>
          <w:bCs/>
          <w:sz w:val="20"/>
          <w:szCs w:val="20"/>
          <w:lang w:val="ru-RU"/>
        </w:rPr>
        <w:t xml:space="preserve">са ПДВ (наведену у колони </w:t>
      </w:r>
      <w:r w:rsidRPr="00F3283B">
        <w:rPr>
          <w:rFonts w:eastAsia="TimesNewRomanPS-BoldMT" w:cs="Arial"/>
          <w:bCs/>
          <w:sz w:val="20"/>
          <w:szCs w:val="20"/>
          <w:lang w:val="sr-Cyrl-CS"/>
        </w:rPr>
        <w:t>6</w:t>
      </w:r>
      <w:r w:rsidRPr="00F3283B">
        <w:rPr>
          <w:rFonts w:eastAsia="TimesNewRomanPS-BoldMT" w:cs="Arial"/>
          <w:bCs/>
          <w:sz w:val="20"/>
          <w:szCs w:val="20"/>
          <w:lang w:val="ru-RU"/>
        </w:rPr>
        <w:t xml:space="preserve">.) са траженом количином (која је наведена у колони </w:t>
      </w:r>
      <w:r w:rsidRPr="00F3283B">
        <w:rPr>
          <w:rFonts w:eastAsia="TimesNewRomanPS-BoldMT" w:cs="Arial"/>
          <w:bCs/>
          <w:sz w:val="20"/>
          <w:szCs w:val="20"/>
          <w:lang w:val="sr-Cyrl-RS"/>
        </w:rPr>
        <w:t>3</w:t>
      </w:r>
      <w:r w:rsidRPr="00F3283B">
        <w:rPr>
          <w:rFonts w:eastAsia="TimesNewRomanPS-BoldMT" w:cs="Arial"/>
          <w:bCs/>
          <w:sz w:val="20"/>
          <w:szCs w:val="20"/>
          <w:lang w:val="ru-RU"/>
        </w:rPr>
        <w:t>.).</w:t>
      </w:r>
      <w:r w:rsidRPr="00F3283B">
        <w:rPr>
          <w:rFonts w:eastAsia="TimesNewRomanPS-BoldMT" w:cs="Arial"/>
          <w:bCs/>
          <w:sz w:val="20"/>
          <w:szCs w:val="20"/>
          <w:lang w:val="sr-Cyrl-CS"/>
        </w:rPr>
        <w:t xml:space="preserve"> </w:t>
      </w:r>
    </w:p>
    <w:p w14:paraId="012D0ACA" w14:textId="77777777" w:rsidR="00F3283B" w:rsidRPr="00F3283B" w:rsidRDefault="00F3283B" w:rsidP="00F3283B">
      <w:pPr>
        <w:tabs>
          <w:tab w:val="left" w:pos="1134"/>
        </w:tabs>
        <w:spacing w:before="0"/>
        <w:rPr>
          <w:rFonts w:eastAsia="TimesNewRomanPS-BoldMT" w:cs="Arial"/>
          <w:bCs/>
          <w:sz w:val="20"/>
          <w:szCs w:val="20"/>
          <w:lang w:val="sr-Cyrl-BA"/>
        </w:rPr>
      </w:pPr>
    </w:p>
    <w:p w14:paraId="380390E5" w14:textId="77777777" w:rsidR="00F3283B" w:rsidRPr="00F3283B" w:rsidRDefault="00F3283B" w:rsidP="00F3283B">
      <w:pPr>
        <w:numPr>
          <w:ilvl w:val="0"/>
          <w:numId w:val="19"/>
        </w:numPr>
        <w:tabs>
          <w:tab w:val="left" w:pos="1134"/>
        </w:tabs>
        <w:suppressAutoHyphens/>
        <w:spacing w:before="0"/>
        <w:jc w:val="left"/>
        <w:rPr>
          <w:rFonts w:eastAsia="TimesNewRomanPS-BoldMT" w:cs="Arial"/>
          <w:bCs/>
          <w:sz w:val="20"/>
          <w:szCs w:val="20"/>
          <w:lang w:val="ru-RU"/>
        </w:rPr>
      </w:pPr>
      <w:r w:rsidRPr="00F3283B">
        <w:rPr>
          <w:rFonts w:eastAsia="TimesNewRomanPS-BoldMT" w:cs="Arial"/>
          <w:bCs/>
          <w:sz w:val="20"/>
          <w:szCs w:val="20"/>
          <w:lang w:val="ru-RU"/>
        </w:rPr>
        <w:t xml:space="preserve">у ред бр. </w:t>
      </w:r>
      <w:r w:rsidRPr="00F3283B">
        <w:rPr>
          <w:rFonts w:eastAsia="TimesNewRomanPS-BoldMT" w:cs="Arial"/>
          <w:bCs/>
          <w:sz w:val="20"/>
          <w:szCs w:val="20"/>
        </w:rPr>
        <w:t>I</w:t>
      </w:r>
      <w:r w:rsidRPr="00F3283B">
        <w:rPr>
          <w:rFonts w:eastAsia="TimesNewRomanPS-BoldMT" w:cs="Arial"/>
          <w:bCs/>
          <w:sz w:val="20"/>
          <w:szCs w:val="20"/>
          <w:lang w:val="ru-RU"/>
        </w:rPr>
        <w:t xml:space="preserve"> – уписује се укупно понуђена цена за обе позиције  без ПДВ (збир </w:t>
      </w:r>
      <w:r w:rsidRPr="00F3283B">
        <w:rPr>
          <w:rFonts w:eastAsia="TimesNewRomanPS-BoldMT" w:cs="Arial"/>
          <w:bCs/>
          <w:sz w:val="20"/>
          <w:szCs w:val="20"/>
          <w:lang w:val="sr-Cyrl-RS"/>
        </w:rPr>
        <w:t>колоне 6</w:t>
      </w:r>
      <w:r w:rsidRPr="00F3283B">
        <w:rPr>
          <w:rFonts w:eastAsia="TimesNewRomanPS-BoldMT" w:cs="Arial"/>
          <w:bCs/>
          <w:sz w:val="20"/>
          <w:szCs w:val="20"/>
        </w:rPr>
        <w:t>)</w:t>
      </w:r>
    </w:p>
    <w:p w14:paraId="7BDA6CCB" w14:textId="77777777" w:rsidR="00F3283B" w:rsidRPr="00F3283B" w:rsidRDefault="00F3283B" w:rsidP="00F3283B">
      <w:pPr>
        <w:numPr>
          <w:ilvl w:val="0"/>
          <w:numId w:val="19"/>
        </w:numPr>
        <w:tabs>
          <w:tab w:val="left" w:pos="1134"/>
        </w:tabs>
        <w:suppressAutoHyphens/>
        <w:spacing w:before="0"/>
        <w:jc w:val="left"/>
        <w:rPr>
          <w:rFonts w:eastAsia="TimesNewRomanPS-BoldMT" w:cs="Arial"/>
          <w:bCs/>
          <w:sz w:val="20"/>
          <w:szCs w:val="20"/>
        </w:rPr>
      </w:pPr>
      <w:r w:rsidRPr="00F3283B">
        <w:rPr>
          <w:rFonts w:eastAsia="TimesNewRomanPS-BoldMT" w:cs="Arial"/>
          <w:bCs/>
          <w:sz w:val="20"/>
          <w:szCs w:val="20"/>
          <w:lang w:val="ru-RU"/>
        </w:rPr>
        <w:t xml:space="preserve">у ред бр. </w:t>
      </w:r>
      <w:r w:rsidRPr="00F3283B">
        <w:rPr>
          <w:rFonts w:eastAsia="TimesNewRomanPS-BoldMT" w:cs="Arial"/>
          <w:bCs/>
          <w:sz w:val="20"/>
          <w:szCs w:val="20"/>
        </w:rPr>
        <w:t>II</w:t>
      </w:r>
      <w:r w:rsidRPr="00F3283B">
        <w:rPr>
          <w:rFonts w:eastAsia="TimesNewRomanPS-BoldMT" w:cs="Arial"/>
          <w:bCs/>
          <w:sz w:val="20"/>
          <w:szCs w:val="20"/>
          <w:lang w:val="ru-RU"/>
        </w:rPr>
        <w:t xml:space="preserve"> – уписује се укупан износ ПДВ -а</w:t>
      </w:r>
    </w:p>
    <w:p w14:paraId="058C979E" w14:textId="77777777" w:rsidR="00F3283B" w:rsidRPr="00F3283B" w:rsidRDefault="00F3283B" w:rsidP="00F3283B">
      <w:pPr>
        <w:numPr>
          <w:ilvl w:val="0"/>
          <w:numId w:val="19"/>
        </w:numPr>
        <w:tabs>
          <w:tab w:val="left" w:pos="1134"/>
        </w:tabs>
        <w:suppressAutoHyphens/>
        <w:spacing w:before="0"/>
        <w:jc w:val="left"/>
        <w:rPr>
          <w:rFonts w:eastAsia="TimesNewRomanPS-BoldMT" w:cs="Arial"/>
          <w:bCs/>
          <w:sz w:val="20"/>
          <w:szCs w:val="20"/>
        </w:rPr>
      </w:pPr>
      <w:r w:rsidRPr="00F3283B">
        <w:rPr>
          <w:rFonts w:eastAsia="TimesNewRomanPS-BoldMT" w:cs="Arial"/>
          <w:bCs/>
          <w:sz w:val="20"/>
          <w:szCs w:val="20"/>
          <w:lang w:val="ru-RU"/>
        </w:rPr>
        <w:t xml:space="preserve">у ред бр. </w:t>
      </w:r>
      <w:r w:rsidRPr="00F3283B">
        <w:rPr>
          <w:rFonts w:eastAsia="TimesNewRomanPS-BoldMT" w:cs="Arial"/>
          <w:bCs/>
          <w:sz w:val="20"/>
          <w:szCs w:val="20"/>
        </w:rPr>
        <w:t>III</w:t>
      </w:r>
      <w:r w:rsidRPr="00F3283B">
        <w:rPr>
          <w:rFonts w:eastAsia="TimesNewRomanPS-BoldMT" w:cs="Arial"/>
          <w:bCs/>
          <w:sz w:val="20"/>
          <w:szCs w:val="20"/>
          <w:lang w:val="ru-RU"/>
        </w:rPr>
        <w:t xml:space="preserve"> – уписује се укупно понуђена цена са ПДВ (</w:t>
      </w:r>
      <w:r w:rsidRPr="00F3283B">
        <w:rPr>
          <w:rFonts w:eastAsia="TimesNewRomanPS-BoldMT" w:cs="Arial"/>
          <w:bCs/>
          <w:sz w:val="20"/>
          <w:szCs w:val="20"/>
          <w:lang w:val="sr-Cyrl-RS"/>
        </w:rPr>
        <w:t>Збир колоне 7)</w:t>
      </w:r>
    </w:p>
    <w:p w14:paraId="7DA14337" w14:textId="77777777" w:rsidR="00F3283B" w:rsidRPr="00F3283B" w:rsidRDefault="00F3283B" w:rsidP="00F3283B">
      <w:pPr>
        <w:numPr>
          <w:ilvl w:val="0"/>
          <w:numId w:val="20"/>
        </w:numPr>
        <w:tabs>
          <w:tab w:val="left" w:pos="1134"/>
        </w:tabs>
        <w:suppressAutoHyphens/>
        <w:spacing w:before="0"/>
        <w:jc w:val="left"/>
        <w:rPr>
          <w:rFonts w:eastAsia="TimesNewRomanPS-BoldMT" w:cs="Arial"/>
          <w:bCs/>
          <w:sz w:val="20"/>
          <w:szCs w:val="20"/>
          <w:lang w:val="ru-RU"/>
        </w:rPr>
      </w:pPr>
      <w:r w:rsidRPr="00F3283B">
        <w:rPr>
          <w:rFonts w:eastAsia="TimesNewRomanPS-BoldMT" w:cs="Arial"/>
          <w:bCs/>
          <w:sz w:val="20"/>
          <w:szCs w:val="20"/>
          <w:lang w:val="ru-RU"/>
        </w:rPr>
        <w:t>на место предвиђено за место и датум уписује се место и датум попуњавања обрасца структуре цене.</w:t>
      </w:r>
    </w:p>
    <w:p w14:paraId="2E9C8560" w14:textId="77777777" w:rsidR="00F3283B" w:rsidRPr="00F3283B" w:rsidRDefault="00F3283B" w:rsidP="00F3283B">
      <w:pPr>
        <w:numPr>
          <w:ilvl w:val="0"/>
          <w:numId w:val="20"/>
        </w:numPr>
        <w:tabs>
          <w:tab w:val="left" w:pos="1134"/>
        </w:tabs>
        <w:suppressAutoHyphens/>
        <w:spacing w:before="0"/>
        <w:jc w:val="left"/>
        <w:rPr>
          <w:rFonts w:eastAsia="TimesNewRomanPS-BoldMT" w:cs="Arial"/>
          <w:bCs/>
          <w:sz w:val="20"/>
          <w:szCs w:val="20"/>
          <w:lang w:val="ru-RU"/>
        </w:rPr>
      </w:pPr>
      <w:r w:rsidRPr="00F3283B">
        <w:rPr>
          <w:rFonts w:eastAsia="TimesNewRomanPS-BoldMT" w:cs="Arial"/>
          <w:bCs/>
          <w:sz w:val="20"/>
          <w:szCs w:val="20"/>
          <w:lang w:val="ru-RU"/>
        </w:rPr>
        <w:t>на  место предвиђено за печат и потпис понуђач печатом оверава и потписује образац структуре цене.</w:t>
      </w:r>
    </w:p>
    <w:p w14:paraId="45B57909" w14:textId="77777777" w:rsidR="007E3EF1" w:rsidRDefault="007E3EF1" w:rsidP="00343A18">
      <w:pPr>
        <w:spacing w:before="0"/>
        <w:jc w:val="center"/>
        <w:rPr>
          <w:rFonts w:cs="Arial"/>
          <w:b/>
        </w:rPr>
      </w:pPr>
    </w:p>
    <w:p w14:paraId="5DF11AD8" w14:textId="77777777" w:rsidR="005C0A83" w:rsidRDefault="005C0A83" w:rsidP="005C0A83">
      <w:pPr>
        <w:spacing w:before="0"/>
        <w:jc w:val="left"/>
        <w:rPr>
          <w:rFonts w:cs="Arial"/>
          <w:b/>
        </w:rPr>
      </w:pPr>
    </w:p>
    <w:p w14:paraId="059FC2BD" w14:textId="77777777" w:rsidR="007E3EF1" w:rsidRPr="006C1727" w:rsidRDefault="007E3EF1" w:rsidP="00343A18">
      <w:pPr>
        <w:spacing w:before="0"/>
        <w:jc w:val="center"/>
        <w:rPr>
          <w:rFonts w:cs="Arial"/>
          <w:b/>
        </w:rPr>
      </w:pPr>
    </w:p>
    <w:p w14:paraId="5CFE8036" w14:textId="77777777" w:rsidR="00343A18" w:rsidRPr="006C1727" w:rsidRDefault="00343A18" w:rsidP="00343A18">
      <w:pPr>
        <w:spacing w:before="0"/>
        <w:rPr>
          <w:rFonts w:cs="Arial"/>
        </w:rPr>
      </w:pPr>
    </w:p>
    <w:p w14:paraId="2A897042" w14:textId="77777777" w:rsidR="007E7BB8" w:rsidRPr="006C1727" w:rsidRDefault="007E7BB8" w:rsidP="00537552">
      <w:pPr>
        <w:rPr>
          <w:rFonts w:eastAsia="TimesNewRomanPS-BoldMT" w:cs="Arial"/>
        </w:rPr>
      </w:pPr>
    </w:p>
    <w:p w14:paraId="75A4693E" w14:textId="77777777" w:rsidR="007E7BB8" w:rsidRPr="006C1727" w:rsidRDefault="007E7BB8" w:rsidP="00537552">
      <w:pPr>
        <w:rPr>
          <w:rFonts w:eastAsia="TimesNewRomanPS-BoldMT" w:cs="Arial"/>
        </w:rPr>
      </w:pPr>
    </w:p>
    <w:p w14:paraId="3F66647D" w14:textId="77777777" w:rsidR="007E7BB8" w:rsidRPr="006C1727" w:rsidRDefault="007E7BB8" w:rsidP="00537552">
      <w:pPr>
        <w:rPr>
          <w:rFonts w:eastAsia="TimesNewRomanPS-BoldMT" w:cs="Arial"/>
        </w:rPr>
      </w:pPr>
    </w:p>
    <w:p w14:paraId="5629D7B7" w14:textId="77777777" w:rsidR="007E7BB8" w:rsidRPr="006C1727" w:rsidRDefault="007E7BB8" w:rsidP="00537552">
      <w:pPr>
        <w:rPr>
          <w:rFonts w:eastAsia="TimesNewRomanPS-BoldMT" w:cs="Arial"/>
        </w:rPr>
      </w:pPr>
    </w:p>
    <w:p w14:paraId="1E456C30" w14:textId="77777777" w:rsidR="0008263C" w:rsidRPr="006C1727" w:rsidRDefault="0008263C" w:rsidP="00537552">
      <w:pPr>
        <w:rPr>
          <w:rFonts w:eastAsia="TimesNewRomanPS-BoldMT" w:cs="Arial"/>
        </w:rPr>
      </w:pPr>
    </w:p>
    <w:p w14:paraId="685425B5" w14:textId="77777777" w:rsidR="00537552" w:rsidRDefault="00537552" w:rsidP="00874F5B">
      <w:pPr>
        <w:rPr>
          <w:rFonts w:eastAsia="TimesNewRomanPS-BoldMT" w:cs="Arial"/>
        </w:rPr>
      </w:pPr>
    </w:p>
    <w:p w14:paraId="7F377A66" w14:textId="77777777" w:rsidR="00E81560" w:rsidRDefault="00E81560" w:rsidP="00874F5B">
      <w:pPr>
        <w:rPr>
          <w:rFonts w:eastAsia="TimesNewRomanPS-BoldMT" w:cs="Arial"/>
        </w:rPr>
      </w:pPr>
    </w:p>
    <w:p w14:paraId="0E5F9F9B" w14:textId="77777777" w:rsidR="00E81560" w:rsidRDefault="00E81560" w:rsidP="00874F5B">
      <w:pPr>
        <w:rPr>
          <w:rFonts w:eastAsia="TimesNewRomanPS-BoldMT" w:cs="Arial"/>
        </w:rPr>
      </w:pPr>
    </w:p>
    <w:p w14:paraId="057ABD3A" w14:textId="77777777" w:rsidR="00E81560" w:rsidRDefault="00E81560" w:rsidP="00874F5B">
      <w:pPr>
        <w:rPr>
          <w:rFonts w:eastAsia="TimesNewRomanPS-BoldMT" w:cs="Arial"/>
        </w:rPr>
      </w:pPr>
    </w:p>
    <w:p w14:paraId="50BA0B39" w14:textId="77777777" w:rsidR="00E81560" w:rsidRDefault="00E81560" w:rsidP="00874F5B">
      <w:pPr>
        <w:rPr>
          <w:rFonts w:eastAsia="TimesNewRomanPS-BoldMT" w:cs="Arial"/>
        </w:rPr>
      </w:pPr>
    </w:p>
    <w:p w14:paraId="0C4D698B" w14:textId="77777777" w:rsidR="00E81560" w:rsidRDefault="00E81560" w:rsidP="00874F5B">
      <w:pPr>
        <w:rPr>
          <w:rFonts w:eastAsia="TimesNewRomanPS-BoldMT" w:cs="Arial"/>
        </w:rPr>
      </w:pPr>
    </w:p>
    <w:p w14:paraId="10D6B930" w14:textId="77777777" w:rsidR="00E81560" w:rsidRDefault="00E81560" w:rsidP="00874F5B">
      <w:pPr>
        <w:rPr>
          <w:rFonts w:eastAsia="TimesNewRomanPS-BoldMT" w:cs="Arial"/>
        </w:rPr>
      </w:pPr>
    </w:p>
    <w:p w14:paraId="188B290D" w14:textId="77777777" w:rsidR="00E81560" w:rsidRDefault="00E81560" w:rsidP="00874F5B">
      <w:pPr>
        <w:rPr>
          <w:rFonts w:eastAsia="TimesNewRomanPS-BoldMT" w:cs="Arial"/>
        </w:rPr>
      </w:pPr>
    </w:p>
    <w:p w14:paraId="2DB29D8F" w14:textId="77777777" w:rsidR="00E81560" w:rsidRDefault="00E81560" w:rsidP="00874F5B">
      <w:pPr>
        <w:rPr>
          <w:rFonts w:eastAsia="TimesNewRomanPS-BoldMT" w:cs="Arial"/>
        </w:rPr>
      </w:pPr>
    </w:p>
    <w:p w14:paraId="38533584" w14:textId="77777777" w:rsidR="00E81560" w:rsidRDefault="00E81560" w:rsidP="00874F5B">
      <w:pPr>
        <w:rPr>
          <w:rFonts w:eastAsia="TimesNewRomanPS-BoldMT" w:cs="Arial"/>
        </w:rPr>
      </w:pPr>
    </w:p>
    <w:p w14:paraId="6B38D621" w14:textId="77777777" w:rsidR="004656D4" w:rsidRDefault="004656D4" w:rsidP="00874F5B">
      <w:pPr>
        <w:rPr>
          <w:rFonts w:eastAsia="TimesNewRomanPS-BoldMT" w:cs="Arial"/>
        </w:rPr>
      </w:pPr>
    </w:p>
    <w:p w14:paraId="7E7B8D45" w14:textId="77777777" w:rsidR="004656D4" w:rsidRDefault="004656D4" w:rsidP="00874F5B">
      <w:pPr>
        <w:rPr>
          <w:rFonts w:eastAsia="TimesNewRomanPS-BoldMT" w:cs="Arial"/>
        </w:rPr>
      </w:pPr>
    </w:p>
    <w:p w14:paraId="64E795D0" w14:textId="77777777" w:rsidR="004656D4" w:rsidRDefault="004656D4" w:rsidP="00874F5B">
      <w:pPr>
        <w:rPr>
          <w:rFonts w:eastAsia="TimesNewRomanPS-BoldMT" w:cs="Arial"/>
        </w:rPr>
      </w:pPr>
    </w:p>
    <w:p w14:paraId="236B2F3F" w14:textId="77777777" w:rsidR="004656D4" w:rsidRDefault="004656D4" w:rsidP="00874F5B">
      <w:pPr>
        <w:rPr>
          <w:rFonts w:eastAsia="TimesNewRomanPS-BoldMT" w:cs="Arial"/>
        </w:rPr>
      </w:pPr>
    </w:p>
    <w:p w14:paraId="62003FD4" w14:textId="77777777" w:rsidR="004656D4" w:rsidRDefault="004656D4" w:rsidP="00874F5B">
      <w:pPr>
        <w:rPr>
          <w:rFonts w:eastAsia="TimesNewRomanPS-BoldMT" w:cs="Arial"/>
        </w:rPr>
      </w:pPr>
    </w:p>
    <w:p w14:paraId="3E9D8DD8" w14:textId="77777777" w:rsidR="004656D4" w:rsidRDefault="004656D4" w:rsidP="00874F5B">
      <w:pPr>
        <w:rPr>
          <w:rFonts w:eastAsia="TimesNewRomanPS-BoldMT" w:cs="Arial"/>
        </w:rPr>
      </w:pPr>
    </w:p>
    <w:p w14:paraId="3D576B8A" w14:textId="77777777" w:rsidR="004656D4" w:rsidRDefault="004656D4" w:rsidP="00874F5B">
      <w:pPr>
        <w:rPr>
          <w:rFonts w:eastAsia="TimesNewRomanPS-BoldMT" w:cs="Arial"/>
        </w:rPr>
      </w:pPr>
    </w:p>
    <w:p w14:paraId="5DC55F54" w14:textId="77777777" w:rsidR="004656D4" w:rsidRPr="006C1727" w:rsidRDefault="004656D4" w:rsidP="00874F5B">
      <w:pPr>
        <w:rPr>
          <w:rFonts w:eastAsia="TimesNewRomanPS-BoldMT" w:cs="Arial"/>
        </w:rPr>
      </w:pPr>
    </w:p>
    <w:p w14:paraId="77E6FD51" w14:textId="77777777" w:rsidR="00CE1462" w:rsidRPr="006C1727" w:rsidRDefault="00CE1462">
      <w:pPr>
        <w:spacing w:before="0"/>
        <w:jc w:val="left"/>
        <w:rPr>
          <w:rFonts w:cs="Arial"/>
          <w:b/>
        </w:rPr>
      </w:pPr>
      <w:bookmarkStart w:id="253" w:name="_Toc442559926"/>
    </w:p>
    <w:p w14:paraId="73910A87" w14:textId="77777777" w:rsidR="00343A18" w:rsidRPr="006C1727" w:rsidRDefault="00343A18" w:rsidP="00343A18">
      <w:pPr>
        <w:pStyle w:val="KDObrazac"/>
        <w:spacing w:before="0"/>
      </w:pPr>
      <w:r w:rsidRPr="006C1727">
        <w:t xml:space="preserve">ОБРАЗАЦ </w:t>
      </w:r>
      <w:r w:rsidR="00CE1462" w:rsidRPr="006C1727">
        <w:rPr>
          <w:lang w:val="sr-Cyrl-RS"/>
        </w:rPr>
        <w:t>3</w:t>
      </w:r>
      <w:r w:rsidRPr="006C1727">
        <w:t>.</w:t>
      </w:r>
      <w:bookmarkEnd w:id="253"/>
    </w:p>
    <w:p w14:paraId="1E4DD1DC" w14:textId="77777777" w:rsidR="00343A18" w:rsidRPr="006C1727" w:rsidRDefault="00343A18" w:rsidP="00343A18">
      <w:pPr>
        <w:spacing w:before="0"/>
        <w:rPr>
          <w:rFonts w:cs="Arial"/>
          <w:lang w:val="sr-Cyrl-CS"/>
        </w:rPr>
      </w:pPr>
    </w:p>
    <w:p w14:paraId="2A789F4B" w14:textId="77777777" w:rsidR="007E7BB8" w:rsidRPr="006C1727" w:rsidRDefault="007E7BB8" w:rsidP="00343A18">
      <w:pPr>
        <w:spacing w:before="0"/>
        <w:rPr>
          <w:rFonts w:cs="Arial"/>
          <w:lang w:val="sr-Latn-CS"/>
        </w:rPr>
      </w:pPr>
    </w:p>
    <w:p w14:paraId="7083C6D3" w14:textId="77777777" w:rsidR="00343A18" w:rsidRPr="006C1727" w:rsidRDefault="007E7BB8" w:rsidP="007E7BB8">
      <w:pPr>
        <w:tabs>
          <w:tab w:val="left" w:pos="6870"/>
        </w:tabs>
        <w:spacing w:before="0"/>
        <w:rPr>
          <w:rFonts w:cs="Arial"/>
        </w:rPr>
      </w:pPr>
      <w:r w:rsidRPr="006C1727">
        <w:rPr>
          <w:rFonts w:cs="Arial"/>
          <w:lang w:val="sr-Latn-CS"/>
        </w:rPr>
        <w:tab/>
      </w:r>
    </w:p>
    <w:p w14:paraId="0A6F90E8" w14:textId="77777777" w:rsidR="00343A18" w:rsidRPr="006C1727" w:rsidRDefault="00343A18" w:rsidP="00343A18">
      <w:pPr>
        <w:ind w:left="-180" w:right="-360" w:firstLine="720"/>
        <w:rPr>
          <w:rFonts w:cs="Arial"/>
          <w:lang w:val="ru-RU"/>
        </w:rPr>
      </w:pPr>
    </w:p>
    <w:p w14:paraId="7516B852" w14:textId="70E1AD58" w:rsidR="00343A18" w:rsidRPr="006C1727" w:rsidRDefault="00343A18" w:rsidP="00343A18">
      <w:pPr>
        <w:ind w:right="-360"/>
        <w:rPr>
          <w:rFonts w:cs="Arial"/>
          <w:lang w:val="ru-RU"/>
        </w:rPr>
      </w:pPr>
      <w:r w:rsidRPr="006C1727">
        <w:rPr>
          <w:rFonts w:cs="Arial"/>
          <w:lang w:val="ru-RU"/>
        </w:rPr>
        <w:t xml:space="preserve">На основу члана 26. Закона о јавним набавкама ( „Службени гласник РС“, бр. 124/2012, 14/15 и 68/15), члана </w:t>
      </w:r>
      <w:r w:rsidR="00C224B4">
        <w:rPr>
          <w:rFonts w:cs="Arial"/>
          <w:lang w:val="ru-RU"/>
        </w:rPr>
        <w:t>2</w:t>
      </w:r>
      <w:r w:rsidRPr="006C1727">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03AA09CB" w14:textId="77777777" w:rsidR="00343A18" w:rsidRPr="006C1727" w:rsidRDefault="00343A18" w:rsidP="00343A18">
      <w:pPr>
        <w:rPr>
          <w:rFonts w:cs="Arial"/>
          <w:lang w:val="ru-RU"/>
        </w:rPr>
      </w:pPr>
    </w:p>
    <w:p w14:paraId="2D4668B8" w14:textId="77777777" w:rsidR="00343A18" w:rsidRPr="006C1727" w:rsidRDefault="00343A18" w:rsidP="00343A18">
      <w:pPr>
        <w:jc w:val="center"/>
        <w:rPr>
          <w:rFonts w:cs="Arial"/>
          <w:b/>
          <w:lang w:val="ru-RU"/>
        </w:rPr>
      </w:pPr>
      <w:r w:rsidRPr="006C1727">
        <w:rPr>
          <w:rFonts w:cs="Arial"/>
          <w:b/>
          <w:lang w:val="ru-RU"/>
        </w:rPr>
        <w:t>ИЗЈАВУ О НЕЗАВИСНОЈ ПОНУДИ</w:t>
      </w:r>
    </w:p>
    <w:p w14:paraId="012C28A0" w14:textId="77777777" w:rsidR="00343A18" w:rsidRPr="006C1727" w:rsidRDefault="00343A18" w:rsidP="00343A18">
      <w:pPr>
        <w:jc w:val="center"/>
        <w:rPr>
          <w:rFonts w:cs="Arial"/>
          <w:b/>
          <w:lang w:val="ru-RU"/>
        </w:rPr>
      </w:pPr>
    </w:p>
    <w:p w14:paraId="161F2412" w14:textId="77777777" w:rsidR="00343A18" w:rsidRPr="006C1727" w:rsidRDefault="00343A18" w:rsidP="00343A18">
      <w:pPr>
        <w:jc w:val="center"/>
        <w:rPr>
          <w:rFonts w:cs="Arial"/>
          <w:b/>
          <w:lang w:val="ru-RU"/>
        </w:rPr>
      </w:pPr>
    </w:p>
    <w:p w14:paraId="43B784E1" w14:textId="0F6971FD" w:rsidR="00343A18" w:rsidRPr="006C1727" w:rsidRDefault="00343A18" w:rsidP="00343A18">
      <w:pPr>
        <w:rPr>
          <w:rFonts w:cs="Arial"/>
          <w:lang w:val="ru-RU"/>
        </w:rPr>
      </w:pPr>
      <w:r w:rsidRPr="006C1727">
        <w:rPr>
          <w:rFonts w:cs="Arial"/>
          <w:lang w:val="ru-RU"/>
        </w:rPr>
        <w:t xml:space="preserve">и под пуном материјалном и кривичном одговорношћу потврђује да је Понуду број:________ за јавну набавку </w:t>
      </w:r>
      <w:r w:rsidR="00B82E91">
        <w:rPr>
          <w:rFonts w:cs="Arial"/>
          <w:lang w:val="ru-RU"/>
        </w:rPr>
        <w:t>услуга</w:t>
      </w:r>
      <w:r w:rsidR="00C224B4">
        <w:rPr>
          <w:rFonts w:cs="Arial"/>
          <w:lang w:val="ru-RU"/>
        </w:rPr>
        <w:t>-</w:t>
      </w:r>
      <w:r w:rsidRPr="006C1727">
        <w:rPr>
          <w:rFonts w:cs="Arial"/>
          <w:lang w:val="ru-RU"/>
        </w:rPr>
        <w:t xml:space="preserve"> </w:t>
      </w:r>
      <w:r w:rsidR="00B82E91">
        <w:rPr>
          <w:rFonts w:cs="Arial"/>
          <w:lang w:val="ru-RU"/>
        </w:rPr>
        <w:t>Набавка софтверског решења за заштиту електронских сервиса на нивоу ЕПС групе</w:t>
      </w:r>
      <w:r w:rsidR="00E522C3">
        <w:rPr>
          <w:rFonts w:cs="Arial"/>
          <w:lang w:val="ru-RU"/>
        </w:rPr>
        <w:t xml:space="preserve">, ЈН број </w:t>
      </w:r>
      <w:r w:rsidR="00B82E91">
        <w:rPr>
          <w:rFonts w:cs="Arial"/>
          <w:lang w:val="ru-RU"/>
        </w:rPr>
        <w:t>ЈН/1000/0553/2018</w:t>
      </w:r>
      <w:r w:rsidR="00E522C3">
        <w:rPr>
          <w:rFonts w:cs="Arial"/>
          <w:lang w:val="ru-RU"/>
        </w:rPr>
        <w:t xml:space="preserve">, </w:t>
      </w:r>
      <w:r w:rsidRPr="006C1727">
        <w:rPr>
          <w:rFonts w:cs="Arial"/>
          <w:lang w:val="ru-RU"/>
        </w:rPr>
        <w:t xml:space="preserve">Наручиоца </w:t>
      </w:r>
      <w:r w:rsidRPr="006C1727">
        <w:rPr>
          <w:rFonts w:eastAsia="Arial Unicode MS" w:cs="Arial"/>
          <w:color w:val="000000"/>
          <w:kern w:val="1"/>
          <w:lang w:eastAsia="ar-SA"/>
        </w:rPr>
        <w:t>Јавно предузеће „Електропривреда Србије“ Београд</w:t>
      </w:r>
      <w:r w:rsidR="002479F9" w:rsidRPr="006C1727">
        <w:rPr>
          <w:rFonts w:eastAsia="Arial Unicode MS" w:cs="Arial"/>
          <w:color w:val="000000"/>
          <w:kern w:val="1"/>
          <w:lang w:val="sr-Cyrl-RS" w:eastAsia="ar-SA"/>
        </w:rPr>
        <w:t xml:space="preserve"> </w:t>
      </w:r>
      <w:r w:rsidRPr="006C1727">
        <w:rPr>
          <w:rFonts w:cs="Arial"/>
          <w:lang w:val="ru-RU"/>
        </w:rPr>
        <w:t>по Позиву за подношење понуда објављеном на</w:t>
      </w:r>
      <w:r w:rsidR="000F683D" w:rsidRPr="006C1727">
        <w:rPr>
          <w:rFonts w:cs="Arial"/>
          <w:lang w:val="ru-RU"/>
        </w:rPr>
        <w:t xml:space="preserve"> </w:t>
      </w:r>
      <w:r w:rsidRPr="006C1727">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727195DF" w14:textId="77777777" w:rsidR="00343A18" w:rsidRPr="006C1727" w:rsidRDefault="00343A18" w:rsidP="00343A18">
      <w:pPr>
        <w:tabs>
          <w:tab w:val="left" w:pos="0"/>
        </w:tabs>
        <w:rPr>
          <w:rFonts w:cs="Arial"/>
          <w:lang w:val="ru-RU"/>
        </w:rPr>
      </w:pPr>
      <w:r w:rsidRPr="006C1727">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0A8F845A" w14:textId="77777777" w:rsidR="00343A18" w:rsidRPr="006C1727" w:rsidRDefault="00343A18" w:rsidP="00343A18">
      <w:pPr>
        <w:rPr>
          <w:rFonts w:cs="Arial"/>
          <w:b/>
          <w:lang w:val="ru-RU"/>
        </w:rPr>
      </w:pPr>
    </w:p>
    <w:p w14:paraId="3ED51962" w14:textId="77777777" w:rsidR="00343A18" w:rsidRPr="006C1727"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6C1727" w14:paraId="2EEB657C" w14:textId="77777777" w:rsidTr="00BC01DC">
        <w:trPr>
          <w:jc w:val="center"/>
        </w:trPr>
        <w:tc>
          <w:tcPr>
            <w:tcW w:w="3882" w:type="dxa"/>
          </w:tcPr>
          <w:p w14:paraId="103B9048" w14:textId="77777777" w:rsidR="00343A18" w:rsidRPr="006C1727" w:rsidRDefault="00343A18" w:rsidP="00BC01DC">
            <w:pPr>
              <w:spacing w:before="0"/>
              <w:jc w:val="center"/>
              <w:rPr>
                <w:rFonts w:cs="Arial"/>
              </w:rPr>
            </w:pPr>
            <w:r w:rsidRPr="006C1727">
              <w:rPr>
                <w:rFonts w:cs="Arial"/>
              </w:rPr>
              <w:t>Датум:</w:t>
            </w:r>
          </w:p>
        </w:tc>
        <w:tc>
          <w:tcPr>
            <w:tcW w:w="2127" w:type="dxa"/>
          </w:tcPr>
          <w:p w14:paraId="581ADF2A" w14:textId="77777777" w:rsidR="00343A18" w:rsidRPr="006C1727" w:rsidRDefault="00343A18" w:rsidP="00BC01DC">
            <w:pPr>
              <w:spacing w:before="0"/>
              <w:jc w:val="center"/>
              <w:rPr>
                <w:rFonts w:cs="Arial"/>
                <w:lang w:val="ru-RU"/>
              </w:rPr>
            </w:pPr>
          </w:p>
        </w:tc>
        <w:tc>
          <w:tcPr>
            <w:tcW w:w="4022" w:type="dxa"/>
          </w:tcPr>
          <w:p w14:paraId="19F03344" w14:textId="77777777" w:rsidR="00343A18" w:rsidRPr="006C1727" w:rsidRDefault="00343A18" w:rsidP="002479F9">
            <w:pPr>
              <w:spacing w:before="0"/>
              <w:jc w:val="center"/>
              <w:rPr>
                <w:rFonts w:cs="Arial"/>
              </w:rPr>
            </w:pPr>
            <w:r w:rsidRPr="006C1727">
              <w:rPr>
                <w:rFonts w:cs="Arial"/>
                <w:lang w:val="sr-Cyrl-CS"/>
              </w:rPr>
              <w:t>П</w:t>
            </w:r>
            <w:r w:rsidRPr="006C1727">
              <w:rPr>
                <w:rFonts w:cs="Arial"/>
              </w:rPr>
              <w:t>онуђач</w:t>
            </w:r>
          </w:p>
        </w:tc>
      </w:tr>
      <w:tr w:rsidR="00343A18" w:rsidRPr="006C1727" w14:paraId="7BA66135" w14:textId="77777777" w:rsidTr="00BC01DC">
        <w:trPr>
          <w:jc w:val="center"/>
        </w:trPr>
        <w:tc>
          <w:tcPr>
            <w:tcW w:w="3882" w:type="dxa"/>
          </w:tcPr>
          <w:p w14:paraId="17A11F37" w14:textId="77777777" w:rsidR="00343A18" w:rsidRPr="006C1727" w:rsidRDefault="00343A18" w:rsidP="00BC01DC">
            <w:pPr>
              <w:spacing w:before="0"/>
              <w:jc w:val="center"/>
              <w:rPr>
                <w:rFonts w:cs="Arial"/>
              </w:rPr>
            </w:pPr>
          </w:p>
        </w:tc>
        <w:tc>
          <w:tcPr>
            <w:tcW w:w="2127" w:type="dxa"/>
          </w:tcPr>
          <w:p w14:paraId="1B373A4E" w14:textId="77777777" w:rsidR="00343A18" w:rsidRPr="006C1727" w:rsidRDefault="00343A18" w:rsidP="00BC01DC">
            <w:pPr>
              <w:spacing w:before="0"/>
              <w:jc w:val="center"/>
              <w:rPr>
                <w:rFonts w:cs="Arial"/>
              </w:rPr>
            </w:pPr>
            <w:r w:rsidRPr="006C1727">
              <w:rPr>
                <w:rFonts w:cs="Arial"/>
              </w:rPr>
              <w:t>М.П.</w:t>
            </w:r>
          </w:p>
        </w:tc>
        <w:tc>
          <w:tcPr>
            <w:tcW w:w="4022" w:type="dxa"/>
          </w:tcPr>
          <w:p w14:paraId="30C47417" w14:textId="77777777" w:rsidR="00343A18" w:rsidRPr="006C1727" w:rsidRDefault="00343A18" w:rsidP="00BC01DC">
            <w:pPr>
              <w:spacing w:before="0"/>
              <w:jc w:val="center"/>
              <w:rPr>
                <w:rFonts w:cs="Arial"/>
                <w:lang w:val="ru-RU"/>
              </w:rPr>
            </w:pPr>
          </w:p>
        </w:tc>
      </w:tr>
      <w:tr w:rsidR="00343A18" w:rsidRPr="006C1727" w14:paraId="087E9781" w14:textId="77777777" w:rsidTr="00BC01DC">
        <w:trPr>
          <w:jc w:val="center"/>
        </w:trPr>
        <w:tc>
          <w:tcPr>
            <w:tcW w:w="3882" w:type="dxa"/>
            <w:tcBorders>
              <w:bottom w:val="single" w:sz="4" w:space="0" w:color="auto"/>
            </w:tcBorders>
          </w:tcPr>
          <w:p w14:paraId="38EC19B4" w14:textId="77777777" w:rsidR="00343A18" w:rsidRPr="006C1727" w:rsidRDefault="00343A18" w:rsidP="00BC01DC">
            <w:pPr>
              <w:spacing w:before="0"/>
              <w:jc w:val="center"/>
              <w:rPr>
                <w:rFonts w:cs="Arial"/>
              </w:rPr>
            </w:pPr>
          </w:p>
        </w:tc>
        <w:tc>
          <w:tcPr>
            <w:tcW w:w="2127" w:type="dxa"/>
          </w:tcPr>
          <w:p w14:paraId="54A2D426" w14:textId="77777777" w:rsidR="00343A18" w:rsidRPr="006C1727" w:rsidRDefault="00343A18" w:rsidP="00BC01DC">
            <w:pPr>
              <w:spacing w:before="0"/>
              <w:jc w:val="center"/>
              <w:rPr>
                <w:rFonts w:cs="Arial"/>
                <w:lang w:val="ru-RU"/>
              </w:rPr>
            </w:pPr>
          </w:p>
        </w:tc>
        <w:tc>
          <w:tcPr>
            <w:tcW w:w="4022" w:type="dxa"/>
            <w:tcBorders>
              <w:bottom w:val="single" w:sz="4" w:space="0" w:color="auto"/>
            </w:tcBorders>
          </w:tcPr>
          <w:p w14:paraId="05B193C5" w14:textId="77777777" w:rsidR="00343A18" w:rsidRPr="006C1727" w:rsidRDefault="00343A18" w:rsidP="00BC01DC">
            <w:pPr>
              <w:spacing w:before="0"/>
              <w:jc w:val="center"/>
              <w:rPr>
                <w:rFonts w:cs="Arial"/>
                <w:lang w:val="ru-RU"/>
              </w:rPr>
            </w:pPr>
          </w:p>
        </w:tc>
      </w:tr>
      <w:tr w:rsidR="00343A18" w:rsidRPr="006C1727" w14:paraId="7B54DD35" w14:textId="77777777" w:rsidTr="00BC01DC">
        <w:trPr>
          <w:trHeight w:val="389"/>
          <w:jc w:val="center"/>
        </w:trPr>
        <w:tc>
          <w:tcPr>
            <w:tcW w:w="3882" w:type="dxa"/>
            <w:tcBorders>
              <w:top w:val="single" w:sz="4" w:space="0" w:color="auto"/>
            </w:tcBorders>
          </w:tcPr>
          <w:p w14:paraId="7B86E668" w14:textId="77777777" w:rsidR="00343A18" w:rsidRPr="006C1727" w:rsidRDefault="00343A18" w:rsidP="00BC01DC">
            <w:pPr>
              <w:spacing w:before="0"/>
              <w:jc w:val="center"/>
              <w:rPr>
                <w:rFonts w:cs="Arial"/>
              </w:rPr>
            </w:pPr>
          </w:p>
          <w:p w14:paraId="01422CFB" w14:textId="77777777" w:rsidR="00343A18" w:rsidRPr="006C1727" w:rsidRDefault="00343A18" w:rsidP="00BC01DC">
            <w:pPr>
              <w:spacing w:before="0"/>
              <w:jc w:val="center"/>
              <w:rPr>
                <w:rFonts w:cs="Arial"/>
              </w:rPr>
            </w:pPr>
          </w:p>
        </w:tc>
        <w:tc>
          <w:tcPr>
            <w:tcW w:w="2127" w:type="dxa"/>
          </w:tcPr>
          <w:p w14:paraId="62C43CC6" w14:textId="77777777" w:rsidR="00343A18" w:rsidRPr="006C1727" w:rsidRDefault="00343A18" w:rsidP="00BC01DC">
            <w:pPr>
              <w:spacing w:before="0"/>
              <w:jc w:val="center"/>
              <w:rPr>
                <w:rFonts w:cs="Arial"/>
                <w:lang w:val="ru-RU"/>
              </w:rPr>
            </w:pPr>
          </w:p>
        </w:tc>
        <w:tc>
          <w:tcPr>
            <w:tcW w:w="4022" w:type="dxa"/>
            <w:tcBorders>
              <w:top w:val="single" w:sz="4" w:space="0" w:color="auto"/>
            </w:tcBorders>
          </w:tcPr>
          <w:p w14:paraId="1D5C5C7D" w14:textId="77777777" w:rsidR="00343A18" w:rsidRPr="006C1727" w:rsidRDefault="00343A18" w:rsidP="00BC01DC">
            <w:pPr>
              <w:spacing w:before="0"/>
              <w:jc w:val="center"/>
              <w:rPr>
                <w:rFonts w:cs="Arial"/>
                <w:lang w:val="ru-RU"/>
              </w:rPr>
            </w:pPr>
          </w:p>
        </w:tc>
      </w:tr>
    </w:tbl>
    <w:p w14:paraId="01B72422" w14:textId="77777777" w:rsidR="00343A18" w:rsidRPr="006C1727" w:rsidRDefault="00343A18" w:rsidP="00343A18">
      <w:pPr>
        <w:tabs>
          <w:tab w:val="left" w:pos="6028"/>
        </w:tabs>
        <w:autoSpaceDE w:val="0"/>
        <w:autoSpaceDN w:val="0"/>
        <w:adjustRightInd w:val="0"/>
        <w:ind w:left="360"/>
        <w:rPr>
          <w:rFonts w:eastAsia="Calibri" w:cs="Arial"/>
          <w:bCs/>
          <w:iCs/>
        </w:rPr>
      </w:pPr>
    </w:p>
    <w:p w14:paraId="69F1D2CA" w14:textId="77777777" w:rsidR="00343A18" w:rsidRPr="006C1727" w:rsidRDefault="00343A18" w:rsidP="00343A18">
      <w:pPr>
        <w:jc w:val="center"/>
        <w:rPr>
          <w:rFonts w:cs="Arial"/>
          <w:b/>
          <w:lang w:val="ru-RU"/>
        </w:rPr>
      </w:pPr>
    </w:p>
    <w:p w14:paraId="7D307030" w14:textId="77777777" w:rsidR="00343A18" w:rsidRPr="006C1727" w:rsidRDefault="00343A18" w:rsidP="00343A18">
      <w:pPr>
        <w:jc w:val="center"/>
        <w:rPr>
          <w:rFonts w:cs="Arial"/>
          <w:b/>
          <w:lang w:val="ru-RU"/>
        </w:rPr>
      </w:pPr>
    </w:p>
    <w:p w14:paraId="464CEC5B" w14:textId="77777777" w:rsidR="00343A18" w:rsidRPr="006C1727" w:rsidRDefault="00343A18" w:rsidP="00343A18">
      <w:pPr>
        <w:rPr>
          <w:rFonts w:cs="Arial"/>
          <w:i/>
          <w:lang w:val="sr-Cyrl-CS"/>
        </w:rPr>
      </w:pPr>
      <w:r w:rsidRPr="006C1727">
        <w:rPr>
          <w:rFonts w:cs="Arial"/>
          <w:b/>
          <w:i/>
          <w:lang w:val="ru-RU"/>
        </w:rPr>
        <w:t>Напомена:</w:t>
      </w:r>
      <w:r w:rsidRPr="006C1727">
        <w:rPr>
          <w:rFonts w:cs="Arial"/>
          <w:i/>
        </w:rPr>
        <w:t xml:space="preserve">Уколико </w:t>
      </w:r>
      <w:r w:rsidRPr="006C1727">
        <w:rPr>
          <w:rFonts w:cs="Arial"/>
          <w:i/>
          <w:lang w:val="sr-Cyrl-CS"/>
        </w:rPr>
        <w:t xml:space="preserve">заједничку </w:t>
      </w:r>
      <w:r w:rsidRPr="006C1727">
        <w:rPr>
          <w:rFonts w:cs="Arial"/>
          <w:i/>
        </w:rPr>
        <w:t xml:space="preserve">понуду подноси група понуђача Изјава </w:t>
      </w:r>
      <w:r w:rsidRPr="006C1727">
        <w:rPr>
          <w:rFonts w:cs="Arial"/>
          <w:i/>
          <w:lang w:val="sr-Cyrl-CS"/>
        </w:rPr>
        <w:t xml:space="preserve">се доставља за сваког члана групе понуђача. Изјава </w:t>
      </w:r>
      <w:r w:rsidRPr="006C1727">
        <w:rPr>
          <w:rFonts w:cs="Arial"/>
          <w:i/>
        </w:rPr>
        <w:t>мора бити попуњена, потписана од стране овлашћеног лица</w:t>
      </w:r>
      <w:r w:rsidRPr="006C1727">
        <w:rPr>
          <w:rFonts w:cs="Arial"/>
          <w:i/>
          <w:lang w:val="sr-Cyrl-CS"/>
        </w:rPr>
        <w:t xml:space="preserve"> за заступање</w:t>
      </w:r>
      <w:r w:rsidRPr="006C1727">
        <w:rPr>
          <w:rFonts w:cs="Arial"/>
          <w:i/>
        </w:rPr>
        <w:t xml:space="preserve"> понуђача из групе понуђача и оверена печатом. </w:t>
      </w:r>
    </w:p>
    <w:p w14:paraId="10142FE9" w14:textId="77777777" w:rsidR="00343A18" w:rsidRPr="006C1727" w:rsidRDefault="00343A18" w:rsidP="00343A18">
      <w:pPr>
        <w:rPr>
          <w:rFonts w:cs="Arial"/>
          <w:i/>
        </w:rPr>
      </w:pPr>
      <w:r w:rsidRPr="006C1727">
        <w:rPr>
          <w:rFonts w:cs="Arial"/>
          <w:i/>
        </w:rPr>
        <w:t>Приликом подношења понуде овај образац копирати у потребном броју примерака.</w:t>
      </w:r>
    </w:p>
    <w:p w14:paraId="717EB0BE" w14:textId="77777777" w:rsidR="00343A18" w:rsidRPr="006C1727" w:rsidRDefault="00343A18" w:rsidP="00343A18">
      <w:pPr>
        <w:rPr>
          <w:rFonts w:cs="Arial"/>
          <w:i/>
        </w:rPr>
      </w:pPr>
    </w:p>
    <w:p w14:paraId="244F6495" w14:textId="77777777" w:rsidR="00343A18" w:rsidRPr="006C1727" w:rsidRDefault="00343A18" w:rsidP="00343A18">
      <w:pPr>
        <w:rPr>
          <w:rFonts w:cs="Arial"/>
          <w:i/>
        </w:rPr>
      </w:pPr>
    </w:p>
    <w:p w14:paraId="14D26FD7" w14:textId="77777777" w:rsidR="00343A18" w:rsidRPr="006C1727" w:rsidRDefault="00343A18" w:rsidP="00343A18">
      <w:pPr>
        <w:rPr>
          <w:rFonts w:cs="Arial"/>
          <w:i/>
        </w:rPr>
      </w:pPr>
    </w:p>
    <w:p w14:paraId="6819380F" w14:textId="77777777" w:rsidR="00343A18" w:rsidRPr="006C1727" w:rsidRDefault="00343A18" w:rsidP="00343A18">
      <w:pPr>
        <w:rPr>
          <w:rFonts w:cs="Arial"/>
          <w:i/>
        </w:rPr>
      </w:pPr>
    </w:p>
    <w:p w14:paraId="2A88970E" w14:textId="77777777" w:rsidR="00343A18" w:rsidRDefault="00343A18" w:rsidP="00343A18">
      <w:pPr>
        <w:rPr>
          <w:rFonts w:cs="Arial"/>
          <w:i/>
          <w:lang w:val="ru-RU"/>
        </w:rPr>
      </w:pPr>
    </w:p>
    <w:p w14:paraId="5517B460" w14:textId="77777777" w:rsidR="00A9320B" w:rsidRPr="006C1727" w:rsidRDefault="00A9320B" w:rsidP="00343A18">
      <w:pPr>
        <w:rPr>
          <w:rFonts w:cs="Arial"/>
          <w:i/>
          <w:lang w:val="ru-RU"/>
        </w:rPr>
      </w:pPr>
    </w:p>
    <w:p w14:paraId="096F9AE0" w14:textId="77777777" w:rsidR="00CE1462" w:rsidRPr="006C1727" w:rsidRDefault="00CE1462">
      <w:pPr>
        <w:spacing w:before="0"/>
        <w:jc w:val="left"/>
        <w:rPr>
          <w:rFonts w:cs="Arial"/>
          <w:b/>
        </w:rPr>
      </w:pPr>
      <w:bookmarkStart w:id="254" w:name="_Toc442559928"/>
    </w:p>
    <w:p w14:paraId="1995283E" w14:textId="77777777" w:rsidR="00343A18" w:rsidRPr="006C1727" w:rsidRDefault="00343A18" w:rsidP="00343A18">
      <w:pPr>
        <w:pStyle w:val="KDObrazac"/>
        <w:spacing w:before="0"/>
      </w:pPr>
      <w:r w:rsidRPr="006C1727">
        <w:t xml:space="preserve">ОБРАЗАЦ </w:t>
      </w:r>
      <w:r w:rsidR="00CE1462" w:rsidRPr="006C1727">
        <w:rPr>
          <w:lang w:val="sr-Cyrl-RS"/>
        </w:rPr>
        <w:t>4</w:t>
      </w:r>
      <w:r w:rsidRPr="006C1727">
        <w:t>.</w:t>
      </w:r>
      <w:bookmarkEnd w:id="254"/>
    </w:p>
    <w:p w14:paraId="0A359417" w14:textId="77777777" w:rsidR="00343A18" w:rsidRPr="006C1727" w:rsidRDefault="00343A18" w:rsidP="00343A18">
      <w:pPr>
        <w:pStyle w:val="KDParagraf"/>
        <w:spacing w:before="0"/>
        <w:rPr>
          <w:rFonts w:cs="Arial"/>
        </w:rPr>
      </w:pPr>
    </w:p>
    <w:p w14:paraId="447EE75C" w14:textId="77777777" w:rsidR="00343A18" w:rsidRPr="006C1727" w:rsidRDefault="00343A18" w:rsidP="00343A18">
      <w:pPr>
        <w:pStyle w:val="KDParagraf"/>
        <w:spacing w:before="0"/>
        <w:rPr>
          <w:rFonts w:cs="Arial"/>
        </w:rPr>
      </w:pPr>
    </w:p>
    <w:p w14:paraId="537E8651" w14:textId="77777777" w:rsidR="00343A18" w:rsidRPr="006C1727" w:rsidRDefault="00343A18" w:rsidP="00343A18">
      <w:pPr>
        <w:pStyle w:val="KDParagraf"/>
        <w:spacing w:before="0"/>
        <w:rPr>
          <w:rFonts w:cs="Arial"/>
        </w:rPr>
      </w:pPr>
    </w:p>
    <w:p w14:paraId="37F3BFB9" w14:textId="77777777" w:rsidR="00343A18" w:rsidRPr="006C1727" w:rsidRDefault="00343A18" w:rsidP="00343A18">
      <w:pPr>
        <w:pStyle w:val="Title"/>
        <w:spacing w:before="0"/>
        <w:jc w:val="right"/>
        <w:rPr>
          <w:rFonts w:cs="Arial"/>
          <w:b w:val="0"/>
          <w:caps/>
          <w:sz w:val="22"/>
          <w:szCs w:val="22"/>
        </w:rPr>
      </w:pPr>
    </w:p>
    <w:p w14:paraId="1D0EDE12" w14:textId="77777777" w:rsidR="00343A18" w:rsidRPr="006C1727" w:rsidRDefault="00343A18" w:rsidP="00343A18">
      <w:pPr>
        <w:rPr>
          <w:rFonts w:cs="Arial"/>
          <w:lang w:val="ru-RU"/>
        </w:rPr>
      </w:pPr>
      <w:r w:rsidRPr="006C1727">
        <w:rPr>
          <w:rFonts w:cs="Arial"/>
          <w:lang w:val="ru-RU"/>
        </w:rPr>
        <w:t>На основу члана 75. став 2. Закона о јавним набавкама („Службени гласник РС“ бр.124/2012, 14/15  и 68/15)</w:t>
      </w:r>
      <w:r w:rsidRPr="006C1727">
        <w:rPr>
          <w:rFonts w:cs="Arial"/>
        </w:rPr>
        <w:t xml:space="preserve"> као </w:t>
      </w:r>
      <w:r w:rsidRPr="006C1727">
        <w:rPr>
          <w:rFonts w:cs="Arial"/>
          <w:lang w:val="ru-RU"/>
        </w:rPr>
        <w:t>понуђач/подизвођач дајем:</w:t>
      </w:r>
    </w:p>
    <w:p w14:paraId="5E6A256A" w14:textId="77777777" w:rsidR="00343A18" w:rsidRPr="006C1727" w:rsidRDefault="00343A18" w:rsidP="00343A18">
      <w:pPr>
        <w:rPr>
          <w:rFonts w:cs="Arial"/>
          <w:lang w:val="ru-RU"/>
        </w:rPr>
      </w:pPr>
    </w:p>
    <w:p w14:paraId="292A3B49" w14:textId="77777777" w:rsidR="00343A18" w:rsidRPr="006C1727" w:rsidRDefault="00343A18" w:rsidP="00343A18">
      <w:pPr>
        <w:rPr>
          <w:rFonts w:cs="Arial"/>
          <w:lang w:val="ru-RU"/>
        </w:rPr>
      </w:pPr>
    </w:p>
    <w:p w14:paraId="543128F3" w14:textId="77777777" w:rsidR="00343A18" w:rsidRPr="006C1727" w:rsidRDefault="00343A18" w:rsidP="00B02E86">
      <w:pPr>
        <w:jc w:val="center"/>
        <w:rPr>
          <w:rFonts w:cs="Arial"/>
          <w:b/>
          <w:lang w:val="ru-RU"/>
        </w:rPr>
      </w:pPr>
      <w:bookmarkStart w:id="255" w:name="_Toc442559929"/>
      <w:r w:rsidRPr="006C1727">
        <w:rPr>
          <w:rFonts w:cs="Arial"/>
          <w:b/>
          <w:lang w:val="ru-RU"/>
        </w:rPr>
        <w:t>И З Ј А В У</w:t>
      </w:r>
      <w:bookmarkEnd w:id="255"/>
    </w:p>
    <w:p w14:paraId="7CFCCC6A" w14:textId="77777777" w:rsidR="00343A18" w:rsidRPr="006C1727" w:rsidRDefault="00343A18" w:rsidP="00874F5B">
      <w:pPr>
        <w:rPr>
          <w:rFonts w:cs="Arial"/>
        </w:rPr>
      </w:pPr>
    </w:p>
    <w:p w14:paraId="093AEC0F" w14:textId="77777777" w:rsidR="00343A18" w:rsidRPr="006C1727" w:rsidRDefault="00343A18" w:rsidP="00874F5B">
      <w:pPr>
        <w:rPr>
          <w:rFonts w:cs="Arial"/>
        </w:rPr>
      </w:pPr>
    </w:p>
    <w:p w14:paraId="347E9E24" w14:textId="77777777" w:rsidR="00343A18" w:rsidRPr="00E522C3" w:rsidRDefault="00343A18" w:rsidP="00343A18">
      <w:pPr>
        <w:rPr>
          <w:rFonts w:cs="Arial"/>
          <w:lang w:val="ru-RU"/>
        </w:rPr>
      </w:pPr>
      <w:r w:rsidRPr="006C1727">
        <w:rPr>
          <w:rFonts w:cs="Arial"/>
          <w:lang w:val="ru-RU"/>
        </w:rPr>
        <w:t xml:space="preserve">којом изричито наводимо да </w:t>
      </w:r>
      <w:r w:rsidRPr="006C1727">
        <w:rPr>
          <w:rFonts w:cs="Arial"/>
        </w:rPr>
        <w:t>смо у свом досадашњем раду и</w:t>
      </w:r>
      <w:r w:rsidRPr="006C1727">
        <w:rPr>
          <w:rFonts w:cs="Arial"/>
          <w:lang w:val="ru-RU"/>
        </w:rPr>
        <w:t xml:space="preserve"> при састављању Понуде </w:t>
      </w:r>
      <w:r w:rsidRPr="006C1727">
        <w:rPr>
          <w:rFonts w:cs="Arial"/>
        </w:rPr>
        <w:t xml:space="preserve"> број: </w:t>
      </w:r>
      <w:r w:rsidR="007E7BB8" w:rsidRPr="006C1727">
        <w:rPr>
          <w:rFonts w:cs="Arial"/>
          <w:lang w:val="sr-Cyrl-RS"/>
        </w:rPr>
        <w:t>______________</w:t>
      </w:r>
      <w:r w:rsidRPr="00E522C3">
        <w:rPr>
          <w:rFonts w:cs="Arial"/>
          <w:lang w:val="sr-Cyrl-RS"/>
        </w:rPr>
        <w:t xml:space="preserve"> за јавну набавку </w:t>
      </w:r>
      <w:r w:rsidR="00B82E91">
        <w:rPr>
          <w:rFonts w:cs="Arial"/>
          <w:lang w:val="sr-Cyrl-RS"/>
        </w:rPr>
        <w:t>услуга</w:t>
      </w:r>
      <w:r w:rsidRPr="00E522C3">
        <w:rPr>
          <w:rFonts w:cs="Arial"/>
          <w:lang w:val="sr-Cyrl-RS"/>
        </w:rPr>
        <w:t xml:space="preserve"> </w:t>
      </w:r>
      <w:r w:rsidR="00B82E91">
        <w:rPr>
          <w:rFonts w:cs="Arial"/>
          <w:lang w:val="sr-Cyrl-RS"/>
        </w:rPr>
        <w:t>Набавка софтверског решења за заштиту електронских сервиса на нивоу ЕПС групе</w:t>
      </w:r>
      <w:r w:rsidR="00E522C3" w:rsidRPr="00E522C3">
        <w:rPr>
          <w:rFonts w:cs="Arial"/>
          <w:lang w:val="sr-Cyrl-RS"/>
        </w:rPr>
        <w:t>,</w:t>
      </w:r>
      <w:r w:rsidR="00E522C3">
        <w:rPr>
          <w:rFonts w:cs="Arial"/>
        </w:rPr>
        <w:t xml:space="preserve"> </w:t>
      </w:r>
      <w:r w:rsidRPr="006C1727">
        <w:rPr>
          <w:rFonts w:cs="Arial"/>
        </w:rPr>
        <w:t xml:space="preserve">у </w:t>
      </w:r>
      <w:r w:rsidR="0008263C" w:rsidRPr="006C1727">
        <w:rPr>
          <w:rFonts w:cs="Arial"/>
          <w:lang w:val="sr-Cyrl-RS"/>
        </w:rPr>
        <w:t xml:space="preserve">отвореном </w:t>
      </w:r>
      <w:r w:rsidRPr="006C1727">
        <w:rPr>
          <w:rFonts w:cs="Arial"/>
        </w:rPr>
        <w:t>поступку</w:t>
      </w:r>
      <w:r w:rsidR="000F683D" w:rsidRPr="006C1727">
        <w:rPr>
          <w:rFonts w:cs="Arial"/>
          <w:lang w:val="sr-Cyrl-RS"/>
        </w:rPr>
        <w:t xml:space="preserve"> </w:t>
      </w:r>
      <w:r w:rsidRPr="006C1727">
        <w:rPr>
          <w:rFonts w:cs="Arial"/>
          <w:lang w:val="ru-RU"/>
        </w:rPr>
        <w:t>јавне набавке ЈН бр</w:t>
      </w:r>
      <w:r w:rsidR="00E522C3">
        <w:rPr>
          <w:rFonts w:cs="Arial"/>
          <w:lang w:val="ru-RU"/>
        </w:rPr>
        <w:t xml:space="preserve">ој </w:t>
      </w:r>
      <w:r w:rsidR="00B82E91">
        <w:rPr>
          <w:rFonts w:cs="Arial"/>
          <w:lang w:val="ru-RU"/>
        </w:rPr>
        <w:t>ЈН/1000/0553/2018</w:t>
      </w:r>
      <w:r w:rsidR="00E522C3">
        <w:rPr>
          <w:rFonts w:cs="Arial"/>
          <w:lang w:val="ru-RU"/>
        </w:rPr>
        <w:t>,</w:t>
      </w:r>
      <w:r w:rsidRPr="006C1727">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6C1727">
        <w:rPr>
          <w:rFonts w:cs="Arial"/>
        </w:rPr>
        <w:t>,</w:t>
      </w:r>
      <w:r w:rsidRPr="006C1727">
        <w:rPr>
          <w:rFonts w:cs="Arial"/>
          <w:lang w:val="ru-RU"/>
        </w:rPr>
        <w:t xml:space="preserve"> као и да </w:t>
      </w:r>
      <w:r w:rsidRPr="006C1727">
        <w:rPr>
          <w:rFonts w:cs="Arial"/>
        </w:rPr>
        <w:t>немамо забрану обављања делатности која је на снази у време подношења Понуде.</w:t>
      </w:r>
    </w:p>
    <w:p w14:paraId="7885A8BC" w14:textId="77777777" w:rsidR="00343A18" w:rsidRPr="006C1727" w:rsidRDefault="00343A18" w:rsidP="00343A18">
      <w:pPr>
        <w:rPr>
          <w:rFonts w:cs="Arial"/>
        </w:rPr>
      </w:pPr>
    </w:p>
    <w:p w14:paraId="3AA73673" w14:textId="77777777" w:rsidR="00343A18" w:rsidRPr="006C1727" w:rsidRDefault="00343A18" w:rsidP="00343A18">
      <w:pPr>
        <w:tabs>
          <w:tab w:val="left" w:pos="6028"/>
        </w:tabs>
        <w:autoSpaceDE w:val="0"/>
        <w:autoSpaceDN w:val="0"/>
        <w:adjustRightInd w:val="0"/>
        <w:ind w:left="360"/>
        <w:rPr>
          <w:rFonts w:eastAsia="Calibri" w:cs="Arial"/>
          <w:bCs/>
          <w:iCs/>
        </w:rPr>
      </w:pPr>
    </w:p>
    <w:p w14:paraId="3BE0A0E3" w14:textId="77777777" w:rsidR="00343A18" w:rsidRPr="006C1727" w:rsidRDefault="00343A18" w:rsidP="00343A18">
      <w:pPr>
        <w:tabs>
          <w:tab w:val="left" w:pos="6028"/>
        </w:tabs>
        <w:autoSpaceDE w:val="0"/>
        <w:autoSpaceDN w:val="0"/>
        <w:adjustRightInd w:val="0"/>
        <w:ind w:left="360"/>
        <w:rPr>
          <w:rFonts w:eastAsia="Calibri" w:cs="Arial"/>
          <w:bCs/>
          <w:iCs/>
        </w:rPr>
      </w:pPr>
    </w:p>
    <w:p w14:paraId="3388E667" w14:textId="77777777" w:rsidR="00343A18" w:rsidRPr="006C1727"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6C1727" w14:paraId="4FD0EFAB" w14:textId="77777777" w:rsidTr="00BC01DC">
        <w:trPr>
          <w:jc w:val="center"/>
        </w:trPr>
        <w:tc>
          <w:tcPr>
            <w:tcW w:w="3882" w:type="dxa"/>
          </w:tcPr>
          <w:p w14:paraId="25FBD144" w14:textId="77777777" w:rsidR="00343A18" w:rsidRPr="006C1727" w:rsidRDefault="00343A18" w:rsidP="00BC01DC">
            <w:pPr>
              <w:spacing w:before="0"/>
              <w:jc w:val="center"/>
              <w:rPr>
                <w:rFonts w:cs="Arial"/>
              </w:rPr>
            </w:pPr>
            <w:r w:rsidRPr="006C1727">
              <w:rPr>
                <w:rFonts w:cs="Arial"/>
              </w:rPr>
              <w:t>Датум:</w:t>
            </w:r>
          </w:p>
        </w:tc>
        <w:tc>
          <w:tcPr>
            <w:tcW w:w="2127" w:type="dxa"/>
          </w:tcPr>
          <w:p w14:paraId="4897DAFF" w14:textId="77777777" w:rsidR="00343A18" w:rsidRPr="006C1727" w:rsidRDefault="00343A18" w:rsidP="00BC01DC">
            <w:pPr>
              <w:spacing w:before="0"/>
              <w:jc w:val="center"/>
              <w:rPr>
                <w:rFonts w:cs="Arial"/>
                <w:lang w:val="ru-RU"/>
              </w:rPr>
            </w:pPr>
          </w:p>
        </w:tc>
        <w:tc>
          <w:tcPr>
            <w:tcW w:w="4022" w:type="dxa"/>
          </w:tcPr>
          <w:p w14:paraId="04B93272" w14:textId="77777777" w:rsidR="00343A18" w:rsidRPr="006C1727" w:rsidRDefault="00343A18" w:rsidP="007E7BB8">
            <w:pPr>
              <w:spacing w:before="0"/>
              <w:jc w:val="center"/>
              <w:rPr>
                <w:rFonts w:cs="Arial"/>
                <w:lang w:val="sr-Cyrl-CS"/>
              </w:rPr>
            </w:pPr>
            <w:r w:rsidRPr="006C1727">
              <w:rPr>
                <w:rFonts w:cs="Arial"/>
                <w:lang w:val="sr-Cyrl-CS"/>
              </w:rPr>
              <w:t>П</w:t>
            </w:r>
            <w:r w:rsidRPr="006C1727">
              <w:rPr>
                <w:rFonts w:cs="Arial"/>
              </w:rPr>
              <w:t>онуђач</w:t>
            </w:r>
            <w:r w:rsidRPr="006C1727">
              <w:rPr>
                <w:rFonts w:cs="Arial"/>
                <w:lang w:val="sr-Cyrl-CS"/>
              </w:rPr>
              <w:t>/члан групе</w:t>
            </w:r>
          </w:p>
        </w:tc>
      </w:tr>
      <w:tr w:rsidR="00343A18" w:rsidRPr="006C1727" w14:paraId="6D2029F8" w14:textId="77777777" w:rsidTr="00BC01DC">
        <w:trPr>
          <w:jc w:val="center"/>
        </w:trPr>
        <w:tc>
          <w:tcPr>
            <w:tcW w:w="3882" w:type="dxa"/>
          </w:tcPr>
          <w:p w14:paraId="1D874C10" w14:textId="77777777" w:rsidR="00343A18" w:rsidRPr="006C1727" w:rsidRDefault="00343A18" w:rsidP="00BC01DC">
            <w:pPr>
              <w:spacing w:before="0"/>
              <w:jc w:val="center"/>
              <w:rPr>
                <w:rFonts w:cs="Arial"/>
              </w:rPr>
            </w:pPr>
          </w:p>
        </w:tc>
        <w:tc>
          <w:tcPr>
            <w:tcW w:w="2127" w:type="dxa"/>
          </w:tcPr>
          <w:p w14:paraId="6A7DCC97" w14:textId="77777777" w:rsidR="00343A18" w:rsidRPr="006C1727" w:rsidRDefault="00343A18" w:rsidP="00BC01DC">
            <w:pPr>
              <w:spacing w:before="0"/>
              <w:jc w:val="center"/>
              <w:rPr>
                <w:rFonts w:cs="Arial"/>
              </w:rPr>
            </w:pPr>
            <w:r w:rsidRPr="006C1727">
              <w:rPr>
                <w:rFonts w:cs="Arial"/>
              </w:rPr>
              <w:t>М.П.</w:t>
            </w:r>
          </w:p>
        </w:tc>
        <w:tc>
          <w:tcPr>
            <w:tcW w:w="4022" w:type="dxa"/>
          </w:tcPr>
          <w:p w14:paraId="771EA155" w14:textId="77777777" w:rsidR="00343A18" w:rsidRPr="006C1727" w:rsidRDefault="00343A18" w:rsidP="00BC01DC">
            <w:pPr>
              <w:spacing w:before="0"/>
              <w:jc w:val="center"/>
              <w:rPr>
                <w:rFonts w:cs="Arial"/>
                <w:lang w:val="ru-RU"/>
              </w:rPr>
            </w:pPr>
          </w:p>
        </w:tc>
      </w:tr>
      <w:tr w:rsidR="00343A18" w:rsidRPr="006C1727" w14:paraId="5153B68C" w14:textId="77777777" w:rsidTr="00BC01DC">
        <w:trPr>
          <w:jc w:val="center"/>
        </w:trPr>
        <w:tc>
          <w:tcPr>
            <w:tcW w:w="3882" w:type="dxa"/>
            <w:tcBorders>
              <w:bottom w:val="single" w:sz="4" w:space="0" w:color="auto"/>
            </w:tcBorders>
          </w:tcPr>
          <w:p w14:paraId="05F7051C" w14:textId="77777777" w:rsidR="00343A18" w:rsidRPr="006C1727" w:rsidRDefault="00343A18" w:rsidP="00BC01DC">
            <w:pPr>
              <w:spacing w:before="0"/>
              <w:jc w:val="center"/>
              <w:rPr>
                <w:rFonts w:cs="Arial"/>
              </w:rPr>
            </w:pPr>
          </w:p>
        </w:tc>
        <w:tc>
          <w:tcPr>
            <w:tcW w:w="2127" w:type="dxa"/>
          </w:tcPr>
          <w:p w14:paraId="708BB9F1" w14:textId="77777777" w:rsidR="00343A18" w:rsidRPr="006C1727" w:rsidRDefault="00343A18" w:rsidP="00BC01DC">
            <w:pPr>
              <w:spacing w:before="0"/>
              <w:jc w:val="center"/>
              <w:rPr>
                <w:rFonts w:cs="Arial"/>
                <w:lang w:val="ru-RU"/>
              </w:rPr>
            </w:pPr>
          </w:p>
        </w:tc>
        <w:tc>
          <w:tcPr>
            <w:tcW w:w="4022" w:type="dxa"/>
            <w:tcBorders>
              <w:bottom w:val="single" w:sz="4" w:space="0" w:color="auto"/>
            </w:tcBorders>
          </w:tcPr>
          <w:p w14:paraId="3B694A49" w14:textId="77777777" w:rsidR="00343A18" w:rsidRPr="006C1727" w:rsidRDefault="00343A18" w:rsidP="00BC01DC">
            <w:pPr>
              <w:spacing w:before="0"/>
              <w:jc w:val="center"/>
              <w:rPr>
                <w:rFonts w:cs="Arial"/>
                <w:lang w:val="ru-RU"/>
              </w:rPr>
            </w:pPr>
          </w:p>
        </w:tc>
      </w:tr>
      <w:tr w:rsidR="00343A18" w:rsidRPr="006C1727" w14:paraId="1341A188" w14:textId="77777777" w:rsidTr="00BC01DC">
        <w:trPr>
          <w:trHeight w:val="389"/>
          <w:jc w:val="center"/>
        </w:trPr>
        <w:tc>
          <w:tcPr>
            <w:tcW w:w="3882" w:type="dxa"/>
            <w:tcBorders>
              <w:top w:val="single" w:sz="4" w:space="0" w:color="auto"/>
            </w:tcBorders>
          </w:tcPr>
          <w:p w14:paraId="138F0582" w14:textId="77777777" w:rsidR="00343A18" w:rsidRPr="006C1727" w:rsidRDefault="00343A18" w:rsidP="00BC01DC">
            <w:pPr>
              <w:spacing w:before="0"/>
              <w:jc w:val="center"/>
              <w:rPr>
                <w:rFonts w:cs="Arial"/>
              </w:rPr>
            </w:pPr>
          </w:p>
          <w:p w14:paraId="70D30E3C" w14:textId="77777777" w:rsidR="00343A18" w:rsidRPr="006C1727" w:rsidRDefault="00343A18" w:rsidP="00BC01DC">
            <w:pPr>
              <w:spacing w:before="0"/>
              <w:jc w:val="center"/>
              <w:rPr>
                <w:rFonts w:cs="Arial"/>
              </w:rPr>
            </w:pPr>
          </w:p>
        </w:tc>
        <w:tc>
          <w:tcPr>
            <w:tcW w:w="2127" w:type="dxa"/>
          </w:tcPr>
          <w:p w14:paraId="6BD614F9" w14:textId="77777777" w:rsidR="00343A18" w:rsidRPr="006C1727" w:rsidRDefault="00343A18" w:rsidP="00BC01DC">
            <w:pPr>
              <w:spacing w:before="0"/>
              <w:jc w:val="center"/>
              <w:rPr>
                <w:rFonts w:cs="Arial"/>
                <w:lang w:val="ru-RU"/>
              </w:rPr>
            </w:pPr>
          </w:p>
        </w:tc>
        <w:tc>
          <w:tcPr>
            <w:tcW w:w="4022" w:type="dxa"/>
            <w:tcBorders>
              <w:top w:val="single" w:sz="4" w:space="0" w:color="auto"/>
            </w:tcBorders>
          </w:tcPr>
          <w:p w14:paraId="0EEF73FE" w14:textId="77777777" w:rsidR="00343A18" w:rsidRPr="006C1727" w:rsidRDefault="00343A18" w:rsidP="00BC01DC">
            <w:pPr>
              <w:spacing w:before="0"/>
              <w:jc w:val="center"/>
              <w:rPr>
                <w:rFonts w:cs="Arial"/>
                <w:lang w:val="ru-RU"/>
              </w:rPr>
            </w:pPr>
          </w:p>
        </w:tc>
      </w:tr>
    </w:tbl>
    <w:p w14:paraId="57DE921B" w14:textId="77777777" w:rsidR="00343A18" w:rsidRPr="006C1727" w:rsidRDefault="00343A18" w:rsidP="00343A18">
      <w:pPr>
        <w:rPr>
          <w:rFonts w:cs="Arial"/>
          <w:i/>
          <w:lang w:val="sr-Cyrl-CS"/>
        </w:rPr>
      </w:pPr>
      <w:r w:rsidRPr="006C1727">
        <w:rPr>
          <w:rFonts w:cs="Arial"/>
          <w:b/>
          <w:i/>
        </w:rPr>
        <w:t>Напомена:</w:t>
      </w:r>
      <w:r w:rsidRPr="006C1727">
        <w:rPr>
          <w:rFonts w:cs="Arial"/>
          <w:i/>
        </w:rPr>
        <w:t xml:space="preserve"> Уколико </w:t>
      </w:r>
      <w:r w:rsidRPr="006C1727">
        <w:rPr>
          <w:rFonts w:cs="Arial"/>
          <w:i/>
          <w:lang w:val="sr-Cyrl-CS"/>
        </w:rPr>
        <w:t xml:space="preserve">заједничку </w:t>
      </w:r>
      <w:r w:rsidRPr="006C1727">
        <w:rPr>
          <w:rFonts w:cs="Arial"/>
          <w:i/>
        </w:rPr>
        <w:t xml:space="preserve">понуду подноси група понуђача Изјава </w:t>
      </w:r>
      <w:r w:rsidRPr="006C1727">
        <w:rPr>
          <w:rFonts w:cs="Arial"/>
          <w:i/>
          <w:lang w:val="sr-Cyrl-CS"/>
        </w:rPr>
        <w:t xml:space="preserve">се доставља за сваког члана групе понуђача. Изјава </w:t>
      </w:r>
      <w:r w:rsidRPr="006C1727">
        <w:rPr>
          <w:rFonts w:cs="Arial"/>
          <w:i/>
        </w:rPr>
        <w:t>мора бити попуњена, потписана од стране овлашћеног лица</w:t>
      </w:r>
      <w:r w:rsidRPr="006C1727">
        <w:rPr>
          <w:rFonts w:cs="Arial"/>
          <w:i/>
          <w:lang w:val="sr-Cyrl-CS"/>
        </w:rPr>
        <w:t xml:space="preserve"> за заступање</w:t>
      </w:r>
      <w:r w:rsidRPr="006C1727">
        <w:rPr>
          <w:rFonts w:cs="Arial"/>
          <w:i/>
        </w:rPr>
        <w:t xml:space="preserve"> понуђача из групе понуђача и оверена печатом. </w:t>
      </w:r>
    </w:p>
    <w:p w14:paraId="1097FC63" w14:textId="77777777" w:rsidR="00343A18" w:rsidRPr="006C1727" w:rsidRDefault="00343A18" w:rsidP="00343A18">
      <w:pPr>
        <w:rPr>
          <w:rFonts w:cs="Arial"/>
          <w:i/>
        </w:rPr>
      </w:pPr>
      <w:r w:rsidRPr="006C1727">
        <w:rPr>
          <w:rFonts w:eastAsia="Calibri" w:cs="Arial"/>
          <w:i/>
        </w:rPr>
        <w:t xml:space="preserve">У случају да понуђач подноси понуду са подизвођачем, Изјава </w:t>
      </w:r>
      <w:r w:rsidRPr="006C1727">
        <w:rPr>
          <w:rFonts w:eastAsia="Calibri" w:cs="Arial"/>
          <w:i/>
          <w:lang w:val="sr-Cyrl-CS"/>
        </w:rPr>
        <w:t xml:space="preserve">се доставља за понуђача и сваког подизвођача. Изјава </w:t>
      </w:r>
      <w:r w:rsidRPr="006C1727">
        <w:rPr>
          <w:rFonts w:eastAsia="Calibri" w:cs="Arial"/>
          <w:i/>
        </w:rPr>
        <w:t xml:space="preserve">мора бити </w:t>
      </w:r>
      <w:r w:rsidRPr="006C1727">
        <w:rPr>
          <w:rFonts w:eastAsia="Calibri" w:cs="Arial"/>
          <w:i/>
          <w:lang w:val="sr-Cyrl-CS"/>
        </w:rPr>
        <w:t>попуњена,</w:t>
      </w:r>
      <w:r w:rsidRPr="006C1727">
        <w:rPr>
          <w:rFonts w:eastAsia="Calibri" w:cs="Arial"/>
          <w:i/>
        </w:rPr>
        <w:t xml:space="preserve"> потписана</w:t>
      </w:r>
      <w:r w:rsidRPr="006C1727">
        <w:rPr>
          <w:rFonts w:eastAsia="Calibri" w:cs="Arial"/>
          <w:i/>
          <w:lang w:val="sr-Cyrl-CS"/>
        </w:rPr>
        <w:t xml:space="preserve"> и оверена</w:t>
      </w:r>
      <w:r w:rsidRPr="006C1727">
        <w:rPr>
          <w:rFonts w:eastAsia="Calibri" w:cs="Arial"/>
          <w:i/>
        </w:rPr>
        <w:t xml:space="preserve"> од стране овлашћеног лица за заступање </w:t>
      </w:r>
      <w:r w:rsidRPr="006C1727">
        <w:rPr>
          <w:rFonts w:eastAsia="Calibri" w:cs="Arial"/>
          <w:i/>
          <w:lang w:val="sr-Cyrl-CS"/>
        </w:rPr>
        <w:t>понуђача/подизво</w:t>
      </w:r>
      <w:r w:rsidRPr="006C1727">
        <w:rPr>
          <w:rFonts w:eastAsia="Calibri" w:cs="Arial"/>
          <w:i/>
        </w:rPr>
        <w:t>ђача</w:t>
      </w:r>
      <w:r w:rsidRPr="006C1727">
        <w:rPr>
          <w:rFonts w:eastAsia="Calibri" w:cs="Arial"/>
          <w:i/>
          <w:lang w:val="sr-Cyrl-CS"/>
        </w:rPr>
        <w:t xml:space="preserve"> и оверена печатом.</w:t>
      </w:r>
    </w:p>
    <w:p w14:paraId="31BA2EFE" w14:textId="77777777" w:rsidR="00343A18" w:rsidRPr="006C1727" w:rsidRDefault="00343A18" w:rsidP="00343A18">
      <w:pPr>
        <w:rPr>
          <w:rFonts w:cs="Arial"/>
          <w:lang w:val="sr-Cyrl-CS"/>
        </w:rPr>
      </w:pPr>
      <w:r w:rsidRPr="006C1727">
        <w:rPr>
          <w:rFonts w:cs="Arial"/>
          <w:i/>
        </w:rPr>
        <w:t>Приликом подношења понуде овај образац копирати у потребном броју примерака.</w:t>
      </w:r>
    </w:p>
    <w:p w14:paraId="4EA9959F" w14:textId="77777777" w:rsidR="00343A18" w:rsidRPr="006C1727" w:rsidRDefault="00343A18" w:rsidP="00874F5B">
      <w:pPr>
        <w:rPr>
          <w:rFonts w:cs="Arial"/>
        </w:rPr>
      </w:pPr>
    </w:p>
    <w:p w14:paraId="5ADDDC50" w14:textId="77777777" w:rsidR="000F683D" w:rsidRPr="006C1727" w:rsidRDefault="000F683D" w:rsidP="00874F5B">
      <w:pPr>
        <w:rPr>
          <w:rFonts w:cs="Arial"/>
        </w:rPr>
      </w:pPr>
    </w:p>
    <w:p w14:paraId="0C59C3F4" w14:textId="77777777" w:rsidR="0042687E" w:rsidRPr="006C1727" w:rsidRDefault="0042687E" w:rsidP="00874F5B">
      <w:pPr>
        <w:rPr>
          <w:rFonts w:cs="Arial"/>
        </w:rPr>
      </w:pPr>
    </w:p>
    <w:p w14:paraId="6ABF27C7" w14:textId="77777777" w:rsidR="0042687E" w:rsidRPr="006C1727" w:rsidRDefault="0042687E" w:rsidP="00874F5B">
      <w:pPr>
        <w:rPr>
          <w:rFonts w:cs="Arial"/>
        </w:rPr>
      </w:pPr>
    </w:p>
    <w:p w14:paraId="4265E9B7" w14:textId="77777777" w:rsidR="0042687E" w:rsidRPr="006C1727" w:rsidRDefault="0042687E" w:rsidP="00874F5B">
      <w:pPr>
        <w:rPr>
          <w:rFonts w:cs="Arial"/>
        </w:rPr>
      </w:pPr>
    </w:p>
    <w:p w14:paraId="5AC3E4F3" w14:textId="77777777" w:rsidR="0042687E" w:rsidRPr="006C1727" w:rsidRDefault="0042687E" w:rsidP="00874F5B">
      <w:pPr>
        <w:rPr>
          <w:rFonts w:cs="Arial"/>
        </w:rPr>
      </w:pPr>
    </w:p>
    <w:p w14:paraId="28332575" w14:textId="77777777" w:rsidR="0042687E" w:rsidRPr="006C1727" w:rsidRDefault="0042687E" w:rsidP="00874F5B">
      <w:pPr>
        <w:rPr>
          <w:rFonts w:cs="Arial"/>
        </w:rPr>
      </w:pPr>
    </w:p>
    <w:p w14:paraId="7F54D0DE" w14:textId="78D1D160" w:rsidR="0042687E" w:rsidRPr="00200887" w:rsidRDefault="0042687E" w:rsidP="00343A18">
      <w:pPr>
        <w:rPr>
          <w:rFonts w:cs="Arial"/>
          <w:b/>
        </w:rPr>
      </w:pPr>
    </w:p>
    <w:p w14:paraId="73DDD61F" w14:textId="77777777" w:rsidR="007E7BB8" w:rsidRPr="006C1727" w:rsidRDefault="007E7BB8" w:rsidP="007E7BB8">
      <w:pPr>
        <w:pStyle w:val="KDObrazac"/>
        <w:spacing w:before="0"/>
        <w:rPr>
          <w:lang w:val="sr-Cyrl-RS"/>
        </w:rPr>
      </w:pPr>
      <w:r w:rsidRPr="00A9320B">
        <w:t xml:space="preserve">ОБРАЗАЦ </w:t>
      </w:r>
      <w:r w:rsidR="0046733A" w:rsidRPr="00A9320B">
        <w:rPr>
          <w:lang w:val="sr-Cyrl-RS"/>
        </w:rPr>
        <w:t>5</w:t>
      </w:r>
      <w:r w:rsidR="00E522C3" w:rsidRPr="00A9320B">
        <w:rPr>
          <w:lang w:val="sr-Cyrl-RS"/>
        </w:rPr>
        <w:t>.</w:t>
      </w:r>
    </w:p>
    <w:p w14:paraId="206C5EAC" w14:textId="77777777" w:rsidR="007E7BB8" w:rsidRPr="006C1727" w:rsidRDefault="007E7BB8" w:rsidP="007E7BB8">
      <w:pPr>
        <w:spacing w:before="0"/>
        <w:rPr>
          <w:rFonts w:cs="Arial"/>
          <w:lang w:val="sr-Cyrl-CS"/>
        </w:rPr>
      </w:pPr>
    </w:p>
    <w:p w14:paraId="7878A640" w14:textId="77777777" w:rsidR="007E7BB8" w:rsidRPr="006C1727" w:rsidRDefault="007E7BB8" w:rsidP="007E7BB8">
      <w:pPr>
        <w:spacing w:before="0"/>
        <w:jc w:val="center"/>
        <w:rPr>
          <w:rFonts w:cs="Arial"/>
          <w:b/>
        </w:rPr>
      </w:pPr>
      <w:r w:rsidRPr="006C1727">
        <w:rPr>
          <w:rFonts w:cs="Arial"/>
          <w:b/>
        </w:rPr>
        <w:t>ОБРАЗАЦ ТРОШКОВА ПРИПРЕМЕ ПОНУДЕ</w:t>
      </w:r>
    </w:p>
    <w:p w14:paraId="478EE72D" w14:textId="77777777" w:rsidR="007E7BB8" w:rsidRPr="006C1727" w:rsidRDefault="007E7BB8" w:rsidP="007E7BB8">
      <w:pPr>
        <w:spacing w:after="120"/>
        <w:jc w:val="center"/>
        <w:rPr>
          <w:rFonts w:cs="Arial"/>
        </w:rPr>
      </w:pPr>
      <w:proofErr w:type="gramStart"/>
      <w:r w:rsidRPr="006C1727">
        <w:rPr>
          <w:rFonts w:cs="Arial"/>
        </w:rPr>
        <w:t>за</w:t>
      </w:r>
      <w:proofErr w:type="gramEnd"/>
      <w:r w:rsidRPr="006C1727">
        <w:rPr>
          <w:rFonts w:cs="Arial"/>
        </w:rPr>
        <w:t xml:space="preserve"> јавну набавку </w:t>
      </w:r>
      <w:r w:rsidR="00B82E91">
        <w:rPr>
          <w:rFonts w:cs="Arial"/>
        </w:rPr>
        <w:t>услуга</w:t>
      </w:r>
      <w:r w:rsidRPr="006C1727">
        <w:rPr>
          <w:rFonts w:cs="Arial"/>
        </w:rPr>
        <w:t>:</w:t>
      </w:r>
      <w:r w:rsidR="00E522C3">
        <w:rPr>
          <w:rFonts w:cs="Arial"/>
          <w:lang w:val="sr-Cyrl-RS"/>
        </w:rPr>
        <w:t xml:space="preserve"> </w:t>
      </w:r>
      <w:r w:rsidR="00B82E91">
        <w:rPr>
          <w:rFonts w:cs="Arial"/>
        </w:rPr>
        <w:t>Набавка софтверског решења за заштиту електронских сервиса на нивоу ЕПС групе</w:t>
      </w:r>
    </w:p>
    <w:p w14:paraId="504781FD" w14:textId="77777777" w:rsidR="007E7BB8" w:rsidRPr="006C1727" w:rsidRDefault="00E522C3" w:rsidP="007E7BB8">
      <w:pPr>
        <w:spacing w:after="120"/>
        <w:jc w:val="center"/>
        <w:rPr>
          <w:rFonts w:cs="Arial"/>
        </w:rPr>
      </w:pPr>
      <w:r>
        <w:rPr>
          <w:rFonts w:cs="Arial"/>
        </w:rPr>
        <w:t xml:space="preserve">ЈН број </w:t>
      </w:r>
      <w:r w:rsidR="00B82E91">
        <w:rPr>
          <w:rFonts w:cs="Arial"/>
        </w:rPr>
        <w:t>ЈН/1000/0553/2018</w:t>
      </w:r>
    </w:p>
    <w:p w14:paraId="62529C2D" w14:textId="77777777" w:rsidR="007E7BB8" w:rsidRPr="006C1727" w:rsidRDefault="007E7BB8" w:rsidP="007E7BB8">
      <w:pPr>
        <w:tabs>
          <w:tab w:val="left" w:pos="0"/>
        </w:tabs>
        <w:rPr>
          <w:rFonts w:cs="Arial"/>
          <w:lang w:val="ru-RU"/>
        </w:rPr>
      </w:pPr>
      <w:r w:rsidRPr="006C1727">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163E5F50" w14:textId="77777777" w:rsidR="007E7BB8" w:rsidRPr="006C1727" w:rsidRDefault="007E7BB8" w:rsidP="007E7BB8">
      <w:pPr>
        <w:tabs>
          <w:tab w:val="left" w:pos="0"/>
        </w:tabs>
        <w:jc w:val="center"/>
        <w:rPr>
          <w:rFonts w:cs="Arial"/>
          <w:lang w:val="ru-RU"/>
        </w:rPr>
      </w:pPr>
      <w:r w:rsidRPr="006C1727">
        <w:rPr>
          <w:rFonts w:cs="Arial"/>
          <w:lang w:val="ru-RU"/>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999"/>
        <w:gridCol w:w="4014"/>
      </w:tblGrid>
      <w:tr w:rsidR="007E7BB8" w:rsidRPr="006C1727" w14:paraId="540CB555" w14:textId="77777777" w:rsidTr="00E522C3">
        <w:trPr>
          <w:trHeight w:val="749"/>
          <w:tblCellSpacing w:w="20" w:type="dxa"/>
        </w:trPr>
        <w:tc>
          <w:tcPr>
            <w:tcW w:w="2743" w:type="pct"/>
            <w:shd w:val="clear" w:color="auto" w:fill="auto"/>
            <w:vAlign w:val="center"/>
          </w:tcPr>
          <w:p w14:paraId="71DB484A" w14:textId="77777777" w:rsidR="007E7BB8" w:rsidRPr="006C1727" w:rsidRDefault="007E7BB8" w:rsidP="00BE2EA9">
            <w:pPr>
              <w:jc w:val="center"/>
              <w:rPr>
                <w:rFonts w:cs="Arial"/>
                <w:color w:val="00B0F0"/>
              </w:rPr>
            </w:pPr>
            <w:r w:rsidRPr="00E522C3">
              <w:rPr>
                <w:rFonts w:cs="Arial"/>
              </w:rPr>
              <w:t>трошкови прибављања средстава обезбеђења</w:t>
            </w:r>
          </w:p>
        </w:tc>
        <w:tc>
          <w:tcPr>
            <w:tcW w:w="2195" w:type="pct"/>
            <w:shd w:val="clear" w:color="auto" w:fill="auto"/>
          </w:tcPr>
          <w:p w14:paraId="047142FC" w14:textId="77777777" w:rsidR="007E7BB8" w:rsidRPr="006C1727" w:rsidRDefault="007E7BB8" w:rsidP="00BE2EA9">
            <w:pPr>
              <w:rPr>
                <w:rFonts w:cs="Arial"/>
              </w:rPr>
            </w:pPr>
          </w:p>
          <w:p w14:paraId="08237A05" w14:textId="77777777" w:rsidR="007E7BB8" w:rsidRPr="006C1727" w:rsidRDefault="007E7BB8" w:rsidP="007E7BB8">
            <w:pPr>
              <w:rPr>
                <w:rFonts w:cs="Arial"/>
              </w:rPr>
            </w:pPr>
            <w:r w:rsidRPr="006C1727">
              <w:rPr>
                <w:rFonts w:cs="Arial"/>
              </w:rPr>
              <w:t xml:space="preserve">__________ динара </w:t>
            </w:r>
          </w:p>
        </w:tc>
      </w:tr>
      <w:tr w:rsidR="007E7BB8" w:rsidRPr="006C1727" w14:paraId="352F5C55" w14:textId="77777777" w:rsidTr="00E522C3">
        <w:trPr>
          <w:trHeight w:val="307"/>
          <w:tblCellSpacing w:w="20" w:type="dxa"/>
        </w:trPr>
        <w:tc>
          <w:tcPr>
            <w:tcW w:w="2743" w:type="pct"/>
            <w:shd w:val="clear" w:color="auto" w:fill="auto"/>
            <w:vAlign w:val="center"/>
          </w:tcPr>
          <w:p w14:paraId="06955B78" w14:textId="77777777" w:rsidR="007E7BB8" w:rsidRPr="006C1727" w:rsidRDefault="007E7BB8" w:rsidP="00BE2EA9">
            <w:pPr>
              <w:jc w:val="center"/>
              <w:rPr>
                <w:rFonts w:cs="Arial"/>
              </w:rPr>
            </w:pPr>
            <w:r w:rsidRPr="006C1727">
              <w:rPr>
                <w:rFonts w:cs="Arial"/>
              </w:rPr>
              <w:t>Укупни трошкови без ПДВ</w:t>
            </w:r>
          </w:p>
        </w:tc>
        <w:tc>
          <w:tcPr>
            <w:tcW w:w="2195" w:type="pct"/>
            <w:shd w:val="clear" w:color="auto" w:fill="auto"/>
          </w:tcPr>
          <w:p w14:paraId="2AE2B90D" w14:textId="77777777" w:rsidR="007E7BB8" w:rsidRPr="006C1727" w:rsidRDefault="007E7BB8" w:rsidP="00BE2EA9">
            <w:pPr>
              <w:rPr>
                <w:rFonts w:cs="Arial"/>
              </w:rPr>
            </w:pPr>
          </w:p>
          <w:p w14:paraId="56E1F2E0" w14:textId="77777777" w:rsidR="007E7BB8" w:rsidRPr="006C1727" w:rsidRDefault="007E7BB8" w:rsidP="00BE2EA9">
            <w:pPr>
              <w:rPr>
                <w:rFonts w:cs="Arial"/>
              </w:rPr>
            </w:pPr>
            <w:r w:rsidRPr="006C1727">
              <w:rPr>
                <w:rFonts w:cs="Arial"/>
              </w:rPr>
              <w:t>__________ динара</w:t>
            </w:r>
          </w:p>
        </w:tc>
      </w:tr>
      <w:tr w:rsidR="007E7BB8" w:rsidRPr="006C1727" w14:paraId="7751EDA7" w14:textId="77777777" w:rsidTr="00E522C3">
        <w:trPr>
          <w:trHeight w:val="433"/>
          <w:tblCellSpacing w:w="20" w:type="dxa"/>
        </w:trPr>
        <w:tc>
          <w:tcPr>
            <w:tcW w:w="2743" w:type="pct"/>
            <w:shd w:val="clear" w:color="auto" w:fill="auto"/>
            <w:vAlign w:val="center"/>
          </w:tcPr>
          <w:p w14:paraId="74F6045D" w14:textId="77777777" w:rsidR="007E7BB8" w:rsidRPr="006C1727" w:rsidRDefault="007E7BB8" w:rsidP="00BE2EA9">
            <w:pPr>
              <w:autoSpaceDE w:val="0"/>
              <w:autoSpaceDN w:val="0"/>
              <w:adjustRightInd w:val="0"/>
              <w:jc w:val="center"/>
              <w:rPr>
                <w:rFonts w:cs="Arial"/>
              </w:rPr>
            </w:pPr>
            <w:r w:rsidRPr="006C1727">
              <w:rPr>
                <w:rFonts w:cs="Arial"/>
              </w:rPr>
              <w:t>ПДВ</w:t>
            </w:r>
          </w:p>
        </w:tc>
        <w:tc>
          <w:tcPr>
            <w:tcW w:w="2195" w:type="pct"/>
            <w:shd w:val="clear" w:color="auto" w:fill="auto"/>
          </w:tcPr>
          <w:p w14:paraId="1D125BAC" w14:textId="77777777" w:rsidR="007E7BB8" w:rsidRPr="006C1727" w:rsidRDefault="007E7BB8" w:rsidP="00BE2EA9">
            <w:pPr>
              <w:rPr>
                <w:rFonts w:cs="Arial"/>
              </w:rPr>
            </w:pPr>
          </w:p>
          <w:p w14:paraId="6453A0EF" w14:textId="77777777" w:rsidR="007E7BB8" w:rsidRPr="006C1727" w:rsidRDefault="007E7BB8" w:rsidP="00BE2EA9">
            <w:pPr>
              <w:rPr>
                <w:rFonts w:cs="Arial"/>
              </w:rPr>
            </w:pPr>
            <w:r w:rsidRPr="006C1727">
              <w:rPr>
                <w:rFonts w:cs="Arial"/>
              </w:rPr>
              <w:t>__________ динара</w:t>
            </w:r>
          </w:p>
        </w:tc>
      </w:tr>
      <w:tr w:rsidR="007E7BB8" w:rsidRPr="006C1727" w14:paraId="644DC9E5" w14:textId="77777777" w:rsidTr="00E522C3">
        <w:trPr>
          <w:trHeight w:val="190"/>
          <w:tblCellSpacing w:w="20" w:type="dxa"/>
        </w:trPr>
        <w:tc>
          <w:tcPr>
            <w:tcW w:w="2743" w:type="pct"/>
            <w:shd w:val="clear" w:color="auto" w:fill="auto"/>
          </w:tcPr>
          <w:p w14:paraId="1D171109" w14:textId="77777777" w:rsidR="007E7BB8" w:rsidRPr="006C1727" w:rsidRDefault="007E7BB8" w:rsidP="00BE2EA9">
            <w:pPr>
              <w:jc w:val="center"/>
              <w:rPr>
                <w:rFonts w:cs="Arial"/>
              </w:rPr>
            </w:pPr>
          </w:p>
          <w:p w14:paraId="18F5595E" w14:textId="77777777" w:rsidR="007E7BB8" w:rsidRPr="006C1727" w:rsidRDefault="007E7BB8" w:rsidP="00BE2EA9">
            <w:pPr>
              <w:jc w:val="center"/>
              <w:rPr>
                <w:rFonts w:cs="Arial"/>
              </w:rPr>
            </w:pPr>
            <w:r w:rsidRPr="006C1727">
              <w:rPr>
                <w:rFonts w:cs="Arial"/>
              </w:rPr>
              <w:t>Укупни  трошкови са ПДВ</w:t>
            </w:r>
          </w:p>
        </w:tc>
        <w:tc>
          <w:tcPr>
            <w:tcW w:w="2195" w:type="pct"/>
            <w:shd w:val="clear" w:color="auto" w:fill="auto"/>
          </w:tcPr>
          <w:p w14:paraId="17722F7C" w14:textId="77777777" w:rsidR="007E7BB8" w:rsidRPr="006C1727" w:rsidRDefault="007E7BB8" w:rsidP="00BE2EA9">
            <w:pPr>
              <w:rPr>
                <w:rFonts w:cs="Arial"/>
              </w:rPr>
            </w:pPr>
          </w:p>
          <w:p w14:paraId="129474B4" w14:textId="77777777" w:rsidR="007E7BB8" w:rsidRPr="006C1727" w:rsidRDefault="007E7BB8" w:rsidP="00BE2EA9">
            <w:pPr>
              <w:rPr>
                <w:rFonts w:cs="Arial"/>
              </w:rPr>
            </w:pPr>
            <w:r w:rsidRPr="006C1727">
              <w:rPr>
                <w:rFonts w:cs="Arial"/>
              </w:rPr>
              <w:t>__________ динара</w:t>
            </w:r>
          </w:p>
        </w:tc>
      </w:tr>
    </w:tbl>
    <w:p w14:paraId="1747525A" w14:textId="77777777" w:rsidR="007E7BB8" w:rsidRPr="006C1727" w:rsidRDefault="007E7BB8" w:rsidP="007E7BB8">
      <w:pPr>
        <w:tabs>
          <w:tab w:val="left" w:pos="0"/>
        </w:tabs>
        <w:rPr>
          <w:rFonts w:cs="Arial"/>
          <w:lang w:val="ru-RU"/>
        </w:rPr>
      </w:pPr>
      <w:r w:rsidRPr="006C1727">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262EF959" w14:textId="77777777" w:rsidR="007E7BB8" w:rsidRPr="006C1727"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6C1727" w14:paraId="65F2BF4D" w14:textId="77777777" w:rsidTr="00BE2EA9">
        <w:trPr>
          <w:jc w:val="center"/>
        </w:trPr>
        <w:tc>
          <w:tcPr>
            <w:tcW w:w="3882" w:type="dxa"/>
          </w:tcPr>
          <w:p w14:paraId="73209D13" w14:textId="77777777" w:rsidR="007E7BB8" w:rsidRPr="006C1727" w:rsidRDefault="007E7BB8" w:rsidP="00BE2EA9">
            <w:pPr>
              <w:spacing w:before="0"/>
              <w:jc w:val="center"/>
              <w:rPr>
                <w:rFonts w:cs="Arial"/>
              </w:rPr>
            </w:pPr>
            <w:r w:rsidRPr="006C1727">
              <w:rPr>
                <w:rFonts w:cs="Arial"/>
              </w:rPr>
              <w:t>Датум:</w:t>
            </w:r>
          </w:p>
        </w:tc>
        <w:tc>
          <w:tcPr>
            <w:tcW w:w="2127" w:type="dxa"/>
          </w:tcPr>
          <w:p w14:paraId="4536E8A0" w14:textId="77777777" w:rsidR="007E7BB8" w:rsidRPr="006C1727" w:rsidRDefault="007E7BB8" w:rsidP="00BE2EA9">
            <w:pPr>
              <w:spacing w:before="0"/>
              <w:jc w:val="center"/>
              <w:rPr>
                <w:rFonts w:cs="Arial"/>
                <w:lang w:val="ru-RU"/>
              </w:rPr>
            </w:pPr>
          </w:p>
        </w:tc>
        <w:tc>
          <w:tcPr>
            <w:tcW w:w="4022" w:type="dxa"/>
          </w:tcPr>
          <w:p w14:paraId="66870C60" w14:textId="77777777" w:rsidR="007E7BB8" w:rsidRPr="006C1727" w:rsidRDefault="007E7BB8" w:rsidP="00BE2EA9">
            <w:pPr>
              <w:spacing w:before="0"/>
              <w:jc w:val="center"/>
              <w:rPr>
                <w:rFonts w:cs="Arial"/>
                <w:lang w:val="sr-Cyrl-CS"/>
              </w:rPr>
            </w:pPr>
            <w:r w:rsidRPr="006C1727">
              <w:rPr>
                <w:rFonts w:cs="Arial"/>
                <w:lang w:val="sr-Cyrl-CS"/>
              </w:rPr>
              <w:t>П</w:t>
            </w:r>
            <w:r w:rsidRPr="006C1727">
              <w:rPr>
                <w:rFonts w:cs="Arial"/>
              </w:rPr>
              <w:t>онуђач</w:t>
            </w:r>
          </w:p>
        </w:tc>
      </w:tr>
      <w:tr w:rsidR="007E7BB8" w:rsidRPr="006C1727" w14:paraId="66C5E022" w14:textId="77777777" w:rsidTr="00BE2EA9">
        <w:trPr>
          <w:jc w:val="center"/>
        </w:trPr>
        <w:tc>
          <w:tcPr>
            <w:tcW w:w="3882" w:type="dxa"/>
          </w:tcPr>
          <w:p w14:paraId="2CA1D38D" w14:textId="77777777" w:rsidR="007E7BB8" w:rsidRPr="006C1727" w:rsidRDefault="007E7BB8" w:rsidP="00BE2EA9">
            <w:pPr>
              <w:spacing w:before="0"/>
              <w:jc w:val="center"/>
              <w:rPr>
                <w:rFonts w:cs="Arial"/>
              </w:rPr>
            </w:pPr>
          </w:p>
        </w:tc>
        <w:tc>
          <w:tcPr>
            <w:tcW w:w="2127" w:type="dxa"/>
          </w:tcPr>
          <w:p w14:paraId="573D953F" w14:textId="77777777" w:rsidR="007E7BB8" w:rsidRPr="006C1727" w:rsidRDefault="007E7BB8" w:rsidP="00BE2EA9">
            <w:pPr>
              <w:spacing w:before="0"/>
              <w:jc w:val="center"/>
              <w:rPr>
                <w:rFonts w:cs="Arial"/>
              </w:rPr>
            </w:pPr>
            <w:r w:rsidRPr="006C1727">
              <w:rPr>
                <w:rFonts w:cs="Arial"/>
              </w:rPr>
              <w:t>М.П.</w:t>
            </w:r>
          </w:p>
        </w:tc>
        <w:tc>
          <w:tcPr>
            <w:tcW w:w="4022" w:type="dxa"/>
          </w:tcPr>
          <w:p w14:paraId="70938799" w14:textId="77777777" w:rsidR="007E7BB8" w:rsidRPr="006C1727" w:rsidRDefault="007E7BB8" w:rsidP="00BE2EA9">
            <w:pPr>
              <w:spacing w:before="0"/>
              <w:jc w:val="center"/>
              <w:rPr>
                <w:rFonts w:cs="Arial"/>
                <w:lang w:val="ru-RU"/>
              </w:rPr>
            </w:pPr>
          </w:p>
        </w:tc>
      </w:tr>
      <w:tr w:rsidR="007E7BB8" w:rsidRPr="006C1727" w14:paraId="069121CF" w14:textId="77777777" w:rsidTr="00BE2EA9">
        <w:trPr>
          <w:jc w:val="center"/>
        </w:trPr>
        <w:tc>
          <w:tcPr>
            <w:tcW w:w="3882" w:type="dxa"/>
            <w:tcBorders>
              <w:bottom w:val="single" w:sz="4" w:space="0" w:color="auto"/>
            </w:tcBorders>
          </w:tcPr>
          <w:p w14:paraId="50345364" w14:textId="77777777" w:rsidR="007E7BB8" w:rsidRPr="006C1727" w:rsidRDefault="007E7BB8" w:rsidP="00BE2EA9">
            <w:pPr>
              <w:spacing w:before="0"/>
              <w:jc w:val="center"/>
              <w:rPr>
                <w:rFonts w:cs="Arial"/>
              </w:rPr>
            </w:pPr>
          </w:p>
        </w:tc>
        <w:tc>
          <w:tcPr>
            <w:tcW w:w="2127" w:type="dxa"/>
          </w:tcPr>
          <w:p w14:paraId="026FF168" w14:textId="77777777" w:rsidR="007E7BB8" w:rsidRPr="006C1727" w:rsidRDefault="007E7BB8" w:rsidP="00BE2EA9">
            <w:pPr>
              <w:spacing w:before="0"/>
              <w:jc w:val="center"/>
              <w:rPr>
                <w:rFonts w:cs="Arial"/>
                <w:lang w:val="ru-RU"/>
              </w:rPr>
            </w:pPr>
          </w:p>
        </w:tc>
        <w:tc>
          <w:tcPr>
            <w:tcW w:w="4022" w:type="dxa"/>
            <w:tcBorders>
              <w:bottom w:val="single" w:sz="4" w:space="0" w:color="auto"/>
            </w:tcBorders>
          </w:tcPr>
          <w:p w14:paraId="1B8CE09A" w14:textId="77777777" w:rsidR="007E7BB8" w:rsidRPr="006C1727" w:rsidRDefault="007E7BB8" w:rsidP="00BE2EA9">
            <w:pPr>
              <w:spacing w:before="0"/>
              <w:jc w:val="center"/>
              <w:rPr>
                <w:rFonts w:cs="Arial"/>
                <w:lang w:val="ru-RU"/>
              </w:rPr>
            </w:pPr>
          </w:p>
        </w:tc>
      </w:tr>
      <w:tr w:rsidR="007E7BB8" w:rsidRPr="006C1727" w14:paraId="2A970772" w14:textId="77777777" w:rsidTr="00BE2EA9">
        <w:trPr>
          <w:trHeight w:val="389"/>
          <w:jc w:val="center"/>
        </w:trPr>
        <w:tc>
          <w:tcPr>
            <w:tcW w:w="3882" w:type="dxa"/>
            <w:tcBorders>
              <w:top w:val="single" w:sz="4" w:space="0" w:color="auto"/>
            </w:tcBorders>
          </w:tcPr>
          <w:p w14:paraId="08CAAC9D" w14:textId="77777777" w:rsidR="007E7BB8" w:rsidRPr="006C1727" w:rsidRDefault="007E7BB8" w:rsidP="00BE2EA9">
            <w:pPr>
              <w:spacing w:before="0"/>
              <w:jc w:val="center"/>
              <w:rPr>
                <w:rFonts w:cs="Arial"/>
              </w:rPr>
            </w:pPr>
          </w:p>
        </w:tc>
        <w:tc>
          <w:tcPr>
            <w:tcW w:w="2127" w:type="dxa"/>
          </w:tcPr>
          <w:p w14:paraId="624CAF2B" w14:textId="77777777" w:rsidR="007E7BB8" w:rsidRPr="006C1727" w:rsidRDefault="007E7BB8" w:rsidP="00BE2EA9">
            <w:pPr>
              <w:spacing w:before="0"/>
              <w:jc w:val="center"/>
              <w:rPr>
                <w:rFonts w:cs="Arial"/>
                <w:lang w:val="ru-RU"/>
              </w:rPr>
            </w:pPr>
          </w:p>
        </w:tc>
        <w:tc>
          <w:tcPr>
            <w:tcW w:w="4022" w:type="dxa"/>
            <w:tcBorders>
              <w:top w:val="single" w:sz="4" w:space="0" w:color="auto"/>
            </w:tcBorders>
          </w:tcPr>
          <w:p w14:paraId="32E8DDF0" w14:textId="77777777" w:rsidR="007E7BB8" w:rsidRPr="006C1727" w:rsidRDefault="007E7BB8" w:rsidP="00BE2EA9">
            <w:pPr>
              <w:spacing w:before="0"/>
              <w:jc w:val="center"/>
              <w:rPr>
                <w:rFonts w:cs="Arial"/>
                <w:lang w:val="ru-RU"/>
              </w:rPr>
            </w:pPr>
          </w:p>
        </w:tc>
      </w:tr>
    </w:tbl>
    <w:p w14:paraId="7F057049" w14:textId="77777777" w:rsidR="007E7BB8" w:rsidRPr="006C1727" w:rsidRDefault="007E7BB8" w:rsidP="007E7BB8">
      <w:pPr>
        <w:tabs>
          <w:tab w:val="left" w:pos="0"/>
        </w:tabs>
        <w:spacing w:before="0"/>
        <w:rPr>
          <w:rFonts w:cs="Arial"/>
          <w:b/>
          <w:i/>
          <w:lang w:val="ru-RU"/>
        </w:rPr>
      </w:pPr>
      <w:r w:rsidRPr="006C1727">
        <w:rPr>
          <w:rFonts w:cs="Arial"/>
          <w:b/>
          <w:i/>
          <w:lang w:val="ru-RU"/>
        </w:rPr>
        <w:t>Напомена:</w:t>
      </w:r>
    </w:p>
    <w:p w14:paraId="0EB1927D" w14:textId="77777777" w:rsidR="007E7BB8" w:rsidRPr="006C1727" w:rsidRDefault="007E7BB8" w:rsidP="007E7BB8">
      <w:pPr>
        <w:spacing w:before="0"/>
        <w:rPr>
          <w:rFonts w:cs="Arial"/>
          <w:i/>
          <w:lang w:val="ru-RU"/>
        </w:rPr>
      </w:pPr>
      <w:r w:rsidRPr="006C1727">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D4D8386" w14:textId="77777777" w:rsidR="007E7BB8" w:rsidRPr="006C1727" w:rsidRDefault="007E7BB8" w:rsidP="007E7BB8">
      <w:pPr>
        <w:tabs>
          <w:tab w:val="left" w:pos="0"/>
        </w:tabs>
        <w:spacing w:before="0"/>
        <w:rPr>
          <w:rFonts w:cs="Arial"/>
          <w:i/>
          <w:lang w:val="ru-RU"/>
        </w:rPr>
      </w:pPr>
      <w:r w:rsidRPr="006C1727">
        <w:rPr>
          <w:rFonts w:cs="Arial"/>
          <w:i/>
        </w:rPr>
        <w:t>-</w:t>
      </w:r>
      <w:r w:rsidRPr="006C1727">
        <w:rPr>
          <w:rFonts w:cs="Arial"/>
          <w:i/>
          <w:lang w:val="sr-Latn-CS"/>
        </w:rPr>
        <w:t>остале трошкове припреме и подношења понуде</w:t>
      </w:r>
      <w:r w:rsidRPr="006C1727">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31BB9BC6" w14:textId="77777777" w:rsidR="007E7BB8" w:rsidRPr="006C1727" w:rsidRDefault="007E7BB8" w:rsidP="007E7BB8">
      <w:pPr>
        <w:spacing w:before="0"/>
        <w:rPr>
          <w:rFonts w:cs="Arial"/>
          <w:i/>
          <w:lang w:val="ru-RU"/>
        </w:rPr>
      </w:pPr>
      <w:r w:rsidRPr="006C1727">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0553CA95" w14:textId="564D24E0" w:rsidR="00A9320B" w:rsidRDefault="007E7BB8" w:rsidP="007E7BB8">
      <w:pPr>
        <w:pStyle w:val="KDKomentar"/>
        <w:spacing w:before="0"/>
        <w:rPr>
          <w:rFonts w:eastAsia="TimesNewRomanPS-BoldMT" w:cs="Arial"/>
          <w:color w:val="auto"/>
          <w:sz w:val="22"/>
          <w:szCs w:val="22"/>
        </w:rPr>
      </w:pPr>
      <w:r w:rsidRPr="006C1727">
        <w:rPr>
          <w:rFonts w:eastAsia="TimesNewRomanPS-BoldMT" w:cs="Arial"/>
          <w:color w:val="auto"/>
          <w:sz w:val="22"/>
          <w:szCs w:val="22"/>
        </w:rPr>
        <w:t xml:space="preserve">-Уколико </w:t>
      </w:r>
      <w:r w:rsidRPr="006C1727">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6C1727">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688C7B9E" w14:textId="2AE665CC" w:rsidR="00A91C36" w:rsidRDefault="00A91C36" w:rsidP="007E7BB8">
      <w:pPr>
        <w:pStyle w:val="KDKomentar"/>
        <w:spacing w:before="0"/>
        <w:rPr>
          <w:rFonts w:eastAsia="TimesNewRomanPS-BoldMT" w:cs="Arial"/>
          <w:color w:val="auto"/>
          <w:sz w:val="22"/>
          <w:szCs w:val="22"/>
        </w:rPr>
      </w:pPr>
    </w:p>
    <w:p w14:paraId="63DBFCF4" w14:textId="77777777" w:rsidR="00A91C36" w:rsidRDefault="00A91C36" w:rsidP="007E7BB8">
      <w:pPr>
        <w:pStyle w:val="KDKomentar"/>
        <w:spacing w:before="0"/>
        <w:rPr>
          <w:rFonts w:eastAsia="TimesNewRomanPS-BoldMT" w:cs="Arial"/>
          <w:color w:val="auto"/>
          <w:sz w:val="22"/>
          <w:szCs w:val="22"/>
        </w:rPr>
      </w:pPr>
    </w:p>
    <w:p w14:paraId="7A8F6CD3" w14:textId="77777777" w:rsidR="0046733A" w:rsidRDefault="0046733A" w:rsidP="007E7BB8">
      <w:pPr>
        <w:pStyle w:val="KDKomentar"/>
        <w:spacing w:before="0"/>
        <w:rPr>
          <w:rFonts w:eastAsia="TimesNewRomanPS-BoldMT" w:cs="Arial"/>
          <w:color w:val="auto"/>
          <w:sz w:val="22"/>
          <w:szCs w:val="22"/>
        </w:rPr>
      </w:pPr>
    </w:p>
    <w:p w14:paraId="6B4ECB6B" w14:textId="77777777" w:rsidR="0046733A" w:rsidRPr="0046733A" w:rsidRDefault="0046733A" w:rsidP="0046733A">
      <w:pPr>
        <w:pStyle w:val="KDKomentar"/>
        <w:jc w:val="right"/>
        <w:rPr>
          <w:rFonts w:eastAsia="TimesNewRomanPS-BoldMT" w:cs="Arial"/>
          <w:b/>
          <w:bCs/>
          <w:color w:val="auto"/>
          <w:lang w:val="sr-Cyrl-RS"/>
        </w:rPr>
      </w:pPr>
      <w:r w:rsidRPr="0046733A">
        <w:rPr>
          <w:rFonts w:eastAsia="TimesNewRomanPS-BoldMT" w:cs="Arial"/>
          <w:b/>
          <w:bCs/>
          <w:color w:val="auto"/>
          <w:lang w:val="sr-Cyrl-RS"/>
        </w:rPr>
        <w:lastRenderedPageBreak/>
        <w:t>ОБРАЗАЦ 6</w:t>
      </w:r>
    </w:p>
    <w:p w14:paraId="48DEAFF2" w14:textId="77777777" w:rsidR="0046733A" w:rsidRPr="0046733A" w:rsidRDefault="0046733A" w:rsidP="0046733A">
      <w:pPr>
        <w:pStyle w:val="KDKomentar"/>
        <w:jc w:val="center"/>
        <w:rPr>
          <w:rFonts w:eastAsia="TimesNewRomanPS-BoldMT" w:cs="Arial"/>
          <w:b/>
          <w:bCs/>
          <w:i w:val="0"/>
          <w:color w:val="auto"/>
          <w:lang w:val="sr-Cyrl-CS"/>
        </w:rPr>
      </w:pPr>
      <w:bookmarkStart w:id="256" w:name="_Toc453678550"/>
      <w:bookmarkStart w:id="257" w:name="_Toc445302657"/>
      <w:bookmarkStart w:id="258" w:name="_Toc445302224"/>
      <w:bookmarkStart w:id="259" w:name="_Toc445287800"/>
      <w:bookmarkStart w:id="260" w:name="_Toc443807038"/>
      <w:r w:rsidRPr="0046733A">
        <w:rPr>
          <w:rFonts w:eastAsia="TimesNewRomanPS-BoldMT" w:cs="Arial"/>
          <w:b/>
          <w:bCs/>
          <w:i w:val="0"/>
          <w:color w:val="auto"/>
          <w:lang w:val="sr-Cyrl-CS"/>
        </w:rPr>
        <w:t>РЕФЕРЕНТНА ЛИСТА ПОНУЂАЧА</w:t>
      </w:r>
      <w:bookmarkEnd w:id="256"/>
      <w:bookmarkEnd w:id="257"/>
      <w:bookmarkEnd w:id="258"/>
      <w:bookmarkEnd w:id="259"/>
      <w:bookmarkEnd w:id="260"/>
    </w:p>
    <w:p w14:paraId="2210BC4B" w14:textId="77777777" w:rsidR="0046733A" w:rsidRPr="0046733A" w:rsidRDefault="0046733A" w:rsidP="0046733A">
      <w:pPr>
        <w:pStyle w:val="KDKomentar"/>
        <w:rPr>
          <w:rFonts w:eastAsia="TimesNewRomanPS-BoldMT" w:cs="Arial"/>
          <w:b/>
          <w:bCs/>
          <w:i w:val="0"/>
          <w:color w:val="auto"/>
          <w:lang w:val="sr-Cyrl-CS"/>
        </w:rPr>
      </w:pPr>
    </w:p>
    <w:tbl>
      <w:tblPr>
        <w:tblW w:w="5000" w:type="pct"/>
        <w:tblCellMar>
          <w:left w:w="0" w:type="dxa"/>
          <w:right w:w="0" w:type="dxa"/>
        </w:tblCellMar>
        <w:tblLook w:val="04A0" w:firstRow="1" w:lastRow="0" w:firstColumn="1" w:lastColumn="0" w:noHBand="0" w:noVBand="1"/>
      </w:tblPr>
      <w:tblGrid>
        <w:gridCol w:w="423"/>
        <w:gridCol w:w="1843"/>
        <w:gridCol w:w="1726"/>
        <w:gridCol w:w="1755"/>
        <w:gridCol w:w="1640"/>
        <w:gridCol w:w="1622"/>
      </w:tblGrid>
      <w:tr w:rsidR="0046733A" w:rsidRPr="0046733A" w14:paraId="5FCEF2E7" w14:textId="77777777" w:rsidTr="0046733A">
        <w:tc>
          <w:tcPr>
            <w:tcW w:w="2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1459DE" w14:textId="77777777" w:rsidR="0046733A" w:rsidRPr="0046733A" w:rsidRDefault="0046733A" w:rsidP="0046733A">
            <w:pPr>
              <w:pStyle w:val="KDKomentar"/>
              <w:rPr>
                <w:rFonts w:eastAsia="TimesNewRomanPS-BoldMT" w:cs="Arial"/>
                <w:b/>
                <w:bCs/>
                <w:i w:val="0"/>
                <w:color w:val="auto"/>
                <w:lang w:val="sr-Cyrl-RS"/>
              </w:rPr>
            </w:pPr>
          </w:p>
        </w:tc>
        <w:tc>
          <w:tcPr>
            <w:tcW w:w="102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C88492" w14:textId="77777777" w:rsidR="0046733A" w:rsidRPr="0046733A" w:rsidRDefault="0046733A" w:rsidP="0046733A">
            <w:pPr>
              <w:pStyle w:val="KDKomentar"/>
              <w:rPr>
                <w:rFonts w:eastAsia="TimesNewRomanPS-BoldMT" w:cs="Arial"/>
                <w:i w:val="0"/>
                <w:color w:val="auto"/>
                <w:lang w:val="sr-Cyrl-RS"/>
              </w:rPr>
            </w:pPr>
          </w:p>
          <w:p w14:paraId="4192B6AC" w14:textId="77777777" w:rsidR="0046733A" w:rsidRPr="0046733A" w:rsidRDefault="0046733A" w:rsidP="0046733A">
            <w:pPr>
              <w:pStyle w:val="KDKomentar"/>
              <w:rPr>
                <w:rFonts w:eastAsia="TimesNewRomanPS-BoldMT" w:cs="Arial"/>
                <w:i w:val="0"/>
                <w:color w:val="auto"/>
                <w:lang w:val="sr-Cyrl-RS"/>
              </w:rPr>
            </w:pPr>
            <w:r w:rsidRPr="0046733A">
              <w:rPr>
                <w:rFonts w:eastAsia="TimesNewRomanPS-BoldMT" w:cs="Arial"/>
                <w:i w:val="0"/>
                <w:color w:val="auto"/>
                <w:lang w:val="sr-Cyrl-RS"/>
              </w:rPr>
              <w:t>Референтни Корисник услуга</w:t>
            </w:r>
          </w:p>
        </w:tc>
        <w:tc>
          <w:tcPr>
            <w:tcW w:w="95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476B1F6" w14:textId="77777777" w:rsidR="0046733A" w:rsidRPr="0046733A" w:rsidRDefault="0046733A" w:rsidP="0046733A">
            <w:pPr>
              <w:pStyle w:val="KDKomentar"/>
              <w:rPr>
                <w:rFonts w:eastAsia="TimesNewRomanPS-BoldMT" w:cs="Arial"/>
                <w:i w:val="0"/>
                <w:color w:val="auto"/>
                <w:lang w:val="sr-Cyrl-RS"/>
              </w:rPr>
            </w:pPr>
          </w:p>
          <w:p w14:paraId="4895FD2A" w14:textId="77777777" w:rsidR="0046733A" w:rsidRPr="0046733A" w:rsidRDefault="0046733A" w:rsidP="0046733A">
            <w:pPr>
              <w:pStyle w:val="KDKomentar"/>
              <w:rPr>
                <w:rFonts w:eastAsia="TimesNewRomanPS-BoldMT" w:cs="Arial"/>
                <w:b/>
                <w:bCs/>
                <w:i w:val="0"/>
                <w:color w:val="auto"/>
                <w:lang w:val="sr-Cyrl-RS"/>
              </w:rPr>
            </w:pPr>
            <w:r w:rsidRPr="0046733A">
              <w:rPr>
                <w:rFonts w:eastAsia="TimesNewRomanPS-BoldMT" w:cs="Arial"/>
                <w:i w:val="0"/>
                <w:color w:val="auto"/>
              </w:rPr>
              <w:t xml:space="preserve">Лице за контакт </w:t>
            </w:r>
            <w:r w:rsidRPr="0046733A">
              <w:rPr>
                <w:rFonts w:eastAsia="TimesNewRomanPS-BoldMT" w:cs="Arial"/>
                <w:i w:val="0"/>
                <w:color w:val="auto"/>
                <w:lang w:val="sr-Cyrl-CS"/>
              </w:rPr>
              <w:t>и број телефона</w:t>
            </w:r>
          </w:p>
        </w:tc>
        <w:tc>
          <w:tcPr>
            <w:tcW w:w="9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D1E0315" w14:textId="77777777" w:rsidR="0046733A" w:rsidRPr="0046733A" w:rsidRDefault="0046733A" w:rsidP="0046733A">
            <w:pPr>
              <w:pStyle w:val="KDKomentar"/>
              <w:rPr>
                <w:rFonts w:eastAsia="TimesNewRomanPS-BoldMT" w:cs="Arial"/>
                <w:i w:val="0"/>
                <w:color w:val="auto"/>
                <w:lang w:val="sr-Cyrl-CS"/>
              </w:rPr>
            </w:pPr>
          </w:p>
          <w:p w14:paraId="436919C4" w14:textId="77777777" w:rsidR="0046733A" w:rsidRPr="0046733A" w:rsidRDefault="0046733A" w:rsidP="0046733A">
            <w:pPr>
              <w:pStyle w:val="KDKomentar"/>
              <w:rPr>
                <w:rFonts w:eastAsia="TimesNewRomanPS-BoldMT" w:cs="Arial"/>
                <w:b/>
                <w:bCs/>
                <w:i w:val="0"/>
                <w:color w:val="auto"/>
                <w:lang w:val="sr-Cyrl-RS"/>
              </w:rPr>
            </w:pPr>
            <w:r w:rsidRPr="0046733A">
              <w:rPr>
                <w:rFonts w:eastAsia="TimesNewRomanPS-BoldMT" w:cs="Arial"/>
                <w:i w:val="0"/>
                <w:color w:val="auto"/>
                <w:lang w:val="sr-Cyrl-CS"/>
              </w:rPr>
              <w:t>Број и датум закључења уговора</w:t>
            </w:r>
          </w:p>
        </w:tc>
        <w:tc>
          <w:tcPr>
            <w:tcW w:w="9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20E4594" w14:textId="77777777" w:rsidR="0046733A" w:rsidRPr="0046733A" w:rsidRDefault="0046733A" w:rsidP="0046733A">
            <w:pPr>
              <w:pStyle w:val="KDKomentar"/>
              <w:rPr>
                <w:rFonts w:eastAsia="TimesNewRomanPS-BoldMT" w:cs="Arial"/>
                <w:i w:val="0"/>
                <w:color w:val="auto"/>
                <w:lang w:val="sr-Cyrl-CS"/>
              </w:rPr>
            </w:pPr>
            <w:r w:rsidRPr="0046733A">
              <w:rPr>
                <w:rFonts w:eastAsia="TimesNewRomanPS-BoldMT" w:cs="Arial"/>
                <w:i w:val="0"/>
                <w:color w:val="auto"/>
                <w:lang w:val="sr-Cyrl-CS"/>
              </w:rPr>
              <w:t>Датум реализације уговора</w:t>
            </w:r>
          </w:p>
          <w:p w14:paraId="688FFC48" w14:textId="77777777" w:rsidR="0046733A" w:rsidRPr="0046733A" w:rsidRDefault="0046733A" w:rsidP="0046733A">
            <w:pPr>
              <w:pStyle w:val="KDKomentar"/>
              <w:rPr>
                <w:rFonts w:eastAsia="TimesNewRomanPS-BoldMT" w:cs="Arial"/>
                <w:b/>
                <w:bCs/>
                <w:i w:val="0"/>
                <w:color w:val="auto"/>
                <w:lang w:val="sr-Cyrl-RS"/>
              </w:rPr>
            </w:pPr>
          </w:p>
        </w:tc>
        <w:tc>
          <w:tcPr>
            <w:tcW w:w="90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CE34DD" w14:textId="77777777" w:rsidR="0046733A" w:rsidRPr="0046733A" w:rsidRDefault="0046733A" w:rsidP="0046733A">
            <w:pPr>
              <w:pStyle w:val="KDKomentar"/>
              <w:rPr>
                <w:rFonts w:eastAsia="TimesNewRomanPS-BoldMT" w:cs="Arial"/>
                <w:i w:val="0"/>
                <w:color w:val="auto"/>
                <w:lang w:val="sr-Cyrl-CS"/>
              </w:rPr>
            </w:pPr>
            <w:r w:rsidRPr="0046733A">
              <w:rPr>
                <w:rFonts w:eastAsia="TimesNewRomanPS-BoldMT" w:cs="Arial"/>
                <w:i w:val="0"/>
                <w:color w:val="auto"/>
                <w:lang w:val="sr-Cyrl-CS"/>
              </w:rPr>
              <w:t>Вредност пружених услуга без ПДВ-а</w:t>
            </w:r>
          </w:p>
        </w:tc>
      </w:tr>
      <w:tr w:rsidR="0046733A" w:rsidRPr="0046733A" w14:paraId="4743724E" w14:textId="77777777" w:rsidTr="0046733A">
        <w:tc>
          <w:tcPr>
            <w:tcW w:w="23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149620F" w14:textId="77777777" w:rsidR="0046733A" w:rsidRPr="0046733A" w:rsidRDefault="0046733A" w:rsidP="0046733A">
            <w:pPr>
              <w:pStyle w:val="KDKomentar"/>
              <w:rPr>
                <w:rFonts w:eastAsia="TimesNewRomanPS-BoldMT" w:cs="Arial"/>
                <w:i w:val="0"/>
                <w:color w:val="auto"/>
                <w:lang w:val="sr-Cyrl-RS"/>
              </w:rPr>
            </w:pPr>
          </w:p>
          <w:p w14:paraId="1743A0A2" w14:textId="77777777" w:rsidR="0046733A" w:rsidRPr="0046733A" w:rsidRDefault="0046733A" w:rsidP="0046733A">
            <w:pPr>
              <w:pStyle w:val="KDKomentar"/>
              <w:rPr>
                <w:rFonts w:eastAsia="TimesNewRomanPS-BoldMT" w:cs="Arial"/>
                <w:i w:val="0"/>
                <w:color w:val="auto"/>
                <w:lang w:val="sr-Cyrl-RS"/>
              </w:rPr>
            </w:pPr>
            <w:r w:rsidRPr="0046733A">
              <w:rPr>
                <w:rFonts w:eastAsia="TimesNewRomanPS-BoldMT" w:cs="Arial"/>
                <w:i w:val="0"/>
                <w:color w:val="auto"/>
                <w:lang w:val="sr-Cyrl-RS"/>
              </w:rPr>
              <w:t>1.</w:t>
            </w:r>
          </w:p>
        </w:tc>
        <w:tc>
          <w:tcPr>
            <w:tcW w:w="1023" w:type="pct"/>
            <w:tcBorders>
              <w:top w:val="nil"/>
              <w:left w:val="nil"/>
              <w:bottom w:val="single" w:sz="8" w:space="0" w:color="auto"/>
              <w:right w:val="single" w:sz="8" w:space="0" w:color="auto"/>
            </w:tcBorders>
            <w:tcMar>
              <w:top w:w="0" w:type="dxa"/>
              <w:left w:w="108" w:type="dxa"/>
              <w:bottom w:w="0" w:type="dxa"/>
              <w:right w:w="108" w:type="dxa"/>
            </w:tcMar>
          </w:tcPr>
          <w:p w14:paraId="18762FC2" w14:textId="77777777" w:rsidR="0046733A" w:rsidRPr="0046733A" w:rsidRDefault="0046733A" w:rsidP="0046733A">
            <w:pPr>
              <w:pStyle w:val="KDKomentar"/>
              <w:rPr>
                <w:rFonts w:eastAsia="TimesNewRomanPS-BoldMT" w:cs="Arial"/>
                <w:b/>
                <w:bCs/>
                <w:i w:val="0"/>
                <w:color w:val="auto"/>
                <w:lang w:val="sr-Cyrl-RS"/>
              </w:rPr>
            </w:pPr>
          </w:p>
          <w:p w14:paraId="0912F534" w14:textId="77777777" w:rsidR="0046733A" w:rsidRPr="0046733A" w:rsidRDefault="0046733A" w:rsidP="0046733A">
            <w:pPr>
              <w:pStyle w:val="KDKomentar"/>
              <w:rPr>
                <w:rFonts w:eastAsia="TimesNewRomanPS-BoldMT" w:cs="Arial"/>
                <w:b/>
                <w:bCs/>
                <w:i w:val="0"/>
                <w:color w:val="auto"/>
                <w:lang w:val="sr-Cyrl-RS"/>
              </w:rPr>
            </w:pPr>
          </w:p>
          <w:p w14:paraId="3755898F" w14:textId="77777777" w:rsidR="0046733A" w:rsidRPr="0046733A" w:rsidRDefault="0046733A" w:rsidP="0046733A">
            <w:pPr>
              <w:pStyle w:val="KDKomentar"/>
              <w:rPr>
                <w:rFonts w:eastAsia="TimesNewRomanPS-BoldMT" w:cs="Arial"/>
                <w:b/>
                <w:bCs/>
                <w:i w:val="0"/>
                <w:color w:val="auto"/>
                <w:lang w:val="sr-Cyrl-RS"/>
              </w:rPr>
            </w:pPr>
          </w:p>
        </w:tc>
        <w:tc>
          <w:tcPr>
            <w:tcW w:w="958" w:type="pct"/>
            <w:tcBorders>
              <w:top w:val="nil"/>
              <w:left w:val="nil"/>
              <w:bottom w:val="single" w:sz="8" w:space="0" w:color="auto"/>
              <w:right w:val="single" w:sz="8" w:space="0" w:color="auto"/>
            </w:tcBorders>
            <w:tcMar>
              <w:top w:w="0" w:type="dxa"/>
              <w:left w:w="108" w:type="dxa"/>
              <w:bottom w:w="0" w:type="dxa"/>
              <w:right w:w="108" w:type="dxa"/>
            </w:tcMar>
          </w:tcPr>
          <w:p w14:paraId="678AF93B" w14:textId="77777777" w:rsidR="0046733A" w:rsidRPr="0046733A" w:rsidRDefault="0046733A" w:rsidP="0046733A">
            <w:pPr>
              <w:pStyle w:val="KDKomentar"/>
              <w:rPr>
                <w:rFonts w:eastAsia="TimesNewRomanPS-BoldMT" w:cs="Arial"/>
                <w:b/>
                <w:bCs/>
                <w:i w:val="0"/>
                <w:color w:val="auto"/>
                <w:lang w:val="sr-Cyrl-RS"/>
              </w:rPr>
            </w:pPr>
          </w:p>
        </w:tc>
        <w:tc>
          <w:tcPr>
            <w:tcW w:w="974" w:type="pct"/>
            <w:tcBorders>
              <w:top w:val="nil"/>
              <w:left w:val="nil"/>
              <w:bottom w:val="single" w:sz="8" w:space="0" w:color="auto"/>
              <w:right w:val="single" w:sz="8" w:space="0" w:color="auto"/>
            </w:tcBorders>
            <w:tcMar>
              <w:top w:w="0" w:type="dxa"/>
              <w:left w:w="108" w:type="dxa"/>
              <w:bottom w:w="0" w:type="dxa"/>
              <w:right w:w="108" w:type="dxa"/>
            </w:tcMar>
          </w:tcPr>
          <w:p w14:paraId="598834CF" w14:textId="77777777" w:rsidR="0046733A" w:rsidRPr="0046733A" w:rsidRDefault="0046733A" w:rsidP="0046733A">
            <w:pPr>
              <w:pStyle w:val="KDKomentar"/>
              <w:rPr>
                <w:rFonts w:eastAsia="TimesNewRomanPS-BoldMT" w:cs="Arial"/>
                <w:b/>
                <w:bCs/>
                <w:i w:val="0"/>
                <w:color w:val="auto"/>
                <w:lang w:val="sr-Cyrl-RS"/>
              </w:rPr>
            </w:pPr>
          </w:p>
        </w:tc>
        <w:tc>
          <w:tcPr>
            <w:tcW w:w="907" w:type="pct"/>
            <w:tcBorders>
              <w:top w:val="nil"/>
              <w:left w:val="nil"/>
              <w:bottom w:val="single" w:sz="8" w:space="0" w:color="auto"/>
              <w:right w:val="single" w:sz="8" w:space="0" w:color="auto"/>
            </w:tcBorders>
            <w:tcMar>
              <w:top w:w="0" w:type="dxa"/>
              <w:left w:w="108" w:type="dxa"/>
              <w:bottom w:w="0" w:type="dxa"/>
              <w:right w:w="108" w:type="dxa"/>
            </w:tcMar>
          </w:tcPr>
          <w:p w14:paraId="595EC403" w14:textId="77777777" w:rsidR="0046733A" w:rsidRPr="0046733A" w:rsidRDefault="0046733A" w:rsidP="0046733A">
            <w:pPr>
              <w:pStyle w:val="KDKomentar"/>
              <w:rPr>
                <w:rFonts w:eastAsia="TimesNewRomanPS-BoldMT" w:cs="Arial"/>
                <w:b/>
                <w:bCs/>
                <w:i w:val="0"/>
                <w:color w:val="auto"/>
                <w:lang w:val="sr-Cyrl-RS"/>
              </w:rPr>
            </w:pPr>
          </w:p>
        </w:tc>
        <w:tc>
          <w:tcPr>
            <w:tcW w:w="904" w:type="pct"/>
            <w:tcBorders>
              <w:top w:val="nil"/>
              <w:left w:val="nil"/>
              <w:bottom w:val="single" w:sz="8" w:space="0" w:color="auto"/>
              <w:right w:val="single" w:sz="8" w:space="0" w:color="auto"/>
            </w:tcBorders>
            <w:tcMar>
              <w:top w:w="0" w:type="dxa"/>
              <w:left w:w="108" w:type="dxa"/>
              <w:bottom w:w="0" w:type="dxa"/>
              <w:right w:w="108" w:type="dxa"/>
            </w:tcMar>
          </w:tcPr>
          <w:p w14:paraId="239286A0" w14:textId="77777777" w:rsidR="0046733A" w:rsidRPr="0046733A" w:rsidRDefault="0046733A" w:rsidP="0046733A">
            <w:pPr>
              <w:pStyle w:val="KDKomentar"/>
              <w:rPr>
                <w:rFonts w:eastAsia="TimesNewRomanPS-BoldMT" w:cs="Arial"/>
                <w:b/>
                <w:bCs/>
                <w:i w:val="0"/>
                <w:color w:val="auto"/>
                <w:lang w:val="sr-Cyrl-RS"/>
              </w:rPr>
            </w:pPr>
          </w:p>
        </w:tc>
      </w:tr>
      <w:tr w:rsidR="0046733A" w:rsidRPr="0046733A" w14:paraId="44DB55C5" w14:textId="77777777" w:rsidTr="0046733A">
        <w:tc>
          <w:tcPr>
            <w:tcW w:w="23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184ED70" w14:textId="77777777" w:rsidR="0046733A" w:rsidRPr="0046733A" w:rsidRDefault="0046733A" w:rsidP="0046733A">
            <w:pPr>
              <w:pStyle w:val="KDKomentar"/>
              <w:rPr>
                <w:rFonts w:eastAsia="TimesNewRomanPS-BoldMT" w:cs="Arial"/>
                <w:i w:val="0"/>
                <w:color w:val="auto"/>
                <w:lang w:val="sr-Cyrl-RS"/>
              </w:rPr>
            </w:pPr>
          </w:p>
          <w:p w14:paraId="63957FA8" w14:textId="77777777" w:rsidR="0046733A" w:rsidRPr="0046733A" w:rsidRDefault="0046733A" w:rsidP="0046733A">
            <w:pPr>
              <w:pStyle w:val="KDKomentar"/>
              <w:rPr>
                <w:rFonts w:eastAsia="TimesNewRomanPS-BoldMT" w:cs="Arial"/>
                <w:i w:val="0"/>
                <w:color w:val="auto"/>
                <w:lang w:val="sr-Cyrl-RS"/>
              </w:rPr>
            </w:pPr>
            <w:r w:rsidRPr="0046733A">
              <w:rPr>
                <w:rFonts w:eastAsia="TimesNewRomanPS-BoldMT" w:cs="Arial"/>
                <w:i w:val="0"/>
                <w:color w:val="auto"/>
                <w:lang w:val="sr-Cyrl-RS"/>
              </w:rPr>
              <w:t>2.</w:t>
            </w:r>
          </w:p>
        </w:tc>
        <w:tc>
          <w:tcPr>
            <w:tcW w:w="1023" w:type="pct"/>
            <w:tcBorders>
              <w:top w:val="nil"/>
              <w:left w:val="nil"/>
              <w:bottom w:val="single" w:sz="8" w:space="0" w:color="auto"/>
              <w:right w:val="single" w:sz="8" w:space="0" w:color="auto"/>
            </w:tcBorders>
            <w:tcMar>
              <w:top w:w="0" w:type="dxa"/>
              <w:left w:w="108" w:type="dxa"/>
              <w:bottom w:w="0" w:type="dxa"/>
              <w:right w:w="108" w:type="dxa"/>
            </w:tcMar>
          </w:tcPr>
          <w:p w14:paraId="794F430B" w14:textId="77777777" w:rsidR="0046733A" w:rsidRPr="0046733A" w:rsidRDefault="0046733A" w:rsidP="0046733A">
            <w:pPr>
              <w:pStyle w:val="KDKomentar"/>
              <w:rPr>
                <w:rFonts w:eastAsia="TimesNewRomanPS-BoldMT" w:cs="Arial"/>
                <w:b/>
                <w:bCs/>
                <w:i w:val="0"/>
                <w:color w:val="auto"/>
                <w:lang w:val="sr-Cyrl-RS"/>
              </w:rPr>
            </w:pPr>
          </w:p>
          <w:p w14:paraId="70CC01B1" w14:textId="77777777" w:rsidR="0046733A" w:rsidRPr="0046733A" w:rsidRDefault="0046733A" w:rsidP="0046733A">
            <w:pPr>
              <w:pStyle w:val="KDKomentar"/>
              <w:rPr>
                <w:rFonts w:eastAsia="TimesNewRomanPS-BoldMT" w:cs="Arial"/>
                <w:b/>
                <w:bCs/>
                <w:i w:val="0"/>
                <w:color w:val="auto"/>
                <w:lang w:val="sr-Cyrl-RS"/>
              </w:rPr>
            </w:pPr>
          </w:p>
          <w:p w14:paraId="5D69D783" w14:textId="77777777" w:rsidR="0046733A" w:rsidRPr="0046733A" w:rsidRDefault="0046733A" w:rsidP="0046733A">
            <w:pPr>
              <w:pStyle w:val="KDKomentar"/>
              <w:rPr>
                <w:rFonts w:eastAsia="TimesNewRomanPS-BoldMT" w:cs="Arial"/>
                <w:b/>
                <w:bCs/>
                <w:i w:val="0"/>
                <w:color w:val="auto"/>
                <w:lang w:val="sr-Cyrl-RS"/>
              </w:rPr>
            </w:pPr>
          </w:p>
        </w:tc>
        <w:tc>
          <w:tcPr>
            <w:tcW w:w="958" w:type="pct"/>
            <w:tcBorders>
              <w:top w:val="nil"/>
              <w:left w:val="nil"/>
              <w:bottom w:val="single" w:sz="8" w:space="0" w:color="auto"/>
              <w:right w:val="single" w:sz="8" w:space="0" w:color="auto"/>
            </w:tcBorders>
            <w:tcMar>
              <w:top w:w="0" w:type="dxa"/>
              <w:left w:w="108" w:type="dxa"/>
              <w:bottom w:w="0" w:type="dxa"/>
              <w:right w:w="108" w:type="dxa"/>
            </w:tcMar>
          </w:tcPr>
          <w:p w14:paraId="407DB24D" w14:textId="77777777" w:rsidR="0046733A" w:rsidRPr="0046733A" w:rsidRDefault="0046733A" w:rsidP="0046733A">
            <w:pPr>
              <w:pStyle w:val="KDKomentar"/>
              <w:rPr>
                <w:rFonts w:eastAsia="TimesNewRomanPS-BoldMT" w:cs="Arial"/>
                <w:b/>
                <w:bCs/>
                <w:i w:val="0"/>
                <w:color w:val="auto"/>
                <w:lang w:val="sr-Cyrl-RS"/>
              </w:rPr>
            </w:pPr>
          </w:p>
        </w:tc>
        <w:tc>
          <w:tcPr>
            <w:tcW w:w="974" w:type="pct"/>
            <w:tcBorders>
              <w:top w:val="nil"/>
              <w:left w:val="nil"/>
              <w:bottom w:val="single" w:sz="8" w:space="0" w:color="auto"/>
              <w:right w:val="single" w:sz="8" w:space="0" w:color="auto"/>
            </w:tcBorders>
            <w:tcMar>
              <w:top w:w="0" w:type="dxa"/>
              <w:left w:w="108" w:type="dxa"/>
              <w:bottom w:w="0" w:type="dxa"/>
              <w:right w:w="108" w:type="dxa"/>
            </w:tcMar>
          </w:tcPr>
          <w:p w14:paraId="312E1B86" w14:textId="77777777" w:rsidR="0046733A" w:rsidRPr="0046733A" w:rsidRDefault="0046733A" w:rsidP="0046733A">
            <w:pPr>
              <w:pStyle w:val="KDKomentar"/>
              <w:rPr>
                <w:rFonts w:eastAsia="TimesNewRomanPS-BoldMT" w:cs="Arial"/>
                <w:b/>
                <w:bCs/>
                <w:i w:val="0"/>
                <w:color w:val="auto"/>
                <w:lang w:val="sr-Cyrl-RS"/>
              </w:rPr>
            </w:pPr>
          </w:p>
        </w:tc>
        <w:tc>
          <w:tcPr>
            <w:tcW w:w="907" w:type="pct"/>
            <w:tcBorders>
              <w:top w:val="nil"/>
              <w:left w:val="nil"/>
              <w:bottom w:val="single" w:sz="8" w:space="0" w:color="auto"/>
              <w:right w:val="single" w:sz="8" w:space="0" w:color="auto"/>
            </w:tcBorders>
            <w:tcMar>
              <w:top w:w="0" w:type="dxa"/>
              <w:left w:w="108" w:type="dxa"/>
              <w:bottom w:w="0" w:type="dxa"/>
              <w:right w:w="108" w:type="dxa"/>
            </w:tcMar>
          </w:tcPr>
          <w:p w14:paraId="50E2BE91" w14:textId="77777777" w:rsidR="0046733A" w:rsidRPr="0046733A" w:rsidRDefault="0046733A" w:rsidP="0046733A">
            <w:pPr>
              <w:pStyle w:val="KDKomentar"/>
              <w:rPr>
                <w:rFonts w:eastAsia="TimesNewRomanPS-BoldMT" w:cs="Arial"/>
                <w:b/>
                <w:bCs/>
                <w:i w:val="0"/>
                <w:color w:val="auto"/>
                <w:lang w:val="sr-Cyrl-RS"/>
              </w:rPr>
            </w:pPr>
          </w:p>
        </w:tc>
        <w:tc>
          <w:tcPr>
            <w:tcW w:w="904" w:type="pct"/>
            <w:tcBorders>
              <w:top w:val="nil"/>
              <w:left w:val="nil"/>
              <w:bottom w:val="single" w:sz="8" w:space="0" w:color="auto"/>
              <w:right w:val="single" w:sz="8" w:space="0" w:color="auto"/>
            </w:tcBorders>
            <w:tcMar>
              <w:top w:w="0" w:type="dxa"/>
              <w:left w:w="108" w:type="dxa"/>
              <w:bottom w:w="0" w:type="dxa"/>
              <w:right w:w="108" w:type="dxa"/>
            </w:tcMar>
          </w:tcPr>
          <w:p w14:paraId="25B5A72E" w14:textId="77777777" w:rsidR="0046733A" w:rsidRPr="0046733A" w:rsidRDefault="0046733A" w:rsidP="0046733A">
            <w:pPr>
              <w:pStyle w:val="KDKomentar"/>
              <w:rPr>
                <w:rFonts w:eastAsia="TimesNewRomanPS-BoldMT" w:cs="Arial"/>
                <w:b/>
                <w:bCs/>
                <w:i w:val="0"/>
                <w:color w:val="auto"/>
                <w:lang w:val="sr-Cyrl-RS"/>
              </w:rPr>
            </w:pPr>
          </w:p>
        </w:tc>
      </w:tr>
      <w:tr w:rsidR="0046733A" w:rsidRPr="0046733A" w14:paraId="53652591" w14:textId="77777777" w:rsidTr="0046733A">
        <w:tc>
          <w:tcPr>
            <w:tcW w:w="23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D763A0A" w14:textId="77777777" w:rsidR="0046733A" w:rsidRPr="0046733A" w:rsidRDefault="0046733A" w:rsidP="0046733A">
            <w:pPr>
              <w:pStyle w:val="KDKomentar"/>
              <w:rPr>
                <w:rFonts w:eastAsia="TimesNewRomanPS-BoldMT" w:cs="Arial"/>
                <w:i w:val="0"/>
                <w:color w:val="auto"/>
                <w:lang w:val="sr-Cyrl-RS"/>
              </w:rPr>
            </w:pPr>
          </w:p>
          <w:p w14:paraId="2B9D5273" w14:textId="77777777" w:rsidR="0046733A" w:rsidRPr="0046733A" w:rsidRDefault="0046733A" w:rsidP="0046733A">
            <w:pPr>
              <w:pStyle w:val="KDKomentar"/>
              <w:rPr>
                <w:rFonts w:eastAsia="TimesNewRomanPS-BoldMT" w:cs="Arial"/>
                <w:i w:val="0"/>
                <w:color w:val="auto"/>
                <w:lang w:val="sr-Cyrl-RS"/>
              </w:rPr>
            </w:pPr>
            <w:r w:rsidRPr="0046733A">
              <w:rPr>
                <w:rFonts w:eastAsia="TimesNewRomanPS-BoldMT" w:cs="Arial"/>
                <w:i w:val="0"/>
                <w:color w:val="auto"/>
                <w:lang w:val="sr-Cyrl-RS"/>
              </w:rPr>
              <w:t>3.</w:t>
            </w:r>
          </w:p>
        </w:tc>
        <w:tc>
          <w:tcPr>
            <w:tcW w:w="1023" w:type="pct"/>
            <w:tcBorders>
              <w:top w:val="nil"/>
              <w:left w:val="nil"/>
              <w:bottom w:val="single" w:sz="8" w:space="0" w:color="auto"/>
              <w:right w:val="single" w:sz="8" w:space="0" w:color="auto"/>
            </w:tcBorders>
            <w:tcMar>
              <w:top w:w="0" w:type="dxa"/>
              <w:left w:w="108" w:type="dxa"/>
              <w:bottom w:w="0" w:type="dxa"/>
              <w:right w:w="108" w:type="dxa"/>
            </w:tcMar>
          </w:tcPr>
          <w:p w14:paraId="4D70BDD3" w14:textId="77777777" w:rsidR="0046733A" w:rsidRPr="0046733A" w:rsidRDefault="0046733A" w:rsidP="0046733A">
            <w:pPr>
              <w:pStyle w:val="KDKomentar"/>
              <w:rPr>
                <w:rFonts w:eastAsia="TimesNewRomanPS-BoldMT" w:cs="Arial"/>
                <w:b/>
                <w:bCs/>
                <w:i w:val="0"/>
                <w:color w:val="auto"/>
                <w:lang w:val="sr-Cyrl-RS"/>
              </w:rPr>
            </w:pPr>
          </w:p>
          <w:p w14:paraId="792F1C65" w14:textId="77777777" w:rsidR="0046733A" w:rsidRPr="0046733A" w:rsidRDefault="0046733A" w:rsidP="0046733A">
            <w:pPr>
              <w:pStyle w:val="KDKomentar"/>
              <w:rPr>
                <w:rFonts w:eastAsia="TimesNewRomanPS-BoldMT" w:cs="Arial"/>
                <w:b/>
                <w:bCs/>
                <w:i w:val="0"/>
                <w:color w:val="auto"/>
                <w:lang w:val="sr-Cyrl-RS"/>
              </w:rPr>
            </w:pPr>
          </w:p>
          <w:p w14:paraId="1F61393E" w14:textId="77777777" w:rsidR="0046733A" w:rsidRPr="0046733A" w:rsidRDefault="0046733A" w:rsidP="0046733A">
            <w:pPr>
              <w:pStyle w:val="KDKomentar"/>
              <w:rPr>
                <w:rFonts w:eastAsia="TimesNewRomanPS-BoldMT" w:cs="Arial"/>
                <w:b/>
                <w:bCs/>
                <w:i w:val="0"/>
                <w:color w:val="auto"/>
                <w:lang w:val="sr-Cyrl-RS"/>
              </w:rPr>
            </w:pPr>
          </w:p>
        </w:tc>
        <w:tc>
          <w:tcPr>
            <w:tcW w:w="958" w:type="pct"/>
            <w:tcBorders>
              <w:top w:val="nil"/>
              <w:left w:val="nil"/>
              <w:bottom w:val="single" w:sz="8" w:space="0" w:color="auto"/>
              <w:right w:val="single" w:sz="8" w:space="0" w:color="auto"/>
            </w:tcBorders>
            <w:tcMar>
              <w:top w:w="0" w:type="dxa"/>
              <w:left w:w="108" w:type="dxa"/>
              <w:bottom w:w="0" w:type="dxa"/>
              <w:right w:w="108" w:type="dxa"/>
            </w:tcMar>
          </w:tcPr>
          <w:p w14:paraId="6FDDBE63" w14:textId="77777777" w:rsidR="0046733A" w:rsidRPr="0046733A" w:rsidRDefault="0046733A" w:rsidP="0046733A">
            <w:pPr>
              <w:pStyle w:val="KDKomentar"/>
              <w:rPr>
                <w:rFonts w:eastAsia="TimesNewRomanPS-BoldMT" w:cs="Arial"/>
                <w:b/>
                <w:bCs/>
                <w:i w:val="0"/>
                <w:color w:val="auto"/>
                <w:lang w:val="sr-Cyrl-RS"/>
              </w:rPr>
            </w:pPr>
          </w:p>
        </w:tc>
        <w:tc>
          <w:tcPr>
            <w:tcW w:w="974" w:type="pct"/>
            <w:tcBorders>
              <w:top w:val="nil"/>
              <w:left w:val="nil"/>
              <w:bottom w:val="single" w:sz="8" w:space="0" w:color="auto"/>
              <w:right w:val="single" w:sz="8" w:space="0" w:color="auto"/>
            </w:tcBorders>
            <w:tcMar>
              <w:top w:w="0" w:type="dxa"/>
              <w:left w:w="108" w:type="dxa"/>
              <w:bottom w:w="0" w:type="dxa"/>
              <w:right w:w="108" w:type="dxa"/>
            </w:tcMar>
          </w:tcPr>
          <w:p w14:paraId="28DDC504" w14:textId="77777777" w:rsidR="0046733A" w:rsidRPr="0046733A" w:rsidRDefault="0046733A" w:rsidP="0046733A">
            <w:pPr>
              <w:pStyle w:val="KDKomentar"/>
              <w:rPr>
                <w:rFonts w:eastAsia="TimesNewRomanPS-BoldMT" w:cs="Arial"/>
                <w:b/>
                <w:bCs/>
                <w:i w:val="0"/>
                <w:color w:val="auto"/>
                <w:lang w:val="sr-Cyrl-RS"/>
              </w:rPr>
            </w:pPr>
          </w:p>
        </w:tc>
        <w:tc>
          <w:tcPr>
            <w:tcW w:w="907" w:type="pct"/>
            <w:tcBorders>
              <w:top w:val="nil"/>
              <w:left w:val="nil"/>
              <w:bottom w:val="single" w:sz="8" w:space="0" w:color="auto"/>
              <w:right w:val="single" w:sz="8" w:space="0" w:color="auto"/>
            </w:tcBorders>
            <w:tcMar>
              <w:top w:w="0" w:type="dxa"/>
              <w:left w:w="108" w:type="dxa"/>
              <w:bottom w:w="0" w:type="dxa"/>
              <w:right w:w="108" w:type="dxa"/>
            </w:tcMar>
          </w:tcPr>
          <w:p w14:paraId="5EDBF767" w14:textId="77777777" w:rsidR="0046733A" w:rsidRPr="0046733A" w:rsidRDefault="0046733A" w:rsidP="0046733A">
            <w:pPr>
              <w:pStyle w:val="KDKomentar"/>
              <w:rPr>
                <w:rFonts w:eastAsia="TimesNewRomanPS-BoldMT" w:cs="Arial"/>
                <w:b/>
                <w:bCs/>
                <w:i w:val="0"/>
                <w:color w:val="auto"/>
                <w:lang w:val="sr-Cyrl-RS"/>
              </w:rPr>
            </w:pPr>
          </w:p>
        </w:tc>
        <w:tc>
          <w:tcPr>
            <w:tcW w:w="904" w:type="pct"/>
            <w:tcBorders>
              <w:top w:val="nil"/>
              <w:left w:val="nil"/>
              <w:bottom w:val="single" w:sz="8" w:space="0" w:color="auto"/>
              <w:right w:val="single" w:sz="8" w:space="0" w:color="auto"/>
            </w:tcBorders>
            <w:tcMar>
              <w:top w:w="0" w:type="dxa"/>
              <w:left w:w="108" w:type="dxa"/>
              <w:bottom w:w="0" w:type="dxa"/>
              <w:right w:w="108" w:type="dxa"/>
            </w:tcMar>
          </w:tcPr>
          <w:p w14:paraId="37AF192A" w14:textId="77777777" w:rsidR="0046733A" w:rsidRPr="0046733A" w:rsidRDefault="0046733A" w:rsidP="0046733A">
            <w:pPr>
              <w:pStyle w:val="KDKomentar"/>
              <w:rPr>
                <w:rFonts w:eastAsia="TimesNewRomanPS-BoldMT" w:cs="Arial"/>
                <w:b/>
                <w:bCs/>
                <w:i w:val="0"/>
                <w:color w:val="auto"/>
                <w:lang w:val="sr-Cyrl-RS"/>
              </w:rPr>
            </w:pPr>
          </w:p>
        </w:tc>
      </w:tr>
      <w:tr w:rsidR="0046733A" w:rsidRPr="0046733A" w14:paraId="6CBD6A56" w14:textId="77777777" w:rsidTr="0046733A">
        <w:tc>
          <w:tcPr>
            <w:tcW w:w="23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A5F0630" w14:textId="77777777" w:rsidR="0046733A" w:rsidRPr="0046733A" w:rsidRDefault="0046733A" w:rsidP="0046733A">
            <w:pPr>
              <w:pStyle w:val="KDKomentar"/>
              <w:rPr>
                <w:rFonts w:eastAsia="TimesNewRomanPS-BoldMT" w:cs="Arial"/>
                <w:i w:val="0"/>
                <w:color w:val="auto"/>
                <w:lang w:val="sr-Cyrl-RS"/>
              </w:rPr>
            </w:pPr>
          </w:p>
          <w:p w14:paraId="5A7D4976" w14:textId="77777777" w:rsidR="0046733A" w:rsidRPr="0046733A" w:rsidRDefault="0046733A" w:rsidP="0046733A">
            <w:pPr>
              <w:pStyle w:val="KDKomentar"/>
              <w:rPr>
                <w:rFonts w:eastAsia="TimesNewRomanPS-BoldMT" w:cs="Arial"/>
                <w:i w:val="0"/>
                <w:color w:val="auto"/>
                <w:lang w:val="sr-Cyrl-RS"/>
              </w:rPr>
            </w:pPr>
            <w:r w:rsidRPr="0046733A">
              <w:rPr>
                <w:rFonts w:eastAsia="TimesNewRomanPS-BoldMT" w:cs="Arial"/>
                <w:i w:val="0"/>
                <w:color w:val="auto"/>
                <w:lang w:val="sr-Cyrl-RS"/>
              </w:rPr>
              <w:t>4.</w:t>
            </w:r>
          </w:p>
        </w:tc>
        <w:tc>
          <w:tcPr>
            <w:tcW w:w="1023" w:type="pct"/>
            <w:tcBorders>
              <w:top w:val="nil"/>
              <w:left w:val="nil"/>
              <w:bottom w:val="single" w:sz="8" w:space="0" w:color="auto"/>
              <w:right w:val="single" w:sz="8" w:space="0" w:color="auto"/>
            </w:tcBorders>
            <w:tcMar>
              <w:top w:w="0" w:type="dxa"/>
              <w:left w:w="108" w:type="dxa"/>
              <w:bottom w:w="0" w:type="dxa"/>
              <w:right w:w="108" w:type="dxa"/>
            </w:tcMar>
          </w:tcPr>
          <w:p w14:paraId="13780E89" w14:textId="77777777" w:rsidR="0046733A" w:rsidRPr="0046733A" w:rsidRDefault="0046733A" w:rsidP="0046733A">
            <w:pPr>
              <w:pStyle w:val="KDKomentar"/>
              <w:rPr>
                <w:rFonts w:eastAsia="TimesNewRomanPS-BoldMT" w:cs="Arial"/>
                <w:b/>
                <w:bCs/>
                <w:i w:val="0"/>
                <w:color w:val="auto"/>
                <w:lang w:val="sr-Cyrl-RS"/>
              </w:rPr>
            </w:pPr>
          </w:p>
          <w:p w14:paraId="7FD24900" w14:textId="77777777" w:rsidR="0046733A" w:rsidRPr="0046733A" w:rsidRDefault="0046733A" w:rsidP="0046733A">
            <w:pPr>
              <w:pStyle w:val="KDKomentar"/>
              <w:rPr>
                <w:rFonts w:eastAsia="TimesNewRomanPS-BoldMT" w:cs="Arial"/>
                <w:b/>
                <w:bCs/>
                <w:i w:val="0"/>
                <w:color w:val="auto"/>
                <w:lang w:val="sr-Cyrl-RS"/>
              </w:rPr>
            </w:pPr>
          </w:p>
          <w:p w14:paraId="41477DC9" w14:textId="77777777" w:rsidR="0046733A" w:rsidRPr="0046733A" w:rsidRDefault="0046733A" w:rsidP="0046733A">
            <w:pPr>
              <w:pStyle w:val="KDKomentar"/>
              <w:rPr>
                <w:rFonts w:eastAsia="TimesNewRomanPS-BoldMT" w:cs="Arial"/>
                <w:b/>
                <w:bCs/>
                <w:i w:val="0"/>
                <w:color w:val="auto"/>
                <w:lang w:val="sr-Cyrl-RS"/>
              </w:rPr>
            </w:pPr>
          </w:p>
        </w:tc>
        <w:tc>
          <w:tcPr>
            <w:tcW w:w="958" w:type="pct"/>
            <w:tcBorders>
              <w:top w:val="nil"/>
              <w:left w:val="nil"/>
              <w:bottom w:val="single" w:sz="8" w:space="0" w:color="auto"/>
              <w:right w:val="single" w:sz="8" w:space="0" w:color="auto"/>
            </w:tcBorders>
            <w:tcMar>
              <w:top w:w="0" w:type="dxa"/>
              <w:left w:w="108" w:type="dxa"/>
              <w:bottom w:w="0" w:type="dxa"/>
              <w:right w:w="108" w:type="dxa"/>
            </w:tcMar>
          </w:tcPr>
          <w:p w14:paraId="6EB15A5D" w14:textId="77777777" w:rsidR="0046733A" w:rsidRPr="0046733A" w:rsidRDefault="0046733A" w:rsidP="0046733A">
            <w:pPr>
              <w:pStyle w:val="KDKomentar"/>
              <w:rPr>
                <w:rFonts w:eastAsia="TimesNewRomanPS-BoldMT" w:cs="Arial"/>
                <w:b/>
                <w:bCs/>
                <w:i w:val="0"/>
                <w:color w:val="auto"/>
                <w:lang w:val="sr-Cyrl-RS"/>
              </w:rPr>
            </w:pPr>
          </w:p>
        </w:tc>
        <w:tc>
          <w:tcPr>
            <w:tcW w:w="974" w:type="pct"/>
            <w:tcBorders>
              <w:top w:val="nil"/>
              <w:left w:val="nil"/>
              <w:bottom w:val="single" w:sz="8" w:space="0" w:color="auto"/>
              <w:right w:val="single" w:sz="8" w:space="0" w:color="auto"/>
            </w:tcBorders>
            <w:tcMar>
              <w:top w:w="0" w:type="dxa"/>
              <w:left w:w="108" w:type="dxa"/>
              <w:bottom w:w="0" w:type="dxa"/>
              <w:right w:w="108" w:type="dxa"/>
            </w:tcMar>
          </w:tcPr>
          <w:p w14:paraId="24E49387" w14:textId="77777777" w:rsidR="0046733A" w:rsidRPr="0046733A" w:rsidRDefault="0046733A" w:rsidP="0046733A">
            <w:pPr>
              <w:pStyle w:val="KDKomentar"/>
              <w:rPr>
                <w:rFonts w:eastAsia="TimesNewRomanPS-BoldMT" w:cs="Arial"/>
                <w:b/>
                <w:bCs/>
                <w:i w:val="0"/>
                <w:color w:val="auto"/>
                <w:lang w:val="sr-Cyrl-RS"/>
              </w:rPr>
            </w:pPr>
          </w:p>
        </w:tc>
        <w:tc>
          <w:tcPr>
            <w:tcW w:w="907" w:type="pct"/>
            <w:tcBorders>
              <w:top w:val="nil"/>
              <w:left w:val="nil"/>
              <w:bottom w:val="single" w:sz="8" w:space="0" w:color="auto"/>
              <w:right w:val="single" w:sz="8" w:space="0" w:color="auto"/>
            </w:tcBorders>
            <w:tcMar>
              <w:top w:w="0" w:type="dxa"/>
              <w:left w:w="108" w:type="dxa"/>
              <w:bottom w:w="0" w:type="dxa"/>
              <w:right w:w="108" w:type="dxa"/>
            </w:tcMar>
          </w:tcPr>
          <w:p w14:paraId="6FFC71B0" w14:textId="77777777" w:rsidR="0046733A" w:rsidRPr="0046733A" w:rsidRDefault="0046733A" w:rsidP="0046733A">
            <w:pPr>
              <w:pStyle w:val="KDKomentar"/>
              <w:rPr>
                <w:rFonts w:eastAsia="TimesNewRomanPS-BoldMT" w:cs="Arial"/>
                <w:b/>
                <w:bCs/>
                <w:i w:val="0"/>
                <w:color w:val="auto"/>
                <w:lang w:val="sr-Cyrl-RS"/>
              </w:rPr>
            </w:pPr>
          </w:p>
        </w:tc>
        <w:tc>
          <w:tcPr>
            <w:tcW w:w="904" w:type="pct"/>
            <w:tcBorders>
              <w:top w:val="nil"/>
              <w:left w:val="nil"/>
              <w:bottom w:val="single" w:sz="8" w:space="0" w:color="auto"/>
              <w:right w:val="single" w:sz="8" w:space="0" w:color="auto"/>
            </w:tcBorders>
            <w:tcMar>
              <w:top w:w="0" w:type="dxa"/>
              <w:left w:w="108" w:type="dxa"/>
              <w:bottom w:w="0" w:type="dxa"/>
              <w:right w:w="108" w:type="dxa"/>
            </w:tcMar>
          </w:tcPr>
          <w:p w14:paraId="42A2705D" w14:textId="77777777" w:rsidR="0046733A" w:rsidRPr="0046733A" w:rsidRDefault="0046733A" w:rsidP="0046733A">
            <w:pPr>
              <w:pStyle w:val="KDKomentar"/>
              <w:rPr>
                <w:rFonts w:eastAsia="TimesNewRomanPS-BoldMT" w:cs="Arial"/>
                <w:b/>
                <w:bCs/>
                <w:i w:val="0"/>
                <w:color w:val="auto"/>
                <w:lang w:val="sr-Cyrl-RS"/>
              </w:rPr>
            </w:pPr>
          </w:p>
        </w:tc>
      </w:tr>
      <w:tr w:rsidR="0046733A" w:rsidRPr="0046733A" w14:paraId="5B9ECBAC" w14:textId="77777777" w:rsidTr="0046733A">
        <w:tc>
          <w:tcPr>
            <w:tcW w:w="23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9A55B2E" w14:textId="77777777" w:rsidR="0046733A" w:rsidRPr="0046733A" w:rsidRDefault="0046733A" w:rsidP="0046733A">
            <w:pPr>
              <w:pStyle w:val="KDKomentar"/>
              <w:rPr>
                <w:rFonts w:eastAsia="TimesNewRomanPS-BoldMT" w:cs="Arial"/>
                <w:i w:val="0"/>
                <w:color w:val="auto"/>
                <w:lang w:val="sr-Cyrl-RS"/>
              </w:rPr>
            </w:pPr>
          </w:p>
          <w:p w14:paraId="17A7C9F5" w14:textId="77777777" w:rsidR="0046733A" w:rsidRPr="0046733A" w:rsidRDefault="0046733A" w:rsidP="0046733A">
            <w:pPr>
              <w:pStyle w:val="KDKomentar"/>
              <w:rPr>
                <w:rFonts w:eastAsia="TimesNewRomanPS-BoldMT" w:cs="Arial"/>
                <w:i w:val="0"/>
                <w:color w:val="auto"/>
                <w:lang w:val="sr-Cyrl-RS"/>
              </w:rPr>
            </w:pPr>
            <w:r w:rsidRPr="0046733A">
              <w:rPr>
                <w:rFonts w:eastAsia="TimesNewRomanPS-BoldMT" w:cs="Arial"/>
                <w:i w:val="0"/>
                <w:color w:val="auto"/>
                <w:lang w:val="sr-Cyrl-RS"/>
              </w:rPr>
              <w:t>5.</w:t>
            </w:r>
          </w:p>
        </w:tc>
        <w:tc>
          <w:tcPr>
            <w:tcW w:w="1023" w:type="pct"/>
            <w:tcBorders>
              <w:top w:val="nil"/>
              <w:left w:val="nil"/>
              <w:bottom w:val="single" w:sz="8" w:space="0" w:color="auto"/>
              <w:right w:val="single" w:sz="8" w:space="0" w:color="auto"/>
            </w:tcBorders>
            <w:tcMar>
              <w:top w:w="0" w:type="dxa"/>
              <w:left w:w="108" w:type="dxa"/>
              <w:bottom w:w="0" w:type="dxa"/>
              <w:right w:w="108" w:type="dxa"/>
            </w:tcMar>
          </w:tcPr>
          <w:p w14:paraId="1AFB721B" w14:textId="77777777" w:rsidR="0046733A" w:rsidRPr="0046733A" w:rsidRDefault="0046733A" w:rsidP="0046733A">
            <w:pPr>
              <w:pStyle w:val="KDKomentar"/>
              <w:rPr>
                <w:rFonts w:eastAsia="TimesNewRomanPS-BoldMT" w:cs="Arial"/>
                <w:b/>
                <w:bCs/>
                <w:i w:val="0"/>
                <w:color w:val="auto"/>
                <w:lang w:val="sr-Cyrl-RS"/>
              </w:rPr>
            </w:pPr>
          </w:p>
          <w:p w14:paraId="3B552ED4" w14:textId="77777777" w:rsidR="0046733A" w:rsidRPr="0046733A" w:rsidRDefault="0046733A" w:rsidP="0046733A">
            <w:pPr>
              <w:pStyle w:val="KDKomentar"/>
              <w:rPr>
                <w:rFonts w:eastAsia="TimesNewRomanPS-BoldMT" w:cs="Arial"/>
                <w:b/>
                <w:bCs/>
                <w:i w:val="0"/>
                <w:color w:val="auto"/>
                <w:lang w:val="sr-Cyrl-RS"/>
              </w:rPr>
            </w:pPr>
          </w:p>
          <w:p w14:paraId="4DF25D9F" w14:textId="77777777" w:rsidR="0046733A" w:rsidRPr="0046733A" w:rsidRDefault="0046733A" w:rsidP="0046733A">
            <w:pPr>
              <w:pStyle w:val="KDKomentar"/>
              <w:rPr>
                <w:rFonts w:eastAsia="TimesNewRomanPS-BoldMT" w:cs="Arial"/>
                <w:b/>
                <w:bCs/>
                <w:i w:val="0"/>
                <w:color w:val="auto"/>
                <w:lang w:val="sr-Cyrl-RS"/>
              </w:rPr>
            </w:pPr>
          </w:p>
        </w:tc>
        <w:tc>
          <w:tcPr>
            <w:tcW w:w="958" w:type="pct"/>
            <w:tcBorders>
              <w:top w:val="nil"/>
              <w:left w:val="nil"/>
              <w:bottom w:val="single" w:sz="8" w:space="0" w:color="auto"/>
              <w:right w:val="single" w:sz="8" w:space="0" w:color="auto"/>
            </w:tcBorders>
            <w:tcMar>
              <w:top w:w="0" w:type="dxa"/>
              <w:left w:w="108" w:type="dxa"/>
              <w:bottom w:w="0" w:type="dxa"/>
              <w:right w:w="108" w:type="dxa"/>
            </w:tcMar>
          </w:tcPr>
          <w:p w14:paraId="65FE7819" w14:textId="77777777" w:rsidR="0046733A" w:rsidRPr="0046733A" w:rsidRDefault="0046733A" w:rsidP="0046733A">
            <w:pPr>
              <w:pStyle w:val="KDKomentar"/>
              <w:rPr>
                <w:rFonts w:eastAsia="TimesNewRomanPS-BoldMT" w:cs="Arial"/>
                <w:b/>
                <w:bCs/>
                <w:i w:val="0"/>
                <w:color w:val="auto"/>
                <w:lang w:val="sr-Cyrl-RS"/>
              </w:rPr>
            </w:pPr>
          </w:p>
        </w:tc>
        <w:tc>
          <w:tcPr>
            <w:tcW w:w="974" w:type="pct"/>
            <w:tcBorders>
              <w:top w:val="nil"/>
              <w:left w:val="nil"/>
              <w:bottom w:val="single" w:sz="8" w:space="0" w:color="auto"/>
              <w:right w:val="single" w:sz="8" w:space="0" w:color="auto"/>
            </w:tcBorders>
            <w:tcMar>
              <w:top w:w="0" w:type="dxa"/>
              <w:left w:w="108" w:type="dxa"/>
              <w:bottom w:w="0" w:type="dxa"/>
              <w:right w:w="108" w:type="dxa"/>
            </w:tcMar>
          </w:tcPr>
          <w:p w14:paraId="6E524107" w14:textId="77777777" w:rsidR="0046733A" w:rsidRPr="0046733A" w:rsidRDefault="0046733A" w:rsidP="0046733A">
            <w:pPr>
              <w:pStyle w:val="KDKomentar"/>
              <w:rPr>
                <w:rFonts w:eastAsia="TimesNewRomanPS-BoldMT" w:cs="Arial"/>
                <w:b/>
                <w:bCs/>
                <w:i w:val="0"/>
                <w:color w:val="auto"/>
                <w:lang w:val="sr-Cyrl-RS"/>
              </w:rPr>
            </w:pPr>
          </w:p>
        </w:tc>
        <w:tc>
          <w:tcPr>
            <w:tcW w:w="907" w:type="pct"/>
            <w:tcBorders>
              <w:top w:val="nil"/>
              <w:left w:val="nil"/>
              <w:bottom w:val="single" w:sz="8" w:space="0" w:color="auto"/>
              <w:right w:val="single" w:sz="8" w:space="0" w:color="auto"/>
            </w:tcBorders>
            <w:tcMar>
              <w:top w:w="0" w:type="dxa"/>
              <w:left w:w="108" w:type="dxa"/>
              <w:bottom w:w="0" w:type="dxa"/>
              <w:right w:w="108" w:type="dxa"/>
            </w:tcMar>
          </w:tcPr>
          <w:p w14:paraId="6495A399" w14:textId="77777777" w:rsidR="0046733A" w:rsidRPr="0046733A" w:rsidRDefault="0046733A" w:rsidP="0046733A">
            <w:pPr>
              <w:pStyle w:val="KDKomentar"/>
              <w:rPr>
                <w:rFonts w:eastAsia="TimesNewRomanPS-BoldMT" w:cs="Arial"/>
                <w:b/>
                <w:bCs/>
                <w:i w:val="0"/>
                <w:color w:val="auto"/>
                <w:lang w:val="sr-Cyrl-RS"/>
              </w:rPr>
            </w:pPr>
          </w:p>
        </w:tc>
        <w:tc>
          <w:tcPr>
            <w:tcW w:w="904" w:type="pct"/>
            <w:tcBorders>
              <w:top w:val="nil"/>
              <w:left w:val="nil"/>
              <w:bottom w:val="single" w:sz="8" w:space="0" w:color="auto"/>
              <w:right w:val="single" w:sz="8" w:space="0" w:color="auto"/>
            </w:tcBorders>
            <w:tcMar>
              <w:top w:w="0" w:type="dxa"/>
              <w:left w:w="108" w:type="dxa"/>
              <w:bottom w:w="0" w:type="dxa"/>
              <w:right w:w="108" w:type="dxa"/>
            </w:tcMar>
          </w:tcPr>
          <w:p w14:paraId="5BB220BD" w14:textId="77777777" w:rsidR="0046733A" w:rsidRPr="0046733A" w:rsidRDefault="0046733A" w:rsidP="0046733A">
            <w:pPr>
              <w:pStyle w:val="KDKomentar"/>
              <w:rPr>
                <w:rFonts w:eastAsia="TimesNewRomanPS-BoldMT" w:cs="Arial"/>
                <w:b/>
                <w:bCs/>
                <w:i w:val="0"/>
                <w:color w:val="auto"/>
                <w:lang w:val="sr-Cyrl-RS"/>
              </w:rPr>
            </w:pPr>
          </w:p>
        </w:tc>
      </w:tr>
      <w:tr w:rsidR="0046733A" w:rsidRPr="0046733A" w14:paraId="0CB53B52" w14:textId="77777777" w:rsidTr="0046733A">
        <w:trPr>
          <w:trHeight w:val="812"/>
        </w:trPr>
        <w:tc>
          <w:tcPr>
            <w:tcW w:w="2200" w:type="pct"/>
            <w:gridSpan w:val="3"/>
            <w:vAlign w:val="center"/>
            <w:hideMark/>
          </w:tcPr>
          <w:p w14:paraId="75F87D97" w14:textId="77777777" w:rsidR="0046733A" w:rsidRPr="0046733A" w:rsidRDefault="0046733A" w:rsidP="0046733A">
            <w:pPr>
              <w:pStyle w:val="KDKomentar"/>
              <w:rPr>
                <w:rFonts w:eastAsia="TimesNewRomanPS-BoldMT" w:cs="Arial"/>
                <w:i w:val="0"/>
                <w:color w:val="auto"/>
                <w:lang w:val="en-US"/>
              </w:rPr>
            </w:pPr>
            <w:r w:rsidRPr="0046733A">
              <w:rPr>
                <w:rFonts w:eastAsia="TimesNewRomanPS-BoldMT" w:cs="Arial"/>
                <w:i w:val="0"/>
                <w:color w:val="auto"/>
                <w:lang w:val="en-US"/>
              </w:rPr>
              <w:t> </w:t>
            </w:r>
          </w:p>
        </w:tc>
        <w:tc>
          <w:tcPr>
            <w:tcW w:w="971" w:type="pct"/>
            <w:tcBorders>
              <w:top w:val="nil"/>
              <w:left w:val="nil"/>
              <w:bottom w:val="nil"/>
              <w:right w:val="single" w:sz="8" w:space="0" w:color="auto"/>
            </w:tcBorders>
            <w:tcMar>
              <w:top w:w="0" w:type="dxa"/>
              <w:left w:w="108" w:type="dxa"/>
              <w:bottom w:w="0" w:type="dxa"/>
              <w:right w:w="108" w:type="dxa"/>
            </w:tcMar>
          </w:tcPr>
          <w:p w14:paraId="58F71093" w14:textId="77777777" w:rsidR="0046733A" w:rsidRPr="0046733A" w:rsidRDefault="0046733A" w:rsidP="0046733A">
            <w:pPr>
              <w:pStyle w:val="KDKomentar"/>
              <w:rPr>
                <w:rFonts w:eastAsia="TimesNewRomanPS-BoldMT" w:cs="Arial"/>
                <w:b/>
                <w:bCs/>
                <w:i w:val="0"/>
                <w:color w:val="auto"/>
                <w:lang w:val="sr-Cyrl-RS"/>
              </w:rPr>
            </w:pPr>
          </w:p>
        </w:tc>
        <w:tc>
          <w:tcPr>
            <w:tcW w:w="910" w:type="pct"/>
            <w:tcBorders>
              <w:top w:val="nil"/>
              <w:left w:val="nil"/>
              <w:bottom w:val="single" w:sz="8" w:space="0" w:color="auto"/>
              <w:right w:val="single" w:sz="8" w:space="0" w:color="auto"/>
            </w:tcBorders>
            <w:tcMar>
              <w:top w:w="0" w:type="dxa"/>
              <w:left w:w="108" w:type="dxa"/>
              <w:bottom w:w="0" w:type="dxa"/>
              <w:right w:w="108" w:type="dxa"/>
            </w:tcMar>
          </w:tcPr>
          <w:p w14:paraId="1943C806" w14:textId="77777777" w:rsidR="0046733A" w:rsidRPr="0046733A" w:rsidRDefault="0046733A" w:rsidP="0046733A">
            <w:pPr>
              <w:pStyle w:val="KDKomentar"/>
              <w:rPr>
                <w:rFonts w:eastAsia="TimesNewRomanPS-BoldMT" w:cs="Arial"/>
                <w:b/>
                <w:bCs/>
                <w:i w:val="0"/>
                <w:color w:val="auto"/>
                <w:lang w:val="sr-Cyrl-RS"/>
              </w:rPr>
            </w:pPr>
          </w:p>
        </w:tc>
        <w:tc>
          <w:tcPr>
            <w:tcW w:w="904" w:type="pct"/>
            <w:tcBorders>
              <w:top w:val="nil"/>
              <w:left w:val="nil"/>
              <w:bottom w:val="single" w:sz="8" w:space="0" w:color="auto"/>
              <w:right w:val="single" w:sz="8" w:space="0" w:color="auto"/>
            </w:tcBorders>
            <w:tcMar>
              <w:top w:w="0" w:type="dxa"/>
              <w:left w:w="108" w:type="dxa"/>
              <w:bottom w:w="0" w:type="dxa"/>
              <w:right w:w="108" w:type="dxa"/>
            </w:tcMar>
          </w:tcPr>
          <w:p w14:paraId="585D41E1" w14:textId="77777777" w:rsidR="0046733A" w:rsidRPr="0046733A" w:rsidRDefault="0046733A" w:rsidP="0046733A">
            <w:pPr>
              <w:pStyle w:val="KDKomentar"/>
              <w:rPr>
                <w:rFonts w:eastAsia="TimesNewRomanPS-BoldMT" w:cs="Arial"/>
                <w:b/>
                <w:bCs/>
                <w:i w:val="0"/>
                <w:color w:val="auto"/>
                <w:lang w:val="sr-Cyrl-RS"/>
              </w:rPr>
            </w:pPr>
          </w:p>
        </w:tc>
      </w:tr>
    </w:tbl>
    <w:p w14:paraId="1FB15F74" w14:textId="77777777" w:rsidR="0046733A" w:rsidRPr="0046733A" w:rsidRDefault="0046733A" w:rsidP="0046733A">
      <w:pPr>
        <w:pStyle w:val="KDKomentar"/>
        <w:rPr>
          <w:rFonts w:eastAsia="TimesNewRomanPS-BoldMT" w:cs="Arial"/>
          <w:i w:val="0"/>
          <w:color w:val="auto"/>
          <w:lang w:val="sr-Cyrl-CS"/>
        </w:rPr>
      </w:pPr>
    </w:p>
    <w:tbl>
      <w:tblPr>
        <w:tblW w:w="0" w:type="auto"/>
        <w:jc w:val="center"/>
        <w:tblCellMar>
          <w:left w:w="0" w:type="dxa"/>
          <w:right w:w="0" w:type="dxa"/>
        </w:tblCellMar>
        <w:tblLook w:val="04A0" w:firstRow="1" w:lastRow="0" w:firstColumn="1" w:lastColumn="0" w:noHBand="0" w:noVBand="1"/>
      </w:tblPr>
      <w:tblGrid>
        <w:gridCol w:w="2199"/>
        <w:gridCol w:w="3615"/>
        <w:gridCol w:w="3215"/>
      </w:tblGrid>
      <w:tr w:rsidR="0046733A" w:rsidRPr="0046733A" w14:paraId="7FD2F1DA" w14:textId="77777777" w:rsidTr="0046733A">
        <w:trPr>
          <w:jc w:val="center"/>
        </w:trPr>
        <w:tc>
          <w:tcPr>
            <w:tcW w:w="2924" w:type="dxa"/>
            <w:tcMar>
              <w:top w:w="0" w:type="dxa"/>
              <w:left w:w="108" w:type="dxa"/>
              <w:bottom w:w="0" w:type="dxa"/>
              <w:right w:w="108" w:type="dxa"/>
            </w:tcMar>
            <w:hideMark/>
          </w:tcPr>
          <w:p w14:paraId="72A7B47D" w14:textId="77777777" w:rsidR="0046733A" w:rsidRPr="0046733A" w:rsidRDefault="0046733A" w:rsidP="0046733A">
            <w:pPr>
              <w:pStyle w:val="KDKomentar"/>
              <w:rPr>
                <w:rFonts w:eastAsia="TimesNewRomanPS-BoldMT" w:cs="Arial"/>
                <w:i w:val="0"/>
                <w:color w:val="auto"/>
                <w:lang w:val="sr-Cyrl-CS"/>
              </w:rPr>
            </w:pPr>
            <w:r w:rsidRPr="0046733A">
              <w:rPr>
                <w:rFonts w:eastAsia="TimesNewRomanPS-BoldMT" w:cs="Arial"/>
                <w:i w:val="0"/>
                <w:color w:val="auto"/>
                <w:lang w:val="sr-Cyrl-CS"/>
              </w:rPr>
              <w:t>Датум:</w:t>
            </w:r>
          </w:p>
        </w:tc>
        <w:tc>
          <w:tcPr>
            <w:tcW w:w="6946" w:type="dxa"/>
            <w:tcMar>
              <w:top w:w="0" w:type="dxa"/>
              <w:left w:w="108" w:type="dxa"/>
              <w:bottom w:w="0" w:type="dxa"/>
              <w:right w:w="108" w:type="dxa"/>
            </w:tcMar>
            <w:hideMark/>
          </w:tcPr>
          <w:p w14:paraId="26C406F7" w14:textId="77777777" w:rsidR="0046733A" w:rsidRPr="0046733A" w:rsidRDefault="0046733A" w:rsidP="0046733A">
            <w:pPr>
              <w:pStyle w:val="KDKomentar"/>
              <w:rPr>
                <w:rFonts w:eastAsia="TimesNewRomanPS-BoldMT" w:cs="Arial"/>
                <w:i w:val="0"/>
                <w:color w:val="auto"/>
                <w:lang w:val="sr-Cyrl-CS"/>
              </w:rPr>
            </w:pPr>
            <w:r w:rsidRPr="0046733A">
              <w:rPr>
                <w:rFonts w:eastAsia="TimesNewRomanPS-BoldMT" w:cs="Arial"/>
                <w:i w:val="0"/>
                <w:color w:val="auto"/>
                <w:lang w:val="sr-Cyrl-CS"/>
              </w:rPr>
              <w:t>М.П.</w:t>
            </w:r>
          </w:p>
        </w:tc>
        <w:tc>
          <w:tcPr>
            <w:tcW w:w="4827" w:type="dxa"/>
            <w:tcMar>
              <w:top w:w="0" w:type="dxa"/>
              <w:left w:w="108" w:type="dxa"/>
              <w:bottom w:w="0" w:type="dxa"/>
              <w:right w:w="108" w:type="dxa"/>
            </w:tcMar>
            <w:hideMark/>
          </w:tcPr>
          <w:p w14:paraId="494BE668" w14:textId="77777777" w:rsidR="0046733A" w:rsidRPr="0046733A" w:rsidRDefault="0046733A" w:rsidP="0046733A">
            <w:pPr>
              <w:pStyle w:val="KDKomentar"/>
              <w:rPr>
                <w:rFonts w:eastAsia="TimesNewRomanPS-BoldMT" w:cs="Arial"/>
                <w:i w:val="0"/>
                <w:color w:val="auto"/>
                <w:lang w:val="sr-Cyrl-CS"/>
              </w:rPr>
            </w:pPr>
            <w:r w:rsidRPr="0046733A">
              <w:rPr>
                <w:rFonts w:eastAsia="TimesNewRomanPS-BoldMT" w:cs="Arial"/>
                <w:i w:val="0"/>
                <w:color w:val="auto"/>
                <w:lang w:val="sr-Cyrl-CS"/>
              </w:rPr>
              <w:t>Понуђач:</w:t>
            </w:r>
          </w:p>
        </w:tc>
      </w:tr>
      <w:tr w:rsidR="0046733A" w:rsidRPr="0046733A" w14:paraId="28A2AB77" w14:textId="77777777" w:rsidTr="0046733A">
        <w:trPr>
          <w:jc w:val="center"/>
        </w:trPr>
        <w:tc>
          <w:tcPr>
            <w:tcW w:w="2924" w:type="dxa"/>
            <w:tcMar>
              <w:top w:w="0" w:type="dxa"/>
              <w:left w:w="108" w:type="dxa"/>
              <w:bottom w:w="0" w:type="dxa"/>
              <w:right w:w="108" w:type="dxa"/>
            </w:tcMar>
            <w:vAlign w:val="center"/>
            <w:hideMark/>
          </w:tcPr>
          <w:p w14:paraId="5A9542BD" w14:textId="77777777" w:rsidR="0046733A" w:rsidRPr="0046733A" w:rsidRDefault="0046733A" w:rsidP="0046733A">
            <w:pPr>
              <w:pStyle w:val="KDKomentar"/>
              <w:rPr>
                <w:rFonts w:eastAsia="TimesNewRomanPS-BoldMT" w:cs="Arial"/>
                <w:i w:val="0"/>
                <w:color w:val="auto"/>
                <w:lang w:val="sr-Cyrl-CS"/>
              </w:rPr>
            </w:pPr>
            <w:r w:rsidRPr="0046733A">
              <w:rPr>
                <w:rFonts w:eastAsia="TimesNewRomanPS-BoldMT" w:cs="Arial"/>
                <w:i w:val="0"/>
                <w:color w:val="auto"/>
                <w:lang w:val="sr-Cyrl-CS"/>
              </w:rPr>
              <w:t>____________</w:t>
            </w:r>
          </w:p>
        </w:tc>
        <w:tc>
          <w:tcPr>
            <w:tcW w:w="6946" w:type="dxa"/>
            <w:tcMar>
              <w:top w:w="0" w:type="dxa"/>
              <w:left w:w="108" w:type="dxa"/>
              <w:bottom w:w="0" w:type="dxa"/>
              <w:right w:w="108" w:type="dxa"/>
            </w:tcMar>
            <w:vAlign w:val="center"/>
          </w:tcPr>
          <w:p w14:paraId="2B2E20F5" w14:textId="77777777" w:rsidR="0046733A" w:rsidRPr="0046733A" w:rsidRDefault="0046733A" w:rsidP="0046733A">
            <w:pPr>
              <w:pStyle w:val="KDKomentar"/>
              <w:rPr>
                <w:rFonts w:eastAsia="TimesNewRomanPS-BoldMT" w:cs="Arial"/>
                <w:i w:val="0"/>
                <w:color w:val="auto"/>
                <w:lang w:val="sr-Cyrl-CS"/>
              </w:rPr>
            </w:pPr>
          </w:p>
        </w:tc>
        <w:tc>
          <w:tcPr>
            <w:tcW w:w="4827" w:type="dxa"/>
            <w:tcMar>
              <w:top w:w="0" w:type="dxa"/>
              <w:left w:w="108" w:type="dxa"/>
              <w:bottom w:w="0" w:type="dxa"/>
              <w:right w:w="108" w:type="dxa"/>
            </w:tcMar>
            <w:vAlign w:val="center"/>
            <w:hideMark/>
          </w:tcPr>
          <w:p w14:paraId="23B317BE" w14:textId="77777777" w:rsidR="0046733A" w:rsidRPr="0046733A" w:rsidRDefault="0046733A" w:rsidP="0046733A">
            <w:pPr>
              <w:pStyle w:val="KDKomentar"/>
              <w:rPr>
                <w:rFonts w:eastAsia="TimesNewRomanPS-BoldMT" w:cs="Arial"/>
                <w:i w:val="0"/>
                <w:color w:val="auto"/>
                <w:lang w:val="sr-Cyrl-CS"/>
              </w:rPr>
            </w:pPr>
            <w:r w:rsidRPr="0046733A">
              <w:rPr>
                <w:rFonts w:eastAsia="TimesNewRomanPS-BoldMT" w:cs="Arial"/>
                <w:i w:val="0"/>
                <w:color w:val="auto"/>
                <w:lang w:val="sr-Cyrl-CS"/>
              </w:rPr>
              <w:t>______________</w:t>
            </w:r>
          </w:p>
        </w:tc>
      </w:tr>
    </w:tbl>
    <w:p w14:paraId="0398CD19" w14:textId="77777777" w:rsidR="0046733A" w:rsidRPr="0046733A" w:rsidRDefault="0046733A" w:rsidP="0046733A">
      <w:pPr>
        <w:pStyle w:val="KDKomentar"/>
        <w:rPr>
          <w:rFonts w:eastAsia="TimesNewRomanPS-BoldMT" w:cs="Arial"/>
          <w:b/>
          <w:bCs/>
          <w:i w:val="0"/>
          <w:color w:val="auto"/>
          <w:lang w:val="sr-Cyrl-CS"/>
        </w:rPr>
      </w:pPr>
    </w:p>
    <w:p w14:paraId="1800FBE5" w14:textId="77777777" w:rsidR="0046733A" w:rsidRPr="0046733A" w:rsidRDefault="0046733A" w:rsidP="0046733A">
      <w:pPr>
        <w:pStyle w:val="KDKomentar"/>
        <w:rPr>
          <w:rFonts w:eastAsia="TimesNewRomanPS-BoldMT" w:cs="Arial"/>
          <w:i w:val="0"/>
          <w:color w:val="auto"/>
          <w:lang w:val="sr-Latn-RS"/>
        </w:rPr>
      </w:pPr>
      <w:r w:rsidRPr="0046733A">
        <w:rPr>
          <w:rFonts w:eastAsia="TimesNewRomanPS-BoldMT" w:cs="Arial"/>
          <w:b/>
          <w:bCs/>
          <w:i w:val="0"/>
          <w:color w:val="auto"/>
          <w:lang w:val="sr-Latn-RS"/>
        </w:rPr>
        <w:t xml:space="preserve">Напомена:                                                                                                                                                                   </w:t>
      </w:r>
      <w:r w:rsidRPr="0046733A">
        <w:rPr>
          <w:rFonts w:eastAsia="TimesNewRomanPS-BoldMT" w:cs="Arial"/>
          <w:i w:val="0"/>
          <w:color w:val="auto"/>
          <w:lang w:val="sr-Latn-RS"/>
        </w:rPr>
        <w:t xml:space="preserve">У Обрасцу </w:t>
      </w:r>
      <w:r w:rsidRPr="0046733A">
        <w:rPr>
          <w:rFonts w:eastAsia="TimesNewRomanPS-BoldMT" w:cs="Arial"/>
          <w:i w:val="0"/>
          <w:color w:val="auto"/>
        </w:rPr>
        <w:t>7</w:t>
      </w:r>
      <w:r w:rsidRPr="0046733A">
        <w:rPr>
          <w:rFonts w:eastAsia="TimesNewRomanPS-BoldMT" w:cs="Arial"/>
          <w:i w:val="0"/>
          <w:color w:val="auto"/>
          <w:lang w:val="sr-Latn-RS"/>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Pr="0046733A">
        <w:rPr>
          <w:rFonts w:eastAsia="TimesNewRomanPS-BoldMT" w:cs="Arial"/>
          <w:i w:val="0"/>
          <w:color w:val="auto"/>
        </w:rPr>
        <w:t>7</w:t>
      </w:r>
      <w:r w:rsidRPr="0046733A">
        <w:rPr>
          <w:rFonts w:eastAsia="TimesNewRomanPS-BoldMT" w:cs="Arial"/>
          <w:i w:val="0"/>
          <w:color w:val="auto"/>
          <w:lang w:val="sr-Cyrl-BA"/>
        </w:rPr>
        <w:t>.1.</w:t>
      </w:r>
      <w:r w:rsidRPr="0046733A">
        <w:rPr>
          <w:rFonts w:eastAsia="TimesNewRomanPS-BoldMT" w:cs="Arial"/>
          <w:i w:val="0"/>
          <w:color w:val="auto"/>
          <w:lang w:val="sr-Latn-RS"/>
        </w:rPr>
        <w:t xml:space="preserve"> Потврда о извршеним услугама понуђача</w:t>
      </w:r>
      <w:r w:rsidRPr="0046733A">
        <w:rPr>
          <w:rFonts w:eastAsia="TimesNewRomanPS-BoldMT" w:cs="Arial"/>
          <w:i w:val="0"/>
          <w:color w:val="auto"/>
          <w:lang w:val="sr-Cyrl-CS"/>
        </w:rPr>
        <w:t>, односно другим доказима наведеним у одељку 4. конкурсне докуметнације</w:t>
      </w:r>
      <w:r w:rsidRPr="0046733A">
        <w:rPr>
          <w:rFonts w:eastAsia="TimesNewRomanPS-BoldMT" w:cs="Arial"/>
          <w:i w:val="0"/>
          <w:color w:val="auto"/>
          <w:lang w:val="sr-Latn-RS"/>
        </w:rPr>
        <w:t>.</w:t>
      </w:r>
    </w:p>
    <w:p w14:paraId="78CC426D" w14:textId="77777777" w:rsidR="0046733A" w:rsidRPr="0046733A" w:rsidRDefault="0046733A" w:rsidP="0046733A">
      <w:pPr>
        <w:pStyle w:val="KDKomentar"/>
        <w:rPr>
          <w:rFonts w:eastAsia="TimesNewRomanPS-BoldMT" w:cs="Arial"/>
          <w:i w:val="0"/>
          <w:color w:val="auto"/>
          <w:lang w:val="sr-Latn-RS"/>
        </w:rPr>
      </w:pPr>
      <w:r w:rsidRPr="0046733A">
        <w:rPr>
          <w:rFonts w:eastAsia="TimesNewRomanPS-BoldMT" w:cs="Arial"/>
          <w:i w:val="0"/>
          <w:color w:val="auto"/>
          <w:lang w:val="sr-Latn-RS"/>
        </w:rPr>
        <w:t xml:space="preserve">Уколико су у Обрасцу </w:t>
      </w:r>
      <w:r w:rsidRPr="0046733A">
        <w:rPr>
          <w:rFonts w:eastAsia="TimesNewRomanPS-BoldMT" w:cs="Arial"/>
          <w:i w:val="0"/>
          <w:color w:val="auto"/>
        </w:rPr>
        <w:t>7</w:t>
      </w:r>
      <w:r w:rsidRPr="0046733A">
        <w:rPr>
          <w:rFonts w:eastAsia="TimesNewRomanPS-BoldMT" w:cs="Arial"/>
          <w:i w:val="0"/>
          <w:color w:val="auto"/>
          <w:lang w:val="sr-Latn-RS"/>
        </w:rPr>
        <w:t xml:space="preserve"> Референтна листа понуђача наведене услуге које нису потврђене достављањем </w:t>
      </w:r>
      <w:r w:rsidRPr="0046733A">
        <w:rPr>
          <w:rFonts w:eastAsia="TimesNewRomanPS-BoldMT" w:cs="Arial"/>
          <w:i w:val="0"/>
          <w:color w:val="auto"/>
          <w:lang w:val="sr-Cyrl-CS"/>
        </w:rPr>
        <w:t xml:space="preserve">одговарајућег доказа, односно </w:t>
      </w:r>
      <w:r w:rsidRPr="0046733A">
        <w:rPr>
          <w:rFonts w:eastAsia="TimesNewRomanPS-BoldMT" w:cs="Arial"/>
          <w:i w:val="0"/>
          <w:color w:val="auto"/>
          <w:lang w:val="sr-Latn-RS"/>
        </w:rPr>
        <w:t>одговарајуће реф</w:t>
      </w:r>
      <w:r w:rsidRPr="0046733A">
        <w:rPr>
          <w:rFonts w:eastAsia="TimesNewRomanPS-BoldMT" w:cs="Arial"/>
          <w:i w:val="0"/>
          <w:color w:val="auto"/>
          <w:lang w:val="sr-Cyrl-CS"/>
        </w:rPr>
        <w:t>е</w:t>
      </w:r>
      <w:r w:rsidRPr="0046733A">
        <w:rPr>
          <w:rFonts w:eastAsia="TimesNewRomanPS-BoldMT" w:cs="Arial"/>
          <w:i w:val="0"/>
          <w:color w:val="auto"/>
          <w:lang w:val="sr-Latn-RS"/>
        </w:rPr>
        <w:t xml:space="preserve">ренце или уколико дата референца не садржи све што је тражено конкурсном документацијом, такве референце се неће </w:t>
      </w:r>
      <w:r w:rsidRPr="0046733A">
        <w:rPr>
          <w:rFonts w:eastAsia="TimesNewRomanPS-BoldMT" w:cs="Arial"/>
          <w:i w:val="0"/>
          <w:color w:val="auto"/>
          <w:lang w:val="sr-Cyrl-CS"/>
        </w:rPr>
        <w:t>оцењиват</w:t>
      </w:r>
      <w:r w:rsidRPr="0046733A">
        <w:rPr>
          <w:rFonts w:eastAsia="TimesNewRomanPS-BoldMT" w:cs="Arial"/>
          <w:i w:val="0"/>
          <w:color w:val="auto"/>
          <w:lang w:val="sr-Latn-RS"/>
        </w:rPr>
        <w:t xml:space="preserve">и. Ради лакшег утврђивања везе између Обрасца </w:t>
      </w:r>
      <w:r w:rsidRPr="0046733A">
        <w:rPr>
          <w:rFonts w:eastAsia="TimesNewRomanPS-BoldMT" w:cs="Arial"/>
          <w:i w:val="0"/>
          <w:color w:val="auto"/>
        </w:rPr>
        <w:t>7</w:t>
      </w:r>
      <w:r w:rsidRPr="0046733A">
        <w:rPr>
          <w:rFonts w:eastAsia="TimesNewRomanPS-BoldMT" w:cs="Arial"/>
          <w:i w:val="0"/>
          <w:color w:val="auto"/>
          <w:lang w:val="sr-Cyrl-BA"/>
        </w:rPr>
        <w:t>.1.</w:t>
      </w:r>
      <w:r w:rsidRPr="0046733A">
        <w:rPr>
          <w:rFonts w:eastAsia="TimesNewRomanPS-BoldMT" w:cs="Arial"/>
          <w:i w:val="0"/>
          <w:color w:val="auto"/>
          <w:lang w:val="sr-Latn-RS"/>
        </w:rPr>
        <w:t xml:space="preserve"> Потврда о извршеним услугама понуђача и Обрасца </w:t>
      </w:r>
      <w:r w:rsidRPr="0046733A">
        <w:rPr>
          <w:rFonts w:eastAsia="TimesNewRomanPS-BoldMT" w:cs="Arial"/>
          <w:i w:val="0"/>
          <w:color w:val="auto"/>
        </w:rPr>
        <w:t>7</w:t>
      </w:r>
      <w:r w:rsidRPr="0046733A">
        <w:rPr>
          <w:rFonts w:eastAsia="TimesNewRomanPS-BoldMT" w:cs="Arial"/>
          <w:i w:val="0"/>
          <w:color w:val="auto"/>
          <w:lang w:val="sr-Latn-RS"/>
        </w:rPr>
        <w:t xml:space="preserve"> Референтна листа понуђача, пожељно је да понуђач на свакој референци у горњем левом углу наведе редни број референце из Обрасца </w:t>
      </w:r>
      <w:r w:rsidRPr="0046733A">
        <w:rPr>
          <w:rFonts w:eastAsia="TimesNewRomanPS-BoldMT" w:cs="Arial"/>
          <w:i w:val="0"/>
          <w:color w:val="auto"/>
        </w:rPr>
        <w:t>7</w:t>
      </w:r>
      <w:r w:rsidRPr="0046733A">
        <w:rPr>
          <w:rFonts w:eastAsia="TimesNewRomanPS-BoldMT" w:cs="Arial"/>
          <w:i w:val="0"/>
          <w:color w:val="auto"/>
          <w:lang w:val="sr-Latn-RS"/>
        </w:rPr>
        <w:t>. Референтна листа понуђа</w:t>
      </w:r>
    </w:p>
    <w:p w14:paraId="4F1D3F51" w14:textId="77777777" w:rsidR="0046733A" w:rsidRPr="0046733A" w:rsidRDefault="0046733A" w:rsidP="0046733A">
      <w:pPr>
        <w:pStyle w:val="KDKomentar"/>
        <w:rPr>
          <w:rFonts w:eastAsia="TimesNewRomanPS-BoldMT" w:cs="Arial"/>
          <w:lang w:val="sr-Latn-RS"/>
        </w:rPr>
      </w:pPr>
    </w:p>
    <w:p w14:paraId="3012D9AC" w14:textId="77777777" w:rsidR="0046733A" w:rsidRPr="0046733A" w:rsidRDefault="0046733A" w:rsidP="0046733A">
      <w:pPr>
        <w:pStyle w:val="KDKomentar"/>
        <w:rPr>
          <w:rFonts w:eastAsia="TimesNewRomanPS-BoldMT" w:cs="Arial"/>
          <w:lang w:val="sr-Latn-RS"/>
        </w:rPr>
      </w:pPr>
    </w:p>
    <w:p w14:paraId="5E356DC1" w14:textId="77777777" w:rsidR="0046733A" w:rsidRDefault="0046733A" w:rsidP="007E7BB8">
      <w:pPr>
        <w:pStyle w:val="KDKomentar"/>
        <w:spacing w:before="0"/>
        <w:rPr>
          <w:rFonts w:eastAsia="TimesNewRomanPS-BoldMT" w:cs="Arial"/>
          <w:color w:val="auto"/>
          <w:sz w:val="22"/>
          <w:szCs w:val="22"/>
        </w:rPr>
      </w:pPr>
    </w:p>
    <w:p w14:paraId="42C06FE3" w14:textId="77777777" w:rsidR="0046733A" w:rsidRPr="0046733A" w:rsidRDefault="0046733A" w:rsidP="0046733A">
      <w:pPr>
        <w:spacing w:before="0"/>
        <w:ind w:left="709" w:hanging="709"/>
        <w:jc w:val="right"/>
        <w:rPr>
          <w:rFonts w:eastAsia="Calibri" w:cs="Arial"/>
          <w:b/>
          <w:bCs/>
          <w:lang w:val="sr-Cyrl-CS" w:eastAsia="ar-SA"/>
        </w:rPr>
      </w:pPr>
      <w:r w:rsidRPr="0046733A">
        <w:rPr>
          <w:rFonts w:eastAsia="Calibri" w:cs="Arial"/>
          <w:b/>
          <w:bCs/>
          <w:lang w:val="sr-Cyrl-CS" w:eastAsia="ar-SA"/>
        </w:rPr>
        <w:t xml:space="preserve">ОБРАЗАЦ </w:t>
      </w:r>
      <w:r w:rsidRPr="0046733A">
        <w:rPr>
          <w:rFonts w:eastAsia="Calibri" w:cs="Arial"/>
          <w:b/>
          <w:bCs/>
          <w:lang w:val="ru-RU" w:eastAsia="ar-SA"/>
        </w:rPr>
        <w:t>7</w:t>
      </w:r>
    </w:p>
    <w:p w14:paraId="6B912B15" w14:textId="77777777" w:rsidR="0046733A" w:rsidRPr="0046733A" w:rsidRDefault="0046733A" w:rsidP="0046733A">
      <w:pPr>
        <w:spacing w:before="0"/>
        <w:jc w:val="center"/>
        <w:rPr>
          <w:rFonts w:eastAsia="Calibri" w:cs="Arial"/>
          <w:b/>
          <w:bCs/>
        </w:rPr>
      </w:pPr>
      <w:r w:rsidRPr="0046733A">
        <w:rPr>
          <w:rFonts w:eastAsia="Calibri" w:cs="Arial"/>
          <w:b/>
          <w:bCs/>
        </w:rPr>
        <w:t>ПОТВРДА О РЕФЕРЕНТНИМ НАБАВКАМА</w:t>
      </w:r>
    </w:p>
    <w:p w14:paraId="3B2EB9BE" w14:textId="77777777" w:rsidR="0046733A" w:rsidRPr="0046733A" w:rsidRDefault="0046733A" w:rsidP="0046733A">
      <w:pPr>
        <w:spacing w:before="0"/>
        <w:jc w:val="left"/>
        <w:rPr>
          <w:rFonts w:eastAsia="Calibri" w:cs="Arial"/>
        </w:rPr>
      </w:pPr>
      <w:r w:rsidRPr="0046733A">
        <w:rPr>
          <w:rFonts w:eastAsia="Calibri" w:cs="Arial"/>
          <w:lang w:val="ru-RU"/>
        </w:rPr>
        <w:t xml:space="preserve">Наручилац односно корисник предметних услуга: </w:t>
      </w:r>
    </w:p>
    <w:p w14:paraId="0A988445" w14:textId="77777777" w:rsidR="0046733A" w:rsidRPr="0046733A" w:rsidRDefault="0046733A" w:rsidP="0046733A">
      <w:pPr>
        <w:spacing w:before="0"/>
        <w:ind w:left="6"/>
        <w:jc w:val="left"/>
        <w:rPr>
          <w:rFonts w:eastAsia="Calibri" w:cs="Arial"/>
        </w:rPr>
      </w:pPr>
      <w:r w:rsidRPr="0046733A">
        <w:rPr>
          <w:rFonts w:eastAsia="Calibri" w:cs="Arial"/>
        </w:rPr>
        <w:t>                                                 ______________________________________________________________</w:t>
      </w:r>
    </w:p>
    <w:p w14:paraId="1817012B" w14:textId="77777777" w:rsidR="0046733A" w:rsidRPr="0046733A" w:rsidRDefault="0046733A" w:rsidP="0046733A">
      <w:pPr>
        <w:spacing w:before="0"/>
        <w:ind w:left="6"/>
        <w:jc w:val="center"/>
        <w:rPr>
          <w:rFonts w:eastAsia="Calibri" w:cs="Arial"/>
        </w:rPr>
      </w:pPr>
      <w:r w:rsidRPr="0046733A">
        <w:rPr>
          <w:rFonts w:eastAsia="Calibri" w:cs="Arial"/>
        </w:rPr>
        <w:t>(</w:t>
      </w:r>
      <w:proofErr w:type="gramStart"/>
      <w:r w:rsidRPr="0046733A">
        <w:rPr>
          <w:rFonts w:eastAsia="Calibri" w:cs="Arial"/>
        </w:rPr>
        <w:t>назив</w:t>
      </w:r>
      <w:proofErr w:type="gramEnd"/>
      <w:r w:rsidRPr="0046733A">
        <w:rPr>
          <w:rFonts w:eastAsia="Calibri" w:cs="Arial"/>
        </w:rPr>
        <w:t xml:space="preserve"> и седиште наручиоца)</w:t>
      </w:r>
    </w:p>
    <w:p w14:paraId="459487A4" w14:textId="77777777" w:rsidR="0046733A" w:rsidRPr="0046733A" w:rsidRDefault="0046733A" w:rsidP="0046733A">
      <w:pPr>
        <w:spacing w:before="0"/>
        <w:jc w:val="left"/>
        <w:rPr>
          <w:rFonts w:eastAsia="Calibri" w:cs="Arial"/>
        </w:rPr>
      </w:pPr>
      <w:r w:rsidRPr="0046733A">
        <w:rPr>
          <w:rFonts w:eastAsia="Calibri" w:cs="Arial"/>
        </w:rPr>
        <w:t>Лице за контакт:      ___________________________________________________________________</w:t>
      </w:r>
    </w:p>
    <w:p w14:paraId="6E24812E" w14:textId="77777777" w:rsidR="0046733A" w:rsidRPr="0046733A" w:rsidRDefault="0046733A" w:rsidP="0046733A">
      <w:pPr>
        <w:spacing w:before="0"/>
        <w:jc w:val="center"/>
        <w:rPr>
          <w:rFonts w:eastAsia="Calibri" w:cs="Arial"/>
        </w:rPr>
      </w:pPr>
      <w:r w:rsidRPr="0046733A">
        <w:rPr>
          <w:rFonts w:eastAsia="Calibri" w:cs="Arial"/>
        </w:rPr>
        <w:t>(</w:t>
      </w:r>
      <w:proofErr w:type="gramStart"/>
      <w:r w:rsidRPr="0046733A">
        <w:rPr>
          <w:rFonts w:eastAsia="Calibri" w:cs="Arial"/>
        </w:rPr>
        <w:t>име</w:t>
      </w:r>
      <w:proofErr w:type="gramEnd"/>
      <w:r w:rsidRPr="0046733A">
        <w:rPr>
          <w:rFonts w:eastAsia="Calibri" w:cs="Arial"/>
        </w:rPr>
        <w:t>, презиме,  контакт телефон)</w:t>
      </w:r>
    </w:p>
    <w:p w14:paraId="097CC36A" w14:textId="77777777" w:rsidR="0046733A" w:rsidRPr="0046733A" w:rsidRDefault="0046733A" w:rsidP="0046733A">
      <w:pPr>
        <w:spacing w:before="0"/>
        <w:jc w:val="left"/>
        <w:rPr>
          <w:rFonts w:eastAsia="Calibri" w:cs="Arial"/>
        </w:rPr>
      </w:pPr>
      <w:r w:rsidRPr="0046733A">
        <w:rPr>
          <w:rFonts w:eastAsia="Calibri" w:cs="Arial"/>
        </w:rPr>
        <w:t>Овим путем потврђујем да је __________________________________________________________________</w:t>
      </w:r>
    </w:p>
    <w:p w14:paraId="12617D2C" w14:textId="77777777" w:rsidR="0046733A" w:rsidRDefault="0046733A" w:rsidP="0046733A">
      <w:pPr>
        <w:spacing w:before="0"/>
        <w:jc w:val="center"/>
        <w:rPr>
          <w:rFonts w:eastAsia="Calibri" w:cs="Arial"/>
        </w:rPr>
      </w:pPr>
      <w:r w:rsidRPr="0046733A">
        <w:rPr>
          <w:rFonts w:eastAsia="Calibri" w:cs="Arial"/>
        </w:rPr>
        <w:t>(</w:t>
      </w:r>
      <w:proofErr w:type="gramStart"/>
      <w:r w:rsidRPr="0046733A">
        <w:rPr>
          <w:rFonts w:eastAsia="Calibri" w:cs="Arial"/>
        </w:rPr>
        <w:t>навести</w:t>
      </w:r>
      <w:proofErr w:type="gramEnd"/>
      <w:r w:rsidRPr="0046733A">
        <w:rPr>
          <w:rFonts w:eastAsia="Calibri" w:cs="Arial"/>
        </w:rPr>
        <w:t xml:space="preserve"> назив седиште  понуђача)</w:t>
      </w:r>
    </w:p>
    <w:p w14:paraId="410BB549" w14:textId="77777777" w:rsidR="00487867" w:rsidRPr="0046733A" w:rsidRDefault="00487867" w:rsidP="0046733A">
      <w:pPr>
        <w:spacing w:before="0"/>
        <w:jc w:val="center"/>
        <w:rPr>
          <w:rFonts w:eastAsia="Calibri" w:cs="Arial"/>
        </w:rPr>
      </w:pPr>
    </w:p>
    <w:p w14:paraId="7936831D" w14:textId="77777777" w:rsidR="0046733A" w:rsidRPr="0046733A" w:rsidRDefault="0046733A" w:rsidP="00487867">
      <w:pPr>
        <w:spacing w:before="0"/>
        <w:jc w:val="left"/>
        <w:rPr>
          <w:rFonts w:eastAsia="Calibri" w:cs="Arial"/>
        </w:rPr>
      </w:pPr>
      <w:proofErr w:type="gramStart"/>
      <w:r w:rsidRPr="0046733A">
        <w:rPr>
          <w:rFonts w:eastAsia="Calibri" w:cs="Arial"/>
        </w:rPr>
        <w:t>за</w:t>
      </w:r>
      <w:proofErr w:type="gramEnd"/>
      <w:r w:rsidRPr="0046733A">
        <w:rPr>
          <w:rFonts w:eastAsia="Calibri" w:cs="Arial"/>
        </w:rPr>
        <w:t xml:space="preserve"> наше потребе из</w:t>
      </w:r>
      <w:r w:rsidR="00487867">
        <w:rPr>
          <w:rFonts w:eastAsia="Calibri" w:cs="Arial"/>
          <w:lang w:val="sr-Cyrl-RS"/>
        </w:rPr>
        <w:t>радио</w:t>
      </w:r>
      <w:r w:rsidRPr="0046733A">
        <w:rPr>
          <w:rFonts w:eastAsia="Calibri" w:cs="Arial"/>
        </w:rPr>
        <w:t xml:space="preserve"> </w:t>
      </w:r>
      <w:r w:rsidR="00A9320B">
        <w:rPr>
          <w:rFonts w:cs="Arial"/>
          <w:lang w:val="sr-Cyrl-RS" w:eastAsia="sr-Latn-CS"/>
        </w:rPr>
        <w:t>______ (уписати број )</w:t>
      </w:r>
      <w:r w:rsidRPr="00487867">
        <w:rPr>
          <w:rFonts w:cs="Arial"/>
          <w:lang w:val="sr-Cyrl-RS" w:eastAsia="sr-Latn-CS"/>
        </w:rPr>
        <w:t xml:space="preserve"> </w:t>
      </w:r>
      <w:r w:rsidRPr="00487867">
        <w:rPr>
          <w:rFonts w:cs="Arial"/>
          <w:lang w:eastAsia="sr-Latn-CS"/>
        </w:rPr>
        <w:t>пројеката везаних за пружање услуга заштитe интернет апликација од напада путем малициозних скрипти и кодова и путем хакерских упада, а са листе ''OWASP Топ 10''</w:t>
      </w:r>
    </w:p>
    <w:tbl>
      <w:tblPr>
        <w:tblpPr w:leftFromText="171" w:rightFromText="171" w:vertAnchor="text"/>
        <w:tblW w:w="0" w:type="auto"/>
        <w:tblCellMar>
          <w:left w:w="0" w:type="dxa"/>
          <w:right w:w="0" w:type="dxa"/>
        </w:tblCellMar>
        <w:tblLook w:val="04A0" w:firstRow="1" w:lastRow="0" w:firstColumn="1" w:lastColumn="0" w:noHBand="0" w:noVBand="1"/>
      </w:tblPr>
      <w:tblGrid>
        <w:gridCol w:w="2176"/>
        <w:gridCol w:w="2180"/>
        <w:gridCol w:w="2446"/>
        <w:gridCol w:w="2207"/>
      </w:tblGrid>
      <w:tr w:rsidR="0046733A" w:rsidRPr="0046733A" w14:paraId="2742D33E" w14:textId="77777777" w:rsidTr="0046733A">
        <w:trPr>
          <w:trHeight w:val="1074"/>
        </w:trPr>
        <w:tc>
          <w:tcPr>
            <w:tcW w:w="21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50E852" w14:textId="77777777" w:rsidR="0046733A" w:rsidRPr="0046733A" w:rsidRDefault="0046733A" w:rsidP="0046733A">
            <w:pPr>
              <w:spacing w:before="0"/>
              <w:jc w:val="center"/>
              <w:rPr>
                <w:rFonts w:eastAsia="Calibri" w:cs="Arial"/>
                <w:lang w:val="sr-Latn-RS" w:eastAsia="sr-Latn-CS"/>
              </w:rPr>
            </w:pPr>
            <w:r w:rsidRPr="0046733A">
              <w:rPr>
                <w:rFonts w:eastAsia="Calibri" w:cs="Arial"/>
                <w:lang w:val="sr-Latn-RS" w:eastAsia="sr-Latn-CS"/>
              </w:rPr>
              <w:t>Датум  закључења уговора</w:t>
            </w:r>
          </w:p>
        </w:tc>
        <w:tc>
          <w:tcPr>
            <w:tcW w:w="21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ED6423" w14:textId="77777777" w:rsidR="0046733A" w:rsidRPr="0046733A" w:rsidRDefault="0046733A" w:rsidP="0046733A">
            <w:pPr>
              <w:spacing w:before="0"/>
              <w:jc w:val="center"/>
              <w:rPr>
                <w:rFonts w:eastAsia="Calibri" w:cs="Arial"/>
                <w:lang w:val="sr-Latn-RS" w:eastAsia="sr-Latn-CS"/>
              </w:rPr>
            </w:pPr>
            <w:r w:rsidRPr="0046733A">
              <w:rPr>
                <w:rFonts w:eastAsia="Calibri" w:cs="Arial"/>
                <w:lang w:val="sr-Latn-RS" w:eastAsia="sr-Latn-CS"/>
              </w:rPr>
              <w:t>Датум реализације уговора</w:t>
            </w:r>
          </w:p>
        </w:tc>
        <w:tc>
          <w:tcPr>
            <w:tcW w:w="24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275E19" w14:textId="77777777" w:rsidR="0046733A" w:rsidRPr="0046733A" w:rsidRDefault="0046733A" w:rsidP="0046733A">
            <w:pPr>
              <w:spacing w:before="0"/>
              <w:jc w:val="center"/>
              <w:rPr>
                <w:rFonts w:eastAsia="Calibri" w:cs="Arial"/>
                <w:lang w:val="sr-Latn-RS" w:eastAsia="sr-Latn-CS"/>
              </w:rPr>
            </w:pPr>
            <w:r w:rsidRPr="0046733A">
              <w:rPr>
                <w:rFonts w:eastAsia="Calibri" w:cs="Arial"/>
                <w:lang w:val="sr-Latn-RS" w:eastAsia="sr-Latn-CS"/>
              </w:rPr>
              <w:t>Вредност уговора без ПДВ</w:t>
            </w:r>
          </w:p>
        </w:tc>
        <w:tc>
          <w:tcPr>
            <w:tcW w:w="22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518E37" w14:textId="77777777" w:rsidR="0046733A" w:rsidRPr="0046733A" w:rsidRDefault="0046733A" w:rsidP="0046733A">
            <w:pPr>
              <w:spacing w:before="0"/>
              <w:jc w:val="center"/>
              <w:rPr>
                <w:rFonts w:eastAsia="Calibri" w:cs="Arial"/>
                <w:lang w:val="sr-Latn-RS" w:eastAsia="sr-Latn-CS"/>
              </w:rPr>
            </w:pPr>
            <w:r w:rsidRPr="0046733A">
              <w:rPr>
                <w:rFonts w:eastAsia="Calibri" w:cs="Arial"/>
                <w:lang w:val="sr-Latn-RS" w:eastAsia="sr-Latn-CS"/>
              </w:rPr>
              <w:t>Вредност извршених услуга без ПДВ</w:t>
            </w:r>
          </w:p>
          <w:p w14:paraId="1BC9C978" w14:textId="77777777" w:rsidR="0046733A" w:rsidRPr="0046733A" w:rsidRDefault="0046733A" w:rsidP="0046733A">
            <w:pPr>
              <w:spacing w:before="0"/>
              <w:jc w:val="center"/>
              <w:rPr>
                <w:rFonts w:eastAsia="Calibri" w:cs="Arial"/>
                <w:lang w:val="sr-Latn-RS" w:eastAsia="sr-Latn-CS"/>
              </w:rPr>
            </w:pPr>
            <w:r w:rsidRPr="0046733A">
              <w:rPr>
                <w:rFonts w:eastAsia="Calibri" w:cs="Arial"/>
                <w:lang w:val="sr-Latn-RS" w:eastAsia="sr-Latn-CS"/>
              </w:rPr>
              <w:t>Дин/EUR</w:t>
            </w:r>
          </w:p>
        </w:tc>
      </w:tr>
      <w:tr w:rsidR="00487867" w:rsidRPr="0046733A" w14:paraId="4EC29ABF" w14:textId="77777777" w:rsidTr="00487867">
        <w:trPr>
          <w:trHeight w:val="333"/>
        </w:trPr>
        <w:tc>
          <w:tcPr>
            <w:tcW w:w="21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AEB269" w14:textId="77777777" w:rsidR="00487867" w:rsidRPr="0046733A" w:rsidRDefault="00487867" w:rsidP="0046733A">
            <w:pPr>
              <w:spacing w:before="0"/>
              <w:jc w:val="center"/>
              <w:rPr>
                <w:rFonts w:eastAsia="Calibri" w:cs="Arial"/>
                <w:lang w:val="sr-Latn-RS" w:eastAsia="sr-Latn-CS"/>
              </w:rPr>
            </w:pPr>
          </w:p>
        </w:tc>
        <w:tc>
          <w:tcPr>
            <w:tcW w:w="21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DFF4B86" w14:textId="77777777" w:rsidR="00487867" w:rsidRPr="0046733A" w:rsidRDefault="00487867" w:rsidP="0046733A">
            <w:pPr>
              <w:spacing w:before="0"/>
              <w:jc w:val="center"/>
              <w:rPr>
                <w:rFonts w:eastAsia="Calibri" w:cs="Arial"/>
                <w:lang w:val="sr-Latn-RS" w:eastAsia="sr-Latn-CS"/>
              </w:rPr>
            </w:pPr>
          </w:p>
        </w:tc>
        <w:tc>
          <w:tcPr>
            <w:tcW w:w="24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01244D" w14:textId="77777777" w:rsidR="00487867" w:rsidRPr="0046733A" w:rsidRDefault="00487867" w:rsidP="0046733A">
            <w:pPr>
              <w:spacing w:before="0"/>
              <w:jc w:val="center"/>
              <w:rPr>
                <w:rFonts w:eastAsia="Calibri" w:cs="Arial"/>
                <w:lang w:val="sr-Latn-RS" w:eastAsia="sr-Latn-CS"/>
              </w:rPr>
            </w:pPr>
          </w:p>
        </w:tc>
        <w:tc>
          <w:tcPr>
            <w:tcW w:w="22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DA88E6" w14:textId="77777777" w:rsidR="00487867" w:rsidRPr="0046733A" w:rsidRDefault="00487867" w:rsidP="0046733A">
            <w:pPr>
              <w:spacing w:before="0"/>
              <w:jc w:val="center"/>
              <w:rPr>
                <w:rFonts w:eastAsia="Calibri" w:cs="Arial"/>
                <w:lang w:val="sr-Latn-RS" w:eastAsia="sr-Latn-CS"/>
              </w:rPr>
            </w:pPr>
          </w:p>
        </w:tc>
      </w:tr>
      <w:tr w:rsidR="00487867" w:rsidRPr="0046733A" w14:paraId="440CDEC6" w14:textId="77777777" w:rsidTr="00487867">
        <w:trPr>
          <w:trHeight w:val="243"/>
        </w:trPr>
        <w:tc>
          <w:tcPr>
            <w:tcW w:w="21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B77E43" w14:textId="77777777" w:rsidR="00487867" w:rsidRPr="0046733A" w:rsidRDefault="00487867" w:rsidP="0046733A">
            <w:pPr>
              <w:spacing w:before="0"/>
              <w:jc w:val="center"/>
              <w:rPr>
                <w:rFonts w:eastAsia="Calibri" w:cs="Arial"/>
                <w:lang w:val="sr-Latn-RS" w:eastAsia="sr-Latn-CS"/>
              </w:rPr>
            </w:pPr>
          </w:p>
        </w:tc>
        <w:tc>
          <w:tcPr>
            <w:tcW w:w="21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C7380E6" w14:textId="77777777" w:rsidR="00487867" w:rsidRPr="0046733A" w:rsidRDefault="00487867" w:rsidP="0046733A">
            <w:pPr>
              <w:spacing w:before="0"/>
              <w:jc w:val="center"/>
              <w:rPr>
                <w:rFonts w:eastAsia="Calibri" w:cs="Arial"/>
                <w:lang w:val="sr-Latn-RS" w:eastAsia="sr-Latn-CS"/>
              </w:rPr>
            </w:pPr>
          </w:p>
        </w:tc>
        <w:tc>
          <w:tcPr>
            <w:tcW w:w="24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249FA4" w14:textId="77777777" w:rsidR="00487867" w:rsidRPr="0046733A" w:rsidRDefault="00487867" w:rsidP="0046733A">
            <w:pPr>
              <w:spacing w:before="0"/>
              <w:jc w:val="center"/>
              <w:rPr>
                <w:rFonts w:eastAsia="Calibri" w:cs="Arial"/>
                <w:lang w:val="sr-Latn-RS" w:eastAsia="sr-Latn-CS"/>
              </w:rPr>
            </w:pPr>
          </w:p>
        </w:tc>
        <w:tc>
          <w:tcPr>
            <w:tcW w:w="22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0D373D" w14:textId="77777777" w:rsidR="00487867" w:rsidRPr="0046733A" w:rsidRDefault="00487867" w:rsidP="0046733A">
            <w:pPr>
              <w:spacing w:before="0"/>
              <w:jc w:val="center"/>
              <w:rPr>
                <w:rFonts w:eastAsia="Calibri" w:cs="Arial"/>
                <w:lang w:val="sr-Latn-RS" w:eastAsia="sr-Latn-CS"/>
              </w:rPr>
            </w:pPr>
          </w:p>
        </w:tc>
      </w:tr>
      <w:tr w:rsidR="00487867" w:rsidRPr="0046733A" w14:paraId="266B00C1" w14:textId="77777777" w:rsidTr="00487867">
        <w:trPr>
          <w:trHeight w:val="243"/>
        </w:trPr>
        <w:tc>
          <w:tcPr>
            <w:tcW w:w="21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CB33F0" w14:textId="77777777" w:rsidR="00487867" w:rsidRPr="0046733A" w:rsidRDefault="00487867" w:rsidP="0046733A">
            <w:pPr>
              <w:spacing w:before="0"/>
              <w:jc w:val="center"/>
              <w:rPr>
                <w:rFonts w:eastAsia="Calibri" w:cs="Arial"/>
                <w:lang w:val="sr-Latn-RS" w:eastAsia="sr-Latn-CS"/>
              </w:rPr>
            </w:pPr>
          </w:p>
        </w:tc>
        <w:tc>
          <w:tcPr>
            <w:tcW w:w="21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A944824" w14:textId="77777777" w:rsidR="00487867" w:rsidRPr="0046733A" w:rsidRDefault="00487867" w:rsidP="0046733A">
            <w:pPr>
              <w:spacing w:before="0"/>
              <w:jc w:val="center"/>
              <w:rPr>
                <w:rFonts w:eastAsia="Calibri" w:cs="Arial"/>
                <w:lang w:val="sr-Latn-RS" w:eastAsia="sr-Latn-CS"/>
              </w:rPr>
            </w:pPr>
          </w:p>
        </w:tc>
        <w:tc>
          <w:tcPr>
            <w:tcW w:w="24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5A071A3" w14:textId="77777777" w:rsidR="00487867" w:rsidRPr="0046733A" w:rsidRDefault="00487867" w:rsidP="0046733A">
            <w:pPr>
              <w:spacing w:before="0"/>
              <w:jc w:val="center"/>
              <w:rPr>
                <w:rFonts w:eastAsia="Calibri" w:cs="Arial"/>
                <w:lang w:val="sr-Latn-RS" w:eastAsia="sr-Latn-CS"/>
              </w:rPr>
            </w:pPr>
          </w:p>
        </w:tc>
        <w:tc>
          <w:tcPr>
            <w:tcW w:w="22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34248C" w14:textId="77777777" w:rsidR="00487867" w:rsidRPr="0046733A" w:rsidRDefault="00487867" w:rsidP="0046733A">
            <w:pPr>
              <w:spacing w:before="0"/>
              <w:jc w:val="center"/>
              <w:rPr>
                <w:rFonts w:eastAsia="Calibri" w:cs="Arial"/>
                <w:lang w:val="sr-Latn-RS" w:eastAsia="sr-Latn-CS"/>
              </w:rPr>
            </w:pPr>
          </w:p>
        </w:tc>
      </w:tr>
      <w:tr w:rsidR="0046733A" w:rsidRPr="0046733A" w14:paraId="32A98F9F" w14:textId="77777777" w:rsidTr="0046733A">
        <w:tc>
          <w:tcPr>
            <w:tcW w:w="21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08A32F" w14:textId="77777777" w:rsidR="0046733A" w:rsidRPr="0046733A" w:rsidRDefault="0046733A" w:rsidP="0046733A">
            <w:pPr>
              <w:spacing w:before="0"/>
              <w:jc w:val="left"/>
              <w:rPr>
                <w:rFonts w:eastAsia="Calibri" w:cs="Arial"/>
                <w:lang w:val="sr-Latn-RS" w:eastAsia="sr-Latn-CS"/>
              </w:rPr>
            </w:pPr>
          </w:p>
        </w:tc>
        <w:tc>
          <w:tcPr>
            <w:tcW w:w="2182" w:type="dxa"/>
            <w:tcBorders>
              <w:top w:val="nil"/>
              <w:left w:val="nil"/>
              <w:bottom w:val="single" w:sz="8" w:space="0" w:color="auto"/>
              <w:right w:val="single" w:sz="8" w:space="0" w:color="auto"/>
            </w:tcBorders>
            <w:tcMar>
              <w:top w:w="0" w:type="dxa"/>
              <w:left w:w="108" w:type="dxa"/>
              <w:bottom w:w="0" w:type="dxa"/>
              <w:right w:w="108" w:type="dxa"/>
            </w:tcMar>
          </w:tcPr>
          <w:p w14:paraId="50692F52" w14:textId="77777777" w:rsidR="0046733A" w:rsidRPr="0046733A" w:rsidRDefault="0046733A" w:rsidP="0046733A">
            <w:pPr>
              <w:spacing w:before="0"/>
              <w:jc w:val="left"/>
              <w:rPr>
                <w:rFonts w:eastAsia="Calibri" w:cs="Arial"/>
                <w:lang w:val="sr-Latn-RS" w:eastAsia="sr-Latn-CS"/>
              </w:rPr>
            </w:pPr>
          </w:p>
        </w:tc>
        <w:tc>
          <w:tcPr>
            <w:tcW w:w="2450" w:type="dxa"/>
            <w:tcBorders>
              <w:top w:val="nil"/>
              <w:left w:val="nil"/>
              <w:bottom w:val="single" w:sz="8" w:space="0" w:color="auto"/>
              <w:right w:val="single" w:sz="8" w:space="0" w:color="auto"/>
            </w:tcBorders>
            <w:tcMar>
              <w:top w:w="0" w:type="dxa"/>
              <w:left w:w="108" w:type="dxa"/>
              <w:bottom w:w="0" w:type="dxa"/>
              <w:right w:w="108" w:type="dxa"/>
            </w:tcMar>
          </w:tcPr>
          <w:p w14:paraId="6E493055" w14:textId="77777777" w:rsidR="0046733A" w:rsidRPr="0046733A" w:rsidRDefault="0046733A" w:rsidP="0046733A">
            <w:pPr>
              <w:spacing w:before="0"/>
              <w:jc w:val="left"/>
              <w:rPr>
                <w:rFonts w:eastAsia="Calibri" w:cs="Arial"/>
                <w:lang w:val="sr-Latn-RS" w:eastAsia="sr-Latn-CS"/>
              </w:rPr>
            </w:pPr>
          </w:p>
        </w:tc>
        <w:tc>
          <w:tcPr>
            <w:tcW w:w="2210" w:type="dxa"/>
            <w:tcBorders>
              <w:top w:val="nil"/>
              <w:left w:val="nil"/>
              <w:bottom w:val="single" w:sz="8" w:space="0" w:color="auto"/>
              <w:right w:val="single" w:sz="8" w:space="0" w:color="auto"/>
            </w:tcBorders>
            <w:tcMar>
              <w:top w:w="0" w:type="dxa"/>
              <w:left w:w="108" w:type="dxa"/>
              <w:bottom w:w="0" w:type="dxa"/>
              <w:right w:w="108" w:type="dxa"/>
            </w:tcMar>
          </w:tcPr>
          <w:p w14:paraId="08D01B07" w14:textId="77777777" w:rsidR="0046733A" w:rsidRPr="0046733A" w:rsidRDefault="0046733A" w:rsidP="0046733A">
            <w:pPr>
              <w:spacing w:before="0"/>
              <w:jc w:val="left"/>
              <w:rPr>
                <w:rFonts w:eastAsia="Calibri" w:cs="Arial"/>
                <w:lang w:val="sr-Latn-RS" w:eastAsia="sr-Latn-CS"/>
              </w:rPr>
            </w:pPr>
          </w:p>
        </w:tc>
      </w:tr>
      <w:tr w:rsidR="0046733A" w:rsidRPr="0046733A" w14:paraId="06F51FE4" w14:textId="77777777" w:rsidTr="0046733A">
        <w:tc>
          <w:tcPr>
            <w:tcW w:w="21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F78374" w14:textId="77777777" w:rsidR="0046733A" w:rsidRPr="0046733A" w:rsidRDefault="0046733A" w:rsidP="0046733A">
            <w:pPr>
              <w:spacing w:before="0"/>
              <w:jc w:val="left"/>
              <w:rPr>
                <w:rFonts w:eastAsia="Calibri" w:cs="Arial"/>
                <w:lang w:val="sr-Latn-RS" w:eastAsia="sr-Latn-CS"/>
              </w:rPr>
            </w:pPr>
          </w:p>
        </w:tc>
        <w:tc>
          <w:tcPr>
            <w:tcW w:w="2182" w:type="dxa"/>
            <w:tcBorders>
              <w:top w:val="nil"/>
              <w:left w:val="nil"/>
              <w:bottom w:val="single" w:sz="8" w:space="0" w:color="auto"/>
              <w:right w:val="single" w:sz="8" w:space="0" w:color="auto"/>
            </w:tcBorders>
            <w:tcMar>
              <w:top w:w="0" w:type="dxa"/>
              <w:left w:w="108" w:type="dxa"/>
              <w:bottom w:w="0" w:type="dxa"/>
              <w:right w:w="108" w:type="dxa"/>
            </w:tcMar>
          </w:tcPr>
          <w:p w14:paraId="0B7AD7EE" w14:textId="77777777" w:rsidR="0046733A" w:rsidRPr="0046733A" w:rsidRDefault="0046733A" w:rsidP="0046733A">
            <w:pPr>
              <w:spacing w:before="0"/>
              <w:jc w:val="left"/>
              <w:rPr>
                <w:rFonts w:eastAsia="Calibri" w:cs="Arial"/>
                <w:lang w:val="sr-Latn-RS" w:eastAsia="sr-Latn-CS"/>
              </w:rPr>
            </w:pPr>
          </w:p>
        </w:tc>
        <w:tc>
          <w:tcPr>
            <w:tcW w:w="2450" w:type="dxa"/>
            <w:tcBorders>
              <w:top w:val="nil"/>
              <w:left w:val="nil"/>
              <w:bottom w:val="single" w:sz="8" w:space="0" w:color="auto"/>
              <w:right w:val="single" w:sz="8" w:space="0" w:color="auto"/>
            </w:tcBorders>
            <w:tcMar>
              <w:top w:w="0" w:type="dxa"/>
              <w:left w:w="108" w:type="dxa"/>
              <w:bottom w:w="0" w:type="dxa"/>
              <w:right w:w="108" w:type="dxa"/>
            </w:tcMar>
          </w:tcPr>
          <w:p w14:paraId="02BA7053" w14:textId="77777777" w:rsidR="0046733A" w:rsidRPr="0046733A" w:rsidRDefault="0046733A" w:rsidP="0046733A">
            <w:pPr>
              <w:spacing w:before="0"/>
              <w:jc w:val="left"/>
              <w:rPr>
                <w:rFonts w:eastAsia="Calibri" w:cs="Arial"/>
                <w:lang w:val="sr-Latn-RS" w:eastAsia="sr-Latn-CS"/>
              </w:rPr>
            </w:pPr>
          </w:p>
        </w:tc>
        <w:tc>
          <w:tcPr>
            <w:tcW w:w="2210" w:type="dxa"/>
            <w:tcBorders>
              <w:top w:val="nil"/>
              <w:left w:val="nil"/>
              <w:bottom w:val="single" w:sz="8" w:space="0" w:color="auto"/>
              <w:right w:val="single" w:sz="8" w:space="0" w:color="auto"/>
            </w:tcBorders>
            <w:tcMar>
              <w:top w:w="0" w:type="dxa"/>
              <w:left w:w="108" w:type="dxa"/>
              <w:bottom w:w="0" w:type="dxa"/>
              <w:right w:w="108" w:type="dxa"/>
            </w:tcMar>
          </w:tcPr>
          <w:p w14:paraId="4573CFBB" w14:textId="77777777" w:rsidR="0046733A" w:rsidRPr="0046733A" w:rsidRDefault="0046733A" w:rsidP="0046733A">
            <w:pPr>
              <w:spacing w:before="0"/>
              <w:jc w:val="left"/>
              <w:rPr>
                <w:rFonts w:eastAsia="Calibri" w:cs="Arial"/>
                <w:lang w:val="sr-Latn-RS" w:eastAsia="sr-Latn-CS"/>
              </w:rPr>
            </w:pPr>
          </w:p>
        </w:tc>
      </w:tr>
      <w:tr w:rsidR="0046733A" w:rsidRPr="0046733A" w14:paraId="4165CCB8" w14:textId="77777777" w:rsidTr="0046733A">
        <w:tc>
          <w:tcPr>
            <w:tcW w:w="21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527FA" w14:textId="77777777" w:rsidR="0046733A" w:rsidRPr="0046733A" w:rsidRDefault="0046733A" w:rsidP="0046733A">
            <w:pPr>
              <w:spacing w:before="0"/>
              <w:jc w:val="left"/>
              <w:rPr>
                <w:rFonts w:eastAsia="Calibri" w:cs="Arial"/>
                <w:lang w:val="sr-Latn-RS" w:eastAsia="sr-Latn-CS"/>
              </w:rPr>
            </w:pPr>
          </w:p>
        </w:tc>
        <w:tc>
          <w:tcPr>
            <w:tcW w:w="2182" w:type="dxa"/>
            <w:tcBorders>
              <w:top w:val="nil"/>
              <w:left w:val="nil"/>
              <w:bottom w:val="single" w:sz="8" w:space="0" w:color="auto"/>
              <w:right w:val="single" w:sz="8" w:space="0" w:color="auto"/>
            </w:tcBorders>
            <w:tcMar>
              <w:top w:w="0" w:type="dxa"/>
              <w:left w:w="108" w:type="dxa"/>
              <w:bottom w:w="0" w:type="dxa"/>
              <w:right w:w="108" w:type="dxa"/>
            </w:tcMar>
          </w:tcPr>
          <w:p w14:paraId="006B5381" w14:textId="77777777" w:rsidR="0046733A" w:rsidRPr="0046733A" w:rsidRDefault="0046733A" w:rsidP="0046733A">
            <w:pPr>
              <w:spacing w:before="0"/>
              <w:jc w:val="left"/>
              <w:rPr>
                <w:rFonts w:eastAsia="Calibri" w:cs="Arial"/>
                <w:lang w:val="sr-Latn-RS" w:eastAsia="sr-Latn-CS"/>
              </w:rPr>
            </w:pPr>
          </w:p>
        </w:tc>
        <w:tc>
          <w:tcPr>
            <w:tcW w:w="2450" w:type="dxa"/>
            <w:tcBorders>
              <w:top w:val="nil"/>
              <w:left w:val="nil"/>
              <w:bottom w:val="single" w:sz="8" w:space="0" w:color="auto"/>
              <w:right w:val="single" w:sz="8" w:space="0" w:color="auto"/>
            </w:tcBorders>
            <w:tcMar>
              <w:top w:w="0" w:type="dxa"/>
              <w:left w:w="108" w:type="dxa"/>
              <w:bottom w:w="0" w:type="dxa"/>
              <w:right w:w="108" w:type="dxa"/>
            </w:tcMar>
          </w:tcPr>
          <w:p w14:paraId="306F1963" w14:textId="77777777" w:rsidR="0046733A" w:rsidRPr="0046733A" w:rsidRDefault="0046733A" w:rsidP="0046733A">
            <w:pPr>
              <w:spacing w:before="0"/>
              <w:jc w:val="left"/>
              <w:rPr>
                <w:rFonts w:eastAsia="Calibri" w:cs="Arial"/>
                <w:lang w:val="sr-Latn-RS" w:eastAsia="sr-Latn-CS"/>
              </w:rPr>
            </w:pPr>
          </w:p>
        </w:tc>
        <w:tc>
          <w:tcPr>
            <w:tcW w:w="2210" w:type="dxa"/>
            <w:tcBorders>
              <w:top w:val="nil"/>
              <w:left w:val="nil"/>
              <w:bottom w:val="single" w:sz="8" w:space="0" w:color="auto"/>
              <w:right w:val="single" w:sz="8" w:space="0" w:color="auto"/>
            </w:tcBorders>
            <w:tcMar>
              <w:top w:w="0" w:type="dxa"/>
              <w:left w:w="108" w:type="dxa"/>
              <w:bottom w:w="0" w:type="dxa"/>
              <w:right w:w="108" w:type="dxa"/>
            </w:tcMar>
          </w:tcPr>
          <w:p w14:paraId="312DB42C" w14:textId="77777777" w:rsidR="0046733A" w:rsidRPr="0046733A" w:rsidRDefault="0046733A" w:rsidP="0046733A">
            <w:pPr>
              <w:spacing w:before="0"/>
              <w:jc w:val="left"/>
              <w:rPr>
                <w:rFonts w:eastAsia="Calibri" w:cs="Arial"/>
                <w:lang w:val="sr-Latn-RS" w:eastAsia="sr-Latn-CS"/>
              </w:rPr>
            </w:pPr>
          </w:p>
        </w:tc>
      </w:tr>
    </w:tbl>
    <w:p w14:paraId="796B9109" w14:textId="77777777" w:rsidR="0046733A" w:rsidRPr="00487867" w:rsidRDefault="0046733A" w:rsidP="0046733A">
      <w:pPr>
        <w:spacing w:before="0" w:line="252" w:lineRule="auto"/>
        <w:contextualSpacing/>
        <w:jc w:val="left"/>
        <w:rPr>
          <w:rFonts w:cs="Arial"/>
          <w:lang w:val="sr-Latn-CS" w:eastAsia="sr-Latn-CS"/>
        </w:rPr>
      </w:pPr>
    </w:p>
    <w:p w14:paraId="2EA7F4DD" w14:textId="77777777" w:rsidR="0046733A" w:rsidRPr="00487867" w:rsidRDefault="0046733A" w:rsidP="0046733A">
      <w:pPr>
        <w:spacing w:before="0" w:line="252" w:lineRule="auto"/>
        <w:contextualSpacing/>
        <w:jc w:val="left"/>
        <w:rPr>
          <w:rFonts w:cs="Arial"/>
          <w:lang w:val="sr-Latn-CS" w:eastAsia="sr-Latn-CS"/>
        </w:rPr>
      </w:pPr>
    </w:p>
    <w:p w14:paraId="7C69A004" w14:textId="77777777" w:rsidR="0046733A" w:rsidRPr="00487867" w:rsidRDefault="0046733A" w:rsidP="0046733A">
      <w:pPr>
        <w:spacing w:before="0" w:line="252" w:lineRule="auto"/>
        <w:contextualSpacing/>
        <w:jc w:val="left"/>
        <w:rPr>
          <w:rFonts w:cs="Arial"/>
          <w:lang w:val="sr-Latn-CS" w:eastAsia="sr-Latn-CS"/>
        </w:rPr>
      </w:pPr>
    </w:p>
    <w:p w14:paraId="7B2CC292" w14:textId="77777777" w:rsidR="0046733A" w:rsidRPr="0046733A" w:rsidRDefault="0046733A" w:rsidP="0046733A">
      <w:pPr>
        <w:spacing w:before="0" w:line="252" w:lineRule="auto"/>
        <w:contextualSpacing/>
        <w:jc w:val="left"/>
        <w:rPr>
          <w:rFonts w:eastAsia="Calibri" w:cs="Arial"/>
        </w:rPr>
      </w:pPr>
    </w:p>
    <w:tbl>
      <w:tblPr>
        <w:tblW w:w="7908" w:type="dxa"/>
        <w:jc w:val="center"/>
        <w:tblCellMar>
          <w:left w:w="0" w:type="dxa"/>
          <w:right w:w="0" w:type="dxa"/>
        </w:tblCellMar>
        <w:tblLook w:val="04A0" w:firstRow="1" w:lastRow="0" w:firstColumn="1" w:lastColumn="0" w:noHBand="0" w:noVBand="1"/>
      </w:tblPr>
      <w:tblGrid>
        <w:gridCol w:w="2861"/>
        <w:gridCol w:w="1627"/>
        <w:gridCol w:w="3420"/>
      </w:tblGrid>
      <w:tr w:rsidR="0046733A" w:rsidRPr="0046733A" w14:paraId="01307FF0" w14:textId="77777777" w:rsidTr="0046733A">
        <w:trPr>
          <w:trHeight w:val="294"/>
          <w:jc w:val="center"/>
        </w:trPr>
        <w:tc>
          <w:tcPr>
            <w:tcW w:w="3828" w:type="dxa"/>
            <w:tcMar>
              <w:top w:w="0" w:type="dxa"/>
              <w:left w:w="108" w:type="dxa"/>
              <w:bottom w:w="0" w:type="dxa"/>
              <w:right w:w="108" w:type="dxa"/>
            </w:tcMar>
            <w:hideMark/>
          </w:tcPr>
          <w:p w14:paraId="7F314476" w14:textId="77777777" w:rsidR="0046733A" w:rsidRPr="0046733A" w:rsidRDefault="0046733A" w:rsidP="0046733A">
            <w:pPr>
              <w:spacing w:before="0"/>
              <w:jc w:val="center"/>
              <w:rPr>
                <w:rFonts w:eastAsia="Calibri" w:cs="Arial"/>
                <w:lang w:val="sr-Latn-RS" w:eastAsia="sr-Latn-CS"/>
              </w:rPr>
            </w:pPr>
            <w:r w:rsidRPr="0046733A">
              <w:rPr>
                <w:rFonts w:eastAsia="Calibri" w:cs="Arial"/>
                <w:lang w:val="sr-Latn-RS" w:eastAsia="sr-Latn-CS"/>
              </w:rPr>
              <w:t>Датум:</w:t>
            </w:r>
          </w:p>
        </w:tc>
        <w:tc>
          <w:tcPr>
            <w:tcW w:w="2097" w:type="dxa"/>
            <w:tcMar>
              <w:top w:w="0" w:type="dxa"/>
              <w:left w:w="108" w:type="dxa"/>
              <w:bottom w:w="0" w:type="dxa"/>
              <w:right w:w="108" w:type="dxa"/>
            </w:tcMar>
          </w:tcPr>
          <w:p w14:paraId="201C5296" w14:textId="77777777" w:rsidR="0046733A" w:rsidRPr="0046733A" w:rsidRDefault="0046733A" w:rsidP="0046733A">
            <w:pPr>
              <w:spacing w:before="0"/>
              <w:jc w:val="center"/>
              <w:rPr>
                <w:rFonts w:eastAsia="Calibri" w:cs="Arial"/>
                <w:lang w:val="ru-RU" w:eastAsia="sr-Latn-CS"/>
              </w:rPr>
            </w:pPr>
          </w:p>
        </w:tc>
        <w:tc>
          <w:tcPr>
            <w:tcW w:w="3966" w:type="dxa"/>
            <w:tcMar>
              <w:top w:w="0" w:type="dxa"/>
              <w:left w:w="108" w:type="dxa"/>
              <w:bottom w:w="0" w:type="dxa"/>
              <w:right w:w="108" w:type="dxa"/>
            </w:tcMar>
            <w:hideMark/>
          </w:tcPr>
          <w:p w14:paraId="799917BC" w14:textId="77777777" w:rsidR="0046733A" w:rsidRPr="0046733A" w:rsidRDefault="0046733A" w:rsidP="0046733A">
            <w:pPr>
              <w:spacing w:before="0"/>
              <w:jc w:val="center"/>
              <w:rPr>
                <w:rFonts w:eastAsia="Calibri" w:cs="Arial"/>
                <w:lang w:val="ru-RU" w:eastAsia="sr-Latn-CS"/>
              </w:rPr>
            </w:pPr>
            <w:r w:rsidRPr="0046733A">
              <w:rPr>
                <w:rFonts w:eastAsia="Calibri" w:cs="Arial"/>
                <w:lang w:val="sr-Cyrl-CS" w:eastAsia="sr-Latn-CS"/>
              </w:rPr>
              <w:t>Наручилац/корисник услуга:</w:t>
            </w:r>
          </w:p>
        </w:tc>
      </w:tr>
      <w:tr w:rsidR="0046733A" w:rsidRPr="0046733A" w14:paraId="3A52E28C" w14:textId="77777777" w:rsidTr="0046733A">
        <w:trPr>
          <w:trHeight w:val="308"/>
          <w:jc w:val="center"/>
        </w:trPr>
        <w:tc>
          <w:tcPr>
            <w:tcW w:w="3828" w:type="dxa"/>
            <w:tcMar>
              <w:top w:w="0" w:type="dxa"/>
              <w:left w:w="108" w:type="dxa"/>
              <w:bottom w:w="0" w:type="dxa"/>
              <w:right w:w="108" w:type="dxa"/>
            </w:tcMar>
          </w:tcPr>
          <w:p w14:paraId="3CA8B862" w14:textId="77777777" w:rsidR="0046733A" w:rsidRPr="0046733A" w:rsidRDefault="0046733A" w:rsidP="0046733A">
            <w:pPr>
              <w:spacing w:before="0"/>
              <w:jc w:val="center"/>
              <w:rPr>
                <w:rFonts w:eastAsia="Calibri" w:cs="Arial"/>
                <w:lang w:val="sr-Latn-RS" w:eastAsia="sr-Latn-CS"/>
              </w:rPr>
            </w:pPr>
          </w:p>
        </w:tc>
        <w:tc>
          <w:tcPr>
            <w:tcW w:w="2097" w:type="dxa"/>
            <w:tcMar>
              <w:top w:w="0" w:type="dxa"/>
              <w:left w:w="108" w:type="dxa"/>
              <w:bottom w:w="0" w:type="dxa"/>
              <w:right w:w="108" w:type="dxa"/>
            </w:tcMar>
            <w:hideMark/>
          </w:tcPr>
          <w:p w14:paraId="2FB66929" w14:textId="77777777" w:rsidR="0046733A" w:rsidRPr="0046733A" w:rsidRDefault="0046733A" w:rsidP="0046733A">
            <w:pPr>
              <w:spacing w:before="0"/>
              <w:jc w:val="center"/>
              <w:rPr>
                <w:rFonts w:eastAsia="Calibri" w:cs="Arial"/>
                <w:lang w:val="sr-Latn-RS" w:eastAsia="sr-Latn-CS"/>
              </w:rPr>
            </w:pPr>
            <w:r w:rsidRPr="0046733A">
              <w:rPr>
                <w:rFonts w:eastAsia="Calibri" w:cs="Arial"/>
                <w:lang w:val="sr-Latn-RS" w:eastAsia="sr-Latn-CS"/>
              </w:rPr>
              <w:t>М.П.</w:t>
            </w:r>
          </w:p>
        </w:tc>
        <w:tc>
          <w:tcPr>
            <w:tcW w:w="3966" w:type="dxa"/>
            <w:tcMar>
              <w:top w:w="0" w:type="dxa"/>
              <w:left w:w="108" w:type="dxa"/>
              <w:bottom w:w="0" w:type="dxa"/>
              <w:right w:w="108" w:type="dxa"/>
            </w:tcMar>
          </w:tcPr>
          <w:p w14:paraId="03ED1BDF" w14:textId="77777777" w:rsidR="0046733A" w:rsidRPr="0046733A" w:rsidRDefault="0046733A" w:rsidP="0046733A">
            <w:pPr>
              <w:spacing w:before="0"/>
              <w:jc w:val="center"/>
              <w:rPr>
                <w:rFonts w:eastAsia="Calibri" w:cs="Arial"/>
                <w:lang w:val="ru-RU" w:eastAsia="sr-Latn-CS"/>
              </w:rPr>
            </w:pPr>
          </w:p>
        </w:tc>
      </w:tr>
      <w:tr w:rsidR="0046733A" w:rsidRPr="0046733A" w14:paraId="79FAA8DF" w14:textId="77777777" w:rsidTr="0046733A">
        <w:trPr>
          <w:trHeight w:val="70"/>
          <w:jc w:val="center"/>
        </w:trPr>
        <w:tc>
          <w:tcPr>
            <w:tcW w:w="3828" w:type="dxa"/>
            <w:tcBorders>
              <w:top w:val="nil"/>
              <w:left w:val="nil"/>
              <w:bottom w:val="single" w:sz="8" w:space="0" w:color="auto"/>
              <w:right w:val="nil"/>
            </w:tcBorders>
            <w:tcMar>
              <w:top w:w="0" w:type="dxa"/>
              <w:left w:w="108" w:type="dxa"/>
              <w:bottom w:w="0" w:type="dxa"/>
              <w:right w:w="108" w:type="dxa"/>
            </w:tcMar>
          </w:tcPr>
          <w:p w14:paraId="18C9F8F7" w14:textId="77777777" w:rsidR="0046733A" w:rsidRPr="0046733A" w:rsidRDefault="0046733A" w:rsidP="0046733A">
            <w:pPr>
              <w:spacing w:before="0"/>
              <w:jc w:val="left"/>
              <w:rPr>
                <w:rFonts w:eastAsia="Calibri" w:cs="Arial"/>
                <w:lang w:val="sr-Latn-RS" w:eastAsia="sr-Latn-CS"/>
              </w:rPr>
            </w:pPr>
          </w:p>
        </w:tc>
        <w:tc>
          <w:tcPr>
            <w:tcW w:w="2097" w:type="dxa"/>
            <w:tcMar>
              <w:top w:w="0" w:type="dxa"/>
              <w:left w:w="108" w:type="dxa"/>
              <w:bottom w:w="0" w:type="dxa"/>
              <w:right w:w="108" w:type="dxa"/>
            </w:tcMar>
          </w:tcPr>
          <w:p w14:paraId="1760E8FC" w14:textId="77777777" w:rsidR="0046733A" w:rsidRPr="0046733A" w:rsidRDefault="0046733A" w:rsidP="0046733A">
            <w:pPr>
              <w:spacing w:before="0"/>
              <w:jc w:val="center"/>
              <w:rPr>
                <w:rFonts w:eastAsia="Calibri" w:cs="Arial"/>
                <w:lang w:val="ru-RU" w:eastAsia="sr-Latn-CS"/>
              </w:rPr>
            </w:pPr>
          </w:p>
        </w:tc>
        <w:tc>
          <w:tcPr>
            <w:tcW w:w="3966" w:type="dxa"/>
            <w:tcBorders>
              <w:top w:val="nil"/>
              <w:left w:val="nil"/>
              <w:bottom w:val="single" w:sz="8" w:space="0" w:color="auto"/>
              <w:right w:val="nil"/>
            </w:tcBorders>
            <w:tcMar>
              <w:top w:w="0" w:type="dxa"/>
              <w:left w:w="108" w:type="dxa"/>
              <w:bottom w:w="0" w:type="dxa"/>
              <w:right w:w="108" w:type="dxa"/>
            </w:tcMar>
          </w:tcPr>
          <w:p w14:paraId="7BD6C96F" w14:textId="77777777" w:rsidR="0046733A" w:rsidRPr="0046733A" w:rsidRDefault="0046733A" w:rsidP="0046733A">
            <w:pPr>
              <w:spacing w:before="0"/>
              <w:jc w:val="center"/>
              <w:rPr>
                <w:rFonts w:eastAsia="Calibri" w:cs="Arial"/>
                <w:lang w:val="ru-RU" w:eastAsia="sr-Latn-CS"/>
              </w:rPr>
            </w:pPr>
          </w:p>
        </w:tc>
      </w:tr>
    </w:tbl>
    <w:p w14:paraId="202D7577" w14:textId="77777777" w:rsidR="0046733A" w:rsidRPr="0046733A" w:rsidRDefault="0046733A" w:rsidP="0046733A">
      <w:pPr>
        <w:spacing w:before="0"/>
        <w:jc w:val="left"/>
        <w:rPr>
          <w:rFonts w:eastAsia="Calibri" w:cs="Arial"/>
          <w:i/>
          <w:iCs/>
        </w:rPr>
      </w:pPr>
      <w:r w:rsidRPr="0046733A">
        <w:rPr>
          <w:rFonts w:eastAsia="Calibri" w:cs="Arial"/>
          <w:b/>
          <w:bCs/>
          <w:i/>
          <w:iCs/>
        </w:rPr>
        <w:t>НАПОМЕНА</w:t>
      </w:r>
      <w:proofErr w:type="gramStart"/>
      <w:r w:rsidRPr="0046733A">
        <w:rPr>
          <w:rFonts w:eastAsia="Calibri" w:cs="Arial"/>
          <w:b/>
          <w:bCs/>
          <w:i/>
          <w:iCs/>
        </w:rPr>
        <w:t>:</w:t>
      </w:r>
      <w:r w:rsidRPr="0046733A">
        <w:rPr>
          <w:rFonts w:eastAsia="Calibri" w:cs="Arial"/>
          <w:i/>
          <w:iCs/>
        </w:rPr>
        <w:t>Приликом</w:t>
      </w:r>
      <w:proofErr w:type="gramEnd"/>
      <w:r w:rsidRPr="0046733A">
        <w:rPr>
          <w:rFonts w:eastAsia="Calibri" w:cs="Arial"/>
          <w:i/>
          <w:iCs/>
        </w:rPr>
        <w:t xml:space="preserve"> подношења понуде овај образац копирати у потребном броју примерака.Понуђач који даје нетачне податке у погледу стручних референци, чини прекршај по члану 170. </w:t>
      </w:r>
      <w:proofErr w:type="gramStart"/>
      <w:r w:rsidRPr="0046733A">
        <w:rPr>
          <w:rFonts w:eastAsia="Calibri" w:cs="Arial"/>
          <w:i/>
          <w:iCs/>
        </w:rPr>
        <w:t>став</w:t>
      </w:r>
      <w:proofErr w:type="gramEnd"/>
      <w:r w:rsidRPr="0046733A">
        <w:rPr>
          <w:rFonts w:eastAsia="Calibri" w:cs="Arial"/>
          <w:i/>
          <w:iCs/>
        </w:rPr>
        <w:t xml:space="preserve"> 1. </w:t>
      </w:r>
      <w:proofErr w:type="gramStart"/>
      <w:r w:rsidRPr="0046733A">
        <w:rPr>
          <w:rFonts w:eastAsia="Calibri" w:cs="Arial"/>
          <w:i/>
          <w:iCs/>
        </w:rPr>
        <w:t>тачка</w:t>
      </w:r>
      <w:proofErr w:type="gramEnd"/>
      <w:r w:rsidRPr="0046733A">
        <w:rPr>
          <w:rFonts w:eastAsia="Calibri" w:cs="Arial"/>
          <w:i/>
          <w:iCs/>
        </w:rPr>
        <w:t xml:space="preserve"> 3. Закона о јавним </w:t>
      </w:r>
      <w:proofErr w:type="gramStart"/>
      <w:r w:rsidRPr="0046733A">
        <w:rPr>
          <w:rFonts w:eastAsia="Calibri" w:cs="Arial"/>
          <w:i/>
          <w:iCs/>
        </w:rPr>
        <w:t>набавкама(</w:t>
      </w:r>
      <w:proofErr w:type="gramEnd"/>
      <w:r w:rsidRPr="0046733A">
        <w:rPr>
          <w:rFonts w:eastAsia="Calibri" w:cs="Arial"/>
          <w:i/>
          <w:iCs/>
        </w:rPr>
        <w:t xml:space="preserve">„Сл. гласник РС“ бр. 124/12, 14/15 и 68/15). Давање неистинитих података у понуди је основ за негативну референцу у смислу члана 82. </w:t>
      </w:r>
      <w:proofErr w:type="gramStart"/>
      <w:r w:rsidRPr="0046733A">
        <w:rPr>
          <w:rFonts w:eastAsia="Calibri" w:cs="Arial"/>
          <w:i/>
          <w:iCs/>
        </w:rPr>
        <w:t>став</w:t>
      </w:r>
      <w:proofErr w:type="gramEnd"/>
      <w:r w:rsidRPr="0046733A">
        <w:rPr>
          <w:rFonts w:eastAsia="Calibri" w:cs="Arial"/>
          <w:i/>
          <w:iCs/>
        </w:rPr>
        <w:t xml:space="preserve"> 1. </w:t>
      </w:r>
      <w:proofErr w:type="gramStart"/>
      <w:r w:rsidRPr="0046733A">
        <w:rPr>
          <w:rFonts w:eastAsia="Calibri" w:cs="Arial"/>
          <w:i/>
          <w:iCs/>
        </w:rPr>
        <w:t>тачка</w:t>
      </w:r>
      <w:proofErr w:type="gramEnd"/>
      <w:r w:rsidRPr="0046733A">
        <w:rPr>
          <w:rFonts w:eastAsia="Calibri" w:cs="Arial"/>
          <w:i/>
          <w:iCs/>
        </w:rPr>
        <w:t xml:space="preserve"> 3) Закона</w:t>
      </w:r>
    </w:p>
    <w:p w14:paraId="0B0012DA" w14:textId="77777777" w:rsidR="0046733A" w:rsidRDefault="0046733A" w:rsidP="0046733A">
      <w:pPr>
        <w:rPr>
          <w:lang w:val="sr-Latn-RS" w:eastAsia="ar-SA"/>
        </w:rPr>
      </w:pPr>
    </w:p>
    <w:p w14:paraId="1CDFE6A7" w14:textId="77777777" w:rsidR="0046733A" w:rsidRPr="006C1727" w:rsidRDefault="0046733A" w:rsidP="007E7BB8">
      <w:pPr>
        <w:pStyle w:val="KDKomentar"/>
        <w:spacing w:before="0"/>
        <w:rPr>
          <w:rFonts w:eastAsia="TimesNewRomanPS-BoldMT" w:cs="Arial"/>
          <w:color w:val="auto"/>
          <w:sz w:val="22"/>
          <w:szCs w:val="22"/>
        </w:rPr>
      </w:pPr>
    </w:p>
    <w:p w14:paraId="54A043A6" w14:textId="77777777" w:rsidR="00925E05" w:rsidRPr="006C1727" w:rsidRDefault="007E7BB8" w:rsidP="00925E05">
      <w:pPr>
        <w:pStyle w:val="KDObrazac"/>
        <w:spacing w:before="0"/>
        <w:rPr>
          <w:lang w:val="sr-Cyrl-RS"/>
        </w:rPr>
      </w:pPr>
      <w:r w:rsidRPr="006C1727">
        <w:rPr>
          <w:lang w:val="sr-Latn-CS"/>
        </w:rPr>
        <w:br w:type="page"/>
      </w:r>
      <w:r w:rsidR="00925E05" w:rsidRPr="006C1727">
        <w:rPr>
          <w:lang w:val="sr-Cyrl-RS"/>
        </w:rPr>
        <w:lastRenderedPageBreak/>
        <w:t xml:space="preserve">ПРИЛОГ </w:t>
      </w:r>
      <w:r w:rsidR="00CE1462" w:rsidRPr="006C1727">
        <w:rPr>
          <w:lang w:val="sr-Cyrl-RS"/>
        </w:rPr>
        <w:t>1.</w:t>
      </w:r>
    </w:p>
    <w:p w14:paraId="23500CE0" w14:textId="77777777" w:rsidR="00932668" w:rsidRPr="006C1727" w:rsidRDefault="00932668" w:rsidP="00932668">
      <w:pPr>
        <w:pStyle w:val="NoSpacing"/>
        <w:suppressAutoHyphens w:val="0"/>
        <w:spacing w:before="0"/>
        <w:jc w:val="center"/>
        <w:rPr>
          <w:rFonts w:cs="Arial"/>
          <w:sz w:val="22"/>
          <w:szCs w:val="22"/>
          <w:lang w:val="sr-Latn-CS"/>
        </w:rPr>
      </w:pPr>
    </w:p>
    <w:p w14:paraId="510AB17C" w14:textId="77777777" w:rsidR="00932668" w:rsidRPr="006C1727" w:rsidRDefault="00932668" w:rsidP="00932668">
      <w:pPr>
        <w:pStyle w:val="NoSpacing"/>
        <w:suppressAutoHyphens w:val="0"/>
        <w:spacing w:before="0"/>
        <w:jc w:val="center"/>
        <w:rPr>
          <w:rFonts w:cs="Arial"/>
          <w:sz w:val="22"/>
          <w:szCs w:val="22"/>
          <w:lang w:val="sr-Latn-CS"/>
        </w:rPr>
      </w:pPr>
    </w:p>
    <w:p w14:paraId="2247C029" w14:textId="77777777" w:rsidR="00932668" w:rsidRPr="006C1727" w:rsidRDefault="00932668" w:rsidP="00932668">
      <w:pPr>
        <w:pStyle w:val="NoSpacing"/>
        <w:suppressAutoHyphens w:val="0"/>
        <w:spacing w:before="0"/>
        <w:jc w:val="center"/>
        <w:rPr>
          <w:rFonts w:cs="Arial"/>
          <w:b/>
          <w:sz w:val="22"/>
          <w:szCs w:val="22"/>
        </w:rPr>
      </w:pPr>
      <w:r w:rsidRPr="006C1727">
        <w:rPr>
          <w:rFonts w:cs="Arial"/>
          <w:b/>
          <w:sz w:val="22"/>
          <w:szCs w:val="22"/>
        </w:rPr>
        <w:t>СПОРАЗУМ  УЧЕСНИКА ЗАЈЕДНИЧКЕ ПОНУДЕ</w:t>
      </w:r>
    </w:p>
    <w:p w14:paraId="35A39DC4" w14:textId="77777777" w:rsidR="00932668" w:rsidRPr="006C1727" w:rsidRDefault="00932668" w:rsidP="00932668">
      <w:pPr>
        <w:pStyle w:val="NoSpacing"/>
        <w:suppressAutoHyphens w:val="0"/>
        <w:spacing w:before="0"/>
        <w:jc w:val="center"/>
        <w:rPr>
          <w:rFonts w:cs="Arial"/>
          <w:b/>
          <w:sz w:val="22"/>
          <w:szCs w:val="22"/>
        </w:rPr>
      </w:pPr>
    </w:p>
    <w:p w14:paraId="60E83CDF" w14:textId="77777777" w:rsidR="00932668" w:rsidRPr="006C1727" w:rsidRDefault="00932668" w:rsidP="00932668">
      <w:pPr>
        <w:pStyle w:val="NoSpacing"/>
        <w:rPr>
          <w:rFonts w:cs="Arial"/>
          <w:i/>
          <w:sz w:val="22"/>
          <w:szCs w:val="22"/>
        </w:rPr>
      </w:pPr>
      <w:r w:rsidRPr="006C1727">
        <w:rPr>
          <w:rFonts w:cs="Arial"/>
          <w:i/>
          <w:sz w:val="22"/>
          <w:szCs w:val="22"/>
        </w:rPr>
        <w:t xml:space="preserve">На основу члана 81. Закона о јавним набавкама </w:t>
      </w:r>
      <w:r w:rsidRPr="006C1727">
        <w:rPr>
          <w:rFonts w:eastAsia="TimesNewRomanPSMT" w:cs="Arial"/>
          <w:i/>
          <w:sz w:val="22"/>
          <w:szCs w:val="22"/>
          <w:lang w:val="ru-RU" w:eastAsia="en-US"/>
        </w:rPr>
        <w:t xml:space="preserve">(„Сл. </w:t>
      </w:r>
      <w:r w:rsidRPr="006C1727">
        <w:rPr>
          <w:rFonts w:eastAsia="TimesNewRomanPSMT" w:cs="Arial"/>
          <w:i/>
          <w:sz w:val="22"/>
          <w:szCs w:val="22"/>
          <w:lang w:val="sr-Cyrl-RS" w:eastAsia="en-US"/>
        </w:rPr>
        <w:t>г</w:t>
      </w:r>
      <w:r w:rsidRPr="006C1727">
        <w:rPr>
          <w:rFonts w:eastAsia="TimesNewRomanPSMT" w:cs="Arial"/>
          <w:i/>
          <w:sz w:val="22"/>
          <w:szCs w:val="22"/>
          <w:lang w:val="ru-RU" w:eastAsia="en-US"/>
        </w:rPr>
        <w:t>ласник РС” бр. 1</w:t>
      </w:r>
      <w:r w:rsidRPr="006C1727">
        <w:rPr>
          <w:rFonts w:eastAsia="TimesNewRomanPSMT" w:cs="Arial"/>
          <w:i/>
          <w:sz w:val="22"/>
          <w:szCs w:val="22"/>
          <w:lang w:val="sr-Cyrl-RS" w:eastAsia="en-US"/>
        </w:rPr>
        <w:t>24</w:t>
      </w:r>
      <w:r w:rsidRPr="006C1727">
        <w:rPr>
          <w:rFonts w:eastAsia="TimesNewRomanPSMT" w:cs="Arial"/>
          <w:i/>
          <w:sz w:val="22"/>
          <w:szCs w:val="22"/>
          <w:lang w:val="ru-RU" w:eastAsia="en-US"/>
        </w:rPr>
        <w:t>/20</w:t>
      </w:r>
      <w:r w:rsidRPr="006C1727">
        <w:rPr>
          <w:rFonts w:eastAsia="TimesNewRomanPSMT" w:cs="Arial"/>
          <w:i/>
          <w:sz w:val="22"/>
          <w:szCs w:val="22"/>
          <w:lang w:val="sr-Cyrl-RS" w:eastAsia="en-US"/>
        </w:rPr>
        <w:t>12</w:t>
      </w:r>
      <w:r w:rsidRPr="006C1727">
        <w:rPr>
          <w:rFonts w:eastAsia="TimesNewRomanPSMT" w:cs="Arial"/>
          <w:i/>
          <w:sz w:val="22"/>
          <w:szCs w:val="22"/>
          <w:lang w:val="ru-RU" w:eastAsia="en-US"/>
        </w:rPr>
        <w:t>, 14/15, 68/15</w:t>
      </w:r>
      <w:r w:rsidRPr="006C1727">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6C1727" w14:paraId="360A9A38"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48741A97" w14:textId="77777777" w:rsidR="00932668" w:rsidRPr="006C1727" w:rsidRDefault="00932668" w:rsidP="00BE2EA9">
            <w:pPr>
              <w:pStyle w:val="NoSpacing"/>
              <w:rPr>
                <w:rFonts w:cs="Arial"/>
                <w:sz w:val="22"/>
                <w:szCs w:val="22"/>
              </w:rPr>
            </w:pPr>
            <w:r w:rsidRPr="006C1727">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292CFC0E" w14:textId="77777777" w:rsidR="00932668" w:rsidRPr="006C1727" w:rsidRDefault="00932668" w:rsidP="00BE2EA9">
            <w:pPr>
              <w:pStyle w:val="NoSpacing"/>
              <w:rPr>
                <w:rFonts w:cs="Arial"/>
                <w:sz w:val="22"/>
                <w:szCs w:val="22"/>
              </w:rPr>
            </w:pPr>
            <w:r w:rsidRPr="006C1727">
              <w:rPr>
                <w:rFonts w:cs="Arial"/>
                <w:sz w:val="22"/>
                <w:szCs w:val="22"/>
              </w:rPr>
              <w:t>НАЗИВ И СЕДИШТЕ ЧЛАНА ГРУПЕ ПОНУЂАЧА</w:t>
            </w:r>
          </w:p>
          <w:p w14:paraId="3DCE7FD3" w14:textId="77777777" w:rsidR="00932668" w:rsidRPr="006C1727" w:rsidRDefault="00932668" w:rsidP="00BE2EA9">
            <w:pPr>
              <w:pStyle w:val="NoSpacing"/>
              <w:rPr>
                <w:rFonts w:cs="Arial"/>
                <w:sz w:val="22"/>
                <w:szCs w:val="22"/>
              </w:rPr>
            </w:pPr>
          </w:p>
        </w:tc>
      </w:tr>
      <w:tr w:rsidR="00932668" w:rsidRPr="006C1727" w14:paraId="06A5619E"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4FCB24A5" w14:textId="77777777" w:rsidR="00932668" w:rsidRPr="006C1727" w:rsidRDefault="00932668" w:rsidP="00BE2EA9">
            <w:pPr>
              <w:pStyle w:val="NoSpacing"/>
              <w:rPr>
                <w:rFonts w:cs="Arial"/>
                <w:i/>
                <w:sz w:val="22"/>
                <w:szCs w:val="22"/>
              </w:rPr>
            </w:pPr>
            <w:r w:rsidRPr="006C1727">
              <w:rPr>
                <w:rFonts w:cs="Arial"/>
                <w:i/>
                <w:sz w:val="22"/>
                <w:szCs w:val="22"/>
              </w:rPr>
              <w:t>1. Члан</w:t>
            </w:r>
            <w:r w:rsidRPr="006C1727">
              <w:rPr>
                <w:rFonts w:cs="Arial"/>
                <w:i/>
                <w:sz w:val="22"/>
                <w:szCs w:val="22"/>
                <w:lang w:val="sr-Cyrl-RS"/>
              </w:rPr>
              <w:t>у</w:t>
            </w:r>
            <w:r w:rsidRPr="006C1727">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3F49A0AA" w14:textId="77777777" w:rsidR="00932668" w:rsidRPr="006C1727" w:rsidRDefault="00932668" w:rsidP="00BE2EA9">
            <w:pPr>
              <w:pStyle w:val="NoSpacing"/>
              <w:rPr>
                <w:rFonts w:cs="Arial"/>
                <w:sz w:val="22"/>
                <w:szCs w:val="22"/>
              </w:rPr>
            </w:pPr>
          </w:p>
        </w:tc>
      </w:tr>
      <w:tr w:rsidR="00932668" w:rsidRPr="006C1727" w14:paraId="56F07D44"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119EA54C" w14:textId="77777777" w:rsidR="00932668" w:rsidRPr="006C1727" w:rsidRDefault="00932668" w:rsidP="00BE2EA9">
            <w:pPr>
              <w:pStyle w:val="NoSpacing"/>
              <w:rPr>
                <w:rFonts w:cs="Arial"/>
                <w:i/>
                <w:sz w:val="22"/>
                <w:szCs w:val="22"/>
              </w:rPr>
            </w:pPr>
            <w:r w:rsidRPr="006C1727">
              <w:rPr>
                <w:rFonts w:cs="Arial"/>
                <w:i/>
                <w:sz w:val="22"/>
                <w:szCs w:val="22"/>
                <w:lang w:val="sr-Cyrl-RS"/>
              </w:rPr>
              <w:t>2.</w:t>
            </w:r>
            <w:r w:rsidRPr="006C1727">
              <w:rPr>
                <w:rFonts w:cs="Arial"/>
                <w:i/>
                <w:sz w:val="22"/>
                <w:szCs w:val="22"/>
              </w:rPr>
              <w:t xml:space="preserve"> O</w:t>
            </w:r>
            <w:r w:rsidRPr="006C1727">
              <w:rPr>
                <w:rFonts w:cs="Arial"/>
                <w:i/>
                <w:sz w:val="22"/>
                <w:szCs w:val="22"/>
                <w:lang w:val="sr-Cyrl-RS"/>
              </w:rPr>
              <w:t>пис послова</w:t>
            </w:r>
            <w:r w:rsidRPr="006C1727">
              <w:rPr>
                <w:rFonts w:cs="Arial"/>
                <w:i/>
                <w:sz w:val="22"/>
                <w:szCs w:val="22"/>
              </w:rPr>
              <w:t xml:space="preserve"> сваког од понуђача из групе понуђача </w:t>
            </w:r>
            <w:r w:rsidRPr="006C1727">
              <w:rPr>
                <w:rFonts w:cs="Arial"/>
                <w:i/>
                <w:sz w:val="22"/>
                <w:szCs w:val="22"/>
                <w:lang w:val="sr-Cyrl-RS"/>
              </w:rPr>
              <w:t>у</w:t>
            </w:r>
            <w:r w:rsidRPr="006C1727">
              <w:rPr>
                <w:rFonts w:cs="Arial"/>
                <w:i/>
                <w:sz w:val="22"/>
                <w:szCs w:val="22"/>
              </w:rPr>
              <w:t xml:space="preserve"> извршењ</w:t>
            </w:r>
            <w:r w:rsidRPr="006C1727">
              <w:rPr>
                <w:rFonts w:cs="Arial"/>
                <w:i/>
                <w:sz w:val="22"/>
                <w:szCs w:val="22"/>
                <w:lang w:val="sr-Cyrl-RS"/>
              </w:rPr>
              <w:t>у</w:t>
            </w:r>
            <w:r w:rsidRPr="006C1727">
              <w:rPr>
                <w:rFonts w:cs="Arial"/>
                <w:i/>
                <w:sz w:val="22"/>
                <w:szCs w:val="22"/>
              </w:rPr>
              <w:t xml:space="preserve"> уговора:</w:t>
            </w:r>
          </w:p>
          <w:p w14:paraId="0E37FF3F" w14:textId="77777777" w:rsidR="00932668" w:rsidRPr="006C1727" w:rsidRDefault="00932668" w:rsidP="00BE2EA9">
            <w:pPr>
              <w:pStyle w:val="NoSpacing"/>
              <w:rPr>
                <w:rFonts w:cs="Arial"/>
                <w:i/>
                <w:sz w:val="22"/>
                <w:szCs w:val="22"/>
                <w:lang w:val="sr-Cyrl-RS"/>
              </w:rPr>
            </w:pPr>
          </w:p>
          <w:p w14:paraId="1547D4ED" w14:textId="77777777" w:rsidR="00932668" w:rsidRPr="006C1727" w:rsidRDefault="00932668" w:rsidP="00BE2EA9">
            <w:pPr>
              <w:pStyle w:val="NoSpacing"/>
              <w:rPr>
                <w:rFonts w:cs="Arial"/>
                <w:i/>
                <w:sz w:val="22"/>
                <w:szCs w:val="22"/>
                <w:lang w:val="sr-Cyrl-RS"/>
              </w:rPr>
            </w:pPr>
          </w:p>
          <w:p w14:paraId="7FC0550C" w14:textId="77777777" w:rsidR="00932668" w:rsidRPr="006C1727"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108B9C1B" w14:textId="77777777" w:rsidR="00932668" w:rsidRPr="006C1727" w:rsidRDefault="00932668" w:rsidP="00BE2EA9">
            <w:pPr>
              <w:pStyle w:val="NoSpacing"/>
              <w:rPr>
                <w:rFonts w:cs="Arial"/>
                <w:sz w:val="22"/>
                <w:szCs w:val="22"/>
              </w:rPr>
            </w:pPr>
          </w:p>
        </w:tc>
      </w:tr>
      <w:tr w:rsidR="00932668" w:rsidRPr="006C1727" w14:paraId="4CC91898"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63028227" w14:textId="77777777" w:rsidR="00932668" w:rsidRPr="006C1727" w:rsidRDefault="00932668" w:rsidP="00BE2EA9">
            <w:pPr>
              <w:pStyle w:val="NoSpacing"/>
              <w:rPr>
                <w:rFonts w:cs="Arial"/>
                <w:i/>
                <w:sz w:val="22"/>
                <w:szCs w:val="22"/>
                <w:lang w:val="sr-Cyrl-RS"/>
              </w:rPr>
            </w:pPr>
            <w:r w:rsidRPr="006C1727">
              <w:rPr>
                <w:rFonts w:cs="Arial"/>
                <w:i/>
                <w:sz w:val="22"/>
                <w:szCs w:val="22"/>
                <w:lang w:val="sr-Cyrl-RS"/>
              </w:rPr>
              <w:t>3.Друго:</w:t>
            </w:r>
          </w:p>
          <w:p w14:paraId="7247F3F2" w14:textId="77777777" w:rsidR="00932668" w:rsidRPr="006C1727" w:rsidRDefault="00932668" w:rsidP="00BE2EA9">
            <w:pPr>
              <w:pStyle w:val="NoSpacing"/>
              <w:rPr>
                <w:rFonts w:cs="Arial"/>
                <w:i/>
                <w:sz w:val="22"/>
                <w:szCs w:val="22"/>
                <w:lang w:val="sr-Cyrl-RS"/>
              </w:rPr>
            </w:pPr>
          </w:p>
          <w:p w14:paraId="4D668CB0" w14:textId="77777777" w:rsidR="00932668" w:rsidRPr="006C1727" w:rsidRDefault="00932668" w:rsidP="00BE2EA9">
            <w:pPr>
              <w:pStyle w:val="NoSpacing"/>
              <w:rPr>
                <w:rFonts w:cs="Arial"/>
                <w:i/>
                <w:sz w:val="22"/>
                <w:szCs w:val="22"/>
                <w:lang w:val="sr-Cyrl-RS"/>
              </w:rPr>
            </w:pPr>
          </w:p>
          <w:p w14:paraId="72302CDA" w14:textId="77777777" w:rsidR="00932668" w:rsidRPr="006C1727" w:rsidRDefault="00932668" w:rsidP="00BE2EA9">
            <w:pPr>
              <w:pStyle w:val="NoSpacing"/>
              <w:rPr>
                <w:rFonts w:cs="Arial"/>
                <w:i/>
                <w:sz w:val="22"/>
                <w:szCs w:val="22"/>
                <w:lang w:val="sr-Cyrl-RS"/>
              </w:rPr>
            </w:pPr>
          </w:p>
          <w:p w14:paraId="3D359D22" w14:textId="77777777" w:rsidR="00932668" w:rsidRPr="006C1727" w:rsidRDefault="00932668" w:rsidP="00BE2EA9">
            <w:pPr>
              <w:pStyle w:val="NoSpacing"/>
              <w:rPr>
                <w:rFonts w:cs="Arial"/>
                <w:i/>
                <w:sz w:val="22"/>
                <w:szCs w:val="22"/>
                <w:lang w:val="sr-Cyrl-RS"/>
              </w:rPr>
            </w:pPr>
          </w:p>
          <w:p w14:paraId="4CD9F798" w14:textId="77777777" w:rsidR="00932668" w:rsidRPr="006C1727"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60FC5EAE" w14:textId="77777777" w:rsidR="00932668" w:rsidRPr="006C1727" w:rsidRDefault="00932668" w:rsidP="00BE2EA9">
            <w:pPr>
              <w:pStyle w:val="NoSpacing"/>
              <w:rPr>
                <w:rFonts w:cs="Arial"/>
                <w:sz w:val="22"/>
                <w:szCs w:val="22"/>
              </w:rPr>
            </w:pPr>
          </w:p>
        </w:tc>
      </w:tr>
    </w:tbl>
    <w:p w14:paraId="59C161D3" w14:textId="77777777" w:rsidR="00932668" w:rsidRPr="006C1727" w:rsidRDefault="00932668" w:rsidP="00932668">
      <w:pPr>
        <w:tabs>
          <w:tab w:val="num" w:pos="360"/>
        </w:tabs>
        <w:rPr>
          <w:rFonts w:cs="Arial"/>
          <w:i/>
          <w:spacing w:val="2"/>
          <w:lang w:val="sr-Cyrl-RS"/>
        </w:rPr>
      </w:pPr>
    </w:p>
    <w:p w14:paraId="6AD2B6FD" w14:textId="77777777" w:rsidR="00932668" w:rsidRPr="006C1727" w:rsidRDefault="00932668" w:rsidP="00932668">
      <w:pPr>
        <w:pStyle w:val="NoSpacing"/>
        <w:framePr w:hSpace="180" w:wrap="around" w:vAnchor="text" w:hAnchor="margin" w:y="194"/>
        <w:rPr>
          <w:rFonts w:cs="Arial"/>
          <w:i/>
          <w:sz w:val="22"/>
          <w:szCs w:val="22"/>
        </w:rPr>
      </w:pPr>
      <w:r w:rsidRPr="006C1727">
        <w:rPr>
          <w:rFonts w:cs="Arial"/>
          <w:i/>
          <w:sz w:val="22"/>
          <w:szCs w:val="22"/>
        </w:rPr>
        <w:t>Потпис одговорног лица члана групе понуђача:</w:t>
      </w:r>
    </w:p>
    <w:p w14:paraId="30C2F1DC" w14:textId="77777777" w:rsidR="00932668" w:rsidRPr="006C1727" w:rsidRDefault="00932668" w:rsidP="00932668">
      <w:pPr>
        <w:pStyle w:val="NoSpacing"/>
        <w:framePr w:hSpace="180" w:wrap="around" w:vAnchor="text" w:hAnchor="margin" w:y="194"/>
        <w:rPr>
          <w:rFonts w:cs="Arial"/>
          <w:i/>
          <w:sz w:val="22"/>
          <w:szCs w:val="22"/>
        </w:rPr>
      </w:pPr>
      <w:r w:rsidRPr="006C1727">
        <w:rPr>
          <w:rFonts w:cs="Arial"/>
          <w:i/>
          <w:sz w:val="22"/>
          <w:szCs w:val="22"/>
        </w:rPr>
        <w:t>______________________</w:t>
      </w:r>
    </w:p>
    <w:p w14:paraId="41C558C4" w14:textId="77777777" w:rsidR="00932668" w:rsidRPr="006C1727" w:rsidRDefault="00932668" w:rsidP="00932668">
      <w:pPr>
        <w:tabs>
          <w:tab w:val="num" w:pos="360"/>
        </w:tabs>
        <w:rPr>
          <w:rFonts w:cs="Arial"/>
          <w:i/>
          <w:lang w:val="sr-Cyrl-CS"/>
        </w:rPr>
      </w:pPr>
      <w:r w:rsidRPr="006C1727">
        <w:rPr>
          <w:rFonts w:cs="Arial"/>
          <w:i/>
          <w:lang w:val="sr-Cyrl-CS"/>
        </w:rPr>
        <w:t xml:space="preserve">                                       м.п.</w:t>
      </w:r>
    </w:p>
    <w:p w14:paraId="4AEB3ADB" w14:textId="77777777" w:rsidR="00932668" w:rsidRPr="006C1727" w:rsidRDefault="00932668" w:rsidP="00932668">
      <w:pPr>
        <w:pStyle w:val="NoSpacing"/>
        <w:framePr w:hSpace="180" w:wrap="around" w:vAnchor="text" w:hAnchor="margin" w:y="194"/>
        <w:rPr>
          <w:rFonts w:cs="Arial"/>
          <w:i/>
          <w:sz w:val="22"/>
          <w:szCs w:val="22"/>
        </w:rPr>
      </w:pPr>
      <w:r w:rsidRPr="006C1727">
        <w:rPr>
          <w:rFonts w:cs="Arial"/>
          <w:i/>
          <w:sz w:val="22"/>
          <w:szCs w:val="22"/>
        </w:rPr>
        <w:t>Потпис одговорног лица члана групе понуђача:</w:t>
      </w:r>
    </w:p>
    <w:p w14:paraId="3D3DD3BA" w14:textId="77777777" w:rsidR="00932668" w:rsidRPr="006C1727" w:rsidRDefault="00932668" w:rsidP="00932668">
      <w:pPr>
        <w:pStyle w:val="NoSpacing"/>
        <w:framePr w:hSpace="180" w:wrap="around" w:vAnchor="text" w:hAnchor="margin" w:y="194"/>
        <w:rPr>
          <w:rFonts w:cs="Arial"/>
          <w:i/>
          <w:sz w:val="22"/>
          <w:szCs w:val="22"/>
        </w:rPr>
      </w:pPr>
      <w:r w:rsidRPr="006C1727">
        <w:rPr>
          <w:rFonts w:cs="Arial"/>
          <w:i/>
          <w:sz w:val="22"/>
          <w:szCs w:val="22"/>
        </w:rPr>
        <w:t>______________________</w:t>
      </w:r>
    </w:p>
    <w:p w14:paraId="07F05D31" w14:textId="77777777" w:rsidR="00932668" w:rsidRPr="006C1727" w:rsidRDefault="00932668" w:rsidP="00932668">
      <w:pPr>
        <w:tabs>
          <w:tab w:val="num" w:pos="360"/>
        </w:tabs>
        <w:rPr>
          <w:rFonts w:cs="Arial"/>
          <w:i/>
          <w:lang w:val="sr-Cyrl-CS"/>
        </w:rPr>
      </w:pPr>
      <w:r w:rsidRPr="006C1727">
        <w:rPr>
          <w:rFonts w:cs="Arial"/>
          <w:i/>
          <w:lang w:val="sr-Cyrl-CS"/>
        </w:rPr>
        <w:t xml:space="preserve">                                       м.п.</w:t>
      </w:r>
    </w:p>
    <w:p w14:paraId="2B33D361" w14:textId="77777777" w:rsidR="00932668" w:rsidRPr="006C1727" w:rsidRDefault="00932668" w:rsidP="00932668">
      <w:pPr>
        <w:spacing w:after="120"/>
        <w:rPr>
          <w:rFonts w:cs="Arial"/>
          <w:spacing w:val="4"/>
          <w:lang w:val="sr-Cyrl-RS"/>
        </w:rPr>
      </w:pPr>
      <w:r w:rsidRPr="006C1727">
        <w:rPr>
          <w:rFonts w:cs="Arial"/>
          <w:lang w:val="sr-Cyrl-CS"/>
        </w:rPr>
        <w:t xml:space="preserve">        </w:t>
      </w:r>
      <w:r w:rsidRPr="006C1727">
        <w:rPr>
          <w:rFonts w:cs="Arial"/>
          <w:spacing w:val="4"/>
          <w:lang w:val="sr-Cyrl-CS"/>
        </w:rPr>
        <w:t xml:space="preserve">Датум:                                                                                                  </w:t>
      </w:r>
      <w:r w:rsidRPr="006C1727">
        <w:rPr>
          <w:rFonts w:cs="Arial"/>
          <w:spacing w:val="2"/>
          <w:lang w:val="sr-Latn-CS"/>
        </w:rPr>
        <w:t xml:space="preserve">    </w:t>
      </w:r>
    </w:p>
    <w:p w14:paraId="7E40FB03" w14:textId="77777777" w:rsidR="00932668" w:rsidRPr="006C1727" w:rsidRDefault="00932668" w:rsidP="00932668">
      <w:pPr>
        <w:tabs>
          <w:tab w:val="num" w:pos="360"/>
        </w:tabs>
        <w:rPr>
          <w:rFonts w:cs="Arial"/>
          <w:spacing w:val="2"/>
          <w:lang w:val="sr-Cyrl-RS"/>
        </w:rPr>
      </w:pPr>
      <w:r w:rsidRPr="006C1727">
        <w:rPr>
          <w:rFonts w:cs="Arial"/>
          <w:spacing w:val="2"/>
          <w:lang w:val="sr-Cyrl-CS"/>
        </w:rPr>
        <w:t xml:space="preserve">___________                                     </w:t>
      </w:r>
      <w:r w:rsidRPr="006C1727">
        <w:rPr>
          <w:rFonts w:cs="Arial"/>
          <w:spacing w:val="2"/>
          <w:lang w:val="sr-Latn-CS"/>
        </w:rPr>
        <w:t xml:space="preserve">                  </w:t>
      </w:r>
    </w:p>
    <w:p w14:paraId="1DEAACEF" w14:textId="77777777" w:rsidR="00932668" w:rsidRPr="006C1727" w:rsidRDefault="00932668" w:rsidP="00B02E86">
      <w:pPr>
        <w:rPr>
          <w:rFonts w:cs="Arial"/>
        </w:rPr>
      </w:pPr>
    </w:p>
    <w:p w14:paraId="4EF916A1" w14:textId="77777777" w:rsidR="00CE1462" w:rsidRPr="006C1727" w:rsidRDefault="00CE1462">
      <w:pPr>
        <w:spacing w:before="0"/>
        <w:jc w:val="left"/>
        <w:rPr>
          <w:rFonts w:cs="Arial"/>
          <w:b/>
          <w:lang w:val="sr-Cyrl-RS"/>
        </w:rPr>
      </w:pPr>
      <w:r w:rsidRPr="006C1727">
        <w:rPr>
          <w:rFonts w:cs="Arial"/>
          <w:lang w:val="sr-Cyrl-RS"/>
        </w:rPr>
        <w:br w:type="page"/>
      </w:r>
    </w:p>
    <w:p w14:paraId="44E5F51B" w14:textId="77777777" w:rsidR="00B740FF" w:rsidRPr="006C1727" w:rsidRDefault="00B740FF" w:rsidP="00CE1462">
      <w:pPr>
        <w:jc w:val="right"/>
        <w:rPr>
          <w:rFonts w:cs="Arial"/>
          <w:b/>
          <w:lang w:val="sr-Cyrl-RS"/>
        </w:rPr>
      </w:pPr>
      <w:r w:rsidRPr="006C1727">
        <w:rPr>
          <w:rFonts w:cs="Arial"/>
          <w:b/>
        </w:rPr>
        <w:lastRenderedPageBreak/>
        <w:t xml:space="preserve">                                                                                                </w:t>
      </w:r>
      <w:r w:rsidRPr="006C1727">
        <w:rPr>
          <w:rFonts w:cs="Arial"/>
          <w:b/>
          <w:lang w:val="sr-Cyrl-CS"/>
        </w:rPr>
        <w:t xml:space="preserve">ПРИЛОГ </w:t>
      </w:r>
      <w:r w:rsidR="00CE1462" w:rsidRPr="006C1727">
        <w:rPr>
          <w:rFonts w:cs="Arial"/>
          <w:b/>
          <w:lang w:val="sr-Cyrl-CS"/>
        </w:rPr>
        <w:t>2.</w:t>
      </w:r>
    </w:p>
    <w:p w14:paraId="44F8E5C0" w14:textId="77777777" w:rsidR="00B740FF" w:rsidRPr="006C1727" w:rsidRDefault="00B740FF" w:rsidP="00B740FF">
      <w:pPr>
        <w:jc w:val="center"/>
        <w:rPr>
          <w:rFonts w:cs="Arial"/>
          <w:b/>
          <w:lang w:val="sr-Cyrl-CS"/>
        </w:rPr>
      </w:pPr>
    </w:p>
    <w:p w14:paraId="1B92C188" w14:textId="77777777" w:rsidR="00B740FF" w:rsidRPr="00660C62" w:rsidRDefault="00B740FF" w:rsidP="00B740FF">
      <w:pPr>
        <w:jc w:val="center"/>
        <w:rPr>
          <w:rFonts w:cs="Arial"/>
          <w:lang w:val="ru-RU"/>
        </w:rPr>
      </w:pPr>
      <w:r w:rsidRPr="00660C62">
        <w:rPr>
          <w:rFonts w:cs="Arial"/>
          <w:b/>
          <w:lang w:val="sr-Cyrl-CS"/>
        </w:rPr>
        <w:t xml:space="preserve">ЗАПИСНИК О ПРУЖЕНИМ УСЛУГАМА </w:t>
      </w:r>
    </w:p>
    <w:p w14:paraId="68173C85" w14:textId="77777777" w:rsidR="00B740FF" w:rsidRPr="006C1727" w:rsidRDefault="00B740FF" w:rsidP="00B740FF">
      <w:pPr>
        <w:rPr>
          <w:rFonts w:cs="Arial"/>
          <w:lang w:val="ru-RU"/>
        </w:rPr>
      </w:pPr>
    </w:p>
    <w:p w14:paraId="5E79AA68" w14:textId="77777777" w:rsidR="00B740FF" w:rsidRPr="006C1727" w:rsidRDefault="00B740FF" w:rsidP="00B740FF">
      <w:pPr>
        <w:rPr>
          <w:rFonts w:cs="Arial"/>
          <w:lang w:val="ru-RU"/>
        </w:rPr>
      </w:pPr>
      <w:r w:rsidRPr="006C1727">
        <w:rPr>
          <w:rFonts w:cs="Arial"/>
          <w:lang w:val="ru-RU"/>
        </w:rPr>
        <w:tab/>
      </w:r>
      <w:r w:rsidRPr="006C1727">
        <w:rPr>
          <w:rFonts w:cs="Arial"/>
          <w:lang w:val="ru-RU"/>
        </w:rPr>
        <w:tab/>
      </w:r>
      <w:r w:rsidRPr="006C1727">
        <w:rPr>
          <w:rFonts w:cs="Arial"/>
          <w:lang w:val="ru-RU"/>
        </w:rPr>
        <w:tab/>
        <w:t>Датум</w:t>
      </w:r>
      <w:r w:rsidRPr="006C1727">
        <w:rPr>
          <w:rFonts w:cs="Arial"/>
          <w:lang w:val="sr-Cyrl-RS"/>
        </w:rPr>
        <w:t xml:space="preserve"> </w:t>
      </w:r>
      <w:r w:rsidRPr="006C1727">
        <w:rPr>
          <w:rFonts w:cs="Arial"/>
          <w:lang w:val="ru-RU"/>
        </w:rPr>
        <w:t>___________</w:t>
      </w:r>
    </w:p>
    <w:p w14:paraId="7C8B4DCA" w14:textId="77777777" w:rsidR="00B740FF" w:rsidRPr="006C1727" w:rsidRDefault="00B740FF" w:rsidP="00B740FF">
      <w:pPr>
        <w:ind w:left="1440" w:firstLine="720"/>
        <w:rPr>
          <w:rFonts w:cs="Arial"/>
          <w:lang w:val="ru-RU"/>
        </w:rPr>
      </w:pPr>
    </w:p>
    <w:p w14:paraId="073441D0" w14:textId="0290021D" w:rsidR="00B740FF" w:rsidRPr="006C1727" w:rsidRDefault="00A47EE0" w:rsidP="00660C62">
      <w:pPr>
        <w:rPr>
          <w:rFonts w:cs="Arial"/>
          <w:color w:val="00B0F0"/>
          <w:lang w:val="ru-RU"/>
        </w:rPr>
      </w:pPr>
      <w:r>
        <w:rPr>
          <w:rFonts w:cs="Arial"/>
          <w:color w:val="00B0F0"/>
          <w:lang w:val="sr-Cyrl-RS"/>
        </w:rPr>
        <w:t>ПРУЖАЛАЦ УСЛУГЕ</w:t>
      </w:r>
      <w:r w:rsidR="00B740FF" w:rsidRPr="006C1727">
        <w:rPr>
          <w:rFonts w:cs="Arial"/>
          <w:color w:val="00B0F0"/>
          <w:lang w:val="sr-Cyrl-RS"/>
        </w:rPr>
        <w:t>:</w:t>
      </w:r>
      <w:r w:rsidR="00B740FF" w:rsidRPr="006C1727">
        <w:rPr>
          <w:rFonts w:cs="Arial"/>
          <w:color w:val="00B0F0"/>
          <w:lang w:val="ru-RU"/>
        </w:rPr>
        <w:tab/>
      </w:r>
      <w:r w:rsidR="00660C62">
        <w:rPr>
          <w:rFonts w:cs="Arial"/>
          <w:color w:val="00B0F0"/>
          <w:lang w:val="ru-RU"/>
        </w:rPr>
        <w:t xml:space="preserve">         </w:t>
      </w:r>
      <w:r w:rsidR="00660C62">
        <w:rPr>
          <w:rFonts w:cs="Arial"/>
          <w:color w:val="00B0F0"/>
          <w:lang w:val="ru-RU"/>
        </w:rPr>
        <w:tab/>
      </w:r>
      <w:r w:rsidR="00660C62">
        <w:rPr>
          <w:rFonts w:cs="Arial"/>
          <w:color w:val="00B0F0"/>
          <w:lang w:val="ru-RU"/>
        </w:rPr>
        <w:tab/>
      </w:r>
      <w:r w:rsidR="00660C62">
        <w:rPr>
          <w:rFonts w:cs="Arial"/>
          <w:color w:val="00B0F0"/>
          <w:lang w:val="ru-RU"/>
        </w:rPr>
        <w:tab/>
        <w:t xml:space="preserve">        КОРИСНИК  УСЛУГЕ</w:t>
      </w:r>
      <w:r w:rsidR="00B740FF" w:rsidRPr="006C1727">
        <w:rPr>
          <w:rFonts w:cs="Arial"/>
          <w:lang w:val="ru-RU"/>
        </w:rPr>
        <w:tab/>
      </w:r>
      <w:r w:rsidR="00B740FF" w:rsidRPr="006C1727">
        <w:rPr>
          <w:rFonts w:cs="Arial"/>
          <w:lang w:val="ru-RU"/>
        </w:rPr>
        <w:tab/>
      </w:r>
      <w:r w:rsidR="00B740FF" w:rsidRPr="006C1727">
        <w:rPr>
          <w:rFonts w:cs="Arial"/>
          <w:lang w:val="ru-RU"/>
        </w:rPr>
        <w:tab/>
        <w:t xml:space="preserve">                             </w:t>
      </w:r>
      <w:r w:rsidR="00B740FF" w:rsidRPr="006C1727">
        <w:rPr>
          <w:rFonts w:cs="Arial"/>
          <w:color w:val="00B0F0"/>
          <w:lang w:val="ru-RU"/>
        </w:rPr>
        <w:t>:</w:t>
      </w:r>
    </w:p>
    <w:p w14:paraId="7ACD6CC0" w14:textId="77777777" w:rsidR="00B740FF" w:rsidRPr="006C1727" w:rsidRDefault="00B740FF" w:rsidP="00B740FF">
      <w:pPr>
        <w:rPr>
          <w:rFonts w:cs="Arial"/>
          <w:lang w:val="ru-RU"/>
        </w:rPr>
      </w:pPr>
      <w:r w:rsidRPr="006C1727">
        <w:rPr>
          <w:rFonts w:cs="Arial"/>
          <w:lang w:val="sr-Latn-RS"/>
        </w:rPr>
        <w:t xml:space="preserve"> </w:t>
      </w:r>
      <w:r w:rsidRPr="006C1727">
        <w:rPr>
          <w:rFonts w:cs="Arial"/>
          <w:lang w:val="ru-RU"/>
        </w:rPr>
        <w:t>___________________________                               ____________________________</w:t>
      </w:r>
    </w:p>
    <w:p w14:paraId="35D1F7B0" w14:textId="5149FF6B" w:rsidR="00B740FF" w:rsidRPr="006C1727" w:rsidRDefault="00B740FF" w:rsidP="00B740FF">
      <w:pPr>
        <w:rPr>
          <w:rFonts w:cs="Arial"/>
          <w:lang w:val="sr-Cyrl-RS"/>
        </w:rPr>
      </w:pPr>
      <w:r w:rsidRPr="006C1727">
        <w:rPr>
          <w:rFonts w:cs="Arial"/>
          <w:lang w:val="sr-Latn-RS"/>
        </w:rPr>
        <w:t xml:space="preserve">    </w:t>
      </w:r>
      <w:r w:rsidRPr="006C1727">
        <w:rPr>
          <w:rFonts w:cs="Arial"/>
          <w:lang w:val="ru-RU"/>
        </w:rPr>
        <w:t xml:space="preserve">(Назив правног  лица)    </w:t>
      </w:r>
      <w:r w:rsidRPr="006C1727">
        <w:rPr>
          <w:rFonts w:cs="Arial"/>
          <w:lang w:val="ru-RU"/>
        </w:rPr>
        <w:tab/>
        <w:t xml:space="preserve">      </w:t>
      </w:r>
      <w:r w:rsidRPr="006C1727">
        <w:rPr>
          <w:rFonts w:cs="Arial"/>
          <w:lang w:val="sr-Latn-RS"/>
        </w:rPr>
        <w:t xml:space="preserve">  </w:t>
      </w:r>
      <w:r w:rsidR="00660C62">
        <w:rPr>
          <w:rFonts w:cs="Arial"/>
          <w:lang w:val="sr-Cyrl-RS"/>
        </w:rPr>
        <w:t xml:space="preserve">                         </w:t>
      </w:r>
      <w:r w:rsidRPr="006C1727">
        <w:rPr>
          <w:rFonts w:cs="Arial"/>
          <w:lang w:val="sr-Latn-RS"/>
        </w:rPr>
        <w:t xml:space="preserve">  </w:t>
      </w:r>
      <w:r w:rsidRPr="006C1727">
        <w:rPr>
          <w:rFonts w:cs="Arial"/>
          <w:lang w:val="ru-RU"/>
        </w:rPr>
        <w:t xml:space="preserve">(Назив организационог дела </w:t>
      </w:r>
      <w:r w:rsidRPr="006C1727">
        <w:rPr>
          <w:rFonts w:cs="Arial"/>
          <w:lang w:val="sr-Cyrl-RS"/>
        </w:rPr>
        <w:t>ЈП ЕПС)</w:t>
      </w:r>
    </w:p>
    <w:p w14:paraId="5317F12E" w14:textId="77777777" w:rsidR="00B740FF" w:rsidRPr="006C1727" w:rsidRDefault="00B740FF" w:rsidP="00B740FF">
      <w:pPr>
        <w:rPr>
          <w:rFonts w:cs="Arial"/>
          <w:lang w:val="ru-RU"/>
        </w:rPr>
      </w:pPr>
    </w:p>
    <w:p w14:paraId="588C4E2C" w14:textId="77777777" w:rsidR="00B740FF" w:rsidRPr="006C1727" w:rsidRDefault="00B740FF" w:rsidP="00B740FF">
      <w:pPr>
        <w:rPr>
          <w:rFonts w:cs="Arial"/>
          <w:lang w:val="ru-RU"/>
        </w:rPr>
      </w:pPr>
      <w:r w:rsidRPr="006C1727">
        <w:rPr>
          <w:rFonts w:cs="Arial"/>
          <w:lang w:val="ru-RU"/>
        </w:rPr>
        <w:t xml:space="preserve">___________________________          </w:t>
      </w:r>
      <w:r w:rsidRPr="006C1727">
        <w:rPr>
          <w:rFonts w:cs="Arial"/>
          <w:lang w:val="ru-RU"/>
        </w:rPr>
        <w:tab/>
      </w:r>
      <w:r w:rsidRPr="006C1727">
        <w:rPr>
          <w:rFonts w:cs="Arial"/>
          <w:lang w:val="ru-RU"/>
        </w:rPr>
        <w:tab/>
        <w:t>_____________________________</w:t>
      </w:r>
    </w:p>
    <w:p w14:paraId="199FCD5F" w14:textId="4B4334E5" w:rsidR="00B740FF" w:rsidRPr="006C1727" w:rsidRDefault="00B740FF" w:rsidP="00B740FF">
      <w:pPr>
        <w:rPr>
          <w:rFonts w:cs="Arial"/>
          <w:lang w:val="ru-RU"/>
        </w:rPr>
      </w:pPr>
      <w:r w:rsidRPr="006C1727">
        <w:rPr>
          <w:rFonts w:cs="Arial"/>
          <w:lang w:val="ru-RU"/>
        </w:rPr>
        <w:t xml:space="preserve">   (Адреса правног  лица) </w:t>
      </w:r>
      <w:r w:rsidRPr="006C1727">
        <w:rPr>
          <w:rFonts w:cs="Arial"/>
          <w:lang w:val="ru-RU"/>
        </w:rPr>
        <w:tab/>
      </w:r>
      <w:r w:rsidRPr="006C1727">
        <w:rPr>
          <w:rFonts w:cs="Arial"/>
          <w:lang w:val="ru-RU"/>
        </w:rPr>
        <w:tab/>
        <w:t xml:space="preserve">    </w:t>
      </w:r>
      <w:r w:rsidRPr="006C1727">
        <w:rPr>
          <w:rFonts w:cs="Arial"/>
          <w:lang w:val="sr-Latn-RS"/>
        </w:rPr>
        <w:t xml:space="preserve">  </w:t>
      </w:r>
      <w:r w:rsidR="00660C62">
        <w:rPr>
          <w:rFonts w:cs="Arial"/>
          <w:lang w:val="sr-Cyrl-RS"/>
        </w:rPr>
        <w:t xml:space="preserve">               </w:t>
      </w:r>
      <w:r w:rsidRPr="006C1727">
        <w:rPr>
          <w:rFonts w:cs="Arial"/>
          <w:lang w:val="sr-Latn-RS"/>
        </w:rPr>
        <w:t xml:space="preserve"> </w:t>
      </w:r>
      <w:r w:rsidRPr="006C1727">
        <w:rPr>
          <w:rFonts w:cs="Arial"/>
          <w:lang w:val="ru-RU"/>
        </w:rPr>
        <w:t xml:space="preserve">(Адреса организационог дела </w:t>
      </w:r>
      <w:r w:rsidRPr="006C1727">
        <w:rPr>
          <w:rFonts w:cs="Arial"/>
          <w:lang w:val="sr-Cyrl-RS"/>
        </w:rPr>
        <w:t>ЈП ЕПС</w:t>
      </w:r>
      <w:r w:rsidRPr="006C1727">
        <w:rPr>
          <w:rFonts w:cs="Arial"/>
          <w:lang w:val="ru-RU"/>
        </w:rPr>
        <w:t>)</w:t>
      </w:r>
    </w:p>
    <w:p w14:paraId="229671C2" w14:textId="77777777" w:rsidR="00B740FF" w:rsidRPr="006C1727" w:rsidRDefault="00B740FF" w:rsidP="00B740FF">
      <w:pPr>
        <w:rPr>
          <w:rFonts w:cs="Arial"/>
          <w:lang w:val="ru-RU"/>
        </w:rPr>
      </w:pPr>
    </w:p>
    <w:p w14:paraId="0096D474" w14:textId="77777777" w:rsidR="00B740FF" w:rsidRPr="006C1727" w:rsidRDefault="00B740FF" w:rsidP="00B740FF">
      <w:pPr>
        <w:rPr>
          <w:rFonts w:cs="Arial"/>
          <w:lang w:val="ru-RU"/>
        </w:rPr>
      </w:pPr>
    </w:p>
    <w:p w14:paraId="356129BA" w14:textId="77777777" w:rsidR="00B740FF" w:rsidRPr="006C1727" w:rsidRDefault="00B740FF" w:rsidP="00B740FF">
      <w:pPr>
        <w:rPr>
          <w:rFonts w:cs="Arial"/>
          <w:lang w:val="sr-Cyrl-RS"/>
        </w:rPr>
      </w:pPr>
      <w:r w:rsidRPr="006C1727">
        <w:rPr>
          <w:rFonts w:cs="Arial"/>
          <w:lang w:val="ru-RU"/>
        </w:rPr>
        <w:t>Број Уговора/Датум:      __________________________________________</w:t>
      </w:r>
    </w:p>
    <w:p w14:paraId="6B8A9844" w14:textId="77777777" w:rsidR="00B740FF" w:rsidRPr="006C1727" w:rsidRDefault="00B740FF" w:rsidP="00B740FF">
      <w:pPr>
        <w:rPr>
          <w:rFonts w:cs="Arial"/>
          <w:lang w:val="ru-RU"/>
        </w:rPr>
      </w:pPr>
      <w:r w:rsidRPr="006C1727">
        <w:rPr>
          <w:rFonts w:cs="Arial"/>
          <w:lang w:val="ru-RU"/>
        </w:rPr>
        <w:t xml:space="preserve">Број </w:t>
      </w:r>
      <w:r w:rsidRPr="006C1727">
        <w:rPr>
          <w:rFonts w:cs="Arial"/>
          <w:color w:val="4F81BD" w:themeColor="accent1"/>
          <w:lang w:val="ru-RU"/>
        </w:rPr>
        <w:t>налога за набавку</w:t>
      </w:r>
      <w:r w:rsidRPr="006C1727">
        <w:rPr>
          <w:rFonts w:cs="Arial"/>
          <w:color w:val="4F81BD" w:themeColor="accent1"/>
          <w:lang w:val="sr-Latn-RS"/>
        </w:rPr>
        <w:t>/</w:t>
      </w:r>
      <w:r w:rsidRPr="006C1727">
        <w:rPr>
          <w:rFonts w:cs="Arial"/>
          <w:color w:val="4F81BD" w:themeColor="accent1"/>
          <w:lang w:val="sr-Cyrl-RS"/>
        </w:rPr>
        <w:t>наруџбенице</w:t>
      </w:r>
      <w:r w:rsidRPr="006C1727">
        <w:rPr>
          <w:rFonts w:cs="Arial"/>
          <w:color w:val="4F81BD" w:themeColor="accent1"/>
          <w:lang w:val="ru-RU"/>
        </w:rPr>
        <w:t xml:space="preserve"> </w:t>
      </w:r>
      <w:r w:rsidRPr="006C1727">
        <w:rPr>
          <w:rFonts w:cs="Arial"/>
          <w:lang w:val="ru-RU"/>
        </w:rPr>
        <w:t>(НЗН):  ________________________</w:t>
      </w:r>
    </w:p>
    <w:p w14:paraId="3F0049EC" w14:textId="77777777" w:rsidR="00B740FF" w:rsidRPr="006C1727" w:rsidRDefault="00B740FF" w:rsidP="00B740FF">
      <w:pPr>
        <w:rPr>
          <w:rFonts w:cs="Arial"/>
          <w:lang w:val="ru-RU"/>
        </w:rPr>
      </w:pPr>
      <w:r w:rsidRPr="006C1727">
        <w:rPr>
          <w:rFonts w:cs="Arial"/>
          <w:lang w:val="ru-RU"/>
        </w:rPr>
        <w:t xml:space="preserve">Место извршене услуге/ Место трошка </w:t>
      </w:r>
      <w:r w:rsidRPr="006C1727">
        <w:rPr>
          <w:rFonts w:cs="Arial"/>
          <w:vertAlign w:val="superscript"/>
          <w:lang w:val="ru-RU"/>
        </w:rPr>
        <w:t>1</w:t>
      </w:r>
      <w:r w:rsidRPr="006C1727">
        <w:rPr>
          <w:rFonts w:cs="Arial"/>
          <w:lang w:val="ru-RU"/>
        </w:rPr>
        <w:t>:  __________________________</w:t>
      </w:r>
    </w:p>
    <w:p w14:paraId="0920C378" w14:textId="77777777" w:rsidR="00B740FF" w:rsidRPr="006C1727" w:rsidRDefault="00B740FF" w:rsidP="00B740FF">
      <w:pPr>
        <w:rPr>
          <w:rFonts w:cs="Arial"/>
          <w:lang w:val="ru-RU"/>
        </w:rPr>
      </w:pPr>
      <w:r w:rsidRPr="006C1727">
        <w:rPr>
          <w:rFonts w:cs="Arial"/>
          <w:lang w:val="ru-RU"/>
        </w:rPr>
        <w:t>Објекат: ______________________________________________________</w:t>
      </w:r>
    </w:p>
    <w:p w14:paraId="48F7992D" w14:textId="77777777" w:rsidR="00B740FF" w:rsidRPr="006C1727" w:rsidRDefault="00B740FF" w:rsidP="00B740FF">
      <w:pPr>
        <w:ind w:left="426"/>
        <w:rPr>
          <w:rFonts w:cs="Arial"/>
          <w:b/>
          <w:lang w:val="ru-RU"/>
        </w:rPr>
      </w:pPr>
    </w:p>
    <w:p w14:paraId="5DBC313B" w14:textId="0D7DD95B" w:rsidR="00B740FF" w:rsidRPr="006C1727" w:rsidRDefault="00B740FF" w:rsidP="00B740FF">
      <w:pPr>
        <w:ind w:left="426"/>
        <w:rPr>
          <w:rFonts w:cs="Arial"/>
          <w:lang w:val="ru-RU"/>
        </w:rPr>
      </w:pPr>
      <w:r w:rsidRPr="006C1727">
        <w:rPr>
          <w:rFonts w:cs="Arial"/>
          <w:b/>
          <w:lang w:val="ru-RU"/>
        </w:rPr>
        <w:t>А</w:t>
      </w:r>
      <w:r w:rsidRPr="006C1727">
        <w:rPr>
          <w:rFonts w:cs="Arial"/>
          <w:lang w:val="ru-RU"/>
        </w:rPr>
        <w:t xml:space="preserve">) ДЕТАЉНА СПЕЦИФИКАЦИЈА </w:t>
      </w:r>
      <w:r w:rsidR="00B82E91">
        <w:rPr>
          <w:rFonts w:cs="Arial"/>
          <w:color w:val="4F81BD" w:themeColor="accent1"/>
          <w:lang w:val="ru-RU"/>
        </w:rPr>
        <w:t>УСЛУГА</w:t>
      </w:r>
      <w:r w:rsidRPr="006C1727">
        <w:rPr>
          <w:rFonts w:cs="Arial"/>
          <w:lang w:val="ru-RU"/>
        </w:rPr>
        <w:t xml:space="preserve">: </w:t>
      </w:r>
    </w:p>
    <w:p w14:paraId="17B99521" w14:textId="77777777" w:rsidR="00B740FF" w:rsidRPr="006C1727" w:rsidRDefault="00B740FF" w:rsidP="00B740FF">
      <w:pPr>
        <w:rPr>
          <w:rFonts w:cs="Arial"/>
          <w:lang w:val="ru-RU"/>
        </w:rPr>
      </w:pPr>
    </w:p>
    <w:p w14:paraId="459ACDA8" w14:textId="365DA87B" w:rsidR="00B740FF" w:rsidRPr="006C1727" w:rsidRDefault="00B740FF" w:rsidP="00B740FF">
      <w:pPr>
        <w:rPr>
          <w:rFonts w:cs="Arial"/>
          <w:lang w:val="ru-RU"/>
        </w:rPr>
      </w:pPr>
      <w:r w:rsidRPr="006C1727">
        <w:rPr>
          <w:rFonts w:cs="Arial"/>
          <w:lang w:val="ru-RU"/>
        </w:rPr>
        <w:t xml:space="preserve">Укупна вредност </w:t>
      </w:r>
      <w:r w:rsidRPr="006C1727">
        <w:rPr>
          <w:rFonts w:cs="Arial"/>
          <w:color w:val="4F81BD" w:themeColor="accent1"/>
          <w:lang w:val="ru-RU"/>
        </w:rPr>
        <w:t>извршених услуга</w:t>
      </w:r>
      <w:r w:rsidRPr="006C1727">
        <w:rPr>
          <w:rFonts w:cs="Arial"/>
          <w:lang w:val="ru-RU"/>
        </w:rPr>
        <w:t xml:space="preserve"> по спецификацији (без ПДВ-а) </w:t>
      </w:r>
    </w:p>
    <w:tbl>
      <w:tblPr>
        <w:tblW w:w="0" w:type="auto"/>
        <w:tblLook w:val="04A0" w:firstRow="1" w:lastRow="0" w:firstColumn="1" w:lastColumn="0" w:noHBand="0" w:noVBand="1"/>
      </w:tblPr>
      <w:tblGrid>
        <w:gridCol w:w="7966"/>
        <w:gridCol w:w="1063"/>
      </w:tblGrid>
      <w:tr w:rsidR="00B740FF" w:rsidRPr="006C1727" w14:paraId="09FF797F" w14:textId="77777777" w:rsidTr="00B740FF">
        <w:tc>
          <w:tcPr>
            <w:tcW w:w="7966" w:type="dxa"/>
            <w:tcBorders>
              <w:top w:val="nil"/>
              <w:left w:val="nil"/>
              <w:bottom w:val="single" w:sz="4" w:space="0" w:color="auto"/>
              <w:right w:val="nil"/>
            </w:tcBorders>
            <w:vAlign w:val="center"/>
          </w:tcPr>
          <w:p w14:paraId="5ED0887C" w14:textId="77777777" w:rsidR="00B740FF" w:rsidRPr="006C1727" w:rsidRDefault="00B740FF">
            <w:pPr>
              <w:tabs>
                <w:tab w:val="left" w:pos="420"/>
              </w:tabs>
              <w:spacing w:line="256" w:lineRule="auto"/>
              <w:rPr>
                <w:rFonts w:cs="Arial"/>
                <w:color w:val="00B0F0"/>
                <w:lang w:val="sr-Cyrl-CS"/>
              </w:rPr>
            </w:pPr>
            <w:r w:rsidRPr="006C1727">
              <w:rPr>
                <w:rFonts w:cs="Arial"/>
                <w:lang w:val="sr-Cyrl-CS"/>
              </w:rPr>
              <w:t xml:space="preserve">ПРИЛОГ: </w:t>
            </w:r>
            <w:r w:rsidRPr="006C1727">
              <w:rPr>
                <w:rFonts w:cs="Arial"/>
                <w:color w:val="4F81BD" w:themeColor="accent1"/>
                <w:lang w:val="sr-Cyrl-CS"/>
              </w:rPr>
              <w:t xml:space="preserve">НАЛОГ ЗА НАБАВКУ </w:t>
            </w:r>
            <w:r w:rsidRPr="006C1727">
              <w:rPr>
                <w:rFonts w:cs="Arial"/>
                <w:lang w:val="sr-Cyrl-CS"/>
              </w:rPr>
              <w:t xml:space="preserve">(садржи предмет, рок, количину, јед.мере, јед.цену без ПДВ-а, укупну цену без ПДВ-а, укупан износ без ПДВ-а) / </w:t>
            </w:r>
            <w:r w:rsidRPr="006C1727">
              <w:rPr>
                <w:rFonts w:cs="Arial"/>
                <w:color w:val="00B0F0"/>
                <w:lang w:val="sr-Cyrl-CS"/>
              </w:rPr>
              <w:t>Извештај о извршеним услугама / изведеним радовима</w:t>
            </w:r>
          </w:p>
          <w:p w14:paraId="0110F0D1" w14:textId="563A6EB9" w:rsidR="00B740FF" w:rsidRPr="006C1727" w:rsidRDefault="00B740FF" w:rsidP="00FC3179">
            <w:pPr>
              <w:spacing w:line="256" w:lineRule="auto"/>
              <w:rPr>
                <w:rFonts w:cs="Arial"/>
                <w:lang w:val="sr-Cyrl-CS"/>
              </w:rPr>
            </w:pPr>
            <w:r w:rsidRPr="006C1727">
              <w:rPr>
                <w:rFonts w:cs="Arial"/>
                <w:lang w:val="sr-Cyrl-CS"/>
              </w:rPr>
              <w:t xml:space="preserve">Предмет уговора </w:t>
            </w:r>
            <w:r w:rsidRPr="006C1727">
              <w:rPr>
                <w:rFonts w:cs="Arial"/>
                <w:color w:val="4F81BD" w:themeColor="accent1"/>
                <w:lang w:val="sr-Cyrl-CS"/>
              </w:rPr>
              <w:t>(</w:t>
            </w:r>
            <w:r w:rsidR="00B82E91">
              <w:rPr>
                <w:rFonts w:cs="Arial"/>
                <w:color w:val="4F81BD" w:themeColor="accent1"/>
                <w:lang w:val="sr-Cyrl-CS"/>
              </w:rPr>
              <w:t>услуге</w:t>
            </w:r>
            <w:r w:rsidRPr="006C1727">
              <w:rPr>
                <w:rFonts w:cs="Arial"/>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14:paraId="01F32765" w14:textId="77777777" w:rsidR="00B740FF" w:rsidRPr="006C1727" w:rsidRDefault="00B740FF">
            <w:pPr>
              <w:spacing w:line="256" w:lineRule="auto"/>
              <w:rPr>
                <w:rFonts w:cs="Arial"/>
                <w:lang w:val="sr-Cyrl-CS"/>
              </w:rPr>
            </w:pPr>
          </w:p>
          <w:p w14:paraId="683AFA46" w14:textId="77777777" w:rsidR="00B740FF" w:rsidRPr="006C1727" w:rsidRDefault="00B740FF">
            <w:pPr>
              <w:spacing w:line="256" w:lineRule="auto"/>
              <w:rPr>
                <w:rFonts w:cs="Arial"/>
                <w:lang w:val="sr-Cyrl-CS"/>
              </w:rPr>
            </w:pPr>
          </w:p>
          <w:p w14:paraId="39A037B1" w14:textId="77777777" w:rsidR="00B740FF" w:rsidRPr="006C1727" w:rsidRDefault="00B740FF">
            <w:pPr>
              <w:spacing w:line="256" w:lineRule="auto"/>
              <w:rPr>
                <w:rFonts w:cs="Arial"/>
                <w:lang w:val="sr-Cyrl-CS"/>
              </w:rPr>
            </w:pPr>
          </w:p>
          <w:p w14:paraId="52854DE0" w14:textId="77777777" w:rsidR="00B740FF" w:rsidRPr="006C1727" w:rsidRDefault="00B740FF">
            <w:pPr>
              <w:spacing w:line="256" w:lineRule="auto"/>
              <w:rPr>
                <w:rFonts w:cs="Arial"/>
                <w:lang w:val="sr-Cyrl-CS"/>
              </w:rPr>
            </w:pPr>
            <w:r w:rsidRPr="006C1727">
              <w:rPr>
                <w:rFonts w:cs="Arial"/>
                <w:lang w:val="sr-Cyrl-CS"/>
              </w:rPr>
              <w:t>□ ДА</w:t>
            </w:r>
          </w:p>
          <w:p w14:paraId="5F097CA4" w14:textId="77777777" w:rsidR="00B740FF" w:rsidRPr="006C1727" w:rsidRDefault="00B740FF">
            <w:pPr>
              <w:spacing w:line="256" w:lineRule="auto"/>
              <w:rPr>
                <w:rFonts w:cs="Arial"/>
                <w:lang w:val="sr-Cyrl-CS"/>
              </w:rPr>
            </w:pPr>
            <w:r w:rsidRPr="006C1727">
              <w:rPr>
                <w:rFonts w:cs="Arial"/>
                <w:lang w:val="sr-Cyrl-CS"/>
              </w:rPr>
              <w:t>□ НЕ</w:t>
            </w:r>
          </w:p>
        </w:tc>
      </w:tr>
      <w:tr w:rsidR="00B740FF" w:rsidRPr="006C1727" w14:paraId="0541536D" w14:textId="77777777" w:rsidTr="00B740FF">
        <w:tc>
          <w:tcPr>
            <w:tcW w:w="7966" w:type="dxa"/>
            <w:tcBorders>
              <w:top w:val="single" w:sz="4" w:space="0" w:color="auto"/>
              <w:left w:val="nil"/>
              <w:bottom w:val="single" w:sz="4" w:space="0" w:color="auto"/>
              <w:right w:val="nil"/>
            </w:tcBorders>
            <w:vAlign w:val="center"/>
            <w:hideMark/>
          </w:tcPr>
          <w:p w14:paraId="28E4AF6A" w14:textId="77777777" w:rsidR="00B740FF" w:rsidRPr="006C1727" w:rsidRDefault="00B740FF">
            <w:pPr>
              <w:spacing w:line="256" w:lineRule="auto"/>
              <w:rPr>
                <w:rFonts w:cs="Arial"/>
                <w:color w:val="4F81BD" w:themeColor="accent1"/>
                <w:lang w:val="sr-Cyrl-CS"/>
              </w:rPr>
            </w:pPr>
            <w:r w:rsidRPr="006C1727">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682A4AC6" w14:textId="77777777" w:rsidR="00B740FF" w:rsidRPr="006C1727" w:rsidRDefault="00B740FF">
            <w:pPr>
              <w:spacing w:line="256" w:lineRule="auto"/>
              <w:rPr>
                <w:rFonts w:cs="Arial"/>
                <w:lang w:val="sr-Cyrl-CS"/>
              </w:rPr>
            </w:pPr>
            <w:r w:rsidRPr="006C1727">
              <w:rPr>
                <w:rFonts w:cs="Arial"/>
                <w:lang w:val="sr-Cyrl-CS"/>
              </w:rPr>
              <w:t>□ ДА</w:t>
            </w:r>
          </w:p>
          <w:p w14:paraId="398382E5" w14:textId="77777777" w:rsidR="00B740FF" w:rsidRPr="006C1727" w:rsidRDefault="00B740FF">
            <w:pPr>
              <w:spacing w:line="256" w:lineRule="auto"/>
              <w:rPr>
                <w:rFonts w:cs="Arial"/>
                <w:lang w:val="sr-Cyrl-CS"/>
              </w:rPr>
            </w:pPr>
            <w:r w:rsidRPr="006C1727">
              <w:rPr>
                <w:rFonts w:cs="Arial"/>
                <w:lang w:val="sr-Cyrl-CS"/>
              </w:rPr>
              <w:t>□ НЕ</w:t>
            </w:r>
          </w:p>
        </w:tc>
      </w:tr>
    </w:tbl>
    <w:p w14:paraId="362A33F8" w14:textId="77777777" w:rsidR="00B740FF" w:rsidRPr="006C1727" w:rsidRDefault="00B740FF" w:rsidP="00B740FF">
      <w:pPr>
        <w:rPr>
          <w:rFonts w:cs="Arial"/>
          <w:highlight w:val="yellow"/>
          <w:lang w:val="sr-Cyrl-CS"/>
        </w:rPr>
      </w:pPr>
    </w:p>
    <w:p w14:paraId="0C1893DA" w14:textId="77777777" w:rsidR="00B740FF" w:rsidRPr="006C1727" w:rsidRDefault="00B740FF" w:rsidP="00B740FF">
      <w:pPr>
        <w:rPr>
          <w:rFonts w:cs="Arial"/>
          <w:lang w:val="sr-Cyrl-CS"/>
        </w:rPr>
      </w:pPr>
      <w:r w:rsidRPr="006C1727">
        <w:rPr>
          <w:rFonts w:cs="Arial"/>
          <w:lang w:val="sr-Cyrl-CS"/>
        </w:rPr>
        <w:t>Укупан број позиција из спецификације:                            Број улаза:</w:t>
      </w:r>
    </w:p>
    <w:p w14:paraId="25ECD51C" w14:textId="77777777" w:rsidR="00B740FF" w:rsidRPr="006C1727" w:rsidRDefault="00B740FF" w:rsidP="00B740FF">
      <w:pPr>
        <w:rPr>
          <w:rFonts w:cs="Arial"/>
          <w:lang w:val="sr-Cyrl-CS"/>
        </w:rPr>
      </w:pPr>
      <w:r w:rsidRPr="006C1727">
        <w:rPr>
          <w:rFonts w:cs="Arial"/>
          <w:lang w:val="sr-Cyrl-CS"/>
        </w:rPr>
        <w:t>___________________________________________________________________</w:t>
      </w:r>
    </w:p>
    <w:p w14:paraId="09B84E85" w14:textId="2CCBF998" w:rsidR="00B740FF" w:rsidRDefault="00B740FF" w:rsidP="00B740FF">
      <w:pPr>
        <w:rPr>
          <w:rFonts w:cs="Arial"/>
          <w:highlight w:val="yellow"/>
          <w:lang w:val="sr-Cyrl-CS"/>
        </w:rPr>
      </w:pPr>
    </w:p>
    <w:p w14:paraId="28331636" w14:textId="004FC545" w:rsidR="00FC3179" w:rsidRDefault="00FC3179" w:rsidP="00B740FF">
      <w:pPr>
        <w:rPr>
          <w:rFonts w:cs="Arial"/>
          <w:highlight w:val="yellow"/>
          <w:lang w:val="sr-Cyrl-CS"/>
        </w:rPr>
      </w:pPr>
    </w:p>
    <w:p w14:paraId="0F4F904E" w14:textId="015641E6" w:rsidR="00FC3179" w:rsidRDefault="00FC3179" w:rsidP="00B740FF">
      <w:pPr>
        <w:rPr>
          <w:rFonts w:cs="Arial"/>
          <w:highlight w:val="yellow"/>
          <w:lang w:val="sr-Cyrl-CS"/>
        </w:rPr>
      </w:pPr>
    </w:p>
    <w:p w14:paraId="652AB54C" w14:textId="77777777" w:rsidR="00FC3179" w:rsidRPr="006C1727" w:rsidRDefault="00FC3179" w:rsidP="00B740FF">
      <w:pPr>
        <w:rPr>
          <w:rFonts w:cs="Arial"/>
          <w:highlight w:val="yellow"/>
          <w:lang w:val="sr-Cyrl-CS"/>
        </w:rPr>
      </w:pPr>
    </w:p>
    <w:p w14:paraId="7EA8F265" w14:textId="77777777" w:rsidR="00B740FF" w:rsidRPr="006C1727" w:rsidRDefault="00B740FF" w:rsidP="00B740FF">
      <w:pPr>
        <w:rPr>
          <w:rFonts w:cs="Arial"/>
          <w:lang w:val="sr-Cyrl-CS"/>
        </w:rPr>
      </w:pPr>
      <w:r w:rsidRPr="006C1727">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326801BB" w14:textId="77777777" w:rsidR="00B740FF" w:rsidRPr="006C1727" w:rsidRDefault="00B740FF" w:rsidP="00B740FF">
      <w:pPr>
        <w:jc w:val="center"/>
        <w:rPr>
          <w:rFonts w:cs="Arial"/>
          <w:lang w:val="sr-Cyrl-CS"/>
        </w:rPr>
      </w:pPr>
    </w:p>
    <w:p w14:paraId="5B173248" w14:textId="77777777" w:rsidR="00B740FF" w:rsidRPr="006C1727" w:rsidRDefault="00B740FF" w:rsidP="00B740FF">
      <w:pPr>
        <w:jc w:val="center"/>
        <w:rPr>
          <w:rFonts w:cs="Arial"/>
          <w:lang w:val="sr-Cyrl-CS"/>
        </w:rPr>
      </w:pPr>
      <w:r w:rsidRPr="006C1727">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23F0DBB6" w14:textId="77777777" w:rsidR="00B740FF" w:rsidRPr="006C1727" w:rsidRDefault="00B740FF" w:rsidP="00B740FF">
      <w:pPr>
        <w:rPr>
          <w:rFonts w:cs="Arial"/>
          <w:lang w:val="ru-RU"/>
        </w:rPr>
      </w:pPr>
    </w:p>
    <w:p w14:paraId="6A2989A4" w14:textId="77777777" w:rsidR="00B740FF" w:rsidRPr="006C1727" w:rsidRDefault="00B740FF" w:rsidP="00B740FF">
      <w:pPr>
        <w:rPr>
          <w:rFonts w:cs="Arial"/>
          <w:lang w:val="ru-RU"/>
        </w:rPr>
      </w:pPr>
    </w:p>
    <w:p w14:paraId="56923F14" w14:textId="5234C331" w:rsidR="00B740FF" w:rsidRPr="006C1727" w:rsidRDefault="00B740FF" w:rsidP="00B740FF">
      <w:pPr>
        <w:rPr>
          <w:rFonts w:cs="Arial"/>
          <w:lang w:val="ru-RU"/>
        </w:rPr>
      </w:pPr>
      <w:r w:rsidRPr="006C1727">
        <w:rPr>
          <w:rFonts w:cs="Arial"/>
          <w:lang w:val="ru-RU"/>
        </w:rPr>
        <w:t xml:space="preserve">Б) Да су </w:t>
      </w:r>
      <w:r w:rsidRPr="006C1727">
        <w:rPr>
          <w:rFonts w:cs="Arial"/>
          <w:color w:val="4F81BD" w:themeColor="accent1"/>
          <w:lang w:val="ru-RU"/>
        </w:rPr>
        <w:t>услуг</w:t>
      </w:r>
      <w:r w:rsidR="00FC3179">
        <w:rPr>
          <w:rFonts w:cs="Arial"/>
          <w:color w:val="4F81BD" w:themeColor="accent1"/>
          <w:lang w:val="ru-RU"/>
        </w:rPr>
        <w:t>е</w:t>
      </w:r>
      <w:r w:rsidRPr="006C1727">
        <w:rPr>
          <w:rFonts w:cs="Arial"/>
          <w:color w:val="4F81BD" w:themeColor="accent1"/>
          <w:lang w:val="ru-RU"/>
        </w:rPr>
        <w:t xml:space="preserve"> извршен</w:t>
      </w:r>
      <w:r w:rsidR="00A91C36">
        <w:rPr>
          <w:rFonts w:cs="Arial"/>
          <w:color w:val="4F81BD" w:themeColor="accent1"/>
          <w:lang w:val="ru-RU"/>
        </w:rPr>
        <w:t>е</w:t>
      </w:r>
      <w:r w:rsidRPr="006C1727">
        <w:rPr>
          <w:rFonts w:cs="Arial"/>
          <w:color w:val="4F81BD" w:themeColor="accent1"/>
          <w:lang w:val="ru-RU"/>
        </w:rPr>
        <w:t xml:space="preserve"> </w:t>
      </w:r>
      <w:r w:rsidRPr="006C1727">
        <w:rPr>
          <w:rFonts w:cs="Arial"/>
          <w:lang w:val="ru-RU"/>
        </w:rPr>
        <w:t>у обиму, квалитету, уговореном року и сагласно уговору потврђују:</w:t>
      </w:r>
    </w:p>
    <w:p w14:paraId="438ACEB0" w14:textId="244CF5F9" w:rsidR="00B740FF" w:rsidRPr="006C1727" w:rsidRDefault="00B740FF" w:rsidP="00B740FF">
      <w:pPr>
        <w:rPr>
          <w:rFonts w:cs="Arial"/>
          <w:color w:val="00B0F0"/>
          <w:vertAlign w:val="superscript"/>
          <w:lang w:val="ru-RU"/>
        </w:rPr>
      </w:pPr>
      <w:r w:rsidRPr="006C1727">
        <w:rPr>
          <w:rFonts w:cs="Arial"/>
          <w:lang w:val="ru-RU"/>
        </w:rPr>
        <w:t xml:space="preserve">    </w:t>
      </w:r>
      <w:r w:rsidR="00A47EE0">
        <w:rPr>
          <w:rFonts w:cs="Arial"/>
          <w:color w:val="00B0F0"/>
          <w:lang w:val="ru-RU"/>
        </w:rPr>
        <w:t>ПРУЖАЛАЦ УСЛУГЕ</w:t>
      </w:r>
      <w:r w:rsidRPr="006C1727">
        <w:rPr>
          <w:rFonts w:cs="Arial"/>
          <w:color w:val="00B0F0"/>
          <w:lang w:val="ru-RU"/>
        </w:rPr>
        <w:t>:</w:t>
      </w:r>
      <w:r w:rsidRPr="006C1727">
        <w:rPr>
          <w:rFonts w:cs="Arial"/>
          <w:lang w:val="ru-RU"/>
        </w:rPr>
        <w:tab/>
        <w:t xml:space="preserve">   </w:t>
      </w:r>
      <w:r w:rsidR="00A47EE0">
        <w:rPr>
          <w:rFonts w:cs="Arial"/>
          <w:color w:val="00B0F0"/>
          <w:lang w:val="ru-RU"/>
        </w:rPr>
        <w:t>КОРИСНИК УСЛУГЕ</w:t>
      </w:r>
      <w:r w:rsidRPr="006C1727">
        <w:rPr>
          <w:rFonts w:cs="Arial"/>
          <w:color w:val="00B0F0"/>
          <w:lang w:val="ru-RU"/>
        </w:rPr>
        <w:t>:</w:t>
      </w:r>
      <w:r w:rsidRPr="006C1727">
        <w:rPr>
          <w:rFonts w:cs="Arial"/>
          <w:lang w:val="ru-RU"/>
        </w:rPr>
        <w:t xml:space="preserve">  </w:t>
      </w:r>
      <w:r w:rsidRPr="006C1727">
        <w:rPr>
          <w:rFonts w:cs="Arial"/>
          <w:color w:val="00B0F0"/>
          <w:lang w:val="ru-RU"/>
        </w:rPr>
        <w:t>ОВЕРА НАДЗОРНОГ ОРГАНА</w:t>
      </w:r>
      <w:r w:rsidRPr="006C1727">
        <w:rPr>
          <w:rFonts w:cs="Arial"/>
          <w:color w:val="00B0F0"/>
          <w:vertAlign w:val="superscript"/>
          <w:lang w:val="ru-RU"/>
        </w:rPr>
        <w:t xml:space="preserve"> 2</w:t>
      </w:r>
    </w:p>
    <w:p w14:paraId="3F280968" w14:textId="77777777" w:rsidR="00B740FF" w:rsidRPr="006C1727" w:rsidRDefault="00B740FF" w:rsidP="00B740FF">
      <w:pPr>
        <w:rPr>
          <w:rFonts w:cs="Arial"/>
        </w:rPr>
      </w:pPr>
      <w:r w:rsidRPr="006C1727">
        <w:rPr>
          <w:rFonts w:cs="Arial"/>
          <w:lang w:val="ru-RU"/>
        </w:rPr>
        <w:t>____________________</w:t>
      </w:r>
      <w:r w:rsidRPr="006C1727">
        <w:rPr>
          <w:rFonts w:cs="Arial"/>
          <w:lang w:val="ru-RU"/>
        </w:rPr>
        <w:tab/>
        <w:t>____________________   _</w:t>
      </w:r>
      <w:r w:rsidRPr="006C1727">
        <w:rPr>
          <w:rFonts w:cs="Arial"/>
        </w:rPr>
        <w:t>______________________</w:t>
      </w:r>
    </w:p>
    <w:p w14:paraId="7DFDC1F4" w14:textId="77777777" w:rsidR="00B740FF" w:rsidRPr="006C1727" w:rsidRDefault="00B740FF" w:rsidP="00B740FF">
      <w:pPr>
        <w:rPr>
          <w:rFonts w:cs="Arial"/>
          <w:color w:val="4F81BD" w:themeColor="accent1"/>
          <w:lang w:val="ru-RU"/>
        </w:rPr>
      </w:pPr>
      <w:r w:rsidRPr="006C1727">
        <w:rPr>
          <w:rFonts w:cs="Arial"/>
          <w:lang w:val="ru-RU"/>
        </w:rPr>
        <w:t xml:space="preserve">    (Име и презиме)</w:t>
      </w:r>
      <w:r w:rsidRPr="006C1727">
        <w:rPr>
          <w:rFonts w:cs="Arial"/>
          <w:lang w:val="ru-RU"/>
        </w:rPr>
        <w:tab/>
      </w:r>
      <w:r w:rsidRPr="006C1727">
        <w:rPr>
          <w:rFonts w:cs="Arial"/>
          <w:lang w:val="ru-RU"/>
        </w:rPr>
        <w:tab/>
      </w:r>
      <w:r w:rsidRPr="006C1727">
        <w:rPr>
          <w:rFonts w:cs="Arial"/>
          <w:color w:val="4F81BD" w:themeColor="accent1"/>
          <w:lang w:val="ru-RU"/>
        </w:rPr>
        <w:t>Руководилац пројекта/  Одговорно лице по Решењу</w:t>
      </w:r>
    </w:p>
    <w:p w14:paraId="0B06B26B" w14:textId="77777777" w:rsidR="00B740FF" w:rsidRPr="006C1727" w:rsidRDefault="00B740FF" w:rsidP="00B740FF">
      <w:pPr>
        <w:rPr>
          <w:rFonts w:cs="Arial"/>
          <w:lang w:val="ru-RU"/>
        </w:rPr>
      </w:pPr>
      <w:r w:rsidRPr="006C1727">
        <w:rPr>
          <w:rFonts w:cs="Arial"/>
        </w:rPr>
        <w:t xml:space="preserve">                                                      </w:t>
      </w:r>
      <w:r w:rsidRPr="006C1727">
        <w:rPr>
          <w:rFonts w:cs="Arial"/>
          <w:lang w:val="ru-RU"/>
        </w:rPr>
        <w:t>(Име и презиме)</w:t>
      </w:r>
    </w:p>
    <w:p w14:paraId="1AF76141" w14:textId="77777777" w:rsidR="00B740FF" w:rsidRPr="006C1727" w:rsidRDefault="00B740FF" w:rsidP="00B740FF">
      <w:pPr>
        <w:rPr>
          <w:rFonts w:cs="Arial"/>
        </w:rPr>
      </w:pPr>
      <w:r w:rsidRPr="006C1727">
        <w:rPr>
          <w:rFonts w:cs="Arial"/>
          <w:lang w:val="ru-RU"/>
        </w:rPr>
        <w:t>____________________</w:t>
      </w:r>
      <w:r w:rsidRPr="006C1727">
        <w:rPr>
          <w:rFonts w:cs="Arial"/>
          <w:lang w:val="ru-RU"/>
        </w:rPr>
        <w:tab/>
        <w:t>_____________________</w:t>
      </w:r>
      <w:r w:rsidRPr="006C1727">
        <w:rPr>
          <w:rFonts w:cs="Arial"/>
        </w:rPr>
        <w:t xml:space="preserve">    ______________________</w:t>
      </w:r>
    </w:p>
    <w:p w14:paraId="1F5ABECD" w14:textId="77777777" w:rsidR="00B740FF" w:rsidRPr="006C1727" w:rsidRDefault="00B740FF" w:rsidP="00B740FF">
      <w:pPr>
        <w:rPr>
          <w:rFonts w:cs="Arial"/>
          <w:lang w:val="ru-RU"/>
        </w:rPr>
      </w:pPr>
      <w:r w:rsidRPr="006C1727">
        <w:rPr>
          <w:rFonts w:cs="Arial"/>
          <w:lang w:val="ru-RU"/>
        </w:rPr>
        <w:t xml:space="preserve">    (Потпис)</w:t>
      </w:r>
      <w:r w:rsidRPr="006C1727">
        <w:rPr>
          <w:rFonts w:cs="Arial"/>
          <w:lang w:val="ru-RU"/>
        </w:rPr>
        <w:tab/>
      </w:r>
      <w:r w:rsidRPr="006C1727">
        <w:rPr>
          <w:rFonts w:cs="Arial"/>
          <w:lang w:val="ru-RU"/>
        </w:rPr>
        <w:tab/>
      </w:r>
      <w:r w:rsidRPr="006C1727">
        <w:rPr>
          <w:rFonts w:cs="Arial"/>
          <w:lang w:val="ru-RU"/>
        </w:rPr>
        <w:tab/>
        <w:t xml:space="preserve">        (Потпис)</w:t>
      </w:r>
      <w:r w:rsidRPr="006C1727">
        <w:rPr>
          <w:rFonts w:cs="Arial"/>
        </w:rPr>
        <w:t xml:space="preserve">        </w:t>
      </w:r>
      <w:r w:rsidRPr="006C1727">
        <w:rPr>
          <w:rFonts w:cs="Arial"/>
          <w:lang w:val="ru-RU"/>
        </w:rPr>
        <w:t xml:space="preserve">  </w:t>
      </w:r>
      <w:r w:rsidRPr="006C1727">
        <w:rPr>
          <w:rFonts w:cs="Arial"/>
        </w:rPr>
        <w:t xml:space="preserve">                </w:t>
      </w:r>
      <w:r w:rsidRPr="006C1727">
        <w:rPr>
          <w:rFonts w:cs="Arial"/>
          <w:color w:val="00B0F0"/>
          <w:lang w:val="ru-RU"/>
        </w:rPr>
        <w:t>(Потпис и лиценцни печат)</w:t>
      </w:r>
    </w:p>
    <w:p w14:paraId="77567D2F" w14:textId="77777777" w:rsidR="00B740FF" w:rsidRPr="006C1727" w:rsidRDefault="00B740FF" w:rsidP="00B740FF">
      <w:pPr>
        <w:ind w:left="-284"/>
        <w:rPr>
          <w:rFonts w:cs="Arial"/>
        </w:rPr>
      </w:pPr>
    </w:p>
    <w:p w14:paraId="4C0D758D" w14:textId="77777777" w:rsidR="00B740FF" w:rsidRPr="006C1727" w:rsidRDefault="00B740FF" w:rsidP="00B740FF">
      <w:pPr>
        <w:rPr>
          <w:rFonts w:cs="Arial"/>
          <w:lang w:val="ru-RU"/>
        </w:rPr>
      </w:pPr>
      <w:r w:rsidRPr="006C1727">
        <w:rPr>
          <w:rFonts w:cs="Arial"/>
          <w:vertAlign w:val="superscript"/>
          <w:lang w:val="ru-RU"/>
        </w:rPr>
        <w:t>1)</w:t>
      </w:r>
      <w:r w:rsidRPr="006C1727">
        <w:rPr>
          <w:rFonts w:cs="Arial"/>
          <w:lang w:val="ru-RU"/>
        </w:rPr>
        <w:t xml:space="preserve">  у случају да се </w:t>
      </w:r>
      <w:r w:rsidR="00B82E91">
        <w:rPr>
          <w:rFonts w:cs="Arial"/>
          <w:lang w:val="ru-RU"/>
        </w:rPr>
        <w:t>услуге</w:t>
      </w:r>
      <w:r w:rsidRPr="006C1727">
        <w:rPr>
          <w:rFonts w:cs="Arial"/>
          <w:lang w:val="ru-RU"/>
        </w:rPr>
        <w:t>/услуга/радови односи на већи број МТ, уз Записник приложити посебну спецификацију по МТ</w:t>
      </w:r>
    </w:p>
    <w:p w14:paraId="3B637744" w14:textId="77777777" w:rsidR="00B740FF" w:rsidRPr="006C1727" w:rsidRDefault="00B740FF" w:rsidP="00B740FF">
      <w:pPr>
        <w:rPr>
          <w:rFonts w:cs="Arial"/>
        </w:rPr>
      </w:pPr>
      <w:r w:rsidRPr="006C1727">
        <w:rPr>
          <w:rFonts w:cs="Arial"/>
          <w:vertAlign w:val="superscript"/>
          <w:lang w:val="ru-RU"/>
        </w:rPr>
        <w:t>2)</w:t>
      </w:r>
      <w:r w:rsidRPr="006C1727">
        <w:rPr>
          <w:rFonts w:cs="Arial"/>
          <w:lang w:val="ru-RU"/>
        </w:rPr>
        <w:t xml:space="preserve">   потписује и печатира Надзорни орган за услуге инвестиционих пројеката</w:t>
      </w:r>
    </w:p>
    <w:p w14:paraId="71E34BC2" w14:textId="77777777" w:rsidR="00B740FF" w:rsidRPr="006C1727" w:rsidRDefault="00B740FF" w:rsidP="00B740FF">
      <w:pPr>
        <w:rPr>
          <w:rFonts w:cs="Arial"/>
          <w:lang w:val="sr-Cyrl-CS"/>
        </w:rPr>
      </w:pPr>
      <w:r w:rsidRPr="00200887">
        <w:rPr>
          <w:rFonts w:cs="Arial"/>
          <w:color w:val="00B0F0"/>
          <w:lang w:val="sr-Cyrl-CS"/>
        </w:rPr>
        <w:t>Појашњења</w:t>
      </w:r>
      <w:r w:rsidRPr="00200887">
        <w:rPr>
          <w:rFonts w:cs="Arial"/>
          <w:lang w:val="sr-Cyrl-CS"/>
        </w:rPr>
        <w:t>:</w:t>
      </w:r>
    </w:p>
    <w:p w14:paraId="3FC36C20" w14:textId="2C7E1B6E" w:rsidR="00B740FF" w:rsidRDefault="00B740FF" w:rsidP="00FC3179">
      <w:pPr>
        <w:pStyle w:val="ListParagraph"/>
        <w:spacing w:before="0" w:after="0" w:line="240" w:lineRule="auto"/>
        <w:ind w:left="465"/>
        <w:jc w:val="left"/>
        <w:rPr>
          <w:rFonts w:ascii="Arial" w:hAnsi="Arial" w:cs="Arial"/>
          <w:color w:val="00B0F0"/>
          <w:lang w:val="sr-Cyrl-CS"/>
        </w:rPr>
      </w:pPr>
      <w:r w:rsidRPr="006C1727">
        <w:rPr>
          <w:rFonts w:ascii="Arial" w:hAnsi="Arial" w:cs="Arial"/>
          <w:color w:val="00B0F0"/>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7CEF0720" w14:textId="77777777" w:rsidR="00FC3179" w:rsidRPr="006C1727" w:rsidRDefault="00FC3179" w:rsidP="00FC3179">
      <w:pPr>
        <w:pStyle w:val="ListParagraph"/>
        <w:spacing w:before="0" w:after="0" w:line="240" w:lineRule="auto"/>
        <w:ind w:left="465"/>
        <w:jc w:val="left"/>
        <w:rPr>
          <w:rFonts w:ascii="Arial" w:hAnsi="Arial" w:cs="Arial"/>
          <w:color w:val="00B0F0"/>
          <w:lang w:val="sr-Cyrl-CS"/>
        </w:rPr>
      </w:pPr>
    </w:p>
    <w:p w14:paraId="4717E702" w14:textId="43BE9120" w:rsidR="00B740FF" w:rsidRDefault="00B740FF" w:rsidP="00FC3179">
      <w:pPr>
        <w:pStyle w:val="ListParagraph"/>
        <w:spacing w:before="0" w:after="0" w:line="240" w:lineRule="auto"/>
        <w:ind w:left="465"/>
        <w:jc w:val="left"/>
        <w:rPr>
          <w:rFonts w:ascii="Arial" w:hAnsi="Arial" w:cs="Arial"/>
          <w:color w:val="00B0F0"/>
          <w:lang w:val="sr-Cyrl-CS"/>
        </w:rPr>
      </w:pPr>
      <w:r w:rsidRPr="006C1727">
        <w:rPr>
          <w:rFonts w:ascii="Arial" w:hAnsi="Arial" w:cs="Arial"/>
          <w:color w:val="00B0F0"/>
          <w:lang w:val="sr-Cyrl-CS"/>
        </w:rPr>
        <w:t>Сви добављачи биће дужни да уз фактуру доставе и обострано потписани Записник.</w:t>
      </w:r>
    </w:p>
    <w:p w14:paraId="00D25EC2" w14:textId="77777777" w:rsidR="00FC3179" w:rsidRPr="006C1727" w:rsidRDefault="00FC3179" w:rsidP="00FC3179">
      <w:pPr>
        <w:pStyle w:val="ListParagraph"/>
        <w:spacing w:before="0" w:after="0" w:line="240" w:lineRule="auto"/>
        <w:ind w:left="465"/>
        <w:jc w:val="left"/>
        <w:rPr>
          <w:rFonts w:ascii="Arial" w:hAnsi="Arial" w:cs="Arial"/>
          <w:color w:val="00B0F0"/>
          <w:lang w:val="sr-Cyrl-CS"/>
        </w:rPr>
      </w:pPr>
    </w:p>
    <w:p w14:paraId="7B061A54" w14:textId="77777777" w:rsidR="00B740FF" w:rsidRPr="006C1727" w:rsidRDefault="00B740FF" w:rsidP="00FC3179">
      <w:pPr>
        <w:pStyle w:val="ListParagraph"/>
        <w:spacing w:before="0" w:after="0" w:line="240" w:lineRule="auto"/>
        <w:ind w:left="465"/>
        <w:jc w:val="left"/>
        <w:rPr>
          <w:rFonts w:ascii="Arial" w:hAnsi="Arial" w:cs="Arial"/>
          <w:color w:val="00B0F0"/>
          <w:lang w:val="sr-Cyrl-CS"/>
        </w:rPr>
      </w:pPr>
      <w:r w:rsidRPr="006C1727">
        <w:rPr>
          <w:rFonts w:ascii="Arial" w:hAnsi="Arial" w:cs="Arial"/>
          <w:color w:val="00B0F0"/>
          <w:lang w:val="sr-Cyrl-CS"/>
        </w:rPr>
        <w:t>Обавеза Наручиоца је издавање писменог Налога за набавку без обзира на предмет набавке</w:t>
      </w:r>
      <w:r w:rsidRPr="006C1727">
        <w:rPr>
          <w:rFonts w:ascii="Arial" w:hAnsi="Arial" w:cs="Arial"/>
          <w:color w:val="00B0F0"/>
          <w:lang w:val="sr-Latn-RS"/>
        </w:rPr>
        <w:t xml:space="preserve">, </w:t>
      </w:r>
      <w:r w:rsidRPr="006C1727">
        <w:rPr>
          <w:rFonts w:ascii="Arial" w:hAnsi="Arial" w:cs="Arial"/>
          <w:color w:val="00B0F0"/>
          <w:lang w:val="sr-Cyrl-RS"/>
        </w:rPr>
        <w:t xml:space="preserve">сем у ситуацијама код испоруке </w:t>
      </w:r>
      <w:r w:rsidR="00B82E91">
        <w:rPr>
          <w:rFonts w:ascii="Arial" w:hAnsi="Arial" w:cs="Arial"/>
          <w:color w:val="00B0F0"/>
          <w:lang w:val="sr-Cyrl-RS"/>
        </w:rPr>
        <w:t>услуга</w:t>
      </w:r>
      <w:r w:rsidRPr="006C1727">
        <w:rPr>
          <w:rFonts w:ascii="Arial" w:hAnsi="Arial" w:cs="Arial"/>
          <w:color w:val="00B0F0"/>
          <w:lang w:val="sr-Cyrl-RS"/>
        </w:rPr>
        <w:t xml:space="preserve"> када су уговором утврђени рокови.</w:t>
      </w:r>
    </w:p>
    <w:p w14:paraId="342D0A38" w14:textId="77777777" w:rsidR="00B740FF" w:rsidRPr="00A47EE0" w:rsidRDefault="00343A18" w:rsidP="003942C0">
      <w:pPr>
        <w:pStyle w:val="KDPodnaslov1"/>
        <w:numPr>
          <w:ilvl w:val="0"/>
          <w:numId w:val="23"/>
        </w:numPr>
        <w:spacing w:before="0"/>
        <w:rPr>
          <w:rFonts w:cs="Arial"/>
        </w:rPr>
      </w:pPr>
      <w:r w:rsidRPr="006C1727">
        <w:rPr>
          <w:rFonts w:eastAsia="Arial Unicode MS" w:cs="Arial"/>
        </w:rPr>
        <w:br w:type="page"/>
      </w:r>
      <w:bookmarkStart w:id="261" w:name="_Toc442559948"/>
    </w:p>
    <w:p w14:paraId="3EEDCA01" w14:textId="77777777" w:rsidR="00A47EE0" w:rsidRPr="006C1727" w:rsidRDefault="00A47EE0" w:rsidP="00A47EE0">
      <w:pPr>
        <w:pStyle w:val="KDPodnaslov1"/>
        <w:spacing w:before="0"/>
        <w:rPr>
          <w:rFonts w:cs="Arial"/>
        </w:rPr>
      </w:pPr>
    </w:p>
    <w:p w14:paraId="436B6307" w14:textId="77777777" w:rsidR="00343A18" w:rsidRPr="006C1727" w:rsidRDefault="00343A18" w:rsidP="003942C0">
      <w:pPr>
        <w:pStyle w:val="KDPodnaslov1"/>
        <w:numPr>
          <w:ilvl w:val="0"/>
          <w:numId w:val="24"/>
        </w:numPr>
        <w:spacing w:before="0"/>
        <w:rPr>
          <w:rFonts w:cs="Arial"/>
        </w:rPr>
      </w:pPr>
      <w:r w:rsidRPr="006C1727">
        <w:rPr>
          <w:rFonts w:cs="Arial"/>
        </w:rPr>
        <w:t>МОДЕЛ УГОВОРА</w:t>
      </w:r>
      <w:bookmarkEnd w:id="261"/>
    </w:p>
    <w:p w14:paraId="09C2D525" w14:textId="77777777" w:rsidR="00343A18" w:rsidRPr="006C1727" w:rsidRDefault="00343A18" w:rsidP="00B02E86">
      <w:pPr>
        <w:rPr>
          <w:rFonts w:eastAsia="Arial Unicode MS" w:cs="Arial"/>
        </w:rPr>
      </w:pPr>
    </w:p>
    <w:p w14:paraId="12779881" w14:textId="77777777" w:rsidR="00343A18" w:rsidRPr="006C1727" w:rsidRDefault="00343A18" w:rsidP="00343A18">
      <w:pPr>
        <w:pStyle w:val="KDParagraf"/>
        <w:spacing w:before="0"/>
        <w:rPr>
          <w:rFonts w:cs="Arial"/>
        </w:rPr>
      </w:pPr>
    </w:p>
    <w:p w14:paraId="112238D9" w14:textId="77777777" w:rsidR="00343A18" w:rsidRPr="006C1727" w:rsidRDefault="00343A18" w:rsidP="00343A18">
      <w:pPr>
        <w:pStyle w:val="KDParagraf"/>
        <w:spacing w:before="0"/>
        <w:rPr>
          <w:rFonts w:cs="Arial"/>
          <w:i/>
        </w:rPr>
      </w:pPr>
      <w:r w:rsidRPr="006C1727">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68EBA835" w14:textId="77777777" w:rsidR="00343A18" w:rsidRPr="006C1727" w:rsidRDefault="00343A18" w:rsidP="00343A18">
      <w:pPr>
        <w:pStyle w:val="KDParagraf"/>
        <w:spacing w:before="0"/>
        <w:rPr>
          <w:rFonts w:cs="Arial"/>
          <w:i/>
        </w:rPr>
      </w:pPr>
    </w:p>
    <w:p w14:paraId="33A0EF1E" w14:textId="77777777" w:rsidR="00343A18" w:rsidRPr="006C1727" w:rsidRDefault="00343A18" w:rsidP="00343A18">
      <w:pPr>
        <w:pStyle w:val="KDParagraf"/>
        <w:spacing w:before="0"/>
        <w:rPr>
          <w:rFonts w:cs="Arial"/>
          <w:color w:val="000000"/>
        </w:rPr>
      </w:pPr>
    </w:p>
    <w:p w14:paraId="40022106" w14:textId="77777777" w:rsidR="00343A18" w:rsidRDefault="00343A18" w:rsidP="00343A18">
      <w:pPr>
        <w:pStyle w:val="KDParagraf"/>
        <w:spacing w:before="0"/>
        <w:rPr>
          <w:rFonts w:cs="Arial"/>
          <w:b/>
        </w:rPr>
      </w:pPr>
      <w:r w:rsidRPr="006C1727">
        <w:rPr>
          <w:rFonts w:cs="Arial"/>
          <w:b/>
        </w:rPr>
        <w:t>УГОВОРНЕ СТРАНЕ:</w:t>
      </w:r>
    </w:p>
    <w:p w14:paraId="742B05C4" w14:textId="77777777" w:rsidR="00100C9F" w:rsidRPr="006C1727" w:rsidRDefault="00100C9F" w:rsidP="00343A18">
      <w:pPr>
        <w:pStyle w:val="KDParagraf"/>
        <w:spacing w:before="0"/>
        <w:rPr>
          <w:rFonts w:cs="Arial"/>
          <w:b/>
        </w:rPr>
      </w:pPr>
    </w:p>
    <w:p w14:paraId="178C15BF" w14:textId="77777777" w:rsidR="00100C9F" w:rsidRPr="000B1D80" w:rsidRDefault="00100C9F" w:rsidP="00100C9F">
      <w:pPr>
        <w:pStyle w:val="KDParagraf"/>
        <w:spacing w:before="0"/>
        <w:rPr>
          <w:rFonts w:cs="Arial"/>
        </w:rPr>
      </w:pPr>
      <w:r w:rsidRPr="000B1D80">
        <w:rPr>
          <w:rFonts w:cs="Arial"/>
          <w:b/>
        </w:rPr>
        <w:t>КОРИСНИК УСЛУГЕ</w:t>
      </w:r>
      <w:r w:rsidRPr="000B1D80">
        <w:rPr>
          <w:rFonts w:cs="Arial"/>
        </w:rPr>
        <w:t xml:space="preserve">: </w:t>
      </w:r>
    </w:p>
    <w:p w14:paraId="2CB9B5D4" w14:textId="77777777" w:rsidR="00343A18" w:rsidRPr="006C1727" w:rsidRDefault="00343A18" w:rsidP="00343A18">
      <w:pPr>
        <w:pStyle w:val="KDParagraf"/>
        <w:spacing w:before="0"/>
        <w:rPr>
          <w:rFonts w:cs="Arial"/>
          <w:b/>
        </w:rPr>
      </w:pPr>
    </w:p>
    <w:p w14:paraId="6B8146E7" w14:textId="6CCD812B" w:rsidR="00343A18" w:rsidRPr="006C1727" w:rsidRDefault="00343A18" w:rsidP="006243E3">
      <w:pPr>
        <w:pStyle w:val="ListParagraph"/>
        <w:numPr>
          <w:ilvl w:val="0"/>
          <w:numId w:val="7"/>
        </w:numPr>
        <w:spacing w:before="0" w:after="0" w:line="240" w:lineRule="auto"/>
        <w:ind w:left="0" w:firstLine="0"/>
        <w:rPr>
          <w:rFonts w:ascii="Arial" w:hAnsi="Arial" w:cs="Arial"/>
        </w:rPr>
      </w:pPr>
      <w:r w:rsidRPr="006C1727">
        <w:rPr>
          <w:rFonts w:ascii="Arial" w:hAnsi="Arial" w:cs="Arial"/>
        </w:rPr>
        <w:t xml:space="preserve">Јавно предузеће „Електропривреда Србије“  Београд, Улица </w:t>
      </w:r>
      <w:r w:rsidR="003F2DBA">
        <w:rPr>
          <w:rFonts w:ascii="Arial" w:hAnsi="Arial" w:cs="Arial"/>
          <w:lang w:val="sr-Cyrl-RS"/>
        </w:rPr>
        <w:t>Балканска 13</w:t>
      </w:r>
      <w:r w:rsidRPr="006C1727">
        <w:rPr>
          <w:rFonts w:ascii="Arial" w:hAnsi="Arial" w:cs="Arial"/>
        </w:rPr>
        <w:t xml:space="preserve">, Матични број 20053658, ПИБ 103920327, Текући рачун 160-700-13 Banka Intesа ад Београд, које заступа законски заступник </w:t>
      </w:r>
      <w:r w:rsidR="00CE1462" w:rsidRPr="006C1727">
        <w:rPr>
          <w:rFonts w:ascii="Arial" w:hAnsi="Arial" w:cs="Arial"/>
          <w:lang w:val="sr-Cyrl-RS"/>
        </w:rPr>
        <w:t>Милорад Грчић</w:t>
      </w:r>
      <w:r w:rsidRPr="006C1727">
        <w:rPr>
          <w:rFonts w:ascii="Arial" w:hAnsi="Arial" w:cs="Arial"/>
        </w:rPr>
        <w:t xml:space="preserve">, </w:t>
      </w:r>
      <w:r w:rsidR="00CE1462" w:rsidRPr="006C1727">
        <w:rPr>
          <w:rFonts w:ascii="Arial" w:hAnsi="Arial" w:cs="Arial"/>
          <w:lang w:val="sr-Cyrl-RS"/>
        </w:rPr>
        <w:t xml:space="preserve">в.д. </w:t>
      </w:r>
      <w:r w:rsidRPr="006C1727">
        <w:rPr>
          <w:rFonts w:ascii="Arial" w:hAnsi="Arial" w:cs="Arial"/>
        </w:rPr>
        <w:t>директор</w:t>
      </w:r>
      <w:r w:rsidR="00CE1462" w:rsidRPr="006C1727">
        <w:rPr>
          <w:rFonts w:ascii="Arial" w:hAnsi="Arial" w:cs="Arial"/>
          <w:lang w:val="sr-Cyrl-RS"/>
        </w:rPr>
        <w:t>а</w:t>
      </w:r>
      <w:r w:rsidRPr="006C1727">
        <w:rPr>
          <w:rFonts w:ascii="Arial" w:hAnsi="Arial" w:cs="Arial"/>
        </w:rPr>
        <w:t xml:space="preserve"> (у даљем тексту: </w:t>
      </w:r>
      <w:r w:rsidR="00A47EE0">
        <w:rPr>
          <w:rFonts w:ascii="Arial" w:hAnsi="Arial" w:cs="Arial"/>
        </w:rPr>
        <w:t>Корисник услуге</w:t>
      </w:r>
      <w:r w:rsidRPr="006C1727">
        <w:rPr>
          <w:rFonts w:ascii="Arial" w:hAnsi="Arial" w:cs="Arial"/>
        </w:rPr>
        <w:t>)</w:t>
      </w:r>
    </w:p>
    <w:p w14:paraId="5989F14B" w14:textId="77777777" w:rsidR="00343A18" w:rsidRPr="006C1727" w:rsidRDefault="00343A18" w:rsidP="00343A18">
      <w:pPr>
        <w:spacing w:before="0"/>
        <w:rPr>
          <w:rFonts w:cs="Arial"/>
        </w:rPr>
      </w:pPr>
    </w:p>
    <w:p w14:paraId="1BFAC14F" w14:textId="22E14A2E" w:rsidR="00343A18" w:rsidRPr="00E32E91" w:rsidRDefault="00100C9F" w:rsidP="00343A18">
      <w:pPr>
        <w:spacing w:before="0"/>
        <w:rPr>
          <w:rFonts w:cs="Arial"/>
          <w:lang w:val="sr-Cyrl-RS"/>
        </w:rPr>
      </w:pPr>
      <w:r>
        <w:rPr>
          <w:rFonts w:cs="Arial"/>
          <w:lang w:val="sr-Cyrl-RS"/>
        </w:rPr>
        <w:t>и</w:t>
      </w:r>
    </w:p>
    <w:p w14:paraId="18F16740" w14:textId="77777777" w:rsidR="00100C9F" w:rsidRPr="006C1727" w:rsidRDefault="00100C9F" w:rsidP="00343A18">
      <w:pPr>
        <w:spacing w:before="0"/>
        <w:rPr>
          <w:rFonts w:cs="Arial"/>
        </w:rPr>
      </w:pPr>
    </w:p>
    <w:p w14:paraId="78380A55" w14:textId="77777777" w:rsidR="00100C9F" w:rsidRPr="000B1D80" w:rsidRDefault="00100C9F" w:rsidP="00100C9F">
      <w:pPr>
        <w:pStyle w:val="KDParagraf"/>
        <w:spacing w:before="0"/>
        <w:rPr>
          <w:rFonts w:cs="Arial"/>
        </w:rPr>
      </w:pPr>
      <w:r w:rsidRPr="000B1D80">
        <w:rPr>
          <w:rFonts w:cs="Arial"/>
          <w:b/>
        </w:rPr>
        <w:t>ПРУЖАЛАЦ УСЛУГЕ</w:t>
      </w:r>
      <w:r w:rsidRPr="000B1D80">
        <w:rPr>
          <w:rFonts w:cs="Arial"/>
        </w:rPr>
        <w:t>:</w:t>
      </w:r>
    </w:p>
    <w:p w14:paraId="7DD6BF39" w14:textId="77777777" w:rsidR="00343A18" w:rsidRPr="006C1727" w:rsidRDefault="00343A18" w:rsidP="00343A18">
      <w:pPr>
        <w:spacing w:before="0"/>
        <w:rPr>
          <w:rFonts w:cs="Arial"/>
        </w:rPr>
      </w:pPr>
    </w:p>
    <w:p w14:paraId="3272F182" w14:textId="77777777" w:rsidR="00343A18" w:rsidRDefault="00343A18" w:rsidP="006243E3">
      <w:pPr>
        <w:pStyle w:val="ListParagraph"/>
        <w:numPr>
          <w:ilvl w:val="0"/>
          <w:numId w:val="7"/>
        </w:numPr>
        <w:spacing w:before="0" w:after="0" w:line="240" w:lineRule="auto"/>
        <w:ind w:left="0" w:firstLine="0"/>
        <w:rPr>
          <w:rFonts w:ascii="Arial" w:hAnsi="Arial" w:cs="Arial"/>
        </w:rPr>
      </w:pPr>
      <w:r w:rsidRPr="006C1727">
        <w:rPr>
          <w:rFonts w:ascii="Arial" w:hAnsi="Arial" w:cs="Arial"/>
        </w:rPr>
        <w:t xml:space="preserve">_________________ </w:t>
      </w:r>
      <w:proofErr w:type="gramStart"/>
      <w:r w:rsidRPr="006C1727">
        <w:rPr>
          <w:rFonts w:ascii="Arial" w:hAnsi="Arial" w:cs="Arial"/>
        </w:rPr>
        <w:t>из</w:t>
      </w:r>
      <w:proofErr w:type="gramEnd"/>
      <w:r w:rsidRPr="006C1727">
        <w:rPr>
          <w:rFonts w:ascii="Arial" w:hAnsi="Arial" w:cs="Arial"/>
        </w:rPr>
        <w:t xml:space="preserve"> ________, ул. ____________, бр.____, матични број: ___________, ПИБ: ___________, </w:t>
      </w:r>
      <w:r w:rsidR="00F67A55" w:rsidRPr="006C1727">
        <w:rPr>
          <w:rFonts w:ascii="Arial" w:hAnsi="Arial" w:cs="Arial"/>
        </w:rPr>
        <w:t xml:space="preserve">Текући рачун </w:t>
      </w:r>
      <w:r w:rsidR="00F67A55" w:rsidRPr="006C1727">
        <w:rPr>
          <w:rFonts w:ascii="Arial" w:hAnsi="Arial" w:cs="Arial"/>
          <w:lang w:val="sr-Latn-RS"/>
        </w:rPr>
        <w:t>____________,</w:t>
      </w:r>
      <w:r w:rsidR="00F67A55" w:rsidRPr="006C1727">
        <w:rPr>
          <w:rFonts w:ascii="Arial" w:hAnsi="Arial" w:cs="Arial"/>
        </w:rPr>
        <w:t xml:space="preserve"> </w:t>
      </w:r>
      <w:r w:rsidR="00F67A55" w:rsidRPr="006C1727">
        <w:rPr>
          <w:rFonts w:ascii="Arial" w:hAnsi="Arial" w:cs="Arial"/>
          <w:lang w:val="sr-Cyrl-RS"/>
        </w:rPr>
        <w:t xml:space="preserve">банка </w:t>
      </w:r>
      <w:r w:rsidR="00F67A55" w:rsidRPr="006C1727">
        <w:rPr>
          <w:rFonts w:ascii="Arial" w:hAnsi="Arial" w:cs="Arial"/>
        </w:rPr>
        <w:t xml:space="preserve">______________ </w:t>
      </w:r>
      <w:r w:rsidRPr="006C1727">
        <w:rPr>
          <w:rFonts w:ascii="Arial" w:hAnsi="Arial" w:cs="Arial"/>
        </w:rPr>
        <w:t>кога заступа __________________, _____________, (</w:t>
      </w:r>
      <w:r w:rsidRPr="006C1727">
        <w:rPr>
          <w:rFonts w:ascii="Arial" w:hAnsi="Arial" w:cs="Arial"/>
          <w:color w:val="00B0F0"/>
        </w:rPr>
        <w:t>као лидер у име и за рачун групе понуђача)</w:t>
      </w:r>
      <w:r w:rsidRPr="006C1727">
        <w:rPr>
          <w:rFonts w:ascii="Arial" w:hAnsi="Arial" w:cs="Arial"/>
        </w:rPr>
        <w:t xml:space="preserve">(у даљем тексту: </w:t>
      </w:r>
      <w:r w:rsidR="00A47EE0">
        <w:rPr>
          <w:rFonts w:ascii="Arial" w:hAnsi="Arial" w:cs="Arial"/>
        </w:rPr>
        <w:t>Пружалац услуге</w:t>
      </w:r>
      <w:r w:rsidRPr="006C1727">
        <w:rPr>
          <w:rFonts w:ascii="Arial" w:hAnsi="Arial" w:cs="Arial"/>
        </w:rPr>
        <w:t xml:space="preserve">) </w:t>
      </w:r>
    </w:p>
    <w:p w14:paraId="3675F01E" w14:textId="77777777" w:rsidR="00E36DF1" w:rsidRDefault="00E36DF1" w:rsidP="00E32E91">
      <w:pPr>
        <w:pStyle w:val="ListParagraph"/>
        <w:spacing w:before="0" w:after="0" w:line="240" w:lineRule="auto"/>
        <w:ind w:left="0"/>
        <w:rPr>
          <w:rFonts w:ascii="Arial" w:hAnsi="Arial" w:cs="Arial"/>
        </w:rPr>
      </w:pPr>
    </w:p>
    <w:p w14:paraId="735B0AF2" w14:textId="43E4AAB6" w:rsidR="00E36DF1" w:rsidRPr="006C1727" w:rsidRDefault="00E36DF1" w:rsidP="00E32E91">
      <w:pPr>
        <w:pStyle w:val="ListParagraph"/>
        <w:spacing w:before="0" w:after="0" w:line="240" w:lineRule="auto"/>
        <w:ind w:left="0"/>
        <w:rPr>
          <w:rFonts w:ascii="Arial" w:hAnsi="Arial" w:cs="Arial"/>
        </w:rPr>
      </w:pPr>
      <w:r>
        <w:rPr>
          <w:rFonts w:ascii="Arial" w:hAnsi="Arial" w:cs="Arial"/>
          <w:lang w:val="sr-Cyrl-RS"/>
        </w:rPr>
        <w:t>Док је члан групе понуђача/подизвођач</w:t>
      </w:r>
    </w:p>
    <w:p w14:paraId="7EA7CF2E" w14:textId="77777777" w:rsidR="00343A18" w:rsidRPr="006C1727" w:rsidRDefault="00343A18" w:rsidP="00343A18">
      <w:pPr>
        <w:spacing w:before="0"/>
        <w:ind w:left="360"/>
        <w:rPr>
          <w:rFonts w:cs="Arial"/>
        </w:rPr>
      </w:pPr>
    </w:p>
    <w:p w14:paraId="06C41871" w14:textId="77777777" w:rsidR="00343A18" w:rsidRPr="006C1727" w:rsidRDefault="00343A18" w:rsidP="00343A18">
      <w:pPr>
        <w:spacing w:before="0"/>
        <w:rPr>
          <w:rFonts w:eastAsia="Calibri" w:cs="Arial"/>
          <w:lang w:val="sr-Cyrl-BA"/>
        </w:rPr>
      </w:pPr>
      <w:r w:rsidRPr="006C1727">
        <w:rPr>
          <w:rFonts w:eastAsia="Calibri" w:cs="Arial"/>
        </w:rPr>
        <w:t>2а</w:t>
      </w:r>
      <w:proofErr w:type="gramStart"/>
      <w:r w:rsidRPr="006C1727">
        <w:rPr>
          <w:rFonts w:eastAsia="Calibri" w:cs="Arial"/>
        </w:rPr>
        <w:t>)_</w:t>
      </w:r>
      <w:proofErr w:type="gramEnd"/>
      <w:r w:rsidRPr="006C1727">
        <w:rPr>
          <w:rFonts w:eastAsia="Calibri" w:cs="Arial"/>
        </w:rPr>
        <w:t>_______________________________________из</w:t>
      </w:r>
      <w:r w:rsidRPr="006C1727">
        <w:rPr>
          <w:rFonts w:eastAsia="Calibri" w:cs="Arial"/>
        </w:rPr>
        <w:tab/>
        <w:t>_____________, улица</w:t>
      </w:r>
    </w:p>
    <w:p w14:paraId="2BEA5CED" w14:textId="77777777" w:rsidR="00343A18" w:rsidRPr="006C1727" w:rsidRDefault="00343A18" w:rsidP="00343A18">
      <w:pPr>
        <w:spacing w:before="0"/>
        <w:rPr>
          <w:rFonts w:eastAsia="Calibri" w:cs="Arial"/>
          <w:i/>
        </w:rPr>
      </w:pPr>
      <w:r w:rsidRPr="006C1727">
        <w:rPr>
          <w:rFonts w:eastAsia="Calibri" w:cs="Arial"/>
        </w:rPr>
        <w:t xml:space="preserve"> ___________________ </w:t>
      </w:r>
      <w:proofErr w:type="gramStart"/>
      <w:r w:rsidRPr="006C1727">
        <w:rPr>
          <w:rFonts w:eastAsia="Calibri" w:cs="Arial"/>
        </w:rPr>
        <w:t>бр</w:t>
      </w:r>
      <w:proofErr w:type="gramEnd"/>
      <w:r w:rsidRPr="006C1727">
        <w:rPr>
          <w:rFonts w:eastAsia="Calibri" w:cs="Arial"/>
        </w:rPr>
        <w:t xml:space="preserve">. ___, ПИБ: _____________, матични број _____________, </w:t>
      </w:r>
      <w:r w:rsidR="00F67A55" w:rsidRPr="006C1727">
        <w:rPr>
          <w:rFonts w:cs="Arial"/>
        </w:rPr>
        <w:t xml:space="preserve">Текући рачун </w:t>
      </w:r>
      <w:r w:rsidR="00F67A55" w:rsidRPr="006C1727">
        <w:rPr>
          <w:rFonts w:cs="Arial"/>
          <w:lang w:val="sr-Latn-RS"/>
        </w:rPr>
        <w:t>____________,</w:t>
      </w:r>
      <w:r w:rsidR="00F67A55" w:rsidRPr="006C1727">
        <w:rPr>
          <w:rFonts w:cs="Arial"/>
        </w:rPr>
        <w:t xml:space="preserve"> </w:t>
      </w:r>
      <w:r w:rsidR="00F67A55" w:rsidRPr="006C1727">
        <w:rPr>
          <w:rFonts w:cs="Arial"/>
          <w:lang w:val="sr-Cyrl-RS"/>
        </w:rPr>
        <w:t xml:space="preserve">банка </w:t>
      </w:r>
      <w:r w:rsidR="00F67A55" w:rsidRPr="006C1727">
        <w:rPr>
          <w:rFonts w:cs="Arial"/>
        </w:rPr>
        <w:t>_____________</w:t>
      </w:r>
      <w:proofErr w:type="gramStart"/>
      <w:r w:rsidR="00F67A55" w:rsidRPr="006C1727">
        <w:rPr>
          <w:rFonts w:cs="Arial"/>
        </w:rPr>
        <w:t xml:space="preserve">_ </w:t>
      </w:r>
      <w:r w:rsidR="00F67A55" w:rsidRPr="006C1727">
        <w:rPr>
          <w:rFonts w:cs="Arial"/>
          <w:lang w:val="sr-Cyrl-RS"/>
        </w:rPr>
        <w:t>,</w:t>
      </w:r>
      <w:r w:rsidRPr="006C1727">
        <w:rPr>
          <w:rFonts w:eastAsia="Calibri" w:cs="Arial"/>
        </w:rPr>
        <w:t>кога</w:t>
      </w:r>
      <w:proofErr w:type="gramEnd"/>
      <w:r w:rsidRPr="006C1727">
        <w:rPr>
          <w:rFonts w:eastAsia="Calibri" w:cs="Arial"/>
        </w:rPr>
        <w:t xml:space="preserve"> заступа __________________________, </w:t>
      </w:r>
      <w:r w:rsidRPr="006C1727">
        <w:rPr>
          <w:rFonts w:eastAsia="Calibri" w:cs="Arial"/>
          <w:i/>
        </w:rPr>
        <w:t>(</w:t>
      </w:r>
      <w:r w:rsidRPr="006C1727">
        <w:rPr>
          <w:rFonts w:eastAsia="Calibri" w:cs="Arial"/>
          <w:i/>
          <w:color w:val="00B0F0"/>
        </w:rPr>
        <w:t>члан групе понуђача или подизвођач</w:t>
      </w:r>
      <w:r w:rsidRPr="006C1727">
        <w:rPr>
          <w:rFonts w:eastAsia="Calibri" w:cs="Arial"/>
          <w:i/>
        </w:rPr>
        <w:t>)</w:t>
      </w:r>
    </w:p>
    <w:p w14:paraId="58FBBA93" w14:textId="77777777" w:rsidR="00343A18" w:rsidRPr="006C1727" w:rsidRDefault="00343A18" w:rsidP="00343A18">
      <w:pPr>
        <w:spacing w:before="0"/>
        <w:rPr>
          <w:rFonts w:eastAsia="Calibri" w:cs="Arial"/>
          <w:lang w:val="sr-Cyrl-BA"/>
        </w:rPr>
      </w:pPr>
      <w:r w:rsidRPr="006C1727">
        <w:rPr>
          <w:rFonts w:eastAsia="Calibri" w:cs="Arial"/>
        </w:rPr>
        <w:t>2б</w:t>
      </w:r>
      <w:proofErr w:type="gramStart"/>
      <w:r w:rsidRPr="006C1727">
        <w:rPr>
          <w:rFonts w:eastAsia="Calibri" w:cs="Arial"/>
        </w:rPr>
        <w:t>)_</w:t>
      </w:r>
      <w:proofErr w:type="gramEnd"/>
      <w:r w:rsidRPr="006C1727">
        <w:rPr>
          <w:rFonts w:eastAsia="Calibri" w:cs="Arial"/>
        </w:rPr>
        <w:t>______________________________________из</w:t>
      </w:r>
      <w:r w:rsidRPr="006C1727">
        <w:rPr>
          <w:rFonts w:eastAsia="Calibri" w:cs="Arial"/>
        </w:rPr>
        <w:tab/>
        <w:t>_____________, улица</w:t>
      </w:r>
    </w:p>
    <w:p w14:paraId="4C31885F" w14:textId="77777777" w:rsidR="00343A18" w:rsidRPr="006C1727" w:rsidRDefault="00343A18" w:rsidP="00343A18">
      <w:pPr>
        <w:spacing w:before="0"/>
        <w:rPr>
          <w:rFonts w:eastAsia="Calibri" w:cs="Arial"/>
        </w:rPr>
      </w:pPr>
      <w:r w:rsidRPr="006C1727">
        <w:rPr>
          <w:rFonts w:eastAsia="Calibri" w:cs="Arial"/>
        </w:rPr>
        <w:t xml:space="preserve"> ___________________ </w:t>
      </w:r>
      <w:proofErr w:type="gramStart"/>
      <w:r w:rsidRPr="006C1727">
        <w:rPr>
          <w:rFonts w:eastAsia="Calibri" w:cs="Arial"/>
        </w:rPr>
        <w:t>бр</w:t>
      </w:r>
      <w:proofErr w:type="gramEnd"/>
      <w:r w:rsidRPr="006C1727">
        <w:rPr>
          <w:rFonts w:eastAsia="Calibri" w:cs="Arial"/>
        </w:rPr>
        <w:t xml:space="preserve">. ___, ПИБ: _____________, матични број _____________, </w:t>
      </w:r>
    </w:p>
    <w:p w14:paraId="23497EBA" w14:textId="77777777" w:rsidR="00343A18" w:rsidRPr="006C1727" w:rsidRDefault="00F67A55" w:rsidP="00343A18">
      <w:pPr>
        <w:spacing w:before="0"/>
        <w:rPr>
          <w:rFonts w:eastAsia="Calibri" w:cs="Arial"/>
        </w:rPr>
      </w:pPr>
      <w:r w:rsidRPr="006C1727">
        <w:rPr>
          <w:rFonts w:cs="Arial"/>
        </w:rPr>
        <w:t xml:space="preserve">Текући рачун </w:t>
      </w:r>
      <w:r w:rsidRPr="006C1727">
        <w:rPr>
          <w:rFonts w:cs="Arial"/>
          <w:lang w:val="sr-Latn-RS"/>
        </w:rPr>
        <w:t>____________,</w:t>
      </w:r>
      <w:r w:rsidRPr="006C1727">
        <w:rPr>
          <w:rFonts w:cs="Arial"/>
        </w:rPr>
        <w:t xml:space="preserve"> </w:t>
      </w:r>
      <w:r w:rsidRPr="006C1727">
        <w:rPr>
          <w:rFonts w:cs="Arial"/>
          <w:lang w:val="sr-Cyrl-RS"/>
        </w:rPr>
        <w:t xml:space="preserve">банка </w:t>
      </w:r>
      <w:r w:rsidRPr="006C1727">
        <w:rPr>
          <w:rFonts w:cs="Arial"/>
        </w:rPr>
        <w:t>_____________</w:t>
      </w:r>
      <w:proofErr w:type="gramStart"/>
      <w:r w:rsidRPr="006C1727">
        <w:rPr>
          <w:rFonts w:cs="Arial"/>
        </w:rPr>
        <w:t xml:space="preserve">_ </w:t>
      </w:r>
      <w:r w:rsidRPr="006C1727">
        <w:rPr>
          <w:rFonts w:cs="Arial"/>
          <w:lang w:val="sr-Cyrl-RS"/>
        </w:rPr>
        <w:t>,</w:t>
      </w:r>
      <w:r w:rsidR="00343A18" w:rsidRPr="006C1727">
        <w:rPr>
          <w:rFonts w:eastAsia="Calibri" w:cs="Arial"/>
        </w:rPr>
        <w:t>кога</w:t>
      </w:r>
      <w:proofErr w:type="gramEnd"/>
      <w:r w:rsidR="00343A18" w:rsidRPr="006C1727">
        <w:rPr>
          <w:rFonts w:eastAsia="Calibri" w:cs="Arial"/>
        </w:rPr>
        <w:t xml:space="preserve">  заступа _______________________, </w:t>
      </w:r>
      <w:r w:rsidR="00343A18" w:rsidRPr="006C1727">
        <w:rPr>
          <w:rFonts w:eastAsia="Calibri" w:cs="Arial"/>
          <w:i/>
        </w:rPr>
        <w:t>(</w:t>
      </w:r>
      <w:r w:rsidR="00343A18" w:rsidRPr="006C1727">
        <w:rPr>
          <w:rFonts w:eastAsia="Calibri" w:cs="Arial"/>
          <w:i/>
          <w:color w:val="00B0F0"/>
        </w:rPr>
        <w:t>члан групе понуђача или подизвођач</w:t>
      </w:r>
      <w:r w:rsidR="00343A18" w:rsidRPr="006C1727">
        <w:rPr>
          <w:rFonts w:eastAsia="Calibri" w:cs="Arial"/>
          <w:i/>
        </w:rPr>
        <w:t>)</w:t>
      </w:r>
    </w:p>
    <w:p w14:paraId="558F73B8" w14:textId="77777777" w:rsidR="00343A18" w:rsidRPr="006C1727" w:rsidRDefault="00343A18" w:rsidP="00343A18">
      <w:pPr>
        <w:pStyle w:val="KDParagraf"/>
        <w:spacing w:before="0"/>
        <w:rPr>
          <w:rFonts w:cs="Arial"/>
        </w:rPr>
      </w:pPr>
    </w:p>
    <w:p w14:paraId="7B5744FD" w14:textId="77777777" w:rsidR="00343A18" w:rsidRPr="006C1727" w:rsidRDefault="00343A18" w:rsidP="00343A18">
      <w:pPr>
        <w:pStyle w:val="KDParagraf"/>
        <w:spacing w:before="0"/>
        <w:rPr>
          <w:rFonts w:cs="Arial"/>
        </w:rPr>
      </w:pPr>
      <w:r w:rsidRPr="006C1727">
        <w:rPr>
          <w:rFonts w:cs="Arial"/>
        </w:rPr>
        <w:t>(</w:t>
      </w:r>
      <w:proofErr w:type="gramStart"/>
      <w:r w:rsidRPr="006C1727">
        <w:rPr>
          <w:rFonts w:cs="Arial"/>
        </w:rPr>
        <w:t>у</w:t>
      </w:r>
      <w:proofErr w:type="gramEnd"/>
      <w:r w:rsidRPr="006C1727">
        <w:rPr>
          <w:rFonts w:cs="Arial"/>
        </w:rPr>
        <w:t xml:space="preserve"> даљем тексту заједно: Уговорне стране)</w:t>
      </w:r>
    </w:p>
    <w:p w14:paraId="5DFE945F" w14:textId="77777777" w:rsidR="00343A18" w:rsidRPr="006C1727" w:rsidRDefault="00343A18" w:rsidP="00343A18">
      <w:pPr>
        <w:pStyle w:val="KDParagraf"/>
        <w:spacing w:before="0"/>
        <w:rPr>
          <w:rFonts w:cs="Arial"/>
        </w:rPr>
      </w:pPr>
    </w:p>
    <w:p w14:paraId="0A8EE119" w14:textId="77777777" w:rsidR="00343A18" w:rsidRPr="006C1727" w:rsidRDefault="00343A18" w:rsidP="00343A18">
      <w:pPr>
        <w:pStyle w:val="KDParagraf"/>
        <w:spacing w:before="0"/>
        <w:rPr>
          <w:rFonts w:cs="Arial"/>
        </w:rPr>
      </w:pPr>
    </w:p>
    <w:p w14:paraId="265E34BB" w14:textId="37E78E6B" w:rsidR="00343A18" w:rsidRPr="006C1727" w:rsidRDefault="00343A18" w:rsidP="00343A18">
      <w:pPr>
        <w:pStyle w:val="KDParagraf"/>
        <w:spacing w:before="0"/>
        <w:rPr>
          <w:rFonts w:cs="Arial"/>
          <w:bCs/>
        </w:rPr>
      </w:pPr>
      <w:proofErr w:type="gramStart"/>
      <w:r w:rsidRPr="006C1727">
        <w:rPr>
          <w:rFonts w:cs="Arial"/>
        </w:rPr>
        <w:t>закључиле</w:t>
      </w:r>
      <w:proofErr w:type="gramEnd"/>
      <w:r w:rsidRPr="006C1727">
        <w:rPr>
          <w:rFonts w:cs="Arial"/>
        </w:rPr>
        <w:t xml:space="preserve"> су у Београду, </w:t>
      </w:r>
    </w:p>
    <w:p w14:paraId="0719A9B4" w14:textId="77777777" w:rsidR="00343A18" w:rsidRPr="006C1727" w:rsidRDefault="00343A18" w:rsidP="00343A18">
      <w:pPr>
        <w:pStyle w:val="KDParagraf"/>
        <w:spacing w:before="0"/>
        <w:rPr>
          <w:rFonts w:cs="Arial"/>
        </w:rPr>
      </w:pPr>
    </w:p>
    <w:p w14:paraId="7E90019A" w14:textId="3534B549" w:rsidR="00343A18" w:rsidRPr="00A47EE0" w:rsidRDefault="00343A18" w:rsidP="00B02E86">
      <w:pPr>
        <w:jc w:val="center"/>
        <w:rPr>
          <w:rFonts w:cs="Arial"/>
          <w:b/>
          <w:lang w:val="sr-Cyrl-RS"/>
        </w:rPr>
      </w:pPr>
      <w:bookmarkStart w:id="262" w:name="_Toc442559949"/>
      <w:r w:rsidRPr="006C1727">
        <w:rPr>
          <w:rFonts w:cs="Arial"/>
          <w:b/>
        </w:rPr>
        <w:t>УГОВОР</w:t>
      </w:r>
      <w:r w:rsidR="00C417D5">
        <w:rPr>
          <w:rFonts w:cs="Arial"/>
          <w:b/>
          <w:lang w:val="sr-Cyrl-RS"/>
        </w:rPr>
        <w:t xml:space="preserve"> О ПРУЖАЊУ УСЛУГЕ</w:t>
      </w:r>
      <w:bookmarkEnd w:id="262"/>
      <w:r w:rsidR="00A47EE0">
        <w:rPr>
          <w:rFonts w:cs="Arial"/>
          <w:b/>
          <w:lang w:val="sr-Cyrl-RS"/>
        </w:rPr>
        <w:t xml:space="preserve"> </w:t>
      </w:r>
    </w:p>
    <w:p w14:paraId="759A7F62" w14:textId="77777777" w:rsidR="00343A18" w:rsidRPr="00227538" w:rsidRDefault="00B82E91" w:rsidP="00343A18">
      <w:pPr>
        <w:pStyle w:val="KDParagraf"/>
        <w:spacing w:before="0"/>
        <w:jc w:val="center"/>
        <w:rPr>
          <w:rFonts w:cs="Arial"/>
          <w:b/>
        </w:rPr>
      </w:pPr>
      <w:r>
        <w:rPr>
          <w:rFonts w:cs="Arial"/>
          <w:b/>
        </w:rPr>
        <w:t>Набавка софтверског решења за заштиту електронских сервиса на нивоу ЕПС групе</w:t>
      </w:r>
    </w:p>
    <w:p w14:paraId="4315B7FB" w14:textId="77777777" w:rsidR="00343A18" w:rsidRPr="006C1727" w:rsidRDefault="00343A18" w:rsidP="00343A18">
      <w:pPr>
        <w:pStyle w:val="BodyText"/>
        <w:spacing w:before="0"/>
        <w:jc w:val="center"/>
        <w:rPr>
          <w:rFonts w:cs="Arial"/>
          <w:b/>
          <w:sz w:val="22"/>
          <w:szCs w:val="22"/>
        </w:rPr>
      </w:pPr>
    </w:p>
    <w:p w14:paraId="7677EAF3" w14:textId="77777777" w:rsidR="00C417D5" w:rsidRPr="000B1D80" w:rsidRDefault="00C417D5" w:rsidP="00C417D5">
      <w:pPr>
        <w:pStyle w:val="KDParagraf"/>
        <w:spacing w:before="0"/>
        <w:rPr>
          <w:rFonts w:cs="Arial"/>
          <w:b/>
        </w:rPr>
      </w:pPr>
      <w:r w:rsidRPr="000B1D80">
        <w:rPr>
          <w:rFonts w:cs="Arial"/>
          <w:b/>
        </w:rPr>
        <w:t>УВОДНЕ ОДРЕДБЕ</w:t>
      </w:r>
    </w:p>
    <w:p w14:paraId="333FE8E2" w14:textId="77777777" w:rsidR="00343A18" w:rsidRPr="006C1727" w:rsidRDefault="00343A18" w:rsidP="00343A18">
      <w:pPr>
        <w:pStyle w:val="KDParagraf"/>
        <w:spacing w:before="0"/>
        <w:rPr>
          <w:rFonts w:cs="Arial"/>
        </w:rPr>
      </w:pPr>
    </w:p>
    <w:p w14:paraId="35D5F1A1" w14:textId="77777777" w:rsidR="00343A18" w:rsidRPr="006C1727" w:rsidRDefault="00343A18" w:rsidP="00343A18">
      <w:pPr>
        <w:pStyle w:val="KDParagraf"/>
        <w:spacing w:before="0"/>
        <w:rPr>
          <w:rFonts w:cs="Arial"/>
        </w:rPr>
      </w:pPr>
      <w:r w:rsidRPr="006C1727">
        <w:rPr>
          <w:rFonts w:cs="Arial"/>
        </w:rPr>
        <w:t>Уговорне стране констатују:</w:t>
      </w:r>
    </w:p>
    <w:p w14:paraId="6BA38AEC" w14:textId="0B28F7A5" w:rsidR="00343A18" w:rsidRPr="006C1727" w:rsidRDefault="00343A18" w:rsidP="00227538">
      <w:pPr>
        <w:pStyle w:val="KDNabrajanje"/>
      </w:pPr>
      <w:r w:rsidRPr="006C1727">
        <w:t xml:space="preserve">да је Наручилац </w:t>
      </w:r>
      <w:r w:rsidR="00867B9D">
        <w:rPr>
          <w:rFonts w:cs="Arial"/>
          <w:lang w:val="sr-Cyrl-RS"/>
        </w:rPr>
        <w:t>( у даљем тексту:</w:t>
      </w:r>
      <w:r w:rsidR="00867B9D" w:rsidRPr="000B1D80">
        <w:rPr>
          <w:rFonts w:cs="Arial"/>
        </w:rPr>
        <w:t>Корисник услуге</w:t>
      </w:r>
      <w:r w:rsidR="00867B9D">
        <w:rPr>
          <w:rFonts w:cs="Arial"/>
          <w:lang w:val="sr-Cyrl-RS"/>
        </w:rPr>
        <w:t>)</w:t>
      </w:r>
      <w:r w:rsidR="00867B9D" w:rsidRPr="000B1D80">
        <w:rPr>
          <w:rFonts w:cs="Arial"/>
        </w:rPr>
        <w:t xml:space="preserve"> </w:t>
      </w:r>
      <w:r w:rsidRPr="006C1727">
        <w:t>у складу са Конкурсном документацијом а сагласно члану 3</w:t>
      </w:r>
      <w:r w:rsidR="00030949" w:rsidRPr="006C1727">
        <w:rPr>
          <w:lang w:val="sr-Cyrl-RS"/>
        </w:rPr>
        <w:t>2</w:t>
      </w:r>
      <w:r w:rsidRPr="006C1727">
        <w:t xml:space="preserve">. Закона о јавним набавкама („Сл.гласник РС“, </w:t>
      </w:r>
      <w:r w:rsidRPr="006C1727">
        <w:lastRenderedPageBreak/>
        <w:t xml:space="preserve">бр.124/2012,14/2015 и 68/2015) (даље Закон) спровео </w:t>
      </w:r>
      <w:r w:rsidR="00030949" w:rsidRPr="006C1727">
        <w:rPr>
          <w:lang w:val="sr-Cyrl-RS"/>
        </w:rPr>
        <w:t xml:space="preserve">отворени </w:t>
      </w:r>
      <w:r w:rsidRPr="006C1727">
        <w:t>поступак</w:t>
      </w:r>
      <w:r w:rsidR="00FB51D5" w:rsidRPr="006C1727">
        <w:rPr>
          <w:lang w:val="sr-Cyrl-RS"/>
        </w:rPr>
        <w:t xml:space="preserve"> </w:t>
      </w:r>
      <w:r w:rsidRPr="006C1727">
        <w:t>јавне набавке бр</w:t>
      </w:r>
      <w:r w:rsidR="00227538">
        <w:rPr>
          <w:lang w:val="sr-Cyrl-RS"/>
        </w:rPr>
        <w:t xml:space="preserve">ој </w:t>
      </w:r>
      <w:r w:rsidR="00B82E91">
        <w:t>ЈН/1000/0553/2018</w:t>
      </w:r>
      <w:r w:rsidR="00227538">
        <w:rPr>
          <w:lang w:val="sr-Cyrl-RS"/>
        </w:rPr>
        <w:t xml:space="preserve"> </w:t>
      </w:r>
      <w:r w:rsidRPr="006C1727">
        <w:t xml:space="preserve">ради набавке </w:t>
      </w:r>
      <w:r w:rsidR="00B82E91">
        <w:t>услуга</w:t>
      </w:r>
      <w:r w:rsidRPr="006C1727">
        <w:t xml:space="preserve"> и то </w:t>
      </w:r>
      <w:r w:rsidR="00B82E91">
        <w:rPr>
          <w:rFonts w:cs="Arial"/>
        </w:rPr>
        <w:t>Набавка софтверског решења за заштиту електронских сервиса на нивоу ЕПС групе</w:t>
      </w:r>
    </w:p>
    <w:p w14:paraId="7C156CFA" w14:textId="50932679" w:rsidR="00343A18" w:rsidRPr="006C1727" w:rsidRDefault="00343A18" w:rsidP="00343A18">
      <w:pPr>
        <w:pStyle w:val="KDNabrajanje"/>
        <w:spacing w:before="0"/>
        <w:rPr>
          <w:rFonts w:cs="Arial"/>
        </w:rPr>
      </w:pPr>
      <w:r w:rsidRPr="006C1727">
        <w:rPr>
          <w:rFonts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867B9D">
        <w:rPr>
          <w:rFonts w:cs="Arial"/>
          <w:lang w:val="sr-Cyrl-RS"/>
        </w:rPr>
        <w:t>Корисника услуге</w:t>
      </w:r>
      <w:r w:rsidR="00867B9D" w:rsidRPr="00227538">
        <w:rPr>
          <w:rFonts w:cs="Arial"/>
        </w:rPr>
        <w:t xml:space="preserve"> </w:t>
      </w:r>
      <w:r w:rsidR="006C6FDF" w:rsidRPr="00227538">
        <w:rPr>
          <w:rFonts w:cs="Arial"/>
        </w:rPr>
        <w:t xml:space="preserve">и на </w:t>
      </w:r>
      <w:r w:rsidR="006C6FDF" w:rsidRPr="00227538">
        <w:rPr>
          <w:rFonts w:cs="Arial"/>
          <w:lang w:val="sr-Cyrl-RS"/>
        </w:rPr>
        <w:t>П</w:t>
      </w:r>
      <w:r w:rsidR="004D385B" w:rsidRPr="00227538">
        <w:rPr>
          <w:rFonts w:cs="Arial"/>
        </w:rPr>
        <w:t>орталу Службених гласила и база</w:t>
      </w:r>
      <w:r w:rsidRPr="00227538">
        <w:rPr>
          <w:rFonts w:cs="Arial"/>
        </w:rPr>
        <w:t xml:space="preserve"> прописа</w:t>
      </w:r>
      <w:r w:rsidR="004D385B" w:rsidRPr="00227538">
        <w:rPr>
          <w:rFonts w:cs="Arial"/>
          <w:lang w:val="sr-Cyrl-RS"/>
        </w:rPr>
        <w:t>.</w:t>
      </w:r>
    </w:p>
    <w:p w14:paraId="5D02ACBA" w14:textId="516D4FF3" w:rsidR="00343A18" w:rsidRPr="006C1727" w:rsidRDefault="00227538" w:rsidP="00343A18">
      <w:pPr>
        <w:pStyle w:val="KDNabrajanje"/>
        <w:spacing w:before="0"/>
        <w:rPr>
          <w:rFonts w:cs="Arial"/>
          <w:i/>
        </w:rPr>
      </w:pPr>
      <w:r>
        <w:rPr>
          <w:rFonts w:cs="Arial"/>
        </w:rPr>
        <w:t>да Понуда Понуђача</w:t>
      </w:r>
      <w:r w:rsidR="00343A18" w:rsidRPr="006C1727">
        <w:rPr>
          <w:rFonts w:cs="Arial"/>
        </w:rPr>
        <w:t>,</w:t>
      </w:r>
      <w:r w:rsidR="00867B9D" w:rsidRPr="00867B9D">
        <w:rPr>
          <w:rFonts w:cs="Arial"/>
          <w:lang w:val="sr-Cyrl-RS"/>
        </w:rPr>
        <w:t xml:space="preserve"> </w:t>
      </w:r>
      <w:r w:rsidR="00867B9D">
        <w:rPr>
          <w:rFonts w:cs="Arial"/>
          <w:lang w:val="sr-Cyrl-RS"/>
        </w:rPr>
        <w:t>( у даљем тексту:</w:t>
      </w:r>
      <w:r w:rsidR="00867B9D" w:rsidRPr="000B1D80">
        <w:rPr>
          <w:rFonts w:cs="Arial"/>
        </w:rPr>
        <w:t xml:space="preserve"> Пружа</w:t>
      </w:r>
      <w:r w:rsidR="00867B9D">
        <w:rPr>
          <w:rFonts w:cs="Arial"/>
          <w:lang w:val="sr-Cyrl-RS"/>
        </w:rPr>
        <w:t>лац</w:t>
      </w:r>
      <w:r w:rsidR="00867B9D" w:rsidRPr="000B1D80">
        <w:rPr>
          <w:rFonts w:cs="Arial"/>
        </w:rPr>
        <w:t xml:space="preserve"> услуге</w:t>
      </w:r>
      <w:r w:rsidR="00867B9D">
        <w:rPr>
          <w:rFonts w:cs="Arial"/>
          <w:lang w:val="sr-Cyrl-RS"/>
        </w:rPr>
        <w:t>)</w:t>
      </w:r>
      <w:r w:rsidR="00867B9D" w:rsidRPr="000B1D80">
        <w:rPr>
          <w:rFonts w:cs="Arial"/>
        </w:rPr>
        <w:t xml:space="preserve"> </w:t>
      </w:r>
      <w:r w:rsidR="00343A18" w:rsidRPr="006C1727">
        <w:rPr>
          <w:rFonts w:cs="Arial"/>
        </w:rPr>
        <w:t xml:space="preserve"> која је заведена код </w:t>
      </w:r>
      <w:r w:rsidR="00867B9D">
        <w:rPr>
          <w:rFonts w:cs="Arial"/>
          <w:lang w:val="sr-Cyrl-RS"/>
        </w:rPr>
        <w:t>Корисника услуге</w:t>
      </w:r>
      <w:r w:rsidR="00867B9D" w:rsidRPr="006C1727">
        <w:rPr>
          <w:rFonts w:cs="Arial"/>
        </w:rPr>
        <w:t xml:space="preserve"> </w:t>
      </w:r>
      <w:r w:rsidR="00343A18" w:rsidRPr="006C1727">
        <w:rPr>
          <w:rFonts w:cs="Arial"/>
        </w:rPr>
        <w:t>под бројем ________ од ________201</w:t>
      </w:r>
      <w:r w:rsidR="00A47EE0">
        <w:rPr>
          <w:rFonts w:cs="Arial"/>
          <w:lang w:val="sr-Cyrl-RS"/>
        </w:rPr>
        <w:t>8</w:t>
      </w:r>
      <w:r w:rsidR="00343A18" w:rsidRPr="006C1727">
        <w:rPr>
          <w:rFonts w:cs="Arial"/>
        </w:rPr>
        <w:t>.</w:t>
      </w:r>
      <w:r>
        <w:rPr>
          <w:rFonts w:cs="Arial"/>
          <w:lang w:val="sr-Cyrl-RS"/>
        </w:rPr>
        <w:t xml:space="preserve"> </w:t>
      </w:r>
      <w:r w:rsidR="00343A18" w:rsidRPr="006C1727">
        <w:rPr>
          <w:rFonts w:cs="Arial"/>
        </w:rPr>
        <w:t xml:space="preserve">године, у потпуности одговара захтеву </w:t>
      </w:r>
      <w:r w:rsidR="00867B9D">
        <w:rPr>
          <w:rFonts w:cs="Arial"/>
          <w:lang w:val="sr-Cyrl-RS"/>
        </w:rPr>
        <w:t>Корисника услуге</w:t>
      </w:r>
      <w:r w:rsidR="00867B9D" w:rsidRPr="006C1727">
        <w:rPr>
          <w:rFonts w:cs="Arial"/>
        </w:rPr>
        <w:t xml:space="preserve"> </w:t>
      </w:r>
      <w:r w:rsidR="00343A18" w:rsidRPr="006C1727">
        <w:rPr>
          <w:rFonts w:cs="Arial"/>
        </w:rPr>
        <w:t>из Позива за подношење понуда и Конкурсне документације</w:t>
      </w:r>
    </w:p>
    <w:p w14:paraId="4AA949CA" w14:textId="614BB384" w:rsidR="00343A18" w:rsidRPr="006C1727" w:rsidRDefault="00343A18" w:rsidP="00343A18">
      <w:pPr>
        <w:pStyle w:val="KDNabrajanje"/>
        <w:spacing w:before="0"/>
        <w:rPr>
          <w:rFonts w:cs="Arial"/>
          <w:b/>
        </w:rPr>
      </w:pPr>
      <w:r w:rsidRPr="006C1727">
        <w:rPr>
          <w:rFonts w:cs="Arial"/>
        </w:rPr>
        <w:t xml:space="preserve">да је </w:t>
      </w:r>
      <w:r w:rsidR="00867B9D">
        <w:rPr>
          <w:rFonts w:cs="Arial"/>
          <w:lang w:val="sr-Cyrl-RS"/>
        </w:rPr>
        <w:t>Корисник услуге</w:t>
      </w:r>
      <w:r w:rsidR="00867B9D" w:rsidRPr="006C1727">
        <w:rPr>
          <w:rFonts w:cs="Arial"/>
        </w:rPr>
        <w:t xml:space="preserve"> </w:t>
      </w:r>
      <w:r w:rsidRPr="006C1727">
        <w:rPr>
          <w:rFonts w:cs="Arial"/>
        </w:rPr>
        <w:t xml:space="preserve">својом Одлуком о додели уговора бр. ____________ од __.__.___. године изабрао понуду </w:t>
      </w:r>
      <w:r w:rsidR="00867B9D">
        <w:rPr>
          <w:rFonts w:cs="Arial"/>
          <w:lang w:val="sr-Cyrl-RS"/>
        </w:rPr>
        <w:t xml:space="preserve">Пружаоца услуге као најповољнију за јавну набавку услуга </w:t>
      </w:r>
      <w:r w:rsidR="00867B9D">
        <w:t>ЈН/1000/0553/2018</w:t>
      </w:r>
      <w:r w:rsidRPr="006C1727">
        <w:rPr>
          <w:rFonts w:cs="Arial"/>
        </w:rPr>
        <w:t>.</w:t>
      </w:r>
    </w:p>
    <w:p w14:paraId="5B80ABA3" w14:textId="77777777" w:rsidR="00343A18" w:rsidRPr="006C1727" w:rsidRDefault="00343A18" w:rsidP="00343A18">
      <w:pPr>
        <w:pStyle w:val="KDParagraf"/>
        <w:spacing w:before="0"/>
        <w:rPr>
          <w:rFonts w:cs="Arial"/>
          <w:lang w:val="sr-Cyrl-BA"/>
        </w:rPr>
      </w:pPr>
    </w:p>
    <w:p w14:paraId="72458393" w14:textId="77777777" w:rsidR="00343A18" w:rsidRPr="006C1727" w:rsidRDefault="00343A18" w:rsidP="00343A18">
      <w:pPr>
        <w:pStyle w:val="KDParagraf"/>
        <w:spacing w:before="0"/>
        <w:rPr>
          <w:rFonts w:cs="Arial"/>
          <w:b/>
        </w:rPr>
      </w:pPr>
      <w:proofErr w:type="gramStart"/>
      <w:r w:rsidRPr="006C1727">
        <w:rPr>
          <w:rFonts w:cs="Arial"/>
          <w:b/>
        </w:rPr>
        <w:t>ПРЕДМЕТ  УГОВОРА</w:t>
      </w:r>
      <w:proofErr w:type="gramEnd"/>
    </w:p>
    <w:p w14:paraId="6FD585CD" w14:textId="77777777" w:rsidR="00343A18" w:rsidRPr="006C1727" w:rsidRDefault="00343A18" w:rsidP="00343A18">
      <w:pPr>
        <w:spacing w:before="0"/>
        <w:jc w:val="center"/>
        <w:rPr>
          <w:rFonts w:cs="Arial"/>
          <w:b/>
        </w:rPr>
      </w:pPr>
      <w:r w:rsidRPr="006C1727">
        <w:rPr>
          <w:rFonts w:cs="Arial"/>
          <w:b/>
        </w:rPr>
        <w:t>Члан 1.</w:t>
      </w:r>
    </w:p>
    <w:p w14:paraId="6D7AFCC9" w14:textId="33C79AD3" w:rsidR="00343A18" w:rsidRDefault="00F7353F" w:rsidP="00343A18">
      <w:pPr>
        <w:pStyle w:val="KDParagraf"/>
        <w:spacing w:before="0"/>
        <w:rPr>
          <w:rFonts w:cs="Arial"/>
          <w:lang w:val="sr-Cyrl-RS"/>
        </w:rPr>
      </w:pPr>
      <w:r w:rsidRPr="000B1D80">
        <w:rPr>
          <w:rFonts w:cs="Arial"/>
        </w:rPr>
        <w:t xml:space="preserve">Овим Уговором о пружању услуге (у даљем тексту: Уговор) Пружалац услуге се обавезује да за потребе Корисника услуге изврши и пружи </w:t>
      </w:r>
      <w:proofErr w:type="gramStart"/>
      <w:r w:rsidRPr="000B1D80">
        <w:rPr>
          <w:rFonts w:cs="Arial"/>
        </w:rPr>
        <w:t>У</w:t>
      </w:r>
      <w:r w:rsidRPr="000B1D80">
        <w:rPr>
          <w:rFonts w:eastAsia="Calibri" w:cs="Arial"/>
          <w:lang w:val="sr-Cyrl-CS"/>
        </w:rPr>
        <w:t>слугу</w:t>
      </w:r>
      <w:r>
        <w:rPr>
          <w:rFonts w:eastAsia="Calibri" w:cs="Arial"/>
          <w:lang w:val="sr-Cyrl-CS"/>
        </w:rPr>
        <w:t xml:space="preserve"> </w:t>
      </w:r>
      <w:r>
        <w:rPr>
          <w:rFonts w:eastAsia="Calibri" w:cs="Arial"/>
          <w:lang w:val="ru-RU"/>
        </w:rPr>
        <w:t>:</w:t>
      </w:r>
      <w:proofErr w:type="gramEnd"/>
      <w:r w:rsidR="00343A18" w:rsidRPr="006C1727">
        <w:rPr>
          <w:rFonts w:eastAsia="Calibri" w:cs="Arial"/>
          <w:lang w:val="ru-RU"/>
        </w:rPr>
        <w:t xml:space="preserve"> </w:t>
      </w:r>
      <w:r w:rsidR="00B82E91">
        <w:rPr>
          <w:rFonts w:eastAsia="Calibri" w:cs="Arial"/>
        </w:rPr>
        <w:t>Набавка софтверског решења за заштиту електронских сервиса на нивоу ЕПС групе</w:t>
      </w:r>
      <w:r w:rsidR="00343A18" w:rsidRPr="006C1727">
        <w:rPr>
          <w:rFonts w:eastAsia="Calibri" w:cs="Arial"/>
          <w:color w:val="00B0F0"/>
        </w:rPr>
        <w:t>.</w:t>
      </w:r>
      <w:r w:rsidRPr="00F7353F">
        <w:rPr>
          <w:rFonts w:cs="Arial"/>
        </w:rPr>
        <w:t xml:space="preserve"> </w:t>
      </w:r>
      <w:r w:rsidRPr="000B1D80">
        <w:rPr>
          <w:rFonts w:cs="Arial"/>
        </w:rPr>
        <w:t>(</w:t>
      </w:r>
      <w:proofErr w:type="gramStart"/>
      <w:r w:rsidRPr="000B1D80">
        <w:rPr>
          <w:rFonts w:cs="Arial"/>
        </w:rPr>
        <w:t>у</w:t>
      </w:r>
      <w:proofErr w:type="gramEnd"/>
      <w:r w:rsidRPr="000B1D80">
        <w:rPr>
          <w:rFonts w:cs="Arial"/>
        </w:rPr>
        <w:t xml:space="preserve"> даљем тексту: У</w:t>
      </w:r>
      <w:r>
        <w:rPr>
          <w:rFonts w:cs="Arial"/>
          <w:lang w:val="sr-Cyrl-RS"/>
        </w:rPr>
        <w:t>слуга</w:t>
      </w:r>
      <w:r w:rsidRPr="000B1D80">
        <w:rPr>
          <w:rFonts w:cs="Arial"/>
        </w:rPr>
        <w:t>)</w:t>
      </w:r>
      <w:r>
        <w:rPr>
          <w:rFonts w:cs="Arial"/>
          <w:lang w:val="sr-Cyrl-RS"/>
        </w:rPr>
        <w:t>.</w:t>
      </w:r>
    </w:p>
    <w:p w14:paraId="60E654DA" w14:textId="77777777" w:rsidR="00EB08A2" w:rsidRPr="00E32E91" w:rsidRDefault="00EB08A2" w:rsidP="00343A18">
      <w:pPr>
        <w:pStyle w:val="KDParagraf"/>
        <w:spacing w:before="0"/>
        <w:rPr>
          <w:rFonts w:eastAsia="Calibri" w:cs="Arial"/>
          <w:color w:val="00B0F0"/>
          <w:lang w:val="sr-Cyrl-RS"/>
        </w:rPr>
      </w:pPr>
    </w:p>
    <w:p w14:paraId="224099D7" w14:textId="5DEDE713" w:rsidR="00343A18" w:rsidRPr="006C1727" w:rsidRDefault="00A47EE0" w:rsidP="00343A18">
      <w:pPr>
        <w:pStyle w:val="KDParagraf"/>
        <w:spacing w:before="0"/>
        <w:rPr>
          <w:rFonts w:eastAsia="Calibri" w:cs="Arial"/>
        </w:rPr>
      </w:pPr>
      <w:r>
        <w:rPr>
          <w:rFonts w:eastAsia="Calibri" w:cs="Arial"/>
        </w:rPr>
        <w:t>Пружалац услуге</w:t>
      </w:r>
      <w:r w:rsidR="00343A18" w:rsidRPr="006C1727">
        <w:rPr>
          <w:rFonts w:eastAsia="Calibri" w:cs="Arial"/>
        </w:rPr>
        <w:t xml:space="preserve"> се обавезује да за потребе </w:t>
      </w:r>
      <w:r w:rsidR="003F2DBA">
        <w:rPr>
          <w:rFonts w:eastAsia="Calibri" w:cs="Arial"/>
          <w:lang w:val="sr-Cyrl-RS"/>
        </w:rPr>
        <w:t>Корисника</w:t>
      </w:r>
      <w:r>
        <w:rPr>
          <w:rFonts w:eastAsia="Calibri" w:cs="Arial"/>
        </w:rPr>
        <w:t xml:space="preserve"> услуге</w:t>
      </w:r>
      <w:r w:rsidR="00343A18" w:rsidRPr="006C1727">
        <w:rPr>
          <w:rFonts w:eastAsia="Calibri" w:cs="Arial"/>
        </w:rPr>
        <w:t xml:space="preserve"> </w:t>
      </w:r>
      <w:r w:rsidR="003F2DBA">
        <w:rPr>
          <w:rFonts w:eastAsia="Calibri" w:cs="Arial"/>
          <w:lang w:val="sr-Cyrl-RS"/>
        </w:rPr>
        <w:t>изврши</w:t>
      </w:r>
      <w:r w:rsidR="00343A18" w:rsidRPr="006C1727">
        <w:rPr>
          <w:rFonts w:eastAsia="Calibri" w:cs="Arial"/>
        </w:rPr>
        <w:t xml:space="preserve"> </w:t>
      </w:r>
      <w:r w:rsidR="00B82E91">
        <w:rPr>
          <w:rFonts w:eastAsia="Calibri" w:cs="Arial"/>
        </w:rPr>
        <w:t>услуге</w:t>
      </w:r>
      <w:r w:rsidR="00343A18" w:rsidRPr="006C1727">
        <w:rPr>
          <w:rFonts w:eastAsia="Calibri" w:cs="Arial"/>
        </w:rPr>
        <w:t xml:space="preserve"> из става 1.овог члана у уговореном року, у свему према </w:t>
      </w:r>
      <w:r w:rsidR="00227538">
        <w:rPr>
          <w:rFonts w:eastAsia="Calibri" w:cs="Arial"/>
          <w:lang w:val="sr-Cyrl-RS"/>
        </w:rPr>
        <w:t>Конкурсној документацији</w:t>
      </w:r>
      <w:r w:rsidR="00F7353F">
        <w:rPr>
          <w:rFonts w:eastAsia="Calibri" w:cs="Arial"/>
          <w:lang w:val="sr-Cyrl-RS"/>
        </w:rPr>
        <w:t xml:space="preserve"> за јавну набавку број ЈН/</w:t>
      </w:r>
      <w:r w:rsidR="00F7353F">
        <w:t>1000/0553/2018</w:t>
      </w:r>
      <w:r w:rsidR="00F7353F">
        <w:rPr>
          <w:rFonts w:eastAsia="Calibri" w:cs="Arial"/>
          <w:lang w:val="sr-Cyrl-RS"/>
        </w:rPr>
        <w:t xml:space="preserve"> </w:t>
      </w:r>
      <w:r w:rsidR="00227538">
        <w:rPr>
          <w:rFonts w:eastAsia="Calibri" w:cs="Arial"/>
          <w:lang w:val="sr-Cyrl-RS"/>
        </w:rPr>
        <w:t xml:space="preserve">, </w:t>
      </w:r>
      <w:r w:rsidR="00343A18" w:rsidRPr="006C1727">
        <w:rPr>
          <w:rFonts w:eastAsia="Calibri" w:cs="Arial"/>
        </w:rPr>
        <w:t xml:space="preserve">Понуди </w:t>
      </w:r>
      <w:r w:rsidR="003F2DBA">
        <w:rPr>
          <w:rFonts w:eastAsia="Calibri" w:cs="Arial"/>
          <w:lang w:val="sr-Cyrl-RS"/>
        </w:rPr>
        <w:t>Пружаоца услуге</w:t>
      </w:r>
      <w:r w:rsidR="00343A18" w:rsidRPr="006C1727">
        <w:rPr>
          <w:rFonts w:eastAsia="Calibri" w:cs="Arial"/>
        </w:rPr>
        <w:t xml:space="preserve"> број_______ од _____године,</w:t>
      </w:r>
      <w:r w:rsidR="00227538">
        <w:rPr>
          <w:rFonts w:eastAsia="Calibri" w:cs="Arial"/>
          <w:lang w:val="sr-Cyrl-RS"/>
        </w:rPr>
        <w:t xml:space="preserve"> </w:t>
      </w:r>
      <w:r w:rsidR="00227538">
        <w:rPr>
          <w:rFonts w:eastAsia="Calibri" w:cs="Arial"/>
        </w:rPr>
        <w:t xml:space="preserve">Обрасцу структуре цене </w:t>
      </w:r>
      <w:r w:rsidR="00343A18" w:rsidRPr="006C1727">
        <w:rPr>
          <w:rFonts w:eastAsia="Calibri" w:cs="Arial"/>
        </w:rPr>
        <w:t>и Техничкој спецификацији, који као Прилог 1, Прилог 2, Прилог 3  и Прилог 4,чине саставни део овог Уговора.</w:t>
      </w:r>
    </w:p>
    <w:p w14:paraId="235A9976" w14:textId="77777777" w:rsidR="00343A18" w:rsidRPr="006C1727" w:rsidRDefault="00343A18" w:rsidP="00343A18">
      <w:pPr>
        <w:pStyle w:val="KDParagraf"/>
        <w:spacing w:before="0"/>
        <w:rPr>
          <w:rFonts w:eastAsia="Calibri" w:cs="Arial"/>
        </w:rPr>
      </w:pPr>
    </w:p>
    <w:p w14:paraId="65BDFADD" w14:textId="77777777" w:rsidR="00343A18" w:rsidRPr="006C1727" w:rsidRDefault="00343A18" w:rsidP="00343A18">
      <w:pPr>
        <w:spacing w:before="0"/>
        <w:jc w:val="center"/>
        <w:rPr>
          <w:rFonts w:cs="Arial"/>
          <w:b/>
        </w:rPr>
      </w:pPr>
      <w:r w:rsidRPr="006C1727">
        <w:rPr>
          <w:rFonts w:cs="Arial"/>
          <w:b/>
        </w:rPr>
        <w:t>Члан 2.</w:t>
      </w:r>
    </w:p>
    <w:p w14:paraId="444DD690" w14:textId="77777777" w:rsidR="00343A18" w:rsidRPr="006C1727" w:rsidRDefault="00343A18" w:rsidP="00343A18">
      <w:pPr>
        <w:pStyle w:val="KDParagraf"/>
        <w:spacing w:before="0"/>
        <w:rPr>
          <w:rFonts w:eastAsia="Calibri" w:cs="Arial"/>
        </w:rPr>
      </w:pPr>
      <w:r w:rsidRPr="006C1727">
        <w:rPr>
          <w:rFonts w:eastAsia="Calibri" w:cs="Arial"/>
        </w:rPr>
        <w:t>Овај Уговор и његови прилози сачињени су на српском језику.</w:t>
      </w:r>
    </w:p>
    <w:p w14:paraId="792D29D3" w14:textId="0B8B6061" w:rsidR="00343A18" w:rsidRPr="006C1727" w:rsidRDefault="00343A18" w:rsidP="00343A18">
      <w:pPr>
        <w:pStyle w:val="KDParagraf"/>
        <w:spacing w:before="0"/>
        <w:rPr>
          <w:rFonts w:eastAsia="Calibri" w:cs="Arial"/>
        </w:rPr>
      </w:pPr>
      <w:r w:rsidRPr="006C1727">
        <w:rPr>
          <w:rFonts w:eastAsia="Calibri" w:cs="Arial"/>
        </w:rPr>
        <w:t>На овај Уговор примењују се закони Републике Србије</w:t>
      </w:r>
      <w:r w:rsidR="00EB08A2">
        <w:rPr>
          <w:rFonts w:eastAsia="Calibri" w:cs="Arial"/>
          <w:lang w:val="sr-Cyrl-RS"/>
        </w:rPr>
        <w:t>.</w:t>
      </w:r>
      <w:r w:rsidRPr="006C1727">
        <w:rPr>
          <w:rFonts w:eastAsia="Calibri" w:cs="Arial"/>
        </w:rPr>
        <w:t xml:space="preserve"> У случају спора меродавно је право Републике Србије.</w:t>
      </w:r>
    </w:p>
    <w:p w14:paraId="54AA89D9" w14:textId="77777777" w:rsidR="00343A18" w:rsidRPr="006C1727" w:rsidRDefault="00343A18" w:rsidP="00343A18">
      <w:pPr>
        <w:pStyle w:val="KDParagraf"/>
        <w:spacing w:before="0"/>
        <w:rPr>
          <w:rFonts w:eastAsia="Calibri" w:cs="Arial"/>
        </w:rPr>
      </w:pPr>
    </w:p>
    <w:p w14:paraId="2D772FF6" w14:textId="77777777" w:rsidR="00343A18" w:rsidRPr="006C1727" w:rsidRDefault="00343A18" w:rsidP="00343A18">
      <w:pPr>
        <w:pStyle w:val="KDParagraf"/>
        <w:spacing w:before="0"/>
        <w:rPr>
          <w:rFonts w:cs="Arial"/>
          <w:b/>
        </w:rPr>
      </w:pPr>
      <w:r w:rsidRPr="006C1727">
        <w:rPr>
          <w:rFonts w:cs="Arial"/>
          <w:b/>
        </w:rPr>
        <w:t xml:space="preserve">УГОВОРЕНА </w:t>
      </w:r>
      <w:r w:rsidR="00DD7B26" w:rsidRPr="006C1727">
        <w:rPr>
          <w:rFonts w:cs="Arial"/>
          <w:b/>
          <w:lang w:val="sr-Cyrl-RS"/>
        </w:rPr>
        <w:t>ВРЕДНОСТ</w:t>
      </w:r>
      <w:r w:rsidRPr="006C1727">
        <w:rPr>
          <w:rFonts w:cs="Arial"/>
          <w:b/>
        </w:rPr>
        <w:t xml:space="preserve"> </w:t>
      </w:r>
    </w:p>
    <w:p w14:paraId="5077B9F2" w14:textId="77777777" w:rsidR="00343A18" w:rsidRPr="006C1727" w:rsidRDefault="00343A18" w:rsidP="00343A18">
      <w:pPr>
        <w:spacing w:before="0"/>
        <w:jc w:val="center"/>
        <w:rPr>
          <w:rFonts w:cs="Arial"/>
          <w:b/>
        </w:rPr>
      </w:pPr>
      <w:r w:rsidRPr="006C1727">
        <w:rPr>
          <w:rFonts w:cs="Arial"/>
          <w:b/>
        </w:rPr>
        <w:t>Члан 3.</w:t>
      </w:r>
    </w:p>
    <w:p w14:paraId="1C2560FE" w14:textId="77777777" w:rsidR="00343A18" w:rsidRPr="006C1727" w:rsidRDefault="00343A18" w:rsidP="00343A18">
      <w:pPr>
        <w:spacing w:before="0"/>
        <w:jc w:val="center"/>
        <w:rPr>
          <w:rFonts w:cs="Arial"/>
          <w:b/>
        </w:rPr>
      </w:pPr>
    </w:p>
    <w:p w14:paraId="6106AF36" w14:textId="6D665DFA" w:rsidR="00343A18" w:rsidRPr="00136A11" w:rsidRDefault="00343A18" w:rsidP="00343A18">
      <w:pPr>
        <w:pStyle w:val="KDParagraf"/>
        <w:spacing w:before="0"/>
        <w:rPr>
          <w:rFonts w:cs="Arial"/>
          <w:lang w:val="sr-Cyrl-RS"/>
        </w:rPr>
      </w:pPr>
      <w:r w:rsidRPr="006C1727">
        <w:rPr>
          <w:rFonts w:cs="Arial"/>
        </w:rPr>
        <w:t xml:space="preserve">Укупна вредност </w:t>
      </w:r>
      <w:r w:rsidR="00B82E91">
        <w:rPr>
          <w:rFonts w:cs="Arial"/>
        </w:rPr>
        <w:t>услуга</w:t>
      </w:r>
      <w:r w:rsidRPr="006C1727">
        <w:rPr>
          <w:rFonts w:cs="Arial"/>
        </w:rPr>
        <w:t xml:space="preserve"> из члана 1.овог </w:t>
      </w:r>
      <w:r w:rsidRPr="00471903">
        <w:rPr>
          <w:rFonts w:cs="Arial"/>
        </w:rPr>
        <w:t>Уговора износи ________________</w:t>
      </w:r>
      <w:proofErr w:type="gramStart"/>
      <w:r w:rsidRPr="00471903">
        <w:rPr>
          <w:rFonts w:cs="Arial"/>
        </w:rPr>
        <w:t>_(</w:t>
      </w:r>
      <w:proofErr w:type="gramEnd"/>
      <w:r w:rsidRPr="00471903">
        <w:rPr>
          <w:rFonts w:cs="Arial"/>
        </w:rPr>
        <w:t>словима:____________________)</w:t>
      </w:r>
      <w:r w:rsidR="00471903" w:rsidRPr="00471903">
        <w:rPr>
          <w:rFonts w:cs="Arial"/>
        </w:rPr>
        <w:t xml:space="preserve"> </w:t>
      </w:r>
      <w:r w:rsidR="00471903" w:rsidRPr="00471903">
        <w:rPr>
          <w:rFonts w:cs="Arial"/>
          <w:lang w:val="sr-Cyrl-RS"/>
        </w:rPr>
        <w:t>динара</w:t>
      </w:r>
      <w:r w:rsidR="00A20C96">
        <w:rPr>
          <w:rFonts w:cs="Arial"/>
          <w:lang w:val="sr-Cyrl-RS"/>
        </w:rPr>
        <w:t>/евра</w:t>
      </w:r>
      <w:r w:rsidR="00136A11" w:rsidRPr="00136A11">
        <w:rPr>
          <w:rFonts w:cs="Arial"/>
        </w:rPr>
        <w:t xml:space="preserve"> </w:t>
      </w:r>
      <w:r w:rsidR="00136A11" w:rsidRPr="000B1D80">
        <w:rPr>
          <w:rFonts w:cs="Arial"/>
        </w:rPr>
        <w:t>без пореза на додату вредност</w:t>
      </w:r>
      <w:r w:rsidR="00136A11">
        <w:rPr>
          <w:rFonts w:cs="Arial"/>
          <w:lang w:val="sr-Cyrl-RS"/>
        </w:rPr>
        <w:t>.</w:t>
      </w:r>
    </w:p>
    <w:p w14:paraId="587C9AA2" w14:textId="77777777" w:rsidR="00FB51D5" w:rsidRPr="006C1727" w:rsidRDefault="00FB51D5" w:rsidP="00FB51D5">
      <w:pPr>
        <w:pStyle w:val="KDParagraf"/>
        <w:spacing w:before="0"/>
        <w:rPr>
          <w:rFonts w:cs="Arial"/>
          <w:lang w:val="sr-Cyrl-RS"/>
        </w:rPr>
      </w:pPr>
    </w:p>
    <w:p w14:paraId="3F4527E5" w14:textId="77777777" w:rsidR="00343A18" w:rsidRDefault="00343A18" w:rsidP="00343A18">
      <w:pPr>
        <w:pStyle w:val="KDParagraf"/>
        <w:spacing w:before="0"/>
        <w:rPr>
          <w:rFonts w:cs="Arial"/>
        </w:rPr>
      </w:pPr>
      <w:r w:rsidRPr="006C1727">
        <w:rPr>
          <w:rFonts w:cs="Arial"/>
        </w:rPr>
        <w:t xml:space="preserve">Уговорена вредност из става 1. </w:t>
      </w:r>
      <w:proofErr w:type="gramStart"/>
      <w:r w:rsidRPr="006C1727">
        <w:rPr>
          <w:rFonts w:cs="Arial"/>
        </w:rPr>
        <w:t>овог</w:t>
      </w:r>
      <w:proofErr w:type="gramEnd"/>
      <w:r w:rsidRPr="006C1727">
        <w:rPr>
          <w:rFonts w:cs="Arial"/>
        </w:rPr>
        <w:t xml:space="preserve"> члана увећава се за порез на додату вредност, у складу са прописима Републике Србије.</w:t>
      </w:r>
    </w:p>
    <w:p w14:paraId="5FE599BE" w14:textId="77777777" w:rsidR="00136A11" w:rsidRPr="006C1727" w:rsidRDefault="00136A11" w:rsidP="00343A18">
      <w:pPr>
        <w:pStyle w:val="KDParagraf"/>
        <w:spacing w:before="0"/>
        <w:rPr>
          <w:rFonts w:cs="Arial"/>
        </w:rPr>
      </w:pPr>
    </w:p>
    <w:p w14:paraId="5B185D5F" w14:textId="7CFD26E7" w:rsidR="00343A18" w:rsidRDefault="00343A18" w:rsidP="00343A18">
      <w:pPr>
        <w:pStyle w:val="KDParagraf"/>
        <w:spacing w:before="0"/>
        <w:rPr>
          <w:rFonts w:cs="Arial"/>
        </w:rPr>
      </w:pPr>
      <w:r w:rsidRPr="006C1727">
        <w:rPr>
          <w:rFonts w:cs="Arial"/>
        </w:rPr>
        <w:t xml:space="preserve">У цену су урачунати сви трошкови који </w:t>
      </w:r>
      <w:r w:rsidR="00136A11">
        <w:rPr>
          <w:rFonts w:cs="Arial"/>
          <w:lang w:val="sr-Cyrl-RS"/>
        </w:rPr>
        <w:t>су везани за реализацију Услуге</w:t>
      </w:r>
      <w:r w:rsidRPr="006C1727">
        <w:rPr>
          <w:rFonts w:cs="Arial"/>
        </w:rPr>
        <w:t xml:space="preserve"> и који су одређени Конкурсном документацијом.</w:t>
      </w:r>
    </w:p>
    <w:p w14:paraId="3351F7D4" w14:textId="77777777" w:rsidR="00136A11" w:rsidRPr="006C1727" w:rsidRDefault="00136A11" w:rsidP="00343A18">
      <w:pPr>
        <w:pStyle w:val="KDParagraf"/>
        <w:spacing w:before="0"/>
        <w:rPr>
          <w:rFonts w:cs="Arial"/>
        </w:rPr>
      </w:pPr>
    </w:p>
    <w:p w14:paraId="17946777" w14:textId="77777777" w:rsidR="00136A11" w:rsidRPr="000B1D80" w:rsidRDefault="00136A11" w:rsidP="00136A11">
      <w:pPr>
        <w:pStyle w:val="KDParagraf"/>
        <w:spacing w:before="0"/>
        <w:rPr>
          <w:rFonts w:cs="Arial"/>
        </w:rPr>
      </w:pPr>
      <w:r w:rsidRPr="000B1D80">
        <w:rPr>
          <w:rFonts w:cs="Arial"/>
        </w:rPr>
        <w:t>Цена је фиксна односно не може се мењати за све време извршења Услуге</w:t>
      </w:r>
      <w:r>
        <w:rPr>
          <w:rFonts w:cs="Arial"/>
          <w:lang w:val="sr-Cyrl-RS"/>
        </w:rPr>
        <w:t xml:space="preserve"> по овом Уговору</w:t>
      </w:r>
      <w:r w:rsidRPr="000B1D80">
        <w:rPr>
          <w:rFonts w:cs="Arial"/>
        </w:rPr>
        <w:t xml:space="preserve">. </w:t>
      </w:r>
    </w:p>
    <w:p w14:paraId="50C2F5E7" w14:textId="77777777" w:rsidR="00290BFB" w:rsidRPr="006C1727" w:rsidRDefault="00290BFB" w:rsidP="00343A18">
      <w:pPr>
        <w:pStyle w:val="KDParagraf"/>
        <w:spacing w:before="0"/>
        <w:rPr>
          <w:rFonts w:eastAsia="Calibri" w:cs="Arial"/>
          <w:color w:val="00B0F0"/>
        </w:rPr>
      </w:pPr>
    </w:p>
    <w:p w14:paraId="62608A70" w14:textId="77777777" w:rsidR="00343A18" w:rsidRPr="00A9320B" w:rsidRDefault="00343A18" w:rsidP="00343A18">
      <w:pPr>
        <w:pStyle w:val="KDParagraf"/>
        <w:spacing w:before="0"/>
        <w:rPr>
          <w:rFonts w:cs="Arial"/>
          <w:b/>
        </w:rPr>
      </w:pPr>
      <w:r w:rsidRPr="00A9320B">
        <w:rPr>
          <w:rFonts w:cs="Arial"/>
          <w:b/>
        </w:rPr>
        <w:t>ИЗДАВАЊЕ РАЧУНА И ПЛАЋАЊЕ</w:t>
      </w:r>
    </w:p>
    <w:p w14:paraId="2CABDDA1" w14:textId="77777777" w:rsidR="00343A18" w:rsidRPr="00A9320B" w:rsidRDefault="00343A18" w:rsidP="00343A18">
      <w:pPr>
        <w:spacing w:before="0"/>
        <w:jc w:val="center"/>
        <w:rPr>
          <w:rFonts w:cs="Arial"/>
          <w:b/>
        </w:rPr>
      </w:pPr>
      <w:r w:rsidRPr="00A9320B">
        <w:rPr>
          <w:rFonts w:cs="Arial"/>
          <w:b/>
        </w:rPr>
        <w:t>Члан 4.</w:t>
      </w:r>
    </w:p>
    <w:p w14:paraId="3158AC05" w14:textId="77777777" w:rsidR="00A20C96" w:rsidRPr="00A20C96" w:rsidRDefault="00A20C96" w:rsidP="00A20C96">
      <w:pPr>
        <w:suppressAutoHyphens/>
        <w:autoSpaceDE w:val="0"/>
        <w:autoSpaceDN w:val="0"/>
        <w:adjustRightInd w:val="0"/>
        <w:spacing w:before="0"/>
        <w:ind w:right="-426"/>
        <w:rPr>
          <w:rFonts w:eastAsia="Calibri" w:cs="Arial"/>
          <w:iCs/>
          <w:lang w:val="sr-Cyrl-RS" w:eastAsia="ar-SA"/>
        </w:rPr>
      </w:pPr>
      <w:r w:rsidRPr="00A20C96">
        <w:rPr>
          <w:rFonts w:eastAsia="Calibri" w:cs="Arial"/>
          <w:iCs/>
          <w:lang w:val="sr-Cyrl-RS" w:eastAsia="ar-SA"/>
        </w:rPr>
        <w:t>Корисник услуге се обавезује да Пружаоцу услуге врши исплату цене услуга у законском року до 45 дана од дана пријема исправне фактуре испостављене на бази прихваћеног записника о пруженим услугама.</w:t>
      </w:r>
    </w:p>
    <w:p w14:paraId="31CC07B8" w14:textId="77777777" w:rsidR="00A20C96" w:rsidRPr="00A20C96" w:rsidRDefault="00A20C96" w:rsidP="00A20C96">
      <w:pPr>
        <w:suppressAutoHyphens/>
        <w:autoSpaceDE w:val="0"/>
        <w:autoSpaceDN w:val="0"/>
        <w:adjustRightInd w:val="0"/>
        <w:spacing w:before="0"/>
        <w:ind w:right="-426"/>
        <w:rPr>
          <w:rFonts w:eastAsia="Calibri" w:cs="Arial"/>
          <w:lang w:val="sr-Cyrl-RS" w:eastAsia="ar-SA"/>
        </w:rPr>
      </w:pPr>
    </w:p>
    <w:p w14:paraId="7B50F7C1" w14:textId="77777777" w:rsidR="00A20C96" w:rsidRPr="00A20C96" w:rsidRDefault="00A20C96" w:rsidP="00A20C96">
      <w:pPr>
        <w:suppressAutoHyphens/>
        <w:autoSpaceDE w:val="0"/>
        <w:autoSpaceDN w:val="0"/>
        <w:adjustRightInd w:val="0"/>
        <w:spacing w:before="0"/>
        <w:ind w:right="-426"/>
        <w:rPr>
          <w:rFonts w:eastAsia="Calibri" w:cs="Arial"/>
          <w:lang w:val="sr-Cyrl-RS" w:eastAsia="ar-SA"/>
        </w:rPr>
      </w:pPr>
      <w:r w:rsidRPr="00A20C96">
        <w:rPr>
          <w:rFonts w:eastAsia="Calibri" w:cs="Arial"/>
          <w:lang w:val="sr-Cyrl-RS" w:eastAsia="ar-SA"/>
        </w:rPr>
        <w:lastRenderedPageBreak/>
        <w:t>У испостављеном рачуну, Пружалац услуге  је дужан да се придржава тачно дефинисаних назива из конкурсне документације и прихваћене понуде ( из Обрасца структуре цене). Рачуни који не одговарају наведеним тачним називима, ће се сматрати неисправним.</w:t>
      </w:r>
    </w:p>
    <w:p w14:paraId="6C3DA61D" w14:textId="77777777" w:rsidR="00A20C96" w:rsidRPr="00A20C96" w:rsidRDefault="00A20C96" w:rsidP="00A20C96">
      <w:pPr>
        <w:suppressAutoHyphens/>
        <w:autoSpaceDE w:val="0"/>
        <w:autoSpaceDN w:val="0"/>
        <w:adjustRightInd w:val="0"/>
        <w:spacing w:before="0"/>
        <w:ind w:right="-426"/>
        <w:rPr>
          <w:rFonts w:eastAsia="Calibri" w:cs="Arial"/>
          <w:lang w:val="sr-Cyrl-RS" w:eastAsia="ar-SA"/>
        </w:rPr>
      </w:pPr>
    </w:p>
    <w:p w14:paraId="141AA23F" w14:textId="77777777" w:rsidR="00A20C96" w:rsidRPr="00A20C96" w:rsidRDefault="00A20C96" w:rsidP="00A20C96">
      <w:pPr>
        <w:suppressAutoHyphens/>
        <w:autoSpaceDE w:val="0"/>
        <w:autoSpaceDN w:val="0"/>
        <w:adjustRightInd w:val="0"/>
        <w:spacing w:before="0"/>
        <w:ind w:right="-426"/>
        <w:rPr>
          <w:rFonts w:eastAsia="Calibri" w:cs="Arial"/>
          <w:lang w:val="sr-Cyrl-RS" w:eastAsia="ar-SA"/>
        </w:rPr>
      </w:pPr>
      <w:r w:rsidRPr="00A20C96">
        <w:rPr>
          <w:rFonts w:eastAsia="Calibri" w:cs="Arial"/>
          <w:lang w:val="sr-Cyrl-RS" w:eastAsia="ar-SA"/>
        </w:rPr>
        <w:t>Уколико, због коришћења различитих шифарника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5CCEFA2A" w14:textId="77777777" w:rsidR="00A20C96" w:rsidRPr="00A20C96" w:rsidRDefault="00A20C96" w:rsidP="00A20C96">
      <w:pPr>
        <w:tabs>
          <w:tab w:val="left" w:pos="567"/>
        </w:tabs>
        <w:spacing w:before="0"/>
        <w:rPr>
          <w:rFonts w:cs="Arial"/>
          <w:lang w:val="sr-Cyrl-RS"/>
        </w:rPr>
      </w:pPr>
    </w:p>
    <w:p w14:paraId="7F20C303" w14:textId="76F31EE7" w:rsidR="00A20C96" w:rsidRPr="00A20C96" w:rsidRDefault="00A20C96" w:rsidP="00A20C96">
      <w:pPr>
        <w:tabs>
          <w:tab w:val="left" w:pos="567"/>
        </w:tabs>
        <w:spacing w:before="0"/>
        <w:rPr>
          <w:rFonts w:cs="Arial"/>
          <w:lang w:val="sr-Cyrl-RS"/>
        </w:rPr>
      </w:pPr>
      <w:r w:rsidRPr="00A20C96">
        <w:rPr>
          <w:rFonts w:cs="Arial"/>
          <w:lang w:val="sr-Cyrl-RS"/>
        </w:rPr>
        <w:t xml:space="preserve">Ако је понуђена цена исказана у еврима, плаћање ће се извршити према средњем курсу динара у односу на евро на дан плаћања (према подацима Народне банке Србије), на укупан износ накнаде (са ПДВ-ом). </w:t>
      </w:r>
    </w:p>
    <w:p w14:paraId="26E65010" w14:textId="77777777" w:rsidR="00A20C96" w:rsidRPr="00A20C96" w:rsidRDefault="00A20C96" w:rsidP="00A20C96">
      <w:pPr>
        <w:tabs>
          <w:tab w:val="left" w:pos="567"/>
        </w:tabs>
        <w:spacing w:before="0"/>
        <w:rPr>
          <w:rFonts w:cs="Arial"/>
          <w:lang w:val="sr-Cyrl-RS"/>
        </w:rPr>
      </w:pPr>
    </w:p>
    <w:p w14:paraId="6C9A46F5" w14:textId="77777777" w:rsidR="00A20C96" w:rsidRPr="00A20C96" w:rsidRDefault="00A20C96" w:rsidP="00A20C96">
      <w:pPr>
        <w:tabs>
          <w:tab w:val="left" w:pos="567"/>
        </w:tabs>
        <w:spacing w:before="0"/>
        <w:rPr>
          <w:rFonts w:cs="Arial"/>
          <w:lang w:val="sr-Cyrl-RS"/>
        </w:rPr>
      </w:pPr>
      <w:r w:rsidRPr="00A20C96">
        <w:rPr>
          <w:rFonts w:cs="Arial"/>
          <w:lang w:val="sr-Cyrl-RS"/>
        </w:rPr>
        <w:t>Плаћања страном Пружаоцу услуге се врши дознаком у ЕУР-има на његов девизни рачун.</w:t>
      </w:r>
    </w:p>
    <w:p w14:paraId="75A11A57" w14:textId="77777777" w:rsidR="00A20C96" w:rsidRPr="00A20C96" w:rsidRDefault="00A20C96" w:rsidP="00A20C96">
      <w:pPr>
        <w:suppressAutoHyphens/>
        <w:spacing w:before="0"/>
        <w:rPr>
          <w:rFonts w:cs="Arial"/>
          <w:lang w:val="sr-Cyrl-RS" w:eastAsia="ar-SA"/>
        </w:rPr>
      </w:pPr>
    </w:p>
    <w:p w14:paraId="407C66D4" w14:textId="77777777" w:rsidR="00A20C96" w:rsidRPr="00A20C96" w:rsidRDefault="00A20C96" w:rsidP="00A20C96">
      <w:pPr>
        <w:suppressAutoHyphens/>
        <w:spacing w:before="0"/>
        <w:rPr>
          <w:rFonts w:cs="Arial"/>
          <w:lang w:val="sr-Cyrl-RS" w:eastAsia="ar-SA"/>
        </w:rPr>
      </w:pPr>
      <w:r w:rsidRPr="00A20C96">
        <w:rPr>
          <w:rFonts w:cs="Arial"/>
          <w:lang w:val="sr-Cyrl-RS" w:eastAsia="ar-SA"/>
        </w:rPr>
        <w:t>Уколико је плаћање у иностранству, плаћање ће се вршити преко пословне банке:</w:t>
      </w:r>
    </w:p>
    <w:p w14:paraId="7F81AA27" w14:textId="77777777" w:rsidR="00A20C96" w:rsidRPr="00A20C96" w:rsidRDefault="00A20C96" w:rsidP="00A20C96">
      <w:pPr>
        <w:suppressAutoHyphens/>
        <w:spacing w:before="0"/>
        <w:rPr>
          <w:rFonts w:cs="Arial"/>
          <w:lang w:val="sr-Cyrl-RS" w:eastAsia="ar-SA"/>
        </w:rPr>
      </w:pPr>
      <w:r w:rsidRPr="00A20C96">
        <w:rPr>
          <w:rFonts w:cs="Arial"/>
          <w:lang w:val="sr-Cyrl-RS" w:eastAsia="ar-SA"/>
        </w:rPr>
        <w:t>Назив банке: _________________________</w:t>
      </w:r>
    </w:p>
    <w:p w14:paraId="2C69A3E3" w14:textId="77777777" w:rsidR="00A20C96" w:rsidRPr="00A20C96" w:rsidRDefault="00A20C96" w:rsidP="00A20C96">
      <w:pPr>
        <w:suppressAutoHyphens/>
        <w:spacing w:before="0"/>
        <w:rPr>
          <w:rFonts w:cs="Arial"/>
          <w:lang w:val="sr-Cyrl-RS" w:eastAsia="ar-SA"/>
        </w:rPr>
      </w:pPr>
      <w:r w:rsidRPr="00A20C96">
        <w:rPr>
          <w:rFonts w:cs="Arial"/>
          <w:lang w:val="sr-Cyrl-RS" w:eastAsia="ar-SA"/>
        </w:rPr>
        <w:t>SWIFT: _________________________</w:t>
      </w:r>
    </w:p>
    <w:p w14:paraId="6BC10FE8" w14:textId="77777777" w:rsidR="00A20C96" w:rsidRPr="00A20C96" w:rsidRDefault="00A20C96" w:rsidP="00A20C96">
      <w:pPr>
        <w:suppressAutoHyphens/>
        <w:spacing w:before="0"/>
        <w:rPr>
          <w:rFonts w:cs="Arial"/>
          <w:lang w:val="sr-Cyrl-RS" w:eastAsia="ar-SA"/>
        </w:rPr>
      </w:pPr>
      <w:r w:rsidRPr="00A20C96">
        <w:rPr>
          <w:rFonts w:cs="Arial"/>
          <w:lang w:val="sr-Cyrl-RS" w:eastAsia="ar-SA"/>
        </w:rPr>
        <w:t>IBAN: _________________________</w:t>
      </w:r>
    </w:p>
    <w:p w14:paraId="688C2C51" w14:textId="77777777" w:rsidR="00A20C96" w:rsidRPr="00A20C96" w:rsidRDefault="00A20C96" w:rsidP="00A20C96">
      <w:pPr>
        <w:suppressAutoHyphens/>
        <w:spacing w:before="0"/>
        <w:rPr>
          <w:rFonts w:cs="Arial"/>
          <w:lang w:val="sr-Cyrl-RS" w:eastAsia="ar-SA"/>
        </w:rPr>
      </w:pPr>
      <w:r w:rsidRPr="00A20C96">
        <w:rPr>
          <w:rFonts w:cs="Arial"/>
          <w:lang w:val="sr-Cyrl-RS" w:eastAsia="ar-SA"/>
        </w:rPr>
        <w:t>АДРЕСА ОГРАНКА</w:t>
      </w:r>
    </w:p>
    <w:p w14:paraId="648D1523" w14:textId="77777777" w:rsidR="00A20C96" w:rsidRPr="00A20C96" w:rsidRDefault="00A20C96" w:rsidP="00A20C96">
      <w:pPr>
        <w:suppressAutoHyphens/>
        <w:autoSpaceDE w:val="0"/>
        <w:autoSpaceDN w:val="0"/>
        <w:adjustRightInd w:val="0"/>
        <w:spacing w:before="0"/>
        <w:ind w:right="-426"/>
        <w:rPr>
          <w:rFonts w:eastAsia="Calibri" w:cs="Arial"/>
          <w:lang w:val="sr-Cyrl-RS" w:eastAsia="ar-SA"/>
        </w:rPr>
      </w:pPr>
    </w:p>
    <w:p w14:paraId="1370C745" w14:textId="77777777" w:rsidR="00A20C96" w:rsidRPr="00A20C96" w:rsidRDefault="00A20C96" w:rsidP="00A20C96">
      <w:pPr>
        <w:tabs>
          <w:tab w:val="left" w:pos="567"/>
        </w:tabs>
        <w:spacing w:before="0"/>
        <w:rPr>
          <w:rFonts w:eastAsia="Calibri" w:cs="Arial"/>
          <w:lang w:val="sr-Cyrl-RS"/>
        </w:rPr>
      </w:pPr>
      <w:r w:rsidRPr="00A20C96">
        <w:rPr>
          <w:rFonts w:eastAsia="Calibri" w:cs="Arial"/>
          <w:lang w:val="sr-Cyrl-RS"/>
        </w:rPr>
        <w:t>Рачун мора бити достављен на адресу Корисника услуге: Јавно предузеће „Електропривреда Србије“ Београд, Улица Балканска 13, са обавезним прилозима и то: Записник о пруженим услугама (без примедби), са читко написаним именом и презименом и потписом овлашћеног лица Корисника услуге које је примило предметне услуге.</w:t>
      </w:r>
    </w:p>
    <w:p w14:paraId="68995697" w14:textId="77777777" w:rsidR="00A20C96" w:rsidRPr="00A20C96" w:rsidRDefault="00A20C96" w:rsidP="00A20C96">
      <w:pPr>
        <w:suppressAutoHyphens/>
        <w:spacing w:before="0"/>
        <w:ind w:left="426"/>
        <w:rPr>
          <w:rFonts w:cs="Arial"/>
          <w:lang w:val="sr-Cyrl-RS" w:eastAsia="ar-SA"/>
        </w:rPr>
      </w:pPr>
    </w:p>
    <w:p w14:paraId="5D9BC55B" w14:textId="77777777" w:rsidR="00A20C96" w:rsidRPr="00A20C96" w:rsidRDefault="00A20C96" w:rsidP="00A20C96">
      <w:pPr>
        <w:tabs>
          <w:tab w:val="left" w:pos="567"/>
        </w:tabs>
        <w:rPr>
          <w:rFonts w:eastAsia="Calibri" w:cs="Arial"/>
          <w:iCs/>
          <w:lang w:val="sr-Cyrl-RS"/>
        </w:rPr>
      </w:pPr>
      <w:r w:rsidRPr="00A20C96">
        <w:rPr>
          <w:rFonts w:cs="Arial"/>
          <w:lang w:val="sr-Cyrl-RS" w:eastAsia="ar-SA"/>
        </w:rPr>
        <w:t>Обавезе које доспевају у наредној години биће реализоване највише до износа средстава предвиђених у трогодишњем плану пословања ЈП ЕПС за 2018-2020 годину за наведену годину.</w:t>
      </w:r>
    </w:p>
    <w:p w14:paraId="07337E2B" w14:textId="0ACFC2EE" w:rsidR="00A47EE0" w:rsidRPr="00A20C96" w:rsidRDefault="00A60D04" w:rsidP="00A47EE0">
      <w:pPr>
        <w:pStyle w:val="KDParagraf"/>
        <w:spacing w:before="0"/>
        <w:rPr>
          <w:rFonts w:eastAsia="Calibri" w:cs="Arial"/>
          <w:iCs/>
          <w:lang w:val="sr-Cyrl-CS"/>
        </w:rPr>
      </w:pPr>
      <w:r>
        <w:rPr>
          <w:rFonts w:eastAsia="Calibri" w:cs="Arial"/>
          <w:iCs/>
          <w:lang w:val="sr-Cyrl-CS"/>
        </w:rPr>
        <w:tab/>
      </w:r>
      <w:r>
        <w:rPr>
          <w:rFonts w:eastAsia="Calibri" w:cs="Arial"/>
          <w:iCs/>
          <w:lang w:val="sr-Cyrl-CS"/>
        </w:rPr>
        <w:tab/>
      </w:r>
      <w:r>
        <w:rPr>
          <w:rFonts w:eastAsia="Calibri" w:cs="Arial"/>
          <w:iCs/>
          <w:lang w:val="sr-Cyrl-CS"/>
        </w:rPr>
        <w:tab/>
      </w:r>
      <w:r>
        <w:rPr>
          <w:rFonts w:eastAsia="Calibri" w:cs="Arial"/>
          <w:iCs/>
          <w:lang w:val="sr-Cyrl-CS"/>
        </w:rPr>
        <w:tab/>
      </w:r>
      <w:r w:rsidR="00E72DB6">
        <w:rPr>
          <w:rFonts w:cs="Arial"/>
          <w:b/>
        </w:rPr>
        <w:tab/>
      </w:r>
      <w:r w:rsidR="00E72DB6">
        <w:rPr>
          <w:rFonts w:cs="Arial"/>
          <w:b/>
        </w:rPr>
        <w:tab/>
      </w:r>
    </w:p>
    <w:p w14:paraId="57E15E7E" w14:textId="77777777" w:rsidR="00A20C96" w:rsidRPr="00A20C96" w:rsidRDefault="00A20C96" w:rsidP="00A20C96">
      <w:pPr>
        <w:tabs>
          <w:tab w:val="left" w:pos="567"/>
        </w:tabs>
        <w:spacing w:before="0"/>
        <w:rPr>
          <w:rFonts w:cs="Arial"/>
          <w:b/>
          <w:lang w:val="sr-Cyrl-RS"/>
        </w:rPr>
      </w:pPr>
      <w:r w:rsidRPr="00A20C96">
        <w:rPr>
          <w:rFonts w:cs="Arial"/>
          <w:b/>
          <w:lang w:val="sr-Cyrl-RS"/>
        </w:rPr>
        <w:t>РОК И МЕСТО ПРУЖАЊА УСЛУГЕ</w:t>
      </w:r>
    </w:p>
    <w:p w14:paraId="7BF2FB9C" w14:textId="77777777" w:rsidR="00A20C96" w:rsidRPr="00A20C96" w:rsidRDefault="00A20C96" w:rsidP="00A20C96">
      <w:pPr>
        <w:spacing w:before="0"/>
        <w:jc w:val="center"/>
        <w:rPr>
          <w:rFonts w:cs="Arial"/>
          <w:b/>
          <w:lang w:val="sr-Cyrl-RS"/>
        </w:rPr>
      </w:pPr>
      <w:r w:rsidRPr="00A20C96">
        <w:rPr>
          <w:rFonts w:cs="Arial"/>
          <w:b/>
          <w:lang w:val="sr-Cyrl-RS"/>
        </w:rPr>
        <w:t>Члан 5.</w:t>
      </w:r>
    </w:p>
    <w:p w14:paraId="33AB88D5" w14:textId="77777777" w:rsidR="00A20C96" w:rsidRPr="00A20C96" w:rsidRDefault="00A20C96" w:rsidP="00A20C96">
      <w:pPr>
        <w:tabs>
          <w:tab w:val="left" w:pos="567"/>
        </w:tabs>
        <w:spacing w:before="0"/>
        <w:rPr>
          <w:rFonts w:cs="Arial"/>
          <w:lang w:val="sr-Cyrl-RS"/>
        </w:rPr>
      </w:pPr>
      <w:r w:rsidRPr="00A20C96">
        <w:rPr>
          <w:rFonts w:cs="Arial"/>
          <w:lang w:val="sr-Cyrl-RS"/>
        </w:rPr>
        <w:t>Пружалац услуге се обавезује да услугу из члана 1.Уговора врши у периоду од  36(словима:тридесетшест) месеци од дана ступања Уговора на снагу.</w:t>
      </w:r>
    </w:p>
    <w:p w14:paraId="56AD2247" w14:textId="77777777" w:rsidR="00A20C96" w:rsidRPr="00A20C96" w:rsidRDefault="00A20C96" w:rsidP="00A20C96">
      <w:pPr>
        <w:tabs>
          <w:tab w:val="left" w:pos="567"/>
        </w:tabs>
        <w:rPr>
          <w:rFonts w:cs="Arial"/>
          <w:lang w:val="sr-Cyrl-RS"/>
        </w:rPr>
      </w:pPr>
      <w:r w:rsidRPr="00A20C96">
        <w:rPr>
          <w:rFonts w:cs="Arial"/>
          <w:lang w:val="sr-Cyrl-RS"/>
        </w:rPr>
        <w:t>Место извршења услуге је на локацији Корисника услуге, и то:</w:t>
      </w:r>
    </w:p>
    <w:p w14:paraId="4B08E1E6" w14:textId="77777777" w:rsidR="00A20C96" w:rsidRPr="00A20C96" w:rsidRDefault="00A20C96" w:rsidP="00A20C96">
      <w:pPr>
        <w:tabs>
          <w:tab w:val="left" w:pos="567"/>
        </w:tabs>
        <w:rPr>
          <w:rFonts w:cs="Arial"/>
          <w:lang w:val="sr-Cyrl-RS"/>
        </w:rPr>
      </w:pPr>
      <w:r w:rsidRPr="00A20C96">
        <w:rPr>
          <w:rFonts w:cs="Arial"/>
          <w:lang w:val="sr-Cyrl-RS"/>
        </w:rPr>
        <w:t>Балканска 13, 11000 Београд</w:t>
      </w:r>
    </w:p>
    <w:p w14:paraId="2ECF01CF" w14:textId="77777777" w:rsidR="00A20C96" w:rsidRPr="00A20C96" w:rsidRDefault="00A20C96" w:rsidP="00A20C96">
      <w:pPr>
        <w:tabs>
          <w:tab w:val="left" w:pos="567"/>
        </w:tabs>
        <w:rPr>
          <w:rFonts w:cs="Arial"/>
          <w:lang w:val="sr-Cyrl-RS"/>
        </w:rPr>
      </w:pPr>
      <w:r w:rsidRPr="00A20C96">
        <w:rPr>
          <w:rFonts w:cs="Arial"/>
          <w:lang w:val="sr-Cyrl-RS"/>
        </w:rPr>
        <w:t>царице Милице 2, Београд</w:t>
      </w:r>
    </w:p>
    <w:p w14:paraId="56852017" w14:textId="77777777" w:rsidR="00A20C96" w:rsidRPr="00A20C96" w:rsidRDefault="00A20C96" w:rsidP="00A20C96">
      <w:pPr>
        <w:tabs>
          <w:tab w:val="left" w:pos="567"/>
        </w:tabs>
        <w:rPr>
          <w:rFonts w:cs="Arial"/>
          <w:lang w:val="sr-Cyrl-RS"/>
        </w:rPr>
      </w:pPr>
      <w:r w:rsidRPr="00A20C96">
        <w:rPr>
          <w:rFonts w:cs="Arial"/>
          <w:lang w:val="sr-Cyrl-RS"/>
        </w:rPr>
        <w:t>Булевар Ослобођења 100, Нови Сад</w:t>
      </w:r>
    </w:p>
    <w:p w14:paraId="4C2CED8B" w14:textId="77777777" w:rsidR="00A20C96" w:rsidRPr="00A20C96" w:rsidRDefault="00A20C96" w:rsidP="00A20C96">
      <w:pPr>
        <w:tabs>
          <w:tab w:val="left" w:pos="567"/>
        </w:tabs>
        <w:rPr>
          <w:rFonts w:cs="Arial"/>
          <w:lang w:val="sr-Cyrl-RS"/>
        </w:rPr>
      </w:pPr>
      <w:r w:rsidRPr="00A20C96">
        <w:rPr>
          <w:rFonts w:cs="Arial"/>
          <w:lang w:val="sr-Cyrl-RS"/>
        </w:rPr>
        <w:t>Огранак ТЕНТ, Обреновац, Богољуба Урошевића Црног 44</w:t>
      </w:r>
    </w:p>
    <w:p w14:paraId="72A1C981" w14:textId="77777777" w:rsidR="00A20C96" w:rsidRPr="00A20C96" w:rsidRDefault="00A20C96" w:rsidP="00A20C96">
      <w:pPr>
        <w:tabs>
          <w:tab w:val="left" w:pos="567"/>
        </w:tabs>
        <w:spacing w:before="0"/>
        <w:rPr>
          <w:rFonts w:cs="Arial"/>
          <w:lang w:val="sr-Cyrl-RS"/>
        </w:rPr>
      </w:pPr>
    </w:p>
    <w:p w14:paraId="43BC5C2A" w14:textId="77777777" w:rsidR="00A20C96" w:rsidRPr="00A20C96" w:rsidRDefault="00A20C96" w:rsidP="00A20C96">
      <w:pPr>
        <w:tabs>
          <w:tab w:val="left" w:pos="567"/>
        </w:tabs>
        <w:spacing w:before="0"/>
        <w:rPr>
          <w:rFonts w:cs="Arial"/>
          <w:lang w:val="sr-Cyrl-RS"/>
        </w:rPr>
      </w:pPr>
      <w:r w:rsidRPr="00A20C96">
        <w:rPr>
          <w:rFonts w:cs="Arial"/>
          <w:lang w:val="sr-Cyrl-RS"/>
        </w:rPr>
        <w:t>У случају да Пружалац услуге не изврши услуге у уговореном року, Корисник услуге има право на наплату уговорне казне и банкарске гаранције за за добро извршење посла у целости, као и право на раскид Уговора.</w:t>
      </w:r>
    </w:p>
    <w:p w14:paraId="2C288C4E" w14:textId="77777777" w:rsidR="00A20C96" w:rsidRPr="00A20C96" w:rsidRDefault="00A20C96" w:rsidP="00A20C96">
      <w:pPr>
        <w:tabs>
          <w:tab w:val="left" w:pos="567"/>
        </w:tabs>
        <w:spacing w:before="0"/>
        <w:rPr>
          <w:rFonts w:eastAsia="Calibri" w:cs="Arial"/>
          <w:lang w:val="sr-Cyrl-RS"/>
        </w:rPr>
      </w:pPr>
    </w:p>
    <w:p w14:paraId="2A9B4608" w14:textId="77777777" w:rsidR="00A20C96" w:rsidRPr="00A20C96" w:rsidRDefault="00A20C96" w:rsidP="00A20C96">
      <w:pPr>
        <w:spacing w:before="0"/>
        <w:rPr>
          <w:rFonts w:cs="Arial"/>
          <w:b/>
          <w:lang w:val="sr-Cyrl-RS"/>
        </w:rPr>
      </w:pPr>
      <w:r w:rsidRPr="00A20C96">
        <w:rPr>
          <w:rFonts w:cs="Arial"/>
          <w:b/>
          <w:lang w:val="sr-Cyrl-RS"/>
        </w:rPr>
        <w:t>КВАЛИТАТИВНИ И КВАНТИТАТИВНИ ПРИЈЕМ</w:t>
      </w:r>
    </w:p>
    <w:p w14:paraId="21DA7581" w14:textId="77777777" w:rsidR="00A20C96" w:rsidRPr="00A20C96" w:rsidRDefault="00A20C96" w:rsidP="00A20C96">
      <w:pPr>
        <w:spacing w:before="0"/>
        <w:jc w:val="center"/>
        <w:rPr>
          <w:rFonts w:cs="Arial"/>
          <w:b/>
          <w:lang w:val="sr-Cyrl-RS"/>
        </w:rPr>
      </w:pPr>
      <w:r w:rsidRPr="00A20C96">
        <w:rPr>
          <w:rFonts w:cs="Arial"/>
          <w:b/>
          <w:lang w:val="sr-Cyrl-RS"/>
        </w:rPr>
        <w:t>Члан 6.</w:t>
      </w:r>
    </w:p>
    <w:p w14:paraId="54DA8C1C" w14:textId="77777777" w:rsidR="00A20C96" w:rsidRPr="00A20C96" w:rsidRDefault="00A20C96" w:rsidP="00A20C96">
      <w:pPr>
        <w:spacing w:before="0"/>
        <w:rPr>
          <w:rFonts w:cs="Arial"/>
          <w:b/>
          <w:lang w:val="sr-Cyrl-RS"/>
        </w:rPr>
      </w:pPr>
      <w:r w:rsidRPr="00A20C96">
        <w:rPr>
          <w:rFonts w:cs="Arial"/>
          <w:b/>
          <w:lang w:val="sr-Cyrl-RS"/>
        </w:rPr>
        <w:t>Квантитативни пријем</w:t>
      </w:r>
    </w:p>
    <w:p w14:paraId="5F3DFB7E" w14:textId="77777777" w:rsidR="00A20C96" w:rsidRPr="00A20C96" w:rsidRDefault="00A20C96" w:rsidP="00A20C96">
      <w:pPr>
        <w:spacing w:before="0"/>
        <w:rPr>
          <w:rFonts w:cs="Arial"/>
          <w:lang w:val="sr-Cyrl-RS"/>
        </w:rPr>
      </w:pPr>
    </w:p>
    <w:p w14:paraId="67E5EB23" w14:textId="77777777" w:rsidR="00A20C96" w:rsidRPr="00A20C96" w:rsidRDefault="00A20C96" w:rsidP="00A20C96">
      <w:pPr>
        <w:spacing w:before="0"/>
        <w:rPr>
          <w:rFonts w:cs="Arial"/>
          <w:lang w:val="sr-Cyrl-RS"/>
        </w:rPr>
      </w:pPr>
      <w:r w:rsidRPr="00A20C96">
        <w:rPr>
          <w:rFonts w:cs="Arial"/>
          <w:lang w:val="sr-Cyrl-RS"/>
        </w:rPr>
        <w:t xml:space="preserve">Квантитативни пријем се врши једном месечно, свих 36 месеци вршења услуге. </w:t>
      </w:r>
    </w:p>
    <w:p w14:paraId="7A7A79CC" w14:textId="77777777" w:rsidR="00A20C96" w:rsidRPr="00A20C96" w:rsidRDefault="00A20C96" w:rsidP="00A20C96">
      <w:pPr>
        <w:spacing w:before="0"/>
        <w:rPr>
          <w:rFonts w:cs="Arial"/>
          <w:lang w:val="sr-Cyrl-RS"/>
        </w:rPr>
      </w:pPr>
      <w:r w:rsidRPr="00A20C96">
        <w:rPr>
          <w:rFonts w:cs="Arial"/>
          <w:lang w:val="sr-Cyrl-RS"/>
        </w:rPr>
        <w:lastRenderedPageBreak/>
        <w:t xml:space="preserve"> </w:t>
      </w:r>
    </w:p>
    <w:p w14:paraId="479F9061" w14:textId="77777777" w:rsidR="00A20C96" w:rsidRPr="00A20C96" w:rsidRDefault="00A20C96" w:rsidP="00A20C96">
      <w:pPr>
        <w:spacing w:before="0"/>
        <w:rPr>
          <w:rFonts w:cs="Arial"/>
          <w:lang w:val="sr-Cyrl-RS"/>
        </w:rPr>
      </w:pPr>
      <w:r w:rsidRPr="00A20C96">
        <w:rPr>
          <w:rFonts w:cs="Arial"/>
          <w:lang w:val="sr-Cyrl-RS"/>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8 (словима: осам) дана.</w:t>
      </w:r>
    </w:p>
    <w:p w14:paraId="4F72AA16" w14:textId="77777777" w:rsidR="00A20C96" w:rsidRPr="00A20C96" w:rsidRDefault="00A20C96" w:rsidP="00A20C96">
      <w:pPr>
        <w:spacing w:before="0"/>
        <w:rPr>
          <w:rFonts w:cs="Arial"/>
          <w:lang w:val="sr-Cyrl-RS"/>
        </w:rPr>
      </w:pPr>
      <w:r w:rsidRPr="00A20C96">
        <w:rPr>
          <w:rFonts w:cs="Arial"/>
          <w:lang w:val="sr-Cyrl-RS"/>
        </w:rPr>
        <w:t xml:space="preserve"> </w:t>
      </w:r>
    </w:p>
    <w:p w14:paraId="7CF3E774" w14:textId="77777777" w:rsidR="00A20C96" w:rsidRPr="00A20C96" w:rsidRDefault="00A20C96" w:rsidP="00A20C96">
      <w:pPr>
        <w:spacing w:before="0"/>
        <w:rPr>
          <w:rFonts w:cs="Arial"/>
          <w:lang w:val="sr-Cyrl-RS"/>
        </w:rPr>
      </w:pPr>
      <w:r w:rsidRPr="00A20C96">
        <w:rPr>
          <w:rFonts w:cs="Arial"/>
          <w:lang w:val="sr-Cyrl-RS"/>
        </w:rPr>
        <w:t>Пружалац услуге се обавезује да 2 (словима: два) сата након пријема писаног захтева пошаље одговор на захтев.</w:t>
      </w:r>
    </w:p>
    <w:p w14:paraId="340348B3" w14:textId="77777777" w:rsidR="00A20C96" w:rsidRPr="00A20C96" w:rsidRDefault="00A20C96" w:rsidP="00A20C96">
      <w:pPr>
        <w:spacing w:before="0"/>
        <w:rPr>
          <w:rFonts w:cs="Arial"/>
          <w:b/>
          <w:lang w:val="sr-Cyrl-RS"/>
        </w:rPr>
      </w:pPr>
    </w:p>
    <w:p w14:paraId="7D08C2BB" w14:textId="77777777" w:rsidR="00A20C96" w:rsidRPr="00A20C96" w:rsidRDefault="00A20C96" w:rsidP="00A20C96">
      <w:pPr>
        <w:spacing w:before="0"/>
        <w:jc w:val="center"/>
        <w:rPr>
          <w:rFonts w:cs="Arial"/>
          <w:b/>
          <w:lang w:val="sr-Cyrl-RS"/>
        </w:rPr>
      </w:pPr>
      <w:r w:rsidRPr="00A20C96">
        <w:rPr>
          <w:rFonts w:cs="Arial"/>
          <w:b/>
          <w:lang w:val="sr-Cyrl-RS"/>
        </w:rPr>
        <w:t>Члан 7.</w:t>
      </w:r>
    </w:p>
    <w:p w14:paraId="5423799E" w14:textId="77777777" w:rsidR="00A20C96" w:rsidRPr="00A20C96" w:rsidRDefault="00A20C96" w:rsidP="00A20C96">
      <w:pPr>
        <w:spacing w:before="0"/>
        <w:rPr>
          <w:rFonts w:cs="Arial"/>
          <w:b/>
          <w:lang w:val="sr-Cyrl-RS"/>
        </w:rPr>
      </w:pPr>
      <w:r w:rsidRPr="00A20C96">
        <w:rPr>
          <w:rFonts w:cs="Arial"/>
          <w:b/>
          <w:lang w:val="sr-Cyrl-RS"/>
        </w:rPr>
        <w:t>Квалитативни пријем</w:t>
      </w:r>
    </w:p>
    <w:p w14:paraId="6FFD7BA3" w14:textId="77777777" w:rsidR="00A20C96" w:rsidRPr="00A20C96" w:rsidRDefault="00A20C96" w:rsidP="00A20C96">
      <w:pPr>
        <w:spacing w:before="0"/>
        <w:rPr>
          <w:rFonts w:cs="Arial"/>
          <w:lang w:val="sr-Cyrl-RS"/>
        </w:rPr>
      </w:pPr>
      <w:r w:rsidRPr="00A20C96">
        <w:rPr>
          <w:rFonts w:cs="Arial"/>
          <w:lang w:val="sr-Cyrl-RS"/>
        </w:rPr>
        <w:t>Квалитативни пријем Услуга врши се прихватањем система у присуству овлашћених представника за праћење Уговора.</w:t>
      </w:r>
    </w:p>
    <w:p w14:paraId="6A7D02DD" w14:textId="77777777" w:rsidR="00A20C96" w:rsidRPr="00A20C96" w:rsidRDefault="00A20C96" w:rsidP="00A20C96">
      <w:pPr>
        <w:spacing w:before="0"/>
        <w:rPr>
          <w:rFonts w:cs="Arial"/>
          <w:lang w:val="sr-Cyrl-RS"/>
        </w:rPr>
      </w:pPr>
    </w:p>
    <w:p w14:paraId="58E3D2CB" w14:textId="77777777" w:rsidR="00A20C96" w:rsidRPr="00A20C96" w:rsidRDefault="00A20C96" w:rsidP="00A20C96">
      <w:pPr>
        <w:spacing w:before="0"/>
        <w:rPr>
          <w:rFonts w:cs="Arial"/>
          <w:lang w:val="sr-Cyrl-RS"/>
        </w:rPr>
      </w:pPr>
      <w:r w:rsidRPr="00A20C96">
        <w:rPr>
          <w:rFonts w:cs="Arial"/>
          <w:lang w:val="sr-Cyrl-RS"/>
        </w:rPr>
        <w:t>Пружалац услуге се обавезује да недостатке установљене од стране Корисника услуге приликом квалитативног пријема отклони у року од 2 (словима: два) дана од момента пријема рекламације о свом трошку.</w:t>
      </w:r>
    </w:p>
    <w:p w14:paraId="371A8EE9" w14:textId="77777777" w:rsidR="00A20C96" w:rsidRPr="00A20C96" w:rsidRDefault="00A20C96" w:rsidP="00A20C96">
      <w:pPr>
        <w:spacing w:before="0"/>
        <w:rPr>
          <w:rFonts w:cs="Arial"/>
          <w:b/>
          <w:lang w:val="sr-Cyrl-RS"/>
        </w:rPr>
      </w:pPr>
      <w:r w:rsidRPr="00A20C96">
        <w:rPr>
          <w:rFonts w:cs="Arial"/>
          <w:b/>
          <w:lang w:val="sr-Cyrl-RS"/>
        </w:rPr>
        <w:t xml:space="preserve"> </w:t>
      </w:r>
    </w:p>
    <w:p w14:paraId="5EE14FD6" w14:textId="449E2860" w:rsidR="00A20C96" w:rsidRPr="00A20C96" w:rsidRDefault="00A20C96" w:rsidP="00A20C96">
      <w:pPr>
        <w:spacing w:before="0"/>
        <w:rPr>
          <w:rFonts w:cs="Arial"/>
          <w:b/>
          <w:lang w:val="sr-Cyrl-RS"/>
        </w:rPr>
      </w:pPr>
    </w:p>
    <w:p w14:paraId="04C0B0DE" w14:textId="77777777" w:rsidR="00A20C96" w:rsidRPr="00A20C96" w:rsidRDefault="00A20C96" w:rsidP="00A20C96">
      <w:pPr>
        <w:spacing w:before="0"/>
        <w:rPr>
          <w:rFonts w:cs="Arial"/>
          <w:b/>
          <w:lang w:val="sr-Cyrl-RS"/>
        </w:rPr>
      </w:pPr>
      <w:r w:rsidRPr="00A20C96">
        <w:rPr>
          <w:rFonts w:cs="Arial"/>
          <w:b/>
          <w:lang w:val="sr-Cyrl-RS"/>
        </w:rPr>
        <w:t>НАЧИН ВРШЕЊА УСЛУГЕ</w:t>
      </w:r>
    </w:p>
    <w:p w14:paraId="6F4DEC3E" w14:textId="77777777" w:rsidR="00A20C96" w:rsidRPr="00A20C96" w:rsidRDefault="00A20C96" w:rsidP="00A20C96">
      <w:pPr>
        <w:spacing w:before="0"/>
        <w:jc w:val="center"/>
        <w:rPr>
          <w:rFonts w:cs="Arial"/>
          <w:lang w:val="sr-Cyrl-RS"/>
        </w:rPr>
      </w:pPr>
      <w:r w:rsidRPr="00A20C96">
        <w:rPr>
          <w:rFonts w:cs="Arial"/>
          <w:b/>
          <w:lang w:val="sr-Cyrl-RS"/>
        </w:rPr>
        <w:t>Члан 8.</w:t>
      </w:r>
    </w:p>
    <w:p w14:paraId="1B6CFE30" w14:textId="77777777" w:rsidR="00A20C96" w:rsidRPr="00A20C96" w:rsidRDefault="00A20C96" w:rsidP="00A20C96">
      <w:pPr>
        <w:suppressAutoHyphens/>
        <w:rPr>
          <w:rFonts w:cs="Arial"/>
          <w:lang w:val="sr-Cyrl-RS" w:eastAsia="ar-SA"/>
        </w:rPr>
      </w:pPr>
      <w:r w:rsidRPr="00A20C96">
        <w:rPr>
          <w:rFonts w:cs="Arial"/>
          <w:lang w:val="sr-Cyrl-RS" w:eastAsia="ar-SA"/>
        </w:rPr>
        <w:t>Све компоненте платформе Пружалац услуге даје у форми софтвера који ће бити инсталиран од стране Пружаоца услуге на опреми коју прибавља и допрема Пружалац услуге док Корисник услуге предметни софтвер и опрему користи у трајању од 36 месеци.</w:t>
      </w:r>
    </w:p>
    <w:p w14:paraId="3F602E10" w14:textId="77777777" w:rsidR="00A20C96" w:rsidRPr="00A20C96" w:rsidRDefault="00A20C96" w:rsidP="00A20C96">
      <w:pPr>
        <w:suppressAutoHyphens/>
        <w:rPr>
          <w:rFonts w:cs="Arial"/>
          <w:lang w:val="sr-Cyrl-RS" w:eastAsia="ar-SA"/>
        </w:rPr>
      </w:pPr>
      <w:r w:rsidRPr="00A20C96">
        <w:rPr>
          <w:rFonts w:cs="Arial"/>
          <w:lang w:val="sr-Cyrl-RS" w:eastAsia="ar-SA"/>
        </w:rPr>
        <w:t>Целокупна платформа остаје власништво и сервисна одговорност Пружаоца услуге. Пружалац услуге је дужан да током 36 месеци коришћења услуге од стране Корисника услуге, обезбеди за потребе Корисника услуге најмање следеће активности:</w:t>
      </w:r>
    </w:p>
    <w:p w14:paraId="67D3DF3F" w14:textId="77777777" w:rsidR="00A20C96" w:rsidRPr="00A20C96" w:rsidRDefault="00A20C96" w:rsidP="00A20C96">
      <w:pPr>
        <w:numPr>
          <w:ilvl w:val="0"/>
          <w:numId w:val="28"/>
        </w:numPr>
        <w:suppressAutoHyphens/>
        <w:spacing w:before="0" w:after="160" w:line="259" w:lineRule="auto"/>
        <w:contextualSpacing/>
        <w:jc w:val="left"/>
        <w:rPr>
          <w:rFonts w:eastAsia="Calibri" w:cs="Arial"/>
          <w:lang w:val="sr-Cyrl-RS" w:eastAsia="zh-CN"/>
        </w:rPr>
      </w:pPr>
      <w:r w:rsidRPr="00A20C96">
        <w:rPr>
          <w:rFonts w:eastAsia="Calibri" w:cs="Arial"/>
          <w:lang w:val="sr-Cyrl-RS" w:eastAsia="zh-CN"/>
        </w:rPr>
        <w:t>Доступност техничке подршке пружаоца услуге по принципу 09 до 17 часова, радним данима телефонским и путем '' Skype''-а</w:t>
      </w:r>
    </w:p>
    <w:p w14:paraId="46286002" w14:textId="77777777" w:rsidR="00A20C96" w:rsidRPr="00A20C96" w:rsidRDefault="00A20C96" w:rsidP="00A20C96">
      <w:pPr>
        <w:numPr>
          <w:ilvl w:val="0"/>
          <w:numId w:val="28"/>
        </w:numPr>
        <w:suppressAutoHyphens/>
        <w:spacing w:before="0" w:after="160" w:line="259" w:lineRule="auto"/>
        <w:contextualSpacing/>
        <w:jc w:val="left"/>
        <w:rPr>
          <w:rFonts w:eastAsia="Calibri" w:cs="Arial"/>
          <w:lang w:val="sr-Cyrl-RS" w:eastAsia="zh-CN"/>
        </w:rPr>
      </w:pPr>
      <w:r w:rsidRPr="00A20C96">
        <w:rPr>
          <w:rFonts w:eastAsia="Calibri" w:cs="Arial"/>
          <w:lang w:val="sr-Cyrl-RS" w:eastAsia="zh-CN"/>
        </w:rPr>
        <w:t>Доступност техничке подршке понуђача радним данима путем е-маила</w:t>
      </w:r>
    </w:p>
    <w:p w14:paraId="15F80AB1" w14:textId="77777777" w:rsidR="00A20C96" w:rsidRPr="00A20C96" w:rsidRDefault="00A20C96" w:rsidP="00A20C96">
      <w:pPr>
        <w:numPr>
          <w:ilvl w:val="0"/>
          <w:numId w:val="28"/>
        </w:numPr>
        <w:suppressAutoHyphens/>
        <w:spacing w:before="0" w:after="160" w:line="259" w:lineRule="auto"/>
        <w:contextualSpacing/>
        <w:jc w:val="left"/>
        <w:rPr>
          <w:rFonts w:eastAsia="Calibri" w:cs="Arial"/>
          <w:lang w:val="sr-Cyrl-RS"/>
        </w:rPr>
      </w:pPr>
      <w:r w:rsidRPr="00A20C96">
        <w:rPr>
          <w:rFonts w:eastAsia="Calibri" w:cs="Arial"/>
          <w:lang w:val="sr-Cyrl-RS" w:eastAsia="zh-CN"/>
        </w:rPr>
        <w:t>Приступ базама знања у складу са пословном политиком понуђача и произвођача.</w:t>
      </w:r>
    </w:p>
    <w:p w14:paraId="67BED33C" w14:textId="77777777" w:rsidR="00A20C96" w:rsidRPr="00A20C96" w:rsidRDefault="00A20C96" w:rsidP="00A20C96">
      <w:pPr>
        <w:tabs>
          <w:tab w:val="left" w:pos="9090"/>
        </w:tabs>
        <w:rPr>
          <w:rFonts w:cs="Arial"/>
          <w:lang w:val="sr-Cyrl-RS" w:eastAsia="ar-SA"/>
        </w:rPr>
      </w:pPr>
      <w:r w:rsidRPr="00A20C96">
        <w:rPr>
          <w:rFonts w:cs="Arial"/>
          <w:lang w:val="sr-Cyrl-RS" w:eastAsia="ar-SA"/>
        </w:rPr>
        <w:t>Сви трошкови који буду проузроковани Кориснику услуге, а везани су за отклањање недостатака, сагласно овом Уговору, у гарантном року, иду на терет Пружаоца услуге.</w:t>
      </w:r>
    </w:p>
    <w:p w14:paraId="1EBA81B6" w14:textId="77777777" w:rsidR="00A20C96" w:rsidRPr="00A20C96" w:rsidRDefault="00A20C96" w:rsidP="00A20C96">
      <w:pPr>
        <w:tabs>
          <w:tab w:val="left" w:pos="567"/>
        </w:tabs>
        <w:spacing w:before="0"/>
        <w:rPr>
          <w:rFonts w:cs="Arial"/>
          <w:lang w:val="sr-Cyrl-RS"/>
        </w:rPr>
      </w:pPr>
    </w:p>
    <w:p w14:paraId="740EDF95" w14:textId="77777777" w:rsidR="00A20C96" w:rsidRPr="00A20C96" w:rsidRDefault="00A20C96" w:rsidP="00A20C96">
      <w:pPr>
        <w:spacing w:before="0"/>
        <w:rPr>
          <w:rFonts w:cs="Arial"/>
          <w:b/>
          <w:lang w:val="sr-Cyrl-RS"/>
        </w:rPr>
      </w:pPr>
      <w:r w:rsidRPr="00A20C96">
        <w:rPr>
          <w:rFonts w:cs="Arial"/>
          <w:b/>
          <w:lang w:val="sr-Cyrl-RS"/>
        </w:rPr>
        <w:t>СРЕДСТВА ФИНАНСИЈСКОГ ОБЕЗБЕЂЕЊА</w:t>
      </w:r>
    </w:p>
    <w:p w14:paraId="79A4475E" w14:textId="77777777" w:rsidR="00A20C96" w:rsidRPr="00A20C96" w:rsidRDefault="00A20C96" w:rsidP="00A20C96">
      <w:pPr>
        <w:spacing w:before="0"/>
        <w:jc w:val="center"/>
        <w:rPr>
          <w:rFonts w:cs="Arial"/>
          <w:b/>
          <w:lang w:val="sr-Cyrl-RS"/>
        </w:rPr>
      </w:pPr>
      <w:r w:rsidRPr="00A20C96">
        <w:rPr>
          <w:rFonts w:cs="Arial"/>
          <w:b/>
          <w:lang w:val="sr-Cyrl-RS"/>
        </w:rPr>
        <w:t xml:space="preserve">Члан 9. </w:t>
      </w:r>
    </w:p>
    <w:p w14:paraId="2E52E540" w14:textId="77777777" w:rsidR="00A20C96" w:rsidRPr="00A20C96" w:rsidRDefault="00A20C96" w:rsidP="00A20C96">
      <w:pPr>
        <w:spacing w:before="0"/>
        <w:rPr>
          <w:rFonts w:cs="Arial"/>
          <w:b/>
          <w:lang w:val="sr-Cyrl-RS"/>
        </w:rPr>
      </w:pPr>
      <w:r w:rsidRPr="00A20C96">
        <w:rPr>
          <w:rFonts w:cs="Arial"/>
          <w:b/>
          <w:lang w:val="sr-Cyrl-RS"/>
        </w:rPr>
        <w:t>Банкарска гаранција за добро извршење посла</w:t>
      </w:r>
    </w:p>
    <w:p w14:paraId="3D3184B8" w14:textId="77777777" w:rsidR="00A20C96" w:rsidRPr="00A20C96" w:rsidRDefault="00A20C96" w:rsidP="00A20C96">
      <w:pPr>
        <w:spacing w:before="0"/>
        <w:rPr>
          <w:rFonts w:cs="Arial"/>
          <w:lang w:val="sr-Cyrl-RS"/>
        </w:rPr>
      </w:pPr>
      <w:r w:rsidRPr="00A20C96">
        <w:rPr>
          <w:rFonts w:cs="Arial"/>
          <w:lang w:val="sr-Cyrl-RS"/>
        </w:rPr>
        <w:t>Пружалац услуге је дужан да у тренутку закључења Уговора а најкасније у року од 10 (словима: десет) дана од дана обостраног потписивања Уговора од законских заступника уговорних страна ,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Кориснику услуге банкарску гаранцију за добро извршење посла.</w:t>
      </w:r>
    </w:p>
    <w:p w14:paraId="2FBD50B9" w14:textId="77777777" w:rsidR="00A20C96" w:rsidRPr="00A20C96" w:rsidRDefault="00A20C96" w:rsidP="00A20C96">
      <w:pPr>
        <w:spacing w:before="0"/>
        <w:rPr>
          <w:rFonts w:cs="Arial"/>
          <w:lang w:val="sr-Cyrl-RS"/>
        </w:rPr>
      </w:pPr>
      <w:r w:rsidRPr="00A20C96">
        <w:rPr>
          <w:rFonts w:cs="Arial"/>
          <w:lang w:val="sr-Cyrl-RS"/>
        </w:rPr>
        <w:t xml:space="preserve">Пружалац услуге је дужан да Кориснику услуге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0CCEA6CC" w14:textId="77777777" w:rsidR="00A20C96" w:rsidRPr="00A20C96" w:rsidRDefault="00A20C96" w:rsidP="00A20C96">
      <w:pPr>
        <w:spacing w:before="0"/>
        <w:rPr>
          <w:rFonts w:cs="Arial"/>
          <w:lang w:val="sr-Cyrl-RS"/>
        </w:rPr>
      </w:pPr>
      <w:r w:rsidRPr="00A20C96">
        <w:rPr>
          <w:rFonts w:cs="Arial"/>
          <w:lang w:val="sr-Cyrl-RS"/>
        </w:rPr>
        <w:t>Банкарска гаранција мора трајати најмање 30 (словима: тридесет) календарских дана дуже од рока одређеног за коначно извршење посла.</w:t>
      </w:r>
    </w:p>
    <w:p w14:paraId="6EE18E90" w14:textId="77777777" w:rsidR="00A20C96" w:rsidRPr="00A20C96" w:rsidRDefault="00A20C96" w:rsidP="00A20C96">
      <w:pPr>
        <w:spacing w:before="0"/>
        <w:rPr>
          <w:rFonts w:cs="Arial"/>
          <w:lang w:val="sr-Cyrl-RS"/>
        </w:rPr>
      </w:pPr>
      <w:r w:rsidRPr="00A20C96">
        <w:rPr>
          <w:rFonts w:cs="Arial"/>
          <w:lang w:val="sr-Cyrl-RS"/>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w:t>
      </w:r>
      <w:r w:rsidRPr="00A20C96">
        <w:rPr>
          <w:rFonts w:cs="Arial"/>
          <w:lang w:val="sr-Cyrl-RS"/>
        </w:rPr>
        <w:lastRenderedPageBreak/>
        <w:t>банкарска гаранција не може да садржи додатне услове за исплату, краће рокове, мањи износ или промењену месну надлежност за решавање спорова.</w:t>
      </w:r>
    </w:p>
    <w:p w14:paraId="5E271BD4" w14:textId="77777777" w:rsidR="00A20C96" w:rsidRPr="00A20C96" w:rsidRDefault="00A20C96" w:rsidP="00A20C96">
      <w:pPr>
        <w:spacing w:before="0"/>
        <w:rPr>
          <w:rFonts w:cs="Arial"/>
          <w:lang w:val="sr-Cyrl-RS"/>
        </w:rPr>
      </w:pPr>
      <w:r w:rsidRPr="00A20C96">
        <w:rPr>
          <w:rFonts w:cs="Arial"/>
          <w:lang w:val="sr-Cyrl-RS"/>
        </w:rPr>
        <w:t xml:space="preserve">Корисник услуге ће уновчити дату банкарску гаранцију за добро извршење посла у случају да Пружалац услуге не буде извршавао своје уговорне обавезе у роковима и на начин предвиђен уговором. </w:t>
      </w:r>
    </w:p>
    <w:p w14:paraId="1D63750D" w14:textId="77777777" w:rsidR="00A20C96" w:rsidRPr="00A20C96" w:rsidRDefault="00A20C96" w:rsidP="00A20C96">
      <w:pPr>
        <w:spacing w:before="0"/>
        <w:rPr>
          <w:rFonts w:cs="Arial"/>
          <w:lang w:val="sr-Cyrl-RS"/>
        </w:rPr>
      </w:pPr>
      <w:r w:rsidRPr="00A20C96">
        <w:rPr>
          <w:rFonts w:cs="Arial"/>
          <w:lang w:val="sr-Cyrl-RS"/>
        </w:rPr>
        <w:t xml:space="preserve">У случају спора по овој Гаранцији, утврђује се надлежност суда у Београду и примена материјалног права Републике Србије. </w:t>
      </w:r>
    </w:p>
    <w:p w14:paraId="0B8E2FD2" w14:textId="77777777" w:rsidR="00A20C96" w:rsidRPr="00A20C96" w:rsidRDefault="00A20C96" w:rsidP="00A20C96">
      <w:pPr>
        <w:spacing w:before="0"/>
        <w:rPr>
          <w:rFonts w:cs="Arial"/>
          <w:iCs/>
          <w:lang w:val="sr-Cyrl-RS"/>
        </w:rPr>
      </w:pPr>
      <w:r w:rsidRPr="00A20C96">
        <w:rPr>
          <w:rFonts w:cs="Arial"/>
          <w:iCs/>
          <w:lang w:val="sr-Cyrl-RS"/>
        </w:rPr>
        <w:t>На ову банкарску гаранцију примењују се Једнообразна правила за гаранције на позив ( URDG 758) Међународне трговинске коморе у Паризу.</w:t>
      </w:r>
    </w:p>
    <w:p w14:paraId="68CD3253" w14:textId="77777777" w:rsidR="00A20C96" w:rsidRPr="00A20C96" w:rsidRDefault="00A20C96" w:rsidP="00A20C96">
      <w:pPr>
        <w:spacing w:before="0"/>
        <w:rPr>
          <w:rFonts w:cs="Arial"/>
          <w:color w:val="00B0F0"/>
          <w:lang w:val="sr-Cyrl-RS"/>
        </w:rPr>
      </w:pPr>
    </w:p>
    <w:p w14:paraId="23108C58" w14:textId="77777777" w:rsidR="00A20C96" w:rsidRPr="00A20C96" w:rsidRDefault="00A20C96" w:rsidP="00A20C96">
      <w:pPr>
        <w:tabs>
          <w:tab w:val="left" w:pos="9090"/>
        </w:tabs>
        <w:jc w:val="center"/>
        <w:rPr>
          <w:rFonts w:cs="Arial"/>
          <w:b/>
          <w:lang w:val="sr-Cyrl-RS"/>
        </w:rPr>
      </w:pPr>
      <w:r w:rsidRPr="00A20C96">
        <w:rPr>
          <w:rFonts w:cs="Arial"/>
          <w:b/>
          <w:lang w:val="sr-Cyrl-RS"/>
        </w:rPr>
        <w:t>Члан 10.</w:t>
      </w:r>
    </w:p>
    <w:p w14:paraId="4CE4DEEA" w14:textId="77777777" w:rsidR="00A20C96" w:rsidRPr="00A20C96" w:rsidRDefault="00A20C96" w:rsidP="00A20C96">
      <w:pPr>
        <w:tabs>
          <w:tab w:val="left" w:pos="567"/>
        </w:tabs>
        <w:spacing w:before="0"/>
        <w:rPr>
          <w:rFonts w:cs="Arial"/>
          <w:lang w:val="sr-Cyrl-RS"/>
        </w:rPr>
      </w:pPr>
      <w:r w:rsidRPr="00A20C96">
        <w:rPr>
          <w:rFonts w:cs="Arial"/>
          <w:lang w:val="sr-Cyrl-RS"/>
        </w:rPr>
        <w:t>Достављање средства финансијског обезбеђења из члана 9. представља одложни услов, тако да правно дејство овог уговора не настаје док се одложни услов не испуни.</w:t>
      </w:r>
    </w:p>
    <w:p w14:paraId="034893C6" w14:textId="77777777" w:rsidR="00A20C96" w:rsidRPr="00A20C96" w:rsidRDefault="00A20C96" w:rsidP="00A20C96">
      <w:pPr>
        <w:tabs>
          <w:tab w:val="left" w:pos="567"/>
        </w:tabs>
        <w:spacing w:before="0"/>
        <w:rPr>
          <w:rFonts w:cs="Arial"/>
          <w:lang w:val="sr-Cyrl-RS"/>
        </w:rPr>
      </w:pPr>
      <w:r w:rsidRPr="00A20C96">
        <w:rPr>
          <w:rFonts w:cs="Arial"/>
          <w:lang w:val="sr-Cyrl-RS"/>
        </w:rPr>
        <w:t>Уколико се средство финансијског обезбеђења не достави у остављеном року, сматраће се да је Пружалац услуге одбио да закључи Уговор.</w:t>
      </w:r>
    </w:p>
    <w:p w14:paraId="1259C177" w14:textId="77777777" w:rsidR="00A20C96" w:rsidRPr="00A20C96" w:rsidRDefault="00A20C96" w:rsidP="00A20C96">
      <w:pPr>
        <w:tabs>
          <w:tab w:val="left" w:pos="567"/>
        </w:tabs>
        <w:spacing w:before="0"/>
        <w:rPr>
          <w:rFonts w:eastAsia="TimesNewRomanPSMT" w:cs="Arial"/>
          <w:iCs/>
          <w:lang w:val="sr-Cyrl-RS"/>
        </w:rPr>
      </w:pPr>
    </w:p>
    <w:p w14:paraId="185F9DFE" w14:textId="77777777" w:rsidR="00A20C96" w:rsidRPr="00A20C96" w:rsidRDefault="00A20C96" w:rsidP="00A20C96">
      <w:pPr>
        <w:tabs>
          <w:tab w:val="left" w:pos="567"/>
        </w:tabs>
        <w:spacing w:before="0"/>
        <w:rPr>
          <w:rFonts w:cs="Arial"/>
          <w:b/>
          <w:lang w:val="sr-Cyrl-RS"/>
        </w:rPr>
      </w:pPr>
      <w:r w:rsidRPr="00A20C96">
        <w:rPr>
          <w:rFonts w:cs="Arial"/>
          <w:b/>
          <w:lang w:val="sr-Cyrl-RS"/>
        </w:rPr>
        <w:t>ИНТЕЛЕКТУАЛНА СВОЈИНА</w:t>
      </w:r>
    </w:p>
    <w:p w14:paraId="273CE6C0" w14:textId="77777777" w:rsidR="00A20C96" w:rsidRPr="00A20C96" w:rsidRDefault="00A20C96" w:rsidP="00A20C96">
      <w:pPr>
        <w:tabs>
          <w:tab w:val="left" w:pos="567"/>
        </w:tabs>
        <w:spacing w:before="0"/>
        <w:jc w:val="center"/>
        <w:rPr>
          <w:rFonts w:cs="Arial"/>
          <w:lang w:val="sr-Cyrl-RS"/>
        </w:rPr>
      </w:pPr>
      <w:r w:rsidRPr="00A20C96">
        <w:rPr>
          <w:rFonts w:cs="Arial"/>
          <w:b/>
          <w:lang w:val="sr-Cyrl-RS"/>
        </w:rPr>
        <w:t>Члан  11.</w:t>
      </w:r>
    </w:p>
    <w:p w14:paraId="666D268B" w14:textId="77777777" w:rsidR="00A20C96" w:rsidRPr="00A20C96" w:rsidRDefault="00A20C96" w:rsidP="00A20C96">
      <w:pPr>
        <w:tabs>
          <w:tab w:val="left" w:pos="567"/>
        </w:tabs>
        <w:spacing w:before="0"/>
        <w:rPr>
          <w:rFonts w:cs="Arial"/>
          <w:lang w:val="sr-Cyrl-RS"/>
        </w:rPr>
      </w:pPr>
      <w:r w:rsidRPr="00A20C96">
        <w:rPr>
          <w:rFonts w:cs="Arial"/>
          <w:lang w:val="sr-Cyrl-RS"/>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046C97B0" w14:textId="77777777" w:rsidR="00A20C96" w:rsidRPr="00A20C96" w:rsidRDefault="00A20C96" w:rsidP="00A20C96">
      <w:pPr>
        <w:tabs>
          <w:tab w:val="left" w:pos="7012"/>
        </w:tabs>
        <w:spacing w:before="0"/>
        <w:rPr>
          <w:rFonts w:cs="Arial"/>
          <w:lang w:val="sr-Cyrl-RS"/>
        </w:rPr>
      </w:pPr>
      <w:r w:rsidRPr="00A20C96">
        <w:rPr>
          <w:rFonts w:cs="Arial"/>
          <w:lang w:val="sr-Cyrl-RS"/>
        </w:rPr>
        <w:tab/>
      </w:r>
    </w:p>
    <w:p w14:paraId="5503F1B6" w14:textId="77777777" w:rsidR="00A20C96" w:rsidRPr="00A20C96" w:rsidRDefault="00A20C96" w:rsidP="00A20C96">
      <w:pPr>
        <w:tabs>
          <w:tab w:val="left" w:pos="567"/>
        </w:tabs>
        <w:spacing w:before="0"/>
        <w:rPr>
          <w:rFonts w:cs="Arial"/>
          <w:lang w:val="sr-Cyrl-RS"/>
        </w:rPr>
      </w:pPr>
      <w:r w:rsidRPr="00A20C96">
        <w:rPr>
          <w:rFonts w:cs="Arial"/>
          <w:lang w:val="sr-Cyrl-RS"/>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135CA47E" w14:textId="77777777" w:rsidR="00A20C96" w:rsidRPr="00A20C96" w:rsidRDefault="00A20C96" w:rsidP="00A20C96">
      <w:pPr>
        <w:tabs>
          <w:tab w:val="left" w:pos="567"/>
        </w:tabs>
        <w:spacing w:before="0"/>
        <w:rPr>
          <w:rFonts w:cs="Arial"/>
          <w:lang w:val="sr-Cyrl-RS"/>
        </w:rPr>
      </w:pPr>
    </w:p>
    <w:p w14:paraId="641F334A" w14:textId="77777777" w:rsidR="00A20C96" w:rsidRPr="00A20C96" w:rsidRDefault="00A20C96" w:rsidP="00A20C96">
      <w:pPr>
        <w:tabs>
          <w:tab w:val="left" w:pos="567"/>
        </w:tabs>
        <w:spacing w:before="0"/>
        <w:rPr>
          <w:rFonts w:cs="Arial"/>
          <w:lang w:val="sr-Cyrl-RS"/>
        </w:rPr>
      </w:pPr>
      <w:r w:rsidRPr="00A20C96">
        <w:rPr>
          <w:rFonts w:cs="Arial"/>
          <w:lang w:val="sr-Cyrl-RS"/>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1BFF7C98" w14:textId="77777777" w:rsidR="00A20C96" w:rsidRPr="00A20C96" w:rsidRDefault="00A20C96" w:rsidP="00A20C96">
      <w:pPr>
        <w:tabs>
          <w:tab w:val="left" w:pos="567"/>
        </w:tabs>
        <w:spacing w:before="0"/>
        <w:rPr>
          <w:rFonts w:cs="Arial"/>
          <w:lang w:val="sr-Cyrl-RS"/>
        </w:rPr>
      </w:pPr>
    </w:p>
    <w:p w14:paraId="335B9D79" w14:textId="77777777" w:rsidR="00A20C96" w:rsidRPr="00A20C96" w:rsidRDefault="00A20C96" w:rsidP="00A20C96">
      <w:pPr>
        <w:tabs>
          <w:tab w:val="left" w:pos="567"/>
        </w:tabs>
        <w:spacing w:before="0"/>
        <w:rPr>
          <w:rFonts w:cs="Arial"/>
          <w:lang w:val="sr-Cyrl-RS"/>
        </w:rPr>
      </w:pPr>
      <w:r w:rsidRPr="00A20C96">
        <w:rPr>
          <w:rFonts w:cs="Arial"/>
          <w:lang w:val="sr-Cyrl-RS"/>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 </w:t>
      </w:r>
    </w:p>
    <w:p w14:paraId="5CB50505" w14:textId="77777777" w:rsidR="00A20C96" w:rsidRPr="00A20C96" w:rsidRDefault="00A20C96" w:rsidP="00A20C96">
      <w:pPr>
        <w:tabs>
          <w:tab w:val="left" w:pos="567"/>
        </w:tabs>
        <w:spacing w:before="0"/>
        <w:rPr>
          <w:rFonts w:eastAsia="TimesNewRomanPSMT" w:cs="Arial"/>
          <w:iCs/>
          <w:lang w:val="sr-Cyrl-RS"/>
        </w:rPr>
      </w:pPr>
      <w:r w:rsidRPr="00A20C96">
        <w:rPr>
          <w:rFonts w:eastAsia="TimesNewRomanPSMT" w:cs="Arial"/>
          <w:iCs/>
          <w:lang w:val="sr-Cyrl-RS"/>
        </w:rPr>
        <w:tab/>
      </w:r>
      <w:r w:rsidRPr="00A20C96">
        <w:rPr>
          <w:rFonts w:eastAsia="TimesNewRomanPSMT" w:cs="Arial"/>
          <w:iCs/>
          <w:lang w:val="sr-Cyrl-RS"/>
        </w:rPr>
        <w:tab/>
      </w:r>
      <w:r w:rsidRPr="00A20C96">
        <w:rPr>
          <w:rFonts w:eastAsia="TimesNewRomanPSMT" w:cs="Arial"/>
          <w:iCs/>
          <w:lang w:val="sr-Cyrl-RS"/>
        </w:rPr>
        <w:tab/>
      </w:r>
    </w:p>
    <w:p w14:paraId="278E7765" w14:textId="77777777" w:rsidR="00A20C96" w:rsidRPr="00A20C96" w:rsidRDefault="00A20C96" w:rsidP="00A20C96">
      <w:pPr>
        <w:tabs>
          <w:tab w:val="left" w:pos="567"/>
        </w:tabs>
        <w:spacing w:before="0"/>
        <w:rPr>
          <w:rFonts w:eastAsia="TimesNewRomanPSMT" w:cs="Arial"/>
          <w:i/>
          <w:iCs/>
          <w:color w:val="00B0F0"/>
          <w:lang w:val="sr-Cyrl-RS"/>
        </w:rPr>
      </w:pPr>
    </w:p>
    <w:p w14:paraId="1F872AB8" w14:textId="77777777" w:rsidR="00A20C96" w:rsidRPr="00A20C96" w:rsidRDefault="00A20C96" w:rsidP="00A20C96">
      <w:pPr>
        <w:spacing w:before="0"/>
        <w:rPr>
          <w:rFonts w:cs="Arial"/>
          <w:b/>
          <w:lang w:val="sr-Cyrl-RS"/>
        </w:rPr>
      </w:pPr>
      <w:r w:rsidRPr="00A20C96">
        <w:rPr>
          <w:rFonts w:cs="Arial"/>
          <w:b/>
          <w:lang w:val="sr-Cyrl-RS"/>
        </w:rPr>
        <w:t>УГОВОРНА КАЗНА ЗБОГ ЗАКАШЊЕЊА У ПРУЖАЊУ УСЛУГЕ</w:t>
      </w:r>
    </w:p>
    <w:p w14:paraId="1F7EA432" w14:textId="77777777" w:rsidR="00A20C96" w:rsidRPr="00A20C96" w:rsidRDefault="00A20C96" w:rsidP="00A20C96">
      <w:pPr>
        <w:spacing w:before="0"/>
        <w:jc w:val="center"/>
        <w:rPr>
          <w:rFonts w:cs="Arial"/>
          <w:b/>
          <w:lang w:val="sr-Cyrl-RS"/>
        </w:rPr>
      </w:pPr>
      <w:r w:rsidRPr="00A20C96">
        <w:rPr>
          <w:rFonts w:cs="Arial"/>
          <w:b/>
          <w:lang w:val="sr-Cyrl-RS"/>
        </w:rPr>
        <w:t>Члан 12.</w:t>
      </w:r>
    </w:p>
    <w:p w14:paraId="586DD35A" w14:textId="77777777" w:rsidR="00A20C96" w:rsidRPr="00A20C96" w:rsidRDefault="00A20C96" w:rsidP="00A20C96">
      <w:pPr>
        <w:tabs>
          <w:tab w:val="left" w:pos="9090"/>
        </w:tabs>
        <w:rPr>
          <w:rFonts w:cs="Arial"/>
          <w:bCs/>
          <w:lang w:val="sr-Cyrl-RS"/>
        </w:rPr>
      </w:pPr>
      <w:r w:rsidRPr="00A20C96">
        <w:rPr>
          <w:rFonts w:cs="Arial"/>
          <w:bCs/>
          <w:lang w:val="sr-Cyrl-RS"/>
        </w:rPr>
        <w:t>Уколико Пружалац услуге не испуни своје обавезе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услуга које нису извршене.</w:t>
      </w:r>
    </w:p>
    <w:p w14:paraId="0851FE96" w14:textId="77777777" w:rsidR="00A20C96" w:rsidRPr="00A20C96" w:rsidRDefault="00A20C96" w:rsidP="00A20C96">
      <w:pPr>
        <w:tabs>
          <w:tab w:val="left" w:pos="9090"/>
        </w:tabs>
        <w:rPr>
          <w:rFonts w:cs="Arial"/>
          <w:lang w:val="sr-Cyrl-RS"/>
        </w:rPr>
      </w:pPr>
      <w:r w:rsidRPr="00A20C96">
        <w:rPr>
          <w:rFonts w:cs="Arial"/>
          <w:bCs/>
          <w:lang w:val="sr-Cyrl-RS"/>
        </w:rPr>
        <w:t>Уговорна казна се обрачунава од првог дана од истека уговореног рока из члана 5. овог Уговора и износи 0,5% укупно уговорене вредности, а највише до 10% укупно уговорене вредности услуга,</w:t>
      </w:r>
      <w:r w:rsidRPr="00A20C96">
        <w:rPr>
          <w:rFonts w:cs="Arial"/>
          <w:lang w:val="sr-Cyrl-RS"/>
        </w:rPr>
        <w:t>без пореза на додату вредност</w:t>
      </w:r>
    </w:p>
    <w:p w14:paraId="4CA080A1" w14:textId="77777777" w:rsidR="00A20C96" w:rsidRPr="00A20C96" w:rsidRDefault="00A20C96" w:rsidP="00A20C96">
      <w:pPr>
        <w:tabs>
          <w:tab w:val="left" w:pos="9090"/>
        </w:tabs>
        <w:rPr>
          <w:rFonts w:cs="Arial"/>
          <w:lang w:val="sr-Cyrl-RS"/>
        </w:rPr>
      </w:pPr>
      <w:r w:rsidRPr="00A20C96">
        <w:rPr>
          <w:rFonts w:cs="Arial"/>
          <w:bCs/>
          <w:lang w:val="sr-Cyrl-RS"/>
        </w:rPr>
        <w:t>Плаћање уговорне казне</w:t>
      </w:r>
      <w:r w:rsidRPr="00A20C96">
        <w:rPr>
          <w:rFonts w:cs="Arial"/>
          <w:lang w:val="sr-Cyrl-RS"/>
        </w:rPr>
        <w:t>, из става 1. овог члана,  дoспeвa у рoку до 45 (четрдесетпет) дaнa oд дaнa пријема од стране Пружаоца услуге , рачуна Корисника услуге  испостављених по овом основу.</w:t>
      </w:r>
    </w:p>
    <w:p w14:paraId="44738CE9" w14:textId="77777777" w:rsidR="00A20C96" w:rsidRPr="00A20C96" w:rsidRDefault="00A20C96" w:rsidP="00A20C96">
      <w:pPr>
        <w:tabs>
          <w:tab w:val="left" w:pos="9090"/>
        </w:tabs>
        <w:rPr>
          <w:rFonts w:cs="Arial"/>
          <w:bCs/>
          <w:lang w:val="sr-Cyrl-RS"/>
        </w:rPr>
      </w:pPr>
      <w:r w:rsidRPr="00A20C96">
        <w:rPr>
          <w:rFonts w:cs="Arial"/>
          <w:bCs/>
          <w:lang w:val="sr-Cyrl-RS"/>
        </w:rPr>
        <w:t xml:space="preserve">У случају закашњења са пружањем услуге7 дужег од 20 (двадесет) дана, Корисник услуге има право да једнострано раскине овај Уговор и од Пружаоца услуге захтева накнаду штете и измакле добити. </w:t>
      </w:r>
    </w:p>
    <w:p w14:paraId="1FF19A1E" w14:textId="77777777" w:rsidR="00A20C96" w:rsidRPr="00A20C96" w:rsidRDefault="00A20C96" w:rsidP="00A20C96">
      <w:pPr>
        <w:tabs>
          <w:tab w:val="left" w:pos="567"/>
        </w:tabs>
        <w:spacing w:before="0"/>
        <w:rPr>
          <w:rFonts w:cs="Arial"/>
          <w:lang w:val="sr-Cyrl-RS"/>
        </w:rPr>
      </w:pPr>
    </w:p>
    <w:p w14:paraId="12B231B7" w14:textId="77777777" w:rsidR="00A20C96" w:rsidRPr="00A20C96" w:rsidRDefault="00A20C96" w:rsidP="00A20C96">
      <w:pPr>
        <w:autoSpaceDE w:val="0"/>
        <w:autoSpaceDN w:val="0"/>
        <w:adjustRightInd w:val="0"/>
        <w:spacing w:before="0"/>
        <w:rPr>
          <w:rFonts w:cs="Arial"/>
          <w:b/>
          <w:lang w:val="sr-Cyrl-RS"/>
        </w:rPr>
      </w:pPr>
      <w:r w:rsidRPr="00A20C96">
        <w:rPr>
          <w:rFonts w:cs="Arial"/>
          <w:b/>
          <w:lang w:val="sr-Cyrl-RS"/>
        </w:rPr>
        <w:lastRenderedPageBreak/>
        <w:t xml:space="preserve">ВИША СИЛА </w:t>
      </w:r>
    </w:p>
    <w:p w14:paraId="5929F187" w14:textId="77777777" w:rsidR="00A20C96" w:rsidRPr="00A20C96" w:rsidRDefault="00A20C96" w:rsidP="00A20C96">
      <w:pPr>
        <w:autoSpaceDE w:val="0"/>
        <w:autoSpaceDN w:val="0"/>
        <w:adjustRightInd w:val="0"/>
        <w:spacing w:before="0"/>
        <w:jc w:val="center"/>
        <w:rPr>
          <w:rFonts w:cs="Arial"/>
          <w:b/>
          <w:lang w:val="sr-Cyrl-RS"/>
        </w:rPr>
      </w:pPr>
      <w:r w:rsidRPr="00A20C96">
        <w:rPr>
          <w:rFonts w:cs="Arial"/>
          <w:b/>
          <w:lang w:val="sr-Cyrl-RS"/>
        </w:rPr>
        <w:t>Члан 13.</w:t>
      </w:r>
    </w:p>
    <w:p w14:paraId="39239CCA" w14:textId="77777777" w:rsidR="00A20C96" w:rsidRPr="00A20C96" w:rsidRDefault="00A20C96" w:rsidP="00A20C96">
      <w:pPr>
        <w:tabs>
          <w:tab w:val="left" w:pos="1512"/>
          <w:tab w:val="left" w:pos="9090"/>
        </w:tabs>
        <w:rPr>
          <w:rFonts w:cs="Arial"/>
          <w:lang w:val="sr-Cyrl-RS"/>
        </w:rPr>
      </w:pPr>
      <w:r w:rsidRPr="00A20C96">
        <w:rPr>
          <w:rFonts w:cs="Arial"/>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2642B592" w14:textId="77777777" w:rsidR="00A20C96" w:rsidRPr="00A20C96" w:rsidRDefault="00A20C96" w:rsidP="00A20C96">
      <w:pPr>
        <w:tabs>
          <w:tab w:val="left" w:pos="1512"/>
          <w:tab w:val="left" w:pos="9090"/>
        </w:tabs>
        <w:rPr>
          <w:rFonts w:cs="Arial"/>
          <w:lang w:val="sr-Cyrl-RS"/>
        </w:rPr>
      </w:pPr>
      <w:r w:rsidRPr="00A20C96">
        <w:rPr>
          <w:rFonts w:cs="Arial"/>
          <w:lang w:val="sr-Cyrl-RS"/>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683C60C0" w14:textId="77777777" w:rsidR="00A20C96" w:rsidRPr="00A20C96" w:rsidRDefault="00A20C96" w:rsidP="00A20C96">
      <w:pPr>
        <w:tabs>
          <w:tab w:val="left" w:pos="1512"/>
          <w:tab w:val="left" w:pos="9090"/>
        </w:tabs>
        <w:rPr>
          <w:rFonts w:cs="Arial"/>
          <w:lang w:val="sr-Cyrl-RS"/>
        </w:rPr>
      </w:pPr>
      <w:r w:rsidRPr="00A20C96">
        <w:rPr>
          <w:rFonts w:cs="Arial"/>
          <w:lang w:val="sr-Cyrl-R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14:paraId="6F58A739" w14:textId="77777777" w:rsidR="00A20C96" w:rsidRPr="00A20C96" w:rsidRDefault="00A20C96" w:rsidP="00A20C96">
      <w:pPr>
        <w:tabs>
          <w:tab w:val="left" w:pos="1512"/>
          <w:tab w:val="left" w:pos="9090"/>
        </w:tabs>
        <w:rPr>
          <w:rFonts w:cs="Arial"/>
          <w:lang w:val="sr-Cyrl-RS"/>
        </w:rPr>
      </w:pPr>
      <w:r w:rsidRPr="00A20C96">
        <w:rPr>
          <w:rFonts w:cs="Arial"/>
          <w:lang w:val="sr-Cyrl-RS"/>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3714311D" w14:textId="77777777" w:rsidR="00A20C96" w:rsidRPr="00A20C96" w:rsidRDefault="00A20C96" w:rsidP="00A20C96">
      <w:pPr>
        <w:tabs>
          <w:tab w:val="left" w:pos="567"/>
        </w:tabs>
        <w:spacing w:before="0"/>
        <w:rPr>
          <w:rFonts w:cs="Arial"/>
          <w:b/>
          <w:lang w:val="sr-Cyrl-RS"/>
        </w:rPr>
      </w:pPr>
    </w:p>
    <w:p w14:paraId="1CAD05AC" w14:textId="77777777" w:rsidR="00A20C96" w:rsidRPr="00A20C96" w:rsidRDefault="00A20C96" w:rsidP="00A20C96">
      <w:pPr>
        <w:spacing w:before="0"/>
        <w:rPr>
          <w:rFonts w:cs="Arial"/>
          <w:b/>
          <w:lang w:val="sr-Cyrl-RS"/>
        </w:rPr>
      </w:pPr>
      <w:r w:rsidRPr="00A20C96">
        <w:rPr>
          <w:rFonts w:cs="Arial"/>
          <w:b/>
          <w:lang w:val="sr-Cyrl-RS"/>
        </w:rPr>
        <w:t>РАСКИД УГОВОРА</w:t>
      </w:r>
    </w:p>
    <w:p w14:paraId="34BF4CAF" w14:textId="77777777" w:rsidR="00A20C96" w:rsidRPr="00A20C96" w:rsidRDefault="00A20C96" w:rsidP="00A20C96">
      <w:pPr>
        <w:spacing w:before="0"/>
        <w:jc w:val="center"/>
        <w:rPr>
          <w:rFonts w:cs="Arial"/>
          <w:lang w:val="sr-Cyrl-RS"/>
        </w:rPr>
      </w:pPr>
      <w:r w:rsidRPr="00A20C96">
        <w:rPr>
          <w:rFonts w:cs="Arial"/>
          <w:b/>
          <w:lang w:val="sr-Cyrl-RS"/>
        </w:rPr>
        <w:t>Члан 14.</w:t>
      </w:r>
    </w:p>
    <w:p w14:paraId="29EDAE11" w14:textId="77777777" w:rsidR="00A20C96" w:rsidRPr="00A20C96" w:rsidRDefault="00A20C96" w:rsidP="00A20C96">
      <w:pPr>
        <w:tabs>
          <w:tab w:val="left" w:pos="9090"/>
        </w:tabs>
        <w:rPr>
          <w:rFonts w:cs="Arial"/>
          <w:bCs/>
          <w:lang w:val="sr-Cyrl-RS"/>
        </w:rPr>
      </w:pPr>
      <w:r w:rsidRPr="00A20C96">
        <w:rPr>
          <w:rFonts w:cs="Arial"/>
          <w:bCs/>
          <w:lang w:val="sr-Cyrl-RS"/>
        </w:rPr>
        <w:t xml:space="preserve">Свака Уговорна страна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1E3B8983" w14:textId="77777777" w:rsidR="00A20C96" w:rsidRPr="00A20C96" w:rsidRDefault="00A20C96" w:rsidP="00A20C96">
      <w:pPr>
        <w:tabs>
          <w:tab w:val="left" w:pos="9090"/>
        </w:tabs>
        <w:rPr>
          <w:rFonts w:cs="Arial"/>
          <w:bCs/>
          <w:lang w:val="sr-Cyrl-RS"/>
        </w:rPr>
      </w:pPr>
    </w:p>
    <w:p w14:paraId="6D171711" w14:textId="77777777" w:rsidR="00A20C96" w:rsidRPr="00A20C96" w:rsidRDefault="00A20C96" w:rsidP="00A20C96">
      <w:pPr>
        <w:tabs>
          <w:tab w:val="left" w:pos="9090"/>
        </w:tabs>
        <w:rPr>
          <w:rFonts w:cs="Arial"/>
          <w:bCs/>
          <w:lang w:val="sr-Cyrl-RS"/>
        </w:rPr>
      </w:pPr>
      <w:r w:rsidRPr="00A20C96">
        <w:rPr>
          <w:rFonts w:cs="Arial"/>
          <w:bCs/>
          <w:lang w:val="sr-Cyrl-RS"/>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29DCD506" w14:textId="153CCCE7" w:rsidR="00A20C96" w:rsidRDefault="00A20C96" w:rsidP="00A20C96">
      <w:pPr>
        <w:tabs>
          <w:tab w:val="left" w:pos="9090"/>
        </w:tabs>
        <w:rPr>
          <w:rFonts w:cs="Arial"/>
          <w:bCs/>
          <w:lang w:val="sr-Cyrl-RS"/>
        </w:rPr>
      </w:pPr>
      <w:r w:rsidRPr="00A20C96">
        <w:rPr>
          <w:rFonts w:cs="Arial"/>
          <w:bCs/>
          <w:lang w:val="sr-Cyrl-RS"/>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12.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588D6932" w14:textId="77777777" w:rsidR="00A20C96" w:rsidRPr="00A20C96" w:rsidRDefault="00A20C96" w:rsidP="00A20C96">
      <w:pPr>
        <w:tabs>
          <w:tab w:val="left" w:pos="9090"/>
        </w:tabs>
        <w:rPr>
          <w:rFonts w:cs="Arial"/>
          <w:bCs/>
          <w:lang w:val="sr-Cyrl-RS"/>
        </w:rPr>
      </w:pPr>
    </w:p>
    <w:p w14:paraId="17E505BF" w14:textId="77777777" w:rsidR="00A20C96" w:rsidRPr="00A20C96" w:rsidRDefault="00A20C96" w:rsidP="00A20C96">
      <w:pPr>
        <w:tabs>
          <w:tab w:val="left" w:pos="567"/>
        </w:tabs>
        <w:spacing w:before="0"/>
        <w:rPr>
          <w:rFonts w:cs="Arial"/>
          <w:b/>
          <w:lang w:val="sr-Cyrl-RS"/>
        </w:rPr>
      </w:pPr>
      <w:r w:rsidRPr="00A20C96">
        <w:rPr>
          <w:rFonts w:cs="Arial"/>
          <w:b/>
          <w:lang w:val="sr-Cyrl-RS"/>
        </w:rPr>
        <w:t>НАКНАДА ШТЕТЕ</w:t>
      </w:r>
    </w:p>
    <w:p w14:paraId="481A3D90" w14:textId="77777777" w:rsidR="00A20C96" w:rsidRPr="00A20C96" w:rsidRDefault="00A20C96" w:rsidP="00A20C96">
      <w:pPr>
        <w:tabs>
          <w:tab w:val="left" w:pos="567"/>
        </w:tabs>
        <w:spacing w:before="0"/>
        <w:jc w:val="center"/>
        <w:rPr>
          <w:rFonts w:cs="Arial"/>
          <w:lang w:val="sr-Cyrl-RS"/>
        </w:rPr>
      </w:pPr>
      <w:r w:rsidRPr="00A20C96">
        <w:rPr>
          <w:rFonts w:cs="Arial"/>
          <w:b/>
          <w:lang w:val="sr-Cyrl-RS"/>
        </w:rPr>
        <w:t>Члан 15.</w:t>
      </w:r>
    </w:p>
    <w:p w14:paraId="31B89A99" w14:textId="77777777" w:rsidR="00A20C96" w:rsidRPr="00A20C96" w:rsidRDefault="00A20C96" w:rsidP="00A20C96">
      <w:pPr>
        <w:tabs>
          <w:tab w:val="left" w:pos="567"/>
        </w:tabs>
        <w:spacing w:before="0"/>
        <w:rPr>
          <w:rFonts w:cs="Arial"/>
          <w:lang w:val="sr-Cyrl-RS"/>
        </w:rPr>
      </w:pPr>
      <w:r w:rsidRPr="00A20C96">
        <w:rPr>
          <w:rFonts w:cs="Arial"/>
          <w:lang w:val="sr-Cyrl-RS"/>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120FBEE5" w14:textId="77777777" w:rsidR="00A20C96" w:rsidRPr="00A20C96" w:rsidRDefault="00A20C96" w:rsidP="00A20C96">
      <w:pPr>
        <w:tabs>
          <w:tab w:val="left" w:pos="567"/>
        </w:tabs>
        <w:spacing w:before="0"/>
        <w:rPr>
          <w:rFonts w:cs="Arial"/>
          <w:lang w:val="sr-Cyrl-RS"/>
        </w:rPr>
      </w:pPr>
    </w:p>
    <w:p w14:paraId="011B0C78" w14:textId="77777777" w:rsidR="00A20C96" w:rsidRPr="00A20C96" w:rsidRDefault="00A20C96" w:rsidP="00A20C96">
      <w:pPr>
        <w:tabs>
          <w:tab w:val="left" w:pos="567"/>
        </w:tabs>
        <w:spacing w:before="0"/>
        <w:rPr>
          <w:rFonts w:cs="Arial"/>
          <w:lang w:val="sr-Cyrl-RS"/>
        </w:rPr>
      </w:pPr>
      <w:r w:rsidRPr="00A20C96">
        <w:rPr>
          <w:rFonts w:cs="Arial"/>
          <w:lang w:val="sr-Cyrl-RS"/>
        </w:rPr>
        <w:lastRenderedPageBreak/>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05BA10B1" w14:textId="77777777" w:rsidR="00A20C96" w:rsidRPr="00A20C96" w:rsidRDefault="00A20C96" w:rsidP="00A20C96">
      <w:pPr>
        <w:tabs>
          <w:tab w:val="left" w:pos="567"/>
        </w:tabs>
        <w:spacing w:before="0"/>
        <w:rPr>
          <w:rFonts w:cs="Arial"/>
          <w:lang w:val="sr-Cyrl-RS"/>
        </w:rPr>
      </w:pPr>
    </w:p>
    <w:p w14:paraId="4E1F1983" w14:textId="77777777" w:rsidR="00A20C96" w:rsidRPr="00A20C96" w:rsidRDefault="00A20C96" w:rsidP="00A20C96">
      <w:pPr>
        <w:tabs>
          <w:tab w:val="left" w:pos="567"/>
        </w:tabs>
        <w:spacing w:before="0"/>
        <w:rPr>
          <w:rFonts w:cs="Arial"/>
          <w:lang w:val="sr-Cyrl-RS"/>
        </w:rPr>
      </w:pPr>
      <w:r w:rsidRPr="00A20C96">
        <w:rPr>
          <w:rFonts w:cs="Arial"/>
          <w:lang w:val="sr-Cyrl-R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1A22994E" w14:textId="77777777" w:rsidR="00A20C96" w:rsidRPr="00A20C96" w:rsidRDefault="00A20C96" w:rsidP="00A20C96">
      <w:pPr>
        <w:tabs>
          <w:tab w:val="left" w:pos="567"/>
        </w:tabs>
        <w:spacing w:before="0"/>
        <w:rPr>
          <w:rFonts w:cs="Arial"/>
          <w:lang w:val="sr-Cyrl-RS"/>
        </w:rPr>
      </w:pPr>
    </w:p>
    <w:p w14:paraId="3C601057" w14:textId="77777777" w:rsidR="00A20C96" w:rsidRPr="00A20C96" w:rsidRDefault="00A20C96" w:rsidP="00A20C96">
      <w:pPr>
        <w:tabs>
          <w:tab w:val="left" w:pos="567"/>
        </w:tabs>
        <w:spacing w:before="0"/>
        <w:rPr>
          <w:rFonts w:cs="Arial"/>
          <w:lang w:val="sr-Cyrl-RS"/>
        </w:rPr>
      </w:pPr>
      <w:r w:rsidRPr="00A20C96">
        <w:rPr>
          <w:rFonts w:cs="Arial"/>
          <w:lang w:val="sr-Cyrl-RS"/>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пословне тајне и поверљивих информација, као и у вези са поштовањем права интелектуалне својине из члана 12. овог Уговора.</w:t>
      </w:r>
    </w:p>
    <w:p w14:paraId="4C5FACA0" w14:textId="77777777" w:rsidR="00A20C96" w:rsidRPr="00A20C96" w:rsidRDefault="00A20C96" w:rsidP="00A20C96">
      <w:pPr>
        <w:tabs>
          <w:tab w:val="left" w:pos="567"/>
        </w:tabs>
        <w:spacing w:before="0"/>
        <w:jc w:val="center"/>
        <w:rPr>
          <w:rFonts w:cs="Arial"/>
          <w:lang w:val="sr-Cyrl-RS"/>
        </w:rPr>
      </w:pPr>
    </w:p>
    <w:p w14:paraId="0D6E59DC" w14:textId="77777777" w:rsidR="00A20C96" w:rsidRPr="00A20C96" w:rsidRDefault="00A20C96" w:rsidP="00A20C96">
      <w:pPr>
        <w:spacing w:before="0"/>
        <w:rPr>
          <w:rFonts w:cs="Arial"/>
          <w:b/>
          <w:lang w:val="sr-Cyrl-RS"/>
        </w:rPr>
      </w:pPr>
      <w:r w:rsidRPr="00A20C96">
        <w:rPr>
          <w:rFonts w:cs="Arial"/>
          <w:bCs/>
          <w:lang w:val="sr-Cyrl-RS"/>
        </w:rPr>
        <w:tab/>
      </w:r>
      <w:r w:rsidRPr="00A20C96">
        <w:rPr>
          <w:rFonts w:cs="Arial"/>
          <w:bCs/>
          <w:lang w:val="sr-Cyrl-RS"/>
        </w:rPr>
        <w:tab/>
      </w:r>
      <w:r w:rsidRPr="00A20C96">
        <w:rPr>
          <w:rFonts w:cs="Arial"/>
          <w:bCs/>
          <w:lang w:val="sr-Cyrl-RS"/>
        </w:rPr>
        <w:tab/>
      </w:r>
      <w:r w:rsidRPr="00A20C96">
        <w:rPr>
          <w:rFonts w:cs="Arial"/>
          <w:bCs/>
          <w:lang w:val="sr-Cyrl-RS"/>
        </w:rPr>
        <w:tab/>
      </w:r>
      <w:r w:rsidRPr="00A20C96">
        <w:rPr>
          <w:rFonts w:cs="Arial"/>
          <w:bCs/>
          <w:lang w:val="sr-Cyrl-RS"/>
        </w:rPr>
        <w:tab/>
        <w:t xml:space="preserve">                 </w:t>
      </w:r>
      <w:r w:rsidRPr="00A20C96">
        <w:rPr>
          <w:rFonts w:cs="Arial"/>
          <w:b/>
          <w:bCs/>
          <w:lang w:val="sr-Cyrl-RS"/>
        </w:rPr>
        <w:t>Члан 16.</w:t>
      </w:r>
    </w:p>
    <w:p w14:paraId="5D79F754" w14:textId="77777777" w:rsidR="00A20C96" w:rsidRPr="00A20C96" w:rsidRDefault="00A20C96" w:rsidP="00A20C96">
      <w:pPr>
        <w:tabs>
          <w:tab w:val="left" w:pos="567"/>
        </w:tabs>
        <w:spacing w:before="0"/>
        <w:rPr>
          <w:rFonts w:cs="Arial"/>
          <w:lang w:val="sr-Cyrl-RS"/>
        </w:rPr>
      </w:pPr>
      <w:r w:rsidRPr="00A20C96">
        <w:rPr>
          <w:rFonts w:cs="Arial"/>
          <w:lang w:val="sr-Cyrl-RS"/>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2B124A60" w14:textId="77777777" w:rsidR="00A20C96" w:rsidRPr="00A20C96" w:rsidRDefault="00A20C96" w:rsidP="00A20C96">
      <w:pPr>
        <w:tabs>
          <w:tab w:val="left" w:pos="567"/>
        </w:tabs>
        <w:spacing w:before="0"/>
        <w:rPr>
          <w:rFonts w:cs="Arial"/>
          <w:lang w:val="sr-Cyrl-RS"/>
        </w:rPr>
      </w:pPr>
    </w:p>
    <w:p w14:paraId="77BC1E30" w14:textId="77777777" w:rsidR="00A20C96" w:rsidRPr="00A20C96" w:rsidRDefault="00A20C96" w:rsidP="00A20C96">
      <w:pPr>
        <w:spacing w:before="0"/>
        <w:rPr>
          <w:rFonts w:cs="Arial"/>
          <w:lang w:val="sr-Cyrl-RS"/>
        </w:rPr>
      </w:pPr>
      <w:r w:rsidRPr="00A20C96">
        <w:rPr>
          <w:rFonts w:cs="Arial"/>
          <w:lang w:val="sr-Cyrl-RS"/>
        </w:rPr>
        <w:t>Пружалац услуге је дужан да поседује полису осигурања од одговорности из делатности за штете причињене трећим лицима .</w:t>
      </w:r>
    </w:p>
    <w:p w14:paraId="06DF0510" w14:textId="77777777" w:rsidR="00A20C96" w:rsidRPr="00A20C96" w:rsidRDefault="00A20C96" w:rsidP="00A20C96">
      <w:pPr>
        <w:spacing w:before="0"/>
        <w:jc w:val="center"/>
        <w:rPr>
          <w:rFonts w:cs="Arial"/>
          <w:b/>
          <w:lang w:val="sr-Cyrl-RS"/>
        </w:rPr>
      </w:pPr>
    </w:p>
    <w:p w14:paraId="34D1E066" w14:textId="77777777" w:rsidR="00A20C96" w:rsidRPr="00A20C96" w:rsidRDefault="00A20C96" w:rsidP="00A20C96">
      <w:pPr>
        <w:spacing w:before="0"/>
        <w:jc w:val="center"/>
        <w:rPr>
          <w:rFonts w:cs="Arial"/>
          <w:b/>
          <w:lang w:val="sr-Cyrl-RS"/>
        </w:rPr>
      </w:pPr>
      <w:r w:rsidRPr="00A20C96">
        <w:rPr>
          <w:rFonts w:cs="Arial"/>
          <w:b/>
          <w:lang w:val="sr-Cyrl-RS"/>
        </w:rPr>
        <w:t>Члан 17.</w:t>
      </w:r>
    </w:p>
    <w:p w14:paraId="729A7B9F" w14:textId="77777777" w:rsidR="00A20C96" w:rsidRPr="00A20C96" w:rsidRDefault="00A20C96" w:rsidP="00A20C96">
      <w:pPr>
        <w:rPr>
          <w:rFonts w:cs="Arial"/>
          <w:lang w:val="sr-Cyrl-RS"/>
        </w:rPr>
      </w:pPr>
      <w:r w:rsidRPr="00A20C96">
        <w:rPr>
          <w:rFonts w:cs="Arial"/>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B858969" w14:textId="77777777" w:rsidR="00A20C96" w:rsidRPr="00A20C96" w:rsidRDefault="00A20C96" w:rsidP="00A20C96">
      <w:pPr>
        <w:rPr>
          <w:rFonts w:cs="Arial"/>
          <w:lang w:val="sr-Cyrl-RS"/>
        </w:rPr>
      </w:pPr>
    </w:p>
    <w:p w14:paraId="3CF5445B" w14:textId="77777777" w:rsidR="00A20C96" w:rsidRPr="00A20C96" w:rsidRDefault="00A20C96" w:rsidP="00A20C96">
      <w:pPr>
        <w:tabs>
          <w:tab w:val="left" w:pos="567"/>
        </w:tabs>
        <w:spacing w:before="0"/>
        <w:rPr>
          <w:rFonts w:eastAsia="Calibri" w:cs="Arial"/>
          <w:b/>
          <w:noProof/>
          <w:lang w:val="sr-Cyrl-RS"/>
        </w:rPr>
      </w:pPr>
      <w:r w:rsidRPr="00A20C96">
        <w:rPr>
          <w:rFonts w:eastAsia="Calibri" w:cs="Arial"/>
          <w:b/>
          <w:noProof/>
          <w:lang w:val="sr-Cyrl-RS"/>
        </w:rPr>
        <w:t>ПОВЕРЉИВОСТ</w:t>
      </w:r>
    </w:p>
    <w:p w14:paraId="284C2E47" w14:textId="77777777" w:rsidR="00A20C96" w:rsidRPr="00A20C96" w:rsidRDefault="00A20C96" w:rsidP="00A20C96">
      <w:pPr>
        <w:spacing w:before="0"/>
        <w:jc w:val="center"/>
        <w:rPr>
          <w:rFonts w:cs="Arial"/>
          <w:b/>
          <w:lang w:val="sr-Cyrl-RS"/>
        </w:rPr>
      </w:pPr>
      <w:r w:rsidRPr="00A20C96">
        <w:rPr>
          <w:rFonts w:cs="Arial"/>
          <w:b/>
          <w:lang w:val="sr-Cyrl-RS"/>
        </w:rPr>
        <w:t>Члан 18.</w:t>
      </w:r>
    </w:p>
    <w:p w14:paraId="0D981DC2" w14:textId="77777777" w:rsidR="00A20C96" w:rsidRPr="00A20C96" w:rsidRDefault="00A20C96" w:rsidP="00A20C96">
      <w:pPr>
        <w:rPr>
          <w:rFonts w:cs="Arial"/>
          <w:lang w:val="sr-Cyrl-RS"/>
        </w:rPr>
      </w:pPr>
      <w:r w:rsidRPr="00A20C96">
        <w:rPr>
          <w:rFonts w:cs="Arial"/>
          <w:lang w:val="sr-Cyrl-RS"/>
        </w:rPr>
        <w:t>Пружалац услуге је дужан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w:t>
      </w:r>
      <w:r w:rsidRPr="00A20C96">
        <w:rPr>
          <w:rFonts w:cs="Arial"/>
          <w:sz w:val="24"/>
          <w:szCs w:val="24"/>
          <w:lang w:val="sr-Cyrl-RS"/>
        </w:rPr>
        <w:t xml:space="preserve"> а у складу са Уговором о чувању пословне тајне и поверљивих информација  који је Прилог број 6 уз овај Уговор</w:t>
      </w:r>
      <w:r w:rsidRPr="00A20C96">
        <w:rPr>
          <w:rFonts w:cs="Arial"/>
          <w:lang w:val="sr-Cyrl-RS"/>
        </w:rPr>
        <w:t xml:space="preserve"> </w:t>
      </w:r>
    </w:p>
    <w:p w14:paraId="1FBA454A" w14:textId="77777777" w:rsidR="00A20C96" w:rsidRPr="00A20C96" w:rsidRDefault="00A20C96" w:rsidP="00A20C96">
      <w:pPr>
        <w:rPr>
          <w:rFonts w:cs="Arial"/>
          <w:lang w:val="sr-Cyrl-RS"/>
        </w:rPr>
      </w:pPr>
      <w:r w:rsidRPr="00A20C96">
        <w:rPr>
          <w:rFonts w:cs="Arial"/>
          <w:lang w:val="sr-Cyrl-RS"/>
        </w:rPr>
        <w:t xml:space="preserve">Информације, подаци и документација које је </w:t>
      </w:r>
      <w:r w:rsidRPr="00A20C96">
        <w:rPr>
          <w:rFonts w:cs="Arial"/>
          <w:color w:val="000000"/>
          <w:lang w:val="sr-Cyrl-RS"/>
        </w:rPr>
        <w:t>Корисник услуге</w:t>
      </w:r>
      <w:r w:rsidRPr="00A20C96">
        <w:rPr>
          <w:rFonts w:cs="Arial"/>
          <w:lang w:val="sr-Cyrl-RS"/>
        </w:rPr>
        <w:t xml:space="preserve">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w:t>
      </w:r>
      <w:r w:rsidRPr="00A20C96">
        <w:rPr>
          <w:rFonts w:cs="Arial"/>
          <w:color w:val="000000"/>
          <w:lang w:val="sr-Cyrl-RS"/>
        </w:rPr>
        <w:t>Пружаоца услуге, осим у случајевима предвиђеним одговарајућим прописима</w:t>
      </w:r>
      <w:r w:rsidRPr="00A20C96">
        <w:rPr>
          <w:rFonts w:cs="Arial"/>
          <w:lang w:val="sr-Cyrl-RS"/>
        </w:rPr>
        <w:t xml:space="preserve">. </w:t>
      </w:r>
    </w:p>
    <w:p w14:paraId="4800E8FF" w14:textId="77777777" w:rsidR="00A20C96" w:rsidRPr="00A20C96" w:rsidRDefault="00A20C96" w:rsidP="00A20C96">
      <w:pPr>
        <w:tabs>
          <w:tab w:val="left" w:pos="567"/>
        </w:tabs>
        <w:spacing w:before="0"/>
        <w:rPr>
          <w:rFonts w:cs="Arial"/>
          <w:lang w:val="sr-Cyrl-RS"/>
        </w:rPr>
      </w:pPr>
    </w:p>
    <w:p w14:paraId="312285F7" w14:textId="3BD20838" w:rsidR="00A20C96" w:rsidRPr="00A20C96" w:rsidRDefault="00A20C96" w:rsidP="00A20C96">
      <w:pPr>
        <w:tabs>
          <w:tab w:val="left" w:pos="567"/>
        </w:tabs>
        <w:spacing w:before="0"/>
        <w:rPr>
          <w:rFonts w:cs="Arial"/>
          <w:lang w:val="sr-Cyrl-RS"/>
        </w:rPr>
      </w:pPr>
    </w:p>
    <w:p w14:paraId="147A2A27" w14:textId="77777777" w:rsidR="00A20C96" w:rsidRPr="00A20C96" w:rsidRDefault="00A20C96" w:rsidP="00A20C96">
      <w:pPr>
        <w:tabs>
          <w:tab w:val="left" w:pos="567"/>
        </w:tabs>
        <w:spacing w:before="0"/>
        <w:rPr>
          <w:rFonts w:cs="Arial"/>
          <w:b/>
          <w:lang w:val="sr-Cyrl-RS"/>
        </w:rPr>
      </w:pPr>
      <w:r w:rsidRPr="00A20C96">
        <w:rPr>
          <w:rFonts w:cs="Arial"/>
          <w:b/>
          <w:lang w:val="sr-Cyrl-RS"/>
        </w:rPr>
        <w:t>ОВЛАШЋЕНИ ПРЕДСТАВНИЦИ ЗА ПРАЋЕЊЕ УГОВОРА</w:t>
      </w:r>
    </w:p>
    <w:p w14:paraId="2DAFD058" w14:textId="77777777" w:rsidR="00A20C96" w:rsidRPr="00A20C96" w:rsidRDefault="00A20C96" w:rsidP="00A20C96">
      <w:pPr>
        <w:tabs>
          <w:tab w:val="left" w:pos="567"/>
        </w:tabs>
        <w:spacing w:before="0"/>
        <w:jc w:val="center"/>
        <w:rPr>
          <w:rFonts w:cs="Arial"/>
          <w:b/>
          <w:lang w:val="sr-Cyrl-RS"/>
        </w:rPr>
      </w:pPr>
    </w:p>
    <w:p w14:paraId="4CD87FF5" w14:textId="77777777" w:rsidR="00A20C96" w:rsidRPr="00A20C96" w:rsidRDefault="00A20C96" w:rsidP="00A20C96">
      <w:pPr>
        <w:tabs>
          <w:tab w:val="left" w:pos="567"/>
        </w:tabs>
        <w:spacing w:before="0"/>
        <w:jc w:val="center"/>
        <w:rPr>
          <w:rFonts w:cs="Arial"/>
          <w:lang w:val="sr-Cyrl-RS"/>
        </w:rPr>
      </w:pPr>
      <w:r w:rsidRPr="00A20C96">
        <w:rPr>
          <w:rFonts w:cs="Arial"/>
          <w:b/>
          <w:lang w:val="sr-Cyrl-RS"/>
        </w:rPr>
        <w:t>Члан 19</w:t>
      </w:r>
    </w:p>
    <w:p w14:paraId="28B1B87D" w14:textId="77777777" w:rsidR="00A20C96" w:rsidRPr="00A20C96" w:rsidRDefault="00A20C96" w:rsidP="00A20C96">
      <w:pPr>
        <w:tabs>
          <w:tab w:val="left" w:pos="567"/>
        </w:tabs>
        <w:spacing w:before="0"/>
        <w:rPr>
          <w:rFonts w:cs="Arial"/>
          <w:lang w:val="sr-Cyrl-RS"/>
        </w:rPr>
      </w:pPr>
      <w:r w:rsidRPr="00A20C96">
        <w:rPr>
          <w:rFonts w:cs="Arial"/>
          <w:lang w:val="sr-Cyrl-RS"/>
        </w:rPr>
        <w:t xml:space="preserve">Овлашћени представници за праћење реализације Услуге из члана 1. овог Уговора су: </w:t>
      </w:r>
    </w:p>
    <w:p w14:paraId="44FF6F1F" w14:textId="77777777" w:rsidR="00A20C96" w:rsidRPr="00A20C96" w:rsidRDefault="00A20C96" w:rsidP="00A20C96">
      <w:pPr>
        <w:tabs>
          <w:tab w:val="left" w:pos="567"/>
        </w:tabs>
        <w:spacing w:before="0"/>
        <w:rPr>
          <w:rFonts w:cs="Arial"/>
          <w:lang w:val="sr-Cyrl-RS"/>
        </w:rPr>
      </w:pPr>
    </w:p>
    <w:p w14:paraId="1656DEB1" w14:textId="77777777" w:rsidR="00A20C96" w:rsidRPr="00A20C96" w:rsidRDefault="00A20C96" w:rsidP="00A20C96">
      <w:pPr>
        <w:tabs>
          <w:tab w:val="left" w:pos="567"/>
        </w:tabs>
        <w:spacing w:before="0"/>
        <w:rPr>
          <w:rFonts w:cs="Arial"/>
          <w:lang w:val="sr-Cyrl-RS"/>
        </w:rPr>
      </w:pPr>
      <w:r w:rsidRPr="00A20C96">
        <w:rPr>
          <w:rFonts w:cs="Arial"/>
          <w:lang w:val="sr-Cyrl-RS"/>
        </w:rPr>
        <w:tab/>
        <w:t>- за Корисника услуге: ________________________________</w:t>
      </w:r>
    </w:p>
    <w:p w14:paraId="1DA9EB65" w14:textId="77777777" w:rsidR="00A20C96" w:rsidRPr="00A20C96" w:rsidRDefault="00A20C96" w:rsidP="00A20C96">
      <w:pPr>
        <w:tabs>
          <w:tab w:val="left" w:pos="567"/>
        </w:tabs>
        <w:spacing w:before="0"/>
        <w:rPr>
          <w:rFonts w:cs="Arial"/>
          <w:lang w:val="sr-Cyrl-RS"/>
        </w:rPr>
      </w:pPr>
      <w:r w:rsidRPr="00A20C96">
        <w:rPr>
          <w:rFonts w:cs="Arial"/>
          <w:lang w:val="sr-Cyrl-RS"/>
        </w:rPr>
        <w:tab/>
        <w:t xml:space="preserve">- за Пружаоца услуге: </w:t>
      </w:r>
      <w:r w:rsidRPr="00A20C96">
        <w:rPr>
          <w:rFonts w:cs="Arial"/>
          <w:lang w:val="sr-Cyrl-RS"/>
        </w:rPr>
        <w:tab/>
        <w:t>________________________________</w:t>
      </w:r>
    </w:p>
    <w:p w14:paraId="1AB832EC" w14:textId="77777777" w:rsidR="00A20C96" w:rsidRPr="00A20C96" w:rsidRDefault="00A20C96" w:rsidP="00A20C96">
      <w:pPr>
        <w:tabs>
          <w:tab w:val="left" w:pos="567"/>
        </w:tabs>
        <w:spacing w:before="0"/>
        <w:rPr>
          <w:rFonts w:cs="Arial"/>
          <w:lang w:val="sr-Cyrl-RS"/>
        </w:rPr>
      </w:pPr>
    </w:p>
    <w:p w14:paraId="2786482D" w14:textId="77777777" w:rsidR="00A20C96" w:rsidRPr="00A20C96" w:rsidRDefault="00A20C96" w:rsidP="00A20C96">
      <w:pPr>
        <w:tabs>
          <w:tab w:val="left" w:pos="567"/>
        </w:tabs>
        <w:spacing w:before="0"/>
        <w:rPr>
          <w:rFonts w:cs="Arial"/>
          <w:lang w:val="sr-Cyrl-RS"/>
        </w:rPr>
      </w:pPr>
      <w:r w:rsidRPr="00A20C96">
        <w:rPr>
          <w:rFonts w:cs="Arial"/>
          <w:lang w:val="sr-Cyrl-RS"/>
        </w:rPr>
        <w:lastRenderedPageBreak/>
        <w:t>Овлашћења и дужности овлашћених представника  за праћење реализације овог Уговора су да:</w:t>
      </w:r>
    </w:p>
    <w:p w14:paraId="658BA1EA" w14:textId="77777777" w:rsidR="00A20C96" w:rsidRPr="00A20C96" w:rsidRDefault="00A20C96" w:rsidP="00A20C96">
      <w:pPr>
        <w:numPr>
          <w:ilvl w:val="0"/>
          <w:numId w:val="37"/>
        </w:numPr>
        <w:tabs>
          <w:tab w:val="left" w:pos="567"/>
        </w:tabs>
        <w:suppressAutoHyphens/>
        <w:spacing w:before="0"/>
        <w:ind w:left="0" w:firstLine="0"/>
        <w:jc w:val="left"/>
        <w:rPr>
          <w:rFonts w:cs="Arial"/>
          <w:lang w:val="sr-Cyrl-RS"/>
        </w:rPr>
      </w:pPr>
      <w:r w:rsidRPr="00A20C96">
        <w:rPr>
          <w:rFonts w:cs="Arial"/>
          <w:lang w:val="sr-Cyrl-RS"/>
        </w:rPr>
        <w:t xml:space="preserve">Сачињавају записник о пруженим услугама </w:t>
      </w:r>
    </w:p>
    <w:p w14:paraId="38CF775C" w14:textId="77777777" w:rsidR="00A20C96" w:rsidRPr="00A20C96" w:rsidRDefault="00A20C96" w:rsidP="00A20C96">
      <w:pPr>
        <w:numPr>
          <w:ilvl w:val="0"/>
          <w:numId w:val="37"/>
        </w:numPr>
        <w:tabs>
          <w:tab w:val="left" w:pos="567"/>
        </w:tabs>
        <w:suppressAutoHyphens/>
        <w:spacing w:before="0"/>
        <w:ind w:left="0" w:firstLine="0"/>
        <w:jc w:val="left"/>
        <w:rPr>
          <w:rFonts w:cs="Arial"/>
          <w:lang w:val="sr-Cyrl-RS"/>
        </w:rPr>
      </w:pPr>
      <w:r w:rsidRPr="00A20C96">
        <w:rPr>
          <w:rFonts w:cs="Arial"/>
          <w:lang w:val="sr-Cyrl-RS"/>
        </w:rPr>
        <w:t>Исти доставе другој Уговорној страни и прате поступање по евентуалним примедбама;</w:t>
      </w:r>
    </w:p>
    <w:p w14:paraId="0A22C6BD" w14:textId="77777777" w:rsidR="00A20C96" w:rsidRPr="00A20C96" w:rsidRDefault="00A20C96" w:rsidP="00A20C96">
      <w:pPr>
        <w:numPr>
          <w:ilvl w:val="0"/>
          <w:numId w:val="37"/>
        </w:numPr>
        <w:tabs>
          <w:tab w:val="left" w:pos="567"/>
        </w:tabs>
        <w:suppressAutoHyphens/>
        <w:spacing w:before="0"/>
        <w:ind w:left="0" w:firstLine="0"/>
        <w:jc w:val="left"/>
        <w:rPr>
          <w:rFonts w:cs="Arial"/>
          <w:lang w:val="sr-Cyrl-RS"/>
        </w:rPr>
      </w:pPr>
      <w:r w:rsidRPr="00A20C96">
        <w:rPr>
          <w:rFonts w:cs="Arial"/>
          <w:lang w:val="sr-Cyrl-RS"/>
        </w:rPr>
        <w:t>извршавају и друге дужности везане за реализацију предмета овог Уговора, по потреби.</w:t>
      </w:r>
    </w:p>
    <w:p w14:paraId="732EEA9E" w14:textId="77777777" w:rsidR="00A20C96" w:rsidRPr="00A20C96" w:rsidRDefault="00A20C96" w:rsidP="00A20C96">
      <w:pPr>
        <w:tabs>
          <w:tab w:val="left" w:pos="567"/>
        </w:tabs>
        <w:spacing w:before="0"/>
        <w:rPr>
          <w:rFonts w:cs="Arial"/>
          <w:lang w:val="sr-Cyrl-RS"/>
        </w:rPr>
      </w:pPr>
    </w:p>
    <w:p w14:paraId="69EBA4CF" w14:textId="77777777" w:rsidR="00A20C96" w:rsidRPr="00A20C96" w:rsidRDefault="00A20C96" w:rsidP="00A20C96">
      <w:pPr>
        <w:tabs>
          <w:tab w:val="left" w:pos="567"/>
        </w:tabs>
        <w:spacing w:before="0"/>
        <w:rPr>
          <w:rFonts w:cs="Arial"/>
          <w:b/>
          <w:lang w:val="sr-Cyrl-RS"/>
        </w:rPr>
      </w:pPr>
    </w:p>
    <w:p w14:paraId="101E8B51" w14:textId="77777777" w:rsidR="00A20C96" w:rsidRPr="00A20C96" w:rsidRDefault="00A20C96" w:rsidP="00A20C96">
      <w:pPr>
        <w:tabs>
          <w:tab w:val="left" w:pos="567"/>
        </w:tabs>
        <w:spacing w:before="0"/>
        <w:rPr>
          <w:rFonts w:cs="Arial"/>
          <w:b/>
          <w:lang w:val="sr-Cyrl-RS"/>
        </w:rPr>
      </w:pPr>
      <w:r w:rsidRPr="00A20C96">
        <w:rPr>
          <w:rFonts w:cs="Arial"/>
          <w:b/>
          <w:lang w:val="sr-Cyrl-RS"/>
        </w:rPr>
        <w:t xml:space="preserve"> ВАЖНОСТ УГОВОРА</w:t>
      </w:r>
    </w:p>
    <w:p w14:paraId="7ED36E66" w14:textId="77777777" w:rsidR="00A20C96" w:rsidRPr="00A20C96" w:rsidRDefault="00A20C96" w:rsidP="00A20C96">
      <w:pPr>
        <w:spacing w:before="0"/>
        <w:jc w:val="center"/>
        <w:rPr>
          <w:rFonts w:cs="Arial"/>
          <w:b/>
          <w:lang w:val="sr-Cyrl-RS"/>
        </w:rPr>
      </w:pPr>
      <w:r w:rsidRPr="00A20C96">
        <w:rPr>
          <w:rFonts w:cs="Arial"/>
          <w:b/>
          <w:lang w:val="sr-Cyrl-RS"/>
        </w:rPr>
        <w:t>Члан 20.</w:t>
      </w:r>
    </w:p>
    <w:p w14:paraId="103F464E" w14:textId="77777777" w:rsidR="00A20C96" w:rsidRPr="00A20C96" w:rsidRDefault="00A20C96" w:rsidP="00A20C96">
      <w:pPr>
        <w:tabs>
          <w:tab w:val="left" w:pos="567"/>
        </w:tabs>
        <w:spacing w:before="0"/>
        <w:rPr>
          <w:rFonts w:eastAsia="Calibri" w:cs="Arial"/>
          <w:lang w:val="sr-Cyrl-RS"/>
        </w:rPr>
      </w:pPr>
      <w:r w:rsidRPr="00A20C96">
        <w:rPr>
          <w:rFonts w:eastAsia="Calibri" w:cs="Arial"/>
          <w:lang w:val="sr-Cyrl-RS"/>
        </w:rPr>
        <w:t>Уговор се сматра закљученим након потписивања од стране законских заступника Уговорних страна а ступа на снагу када Пружалац услуге испуни одложни услов и достави у уговореном року средство финансијског обезбеђења за добро извршење посла.</w:t>
      </w:r>
    </w:p>
    <w:p w14:paraId="7086E4D6" w14:textId="6B312F2D" w:rsidR="00A20C96" w:rsidRPr="00A20C96" w:rsidRDefault="00A20C96" w:rsidP="00A20C96">
      <w:pPr>
        <w:tabs>
          <w:tab w:val="left" w:pos="567"/>
        </w:tabs>
        <w:spacing w:before="0"/>
        <w:rPr>
          <w:rFonts w:eastAsia="Calibri" w:cs="Arial"/>
          <w:lang w:val="sr-Cyrl-RS"/>
        </w:rPr>
      </w:pPr>
    </w:p>
    <w:p w14:paraId="0205E679" w14:textId="77777777" w:rsidR="00A20C96" w:rsidRPr="00A20C96" w:rsidRDefault="00A20C96" w:rsidP="00A20C96">
      <w:pPr>
        <w:tabs>
          <w:tab w:val="left" w:pos="567"/>
        </w:tabs>
        <w:spacing w:before="0"/>
        <w:rPr>
          <w:rFonts w:cs="Arial"/>
          <w:lang w:val="sr-Cyrl-RS"/>
        </w:rPr>
      </w:pPr>
      <w:r w:rsidRPr="00A20C96">
        <w:rPr>
          <w:rFonts w:cs="Arial"/>
          <w:lang w:val="sr-Cyrl-RS"/>
        </w:rPr>
        <w:t>Уговор се закључује на период до 36 (тридесетшест) месеци или до утрошка финансијских средстава по овом уговору, рачунајући од ступања Уговора на снагу.</w:t>
      </w:r>
    </w:p>
    <w:p w14:paraId="376765D5" w14:textId="77777777" w:rsidR="00A20C96" w:rsidRPr="00A20C96" w:rsidRDefault="00A20C96" w:rsidP="00A20C96">
      <w:pPr>
        <w:tabs>
          <w:tab w:val="left" w:pos="567"/>
        </w:tabs>
        <w:spacing w:before="0"/>
        <w:rPr>
          <w:rFonts w:cs="Arial"/>
          <w:lang w:val="sr-Cyrl-RS"/>
        </w:rPr>
      </w:pPr>
    </w:p>
    <w:p w14:paraId="14BA66DD" w14:textId="77777777" w:rsidR="00A20C96" w:rsidRPr="00A20C96" w:rsidRDefault="00A20C96" w:rsidP="00A20C96">
      <w:pPr>
        <w:spacing w:before="0"/>
        <w:rPr>
          <w:rFonts w:cs="Arial"/>
          <w:spacing w:val="2"/>
          <w:lang w:val="sr-Cyrl-RS"/>
        </w:rPr>
      </w:pPr>
      <w:r w:rsidRPr="00A20C96">
        <w:rPr>
          <w:rFonts w:cs="Arial"/>
          <w:spacing w:val="2"/>
          <w:lang w:val="sr-Cyrl-RS"/>
        </w:rPr>
        <w:t>Уколико Уговор није извршен, раскинут или престао да важи на други начин у складу са одредбама овог Уговора или Закона, Уговор престаје да важи истеком рока од 36 (тридесетшест) месеци од дана ступања на снагу</w:t>
      </w:r>
      <w:r w:rsidRPr="00A20C96">
        <w:rPr>
          <w:rFonts w:cs="Arial"/>
          <w:i/>
          <w:iCs/>
          <w:spacing w:val="2"/>
          <w:lang w:val="sr-Cyrl-RS"/>
        </w:rPr>
        <w:t xml:space="preserve"> </w:t>
      </w:r>
      <w:r w:rsidRPr="00A20C96">
        <w:rPr>
          <w:rFonts w:cs="Arial"/>
          <w:spacing w:val="2"/>
          <w:lang w:val="sr-Cyrl-RS"/>
        </w:rPr>
        <w:t>Уговора, а што не утиче на одредбе о гарантном року и обавезама из гарантног рока.</w:t>
      </w:r>
    </w:p>
    <w:p w14:paraId="4E08E588" w14:textId="77777777" w:rsidR="00A20C96" w:rsidRPr="00A20C96" w:rsidRDefault="00A20C96" w:rsidP="00A20C96">
      <w:pPr>
        <w:spacing w:before="0"/>
        <w:rPr>
          <w:rFonts w:cs="Arial"/>
          <w:spacing w:val="2"/>
          <w:lang w:val="sr-Cyrl-RS"/>
        </w:rPr>
      </w:pPr>
    </w:p>
    <w:p w14:paraId="465A638E" w14:textId="77777777" w:rsidR="00A20C96" w:rsidRPr="00A20C96" w:rsidRDefault="00A20C96" w:rsidP="00A20C96">
      <w:pPr>
        <w:tabs>
          <w:tab w:val="left" w:pos="567"/>
        </w:tabs>
        <w:spacing w:before="0"/>
        <w:rPr>
          <w:rFonts w:cs="Arial"/>
          <w:sz w:val="24"/>
          <w:szCs w:val="24"/>
          <w:lang w:val="sr-Cyrl-RS"/>
        </w:rPr>
      </w:pPr>
      <w:r w:rsidRPr="00A20C96">
        <w:rPr>
          <w:rFonts w:cs="Arial"/>
          <w:sz w:val="24"/>
          <w:szCs w:val="24"/>
          <w:lang w:val="sr-Cyrl-RS"/>
        </w:rPr>
        <w:t>Обавезе по  овом Уговору које доспевају у наредној години, Корисник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14AA0D90" w14:textId="77777777" w:rsidR="00A20C96" w:rsidRPr="00A20C96" w:rsidRDefault="00A20C96" w:rsidP="00A20C96">
      <w:pPr>
        <w:spacing w:before="0"/>
        <w:rPr>
          <w:rFonts w:cs="Arial"/>
          <w:color w:val="00B0F0"/>
          <w:spacing w:val="2"/>
          <w:lang w:val="sr-Cyrl-RS" w:eastAsia="sr-Latn-RS"/>
        </w:rPr>
      </w:pPr>
    </w:p>
    <w:p w14:paraId="5AD71205" w14:textId="77777777" w:rsidR="00A20C96" w:rsidRPr="00A20C96" w:rsidRDefault="00A20C96" w:rsidP="00A20C96">
      <w:pPr>
        <w:spacing w:before="0"/>
        <w:rPr>
          <w:rFonts w:cs="Arial"/>
          <w:b/>
          <w:lang w:val="sr-Cyrl-RS"/>
        </w:rPr>
      </w:pPr>
      <w:r w:rsidRPr="00A20C96">
        <w:rPr>
          <w:rFonts w:cs="Arial"/>
          <w:b/>
          <w:lang w:val="sr-Cyrl-RS"/>
        </w:rPr>
        <w:t>ИЗМЕНЕ ТОКОМ ТРАЈАЊА УГОВОРА</w:t>
      </w:r>
    </w:p>
    <w:p w14:paraId="07DB3950" w14:textId="77777777" w:rsidR="00A20C96" w:rsidRPr="00A20C96" w:rsidRDefault="00A20C96" w:rsidP="00A20C96">
      <w:pPr>
        <w:spacing w:before="0"/>
        <w:jc w:val="center"/>
        <w:rPr>
          <w:rFonts w:cs="Arial"/>
          <w:b/>
          <w:lang w:val="sr-Cyrl-RS"/>
        </w:rPr>
      </w:pPr>
      <w:r w:rsidRPr="00A20C96">
        <w:rPr>
          <w:rFonts w:cs="Arial"/>
          <w:b/>
          <w:lang w:val="sr-Cyrl-RS"/>
        </w:rPr>
        <w:t>Члан 21.</w:t>
      </w:r>
    </w:p>
    <w:p w14:paraId="00327055" w14:textId="77777777" w:rsidR="00A20C96" w:rsidRPr="00A20C96" w:rsidRDefault="00A20C96" w:rsidP="00A20C96">
      <w:pPr>
        <w:rPr>
          <w:rFonts w:cs="Arial"/>
          <w:lang w:val="sr-Cyrl-RS" w:eastAsia="sr-Latn-CS"/>
        </w:rPr>
      </w:pPr>
      <w:r w:rsidRPr="00A20C96">
        <w:rPr>
          <w:rFonts w:cs="Arial"/>
          <w:bCs/>
          <w:lang w:val="sr-Cyrl-R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2A0C1E2F" w14:textId="77777777" w:rsidR="00A20C96" w:rsidRPr="00A20C96" w:rsidRDefault="00A20C96" w:rsidP="00A20C96">
      <w:pPr>
        <w:rPr>
          <w:rFonts w:cs="Arial"/>
          <w:lang w:val="sr-Cyrl-RS" w:eastAsia="sr-Latn-CS"/>
        </w:rPr>
      </w:pPr>
      <w:r w:rsidRPr="00A20C96">
        <w:rPr>
          <w:rFonts w:cs="Arial"/>
          <w:lang w:val="sr-Cyrl-RS" w:eastAsia="sr-Latn-CS"/>
        </w:rPr>
        <w:t>У случају измене овог Уговора Корисник услуге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DEEB87C" w14:textId="77777777" w:rsidR="00A20C96" w:rsidRPr="00A20C96" w:rsidRDefault="00A20C96" w:rsidP="00A20C96">
      <w:pPr>
        <w:spacing w:before="0"/>
        <w:rPr>
          <w:rFonts w:cs="Arial"/>
          <w:b/>
          <w:lang w:val="sr-Cyrl-RS"/>
        </w:rPr>
      </w:pPr>
    </w:p>
    <w:p w14:paraId="3A2832E1" w14:textId="77777777" w:rsidR="00A20C96" w:rsidRPr="00A20C96" w:rsidRDefault="00A20C96" w:rsidP="00A20C96">
      <w:pPr>
        <w:spacing w:before="0"/>
        <w:rPr>
          <w:rFonts w:cs="Arial"/>
          <w:b/>
          <w:lang w:val="sr-Cyrl-RS"/>
        </w:rPr>
      </w:pPr>
      <w:r w:rsidRPr="00A20C96">
        <w:rPr>
          <w:rFonts w:cs="Arial"/>
          <w:b/>
          <w:lang w:val="sr-Cyrl-RS"/>
        </w:rPr>
        <w:t>ЗАВРШНЕ ОДРЕДБЕ</w:t>
      </w:r>
    </w:p>
    <w:p w14:paraId="3334C6AB" w14:textId="77777777" w:rsidR="00A20C96" w:rsidRPr="00A20C96" w:rsidRDefault="00A20C96" w:rsidP="00A20C96">
      <w:pPr>
        <w:spacing w:before="0"/>
        <w:jc w:val="center"/>
        <w:rPr>
          <w:rFonts w:cs="Arial"/>
          <w:b/>
          <w:lang w:val="sr-Cyrl-RS"/>
        </w:rPr>
      </w:pPr>
      <w:r w:rsidRPr="00A20C96">
        <w:rPr>
          <w:rFonts w:cs="Arial"/>
          <w:b/>
          <w:lang w:val="sr-Cyrl-RS"/>
        </w:rPr>
        <w:t>Члан 22.</w:t>
      </w:r>
    </w:p>
    <w:p w14:paraId="0AB65B4D" w14:textId="77777777" w:rsidR="00A20C96" w:rsidRPr="00A20C96" w:rsidRDefault="00A20C96" w:rsidP="00A20C96">
      <w:pPr>
        <w:tabs>
          <w:tab w:val="left" w:pos="9090"/>
        </w:tabs>
        <w:rPr>
          <w:rFonts w:cs="Arial"/>
          <w:lang w:val="sr-Cyrl-RS"/>
        </w:rPr>
      </w:pPr>
      <w:r w:rsidRPr="00A20C96">
        <w:rPr>
          <w:rFonts w:cs="Arial"/>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10D94FE6" w14:textId="77777777" w:rsidR="00A20C96" w:rsidRPr="00A20C96" w:rsidRDefault="00A20C96" w:rsidP="00A20C96">
      <w:pPr>
        <w:tabs>
          <w:tab w:val="left" w:pos="9090"/>
        </w:tabs>
        <w:rPr>
          <w:rFonts w:cs="Arial"/>
          <w:lang w:val="sr-Cyrl-RS"/>
        </w:rPr>
      </w:pPr>
      <w:r w:rsidRPr="00A20C96">
        <w:rPr>
          <w:rFonts w:cs="Arial"/>
          <w:lang w:val="sr-Cyrl-RS"/>
        </w:rPr>
        <w:t>Након закључења и ступања на правну снагу овог Уговора, Корисник услуге може да дозволи, а Пружалац услуге је обавезан да прихвати промену Уговорних страна због статусних промена код Пружаоца услуге, у складу са Уговором о статусној промени.</w:t>
      </w:r>
    </w:p>
    <w:p w14:paraId="7BDAE37F" w14:textId="77777777" w:rsidR="00A20C96" w:rsidRPr="00A20C96" w:rsidRDefault="00A20C96" w:rsidP="00A20C96">
      <w:pPr>
        <w:tabs>
          <w:tab w:val="left" w:pos="9090"/>
        </w:tabs>
        <w:rPr>
          <w:rFonts w:cs="Arial"/>
          <w:b/>
          <w:lang w:val="sr-Cyrl-RS"/>
        </w:rPr>
      </w:pPr>
      <w:r w:rsidRPr="00A20C96">
        <w:rPr>
          <w:rFonts w:cs="Arial"/>
          <w:lang w:val="sr-Cyrl-RS"/>
        </w:rPr>
        <w:t xml:space="preserve">                                                                            </w:t>
      </w:r>
      <w:r w:rsidRPr="00A20C96">
        <w:rPr>
          <w:rFonts w:cs="Arial"/>
          <w:b/>
          <w:lang w:val="sr-Cyrl-RS"/>
        </w:rPr>
        <w:t>Члан 23.</w:t>
      </w:r>
    </w:p>
    <w:p w14:paraId="17568124" w14:textId="77777777" w:rsidR="00A20C96" w:rsidRPr="00A20C96" w:rsidRDefault="00A20C96" w:rsidP="00A20C96">
      <w:pPr>
        <w:tabs>
          <w:tab w:val="left" w:pos="9090"/>
        </w:tabs>
        <w:rPr>
          <w:rFonts w:cs="Arial"/>
          <w:lang w:val="sr-Cyrl-RS"/>
        </w:rPr>
      </w:pPr>
      <w:r w:rsidRPr="00A20C96">
        <w:rPr>
          <w:rFonts w:cs="Arial"/>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14:paraId="6CA4FB3F" w14:textId="77777777" w:rsidR="00A20C96" w:rsidRPr="00A20C96" w:rsidRDefault="00A20C96" w:rsidP="00A20C96">
      <w:pPr>
        <w:tabs>
          <w:tab w:val="left" w:pos="9090"/>
        </w:tabs>
        <w:rPr>
          <w:rFonts w:cs="Arial"/>
          <w:smallCaps/>
          <w:lang w:val="sr-Cyrl-RS"/>
        </w:rPr>
      </w:pPr>
    </w:p>
    <w:p w14:paraId="1047906F" w14:textId="77777777" w:rsidR="00A20C96" w:rsidRPr="00A20C96" w:rsidRDefault="00A20C96" w:rsidP="00A20C96">
      <w:pPr>
        <w:spacing w:before="0"/>
        <w:jc w:val="center"/>
        <w:rPr>
          <w:rFonts w:cs="Arial"/>
          <w:b/>
          <w:lang w:val="sr-Cyrl-RS"/>
        </w:rPr>
      </w:pPr>
      <w:r w:rsidRPr="00A20C96">
        <w:rPr>
          <w:rFonts w:cs="Arial"/>
          <w:b/>
          <w:lang w:val="sr-Cyrl-RS"/>
        </w:rPr>
        <w:lastRenderedPageBreak/>
        <w:t>Члан 24.</w:t>
      </w:r>
    </w:p>
    <w:p w14:paraId="247C9F35" w14:textId="77777777" w:rsidR="00A20C96" w:rsidRPr="00A20C96" w:rsidRDefault="00A20C96" w:rsidP="00A20C96">
      <w:pPr>
        <w:tabs>
          <w:tab w:val="left" w:pos="567"/>
        </w:tabs>
        <w:spacing w:before="0"/>
        <w:rPr>
          <w:rFonts w:eastAsia="Calibri" w:cs="Arial"/>
          <w:noProof/>
          <w:lang w:val="sr-Cyrl-RS"/>
        </w:rPr>
      </w:pPr>
      <w:r w:rsidRPr="00A20C96">
        <w:rPr>
          <w:rFonts w:eastAsia="Calibri" w:cs="Arial"/>
          <w:noProof/>
          <w:lang w:val="sr-Cyrl-RS"/>
        </w:rPr>
        <w:t xml:space="preserve">Пружалац услуге је дужан да без одлагања, а најкасније у року од 5(пет) дана од дана настанка промене у било којем од података </w:t>
      </w:r>
      <w:r w:rsidRPr="00A20C96">
        <w:rPr>
          <w:rFonts w:eastAsia="TimesNewRomanPSMT" w:cs="Arial"/>
          <w:bCs/>
          <w:lang w:val="sr-Cyrl-RS"/>
        </w:rPr>
        <w:t>у вези са испуњеношћу услова из поступка јавне набавке</w:t>
      </w:r>
      <w:r w:rsidRPr="00A20C96">
        <w:rPr>
          <w:rFonts w:eastAsia="Calibri" w:cs="Arial"/>
          <w:noProof/>
          <w:lang w:val="sr-Cyrl-RS"/>
        </w:rPr>
        <w:t>, о насталој промени писмено обавести Корисника услуге и да је документује на прописан начин.</w:t>
      </w:r>
    </w:p>
    <w:p w14:paraId="5BF48686" w14:textId="77777777" w:rsidR="00A20C96" w:rsidRPr="00A20C96" w:rsidRDefault="00A20C96" w:rsidP="00A20C96">
      <w:pPr>
        <w:tabs>
          <w:tab w:val="left" w:pos="567"/>
        </w:tabs>
        <w:spacing w:before="0"/>
        <w:rPr>
          <w:rFonts w:eastAsia="Calibri" w:cs="Arial"/>
          <w:noProof/>
          <w:lang w:val="sr-Cyrl-RS"/>
        </w:rPr>
      </w:pPr>
      <w:r w:rsidRPr="00A20C96">
        <w:rPr>
          <w:rFonts w:eastAsia="Calibri" w:cs="Arial"/>
          <w:noProof/>
          <w:lang w:val="sr-Cyrl-RS"/>
        </w:rPr>
        <w:t>Уговорне стране су обавезне да једна другу без одлагања обавесте о свим променама које могу утицати на реализацију овог Уговора.</w:t>
      </w:r>
    </w:p>
    <w:p w14:paraId="4ED9AD74" w14:textId="77777777" w:rsidR="00A20C96" w:rsidRPr="00A20C96" w:rsidRDefault="00A20C96" w:rsidP="00A20C96">
      <w:pPr>
        <w:tabs>
          <w:tab w:val="left" w:pos="567"/>
        </w:tabs>
        <w:spacing w:before="0"/>
        <w:rPr>
          <w:rFonts w:eastAsia="Calibri" w:cs="Arial"/>
          <w:noProof/>
          <w:lang w:val="sr-Cyrl-RS"/>
        </w:rPr>
      </w:pPr>
      <w:r w:rsidRPr="00A20C96">
        <w:rPr>
          <w:rFonts w:eastAsia="Calibri" w:cs="Arial"/>
          <w:noProof/>
          <w:lang w:val="sr-Cyrl-RS"/>
        </w:rPr>
        <w:tab/>
      </w:r>
      <w:r w:rsidRPr="00A20C96">
        <w:rPr>
          <w:rFonts w:eastAsia="Calibri" w:cs="Arial"/>
          <w:noProof/>
          <w:lang w:val="sr-Cyrl-RS"/>
        </w:rPr>
        <w:tab/>
      </w:r>
      <w:r w:rsidRPr="00A20C96">
        <w:rPr>
          <w:rFonts w:eastAsia="Calibri" w:cs="Arial"/>
          <w:noProof/>
          <w:lang w:val="sr-Cyrl-RS"/>
        </w:rPr>
        <w:tab/>
      </w:r>
      <w:r w:rsidRPr="00A20C96">
        <w:rPr>
          <w:rFonts w:eastAsia="Calibri" w:cs="Arial"/>
          <w:noProof/>
          <w:lang w:val="sr-Cyrl-RS"/>
        </w:rPr>
        <w:tab/>
      </w:r>
      <w:r w:rsidRPr="00A20C96">
        <w:rPr>
          <w:rFonts w:eastAsia="Calibri" w:cs="Arial"/>
          <w:noProof/>
          <w:lang w:val="sr-Cyrl-RS"/>
        </w:rPr>
        <w:tab/>
      </w:r>
      <w:r w:rsidRPr="00A20C96">
        <w:rPr>
          <w:rFonts w:eastAsia="Calibri" w:cs="Arial"/>
          <w:noProof/>
          <w:lang w:val="sr-Cyrl-RS"/>
        </w:rPr>
        <w:tab/>
        <w:t xml:space="preserve">        </w:t>
      </w:r>
    </w:p>
    <w:p w14:paraId="0FE00EC4" w14:textId="77777777" w:rsidR="00A20C96" w:rsidRPr="00A20C96" w:rsidRDefault="00A20C96" w:rsidP="00A20C96">
      <w:pPr>
        <w:spacing w:before="0"/>
        <w:jc w:val="center"/>
        <w:rPr>
          <w:rFonts w:cs="Arial"/>
          <w:b/>
          <w:lang w:val="sr-Cyrl-RS"/>
        </w:rPr>
      </w:pPr>
    </w:p>
    <w:p w14:paraId="21A31D97" w14:textId="77777777" w:rsidR="00A20C96" w:rsidRPr="00A20C96" w:rsidRDefault="00A20C96" w:rsidP="00A20C96">
      <w:pPr>
        <w:spacing w:before="0"/>
        <w:jc w:val="center"/>
        <w:rPr>
          <w:rFonts w:cs="Arial"/>
          <w:lang w:val="sr-Cyrl-RS"/>
        </w:rPr>
      </w:pPr>
      <w:r w:rsidRPr="00A20C96">
        <w:rPr>
          <w:rFonts w:cs="Arial"/>
          <w:b/>
          <w:lang w:val="sr-Cyrl-RS"/>
        </w:rPr>
        <w:t>Члан 25.</w:t>
      </w:r>
    </w:p>
    <w:p w14:paraId="09B30007" w14:textId="77777777" w:rsidR="00A20C96" w:rsidRPr="00A20C96" w:rsidRDefault="00A20C96" w:rsidP="00A20C96">
      <w:pPr>
        <w:tabs>
          <w:tab w:val="left" w:pos="9090"/>
        </w:tabs>
        <w:rPr>
          <w:rFonts w:cs="Arial"/>
          <w:lang w:val="sr-Cyrl-RS"/>
        </w:rPr>
      </w:pPr>
      <w:r w:rsidRPr="00A20C96">
        <w:rPr>
          <w:rFonts w:cs="Arial"/>
          <w:lang w:val="sr-Cyrl-RS"/>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 примењивих с обзиром на предмет овог Уговора.</w:t>
      </w:r>
    </w:p>
    <w:p w14:paraId="3314BBAD" w14:textId="77777777" w:rsidR="00A20C96" w:rsidRPr="00A20C96" w:rsidRDefault="00A20C96" w:rsidP="00A20C96">
      <w:pPr>
        <w:spacing w:before="0"/>
        <w:jc w:val="center"/>
        <w:rPr>
          <w:rFonts w:cs="Arial"/>
          <w:b/>
          <w:lang w:val="sr-Cyrl-RS"/>
        </w:rPr>
      </w:pPr>
    </w:p>
    <w:p w14:paraId="3D7098FD" w14:textId="77777777" w:rsidR="00A20C96" w:rsidRPr="00A20C96" w:rsidRDefault="00A20C96" w:rsidP="00A20C96">
      <w:pPr>
        <w:spacing w:before="0"/>
        <w:jc w:val="center"/>
        <w:rPr>
          <w:rFonts w:cs="Arial"/>
          <w:b/>
          <w:lang w:val="sr-Cyrl-RS"/>
        </w:rPr>
      </w:pPr>
      <w:r w:rsidRPr="00A20C96">
        <w:rPr>
          <w:rFonts w:cs="Arial"/>
          <w:b/>
          <w:lang w:val="sr-Cyrl-RS"/>
        </w:rPr>
        <w:t>Члан 26.</w:t>
      </w:r>
    </w:p>
    <w:p w14:paraId="23AA0425" w14:textId="77777777" w:rsidR="00A20C96" w:rsidRPr="00A20C96" w:rsidRDefault="00A20C96" w:rsidP="00A20C96">
      <w:pPr>
        <w:tabs>
          <w:tab w:val="left" w:pos="9090"/>
        </w:tabs>
        <w:rPr>
          <w:rFonts w:cs="Arial"/>
          <w:color w:val="00B0F0"/>
          <w:lang w:val="sr-Cyrl-RS"/>
        </w:rPr>
      </w:pPr>
      <w:r w:rsidRPr="00A20C96">
        <w:rPr>
          <w:rFonts w:cs="Arial"/>
          <w:lang w:val="sr-Cyrl-R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45D03D0F" w14:textId="510C5AFC" w:rsidR="00A20C96" w:rsidRPr="00A20C96" w:rsidRDefault="00A20C96" w:rsidP="00A20C96">
      <w:pPr>
        <w:tabs>
          <w:tab w:val="left" w:pos="9090"/>
        </w:tabs>
        <w:rPr>
          <w:rFonts w:cs="Arial"/>
          <w:lang w:val="sr-Cyrl-RS"/>
        </w:rPr>
      </w:pPr>
      <w:r w:rsidRPr="00A20C96">
        <w:rPr>
          <w:rFonts w:cs="Arial"/>
          <w:lang w:val="sr-Cyrl-RS"/>
        </w:rPr>
        <w:t>У случају спора примењује се материјално и процесно право Републике Србије, а поступак се води на српском језику.</w:t>
      </w:r>
    </w:p>
    <w:p w14:paraId="60C34FC6" w14:textId="77777777" w:rsidR="00A20C96" w:rsidRPr="00A20C96" w:rsidRDefault="00A20C96" w:rsidP="00A20C96">
      <w:pPr>
        <w:spacing w:before="0"/>
        <w:jc w:val="center"/>
        <w:rPr>
          <w:rFonts w:cs="Arial"/>
          <w:b/>
          <w:lang w:val="sr-Cyrl-RS"/>
        </w:rPr>
      </w:pPr>
    </w:p>
    <w:p w14:paraId="3FD84B47" w14:textId="77777777" w:rsidR="00A20C96" w:rsidRPr="00A20C96" w:rsidRDefault="00A20C96" w:rsidP="00A20C96">
      <w:pPr>
        <w:spacing w:before="0"/>
        <w:jc w:val="center"/>
        <w:rPr>
          <w:rFonts w:cs="Arial"/>
          <w:b/>
          <w:lang w:val="sr-Cyrl-RS"/>
        </w:rPr>
      </w:pPr>
      <w:r w:rsidRPr="00A20C96">
        <w:rPr>
          <w:rFonts w:cs="Arial"/>
          <w:b/>
          <w:lang w:val="sr-Cyrl-RS"/>
        </w:rPr>
        <w:t>Члан 27.</w:t>
      </w:r>
    </w:p>
    <w:p w14:paraId="67CCAF4B" w14:textId="77777777" w:rsidR="00A20C96" w:rsidRPr="00A20C96" w:rsidRDefault="00A20C96" w:rsidP="00A20C96">
      <w:pPr>
        <w:spacing w:before="0"/>
        <w:rPr>
          <w:rFonts w:cs="Arial"/>
          <w:spacing w:val="2"/>
          <w:lang w:val="sr-Cyrl-RS"/>
        </w:rPr>
      </w:pPr>
      <w:r w:rsidRPr="00A20C96">
        <w:rPr>
          <w:rFonts w:cs="Arial"/>
          <w:spacing w:val="2"/>
          <w:lang w:val="sr-Cyrl-RS"/>
        </w:rPr>
        <w:t>Саставни део овог Уговора су и његови прилози, како следи:</w:t>
      </w:r>
    </w:p>
    <w:p w14:paraId="326DBB8B" w14:textId="77777777" w:rsidR="00A20C96" w:rsidRPr="00A20C96" w:rsidRDefault="00A20C96" w:rsidP="00A20C96">
      <w:pPr>
        <w:spacing w:before="0"/>
        <w:rPr>
          <w:lang w:val="sr-Cyrl-RS"/>
        </w:rPr>
      </w:pPr>
    </w:p>
    <w:p w14:paraId="36C0A188" w14:textId="77777777" w:rsidR="00A20C96" w:rsidRPr="00A20C96" w:rsidRDefault="00A20C96" w:rsidP="00A20C96">
      <w:pPr>
        <w:spacing w:before="0"/>
        <w:rPr>
          <w:lang w:val="sr-Cyrl-RS"/>
        </w:rPr>
      </w:pPr>
      <w:r w:rsidRPr="00A20C96">
        <w:rPr>
          <w:lang w:val="sr-Cyrl-RS"/>
        </w:rPr>
        <w:t>Прилог 1</w:t>
      </w:r>
      <w:r w:rsidRPr="00A20C96">
        <w:rPr>
          <w:lang w:val="sr-Cyrl-RS"/>
        </w:rPr>
        <w:tab/>
        <w:t>Конкурсна документација (шифра ____ са Портала јавних набавки)</w:t>
      </w:r>
    </w:p>
    <w:p w14:paraId="1701B6AD" w14:textId="77777777" w:rsidR="00A20C96" w:rsidRPr="00A20C96" w:rsidRDefault="00A20C96" w:rsidP="00A20C96">
      <w:pPr>
        <w:spacing w:before="0"/>
        <w:rPr>
          <w:lang w:val="sr-Cyrl-RS"/>
        </w:rPr>
      </w:pPr>
      <w:r w:rsidRPr="00A20C96">
        <w:rPr>
          <w:lang w:val="sr-Cyrl-RS"/>
        </w:rPr>
        <w:t>Прилог 2</w:t>
      </w:r>
      <w:r w:rsidRPr="00A20C96">
        <w:rPr>
          <w:lang w:val="sr-Cyrl-RS"/>
        </w:rPr>
        <w:tab/>
        <w:t xml:space="preserve">Понуда Пружаоца услуге број   од </w:t>
      </w:r>
    </w:p>
    <w:p w14:paraId="37C9BD46" w14:textId="77777777" w:rsidR="00A20C96" w:rsidRPr="00A20C96" w:rsidRDefault="00A20C96" w:rsidP="00A20C96">
      <w:pPr>
        <w:spacing w:before="0"/>
        <w:rPr>
          <w:lang w:val="sr-Cyrl-RS"/>
        </w:rPr>
      </w:pPr>
      <w:r w:rsidRPr="00A20C96">
        <w:rPr>
          <w:lang w:val="sr-Cyrl-RS"/>
        </w:rPr>
        <w:t>Прилог 3</w:t>
      </w:r>
      <w:r w:rsidRPr="00A20C96">
        <w:rPr>
          <w:lang w:val="sr-Cyrl-RS"/>
        </w:rPr>
        <w:tab/>
        <w:t>Образац структуре цене</w:t>
      </w:r>
    </w:p>
    <w:p w14:paraId="516F09A2" w14:textId="77777777" w:rsidR="00A20C96" w:rsidRPr="00A20C96" w:rsidRDefault="00A20C96" w:rsidP="00A20C96">
      <w:pPr>
        <w:spacing w:before="0"/>
        <w:rPr>
          <w:lang w:val="sr-Cyrl-RS"/>
        </w:rPr>
      </w:pPr>
      <w:r w:rsidRPr="00A20C96">
        <w:rPr>
          <w:lang w:val="sr-Cyrl-RS"/>
        </w:rPr>
        <w:t>Прилог 4</w:t>
      </w:r>
      <w:r w:rsidRPr="00A20C96">
        <w:rPr>
          <w:lang w:val="sr-Cyrl-RS"/>
        </w:rPr>
        <w:tab/>
        <w:t>Техничка спецификација</w:t>
      </w:r>
    </w:p>
    <w:p w14:paraId="2BD17893" w14:textId="77777777" w:rsidR="00A20C96" w:rsidRPr="00A20C96" w:rsidRDefault="00A20C96" w:rsidP="00A20C96">
      <w:pPr>
        <w:spacing w:before="0"/>
        <w:rPr>
          <w:color w:val="365F91" w:themeColor="accent1" w:themeShade="BF"/>
          <w:lang w:val="sr-Cyrl-RS"/>
        </w:rPr>
      </w:pPr>
      <w:r w:rsidRPr="00A20C96">
        <w:rPr>
          <w:color w:val="365F91" w:themeColor="accent1" w:themeShade="BF"/>
          <w:lang w:val="sr-Cyrl-RS"/>
        </w:rPr>
        <w:t>Прилог 5</w:t>
      </w:r>
      <w:r w:rsidRPr="00A20C96">
        <w:rPr>
          <w:color w:val="365F91" w:themeColor="accent1" w:themeShade="BF"/>
          <w:lang w:val="sr-Cyrl-RS"/>
        </w:rPr>
        <w:tab/>
        <w:t>Споразум о заједничком наступању број _____ од _______</w:t>
      </w:r>
    </w:p>
    <w:p w14:paraId="1E0B6863" w14:textId="77777777" w:rsidR="00A20C96" w:rsidRPr="00A20C96" w:rsidRDefault="00A20C96" w:rsidP="00A20C96">
      <w:pPr>
        <w:spacing w:before="0"/>
        <w:rPr>
          <w:lang w:val="sr-Cyrl-RS"/>
        </w:rPr>
      </w:pPr>
      <w:r w:rsidRPr="00A20C96">
        <w:rPr>
          <w:lang w:val="sr-Cyrl-RS"/>
        </w:rPr>
        <w:t>Прилог 6</w:t>
      </w:r>
      <w:r w:rsidRPr="00A20C96">
        <w:rPr>
          <w:lang w:val="sr-Cyrl-RS"/>
        </w:rPr>
        <w:tab/>
        <w:t>Уговор о чувању пословне тајне и поверљивих информација</w:t>
      </w:r>
    </w:p>
    <w:p w14:paraId="36B04E4B" w14:textId="77777777" w:rsidR="00A20C96" w:rsidRPr="00A20C96" w:rsidRDefault="00A20C96" w:rsidP="00A20C96">
      <w:pPr>
        <w:spacing w:before="0"/>
        <w:rPr>
          <w:lang w:val="sr-Cyrl-RS"/>
        </w:rPr>
      </w:pPr>
      <w:r w:rsidRPr="00A20C96">
        <w:rPr>
          <w:lang w:val="sr-Cyrl-RS"/>
        </w:rPr>
        <w:t>Прилог 7</w:t>
      </w:r>
      <w:r w:rsidRPr="00A20C96">
        <w:rPr>
          <w:lang w:val="sr-Cyrl-RS"/>
        </w:rPr>
        <w:tab/>
        <w:t>Средство финансијског обезбеђења</w:t>
      </w:r>
    </w:p>
    <w:p w14:paraId="24B87328" w14:textId="77777777" w:rsidR="00A20C96" w:rsidRPr="00A20C96" w:rsidRDefault="00A20C96" w:rsidP="00A20C96">
      <w:pPr>
        <w:spacing w:before="0"/>
        <w:rPr>
          <w:lang w:val="sr-Cyrl-RS"/>
        </w:rPr>
      </w:pPr>
      <w:r w:rsidRPr="00A20C96">
        <w:rPr>
          <w:lang w:val="sr-Cyrl-RS"/>
        </w:rPr>
        <w:tab/>
      </w:r>
    </w:p>
    <w:p w14:paraId="53268C30" w14:textId="77777777" w:rsidR="00A20C96" w:rsidRPr="00A20C96" w:rsidRDefault="00A20C96" w:rsidP="00A20C96">
      <w:pPr>
        <w:tabs>
          <w:tab w:val="left" w:pos="9090"/>
        </w:tabs>
        <w:rPr>
          <w:rFonts w:cs="Arial"/>
          <w:color w:val="00B0F0"/>
          <w:lang w:val="sr-Cyrl-RS"/>
        </w:rPr>
      </w:pPr>
    </w:p>
    <w:p w14:paraId="08DCF24B" w14:textId="77777777" w:rsidR="00A20C96" w:rsidRPr="00A20C96" w:rsidRDefault="00A20C96" w:rsidP="00A20C96">
      <w:pPr>
        <w:spacing w:before="0"/>
        <w:rPr>
          <w:rFonts w:cs="Arial"/>
          <w:spacing w:val="2"/>
          <w:lang w:val="sr-Cyrl-RS"/>
        </w:rPr>
      </w:pPr>
      <w:r w:rsidRPr="00A20C96">
        <w:rPr>
          <w:rFonts w:cs="Arial"/>
          <w:spacing w:val="2"/>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1F47ED75" w14:textId="77777777" w:rsidR="00A20C96" w:rsidRPr="00A20C96" w:rsidRDefault="00A20C96" w:rsidP="00A20C96">
      <w:pPr>
        <w:spacing w:before="0"/>
        <w:jc w:val="center"/>
        <w:rPr>
          <w:rFonts w:cs="Arial"/>
          <w:b/>
          <w:lang w:val="sr-Cyrl-RS"/>
        </w:rPr>
      </w:pPr>
    </w:p>
    <w:p w14:paraId="256D5C8D" w14:textId="77777777" w:rsidR="00A20C96" w:rsidRPr="00A20C96" w:rsidRDefault="00A20C96" w:rsidP="00A20C96">
      <w:pPr>
        <w:spacing w:before="0"/>
        <w:jc w:val="center"/>
        <w:rPr>
          <w:rFonts w:cs="Arial"/>
          <w:b/>
          <w:lang w:val="sr-Cyrl-RS"/>
        </w:rPr>
      </w:pPr>
      <w:r w:rsidRPr="00A20C96">
        <w:rPr>
          <w:rFonts w:cs="Arial"/>
          <w:b/>
          <w:lang w:val="sr-Cyrl-RS"/>
        </w:rPr>
        <w:t>Члан 28.</w:t>
      </w:r>
    </w:p>
    <w:p w14:paraId="17B0A122" w14:textId="1FA40621" w:rsidR="00A20C96" w:rsidRPr="00A20C96" w:rsidRDefault="00A20C96" w:rsidP="00A20C96">
      <w:pPr>
        <w:tabs>
          <w:tab w:val="left" w:pos="567"/>
        </w:tabs>
        <w:spacing w:before="0"/>
        <w:rPr>
          <w:rFonts w:cs="Arial"/>
          <w:lang w:val="sr-Cyrl-RS"/>
        </w:rPr>
      </w:pPr>
      <w:r w:rsidRPr="00A20C96">
        <w:rPr>
          <w:rFonts w:cs="Arial"/>
          <w:lang w:val="sr-Cyrl-RS"/>
        </w:rPr>
        <w:t>Уговор је сачињен у 6 (словима: шест) истоветних примерка, по  3 (словима: три) примерка за сваку Уговорну страну.</w:t>
      </w:r>
    </w:p>
    <w:p w14:paraId="6E2264A0" w14:textId="77777777" w:rsidR="00A20C96" w:rsidRPr="00A20C96" w:rsidRDefault="00A20C96" w:rsidP="00A20C96">
      <w:pPr>
        <w:tabs>
          <w:tab w:val="left" w:pos="567"/>
        </w:tabs>
        <w:spacing w:before="0"/>
        <w:rPr>
          <w:rFonts w:cs="Arial"/>
          <w:lang w:val="sr-Cyrl-RS"/>
        </w:rPr>
      </w:pPr>
    </w:p>
    <w:p w14:paraId="387B2EB5" w14:textId="77777777" w:rsidR="00A20C96" w:rsidRPr="00A20C96" w:rsidRDefault="00A20C96" w:rsidP="00A20C96">
      <w:pPr>
        <w:tabs>
          <w:tab w:val="left" w:pos="567"/>
        </w:tabs>
        <w:spacing w:before="0"/>
        <w:rPr>
          <w:rFonts w:cs="Arial"/>
          <w:lang w:val="sr-Cyrl-RS"/>
        </w:rPr>
      </w:pPr>
    </w:p>
    <w:p w14:paraId="68BBB4D6" w14:textId="77777777" w:rsidR="00A20C96" w:rsidRPr="00A20C96" w:rsidRDefault="00A20C96" w:rsidP="00A20C96">
      <w:pPr>
        <w:tabs>
          <w:tab w:val="left" w:pos="567"/>
        </w:tabs>
        <w:spacing w:before="0"/>
        <w:rPr>
          <w:rFonts w:cs="Arial"/>
          <w:b/>
          <w:lang w:val="sr-Cyrl-RS"/>
        </w:rPr>
      </w:pPr>
    </w:p>
    <w:tbl>
      <w:tblPr>
        <w:tblW w:w="0" w:type="auto"/>
        <w:tblLook w:val="04A0" w:firstRow="1" w:lastRow="0" w:firstColumn="1" w:lastColumn="0" w:noHBand="0" w:noVBand="1"/>
      </w:tblPr>
      <w:tblGrid>
        <w:gridCol w:w="4073"/>
        <w:gridCol w:w="928"/>
        <w:gridCol w:w="4028"/>
      </w:tblGrid>
      <w:tr w:rsidR="00A20C96" w:rsidRPr="00A20C96" w14:paraId="742FB59E" w14:textId="77777777" w:rsidTr="0021781C">
        <w:tc>
          <w:tcPr>
            <w:tcW w:w="4503" w:type="dxa"/>
            <w:shd w:val="clear" w:color="auto" w:fill="auto"/>
            <w:vAlign w:val="center"/>
            <w:hideMark/>
          </w:tcPr>
          <w:p w14:paraId="041562D7" w14:textId="77777777" w:rsidR="00A20C96" w:rsidRPr="00A20C96" w:rsidRDefault="00A20C96" w:rsidP="00A20C96">
            <w:pPr>
              <w:spacing w:before="0"/>
              <w:jc w:val="center"/>
              <w:rPr>
                <w:rFonts w:cs="Arial"/>
                <w:b/>
                <w:smallCaps/>
                <w:lang w:val="sr-Cyrl-RS"/>
              </w:rPr>
            </w:pPr>
            <w:r w:rsidRPr="00A20C96">
              <w:rPr>
                <w:rFonts w:cs="Arial"/>
                <w:b/>
                <w:lang w:val="sr-Cyrl-RS"/>
              </w:rPr>
              <w:t>КОРИСНИК УСЛУГЕ</w:t>
            </w:r>
          </w:p>
        </w:tc>
        <w:tc>
          <w:tcPr>
            <w:tcW w:w="1275" w:type="dxa"/>
            <w:shd w:val="clear" w:color="auto" w:fill="auto"/>
            <w:vAlign w:val="center"/>
          </w:tcPr>
          <w:p w14:paraId="437D9790" w14:textId="77777777" w:rsidR="00A20C96" w:rsidRPr="00A20C96" w:rsidRDefault="00A20C96" w:rsidP="00A20C96">
            <w:pPr>
              <w:spacing w:before="0"/>
              <w:jc w:val="center"/>
              <w:rPr>
                <w:rFonts w:cs="Arial"/>
                <w:b/>
                <w:smallCaps/>
                <w:lang w:val="sr-Cyrl-RS"/>
              </w:rPr>
            </w:pPr>
          </w:p>
        </w:tc>
        <w:tc>
          <w:tcPr>
            <w:tcW w:w="4395" w:type="dxa"/>
            <w:shd w:val="clear" w:color="auto" w:fill="auto"/>
            <w:vAlign w:val="center"/>
            <w:hideMark/>
          </w:tcPr>
          <w:p w14:paraId="442C57C3" w14:textId="77777777" w:rsidR="00A20C96" w:rsidRPr="00A20C96" w:rsidRDefault="00A20C96" w:rsidP="00A20C96">
            <w:pPr>
              <w:spacing w:before="0"/>
              <w:jc w:val="center"/>
              <w:rPr>
                <w:rFonts w:cs="Arial"/>
                <w:b/>
                <w:smallCaps/>
                <w:lang w:val="sr-Cyrl-RS"/>
              </w:rPr>
            </w:pPr>
            <w:r w:rsidRPr="00A20C96">
              <w:rPr>
                <w:rFonts w:cs="Arial"/>
                <w:b/>
                <w:lang w:val="sr-Cyrl-RS"/>
              </w:rPr>
              <w:t>ПРУЖАЛАЦ УСЛУГЕ</w:t>
            </w:r>
          </w:p>
        </w:tc>
      </w:tr>
      <w:tr w:rsidR="00A20C96" w:rsidRPr="00A20C96" w14:paraId="25A73B2D" w14:textId="77777777" w:rsidTr="0021781C">
        <w:tc>
          <w:tcPr>
            <w:tcW w:w="4503" w:type="dxa"/>
            <w:shd w:val="clear" w:color="auto" w:fill="auto"/>
            <w:vAlign w:val="center"/>
            <w:hideMark/>
          </w:tcPr>
          <w:p w14:paraId="6557702C" w14:textId="77777777" w:rsidR="00A20C96" w:rsidRPr="00A20C96" w:rsidRDefault="00A20C96" w:rsidP="00A20C96">
            <w:pPr>
              <w:spacing w:before="0"/>
              <w:jc w:val="center"/>
              <w:rPr>
                <w:rFonts w:cs="Arial"/>
                <w:lang w:val="sr-Cyrl-RS"/>
              </w:rPr>
            </w:pPr>
            <w:r w:rsidRPr="00A20C96">
              <w:rPr>
                <w:rFonts w:cs="Arial"/>
                <w:lang w:val="sr-Cyrl-RS"/>
              </w:rPr>
              <w:t>Јавно предузеће „Електропривреда Србије“Београд</w:t>
            </w:r>
          </w:p>
          <w:p w14:paraId="667738E6" w14:textId="77777777" w:rsidR="00A20C96" w:rsidRPr="00A20C96" w:rsidRDefault="00A20C96" w:rsidP="00A20C96">
            <w:pPr>
              <w:spacing w:before="0"/>
              <w:jc w:val="center"/>
              <w:rPr>
                <w:rFonts w:cs="Arial"/>
                <w:lang w:val="sr-Cyrl-RS"/>
              </w:rPr>
            </w:pPr>
          </w:p>
        </w:tc>
        <w:tc>
          <w:tcPr>
            <w:tcW w:w="1275" w:type="dxa"/>
            <w:shd w:val="clear" w:color="auto" w:fill="auto"/>
            <w:vAlign w:val="center"/>
          </w:tcPr>
          <w:p w14:paraId="06CEC57F" w14:textId="77777777" w:rsidR="00A20C96" w:rsidRPr="00A20C96" w:rsidRDefault="00A20C96" w:rsidP="00A20C96">
            <w:pPr>
              <w:spacing w:before="0"/>
              <w:jc w:val="center"/>
              <w:rPr>
                <w:rFonts w:cs="Arial"/>
                <w:smallCaps/>
                <w:lang w:val="sr-Cyrl-RS"/>
              </w:rPr>
            </w:pPr>
          </w:p>
        </w:tc>
        <w:tc>
          <w:tcPr>
            <w:tcW w:w="4395" w:type="dxa"/>
            <w:shd w:val="clear" w:color="auto" w:fill="auto"/>
            <w:vAlign w:val="center"/>
          </w:tcPr>
          <w:p w14:paraId="457B48DE" w14:textId="77777777" w:rsidR="00A20C96" w:rsidRPr="00A20C96" w:rsidRDefault="00A20C96" w:rsidP="00A20C96">
            <w:pPr>
              <w:spacing w:before="0"/>
              <w:jc w:val="center"/>
              <w:rPr>
                <w:rFonts w:cs="Arial"/>
                <w:smallCaps/>
                <w:lang w:val="sr-Cyrl-RS"/>
              </w:rPr>
            </w:pPr>
            <w:r w:rsidRPr="00A20C96">
              <w:rPr>
                <w:rFonts w:cs="Arial"/>
                <w:lang w:val="sr-Cyrl-RS"/>
              </w:rPr>
              <w:t>Назив</w:t>
            </w:r>
          </w:p>
        </w:tc>
      </w:tr>
      <w:tr w:rsidR="00A20C96" w:rsidRPr="00A20C96" w14:paraId="08821D09" w14:textId="77777777" w:rsidTr="0021781C">
        <w:tc>
          <w:tcPr>
            <w:tcW w:w="4503" w:type="dxa"/>
            <w:shd w:val="clear" w:color="auto" w:fill="auto"/>
            <w:vAlign w:val="center"/>
            <w:hideMark/>
          </w:tcPr>
          <w:p w14:paraId="1B95EE9D" w14:textId="77777777" w:rsidR="00A20C96" w:rsidRPr="00A20C96" w:rsidRDefault="00A20C96" w:rsidP="00A20C96">
            <w:pPr>
              <w:spacing w:before="0"/>
              <w:jc w:val="center"/>
              <w:rPr>
                <w:rFonts w:cs="Arial"/>
                <w:smallCaps/>
                <w:lang w:val="sr-Cyrl-RS"/>
              </w:rPr>
            </w:pPr>
            <w:r w:rsidRPr="00A20C96">
              <w:rPr>
                <w:rFonts w:cs="Arial"/>
                <w:lang w:val="sr-Cyrl-RS"/>
              </w:rPr>
              <w:t>_____________________________</w:t>
            </w:r>
          </w:p>
        </w:tc>
        <w:tc>
          <w:tcPr>
            <w:tcW w:w="1275" w:type="dxa"/>
            <w:shd w:val="clear" w:color="auto" w:fill="auto"/>
            <w:vAlign w:val="center"/>
            <w:hideMark/>
          </w:tcPr>
          <w:p w14:paraId="61EFB887" w14:textId="77777777" w:rsidR="00A20C96" w:rsidRPr="00A20C96" w:rsidRDefault="00A20C96" w:rsidP="00A20C96">
            <w:pPr>
              <w:spacing w:before="0"/>
              <w:jc w:val="center"/>
              <w:rPr>
                <w:rFonts w:cs="Arial"/>
                <w:smallCaps/>
                <w:lang w:val="sr-Cyrl-RS"/>
              </w:rPr>
            </w:pPr>
            <w:r w:rsidRPr="00A20C96">
              <w:rPr>
                <w:rFonts w:cs="Arial"/>
                <w:lang w:val="sr-Cyrl-RS"/>
              </w:rPr>
              <w:t>М.П.</w:t>
            </w:r>
          </w:p>
        </w:tc>
        <w:tc>
          <w:tcPr>
            <w:tcW w:w="4395" w:type="dxa"/>
            <w:shd w:val="clear" w:color="auto" w:fill="auto"/>
            <w:vAlign w:val="center"/>
            <w:hideMark/>
          </w:tcPr>
          <w:p w14:paraId="4486F56D" w14:textId="77777777" w:rsidR="00A20C96" w:rsidRPr="00A20C96" w:rsidRDefault="00A20C96" w:rsidP="00A20C96">
            <w:pPr>
              <w:spacing w:before="0"/>
              <w:jc w:val="center"/>
              <w:rPr>
                <w:rFonts w:cs="Arial"/>
                <w:smallCaps/>
                <w:lang w:val="sr-Cyrl-RS"/>
              </w:rPr>
            </w:pPr>
            <w:r w:rsidRPr="00A20C96">
              <w:rPr>
                <w:rFonts w:cs="Arial"/>
                <w:lang w:val="sr-Cyrl-RS"/>
              </w:rPr>
              <w:t>_____________________________</w:t>
            </w:r>
          </w:p>
        </w:tc>
      </w:tr>
      <w:tr w:rsidR="00A20C96" w:rsidRPr="00A20C96" w14:paraId="05611C93" w14:textId="77777777" w:rsidTr="0021781C">
        <w:tc>
          <w:tcPr>
            <w:tcW w:w="4503" w:type="dxa"/>
            <w:shd w:val="clear" w:color="auto" w:fill="auto"/>
            <w:vAlign w:val="center"/>
            <w:hideMark/>
          </w:tcPr>
          <w:p w14:paraId="02A08BDC" w14:textId="77777777" w:rsidR="00A20C96" w:rsidRPr="00A20C96" w:rsidRDefault="00A20C96" w:rsidP="00A20C96">
            <w:pPr>
              <w:jc w:val="center"/>
              <w:rPr>
                <w:lang w:val="sr-Cyrl-RS"/>
              </w:rPr>
            </w:pPr>
            <w:r w:rsidRPr="00A20C96">
              <w:rPr>
                <w:lang w:val="sr-Cyrl-RS"/>
              </w:rPr>
              <w:t>Милорад Грчић</w:t>
            </w:r>
          </w:p>
        </w:tc>
        <w:tc>
          <w:tcPr>
            <w:tcW w:w="1275" w:type="dxa"/>
            <w:shd w:val="clear" w:color="auto" w:fill="auto"/>
            <w:vAlign w:val="center"/>
          </w:tcPr>
          <w:p w14:paraId="64222321" w14:textId="77777777" w:rsidR="00A20C96" w:rsidRPr="00A20C96" w:rsidRDefault="00A20C96" w:rsidP="00A20C96">
            <w:pPr>
              <w:spacing w:before="0"/>
              <w:jc w:val="center"/>
              <w:rPr>
                <w:rFonts w:cs="Arial"/>
                <w:smallCaps/>
                <w:lang w:val="sr-Cyrl-RS"/>
              </w:rPr>
            </w:pPr>
          </w:p>
        </w:tc>
        <w:tc>
          <w:tcPr>
            <w:tcW w:w="4395" w:type="dxa"/>
            <w:shd w:val="clear" w:color="auto" w:fill="auto"/>
            <w:vAlign w:val="center"/>
            <w:hideMark/>
          </w:tcPr>
          <w:p w14:paraId="0CAA8947" w14:textId="77777777" w:rsidR="00A20C96" w:rsidRPr="00A20C96" w:rsidRDefault="00A20C96" w:rsidP="00A20C96">
            <w:pPr>
              <w:spacing w:before="0"/>
              <w:jc w:val="center"/>
              <w:rPr>
                <w:rFonts w:cs="Arial"/>
                <w:smallCaps/>
                <w:lang w:val="sr-Cyrl-RS"/>
              </w:rPr>
            </w:pPr>
            <w:r w:rsidRPr="00A20C96">
              <w:rPr>
                <w:rFonts w:cs="Arial"/>
                <w:lang w:val="sr-Cyrl-RS"/>
              </w:rPr>
              <w:t>име и презиме</w:t>
            </w:r>
          </w:p>
        </w:tc>
      </w:tr>
      <w:tr w:rsidR="00A20C96" w:rsidRPr="00A20C96" w14:paraId="74CB4266" w14:textId="77777777" w:rsidTr="0021781C">
        <w:tc>
          <w:tcPr>
            <w:tcW w:w="4503" w:type="dxa"/>
            <w:shd w:val="clear" w:color="auto" w:fill="auto"/>
            <w:vAlign w:val="center"/>
            <w:hideMark/>
          </w:tcPr>
          <w:p w14:paraId="7991D438" w14:textId="77777777" w:rsidR="00A20C96" w:rsidRPr="00A20C96" w:rsidRDefault="00A20C96" w:rsidP="00A20C96">
            <w:pPr>
              <w:spacing w:before="0"/>
              <w:jc w:val="center"/>
              <w:rPr>
                <w:rFonts w:cs="Arial"/>
                <w:lang w:val="sr-Cyrl-RS"/>
              </w:rPr>
            </w:pPr>
            <w:r w:rsidRPr="00A20C96">
              <w:rPr>
                <w:rFonts w:cs="Arial"/>
                <w:lang w:val="sr-Cyrl-RS"/>
              </w:rPr>
              <w:t>в.д. директора</w:t>
            </w:r>
          </w:p>
          <w:p w14:paraId="6A87579C" w14:textId="77777777" w:rsidR="00A20C96" w:rsidRPr="00A20C96" w:rsidRDefault="00A20C96" w:rsidP="00A20C96">
            <w:pPr>
              <w:spacing w:before="0"/>
              <w:jc w:val="center"/>
              <w:rPr>
                <w:rFonts w:cs="Arial"/>
                <w:lang w:val="sr-Cyrl-RS"/>
              </w:rPr>
            </w:pPr>
          </w:p>
        </w:tc>
        <w:tc>
          <w:tcPr>
            <w:tcW w:w="1275" w:type="dxa"/>
            <w:shd w:val="clear" w:color="auto" w:fill="auto"/>
            <w:vAlign w:val="center"/>
          </w:tcPr>
          <w:p w14:paraId="6538F1D5" w14:textId="77777777" w:rsidR="00A20C96" w:rsidRPr="00A20C96" w:rsidRDefault="00A20C96" w:rsidP="00A20C96">
            <w:pPr>
              <w:spacing w:before="0"/>
              <w:jc w:val="center"/>
              <w:rPr>
                <w:rFonts w:cs="Arial"/>
                <w:smallCaps/>
                <w:lang w:val="sr-Cyrl-RS"/>
              </w:rPr>
            </w:pPr>
          </w:p>
        </w:tc>
        <w:tc>
          <w:tcPr>
            <w:tcW w:w="4395" w:type="dxa"/>
            <w:shd w:val="clear" w:color="auto" w:fill="auto"/>
            <w:vAlign w:val="center"/>
          </w:tcPr>
          <w:p w14:paraId="54A26360" w14:textId="77777777" w:rsidR="00A20C96" w:rsidRPr="00A20C96" w:rsidRDefault="00A20C96" w:rsidP="00A20C96">
            <w:pPr>
              <w:spacing w:before="0"/>
              <w:jc w:val="center"/>
              <w:rPr>
                <w:rFonts w:cs="Arial"/>
                <w:smallCaps/>
                <w:lang w:val="sr-Cyrl-RS"/>
              </w:rPr>
            </w:pPr>
            <w:r w:rsidRPr="00A20C96">
              <w:rPr>
                <w:rFonts w:cs="Arial"/>
                <w:lang w:val="sr-Cyrl-RS"/>
              </w:rPr>
              <w:t>функција</w:t>
            </w:r>
          </w:p>
        </w:tc>
      </w:tr>
    </w:tbl>
    <w:p w14:paraId="1BDD9B4E" w14:textId="076C67DF" w:rsidR="00A9320B" w:rsidRDefault="00A9320B">
      <w:pPr>
        <w:spacing w:before="0"/>
        <w:jc w:val="left"/>
        <w:rPr>
          <w:rFonts w:cs="Arial"/>
          <w:lang w:val="sr-Cyrl-RS"/>
        </w:rPr>
      </w:pPr>
    </w:p>
    <w:p w14:paraId="1F9BCBD7" w14:textId="77777777" w:rsidR="00A9320B" w:rsidRDefault="00A9320B">
      <w:pPr>
        <w:spacing w:before="0"/>
        <w:jc w:val="left"/>
        <w:rPr>
          <w:rFonts w:cs="Arial"/>
          <w:lang w:val="sr-Cyrl-RS"/>
        </w:rPr>
      </w:pPr>
    </w:p>
    <w:p w14:paraId="36E7BC0A" w14:textId="77777777" w:rsidR="00343A18" w:rsidRPr="00A9320B" w:rsidRDefault="00227538" w:rsidP="00343A18">
      <w:pPr>
        <w:jc w:val="center"/>
        <w:rPr>
          <w:rFonts w:cs="Arial"/>
          <w:b/>
        </w:rPr>
      </w:pPr>
      <w:r w:rsidRPr="00A9320B">
        <w:rPr>
          <w:rFonts w:cs="Arial"/>
          <w:b/>
          <w:lang w:val="sr-Cyrl-RS"/>
        </w:rPr>
        <w:t>М</w:t>
      </w:r>
      <w:r w:rsidR="00343A18" w:rsidRPr="00A9320B">
        <w:rPr>
          <w:rFonts w:cs="Arial"/>
          <w:b/>
        </w:rPr>
        <w:t xml:space="preserve">ОДЕЛ УГОВОРА </w:t>
      </w:r>
      <w:r w:rsidR="00343A18" w:rsidRPr="00A9320B">
        <w:rPr>
          <w:rFonts w:cs="Arial"/>
          <w:b/>
        </w:rPr>
        <w:br/>
        <w:t>о чувању пословне тајне и поверљивих информација</w:t>
      </w:r>
    </w:p>
    <w:p w14:paraId="7325A9AA" w14:textId="77777777" w:rsidR="00343A18" w:rsidRPr="00227538" w:rsidRDefault="00343A18" w:rsidP="00343A18">
      <w:pPr>
        <w:rPr>
          <w:rFonts w:cs="Arial"/>
        </w:rPr>
      </w:pPr>
    </w:p>
    <w:p w14:paraId="06EADD64" w14:textId="77777777" w:rsidR="00343A18" w:rsidRPr="00227538" w:rsidRDefault="00343A18" w:rsidP="00343A18">
      <w:pPr>
        <w:pStyle w:val="KDParagraf"/>
        <w:spacing w:before="0"/>
        <w:rPr>
          <w:rFonts w:eastAsia="Calibri" w:cs="Arial"/>
          <w:noProof/>
        </w:rPr>
      </w:pPr>
      <w:r w:rsidRPr="00227538">
        <w:rPr>
          <w:rFonts w:eastAsia="Calibri" w:cs="Arial"/>
          <w:noProof/>
        </w:rPr>
        <w:t>Закључен између</w:t>
      </w:r>
    </w:p>
    <w:p w14:paraId="7B3BF7E7" w14:textId="77777777" w:rsidR="00343A18" w:rsidRPr="00E32E91" w:rsidRDefault="00343A18" w:rsidP="00343A18">
      <w:pPr>
        <w:pStyle w:val="KDParagraf"/>
        <w:spacing w:before="0"/>
        <w:rPr>
          <w:rFonts w:eastAsia="Calibri" w:cs="Arial"/>
          <w:noProof/>
          <w:lang w:val="sr-Cyrl-RS"/>
        </w:rPr>
      </w:pPr>
    </w:p>
    <w:p w14:paraId="46A24A0F" w14:textId="268A46FE" w:rsidR="00343A18" w:rsidRPr="00227538" w:rsidRDefault="00343A18" w:rsidP="00343A18">
      <w:pPr>
        <w:pStyle w:val="KDParagraf"/>
        <w:spacing w:before="0"/>
        <w:rPr>
          <w:rFonts w:eastAsia="Calibri" w:cs="Arial"/>
          <w:noProof/>
        </w:rPr>
      </w:pPr>
      <w:r w:rsidRPr="00227538">
        <w:rPr>
          <w:rFonts w:eastAsia="Calibri" w:cs="Arial"/>
          <w:noProof/>
        </w:rPr>
        <w:t xml:space="preserve">Јавног предузећа „Електропривреда Србије“, Београд, Улица </w:t>
      </w:r>
      <w:r w:rsidR="00EB3EE7">
        <w:rPr>
          <w:rFonts w:eastAsia="Calibri" w:cs="Arial"/>
          <w:noProof/>
          <w:lang w:val="sr-Cyrl-RS"/>
        </w:rPr>
        <w:t>Балканска 13</w:t>
      </w:r>
      <w:r w:rsidRPr="00227538">
        <w:rPr>
          <w:rFonts w:eastAsia="Calibri" w:cs="Arial"/>
          <w:noProof/>
        </w:rPr>
        <w:t xml:space="preserve">, матични број: 20053658, ПИБ 103920327, бр.тек.рачуна: 160-700-13 Banka Intesa ад Београд, које заступа </w:t>
      </w:r>
      <w:r w:rsidR="00EB3EE7">
        <w:rPr>
          <w:rFonts w:eastAsia="Calibri" w:cs="Arial"/>
          <w:noProof/>
          <w:lang w:val="sr-Cyrl-RS"/>
        </w:rPr>
        <w:t xml:space="preserve">законски заступник </w:t>
      </w:r>
      <w:r w:rsidR="00953111" w:rsidRPr="00227538">
        <w:rPr>
          <w:rFonts w:eastAsia="Calibri" w:cs="Arial"/>
          <w:noProof/>
          <w:lang w:val="sr-Cyrl-RS"/>
        </w:rPr>
        <w:t>Милорад Грчић</w:t>
      </w:r>
      <w:r w:rsidR="00EB3EE7">
        <w:rPr>
          <w:rFonts w:eastAsia="Calibri" w:cs="Arial"/>
          <w:noProof/>
          <w:lang w:val="sr-Cyrl-RS"/>
        </w:rPr>
        <w:t>,</w:t>
      </w:r>
      <w:r w:rsidR="00EB3EE7" w:rsidRPr="00EB3EE7">
        <w:rPr>
          <w:rFonts w:eastAsia="Calibri" w:cs="Arial"/>
          <w:noProof/>
          <w:lang w:val="sr-Cyrl-RS"/>
        </w:rPr>
        <w:t xml:space="preserve"> </w:t>
      </w:r>
      <w:r w:rsidR="00EB3EE7" w:rsidRPr="00227538">
        <w:rPr>
          <w:rFonts w:eastAsia="Calibri" w:cs="Arial"/>
          <w:noProof/>
          <w:lang w:val="sr-Cyrl-RS"/>
        </w:rPr>
        <w:t xml:space="preserve">в.д. </w:t>
      </w:r>
      <w:r w:rsidR="00EB3EE7" w:rsidRPr="00227538">
        <w:rPr>
          <w:rFonts w:eastAsia="Calibri" w:cs="Arial"/>
          <w:noProof/>
        </w:rPr>
        <w:t>директор</w:t>
      </w:r>
      <w:r w:rsidR="00EB3EE7" w:rsidRPr="00227538">
        <w:rPr>
          <w:rFonts w:eastAsia="Calibri" w:cs="Arial"/>
          <w:noProof/>
          <w:lang w:val="sr-Cyrl-RS"/>
        </w:rPr>
        <w:t>а</w:t>
      </w:r>
      <w:r w:rsidRPr="00227538">
        <w:rPr>
          <w:rFonts w:eastAsia="Calibri" w:cs="Arial"/>
          <w:noProof/>
        </w:rPr>
        <w:t xml:space="preserve"> (у даљем тексту: </w:t>
      </w:r>
      <w:r w:rsidR="00A47EE0">
        <w:rPr>
          <w:rFonts w:eastAsia="Calibri" w:cs="Arial"/>
          <w:noProof/>
        </w:rPr>
        <w:t>Корисник услуге</w:t>
      </w:r>
      <w:r w:rsidRPr="00227538">
        <w:rPr>
          <w:rFonts w:eastAsia="Calibri" w:cs="Arial"/>
          <w:noProof/>
        </w:rPr>
        <w:t xml:space="preserve">), </w:t>
      </w:r>
    </w:p>
    <w:p w14:paraId="5B000614" w14:textId="77777777" w:rsidR="00343A18" w:rsidRPr="00227538" w:rsidRDefault="00343A18" w:rsidP="00343A18">
      <w:pPr>
        <w:pStyle w:val="KDParagraf"/>
        <w:spacing w:before="0"/>
        <w:rPr>
          <w:rFonts w:eastAsia="Calibri" w:cs="Arial"/>
          <w:noProof/>
        </w:rPr>
      </w:pPr>
    </w:p>
    <w:p w14:paraId="2AF604EF" w14:textId="77777777" w:rsidR="00343A18" w:rsidRPr="00227538" w:rsidRDefault="00343A18" w:rsidP="00343A18">
      <w:pPr>
        <w:pStyle w:val="KDParagraf"/>
        <w:spacing w:before="0"/>
        <w:rPr>
          <w:rFonts w:eastAsia="Calibri" w:cs="Arial"/>
          <w:noProof/>
        </w:rPr>
      </w:pPr>
      <w:r w:rsidRPr="00227538">
        <w:rPr>
          <w:rFonts w:eastAsia="Calibri" w:cs="Arial"/>
          <w:noProof/>
        </w:rPr>
        <w:t>и</w:t>
      </w:r>
    </w:p>
    <w:p w14:paraId="3B280C3B" w14:textId="77777777" w:rsidR="00343A18" w:rsidRPr="00227538" w:rsidRDefault="00343A18" w:rsidP="00343A18">
      <w:pPr>
        <w:pStyle w:val="KDParagraf"/>
        <w:spacing w:before="0"/>
        <w:rPr>
          <w:rFonts w:eastAsia="Calibri" w:cs="Arial"/>
          <w:noProof/>
        </w:rPr>
      </w:pPr>
    </w:p>
    <w:p w14:paraId="0A6A113F" w14:textId="77777777" w:rsidR="00343A18" w:rsidRPr="00227538" w:rsidRDefault="00343A18" w:rsidP="00343A18">
      <w:pPr>
        <w:pStyle w:val="KDParagraf"/>
        <w:spacing w:before="0"/>
        <w:rPr>
          <w:rFonts w:eastAsia="Calibri" w:cs="Arial"/>
          <w:noProof/>
        </w:rPr>
      </w:pPr>
      <w:r w:rsidRPr="00227538">
        <w:rPr>
          <w:rFonts w:eastAsia="Calibri" w:cs="Arial"/>
          <w:noProof/>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A47EE0">
        <w:rPr>
          <w:rFonts w:eastAsia="Calibri" w:cs="Arial"/>
          <w:noProof/>
        </w:rPr>
        <w:t>Пружалац услуге</w:t>
      </w:r>
      <w:r w:rsidRPr="00227538">
        <w:rPr>
          <w:rFonts w:eastAsia="Calibri" w:cs="Arial"/>
          <w:noProof/>
        </w:rPr>
        <w:t xml:space="preserve">), </w:t>
      </w:r>
    </w:p>
    <w:p w14:paraId="22246140" w14:textId="77777777" w:rsidR="00343A18" w:rsidRPr="00227538" w:rsidRDefault="00343A18" w:rsidP="00343A18">
      <w:pPr>
        <w:pStyle w:val="KDParagraf"/>
        <w:spacing w:before="0"/>
        <w:rPr>
          <w:rFonts w:eastAsia="Calibri" w:cs="Arial"/>
          <w:noProof/>
        </w:rPr>
      </w:pPr>
    </w:p>
    <w:p w14:paraId="68B3930A" w14:textId="77777777" w:rsidR="00343A18" w:rsidRPr="00227538" w:rsidRDefault="00343A18" w:rsidP="00343A18">
      <w:pPr>
        <w:pStyle w:val="KDParagraf"/>
        <w:spacing w:before="0"/>
        <w:rPr>
          <w:rFonts w:eastAsia="Calibri" w:cs="Arial"/>
          <w:noProof/>
        </w:rPr>
      </w:pPr>
      <w:r w:rsidRPr="00227538">
        <w:rPr>
          <w:rFonts w:eastAsia="Calibri" w:cs="Arial"/>
          <w:noProof/>
        </w:rPr>
        <w:t>чланови групе /подизвођачи _________________________________________________</w:t>
      </w:r>
    </w:p>
    <w:p w14:paraId="4C1CC8B7" w14:textId="77777777" w:rsidR="00343A18" w:rsidRPr="00227538" w:rsidRDefault="00343A18" w:rsidP="00343A18">
      <w:pPr>
        <w:pStyle w:val="KDParagraf"/>
        <w:spacing w:before="0"/>
        <w:rPr>
          <w:rFonts w:eastAsia="Calibri" w:cs="Arial"/>
          <w:noProof/>
        </w:rPr>
      </w:pPr>
      <w:r w:rsidRPr="00227538">
        <w:rPr>
          <w:rFonts w:eastAsia="Calibri" w:cs="Arial"/>
          <w:noProof/>
        </w:rPr>
        <w:t xml:space="preserve">_________________________________________________________________________, </w:t>
      </w:r>
    </w:p>
    <w:p w14:paraId="074CE568" w14:textId="77777777" w:rsidR="00343A18" w:rsidRPr="00227538" w:rsidRDefault="00343A18" w:rsidP="00343A18">
      <w:pPr>
        <w:pStyle w:val="KDParagraf"/>
        <w:spacing w:before="0"/>
        <w:rPr>
          <w:rFonts w:eastAsia="Calibri" w:cs="Arial"/>
          <w:noProof/>
        </w:rPr>
      </w:pPr>
    </w:p>
    <w:p w14:paraId="2C0980DA" w14:textId="77777777" w:rsidR="00343A18" w:rsidRPr="00227538" w:rsidRDefault="00343A18" w:rsidP="00343A18">
      <w:pPr>
        <w:pStyle w:val="KDParagraf"/>
        <w:spacing w:before="0"/>
        <w:rPr>
          <w:rFonts w:eastAsia="Calibri" w:cs="Arial"/>
          <w:noProof/>
        </w:rPr>
      </w:pPr>
      <w:r w:rsidRPr="00227538">
        <w:rPr>
          <w:rFonts w:eastAsia="Calibri" w:cs="Arial"/>
          <w:noProof/>
        </w:rPr>
        <w:t>заједнички назив Стране.</w:t>
      </w:r>
    </w:p>
    <w:p w14:paraId="03A0FC46" w14:textId="77777777" w:rsidR="00343A18" w:rsidRPr="00227538" w:rsidRDefault="00343A18" w:rsidP="00343A18">
      <w:pPr>
        <w:pStyle w:val="KDParagraf"/>
        <w:spacing w:before="0"/>
        <w:rPr>
          <w:rFonts w:eastAsia="Calibri" w:cs="Arial"/>
          <w:noProof/>
        </w:rPr>
      </w:pPr>
    </w:p>
    <w:p w14:paraId="51FAAB12"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Члан 1.</w:t>
      </w:r>
    </w:p>
    <w:p w14:paraId="1881C0BC" w14:textId="205E827B" w:rsidR="00343A18" w:rsidRPr="007C03AA" w:rsidRDefault="00343A18" w:rsidP="007C03AA">
      <w:pPr>
        <w:pStyle w:val="KDParagraf"/>
        <w:spacing w:before="0"/>
        <w:rPr>
          <w:rFonts w:eastAsia="Calibri" w:cs="Arial"/>
          <w:b/>
          <w:noProof/>
          <w:lang w:val="sr-Latn-RS"/>
        </w:rPr>
      </w:pPr>
      <w:r w:rsidRPr="00227538">
        <w:rPr>
          <w:rFonts w:eastAsia="Calibri" w:cs="Arial"/>
          <w:noProof/>
        </w:rPr>
        <w:t xml:space="preserve">Стране су се договориле да у вези са набавком </w:t>
      </w:r>
      <w:r w:rsidR="00B82E91">
        <w:rPr>
          <w:rFonts w:eastAsia="Calibri" w:cs="Arial"/>
          <w:noProof/>
        </w:rPr>
        <w:t>услуга</w:t>
      </w:r>
      <w:r w:rsidRPr="00227538">
        <w:rPr>
          <w:rFonts w:eastAsia="Calibri" w:cs="Arial"/>
          <w:noProof/>
        </w:rPr>
        <w:t xml:space="preserve"> „_</w:t>
      </w:r>
      <w:r w:rsidR="007C03AA" w:rsidRPr="007C03AA">
        <w:rPr>
          <w:sz w:val="20"/>
        </w:rPr>
        <w:t xml:space="preserve"> </w:t>
      </w:r>
      <w:r w:rsidR="007C03AA" w:rsidRPr="007C03AA">
        <w:rPr>
          <w:rFonts w:eastAsia="Calibri" w:cs="Arial"/>
          <w:noProof/>
        </w:rPr>
        <w:t>Набавка софтверског решења за заштиту електронских сервиса на нивоу ЕПС групе</w:t>
      </w:r>
      <w:r w:rsidRPr="00227538">
        <w:rPr>
          <w:rFonts w:eastAsia="Calibri" w:cs="Arial"/>
          <w:noProof/>
        </w:rPr>
        <w:t>“, Јавна набавка број ЈН</w:t>
      </w:r>
      <w:r w:rsidR="007C03AA">
        <w:rPr>
          <w:rFonts w:eastAsia="Calibri" w:cs="Arial"/>
          <w:noProof/>
          <w:lang w:val="sr-Cyrl-RS"/>
        </w:rPr>
        <w:t xml:space="preserve"> 1000/0553/2018</w:t>
      </w:r>
      <w:r w:rsidRPr="00227538">
        <w:rPr>
          <w:rFonts w:eastAsia="Calibri" w:cs="Arial"/>
          <w:noProof/>
        </w:rPr>
        <w:t xml:space="preserve">(у даљем тексту: </w:t>
      </w:r>
      <w:r w:rsidR="00B82E91">
        <w:rPr>
          <w:rFonts w:eastAsia="Calibri" w:cs="Arial"/>
          <w:noProof/>
        </w:rPr>
        <w:t>Услуге</w:t>
      </w:r>
      <w:r w:rsidRPr="00227538">
        <w:rPr>
          <w:rFonts w:eastAsia="Calibri" w:cs="Arial"/>
          <w:noProof/>
        </w:rPr>
        <w:t>), омогуће приступ и размену података који чине пословну тајну, као и података о личности, те да шт</w:t>
      </w:r>
      <w:r w:rsidR="007C03AA">
        <w:rPr>
          <w:rFonts w:eastAsia="Calibri" w:cs="Arial"/>
          <w:noProof/>
        </w:rPr>
        <w:t xml:space="preserve">ите њихову поверљивост на начин </w:t>
      </w:r>
      <w:r w:rsidRPr="00227538">
        <w:rPr>
          <w:rFonts w:eastAsia="Calibri" w:cs="Arial"/>
          <w:noProof/>
        </w:rPr>
        <w:t>и под условима утврђеним овим Уговором, законом и интерним актима страна.</w:t>
      </w:r>
    </w:p>
    <w:p w14:paraId="44CBB50D" w14:textId="77777777" w:rsidR="00343A18" w:rsidRPr="00227538" w:rsidRDefault="00343A18" w:rsidP="00343A18">
      <w:pPr>
        <w:pStyle w:val="KDParagraf"/>
        <w:spacing w:before="0"/>
        <w:rPr>
          <w:rFonts w:eastAsia="Calibri" w:cs="Arial"/>
          <w:noProof/>
        </w:rPr>
      </w:pPr>
    </w:p>
    <w:p w14:paraId="55ED9BDF" w14:textId="77777777" w:rsidR="00343A18" w:rsidRPr="00227538" w:rsidRDefault="00343A18" w:rsidP="00343A18">
      <w:pPr>
        <w:pStyle w:val="KDParagraf"/>
        <w:spacing w:before="0"/>
        <w:rPr>
          <w:rFonts w:eastAsia="Calibri" w:cs="Arial"/>
          <w:noProof/>
        </w:rPr>
      </w:pPr>
      <w:r w:rsidRPr="00227538">
        <w:rPr>
          <w:rFonts w:eastAsia="Calibri" w:cs="Arial"/>
          <w:noProof/>
        </w:rPr>
        <w:t xml:space="preserve">Овај Уговор представља прилог основном Уговору број _____ од ____. године. </w:t>
      </w:r>
    </w:p>
    <w:p w14:paraId="1781A649" w14:textId="77777777" w:rsidR="00343A18" w:rsidRPr="00227538" w:rsidRDefault="00343A18" w:rsidP="00343A18">
      <w:pPr>
        <w:pStyle w:val="KDParagraf"/>
        <w:spacing w:before="0"/>
        <w:rPr>
          <w:rFonts w:eastAsia="Calibri" w:cs="Arial"/>
          <w:noProof/>
        </w:rPr>
      </w:pPr>
    </w:p>
    <w:p w14:paraId="63D5040D"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Члан 2.</w:t>
      </w:r>
    </w:p>
    <w:p w14:paraId="7E095623" w14:textId="77777777" w:rsidR="00343A18" w:rsidRPr="00227538" w:rsidRDefault="00343A18" w:rsidP="00343A18">
      <w:pPr>
        <w:pStyle w:val="KDParagraf"/>
        <w:spacing w:before="0"/>
        <w:rPr>
          <w:rFonts w:eastAsia="Calibri" w:cs="Arial"/>
          <w:noProof/>
        </w:rPr>
      </w:pPr>
      <w:r w:rsidRPr="00227538">
        <w:rPr>
          <w:rFonts w:eastAsia="Calibri" w:cs="Arial"/>
          <w:noProof/>
        </w:rPr>
        <w:t xml:space="preserve">Стране су сaгласне да термини који се користе, односно проистичу из овог уговорног односа имају следеће значење: </w:t>
      </w:r>
    </w:p>
    <w:p w14:paraId="473A80BD" w14:textId="77777777" w:rsidR="00343A18" w:rsidRPr="00227538" w:rsidRDefault="00343A18" w:rsidP="00343A18">
      <w:pPr>
        <w:pStyle w:val="KDParagraf"/>
        <w:spacing w:before="0"/>
        <w:rPr>
          <w:rFonts w:eastAsia="Calibri" w:cs="Arial"/>
          <w:noProof/>
        </w:rPr>
      </w:pPr>
    </w:p>
    <w:p w14:paraId="2A69AE99" w14:textId="77777777" w:rsidR="00343A18" w:rsidRPr="00227538" w:rsidRDefault="00343A18" w:rsidP="00343A18">
      <w:pPr>
        <w:pStyle w:val="KDParagraf"/>
        <w:spacing w:before="0"/>
        <w:rPr>
          <w:rFonts w:eastAsia="Calibri" w:cs="Arial"/>
          <w:noProof/>
        </w:rPr>
      </w:pPr>
      <w:r w:rsidRPr="00227538">
        <w:rPr>
          <w:rFonts w:eastAsia="Calibri" w:cs="Arial"/>
          <w:noProof/>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335BF88D" w14:textId="77777777" w:rsidR="00343A18" w:rsidRPr="00227538" w:rsidRDefault="00343A18" w:rsidP="00343A18">
      <w:pPr>
        <w:pStyle w:val="KDParagraf"/>
        <w:spacing w:before="0"/>
        <w:rPr>
          <w:rFonts w:eastAsia="Calibri" w:cs="Arial"/>
          <w:noProof/>
        </w:rPr>
      </w:pPr>
    </w:p>
    <w:p w14:paraId="6A5B124F" w14:textId="77777777" w:rsidR="00343A18" w:rsidRPr="00227538" w:rsidRDefault="00343A18" w:rsidP="00343A18">
      <w:pPr>
        <w:pStyle w:val="KDParagraf"/>
        <w:spacing w:before="0"/>
        <w:rPr>
          <w:rFonts w:eastAsia="Calibri" w:cs="Arial"/>
          <w:noProof/>
        </w:rPr>
      </w:pPr>
      <w:r w:rsidRPr="00227538">
        <w:rPr>
          <w:rFonts w:eastAsia="Calibri" w:cs="Arial"/>
          <w:noProof/>
        </w:rPr>
        <w:t xml:space="preserve">Држалац пословне тајне – лице које на основу закона контролише коришћење пословне тајне; </w:t>
      </w:r>
    </w:p>
    <w:p w14:paraId="42DA5FC7" w14:textId="77777777" w:rsidR="00343A18" w:rsidRPr="00227538" w:rsidRDefault="00343A18" w:rsidP="00343A18">
      <w:pPr>
        <w:pStyle w:val="KDParagraf"/>
        <w:spacing w:before="0"/>
        <w:rPr>
          <w:rFonts w:eastAsia="Calibri" w:cs="Arial"/>
          <w:noProof/>
        </w:rPr>
      </w:pPr>
    </w:p>
    <w:p w14:paraId="4E993187" w14:textId="77777777" w:rsidR="00343A18" w:rsidRPr="00227538" w:rsidRDefault="00343A18" w:rsidP="00343A18">
      <w:pPr>
        <w:pStyle w:val="KDParagraf"/>
        <w:spacing w:before="0"/>
        <w:rPr>
          <w:rFonts w:eastAsia="Calibri" w:cs="Arial"/>
          <w:noProof/>
        </w:rPr>
      </w:pPr>
      <w:r w:rsidRPr="00227538">
        <w:rPr>
          <w:rFonts w:eastAsia="Calibri" w:cs="Arial"/>
          <w:noProof/>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660DF8E2" w14:textId="77777777" w:rsidR="00343A18" w:rsidRPr="00227538" w:rsidRDefault="00343A18" w:rsidP="00343A18">
      <w:pPr>
        <w:pStyle w:val="KDParagraf"/>
        <w:spacing w:before="0"/>
        <w:rPr>
          <w:rFonts w:eastAsia="Calibri" w:cs="Arial"/>
          <w:noProof/>
        </w:rPr>
      </w:pPr>
    </w:p>
    <w:p w14:paraId="4111E512" w14:textId="77777777" w:rsidR="00343A18" w:rsidRPr="00227538" w:rsidRDefault="00343A18" w:rsidP="00343A18">
      <w:pPr>
        <w:pStyle w:val="KDParagraf"/>
        <w:spacing w:before="0"/>
        <w:rPr>
          <w:rFonts w:eastAsia="Calibri" w:cs="Arial"/>
          <w:noProof/>
        </w:rPr>
      </w:pPr>
      <w:r w:rsidRPr="00227538">
        <w:rPr>
          <w:rFonts w:eastAsia="Calibri" w:cs="Arial"/>
          <w:noProof/>
        </w:rPr>
        <w:lastRenderedPageBreak/>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668DBDC0" w14:textId="77777777" w:rsidR="00343A18" w:rsidRPr="00227538" w:rsidRDefault="00343A18" w:rsidP="00343A18">
      <w:pPr>
        <w:pStyle w:val="KDParagraf"/>
        <w:spacing w:before="0"/>
        <w:rPr>
          <w:rFonts w:eastAsia="Calibri" w:cs="Arial"/>
          <w:noProof/>
        </w:rPr>
      </w:pPr>
      <w:r w:rsidRPr="00227538">
        <w:rPr>
          <w:rFonts w:eastAsia="Calibri" w:cs="Arial"/>
          <w:noProof/>
        </w:rPr>
        <w:tab/>
      </w:r>
    </w:p>
    <w:p w14:paraId="66B56343" w14:textId="77777777" w:rsidR="00343A18" w:rsidRPr="00227538" w:rsidRDefault="00343A18" w:rsidP="00343A18">
      <w:pPr>
        <w:pStyle w:val="KDParagraf"/>
        <w:spacing w:before="0"/>
        <w:rPr>
          <w:rFonts w:eastAsia="Calibri" w:cs="Arial"/>
          <w:noProof/>
        </w:rPr>
      </w:pPr>
      <w:r w:rsidRPr="00227538">
        <w:rPr>
          <w:rFonts w:eastAsia="Calibri" w:cs="Arial"/>
          <w:noProof/>
        </w:rPr>
        <w:t>Давалац – Страна која је Држалац пословне тајне, која Примаоцу уступа податке који представљају пословну тајну;</w:t>
      </w:r>
    </w:p>
    <w:p w14:paraId="57ADEC7C" w14:textId="77777777" w:rsidR="00343A18" w:rsidRPr="00227538" w:rsidRDefault="00343A18" w:rsidP="00343A18">
      <w:pPr>
        <w:pStyle w:val="KDParagraf"/>
        <w:spacing w:before="0"/>
        <w:rPr>
          <w:rFonts w:eastAsia="Calibri" w:cs="Arial"/>
          <w:noProof/>
        </w:rPr>
      </w:pPr>
    </w:p>
    <w:p w14:paraId="46564782" w14:textId="77777777" w:rsidR="00343A18" w:rsidRPr="00227538" w:rsidRDefault="00343A18" w:rsidP="00343A18">
      <w:pPr>
        <w:pStyle w:val="KDParagraf"/>
        <w:spacing w:before="0"/>
        <w:rPr>
          <w:rFonts w:eastAsia="Calibri" w:cs="Arial"/>
          <w:noProof/>
        </w:rPr>
      </w:pPr>
      <w:r w:rsidRPr="00227538">
        <w:rPr>
          <w:rFonts w:eastAsia="Calibri" w:cs="Arial"/>
          <w:noProof/>
        </w:rPr>
        <w:t>Прималац – Страна која од Даваоца прима податке који представљају пословну тајну, те пријемом истих постаје Држалац пословне тајне;</w:t>
      </w:r>
    </w:p>
    <w:p w14:paraId="770226BB" w14:textId="77777777" w:rsidR="00343A18" w:rsidRPr="00227538" w:rsidRDefault="00343A18" w:rsidP="00343A18">
      <w:pPr>
        <w:pStyle w:val="KDParagraf"/>
        <w:spacing w:before="0"/>
        <w:rPr>
          <w:rFonts w:eastAsia="Calibri" w:cs="Arial"/>
          <w:noProof/>
        </w:rPr>
      </w:pPr>
    </w:p>
    <w:p w14:paraId="2894D257" w14:textId="77777777" w:rsidR="00343A18" w:rsidRPr="00227538" w:rsidRDefault="00343A18" w:rsidP="00343A18">
      <w:pPr>
        <w:pStyle w:val="KDParagraf"/>
        <w:spacing w:before="0"/>
        <w:rPr>
          <w:rFonts w:eastAsia="Calibri" w:cs="Arial"/>
          <w:noProof/>
        </w:rPr>
      </w:pPr>
      <w:r w:rsidRPr="00227538">
        <w:rPr>
          <w:rFonts w:eastAsia="Calibri" w:cs="Arial"/>
          <w:noProof/>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70561790" w14:textId="77777777" w:rsidR="00343A18" w:rsidRPr="00227538" w:rsidRDefault="00343A18" w:rsidP="00343A18">
      <w:pPr>
        <w:pStyle w:val="KDParagraf"/>
        <w:spacing w:before="0"/>
        <w:rPr>
          <w:rFonts w:eastAsia="Calibri" w:cs="Arial"/>
          <w:noProof/>
        </w:rPr>
      </w:pPr>
    </w:p>
    <w:p w14:paraId="31D2E5DA" w14:textId="77777777" w:rsidR="00343A18" w:rsidRPr="00227538" w:rsidRDefault="00343A18" w:rsidP="00343A18">
      <w:pPr>
        <w:pStyle w:val="KDParagraf"/>
        <w:spacing w:before="0"/>
        <w:rPr>
          <w:rFonts w:eastAsia="Calibri" w:cs="Arial"/>
          <w:noProof/>
        </w:rPr>
      </w:pPr>
      <w:r w:rsidRPr="00227538">
        <w:rPr>
          <w:rFonts w:eastAsia="Calibri" w:cs="Arial"/>
          <w:noProof/>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02C89D76" w14:textId="77777777" w:rsidR="00343A18" w:rsidRPr="00227538" w:rsidRDefault="00343A18" w:rsidP="00343A18">
      <w:pPr>
        <w:pStyle w:val="KDParagraf"/>
        <w:spacing w:before="0"/>
        <w:rPr>
          <w:rFonts w:eastAsia="Calibri" w:cs="Arial"/>
          <w:noProof/>
        </w:rPr>
      </w:pPr>
    </w:p>
    <w:p w14:paraId="654D735C"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Члан 3.</w:t>
      </w:r>
    </w:p>
    <w:p w14:paraId="674F72CE" w14:textId="1FC96642" w:rsidR="00343A18" w:rsidRPr="00227538" w:rsidRDefault="00343A18" w:rsidP="00343A18">
      <w:pPr>
        <w:pStyle w:val="KDParagraf"/>
        <w:spacing w:before="0"/>
        <w:rPr>
          <w:rFonts w:eastAsia="Calibri" w:cs="Arial"/>
          <w:noProof/>
        </w:rPr>
      </w:pPr>
      <w:r w:rsidRPr="00227538">
        <w:rPr>
          <w:rFonts w:eastAsia="Calibri" w:cs="Arial"/>
          <w:noProof/>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A47EE0">
        <w:rPr>
          <w:rFonts w:eastAsia="Calibri" w:cs="Arial"/>
          <w:noProof/>
          <w:lang w:val="sr-Cyrl-RS"/>
        </w:rPr>
        <w:t>Пружаоца услуге</w:t>
      </w:r>
      <w:r w:rsidRPr="00227538">
        <w:rPr>
          <w:rFonts w:eastAsia="Calibri" w:cs="Arial"/>
          <w:noProof/>
        </w:rPr>
        <w:t xml:space="preserve"> и </w:t>
      </w:r>
      <w:r w:rsidR="007C03AA">
        <w:rPr>
          <w:rFonts w:eastAsia="Calibri" w:cs="Arial"/>
          <w:noProof/>
          <w:lang w:val="sr-Cyrl-RS"/>
        </w:rPr>
        <w:t>Корисника услуге</w:t>
      </w:r>
    </w:p>
    <w:p w14:paraId="6DF42645" w14:textId="77777777" w:rsidR="00343A18" w:rsidRPr="00227538" w:rsidRDefault="00343A18" w:rsidP="00343A18">
      <w:pPr>
        <w:pStyle w:val="KDParagraf"/>
        <w:spacing w:before="0"/>
        <w:rPr>
          <w:rFonts w:eastAsia="Calibri" w:cs="Arial"/>
          <w:noProof/>
        </w:rPr>
      </w:pPr>
    </w:p>
    <w:p w14:paraId="4A6D1250" w14:textId="77777777" w:rsidR="00343A18" w:rsidRPr="00227538" w:rsidRDefault="00343A18" w:rsidP="00343A18">
      <w:pPr>
        <w:pStyle w:val="KDParagraf"/>
        <w:spacing w:before="0"/>
        <w:rPr>
          <w:rFonts w:eastAsia="Calibri" w:cs="Arial"/>
          <w:noProof/>
        </w:rPr>
      </w:pPr>
      <w:r w:rsidRPr="00227538">
        <w:rPr>
          <w:rFonts w:eastAsia="Calibri" w:cs="Arial"/>
          <w:noProof/>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55645A9B" w14:textId="77777777" w:rsidR="00343A18" w:rsidRPr="00227538" w:rsidRDefault="00343A18" w:rsidP="00343A18">
      <w:pPr>
        <w:pStyle w:val="KDParagraf"/>
        <w:spacing w:before="0"/>
        <w:rPr>
          <w:rFonts w:eastAsia="Calibri" w:cs="Arial"/>
          <w:noProof/>
        </w:rPr>
      </w:pPr>
    </w:p>
    <w:p w14:paraId="05F4DA75" w14:textId="77777777" w:rsidR="00343A18" w:rsidRPr="00227538" w:rsidRDefault="00343A18" w:rsidP="00343A18">
      <w:pPr>
        <w:pStyle w:val="KDParagraf"/>
        <w:spacing w:before="0"/>
        <w:rPr>
          <w:rFonts w:eastAsia="Calibri" w:cs="Arial"/>
          <w:noProof/>
        </w:rPr>
      </w:pPr>
      <w:r w:rsidRPr="00227538">
        <w:rPr>
          <w:rFonts w:eastAsia="Calibri" w:cs="Arial"/>
          <w:noProof/>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1D6D6E6F" w14:textId="77777777" w:rsidR="00343A18" w:rsidRPr="00227538" w:rsidRDefault="00343A18" w:rsidP="00343A18">
      <w:pPr>
        <w:pStyle w:val="KDParagraf"/>
        <w:spacing w:before="0"/>
        <w:rPr>
          <w:rFonts w:eastAsia="Calibri" w:cs="Arial"/>
          <w:noProof/>
        </w:rPr>
      </w:pPr>
    </w:p>
    <w:p w14:paraId="0A324715" w14:textId="77777777" w:rsidR="00343A18" w:rsidRPr="00227538" w:rsidRDefault="00343A18" w:rsidP="00343A18">
      <w:pPr>
        <w:pStyle w:val="KDParagraf"/>
        <w:spacing w:before="0"/>
        <w:rPr>
          <w:rFonts w:eastAsia="Calibri" w:cs="Arial"/>
          <w:noProof/>
        </w:rPr>
      </w:pPr>
      <w:r w:rsidRPr="00227538">
        <w:rPr>
          <w:rFonts w:eastAsia="Calibri" w:cs="Arial"/>
          <w:noProof/>
        </w:rPr>
        <w:t xml:space="preserve">Осим ако изричито није другачије уређено, </w:t>
      </w:r>
    </w:p>
    <w:p w14:paraId="45DDB14B" w14:textId="77777777" w:rsidR="00343A18" w:rsidRPr="00227538" w:rsidRDefault="00343A18" w:rsidP="00343A18">
      <w:pPr>
        <w:pStyle w:val="KDNabrajanje"/>
        <w:rPr>
          <w:rFonts w:eastAsia="Calibri" w:cs="Arial"/>
          <w:noProof/>
        </w:rPr>
      </w:pPr>
      <w:r w:rsidRPr="00227538">
        <w:rPr>
          <w:rFonts w:eastAsia="Calibri" w:cs="Arial"/>
          <w:noProof/>
        </w:rPr>
        <w:t xml:space="preserve">ниједна страна неће користити пословну тајну или поверљиве информације друге стране, </w:t>
      </w:r>
    </w:p>
    <w:p w14:paraId="64E75AB8" w14:textId="77777777" w:rsidR="00343A18" w:rsidRPr="00227538" w:rsidRDefault="00343A18" w:rsidP="00343A18">
      <w:pPr>
        <w:pStyle w:val="KDNabrajanje"/>
        <w:rPr>
          <w:rFonts w:eastAsia="Calibri" w:cs="Arial"/>
          <w:noProof/>
        </w:rPr>
      </w:pPr>
      <w:r w:rsidRPr="00227538">
        <w:rPr>
          <w:rFonts w:eastAsia="Calibri" w:cs="Arial"/>
          <w:noProof/>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1A9021D5" w14:textId="77777777" w:rsidR="00343A18" w:rsidRPr="00227538" w:rsidRDefault="00343A18" w:rsidP="00343A18">
      <w:pPr>
        <w:pStyle w:val="KDNabrajanje"/>
        <w:rPr>
          <w:rFonts w:eastAsia="Calibri" w:cs="Arial"/>
          <w:noProof/>
        </w:rPr>
      </w:pPr>
      <w:r w:rsidRPr="00227538">
        <w:rPr>
          <w:rFonts w:eastAsia="Calibri" w:cs="Arial"/>
          <w:noProof/>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266EABD1" w14:textId="77777777" w:rsidR="00343A18" w:rsidRPr="00227538" w:rsidRDefault="00343A18" w:rsidP="00343A18">
      <w:pPr>
        <w:pStyle w:val="KDParagraf"/>
        <w:spacing w:before="0"/>
        <w:rPr>
          <w:rFonts w:eastAsia="Calibri" w:cs="Arial"/>
          <w:noProof/>
        </w:rPr>
      </w:pPr>
    </w:p>
    <w:p w14:paraId="7EC236AE"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Члан 4.</w:t>
      </w:r>
    </w:p>
    <w:p w14:paraId="7BB8B588" w14:textId="77777777" w:rsidR="00343A18" w:rsidRPr="00227538" w:rsidRDefault="00343A18" w:rsidP="00343A18">
      <w:pPr>
        <w:pStyle w:val="KDParagraf"/>
        <w:spacing w:before="0"/>
        <w:rPr>
          <w:rFonts w:eastAsia="Calibri" w:cs="Arial"/>
          <w:noProof/>
        </w:rPr>
      </w:pPr>
      <w:r w:rsidRPr="00227538">
        <w:rPr>
          <w:rFonts w:eastAsia="Calibri" w:cs="Arial"/>
          <w:noProof/>
        </w:rPr>
        <w:lastRenderedPageBreak/>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78191A37" w14:textId="77777777" w:rsidR="00343A18" w:rsidRPr="00227538" w:rsidRDefault="00343A18" w:rsidP="00343A18">
      <w:pPr>
        <w:pStyle w:val="KDParagraf"/>
        <w:spacing w:before="0"/>
        <w:rPr>
          <w:rFonts w:eastAsia="Calibri" w:cs="Arial"/>
          <w:noProof/>
        </w:rPr>
      </w:pPr>
    </w:p>
    <w:p w14:paraId="760F9AE6" w14:textId="77777777" w:rsidR="00343A18" w:rsidRPr="00227538" w:rsidRDefault="00343A18" w:rsidP="00343A18">
      <w:pPr>
        <w:pStyle w:val="KDParagraf"/>
        <w:spacing w:before="0"/>
        <w:rPr>
          <w:rFonts w:eastAsia="Calibri" w:cs="Arial"/>
          <w:noProof/>
        </w:rPr>
      </w:pPr>
      <w:r w:rsidRPr="00227538">
        <w:rPr>
          <w:rFonts w:eastAsia="Calibri" w:cs="Arial"/>
          <w:noProof/>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4FB6718D" w14:textId="77777777" w:rsidR="00343A18" w:rsidRPr="00227538" w:rsidRDefault="00343A18" w:rsidP="00343A18">
      <w:pPr>
        <w:pStyle w:val="KDParagraf"/>
        <w:spacing w:before="0"/>
        <w:rPr>
          <w:rFonts w:eastAsia="Calibri" w:cs="Arial"/>
          <w:noProof/>
        </w:rPr>
      </w:pPr>
    </w:p>
    <w:p w14:paraId="252EFBC7" w14:textId="77777777" w:rsidR="00343A18" w:rsidRPr="00227538" w:rsidRDefault="00343A18" w:rsidP="00343A18">
      <w:pPr>
        <w:pStyle w:val="KDParagraf"/>
        <w:spacing w:before="0"/>
        <w:rPr>
          <w:rFonts w:eastAsia="Calibri" w:cs="Arial"/>
          <w:noProof/>
        </w:rPr>
      </w:pPr>
      <w:r w:rsidRPr="00227538">
        <w:rPr>
          <w:rFonts w:eastAsia="Calibri" w:cs="Arial"/>
          <w:noProof/>
        </w:rPr>
        <w:t>Обавеза из претходног става не постоји у случајевима:</w:t>
      </w:r>
    </w:p>
    <w:p w14:paraId="167DB4B2" w14:textId="77777777" w:rsidR="00343A18" w:rsidRPr="00227538" w:rsidRDefault="00343A18" w:rsidP="00343A18">
      <w:pPr>
        <w:pStyle w:val="KDParagraf"/>
        <w:spacing w:before="0"/>
        <w:rPr>
          <w:rFonts w:eastAsia="Calibri" w:cs="Arial"/>
          <w:noProof/>
        </w:rPr>
      </w:pPr>
    </w:p>
    <w:p w14:paraId="6F89DB5D" w14:textId="77777777" w:rsidR="00343A18" w:rsidRPr="00227538" w:rsidRDefault="00343A18" w:rsidP="00343A18">
      <w:pPr>
        <w:pStyle w:val="KDParagraf"/>
        <w:spacing w:before="0"/>
        <w:rPr>
          <w:rFonts w:eastAsia="Calibri" w:cs="Arial"/>
          <w:noProof/>
        </w:rPr>
      </w:pPr>
      <w:r w:rsidRPr="00227538">
        <w:rPr>
          <w:rFonts w:eastAsia="Calibri" w:cs="Arial"/>
          <w:noProof/>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16B182A9" w14:textId="77777777" w:rsidR="00343A18" w:rsidRPr="00227538" w:rsidRDefault="00343A18" w:rsidP="00343A18">
      <w:pPr>
        <w:pStyle w:val="KDParagraf"/>
        <w:spacing w:before="0"/>
        <w:rPr>
          <w:rFonts w:eastAsia="Calibri" w:cs="Arial"/>
          <w:noProof/>
        </w:rPr>
      </w:pPr>
      <w:r w:rsidRPr="00227538">
        <w:rPr>
          <w:rFonts w:eastAsia="Calibri" w:cs="Arial"/>
          <w:noProof/>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32EE5B3F" w14:textId="77777777" w:rsidR="00343A18" w:rsidRPr="00227538" w:rsidRDefault="00343A18" w:rsidP="00343A18">
      <w:pPr>
        <w:pStyle w:val="KDParagraf"/>
        <w:spacing w:before="0"/>
        <w:rPr>
          <w:rFonts w:eastAsia="Calibri" w:cs="Arial"/>
          <w:noProof/>
        </w:rPr>
      </w:pPr>
      <w:r w:rsidRPr="00227538">
        <w:rPr>
          <w:rFonts w:eastAsia="Calibri" w:cs="Arial"/>
          <w:noProof/>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7D2F4F28" w14:textId="77777777" w:rsidR="00343A18" w:rsidRPr="00227538" w:rsidRDefault="00343A18" w:rsidP="00343A18">
      <w:pPr>
        <w:pStyle w:val="KDParagraf"/>
        <w:spacing w:before="0"/>
        <w:rPr>
          <w:rFonts w:eastAsia="Calibri" w:cs="Arial"/>
          <w:noProof/>
        </w:rPr>
      </w:pPr>
      <w:r w:rsidRPr="00227538">
        <w:rPr>
          <w:rFonts w:eastAsia="Calibri" w:cs="Arial"/>
          <w:noProof/>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1AFCB87B" w14:textId="77777777" w:rsidR="00343A18" w:rsidRPr="00227538" w:rsidRDefault="00343A18" w:rsidP="00343A18">
      <w:pPr>
        <w:pStyle w:val="KDParagraf"/>
        <w:spacing w:before="0"/>
        <w:rPr>
          <w:rFonts w:eastAsia="Calibri" w:cs="Arial"/>
          <w:noProof/>
        </w:rPr>
      </w:pPr>
    </w:p>
    <w:p w14:paraId="6C3DFF67" w14:textId="77777777" w:rsidR="00343A18" w:rsidRPr="00227538" w:rsidRDefault="00343A18" w:rsidP="00343A18">
      <w:pPr>
        <w:pStyle w:val="KDParagraf"/>
        <w:spacing w:before="0"/>
        <w:rPr>
          <w:rFonts w:eastAsia="Calibri" w:cs="Arial"/>
          <w:noProof/>
        </w:rPr>
      </w:pPr>
      <w:r w:rsidRPr="00227538">
        <w:rPr>
          <w:rFonts w:eastAsia="Calibri" w:cs="Arial"/>
          <w:noProof/>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217BFF84" w14:textId="77777777" w:rsidR="00343A18" w:rsidRPr="00227538" w:rsidRDefault="00343A18" w:rsidP="00343A18">
      <w:pPr>
        <w:pStyle w:val="KDNabrajanje"/>
        <w:rPr>
          <w:rFonts w:eastAsia="Calibri" w:cs="Arial"/>
          <w:noProof/>
        </w:rPr>
      </w:pPr>
      <w:r w:rsidRPr="00227538">
        <w:rPr>
          <w:rFonts w:eastAsia="Calibri" w:cs="Arial"/>
          <w:noProof/>
        </w:rPr>
        <w:t xml:space="preserve">то било познато Примаоцу у време одавања, </w:t>
      </w:r>
    </w:p>
    <w:p w14:paraId="2D06306A" w14:textId="77777777" w:rsidR="00343A18" w:rsidRPr="00227538" w:rsidRDefault="00343A18" w:rsidP="00343A18">
      <w:pPr>
        <w:pStyle w:val="KDNabrajanje"/>
        <w:rPr>
          <w:rFonts w:eastAsia="Calibri" w:cs="Arial"/>
          <w:noProof/>
        </w:rPr>
      </w:pPr>
      <w:r w:rsidRPr="00227538">
        <w:rPr>
          <w:rFonts w:eastAsia="Calibri" w:cs="Arial"/>
          <w:noProof/>
        </w:rPr>
        <w:t xml:space="preserve">дошло до јавности, али не кривицом Примаоца, </w:t>
      </w:r>
    </w:p>
    <w:p w14:paraId="617C1498" w14:textId="77777777" w:rsidR="00343A18" w:rsidRPr="00227538" w:rsidRDefault="00343A18" w:rsidP="00343A18">
      <w:pPr>
        <w:pStyle w:val="KDNabrajanje"/>
        <w:rPr>
          <w:rFonts w:eastAsia="Calibri" w:cs="Arial"/>
          <w:noProof/>
        </w:rPr>
      </w:pPr>
      <w:r w:rsidRPr="00227538">
        <w:rPr>
          <w:rFonts w:eastAsia="Calibri" w:cs="Arial"/>
          <w:noProof/>
        </w:rPr>
        <w:t xml:space="preserve">то примљено правним путем без ограничења употребе од треће стране која је овлашћена да ода, </w:t>
      </w:r>
    </w:p>
    <w:p w14:paraId="702EECFF" w14:textId="77777777" w:rsidR="00343A18" w:rsidRPr="00227538" w:rsidRDefault="00343A18" w:rsidP="00343A18">
      <w:pPr>
        <w:pStyle w:val="KDNabrajanje"/>
        <w:rPr>
          <w:rFonts w:eastAsia="Calibri" w:cs="Arial"/>
          <w:noProof/>
        </w:rPr>
      </w:pPr>
      <w:r w:rsidRPr="00227538">
        <w:rPr>
          <w:rFonts w:eastAsia="Calibri" w:cs="Arial"/>
          <w:noProof/>
        </w:rPr>
        <w:t xml:space="preserve">то независно развијено од стране Примаоца без приступа или коришћења пословне тајне и/или поверљивих информација власника; или </w:t>
      </w:r>
    </w:p>
    <w:p w14:paraId="5346F469" w14:textId="77777777" w:rsidR="00343A18" w:rsidRPr="00227538" w:rsidRDefault="00343A18" w:rsidP="00343A18">
      <w:pPr>
        <w:pStyle w:val="KDNabrajanje"/>
        <w:rPr>
          <w:rFonts w:eastAsia="Calibri" w:cs="Arial"/>
          <w:noProof/>
        </w:rPr>
      </w:pPr>
      <w:r w:rsidRPr="00227538">
        <w:rPr>
          <w:rFonts w:eastAsia="Calibri" w:cs="Arial"/>
          <w:noProof/>
        </w:rPr>
        <w:t>је писмено одобрено да се објави од стране Даваоца.</w:t>
      </w:r>
    </w:p>
    <w:p w14:paraId="641B510F" w14:textId="77777777" w:rsidR="00343A18" w:rsidRPr="00227538" w:rsidRDefault="00343A18" w:rsidP="00343A18">
      <w:pPr>
        <w:pStyle w:val="KDParagraf"/>
        <w:spacing w:before="0"/>
        <w:rPr>
          <w:rFonts w:eastAsia="Calibri" w:cs="Arial"/>
          <w:noProof/>
        </w:rPr>
      </w:pPr>
    </w:p>
    <w:p w14:paraId="0701A264"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Члан 5.</w:t>
      </w:r>
    </w:p>
    <w:p w14:paraId="64BF860E" w14:textId="77777777" w:rsidR="00343A18" w:rsidRPr="00227538" w:rsidRDefault="00343A18" w:rsidP="00343A18">
      <w:pPr>
        <w:pStyle w:val="KDParagraf"/>
        <w:spacing w:before="0"/>
        <w:rPr>
          <w:rFonts w:eastAsia="Calibri" w:cs="Arial"/>
          <w:noProof/>
        </w:rPr>
      </w:pPr>
      <w:r w:rsidRPr="00227538">
        <w:rPr>
          <w:rFonts w:eastAsia="Calibri" w:cs="Arial"/>
          <w:noProof/>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2286BBFA" w14:textId="77777777" w:rsidR="00343A18" w:rsidRPr="00227538" w:rsidRDefault="00343A18" w:rsidP="00343A18">
      <w:pPr>
        <w:pStyle w:val="KDParagraf"/>
        <w:spacing w:before="0"/>
        <w:jc w:val="center"/>
        <w:rPr>
          <w:rFonts w:eastAsia="Calibri" w:cs="Arial"/>
          <w:noProof/>
        </w:rPr>
      </w:pPr>
    </w:p>
    <w:p w14:paraId="25E62716"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Члан 6.</w:t>
      </w:r>
    </w:p>
    <w:p w14:paraId="0976327D" w14:textId="77777777" w:rsidR="00343A18" w:rsidRPr="00227538" w:rsidRDefault="00343A18" w:rsidP="00343A18">
      <w:pPr>
        <w:pStyle w:val="KDParagraf"/>
        <w:spacing w:before="0"/>
        <w:rPr>
          <w:rFonts w:eastAsia="Calibri" w:cs="Arial"/>
          <w:noProof/>
        </w:rPr>
      </w:pPr>
      <w:r w:rsidRPr="00227538">
        <w:rPr>
          <w:rFonts w:eastAsia="Calibri" w:cs="Arial"/>
          <w:noProof/>
        </w:rPr>
        <w:t>Свака од Страна је обавезна да одреди:</w:t>
      </w:r>
    </w:p>
    <w:p w14:paraId="167BA16E" w14:textId="77777777" w:rsidR="00343A18" w:rsidRPr="00227538" w:rsidRDefault="00343A18" w:rsidP="00343A18">
      <w:pPr>
        <w:pStyle w:val="KDNabrajanje"/>
        <w:rPr>
          <w:rFonts w:eastAsia="Calibri" w:cs="Arial"/>
          <w:noProof/>
        </w:rPr>
      </w:pPr>
      <w:r w:rsidRPr="00227538">
        <w:rPr>
          <w:rFonts w:eastAsia="Calibri" w:cs="Arial"/>
          <w:noProof/>
        </w:rPr>
        <w:t>име и презиме лица задужених за размену пословне тајне (у даљем тексту: Задужено лице),</w:t>
      </w:r>
    </w:p>
    <w:p w14:paraId="1FECBF65" w14:textId="77777777" w:rsidR="00343A18" w:rsidRPr="00227538" w:rsidRDefault="00343A18" w:rsidP="00343A18">
      <w:pPr>
        <w:pStyle w:val="KDNabrajanje"/>
        <w:rPr>
          <w:rFonts w:eastAsia="Calibri" w:cs="Arial"/>
          <w:noProof/>
        </w:rPr>
      </w:pPr>
      <w:r w:rsidRPr="00227538">
        <w:rPr>
          <w:rFonts w:eastAsia="Calibri" w:cs="Arial"/>
          <w:noProof/>
        </w:rPr>
        <w:t>поштанску адресу за размену докумената у папирном облику, кад се подаци размењују у папирном облику</w:t>
      </w:r>
    </w:p>
    <w:p w14:paraId="587755A4" w14:textId="77777777" w:rsidR="00343A18" w:rsidRPr="00227538" w:rsidRDefault="00343A18" w:rsidP="00343A18">
      <w:pPr>
        <w:pStyle w:val="KDNabrajanje"/>
        <w:rPr>
          <w:rFonts w:eastAsia="Calibri" w:cs="Arial"/>
          <w:noProof/>
        </w:rPr>
      </w:pPr>
      <w:r w:rsidRPr="00227538">
        <w:rPr>
          <w:rFonts w:eastAsia="Calibri" w:cs="Arial"/>
          <w:noProof/>
        </w:rPr>
        <w:t>е-маил адресу за размену електронских докумената, кад се подаци достављају коришћењем интернет-а</w:t>
      </w:r>
    </w:p>
    <w:p w14:paraId="751D4725" w14:textId="77777777" w:rsidR="00343A18" w:rsidRPr="00227538" w:rsidRDefault="00343A18" w:rsidP="00343A18">
      <w:pPr>
        <w:pStyle w:val="KDNabrajanje"/>
        <w:rPr>
          <w:rFonts w:eastAsia="Calibri" w:cs="Arial"/>
          <w:noProof/>
        </w:rPr>
      </w:pPr>
      <w:r w:rsidRPr="00227538">
        <w:rPr>
          <w:rFonts w:eastAsia="Calibri" w:cs="Arial"/>
          <w:noProof/>
        </w:rPr>
        <w:lastRenderedPageBreak/>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7F3F5D16" w14:textId="77777777" w:rsidR="00343A18" w:rsidRPr="00227538" w:rsidRDefault="00343A18" w:rsidP="00343A18">
      <w:pPr>
        <w:pStyle w:val="KDParagraf"/>
        <w:spacing w:before="0"/>
        <w:rPr>
          <w:rFonts w:eastAsia="Calibri" w:cs="Arial"/>
          <w:noProof/>
        </w:rPr>
      </w:pPr>
    </w:p>
    <w:p w14:paraId="3CE2FE91" w14:textId="77777777" w:rsidR="00343A18" w:rsidRPr="00227538" w:rsidRDefault="00343A18" w:rsidP="00343A18">
      <w:pPr>
        <w:pStyle w:val="KDParagraf"/>
        <w:spacing w:before="0"/>
        <w:rPr>
          <w:rFonts w:eastAsia="Calibri" w:cs="Arial"/>
          <w:noProof/>
        </w:rPr>
      </w:pPr>
      <w:r w:rsidRPr="00227538">
        <w:rPr>
          <w:rFonts w:eastAsia="Calibri" w:cs="Arial"/>
          <w:noProof/>
        </w:rPr>
        <w:t xml:space="preserve">Размена података који представљају пословну тајну не може почети пре испуњења обавеза из претходног става. </w:t>
      </w:r>
    </w:p>
    <w:p w14:paraId="6B4CD7F7" w14:textId="77777777" w:rsidR="00343A18" w:rsidRPr="00227538" w:rsidRDefault="00343A18" w:rsidP="00343A18">
      <w:pPr>
        <w:pStyle w:val="KDParagraf"/>
        <w:spacing w:before="0"/>
        <w:rPr>
          <w:rFonts w:eastAsia="Calibri" w:cs="Arial"/>
          <w:noProof/>
        </w:rPr>
      </w:pPr>
    </w:p>
    <w:p w14:paraId="7E061005" w14:textId="77777777" w:rsidR="00343A18" w:rsidRPr="00227538" w:rsidRDefault="00343A18" w:rsidP="00343A18">
      <w:pPr>
        <w:pStyle w:val="KDParagraf"/>
        <w:spacing w:before="0"/>
        <w:rPr>
          <w:rFonts w:eastAsia="Calibri" w:cs="Arial"/>
          <w:noProof/>
        </w:rPr>
      </w:pPr>
      <w:r w:rsidRPr="00227538">
        <w:rPr>
          <w:rFonts w:eastAsia="Calibri" w:cs="Arial"/>
          <w:noProof/>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49A1823B" w14:textId="77777777" w:rsidR="007C75B5" w:rsidRDefault="007C75B5" w:rsidP="00343A18">
      <w:pPr>
        <w:pStyle w:val="KDParagraf"/>
        <w:spacing w:before="0"/>
        <w:jc w:val="center"/>
        <w:rPr>
          <w:rFonts w:eastAsia="Calibri" w:cs="Arial"/>
          <w:noProof/>
        </w:rPr>
      </w:pPr>
    </w:p>
    <w:p w14:paraId="540DF95C"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Члан 7.</w:t>
      </w:r>
    </w:p>
    <w:p w14:paraId="372415CA" w14:textId="77777777" w:rsidR="00343A18" w:rsidRPr="00227538" w:rsidRDefault="00343A18" w:rsidP="00343A18">
      <w:pPr>
        <w:pStyle w:val="KDParagraf"/>
        <w:spacing w:before="0"/>
        <w:rPr>
          <w:rFonts w:eastAsia="Calibri" w:cs="Arial"/>
          <w:noProof/>
        </w:rPr>
      </w:pPr>
      <w:r w:rsidRPr="00227538">
        <w:rPr>
          <w:rFonts w:eastAsia="Calibri" w:cs="Arial"/>
          <w:noProof/>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7E64B847" w14:textId="77777777" w:rsidR="00343A18" w:rsidRPr="00227538" w:rsidRDefault="00343A18" w:rsidP="00343A18">
      <w:pPr>
        <w:pStyle w:val="KDParagraf"/>
        <w:spacing w:before="0"/>
        <w:rPr>
          <w:rFonts w:eastAsia="Calibri" w:cs="Arial"/>
          <w:noProof/>
        </w:rPr>
      </w:pPr>
    </w:p>
    <w:p w14:paraId="78FE6A16" w14:textId="77777777" w:rsidR="00343A18" w:rsidRPr="00227538" w:rsidRDefault="00343A18" w:rsidP="00343A18">
      <w:pPr>
        <w:pStyle w:val="KDParagraf"/>
        <w:spacing w:before="0"/>
        <w:rPr>
          <w:rFonts w:eastAsia="Calibri" w:cs="Arial"/>
          <w:noProof/>
        </w:rPr>
      </w:pPr>
      <w:r w:rsidRPr="00227538">
        <w:rPr>
          <w:rFonts w:eastAsia="Calibri" w:cs="Arial"/>
          <w:noProof/>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5338B637" w14:textId="77777777" w:rsidR="00343A18" w:rsidRPr="00227538" w:rsidRDefault="00343A18" w:rsidP="00343A18">
      <w:pPr>
        <w:pStyle w:val="KDParagraf"/>
        <w:spacing w:before="0"/>
        <w:rPr>
          <w:rFonts w:eastAsia="Calibri" w:cs="Arial"/>
          <w:noProof/>
        </w:rPr>
      </w:pPr>
    </w:p>
    <w:p w14:paraId="41B34F4C" w14:textId="77777777" w:rsidR="00343A18" w:rsidRPr="00227538" w:rsidRDefault="00343A18" w:rsidP="00343A18">
      <w:pPr>
        <w:pStyle w:val="KDParagraf"/>
        <w:spacing w:before="0"/>
        <w:rPr>
          <w:rFonts w:eastAsia="Calibri" w:cs="Arial"/>
          <w:noProof/>
        </w:rPr>
      </w:pPr>
      <w:r w:rsidRPr="00227538">
        <w:rPr>
          <w:rFonts w:eastAsia="Calibri" w:cs="Arial"/>
          <w:noProof/>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16F5DEFE" w14:textId="77777777" w:rsidR="00343A18" w:rsidRPr="00227538" w:rsidRDefault="00343A18" w:rsidP="00343A18">
      <w:pPr>
        <w:pStyle w:val="KDParagraf"/>
        <w:spacing w:before="0"/>
        <w:rPr>
          <w:rFonts w:eastAsia="Calibri" w:cs="Arial"/>
          <w:noProof/>
        </w:rPr>
      </w:pPr>
    </w:p>
    <w:p w14:paraId="71787B94"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Члан 8.</w:t>
      </w:r>
    </w:p>
    <w:p w14:paraId="3629DDA5" w14:textId="77777777" w:rsidR="00343A18" w:rsidRPr="00227538" w:rsidRDefault="00343A18" w:rsidP="00343A18">
      <w:pPr>
        <w:pStyle w:val="KDParagraf"/>
        <w:spacing w:before="0"/>
        <w:rPr>
          <w:rFonts w:eastAsia="Calibri" w:cs="Arial"/>
          <w:noProof/>
        </w:rPr>
      </w:pPr>
      <w:r w:rsidRPr="00227538">
        <w:rPr>
          <w:rFonts w:eastAsia="Calibri" w:cs="Arial"/>
          <w:noProof/>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7F28C699" w14:textId="77777777" w:rsidR="00343A18" w:rsidRPr="00227538" w:rsidRDefault="00343A18" w:rsidP="00343A18">
      <w:pPr>
        <w:pStyle w:val="KDParagraf"/>
        <w:spacing w:before="0"/>
        <w:rPr>
          <w:rFonts w:eastAsia="Calibri" w:cs="Arial"/>
          <w:noProof/>
        </w:rPr>
      </w:pPr>
    </w:p>
    <w:p w14:paraId="5A57DC9B" w14:textId="77777777" w:rsidR="00343A18" w:rsidRPr="00227538" w:rsidRDefault="00343A18" w:rsidP="00343A18">
      <w:pPr>
        <w:pStyle w:val="KDParagraf"/>
        <w:spacing w:before="0"/>
        <w:rPr>
          <w:rFonts w:eastAsia="Calibri" w:cs="Arial"/>
          <w:noProof/>
        </w:rPr>
      </w:pPr>
      <w:r w:rsidRPr="00227538">
        <w:rPr>
          <w:rFonts w:eastAsia="Calibri" w:cs="Arial"/>
          <w:noProof/>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77B71E6A" w14:textId="77777777" w:rsidR="00343A18" w:rsidRPr="00227538" w:rsidRDefault="00343A18" w:rsidP="00343A18">
      <w:pPr>
        <w:pStyle w:val="KDParagraf"/>
        <w:spacing w:before="0"/>
        <w:rPr>
          <w:rFonts w:eastAsia="Calibri" w:cs="Arial"/>
          <w:noProof/>
        </w:rPr>
      </w:pPr>
    </w:p>
    <w:p w14:paraId="4716CF3B" w14:textId="77777777" w:rsidR="00343A18" w:rsidRPr="00227538" w:rsidRDefault="00343A18" w:rsidP="00343A18">
      <w:pPr>
        <w:pStyle w:val="KDParagraf"/>
        <w:spacing w:before="0"/>
        <w:rPr>
          <w:rFonts w:eastAsia="Calibri" w:cs="Arial"/>
          <w:noProof/>
        </w:rPr>
      </w:pPr>
      <w:r w:rsidRPr="00227538">
        <w:rPr>
          <w:rFonts w:eastAsia="Calibri" w:cs="Arial"/>
          <w:noProof/>
        </w:rPr>
        <w:t>Материјални и електронски медији у којима, или на којима, се налази пословна тајна морају да садрже следеће ознаке степена тајности:</w:t>
      </w:r>
    </w:p>
    <w:p w14:paraId="5118D4B0" w14:textId="77777777" w:rsidR="00343A18" w:rsidRPr="00227538" w:rsidRDefault="00343A18" w:rsidP="00343A18">
      <w:pPr>
        <w:pStyle w:val="KDParagraf"/>
        <w:spacing w:before="0"/>
        <w:rPr>
          <w:rFonts w:eastAsia="Calibri" w:cs="Arial"/>
          <w:noProof/>
        </w:rPr>
      </w:pPr>
    </w:p>
    <w:p w14:paraId="40A43E00" w14:textId="5A868DC2" w:rsidR="00343A18" w:rsidRPr="00227538" w:rsidRDefault="00343A18" w:rsidP="00343A18">
      <w:pPr>
        <w:pStyle w:val="KDParagraf"/>
        <w:spacing w:before="0"/>
        <w:jc w:val="center"/>
        <w:rPr>
          <w:rFonts w:eastAsia="Calibri" w:cs="Arial"/>
          <w:noProof/>
        </w:rPr>
      </w:pPr>
      <w:r w:rsidRPr="00227538">
        <w:rPr>
          <w:rFonts w:eastAsia="Calibri" w:cs="Arial"/>
          <w:noProof/>
        </w:rPr>
        <w:t xml:space="preserve">За </w:t>
      </w:r>
      <w:r w:rsidR="00CB4FA5">
        <w:rPr>
          <w:rFonts w:eastAsia="Calibri" w:cs="Arial"/>
          <w:noProof/>
          <w:lang w:val="sr-Cyrl-RS"/>
        </w:rPr>
        <w:t>Корисника</w:t>
      </w:r>
      <w:r w:rsidR="00A47EE0">
        <w:rPr>
          <w:rFonts w:eastAsia="Calibri" w:cs="Arial"/>
          <w:noProof/>
        </w:rPr>
        <w:t xml:space="preserve"> услуге</w:t>
      </w:r>
      <w:r w:rsidRPr="00227538">
        <w:rPr>
          <w:rFonts w:eastAsia="Calibri" w:cs="Arial"/>
          <w:noProof/>
        </w:rPr>
        <w:t>:</w:t>
      </w:r>
    </w:p>
    <w:p w14:paraId="77EB6C93" w14:textId="77777777" w:rsidR="00343A18" w:rsidRPr="00227538" w:rsidRDefault="00343A18" w:rsidP="00343A18">
      <w:pPr>
        <w:pStyle w:val="KDParagraf"/>
        <w:spacing w:before="0"/>
        <w:jc w:val="center"/>
        <w:rPr>
          <w:rFonts w:eastAsia="Calibri" w:cs="Arial"/>
          <w:noProof/>
        </w:rPr>
      </w:pPr>
    </w:p>
    <w:p w14:paraId="1DB136CB"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Пословна тајна</w:t>
      </w:r>
    </w:p>
    <w:p w14:paraId="328FD919"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Јавно предузеће „Електропривреда Србије“</w:t>
      </w:r>
    </w:p>
    <w:p w14:paraId="53885545" w14:textId="10DE253C" w:rsidR="00343A18" w:rsidRPr="00227538" w:rsidRDefault="00343A18" w:rsidP="00343A18">
      <w:pPr>
        <w:pStyle w:val="KDParagraf"/>
        <w:spacing w:before="0"/>
        <w:jc w:val="center"/>
        <w:rPr>
          <w:rFonts w:eastAsia="Calibri" w:cs="Arial"/>
          <w:noProof/>
        </w:rPr>
      </w:pPr>
      <w:r w:rsidRPr="00227538">
        <w:rPr>
          <w:rFonts w:eastAsia="Calibri" w:cs="Arial"/>
          <w:noProof/>
        </w:rPr>
        <w:t xml:space="preserve">Улица </w:t>
      </w:r>
      <w:r w:rsidR="00CB4FA5">
        <w:rPr>
          <w:rFonts w:eastAsia="Calibri" w:cs="Arial"/>
          <w:noProof/>
          <w:lang w:val="sr-Cyrl-RS"/>
        </w:rPr>
        <w:t>Балканска 13,</w:t>
      </w:r>
      <w:r w:rsidRPr="00227538">
        <w:rPr>
          <w:rFonts w:eastAsia="Calibri" w:cs="Arial"/>
          <w:noProof/>
        </w:rPr>
        <w:t xml:space="preserve"> Београд</w:t>
      </w:r>
    </w:p>
    <w:p w14:paraId="303C12F5"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или:</w:t>
      </w:r>
    </w:p>
    <w:p w14:paraId="0BB00125" w14:textId="77777777" w:rsidR="00343A18" w:rsidRPr="00227538" w:rsidRDefault="00343A18" w:rsidP="00343A18">
      <w:pPr>
        <w:pStyle w:val="KDParagraf"/>
        <w:spacing w:before="0"/>
        <w:jc w:val="center"/>
        <w:rPr>
          <w:rFonts w:eastAsia="Calibri" w:cs="Arial"/>
          <w:noProof/>
        </w:rPr>
      </w:pPr>
    </w:p>
    <w:p w14:paraId="7A28AE7F"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Поверљиво</w:t>
      </w:r>
    </w:p>
    <w:p w14:paraId="05BB37F9"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Јавно предузеће „Електропривреда Србије“</w:t>
      </w:r>
    </w:p>
    <w:p w14:paraId="7A5F0C6B" w14:textId="6A5A669D" w:rsidR="00343A18" w:rsidRPr="00227538" w:rsidRDefault="00343A18" w:rsidP="00343A18">
      <w:pPr>
        <w:pStyle w:val="KDParagraf"/>
        <w:spacing w:before="0"/>
        <w:jc w:val="center"/>
        <w:rPr>
          <w:rFonts w:eastAsia="Calibri" w:cs="Arial"/>
          <w:noProof/>
        </w:rPr>
      </w:pPr>
      <w:r w:rsidRPr="00227538">
        <w:rPr>
          <w:rFonts w:eastAsia="Calibri" w:cs="Arial"/>
          <w:noProof/>
        </w:rPr>
        <w:t xml:space="preserve">Улица </w:t>
      </w:r>
      <w:r w:rsidR="00CB4FA5">
        <w:rPr>
          <w:rFonts w:eastAsia="Calibri" w:cs="Arial"/>
          <w:noProof/>
          <w:lang w:val="sr-Cyrl-RS"/>
        </w:rPr>
        <w:t>Балканска 13,</w:t>
      </w:r>
      <w:r w:rsidRPr="00227538">
        <w:rPr>
          <w:rFonts w:eastAsia="Calibri" w:cs="Arial"/>
          <w:noProof/>
        </w:rPr>
        <w:t xml:space="preserve"> Београд</w:t>
      </w:r>
    </w:p>
    <w:p w14:paraId="2B6C5138" w14:textId="77777777" w:rsidR="00343A18" w:rsidRPr="00227538" w:rsidRDefault="00343A18" w:rsidP="00343A18">
      <w:pPr>
        <w:pStyle w:val="KDParagraf"/>
        <w:spacing w:before="0"/>
        <w:jc w:val="center"/>
        <w:rPr>
          <w:rFonts w:eastAsia="Calibri" w:cs="Arial"/>
          <w:noProof/>
        </w:rPr>
      </w:pPr>
    </w:p>
    <w:p w14:paraId="75749DFE" w14:textId="31E5BBEE" w:rsidR="00343A18" w:rsidRPr="00CB4FA5" w:rsidRDefault="00343A18" w:rsidP="00343A18">
      <w:pPr>
        <w:pStyle w:val="KDParagraf"/>
        <w:spacing w:before="0"/>
        <w:jc w:val="center"/>
        <w:rPr>
          <w:rFonts w:eastAsia="Calibri" w:cs="Arial"/>
          <w:noProof/>
          <w:lang w:val="sr-Cyrl-RS"/>
        </w:rPr>
      </w:pPr>
      <w:r w:rsidRPr="00227538">
        <w:rPr>
          <w:rFonts w:eastAsia="Calibri" w:cs="Arial"/>
          <w:noProof/>
        </w:rPr>
        <w:t xml:space="preserve">За </w:t>
      </w:r>
      <w:r w:rsidR="00CB4FA5">
        <w:rPr>
          <w:rFonts w:eastAsia="Calibri" w:cs="Arial"/>
          <w:noProof/>
          <w:lang w:val="sr-Cyrl-RS"/>
        </w:rPr>
        <w:t>Пружаоца услуге</w:t>
      </w:r>
    </w:p>
    <w:p w14:paraId="15DE1283" w14:textId="77777777" w:rsidR="00343A18" w:rsidRPr="00227538" w:rsidRDefault="00343A18" w:rsidP="00343A18">
      <w:pPr>
        <w:pStyle w:val="KDParagraf"/>
        <w:spacing w:before="0"/>
        <w:jc w:val="center"/>
        <w:rPr>
          <w:rFonts w:eastAsia="Calibri" w:cs="Arial"/>
          <w:noProof/>
        </w:rPr>
      </w:pPr>
    </w:p>
    <w:p w14:paraId="0378DB2C"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Пословна тајна</w:t>
      </w:r>
    </w:p>
    <w:p w14:paraId="4E7CE792"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___________</w:t>
      </w:r>
    </w:p>
    <w:p w14:paraId="28CCBBE9"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lastRenderedPageBreak/>
        <w:t>_______________</w:t>
      </w:r>
    </w:p>
    <w:p w14:paraId="51519463"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или:</w:t>
      </w:r>
    </w:p>
    <w:p w14:paraId="41B68364"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Поверљиво</w:t>
      </w:r>
    </w:p>
    <w:p w14:paraId="11DB5C9C"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_______________</w:t>
      </w:r>
    </w:p>
    <w:p w14:paraId="277C98E0"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__________________</w:t>
      </w:r>
    </w:p>
    <w:p w14:paraId="720198CC" w14:textId="77777777" w:rsidR="00343A18" w:rsidRPr="00227538" w:rsidRDefault="00343A18" w:rsidP="00343A18">
      <w:pPr>
        <w:pStyle w:val="KDParagraf"/>
        <w:spacing w:before="0"/>
        <w:rPr>
          <w:rFonts w:eastAsia="Calibri" w:cs="Arial"/>
          <w:noProof/>
        </w:rPr>
      </w:pPr>
    </w:p>
    <w:p w14:paraId="424FB8A1" w14:textId="77777777" w:rsidR="00343A18" w:rsidRPr="00227538" w:rsidRDefault="00343A18" w:rsidP="00343A18">
      <w:pPr>
        <w:pStyle w:val="KDParagraf"/>
        <w:spacing w:before="0"/>
        <w:rPr>
          <w:rFonts w:eastAsia="Calibri" w:cs="Arial"/>
          <w:noProof/>
        </w:rPr>
      </w:pPr>
      <w:r w:rsidRPr="00227538">
        <w:rPr>
          <w:rFonts w:eastAsia="Calibri" w:cs="Arial"/>
          <w:noProof/>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076ACF55" w14:textId="77777777" w:rsidR="00343A18" w:rsidRPr="00227538" w:rsidRDefault="00343A18" w:rsidP="00343A18">
      <w:pPr>
        <w:pStyle w:val="KDParagraf"/>
        <w:spacing w:before="0"/>
        <w:rPr>
          <w:rFonts w:eastAsia="Calibri" w:cs="Arial"/>
          <w:noProof/>
        </w:rPr>
      </w:pPr>
    </w:p>
    <w:p w14:paraId="27A0B75D"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Члан 9.</w:t>
      </w:r>
    </w:p>
    <w:p w14:paraId="5BA72933" w14:textId="77777777" w:rsidR="00343A18" w:rsidRPr="00227538" w:rsidRDefault="00343A18" w:rsidP="00343A18">
      <w:pPr>
        <w:pStyle w:val="KDParagraf"/>
        <w:spacing w:before="0"/>
        <w:rPr>
          <w:rFonts w:eastAsia="Calibri" w:cs="Arial"/>
          <w:noProof/>
        </w:rPr>
      </w:pPr>
      <w:r w:rsidRPr="00227538">
        <w:rPr>
          <w:rFonts w:eastAsia="Calibri" w:cs="Arial"/>
          <w:noProof/>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36E46F22" w14:textId="77777777" w:rsidR="00343A18" w:rsidRPr="00227538" w:rsidRDefault="00343A18" w:rsidP="00343A18">
      <w:pPr>
        <w:pStyle w:val="KDParagraf"/>
        <w:spacing w:before="0"/>
        <w:rPr>
          <w:rFonts w:eastAsia="Calibri" w:cs="Arial"/>
          <w:noProof/>
        </w:rPr>
      </w:pPr>
    </w:p>
    <w:p w14:paraId="74882A83" w14:textId="77777777" w:rsidR="00343A18" w:rsidRPr="00227538" w:rsidRDefault="00343A18" w:rsidP="00343A18">
      <w:pPr>
        <w:pStyle w:val="KDParagraf"/>
        <w:spacing w:before="0"/>
        <w:rPr>
          <w:rFonts w:eastAsia="Calibri" w:cs="Arial"/>
          <w:noProof/>
        </w:rPr>
      </w:pPr>
      <w:r w:rsidRPr="00227538">
        <w:rPr>
          <w:rFonts w:eastAsia="Calibri" w:cs="Arial"/>
          <w:noProof/>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26D3E884" w14:textId="77777777" w:rsidR="00343A18" w:rsidRPr="00227538" w:rsidRDefault="00343A18" w:rsidP="00343A18">
      <w:pPr>
        <w:pStyle w:val="KDParagraf"/>
        <w:spacing w:before="0"/>
        <w:rPr>
          <w:rFonts w:eastAsia="Calibri" w:cs="Arial"/>
          <w:noProof/>
        </w:rPr>
      </w:pPr>
    </w:p>
    <w:p w14:paraId="2A8BCC6C"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Члан 10.</w:t>
      </w:r>
    </w:p>
    <w:p w14:paraId="502E151D" w14:textId="77777777" w:rsidR="00343A18" w:rsidRPr="00227538" w:rsidRDefault="00343A18" w:rsidP="00343A18">
      <w:pPr>
        <w:pStyle w:val="KDParagraf"/>
        <w:spacing w:before="0"/>
        <w:rPr>
          <w:rFonts w:eastAsia="Calibri" w:cs="Arial"/>
          <w:noProof/>
        </w:rPr>
      </w:pPr>
      <w:r w:rsidRPr="00227538">
        <w:rPr>
          <w:rFonts w:eastAsia="Calibri" w:cs="Arial"/>
          <w:noProof/>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12ECD720" w14:textId="77777777" w:rsidR="00343A18" w:rsidRPr="00227538" w:rsidRDefault="00343A18" w:rsidP="00343A18">
      <w:pPr>
        <w:pStyle w:val="KDParagraf"/>
        <w:spacing w:before="0"/>
        <w:rPr>
          <w:rFonts w:eastAsia="Calibri" w:cs="Arial"/>
          <w:noProof/>
        </w:rPr>
      </w:pPr>
    </w:p>
    <w:p w14:paraId="23059515" w14:textId="77777777" w:rsidR="00343A18" w:rsidRPr="00227538" w:rsidRDefault="00343A18" w:rsidP="00343A18">
      <w:pPr>
        <w:pStyle w:val="KDParagraf"/>
        <w:spacing w:before="0"/>
        <w:rPr>
          <w:rFonts w:eastAsia="Calibri" w:cs="Arial"/>
          <w:noProof/>
        </w:rPr>
      </w:pPr>
      <w:r w:rsidRPr="00227538">
        <w:rPr>
          <w:rFonts w:eastAsia="Calibri" w:cs="Arial"/>
          <w:noProof/>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283511C9" w14:textId="77777777" w:rsidR="00343A18" w:rsidRPr="00227538" w:rsidRDefault="00343A18" w:rsidP="00343A18">
      <w:pPr>
        <w:pStyle w:val="KDParagraf"/>
        <w:spacing w:before="0"/>
        <w:rPr>
          <w:rFonts w:eastAsia="Calibri" w:cs="Arial"/>
          <w:noProof/>
        </w:rPr>
      </w:pPr>
    </w:p>
    <w:p w14:paraId="16F8069E"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Члан 11.</w:t>
      </w:r>
    </w:p>
    <w:p w14:paraId="44229086" w14:textId="77777777" w:rsidR="00343A18" w:rsidRPr="00227538" w:rsidRDefault="00343A18" w:rsidP="00343A18">
      <w:pPr>
        <w:pStyle w:val="KDParagraf"/>
        <w:spacing w:before="0"/>
        <w:rPr>
          <w:rFonts w:eastAsia="Calibri" w:cs="Arial"/>
          <w:noProof/>
        </w:rPr>
      </w:pPr>
      <w:r w:rsidRPr="00227538">
        <w:rPr>
          <w:rFonts w:eastAsia="Calibri" w:cs="Arial"/>
          <w:noProof/>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7D0F3633" w14:textId="77777777" w:rsidR="00343A18" w:rsidRPr="00227538" w:rsidRDefault="00343A18" w:rsidP="00343A18">
      <w:pPr>
        <w:pStyle w:val="KDParagraf"/>
        <w:spacing w:before="0"/>
        <w:rPr>
          <w:rFonts w:eastAsia="Calibri" w:cs="Arial"/>
          <w:noProof/>
        </w:rPr>
      </w:pPr>
    </w:p>
    <w:p w14:paraId="4B9F3458"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Члан 12.</w:t>
      </w:r>
    </w:p>
    <w:p w14:paraId="35A7EA83" w14:textId="77777777" w:rsidR="00343A18" w:rsidRPr="00227538" w:rsidRDefault="00343A18" w:rsidP="00343A18">
      <w:pPr>
        <w:pStyle w:val="KDParagraf"/>
        <w:spacing w:before="0"/>
        <w:rPr>
          <w:rFonts w:eastAsia="Calibri" w:cs="Arial"/>
          <w:noProof/>
        </w:rPr>
      </w:pPr>
      <w:r w:rsidRPr="00227538">
        <w:rPr>
          <w:rFonts w:eastAsia="Calibri" w:cs="Arial"/>
          <w:noProof/>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05DC7591" w14:textId="77777777" w:rsidR="00343A18" w:rsidRPr="00227538" w:rsidRDefault="00343A18" w:rsidP="00343A18">
      <w:pPr>
        <w:pStyle w:val="KDParagraf"/>
        <w:spacing w:before="0"/>
        <w:rPr>
          <w:rFonts w:eastAsia="Calibri" w:cs="Arial"/>
          <w:noProof/>
        </w:rPr>
      </w:pPr>
    </w:p>
    <w:p w14:paraId="7596E436" w14:textId="77777777" w:rsidR="00343A18" w:rsidRDefault="00343A18" w:rsidP="00343A18">
      <w:pPr>
        <w:pStyle w:val="KDParagraf"/>
        <w:spacing w:before="0"/>
        <w:rPr>
          <w:rFonts w:eastAsia="Calibri" w:cs="Arial"/>
          <w:noProof/>
        </w:rPr>
      </w:pPr>
      <w:r w:rsidRPr="00227538">
        <w:rPr>
          <w:rFonts w:eastAsia="Calibri" w:cs="Arial"/>
          <w:noProof/>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511C3DA5" w14:textId="77777777" w:rsidR="00EB3EE7" w:rsidRPr="00227538" w:rsidRDefault="00EB3EE7" w:rsidP="00343A18">
      <w:pPr>
        <w:pStyle w:val="KDParagraf"/>
        <w:spacing w:before="0"/>
        <w:rPr>
          <w:rFonts w:eastAsia="Calibri" w:cs="Arial"/>
          <w:noProof/>
        </w:rPr>
      </w:pPr>
    </w:p>
    <w:p w14:paraId="1DE83CBF" w14:textId="77777777" w:rsidR="00EB3EE7" w:rsidRPr="00EB3EE7" w:rsidRDefault="00EB3EE7" w:rsidP="00EB3EE7">
      <w:pPr>
        <w:suppressAutoHyphens/>
        <w:spacing w:before="0"/>
        <w:rPr>
          <w:rFonts w:cs="Arial"/>
          <w:lang w:val="sr-Cyrl-CS"/>
        </w:rPr>
      </w:pPr>
      <w:r w:rsidRPr="00EB3EE7">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r w:rsidRPr="00EB3EE7">
        <w:rPr>
          <w:rFonts w:cs="Arial"/>
          <w:lang w:val="sr-Cyrl-CS"/>
        </w:rPr>
        <w:t>.</w:t>
      </w:r>
    </w:p>
    <w:p w14:paraId="716F2CF2" w14:textId="01735A00" w:rsidR="00EB3EE7" w:rsidRDefault="00EB3EE7" w:rsidP="00EB3EE7">
      <w:pPr>
        <w:suppressAutoHyphens/>
        <w:spacing w:before="0"/>
        <w:rPr>
          <w:rFonts w:cs="Arial"/>
        </w:rPr>
      </w:pPr>
    </w:p>
    <w:p w14:paraId="41506972" w14:textId="77777777" w:rsidR="00040268" w:rsidRPr="00EB3EE7" w:rsidRDefault="00040268" w:rsidP="00EB3EE7">
      <w:pPr>
        <w:suppressAutoHyphens/>
        <w:spacing w:before="0"/>
        <w:rPr>
          <w:rFonts w:cs="Arial"/>
        </w:rPr>
      </w:pPr>
    </w:p>
    <w:p w14:paraId="38BDCFB9" w14:textId="77777777" w:rsidR="00343A18" w:rsidRPr="00227538" w:rsidRDefault="00343A18" w:rsidP="00343A18">
      <w:pPr>
        <w:pStyle w:val="KDParagraf"/>
        <w:spacing w:before="0"/>
        <w:rPr>
          <w:rFonts w:eastAsia="Calibri" w:cs="Arial"/>
          <w:noProof/>
        </w:rPr>
      </w:pPr>
    </w:p>
    <w:p w14:paraId="64D6B975"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lastRenderedPageBreak/>
        <w:t>Члан 13.</w:t>
      </w:r>
    </w:p>
    <w:p w14:paraId="29F0B94F" w14:textId="1B7A3A01" w:rsidR="00EB3EE7" w:rsidRPr="006C1727" w:rsidRDefault="00343A18" w:rsidP="00EB3EE7">
      <w:pPr>
        <w:tabs>
          <w:tab w:val="left" w:pos="9090"/>
        </w:tabs>
        <w:rPr>
          <w:rFonts w:cs="Arial"/>
          <w:color w:val="00B0F0"/>
        </w:rPr>
      </w:pPr>
      <w:r w:rsidRPr="00227538">
        <w:rPr>
          <w:rFonts w:eastAsia="Calibri" w:cs="Arial"/>
          <w:noProof/>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r w:rsidR="00EB3EE7">
        <w:rPr>
          <w:rFonts w:eastAsia="Calibri" w:cs="Arial"/>
          <w:noProof/>
          <w:lang w:val="sr-Cyrl-RS"/>
        </w:rPr>
        <w:t>Београду</w:t>
      </w:r>
      <w:r w:rsidR="00EB3EE7" w:rsidRPr="00227538">
        <w:rPr>
          <w:rFonts w:eastAsia="Calibri" w:cs="Arial"/>
          <w:noProof/>
        </w:rPr>
        <w:t xml:space="preserve"> </w:t>
      </w:r>
      <w:proofErr w:type="gramStart"/>
      <w:r w:rsidR="00EB3EE7" w:rsidRPr="006C1727">
        <w:rPr>
          <w:rFonts w:cs="Arial"/>
        </w:rPr>
        <w:t>/(</w:t>
      </w:r>
      <w:proofErr w:type="gramEnd"/>
      <w:r w:rsidR="00EB3EE7" w:rsidRPr="006C1727">
        <w:rPr>
          <w:rFonts w:cs="Arial"/>
        </w:rPr>
        <w:t>С</w:t>
      </w:r>
      <w:r w:rsidR="00EB3EE7">
        <w:rPr>
          <w:rFonts w:cs="Arial"/>
          <w:lang w:val="sr-Cyrl-RS"/>
        </w:rPr>
        <w:t>талне</w:t>
      </w:r>
      <w:r w:rsidR="00EB3EE7" w:rsidRPr="006C1727">
        <w:rPr>
          <w:rFonts w:cs="Arial"/>
        </w:rPr>
        <w:t xml:space="preserve"> арбитраже при Привредној комори Србије, уз примену њеног Правилника </w:t>
      </w:r>
      <w:r w:rsidR="00EB3EE7" w:rsidRPr="006C1727">
        <w:rPr>
          <w:rFonts w:cs="Arial"/>
          <w:i/>
          <w:color w:val="00B0F0"/>
        </w:rPr>
        <w:t xml:space="preserve">(напомена: коначан текст у Уговору зависи од тога да ли је домаћи или страни </w:t>
      </w:r>
      <w:r w:rsidR="00EB3EE7">
        <w:rPr>
          <w:rFonts w:cs="Arial"/>
          <w:i/>
          <w:color w:val="00B0F0"/>
        </w:rPr>
        <w:t>Пружалац услуге</w:t>
      </w:r>
      <w:r w:rsidR="00EB3EE7" w:rsidRPr="006C1727">
        <w:rPr>
          <w:rFonts w:cs="Arial"/>
          <w:i/>
          <w:color w:val="00B0F0"/>
        </w:rPr>
        <w:t>)</w:t>
      </w:r>
      <w:r w:rsidR="00EB3EE7" w:rsidRPr="006C1727">
        <w:rPr>
          <w:rFonts w:cs="Arial"/>
          <w:color w:val="00B0F0"/>
        </w:rPr>
        <w:t>.</w:t>
      </w:r>
    </w:p>
    <w:p w14:paraId="1C95A1C3" w14:textId="6F4FB86E" w:rsidR="00343A18" w:rsidRPr="00227538" w:rsidRDefault="00343A18" w:rsidP="00343A18">
      <w:pPr>
        <w:pStyle w:val="KDParagraf"/>
        <w:spacing w:before="0"/>
        <w:rPr>
          <w:rFonts w:eastAsia="Calibri" w:cs="Arial"/>
          <w:noProof/>
        </w:rPr>
      </w:pPr>
    </w:p>
    <w:p w14:paraId="336B6AAA" w14:textId="77777777" w:rsidR="00343A18" w:rsidRPr="00227538" w:rsidRDefault="00343A18" w:rsidP="00343A18">
      <w:pPr>
        <w:pStyle w:val="KDParagraf"/>
        <w:spacing w:before="0"/>
        <w:rPr>
          <w:rFonts w:eastAsia="Calibri" w:cs="Arial"/>
          <w:noProof/>
        </w:rPr>
      </w:pPr>
    </w:p>
    <w:p w14:paraId="3AE7D7C5"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Члан 14.</w:t>
      </w:r>
    </w:p>
    <w:p w14:paraId="6B4D7C80" w14:textId="1301CADE" w:rsidR="00343A18" w:rsidRDefault="00343A18" w:rsidP="00343A18">
      <w:pPr>
        <w:pStyle w:val="KDParagraf"/>
        <w:spacing w:before="0"/>
        <w:rPr>
          <w:rFonts w:eastAsia="Calibri" w:cs="Arial"/>
          <w:noProof/>
        </w:rPr>
      </w:pPr>
      <w:r w:rsidRPr="00227538">
        <w:rPr>
          <w:rFonts w:eastAsia="Calibri" w:cs="Arial"/>
          <w:noProof/>
        </w:rPr>
        <w:t>Евентуалне измене и допуне овог Уговора на снази су само у случају да су састављене у писаној форми и потписане на прописани начин од стране</w:t>
      </w:r>
      <w:r w:rsidR="00EB3EE7">
        <w:rPr>
          <w:rFonts w:eastAsia="Calibri" w:cs="Arial"/>
          <w:noProof/>
          <w:lang w:val="sr-Cyrl-RS"/>
        </w:rPr>
        <w:t xml:space="preserve"> законских заступника/</w:t>
      </w:r>
      <w:r w:rsidRPr="00227538">
        <w:rPr>
          <w:rFonts w:eastAsia="Calibri" w:cs="Arial"/>
          <w:noProof/>
        </w:rPr>
        <w:t xml:space="preserve"> овлашћених представника сваке од Страна.</w:t>
      </w:r>
    </w:p>
    <w:p w14:paraId="16AE35D6" w14:textId="77777777" w:rsidR="00A9320B" w:rsidRDefault="00A9320B" w:rsidP="00343A18">
      <w:pPr>
        <w:pStyle w:val="KDParagraf"/>
        <w:spacing w:before="0"/>
        <w:rPr>
          <w:rFonts w:eastAsia="Calibri" w:cs="Arial"/>
          <w:noProof/>
        </w:rPr>
      </w:pPr>
    </w:p>
    <w:p w14:paraId="1668650E" w14:textId="75C9DF36" w:rsidR="00A9320B" w:rsidRPr="00227538" w:rsidRDefault="00A9320B" w:rsidP="00343A18">
      <w:pPr>
        <w:pStyle w:val="KDParagraf"/>
        <w:spacing w:before="0"/>
        <w:rPr>
          <w:rFonts w:eastAsia="Calibri" w:cs="Arial"/>
          <w:noProof/>
        </w:rPr>
      </w:pPr>
    </w:p>
    <w:p w14:paraId="3DF977B8" w14:textId="77777777" w:rsidR="00343A18" w:rsidRPr="00227538" w:rsidRDefault="00343A18" w:rsidP="00343A18">
      <w:pPr>
        <w:pStyle w:val="KDParagraf"/>
        <w:spacing w:before="0"/>
        <w:rPr>
          <w:rFonts w:eastAsia="Calibri" w:cs="Arial"/>
          <w:noProof/>
        </w:rPr>
      </w:pPr>
    </w:p>
    <w:p w14:paraId="26729913"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Члан 15.</w:t>
      </w:r>
    </w:p>
    <w:p w14:paraId="3294BF99" w14:textId="0A128567" w:rsidR="00343A18" w:rsidRPr="00227538" w:rsidRDefault="00343A18" w:rsidP="00343A18">
      <w:pPr>
        <w:pStyle w:val="KDParagraf"/>
        <w:spacing w:before="0"/>
        <w:rPr>
          <w:rFonts w:eastAsia="Calibri" w:cs="Arial"/>
          <w:noProof/>
        </w:rPr>
      </w:pPr>
      <w:r w:rsidRPr="00227538">
        <w:rPr>
          <w:rFonts w:eastAsia="Calibri" w:cs="Arial"/>
          <w:noProof/>
        </w:rPr>
        <w:t>На све што није регулисано одредбама овог Уговора, примениће се одредбе</w:t>
      </w:r>
      <w:r w:rsidR="00EB3EE7">
        <w:rPr>
          <w:rFonts w:eastAsia="Calibri" w:cs="Arial"/>
          <w:noProof/>
          <w:lang w:val="sr-Cyrl-RS"/>
        </w:rPr>
        <w:t xml:space="preserve"> ЗОО и</w:t>
      </w:r>
      <w:r w:rsidRPr="00227538">
        <w:rPr>
          <w:rFonts w:eastAsia="Calibri" w:cs="Arial"/>
          <w:noProof/>
        </w:rPr>
        <w:t xml:space="preserve"> позитивноправних прописа Републике Србије применљивих, с обзиром на предмет Уговора. </w:t>
      </w:r>
    </w:p>
    <w:p w14:paraId="0F87227B" w14:textId="77777777" w:rsidR="007C75B5" w:rsidRDefault="007C75B5" w:rsidP="00343A18">
      <w:pPr>
        <w:pStyle w:val="KDParagraf"/>
        <w:spacing w:before="0"/>
        <w:jc w:val="center"/>
        <w:rPr>
          <w:rFonts w:eastAsia="Calibri" w:cs="Arial"/>
          <w:noProof/>
        </w:rPr>
      </w:pPr>
    </w:p>
    <w:p w14:paraId="4E42909D"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Члан 16.</w:t>
      </w:r>
    </w:p>
    <w:p w14:paraId="6AB2BF42" w14:textId="712CF6DB" w:rsidR="00343A18" w:rsidRPr="00227538" w:rsidRDefault="00343A18" w:rsidP="00343A18">
      <w:pPr>
        <w:pStyle w:val="KDParagraf"/>
        <w:spacing w:before="0"/>
        <w:rPr>
          <w:rFonts w:eastAsia="Calibri" w:cs="Arial"/>
          <w:noProof/>
        </w:rPr>
      </w:pPr>
      <w:r w:rsidRPr="00227538">
        <w:rPr>
          <w:rFonts w:eastAsia="Calibri" w:cs="Arial"/>
          <w:noProof/>
        </w:rPr>
        <w:t xml:space="preserve">Овај Уговор се сматра закљученим на дан када су га потписали </w:t>
      </w:r>
      <w:r w:rsidR="00EB3EE7">
        <w:rPr>
          <w:rFonts w:eastAsia="Calibri" w:cs="Arial"/>
          <w:noProof/>
          <w:lang w:val="sr-Cyrl-RS"/>
        </w:rPr>
        <w:t>законски</w:t>
      </w:r>
      <w:r w:rsidR="00EB3EE7" w:rsidRPr="00227538">
        <w:rPr>
          <w:rFonts w:eastAsia="Calibri" w:cs="Arial"/>
          <w:noProof/>
        </w:rPr>
        <w:t xml:space="preserve"> </w:t>
      </w:r>
      <w:r w:rsidRPr="00227538">
        <w:rPr>
          <w:rFonts w:eastAsia="Calibri" w:cs="Arial"/>
          <w:noProof/>
        </w:rPr>
        <w:t xml:space="preserve">заступници обе Стране, а ако га </w:t>
      </w:r>
      <w:r w:rsidR="00EB3EE7">
        <w:rPr>
          <w:rFonts w:eastAsia="Calibri" w:cs="Arial"/>
          <w:noProof/>
          <w:lang w:val="sr-Cyrl-RS"/>
        </w:rPr>
        <w:t xml:space="preserve">законски </w:t>
      </w:r>
      <w:r w:rsidRPr="00227538">
        <w:rPr>
          <w:rFonts w:eastAsia="Calibri" w:cs="Arial"/>
          <w:noProof/>
        </w:rPr>
        <w:t>заступници нису потписали на исти дан, Уговор се сматра закљученим на дан другог потписа по временском редоследу.</w:t>
      </w:r>
    </w:p>
    <w:p w14:paraId="66603A37" w14:textId="77777777" w:rsidR="00343A18" w:rsidRPr="00227538" w:rsidRDefault="00343A18" w:rsidP="00343A18">
      <w:pPr>
        <w:pStyle w:val="KDParagraf"/>
        <w:spacing w:before="0"/>
        <w:rPr>
          <w:rFonts w:eastAsia="Calibri" w:cs="Arial"/>
          <w:noProof/>
        </w:rPr>
      </w:pPr>
      <w:r w:rsidRPr="00227538">
        <w:rPr>
          <w:rFonts w:eastAsia="Calibri" w:cs="Arial"/>
          <w:noProof/>
        </w:rPr>
        <w:t>Обавезе према очувању поверљивости пословне тајне и поверљивих информација које су претходно дефинисане важе трајно.</w:t>
      </w:r>
    </w:p>
    <w:p w14:paraId="14A637C2" w14:textId="77777777" w:rsidR="00343A18" w:rsidRPr="00227538" w:rsidRDefault="00343A18" w:rsidP="00343A18">
      <w:pPr>
        <w:pStyle w:val="KDParagraf"/>
        <w:spacing w:before="0"/>
        <w:rPr>
          <w:rFonts w:eastAsia="Calibri" w:cs="Arial"/>
          <w:noProof/>
        </w:rPr>
      </w:pPr>
    </w:p>
    <w:p w14:paraId="47B5D6E8"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Члан 17.</w:t>
      </w:r>
    </w:p>
    <w:p w14:paraId="26025C6C" w14:textId="72DF97BD" w:rsidR="00343A18" w:rsidRPr="00227538" w:rsidRDefault="00343A18" w:rsidP="00343A18">
      <w:pPr>
        <w:pStyle w:val="KDParagraf"/>
        <w:spacing w:before="0"/>
        <w:rPr>
          <w:rFonts w:eastAsia="Calibri" w:cs="Arial"/>
          <w:noProof/>
        </w:rPr>
      </w:pPr>
      <w:r w:rsidRPr="00227538">
        <w:rPr>
          <w:rFonts w:eastAsia="Calibri" w:cs="Arial"/>
          <w:noProof/>
        </w:rPr>
        <w:t>Овај Уговор је потписан у 6 (</w:t>
      </w:r>
      <w:r w:rsidR="007C75B5">
        <w:rPr>
          <w:rFonts w:eastAsia="Calibri" w:cs="Arial"/>
          <w:noProof/>
          <w:lang w:val="sr-Cyrl-RS"/>
        </w:rPr>
        <w:t xml:space="preserve">словима: </w:t>
      </w:r>
      <w:r w:rsidRPr="00227538">
        <w:rPr>
          <w:rFonts w:eastAsia="Calibri" w:cs="Arial"/>
          <w:noProof/>
        </w:rPr>
        <w:t xml:space="preserve">шест) истоветних примерака од којих </w:t>
      </w:r>
      <w:r w:rsidR="007C75B5">
        <w:rPr>
          <w:rFonts w:eastAsia="Calibri" w:cs="Arial"/>
          <w:noProof/>
          <w:lang w:val="sr-Cyrl-RS"/>
        </w:rPr>
        <w:t>3</w:t>
      </w:r>
      <w:r w:rsidRPr="00227538">
        <w:rPr>
          <w:rFonts w:eastAsia="Calibri" w:cs="Arial"/>
          <w:noProof/>
        </w:rPr>
        <w:t xml:space="preserve"> (</w:t>
      </w:r>
      <w:r w:rsidR="007C75B5">
        <w:rPr>
          <w:rFonts w:eastAsia="Calibri" w:cs="Arial"/>
          <w:noProof/>
          <w:lang w:val="sr-Cyrl-RS"/>
        </w:rPr>
        <w:t>словима: три</w:t>
      </w:r>
      <w:r w:rsidRPr="00227538">
        <w:rPr>
          <w:rFonts w:eastAsia="Calibri" w:cs="Arial"/>
          <w:noProof/>
        </w:rPr>
        <w:t xml:space="preserve">) примерка за </w:t>
      </w:r>
      <w:r w:rsidR="00CB4FA5">
        <w:rPr>
          <w:rFonts w:eastAsia="Calibri" w:cs="Arial"/>
          <w:noProof/>
          <w:lang w:val="sr-Cyrl-RS"/>
        </w:rPr>
        <w:t xml:space="preserve">Корисника услуге </w:t>
      </w:r>
      <w:r w:rsidRPr="00227538">
        <w:rPr>
          <w:rFonts w:eastAsia="Calibri" w:cs="Arial"/>
          <w:noProof/>
        </w:rPr>
        <w:t xml:space="preserve">а </w:t>
      </w:r>
      <w:r w:rsidR="007C75B5">
        <w:rPr>
          <w:rFonts w:eastAsia="Calibri" w:cs="Arial"/>
          <w:noProof/>
          <w:lang w:val="sr-Cyrl-RS"/>
        </w:rPr>
        <w:t>3</w:t>
      </w:r>
      <w:r w:rsidR="007C75B5" w:rsidRPr="00227538">
        <w:rPr>
          <w:rFonts w:eastAsia="Calibri" w:cs="Arial"/>
          <w:noProof/>
        </w:rPr>
        <w:t xml:space="preserve"> (</w:t>
      </w:r>
      <w:r w:rsidR="007C75B5">
        <w:rPr>
          <w:rFonts w:eastAsia="Calibri" w:cs="Arial"/>
          <w:noProof/>
          <w:lang w:val="sr-Cyrl-RS"/>
        </w:rPr>
        <w:t>словима: три</w:t>
      </w:r>
      <w:r w:rsidR="007C75B5" w:rsidRPr="00227538">
        <w:rPr>
          <w:rFonts w:eastAsia="Calibri" w:cs="Arial"/>
          <w:noProof/>
        </w:rPr>
        <w:t>)</w:t>
      </w:r>
      <w:r w:rsidRPr="00227538">
        <w:rPr>
          <w:rFonts w:eastAsia="Calibri" w:cs="Arial"/>
          <w:noProof/>
        </w:rPr>
        <w:t xml:space="preserve"> примерка за </w:t>
      </w:r>
      <w:r w:rsidR="00A47EE0">
        <w:rPr>
          <w:rFonts w:eastAsia="Calibri" w:cs="Arial"/>
          <w:noProof/>
        </w:rPr>
        <w:t>Пружаоца услуге</w:t>
      </w:r>
      <w:r w:rsidRPr="00227538">
        <w:rPr>
          <w:rFonts w:eastAsia="Calibri" w:cs="Arial"/>
          <w:noProof/>
        </w:rPr>
        <w:t>.</w:t>
      </w:r>
    </w:p>
    <w:p w14:paraId="43A0626B" w14:textId="77777777" w:rsidR="00343A18" w:rsidRPr="00227538" w:rsidRDefault="00343A18" w:rsidP="00343A18">
      <w:pPr>
        <w:pStyle w:val="KDParagraf"/>
        <w:spacing w:before="0"/>
        <w:rPr>
          <w:rFonts w:eastAsia="Calibri" w:cs="Arial"/>
          <w:noProof/>
        </w:rPr>
      </w:pPr>
    </w:p>
    <w:p w14:paraId="7AEC6BC6" w14:textId="3B6F75E8" w:rsidR="00343A18" w:rsidRDefault="00343A18" w:rsidP="00343A18">
      <w:pPr>
        <w:pStyle w:val="KDParagraf"/>
        <w:spacing w:before="0"/>
        <w:rPr>
          <w:rFonts w:eastAsia="Calibri" w:cs="Arial"/>
          <w:noProof/>
        </w:rPr>
      </w:pPr>
      <w:r w:rsidRPr="00227538">
        <w:rPr>
          <w:rFonts w:eastAsia="Calibri" w:cs="Arial"/>
          <w:noProof/>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3E0B0F9C" w14:textId="77777777" w:rsidR="00040268" w:rsidRPr="00227538" w:rsidRDefault="00040268" w:rsidP="00343A18">
      <w:pPr>
        <w:pStyle w:val="KDParagraf"/>
        <w:spacing w:before="0"/>
        <w:rPr>
          <w:rFonts w:eastAsia="Calibri" w:cs="Arial"/>
          <w:noProof/>
        </w:rPr>
      </w:pPr>
    </w:p>
    <w:p w14:paraId="5AEF8104" w14:textId="77777777" w:rsidR="00343A18" w:rsidRPr="00227538" w:rsidRDefault="00343A18" w:rsidP="00343A18">
      <w:pPr>
        <w:pStyle w:val="KDParagraf"/>
        <w:spacing w:before="0"/>
        <w:rPr>
          <w:rFonts w:eastAsia="Calibri" w:cs="Arial"/>
          <w:noProof/>
        </w:rPr>
      </w:pPr>
    </w:p>
    <w:p w14:paraId="31355A7C" w14:textId="77777777" w:rsidR="00343A18" w:rsidRPr="00227538" w:rsidRDefault="00343A18" w:rsidP="00343A18">
      <w:pPr>
        <w:pStyle w:val="KDParagraf"/>
        <w:spacing w:before="0"/>
        <w:rPr>
          <w:rFonts w:eastAsia="Calibri" w:cs="Arial"/>
          <w:noProof/>
        </w:rPr>
      </w:pPr>
    </w:p>
    <w:p w14:paraId="66DD0D54" w14:textId="77777777" w:rsidR="00343A18" w:rsidRPr="00227538" w:rsidRDefault="00343A18" w:rsidP="00343A18">
      <w:pPr>
        <w:pStyle w:val="KDParagraf"/>
        <w:spacing w:before="0"/>
        <w:rPr>
          <w:rFonts w:eastAsia="Calibri" w:cs="Arial"/>
          <w:noProof/>
        </w:rPr>
      </w:pPr>
    </w:p>
    <w:p w14:paraId="495537E4" w14:textId="5D02BD24" w:rsidR="00343A18" w:rsidRPr="00227538" w:rsidRDefault="00343A18" w:rsidP="00343A18">
      <w:pPr>
        <w:pStyle w:val="KDParagraf"/>
        <w:spacing w:before="0"/>
        <w:rPr>
          <w:rFonts w:eastAsia="Calibri" w:cs="Arial"/>
          <w:noProof/>
        </w:rPr>
      </w:pPr>
      <w:r w:rsidRPr="00227538">
        <w:rPr>
          <w:rFonts w:eastAsia="Calibri" w:cs="Arial"/>
          <w:noProof/>
        </w:rPr>
        <w:t xml:space="preserve">        </w:t>
      </w:r>
      <w:r w:rsidR="00227538">
        <w:rPr>
          <w:rFonts w:eastAsia="Calibri" w:cs="Arial"/>
          <w:noProof/>
          <w:lang w:val="sr-Cyrl-RS"/>
        </w:rPr>
        <w:t xml:space="preserve"> </w:t>
      </w:r>
      <w:r w:rsidR="00A47EE0">
        <w:rPr>
          <w:rFonts w:eastAsia="Calibri" w:cs="Arial"/>
          <w:noProof/>
        </w:rPr>
        <w:t>КОРИСНИК УСЛУГЕ</w:t>
      </w:r>
      <w:r w:rsidRPr="00227538">
        <w:rPr>
          <w:rFonts w:eastAsia="Calibri" w:cs="Arial"/>
          <w:noProof/>
        </w:rPr>
        <w:t xml:space="preserve">                                                             </w:t>
      </w:r>
      <w:r w:rsidR="00DC11F7" w:rsidRPr="00227538">
        <w:rPr>
          <w:rFonts w:eastAsia="Calibri" w:cs="Arial"/>
          <w:noProof/>
          <w:lang w:val="sr-Cyrl-RS"/>
        </w:rPr>
        <w:t xml:space="preserve">         </w:t>
      </w:r>
      <w:r w:rsidRPr="00227538">
        <w:rPr>
          <w:rFonts w:eastAsia="Calibri" w:cs="Arial"/>
          <w:noProof/>
        </w:rPr>
        <w:t xml:space="preserve">  </w:t>
      </w:r>
      <w:r w:rsidR="00A47EE0">
        <w:rPr>
          <w:rFonts w:eastAsia="Calibri" w:cs="Arial"/>
          <w:noProof/>
        </w:rPr>
        <w:t>ПРУЖАЛАЦ УСЛУГЕ</w:t>
      </w:r>
    </w:p>
    <w:p w14:paraId="654E00A4" w14:textId="77777777" w:rsidR="00227538" w:rsidRDefault="00227538" w:rsidP="00DC11F7">
      <w:pPr>
        <w:pStyle w:val="KDParagraf"/>
        <w:spacing w:before="0"/>
        <w:rPr>
          <w:rFonts w:eastAsia="Calibri" w:cs="Arial"/>
          <w:noProof/>
          <w:lang w:val="sr-Cyrl-RS"/>
        </w:rPr>
      </w:pPr>
      <w:r>
        <w:rPr>
          <w:rFonts w:eastAsia="Calibri" w:cs="Arial"/>
          <w:noProof/>
          <w:lang w:val="sr-Cyrl-RS"/>
        </w:rPr>
        <w:t xml:space="preserve">              </w:t>
      </w:r>
      <w:r w:rsidR="00343A18" w:rsidRPr="00227538">
        <w:rPr>
          <w:rFonts w:eastAsia="Calibri" w:cs="Arial"/>
          <w:noProof/>
        </w:rPr>
        <w:t>Ј</w:t>
      </w:r>
      <w:r>
        <w:rPr>
          <w:rFonts w:eastAsia="Calibri" w:cs="Arial"/>
          <w:noProof/>
          <w:lang w:val="sr-Cyrl-RS"/>
        </w:rPr>
        <w:t>авно предузеће</w:t>
      </w:r>
      <w:r>
        <w:rPr>
          <w:rFonts w:eastAsia="Calibri" w:cs="Arial"/>
          <w:noProof/>
          <w:lang w:val="sr-Cyrl-RS"/>
        </w:rPr>
        <w:tab/>
      </w:r>
      <w:r>
        <w:rPr>
          <w:rFonts w:eastAsia="Calibri" w:cs="Arial"/>
          <w:noProof/>
          <w:lang w:val="sr-Cyrl-RS"/>
        </w:rPr>
        <w:tab/>
      </w:r>
      <w:r>
        <w:rPr>
          <w:rFonts w:eastAsia="Calibri" w:cs="Arial"/>
          <w:noProof/>
          <w:lang w:val="sr-Cyrl-RS"/>
        </w:rPr>
        <w:tab/>
      </w:r>
      <w:r>
        <w:rPr>
          <w:rFonts w:eastAsia="Calibri" w:cs="Arial"/>
          <w:noProof/>
          <w:lang w:val="sr-Cyrl-RS"/>
        </w:rPr>
        <w:tab/>
      </w:r>
      <w:r>
        <w:rPr>
          <w:rFonts w:eastAsia="Calibri" w:cs="Arial"/>
          <w:noProof/>
          <w:lang w:val="sr-Cyrl-RS"/>
        </w:rPr>
        <w:tab/>
      </w:r>
      <w:r>
        <w:rPr>
          <w:rFonts w:eastAsia="Calibri" w:cs="Arial"/>
          <w:noProof/>
          <w:lang w:val="sr-Cyrl-RS"/>
        </w:rPr>
        <w:tab/>
        <w:t xml:space="preserve">      Назив</w:t>
      </w:r>
    </w:p>
    <w:p w14:paraId="7C7B731C" w14:textId="77777777" w:rsidR="00DC11F7" w:rsidRPr="00227538" w:rsidRDefault="00343A18" w:rsidP="00DC11F7">
      <w:pPr>
        <w:pStyle w:val="KDParagraf"/>
        <w:spacing w:before="0"/>
        <w:rPr>
          <w:rFonts w:eastAsia="Calibri" w:cs="Arial"/>
          <w:noProof/>
          <w:lang w:val="sr-Cyrl-RS"/>
        </w:rPr>
      </w:pPr>
      <w:r w:rsidRPr="00227538">
        <w:rPr>
          <w:rFonts w:eastAsia="Calibri" w:cs="Arial"/>
          <w:noProof/>
        </w:rPr>
        <w:t>„Електропривреда Србије“</w:t>
      </w:r>
      <w:r w:rsidR="00F9636A" w:rsidRPr="00227538">
        <w:rPr>
          <w:rFonts w:eastAsia="Calibri" w:cs="Arial"/>
          <w:noProof/>
          <w:lang w:val="sr-Cyrl-RS"/>
        </w:rPr>
        <w:t>Београд</w:t>
      </w:r>
      <w:r w:rsidRPr="00227538">
        <w:rPr>
          <w:rFonts w:eastAsia="Calibri" w:cs="Arial"/>
          <w:noProof/>
        </w:rPr>
        <w:t xml:space="preserve"> </w:t>
      </w:r>
    </w:p>
    <w:p w14:paraId="26FBE9B7" w14:textId="77777777" w:rsidR="00343A18" w:rsidRPr="00227538" w:rsidRDefault="00343A18" w:rsidP="00343A18">
      <w:pPr>
        <w:pStyle w:val="KDParagraf"/>
        <w:spacing w:before="0"/>
        <w:rPr>
          <w:rFonts w:eastAsia="Calibri" w:cs="Arial"/>
          <w:noProof/>
        </w:rPr>
      </w:pPr>
    </w:p>
    <w:p w14:paraId="2941E4BA" w14:textId="77777777" w:rsidR="00343A18" w:rsidRPr="00227538" w:rsidRDefault="00343A18" w:rsidP="00343A18">
      <w:pPr>
        <w:pStyle w:val="KDParagraf"/>
        <w:spacing w:before="0"/>
        <w:rPr>
          <w:rFonts w:eastAsia="Calibri" w:cs="Arial"/>
          <w:noProof/>
        </w:rPr>
      </w:pPr>
    </w:p>
    <w:p w14:paraId="5FF085D7" w14:textId="4D1EF687" w:rsidR="00343A18" w:rsidRPr="007C75B5" w:rsidRDefault="00343A18" w:rsidP="00227538">
      <w:pPr>
        <w:pStyle w:val="KDParagraf"/>
        <w:tabs>
          <w:tab w:val="clear" w:pos="567"/>
        </w:tabs>
        <w:spacing w:before="0"/>
        <w:rPr>
          <w:rFonts w:eastAsia="Calibri" w:cs="Arial"/>
          <w:noProof/>
          <w:lang w:val="sr-Cyrl-RS"/>
        </w:rPr>
      </w:pPr>
      <w:r w:rsidRPr="00227538">
        <w:rPr>
          <w:rFonts w:eastAsia="Calibri" w:cs="Arial"/>
          <w:noProof/>
        </w:rPr>
        <w:t>__________________</w:t>
      </w:r>
      <w:r w:rsidR="00227538">
        <w:rPr>
          <w:rFonts w:eastAsia="Calibri" w:cs="Arial"/>
          <w:noProof/>
          <w:lang w:val="sr-Cyrl-RS"/>
        </w:rPr>
        <w:t>__________</w:t>
      </w:r>
      <w:r w:rsidRPr="00227538">
        <w:rPr>
          <w:rFonts w:eastAsia="Calibri" w:cs="Arial"/>
          <w:noProof/>
        </w:rPr>
        <w:t xml:space="preserve">__            </w:t>
      </w:r>
      <w:r w:rsidR="00227538">
        <w:rPr>
          <w:rFonts w:eastAsia="Calibri" w:cs="Arial"/>
          <w:noProof/>
        </w:rPr>
        <w:t xml:space="preserve">                        </w:t>
      </w:r>
      <w:r w:rsidR="00227538" w:rsidRPr="00227538">
        <w:rPr>
          <w:rFonts w:eastAsia="Calibri" w:cs="Arial"/>
          <w:noProof/>
        </w:rPr>
        <w:t>__________________</w:t>
      </w:r>
      <w:r w:rsidR="00227538">
        <w:rPr>
          <w:rFonts w:eastAsia="Calibri" w:cs="Arial"/>
          <w:noProof/>
          <w:lang w:val="sr-Cyrl-RS"/>
        </w:rPr>
        <w:t>__________</w:t>
      </w:r>
      <w:r w:rsidR="00227538" w:rsidRPr="00227538">
        <w:rPr>
          <w:rFonts w:eastAsia="Calibri" w:cs="Arial"/>
          <w:noProof/>
        </w:rPr>
        <w:t>__</w:t>
      </w:r>
      <w:r w:rsidR="00085788" w:rsidRPr="00227538">
        <w:rPr>
          <w:rFonts w:eastAsia="Calibri" w:cs="Arial"/>
          <w:noProof/>
          <w:lang w:val="sr-Cyrl-RS"/>
        </w:rPr>
        <w:t xml:space="preserve"> </w:t>
      </w:r>
      <w:r w:rsidR="00227538">
        <w:rPr>
          <w:rFonts w:eastAsia="Calibri" w:cs="Arial"/>
          <w:noProof/>
          <w:lang w:val="sr-Cyrl-RS"/>
        </w:rPr>
        <w:t xml:space="preserve">                                              </w:t>
      </w:r>
      <w:r w:rsidR="007C75B5">
        <w:rPr>
          <w:rFonts w:eastAsia="Calibri" w:cs="Arial"/>
          <w:noProof/>
          <w:lang w:val="sr-Cyrl-RS"/>
        </w:rPr>
        <w:t xml:space="preserve">              </w:t>
      </w:r>
      <w:r w:rsidR="00EB3EE7">
        <w:rPr>
          <w:rFonts w:eastAsia="Calibri" w:cs="Arial"/>
          <w:noProof/>
          <w:lang w:val="sr-Cyrl-RS"/>
        </w:rPr>
        <w:t xml:space="preserve">               Милорад Грчић</w:t>
      </w:r>
      <w:r w:rsidR="007C75B5">
        <w:rPr>
          <w:rFonts w:eastAsia="Calibri" w:cs="Arial"/>
          <w:noProof/>
          <w:lang w:val="sr-Cyrl-RS"/>
        </w:rPr>
        <w:t xml:space="preserve">                                                  </w:t>
      </w:r>
      <w:r w:rsidR="00EB3EE7">
        <w:rPr>
          <w:rFonts w:eastAsia="Calibri" w:cs="Arial"/>
          <w:noProof/>
          <w:lang w:val="sr-Cyrl-RS"/>
        </w:rPr>
        <w:t xml:space="preserve">                       </w:t>
      </w:r>
      <w:r w:rsidR="007C75B5">
        <w:rPr>
          <w:rFonts w:eastAsia="Calibri" w:cs="Arial"/>
          <w:noProof/>
          <w:lang w:val="sr-Cyrl-RS"/>
        </w:rPr>
        <w:t>Име и презиме</w:t>
      </w:r>
    </w:p>
    <w:p w14:paraId="294B73E1" w14:textId="5348CC10" w:rsidR="00343A18" w:rsidRPr="00227538" w:rsidRDefault="00343A18" w:rsidP="00343A18">
      <w:pPr>
        <w:pStyle w:val="KDParagraf"/>
        <w:spacing w:before="0"/>
        <w:rPr>
          <w:rFonts w:eastAsia="Calibri" w:cs="Arial"/>
          <w:noProof/>
        </w:rPr>
      </w:pPr>
      <w:r w:rsidRPr="00227538">
        <w:rPr>
          <w:rFonts w:eastAsia="Calibri" w:cs="Arial"/>
          <w:noProof/>
        </w:rPr>
        <w:t xml:space="preserve">     </w:t>
      </w:r>
      <w:r w:rsidR="00EB3EE7">
        <w:rPr>
          <w:rFonts w:eastAsia="Calibri" w:cs="Arial"/>
          <w:noProof/>
          <w:lang w:val="sr-Cyrl-RS"/>
        </w:rPr>
        <w:t>в.д.</w:t>
      </w:r>
      <w:r w:rsidRPr="00227538">
        <w:rPr>
          <w:rFonts w:eastAsia="Calibri" w:cs="Arial"/>
          <w:noProof/>
        </w:rPr>
        <w:t>директор</w:t>
      </w:r>
      <w:r w:rsidR="00677F68">
        <w:rPr>
          <w:rFonts w:eastAsia="Calibri" w:cs="Arial"/>
          <w:noProof/>
          <w:lang w:val="sr-Cyrl-RS"/>
        </w:rPr>
        <w:t>а</w:t>
      </w:r>
      <w:r w:rsidRPr="00227538">
        <w:rPr>
          <w:rFonts w:eastAsia="Calibri" w:cs="Arial"/>
          <w:noProof/>
        </w:rPr>
        <w:t xml:space="preserve">                                                                      </w:t>
      </w:r>
      <w:r w:rsidR="007C75B5">
        <w:rPr>
          <w:rFonts w:eastAsia="Calibri" w:cs="Arial"/>
          <w:noProof/>
          <w:lang w:val="sr-Cyrl-RS"/>
        </w:rPr>
        <w:t xml:space="preserve">   </w:t>
      </w:r>
      <w:r w:rsidRPr="00227538">
        <w:rPr>
          <w:rFonts w:eastAsia="Calibri" w:cs="Arial"/>
          <w:noProof/>
        </w:rPr>
        <w:t xml:space="preserve"> функција     </w:t>
      </w:r>
    </w:p>
    <w:p w14:paraId="4EA9525C" w14:textId="77777777" w:rsidR="00343A18" w:rsidRPr="00227538" w:rsidRDefault="00343A18" w:rsidP="00343A18">
      <w:pPr>
        <w:pStyle w:val="KDParagraf"/>
        <w:spacing w:before="0"/>
        <w:rPr>
          <w:rFonts w:eastAsia="Calibri" w:cs="Arial"/>
          <w:noProof/>
        </w:rPr>
      </w:pPr>
    </w:p>
    <w:p w14:paraId="50C9622C" w14:textId="77777777" w:rsidR="00343A18" w:rsidRPr="00227538" w:rsidRDefault="00343A18" w:rsidP="00343A18">
      <w:pPr>
        <w:pStyle w:val="KDParagraf"/>
        <w:spacing w:before="0"/>
        <w:rPr>
          <w:rFonts w:eastAsia="Calibri" w:cs="Arial"/>
          <w:noProof/>
        </w:rPr>
      </w:pPr>
    </w:p>
    <w:p w14:paraId="58C80827" w14:textId="77777777" w:rsidR="007E7BB8" w:rsidRPr="00227538" w:rsidRDefault="007E7BB8" w:rsidP="00343A18">
      <w:pPr>
        <w:pStyle w:val="KDParagraf"/>
        <w:spacing w:before="0"/>
        <w:rPr>
          <w:rFonts w:eastAsia="Calibri" w:cs="Arial"/>
          <w:noProof/>
        </w:rPr>
      </w:pPr>
    </w:p>
    <w:sectPr w:rsidR="007E7BB8" w:rsidRPr="00227538" w:rsidSect="000C50A0">
      <w:headerReference w:type="default" r:id="rId172"/>
      <w:footerReference w:type="even" r:id="rId173"/>
      <w:footerReference w:type="default" r:id="rId174"/>
      <w:headerReference w:type="first" r:id="rId175"/>
      <w:footerReference w:type="first" r:id="rId176"/>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DFA0B" w14:textId="77777777" w:rsidR="000567B5" w:rsidRDefault="000567B5">
      <w:r>
        <w:separator/>
      </w:r>
    </w:p>
    <w:p w14:paraId="67FE45EB" w14:textId="77777777" w:rsidR="000567B5" w:rsidRDefault="000567B5"/>
  </w:endnote>
  <w:endnote w:type="continuationSeparator" w:id="0">
    <w:p w14:paraId="7DDC0747" w14:textId="77777777" w:rsidR="000567B5" w:rsidRDefault="000567B5">
      <w:r>
        <w:continuationSeparator/>
      </w:r>
    </w:p>
    <w:p w14:paraId="7D103489" w14:textId="77777777" w:rsidR="000567B5" w:rsidRDefault="000567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80"/>
    <w:family w:val="auto"/>
    <w:pitch w:val="default"/>
  </w:font>
  <w:font w:name="FuturaA Md BT">
    <w:altName w:val="Arial"/>
    <w:charset w:val="00"/>
    <w:family w:val="swiss"/>
    <w:pitch w:val="variable"/>
    <w:sig w:usb0="00000001"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Century Gothic"/>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8229" w14:textId="77777777" w:rsidR="00BC7AD2" w:rsidRDefault="00BC7AD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5A3476" w14:textId="77777777" w:rsidR="00BC7AD2" w:rsidRDefault="00BC7AD2" w:rsidP="00841BE7">
    <w:pPr>
      <w:pStyle w:val="Footer"/>
      <w:ind w:right="360"/>
    </w:pPr>
  </w:p>
  <w:p w14:paraId="159B7D58" w14:textId="77777777" w:rsidR="00BC7AD2" w:rsidRDefault="00BC7AD2"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C3B96" w14:textId="119CEBD6" w:rsidR="00BC7AD2" w:rsidRPr="007C75B5" w:rsidRDefault="00BC7AD2" w:rsidP="004276AD">
    <w:pPr>
      <w:pStyle w:val="Footer"/>
      <w:pBdr>
        <w:top w:val="single" w:sz="4" w:space="3" w:color="auto"/>
      </w:pBdr>
      <w:jc w:val="right"/>
      <w:rPr>
        <w:i/>
        <w:sz w:val="16"/>
        <w:szCs w:val="16"/>
      </w:rPr>
    </w:pPr>
    <w:r w:rsidRPr="007C75B5">
      <w:rPr>
        <w:rFonts w:cs="Arial"/>
        <w:i/>
        <w:sz w:val="16"/>
        <w:szCs w:val="16"/>
      </w:rPr>
      <w:t xml:space="preserve">Страна </w:t>
    </w:r>
    <w:r w:rsidRPr="007C75B5">
      <w:rPr>
        <w:rStyle w:val="PageNumber"/>
        <w:rFonts w:cs="Arial"/>
        <w:i/>
        <w:sz w:val="16"/>
        <w:szCs w:val="16"/>
      </w:rPr>
      <w:fldChar w:fldCharType="begin"/>
    </w:r>
    <w:r w:rsidRPr="007C75B5">
      <w:rPr>
        <w:rStyle w:val="PageNumber"/>
        <w:rFonts w:cs="Arial"/>
        <w:i/>
        <w:sz w:val="16"/>
        <w:szCs w:val="16"/>
      </w:rPr>
      <w:instrText xml:space="preserve"> PAGE </w:instrText>
    </w:r>
    <w:r w:rsidRPr="007C75B5">
      <w:rPr>
        <w:rStyle w:val="PageNumber"/>
        <w:rFonts w:cs="Arial"/>
        <w:i/>
        <w:sz w:val="16"/>
        <w:szCs w:val="16"/>
      </w:rPr>
      <w:fldChar w:fldCharType="separate"/>
    </w:r>
    <w:r w:rsidR="00265283">
      <w:rPr>
        <w:rStyle w:val="PageNumber"/>
        <w:rFonts w:cs="Arial"/>
        <w:i/>
        <w:noProof/>
        <w:sz w:val="16"/>
        <w:szCs w:val="16"/>
      </w:rPr>
      <w:t>2</w:t>
    </w:r>
    <w:r w:rsidRPr="007C75B5">
      <w:rPr>
        <w:rStyle w:val="PageNumber"/>
        <w:rFonts w:cs="Arial"/>
        <w:i/>
        <w:sz w:val="16"/>
        <w:szCs w:val="16"/>
      </w:rPr>
      <w:fldChar w:fldCharType="end"/>
    </w:r>
    <w:r w:rsidRPr="007C75B5">
      <w:rPr>
        <w:rStyle w:val="PageNumber"/>
        <w:rFonts w:cs="Arial"/>
        <w:i/>
        <w:sz w:val="16"/>
        <w:szCs w:val="16"/>
      </w:rPr>
      <w:t xml:space="preserve"> од </w:t>
    </w:r>
    <w:r w:rsidRPr="007C75B5">
      <w:rPr>
        <w:rStyle w:val="PageNumber"/>
        <w:rFonts w:cs="Arial"/>
        <w:i/>
        <w:sz w:val="16"/>
        <w:szCs w:val="16"/>
      </w:rPr>
      <w:fldChar w:fldCharType="begin"/>
    </w:r>
    <w:r w:rsidRPr="007C75B5">
      <w:rPr>
        <w:rStyle w:val="PageNumber"/>
        <w:rFonts w:cs="Arial"/>
        <w:i/>
        <w:sz w:val="16"/>
        <w:szCs w:val="16"/>
      </w:rPr>
      <w:instrText xml:space="preserve"> NUMPAGES </w:instrText>
    </w:r>
    <w:r w:rsidRPr="007C75B5">
      <w:rPr>
        <w:rStyle w:val="PageNumber"/>
        <w:rFonts w:cs="Arial"/>
        <w:i/>
        <w:sz w:val="16"/>
        <w:szCs w:val="16"/>
      </w:rPr>
      <w:fldChar w:fldCharType="separate"/>
    </w:r>
    <w:r w:rsidR="00265283">
      <w:rPr>
        <w:rStyle w:val="PageNumber"/>
        <w:rFonts w:cs="Arial"/>
        <w:i/>
        <w:noProof/>
        <w:sz w:val="16"/>
        <w:szCs w:val="16"/>
      </w:rPr>
      <w:t>63</w:t>
    </w:r>
    <w:r w:rsidRPr="007C75B5">
      <w:rPr>
        <w:rStyle w:val="PageNumber"/>
        <w:rFonts w:cs="Arial"/>
        <w:i/>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96899" w14:textId="29A48858" w:rsidR="00BC7AD2" w:rsidRPr="00EC5BB4" w:rsidRDefault="00BC7AD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65283">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65283">
      <w:rPr>
        <w:rStyle w:val="PageNumber"/>
        <w:rFonts w:cs="Arial"/>
        <w:b/>
        <w:noProof/>
        <w:szCs w:val="24"/>
      </w:rPr>
      <w:t>63</w:t>
    </w:r>
    <w:r w:rsidRPr="00EC5BB4">
      <w:rPr>
        <w:rStyle w:val="PageNumber"/>
        <w:rFonts w:cs="Arial"/>
        <w:b/>
        <w:szCs w:val="24"/>
      </w:rPr>
      <w:fldChar w:fldCharType="end"/>
    </w:r>
  </w:p>
  <w:p w14:paraId="590E8EBF" w14:textId="77777777" w:rsidR="00BC7AD2" w:rsidRDefault="00BC7A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8E0B2" w14:textId="77777777" w:rsidR="000567B5" w:rsidRDefault="000567B5">
      <w:r>
        <w:separator/>
      </w:r>
    </w:p>
    <w:p w14:paraId="1760F38B" w14:textId="77777777" w:rsidR="000567B5" w:rsidRDefault="000567B5"/>
  </w:footnote>
  <w:footnote w:type="continuationSeparator" w:id="0">
    <w:p w14:paraId="2E31BE23" w14:textId="77777777" w:rsidR="000567B5" w:rsidRDefault="000567B5">
      <w:r>
        <w:continuationSeparator/>
      </w:r>
    </w:p>
    <w:p w14:paraId="4558077A" w14:textId="77777777" w:rsidR="000567B5" w:rsidRDefault="000567B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FC5AB" w14:textId="77777777" w:rsidR="00BC7AD2" w:rsidRDefault="00BC7AD2" w:rsidP="004276AD">
    <w:pPr>
      <w:pStyle w:val="Header"/>
      <w:rPr>
        <w:sz w:val="20"/>
      </w:rPr>
    </w:pPr>
  </w:p>
  <w:p w14:paraId="3FDF14C7" w14:textId="77777777" w:rsidR="00BC7AD2" w:rsidRDefault="00BC7AD2" w:rsidP="0051561F">
    <w:pPr>
      <w:pStyle w:val="Header"/>
      <w:spacing w:before="0"/>
      <w:jc w:val="center"/>
      <w:rPr>
        <w:sz w:val="20"/>
      </w:rPr>
    </w:pPr>
    <w:r w:rsidRPr="0051561F">
      <w:rPr>
        <w:sz w:val="20"/>
      </w:rPr>
      <w:t>Ј</w:t>
    </w:r>
    <w:r w:rsidRPr="0051561F">
      <w:rPr>
        <w:sz w:val="20"/>
        <w:lang w:val="sr-Cyrl-RS"/>
      </w:rPr>
      <w:t xml:space="preserve">авно предузеће </w:t>
    </w:r>
    <w:r w:rsidRPr="0051561F">
      <w:rPr>
        <w:sz w:val="20"/>
      </w:rPr>
      <w:t>„Електропривреда Србије</w:t>
    </w:r>
    <w:proofErr w:type="gramStart"/>
    <w:r w:rsidRPr="0051561F">
      <w:rPr>
        <w:sz w:val="20"/>
      </w:rPr>
      <w:t>“ Београд</w:t>
    </w:r>
    <w:proofErr w:type="gramEnd"/>
  </w:p>
  <w:p w14:paraId="6C2CE03F" w14:textId="77777777" w:rsidR="00BC7AD2" w:rsidRPr="0051561F" w:rsidRDefault="00BC7AD2" w:rsidP="0051561F">
    <w:pPr>
      <w:pStyle w:val="Header"/>
      <w:spacing w:before="0"/>
      <w:jc w:val="center"/>
      <w:rPr>
        <w:sz w:val="20"/>
      </w:rPr>
    </w:pPr>
  </w:p>
  <w:p w14:paraId="10A3B572" w14:textId="77777777" w:rsidR="00BC7AD2" w:rsidRPr="00B82E91" w:rsidRDefault="00BC7AD2" w:rsidP="00B82E91">
    <w:pPr>
      <w:pStyle w:val="Header"/>
      <w:rPr>
        <w:b/>
        <w:sz w:val="20"/>
        <w:lang w:val="sr-Latn-RS"/>
      </w:rPr>
    </w:pPr>
    <w:r w:rsidRPr="00B82E91">
      <w:rPr>
        <w:sz w:val="20"/>
      </w:rPr>
      <w:t xml:space="preserve">Конкурсна документација </w:t>
    </w:r>
    <w:r w:rsidRPr="00B82E91">
      <w:rPr>
        <w:b/>
        <w:sz w:val="20"/>
      </w:rPr>
      <w:t>ЈН/1000/0553/</w:t>
    </w:r>
    <w:proofErr w:type="gramStart"/>
    <w:r w:rsidRPr="00B82E91">
      <w:rPr>
        <w:b/>
        <w:sz w:val="20"/>
      </w:rPr>
      <w:t xml:space="preserve">2018  </w:t>
    </w:r>
    <w:r w:rsidRPr="00B82E91">
      <w:rPr>
        <w:b/>
        <w:sz w:val="20"/>
        <w:lang w:val="sr-Cyrl-RS"/>
      </w:rPr>
      <w:t>(</w:t>
    </w:r>
    <w:proofErr w:type="gramEnd"/>
    <w:r w:rsidRPr="00B82E91">
      <w:rPr>
        <w:b/>
        <w:sz w:val="20"/>
        <w:lang w:val="sr-Cyrl-RS"/>
      </w:rPr>
      <w:t>ЈАНА</w:t>
    </w:r>
    <w:r w:rsidRPr="00B82E91">
      <w:rPr>
        <w:b/>
        <w:sz w:val="20"/>
      </w:rPr>
      <w:t xml:space="preserve"> </w:t>
    </w:r>
    <w:r w:rsidRPr="00B82E91">
      <w:rPr>
        <w:b/>
        <w:sz w:val="20"/>
        <w:lang w:val="sr-Cyrl-RS"/>
      </w:rPr>
      <w:t xml:space="preserve">бр. </w:t>
    </w:r>
    <w:r w:rsidRPr="00B82E91">
      <w:rPr>
        <w:b/>
        <w:sz w:val="20"/>
      </w:rPr>
      <w:t>1114/2018</w:t>
    </w:r>
    <w:r w:rsidRPr="00B82E91">
      <w:rPr>
        <w:b/>
        <w:sz w:val="20"/>
        <w:lang w:val="sr-Cyrl-RS"/>
      </w:rPr>
      <w:t>)</w:t>
    </w:r>
    <w:r w:rsidRPr="00B82E91">
      <w:rPr>
        <w:sz w:val="20"/>
        <w:lang w:val="sr-Cyrl-RS"/>
      </w:rPr>
      <w:t xml:space="preserve">- </w:t>
    </w:r>
    <w:r w:rsidRPr="00B82E91">
      <w:rPr>
        <w:sz w:val="20"/>
      </w:rPr>
      <w:t>:  Набавка софтверског решења за заштиту електронских сервиса на нивоу ЕПС групе</w:t>
    </w:r>
  </w:p>
  <w:p w14:paraId="737480E5" w14:textId="77777777" w:rsidR="00BC7AD2" w:rsidRPr="0051561F" w:rsidRDefault="00BC7AD2" w:rsidP="0051561F">
    <w:pPr>
      <w:pStyle w:val="Header"/>
      <w:spacing w:before="0"/>
      <w:jc w:val="center"/>
      <w:rPr>
        <w:rFonts w:cs="Arial"/>
        <w:b/>
        <w:sz w:val="20"/>
        <w:lang w:val="sr-Latn-R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BF596" w14:textId="77777777" w:rsidR="00BC7AD2" w:rsidRDefault="00BC7AD2" w:rsidP="004276AD">
    <w:pPr>
      <w:pStyle w:val="Header"/>
    </w:pPr>
  </w:p>
  <w:p w14:paraId="2969612C" w14:textId="77777777" w:rsidR="00BC7AD2" w:rsidRDefault="00BC7AD2" w:rsidP="0051561F">
    <w:pPr>
      <w:pStyle w:val="Header"/>
      <w:spacing w:before="0"/>
      <w:jc w:val="center"/>
      <w:rPr>
        <w:sz w:val="20"/>
      </w:rPr>
    </w:pPr>
    <w:r w:rsidRPr="0051561F">
      <w:rPr>
        <w:sz w:val="20"/>
      </w:rPr>
      <w:t>Ј</w:t>
    </w:r>
    <w:r w:rsidRPr="0051561F">
      <w:rPr>
        <w:sz w:val="20"/>
        <w:lang w:val="sr-Cyrl-RS"/>
      </w:rPr>
      <w:t xml:space="preserve">авно предузеће </w:t>
    </w:r>
    <w:r w:rsidRPr="0051561F">
      <w:rPr>
        <w:sz w:val="20"/>
      </w:rPr>
      <w:t>„Електропривреда Србије</w:t>
    </w:r>
    <w:proofErr w:type="gramStart"/>
    <w:r w:rsidRPr="0051561F">
      <w:rPr>
        <w:sz w:val="20"/>
      </w:rPr>
      <w:t>“ Београд</w:t>
    </w:r>
    <w:proofErr w:type="gramEnd"/>
  </w:p>
  <w:p w14:paraId="4AC19B31" w14:textId="77777777" w:rsidR="00BC7AD2" w:rsidRPr="0051561F" w:rsidRDefault="00BC7AD2" w:rsidP="0051561F">
    <w:pPr>
      <w:pStyle w:val="Header"/>
      <w:spacing w:before="0"/>
      <w:jc w:val="center"/>
      <w:rPr>
        <w:sz w:val="20"/>
      </w:rPr>
    </w:pPr>
  </w:p>
  <w:p w14:paraId="006B8836" w14:textId="77777777" w:rsidR="00BC7AD2" w:rsidRPr="0051561F" w:rsidRDefault="00BC7AD2" w:rsidP="0051561F">
    <w:pPr>
      <w:pStyle w:val="Header"/>
      <w:spacing w:before="0"/>
      <w:jc w:val="center"/>
      <w:rPr>
        <w:rFonts w:cs="Arial"/>
        <w:b/>
        <w:sz w:val="20"/>
        <w:lang w:val="sr-Latn-RS"/>
      </w:rPr>
    </w:pPr>
    <w:r w:rsidRPr="0051561F">
      <w:rPr>
        <w:sz w:val="20"/>
      </w:rPr>
      <w:t xml:space="preserve">Конкурсна документација </w:t>
    </w:r>
    <w:r w:rsidRPr="00B82E91">
      <w:rPr>
        <w:b/>
        <w:sz w:val="20"/>
      </w:rPr>
      <w:t>ЈН/1000/0553/</w:t>
    </w:r>
    <w:proofErr w:type="gramStart"/>
    <w:r w:rsidRPr="00B82E91">
      <w:rPr>
        <w:b/>
        <w:sz w:val="20"/>
      </w:rPr>
      <w:t xml:space="preserve">2018  </w:t>
    </w:r>
    <w:r w:rsidRPr="00B82E91">
      <w:rPr>
        <w:b/>
        <w:sz w:val="20"/>
        <w:lang w:val="sr-Cyrl-RS"/>
      </w:rPr>
      <w:t>(</w:t>
    </w:r>
    <w:proofErr w:type="gramEnd"/>
    <w:r w:rsidRPr="00B82E91">
      <w:rPr>
        <w:b/>
        <w:sz w:val="20"/>
        <w:lang w:val="sr-Cyrl-RS"/>
      </w:rPr>
      <w:t>ЈАНА</w:t>
    </w:r>
    <w:r w:rsidRPr="00B82E91">
      <w:rPr>
        <w:b/>
        <w:sz w:val="20"/>
      </w:rPr>
      <w:t xml:space="preserve"> </w:t>
    </w:r>
    <w:r w:rsidRPr="00B82E91">
      <w:rPr>
        <w:b/>
        <w:sz w:val="20"/>
        <w:lang w:val="sr-Cyrl-RS"/>
      </w:rPr>
      <w:t xml:space="preserve">бр. </w:t>
    </w:r>
    <w:r w:rsidRPr="00B82E91">
      <w:rPr>
        <w:b/>
        <w:sz w:val="20"/>
      </w:rPr>
      <w:t>1114/2018</w:t>
    </w:r>
    <w:r w:rsidRPr="00B82E91">
      <w:rPr>
        <w:b/>
        <w:sz w:val="20"/>
        <w:lang w:val="sr-Cyrl-RS"/>
      </w:rPr>
      <w:t>)</w:t>
    </w:r>
    <w:r>
      <w:rPr>
        <w:sz w:val="20"/>
        <w:lang w:val="sr-Cyrl-RS"/>
      </w:rPr>
      <w:t xml:space="preserve">- </w:t>
    </w:r>
    <w:r w:rsidRPr="00B82E91">
      <w:rPr>
        <w:rFonts w:cs="Arial"/>
        <w:sz w:val="20"/>
      </w:rPr>
      <w:t>:  Набавка софтверског решења за заштиту електронских сервиса на нивоу ЕПС групе</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97F0CAA"/>
    <w:multiLevelType w:val="hybridMultilevel"/>
    <w:tmpl w:val="3206698E"/>
    <w:lvl w:ilvl="0" w:tplc="241A0001">
      <w:start w:val="1"/>
      <w:numFmt w:val="bullet"/>
      <w:lvlText w:val=""/>
      <w:lvlJc w:val="left"/>
      <w:pPr>
        <w:ind w:left="720" w:hanging="360"/>
      </w:pPr>
      <w:rPr>
        <w:rFonts w:ascii="Symbol" w:hAnsi="Symbol" w:hint="default"/>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1"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15:restartNumberingAfterBreak="0">
    <w:nsid w:val="0C9D0C94"/>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5B21328"/>
    <w:multiLevelType w:val="hybridMultilevel"/>
    <w:tmpl w:val="34AAB65E"/>
    <w:lvl w:ilvl="0" w:tplc="B756D9F4">
      <w:start w:val="1"/>
      <w:numFmt w:val="bullet"/>
      <w:lvlText w:val=""/>
      <w:lvlJc w:val="left"/>
      <w:pPr>
        <w:ind w:left="720" w:hanging="360"/>
      </w:pPr>
      <w:rPr>
        <w:rFonts w:ascii="Symbol" w:hAnsi="Symbo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AE90AB6"/>
    <w:multiLevelType w:val="hybridMultilevel"/>
    <w:tmpl w:val="453225C0"/>
    <w:lvl w:ilvl="0" w:tplc="081A0001">
      <w:start w:val="1"/>
      <w:numFmt w:val="bullet"/>
      <w:lvlText w:val=""/>
      <w:lvlJc w:val="left"/>
      <w:pPr>
        <w:ind w:left="1421"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654ECC"/>
    <w:multiLevelType w:val="hybridMultilevel"/>
    <w:tmpl w:val="453ED8F2"/>
    <w:lvl w:ilvl="0" w:tplc="03369B1E">
      <w:start w:val="3"/>
      <w:numFmt w:val="bullet"/>
      <w:lvlText w:val="-"/>
      <w:lvlJc w:val="left"/>
      <w:pPr>
        <w:ind w:left="720" w:hanging="360"/>
      </w:pPr>
      <w:rPr>
        <w:rFonts w:ascii="Calibri" w:eastAsia="Times New Roman" w:hAnsi="Calibri" w:cs="Calibri" w:hint="default"/>
      </w:rPr>
    </w:lvl>
    <w:lvl w:ilvl="1" w:tplc="04090001">
      <w:start w:val="1"/>
      <w:numFmt w:val="bullet"/>
      <w:lvlText w:val=""/>
      <w:lvlJc w:val="left"/>
      <w:pPr>
        <w:ind w:left="1440" w:hanging="360"/>
      </w:pPr>
      <w:rPr>
        <w:rFonts w:ascii="Symbol" w:hAnsi="Symbol"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DBF408A"/>
    <w:multiLevelType w:val="multilevel"/>
    <w:tmpl w:val="DB80788A"/>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36D678B"/>
    <w:multiLevelType w:val="hybridMultilevel"/>
    <w:tmpl w:val="26726154"/>
    <w:lvl w:ilvl="0" w:tplc="08090001">
      <w:start w:val="1"/>
      <w:numFmt w:val="bullet"/>
      <w:lvlText w:val=""/>
      <w:lvlJc w:val="left"/>
      <w:pPr>
        <w:ind w:left="2356" w:hanging="360"/>
      </w:pPr>
      <w:rPr>
        <w:rFonts w:ascii="Symbol" w:hAnsi="Symbol" w:hint="default"/>
      </w:rPr>
    </w:lvl>
    <w:lvl w:ilvl="1" w:tplc="241A0019" w:tentative="1">
      <w:start w:val="1"/>
      <w:numFmt w:val="lowerLetter"/>
      <w:lvlText w:val="%2."/>
      <w:lvlJc w:val="left"/>
      <w:pPr>
        <w:ind w:left="3076" w:hanging="360"/>
      </w:pPr>
    </w:lvl>
    <w:lvl w:ilvl="2" w:tplc="241A001B" w:tentative="1">
      <w:start w:val="1"/>
      <w:numFmt w:val="lowerRoman"/>
      <w:lvlText w:val="%3."/>
      <w:lvlJc w:val="right"/>
      <w:pPr>
        <w:ind w:left="3796" w:hanging="180"/>
      </w:pPr>
    </w:lvl>
    <w:lvl w:ilvl="3" w:tplc="241A000F" w:tentative="1">
      <w:start w:val="1"/>
      <w:numFmt w:val="decimal"/>
      <w:lvlText w:val="%4."/>
      <w:lvlJc w:val="left"/>
      <w:pPr>
        <w:ind w:left="4516" w:hanging="360"/>
      </w:pPr>
    </w:lvl>
    <w:lvl w:ilvl="4" w:tplc="241A0019" w:tentative="1">
      <w:start w:val="1"/>
      <w:numFmt w:val="lowerLetter"/>
      <w:lvlText w:val="%5."/>
      <w:lvlJc w:val="left"/>
      <w:pPr>
        <w:ind w:left="5236" w:hanging="360"/>
      </w:pPr>
    </w:lvl>
    <w:lvl w:ilvl="5" w:tplc="241A001B" w:tentative="1">
      <w:start w:val="1"/>
      <w:numFmt w:val="lowerRoman"/>
      <w:lvlText w:val="%6."/>
      <w:lvlJc w:val="right"/>
      <w:pPr>
        <w:ind w:left="5956" w:hanging="180"/>
      </w:pPr>
    </w:lvl>
    <w:lvl w:ilvl="6" w:tplc="241A000F" w:tentative="1">
      <w:start w:val="1"/>
      <w:numFmt w:val="decimal"/>
      <w:lvlText w:val="%7."/>
      <w:lvlJc w:val="left"/>
      <w:pPr>
        <w:ind w:left="6676" w:hanging="360"/>
      </w:pPr>
    </w:lvl>
    <w:lvl w:ilvl="7" w:tplc="241A0019" w:tentative="1">
      <w:start w:val="1"/>
      <w:numFmt w:val="lowerLetter"/>
      <w:lvlText w:val="%8."/>
      <w:lvlJc w:val="left"/>
      <w:pPr>
        <w:ind w:left="7396" w:hanging="360"/>
      </w:pPr>
    </w:lvl>
    <w:lvl w:ilvl="8" w:tplc="241A001B" w:tentative="1">
      <w:start w:val="1"/>
      <w:numFmt w:val="lowerRoman"/>
      <w:lvlText w:val="%9."/>
      <w:lvlJc w:val="right"/>
      <w:pPr>
        <w:ind w:left="8116" w:hanging="180"/>
      </w:pPr>
    </w:lvl>
  </w:abstractNum>
  <w:abstractNum w:abstractNumId="75"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5685911"/>
    <w:multiLevelType w:val="hybridMultilevel"/>
    <w:tmpl w:val="69FC5EF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8" w15:restartNumberingAfterBreak="0">
    <w:nsid w:val="45FE7342"/>
    <w:multiLevelType w:val="hybridMultilevel"/>
    <w:tmpl w:val="4B9E47B2"/>
    <w:lvl w:ilvl="0" w:tplc="03369B1E">
      <w:start w:val="3"/>
      <w:numFmt w:val="bullet"/>
      <w:lvlText w:val="-"/>
      <w:lvlJc w:val="left"/>
      <w:pPr>
        <w:ind w:left="720" w:hanging="360"/>
      </w:pPr>
      <w:rPr>
        <w:rFonts w:ascii="Calibri" w:eastAsia="Times New Roman"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9"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0" w15:restartNumberingAfterBreak="0">
    <w:nsid w:val="4A5C0065"/>
    <w:multiLevelType w:val="hybridMultilevel"/>
    <w:tmpl w:val="82186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15:restartNumberingAfterBreak="0">
    <w:nsid w:val="50760FAE"/>
    <w:multiLevelType w:val="hybridMultilevel"/>
    <w:tmpl w:val="7FDCA836"/>
    <w:lvl w:ilvl="0" w:tplc="BEF2F586">
      <w:start w:val="1"/>
      <w:numFmt w:val="decimal"/>
      <w:lvlText w:val="%1."/>
      <w:lvlJc w:val="left"/>
      <w:pPr>
        <w:ind w:left="720" w:hanging="360"/>
      </w:pPr>
      <w:rPr>
        <w:rFonts w:hint="default"/>
        <w:b w:val="0"/>
      </w:rPr>
    </w:lvl>
    <w:lvl w:ilvl="1" w:tplc="275E9250">
      <w:start w:val="1"/>
      <w:numFmt w:val="bullet"/>
      <w:lvlText w:val=""/>
      <w:lvlJc w:val="left"/>
      <w:pPr>
        <w:ind w:left="1440" w:hanging="360"/>
      </w:pPr>
      <w:rPr>
        <w:rFonts w:ascii="Symbol" w:hAnsi="Symbol" w:hint="default"/>
        <w:color w:val="auto"/>
      </w:rPr>
    </w:lvl>
    <w:lvl w:ilvl="2" w:tplc="0A6E858E">
      <w:numFmt w:val="bullet"/>
      <w:lvlText w:val="-"/>
      <w:lvlJc w:val="left"/>
      <w:pPr>
        <w:ind w:left="1882" w:hanging="180"/>
      </w:pPr>
      <w:rPr>
        <w:rFonts w:ascii="Arial Narrow" w:eastAsia="Times New Roman" w:hAnsi="Arial Narrow"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15:restartNumberingAfterBreak="0">
    <w:nsid w:val="5A1A5538"/>
    <w:multiLevelType w:val="hybridMultilevel"/>
    <w:tmpl w:val="AB30E7FA"/>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85"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7"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8" w15:restartNumberingAfterBreak="0">
    <w:nsid w:val="64AA1FAA"/>
    <w:multiLevelType w:val="hybridMultilevel"/>
    <w:tmpl w:val="CB1C8DDE"/>
    <w:lvl w:ilvl="0" w:tplc="03369B1E">
      <w:start w:val="3"/>
      <w:numFmt w:val="bullet"/>
      <w:lvlText w:val="-"/>
      <w:lvlJc w:val="left"/>
      <w:pPr>
        <w:ind w:left="720" w:hanging="360"/>
      </w:pPr>
      <w:rPr>
        <w:rFonts w:ascii="Calibri" w:eastAsia="Times New Roman" w:hAnsi="Calibri" w:cs="Calibri"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9" w15:restartNumberingAfterBreak="0">
    <w:nsid w:val="6734107B"/>
    <w:multiLevelType w:val="hybridMultilevel"/>
    <w:tmpl w:val="9DF6936A"/>
    <w:lvl w:ilvl="0" w:tplc="D612EAD8">
      <w:start w:val="1"/>
      <w:numFmt w:val="lowerLetter"/>
      <w:lvlText w:val="%1)"/>
      <w:lvlJc w:val="left"/>
      <w:pPr>
        <w:ind w:left="720" w:hanging="360"/>
      </w:pPr>
      <w:rPr>
        <w:color w:val="auto"/>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3"/>
  </w:num>
  <w:num w:numId="2">
    <w:abstractNumId w:val="65"/>
  </w:num>
  <w:num w:numId="3">
    <w:abstractNumId w:val="87"/>
  </w:num>
  <w:num w:numId="4">
    <w:abstractNumId w:val="57"/>
  </w:num>
  <w:num w:numId="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0"/>
  </w:num>
  <w:num w:numId="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7"/>
  </w:num>
  <w:num w:numId="9">
    <w:abstractNumId w:val="73"/>
  </w:num>
  <w:num w:numId="10">
    <w:abstractNumId w:val="68"/>
  </w:num>
  <w:num w:numId="11">
    <w:abstractNumId w:val="60"/>
  </w:num>
  <w:num w:numId="12">
    <w:abstractNumId w:val="76"/>
  </w:num>
  <w:num w:numId="13">
    <w:abstractNumId w:val="69"/>
  </w:num>
  <w:num w:numId="14">
    <w:abstractNumId w:val="64"/>
  </w:num>
  <w:num w:numId="15">
    <w:abstractNumId w:val="90"/>
  </w:num>
  <w:num w:numId="16">
    <w:abstractNumId w:val="92"/>
  </w:num>
  <w:num w:numId="17">
    <w:abstractNumId w:val="90"/>
  </w:num>
  <w:num w:numId="18">
    <w:abstractNumId w:val="49"/>
  </w:num>
  <w:num w:numId="19">
    <w:abstractNumId w:val="75"/>
  </w:num>
  <w:num w:numId="20">
    <w:abstractNumId w:val="58"/>
  </w:num>
  <w:num w:numId="21">
    <w:abstractNumId w:val="81"/>
  </w:num>
  <w:num w:numId="22">
    <w:abstractNumId w:val="66"/>
  </w:num>
  <w:num w:numId="23">
    <w:abstractNumId w:val="51"/>
  </w:num>
  <w:num w:numId="24">
    <w:abstractNumId w:val="71"/>
  </w:num>
  <w:num w:numId="25">
    <w:abstractNumId w:val="61"/>
  </w:num>
  <w:num w:numId="26">
    <w:abstractNumId w:val="6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9"/>
  </w:num>
  <w:num w:numId="28">
    <w:abstractNumId w:val="88"/>
  </w:num>
  <w:num w:numId="29">
    <w:abstractNumId w:val="74"/>
  </w:num>
  <w:num w:numId="30">
    <w:abstractNumId w:val="78"/>
  </w:num>
  <w:num w:numId="31">
    <w:abstractNumId w:val="50"/>
  </w:num>
  <w:num w:numId="32">
    <w:abstractNumId w:val="84"/>
  </w:num>
  <w:num w:numId="33">
    <w:abstractNumId w:val="52"/>
  </w:num>
  <w:num w:numId="34">
    <w:abstractNumId w:val="67"/>
  </w:num>
  <w:num w:numId="35">
    <w:abstractNumId w:val="80"/>
  </w:num>
  <w:num w:numId="36">
    <w:abstractNumId w:val="8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8C8"/>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268"/>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7F3"/>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7B5"/>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1C4D"/>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C9F"/>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5A40"/>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3AC"/>
    <w:rsid w:val="001146A1"/>
    <w:rsid w:val="001147C3"/>
    <w:rsid w:val="001148D5"/>
    <w:rsid w:val="00115226"/>
    <w:rsid w:val="001161CF"/>
    <w:rsid w:val="001162D0"/>
    <w:rsid w:val="00116570"/>
    <w:rsid w:val="00116584"/>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A11"/>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5CD"/>
    <w:rsid w:val="001707F9"/>
    <w:rsid w:val="0017081A"/>
    <w:rsid w:val="00170832"/>
    <w:rsid w:val="00170A0C"/>
    <w:rsid w:val="00170A24"/>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292"/>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428"/>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5E4"/>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2F63"/>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87"/>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38"/>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608"/>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409"/>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283"/>
    <w:rsid w:val="0026530F"/>
    <w:rsid w:val="002654BF"/>
    <w:rsid w:val="00265B55"/>
    <w:rsid w:val="002663F5"/>
    <w:rsid w:val="0026679A"/>
    <w:rsid w:val="00266BA4"/>
    <w:rsid w:val="00266DA8"/>
    <w:rsid w:val="002672A6"/>
    <w:rsid w:val="002675C5"/>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03"/>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667"/>
    <w:rsid w:val="00297F48"/>
    <w:rsid w:val="002A0233"/>
    <w:rsid w:val="002A04E7"/>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A2B"/>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5CA"/>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3C"/>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8EC"/>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8C7"/>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7F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2C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68DD"/>
    <w:rsid w:val="003A7252"/>
    <w:rsid w:val="003A74F5"/>
    <w:rsid w:val="003A7C94"/>
    <w:rsid w:val="003B0703"/>
    <w:rsid w:val="003B0A49"/>
    <w:rsid w:val="003B0FEF"/>
    <w:rsid w:val="003B1316"/>
    <w:rsid w:val="003B17F1"/>
    <w:rsid w:val="003B1916"/>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DBA"/>
    <w:rsid w:val="003F2EF6"/>
    <w:rsid w:val="003F2F2A"/>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C34"/>
    <w:rsid w:val="00405E5E"/>
    <w:rsid w:val="004062E7"/>
    <w:rsid w:val="004065AE"/>
    <w:rsid w:val="00406F7D"/>
    <w:rsid w:val="0040775A"/>
    <w:rsid w:val="004077E5"/>
    <w:rsid w:val="00410307"/>
    <w:rsid w:val="004107FE"/>
    <w:rsid w:val="00410E8D"/>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3FD"/>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7E2"/>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6D4"/>
    <w:rsid w:val="00465992"/>
    <w:rsid w:val="00465B0B"/>
    <w:rsid w:val="00466372"/>
    <w:rsid w:val="0046641A"/>
    <w:rsid w:val="00466485"/>
    <w:rsid w:val="004669D3"/>
    <w:rsid w:val="00466BD5"/>
    <w:rsid w:val="00467220"/>
    <w:rsid w:val="0046733A"/>
    <w:rsid w:val="00467355"/>
    <w:rsid w:val="0046755D"/>
    <w:rsid w:val="00467DB0"/>
    <w:rsid w:val="004701A2"/>
    <w:rsid w:val="00470FB0"/>
    <w:rsid w:val="004716B3"/>
    <w:rsid w:val="0047190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B3D"/>
    <w:rsid w:val="00484F79"/>
    <w:rsid w:val="0048566A"/>
    <w:rsid w:val="0048599A"/>
    <w:rsid w:val="00485AB8"/>
    <w:rsid w:val="00485C55"/>
    <w:rsid w:val="00485F02"/>
    <w:rsid w:val="004863B7"/>
    <w:rsid w:val="0048686C"/>
    <w:rsid w:val="00487309"/>
    <w:rsid w:val="00487825"/>
    <w:rsid w:val="00487867"/>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5C7"/>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4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7"/>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C81"/>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61F"/>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389D"/>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4BC"/>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CB9"/>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2C37"/>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1EEF"/>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D68"/>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B75"/>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8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6A7"/>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3B0"/>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975"/>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3E3"/>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727"/>
    <w:rsid w:val="0065596B"/>
    <w:rsid w:val="00655C81"/>
    <w:rsid w:val="00655D42"/>
    <w:rsid w:val="00655DE3"/>
    <w:rsid w:val="0065691A"/>
    <w:rsid w:val="00656B13"/>
    <w:rsid w:val="00656CAA"/>
    <w:rsid w:val="00657021"/>
    <w:rsid w:val="0065720C"/>
    <w:rsid w:val="00657291"/>
    <w:rsid w:val="006577BC"/>
    <w:rsid w:val="00660662"/>
    <w:rsid w:val="0066068A"/>
    <w:rsid w:val="00660C62"/>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468"/>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77F68"/>
    <w:rsid w:val="00681D48"/>
    <w:rsid w:val="00681DD6"/>
    <w:rsid w:val="006828A6"/>
    <w:rsid w:val="00682C79"/>
    <w:rsid w:val="0068305D"/>
    <w:rsid w:val="0068310D"/>
    <w:rsid w:val="006837E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415"/>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727"/>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4D43"/>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4D87"/>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7B1"/>
    <w:rsid w:val="007358BC"/>
    <w:rsid w:val="007358C0"/>
    <w:rsid w:val="00735940"/>
    <w:rsid w:val="00735AF5"/>
    <w:rsid w:val="00735B55"/>
    <w:rsid w:val="00735FD8"/>
    <w:rsid w:val="00736018"/>
    <w:rsid w:val="00737550"/>
    <w:rsid w:val="00737598"/>
    <w:rsid w:val="007377C4"/>
    <w:rsid w:val="00737BF7"/>
    <w:rsid w:val="007400B8"/>
    <w:rsid w:val="007400EF"/>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1C"/>
    <w:rsid w:val="00760E58"/>
    <w:rsid w:val="00761016"/>
    <w:rsid w:val="007613BD"/>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4DB"/>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2FD8"/>
    <w:rsid w:val="007837BC"/>
    <w:rsid w:val="0078391A"/>
    <w:rsid w:val="00785033"/>
    <w:rsid w:val="00785302"/>
    <w:rsid w:val="007854CE"/>
    <w:rsid w:val="00785A36"/>
    <w:rsid w:val="0078604C"/>
    <w:rsid w:val="00786594"/>
    <w:rsid w:val="00786746"/>
    <w:rsid w:val="00786775"/>
    <w:rsid w:val="00786904"/>
    <w:rsid w:val="00786A21"/>
    <w:rsid w:val="00786C7E"/>
    <w:rsid w:val="007878F9"/>
    <w:rsid w:val="00787BD1"/>
    <w:rsid w:val="007903CB"/>
    <w:rsid w:val="007904A5"/>
    <w:rsid w:val="00790505"/>
    <w:rsid w:val="00790AE8"/>
    <w:rsid w:val="00790B6E"/>
    <w:rsid w:val="00791DF1"/>
    <w:rsid w:val="007922C8"/>
    <w:rsid w:val="00792427"/>
    <w:rsid w:val="0079299C"/>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3AA"/>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5B5"/>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82E"/>
    <w:rsid w:val="007D6F6C"/>
    <w:rsid w:val="007D747B"/>
    <w:rsid w:val="007D7C1F"/>
    <w:rsid w:val="007E0856"/>
    <w:rsid w:val="007E1181"/>
    <w:rsid w:val="007E1360"/>
    <w:rsid w:val="007E1C3A"/>
    <w:rsid w:val="007E2195"/>
    <w:rsid w:val="007E255D"/>
    <w:rsid w:val="007E2D86"/>
    <w:rsid w:val="007E3209"/>
    <w:rsid w:val="007E3266"/>
    <w:rsid w:val="007E361F"/>
    <w:rsid w:val="007E374E"/>
    <w:rsid w:val="007E3AF6"/>
    <w:rsid w:val="007E3EF1"/>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92"/>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69"/>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B9D"/>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CB3"/>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85B"/>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694A"/>
    <w:rsid w:val="009071DE"/>
    <w:rsid w:val="00907543"/>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318"/>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3111"/>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40D"/>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795"/>
    <w:rsid w:val="009A48E4"/>
    <w:rsid w:val="009A4F3B"/>
    <w:rsid w:val="009A51AB"/>
    <w:rsid w:val="009A52B6"/>
    <w:rsid w:val="009A5473"/>
    <w:rsid w:val="009A5602"/>
    <w:rsid w:val="009A5649"/>
    <w:rsid w:val="009A5C24"/>
    <w:rsid w:val="009A61F4"/>
    <w:rsid w:val="009A630B"/>
    <w:rsid w:val="009A674E"/>
    <w:rsid w:val="009A682F"/>
    <w:rsid w:val="009A6936"/>
    <w:rsid w:val="009A6D33"/>
    <w:rsid w:val="009A6FAB"/>
    <w:rsid w:val="009A71A5"/>
    <w:rsid w:val="009A7244"/>
    <w:rsid w:val="009A76CE"/>
    <w:rsid w:val="009A7A41"/>
    <w:rsid w:val="009A7D05"/>
    <w:rsid w:val="009A7EBE"/>
    <w:rsid w:val="009B09D8"/>
    <w:rsid w:val="009B0B0E"/>
    <w:rsid w:val="009B0B86"/>
    <w:rsid w:val="009B1723"/>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539"/>
    <w:rsid w:val="009D1C18"/>
    <w:rsid w:val="009D1F9F"/>
    <w:rsid w:val="009D2510"/>
    <w:rsid w:val="009D2639"/>
    <w:rsid w:val="009D2B90"/>
    <w:rsid w:val="009D2FB1"/>
    <w:rsid w:val="009D3699"/>
    <w:rsid w:val="009D3AA3"/>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7BA"/>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10"/>
    <w:rsid w:val="00A207AE"/>
    <w:rsid w:val="00A207DD"/>
    <w:rsid w:val="00A20C96"/>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24"/>
    <w:rsid w:val="00A474CA"/>
    <w:rsid w:val="00A476AE"/>
    <w:rsid w:val="00A476E9"/>
    <w:rsid w:val="00A477F6"/>
    <w:rsid w:val="00A47C5B"/>
    <w:rsid w:val="00A47EE0"/>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13"/>
    <w:rsid w:val="00A5645B"/>
    <w:rsid w:val="00A5665E"/>
    <w:rsid w:val="00A57439"/>
    <w:rsid w:val="00A5766B"/>
    <w:rsid w:val="00A57BF2"/>
    <w:rsid w:val="00A57FD3"/>
    <w:rsid w:val="00A60039"/>
    <w:rsid w:val="00A60088"/>
    <w:rsid w:val="00A60246"/>
    <w:rsid w:val="00A6095B"/>
    <w:rsid w:val="00A60D04"/>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082C"/>
    <w:rsid w:val="00A9142E"/>
    <w:rsid w:val="00A91B4A"/>
    <w:rsid w:val="00A91C36"/>
    <w:rsid w:val="00A91DF5"/>
    <w:rsid w:val="00A91F68"/>
    <w:rsid w:val="00A921E7"/>
    <w:rsid w:val="00A9243C"/>
    <w:rsid w:val="00A92688"/>
    <w:rsid w:val="00A92A93"/>
    <w:rsid w:val="00A92D21"/>
    <w:rsid w:val="00A9320B"/>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5ABA"/>
    <w:rsid w:val="00AB603E"/>
    <w:rsid w:val="00AB628B"/>
    <w:rsid w:val="00AB63DA"/>
    <w:rsid w:val="00AB6BBB"/>
    <w:rsid w:val="00AB70D2"/>
    <w:rsid w:val="00AB71FF"/>
    <w:rsid w:val="00AB78F1"/>
    <w:rsid w:val="00AB7CD9"/>
    <w:rsid w:val="00AC0092"/>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A73"/>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3B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30B"/>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1DA"/>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8E8"/>
    <w:rsid w:val="00B71B46"/>
    <w:rsid w:val="00B72190"/>
    <w:rsid w:val="00B722F4"/>
    <w:rsid w:val="00B72DA0"/>
    <w:rsid w:val="00B72F2E"/>
    <w:rsid w:val="00B73336"/>
    <w:rsid w:val="00B7342A"/>
    <w:rsid w:val="00B73437"/>
    <w:rsid w:val="00B73F08"/>
    <w:rsid w:val="00B740FF"/>
    <w:rsid w:val="00B7442A"/>
    <w:rsid w:val="00B747FB"/>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91"/>
    <w:rsid w:val="00B82EE8"/>
    <w:rsid w:val="00B83325"/>
    <w:rsid w:val="00B83552"/>
    <w:rsid w:val="00B835A8"/>
    <w:rsid w:val="00B83D49"/>
    <w:rsid w:val="00B84319"/>
    <w:rsid w:val="00B843F6"/>
    <w:rsid w:val="00B8440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6D2"/>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0BD"/>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9E5"/>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AD2"/>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4B4"/>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4E38"/>
    <w:rsid w:val="00C258C9"/>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4B"/>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7D5"/>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8B1"/>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4D1"/>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087"/>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12"/>
    <w:rsid w:val="00CA26BD"/>
    <w:rsid w:val="00CA2F5C"/>
    <w:rsid w:val="00CA302F"/>
    <w:rsid w:val="00CA35A0"/>
    <w:rsid w:val="00CA391C"/>
    <w:rsid w:val="00CA3AF5"/>
    <w:rsid w:val="00CA3DB6"/>
    <w:rsid w:val="00CA4099"/>
    <w:rsid w:val="00CA4209"/>
    <w:rsid w:val="00CA5168"/>
    <w:rsid w:val="00CA567E"/>
    <w:rsid w:val="00CA5C24"/>
    <w:rsid w:val="00CA5E3A"/>
    <w:rsid w:val="00CA5FD3"/>
    <w:rsid w:val="00CA68BF"/>
    <w:rsid w:val="00CA6BE1"/>
    <w:rsid w:val="00CA6EEF"/>
    <w:rsid w:val="00CA7027"/>
    <w:rsid w:val="00CA7E86"/>
    <w:rsid w:val="00CB0383"/>
    <w:rsid w:val="00CB0E0B"/>
    <w:rsid w:val="00CB1020"/>
    <w:rsid w:val="00CB11A2"/>
    <w:rsid w:val="00CB1BBD"/>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4FA5"/>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AFC"/>
    <w:rsid w:val="00CC50AD"/>
    <w:rsid w:val="00CC5708"/>
    <w:rsid w:val="00CC5D23"/>
    <w:rsid w:val="00CC62ED"/>
    <w:rsid w:val="00CC6633"/>
    <w:rsid w:val="00CC6771"/>
    <w:rsid w:val="00CC683A"/>
    <w:rsid w:val="00CC68C3"/>
    <w:rsid w:val="00CC6D78"/>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5FC6"/>
    <w:rsid w:val="00CD6569"/>
    <w:rsid w:val="00CD6999"/>
    <w:rsid w:val="00CD6D99"/>
    <w:rsid w:val="00CD6ED3"/>
    <w:rsid w:val="00CD71F5"/>
    <w:rsid w:val="00CD7243"/>
    <w:rsid w:val="00CD7631"/>
    <w:rsid w:val="00CD7B72"/>
    <w:rsid w:val="00CD7FD7"/>
    <w:rsid w:val="00CE02CF"/>
    <w:rsid w:val="00CE0591"/>
    <w:rsid w:val="00CE103B"/>
    <w:rsid w:val="00CE1462"/>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1734"/>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3A9D"/>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C21"/>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302"/>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B63"/>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97C4A"/>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43E"/>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9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DF1"/>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612"/>
    <w:rsid w:val="00E51FF0"/>
    <w:rsid w:val="00E522C3"/>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DC3"/>
    <w:rsid w:val="00E71F2A"/>
    <w:rsid w:val="00E72822"/>
    <w:rsid w:val="00E72D4C"/>
    <w:rsid w:val="00E72DB6"/>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560"/>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289A"/>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8A2"/>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3EE7"/>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E7DC0"/>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0F44"/>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3F53"/>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83B"/>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04"/>
    <w:rsid w:val="00F72A8A"/>
    <w:rsid w:val="00F72D3D"/>
    <w:rsid w:val="00F73042"/>
    <w:rsid w:val="00F7306B"/>
    <w:rsid w:val="00F7344B"/>
    <w:rsid w:val="00F7353F"/>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179"/>
    <w:rsid w:val="00FC3349"/>
    <w:rsid w:val="00FC355A"/>
    <w:rsid w:val="00FC35D3"/>
    <w:rsid w:val="00FC4614"/>
    <w:rsid w:val="00FC58AF"/>
    <w:rsid w:val="00FC5F24"/>
    <w:rsid w:val="00FC5F8E"/>
    <w:rsid w:val="00FC6284"/>
    <w:rsid w:val="00FC68BA"/>
    <w:rsid w:val="00FC6A5C"/>
    <w:rsid w:val="00FC6C92"/>
    <w:rsid w:val="00FC7212"/>
    <w:rsid w:val="00FC7647"/>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43A"/>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F5"/>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123"/>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4478D"/>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aliases w:val="IO Überschrift 1"/>
    <w:basedOn w:val="BodyText"/>
    <w:next w:val="Normal"/>
    <w:link w:val="Heading1Char"/>
    <w:qFormat/>
    <w:rsid w:val="002C17DD"/>
    <w:pPr>
      <w:ind w:left="709" w:hanging="709"/>
      <w:jc w:val="left"/>
      <w:outlineLvl w:val="0"/>
    </w:pPr>
    <w:rPr>
      <w:b/>
      <w:sz w:val="22"/>
      <w:szCs w:val="22"/>
    </w:rPr>
  </w:style>
  <w:style w:type="paragraph" w:styleId="Heading2">
    <w:name w:val="heading 2"/>
    <w:aliases w:val="IO Überschrift 2"/>
    <w:basedOn w:val="Normal"/>
    <w:next w:val="Normal"/>
    <w:link w:val="Heading2Char"/>
    <w:qFormat/>
    <w:rsid w:val="005C4F53"/>
    <w:pPr>
      <w:ind w:left="709" w:hanging="709"/>
      <w:outlineLvl w:val="1"/>
    </w:pPr>
    <w:rPr>
      <w:b/>
      <w:lang w:eastAsia="ar-SA"/>
    </w:rPr>
  </w:style>
  <w:style w:type="paragraph" w:styleId="Heading3">
    <w:name w:val="heading 3"/>
    <w:aliases w:val="IO Überschrift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Bullet Number,lp1,lp11,List Paragraph11,Bullet 1,Use Case List Paragraph,TOC style,List1,List11,Num Bullet 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aliases w:val="IO Überschrift 1 Char"/>
    <w:link w:val="Heading10"/>
    <w:rsid w:val="002C17DD"/>
    <w:rPr>
      <w:rFonts w:ascii="Arial" w:hAnsi="Arial" w:cs="Arial"/>
      <w:b/>
      <w:sz w:val="22"/>
      <w:szCs w:val="22"/>
      <w:lang w:val="sr-Cyrl-CS" w:eastAsia="ar-SA"/>
    </w:rPr>
  </w:style>
  <w:style w:type="character" w:customStyle="1" w:styleId="Heading2Char">
    <w:name w:val="Heading 2 Char"/>
    <w:aliases w:val="IO Überschrift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Bullet Number Char,lp1 Char,lp11 Char,List Paragraph11 Char,Bullet 1 Char,Use Case List Paragraph Char,TOC style Char,List1 Char,List11 Char,Num Bullet 1 Char"/>
    <w:link w:val="ListParagraph"/>
    <w:uiPriority w:val="34"/>
    <w:qFormat/>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aliases w:val="IO Überschrift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secoTabelatekstnagwkw">
    <w:name w:val="Asseco Tabela tekst nagłówków"/>
    <w:basedOn w:val="Normal"/>
    <w:rsid w:val="00CA2612"/>
    <w:pPr>
      <w:spacing w:before="60" w:after="60" w:line="260" w:lineRule="atLeast"/>
      <w:jc w:val="left"/>
    </w:pPr>
    <w:rPr>
      <w:rFonts w:asciiTheme="minorHAnsi" w:eastAsiaTheme="minorEastAsia" w:hAnsiTheme="minorHAnsi" w:cs="Arial"/>
      <w:bCs/>
      <w:iCs/>
      <w:color w:val="1F497D" w:themeColor="text2"/>
      <w:lang w:val="pl-PL" w:eastAsia="pl-PL"/>
    </w:rPr>
  </w:style>
  <w:style w:type="table" w:customStyle="1" w:styleId="Tabela-Siatka2">
    <w:name w:val="Tabela - Siatka2"/>
    <w:basedOn w:val="TableNormal"/>
    <w:next w:val="TableGrid"/>
    <w:uiPriority w:val="59"/>
    <w:rsid w:val="00CA2612"/>
    <w:rPr>
      <w:rFonts w:asciiTheme="minorHAnsi" w:eastAsiaTheme="minorEastAsia" w:hAnsiTheme="minorHAnsi" w:cstheme="minorBidi"/>
      <w:color w:val="000000"/>
      <w:sz w:val="22"/>
      <w:szCs w:val="22"/>
      <w:lang w:val="pl-PL" w:eastAsia="pl-PL"/>
    </w:rPr>
    <w:tblPr>
      <w:tblBorders>
        <w:bottom w:val="single" w:sz="2" w:space="0" w:color="5F497A" w:themeColor="accent4" w:themeShade="BF"/>
        <w:insideH w:val="single" w:sz="2" w:space="0" w:color="5F497A" w:themeColor="accent4" w:themeShade="BF"/>
        <w:insideV w:val="single" w:sz="2" w:space="0" w:color="5F497A" w:themeColor="accent4" w:themeShade="BF"/>
      </w:tblBorders>
    </w:tblPr>
    <w:tblStylePr w:type="firstRow">
      <w:pPr>
        <w:jc w:val="left"/>
      </w:pPr>
      <w:rPr>
        <w:rFonts w:ascii="Calibri" w:hAnsi="Calibri"/>
        <w:color w:val="4F8CFB"/>
        <w:sz w:val="22"/>
      </w:rPr>
      <w:tblPr/>
      <w:tcPr>
        <w:tcBorders>
          <w:top w:val="single" w:sz="2" w:space="0" w:color="4F81BD" w:themeColor="accent1"/>
          <w:left w:val="nil"/>
          <w:bottom w:val="single" w:sz="18" w:space="0" w:color="4F81BD" w:themeColor="accent1"/>
          <w:right w:val="nil"/>
          <w:insideH w:val="nil"/>
          <w:insideV w:val="nil"/>
          <w:tl2br w:val="nil"/>
          <w:tr2bl w:val="nil"/>
        </w:tcBorders>
        <w:vAlign w:val="center"/>
      </w:tcPr>
    </w:tblStylePr>
  </w:style>
  <w:style w:type="paragraph" w:customStyle="1" w:styleId="Assecowypunktowanie1">
    <w:name w:val="Asseco wypunktowanie 1"/>
    <w:basedOn w:val="Normal"/>
    <w:qFormat/>
    <w:rsid w:val="00CA2612"/>
    <w:pPr>
      <w:spacing w:before="80" w:after="80" w:line="260" w:lineRule="atLeast"/>
      <w:ind w:left="782" w:hanging="357"/>
    </w:pPr>
    <w:rPr>
      <w:rFonts w:ascii="Calibri" w:hAnsi="Calibri"/>
      <w:bCs/>
      <w:color w:val="000000"/>
      <w:lang w:val="pl-PL" w:eastAsia="pl-PL"/>
    </w:rPr>
  </w:style>
  <w:style w:type="paragraph" w:customStyle="1" w:styleId="Para1">
    <w:name w:val="Para 1"/>
    <w:basedOn w:val="Normal"/>
    <w:uiPriority w:val="99"/>
    <w:rsid w:val="009D3AA3"/>
    <w:pPr>
      <w:widowControl w:val="0"/>
      <w:autoSpaceDE w:val="0"/>
      <w:autoSpaceDN w:val="0"/>
      <w:adjustRightInd w:val="0"/>
      <w:spacing w:before="0"/>
      <w:jc w:val="left"/>
    </w:pPr>
    <w:rPr>
      <w:rFonts w:ascii="Cambria" w:eastAsiaTheme="minorEastAsia" w:hAnsi="Cambria" w:cstheme="minorBidi"/>
      <w:b/>
      <w:bCs/>
      <w:sz w:val="24"/>
      <w:szCs w:val="24"/>
      <w:lang w:val="sr-Latn-RS" w:eastAsia="sr-Latn-RS"/>
    </w:rPr>
  </w:style>
  <w:style w:type="paragraph" w:customStyle="1" w:styleId="Normal0">
    <w:name w:val="_Normal"/>
    <w:basedOn w:val="Normal"/>
    <w:uiPriority w:val="99"/>
    <w:rsid w:val="009D3AA3"/>
    <w:pPr>
      <w:widowControl w:val="0"/>
      <w:autoSpaceDE w:val="0"/>
      <w:autoSpaceDN w:val="0"/>
      <w:adjustRightInd w:val="0"/>
      <w:spacing w:before="0"/>
      <w:jc w:val="left"/>
    </w:pPr>
    <w:rPr>
      <w:rFonts w:ascii="Cambria" w:eastAsiaTheme="minorEastAsia" w:hAnsi="Cambria" w:cs="Cambria"/>
      <w:sz w:val="24"/>
      <w:szCs w:val="24"/>
      <w:lang w:val="sr-Latn-RS" w:eastAsia="sr-Latn-RS"/>
    </w:rPr>
  </w:style>
  <w:style w:type="paragraph" w:customStyle="1" w:styleId="IOTabelleText">
    <w:name w:val="IO Tabelle Text"/>
    <w:basedOn w:val="Normal"/>
    <w:qFormat/>
    <w:rsid w:val="00D33A9D"/>
    <w:pPr>
      <w:keepNext/>
      <w:spacing w:before="60" w:after="60" w:line="240" w:lineRule="exact"/>
      <w:jc w:val="left"/>
    </w:pPr>
    <w:rPr>
      <w:sz w:val="18"/>
      <w:szCs w:val="16"/>
      <w:lang w:val="de-CH" w:eastAsia="de-CH"/>
    </w:rPr>
  </w:style>
  <w:style w:type="table" w:customStyle="1" w:styleId="SBSSimple1">
    <w:name w:val="SBS Simple1"/>
    <w:basedOn w:val="TableNormal"/>
    <w:next w:val="TableGrid"/>
    <w:uiPriority w:val="39"/>
    <w:rsid w:val="00F3283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5980891">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71198031">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299307633">
      <w:bodyDiv w:val="1"/>
      <w:marLeft w:val="0"/>
      <w:marRight w:val="0"/>
      <w:marTop w:val="0"/>
      <w:marBottom w:val="0"/>
      <w:divBdr>
        <w:top w:val="none" w:sz="0" w:space="0" w:color="auto"/>
        <w:left w:val="none" w:sz="0" w:space="0" w:color="auto"/>
        <w:bottom w:val="none" w:sz="0" w:space="0" w:color="auto"/>
        <w:right w:val="none" w:sz="0" w:space="0" w:color="auto"/>
      </w:divBdr>
    </w:div>
    <w:div w:id="300817314">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7253790">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65072582">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5230030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1964518">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1568177">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0787811">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41636130">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83903575">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1082;jn.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60.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kjn.gov.rs/ci/uputstvo-o-uplati-republicke-administrativne-takse.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ntTable" Target="fontTable.xml"/><Relationship Id="rId172" Type="http://schemas.openxmlformats.org/officeDocument/2006/relationships/header" Target="head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2.xml"/><Relationship Id="rId179"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mailto:vladimir.kamenica@"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61FCA-A3AE-4078-A40E-96440BB90478}"/>
</file>

<file path=customXml/itemProps10.xml><?xml version="1.0" encoding="utf-8"?>
<ds:datastoreItem xmlns:ds="http://schemas.openxmlformats.org/officeDocument/2006/customXml" ds:itemID="{EBFCD564-3527-43E0-A48B-89FFEB0EC043}"/>
</file>

<file path=customXml/itemProps100.xml><?xml version="1.0" encoding="utf-8"?>
<ds:datastoreItem xmlns:ds="http://schemas.openxmlformats.org/officeDocument/2006/customXml" ds:itemID="{472A29CC-1A17-43AB-8F56-371C28E2B391}"/>
</file>

<file path=customXml/itemProps101.xml><?xml version="1.0" encoding="utf-8"?>
<ds:datastoreItem xmlns:ds="http://schemas.openxmlformats.org/officeDocument/2006/customXml" ds:itemID="{EC32AF22-1388-4329-8914-489DDCA33F25}"/>
</file>

<file path=customXml/itemProps102.xml><?xml version="1.0" encoding="utf-8"?>
<ds:datastoreItem xmlns:ds="http://schemas.openxmlformats.org/officeDocument/2006/customXml" ds:itemID="{6729048D-9488-4AD4-BEA0-05F2A4AC7C40}"/>
</file>

<file path=customXml/itemProps103.xml><?xml version="1.0" encoding="utf-8"?>
<ds:datastoreItem xmlns:ds="http://schemas.openxmlformats.org/officeDocument/2006/customXml" ds:itemID="{C5857CB8-5711-4F9F-8738-5FB06E8D3450}"/>
</file>

<file path=customXml/itemProps104.xml><?xml version="1.0" encoding="utf-8"?>
<ds:datastoreItem xmlns:ds="http://schemas.openxmlformats.org/officeDocument/2006/customXml" ds:itemID="{E73E626C-9E72-4390-A2A1-AD1CF7CBB9E3}"/>
</file>

<file path=customXml/itemProps105.xml><?xml version="1.0" encoding="utf-8"?>
<ds:datastoreItem xmlns:ds="http://schemas.openxmlformats.org/officeDocument/2006/customXml" ds:itemID="{04E47630-F648-42D1-8188-0F713B517D9F}"/>
</file>

<file path=customXml/itemProps106.xml><?xml version="1.0" encoding="utf-8"?>
<ds:datastoreItem xmlns:ds="http://schemas.openxmlformats.org/officeDocument/2006/customXml" ds:itemID="{72E14AE2-53EE-4CF1-B1BD-FE7D1CD7BCD3}"/>
</file>

<file path=customXml/itemProps107.xml><?xml version="1.0" encoding="utf-8"?>
<ds:datastoreItem xmlns:ds="http://schemas.openxmlformats.org/officeDocument/2006/customXml" ds:itemID="{CB1ABDA1-0A6A-4353-90F3-3CA1A5181187}"/>
</file>

<file path=customXml/itemProps108.xml><?xml version="1.0" encoding="utf-8"?>
<ds:datastoreItem xmlns:ds="http://schemas.openxmlformats.org/officeDocument/2006/customXml" ds:itemID="{783B0803-ECFC-4E47-9498-8F83AB636C1C}"/>
</file>

<file path=customXml/itemProps109.xml><?xml version="1.0" encoding="utf-8"?>
<ds:datastoreItem xmlns:ds="http://schemas.openxmlformats.org/officeDocument/2006/customXml" ds:itemID="{4ADDE4B1-4EAC-4BEE-BB1F-9D02F7BFD857}"/>
</file>

<file path=customXml/itemProps11.xml><?xml version="1.0" encoding="utf-8"?>
<ds:datastoreItem xmlns:ds="http://schemas.openxmlformats.org/officeDocument/2006/customXml" ds:itemID="{4E60312B-E0AF-4E05-B4E5-1206C9DDABF3}"/>
</file>

<file path=customXml/itemProps110.xml><?xml version="1.0" encoding="utf-8"?>
<ds:datastoreItem xmlns:ds="http://schemas.openxmlformats.org/officeDocument/2006/customXml" ds:itemID="{4B4FEEE8-05A8-4A9E-ACA0-0351264E77D1}"/>
</file>

<file path=customXml/itemProps111.xml><?xml version="1.0" encoding="utf-8"?>
<ds:datastoreItem xmlns:ds="http://schemas.openxmlformats.org/officeDocument/2006/customXml" ds:itemID="{71DA41E1-43CD-4B70-8213-B8D500DC0F5E}"/>
</file>

<file path=customXml/itemProps112.xml><?xml version="1.0" encoding="utf-8"?>
<ds:datastoreItem xmlns:ds="http://schemas.openxmlformats.org/officeDocument/2006/customXml" ds:itemID="{D0B88F05-45B1-49AD-BD39-6516CBAB79D5}"/>
</file>

<file path=customXml/itemProps113.xml><?xml version="1.0" encoding="utf-8"?>
<ds:datastoreItem xmlns:ds="http://schemas.openxmlformats.org/officeDocument/2006/customXml" ds:itemID="{2DA03A2F-1FFB-4E42-A2B6-62F4CC7470C1}"/>
</file>

<file path=customXml/itemProps114.xml><?xml version="1.0" encoding="utf-8"?>
<ds:datastoreItem xmlns:ds="http://schemas.openxmlformats.org/officeDocument/2006/customXml" ds:itemID="{DB2D9C5C-7F02-4EE8-B228-6A0461EB4666}"/>
</file>

<file path=customXml/itemProps115.xml><?xml version="1.0" encoding="utf-8"?>
<ds:datastoreItem xmlns:ds="http://schemas.openxmlformats.org/officeDocument/2006/customXml" ds:itemID="{9EA477A0-8E8D-4AF7-8990-A0FAD961D91B}"/>
</file>

<file path=customXml/itemProps116.xml><?xml version="1.0" encoding="utf-8"?>
<ds:datastoreItem xmlns:ds="http://schemas.openxmlformats.org/officeDocument/2006/customXml" ds:itemID="{664B335D-754E-48BB-8541-5486F13BF663}"/>
</file>

<file path=customXml/itemProps117.xml><?xml version="1.0" encoding="utf-8"?>
<ds:datastoreItem xmlns:ds="http://schemas.openxmlformats.org/officeDocument/2006/customXml" ds:itemID="{0FBD1F53-A722-4BE4-8945-86F169684AC6}"/>
</file>

<file path=customXml/itemProps118.xml><?xml version="1.0" encoding="utf-8"?>
<ds:datastoreItem xmlns:ds="http://schemas.openxmlformats.org/officeDocument/2006/customXml" ds:itemID="{BDB6D9DC-79EB-4C54-9644-CAAB18878537}"/>
</file>

<file path=customXml/itemProps119.xml><?xml version="1.0" encoding="utf-8"?>
<ds:datastoreItem xmlns:ds="http://schemas.openxmlformats.org/officeDocument/2006/customXml" ds:itemID="{3A614DA5-1828-4883-90E9-C608D0134174}"/>
</file>

<file path=customXml/itemProps12.xml><?xml version="1.0" encoding="utf-8"?>
<ds:datastoreItem xmlns:ds="http://schemas.openxmlformats.org/officeDocument/2006/customXml" ds:itemID="{34DF29FB-243D-44F7-8113-E10BCC79C855}"/>
</file>

<file path=customXml/itemProps120.xml><?xml version="1.0" encoding="utf-8"?>
<ds:datastoreItem xmlns:ds="http://schemas.openxmlformats.org/officeDocument/2006/customXml" ds:itemID="{149D7803-38B8-4BEF-9A54-0A72213052D2}"/>
</file>

<file path=customXml/itemProps121.xml><?xml version="1.0" encoding="utf-8"?>
<ds:datastoreItem xmlns:ds="http://schemas.openxmlformats.org/officeDocument/2006/customXml" ds:itemID="{B66DB013-7EEE-4B50-AB8A-04246BB5BEAD}"/>
</file>

<file path=customXml/itemProps122.xml><?xml version="1.0" encoding="utf-8"?>
<ds:datastoreItem xmlns:ds="http://schemas.openxmlformats.org/officeDocument/2006/customXml" ds:itemID="{05423F14-6693-495F-9D83-AEFD6732EB22}"/>
</file>

<file path=customXml/itemProps123.xml><?xml version="1.0" encoding="utf-8"?>
<ds:datastoreItem xmlns:ds="http://schemas.openxmlformats.org/officeDocument/2006/customXml" ds:itemID="{03D964D5-FC8E-4C88-8B75-DC48E02A8ACF}"/>
</file>

<file path=customXml/itemProps124.xml><?xml version="1.0" encoding="utf-8"?>
<ds:datastoreItem xmlns:ds="http://schemas.openxmlformats.org/officeDocument/2006/customXml" ds:itemID="{BCE54050-0706-4D75-B991-B6B4A160B6AE}"/>
</file>

<file path=customXml/itemProps125.xml><?xml version="1.0" encoding="utf-8"?>
<ds:datastoreItem xmlns:ds="http://schemas.openxmlformats.org/officeDocument/2006/customXml" ds:itemID="{8601FC96-C751-4A85-961A-6CB2605315B1}"/>
</file>

<file path=customXml/itemProps126.xml><?xml version="1.0" encoding="utf-8"?>
<ds:datastoreItem xmlns:ds="http://schemas.openxmlformats.org/officeDocument/2006/customXml" ds:itemID="{386E7619-F3BE-4A1D-AB9F-4E03A9C0E503}"/>
</file>

<file path=customXml/itemProps127.xml><?xml version="1.0" encoding="utf-8"?>
<ds:datastoreItem xmlns:ds="http://schemas.openxmlformats.org/officeDocument/2006/customXml" ds:itemID="{F8ACD5DF-131F-4063-B0A7-0065BDF5A9FA}"/>
</file>

<file path=customXml/itemProps128.xml><?xml version="1.0" encoding="utf-8"?>
<ds:datastoreItem xmlns:ds="http://schemas.openxmlformats.org/officeDocument/2006/customXml" ds:itemID="{F808B7D2-9BC4-450C-97D4-4EBDEC7D1907}"/>
</file>

<file path=customXml/itemProps129.xml><?xml version="1.0" encoding="utf-8"?>
<ds:datastoreItem xmlns:ds="http://schemas.openxmlformats.org/officeDocument/2006/customXml" ds:itemID="{0A0812EB-6EEE-4DD2-AEDB-4728A70134D6}"/>
</file>

<file path=customXml/itemProps13.xml><?xml version="1.0" encoding="utf-8"?>
<ds:datastoreItem xmlns:ds="http://schemas.openxmlformats.org/officeDocument/2006/customXml" ds:itemID="{633F2B0E-9499-46AC-957C-CAF4112ACF70}"/>
</file>

<file path=customXml/itemProps130.xml><?xml version="1.0" encoding="utf-8"?>
<ds:datastoreItem xmlns:ds="http://schemas.openxmlformats.org/officeDocument/2006/customXml" ds:itemID="{E3B1ED5C-2D38-49BF-9A8D-55DAA83D52DE}"/>
</file>

<file path=customXml/itemProps131.xml><?xml version="1.0" encoding="utf-8"?>
<ds:datastoreItem xmlns:ds="http://schemas.openxmlformats.org/officeDocument/2006/customXml" ds:itemID="{25D5546C-E2A5-4589-BED1-3FBAD0B80ADE}"/>
</file>

<file path=customXml/itemProps132.xml><?xml version="1.0" encoding="utf-8"?>
<ds:datastoreItem xmlns:ds="http://schemas.openxmlformats.org/officeDocument/2006/customXml" ds:itemID="{0E123862-DF10-4D31-BBED-F344A6AFA22A}"/>
</file>

<file path=customXml/itemProps133.xml><?xml version="1.0" encoding="utf-8"?>
<ds:datastoreItem xmlns:ds="http://schemas.openxmlformats.org/officeDocument/2006/customXml" ds:itemID="{D94A42D0-6335-436E-88A2-A5FDC4E60EF7}"/>
</file>

<file path=customXml/itemProps134.xml><?xml version="1.0" encoding="utf-8"?>
<ds:datastoreItem xmlns:ds="http://schemas.openxmlformats.org/officeDocument/2006/customXml" ds:itemID="{A7FB14E5-8067-4ED1-953B-51AA89F5A86D}"/>
</file>

<file path=customXml/itemProps135.xml><?xml version="1.0" encoding="utf-8"?>
<ds:datastoreItem xmlns:ds="http://schemas.openxmlformats.org/officeDocument/2006/customXml" ds:itemID="{D115DB33-0B18-4021-9D9E-559145904BBA}"/>
</file>

<file path=customXml/itemProps136.xml><?xml version="1.0" encoding="utf-8"?>
<ds:datastoreItem xmlns:ds="http://schemas.openxmlformats.org/officeDocument/2006/customXml" ds:itemID="{72A0771D-2AD2-453A-836F-3CD8E1B2656A}"/>
</file>

<file path=customXml/itemProps137.xml><?xml version="1.0" encoding="utf-8"?>
<ds:datastoreItem xmlns:ds="http://schemas.openxmlformats.org/officeDocument/2006/customXml" ds:itemID="{00AA651C-DC8B-4A0B-9EA9-1A155FCC1158}"/>
</file>

<file path=customXml/itemProps138.xml><?xml version="1.0" encoding="utf-8"?>
<ds:datastoreItem xmlns:ds="http://schemas.openxmlformats.org/officeDocument/2006/customXml" ds:itemID="{C8DFA6B3-683D-4C12-BEC3-F4D27CC4B5CB}"/>
</file>

<file path=customXml/itemProps139.xml><?xml version="1.0" encoding="utf-8"?>
<ds:datastoreItem xmlns:ds="http://schemas.openxmlformats.org/officeDocument/2006/customXml" ds:itemID="{0C138C26-788A-40D4-8428-E29AD3CFDC12}"/>
</file>

<file path=customXml/itemProps14.xml><?xml version="1.0" encoding="utf-8"?>
<ds:datastoreItem xmlns:ds="http://schemas.openxmlformats.org/officeDocument/2006/customXml" ds:itemID="{F9966047-A8B4-4273-9296-D19063F31EA1}"/>
</file>

<file path=customXml/itemProps140.xml><?xml version="1.0" encoding="utf-8"?>
<ds:datastoreItem xmlns:ds="http://schemas.openxmlformats.org/officeDocument/2006/customXml" ds:itemID="{4C253A6D-B072-4A6D-93C8-A721B6301BAD}"/>
</file>

<file path=customXml/itemProps141.xml><?xml version="1.0" encoding="utf-8"?>
<ds:datastoreItem xmlns:ds="http://schemas.openxmlformats.org/officeDocument/2006/customXml" ds:itemID="{F0A75193-C995-4704-8F4F-E2870E25121A}"/>
</file>

<file path=customXml/itemProps142.xml><?xml version="1.0" encoding="utf-8"?>
<ds:datastoreItem xmlns:ds="http://schemas.openxmlformats.org/officeDocument/2006/customXml" ds:itemID="{C1C68602-F3EE-4172-B13F-B25793E02861}"/>
</file>

<file path=customXml/itemProps143.xml><?xml version="1.0" encoding="utf-8"?>
<ds:datastoreItem xmlns:ds="http://schemas.openxmlformats.org/officeDocument/2006/customXml" ds:itemID="{5EDE387E-C864-4D8D-9991-F17FAF7F86FD}"/>
</file>

<file path=customXml/itemProps144.xml><?xml version="1.0" encoding="utf-8"?>
<ds:datastoreItem xmlns:ds="http://schemas.openxmlformats.org/officeDocument/2006/customXml" ds:itemID="{5DB5A3EE-BA63-4611-8ECC-E1BA7F33E024}"/>
</file>

<file path=customXml/itemProps145.xml><?xml version="1.0" encoding="utf-8"?>
<ds:datastoreItem xmlns:ds="http://schemas.openxmlformats.org/officeDocument/2006/customXml" ds:itemID="{1569E8E6-DA4C-4E3A-A8C3-54917EEC82DC}"/>
</file>

<file path=customXml/itemProps146.xml><?xml version="1.0" encoding="utf-8"?>
<ds:datastoreItem xmlns:ds="http://schemas.openxmlformats.org/officeDocument/2006/customXml" ds:itemID="{9BB513D7-F28D-47D3-B4D2-56F7E0B8283F}"/>
</file>

<file path=customXml/itemProps147.xml><?xml version="1.0" encoding="utf-8"?>
<ds:datastoreItem xmlns:ds="http://schemas.openxmlformats.org/officeDocument/2006/customXml" ds:itemID="{264CE063-B2F2-4A38-8534-B2B41EE16AD9}"/>
</file>

<file path=customXml/itemProps148.xml><?xml version="1.0" encoding="utf-8"?>
<ds:datastoreItem xmlns:ds="http://schemas.openxmlformats.org/officeDocument/2006/customXml" ds:itemID="{98BC11CC-4C46-447F-A124-21954D36575B}"/>
</file>

<file path=customXml/itemProps149.xml><?xml version="1.0" encoding="utf-8"?>
<ds:datastoreItem xmlns:ds="http://schemas.openxmlformats.org/officeDocument/2006/customXml" ds:itemID="{B7FC6BB2-4E0B-4FB6-932C-BF60C18FA474}"/>
</file>

<file path=customXml/itemProps15.xml><?xml version="1.0" encoding="utf-8"?>
<ds:datastoreItem xmlns:ds="http://schemas.openxmlformats.org/officeDocument/2006/customXml" ds:itemID="{881A86CE-9581-44CB-885F-1B3F22756DF4}"/>
</file>

<file path=customXml/itemProps150.xml><?xml version="1.0" encoding="utf-8"?>
<ds:datastoreItem xmlns:ds="http://schemas.openxmlformats.org/officeDocument/2006/customXml" ds:itemID="{717D73F8-C3E1-4067-9301-00068D6D87C2}"/>
</file>

<file path=customXml/itemProps151.xml><?xml version="1.0" encoding="utf-8"?>
<ds:datastoreItem xmlns:ds="http://schemas.openxmlformats.org/officeDocument/2006/customXml" ds:itemID="{403E9DED-7194-4F38-9E69-242F7797A224}"/>
</file>

<file path=customXml/itemProps152.xml><?xml version="1.0" encoding="utf-8"?>
<ds:datastoreItem xmlns:ds="http://schemas.openxmlformats.org/officeDocument/2006/customXml" ds:itemID="{F0535B4B-0478-4609-8566-80D05038399C}"/>
</file>

<file path=customXml/itemProps153.xml><?xml version="1.0" encoding="utf-8"?>
<ds:datastoreItem xmlns:ds="http://schemas.openxmlformats.org/officeDocument/2006/customXml" ds:itemID="{07F8FCA1-E968-4940-8483-6E817FE9DBF2}"/>
</file>

<file path=customXml/itemProps154.xml><?xml version="1.0" encoding="utf-8"?>
<ds:datastoreItem xmlns:ds="http://schemas.openxmlformats.org/officeDocument/2006/customXml" ds:itemID="{89DB5286-EF6D-4588-8267-A520DBB285D1}"/>
</file>

<file path=customXml/itemProps155.xml><?xml version="1.0" encoding="utf-8"?>
<ds:datastoreItem xmlns:ds="http://schemas.openxmlformats.org/officeDocument/2006/customXml" ds:itemID="{F3408686-7E10-47AC-85BD-F422C313D125}"/>
</file>

<file path=customXml/itemProps156.xml><?xml version="1.0" encoding="utf-8"?>
<ds:datastoreItem xmlns:ds="http://schemas.openxmlformats.org/officeDocument/2006/customXml" ds:itemID="{5DE1C98B-84E3-4C0C-9F51-90CA0318ACF4}"/>
</file>

<file path=customXml/itemProps157.xml><?xml version="1.0" encoding="utf-8"?>
<ds:datastoreItem xmlns:ds="http://schemas.openxmlformats.org/officeDocument/2006/customXml" ds:itemID="{B03E435A-2EE5-4A4F-A2A9-5ED1412AD86A}"/>
</file>

<file path=customXml/itemProps158.xml><?xml version="1.0" encoding="utf-8"?>
<ds:datastoreItem xmlns:ds="http://schemas.openxmlformats.org/officeDocument/2006/customXml" ds:itemID="{FB3C870A-8F81-432D-90C4-F62D2C04DC98}"/>
</file>

<file path=customXml/itemProps159.xml><?xml version="1.0" encoding="utf-8"?>
<ds:datastoreItem xmlns:ds="http://schemas.openxmlformats.org/officeDocument/2006/customXml" ds:itemID="{225C5667-4259-46D6-ADAE-CB1C032CE4A4}"/>
</file>

<file path=customXml/itemProps16.xml><?xml version="1.0" encoding="utf-8"?>
<ds:datastoreItem xmlns:ds="http://schemas.openxmlformats.org/officeDocument/2006/customXml" ds:itemID="{27A17F7D-A011-4A9D-B08A-11B7B3531C3D}"/>
</file>

<file path=customXml/itemProps160.xml><?xml version="1.0" encoding="utf-8"?>
<ds:datastoreItem xmlns:ds="http://schemas.openxmlformats.org/officeDocument/2006/customXml" ds:itemID="{4E6E9848-0991-4FBD-A98D-A6828AD8573B}"/>
</file>

<file path=customXml/itemProps17.xml><?xml version="1.0" encoding="utf-8"?>
<ds:datastoreItem xmlns:ds="http://schemas.openxmlformats.org/officeDocument/2006/customXml" ds:itemID="{20D8C667-9756-4F6C-AC45-29B847904806}"/>
</file>

<file path=customXml/itemProps18.xml><?xml version="1.0" encoding="utf-8"?>
<ds:datastoreItem xmlns:ds="http://schemas.openxmlformats.org/officeDocument/2006/customXml" ds:itemID="{9A7C8DC5-7962-4B50-8EA7-54B859DB8F23}"/>
</file>

<file path=customXml/itemProps19.xml><?xml version="1.0" encoding="utf-8"?>
<ds:datastoreItem xmlns:ds="http://schemas.openxmlformats.org/officeDocument/2006/customXml" ds:itemID="{2F91BA55-9159-456A-B42C-E199C7A3556D}"/>
</file>

<file path=customXml/itemProps2.xml><?xml version="1.0" encoding="utf-8"?>
<ds:datastoreItem xmlns:ds="http://schemas.openxmlformats.org/officeDocument/2006/customXml" ds:itemID="{5EEC9934-D9FE-42F6-B9B8-A1FE7CA9E232}"/>
</file>

<file path=customXml/itemProps20.xml><?xml version="1.0" encoding="utf-8"?>
<ds:datastoreItem xmlns:ds="http://schemas.openxmlformats.org/officeDocument/2006/customXml" ds:itemID="{6C2757FF-2045-46B8-B19D-89F6BD04F0B8}"/>
</file>

<file path=customXml/itemProps21.xml><?xml version="1.0" encoding="utf-8"?>
<ds:datastoreItem xmlns:ds="http://schemas.openxmlformats.org/officeDocument/2006/customXml" ds:itemID="{378874BD-0B5C-46CB-ABBE-53D33D99306A}"/>
</file>

<file path=customXml/itemProps22.xml><?xml version="1.0" encoding="utf-8"?>
<ds:datastoreItem xmlns:ds="http://schemas.openxmlformats.org/officeDocument/2006/customXml" ds:itemID="{597B4595-A7BA-4369-85E9-8804D4EE98FF}"/>
</file>

<file path=customXml/itemProps23.xml><?xml version="1.0" encoding="utf-8"?>
<ds:datastoreItem xmlns:ds="http://schemas.openxmlformats.org/officeDocument/2006/customXml" ds:itemID="{81AFB44C-928B-4283-A76D-B09042282F00}"/>
</file>

<file path=customXml/itemProps24.xml><?xml version="1.0" encoding="utf-8"?>
<ds:datastoreItem xmlns:ds="http://schemas.openxmlformats.org/officeDocument/2006/customXml" ds:itemID="{B6FD4768-ED51-4F24-ACFB-4B7DB431F126}"/>
</file>

<file path=customXml/itemProps25.xml><?xml version="1.0" encoding="utf-8"?>
<ds:datastoreItem xmlns:ds="http://schemas.openxmlformats.org/officeDocument/2006/customXml" ds:itemID="{A9FA09F1-FB73-4763-8B44-6C913EAE1791}"/>
</file>

<file path=customXml/itemProps26.xml><?xml version="1.0" encoding="utf-8"?>
<ds:datastoreItem xmlns:ds="http://schemas.openxmlformats.org/officeDocument/2006/customXml" ds:itemID="{48B284E7-C8AD-48BB-9815-0C3138C5103F}"/>
</file>

<file path=customXml/itemProps27.xml><?xml version="1.0" encoding="utf-8"?>
<ds:datastoreItem xmlns:ds="http://schemas.openxmlformats.org/officeDocument/2006/customXml" ds:itemID="{213077F4-0A30-4240-BEA4-D3BA3347DF86}"/>
</file>

<file path=customXml/itemProps28.xml><?xml version="1.0" encoding="utf-8"?>
<ds:datastoreItem xmlns:ds="http://schemas.openxmlformats.org/officeDocument/2006/customXml" ds:itemID="{7A00712B-CFC1-4626-8F38-786ED46095EE}"/>
</file>

<file path=customXml/itemProps29.xml><?xml version="1.0" encoding="utf-8"?>
<ds:datastoreItem xmlns:ds="http://schemas.openxmlformats.org/officeDocument/2006/customXml" ds:itemID="{F27DC617-3A06-4F5A-A878-4D58E25590E3}"/>
</file>

<file path=customXml/itemProps3.xml><?xml version="1.0" encoding="utf-8"?>
<ds:datastoreItem xmlns:ds="http://schemas.openxmlformats.org/officeDocument/2006/customXml" ds:itemID="{BE8DDD69-CD3A-462B-AA7D-8EBE6E2D8E6B}"/>
</file>

<file path=customXml/itemProps30.xml><?xml version="1.0" encoding="utf-8"?>
<ds:datastoreItem xmlns:ds="http://schemas.openxmlformats.org/officeDocument/2006/customXml" ds:itemID="{0D273386-75D4-494D-A150-6786177E33EA}"/>
</file>

<file path=customXml/itemProps31.xml><?xml version="1.0" encoding="utf-8"?>
<ds:datastoreItem xmlns:ds="http://schemas.openxmlformats.org/officeDocument/2006/customXml" ds:itemID="{AEE51915-E02A-4A39-8E90-6BBC9E5D0868}"/>
</file>

<file path=customXml/itemProps32.xml><?xml version="1.0" encoding="utf-8"?>
<ds:datastoreItem xmlns:ds="http://schemas.openxmlformats.org/officeDocument/2006/customXml" ds:itemID="{BC8D8E08-C8D3-46BD-80DB-B751AB573282}"/>
</file>

<file path=customXml/itemProps33.xml><?xml version="1.0" encoding="utf-8"?>
<ds:datastoreItem xmlns:ds="http://schemas.openxmlformats.org/officeDocument/2006/customXml" ds:itemID="{66CCCA08-2D81-48AE-808D-27F2223F80FA}"/>
</file>

<file path=customXml/itemProps34.xml><?xml version="1.0" encoding="utf-8"?>
<ds:datastoreItem xmlns:ds="http://schemas.openxmlformats.org/officeDocument/2006/customXml" ds:itemID="{7846BC11-12F0-4DDD-9711-B84472432F60}"/>
</file>

<file path=customXml/itemProps35.xml><?xml version="1.0" encoding="utf-8"?>
<ds:datastoreItem xmlns:ds="http://schemas.openxmlformats.org/officeDocument/2006/customXml" ds:itemID="{89258C94-BC61-4071-96B8-584CBDB8A9D9}"/>
</file>

<file path=customXml/itemProps36.xml><?xml version="1.0" encoding="utf-8"?>
<ds:datastoreItem xmlns:ds="http://schemas.openxmlformats.org/officeDocument/2006/customXml" ds:itemID="{80F9BC95-DD0D-4808-849A-1E6E3F91A7D1}"/>
</file>

<file path=customXml/itemProps37.xml><?xml version="1.0" encoding="utf-8"?>
<ds:datastoreItem xmlns:ds="http://schemas.openxmlformats.org/officeDocument/2006/customXml" ds:itemID="{5B4616F6-9A7B-4099-B3F0-1E076DF6331C}"/>
</file>

<file path=customXml/itemProps38.xml><?xml version="1.0" encoding="utf-8"?>
<ds:datastoreItem xmlns:ds="http://schemas.openxmlformats.org/officeDocument/2006/customXml" ds:itemID="{3395198F-BD5F-449B-A32B-6FF820ED09B6}"/>
</file>

<file path=customXml/itemProps39.xml><?xml version="1.0" encoding="utf-8"?>
<ds:datastoreItem xmlns:ds="http://schemas.openxmlformats.org/officeDocument/2006/customXml" ds:itemID="{2FD7CAF7-871E-4879-ADCA-AB5E757E9C5A}"/>
</file>

<file path=customXml/itemProps4.xml><?xml version="1.0" encoding="utf-8"?>
<ds:datastoreItem xmlns:ds="http://schemas.openxmlformats.org/officeDocument/2006/customXml" ds:itemID="{77F0D37B-0CD0-49C1-B036-C2378359364A}"/>
</file>

<file path=customXml/itemProps40.xml><?xml version="1.0" encoding="utf-8"?>
<ds:datastoreItem xmlns:ds="http://schemas.openxmlformats.org/officeDocument/2006/customXml" ds:itemID="{347B6605-C858-426D-BD6D-7F599F7E473C}"/>
</file>

<file path=customXml/itemProps41.xml><?xml version="1.0" encoding="utf-8"?>
<ds:datastoreItem xmlns:ds="http://schemas.openxmlformats.org/officeDocument/2006/customXml" ds:itemID="{3F65CB64-E0B4-4E8F-807B-9E09B913F46F}"/>
</file>

<file path=customXml/itemProps42.xml><?xml version="1.0" encoding="utf-8"?>
<ds:datastoreItem xmlns:ds="http://schemas.openxmlformats.org/officeDocument/2006/customXml" ds:itemID="{4BFB23C3-8332-4590-ABB5-D2CD1B4D25AE}"/>
</file>

<file path=customXml/itemProps43.xml><?xml version="1.0" encoding="utf-8"?>
<ds:datastoreItem xmlns:ds="http://schemas.openxmlformats.org/officeDocument/2006/customXml" ds:itemID="{A01E332B-2B75-49A5-A5DE-C30CFA9172AA}"/>
</file>

<file path=customXml/itemProps44.xml><?xml version="1.0" encoding="utf-8"?>
<ds:datastoreItem xmlns:ds="http://schemas.openxmlformats.org/officeDocument/2006/customXml" ds:itemID="{7727811B-5729-4C40-A84F-B1783BA3CD9E}"/>
</file>

<file path=customXml/itemProps45.xml><?xml version="1.0" encoding="utf-8"?>
<ds:datastoreItem xmlns:ds="http://schemas.openxmlformats.org/officeDocument/2006/customXml" ds:itemID="{912C49BF-98C8-4932-AF8A-E7C327B49FA3}"/>
</file>

<file path=customXml/itemProps46.xml><?xml version="1.0" encoding="utf-8"?>
<ds:datastoreItem xmlns:ds="http://schemas.openxmlformats.org/officeDocument/2006/customXml" ds:itemID="{00423E71-0858-4DED-A36E-3FED239E170C}"/>
</file>

<file path=customXml/itemProps47.xml><?xml version="1.0" encoding="utf-8"?>
<ds:datastoreItem xmlns:ds="http://schemas.openxmlformats.org/officeDocument/2006/customXml" ds:itemID="{9C2E2B07-EBF1-49FA-BA7A-19C43656B718}"/>
</file>

<file path=customXml/itemProps48.xml><?xml version="1.0" encoding="utf-8"?>
<ds:datastoreItem xmlns:ds="http://schemas.openxmlformats.org/officeDocument/2006/customXml" ds:itemID="{76C10D65-AEB4-4487-81FD-7334B8FC689B}"/>
</file>

<file path=customXml/itemProps49.xml><?xml version="1.0" encoding="utf-8"?>
<ds:datastoreItem xmlns:ds="http://schemas.openxmlformats.org/officeDocument/2006/customXml" ds:itemID="{EBDCB0EC-79C3-4590-90CD-7FD4D33BBFE0}"/>
</file>

<file path=customXml/itemProps5.xml><?xml version="1.0" encoding="utf-8"?>
<ds:datastoreItem xmlns:ds="http://schemas.openxmlformats.org/officeDocument/2006/customXml" ds:itemID="{8E8CA938-6AD0-4CAE-957A-E7789A9E1CA5}"/>
</file>

<file path=customXml/itemProps50.xml><?xml version="1.0" encoding="utf-8"?>
<ds:datastoreItem xmlns:ds="http://schemas.openxmlformats.org/officeDocument/2006/customXml" ds:itemID="{3EA2D990-F461-4E4C-8E82-7E646DC59A1D}"/>
</file>

<file path=customXml/itemProps51.xml><?xml version="1.0" encoding="utf-8"?>
<ds:datastoreItem xmlns:ds="http://schemas.openxmlformats.org/officeDocument/2006/customXml" ds:itemID="{2E6ED3D3-D6E3-4EF2-9164-51F67F4673DA}"/>
</file>

<file path=customXml/itemProps52.xml><?xml version="1.0" encoding="utf-8"?>
<ds:datastoreItem xmlns:ds="http://schemas.openxmlformats.org/officeDocument/2006/customXml" ds:itemID="{7786A6A9-268C-45E3-80E5-C514BF9AC02D}"/>
</file>

<file path=customXml/itemProps53.xml><?xml version="1.0" encoding="utf-8"?>
<ds:datastoreItem xmlns:ds="http://schemas.openxmlformats.org/officeDocument/2006/customXml" ds:itemID="{7E66EDB4-D397-4D77-A763-2EE1A50AF2ED}"/>
</file>

<file path=customXml/itemProps54.xml><?xml version="1.0" encoding="utf-8"?>
<ds:datastoreItem xmlns:ds="http://schemas.openxmlformats.org/officeDocument/2006/customXml" ds:itemID="{CAE159FB-509A-4E40-8BE2-71D228C1CBF1}"/>
</file>

<file path=customXml/itemProps55.xml><?xml version="1.0" encoding="utf-8"?>
<ds:datastoreItem xmlns:ds="http://schemas.openxmlformats.org/officeDocument/2006/customXml" ds:itemID="{092579E7-A231-4B12-97D1-4787B8E676D1}"/>
</file>

<file path=customXml/itemProps56.xml><?xml version="1.0" encoding="utf-8"?>
<ds:datastoreItem xmlns:ds="http://schemas.openxmlformats.org/officeDocument/2006/customXml" ds:itemID="{756C42E9-8A8D-439B-AD9F-2EC5F703C8C8}"/>
</file>

<file path=customXml/itemProps57.xml><?xml version="1.0" encoding="utf-8"?>
<ds:datastoreItem xmlns:ds="http://schemas.openxmlformats.org/officeDocument/2006/customXml" ds:itemID="{D91BC735-AAB0-4219-958B-AAAB5CBDA4A4}"/>
</file>

<file path=customXml/itemProps58.xml><?xml version="1.0" encoding="utf-8"?>
<ds:datastoreItem xmlns:ds="http://schemas.openxmlformats.org/officeDocument/2006/customXml" ds:itemID="{7E217138-90C8-47D1-8E38-065BC356F9E9}"/>
</file>

<file path=customXml/itemProps59.xml><?xml version="1.0" encoding="utf-8"?>
<ds:datastoreItem xmlns:ds="http://schemas.openxmlformats.org/officeDocument/2006/customXml" ds:itemID="{A578EA6D-C1C9-4141-8322-D52B30E4FED9}"/>
</file>

<file path=customXml/itemProps6.xml><?xml version="1.0" encoding="utf-8"?>
<ds:datastoreItem xmlns:ds="http://schemas.openxmlformats.org/officeDocument/2006/customXml" ds:itemID="{BFA21E7E-A194-4D7A-B116-D82B37003743}"/>
</file>

<file path=customXml/itemProps60.xml><?xml version="1.0" encoding="utf-8"?>
<ds:datastoreItem xmlns:ds="http://schemas.openxmlformats.org/officeDocument/2006/customXml" ds:itemID="{5064F458-D0F9-42F4-A9B4-F976A0BE4DFD}"/>
</file>

<file path=customXml/itemProps61.xml><?xml version="1.0" encoding="utf-8"?>
<ds:datastoreItem xmlns:ds="http://schemas.openxmlformats.org/officeDocument/2006/customXml" ds:itemID="{73FF1E7E-C9F1-4406-9EA9-8FD0C5EC3929}"/>
</file>

<file path=customXml/itemProps62.xml><?xml version="1.0" encoding="utf-8"?>
<ds:datastoreItem xmlns:ds="http://schemas.openxmlformats.org/officeDocument/2006/customXml" ds:itemID="{566009D8-7D83-4889-8DFB-1E3B8BFF028A}"/>
</file>

<file path=customXml/itemProps63.xml><?xml version="1.0" encoding="utf-8"?>
<ds:datastoreItem xmlns:ds="http://schemas.openxmlformats.org/officeDocument/2006/customXml" ds:itemID="{79518518-4B92-4C41-81D1-3B36A906A24D}"/>
</file>

<file path=customXml/itemProps64.xml><?xml version="1.0" encoding="utf-8"?>
<ds:datastoreItem xmlns:ds="http://schemas.openxmlformats.org/officeDocument/2006/customXml" ds:itemID="{E1A0388F-E1B0-43D5-9E78-28575A905515}"/>
</file>

<file path=customXml/itemProps65.xml><?xml version="1.0" encoding="utf-8"?>
<ds:datastoreItem xmlns:ds="http://schemas.openxmlformats.org/officeDocument/2006/customXml" ds:itemID="{F6C9CD9A-A9C5-476F-8CA1-991B03F108D0}"/>
</file>

<file path=customXml/itemProps66.xml><?xml version="1.0" encoding="utf-8"?>
<ds:datastoreItem xmlns:ds="http://schemas.openxmlformats.org/officeDocument/2006/customXml" ds:itemID="{4D3AFED1-89ED-4365-9D5F-975C375FAB80}"/>
</file>

<file path=customXml/itemProps67.xml><?xml version="1.0" encoding="utf-8"?>
<ds:datastoreItem xmlns:ds="http://schemas.openxmlformats.org/officeDocument/2006/customXml" ds:itemID="{DF4B00B6-1D0E-4C4C-B84F-57631363B4D8}"/>
</file>

<file path=customXml/itemProps68.xml><?xml version="1.0" encoding="utf-8"?>
<ds:datastoreItem xmlns:ds="http://schemas.openxmlformats.org/officeDocument/2006/customXml" ds:itemID="{8BD0D8D8-1AEE-453C-92F2-D83FF7EF6059}"/>
</file>

<file path=customXml/itemProps69.xml><?xml version="1.0" encoding="utf-8"?>
<ds:datastoreItem xmlns:ds="http://schemas.openxmlformats.org/officeDocument/2006/customXml" ds:itemID="{FEC288CE-02C0-4CA2-887D-15F681EBEF0D}"/>
</file>

<file path=customXml/itemProps7.xml><?xml version="1.0" encoding="utf-8"?>
<ds:datastoreItem xmlns:ds="http://schemas.openxmlformats.org/officeDocument/2006/customXml" ds:itemID="{76348FFB-A7F7-4102-8613-5EF504D90B42}"/>
</file>

<file path=customXml/itemProps70.xml><?xml version="1.0" encoding="utf-8"?>
<ds:datastoreItem xmlns:ds="http://schemas.openxmlformats.org/officeDocument/2006/customXml" ds:itemID="{D217CE8B-EDDF-4438-B8C7-8B064BC9F5D6}"/>
</file>

<file path=customXml/itemProps71.xml><?xml version="1.0" encoding="utf-8"?>
<ds:datastoreItem xmlns:ds="http://schemas.openxmlformats.org/officeDocument/2006/customXml" ds:itemID="{DDD17E73-4C8E-454F-9DD4-6001AB3D544E}"/>
</file>

<file path=customXml/itemProps72.xml><?xml version="1.0" encoding="utf-8"?>
<ds:datastoreItem xmlns:ds="http://schemas.openxmlformats.org/officeDocument/2006/customXml" ds:itemID="{C2948277-6B84-4B44-8B79-355C9D2A8F66}"/>
</file>

<file path=customXml/itemProps73.xml><?xml version="1.0" encoding="utf-8"?>
<ds:datastoreItem xmlns:ds="http://schemas.openxmlformats.org/officeDocument/2006/customXml" ds:itemID="{89CC8462-95BF-4946-97A6-BA6F5CF8DE3B}"/>
</file>

<file path=customXml/itemProps74.xml><?xml version="1.0" encoding="utf-8"?>
<ds:datastoreItem xmlns:ds="http://schemas.openxmlformats.org/officeDocument/2006/customXml" ds:itemID="{3E4D50D8-E150-4DEC-A8AD-7428FA772E35}"/>
</file>

<file path=customXml/itemProps75.xml><?xml version="1.0" encoding="utf-8"?>
<ds:datastoreItem xmlns:ds="http://schemas.openxmlformats.org/officeDocument/2006/customXml" ds:itemID="{44A0CDB4-754C-441E-8E42-0B42566A7568}"/>
</file>

<file path=customXml/itemProps76.xml><?xml version="1.0" encoding="utf-8"?>
<ds:datastoreItem xmlns:ds="http://schemas.openxmlformats.org/officeDocument/2006/customXml" ds:itemID="{14756615-3B4A-4C13-A2DB-E7E27156F36C}"/>
</file>

<file path=customXml/itemProps77.xml><?xml version="1.0" encoding="utf-8"?>
<ds:datastoreItem xmlns:ds="http://schemas.openxmlformats.org/officeDocument/2006/customXml" ds:itemID="{017686C1-A01B-4762-82B2-B701FDEEE688}"/>
</file>

<file path=customXml/itemProps78.xml><?xml version="1.0" encoding="utf-8"?>
<ds:datastoreItem xmlns:ds="http://schemas.openxmlformats.org/officeDocument/2006/customXml" ds:itemID="{5E7D1DAF-4FDC-4E28-854C-92E998CF0363}"/>
</file>

<file path=customXml/itemProps79.xml><?xml version="1.0" encoding="utf-8"?>
<ds:datastoreItem xmlns:ds="http://schemas.openxmlformats.org/officeDocument/2006/customXml" ds:itemID="{2E7836F4-3D54-49F9-A1DB-A00B668256A8}"/>
</file>

<file path=customXml/itemProps8.xml><?xml version="1.0" encoding="utf-8"?>
<ds:datastoreItem xmlns:ds="http://schemas.openxmlformats.org/officeDocument/2006/customXml" ds:itemID="{62AEA64E-DD15-4C1B-8549-F66628641257}"/>
</file>

<file path=customXml/itemProps80.xml><?xml version="1.0" encoding="utf-8"?>
<ds:datastoreItem xmlns:ds="http://schemas.openxmlformats.org/officeDocument/2006/customXml" ds:itemID="{07B1208C-3029-4FE4-A827-0EB98D0C2B8A}"/>
</file>

<file path=customXml/itemProps81.xml><?xml version="1.0" encoding="utf-8"?>
<ds:datastoreItem xmlns:ds="http://schemas.openxmlformats.org/officeDocument/2006/customXml" ds:itemID="{AA750009-FD54-426A-A47E-ECBB25CCC374}"/>
</file>

<file path=customXml/itemProps82.xml><?xml version="1.0" encoding="utf-8"?>
<ds:datastoreItem xmlns:ds="http://schemas.openxmlformats.org/officeDocument/2006/customXml" ds:itemID="{C22FC49A-F1B9-4414-BEC2-9F737DBF9949}"/>
</file>

<file path=customXml/itemProps83.xml><?xml version="1.0" encoding="utf-8"?>
<ds:datastoreItem xmlns:ds="http://schemas.openxmlformats.org/officeDocument/2006/customXml" ds:itemID="{6E42367D-195E-407D-A00D-2412E56E0278}"/>
</file>

<file path=customXml/itemProps84.xml><?xml version="1.0" encoding="utf-8"?>
<ds:datastoreItem xmlns:ds="http://schemas.openxmlformats.org/officeDocument/2006/customXml" ds:itemID="{F13A0832-F157-4E0A-8B1F-2C60F8551E90}"/>
</file>

<file path=customXml/itemProps85.xml><?xml version="1.0" encoding="utf-8"?>
<ds:datastoreItem xmlns:ds="http://schemas.openxmlformats.org/officeDocument/2006/customXml" ds:itemID="{A80F9203-4F1E-4B87-9269-7EB104DD326F}"/>
</file>

<file path=customXml/itemProps86.xml><?xml version="1.0" encoding="utf-8"?>
<ds:datastoreItem xmlns:ds="http://schemas.openxmlformats.org/officeDocument/2006/customXml" ds:itemID="{A5471A47-555C-4299-9962-DB5CB8D1151A}"/>
</file>

<file path=customXml/itemProps87.xml><?xml version="1.0" encoding="utf-8"?>
<ds:datastoreItem xmlns:ds="http://schemas.openxmlformats.org/officeDocument/2006/customXml" ds:itemID="{5B5C131A-7D75-480D-916C-AD15C3E51089}"/>
</file>

<file path=customXml/itemProps88.xml><?xml version="1.0" encoding="utf-8"?>
<ds:datastoreItem xmlns:ds="http://schemas.openxmlformats.org/officeDocument/2006/customXml" ds:itemID="{7BBAA87B-A8E7-4C56-9F13-4131BC073228}"/>
</file>

<file path=customXml/itemProps89.xml><?xml version="1.0" encoding="utf-8"?>
<ds:datastoreItem xmlns:ds="http://schemas.openxmlformats.org/officeDocument/2006/customXml" ds:itemID="{253F0F00-38B1-49DF-BDB7-0DD3E08E5C9F}"/>
</file>

<file path=customXml/itemProps9.xml><?xml version="1.0" encoding="utf-8"?>
<ds:datastoreItem xmlns:ds="http://schemas.openxmlformats.org/officeDocument/2006/customXml" ds:itemID="{F7B6437D-F135-4312-A3CC-E963968E954E}"/>
</file>

<file path=customXml/itemProps90.xml><?xml version="1.0" encoding="utf-8"?>
<ds:datastoreItem xmlns:ds="http://schemas.openxmlformats.org/officeDocument/2006/customXml" ds:itemID="{D4957F74-FE72-4987-B3BE-6E833877809B}"/>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87F52D79-2C17-4E34-A095-B2FBFEBF8BB0}"/>
</file>

<file path=customXml/itemProps93.xml><?xml version="1.0" encoding="utf-8"?>
<ds:datastoreItem xmlns:ds="http://schemas.openxmlformats.org/officeDocument/2006/customXml" ds:itemID="{4F23012A-B508-487D-987F-00644B338303}"/>
</file>

<file path=customXml/itemProps94.xml><?xml version="1.0" encoding="utf-8"?>
<ds:datastoreItem xmlns:ds="http://schemas.openxmlformats.org/officeDocument/2006/customXml" ds:itemID="{55995DE2-1E2A-482A-BB7B-9B09D7D50327}"/>
</file>

<file path=customXml/itemProps95.xml><?xml version="1.0" encoding="utf-8"?>
<ds:datastoreItem xmlns:ds="http://schemas.openxmlformats.org/officeDocument/2006/customXml" ds:itemID="{0FB01A4E-860F-4395-B50F-F1AA0450B33B}"/>
</file>

<file path=customXml/itemProps96.xml><?xml version="1.0" encoding="utf-8"?>
<ds:datastoreItem xmlns:ds="http://schemas.openxmlformats.org/officeDocument/2006/customXml" ds:itemID="{922F8B82-AF59-40FD-A62E-FB233439961B}"/>
</file>

<file path=customXml/itemProps97.xml><?xml version="1.0" encoding="utf-8"?>
<ds:datastoreItem xmlns:ds="http://schemas.openxmlformats.org/officeDocument/2006/customXml" ds:itemID="{165607F0-A2AC-451E-9267-F06AD87AF9FD}"/>
</file>

<file path=customXml/itemProps98.xml><?xml version="1.0" encoding="utf-8"?>
<ds:datastoreItem xmlns:ds="http://schemas.openxmlformats.org/officeDocument/2006/customXml" ds:itemID="{76F1D23C-7DE4-4D4B-81A8-BA5C7BC81F86}"/>
</file>

<file path=customXml/itemProps99.xml><?xml version="1.0" encoding="utf-8"?>
<ds:datastoreItem xmlns:ds="http://schemas.openxmlformats.org/officeDocument/2006/customXml" ds:itemID="{D6D56262-8148-4E78-9610-5DA94FF9CF02}"/>
</file>

<file path=docProps/app.xml><?xml version="1.0" encoding="utf-8"?>
<Properties xmlns="http://schemas.openxmlformats.org/officeDocument/2006/extended-properties" xmlns:vt="http://schemas.openxmlformats.org/officeDocument/2006/docPropsVTypes">
  <Template>Normal</Template>
  <TotalTime>13</TotalTime>
  <Pages>63</Pages>
  <Words>19796</Words>
  <Characters>112839</Characters>
  <Application>Microsoft Office Word</Application>
  <DocSecurity>0</DocSecurity>
  <Lines>940</Lines>
  <Paragraphs>264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132371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cp:lastModifiedBy>Vladimir Kamenica</cp:lastModifiedBy>
  <cp:revision>5</cp:revision>
  <cp:lastPrinted>2018-11-21T14:06:00Z</cp:lastPrinted>
  <dcterms:created xsi:type="dcterms:W3CDTF">2018-11-21T13:46:00Z</dcterms:created>
  <dcterms:modified xsi:type="dcterms:W3CDTF">2018-11-21T14:23:00Z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1e58dd5e-5e7f-4b88-87cc-4b36b93023d2</vt:lpwstr>
  </property>
  <property fmtid="{D5CDD505-2E9C-101B-9397-08002B2CF9AE}" pid="3" name="ContentTypeId">
    <vt:lpwstr>0x010100F371CB0048D47B4CBE618D0511E523D5</vt:lpwstr>
  </property>
</Properties>
</file>