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55F89862" w:rsidR="00210557" w:rsidRPr="00123239" w:rsidRDefault="00210557" w:rsidP="00F32F36">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123239">
        <w:rPr>
          <w:sz w:val="24"/>
          <w:szCs w:val="24"/>
        </w:rPr>
        <w:t xml:space="preserve"> </w:t>
      </w:r>
      <w:r w:rsidR="00123239" w:rsidRPr="00F33CC3">
        <w:rPr>
          <w:sz w:val="24"/>
          <w:szCs w:val="24"/>
          <w:lang w:val="sr-Cyrl-RS"/>
        </w:rPr>
        <w:t>ЈНМВ</w:t>
      </w:r>
      <w:r w:rsidR="00F33CC3" w:rsidRPr="00F33CC3">
        <w:rPr>
          <w:sz w:val="24"/>
          <w:szCs w:val="24"/>
          <w:lang w:val="sr-Cyrl-RS"/>
        </w:rPr>
        <w:t>/1000/0070</w:t>
      </w:r>
      <w:r w:rsidR="00123239" w:rsidRPr="00F33CC3">
        <w:rPr>
          <w:sz w:val="24"/>
          <w:szCs w:val="24"/>
          <w:lang w:val="sr-Cyrl-RS"/>
        </w:rPr>
        <w:t>/2017</w:t>
      </w:r>
    </w:p>
    <w:p w14:paraId="17EA88DE" w14:textId="77777777" w:rsidR="00210557" w:rsidRPr="00EC5BB4" w:rsidRDefault="00210557" w:rsidP="00210557">
      <w:pPr>
        <w:pStyle w:val="Title"/>
        <w:spacing w:before="0"/>
        <w:rPr>
          <w:rFonts w:cs="Arial"/>
          <w:szCs w:val="24"/>
        </w:rPr>
      </w:pPr>
    </w:p>
    <w:p w14:paraId="3B1FC9E7" w14:textId="77777777" w:rsidR="00123239" w:rsidRPr="00123239" w:rsidRDefault="00123239" w:rsidP="00123239">
      <w:pPr>
        <w:autoSpaceDE w:val="0"/>
        <w:autoSpaceDN w:val="0"/>
        <w:spacing w:before="0" w:after="120" w:line="240" w:lineRule="atLeast"/>
        <w:ind w:left="709"/>
        <w:contextualSpacing/>
        <w:jc w:val="center"/>
        <w:rPr>
          <w:rFonts w:cs="Arial"/>
          <w:b/>
          <w:lang w:val="sr-Latn-RS"/>
        </w:rPr>
      </w:pPr>
      <w:r w:rsidRPr="00123239">
        <w:rPr>
          <w:rFonts w:cs="Arial"/>
          <w:b/>
          <w:lang w:val="sr-Cyrl-CS"/>
        </w:rPr>
        <w:t>ЕКОНОМСКО САВЕТОВАЊЕ У ПОСТУПЦИМА ИЗ ПРАВА КОНКУРЕНЦИЈЕ И ДРЖАВНЕ ПОМОЋИ, У СКЛАДУ СА СПОРАЗУМОМ О ОСНИВАЊУ ЕНЕРГЕТСКЕ ЗАЈЕДНИЦЕ</w:t>
      </w: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77117031"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123239">
        <w:rPr>
          <w:sz w:val="24"/>
          <w:szCs w:val="24"/>
          <w:lang w:val="sr-Cyrl-RS"/>
        </w:rPr>
        <w:t>ЈНМВ</w:t>
      </w:r>
      <w:r w:rsidR="00F33CC3" w:rsidRPr="00F33CC3">
        <w:rPr>
          <w:sz w:val="24"/>
          <w:szCs w:val="24"/>
          <w:lang w:val="sr-Cyrl-RS"/>
        </w:rPr>
        <w:t>/1000/0070/</w:t>
      </w:r>
      <w:r w:rsidR="00123239" w:rsidRPr="00F33CC3">
        <w:rPr>
          <w:sz w:val="24"/>
          <w:szCs w:val="24"/>
          <w:lang w:val="sr-Cyrl-RS"/>
        </w:rPr>
        <w:t>/2017</w:t>
      </w:r>
    </w:p>
    <w:p w14:paraId="192D4B59" w14:textId="2CA29CF2"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123239">
        <w:rPr>
          <w:rFonts w:eastAsia="Arial Unicode MS" w:cs="Arial"/>
          <w:kern w:val="2"/>
          <w:sz w:val="24"/>
          <w:szCs w:val="24"/>
          <w:lang w:val="ru-RU"/>
        </w:rPr>
        <w:t>599214</w:t>
      </w:r>
      <w:r w:rsidR="00F32F36">
        <w:rPr>
          <w:rFonts w:eastAsia="Arial Unicode MS" w:cs="Arial"/>
          <w:kern w:val="2"/>
          <w:sz w:val="24"/>
          <w:szCs w:val="24"/>
          <w:lang w:val="ru-RU"/>
        </w:rPr>
        <w:t>/3-1</w:t>
      </w:r>
      <w:r w:rsidR="0033657D">
        <w:rPr>
          <w:rFonts w:eastAsia="Arial Unicode MS" w:cs="Arial"/>
          <w:kern w:val="2"/>
          <w:sz w:val="24"/>
          <w:szCs w:val="24"/>
          <w:lang w:val="ru-RU"/>
        </w:rPr>
        <w:t>7</w:t>
      </w:r>
      <w:r w:rsidR="00F32F36">
        <w:rPr>
          <w:rFonts w:eastAsia="Arial Unicode MS" w:cs="Arial"/>
          <w:kern w:val="2"/>
          <w:sz w:val="24"/>
          <w:szCs w:val="24"/>
          <w:lang w:val="ru-RU"/>
        </w:rPr>
        <w:t xml:space="preserve"> </w:t>
      </w:r>
      <w:r w:rsidR="005C19F8" w:rsidRPr="005C19F8">
        <w:rPr>
          <w:rFonts w:eastAsia="Arial Unicode MS" w:cs="Arial"/>
          <w:kern w:val="2"/>
          <w:sz w:val="24"/>
          <w:szCs w:val="24"/>
          <w:lang w:val="ru-RU"/>
        </w:rPr>
        <w:t>од 10</w:t>
      </w:r>
      <w:r w:rsidR="00123239" w:rsidRPr="005C19F8">
        <w:rPr>
          <w:rFonts w:eastAsia="Arial Unicode MS" w:cs="Arial"/>
          <w:kern w:val="2"/>
          <w:sz w:val="24"/>
          <w:szCs w:val="24"/>
          <w:lang w:val="ru-RU"/>
        </w:rPr>
        <w:t>.11</w:t>
      </w:r>
      <w:r w:rsidR="00F32F36" w:rsidRPr="005C19F8">
        <w:rPr>
          <w:rFonts w:eastAsia="Arial Unicode MS" w:cs="Arial"/>
          <w:kern w:val="2"/>
          <w:sz w:val="24"/>
          <w:szCs w:val="24"/>
          <w:lang w:val="ru-RU"/>
        </w:rPr>
        <w:t>.201</w:t>
      </w:r>
      <w:r w:rsidR="0033657D" w:rsidRPr="005C19F8">
        <w:rPr>
          <w:rFonts w:eastAsia="Arial Unicode MS" w:cs="Arial"/>
          <w:kern w:val="2"/>
          <w:sz w:val="24"/>
          <w:szCs w:val="24"/>
          <w:lang w:val="ru-RU"/>
        </w:rPr>
        <w:t>7</w:t>
      </w:r>
      <w:r w:rsidR="00F32F36" w:rsidRPr="005C19F8">
        <w:rPr>
          <w:rFonts w:eastAsia="Arial Unicode MS" w:cs="Arial"/>
          <w:kern w:val="2"/>
          <w:sz w:val="24"/>
          <w:szCs w:val="24"/>
          <w:lang w:val="ru-RU"/>
        </w:rPr>
        <w:t>.</w:t>
      </w:r>
      <w:r w:rsidRPr="005C19F8">
        <w:rPr>
          <w:rFonts w:eastAsia="Arial Unicode MS" w:cs="Arial"/>
          <w:kern w:val="2"/>
          <w:sz w:val="24"/>
          <w:szCs w:val="24"/>
          <w:lang w:val="ru-RU"/>
        </w:rPr>
        <w:t xml:space="preserve"> </w:t>
      </w:r>
      <w:r w:rsidR="00F32F36" w:rsidRPr="005C19F8">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D3C2BFA" w:rsidR="00EB2C6E" w:rsidRPr="00EC5BB4" w:rsidRDefault="00EB2C6E" w:rsidP="000C50A0">
      <w:pPr>
        <w:spacing w:before="0"/>
        <w:jc w:val="center"/>
        <w:rPr>
          <w:rFonts w:eastAsia="Arial Unicode MS" w:cs="Arial"/>
          <w:kern w:val="2"/>
          <w:sz w:val="24"/>
          <w:szCs w:val="24"/>
          <w:lang w:val="ru-RU"/>
        </w:rPr>
      </w:pPr>
      <w:r w:rsidRPr="00CC23D2">
        <w:rPr>
          <w:rFonts w:eastAsia="Arial Unicode MS" w:cs="Arial"/>
          <w:kern w:val="2"/>
          <w:sz w:val="24"/>
          <w:szCs w:val="24"/>
          <w:lang w:val="ru-RU"/>
        </w:rPr>
        <w:t>(заведено у ЈП ЕПС број</w:t>
      </w:r>
      <w:r w:rsidR="008C3153" w:rsidRPr="00CC23D2">
        <w:rPr>
          <w:rFonts w:eastAsia="Arial Unicode MS" w:cs="Arial"/>
          <w:kern w:val="2"/>
          <w:sz w:val="24"/>
          <w:szCs w:val="24"/>
          <w:lang w:val="ru-RU"/>
        </w:rPr>
        <w:t xml:space="preserve"> 12.01.</w:t>
      </w:r>
      <w:r w:rsidR="00CC23D2" w:rsidRPr="00CC23D2">
        <w:rPr>
          <w:rFonts w:eastAsia="Arial Unicode MS" w:cs="Arial"/>
          <w:kern w:val="2"/>
          <w:sz w:val="24"/>
          <w:szCs w:val="24"/>
          <w:lang w:val="ru-RU"/>
        </w:rPr>
        <w:t>559214/11</w:t>
      </w:r>
      <w:r w:rsidR="0033657D" w:rsidRPr="00CC23D2">
        <w:rPr>
          <w:rFonts w:eastAsia="Arial Unicode MS" w:cs="Arial"/>
          <w:kern w:val="2"/>
          <w:sz w:val="24"/>
          <w:szCs w:val="24"/>
          <w:lang w:val="ru-RU"/>
        </w:rPr>
        <w:t xml:space="preserve"> </w:t>
      </w:r>
      <w:r w:rsidR="007E572E" w:rsidRPr="00CC23D2">
        <w:rPr>
          <w:rFonts w:eastAsia="Arial Unicode MS" w:cs="Arial"/>
          <w:kern w:val="2"/>
          <w:sz w:val="24"/>
          <w:szCs w:val="24"/>
        </w:rPr>
        <w:t>-1</w:t>
      </w:r>
      <w:r w:rsidR="0033657D" w:rsidRPr="00CC23D2">
        <w:rPr>
          <w:rFonts w:eastAsia="Arial Unicode MS" w:cs="Arial"/>
          <w:kern w:val="2"/>
          <w:sz w:val="24"/>
          <w:szCs w:val="24"/>
          <w:lang w:val="sr-Cyrl-RS"/>
        </w:rPr>
        <w:t>7</w:t>
      </w:r>
      <w:r w:rsidRPr="00CC23D2">
        <w:rPr>
          <w:rFonts w:eastAsia="Arial Unicode MS" w:cs="Arial"/>
          <w:kern w:val="2"/>
          <w:sz w:val="24"/>
          <w:szCs w:val="24"/>
          <w:lang w:val="ru-RU"/>
        </w:rPr>
        <w:t xml:space="preserve"> од </w:t>
      </w:r>
      <w:r w:rsidR="00CC23D2" w:rsidRPr="00CC23D2">
        <w:rPr>
          <w:rFonts w:eastAsia="Arial Unicode MS" w:cs="Arial"/>
          <w:kern w:val="2"/>
          <w:sz w:val="24"/>
          <w:szCs w:val="24"/>
        </w:rPr>
        <w:t>17</w:t>
      </w:r>
      <w:r w:rsidR="00123239" w:rsidRPr="00CC23D2">
        <w:rPr>
          <w:rFonts w:eastAsia="Arial Unicode MS" w:cs="Arial"/>
          <w:kern w:val="2"/>
          <w:sz w:val="24"/>
          <w:szCs w:val="24"/>
        </w:rPr>
        <w:t>.11</w:t>
      </w:r>
      <w:r w:rsidR="007E572E" w:rsidRPr="00CC23D2">
        <w:rPr>
          <w:rFonts w:eastAsia="Arial Unicode MS" w:cs="Arial"/>
          <w:kern w:val="2"/>
          <w:sz w:val="24"/>
          <w:szCs w:val="24"/>
        </w:rPr>
        <w:t>.</w:t>
      </w:r>
      <w:r w:rsidR="00413BCE" w:rsidRPr="00CC23D2">
        <w:rPr>
          <w:rFonts w:eastAsia="Arial Unicode MS" w:cs="Arial"/>
          <w:kern w:val="2"/>
          <w:sz w:val="24"/>
          <w:szCs w:val="24"/>
          <w:lang w:val="ru-RU"/>
        </w:rPr>
        <w:t>201</w:t>
      </w:r>
      <w:r w:rsidR="0033657D" w:rsidRPr="00CC23D2">
        <w:rPr>
          <w:rFonts w:eastAsia="Arial Unicode MS" w:cs="Arial"/>
          <w:kern w:val="2"/>
          <w:sz w:val="24"/>
          <w:szCs w:val="24"/>
          <w:lang w:val="ru-RU"/>
        </w:rPr>
        <w:t>7</w:t>
      </w:r>
      <w:r w:rsidR="00413BCE" w:rsidRPr="00CC23D2">
        <w:rPr>
          <w:rFonts w:eastAsia="Arial Unicode MS" w:cs="Arial"/>
          <w:kern w:val="2"/>
          <w:sz w:val="24"/>
          <w:szCs w:val="24"/>
          <w:lang w:val="ru-RU"/>
        </w:rPr>
        <w:t>.</w:t>
      </w:r>
      <w:r w:rsidRPr="00CC23D2">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4BE03DC6"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123239">
        <w:rPr>
          <w:rFonts w:cs="Arial"/>
          <w:sz w:val="24"/>
          <w:szCs w:val="24"/>
          <w:lang w:val="sr-Cyrl-RS"/>
        </w:rPr>
        <w:t>новембар</w:t>
      </w:r>
      <w:r w:rsidR="00F32F36">
        <w:rPr>
          <w:rFonts w:cs="Arial"/>
          <w:sz w:val="24"/>
          <w:szCs w:val="24"/>
          <w:lang w:val="sr-Cyrl-RS"/>
        </w:rPr>
        <w:t xml:space="preserve"> </w:t>
      </w:r>
      <w:r w:rsidR="001F62BF" w:rsidRPr="00EC5BB4">
        <w:rPr>
          <w:rFonts w:cs="Arial"/>
          <w:sz w:val="24"/>
          <w:szCs w:val="24"/>
          <w:lang w:val="ru-RU"/>
        </w:rPr>
        <w:t>201</w:t>
      </w:r>
      <w:r w:rsidR="0033657D">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225F51E5"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D55C1">
        <w:rPr>
          <w:rFonts w:eastAsia="TimesNewRomanPSMT" w:cs="Arial"/>
          <w:color w:val="000000"/>
          <w:kern w:val="2"/>
          <w:sz w:val="24"/>
          <w:szCs w:val="24"/>
          <w:lang w:val="ru-RU"/>
        </w:rPr>
        <w:lastRenderedPageBreak/>
        <w:t xml:space="preserve">     </w:t>
      </w:r>
      <w:r w:rsidR="00261778" w:rsidRPr="00EC5BB4">
        <w:rPr>
          <w:rFonts w:eastAsia="TimesNewRomanPSMT" w:cs="Arial"/>
          <w:color w:val="000000"/>
          <w:kern w:val="2"/>
          <w:sz w:val="24"/>
          <w:szCs w:val="24"/>
          <w:lang w:val="ru-RU"/>
        </w:rPr>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0D55C1">
        <w:rPr>
          <w:rFonts w:eastAsia="Arial Unicode MS" w:cs="Arial"/>
          <w:color w:val="000000"/>
          <w:kern w:val="2"/>
          <w:sz w:val="24"/>
          <w:szCs w:val="24"/>
          <w:lang w:val="ru-RU"/>
        </w:rPr>
        <w:t>599214</w:t>
      </w:r>
      <w:proofErr w:type="gramEnd"/>
      <w:r w:rsidR="00F32F36">
        <w:rPr>
          <w:rFonts w:eastAsia="Arial Unicode MS" w:cs="Arial"/>
          <w:color w:val="000000"/>
          <w:kern w:val="2"/>
          <w:sz w:val="24"/>
          <w:szCs w:val="24"/>
          <w:lang w:val="ru-RU"/>
        </w:rPr>
        <w:t>/</w:t>
      </w:r>
      <w:r w:rsidR="00F32F36" w:rsidRPr="00F33CC3">
        <w:rPr>
          <w:rFonts w:eastAsia="Arial Unicode MS" w:cs="Arial"/>
          <w:color w:val="000000"/>
          <w:kern w:val="2"/>
          <w:sz w:val="24"/>
          <w:szCs w:val="24"/>
          <w:lang w:val="ru-RU"/>
        </w:rPr>
        <w:t>2-1</w:t>
      </w:r>
      <w:r w:rsidR="0033657D" w:rsidRPr="00F33CC3">
        <w:rPr>
          <w:rFonts w:eastAsia="Arial Unicode MS" w:cs="Arial"/>
          <w:color w:val="000000"/>
          <w:kern w:val="2"/>
          <w:sz w:val="24"/>
          <w:szCs w:val="24"/>
          <w:lang w:val="ru-RU"/>
        </w:rPr>
        <w:t>7</w:t>
      </w:r>
      <w:r w:rsidR="00F32F36" w:rsidRPr="00F33CC3">
        <w:rPr>
          <w:rFonts w:eastAsia="Arial Unicode MS" w:cs="Arial"/>
          <w:color w:val="000000"/>
          <w:kern w:val="2"/>
          <w:sz w:val="24"/>
          <w:szCs w:val="24"/>
          <w:lang w:val="ru-RU"/>
        </w:rPr>
        <w:t xml:space="preserve"> од </w:t>
      </w:r>
      <w:r w:rsidR="00F33CC3" w:rsidRPr="00F33CC3">
        <w:rPr>
          <w:rFonts w:eastAsia="Arial Unicode MS" w:cs="Arial"/>
          <w:color w:val="000000"/>
          <w:kern w:val="2"/>
          <w:sz w:val="24"/>
          <w:szCs w:val="24"/>
          <w:lang w:val="ru-RU"/>
        </w:rPr>
        <w:t>10</w:t>
      </w:r>
      <w:r w:rsidR="000D55C1" w:rsidRPr="00F33CC3">
        <w:rPr>
          <w:rFonts w:eastAsia="Arial Unicode MS" w:cs="Arial"/>
          <w:color w:val="000000"/>
          <w:kern w:val="2"/>
          <w:sz w:val="24"/>
          <w:szCs w:val="24"/>
          <w:lang w:val="ru-RU"/>
        </w:rPr>
        <w:t>.11</w:t>
      </w:r>
      <w:r w:rsidR="00F32F36" w:rsidRPr="00F33CC3">
        <w:rPr>
          <w:rFonts w:eastAsia="Arial Unicode MS" w:cs="Arial"/>
          <w:color w:val="000000"/>
          <w:kern w:val="2"/>
          <w:sz w:val="24"/>
          <w:szCs w:val="24"/>
          <w:lang w:val="ru-RU"/>
        </w:rPr>
        <w:t>.201</w:t>
      </w:r>
      <w:r w:rsidR="0033657D" w:rsidRPr="00F33CC3">
        <w:rPr>
          <w:rFonts w:eastAsia="Arial Unicode MS" w:cs="Arial"/>
          <w:color w:val="000000"/>
          <w:kern w:val="2"/>
          <w:sz w:val="24"/>
          <w:szCs w:val="24"/>
          <w:lang w:val="ru-RU"/>
        </w:rPr>
        <w:t>7</w:t>
      </w:r>
      <w:r w:rsidR="00F32F36" w:rsidRPr="00F33CC3">
        <w:rPr>
          <w:rFonts w:eastAsia="Arial Unicode MS" w:cs="Arial"/>
          <w:color w:val="000000"/>
          <w:kern w:val="2"/>
          <w:sz w:val="24"/>
          <w:szCs w:val="24"/>
          <w:lang w:val="ru-RU"/>
        </w:rPr>
        <w:t>. године</w:t>
      </w:r>
      <w:r w:rsidR="00413BCE" w:rsidRPr="00F33CC3">
        <w:rPr>
          <w:rFonts w:eastAsia="Arial Unicode MS" w:cs="Arial"/>
          <w:color w:val="000000"/>
          <w:kern w:val="2"/>
          <w:sz w:val="24"/>
          <w:szCs w:val="24"/>
          <w:lang w:val="ru-RU"/>
        </w:rPr>
        <w:t>.</w:t>
      </w:r>
      <w:r w:rsidR="00261778" w:rsidRPr="00F33CC3">
        <w:rPr>
          <w:rFonts w:eastAsia="Arial Unicode MS" w:cs="Arial"/>
          <w:color w:val="000000"/>
          <w:kern w:val="2"/>
          <w:sz w:val="24"/>
          <w:szCs w:val="24"/>
          <w:lang w:val="ru-RU"/>
        </w:rPr>
        <w:t xml:space="preserve"> године и Решења о образовању комисије за јавну набавку број </w:t>
      </w:r>
      <w:r w:rsidR="000D55C1" w:rsidRPr="00F33CC3">
        <w:rPr>
          <w:rFonts w:eastAsia="Arial Unicode MS" w:cs="Arial"/>
          <w:color w:val="000000"/>
          <w:kern w:val="2"/>
          <w:sz w:val="24"/>
          <w:szCs w:val="24"/>
          <w:lang w:val="ru-RU"/>
        </w:rPr>
        <w:t xml:space="preserve">12.01.599214/2-17 од </w:t>
      </w:r>
      <w:r w:rsidR="00F33CC3" w:rsidRPr="00F33CC3">
        <w:rPr>
          <w:rFonts w:eastAsia="Arial Unicode MS" w:cs="Arial"/>
          <w:color w:val="000000"/>
          <w:kern w:val="2"/>
          <w:sz w:val="24"/>
          <w:szCs w:val="24"/>
          <w:lang w:val="ru-RU"/>
        </w:rPr>
        <w:t>10</w:t>
      </w:r>
      <w:r w:rsidR="000D55C1" w:rsidRPr="00F33CC3">
        <w:rPr>
          <w:rFonts w:eastAsia="Arial Unicode MS" w:cs="Arial"/>
          <w:color w:val="000000"/>
          <w:kern w:val="2"/>
          <w:sz w:val="24"/>
          <w:szCs w:val="24"/>
          <w:lang w:val="ru-RU"/>
        </w:rPr>
        <w:t>.11.2017.</w:t>
      </w:r>
      <w:r w:rsidR="00F32F36" w:rsidRPr="00F33CC3">
        <w:rPr>
          <w:rFonts w:eastAsia="Arial Unicode MS" w:cs="Arial"/>
          <w:color w:val="000000"/>
          <w:kern w:val="2"/>
          <w:sz w:val="24"/>
          <w:szCs w:val="24"/>
          <w:lang w:val="ru-RU"/>
        </w:rPr>
        <w:t xml:space="preserve"> године </w:t>
      </w:r>
      <w:r w:rsidR="00261778" w:rsidRPr="00F33CC3">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455BC668" w:rsidR="009D3699" w:rsidRPr="0033657D" w:rsidRDefault="00210557" w:rsidP="00F32F36">
      <w:pPr>
        <w:jc w:val="center"/>
        <w:rPr>
          <w:rFonts w:cs="Arial"/>
          <w:i/>
          <w:color w:val="00B0F0"/>
          <w:szCs w:val="24"/>
          <w:lang w:val="sr-Cyrl-R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F32F36" w:rsidRPr="00F33CC3">
        <w:rPr>
          <w:b/>
          <w:lang w:val="sr-Cyrl-RS"/>
        </w:rPr>
        <w:t>.</w:t>
      </w:r>
      <w:r w:rsidR="00F32F36" w:rsidRPr="00F33CC3">
        <w:t xml:space="preserve"> </w:t>
      </w:r>
      <w:r w:rsidR="00F33CC3" w:rsidRPr="00F33CC3">
        <w:rPr>
          <w:b/>
        </w:rPr>
        <w:t>JНМВ/1000/0070</w:t>
      </w:r>
      <w:r w:rsidR="00F32F36" w:rsidRPr="00F33CC3">
        <w:rPr>
          <w:b/>
        </w:rPr>
        <w:t>/201</w:t>
      </w:r>
      <w:r w:rsidR="0033657D" w:rsidRPr="00F33CC3">
        <w:rPr>
          <w:b/>
          <w:lang w:val="sr-Cyrl-RS"/>
        </w:rPr>
        <w:t>7</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450063F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 xml:space="preserve"> </w:t>
      </w:r>
    </w:p>
    <w:tbl>
      <w:tblPr>
        <w:tblW w:w="884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2"/>
        <w:gridCol w:w="8232"/>
      </w:tblGrid>
      <w:tr w:rsidR="00CC23D2" w:rsidRPr="002503ED" w14:paraId="5128A724" w14:textId="77777777" w:rsidTr="00CC23D2">
        <w:trPr>
          <w:trHeight w:val="398"/>
        </w:trPr>
        <w:tc>
          <w:tcPr>
            <w:tcW w:w="612" w:type="dxa"/>
          </w:tcPr>
          <w:p w14:paraId="3C9E9CA5" w14:textId="77777777" w:rsidR="00CC23D2" w:rsidRPr="00C62AA7" w:rsidRDefault="00CC23D2"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232" w:type="dxa"/>
          </w:tcPr>
          <w:p w14:paraId="2BEC451A" w14:textId="77777777" w:rsidR="00CC23D2" w:rsidRPr="00C62AA7" w:rsidRDefault="00CC23D2"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CC23D2" w:rsidRPr="002503ED" w14:paraId="0F610DD2" w14:textId="77777777" w:rsidTr="00CC23D2">
        <w:trPr>
          <w:trHeight w:val="398"/>
        </w:trPr>
        <w:tc>
          <w:tcPr>
            <w:tcW w:w="612" w:type="dxa"/>
          </w:tcPr>
          <w:p w14:paraId="1FA0F8E8" w14:textId="77777777" w:rsidR="00CC23D2" w:rsidRPr="00C62AA7" w:rsidRDefault="00CC23D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232" w:type="dxa"/>
          </w:tcPr>
          <w:p w14:paraId="7D79942D" w14:textId="77777777" w:rsidR="00CC23D2" w:rsidRPr="00C62AA7" w:rsidRDefault="00CC23D2"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CC23D2" w:rsidRPr="002503ED" w14:paraId="5DB2D2D2" w14:textId="77777777" w:rsidTr="00CC23D2">
        <w:trPr>
          <w:trHeight w:val="671"/>
        </w:trPr>
        <w:tc>
          <w:tcPr>
            <w:tcW w:w="612" w:type="dxa"/>
          </w:tcPr>
          <w:p w14:paraId="195BF63A" w14:textId="77777777" w:rsidR="00CC23D2" w:rsidRPr="00C62AA7" w:rsidRDefault="00CC23D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232" w:type="dxa"/>
          </w:tcPr>
          <w:p w14:paraId="7801C6BD" w14:textId="33976AA3" w:rsidR="00CC23D2" w:rsidRPr="00C62AA7" w:rsidRDefault="00CC23D2"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CC23D2" w:rsidRPr="002503ED" w14:paraId="71E4CF81" w14:textId="77777777" w:rsidTr="00CC23D2">
        <w:trPr>
          <w:trHeight w:val="671"/>
        </w:trPr>
        <w:tc>
          <w:tcPr>
            <w:tcW w:w="612" w:type="dxa"/>
          </w:tcPr>
          <w:p w14:paraId="304EB382" w14:textId="77777777" w:rsidR="00CC23D2" w:rsidRPr="00C62AA7" w:rsidRDefault="00CC23D2"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232" w:type="dxa"/>
          </w:tcPr>
          <w:p w14:paraId="5649474F" w14:textId="77777777" w:rsidR="00CC23D2" w:rsidRPr="00C62AA7" w:rsidRDefault="00CC23D2"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CC23D2" w:rsidRPr="002503ED" w14:paraId="176BF547" w14:textId="77777777" w:rsidTr="00CC23D2">
        <w:trPr>
          <w:trHeight w:val="398"/>
        </w:trPr>
        <w:tc>
          <w:tcPr>
            <w:tcW w:w="612" w:type="dxa"/>
          </w:tcPr>
          <w:p w14:paraId="282F4123" w14:textId="23AD5D5E" w:rsidR="00CC23D2" w:rsidRPr="00C62AA7" w:rsidRDefault="00CC23D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232" w:type="dxa"/>
          </w:tcPr>
          <w:p w14:paraId="37E29A35" w14:textId="4CE397F2" w:rsidR="00CC23D2" w:rsidRPr="00C62AA7" w:rsidRDefault="00CC23D2"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CC23D2" w:rsidRPr="002503ED" w14:paraId="557534E2" w14:textId="77777777" w:rsidTr="00CC23D2">
        <w:trPr>
          <w:trHeight w:val="398"/>
        </w:trPr>
        <w:tc>
          <w:tcPr>
            <w:tcW w:w="612" w:type="dxa"/>
          </w:tcPr>
          <w:p w14:paraId="71F987C3" w14:textId="52AA2ABC" w:rsidR="00CC23D2" w:rsidRPr="00C62AA7" w:rsidRDefault="00CC23D2"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232" w:type="dxa"/>
          </w:tcPr>
          <w:p w14:paraId="0CDA4671" w14:textId="77777777" w:rsidR="00CC23D2" w:rsidRPr="00C62AA7" w:rsidRDefault="00CC23D2"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CC23D2" w:rsidRPr="002503ED" w14:paraId="0D21E52C" w14:textId="77777777" w:rsidTr="00CC23D2">
        <w:trPr>
          <w:trHeight w:val="398"/>
        </w:trPr>
        <w:tc>
          <w:tcPr>
            <w:tcW w:w="612" w:type="dxa"/>
          </w:tcPr>
          <w:p w14:paraId="0C7A9833" w14:textId="70B91E85" w:rsidR="00CC23D2" w:rsidRPr="00C62AA7" w:rsidRDefault="00CC23D2"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232" w:type="dxa"/>
          </w:tcPr>
          <w:p w14:paraId="562D84B0" w14:textId="4FDA0F73" w:rsidR="00CC23D2" w:rsidRPr="00C62AA7" w:rsidRDefault="00CC23D2" w:rsidP="00A71A5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r>
      <w:tr w:rsidR="00CC23D2" w:rsidRPr="002503ED" w14:paraId="34767B66" w14:textId="77777777" w:rsidTr="00CC23D2">
        <w:trPr>
          <w:trHeight w:val="398"/>
        </w:trPr>
        <w:tc>
          <w:tcPr>
            <w:tcW w:w="612" w:type="dxa"/>
          </w:tcPr>
          <w:p w14:paraId="6E92CEE0" w14:textId="650FA4E9" w:rsidR="00CC23D2" w:rsidRPr="00C62AA7" w:rsidRDefault="00CC23D2"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232" w:type="dxa"/>
          </w:tcPr>
          <w:p w14:paraId="111758F8" w14:textId="4492ACE5" w:rsidR="00CC23D2" w:rsidRPr="00C62AA7" w:rsidRDefault="00CC23D2"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18FB70C3" w:rsidR="00F5264D" w:rsidRPr="00EC5BB4" w:rsidRDefault="00C53AC6" w:rsidP="00C53AC6">
      <w:pPr>
        <w:jc w:val="right"/>
        <w:rPr>
          <w:rFonts w:cs="Arial"/>
          <w:color w:val="548DD4" w:themeColor="text2" w:themeTint="99"/>
          <w:sz w:val="24"/>
          <w:szCs w:val="24"/>
          <w:lang w:val="sr-Cyrl-CS"/>
        </w:rPr>
      </w:pPr>
      <w:r w:rsidRPr="00CC23D2">
        <w:rPr>
          <w:rFonts w:cs="Arial"/>
          <w:bCs/>
          <w:noProof/>
          <w:sz w:val="24"/>
          <w:szCs w:val="24"/>
          <w:lang w:val="sr-Cyrl-CS"/>
        </w:rPr>
        <w:t xml:space="preserve">Укупан број страна документације: </w:t>
      </w:r>
      <w:r w:rsidR="00CC23D2" w:rsidRPr="00CC23D2">
        <w:rPr>
          <w:rFonts w:cs="Arial"/>
          <w:bCs/>
          <w:noProof/>
          <w:sz w:val="24"/>
          <w:szCs w:val="24"/>
          <w:lang w:val="sr-Cyrl-CS"/>
        </w:rPr>
        <w:t>56</w:t>
      </w:r>
    </w:p>
    <w:p w14:paraId="6A025079" w14:textId="77777777" w:rsidR="00FA0E61" w:rsidRPr="00EC5BB4" w:rsidRDefault="00473AD5" w:rsidP="00417618">
      <w:pPr>
        <w:pStyle w:val="Heading10"/>
        <w:numPr>
          <w:ilvl w:val="0"/>
          <w:numId w:val="12"/>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076CEE58" w14:textId="77777777" w:rsidTr="008B01C8">
        <w:trPr>
          <w:trHeight w:val="1331"/>
        </w:trPr>
        <w:tc>
          <w:tcPr>
            <w:tcW w:w="3235" w:type="dxa"/>
            <w:shd w:val="clear" w:color="auto" w:fill="auto"/>
          </w:tcPr>
          <w:p w14:paraId="6E200D04" w14:textId="77777777" w:rsidR="008B01C8" w:rsidRDefault="008B01C8" w:rsidP="008B01C8">
            <w:pPr>
              <w:autoSpaceDE w:val="0"/>
              <w:autoSpaceDN w:val="0"/>
              <w:adjustRightInd w:val="0"/>
              <w:rPr>
                <w:rFonts w:eastAsia="TimesNewRomanPSMT" w:cs="Arial"/>
                <w:bCs/>
                <w:sz w:val="24"/>
                <w:szCs w:val="24"/>
              </w:rPr>
            </w:pPr>
          </w:p>
          <w:p w14:paraId="34DC25BE" w14:textId="77777777" w:rsidR="004276AD" w:rsidRPr="00EC5BB4"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tc>
        <w:tc>
          <w:tcPr>
            <w:tcW w:w="5784"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63735F2E"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8B01C8">
        <w:tc>
          <w:tcPr>
            <w:tcW w:w="3235"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16039F" w14:textId="77777777" w:rsidR="004276AD" w:rsidRPr="002E12CC" w:rsidRDefault="00EC6F94"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8B01C8">
        <w:tc>
          <w:tcPr>
            <w:tcW w:w="3235"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8B01C8">
        <w:trPr>
          <w:trHeight w:val="575"/>
        </w:trPr>
        <w:tc>
          <w:tcPr>
            <w:tcW w:w="3235"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0121B978" w14:textId="500DFCF1" w:rsidR="00CC23D2" w:rsidRDefault="00A63575" w:rsidP="00CC23D2">
            <w:pPr>
              <w:autoSpaceDE w:val="0"/>
              <w:autoSpaceDN w:val="0"/>
              <w:spacing w:before="0" w:after="120" w:line="240" w:lineRule="atLeast"/>
              <w:contextualSpacing/>
              <w:jc w:val="center"/>
              <w:rPr>
                <w:rFonts w:cs="Arial"/>
                <w:b/>
                <w:sz w:val="24"/>
                <w:szCs w:val="24"/>
              </w:rPr>
            </w:pPr>
            <w:bookmarkStart w:id="15" w:name="_Toc442559877"/>
            <w:r w:rsidRPr="000D55C1">
              <w:rPr>
                <w:rFonts w:cs="Arial"/>
                <w:b/>
                <w:sz w:val="24"/>
                <w:szCs w:val="24"/>
                <w:lang w:val="sr-Cyrl-RS"/>
              </w:rPr>
              <w:t>услуга</w:t>
            </w:r>
            <w:r w:rsidR="004276AD" w:rsidRPr="000D55C1">
              <w:rPr>
                <w:rFonts w:cs="Arial"/>
                <w:b/>
                <w:sz w:val="24"/>
                <w:szCs w:val="24"/>
              </w:rPr>
              <w:t>:</w:t>
            </w:r>
          </w:p>
          <w:p w14:paraId="2DAF22FC" w14:textId="43AD7B8E" w:rsidR="004276AD" w:rsidRPr="00CC23D2" w:rsidRDefault="000D55C1" w:rsidP="00CC23D2">
            <w:pPr>
              <w:autoSpaceDE w:val="0"/>
              <w:autoSpaceDN w:val="0"/>
              <w:spacing w:before="0" w:after="120" w:line="240" w:lineRule="atLeast"/>
              <w:contextualSpacing/>
              <w:rPr>
                <w:rFonts w:cs="Arial"/>
                <w:b/>
                <w:sz w:val="24"/>
                <w:szCs w:val="24"/>
                <w:lang w:val="sr-Latn-RS"/>
              </w:rPr>
            </w:pPr>
            <w:r w:rsidRPr="000D55C1">
              <w:rPr>
                <w:rFonts w:cs="Arial"/>
                <w:sz w:val="24"/>
                <w:szCs w:val="24"/>
                <w:lang w:val="sr-Cyrl-CS"/>
              </w:rPr>
              <w:t>Економско саветовање у поступцима из права конкуренције и државне помоћи, у складу са споразумом о оснивању енергетске заједнице</w:t>
            </w:r>
            <w:bookmarkEnd w:id="15"/>
          </w:p>
        </w:tc>
      </w:tr>
      <w:tr w:rsidR="002E12CC" w:rsidRPr="00EC5BB4" w14:paraId="5556B36F" w14:textId="77777777" w:rsidTr="00A225EA">
        <w:trPr>
          <w:trHeight w:val="710"/>
        </w:trPr>
        <w:tc>
          <w:tcPr>
            <w:tcW w:w="3235" w:type="dxa"/>
            <w:shd w:val="clear" w:color="auto" w:fill="auto"/>
          </w:tcPr>
          <w:p w14:paraId="17324962" w14:textId="512663F0"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7F35FDCE" w14:textId="535290C0" w:rsidR="002E12CC" w:rsidRPr="00CC23D2" w:rsidRDefault="002E12CC" w:rsidP="00CC23D2">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tc>
      </w:tr>
      <w:tr w:rsidR="004276AD" w:rsidRPr="00EC5BB4" w14:paraId="380F102F" w14:textId="77777777" w:rsidTr="008B01C8">
        <w:trPr>
          <w:trHeight w:val="594"/>
        </w:trPr>
        <w:tc>
          <w:tcPr>
            <w:tcW w:w="3235"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6EE0905C" w14:textId="19181667" w:rsidR="002E12CC" w:rsidRPr="00CC23D2" w:rsidRDefault="00CC23D2" w:rsidP="00CC23D2">
            <w:pPr>
              <w:autoSpaceDE w:val="0"/>
              <w:autoSpaceDN w:val="0"/>
              <w:adjustRightInd w:val="0"/>
              <w:jc w:val="center"/>
              <w:rPr>
                <w:rFonts w:eastAsia="TimesNewRomanPSMT" w:cs="Arial"/>
                <w:bCs/>
                <w:sz w:val="24"/>
                <w:szCs w:val="24"/>
              </w:rPr>
            </w:pPr>
            <w:r>
              <w:rPr>
                <w:rFonts w:eastAsia="TimesNewRomanPSMT" w:cs="Arial"/>
                <w:bCs/>
                <w:sz w:val="24"/>
                <w:szCs w:val="24"/>
              </w:rPr>
              <w:t xml:space="preserve"> Закључење </w:t>
            </w:r>
            <w:r>
              <w:rPr>
                <w:rFonts w:eastAsia="TimesNewRomanPSMT" w:cs="Arial"/>
                <w:bCs/>
                <w:sz w:val="24"/>
                <w:szCs w:val="24"/>
                <w:lang w:val="sr-Cyrl-RS"/>
              </w:rPr>
              <w:t>у</w:t>
            </w:r>
            <w:r w:rsidR="004276AD" w:rsidRPr="00EC5BB4">
              <w:rPr>
                <w:rFonts w:eastAsia="TimesNewRomanPSMT" w:cs="Arial"/>
                <w:bCs/>
                <w:sz w:val="24"/>
                <w:szCs w:val="24"/>
              </w:rPr>
              <w:t xml:space="preserve">говора о јавној набавци </w:t>
            </w:r>
          </w:p>
        </w:tc>
      </w:tr>
      <w:tr w:rsidR="004276AD" w:rsidRPr="00EC5BB4" w14:paraId="5CB4A234" w14:textId="77777777" w:rsidTr="008B01C8">
        <w:trPr>
          <w:trHeight w:val="1057"/>
        </w:trPr>
        <w:tc>
          <w:tcPr>
            <w:tcW w:w="3235"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3E77A28" w14:textId="13E8E281" w:rsidR="006A67BE" w:rsidRPr="006A67BE" w:rsidRDefault="006A67BE" w:rsidP="006A67BE">
            <w:pPr>
              <w:jc w:val="left"/>
              <w:rPr>
                <w:rFonts w:cs="Arial"/>
                <w:sz w:val="24"/>
                <w:szCs w:val="24"/>
              </w:rPr>
            </w:pPr>
            <w:r>
              <w:rPr>
                <w:rFonts w:cs="Arial"/>
                <w:sz w:val="24"/>
                <w:szCs w:val="24"/>
                <w:lang w:val="sr-Cyrl-RS"/>
              </w:rPr>
              <w:t>Вељко Ковачевић</w:t>
            </w:r>
            <w:r>
              <w:rPr>
                <w:rFonts w:cs="Arial"/>
                <w:sz w:val="24"/>
                <w:szCs w:val="24"/>
              </w:rPr>
              <w:t xml:space="preserve"> </w:t>
            </w:r>
            <w:hyperlink r:id="rId169" w:history="1">
              <w:r w:rsidRPr="00DF19BD">
                <w:rPr>
                  <w:rStyle w:val="Hyperlink"/>
                  <w:rFonts w:cs="Arial"/>
                  <w:sz w:val="24"/>
                  <w:szCs w:val="24"/>
                  <w:lang w:val="sr-Latn-RS"/>
                </w:rPr>
                <w:t>veljko.kovacevic</w:t>
              </w:r>
              <w:r w:rsidRPr="00DF19BD">
                <w:rPr>
                  <w:rStyle w:val="Hyperlink"/>
                  <w:rFonts w:cs="Arial"/>
                  <w:sz w:val="24"/>
                  <w:szCs w:val="24"/>
                </w:rPr>
                <w:t>@eps.rs</w:t>
              </w:r>
            </w:hyperlink>
          </w:p>
          <w:p w14:paraId="4936F728" w14:textId="2FB6D3D2" w:rsidR="004276AD" w:rsidRPr="00CC23D2" w:rsidRDefault="00F33CC3" w:rsidP="006A67BE">
            <w:pPr>
              <w:jc w:val="left"/>
              <w:rPr>
                <w:rFonts w:cs="Arial"/>
                <w:sz w:val="24"/>
                <w:szCs w:val="24"/>
                <w:lang w:val="sr-Latn-RS"/>
              </w:rPr>
            </w:pPr>
            <w:r w:rsidRPr="00F33CC3">
              <w:rPr>
                <w:rFonts w:cs="Arial"/>
                <w:sz w:val="24"/>
                <w:szCs w:val="24"/>
                <w:lang w:val="sr-Cyrl-RS"/>
              </w:rPr>
              <w:t>Милош Жарковић</w:t>
            </w:r>
            <w:r w:rsidR="000D55C1" w:rsidRPr="00F33CC3">
              <w:rPr>
                <w:rFonts w:cs="Arial"/>
                <w:sz w:val="24"/>
                <w:szCs w:val="24"/>
                <w:lang w:val="sr-Cyrl-RS"/>
              </w:rPr>
              <w:t xml:space="preserve"> </w:t>
            </w:r>
            <w:r w:rsidR="004276AD" w:rsidRPr="00F33CC3">
              <w:rPr>
                <w:rFonts w:cs="Arial"/>
                <w:sz w:val="24"/>
                <w:szCs w:val="24"/>
              </w:rPr>
              <w:t xml:space="preserve">e-mail: </w:t>
            </w:r>
            <w:hyperlink r:id="rId170" w:history="1">
              <w:r w:rsidRPr="00F33CC3">
                <w:rPr>
                  <w:rStyle w:val="Hyperlink"/>
                  <w:rFonts w:cs="Arial"/>
                  <w:sz w:val="24"/>
                  <w:szCs w:val="24"/>
                </w:rPr>
                <w:t>milos.zarkovic@</w:t>
              </w:r>
              <w:r w:rsidRPr="00F33CC3">
                <w:rPr>
                  <w:rStyle w:val="Hyperlink"/>
                  <w:rFonts w:cs="Arial"/>
                  <w:sz w:val="24"/>
                  <w:szCs w:val="24"/>
                  <w:lang w:val="sr-Latn-RS"/>
                </w:rPr>
                <w:t>eps.rs</w:t>
              </w:r>
            </w:hyperlink>
            <w:r w:rsidR="00F5287F">
              <w:rPr>
                <w:rFonts w:cs="Arial"/>
                <w:sz w:val="24"/>
                <w:szCs w:val="24"/>
                <w:lang w:val="sr-Latn-RS"/>
              </w:rPr>
              <w:t xml:space="preserve"> </w:t>
            </w:r>
          </w:p>
        </w:tc>
      </w:tr>
    </w:tbl>
    <w:p w14:paraId="22DA53FA" w14:textId="024616AB" w:rsidR="00FA0E61" w:rsidRDefault="00FA0E61"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417618">
      <w:pPr>
        <w:pStyle w:val="Heading10"/>
        <w:numPr>
          <w:ilvl w:val="0"/>
          <w:numId w:val="12"/>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4A3D9711" w14:textId="77777777" w:rsidR="000D55C1" w:rsidRPr="000D55C1" w:rsidRDefault="000D55C1" w:rsidP="000D55C1">
      <w:pPr>
        <w:rPr>
          <w:lang w:val="sr-Cyrl-RS" w:eastAsia="ar-SA"/>
        </w:rPr>
      </w:pPr>
    </w:p>
    <w:p w14:paraId="052C0843" w14:textId="18959B78" w:rsid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000D55C1">
        <w:rPr>
          <w:rFonts w:cs="Arial"/>
          <w:sz w:val="24"/>
          <w:szCs w:val="24"/>
          <w:lang w:val="sr-Cyrl-RS"/>
        </w:rPr>
        <w:t>набавк</w:t>
      </w:r>
    </w:p>
    <w:p w14:paraId="1A53B6B9" w14:textId="77777777" w:rsidR="000D55C1" w:rsidRPr="000D55C1" w:rsidRDefault="000D55C1" w:rsidP="000D55C1">
      <w:pPr>
        <w:rPr>
          <w:lang w:val="sr-Cyrl-RS" w:eastAsia="ar-SA"/>
        </w:rPr>
      </w:pPr>
    </w:p>
    <w:p w14:paraId="60F4AF61" w14:textId="3E7A1047" w:rsidR="000D55C1" w:rsidRDefault="000D55C1" w:rsidP="000D55C1">
      <w:pPr>
        <w:autoSpaceDE w:val="0"/>
        <w:autoSpaceDN w:val="0"/>
        <w:spacing w:before="0" w:after="120" w:line="240" w:lineRule="atLeast"/>
        <w:contextualSpacing/>
        <w:rPr>
          <w:rFonts w:cs="Arial"/>
          <w:sz w:val="24"/>
          <w:szCs w:val="24"/>
          <w:lang w:val="sr-Cyrl-CS"/>
        </w:rPr>
      </w:pPr>
      <w:r>
        <w:rPr>
          <w:rFonts w:cs="Arial"/>
          <w:sz w:val="24"/>
          <w:szCs w:val="24"/>
          <w:lang w:val="sr-Cyrl-RS" w:eastAsia="zh-CN"/>
        </w:rPr>
        <w:t xml:space="preserve">     </w:t>
      </w:r>
      <w:r w:rsidR="002E12CC" w:rsidRPr="0032186E">
        <w:rPr>
          <w:rFonts w:cs="Arial"/>
          <w:sz w:val="24"/>
          <w:szCs w:val="24"/>
          <w:lang w:eastAsia="zh-CN"/>
        </w:rPr>
        <w:t xml:space="preserve">Опис предмета јавне набавке: </w:t>
      </w:r>
      <w:r w:rsidRPr="000D55C1">
        <w:rPr>
          <w:rFonts w:cs="Arial"/>
          <w:sz w:val="24"/>
          <w:szCs w:val="24"/>
          <w:lang w:val="sr-Cyrl-CS"/>
        </w:rPr>
        <w:t>Економско саветовање у поступцима из права конкуренције и државне помоћи, у складу са споразумом о оснивању енергетске заједнице</w:t>
      </w:r>
      <w:r>
        <w:rPr>
          <w:rFonts w:cs="Arial"/>
          <w:sz w:val="24"/>
          <w:szCs w:val="24"/>
          <w:lang w:val="sr-Cyrl-CS"/>
        </w:rPr>
        <w:t>.</w:t>
      </w:r>
    </w:p>
    <w:p w14:paraId="7D12680E" w14:textId="77777777" w:rsidR="000D55C1" w:rsidRPr="000D55C1" w:rsidRDefault="000D55C1" w:rsidP="000D55C1">
      <w:pPr>
        <w:autoSpaceDE w:val="0"/>
        <w:autoSpaceDN w:val="0"/>
        <w:spacing w:before="0" w:after="120" w:line="240" w:lineRule="atLeast"/>
        <w:contextualSpacing/>
        <w:rPr>
          <w:rFonts w:cs="Arial"/>
          <w:b/>
          <w:sz w:val="24"/>
          <w:szCs w:val="24"/>
          <w:lang w:val="sr-Latn-RS"/>
        </w:rPr>
      </w:pPr>
    </w:p>
    <w:p w14:paraId="629103F8" w14:textId="6BCF4AC8" w:rsidR="002E12CC" w:rsidRDefault="000D55C1" w:rsidP="0032186E">
      <w:pPr>
        <w:spacing w:before="0"/>
        <w:rPr>
          <w:rFonts w:eastAsia="Calibri" w:cs="Arial"/>
          <w:kern w:val="1"/>
          <w:sz w:val="24"/>
          <w:szCs w:val="24"/>
          <w:lang w:val="sr-Cyrl-RS" w:eastAsia="hi-IN" w:bidi="hi-IN"/>
        </w:rPr>
      </w:pPr>
      <w:r>
        <w:rPr>
          <w:rFonts w:cs="Arial"/>
          <w:sz w:val="24"/>
          <w:szCs w:val="24"/>
          <w:lang w:val="sr-Cyrl-RS" w:eastAsia="zh-CN"/>
        </w:rPr>
        <w:t xml:space="preserve">     </w:t>
      </w:r>
      <w:r w:rsidR="002E12CC" w:rsidRPr="0032186E">
        <w:rPr>
          <w:rFonts w:cs="Arial"/>
          <w:sz w:val="24"/>
          <w:szCs w:val="24"/>
          <w:lang w:eastAsia="zh-CN"/>
        </w:rPr>
        <w:t>Назив из општег речника набавке:</w:t>
      </w:r>
      <w:r w:rsidR="00F5287F">
        <w:rPr>
          <w:rFonts w:cs="Arial"/>
          <w:sz w:val="24"/>
          <w:szCs w:val="24"/>
          <w:lang w:eastAsia="zh-CN"/>
        </w:rPr>
        <w:t xml:space="preserve"> </w:t>
      </w:r>
      <w:r>
        <w:rPr>
          <w:rFonts w:eastAsia="Calibri" w:cs="Arial"/>
          <w:kern w:val="1"/>
          <w:sz w:val="24"/>
          <w:szCs w:val="24"/>
          <w:lang w:val="sr-Cyrl-RS" w:eastAsia="hi-IN" w:bidi="hi-IN"/>
        </w:rPr>
        <w:t>Услуге саветовања у развоју пословања</w:t>
      </w:r>
    </w:p>
    <w:p w14:paraId="462EE5EF" w14:textId="77777777" w:rsidR="000D55C1" w:rsidRPr="00F5287F" w:rsidRDefault="000D55C1" w:rsidP="0032186E">
      <w:pPr>
        <w:spacing w:before="0"/>
        <w:rPr>
          <w:rFonts w:cs="Arial"/>
          <w:sz w:val="24"/>
          <w:szCs w:val="24"/>
          <w:lang w:val="sr-Cyrl-RS" w:eastAsia="zh-CN"/>
        </w:rPr>
      </w:pPr>
    </w:p>
    <w:p w14:paraId="7314C023" w14:textId="0A74D671" w:rsidR="0032186E" w:rsidRDefault="000D55C1" w:rsidP="0032186E">
      <w:pPr>
        <w:spacing w:before="0"/>
        <w:rPr>
          <w:rFonts w:cs="Arial"/>
          <w:sz w:val="24"/>
          <w:szCs w:val="24"/>
          <w:lang w:val="sr-Cyrl-CS"/>
        </w:rPr>
      </w:pPr>
      <w:r>
        <w:rPr>
          <w:rFonts w:cs="Arial"/>
          <w:sz w:val="24"/>
          <w:szCs w:val="24"/>
          <w:lang w:val="sr-Cyrl-RS" w:eastAsia="zh-CN"/>
        </w:rPr>
        <w:t xml:space="preserve">     </w:t>
      </w:r>
      <w:r w:rsidR="002E12CC" w:rsidRPr="0032186E">
        <w:rPr>
          <w:rFonts w:cs="Arial"/>
          <w:sz w:val="24"/>
          <w:szCs w:val="24"/>
          <w:lang w:eastAsia="zh-CN"/>
        </w:rPr>
        <w:t xml:space="preserve">Ознака из општег речника набавке: </w:t>
      </w:r>
      <w:r>
        <w:rPr>
          <w:rFonts w:cs="Arial"/>
          <w:sz w:val="24"/>
          <w:szCs w:val="24"/>
          <w:lang w:val="sr-Cyrl-CS"/>
        </w:rPr>
        <w:t>79411100-9</w:t>
      </w:r>
    </w:p>
    <w:p w14:paraId="1037DD9D" w14:textId="77777777" w:rsidR="000D55C1" w:rsidRPr="0032186E" w:rsidRDefault="000D55C1" w:rsidP="0032186E">
      <w:pPr>
        <w:spacing w:before="0"/>
        <w:rPr>
          <w:rFonts w:cs="Arial"/>
          <w:sz w:val="24"/>
          <w:szCs w:val="24"/>
          <w:lang w:val="sr-Cyrl-RS" w:eastAsia="zh-CN"/>
        </w:rPr>
      </w:pPr>
    </w:p>
    <w:p w14:paraId="79874CEA" w14:textId="3F536339" w:rsidR="0032186E" w:rsidRDefault="000D55C1" w:rsidP="00B7384C">
      <w:pPr>
        <w:spacing w:before="0"/>
        <w:rPr>
          <w:rFonts w:cs="Arial"/>
          <w:sz w:val="24"/>
          <w:szCs w:val="24"/>
          <w:lang w:eastAsia="zh-CN"/>
        </w:rPr>
      </w:pPr>
      <w:r>
        <w:rPr>
          <w:rFonts w:cs="Arial"/>
          <w:sz w:val="24"/>
          <w:szCs w:val="24"/>
          <w:lang w:val="sr-Cyrl-RS" w:eastAsia="zh-CN"/>
        </w:rPr>
        <w:t xml:space="preserve">     </w:t>
      </w:r>
      <w:r w:rsidR="002E12CC"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F638E93" w14:textId="77777777" w:rsidR="008F203C" w:rsidRPr="00B7384C" w:rsidRDefault="008F203C" w:rsidP="00B7384C">
      <w:pPr>
        <w:spacing w:before="0"/>
        <w:rPr>
          <w:rFonts w:cs="Arial"/>
          <w:sz w:val="24"/>
          <w:szCs w:val="24"/>
          <w:lang w:eastAsia="zh-CN"/>
        </w:rPr>
      </w:pPr>
    </w:p>
    <w:p w14:paraId="2208FDEF" w14:textId="0C61D298" w:rsidR="00A225EA" w:rsidRDefault="00DB369C" w:rsidP="00417618">
      <w:pPr>
        <w:pStyle w:val="Heading10"/>
        <w:numPr>
          <w:ilvl w:val="0"/>
          <w:numId w:val="12"/>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bookmarkEnd w:id="16"/>
    </w:p>
    <w:bookmarkEnd w:id="18"/>
    <w:bookmarkEnd w:id="19"/>
    <w:p w14:paraId="74F88ECB" w14:textId="77777777" w:rsidR="00E806D5" w:rsidRDefault="00E806D5" w:rsidP="00E806D5">
      <w:pPr>
        <w:autoSpaceDE w:val="0"/>
        <w:autoSpaceDN w:val="0"/>
        <w:spacing w:before="0" w:line="240" w:lineRule="atLeast"/>
        <w:contextualSpacing/>
        <w:rPr>
          <w:rFonts w:cs="Arial"/>
          <w:lang w:val="sr-Latn-RS"/>
        </w:rPr>
      </w:pPr>
    </w:p>
    <w:p w14:paraId="1A8A1C56" w14:textId="42F0ADE9" w:rsidR="00E806D5" w:rsidRDefault="00E806D5" w:rsidP="00E806D5">
      <w:pPr>
        <w:autoSpaceDE w:val="0"/>
        <w:autoSpaceDN w:val="0"/>
        <w:spacing w:before="0" w:line="240" w:lineRule="atLeast"/>
        <w:contextualSpacing/>
        <w:rPr>
          <w:rFonts w:cs="Arial"/>
          <w:sz w:val="24"/>
          <w:szCs w:val="24"/>
          <w:lang w:val="sr-Cyrl-RS"/>
        </w:rPr>
      </w:pPr>
      <w:r w:rsidRPr="00E806D5">
        <w:rPr>
          <w:rFonts w:cs="Arial"/>
          <w:sz w:val="24"/>
          <w:szCs w:val="24"/>
          <w:lang w:val="sr-Cyrl-RS"/>
        </w:rPr>
        <w:t xml:space="preserve">     </w:t>
      </w:r>
      <w:r w:rsidRPr="00E806D5">
        <w:rPr>
          <w:rFonts w:cs="Arial"/>
          <w:sz w:val="24"/>
          <w:szCs w:val="24"/>
          <w:lang w:val="sr-Latn-RS"/>
        </w:rPr>
        <w:t>Услуге економског саветовања за потребе текућих поступака о питањима на која се примењује право конкуренције и државне помоћи Европске уније</w:t>
      </w:r>
      <w:r w:rsidRPr="00E806D5">
        <w:rPr>
          <w:rFonts w:cs="Arial"/>
          <w:sz w:val="24"/>
          <w:szCs w:val="24"/>
          <w:lang w:val="sr-Cyrl-RS"/>
        </w:rPr>
        <w:t>.</w:t>
      </w:r>
    </w:p>
    <w:p w14:paraId="08109D91" w14:textId="77777777" w:rsidR="00CC23D2" w:rsidRPr="00E806D5" w:rsidRDefault="00CC23D2" w:rsidP="00E806D5">
      <w:pPr>
        <w:autoSpaceDE w:val="0"/>
        <w:autoSpaceDN w:val="0"/>
        <w:spacing w:before="0" w:line="240" w:lineRule="atLeast"/>
        <w:contextualSpacing/>
        <w:rPr>
          <w:rFonts w:cs="Arial"/>
          <w:sz w:val="24"/>
          <w:szCs w:val="24"/>
          <w:lang w:val="sr-Cyrl-RS"/>
        </w:rPr>
      </w:pPr>
    </w:p>
    <w:p w14:paraId="5B5458C3" w14:textId="77777777" w:rsidR="00E806D5" w:rsidRPr="00E806D5" w:rsidRDefault="00E806D5" w:rsidP="00E806D5">
      <w:pPr>
        <w:pStyle w:val="Heading10"/>
        <w:spacing w:before="0"/>
        <w:ind w:left="0" w:firstLine="0"/>
        <w:jc w:val="both"/>
        <w:rPr>
          <w:rFonts w:cs="Arial"/>
          <w:sz w:val="24"/>
          <w:szCs w:val="24"/>
          <w:lang w:val="sr-Cyrl-RS"/>
        </w:rPr>
      </w:pPr>
    </w:p>
    <w:p w14:paraId="6914BAEF" w14:textId="77777777" w:rsidR="00E806D5" w:rsidRPr="00E806D5" w:rsidRDefault="00E806D5" w:rsidP="00E806D5">
      <w:pPr>
        <w:pStyle w:val="Heading10"/>
        <w:spacing w:before="0"/>
        <w:ind w:left="0" w:firstLine="0"/>
        <w:jc w:val="both"/>
        <w:rPr>
          <w:rFonts w:cs="Arial"/>
          <w:sz w:val="24"/>
          <w:szCs w:val="24"/>
          <w:lang w:val="sr-Cyrl-RS"/>
        </w:rPr>
      </w:pPr>
      <w:r w:rsidRPr="00E806D5">
        <w:rPr>
          <w:rFonts w:cs="Arial"/>
          <w:sz w:val="24"/>
          <w:szCs w:val="24"/>
          <w:lang w:val="sr-Cyrl-RS"/>
        </w:rPr>
        <w:lastRenderedPageBreak/>
        <w:t xml:space="preserve">3.1 </w:t>
      </w:r>
      <w:r w:rsidRPr="00E806D5">
        <w:rPr>
          <w:rFonts w:cs="Arial"/>
          <w:sz w:val="24"/>
          <w:szCs w:val="24"/>
          <w:lang w:val="sr-Latn-RS"/>
        </w:rPr>
        <w:t>Предмет</w:t>
      </w:r>
      <w:r w:rsidRPr="00E806D5">
        <w:rPr>
          <w:rFonts w:cs="Arial"/>
          <w:sz w:val="24"/>
          <w:szCs w:val="24"/>
          <w:lang w:val="sr-Cyrl-RS"/>
        </w:rPr>
        <w:t xml:space="preserve"> услуге</w:t>
      </w:r>
    </w:p>
    <w:p w14:paraId="4DDE06EF" w14:textId="77777777" w:rsidR="00E806D5" w:rsidRPr="00E806D5" w:rsidRDefault="00E806D5" w:rsidP="00E806D5">
      <w:pPr>
        <w:autoSpaceDE w:val="0"/>
        <w:autoSpaceDN w:val="0"/>
        <w:spacing w:before="0" w:line="240" w:lineRule="atLeast"/>
        <w:contextualSpacing/>
        <w:rPr>
          <w:rFonts w:cs="Arial"/>
          <w:sz w:val="24"/>
          <w:szCs w:val="24"/>
          <w:lang w:val="sr-Cyrl-RS"/>
        </w:rPr>
      </w:pPr>
    </w:p>
    <w:p w14:paraId="5B2F7F5B" w14:textId="01405691" w:rsidR="00E806D5" w:rsidRPr="00E806D5" w:rsidRDefault="00E806D5" w:rsidP="00E806D5">
      <w:pPr>
        <w:autoSpaceDE w:val="0"/>
        <w:autoSpaceDN w:val="0"/>
        <w:spacing w:before="0" w:line="240" w:lineRule="atLeast"/>
        <w:contextualSpacing/>
        <w:rPr>
          <w:rFonts w:cs="Arial"/>
          <w:sz w:val="24"/>
          <w:szCs w:val="24"/>
          <w:lang w:val="sr-Latn-RS"/>
        </w:rPr>
      </w:pPr>
      <w:r w:rsidRPr="00E806D5">
        <w:rPr>
          <w:rFonts w:cs="Arial"/>
          <w:sz w:val="24"/>
          <w:szCs w:val="24"/>
          <w:lang w:val="sr-Cyrl-RS"/>
        </w:rPr>
        <w:t xml:space="preserve">     </w:t>
      </w:r>
      <w:r w:rsidRPr="00E806D5">
        <w:rPr>
          <w:rFonts w:cs="Arial"/>
          <w:sz w:val="24"/>
          <w:szCs w:val="24"/>
          <w:lang w:val="sr-Latn-RS"/>
        </w:rPr>
        <w:t>Јавно предузеће „Електропривреда Србије“ („</w:t>
      </w:r>
      <w:r w:rsidRPr="00E806D5">
        <w:rPr>
          <w:rFonts w:cs="Arial"/>
          <w:b/>
          <w:sz w:val="24"/>
          <w:szCs w:val="24"/>
          <w:lang w:val="sr-Latn-RS"/>
        </w:rPr>
        <w:t>ЕПС</w:t>
      </w:r>
      <w:r w:rsidRPr="00E806D5">
        <w:rPr>
          <w:rFonts w:cs="Arial"/>
          <w:sz w:val="24"/>
          <w:szCs w:val="24"/>
          <w:lang w:val="sr-Latn-RS"/>
        </w:rPr>
        <w:t>“ или „је енергетска компанија у државном власништву, чија је основна делатност производња, снабдевање и трговина електричном енергијом. </w:t>
      </w:r>
      <w:r w:rsidRPr="00E806D5" w:rsidDel="00715065">
        <w:rPr>
          <w:rFonts w:cs="Arial"/>
          <w:sz w:val="24"/>
          <w:szCs w:val="24"/>
          <w:lang w:val="sr-Latn-RS"/>
        </w:rPr>
        <w:t xml:space="preserve"> </w:t>
      </w:r>
      <w:r w:rsidRPr="00E806D5">
        <w:rPr>
          <w:rFonts w:cs="Arial"/>
          <w:sz w:val="24"/>
          <w:szCs w:val="24"/>
          <w:lang w:val="sr-Latn-RS"/>
        </w:rPr>
        <w:t>ЕПС има два зависна друштва и то су: Оператор дистрибутивног система „ЕПС Дистрибуција” д.о.о. Београд и „ЕПС Трговање" д.о.о. Љуб</w:t>
      </w:r>
      <w:r w:rsidR="00F9710E">
        <w:rPr>
          <w:rFonts w:cs="Arial"/>
          <w:sz w:val="24"/>
          <w:szCs w:val="24"/>
          <w:lang w:val="sr-Latn-RS"/>
        </w:rPr>
        <w:t>љ</w:t>
      </w:r>
      <w:r w:rsidRPr="00E806D5">
        <w:rPr>
          <w:rFonts w:cs="Arial"/>
          <w:sz w:val="24"/>
          <w:szCs w:val="24"/>
          <w:lang w:val="sr-Latn-RS"/>
        </w:rPr>
        <w:t>ана.</w:t>
      </w:r>
    </w:p>
    <w:p w14:paraId="70D9AC40" w14:textId="77777777" w:rsidR="00F9710E" w:rsidRDefault="00F9710E" w:rsidP="00F9710E">
      <w:pPr>
        <w:autoSpaceDE w:val="0"/>
        <w:autoSpaceDN w:val="0"/>
        <w:spacing w:before="0" w:after="120" w:line="240" w:lineRule="atLeast"/>
        <w:jc w:val="left"/>
        <w:rPr>
          <w:rFonts w:cs="Arial"/>
          <w:sz w:val="24"/>
          <w:szCs w:val="24"/>
        </w:rPr>
      </w:pPr>
    </w:p>
    <w:p w14:paraId="4DBC9B49" w14:textId="0AA82D2C" w:rsidR="00E806D5" w:rsidRPr="00F9710E" w:rsidRDefault="00F33CC3" w:rsidP="00F9710E">
      <w:pPr>
        <w:autoSpaceDE w:val="0"/>
        <w:autoSpaceDN w:val="0"/>
        <w:spacing w:before="0" w:after="120" w:line="240" w:lineRule="atLeast"/>
        <w:jc w:val="left"/>
        <w:rPr>
          <w:rFonts w:cs="Arial"/>
          <w:b/>
          <w:sz w:val="24"/>
          <w:szCs w:val="24"/>
          <w:lang w:val="sr-Latn-RS"/>
        </w:rPr>
      </w:pPr>
      <w:r w:rsidRPr="00F9710E">
        <w:rPr>
          <w:rFonts w:cs="Arial"/>
          <w:b/>
          <w:sz w:val="24"/>
          <w:szCs w:val="24"/>
          <w:lang w:val="sr-Cyrl-RS"/>
        </w:rPr>
        <w:t xml:space="preserve">3.1.1. </w:t>
      </w:r>
      <w:r w:rsidR="00E806D5" w:rsidRPr="00F9710E">
        <w:rPr>
          <w:rFonts w:cs="Arial"/>
          <w:b/>
          <w:sz w:val="24"/>
          <w:szCs w:val="24"/>
          <w:lang w:val="sr-Latn-RS"/>
        </w:rPr>
        <w:t>Кратак опис Наручиоца</w:t>
      </w:r>
    </w:p>
    <w:p w14:paraId="579E1623" w14:textId="77777777" w:rsidR="00E806D5" w:rsidRPr="00E806D5" w:rsidRDefault="00E806D5" w:rsidP="00E806D5">
      <w:pPr>
        <w:autoSpaceDE w:val="0"/>
        <w:autoSpaceDN w:val="0"/>
        <w:spacing w:before="0" w:line="240" w:lineRule="atLeast"/>
        <w:ind w:left="709"/>
        <w:contextualSpacing/>
        <w:rPr>
          <w:rFonts w:cs="Arial"/>
          <w:sz w:val="24"/>
          <w:szCs w:val="24"/>
          <w:lang w:val="sr-Latn-RS"/>
        </w:rPr>
      </w:pPr>
    </w:p>
    <w:p w14:paraId="66C415A7" w14:textId="6948E696" w:rsidR="00E806D5" w:rsidRPr="00E806D5" w:rsidRDefault="001D45E3" w:rsidP="001D45E3">
      <w:pPr>
        <w:autoSpaceDE w:val="0"/>
        <w:autoSpaceDN w:val="0"/>
        <w:spacing w:before="0" w:line="240" w:lineRule="atLeast"/>
        <w:contextualSpacing/>
        <w:rPr>
          <w:rFonts w:cs="Arial"/>
          <w:sz w:val="24"/>
          <w:szCs w:val="24"/>
          <w:lang w:val="sr-Latn-RS"/>
        </w:rPr>
      </w:pPr>
      <w:r>
        <w:rPr>
          <w:rFonts w:cs="Arial"/>
          <w:sz w:val="24"/>
          <w:szCs w:val="24"/>
          <w:lang w:val="sr-Cyrl-RS"/>
        </w:rPr>
        <w:t xml:space="preserve">     </w:t>
      </w:r>
      <w:r w:rsidR="00E806D5" w:rsidRPr="00E806D5">
        <w:rPr>
          <w:rFonts w:cs="Arial"/>
          <w:sz w:val="24"/>
          <w:szCs w:val="24"/>
          <w:lang w:val="sr-Latn-RS"/>
        </w:rPr>
        <w:t xml:space="preserve">Уз реалтивно малу производњу електричне енергије од стране индустријских електрана за сопствене потребе и малих произвођача енергије из обновљивих извора, ЕПС је највећи произвођач електричне енергије у Србији, </w:t>
      </w:r>
    </w:p>
    <w:p w14:paraId="2CC304F3" w14:textId="77777777" w:rsidR="001D45E3" w:rsidRDefault="001D45E3" w:rsidP="001D45E3">
      <w:pPr>
        <w:autoSpaceDE w:val="0"/>
        <w:autoSpaceDN w:val="0"/>
        <w:spacing w:before="0" w:line="240" w:lineRule="atLeast"/>
        <w:contextualSpacing/>
        <w:rPr>
          <w:rFonts w:cs="Arial"/>
          <w:sz w:val="24"/>
          <w:szCs w:val="24"/>
          <w:lang w:val="sr-Latn-RS"/>
        </w:rPr>
      </w:pPr>
    </w:p>
    <w:p w14:paraId="391621AE" w14:textId="6605999E" w:rsidR="00E806D5" w:rsidRPr="00E806D5" w:rsidRDefault="001D45E3" w:rsidP="001D45E3">
      <w:pPr>
        <w:autoSpaceDE w:val="0"/>
        <w:autoSpaceDN w:val="0"/>
        <w:spacing w:before="0" w:line="240" w:lineRule="atLeast"/>
        <w:contextualSpacing/>
        <w:rPr>
          <w:rFonts w:cs="Arial"/>
          <w:sz w:val="24"/>
          <w:szCs w:val="24"/>
          <w:lang w:val="sr-Latn-RS"/>
        </w:rPr>
      </w:pPr>
      <w:r>
        <w:rPr>
          <w:rFonts w:cs="Arial"/>
          <w:sz w:val="24"/>
          <w:szCs w:val="24"/>
          <w:lang w:val="sr-Cyrl-RS"/>
        </w:rPr>
        <w:t xml:space="preserve">     </w:t>
      </w:r>
      <w:r w:rsidR="00E806D5" w:rsidRPr="00E806D5">
        <w:rPr>
          <w:rFonts w:cs="Arial"/>
          <w:sz w:val="24"/>
          <w:szCs w:val="24"/>
          <w:lang w:val="sr-Latn-RS"/>
        </w:rPr>
        <w:t>Као матично предузеће, ЕПС је уз сагласност Владе Републике Србије  припојио себи  седам (7) производних привредних друштава: РБ „Колубара“, ХЕ „Ђердап“, „Дринско-Лимске ХЕ“, ТЕНТ, „ТЕ-КО Костолац“, „Панонске ТЕ-ТО“, и „ЕПС Обновљиви извори“, основао ЕПС дистрибуцију спојивши пет (5) привредних друштава за дистрибуцију електричне енергије: „Електровојводина“, д.о.о. Нови Сад, „ЕДБ“ д.о.о. Београд, „Електросрбија“ д.о.о. Кра</w:t>
      </w:r>
      <w:r w:rsidR="00F9710E">
        <w:rPr>
          <w:rFonts w:cs="Arial"/>
          <w:sz w:val="24"/>
          <w:szCs w:val="24"/>
          <w:lang w:val="sr-Latn-RS"/>
        </w:rPr>
        <w:t>љ</w:t>
      </w:r>
      <w:r w:rsidR="00E806D5" w:rsidRPr="00E806D5">
        <w:rPr>
          <w:rFonts w:cs="Arial"/>
          <w:sz w:val="24"/>
          <w:szCs w:val="24"/>
          <w:lang w:val="sr-Latn-RS"/>
        </w:rPr>
        <w:t xml:space="preserve">ево, ЕД „Југоисток“ д.о.о. Ниш и ЕД „Центар“ д.о.о. Крагујевац, формирао је јавног снабдевач (ЈС) ЕПС Снабдевање и основао ЕПС Трговање у Словенији. ЕПС има око 30.000 запослених. </w:t>
      </w:r>
    </w:p>
    <w:p w14:paraId="2116D9F1" w14:textId="77777777" w:rsidR="00E806D5" w:rsidRPr="00E806D5" w:rsidRDefault="00E806D5" w:rsidP="00E806D5">
      <w:pPr>
        <w:autoSpaceDE w:val="0"/>
        <w:autoSpaceDN w:val="0"/>
        <w:spacing w:before="0" w:line="240" w:lineRule="atLeast"/>
        <w:ind w:left="709"/>
        <w:contextualSpacing/>
        <w:rPr>
          <w:rFonts w:cs="Arial"/>
          <w:sz w:val="24"/>
          <w:szCs w:val="24"/>
          <w:lang w:val="sr-Latn-RS"/>
        </w:rPr>
      </w:pPr>
    </w:p>
    <w:p w14:paraId="04B3C234" w14:textId="656F1C19" w:rsidR="00E806D5" w:rsidRPr="00E806D5" w:rsidRDefault="001D45E3" w:rsidP="001D45E3">
      <w:pPr>
        <w:autoSpaceDE w:val="0"/>
        <w:autoSpaceDN w:val="0"/>
        <w:spacing w:before="0" w:line="240" w:lineRule="atLeast"/>
        <w:contextualSpacing/>
        <w:rPr>
          <w:rFonts w:cs="Arial"/>
          <w:sz w:val="24"/>
          <w:szCs w:val="24"/>
          <w:lang w:val="sr-Latn-RS"/>
        </w:rPr>
      </w:pPr>
      <w:r>
        <w:rPr>
          <w:rFonts w:cs="Arial"/>
          <w:sz w:val="24"/>
          <w:szCs w:val="24"/>
          <w:lang w:val="sr-Cyrl-RS"/>
        </w:rPr>
        <w:t xml:space="preserve">     </w:t>
      </w:r>
      <w:r w:rsidR="00E806D5" w:rsidRPr="00E806D5">
        <w:rPr>
          <w:rFonts w:cs="Arial"/>
          <w:sz w:val="24"/>
          <w:szCs w:val="24"/>
          <w:lang w:val="sr-Latn-RS"/>
        </w:rPr>
        <w:t xml:space="preserve">Капацитети​ за производњу електричне енергије којима управља ЕПС су укупне снаге 7.326 МW. У термоелектранама ЕПС-а произведе се око 70 одсто електричне енергије у Србији, док се око 30 одсто добија из 16 хидроелектрана. </w:t>
      </w:r>
    </w:p>
    <w:p w14:paraId="7F2DFB96" w14:textId="77777777" w:rsidR="00E806D5" w:rsidRPr="00E806D5" w:rsidRDefault="00E806D5" w:rsidP="00E806D5">
      <w:pPr>
        <w:autoSpaceDE w:val="0"/>
        <w:autoSpaceDN w:val="0"/>
        <w:spacing w:before="0" w:line="240" w:lineRule="atLeast"/>
        <w:ind w:left="709"/>
        <w:contextualSpacing/>
        <w:rPr>
          <w:rFonts w:cs="Arial"/>
          <w:sz w:val="24"/>
          <w:szCs w:val="24"/>
          <w:lang w:val="sr-Latn-RS"/>
        </w:rPr>
      </w:pPr>
    </w:p>
    <w:p w14:paraId="22199A43" w14:textId="65979C5B" w:rsidR="00E806D5" w:rsidRPr="00E806D5" w:rsidRDefault="001D45E3" w:rsidP="001D45E3">
      <w:pPr>
        <w:autoSpaceDE w:val="0"/>
        <w:autoSpaceDN w:val="0"/>
        <w:spacing w:before="0" w:line="240" w:lineRule="atLeast"/>
        <w:contextualSpacing/>
        <w:rPr>
          <w:rFonts w:cs="Arial"/>
          <w:sz w:val="24"/>
          <w:szCs w:val="24"/>
          <w:lang w:val="sr-Latn-RS"/>
        </w:rPr>
      </w:pPr>
      <w:r>
        <w:rPr>
          <w:rFonts w:cs="Arial"/>
          <w:sz w:val="24"/>
          <w:szCs w:val="24"/>
          <w:lang w:val="sr-Cyrl-RS"/>
        </w:rPr>
        <w:t xml:space="preserve">     </w:t>
      </w:r>
      <w:r w:rsidR="00E806D5" w:rsidRPr="00E806D5">
        <w:rPr>
          <w:rFonts w:cs="Arial"/>
          <w:sz w:val="24"/>
          <w:szCs w:val="24"/>
          <w:lang w:val="sr-Latn-RS"/>
        </w:rPr>
        <w:t>Више информација о Наручиоцу можете пронаћи на интернет адреси (</w:t>
      </w:r>
      <w:r>
        <w:rPr>
          <w:rFonts w:cs="Arial"/>
          <w:color w:val="0000FF" w:themeColor="hyperlink"/>
          <w:sz w:val="24"/>
          <w:szCs w:val="24"/>
          <w:u w:val="single"/>
          <w:lang w:val="sr-Latn-RS"/>
        </w:rPr>
        <w:t>http</w:t>
      </w:r>
      <w:r w:rsidR="00E806D5" w:rsidRPr="00E806D5">
        <w:rPr>
          <w:rFonts w:cs="Arial"/>
          <w:color w:val="0000FF" w:themeColor="hyperlink"/>
          <w:sz w:val="24"/>
          <w:szCs w:val="24"/>
          <w:u w:val="single"/>
          <w:lang w:val="sr-Latn-RS"/>
        </w:rPr>
        <w:t>://www.</w:t>
      </w:r>
      <w:r>
        <w:rPr>
          <w:rFonts w:cs="Arial"/>
          <w:color w:val="0000FF" w:themeColor="hyperlink"/>
          <w:sz w:val="24"/>
          <w:szCs w:val="24"/>
          <w:u w:val="single"/>
          <w:lang w:val="sr-Latn-RS"/>
        </w:rPr>
        <w:t>eps</w:t>
      </w:r>
      <w:r w:rsidR="00E806D5" w:rsidRPr="00E806D5">
        <w:rPr>
          <w:rFonts w:cs="Arial"/>
          <w:color w:val="0000FF" w:themeColor="hyperlink"/>
          <w:sz w:val="24"/>
          <w:szCs w:val="24"/>
          <w:u w:val="single"/>
          <w:lang w:val="sr-Latn-RS"/>
        </w:rPr>
        <w:t>.</w:t>
      </w:r>
      <w:r>
        <w:rPr>
          <w:rFonts w:cs="Arial"/>
          <w:color w:val="0000FF" w:themeColor="hyperlink"/>
          <w:sz w:val="24"/>
          <w:szCs w:val="24"/>
          <w:u w:val="single"/>
          <w:lang w:val="sr-Latn-RS"/>
        </w:rPr>
        <w:t>rs</w:t>
      </w:r>
      <w:r w:rsidR="00E806D5" w:rsidRPr="00E806D5">
        <w:rPr>
          <w:rFonts w:cs="Arial"/>
          <w:sz w:val="24"/>
          <w:szCs w:val="24"/>
          <w:lang w:val="sr-Latn-RS"/>
        </w:rPr>
        <w:t>).</w:t>
      </w:r>
    </w:p>
    <w:p w14:paraId="4B3FBE0D" w14:textId="77777777" w:rsidR="00E806D5" w:rsidRPr="00E806D5" w:rsidRDefault="00E806D5" w:rsidP="00E806D5">
      <w:pPr>
        <w:autoSpaceDE w:val="0"/>
        <w:autoSpaceDN w:val="0"/>
        <w:spacing w:before="0" w:line="240" w:lineRule="atLeast"/>
        <w:ind w:left="709"/>
        <w:contextualSpacing/>
        <w:rPr>
          <w:rFonts w:cs="Arial"/>
          <w:sz w:val="24"/>
          <w:szCs w:val="24"/>
          <w:lang w:val="sr-Latn-RS"/>
        </w:rPr>
      </w:pPr>
    </w:p>
    <w:p w14:paraId="676ADE06" w14:textId="77777777" w:rsidR="00E806D5" w:rsidRPr="00E806D5" w:rsidRDefault="00E806D5" w:rsidP="00E806D5">
      <w:pPr>
        <w:autoSpaceDE w:val="0"/>
        <w:autoSpaceDN w:val="0"/>
        <w:spacing w:before="0" w:line="240" w:lineRule="atLeast"/>
        <w:ind w:left="709"/>
        <w:contextualSpacing/>
        <w:rPr>
          <w:rFonts w:cs="Arial"/>
          <w:sz w:val="24"/>
          <w:szCs w:val="24"/>
          <w:lang w:val="sr-Latn-RS"/>
        </w:rPr>
      </w:pPr>
    </w:p>
    <w:p w14:paraId="09D47C33" w14:textId="79A52320" w:rsidR="00E806D5" w:rsidRPr="001D45E3" w:rsidRDefault="00E806D5" w:rsidP="00417618">
      <w:pPr>
        <w:pStyle w:val="ListParagraph"/>
        <w:numPr>
          <w:ilvl w:val="1"/>
          <w:numId w:val="23"/>
        </w:numPr>
        <w:autoSpaceDE w:val="0"/>
        <w:autoSpaceDN w:val="0"/>
        <w:spacing w:before="0" w:after="120" w:line="240" w:lineRule="atLeast"/>
        <w:jc w:val="left"/>
        <w:rPr>
          <w:rFonts w:ascii="Arial" w:hAnsi="Arial" w:cs="Arial"/>
          <w:b/>
          <w:sz w:val="24"/>
          <w:szCs w:val="24"/>
          <w:lang w:val="sr-Latn-RS"/>
        </w:rPr>
      </w:pPr>
      <w:r w:rsidRPr="001D45E3">
        <w:rPr>
          <w:rFonts w:ascii="Arial" w:hAnsi="Arial" w:cs="Arial"/>
          <w:b/>
          <w:sz w:val="24"/>
          <w:szCs w:val="24"/>
          <w:lang w:val="sr-Latn-RS"/>
        </w:rPr>
        <w:t>ПРОЈЕКТНИ ЗАДАТАК</w:t>
      </w:r>
    </w:p>
    <w:p w14:paraId="37AD7935" w14:textId="77777777" w:rsidR="00E806D5" w:rsidRPr="00E806D5" w:rsidRDefault="00E806D5" w:rsidP="00E806D5">
      <w:pPr>
        <w:autoSpaceDE w:val="0"/>
        <w:autoSpaceDN w:val="0"/>
        <w:spacing w:before="0" w:line="240" w:lineRule="atLeast"/>
        <w:rPr>
          <w:rFonts w:cs="Arial"/>
          <w:b/>
          <w:sz w:val="24"/>
          <w:szCs w:val="24"/>
          <w:lang w:val="sr-Latn-RS"/>
        </w:rPr>
      </w:pPr>
    </w:p>
    <w:p w14:paraId="150FC770" w14:textId="089D2354" w:rsidR="00E806D5" w:rsidRPr="00186457" w:rsidRDefault="00E806D5" w:rsidP="00417618">
      <w:pPr>
        <w:pStyle w:val="ListParagraph"/>
        <w:numPr>
          <w:ilvl w:val="2"/>
          <w:numId w:val="23"/>
        </w:numPr>
        <w:autoSpaceDE w:val="0"/>
        <w:autoSpaceDN w:val="0"/>
        <w:spacing w:before="0" w:after="120" w:line="240" w:lineRule="atLeast"/>
        <w:jc w:val="left"/>
        <w:rPr>
          <w:rFonts w:ascii="Arial" w:hAnsi="Arial" w:cs="Arial"/>
          <w:b/>
          <w:sz w:val="24"/>
          <w:szCs w:val="24"/>
          <w:lang w:val="sr-Latn-RS"/>
        </w:rPr>
      </w:pPr>
      <w:r w:rsidRPr="00186457">
        <w:rPr>
          <w:rFonts w:ascii="Arial" w:hAnsi="Arial" w:cs="Arial"/>
          <w:b/>
          <w:sz w:val="24"/>
          <w:szCs w:val="24"/>
          <w:lang w:val="sr-Latn-RS"/>
        </w:rPr>
        <w:t>Чињенично стање</w:t>
      </w:r>
    </w:p>
    <w:p w14:paraId="1962DDB8" w14:textId="77777777" w:rsidR="00E806D5" w:rsidRPr="00E806D5" w:rsidRDefault="00E806D5" w:rsidP="00E806D5">
      <w:pPr>
        <w:autoSpaceDE w:val="0"/>
        <w:autoSpaceDN w:val="0"/>
        <w:spacing w:before="0" w:line="240" w:lineRule="atLeast"/>
        <w:contextualSpacing/>
        <w:rPr>
          <w:rFonts w:cs="Arial"/>
          <w:b/>
          <w:sz w:val="24"/>
          <w:szCs w:val="24"/>
          <w:lang w:val="sr-Latn-RS"/>
        </w:rPr>
      </w:pPr>
    </w:p>
    <w:p w14:paraId="00E0A102" w14:textId="5E60D9D7" w:rsidR="00E806D5" w:rsidRPr="00E806D5" w:rsidRDefault="00853CB9" w:rsidP="00853CB9">
      <w:pPr>
        <w:autoSpaceDE w:val="0"/>
        <w:autoSpaceDN w:val="0"/>
        <w:spacing w:before="0" w:line="240" w:lineRule="atLeast"/>
        <w:contextualSpacing/>
        <w:rPr>
          <w:rFonts w:cs="Arial"/>
          <w:sz w:val="24"/>
          <w:szCs w:val="24"/>
          <w:lang w:val="sr-Latn-RS"/>
        </w:rPr>
      </w:pPr>
      <w:r>
        <w:rPr>
          <w:rFonts w:cs="Arial"/>
          <w:sz w:val="24"/>
          <w:szCs w:val="24"/>
          <w:lang w:val="sr-Cyrl-RS"/>
        </w:rPr>
        <w:t xml:space="preserve">     </w:t>
      </w:r>
      <w:r w:rsidR="00E806D5" w:rsidRPr="00E806D5">
        <w:rPr>
          <w:rFonts w:cs="Arial"/>
          <w:sz w:val="24"/>
          <w:szCs w:val="24"/>
          <w:lang w:val="sr-Latn-RS"/>
        </w:rPr>
        <w:t>Република Србија и ЕПС су учесници у поступку који се води поводом одређених државних мера (државних гаранција, преноса власништва на непокретностима итд.) које су одобрене Наручиоцу, а које се имају испитати у светлу њихове сагласности са правилима Европске уније о државној помоћи.</w:t>
      </w:r>
    </w:p>
    <w:p w14:paraId="448D6FF1" w14:textId="77777777" w:rsidR="00E806D5" w:rsidRPr="00E806D5" w:rsidRDefault="00E806D5" w:rsidP="00E806D5">
      <w:pPr>
        <w:autoSpaceDE w:val="0"/>
        <w:autoSpaceDN w:val="0"/>
        <w:spacing w:before="0" w:line="240" w:lineRule="atLeast"/>
        <w:rPr>
          <w:rFonts w:cs="Arial"/>
          <w:sz w:val="24"/>
          <w:szCs w:val="24"/>
          <w:lang w:val="sr-Latn-RS"/>
        </w:rPr>
      </w:pPr>
    </w:p>
    <w:p w14:paraId="010C3C75" w14:textId="77777777" w:rsidR="00E806D5" w:rsidRPr="00E806D5" w:rsidRDefault="00E806D5" w:rsidP="00E806D5">
      <w:pPr>
        <w:autoSpaceDE w:val="0"/>
        <w:autoSpaceDN w:val="0"/>
        <w:spacing w:before="0" w:line="240" w:lineRule="atLeast"/>
        <w:rPr>
          <w:rFonts w:cs="Arial"/>
          <w:sz w:val="24"/>
          <w:szCs w:val="24"/>
          <w:lang w:val="sr-Latn-RS"/>
        </w:rPr>
      </w:pPr>
    </w:p>
    <w:p w14:paraId="4D781385" w14:textId="7224CFBF" w:rsidR="00E806D5" w:rsidRPr="00E806D5" w:rsidRDefault="00853CB9" w:rsidP="00853CB9">
      <w:pPr>
        <w:autoSpaceDE w:val="0"/>
        <w:autoSpaceDN w:val="0"/>
        <w:spacing w:before="0" w:line="240" w:lineRule="atLeast"/>
        <w:contextualSpacing/>
        <w:rPr>
          <w:rFonts w:cs="Arial"/>
          <w:sz w:val="24"/>
          <w:szCs w:val="24"/>
          <w:lang w:val="sr-Latn-RS"/>
        </w:rPr>
      </w:pPr>
      <w:r>
        <w:rPr>
          <w:rFonts w:cs="Arial"/>
          <w:sz w:val="24"/>
          <w:szCs w:val="24"/>
          <w:lang w:val="sr-Cyrl-RS"/>
        </w:rPr>
        <w:t xml:space="preserve">     </w:t>
      </w:r>
      <w:r w:rsidR="00E806D5" w:rsidRPr="00E806D5">
        <w:rPr>
          <w:rFonts w:cs="Arial"/>
          <w:sz w:val="24"/>
          <w:szCs w:val="24"/>
          <w:lang w:val="sr-Latn-RS"/>
        </w:rPr>
        <w:t>Државне мере које су предмет поступка контроле државне помоћи укључују неколико државних гаранција за банкарске кредите, датих у корист Наручиоца, као и пренос власништва имовине са Републике Србије на Наручиоца („</w:t>
      </w:r>
      <w:r w:rsidR="00E806D5" w:rsidRPr="00E806D5">
        <w:rPr>
          <w:rFonts w:cs="Arial"/>
          <w:b/>
          <w:sz w:val="24"/>
          <w:szCs w:val="24"/>
          <w:lang w:val="sr-Latn-RS"/>
        </w:rPr>
        <w:t>Мере</w:t>
      </w:r>
      <w:r w:rsidR="00E806D5" w:rsidRPr="00E806D5">
        <w:rPr>
          <w:rFonts w:cs="Arial"/>
          <w:sz w:val="24"/>
          <w:szCs w:val="24"/>
          <w:lang w:val="sr-Latn-RS"/>
        </w:rPr>
        <w:t>“).</w:t>
      </w:r>
    </w:p>
    <w:p w14:paraId="1291A5F2" w14:textId="77777777" w:rsidR="00E806D5" w:rsidRPr="00E806D5" w:rsidRDefault="00E806D5" w:rsidP="00E806D5">
      <w:pPr>
        <w:autoSpaceDE w:val="0"/>
        <w:autoSpaceDN w:val="0"/>
        <w:spacing w:before="0" w:line="240" w:lineRule="atLeast"/>
        <w:rPr>
          <w:rFonts w:cs="Arial"/>
          <w:sz w:val="24"/>
          <w:szCs w:val="24"/>
          <w:lang w:val="sr-Latn-RS"/>
        </w:rPr>
      </w:pPr>
    </w:p>
    <w:p w14:paraId="7897DE92" w14:textId="576C5BBC" w:rsidR="00E806D5" w:rsidRPr="00E806D5" w:rsidRDefault="00853CB9" w:rsidP="00853CB9">
      <w:pPr>
        <w:autoSpaceDE w:val="0"/>
        <w:autoSpaceDN w:val="0"/>
        <w:spacing w:before="0" w:line="240" w:lineRule="atLeast"/>
        <w:contextualSpacing/>
        <w:rPr>
          <w:rFonts w:cs="Arial"/>
          <w:sz w:val="24"/>
          <w:szCs w:val="24"/>
          <w:lang w:val="sr-Latn-RS"/>
        </w:rPr>
      </w:pPr>
      <w:r>
        <w:rPr>
          <w:rFonts w:cs="Arial"/>
          <w:sz w:val="24"/>
          <w:szCs w:val="24"/>
          <w:lang w:val="sr-Cyrl-RS"/>
        </w:rPr>
        <w:t xml:space="preserve">     </w:t>
      </w:r>
      <w:r w:rsidR="00E806D5" w:rsidRPr="00E806D5">
        <w:rPr>
          <w:rFonts w:cs="Arial"/>
          <w:sz w:val="24"/>
          <w:szCs w:val="24"/>
          <w:lang w:val="sr-Latn-RS"/>
        </w:rPr>
        <w:t xml:space="preserve">За наведене Мере мора се утврдити да ли су у сагласности са правом конкуренције и државне помоћи Европске уније. Другим речима, мора се </w:t>
      </w:r>
      <w:r w:rsidR="00E806D5" w:rsidRPr="00E806D5">
        <w:rPr>
          <w:rFonts w:cs="Arial"/>
          <w:sz w:val="24"/>
          <w:szCs w:val="24"/>
          <w:lang w:val="sr-Latn-RS"/>
        </w:rPr>
        <w:lastRenderedPageBreak/>
        <w:t xml:space="preserve">испитати да ли су Мере предузете у складу са правилима Европске уније о државној помоћи и одговарајућим унутрашњим правилима (хармонизованим пре свега на основу члана 73. </w:t>
      </w:r>
      <w:hyperlink r:id="rId171" w:history="1">
        <w:r w:rsidR="00E806D5" w:rsidRPr="00E806D5">
          <w:rPr>
            <w:rFonts w:cs="Arial"/>
            <w:color w:val="0000FF" w:themeColor="hyperlink"/>
            <w:sz w:val="24"/>
            <w:szCs w:val="24"/>
            <w:u w:val="single"/>
            <w:lang w:val="sr-Latn-RS"/>
          </w:rPr>
          <w:t>Споразума о стабилизацији и придруживању између Републике Србије и Европске уније</w:t>
        </w:r>
      </w:hyperlink>
      <w:r w:rsidR="00E806D5" w:rsidRPr="00E806D5">
        <w:rPr>
          <w:rFonts w:cs="Arial"/>
          <w:sz w:val="24"/>
          <w:szCs w:val="24"/>
          <w:lang w:val="sr-Latn-RS"/>
        </w:rPr>
        <w:t xml:space="preserve">, као и Анекса </w:t>
      </w:r>
      <w:r w:rsidR="004D3A28">
        <w:rPr>
          <w:rFonts w:cs="Arial"/>
          <w:sz w:val="24"/>
          <w:szCs w:val="24"/>
          <w:lang w:val="sr-Latn-RS"/>
        </w:rPr>
        <w:t>III</w:t>
      </w:r>
      <w:r w:rsidR="00E806D5" w:rsidRPr="00E806D5">
        <w:rPr>
          <w:rFonts w:cs="Arial"/>
          <w:sz w:val="24"/>
          <w:szCs w:val="24"/>
          <w:lang w:val="sr-Latn-RS"/>
        </w:rPr>
        <w:t xml:space="preserve"> </w:t>
      </w:r>
      <w:hyperlink r:id="rId172" w:history="1">
        <w:r w:rsidR="00E806D5" w:rsidRPr="00E806D5">
          <w:rPr>
            <w:rFonts w:cs="Arial"/>
            <w:color w:val="0000FF" w:themeColor="hyperlink"/>
            <w:sz w:val="24"/>
            <w:szCs w:val="24"/>
            <w:u w:val="single"/>
            <w:lang w:val="sr-Latn-RS"/>
          </w:rPr>
          <w:t>Уговора о оснивању Енергетске заједнице</w:t>
        </w:r>
      </w:hyperlink>
      <w:r w:rsidR="00E806D5" w:rsidRPr="00E806D5">
        <w:rPr>
          <w:rFonts w:cs="Arial"/>
          <w:sz w:val="24"/>
          <w:szCs w:val="24"/>
          <w:lang w:val="sr-Latn-RS"/>
        </w:rPr>
        <w:t>). Предметно испитивање укључује, али није ограничено на саветовање о примени теста приватног тржишног инвеститора (енг. „</w:t>
      </w:r>
      <w:r w:rsidR="004D3A28">
        <w:rPr>
          <w:rFonts w:cs="Arial"/>
          <w:i/>
          <w:sz w:val="24"/>
          <w:szCs w:val="24"/>
          <w:lang w:val="sr-Latn-RS"/>
        </w:rPr>
        <w:t>market</w:t>
      </w:r>
      <w:r w:rsidR="00E806D5" w:rsidRPr="00E806D5">
        <w:rPr>
          <w:rFonts w:cs="Arial"/>
          <w:i/>
          <w:sz w:val="24"/>
          <w:szCs w:val="24"/>
          <w:lang w:val="sr-Latn-RS"/>
        </w:rPr>
        <w:t xml:space="preserve"> </w:t>
      </w:r>
      <w:r w:rsidR="004D3A28">
        <w:rPr>
          <w:rFonts w:cs="Arial"/>
          <w:i/>
          <w:sz w:val="24"/>
          <w:szCs w:val="24"/>
          <w:lang w:val="sr-Latn-RS"/>
        </w:rPr>
        <w:t>econom</w:t>
      </w:r>
      <w:r w:rsidR="00E806D5" w:rsidRPr="00E806D5">
        <w:rPr>
          <w:rFonts w:cs="Arial"/>
          <w:i/>
          <w:sz w:val="24"/>
          <w:szCs w:val="24"/>
          <w:lang w:val="sr-Latn-RS"/>
        </w:rPr>
        <w:t xml:space="preserve">y </w:t>
      </w:r>
      <w:r w:rsidR="004D3A28">
        <w:rPr>
          <w:rFonts w:cs="Arial"/>
          <w:i/>
          <w:sz w:val="24"/>
          <w:szCs w:val="24"/>
          <w:lang w:val="sr-Latn-RS"/>
        </w:rPr>
        <w:t>investor</w:t>
      </w:r>
      <w:r w:rsidR="00E806D5" w:rsidRPr="00E806D5">
        <w:rPr>
          <w:rFonts w:cs="Arial"/>
          <w:i/>
          <w:sz w:val="24"/>
          <w:szCs w:val="24"/>
          <w:lang w:val="sr-Latn-RS"/>
        </w:rPr>
        <w:t xml:space="preserve"> </w:t>
      </w:r>
      <w:r w:rsidR="004D3A28">
        <w:rPr>
          <w:rFonts w:cs="Arial"/>
          <w:i/>
          <w:sz w:val="24"/>
          <w:szCs w:val="24"/>
          <w:lang w:val="sr-Latn-RS"/>
        </w:rPr>
        <w:t>principle</w:t>
      </w:r>
      <w:r w:rsidR="00E806D5" w:rsidRPr="00E806D5">
        <w:rPr>
          <w:rFonts w:cs="Arial"/>
          <w:sz w:val="24"/>
          <w:szCs w:val="24"/>
          <w:lang w:val="sr-Latn-RS"/>
        </w:rPr>
        <w:t>“ – „</w:t>
      </w:r>
      <w:r w:rsidR="004D3A28">
        <w:rPr>
          <w:rFonts w:cs="Arial"/>
          <w:b/>
          <w:sz w:val="24"/>
          <w:szCs w:val="24"/>
          <w:lang w:val="sr-Latn-RS"/>
        </w:rPr>
        <w:t>MEIP</w:t>
      </w:r>
      <w:r w:rsidR="00E806D5" w:rsidRPr="00E806D5">
        <w:rPr>
          <w:rFonts w:cs="Arial"/>
          <w:sz w:val="24"/>
          <w:szCs w:val="24"/>
          <w:lang w:val="sr-Latn-RS"/>
        </w:rPr>
        <w:t>“), односно теста приватног тржишног повериоца (енг. „</w:t>
      </w:r>
      <w:r w:rsidR="004D3A28">
        <w:rPr>
          <w:rFonts w:cs="Arial"/>
          <w:i/>
          <w:sz w:val="24"/>
          <w:szCs w:val="24"/>
          <w:lang w:val="sr-Latn-RS"/>
        </w:rPr>
        <w:t>market</w:t>
      </w:r>
      <w:r w:rsidR="00E806D5" w:rsidRPr="00E806D5">
        <w:rPr>
          <w:rFonts w:cs="Arial"/>
          <w:i/>
          <w:sz w:val="24"/>
          <w:szCs w:val="24"/>
          <w:lang w:val="sr-Latn-RS"/>
        </w:rPr>
        <w:t xml:space="preserve"> </w:t>
      </w:r>
      <w:r w:rsidR="004D3A28">
        <w:rPr>
          <w:rFonts w:cs="Arial"/>
          <w:i/>
          <w:sz w:val="24"/>
          <w:szCs w:val="24"/>
          <w:lang w:val="sr-Latn-RS"/>
        </w:rPr>
        <w:t>econom</w:t>
      </w:r>
      <w:r w:rsidR="00E806D5" w:rsidRPr="00E806D5">
        <w:rPr>
          <w:rFonts w:cs="Arial"/>
          <w:i/>
          <w:sz w:val="24"/>
          <w:szCs w:val="24"/>
          <w:lang w:val="sr-Latn-RS"/>
        </w:rPr>
        <w:t xml:space="preserve">y </w:t>
      </w:r>
      <w:r w:rsidR="004D3A28">
        <w:rPr>
          <w:rFonts w:cs="Arial"/>
          <w:i/>
          <w:sz w:val="24"/>
          <w:szCs w:val="24"/>
          <w:lang w:val="sr-Latn-RS"/>
        </w:rPr>
        <w:t>creditor</w:t>
      </w:r>
      <w:r w:rsidR="00E806D5" w:rsidRPr="00E806D5">
        <w:rPr>
          <w:rFonts w:cs="Arial"/>
          <w:i/>
          <w:sz w:val="24"/>
          <w:szCs w:val="24"/>
          <w:lang w:val="sr-Latn-RS"/>
        </w:rPr>
        <w:t xml:space="preserve"> </w:t>
      </w:r>
      <w:r w:rsidR="004D3A28">
        <w:rPr>
          <w:rFonts w:cs="Arial"/>
          <w:i/>
          <w:sz w:val="24"/>
          <w:szCs w:val="24"/>
          <w:lang w:val="sr-Latn-RS"/>
        </w:rPr>
        <w:t>principle</w:t>
      </w:r>
      <w:r w:rsidR="00E806D5" w:rsidRPr="00E806D5">
        <w:rPr>
          <w:rFonts w:cs="Arial"/>
          <w:sz w:val="24"/>
          <w:szCs w:val="24"/>
          <w:lang w:val="sr-Latn-RS"/>
        </w:rPr>
        <w:t>“ – „</w:t>
      </w:r>
      <w:r w:rsidR="004D3A28">
        <w:rPr>
          <w:rFonts w:cs="Arial"/>
          <w:b/>
          <w:sz w:val="24"/>
          <w:szCs w:val="24"/>
          <w:lang w:val="sr-Latn-RS"/>
        </w:rPr>
        <w:t>MECP</w:t>
      </w:r>
      <w:r w:rsidR="00E806D5" w:rsidRPr="00E806D5">
        <w:rPr>
          <w:rFonts w:cs="Arial"/>
          <w:sz w:val="24"/>
          <w:szCs w:val="24"/>
          <w:lang w:val="sr-Latn-RS"/>
        </w:rPr>
        <w:t xml:space="preserve">“) (у зависности од тога који од два наведена теста више одговара околностима конкретног случаја), као и спровођење економске анализе у циљу утврђивања да ли су Мере додељене у складу са економским принципима државне помоћи усвојеним од стране Европске комисије и/или са праксом Европске комисије у случајевима државне помоћи у енергетском сектору.  </w:t>
      </w:r>
    </w:p>
    <w:p w14:paraId="62F16BBC" w14:textId="77777777" w:rsidR="00853CB9" w:rsidRDefault="00853CB9" w:rsidP="00853CB9">
      <w:pPr>
        <w:autoSpaceDE w:val="0"/>
        <w:autoSpaceDN w:val="0"/>
        <w:spacing w:before="0" w:after="120" w:line="240" w:lineRule="atLeast"/>
        <w:contextualSpacing/>
        <w:jc w:val="left"/>
        <w:rPr>
          <w:rFonts w:cs="Arial"/>
          <w:b/>
          <w:lang w:val="sr-Latn-RS"/>
        </w:rPr>
      </w:pPr>
    </w:p>
    <w:p w14:paraId="210B2304" w14:textId="541DD6B5" w:rsidR="00853CB9" w:rsidRPr="009E6FA0" w:rsidRDefault="00853CB9" w:rsidP="00417618">
      <w:pPr>
        <w:pStyle w:val="ListParagraph"/>
        <w:numPr>
          <w:ilvl w:val="2"/>
          <w:numId w:val="23"/>
        </w:numPr>
        <w:autoSpaceDE w:val="0"/>
        <w:autoSpaceDN w:val="0"/>
        <w:spacing w:before="0" w:after="120" w:line="240" w:lineRule="atLeast"/>
        <w:jc w:val="left"/>
        <w:rPr>
          <w:rFonts w:ascii="Arial" w:hAnsi="Arial" w:cs="Arial"/>
          <w:b/>
          <w:sz w:val="24"/>
          <w:szCs w:val="24"/>
          <w:lang w:val="sr-Latn-RS"/>
        </w:rPr>
      </w:pPr>
      <w:r w:rsidRPr="009E6FA0">
        <w:rPr>
          <w:rFonts w:ascii="Arial" w:hAnsi="Arial" w:cs="Arial"/>
          <w:b/>
          <w:sz w:val="24"/>
          <w:szCs w:val="24"/>
          <w:lang w:val="sr-Latn-RS"/>
        </w:rPr>
        <w:t xml:space="preserve">Врста услуге </w:t>
      </w:r>
    </w:p>
    <w:p w14:paraId="434B1503" w14:textId="77777777" w:rsidR="00853CB9" w:rsidRPr="00853CB9" w:rsidRDefault="00853CB9" w:rsidP="00853CB9">
      <w:pPr>
        <w:spacing w:before="0" w:line="240" w:lineRule="atLeast"/>
        <w:rPr>
          <w:rFonts w:cs="Arial"/>
          <w:b/>
          <w:lang w:val="sr-Latn-RS"/>
        </w:rPr>
      </w:pPr>
    </w:p>
    <w:p w14:paraId="3271F5A6" w14:textId="22A9C5F5" w:rsidR="00853CB9" w:rsidRPr="00853CB9" w:rsidRDefault="00FA3A05" w:rsidP="009E6FA0">
      <w:pPr>
        <w:autoSpaceDE w:val="0"/>
        <w:autoSpaceDN w:val="0"/>
        <w:spacing w:before="0" w:line="240" w:lineRule="atLeast"/>
        <w:contextualSpacing/>
        <w:rPr>
          <w:rFonts w:cs="Arial"/>
          <w:sz w:val="24"/>
          <w:szCs w:val="24"/>
          <w:lang w:val="sr-Cyrl-RS"/>
        </w:rPr>
      </w:pPr>
      <w:r>
        <w:rPr>
          <w:rFonts w:cs="Arial"/>
          <w:lang w:val="sr-Cyrl-RS"/>
        </w:rPr>
        <w:t xml:space="preserve">     </w:t>
      </w:r>
      <w:r w:rsidR="00853CB9" w:rsidRPr="00853CB9">
        <w:rPr>
          <w:rFonts w:cs="Arial"/>
          <w:sz w:val="24"/>
          <w:szCs w:val="24"/>
          <w:lang w:val="sr-Latn-RS"/>
        </w:rPr>
        <w:t xml:space="preserve">У светлу горе описаних чињеница, Понуђач је у обавези да спроведе детаљну економску анализу Мера у циљу утврђивања испуњености </w:t>
      </w:r>
      <w:r w:rsidR="004D3A28">
        <w:rPr>
          <w:rFonts w:cs="Arial"/>
          <w:sz w:val="24"/>
          <w:szCs w:val="24"/>
          <w:lang w:val="sr-Latn-RS"/>
        </w:rPr>
        <w:t>MEIP</w:t>
      </w:r>
      <w:r w:rsidR="00853CB9" w:rsidRPr="00853CB9">
        <w:rPr>
          <w:rFonts w:cs="Arial"/>
          <w:sz w:val="24"/>
          <w:szCs w:val="24"/>
          <w:lang w:val="sr-Latn-RS"/>
        </w:rPr>
        <w:t>/</w:t>
      </w:r>
      <w:r w:rsidR="004D3A28">
        <w:rPr>
          <w:rFonts w:cs="Arial"/>
          <w:sz w:val="24"/>
          <w:szCs w:val="24"/>
          <w:lang w:val="sr-Latn-RS"/>
        </w:rPr>
        <w:t>MECP</w:t>
      </w:r>
      <w:r w:rsidR="00853CB9" w:rsidRPr="00853CB9">
        <w:rPr>
          <w:rFonts w:cs="Arial"/>
          <w:sz w:val="24"/>
          <w:szCs w:val="24"/>
          <w:lang w:val="sr-Latn-RS"/>
        </w:rPr>
        <w:t xml:space="preserve">, односно, општу економску анализу у циљу утврђивања да ли су Мере додељене у складу са економским принципима државне помоћи усвојеним од стране Европске комисије и/или са праксом Европске комисије у случајевима државне помоћи у енергетском сектору, све у складу са одредбама </w:t>
      </w:r>
      <w:r w:rsidR="00F9710E">
        <w:rPr>
          <w:rFonts w:cs="Arial"/>
          <w:sz w:val="24"/>
          <w:szCs w:val="24"/>
          <w:lang w:val="sr-Cyrl-RS"/>
        </w:rPr>
        <w:t xml:space="preserve">ове конкурсне документације </w:t>
      </w:r>
      <w:r w:rsidR="00853CB9" w:rsidRPr="00853CB9">
        <w:rPr>
          <w:rFonts w:cs="Arial"/>
          <w:sz w:val="24"/>
          <w:szCs w:val="24"/>
          <w:lang w:val="sr-Latn-RS"/>
        </w:rPr>
        <w:t>као и да изврши саветовање у вези са економским питањима која се односе на наводну државну помоћ</w:t>
      </w:r>
      <w:r>
        <w:rPr>
          <w:rFonts w:cs="Arial"/>
          <w:sz w:val="24"/>
          <w:szCs w:val="24"/>
          <w:lang w:val="sr-Cyrl-RS"/>
        </w:rPr>
        <w:t>.</w:t>
      </w:r>
    </w:p>
    <w:p w14:paraId="58E9A7D0" w14:textId="77777777" w:rsidR="00853CB9" w:rsidRPr="00853CB9" w:rsidRDefault="00853CB9" w:rsidP="00853CB9">
      <w:pPr>
        <w:autoSpaceDE w:val="0"/>
        <w:autoSpaceDN w:val="0"/>
        <w:spacing w:before="0" w:line="240" w:lineRule="atLeast"/>
        <w:rPr>
          <w:rFonts w:cs="Arial"/>
          <w:lang w:val="sr-Latn-RS"/>
        </w:rPr>
      </w:pPr>
    </w:p>
    <w:p w14:paraId="16D7AD7B" w14:textId="3A4B1C93" w:rsidR="00853CB9" w:rsidRPr="00FA3A05" w:rsidRDefault="00853CB9" w:rsidP="00417618">
      <w:pPr>
        <w:pStyle w:val="ListParagraph"/>
        <w:numPr>
          <w:ilvl w:val="2"/>
          <w:numId w:val="23"/>
        </w:numPr>
        <w:autoSpaceDE w:val="0"/>
        <w:autoSpaceDN w:val="0"/>
        <w:spacing w:before="0" w:after="120" w:line="240" w:lineRule="atLeast"/>
        <w:jc w:val="left"/>
        <w:rPr>
          <w:rFonts w:ascii="Arial" w:hAnsi="Arial" w:cs="Arial"/>
          <w:b/>
          <w:sz w:val="24"/>
          <w:szCs w:val="24"/>
          <w:lang w:val="sr-Latn-RS"/>
        </w:rPr>
      </w:pPr>
      <w:r w:rsidRPr="00FA3A05">
        <w:rPr>
          <w:rFonts w:ascii="Arial" w:hAnsi="Arial" w:cs="Arial"/>
          <w:b/>
          <w:sz w:val="24"/>
          <w:szCs w:val="24"/>
          <w:lang w:val="sr-Latn-RS"/>
        </w:rPr>
        <w:t xml:space="preserve">Извештај </w:t>
      </w:r>
    </w:p>
    <w:p w14:paraId="6B271622" w14:textId="77777777" w:rsidR="00853CB9" w:rsidRPr="00853CB9" w:rsidRDefault="00853CB9" w:rsidP="00853CB9">
      <w:pPr>
        <w:autoSpaceDE w:val="0"/>
        <w:autoSpaceDN w:val="0"/>
        <w:spacing w:before="0" w:line="240" w:lineRule="atLeast"/>
        <w:ind w:left="709"/>
        <w:contextualSpacing/>
        <w:rPr>
          <w:rFonts w:cs="Arial"/>
          <w:b/>
          <w:lang w:val="sr-Latn-RS"/>
        </w:rPr>
      </w:pPr>
    </w:p>
    <w:p w14:paraId="5588F702" w14:textId="2F436188" w:rsidR="00853CB9" w:rsidRPr="00853CB9" w:rsidRDefault="00853CB9" w:rsidP="00FA3A05">
      <w:pPr>
        <w:autoSpaceDE w:val="0"/>
        <w:autoSpaceDN w:val="0"/>
        <w:spacing w:before="0" w:line="240" w:lineRule="atLeast"/>
        <w:contextualSpacing/>
        <w:rPr>
          <w:rFonts w:cs="Arial"/>
          <w:lang w:val="sr-Latn-RS"/>
        </w:rPr>
      </w:pPr>
      <w:r w:rsidRPr="00853CB9">
        <w:rPr>
          <w:rFonts w:cs="Arial"/>
          <w:lang w:val="sr-Latn-RS"/>
        </w:rPr>
        <w:t>Понуђач је у обавези да припреми и достави детаљан извештај о спроведеној економској анализи из тачке 3.2.</w:t>
      </w:r>
      <w:r w:rsidR="00FA3A05">
        <w:rPr>
          <w:rFonts w:cs="Arial"/>
          <w:lang w:val="sr-Cyrl-RS"/>
        </w:rPr>
        <w:t>2.</w:t>
      </w:r>
      <w:r w:rsidRPr="00853CB9">
        <w:rPr>
          <w:rFonts w:cs="Arial"/>
          <w:lang w:val="sr-Latn-RS"/>
        </w:rPr>
        <w:t xml:space="preserve"> Извештај мора бити састављен на енглеском и на српском језику (верзија на српском језику може бити достављена у року од највише две недеље од доставе оригиналне верзије на енглеском језику). </w:t>
      </w:r>
    </w:p>
    <w:p w14:paraId="0278EDDC" w14:textId="77777777" w:rsidR="00853CB9" w:rsidRPr="00853CB9" w:rsidRDefault="00853CB9" w:rsidP="00853CB9">
      <w:pPr>
        <w:autoSpaceDE w:val="0"/>
        <w:autoSpaceDN w:val="0"/>
        <w:spacing w:before="0" w:line="240" w:lineRule="atLeast"/>
        <w:ind w:left="709"/>
        <w:contextualSpacing/>
        <w:rPr>
          <w:rFonts w:cs="Arial"/>
          <w:lang w:val="sr-Latn-RS"/>
        </w:rPr>
      </w:pPr>
    </w:p>
    <w:p w14:paraId="3B5D6220" w14:textId="41E284A8" w:rsidR="00030F7A" w:rsidRPr="00853CB9" w:rsidRDefault="00030F7A" w:rsidP="00030F7A">
      <w:pPr>
        <w:autoSpaceDE w:val="0"/>
        <w:autoSpaceDN w:val="0"/>
        <w:spacing w:before="0" w:line="240" w:lineRule="atLeast"/>
        <w:contextualSpacing/>
        <w:rPr>
          <w:rFonts w:cs="Arial"/>
          <w:lang w:val="sr-Latn-RS"/>
        </w:rPr>
      </w:pPr>
      <w:r w:rsidRPr="00853CB9">
        <w:rPr>
          <w:rFonts w:cs="Arial"/>
          <w:lang w:val="sr-Latn-RS"/>
        </w:rPr>
        <w:t>Коначан Извештај ће бити достављен Наручиоцу у писаној и у еле</w:t>
      </w:r>
      <w:r w:rsidR="00F9710E">
        <w:rPr>
          <w:rFonts w:cs="Arial"/>
          <w:lang w:val="sr-Latn-RS"/>
        </w:rPr>
        <w:t xml:space="preserve">ктронској форми (на диску, USB </w:t>
      </w:r>
      <w:r w:rsidRPr="00853CB9">
        <w:rPr>
          <w:rFonts w:cs="Arial"/>
          <w:lang w:val="sr-Latn-RS"/>
        </w:rPr>
        <w:t>или другом носачу података)</w:t>
      </w:r>
      <w:r w:rsidR="00F9710E">
        <w:rPr>
          <w:rFonts w:cs="Arial"/>
          <w:lang w:val="sr-Cyrl-RS"/>
        </w:rPr>
        <w:t>.</w:t>
      </w:r>
    </w:p>
    <w:p w14:paraId="4A908ACB" w14:textId="77777777" w:rsidR="00853CB9" w:rsidRPr="00853CB9" w:rsidRDefault="00853CB9" w:rsidP="00853CB9">
      <w:pPr>
        <w:autoSpaceDE w:val="0"/>
        <w:autoSpaceDN w:val="0"/>
        <w:spacing w:before="0" w:line="240" w:lineRule="atLeast"/>
        <w:rPr>
          <w:rFonts w:cs="Arial"/>
          <w:lang w:val="sr-Latn-RS"/>
        </w:rPr>
      </w:pPr>
    </w:p>
    <w:p w14:paraId="262963B1" w14:textId="66F69177" w:rsidR="00853CB9" w:rsidRPr="00FA3A05" w:rsidRDefault="00853CB9" w:rsidP="00417618">
      <w:pPr>
        <w:pStyle w:val="ListParagraph"/>
        <w:numPr>
          <w:ilvl w:val="1"/>
          <w:numId w:val="23"/>
        </w:numPr>
        <w:autoSpaceDE w:val="0"/>
        <w:autoSpaceDN w:val="0"/>
        <w:spacing w:before="0" w:after="120" w:line="240" w:lineRule="atLeast"/>
        <w:jc w:val="left"/>
        <w:rPr>
          <w:rFonts w:ascii="Arial" w:hAnsi="Arial" w:cs="Arial"/>
          <w:b/>
          <w:sz w:val="24"/>
          <w:szCs w:val="24"/>
          <w:lang w:val="sr-Latn-RS"/>
        </w:rPr>
      </w:pPr>
      <w:r w:rsidRPr="00FA3A05">
        <w:rPr>
          <w:rFonts w:ascii="Arial" w:hAnsi="Arial" w:cs="Arial"/>
          <w:b/>
          <w:sz w:val="24"/>
          <w:szCs w:val="24"/>
          <w:lang w:val="sr-Latn-RS"/>
        </w:rPr>
        <w:t>Рокови за подношење Извештаја</w:t>
      </w:r>
    </w:p>
    <w:p w14:paraId="1CE23DE4" w14:textId="77777777" w:rsidR="00853CB9" w:rsidRPr="00853CB9" w:rsidRDefault="00853CB9" w:rsidP="00853CB9">
      <w:pPr>
        <w:autoSpaceDE w:val="0"/>
        <w:autoSpaceDN w:val="0"/>
        <w:spacing w:before="0" w:line="240" w:lineRule="atLeast"/>
        <w:rPr>
          <w:rFonts w:cs="Arial"/>
          <w:b/>
          <w:lang w:val="sr-Latn-RS"/>
        </w:rPr>
      </w:pPr>
    </w:p>
    <w:p w14:paraId="2E6D1D56" w14:textId="7C70519A" w:rsidR="00853CB9" w:rsidRPr="00853CB9" w:rsidRDefault="00FA3A05" w:rsidP="00FA3A05">
      <w:pPr>
        <w:autoSpaceDE w:val="0"/>
        <w:autoSpaceDN w:val="0"/>
        <w:spacing w:before="0" w:line="240" w:lineRule="atLeast"/>
        <w:contextualSpacing/>
        <w:rPr>
          <w:rFonts w:cs="Arial"/>
          <w:sz w:val="24"/>
          <w:szCs w:val="24"/>
          <w:lang w:val="sr-Latn-RS"/>
        </w:rPr>
      </w:pPr>
      <w:r w:rsidRPr="00FA3A05">
        <w:rPr>
          <w:rFonts w:cs="Arial"/>
          <w:sz w:val="24"/>
          <w:szCs w:val="24"/>
          <w:lang w:val="sr-Cyrl-RS"/>
        </w:rPr>
        <w:t xml:space="preserve">     </w:t>
      </w:r>
      <w:r w:rsidR="00853CB9" w:rsidRPr="00853CB9">
        <w:rPr>
          <w:rFonts w:cs="Arial"/>
          <w:sz w:val="24"/>
          <w:szCs w:val="24"/>
          <w:lang w:val="sr-Latn-RS"/>
        </w:rPr>
        <w:t>Рок за пружање услуге и достављање коначног Извештаја је највише шездесет (60) календарских дана од датума ступања Уговора на снагу. Понуђач је у обавези да први нацрт предметног Извештаја припреми и достави Наручиоцу на увид најкасније у року од четрдесет и пет (45) календарских дана од датума ступања Уговора на снагу.</w:t>
      </w:r>
    </w:p>
    <w:p w14:paraId="2B0B26FD" w14:textId="77777777" w:rsidR="00853CB9" w:rsidRPr="00853CB9" w:rsidRDefault="00853CB9" w:rsidP="00853CB9">
      <w:pPr>
        <w:autoSpaceDE w:val="0"/>
        <w:autoSpaceDN w:val="0"/>
        <w:spacing w:before="0" w:line="240" w:lineRule="atLeast"/>
        <w:rPr>
          <w:rFonts w:cs="Arial"/>
          <w:b/>
        </w:rPr>
      </w:pPr>
    </w:p>
    <w:p w14:paraId="65E37AF8" w14:textId="18AE061C" w:rsidR="00853CB9" w:rsidRDefault="00853CB9" w:rsidP="00FA3A05">
      <w:pPr>
        <w:autoSpaceDE w:val="0"/>
        <w:autoSpaceDN w:val="0"/>
        <w:spacing w:before="0" w:line="240" w:lineRule="atLeast"/>
        <w:contextualSpacing/>
        <w:rPr>
          <w:rFonts w:cs="Arial"/>
          <w:sz w:val="24"/>
          <w:szCs w:val="24"/>
        </w:rPr>
      </w:pPr>
      <w:r w:rsidRPr="00853CB9">
        <w:rPr>
          <w:rFonts w:cs="Arial"/>
          <w:sz w:val="24"/>
          <w:szCs w:val="24"/>
          <w:lang w:val="sr-Latn-RS"/>
        </w:rPr>
        <w:t>Поменути рок се односи само на достављање Извештаја на енглеском језику, у складу са тачком 3.</w:t>
      </w:r>
      <w:r w:rsidR="00FA3A05" w:rsidRPr="00FA3A05">
        <w:rPr>
          <w:rFonts w:cs="Arial"/>
          <w:sz w:val="24"/>
          <w:szCs w:val="24"/>
          <w:lang w:val="sr-Cyrl-RS"/>
        </w:rPr>
        <w:t>2.</w:t>
      </w:r>
      <w:r w:rsidR="00FA3A05" w:rsidRPr="00FA3A05">
        <w:rPr>
          <w:rFonts w:cs="Arial"/>
          <w:sz w:val="24"/>
          <w:szCs w:val="24"/>
          <w:lang w:val="sr-Latn-RS"/>
        </w:rPr>
        <w:t>3</w:t>
      </w:r>
      <w:r w:rsidRPr="00853CB9">
        <w:rPr>
          <w:rFonts w:cs="Arial"/>
          <w:sz w:val="24"/>
          <w:szCs w:val="24"/>
        </w:rPr>
        <w:t xml:space="preserve">. </w:t>
      </w:r>
    </w:p>
    <w:p w14:paraId="56940BF5" w14:textId="77777777" w:rsidR="00030F7A" w:rsidRPr="00853CB9" w:rsidRDefault="00030F7A" w:rsidP="00FA3A05">
      <w:pPr>
        <w:autoSpaceDE w:val="0"/>
        <w:autoSpaceDN w:val="0"/>
        <w:spacing w:before="0" w:line="240" w:lineRule="atLeast"/>
        <w:contextualSpacing/>
        <w:rPr>
          <w:rFonts w:cs="Arial"/>
          <w:sz w:val="24"/>
          <w:szCs w:val="24"/>
        </w:rPr>
      </w:pPr>
    </w:p>
    <w:p w14:paraId="2D3D5C18" w14:textId="77777777" w:rsidR="00030F7A" w:rsidRPr="00853CB9" w:rsidRDefault="00030F7A" w:rsidP="00030F7A">
      <w:pPr>
        <w:autoSpaceDE w:val="0"/>
        <w:autoSpaceDN w:val="0"/>
        <w:spacing w:before="0" w:line="240" w:lineRule="atLeast"/>
        <w:contextualSpacing/>
        <w:rPr>
          <w:rFonts w:cs="Arial"/>
          <w:sz w:val="24"/>
          <w:szCs w:val="24"/>
        </w:rPr>
      </w:pPr>
      <w:r>
        <w:rPr>
          <w:rFonts w:cs="Arial"/>
          <w:sz w:val="24"/>
          <w:szCs w:val="24"/>
          <w:lang w:val="sr-Latn-RS"/>
        </w:rPr>
        <w:t xml:space="preserve">Рок за достављање </w:t>
      </w:r>
      <w:r w:rsidRPr="00E83743">
        <w:rPr>
          <w:rFonts w:cs="Arial"/>
          <w:sz w:val="24"/>
          <w:szCs w:val="24"/>
          <w:lang w:val="sr-Latn-RS"/>
        </w:rPr>
        <w:t>верзиј</w:t>
      </w:r>
      <w:r>
        <w:rPr>
          <w:rFonts w:cs="Arial"/>
          <w:sz w:val="24"/>
          <w:szCs w:val="24"/>
          <w:lang w:val="sr-Cyrl-RS"/>
        </w:rPr>
        <w:t>е</w:t>
      </w:r>
      <w:r w:rsidRPr="00E83743">
        <w:rPr>
          <w:rFonts w:cs="Arial"/>
          <w:sz w:val="24"/>
          <w:szCs w:val="24"/>
          <w:lang w:val="sr-Latn-RS"/>
        </w:rPr>
        <w:t xml:space="preserve"> на српском језику </w:t>
      </w:r>
      <w:r>
        <w:rPr>
          <w:rFonts w:cs="Arial"/>
          <w:sz w:val="24"/>
          <w:szCs w:val="24"/>
          <w:lang w:val="sr-Cyrl-RS"/>
        </w:rPr>
        <w:t xml:space="preserve">је </w:t>
      </w:r>
      <w:r w:rsidRPr="00E83743">
        <w:rPr>
          <w:rFonts w:cs="Arial"/>
          <w:sz w:val="24"/>
          <w:szCs w:val="24"/>
          <w:lang w:val="sr-Latn-RS"/>
        </w:rPr>
        <w:t>највише две недеље од доставе оригиналне верзије на енглеско</w:t>
      </w:r>
      <w:r>
        <w:rPr>
          <w:rFonts w:cs="Arial"/>
          <w:sz w:val="24"/>
          <w:szCs w:val="24"/>
          <w:lang w:val="sr-Latn-RS"/>
        </w:rPr>
        <w:t>м језику</w:t>
      </w:r>
      <w:r w:rsidRPr="00E83743">
        <w:rPr>
          <w:rFonts w:cs="Arial"/>
          <w:sz w:val="24"/>
          <w:szCs w:val="24"/>
          <w:lang w:val="sr-Latn-RS"/>
        </w:rPr>
        <w:t>.</w:t>
      </w:r>
    </w:p>
    <w:p w14:paraId="53F040BE" w14:textId="77777777" w:rsidR="00E806D5" w:rsidRPr="00E806D5" w:rsidRDefault="00E806D5" w:rsidP="00E806D5">
      <w:pPr>
        <w:autoSpaceDE w:val="0"/>
        <w:autoSpaceDN w:val="0"/>
        <w:spacing w:before="0" w:line="240" w:lineRule="atLeast"/>
        <w:contextualSpacing/>
        <w:rPr>
          <w:rFonts w:cs="Arial"/>
          <w:lang w:val="sr-Cyrl-RS"/>
        </w:rPr>
      </w:pPr>
    </w:p>
    <w:p w14:paraId="7291DAD6" w14:textId="1A1D5F9E" w:rsidR="0072168A" w:rsidRPr="0072168A" w:rsidRDefault="0072168A" w:rsidP="00417618">
      <w:pPr>
        <w:pStyle w:val="ListParagraph"/>
        <w:numPr>
          <w:ilvl w:val="1"/>
          <w:numId w:val="23"/>
        </w:numPr>
        <w:autoSpaceDE w:val="0"/>
        <w:autoSpaceDN w:val="0"/>
        <w:spacing w:before="0" w:after="120" w:line="240" w:lineRule="atLeast"/>
        <w:jc w:val="left"/>
        <w:rPr>
          <w:rFonts w:ascii="Arial" w:hAnsi="Arial" w:cs="Arial"/>
          <w:b/>
          <w:sz w:val="24"/>
          <w:szCs w:val="24"/>
          <w:lang w:val="sr-Latn-RS"/>
        </w:rPr>
      </w:pPr>
      <w:r w:rsidRPr="0072168A">
        <w:rPr>
          <w:rFonts w:ascii="Arial" w:hAnsi="Arial" w:cs="Arial"/>
          <w:b/>
          <w:sz w:val="24"/>
          <w:szCs w:val="24"/>
          <w:lang w:val="sr-Latn-RS"/>
        </w:rPr>
        <w:lastRenderedPageBreak/>
        <w:t xml:space="preserve">Методологија </w:t>
      </w:r>
    </w:p>
    <w:p w14:paraId="60852AFE" w14:textId="77777777" w:rsidR="0072168A" w:rsidRPr="0072168A" w:rsidRDefault="0072168A" w:rsidP="0072168A">
      <w:pPr>
        <w:autoSpaceDE w:val="0"/>
        <w:autoSpaceDN w:val="0"/>
        <w:spacing w:before="0" w:line="240" w:lineRule="atLeast"/>
        <w:rPr>
          <w:rFonts w:cs="Arial"/>
          <w:lang w:val="sr-Latn-RS"/>
        </w:rPr>
      </w:pPr>
    </w:p>
    <w:p w14:paraId="4FF841BA" w14:textId="21FD084B" w:rsidR="008F203C" w:rsidRPr="0072168A" w:rsidRDefault="00C62F88" w:rsidP="0072168A">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r>
        <w:rPr>
          <w:rFonts w:ascii="Arial" w:eastAsia="Times New Roman" w:hAnsi="Arial" w:cs="Arial"/>
          <w:sz w:val="24"/>
          <w:szCs w:val="24"/>
          <w:lang w:val="sr-Cyrl-RS"/>
        </w:rPr>
        <w:t xml:space="preserve">     </w:t>
      </w:r>
      <w:r w:rsidR="0072168A" w:rsidRPr="0072168A">
        <w:rPr>
          <w:rFonts w:ascii="Arial" w:eastAsia="Times New Roman" w:hAnsi="Arial" w:cs="Arial"/>
          <w:sz w:val="24"/>
          <w:szCs w:val="24"/>
          <w:lang w:val="sr-Latn-RS"/>
        </w:rPr>
        <w:t xml:space="preserve">Имајући у виду сложеност задатка, </w:t>
      </w:r>
      <w:r w:rsidR="0072168A" w:rsidRPr="00185551">
        <w:rPr>
          <w:rFonts w:ascii="Arial" w:eastAsia="Times New Roman" w:hAnsi="Arial" w:cs="Arial"/>
          <w:b/>
          <w:sz w:val="24"/>
          <w:szCs w:val="24"/>
          <w:u w:val="single"/>
          <w:lang w:val="sr-Latn-RS"/>
        </w:rPr>
        <w:t>Понуђач је обавезан да достави Наручиоцу, као део понуде, методологију</w:t>
      </w:r>
      <w:r w:rsidR="0072168A" w:rsidRPr="0072168A">
        <w:rPr>
          <w:rFonts w:ascii="Arial" w:eastAsia="Times New Roman" w:hAnsi="Arial" w:cs="Arial"/>
          <w:sz w:val="24"/>
          <w:szCs w:val="24"/>
          <w:lang w:val="sr-Latn-RS"/>
        </w:rPr>
        <w:t xml:space="preserve"> у којој ће бити детаљно образложен поступак пружања услуга које су предмет Позива. У предметној методологији биће наведен приступ који ће Понуђач користити приликом пружања услуга, као и разлози за избор конкретног приступа.</w:t>
      </w:r>
    </w:p>
    <w:p w14:paraId="01FE4F85"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DECB90B" w14:textId="40519C39" w:rsidR="00942434" w:rsidRPr="00942434" w:rsidRDefault="00942434" w:rsidP="00942434">
      <w:pPr>
        <w:ind w:left="709" w:hanging="709"/>
        <w:outlineLvl w:val="0"/>
        <w:rPr>
          <w:b/>
          <w:sz w:val="24"/>
          <w:szCs w:val="24"/>
          <w:lang w:val="sr-Cyrl-CS" w:eastAsia="ar-SA"/>
        </w:rPr>
      </w:pPr>
      <w:r w:rsidRPr="00942434">
        <w:rPr>
          <w:b/>
          <w:sz w:val="24"/>
          <w:szCs w:val="24"/>
          <w:lang w:eastAsia="ar-SA"/>
        </w:rPr>
        <w:t xml:space="preserve">3.5. </w:t>
      </w:r>
      <w:r>
        <w:rPr>
          <w:b/>
          <w:sz w:val="24"/>
          <w:szCs w:val="24"/>
          <w:lang w:val="sr-Cyrl-CS" w:eastAsia="ar-SA"/>
        </w:rPr>
        <w:t xml:space="preserve">   </w:t>
      </w:r>
      <w:r w:rsidRPr="00942434">
        <w:rPr>
          <w:b/>
          <w:sz w:val="24"/>
          <w:szCs w:val="24"/>
          <w:lang w:val="sr-Cyrl-CS" w:eastAsia="ar-SA"/>
        </w:rPr>
        <w:t>Квалитативни и квантитативни пријем</w:t>
      </w:r>
    </w:p>
    <w:p w14:paraId="76C9E939" w14:textId="54856005" w:rsidR="00BF3614" w:rsidRPr="00BF3614" w:rsidRDefault="00BF3614" w:rsidP="00BF3614">
      <w:pPr>
        <w:rPr>
          <w:rFonts w:eastAsia="Calibri" w:cs="Arial"/>
          <w:color w:val="000000"/>
          <w:lang w:val="sr-Cyrl-RS"/>
        </w:rPr>
      </w:pPr>
      <w:r w:rsidRPr="00BF3614">
        <w:rPr>
          <w:rFonts w:eastAsia="Calibri" w:cs="Arial"/>
          <w:color w:val="000000"/>
          <w:lang w:val="sr-Cyrl-RS"/>
        </w:rPr>
        <w:t>Контролу квалитета предметних услуга и проверу да ли су исте извршене у складу са карактеристикама захтеваним у спецификацији услуге у погледу обима и квалитета,</w:t>
      </w:r>
      <w:r w:rsidRPr="00BF3614">
        <w:rPr>
          <w:rFonts w:eastAsia="Calibri" w:cs="Arial"/>
          <w:color w:val="000000"/>
          <w:lang w:val="sr-Cyrl-CS"/>
        </w:rPr>
        <w:t xml:space="preserve"> </w:t>
      </w:r>
      <w:r w:rsidRPr="00BF3614">
        <w:rPr>
          <w:rFonts w:eastAsia="Calibri" w:cs="Arial"/>
          <w:color w:val="000000"/>
          <w:lang w:val="sr-Cyrl-RS"/>
        </w:rPr>
        <w:t>извршиће на локацији  наручиоца (</w:t>
      </w:r>
      <w:r w:rsidRPr="00BF3614">
        <w:rPr>
          <w:rFonts w:cs="Arial"/>
          <w:lang w:val="sr-Cyrl-RS" w:eastAsia="zh-CN"/>
        </w:rPr>
        <w:t>у Београду, ул. Балканска 13.),</w:t>
      </w:r>
      <w:r w:rsidRPr="00BF3614">
        <w:rPr>
          <w:rFonts w:eastAsia="Calibri" w:cs="Arial"/>
          <w:color w:val="000000"/>
          <w:lang w:val="sr-Cyrl-RS"/>
        </w:rPr>
        <w:t xml:space="preserve"> овлашћено лице Наручиоца у присуству представника Понуђача, што ће бити констатовано</w:t>
      </w:r>
      <w:r w:rsidR="004A5EC2">
        <w:rPr>
          <w:rFonts w:eastAsia="Calibri" w:cs="Arial"/>
          <w:color w:val="000000"/>
          <w:lang w:val="sr-Cyrl-RS"/>
        </w:rPr>
        <w:t xml:space="preserve"> Записником о квалитативном и квантитативном пријему услуге</w:t>
      </w:r>
      <w:r w:rsidRPr="00BF3614">
        <w:rPr>
          <w:rFonts w:eastAsia="Calibri" w:cs="Arial"/>
          <w:color w:val="000000"/>
          <w:lang w:val="sr-Cyrl-RS"/>
        </w:rPr>
        <w:t>.</w:t>
      </w:r>
    </w:p>
    <w:p w14:paraId="3B0534EE" w14:textId="77777777" w:rsidR="00BF3614" w:rsidRPr="00BF3614" w:rsidRDefault="00BF3614" w:rsidP="00BF3614">
      <w:pPr>
        <w:autoSpaceDE w:val="0"/>
        <w:autoSpaceDN w:val="0"/>
        <w:adjustRightInd w:val="0"/>
        <w:spacing w:before="0"/>
        <w:rPr>
          <w:rFonts w:eastAsia="Calibri" w:cs="Arial"/>
          <w:lang w:val="sr-Cyrl-RS"/>
        </w:rPr>
      </w:pPr>
    </w:p>
    <w:p w14:paraId="51CC66CD" w14:textId="0CCE515E" w:rsidR="00BF3614" w:rsidRPr="00BF3614" w:rsidRDefault="00BF3614" w:rsidP="00BF3614">
      <w:pPr>
        <w:autoSpaceDE w:val="0"/>
        <w:autoSpaceDN w:val="0"/>
        <w:adjustRightInd w:val="0"/>
        <w:spacing w:before="0"/>
        <w:rPr>
          <w:rFonts w:eastAsia="Calibri" w:cs="Arial"/>
          <w:lang w:val="sr-Cyrl-RS"/>
        </w:rPr>
      </w:pPr>
      <w:r w:rsidRPr="00BF3614">
        <w:rPr>
          <w:rFonts w:eastAsia="Calibri" w:cs="Arial"/>
          <w:lang w:val="sr-Cyrl-RS"/>
        </w:rPr>
        <w:t xml:space="preserve">Квалитет услуге се утврђује прихватањем нацрта аката од стране </w:t>
      </w:r>
      <w:r w:rsidRPr="00BF3614">
        <w:rPr>
          <w:rFonts w:eastAsia="Calibri" w:cs="Arial"/>
        </w:rPr>
        <w:t>одговорног/овлашћеног</w:t>
      </w:r>
      <w:r w:rsidRPr="00BF3614">
        <w:rPr>
          <w:rFonts w:eastAsia="Calibri" w:cs="Arial"/>
          <w:lang w:val="sr-Cyrl-CS"/>
        </w:rPr>
        <w:t xml:space="preserve"> лица Наручиоца</w:t>
      </w:r>
      <w:r w:rsidRPr="00BF3614">
        <w:rPr>
          <w:rFonts w:eastAsia="Calibri" w:cs="Arial"/>
          <w:lang w:val="sr-Cyrl-RS"/>
        </w:rPr>
        <w:t>, а квантитет пријемом документације у штампаној или електронској форми</w:t>
      </w:r>
      <w:r w:rsidR="00030F7A">
        <w:rPr>
          <w:rFonts w:eastAsia="Calibri" w:cs="Arial"/>
          <w:lang w:val="sr-Cyrl-RS"/>
        </w:rPr>
        <w:t xml:space="preserve"> </w:t>
      </w:r>
      <w:r w:rsidR="00030F7A" w:rsidRPr="00F3025F">
        <w:rPr>
          <w:rFonts w:cs="Arial"/>
          <w:lang w:val="sr-Latn-RS"/>
        </w:rPr>
        <w:t xml:space="preserve">(на диску, </w:t>
      </w:r>
      <w:r w:rsidR="00030F7A">
        <w:rPr>
          <w:rFonts w:cs="Arial"/>
        </w:rPr>
        <w:t>USB</w:t>
      </w:r>
      <w:r w:rsidR="00030F7A" w:rsidRPr="00F3025F">
        <w:rPr>
          <w:rFonts w:cs="Arial"/>
          <w:lang w:val="sr-Latn-RS"/>
        </w:rPr>
        <w:t xml:space="preserve"> или другом носачу података)</w:t>
      </w:r>
      <w:r w:rsidRPr="00BF3614">
        <w:rPr>
          <w:rFonts w:eastAsia="Calibri" w:cs="Arial"/>
          <w:lang w:val="sr-Cyrl-RS"/>
        </w:rPr>
        <w:t>.</w:t>
      </w:r>
    </w:p>
    <w:p w14:paraId="2990A63C" w14:textId="77777777" w:rsidR="00BF3614" w:rsidRPr="00BF3614" w:rsidRDefault="00BF3614" w:rsidP="00BF3614">
      <w:pPr>
        <w:rPr>
          <w:rFonts w:cs="Arial"/>
          <w:lang w:val="sr-Cyrl-RS"/>
        </w:rPr>
      </w:pPr>
      <w:r w:rsidRPr="00BF3614">
        <w:rPr>
          <w:rFonts w:cs="Arial"/>
          <w:lang w:val="sr-Cyrl-RS"/>
        </w:rPr>
        <w:t>Наручилац разматра достављену документацију и по потреби даје примедбе и обавља усаглашавање исте са Понуђачем који је у обавези да поступи по коначним примедбама Наручиоца у року који одреди Наручилац.</w:t>
      </w:r>
    </w:p>
    <w:p w14:paraId="2D460485" w14:textId="77777777" w:rsidR="00BF3614" w:rsidRPr="00BF3614" w:rsidRDefault="00BF3614" w:rsidP="00BF3614">
      <w:r w:rsidRPr="00BF3614">
        <w:t xml:space="preserve">У случају да се приликом пријема Услуге утврди да стварно стање не одговара обиму и квалитету, </w:t>
      </w:r>
      <w:r w:rsidRPr="00BF3614">
        <w:rPr>
          <w:lang w:val="sr-Cyrl-CS"/>
        </w:rPr>
        <w:t>Наручилац</w:t>
      </w:r>
      <w:r w:rsidRPr="00BF3614">
        <w:t xml:space="preserve"> је дужан да рекламацију записнички констатује и исту одмах достави Понуђачу</w:t>
      </w:r>
      <w:r w:rsidRPr="00BF3614">
        <w:rPr>
          <w:lang w:val="sr-Cyrl-RS"/>
        </w:rPr>
        <w:t>, а најкасније</w:t>
      </w:r>
      <w:r w:rsidRPr="00BF3614">
        <w:t xml:space="preserve"> у року од </w:t>
      </w:r>
      <w:r w:rsidRPr="00BF3614">
        <w:rPr>
          <w:lang w:val="sr-Cyrl-CS"/>
        </w:rPr>
        <w:t>2</w:t>
      </w:r>
      <w:r w:rsidRPr="00BF3614">
        <w:t xml:space="preserve"> (</w:t>
      </w:r>
      <w:r w:rsidRPr="00BF3614">
        <w:rPr>
          <w:lang w:val="sr-Cyrl-CS"/>
        </w:rPr>
        <w:t>два</w:t>
      </w:r>
      <w:r w:rsidRPr="00BF3614">
        <w:t>) дана.</w:t>
      </w:r>
    </w:p>
    <w:p w14:paraId="7228290C" w14:textId="77777777" w:rsidR="00BF3614" w:rsidRPr="00BF3614" w:rsidRDefault="00BF3614" w:rsidP="00BF3614">
      <w:r w:rsidRPr="00BF3614">
        <w:t xml:space="preserve">Понуђач се обавезује да недостатке установљене од стране </w:t>
      </w:r>
      <w:r w:rsidRPr="00BF3614">
        <w:rPr>
          <w:lang w:val="sr-Cyrl-CS"/>
        </w:rPr>
        <w:t>Наручиоца</w:t>
      </w:r>
      <w:r w:rsidRPr="00BF3614">
        <w:t xml:space="preserve"> приликом квантитативног и квалитативног пријема отклони у року од </w:t>
      </w:r>
      <w:r w:rsidRPr="00BF3614">
        <w:rPr>
          <w:lang w:val="sr-Cyrl-CS"/>
        </w:rPr>
        <w:t>5</w:t>
      </w:r>
      <w:r w:rsidRPr="00BF3614">
        <w:t xml:space="preserve"> (</w:t>
      </w:r>
      <w:r w:rsidRPr="00BF3614">
        <w:rPr>
          <w:lang w:val="sr-Cyrl-CS"/>
        </w:rPr>
        <w:t>пет</w:t>
      </w:r>
      <w:r w:rsidRPr="00BF3614">
        <w:t>) дана</w:t>
      </w:r>
      <w:r w:rsidRPr="00BF3614">
        <w:rPr>
          <w:lang w:val="sr-Cyrl-CS"/>
        </w:rPr>
        <w:t>,</w:t>
      </w:r>
      <w:r w:rsidRPr="00BF3614">
        <w:t xml:space="preserve"> од момента пријема рекламације о свом трошку.</w:t>
      </w:r>
    </w:p>
    <w:p w14:paraId="143D57B8" w14:textId="290EB3D9" w:rsidR="008F203C" w:rsidRDefault="0072168A" w:rsidP="0072168A">
      <w:pPr>
        <w:pStyle w:val="ListParagraph"/>
        <w:tabs>
          <w:tab w:val="left" w:pos="5565"/>
        </w:tabs>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r>
        <w:rPr>
          <w:rFonts w:ascii="Arial" w:hAnsi="Arial" w:cs="Arial"/>
          <w:i/>
          <w:color w:val="F79646" w:themeColor="accent6"/>
          <w:sz w:val="24"/>
          <w:szCs w:val="24"/>
          <w:lang w:val="sr-Cyrl-RS"/>
        </w:rPr>
        <w:tab/>
      </w:r>
    </w:p>
    <w:p w14:paraId="105ADC6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8C5380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B56014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D7AE88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F37CC5F"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AA85B5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7C4D1C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4B0897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396BA0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333EF6E" w14:textId="77777777" w:rsidR="00C62F88" w:rsidRDefault="00C62F8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A502329" w14:textId="77777777" w:rsidR="00C62F88" w:rsidRDefault="00C62F8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F61D547" w14:textId="77777777" w:rsidR="00C62F88" w:rsidRPr="00A63575" w:rsidRDefault="00C62F8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2F44DA0D" w:rsidR="00756A02" w:rsidRPr="008112A2" w:rsidRDefault="00756A02" w:rsidP="00417618">
      <w:pPr>
        <w:pStyle w:val="Heading10"/>
        <w:numPr>
          <w:ilvl w:val="0"/>
          <w:numId w:val="23"/>
        </w:numPr>
        <w:jc w:val="both"/>
        <w:rPr>
          <w:rFonts w:cs="Arial"/>
          <w:sz w:val="24"/>
          <w:szCs w:val="24"/>
          <w:lang w:val="sr-Cyrl-RS"/>
        </w:rPr>
      </w:pPr>
      <w:bookmarkStart w:id="20"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70579D">
        <w:trPr>
          <w:trHeight w:val="998"/>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lastRenderedPageBreak/>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7BE19426"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02AAD">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17618">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17618">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w:t>
            </w:r>
            <w:r w:rsidRPr="00EC5BB4">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17618">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17618">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17618">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532B00" w:rsidRDefault="00175774" w:rsidP="00417618">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8E80CE9" w14:textId="53506BC7" w:rsidR="00042D99" w:rsidRPr="00532B00" w:rsidRDefault="00532B00" w:rsidP="00417618">
            <w:pPr>
              <w:pStyle w:val="ListParagraph"/>
              <w:numPr>
                <w:ilvl w:val="0"/>
                <w:numId w:val="24"/>
              </w:numPr>
              <w:tabs>
                <w:tab w:val="left" w:pos="360"/>
              </w:tabs>
              <w:snapToGrid w:val="0"/>
              <w:spacing w:before="0"/>
              <w:ind w:left="-32" w:firstLine="0"/>
              <w:jc w:val="left"/>
              <w:rPr>
                <w:rFonts w:ascii="Arial" w:hAnsi="Arial" w:cs="Arial"/>
                <w:sz w:val="24"/>
                <w:szCs w:val="24"/>
              </w:rPr>
            </w:pPr>
            <w:r w:rsidRPr="00532B00">
              <w:rPr>
                <w:rFonts w:ascii="Arial" w:hAnsi="Arial" w:cs="Arial"/>
                <w:b/>
                <w:sz w:val="24"/>
                <w:szCs w:val="24"/>
                <w:lang w:val="sr-Cyrl-RS"/>
              </w:rPr>
              <w:t>з</w:t>
            </w:r>
            <w:r w:rsidR="00042D99" w:rsidRPr="00532B00">
              <w:rPr>
                <w:rFonts w:ascii="Arial" w:hAnsi="Arial" w:cs="Arial"/>
                <w:b/>
                <w:sz w:val="24"/>
                <w:szCs w:val="24"/>
              </w:rPr>
              <w:t>а стране понуђаче</w:t>
            </w:r>
            <w:r w:rsidR="00042D99" w:rsidRPr="00532B00">
              <w:rPr>
                <w:rFonts w:ascii="Arial" w:hAnsi="Arial" w:cs="Arial"/>
                <w:sz w:val="24"/>
                <w:szCs w:val="24"/>
              </w:rPr>
              <w:t xml:space="preserve"> 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17618">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17618">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17618">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32B00" w:rsidRDefault="00175774" w:rsidP="00417618">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59E4110" w14:textId="4B7328E7" w:rsidR="00532B00" w:rsidRPr="00532B00" w:rsidRDefault="00532B00" w:rsidP="00417618">
            <w:pPr>
              <w:pStyle w:val="ListParagraph"/>
              <w:numPr>
                <w:ilvl w:val="0"/>
                <w:numId w:val="24"/>
              </w:numPr>
              <w:tabs>
                <w:tab w:val="left" w:pos="360"/>
              </w:tabs>
              <w:snapToGrid w:val="0"/>
              <w:spacing w:before="0"/>
              <w:ind w:hanging="842"/>
              <w:jc w:val="left"/>
              <w:rPr>
                <w:rFonts w:ascii="Arial" w:hAnsi="Arial" w:cs="Arial"/>
                <w:sz w:val="24"/>
                <w:szCs w:val="24"/>
              </w:rPr>
            </w:pPr>
            <w:r w:rsidRPr="00532B00">
              <w:rPr>
                <w:rFonts w:ascii="Arial" w:hAnsi="Arial" w:cs="Arial"/>
                <w:b/>
                <w:sz w:val="24"/>
                <w:szCs w:val="24"/>
              </w:rPr>
              <w:t>За стране понуђаче</w:t>
            </w:r>
            <w:r w:rsidRPr="00532B00">
              <w:rPr>
                <w:rFonts w:ascii="Arial" w:hAnsi="Arial" w:cs="Arial"/>
                <w:sz w:val="24"/>
                <w:szCs w:val="24"/>
              </w:rPr>
              <w:t xml:space="preserve"> потврда надлежног пореског органа државе у којој има седиште.</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5620A7F7"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302AAD"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17618">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17618">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9738AB" w:rsidRPr="009738AB" w14:paraId="57F057A1" w14:textId="77777777" w:rsidTr="00A253C3">
        <w:trPr>
          <w:jc w:val="center"/>
        </w:trPr>
        <w:tc>
          <w:tcPr>
            <w:tcW w:w="9265" w:type="dxa"/>
            <w:gridSpan w:val="2"/>
          </w:tcPr>
          <w:p w14:paraId="62C5C3AB" w14:textId="3928734D" w:rsidR="009738AB" w:rsidRPr="00B93054" w:rsidRDefault="009738AB" w:rsidP="00B93054">
            <w:pPr>
              <w:spacing w:before="0"/>
              <w:jc w:val="center"/>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tc>
      </w:tr>
      <w:tr w:rsidR="00BC6543" w:rsidRPr="00EC5BB4" w14:paraId="0CACA5A4" w14:textId="77777777" w:rsidTr="00BC6543">
        <w:trPr>
          <w:trHeight w:val="315"/>
          <w:jc w:val="center"/>
        </w:trPr>
        <w:tc>
          <w:tcPr>
            <w:tcW w:w="729" w:type="dxa"/>
            <w:vMerge w:val="restart"/>
            <w:vAlign w:val="center"/>
          </w:tcPr>
          <w:p w14:paraId="4970E8F1" w14:textId="44B73921" w:rsidR="00BC6543" w:rsidRPr="00EC5BB4" w:rsidRDefault="00BC6543" w:rsidP="00302AAD">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0765ABC9" w14:textId="77777777" w:rsidR="00BC6543" w:rsidRDefault="00BC6543" w:rsidP="00BC6543">
            <w:pPr>
              <w:autoSpaceDE w:val="0"/>
              <w:autoSpaceDN w:val="0"/>
              <w:spacing w:before="0" w:after="120" w:line="240" w:lineRule="atLeast"/>
              <w:contextualSpacing/>
              <w:jc w:val="left"/>
              <w:rPr>
                <w:rFonts w:cs="Arial"/>
                <w:b/>
                <w:lang w:val="sr-Latn-RS"/>
              </w:rPr>
            </w:pPr>
          </w:p>
          <w:p w14:paraId="3680F7BC" w14:textId="1E35EC11" w:rsidR="001A22B3" w:rsidRPr="00A37124" w:rsidRDefault="001A22B3" w:rsidP="00302AAD">
            <w:pPr>
              <w:rPr>
                <w:rFonts w:cs="Arial"/>
                <w:b/>
                <w:sz w:val="24"/>
                <w:szCs w:val="24"/>
                <w:u w:val="single"/>
              </w:rPr>
            </w:pPr>
            <w:r w:rsidRPr="00043147">
              <w:rPr>
                <w:rFonts w:cs="Arial"/>
                <w:bCs/>
                <w:sz w:val="24"/>
                <w:szCs w:val="24"/>
                <w:lang w:val="sr-Cyrl-CS"/>
              </w:rPr>
              <w:t xml:space="preserve">Да поседује неопходан </w:t>
            </w:r>
            <w:r w:rsidRPr="00043147">
              <w:rPr>
                <w:rFonts w:cs="Arial"/>
                <w:b/>
                <w:bCs/>
                <w:sz w:val="24"/>
                <w:szCs w:val="24"/>
                <w:lang w:val="sr-Cyrl-CS"/>
              </w:rPr>
              <w:t xml:space="preserve">пословни </w:t>
            </w:r>
            <w:r>
              <w:rPr>
                <w:rFonts w:cs="Arial"/>
                <w:b/>
                <w:bCs/>
                <w:sz w:val="24"/>
                <w:szCs w:val="24"/>
                <w:lang w:val="sr-Cyrl-CS"/>
              </w:rPr>
              <w:t>к</w:t>
            </w:r>
            <w:r w:rsidRPr="00043147">
              <w:rPr>
                <w:rFonts w:cs="Arial"/>
                <w:b/>
                <w:bCs/>
                <w:sz w:val="24"/>
                <w:szCs w:val="24"/>
                <w:lang w:val="sr-Cyrl-CS"/>
              </w:rPr>
              <w:t>апацитет</w:t>
            </w:r>
            <w:r w:rsidRPr="00A37124">
              <w:rPr>
                <w:rFonts w:cs="Arial"/>
                <w:b/>
                <w:sz w:val="24"/>
                <w:szCs w:val="24"/>
                <w:u w:val="single"/>
              </w:rPr>
              <w:t xml:space="preserve"> </w:t>
            </w:r>
          </w:p>
        </w:tc>
      </w:tr>
      <w:tr w:rsidR="00BC6543" w:rsidRPr="00EC5BB4" w14:paraId="43FE67FA" w14:textId="77777777" w:rsidTr="00A253C3">
        <w:trPr>
          <w:trHeight w:val="2205"/>
          <w:jc w:val="center"/>
        </w:trPr>
        <w:tc>
          <w:tcPr>
            <w:tcW w:w="729" w:type="dxa"/>
            <w:vMerge/>
            <w:vAlign w:val="center"/>
          </w:tcPr>
          <w:p w14:paraId="274B09DD" w14:textId="77777777" w:rsidR="00BC6543" w:rsidRDefault="00BC6543" w:rsidP="00302AAD">
            <w:pPr>
              <w:jc w:val="center"/>
              <w:rPr>
                <w:rFonts w:cs="Arial"/>
                <w:sz w:val="24"/>
                <w:szCs w:val="24"/>
                <w:lang w:val="sr-Cyrl-RS"/>
              </w:rPr>
            </w:pPr>
          </w:p>
        </w:tc>
        <w:tc>
          <w:tcPr>
            <w:tcW w:w="8536" w:type="dxa"/>
          </w:tcPr>
          <w:p w14:paraId="5B3CCA97" w14:textId="77777777" w:rsidR="00CC1CBF" w:rsidRDefault="00BC6543" w:rsidP="00CC1CBF">
            <w:pPr>
              <w:autoSpaceDE w:val="0"/>
              <w:autoSpaceDN w:val="0"/>
              <w:spacing w:line="240" w:lineRule="atLeast"/>
              <w:contextualSpacing/>
              <w:rPr>
                <w:rFonts w:cs="Arial"/>
                <w:sz w:val="24"/>
                <w:szCs w:val="24"/>
                <w:lang w:val="sr-Cyrl-CS"/>
              </w:rPr>
            </w:pPr>
            <w:r w:rsidRPr="00EC5BB4">
              <w:rPr>
                <w:rFonts w:cs="Arial"/>
                <w:b/>
                <w:sz w:val="24"/>
                <w:szCs w:val="24"/>
                <w:u w:val="single"/>
              </w:rPr>
              <w:t>Услов:</w:t>
            </w:r>
            <w:r>
              <w:t xml:space="preserve"> </w:t>
            </w:r>
            <w:r w:rsidR="001A22B3" w:rsidRPr="00A43009">
              <w:rPr>
                <w:rFonts w:cs="Arial"/>
                <w:sz w:val="24"/>
                <w:szCs w:val="24"/>
                <w:lang w:val="sr-Cyrl-CS"/>
              </w:rPr>
              <w:t xml:space="preserve">Да </w:t>
            </w:r>
            <w:r w:rsidR="001A22B3" w:rsidRPr="00A43009">
              <w:rPr>
                <w:rFonts w:cs="Arial"/>
                <w:sz w:val="24"/>
                <w:szCs w:val="24"/>
                <w:lang w:val="ru-RU"/>
              </w:rPr>
              <w:t>је</w:t>
            </w:r>
            <w:r w:rsidR="001A22B3" w:rsidRPr="00A43009">
              <w:rPr>
                <w:rFonts w:cs="Arial"/>
                <w:sz w:val="24"/>
                <w:szCs w:val="24"/>
              </w:rPr>
              <w:t xml:space="preserve"> у претходних пет година </w:t>
            </w:r>
            <w:r w:rsidR="001A22B3" w:rsidRPr="00A43009">
              <w:rPr>
                <w:rFonts w:cs="Arial"/>
                <w:sz w:val="24"/>
                <w:szCs w:val="24"/>
                <w:lang w:val="sr-Cyrl-CS"/>
              </w:rPr>
              <w:t>до дана</w:t>
            </w:r>
            <w:r w:rsidR="001A22B3" w:rsidRPr="00A43009">
              <w:rPr>
                <w:rFonts w:cs="Arial"/>
                <w:sz w:val="24"/>
                <w:szCs w:val="24"/>
              </w:rPr>
              <w:t xml:space="preserve"> за подношење понуда </w:t>
            </w:r>
            <w:r w:rsidR="001A22B3" w:rsidRPr="00A43009">
              <w:rPr>
                <w:rFonts w:cs="Arial"/>
                <w:sz w:val="24"/>
                <w:szCs w:val="24"/>
                <w:lang w:val="sr-Cyrl-CS"/>
              </w:rPr>
              <w:t>извршио</w:t>
            </w:r>
            <w:r w:rsidR="001A22B3" w:rsidRPr="00A43009">
              <w:rPr>
                <w:rFonts w:cs="Arial"/>
                <w:sz w:val="24"/>
                <w:szCs w:val="24"/>
              </w:rPr>
              <w:t xml:space="preserve"> </w:t>
            </w:r>
            <w:r w:rsidR="001A22B3" w:rsidRPr="00A43009">
              <w:rPr>
                <w:rFonts w:cs="Arial"/>
                <w:sz w:val="24"/>
                <w:szCs w:val="24"/>
                <w:lang w:val="sr-Cyrl-CS"/>
              </w:rPr>
              <w:t>референтне услуге и то</w:t>
            </w:r>
            <w:r w:rsidR="001A22B3">
              <w:rPr>
                <w:rFonts w:cs="Arial"/>
                <w:sz w:val="24"/>
                <w:szCs w:val="24"/>
                <w:lang w:val="sr-Cyrl-CS"/>
              </w:rPr>
              <w:t>:</w:t>
            </w:r>
          </w:p>
          <w:p w14:paraId="35470952" w14:textId="77777777" w:rsidR="001E0999" w:rsidRPr="001E0999" w:rsidRDefault="001E0999" w:rsidP="00CC1CBF">
            <w:pPr>
              <w:pStyle w:val="ListParagraph"/>
              <w:numPr>
                <w:ilvl w:val="0"/>
                <w:numId w:val="45"/>
              </w:numPr>
              <w:autoSpaceDE w:val="0"/>
              <w:autoSpaceDN w:val="0"/>
              <w:spacing w:line="240" w:lineRule="atLeast"/>
              <w:rPr>
                <w:rFonts w:cs="Arial"/>
                <w:sz w:val="24"/>
                <w:szCs w:val="24"/>
                <w:lang w:val="sr-Cyrl-CS"/>
              </w:rPr>
            </w:pPr>
          </w:p>
          <w:p w14:paraId="2D91908B" w14:textId="4EF461FF" w:rsidR="009B6D01" w:rsidRPr="00F33CC3" w:rsidRDefault="00BC6543" w:rsidP="00F33CC3">
            <w:pPr>
              <w:pStyle w:val="ListParagraph"/>
              <w:autoSpaceDE w:val="0"/>
              <w:autoSpaceDN w:val="0"/>
              <w:spacing w:line="240" w:lineRule="atLeast"/>
              <w:rPr>
                <w:lang w:val="sr-Cyrl-RS"/>
              </w:rPr>
            </w:pPr>
            <w:r w:rsidRPr="001E0999">
              <w:rPr>
                <w:rFonts w:ascii="Arial" w:hAnsi="Arial" w:cs="Arial"/>
                <w:sz w:val="24"/>
                <w:szCs w:val="24"/>
                <w:lang w:val="ru-RU"/>
              </w:rPr>
              <w:t xml:space="preserve">Понуђач је учествовао у спровођењу </w:t>
            </w:r>
            <w:r w:rsidRPr="001E0999">
              <w:rPr>
                <w:rFonts w:ascii="Arial" w:hAnsi="Arial" w:cs="Arial"/>
                <w:sz w:val="24"/>
                <w:szCs w:val="24"/>
                <w:lang w:val="sr-Latn-RS"/>
              </w:rPr>
              <w:t xml:space="preserve">најмање три (3) пројекта, </w:t>
            </w:r>
            <w:r w:rsidR="00BF31A0" w:rsidRPr="001E0999">
              <w:rPr>
                <w:rFonts w:ascii="Arial" w:hAnsi="Arial" w:cs="Arial"/>
                <w:sz w:val="24"/>
                <w:szCs w:val="24"/>
                <w:lang w:val="sr-Cyrl-RS"/>
              </w:rPr>
              <w:t xml:space="preserve">чија примарна сврха је </w:t>
            </w:r>
            <w:r w:rsidR="00C03DC0" w:rsidRPr="001E0999">
              <w:rPr>
                <w:rFonts w:ascii="Arial" w:hAnsi="Arial" w:cs="Arial"/>
                <w:sz w:val="24"/>
                <w:szCs w:val="24"/>
                <w:lang w:val="sr-Cyrl-RS"/>
              </w:rPr>
              <w:t xml:space="preserve">рад са државама чланицама ЕУ, њиховим телима и органима и/или наводним примаоцима државне помоћи од тих држава на припреми аргументације у поступцима </w:t>
            </w:r>
            <w:r w:rsidR="00447142" w:rsidRPr="001E0999">
              <w:rPr>
                <w:rFonts w:ascii="Arial" w:hAnsi="Arial" w:cs="Arial"/>
                <w:sz w:val="24"/>
                <w:szCs w:val="24"/>
                <w:lang w:val="sr-Cyrl-RS"/>
              </w:rPr>
              <w:t>покренутим због</w:t>
            </w:r>
            <w:r w:rsidR="00C03DC0" w:rsidRPr="001E0999">
              <w:rPr>
                <w:rFonts w:ascii="Arial" w:hAnsi="Arial" w:cs="Arial"/>
                <w:sz w:val="24"/>
                <w:szCs w:val="24"/>
                <w:lang w:val="sr-Cyrl-RS"/>
              </w:rPr>
              <w:t xml:space="preserve"> наводне државне помоћи</w:t>
            </w:r>
            <w:r w:rsidR="00BF31A0" w:rsidRPr="001E0999">
              <w:rPr>
                <w:rFonts w:ascii="Arial" w:hAnsi="Arial" w:cs="Arial"/>
                <w:sz w:val="24"/>
                <w:szCs w:val="24"/>
                <w:lang w:val="sr-Latn-RS"/>
              </w:rPr>
              <w:t xml:space="preserve"> </w:t>
            </w:r>
            <w:r w:rsidR="00447142" w:rsidRPr="001E0999">
              <w:rPr>
                <w:rFonts w:ascii="Arial" w:hAnsi="Arial" w:cs="Arial"/>
                <w:sz w:val="24"/>
                <w:szCs w:val="24"/>
                <w:lang w:val="sr-Cyrl-RS"/>
              </w:rPr>
              <w:t>вођеним</w:t>
            </w:r>
            <w:r w:rsidR="004179BE" w:rsidRPr="001E0999">
              <w:rPr>
                <w:rFonts w:ascii="Arial" w:hAnsi="Arial" w:cs="Arial"/>
                <w:sz w:val="24"/>
                <w:szCs w:val="24"/>
                <w:lang w:val="sr-Cyrl-RS"/>
              </w:rPr>
              <w:t xml:space="preserve"> пред институцијама </w:t>
            </w:r>
            <w:r w:rsidR="00C03DC0" w:rsidRPr="001E0999">
              <w:rPr>
                <w:rFonts w:ascii="Arial" w:hAnsi="Arial" w:cs="Arial"/>
                <w:sz w:val="24"/>
                <w:szCs w:val="24"/>
                <w:lang w:val="sr-Cyrl-RS"/>
              </w:rPr>
              <w:t xml:space="preserve">Енергетске заједнице, </w:t>
            </w:r>
            <w:r w:rsidR="004179BE" w:rsidRPr="001E0999">
              <w:rPr>
                <w:rFonts w:ascii="Arial" w:hAnsi="Arial" w:cs="Arial"/>
                <w:sz w:val="24"/>
                <w:szCs w:val="24"/>
                <w:lang w:val="sr-Cyrl-RS"/>
              </w:rPr>
              <w:t xml:space="preserve">Европске уније </w:t>
            </w:r>
            <w:r w:rsidR="00C03DC0" w:rsidRPr="001E0999">
              <w:rPr>
                <w:rFonts w:ascii="Arial" w:hAnsi="Arial" w:cs="Arial"/>
                <w:sz w:val="24"/>
                <w:szCs w:val="24"/>
                <w:lang w:val="sr-Cyrl-RS"/>
              </w:rPr>
              <w:t>или било којим другим надлежним органом који примењује правила Европске уније о државној помоћ</w:t>
            </w:r>
            <w:r w:rsidR="00447142" w:rsidRPr="001E0999">
              <w:rPr>
                <w:rFonts w:ascii="Arial" w:hAnsi="Arial" w:cs="Arial"/>
                <w:sz w:val="24"/>
                <w:szCs w:val="24"/>
                <w:lang w:val="sr-Cyrl-RS"/>
              </w:rPr>
              <w:t>и</w:t>
            </w:r>
            <w:r w:rsidR="004179BE" w:rsidRPr="001E0999">
              <w:rPr>
                <w:rFonts w:ascii="Arial" w:hAnsi="Arial" w:cs="Arial"/>
                <w:sz w:val="24"/>
                <w:szCs w:val="24"/>
                <w:lang w:val="sr-Cyrl-RS"/>
              </w:rPr>
              <w:t>, а</w:t>
            </w:r>
            <w:r w:rsidRPr="001E0999">
              <w:rPr>
                <w:rFonts w:ascii="Arial" w:hAnsi="Arial" w:cs="Arial"/>
                <w:sz w:val="24"/>
                <w:szCs w:val="24"/>
                <w:lang w:val="sr-Latn-RS"/>
              </w:rPr>
              <w:t xml:space="preserve"> од којих</w:t>
            </w:r>
            <w:r w:rsidR="00B3251C" w:rsidRPr="001E0999">
              <w:rPr>
                <w:rFonts w:ascii="Arial" w:hAnsi="Arial" w:cs="Arial"/>
                <w:sz w:val="24"/>
                <w:szCs w:val="24"/>
                <w:lang w:val="sr-Cyrl-RS"/>
              </w:rPr>
              <w:t xml:space="preserve"> се најмање један (1) пројекат односи на сектор електроенергетике, </w:t>
            </w:r>
            <w:r w:rsidRPr="001E0999">
              <w:rPr>
                <w:rFonts w:ascii="Arial" w:hAnsi="Arial" w:cs="Arial"/>
                <w:sz w:val="24"/>
                <w:szCs w:val="24"/>
                <w:lang w:val="sr-Latn-RS"/>
              </w:rPr>
              <w:t xml:space="preserve">најмање један (1) пројекат </w:t>
            </w:r>
            <w:r w:rsidR="00BF31A0" w:rsidRPr="001E0999">
              <w:rPr>
                <w:rFonts w:ascii="Arial" w:hAnsi="Arial" w:cs="Arial"/>
                <w:sz w:val="24"/>
                <w:szCs w:val="24"/>
                <w:lang w:val="sr-Cyrl-RS"/>
              </w:rPr>
              <w:t xml:space="preserve">обухвата свеобухватну анализу пословања (укључујући студије економског утицаја, студије изводљивости и пројектне анализе) </w:t>
            </w:r>
            <w:r w:rsidR="00715842" w:rsidRPr="001E0999">
              <w:rPr>
                <w:rFonts w:ascii="Arial" w:hAnsi="Arial" w:cs="Arial"/>
                <w:sz w:val="24"/>
                <w:szCs w:val="24"/>
                <w:lang w:val="sr-Cyrl-RS"/>
              </w:rPr>
              <w:t xml:space="preserve">у области </w:t>
            </w:r>
            <w:r w:rsidRPr="001E0999">
              <w:rPr>
                <w:rFonts w:ascii="Arial" w:hAnsi="Arial" w:cs="Arial"/>
                <w:sz w:val="24"/>
                <w:szCs w:val="24"/>
                <w:lang w:val="sr-Latn-RS"/>
              </w:rPr>
              <w:t>енергетике</w:t>
            </w:r>
            <w:r w:rsidR="00B3251C" w:rsidRPr="001E0999">
              <w:rPr>
                <w:rFonts w:ascii="Arial" w:hAnsi="Arial" w:cs="Arial"/>
                <w:sz w:val="24"/>
                <w:szCs w:val="24"/>
                <w:lang w:val="sr-Cyrl-RS"/>
              </w:rPr>
              <w:t>,</w:t>
            </w:r>
            <w:r w:rsidRPr="001E0999">
              <w:rPr>
                <w:rFonts w:ascii="Arial" w:hAnsi="Arial" w:cs="Arial"/>
                <w:sz w:val="24"/>
                <w:szCs w:val="24"/>
                <w:lang w:val="sr-Latn-RS"/>
              </w:rPr>
              <w:t xml:space="preserve"> </w:t>
            </w:r>
            <w:r w:rsidR="00715842" w:rsidRPr="001E0999">
              <w:rPr>
                <w:rFonts w:ascii="Arial" w:hAnsi="Arial" w:cs="Arial"/>
                <w:sz w:val="24"/>
                <w:szCs w:val="24"/>
                <w:lang w:val="sr-Cyrl-RS"/>
              </w:rPr>
              <w:t xml:space="preserve">најмање један (1) пројекат се односи на пружање услуга </w:t>
            </w:r>
            <w:r w:rsidR="00DB05CC" w:rsidRPr="001E0999">
              <w:rPr>
                <w:rFonts w:ascii="Arial" w:hAnsi="Arial" w:cs="Arial"/>
                <w:sz w:val="24"/>
                <w:szCs w:val="24"/>
                <w:lang w:val="sr-Cyrl-RS"/>
              </w:rPr>
              <w:lastRenderedPageBreak/>
              <w:t>друштву у јавној својини</w:t>
            </w:r>
            <w:r w:rsidR="00715842" w:rsidRPr="001E0999">
              <w:rPr>
                <w:rFonts w:ascii="Arial" w:hAnsi="Arial" w:cs="Arial"/>
                <w:sz w:val="24"/>
                <w:szCs w:val="24"/>
                <w:lang w:val="sr-Cyrl-RS"/>
              </w:rPr>
              <w:t xml:space="preserve"> (</w:t>
            </w:r>
            <w:r w:rsidR="00DB05CC" w:rsidRPr="001E0999">
              <w:rPr>
                <w:rFonts w:ascii="Arial" w:hAnsi="Arial" w:cs="Arial"/>
                <w:sz w:val="24"/>
                <w:szCs w:val="24"/>
              </w:rPr>
              <w:t>state-owned enterprise</w:t>
            </w:r>
            <w:r w:rsidR="00715842" w:rsidRPr="001E0999">
              <w:rPr>
                <w:rFonts w:ascii="Arial" w:hAnsi="Arial" w:cs="Arial"/>
                <w:sz w:val="24"/>
                <w:szCs w:val="24"/>
              </w:rPr>
              <w:t xml:space="preserve">), </w:t>
            </w:r>
            <w:r w:rsidRPr="001E0999">
              <w:rPr>
                <w:rFonts w:ascii="Arial" w:hAnsi="Arial" w:cs="Arial"/>
                <w:sz w:val="24"/>
                <w:szCs w:val="24"/>
                <w:lang w:val="sr-Latn-RS"/>
              </w:rPr>
              <w:t xml:space="preserve">и у најмање једном (1) пројекту је успешно примењен </w:t>
            </w:r>
            <w:r w:rsidR="005D421A" w:rsidRPr="001E0999">
              <w:rPr>
                <w:rFonts w:ascii="Arial" w:hAnsi="Arial" w:cs="Arial"/>
                <w:sz w:val="24"/>
                <w:szCs w:val="24"/>
                <w:lang w:val="sr-Latn-RS"/>
              </w:rPr>
              <w:t>MEIP</w:t>
            </w:r>
            <w:r w:rsidRPr="001E0999">
              <w:rPr>
                <w:rFonts w:ascii="Arial" w:hAnsi="Arial" w:cs="Arial"/>
                <w:sz w:val="24"/>
                <w:szCs w:val="24"/>
                <w:lang w:val="sr-Latn-RS"/>
              </w:rPr>
              <w:t>/</w:t>
            </w:r>
            <w:r w:rsidR="005D421A" w:rsidRPr="001E0999">
              <w:rPr>
                <w:rFonts w:ascii="Arial" w:hAnsi="Arial" w:cs="Arial"/>
                <w:sz w:val="24"/>
                <w:szCs w:val="24"/>
                <w:lang w:val="sr-Latn-RS"/>
              </w:rPr>
              <w:t>MECP</w:t>
            </w:r>
            <w:r w:rsidRPr="001E0999">
              <w:rPr>
                <w:rFonts w:ascii="Arial" w:hAnsi="Arial" w:cs="Arial"/>
                <w:sz w:val="24"/>
                <w:szCs w:val="24"/>
                <w:lang w:val="sr-Latn-RS"/>
              </w:rPr>
              <w:t xml:space="preserve"> пред институцијама Европске уније.</w:t>
            </w:r>
          </w:p>
          <w:p w14:paraId="679CED26" w14:textId="77777777" w:rsidR="009B6D01" w:rsidRPr="009B6D01" w:rsidRDefault="009B6D01" w:rsidP="009B6D01">
            <w:pPr>
              <w:numPr>
                <w:ilvl w:val="0"/>
                <w:numId w:val="25"/>
              </w:numPr>
              <w:autoSpaceDE w:val="0"/>
              <w:autoSpaceDN w:val="0"/>
              <w:spacing w:after="200" w:line="240" w:lineRule="atLeast"/>
              <w:contextualSpacing/>
              <w:rPr>
                <w:rFonts w:eastAsia="Calibri" w:cs="Arial"/>
                <w:sz w:val="24"/>
                <w:szCs w:val="24"/>
                <w:lang w:val="sr-Latn-RS"/>
              </w:rPr>
            </w:pPr>
            <w:r w:rsidRPr="009B6D01">
              <w:rPr>
                <w:rFonts w:eastAsia="Calibri" w:cs="Arial"/>
                <w:sz w:val="24"/>
                <w:szCs w:val="24"/>
                <w:lang w:val="sr-Cyrl-RS"/>
              </w:rPr>
              <w:t>Понуђач поседује искуство у давању савета Генералном директорату за право конкуренције Европске уније.</w:t>
            </w:r>
          </w:p>
          <w:p w14:paraId="5F69B2DA" w14:textId="77777777" w:rsidR="009B6D01" w:rsidRPr="009B6D01" w:rsidRDefault="009B6D01" w:rsidP="00B93054">
            <w:pPr>
              <w:rPr>
                <w:lang w:val="sr-Latn-RS"/>
              </w:rPr>
            </w:pPr>
          </w:p>
          <w:p w14:paraId="2DD3529C" w14:textId="1EFF3AB2" w:rsidR="001A22B3" w:rsidRPr="001A22B3" w:rsidRDefault="001A22B3" w:rsidP="001A22B3">
            <w:pPr>
              <w:autoSpaceDE w:val="0"/>
              <w:autoSpaceDN w:val="0"/>
              <w:adjustRightInd w:val="0"/>
              <w:rPr>
                <w:rFonts w:cs="Arial"/>
                <w:sz w:val="24"/>
                <w:szCs w:val="24"/>
                <w:lang w:val="sr-Cyrl-RS"/>
              </w:rPr>
            </w:pPr>
            <w:r w:rsidRPr="001A22B3">
              <w:rPr>
                <w:rFonts w:cs="Arial"/>
                <w:sz w:val="24"/>
                <w:szCs w:val="24"/>
                <w:lang w:val="sr-Cyrl-RS"/>
              </w:rPr>
              <w:t>Као референтне услуге сматрају се само оне услуге које су уговорене, започете и извршен</w:t>
            </w:r>
            <w:r w:rsidR="00F33CC3">
              <w:rPr>
                <w:rFonts w:cs="Arial"/>
                <w:sz w:val="24"/>
                <w:szCs w:val="24"/>
                <w:lang w:val="sr-Cyrl-RS"/>
              </w:rPr>
              <w:t>е у периоду од претходних 5 годи</w:t>
            </w:r>
            <w:r w:rsidRPr="001A22B3">
              <w:rPr>
                <w:rFonts w:cs="Arial"/>
                <w:sz w:val="24"/>
                <w:szCs w:val="24"/>
                <w:lang w:val="sr-Cyrl-RS"/>
              </w:rPr>
              <w:t>на, а који се рачуна до дана за подношење понуда.</w:t>
            </w:r>
          </w:p>
          <w:p w14:paraId="59AD00E8" w14:textId="77777777" w:rsidR="00AC695E" w:rsidRDefault="00AC695E" w:rsidP="00AC695E">
            <w:pPr>
              <w:tabs>
                <w:tab w:val="left" w:pos="993"/>
                <w:tab w:val="left" w:pos="1134"/>
              </w:tabs>
              <w:spacing w:before="0" w:after="120"/>
              <w:rPr>
                <w:rFonts w:cs="Arial"/>
                <w:b/>
                <w:sz w:val="24"/>
                <w:szCs w:val="24"/>
                <w:u w:val="single"/>
                <w:lang w:val="sr-Cyrl-RS"/>
              </w:rPr>
            </w:pPr>
          </w:p>
          <w:p w14:paraId="1A88FA79" w14:textId="77777777" w:rsidR="00532B00" w:rsidRPr="00AC695E" w:rsidRDefault="00BC6543" w:rsidP="00AC695E">
            <w:pPr>
              <w:tabs>
                <w:tab w:val="left" w:pos="993"/>
                <w:tab w:val="left" w:pos="1134"/>
              </w:tabs>
              <w:spacing w:before="0" w:after="120"/>
              <w:rPr>
                <w:rFonts w:eastAsia="TimesNewRomanPS-BoldMT" w:cs="Arial"/>
                <w:bCs/>
                <w:szCs w:val="24"/>
                <w:lang w:val="sr-Latn-CS"/>
              </w:rPr>
            </w:pPr>
            <w:r w:rsidRPr="00AC695E">
              <w:rPr>
                <w:rFonts w:cs="Arial"/>
                <w:b/>
                <w:sz w:val="24"/>
                <w:szCs w:val="24"/>
                <w:u w:val="single"/>
              </w:rPr>
              <w:t xml:space="preserve">Доказ: </w:t>
            </w:r>
          </w:p>
          <w:p w14:paraId="05B9973E" w14:textId="0B55C749" w:rsidR="00532B00" w:rsidRPr="00B93054" w:rsidRDefault="00532B00" w:rsidP="00417618">
            <w:pPr>
              <w:pStyle w:val="ListParagraph"/>
              <w:numPr>
                <w:ilvl w:val="0"/>
                <w:numId w:val="26"/>
              </w:numPr>
              <w:rPr>
                <w:rFonts w:ascii="Arial" w:eastAsia="TimesNewRomanPS-BoldMT" w:hAnsi="Arial" w:cs="Arial"/>
                <w:bCs/>
                <w:sz w:val="24"/>
                <w:szCs w:val="24"/>
                <w:lang w:val="sr-Latn-CS"/>
              </w:rPr>
            </w:pPr>
            <w:r w:rsidRPr="00B93054">
              <w:rPr>
                <w:rFonts w:ascii="Arial" w:eastAsia="TimesNewRomanPS-BoldMT" w:hAnsi="Arial" w:cs="Arial"/>
                <w:bCs/>
                <w:sz w:val="24"/>
                <w:szCs w:val="24"/>
                <w:lang w:val="sr-Latn-CS"/>
              </w:rPr>
              <w:t xml:space="preserve">Списак извршених услуга – Стручне референце понуђача  (Образац </w:t>
            </w:r>
            <w:r w:rsidR="00CC1CBF" w:rsidRPr="00B93054">
              <w:rPr>
                <w:rFonts w:ascii="Arial" w:eastAsia="TimesNewRomanPS-BoldMT" w:hAnsi="Arial" w:cs="Arial"/>
                <w:bCs/>
                <w:sz w:val="24"/>
                <w:szCs w:val="24"/>
                <w:lang w:val="sr-Cyrl-RS"/>
              </w:rPr>
              <w:t>8</w:t>
            </w:r>
            <w:r w:rsidRPr="00B93054">
              <w:rPr>
                <w:rFonts w:ascii="Arial" w:eastAsia="TimesNewRomanPS-BoldMT" w:hAnsi="Arial" w:cs="Arial"/>
                <w:bCs/>
                <w:sz w:val="24"/>
                <w:szCs w:val="24"/>
                <w:lang w:val="sr-Latn-CS"/>
              </w:rPr>
              <w:t>), попуњен, оверен потписом и печатом овлашћеног лица Понуђача којим се потврђује под пуном кривичном и материјалном одговорношћу, да су подаци наведени у Списку тачни</w:t>
            </w:r>
            <w:r w:rsidR="00AC695E" w:rsidRPr="00B93054">
              <w:rPr>
                <w:rFonts w:ascii="Arial" w:eastAsia="TimesNewRomanPS-BoldMT" w:hAnsi="Arial" w:cs="Arial"/>
                <w:bCs/>
                <w:sz w:val="24"/>
                <w:szCs w:val="24"/>
                <w:lang w:val="sr-Cyrl-RS"/>
              </w:rPr>
              <w:t>;</w:t>
            </w:r>
          </w:p>
          <w:p w14:paraId="72F9B297" w14:textId="49B5610D" w:rsidR="00532B00" w:rsidRPr="00B93054" w:rsidRDefault="00532B00" w:rsidP="00417618">
            <w:pPr>
              <w:pStyle w:val="ListParagraph"/>
              <w:numPr>
                <w:ilvl w:val="0"/>
                <w:numId w:val="26"/>
              </w:numPr>
              <w:rPr>
                <w:rFonts w:ascii="Arial" w:eastAsia="TimesNewRomanPS-BoldMT" w:hAnsi="Arial" w:cs="Arial"/>
                <w:bCs/>
                <w:sz w:val="24"/>
                <w:szCs w:val="24"/>
                <w:lang w:val="sr-Latn-CS"/>
              </w:rPr>
            </w:pPr>
            <w:r w:rsidRPr="00B93054">
              <w:rPr>
                <w:rFonts w:ascii="Arial" w:hAnsi="Arial" w:cs="Arial"/>
                <w:sz w:val="24"/>
                <w:szCs w:val="24"/>
              </w:rPr>
              <w:t>П</w:t>
            </w:r>
            <w:r w:rsidRPr="00B93054">
              <w:rPr>
                <w:rFonts w:ascii="Arial" w:hAnsi="Arial" w:cs="Arial"/>
                <w:sz w:val="24"/>
                <w:szCs w:val="24"/>
                <w:lang w:val="sr-Cyrl-CS"/>
              </w:rPr>
              <w:t xml:space="preserve">отврде </w:t>
            </w:r>
            <w:r w:rsidRPr="00B93054">
              <w:rPr>
                <w:rFonts w:ascii="Arial" w:hAnsi="Arial" w:cs="Arial"/>
                <w:sz w:val="24"/>
                <w:szCs w:val="24"/>
              </w:rPr>
              <w:t xml:space="preserve">о </w:t>
            </w:r>
            <w:r w:rsidRPr="00B93054">
              <w:rPr>
                <w:rFonts w:ascii="Arial" w:hAnsi="Arial" w:cs="Arial"/>
                <w:sz w:val="24"/>
                <w:szCs w:val="24"/>
                <w:lang w:val="sr-Cyrl-CS"/>
              </w:rPr>
              <w:t>р</w:t>
            </w:r>
            <w:r w:rsidRPr="00B93054">
              <w:rPr>
                <w:rFonts w:ascii="Arial" w:hAnsi="Arial" w:cs="Arial"/>
                <w:sz w:val="24"/>
                <w:szCs w:val="24"/>
              </w:rPr>
              <w:t>еферентним набавкама (Попуњен, потписан и оверен од стране претходних наручилаца</w:t>
            </w:r>
            <w:r w:rsidRPr="00B93054">
              <w:rPr>
                <w:rFonts w:ascii="Arial" w:hAnsi="Arial" w:cs="Arial"/>
                <w:sz w:val="24"/>
                <w:szCs w:val="24"/>
                <w:lang w:val="sr-Cyrl-CS"/>
              </w:rPr>
              <w:t>/корисника</w:t>
            </w:r>
            <w:r w:rsidRPr="00B93054">
              <w:rPr>
                <w:rFonts w:ascii="Arial" w:hAnsi="Arial" w:cs="Arial"/>
                <w:sz w:val="24"/>
                <w:szCs w:val="24"/>
              </w:rPr>
              <w:t>, О</w:t>
            </w:r>
            <w:r w:rsidR="00CC1CBF" w:rsidRPr="00B93054">
              <w:rPr>
                <w:rFonts w:ascii="Arial" w:hAnsi="Arial" w:cs="Arial"/>
                <w:sz w:val="24"/>
                <w:szCs w:val="24"/>
              </w:rPr>
              <w:t>бразац</w:t>
            </w:r>
            <w:r w:rsidRPr="00B93054">
              <w:rPr>
                <w:rFonts w:ascii="Arial" w:hAnsi="Arial" w:cs="Arial"/>
                <w:sz w:val="24"/>
                <w:szCs w:val="24"/>
              </w:rPr>
              <w:t xml:space="preserve"> </w:t>
            </w:r>
            <w:r w:rsidR="00CC1CBF" w:rsidRPr="00B93054">
              <w:rPr>
                <w:rFonts w:ascii="Arial" w:hAnsi="Arial" w:cs="Arial"/>
                <w:sz w:val="24"/>
                <w:szCs w:val="24"/>
                <w:lang w:val="sr-Cyrl-CS"/>
              </w:rPr>
              <w:t>8</w:t>
            </w:r>
            <w:r w:rsidR="00AC695E" w:rsidRPr="00B93054">
              <w:rPr>
                <w:rFonts w:ascii="Arial" w:hAnsi="Arial" w:cs="Arial"/>
                <w:sz w:val="24"/>
                <w:szCs w:val="24"/>
                <w:lang w:val="sr-Cyrl-CS"/>
              </w:rPr>
              <w:t>/а</w:t>
            </w:r>
            <w:r w:rsidRPr="00B93054">
              <w:rPr>
                <w:rFonts w:ascii="Arial" w:hAnsi="Arial" w:cs="Arial"/>
                <w:sz w:val="24"/>
                <w:szCs w:val="24"/>
                <w:lang w:val="sr-Cyrl-CS"/>
              </w:rPr>
              <w:t>)</w:t>
            </w:r>
            <w:r w:rsidRPr="00B93054">
              <w:rPr>
                <w:rFonts w:ascii="Arial" w:hAnsi="Arial" w:cs="Arial"/>
                <w:sz w:val="24"/>
                <w:szCs w:val="24"/>
              </w:rPr>
              <w:t xml:space="preserve"> на меморандуму корисника, оверене и потписане од стране овлашћеног лица за заступање корисника, којима се потврђује да је Понуђач </w:t>
            </w:r>
            <w:r w:rsidRPr="00B93054">
              <w:rPr>
                <w:rFonts w:ascii="Arial" w:hAnsi="Arial" w:cs="Arial"/>
                <w:sz w:val="24"/>
                <w:szCs w:val="24"/>
                <w:lang w:val="sr-Cyrl-CS"/>
              </w:rPr>
              <w:t>уговорио</w:t>
            </w:r>
            <w:r w:rsidRPr="00B93054">
              <w:rPr>
                <w:rFonts w:ascii="Arial" w:hAnsi="Arial" w:cs="Arial"/>
                <w:sz w:val="24"/>
                <w:szCs w:val="24"/>
              </w:rPr>
              <w:t xml:space="preserve"> и успешно реализовао </w:t>
            </w:r>
            <w:r w:rsidRPr="00B93054">
              <w:rPr>
                <w:rFonts w:ascii="Arial" w:hAnsi="Arial" w:cs="Arial"/>
                <w:sz w:val="24"/>
                <w:szCs w:val="24"/>
                <w:lang w:val="sr-Cyrl-CS"/>
              </w:rPr>
              <w:t xml:space="preserve">уговорену </w:t>
            </w:r>
            <w:r w:rsidRPr="00B93054">
              <w:rPr>
                <w:rFonts w:ascii="Arial" w:hAnsi="Arial" w:cs="Arial"/>
                <w:sz w:val="24"/>
                <w:szCs w:val="24"/>
              </w:rPr>
              <w:t xml:space="preserve">предметну услугу. </w:t>
            </w:r>
          </w:p>
          <w:p w14:paraId="04C63C27" w14:textId="7D604B9F" w:rsidR="0070579D" w:rsidRPr="0070579D" w:rsidRDefault="0070579D" w:rsidP="00447142">
            <w:pPr>
              <w:autoSpaceDE w:val="0"/>
              <w:autoSpaceDN w:val="0"/>
              <w:spacing w:line="240" w:lineRule="atLeast"/>
              <w:contextualSpacing/>
              <w:rPr>
                <w:rFonts w:cs="Arial"/>
                <w:sz w:val="24"/>
                <w:szCs w:val="24"/>
              </w:rPr>
            </w:pPr>
          </w:p>
        </w:tc>
      </w:tr>
      <w:tr w:rsidR="00515739" w:rsidRPr="00EC5BB4" w14:paraId="76F67FB8" w14:textId="77777777" w:rsidTr="00515739">
        <w:trPr>
          <w:trHeight w:val="375"/>
          <w:jc w:val="center"/>
        </w:trPr>
        <w:tc>
          <w:tcPr>
            <w:tcW w:w="729" w:type="dxa"/>
            <w:vMerge w:val="restart"/>
            <w:vAlign w:val="center"/>
          </w:tcPr>
          <w:p w14:paraId="33E83C1D" w14:textId="235F7D10" w:rsidR="00515739" w:rsidRPr="00302AAD" w:rsidRDefault="00515739" w:rsidP="00302AAD">
            <w:pPr>
              <w:jc w:val="center"/>
              <w:rPr>
                <w:rFonts w:cs="Arial"/>
                <w:sz w:val="24"/>
                <w:szCs w:val="24"/>
                <w:lang w:val="sr-Cyrl-RS"/>
              </w:rPr>
            </w:pPr>
            <w:r>
              <w:rPr>
                <w:rFonts w:cs="Arial"/>
                <w:sz w:val="24"/>
                <w:szCs w:val="24"/>
                <w:lang w:val="sr-Cyrl-RS"/>
              </w:rPr>
              <w:lastRenderedPageBreak/>
              <w:t>6</w:t>
            </w:r>
            <w:r>
              <w:rPr>
                <w:rFonts w:eastAsia="TimesNewRomanPSMT" w:cs="Arial"/>
                <w:i/>
                <w:sz w:val="24"/>
                <w:szCs w:val="24"/>
                <w:lang w:val="sr-Cyrl-RS"/>
              </w:rPr>
              <w:t>.</w:t>
            </w:r>
          </w:p>
        </w:tc>
        <w:tc>
          <w:tcPr>
            <w:tcW w:w="8536" w:type="dxa"/>
          </w:tcPr>
          <w:p w14:paraId="6F56FB60" w14:textId="15CF713B" w:rsidR="00515739" w:rsidRPr="004F4EC8" w:rsidRDefault="00515739" w:rsidP="00515739">
            <w:pPr>
              <w:autoSpaceDE w:val="0"/>
              <w:autoSpaceDN w:val="0"/>
              <w:spacing w:line="240" w:lineRule="atLeast"/>
              <w:contextualSpacing/>
              <w:rPr>
                <w:rFonts w:cs="Arial"/>
                <w:b/>
                <w:sz w:val="24"/>
                <w:szCs w:val="24"/>
                <w:u w:val="single"/>
                <w:lang w:val="sr-Cyrl-RS"/>
              </w:rPr>
            </w:pPr>
            <w:r w:rsidRPr="00515739">
              <w:rPr>
                <w:rFonts w:cs="Arial"/>
                <w:sz w:val="24"/>
                <w:szCs w:val="24"/>
                <w:lang w:val="sr-Cyrl-RS"/>
              </w:rPr>
              <w:t>Да поседује довољан</w:t>
            </w:r>
            <w:r w:rsidRPr="00515739">
              <w:rPr>
                <w:rFonts w:cs="Arial"/>
                <w:b/>
                <w:sz w:val="24"/>
                <w:szCs w:val="24"/>
                <w:lang w:val="sr-Cyrl-RS"/>
              </w:rPr>
              <w:t xml:space="preserve"> кадровски капацитет, </w:t>
            </w:r>
            <w:r w:rsidRPr="00515739">
              <w:rPr>
                <w:rFonts w:cs="Arial"/>
                <w:sz w:val="24"/>
                <w:szCs w:val="24"/>
                <w:lang w:val="sr-Cyrl-RS"/>
              </w:rPr>
              <w:t>односно:</w:t>
            </w:r>
          </w:p>
        </w:tc>
      </w:tr>
      <w:tr w:rsidR="00515739" w:rsidRPr="00EC5BB4" w14:paraId="7E951303" w14:textId="77777777" w:rsidTr="00A253C3">
        <w:trPr>
          <w:trHeight w:val="4230"/>
          <w:jc w:val="center"/>
        </w:trPr>
        <w:tc>
          <w:tcPr>
            <w:tcW w:w="729" w:type="dxa"/>
            <w:vMerge/>
            <w:vAlign w:val="center"/>
          </w:tcPr>
          <w:p w14:paraId="10FB53EF" w14:textId="77777777" w:rsidR="00515739" w:rsidRDefault="00515739" w:rsidP="00302AAD">
            <w:pPr>
              <w:jc w:val="center"/>
              <w:rPr>
                <w:rFonts w:cs="Arial"/>
                <w:sz w:val="24"/>
                <w:szCs w:val="24"/>
                <w:lang w:val="sr-Cyrl-RS"/>
              </w:rPr>
            </w:pPr>
          </w:p>
        </w:tc>
        <w:tc>
          <w:tcPr>
            <w:tcW w:w="8536" w:type="dxa"/>
          </w:tcPr>
          <w:p w14:paraId="0F992472" w14:textId="6EE5FDC3" w:rsidR="00515739" w:rsidRPr="00515739" w:rsidRDefault="00515739" w:rsidP="0070579D">
            <w:pPr>
              <w:autoSpaceDE w:val="0"/>
              <w:autoSpaceDN w:val="0"/>
              <w:spacing w:line="240" w:lineRule="atLeast"/>
              <w:contextualSpacing/>
              <w:rPr>
                <w:rFonts w:cs="Arial"/>
                <w:lang w:val="sr-Latn-RS"/>
              </w:rPr>
            </w:pPr>
            <w:r w:rsidRPr="004F4EC8">
              <w:rPr>
                <w:rFonts w:cs="Arial"/>
                <w:b/>
                <w:sz w:val="24"/>
                <w:szCs w:val="24"/>
                <w:u w:val="single"/>
                <w:lang w:val="sr-Cyrl-RS"/>
              </w:rPr>
              <w:t>Услов:</w:t>
            </w:r>
            <w:r w:rsidRPr="004F4EC8">
              <w:rPr>
                <w:rFonts w:cs="Arial"/>
                <w:sz w:val="24"/>
                <w:szCs w:val="24"/>
                <w:lang w:val="sr-Cyrl-RS"/>
              </w:rPr>
              <w:t xml:space="preserve">  </w:t>
            </w:r>
            <w:r w:rsidR="0070579D" w:rsidRPr="00DB05CC">
              <w:rPr>
                <w:rFonts w:eastAsia="Arial Unicode MS" w:cs="Arial"/>
                <w:color w:val="000000"/>
                <w:kern w:val="1"/>
                <w:sz w:val="24"/>
                <w:szCs w:val="24"/>
                <w:lang w:val="ru-RU" w:eastAsia="ar-SA"/>
              </w:rPr>
              <w:t>Неопходно је да</w:t>
            </w:r>
            <w:r w:rsidR="0070579D" w:rsidRPr="00DB05CC">
              <w:rPr>
                <w:rFonts w:cs="Arial"/>
                <w:sz w:val="24"/>
                <w:szCs w:val="24"/>
                <w:lang w:val="sr-Cyrl-RS"/>
              </w:rPr>
              <w:t xml:space="preserve"> Понуђач у моменту подношења понуде</w:t>
            </w:r>
            <w:r w:rsidR="0070579D" w:rsidRPr="00DB05CC">
              <w:rPr>
                <w:rFonts w:eastAsia="Arial Unicode MS" w:cs="Arial"/>
                <w:color w:val="000000"/>
                <w:kern w:val="1"/>
                <w:sz w:val="24"/>
                <w:szCs w:val="24"/>
                <w:lang w:val="ru-RU" w:eastAsia="ar-SA"/>
              </w:rPr>
              <w:t xml:space="preserve"> организује</w:t>
            </w:r>
            <w:r w:rsidRPr="00DB05CC">
              <w:rPr>
                <w:rFonts w:cs="Arial"/>
                <w:sz w:val="24"/>
                <w:szCs w:val="24"/>
                <w:lang w:val="sr-Cyrl-RS"/>
              </w:rPr>
              <w:t xml:space="preserve"> </w:t>
            </w:r>
            <w:r w:rsidRPr="00F33CC3">
              <w:rPr>
                <w:rFonts w:cs="Arial"/>
                <w:sz w:val="24"/>
                <w:szCs w:val="24"/>
                <w:lang w:val="sr-Latn-RS"/>
              </w:rPr>
              <w:t xml:space="preserve">тим од најмање три (3) запослена/ангажована лица са најмање пет (5) година искуства у спровођењу економских анализа у области примене правила државне помоћи Европске уније, при чему сва три (3) члана тима морају имати релевантно искуство </w:t>
            </w:r>
            <w:r w:rsidR="00F07751" w:rsidRPr="00F33CC3">
              <w:rPr>
                <w:rFonts w:cs="Arial"/>
                <w:sz w:val="24"/>
                <w:szCs w:val="24"/>
                <w:lang w:val="sr-Cyrl-RS"/>
              </w:rPr>
              <w:t xml:space="preserve">у поступцима </w:t>
            </w:r>
            <w:r w:rsidRPr="00F33CC3">
              <w:rPr>
                <w:rFonts w:cs="Arial"/>
                <w:sz w:val="24"/>
                <w:szCs w:val="24"/>
                <w:lang w:val="sr-Latn-RS"/>
              </w:rPr>
              <w:t>пред институцијама Европске уније (односно пред Европском комисијом и/или Судом правде Европске уније)</w:t>
            </w:r>
            <w:r w:rsidR="00F07751" w:rsidRPr="00F33CC3">
              <w:rPr>
                <w:rFonts w:cs="Arial"/>
                <w:sz w:val="24"/>
                <w:szCs w:val="24"/>
                <w:lang w:val="sr-Cyrl-RS"/>
              </w:rPr>
              <w:t xml:space="preserve">, </w:t>
            </w:r>
            <w:r w:rsidR="00FB6B37" w:rsidRPr="00F33CC3">
              <w:rPr>
                <w:rFonts w:cs="Arial"/>
                <w:sz w:val="24"/>
                <w:szCs w:val="24"/>
                <w:lang w:val="sr-Cyrl-RS"/>
              </w:rPr>
              <w:t>а</w:t>
            </w:r>
            <w:r w:rsidR="00F07751" w:rsidRPr="00F33CC3">
              <w:rPr>
                <w:rFonts w:cs="Arial"/>
                <w:sz w:val="24"/>
                <w:szCs w:val="24"/>
                <w:lang w:val="sr-Cyrl-RS"/>
              </w:rPr>
              <w:t xml:space="preserve"> најмање један (1) члан тима мора имати искуство у раду у оквиру Генералног директората за право конкуренције ЕУ, или у саветовању истог.</w:t>
            </w:r>
          </w:p>
          <w:p w14:paraId="215E58DC" w14:textId="13AA8410" w:rsidR="00515739" w:rsidRPr="004F4EC8" w:rsidRDefault="00515739" w:rsidP="00515739">
            <w:pPr>
              <w:autoSpaceDE w:val="0"/>
              <w:autoSpaceDN w:val="0"/>
              <w:adjustRightInd w:val="0"/>
              <w:rPr>
                <w:rFonts w:cs="Arial"/>
                <w:sz w:val="24"/>
                <w:szCs w:val="24"/>
                <w:lang w:val="sr-Cyrl-RS"/>
              </w:rPr>
            </w:pPr>
          </w:p>
          <w:p w14:paraId="3A684CFB" w14:textId="24C12A76" w:rsidR="00BE0807" w:rsidRPr="00F33CC3" w:rsidRDefault="00515739" w:rsidP="00F33CC3">
            <w:pPr>
              <w:autoSpaceDE w:val="0"/>
              <w:autoSpaceDN w:val="0"/>
              <w:spacing w:line="240" w:lineRule="atLeast"/>
              <w:rPr>
                <w:rFonts w:cs="Arial"/>
              </w:rPr>
            </w:pPr>
            <w:r w:rsidRPr="00F33CC3">
              <w:rPr>
                <w:rFonts w:cs="Arial"/>
                <w:b/>
                <w:u w:val="single"/>
                <w:lang w:val="sr-Cyrl-RS"/>
              </w:rPr>
              <w:t>Доказ:</w:t>
            </w:r>
            <w:r w:rsidRPr="00F33CC3">
              <w:rPr>
                <w:rFonts w:cs="Arial"/>
                <w:lang w:val="sr-Cyrl-RS"/>
              </w:rPr>
              <w:t xml:space="preserve"> </w:t>
            </w:r>
            <w:r w:rsidR="00BE0807" w:rsidRPr="00DB05CC">
              <w:rPr>
                <w:rFonts w:cs="Arial"/>
                <w:sz w:val="24"/>
                <w:szCs w:val="24"/>
                <w:lang w:val="sr-Cyrl-CS"/>
              </w:rPr>
              <w:t>Радна биографије</w:t>
            </w:r>
            <w:r w:rsidR="00BE0807" w:rsidRPr="00DB05CC">
              <w:rPr>
                <w:rFonts w:cs="Arial"/>
                <w:sz w:val="24"/>
                <w:szCs w:val="24"/>
              </w:rPr>
              <w:t xml:space="preserve"> (CV)</w:t>
            </w:r>
            <w:r w:rsidR="00BE0807" w:rsidRPr="00DB05CC">
              <w:rPr>
                <w:rFonts w:cs="Arial"/>
                <w:sz w:val="24"/>
                <w:szCs w:val="24"/>
                <w:lang w:val="sr-Cyrl-CS"/>
              </w:rPr>
              <w:t xml:space="preserve"> чланова тима</w:t>
            </w:r>
            <w:r w:rsidR="00BE0807" w:rsidRPr="00DB05CC">
              <w:rPr>
                <w:rFonts w:cs="Arial"/>
                <w:sz w:val="24"/>
                <w:szCs w:val="24"/>
              </w:rPr>
              <w:t xml:space="preserve"> </w:t>
            </w:r>
            <w:r w:rsidR="00BE0807" w:rsidRPr="00DB05CC">
              <w:rPr>
                <w:rFonts w:cs="Arial"/>
                <w:sz w:val="24"/>
                <w:szCs w:val="24"/>
                <w:lang w:val="sr-Cyrl-CS"/>
              </w:rPr>
              <w:t xml:space="preserve">праћене Изјавом датог лица и Понуђача да је </w:t>
            </w:r>
            <w:r w:rsidR="00BE0807" w:rsidRPr="00DB05CC">
              <w:rPr>
                <w:rFonts w:cs="Arial"/>
                <w:sz w:val="24"/>
                <w:szCs w:val="24"/>
              </w:rPr>
              <w:t xml:space="preserve">CV </w:t>
            </w:r>
            <w:r w:rsidR="00BE0807" w:rsidRPr="00DB05CC">
              <w:rPr>
                <w:rFonts w:cs="Arial"/>
                <w:sz w:val="24"/>
                <w:szCs w:val="24"/>
                <w:lang w:val="sr-Cyrl-CS"/>
              </w:rPr>
              <w:t>тачан и истинит, датом под материјалном и кривичном одговорношћу</w:t>
            </w:r>
            <w:r w:rsidR="00AC2221">
              <w:rPr>
                <w:rFonts w:cs="Arial"/>
                <w:sz w:val="24"/>
                <w:szCs w:val="24"/>
                <w:lang w:val="sr-Cyrl-CS"/>
              </w:rPr>
              <w:t xml:space="preserve"> на меморандуму Понуђача</w:t>
            </w:r>
            <w:r w:rsidR="00BE0807" w:rsidRPr="00DB05CC">
              <w:rPr>
                <w:rFonts w:cs="Arial"/>
                <w:sz w:val="24"/>
                <w:szCs w:val="24"/>
              </w:rPr>
              <w:t>.</w:t>
            </w:r>
          </w:p>
          <w:p w14:paraId="14CFAFB9" w14:textId="77777777" w:rsidR="00515739" w:rsidRDefault="00515739" w:rsidP="009D3521">
            <w:pPr>
              <w:autoSpaceDE w:val="0"/>
              <w:autoSpaceDN w:val="0"/>
              <w:spacing w:line="240" w:lineRule="atLeast"/>
              <w:contextualSpacing/>
              <w:rPr>
                <w:rFonts w:cs="Arial"/>
                <w:b/>
                <w:sz w:val="24"/>
                <w:szCs w:val="24"/>
                <w:u w:val="single"/>
                <w:lang w:val="sr-Cyrl-RS"/>
              </w:rPr>
            </w:pPr>
          </w:p>
        </w:tc>
      </w:tr>
    </w:tbl>
    <w:p w14:paraId="2B4CAF8C" w14:textId="77777777" w:rsidR="00D21D51" w:rsidRDefault="00D21D51" w:rsidP="00B13CD3">
      <w:pPr>
        <w:spacing w:before="0"/>
        <w:rPr>
          <w:rFonts w:cs="Arial"/>
          <w:sz w:val="24"/>
          <w:szCs w:val="24"/>
          <w:lang w:eastAsia="zh-CN"/>
        </w:rPr>
      </w:pPr>
    </w:p>
    <w:p w14:paraId="4AD66BD3" w14:textId="7AB2130C"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302AAD">
        <w:rPr>
          <w:rFonts w:cs="Arial"/>
          <w:sz w:val="24"/>
          <w:szCs w:val="24"/>
          <w:lang w:val="sr-Cyrl-RS" w:eastAsia="zh-CN"/>
        </w:rPr>
        <w:t>6</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A02BC56" w14:textId="54A9CD56" w:rsidR="00C10575" w:rsidRDefault="007F582B" w:rsidP="00C10575">
      <w:pPr>
        <w:rPr>
          <w:rFonts w:cs="Arial"/>
          <w:sz w:val="24"/>
          <w:szCs w:val="24"/>
        </w:rPr>
      </w:pPr>
      <w:r w:rsidRPr="007C7E2E">
        <w:rPr>
          <w:rFonts w:cs="Arial"/>
          <w:b/>
          <w:sz w:val="24"/>
          <w:szCs w:val="24"/>
          <w:lang w:val="sr-Cyrl-RS"/>
        </w:rPr>
        <w:t>1.</w:t>
      </w:r>
      <w:r>
        <w:rPr>
          <w:rFonts w:cs="Arial"/>
          <w:sz w:val="24"/>
          <w:szCs w:val="24"/>
          <w:lang w:val="sr-Cyrl-RS"/>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r w:rsidR="007C7E2E">
        <w:rPr>
          <w:rFonts w:cs="Arial"/>
          <w:sz w:val="24"/>
          <w:szCs w:val="24"/>
          <w:lang w:val="sr-Cyrl-RS"/>
        </w:rPr>
        <w:t xml:space="preserve"> </w:t>
      </w:r>
      <w:r w:rsidR="00C10575" w:rsidRPr="00EC5BB4">
        <w:rPr>
          <w:rFonts w:cs="Arial"/>
          <w:sz w:val="24"/>
          <w:szCs w:val="24"/>
        </w:rPr>
        <w:t xml:space="preserve">Услове </w:t>
      </w:r>
      <w:r w:rsidR="00C10575" w:rsidRPr="00EC5BB4">
        <w:rPr>
          <w:rFonts w:cs="Arial"/>
          <w:sz w:val="24"/>
          <w:szCs w:val="24"/>
        </w:rPr>
        <w:lastRenderedPageBreak/>
        <w:t>у вези са капацитетима из члана 76. Закона, понуђач испуњава самостално без обзира на ангажовање подизвођача.</w:t>
      </w:r>
    </w:p>
    <w:p w14:paraId="10223E49" w14:textId="77777777" w:rsidR="007C7E2E" w:rsidRPr="00EC5BB4" w:rsidRDefault="007C7E2E" w:rsidP="00C10575">
      <w:pPr>
        <w:rPr>
          <w:rFonts w:cs="Arial"/>
          <w:sz w:val="24"/>
          <w:szCs w:val="24"/>
        </w:rPr>
      </w:pPr>
    </w:p>
    <w:p w14:paraId="56002D7F" w14:textId="78F0FD73" w:rsidR="00C10575" w:rsidRDefault="007F582B" w:rsidP="007F582B">
      <w:pPr>
        <w:spacing w:before="0"/>
        <w:rPr>
          <w:rFonts w:cs="Arial"/>
          <w:sz w:val="24"/>
          <w:szCs w:val="24"/>
          <w:lang w:eastAsia="zh-CN"/>
        </w:rPr>
      </w:pPr>
      <w:r w:rsidRPr="007C7E2E">
        <w:rPr>
          <w:rFonts w:cs="Arial"/>
          <w:b/>
          <w:sz w:val="24"/>
          <w:szCs w:val="24"/>
          <w:lang w:val="sr-Cyrl-RS" w:eastAsia="zh-CN"/>
        </w:rPr>
        <w:t>2.</w:t>
      </w:r>
      <w:r>
        <w:rPr>
          <w:rFonts w:cs="Arial"/>
          <w:sz w:val="24"/>
          <w:szCs w:val="24"/>
          <w:lang w:val="sr-Cyrl-RS"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5263A62" w14:textId="77777777" w:rsidR="007C7E2E" w:rsidRPr="00EC5BB4" w:rsidRDefault="007C7E2E" w:rsidP="007F582B">
      <w:pPr>
        <w:spacing w:before="0"/>
        <w:rPr>
          <w:rFonts w:cs="Arial"/>
          <w:sz w:val="24"/>
          <w:szCs w:val="24"/>
          <w:lang w:eastAsia="zh-CN"/>
        </w:rPr>
      </w:pPr>
    </w:p>
    <w:p w14:paraId="6BEB1618" w14:textId="14402AE6" w:rsidR="00B13CD3" w:rsidRPr="00EC5BB4" w:rsidRDefault="007F582B" w:rsidP="00B13CD3">
      <w:pPr>
        <w:spacing w:before="0"/>
        <w:rPr>
          <w:rFonts w:cs="Arial"/>
          <w:sz w:val="24"/>
          <w:szCs w:val="24"/>
          <w:lang w:eastAsia="zh-CN"/>
        </w:rPr>
      </w:pPr>
      <w:r w:rsidRPr="007C7E2E">
        <w:rPr>
          <w:rFonts w:cs="Arial"/>
          <w:b/>
          <w:sz w:val="24"/>
          <w:szCs w:val="24"/>
          <w:lang w:val="sr-Cyrl-RS" w:eastAsia="zh-CN"/>
        </w:rPr>
        <w:t>3.</w:t>
      </w:r>
      <w:r>
        <w:rPr>
          <w:rFonts w:cs="Arial"/>
          <w:sz w:val="24"/>
          <w:szCs w:val="24"/>
          <w:lang w:val="sr-Cyrl-RS"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69A7EBD" w14:textId="77777777" w:rsidR="007C7E2E" w:rsidRPr="00EC5BB4" w:rsidRDefault="007C7E2E" w:rsidP="00B13CD3">
      <w:pPr>
        <w:spacing w:before="0"/>
        <w:rPr>
          <w:rFonts w:cs="Arial"/>
          <w:sz w:val="24"/>
          <w:szCs w:val="24"/>
          <w:lang w:eastAsia="zh-CN"/>
        </w:rPr>
      </w:pPr>
    </w:p>
    <w:p w14:paraId="4BBB7BAD" w14:textId="066F399F" w:rsidR="007F582B" w:rsidRPr="007F582B" w:rsidRDefault="007F582B" w:rsidP="007F582B">
      <w:pPr>
        <w:spacing w:before="0"/>
        <w:rPr>
          <w:rFonts w:cs="Arial"/>
          <w:sz w:val="24"/>
          <w:szCs w:val="24"/>
          <w:lang w:val="sr-Cyrl-RS" w:eastAsia="zh-CN"/>
        </w:rPr>
      </w:pPr>
      <w:r w:rsidRPr="007C7E2E">
        <w:rPr>
          <w:rFonts w:cs="Arial"/>
          <w:b/>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4"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5" w:history="1">
        <w:r w:rsidRPr="007F582B">
          <w:rPr>
            <w:rFonts w:cs="Arial"/>
            <w:sz w:val="24"/>
            <w:szCs w:val="24"/>
            <w:lang w:eastAsia="zh-CN"/>
          </w:rPr>
          <w:t>www.apr.gov.rs</w:t>
        </w:r>
      </w:hyperlink>
    </w:p>
    <w:p w14:paraId="1137436C" w14:textId="77777777" w:rsidR="007C7E2E" w:rsidRPr="007F582B" w:rsidRDefault="007C7E2E"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7C7E2E">
        <w:rPr>
          <w:rFonts w:cs="Arial"/>
          <w:b/>
          <w:sz w:val="24"/>
          <w:szCs w:val="24"/>
          <w:lang w:val="sr-Cyrl-CS" w:eastAsia="zh-CN"/>
        </w:rPr>
        <w:t>5</w:t>
      </w:r>
      <w:r w:rsidR="00B13CD3" w:rsidRPr="007C7E2E">
        <w:rPr>
          <w:rFonts w:cs="Arial"/>
          <w:b/>
          <w:sz w:val="24"/>
          <w:szCs w:val="24"/>
          <w:lang w:eastAsia="zh-CN"/>
        </w:rPr>
        <w:t>.</w:t>
      </w:r>
      <w:r w:rsidR="00B13CD3" w:rsidRPr="00EC5BB4">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FFD2142" w14:textId="77777777" w:rsidR="007C7E2E" w:rsidRPr="00EC5BB4" w:rsidRDefault="007C7E2E"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7C7E2E">
        <w:rPr>
          <w:rFonts w:cs="Arial"/>
          <w:b/>
          <w:sz w:val="24"/>
          <w:szCs w:val="24"/>
          <w:lang w:val="sr-Cyrl-CS" w:eastAsia="zh-CN"/>
        </w:rPr>
        <w:t>6</w:t>
      </w:r>
      <w:r w:rsidR="00B13CD3" w:rsidRPr="007C7E2E">
        <w:rPr>
          <w:rFonts w:cs="Arial"/>
          <w:b/>
          <w:sz w:val="24"/>
          <w:szCs w:val="24"/>
          <w:lang w:eastAsia="zh-CN"/>
        </w:rPr>
        <w:t>.</w:t>
      </w:r>
      <w:r w:rsidR="00B13CD3" w:rsidRPr="00EC5BB4">
        <w:rPr>
          <w:rFonts w:cs="Arial"/>
          <w:sz w:val="24"/>
          <w:szCs w:val="24"/>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1D6E6F5" w14:textId="77777777" w:rsidR="007C7E2E" w:rsidRPr="00EC5BB4" w:rsidRDefault="007C7E2E"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7C7E2E">
        <w:rPr>
          <w:rFonts w:cs="Arial"/>
          <w:b/>
          <w:sz w:val="24"/>
          <w:szCs w:val="24"/>
          <w:lang w:val="sr-Cyrl-CS" w:eastAsia="zh-CN"/>
        </w:rPr>
        <w:t>7</w:t>
      </w:r>
      <w:r w:rsidR="00B13CD3" w:rsidRPr="007C7E2E">
        <w:rPr>
          <w:rFonts w:cs="Arial"/>
          <w:b/>
          <w:sz w:val="24"/>
          <w:szCs w:val="24"/>
          <w:lang w:eastAsia="zh-CN"/>
        </w:rPr>
        <w:t>.</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32AF2E6" w14:textId="77777777" w:rsidR="007C7E2E" w:rsidRPr="007C7E2E" w:rsidRDefault="007C7E2E" w:rsidP="00B13CD3">
      <w:pPr>
        <w:spacing w:before="0"/>
        <w:rPr>
          <w:rFonts w:cs="Arial"/>
          <w:b/>
          <w:sz w:val="24"/>
          <w:szCs w:val="24"/>
          <w:lang w:val="sr-Cyrl-CS" w:eastAsia="zh-CN"/>
        </w:rPr>
      </w:pPr>
    </w:p>
    <w:p w14:paraId="54E2772D" w14:textId="10FF2001" w:rsidR="00B13CD3" w:rsidRDefault="00A50A82" w:rsidP="00B13CD3">
      <w:pPr>
        <w:spacing w:before="0"/>
        <w:rPr>
          <w:rFonts w:cs="Arial"/>
          <w:sz w:val="24"/>
          <w:szCs w:val="24"/>
          <w:lang w:val="sr-Cyrl-RS" w:eastAsia="zh-CN"/>
        </w:rPr>
      </w:pPr>
      <w:r w:rsidRPr="007C7E2E">
        <w:rPr>
          <w:rFonts w:cs="Arial"/>
          <w:b/>
          <w:sz w:val="24"/>
          <w:szCs w:val="24"/>
          <w:lang w:eastAsia="zh-CN"/>
        </w:rPr>
        <w:t>8</w:t>
      </w:r>
      <w:r w:rsidR="00B13CD3" w:rsidRPr="007C7E2E">
        <w:rPr>
          <w:rFonts w:cs="Arial"/>
          <w:b/>
          <w:sz w:val="24"/>
          <w:szCs w:val="24"/>
          <w:lang w:eastAsia="zh-CN"/>
        </w:rPr>
        <w:t>.</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7C7E2E">
        <w:rPr>
          <w:rFonts w:cs="Arial"/>
          <w:sz w:val="24"/>
          <w:szCs w:val="24"/>
          <w:lang w:val="sr-Cyrl-RS" w:eastAsia="zh-CN"/>
        </w:rPr>
        <w:t>.</w:t>
      </w:r>
    </w:p>
    <w:p w14:paraId="31B53D58" w14:textId="77777777" w:rsidR="007C7E2E" w:rsidRPr="007C7E2E" w:rsidRDefault="007C7E2E" w:rsidP="00B13CD3">
      <w:pPr>
        <w:spacing w:before="0"/>
        <w:rPr>
          <w:rFonts w:cs="Arial"/>
          <w:sz w:val="24"/>
          <w:szCs w:val="24"/>
          <w:lang w:val="sr-Cyrl-RS" w:eastAsia="zh-CN"/>
        </w:rPr>
      </w:pPr>
    </w:p>
    <w:p w14:paraId="7C5DF3BC" w14:textId="77777777" w:rsidR="00B13CD3" w:rsidRPr="00EC5BB4" w:rsidRDefault="00A50A82" w:rsidP="00B13CD3">
      <w:pPr>
        <w:spacing w:before="0"/>
        <w:rPr>
          <w:rFonts w:cs="Arial"/>
          <w:sz w:val="24"/>
          <w:szCs w:val="24"/>
          <w:lang w:val="sr-Cyrl-CS" w:eastAsia="zh-CN"/>
        </w:rPr>
      </w:pPr>
      <w:r w:rsidRPr="007C7E2E">
        <w:rPr>
          <w:rFonts w:cs="Arial"/>
          <w:b/>
          <w:sz w:val="24"/>
          <w:szCs w:val="24"/>
          <w:lang w:eastAsia="zh-CN"/>
        </w:rPr>
        <w:t>9</w:t>
      </w:r>
      <w:r w:rsidR="00B13CD3" w:rsidRPr="007C7E2E">
        <w:rPr>
          <w:rFonts w:cs="Arial"/>
          <w:b/>
          <w:sz w:val="24"/>
          <w:szCs w:val="24"/>
          <w:lang w:eastAsia="zh-CN"/>
        </w:rPr>
        <w:t>.</w:t>
      </w:r>
      <w:r w:rsidR="00B13CD3" w:rsidRPr="00EC5BB4">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30DF382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proofErr w:type="gramStart"/>
      <w:r w:rsidR="007F582B" w:rsidRPr="00D21D51">
        <w:rPr>
          <w:rFonts w:cs="Arial"/>
          <w:sz w:val="24"/>
          <w:szCs w:val="24"/>
          <w:lang w:eastAsia="zh-CN"/>
        </w:rPr>
        <w:t>и</w:t>
      </w:r>
      <w:proofErr w:type="gramEnd"/>
      <w:r w:rsidR="007F582B" w:rsidRPr="00D21D51">
        <w:rPr>
          <w:rFonts w:cs="Arial"/>
          <w:sz w:val="24"/>
          <w:szCs w:val="24"/>
          <w:lang w:eastAsia="zh-CN"/>
        </w:rPr>
        <w:t xml:space="preserve"> додатних услова из члана 76. </w:t>
      </w:r>
      <w:proofErr w:type="gramStart"/>
      <w:r w:rsidR="007F582B" w:rsidRPr="00D21D51">
        <w:rPr>
          <w:rFonts w:cs="Arial"/>
          <w:sz w:val="24"/>
          <w:szCs w:val="24"/>
          <w:lang w:eastAsia="zh-CN"/>
        </w:rPr>
        <w:t>став</w:t>
      </w:r>
      <w:proofErr w:type="gramEnd"/>
      <w:r w:rsidR="007F582B" w:rsidRPr="00D21D51">
        <w:rPr>
          <w:rFonts w:cs="Arial"/>
          <w:sz w:val="24"/>
          <w:szCs w:val="24"/>
          <w:lang w:eastAsia="zh-CN"/>
        </w:rPr>
        <w:t xml:space="preserve">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 xml:space="preserve">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311E7FCD"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0565A990"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3A9E596E" w14:textId="191A53FF" w:rsidR="00621752" w:rsidRDefault="008D2B23" w:rsidP="00F64894">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14:paraId="22151C34" w14:textId="77777777" w:rsidR="00F64894" w:rsidRPr="00F64894" w:rsidRDefault="00F64894" w:rsidP="00F64894">
      <w:pPr>
        <w:pStyle w:val="KDPodnaslov1"/>
        <w:spacing w:before="0"/>
        <w:rPr>
          <w:rFonts w:cs="Arial"/>
          <w:sz w:val="24"/>
          <w:szCs w:val="24"/>
        </w:rPr>
      </w:pPr>
    </w:p>
    <w:p w14:paraId="67D99332" w14:textId="77777777" w:rsidR="00621752" w:rsidRPr="00BE4060" w:rsidRDefault="00621752" w:rsidP="00621752">
      <w:pPr>
        <w:pStyle w:val="KDKomentar"/>
        <w:spacing w:before="0"/>
        <w:rPr>
          <w:rFonts w:cs="Arial"/>
          <w:b/>
          <w:i w:val="0"/>
          <w:color w:val="auto"/>
          <w:sz w:val="24"/>
          <w:szCs w:val="24"/>
          <w:lang w:val="sr-Cyrl-RS"/>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20F0D4E2" w14:textId="45D95AF0"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2CCFF86F" w14:textId="2C40F46C"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7796D7C1" w14:textId="77777777" w:rsidR="00A477F6" w:rsidRPr="00EC5BB4" w:rsidRDefault="00A477F6" w:rsidP="00621752">
      <w:pPr>
        <w:pStyle w:val="KDParagraf"/>
        <w:spacing w:before="0"/>
        <w:rPr>
          <w:rFonts w:cs="Arial"/>
          <w:color w:val="00B0F0"/>
          <w:sz w:val="24"/>
          <w:szCs w:val="24"/>
        </w:rPr>
      </w:pPr>
    </w:p>
    <w:p w14:paraId="2DC41581" w14:textId="1CE82CF1" w:rsidR="006F1B4D" w:rsidRPr="00F64894" w:rsidRDefault="00F64894" w:rsidP="00417618">
      <w:pPr>
        <w:pStyle w:val="KDPodnaslov2"/>
        <w:numPr>
          <w:ilvl w:val="1"/>
          <w:numId w:val="20"/>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EC5BB4">
        <w:rPr>
          <w:rFonts w:cs="Arial"/>
          <w:sz w:val="24"/>
          <w:szCs w:val="24"/>
        </w:rPr>
        <w:t>Резервни критеријум</w:t>
      </w:r>
      <w:bookmarkEnd w:id="195"/>
      <w:bookmarkEnd w:id="196"/>
    </w:p>
    <w:p w14:paraId="1B5BA587" w14:textId="7007A6A8" w:rsidR="001945FA" w:rsidRDefault="00621752" w:rsidP="001945FA">
      <w:pPr>
        <w:spacing w:before="0"/>
        <w:rPr>
          <w:rFonts w:cs="Arial"/>
          <w:sz w:val="24"/>
          <w:szCs w:val="24"/>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0E0BDD" w:rsidRPr="00AF7077">
        <w:rPr>
          <w:rFonts w:cs="Arial"/>
          <w:sz w:val="24"/>
          <w:szCs w:val="24"/>
          <w:lang w:val="sr-Cyrl-RS"/>
        </w:rPr>
        <w:t>уговор ће бити</w:t>
      </w:r>
      <w:r w:rsidR="000E0BDD" w:rsidRPr="00AF7077">
        <w:rPr>
          <w:rFonts w:cs="Arial"/>
          <w:sz w:val="24"/>
          <w:szCs w:val="24"/>
        </w:rPr>
        <w:t xml:space="preserve"> изабран</w:t>
      </w:r>
      <w:r w:rsidR="001945FA" w:rsidRPr="00AF7077">
        <w:rPr>
          <w:rFonts w:cs="Arial"/>
          <w:sz w:val="24"/>
          <w:szCs w:val="24"/>
        </w:rPr>
        <w:t xml:space="preserve"> путем жреба.</w:t>
      </w:r>
    </w:p>
    <w:p w14:paraId="7091814D" w14:textId="77777777" w:rsidR="00F64894" w:rsidRPr="00F64894" w:rsidRDefault="00F64894" w:rsidP="001945FA">
      <w:pPr>
        <w:spacing w:before="0"/>
        <w:rPr>
          <w:rFonts w:cs="Arial"/>
          <w:color w:val="00B0F0"/>
          <w:sz w:val="24"/>
          <w:szCs w:val="24"/>
          <w:lang w:val="sr-Cyrl-CS"/>
        </w:rPr>
      </w:pPr>
    </w:p>
    <w:p w14:paraId="25E9DAF3" w14:textId="34196758" w:rsidR="001945FA" w:rsidRPr="00AF7077" w:rsidRDefault="001945FA" w:rsidP="001945FA">
      <w:pPr>
        <w:spacing w:before="0"/>
        <w:rPr>
          <w:rFonts w:cs="Arial"/>
          <w:b/>
          <w:sz w:val="24"/>
          <w:szCs w:val="24"/>
          <w:lang w:val="ru-RU"/>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w:t>
      </w:r>
      <w:r w:rsidRPr="00AF7077">
        <w:rPr>
          <w:rFonts w:cs="Arial"/>
          <w:sz w:val="24"/>
          <w:szCs w:val="24"/>
        </w:rPr>
        <w:lastRenderedPageBreak/>
        <w:t xml:space="preserve">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197B02A1"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1C76DD0" w14:textId="7E79F061" w:rsidR="00645F72" w:rsidRDefault="00B5648C" w:rsidP="00B5648C">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417618">
      <w:pPr>
        <w:pStyle w:val="KDPodnaslov2"/>
        <w:numPr>
          <w:ilvl w:val="1"/>
          <w:numId w:val="21"/>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2BC40223" w14:textId="77777777" w:rsidR="00185551" w:rsidRPr="00185551" w:rsidRDefault="00185551" w:rsidP="00185551"/>
    <w:p w14:paraId="77416366" w14:textId="77777777" w:rsidR="00185551" w:rsidRPr="00185551" w:rsidRDefault="00185551" w:rsidP="00185551">
      <w:pPr>
        <w:pStyle w:val="KDKomentar"/>
        <w:spacing w:before="0"/>
        <w:rPr>
          <w:i w:val="0"/>
          <w:color w:val="auto"/>
          <w:sz w:val="24"/>
          <w:szCs w:val="24"/>
          <w:lang w:val="en-US"/>
        </w:rPr>
      </w:pPr>
      <w:r w:rsidRPr="00185551">
        <w:rPr>
          <w:i w:val="0"/>
          <w:color w:val="auto"/>
          <w:sz w:val="24"/>
          <w:szCs w:val="24"/>
          <w:lang w:val="en-US"/>
        </w:rPr>
        <w:t xml:space="preserve">Наручилац је припремио Конкурсну документацију на српском и </w:t>
      </w:r>
      <w:proofErr w:type="gramStart"/>
      <w:r w:rsidRPr="00185551">
        <w:rPr>
          <w:i w:val="0"/>
          <w:color w:val="auto"/>
          <w:sz w:val="24"/>
          <w:szCs w:val="24"/>
          <w:lang w:val="en-US"/>
        </w:rPr>
        <w:t>енглеском  језику</w:t>
      </w:r>
      <w:proofErr w:type="gramEnd"/>
      <w:r w:rsidRPr="00185551">
        <w:rPr>
          <w:i w:val="0"/>
          <w:color w:val="auto"/>
          <w:sz w:val="24"/>
          <w:szCs w:val="24"/>
          <w:lang w:val="en-US"/>
        </w:rPr>
        <w:t>, водиће поступак јавне набавке на српском језику.</w:t>
      </w:r>
    </w:p>
    <w:p w14:paraId="228F4940" w14:textId="77777777" w:rsidR="00185551" w:rsidRPr="00185551" w:rsidRDefault="00185551" w:rsidP="00185551">
      <w:pPr>
        <w:pStyle w:val="KDKomentar"/>
        <w:spacing w:before="0"/>
        <w:rPr>
          <w:i w:val="0"/>
          <w:color w:val="auto"/>
          <w:sz w:val="24"/>
          <w:szCs w:val="24"/>
          <w:lang w:val="en-US"/>
        </w:rPr>
      </w:pPr>
    </w:p>
    <w:p w14:paraId="6DF9E634" w14:textId="44C9A8B6" w:rsidR="00185551" w:rsidRPr="00185551" w:rsidRDefault="00185551" w:rsidP="00185551">
      <w:pPr>
        <w:pStyle w:val="KDKomentar"/>
        <w:spacing w:before="0"/>
        <w:rPr>
          <w:i w:val="0"/>
          <w:color w:val="auto"/>
          <w:sz w:val="24"/>
          <w:szCs w:val="24"/>
          <w:lang w:val="en-US"/>
        </w:rPr>
      </w:pPr>
      <w:r w:rsidRPr="00185551">
        <w:rPr>
          <w:i w:val="0"/>
          <w:color w:val="auto"/>
          <w:sz w:val="24"/>
          <w:szCs w:val="24"/>
          <w:lang w:val="en-US"/>
        </w:rPr>
        <w:t>Понуда са свим прилозима</w:t>
      </w:r>
      <w:r w:rsidR="001E0999">
        <w:rPr>
          <w:i w:val="0"/>
          <w:color w:val="auto"/>
          <w:sz w:val="24"/>
          <w:szCs w:val="24"/>
          <w:lang w:val="en-US"/>
        </w:rPr>
        <w:t xml:space="preserve"> мора бити сачињена, на српском</w:t>
      </w:r>
      <w:r w:rsidRPr="00185551">
        <w:rPr>
          <w:i w:val="0"/>
          <w:color w:val="auto"/>
          <w:sz w:val="24"/>
          <w:szCs w:val="24"/>
          <w:lang w:val="en-US"/>
        </w:rPr>
        <w:t xml:space="preserve"> или енглеском језику. Ако је неки доказ или документ на другом језику, исти мора бити преведен на српски или енглески језик и оверен од стране овлашћеног преводиоца/тумача.</w:t>
      </w:r>
    </w:p>
    <w:p w14:paraId="27013D72" w14:textId="77777777" w:rsidR="00185551" w:rsidRPr="00185551" w:rsidRDefault="00185551" w:rsidP="00185551">
      <w:pPr>
        <w:pStyle w:val="KDKomentar"/>
        <w:spacing w:before="0"/>
        <w:rPr>
          <w:i w:val="0"/>
          <w:color w:val="auto"/>
          <w:sz w:val="24"/>
          <w:szCs w:val="24"/>
          <w:lang w:val="en-US"/>
        </w:rPr>
      </w:pPr>
    </w:p>
    <w:p w14:paraId="43F93972" w14:textId="759F0F42" w:rsidR="00F5287F" w:rsidRDefault="00185551" w:rsidP="00185551">
      <w:pPr>
        <w:pStyle w:val="KDKomentar"/>
        <w:spacing w:before="0"/>
        <w:rPr>
          <w:i w:val="0"/>
          <w:color w:val="auto"/>
          <w:sz w:val="24"/>
          <w:szCs w:val="24"/>
          <w:lang w:val="en-US"/>
        </w:rPr>
      </w:pPr>
      <w:r w:rsidRPr="00185551">
        <w:rPr>
          <w:i w:val="0"/>
          <w:color w:val="auto"/>
          <w:sz w:val="24"/>
          <w:szCs w:val="24"/>
          <w:lang w:val="en-US"/>
        </w:rPr>
        <w:t>Ако понуда са свим прилозима није сачињена на српском или енглеском језику, биће одбијена као неприхватљива.</w:t>
      </w:r>
    </w:p>
    <w:p w14:paraId="1992D2DB" w14:textId="77777777" w:rsidR="00185551" w:rsidRPr="00F5287F" w:rsidRDefault="00185551" w:rsidP="00185551">
      <w:pPr>
        <w:pStyle w:val="KDKomentar"/>
        <w:spacing w:before="0"/>
        <w:rPr>
          <w:rFonts w:cs="Arial"/>
          <w:i w:val="0"/>
          <w:color w:val="auto"/>
          <w:sz w:val="24"/>
          <w:szCs w:val="24"/>
        </w:rPr>
      </w:pPr>
    </w:p>
    <w:p w14:paraId="7AAE78D0" w14:textId="67243086" w:rsidR="008D2B23" w:rsidRDefault="008D2B23" w:rsidP="00417618">
      <w:pPr>
        <w:pStyle w:val="KDPodnaslov2"/>
        <w:numPr>
          <w:ilvl w:val="1"/>
          <w:numId w:val="21"/>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2B3D6379" w14:textId="77777777" w:rsidR="00D005E7" w:rsidRPr="00D005E7" w:rsidRDefault="00D005E7" w:rsidP="00D005E7"/>
    <w:p w14:paraId="125DB65B" w14:textId="3231529C" w:rsidR="008D2B23"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D1DE3E2" w14:textId="77777777" w:rsidR="00D005E7" w:rsidRPr="00EC5BB4" w:rsidRDefault="00D005E7" w:rsidP="008D2B23">
      <w:pPr>
        <w:pStyle w:val="KDParagraf"/>
        <w:spacing w:before="0"/>
        <w:rPr>
          <w:rFonts w:cs="Arial"/>
          <w:sz w:val="24"/>
          <w:szCs w:val="24"/>
          <w:lang w:val="ru-RU"/>
        </w:rPr>
      </w:pP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EBC4785" w14:textId="77777777" w:rsidR="00D005E7" w:rsidRDefault="00D005E7" w:rsidP="008D2B23">
      <w:pPr>
        <w:pStyle w:val="KDKomentar"/>
        <w:spacing w:before="0"/>
        <w:rPr>
          <w:rFonts w:cs="Arial"/>
          <w:i w:val="0"/>
          <w:color w:val="auto"/>
          <w:sz w:val="24"/>
          <w:szCs w:val="24"/>
        </w:rPr>
      </w:pPr>
    </w:p>
    <w:p w14:paraId="6ED9D9C2" w14:textId="77777777" w:rsidR="00D005E7" w:rsidRPr="00D005E7" w:rsidRDefault="008D2B23" w:rsidP="00D005E7">
      <w:pPr>
        <w:autoSpaceDE w:val="0"/>
        <w:autoSpaceDN w:val="0"/>
        <w:spacing w:after="120" w:line="240" w:lineRule="atLeast"/>
        <w:contextualSpacing/>
        <w:rPr>
          <w:rFonts w:cs="Arial"/>
          <w:b/>
          <w:lang w:val="sr-Latn-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 са назнаком: „Понуда за јавну набавку</w:t>
      </w:r>
      <w:r w:rsidR="00F64894">
        <w:rPr>
          <w:rFonts w:cs="Arial"/>
          <w:sz w:val="24"/>
          <w:szCs w:val="24"/>
          <w:lang w:val="ru-RU"/>
        </w:rPr>
        <w:t xml:space="preserve"> -</w:t>
      </w:r>
      <w:r w:rsidRPr="00EC5BB4">
        <w:rPr>
          <w:rFonts w:cs="Arial"/>
          <w:sz w:val="24"/>
          <w:szCs w:val="24"/>
          <w:lang w:val="ru-RU"/>
        </w:rPr>
        <w:t xml:space="preserve"> </w:t>
      </w:r>
      <w:r w:rsidR="00D005E7" w:rsidRPr="00D005E7">
        <w:rPr>
          <w:rFonts w:cs="Arial"/>
          <w:b/>
          <w:lang w:val="sr-Cyrl-CS"/>
        </w:rPr>
        <w:t>ЕКОНОМСКО САВЕТОВАЊЕ У ПОСТУПЦИМА ИЗ ПРАВА КОНКУРЕНЦИЈЕ И ДРЖАВНЕ ПОМОЋИ, У СКЛАДУ СА СПОРАЗУМОМ О ОСНИВАЊУ ЕНЕРГЕТСКЕ ЗАЈЕДНИЦЕ</w:t>
      </w:r>
    </w:p>
    <w:p w14:paraId="2B0ED2DB" w14:textId="752653AE" w:rsidR="00AF7077" w:rsidRDefault="00F64894" w:rsidP="00D005E7">
      <w:pPr>
        <w:rPr>
          <w:rFonts w:cs="Arial"/>
          <w:sz w:val="24"/>
          <w:szCs w:val="24"/>
          <w:lang w:val="ru-RU"/>
        </w:rPr>
      </w:pPr>
      <w:r>
        <w:rPr>
          <w:rFonts w:cs="Arial"/>
          <w:sz w:val="24"/>
          <w:szCs w:val="24"/>
          <w:lang w:val="ru-RU"/>
        </w:rPr>
        <w:t xml:space="preserve"> </w:t>
      </w:r>
      <w:r w:rsidR="008D2B23" w:rsidRPr="00EC5BB4">
        <w:rPr>
          <w:rFonts w:cs="Arial"/>
          <w:sz w:val="24"/>
          <w:szCs w:val="24"/>
          <w:lang w:val="ru-RU"/>
        </w:rPr>
        <w:t xml:space="preserve">- Јавна набавка број </w:t>
      </w:r>
      <w:r w:rsidRPr="006F31D6">
        <w:rPr>
          <w:rFonts w:cs="Arial"/>
          <w:b/>
          <w:sz w:val="24"/>
          <w:szCs w:val="24"/>
        </w:rPr>
        <w:t>J</w:t>
      </w:r>
      <w:r w:rsidR="00D005E7" w:rsidRPr="006F31D6">
        <w:rPr>
          <w:rFonts w:cs="Arial"/>
          <w:b/>
          <w:sz w:val="24"/>
          <w:szCs w:val="24"/>
          <w:lang w:val="sr-Cyrl-RS"/>
        </w:rPr>
        <w:t>НМВ</w:t>
      </w:r>
      <w:r w:rsidR="006F31D6" w:rsidRPr="006F31D6">
        <w:rPr>
          <w:rFonts w:cs="Arial"/>
          <w:b/>
          <w:sz w:val="24"/>
          <w:szCs w:val="24"/>
        </w:rPr>
        <w:t>/1000/</w:t>
      </w:r>
      <w:r w:rsidR="006F31D6" w:rsidRPr="006F31D6">
        <w:rPr>
          <w:rFonts w:cs="Arial"/>
          <w:b/>
          <w:sz w:val="24"/>
          <w:szCs w:val="24"/>
          <w:lang w:val="sr-Cyrl-RS"/>
        </w:rPr>
        <w:t>0070</w:t>
      </w:r>
      <w:r w:rsidRPr="006F31D6">
        <w:rPr>
          <w:rFonts w:cs="Arial"/>
          <w:b/>
          <w:sz w:val="24"/>
          <w:szCs w:val="24"/>
        </w:rPr>
        <w:t>/201</w:t>
      </w:r>
      <w:r w:rsidR="007C1CD8" w:rsidRPr="006F31D6">
        <w:rPr>
          <w:rFonts w:cs="Arial"/>
          <w:b/>
          <w:sz w:val="24"/>
          <w:szCs w:val="24"/>
          <w:lang w:val="sr-Cyrl-RS"/>
        </w:rPr>
        <w:t>7</w:t>
      </w:r>
      <w:r>
        <w:rPr>
          <w:rFonts w:cs="Arial"/>
          <w:b/>
          <w:sz w:val="24"/>
          <w:szCs w:val="24"/>
          <w:lang w:val="sr-Cyrl-RS"/>
        </w:rPr>
        <w:t xml:space="preserve"> </w:t>
      </w:r>
      <w:r w:rsidR="008D2B23" w:rsidRPr="00EC5BB4">
        <w:rPr>
          <w:rFonts w:cs="Arial"/>
          <w:sz w:val="24"/>
          <w:szCs w:val="24"/>
          <w:lang w:val="ru-RU"/>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6E6423DE"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 xml:space="preserve"> о јавним набавкама.</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Default="008D2B23" w:rsidP="00417618">
      <w:pPr>
        <w:pStyle w:val="KDPodnaslov2"/>
        <w:numPr>
          <w:ilvl w:val="1"/>
          <w:numId w:val="21"/>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01D0AFA0" w14:textId="77777777" w:rsidR="00D005E7" w:rsidRPr="00D005E7" w:rsidRDefault="00D005E7" w:rsidP="00D005E7"/>
    <w:p w14:paraId="1174EC3F" w14:textId="706B7706"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xml:space="preserve">, </w:t>
      </w:r>
      <w:r w:rsidR="00646797" w:rsidRPr="00EC5BB4">
        <w:rPr>
          <w:rFonts w:cs="Arial"/>
          <w:sz w:val="24"/>
          <w:szCs w:val="24"/>
          <w:lang w:bidi="en-US"/>
        </w:rPr>
        <w:t>предвиђен</w:t>
      </w:r>
      <w:r w:rsidR="00646797">
        <w:rPr>
          <w:rFonts w:cs="Arial"/>
          <w:sz w:val="24"/>
          <w:szCs w:val="24"/>
          <w:lang w:bidi="en-US"/>
        </w:rPr>
        <w:t>e</w:t>
      </w:r>
      <w:r w:rsidR="00646797" w:rsidRPr="00EC5BB4">
        <w:rPr>
          <w:rFonts w:cs="Arial"/>
          <w:sz w:val="24"/>
          <w:szCs w:val="24"/>
          <w:lang w:bidi="en-US"/>
        </w:rPr>
        <w:t xml:space="preserve"> </w:t>
      </w:r>
      <w:r w:rsidRPr="00EC5BB4">
        <w:rPr>
          <w:rFonts w:cs="Arial"/>
          <w:sz w:val="24"/>
          <w:szCs w:val="24"/>
          <w:lang w:bidi="en-US"/>
        </w:rPr>
        <w:t xml:space="preserve">чл. 77. Закона, </w:t>
      </w:r>
      <w:r w:rsidR="00646797" w:rsidRPr="00EC5BB4">
        <w:rPr>
          <w:rFonts w:cs="Arial"/>
          <w:sz w:val="24"/>
          <w:szCs w:val="24"/>
          <w:lang w:bidi="en-US"/>
        </w:rPr>
        <w:t>кој</w:t>
      </w:r>
      <w:r w:rsidR="00646797">
        <w:rPr>
          <w:rFonts w:cs="Arial"/>
          <w:sz w:val="24"/>
          <w:szCs w:val="24"/>
          <w:lang w:bidi="en-US"/>
        </w:rPr>
        <w:t>e</w:t>
      </w:r>
      <w:r w:rsidR="00646797" w:rsidRPr="00EC5BB4">
        <w:rPr>
          <w:rFonts w:cs="Arial"/>
          <w:sz w:val="24"/>
          <w:szCs w:val="24"/>
          <w:lang w:bidi="en-US"/>
        </w:rPr>
        <w:t xml:space="preserve"> </w:t>
      </w:r>
      <w:r w:rsidRPr="00EC5BB4">
        <w:rPr>
          <w:rFonts w:cs="Arial"/>
          <w:sz w:val="24"/>
          <w:szCs w:val="24"/>
          <w:lang w:bidi="en-US"/>
        </w:rPr>
        <w:t>су наведен</w:t>
      </w:r>
      <w:r w:rsidR="00CB0D31">
        <w:rPr>
          <w:rFonts w:cs="Arial"/>
          <w:sz w:val="24"/>
          <w:szCs w:val="24"/>
          <w:lang w:bidi="en-US"/>
        </w:rPr>
        <w:t>e</w:t>
      </w:r>
      <w:r w:rsidRPr="00EC5BB4">
        <w:rPr>
          <w:rFonts w:cs="Arial"/>
          <w:sz w:val="24"/>
          <w:szCs w:val="24"/>
          <w:lang w:bidi="en-US"/>
        </w:rPr>
        <w:t xml:space="preserve">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rPr>
        <w:t>:</w:t>
      </w:r>
    </w:p>
    <w:p w14:paraId="4D97F797" w14:textId="14A16B15" w:rsidR="00645F72" w:rsidRPr="00FB766F" w:rsidRDefault="00645F72" w:rsidP="00FB766F">
      <w:pPr>
        <w:pStyle w:val="KDNabrajanje"/>
        <w:tabs>
          <w:tab w:val="clear" w:pos="630"/>
          <w:tab w:val="num" w:pos="540"/>
        </w:tabs>
        <w:spacing w:before="0"/>
        <w:jc w:val="left"/>
        <w:rPr>
          <w:rFonts w:cs="Arial"/>
          <w:sz w:val="24"/>
          <w:szCs w:val="24"/>
        </w:rPr>
      </w:pPr>
      <w:r w:rsidRPr="00FB766F">
        <w:rPr>
          <w:rFonts w:cs="Arial"/>
          <w:sz w:val="24"/>
          <w:szCs w:val="24"/>
        </w:rPr>
        <w:t>Образац понуде</w:t>
      </w:r>
      <w:r w:rsidR="00F52F67">
        <w:rPr>
          <w:rFonts w:cs="Arial"/>
          <w:sz w:val="24"/>
          <w:szCs w:val="24"/>
          <w:lang w:val="sr-Cyrl-CS"/>
        </w:rPr>
        <w:t>;</w:t>
      </w:r>
      <w:r w:rsidRPr="00FB766F">
        <w:rPr>
          <w:rFonts w:cs="Arial"/>
          <w:sz w:val="24"/>
          <w:szCs w:val="24"/>
        </w:rPr>
        <w:t xml:space="preserve"> </w:t>
      </w:r>
    </w:p>
    <w:p w14:paraId="5A02395D" w14:textId="0F95BD5A" w:rsidR="00645F72" w:rsidRPr="00FB766F" w:rsidRDefault="00645F72" w:rsidP="00FB766F">
      <w:pPr>
        <w:pStyle w:val="KDNabrajanje"/>
        <w:tabs>
          <w:tab w:val="clear" w:pos="630"/>
          <w:tab w:val="num" w:pos="540"/>
        </w:tabs>
        <w:spacing w:before="0"/>
        <w:jc w:val="left"/>
        <w:rPr>
          <w:rFonts w:cs="Arial"/>
          <w:sz w:val="24"/>
          <w:szCs w:val="24"/>
        </w:rPr>
      </w:pPr>
      <w:r w:rsidRPr="00FB766F">
        <w:rPr>
          <w:rFonts w:cs="Arial"/>
          <w:sz w:val="24"/>
          <w:szCs w:val="24"/>
        </w:rPr>
        <w:t>Структура цене</w:t>
      </w:r>
      <w:r w:rsidR="00F52F67">
        <w:rPr>
          <w:rFonts w:cs="Arial"/>
          <w:sz w:val="24"/>
          <w:szCs w:val="24"/>
          <w:lang w:val="sr-Cyrl-CS"/>
        </w:rPr>
        <w:t>;</w:t>
      </w:r>
      <w:r w:rsidRPr="00FB766F">
        <w:rPr>
          <w:rFonts w:cs="Arial"/>
          <w:sz w:val="24"/>
          <w:szCs w:val="24"/>
        </w:rPr>
        <w:t xml:space="preserve"> </w:t>
      </w:r>
    </w:p>
    <w:p w14:paraId="225F9900" w14:textId="01D10B65" w:rsidR="00645F72" w:rsidRPr="00FB766F" w:rsidRDefault="00645F72" w:rsidP="00FB766F">
      <w:pPr>
        <w:pStyle w:val="KDNabrajanje"/>
        <w:tabs>
          <w:tab w:val="clear" w:pos="630"/>
          <w:tab w:val="num" w:pos="540"/>
          <w:tab w:val="num" w:pos="567"/>
        </w:tabs>
        <w:spacing w:before="0"/>
        <w:ind w:left="568"/>
        <w:jc w:val="left"/>
        <w:rPr>
          <w:rFonts w:cs="Arial"/>
          <w:sz w:val="24"/>
          <w:szCs w:val="24"/>
        </w:rPr>
      </w:pPr>
      <w:r w:rsidRPr="00FB766F">
        <w:rPr>
          <w:rFonts w:cs="Arial"/>
          <w:sz w:val="24"/>
          <w:szCs w:val="24"/>
        </w:rPr>
        <w:t xml:space="preserve">Образац трошкова припреме понуде, </w:t>
      </w:r>
      <w:r w:rsidR="0056571E" w:rsidRPr="00FB766F">
        <w:rPr>
          <w:rFonts w:cs="Arial"/>
          <w:sz w:val="24"/>
          <w:szCs w:val="24"/>
        </w:rPr>
        <w:t>ако понуђач захтева надокнаду трошкова у складу са чл.</w:t>
      </w:r>
      <w:r w:rsidR="003C3801">
        <w:rPr>
          <w:rFonts w:cs="Arial"/>
          <w:sz w:val="24"/>
          <w:szCs w:val="24"/>
          <w:lang w:val="en-US"/>
        </w:rPr>
        <w:t xml:space="preserve"> </w:t>
      </w:r>
      <w:r w:rsidR="0056571E" w:rsidRPr="00FB766F">
        <w:rPr>
          <w:rFonts w:cs="Arial"/>
          <w:sz w:val="24"/>
          <w:szCs w:val="24"/>
        </w:rPr>
        <w:t>88 Закона</w:t>
      </w:r>
      <w:r w:rsidR="00F5287F" w:rsidRPr="00FB766F">
        <w:rPr>
          <w:rFonts w:cs="Arial"/>
          <w:sz w:val="24"/>
          <w:szCs w:val="24"/>
        </w:rPr>
        <w:t xml:space="preserve"> о јавним набавкама</w:t>
      </w:r>
      <w:r w:rsidR="00F52F67">
        <w:rPr>
          <w:rFonts w:cs="Arial"/>
          <w:sz w:val="24"/>
          <w:szCs w:val="24"/>
          <w:lang w:val="sr-Cyrl-CS"/>
        </w:rPr>
        <w:t>;</w:t>
      </w:r>
    </w:p>
    <w:p w14:paraId="487D6446" w14:textId="25B3FD6C" w:rsidR="008D2B23" w:rsidRPr="00FB766F" w:rsidRDefault="008D2B23" w:rsidP="00FB766F">
      <w:pPr>
        <w:pStyle w:val="KDNabrajanje"/>
        <w:tabs>
          <w:tab w:val="clear" w:pos="630"/>
          <w:tab w:val="num" w:pos="540"/>
        </w:tabs>
        <w:spacing w:before="0"/>
        <w:jc w:val="left"/>
        <w:rPr>
          <w:rFonts w:cs="Arial"/>
          <w:sz w:val="24"/>
          <w:szCs w:val="24"/>
        </w:rPr>
      </w:pPr>
      <w:r w:rsidRPr="00FB766F">
        <w:rPr>
          <w:rFonts w:cs="Arial"/>
          <w:sz w:val="24"/>
          <w:szCs w:val="24"/>
        </w:rPr>
        <w:t>Изјава о независној понуди</w:t>
      </w:r>
      <w:r w:rsidR="00F52F67">
        <w:rPr>
          <w:rFonts w:cs="Arial"/>
          <w:sz w:val="24"/>
          <w:szCs w:val="24"/>
          <w:lang w:val="sr-Cyrl-CS"/>
        </w:rPr>
        <w:t>;</w:t>
      </w:r>
      <w:r w:rsidRPr="00FB766F">
        <w:rPr>
          <w:rFonts w:cs="Arial"/>
          <w:sz w:val="24"/>
          <w:szCs w:val="24"/>
        </w:rPr>
        <w:t xml:space="preserve"> </w:t>
      </w:r>
    </w:p>
    <w:p w14:paraId="0D7CB204" w14:textId="050DDA66" w:rsidR="00645F72" w:rsidRPr="00FB766F" w:rsidRDefault="00645F72" w:rsidP="00FB766F">
      <w:pPr>
        <w:pStyle w:val="KDNabrajanje"/>
        <w:tabs>
          <w:tab w:val="clear" w:pos="630"/>
          <w:tab w:val="num" w:pos="540"/>
          <w:tab w:val="num" w:pos="567"/>
        </w:tabs>
        <w:spacing w:before="0"/>
        <w:ind w:left="568"/>
        <w:jc w:val="left"/>
        <w:rPr>
          <w:rFonts w:cs="Arial"/>
          <w:sz w:val="24"/>
          <w:szCs w:val="24"/>
        </w:rPr>
      </w:pPr>
      <w:r w:rsidRPr="00FB766F">
        <w:rPr>
          <w:rFonts w:cs="Arial"/>
          <w:sz w:val="24"/>
          <w:szCs w:val="24"/>
        </w:rPr>
        <w:t>Изјав</w:t>
      </w:r>
      <w:r w:rsidR="001945FA" w:rsidRPr="00FB766F">
        <w:rPr>
          <w:rFonts w:cs="Arial"/>
          <w:sz w:val="24"/>
          <w:szCs w:val="24"/>
        </w:rPr>
        <w:t>а</w:t>
      </w:r>
      <w:r w:rsidRPr="00FB766F">
        <w:rPr>
          <w:rFonts w:cs="Arial"/>
          <w:sz w:val="24"/>
          <w:szCs w:val="24"/>
        </w:rPr>
        <w:t xml:space="preserve"> у складу са чланом 75. став 2. Закона</w:t>
      </w:r>
      <w:r w:rsidR="00F52F67">
        <w:rPr>
          <w:rFonts w:cs="Arial"/>
          <w:sz w:val="24"/>
          <w:szCs w:val="24"/>
          <w:lang w:val="sr-Cyrl-CS"/>
        </w:rPr>
        <w:t>;</w:t>
      </w:r>
    </w:p>
    <w:p w14:paraId="03C5FC1A" w14:textId="75C1EF57" w:rsidR="007267FC" w:rsidRPr="00FB766F" w:rsidRDefault="008D2B23" w:rsidP="00FB766F">
      <w:pPr>
        <w:pStyle w:val="KDNabrajanje"/>
        <w:tabs>
          <w:tab w:val="clear" w:pos="630"/>
          <w:tab w:val="num" w:pos="540"/>
        </w:tabs>
        <w:spacing w:before="0"/>
        <w:jc w:val="left"/>
        <w:rPr>
          <w:rFonts w:cs="Arial"/>
          <w:sz w:val="24"/>
          <w:szCs w:val="24"/>
        </w:rPr>
      </w:pPr>
      <w:r w:rsidRPr="00FB766F">
        <w:rPr>
          <w:rFonts w:cs="Arial"/>
          <w:sz w:val="24"/>
          <w:szCs w:val="24"/>
        </w:rPr>
        <w:t xml:space="preserve">Изјава </w:t>
      </w:r>
      <w:r w:rsidR="007267FC" w:rsidRPr="00FB766F">
        <w:rPr>
          <w:rFonts w:cs="Arial"/>
          <w:sz w:val="24"/>
          <w:szCs w:val="24"/>
          <w:lang w:val="sr-Cyrl-CS"/>
        </w:rPr>
        <w:t>којом понуђач потврђује да</w:t>
      </w:r>
      <w:r w:rsidR="007267FC" w:rsidRPr="00FB766F">
        <w:rPr>
          <w:rFonts w:cs="Arial"/>
          <w:sz w:val="24"/>
          <w:szCs w:val="24"/>
        </w:rPr>
        <w:t xml:space="preserve"> испуњавањ</w:t>
      </w:r>
      <w:r w:rsidR="007267FC" w:rsidRPr="00FB766F">
        <w:rPr>
          <w:rFonts w:cs="Arial"/>
          <w:sz w:val="24"/>
          <w:szCs w:val="24"/>
          <w:lang w:val="sr-Cyrl-CS"/>
        </w:rPr>
        <w:t>а</w:t>
      </w:r>
      <w:r w:rsidR="007267FC" w:rsidRPr="00FB766F">
        <w:rPr>
          <w:rFonts w:cs="Arial"/>
          <w:sz w:val="24"/>
          <w:szCs w:val="24"/>
        </w:rPr>
        <w:t xml:space="preserve"> услов</w:t>
      </w:r>
      <w:r w:rsidR="007267FC" w:rsidRPr="00FB766F">
        <w:rPr>
          <w:rFonts w:cs="Arial"/>
          <w:sz w:val="24"/>
          <w:szCs w:val="24"/>
          <w:lang w:val="sr-Cyrl-CS"/>
        </w:rPr>
        <w:t>е</w:t>
      </w:r>
      <w:r w:rsidR="00F72657" w:rsidRPr="00FB766F">
        <w:rPr>
          <w:rFonts w:cs="Arial"/>
          <w:sz w:val="24"/>
          <w:szCs w:val="24"/>
          <w:lang w:val="sr-Cyrl-CS"/>
        </w:rPr>
        <w:t xml:space="preserve"> </w:t>
      </w:r>
      <w:r w:rsidR="007267FC" w:rsidRPr="00FB766F">
        <w:rPr>
          <w:rFonts w:cs="Arial"/>
          <w:sz w:val="24"/>
          <w:szCs w:val="24"/>
          <w:lang w:val="sr-Cyrl-CS"/>
        </w:rPr>
        <w:t>за учешће у поступку јавне набавке</w:t>
      </w:r>
      <w:r w:rsidR="00F52F67">
        <w:rPr>
          <w:rFonts w:cs="Arial"/>
          <w:sz w:val="24"/>
          <w:szCs w:val="24"/>
        </w:rPr>
        <w:t>;</w:t>
      </w:r>
      <w:r w:rsidRPr="00FB766F">
        <w:rPr>
          <w:rFonts w:cs="Arial"/>
          <w:sz w:val="24"/>
          <w:szCs w:val="24"/>
        </w:rPr>
        <w:t xml:space="preserve"> </w:t>
      </w:r>
    </w:p>
    <w:p w14:paraId="5D653135" w14:textId="2C07CDF9" w:rsidR="008D2B23" w:rsidRPr="00FB766F" w:rsidRDefault="007267FC" w:rsidP="00FB766F">
      <w:pPr>
        <w:pStyle w:val="KDNabrajanje"/>
        <w:tabs>
          <w:tab w:val="clear" w:pos="630"/>
          <w:tab w:val="num" w:pos="540"/>
        </w:tabs>
        <w:spacing w:before="0"/>
        <w:jc w:val="left"/>
        <w:rPr>
          <w:rFonts w:cs="Arial"/>
          <w:sz w:val="24"/>
          <w:szCs w:val="24"/>
        </w:rPr>
      </w:pPr>
      <w:r w:rsidRPr="00FB766F">
        <w:rPr>
          <w:rFonts w:cs="Arial"/>
          <w:sz w:val="24"/>
          <w:szCs w:val="24"/>
        </w:rPr>
        <w:t xml:space="preserve">Изјава </w:t>
      </w:r>
      <w:r w:rsidRPr="00FB766F">
        <w:rPr>
          <w:rFonts w:cs="Arial"/>
          <w:sz w:val="24"/>
          <w:szCs w:val="24"/>
          <w:lang w:val="sr-Cyrl-CS"/>
        </w:rPr>
        <w:t>којом подизвођач потврђује да</w:t>
      </w:r>
      <w:r w:rsidRPr="00FB766F">
        <w:rPr>
          <w:rFonts w:cs="Arial"/>
          <w:sz w:val="24"/>
          <w:szCs w:val="24"/>
        </w:rPr>
        <w:t xml:space="preserve"> испуњавањ</w:t>
      </w:r>
      <w:r w:rsidRPr="00FB766F">
        <w:rPr>
          <w:rFonts w:cs="Arial"/>
          <w:sz w:val="24"/>
          <w:szCs w:val="24"/>
          <w:lang w:val="sr-Cyrl-CS"/>
        </w:rPr>
        <w:t>а</w:t>
      </w:r>
      <w:r w:rsidRPr="00FB766F">
        <w:rPr>
          <w:rFonts w:cs="Arial"/>
          <w:sz w:val="24"/>
          <w:szCs w:val="24"/>
        </w:rPr>
        <w:t xml:space="preserve"> услов</w:t>
      </w:r>
      <w:r w:rsidRPr="00FB766F">
        <w:rPr>
          <w:rFonts w:cs="Arial"/>
          <w:sz w:val="24"/>
          <w:szCs w:val="24"/>
          <w:lang w:val="sr-Cyrl-CS"/>
        </w:rPr>
        <w:t>еза учешће у поступку јавне набавке</w:t>
      </w:r>
      <w:r w:rsidRPr="00FB766F">
        <w:rPr>
          <w:rFonts w:cs="Arial"/>
          <w:sz w:val="24"/>
          <w:szCs w:val="24"/>
        </w:rPr>
        <w:t xml:space="preserve">, </w:t>
      </w:r>
      <w:r w:rsidRPr="00FB766F">
        <w:rPr>
          <w:rFonts w:cs="Arial"/>
          <w:sz w:val="24"/>
          <w:szCs w:val="24"/>
          <w:lang w:val="sr-Cyrl-CS"/>
        </w:rPr>
        <w:t xml:space="preserve"> у случају подношења понуде са подизвођачем</w:t>
      </w:r>
      <w:r w:rsidR="00F52F67">
        <w:rPr>
          <w:rFonts w:cs="Arial"/>
          <w:sz w:val="24"/>
          <w:szCs w:val="24"/>
          <w:lang w:val="sr-Cyrl-CS"/>
        </w:rPr>
        <w:t>;</w:t>
      </w:r>
    </w:p>
    <w:p w14:paraId="266AA1D2" w14:textId="3503B7EC" w:rsidR="00FB766F" w:rsidRPr="00FB766F" w:rsidRDefault="00FB766F" w:rsidP="00FB766F">
      <w:pPr>
        <w:pStyle w:val="KDNabrajanje"/>
        <w:tabs>
          <w:tab w:val="clear" w:pos="630"/>
          <w:tab w:val="num" w:pos="540"/>
        </w:tabs>
        <w:jc w:val="left"/>
        <w:rPr>
          <w:rFonts w:cs="Arial"/>
          <w:sz w:val="24"/>
          <w:szCs w:val="24"/>
        </w:rPr>
      </w:pPr>
      <w:r w:rsidRPr="00FB766F">
        <w:rPr>
          <w:rFonts w:cs="Arial"/>
          <w:sz w:val="24"/>
          <w:szCs w:val="24"/>
        </w:rPr>
        <w:t xml:space="preserve">попуњен, потписан и печатом оверен образац </w:t>
      </w:r>
      <w:r w:rsidR="00B13282">
        <w:rPr>
          <w:rFonts w:cs="Arial"/>
          <w:sz w:val="24"/>
          <w:szCs w:val="24"/>
          <w:lang w:val="sr-Cyrl-RS"/>
        </w:rPr>
        <w:t xml:space="preserve"> </w:t>
      </w:r>
      <w:r w:rsidR="00F52F67">
        <w:rPr>
          <w:rFonts w:cs="Arial"/>
          <w:sz w:val="24"/>
          <w:szCs w:val="24"/>
        </w:rPr>
        <w:t>„Изјава о кадровском капацитету;</w:t>
      </w:r>
    </w:p>
    <w:p w14:paraId="57103CEC" w14:textId="6AB3A562" w:rsidR="00FB766F" w:rsidRPr="00FB766F" w:rsidRDefault="00FB766F" w:rsidP="00FB766F">
      <w:pPr>
        <w:pStyle w:val="KDNabrajanje"/>
        <w:tabs>
          <w:tab w:val="clear" w:pos="630"/>
          <w:tab w:val="num" w:pos="540"/>
        </w:tabs>
        <w:jc w:val="left"/>
        <w:rPr>
          <w:rFonts w:cs="Arial"/>
          <w:sz w:val="24"/>
          <w:szCs w:val="24"/>
        </w:rPr>
      </w:pPr>
      <w:r w:rsidRPr="00FB766F">
        <w:rPr>
          <w:rFonts w:cs="Arial"/>
          <w:sz w:val="24"/>
          <w:szCs w:val="24"/>
        </w:rPr>
        <w:t>Радна биографија члана тима</w:t>
      </w:r>
      <w:r w:rsidR="00F52F67">
        <w:rPr>
          <w:rFonts w:cs="Arial"/>
          <w:sz w:val="24"/>
          <w:szCs w:val="24"/>
          <w:lang w:val="sr-Cyrl-CS"/>
        </w:rPr>
        <w:t>;</w:t>
      </w:r>
      <w:r w:rsidRPr="00FB766F">
        <w:rPr>
          <w:rFonts w:cs="Arial"/>
          <w:sz w:val="24"/>
          <w:szCs w:val="24"/>
        </w:rPr>
        <w:t xml:space="preserve"> </w:t>
      </w:r>
    </w:p>
    <w:p w14:paraId="1D212491" w14:textId="08DC99D7" w:rsidR="00FB766F" w:rsidRPr="00FB766F" w:rsidRDefault="00FB766F" w:rsidP="00FB766F">
      <w:pPr>
        <w:pStyle w:val="KDNabrajanje"/>
        <w:tabs>
          <w:tab w:val="clear" w:pos="630"/>
          <w:tab w:val="num" w:pos="540"/>
        </w:tabs>
        <w:jc w:val="left"/>
        <w:rPr>
          <w:rFonts w:cs="Arial"/>
          <w:sz w:val="24"/>
          <w:szCs w:val="24"/>
        </w:rPr>
      </w:pPr>
      <w:r w:rsidRPr="00FB766F">
        <w:rPr>
          <w:rFonts w:cs="Arial"/>
          <w:sz w:val="24"/>
          <w:szCs w:val="24"/>
        </w:rPr>
        <w:t>образац „Списак извршених услуга – стручне референце понуђача“</w:t>
      </w:r>
      <w:r w:rsidR="00F52F67">
        <w:rPr>
          <w:rFonts w:cs="Arial"/>
          <w:sz w:val="24"/>
          <w:szCs w:val="24"/>
          <w:lang w:val="sr-Cyrl-CS"/>
        </w:rPr>
        <w:t>;</w:t>
      </w:r>
    </w:p>
    <w:p w14:paraId="6486D3B2" w14:textId="12067C8A" w:rsidR="00FB766F" w:rsidRPr="00FB766F" w:rsidRDefault="00FB766F" w:rsidP="00FB766F">
      <w:pPr>
        <w:pStyle w:val="KDNabrajanje"/>
        <w:tabs>
          <w:tab w:val="clear" w:pos="630"/>
          <w:tab w:val="num" w:pos="540"/>
        </w:tabs>
        <w:jc w:val="left"/>
        <w:rPr>
          <w:rFonts w:cs="Arial"/>
          <w:sz w:val="24"/>
          <w:szCs w:val="24"/>
        </w:rPr>
      </w:pPr>
      <w:r w:rsidRPr="00FB766F">
        <w:rPr>
          <w:rFonts w:cs="Arial"/>
          <w:sz w:val="24"/>
          <w:szCs w:val="24"/>
        </w:rPr>
        <w:lastRenderedPageBreak/>
        <w:t>образац „Потврда о референтним набавкама“ издат од стране претходног наручиоца/корисника</w:t>
      </w:r>
      <w:r w:rsidR="00F52F67">
        <w:rPr>
          <w:rFonts w:cs="Arial"/>
          <w:sz w:val="24"/>
          <w:szCs w:val="24"/>
          <w:lang w:val="sr-Cyrl-CS"/>
        </w:rPr>
        <w:t>;</w:t>
      </w:r>
      <w:r w:rsidRPr="00FB766F">
        <w:rPr>
          <w:rFonts w:cs="Arial"/>
          <w:sz w:val="24"/>
          <w:szCs w:val="24"/>
        </w:rPr>
        <w:t xml:space="preserve"> </w:t>
      </w:r>
    </w:p>
    <w:p w14:paraId="3F217013" w14:textId="1DE46CC9" w:rsidR="00FB766F" w:rsidRPr="00FB766F" w:rsidRDefault="00FB766F" w:rsidP="00FB766F">
      <w:pPr>
        <w:pStyle w:val="KDNabrajanje"/>
        <w:tabs>
          <w:tab w:val="clear" w:pos="630"/>
          <w:tab w:val="num" w:pos="540"/>
        </w:tabs>
        <w:jc w:val="left"/>
        <w:rPr>
          <w:rFonts w:cs="Arial"/>
          <w:sz w:val="24"/>
          <w:szCs w:val="24"/>
        </w:rPr>
      </w:pPr>
      <w:r w:rsidRPr="00FB766F">
        <w:rPr>
          <w:rFonts w:cs="Arial"/>
          <w:sz w:val="24"/>
          <w:szCs w:val="24"/>
        </w:rPr>
        <w:t xml:space="preserve">Методологија </w:t>
      </w:r>
      <w:r w:rsidRPr="00FB766F">
        <w:rPr>
          <w:rFonts w:cs="Arial"/>
          <w:sz w:val="24"/>
          <w:szCs w:val="24"/>
          <w:lang w:val="sr-Latn-RS"/>
        </w:rPr>
        <w:t>поступак</w:t>
      </w:r>
      <w:r w:rsidRPr="00FB766F">
        <w:rPr>
          <w:rFonts w:cs="Arial"/>
          <w:sz w:val="24"/>
          <w:szCs w:val="24"/>
          <w:lang w:val="sr-Cyrl-RS"/>
        </w:rPr>
        <w:t>а</w:t>
      </w:r>
      <w:r w:rsidRPr="00FB766F">
        <w:rPr>
          <w:rFonts w:cs="Arial"/>
          <w:sz w:val="24"/>
          <w:szCs w:val="24"/>
          <w:lang w:val="sr-Latn-RS"/>
        </w:rPr>
        <w:t xml:space="preserve"> пружања услуга</w:t>
      </w:r>
      <w:r w:rsidR="00F52F67">
        <w:rPr>
          <w:rFonts w:cs="Arial"/>
          <w:sz w:val="24"/>
          <w:szCs w:val="24"/>
          <w:lang w:val="sr-Cyrl-CS"/>
        </w:rPr>
        <w:t>;</w:t>
      </w:r>
    </w:p>
    <w:p w14:paraId="11AEF1E4" w14:textId="48824DFF" w:rsidR="00AC36F1" w:rsidRPr="00FB766F" w:rsidRDefault="00AC36F1" w:rsidP="00FB766F">
      <w:pPr>
        <w:pStyle w:val="KDNabrajanje"/>
        <w:tabs>
          <w:tab w:val="clear" w:pos="630"/>
          <w:tab w:val="num" w:pos="540"/>
        </w:tabs>
        <w:jc w:val="left"/>
        <w:rPr>
          <w:rFonts w:cs="Arial"/>
          <w:sz w:val="24"/>
          <w:szCs w:val="24"/>
        </w:rPr>
      </w:pPr>
      <w:r w:rsidRPr="00FB766F">
        <w:rPr>
          <w:rFonts w:cs="Arial"/>
          <w:sz w:val="24"/>
          <w:szCs w:val="24"/>
        </w:rPr>
        <w:t>Овлашћење из тачке 6.2</w:t>
      </w:r>
      <w:r w:rsidR="00F52F67">
        <w:rPr>
          <w:rFonts w:cs="Arial"/>
          <w:sz w:val="24"/>
          <w:szCs w:val="24"/>
          <w:lang w:val="sr-Cyrl-CS"/>
        </w:rPr>
        <w:t>.</w:t>
      </w:r>
      <w:r w:rsidRPr="00FB766F">
        <w:rPr>
          <w:rFonts w:cs="Arial"/>
          <w:sz w:val="24"/>
          <w:szCs w:val="24"/>
        </w:rPr>
        <w:t xml:space="preserve"> Конкурсне документације</w:t>
      </w:r>
      <w:r w:rsidR="00F52F67">
        <w:rPr>
          <w:rFonts w:cs="Arial"/>
          <w:sz w:val="24"/>
          <w:szCs w:val="24"/>
          <w:lang w:val="sr-Cyrl-CS"/>
        </w:rPr>
        <w:t>;</w:t>
      </w:r>
    </w:p>
    <w:p w14:paraId="0CC3EE6D" w14:textId="24EA3311" w:rsidR="00BB1DDB" w:rsidRDefault="00BB1DDB" w:rsidP="00DC057B">
      <w:pPr>
        <w:pStyle w:val="KDNabrajanje"/>
        <w:rPr>
          <w:rFonts w:cs="Arial"/>
          <w:sz w:val="24"/>
          <w:szCs w:val="24"/>
        </w:rPr>
      </w:pPr>
      <w:r>
        <w:rPr>
          <w:rFonts w:cs="Arial"/>
          <w:sz w:val="24"/>
          <w:szCs w:val="24"/>
          <w:lang w:val="sr-Cyrl-RS"/>
        </w:rPr>
        <w:t>Копија полисе осигурања;</w:t>
      </w:r>
    </w:p>
    <w:p w14:paraId="075D5F32" w14:textId="01C8BB3E" w:rsidR="008D2B23" w:rsidRPr="00FB766F" w:rsidRDefault="008D2B23" w:rsidP="00DC057B">
      <w:pPr>
        <w:pStyle w:val="KDNabrajanje"/>
        <w:rPr>
          <w:rFonts w:cs="Arial"/>
          <w:sz w:val="24"/>
          <w:szCs w:val="24"/>
        </w:rPr>
      </w:pPr>
      <w:r w:rsidRPr="00FB766F">
        <w:rPr>
          <w:rFonts w:cs="Arial"/>
          <w:sz w:val="24"/>
          <w:szCs w:val="24"/>
        </w:rPr>
        <w:t xml:space="preserve">потписан и печатом оверен образац „Модел уговора“ </w:t>
      </w:r>
      <w:r w:rsidR="003C4E60" w:rsidRPr="00FB766F">
        <w:rPr>
          <w:rFonts w:cs="Arial"/>
          <w:sz w:val="24"/>
          <w:szCs w:val="24"/>
          <w:lang w:val="sr-Cyrl-RS"/>
        </w:rPr>
        <w:t>(пожељно је да буде попуњен)</w:t>
      </w:r>
      <w:r w:rsidR="00F52F67">
        <w:rPr>
          <w:rFonts w:cs="Arial"/>
          <w:sz w:val="24"/>
          <w:szCs w:val="24"/>
          <w:lang w:val="sr-Cyrl-RS"/>
        </w:rPr>
        <w:t>.</w:t>
      </w:r>
    </w:p>
    <w:p w14:paraId="2C0B4807" w14:textId="77777777" w:rsidR="00FB766F" w:rsidRPr="00EC5BB4" w:rsidRDefault="00FB766F" w:rsidP="00FB766F">
      <w:pPr>
        <w:pStyle w:val="KDNabrajanje"/>
        <w:numPr>
          <w:ilvl w:val="0"/>
          <w:numId w:val="0"/>
        </w:numPr>
        <w:spacing w:before="0"/>
        <w:rPr>
          <w:rFonts w:cs="Arial"/>
          <w:sz w:val="24"/>
          <w:szCs w:val="24"/>
        </w:rPr>
      </w:pPr>
    </w:p>
    <w:p w14:paraId="1AD31C9F" w14:textId="77777777"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B03E1E7" w14:textId="77777777" w:rsidR="00FB766F" w:rsidRPr="00EC5BB4" w:rsidRDefault="00FB766F" w:rsidP="008D2B23">
      <w:pPr>
        <w:pStyle w:val="KDParagraf"/>
        <w:spacing w:before="0"/>
        <w:rPr>
          <w:rFonts w:cs="Arial"/>
          <w:sz w:val="24"/>
          <w:szCs w:val="24"/>
          <w:lang w:val="ru-RU"/>
        </w:rPr>
      </w:pP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C27E562" w:rsidR="008D2B23" w:rsidRDefault="00AC36F1" w:rsidP="00417618">
      <w:pPr>
        <w:pStyle w:val="KDPodnaslov2"/>
        <w:numPr>
          <w:ilvl w:val="1"/>
          <w:numId w:val="21"/>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D005E7">
        <w:rPr>
          <w:rFonts w:cs="Arial"/>
          <w:sz w:val="24"/>
          <w:szCs w:val="24"/>
          <w:lang w:val="sr-Cyrl-RS"/>
        </w:rPr>
        <w:t>О</w:t>
      </w:r>
      <w:r w:rsidR="008D2B23" w:rsidRPr="00EC5BB4">
        <w:rPr>
          <w:rFonts w:cs="Arial"/>
          <w:sz w:val="24"/>
          <w:szCs w:val="24"/>
        </w:rPr>
        <w:t>тварање понуда</w:t>
      </w:r>
      <w:bookmarkEnd w:id="210"/>
      <w:bookmarkEnd w:id="211"/>
    </w:p>
    <w:p w14:paraId="292D14B4" w14:textId="77777777" w:rsidR="00D005E7" w:rsidRPr="00D005E7" w:rsidRDefault="00D005E7" w:rsidP="00D005E7"/>
    <w:p w14:paraId="238A417F" w14:textId="77777777" w:rsidR="00D005E7" w:rsidRPr="00D005E7" w:rsidRDefault="00D005E7" w:rsidP="00D005E7">
      <w:pPr>
        <w:pStyle w:val="KDParagraf"/>
        <w:spacing w:before="0"/>
        <w:rPr>
          <w:rFonts w:cs="Arial"/>
          <w:sz w:val="24"/>
          <w:szCs w:val="24"/>
          <w:lang w:val="sr-Cyrl-CS"/>
        </w:rPr>
      </w:pPr>
      <w:r w:rsidRPr="00D005E7">
        <w:rPr>
          <w:rFonts w:cs="Arial"/>
          <w:sz w:val="24"/>
          <w:szCs w:val="24"/>
          <w:lang w:val="sr-Cyrl-C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417FF669" w14:textId="77777777" w:rsidR="00D005E7" w:rsidRDefault="00D005E7" w:rsidP="00D005E7">
      <w:pPr>
        <w:pStyle w:val="KDParagraf"/>
        <w:spacing w:before="0"/>
        <w:rPr>
          <w:rFonts w:cs="Arial"/>
          <w:sz w:val="24"/>
          <w:szCs w:val="24"/>
          <w:lang w:val="sr-Cyrl-CS"/>
        </w:rPr>
      </w:pPr>
    </w:p>
    <w:p w14:paraId="67FFABE9" w14:textId="09FF7B62" w:rsidR="00AF7077" w:rsidRPr="00EC5BB4" w:rsidRDefault="00D005E7" w:rsidP="00D005E7">
      <w:pPr>
        <w:pStyle w:val="KDParagraf"/>
        <w:spacing w:before="0"/>
        <w:rPr>
          <w:rFonts w:cs="Arial"/>
          <w:sz w:val="24"/>
          <w:szCs w:val="24"/>
          <w:lang w:val="sr-Cyrl-CS"/>
        </w:rPr>
      </w:pPr>
      <w:r w:rsidRPr="00D005E7">
        <w:rPr>
          <w:rFonts w:cs="Arial"/>
          <w:sz w:val="24"/>
          <w:szCs w:val="24"/>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1CFCC0" w14:textId="77777777" w:rsidR="00D005E7" w:rsidRDefault="00D005E7" w:rsidP="008D2B23">
      <w:pPr>
        <w:pStyle w:val="KDParagraf"/>
        <w:spacing w:before="0"/>
        <w:rPr>
          <w:rFonts w:cs="Arial"/>
          <w:sz w:val="24"/>
          <w:szCs w:val="24"/>
        </w:rPr>
      </w:pPr>
    </w:p>
    <w:p w14:paraId="74381199" w14:textId="6C65296D" w:rsidR="00FC355A" w:rsidRPr="00D005E7" w:rsidRDefault="00FC355A" w:rsidP="008D2B23">
      <w:pPr>
        <w:pStyle w:val="KDParagraf"/>
        <w:spacing w:before="0"/>
        <w:rPr>
          <w:rFonts w:cs="Arial"/>
          <w:sz w:val="24"/>
          <w:szCs w:val="24"/>
          <w:lang w:val="sr-Cyrl-RS"/>
        </w:rPr>
      </w:pPr>
      <w:r w:rsidRPr="00D005E7">
        <w:rPr>
          <w:rFonts w:cs="Arial"/>
          <w:sz w:val="24"/>
          <w:szCs w:val="24"/>
        </w:rPr>
        <w:t xml:space="preserve">Комисија за јавне набавке ће благовремено поднете понуде јавно </w:t>
      </w:r>
      <w:r w:rsidRPr="00D005E7">
        <w:rPr>
          <w:rFonts w:cs="Arial"/>
          <w:b/>
          <w:sz w:val="24"/>
          <w:szCs w:val="24"/>
        </w:rPr>
        <w:t xml:space="preserve">отворити </w:t>
      </w:r>
      <w:r w:rsidRPr="00D005E7">
        <w:rPr>
          <w:rFonts w:cs="Arial"/>
          <w:sz w:val="24"/>
          <w:szCs w:val="24"/>
        </w:rPr>
        <w:t xml:space="preserve">у просторијама Јавног предузећа „Електропривреда Србије“ Београд, </w:t>
      </w:r>
      <w:r w:rsidR="00AF7077" w:rsidRPr="00D005E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49F71E75"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52F67">
        <w:rPr>
          <w:rFonts w:cs="Arial"/>
          <w:sz w:val="24"/>
          <w:szCs w:val="24"/>
          <w:lang w:val="sr-Cyrl-CS"/>
        </w:rPr>
        <w:t xml:space="preserve"> </w:t>
      </w:r>
      <w:r w:rsidRPr="00EC5BB4">
        <w:rPr>
          <w:rFonts w:cs="Arial"/>
          <w:sz w:val="24"/>
          <w:szCs w:val="24"/>
        </w:rPr>
        <w:t>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192D17" w14:textId="77777777" w:rsidR="00D005E7" w:rsidRDefault="00D005E7" w:rsidP="008D2B23">
      <w:pPr>
        <w:pStyle w:val="KDParagraf"/>
        <w:spacing w:before="0"/>
        <w:rPr>
          <w:rFonts w:cs="Arial"/>
          <w:sz w:val="24"/>
          <w:szCs w:val="24"/>
        </w:rPr>
      </w:pP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4E38EF0" w14:textId="77777777" w:rsidR="00D005E7" w:rsidRDefault="00D005E7" w:rsidP="008D2B23">
      <w:pPr>
        <w:pStyle w:val="KDParagraf"/>
        <w:spacing w:before="0"/>
        <w:rPr>
          <w:rFonts w:cs="Arial"/>
          <w:sz w:val="24"/>
          <w:szCs w:val="24"/>
        </w:rPr>
      </w:pP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8EF873F" w14:textId="77777777" w:rsidR="00D005E7" w:rsidRDefault="00D005E7" w:rsidP="008D2B23">
      <w:pPr>
        <w:pStyle w:val="KDParagraf"/>
        <w:spacing w:before="0"/>
        <w:rPr>
          <w:rFonts w:cs="Arial"/>
          <w:sz w:val="24"/>
          <w:szCs w:val="24"/>
        </w:rPr>
      </w:pPr>
    </w:p>
    <w:p w14:paraId="13FD7F8C"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Default="008D2B23" w:rsidP="00417618">
      <w:pPr>
        <w:pStyle w:val="KDPodnaslov2"/>
        <w:numPr>
          <w:ilvl w:val="1"/>
          <w:numId w:val="21"/>
        </w:numPr>
        <w:spacing w:before="0"/>
        <w:jc w:val="both"/>
        <w:rPr>
          <w:rFonts w:cs="Arial"/>
          <w:sz w:val="24"/>
          <w:szCs w:val="24"/>
        </w:rPr>
      </w:pPr>
      <w:bookmarkStart w:id="212" w:name="_Toc441651581"/>
      <w:bookmarkStart w:id="213" w:name="_Toc442559892"/>
      <w:r w:rsidRPr="00EC5BB4">
        <w:rPr>
          <w:rFonts w:cs="Arial"/>
          <w:sz w:val="24"/>
          <w:szCs w:val="24"/>
        </w:rPr>
        <w:lastRenderedPageBreak/>
        <w:t>Начин подношења понуде</w:t>
      </w:r>
      <w:bookmarkEnd w:id="212"/>
      <w:bookmarkEnd w:id="213"/>
    </w:p>
    <w:p w14:paraId="782451AD" w14:textId="77777777" w:rsidR="00D005E7" w:rsidRPr="00D005E7" w:rsidRDefault="00D005E7" w:rsidP="00D005E7"/>
    <w:p w14:paraId="3942A9B8" w14:textId="77777777" w:rsidR="008D2B23"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7580543" w14:textId="77777777" w:rsidR="00B13282" w:rsidRPr="00EC5BB4" w:rsidRDefault="00B13282" w:rsidP="008D2B23">
      <w:pPr>
        <w:pStyle w:val="KDParagraf"/>
        <w:spacing w:before="0"/>
        <w:rPr>
          <w:rFonts w:cs="Arial"/>
          <w:sz w:val="24"/>
          <w:szCs w:val="24"/>
          <w:lang w:val="ru-RU"/>
        </w:rPr>
      </w:pPr>
    </w:p>
    <w:p w14:paraId="4D75D474" w14:textId="77777777" w:rsidR="008D2B23"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6CE95DC" w14:textId="77777777" w:rsidR="00B13282" w:rsidRPr="00EC5BB4" w:rsidRDefault="00B13282" w:rsidP="008D2B23">
      <w:pPr>
        <w:pStyle w:val="KDParagraf"/>
        <w:spacing w:before="0"/>
        <w:rPr>
          <w:rFonts w:cs="Arial"/>
          <w:sz w:val="24"/>
          <w:szCs w:val="24"/>
          <w:lang w:val="ru-RU"/>
        </w:rPr>
      </w:pPr>
    </w:p>
    <w:p w14:paraId="3C645376" w14:textId="77777777" w:rsidR="008D2B23"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45E593A" w14:textId="77777777" w:rsidR="00D005E7" w:rsidRPr="00EC5BB4" w:rsidRDefault="00D005E7" w:rsidP="008D2B23">
      <w:pPr>
        <w:pStyle w:val="KDParagraf"/>
        <w:spacing w:before="0"/>
        <w:rPr>
          <w:rFonts w:cs="Arial"/>
          <w:sz w:val="24"/>
          <w:szCs w:val="24"/>
        </w:rPr>
      </w:pPr>
    </w:p>
    <w:p w14:paraId="6FE2B03A" w14:textId="77777777" w:rsidR="008D2B23"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291D7D1" w14:textId="77777777" w:rsidR="00D005E7" w:rsidRPr="00EC5BB4" w:rsidRDefault="00D005E7" w:rsidP="008D2B23">
      <w:pPr>
        <w:pStyle w:val="KDParagraf"/>
        <w:spacing w:before="0"/>
        <w:rPr>
          <w:rFonts w:cs="Arial"/>
          <w:sz w:val="24"/>
          <w:szCs w:val="24"/>
        </w:rPr>
      </w:pP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Default="008D2B23" w:rsidP="00417618">
      <w:pPr>
        <w:pStyle w:val="KDPodnaslov2"/>
        <w:numPr>
          <w:ilvl w:val="1"/>
          <w:numId w:val="21"/>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341C132A" w14:textId="77777777" w:rsidR="00B13282" w:rsidRPr="00B13282" w:rsidRDefault="00B13282" w:rsidP="00B13282"/>
    <w:p w14:paraId="12E3E1F2" w14:textId="213A8256" w:rsidR="008D2B23"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D005E7" w:rsidRPr="00EC5BB4">
        <w:rPr>
          <w:rFonts w:cs="Arial"/>
          <w:sz w:val="24"/>
          <w:szCs w:val="24"/>
          <w:lang w:val="ru-RU"/>
        </w:rPr>
        <w:t xml:space="preserve"> </w:t>
      </w:r>
      <w:r w:rsidR="00D005E7">
        <w:rPr>
          <w:rFonts w:cs="Arial"/>
          <w:lang w:val="sr-Cyrl-CS"/>
        </w:rPr>
        <w:t>Е</w:t>
      </w:r>
      <w:r w:rsidR="00D005E7"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sidRPr="00EC5BB4">
        <w:rPr>
          <w:rFonts w:cs="Arial"/>
          <w:sz w:val="24"/>
          <w:szCs w:val="24"/>
          <w:lang w:val="ru-RU"/>
        </w:rPr>
        <w:t xml:space="preserve"> - Јавна набавка број </w:t>
      </w:r>
      <w:r w:rsidR="006F31D6" w:rsidRPr="006F31D6">
        <w:rPr>
          <w:rFonts w:cs="Arial"/>
          <w:sz w:val="24"/>
          <w:szCs w:val="24"/>
          <w:lang w:val="ru-RU"/>
        </w:rPr>
        <w:t>JНМВ/1000/0070</w:t>
      </w:r>
      <w:r w:rsidR="00F64894" w:rsidRPr="006F31D6">
        <w:rPr>
          <w:rFonts w:cs="Arial"/>
          <w:sz w:val="24"/>
          <w:szCs w:val="24"/>
          <w:lang w:val="ru-RU"/>
        </w:rPr>
        <w:t>/201</w:t>
      </w:r>
      <w:r w:rsidR="00F72657" w:rsidRPr="006F31D6">
        <w:rPr>
          <w:rFonts w:cs="Arial"/>
          <w:sz w:val="24"/>
          <w:szCs w:val="24"/>
          <w:lang w:val="ru-RU"/>
        </w:rPr>
        <w:t>7</w:t>
      </w:r>
      <w:r w:rsidRPr="00EC5BB4">
        <w:rPr>
          <w:rFonts w:cs="Arial"/>
          <w:sz w:val="24"/>
          <w:szCs w:val="24"/>
          <w:lang w:val="ru-RU"/>
        </w:rPr>
        <w:t xml:space="preserve"> – НЕ ОТВАРАТИ“.</w:t>
      </w:r>
    </w:p>
    <w:p w14:paraId="3417F971" w14:textId="77777777" w:rsidR="00B13282" w:rsidRPr="00EC5BB4" w:rsidRDefault="00B13282" w:rsidP="008D2B23">
      <w:pPr>
        <w:pStyle w:val="KDParagraf"/>
        <w:spacing w:before="0"/>
        <w:rPr>
          <w:rFonts w:cs="Arial"/>
          <w:sz w:val="24"/>
          <w:szCs w:val="24"/>
          <w:lang w:val="ru-RU"/>
        </w:rPr>
      </w:pPr>
    </w:p>
    <w:p w14:paraId="4B5FB01E" w14:textId="77777777" w:rsidR="008D2B23"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16C92CF5" w14:textId="77777777" w:rsidR="00B13282" w:rsidRPr="00EC5BB4" w:rsidRDefault="00B13282" w:rsidP="008D2B23">
      <w:pPr>
        <w:pStyle w:val="KDParagraf"/>
        <w:spacing w:before="0"/>
        <w:rPr>
          <w:rFonts w:cs="Arial"/>
          <w:sz w:val="24"/>
          <w:szCs w:val="24"/>
        </w:rPr>
      </w:pPr>
    </w:p>
    <w:p w14:paraId="30F4595F" w14:textId="0BE8F7BC" w:rsidR="008D2B23"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D005E7" w:rsidRPr="00D005E7">
        <w:rPr>
          <w:rFonts w:cs="Arial"/>
          <w:sz w:val="24"/>
          <w:szCs w:val="24"/>
        </w:rPr>
        <w:t>Економско саветовање у поступцима из права конкуренције и државне помоћи, у складу са споразумом о оснивању енергетске заједнице - Јавна н</w:t>
      </w:r>
      <w:r w:rsidR="00260509">
        <w:rPr>
          <w:rFonts w:cs="Arial"/>
          <w:sz w:val="24"/>
          <w:szCs w:val="24"/>
        </w:rPr>
        <w:t xml:space="preserve">абавка број </w:t>
      </w:r>
      <w:r w:rsidR="006F31D6">
        <w:rPr>
          <w:rFonts w:cs="Arial"/>
          <w:sz w:val="24"/>
          <w:szCs w:val="24"/>
        </w:rPr>
        <w:t>JНМВ/1000/0070</w:t>
      </w:r>
      <w:r w:rsidR="00260509" w:rsidRPr="006F31D6">
        <w:rPr>
          <w:rFonts w:cs="Arial"/>
          <w:sz w:val="24"/>
          <w:szCs w:val="24"/>
        </w:rPr>
        <w:t>/201</w:t>
      </w:r>
      <w:r w:rsidR="00F72657" w:rsidRPr="006F31D6">
        <w:rPr>
          <w:rFonts w:cs="Arial"/>
          <w:sz w:val="24"/>
          <w:szCs w:val="24"/>
          <w:lang w:val="sr-Cyrl-RS"/>
        </w:rPr>
        <w:t>7</w:t>
      </w:r>
      <w:r w:rsidRPr="00EC5BB4">
        <w:rPr>
          <w:rFonts w:cs="Arial"/>
          <w:sz w:val="24"/>
          <w:szCs w:val="24"/>
        </w:rPr>
        <w:t xml:space="preserve"> – НЕ ОТВАРАТИ“.</w:t>
      </w:r>
    </w:p>
    <w:p w14:paraId="3ECE82BA" w14:textId="77777777" w:rsidR="00B13282" w:rsidRPr="00EC5BB4" w:rsidRDefault="00B13282" w:rsidP="008D2B23">
      <w:pPr>
        <w:pStyle w:val="KDParagraf"/>
        <w:spacing w:before="0"/>
        <w:rPr>
          <w:rFonts w:cs="Arial"/>
          <w:sz w:val="24"/>
          <w:szCs w:val="24"/>
        </w:rPr>
      </w:pP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3E31F837" w:rsidR="008D2B23" w:rsidRDefault="00A225EA" w:rsidP="00417618">
      <w:pPr>
        <w:pStyle w:val="KDPodnaslov2"/>
        <w:numPr>
          <w:ilvl w:val="1"/>
          <w:numId w:val="21"/>
        </w:numPr>
        <w:spacing w:before="0"/>
        <w:jc w:val="both"/>
        <w:rPr>
          <w:rFonts w:cs="Arial"/>
          <w:sz w:val="24"/>
          <w:szCs w:val="24"/>
        </w:rPr>
      </w:pPr>
      <w:bookmarkStart w:id="216" w:name="_Toc441651583"/>
      <w:bookmarkStart w:id="217"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3011C0BE" w14:textId="77777777" w:rsidR="00B13282" w:rsidRPr="00B13282" w:rsidRDefault="00B13282" w:rsidP="00B13282"/>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1E0C1C91" w:rsidR="008D2B23" w:rsidRDefault="00A225EA" w:rsidP="00417618">
      <w:pPr>
        <w:pStyle w:val="KDPodnaslov2"/>
        <w:numPr>
          <w:ilvl w:val="1"/>
          <w:numId w:val="21"/>
        </w:numPr>
        <w:spacing w:before="0"/>
        <w:jc w:val="both"/>
        <w:rPr>
          <w:rFonts w:cs="Arial"/>
          <w:sz w:val="24"/>
          <w:szCs w:val="24"/>
        </w:rPr>
      </w:pPr>
      <w:bookmarkStart w:id="218" w:name="_Toc441651584"/>
      <w:bookmarkStart w:id="219" w:name="_Toc442559895"/>
      <w:r>
        <w:rPr>
          <w:rFonts w:cs="Arial"/>
          <w:sz w:val="24"/>
          <w:szCs w:val="24"/>
        </w:rPr>
        <w:t xml:space="preserve">            </w:t>
      </w:r>
      <w:r w:rsidR="008D2B23" w:rsidRPr="00EC5BB4">
        <w:rPr>
          <w:rFonts w:cs="Arial"/>
          <w:sz w:val="24"/>
          <w:szCs w:val="24"/>
        </w:rPr>
        <w:t>Понуда са варијантама</w:t>
      </w:r>
      <w:bookmarkEnd w:id="218"/>
      <w:bookmarkEnd w:id="219"/>
    </w:p>
    <w:p w14:paraId="1379FD9A" w14:textId="77777777" w:rsidR="00B13282" w:rsidRPr="00B13282" w:rsidRDefault="00B13282" w:rsidP="00B13282"/>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lastRenderedPageBreak/>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63D2DFC6" w:rsidR="008D2B23" w:rsidRDefault="00011DCA" w:rsidP="00417618">
      <w:pPr>
        <w:pStyle w:val="KDPodnaslov2"/>
        <w:numPr>
          <w:ilvl w:val="1"/>
          <w:numId w:val="21"/>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20"/>
      <w:bookmarkEnd w:id="221"/>
    </w:p>
    <w:p w14:paraId="4A02C33A" w14:textId="77777777" w:rsidR="00B13282" w:rsidRPr="00B13282" w:rsidRDefault="00B13282" w:rsidP="00B13282"/>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7087072" w14:textId="77777777" w:rsidR="00B13282" w:rsidRPr="00EE070C" w:rsidRDefault="00B13282" w:rsidP="00EE070C">
      <w:pPr>
        <w:pStyle w:val="KDParagraf"/>
        <w:spacing w:before="0"/>
        <w:rPr>
          <w:rFonts w:cs="Arial"/>
          <w:sz w:val="24"/>
          <w:szCs w:val="24"/>
        </w:rPr>
      </w:pP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49CEA03A" w14:textId="77777777" w:rsidR="00B13282" w:rsidRPr="00EE070C" w:rsidRDefault="00B13282" w:rsidP="008D2B23">
      <w:pPr>
        <w:pStyle w:val="KDParagraf"/>
        <w:spacing w:before="0"/>
        <w:rPr>
          <w:rFonts w:cs="Arial"/>
          <w:sz w:val="24"/>
          <w:szCs w:val="24"/>
          <w:lang w:val="sr-Cyrl-RS"/>
        </w:rPr>
      </w:pPr>
    </w:p>
    <w:p w14:paraId="2E7F993D" w14:textId="5159E3CD" w:rsidR="008D2B23"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16E5B09B" w14:textId="77777777" w:rsidR="00B13282" w:rsidRPr="00EC5BB4" w:rsidRDefault="00B13282" w:rsidP="008D2B23">
      <w:pPr>
        <w:pStyle w:val="KDParagraf"/>
        <w:spacing w:before="0"/>
        <w:rPr>
          <w:rFonts w:cs="Arial"/>
          <w:sz w:val="24"/>
          <w:szCs w:val="24"/>
        </w:rPr>
      </w:pPr>
    </w:p>
    <w:p w14:paraId="0F1C6421" w14:textId="77777777" w:rsidR="008D2B23"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4B4F47E" w14:textId="77777777" w:rsidR="00B13282" w:rsidRPr="00EC5BB4" w:rsidRDefault="00B13282" w:rsidP="008D2B23">
      <w:pPr>
        <w:pStyle w:val="KDParagraf"/>
        <w:spacing w:before="0"/>
        <w:rPr>
          <w:rFonts w:cs="Arial"/>
          <w:sz w:val="24"/>
          <w:szCs w:val="24"/>
        </w:rPr>
      </w:pPr>
    </w:p>
    <w:p w14:paraId="552F9398" w14:textId="77777777" w:rsid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2D143282" w14:textId="77777777" w:rsidR="00B13282" w:rsidRPr="00011DCA" w:rsidRDefault="00B13282" w:rsidP="00011DCA">
      <w:pPr>
        <w:pStyle w:val="KDParagraf"/>
        <w:spacing w:before="0"/>
        <w:rPr>
          <w:rFonts w:cs="Arial"/>
          <w:sz w:val="24"/>
          <w:szCs w:val="24"/>
        </w:rPr>
      </w:pP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Default="008D2B23" w:rsidP="008D2B23">
      <w:pPr>
        <w:pStyle w:val="KDParagraf"/>
        <w:spacing w:before="0"/>
        <w:rPr>
          <w:rFonts w:cs="Arial"/>
          <w:color w:val="00B0F0"/>
          <w:sz w:val="24"/>
          <w:szCs w:val="24"/>
          <w:lang w:bidi="en-US"/>
        </w:rPr>
      </w:pPr>
    </w:p>
    <w:p w14:paraId="0FACF512" w14:textId="77777777" w:rsidR="00B93054" w:rsidRDefault="00B93054" w:rsidP="008D2B23">
      <w:pPr>
        <w:pStyle w:val="KDParagraf"/>
        <w:spacing w:before="0"/>
        <w:rPr>
          <w:rFonts w:cs="Arial"/>
          <w:color w:val="00B0F0"/>
          <w:sz w:val="24"/>
          <w:szCs w:val="24"/>
          <w:lang w:bidi="en-US"/>
        </w:rPr>
      </w:pPr>
    </w:p>
    <w:p w14:paraId="794262F7" w14:textId="77777777" w:rsidR="00B93054" w:rsidRPr="00011DCA" w:rsidRDefault="00B93054" w:rsidP="008D2B23">
      <w:pPr>
        <w:pStyle w:val="KDParagraf"/>
        <w:spacing w:before="0"/>
        <w:rPr>
          <w:rFonts w:cs="Arial"/>
          <w:color w:val="00B0F0"/>
          <w:sz w:val="24"/>
          <w:szCs w:val="24"/>
          <w:lang w:bidi="en-US"/>
        </w:rPr>
      </w:pPr>
    </w:p>
    <w:p w14:paraId="6F66DBEB" w14:textId="40A29446" w:rsidR="008D2B23" w:rsidRDefault="008D2B23" w:rsidP="00417618">
      <w:pPr>
        <w:pStyle w:val="KDPodnaslov2"/>
        <w:numPr>
          <w:ilvl w:val="1"/>
          <w:numId w:val="21"/>
        </w:numPr>
        <w:spacing w:before="0"/>
        <w:jc w:val="both"/>
        <w:rPr>
          <w:rFonts w:cs="Arial"/>
          <w:sz w:val="24"/>
          <w:szCs w:val="24"/>
        </w:rPr>
      </w:pPr>
      <w:bookmarkStart w:id="222" w:name="_Toc441651586"/>
      <w:bookmarkStart w:id="223" w:name="_Toc442559897"/>
      <w:r w:rsidRPr="00EC5BB4">
        <w:rPr>
          <w:rFonts w:cs="Arial"/>
          <w:sz w:val="24"/>
          <w:szCs w:val="24"/>
        </w:rPr>
        <w:lastRenderedPageBreak/>
        <w:t>Подношење заједничке понуде</w:t>
      </w:r>
      <w:bookmarkEnd w:id="222"/>
      <w:bookmarkEnd w:id="223"/>
    </w:p>
    <w:p w14:paraId="7AE2698F" w14:textId="77777777" w:rsidR="00B13282" w:rsidRPr="00B13282" w:rsidRDefault="00B13282" w:rsidP="00B13282"/>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AF885F6" w14:textId="77777777" w:rsidR="00B13282" w:rsidRPr="00EC5BB4" w:rsidRDefault="00B13282" w:rsidP="00B13282">
      <w:pPr>
        <w:pStyle w:val="KDNabrajanje"/>
        <w:numPr>
          <w:ilvl w:val="0"/>
          <w:numId w:val="0"/>
        </w:numPr>
        <w:spacing w:before="0"/>
        <w:ind w:left="630"/>
        <w:rPr>
          <w:rFonts w:cs="Arial"/>
          <w:sz w:val="24"/>
          <w:szCs w:val="24"/>
        </w:rPr>
      </w:pPr>
    </w:p>
    <w:p w14:paraId="2D3C3FD5" w14:textId="00850E1C" w:rsidR="00011DCA"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0B3827AE" w14:textId="77777777" w:rsidR="00B13282" w:rsidRPr="00D21D51" w:rsidRDefault="00B13282" w:rsidP="008D2B23">
      <w:pPr>
        <w:pStyle w:val="KDParagraf"/>
        <w:spacing w:before="0"/>
        <w:rPr>
          <w:rFonts w:cs="Arial"/>
          <w:sz w:val="24"/>
          <w:szCs w:val="24"/>
          <w:lang w:val="sr-Cyrl-RS"/>
        </w:rPr>
      </w:pPr>
    </w:p>
    <w:p w14:paraId="47BF9204" w14:textId="01858311" w:rsidR="00FD7543" w:rsidRDefault="008D2B23" w:rsidP="008D2B23">
      <w:pPr>
        <w:pStyle w:val="KDParagraf"/>
        <w:spacing w:before="0"/>
        <w:rPr>
          <w:rFonts w:cs="Arial"/>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0456F49D" w14:textId="77777777" w:rsidR="00B13282" w:rsidRPr="00B20A6C" w:rsidRDefault="00B13282" w:rsidP="008D2B23">
      <w:pPr>
        <w:pStyle w:val="KDParagraf"/>
        <w:spacing w:before="0"/>
        <w:rPr>
          <w:rFonts w:cs="Arial"/>
          <w:color w:val="00B0F0"/>
          <w:sz w:val="24"/>
          <w:szCs w:val="24"/>
          <w:lang w:val="sr-Cyrl-RS" w:bidi="en-US"/>
        </w:rPr>
      </w:pP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Default="008D2B23" w:rsidP="00417618">
      <w:pPr>
        <w:pStyle w:val="KDPodnaslov2"/>
        <w:numPr>
          <w:ilvl w:val="1"/>
          <w:numId w:val="21"/>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16F2D992" w14:textId="77777777" w:rsidR="00B13282" w:rsidRPr="00B13282" w:rsidRDefault="00B13282" w:rsidP="00B13282"/>
    <w:p w14:paraId="179D1D99" w14:textId="77777777" w:rsidR="00B13282" w:rsidRPr="00AB4B4B" w:rsidRDefault="00B13282" w:rsidP="00B13282">
      <w:pPr>
        <w:autoSpaceDE w:val="0"/>
        <w:autoSpaceDN w:val="0"/>
        <w:adjustRightInd w:val="0"/>
        <w:rPr>
          <w:rFonts w:cs="Arial"/>
          <w:sz w:val="24"/>
          <w:szCs w:val="24"/>
          <w:lang w:val="sr-Latn-CS"/>
        </w:rPr>
      </w:pPr>
      <w:r w:rsidRPr="00AB4B4B">
        <w:rPr>
          <w:rFonts w:cs="Arial"/>
          <w:sz w:val="24"/>
          <w:szCs w:val="24"/>
          <w:lang w:val="sr-Latn-CS"/>
        </w:rPr>
        <w:t xml:space="preserve">Цена </w:t>
      </w:r>
      <w:r w:rsidRPr="00F13E15">
        <w:rPr>
          <w:rFonts w:cs="Arial"/>
          <w:sz w:val="24"/>
          <w:szCs w:val="24"/>
          <w:lang w:val="ru-RU"/>
        </w:rPr>
        <w:t xml:space="preserve">понуде </w:t>
      </w:r>
      <w:r w:rsidRPr="00AB4B4B">
        <w:rPr>
          <w:rFonts w:cs="Arial"/>
          <w:sz w:val="24"/>
          <w:szCs w:val="24"/>
          <w:lang w:val="sr-Latn-CS"/>
        </w:rPr>
        <w:t>се ис</w:t>
      </w:r>
      <w:r>
        <w:rPr>
          <w:rFonts w:cs="Arial"/>
          <w:sz w:val="24"/>
          <w:szCs w:val="24"/>
          <w:lang w:val="sr-Latn-CS"/>
        </w:rPr>
        <w:t>к</w:t>
      </w:r>
      <w:r w:rsidRPr="00AB4B4B">
        <w:rPr>
          <w:rFonts w:cs="Arial"/>
          <w:sz w:val="24"/>
          <w:szCs w:val="24"/>
          <w:lang w:val="sr-Latn-CS"/>
        </w:rPr>
        <w:t xml:space="preserve">азује у </w:t>
      </w:r>
      <w:r>
        <w:rPr>
          <w:rFonts w:cs="Arial"/>
          <w:sz w:val="24"/>
          <w:szCs w:val="24"/>
        </w:rPr>
        <w:t>RSD</w:t>
      </w:r>
      <w:r w:rsidRPr="00AB4B4B">
        <w:rPr>
          <w:rFonts w:cs="Arial"/>
          <w:sz w:val="24"/>
          <w:szCs w:val="24"/>
          <w:lang w:val="sr-Latn-CS"/>
        </w:rPr>
        <w:t>/ЕUR без пореза на додату вредност.</w:t>
      </w:r>
    </w:p>
    <w:p w14:paraId="01854111" w14:textId="77777777" w:rsidR="00B13282" w:rsidRPr="00F13E15" w:rsidRDefault="00B13282" w:rsidP="00B13282">
      <w:pPr>
        <w:autoSpaceDE w:val="0"/>
        <w:autoSpaceDN w:val="0"/>
        <w:adjustRightInd w:val="0"/>
        <w:rPr>
          <w:rFonts w:cs="Arial"/>
          <w:sz w:val="24"/>
          <w:szCs w:val="24"/>
          <w:lang w:val="ru-RU"/>
        </w:rPr>
      </w:pPr>
    </w:p>
    <w:p w14:paraId="701DCB6A" w14:textId="77777777" w:rsidR="00B13282" w:rsidRDefault="00B13282" w:rsidP="00B13282">
      <w:pPr>
        <w:autoSpaceDE w:val="0"/>
        <w:autoSpaceDN w:val="0"/>
        <w:adjustRightInd w:val="0"/>
        <w:rPr>
          <w:rFonts w:cs="Arial"/>
          <w:sz w:val="24"/>
          <w:szCs w:val="24"/>
          <w:lang w:val="sr-Latn-CS"/>
        </w:rPr>
      </w:pPr>
      <w:r w:rsidRPr="00AC6550">
        <w:rPr>
          <w:rFonts w:cs="Arial"/>
          <w:sz w:val="24"/>
          <w:szCs w:val="24"/>
          <w:lang w:val="sr-Latn-CS"/>
        </w:rPr>
        <w:t xml:space="preserve">У случају да у достављеној понуди није назначено да ли је понуђена цена </w:t>
      </w:r>
      <w:r>
        <w:rPr>
          <w:rFonts w:cs="Arial"/>
          <w:sz w:val="24"/>
          <w:szCs w:val="24"/>
          <w:lang w:val="sr-Latn-CS"/>
        </w:rPr>
        <w:t xml:space="preserve">са или без </w:t>
      </w:r>
      <w:r>
        <w:rPr>
          <w:rFonts w:cs="Arial"/>
          <w:sz w:val="24"/>
          <w:szCs w:val="24"/>
          <w:lang w:val="sr-Cyrl-RS"/>
        </w:rPr>
        <w:t>ПДВ</w:t>
      </w:r>
      <w:r w:rsidRPr="00AC6550">
        <w:rPr>
          <w:rFonts w:cs="Arial"/>
          <w:sz w:val="24"/>
          <w:szCs w:val="24"/>
          <w:lang w:val="sr-Latn-CS"/>
        </w:rPr>
        <w:t>, сматраће се сагласно Зак</w:t>
      </w:r>
      <w:r>
        <w:rPr>
          <w:rFonts w:cs="Arial"/>
          <w:sz w:val="24"/>
          <w:szCs w:val="24"/>
          <w:lang w:val="sr-Latn-CS"/>
        </w:rPr>
        <w:t>ону, да је иста без ПДВ</w:t>
      </w:r>
      <w:r w:rsidRPr="00AC6550">
        <w:rPr>
          <w:rFonts w:cs="Arial"/>
          <w:sz w:val="24"/>
          <w:szCs w:val="24"/>
          <w:lang w:val="sr-Latn-CS"/>
        </w:rPr>
        <w:t xml:space="preserve">. </w:t>
      </w:r>
    </w:p>
    <w:p w14:paraId="4211A216" w14:textId="77777777" w:rsidR="00B13282" w:rsidRPr="00AC6550" w:rsidRDefault="00B13282" w:rsidP="00B13282">
      <w:pPr>
        <w:autoSpaceDE w:val="0"/>
        <w:autoSpaceDN w:val="0"/>
        <w:adjustRightInd w:val="0"/>
        <w:rPr>
          <w:rFonts w:cs="Arial"/>
          <w:sz w:val="24"/>
          <w:szCs w:val="24"/>
          <w:lang w:val="sr-Latn-CS"/>
        </w:rPr>
      </w:pPr>
    </w:p>
    <w:p w14:paraId="3983FFAF" w14:textId="77777777" w:rsidR="00B13282" w:rsidRDefault="00B13282" w:rsidP="00B13282">
      <w:pPr>
        <w:autoSpaceDE w:val="0"/>
        <w:autoSpaceDN w:val="0"/>
        <w:adjustRightInd w:val="0"/>
        <w:rPr>
          <w:rFonts w:cs="Arial"/>
          <w:sz w:val="24"/>
          <w:szCs w:val="24"/>
          <w:lang w:val="sr-Cyrl-CS"/>
        </w:rPr>
      </w:pPr>
      <w:r>
        <w:rPr>
          <w:rFonts w:cs="Arial"/>
          <w:sz w:val="24"/>
          <w:szCs w:val="24"/>
          <w:lang w:val="sr-Latn-CS"/>
        </w:rPr>
        <w:t xml:space="preserve">Понуђач може цену исказати у </w:t>
      </w:r>
      <w:r w:rsidRPr="00AB4B4B">
        <w:rPr>
          <w:rFonts w:cs="Arial"/>
          <w:sz w:val="24"/>
          <w:szCs w:val="24"/>
          <w:lang w:val="sr-Latn-CS"/>
        </w:rPr>
        <w:t>ЕUR</w:t>
      </w:r>
      <w:r>
        <w:rPr>
          <w:rFonts w:cs="Arial"/>
          <w:sz w:val="24"/>
          <w:szCs w:val="24"/>
          <w:lang w:val="sr-Latn-CS"/>
        </w:rPr>
        <w:t>, а иста ће у сврху оцене понуда бити прерачуната у динаре по средњем курсу Народне банке Србије на дан када је започето отварање понуда</w:t>
      </w:r>
      <w:r>
        <w:rPr>
          <w:rFonts w:cs="Arial"/>
          <w:sz w:val="24"/>
          <w:szCs w:val="24"/>
          <w:lang w:val="sr-Cyrl-CS"/>
        </w:rPr>
        <w:t>.</w:t>
      </w:r>
    </w:p>
    <w:p w14:paraId="2C59B3F8" w14:textId="77777777" w:rsidR="00523E89" w:rsidRDefault="00523E89" w:rsidP="00523E89">
      <w:pPr>
        <w:pStyle w:val="KDParagraf"/>
        <w:spacing w:before="0"/>
        <w:rPr>
          <w:rFonts w:cs="Arial"/>
          <w:sz w:val="24"/>
          <w:szCs w:val="24"/>
        </w:rPr>
      </w:pPr>
    </w:p>
    <w:p w14:paraId="1EB6D855" w14:textId="6B4A3BC8" w:rsidR="00B13282" w:rsidRPr="00AC6550" w:rsidRDefault="00B13282" w:rsidP="00B13282">
      <w:pPr>
        <w:autoSpaceDE w:val="0"/>
        <w:autoSpaceDN w:val="0"/>
        <w:adjustRightInd w:val="0"/>
        <w:rPr>
          <w:rFonts w:cs="Arial"/>
          <w:sz w:val="24"/>
          <w:szCs w:val="24"/>
          <w:lang w:val="sr-Latn-CS"/>
        </w:rPr>
      </w:pPr>
      <w:r w:rsidRPr="00AC6550">
        <w:rPr>
          <w:rFonts w:cs="Arial"/>
          <w:sz w:val="24"/>
          <w:szCs w:val="24"/>
          <w:lang w:val="sr-Latn-CS"/>
        </w:rPr>
        <w:t xml:space="preserve">Понуђена цена мора да покрива и укључује све трошкове које Понуђач има у </w:t>
      </w:r>
      <w:r>
        <w:rPr>
          <w:rFonts w:cs="Arial"/>
          <w:sz w:val="24"/>
          <w:szCs w:val="24"/>
          <w:lang w:val="sr-Cyrl-RS"/>
        </w:rPr>
        <w:t>реализацију предметне услуге</w:t>
      </w:r>
      <w:r w:rsidRPr="00AC6550">
        <w:rPr>
          <w:rFonts w:cs="Arial"/>
          <w:sz w:val="24"/>
          <w:szCs w:val="24"/>
          <w:lang w:val="sr-Latn-CS"/>
        </w:rPr>
        <w:t>.</w:t>
      </w:r>
    </w:p>
    <w:p w14:paraId="740A3B8F" w14:textId="77777777" w:rsidR="00523E89" w:rsidRDefault="00523E89" w:rsidP="00523E89">
      <w:pPr>
        <w:pStyle w:val="KDParagraf"/>
        <w:spacing w:before="0"/>
        <w:rPr>
          <w:rFonts w:cs="Arial"/>
          <w:sz w:val="24"/>
          <w:szCs w:val="24"/>
        </w:rPr>
      </w:pPr>
    </w:p>
    <w:p w14:paraId="36D79626" w14:textId="7369B361" w:rsidR="00011DCA" w:rsidRDefault="00B13282" w:rsidP="00523E89">
      <w:pPr>
        <w:pStyle w:val="KDParagraf"/>
        <w:spacing w:before="0"/>
        <w:rPr>
          <w:rFonts w:cs="Arial"/>
          <w:sz w:val="24"/>
          <w:szCs w:val="24"/>
        </w:rPr>
      </w:pPr>
      <w:r>
        <w:rPr>
          <w:rFonts w:cs="Arial"/>
          <w:sz w:val="24"/>
          <w:szCs w:val="24"/>
        </w:rPr>
        <w:t>П</w:t>
      </w:r>
      <w:r w:rsidR="00011DCA" w:rsidRPr="00011DCA">
        <w:rPr>
          <w:rFonts w:cs="Arial"/>
          <w:sz w:val="24"/>
          <w:szCs w:val="24"/>
        </w:rPr>
        <w:t>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FC761FE" w14:textId="77777777" w:rsidR="000D3310" w:rsidRDefault="000D3310" w:rsidP="00523E89">
      <w:pPr>
        <w:pStyle w:val="KDParagraf"/>
        <w:spacing w:before="0"/>
        <w:rPr>
          <w:rFonts w:cs="Arial"/>
          <w:sz w:val="24"/>
          <w:szCs w:val="24"/>
        </w:rPr>
      </w:pPr>
    </w:p>
    <w:p w14:paraId="283F1A76" w14:textId="77777777" w:rsidR="000D3310" w:rsidRPr="000D3310" w:rsidRDefault="000D3310" w:rsidP="000D3310">
      <w:pPr>
        <w:pStyle w:val="KDParagraf"/>
        <w:spacing w:before="0"/>
        <w:rPr>
          <w:rFonts w:cs="Arial"/>
          <w:sz w:val="24"/>
          <w:szCs w:val="24"/>
        </w:rPr>
      </w:pPr>
      <w:r w:rsidRPr="000D3310">
        <w:rPr>
          <w:rFonts w:cs="Arial"/>
          <w:sz w:val="24"/>
          <w:szCs w:val="24"/>
        </w:rPr>
        <w:t xml:space="preserve">Понуђена цена је фиксна зa свe врeмe трajaњa Угoвoрa и нe мoжe сe кoригoвaти и нeћe сe мeњaти ни у случajу дa сe пoслe </w:t>
      </w:r>
      <w:proofErr w:type="gramStart"/>
      <w:r w:rsidRPr="000D3310">
        <w:rPr>
          <w:rFonts w:cs="Arial"/>
          <w:sz w:val="24"/>
          <w:szCs w:val="24"/>
        </w:rPr>
        <w:t>зaкључeњa  Угoвoрa</w:t>
      </w:r>
      <w:proofErr w:type="gramEnd"/>
      <w:r w:rsidRPr="000D3310">
        <w:rPr>
          <w:rFonts w:cs="Arial"/>
          <w:sz w:val="24"/>
          <w:szCs w:val="24"/>
        </w:rPr>
        <w:t xml:space="preserve"> пoвeћajу цeнe eлeмeнaтa нa oснoву кojих je oнa oдрeђeнa.</w:t>
      </w:r>
    </w:p>
    <w:p w14:paraId="17E6E368" w14:textId="77777777" w:rsidR="000D3310" w:rsidRPr="000D3310" w:rsidRDefault="000D3310" w:rsidP="000D3310">
      <w:pPr>
        <w:pStyle w:val="KDParagraf"/>
        <w:spacing w:before="0"/>
        <w:rPr>
          <w:rFonts w:cs="Arial"/>
          <w:sz w:val="24"/>
          <w:szCs w:val="24"/>
        </w:rPr>
      </w:pP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D01A748" w14:textId="77777777" w:rsidR="002E2F11" w:rsidRPr="002E2F11" w:rsidRDefault="002E2F11" w:rsidP="002E2F11">
      <w:pPr>
        <w:pStyle w:val="KDParagraf"/>
        <w:spacing w:before="0"/>
        <w:rPr>
          <w:rFonts w:cs="Arial"/>
          <w:color w:val="00B0F0"/>
          <w:sz w:val="24"/>
          <w:szCs w:val="24"/>
        </w:rPr>
      </w:pP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417618">
      <w:pPr>
        <w:pStyle w:val="KDPodnaslov2"/>
        <w:numPr>
          <w:ilvl w:val="1"/>
          <w:numId w:val="21"/>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5BDAEFD7" w14:textId="77777777" w:rsidR="00B13282" w:rsidRDefault="00B13282" w:rsidP="00B13282">
      <w:pPr>
        <w:pStyle w:val="KDParagraf"/>
        <w:spacing w:before="0"/>
        <w:rPr>
          <w:rFonts w:eastAsia="Calibri" w:cs="Arial"/>
          <w:sz w:val="24"/>
          <w:szCs w:val="24"/>
          <w:lang w:val="sr-Cyrl-RS"/>
        </w:rPr>
      </w:pPr>
    </w:p>
    <w:p w14:paraId="0814DE0C" w14:textId="28583AC8" w:rsidR="000866C9" w:rsidRDefault="00B13282" w:rsidP="00B13282">
      <w:pPr>
        <w:pStyle w:val="KDParagraf"/>
        <w:spacing w:before="0"/>
        <w:rPr>
          <w:rFonts w:eastAsia="Calibri" w:cs="Arial"/>
          <w:sz w:val="24"/>
          <w:szCs w:val="24"/>
          <w:lang w:val="sr-Cyrl-RS"/>
        </w:rPr>
      </w:pPr>
      <w:r>
        <w:rPr>
          <w:rFonts w:eastAsia="Calibri" w:cs="Arial"/>
          <w:sz w:val="24"/>
          <w:szCs w:val="24"/>
          <w:lang w:val="sr-Cyrl-RS"/>
        </w:rPr>
        <w:t>Рок за изврше</w:t>
      </w:r>
      <w:r w:rsidRPr="00B13282">
        <w:rPr>
          <w:rFonts w:eastAsia="Calibri" w:cs="Arial"/>
          <w:sz w:val="24"/>
          <w:szCs w:val="24"/>
          <w:lang w:val="sr-Cyrl-RS"/>
        </w:rPr>
        <w:t xml:space="preserve">ње </w:t>
      </w:r>
      <w:r>
        <w:rPr>
          <w:rFonts w:eastAsia="Calibri" w:cs="Arial"/>
          <w:sz w:val="24"/>
          <w:szCs w:val="24"/>
          <w:lang w:val="sr-Cyrl-RS"/>
        </w:rPr>
        <w:t xml:space="preserve">предметне </w:t>
      </w:r>
      <w:r w:rsidRPr="00B13282">
        <w:rPr>
          <w:rFonts w:eastAsia="Calibri" w:cs="Arial"/>
          <w:sz w:val="24"/>
          <w:szCs w:val="24"/>
          <w:lang w:val="sr-Cyrl-RS"/>
        </w:rPr>
        <w:t>услуге и достављање коначног Извештаја је највише шездесет (60) календарских дана од датума ступања Уговора на снагу. Понуђач је у обавези да први нацрт предметног Извештаја припреми и достави Наручиоцу на увид најкасније у року од четрдесет и пет (45) календарских дана од датума ступања Уговора на снагу.</w:t>
      </w:r>
      <w:r w:rsidR="00F52F67">
        <w:rPr>
          <w:rFonts w:eastAsia="Calibri" w:cs="Arial"/>
          <w:sz w:val="24"/>
          <w:szCs w:val="24"/>
          <w:lang w:val="sr-Cyrl-RS"/>
        </w:rPr>
        <w:t xml:space="preserve"> </w:t>
      </w:r>
      <w:r w:rsidRPr="00B13282">
        <w:rPr>
          <w:rFonts w:eastAsia="Calibri" w:cs="Arial"/>
          <w:sz w:val="24"/>
          <w:szCs w:val="24"/>
          <w:lang w:val="sr-Cyrl-RS"/>
        </w:rPr>
        <w:t>Поменути рок се односи само на достављање Извештаја на енглеском језику</w:t>
      </w:r>
      <w:r>
        <w:rPr>
          <w:rFonts w:eastAsia="Calibri" w:cs="Arial"/>
          <w:sz w:val="24"/>
          <w:szCs w:val="24"/>
          <w:lang w:val="sr-Cyrl-RS"/>
        </w:rPr>
        <w:t>.</w:t>
      </w:r>
    </w:p>
    <w:p w14:paraId="5623FE87" w14:textId="77777777" w:rsidR="00AC2221" w:rsidRDefault="00AC2221" w:rsidP="00B13282">
      <w:pPr>
        <w:pStyle w:val="KDParagraf"/>
        <w:spacing w:before="0"/>
        <w:rPr>
          <w:rFonts w:eastAsia="Calibri" w:cs="Arial"/>
          <w:sz w:val="24"/>
          <w:szCs w:val="24"/>
          <w:lang w:val="sr-Cyrl-RS"/>
        </w:rPr>
      </w:pPr>
    </w:p>
    <w:p w14:paraId="14579BF1" w14:textId="0D0C4C5A" w:rsidR="00B13282" w:rsidRDefault="00AC2221" w:rsidP="00B13282">
      <w:pPr>
        <w:pStyle w:val="KDParagraf"/>
        <w:spacing w:before="0"/>
        <w:rPr>
          <w:rFonts w:eastAsia="Calibri" w:cs="Arial"/>
          <w:sz w:val="24"/>
          <w:szCs w:val="24"/>
          <w:lang w:val="sr-Cyrl-RS"/>
        </w:rPr>
      </w:pPr>
      <w:r w:rsidRPr="00AC2221">
        <w:rPr>
          <w:rFonts w:eastAsia="Calibri" w:cs="Arial"/>
          <w:sz w:val="24"/>
          <w:szCs w:val="24"/>
          <w:lang w:val="sr-Cyrl-RS"/>
        </w:rPr>
        <w:t>Рок за достављање верзије на српском језику је највише две недеље од доставе оригиналне верзије на енглеском језику.</w:t>
      </w:r>
    </w:p>
    <w:p w14:paraId="2BD9E31A" w14:textId="77777777" w:rsidR="00AC2221" w:rsidRPr="00B13282" w:rsidRDefault="00AC2221" w:rsidP="00B13282">
      <w:pPr>
        <w:pStyle w:val="KDParagraf"/>
        <w:spacing w:before="0"/>
        <w:rPr>
          <w:rFonts w:eastAsia="Calibri" w:cs="Arial"/>
          <w:sz w:val="24"/>
          <w:szCs w:val="24"/>
          <w:lang w:val="sr-Cyrl-RS"/>
        </w:rPr>
      </w:pPr>
    </w:p>
    <w:p w14:paraId="73749A96" w14:textId="77777777" w:rsidR="008D2B23" w:rsidRDefault="008D2B23" w:rsidP="00417618">
      <w:pPr>
        <w:pStyle w:val="KDPodnaslov2"/>
        <w:numPr>
          <w:ilvl w:val="1"/>
          <w:numId w:val="21"/>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14:paraId="4BE71F7A" w14:textId="77777777" w:rsidR="000D3310" w:rsidRPr="000D3310" w:rsidRDefault="000D3310" w:rsidP="000D3310"/>
    <w:p w14:paraId="0EB879EE" w14:textId="77777777" w:rsidR="003F6DF6" w:rsidRPr="003F6DF6" w:rsidRDefault="003F6DF6" w:rsidP="003F6DF6">
      <w:pPr>
        <w:tabs>
          <w:tab w:val="left" w:pos="567"/>
        </w:tabs>
        <w:spacing w:before="0"/>
        <w:rPr>
          <w:rFonts w:eastAsia="Calibri" w:cs="Arial"/>
          <w:color w:val="000000" w:themeColor="text1"/>
          <w:sz w:val="24"/>
          <w:szCs w:val="24"/>
        </w:rPr>
      </w:pPr>
      <w:r w:rsidRPr="003F6DF6">
        <w:rPr>
          <w:rFonts w:eastAsia="Calibri" w:cs="Arial"/>
          <w:color w:val="000000" w:themeColor="text1"/>
          <w:sz w:val="24"/>
          <w:szCs w:val="24"/>
        </w:rPr>
        <w:t>Корисник услуге се обавезује да Пружаоцу услуге плати извршене услуге на следећи начин:</w:t>
      </w:r>
    </w:p>
    <w:p w14:paraId="562A5569" w14:textId="15A581AE" w:rsidR="003F6DF6" w:rsidRPr="003F6DF6" w:rsidRDefault="003F6DF6" w:rsidP="003F6DF6">
      <w:pPr>
        <w:tabs>
          <w:tab w:val="left" w:pos="567"/>
        </w:tabs>
        <w:spacing w:before="0"/>
        <w:rPr>
          <w:rFonts w:eastAsia="Calibri" w:cs="Arial"/>
          <w:color w:val="000000" w:themeColor="text1"/>
          <w:sz w:val="24"/>
          <w:szCs w:val="24"/>
          <w:lang w:val="sr-Cyrl-RS"/>
        </w:rPr>
      </w:pPr>
      <w:r w:rsidRPr="003F6DF6">
        <w:rPr>
          <w:rFonts w:eastAsia="Calibri" w:cs="Arial"/>
          <w:color w:val="000000" w:themeColor="text1"/>
          <w:sz w:val="24"/>
          <w:szCs w:val="24"/>
        </w:rPr>
        <w:t>•</w:t>
      </w:r>
      <w:r w:rsidRPr="003F6DF6">
        <w:rPr>
          <w:rFonts w:eastAsia="Calibri" w:cs="Arial"/>
          <w:color w:val="000000" w:themeColor="text1"/>
          <w:sz w:val="24"/>
          <w:szCs w:val="24"/>
        </w:rPr>
        <w:tab/>
        <w:t xml:space="preserve">100% укупне вредности услуге са припадајућим порезом на додату вредност биће плаћено након извршења Услуге, у року </w:t>
      </w:r>
      <w:r w:rsidRPr="003F6DF6">
        <w:rPr>
          <w:rFonts w:eastAsia="Calibri" w:cs="Arial"/>
          <w:color w:val="000000" w:themeColor="text1"/>
          <w:sz w:val="24"/>
          <w:szCs w:val="24"/>
          <w:lang w:val="sr-Cyrl-RS"/>
        </w:rPr>
        <w:t>до</w:t>
      </w:r>
      <w:r w:rsidRPr="003F6DF6">
        <w:rPr>
          <w:rFonts w:eastAsia="Calibri" w:cs="Arial"/>
          <w:color w:val="000000" w:themeColor="text1"/>
          <w:sz w:val="24"/>
          <w:szCs w:val="24"/>
        </w:rPr>
        <w:t xml:space="preserve">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квалитативном </w:t>
      </w:r>
      <w:r w:rsidR="006F31D6">
        <w:rPr>
          <w:rFonts w:eastAsia="Calibri" w:cs="Arial"/>
          <w:color w:val="000000" w:themeColor="text1"/>
          <w:sz w:val="24"/>
          <w:szCs w:val="24"/>
          <w:lang w:val="sr-Cyrl-RS"/>
        </w:rPr>
        <w:t xml:space="preserve">и квантитативном </w:t>
      </w:r>
      <w:r w:rsidRPr="003F6DF6">
        <w:rPr>
          <w:rFonts w:eastAsia="Calibri" w:cs="Arial"/>
          <w:color w:val="000000" w:themeColor="text1"/>
          <w:sz w:val="24"/>
          <w:szCs w:val="24"/>
        </w:rPr>
        <w:t xml:space="preserve">пријему Услуге (без примедби), потписаног од стране </w:t>
      </w:r>
      <w:proofErr w:type="gramStart"/>
      <w:r w:rsidRPr="003F6DF6">
        <w:rPr>
          <w:rFonts w:eastAsia="Calibri" w:cs="Arial"/>
          <w:color w:val="000000" w:themeColor="text1"/>
          <w:sz w:val="24"/>
          <w:szCs w:val="24"/>
        </w:rPr>
        <w:t>овлашћених  представника</w:t>
      </w:r>
      <w:proofErr w:type="gramEnd"/>
      <w:r w:rsidRPr="003F6DF6">
        <w:rPr>
          <w:rFonts w:eastAsia="Calibri" w:cs="Arial"/>
          <w:color w:val="000000" w:themeColor="text1"/>
          <w:sz w:val="24"/>
          <w:szCs w:val="24"/>
        </w:rPr>
        <w:t xml:space="preserve"> Уговорних страна</w:t>
      </w:r>
      <w:r w:rsidRPr="003F6DF6">
        <w:rPr>
          <w:rFonts w:eastAsia="Calibri" w:cs="Arial"/>
          <w:color w:val="000000" w:themeColor="text1"/>
          <w:sz w:val="24"/>
          <w:szCs w:val="24"/>
          <w:lang w:val="sr-Cyrl-RS"/>
        </w:rPr>
        <w:t>.</w:t>
      </w:r>
    </w:p>
    <w:p w14:paraId="1F9030E2" w14:textId="77777777" w:rsidR="00DF43C6" w:rsidRDefault="00DF43C6" w:rsidP="00DF43C6">
      <w:pPr>
        <w:pStyle w:val="KDParagraf"/>
        <w:spacing w:before="0"/>
        <w:rPr>
          <w:rFonts w:cs="Arial"/>
          <w:sz w:val="24"/>
          <w:szCs w:val="24"/>
          <w:lang w:val="ru-RU"/>
        </w:rPr>
      </w:pPr>
    </w:p>
    <w:p w14:paraId="64C974BC" w14:textId="77777777" w:rsidR="00DF43C6" w:rsidRDefault="00DF43C6" w:rsidP="00DF43C6">
      <w:pPr>
        <w:pStyle w:val="KDParagraf"/>
        <w:spacing w:before="0"/>
        <w:rPr>
          <w:rFonts w:cs="Arial"/>
          <w:sz w:val="24"/>
          <w:szCs w:val="24"/>
          <w:lang w:val="ru-RU"/>
        </w:rPr>
      </w:pPr>
      <w:r w:rsidRPr="00F13E15">
        <w:rPr>
          <w:rFonts w:cs="Arial"/>
          <w:sz w:val="24"/>
          <w:szCs w:val="24"/>
          <w:lang w:val="ru-RU"/>
        </w:rPr>
        <w:t>У случају да је у питању домаћи понуђач</w:t>
      </w:r>
      <w:r>
        <w:rPr>
          <w:rFonts w:cs="Arial"/>
          <w:sz w:val="24"/>
          <w:szCs w:val="24"/>
          <w:lang w:val="ru-RU"/>
        </w:rPr>
        <w:t xml:space="preserve">, за уговорену </w:t>
      </w:r>
      <w:r w:rsidRPr="00F13E15">
        <w:rPr>
          <w:rFonts w:cs="Arial"/>
          <w:sz w:val="24"/>
          <w:szCs w:val="24"/>
          <w:lang w:val="ru-RU"/>
        </w:rPr>
        <w:t xml:space="preserve">цену у </w:t>
      </w:r>
      <w:r>
        <w:rPr>
          <w:rFonts w:cs="Arial"/>
          <w:sz w:val="24"/>
          <w:szCs w:val="24"/>
        </w:rPr>
        <w:t>EUR</w:t>
      </w:r>
      <w:r w:rsidRPr="00F13E15">
        <w:rPr>
          <w:rFonts w:cs="Arial"/>
          <w:sz w:val="24"/>
          <w:szCs w:val="24"/>
          <w:lang w:val="ru-RU"/>
        </w:rPr>
        <w:t>, фактурисање се врши у динарима прерачунато по средњем курсу НБС на дан промета.</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2E802BB6"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Pr="00EC5BB4">
        <w:rPr>
          <w:rFonts w:cs="Arial"/>
          <w:sz w:val="24"/>
          <w:szCs w:val="24"/>
        </w:rPr>
        <w:t xml:space="preserve">, ПИБ </w:t>
      </w:r>
      <w:r w:rsidR="00A32D89">
        <w:rPr>
          <w:rFonts w:cs="Arial"/>
          <w:sz w:val="24"/>
          <w:szCs w:val="24"/>
        </w:rPr>
        <w:t>103920327</w:t>
      </w:r>
      <w:r w:rsidR="00750A33">
        <w:rPr>
          <w:rFonts w:cs="Arial"/>
          <w:sz w:val="24"/>
          <w:szCs w:val="24"/>
        </w:rPr>
        <w:t xml:space="preserve">, </w:t>
      </w:r>
      <w:r w:rsidR="00F11878">
        <w:rPr>
          <w:rFonts w:cs="Arial"/>
          <w:sz w:val="24"/>
          <w:szCs w:val="24"/>
          <w:lang w:val="sr-Cyrl-RS"/>
        </w:rPr>
        <w:t>са</w:t>
      </w:r>
      <w:r w:rsidR="00F11878" w:rsidRPr="00F11878">
        <w:rPr>
          <w:rFonts w:cs="Arial"/>
          <w:sz w:val="24"/>
          <w:szCs w:val="24"/>
        </w:rPr>
        <w:t xml:space="preserve"> одговарајућ</w:t>
      </w:r>
      <w:r w:rsidR="00F11878">
        <w:rPr>
          <w:rFonts w:cs="Arial"/>
          <w:sz w:val="24"/>
          <w:szCs w:val="24"/>
          <w:lang w:val="sr-Cyrl-RS"/>
        </w:rPr>
        <w:t>им</w:t>
      </w:r>
      <w:r w:rsidR="00F11878" w:rsidRPr="00F11878">
        <w:rPr>
          <w:rFonts w:cs="Arial"/>
          <w:sz w:val="24"/>
          <w:szCs w:val="24"/>
        </w:rPr>
        <w:t xml:space="preserve"> доказ</w:t>
      </w:r>
      <w:r w:rsidR="00F11878">
        <w:rPr>
          <w:rFonts w:cs="Arial"/>
          <w:sz w:val="24"/>
          <w:szCs w:val="24"/>
          <w:lang w:val="sr-Cyrl-RS"/>
        </w:rPr>
        <w:t>ом.</w:t>
      </w:r>
    </w:p>
    <w:p w14:paraId="481AE72C" w14:textId="77777777" w:rsidR="00DF43C6" w:rsidRDefault="00DF43C6" w:rsidP="00F11878">
      <w:pPr>
        <w:pStyle w:val="KDParagraf"/>
        <w:spacing w:before="0"/>
        <w:rPr>
          <w:rFonts w:cs="Arial"/>
          <w:sz w:val="24"/>
          <w:szCs w:val="24"/>
          <w:lang w:val="sr-Cyrl-RS"/>
        </w:rPr>
      </w:pPr>
    </w:p>
    <w:p w14:paraId="4B235D33" w14:textId="77777777" w:rsidR="00DF43C6" w:rsidRPr="00F11878" w:rsidRDefault="00DF43C6" w:rsidP="00F11878">
      <w:pPr>
        <w:pStyle w:val="KDParagraf"/>
        <w:spacing w:before="0"/>
        <w:rPr>
          <w:rFonts w:eastAsia="Calibri" w:cs="Arial"/>
          <w:i/>
          <w:sz w:val="24"/>
          <w:szCs w:val="24"/>
          <w:lang w:val="sr-Cyrl-RS"/>
        </w:rPr>
      </w:pPr>
    </w:p>
    <w:p w14:paraId="59FC78B9" w14:textId="77777777" w:rsidR="008D2B23" w:rsidRPr="00EC5BB4" w:rsidRDefault="008D2B23" w:rsidP="00417618">
      <w:pPr>
        <w:pStyle w:val="KDPodnaslov2"/>
        <w:numPr>
          <w:ilvl w:val="1"/>
          <w:numId w:val="21"/>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14:paraId="79B006BF" w14:textId="77777777" w:rsidR="00DF43C6" w:rsidRDefault="00DF43C6" w:rsidP="008D2B23">
      <w:pPr>
        <w:spacing w:before="0"/>
        <w:rPr>
          <w:rFonts w:cs="Arial"/>
          <w:sz w:val="24"/>
          <w:szCs w:val="24"/>
          <w:lang w:val="ru-RU"/>
        </w:rPr>
      </w:pPr>
    </w:p>
    <w:p w14:paraId="45B02713" w14:textId="0B463A1E"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F52F67">
        <w:rPr>
          <w:rFonts w:cs="Arial"/>
          <w:sz w:val="24"/>
          <w:szCs w:val="24"/>
          <w:lang w:val="ru-RU"/>
        </w:rPr>
        <w:t xml:space="preserve">шездесет </w:t>
      </w:r>
      <w:r w:rsidRPr="00EC5BB4">
        <w:rPr>
          <w:rFonts w:cs="Arial"/>
          <w:sz w:val="24"/>
          <w:szCs w:val="24"/>
          <w:lang w:val="ru-RU"/>
        </w:rPr>
        <w:t>(</w:t>
      </w:r>
      <w:r w:rsidR="00F52F67">
        <w:rPr>
          <w:rFonts w:cs="Arial"/>
          <w:sz w:val="24"/>
          <w:szCs w:val="24"/>
          <w:lang w:val="ru-RU"/>
        </w:rPr>
        <w:t>60</w:t>
      </w:r>
      <w:r w:rsidRPr="00EC5BB4">
        <w:rPr>
          <w:rFonts w:cs="Arial"/>
          <w:sz w:val="24"/>
          <w:szCs w:val="24"/>
          <w:lang w:val="ru-RU"/>
        </w:rPr>
        <w:t xml:space="preserve">) дана од дана отварања понуда. </w:t>
      </w:r>
    </w:p>
    <w:p w14:paraId="70FFB383" w14:textId="77777777" w:rsidR="00DF43C6" w:rsidRDefault="00DF43C6" w:rsidP="008D2B23">
      <w:pPr>
        <w:spacing w:before="0"/>
        <w:rPr>
          <w:rFonts w:cs="Arial"/>
          <w:sz w:val="24"/>
          <w:szCs w:val="24"/>
        </w:rPr>
      </w:pP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AC2221" w:rsidRDefault="008D2B23" w:rsidP="00417618">
      <w:pPr>
        <w:pStyle w:val="KDPodnaslov2"/>
        <w:numPr>
          <w:ilvl w:val="1"/>
          <w:numId w:val="21"/>
        </w:numPr>
        <w:spacing w:before="0"/>
        <w:jc w:val="both"/>
        <w:rPr>
          <w:rFonts w:cs="Arial"/>
          <w:sz w:val="24"/>
          <w:szCs w:val="24"/>
        </w:rPr>
      </w:pPr>
      <w:bookmarkStart w:id="230" w:name="_Toc441651593"/>
      <w:bookmarkStart w:id="231" w:name="_Toc442559904"/>
      <w:r w:rsidRPr="006B08CD">
        <w:rPr>
          <w:rFonts w:cs="Arial"/>
          <w:sz w:val="24"/>
          <w:szCs w:val="24"/>
        </w:rPr>
        <w:t>Средства финансијског обезбеђења</w:t>
      </w:r>
      <w:bookmarkEnd w:id="230"/>
      <w:bookmarkEnd w:id="231"/>
    </w:p>
    <w:p w14:paraId="5203E5E0" w14:textId="146BE447" w:rsidR="00DF43C6" w:rsidRPr="00F44688" w:rsidRDefault="00DF43C6" w:rsidP="00DF43C6">
      <w:pPr>
        <w:ind w:right="-7"/>
        <w:contextualSpacing/>
        <w:rPr>
          <w:rFonts w:cs="Arial"/>
          <w:sz w:val="24"/>
          <w:szCs w:val="24"/>
          <w:lang w:val="sr-Latn-CS" w:eastAsia="ar-SA"/>
        </w:rPr>
      </w:pPr>
      <w:r w:rsidRPr="00B908E8">
        <w:rPr>
          <w:rFonts w:cs="Arial"/>
          <w:sz w:val="24"/>
          <w:szCs w:val="24"/>
          <w:lang w:val="am-ET" w:eastAsia="ar-SA"/>
        </w:rPr>
        <w:t>Са</w:t>
      </w:r>
      <w:r w:rsidRPr="00B908E8">
        <w:rPr>
          <w:rFonts w:cs="Arial"/>
          <w:sz w:val="24"/>
          <w:szCs w:val="24"/>
          <w:lang w:val="ru-RU" w:eastAsia="ar-SA"/>
        </w:rPr>
        <w:t>гласно чл</w:t>
      </w:r>
      <w:r w:rsidRPr="00B908E8">
        <w:rPr>
          <w:rFonts w:cs="Arial"/>
          <w:sz w:val="24"/>
          <w:szCs w:val="24"/>
          <w:lang w:val="am-ET" w:eastAsia="ar-SA"/>
        </w:rPr>
        <w:t xml:space="preserve">. </w:t>
      </w:r>
      <w:r w:rsidRPr="00B908E8">
        <w:rPr>
          <w:rFonts w:cs="Arial"/>
          <w:sz w:val="24"/>
          <w:szCs w:val="24"/>
          <w:lang w:val="ru-RU" w:eastAsia="ar-SA"/>
        </w:rPr>
        <w:t>61. Закона о јавним набавкама (</w:t>
      </w:r>
      <w:r w:rsidRPr="00B908E8">
        <w:rPr>
          <w:rFonts w:cs="Arial"/>
          <w:sz w:val="24"/>
          <w:szCs w:val="24"/>
          <w:lang w:val="am-ET" w:eastAsia="ar-SA"/>
        </w:rPr>
        <w:t>„</w:t>
      </w:r>
      <w:r w:rsidRPr="00B908E8">
        <w:rPr>
          <w:rFonts w:cs="Arial"/>
          <w:sz w:val="24"/>
          <w:szCs w:val="24"/>
          <w:lang w:val="ru-RU" w:eastAsia="ar-SA"/>
        </w:rPr>
        <w:t>Сл</w:t>
      </w:r>
      <w:r w:rsidRPr="00B908E8">
        <w:rPr>
          <w:rFonts w:cs="Arial"/>
          <w:sz w:val="24"/>
          <w:szCs w:val="24"/>
          <w:lang w:val="am-ET" w:eastAsia="ar-SA"/>
        </w:rPr>
        <w:t>ужбени г</w:t>
      </w:r>
      <w:r w:rsidRPr="00B908E8">
        <w:rPr>
          <w:rFonts w:cs="Arial"/>
          <w:sz w:val="24"/>
          <w:szCs w:val="24"/>
          <w:lang w:val="ru-RU" w:eastAsia="ar-SA"/>
        </w:rPr>
        <w:t>ласник РС</w:t>
      </w:r>
      <w:r w:rsidRPr="00B908E8">
        <w:rPr>
          <w:rFonts w:cs="Arial"/>
          <w:sz w:val="24"/>
          <w:szCs w:val="24"/>
          <w:lang w:val="am-ET" w:eastAsia="ar-SA"/>
        </w:rPr>
        <w:t>“</w:t>
      </w:r>
      <w:r w:rsidRPr="00B908E8">
        <w:rPr>
          <w:rFonts w:cs="Arial"/>
          <w:sz w:val="24"/>
          <w:szCs w:val="24"/>
          <w:lang w:val="ru-RU" w:eastAsia="ar-SA"/>
        </w:rPr>
        <w:t xml:space="preserve"> 124/12,</w:t>
      </w:r>
      <w:r w:rsidRPr="00B908E8">
        <w:rPr>
          <w:rFonts w:eastAsia="TimesNewRomanPSMT" w:cs="Arial"/>
          <w:sz w:val="24"/>
          <w:szCs w:val="24"/>
          <w:lang w:eastAsia="ar-SA"/>
        </w:rPr>
        <w:t xml:space="preserve"> 14/15</w:t>
      </w:r>
      <w:r w:rsidRPr="00B908E8">
        <w:rPr>
          <w:rFonts w:eastAsia="TimesNewRomanPSMT" w:cs="Arial"/>
          <w:sz w:val="24"/>
          <w:szCs w:val="24"/>
          <w:lang w:val="sr-Cyrl-CS" w:eastAsia="ar-SA"/>
        </w:rPr>
        <w:t xml:space="preserve"> и 68/15</w:t>
      </w:r>
      <w:r w:rsidRPr="00B908E8">
        <w:rPr>
          <w:rFonts w:cs="Arial"/>
          <w:sz w:val="24"/>
          <w:szCs w:val="24"/>
          <w:lang w:val="ru-RU" w:eastAsia="ar-SA"/>
        </w:rPr>
        <w:t xml:space="preserve">) и чл. 12. </w:t>
      </w:r>
      <w:r w:rsidRPr="00B908E8">
        <w:rPr>
          <w:rFonts w:cs="Arial"/>
          <w:sz w:val="24"/>
          <w:szCs w:val="24"/>
          <w:lang w:val="am-ET" w:eastAsia="ar-SA"/>
        </w:rPr>
        <w:t>„</w:t>
      </w:r>
      <w:r w:rsidRPr="00B908E8">
        <w:rPr>
          <w:rFonts w:cs="Arial"/>
          <w:sz w:val="24"/>
          <w:szCs w:val="24"/>
          <w:lang w:val="ru-RU" w:eastAsia="ar-SA"/>
        </w:rPr>
        <w:t>Правилника о обавезним елементима конкурсне документације у поступцима јавних набавки</w:t>
      </w:r>
      <w:r w:rsidRPr="00B908E8">
        <w:rPr>
          <w:rFonts w:cs="Arial"/>
          <w:sz w:val="24"/>
          <w:szCs w:val="24"/>
          <w:lang w:val="am-ET" w:eastAsia="ar-SA"/>
        </w:rPr>
        <w:t xml:space="preserve">“ (“Службени гласник РС број 29/13 и 104/13) </w:t>
      </w:r>
      <w:r w:rsidRPr="00B908E8">
        <w:rPr>
          <w:rFonts w:cs="Arial"/>
          <w:sz w:val="24"/>
          <w:szCs w:val="24"/>
          <w:lang w:val="sr-Latn-CS" w:eastAsia="ar-SA"/>
        </w:rPr>
        <w:t>Наручилац захтева да Понуђач</w:t>
      </w:r>
      <w:r w:rsidRPr="00B908E8">
        <w:rPr>
          <w:rFonts w:eastAsia="TimesNewRomanPS-BoldMT" w:cs="Arial"/>
          <w:bCs/>
          <w:sz w:val="24"/>
          <w:szCs w:val="24"/>
          <w:lang w:val="sr-Latn-CS" w:eastAsia="ar-SA"/>
        </w:rPr>
        <w:t xml:space="preserve"> (или члан групе понуђача одређен Споразумом о заједничком извршењу набавке)</w:t>
      </w:r>
      <w:r w:rsidRPr="00B908E8">
        <w:rPr>
          <w:rFonts w:cs="Arial"/>
          <w:sz w:val="24"/>
          <w:szCs w:val="24"/>
          <w:lang w:val="sr-Latn-CS" w:eastAsia="ar-SA"/>
        </w:rPr>
        <w:t xml:space="preserve">, на име финансијског обезбеђења, </w:t>
      </w:r>
      <w:r w:rsidR="0067130F">
        <w:rPr>
          <w:rFonts w:cs="Arial"/>
          <w:sz w:val="24"/>
          <w:szCs w:val="24"/>
          <w:lang w:val="sr-Latn-CS" w:eastAsia="ar-SA"/>
        </w:rPr>
        <w:t>достави</w:t>
      </w:r>
      <w:r w:rsidR="00BB1DDB">
        <w:rPr>
          <w:rFonts w:cs="Arial"/>
          <w:sz w:val="24"/>
          <w:szCs w:val="24"/>
          <w:lang w:val="sr-Latn-CS" w:eastAsia="ar-SA"/>
        </w:rPr>
        <w:t xml:space="preserve"> важећу полису осигурања од</w:t>
      </w:r>
      <w:r w:rsidR="0067130F" w:rsidRPr="0067130F">
        <w:rPr>
          <w:rFonts w:cs="Arial"/>
          <w:sz w:val="24"/>
          <w:szCs w:val="24"/>
          <w:lang w:val="sr-Latn-CS" w:eastAsia="ar-SA"/>
        </w:rPr>
        <w:t xml:space="preserve"> професионалне </w:t>
      </w:r>
      <w:r w:rsidR="0067130F" w:rsidRPr="0067130F">
        <w:rPr>
          <w:rFonts w:cs="Arial"/>
          <w:sz w:val="24"/>
          <w:szCs w:val="24"/>
          <w:lang w:val="sr-Latn-CS" w:eastAsia="ar-SA"/>
        </w:rPr>
        <w:lastRenderedPageBreak/>
        <w:t>одговорности важећу на дан отварања понуда са минималним износом покрића осигурања од најмање</w:t>
      </w:r>
      <w:r w:rsidR="0067130F">
        <w:rPr>
          <w:rFonts w:cs="Arial"/>
          <w:sz w:val="24"/>
          <w:szCs w:val="24"/>
          <w:lang w:val="sr-Cyrl-RS" w:eastAsia="ar-SA"/>
        </w:rPr>
        <w:t xml:space="preserve"> 1</w:t>
      </w:r>
      <w:r w:rsidR="0067130F">
        <w:rPr>
          <w:rFonts w:cs="Arial"/>
          <w:sz w:val="24"/>
          <w:szCs w:val="24"/>
          <w:lang w:val="sr-Latn-CS" w:eastAsia="ar-SA"/>
        </w:rPr>
        <w:t>00.000,00 ЕУР</w:t>
      </w:r>
      <w:r w:rsidR="0067130F" w:rsidRPr="0067130F">
        <w:rPr>
          <w:rFonts w:cs="Arial"/>
          <w:sz w:val="24"/>
          <w:szCs w:val="24"/>
          <w:lang w:val="sr-Latn-CS" w:eastAsia="ar-SA"/>
        </w:rPr>
        <w:t xml:space="preserve"> </w:t>
      </w:r>
      <w:r w:rsidR="00F44688">
        <w:rPr>
          <w:rFonts w:cs="Arial"/>
          <w:sz w:val="24"/>
          <w:szCs w:val="24"/>
          <w:lang w:val="sr-Cyrl-RS" w:eastAsia="ar-SA"/>
        </w:rPr>
        <w:t>у дина</w:t>
      </w:r>
      <w:r w:rsidR="0067130F">
        <w:rPr>
          <w:rFonts w:cs="Arial"/>
          <w:sz w:val="24"/>
          <w:szCs w:val="24"/>
          <w:lang w:val="sr-Cyrl-RS" w:eastAsia="ar-SA"/>
        </w:rPr>
        <w:t>рској противвредности по средњем курсу Народне банке Србије на дан исплате</w:t>
      </w:r>
      <w:r w:rsidR="00F44688">
        <w:rPr>
          <w:rFonts w:cs="Arial"/>
          <w:sz w:val="24"/>
          <w:szCs w:val="24"/>
          <w:lang w:val="sr-Cyrl-RS" w:eastAsia="ar-SA"/>
        </w:rPr>
        <w:t xml:space="preserve">, </w:t>
      </w:r>
      <w:r w:rsidR="0067130F" w:rsidRPr="0067130F">
        <w:rPr>
          <w:rFonts w:cs="Arial"/>
          <w:sz w:val="24"/>
          <w:szCs w:val="24"/>
          <w:lang w:val="sr-Latn-CS" w:eastAsia="ar-SA"/>
        </w:rPr>
        <w:t>по штетном догађају, за неограничен број штетних догађаја</w:t>
      </w:r>
      <w:r w:rsidR="00F44688">
        <w:rPr>
          <w:rFonts w:cs="Arial"/>
          <w:sz w:val="24"/>
          <w:szCs w:val="24"/>
          <w:lang w:val="sr-Cyrl-RS" w:eastAsia="ar-SA"/>
        </w:rPr>
        <w:t xml:space="preserve">, </w:t>
      </w:r>
      <w:r w:rsidRPr="00B908E8">
        <w:rPr>
          <w:rFonts w:cs="Arial"/>
          <w:sz w:val="24"/>
          <w:szCs w:val="24"/>
          <w:lang w:val="sr-Latn-CS" w:eastAsia="ar-SA"/>
        </w:rPr>
        <w:t>у противном понуда ће се сматрати неприхватљивом и биће одбијена.</w:t>
      </w:r>
    </w:p>
    <w:p w14:paraId="1A3C38F9" w14:textId="328F571C" w:rsidR="00DF43C6" w:rsidRDefault="005F41DA" w:rsidP="00DF43C6">
      <w:pPr>
        <w:tabs>
          <w:tab w:val="left" w:pos="680"/>
        </w:tabs>
        <w:ind w:right="-7"/>
        <w:rPr>
          <w:rFonts w:eastAsia="TimesNewRomanPS-BoldMT" w:cs="Arial"/>
          <w:bCs/>
          <w:sz w:val="24"/>
          <w:szCs w:val="24"/>
          <w:lang w:val="sr-Cyrl-CS" w:eastAsia="ar-SA"/>
        </w:rPr>
      </w:pPr>
      <w:r w:rsidRPr="005F41DA">
        <w:rPr>
          <w:rFonts w:eastAsia="TimesNewRomanPS-BoldMT" w:cs="Arial"/>
          <w:bCs/>
          <w:sz w:val="24"/>
          <w:szCs w:val="24"/>
          <w:lang w:val="sr-Cyrl-CS" w:eastAsia="ar-SA"/>
        </w:rPr>
        <w:t>Рок трајања полисе</w:t>
      </w:r>
      <w:r>
        <w:rPr>
          <w:rFonts w:eastAsia="TimesNewRomanPS-BoldMT" w:cs="Arial"/>
          <w:bCs/>
          <w:sz w:val="24"/>
          <w:szCs w:val="24"/>
          <w:lang w:val="sr-Cyrl-CS" w:eastAsia="ar-SA"/>
        </w:rPr>
        <w:t xml:space="preserve"> је</w:t>
      </w:r>
      <w:r w:rsidRPr="005F41DA">
        <w:rPr>
          <w:rFonts w:eastAsia="TimesNewRomanPS-BoldMT" w:cs="Arial"/>
          <w:bCs/>
          <w:sz w:val="24"/>
          <w:szCs w:val="24"/>
          <w:lang w:val="sr-Cyrl-CS" w:eastAsia="ar-SA"/>
        </w:rPr>
        <w:t xml:space="preserve"> од првог дана важности полисе</w:t>
      </w:r>
      <w:r>
        <w:rPr>
          <w:rFonts w:eastAsia="TimesNewRomanPS-BoldMT" w:cs="Arial"/>
          <w:bCs/>
          <w:sz w:val="24"/>
          <w:szCs w:val="24"/>
          <w:lang w:val="sr-Cyrl-CS" w:eastAsia="ar-SA"/>
        </w:rPr>
        <w:t xml:space="preserve"> и </w:t>
      </w:r>
      <w:r w:rsidRPr="005F41DA">
        <w:rPr>
          <w:rFonts w:eastAsia="TimesNewRomanPS-BoldMT" w:cs="Arial"/>
          <w:bCs/>
          <w:sz w:val="24"/>
          <w:szCs w:val="24"/>
          <w:lang w:val="sr-Cyrl-CS" w:eastAsia="ar-SA"/>
        </w:rPr>
        <w:t>не сме бити краћи од рока важења уговора, а понуђач је дужан да обезбеди полису током целог трајања угово</w:t>
      </w:r>
      <w:r w:rsidR="00421D48">
        <w:rPr>
          <w:rFonts w:eastAsia="TimesNewRomanPS-BoldMT" w:cs="Arial"/>
          <w:bCs/>
          <w:sz w:val="24"/>
          <w:szCs w:val="24"/>
          <w:lang w:val="sr-Cyrl-CS" w:eastAsia="ar-SA"/>
        </w:rPr>
        <w:t>ра по предметној јавној набавци.</w:t>
      </w:r>
    </w:p>
    <w:p w14:paraId="400DAB6F" w14:textId="44D834A2" w:rsidR="00421D48" w:rsidRDefault="00421D48" w:rsidP="00421D48">
      <w:pPr>
        <w:tabs>
          <w:tab w:val="left" w:pos="680"/>
        </w:tabs>
        <w:ind w:right="-7"/>
        <w:rPr>
          <w:rFonts w:eastAsia="TimesNewRomanPS-BoldMT" w:cs="Arial"/>
          <w:bCs/>
          <w:sz w:val="24"/>
          <w:szCs w:val="24"/>
          <w:lang w:val="sr-Cyrl-CS" w:eastAsia="ar-SA"/>
        </w:rPr>
      </w:pPr>
      <w:r w:rsidRPr="00421D48">
        <w:rPr>
          <w:rFonts w:eastAsia="TimesNewRomanPS-BoldMT" w:cs="Arial"/>
          <w:bCs/>
          <w:sz w:val="24"/>
          <w:szCs w:val="24"/>
          <w:lang w:val="sr-Cyrl-CS" w:eastAsia="ar-SA"/>
        </w:rPr>
        <w:t>Наручилац ће прихватити искључиво полисе осиг</w:t>
      </w:r>
      <w:r>
        <w:rPr>
          <w:rFonts w:eastAsia="TimesNewRomanPS-BoldMT" w:cs="Arial"/>
          <w:bCs/>
          <w:sz w:val="24"/>
          <w:szCs w:val="24"/>
          <w:lang w:val="sr-Cyrl-CS" w:eastAsia="ar-SA"/>
        </w:rPr>
        <w:t>урања одговорности без  учешћа Н</w:t>
      </w:r>
      <w:r w:rsidRPr="00421D48">
        <w:rPr>
          <w:rFonts w:eastAsia="TimesNewRomanPS-BoldMT" w:cs="Arial"/>
          <w:bCs/>
          <w:sz w:val="24"/>
          <w:szCs w:val="24"/>
          <w:lang w:val="sr-Cyrl-CS" w:eastAsia="ar-SA"/>
        </w:rPr>
        <w:t xml:space="preserve">аручиоца у штети и где је лимит покрића по једном штетном догађају </w:t>
      </w:r>
      <w:r>
        <w:rPr>
          <w:rFonts w:eastAsia="TimesNewRomanPS-BoldMT" w:cs="Arial"/>
          <w:bCs/>
          <w:sz w:val="24"/>
          <w:szCs w:val="24"/>
          <w:lang w:val="sr-Cyrl-CS" w:eastAsia="ar-SA"/>
        </w:rPr>
        <w:t xml:space="preserve">најмање </w:t>
      </w:r>
      <w:r w:rsidRPr="00421D48">
        <w:rPr>
          <w:rFonts w:eastAsia="TimesNewRomanPS-BoldMT" w:cs="Arial"/>
          <w:bCs/>
          <w:sz w:val="24"/>
          <w:szCs w:val="24"/>
          <w:lang w:val="sr-Cyrl-CS" w:eastAsia="ar-SA"/>
        </w:rPr>
        <w:t>100.000,00 ЕУР у динарској противвредности по средњем курсу Народне банке Србије на дан исплате,</w:t>
      </w:r>
      <w:r>
        <w:rPr>
          <w:rFonts w:eastAsia="TimesNewRomanPS-BoldMT" w:cs="Arial"/>
          <w:bCs/>
          <w:sz w:val="24"/>
          <w:szCs w:val="24"/>
          <w:lang w:val="sr-Cyrl-CS" w:eastAsia="ar-SA"/>
        </w:rPr>
        <w:t xml:space="preserve"> </w:t>
      </w:r>
      <w:r w:rsidRPr="00421D48">
        <w:rPr>
          <w:rFonts w:eastAsia="TimesNewRomanPS-BoldMT" w:cs="Arial"/>
          <w:bCs/>
          <w:sz w:val="24"/>
          <w:szCs w:val="24"/>
          <w:lang w:val="sr-Cyrl-CS" w:eastAsia="ar-SA"/>
        </w:rPr>
        <w:t xml:space="preserve">и може бити до висине пуног износа укупне вредности полисе. </w:t>
      </w:r>
    </w:p>
    <w:p w14:paraId="35681075" w14:textId="29968D2A" w:rsidR="00421D48" w:rsidRPr="00421D48" w:rsidRDefault="00421D48" w:rsidP="00421D48">
      <w:pPr>
        <w:tabs>
          <w:tab w:val="left" w:pos="680"/>
        </w:tabs>
        <w:ind w:right="-7"/>
        <w:rPr>
          <w:rFonts w:eastAsia="TimesNewRomanPS-BoldMT" w:cs="Arial"/>
          <w:bCs/>
          <w:sz w:val="24"/>
          <w:szCs w:val="24"/>
          <w:lang w:val="sr-Cyrl-CS" w:eastAsia="ar-SA"/>
        </w:rPr>
      </w:pPr>
      <w:r>
        <w:rPr>
          <w:rFonts w:eastAsia="TimesNewRomanPS-BoldMT" w:cs="Arial"/>
          <w:bCs/>
          <w:sz w:val="24"/>
          <w:szCs w:val="24"/>
          <w:lang w:val="sr-Cyrl-CS" w:eastAsia="ar-SA"/>
        </w:rPr>
        <w:t>Понуђач је обавезан да уз копију полисе достав</w:t>
      </w:r>
      <w:r w:rsidRPr="00421D48">
        <w:rPr>
          <w:rFonts w:eastAsia="TimesNewRomanPS-BoldMT" w:cs="Arial"/>
          <w:bCs/>
          <w:sz w:val="24"/>
          <w:szCs w:val="24"/>
          <w:lang w:val="sr-Cyrl-CS" w:eastAsia="ar-SA"/>
        </w:rPr>
        <w:t>и копије свих припадајућих докумената (услови осигурања).</w:t>
      </w:r>
    </w:p>
    <w:p w14:paraId="622824B6" w14:textId="77777777" w:rsidR="00421D48" w:rsidRDefault="00421D48" w:rsidP="00DF43C6">
      <w:pPr>
        <w:ind w:right="-7"/>
        <w:contextualSpacing/>
        <w:rPr>
          <w:rFonts w:eastAsia="TimesNewRomanPS-BoldMT" w:cs="Arial"/>
          <w:bCs/>
          <w:sz w:val="24"/>
          <w:szCs w:val="24"/>
          <w:lang w:val="sr-Latn-CS" w:eastAsia="ar-SA"/>
        </w:rPr>
      </w:pPr>
    </w:p>
    <w:p w14:paraId="13625D5C" w14:textId="2BFE9F0B" w:rsidR="00DF43C6" w:rsidRPr="00F44688" w:rsidRDefault="00DF43C6" w:rsidP="00DF43C6">
      <w:pPr>
        <w:ind w:right="-7"/>
        <w:contextualSpacing/>
        <w:rPr>
          <w:rFonts w:cs="Arial"/>
          <w:b/>
          <w:sz w:val="24"/>
          <w:szCs w:val="24"/>
          <w:lang w:val="sr-Cyrl-RS" w:eastAsia="ar-SA"/>
        </w:rPr>
      </w:pPr>
      <w:r w:rsidRPr="00B908E8">
        <w:rPr>
          <w:rFonts w:eastAsia="TimesNewRomanPS-BoldMT" w:cs="Arial"/>
          <w:bCs/>
          <w:sz w:val="24"/>
          <w:szCs w:val="24"/>
          <w:lang w:val="sr-Latn-CS" w:eastAsia="ar-SA"/>
        </w:rPr>
        <w:t xml:space="preserve">Сви трошкови око прибављања </w:t>
      </w:r>
      <w:r w:rsidR="00F44688">
        <w:rPr>
          <w:rFonts w:eastAsia="TimesNewRomanPS-BoldMT" w:cs="Arial"/>
          <w:bCs/>
          <w:sz w:val="24"/>
          <w:szCs w:val="24"/>
          <w:lang w:val="sr-Latn-RS" w:eastAsia="ar-SA"/>
        </w:rPr>
        <w:t xml:space="preserve">средстава финансијског обезбеђења </w:t>
      </w:r>
      <w:r w:rsidR="00421D48">
        <w:rPr>
          <w:rFonts w:eastAsia="TimesNewRomanPS-BoldMT" w:cs="Arial"/>
          <w:bCs/>
          <w:sz w:val="24"/>
          <w:szCs w:val="24"/>
          <w:lang w:val="sr-Latn-CS" w:eastAsia="ar-SA"/>
        </w:rPr>
        <w:t>падају на терет П</w:t>
      </w:r>
      <w:r w:rsidRPr="00B908E8">
        <w:rPr>
          <w:rFonts w:eastAsia="TimesNewRomanPS-BoldMT" w:cs="Arial"/>
          <w:bCs/>
          <w:sz w:val="24"/>
          <w:szCs w:val="24"/>
          <w:lang w:val="sr-Latn-CS" w:eastAsia="ar-SA"/>
        </w:rPr>
        <w:t>онуђача</w:t>
      </w:r>
      <w:r w:rsidR="00F44688">
        <w:rPr>
          <w:rFonts w:eastAsia="TimesNewRomanPS-BoldMT" w:cs="Arial"/>
          <w:bCs/>
          <w:sz w:val="24"/>
          <w:szCs w:val="24"/>
          <w:lang w:val="sr-Cyrl-RS" w:eastAsia="ar-SA"/>
        </w:rPr>
        <w:t>.</w:t>
      </w:r>
    </w:p>
    <w:p w14:paraId="3FA45A8A" w14:textId="77777777" w:rsidR="00DF43C6" w:rsidRPr="00B908E8" w:rsidRDefault="00DF43C6" w:rsidP="00DF43C6">
      <w:pPr>
        <w:ind w:right="-286"/>
        <w:contextualSpacing/>
        <w:rPr>
          <w:rFonts w:cs="Arial"/>
          <w:b/>
          <w:sz w:val="24"/>
          <w:szCs w:val="24"/>
          <w:lang w:val="sr-Cyrl-CS" w:eastAsia="ar-SA"/>
        </w:rPr>
      </w:pPr>
    </w:p>
    <w:p w14:paraId="1F324699" w14:textId="77777777" w:rsidR="00DF43C6" w:rsidRPr="00B908E8" w:rsidRDefault="00DF43C6" w:rsidP="00211E12">
      <w:pPr>
        <w:suppressAutoHyphens/>
        <w:spacing w:before="0"/>
        <w:ind w:left="720" w:right="-286"/>
        <w:rPr>
          <w:rFonts w:cs="Arial"/>
          <w:b/>
          <w:sz w:val="24"/>
          <w:szCs w:val="24"/>
          <w:lang w:val="sr-Cyrl-CS"/>
        </w:rPr>
      </w:pPr>
      <w:r w:rsidRPr="00B908E8">
        <w:rPr>
          <w:rFonts w:cs="Arial"/>
          <w:b/>
          <w:sz w:val="24"/>
          <w:szCs w:val="24"/>
          <w:lang w:val="sr-Cyrl-CS"/>
        </w:rPr>
        <w:t>Уз понуду:</w:t>
      </w:r>
    </w:p>
    <w:p w14:paraId="7AFED699" w14:textId="2ED34DDD" w:rsidR="00DF43C6" w:rsidRPr="00B908E8" w:rsidRDefault="00DF43C6" w:rsidP="00DF43C6">
      <w:pPr>
        <w:tabs>
          <w:tab w:val="left" w:pos="680"/>
        </w:tabs>
        <w:rPr>
          <w:rFonts w:eastAsia="TimesNewRomanPS-BoldMT" w:cs="Arial"/>
          <w:bCs/>
          <w:sz w:val="24"/>
          <w:szCs w:val="24"/>
          <w:lang w:val="sr-Cyrl-CS" w:eastAsia="ar-SA"/>
        </w:rPr>
      </w:pPr>
      <w:r w:rsidRPr="00B908E8">
        <w:rPr>
          <w:rFonts w:eastAsia="TimesNewRomanPS-BoldMT" w:cs="Arial"/>
          <w:bCs/>
          <w:sz w:val="24"/>
          <w:szCs w:val="24"/>
          <w:lang w:val="sr-Latn-CS" w:eastAsia="ar-SA"/>
        </w:rPr>
        <w:t xml:space="preserve">Наручилац захтева да Понуђач (или члан групе понуђача одређен Споразумом о заједничком извршењу набавке), уз понуду, достави </w:t>
      </w:r>
      <w:r w:rsidR="00F44688">
        <w:rPr>
          <w:rFonts w:eastAsia="TimesNewRomanPS-BoldMT" w:cs="Arial"/>
          <w:bCs/>
          <w:sz w:val="24"/>
          <w:szCs w:val="24"/>
          <w:lang w:val="sr-Cyrl-RS" w:eastAsia="ar-SA"/>
        </w:rPr>
        <w:t>копију средства финансијског обезбеђења.</w:t>
      </w:r>
      <w:r w:rsidRPr="00B908E8">
        <w:rPr>
          <w:rFonts w:eastAsia="TimesNewRomanPS-BoldMT" w:cs="Arial"/>
          <w:bCs/>
          <w:sz w:val="24"/>
          <w:szCs w:val="24"/>
          <w:lang w:val="sr-Latn-CS" w:eastAsia="ar-SA"/>
        </w:rPr>
        <w:t xml:space="preserve"> </w:t>
      </w:r>
    </w:p>
    <w:p w14:paraId="246DE33C" w14:textId="075A38AB" w:rsidR="00541E19" w:rsidRPr="00B908E8" w:rsidRDefault="00541E19" w:rsidP="00541E19">
      <w:pPr>
        <w:rPr>
          <w:rFonts w:eastAsia="TimesNewRomanPSMT" w:cs="Arial"/>
          <w:bCs/>
          <w:iCs/>
          <w:sz w:val="24"/>
          <w:szCs w:val="24"/>
        </w:rPr>
      </w:pPr>
    </w:p>
    <w:p w14:paraId="363BD2F7" w14:textId="19A5367E" w:rsidR="004C3B38" w:rsidRPr="00B908E8" w:rsidRDefault="004C3B38" w:rsidP="004C3B38">
      <w:pPr>
        <w:pStyle w:val="KDPodnaslov3"/>
        <w:keepNext w:val="0"/>
        <w:spacing w:before="0"/>
        <w:ind w:left="851"/>
        <w:rPr>
          <w:rFonts w:eastAsia="TimesNewRomanPSMT" w:cs="Arial"/>
          <w:b/>
          <w:bCs/>
          <w:iCs/>
          <w:sz w:val="24"/>
          <w:szCs w:val="24"/>
          <w:lang w:val="sr-Cyrl-RS"/>
        </w:rPr>
      </w:pPr>
      <w:r w:rsidRPr="00B908E8">
        <w:rPr>
          <w:rFonts w:eastAsia="TimesNewRomanPSMT" w:cs="Arial"/>
          <w:b/>
          <w:bCs/>
          <w:iCs/>
          <w:sz w:val="24"/>
          <w:szCs w:val="24"/>
          <w:lang w:val="sr-Cyrl-RS"/>
        </w:rPr>
        <w:t>Достављање средстава финансијског обезбеђења</w:t>
      </w:r>
    </w:p>
    <w:p w14:paraId="0EC697B9" w14:textId="0F7643FC" w:rsidR="00F066DE" w:rsidRPr="00B908E8" w:rsidRDefault="00F066DE" w:rsidP="00D21D51">
      <w:pPr>
        <w:tabs>
          <w:tab w:val="left" w:pos="567"/>
          <w:tab w:val="left" w:pos="709"/>
        </w:tabs>
        <w:spacing w:after="120"/>
        <w:rPr>
          <w:rFonts w:cs="Arial"/>
          <w:b/>
          <w:sz w:val="24"/>
          <w:szCs w:val="24"/>
          <w:lang w:val="sr-Cyrl-RS"/>
        </w:rPr>
      </w:pPr>
      <w:r w:rsidRPr="00B908E8">
        <w:rPr>
          <w:rFonts w:eastAsia="TimesNewRomanPSMT" w:cs="Arial"/>
          <w:bCs/>
          <w:sz w:val="24"/>
          <w:szCs w:val="24"/>
          <w:lang w:val="sr-Cyrl-RS"/>
        </w:rPr>
        <w:t xml:space="preserve">Средство финансијског обезбеђења </w:t>
      </w:r>
      <w:r w:rsidR="006B08CD">
        <w:rPr>
          <w:rFonts w:eastAsia="TimesNewRomanPSMT" w:cs="Arial"/>
          <w:bCs/>
          <w:sz w:val="24"/>
          <w:szCs w:val="24"/>
          <w:lang w:val="sr-Cyrl-RS"/>
        </w:rPr>
        <w:t>се доставља на име:</w:t>
      </w:r>
      <w:r w:rsidRPr="00B908E8">
        <w:rPr>
          <w:rFonts w:eastAsia="TimesNewRomanPSMT" w:cs="Arial"/>
          <w:bCs/>
          <w:sz w:val="24"/>
          <w:szCs w:val="24"/>
          <w:lang w:val="sr-Cyrl-RS"/>
        </w:rPr>
        <w:t xml:space="preserve"> Јавно предузеће „Електропривреда Србије“ Београд, </w:t>
      </w:r>
      <w:r w:rsidR="00D21D51" w:rsidRPr="00B908E8">
        <w:rPr>
          <w:rFonts w:eastAsia="TimesNewRomanPSMT" w:cs="Arial"/>
          <w:bCs/>
          <w:sz w:val="24"/>
          <w:szCs w:val="24"/>
          <w:lang w:val="sr-Cyrl-RS"/>
        </w:rPr>
        <w:t>Балканска 13, Београд</w:t>
      </w:r>
      <w:r w:rsidRPr="00B908E8">
        <w:rPr>
          <w:rFonts w:cs="Arial"/>
          <w:b/>
          <w:sz w:val="24"/>
          <w:szCs w:val="24"/>
          <w:lang w:val="sr-Cyrl-RS"/>
        </w:rPr>
        <w:t xml:space="preserve"> </w:t>
      </w:r>
      <w:r w:rsidRPr="00B908E8">
        <w:rPr>
          <w:rFonts w:cs="Arial"/>
          <w:sz w:val="24"/>
          <w:szCs w:val="24"/>
          <w:lang w:val="sr-Cyrl-RS"/>
        </w:rPr>
        <w:t>и</w:t>
      </w:r>
      <w:r w:rsidRPr="00B908E8">
        <w:rPr>
          <w:rFonts w:cs="Arial"/>
          <w:b/>
          <w:sz w:val="24"/>
          <w:szCs w:val="24"/>
          <w:lang w:val="sr-Cyrl-RS"/>
        </w:rPr>
        <w:t xml:space="preserve"> </w:t>
      </w:r>
      <w:r w:rsidRPr="00B908E8">
        <w:rPr>
          <w:rFonts w:cs="Arial"/>
          <w:sz w:val="24"/>
          <w:szCs w:val="24"/>
          <w:lang w:val="sr-Cyrl-RS"/>
        </w:rPr>
        <w:t>доставља</w:t>
      </w:r>
      <w:r w:rsidR="005A0122" w:rsidRPr="00B908E8">
        <w:rPr>
          <w:rFonts w:cs="Arial"/>
          <w:sz w:val="24"/>
          <w:szCs w:val="24"/>
          <w:lang w:val="sr-Cyrl-RS"/>
        </w:rPr>
        <w:t xml:space="preserve"> се лично или поштом, </w:t>
      </w:r>
      <w:r w:rsidRPr="00B908E8">
        <w:rPr>
          <w:sz w:val="24"/>
          <w:szCs w:val="24"/>
          <w:lang w:val="sr-Cyrl-RS"/>
        </w:rPr>
        <w:t>са назнаком</w:t>
      </w:r>
      <w:r w:rsidRPr="00B908E8">
        <w:rPr>
          <w:i/>
          <w:sz w:val="24"/>
          <w:szCs w:val="24"/>
          <w:lang w:val="sr-Cyrl-RS"/>
        </w:rPr>
        <w:t>:</w:t>
      </w:r>
      <w:r w:rsidR="00C52A47" w:rsidRPr="00B908E8">
        <w:rPr>
          <w:sz w:val="24"/>
          <w:szCs w:val="24"/>
          <w:lang w:val="sr-Cyrl-RS"/>
        </w:rPr>
        <w:t xml:space="preserve"> </w:t>
      </w:r>
      <w:r w:rsidRPr="00F44688">
        <w:rPr>
          <w:b/>
          <w:sz w:val="24"/>
          <w:szCs w:val="24"/>
          <w:lang w:val="sr-Cyrl-RS"/>
        </w:rPr>
        <w:t>Средст</w:t>
      </w:r>
      <w:r w:rsidR="00D21D51" w:rsidRPr="00F44688">
        <w:rPr>
          <w:b/>
          <w:sz w:val="24"/>
          <w:szCs w:val="24"/>
          <w:lang w:val="sr-Cyrl-RS"/>
        </w:rPr>
        <w:t>во финансијског обезбеђења за јавну набавку</w:t>
      </w:r>
      <w:r w:rsidR="00211E12" w:rsidRPr="00F44688">
        <w:rPr>
          <w:b/>
          <w:sz w:val="24"/>
          <w:szCs w:val="24"/>
          <w:lang w:val="sr-Cyrl-RS"/>
        </w:rPr>
        <w:t xml:space="preserve"> услуге -</w:t>
      </w:r>
      <w:r w:rsidRPr="00F44688">
        <w:rPr>
          <w:b/>
          <w:sz w:val="24"/>
          <w:szCs w:val="24"/>
          <w:lang w:val="sr-Cyrl-RS"/>
        </w:rPr>
        <w:t xml:space="preserve"> </w:t>
      </w:r>
      <w:r w:rsidR="00211E12" w:rsidRPr="00F44688">
        <w:rPr>
          <w:rFonts w:cs="Arial"/>
          <w:sz w:val="24"/>
          <w:szCs w:val="24"/>
          <w:lang w:val="sr-Cyrl-CS"/>
        </w:rPr>
        <w:t>Економско саветовање у поступцима из права конкуренције и државне помоћи, у складу са споразумом о оснивању енергетске заједнице</w:t>
      </w:r>
      <w:r w:rsidR="00211E12" w:rsidRPr="00F44688">
        <w:rPr>
          <w:rFonts w:cs="Arial"/>
          <w:sz w:val="24"/>
          <w:szCs w:val="24"/>
          <w:lang w:val="ru-RU"/>
        </w:rPr>
        <w:t xml:space="preserve"> - Јавна набавка број </w:t>
      </w:r>
      <w:r w:rsidR="006F31D6" w:rsidRPr="00F44688">
        <w:rPr>
          <w:rFonts w:cs="Arial"/>
          <w:b/>
          <w:sz w:val="24"/>
          <w:szCs w:val="24"/>
          <w:lang w:val="ru-RU"/>
        </w:rPr>
        <w:t>JНМВ/1000/0070</w:t>
      </w:r>
      <w:r w:rsidR="00211E12" w:rsidRPr="00F44688">
        <w:rPr>
          <w:rFonts w:cs="Arial"/>
          <w:b/>
          <w:sz w:val="24"/>
          <w:szCs w:val="24"/>
          <w:lang w:val="ru-RU"/>
        </w:rPr>
        <w:t>/2017</w:t>
      </w:r>
      <w:r w:rsidR="006B08CD">
        <w:rPr>
          <w:rFonts w:cs="Arial"/>
          <w:b/>
          <w:sz w:val="24"/>
          <w:szCs w:val="24"/>
          <w:lang w:val="ru-RU"/>
        </w:rPr>
        <w:t>.</w:t>
      </w:r>
    </w:p>
    <w:p w14:paraId="267FF4EC" w14:textId="77777777" w:rsidR="00AD72CA" w:rsidRPr="00F066DE" w:rsidRDefault="00AD72CA" w:rsidP="00F066DE">
      <w:pPr>
        <w:tabs>
          <w:tab w:val="left" w:pos="1134"/>
        </w:tabs>
        <w:jc w:val="center"/>
        <w:rPr>
          <w:b/>
          <w:color w:val="00B0F0"/>
          <w:sz w:val="24"/>
          <w:szCs w:val="24"/>
          <w:lang w:val="sr-Cyrl-RS"/>
        </w:rPr>
      </w:pPr>
    </w:p>
    <w:p w14:paraId="3E5DE9C2" w14:textId="77777777" w:rsidR="0085348E" w:rsidRPr="00EC5BB4" w:rsidRDefault="0085348E" w:rsidP="00417618">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17618">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69BA8B8" w14:textId="66BDC025"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F72657">
        <w:rPr>
          <w:rFonts w:cs="Arial"/>
          <w:sz w:val="24"/>
          <w:szCs w:val="24"/>
          <w:lang w:val="ru-RU"/>
        </w:rPr>
        <w:t>.</w:t>
      </w:r>
    </w:p>
    <w:p w14:paraId="18813DC9" w14:textId="77777777" w:rsidR="00F72657" w:rsidRPr="00EC5BB4" w:rsidRDefault="00F72657" w:rsidP="0085348E">
      <w:pPr>
        <w:pStyle w:val="KDParagraf"/>
        <w:spacing w:before="0"/>
        <w:rPr>
          <w:rFonts w:cs="Arial"/>
          <w:sz w:val="24"/>
          <w:szCs w:val="24"/>
          <w:lang w:val="ru-RU"/>
        </w:rPr>
      </w:pPr>
    </w:p>
    <w:p w14:paraId="7CA4823E" w14:textId="77777777" w:rsidR="0085348E" w:rsidRPr="00EC5BB4" w:rsidRDefault="0085348E" w:rsidP="00417618">
      <w:pPr>
        <w:pStyle w:val="KDPodnaslov2"/>
        <w:numPr>
          <w:ilvl w:val="1"/>
          <w:numId w:val="21"/>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17618">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17618">
      <w:pPr>
        <w:pStyle w:val="KDPodnaslov2"/>
        <w:numPr>
          <w:ilvl w:val="1"/>
          <w:numId w:val="21"/>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14:paraId="1136E431" w14:textId="180968B3"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F31D6" w:rsidRPr="006F31D6">
        <w:rPr>
          <w:rFonts w:cs="Arial"/>
          <w:color w:val="000000"/>
          <w:sz w:val="24"/>
          <w:szCs w:val="24"/>
          <w:lang w:val="ru-RU"/>
        </w:rPr>
        <w:t>JНМВ/1000/0070</w:t>
      </w:r>
      <w:r w:rsidR="00F64894" w:rsidRPr="006F31D6">
        <w:rPr>
          <w:rFonts w:cs="Arial"/>
          <w:color w:val="000000"/>
          <w:sz w:val="24"/>
          <w:szCs w:val="24"/>
          <w:lang w:val="ru-RU"/>
        </w:rPr>
        <w:t>/201</w:t>
      </w:r>
      <w:r w:rsidR="00F72657" w:rsidRPr="006F31D6">
        <w:rPr>
          <w:rFonts w:cs="Arial"/>
          <w:color w:val="000000"/>
          <w:sz w:val="24"/>
          <w:szCs w:val="24"/>
          <w:lang w:val="ru-RU"/>
        </w:rPr>
        <w:t>7</w:t>
      </w:r>
      <w:r w:rsidRPr="006F31D6">
        <w:rPr>
          <w:rFonts w:cs="Arial"/>
          <w:sz w:val="24"/>
          <w:szCs w:val="24"/>
          <w:lang w:val="ru-RU"/>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6" w:history="1">
        <w:r w:rsidR="006A67BE" w:rsidRPr="00DF19BD">
          <w:rPr>
            <w:rStyle w:val="Hyperlink"/>
            <w:rFonts w:cs="Arial"/>
            <w:sz w:val="24"/>
            <w:szCs w:val="24"/>
            <w:lang w:val="ru-RU"/>
          </w:rPr>
          <w:t>veljko.kovacevic@eps.rs</w:t>
        </w:r>
      </w:hyperlink>
      <w:r w:rsidR="006A67BE">
        <w:rPr>
          <w:rFonts w:cs="Arial"/>
          <w:sz w:val="24"/>
          <w:szCs w:val="24"/>
        </w:rPr>
        <w:t xml:space="preserve"> </w:t>
      </w:r>
      <w:r w:rsidR="006A67BE">
        <w:rPr>
          <w:rFonts w:cs="Arial"/>
          <w:sz w:val="24"/>
          <w:szCs w:val="24"/>
          <w:lang w:val="sr-Cyrl-RS"/>
        </w:rPr>
        <w:t xml:space="preserve">и </w:t>
      </w:r>
      <w:hyperlink r:id="rId177" w:history="1">
        <w:r w:rsidR="006F31D6" w:rsidRPr="006F31D6">
          <w:rPr>
            <w:rStyle w:val="Hyperlink"/>
            <w:rFonts w:cs="Arial"/>
            <w:sz w:val="24"/>
            <w:szCs w:val="24"/>
            <w:lang w:val="sr-Latn-RS"/>
          </w:rPr>
          <w:t>milos.zarkovic</w:t>
        </w:r>
        <w:r w:rsidR="006F31D6" w:rsidRPr="006F31D6">
          <w:rPr>
            <w:rStyle w:val="Hyperlink"/>
            <w:rFonts w:cs="Arial"/>
            <w:sz w:val="24"/>
            <w:szCs w:val="24"/>
          </w:rPr>
          <w:t>@eps.rs</w:t>
        </w:r>
      </w:hyperlink>
      <w:r w:rsidRPr="006F31D6">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17618">
      <w:pPr>
        <w:pStyle w:val="KDPodnaslov2"/>
        <w:numPr>
          <w:ilvl w:val="1"/>
          <w:numId w:val="21"/>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17618">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17618">
      <w:pPr>
        <w:pStyle w:val="KDPodnaslov2"/>
        <w:numPr>
          <w:ilvl w:val="1"/>
          <w:numId w:val="21"/>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41761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41761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77777777" w:rsidR="00B20A6C" w:rsidRPr="00EC5BB4" w:rsidRDefault="00B20A6C" w:rsidP="0041761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17618">
      <w:pPr>
        <w:pStyle w:val="KDNabrajanje"/>
        <w:numPr>
          <w:ilvl w:val="0"/>
          <w:numId w:val="19"/>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417618">
      <w:pPr>
        <w:pStyle w:val="KDNabrajanje"/>
        <w:numPr>
          <w:ilvl w:val="0"/>
          <w:numId w:val="19"/>
        </w:numPr>
        <w:spacing w:before="0"/>
        <w:ind w:left="714" w:hanging="357"/>
        <w:rPr>
          <w:rFonts w:cs="Arial"/>
          <w:sz w:val="24"/>
          <w:szCs w:val="24"/>
        </w:rPr>
      </w:pPr>
      <w:r w:rsidRPr="00EC5BB4">
        <w:rPr>
          <w:rFonts w:eastAsia="TimesNewRomanPSMT" w:cs="Arial"/>
          <w:bCs/>
          <w:iCs/>
          <w:sz w:val="24"/>
          <w:szCs w:val="24"/>
        </w:rPr>
        <w:lastRenderedPageBreak/>
        <w:t>понуђач не докаже да испуњава додатне услове;</w:t>
      </w:r>
    </w:p>
    <w:p w14:paraId="2E57960C" w14:textId="77777777" w:rsidR="00B20A6C" w:rsidRPr="00EC5BB4" w:rsidRDefault="00B20A6C" w:rsidP="00417618">
      <w:pPr>
        <w:pStyle w:val="KDNabrajanje"/>
        <w:numPr>
          <w:ilvl w:val="0"/>
          <w:numId w:val="19"/>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417618">
      <w:pPr>
        <w:pStyle w:val="KDNabrajanje"/>
        <w:numPr>
          <w:ilvl w:val="0"/>
          <w:numId w:val="19"/>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17618">
      <w:pPr>
        <w:pStyle w:val="KDNabrajanje"/>
        <w:numPr>
          <w:ilvl w:val="0"/>
          <w:numId w:val="19"/>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17618">
      <w:pPr>
        <w:pStyle w:val="KDPodnaslov2"/>
        <w:numPr>
          <w:ilvl w:val="1"/>
          <w:numId w:val="21"/>
        </w:numPr>
        <w:spacing w:before="0"/>
        <w:jc w:val="both"/>
        <w:rPr>
          <w:rFonts w:cs="Arial"/>
          <w:sz w:val="24"/>
          <w:szCs w:val="24"/>
        </w:rPr>
      </w:pPr>
      <w:r>
        <w:rPr>
          <w:rFonts w:cs="Arial"/>
          <w:sz w:val="24"/>
          <w:szCs w:val="24"/>
        </w:rPr>
        <w:t>Рок за доношење Одлуке о додели уговора/обустави</w:t>
      </w:r>
    </w:p>
    <w:p w14:paraId="2E124842" w14:textId="09F1F17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w:t>
      </w:r>
      <w:r w:rsidR="005D06AA">
        <w:rPr>
          <w:rFonts w:eastAsia="TimesNewRomanPSMT" w:cs="Arial"/>
          <w:sz w:val="24"/>
          <w:szCs w:val="24"/>
        </w:rPr>
        <w:t>10</w:t>
      </w:r>
      <w:r w:rsidRPr="00C14152">
        <w:rPr>
          <w:rFonts w:eastAsia="TimesNewRomanPSMT" w:cs="Arial"/>
          <w:sz w:val="24"/>
          <w:szCs w:val="24"/>
        </w:rPr>
        <w:t xml:space="preserve"> (</w:t>
      </w:r>
      <w:r w:rsidR="004250FB">
        <w:rPr>
          <w:rFonts w:eastAsia="TimesNewRomanPSMT" w:cs="Arial"/>
          <w:sz w:val="24"/>
          <w:szCs w:val="24"/>
          <w:lang w:val="sr-Cyrl-RS"/>
        </w:rPr>
        <w:t>словима:</w:t>
      </w:r>
      <w:r w:rsidR="005D06AA">
        <w:rPr>
          <w:rFonts w:eastAsia="TimesNewRomanPSMT" w:cs="Arial"/>
          <w:sz w:val="24"/>
          <w:szCs w:val="24"/>
        </w:rPr>
        <w:t xml:space="preserve"> </w:t>
      </w:r>
      <w:r w:rsidR="005D06AA">
        <w:rPr>
          <w:rFonts w:eastAsia="TimesNewRomanPSMT" w:cs="Arial"/>
          <w:sz w:val="24"/>
          <w:szCs w:val="24"/>
          <w:lang w:val="sr-Cyrl-RS"/>
        </w:rPr>
        <w:t>десет</w:t>
      </w:r>
      <w:r w:rsidRPr="00C14152">
        <w:rPr>
          <w:rFonts w:eastAsia="TimesNewRomanPSMT" w:cs="Arial"/>
          <w:sz w:val="24"/>
          <w:szCs w:val="24"/>
        </w:rPr>
        <w:t>) дана од дана јавног отварања понуда.</w:t>
      </w:r>
    </w:p>
    <w:p w14:paraId="0E6AC4C7" w14:textId="368ADC78"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4250FB">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17618">
      <w:pPr>
        <w:pStyle w:val="KDPodnaslov2"/>
        <w:numPr>
          <w:ilvl w:val="1"/>
          <w:numId w:val="21"/>
        </w:numPr>
        <w:spacing w:before="0"/>
        <w:jc w:val="both"/>
        <w:rPr>
          <w:rFonts w:cs="Arial"/>
          <w:sz w:val="24"/>
          <w:szCs w:val="24"/>
          <w:lang w:val="ru-RU"/>
        </w:rPr>
      </w:pPr>
      <w:bookmarkStart w:id="238" w:name="_Toc441651607"/>
      <w:bookmarkStart w:id="239" w:name="_Toc442559918"/>
      <w:r w:rsidRPr="00EC5BB4">
        <w:rPr>
          <w:rFonts w:cs="Arial"/>
          <w:sz w:val="24"/>
          <w:szCs w:val="24"/>
          <w:lang w:val="ru-RU"/>
        </w:rPr>
        <w:t>Н</w:t>
      </w:r>
      <w:r w:rsidRPr="00EC5BB4">
        <w:rPr>
          <w:rFonts w:cs="Arial"/>
          <w:sz w:val="24"/>
          <w:szCs w:val="24"/>
        </w:rPr>
        <w:t>егативне референце</w:t>
      </w:r>
      <w:bookmarkEnd w:id="238"/>
      <w:bookmarkEnd w:id="239"/>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17618">
      <w:pPr>
        <w:pStyle w:val="KDPodnaslov2"/>
        <w:numPr>
          <w:ilvl w:val="1"/>
          <w:numId w:val="21"/>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17618">
      <w:pPr>
        <w:pStyle w:val="KDPodnaslov2"/>
        <w:numPr>
          <w:ilvl w:val="1"/>
          <w:numId w:val="21"/>
        </w:numPr>
        <w:spacing w:before="0"/>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аштита права понуђача</w:t>
      </w:r>
      <w:bookmarkEnd w:id="242"/>
      <w:bookmarkEnd w:id="243"/>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389037A6"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211E12">
        <w:rPr>
          <w:rFonts w:cs="Arial"/>
          <w:lang w:val="sr-Cyrl-CS"/>
        </w:rPr>
        <w:t>Е</w:t>
      </w:r>
      <w:r w:rsidR="00211E12"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sidR="00211E12" w:rsidRPr="00EC5BB4">
        <w:rPr>
          <w:rFonts w:cs="Arial"/>
          <w:sz w:val="24"/>
          <w:szCs w:val="24"/>
          <w:lang w:val="ru-RU"/>
        </w:rPr>
        <w:t xml:space="preserve"> - Јавна набавка број </w:t>
      </w:r>
      <w:r w:rsidR="006F31D6" w:rsidRPr="006F31D6">
        <w:rPr>
          <w:rFonts w:cs="Arial"/>
          <w:sz w:val="24"/>
          <w:szCs w:val="24"/>
          <w:lang w:val="ru-RU"/>
        </w:rPr>
        <w:t>JНМВ/1000/0070</w:t>
      </w:r>
      <w:r w:rsidR="00211E12" w:rsidRPr="006F31D6">
        <w:rPr>
          <w:rFonts w:cs="Arial"/>
          <w:sz w:val="24"/>
          <w:szCs w:val="24"/>
          <w:lang w:val="ru-RU"/>
        </w:rPr>
        <w:t>/2017</w:t>
      </w:r>
      <w:r w:rsidRPr="00EC5BB4">
        <w:rPr>
          <w:rFonts w:cs="Arial"/>
          <w:sz w:val="24"/>
          <w:szCs w:val="24"/>
          <w:lang w:bidi="en-US"/>
        </w:rPr>
        <w:t>, а копија се истовремено доставља Републичкој комисији.</w:t>
      </w:r>
    </w:p>
    <w:p w14:paraId="49D95D4C" w14:textId="58BE49A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Pr="006F31D6">
        <w:rPr>
          <w:rFonts w:cs="Arial"/>
          <w:sz w:val="24"/>
          <w:szCs w:val="24"/>
          <w:lang w:bidi="en-US"/>
        </w:rPr>
        <w:t>се може доставити и путем електронске поште на e-mail:</w:t>
      </w:r>
      <w:r w:rsidR="005A0122" w:rsidRPr="006F31D6">
        <w:rPr>
          <w:rFonts w:cs="Arial"/>
          <w:sz w:val="24"/>
          <w:szCs w:val="24"/>
          <w:lang w:bidi="en-US"/>
        </w:rPr>
        <w:t xml:space="preserve"> </w:t>
      </w:r>
      <w:hyperlink r:id="rId179" w:history="1">
        <w:r w:rsidR="006A67BE" w:rsidRPr="00DF19BD">
          <w:rPr>
            <w:rStyle w:val="Hyperlink"/>
            <w:rFonts w:cs="Arial"/>
            <w:sz w:val="24"/>
            <w:szCs w:val="24"/>
            <w:lang w:bidi="en-US"/>
          </w:rPr>
          <w:t>veljko.kovacevic@eps.rs</w:t>
        </w:r>
      </w:hyperlink>
      <w:r w:rsidR="006A67BE">
        <w:rPr>
          <w:rFonts w:cs="Arial"/>
          <w:sz w:val="24"/>
          <w:szCs w:val="24"/>
          <w:lang w:val="sr-Cyrl-RS" w:bidi="en-US"/>
        </w:rPr>
        <w:t xml:space="preserve"> и </w:t>
      </w:r>
      <w:bookmarkStart w:id="244" w:name="_GoBack"/>
      <w:bookmarkEnd w:id="244"/>
      <w:r w:rsidR="00EC6F94">
        <w:fldChar w:fldCharType="begin"/>
      </w:r>
      <w:r w:rsidR="00EC6F94">
        <w:instrText xml:space="preserve"> HYPERLINK "mailto:milos.zarkovic@eps.rs" </w:instrText>
      </w:r>
      <w:r w:rsidR="00EC6F94">
        <w:fldChar w:fldCharType="separate"/>
      </w:r>
      <w:r w:rsidR="006F31D6" w:rsidRPr="006F31D6">
        <w:rPr>
          <w:rStyle w:val="Hyperlink"/>
          <w:rFonts w:cs="Arial"/>
          <w:sz w:val="24"/>
          <w:szCs w:val="24"/>
          <w:lang w:val="sr-Latn-RS"/>
        </w:rPr>
        <w:t>milos.zarkovic</w:t>
      </w:r>
      <w:r w:rsidR="006F31D6" w:rsidRPr="006F31D6">
        <w:rPr>
          <w:rStyle w:val="Hyperlink"/>
          <w:rFonts w:cs="Arial"/>
          <w:sz w:val="24"/>
          <w:szCs w:val="24"/>
        </w:rPr>
        <w:t>@eps.rs</w:t>
      </w:r>
      <w:r w:rsidR="00EC6F94">
        <w:rPr>
          <w:rStyle w:val="Hyperlink"/>
          <w:rFonts w:cs="Arial"/>
          <w:sz w:val="24"/>
          <w:szCs w:val="24"/>
        </w:rPr>
        <w:fldChar w:fldCharType="end"/>
      </w:r>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3B990829"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дана пре истека рока за подношење понуда, без обзира на начин достављања и уколико је подносилац захтева у скл</w:t>
      </w:r>
      <w:r w:rsidR="006F31D6">
        <w:rPr>
          <w:rFonts w:cs="Arial"/>
          <w:sz w:val="24"/>
          <w:szCs w:val="24"/>
          <w:lang w:bidi="en-US"/>
        </w:rPr>
        <w:t xml:space="preserve">аду са чланом 63. </w:t>
      </w:r>
      <w:proofErr w:type="gramStart"/>
      <w:r w:rsidR="006F31D6">
        <w:rPr>
          <w:rFonts w:cs="Arial"/>
          <w:sz w:val="24"/>
          <w:szCs w:val="24"/>
          <w:lang w:bidi="en-US"/>
        </w:rPr>
        <w:t>став</w:t>
      </w:r>
      <w:proofErr w:type="gramEnd"/>
      <w:r w:rsidR="006F31D6">
        <w:rPr>
          <w:rFonts w:cs="Arial"/>
          <w:sz w:val="24"/>
          <w:szCs w:val="24"/>
          <w:lang w:bidi="en-US"/>
        </w:rPr>
        <w:t xml:space="preserve"> 2. </w:t>
      </w:r>
      <w:proofErr w:type="gramStart"/>
      <w:r w:rsidR="006F31D6">
        <w:rPr>
          <w:rFonts w:cs="Arial"/>
          <w:sz w:val="24"/>
          <w:szCs w:val="24"/>
          <w:lang w:bidi="en-US"/>
        </w:rPr>
        <w:t>овог</w:t>
      </w:r>
      <w:proofErr w:type="gramEnd"/>
      <w:r w:rsidR="006F31D6">
        <w:rPr>
          <w:rFonts w:cs="Arial"/>
          <w:sz w:val="24"/>
          <w:szCs w:val="24"/>
          <w:lang w:bidi="en-US"/>
        </w:rPr>
        <w:t xml:space="preserve"> </w:t>
      </w:r>
      <w:r w:rsidR="006F31D6">
        <w:rPr>
          <w:rFonts w:cs="Arial"/>
          <w:sz w:val="24"/>
          <w:szCs w:val="24"/>
          <w:lang w:val="sr-Cyrl-RS"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6FFA3E2C"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w:t>
      </w:r>
      <w:r w:rsidRPr="006F31D6">
        <w:rPr>
          <w:rFonts w:cs="Arial"/>
          <w:sz w:val="24"/>
          <w:szCs w:val="24"/>
        </w:rPr>
        <w:t xml:space="preserve">Србије (број рачуна: </w:t>
      </w:r>
      <w:r w:rsidRPr="006F31D6">
        <w:rPr>
          <w:rFonts w:cs="Arial"/>
          <w:sz w:val="24"/>
          <w:szCs w:val="24"/>
          <w:lang w:val="ru-RU"/>
        </w:rPr>
        <w:t>840-</w:t>
      </w:r>
      <w:r w:rsidRPr="006F31D6">
        <w:rPr>
          <w:rFonts w:cs="Arial"/>
          <w:bCs/>
          <w:iCs/>
          <w:sz w:val="24"/>
          <w:szCs w:val="24"/>
        </w:rPr>
        <w:t>30678845-06</w:t>
      </w:r>
      <w:r w:rsidRPr="006F31D6">
        <w:rPr>
          <w:rFonts w:cs="Arial"/>
          <w:sz w:val="24"/>
          <w:szCs w:val="24"/>
        </w:rPr>
        <w:t xml:space="preserve">, шифра плаћања 153 или 253, позив на број </w:t>
      </w:r>
      <w:r w:rsidR="006F31D6">
        <w:rPr>
          <w:rFonts w:cs="Arial"/>
          <w:sz w:val="24"/>
          <w:szCs w:val="24"/>
          <w:lang w:val="sr-Cyrl-RS"/>
        </w:rPr>
        <w:t>ЈНМВ/</w:t>
      </w:r>
      <w:r w:rsidR="006F31D6" w:rsidRPr="006F31D6">
        <w:rPr>
          <w:rFonts w:cs="Arial"/>
          <w:sz w:val="24"/>
          <w:szCs w:val="24"/>
        </w:rPr>
        <w:t>1000/0070/</w:t>
      </w:r>
      <w:r w:rsidR="00902AEA" w:rsidRPr="006F31D6">
        <w:rPr>
          <w:rFonts w:cs="Arial"/>
          <w:sz w:val="24"/>
          <w:szCs w:val="24"/>
        </w:rPr>
        <w:t>201</w:t>
      </w:r>
      <w:r w:rsidR="00F72657" w:rsidRPr="006F31D6">
        <w:rPr>
          <w:rFonts w:cs="Arial"/>
          <w:sz w:val="24"/>
          <w:szCs w:val="24"/>
          <w:lang w:val="sr-Cyrl-RS"/>
        </w:rPr>
        <w:t>7</w:t>
      </w:r>
      <w:r w:rsidRPr="006F31D6">
        <w:rPr>
          <w:rFonts w:cs="Arial"/>
          <w:sz w:val="24"/>
          <w:szCs w:val="24"/>
        </w:rPr>
        <w:t>, сврха: ЗЗП, ЈП ЕПС</w:t>
      </w:r>
      <w:r w:rsidR="00A225EA" w:rsidRPr="006F31D6">
        <w:rPr>
          <w:rFonts w:cs="Arial"/>
          <w:sz w:val="24"/>
          <w:szCs w:val="24"/>
        </w:rPr>
        <w:t>,</w:t>
      </w:r>
      <w:r w:rsidR="00A225EA" w:rsidRPr="006F31D6">
        <w:rPr>
          <w:rFonts w:cs="Arial"/>
          <w:sz w:val="24"/>
          <w:szCs w:val="24"/>
          <w:lang w:val="sr-Cyrl-RS"/>
        </w:rPr>
        <w:t xml:space="preserve"> Царице Милице 2, Београд</w:t>
      </w:r>
      <w:r w:rsidRPr="006F31D6">
        <w:rPr>
          <w:rFonts w:cs="Arial"/>
          <w:sz w:val="24"/>
          <w:szCs w:val="24"/>
        </w:rPr>
        <w:t xml:space="preserve">, јн. бр. </w:t>
      </w:r>
      <w:r w:rsidR="006F31D6" w:rsidRPr="006F31D6">
        <w:rPr>
          <w:rFonts w:cs="Arial"/>
          <w:sz w:val="24"/>
          <w:szCs w:val="24"/>
          <w:lang w:val="sr-Cyrl-CS"/>
        </w:rPr>
        <w:t>JНМВ/1000/0070</w:t>
      </w:r>
      <w:r w:rsidR="00F64894" w:rsidRPr="006F31D6">
        <w:rPr>
          <w:rFonts w:cs="Arial"/>
          <w:sz w:val="24"/>
          <w:szCs w:val="24"/>
          <w:lang w:val="sr-Cyrl-CS"/>
        </w:rPr>
        <w:t>/201</w:t>
      </w:r>
      <w:r w:rsidR="00F72657" w:rsidRPr="006F31D6">
        <w:rPr>
          <w:rFonts w:cs="Arial"/>
          <w:sz w:val="24"/>
          <w:szCs w:val="24"/>
          <w:lang w:val="sr-Cyrl-CS"/>
        </w:rPr>
        <w:t>7</w:t>
      </w:r>
      <w:r w:rsidRPr="006F31D6">
        <w:rPr>
          <w:rFonts w:cs="Arial"/>
          <w:sz w:val="24"/>
          <w:szCs w:val="24"/>
        </w:rPr>
        <w:t>,</w:t>
      </w:r>
      <w:r w:rsidRPr="00EC5BB4">
        <w:rPr>
          <w:rFonts w:cs="Arial"/>
          <w:sz w:val="24"/>
          <w:szCs w:val="24"/>
        </w:rPr>
        <w:t xml:space="preserve">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lastRenderedPageBreak/>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8AD4EAF"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Style w:val="Hyperlink"/>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EC5BB4">
          <w:rPr>
            <w:rFonts w:cs="Arial"/>
            <w:sz w:val="24"/>
            <w:szCs w:val="24"/>
            <w:lang w:bidi="en-US"/>
          </w:rPr>
          <w:t>http://www.kjn.gov.rs/ci/uputstvo-o-</w:t>
        </w:r>
        <w:r w:rsidRPr="00EC5BB4">
          <w:rPr>
            <w:rFonts w:cs="Arial"/>
            <w:sz w:val="24"/>
            <w:szCs w:val="24"/>
            <w:lang w:bidi="en-US"/>
          </w:rPr>
          <w:lastRenderedPageBreak/>
          <w:t>uplati-republicke-administrativne-takse.html</w:t>
        </w:r>
      </w:hyperlink>
      <w:r w:rsidR="008824F8" w:rsidRPr="00EC5BB4">
        <w:rPr>
          <w:rFonts w:cs="Arial"/>
          <w:sz w:val="24"/>
          <w:szCs w:val="24"/>
          <w:lang w:val="sr-Cyrl-CS" w:bidi="en-US"/>
        </w:rPr>
        <w:t xml:space="preserve">и </w:t>
      </w:r>
      <w:hyperlink r:id="rId181" w:history="1">
        <w:r w:rsidR="005A4048" w:rsidRPr="004E3FE9">
          <w:rPr>
            <w:rStyle w:val="Hyperlink"/>
            <w:rFonts w:cs="Arial"/>
            <w:sz w:val="24"/>
            <w:szCs w:val="24"/>
            <w:lang w:val="sr-Cyrl-CS" w:bidi="en-US"/>
          </w:rPr>
          <w:t>http://www.kjn.gov.rs/download/Taksa-popunjeni-nalozi-ci.pdf</w:t>
        </w:r>
      </w:hyperlink>
    </w:p>
    <w:p w14:paraId="45D554E0" w14:textId="77777777" w:rsidR="00211E12" w:rsidRDefault="00211E12" w:rsidP="00211E12">
      <w:pPr>
        <w:rPr>
          <w:rFonts w:cs="Arial"/>
        </w:rPr>
      </w:pPr>
    </w:p>
    <w:p w14:paraId="315E1609" w14:textId="77777777" w:rsidR="00211E12" w:rsidRPr="00392EAF" w:rsidRDefault="00211E12" w:rsidP="00211E12">
      <w:pPr>
        <w:rPr>
          <w:rFonts w:cs="Arial"/>
        </w:rPr>
      </w:pPr>
      <w:r w:rsidRPr="00392EAF">
        <w:rPr>
          <w:rFonts w:cs="Arial"/>
        </w:rPr>
        <w:t>УПЛАТА ИЗ ИНОСТРАНСТВА</w:t>
      </w:r>
    </w:p>
    <w:p w14:paraId="0180123E" w14:textId="77777777" w:rsidR="00211E12" w:rsidRPr="00392EAF" w:rsidRDefault="00211E12" w:rsidP="00211E12">
      <w:pPr>
        <w:rPr>
          <w:rFonts w:cs="Arial"/>
        </w:rPr>
      </w:pPr>
      <w:r w:rsidRPr="00392EAF">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9488621" w14:textId="77777777" w:rsidR="00211E12" w:rsidRPr="00392EAF" w:rsidRDefault="00211E12" w:rsidP="00211E12">
      <w:pPr>
        <w:rPr>
          <w:rFonts w:cs="Arial"/>
        </w:rPr>
      </w:pPr>
    </w:p>
    <w:p w14:paraId="5E4E5CE8" w14:textId="77777777" w:rsidR="00211E12" w:rsidRPr="00392EAF" w:rsidRDefault="00211E12" w:rsidP="00211E12">
      <w:pPr>
        <w:rPr>
          <w:rFonts w:cs="Arial"/>
        </w:rPr>
      </w:pPr>
      <w:r w:rsidRPr="00392EAF">
        <w:rPr>
          <w:rFonts w:cs="Arial"/>
        </w:rPr>
        <w:t>НАЗИВ И АДРЕСА БАНКЕ:</w:t>
      </w:r>
    </w:p>
    <w:p w14:paraId="7F4F091B" w14:textId="77777777" w:rsidR="00211E12" w:rsidRPr="00392EAF" w:rsidRDefault="00211E12" w:rsidP="00211E12">
      <w:pPr>
        <w:rPr>
          <w:rFonts w:cs="Arial"/>
        </w:rPr>
      </w:pPr>
      <w:r w:rsidRPr="00392EAF">
        <w:rPr>
          <w:rFonts w:cs="Arial"/>
        </w:rPr>
        <w:t>Народна банка Србије (НБС)</w:t>
      </w:r>
    </w:p>
    <w:p w14:paraId="161D4AA5" w14:textId="77777777" w:rsidR="00211E12" w:rsidRPr="00392EAF" w:rsidRDefault="00211E12" w:rsidP="00211E12">
      <w:pPr>
        <w:rPr>
          <w:rFonts w:cs="Arial"/>
        </w:rPr>
      </w:pPr>
      <w:r w:rsidRPr="00392EAF">
        <w:rPr>
          <w:rFonts w:cs="Arial"/>
        </w:rPr>
        <w:t>11000 Београд, ул. Немањина бр. 17</w:t>
      </w:r>
    </w:p>
    <w:p w14:paraId="7CC55CE7" w14:textId="77777777" w:rsidR="00211E12" w:rsidRPr="00392EAF" w:rsidRDefault="00211E12" w:rsidP="00211E12">
      <w:pPr>
        <w:rPr>
          <w:rFonts w:cs="Arial"/>
        </w:rPr>
      </w:pPr>
      <w:r w:rsidRPr="00392EAF">
        <w:rPr>
          <w:rFonts w:cs="Arial"/>
        </w:rPr>
        <w:t>Србија</w:t>
      </w:r>
    </w:p>
    <w:p w14:paraId="3A89F644" w14:textId="77777777" w:rsidR="00211E12" w:rsidRPr="00392EAF" w:rsidRDefault="00211E12" w:rsidP="00211E12">
      <w:pPr>
        <w:rPr>
          <w:rFonts w:cs="Arial"/>
        </w:rPr>
      </w:pPr>
      <w:r w:rsidRPr="00392EAF">
        <w:rPr>
          <w:rFonts w:cs="Arial"/>
        </w:rPr>
        <w:t>SWIFT CODE: NBSRRSBGXXX</w:t>
      </w:r>
    </w:p>
    <w:p w14:paraId="59B95B5B" w14:textId="77777777" w:rsidR="00211E12" w:rsidRPr="00392EAF" w:rsidRDefault="00211E12" w:rsidP="00211E12">
      <w:pPr>
        <w:rPr>
          <w:rFonts w:cs="Arial"/>
        </w:rPr>
      </w:pPr>
      <w:r w:rsidRPr="00392EAF">
        <w:rPr>
          <w:rFonts w:cs="Arial"/>
        </w:rPr>
        <w:t>НАЗИВ И АДРЕСА ИНСТИТУЦИЈЕ:</w:t>
      </w:r>
    </w:p>
    <w:p w14:paraId="36F284EE" w14:textId="77777777" w:rsidR="00211E12" w:rsidRPr="00392EAF" w:rsidRDefault="00211E12" w:rsidP="00211E12">
      <w:pPr>
        <w:rPr>
          <w:rFonts w:cs="Arial"/>
        </w:rPr>
      </w:pPr>
      <w:r w:rsidRPr="00392EAF">
        <w:rPr>
          <w:rFonts w:cs="Arial"/>
        </w:rPr>
        <w:t>Министарство финансија</w:t>
      </w:r>
    </w:p>
    <w:p w14:paraId="10E27442" w14:textId="77777777" w:rsidR="00211E12" w:rsidRPr="00392EAF" w:rsidRDefault="00211E12" w:rsidP="00211E12">
      <w:pPr>
        <w:rPr>
          <w:rFonts w:cs="Arial"/>
        </w:rPr>
      </w:pPr>
      <w:r w:rsidRPr="00392EAF">
        <w:rPr>
          <w:rFonts w:cs="Arial"/>
        </w:rPr>
        <w:t>Управа за трезор</w:t>
      </w:r>
    </w:p>
    <w:p w14:paraId="5A92BAA0" w14:textId="77777777" w:rsidR="00211E12" w:rsidRPr="00392EAF" w:rsidRDefault="00211E12" w:rsidP="00211E12">
      <w:pPr>
        <w:rPr>
          <w:rFonts w:cs="Arial"/>
        </w:rPr>
      </w:pPr>
      <w:proofErr w:type="gramStart"/>
      <w:r w:rsidRPr="00392EAF">
        <w:rPr>
          <w:rFonts w:cs="Arial"/>
        </w:rPr>
        <w:t>ул</w:t>
      </w:r>
      <w:proofErr w:type="gramEnd"/>
      <w:r w:rsidRPr="00392EAF">
        <w:rPr>
          <w:rFonts w:cs="Arial"/>
        </w:rPr>
        <w:t>. Поп Лукина бр. 7-9</w:t>
      </w:r>
    </w:p>
    <w:p w14:paraId="4A0E843C" w14:textId="77777777" w:rsidR="00211E12" w:rsidRPr="00392EAF" w:rsidRDefault="00211E12" w:rsidP="00211E12">
      <w:pPr>
        <w:rPr>
          <w:rFonts w:cs="Arial"/>
        </w:rPr>
      </w:pPr>
      <w:r w:rsidRPr="00392EAF">
        <w:rPr>
          <w:rFonts w:cs="Arial"/>
        </w:rPr>
        <w:t>11000 Београд</w:t>
      </w:r>
    </w:p>
    <w:p w14:paraId="29F3D228" w14:textId="77777777" w:rsidR="00211E12" w:rsidRPr="00392EAF" w:rsidRDefault="00211E12" w:rsidP="00211E12">
      <w:pPr>
        <w:rPr>
          <w:rFonts w:cs="Arial"/>
        </w:rPr>
      </w:pPr>
      <w:r w:rsidRPr="00392EAF">
        <w:rPr>
          <w:rFonts w:cs="Arial"/>
        </w:rPr>
        <w:t>IBAN: RS 35908500103019323073</w:t>
      </w:r>
    </w:p>
    <w:p w14:paraId="09D212A4" w14:textId="77777777" w:rsidR="00211E12" w:rsidRPr="00392EAF" w:rsidRDefault="00211E12" w:rsidP="00211E12">
      <w:pPr>
        <w:rPr>
          <w:rFonts w:cs="Arial"/>
        </w:rPr>
      </w:pPr>
      <w:r w:rsidRPr="00392EAF">
        <w:rPr>
          <w:rFonts w:cs="Arial"/>
        </w:rPr>
        <w:t>НАПОМЕНА: Приликом уплата средстава потребно је навести следеће информације о плаћању - „детаљи плаћања</w:t>
      </w:r>
      <w:proofErr w:type="gramStart"/>
      <w:r w:rsidRPr="00392EAF">
        <w:rPr>
          <w:rFonts w:cs="Arial"/>
        </w:rPr>
        <w:t>“ (</w:t>
      </w:r>
      <w:proofErr w:type="gramEnd"/>
      <w:r w:rsidRPr="00392EAF">
        <w:rPr>
          <w:rFonts w:cs="Arial"/>
        </w:rPr>
        <w:t>FIELD 70: DETAILS OF PAYMENT):</w:t>
      </w:r>
    </w:p>
    <w:p w14:paraId="7C039AFF" w14:textId="2425EBC5" w:rsidR="00211E12" w:rsidRPr="00211E12" w:rsidRDefault="00211E12" w:rsidP="00211E12">
      <w:pPr>
        <w:rPr>
          <w:rFonts w:cs="Arial"/>
        </w:rPr>
      </w:pPr>
      <w:r w:rsidRPr="00392EAF">
        <w:rPr>
          <w:rFonts w:cs="Arial"/>
        </w:rPr>
        <w:t xml:space="preserve">– </w:t>
      </w:r>
      <w:proofErr w:type="gramStart"/>
      <w:r w:rsidRPr="00392EAF">
        <w:rPr>
          <w:rFonts w:cs="Arial"/>
        </w:rPr>
        <w:t>број</w:t>
      </w:r>
      <w:proofErr w:type="gramEnd"/>
      <w:r w:rsidRPr="00392EAF">
        <w:rPr>
          <w:rFonts w:cs="Arial"/>
        </w:rPr>
        <w:t xml:space="preserve"> у поступку јавне набавке на које се захтев за заштиту права односи и назив наручиоца у поступку јавне набавке.</w:t>
      </w:r>
    </w:p>
    <w:p w14:paraId="23FAE4F0" w14:textId="77777777" w:rsidR="005A4048" w:rsidRPr="00EC5BB4" w:rsidRDefault="005A4048" w:rsidP="00886827">
      <w:pPr>
        <w:pStyle w:val="KDParagraf"/>
        <w:spacing w:before="0"/>
        <w:rPr>
          <w:rFonts w:cs="Arial"/>
          <w:sz w:val="24"/>
          <w:szCs w:val="24"/>
          <w:lang w:val="sr-Cyrl-CS" w:bidi="en-US"/>
        </w:rPr>
      </w:pPr>
    </w:p>
    <w:p w14:paraId="262D1BC8" w14:textId="3F18E99B" w:rsidR="008D2B23" w:rsidRPr="00EC5BB4" w:rsidRDefault="008D2B23" w:rsidP="00417618">
      <w:pPr>
        <w:pStyle w:val="KDPodnaslov2"/>
        <w:numPr>
          <w:ilvl w:val="1"/>
          <w:numId w:val="21"/>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3A2CFAC" w14:textId="4E10B40C"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26385B">
        <w:rPr>
          <w:rFonts w:cs="Arial"/>
          <w:sz w:val="24"/>
          <w:szCs w:val="24"/>
          <w:lang w:val="sr-Cyrl-RS"/>
        </w:rPr>
        <w:t>10</w:t>
      </w:r>
      <w:r w:rsidRPr="005A4048">
        <w:rPr>
          <w:rFonts w:cs="Arial"/>
          <w:sz w:val="24"/>
          <w:szCs w:val="24"/>
        </w:rPr>
        <w:t xml:space="preserve"> </w:t>
      </w:r>
      <w:r w:rsidR="00D9365E" w:rsidRPr="00D9365E">
        <w:rPr>
          <w:rFonts w:cs="Arial"/>
          <w:sz w:val="24"/>
          <w:szCs w:val="24"/>
        </w:rPr>
        <w:t xml:space="preserve">(словима: </w:t>
      </w:r>
      <w:r w:rsidR="0026385B">
        <w:rPr>
          <w:rFonts w:cs="Arial"/>
          <w:sz w:val="24"/>
          <w:szCs w:val="24"/>
          <w:lang w:val="sr-Cyrl-RS"/>
        </w:rPr>
        <w:t>десет</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w:t>
      </w:r>
      <w:r w:rsidR="00BB1DDB">
        <w:rPr>
          <w:rFonts w:cs="Arial"/>
          <w:sz w:val="24"/>
          <w:szCs w:val="24"/>
        </w:rPr>
        <w:t xml:space="preserve"> дана закључења уговора достави оригинал полисе осигурања од професионалне одговорности </w:t>
      </w:r>
      <w:r w:rsidRPr="005A4048">
        <w:rPr>
          <w:rFonts w:cs="Arial"/>
          <w:sz w:val="24"/>
          <w:szCs w:val="24"/>
        </w:rPr>
        <w:t xml:space="preserve">са пратећом документацијом. </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64A4B74E" w14:textId="77777777" w:rsidR="005A4048" w:rsidRDefault="005A4048" w:rsidP="00902AEA">
      <w:pPr>
        <w:spacing w:before="0"/>
        <w:rPr>
          <w:rFonts w:cs="Arial"/>
          <w:color w:val="00B0F0"/>
          <w:sz w:val="24"/>
          <w:szCs w:val="24"/>
          <w:lang w:eastAsia="sr-Latn-CS"/>
        </w:rPr>
      </w:pPr>
    </w:p>
    <w:p w14:paraId="03B2B088" w14:textId="69EC8D3B" w:rsidR="00184575" w:rsidRPr="00A24D37" w:rsidRDefault="006F31D6" w:rsidP="005547F8">
      <w:pPr>
        <w:pStyle w:val="KDPodnaslov2"/>
        <w:spacing w:before="0"/>
        <w:jc w:val="both"/>
        <w:rPr>
          <w:rFonts w:cs="Arial"/>
        </w:rPr>
      </w:pPr>
      <w:r>
        <w:rPr>
          <w:rFonts w:cs="Arial"/>
          <w:color w:val="00B0F0"/>
          <w:sz w:val="24"/>
          <w:szCs w:val="24"/>
          <w:lang w:val="sr-Cyrl-RS" w:eastAsia="sr-Latn-CS"/>
        </w:rPr>
        <w:tab/>
      </w:r>
      <w:r w:rsidRPr="00A24D37">
        <w:rPr>
          <w:rFonts w:cs="Arial"/>
          <w:sz w:val="24"/>
          <w:szCs w:val="24"/>
          <w:lang w:val="sr-Cyrl-RS" w:eastAsia="sr-Latn-CS"/>
        </w:rPr>
        <w:t>6.29</w:t>
      </w:r>
      <w:bookmarkStart w:id="247" w:name="_Toc441651611"/>
      <w:bookmarkStart w:id="248" w:name="_Toc442559922"/>
      <w:r w:rsidR="00184575" w:rsidRPr="00A24D37">
        <w:rPr>
          <w:rFonts w:cs="Arial"/>
          <w:b w:val="0"/>
        </w:rPr>
        <w:t xml:space="preserve"> </w:t>
      </w:r>
      <w:r w:rsidR="00184575" w:rsidRPr="00A24D37">
        <w:rPr>
          <w:rFonts w:cs="Arial"/>
        </w:rPr>
        <w:t>Измене током трајања уговора</w:t>
      </w:r>
      <w:bookmarkEnd w:id="247"/>
      <w:bookmarkEnd w:id="248"/>
    </w:p>
    <w:p w14:paraId="792B01A8" w14:textId="77777777" w:rsidR="00184575" w:rsidRPr="00A24D37" w:rsidRDefault="00184575" w:rsidP="00184575"/>
    <w:p w14:paraId="01EB8957" w14:textId="09F7A492" w:rsidR="00184575" w:rsidRPr="00A24D37" w:rsidRDefault="00184575" w:rsidP="00184575">
      <w:pPr>
        <w:spacing w:before="0"/>
        <w:rPr>
          <w:rFonts w:cs="Arial"/>
          <w:lang w:eastAsia="sr-Latn-CS"/>
        </w:rPr>
      </w:pPr>
      <w:r w:rsidRPr="00A24D37">
        <w:rPr>
          <w:rFonts w:cs="Arial"/>
          <w:lang w:eastAsia="sr-Latn-CS"/>
        </w:rPr>
        <w:t xml:space="preserve">Након закључења уговора о јавној набавци </w:t>
      </w:r>
      <w:r w:rsidRPr="00A24D37">
        <w:rPr>
          <w:rFonts w:cs="Arial"/>
          <w:lang w:val="sr-Cyrl-RS" w:eastAsia="sr-Latn-CS"/>
        </w:rPr>
        <w:t>Н</w:t>
      </w:r>
      <w:r w:rsidRPr="00A24D37">
        <w:rPr>
          <w:rFonts w:cs="Arial"/>
          <w:lang w:eastAsia="sr-Latn-CS"/>
        </w:rPr>
        <w:t xml:space="preserve">аручилац може да дозволи промену битних елемената уговора из објективних разлога, као што су: виша сила, измена важећих </w:t>
      </w:r>
      <w:r w:rsidRPr="00A24D37">
        <w:rPr>
          <w:rFonts w:cs="Arial"/>
          <w:lang w:eastAsia="sr-Latn-CS"/>
        </w:rPr>
        <w:lastRenderedPageBreak/>
        <w:t xml:space="preserve">законских прописа, мере државних органа и измењене околности на тржишту настале услед више силе. </w:t>
      </w:r>
    </w:p>
    <w:p w14:paraId="44007318" w14:textId="3EB51EC4" w:rsidR="00184575" w:rsidRPr="00A24D37" w:rsidRDefault="00184575" w:rsidP="00184575">
      <w:pPr>
        <w:spacing w:before="0"/>
        <w:rPr>
          <w:rFonts w:cs="Arial"/>
          <w:lang w:val="sr-Cyrl-RS" w:eastAsia="sr-Latn-CS"/>
        </w:rPr>
      </w:pPr>
      <w:r w:rsidRPr="00A24D37">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r w:rsidR="00A24D37">
        <w:rPr>
          <w:rFonts w:cs="Arial"/>
          <w:lang w:val="sr-Cyrl-RS" w:eastAsia="sr-Latn-CS"/>
        </w:rPr>
        <w:t>.</w:t>
      </w:r>
    </w:p>
    <w:p w14:paraId="7A11C859" w14:textId="228C840D" w:rsidR="008C3986" w:rsidRDefault="009A546B" w:rsidP="00184575">
      <w:pPr>
        <w:pStyle w:val="KDPodnaslov2"/>
        <w:spacing w:before="0"/>
        <w:jc w:val="both"/>
        <w:rPr>
          <w:rFonts w:cs="Arial"/>
          <w:color w:val="00B0F0"/>
          <w:sz w:val="24"/>
          <w:szCs w:val="24"/>
          <w:lang w:eastAsia="sr-Latn-CS"/>
        </w:rPr>
      </w:pPr>
      <w:r>
        <w:rPr>
          <w:rFonts w:cs="Arial"/>
          <w:color w:val="00B0F0"/>
          <w:sz w:val="24"/>
          <w:szCs w:val="24"/>
          <w:lang w:eastAsia="sr-Latn-CS"/>
        </w:rPr>
        <w:tab/>
      </w:r>
    </w:p>
    <w:p w14:paraId="1D8F853A" w14:textId="77777777" w:rsidR="009A546B" w:rsidRDefault="009A546B" w:rsidP="008C3986">
      <w:pPr>
        <w:spacing w:before="0"/>
        <w:jc w:val="center"/>
        <w:rPr>
          <w:rFonts w:cs="Arial"/>
          <w:color w:val="00B0F0"/>
          <w:sz w:val="24"/>
          <w:szCs w:val="24"/>
          <w:lang w:eastAsia="sr-Latn-CS"/>
        </w:rPr>
      </w:pPr>
    </w:p>
    <w:p w14:paraId="25F6D159" w14:textId="77777777" w:rsidR="009A546B" w:rsidRDefault="009A546B" w:rsidP="008C3986">
      <w:pPr>
        <w:spacing w:before="0"/>
        <w:jc w:val="center"/>
        <w:rPr>
          <w:rFonts w:cs="Arial"/>
          <w:color w:val="00B0F0"/>
          <w:sz w:val="24"/>
          <w:szCs w:val="24"/>
          <w:lang w:eastAsia="sr-Latn-CS"/>
        </w:rPr>
      </w:pPr>
    </w:p>
    <w:p w14:paraId="08C9FD8E" w14:textId="77777777" w:rsidR="009A546B" w:rsidRDefault="009A546B" w:rsidP="008C3986">
      <w:pPr>
        <w:spacing w:before="0"/>
        <w:jc w:val="center"/>
        <w:rPr>
          <w:rFonts w:cs="Arial"/>
          <w:color w:val="00B0F0"/>
          <w:sz w:val="24"/>
          <w:szCs w:val="24"/>
          <w:lang w:eastAsia="sr-Latn-CS"/>
        </w:rPr>
      </w:pPr>
    </w:p>
    <w:p w14:paraId="4810E93B" w14:textId="77777777" w:rsidR="009A546B" w:rsidRDefault="009A546B" w:rsidP="008C3986">
      <w:pPr>
        <w:spacing w:before="0"/>
        <w:jc w:val="center"/>
        <w:rPr>
          <w:rFonts w:cs="Arial"/>
          <w:color w:val="00B0F0"/>
          <w:sz w:val="24"/>
          <w:szCs w:val="24"/>
          <w:lang w:eastAsia="sr-Latn-CS"/>
        </w:rPr>
      </w:pPr>
    </w:p>
    <w:p w14:paraId="4BD0628F" w14:textId="77777777" w:rsidR="009A546B" w:rsidRDefault="009A546B" w:rsidP="008C3986">
      <w:pPr>
        <w:spacing w:before="0"/>
        <w:jc w:val="center"/>
        <w:rPr>
          <w:rFonts w:cs="Arial"/>
          <w:color w:val="00B0F0"/>
          <w:sz w:val="24"/>
          <w:szCs w:val="24"/>
          <w:lang w:eastAsia="sr-Latn-CS"/>
        </w:rPr>
      </w:pPr>
    </w:p>
    <w:p w14:paraId="1461F7E5" w14:textId="77777777" w:rsidR="009A546B" w:rsidRDefault="009A546B" w:rsidP="008C3986">
      <w:pPr>
        <w:spacing w:before="0"/>
        <w:jc w:val="center"/>
        <w:rPr>
          <w:rFonts w:cs="Arial"/>
          <w:color w:val="00B0F0"/>
          <w:sz w:val="24"/>
          <w:szCs w:val="24"/>
          <w:lang w:eastAsia="sr-Latn-CS"/>
        </w:rPr>
      </w:pPr>
    </w:p>
    <w:p w14:paraId="19D102C1" w14:textId="77777777" w:rsidR="009A546B" w:rsidRDefault="009A546B" w:rsidP="008C3986">
      <w:pPr>
        <w:spacing w:before="0"/>
        <w:jc w:val="center"/>
        <w:rPr>
          <w:rFonts w:cs="Arial"/>
          <w:color w:val="00B0F0"/>
          <w:sz w:val="24"/>
          <w:szCs w:val="24"/>
          <w:lang w:eastAsia="sr-Latn-CS"/>
        </w:rPr>
      </w:pPr>
    </w:p>
    <w:p w14:paraId="09BB9D2F" w14:textId="77777777" w:rsidR="00BF3614" w:rsidRDefault="00BF3614" w:rsidP="008C3986">
      <w:pPr>
        <w:spacing w:before="0"/>
        <w:jc w:val="center"/>
        <w:rPr>
          <w:rFonts w:cs="Arial"/>
          <w:color w:val="00B0F0"/>
          <w:sz w:val="24"/>
          <w:szCs w:val="24"/>
          <w:lang w:eastAsia="sr-Latn-CS"/>
        </w:rPr>
      </w:pPr>
    </w:p>
    <w:p w14:paraId="02636DAD" w14:textId="77777777" w:rsidR="009A546B" w:rsidRDefault="009A546B" w:rsidP="008C3986">
      <w:pPr>
        <w:spacing w:before="0"/>
        <w:jc w:val="center"/>
        <w:rPr>
          <w:rFonts w:cs="Arial"/>
          <w:color w:val="00B0F0"/>
          <w:sz w:val="24"/>
          <w:szCs w:val="24"/>
          <w:lang w:eastAsia="sr-Latn-CS"/>
        </w:rPr>
      </w:pPr>
    </w:p>
    <w:p w14:paraId="5F7500E4" w14:textId="77777777" w:rsidR="009A546B" w:rsidRDefault="009A546B" w:rsidP="008C3986">
      <w:pPr>
        <w:spacing w:before="0"/>
        <w:jc w:val="center"/>
        <w:rPr>
          <w:rFonts w:cs="Arial"/>
          <w:color w:val="00B0F0"/>
          <w:sz w:val="24"/>
          <w:szCs w:val="24"/>
          <w:lang w:eastAsia="sr-Latn-CS"/>
        </w:rPr>
      </w:pPr>
    </w:p>
    <w:p w14:paraId="2B3CB6D6" w14:textId="77777777" w:rsidR="001E0999" w:rsidRDefault="001E0999" w:rsidP="008C3986">
      <w:pPr>
        <w:spacing w:before="0"/>
        <w:jc w:val="center"/>
        <w:rPr>
          <w:rFonts w:cs="Arial"/>
          <w:color w:val="00B0F0"/>
          <w:sz w:val="24"/>
          <w:szCs w:val="24"/>
          <w:lang w:eastAsia="sr-Latn-CS"/>
        </w:rPr>
      </w:pPr>
    </w:p>
    <w:p w14:paraId="533F0ADB" w14:textId="77777777" w:rsidR="001E0999" w:rsidRDefault="001E0999" w:rsidP="008C3986">
      <w:pPr>
        <w:spacing w:before="0"/>
        <w:jc w:val="center"/>
        <w:rPr>
          <w:rFonts w:cs="Arial"/>
          <w:color w:val="00B0F0"/>
          <w:sz w:val="24"/>
          <w:szCs w:val="24"/>
          <w:lang w:eastAsia="sr-Latn-CS"/>
        </w:rPr>
      </w:pPr>
    </w:p>
    <w:p w14:paraId="3490489A" w14:textId="77777777" w:rsidR="001E0999" w:rsidRDefault="001E0999" w:rsidP="008C3986">
      <w:pPr>
        <w:spacing w:before="0"/>
        <w:jc w:val="center"/>
        <w:rPr>
          <w:rFonts w:cs="Arial"/>
          <w:color w:val="00B0F0"/>
          <w:sz w:val="24"/>
          <w:szCs w:val="24"/>
          <w:lang w:eastAsia="sr-Latn-CS"/>
        </w:rPr>
      </w:pPr>
    </w:p>
    <w:p w14:paraId="1E3E1C01" w14:textId="77777777" w:rsidR="001E0999" w:rsidRDefault="001E0999" w:rsidP="008C3986">
      <w:pPr>
        <w:spacing w:before="0"/>
        <w:jc w:val="center"/>
        <w:rPr>
          <w:rFonts w:cs="Arial"/>
          <w:color w:val="00B0F0"/>
          <w:sz w:val="24"/>
          <w:szCs w:val="24"/>
          <w:lang w:eastAsia="sr-Latn-CS"/>
        </w:rPr>
      </w:pPr>
    </w:p>
    <w:p w14:paraId="4FC526F5" w14:textId="77777777" w:rsidR="001E0999" w:rsidRDefault="001E0999" w:rsidP="008C3986">
      <w:pPr>
        <w:spacing w:before="0"/>
        <w:jc w:val="center"/>
        <w:rPr>
          <w:rFonts w:cs="Arial"/>
          <w:color w:val="00B0F0"/>
          <w:sz w:val="24"/>
          <w:szCs w:val="24"/>
          <w:lang w:eastAsia="sr-Latn-CS"/>
        </w:rPr>
      </w:pPr>
    </w:p>
    <w:p w14:paraId="5974619D" w14:textId="77777777" w:rsidR="001E0999" w:rsidRDefault="001E0999" w:rsidP="008C3986">
      <w:pPr>
        <w:spacing w:before="0"/>
        <w:jc w:val="center"/>
        <w:rPr>
          <w:rFonts w:cs="Arial"/>
          <w:color w:val="00B0F0"/>
          <w:sz w:val="24"/>
          <w:szCs w:val="24"/>
          <w:lang w:eastAsia="sr-Latn-CS"/>
        </w:rPr>
      </w:pPr>
    </w:p>
    <w:p w14:paraId="60D1B15B" w14:textId="77777777" w:rsidR="001E0999" w:rsidRDefault="001E0999" w:rsidP="008C3986">
      <w:pPr>
        <w:spacing w:before="0"/>
        <w:jc w:val="center"/>
        <w:rPr>
          <w:rFonts w:cs="Arial"/>
          <w:color w:val="00B0F0"/>
          <w:sz w:val="24"/>
          <w:szCs w:val="24"/>
          <w:lang w:eastAsia="sr-Latn-CS"/>
        </w:rPr>
      </w:pPr>
    </w:p>
    <w:p w14:paraId="678DCA6C" w14:textId="77777777" w:rsidR="001E0999" w:rsidRDefault="001E0999" w:rsidP="008C3986">
      <w:pPr>
        <w:spacing w:before="0"/>
        <w:jc w:val="center"/>
        <w:rPr>
          <w:rFonts w:cs="Arial"/>
          <w:color w:val="00B0F0"/>
          <w:sz w:val="24"/>
          <w:szCs w:val="24"/>
          <w:lang w:eastAsia="sr-Latn-CS"/>
        </w:rPr>
      </w:pPr>
    </w:p>
    <w:p w14:paraId="459B6D52" w14:textId="77777777" w:rsidR="001E0999" w:rsidRDefault="001E0999" w:rsidP="008C3986">
      <w:pPr>
        <w:spacing w:before="0"/>
        <w:jc w:val="center"/>
        <w:rPr>
          <w:rFonts w:cs="Arial"/>
          <w:color w:val="00B0F0"/>
          <w:sz w:val="24"/>
          <w:szCs w:val="24"/>
          <w:lang w:eastAsia="sr-Latn-CS"/>
        </w:rPr>
      </w:pPr>
    </w:p>
    <w:p w14:paraId="76BDC5B1" w14:textId="77777777" w:rsidR="001E0999" w:rsidRDefault="001E0999" w:rsidP="008C3986">
      <w:pPr>
        <w:spacing w:before="0"/>
        <w:jc w:val="center"/>
        <w:rPr>
          <w:rFonts w:cs="Arial"/>
          <w:color w:val="00B0F0"/>
          <w:sz w:val="24"/>
          <w:szCs w:val="24"/>
          <w:lang w:eastAsia="sr-Latn-CS"/>
        </w:rPr>
      </w:pPr>
    </w:p>
    <w:p w14:paraId="69560E82" w14:textId="77777777" w:rsidR="001E0999" w:rsidRDefault="001E0999" w:rsidP="008C3986">
      <w:pPr>
        <w:spacing w:before="0"/>
        <w:jc w:val="center"/>
        <w:rPr>
          <w:rFonts w:cs="Arial"/>
          <w:color w:val="00B0F0"/>
          <w:sz w:val="24"/>
          <w:szCs w:val="24"/>
          <w:lang w:eastAsia="sr-Latn-CS"/>
        </w:rPr>
      </w:pPr>
    </w:p>
    <w:p w14:paraId="25779122" w14:textId="77777777" w:rsidR="001E0999" w:rsidRDefault="001E0999" w:rsidP="008C3986">
      <w:pPr>
        <w:spacing w:before="0"/>
        <w:jc w:val="center"/>
        <w:rPr>
          <w:rFonts w:cs="Arial"/>
          <w:color w:val="00B0F0"/>
          <w:sz w:val="24"/>
          <w:szCs w:val="24"/>
          <w:lang w:eastAsia="sr-Latn-CS"/>
        </w:rPr>
      </w:pPr>
    </w:p>
    <w:p w14:paraId="77077B26" w14:textId="77777777" w:rsidR="001E0999" w:rsidRDefault="001E0999" w:rsidP="008C3986">
      <w:pPr>
        <w:spacing w:before="0"/>
        <w:jc w:val="center"/>
        <w:rPr>
          <w:rFonts w:cs="Arial"/>
          <w:color w:val="00B0F0"/>
          <w:sz w:val="24"/>
          <w:szCs w:val="24"/>
          <w:lang w:eastAsia="sr-Latn-CS"/>
        </w:rPr>
      </w:pPr>
    </w:p>
    <w:p w14:paraId="750C4AAD" w14:textId="77777777" w:rsidR="001E0999" w:rsidRDefault="001E0999" w:rsidP="008C3986">
      <w:pPr>
        <w:spacing w:before="0"/>
        <w:jc w:val="center"/>
        <w:rPr>
          <w:rFonts w:cs="Arial"/>
          <w:color w:val="00B0F0"/>
          <w:sz w:val="24"/>
          <w:szCs w:val="24"/>
          <w:lang w:eastAsia="sr-Latn-CS"/>
        </w:rPr>
      </w:pPr>
    </w:p>
    <w:p w14:paraId="7399C202" w14:textId="77777777" w:rsidR="001E0999" w:rsidRDefault="001E0999" w:rsidP="008C3986">
      <w:pPr>
        <w:spacing w:before="0"/>
        <w:jc w:val="center"/>
        <w:rPr>
          <w:rFonts w:cs="Arial"/>
          <w:color w:val="00B0F0"/>
          <w:sz w:val="24"/>
          <w:szCs w:val="24"/>
          <w:lang w:eastAsia="sr-Latn-CS"/>
        </w:rPr>
      </w:pPr>
    </w:p>
    <w:p w14:paraId="6CB4CDF8" w14:textId="77777777" w:rsidR="001E0999" w:rsidRDefault="001E0999" w:rsidP="008C3986">
      <w:pPr>
        <w:spacing w:before="0"/>
        <w:jc w:val="center"/>
        <w:rPr>
          <w:rFonts w:cs="Arial"/>
          <w:color w:val="00B0F0"/>
          <w:sz w:val="24"/>
          <w:szCs w:val="24"/>
          <w:lang w:eastAsia="sr-Latn-CS"/>
        </w:rPr>
      </w:pPr>
    </w:p>
    <w:p w14:paraId="6F4E9E0C" w14:textId="77777777" w:rsidR="001E0999" w:rsidRDefault="001E0999" w:rsidP="008C3986">
      <w:pPr>
        <w:spacing w:before="0"/>
        <w:jc w:val="center"/>
        <w:rPr>
          <w:rFonts w:cs="Arial"/>
          <w:color w:val="00B0F0"/>
          <w:sz w:val="24"/>
          <w:szCs w:val="24"/>
          <w:lang w:eastAsia="sr-Latn-CS"/>
        </w:rPr>
      </w:pPr>
    </w:p>
    <w:p w14:paraId="36123569" w14:textId="77777777" w:rsidR="001E0999" w:rsidRDefault="001E0999" w:rsidP="008C3986">
      <w:pPr>
        <w:spacing w:before="0"/>
        <w:jc w:val="center"/>
        <w:rPr>
          <w:rFonts w:cs="Arial"/>
          <w:color w:val="00B0F0"/>
          <w:sz w:val="24"/>
          <w:szCs w:val="24"/>
          <w:lang w:eastAsia="sr-Latn-CS"/>
        </w:rPr>
      </w:pPr>
    </w:p>
    <w:p w14:paraId="7397CB24" w14:textId="77777777" w:rsidR="001E0999" w:rsidRDefault="001E0999" w:rsidP="008C3986">
      <w:pPr>
        <w:spacing w:before="0"/>
        <w:jc w:val="center"/>
        <w:rPr>
          <w:rFonts w:cs="Arial"/>
          <w:color w:val="00B0F0"/>
          <w:sz w:val="24"/>
          <w:szCs w:val="24"/>
          <w:lang w:eastAsia="sr-Latn-CS"/>
        </w:rPr>
      </w:pPr>
    </w:p>
    <w:p w14:paraId="215927A8" w14:textId="77777777" w:rsidR="001E0999" w:rsidRDefault="001E0999" w:rsidP="008C3986">
      <w:pPr>
        <w:spacing w:before="0"/>
        <w:jc w:val="center"/>
        <w:rPr>
          <w:rFonts w:cs="Arial"/>
          <w:color w:val="00B0F0"/>
          <w:sz w:val="24"/>
          <w:szCs w:val="24"/>
          <w:lang w:eastAsia="sr-Latn-CS"/>
        </w:rPr>
      </w:pPr>
    </w:p>
    <w:p w14:paraId="74530A01" w14:textId="77777777" w:rsidR="001E0999" w:rsidRDefault="001E0999" w:rsidP="008C3986">
      <w:pPr>
        <w:spacing w:before="0"/>
        <w:jc w:val="center"/>
        <w:rPr>
          <w:rFonts w:cs="Arial"/>
          <w:color w:val="00B0F0"/>
          <w:sz w:val="24"/>
          <w:szCs w:val="24"/>
          <w:lang w:eastAsia="sr-Latn-CS"/>
        </w:rPr>
      </w:pPr>
    </w:p>
    <w:p w14:paraId="30B3CE7C" w14:textId="77777777" w:rsidR="001E0999" w:rsidRDefault="001E0999" w:rsidP="008C3986">
      <w:pPr>
        <w:spacing w:before="0"/>
        <w:jc w:val="center"/>
        <w:rPr>
          <w:rFonts w:cs="Arial"/>
          <w:color w:val="00B0F0"/>
          <w:sz w:val="24"/>
          <w:szCs w:val="24"/>
          <w:lang w:eastAsia="sr-Latn-CS"/>
        </w:rPr>
      </w:pPr>
    </w:p>
    <w:p w14:paraId="7D054A47" w14:textId="77777777" w:rsidR="001E0999" w:rsidRDefault="001E0999" w:rsidP="008C3986">
      <w:pPr>
        <w:spacing w:before="0"/>
        <w:jc w:val="center"/>
        <w:rPr>
          <w:rFonts w:cs="Arial"/>
          <w:color w:val="00B0F0"/>
          <w:sz w:val="24"/>
          <w:szCs w:val="24"/>
          <w:lang w:eastAsia="sr-Latn-CS"/>
        </w:rPr>
      </w:pPr>
    </w:p>
    <w:p w14:paraId="4EFF80D3" w14:textId="77777777" w:rsidR="001E0999" w:rsidRDefault="001E0999" w:rsidP="008C3986">
      <w:pPr>
        <w:spacing w:before="0"/>
        <w:jc w:val="center"/>
        <w:rPr>
          <w:rFonts w:cs="Arial"/>
          <w:color w:val="00B0F0"/>
          <w:sz w:val="24"/>
          <w:szCs w:val="24"/>
          <w:lang w:eastAsia="sr-Latn-CS"/>
        </w:rPr>
      </w:pPr>
    </w:p>
    <w:p w14:paraId="3AFE0262" w14:textId="77777777" w:rsidR="001E0999" w:rsidRDefault="001E0999" w:rsidP="008C3986">
      <w:pPr>
        <w:spacing w:before="0"/>
        <w:jc w:val="center"/>
        <w:rPr>
          <w:rFonts w:cs="Arial"/>
          <w:color w:val="00B0F0"/>
          <w:sz w:val="24"/>
          <w:szCs w:val="24"/>
          <w:lang w:eastAsia="sr-Latn-CS"/>
        </w:rPr>
      </w:pPr>
    </w:p>
    <w:p w14:paraId="3DAE3A60" w14:textId="77777777" w:rsidR="001E0999" w:rsidRDefault="001E0999" w:rsidP="008C3986">
      <w:pPr>
        <w:spacing w:before="0"/>
        <w:jc w:val="center"/>
        <w:rPr>
          <w:rFonts w:cs="Arial"/>
          <w:color w:val="00B0F0"/>
          <w:sz w:val="24"/>
          <w:szCs w:val="24"/>
          <w:lang w:eastAsia="sr-Latn-CS"/>
        </w:rPr>
      </w:pPr>
    </w:p>
    <w:p w14:paraId="6002475F" w14:textId="77777777" w:rsidR="001E0999" w:rsidRDefault="001E0999" w:rsidP="008C3986">
      <w:pPr>
        <w:spacing w:before="0"/>
        <w:jc w:val="center"/>
        <w:rPr>
          <w:rFonts w:cs="Arial"/>
          <w:color w:val="00B0F0"/>
          <w:sz w:val="24"/>
          <w:szCs w:val="24"/>
          <w:lang w:eastAsia="sr-Latn-CS"/>
        </w:rPr>
      </w:pPr>
    </w:p>
    <w:p w14:paraId="5278E0D3" w14:textId="77777777" w:rsidR="001E0999" w:rsidRDefault="001E0999" w:rsidP="008C3986">
      <w:pPr>
        <w:spacing w:before="0"/>
        <w:jc w:val="center"/>
        <w:rPr>
          <w:rFonts w:cs="Arial"/>
          <w:color w:val="00B0F0"/>
          <w:sz w:val="24"/>
          <w:szCs w:val="24"/>
          <w:lang w:eastAsia="sr-Latn-CS"/>
        </w:rPr>
      </w:pPr>
    </w:p>
    <w:p w14:paraId="0255EC47" w14:textId="77777777" w:rsidR="001E0999" w:rsidRDefault="001E0999" w:rsidP="008C3986">
      <w:pPr>
        <w:spacing w:before="0"/>
        <w:jc w:val="center"/>
        <w:rPr>
          <w:rFonts w:cs="Arial"/>
          <w:color w:val="00B0F0"/>
          <w:sz w:val="24"/>
          <w:szCs w:val="24"/>
          <w:lang w:eastAsia="sr-Latn-CS"/>
        </w:rPr>
      </w:pPr>
    </w:p>
    <w:p w14:paraId="3556094E" w14:textId="77777777" w:rsidR="001E0999" w:rsidRDefault="001E0999" w:rsidP="008C3986">
      <w:pPr>
        <w:spacing w:before="0"/>
        <w:jc w:val="center"/>
        <w:rPr>
          <w:rFonts w:cs="Arial"/>
          <w:color w:val="00B0F0"/>
          <w:sz w:val="24"/>
          <w:szCs w:val="24"/>
          <w:lang w:eastAsia="sr-Latn-CS"/>
        </w:rPr>
      </w:pPr>
    </w:p>
    <w:p w14:paraId="5BE8D987" w14:textId="77777777" w:rsidR="001E0999" w:rsidRDefault="001E0999" w:rsidP="008C3986">
      <w:pPr>
        <w:spacing w:before="0"/>
        <w:jc w:val="center"/>
        <w:rPr>
          <w:rFonts w:cs="Arial"/>
          <w:color w:val="00B0F0"/>
          <w:sz w:val="24"/>
          <w:szCs w:val="24"/>
          <w:lang w:eastAsia="sr-Latn-CS"/>
        </w:rPr>
      </w:pPr>
    </w:p>
    <w:p w14:paraId="0EEE0742" w14:textId="77777777" w:rsidR="001E0999" w:rsidRDefault="001E0999" w:rsidP="008C3986">
      <w:pPr>
        <w:spacing w:before="0"/>
        <w:jc w:val="center"/>
        <w:rPr>
          <w:rFonts w:cs="Arial"/>
          <w:color w:val="00B0F0"/>
          <w:sz w:val="24"/>
          <w:szCs w:val="24"/>
          <w:lang w:eastAsia="sr-Latn-CS"/>
        </w:rPr>
      </w:pPr>
    </w:p>
    <w:p w14:paraId="5C992214" w14:textId="77777777" w:rsidR="001E0999" w:rsidRDefault="001E0999" w:rsidP="008C3986">
      <w:pPr>
        <w:spacing w:before="0"/>
        <w:jc w:val="center"/>
        <w:rPr>
          <w:rFonts w:cs="Arial"/>
          <w:color w:val="00B0F0"/>
          <w:sz w:val="24"/>
          <w:szCs w:val="24"/>
          <w:lang w:eastAsia="sr-Latn-CS"/>
        </w:rPr>
      </w:pPr>
    </w:p>
    <w:p w14:paraId="79BD2E75" w14:textId="71934F0D" w:rsidR="001E0999" w:rsidRDefault="001E0999" w:rsidP="008C3986">
      <w:pPr>
        <w:spacing w:before="0"/>
        <w:jc w:val="center"/>
        <w:rPr>
          <w:rFonts w:cs="Arial"/>
          <w:color w:val="00B0F0"/>
          <w:sz w:val="24"/>
          <w:szCs w:val="24"/>
          <w:lang w:eastAsia="sr-Latn-CS"/>
        </w:rPr>
      </w:pPr>
    </w:p>
    <w:p w14:paraId="3B4CA2B4" w14:textId="6E2334D5" w:rsidR="009640B4" w:rsidRDefault="009640B4" w:rsidP="008C3986">
      <w:pPr>
        <w:spacing w:before="0"/>
        <w:jc w:val="center"/>
        <w:rPr>
          <w:rFonts w:cs="Arial"/>
          <w:color w:val="00B0F0"/>
          <w:sz w:val="24"/>
          <w:szCs w:val="24"/>
          <w:lang w:eastAsia="sr-Latn-CS"/>
        </w:rPr>
      </w:pPr>
    </w:p>
    <w:p w14:paraId="57AEB80D" w14:textId="77777777" w:rsidR="009640B4" w:rsidRDefault="009640B4" w:rsidP="008C3986">
      <w:pPr>
        <w:spacing w:before="0"/>
        <w:jc w:val="center"/>
        <w:rPr>
          <w:rFonts w:cs="Arial"/>
          <w:color w:val="00B0F0"/>
          <w:sz w:val="24"/>
          <w:szCs w:val="24"/>
          <w:lang w:eastAsia="sr-Latn-CS"/>
        </w:rPr>
      </w:pPr>
    </w:p>
    <w:p w14:paraId="6F76D93D" w14:textId="2BC4B331" w:rsidR="008C3986" w:rsidRPr="009A546B" w:rsidRDefault="009A546B" w:rsidP="009A546B">
      <w:pPr>
        <w:pStyle w:val="KDPodnaslov1"/>
        <w:numPr>
          <w:ilvl w:val="0"/>
          <w:numId w:val="30"/>
        </w:numPr>
        <w:spacing w:before="0"/>
        <w:jc w:val="center"/>
        <w:rPr>
          <w:rFonts w:cs="Arial"/>
          <w:sz w:val="24"/>
          <w:szCs w:val="24"/>
        </w:rPr>
      </w:pPr>
      <w:r w:rsidRPr="009A546B">
        <w:rPr>
          <w:rFonts w:cs="Arial"/>
          <w:sz w:val="24"/>
          <w:szCs w:val="24"/>
          <w:lang w:val="sr-Cyrl-CS"/>
        </w:rPr>
        <w:t xml:space="preserve">   </w:t>
      </w:r>
      <w:r w:rsidR="008C3986" w:rsidRPr="009A546B">
        <w:rPr>
          <w:rFonts w:cs="Arial"/>
          <w:sz w:val="24"/>
          <w:szCs w:val="24"/>
        </w:rPr>
        <w:t>ОБРАСЦИ</w:t>
      </w:r>
    </w:p>
    <w:p w14:paraId="63E84195" w14:textId="77777777" w:rsidR="009A546B" w:rsidRDefault="009A546B" w:rsidP="009A546B">
      <w:pPr>
        <w:pStyle w:val="KDPodnaslov1"/>
        <w:spacing w:before="0"/>
        <w:rPr>
          <w:rFonts w:cs="Arial"/>
          <w:sz w:val="24"/>
          <w:szCs w:val="24"/>
        </w:rPr>
      </w:pPr>
    </w:p>
    <w:p w14:paraId="6028DE00" w14:textId="77777777" w:rsidR="009A546B" w:rsidRDefault="009A546B" w:rsidP="009A546B">
      <w:pPr>
        <w:pStyle w:val="KDPodnaslov1"/>
        <w:spacing w:before="0"/>
        <w:rPr>
          <w:rFonts w:cs="Arial"/>
          <w:sz w:val="24"/>
          <w:szCs w:val="24"/>
        </w:rPr>
      </w:pPr>
    </w:p>
    <w:p w14:paraId="45AA85F2" w14:textId="77777777" w:rsidR="009A546B" w:rsidRDefault="009A546B" w:rsidP="009A546B">
      <w:pPr>
        <w:pStyle w:val="KDPodnaslov1"/>
        <w:spacing w:before="0"/>
        <w:rPr>
          <w:rFonts w:cs="Arial"/>
          <w:sz w:val="24"/>
          <w:szCs w:val="24"/>
        </w:rPr>
      </w:pPr>
    </w:p>
    <w:p w14:paraId="39E17AE4" w14:textId="77777777" w:rsidR="009A546B" w:rsidRDefault="009A546B" w:rsidP="009A546B">
      <w:pPr>
        <w:pStyle w:val="KDPodnaslov1"/>
        <w:spacing w:before="0"/>
        <w:rPr>
          <w:rFonts w:cs="Arial"/>
          <w:sz w:val="24"/>
          <w:szCs w:val="24"/>
        </w:rPr>
      </w:pPr>
    </w:p>
    <w:p w14:paraId="1A345ED6" w14:textId="77777777" w:rsidR="009A546B" w:rsidRDefault="009A546B" w:rsidP="009A546B">
      <w:pPr>
        <w:pStyle w:val="KDPodnaslov1"/>
        <w:spacing w:before="0"/>
        <w:rPr>
          <w:rFonts w:cs="Arial"/>
          <w:sz w:val="24"/>
          <w:szCs w:val="24"/>
        </w:rPr>
      </w:pPr>
    </w:p>
    <w:p w14:paraId="662701B2" w14:textId="77777777" w:rsidR="009A546B" w:rsidRDefault="009A546B" w:rsidP="009A546B">
      <w:pPr>
        <w:pStyle w:val="KDPodnaslov1"/>
        <w:spacing w:before="0"/>
        <w:rPr>
          <w:rFonts w:cs="Arial"/>
          <w:sz w:val="24"/>
          <w:szCs w:val="24"/>
        </w:rPr>
      </w:pPr>
    </w:p>
    <w:p w14:paraId="0178EE39" w14:textId="77777777" w:rsidR="009A546B" w:rsidRDefault="009A546B" w:rsidP="009A546B">
      <w:pPr>
        <w:pStyle w:val="KDPodnaslov1"/>
        <w:spacing w:before="0"/>
        <w:rPr>
          <w:rFonts w:cs="Arial"/>
          <w:sz w:val="24"/>
          <w:szCs w:val="24"/>
        </w:rPr>
      </w:pPr>
    </w:p>
    <w:p w14:paraId="1757AB0B" w14:textId="77777777" w:rsidR="009A546B" w:rsidRDefault="009A546B" w:rsidP="009A546B">
      <w:pPr>
        <w:pStyle w:val="KDPodnaslov1"/>
        <w:spacing w:before="0"/>
        <w:rPr>
          <w:rFonts w:cs="Arial"/>
          <w:sz w:val="24"/>
          <w:szCs w:val="24"/>
        </w:rPr>
      </w:pPr>
    </w:p>
    <w:p w14:paraId="19499087" w14:textId="77777777" w:rsidR="009A546B" w:rsidRDefault="009A546B" w:rsidP="009A546B">
      <w:pPr>
        <w:pStyle w:val="KDPodnaslov1"/>
        <w:spacing w:before="0"/>
        <w:rPr>
          <w:rFonts w:cs="Arial"/>
          <w:sz w:val="24"/>
          <w:szCs w:val="24"/>
        </w:rPr>
      </w:pPr>
    </w:p>
    <w:p w14:paraId="363A4D9E" w14:textId="77777777" w:rsidR="009A546B" w:rsidRDefault="009A546B" w:rsidP="009A546B">
      <w:pPr>
        <w:pStyle w:val="KDPodnaslov1"/>
        <w:spacing w:before="0"/>
        <w:rPr>
          <w:rFonts w:cs="Arial"/>
          <w:sz w:val="24"/>
          <w:szCs w:val="24"/>
        </w:rPr>
      </w:pPr>
    </w:p>
    <w:p w14:paraId="75C07BED" w14:textId="77777777" w:rsidR="009A546B" w:rsidRDefault="009A546B" w:rsidP="009A546B">
      <w:pPr>
        <w:pStyle w:val="KDPodnaslov1"/>
        <w:spacing w:before="0"/>
        <w:rPr>
          <w:rFonts w:cs="Arial"/>
          <w:sz w:val="24"/>
          <w:szCs w:val="24"/>
        </w:rPr>
      </w:pPr>
    </w:p>
    <w:p w14:paraId="745F2D3A" w14:textId="77777777" w:rsidR="009A546B" w:rsidRDefault="009A546B" w:rsidP="009A546B">
      <w:pPr>
        <w:pStyle w:val="KDPodnaslov1"/>
        <w:spacing w:before="0"/>
        <w:rPr>
          <w:rFonts w:cs="Arial"/>
          <w:sz w:val="24"/>
          <w:szCs w:val="24"/>
        </w:rPr>
      </w:pPr>
    </w:p>
    <w:p w14:paraId="02570D46" w14:textId="77777777" w:rsidR="009A546B" w:rsidRDefault="009A546B" w:rsidP="009A546B">
      <w:pPr>
        <w:pStyle w:val="KDPodnaslov1"/>
        <w:spacing w:before="0"/>
        <w:rPr>
          <w:rFonts w:cs="Arial"/>
          <w:sz w:val="24"/>
          <w:szCs w:val="24"/>
        </w:rPr>
      </w:pPr>
    </w:p>
    <w:p w14:paraId="60A4EC00" w14:textId="77777777" w:rsidR="009A546B" w:rsidRDefault="009A546B" w:rsidP="009A546B">
      <w:pPr>
        <w:pStyle w:val="KDPodnaslov1"/>
        <w:spacing w:before="0"/>
        <w:rPr>
          <w:rFonts w:cs="Arial"/>
          <w:sz w:val="24"/>
          <w:szCs w:val="24"/>
        </w:rPr>
      </w:pPr>
    </w:p>
    <w:p w14:paraId="31FEB756" w14:textId="77777777" w:rsidR="009A546B" w:rsidRDefault="009A546B" w:rsidP="009A546B">
      <w:pPr>
        <w:pStyle w:val="KDPodnaslov1"/>
        <w:spacing w:before="0"/>
        <w:rPr>
          <w:rFonts w:cs="Arial"/>
          <w:sz w:val="24"/>
          <w:szCs w:val="24"/>
        </w:rPr>
      </w:pPr>
    </w:p>
    <w:p w14:paraId="13CC27FA" w14:textId="77777777" w:rsidR="009A546B" w:rsidRDefault="009A546B" w:rsidP="009A546B">
      <w:pPr>
        <w:pStyle w:val="KDPodnaslov1"/>
        <w:spacing w:before="0"/>
        <w:rPr>
          <w:rFonts w:cs="Arial"/>
          <w:sz w:val="24"/>
          <w:szCs w:val="24"/>
        </w:rPr>
      </w:pPr>
    </w:p>
    <w:p w14:paraId="1A264B1C" w14:textId="77777777" w:rsidR="009A546B" w:rsidRDefault="009A546B" w:rsidP="009A546B">
      <w:pPr>
        <w:pStyle w:val="KDPodnaslov1"/>
        <w:spacing w:before="0"/>
        <w:rPr>
          <w:rFonts w:cs="Arial"/>
          <w:sz w:val="24"/>
          <w:szCs w:val="24"/>
        </w:rPr>
      </w:pPr>
    </w:p>
    <w:p w14:paraId="4A1C27DF" w14:textId="77777777" w:rsidR="009A546B" w:rsidRDefault="009A546B" w:rsidP="009A546B">
      <w:pPr>
        <w:pStyle w:val="KDPodnaslov1"/>
        <w:spacing w:before="0"/>
        <w:rPr>
          <w:rFonts w:cs="Arial"/>
          <w:sz w:val="24"/>
          <w:szCs w:val="24"/>
        </w:rPr>
      </w:pPr>
    </w:p>
    <w:p w14:paraId="3532606B" w14:textId="77777777" w:rsidR="009A546B" w:rsidRDefault="009A546B" w:rsidP="009A546B">
      <w:pPr>
        <w:pStyle w:val="KDPodnaslov1"/>
        <w:spacing w:before="0"/>
        <w:rPr>
          <w:rFonts w:cs="Arial"/>
          <w:sz w:val="24"/>
          <w:szCs w:val="24"/>
        </w:rPr>
      </w:pPr>
    </w:p>
    <w:p w14:paraId="68A9AA82" w14:textId="77777777" w:rsidR="009A546B" w:rsidRDefault="009A546B" w:rsidP="009A546B">
      <w:pPr>
        <w:pStyle w:val="KDPodnaslov1"/>
        <w:spacing w:before="0"/>
        <w:rPr>
          <w:rFonts w:cs="Arial"/>
          <w:sz w:val="24"/>
          <w:szCs w:val="24"/>
        </w:rPr>
      </w:pPr>
    </w:p>
    <w:p w14:paraId="4FFF1B90" w14:textId="77777777" w:rsidR="009A546B" w:rsidRDefault="009A546B" w:rsidP="009A546B">
      <w:pPr>
        <w:pStyle w:val="KDPodnaslov1"/>
        <w:spacing w:before="0"/>
        <w:rPr>
          <w:rFonts w:cs="Arial"/>
          <w:sz w:val="24"/>
          <w:szCs w:val="24"/>
        </w:rPr>
      </w:pPr>
    </w:p>
    <w:p w14:paraId="08D13117" w14:textId="77777777" w:rsidR="009A546B" w:rsidRDefault="009A546B" w:rsidP="009A546B">
      <w:pPr>
        <w:pStyle w:val="KDPodnaslov1"/>
        <w:spacing w:before="0"/>
        <w:rPr>
          <w:rFonts w:cs="Arial"/>
          <w:sz w:val="24"/>
          <w:szCs w:val="24"/>
        </w:rPr>
      </w:pPr>
    </w:p>
    <w:p w14:paraId="5C5507A9" w14:textId="77777777" w:rsidR="009A546B" w:rsidRDefault="009A546B" w:rsidP="009A546B">
      <w:pPr>
        <w:pStyle w:val="KDPodnaslov1"/>
        <w:spacing w:before="0"/>
        <w:rPr>
          <w:rFonts w:cs="Arial"/>
          <w:sz w:val="24"/>
          <w:szCs w:val="24"/>
        </w:rPr>
      </w:pPr>
    </w:p>
    <w:p w14:paraId="4513C319" w14:textId="77777777" w:rsidR="009A546B" w:rsidRDefault="009A546B" w:rsidP="009A546B">
      <w:pPr>
        <w:pStyle w:val="KDPodnaslov1"/>
        <w:spacing w:before="0"/>
        <w:rPr>
          <w:rFonts w:cs="Arial"/>
          <w:sz w:val="24"/>
          <w:szCs w:val="24"/>
        </w:rPr>
      </w:pPr>
    </w:p>
    <w:p w14:paraId="223074B8" w14:textId="77777777" w:rsidR="009A546B" w:rsidRDefault="009A546B" w:rsidP="009A546B">
      <w:pPr>
        <w:pStyle w:val="KDPodnaslov1"/>
        <w:spacing w:before="0"/>
        <w:rPr>
          <w:rFonts w:cs="Arial"/>
          <w:sz w:val="24"/>
          <w:szCs w:val="24"/>
        </w:rPr>
      </w:pPr>
    </w:p>
    <w:p w14:paraId="37FA7A21" w14:textId="77777777" w:rsidR="009A546B" w:rsidRDefault="009A546B" w:rsidP="009A546B">
      <w:pPr>
        <w:pStyle w:val="KDPodnaslov1"/>
        <w:spacing w:before="0"/>
        <w:rPr>
          <w:rFonts w:cs="Arial"/>
          <w:sz w:val="24"/>
          <w:szCs w:val="24"/>
        </w:rPr>
      </w:pPr>
    </w:p>
    <w:p w14:paraId="1F2C222D" w14:textId="77777777" w:rsidR="009A546B" w:rsidRDefault="009A546B" w:rsidP="009A546B">
      <w:pPr>
        <w:pStyle w:val="KDPodnaslov1"/>
        <w:spacing w:before="0"/>
        <w:rPr>
          <w:rFonts w:cs="Arial"/>
          <w:sz w:val="24"/>
          <w:szCs w:val="24"/>
        </w:rPr>
      </w:pPr>
    </w:p>
    <w:p w14:paraId="7B27D82F" w14:textId="77777777" w:rsidR="009A546B" w:rsidRDefault="009A546B" w:rsidP="009A546B">
      <w:pPr>
        <w:pStyle w:val="KDPodnaslov1"/>
        <w:spacing w:before="0"/>
        <w:rPr>
          <w:rFonts w:cs="Arial"/>
          <w:sz w:val="24"/>
          <w:szCs w:val="24"/>
        </w:rPr>
      </w:pPr>
    </w:p>
    <w:p w14:paraId="429D79FC" w14:textId="77777777" w:rsidR="009A546B" w:rsidRDefault="009A546B" w:rsidP="009A546B">
      <w:pPr>
        <w:pStyle w:val="KDPodnaslov1"/>
        <w:spacing w:before="0"/>
        <w:rPr>
          <w:rFonts w:cs="Arial"/>
          <w:sz w:val="24"/>
          <w:szCs w:val="24"/>
        </w:rPr>
      </w:pPr>
    </w:p>
    <w:p w14:paraId="2E5D9C94" w14:textId="77777777" w:rsidR="009A546B" w:rsidRDefault="009A546B" w:rsidP="009A546B">
      <w:pPr>
        <w:pStyle w:val="KDPodnaslov1"/>
        <w:spacing w:before="0"/>
        <w:rPr>
          <w:rFonts w:cs="Arial"/>
          <w:sz w:val="24"/>
          <w:szCs w:val="24"/>
        </w:rPr>
      </w:pPr>
    </w:p>
    <w:p w14:paraId="584CA00C" w14:textId="77777777" w:rsidR="009A546B" w:rsidRDefault="009A546B" w:rsidP="009A546B">
      <w:pPr>
        <w:pStyle w:val="KDPodnaslov1"/>
        <w:spacing w:before="0"/>
        <w:rPr>
          <w:rFonts w:cs="Arial"/>
          <w:sz w:val="24"/>
          <w:szCs w:val="24"/>
        </w:rPr>
      </w:pPr>
    </w:p>
    <w:p w14:paraId="0EA4D4BD" w14:textId="77777777" w:rsidR="009A546B" w:rsidRDefault="009A546B" w:rsidP="009A546B">
      <w:pPr>
        <w:pStyle w:val="KDPodnaslov1"/>
        <w:spacing w:before="0"/>
        <w:rPr>
          <w:rFonts w:cs="Arial"/>
          <w:sz w:val="24"/>
          <w:szCs w:val="24"/>
        </w:rPr>
      </w:pPr>
    </w:p>
    <w:p w14:paraId="64820B1C" w14:textId="77777777" w:rsidR="009A546B" w:rsidRDefault="009A546B" w:rsidP="009A546B">
      <w:pPr>
        <w:pStyle w:val="KDPodnaslov1"/>
        <w:spacing w:before="0"/>
        <w:rPr>
          <w:rFonts w:cs="Arial"/>
          <w:sz w:val="24"/>
          <w:szCs w:val="24"/>
        </w:rPr>
      </w:pPr>
    </w:p>
    <w:p w14:paraId="26B0232A" w14:textId="77777777" w:rsidR="009A546B" w:rsidRDefault="009A546B" w:rsidP="009A546B">
      <w:pPr>
        <w:pStyle w:val="KDPodnaslov1"/>
        <w:spacing w:before="0"/>
        <w:rPr>
          <w:rFonts w:cs="Arial"/>
          <w:sz w:val="24"/>
          <w:szCs w:val="24"/>
        </w:rPr>
      </w:pPr>
    </w:p>
    <w:p w14:paraId="6BF110B4" w14:textId="77777777" w:rsidR="009A546B" w:rsidRDefault="009A546B" w:rsidP="009A546B">
      <w:pPr>
        <w:pStyle w:val="KDPodnaslov1"/>
        <w:spacing w:before="0"/>
        <w:rPr>
          <w:rFonts w:cs="Arial"/>
          <w:sz w:val="24"/>
          <w:szCs w:val="24"/>
        </w:rPr>
      </w:pPr>
    </w:p>
    <w:p w14:paraId="1A1AB9F0" w14:textId="77777777" w:rsidR="009A546B" w:rsidRDefault="009A546B" w:rsidP="009A546B">
      <w:pPr>
        <w:pStyle w:val="KDPodnaslov1"/>
        <w:spacing w:before="0"/>
        <w:rPr>
          <w:rFonts w:cs="Arial"/>
          <w:sz w:val="24"/>
          <w:szCs w:val="24"/>
        </w:rPr>
      </w:pPr>
    </w:p>
    <w:p w14:paraId="0E5BD913" w14:textId="77777777" w:rsidR="009A546B" w:rsidRDefault="009A546B" w:rsidP="009A546B">
      <w:pPr>
        <w:pStyle w:val="KDPodnaslov1"/>
        <w:spacing w:before="0"/>
        <w:rPr>
          <w:rFonts w:cs="Arial"/>
          <w:sz w:val="24"/>
          <w:szCs w:val="24"/>
        </w:rPr>
      </w:pPr>
    </w:p>
    <w:p w14:paraId="74A359CF" w14:textId="77777777" w:rsidR="009A546B" w:rsidRDefault="009A546B" w:rsidP="009A546B">
      <w:pPr>
        <w:pStyle w:val="KDPodnaslov1"/>
        <w:spacing w:before="0"/>
        <w:rPr>
          <w:rFonts w:cs="Arial"/>
          <w:sz w:val="24"/>
          <w:szCs w:val="24"/>
        </w:rPr>
      </w:pPr>
    </w:p>
    <w:p w14:paraId="39B944F9" w14:textId="77777777" w:rsidR="009A546B" w:rsidRDefault="009A546B" w:rsidP="009A546B">
      <w:pPr>
        <w:pStyle w:val="KDPodnaslov1"/>
        <w:spacing w:before="0"/>
        <w:rPr>
          <w:rFonts w:cs="Arial"/>
          <w:sz w:val="24"/>
          <w:szCs w:val="24"/>
        </w:rPr>
      </w:pPr>
    </w:p>
    <w:p w14:paraId="1397D828" w14:textId="77777777" w:rsidR="009A546B" w:rsidRPr="005A4048" w:rsidRDefault="009A546B" w:rsidP="009A546B">
      <w:pPr>
        <w:pStyle w:val="KDPodnaslov1"/>
        <w:spacing w:before="0"/>
        <w:rPr>
          <w:rFonts w:cs="Arial"/>
          <w:sz w:val="24"/>
          <w:szCs w:val="24"/>
        </w:rPr>
      </w:pPr>
    </w:p>
    <w:p w14:paraId="4E01CFA3" w14:textId="77777777" w:rsidR="009A546B" w:rsidRDefault="009A546B" w:rsidP="00343A18">
      <w:pPr>
        <w:pStyle w:val="KDObrazac"/>
        <w:spacing w:before="0"/>
        <w:rPr>
          <w:sz w:val="24"/>
          <w:szCs w:val="24"/>
        </w:rPr>
      </w:pPr>
      <w:bookmarkStart w:id="249" w:name="_Toc442559924"/>
    </w:p>
    <w:p w14:paraId="69AC2C7F" w14:textId="77777777" w:rsidR="001E0999" w:rsidRDefault="001E0999" w:rsidP="00343A18">
      <w:pPr>
        <w:pStyle w:val="KDObrazac"/>
        <w:spacing w:before="0"/>
        <w:rPr>
          <w:sz w:val="24"/>
          <w:szCs w:val="24"/>
        </w:rPr>
      </w:pPr>
    </w:p>
    <w:p w14:paraId="0D33F6DB" w14:textId="77777777" w:rsidR="001E0999" w:rsidRDefault="001E0999" w:rsidP="00343A18">
      <w:pPr>
        <w:pStyle w:val="KDObrazac"/>
        <w:spacing w:before="0"/>
        <w:rPr>
          <w:sz w:val="24"/>
          <w:szCs w:val="24"/>
        </w:rPr>
      </w:pPr>
    </w:p>
    <w:p w14:paraId="11A1E4CE" w14:textId="77777777" w:rsidR="001E0999" w:rsidRDefault="001E0999" w:rsidP="00343A18">
      <w:pPr>
        <w:pStyle w:val="KDObrazac"/>
        <w:spacing w:before="0"/>
        <w:rPr>
          <w:sz w:val="24"/>
          <w:szCs w:val="24"/>
        </w:rPr>
      </w:pPr>
    </w:p>
    <w:p w14:paraId="46BB3689" w14:textId="614B0CAE" w:rsidR="00343A18" w:rsidRPr="00EC5BB4" w:rsidRDefault="00343A18" w:rsidP="00343A18">
      <w:pPr>
        <w:pStyle w:val="KDObrazac"/>
        <w:spacing w:before="0"/>
        <w:rPr>
          <w:noProof/>
          <w:sz w:val="24"/>
          <w:szCs w:val="24"/>
        </w:rPr>
      </w:pPr>
      <w:r w:rsidRPr="00EC5BB4">
        <w:rPr>
          <w:sz w:val="24"/>
          <w:szCs w:val="24"/>
        </w:rPr>
        <w:t xml:space="preserve">ОБРАЗАЦ </w:t>
      </w:r>
      <w:r w:rsidR="003931D0">
        <w:rPr>
          <w:sz w:val="24"/>
          <w:szCs w:val="24"/>
          <w:lang w:val="sr-Cyrl-RS"/>
        </w:rPr>
        <w:t>1</w:t>
      </w:r>
      <w:bookmarkEnd w:id="249"/>
      <w:r w:rsidR="0085775D">
        <w:rPr>
          <w:sz w:val="24"/>
          <w:szCs w:val="24"/>
          <w:lang w:val="sr-Cyrl-RS"/>
        </w:rPr>
        <w:t>.</w:t>
      </w:r>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1087FB7F" w:rsidR="00343A18" w:rsidRPr="00F72657" w:rsidRDefault="00343A18" w:rsidP="00F71DC3">
      <w:pPr>
        <w:rPr>
          <w:rFonts w:eastAsia="TimesNewRomanPS-BoldMT" w:cs="Arial"/>
          <w:bCs/>
          <w:color w:val="000000" w:themeColor="text1"/>
          <w:sz w:val="24"/>
          <w:szCs w:val="24"/>
          <w:lang w:val="sr-Cyrl-RS"/>
        </w:rPr>
      </w:pPr>
      <w:r w:rsidRPr="00EC5BB4">
        <w:rPr>
          <w:rFonts w:eastAsia="TimesNewRomanPS-BoldMT" w:cs="Arial"/>
          <w:bCs/>
          <w:color w:val="000000"/>
          <w:sz w:val="24"/>
          <w:szCs w:val="24"/>
        </w:rPr>
        <w:lastRenderedPageBreak/>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009A546B">
        <w:rPr>
          <w:rFonts w:eastAsia="TimesNewRomanPS-BoldMT" w:cs="Arial"/>
          <w:bCs/>
          <w:color w:val="000000" w:themeColor="text1"/>
          <w:sz w:val="24"/>
          <w:szCs w:val="24"/>
          <w:lang w:val="sr-Cyrl-CS"/>
        </w:rPr>
        <w:t>:</w:t>
      </w:r>
      <w:r w:rsidR="00F64894">
        <w:rPr>
          <w:rFonts w:eastAsia="TimesNewRomanPS-BoldMT" w:cs="Arial"/>
          <w:bCs/>
          <w:color w:val="000000" w:themeColor="text1"/>
          <w:sz w:val="24"/>
          <w:szCs w:val="24"/>
        </w:rPr>
        <w:t xml:space="preserve"> </w:t>
      </w:r>
      <w:r w:rsidR="009A546B">
        <w:rPr>
          <w:rFonts w:cs="Arial"/>
          <w:lang w:val="sr-Cyrl-CS"/>
        </w:rPr>
        <w:t>Е</w:t>
      </w:r>
      <w:r w:rsidR="009A546B"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sidR="009A546B" w:rsidRPr="00EC5BB4">
        <w:rPr>
          <w:rFonts w:cs="Arial"/>
          <w:sz w:val="24"/>
          <w:szCs w:val="24"/>
          <w:lang w:val="ru-RU"/>
        </w:rPr>
        <w:t xml:space="preserve"> - Јавна набавка </w:t>
      </w:r>
      <w:r w:rsidR="009A546B" w:rsidRPr="006F31D6">
        <w:rPr>
          <w:rFonts w:cs="Arial"/>
          <w:sz w:val="24"/>
          <w:szCs w:val="24"/>
          <w:lang w:val="ru-RU"/>
        </w:rPr>
        <w:t xml:space="preserve">број </w:t>
      </w:r>
      <w:r w:rsidR="006F31D6" w:rsidRPr="006F31D6">
        <w:rPr>
          <w:rFonts w:cs="Arial"/>
          <w:sz w:val="24"/>
          <w:szCs w:val="24"/>
          <w:lang w:val="ru-RU"/>
        </w:rPr>
        <w:t>JНМВ/1000/0070</w:t>
      </w:r>
      <w:r w:rsidR="009A546B" w:rsidRPr="006F31D6">
        <w:rPr>
          <w:rFonts w:cs="Arial"/>
          <w:sz w:val="24"/>
          <w:szCs w:val="24"/>
          <w:lang w:val="ru-RU"/>
        </w:rPr>
        <w:t>/2017</w:t>
      </w: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138DCDB5" w14:textId="77777777" w:rsidTr="00F72657">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F72657">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33241FF1"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F72657">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F72657">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F72657">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F72657">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F72657">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F72657">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F72657">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F72657">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F72657">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233E693" w14:textId="1752ED54"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Default="00343A18" w:rsidP="00343A18">
      <w:pPr>
        <w:spacing w:before="0"/>
        <w:rPr>
          <w:rFonts w:eastAsia="TimesNewRomanPSMT" w:cs="Arial"/>
          <w:bCs/>
          <w:sz w:val="24"/>
          <w:szCs w:val="24"/>
        </w:rPr>
      </w:pPr>
    </w:p>
    <w:p w14:paraId="2728FC1B" w14:textId="77777777" w:rsidR="00B93054" w:rsidRPr="00EC5BB4" w:rsidRDefault="00B93054"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1C691B60" w14:textId="77777777" w:rsidR="00343A18" w:rsidRPr="00EC5BB4" w:rsidRDefault="00343A18" w:rsidP="00343A18">
      <w:pPr>
        <w:spacing w:before="0"/>
        <w:rPr>
          <w:rFonts w:eastAsia="TimesNewRomanPSMT" w:cs="Arial"/>
          <w:b/>
          <w:bCs/>
          <w:i/>
          <w:sz w:val="24"/>
          <w:szCs w:val="24"/>
        </w:rPr>
      </w:pP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199B47D4"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3676C48" w14:textId="77777777" w:rsidR="00F72657" w:rsidRPr="0042687E" w:rsidRDefault="00F72657" w:rsidP="00343A18">
      <w:pPr>
        <w:spacing w:before="0"/>
        <w:rPr>
          <w:rFonts w:cs="Arial"/>
          <w:i/>
          <w:iCs/>
          <w:sz w:val="20"/>
          <w:szCs w:val="20"/>
          <w:lang w:val="ru-RU"/>
        </w:rPr>
      </w:pPr>
    </w:p>
    <w:p w14:paraId="5016740A" w14:textId="77777777" w:rsidR="00F2311C" w:rsidRDefault="00F2311C" w:rsidP="00343A18">
      <w:pPr>
        <w:spacing w:before="0"/>
        <w:rPr>
          <w:rFonts w:cs="Arial"/>
          <w:i/>
          <w:iCs/>
          <w:sz w:val="24"/>
          <w:szCs w:val="24"/>
          <w:lang w:val="ru-RU"/>
        </w:rPr>
      </w:pPr>
    </w:p>
    <w:p w14:paraId="6A5C6A74" w14:textId="77777777" w:rsidR="00B93054" w:rsidRPr="00EC5BB4" w:rsidRDefault="00B93054"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617"/>
      </w:tblGrid>
      <w:tr w:rsidR="000E75A0" w:rsidRPr="00EC5BB4" w14:paraId="0B24A11A" w14:textId="77777777" w:rsidTr="00922EDB">
        <w:trPr>
          <w:trHeight w:val="485"/>
        </w:trPr>
        <w:tc>
          <w:tcPr>
            <w:tcW w:w="5920"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AD5E7A6" w14:textId="1A067CA3" w:rsidR="000E75A0" w:rsidRPr="00EC5BB4" w:rsidRDefault="000E75A0" w:rsidP="005A4048">
            <w:pPr>
              <w:spacing w:before="0"/>
              <w:jc w:val="center"/>
              <w:rPr>
                <w:rFonts w:cs="Arial"/>
                <w:b/>
                <w:bCs/>
                <w:i/>
                <w:iCs/>
                <w:sz w:val="24"/>
                <w:szCs w:val="24"/>
                <w:lang w:val="sr-Cyrl-CS"/>
              </w:rPr>
            </w:pPr>
            <w:r w:rsidRPr="00EC5BB4">
              <w:rPr>
                <w:rFonts w:cs="Arial"/>
                <w:b/>
                <w:bCs/>
                <w:i/>
                <w:iCs/>
                <w:sz w:val="24"/>
                <w:szCs w:val="24"/>
                <w:lang w:val="sr-Cyrl-CS"/>
              </w:rPr>
              <w:t>УКУПНА ЦЕНА</w:t>
            </w:r>
            <w:r w:rsidR="00566368">
              <w:rPr>
                <w:rFonts w:cs="Arial"/>
                <w:b/>
                <w:bCs/>
                <w:i/>
                <w:iCs/>
                <w:sz w:val="24"/>
                <w:szCs w:val="24"/>
                <w:lang w:val="sr-Cyrl-CS"/>
              </w:rPr>
              <w:t>_____</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0E396FB" w14:textId="77777777" w:rsidTr="00AF3AF8">
        <w:trPr>
          <w:trHeight w:val="440"/>
        </w:trPr>
        <w:tc>
          <w:tcPr>
            <w:tcW w:w="5920" w:type="dxa"/>
            <w:vAlign w:val="center"/>
          </w:tcPr>
          <w:p w14:paraId="1745151A" w14:textId="578098E4" w:rsidR="000E75A0" w:rsidRPr="00EC5BB4" w:rsidRDefault="009A546B" w:rsidP="006F31D6">
            <w:pPr>
              <w:spacing w:before="0"/>
              <w:ind w:left="1365"/>
              <w:jc w:val="center"/>
              <w:rPr>
                <w:rFonts w:cs="Arial"/>
                <w:b/>
                <w:i/>
                <w:sz w:val="24"/>
                <w:szCs w:val="24"/>
                <w:lang w:val="sr-Cyrl-CS"/>
              </w:rPr>
            </w:pPr>
            <w:r>
              <w:rPr>
                <w:rFonts w:cs="Arial"/>
                <w:lang w:val="sr-Cyrl-CS"/>
              </w:rPr>
              <w:t>Е</w:t>
            </w:r>
            <w:r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sidRPr="00EC5BB4">
              <w:rPr>
                <w:rFonts w:cs="Arial"/>
                <w:sz w:val="24"/>
                <w:szCs w:val="24"/>
                <w:lang w:val="ru-RU"/>
              </w:rPr>
              <w:t xml:space="preserve"> - Јавна набавка број </w:t>
            </w:r>
            <w:r w:rsidR="006F31D6" w:rsidRPr="006F31D6">
              <w:rPr>
                <w:rFonts w:cs="Arial"/>
                <w:sz w:val="24"/>
                <w:szCs w:val="24"/>
                <w:lang w:val="ru-RU"/>
              </w:rPr>
              <w:t>JНМВ/1000/0070</w:t>
            </w:r>
            <w:r w:rsidRPr="006F31D6">
              <w:rPr>
                <w:rFonts w:cs="Arial"/>
                <w:sz w:val="24"/>
                <w:szCs w:val="24"/>
                <w:lang w:val="ru-RU"/>
              </w:rPr>
              <w:t>/2017</w:t>
            </w:r>
          </w:p>
        </w:tc>
        <w:tc>
          <w:tcPr>
            <w:tcW w:w="439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566368">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566368">
        <w:tc>
          <w:tcPr>
            <w:tcW w:w="5178"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7021746B" w14:textId="71326B54" w:rsidR="000E75A0" w:rsidRPr="00F8562E" w:rsidRDefault="00F8562E" w:rsidP="006F31D6">
            <w:pPr>
              <w:spacing w:before="0"/>
              <w:jc w:val="center"/>
              <w:rPr>
                <w:rFonts w:cs="Arial"/>
                <w:b/>
                <w:bCs/>
                <w:iCs/>
                <w:sz w:val="20"/>
                <w:szCs w:val="20"/>
                <w:lang w:val="sr-Cyrl-CS"/>
              </w:rPr>
            </w:pPr>
            <w:r>
              <w:rPr>
                <w:rFonts w:cs="Arial"/>
                <w:bCs/>
                <w:iCs/>
                <w:sz w:val="20"/>
                <w:szCs w:val="20"/>
                <w:lang w:val="sr-Cyrl-CS"/>
              </w:rPr>
              <w:t xml:space="preserve">У </w:t>
            </w:r>
            <w:r w:rsidR="00922EDB" w:rsidRPr="00F8562E">
              <w:rPr>
                <w:rFonts w:cs="Arial"/>
                <w:bCs/>
                <w:iCs/>
                <w:sz w:val="20"/>
                <w:szCs w:val="20"/>
                <w:lang w:val="sr-Cyrl-CS"/>
              </w:rPr>
              <w:t xml:space="preserve"> року до</w:t>
            </w:r>
            <w:r w:rsidR="000E75A0" w:rsidRPr="00F8562E">
              <w:rPr>
                <w:rFonts w:cs="Arial"/>
                <w:bCs/>
                <w:iCs/>
                <w:sz w:val="20"/>
                <w:szCs w:val="20"/>
                <w:lang w:val="sr-Cyrl-CS"/>
              </w:rPr>
              <w:t xml:space="preserve"> 45 </w:t>
            </w:r>
            <w:r w:rsidR="006F31D6">
              <w:rPr>
                <w:rFonts w:cs="Arial"/>
                <w:bCs/>
                <w:iCs/>
                <w:sz w:val="20"/>
                <w:szCs w:val="20"/>
                <w:lang w:val="sr-Cyrl-CS"/>
              </w:rPr>
              <w:t xml:space="preserve">(словима: четрдесетпет) </w:t>
            </w:r>
            <w:r w:rsidR="000E75A0" w:rsidRPr="00F8562E">
              <w:rPr>
                <w:rFonts w:cs="Arial"/>
                <w:bCs/>
                <w:iCs/>
                <w:sz w:val="20"/>
                <w:szCs w:val="20"/>
                <w:lang w:val="sr-Cyrl-CS"/>
              </w:rPr>
              <w:t xml:space="preserve">дана од пријема исправног рачуна и </w:t>
            </w:r>
            <w:r w:rsidR="006F31D6">
              <w:rPr>
                <w:rFonts w:cs="Arial"/>
                <w:bCs/>
                <w:iCs/>
                <w:sz w:val="20"/>
                <w:szCs w:val="20"/>
                <w:lang w:val="sr-Cyrl-CS"/>
              </w:rPr>
              <w:t xml:space="preserve">Записника о квалитативном и квантитативном пријему услуге </w:t>
            </w:r>
          </w:p>
        </w:tc>
        <w:tc>
          <w:tcPr>
            <w:tcW w:w="3841"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566368">
        <w:tc>
          <w:tcPr>
            <w:tcW w:w="5178" w:type="dxa"/>
            <w:vAlign w:val="center"/>
          </w:tcPr>
          <w:p w14:paraId="1D9ED18B" w14:textId="650EE4C4"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14:paraId="70D98DC5" w14:textId="55489B9C" w:rsidR="000E75A0" w:rsidRPr="009A546B" w:rsidRDefault="009A546B" w:rsidP="0031438C">
            <w:pPr>
              <w:spacing w:before="0"/>
              <w:jc w:val="center"/>
              <w:rPr>
                <w:rFonts w:cs="Arial"/>
                <w:bCs/>
                <w:iCs/>
                <w:sz w:val="20"/>
                <w:szCs w:val="20"/>
                <w:lang w:val="sr-Cyrl-CS"/>
              </w:rPr>
            </w:pPr>
            <w:r w:rsidRPr="009A546B">
              <w:rPr>
                <w:rFonts w:cs="Arial"/>
                <w:sz w:val="20"/>
                <w:szCs w:val="20"/>
                <w:lang w:val="sr-Latn-RS"/>
              </w:rPr>
              <w:t>Рок за пружање услуге и достављање коначног Извештаја је највише шездесет (60) календарских дана од датума ступања Уговора на снагу. Понуђач је у обавези да први нацрт предметног Извештаја припреми и достави Наручиоцу на увид најкасније у року од четрдесет и пет (45) календарских дана од датума ступања Уговора на снагу</w:t>
            </w:r>
          </w:p>
        </w:tc>
        <w:tc>
          <w:tcPr>
            <w:tcW w:w="3841" w:type="dxa"/>
            <w:vAlign w:val="center"/>
          </w:tcPr>
          <w:p w14:paraId="24FD9FAF" w14:textId="77777777" w:rsidR="00F8562E" w:rsidRPr="00F8562E" w:rsidRDefault="00F8562E" w:rsidP="00F8562E">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33BF2343" w14:textId="30E3CD6C" w:rsidR="000E75A0" w:rsidRPr="00F8562E" w:rsidRDefault="00F8562E" w:rsidP="00F8562E">
            <w:pPr>
              <w:spacing w:before="0"/>
              <w:jc w:val="center"/>
              <w:rPr>
                <w:rFonts w:cs="Arial"/>
                <w:bCs/>
                <w:iCs/>
                <w:sz w:val="20"/>
                <w:szCs w:val="20"/>
              </w:rPr>
            </w:pPr>
            <w:r w:rsidRPr="00F8562E">
              <w:rPr>
                <w:rFonts w:cs="Arial"/>
                <w:bCs/>
                <w:iCs/>
                <w:sz w:val="20"/>
                <w:szCs w:val="20"/>
                <w:lang w:val="sr-Cyrl-CS"/>
              </w:rPr>
              <w:t>ДА/НЕ (заокружити)</w:t>
            </w:r>
          </w:p>
        </w:tc>
      </w:tr>
      <w:tr w:rsidR="006F31D6" w:rsidRPr="00F8562E" w14:paraId="5E525B32" w14:textId="77777777" w:rsidTr="00566368">
        <w:trPr>
          <w:trHeight w:val="800"/>
        </w:trPr>
        <w:tc>
          <w:tcPr>
            <w:tcW w:w="5178" w:type="dxa"/>
            <w:vAlign w:val="center"/>
          </w:tcPr>
          <w:p w14:paraId="095DDB09" w14:textId="77777777" w:rsidR="006F31D6" w:rsidRPr="00BA2C2D" w:rsidRDefault="006F31D6" w:rsidP="006F31D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0A88EDB" w14:textId="00D8B0C2" w:rsidR="006F31D6" w:rsidRPr="00F8562E" w:rsidRDefault="006F31D6" w:rsidP="006F31D6">
            <w:pPr>
              <w:spacing w:before="0"/>
              <w:jc w:val="center"/>
              <w:rPr>
                <w:rFonts w:cs="Arial"/>
                <w:b/>
                <w:bCs/>
                <w:i/>
                <w:iCs/>
                <w:sz w:val="20"/>
                <w:szCs w:val="20"/>
                <w:lang w:val="sr-Cyrl-CS"/>
              </w:rPr>
            </w:pPr>
            <w:r w:rsidRPr="00F8562E">
              <w:rPr>
                <w:rFonts w:cs="Arial"/>
                <w:b/>
                <w:bCs/>
                <w:i/>
                <w:iCs/>
                <w:sz w:val="20"/>
                <w:szCs w:val="20"/>
                <w:lang w:val="sr-Cyrl-CS"/>
              </w:rPr>
              <w:t>не може бити краћ</w:t>
            </w:r>
            <w:r w:rsidRPr="00F8562E">
              <w:rPr>
                <w:rFonts w:cs="Arial"/>
                <w:b/>
                <w:bCs/>
                <w:i/>
                <w:iCs/>
                <w:sz w:val="20"/>
                <w:szCs w:val="20"/>
              </w:rPr>
              <w:t>и</w:t>
            </w:r>
            <w:r w:rsidRPr="00F8562E">
              <w:rPr>
                <w:rFonts w:cs="Arial"/>
                <w:b/>
                <w:bCs/>
                <w:i/>
                <w:iCs/>
                <w:sz w:val="20"/>
                <w:szCs w:val="20"/>
                <w:lang w:val="sr-Cyrl-CS"/>
              </w:rPr>
              <w:t xml:space="preserve"> од 60 дана од дана отварања понуда</w:t>
            </w:r>
          </w:p>
        </w:tc>
        <w:tc>
          <w:tcPr>
            <w:tcW w:w="3841" w:type="dxa"/>
            <w:vAlign w:val="center"/>
          </w:tcPr>
          <w:p w14:paraId="0D7D564E" w14:textId="77777777" w:rsidR="006F31D6" w:rsidRPr="00F8562E" w:rsidRDefault="006F31D6" w:rsidP="006F31D6">
            <w:pPr>
              <w:spacing w:before="0"/>
              <w:jc w:val="center"/>
              <w:rPr>
                <w:rFonts w:cs="Arial"/>
                <w:b/>
                <w:bCs/>
                <w:iCs/>
                <w:sz w:val="20"/>
                <w:szCs w:val="20"/>
                <w:lang w:val="sr-Cyrl-CS"/>
              </w:rPr>
            </w:pPr>
          </w:p>
          <w:p w14:paraId="1C64B3CC" w14:textId="77777777" w:rsidR="006F31D6" w:rsidRPr="00F8562E" w:rsidRDefault="006F31D6" w:rsidP="006F31D6">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6F31D6" w:rsidRPr="00EC5BB4" w14:paraId="388A1554" w14:textId="77777777" w:rsidTr="00566368">
        <w:tc>
          <w:tcPr>
            <w:tcW w:w="9019" w:type="dxa"/>
            <w:gridSpan w:val="2"/>
          </w:tcPr>
          <w:p w14:paraId="18816EF3" w14:textId="443A5088" w:rsidR="006F31D6" w:rsidRPr="00BA2C2D" w:rsidRDefault="006F31D6" w:rsidP="006F31D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F5A7B7"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2FE70E"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4532EE" w14:textId="77777777"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E79D85" w14:textId="77777777" w:rsidR="00130014" w:rsidRDefault="00130014"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C92F161" w14:textId="77777777" w:rsidR="00130014" w:rsidRDefault="00130014"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17541B4" w14:textId="77777777" w:rsidR="00FF618D" w:rsidRDefault="00FF618D">
      <w:pPr>
        <w:spacing w:before="0"/>
        <w:jc w:val="left"/>
        <w:rPr>
          <w:rFonts w:cs="Arial"/>
          <w:b/>
          <w:sz w:val="24"/>
          <w:szCs w:val="24"/>
        </w:rPr>
      </w:pPr>
      <w:bookmarkStart w:id="250" w:name="_Toc442559925"/>
      <w:r>
        <w:rPr>
          <w:sz w:val="24"/>
          <w:szCs w:val="24"/>
        </w:rPr>
        <w:br w:type="page"/>
      </w:r>
    </w:p>
    <w:p w14:paraId="2863D4BB" w14:textId="76A0CA13" w:rsidR="00343A18" w:rsidRPr="003931D0" w:rsidRDefault="00343A18" w:rsidP="00343A18">
      <w:pPr>
        <w:pStyle w:val="KDObrazac"/>
        <w:spacing w:before="0"/>
        <w:rPr>
          <w:sz w:val="24"/>
          <w:szCs w:val="24"/>
          <w:lang w:val="sr-Cyrl-RS"/>
        </w:rPr>
      </w:pPr>
      <w:r w:rsidRPr="00EC5BB4">
        <w:rPr>
          <w:sz w:val="24"/>
          <w:szCs w:val="24"/>
        </w:rPr>
        <w:lastRenderedPageBreak/>
        <w:t xml:space="preserve">ОБРАЗАЦ </w:t>
      </w:r>
      <w:bookmarkEnd w:id="250"/>
      <w:r w:rsidR="003931D0">
        <w:rPr>
          <w:sz w:val="24"/>
          <w:szCs w:val="24"/>
          <w:lang w:val="sr-Cyrl-RS"/>
        </w:rPr>
        <w:t>2</w:t>
      </w:r>
      <w:r w:rsidR="0085775D">
        <w:rPr>
          <w:sz w:val="24"/>
          <w:szCs w:val="24"/>
          <w:lang w:val="sr-Cyrl-RS"/>
        </w:rPr>
        <w:t>.</w:t>
      </w:r>
    </w:p>
    <w:p w14:paraId="04323D86" w14:textId="77777777" w:rsidR="00827E75" w:rsidRPr="00EC5BB4" w:rsidRDefault="00827E75" w:rsidP="00343A18">
      <w:pPr>
        <w:pStyle w:val="KDObrazac"/>
        <w:spacing w:before="0"/>
        <w:rPr>
          <w:sz w:val="24"/>
          <w:szCs w:val="24"/>
        </w:rPr>
      </w:pPr>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1571"/>
        <w:gridCol w:w="1720"/>
        <w:gridCol w:w="876"/>
        <w:gridCol w:w="1484"/>
        <w:gridCol w:w="1258"/>
        <w:gridCol w:w="1258"/>
        <w:gridCol w:w="1350"/>
      </w:tblGrid>
      <w:tr w:rsidR="00566368" w:rsidRPr="00EC5BB4" w14:paraId="580AF94D" w14:textId="2F33D21D" w:rsidTr="00B93054">
        <w:tc>
          <w:tcPr>
            <w:tcW w:w="318" w:type="pct"/>
            <w:shd w:val="clear" w:color="auto" w:fill="C6D9F1" w:themeFill="text2" w:themeFillTint="33"/>
            <w:vAlign w:val="center"/>
          </w:tcPr>
          <w:p w14:paraId="17D7CE36"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773" w:type="pct"/>
            <w:shd w:val="clear" w:color="auto" w:fill="C6D9F1" w:themeFill="text2" w:themeFillTint="33"/>
            <w:vAlign w:val="center"/>
          </w:tcPr>
          <w:p w14:paraId="4D0EB386" w14:textId="4467D7AC"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846" w:type="pct"/>
            <w:shd w:val="clear" w:color="auto" w:fill="C6D9F1" w:themeFill="text2" w:themeFillTint="33"/>
            <w:vAlign w:val="center"/>
          </w:tcPr>
          <w:p w14:paraId="480A079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3D181D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431" w:type="pct"/>
            <w:shd w:val="clear" w:color="auto" w:fill="C6D9F1" w:themeFill="text2" w:themeFillTint="33"/>
            <w:vAlign w:val="center"/>
          </w:tcPr>
          <w:p w14:paraId="576E32F3" w14:textId="52AFF75A"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 xml:space="preserve">Обим </w:t>
            </w:r>
          </w:p>
        </w:tc>
        <w:tc>
          <w:tcPr>
            <w:tcW w:w="730" w:type="pct"/>
            <w:shd w:val="clear" w:color="auto" w:fill="C6D9F1" w:themeFill="text2" w:themeFillTint="33"/>
            <w:vAlign w:val="center"/>
          </w:tcPr>
          <w:p w14:paraId="39A5701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5AA1258C"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19" w:type="pct"/>
            <w:shd w:val="clear" w:color="auto" w:fill="C6D9F1" w:themeFill="text2" w:themeFillTint="33"/>
            <w:vAlign w:val="center"/>
          </w:tcPr>
          <w:p w14:paraId="34E9F7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17DDB4EE"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19" w:type="pct"/>
            <w:shd w:val="clear" w:color="auto" w:fill="C6D9F1" w:themeFill="text2" w:themeFillTint="33"/>
            <w:vAlign w:val="center"/>
          </w:tcPr>
          <w:p w14:paraId="5424AD3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1BFBEFD3"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664" w:type="pct"/>
            <w:shd w:val="clear" w:color="auto" w:fill="C6D9F1" w:themeFill="text2" w:themeFillTint="33"/>
            <w:vAlign w:val="center"/>
          </w:tcPr>
          <w:p w14:paraId="27DBAC0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73F0846B"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566368" w:rsidRPr="00EC5BB4" w14:paraId="518E1634" w14:textId="7AA62164" w:rsidTr="00B93054">
        <w:tc>
          <w:tcPr>
            <w:tcW w:w="318" w:type="pct"/>
            <w:shd w:val="clear" w:color="auto" w:fill="auto"/>
          </w:tcPr>
          <w:p w14:paraId="380AD9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773" w:type="pct"/>
            <w:shd w:val="clear" w:color="auto" w:fill="auto"/>
          </w:tcPr>
          <w:p w14:paraId="1357934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46" w:type="pct"/>
            <w:shd w:val="clear" w:color="auto" w:fill="auto"/>
          </w:tcPr>
          <w:p w14:paraId="21BA8C8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431" w:type="pct"/>
            <w:shd w:val="clear" w:color="auto" w:fill="auto"/>
          </w:tcPr>
          <w:p w14:paraId="0CAEAAB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730" w:type="pct"/>
            <w:shd w:val="clear" w:color="auto" w:fill="auto"/>
          </w:tcPr>
          <w:p w14:paraId="23D79F0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19" w:type="pct"/>
            <w:shd w:val="clear" w:color="auto" w:fill="auto"/>
          </w:tcPr>
          <w:p w14:paraId="21FD592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19" w:type="pct"/>
            <w:shd w:val="clear" w:color="auto" w:fill="auto"/>
          </w:tcPr>
          <w:p w14:paraId="0F5276E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64" w:type="pct"/>
            <w:shd w:val="clear" w:color="auto" w:fill="auto"/>
          </w:tcPr>
          <w:p w14:paraId="69A7485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566368" w:rsidRPr="00EC5BB4" w14:paraId="110DBADA" w14:textId="77777777" w:rsidTr="00B93054">
        <w:tc>
          <w:tcPr>
            <w:tcW w:w="318" w:type="pct"/>
            <w:shd w:val="clear" w:color="auto" w:fill="auto"/>
            <w:vAlign w:val="center"/>
          </w:tcPr>
          <w:p w14:paraId="40A721E7" w14:textId="56C60533"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773" w:type="pct"/>
            <w:shd w:val="clear" w:color="auto" w:fill="auto"/>
          </w:tcPr>
          <w:p w14:paraId="66CC7CD9" w14:textId="1D813082" w:rsidR="00926D25" w:rsidRPr="00EC5BB4" w:rsidRDefault="00E437A0" w:rsidP="00DD5F58">
            <w:pPr>
              <w:spacing w:before="0"/>
              <w:jc w:val="center"/>
              <w:rPr>
                <w:rFonts w:cs="Arial"/>
                <w:bCs/>
                <w:i/>
                <w:iCs/>
                <w:sz w:val="24"/>
                <w:szCs w:val="24"/>
                <w:lang w:val="sr-Cyrl-CS"/>
              </w:rPr>
            </w:pPr>
            <w:r>
              <w:rPr>
                <w:rFonts w:cs="Arial"/>
                <w:lang w:val="sr-Cyrl-CS"/>
              </w:rPr>
              <w:t>Е</w:t>
            </w:r>
            <w:r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p>
        </w:tc>
        <w:tc>
          <w:tcPr>
            <w:tcW w:w="846" w:type="pct"/>
            <w:shd w:val="clear" w:color="auto" w:fill="auto"/>
            <w:vAlign w:val="center"/>
          </w:tcPr>
          <w:p w14:paraId="4DDE85A5" w14:textId="525D8914" w:rsidR="00926D25" w:rsidRPr="00EC5BB4" w:rsidRDefault="006F31D6" w:rsidP="009640B4">
            <w:pPr>
              <w:spacing w:before="0"/>
              <w:jc w:val="center"/>
              <w:rPr>
                <w:rFonts w:cs="Arial"/>
                <w:bCs/>
                <w:i/>
                <w:iCs/>
                <w:sz w:val="24"/>
                <w:szCs w:val="24"/>
                <w:lang w:val="sr-Cyrl-CS"/>
              </w:rPr>
            </w:pPr>
            <w:r>
              <w:rPr>
                <w:rFonts w:cs="Arial"/>
                <w:bCs/>
                <w:i/>
                <w:iCs/>
                <w:sz w:val="24"/>
                <w:szCs w:val="24"/>
                <w:lang w:val="sr-Cyrl-CS"/>
              </w:rPr>
              <w:t>Извештај</w:t>
            </w:r>
          </w:p>
        </w:tc>
        <w:tc>
          <w:tcPr>
            <w:tcW w:w="431" w:type="pct"/>
            <w:shd w:val="clear" w:color="auto" w:fill="auto"/>
            <w:vAlign w:val="center"/>
          </w:tcPr>
          <w:p w14:paraId="6CB9EB99" w14:textId="45C87314" w:rsidR="00926D25" w:rsidRPr="00EC5BB4" w:rsidRDefault="006F31D6" w:rsidP="009640B4">
            <w:pPr>
              <w:spacing w:before="0"/>
              <w:jc w:val="center"/>
              <w:rPr>
                <w:rFonts w:cs="Arial"/>
                <w:bCs/>
                <w:i/>
                <w:iCs/>
                <w:sz w:val="24"/>
                <w:szCs w:val="24"/>
                <w:lang w:val="sr-Cyrl-CS"/>
              </w:rPr>
            </w:pPr>
            <w:r>
              <w:rPr>
                <w:rFonts w:cs="Arial"/>
                <w:bCs/>
                <w:i/>
                <w:iCs/>
                <w:sz w:val="24"/>
                <w:szCs w:val="24"/>
                <w:lang w:val="sr-Cyrl-CS"/>
              </w:rPr>
              <w:t>1</w:t>
            </w:r>
          </w:p>
        </w:tc>
        <w:tc>
          <w:tcPr>
            <w:tcW w:w="730" w:type="pct"/>
            <w:shd w:val="clear" w:color="auto" w:fill="auto"/>
            <w:vAlign w:val="center"/>
          </w:tcPr>
          <w:p w14:paraId="3390328F" w14:textId="77777777" w:rsidR="00926D25" w:rsidRPr="00EC5BB4" w:rsidRDefault="00926D25" w:rsidP="00BC01DC">
            <w:pPr>
              <w:spacing w:before="0"/>
              <w:jc w:val="center"/>
              <w:rPr>
                <w:rFonts w:cs="Arial"/>
                <w:b/>
                <w:bCs/>
                <w:i/>
                <w:iCs/>
                <w:sz w:val="24"/>
                <w:szCs w:val="24"/>
              </w:rPr>
            </w:pPr>
          </w:p>
        </w:tc>
        <w:tc>
          <w:tcPr>
            <w:tcW w:w="619" w:type="pct"/>
            <w:shd w:val="clear" w:color="auto" w:fill="auto"/>
            <w:vAlign w:val="center"/>
          </w:tcPr>
          <w:p w14:paraId="3DF07A08" w14:textId="77777777" w:rsidR="00926D25" w:rsidRPr="00EC5BB4" w:rsidRDefault="00926D25" w:rsidP="00BC01DC">
            <w:pPr>
              <w:spacing w:before="0"/>
              <w:jc w:val="center"/>
              <w:rPr>
                <w:rFonts w:cs="Arial"/>
                <w:b/>
                <w:bCs/>
                <w:i/>
                <w:iCs/>
                <w:sz w:val="24"/>
                <w:szCs w:val="24"/>
              </w:rPr>
            </w:pPr>
          </w:p>
        </w:tc>
        <w:tc>
          <w:tcPr>
            <w:tcW w:w="619" w:type="pct"/>
            <w:shd w:val="clear" w:color="auto" w:fill="auto"/>
            <w:vAlign w:val="center"/>
          </w:tcPr>
          <w:p w14:paraId="4D8655D4" w14:textId="77777777" w:rsidR="00926D25" w:rsidRPr="00EC5BB4" w:rsidRDefault="00926D25" w:rsidP="00BC01DC">
            <w:pPr>
              <w:spacing w:before="0"/>
              <w:jc w:val="center"/>
              <w:rPr>
                <w:rFonts w:cs="Arial"/>
                <w:b/>
                <w:bCs/>
                <w:i/>
                <w:iCs/>
                <w:sz w:val="24"/>
                <w:szCs w:val="24"/>
              </w:rPr>
            </w:pPr>
          </w:p>
        </w:tc>
        <w:tc>
          <w:tcPr>
            <w:tcW w:w="664" w:type="pct"/>
            <w:shd w:val="clear" w:color="auto" w:fill="auto"/>
            <w:vAlign w:val="center"/>
          </w:tcPr>
          <w:p w14:paraId="35978673" w14:textId="77777777"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35810D84"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A249DC3" w14:textId="796F56BB"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29C50AE6" w14:textId="281CFD2E"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58667719" w14:textId="0D7E4B0A"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AB9A809" w14:textId="1933D16F" w:rsidR="007F7D7A" w:rsidRPr="003931D0" w:rsidRDefault="003931D0" w:rsidP="00BE2EA9">
            <w:pPr>
              <w:spacing w:before="0"/>
              <w:rPr>
                <w:rFonts w:cs="Arial"/>
                <w:sz w:val="24"/>
                <w:szCs w:val="24"/>
              </w:rPr>
            </w:pPr>
            <w:r w:rsidRPr="003931D0">
              <w:rPr>
                <w:rFonts w:cs="Arial"/>
                <w:sz w:val="24"/>
                <w:szCs w:val="24"/>
              </w:rPr>
              <w:t>...................динара</w:t>
            </w: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2B4D1D6" w14:textId="77777777" w:rsidR="003931D0" w:rsidRDefault="003931D0" w:rsidP="00AD72CA">
      <w:pPr>
        <w:pStyle w:val="KDKomentar"/>
        <w:spacing w:before="0"/>
        <w:rPr>
          <w:rFonts w:cs="Arial"/>
          <w:sz w:val="24"/>
          <w:szCs w:val="24"/>
          <w:lang w:val="sr-Latn-CS"/>
        </w:rPr>
      </w:pPr>
    </w:p>
    <w:p w14:paraId="2D703884" w14:textId="4534E09E"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7B6C71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4918F77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lastRenderedPageBreak/>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0DFC0A54" w:rsidR="00343A1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134A66B8" w14:textId="77777777" w:rsidR="00F6416B"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28536F4C" w14:textId="77777777" w:rsidR="00F6416B"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23E170E8" w14:textId="77777777" w:rsidR="00F6416B" w:rsidRPr="00EC5BB4"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A3016EB" w:rsidR="00343A18" w:rsidRPr="003931D0" w:rsidRDefault="00343A18" w:rsidP="00417618">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17618">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17618">
      <w:pPr>
        <w:numPr>
          <w:ilvl w:val="0"/>
          <w:numId w:val="17"/>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5D1219D" w14:textId="3B25FF2E" w:rsidR="00343A18" w:rsidRPr="004624D9" w:rsidRDefault="00343A18" w:rsidP="00417618">
      <w:pPr>
        <w:numPr>
          <w:ilvl w:val="0"/>
          <w:numId w:val="17"/>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3034DEA" w14:textId="77777777" w:rsidR="00343A18" w:rsidRPr="00EC5BB4" w:rsidRDefault="00343A18" w:rsidP="00417618">
      <w:pPr>
        <w:numPr>
          <w:ilvl w:val="0"/>
          <w:numId w:val="18"/>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A911D99" w14:textId="131F9C0D" w:rsidR="007E7BB8" w:rsidRDefault="00343A18" w:rsidP="00417618">
      <w:pPr>
        <w:numPr>
          <w:ilvl w:val="0"/>
          <w:numId w:val="18"/>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4C8D09C1" w14:textId="77777777" w:rsidR="003931D0" w:rsidRDefault="003931D0" w:rsidP="00537552">
      <w:pPr>
        <w:rPr>
          <w:rFonts w:eastAsia="TimesNewRomanPS-BoldMT" w:cs="Arial"/>
          <w:sz w:val="24"/>
          <w:szCs w:val="24"/>
        </w:rPr>
      </w:pPr>
    </w:p>
    <w:p w14:paraId="59BC1238" w14:textId="77777777" w:rsidR="003931D0" w:rsidRDefault="003931D0" w:rsidP="00537552">
      <w:pPr>
        <w:rPr>
          <w:rFonts w:eastAsia="TimesNewRomanPS-BoldMT" w:cs="Arial"/>
          <w:sz w:val="24"/>
          <w:szCs w:val="24"/>
        </w:rPr>
      </w:pPr>
    </w:p>
    <w:p w14:paraId="1F13D7C5" w14:textId="77777777" w:rsidR="003931D0" w:rsidRDefault="003931D0" w:rsidP="00537552">
      <w:pPr>
        <w:rPr>
          <w:rFonts w:eastAsia="TimesNewRomanPS-BoldMT" w:cs="Arial"/>
          <w:sz w:val="24"/>
          <w:szCs w:val="24"/>
        </w:rPr>
      </w:pPr>
    </w:p>
    <w:p w14:paraId="574969D8" w14:textId="77777777" w:rsidR="003931D0" w:rsidRDefault="003931D0" w:rsidP="00537552">
      <w:pPr>
        <w:rPr>
          <w:rFonts w:eastAsia="TimesNewRomanPS-BoldMT" w:cs="Arial"/>
          <w:sz w:val="24"/>
          <w:szCs w:val="24"/>
        </w:rPr>
      </w:pPr>
    </w:p>
    <w:p w14:paraId="366E7609" w14:textId="77777777" w:rsidR="003931D0" w:rsidRDefault="003931D0" w:rsidP="00537552">
      <w:pPr>
        <w:rPr>
          <w:rFonts w:eastAsia="TimesNewRomanPS-BoldMT" w:cs="Arial"/>
          <w:sz w:val="24"/>
          <w:szCs w:val="24"/>
        </w:rPr>
      </w:pPr>
    </w:p>
    <w:p w14:paraId="46B306B2" w14:textId="77777777" w:rsidR="003931D0" w:rsidRDefault="003931D0" w:rsidP="00537552">
      <w:pPr>
        <w:rPr>
          <w:rFonts w:eastAsia="TimesNewRomanPS-BoldMT" w:cs="Arial"/>
          <w:sz w:val="24"/>
          <w:szCs w:val="24"/>
        </w:rPr>
      </w:pPr>
    </w:p>
    <w:p w14:paraId="5D14A2D2" w14:textId="77777777" w:rsidR="003931D0" w:rsidRDefault="003931D0" w:rsidP="00537552">
      <w:pPr>
        <w:rPr>
          <w:rFonts w:eastAsia="TimesNewRomanPS-BoldMT" w:cs="Arial"/>
          <w:sz w:val="24"/>
          <w:szCs w:val="24"/>
        </w:rPr>
      </w:pPr>
    </w:p>
    <w:p w14:paraId="7BB7290D" w14:textId="77777777" w:rsidR="003931D0" w:rsidRDefault="003931D0" w:rsidP="00537552">
      <w:pPr>
        <w:rPr>
          <w:rFonts w:eastAsia="TimesNewRomanPS-BoldMT" w:cs="Arial"/>
          <w:sz w:val="24"/>
          <w:szCs w:val="24"/>
        </w:rPr>
      </w:pPr>
    </w:p>
    <w:p w14:paraId="3CAEE4F7" w14:textId="77777777" w:rsidR="003931D0" w:rsidRDefault="003931D0" w:rsidP="00537552">
      <w:pPr>
        <w:rPr>
          <w:rFonts w:eastAsia="TimesNewRomanPS-BoldMT" w:cs="Arial"/>
          <w:sz w:val="24"/>
          <w:szCs w:val="24"/>
        </w:rPr>
      </w:pPr>
    </w:p>
    <w:p w14:paraId="1C929A58" w14:textId="77777777" w:rsidR="003931D0" w:rsidRDefault="003931D0" w:rsidP="00537552">
      <w:pPr>
        <w:rPr>
          <w:rFonts w:eastAsia="TimesNewRomanPS-BoldMT" w:cs="Arial"/>
          <w:sz w:val="24"/>
          <w:szCs w:val="24"/>
        </w:rPr>
      </w:pPr>
    </w:p>
    <w:p w14:paraId="054BAC18" w14:textId="19569CD3" w:rsidR="00537552" w:rsidRDefault="00537552" w:rsidP="00781B02">
      <w:pPr>
        <w:rPr>
          <w:rFonts w:eastAsia="TimesNewRomanPS-BoldMT" w:cs="Arial"/>
          <w:sz w:val="24"/>
          <w:szCs w:val="24"/>
        </w:rPr>
      </w:pPr>
    </w:p>
    <w:p w14:paraId="45C0CED9" w14:textId="77777777" w:rsidR="00E437A0" w:rsidRPr="00781B02" w:rsidRDefault="00E437A0" w:rsidP="00781B02">
      <w:pPr>
        <w:rPr>
          <w:rFonts w:eastAsia="TimesNewRomanPS-BoldMT"/>
        </w:rPr>
      </w:pPr>
    </w:p>
    <w:p w14:paraId="333D2296" w14:textId="09ADA2AE" w:rsidR="00343A18" w:rsidRPr="003931D0" w:rsidRDefault="00343A18" w:rsidP="00343A18">
      <w:pPr>
        <w:pStyle w:val="KDObrazac"/>
        <w:spacing w:before="0"/>
        <w:rPr>
          <w:sz w:val="24"/>
          <w:szCs w:val="24"/>
          <w:lang w:val="sr-Cyrl-RS"/>
        </w:rPr>
      </w:pPr>
      <w:bookmarkStart w:id="251" w:name="_Toc442559926"/>
      <w:r w:rsidRPr="00EC5BB4">
        <w:rPr>
          <w:sz w:val="24"/>
          <w:szCs w:val="24"/>
        </w:rPr>
        <w:t xml:space="preserve">ОБРАЗАЦ </w:t>
      </w:r>
      <w:bookmarkEnd w:id="251"/>
      <w:r w:rsidR="003931D0">
        <w:rPr>
          <w:sz w:val="24"/>
          <w:szCs w:val="24"/>
          <w:lang w:val="sr-Cyrl-RS"/>
        </w:rPr>
        <w:t>3</w:t>
      </w:r>
      <w:r w:rsidR="0085775D">
        <w:rPr>
          <w:sz w:val="24"/>
          <w:szCs w:val="24"/>
          <w:lang w:val="sr-Cyrl-RS"/>
        </w:rPr>
        <w:t>.</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3871A70B" w14:textId="77777777" w:rsidR="00806869" w:rsidRPr="00EC5BB4" w:rsidRDefault="007E7BB8" w:rsidP="00806869">
      <w:pPr>
        <w:spacing w:before="0"/>
        <w:jc w:val="center"/>
        <w:rPr>
          <w:rFonts w:cs="Arial"/>
          <w:b/>
          <w:sz w:val="24"/>
          <w:szCs w:val="24"/>
        </w:rPr>
      </w:pPr>
      <w:r w:rsidRPr="00EC5BB4">
        <w:rPr>
          <w:rFonts w:cs="Arial"/>
          <w:sz w:val="24"/>
          <w:szCs w:val="24"/>
          <w:lang w:val="sr-Latn-CS"/>
        </w:rPr>
        <w:tab/>
      </w:r>
      <w:r w:rsidR="00806869" w:rsidRPr="00EC5BB4">
        <w:rPr>
          <w:rFonts w:cs="Arial"/>
          <w:b/>
          <w:sz w:val="24"/>
          <w:szCs w:val="24"/>
        </w:rPr>
        <w:t>ОБРАЗАЦ ТРОШКОВА ПРИПРЕМЕ ПОНУДЕ</w:t>
      </w:r>
    </w:p>
    <w:p w14:paraId="7B221B8C" w14:textId="77777777" w:rsidR="00806869" w:rsidRPr="006F31D6" w:rsidRDefault="00806869" w:rsidP="00806869">
      <w:pP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Pr>
          <w:rFonts w:cs="Arial"/>
          <w:sz w:val="24"/>
          <w:szCs w:val="24"/>
          <w:lang w:val="sr-Cyrl-RS"/>
        </w:rPr>
        <w:t>услуга</w:t>
      </w:r>
      <w:r w:rsidRPr="00EC5BB4">
        <w:rPr>
          <w:rFonts w:cs="Arial"/>
          <w:sz w:val="24"/>
          <w:szCs w:val="24"/>
        </w:rPr>
        <w:t>:</w:t>
      </w:r>
      <w:r w:rsidRPr="00F71DC3">
        <w:t xml:space="preserve"> </w:t>
      </w:r>
      <w:r>
        <w:rPr>
          <w:rFonts w:cs="Arial"/>
          <w:lang w:val="sr-Cyrl-CS"/>
        </w:rPr>
        <w:t>Е</w:t>
      </w:r>
      <w:r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sidRPr="00EC5BB4">
        <w:rPr>
          <w:rFonts w:cs="Arial"/>
          <w:sz w:val="24"/>
          <w:szCs w:val="24"/>
          <w:lang w:val="ru-RU"/>
        </w:rPr>
        <w:t xml:space="preserve"> - Јавна набавка </w:t>
      </w:r>
      <w:r>
        <w:rPr>
          <w:rFonts w:cs="Arial"/>
          <w:sz w:val="24"/>
          <w:szCs w:val="24"/>
          <w:lang w:val="ru-RU"/>
        </w:rPr>
        <w:t xml:space="preserve">мале </w:t>
      </w:r>
      <w:r w:rsidRPr="006F31D6">
        <w:rPr>
          <w:rFonts w:cs="Arial"/>
          <w:sz w:val="24"/>
          <w:szCs w:val="24"/>
          <w:lang w:val="ru-RU"/>
        </w:rPr>
        <w:t xml:space="preserve">вредности број </w:t>
      </w:r>
    </w:p>
    <w:p w14:paraId="6687BFCB" w14:textId="33B2D06B" w:rsidR="00806869" w:rsidRPr="005D42BE" w:rsidRDefault="0026385B" w:rsidP="00806869">
      <w:pPr>
        <w:jc w:val="center"/>
        <w:rPr>
          <w:rFonts w:cs="Arial"/>
          <w:sz w:val="24"/>
          <w:szCs w:val="24"/>
          <w:lang w:val="sr-Cyrl-RS"/>
        </w:rPr>
      </w:pPr>
      <w:proofErr w:type="gramStart"/>
      <w:r>
        <w:rPr>
          <w:rFonts w:cs="Arial"/>
          <w:sz w:val="24"/>
          <w:szCs w:val="24"/>
        </w:rPr>
        <w:t>бр</w:t>
      </w:r>
      <w:proofErr w:type="gramEnd"/>
      <w:r>
        <w:rPr>
          <w:rFonts w:cs="Arial"/>
          <w:sz w:val="24"/>
          <w:szCs w:val="24"/>
        </w:rPr>
        <w:t>. ЈНМВ</w:t>
      </w:r>
      <w:r w:rsidR="00806869" w:rsidRPr="006F31D6">
        <w:rPr>
          <w:rFonts w:cs="Arial"/>
          <w:sz w:val="24"/>
          <w:szCs w:val="24"/>
        </w:rPr>
        <w:t>/1000/00</w:t>
      </w:r>
      <w:r w:rsidR="006F31D6" w:rsidRPr="006F31D6">
        <w:rPr>
          <w:rFonts w:cs="Arial"/>
          <w:sz w:val="24"/>
          <w:szCs w:val="24"/>
          <w:lang w:val="sr-Cyrl-RS"/>
        </w:rPr>
        <w:t>70</w:t>
      </w:r>
      <w:r w:rsidR="00806869" w:rsidRPr="006F31D6">
        <w:rPr>
          <w:rFonts w:cs="Arial"/>
          <w:sz w:val="24"/>
          <w:szCs w:val="24"/>
        </w:rPr>
        <w:t>/201</w:t>
      </w:r>
      <w:r w:rsidR="00806869" w:rsidRPr="006F31D6">
        <w:rPr>
          <w:rFonts w:cs="Arial"/>
          <w:sz w:val="24"/>
          <w:szCs w:val="24"/>
          <w:lang w:val="sr-Cyrl-RS"/>
        </w:rPr>
        <w:t>7</w:t>
      </w:r>
    </w:p>
    <w:p w14:paraId="00D5CB5B" w14:textId="77777777" w:rsidR="00806869" w:rsidRPr="00EC5BB4" w:rsidRDefault="00806869" w:rsidP="00806869">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4E71829" w14:textId="77777777" w:rsidR="00806869" w:rsidRPr="00EC5BB4" w:rsidRDefault="00806869" w:rsidP="00806869">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806869" w:rsidRPr="00EC5BB4" w14:paraId="0F7B82BF" w14:textId="77777777" w:rsidTr="009B1EC6">
        <w:trPr>
          <w:trHeight w:val="749"/>
          <w:tblCellSpacing w:w="20" w:type="dxa"/>
        </w:trPr>
        <w:tc>
          <w:tcPr>
            <w:tcW w:w="5789" w:type="dxa"/>
            <w:shd w:val="clear" w:color="auto" w:fill="auto"/>
            <w:vAlign w:val="center"/>
          </w:tcPr>
          <w:p w14:paraId="509695EA" w14:textId="77777777" w:rsidR="00806869" w:rsidRPr="00EC5BB4" w:rsidRDefault="00806869" w:rsidP="009B1EC6">
            <w:pPr>
              <w:jc w:val="center"/>
              <w:rPr>
                <w:rFonts w:cs="Arial"/>
                <w:color w:val="00B0F0"/>
                <w:sz w:val="24"/>
                <w:szCs w:val="24"/>
              </w:rPr>
            </w:pPr>
            <w:r w:rsidRPr="00902AEA">
              <w:rPr>
                <w:rFonts w:cs="Arial"/>
                <w:sz w:val="24"/>
                <w:szCs w:val="24"/>
              </w:rPr>
              <w:t>трошкови прибављања средстава обезбеђења</w:t>
            </w:r>
          </w:p>
        </w:tc>
        <w:tc>
          <w:tcPr>
            <w:tcW w:w="3163" w:type="dxa"/>
            <w:shd w:val="clear" w:color="auto" w:fill="auto"/>
          </w:tcPr>
          <w:p w14:paraId="3C02201E" w14:textId="77777777" w:rsidR="00806869" w:rsidRPr="00EC5BB4" w:rsidRDefault="00806869" w:rsidP="009B1EC6">
            <w:pPr>
              <w:rPr>
                <w:rFonts w:cs="Arial"/>
                <w:sz w:val="24"/>
                <w:szCs w:val="24"/>
              </w:rPr>
            </w:pPr>
          </w:p>
          <w:p w14:paraId="3896E27C" w14:textId="77777777" w:rsidR="00806869" w:rsidRPr="00EC5BB4" w:rsidRDefault="00806869" w:rsidP="009B1EC6">
            <w:pPr>
              <w:rPr>
                <w:rFonts w:cs="Arial"/>
                <w:sz w:val="24"/>
                <w:szCs w:val="24"/>
              </w:rPr>
            </w:pPr>
            <w:r w:rsidRPr="00EC5BB4">
              <w:rPr>
                <w:rFonts w:cs="Arial"/>
                <w:sz w:val="24"/>
                <w:szCs w:val="24"/>
              </w:rPr>
              <w:t xml:space="preserve">__________ динара </w:t>
            </w:r>
          </w:p>
        </w:tc>
      </w:tr>
      <w:tr w:rsidR="00806869" w:rsidRPr="00EC5BB4" w14:paraId="2E9D68EA" w14:textId="77777777" w:rsidTr="009B1EC6">
        <w:trPr>
          <w:trHeight w:val="307"/>
          <w:tblCellSpacing w:w="20" w:type="dxa"/>
        </w:trPr>
        <w:tc>
          <w:tcPr>
            <w:tcW w:w="5789" w:type="dxa"/>
            <w:shd w:val="clear" w:color="auto" w:fill="auto"/>
            <w:vAlign w:val="center"/>
          </w:tcPr>
          <w:p w14:paraId="105388BF" w14:textId="77777777" w:rsidR="00806869" w:rsidRPr="00EC5BB4" w:rsidRDefault="00806869" w:rsidP="009B1EC6">
            <w:pPr>
              <w:jc w:val="center"/>
              <w:rPr>
                <w:rFonts w:cs="Arial"/>
                <w:sz w:val="24"/>
                <w:szCs w:val="24"/>
              </w:rPr>
            </w:pPr>
            <w:r w:rsidRPr="00EC5BB4">
              <w:rPr>
                <w:rFonts w:cs="Arial"/>
                <w:sz w:val="24"/>
                <w:szCs w:val="24"/>
              </w:rPr>
              <w:t>Укупни трошкови без ПДВ</w:t>
            </w:r>
          </w:p>
        </w:tc>
        <w:tc>
          <w:tcPr>
            <w:tcW w:w="3163" w:type="dxa"/>
            <w:shd w:val="clear" w:color="auto" w:fill="auto"/>
          </w:tcPr>
          <w:p w14:paraId="6FB1B311" w14:textId="77777777" w:rsidR="00806869" w:rsidRPr="00EC5BB4" w:rsidRDefault="00806869" w:rsidP="009B1EC6">
            <w:pPr>
              <w:rPr>
                <w:rFonts w:cs="Arial"/>
                <w:sz w:val="24"/>
                <w:szCs w:val="24"/>
              </w:rPr>
            </w:pPr>
          </w:p>
          <w:p w14:paraId="0F2F8F69" w14:textId="77777777" w:rsidR="00806869" w:rsidRPr="00EC5BB4" w:rsidRDefault="00806869" w:rsidP="009B1EC6">
            <w:pPr>
              <w:rPr>
                <w:rFonts w:cs="Arial"/>
                <w:sz w:val="24"/>
                <w:szCs w:val="24"/>
              </w:rPr>
            </w:pPr>
            <w:r w:rsidRPr="00EC5BB4">
              <w:rPr>
                <w:rFonts w:cs="Arial"/>
                <w:sz w:val="24"/>
                <w:szCs w:val="24"/>
              </w:rPr>
              <w:t>__________ динара</w:t>
            </w:r>
          </w:p>
        </w:tc>
      </w:tr>
      <w:tr w:rsidR="00806869" w:rsidRPr="00EC5BB4" w14:paraId="39A67681" w14:textId="77777777" w:rsidTr="009B1EC6">
        <w:trPr>
          <w:trHeight w:val="433"/>
          <w:tblCellSpacing w:w="20" w:type="dxa"/>
        </w:trPr>
        <w:tc>
          <w:tcPr>
            <w:tcW w:w="5789" w:type="dxa"/>
            <w:shd w:val="clear" w:color="auto" w:fill="auto"/>
            <w:vAlign w:val="center"/>
          </w:tcPr>
          <w:p w14:paraId="67CEB491" w14:textId="77777777" w:rsidR="00806869" w:rsidRPr="00EC5BB4" w:rsidRDefault="00806869" w:rsidP="009B1EC6">
            <w:pPr>
              <w:autoSpaceDE w:val="0"/>
              <w:autoSpaceDN w:val="0"/>
              <w:adjustRightInd w:val="0"/>
              <w:jc w:val="center"/>
              <w:rPr>
                <w:rFonts w:cs="Arial"/>
                <w:sz w:val="24"/>
                <w:szCs w:val="24"/>
              </w:rPr>
            </w:pPr>
            <w:r w:rsidRPr="00EC5BB4">
              <w:rPr>
                <w:rFonts w:cs="Arial"/>
                <w:sz w:val="24"/>
                <w:szCs w:val="24"/>
              </w:rPr>
              <w:t>ПДВ</w:t>
            </w:r>
          </w:p>
        </w:tc>
        <w:tc>
          <w:tcPr>
            <w:tcW w:w="3163" w:type="dxa"/>
            <w:shd w:val="clear" w:color="auto" w:fill="auto"/>
          </w:tcPr>
          <w:p w14:paraId="7FF21D87" w14:textId="77777777" w:rsidR="00806869" w:rsidRPr="00EC5BB4" w:rsidRDefault="00806869" w:rsidP="009B1EC6">
            <w:pPr>
              <w:rPr>
                <w:rFonts w:cs="Arial"/>
                <w:sz w:val="24"/>
                <w:szCs w:val="24"/>
              </w:rPr>
            </w:pPr>
          </w:p>
          <w:p w14:paraId="0663B1BE" w14:textId="77777777" w:rsidR="00806869" w:rsidRPr="00EC5BB4" w:rsidRDefault="00806869" w:rsidP="009B1EC6">
            <w:pPr>
              <w:rPr>
                <w:rFonts w:cs="Arial"/>
                <w:sz w:val="24"/>
                <w:szCs w:val="24"/>
              </w:rPr>
            </w:pPr>
            <w:r w:rsidRPr="00EC5BB4">
              <w:rPr>
                <w:rFonts w:cs="Arial"/>
                <w:sz w:val="24"/>
                <w:szCs w:val="24"/>
              </w:rPr>
              <w:t>__________ динара</w:t>
            </w:r>
          </w:p>
        </w:tc>
      </w:tr>
      <w:tr w:rsidR="00806869" w:rsidRPr="00EC5BB4" w14:paraId="42B9FC3F" w14:textId="77777777" w:rsidTr="009B1EC6">
        <w:trPr>
          <w:trHeight w:val="190"/>
          <w:tblCellSpacing w:w="20" w:type="dxa"/>
        </w:trPr>
        <w:tc>
          <w:tcPr>
            <w:tcW w:w="5789" w:type="dxa"/>
            <w:shd w:val="clear" w:color="auto" w:fill="auto"/>
          </w:tcPr>
          <w:p w14:paraId="421CFA58" w14:textId="77777777" w:rsidR="00806869" w:rsidRPr="00EC5BB4" w:rsidRDefault="00806869" w:rsidP="009B1EC6">
            <w:pPr>
              <w:jc w:val="center"/>
              <w:rPr>
                <w:rFonts w:cs="Arial"/>
                <w:sz w:val="24"/>
                <w:szCs w:val="24"/>
              </w:rPr>
            </w:pPr>
          </w:p>
          <w:p w14:paraId="6CBCE6BF" w14:textId="77777777" w:rsidR="00806869" w:rsidRPr="00EC5BB4" w:rsidRDefault="00806869" w:rsidP="009B1EC6">
            <w:pPr>
              <w:jc w:val="center"/>
              <w:rPr>
                <w:rFonts w:cs="Arial"/>
                <w:sz w:val="24"/>
                <w:szCs w:val="24"/>
              </w:rPr>
            </w:pPr>
            <w:r w:rsidRPr="00EC5BB4">
              <w:rPr>
                <w:rFonts w:cs="Arial"/>
                <w:sz w:val="24"/>
                <w:szCs w:val="24"/>
              </w:rPr>
              <w:t>Укупни  трошкови са ПДВ</w:t>
            </w:r>
          </w:p>
        </w:tc>
        <w:tc>
          <w:tcPr>
            <w:tcW w:w="3163" w:type="dxa"/>
            <w:shd w:val="clear" w:color="auto" w:fill="auto"/>
          </w:tcPr>
          <w:p w14:paraId="25ED12FE" w14:textId="77777777" w:rsidR="00806869" w:rsidRPr="00EC5BB4" w:rsidRDefault="00806869" w:rsidP="009B1EC6">
            <w:pPr>
              <w:rPr>
                <w:rFonts w:cs="Arial"/>
                <w:sz w:val="24"/>
                <w:szCs w:val="24"/>
              </w:rPr>
            </w:pPr>
          </w:p>
          <w:p w14:paraId="12FE5971" w14:textId="77777777" w:rsidR="00806869" w:rsidRPr="00EC5BB4" w:rsidRDefault="00806869" w:rsidP="009B1EC6">
            <w:pPr>
              <w:rPr>
                <w:rFonts w:cs="Arial"/>
                <w:sz w:val="24"/>
                <w:szCs w:val="24"/>
              </w:rPr>
            </w:pPr>
            <w:r w:rsidRPr="00EC5BB4">
              <w:rPr>
                <w:rFonts w:cs="Arial"/>
                <w:sz w:val="24"/>
                <w:szCs w:val="24"/>
              </w:rPr>
              <w:t>__________ динара</w:t>
            </w:r>
          </w:p>
        </w:tc>
      </w:tr>
    </w:tbl>
    <w:p w14:paraId="740EDF90" w14:textId="77777777" w:rsidR="00806869" w:rsidRPr="00EC5BB4" w:rsidRDefault="00806869" w:rsidP="00806869">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9A39FFA" w14:textId="77777777" w:rsidR="00806869" w:rsidRPr="00EC5BB4" w:rsidRDefault="00806869" w:rsidP="00806869">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06869" w:rsidRPr="00EC5BB4" w14:paraId="2E9E980D" w14:textId="77777777" w:rsidTr="009B1EC6">
        <w:trPr>
          <w:jc w:val="center"/>
        </w:trPr>
        <w:tc>
          <w:tcPr>
            <w:tcW w:w="3882" w:type="dxa"/>
          </w:tcPr>
          <w:p w14:paraId="153D4604" w14:textId="77777777" w:rsidR="00806869" w:rsidRPr="00EC5BB4" w:rsidRDefault="00806869" w:rsidP="009B1EC6">
            <w:pPr>
              <w:spacing w:before="0"/>
              <w:jc w:val="center"/>
              <w:rPr>
                <w:rFonts w:cs="Arial"/>
                <w:sz w:val="24"/>
                <w:szCs w:val="24"/>
              </w:rPr>
            </w:pPr>
            <w:r w:rsidRPr="00EC5BB4">
              <w:rPr>
                <w:rFonts w:cs="Arial"/>
                <w:sz w:val="24"/>
                <w:szCs w:val="24"/>
              </w:rPr>
              <w:t>Датум:</w:t>
            </w:r>
          </w:p>
        </w:tc>
        <w:tc>
          <w:tcPr>
            <w:tcW w:w="2127" w:type="dxa"/>
          </w:tcPr>
          <w:p w14:paraId="6AB3B53B" w14:textId="77777777" w:rsidR="00806869" w:rsidRPr="00EC5BB4" w:rsidRDefault="00806869" w:rsidP="009B1EC6">
            <w:pPr>
              <w:spacing w:before="0"/>
              <w:jc w:val="center"/>
              <w:rPr>
                <w:rFonts w:cs="Arial"/>
                <w:sz w:val="24"/>
                <w:szCs w:val="24"/>
                <w:lang w:val="ru-RU"/>
              </w:rPr>
            </w:pPr>
          </w:p>
        </w:tc>
        <w:tc>
          <w:tcPr>
            <w:tcW w:w="4022" w:type="dxa"/>
          </w:tcPr>
          <w:p w14:paraId="0B3C97F7" w14:textId="77777777" w:rsidR="00806869" w:rsidRPr="00EC5BB4" w:rsidRDefault="00806869" w:rsidP="009B1EC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806869" w:rsidRPr="00EC5BB4" w14:paraId="5ABE9DBF" w14:textId="77777777" w:rsidTr="009B1EC6">
        <w:trPr>
          <w:jc w:val="center"/>
        </w:trPr>
        <w:tc>
          <w:tcPr>
            <w:tcW w:w="3882" w:type="dxa"/>
          </w:tcPr>
          <w:p w14:paraId="153C02D7" w14:textId="77777777" w:rsidR="00806869" w:rsidRPr="00EC5BB4" w:rsidRDefault="00806869" w:rsidP="009B1EC6">
            <w:pPr>
              <w:spacing w:before="0"/>
              <w:jc w:val="center"/>
              <w:rPr>
                <w:rFonts w:cs="Arial"/>
                <w:sz w:val="24"/>
                <w:szCs w:val="24"/>
              </w:rPr>
            </w:pPr>
          </w:p>
        </w:tc>
        <w:tc>
          <w:tcPr>
            <w:tcW w:w="2127" w:type="dxa"/>
          </w:tcPr>
          <w:p w14:paraId="3A45BCF6" w14:textId="77777777" w:rsidR="00806869" w:rsidRPr="00EC5BB4" w:rsidRDefault="00806869" w:rsidP="009B1EC6">
            <w:pPr>
              <w:spacing w:before="0"/>
              <w:jc w:val="center"/>
              <w:rPr>
                <w:rFonts w:cs="Arial"/>
                <w:sz w:val="24"/>
                <w:szCs w:val="24"/>
              </w:rPr>
            </w:pPr>
            <w:r w:rsidRPr="00EC5BB4">
              <w:rPr>
                <w:rFonts w:cs="Arial"/>
                <w:sz w:val="24"/>
                <w:szCs w:val="24"/>
              </w:rPr>
              <w:t>М.П.</w:t>
            </w:r>
          </w:p>
        </w:tc>
        <w:tc>
          <w:tcPr>
            <w:tcW w:w="4022" w:type="dxa"/>
          </w:tcPr>
          <w:p w14:paraId="206EEE74" w14:textId="77777777" w:rsidR="00806869" w:rsidRPr="00EC5BB4" w:rsidRDefault="00806869" w:rsidP="009B1EC6">
            <w:pPr>
              <w:spacing w:before="0"/>
              <w:jc w:val="center"/>
              <w:rPr>
                <w:rFonts w:cs="Arial"/>
                <w:sz w:val="24"/>
                <w:szCs w:val="24"/>
                <w:lang w:val="ru-RU"/>
              </w:rPr>
            </w:pPr>
          </w:p>
        </w:tc>
      </w:tr>
      <w:tr w:rsidR="00806869" w:rsidRPr="00EC5BB4" w14:paraId="36DC73FD" w14:textId="77777777" w:rsidTr="009B1EC6">
        <w:trPr>
          <w:jc w:val="center"/>
        </w:trPr>
        <w:tc>
          <w:tcPr>
            <w:tcW w:w="3882" w:type="dxa"/>
            <w:tcBorders>
              <w:bottom w:val="single" w:sz="4" w:space="0" w:color="auto"/>
            </w:tcBorders>
          </w:tcPr>
          <w:p w14:paraId="5DB69EC6" w14:textId="77777777" w:rsidR="00806869" w:rsidRPr="00EC5BB4" w:rsidRDefault="00806869" w:rsidP="009B1EC6">
            <w:pPr>
              <w:spacing w:before="0"/>
              <w:jc w:val="center"/>
              <w:rPr>
                <w:rFonts w:cs="Arial"/>
                <w:sz w:val="24"/>
                <w:szCs w:val="24"/>
              </w:rPr>
            </w:pPr>
          </w:p>
        </w:tc>
        <w:tc>
          <w:tcPr>
            <w:tcW w:w="2127" w:type="dxa"/>
          </w:tcPr>
          <w:p w14:paraId="41F5EB78" w14:textId="77777777" w:rsidR="00806869" w:rsidRPr="00EC5BB4" w:rsidRDefault="00806869" w:rsidP="009B1EC6">
            <w:pPr>
              <w:spacing w:before="0"/>
              <w:jc w:val="center"/>
              <w:rPr>
                <w:rFonts w:cs="Arial"/>
                <w:sz w:val="24"/>
                <w:szCs w:val="24"/>
                <w:lang w:val="ru-RU"/>
              </w:rPr>
            </w:pPr>
          </w:p>
        </w:tc>
        <w:tc>
          <w:tcPr>
            <w:tcW w:w="4022" w:type="dxa"/>
            <w:tcBorders>
              <w:bottom w:val="single" w:sz="4" w:space="0" w:color="auto"/>
            </w:tcBorders>
          </w:tcPr>
          <w:p w14:paraId="125736C2" w14:textId="77777777" w:rsidR="00806869" w:rsidRPr="00EC5BB4" w:rsidRDefault="00806869" w:rsidP="009B1EC6">
            <w:pPr>
              <w:spacing w:before="0"/>
              <w:jc w:val="center"/>
              <w:rPr>
                <w:rFonts w:cs="Arial"/>
                <w:sz w:val="24"/>
                <w:szCs w:val="24"/>
                <w:lang w:val="ru-RU"/>
              </w:rPr>
            </w:pPr>
          </w:p>
        </w:tc>
      </w:tr>
      <w:tr w:rsidR="00806869" w:rsidRPr="00EC5BB4" w14:paraId="796D1DDD" w14:textId="77777777" w:rsidTr="009B1EC6">
        <w:trPr>
          <w:trHeight w:val="389"/>
          <w:jc w:val="center"/>
        </w:trPr>
        <w:tc>
          <w:tcPr>
            <w:tcW w:w="3882" w:type="dxa"/>
            <w:tcBorders>
              <w:top w:val="single" w:sz="4" w:space="0" w:color="auto"/>
            </w:tcBorders>
          </w:tcPr>
          <w:p w14:paraId="425A7DA3" w14:textId="77777777" w:rsidR="00806869" w:rsidRPr="00EC5BB4" w:rsidRDefault="00806869" w:rsidP="009B1EC6">
            <w:pPr>
              <w:spacing w:before="0"/>
              <w:jc w:val="center"/>
              <w:rPr>
                <w:rFonts w:cs="Arial"/>
                <w:sz w:val="24"/>
                <w:szCs w:val="24"/>
              </w:rPr>
            </w:pPr>
          </w:p>
        </w:tc>
        <w:tc>
          <w:tcPr>
            <w:tcW w:w="2127" w:type="dxa"/>
          </w:tcPr>
          <w:p w14:paraId="2492B00E" w14:textId="77777777" w:rsidR="00806869" w:rsidRPr="00EC5BB4" w:rsidRDefault="00806869" w:rsidP="009B1EC6">
            <w:pPr>
              <w:spacing w:before="0"/>
              <w:jc w:val="center"/>
              <w:rPr>
                <w:rFonts w:cs="Arial"/>
                <w:sz w:val="24"/>
                <w:szCs w:val="24"/>
                <w:lang w:val="ru-RU"/>
              </w:rPr>
            </w:pPr>
          </w:p>
        </w:tc>
        <w:tc>
          <w:tcPr>
            <w:tcW w:w="4022" w:type="dxa"/>
            <w:tcBorders>
              <w:top w:val="single" w:sz="4" w:space="0" w:color="auto"/>
            </w:tcBorders>
          </w:tcPr>
          <w:p w14:paraId="2A78DAC2" w14:textId="77777777" w:rsidR="00806869" w:rsidRPr="00EC5BB4" w:rsidRDefault="00806869" w:rsidP="009B1EC6">
            <w:pPr>
              <w:spacing w:before="0"/>
              <w:jc w:val="center"/>
              <w:rPr>
                <w:rFonts w:cs="Arial"/>
                <w:sz w:val="24"/>
                <w:szCs w:val="24"/>
                <w:lang w:val="ru-RU"/>
              </w:rPr>
            </w:pPr>
          </w:p>
        </w:tc>
      </w:tr>
    </w:tbl>
    <w:p w14:paraId="6A1F9BDF" w14:textId="77777777" w:rsidR="00806869" w:rsidRPr="00EC5BB4" w:rsidRDefault="00806869" w:rsidP="00806869">
      <w:pPr>
        <w:tabs>
          <w:tab w:val="left" w:pos="0"/>
        </w:tabs>
        <w:spacing w:before="0"/>
        <w:rPr>
          <w:rFonts w:cs="Arial"/>
          <w:b/>
          <w:i/>
          <w:sz w:val="24"/>
          <w:szCs w:val="24"/>
          <w:lang w:val="ru-RU"/>
        </w:rPr>
      </w:pPr>
      <w:r w:rsidRPr="00EC5BB4">
        <w:rPr>
          <w:rFonts w:cs="Arial"/>
          <w:b/>
          <w:i/>
          <w:sz w:val="24"/>
          <w:szCs w:val="24"/>
          <w:lang w:val="ru-RU"/>
        </w:rPr>
        <w:t>Напомена:</w:t>
      </w:r>
    </w:p>
    <w:p w14:paraId="59ABAC20" w14:textId="77777777" w:rsidR="00806869" w:rsidRPr="0042687E" w:rsidRDefault="00806869" w:rsidP="00806869">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9F739F8" w14:textId="77777777" w:rsidR="00806869" w:rsidRPr="0042687E" w:rsidRDefault="00806869" w:rsidP="00806869">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C77999E" w14:textId="77777777" w:rsidR="00806869" w:rsidRPr="0042687E" w:rsidRDefault="00806869" w:rsidP="00806869">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34CF08D" w14:textId="77777777" w:rsidR="00806869" w:rsidRPr="0042687E" w:rsidRDefault="00806869" w:rsidP="00806869">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CC3368B" w14:textId="16DBCF55" w:rsidR="0085775D" w:rsidRPr="003931D0" w:rsidRDefault="0085775D" w:rsidP="0085775D">
      <w:pPr>
        <w:pStyle w:val="KDObrazac"/>
        <w:spacing w:before="0"/>
        <w:rPr>
          <w:sz w:val="24"/>
          <w:szCs w:val="24"/>
          <w:lang w:val="sr-Cyrl-RS"/>
        </w:rPr>
      </w:pPr>
      <w:r w:rsidRPr="00EC5BB4">
        <w:rPr>
          <w:sz w:val="24"/>
          <w:szCs w:val="24"/>
        </w:rPr>
        <w:lastRenderedPageBreak/>
        <w:t xml:space="preserve">ОБРАЗАЦ </w:t>
      </w:r>
      <w:r>
        <w:rPr>
          <w:sz w:val="24"/>
          <w:szCs w:val="24"/>
          <w:lang w:val="sr-Cyrl-RS"/>
        </w:rPr>
        <w:t>4.</w:t>
      </w:r>
    </w:p>
    <w:p w14:paraId="573596D6" w14:textId="639ACD1B" w:rsidR="00343A18" w:rsidRPr="00AD72CA" w:rsidRDefault="00343A18" w:rsidP="00AD72CA">
      <w:pPr>
        <w:tabs>
          <w:tab w:val="left" w:pos="6870"/>
        </w:tabs>
        <w:spacing w:before="0"/>
        <w:rPr>
          <w:rFonts w:cs="Arial"/>
          <w:sz w:val="24"/>
          <w:szCs w:val="24"/>
        </w:rPr>
      </w:pPr>
    </w:p>
    <w:p w14:paraId="3DE87B0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188B7A3D" w14:textId="12BAED4B" w:rsidR="00E437A0"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E437A0">
        <w:rPr>
          <w:rFonts w:cs="Arial"/>
          <w:lang w:val="sr-Cyrl-CS"/>
        </w:rPr>
        <w:t>Е</w:t>
      </w:r>
      <w:r w:rsidR="00E437A0"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sidR="00E437A0" w:rsidRPr="00EC5BB4">
        <w:rPr>
          <w:rFonts w:cs="Arial"/>
          <w:sz w:val="24"/>
          <w:szCs w:val="24"/>
          <w:lang w:val="ru-RU"/>
        </w:rPr>
        <w:t xml:space="preserve"> </w:t>
      </w:r>
      <w:r w:rsidR="00E437A0">
        <w:rPr>
          <w:rFonts w:cs="Arial"/>
          <w:sz w:val="24"/>
          <w:szCs w:val="24"/>
          <w:lang w:val="ru-RU"/>
        </w:rPr>
        <w:t>–</w:t>
      </w:r>
      <w:r w:rsidR="00E437A0" w:rsidRPr="00EC5BB4">
        <w:rPr>
          <w:rFonts w:cs="Arial"/>
          <w:sz w:val="24"/>
          <w:szCs w:val="24"/>
          <w:lang w:val="ru-RU"/>
        </w:rPr>
        <w:t xml:space="preserve"> </w:t>
      </w:r>
    </w:p>
    <w:p w14:paraId="282E230D" w14:textId="2CFEB000" w:rsidR="00E437A0" w:rsidRDefault="00E437A0" w:rsidP="00E437A0">
      <w:pPr>
        <w:jc w:val="center"/>
        <w:rPr>
          <w:rFonts w:cs="Arial"/>
          <w:sz w:val="24"/>
          <w:szCs w:val="24"/>
          <w:lang w:val="ru-RU"/>
        </w:rPr>
      </w:pPr>
      <w:r w:rsidRPr="00EC5BB4">
        <w:rPr>
          <w:rFonts w:cs="Arial"/>
          <w:sz w:val="24"/>
          <w:szCs w:val="24"/>
          <w:lang w:val="ru-RU"/>
        </w:rPr>
        <w:t xml:space="preserve">Јавна набавка </w:t>
      </w:r>
      <w:r w:rsidRPr="006F31D6">
        <w:rPr>
          <w:rFonts w:cs="Arial"/>
          <w:sz w:val="24"/>
          <w:szCs w:val="24"/>
          <w:lang w:val="ru-RU"/>
        </w:rPr>
        <w:t xml:space="preserve">број </w:t>
      </w:r>
      <w:r w:rsidR="006F31D6" w:rsidRPr="006F31D6">
        <w:rPr>
          <w:rFonts w:cs="Arial"/>
          <w:sz w:val="24"/>
          <w:szCs w:val="24"/>
          <w:lang w:val="ru-RU"/>
        </w:rPr>
        <w:t>JНМВ/1000/0070</w:t>
      </w:r>
      <w:r w:rsidRPr="006F31D6">
        <w:rPr>
          <w:rFonts w:cs="Arial"/>
          <w:sz w:val="24"/>
          <w:szCs w:val="24"/>
          <w:lang w:val="ru-RU"/>
        </w:rPr>
        <w:t>/2017</w:t>
      </w:r>
      <w:r w:rsidR="00F71DC3" w:rsidRPr="006F31D6">
        <w:rPr>
          <w:rFonts w:cs="Arial"/>
          <w:sz w:val="24"/>
          <w:szCs w:val="24"/>
          <w:lang w:val="ru-RU"/>
        </w:rPr>
        <w:t>,</w:t>
      </w:r>
      <w:r w:rsidR="00F71DC3">
        <w:rPr>
          <w:rFonts w:cs="Arial"/>
          <w:sz w:val="24"/>
          <w:szCs w:val="24"/>
          <w:lang w:val="ru-RU"/>
        </w:rPr>
        <w:t xml:space="preserve"> </w:t>
      </w:r>
    </w:p>
    <w:p w14:paraId="6EB84878" w14:textId="475E9B6C" w:rsidR="00343A18" w:rsidRPr="00EC5BB4" w:rsidRDefault="00343A18" w:rsidP="00E437A0">
      <w:pPr>
        <w:jc w:val="center"/>
        <w:rPr>
          <w:rFonts w:cs="Arial"/>
          <w:sz w:val="24"/>
          <w:szCs w:val="24"/>
          <w:lang w:val="ru-RU"/>
        </w:rPr>
      </w:pP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w:t>
      </w:r>
      <w:r w:rsidRPr="00B93054">
        <w:rPr>
          <w:rFonts w:cs="Arial"/>
          <w:sz w:val="24"/>
          <w:szCs w:val="24"/>
          <w:lang w:val="ru-RU"/>
        </w:rPr>
        <w:t xml:space="preserve">Наручиоца дана </w:t>
      </w:r>
      <w:r w:rsidR="009640B4" w:rsidRPr="00B93054">
        <w:rPr>
          <w:rFonts w:cs="Arial"/>
          <w:sz w:val="24"/>
          <w:szCs w:val="24"/>
          <w:lang w:val="ru-RU"/>
        </w:rPr>
        <w:t>__.11</w:t>
      </w:r>
      <w:r w:rsidR="000F5597" w:rsidRPr="00B93054">
        <w:rPr>
          <w:rFonts w:cs="Arial"/>
          <w:sz w:val="24"/>
          <w:szCs w:val="24"/>
          <w:lang w:val="ru-RU"/>
        </w:rPr>
        <w:t>.201</w:t>
      </w:r>
      <w:r w:rsidR="00A71A5B" w:rsidRPr="00B93054">
        <w:rPr>
          <w:rFonts w:cs="Arial"/>
          <w:sz w:val="24"/>
          <w:szCs w:val="24"/>
          <w:lang w:val="ru-RU"/>
        </w:rPr>
        <w:t>7</w:t>
      </w:r>
      <w:r w:rsidR="000F5597" w:rsidRPr="00B93054">
        <w:rPr>
          <w:rFonts w:cs="Arial"/>
          <w:sz w:val="24"/>
          <w:szCs w:val="24"/>
          <w:lang w:val="ru-RU"/>
        </w:rPr>
        <w:t>.</w:t>
      </w:r>
      <w:r w:rsidRPr="00B93054">
        <w:rPr>
          <w:rFonts w:cs="Arial"/>
          <w:sz w:val="24"/>
          <w:szCs w:val="24"/>
          <w:lang w:val="ru-RU"/>
        </w:rPr>
        <w:t xml:space="preserve"> године, поднео</w:t>
      </w:r>
      <w:r w:rsidRPr="00EC5BB4">
        <w:rPr>
          <w:rFonts w:cs="Arial"/>
          <w:sz w:val="24"/>
          <w:szCs w:val="24"/>
          <w:lang w:val="ru-RU"/>
        </w:rPr>
        <w:t xml:space="preserve">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581042BE" w14:textId="77777777" w:rsidR="0085775D" w:rsidRPr="00EC5BB4" w:rsidRDefault="0085775D" w:rsidP="00343A18">
      <w:pPr>
        <w:rPr>
          <w:rFonts w:cs="Arial"/>
          <w:i/>
          <w:sz w:val="24"/>
          <w:szCs w:val="24"/>
          <w:lang w:val="ru-RU"/>
        </w:rPr>
      </w:pPr>
    </w:p>
    <w:p w14:paraId="05A8650F" w14:textId="01F10866" w:rsidR="00343A18" w:rsidRPr="003931D0" w:rsidRDefault="00343A18" w:rsidP="00343A18">
      <w:pPr>
        <w:pStyle w:val="KDObrazac"/>
        <w:spacing w:before="0"/>
        <w:rPr>
          <w:sz w:val="24"/>
          <w:szCs w:val="24"/>
          <w:lang w:val="sr-Cyrl-RS"/>
        </w:rPr>
      </w:pPr>
      <w:bookmarkStart w:id="252" w:name="_Toc442559928"/>
      <w:r w:rsidRPr="00EC5BB4">
        <w:rPr>
          <w:sz w:val="24"/>
          <w:szCs w:val="24"/>
        </w:rPr>
        <w:t xml:space="preserve">ОБРАЗАЦ </w:t>
      </w:r>
      <w:bookmarkEnd w:id="252"/>
      <w:r w:rsidR="0085775D">
        <w:rPr>
          <w:sz w:val="24"/>
          <w:szCs w:val="24"/>
          <w:lang w:val="sr-Cyrl-RS"/>
        </w:rPr>
        <w:t>5.</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3" w:name="_Toc442559929"/>
      <w:r w:rsidRPr="00781B02">
        <w:rPr>
          <w:b/>
          <w:lang w:val="ru-RU"/>
        </w:rPr>
        <w:t>И З Ј А В У</w:t>
      </w:r>
      <w:bookmarkEnd w:id="253"/>
    </w:p>
    <w:p w14:paraId="47B4A18A" w14:textId="77777777" w:rsidR="00343A18" w:rsidRPr="00781B02" w:rsidRDefault="00343A18" w:rsidP="00781B02"/>
    <w:p w14:paraId="77A5F622" w14:textId="77777777" w:rsidR="00343A18" w:rsidRPr="00781B02" w:rsidRDefault="00343A18" w:rsidP="00781B02"/>
    <w:p w14:paraId="34E06FBD" w14:textId="7033B3F3"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E437A0" w:rsidRPr="009640B4">
        <w:rPr>
          <w:rFonts w:cs="Arial"/>
          <w:sz w:val="24"/>
          <w:szCs w:val="24"/>
          <w:lang w:val="sr-Cyrl-CS"/>
        </w:rPr>
        <w:t>Економско саветовање у поступцима из права конкуренције и државне помоћи, у складу са споразумом о оснивању енергетске заједнице</w:t>
      </w:r>
      <w:r w:rsidR="00F71DC3" w:rsidRPr="009640B4">
        <w:rPr>
          <w:rFonts w:cs="Arial"/>
          <w:sz w:val="24"/>
          <w:szCs w:val="24"/>
          <w:lang w:val="ru-RU"/>
        </w:rPr>
        <w:t>,</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6F31D6" w:rsidRPr="006F31D6">
        <w:rPr>
          <w:rFonts w:cs="Arial"/>
          <w:sz w:val="24"/>
          <w:szCs w:val="24"/>
          <w:lang w:val="ru-RU"/>
        </w:rPr>
        <w:t>JНМВ/1000/0070</w:t>
      </w:r>
      <w:r w:rsidR="00F64894" w:rsidRPr="006F31D6">
        <w:rPr>
          <w:rFonts w:cs="Arial"/>
          <w:sz w:val="24"/>
          <w:szCs w:val="24"/>
          <w:lang w:val="ru-RU"/>
        </w:rPr>
        <w:t>/201</w:t>
      </w:r>
      <w:r w:rsidR="00F6416B" w:rsidRPr="006F31D6">
        <w:rPr>
          <w:rFonts w:cs="Arial"/>
          <w:sz w:val="24"/>
          <w:szCs w:val="24"/>
          <w:lang w:val="ru-RU"/>
        </w:rPr>
        <w:t>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Default="0042687E" w:rsidP="00781B02"/>
    <w:p w14:paraId="17325424" w14:textId="77777777" w:rsidR="0085775D" w:rsidRPr="00781B02" w:rsidRDefault="0085775D" w:rsidP="00781B02"/>
    <w:p w14:paraId="2568C403" w14:textId="77777777" w:rsidR="0042687E" w:rsidRPr="00781B02" w:rsidRDefault="0042687E" w:rsidP="00781B02"/>
    <w:p w14:paraId="3B3CB406" w14:textId="77777777" w:rsidR="00A37124" w:rsidRPr="00F3209D" w:rsidRDefault="00A37124" w:rsidP="00781B02"/>
    <w:p w14:paraId="4A82C9C5" w14:textId="2EA6B8E6" w:rsidR="00343A18" w:rsidRPr="003931D0" w:rsidRDefault="00343A18" w:rsidP="00343A18">
      <w:pPr>
        <w:pStyle w:val="KDObrazac"/>
        <w:spacing w:before="0"/>
        <w:rPr>
          <w:sz w:val="24"/>
          <w:szCs w:val="24"/>
          <w:lang w:val="sr-Cyrl-RS"/>
        </w:rPr>
      </w:pPr>
      <w:bookmarkStart w:id="254" w:name="_Toc442559930"/>
      <w:r w:rsidRPr="00F3209D">
        <w:rPr>
          <w:sz w:val="24"/>
          <w:szCs w:val="24"/>
        </w:rPr>
        <w:lastRenderedPageBreak/>
        <w:t xml:space="preserve">OБРАЗАЦ </w:t>
      </w:r>
      <w:bookmarkEnd w:id="254"/>
      <w:r w:rsidR="0085775D">
        <w:rPr>
          <w:sz w:val="24"/>
          <w:szCs w:val="24"/>
          <w:lang w:val="sr-Cyrl-RS"/>
        </w:rPr>
        <w:t>6.</w:t>
      </w:r>
    </w:p>
    <w:p w14:paraId="48486B9E" w14:textId="77777777" w:rsidR="00343A18" w:rsidRPr="00F3209D" w:rsidRDefault="00343A18" w:rsidP="00C56A52">
      <w:pPr>
        <w:jc w:val="center"/>
        <w:rPr>
          <w:b/>
        </w:rPr>
      </w:pPr>
      <w:bookmarkStart w:id="255" w:name="_Toc442559931"/>
      <w:r w:rsidRPr="00F3209D">
        <w:rPr>
          <w:b/>
        </w:rPr>
        <w:t>И З Ј А В А</w:t>
      </w:r>
      <w:bookmarkEnd w:id="255"/>
    </w:p>
    <w:p w14:paraId="1D557633" w14:textId="77777777" w:rsidR="00343A18" w:rsidRPr="00F3209D" w:rsidRDefault="00343A18" w:rsidP="00C56A52">
      <w:pPr>
        <w:rPr>
          <w:b/>
          <w:lang w:val="ru-RU"/>
        </w:rPr>
      </w:pPr>
      <w:bookmarkStart w:id="256" w:name="_Toc442559932"/>
      <w:r w:rsidRPr="00F3209D">
        <w:rPr>
          <w:b/>
          <w:lang w:val="ru-RU"/>
        </w:rPr>
        <w:t>КОЈОМ ПОНУЂАЧ/ЧЛАН ГРУПЕ  ПОТВРЂУЈЕ ДА ИСПУЊАВА УСЛОВЕ ЗА УЧЕШЋЕ</w:t>
      </w:r>
      <w:bookmarkEnd w:id="256"/>
    </w:p>
    <w:p w14:paraId="72A44848" w14:textId="77777777" w:rsidR="00343A18" w:rsidRPr="00F3209D" w:rsidRDefault="00343A18" w:rsidP="00C56A52">
      <w:pPr>
        <w:jc w:val="center"/>
        <w:rPr>
          <w:b/>
          <w:lang w:val="ru-RU"/>
        </w:rPr>
      </w:pPr>
      <w:bookmarkStart w:id="257" w:name="_Toc442559933"/>
      <w:r w:rsidRPr="00F3209D">
        <w:rPr>
          <w:b/>
          <w:lang w:val="ru-RU"/>
        </w:rPr>
        <w:t>У ПОСТУПКУ ЈАВНЕ НАБАВКЕ</w:t>
      </w:r>
      <w:bookmarkEnd w:id="257"/>
    </w:p>
    <w:p w14:paraId="7F7D9E21" w14:textId="6480E910"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2B36C1B6"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  </w:t>
      </w:r>
      <w:r w:rsidR="00E437A0" w:rsidRPr="009640B4">
        <w:rPr>
          <w:rFonts w:cs="Arial"/>
          <w:sz w:val="24"/>
          <w:szCs w:val="24"/>
          <w:lang w:val="sr-Cyrl-CS"/>
        </w:rPr>
        <w:t>Економско саветовање у поступцима из права конкуренције и државне помоћи, у складу са споразумом о оснивању енергетске заједнице</w:t>
      </w:r>
      <w:r w:rsidR="00E437A0" w:rsidRPr="009640B4">
        <w:rPr>
          <w:rFonts w:cs="Arial"/>
          <w:sz w:val="24"/>
          <w:szCs w:val="24"/>
          <w:lang w:val="ru-RU"/>
        </w:rPr>
        <w:t xml:space="preserve"> </w:t>
      </w:r>
      <w:r w:rsidR="00E437A0" w:rsidRPr="00EC5BB4">
        <w:rPr>
          <w:rFonts w:cs="Arial"/>
          <w:sz w:val="24"/>
          <w:szCs w:val="24"/>
          <w:lang w:val="ru-RU"/>
        </w:rPr>
        <w:t xml:space="preserve">- Јавна набавка број </w:t>
      </w:r>
      <w:r w:rsidR="006F31D6" w:rsidRPr="006F31D6">
        <w:rPr>
          <w:rFonts w:cs="Arial"/>
          <w:sz w:val="24"/>
          <w:szCs w:val="24"/>
          <w:lang w:val="ru-RU"/>
        </w:rPr>
        <w:t>JНМВ/1000/0070</w:t>
      </w:r>
      <w:r w:rsidR="00E437A0" w:rsidRPr="006F31D6">
        <w:rPr>
          <w:rFonts w:cs="Arial"/>
          <w:sz w:val="24"/>
          <w:szCs w:val="24"/>
          <w:lang w:val="ru-RU"/>
        </w:rPr>
        <w:t>/2017</w:t>
      </w:r>
      <w:r w:rsidR="00F71DC3" w:rsidRPr="006F31D6">
        <w:rPr>
          <w:rFonts w:cs="Arial"/>
          <w:noProof/>
          <w:sz w:val="24"/>
          <w:szCs w:val="24"/>
          <w:lang w:val="sr-Cyrl-RS"/>
        </w:rPr>
        <w:t>,</w:t>
      </w:r>
      <w:r w:rsidR="00902AEA" w:rsidRPr="006F31D6">
        <w:rPr>
          <w:rFonts w:cs="Arial"/>
          <w:noProof/>
          <w:sz w:val="24"/>
          <w:szCs w:val="24"/>
        </w:rPr>
        <w:t xml:space="preserve"> </w:t>
      </w:r>
      <w:r w:rsidRPr="006F31D6">
        <w:rPr>
          <w:rFonts w:cs="Arial"/>
          <w:noProof/>
          <w:sz w:val="24"/>
          <w:szCs w:val="24"/>
        </w:rPr>
        <w:t>по Позиву</w:t>
      </w:r>
      <w:r w:rsidRPr="00F3209D">
        <w:rPr>
          <w:rFonts w:cs="Arial"/>
          <w:noProof/>
          <w:sz w:val="24"/>
          <w:szCs w:val="24"/>
        </w:rPr>
        <w:t xml:space="preserve">  објављеном на Порталу јавних набавки и интернет страници Наручиоца дана </w:t>
      </w:r>
      <w:r w:rsidR="009640B4" w:rsidRPr="00B93054">
        <w:rPr>
          <w:rFonts w:cs="Arial"/>
          <w:noProof/>
          <w:sz w:val="24"/>
          <w:szCs w:val="24"/>
          <w:lang w:val="sr-Cyrl-RS"/>
        </w:rPr>
        <w:t>__.11</w:t>
      </w:r>
      <w:r w:rsidR="000F5597" w:rsidRPr="00B93054">
        <w:rPr>
          <w:rFonts w:cs="Arial"/>
          <w:noProof/>
          <w:sz w:val="24"/>
          <w:szCs w:val="24"/>
          <w:lang w:val="sr-Cyrl-RS"/>
        </w:rPr>
        <w:t>.201</w:t>
      </w:r>
      <w:r w:rsidR="00A71A5B" w:rsidRPr="00B93054">
        <w:rPr>
          <w:rFonts w:cs="Arial"/>
          <w:noProof/>
          <w:sz w:val="24"/>
          <w:szCs w:val="24"/>
          <w:lang w:val="sr-Cyrl-RS"/>
        </w:rPr>
        <w:t>7</w:t>
      </w:r>
      <w:r w:rsidR="000F5597" w:rsidRPr="00B93054">
        <w:rPr>
          <w:rFonts w:cs="Arial"/>
          <w:noProof/>
          <w:sz w:val="24"/>
          <w:szCs w:val="24"/>
          <w:lang w:val="sr-Cyrl-RS"/>
        </w:rPr>
        <w:t>.</w:t>
      </w:r>
      <w:r w:rsidRPr="00B93054">
        <w:rPr>
          <w:rFonts w:cs="Arial"/>
          <w:noProof/>
          <w:sz w:val="24"/>
          <w:szCs w:val="24"/>
        </w:rPr>
        <w:t>године.</w:t>
      </w:r>
    </w:p>
    <w:p w14:paraId="14CED540" w14:textId="77777777" w:rsidR="00343A18" w:rsidRPr="00806869" w:rsidRDefault="00343A18" w:rsidP="00343A18">
      <w:pPr>
        <w:ind w:left="6"/>
        <w:rPr>
          <w:rFonts w:cs="Arial"/>
          <w:b/>
          <w:noProof/>
          <w:sz w:val="24"/>
          <w:szCs w:val="24"/>
        </w:rPr>
      </w:pPr>
      <w:r w:rsidRPr="00F3209D">
        <w:rPr>
          <w:rFonts w:cs="Arial"/>
          <w:noProof/>
          <w:sz w:val="24"/>
          <w:szCs w:val="24"/>
        </w:rPr>
        <w:tab/>
      </w:r>
      <w:r w:rsidRPr="00806869">
        <w:rPr>
          <w:rFonts w:cs="Arial"/>
          <w:b/>
          <w:noProof/>
          <w:sz w:val="24"/>
          <w:szCs w:val="24"/>
        </w:rPr>
        <w:t>Обавезни услови:</w:t>
      </w:r>
    </w:p>
    <w:p w14:paraId="6762BA5F" w14:textId="531347F0" w:rsidR="00806869" w:rsidRPr="00806869" w:rsidRDefault="00343A18" w:rsidP="00806869">
      <w:pPr>
        <w:pStyle w:val="ListParagraph"/>
        <w:numPr>
          <w:ilvl w:val="0"/>
          <w:numId w:val="32"/>
        </w:numPr>
        <w:rPr>
          <w:rFonts w:ascii="Arial" w:hAnsi="Arial" w:cs="Arial"/>
          <w:lang w:val="sr-Latn-CS" w:eastAsia="sr-Latn-CS"/>
        </w:rPr>
      </w:pPr>
      <w:r w:rsidRPr="00806869">
        <w:rPr>
          <w:rFonts w:ascii="Arial" w:hAnsi="Arial" w:cs="Arial"/>
          <w:lang w:val="sr-Latn-CS" w:eastAsia="sr-Latn-CS"/>
        </w:rPr>
        <w:t xml:space="preserve">да је регистрован код надлежног органа, односно уписан у одговарајући </w:t>
      </w:r>
    </w:p>
    <w:p w14:paraId="5DD7C68C" w14:textId="5194C340" w:rsidR="00343A18" w:rsidRPr="00806869" w:rsidRDefault="00343A18" w:rsidP="00806869">
      <w:pPr>
        <w:pStyle w:val="ListParagraph"/>
        <w:ind w:left="1068"/>
        <w:rPr>
          <w:rFonts w:ascii="Arial" w:hAnsi="Arial" w:cs="Arial"/>
          <w:lang w:val="sr-Latn-CS" w:eastAsia="sr-Latn-CS"/>
        </w:rPr>
      </w:pPr>
      <w:r w:rsidRPr="00806869">
        <w:rPr>
          <w:rFonts w:ascii="Arial" w:hAnsi="Arial" w:cs="Arial"/>
          <w:lang w:val="sr-Latn-CS" w:eastAsia="sr-Latn-CS"/>
        </w:rPr>
        <w:t>регистар;</w:t>
      </w:r>
    </w:p>
    <w:p w14:paraId="348A78D6" w14:textId="1DC24F2A" w:rsidR="00806869" w:rsidRPr="00806869" w:rsidRDefault="00343A18" w:rsidP="00343A18">
      <w:pPr>
        <w:ind w:firstLine="708"/>
        <w:rPr>
          <w:rFonts w:cs="Arial"/>
          <w:lang w:val="sr-Latn-CS" w:eastAsia="sr-Latn-CS"/>
        </w:rPr>
      </w:pPr>
      <w:r w:rsidRPr="00806869">
        <w:rPr>
          <w:rFonts w:cs="Arial"/>
          <w:lang w:val="sr-Latn-CS" w:eastAsia="sr-Latn-CS"/>
        </w:rPr>
        <w:t xml:space="preserve">2) </w:t>
      </w:r>
      <w:r w:rsidR="00806869">
        <w:rPr>
          <w:rFonts w:cs="Arial"/>
          <w:lang w:val="sr-Cyrl-CS" w:eastAsia="sr-Latn-CS"/>
        </w:rPr>
        <w:t xml:space="preserve"> </w:t>
      </w:r>
      <w:r w:rsidRPr="00806869">
        <w:rPr>
          <w:rFonts w:cs="Arial"/>
          <w:lang w:val="sr-Latn-CS" w:eastAsia="sr-Latn-CS"/>
        </w:rPr>
        <w:t xml:space="preserve">да он и његов законски заступник није осуђиван за неко од кривичних </w:t>
      </w:r>
    </w:p>
    <w:p w14:paraId="29EB8E30" w14:textId="77777777" w:rsidR="00806869" w:rsidRPr="00806869" w:rsidRDefault="00343A18" w:rsidP="00343A18">
      <w:pPr>
        <w:ind w:firstLine="708"/>
        <w:rPr>
          <w:rFonts w:cs="Arial"/>
          <w:lang w:val="sr-Latn-CS" w:eastAsia="sr-Latn-CS"/>
        </w:rPr>
      </w:pPr>
      <w:r w:rsidRPr="00806869">
        <w:rPr>
          <w:rFonts w:cs="Arial"/>
          <w:lang w:val="sr-Latn-CS" w:eastAsia="sr-Latn-CS"/>
        </w:rPr>
        <w:t xml:space="preserve">дела као члан организоване криминалне групе, да није осуђиван за </w:t>
      </w:r>
    </w:p>
    <w:p w14:paraId="2DEC9C6D" w14:textId="77777777" w:rsidR="00806869" w:rsidRPr="00806869" w:rsidRDefault="00343A18" w:rsidP="00343A18">
      <w:pPr>
        <w:ind w:firstLine="708"/>
        <w:rPr>
          <w:rFonts w:cs="Arial"/>
          <w:lang w:val="sr-Latn-CS" w:eastAsia="sr-Latn-CS"/>
        </w:rPr>
      </w:pPr>
      <w:r w:rsidRPr="00806869">
        <w:rPr>
          <w:rFonts w:cs="Arial"/>
          <w:lang w:val="sr-Latn-CS" w:eastAsia="sr-Latn-CS"/>
        </w:rPr>
        <w:t xml:space="preserve">кривична дела против привреде, кривична дела против животне средине, </w:t>
      </w:r>
    </w:p>
    <w:p w14:paraId="39E8E1F2" w14:textId="6939BF09" w:rsidR="00343A18" w:rsidRPr="00806869" w:rsidRDefault="00343A18" w:rsidP="00343A18">
      <w:pPr>
        <w:ind w:firstLine="708"/>
        <w:rPr>
          <w:rFonts w:cs="Arial"/>
          <w:lang w:val="sr-Latn-CS" w:eastAsia="sr-Latn-CS"/>
        </w:rPr>
      </w:pPr>
      <w:r w:rsidRPr="00806869">
        <w:rPr>
          <w:rFonts w:cs="Arial"/>
          <w:lang w:val="sr-Latn-CS" w:eastAsia="sr-Latn-CS"/>
        </w:rPr>
        <w:t>кривично дело примања или давања мита, кривично дело преваре</w:t>
      </w:r>
    </w:p>
    <w:p w14:paraId="70B311F4" w14:textId="4263CF1B" w:rsidR="00806869" w:rsidRPr="00806869" w:rsidRDefault="00343A18" w:rsidP="00343A18">
      <w:pPr>
        <w:ind w:firstLine="708"/>
        <w:rPr>
          <w:rFonts w:cs="Arial"/>
          <w:lang w:val="sr-Latn-CS" w:eastAsia="sr-Latn-CS"/>
        </w:rPr>
      </w:pPr>
      <w:r w:rsidRPr="00806869">
        <w:rPr>
          <w:rFonts w:cs="Arial"/>
          <w:lang w:eastAsia="sr-Latn-CS"/>
        </w:rPr>
        <w:t>3</w:t>
      </w:r>
      <w:r w:rsidRPr="00806869">
        <w:rPr>
          <w:rFonts w:cs="Arial"/>
          <w:lang w:val="sr-Latn-CS" w:eastAsia="sr-Latn-CS"/>
        </w:rPr>
        <w:t xml:space="preserve">) </w:t>
      </w:r>
      <w:r w:rsidR="00806869">
        <w:rPr>
          <w:rFonts w:cs="Arial"/>
          <w:lang w:val="sr-Cyrl-CS" w:eastAsia="sr-Latn-CS"/>
        </w:rPr>
        <w:t xml:space="preserve"> </w:t>
      </w:r>
      <w:proofErr w:type="gramStart"/>
      <w:r w:rsidRPr="00806869">
        <w:rPr>
          <w:rFonts w:cs="Arial"/>
          <w:lang w:val="sr-Latn-CS" w:eastAsia="sr-Latn-CS"/>
        </w:rPr>
        <w:t>да</w:t>
      </w:r>
      <w:proofErr w:type="gramEnd"/>
      <w:r w:rsidRPr="00806869">
        <w:rPr>
          <w:rFonts w:cs="Arial"/>
          <w:lang w:val="sr-Latn-CS" w:eastAsia="sr-Latn-CS"/>
        </w:rPr>
        <w:t xml:space="preserve"> је измирио доспеле порезе, доприносе и друге јавне дажбине у </w:t>
      </w:r>
    </w:p>
    <w:p w14:paraId="32B7670D" w14:textId="77777777" w:rsidR="00806869" w:rsidRPr="00806869" w:rsidRDefault="00343A18" w:rsidP="00343A18">
      <w:pPr>
        <w:ind w:firstLine="708"/>
        <w:rPr>
          <w:rFonts w:cs="Arial"/>
          <w:lang w:val="sr-Cyrl-CS" w:eastAsia="sr-Latn-CS"/>
        </w:rPr>
      </w:pPr>
      <w:r w:rsidRPr="00806869">
        <w:rPr>
          <w:rFonts w:cs="Arial"/>
          <w:lang w:val="sr-Latn-CS" w:eastAsia="sr-Latn-CS"/>
        </w:rPr>
        <w:t xml:space="preserve">складу са прописима Републике Србије или стране државе када има </w:t>
      </w:r>
      <w:r w:rsidR="00806869" w:rsidRPr="00806869">
        <w:rPr>
          <w:rFonts w:cs="Arial"/>
          <w:lang w:val="sr-Cyrl-CS" w:eastAsia="sr-Latn-CS"/>
        </w:rPr>
        <w:t xml:space="preserve">       </w:t>
      </w:r>
    </w:p>
    <w:p w14:paraId="3630C8C5" w14:textId="40F93C48" w:rsidR="00343A18" w:rsidRPr="00806869" w:rsidRDefault="00343A18" w:rsidP="00343A18">
      <w:pPr>
        <w:ind w:firstLine="708"/>
        <w:rPr>
          <w:rFonts w:cs="Arial"/>
          <w:lang w:val="sr-Latn-CS" w:eastAsia="sr-Latn-CS"/>
        </w:rPr>
      </w:pPr>
      <w:r w:rsidRPr="00806869">
        <w:rPr>
          <w:rFonts w:cs="Arial"/>
          <w:lang w:val="sr-Latn-CS" w:eastAsia="sr-Latn-CS"/>
        </w:rPr>
        <w:t>седиште на њеној територији</w:t>
      </w:r>
    </w:p>
    <w:p w14:paraId="2C32B8D5" w14:textId="0F3685E7" w:rsidR="00806869" w:rsidRPr="00806869" w:rsidRDefault="00343A18" w:rsidP="00B136A5">
      <w:pPr>
        <w:tabs>
          <w:tab w:val="left" w:pos="378"/>
        </w:tabs>
        <w:rPr>
          <w:rFonts w:cs="Arial"/>
          <w:lang w:val="sr-Latn-RS"/>
        </w:rPr>
      </w:pPr>
      <w:r w:rsidRPr="00806869">
        <w:rPr>
          <w:rFonts w:cs="Arial"/>
          <w:noProof/>
          <w:lang w:val="ru-RU"/>
        </w:rPr>
        <w:tab/>
      </w:r>
      <w:r w:rsidRPr="00806869">
        <w:rPr>
          <w:rFonts w:cs="Arial"/>
          <w:noProof/>
          <w:lang w:val="ru-RU"/>
        </w:rPr>
        <w:tab/>
      </w:r>
      <w:r w:rsidR="00806869" w:rsidRPr="00806869">
        <w:rPr>
          <w:rFonts w:cs="Arial"/>
          <w:lang w:val="sr-Latn-RS"/>
        </w:rPr>
        <w:t xml:space="preserve"> </w:t>
      </w:r>
    </w:p>
    <w:p w14:paraId="594E8206" w14:textId="7FE91760" w:rsidR="00391E71" w:rsidRPr="00391E71" w:rsidRDefault="00391E71" w:rsidP="00391E71">
      <w:pPr>
        <w:ind w:firstLine="708"/>
        <w:rPr>
          <w:rFonts w:cs="Arial"/>
          <w:sz w:val="24"/>
          <w:szCs w:val="24"/>
          <w:lang w:val="sr-Latn-CS" w:eastAsia="sr-Latn-CS"/>
        </w:rPr>
      </w:pPr>
    </w:p>
    <w:p w14:paraId="4AA14511" w14:textId="77777777" w:rsidR="0035581B" w:rsidRDefault="0035581B" w:rsidP="00343A18">
      <w:pPr>
        <w:tabs>
          <w:tab w:val="left" w:pos="378"/>
        </w:tabs>
        <w:rPr>
          <w:rFonts w:cs="Arial"/>
          <w:noProof/>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000CF567" w14:textId="77777777" w:rsidR="00806869" w:rsidRDefault="00806869" w:rsidP="00343A18">
      <w:pPr>
        <w:rPr>
          <w:rFonts w:cs="Arial"/>
          <w:b/>
          <w:i/>
          <w:sz w:val="20"/>
          <w:szCs w:val="20"/>
          <w:lang w:val="sr-Cyrl-CS"/>
        </w:rPr>
      </w:pPr>
    </w:p>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00E2BB6E" w:rsidR="00343A18" w:rsidRPr="00F3209D" w:rsidRDefault="00343A18" w:rsidP="00343A18">
      <w:pPr>
        <w:pStyle w:val="KDObrazac"/>
        <w:spacing w:before="0"/>
        <w:rPr>
          <w:sz w:val="24"/>
          <w:szCs w:val="24"/>
        </w:rPr>
      </w:pPr>
      <w:r w:rsidRPr="00F3209D">
        <w:rPr>
          <w:sz w:val="20"/>
          <w:szCs w:val="20"/>
        </w:rPr>
        <w:br w:type="page"/>
      </w:r>
      <w:bookmarkStart w:id="258" w:name="_Toc442559934"/>
      <w:r w:rsidRPr="00F3209D">
        <w:rPr>
          <w:sz w:val="24"/>
          <w:szCs w:val="24"/>
        </w:rPr>
        <w:lastRenderedPageBreak/>
        <w:t xml:space="preserve">ОБРАЗАЦ </w:t>
      </w:r>
      <w:r w:rsidR="0085775D">
        <w:rPr>
          <w:sz w:val="24"/>
          <w:szCs w:val="24"/>
          <w:lang w:val="sr-Cyrl-RS"/>
        </w:rPr>
        <w:t>6</w:t>
      </w:r>
      <w:r w:rsidRPr="00F3209D">
        <w:rPr>
          <w:sz w:val="24"/>
          <w:szCs w:val="24"/>
        </w:rPr>
        <w:t>А</w:t>
      </w:r>
      <w:bookmarkEnd w:id="258"/>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59" w:name="_Toc442559935"/>
      <w:r w:rsidRPr="00F3209D">
        <w:rPr>
          <w:b/>
          <w:lang w:val="ru-RU"/>
        </w:rPr>
        <w:t>И З Ј А В А</w:t>
      </w:r>
      <w:bookmarkEnd w:id="259"/>
    </w:p>
    <w:p w14:paraId="68B6966C" w14:textId="226FB0BF" w:rsidR="00343A18" w:rsidRDefault="00343A18" w:rsidP="00C52A47">
      <w:pPr>
        <w:jc w:val="center"/>
        <w:rPr>
          <w:b/>
          <w:lang w:val="ru-RU"/>
        </w:rPr>
      </w:pPr>
      <w:bookmarkStart w:id="260" w:name="_Toc442559936"/>
      <w:r w:rsidRPr="00F3209D">
        <w:rPr>
          <w:b/>
          <w:lang w:val="ru-RU"/>
        </w:rPr>
        <w:t>КОЈОМ ПОДИЗВОЂАЧ ПОТВРЂУЈЕ ДА ИСПУЊАВА УСЛОВЕ ЗА УЧЕШЋЕ У ПОСТУПКУ ЈАВНЕ НАБАВКЕ</w:t>
      </w:r>
      <w:bookmarkEnd w:id="260"/>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608FB671"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E437A0" w:rsidRPr="009640B4">
        <w:rPr>
          <w:rFonts w:cs="Arial"/>
          <w:sz w:val="24"/>
          <w:szCs w:val="24"/>
          <w:lang w:val="sr-Cyrl-CS"/>
        </w:rPr>
        <w:t>Економско саветовање у поступцима из права конкуренције и државне помоћи, у складу са споразумом о оснивању енергетске заједнице</w:t>
      </w:r>
      <w:r w:rsidR="00E437A0" w:rsidRPr="009640B4">
        <w:rPr>
          <w:rFonts w:cs="Arial"/>
          <w:sz w:val="24"/>
          <w:szCs w:val="24"/>
          <w:lang w:val="ru-RU"/>
        </w:rPr>
        <w:t xml:space="preserve"> -</w:t>
      </w:r>
      <w:r w:rsidR="00E437A0" w:rsidRPr="00EC5BB4">
        <w:rPr>
          <w:rFonts w:cs="Arial"/>
          <w:sz w:val="24"/>
          <w:szCs w:val="24"/>
          <w:lang w:val="ru-RU"/>
        </w:rPr>
        <w:t xml:space="preserve"> Јавна набавка </w:t>
      </w:r>
      <w:r w:rsidR="00E437A0" w:rsidRPr="006F31D6">
        <w:rPr>
          <w:rFonts w:cs="Arial"/>
          <w:sz w:val="24"/>
          <w:szCs w:val="24"/>
          <w:lang w:val="ru-RU"/>
        </w:rPr>
        <w:t xml:space="preserve">број </w:t>
      </w:r>
      <w:r w:rsidR="006F31D6" w:rsidRPr="006F31D6">
        <w:rPr>
          <w:rFonts w:cs="Arial"/>
          <w:sz w:val="24"/>
          <w:szCs w:val="24"/>
          <w:lang w:val="ru-RU"/>
        </w:rPr>
        <w:t>JНМВ/1000/0070</w:t>
      </w:r>
      <w:r w:rsidR="00E437A0" w:rsidRPr="006F31D6">
        <w:rPr>
          <w:rFonts w:cs="Arial"/>
          <w:sz w:val="24"/>
          <w:szCs w:val="24"/>
          <w:lang w:val="ru-RU"/>
        </w:rPr>
        <w:t>/2017</w:t>
      </w:r>
      <w:r w:rsidRPr="006F31D6">
        <w:rPr>
          <w:rFonts w:cs="Arial"/>
          <w:noProof/>
          <w:sz w:val="24"/>
          <w:szCs w:val="24"/>
          <w:lang w:val="sr-Latn-CS"/>
        </w:rPr>
        <w:t>,</w:t>
      </w:r>
      <w:r w:rsidRPr="006F31D6">
        <w:rPr>
          <w:rFonts w:cs="Arial"/>
          <w:noProof/>
          <w:sz w:val="24"/>
          <w:szCs w:val="24"/>
        </w:rPr>
        <w:t xml:space="preserve"> по Позиву</w:t>
      </w:r>
      <w:r w:rsidRPr="00F3209D">
        <w:rPr>
          <w:rFonts w:cs="Arial"/>
          <w:noProof/>
          <w:sz w:val="24"/>
          <w:szCs w:val="24"/>
        </w:rPr>
        <w:t xml:space="preserve">  објављеном на Порталу јавних набавки и интернет страници Наручиоца дана </w:t>
      </w:r>
      <w:r w:rsidR="00E437A0" w:rsidRPr="00B93054">
        <w:rPr>
          <w:rFonts w:cs="Arial"/>
          <w:noProof/>
          <w:sz w:val="24"/>
          <w:szCs w:val="24"/>
          <w:lang w:val="sr-Cyrl-RS"/>
        </w:rPr>
        <w:t>__.11</w:t>
      </w:r>
      <w:r w:rsidR="000F5597" w:rsidRPr="00B93054">
        <w:rPr>
          <w:rFonts w:cs="Arial"/>
          <w:noProof/>
          <w:sz w:val="24"/>
          <w:szCs w:val="24"/>
          <w:lang w:val="sr-Cyrl-RS"/>
        </w:rPr>
        <w:t>.</w:t>
      </w:r>
      <w:r w:rsidRPr="00B93054">
        <w:rPr>
          <w:rFonts w:cs="Arial"/>
          <w:noProof/>
          <w:sz w:val="24"/>
          <w:szCs w:val="24"/>
        </w:rPr>
        <w:t>201</w:t>
      </w:r>
      <w:r w:rsidR="00A71A5B" w:rsidRPr="00B93054">
        <w:rPr>
          <w:rFonts w:cs="Arial"/>
          <w:noProof/>
          <w:sz w:val="24"/>
          <w:szCs w:val="24"/>
          <w:lang w:val="sr-Cyrl-RS"/>
        </w:rPr>
        <w:t>7</w:t>
      </w:r>
      <w:r w:rsidRPr="00B93054">
        <w:rPr>
          <w:rFonts w:cs="Arial"/>
          <w:noProof/>
          <w:sz w:val="24"/>
          <w:szCs w:val="24"/>
        </w:rPr>
        <w:t>.године.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0684C9F2" w14:textId="1297CCA4" w:rsidR="0085775D" w:rsidRDefault="0085775D" w:rsidP="0085775D">
      <w:pPr>
        <w:suppressAutoHyphens/>
        <w:spacing w:before="0"/>
        <w:jc w:val="right"/>
        <w:rPr>
          <w:rFonts w:eastAsia="Arial Unicode MS" w:cs="Arial"/>
          <w:b/>
          <w:bCs/>
          <w:i/>
          <w:iCs/>
          <w:kern w:val="1"/>
          <w:sz w:val="24"/>
          <w:szCs w:val="24"/>
          <w:lang w:eastAsia="ar-SA"/>
        </w:rPr>
      </w:pPr>
      <w:r>
        <w:rPr>
          <w:rFonts w:eastAsia="Arial Unicode MS" w:cs="Arial"/>
          <w:b/>
          <w:bCs/>
          <w:i/>
          <w:iCs/>
          <w:kern w:val="1"/>
          <w:sz w:val="24"/>
          <w:szCs w:val="24"/>
          <w:lang w:eastAsia="ar-SA"/>
        </w:rPr>
        <w:lastRenderedPageBreak/>
        <w:t>Образац 7.</w:t>
      </w:r>
    </w:p>
    <w:p w14:paraId="2F440CA7" w14:textId="77777777" w:rsidR="0085775D" w:rsidRDefault="0085775D" w:rsidP="0085775D">
      <w:pPr>
        <w:suppressAutoHyphens/>
        <w:spacing w:line="100" w:lineRule="atLeast"/>
        <w:rPr>
          <w:rFonts w:eastAsia="Arial Unicode MS" w:cs="Arial"/>
          <w:color w:val="000000"/>
          <w:kern w:val="1"/>
          <w:lang w:val="ru-RU" w:eastAsia="ar-SA"/>
        </w:rPr>
      </w:pPr>
    </w:p>
    <w:p w14:paraId="5FD74DA9" w14:textId="4ED333D5" w:rsidR="0085775D" w:rsidRPr="00B136A5" w:rsidRDefault="0085775D" w:rsidP="0085775D">
      <w:pPr>
        <w:suppressAutoHyphens/>
        <w:spacing w:line="100" w:lineRule="atLeast"/>
        <w:rPr>
          <w:rFonts w:eastAsia="Arial Unicode MS" w:cs="Arial"/>
          <w:color w:val="000000"/>
          <w:kern w:val="1"/>
          <w:lang w:val="ru-RU" w:eastAsia="ar-SA"/>
        </w:rPr>
      </w:pPr>
      <w:r w:rsidRPr="00F13E15">
        <w:rPr>
          <w:rFonts w:eastAsia="Arial Unicode MS" w:cs="Arial"/>
          <w:color w:val="000000"/>
          <w:kern w:val="1"/>
          <w:lang w:val="ru-RU" w:eastAsia="ar-SA"/>
        </w:rPr>
        <w:t>У складу са чланом 76. став 2. Закона о јавним набавкама (Службени гласник Републике Србије бр.</w:t>
      </w:r>
      <w:r>
        <w:rPr>
          <w:rFonts w:eastAsia="Arial Unicode MS" w:cs="Arial"/>
          <w:color w:val="000000"/>
          <w:kern w:val="1"/>
          <w:lang w:val="ru-RU" w:eastAsia="ar-SA"/>
        </w:rPr>
        <w:t>124/12, 14/15 и 68/15</w:t>
      </w:r>
      <w:r w:rsidRPr="00F13E15">
        <w:rPr>
          <w:rFonts w:eastAsia="Arial Unicode MS" w:cs="Arial"/>
          <w:color w:val="000000"/>
          <w:kern w:val="1"/>
          <w:lang w:val="ru-RU" w:eastAsia="ar-SA"/>
        </w:rPr>
        <w:t xml:space="preserve">), </w:t>
      </w:r>
      <w:r w:rsidRPr="00F13E15">
        <w:rPr>
          <w:rFonts w:eastAsia="Arial Unicode MS" w:cs="Arial"/>
          <w:b/>
          <w:color w:val="000000"/>
          <w:kern w:val="1"/>
          <w:lang w:val="ru-RU" w:eastAsia="ar-SA"/>
        </w:rPr>
        <w:t>под кривичном и материјалном одговорношћу</w:t>
      </w:r>
      <w:r w:rsidRPr="00F13E15">
        <w:rPr>
          <w:rFonts w:eastAsia="Arial Unicode MS" w:cs="Arial"/>
          <w:color w:val="000000"/>
          <w:kern w:val="1"/>
          <w:lang w:val="ru-RU" w:eastAsia="ar-SA"/>
        </w:rPr>
        <w:t>, као понуђач (члана групе понуђача), дајем следећу</w:t>
      </w:r>
    </w:p>
    <w:p w14:paraId="61CB458D" w14:textId="77777777" w:rsidR="0085775D" w:rsidRPr="00F13E15" w:rsidRDefault="0085775D" w:rsidP="0085775D">
      <w:pPr>
        <w:suppressAutoHyphens/>
        <w:spacing w:line="100" w:lineRule="atLeast"/>
        <w:jc w:val="center"/>
        <w:rPr>
          <w:rFonts w:eastAsia="Arial Unicode MS" w:cs="Arial"/>
          <w:b/>
          <w:bCs/>
          <w:color w:val="000000"/>
          <w:kern w:val="1"/>
          <w:lang w:val="ru-RU" w:eastAsia="ar-SA"/>
        </w:rPr>
      </w:pPr>
      <w:r w:rsidRPr="00F13E15">
        <w:rPr>
          <w:rFonts w:eastAsia="Arial Unicode MS" w:cs="Arial"/>
          <w:b/>
          <w:bCs/>
          <w:color w:val="000000"/>
          <w:kern w:val="1"/>
          <w:lang w:val="ru-RU" w:eastAsia="ar-SA"/>
        </w:rPr>
        <w:t>ИЗЈАВУ</w:t>
      </w:r>
    </w:p>
    <w:p w14:paraId="5B4CC447" w14:textId="1778604D" w:rsidR="0085775D" w:rsidRPr="00F13E15" w:rsidRDefault="0085775D" w:rsidP="00B136A5">
      <w:pPr>
        <w:suppressAutoHyphens/>
        <w:spacing w:line="100" w:lineRule="atLeast"/>
        <w:jc w:val="center"/>
        <w:rPr>
          <w:rFonts w:eastAsia="Arial Unicode MS" w:cs="Arial"/>
          <w:b/>
          <w:bCs/>
          <w:color w:val="000000"/>
          <w:kern w:val="1"/>
          <w:lang w:val="ru-RU" w:eastAsia="ar-SA"/>
        </w:rPr>
      </w:pPr>
      <w:r w:rsidRPr="00F13E15">
        <w:rPr>
          <w:rFonts w:eastAsia="Arial Unicode MS" w:cs="Arial"/>
          <w:b/>
          <w:bCs/>
          <w:color w:val="000000"/>
          <w:kern w:val="1"/>
          <w:lang w:val="ru-RU" w:eastAsia="ar-SA"/>
        </w:rPr>
        <w:t>О КАДРОВСКОМ КАПАЦИТЕТУ</w:t>
      </w:r>
    </w:p>
    <w:p w14:paraId="2B12CF88" w14:textId="77777777" w:rsidR="0085775D" w:rsidRPr="00F13E15" w:rsidRDefault="0085775D" w:rsidP="0085775D">
      <w:pPr>
        <w:suppressAutoHyphens/>
        <w:rPr>
          <w:rFonts w:eastAsia="Arial Narrow" w:cs="Arial"/>
          <w:lang w:val="ru-RU" w:eastAsia="ar-SA"/>
        </w:rPr>
      </w:pPr>
      <w:r w:rsidRPr="00F13E15">
        <w:rPr>
          <w:rFonts w:eastAsia="Arial Narrow" w:cs="Arial"/>
          <w:lang w:val="ru-RU" w:eastAsia="ar-SA"/>
        </w:rPr>
        <w:t xml:space="preserve">                 _______</w:t>
      </w:r>
      <w:r>
        <w:rPr>
          <w:rFonts w:eastAsia="Arial Narrow" w:cs="Arial"/>
          <w:lang w:eastAsia="ar-SA"/>
        </w:rPr>
        <w:t>____________</w:t>
      </w:r>
      <w:r w:rsidRPr="00F13E15">
        <w:rPr>
          <w:rFonts w:eastAsia="Arial Narrow" w:cs="Arial"/>
          <w:lang w:val="ru-RU" w:eastAsia="ar-SA"/>
        </w:rPr>
        <w:t>___________________________________________</w:t>
      </w:r>
    </w:p>
    <w:p w14:paraId="0BB051ED" w14:textId="77777777" w:rsidR="0085775D" w:rsidRPr="00F13E15" w:rsidRDefault="0085775D" w:rsidP="0085775D">
      <w:pPr>
        <w:suppressAutoHyphens/>
        <w:rPr>
          <w:rFonts w:cs="Arial"/>
          <w:lang w:val="ru-RU" w:eastAsia="ar-SA"/>
        </w:rPr>
      </w:pPr>
      <w:r w:rsidRPr="00F13E15">
        <w:rPr>
          <w:rFonts w:eastAsia="Arial Narrow" w:cs="Arial"/>
          <w:i/>
          <w:lang w:val="ru-RU" w:eastAsia="ar-SA"/>
        </w:rPr>
        <w:t xml:space="preserve">                                           </w:t>
      </w:r>
      <w:r>
        <w:rPr>
          <w:rFonts w:eastAsia="Arial Narrow" w:cs="Arial"/>
          <w:i/>
          <w:lang w:eastAsia="ar-SA"/>
        </w:rPr>
        <w:t xml:space="preserve">      </w:t>
      </w:r>
      <w:r w:rsidRPr="00F13E15">
        <w:rPr>
          <w:rFonts w:eastAsia="Arial Narrow" w:cs="Arial"/>
          <w:i/>
          <w:lang w:val="ru-RU" w:eastAsia="ar-SA"/>
        </w:rPr>
        <w:t xml:space="preserve">  (навести назив и седиште)</w:t>
      </w:r>
    </w:p>
    <w:p w14:paraId="0643A973" w14:textId="77777777" w:rsidR="0085775D" w:rsidRPr="00F13E15" w:rsidRDefault="0085775D" w:rsidP="0085775D">
      <w:pPr>
        <w:widowControl w:val="0"/>
        <w:tabs>
          <w:tab w:val="left" w:pos="284"/>
        </w:tabs>
        <w:ind w:right="6"/>
        <w:contextualSpacing/>
        <w:rPr>
          <w:rFonts w:eastAsia="Arial Narrow" w:cs="Arial"/>
          <w:lang w:val="ru-RU" w:eastAsia="ar-SA"/>
        </w:rPr>
      </w:pPr>
    </w:p>
    <w:p w14:paraId="59FF2E2F" w14:textId="31E710F4" w:rsidR="0085775D" w:rsidRDefault="0085775D" w:rsidP="0085775D">
      <w:pPr>
        <w:suppressAutoHyphens/>
        <w:spacing w:line="100" w:lineRule="atLeast"/>
        <w:rPr>
          <w:rFonts w:eastAsia="Arial Unicode MS" w:cs="Arial"/>
          <w:bCs/>
          <w:color w:val="000000"/>
          <w:kern w:val="1"/>
          <w:lang w:val="sr-Cyrl-CS" w:eastAsia="ar-SA"/>
        </w:rPr>
      </w:pPr>
      <w:r w:rsidRPr="004642C2">
        <w:rPr>
          <w:rFonts w:eastAsia="Arial Unicode MS" w:cs="Arial"/>
          <w:color w:val="000000"/>
          <w:kern w:val="1"/>
          <w:lang w:val="ru-RU" w:eastAsia="ar-SA"/>
        </w:rPr>
        <w:t xml:space="preserve">Располажемо неопходним кадровским капацитетима за испуњење услова за учествовање у набавци </w:t>
      </w:r>
      <w:r w:rsidRPr="004642C2">
        <w:rPr>
          <w:rFonts w:eastAsia="Arial Unicode MS" w:cs="Arial"/>
          <w:color w:val="000000"/>
          <w:kern w:val="1"/>
          <w:lang w:val="sr-Cyrl-CS" w:eastAsia="ar-SA"/>
        </w:rPr>
        <w:t>ЈН</w:t>
      </w:r>
      <w:r>
        <w:rPr>
          <w:rFonts w:eastAsia="Arial Unicode MS" w:cs="Arial"/>
          <w:color w:val="000000"/>
          <w:kern w:val="1"/>
          <w:lang w:val="sr-Cyrl-CS" w:eastAsia="ar-SA"/>
        </w:rPr>
        <w:t>МВ</w:t>
      </w:r>
      <w:r w:rsidRPr="004642C2">
        <w:rPr>
          <w:rFonts w:eastAsia="Arial Unicode MS" w:cs="Arial"/>
          <w:color w:val="000000"/>
          <w:kern w:val="1"/>
          <w:lang w:val="sr-Cyrl-CS" w:eastAsia="ar-SA"/>
        </w:rPr>
        <w:t xml:space="preserve"> број </w:t>
      </w:r>
      <w:r w:rsidR="006F31D6">
        <w:rPr>
          <w:rFonts w:eastAsia="Arial Unicode MS" w:cs="Arial"/>
          <w:color w:val="000000"/>
          <w:kern w:val="1"/>
          <w:lang w:val="sr-Cyrl-CS" w:eastAsia="ar-SA"/>
        </w:rPr>
        <w:t>1000/0070</w:t>
      </w:r>
      <w:r>
        <w:rPr>
          <w:rFonts w:eastAsia="Arial Unicode MS" w:cs="Arial"/>
          <w:color w:val="000000"/>
          <w:kern w:val="1"/>
          <w:lang w:val="sr-Cyrl-CS" w:eastAsia="ar-SA"/>
        </w:rPr>
        <w:t>/2017</w:t>
      </w:r>
      <w:r w:rsidRPr="004642C2">
        <w:rPr>
          <w:rFonts w:eastAsia="Arial Unicode MS" w:cs="Arial"/>
          <w:color w:val="000000"/>
          <w:kern w:val="1"/>
          <w:lang w:val="ru-RU" w:eastAsia="ar-SA"/>
        </w:rPr>
        <w:t xml:space="preserve"> </w:t>
      </w:r>
      <w:r>
        <w:rPr>
          <w:rFonts w:cs="Arial"/>
          <w:lang w:val="sr-Cyrl-CS"/>
        </w:rPr>
        <w:t>Е</w:t>
      </w:r>
      <w:r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Pr>
          <w:rFonts w:cs="Arial"/>
          <w:lang w:val="sr-Cyrl-CS"/>
        </w:rPr>
        <w:t xml:space="preserve"> у</w:t>
      </w:r>
      <w:r w:rsidRPr="004642C2">
        <w:rPr>
          <w:rFonts w:cs="Arial"/>
          <w:lang w:val="am-ET" w:eastAsia="ar-SA"/>
        </w:rPr>
        <w:t xml:space="preserve"> поступку</w:t>
      </w:r>
      <w:r>
        <w:rPr>
          <w:rFonts w:cs="Arial"/>
          <w:lang w:val="sr-Cyrl-CS" w:eastAsia="ar-SA"/>
        </w:rPr>
        <w:t xml:space="preserve"> јавне набавке мале </w:t>
      </w:r>
      <w:r w:rsidR="0026385B">
        <w:rPr>
          <w:rFonts w:cs="Arial"/>
          <w:lang w:val="sr-Cyrl-CS" w:eastAsia="ar-SA"/>
        </w:rPr>
        <w:t>вредности</w:t>
      </w:r>
      <w:r>
        <w:rPr>
          <w:rFonts w:eastAsia="Arial Unicode MS" w:cs="Arial"/>
          <w:bCs/>
          <w:color w:val="000000"/>
          <w:kern w:val="1"/>
          <w:lang w:val="sr-Cyrl-CS" w:eastAsia="ar-SA"/>
        </w:rPr>
        <w:t xml:space="preserve"> и то</w:t>
      </w:r>
      <w:r w:rsidRPr="004642C2">
        <w:rPr>
          <w:rFonts w:eastAsia="Arial Unicode MS" w:cs="Arial"/>
          <w:bCs/>
          <w:color w:val="000000"/>
          <w:kern w:val="1"/>
          <w:lang w:val="ru-RU" w:eastAsia="ar-SA"/>
        </w:rPr>
        <w:t xml:space="preserve">: </w:t>
      </w:r>
    </w:p>
    <w:p w14:paraId="03863606" w14:textId="77777777" w:rsidR="00B136A5" w:rsidRPr="00B136A5" w:rsidRDefault="00B136A5" w:rsidP="0085775D">
      <w:pPr>
        <w:suppressAutoHyphens/>
        <w:spacing w:line="100" w:lineRule="atLeast"/>
        <w:rPr>
          <w:rFonts w:eastAsia="Arial Unicode MS" w:cs="Arial"/>
          <w:bCs/>
          <w:color w:val="000000"/>
          <w:kern w:val="1"/>
          <w:lang w:val="sr-Cyrl-CS" w:eastAsia="ar-SA"/>
        </w:rPr>
      </w:pPr>
    </w:p>
    <w:p w14:paraId="2B8EF127" w14:textId="195C89A4" w:rsidR="0085775D" w:rsidRPr="00515739" w:rsidRDefault="00CC1CBF" w:rsidP="0085775D">
      <w:pPr>
        <w:autoSpaceDE w:val="0"/>
        <w:autoSpaceDN w:val="0"/>
        <w:spacing w:line="240" w:lineRule="atLeast"/>
        <w:contextualSpacing/>
        <w:rPr>
          <w:rFonts w:cs="Arial"/>
          <w:lang w:val="sr-Latn-RS"/>
        </w:rPr>
      </w:pPr>
      <w:r w:rsidRPr="00CC1CBF">
        <w:rPr>
          <w:rFonts w:eastAsia="Arial Unicode MS" w:cs="Arial"/>
          <w:color w:val="000000"/>
          <w:kern w:val="1"/>
          <w:lang w:val="sr-Cyrl-CS" w:eastAsia="ar-SA"/>
        </w:rPr>
        <w:t>тим од најмање три (3)</w:t>
      </w:r>
      <w:r w:rsidR="0085775D" w:rsidRPr="00CC1CBF">
        <w:rPr>
          <w:rFonts w:eastAsia="Arial Unicode MS" w:cs="Arial"/>
          <w:color w:val="000000"/>
          <w:kern w:val="1"/>
          <w:lang w:val="sr-Cyrl-CS" w:eastAsia="ar-SA"/>
        </w:rPr>
        <w:t xml:space="preserve"> запослених/ангажованих лица </w:t>
      </w:r>
      <w:r w:rsidR="0085775D" w:rsidRPr="00CC1CBF">
        <w:rPr>
          <w:rFonts w:cs="Arial"/>
          <w:lang w:val="sr-Latn-RS"/>
        </w:rPr>
        <w:t xml:space="preserve">са најмање пет (5) година искуства у спровођењу економских анализа у области примене правила државне помоћи Европске уније, при чему сва три (3) члана тима морају имати релевантно искуство </w:t>
      </w:r>
      <w:r w:rsidRPr="00CC1CBF">
        <w:rPr>
          <w:rFonts w:cs="Arial"/>
          <w:lang w:val="sr-Cyrl-RS"/>
        </w:rPr>
        <w:t xml:space="preserve">у поступцима </w:t>
      </w:r>
      <w:r w:rsidR="0085775D" w:rsidRPr="00CC1CBF">
        <w:rPr>
          <w:rFonts w:cs="Arial"/>
          <w:lang w:val="sr-Latn-RS"/>
        </w:rPr>
        <w:t>пред институцијама Европске уније (односно пред Европском комисијом и/или Судом правде Европске уније)</w:t>
      </w:r>
      <w:r w:rsidRPr="00CC1CBF">
        <w:rPr>
          <w:rFonts w:cs="Arial"/>
          <w:lang w:val="sr-Cyrl-RS"/>
        </w:rPr>
        <w:t>, а најмање један (1) члан тима мора имати искуствоу раду у оквиру Генералног директората за право конкуренције ЕУ, или у саветовању истог</w:t>
      </w:r>
      <w:r w:rsidR="0085775D" w:rsidRPr="00CC1CBF">
        <w:rPr>
          <w:rFonts w:cs="Arial"/>
          <w:lang w:val="sr-Latn-RS"/>
        </w:rPr>
        <w:t>.</w:t>
      </w:r>
      <w:r w:rsidR="0085775D" w:rsidRPr="00515739">
        <w:rPr>
          <w:rFonts w:cs="Arial"/>
          <w:lang w:val="sr-Latn-RS"/>
        </w:rPr>
        <w:t xml:space="preserve"> </w:t>
      </w:r>
    </w:p>
    <w:p w14:paraId="47813E6F" w14:textId="77777777" w:rsidR="0085775D" w:rsidRPr="00451895" w:rsidRDefault="0085775D" w:rsidP="0085775D">
      <w:pPr>
        <w:suppressAutoHyphens/>
        <w:spacing w:line="100" w:lineRule="atLeast"/>
        <w:rPr>
          <w:rFonts w:eastAsia="Arial Unicode MS" w:cs="Arial"/>
          <w:b/>
          <w:color w:val="000000"/>
          <w:kern w:val="1"/>
          <w:lang w:val="sr-Cyrl-CS" w:eastAsia="ar-SA"/>
        </w:rPr>
      </w:pPr>
    </w:p>
    <w:p w14:paraId="7ECFB23F" w14:textId="77777777" w:rsidR="0085775D" w:rsidRPr="0032330E" w:rsidRDefault="0085775D" w:rsidP="00B136A5">
      <w:pPr>
        <w:pStyle w:val="Style8"/>
        <w:widowControl/>
        <w:spacing w:before="0"/>
        <w:jc w:val="center"/>
        <w:rPr>
          <w:rStyle w:val="FontStyle85"/>
          <w:lang w:val="sr-Cyrl-CS" w:eastAsia="sr-Cyrl-CS"/>
        </w:rPr>
      </w:pPr>
      <w:r w:rsidRPr="0032330E">
        <w:rPr>
          <w:rStyle w:val="FontStyle85"/>
          <w:lang w:val="sr-Cyrl-CS" w:eastAsia="sr-Cyrl-CS"/>
        </w:rPr>
        <w:t>СПИСАК КЉУЧНОГ ОСОБЉА АНГАЖОВАНОГ ЗА ИЗВРШЕЊЕ УГОВОРА</w:t>
      </w:r>
    </w:p>
    <w:p w14:paraId="00F607FD" w14:textId="77777777" w:rsidR="0085775D" w:rsidRPr="00F13E15" w:rsidRDefault="0085775D" w:rsidP="0085775D">
      <w:pPr>
        <w:suppressAutoHyphens/>
        <w:jc w:val="center"/>
        <w:rPr>
          <w:rFonts w:eastAsia="Arial Unicode MS" w:cs="Arial"/>
          <w:b/>
          <w:bCs/>
          <w:i/>
          <w:iCs/>
          <w:kern w:val="1"/>
          <w:sz w:val="24"/>
          <w:szCs w:val="24"/>
          <w:lang w:val="ru-RU" w:eastAsia="ar-SA"/>
        </w:rPr>
      </w:pPr>
    </w:p>
    <w:tbl>
      <w:tblPr>
        <w:tblW w:w="9356" w:type="dxa"/>
        <w:tblInd w:w="-8" w:type="dxa"/>
        <w:tblLayout w:type="fixed"/>
        <w:tblCellMar>
          <w:left w:w="40" w:type="dxa"/>
          <w:right w:w="40" w:type="dxa"/>
        </w:tblCellMar>
        <w:tblLook w:val="0000" w:firstRow="0" w:lastRow="0" w:firstColumn="0" w:lastColumn="0" w:noHBand="0" w:noVBand="0"/>
      </w:tblPr>
      <w:tblGrid>
        <w:gridCol w:w="8"/>
        <w:gridCol w:w="607"/>
        <w:gridCol w:w="2876"/>
        <w:gridCol w:w="904"/>
        <w:gridCol w:w="1005"/>
        <w:gridCol w:w="1688"/>
        <w:gridCol w:w="1941"/>
        <w:gridCol w:w="327"/>
      </w:tblGrid>
      <w:tr w:rsidR="00B136A5" w:rsidRPr="00EA3D54" w14:paraId="5323AEAC" w14:textId="77777777" w:rsidTr="00B136A5">
        <w:trPr>
          <w:gridBefore w:val="1"/>
          <w:wBefore w:w="8" w:type="dxa"/>
        </w:trPr>
        <w:tc>
          <w:tcPr>
            <w:tcW w:w="607" w:type="dxa"/>
            <w:tcBorders>
              <w:top w:val="single" w:sz="6" w:space="0" w:color="auto"/>
              <w:left w:val="single" w:sz="6" w:space="0" w:color="auto"/>
              <w:bottom w:val="single" w:sz="6" w:space="0" w:color="auto"/>
              <w:right w:val="single" w:sz="6" w:space="0" w:color="auto"/>
            </w:tcBorders>
          </w:tcPr>
          <w:p w14:paraId="799D1401" w14:textId="77777777" w:rsidR="00B136A5" w:rsidRPr="00EA3D54" w:rsidRDefault="00B136A5" w:rsidP="009B1EC6">
            <w:pPr>
              <w:autoSpaceDE w:val="0"/>
              <w:autoSpaceDN w:val="0"/>
              <w:adjustRightInd w:val="0"/>
              <w:jc w:val="center"/>
              <w:rPr>
                <w:rFonts w:cs="Arial"/>
                <w:i/>
                <w:iCs/>
                <w:sz w:val="20"/>
                <w:szCs w:val="20"/>
                <w:lang w:val="sr-Cyrl-CS" w:eastAsia="sr-Cyrl-CS"/>
              </w:rPr>
            </w:pPr>
            <w:r w:rsidRPr="00EA3D54">
              <w:rPr>
                <w:rFonts w:cs="Arial"/>
                <w:i/>
                <w:iCs/>
                <w:sz w:val="20"/>
                <w:szCs w:val="20"/>
                <w:lang w:val="sr-Cyrl-CS" w:eastAsia="sr-Cyrl-CS"/>
              </w:rPr>
              <w:t>Рд.бр</w:t>
            </w:r>
          </w:p>
        </w:tc>
        <w:tc>
          <w:tcPr>
            <w:tcW w:w="3780" w:type="dxa"/>
            <w:gridSpan w:val="2"/>
            <w:tcBorders>
              <w:top w:val="single" w:sz="6" w:space="0" w:color="auto"/>
              <w:left w:val="single" w:sz="6" w:space="0" w:color="auto"/>
              <w:bottom w:val="single" w:sz="6" w:space="0" w:color="auto"/>
              <w:right w:val="single" w:sz="6" w:space="0" w:color="auto"/>
            </w:tcBorders>
          </w:tcPr>
          <w:p w14:paraId="1A1552D1" w14:textId="689DF7C1" w:rsidR="00B136A5" w:rsidRPr="00EA3D54" w:rsidRDefault="00B136A5" w:rsidP="00B136A5">
            <w:pPr>
              <w:autoSpaceDE w:val="0"/>
              <w:autoSpaceDN w:val="0"/>
              <w:adjustRightInd w:val="0"/>
              <w:jc w:val="center"/>
              <w:rPr>
                <w:rFonts w:cs="Arial"/>
                <w:i/>
                <w:iCs/>
                <w:sz w:val="20"/>
                <w:szCs w:val="20"/>
                <w:lang w:val="sr-Cyrl-CS" w:eastAsia="sr-Cyrl-CS"/>
              </w:rPr>
            </w:pPr>
            <w:r w:rsidRPr="0085775D">
              <w:rPr>
                <w:rFonts w:cs="Arial"/>
                <w:iCs/>
                <w:sz w:val="20"/>
                <w:szCs w:val="20"/>
                <w:lang w:val="sr-Cyrl-CS" w:eastAsia="sr-Cyrl-CS"/>
              </w:rPr>
              <w:t>Име презиме</w:t>
            </w:r>
            <w:r w:rsidRPr="00EA3D54">
              <w:rPr>
                <w:rFonts w:cs="Arial"/>
                <w:sz w:val="20"/>
                <w:szCs w:val="20"/>
                <w:lang w:val="sr-Cyrl-CS" w:eastAsia="sr-Cyrl-CS"/>
              </w:rPr>
              <w:t xml:space="preserve"> </w:t>
            </w:r>
            <w:r>
              <w:rPr>
                <w:rFonts w:cs="Arial"/>
                <w:sz w:val="20"/>
                <w:szCs w:val="20"/>
                <w:lang w:val="sr-Cyrl-CS" w:eastAsia="sr-Cyrl-CS"/>
              </w:rPr>
              <w:t>ч</w:t>
            </w:r>
            <w:r w:rsidRPr="00EA3D54">
              <w:rPr>
                <w:rFonts w:cs="Arial"/>
                <w:sz w:val="20"/>
                <w:szCs w:val="20"/>
                <w:lang w:val="sr-Cyrl-CS" w:eastAsia="sr-Cyrl-CS"/>
              </w:rPr>
              <w:t xml:space="preserve">лан тима </w:t>
            </w:r>
          </w:p>
        </w:tc>
        <w:tc>
          <w:tcPr>
            <w:tcW w:w="2693" w:type="dxa"/>
            <w:gridSpan w:val="2"/>
            <w:tcBorders>
              <w:top w:val="single" w:sz="6" w:space="0" w:color="auto"/>
              <w:left w:val="single" w:sz="6" w:space="0" w:color="auto"/>
              <w:bottom w:val="single" w:sz="6" w:space="0" w:color="auto"/>
              <w:right w:val="single" w:sz="6" w:space="0" w:color="auto"/>
            </w:tcBorders>
          </w:tcPr>
          <w:p w14:paraId="3F16E2E2" w14:textId="4FDC17C5" w:rsidR="00B136A5" w:rsidRPr="00EA3D54" w:rsidRDefault="00B136A5" w:rsidP="009B1EC6">
            <w:pPr>
              <w:autoSpaceDE w:val="0"/>
              <w:autoSpaceDN w:val="0"/>
              <w:adjustRightInd w:val="0"/>
              <w:ind w:firstLine="53"/>
              <w:jc w:val="center"/>
              <w:rPr>
                <w:rFonts w:cs="Arial"/>
                <w:i/>
                <w:iCs/>
                <w:sz w:val="20"/>
                <w:szCs w:val="20"/>
                <w:lang w:val="sr-Cyrl-CS" w:eastAsia="sr-Cyrl-CS"/>
              </w:rPr>
            </w:pPr>
            <w:r w:rsidRPr="00EA3D54">
              <w:rPr>
                <w:rFonts w:cs="Arial"/>
                <w:i/>
                <w:iCs/>
                <w:sz w:val="20"/>
                <w:szCs w:val="20"/>
                <w:lang w:val="sr-Cyrl-CS" w:eastAsia="sr-Cyrl-CS"/>
              </w:rPr>
              <w:t>Звање</w:t>
            </w:r>
          </w:p>
        </w:tc>
        <w:tc>
          <w:tcPr>
            <w:tcW w:w="2268" w:type="dxa"/>
            <w:gridSpan w:val="2"/>
            <w:tcBorders>
              <w:top w:val="single" w:sz="6" w:space="0" w:color="auto"/>
              <w:left w:val="single" w:sz="6" w:space="0" w:color="auto"/>
              <w:bottom w:val="single" w:sz="6" w:space="0" w:color="auto"/>
              <w:right w:val="single" w:sz="6" w:space="0" w:color="auto"/>
            </w:tcBorders>
          </w:tcPr>
          <w:p w14:paraId="6C0AD276" w14:textId="5DC89B98" w:rsidR="00B136A5" w:rsidRPr="00EA3D54" w:rsidRDefault="00B136A5" w:rsidP="009B1EC6">
            <w:pPr>
              <w:autoSpaceDE w:val="0"/>
              <w:autoSpaceDN w:val="0"/>
              <w:adjustRightInd w:val="0"/>
              <w:jc w:val="center"/>
              <w:rPr>
                <w:rFonts w:cs="Arial"/>
                <w:i/>
                <w:iCs/>
                <w:sz w:val="20"/>
                <w:szCs w:val="20"/>
                <w:lang w:val="sr-Cyrl-CS" w:eastAsia="sr-Cyrl-CS"/>
              </w:rPr>
            </w:pPr>
            <w:r>
              <w:rPr>
                <w:rFonts w:cs="Arial"/>
                <w:i/>
                <w:iCs/>
                <w:sz w:val="20"/>
                <w:szCs w:val="20"/>
                <w:lang w:val="sr-Cyrl-CS" w:eastAsia="sr-Cyrl-CS"/>
              </w:rPr>
              <w:t>Дужина искуства</w:t>
            </w:r>
          </w:p>
        </w:tc>
      </w:tr>
      <w:tr w:rsidR="00B136A5" w:rsidRPr="00EA3D54" w14:paraId="28E967BA" w14:textId="77777777" w:rsidTr="00B136A5">
        <w:trPr>
          <w:gridBefore w:val="1"/>
          <w:wBefore w:w="8" w:type="dxa"/>
          <w:trHeight w:val="584"/>
        </w:trPr>
        <w:tc>
          <w:tcPr>
            <w:tcW w:w="607" w:type="dxa"/>
            <w:tcBorders>
              <w:top w:val="single" w:sz="6" w:space="0" w:color="auto"/>
              <w:left w:val="single" w:sz="6" w:space="0" w:color="auto"/>
              <w:bottom w:val="single" w:sz="6" w:space="0" w:color="auto"/>
              <w:right w:val="single" w:sz="6" w:space="0" w:color="auto"/>
            </w:tcBorders>
          </w:tcPr>
          <w:p w14:paraId="1AF0D8CD" w14:textId="77777777" w:rsidR="00B136A5" w:rsidRPr="00EA3D54" w:rsidRDefault="00B136A5" w:rsidP="009B1EC6">
            <w:pPr>
              <w:autoSpaceDE w:val="0"/>
              <w:autoSpaceDN w:val="0"/>
              <w:adjustRightInd w:val="0"/>
              <w:rPr>
                <w:rFonts w:cs="Arial"/>
                <w:bCs/>
                <w:sz w:val="20"/>
                <w:szCs w:val="20"/>
                <w:lang w:val="sr-Cyrl-CS" w:eastAsia="sr-Cyrl-CS"/>
              </w:rPr>
            </w:pPr>
            <w:r w:rsidRPr="00EA3D54">
              <w:rPr>
                <w:rFonts w:cs="Arial"/>
                <w:bCs/>
                <w:sz w:val="20"/>
                <w:szCs w:val="20"/>
                <w:lang w:val="sr-Cyrl-CS" w:eastAsia="sr-Cyrl-CS"/>
              </w:rPr>
              <w:t>1.</w:t>
            </w:r>
          </w:p>
        </w:tc>
        <w:tc>
          <w:tcPr>
            <w:tcW w:w="3780" w:type="dxa"/>
            <w:gridSpan w:val="2"/>
            <w:tcBorders>
              <w:top w:val="single" w:sz="6" w:space="0" w:color="auto"/>
              <w:left w:val="single" w:sz="6" w:space="0" w:color="auto"/>
              <w:bottom w:val="single" w:sz="6" w:space="0" w:color="auto"/>
              <w:right w:val="single" w:sz="6" w:space="0" w:color="auto"/>
            </w:tcBorders>
          </w:tcPr>
          <w:p w14:paraId="24B9F290" w14:textId="0E94E823" w:rsidR="00B136A5" w:rsidRPr="00EA3D54" w:rsidRDefault="00B136A5" w:rsidP="009B1EC6">
            <w:pPr>
              <w:autoSpaceDE w:val="0"/>
              <w:autoSpaceDN w:val="0"/>
              <w:adjustRightInd w:val="0"/>
              <w:rPr>
                <w:rFonts w:cs="Arial"/>
                <w:bCs/>
                <w:sz w:val="20"/>
                <w:szCs w:val="20"/>
                <w:lang w:val="sr-Cyrl-CS"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0C9B39BC" w14:textId="77777777" w:rsidR="00B136A5" w:rsidRPr="00EA3D54" w:rsidRDefault="00B136A5" w:rsidP="009B1EC6">
            <w:pPr>
              <w:autoSpaceDE w:val="0"/>
              <w:autoSpaceDN w:val="0"/>
              <w:adjustRightInd w:val="0"/>
              <w:rPr>
                <w:rFonts w:cs="Arial"/>
                <w:sz w:val="20"/>
                <w:szCs w:val="20"/>
                <w:lang w:val="sr-Cyrl-CS"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3A029659" w14:textId="77777777" w:rsidR="00B136A5" w:rsidRPr="00EA3D54" w:rsidRDefault="00B136A5" w:rsidP="009B1EC6">
            <w:pPr>
              <w:autoSpaceDE w:val="0"/>
              <w:autoSpaceDN w:val="0"/>
              <w:adjustRightInd w:val="0"/>
              <w:ind w:firstLine="5"/>
              <w:rPr>
                <w:rFonts w:cs="Arial"/>
                <w:sz w:val="20"/>
                <w:szCs w:val="20"/>
                <w:lang w:eastAsia="sr-Cyrl-CS"/>
              </w:rPr>
            </w:pPr>
          </w:p>
        </w:tc>
      </w:tr>
      <w:tr w:rsidR="00B136A5" w:rsidRPr="00EA3D54" w14:paraId="31B08F2D" w14:textId="77777777" w:rsidTr="00B136A5">
        <w:trPr>
          <w:gridBefore w:val="1"/>
          <w:wBefore w:w="8" w:type="dxa"/>
          <w:trHeight w:val="597"/>
        </w:trPr>
        <w:tc>
          <w:tcPr>
            <w:tcW w:w="607" w:type="dxa"/>
            <w:tcBorders>
              <w:top w:val="single" w:sz="6" w:space="0" w:color="auto"/>
              <w:left w:val="single" w:sz="6" w:space="0" w:color="auto"/>
              <w:bottom w:val="single" w:sz="6" w:space="0" w:color="auto"/>
              <w:right w:val="single" w:sz="6" w:space="0" w:color="auto"/>
            </w:tcBorders>
          </w:tcPr>
          <w:p w14:paraId="1D3D1919" w14:textId="1306C4EE" w:rsidR="00B136A5" w:rsidRPr="00EA3D54" w:rsidRDefault="00B136A5" w:rsidP="009B1EC6">
            <w:pPr>
              <w:autoSpaceDE w:val="0"/>
              <w:autoSpaceDN w:val="0"/>
              <w:adjustRightInd w:val="0"/>
              <w:rPr>
                <w:rFonts w:cs="Arial"/>
                <w:bCs/>
                <w:sz w:val="20"/>
                <w:szCs w:val="20"/>
                <w:lang w:val="sr-Cyrl-CS" w:eastAsia="sr-Cyrl-CS"/>
              </w:rPr>
            </w:pPr>
            <w:r w:rsidRPr="00EA3D54">
              <w:rPr>
                <w:rFonts w:cs="Arial"/>
                <w:bCs/>
                <w:sz w:val="20"/>
                <w:szCs w:val="20"/>
                <w:lang w:val="sr-Cyrl-CS" w:eastAsia="sr-Cyrl-CS"/>
              </w:rPr>
              <w:t>2</w:t>
            </w:r>
            <w:r>
              <w:rPr>
                <w:rFonts w:cs="Arial"/>
                <w:bCs/>
                <w:sz w:val="20"/>
                <w:szCs w:val="20"/>
                <w:lang w:val="sr-Cyrl-CS" w:eastAsia="sr-Cyrl-CS"/>
              </w:rPr>
              <w:t>.</w:t>
            </w:r>
          </w:p>
        </w:tc>
        <w:tc>
          <w:tcPr>
            <w:tcW w:w="3780" w:type="dxa"/>
            <w:gridSpan w:val="2"/>
            <w:tcBorders>
              <w:top w:val="single" w:sz="6" w:space="0" w:color="auto"/>
              <w:left w:val="single" w:sz="6" w:space="0" w:color="auto"/>
              <w:bottom w:val="single" w:sz="6" w:space="0" w:color="auto"/>
              <w:right w:val="single" w:sz="6" w:space="0" w:color="auto"/>
            </w:tcBorders>
          </w:tcPr>
          <w:p w14:paraId="4BF89558" w14:textId="019A31A7" w:rsidR="00B136A5" w:rsidRPr="00EA3D54" w:rsidRDefault="00B136A5" w:rsidP="009B1EC6">
            <w:pPr>
              <w:autoSpaceDE w:val="0"/>
              <w:autoSpaceDN w:val="0"/>
              <w:adjustRightInd w:val="0"/>
              <w:rPr>
                <w:rFonts w:cs="Arial"/>
                <w:bCs/>
                <w:sz w:val="20"/>
                <w:szCs w:val="20"/>
                <w:lang w:val="sr-Cyrl-CS"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1A8632D4" w14:textId="77777777" w:rsidR="00B136A5" w:rsidRPr="00EA3D54" w:rsidRDefault="00B136A5" w:rsidP="009B1EC6">
            <w:pPr>
              <w:autoSpaceDE w:val="0"/>
              <w:autoSpaceDN w:val="0"/>
              <w:adjustRightInd w:val="0"/>
              <w:rPr>
                <w:rFonts w:cs="Arial"/>
                <w:sz w:val="20"/>
                <w:szCs w:val="20"/>
                <w:lang w:val="sr-Cyrl-CS"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2958AB09" w14:textId="77777777" w:rsidR="00B136A5" w:rsidRPr="00EA3D54" w:rsidRDefault="00B136A5" w:rsidP="009B1EC6">
            <w:pPr>
              <w:autoSpaceDE w:val="0"/>
              <w:autoSpaceDN w:val="0"/>
              <w:adjustRightInd w:val="0"/>
              <w:ind w:firstLine="5"/>
              <w:rPr>
                <w:rFonts w:cs="Arial"/>
                <w:sz w:val="20"/>
                <w:szCs w:val="20"/>
                <w:lang w:val="sr-Cyrl-CS" w:eastAsia="sr-Cyrl-CS"/>
              </w:rPr>
            </w:pPr>
          </w:p>
        </w:tc>
      </w:tr>
      <w:tr w:rsidR="00B136A5" w:rsidRPr="00EA3D54" w14:paraId="75EC0D16" w14:textId="77777777" w:rsidTr="00B136A5">
        <w:trPr>
          <w:gridBefore w:val="1"/>
          <w:wBefore w:w="8" w:type="dxa"/>
          <w:trHeight w:val="691"/>
        </w:trPr>
        <w:tc>
          <w:tcPr>
            <w:tcW w:w="607" w:type="dxa"/>
            <w:tcBorders>
              <w:top w:val="single" w:sz="6" w:space="0" w:color="auto"/>
              <w:left w:val="single" w:sz="6" w:space="0" w:color="auto"/>
              <w:bottom w:val="single" w:sz="6" w:space="0" w:color="auto"/>
              <w:right w:val="single" w:sz="6" w:space="0" w:color="auto"/>
            </w:tcBorders>
          </w:tcPr>
          <w:p w14:paraId="5D7191A1" w14:textId="05BD9BD5" w:rsidR="00B136A5" w:rsidRPr="00EA3D54" w:rsidRDefault="00B136A5" w:rsidP="009B1EC6">
            <w:pPr>
              <w:autoSpaceDE w:val="0"/>
              <w:autoSpaceDN w:val="0"/>
              <w:adjustRightInd w:val="0"/>
              <w:rPr>
                <w:rFonts w:cs="Arial"/>
                <w:bCs/>
                <w:sz w:val="20"/>
                <w:szCs w:val="20"/>
                <w:lang w:val="sr-Cyrl-CS" w:eastAsia="sr-Cyrl-CS"/>
              </w:rPr>
            </w:pPr>
            <w:r w:rsidRPr="00EA3D54">
              <w:rPr>
                <w:rFonts w:cs="Arial"/>
                <w:bCs/>
                <w:sz w:val="20"/>
                <w:szCs w:val="20"/>
                <w:lang w:val="sr-Cyrl-CS" w:eastAsia="sr-Cyrl-CS"/>
              </w:rPr>
              <w:t>3</w:t>
            </w:r>
            <w:r>
              <w:rPr>
                <w:rFonts w:cs="Arial"/>
                <w:bCs/>
                <w:sz w:val="20"/>
                <w:szCs w:val="20"/>
                <w:lang w:val="sr-Cyrl-CS" w:eastAsia="sr-Cyrl-CS"/>
              </w:rPr>
              <w:t>.</w:t>
            </w:r>
          </w:p>
        </w:tc>
        <w:tc>
          <w:tcPr>
            <w:tcW w:w="3780" w:type="dxa"/>
            <w:gridSpan w:val="2"/>
            <w:tcBorders>
              <w:top w:val="single" w:sz="6" w:space="0" w:color="auto"/>
              <w:left w:val="single" w:sz="6" w:space="0" w:color="auto"/>
              <w:bottom w:val="single" w:sz="6" w:space="0" w:color="auto"/>
              <w:right w:val="single" w:sz="6" w:space="0" w:color="auto"/>
            </w:tcBorders>
          </w:tcPr>
          <w:p w14:paraId="68ECB6FC" w14:textId="136F8A38" w:rsidR="00B136A5" w:rsidRPr="00EA3D54" w:rsidRDefault="00B136A5" w:rsidP="009B1EC6">
            <w:pPr>
              <w:autoSpaceDE w:val="0"/>
              <w:autoSpaceDN w:val="0"/>
              <w:adjustRightInd w:val="0"/>
              <w:rPr>
                <w:rFonts w:cs="Arial"/>
                <w:bCs/>
                <w:sz w:val="20"/>
                <w:szCs w:val="20"/>
                <w:lang w:val="sr-Cyrl-CS"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5C34D828" w14:textId="77777777" w:rsidR="00B136A5" w:rsidRPr="00EA3D54" w:rsidRDefault="00B136A5" w:rsidP="009B1EC6">
            <w:pPr>
              <w:autoSpaceDE w:val="0"/>
              <w:autoSpaceDN w:val="0"/>
              <w:adjustRightInd w:val="0"/>
              <w:rPr>
                <w:rFonts w:cs="Arial"/>
                <w:sz w:val="20"/>
                <w:szCs w:val="20"/>
                <w:lang w:val="sr-Cyrl-CS"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725564F9" w14:textId="77777777" w:rsidR="00B136A5" w:rsidRPr="00EA3D54" w:rsidRDefault="00B136A5" w:rsidP="009B1EC6">
            <w:pPr>
              <w:autoSpaceDE w:val="0"/>
              <w:autoSpaceDN w:val="0"/>
              <w:adjustRightInd w:val="0"/>
              <w:ind w:firstLine="5"/>
              <w:rPr>
                <w:rFonts w:cs="Arial"/>
                <w:sz w:val="20"/>
                <w:szCs w:val="20"/>
                <w:lang w:val="ru-RU" w:eastAsia="sr-Cyrl-CS"/>
              </w:rPr>
            </w:pPr>
          </w:p>
        </w:tc>
      </w:tr>
      <w:tr w:rsidR="00B136A5" w:rsidRPr="00EA3D54" w14:paraId="61E00B90" w14:textId="77777777" w:rsidTr="00B136A5">
        <w:trPr>
          <w:gridBefore w:val="1"/>
          <w:wBefore w:w="8" w:type="dxa"/>
          <w:trHeight w:val="735"/>
        </w:trPr>
        <w:tc>
          <w:tcPr>
            <w:tcW w:w="607" w:type="dxa"/>
            <w:tcBorders>
              <w:top w:val="single" w:sz="6" w:space="0" w:color="auto"/>
              <w:left w:val="single" w:sz="6" w:space="0" w:color="auto"/>
              <w:bottom w:val="single" w:sz="6" w:space="0" w:color="auto"/>
              <w:right w:val="single" w:sz="6" w:space="0" w:color="auto"/>
            </w:tcBorders>
          </w:tcPr>
          <w:p w14:paraId="7BBEE99E" w14:textId="77777777" w:rsidR="00B136A5" w:rsidRPr="00EA3D54" w:rsidRDefault="00B136A5" w:rsidP="009B1EC6">
            <w:pPr>
              <w:autoSpaceDE w:val="0"/>
              <w:autoSpaceDN w:val="0"/>
              <w:adjustRightInd w:val="0"/>
              <w:rPr>
                <w:rFonts w:cs="Arial"/>
                <w:bCs/>
                <w:sz w:val="20"/>
                <w:szCs w:val="20"/>
                <w:lang w:val="sr-Cyrl-CS" w:eastAsia="sr-Cyrl-CS"/>
              </w:rPr>
            </w:pPr>
            <w:r w:rsidRPr="00EA3D54">
              <w:rPr>
                <w:rFonts w:cs="Arial"/>
                <w:bCs/>
                <w:sz w:val="20"/>
                <w:szCs w:val="20"/>
                <w:lang w:val="sr-Cyrl-CS" w:eastAsia="sr-Cyrl-CS"/>
              </w:rPr>
              <w:t>4.</w:t>
            </w:r>
          </w:p>
        </w:tc>
        <w:tc>
          <w:tcPr>
            <w:tcW w:w="3780" w:type="dxa"/>
            <w:gridSpan w:val="2"/>
            <w:tcBorders>
              <w:top w:val="single" w:sz="6" w:space="0" w:color="auto"/>
              <w:left w:val="single" w:sz="6" w:space="0" w:color="auto"/>
              <w:bottom w:val="single" w:sz="6" w:space="0" w:color="auto"/>
              <w:right w:val="single" w:sz="6" w:space="0" w:color="auto"/>
            </w:tcBorders>
          </w:tcPr>
          <w:p w14:paraId="66155080" w14:textId="391642D0" w:rsidR="00B136A5" w:rsidRPr="00EA3D54" w:rsidRDefault="00B136A5" w:rsidP="009B1EC6">
            <w:pPr>
              <w:autoSpaceDE w:val="0"/>
              <w:autoSpaceDN w:val="0"/>
              <w:adjustRightInd w:val="0"/>
              <w:rPr>
                <w:rFonts w:cs="Arial"/>
                <w:bCs/>
                <w:sz w:val="20"/>
                <w:szCs w:val="20"/>
                <w:lang w:val="sr-Cyrl-CS"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5ABE3350" w14:textId="77777777" w:rsidR="00B136A5" w:rsidRPr="00EA3D54" w:rsidRDefault="00B136A5" w:rsidP="009B1EC6">
            <w:pPr>
              <w:autoSpaceDE w:val="0"/>
              <w:autoSpaceDN w:val="0"/>
              <w:adjustRightInd w:val="0"/>
              <w:rPr>
                <w:rFonts w:cs="Arial"/>
                <w:sz w:val="20"/>
                <w:szCs w:val="20"/>
                <w:lang w:val="sr-Cyrl-CS"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4DC364B8" w14:textId="77777777" w:rsidR="00B136A5" w:rsidRPr="00EA3D54" w:rsidRDefault="00B136A5" w:rsidP="009B1EC6">
            <w:pPr>
              <w:autoSpaceDE w:val="0"/>
              <w:autoSpaceDN w:val="0"/>
              <w:adjustRightInd w:val="0"/>
              <w:ind w:firstLine="5"/>
              <w:rPr>
                <w:rFonts w:cs="Arial"/>
                <w:sz w:val="20"/>
                <w:szCs w:val="20"/>
                <w:lang w:val="ru-RU" w:eastAsia="sr-Cyrl-CS"/>
              </w:rPr>
            </w:pPr>
          </w:p>
        </w:tc>
      </w:tr>
      <w:tr w:rsidR="00B136A5" w:rsidRPr="00EA3D54" w14:paraId="0BF08E84" w14:textId="77777777" w:rsidTr="00B136A5">
        <w:trPr>
          <w:gridBefore w:val="1"/>
          <w:wBefore w:w="8" w:type="dxa"/>
          <w:trHeight w:val="655"/>
        </w:trPr>
        <w:tc>
          <w:tcPr>
            <w:tcW w:w="607" w:type="dxa"/>
            <w:tcBorders>
              <w:top w:val="single" w:sz="6" w:space="0" w:color="auto"/>
              <w:left w:val="single" w:sz="6" w:space="0" w:color="auto"/>
              <w:bottom w:val="single" w:sz="6" w:space="0" w:color="auto"/>
              <w:right w:val="single" w:sz="6" w:space="0" w:color="auto"/>
            </w:tcBorders>
          </w:tcPr>
          <w:p w14:paraId="6B2877DD" w14:textId="77777777" w:rsidR="00B136A5" w:rsidRPr="00EA3D54" w:rsidRDefault="00B136A5" w:rsidP="009B1EC6">
            <w:pPr>
              <w:autoSpaceDE w:val="0"/>
              <w:autoSpaceDN w:val="0"/>
              <w:adjustRightInd w:val="0"/>
              <w:rPr>
                <w:rFonts w:cs="Arial"/>
                <w:bCs/>
                <w:sz w:val="20"/>
                <w:szCs w:val="20"/>
                <w:lang w:val="sr-Cyrl-CS" w:eastAsia="sr-Cyrl-CS"/>
              </w:rPr>
            </w:pPr>
            <w:r w:rsidRPr="00EA3D54">
              <w:rPr>
                <w:rFonts w:cs="Arial"/>
                <w:bCs/>
                <w:sz w:val="20"/>
                <w:szCs w:val="20"/>
                <w:lang w:val="sr-Cyrl-CS" w:eastAsia="sr-Cyrl-CS"/>
              </w:rPr>
              <w:t>5.</w:t>
            </w:r>
          </w:p>
        </w:tc>
        <w:tc>
          <w:tcPr>
            <w:tcW w:w="3780" w:type="dxa"/>
            <w:gridSpan w:val="2"/>
            <w:tcBorders>
              <w:top w:val="single" w:sz="6" w:space="0" w:color="auto"/>
              <w:left w:val="single" w:sz="6" w:space="0" w:color="auto"/>
              <w:bottom w:val="single" w:sz="6" w:space="0" w:color="auto"/>
              <w:right w:val="single" w:sz="6" w:space="0" w:color="auto"/>
            </w:tcBorders>
          </w:tcPr>
          <w:p w14:paraId="0A8B505A" w14:textId="260DFAF2" w:rsidR="00B136A5" w:rsidRPr="00EA3D54" w:rsidRDefault="00B136A5" w:rsidP="009B1EC6">
            <w:pPr>
              <w:autoSpaceDE w:val="0"/>
              <w:autoSpaceDN w:val="0"/>
              <w:adjustRightInd w:val="0"/>
              <w:rPr>
                <w:rFonts w:cs="Arial"/>
                <w:bCs/>
                <w:sz w:val="20"/>
                <w:szCs w:val="20"/>
                <w:lang w:val="sr-Cyrl-CS"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1D9631F0" w14:textId="77777777" w:rsidR="00B136A5" w:rsidRPr="00EA3D54" w:rsidRDefault="00B136A5" w:rsidP="009B1EC6">
            <w:pPr>
              <w:autoSpaceDE w:val="0"/>
              <w:autoSpaceDN w:val="0"/>
              <w:adjustRightInd w:val="0"/>
              <w:rPr>
                <w:rFonts w:cs="Arial"/>
                <w:sz w:val="20"/>
                <w:szCs w:val="20"/>
                <w:lang w:val="sr-Cyrl-CS"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2606823B" w14:textId="77777777" w:rsidR="00B136A5" w:rsidRPr="00EA3D54" w:rsidRDefault="00B136A5" w:rsidP="009B1EC6">
            <w:pPr>
              <w:autoSpaceDE w:val="0"/>
              <w:autoSpaceDN w:val="0"/>
              <w:adjustRightInd w:val="0"/>
              <w:ind w:firstLine="5"/>
              <w:rPr>
                <w:rFonts w:cs="Arial"/>
                <w:sz w:val="20"/>
                <w:szCs w:val="20"/>
                <w:lang w:val="ru-RU" w:eastAsia="sr-Cyrl-CS"/>
              </w:rPr>
            </w:pPr>
          </w:p>
        </w:tc>
      </w:tr>
      <w:tr w:rsidR="0085775D" w:rsidRPr="00AB4B4B" w14:paraId="7C0CF3CA" w14:textId="77777777" w:rsidTr="00B136A5">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Pr>
          <w:p w14:paraId="394F406C" w14:textId="0B7A885E" w:rsidR="0085775D" w:rsidRPr="00AB4B4B" w:rsidRDefault="0085775D" w:rsidP="009B1EC6">
            <w:pPr>
              <w:suppressAutoHyphens/>
              <w:jc w:val="center"/>
              <w:rPr>
                <w:rFonts w:cs="Arial"/>
                <w:sz w:val="24"/>
                <w:szCs w:val="24"/>
                <w:lang w:val="am-ET" w:eastAsia="ar-SA"/>
              </w:rPr>
            </w:pPr>
          </w:p>
        </w:tc>
        <w:tc>
          <w:tcPr>
            <w:tcW w:w="1909" w:type="dxa"/>
            <w:gridSpan w:val="2"/>
          </w:tcPr>
          <w:p w14:paraId="30674913" w14:textId="4CDE694D" w:rsidR="0085775D" w:rsidRPr="00AB4B4B" w:rsidRDefault="0085775D" w:rsidP="009B1EC6">
            <w:pPr>
              <w:suppressAutoHyphens/>
              <w:jc w:val="center"/>
              <w:rPr>
                <w:rFonts w:cs="Arial"/>
                <w:sz w:val="24"/>
                <w:szCs w:val="24"/>
                <w:lang w:val="am-ET" w:eastAsia="ar-SA"/>
              </w:rPr>
            </w:pPr>
          </w:p>
        </w:tc>
        <w:tc>
          <w:tcPr>
            <w:tcW w:w="3629" w:type="dxa"/>
            <w:gridSpan w:val="2"/>
          </w:tcPr>
          <w:p w14:paraId="056B2F94" w14:textId="71D32925" w:rsidR="0085775D" w:rsidRPr="00AB4B4B" w:rsidRDefault="0085775D" w:rsidP="009B1EC6">
            <w:pPr>
              <w:suppressAutoHyphens/>
              <w:jc w:val="center"/>
              <w:rPr>
                <w:rFonts w:cs="Arial"/>
                <w:sz w:val="24"/>
                <w:szCs w:val="24"/>
                <w:lang w:val="am-ET" w:eastAsia="ar-SA"/>
              </w:rPr>
            </w:pPr>
          </w:p>
        </w:tc>
      </w:tr>
      <w:tr w:rsidR="00B136A5" w:rsidRPr="00AB4B4B" w14:paraId="6C279B19" w14:textId="77777777" w:rsidTr="00B136A5">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Pr>
          <w:p w14:paraId="17F180F9" w14:textId="575351C6" w:rsidR="00B136A5" w:rsidRPr="00AB4B4B" w:rsidRDefault="00B136A5" w:rsidP="00B136A5">
            <w:pPr>
              <w:suppressAutoHyphens/>
              <w:rPr>
                <w:rFonts w:cs="Arial"/>
                <w:sz w:val="24"/>
                <w:szCs w:val="24"/>
                <w:lang w:val="am-ET" w:eastAsia="ar-SA"/>
              </w:rPr>
            </w:pPr>
            <w:r w:rsidRPr="00F3209D">
              <w:rPr>
                <w:rFonts w:cs="Arial"/>
                <w:sz w:val="24"/>
                <w:szCs w:val="24"/>
              </w:rPr>
              <w:t>Датум:</w:t>
            </w:r>
          </w:p>
        </w:tc>
        <w:tc>
          <w:tcPr>
            <w:tcW w:w="1909" w:type="dxa"/>
            <w:gridSpan w:val="2"/>
          </w:tcPr>
          <w:p w14:paraId="26ED9C36" w14:textId="77777777" w:rsidR="00B136A5" w:rsidRPr="00AB4B4B" w:rsidRDefault="00B136A5" w:rsidP="00B136A5">
            <w:pPr>
              <w:suppressAutoHyphens/>
              <w:rPr>
                <w:rFonts w:cs="Arial"/>
                <w:sz w:val="24"/>
                <w:szCs w:val="24"/>
                <w:lang w:val="am-ET" w:eastAsia="ar-SA"/>
              </w:rPr>
            </w:pPr>
          </w:p>
        </w:tc>
        <w:tc>
          <w:tcPr>
            <w:tcW w:w="3629" w:type="dxa"/>
            <w:gridSpan w:val="2"/>
          </w:tcPr>
          <w:p w14:paraId="048E8F99" w14:textId="3274EFFF" w:rsidR="00B136A5" w:rsidRPr="00AB4B4B" w:rsidRDefault="00B136A5" w:rsidP="00B136A5">
            <w:pPr>
              <w:suppressAutoHyphens/>
              <w:rPr>
                <w:rFonts w:cs="Arial"/>
                <w:sz w:val="24"/>
                <w:szCs w:val="24"/>
                <w:lang w:val="am-ET" w:eastAsia="ar-SA"/>
              </w:rPr>
            </w:pPr>
            <w:r w:rsidRPr="00F3209D">
              <w:rPr>
                <w:rFonts w:cs="Arial"/>
                <w:sz w:val="24"/>
                <w:szCs w:val="24"/>
                <w:lang w:val="sr-Cyrl-CS"/>
              </w:rPr>
              <w:t>П</w:t>
            </w:r>
            <w:r w:rsidRPr="00F3209D">
              <w:rPr>
                <w:rFonts w:cs="Arial"/>
                <w:sz w:val="24"/>
                <w:szCs w:val="24"/>
              </w:rPr>
              <w:t>онуђач/члан групе</w:t>
            </w:r>
          </w:p>
        </w:tc>
      </w:tr>
      <w:tr w:rsidR="00B136A5" w:rsidRPr="00AB4B4B" w14:paraId="39A54CA1" w14:textId="77777777" w:rsidTr="00B136A5">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Borders>
              <w:bottom w:val="single" w:sz="4" w:space="0" w:color="auto"/>
            </w:tcBorders>
          </w:tcPr>
          <w:p w14:paraId="467608F7" w14:textId="77777777" w:rsidR="00B136A5" w:rsidRPr="00AB4B4B" w:rsidRDefault="00B136A5" w:rsidP="00B136A5">
            <w:pPr>
              <w:suppressAutoHyphens/>
              <w:rPr>
                <w:rFonts w:cs="Arial"/>
                <w:sz w:val="24"/>
                <w:szCs w:val="24"/>
                <w:lang w:val="am-ET" w:eastAsia="ar-SA"/>
              </w:rPr>
            </w:pPr>
          </w:p>
        </w:tc>
        <w:tc>
          <w:tcPr>
            <w:tcW w:w="1909" w:type="dxa"/>
            <w:gridSpan w:val="2"/>
          </w:tcPr>
          <w:p w14:paraId="3942C160" w14:textId="3A1A8686" w:rsidR="00B136A5" w:rsidRPr="00AB4B4B" w:rsidRDefault="00B136A5" w:rsidP="00B136A5">
            <w:pPr>
              <w:suppressAutoHyphens/>
              <w:rPr>
                <w:rFonts w:cs="Arial"/>
                <w:sz w:val="24"/>
                <w:szCs w:val="24"/>
                <w:lang w:val="am-ET" w:eastAsia="ar-SA"/>
              </w:rPr>
            </w:pPr>
            <w:r>
              <w:rPr>
                <w:rFonts w:cs="Arial"/>
                <w:sz w:val="24"/>
                <w:szCs w:val="24"/>
                <w:lang w:val="sr-Cyrl-CS"/>
              </w:rPr>
              <w:t xml:space="preserve">          </w:t>
            </w:r>
            <w:r w:rsidRPr="00F3209D">
              <w:rPr>
                <w:rFonts w:cs="Arial"/>
                <w:sz w:val="24"/>
                <w:szCs w:val="24"/>
              </w:rPr>
              <w:t>М.П.</w:t>
            </w:r>
          </w:p>
        </w:tc>
        <w:tc>
          <w:tcPr>
            <w:tcW w:w="3629" w:type="dxa"/>
            <w:gridSpan w:val="2"/>
            <w:tcBorders>
              <w:bottom w:val="single" w:sz="4" w:space="0" w:color="auto"/>
            </w:tcBorders>
          </w:tcPr>
          <w:p w14:paraId="51014AF4" w14:textId="77777777" w:rsidR="00B136A5" w:rsidRPr="00AB4B4B" w:rsidRDefault="00B136A5" w:rsidP="00B136A5">
            <w:pPr>
              <w:suppressAutoHyphens/>
              <w:rPr>
                <w:rFonts w:cs="Arial"/>
                <w:sz w:val="24"/>
                <w:szCs w:val="24"/>
                <w:lang w:val="am-ET" w:eastAsia="ar-SA"/>
              </w:rPr>
            </w:pPr>
          </w:p>
        </w:tc>
      </w:tr>
    </w:tbl>
    <w:p w14:paraId="15799C1A" w14:textId="5D950CD7" w:rsidR="0085775D" w:rsidRDefault="0085775D" w:rsidP="0085775D">
      <w:pPr>
        <w:autoSpaceDE w:val="0"/>
        <w:autoSpaceDN w:val="0"/>
        <w:adjustRightInd w:val="0"/>
        <w:rPr>
          <w:rFonts w:cs="Arial"/>
          <w:sz w:val="24"/>
          <w:szCs w:val="24"/>
          <w:lang w:val="sr-Cyrl-CS" w:eastAsia="sr-Cyrl-CS"/>
        </w:rPr>
      </w:pP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r>
        <w:rPr>
          <w:rFonts w:cs="Arial"/>
          <w:sz w:val="24"/>
          <w:szCs w:val="24"/>
          <w:lang w:val="sr-Cyrl-CS" w:eastAsia="sr-Cyrl-CS"/>
        </w:rPr>
        <w:tab/>
      </w:r>
    </w:p>
    <w:p w14:paraId="75663C3A" w14:textId="77777777" w:rsidR="0085775D" w:rsidRDefault="0085775D" w:rsidP="0085775D">
      <w:pPr>
        <w:autoSpaceDE w:val="0"/>
        <w:autoSpaceDN w:val="0"/>
        <w:adjustRightInd w:val="0"/>
        <w:rPr>
          <w:rFonts w:cs="Arial"/>
          <w:sz w:val="24"/>
          <w:szCs w:val="24"/>
          <w:lang w:val="sr-Cyrl-CS" w:eastAsia="sr-Cyrl-CS"/>
        </w:rPr>
      </w:pPr>
    </w:p>
    <w:p w14:paraId="6E217268" w14:textId="77777777" w:rsidR="0085775D" w:rsidRPr="00F13E15" w:rsidRDefault="0085775D" w:rsidP="0085775D">
      <w:pPr>
        <w:autoSpaceDE w:val="0"/>
        <w:autoSpaceDN w:val="0"/>
        <w:adjustRightInd w:val="0"/>
        <w:jc w:val="right"/>
        <w:rPr>
          <w:rFonts w:cs="Arial"/>
          <w:sz w:val="24"/>
          <w:szCs w:val="24"/>
          <w:lang w:val="ru-RU"/>
        </w:rPr>
      </w:pPr>
    </w:p>
    <w:p w14:paraId="142EEB02" w14:textId="77777777" w:rsidR="0085775D" w:rsidRDefault="0085775D" w:rsidP="0085775D">
      <w:pPr>
        <w:overflowPunct w:val="0"/>
        <w:autoSpaceDE w:val="0"/>
        <w:autoSpaceDN w:val="0"/>
        <w:adjustRightInd w:val="0"/>
        <w:textAlignment w:val="baseline"/>
        <w:rPr>
          <w:rFonts w:cs="Arial"/>
          <w:b/>
          <w:sz w:val="24"/>
          <w:szCs w:val="24"/>
          <w:lang w:val="sr-Cyrl-CS" w:eastAsia="sr-Cyrl-CS"/>
        </w:rPr>
      </w:pPr>
    </w:p>
    <w:p w14:paraId="47460D7D" w14:textId="3B914591" w:rsidR="00B136A5" w:rsidRPr="00A12B95" w:rsidRDefault="00B136A5" w:rsidP="00B136A5">
      <w:pPr>
        <w:tabs>
          <w:tab w:val="left" w:pos="680"/>
        </w:tabs>
        <w:spacing w:after="120"/>
        <w:jc w:val="right"/>
        <w:rPr>
          <w:rFonts w:eastAsia="TimesNewRomanPS-BoldMT" w:cs="Arial"/>
          <w:b/>
          <w:bCs/>
          <w:i/>
          <w:sz w:val="24"/>
          <w:szCs w:val="24"/>
          <w:lang w:val="sr-Latn-CS" w:eastAsia="ar-SA"/>
        </w:rPr>
      </w:pPr>
      <w:r w:rsidRPr="00A12B95">
        <w:rPr>
          <w:rFonts w:eastAsia="TimesNewRomanPS-BoldMT" w:cs="Arial"/>
          <w:b/>
          <w:bCs/>
          <w:i/>
          <w:sz w:val="24"/>
          <w:szCs w:val="24"/>
          <w:lang w:val="sr-Latn-CS" w:eastAsia="ar-SA"/>
        </w:rPr>
        <w:t>О</w:t>
      </w:r>
      <w:r>
        <w:rPr>
          <w:rFonts w:eastAsia="TimesNewRomanPS-BoldMT" w:cs="Arial"/>
          <w:b/>
          <w:bCs/>
          <w:i/>
          <w:sz w:val="24"/>
          <w:szCs w:val="24"/>
          <w:lang w:val="sr-Cyrl-CS" w:eastAsia="ar-SA"/>
        </w:rPr>
        <w:t xml:space="preserve">бразац </w:t>
      </w:r>
      <w:r>
        <w:rPr>
          <w:rFonts w:eastAsia="TimesNewRomanPS-BoldMT" w:cs="Arial"/>
          <w:b/>
          <w:bCs/>
          <w:i/>
          <w:sz w:val="24"/>
          <w:szCs w:val="24"/>
          <w:lang w:val="sr-Latn-CS" w:eastAsia="ar-SA"/>
        </w:rPr>
        <w:t>7/а</w:t>
      </w:r>
      <w:r w:rsidRPr="00A12B95">
        <w:rPr>
          <w:rFonts w:eastAsia="TimesNewRomanPS-BoldMT" w:cs="Arial"/>
          <w:b/>
          <w:bCs/>
          <w:i/>
          <w:sz w:val="24"/>
          <w:szCs w:val="24"/>
          <w:lang w:val="sr-Latn-CS" w:eastAsia="ar-SA"/>
        </w:rPr>
        <w:t>.</w:t>
      </w:r>
    </w:p>
    <w:p w14:paraId="65804ACD" w14:textId="77777777" w:rsidR="00B136A5" w:rsidRPr="00B52B31" w:rsidRDefault="00B136A5" w:rsidP="00B136A5">
      <w:pPr>
        <w:tabs>
          <w:tab w:val="left" w:pos="567"/>
          <w:tab w:val="center" w:pos="7938"/>
        </w:tabs>
        <w:spacing w:before="360" w:after="240"/>
        <w:ind w:left="360" w:hanging="360"/>
        <w:jc w:val="center"/>
        <w:outlineLvl w:val="1"/>
        <w:rPr>
          <w:rFonts w:eastAsia="TimesNewRomanPS-BoldMT" w:cs="Arial"/>
          <w:b/>
          <w:bCs/>
          <w:sz w:val="24"/>
          <w:szCs w:val="24"/>
          <w:lang w:val="sr-Latn-CS" w:eastAsia="ar-SA"/>
        </w:rPr>
      </w:pPr>
      <w:bookmarkStart w:id="261" w:name="_Радна_биографија_члана"/>
      <w:bookmarkStart w:id="262" w:name="_Toc379212652"/>
      <w:bookmarkStart w:id="263" w:name="_Toc399930167"/>
      <w:bookmarkStart w:id="264" w:name="_Toc404696006"/>
      <w:bookmarkStart w:id="265" w:name="_Toc419985836"/>
      <w:bookmarkEnd w:id="261"/>
      <w:r w:rsidRPr="00B52B31">
        <w:rPr>
          <w:rFonts w:eastAsia="TimesNewRomanPS-BoldMT" w:cs="Arial"/>
          <w:b/>
          <w:bCs/>
          <w:sz w:val="24"/>
          <w:szCs w:val="24"/>
          <w:lang w:val="sr-Latn-CS" w:eastAsia="ar-SA"/>
        </w:rPr>
        <w:t>РАДНА БИОГРАФИЈА ЧЛАНА ТИМА - CV</w:t>
      </w:r>
      <w:bookmarkEnd w:id="262"/>
      <w:bookmarkEnd w:id="263"/>
      <w:bookmarkEnd w:id="264"/>
      <w:bookmarkEnd w:id="265"/>
    </w:p>
    <w:p w14:paraId="05C284E0" w14:textId="77777777" w:rsidR="00B136A5" w:rsidRPr="0066286C" w:rsidRDefault="00B136A5" w:rsidP="00B136A5">
      <w:pPr>
        <w:pStyle w:val="NoSpacing"/>
        <w:rPr>
          <w:rFonts w:eastAsia="TimesNewRomanPS-BoldMT" w:cs="Arial"/>
          <w:sz w:val="22"/>
          <w:szCs w:val="22"/>
        </w:rPr>
      </w:pPr>
      <w:r w:rsidRPr="0036355D">
        <w:rPr>
          <w:rFonts w:eastAsia="TimesNewRomanPS-BoldMT" w:cs="Arial"/>
          <w:b/>
          <w:sz w:val="22"/>
          <w:szCs w:val="22"/>
        </w:rPr>
        <w:t>Предложена позиција:</w:t>
      </w:r>
      <w:r w:rsidRPr="0066286C">
        <w:rPr>
          <w:rFonts w:eastAsia="TimesNewRomanPS-BoldMT" w:cs="Arial"/>
          <w:sz w:val="22"/>
          <w:szCs w:val="22"/>
        </w:rPr>
        <w:t xml:space="preserve"> </w:t>
      </w:r>
      <w:r w:rsidRPr="0066286C">
        <w:rPr>
          <w:rFonts w:eastAsia="TimesNewRomanPS-BoldMT" w:cs="Arial"/>
          <w:sz w:val="22"/>
          <w:szCs w:val="22"/>
          <w:u w:val="single"/>
        </w:rPr>
        <w:tab/>
        <w:t>_____________________________________</w:t>
      </w:r>
      <w:r w:rsidRPr="0066286C">
        <w:rPr>
          <w:rFonts w:eastAsia="TimesNewRomanPS-BoldMT" w:cs="Arial"/>
          <w:sz w:val="22"/>
          <w:szCs w:val="22"/>
          <w:u w:val="single"/>
        </w:rPr>
        <w:tab/>
      </w:r>
      <w:r>
        <w:rPr>
          <w:rFonts w:eastAsia="TimesNewRomanPS-BoldMT" w:cs="Arial"/>
          <w:sz w:val="22"/>
          <w:szCs w:val="22"/>
          <w:u w:val="single"/>
        </w:rPr>
        <w:t>_______</w:t>
      </w:r>
      <w:r w:rsidRPr="0066286C">
        <w:rPr>
          <w:rFonts w:eastAsia="TimesNewRomanPS-BoldMT" w:cs="Arial"/>
          <w:sz w:val="22"/>
          <w:szCs w:val="22"/>
        </w:rPr>
        <w:t xml:space="preserve">                   </w:t>
      </w:r>
    </w:p>
    <w:p w14:paraId="12703628" w14:textId="77777777" w:rsidR="00B136A5" w:rsidRPr="0066286C" w:rsidRDefault="00B136A5" w:rsidP="00B136A5">
      <w:pPr>
        <w:pStyle w:val="NoSpacing"/>
        <w:rPr>
          <w:rFonts w:eastAsia="TimesNewRomanPS-BoldMT" w:cs="Arial"/>
          <w:sz w:val="22"/>
          <w:szCs w:val="22"/>
        </w:rPr>
      </w:pPr>
      <w:r w:rsidRPr="0066286C">
        <w:rPr>
          <w:rFonts w:eastAsia="TimesNewRomanPS-BoldMT" w:cs="Arial"/>
          <w:sz w:val="22"/>
          <w:szCs w:val="22"/>
        </w:rPr>
        <w:t xml:space="preserve">                                  </w:t>
      </w:r>
      <w:r>
        <w:rPr>
          <w:rFonts w:eastAsia="TimesNewRomanPS-BoldMT" w:cs="Arial"/>
          <w:sz w:val="22"/>
          <w:szCs w:val="22"/>
        </w:rPr>
        <w:t xml:space="preserve">    </w:t>
      </w:r>
      <w:r w:rsidRPr="0066286C">
        <w:rPr>
          <w:rFonts w:eastAsia="TimesNewRomanPS-BoldMT" w:cs="Arial"/>
          <w:sz w:val="22"/>
          <w:szCs w:val="22"/>
        </w:rPr>
        <w:t xml:space="preserve">  </w:t>
      </w:r>
      <w:r w:rsidRPr="0066286C">
        <w:rPr>
          <w:rFonts w:cs="Arial"/>
          <w:sz w:val="22"/>
          <w:szCs w:val="22"/>
        </w:rPr>
        <w:t>[</w:t>
      </w:r>
      <w:r w:rsidRPr="0066286C">
        <w:rPr>
          <w:rFonts w:cs="Arial"/>
          <w:i/>
          <w:iCs/>
          <w:sz w:val="22"/>
          <w:szCs w:val="22"/>
        </w:rPr>
        <w:t>за одређену позицију именује се искључиво један кандидат</w:t>
      </w:r>
      <w:r w:rsidRPr="0066286C">
        <w:rPr>
          <w:rFonts w:cs="Arial"/>
          <w:sz w:val="22"/>
          <w:szCs w:val="22"/>
        </w:rPr>
        <w:t>]</w:t>
      </w:r>
    </w:p>
    <w:p w14:paraId="75DA5985" w14:textId="77777777" w:rsidR="00B136A5" w:rsidRPr="00B52B31" w:rsidRDefault="00B136A5" w:rsidP="00B136A5">
      <w:pPr>
        <w:numPr>
          <w:ilvl w:val="0"/>
          <w:numId w:val="35"/>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Име особе (пуно име и презиме): </w:t>
      </w:r>
      <w:r w:rsidRPr="00B52B31">
        <w:rPr>
          <w:rFonts w:eastAsia="TimesNewRomanPS-BoldMT" w:cs="Arial"/>
          <w:bCs/>
          <w:u w:val="single"/>
          <w:lang w:val="sr-Latn-CS" w:eastAsia="ar-SA"/>
        </w:rPr>
        <w:tab/>
      </w:r>
      <w:r w:rsidRPr="00B52B31">
        <w:rPr>
          <w:rFonts w:eastAsia="TimesNewRomanPS-BoldMT" w:cs="Arial"/>
          <w:bCs/>
          <w:u w:val="single"/>
          <w:lang w:val="sr-Latn-CS" w:eastAsia="ar-SA"/>
        </w:rPr>
        <w:tab/>
        <w:t>_____________________</w:t>
      </w:r>
    </w:p>
    <w:p w14:paraId="54A93DF9" w14:textId="77777777" w:rsidR="00B136A5" w:rsidRPr="00B52B31" w:rsidRDefault="00B136A5" w:rsidP="00B136A5">
      <w:pPr>
        <w:numPr>
          <w:ilvl w:val="0"/>
          <w:numId w:val="35"/>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Датум рођења: </w:t>
      </w:r>
      <w:r w:rsidRPr="00B52B31">
        <w:rPr>
          <w:rFonts w:eastAsia="TimesNewRomanPS-BoldMT" w:cs="Arial"/>
          <w:bCs/>
          <w:u w:val="single"/>
          <w:lang w:val="sr-Latn-CS" w:eastAsia="ar-SA"/>
        </w:rPr>
        <w:tab/>
        <w:t>___________</w:t>
      </w:r>
    </w:p>
    <w:p w14:paraId="7BBB60A1" w14:textId="77777777" w:rsidR="00B136A5" w:rsidRPr="00B52B31" w:rsidRDefault="00B136A5" w:rsidP="00B136A5">
      <w:pPr>
        <w:numPr>
          <w:ilvl w:val="0"/>
          <w:numId w:val="35"/>
        </w:numPr>
        <w:tabs>
          <w:tab w:val="left" w:pos="680"/>
        </w:tabs>
        <w:spacing w:after="120"/>
        <w:rPr>
          <w:rFonts w:eastAsia="TimesNewRomanPS-BoldMT" w:cs="Arial"/>
          <w:bCs/>
          <w:u w:val="single"/>
          <w:lang w:val="sr-Latn-CS" w:eastAsia="ar-SA"/>
        </w:rPr>
      </w:pPr>
      <w:r w:rsidRPr="00B52B31">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B136A5" w:rsidRPr="00B52B31" w14:paraId="4E1CA36D" w14:textId="77777777" w:rsidTr="009B1EC6">
        <w:tc>
          <w:tcPr>
            <w:tcW w:w="351" w:type="pct"/>
            <w:tcBorders>
              <w:top w:val="single" w:sz="4" w:space="0" w:color="auto"/>
              <w:left w:val="single" w:sz="4" w:space="0" w:color="auto"/>
              <w:bottom w:val="single" w:sz="4" w:space="0" w:color="auto"/>
              <w:right w:val="single" w:sz="4" w:space="0" w:color="auto"/>
            </w:tcBorders>
          </w:tcPr>
          <w:p w14:paraId="5E770542" w14:textId="77777777" w:rsidR="00B136A5" w:rsidRPr="00B52B31" w:rsidRDefault="00B136A5" w:rsidP="009B1EC6">
            <w:pPr>
              <w:tabs>
                <w:tab w:val="left" w:pos="680"/>
              </w:tabs>
              <w:autoSpaceDE w:val="0"/>
              <w:autoSpaceDN w:val="0"/>
              <w:spacing w:after="60"/>
              <w:rPr>
                <w:rFonts w:eastAsia="TimesNewRomanPS-BoldMT" w:cs="Arial"/>
                <w:bCs/>
                <w:lang w:val="en-GB"/>
              </w:rPr>
            </w:pPr>
            <w:r w:rsidRPr="00B52B31">
              <w:rPr>
                <w:rFonts w:eastAsia="TimesNewRomanPS-BoldMT"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14:paraId="1711B016" w14:textId="77777777" w:rsidR="00B136A5" w:rsidRPr="00B52B31" w:rsidRDefault="00B136A5" w:rsidP="009B1EC6">
            <w:pPr>
              <w:tabs>
                <w:tab w:val="left" w:pos="680"/>
              </w:tabs>
              <w:autoSpaceDE w:val="0"/>
              <w:autoSpaceDN w:val="0"/>
              <w:spacing w:after="60"/>
              <w:rPr>
                <w:rFonts w:eastAsia="TimesNewRomanPS-BoldMT" w:cs="Arial"/>
                <w:bCs/>
                <w:lang w:val="en-GB"/>
              </w:rPr>
            </w:pPr>
            <w:r w:rsidRPr="00B52B31">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1C9D002E" w14:textId="77777777" w:rsidR="00B136A5" w:rsidRPr="00B52B31" w:rsidRDefault="00B136A5" w:rsidP="009B1EC6">
            <w:pPr>
              <w:tabs>
                <w:tab w:val="left" w:pos="680"/>
              </w:tabs>
              <w:autoSpaceDE w:val="0"/>
              <w:autoSpaceDN w:val="0"/>
              <w:spacing w:after="60"/>
              <w:rPr>
                <w:rFonts w:eastAsia="TimesNewRomanPS-BoldMT" w:cs="Arial"/>
                <w:bCs/>
                <w:lang w:val="en-GB"/>
              </w:rPr>
            </w:pPr>
          </w:p>
        </w:tc>
      </w:tr>
      <w:tr w:rsidR="00B136A5" w:rsidRPr="00131CDA" w14:paraId="67260F3C" w14:textId="77777777" w:rsidTr="009B1EC6">
        <w:tc>
          <w:tcPr>
            <w:tcW w:w="351" w:type="pct"/>
            <w:tcBorders>
              <w:top w:val="single" w:sz="4" w:space="0" w:color="auto"/>
              <w:left w:val="single" w:sz="4" w:space="0" w:color="auto"/>
              <w:bottom w:val="single" w:sz="4" w:space="0" w:color="auto"/>
              <w:right w:val="single" w:sz="4" w:space="0" w:color="auto"/>
            </w:tcBorders>
          </w:tcPr>
          <w:p w14:paraId="3BB667B6" w14:textId="77777777" w:rsidR="00B136A5" w:rsidRPr="00B52B31" w:rsidRDefault="00B136A5" w:rsidP="009B1EC6">
            <w:pPr>
              <w:tabs>
                <w:tab w:val="left" w:pos="680"/>
              </w:tabs>
              <w:autoSpaceDE w:val="0"/>
              <w:autoSpaceDN w:val="0"/>
              <w:spacing w:after="60"/>
              <w:rPr>
                <w:rFonts w:eastAsia="TimesNewRomanPS-BoldMT" w:cs="Arial"/>
                <w:bCs/>
                <w:lang w:val="en-GB"/>
              </w:rPr>
            </w:pPr>
            <w:r w:rsidRPr="00B52B31">
              <w:rPr>
                <w:rFonts w:eastAsia="TimesNewRomanPS-BoldMT"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14:paraId="5FB58629" w14:textId="77777777" w:rsidR="00B136A5" w:rsidRPr="00F13E15" w:rsidRDefault="00B136A5" w:rsidP="009B1EC6">
            <w:pPr>
              <w:tabs>
                <w:tab w:val="left" w:pos="680"/>
              </w:tabs>
              <w:autoSpaceDE w:val="0"/>
              <w:autoSpaceDN w:val="0"/>
              <w:spacing w:after="60"/>
              <w:rPr>
                <w:rFonts w:eastAsia="TimesNewRomanPS-BoldMT" w:cs="Arial"/>
                <w:bCs/>
                <w:lang w:val="ru-RU"/>
              </w:rPr>
            </w:pPr>
            <w:r w:rsidRPr="00F13E15">
              <w:rPr>
                <w:rFonts w:eastAsia="TimesNewRomanPS-BoldMT" w:cs="Arial"/>
                <w:bCs/>
                <w:lang w:val="ru-RU"/>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51E8B2F4" w14:textId="77777777" w:rsidR="00B136A5" w:rsidRPr="00F13E15" w:rsidRDefault="00B136A5" w:rsidP="009B1EC6">
            <w:pPr>
              <w:tabs>
                <w:tab w:val="left" w:pos="680"/>
              </w:tabs>
              <w:autoSpaceDE w:val="0"/>
              <w:autoSpaceDN w:val="0"/>
              <w:spacing w:after="60"/>
              <w:rPr>
                <w:rFonts w:eastAsia="TimesNewRomanPS-BoldMT" w:cs="Arial"/>
                <w:bCs/>
                <w:lang w:val="ru-RU"/>
              </w:rPr>
            </w:pPr>
          </w:p>
        </w:tc>
      </w:tr>
    </w:tbl>
    <w:p w14:paraId="3A234D69" w14:textId="77777777" w:rsidR="00B136A5" w:rsidRPr="00B52B31" w:rsidRDefault="00B136A5" w:rsidP="00B136A5">
      <w:pPr>
        <w:numPr>
          <w:ilvl w:val="0"/>
          <w:numId w:val="35"/>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Чланство у професионалним удружењима:</w:t>
      </w:r>
    </w:p>
    <w:p w14:paraId="775D7C19" w14:textId="77777777" w:rsidR="00B136A5" w:rsidRPr="00B52B31" w:rsidRDefault="00B136A5" w:rsidP="00B136A5">
      <w:pPr>
        <w:tabs>
          <w:tab w:val="left" w:pos="680"/>
        </w:tabs>
        <w:spacing w:after="120"/>
        <w:rPr>
          <w:rFonts w:eastAsia="TimesNewRomanPS-BoldMT" w:cs="Arial"/>
          <w:bCs/>
          <w:lang w:val="sr-Latn-CS" w:eastAsia="ar-SA"/>
        </w:rPr>
      </w:pPr>
    </w:p>
    <w:p w14:paraId="586ECBCF" w14:textId="77777777" w:rsidR="00B136A5" w:rsidRPr="00B52B31" w:rsidRDefault="00B136A5" w:rsidP="00B136A5">
      <w:pPr>
        <w:numPr>
          <w:ilvl w:val="0"/>
          <w:numId w:val="35"/>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Остали тренинзи (навести све установе као и звања стечена похађањем тренинга): </w:t>
      </w:r>
    </w:p>
    <w:p w14:paraId="2D8DA070" w14:textId="77777777" w:rsidR="00B136A5" w:rsidRPr="00B52B31" w:rsidRDefault="00B136A5" w:rsidP="00B136A5">
      <w:pPr>
        <w:tabs>
          <w:tab w:val="left" w:pos="680"/>
        </w:tabs>
        <w:spacing w:after="120"/>
        <w:rPr>
          <w:rFonts w:eastAsia="TimesNewRomanPS-BoldMT" w:cs="Arial"/>
          <w:bCs/>
          <w:lang w:val="sr-Latn-CS" w:eastAsia="ar-SA"/>
        </w:rPr>
      </w:pPr>
    </w:p>
    <w:p w14:paraId="2D50B32B" w14:textId="77777777" w:rsidR="00B136A5" w:rsidRPr="00B52B31" w:rsidRDefault="00B136A5" w:rsidP="00B136A5">
      <w:pPr>
        <w:numPr>
          <w:ilvl w:val="0"/>
          <w:numId w:val="35"/>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Земље где је стечено радно искуство (списак земаља где је радио): </w:t>
      </w:r>
    </w:p>
    <w:p w14:paraId="0BF6413B" w14:textId="77777777" w:rsidR="00B136A5" w:rsidRPr="00B52B31" w:rsidRDefault="00B136A5" w:rsidP="00B136A5">
      <w:pPr>
        <w:tabs>
          <w:tab w:val="left" w:pos="680"/>
        </w:tabs>
        <w:spacing w:after="120"/>
        <w:rPr>
          <w:rFonts w:eastAsia="TimesNewRomanPS-BoldMT" w:cs="Arial"/>
          <w:bCs/>
          <w:lang w:val="sr-Latn-CS" w:eastAsia="ar-SA"/>
        </w:rPr>
      </w:pPr>
    </w:p>
    <w:p w14:paraId="0131284A" w14:textId="77777777" w:rsidR="00B136A5" w:rsidRPr="00B52B31" w:rsidRDefault="00B136A5" w:rsidP="00B136A5">
      <w:pPr>
        <w:numPr>
          <w:ilvl w:val="0"/>
          <w:numId w:val="35"/>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B136A5" w:rsidRPr="00B52B31" w14:paraId="2C9F9B84" w14:textId="77777777" w:rsidTr="009B1EC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5E346AB"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0B1AF946"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24D9A7A1"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4D00A3FA"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Писање</w:t>
            </w:r>
          </w:p>
        </w:tc>
      </w:tr>
      <w:tr w:rsidR="00B136A5" w:rsidRPr="00B52B31" w14:paraId="67D8630A" w14:textId="77777777" w:rsidTr="009B1EC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21DEDCD"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51387297" w14:textId="77777777" w:rsidR="00B136A5" w:rsidRPr="00B52B31" w:rsidRDefault="00B136A5" w:rsidP="009B1EC6">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7D90EFA2" w14:textId="77777777" w:rsidR="00B136A5" w:rsidRPr="00B52B31" w:rsidRDefault="00B136A5" w:rsidP="009B1EC6">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3C461675"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57E598FF" w14:textId="77777777" w:rsidTr="009B1EC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35C5CFB" w14:textId="77777777" w:rsidR="00B136A5" w:rsidRPr="00FF665F" w:rsidRDefault="00B136A5" w:rsidP="009B1EC6">
            <w:pPr>
              <w:tabs>
                <w:tab w:val="left" w:pos="680"/>
              </w:tabs>
              <w:autoSpaceDE w:val="0"/>
              <w:autoSpaceDN w:val="0"/>
              <w:rPr>
                <w:rFonts w:eastAsia="TimesNewRomanPS-BoldMT" w:cs="Arial"/>
                <w:bCs/>
                <w:lang w:val="sr-Cyrl-CS"/>
              </w:rPr>
            </w:pPr>
            <w:r>
              <w:rPr>
                <w:rFonts w:eastAsia="TimesNewRomanPS-BoldMT" w:cs="Arial"/>
                <w:bCs/>
                <w:lang w:val="sr-Cyrl-C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39680E08" w14:textId="77777777" w:rsidR="00B136A5" w:rsidRPr="00B52B31" w:rsidRDefault="00B136A5" w:rsidP="009B1EC6">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67EF24B1" w14:textId="77777777" w:rsidR="00B136A5" w:rsidRPr="00B52B31" w:rsidRDefault="00B136A5" w:rsidP="009B1EC6">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5C5F87B2"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425E8813" w14:textId="77777777" w:rsidTr="009B1EC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E2B469B" w14:textId="77777777" w:rsidR="00B136A5" w:rsidRPr="00B52B31" w:rsidRDefault="00B136A5" w:rsidP="009B1EC6">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7D406539" w14:textId="77777777" w:rsidR="00B136A5" w:rsidRPr="00B52B31" w:rsidRDefault="00B136A5" w:rsidP="009B1EC6">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2A782F66" w14:textId="77777777" w:rsidR="00B136A5" w:rsidRPr="00B52B31" w:rsidRDefault="00B136A5" w:rsidP="009B1EC6">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5FBF20EA" w14:textId="77777777" w:rsidR="00B136A5" w:rsidRPr="00B52B31" w:rsidRDefault="00B136A5" w:rsidP="009B1EC6">
            <w:pPr>
              <w:tabs>
                <w:tab w:val="left" w:pos="680"/>
              </w:tabs>
              <w:autoSpaceDE w:val="0"/>
              <w:autoSpaceDN w:val="0"/>
              <w:rPr>
                <w:rFonts w:eastAsia="TimesNewRomanPS-BoldMT" w:cs="Arial"/>
                <w:bCs/>
                <w:lang w:val="en-GB"/>
              </w:rPr>
            </w:pPr>
          </w:p>
        </w:tc>
      </w:tr>
    </w:tbl>
    <w:p w14:paraId="3F971D4A" w14:textId="77777777" w:rsidR="00B136A5" w:rsidRPr="00B52B31" w:rsidRDefault="00B136A5" w:rsidP="00B136A5">
      <w:pPr>
        <w:numPr>
          <w:ilvl w:val="0"/>
          <w:numId w:val="35"/>
        </w:numPr>
        <w:tabs>
          <w:tab w:val="left" w:pos="680"/>
        </w:tabs>
        <w:spacing w:after="120"/>
        <w:rPr>
          <w:rFonts w:eastAsia="TimesNewRomanPS-BoldMT" w:cs="Arial"/>
          <w:b/>
          <w:bCs/>
          <w:lang w:val="sr-Latn-CS" w:eastAsia="ar-SA"/>
        </w:rPr>
      </w:pPr>
      <w:r w:rsidRPr="00B52B31">
        <w:rPr>
          <w:rFonts w:eastAsia="TimesNewRomanPS-BoldMT" w:cs="Arial"/>
          <w:bCs/>
          <w:lang w:val="sr-Latn-CS" w:eastAsia="ar-SA"/>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B136A5" w:rsidRPr="00131CDA" w14:paraId="3E90305C" w14:textId="77777777" w:rsidTr="009B1EC6">
        <w:tc>
          <w:tcPr>
            <w:tcW w:w="2336" w:type="pct"/>
            <w:tcBorders>
              <w:top w:val="single" w:sz="4" w:space="0" w:color="auto"/>
              <w:left w:val="single" w:sz="4" w:space="0" w:color="auto"/>
              <w:bottom w:val="single" w:sz="4" w:space="0" w:color="auto"/>
              <w:right w:val="single" w:sz="4" w:space="0" w:color="auto"/>
            </w:tcBorders>
          </w:tcPr>
          <w:p w14:paraId="234B784D" w14:textId="77777777" w:rsidR="00B136A5" w:rsidRPr="00F13E15" w:rsidRDefault="00B136A5" w:rsidP="009B1EC6">
            <w:pPr>
              <w:tabs>
                <w:tab w:val="left" w:pos="680"/>
              </w:tabs>
              <w:autoSpaceDE w:val="0"/>
              <w:autoSpaceDN w:val="0"/>
              <w:rPr>
                <w:rFonts w:eastAsia="TimesNewRomanPS-BoldMT" w:cs="Arial"/>
                <w:bCs/>
                <w:lang w:val="ru-RU"/>
              </w:rPr>
            </w:pPr>
            <w:r w:rsidRPr="00F13E15">
              <w:rPr>
                <w:rFonts w:eastAsia="TimesNewRomanPS-BoldMT" w:cs="Arial"/>
                <w:bCs/>
                <w:lang w:val="ru-RU"/>
              </w:rPr>
              <w:t>Период:</w:t>
            </w:r>
          </w:p>
          <w:p w14:paraId="2152E257" w14:textId="77777777" w:rsidR="00B136A5" w:rsidRPr="00F13E15" w:rsidRDefault="00B136A5" w:rsidP="009B1EC6">
            <w:pPr>
              <w:tabs>
                <w:tab w:val="left" w:pos="680"/>
              </w:tabs>
              <w:autoSpaceDE w:val="0"/>
              <w:autoSpaceDN w:val="0"/>
              <w:rPr>
                <w:rFonts w:eastAsia="TimesNewRomanPS-BoldMT" w:cs="Arial"/>
                <w:bCs/>
                <w:lang w:val="ru-RU"/>
              </w:rPr>
            </w:pPr>
            <w:r w:rsidRPr="00F13E15">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3C1D836" w14:textId="77777777" w:rsidR="00B136A5" w:rsidRPr="00F13E15" w:rsidRDefault="00B136A5" w:rsidP="009B1EC6">
            <w:pPr>
              <w:tabs>
                <w:tab w:val="left" w:pos="680"/>
              </w:tabs>
              <w:autoSpaceDE w:val="0"/>
              <w:autoSpaceDN w:val="0"/>
              <w:rPr>
                <w:rFonts w:eastAsia="TimesNewRomanPS-BoldMT" w:cs="Arial"/>
                <w:bCs/>
                <w:lang w:val="ru-RU"/>
              </w:rPr>
            </w:pPr>
          </w:p>
        </w:tc>
      </w:tr>
      <w:tr w:rsidR="00B136A5" w:rsidRPr="00B52B31" w14:paraId="77AAF860" w14:textId="77777777" w:rsidTr="009B1EC6">
        <w:tc>
          <w:tcPr>
            <w:tcW w:w="2336" w:type="pct"/>
            <w:tcBorders>
              <w:top w:val="single" w:sz="4" w:space="0" w:color="auto"/>
              <w:left w:val="single" w:sz="4" w:space="0" w:color="auto"/>
              <w:bottom w:val="single" w:sz="4" w:space="0" w:color="auto"/>
              <w:right w:val="single" w:sz="4" w:space="0" w:color="auto"/>
            </w:tcBorders>
          </w:tcPr>
          <w:p w14:paraId="3C9C21B9"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4CC68A0D"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47A44EEC" w14:textId="77777777" w:rsidTr="009B1EC6">
        <w:tc>
          <w:tcPr>
            <w:tcW w:w="2336" w:type="pct"/>
            <w:tcBorders>
              <w:top w:val="single" w:sz="4" w:space="0" w:color="auto"/>
              <w:left w:val="single" w:sz="4" w:space="0" w:color="auto"/>
              <w:bottom w:val="single" w:sz="4" w:space="0" w:color="auto"/>
              <w:right w:val="single" w:sz="4" w:space="0" w:color="auto"/>
            </w:tcBorders>
          </w:tcPr>
          <w:p w14:paraId="75076B0A"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38A25BB0"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73B4D01C" w14:textId="77777777" w:rsidTr="009B1EC6">
        <w:tc>
          <w:tcPr>
            <w:tcW w:w="2336" w:type="pct"/>
            <w:tcBorders>
              <w:top w:val="single" w:sz="4" w:space="0" w:color="auto"/>
              <w:left w:val="single" w:sz="4" w:space="0" w:color="auto"/>
              <w:bottom w:val="single" w:sz="4" w:space="0" w:color="auto"/>
              <w:right w:val="single" w:sz="4" w:space="0" w:color="auto"/>
            </w:tcBorders>
          </w:tcPr>
          <w:p w14:paraId="0574815D"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1938727"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760B404A" w14:textId="77777777" w:rsidTr="009B1EC6">
        <w:trPr>
          <w:trHeight w:val="935"/>
        </w:trPr>
        <w:tc>
          <w:tcPr>
            <w:tcW w:w="2336" w:type="pct"/>
            <w:tcBorders>
              <w:top w:val="single" w:sz="4" w:space="0" w:color="auto"/>
              <w:left w:val="single" w:sz="4" w:space="0" w:color="auto"/>
              <w:bottom w:val="single" w:sz="4" w:space="0" w:color="auto"/>
              <w:right w:val="single" w:sz="4" w:space="0" w:color="auto"/>
            </w:tcBorders>
          </w:tcPr>
          <w:p w14:paraId="7AA0C66B"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4E8E7A4" w14:textId="77777777" w:rsidR="00B136A5" w:rsidRPr="00B52B31" w:rsidRDefault="00B136A5" w:rsidP="009B1EC6">
            <w:pPr>
              <w:tabs>
                <w:tab w:val="left" w:pos="680"/>
              </w:tabs>
              <w:autoSpaceDE w:val="0"/>
              <w:autoSpaceDN w:val="0"/>
              <w:rPr>
                <w:rFonts w:eastAsia="TimesNewRomanPS-BoldMT" w:cs="Arial"/>
                <w:bCs/>
                <w:lang w:val="en-GB"/>
              </w:rPr>
            </w:pPr>
          </w:p>
        </w:tc>
      </w:tr>
    </w:tbl>
    <w:p w14:paraId="28AE3C30" w14:textId="77777777" w:rsidR="00B136A5" w:rsidRPr="00B52B31" w:rsidRDefault="00B136A5" w:rsidP="00B136A5">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B136A5" w:rsidRPr="00131CDA" w14:paraId="2DE53C31" w14:textId="77777777" w:rsidTr="009B1EC6">
        <w:tc>
          <w:tcPr>
            <w:tcW w:w="2336" w:type="pct"/>
            <w:tcBorders>
              <w:top w:val="single" w:sz="4" w:space="0" w:color="auto"/>
              <w:left w:val="single" w:sz="4" w:space="0" w:color="auto"/>
              <w:bottom w:val="single" w:sz="4" w:space="0" w:color="auto"/>
              <w:right w:val="single" w:sz="4" w:space="0" w:color="auto"/>
            </w:tcBorders>
          </w:tcPr>
          <w:p w14:paraId="3F47C718" w14:textId="77777777" w:rsidR="00B136A5" w:rsidRPr="00F13E15" w:rsidRDefault="00B136A5" w:rsidP="009B1EC6">
            <w:pPr>
              <w:tabs>
                <w:tab w:val="left" w:pos="680"/>
              </w:tabs>
              <w:autoSpaceDE w:val="0"/>
              <w:autoSpaceDN w:val="0"/>
              <w:rPr>
                <w:rFonts w:eastAsia="TimesNewRomanPS-BoldMT" w:cs="Arial"/>
                <w:bCs/>
                <w:lang w:val="ru-RU"/>
              </w:rPr>
            </w:pPr>
            <w:r w:rsidRPr="00F13E15">
              <w:rPr>
                <w:rFonts w:eastAsia="TimesNewRomanPS-BoldMT" w:cs="Arial"/>
                <w:bCs/>
                <w:lang w:val="ru-RU"/>
              </w:rPr>
              <w:lastRenderedPageBreak/>
              <w:t>Период:</w:t>
            </w:r>
          </w:p>
          <w:p w14:paraId="3FADAC66" w14:textId="77777777" w:rsidR="00B136A5" w:rsidRPr="00F13E15" w:rsidRDefault="00B136A5" w:rsidP="009B1EC6">
            <w:pPr>
              <w:tabs>
                <w:tab w:val="left" w:pos="680"/>
              </w:tabs>
              <w:autoSpaceDE w:val="0"/>
              <w:autoSpaceDN w:val="0"/>
              <w:rPr>
                <w:rFonts w:eastAsia="TimesNewRomanPS-BoldMT" w:cs="Arial"/>
                <w:bCs/>
                <w:lang w:val="ru-RU"/>
              </w:rPr>
            </w:pPr>
            <w:r w:rsidRPr="00F13E15">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4BBA63E" w14:textId="77777777" w:rsidR="00B136A5" w:rsidRPr="00F13E15" w:rsidRDefault="00B136A5" w:rsidP="009B1EC6">
            <w:pPr>
              <w:tabs>
                <w:tab w:val="left" w:pos="680"/>
              </w:tabs>
              <w:autoSpaceDE w:val="0"/>
              <w:autoSpaceDN w:val="0"/>
              <w:rPr>
                <w:rFonts w:eastAsia="TimesNewRomanPS-BoldMT" w:cs="Arial"/>
                <w:bCs/>
                <w:lang w:val="ru-RU"/>
              </w:rPr>
            </w:pPr>
          </w:p>
        </w:tc>
      </w:tr>
      <w:tr w:rsidR="00B136A5" w:rsidRPr="00B52B31" w14:paraId="4B219CD1" w14:textId="77777777" w:rsidTr="009B1EC6">
        <w:tc>
          <w:tcPr>
            <w:tcW w:w="2336" w:type="pct"/>
            <w:tcBorders>
              <w:top w:val="single" w:sz="4" w:space="0" w:color="auto"/>
              <w:left w:val="single" w:sz="4" w:space="0" w:color="auto"/>
              <w:bottom w:val="single" w:sz="4" w:space="0" w:color="auto"/>
              <w:right w:val="single" w:sz="4" w:space="0" w:color="auto"/>
            </w:tcBorders>
          </w:tcPr>
          <w:p w14:paraId="4E42E8F6"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7EFF1F1"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6D237D8B" w14:textId="77777777" w:rsidTr="009B1EC6">
        <w:tc>
          <w:tcPr>
            <w:tcW w:w="2336" w:type="pct"/>
            <w:tcBorders>
              <w:top w:val="single" w:sz="4" w:space="0" w:color="auto"/>
              <w:left w:val="single" w:sz="4" w:space="0" w:color="auto"/>
              <w:bottom w:val="single" w:sz="4" w:space="0" w:color="auto"/>
              <w:right w:val="single" w:sz="4" w:space="0" w:color="auto"/>
            </w:tcBorders>
          </w:tcPr>
          <w:p w14:paraId="6389D7EA"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3A2D0B9E"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3A76EB03" w14:textId="77777777" w:rsidTr="009B1EC6">
        <w:tc>
          <w:tcPr>
            <w:tcW w:w="2336" w:type="pct"/>
            <w:tcBorders>
              <w:top w:val="single" w:sz="4" w:space="0" w:color="auto"/>
              <w:left w:val="single" w:sz="4" w:space="0" w:color="auto"/>
              <w:bottom w:val="single" w:sz="4" w:space="0" w:color="auto"/>
              <w:right w:val="single" w:sz="4" w:space="0" w:color="auto"/>
            </w:tcBorders>
          </w:tcPr>
          <w:p w14:paraId="059432D6"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16F009A"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52E85106" w14:textId="77777777" w:rsidTr="009B1EC6">
        <w:trPr>
          <w:trHeight w:val="935"/>
        </w:trPr>
        <w:tc>
          <w:tcPr>
            <w:tcW w:w="2336" w:type="pct"/>
            <w:tcBorders>
              <w:top w:val="single" w:sz="4" w:space="0" w:color="auto"/>
              <w:left w:val="single" w:sz="4" w:space="0" w:color="auto"/>
              <w:bottom w:val="single" w:sz="4" w:space="0" w:color="auto"/>
              <w:right w:val="single" w:sz="4" w:space="0" w:color="auto"/>
            </w:tcBorders>
          </w:tcPr>
          <w:p w14:paraId="7F22AE79"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708C56BC" w14:textId="77777777" w:rsidR="00B136A5" w:rsidRPr="00B52B31" w:rsidRDefault="00B136A5" w:rsidP="009B1EC6">
            <w:pPr>
              <w:tabs>
                <w:tab w:val="left" w:pos="680"/>
              </w:tabs>
              <w:autoSpaceDE w:val="0"/>
              <w:autoSpaceDN w:val="0"/>
              <w:rPr>
                <w:rFonts w:eastAsia="TimesNewRomanPS-BoldMT" w:cs="Arial"/>
                <w:bCs/>
                <w:lang w:val="en-GB"/>
              </w:rPr>
            </w:pPr>
          </w:p>
        </w:tc>
      </w:tr>
    </w:tbl>
    <w:p w14:paraId="35792E38" w14:textId="77777777" w:rsidR="00B136A5" w:rsidRPr="00B52B31" w:rsidRDefault="00B136A5" w:rsidP="00B136A5">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B136A5" w:rsidRPr="00131CDA" w14:paraId="0E8C88B0" w14:textId="77777777" w:rsidTr="009B1EC6">
        <w:tc>
          <w:tcPr>
            <w:tcW w:w="2336" w:type="pct"/>
            <w:tcBorders>
              <w:top w:val="single" w:sz="4" w:space="0" w:color="auto"/>
              <w:left w:val="single" w:sz="4" w:space="0" w:color="auto"/>
              <w:bottom w:val="single" w:sz="4" w:space="0" w:color="auto"/>
              <w:right w:val="single" w:sz="4" w:space="0" w:color="auto"/>
            </w:tcBorders>
          </w:tcPr>
          <w:p w14:paraId="04EEE86C" w14:textId="77777777" w:rsidR="00B136A5" w:rsidRPr="00F13E15" w:rsidRDefault="00B136A5" w:rsidP="009B1EC6">
            <w:pPr>
              <w:tabs>
                <w:tab w:val="left" w:pos="680"/>
              </w:tabs>
              <w:autoSpaceDE w:val="0"/>
              <w:autoSpaceDN w:val="0"/>
              <w:rPr>
                <w:rFonts w:eastAsia="TimesNewRomanPS-BoldMT" w:cs="Arial"/>
                <w:bCs/>
                <w:lang w:val="ru-RU"/>
              </w:rPr>
            </w:pPr>
            <w:r w:rsidRPr="00F13E15">
              <w:rPr>
                <w:rFonts w:eastAsia="TimesNewRomanPS-BoldMT" w:cs="Arial"/>
                <w:bCs/>
                <w:lang w:val="ru-RU"/>
              </w:rPr>
              <w:t>Период:</w:t>
            </w:r>
          </w:p>
          <w:p w14:paraId="5C57350C" w14:textId="77777777" w:rsidR="00B136A5" w:rsidRPr="00F13E15" w:rsidRDefault="00B136A5" w:rsidP="009B1EC6">
            <w:pPr>
              <w:tabs>
                <w:tab w:val="left" w:pos="680"/>
              </w:tabs>
              <w:autoSpaceDE w:val="0"/>
              <w:autoSpaceDN w:val="0"/>
              <w:rPr>
                <w:rFonts w:eastAsia="TimesNewRomanPS-BoldMT" w:cs="Arial"/>
                <w:bCs/>
                <w:lang w:val="ru-RU"/>
              </w:rPr>
            </w:pPr>
            <w:r w:rsidRPr="00F13E15">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89B07F2" w14:textId="77777777" w:rsidR="00B136A5" w:rsidRPr="00F13E15" w:rsidRDefault="00B136A5" w:rsidP="009B1EC6">
            <w:pPr>
              <w:tabs>
                <w:tab w:val="left" w:pos="680"/>
              </w:tabs>
              <w:autoSpaceDE w:val="0"/>
              <w:autoSpaceDN w:val="0"/>
              <w:rPr>
                <w:rFonts w:eastAsia="TimesNewRomanPS-BoldMT" w:cs="Arial"/>
                <w:bCs/>
                <w:lang w:val="ru-RU"/>
              </w:rPr>
            </w:pPr>
          </w:p>
        </w:tc>
      </w:tr>
      <w:tr w:rsidR="00B136A5" w:rsidRPr="00B52B31" w14:paraId="22403896" w14:textId="77777777" w:rsidTr="009B1EC6">
        <w:tc>
          <w:tcPr>
            <w:tcW w:w="2336" w:type="pct"/>
            <w:tcBorders>
              <w:top w:val="single" w:sz="4" w:space="0" w:color="auto"/>
              <w:left w:val="single" w:sz="4" w:space="0" w:color="auto"/>
              <w:bottom w:val="single" w:sz="4" w:space="0" w:color="auto"/>
              <w:right w:val="single" w:sz="4" w:space="0" w:color="auto"/>
            </w:tcBorders>
          </w:tcPr>
          <w:p w14:paraId="40647D23"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6A218034"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124010FD" w14:textId="77777777" w:rsidTr="009B1EC6">
        <w:tc>
          <w:tcPr>
            <w:tcW w:w="2336" w:type="pct"/>
            <w:tcBorders>
              <w:top w:val="single" w:sz="4" w:space="0" w:color="auto"/>
              <w:left w:val="single" w:sz="4" w:space="0" w:color="auto"/>
              <w:bottom w:val="single" w:sz="4" w:space="0" w:color="auto"/>
              <w:right w:val="single" w:sz="4" w:space="0" w:color="auto"/>
            </w:tcBorders>
          </w:tcPr>
          <w:p w14:paraId="14C7A956"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4AB80FB9"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23907771" w14:textId="77777777" w:rsidTr="009B1EC6">
        <w:tc>
          <w:tcPr>
            <w:tcW w:w="2336" w:type="pct"/>
            <w:tcBorders>
              <w:top w:val="single" w:sz="4" w:space="0" w:color="auto"/>
              <w:left w:val="single" w:sz="4" w:space="0" w:color="auto"/>
              <w:bottom w:val="single" w:sz="4" w:space="0" w:color="auto"/>
              <w:right w:val="single" w:sz="4" w:space="0" w:color="auto"/>
            </w:tcBorders>
          </w:tcPr>
          <w:p w14:paraId="3ED87926"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1AC8C56" w14:textId="77777777" w:rsidR="00B136A5" w:rsidRPr="00B52B31" w:rsidRDefault="00B136A5" w:rsidP="009B1EC6">
            <w:pPr>
              <w:tabs>
                <w:tab w:val="left" w:pos="680"/>
              </w:tabs>
              <w:autoSpaceDE w:val="0"/>
              <w:autoSpaceDN w:val="0"/>
              <w:rPr>
                <w:rFonts w:eastAsia="TimesNewRomanPS-BoldMT" w:cs="Arial"/>
                <w:bCs/>
                <w:lang w:val="en-GB"/>
              </w:rPr>
            </w:pPr>
          </w:p>
        </w:tc>
      </w:tr>
      <w:tr w:rsidR="00B136A5" w:rsidRPr="00B52B31" w14:paraId="5F0EF5F7" w14:textId="77777777" w:rsidTr="00D57A2F">
        <w:trPr>
          <w:trHeight w:val="628"/>
        </w:trPr>
        <w:tc>
          <w:tcPr>
            <w:tcW w:w="2336" w:type="pct"/>
            <w:tcBorders>
              <w:top w:val="single" w:sz="4" w:space="0" w:color="auto"/>
              <w:left w:val="single" w:sz="4" w:space="0" w:color="auto"/>
              <w:bottom w:val="single" w:sz="4" w:space="0" w:color="auto"/>
              <w:right w:val="single" w:sz="4" w:space="0" w:color="auto"/>
            </w:tcBorders>
          </w:tcPr>
          <w:p w14:paraId="7842E65D" w14:textId="77777777" w:rsidR="00B136A5" w:rsidRPr="00B52B31" w:rsidRDefault="00B136A5" w:rsidP="009B1EC6">
            <w:pPr>
              <w:tabs>
                <w:tab w:val="left" w:pos="680"/>
              </w:tabs>
              <w:autoSpaceDE w:val="0"/>
              <w:autoSpaceDN w:val="0"/>
              <w:rPr>
                <w:rFonts w:eastAsia="TimesNewRomanPS-BoldMT" w:cs="Arial"/>
                <w:bCs/>
                <w:lang w:val="en-GB"/>
              </w:rPr>
            </w:pPr>
            <w:r w:rsidRPr="00B52B31">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398C8674" w14:textId="77777777" w:rsidR="00B136A5" w:rsidRPr="00B52B31" w:rsidRDefault="00B136A5" w:rsidP="009B1EC6">
            <w:pPr>
              <w:tabs>
                <w:tab w:val="left" w:pos="680"/>
              </w:tabs>
              <w:autoSpaceDE w:val="0"/>
              <w:autoSpaceDN w:val="0"/>
              <w:rPr>
                <w:rFonts w:eastAsia="TimesNewRomanPS-BoldMT" w:cs="Arial"/>
                <w:bCs/>
                <w:lang w:val="en-GB"/>
              </w:rPr>
            </w:pPr>
          </w:p>
        </w:tc>
      </w:tr>
    </w:tbl>
    <w:p w14:paraId="5BFEFF29" w14:textId="77777777" w:rsidR="00B136A5" w:rsidRPr="00B52B31" w:rsidRDefault="00B136A5" w:rsidP="00B136A5">
      <w:pPr>
        <w:tabs>
          <w:tab w:val="left" w:pos="680"/>
        </w:tabs>
        <w:spacing w:after="120"/>
        <w:rPr>
          <w:rFonts w:eastAsia="TimesNewRomanPS-BoldMT" w:cs="Arial"/>
          <w:bCs/>
          <w:lang w:val="sr-Latn-CS" w:eastAsia="ar-SA"/>
        </w:rPr>
      </w:pPr>
    </w:p>
    <w:p w14:paraId="608FC074" w14:textId="77777777" w:rsidR="00B136A5" w:rsidRPr="00B52B31" w:rsidRDefault="00B136A5" w:rsidP="00B136A5">
      <w:pPr>
        <w:numPr>
          <w:ilvl w:val="0"/>
          <w:numId w:val="35"/>
        </w:numPr>
        <w:tabs>
          <w:tab w:val="left" w:pos="680"/>
        </w:tabs>
        <w:spacing w:after="120"/>
        <w:rPr>
          <w:rFonts w:eastAsia="TimesNewRomanPS-BoldMT" w:cs="Arial"/>
          <w:bCs/>
          <w:lang w:val="sr-Latn-CS" w:eastAsia="ar-SA"/>
        </w:rPr>
      </w:pPr>
      <w:r w:rsidRPr="00B52B31">
        <w:rPr>
          <w:rFonts w:eastAsia="TimesNewRomanPS-BoldMT" w:cs="Arial"/>
          <w:bCs/>
          <w:lang w:val="sr-Latn-CS" w:eastAsia="ar-SA"/>
        </w:rPr>
        <w:t>План ангажовања (листа задатака за које ће бити задужен):</w:t>
      </w:r>
    </w:p>
    <w:p w14:paraId="05D705F3" w14:textId="77777777" w:rsidR="00B136A5" w:rsidRPr="00B52B31" w:rsidRDefault="00B136A5" w:rsidP="00B136A5">
      <w:pPr>
        <w:tabs>
          <w:tab w:val="left" w:pos="680"/>
        </w:tabs>
        <w:spacing w:after="120"/>
        <w:rPr>
          <w:rFonts w:eastAsia="TimesNewRomanPS-BoldMT" w:cs="Arial"/>
          <w:bCs/>
          <w:lang w:val="sr-Latn-CS" w:eastAsia="ar-SA"/>
        </w:rPr>
      </w:pPr>
    </w:p>
    <w:p w14:paraId="250BECA8" w14:textId="796F5D99" w:rsidR="00B136A5" w:rsidRPr="00FF665F" w:rsidRDefault="00B136A5" w:rsidP="00B136A5">
      <w:pPr>
        <w:numPr>
          <w:ilvl w:val="0"/>
          <w:numId w:val="35"/>
        </w:numPr>
        <w:tabs>
          <w:tab w:val="left" w:pos="680"/>
        </w:tabs>
        <w:spacing w:after="120"/>
        <w:rPr>
          <w:rFonts w:eastAsia="TimesNewRomanPS-BoldMT" w:cs="Arial"/>
          <w:bCs/>
          <w:lang w:val="sr-Latn-CS" w:eastAsia="ar-SA"/>
        </w:rPr>
      </w:pPr>
      <w:r w:rsidRPr="00FF665F">
        <w:rPr>
          <w:rFonts w:eastAsia="TimesNewRomanPS-BoldMT" w:cs="Arial"/>
          <w:bCs/>
          <w:lang w:val="sr-Latn-CS" w:eastAsia="ar-SA"/>
        </w:rPr>
        <w:t xml:space="preserve">Досадашње ангажовање на пословима који су предмет услуге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w:t>
      </w:r>
      <w:r w:rsidR="00D57A2F">
        <w:rPr>
          <w:rFonts w:eastAsia="TimesNewRomanPS-BoldMT" w:cs="Arial"/>
          <w:bCs/>
          <w:lang w:val="sr-Cyrl-CS" w:eastAsia="ar-SA"/>
        </w:rPr>
        <w:t xml:space="preserve">са захтевом из </w:t>
      </w:r>
      <w:r>
        <w:rPr>
          <w:rFonts w:eastAsia="TimesNewRomanPS-BoldMT" w:cs="Arial"/>
          <w:bCs/>
          <w:lang w:val="sr-Cyrl-CS" w:eastAsia="ar-SA"/>
        </w:rPr>
        <w:t>Конкурсне документације</w:t>
      </w:r>
      <w:r w:rsidRPr="00FF665F">
        <w:rPr>
          <w:rFonts w:eastAsia="TimesNewRomanPS-BoldMT" w:cs="Arial"/>
          <w:bCs/>
          <w:lang w:val="sr-Latn-CS" w:eastAsia="ar-SA"/>
        </w:rPr>
        <w:t>)</w:t>
      </w:r>
    </w:p>
    <w:p w14:paraId="5582B768" w14:textId="77777777" w:rsidR="00B136A5" w:rsidRDefault="00B136A5" w:rsidP="00B136A5">
      <w:pPr>
        <w:tabs>
          <w:tab w:val="left" w:pos="680"/>
        </w:tabs>
        <w:autoSpaceDE w:val="0"/>
        <w:autoSpaceDN w:val="0"/>
        <w:spacing w:after="60"/>
        <w:rPr>
          <w:rFonts w:eastAsia="TimesNewRomanPS-BoldMT" w:cs="Arial"/>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6083"/>
      </w:tblGrid>
      <w:tr w:rsidR="00B136A5" w:rsidRPr="0032330E" w14:paraId="490F9F7D" w14:textId="77777777" w:rsidTr="009B1EC6">
        <w:tc>
          <w:tcPr>
            <w:tcW w:w="3078" w:type="dxa"/>
          </w:tcPr>
          <w:p w14:paraId="12C2EA79" w14:textId="77777777" w:rsidR="00B136A5" w:rsidRPr="00963F6E" w:rsidRDefault="00B136A5" w:rsidP="009B1EC6">
            <w:pPr>
              <w:tabs>
                <w:tab w:val="left" w:pos="360"/>
                <w:tab w:val="right" w:pos="8640"/>
              </w:tabs>
              <w:rPr>
                <w:rFonts w:cs="Arial"/>
                <w:b/>
                <w:bCs/>
              </w:rPr>
            </w:pPr>
            <w:r w:rsidRPr="00F13E15">
              <w:rPr>
                <w:rFonts w:cs="Arial"/>
                <w:lang w:val="ru-RU"/>
              </w:rPr>
              <w:br w:type="page"/>
            </w:r>
            <w:r w:rsidRPr="00F13E15">
              <w:rPr>
                <w:rFonts w:cs="Arial"/>
                <w:b/>
                <w:bCs/>
                <w:lang w:val="ru-RU"/>
              </w:rPr>
              <w:t>Подаци о активностима које је обављао</w:t>
            </w:r>
            <w:r>
              <w:rPr>
                <w:rFonts w:cs="Arial"/>
                <w:b/>
                <w:bCs/>
              </w:rPr>
              <w:t>:</w:t>
            </w:r>
          </w:p>
          <w:p w14:paraId="5AA9E7B1" w14:textId="77777777" w:rsidR="00B136A5" w:rsidRPr="00F13E15" w:rsidRDefault="00B136A5" w:rsidP="009B1EC6">
            <w:pPr>
              <w:tabs>
                <w:tab w:val="right" w:pos="8640"/>
              </w:tabs>
              <w:rPr>
                <w:rFonts w:cs="Arial"/>
                <w:lang w:val="ru-RU"/>
              </w:rPr>
            </w:pPr>
            <w:r w:rsidRPr="00F13E15">
              <w:rPr>
                <w:rFonts w:cs="Arial"/>
                <w:lang w:val="ru-RU"/>
              </w:rPr>
              <w:t>[</w:t>
            </w:r>
            <w:r w:rsidRPr="00F13E15">
              <w:rPr>
                <w:rFonts w:cs="Arial"/>
                <w:i/>
                <w:iCs/>
                <w:sz w:val="18"/>
                <w:szCs w:val="18"/>
                <w:lang w:val="ru-RU"/>
              </w:rPr>
              <w:t>Навести све активности које су обављане на овој позицији</w:t>
            </w:r>
            <w:r w:rsidRPr="00F13E15">
              <w:rPr>
                <w:rFonts w:cs="Arial"/>
                <w:lang w:val="ru-RU"/>
              </w:rPr>
              <w:t>]</w:t>
            </w:r>
          </w:p>
        </w:tc>
        <w:tc>
          <w:tcPr>
            <w:tcW w:w="6210" w:type="dxa"/>
          </w:tcPr>
          <w:p w14:paraId="49BC684D" w14:textId="31EE652A" w:rsidR="00B136A5" w:rsidRPr="00D57A2F" w:rsidRDefault="00B136A5" w:rsidP="00D57A2F">
            <w:pPr>
              <w:tabs>
                <w:tab w:val="left" w:pos="357"/>
                <w:tab w:val="right" w:pos="9000"/>
              </w:tabs>
              <w:overflowPunct w:val="0"/>
              <w:autoSpaceDE w:val="0"/>
              <w:autoSpaceDN w:val="0"/>
              <w:adjustRightInd w:val="0"/>
              <w:textAlignment w:val="baseline"/>
              <w:rPr>
                <w:rFonts w:cs="Arial"/>
                <w:b/>
                <w:bCs/>
                <w:lang w:val="ru-RU" w:eastAsia="cs-CZ"/>
              </w:rPr>
            </w:pPr>
            <w:r w:rsidRPr="00F13E15">
              <w:rPr>
                <w:rFonts w:cs="Arial"/>
                <w:b/>
                <w:bCs/>
                <w:lang w:val="ru-RU" w:eastAsia="cs-CZ"/>
              </w:rPr>
              <w:t xml:space="preserve"> Послови који на најбољи начин илуструју способност за обављање додељених задатака</w:t>
            </w:r>
          </w:p>
          <w:p w14:paraId="5BFA24C4" w14:textId="77777777" w:rsidR="00B136A5" w:rsidRPr="00F13E15" w:rsidRDefault="00B136A5" w:rsidP="009B1EC6">
            <w:pPr>
              <w:tabs>
                <w:tab w:val="right" w:pos="9000"/>
              </w:tabs>
              <w:overflowPunct w:val="0"/>
              <w:autoSpaceDE w:val="0"/>
              <w:autoSpaceDN w:val="0"/>
              <w:adjustRightInd w:val="0"/>
              <w:ind w:left="360"/>
              <w:textAlignment w:val="baseline"/>
              <w:rPr>
                <w:rFonts w:cs="Arial"/>
                <w:lang w:val="ru-RU" w:eastAsia="cs-CZ"/>
              </w:rPr>
            </w:pPr>
          </w:p>
          <w:p w14:paraId="26616865" w14:textId="4F269268" w:rsidR="00B136A5" w:rsidRPr="00F13E15" w:rsidRDefault="00B136A5" w:rsidP="009B1EC6">
            <w:pPr>
              <w:tabs>
                <w:tab w:val="left" w:pos="5652"/>
                <w:tab w:val="right" w:pos="9000"/>
              </w:tabs>
              <w:overflowPunct w:val="0"/>
              <w:autoSpaceDE w:val="0"/>
              <w:autoSpaceDN w:val="0"/>
              <w:adjustRightInd w:val="0"/>
              <w:ind w:left="360"/>
              <w:textAlignment w:val="baseline"/>
              <w:rPr>
                <w:rFonts w:cs="Arial"/>
                <w:u w:val="single"/>
                <w:lang w:val="ru-RU" w:eastAsia="cs-CZ"/>
              </w:rPr>
            </w:pPr>
            <w:r w:rsidRPr="00F13E15">
              <w:rPr>
                <w:rFonts w:cs="Arial"/>
                <w:lang w:val="ru-RU" w:eastAsia="cs-CZ"/>
              </w:rPr>
              <w:t xml:space="preserve">Назив задатка: </w:t>
            </w:r>
            <w:r w:rsidRPr="00F13E15">
              <w:rPr>
                <w:rFonts w:cs="Arial"/>
                <w:u w:val="single"/>
                <w:lang w:val="ru-RU" w:eastAsia="cs-CZ"/>
              </w:rPr>
              <w:tab/>
            </w:r>
          </w:p>
          <w:p w14:paraId="01EEA178" w14:textId="77777777" w:rsidR="00B136A5" w:rsidRPr="00F13E15" w:rsidRDefault="00B136A5" w:rsidP="009B1EC6">
            <w:pPr>
              <w:tabs>
                <w:tab w:val="left" w:pos="5652"/>
                <w:tab w:val="right" w:pos="9000"/>
              </w:tabs>
              <w:overflowPunct w:val="0"/>
              <w:autoSpaceDE w:val="0"/>
              <w:autoSpaceDN w:val="0"/>
              <w:adjustRightInd w:val="0"/>
              <w:ind w:left="357"/>
              <w:textAlignment w:val="baseline"/>
              <w:rPr>
                <w:rFonts w:cs="Arial"/>
                <w:lang w:val="ru-RU" w:eastAsia="cs-CZ"/>
              </w:rPr>
            </w:pPr>
            <w:r w:rsidRPr="00F13E15">
              <w:rPr>
                <w:rFonts w:cs="Arial"/>
                <w:lang w:val="ru-RU" w:eastAsia="cs-CZ"/>
              </w:rPr>
              <w:t xml:space="preserve">Година: </w:t>
            </w:r>
            <w:r w:rsidRPr="00F13E15">
              <w:rPr>
                <w:rFonts w:cs="Arial"/>
                <w:u w:val="single"/>
                <w:lang w:val="ru-RU" w:eastAsia="cs-CZ"/>
              </w:rPr>
              <w:tab/>
            </w:r>
          </w:p>
          <w:p w14:paraId="3AB5239A" w14:textId="77777777" w:rsidR="00B136A5" w:rsidRPr="00F13E15" w:rsidRDefault="00B136A5" w:rsidP="009B1EC6">
            <w:pPr>
              <w:tabs>
                <w:tab w:val="left" w:pos="5652"/>
                <w:tab w:val="right" w:pos="9000"/>
              </w:tabs>
              <w:overflowPunct w:val="0"/>
              <w:autoSpaceDE w:val="0"/>
              <w:autoSpaceDN w:val="0"/>
              <w:adjustRightInd w:val="0"/>
              <w:ind w:left="357"/>
              <w:textAlignment w:val="baseline"/>
              <w:rPr>
                <w:rFonts w:cs="Arial"/>
                <w:lang w:val="ru-RU" w:eastAsia="cs-CZ"/>
              </w:rPr>
            </w:pPr>
            <w:r w:rsidRPr="00F13E15">
              <w:rPr>
                <w:rFonts w:cs="Arial"/>
                <w:lang w:val="ru-RU" w:eastAsia="cs-CZ"/>
              </w:rPr>
              <w:t xml:space="preserve">Локација: </w:t>
            </w:r>
            <w:r w:rsidRPr="00F13E15">
              <w:rPr>
                <w:rFonts w:cs="Arial"/>
                <w:u w:val="single"/>
                <w:lang w:val="ru-RU" w:eastAsia="cs-CZ"/>
              </w:rPr>
              <w:tab/>
            </w:r>
          </w:p>
          <w:p w14:paraId="3FBE3956" w14:textId="381F8FDC" w:rsidR="00B136A5" w:rsidRPr="00D57A2F" w:rsidRDefault="00B136A5" w:rsidP="00D57A2F">
            <w:pPr>
              <w:tabs>
                <w:tab w:val="left" w:pos="5652"/>
                <w:tab w:val="right" w:pos="9000"/>
              </w:tabs>
              <w:overflowPunct w:val="0"/>
              <w:autoSpaceDE w:val="0"/>
              <w:autoSpaceDN w:val="0"/>
              <w:adjustRightInd w:val="0"/>
              <w:ind w:left="357"/>
              <w:textAlignment w:val="baseline"/>
              <w:rPr>
                <w:rFonts w:cs="Arial"/>
                <w:u w:val="single"/>
                <w:lang w:val="ru-RU" w:eastAsia="cs-CZ"/>
              </w:rPr>
            </w:pPr>
            <w:r w:rsidRPr="00F13E15">
              <w:rPr>
                <w:rFonts w:cs="Arial"/>
                <w:lang w:val="ru-RU" w:eastAsia="cs-CZ"/>
              </w:rPr>
              <w:t xml:space="preserve">Клијент: </w:t>
            </w:r>
            <w:r w:rsidRPr="00F13E15">
              <w:rPr>
                <w:rFonts w:cs="Arial"/>
                <w:u w:val="single"/>
                <w:lang w:val="ru-RU" w:eastAsia="cs-CZ"/>
              </w:rPr>
              <w:tab/>
            </w:r>
          </w:p>
          <w:p w14:paraId="2DDEBC25" w14:textId="77777777" w:rsidR="00B136A5" w:rsidRDefault="00B136A5" w:rsidP="009B1EC6">
            <w:pPr>
              <w:tabs>
                <w:tab w:val="left" w:pos="5652"/>
                <w:tab w:val="right" w:pos="9000"/>
              </w:tabs>
              <w:overflowPunct w:val="0"/>
              <w:autoSpaceDE w:val="0"/>
              <w:autoSpaceDN w:val="0"/>
              <w:adjustRightInd w:val="0"/>
              <w:ind w:left="357"/>
              <w:textAlignment w:val="baseline"/>
              <w:rPr>
                <w:rFonts w:cs="Arial"/>
                <w:u w:val="single"/>
                <w:lang w:eastAsia="cs-CZ"/>
              </w:rPr>
            </w:pPr>
            <w:r w:rsidRPr="004D7832">
              <w:rPr>
                <w:rFonts w:cs="Arial"/>
                <w:lang w:eastAsia="cs-CZ"/>
              </w:rPr>
              <w:t xml:space="preserve">Активности: </w:t>
            </w:r>
            <w:r w:rsidRPr="004D7832">
              <w:rPr>
                <w:rFonts w:cs="Arial"/>
                <w:u w:val="single"/>
                <w:lang w:eastAsia="cs-CZ"/>
              </w:rPr>
              <w:tab/>
            </w:r>
          </w:p>
          <w:p w14:paraId="7FAA7320" w14:textId="77777777" w:rsidR="00D57A2F" w:rsidRPr="004D7832" w:rsidRDefault="00D57A2F" w:rsidP="009B1EC6">
            <w:pPr>
              <w:tabs>
                <w:tab w:val="left" w:pos="5652"/>
                <w:tab w:val="right" w:pos="9000"/>
              </w:tabs>
              <w:overflowPunct w:val="0"/>
              <w:autoSpaceDE w:val="0"/>
              <w:autoSpaceDN w:val="0"/>
              <w:adjustRightInd w:val="0"/>
              <w:ind w:left="357"/>
              <w:textAlignment w:val="baseline"/>
              <w:rPr>
                <w:rFonts w:cs="Arial"/>
                <w:u w:val="single"/>
                <w:lang w:eastAsia="cs-CZ"/>
              </w:rPr>
            </w:pPr>
          </w:p>
        </w:tc>
      </w:tr>
    </w:tbl>
    <w:p w14:paraId="77666AD4" w14:textId="77777777" w:rsidR="00B136A5" w:rsidRPr="00B52B31" w:rsidRDefault="00B136A5" w:rsidP="00B136A5">
      <w:pPr>
        <w:tabs>
          <w:tab w:val="left" w:pos="680"/>
        </w:tabs>
        <w:autoSpaceDE w:val="0"/>
        <w:autoSpaceDN w:val="0"/>
        <w:spacing w:after="60"/>
        <w:rPr>
          <w:rFonts w:eastAsia="TimesNewRomanPS-BoldMT" w:cs="Arial"/>
          <w:bCs/>
          <w:lang w:val="en-GB"/>
        </w:rPr>
      </w:pPr>
    </w:p>
    <w:p w14:paraId="2F1D40DA" w14:textId="77777777" w:rsidR="00B136A5" w:rsidRPr="00B52B31" w:rsidRDefault="00B136A5" w:rsidP="00B136A5">
      <w:pPr>
        <w:tabs>
          <w:tab w:val="left" w:pos="680"/>
        </w:tabs>
        <w:autoSpaceDE w:val="0"/>
        <w:autoSpaceDN w:val="0"/>
        <w:spacing w:after="60"/>
        <w:rPr>
          <w:rFonts w:eastAsia="TimesNewRomanPS-BoldMT" w:cs="Arial"/>
          <w:bCs/>
          <w:lang w:val="en-GB"/>
        </w:rPr>
      </w:pPr>
      <w:r w:rsidRPr="00B52B31">
        <w:rPr>
          <w:rFonts w:eastAsia="TimesNewRomanPS-BoldMT" w:cs="Arial"/>
          <w:bCs/>
          <w:lang w:val="en-GB"/>
        </w:rPr>
        <w:t>Датум:</w:t>
      </w:r>
    </w:p>
    <w:p w14:paraId="104DAC29" w14:textId="77777777" w:rsidR="00B136A5" w:rsidRPr="00B52B31" w:rsidRDefault="00B136A5" w:rsidP="00B136A5">
      <w:pPr>
        <w:tabs>
          <w:tab w:val="left" w:pos="680"/>
        </w:tabs>
        <w:autoSpaceDE w:val="0"/>
        <w:autoSpaceDN w:val="0"/>
        <w:spacing w:after="60"/>
        <w:rPr>
          <w:rFonts w:eastAsia="TimesNewRomanPS-BoldMT" w:cs="Arial"/>
          <w:bCs/>
          <w:lang w:val="en-GB"/>
        </w:rPr>
      </w:pPr>
    </w:p>
    <w:p w14:paraId="0ED266E2" w14:textId="77777777" w:rsidR="00B136A5" w:rsidRPr="00B52B31" w:rsidRDefault="00B136A5" w:rsidP="00B136A5">
      <w:pPr>
        <w:tabs>
          <w:tab w:val="left" w:pos="680"/>
        </w:tabs>
        <w:autoSpaceDE w:val="0"/>
        <w:autoSpaceDN w:val="0"/>
        <w:spacing w:after="60"/>
        <w:rPr>
          <w:rFonts w:eastAsia="TimesNewRomanPS-BoldMT" w:cs="Arial"/>
          <w:bCs/>
          <w:u w:val="single"/>
          <w:lang w:val="en-GB"/>
        </w:rPr>
      </w:pPr>
      <w:r w:rsidRPr="00B52B31">
        <w:rPr>
          <w:rFonts w:eastAsia="TimesNewRomanPS-BoldMT" w:cs="Arial"/>
          <w:bCs/>
          <w:lang w:val="en-GB"/>
        </w:rPr>
        <w:t>Потпис члана тима:</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4D7E6346" w14:textId="4E1D7CB2" w:rsidR="00D57A2F" w:rsidRPr="00AB4B4B" w:rsidRDefault="00D57A2F" w:rsidP="00D57A2F">
      <w:pPr>
        <w:suppressAutoHyphens/>
        <w:spacing w:before="0"/>
        <w:jc w:val="right"/>
        <w:rPr>
          <w:rFonts w:eastAsia="Arial Unicode MS" w:cs="Arial"/>
          <w:b/>
          <w:bCs/>
          <w:i/>
          <w:iCs/>
          <w:color w:val="000000"/>
          <w:kern w:val="1"/>
          <w:sz w:val="24"/>
          <w:szCs w:val="24"/>
          <w:lang w:eastAsia="ar-SA"/>
        </w:rPr>
      </w:pPr>
      <w:r>
        <w:rPr>
          <w:rFonts w:eastAsia="Arial Unicode MS" w:cs="Arial"/>
          <w:b/>
          <w:bCs/>
          <w:i/>
          <w:iCs/>
          <w:color w:val="000000"/>
          <w:kern w:val="1"/>
          <w:sz w:val="24"/>
          <w:szCs w:val="24"/>
          <w:lang w:eastAsia="ar-SA"/>
        </w:rPr>
        <w:t>Образац 8.</w:t>
      </w:r>
    </w:p>
    <w:p w14:paraId="04B355EA" w14:textId="77777777" w:rsidR="00D57A2F" w:rsidRPr="00AB4B4B" w:rsidRDefault="00D57A2F" w:rsidP="00D57A2F">
      <w:pPr>
        <w:keepNext/>
        <w:tabs>
          <w:tab w:val="num" w:pos="0"/>
        </w:tabs>
        <w:suppressAutoHyphens/>
        <w:jc w:val="center"/>
        <w:outlineLvl w:val="0"/>
        <w:rPr>
          <w:rFonts w:cs="Arial"/>
          <w:b/>
          <w:sz w:val="24"/>
          <w:szCs w:val="24"/>
          <w:lang w:val="sr-Cyrl-CS" w:eastAsia="ar-SA"/>
        </w:rPr>
      </w:pPr>
    </w:p>
    <w:p w14:paraId="6EF3B18B" w14:textId="77777777" w:rsidR="00D57A2F" w:rsidRPr="00A05C9B" w:rsidRDefault="00D57A2F" w:rsidP="009640B4">
      <w:pPr>
        <w:suppressAutoHyphens/>
        <w:spacing w:before="0"/>
        <w:jc w:val="center"/>
        <w:rPr>
          <w:rFonts w:cs="Arial"/>
          <w:b/>
          <w:bCs/>
          <w:iCs/>
          <w:sz w:val="28"/>
          <w:szCs w:val="28"/>
          <w:lang w:val="sr-Cyrl-CS" w:eastAsia="ar-SA"/>
        </w:rPr>
      </w:pPr>
      <w:r w:rsidRPr="00A05C9B">
        <w:rPr>
          <w:rFonts w:cs="Arial"/>
          <w:b/>
          <w:bCs/>
          <w:iCs/>
          <w:sz w:val="28"/>
          <w:szCs w:val="28"/>
          <w:lang w:val="sr-Cyrl-CS" w:eastAsia="ar-SA"/>
        </w:rPr>
        <w:t xml:space="preserve">СПИСАК ИЗВРШЕНИХ </w:t>
      </w:r>
      <w:r w:rsidRPr="00F13E15">
        <w:rPr>
          <w:rFonts w:cs="Arial"/>
          <w:b/>
          <w:bCs/>
          <w:iCs/>
          <w:sz w:val="28"/>
          <w:szCs w:val="28"/>
          <w:lang w:val="ru-RU" w:eastAsia="ar-SA"/>
        </w:rPr>
        <w:t>УСЛУГА</w:t>
      </w:r>
      <w:r w:rsidRPr="00A05C9B">
        <w:rPr>
          <w:rFonts w:cs="Arial"/>
          <w:b/>
          <w:bCs/>
          <w:iCs/>
          <w:sz w:val="28"/>
          <w:szCs w:val="28"/>
          <w:lang w:val="sr-Cyrl-CS" w:eastAsia="ar-SA"/>
        </w:rPr>
        <w:t xml:space="preserve"> – СТРУЧНЕ РЕФЕРЕНЦЕ ПОНУЂАЧА</w:t>
      </w:r>
    </w:p>
    <w:p w14:paraId="15EF22E6" w14:textId="77777777" w:rsidR="00D57A2F" w:rsidRPr="00AB4B4B" w:rsidRDefault="00D57A2F" w:rsidP="00D57A2F">
      <w:pPr>
        <w:suppressAutoHyphens/>
        <w:spacing w:before="0"/>
        <w:rPr>
          <w:rFonts w:cs="Arial"/>
          <w:b/>
          <w:sz w:val="24"/>
          <w:szCs w:val="24"/>
          <w:lang w:val="sr-Cyrl-CS" w:eastAsia="ar-SA"/>
        </w:rPr>
      </w:pPr>
    </w:p>
    <w:tbl>
      <w:tblPr>
        <w:tblW w:w="554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276"/>
        <w:gridCol w:w="4878"/>
      </w:tblGrid>
      <w:tr w:rsidR="00411D12" w:rsidRPr="00131CDA" w14:paraId="2DF2394E" w14:textId="77777777" w:rsidTr="00411D12">
        <w:trPr>
          <w:trHeight w:val="727"/>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121A9FB5" w14:textId="77777777" w:rsidR="00411D12" w:rsidRPr="00AB4B4B" w:rsidRDefault="00411D12" w:rsidP="009B1EC6">
            <w:pPr>
              <w:suppressAutoHyphens/>
              <w:ind w:left="127"/>
              <w:jc w:val="center"/>
              <w:rPr>
                <w:rFonts w:cs="Arial"/>
                <w:sz w:val="24"/>
                <w:szCs w:val="24"/>
                <w:lang w:val="am-ET" w:eastAsia="ar-SA"/>
              </w:rPr>
            </w:pPr>
          </w:p>
          <w:p w14:paraId="226DA78A" w14:textId="77777777" w:rsidR="00411D12" w:rsidRPr="00AB4B4B" w:rsidRDefault="00411D12" w:rsidP="009B1EC6">
            <w:pPr>
              <w:suppressAutoHyphens/>
              <w:ind w:left="127"/>
              <w:jc w:val="center"/>
              <w:rPr>
                <w:rFonts w:cs="Arial"/>
                <w:sz w:val="24"/>
                <w:szCs w:val="24"/>
                <w:lang w:val="am-ET" w:eastAsia="ar-SA"/>
              </w:rPr>
            </w:pPr>
            <w:r w:rsidRPr="00AB4B4B">
              <w:rPr>
                <w:rFonts w:cs="Arial"/>
                <w:sz w:val="24"/>
                <w:szCs w:val="24"/>
                <w:lang w:val="am-ET" w:eastAsia="ar-SA"/>
              </w:rPr>
              <w:t>Ред.</w:t>
            </w:r>
          </w:p>
          <w:p w14:paraId="63C1293B" w14:textId="77777777" w:rsidR="00411D12" w:rsidRPr="00AB4B4B" w:rsidRDefault="00411D12" w:rsidP="009B1EC6">
            <w:pPr>
              <w:suppressAutoHyphens/>
              <w:ind w:left="127"/>
              <w:jc w:val="center"/>
              <w:rPr>
                <w:rFonts w:cs="Arial"/>
                <w:sz w:val="24"/>
                <w:szCs w:val="24"/>
                <w:lang w:val="am-ET" w:eastAsia="ar-SA"/>
              </w:rPr>
            </w:pPr>
            <w:r w:rsidRPr="00AB4B4B">
              <w:rPr>
                <w:rFonts w:cs="Arial"/>
                <w:sz w:val="24"/>
                <w:szCs w:val="24"/>
                <w:lang w:val="am-ET" w:eastAsia="ar-SA"/>
              </w:rPr>
              <w:t>бр.</w:t>
            </w:r>
          </w:p>
        </w:tc>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04579CF2" w14:textId="77777777" w:rsidR="00411D12" w:rsidRPr="00AB4B4B" w:rsidRDefault="00411D12" w:rsidP="009B1EC6">
            <w:pPr>
              <w:suppressAutoHyphens/>
              <w:jc w:val="center"/>
              <w:rPr>
                <w:rFonts w:eastAsia="Calibri" w:cs="Arial"/>
                <w:bCs/>
                <w:iCs/>
                <w:lang w:val="am-ET"/>
              </w:rPr>
            </w:pPr>
            <w:r w:rsidRPr="00AB4B4B">
              <w:rPr>
                <w:rFonts w:eastAsia="Calibri" w:cs="Arial"/>
                <w:bCs/>
                <w:iCs/>
                <w:lang w:val="am-ET"/>
              </w:rPr>
              <w:t xml:space="preserve">Референтни </w:t>
            </w:r>
            <w:r>
              <w:rPr>
                <w:rFonts w:eastAsia="Calibri" w:cs="Arial"/>
                <w:bCs/>
                <w:iCs/>
              </w:rPr>
              <w:t>Н</w:t>
            </w:r>
            <w:r w:rsidRPr="00AB4B4B">
              <w:rPr>
                <w:rFonts w:eastAsia="Calibri" w:cs="Arial"/>
                <w:bCs/>
                <w:iCs/>
                <w:lang w:val="am-ET"/>
              </w:rPr>
              <w:t>аручилац</w:t>
            </w:r>
          </w:p>
        </w:tc>
        <w:tc>
          <w:tcPr>
            <w:tcW w:w="2439" w:type="pct"/>
            <w:tcBorders>
              <w:top w:val="single" w:sz="4" w:space="0" w:color="auto"/>
              <w:left w:val="single" w:sz="4" w:space="0" w:color="auto"/>
              <w:bottom w:val="single" w:sz="4" w:space="0" w:color="auto"/>
              <w:right w:val="single" w:sz="4" w:space="0" w:color="auto"/>
            </w:tcBorders>
            <w:shd w:val="clear" w:color="auto" w:fill="FFFFFF"/>
            <w:vAlign w:val="center"/>
          </w:tcPr>
          <w:p w14:paraId="2283BD04" w14:textId="77777777" w:rsidR="00411D12" w:rsidRPr="00AB4B4B" w:rsidRDefault="00411D12" w:rsidP="009B1EC6">
            <w:pPr>
              <w:suppressAutoHyphens/>
              <w:jc w:val="center"/>
              <w:rPr>
                <w:rFonts w:eastAsia="Calibri" w:cs="Arial"/>
                <w:bCs/>
                <w:iCs/>
                <w:lang w:val="sr-Cyrl-CS"/>
              </w:rPr>
            </w:pPr>
          </w:p>
          <w:p w14:paraId="32F707B0" w14:textId="77777777" w:rsidR="00411D12" w:rsidRPr="00AB4B4B" w:rsidRDefault="00411D12" w:rsidP="009B1EC6">
            <w:pPr>
              <w:suppressAutoHyphens/>
              <w:jc w:val="center"/>
              <w:rPr>
                <w:rFonts w:eastAsia="Calibri" w:cs="Arial"/>
                <w:b/>
                <w:bCs/>
                <w:iCs/>
                <w:lang w:val="am-ET"/>
              </w:rPr>
            </w:pPr>
            <w:r w:rsidRPr="00AB4B4B">
              <w:rPr>
                <w:rFonts w:eastAsia="Calibri" w:cs="Arial"/>
                <w:bCs/>
                <w:iCs/>
                <w:lang w:val="sr-Cyrl-CS"/>
              </w:rPr>
              <w:t>Датум за</w:t>
            </w:r>
            <w:r>
              <w:rPr>
                <w:rFonts w:eastAsia="Calibri" w:cs="Arial"/>
                <w:bCs/>
                <w:iCs/>
                <w:lang w:val="sr-Cyrl-CS"/>
              </w:rPr>
              <w:t>к</w:t>
            </w:r>
            <w:r w:rsidRPr="00AB4B4B">
              <w:rPr>
                <w:rFonts w:eastAsia="Calibri" w:cs="Arial"/>
                <w:bCs/>
                <w:iCs/>
                <w:lang w:val="sr-Cyrl-CS"/>
              </w:rPr>
              <w:t>ључења уговора</w:t>
            </w:r>
            <w:r>
              <w:rPr>
                <w:rFonts w:eastAsia="Calibri" w:cs="Arial"/>
                <w:bCs/>
                <w:iCs/>
                <w:lang w:val="sr-Cyrl-CS"/>
              </w:rPr>
              <w:t xml:space="preserve"> и период извршења услуга</w:t>
            </w:r>
          </w:p>
        </w:tc>
      </w:tr>
      <w:tr w:rsidR="00411D12" w:rsidRPr="00AB4B4B" w14:paraId="1B1A8A6C" w14:textId="77777777" w:rsidTr="00411D12">
        <w:trPr>
          <w:trHeight w:val="1151"/>
        </w:trPr>
        <w:tc>
          <w:tcPr>
            <w:tcW w:w="423" w:type="pct"/>
            <w:tcBorders>
              <w:top w:val="single" w:sz="4" w:space="0" w:color="auto"/>
              <w:left w:val="single" w:sz="4" w:space="0" w:color="auto"/>
              <w:bottom w:val="single" w:sz="4" w:space="0" w:color="auto"/>
              <w:right w:val="single" w:sz="4" w:space="0" w:color="auto"/>
            </w:tcBorders>
            <w:vAlign w:val="center"/>
          </w:tcPr>
          <w:p w14:paraId="05085B2C" w14:textId="77777777" w:rsidR="00411D12" w:rsidRPr="00411D12" w:rsidRDefault="00411D12" w:rsidP="00411D12">
            <w:pPr>
              <w:suppressAutoHyphens/>
              <w:rPr>
                <w:rFonts w:ascii="Nyala" w:hAnsi="Nyala" w:cs="Arial"/>
                <w:sz w:val="24"/>
                <w:szCs w:val="24"/>
                <w:lang w:val="am-ET" w:eastAsia="ar-SA"/>
              </w:rPr>
            </w:pPr>
          </w:p>
          <w:p w14:paraId="2C9E5118" w14:textId="77777777" w:rsidR="00411D12" w:rsidRPr="00AB4B4B" w:rsidRDefault="00411D12" w:rsidP="009B1EC6">
            <w:pPr>
              <w:suppressAutoHyphens/>
              <w:ind w:left="127"/>
              <w:jc w:val="center"/>
              <w:rPr>
                <w:rFonts w:cs="Arial"/>
                <w:sz w:val="24"/>
                <w:szCs w:val="24"/>
                <w:lang w:val="am-ET" w:eastAsia="ar-SA"/>
              </w:rPr>
            </w:pPr>
            <w:r w:rsidRPr="00AB4B4B">
              <w:rPr>
                <w:rFonts w:cs="Arial"/>
                <w:sz w:val="24"/>
                <w:szCs w:val="24"/>
                <w:lang w:val="am-ET" w:eastAsia="ar-SA"/>
              </w:rPr>
              <w:t>1</w:t>
            </w:r>
          </w:p>
          <w:p w14:paraId="5099E2B4" w14:textId="77777777" w:rsidR="00411D12" w:rsidRPr="00AB4B4B" w:rsidRDefault="00411D12" w:rsidP="009B1EC6">
            <w:pPr>
              <w:suppressAutoHyphens/>
              <w:ind w:left="127"/>
              <w:jc w:val="center"/>
              <w:rPr>
                <w:rFonts w:cs="Arial"/>
                <w:sz w:val="24"/>
                <w:szCs w:val="24"/>
                <w:lang w:val="am-ET" w:eastAsia="ar-SA"/>
              </w:rPr>
            </w:pPr>
          </w:p>
        </w:tc>
        <w:tc>
          <w:tcPr>
            <w:tcW w:w="2138" w:type="pct"/>
            <w:tcBorders>
              <w:top w:val="single" w:sz="4" w:space="0" w:color="auto"/>
              <w:left w:val="single" w:sz="4" w:space="0" w:color="auto"/>
              <w:bottom w:val="single" w:sz="4" w:space="0" w:color="auto"/>
              <w:right w:val="single" w:sz="4" w:space="0" w:color="auto"/>
            </w:tcBorders>
          </w:tcPr>
          <w:p w14:paraId="0EA9B0F2" w14:textId="77777777" w:rsidR="00411D12" w:rsidRPr="00411D12" w:rsidRDefault="00411D12" w:rsidP="009B1EC6">
            <w:pPr>
              <w:suppressAutoHyphens/>
              <w:rPr>
                <w:rFonts w:ascii="Nyala" w:hAnsi="Nyala" w:cs="Arial"/>
                <w:sz w:val="24"/>
                <w:szCs w:val="24"/>
                <w:lang w:val="am-ET" w:eastAsia="ar-SA"/>
              </w:rPr>
            </w:pPr>
          </w:p>
        </w:tc>
        <w:tc>
          <w:tcPr>
            <w:tcW w:w="2439" w:type="pct"/>
            <w:tcBorders>
              <w:top w:val="single" w:sz="4" w:space="0" w:color="auto"/>
              <w:left w:val="single" w:sz="4" w:space="0" w:color="auto"/>
              <w:bottom w:val="single" w:sz="4" w:space="0" w:color="auto"/>
              <w:right w:val="single" w:sz="4" w:space="0" w:color="auto"/>
            </w:tcBorders>
          </w:tcPr>
          <w:p w14:paraId="0967F11C" w14:textId="77777777" w:rsidR="00411D12" w:rsidRPr="00411D12" w:rsidRDefault="00411D12" w:rsidP="009B1EC6">
            <w:pPr>
              <w:suppressAutoHyphens/>
              <w:rPr>
                <w:rFonts w:ascii="Nyala" w:hAnsi="Nyala" w:cs="Arial"/>
                <w:sz w:val="24"/>
                <w:szCs w:val="24"/>
                <w:lang w:val="am-ET" w:eastAsia="ar-SA"/>
              </w:rPr>
            </w:pPr>
          </w:p>
          <w:p w14:paraId="7399708C" w14:textId="77777777" w:rsidR="00411D12" w:rsidRPr="00AB4B4B" w:rsidRDefault="00411D12" w:rsidP="009B1EC6">
            <w:pPr>
              <w:suppressAutoHyphens/>
              <w:rPr>
                <w:rFonts w:cs="Arial"/>
                <w:sz w:val="24"/>
                <w:szCs w:val="24"/>
                <w:lang w:val="am-ET" w:eastAsia="ar-SA"/>
              </w:rPr>
            </w:pPr>
          </w:p>
        </w:tc>
      </w:tr>
      <w:tr w:rsidR="00411D12" w:rsidRPr="00AB4B4B" w14:paraId="65053DC8" w14:textId="77777777" w:rsidTr="00411D12">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643D22E8" w14:textId="77777777" w:rsidR="00411D12" w:rsidRPr="00411D12" w:rsidRDefault="00411D12" w:rsidP="00411D12">
            <w:pPr>
              <w:suppressAutoHyphens/>
              <w:rPr>
                <w:rFonts w:ascii="Nyala" w:hAnsi="Nyala" w:cs="Arial"/>
                <w:sz w:val="24"/>
                <w:szCs w:val="24"/>
                <w:lang w:val="am-ET" w:eastAsia="ar-SA"/>
              </w:rPr>
            </w:pPr>
          </w:p>
          <w:p w14:paraId="1870F7AC" w14:textId="77777777" w:rsidR="00411D12" w:rsidRPr="00AB4B4B" w:rsidRDefault="00411D12" w:rsidP="009B1EC6">
            <w:pPr>
              <w:suppressAutoHyphens/>
              <w:ind w:left="127"/>
              <w:jc w:val="center"/>
              <w:rPr>
                <w:rFonts w:cs="Arial"/>
                <w:sz w:val="24"/>
                <w:szCs w:val="24"/>
                <w:lang w:val="am-ET" w:eastAsia="ar-SA"/>
              </w:rPr>
            </w:pPr>
            <w:r w:rsidRPr="00AB4B4B">
              <w:rPr>
                <w:rFonts w:cs="Arial"/>
                <w:sz w:val="24"/>
                <w:szCs w:val="24"/>
                <w:lang w:val="am-ET" w:eastAsia="ar-SA"/>
              </w:rPr>
              <w:t>2</w:t>
            </w:r>
          </w:p>
          <w:p w14:paraId="40DA4FB6" w14:textId="77777777" w:rsidR="00411D12" w:rsidRPr="00AB4B4B" w:rsidRDefault="00411D12" w:rsidP="009B1EC6">
            <w:pPr>
              <w:suppressAutoHyphens/>
              <w:ind w:left="127"/>
              <w:jc w:val="center"/>
              <w:rPr>
                <w:rFonts w:cs="Arial"/>
                <w:sz w:val="24"/>
                <w:szCs w:val="24"/>
                <w:lang w:val="am-ET" w:eastAsia="ar-SA"/>
              </w:rPr>
            </w:pPr>
          </w:p>
        </w:tc>
        <w:tc>
          <w:tcPr>
            <w:tcW w:w="2138" w:type="pct"/>
            <w:tcBorders>
              <w:top w:val="single" w:sz="4" w:space="0" w:color="auto"/>
              <w:left w:val="single" w:sz="4" w:space="0" w:color="auto"/>
              <w:bottom w:val="single" w:sz="4" w:space="0" w:color="auto"/>
              <w:right w:val="single" w:sz="4" w:space="0" w:color="auto"/>
            </w:tcBorders>
          </w:tcPr>
          <w:p w14:paraId="1230C4DF" w14:textId="77777777" w:rsidR="00411D12" w:rsidRPr="00AB4B4B" w:rsidRDefault="00411D12" w:rsidP="009B1EC6">
            <w:pPr>
              <w:rPr>
                <w:rFonts w:cs="Arial"/>
                <w:sz w:val="24"/>
                <w:szCs w:val="24"/>
                <w:lang w:val="am-ET" w:eastAsia="ar-SA"/>
              </w:rPr>
            </w:pPr>
          </w:p>
          <w:p w14:paraId="45D4DC57" w14:textId="77777777" w:rsidR="00411D12" w:rsidRPr="00411D12" w:rsidRDefault="00411D12" w:rsidP="009B1EC6">
            <w:pPr>
              <w:suppressAutoHyphens/>
              <w:rPr>
                <w:rFonts w:ascii="Nyala" w:hAnsi="Nyala" w:cs="Arial"/>
                <w:sz w:val="24"/>
                <w:szCs w:val="24"/>
                <w:lang w:val="am-ET" w:eastAsia="ar-SA"/>
              </w:rPr>
            </w:pPr>
          </w:p>
        </w:tc>
        <w:tc>
          <w:tcPr>
            <w:tcW w:w="2439" w:type="pct"/>
            <w:tcBorders>
              <w:top w:val="single" w:sz="4" w:space="0" w:color="auto"/>
              <w:left w:val="single" w:sz="4" w:space="0" w:color="auto"/>
              <w:bottom w:val="single" w:sz="4" w:space="0" w:color="auto"/>
              <w:right w:val="single" w:sz="4" w:space="0" w:color="auto"/>
            </w:tcBorders>
          </w:tcPr>
          <w:p w14:paraId="07A8F055" w14:textId="77777777" w:rsidR="00411D12" w:rsidRPr="00AB4B4B" w:rsidRDefault="00411D12" w:rsidP="009B1EC6">
            <w:pPr>
              <w:suppressAutoHyphens/>
              <w:rPr>
                <w:rFonts w:cs="Arial"/>
                <w:sz w:val="24"/>
                <w:szCs w:val="24"/>
                <w:lang w:val="am-ET" w:eastAsia="ar-SA"/>
              </w:rPr>
            </w:pPr>
          </w:p>
          <w:p w14:paraId="7718A96B" w14:textId="77777777" w:rsidR="00411D12" w:rsidRPr="00AB4B4B" w:rsidRDefault="00411D12" w:rsidP="009B1EC6">
            <w:pPr>
              <w:suppressAutoHyphens/>
              <w:rPr>
                <w:rFonts w:cs="Arial"/>
                <w:sz w:val="24"/>
                <w:szCs w:val="24"/>
                <w:lang w:val="am-ET" w:eastAsia="ar-SA"/>
              </w:rPr>
            </w:pPr>
          </w:p>
          <w:p w14:paraId="08286516" w14:textId="77777777" w:rsidR="00411D12" w:rsidRPr="00AB4B4B" w:rsidRDefault="00411D12" w:rsidP="009B1EC6">
            <w:pPr>
              <w:suppressAutoHyphens/>
              <w:rPr>
                <w:rFonts w:cs="Arial"/>
                <w:sz w:val="24"/>
                <w:szCs w:val="24"/>
                <w:lang w:val="am-ET" w:eastAsia="ar-SA"/>
              </w:rPr>
            </w:pPr>
          </w:p>
        </w:tc>
      </w:tr>
      <w:tr w:rsidR="00411D12" w:rsidRPr="00AB4B4B" w14:paraId="612A302E" w14:textId="77777777" w:rsidTr="00411D12">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15200B88" w14:textId="77777777" w:rsidR="00411D12" w:rsidRPr="00AB4B4B" w:rsidRDefault="00411D12" w:rsidP="009B1EC6">
            <w:pPr>
              <w:suppressAutoHyphens/>
              <w:ind w:left="127"/>
              <w:jc w:val="center"/>
              <w:rPr>
                <w:rFonts w:cs="Arial"/>
                <w:sz w:val="24"/>
                <w:szCs w:val="24"/>
                <w:lang w:val="am-ET" w:eastAsia="ar-SA"/>
              </w:rPr>
            </w:pPr>
            <w:r w:rsidRPr="00AB4B4B">
              <w:rPr>
                <w:rFonts w:cs="Arial"/>
                <w:sz w:val="24"/>
                <w:szCs w:val="24"/>
                <w:lang w:val="am-ET" w:eastAsia="ar-SA"/>
              </w:rPr>
              <w:t>3</w:t>
            </w:r>
          </w:p>
        </w:tc>
        <w:tc>
          <w:tcPr>
            <w:tcW w:w="2138" w:type="pct"/>
            <w:tcBorders>
              <w:top w:val="single" w:sz="4" w:space="0" w:color="auto"/>
              <w:left w:val="single" w:sz="4" w:space="0" w:color="auto"/>
              <w:bottom w:val="single" w:sz="4" w:space="0" w:color="auto"/>
              <w:right w:val="single" w:sz="4" w:space="0" w:color="auto"/>
            </w:tcBorders>
          </w:tcPr>
          <w:p w14:paraId="563B4B31" w14:textId="77777777" w:rsidR="00411D12" w:rsidRPr="00411D12" w:rsidRDefault="00411D12" w:rsidP="009B1EC6">
            <w:pPr>
              <w:suppressAutoHyphens/>
              <w:rPr>
                <w:rFonts w:ascii="Nyala" w:hAnsi="Nyala" w:cs="Arial"/>
                <w:sz w:val="24"/>
                <w:szCs w:val="24"/>
                <w:lang w:val="am-ET" w:eastAsia="ar-SA"/>
              </w:rPr>
            </w:pPr>
          </w:p>
        </w:tc>
        <w:tc>
          <w:tcPr>
            <w:tcW w:w="2439" w:type="pct"/>
            <w:tcBorders>
              <w:top w:val="single" w:sz="4" w:space="0" w:color="auto"/>
              <w:left w:val="single" w:sz="4" w:space="0" w:color="auto"/>
              <w:bottom w:val="single" w:sz="4" w:space="0" w:color="auto"/>
              <w:right w:val="single" w:sz="4" w:space="0" w:color="auto"/>
            </w:tcBorders>
          </w:tcPr>
          <w:p w14:paraId="1D76FB8F" w14:textId="77777777" w:rsidR="00411D12" w:rsidRPr="00AB4B4B" w:rsidRDefault="00411D12" w:rsidP="009B1EC6">
            <w:pPr>
              <w:suppressAutoHyphens/>
              <w:rPr>
                <w:rFonts w:cs="Arial"/>
                <w:sz w:val="24"/>
                <w:szCs w:val="24"/>
                <w:lang w:val="am-ET" w:eastAsia="ar-SA"/>
              </w:rPr>
            </w:pPr>
          </w:p>
          <w:p w14:paraId="789D68B3" w14:textId="77777777" w:rsidR="00411D12" w:rsidRPr="00AB4B4B" w:rsidRDefault="00411D12" w:rsidP="009B1EC6">
            <w:pPr>
              <w:suppressAutoHyphens/>
              <w:rPr>
                <w:rFonts w:cs="Arial"/>
                <w:sz w:val="24"/>
                <w:szCs w:val="24"/>
                <w:lang w:val="am-ET" w:eastAsia="ar-SA"/>
              </w:rPr>
            </w:pPr>
          </w:p>
        </w:tc>
      </w:tr>
      <w:tr w:rsidR="00411D12" w:rsidRPr="00AB4B4B" w14:paraId="7977A7C7" w14:textId="77777777" w:rsidTr="00411D12">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2A87372B" w14:textId="77777777" w:rsidR="00411D12" w:rsidRPr="00AB4B4B" w:rsidRDefault="00411D12" w:rsidP="009B1EC6">
            <w:pPr>
              <w:suppressAutoHyphens/>
              <w:ind w:left="127"/>
              <w:jc w:val="center"/>
              <w:rPr>
                <w:rFonts w:cs="Arial"/>
                <w:sz w:val="24"/>
                <w:szCs w:val="24"/>
                <w:lang w:val="am-ET" w:eastAsia="ar-SA"/>
              </w:rPr>
            </w:pPr>
            <w:r w:rsidRPr="00AB4B4B">
              <w:rPr>
                <w:rFonts w:cs="Arial"/>
                <w:sz w:val="24"/>
                <w:szCs w:val="24"/>
                <w:lang w:val="am-ET" w:eastAsia="ar-SA"/>
              </w:rPr>
              <w:t>N</w:t>
            </w:r>
          </w:p>
        </w:tc>
        <w:tc>
          <w:tcPr>
            <w:tcW w:w="2138" w:type="pct"/>
            <w:tcBorders>
              <w:top w:val="single" w:sz="4" w:space="0" w:color="auto"/>
              <w:left w:val="single" w:sz="4" w:space="0" w:color="auto"/>
              <w:bottom w:val="single" w:sz="4" w:space="0" w:color="auto"/>
              <w:right w:val="single" w:sz="4" w:space="0" w:color="auto"/>
            </w:tcBorders>
          </w:tcPr>
          <w:p w14:paraId="205C3A06" w14:textId="77777777" w:rsidR="00411D12" w:rsidRPr="00AB4B4B" w:rsidRDefault="00411D12" w:rsidP="009B1EC6">
            <w:pPr>
              <w:suppressAutoHyphens/>
              <w:rPr>
                <w:rFonts w:cs="Arial"/>
                <w:sz w:val="24"/>
                <w:szCs w:val="24"/>
                <w:lang w:val="am-ET" w:eastAsia="ar-SA"/>
              </w:rPr>
            </w:pPr>
          </w:p>
        </w:tc>
        <w:tc>
          <w:tcPr>
            <w:tcW w:w="2439" w:type="pct"/>
            <w:tcBorders>
              <w:top w:val="single" w:sz="4" w:space="0" w:color="auto"/>
              <w:left w:val="single" w:sz="4" w:space="0" w:color="auto"/>
              <w:bottom w:val="single" w:sz="4" w:space="0" w:color="auto"/>
              <w:right w:val="single" w:sz="4" w:space="0" w:color="auto"/>
            </w:tcBorders>
          </w:tcPr>
          <w:p w14:paraId="3CAE53AC" w14:textId="77777777" w:rsidR="00411D12" w:rsidRPr="00AB4B4B" w:rsidRDefault="00411D12" w:rsidP="009B1EC6">
            <w:pPr>
              <w:suppressAutoHyphens/>
              <w:rPr>
                <w:rFonts w:cs="Arial"/>
                <w:sz w:val="24"/>
                <w:szCs w:val="24"/>
                <w:lang w:val="am-ET" w:eastAsia="ar-SA"/>
              </w:rPr>
            </w:pPr>
          </w:p>
        </w:tc>
      </w:tr>
    </w:tbl>
    <w:p w14:paraId="7E6C75C6" w14:textId="77777777" w:rsidR="00D57A2F" w:rsidRPr="00AB4B4B" w:rsidRDefault="00D57A2F" w:rsidP="00D57A2F">
      <w:pPr>
        <w:suppressAutoHyphens/>
        <w:spacing w:before="0"/>
        <w:rPr>
          <w:rFonts w:cs="Arial"/>
          <w:sz w:val="24"/>
          <w:szCs w:val="24"/>
          <w:lang w:eastAsia="ar-SA"/>
        </w:rPr>
      </w:pPr>
    </w:p>
    <w:p w14:paraId="21EF3022" w14:textId="77777777" w:rsidR="00D57A2F" w:rsidRPr="00AB4B4B" w:rsidRDefault="00D57A2F" w:rsidP="00D57A2F">
      <w:pPr>
        <w:suppressAutoHyphens/>
        <w:spacing w:before="0"/>
        <w:rPr>
          <w:rFonts w:cs="Arial"/>
          <w:sz w:val="24"/>
          <w:szCs w:val="24"/>
          <w:lang w:val="am-ET" w:eastAsia="ar-SA"/>
        </w:rPr>
      </w:pPr>
    </w:p>
    <w:tbl>
      <w:tblPr>
        <w:tblW w:w="0" w:type="auto"/>
        <w:jc w:val="center"/>
        <w:tblLook w:val="01E0" w:firstRow="1" w:lastRow="1" w:firstColumn="1" w:lastColumn="1" w:noHBand="0" w:noVBand="0"/>
      </w:tblPr>
      <w:tblGrid>
        <w:gridCol w:w="3482"/>
        <w:gridCol w:w="1904"/>
        <w:gridCol w:w="3643"/>
      </w:tblGrid>
      <w:tr w:rsidR="00D57A2F" w:rsidRPr="00AB4B4B" w14:paraId="01748C2A" w14:textId="77777777" w:rsidTr="009B1EC6">
        <w:trPr>
          <w:jc w:val="center"/>
        </w:trPr>
        <w:tc>
          <w:tcPr>
            <w:tcW w:w="3595" w:type="dxa"/>
          </w:tcPr>
          <w:p w14:paraId="70163DEC" w14:textId="77777777" w:rsidR="00D57A2F" w:rsidRPr="00AB4B4B" w:rsidRDefault="00D57A2F" w:rsidP="009B1EC6">
            <w:pPr>
              <w:suppressAutoHyphens/>
              <w:jc w:val="center"/>
              <w:rPr>
                <w:rFonts w:cs="Arial"/>
                <w:sz w:val="24"/>
                <w:szCs w:val="24"/>
                <w:lang w:val="am-ET" w:eastAsia="ar-SA"/>
              </w:rPr>
            </w:pPr>
            <w:r w:rsidRPr="00AB4B4B">
              <w:rPr>
                <w:rFonts w:cs="Arial"/>
                <w:sz w:val="24"/>
                <w:szCs w:val="24"/>
                <w:lang w:val="am-ET" w:eastAsia="ar-SA"/>
              </w:rPr>
              <w:t>Датум:</w:t>
            </w:r>
          </w:p>
        </w:tc>
        <w:tc>
          <w:tcPr>
            <w:tcW w:w="1958" w:type="dxa"/>
          </w:tcPr>
          <w:p w14:paraId="20528212" w14:textId="77777777" w:rsidR="00D57A2F" w:rsidRPr="00AB4B4B" w:rsidRDefault="00D57A2F" w:rsidP="009B1EC6">
            <w:pPr>
              <w:suppressAutoHyphens/>
              <w:jc w:val="center"/>
              <w:rPr>
                <w:rFonts w:cs="Arial"/>
                <w:sz w:val="24"/>
                <w:szCs w:val="24"/>
                <w:lang w:val="am-ET" w:eastAsia="ar-SA"/>
              </w:rPr>
            </w:pPr>
            <w:r w:rsidRPr="00AB4B4B">
              <w:rPr>
                <w:rFonts w:cs="Arial"/>
                <w:sz w:val="24"/>
                <w:szCs w:val="24"/>
                <w:lang w:val="am-ET" w:eastAsia="ar-SA"/>
              </w:rPr>
              <w:t>М.П.</w:t>
            </w:r>
          </w:p>
        </w:tc>
        <w:tc>
          <w:tcPr>
            <w:tcW w:w="3728" w:type="dxa"/>
          </w:tcPr>
          <w:p w14:paraId="18549F6B" w14:textId="6BC10164" w:rsidR="00D57A2F" w:rsidRPr="00AB4B4B" w:rsidRDefault="00D57A2F" w:rsidP="009B1EC6">
            <w:pPr>
              <w:suppressAutoHyphens/>
              <w:jc w:val="center"/>
              <w:rPr>
                <w:rFonts w:cs="Arial"/>
                <w:sz w:val="24"/>
                <w:szCs w:val="24"/>
                <w:lang w:val="am-ET" w:eastAsia="ar-SA"/>
              </w:rPr>
            </w:pPr>
            <w:r w:rsidRPr="00F3209D">
              <w:rPr>
                <w:rFonts w:cs="Arial"/>
                <w:sz w:val="24"/>
                <w:szCs w:val="24"/>
                <w:lang w:val="sr-Cyrl-CS"/>
              </w:rPr>
              <w:t>П</w:t>
            </w:r>
            <w:r w:rsidRPr="00F3209D">
              <w:rPr>
                <w:rFonts w:cs="Arial"/>
                <w:sz w:val="24"/>
                <w:szCs w:val="24"/>
              </w:rPr>
              <w:t>онуђач/члан групе</w:t>
            </w:r>
          </w:p>
        </w:tc>
      </w:tr>
      <w:tr w:rsidR="00D57A2F" w:rsidRPr="00AB4B4B" w14:paraId="0E779D8B" w14:textId="77777777" w:rsidTr="009B1EC6">
        <w:trPr>
          <w:jc w:val="center"/>
        </w:trPr>
        <w:tc>
          <w:tcPr>
            <w:tcW w:w="3595" w:type="dxa"/>
            <w:vAlign w:val="center"/>
          </w:tcPr>
          <w:p w14:paraId="6F31D4E3" w14:textId="77777777" w:rsidR="00D57A2F" w:rsidRPr="00AB4B4B" w:rsidRDefault="00D57A2F" w:rsidP="009B1EC6">
            <w:pPr>
              <w:suppressAutoHyphens/>
              <w:rPr>
                <w:rFonts w:cs="Arial"/>
                <w:sz w:val="24"/>
                <w:szCs w:val="24"/>
                <w:lang w:val="am-ET" w:eastAsia="ar-SA"/>
              </w:rPr>
            </w:pPr>
          </w:p>
        </w:tc>
        <w:tc>
          <w:tcPr>
            <w:tcW w:w="1958" w:type="dxa"/>
            <w:vAlign w:val="center"/>
          </w:tcPr>
          <w:p w14:paraId="65C0FA0E" w14:textId="77777777" w:rsidR="00D57A2F" w:rsidRPr="00AB4B4B" w:rsidRDefault="00D57A2F" w:rsidP="009B1EC6">
            <w:pPr>
              <w:suppressAutoHyphens/>
              <w:rPr>
                <w:rFonts w:cs="Arial"/>
                <w:sz w:val="24"/>
                <w:szCs w:val="24"/>
                <w:lang w:val="am-ET" w:eastAsia="ar-SA"/>
              </w:rPr>
            </w:pPr>
          </w:p>
        </w:tc>
        <w:tc>
          <w:tcPr>
            <w:tcW w:w="3728" w:type="dxa"/>
            <w:vAlign w:val="center"/>
          </w:tcPr>
          <w:p w14:paraId="3745DE8D" w14:textId="77777777" w:rsidR="00D57A2F" w:rsidRPr="00AB4B4B" w:rsidRDefault="00D57A2F" w:rsidP="009B1EC6">
            <w:pPr>
              <w:suppressAutoHyphens/>
              <w:rPr>
                <w:rFonts w:cs="Arial"/>
                <w:sz w:val="24"/>
                <w:szCs w:val="24"/>
                <w:lang w:val="am-ET" w:eastAsia="ar-SA"/>
              </w:rPr>
            </w:pPr>
          </w:p>
        </w:tc>
      </w:tr>
      <w:tr w:rsidR="00D57A2F" w:rsidRPr="00AB4B4B" w14:paraId="0444B26C" w14:textId="77777777" w:rsidTr="009B1EC6">
        <w:trPr>
          <w:jc w:val="center"/>
        </w:trPr>
        <w:tc>
          <w:tcPr>
            <w:tcW w:w="3595" w:type="dxa"/>
            <w:tcBorders>
              <w:bottom w:val="single" w:sz="4" w:space="0" w:color="auto"/>
            </w:tcBorders>
            <w:vAlign w:val="center"/>
          </w:tcPr>
          <w:p w14:paraId="1DE39A91" w14:textId="77777777" w:rsidR="00D57A2F" w:rsidRPr="00AB4B4B" w:rsidRDefault="00D57A2F" w:rsidP="009B1EC6">
            <w:pPr>
              <w:suppressAutoHyphens/>
              <w:rPr>
                <w:rFonts w:cs="Arial"/>
                <w:sz w:val="24"/>
                <w:szCs w:val="24"/>
                <w:lang w:val="am-ET" w:eastAsia="ar-SA"/>
              </w:rPr>
            </w:pPr>
          </w:p>
        </w:tc>
        <w:tc>
          <w:tcPr>
            <w:tcW w:w="1958" w:type="dxa"/>
            <w:vAlign w:val="center"/>
          </w:tcPr>
          <w:p w14:paraId="3FAD6193" w14:textId="77777777" w:rsidR="00D57A2F" w:rsidRPr="00AB4B4B" w:rsidRDefault="00D57A2F" w:rsidP="009B1EC6">
            <w:pPr>
              <w:suppressAutoHyphens/>
              <w:rPr>
                <w:rFonts w:cs="Arial"/>
                <w:sz w:val="24"/>
                <w:szCs w:val="24"/>
                <w:lang w:val="am-ET" w:eastAsia="ar-SA"/>
              </w:rPr>
            </w:pPr>
          </w:p>
        </w:tc>
        <w:tc>
          <w:tcPr>
            <w:tcW w:w="3728" w:type="dxa"/>
            <w:tcBorders>
              <w:bottom w:val="single" w:sz="4" w:space="0" w:color="auto"/>
            </w:tcBorders>
            <w:vAlign w:val="center"/>
          </w:tcPr>
          <w:p w14:paraId="79852761" w14:textId="77777777" w:rsidR="00D57A2F" w:rsidRPr="00AB4B4B" w:rsidRDefault="00D57A2F" w:rsidP="009B1EC6">
            <w:pPr>
              <w:suppressAutoHyphens/>
              <w:rPr>
                <w:rFonts w:cs="Arial"/>
                <w:sz w:val="24"/>
                <w:szCs w:val="24"/>
                <w:lang w:val="am-ET" w:eastAsia="ar-SA"/>
              </w:rPr>
            </w:pPr>
          </w:p>
        </w:tc>
      </w:tr>
    </w:tbl>
    <w:p w14:paraId="1CDF7B8D" w14:textId="77777777" w:rsidR="00D57A2F" w:rsidRPr="00AB4B4B" w:rsidRDefault="00D57A2F" w:rsidP="00D57A2F">
      <w:pPr>
        <w:suppressAutoHyphens/>
        <w:spacing w:before="0"/>
        <w:rPr>
          <w:rFonts w:cs="Arial"/>
          <w:b/>
          <w:i/>
          <w:sz w:val="24"/>
          <w:szCs w:val="24"/>
          <w:lang w:eastAsia="ar-SA"/>
        </w:rPr>
      </w:pPr>
    </w:p>
    <w:p w14:paraId="44939455" w14:textId="63D2EF94" w:rsidR="00D57A2F" w:rsidRPr="00D57A2F" w:rsidRDefault="00D57A2F" w:rsidP="00D57A2F">
      <w:pPr>
        <w:suppressAutoHyphens/>
        <w:spacing w:before="0"/>
        <w:rPr>
          <w:rFonts w:cs="Arial"/>
          <w:i/>
          <w:lang w:val="sr-Cyrl-CS" w:eastAsia="ar-SA"/>
        </w:rPr>
      </w:pPr>
      <w:r w:rsidRPr="00D57A2F">
        <w:rPr>
          <w:rFonts w:cs="Arial"/>
          <w:b/>
          <w:bCs/>
          <w:i/>
          <w:iCs/>
          <w:lang w:val="am-ET" w:eastAsia="ar-SA"/>
        </w:rPr>
        <w:t>Напомена:</w:t>
      </w:r>
      <w:r w:rsidRPr="00D57A2F">
        <w:rPr>
          <w:rFonts w:cs="Arial"/>
          <w:i/>
          <w:lang w:val="am-ET" w:eastAsia="ar-SA"/>
        </w:rPr>
        <w:t xml:space="preserve">У </w:t>
      </w:r>
      <w:r w:rsidRPr="00D57A2F">
        <w:rPr>
          <w:rFonts w:cs="Arial"/>
          <w:i/>
          <w:lang w:val="sr-Cyrl-CS" w:eastAsia="ar-SA"/>
        </w:rPr>
        <w:t xml:space="preserve">Обрасцу 8. Списак извршених услуга </w:t>
      </w:r>
      <w:r w:rsidRPr="00D57A2F">
        <w:rPr>
          <w:rFonts w:cs="Arial"/>
          <w:i/>
          <w:lang w:val="am-ET" w:eastAsia="ar-SA"/>
        </w:rPr>
        <w:t xml:space="preserve">се по редним бројевима наводе реализовани </w:t>
      </w:r>
      <w:r w:rsidRPr="00D57A2F">
        <w:rPr>
          <w:rFonts w:cs="Arial"/>
          <w:i/>
          <w:lang w:val="ru-RU" w:eastAsia="ar-SA"/>
        </w:rPr>
        <w:t xml:space="preserve">уговори за </w:t>
      </w:r>
      <w:r w:rsidRPr="00D57A2F">
        <w:rPr>
          <w:rFonts w:cs="Arial"/>
          <w:i/>
          <w:lang w:val="am-ET" w:eastAsia="ar-SA"/>
        </w:rPr>
        <w:t xml:space="preserve">извршене </w:t>
      </w:r>
      <w:r w:rsidRPr="00D57A2F">
        <w:rPr>
          <w:rFonts w:cs="Arial"/>
          <w:i/>
          <w:lang w:val="ru-RU" w:eastAsia="ar-SA"/>
        </w:rPr>
        <w:t>услуге које</w:t>
      </w:r>
      <w:r w:rsidRPr="00D57A2F">
        <w:rPr>
          <w:rFonts w:cs="Arial"/>
          <w:i/>
          <w:lang w:val="am-ET" w:eastAsia="ar-SA"/>
        </w:rPr>
        <w:t xml:space="preserve"> су у складу са захтевима из конкурсне документације. Свак</w:t>
      </w:r>
      <w:r w:rsidRPr="00D57A2F">
        <w:rPr>
          <w:rFonts w:cs="Arial"/>
          <w:i/>
          <w:lang w:val="ru-RU" w:eastAsia="ar-SA"/>
        </w:rPr>
        <w:t>и релаизовани уговор за извршене услуге</w:t>
      </w:r>
      <w:r w:rsidRPr="00D57A2F">
        <w:rPr>
          <w:rFonts w:cs="Arial"/>
          <w:i/>
          <w:lang w:val="am-ET" w:eastAsia="ar-SA"/>
        </w:rPr>
        <w:t xml:space="preserve"> мора бити потврђен достављањем одговарајуће </w:t>
      </w:r>
      <w:r w:rsidRPr="00D57A2F">
        <w:rPr>
          <w:rFonts w:cs="Arial"/>
          <w:i/>
          <w:lang w:val="sr-Cyrl-CS" w:eastAsia="ar-SA"/>
        </w:rPr>
        <w:t xml:space="preserve">потврде о извршеним услугама </w:t>
      </w:r>
      <w:r w:rsidRPr="00D57A2F">
        <w:rPr>
          <w:rFonts w:cs="Arial"/>
          <w:i/>
          <w:lang w:val="am-ET" w:eastAsia="ar-SA"/>
        </w:rPr>
        <w:t xml:space="preserve">ранијег наручиоца, у складу са </w:t>
      </w:r>
      <w:r w:rsidRPr="00D57A2F">
        <w:rPr>
          <w:rFonts w:cs="Arial"/>
          <w:i/>
          <w:lang w:val="sr-Cyrl-CS" w:eastAsia="ar-SA"/>
        </w:rPr>
        <w:t>О</w:t>
      </w:r>
      <w:r w:rsidRPr="00D57A2F">
        <w:rPr>
          <w:rFonts w:cs="Arial"/>
          <w:i/>
          <w:lang w:val="am-ET" w:eastAsia="ar-SA"/>
        </w:rPr>
        <w:t xml:space="preserve">брасцем </w:t>
      </w:r>
      <w:r w:rsidRPr="00D57A2F">
        <w:rPr>
          <w:rFonts w:cs="Arial"/>
          <w:bCs/>
          <w:i/>
          <w:lang w:val="sr-Cyrl-BA" w:eastAsia="ar-SA"/>
        </w:rPr>
        <w:t>8.1.</w:t>
      </w:r>
    </w:p>
    <w:p w14:paraId="6CAE5EFD" w14:textId="56472AAD" w:rsidR="00D57A2F" w:rsidRDefault="00D57A2F" w:rsidP="00D57A2F">
      <w:pPr>
        <w:suppressAutoHyphens/>
        <w:spacing w:before="0"/>
        <w:rPr>
          <w:rFonts w:ascii="Nyala" w:hAnsi="Nyala" w:cs="Arial"/>
          <w:i/>
          <w:lang w:val="am-ET" w:eastAsia="ar-SA"/>
        </w:rPr>
      </w:pPr>
      <w:r w:rsidRPr="00D57A2F">
        <w:rPr>
          <w:rFonts w:cs="Arial"/>
          <w:i/>
          <w:lang w:val="am-ET" w:eastAsia="ar-SA"/>
        </w:rPr>
        <w:t xml:space="preserve">Уколико су у </w:t>
      </w:r>
      <w:r w:rsidRPr="00D57A2F">
        <w:rPr>
          <w:rFonts w:cs="Arial"/>
          <w:i/>
          <w:lang w:val="sr-Cyrl-CS" w:eastAsia="ar-SA"/>
        </w:rPr>
        <w:t>О</w:t>
      </w:r>
      <w:r w:rsidRPr="00D57A2F">
        <w:rPr>
          <w:rFonts w:cs="Arial"/>
          <w:i/>
          <w:lang w:val="am-ET" w:eastAsia="ar-SA"/>
        </w:rPr>
        <w:t>бра</w:t>
      </w:r>
      <w:r w:rsidRPr="00D57A2F">
        <w:rPr>
          <w:rFonts w:cs="Arial"/>
          <w:i/>
          <w:lang w:val="sr-Cyrl-CS" w:eastAsia="ar-SA"/>
        </w:rPr>
        <w:t xml:space="preserve">сцу 8. Списак извршених услуга </w:t>
      </w:r>
      <w:r w:rsidRPr="00D57A2F">
        <w:rPr>
          <w:rFonts w:cs="Arial"/>
          <w:i/>
          <w:lang w:val="am-ET" w:eastAsia="ar-SA"/>
        </w:rPr>
        <w:t xml:space="preserve">наведени </w:t>
      </w:r>
      <w:r w:rsidRPr="00D57A2F">
        <w:rPr>
          <w:rFonts w:cs="Arial"/>
          <w:i/>
          <w:lang w:val="ru-RU" w:eastAsia="ar-SA"/>
        </w:rPr>
        <w:t xml:space="preserve">уговори о извршеним услугама </w:t>
      </w:r>
      <w:r w:rsidRPr="00D57A2F">
        <w:rPr>
          <w:rFonts w:cs="Arial"/>
          <w:i/>
          <w:lang w:val="am-ET" w:eastAsia="ar-SA"/>
        </w:rPr>
        <w:t>које нису потврђен</w:t>
      </w:r>
      <w:r w:rsidRPr="00D57A2F">
        <w:rPr>
          <w:rFonts w:cs="Arial"/>
          <w:i/>
          <w:lang w:val="sr-Cyrl-CS" w:eastAsia="ar-SA"/>
        </w:rPr>
        <w:t>е</w:t>
      </w:r>
      <w:r w:rsidRPr="00D57A2F">
        <w:rPr>
          <w:rFonts w:cs="Arial"/>
          <w:i/>
          <w:lang w:val="am-ET" w:eastAsia="ar-SA"/>
        </w:rPr>
        <w:t xml:space="preserve"> достављањем одговарајуће </w:t>
      </w:r>
      <w:r w:rsidRPr="00D57A2F">
        <w:rPr>
          <w:rFonts w:cs="Arial"/>
          <w:i/>
          <w:lang w:val="sr-Cyrl-CS" w:eastAsia="ar-SA"/>
        </w:rPr>
        <w:t>потврде</w:t>
      </w:r>
      <w:r w:rsidRPr="00D57A2F">
        <w:rPr>
          <w:rFonts w:cs="Arial"/>
          <w:i/>
          <w:lang w:val="am-ET" w:eastAsia="ar-SA"/>
        </w:rPr>
        <w:t xml:space="preserve"> или уколико дата </w:t>
      </w:r>
      <w:r w:rsidRPr="00D57A2F">
        <w:rPr>
          <w:rFonts w:cs="Arial"/>
          <w:i/>
          <w:lang w:val="sr-Cyrl-CS" w:eastAsia="ar-SA"/>
        </w:rPr>
        <w:t>потврда</w:t>
      </w:r>
      <w:r w:rsidRPr="00D57A2F">
        <w:rPr>
          <w:rFonts w:cs="Arial"/>
          <w:i/>
          <w:lang w:val="am-ET" w:eastAsia="ar-SA"/>
        </w:rPr>
        <w:t xml:space="preserve"> не садржи све што је тражено конкурсном документацијом, такв</w:t>
      </w:r>
      <w:r w:rsidRPr="00D57A2F">
        <w:rPr>
          <w:rFonts w:cs="Arial"/>
          <w:i/>
          <w:lang w:val="sr-Cyrl-CS" w:eastAsia="ar-SA"/>
        </w:rPr>
        <w:t>е</w:t>
      </w:r>
      <w:r w:rsidRPr="00D57A2F">
        <w:rPr>
          <w:rFonts w:cs="Arial"/>
          <w:i/>
          <w:lang w:val="am-ET" w:eastAsia="ar-SA"/>
        </w:rPr>
        <w:t xml:space="preserve"> референце се неће </w:t>
      </w:r>
      <w:r w:rsidRPr="00D57A2F">
        <w:rPr>
          <w:rFonts w:cs="Arial"/>
          <w:i/>
          <w:lang w:val="sr-Cyrl-CS" w:eastAsia="ar-SA"/>
        </w:rPr>
        <w:t>узимати у обзир.</w:t>
      </w:r>
      <w:r w:rsidRPr="00D57A2F">
        <w:rPr>
          <w:rFonts w:cs="Arial"/>
          <w:i/>
          <w:lang w:val="am-ET" w:eastAsia="ar-SA"/>
        </w:rPr>
        <w:t xml:space="preserve"> Ради лакшег утврђивања везе између </w:t>
      </w:r>
      <w:r w:rsidRPr="00D57A2F">
        <w:rPr>
          <w:rFonts w:cs="Arial"/>
          <w:i/>
          <w:lang w:val="sr-Cyrl-CS" w:eastAsia="ar-SA"/>
        </w:rPr>
        <w:t>О</w:t>
      </w:r>
      <w:r w:rsidRPr="00D57A2F">
        <w:rPr>
          <w:rFonts w:cs="Arial"/>
          <w:i/>
          <w:lang w:val="am-ET" w:eastAsia="ar-SA"/>
        </w:rPr>
        <w:t>брас</w:t>
      </w:r>
      <w:r w:rsidRPr="00D57A2F">
        <w:rPr>
          <w:rFonts w:cs="Arial"/>
          <w:i/>
          <w:lang w:val="sr-Cyrl-CS" w:eastAsia="ar-SA"/>
        </w:rPr>
        <w:t xml:space="preserve">ца </w:t>
      </w:r>
      <w:r w:rsidRPr="00D57A2F">
        <w:rPr>
          <w:rFonts w:cs="Arial"/>
          <w:bCs/>
          <w:i/>
          <w:lang w:val="sr-Cyrl-BA" w:eastAsia="ar-SA"/>
        </w:rPr>
        <w:t>8.1.</w:t>
      </w:r>
      <w:r w:rsidRPr="00D57A2F">
        <w:rPr>
          <w:rFonts w:cs="Arial"/>
          <w:bCs/>
          <w:i/>
          <w:lang w:val="sr-Cyrl-CS" w:eastAsia="ar-SA"/>
        </w:rPr>
        <w:t>Потврда о референтним набавкама понуђача и Обрасца 8.</w:t>
      </w:r>
      <w:r w:rsidRPr="00D57A2F">
        <w:rPr>
          <w:rFonts w:cs="Arial"/>
          <w:i/>
          <w:lang w:val="am-ET" w:eastAsia="ar-SA"/>
        </w:rPr>
        <w:t xml:space="preserve"> </w:t>
      </w:r>
      <w:r w:rsidRPr="00D57A2F">
        <w:rPr>
          <w:rFonts w:cs="Arial"/>
          <w:i/>
          <w:lang w:val="sr-Cyrl-CS" w:eastAsia="ar-SA"/>
        </w:rPr>
        <w:t>Списак извршених услуга</w:t>
      </w:r>
      <w:r w:rsidRPr="00D57A2F">
        <w:rPr>
          <w:rFonts w:cs="Arial"/>
          <w:i/>
          <w:lang w:val="am-ET" w:eastAsia="ar-SA"/>
        </w:rPr>
        <w:t xml:space="preserve">, пожељно је да понуђач на свакој </w:t>
      </w:r>
      <w:r w:rsidRPr="00D57A2F">
        <w:rPr>
          <w:rFonts w:cs="Arial"/>
          <w:i/>
          <w:lang w:val="sr-Cyrl-CS" w:eastAsia="ar-SA"/>
        </w:rPr>
        <w:t>потврди</w:t>
      </w:r>
      <w:r w:rsidRPr="00D57A2F">
        <w:rPr>
          <w:rFonts w:cs="Arial"/>
          <w:i/>
          <w:lang w:val="am-ET" w:eastAsia="ar-SA"/>
        </w:rPr>
        <w:t xml:space="preserve"> у горњем левом углу наведе редни број референце из Обрасца</w:t>
      </w:r>
      <w:r w:rsidRPr="00D57A2F">
        <w:rPr>
          <w:rFonts w:cs="Arial"/>
          <w:i/>
          <w:lang w:val="sr-Cyrl-CS" w:eastAsia="ar-SA"/>
        </w:rPr>
        <w:t xml:space="preserve"> 8. Списак извршених услуга</w:t>
      </w:r>
      <w:r w:rsidRPr="00D57A2F">
        <w:rPr>
          <w:rFonts w:cs="Arial"/>
          <w:i/>
          <w:lang w:val="am-ET" w:eastAsia="ar-SA"/>
        </w:rPr>
        <w:t>.</w:t>
      </w:r>
    </w:p>
    <w:p w14:paraId="60C7C0E1" w14:textId="77777777" w:rsidR="00411D12" w:rsidRDefault="00411D12" w:rsidP="00D57A2F">
      <w:pPr>
        <w:suppressAutoHyphens/>
        <w:spacing w:before="0"/>
        <w:rPr>
          <w:rFonts w:ascii="Nyala" w:hAnsi="Nyala" w:cs="Arial"/>
          <w:i/>
          <w:lang w:val="am-ET" w:eastAsia="ar-SA"/>
        </w:rPr>
      </w:pPr>
    </w:p>
    <w:p w14:paraId="6A3F5014" w14:textId="77777777" w:rsidR="00411D12" w:rsidRDefault="00411D12" w:rsidP="00D57A2F">
      <w:pPr>
        <w:suppressAutoHyphens/>
        <w:spacing w:before="0"/>
        <w:rPr>
          <w:rFonts w:ascii="Nyala" w:hAnsi="Nyala" w:cs="Arial"/>
          <w:i/>
          <w:lang w:val="am-ET" w:eastAsia="ar-SA"/>
        </w:rPr>
      </w:pPr>
    </w:p>
    <w:p w14:paraId="19EFEF07" w14:textId="77777777" w:rsidR="00411D12" w:rsidRDefault="00411D12" w:rsidP="00D57A2F">
      <w:pPr>
        <w:suppressAutoHyphens/>
        <w:spacing w:before="0"/>
        <w:rPr>
          <w:rFonts w:ascii="Nyala" w:hAnsi="Nyala" w:cs="Arial"/>
          <w:i/>
          <w:lang w:val="am-ET" w:eastAsia="ar-SA"/>
        </w:rPr>
      </w:pPr>
    </w:p>
    <w:p w14:paraId="2FC7A126" w14:textId="77777777" w:rsidR="00411D12" w:rsidRPr="00411D12" w:rsidRDefault="00411D12" w:rsidP="00D57A2F">
      <w:pPr>
        <w:suppressAutoHyphens/>
        <w:spacing w:before="0"/>
        <w:rPr>
          <w:rFonts w:ascii="Nyala" w:hAnsi="Nyala" w:cs="Arial"/>
          <w:i/>
          <w:lang w:eastAsia="ar-SA"/>
        </w:rPr>
      </w:pPr>
    </w:p>
    <w:p w14:paraId="341A8C5D" w14:textId="77777777" w:rsidR="00411D12" w:rsidRDefault="00411D12" w:rsidP="00925E05">
      <w:pPr>
        <w:pStyle w:val="KDObrazac"/>
        <w:spacing w:before="0"/>
        <w:rPr>
          <w:lang w:val="sr-Latn-CS"/>
        </w:rPr>
      </w:pPr>
    </w:p>
    <w:p w14:paraId="42C0E6E8" w14:textId="4A9CA337" w:rsidR="00411D12" w:rsidRPr="00AB4B4B" w:rsidRDefault="00411D12" w:rsidP="00411D12">
      <w:pPr>
        <w:suppressAutoHyphens/>
        <w:spacing w:before="0"/>
        <w:jc w:val="right"/>
        <w:rPr>
          <w:rFonts w:eastAsia="Arial Unicode MS" w:cs="Arial"/>
          <w:b/>
          <w:bCs/>
          <w:i/>
          <w:iCs/>
          <w:color w:val="000000"/>
          <w:kern w:val="1"/>
          <w:sz w:val="24"/>
          <w:szCs w:val="24"/>
          <w:lang w:eastAsia="ar-SA"/>
        </w:rPr>
      </w:pPr>
      <w:r>
        <w:rPr>
          <w:rFonts w:eastAsia="Arial Unicode MS" w:cs="Arial"/>
          <w:b/>
          <w:bCs/>
          <w:i/>
          <w:iCs/>
          <w:color w:val="000000"/>
          <w:kern w:val="1"/>
          <w:sz w:val="24"/>
          <w:szCs w:val="24"/>
          <w:lang w:eastAsia="ar-SA"/>
        </w:rPr>
        <w:t>Образац 8</w:t>
      </w:r>
      <w:r w:rsidR="00B528B8">
        <w:rPr>
          <w:rFonts w:eastAsia="Arial Unicode MS" w:cs="Arial"/>
          <w:b/>
          <w:bCs/>
          <w:i/>
          <w:iCs/>
          <w:color w:val="000000"/>
          <w:kern w:val="1"/>
          <w:sz w:val="24"/>
          <w:szCs w:val="24"/>
          <w:lang w:eastAsia="ar-SA"/>
        </w:rPr>
        <w:t>/а.</w:t>
      </w:r>
    </w:p>
    <w:p w14:paraId="79FA9418" w14:textId="77777777" w:rsidR="00411D12" w:rsidRPr="00AB4B4B" w:rsidRDefault="00411D12" w:rsidP="00411D12">
      <w:pPr>
        <w:suppressAutoHyphens/>
        <w:spacing w:before="0"/>
        <w:rPr>
          <w:rFonts w:cs="Arial"/>
          <w:bCs/>
          <w:i/>
          <w:sz w:val="24"/>
          <w:szCs w:val="24"/>
          <w:lang w:val="sr-Cyrl-CS" w:eastAsia="ar-SA"/>
        </w:rPr>
      </w:pPr>
    </w:p>
    <w:p w14:paraId="7C52F1A3" w14:textId="6383F81C" w:rsidR="00411D12" w:rsidRDefault="00411D12" w:rsidP="00411D12">
      <w:pPr>
        <w:suppressAutoHyphens/>
        <w:spacing w:before="0"/>
        <w:jc w:val="center"/>
        <w:rPr>
          <w:rFonts w:cs="Arial"/>
          <w:b/>
          <w:bCs/>
          <w:sz w:val="24"/>
          <w:szCs w:val="24"/>
          <w:lang w:val="sr-Cyrl-CS" w:eastAsia="ar-SA"/>
        </w:rPr>
      </w:pPr>
      <w:r w:rsidRPr="00AB4B4B">
        <w:rPr>
          <w:rFonts w:cs="Arial"/>
          <w:b/>
          <w:bCs/>
          <w:sz w:val="24"/>
          <w:szCs w:val="24"/>
          <w:lang w:val="sr-Cyrl-CS" w:eastAsia="ar-SA"/>
        </w:rPr>
        <w:t>ПОТВРДА О РЕФЕРЕНТНИМ НАБАВКАМА</w:t>
      </w:r>
    </w:p>
    <w:p w14:paraId="58D2304C" w14:textId="77777777" w:rsidR="00411D12" w:rsidRPr="00411D12" w:rsidRDefault="00411D12" w:rsidP="00411D12">
      <w:pPr>
        <w:suppressAutoHyphens/>
        <w:spacing w:before="0"/>
        <w:jc w:val="center"/>
        <w:rPr>
          <w:rFonts w:eastAsia="Arial Unicode MS" w:cs="Arial"/>
          <w:b/>
          <w:bCs/>
          <w:iCs/>
          <w:color w:val="000000"/>
          <w:kern w:val="1"/>
          <w:sz w:val="24"/>
          <w:szCs w:val="24"/>
          <w:lang w:eastAsia="ar-SA"/>
        </w:rPr>
      </w:pPr>
    </w:p>
    <w:p w14:paraId="150CED75" w14:textId="77777777" w:rsidR="00411D12" w:rsidRPr="00AB4B4B" w:rsidRDefault="00411D12" w:rsidP="00411D12">
      <w:pPr>
        <w:tabs>
          <w:tab w:val="left" w:pos="330"/>
          <w:tab w:val="left" w:pos="540"/>
        </w:tabs>
        <w:suppressAutoHyphens/>
        <w:spacing w:before="0"/>
        <w:jc w:val="left"/>
        <w:rPr>
          <w:rFonts w:eastAsia="Calibri" w:cs="Arial"/>
          <w:lang w:val="am-ET"/>
        </w:rPr>
      </w:pPr>
      <w:r w:rsidRPr="00AB4B4B">
        <w:rPr>
          <w:rFonts w:eastAsia="Calibri" w:cs="Arial"/>
          <w:lang w:val="ru-RU"/>
        </w:rPr>
        <w:t>Наручилац</w:t>
      </w:r>
      <w:r>
        <w:rPr>
          <w:rFonts w:eastAsia="Calibri" w:cs="Arial"/>
          <w:lang w:val="ru-RU"/>
        </w:rPr>
        <w:t>/Корисник</w:t>
      </w:r>
      <w:r w:rsidRPr="00AB4B4B">
        <w:rPr>
          <w:rFonts w:eastAsia="Calibri" w:cs="Arial"/>
          <w:lang w:val="ru-RU"/>
        </w:rPr>
        <w:t xml:space="preserve"> предметних услуга: ________________________________________________</w:t>
      </w:r>
      <w:r w:rsidRPr="00AB4B4B">
        <w:rPr>
          <w:rFonts w:eastAsia="Calibri" w:cs="Arial"/>
          <w:lang w:val="am-ET"/>
        </w:rPr>
        <w:t>__</w:t>
      </w:r>
    </w:p>
    <w:p w14:paraId="2BFE6311" w14:textId="77777777" w:rsidR="00411D12" w:rsidRPr="00AB4B4B" w:rsidRDefault="00411D12" w:rsidP="00411D12">
      <w:pPr>
        <w:tabs>
          <w:tab w:val="left" w:pos="330"/>
          <w:tab w:val="left" w:pos="540"/>
        </w:tabs>
        <w:suppressAutoHyphens/>
        <w:spacing w:before="0"/>
        <w:jc w:val="left"/>
        <w:rPr>
          <w:rFonts w:eastAsia="Calibri" w:cs="Arial"/>
          <w:lang w:val="am-ET"/>
        </w:rPr>
      </w:pPr>
      <w:r w:rsidRPr="00AB4B4B">
        <w:rPr>
          <w:rFonts w:eastAsia="Calibri" w:cs="Arial"/>
          <w:lang w:val="am-ET"/>
        </w:rPr>
        <w:t xml:space="preserve">                                                  _________</w:t>
      </w:r>
      <w:r w:rsidRPr="00AB4B4B">
        <w:rPr>
          <w:rFonts w:eastAsia="Calibri" w:cs="Arial"/>
          <w:lang w:val="sr-Cyrl-CS"/>
        </w:rPr>
        <w:t>___</w:t>
      </w:r>
      <w:r w:rsidRPr="00AB4B4B">
        <w:rPr>
          <w:rFonts w:eastAsia="Calibri" w:cs="Arial"/>
          <w:lang w:val="am-ET"/>
        </w:rPr>
        <w:t>_________________________________________</w:t>
      </w:r>
    </w:p>
    <w:p w14:paraId="592B5A8A" w14:textId="1293C38E" w:rsidR="00411D12" w:rsidRPr="00AB4B4B" w:rsidRDefault="00411D12" w:rsidP="00411D12">
      <w:pPr>
        <w:tabs>
          <w:tab w:val="left" w:pos="330"/>
          <w:tab w:val="left" w:pos="540"/>
        </w:tabs>
        <w:suppressAutoHyphens/>
        <w:spacing w:before="0"/>
        <w:rPr>
          <w:rFonts w:eastAsia="Calibri" w:cs="Arial"/>
          <w:lang w:val="am-ET"/>
        </w:rPr>
      </w:pPr>
      <w:r>
        <w:rPr>
          <w:rFonts w:cs="Arial"/>
          <w:bCs/>
          <w:kern w:val="28"/>
          <w:lang w:val="sr-Cyrl-CS"/>
        </w:rPr>
        <w:t xml:space="preserve">                </w:t>
      </w:r>
      <w:r w:rsidRPr="00AB4B4B">
        <w:rPr>
          <w:rFonts w:cs="Arial"/>
          <w:bCs/>
          <w:kern w:val="28"/>
          <w:lang w:val="sr-Cyrl-CS"/>
        </w:rPr>
        <w:t>(назив и адреса наручиоца)</w:t>
      </w:r>
    </w:p>
    <w:p w14:paraId="6F3D5864" w14:textId="77777777" w:rsidR="00411D12" w:rsidRPr="00AB4B4B" w:rsidRDefault="00411D12" w:rsidP="00411D12">
      <w:pPr>
        <w:shd w:val="clear" w:color="auto" w:fill="FFFFFF"/>
        <w:tabs>
          <w:tab w:val="left" w:pos="7440"/>
        </w:tabs>
        <w:suppressAutoHyphens/>
        <w:spacing w:before="0"/>
        <w:jc w:val="left"/>
        <w:outlineLvl w:val="0"/>
        <w:rPr>
          <w:rFonts w:cs="Arial"/>
          <w:bCs/>
          <w:kern w:val="28"/>
          <w:lang w:val="sr-Cyrl-CS"/>
        </w:rPr>
      </w:pPr>
    </w:p>
    <w:p w14:paraId="762E62BF" w14:textId="77777777" w:rsidR="00B528B8" w:rsidRDefault="00B528B8" w:rsidP="00411D12">
      <w:pPr>
        <w:shd w:val="clear" w:color="auto" w:fill="FFFFFF"/>
        <w:tabs>
          <w:tab w:val="left" w:pos="7440"/>
        </w:tabs>
        <w:suppressAutoHyphens/>
        <w:spacing w:before="0"/>
        <w:jc w:val="left"/>
        <w:outlineLvl w:val="0"/>
        <w:rPr>
          <w:rFonts w:cs="Arial"/>
          <w:bCs/>
          <w:kern w:val="28"/>
          <w:lang w:val="sr-Cyrl-CS"/>
        </w:rPr>
      </w:pPr>
    </w:p>
    <w:p w14:paraId="1F74E2A0" w14:textId="77777777" w:rsidR="00411D12" w:rsidRPr="00AB4B4B" w:rsidRDefault="00411D12" w:rsidP="00411D12">
      <w:pPr>
        <w:shd w:val="clear" w:color="auto" w:fill="FFFFFF"/>
        <w:tabs>
          <w:tab w:val="left" w:pos="7440"/>
        </w:tabs>
        <w:suppressAutoHyphens/>
        <w:spacing w:before="0"/>
        <w:jc w:val="left"/>
        <w:outlineLvl w:val="0"/>
        <w:rPr>
          <w:rFonts w:cs="Arial"/>
          <w:bCs/>
          <w:kern w:val="28"/>
          <w:lang w:val="sr-Cyrl-CS"/>
        </w:rPr>
      </w:pPr>
      <w:r w:rsidRPr="00AB4B4B">
        <w:rPr>
          <w:rFonts w:cs="Arial"/>
          <w:bCs/>
          <w:kern w:val="28"/>
          <w:lang w:val="sr-Cyrl-CS"/>
        </w:rPr>
        <w:t xml:space="preserve">Лице за </w:t>
      </w:r>
      <w:r>
        <w:rPr>
          <w:rFonts w:cs="Arial"/>
          <w:bCs/>
          <w:kern w:val="28"/>
          <w:lang w:val="sr-Cyrl-CS"/>
        </w:rPr>
        <w:t>к</w:t>
      </w:r>
      <w:r w:rsidRPr="00AB4B4B">
        <w:rPr>
          <w:rFonts w:cs="Arial"/>
          <w:bCs/>
          <w:kern w:val="28"/>
          <w:lang w:val="sr-Cyrl-CS"/>
        </w:rPr>
        <w:t>онта</w:t>
      </w:r>
      <w:r>
        <w:rPr>
          <w:rFonts w:cs="Arial"/>
          <w:bCs/>
          <w:kern w:val="28"/>
          <w:lang w:val="sr-Cyrl-CS"/>
        </w:rPr>
        <w:t>к</w:t>
      </w:r>
      <w:r w:rsidRPr="00AB4B4B">
        <w:rPr>
          <w:rFonts w:cs="Arial"/>
          <w:bCs/>
          <w:kern w:val="28"/>
          <w:lang w:val="sr-Cyrl-CS"/>
        </w:rPr>
        <w:t>т:      _____________________________________________________________</w:t>
      </w:r>
    </w:p>
    <w:p w14:paraId="6226D5FC" w14:textId="77777777" w:rsidR="00411D12" w:rsidRPr="00AB4B4B" w:rsidRDefault="00411D12" w:rsidP="00411D12">
      <w:pPr>
        <w:shd w:val="clear" w:color="auto" w:fill="FFFFFF"/>
        <w:tabs>
          <w:tab w:val="left" w:pos="7440"/>
        </w:tabs>
        <w:suppressAutoHyphens/>
        <w:spacing w:before="0"/>
        <w:jc w:val="left"/>
        <w:outlineLvl w:val="0"/>
        <w:rPr>
          <w:rFonts w:cs="Arial"/>
          <w:bCs/>
          <w:kern w:val="28"/>
          <w:lang w:val="sr-Cyrl-CS"/>
        </w:rPr>
      </w:pPr>
      <w:r w:rsidRPr="00AB4B4B">
        <w:rPr>
          <w:rFonts w:cs="Arial"/>
          <w:bCs/>
          <w:kern w:val="28"/>
          <w:lang w:val="sr-Cyrl-CS"/>
        </w:rPr>
        <w:t xml:space="preserve">                             (име, презиме, </w:t>
      </w:r>
      <w:r>
        <w:rPr>
          <w:rFonts w:cs="Arial"/>
          <w:bCs/>
          <w:kern w:val="28"/>
          <w:lang w:val="sr-Cyrl-CS"/>
        </w:rPr>
        <w:t>функција,</w:t>
      </w:r>
      <w:r w:rsidRPr="00AB4B4B">
        <w:rPr>
          <w:rFonts w:cs="Arial"/>
          <w:bCs/>
          <w:kern w:val="28"/>
          <w:lang w:val="sr-Cyrl-CS"/>
        </w:rPr>
        <w:t xml:space="preserve"> </w:t>
      </w:r>
      <w:r>
        <w:rPr>
          <w:rFonts w:cs="Arial"/>
          <w:bCs/>
          <w:kern w:val="28"/>
          <w:lang w:val="sr-Cyrl-CS"/>
        </w:rPr>
        <w:t>к</w:t>
      </w:r>
      <w:r w:rsidRPr="00AB4B4B">
        <w:rPr>
          <w:rFonts w:cs="Arial"/>
          <w:bCs/>
          <w:kern w:val="28"/>
          <w:lang w:val="sr-Cyrl-CS"/>
        </w:rPr>
        <w:t>онта</w:t>
      </w:r>
      <w:r>
        <w:rPr>
          <w:rFonts w:cs="Arial"/>
          <w:bCs/>
          <w:kern w:val="28"/>
          <w:lang w:val="sr-Cyrl-CS"/>
        </w:rPr>
        <w:t>к</w:t>
      </w:r>
      <w:r w:rsidRPr="00AB4B4B">
        <w:rPr>
          <w:rFonts w:cs="Arial"/>
          <w:bCs/>
          <w:kern w:val="28"/>
          <w:lang w:val="sr-Cyrl-CS"/>
        </w:rPr>
        <w:t>т телефон</w:t>
      </w:r>
      <w:r>
        <w:rPr>
          <w:rFonts w:cs="Arial"/>
          <w:bCs/>
          <w:kern w:val="28"/>
          <w:lang w:val="sr-Cyrl-CS"/>
        </w:rPr>
        <w:t xml:space="preserve"> и </w:t>
      </w:r>
      <w:r>
        <w:rPr>
          <w:rFonts w:cs="Arial"/>
          <w:bCs/>
          <w:kern w:val="28"/>
          <w:lang w:val="sr-Latn-CS"/>
        </w:rPr>
        <w:t>e mail</w:t>
      </w:r>
      <w:r w:rsidRPr="00AB4B4B">
        <w:rPr>
          <w:rFonts w:cs="Arial"/>
          <w:bCs/>
          <w:kern w:val="28"/>
          <w:lang w:val="sr-Cyrl-CS"/>
        </w:rPr>
        <w:t>)</w:t>
      </w:r>
    </w:p>
    <w:p w14:paraId="06EC17CA" w14:textId="77777777" w:rsidR="00411D12" w:rsidRPr="00AB4B4B" w:rsidRDefault="00411D12" w:rsidP="00411D12">
      <w:pPr>
        <w:shd w:val="clear" w:color="auto" w:fill="FFFFFF"/>
        <w:tabs>
          <w:tab w:val="left" w:pos="6960"/>
        </w:tabs>
        <w:suppressAutoHyphens/>
        <w:spacing w:before="0"/>
        <w:outlineLvl w:val="0"/>
        <w:rPr>
          <w:rFonts w:cs="Arial"/>
          <w:bCs/>
          <w:kern w:val="28"/>
          <w:lang w:val="sr-Cyrl-CS"/>
        </w:rPr>
      </w:pPr>
    </w:p>
    <w:p w14:paraId="6C8F3D8F" w14:textId="77777777" w:rsidR="00B528B8" w:rsidRDefault="00B528B8" w:rsidP="00411D12">
      <w:pPr>
        <w:shd w:val="clear" w:color="auto" w:fill="FFFFFF"/>
        <w:tabs>
          <w:tab w:val="left" w:pos="6960"/>
        </w:tabs>
        <w:suppressAutoHyphens/>
        <w:spacing w:before="0"/>
        <w:jc w:val="left"/>
        <w:outlineLvl w:val="0"/>
        <w:rPr>
          <w:rFonts w:cs="Arial"/>
          <w:bCs/>
          <w:kern w:val="28"/>
          <w:lang w:val="sr-Cyrl-CS"/>
        </w:rPr>
      </w:pPr>
    </w:p>
    <w:p w14:paraId="4E3980AC" w14:textId="77777777" w:rsidR="00B528B8" w:rsidRDefault="00B528B8" w:rsidP="00411D12">
      <w:pPr>
        <w:shd w:val="clear" w:color="auto" w:fill="FFFFFF"/>
        <w:tabs>
          <w:tab w:val="left" w:pos="6960"/>
        </w:tabs>
        <w:suppressAutoHyphens/>
        <w:spacing w:before="0"/>
        <w:jc w:val="left"/>
        <w:outlineLvl w:val="0"/>
        <w:rPr>
          <w:rFonts w:cs="Arial"/>
          <w:bCs/>
          <w:kern w:val="28"/>
          <w:lang w:val="sr-Cyrl-CS"/>
        </w:rPr>
      </w:pPr>
    </w:p>
    <w:p w14:paraId="2A5961CC" w14:textId="77777777" w:rsidR="00411D12" w:rsidRPr="00AB4B4B" w:rsidRDefault="00411D12" w:rsidP="00411D12">
      <w:pPr>
        <w:shd w:val="clear" w:color="auto" w:fill="FFFFFF"/>
        <w:tabs>
          <w:tab w:val="left" w:pos="6960"/>
        </w:tabs>
        <w:suppressAutoHyphens/>
        <w:spacing w:before="0"/>
        <w:jc w:val="left"/>
        <w:outlineLvl w:val="0"/>
        <w:rPr>
          <w:rFonts w:cs="Arial"/>
          <w:bCs/>
          <w:kern w:val="28"/>
          <w:lang w:val="sr-Cyrl-CS"/>
        </w:rPr>
      </w:pPr>
      <w:r w:rsidRPr="00AB4B4B">
        <w:rPr>
          <w:rFonts w:cs="Arial"/>
          <w:bCs/>
          <w:kern w:val="28"/>
          <w:lang w:val="sr-Cyrl-CS"/>
        </w:rPr>
        <w:t>Овим путем потврђујем да је _____________________________________________________</w:t>
      </w:r>
    </w:p>
    <w:p w14:paraId="4209988A" w14:textId="77777777" w:rsidR="00411D12" w:rsidRPr="00AB4B4B" w:rsidRDefault="00411D12" w:rsidP="00411D12">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 xml:space="preserve">                              (навести назив понуђача) </w:t>
      </w:r>
    </w:p>
    <w:p w14:paraId="0F0A2BB7" w14:textId="77777777" w:rsidR="00B528B8" w:rsidRDefault="00B528B8" w:rsidP="00411D12">
      <w:pPr>
        <w:shd w:val="clear" w:color="auto" w:fill="FFFFFF"/>
        <w:tabs>
          <w:tab w:val="left" w:pos="6960"/>
        </w:tabs>
        <w:suppressAutoHyphens/>
        <w:spacing w:before="0"/>
        <w:outlineLvl w:val="0"/>
        <w:rPr>
          <w:rFonts w:cs="Arial"/>
          <w:bCs/>
          <w:kern w:val="28"/>
          <w:lang w:val="sr-Cyrl-CS"/>
        </w:rPr>
      </w:pPr>
    </w:p>
    <w:p w14:paraId="143BCE2B" w14:textId="77777777" w:rsidR="00B528B8" w:rsidRDefault="00B528B8" w:rsidP="00411D12">
      <w:pPr>
        <w:shd w:val="clear" w:color="auto" w:fill="FFFFFF"/>
        <w:tabs>
          <w:tab w:val="left" w:pos="6960"/>
        </w:tabs>
        <w:suppressAutoHyphens/>
        <w:spacing w:before="0"/>
        <w:outlineLvl w:val="0"/>
        <w:rPr>
          <w:rFonts w:cs="Arial"/>
          <w:bCs/>
          <w:kern w:val="28"/>
          <w:lang w:val="sr-Cyrl-CS"/>
        </w:rPr>
      </w:pPr>
    </w:p>
    <w:p w14:paraId="052DC047" w14:textId="77777777" w:rsidR="00411D12" w:rsidRPr="00AB4B4B" w:rsidRDefault="00411D12" w:rsidP="00411D12">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 xml:space="preserve">за наше потребе извршио: </w:t>
      </w:r>
    </w:p>
    <w:p w14:paraId="4736049D" w14:textId="77777777" w:rsidR="00411D12" w:rsidRPr="00AB4B4B" w:rsidRDefault="00411D12" w:rsidP="00411D12">
      <w:pPr>
        <w:shd w:val="clear" w:color="auto" w:fill="FFFFFF"/>
        <w:tabs>
          <w:tab w:val="left" w:pos="6960"/>
        </w:tabs>
        <w:suppressAutoHyphens/>
        <w:spacing w:before="0"/>
        <w:outlineLvl w:val="0"/>
        <w:rPr>
          <w:rFonts w:cs="Arial"/>
          <w:bCs/>
          <w:kern w:val="28"/>
          <w:lang w:val="sr-Cyrl-CS"/>
        </w:rPr>
      </w:pPr>
    </w:p>
    <w:p w14:paraId="7E5BC3F0" w14:textId="2DC6A8EA" w:rsidR="00411D12" w:rsidRPr="00AB4B4B" w:rsidRDefault="00411D12" w:rsidP="00411D12">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w:t>
      </w:r>
      <w:r>
        <w:rPr>
          <w:rFonts w:cs="Arial"/>
          <w:bCs/>
          <w:kern w:val="28"/>
          <w:lang w:val="sr-Cyrl-CS"/>
        </w:rPr>
        <w:t>..............................</w:t>
      </w:r>
    </w:p>
    <w:p w14:paraId="2178C447" w14:textId="77777777" w:rsidR="00411D12" w:rsidRPr="00AB4B4B" w:rsidRDefault="00411D12" w:rsidP="00411D12">
      <w:pPr>
        <w:shd w:val="clear" w:color="auto" w:fill="FFFFFF"/>
        <w:tabs>
          <w:tab w:val="left" w:pos="6960"/>
        </w:tabs>
        <w:suppressAutoHyphens/>
        <w:spacing w:before="0"/>
        <w:outlineLvl w:val="0"/>
        <w:rPr>
          <w:rFonts w:cs="Arial"/>
          <w:bCs/>
          <w:kern w:val="28"/>
          <w:lang w:val="sr-Cyrl-CS"/>
        </w:rPr>
      </w:pPr>
      <w:r w:rsidRPr="00AB4B4B">
        <w:rPr>
          <w:rFonts w:cs="Arial"/>
          <w:bCs/>
          <w:kern w:val="28"/>
          <w:lang w:val="sr-Cyrl-CS"/>
        </w:rPr>
        <w:t xml:space="preserve">(навести предмет </w:t>
      </w:r>
      <w:r>
        <w:rPr>
          <w:rFonts w:cs="Arial"/>
          <w:bCs/>
          <w:kern w:val="28"/>
          <w:lang w:val="sr-Cyrl-CS"/>
        </w:rPr>
        <w:t>и дати кратак опис извршених услуга и инвестиционог Пројекта</w:t>
      </w:r>
      <w:r w:rsidRPr="00AB4B4B">
        <w:rPr>
          <w:rFonts w:cs="Arial"/>
          <w:bCs/>
          <w:kern w:val="28"/>
          <w:lang w:val="sr-Cyrl-CS"/>
        </w:rPr>
        <w:t>)</w:t>
      </w:r>
    </w:p>
    <w:p w14:paraId="17889627" w14:textId="77777777" w:rsidR="00411D12" w:rsidRPr="00411D12" w:rsidRDefault="00411D12" w:rsidP="00411D12">
      <w:pPr>
        <w:shd w:val="clear" w:color="auto" w:fill="FFFFFF"/>
        <w:tabs>
          <w:tab w:val="left" w:pos="6960"/>
        </w:tabs>
        <w:suppressAutoHyphens/>
        <w:spacing w:before="0"/>
        <w:outlineLvl w:val="0"/>
        <w:rPr>
          <w:rFonts w:cs="Arial"/>
          <w:bCs/>
          <w:kern w:val="28"/>
          <w:lang w:val="sr-Cyrl-CS"/>
        </w:rPr>
      </w:pPr>
      <w:r w:rsidRPr="00411D12">
        <w:rPr>
          <w:rFonts w:cs="Arial"/>
          <w:bCs/>
          <w:kern w:val="28"/>
          <w:lang w:val="sr-Cyrl-CS"/>
        </w:rPr>
        <w:t>у уговореном року, обиму и квалитету, и да није било рекламација на исте.</w:t>
      </w:r>
    </w:p>
    <w:p w14:paraId="65ECCEB8" w14:textId="77777777" w:rsidR="00411D12" w:rsidRPr="00AB4B4B" w:rsidRDefault="00411D12" w:rsidP="00411D12">
      <w:pPr>
        <w:shd w:val="clear" w:color="auto" w:fill="FFFFFF"/>
        <w:tabs>
          <w:tab w:val="left" w:pos="6960"/>
        </w:tabs>
        <w:suppressAutoHyphens/>
        <w:spacing w:before="0"/>
        <w:jc w:val="left"/>
        <w:outlineLvl w:val="0"/>
        <w:rPr>
          <w:rFonts w:cs="Arial"/>
          <w:bCs/>
          <w:kern w:val="28"/>
          <w:lang w:val="ru-RU"/>
        </w:rPr>
      </w:pPr>
    </w:p>
    <w:p w14:paraId="164B148B" w14:textId="77777777" w:rsidR="00411D12" w:rsidRDefault="00411D12" w:rsidP="00411D12">
      <w:pPr>
        <w:tabs>
          <w:tab w:val="left" w:pos="4999"/>
        </w:tabs>
        <w:suppressAutoHyphens/>
        <w:spacing w:before="0"/>
        <w:rPr>
          <w:rFonts w:cs="Arial"/>
          <w:bCs/>
          <w:kern w:val="28"/>
          <w:lang w:val="sr-Cyrl-CS"/>
        </w:rPr>
      </w:pPr>
    </w:p>
    <w:p w14:paraId="4DC182DE" w14:textId="77777777" w:rsidR="00411D12" w:rsidRDefault="00411D12" w:rsidP="00411D12">
      <w:pPr>
        <w:tabs>
          <w:tab w:val="left" w:pos="4999"/>
        </w:tabs>
        <w:suppressAutoHyphens/>
        <w:spacing w:before="0"/>
        <w:rPr>
          <w:rFonts w:cs="Arial"/>
          <w:bCs/>
          <w:kern w:val="28"/>
          <w:lang w:val="sr-Cyrl-CS"/>
        </w:rPr>
      </w:pPr>
    </w:p>
    <w:p w14:paraId="13C652CC" w14:textId="77777777" w:rsidR="00411D12" w:rsidRDefault="00411D12" w:rsidP="00411D12">
      <w:pPr>
        <w:tabs>
          <w:tab w:val="left" w:pos="4999"/>
        </w:tabs>
        <w:suppressAutoHyphens/>
        <w:spacing w:before="0"/>
        <w:rPr>
          <w:rFonts w:cs="Arial"/>
          <w:bCs/>
          <w:kern w:val="28"/>
          <w:lang w:val="sr-Cyrl-CS"/>
        </w:rPr>
      </w:pPr>
    </w:p>
    <w:p w14:paraId="595FDD81" w14:textId="77777777" w:rsidR="00411D12" w:rsidRDefault="00411D12" w:rsidP="00411D12">
      <w:pPr>
        <w:tabs>
          <w:tab w:val="left" w:pos="4999"/>
        </w:tabs>
        <w:suppressAutoHyphens/>
        <w:spacing w:before="0"/>
        <w:rPr>
          <w:rFonts w:cs="Arial"/>
          <w:bCs/>
          <w:kern w:val="28"/>
          <w:lang w:val="sr-Cyrl-CS"/>
        </w:rPr>
      </w:pPr>
    </w:p>
    <w:p w14:paraId="080552EA" w14:textId="3A630EE9" w:rsidR="00411D12" w:rsidRPr="00711608" w:rsidRDefault="00411D12" w:rsidP="00411D12">
      <w:pPr>
        <w:tabs>
          <w:tab w:val="left" w:pos="4999"/>
        </w:tabs>
        <w:suppressAutoHyphens/>
        <w:spacing w:before="0"/>
        <w:rPr>
          <w:rFonts w:eastAsia="Calibri" w:cs="Arial"/>
          <w:lang w:val="sr-Cyrl-CS"/>
        </w:rPr>
      </w:pPr>
      <w:r>
        <w:rPr>
          <w:rFonts w:eastAsia="TimesNewRomanPSMT" w:cs="Arial"/>
          <w:bCs/>
          <w:lang w:val="ru-RU"/>
        </w:rPr>
        <w:t xml:space="preserve"> </w:t>
      </w:r>
      <w:r w:rsidRPr="00AB4B4B">
        <w:rPr>
          <w:rFonts w:eastAsia="TimesNewRomanPSMT" w:cs="Arial"/>
          <w:bCs/>
          <w:lang w:val="ru-RU"/>
        </w:rPr>
        <w:t>Датум</w:t>
      </w:r>
      <w:r>
        <w:rPr>
          <w:rFonts w:eastAsia="TimesNewRomanPSMT" w:cs="Arial"/>
          <w:bCs/>
          <w:lang w:val="ru-RU"/>
        </w:rPr>
        <w:t xml:space="preserve">                                                      </w:t>
      </w:r>
      <w:r w:rsidRPr="00AB4B4B">
        <w:rPr>
          <w:rFonts w:eastAsia="TimesNewRomanPSMT" w:cs="Arial"/>
          <w:bCs/>
          <w:lang w:val="ru-RU"/>
        </w:rPr>
        <w:t>М</w:t>
      </w:r>
      <w:r w:rsidRPr="00AB4B4B">
        <w:rPr>
          <w:rFonts w:eastAsia="TimesNewRomanPSMT" w:cs="Arial"/>
          <w:bCs/>
          <w:lang w:val="am-ET"/>
        </w:rPr>
        <w:t>.П.</w:t>
      </w:r>
      <w:r w:rsidRPr="00AB4B4B">
        <w:rPr>
          <w:rFonts w:eastAsia="TimesNewRomanPSMT" w:cs="Arial"/>
          <w:bCs/>
          <w:lang w:val="am-ET"/>
        </w:rPr>
        <w:tab/>
      </w:r>
      <w:r>
        <w:rPr>
          <w:rFonts w:eastAsia="TimesNewRomanPSMT" w:cs="Arial"/>
          <w:bCs/>
        </w:rPr>
        <w:t xml:space="preserve">  </w:t>
      </w:r>
      <w:r>
        <w:rPr>
          <w:rFonts w:eastAsia="TimesNewRomanPSMT" w:cs="Arial"/>
          <w:bCs/>
          <w:lang w:val="sr-Cyrl-CS"/>
        </w:rPr>
        <w:t xml:space="preserve">         </w:t>
      </w:r>
      <w:r w:rsidRPr="00AB4B4B">
        <w:rPr>
          <w:rFonts w:eastAsia="TimesNewRomanPSMT" w:cs="Arial"/>
          <w:bCs/>
          <w:lang w:val="sr-Cyrl-CS"/>
        </w:rPr>
        <w:t>Наручилац</w:t>
      </w:r>
      <w:r>
        <w:rPr>
          <w:rFonts w:eastAsia="TimesNewRomanPSMT" w:cs="Arial"/>
          <w:bCs/>
          <w:lang w:val="sr-Cyrl-CS"/>
        </w:rPr>
        <w:t xml:space="preserve"> </w:t>
      </w:r>
      <w:r w:rsidRPr="00AB4B4B">
        <w:rPr>
          <w:rFonts w:eastAsia="TimesNewRomanPSMT" w:cs="Arial"/>
          <w:bCs/>
          <w:lang w:val="sr-Cyrl-CS"/>
        </w:rPr>
        <w:t>извршених услуга</w:t>
      </w:r>
    </w:p>
    <w:p w14:paraId="4F4A8EA2" w14:textId="77777777" w:rsidR="00411D12" w:rsidRPr="00AB4B4B" w:rsidRDefault="00411D12" w:rsidP="00411D12">
      <w:pPr>
        <w:tabs>
          <w:tab w:val="left" w:pos="4999"/>
        </w:tabs>
        <w:suppressAutoHyphens/>
        <w:spacing w:before="0"/>
        <w:rPr>
          <w:rFonts w:eastAsia="Calibri" w:cs="Arial"/>
          <w:lang w:val="sr-Cyrl-CS"/>
        </w:rPr>
      </w:pPr>
    </w:p>
    <w:p w14:paraId="7A4EBC75" w14:textId="77777777" w:rsidR="00411D12" w:rsidRPr="00AB4B4B" w:rsidRDefault="00411D12" w:rsidP="00411D12">
      <w:pPr>
        <w:suppressAutoHyphens/>
        <w:autoSpaceDE w:val="0"/>
        <w:autoSpaceDN w:val="0"/>
        <w:adjustRightInd w:val="0"/>
        <w:spacing w:before="0"/>
        <w:rPr>
          <w:rFonts w:eastAsia="TimesNewRomanPS-BoldMT" w:cs="Arial"/>
          <w:b/>
          <w:bCs/>
          <w:i/>
          <w:iCs/>
          <w:lang w:val="ru-RU"/>
        </w:rPr>
      </w:pPr>
      <w:r w:rsidRPr="00AB4B4B">
        <w:rPr>
          <w:rFonts w:eastAsia="TimesNewRomanPS-BoldMT" w:cs="Arial"/>
          <w:b/>
          <w:bCs/>
          <w:i/>
          <w:iCs/>
          <w:lang w:val="am-ET"/>
        </w:rPr>
        <w:t>_____________________________</w:t>
      </w:r>
      <w:r w:rsidRPr="00AB4B4B">
        <w:rPr>
          <w:rFonts w:eastAsia="TimesNewRomanPS-BoldMT" w:cs="Arial"/>
          <w:b/>
          <w:bCs/>
          <w:i/>
          <w:iCs/>
          <w:lang w:val="am-ET"/>
        </w:rPr>
        <w:tab/>
        <w:t xml:space="preserve">                              _____________________________</w:t>
      </w:r>
    </w:p>
    <w:p w14:paraId="39A0CC04" w14:textId="77777777" w:rsidR="00411D12" w:rsidRPr="00AB4B4B" w:rsidRDefault="00411D12" w:rsidP="00411D12">
      <w:pPr>
        <w:suppressAutoHyphens/>
        <w:spacing w:before="0"/>
        <w:jc w:val="left"/>
        <w:rPr>
          <w:rFonts w:cs="Arial"/>
          <w:sz w:val="24"/>
          <w:szCs w:val="24"/>
          <w:lang w:eastAsia="ar-SA"/>
        </w:rPr>
      </w:pPr>
      <w:r>
        <w:rPr>
          <w:rFonts w:cs="Arial"/>
          <w:sz w:val="24"/>
          <w:szCs w:val="24"/>
          <w:lang w:eastAsia="ar-SA"/>
        </w:rPr>
        <w:t xml:space="preserve">                                                                                              </w:t>
      </w:r>
      <w:r w:rsidRPr="00AB4B4B">
        <w:rPr>
          <w:rFonts w:cs="Arial"/>
          <w:sz w:val="24"/>
          <w:szCs w:val="24"/>
          <w:lang w:val="am-ET" w:eastAsia="ar-SA"/>
        </w:rPr>
        <w:t>(потпис и печат)</w:t>
      </w:r>
    </w:p>
    <w:p w14:paraId="798790B7" w14:textId="77777777" w:rsidR="00411D12" w:rsidRDefault="00411D12" w:rsidP="00925E05">
      <w:pPr>
        <w:pStyle w:val="KDObrazac"/>
        <w:spacing w:before="0"/>
        <w:rPr>
          <w:lang w:val="sr-Latn-CS"/>
        </w:rPr>
      </w:pPr>
    </w:p>
    <w:p w14:paraId="2A018F99" w14:textId="026A8418" w:rsidR="00925E05" w:rsidRPr="00EC5BB4" w:rsidRDefault="007E7BB8" w:rsidP="00925E05">
      <w:pPr>
        <w:pStyle w:val="KDObrazac"/>
        <w:spacing w:before="0"/>
        <w:rPr>
          <w:sz w:val="24"/>
          <w:szCs w:val="24"/>
          <w:lang w:val="sr-Cyrl-RS"/>
        </w:rPr>
      </w:pPr>
      <w:r w:rsidRPr="00D57A2F">
        <w:rPr>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r w:rsidR="00523579">
        <w:rPr>
          <w:sz w:val="24"/>
          <w:szCs w:val="24"/>
          <w:lang w:val="sr-Cyrl-RS"/>
        </w:rPr>
        <w:t>.</w:t>
      </w:r>
    </w:p>
    <w:p w14:paraId="76CE019D" w14:textId="1169D8BB" w:rsidR="00932668" w:rsidRPr="003931D0" w:rsidRDefault="00932668" w:rsidP="00932668">
      <w:pPr>
        <w:pStyle w:val="NoSpacing"/>
        <w:suppressAutoHyphens w:val="0"/>
        <w:spacing w:before="0"/>
        <w:jc w:val="center"/>
        <w:rPr>
          <w:rFonts w:cs="Arial"/>
          <w:szCs w:val="24"/>
          <w:lang w:val="sr-Cyrl-R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6E20E44" w14:textId="77777777" w:rsidR="008F203C" w:rsidRDefault="008F203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7F2EBB0A" w:rsidR="00343A18" w:rsidRPr="00EC5BB4" w:rsidRDefault="00B44559" w:rsidP="005B40FF">
      <w:pPr>
        <w:pStyle w:val="KDPodnaslov1"/>
        <w:spacing w:before="0"/>
        <w:ind w:left="360"/>
        <w:rPr>
          <w:rFonts w:cs="Arial"/>
          <w:sz w:val="24"/>
          <w:szCs w:val="24"/>
        </w:rPr>
      </w:pPr>
      <w:bookmarkStart w:id="266" w:name="_Toc442559948"/>
      <w:r>
        <w:rPr>
          <w:rFonts w:eastAsia="Arial Unicode MS" w:cs="Arial"/>
          <w:sz w:val="24"/>
          <w:szCs w:val="24"/>
        </w:rPr>
        <w:t xml:space="preserve">7. </w:t>
      </w:r>
      <w:r w:rsidR="00343A18" w:rsidRPr="00EC5BB4">
        <w:rPr>
          <w:rFonts w:cs="Arial"/>
          <w:sz w:val="24"/>
          <w:szCs w:val="24"/>
        </w:rPr>
        <w:t>МОДЕЛ УГОВОРА</w:t>
      </w:r>
      <w:bookmarkEnd w:id="266"/>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Default="00EE793E" w:rsidP="00EE793E">
      <w:pPr>
        <w:pStyle w:val="KDParagraf"/>
        <w:spacing w:before="0"/>
        <w:rPr>
          <w:rFonts w:cs="Arial"/>
          <w:b/>
          <w:sz w:val="24"/>
          <w:szCs w:val="24"/>
        </w:rPr>
      </w:pPr>
      <w:r w:rsidRPr="00EE793E">
        <w:rPr>
          <w:rFonts w:cs="Arial"/>
          <w:b/>
          <w:sz w:val="24"/>
          <w:szCs w:val="24"/>
        </w:rPr>
        <w:t>Уговорне стране:</w:t>
      </w:r>
    </w:p>
    <w:p w14:paraId="26980B77" w14:textId="77777777" w:rsidR="00414BBF" w:rsidRPr="00EE793E" w:rsidRDefault="00414BBF" w:rsidP="00EE793E">
      <w:pPr>
        <w:pStyle w:val="KDParagraf"/>
        <w:spacing w:before="0"/>
        <w:rPr>
          <w:rFonts w:cs="Arial"/>
          <w:b/>
          <w:sz w:val="24"/>
          <w:szCs w:val="24"/>
        </w:rPr>
      </w:pPr>
    </w:p>
    <w:p w14:paraId="5BCDAFB6"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DACC0E" w14:textId="77777777" w:rsidR="00EE793E" w:rsidRPr="00EE793E" w:rsidRDefault="00EE793E" w:rsidP="00EE793E">
      <w:pPr>
        <w:pStyle w:val="KDParagraf"/>
        <w:spacing w:before="0"/>
        <w:rPr>
          <w:rFonts w:cs="Arial"/>
          <w:sz w:val="24"/>
          <w:szCs w:val="24"/>
        </w:rPr>
      </w:pPr>
    </w:p>
    <w:p w14:paraId="70D32759" w14:textId="26ECEBE9"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6F9981AE" w14:textId="77777777" w:rsidR="00EE793E" w:rsidRPr="00EE793E" w:rsidRDefault="00EE793E" w:rsidP="00EE793E">
      <w:pPr>
        <w:pStyle w:val="KDParagraf"/>
        <w:spacing w:before="0"/>
        <w:rPr>
          <w:rFonts w:cs="Arial"/>
          <w:sz w:val="24"/>
          <w:szCs w:val="24"/>
        </w:rPr>
      </w:pPr>
    </w:p>
    <w:p w14:paraId="6F10F641"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78C41A2A" w14:textId="77777777" w:rsidR="00EE793E" w:rsidRPr="00EE793E" w:rsidRDefault="00EE793E" w:rsidP="00EE793E">
      <w:pPr>
        <w:pStyle w:val="KDParagraf"/>
        <w:spacing w:before="0"/>
        <w:rPr>
          <w:rFonts w:cs="Arial"/>
          <w:sz w:val="24"/>
          <w:szCs w:val="24"/>
        </w:rPr>
      </w:pPr>
    </w:p>
    <w:p w14:paraId="162CB585"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C3C7752" w14:textId="77777777" w:rsidR="00EE793E" w:rsidRPr="00EE793E" w:rsidRDefault="00EE793E" w:rsidP="00EE793E">
      <w:pPr>
        <w:pStyle w:val="KDParagraf"/>
        <w:spacing w:before="0"/>
        <w:rPr>
          <w:rFonts w:cs="Arial"/>
          <w:sz w:val="24"/>
          <w:szCs w:val="24"/>
        </w:rPr>
      </w:pPr>
    </w:p>
    <w:p w14:paraId="46BA73FC" w14:textId="6D5B8594" w:rsidR="00EE793E" w:rsidRPr="00EE793E" w:rsidRDefault="00EE793E" w:rsidP="00EE793E">
      <w:pPr>
        <w:pStyle w:val="KDParagraf"/>
        <w:spacing w:before="0"/>
        <w:rPr>
          <w:rFonts w:cs="Arial"/>
          <w:sz w:val="24"/>
          <w:szCs w:val="24"/>
        </w:rPr>
      </w:pPr>
      <w:r w:rsidRPr="00EE793E">
        <w:rPr>
          <w:rFonts w:cs="Arial"/>
          <w:sz w:val="24"/>
          <w:szCs w:val="24"/>
        </w:rPr>
        <w:t>_________________ (назив Пружаоца услуге</w:t>
      </w:r>
      <w:proofErr w:type="gramStart"/>
      <w:r w:rsidRPr="00EE793E">
        <w:rPr>
          <w:rFonts w:cs="Arial"/>
          <w:sz w:val="24"/>
          <w:szCs w:val="24"/>
        </w:rPr>
        <w:t>)  _</w:t>
      </w:r>
      <w:proofErr w:type="gramEnd"/>
      <w:r w:rsidRPr="00EE793E">
        <w:rPr>
          <w:rFonts w:cs="Arial"/>
          <w:sz w:val="24"/>
          <w:szCs w:val="24"/>
        </w:rPr>
        <w:t>_______(седиште),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52517A5" w14:textId="71870C6F"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45FA7C45" w14:textId="77777777" w:rsidR="005F7AC5" w:rsidRPr="00EE793E" w:rsidRDefault="005F7AC5" w:rsidP="00EE793E">
      <w:pPr>
        <w:pStyle w:val="KDParagraf"/>
        <w:spacing w:before="0"/>
        <w:rPr>
          <w:rFonts w:cs="Arial"/>
          <w:sz w:val="24"/>
          <w:szCs w:val="24"/>
        </w:rPr>
      </w:pP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4999C3A7"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0D3599">
        <w:rPr>
          <w:rFonts w:cs="Arial"/>
          <w:lang w:val="sr-Cyrl-CS"/>
        </w:rPr>
        <w:t>Е</w:t>
      </w:r>
      <w:r w:rsidR="000D3599"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r w:rsidR="000D3599" w:rsidRPr="00EE793E">
        <w:rPr>
          <w:rFonts w:cs="Arial"/>
          <w:sz w:val="24"/>
          <w:szCs w:val="24"/>
        </w:rPr>
        <w:t xml:space="preserve"> </w:t>
      </w:r>
      <w:r w:rsidRPr="00EE793E">
        <w:rPr>
          <w:rFonts w:cs="Arial"/>
          <w:sz w:val="24"/>
          <w:szCs w:val="24"/>
        </w:rPr>
        <w:t xml:space="preserve">(у даљем тексту: Услуга), </w:t>
      </w:r>
      <w:r w:rsidR="0026385B" w:rsidRPr="0026385B">
        <w:rPr>
          <w:rFonts w:cs="Arial"/>
          <w:sz w:val="24"/>
          <w:szCs w:val="24"/>
          <w:lang w:val="sr-Latn-RS"/>
        </w:rPr>
        <w:t>JНМВ/1000/0070</w:t>
      </w:r>
      <w:r w:rsidR="00F71DC3" w:rsidRPr="0026385B">
        <w:rPr>
          <w:rFonts w:cs="Arial"/>
          <w:sz w:val="24"/>
          <w:szCs w:val="24"/>
          <w:lang w:val="sr-Latn-RS"/>
        </w:rPr>
        <w:t>/201</w:t>
      </w:r>
      <w:r w:rsidR="00860A6E" w:rsidRPr="0026385B">
        <w:rPr>
          <w:rFonts w:cs="Arial"/>
          <w:sz w:val="24"/>
          <w:szCs w:val="24"/>
          <w:lang w:val="sr-Cyrl-RS"/>
        </w:rPr>
        <w:t>7</w:t>
      </w:r>
      <w:r w:rsidR="00F71DC3">
        <w:rPr>
          <w:rFonts w:cs="Arial"/>
          <w:sz w:val="24"/>
          <w:szCs w:val="24"/>
          <w:lang w:val="sr-Latn-RS"/>
        </w:rPr>
        <w:t>.</w:t>
      </w:r>
    </w:p>
    <w:p w14:paraId="6B720D8A" w14:textId="36E673AD"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0D3599">
        <w:rPr>
          <w:rFonts w:cs="Arial"/>
          <w:sz w:val="24"/>
          <w:szCs w:val="24"/>
          <w:lang w:val="sr-Cyrl-RS"/>
        </w:rPr>
        <w:t>__.11</w:t>
      </w:r>
      <w:r w:rsidR="000F5597" w:rsidRPr="00A71A5B">
        <w:rPr>
          <w:rFonts w:cs="Arial"/>
          <w:sz w:val="24"/>
          <w:szCs w:val="24"/>
          <w:lang w:val="sr-Cyrl-RS"/>
        </w:rPr>
        <w:t>.201</w:t>
      </w:r>
      <w:r w:rsidR="00A71A5B" w:rsidRPr="00A71A5B">
        <w:rPr>
          <w:rFonts w:cs="Arial"/>
          <w:sz w:val="24"/>
          <w:szCs w:val="24"/>
          <w:lang w:val="sr-Cyrl-RS"/>
        </w:rPr>
        <w:t>7</w:t>
      </w:r>
      <w:r w:rsidR="000F5597" w:rsidRPr="00A71A5B">
        <w:rPr>
          <w:rFonts w:cs="Arial"/>
          <w:sz w:val="24"/>
          <w:szCs w:val="24"/>
          <w:lang w:val="sr-Cyrl-RS"/>
        </w:rPr>
        <w:t>.</w:t>
      </w:r>
      <w:r w:rsidRPr="00A71A5B">
        <w:rPr>
          <w:rFonts w:cs="Arial"/>
          <w:sz w:val="24"/>
          <w:szCs w:val="24"/>
        </w:rPr>
        <w:t xml:space="preserve"> </w:t>
      </w:r>
      <w:proofErr w:type="gramStart"/>
      <w:r w:rsidRPr="00A71A5B">
        <w:rPr>
          <w:rFonts w:cs="Arial"/>
          <w:sz w:val="24"/>
          <w:szCs w:val="24"/>
        </w:rPr>
        <w:t>године</w:t>
      </w:r>
      <w:proofErr w:type="gramEnd"/>
      <w:r w:rsidRPr="00EE793E">
        <w:rPr>
          <w:rFonts w:cs="Arial"/>
          <w:sz w:val="24"/>
          <w:szCs w:val="24"/>
        </w:rPr>
        <w:t>, као и на интернет страници  Корисника услуге;</w:t>
      </w:r>
    </w:p>
    <w:p w14:paraId="117E5D13" w14:textId="5AB4743E"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26385B" w:rsidRPr="0026385B">
        <w:rPr>
          <w:rFonts w:cs="Arial"/>
          <w:sz w:val="24"/>
          <w:szCs w:val="24"/>
        </w:rPr>
        <w:t>JНМВ/1000/0070</w:t>
      </w:r>
      <w:r w:rsidR="004B1BA1" w:rsidRPr="0026385B">
        <w:rPr>
          <w:rFonts w:cs="Arial"/>
          <w:sz w:val="24"/>
          <w:szCs w:val="24"/>
        </w:rPr>
        <w:t>/201</w:t>
      </w:r>
      <w:r w:rsidR="00860A6E" w:rsidRPr="0026385B">
        <w:rPr>
          <w:rFonts w:cs="Arial"/>
          <w:sz w:val="24"/>
          <w:szCs w:val="24"/>
          <w:lang w:val="sr-Cyrl-RS"/>
        </w:rPr>
        <w:t>7</w:t>
      </w:r>
      <w:r w:rsidRPr="00EE793E">
        <w:rPr>
          <w:rFonts w:cs="Arial"/>
          <w:sz w:val="24"/>
          <w:szCs w:val="24"/>
        </w:rPr>
        <w:t>, која је заведена код Корисника услуге под ЈП Е</w:t>
      </w:r>
      <w:r w:rsidR="0048300D">
        <w:rPr>
          <w:rFonts w:cs="Arial"/>
          <w:sz w:val="24"/>
          <w:szCs w:val="24"/>
        </w:rPr>
        <w:t>ПС  бројем ______ од _____.201</w:t>
      </w:r>
      <w:r w:rsidR="00860A6E">
        <w:rPr>
          <w:rFonts w:cs="Arial"/>
          <w:sz w:val="24"/>
          <w:szCs w:val="24"/>
          <w:lang w:val="sr-Cyrl-RS"/>
        </w:rPr>
        <w:t>7</w:t>
      </w:r>
      <w:r w:rsidR="0048300D">
        <w:rPr>
          <w:rFonts w:cs="Arial"/>
          <w:sz w:val="24"/>
          <w:szCs w:val="24"/>
        </w:rPr>
        <w:t>.</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w:t>
      </w:r>
      <w:r w:rsidRPr="00EE793E">
        <w:rPr>
          <w:rFonts w:cs="Arial"/>
          <w:sz w:val="24"/>
          <w:szCs w:val="24"/>
        </w:rPr>
        <w:lastRenderedPageBreak/>
        <w:t>одговара захтеву Корисника услуге из позива за подношење по</w:t>
      </w:r>
      <w:r w:rsidR="0026385B">
        <w:rPr>
          <w:rFonts w:cs="Arial"/>
          <w:sz w:val="24"/>
          <w:szCs w:val="24"/>
        </w:rPr>
        <w:t>нуда и Конкурсној документацији</w:t>
      </w:r>
      <w:r w:rsidRPr="00EE793E">
        <w:rPr>
          <w:rFonts w:cs="Arial"/>
          <w:sz w:val="24"/>
          <w:szCs w:val="24"/>
        </w:rPr>
        <w:t xml:space="preserve">; </w:t>
      </w:r>
    </w:p>
    <w:p w14:paraId="37C551C8" w14:textId="561C526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26385B">
        <w:rPr>
          <w:rFonts w:cs="Arial"/>
          <w:sz w:val="24"/>
          <w:szCs w:val="24"/>
          <w:lang w:val="sr-Latn-RS"/>
        </w:rPr>
        <w:t>JНМВ/1000/0070</w:t>
      </w:r>
      <w:r w:rsidR="00162465">
        <w:rPr>
          <w:rFonts w:cs="Arial"/>
          <w:sz w:val="24"/>
          <w:szCs w:val="24"/>
          <w:lang w:val="sr-Latn-RS"/>
        </w:rPr>
        <w:t>/201</w:t>
      </w:r>
      <w:r w:rsidR="00860A6E">
        <w:rPr>
          <w:rFonts w:cs="Arial"/>
          <w:sz w:val="24"/>
          <w:szCs w:val="24"/>
          <w:lang w:val="sr-Cyrl-RS"/>
        </w:rPr>
        <w:t>7</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6A58DF57" w14:textId="6838A35C" w:rsidR="0046639C" w:rsidRPr="00FE2C43" w:rsidRDefault="00EE793E" w:rsidP="00FE2C43">
      <w:pPr>
        <w:autoSpaceDE w:val="0"/>
        <w:autoSpaceDN w:val="0"/>
        <w:spacing w:line="240" w:lineRule="atLeast"/>
        <w:contextualSpacing/>
        <w:rPr>
          <w:rFonts w:cs="Arial"/>
          <w:lang w:val="sr-Latn-RS"/>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FE2C43">
        <w:rPr>
          <w:rFonts w:cs="Arial"/>
          <w:lang w:val="sr-Cyrl-CS"/>
        </w:rPr>
        <w:t>Е</w:t>
      </w:r>
      <w:r w:rsidR="00FE2C43" w:rsidRPr="00D005E7">
        <w:rPr>
          <w:rFonts w:cs="Arial"/>
          <w:lang w:val="sr-Cyrl-CS"/>
        </w:rPr>
        <w:t>кономско саветовање у поступцима из права конкуренције и државне помоћи, у складу са споразумом о оснивању енергетске заједнице</w:t>
      </w:r>
      <w:proofErr w:type="gramStart"/>
      <w:r w:rsidR="00F11878" w:rsidRPr="00FE2C43">
        <w:rPr>
          <w:rFonts w:cs="Arial"/>
          <w:sz w:val="24"/>
          <w:szCs w:val="24"/>
        </w:rPr>
        <w:t>“</w:t>
      </w:r>
      <w:r w:rsidR="00F11878">
        <w:rPr>
          <w:rFonts w:cs="Arial"/>
          <w:sz w:val="24"/>
          <w:szCs w:val="24"/>
        </w:rPr>
        <w:t xml:space="preserve"> </w:t>
      </w:r>
      <w:r w:rsidRPr="00EE793E">
        <w:rPr>
          <w:rFonts w:cs="Arial"/>
          <w:sz w:val="24"/>
          <w:szCs w:val="24"/>
        </w:rPr>
        <w:t>(</w:t>
      </w:r>
      <w:proofErr w:type="gramEnd"/>
      <w:r w:rsidRPr="00EE793E">
        <w:rPr>
          <w:rFonts w:cs="Arial"/>
          <w:sz w:val="24"/>
          <w:szCs w:val="24"/>
        </w:rPr>
        <w:t>у даљем тексту: Услуга)</w:t>
      </w:r>
      <w:r w:rsidR="00F11878">
        <w:rPr>
          <w:rFonts w:cs="Arial"/>
          <w:sz w:val="24"/>
          <w:szCs w:val="24"/>
          <w:lang w:val="sr-Cyrl-RS"/>
        </w:rPr>
        <w:t>,</w:t>
      </w:r>
      <w:r w:rsidRPr="00EE793E">
        <w:rPr>
          <w:rFonts w:cs="Arial"/>
          <w:sz w:val="24"/>
          <w:szCs w:val="24"/>
        </w:rPr>
        <w:t xml:space="preserve"> </w:t>
      </w:r>
      <w:r w:rsidR="0046639C" w:rsidRPr="00401238">
        <w:rPr>
          <w:rFonts w:cs="Arial"/>
          <w:sz w:val="24"/>
          <w:szCs w:val="24"/>
        </w:rPr>
        <w:t>у свему у складу са Конкурсном документацијом</w:t>
      </w:r>
      <w:r w:rsidR="0046639C">
        <w:rPr>
          <w:rFonts w:cs="Arial"/>
          <w:sz w:val="24"/>
          <w:szCs w:val="24"/>
          <w:lang w:val="sr-Cyrl-RS"/>
        </w:rPr>
        <w:t>,</w:t>
      </w:r>
      <w:r w:rsidR="0046639C" w:rsidRPr="00401238">
        <w:rPr>
          <w:rFonts w:cs="Arial"/>
          <w:sz w:val="24"/>
          <w:szCs w:val="24"/>
        </w:rPr>
        <w:t xml:space="preserve"> Понудом Пружаоца услуге</w:t>
      </w:r>
      <w:r w:rsidR="0046639C">
        <w:rPr>
          <w:rFonts w:cs="Arial"/>
          <w:sz w:val="24"/>
          <w:szCs w:val="24"/>
          <w:lang w:val="sr-Cyrl-RS"/>
        </w:rPr>
        <w:t xml:space="preserve"> </w:t>
      </w:r>
      <w:r w:rsidR="0046639C" w:rsidRPr="00401238">
        <w:rPr>
          <w:rFonts w:cs="Arial"/>
          <w:sz w:val="24"/>
          <w:szCs w:val="24"/>
        </w:rPr>
        <w:t>и Структуром цене, који као</w:t>
      </w:r>
      <w:r w:rsidR="00BC2DE6">
        <w:rPr>
          <w:rFonts w:cs="Arial"/>
          <w:sz w:val="24"/>
          <w:szCs w:val="24"/>
        </w:rPr>
        <w:t xml:space="preserve"> Прилог 1, Прилог 2 и</w:t>
      </w:r>
      <w:r w:rsidR="0046639C">
        <w:rPr>
          <w:rFonts w:cs="Arial"/>
          <w:sz w:val="24"/>
          <w:szCs w:val="24"/>
        </w:rPr>
        <w:t xml:space="preserve"> Прилог 3 </w:t>
      </w:r>
      <w:r w:rsidR="0046639C" w:rsidRPr="00401238">
        <w:rPr>
          <w:rFonts w:cs="Arial"/>
          <w:sz w:val="24"/>
          <w:szCs w:val="24"/>
        </w:rPr>
        <w:t>чине саставни део овог Уговора.</w:t>
      </w:r>
    </w:p>
    <w:p w14:paraId="7F80B04B" w14:textId="6B206B69" w:rsidR="00EE793E" w:rsidRPr="00EE793E" w:rsidRDefault="00EE793E" w:rsidP="00EE793E">
      <w:pPr>
        <w:pStyle w:val="KDParagraf"/>
        <w:spacing w:before="0"/>
        <w:rPr>
          <w:rFonts w:cs="Arial"/>
          <w:sz w:val="24"/>
          <w:szCs w:val="24"/>
        </w:rPr>
      </w:pPr>
    </w:p>
    <w:p w14:paraId="5D801800" w14:textId="77777777" w:rsidR="00EE793E" w:rsidRPr="00EE793E" w:rsidRDefault="00EE793E" w:rsidP="00EE793E">
      <w:pPr>
        <w:pStyle w:val="KDParagraf"/>
        <w:spacing w:before="0"/>
        <w:rPr>
          <w:rFonts w:cs="Arial"/>
          <w:sz w:val="24"/>
          <w:szCs w:val="24"/>
        </w:rPr>
      </w:pPr>
    </w:p>
    <w:p w14:paraId="1625B01D" w14:textId="15591FF3" w:rsidR="00EE793E" w:rsidRPr="00F11878" w:rsidRDefault="00F11878" w:rsidP="00EE793E">
      <w:pPr>
        <w:pStyle w:val="KDParagraf"/>
        <w:spacing w:before="0"/>
        <w:rPr>
          <w:rFonts w:cs="Arial"/>
          <w:b/>
          <w:sz w:val="24"/>
          <w:szCs w:val="24"/>
          <w:lang w:val="sr-Cyrl-RS"/>
        </w:rPr>
      </w:pPr>
      <w:r>
        <w:rPr>
          <w:rFonts w:cs="Arial"/>
          <w:b/>
          <w:sz w:val="24"/>
          <w:szCs w:val="24"/>
          <w:lang w:val="sr-Cyrl-RS"/>
        </w:rPr>
        <w:t>УГОВОРЕНА ВРЕДНОСТ</w:t>
      </w:r>
    </w:p>
    <w:p w14:paraId="1B7C9EB8" w14:textId="24FB744B"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4F74BD3F" w14:textId="77777777" w:rsidR="003931D0" w:rsidRPr="003931D0" w:rsidRDefault="003931D0" w:rsidP="003931D0">
      <w:pPr>
        <w:pStyle w:val="KDParagraf"/>
        <w:spacing w:before="0"/>
        <w:rPr>
          <w:rFonts w:cs="Arial"/>
          <w:sz w:val="24"/>
          <w:szCs w:val="24"/>
          <w:lang w:val="sr-Cyrl-RS"/>
        </w:rPr>
      </w:pPr>
    </w:p>
    <w:p w14:paraId="482BB2BC" w14:textId="37BABDDD" w:rsidR="003931D0" w:rsidRPr="003931D0" w:rsidRDefault="003931D0" w:rsidP="003931D0">
      <w:pPr>
        <w:pStyle w:val="KDParagraf"/>
        <w:spacing w:before="0"/>
        <w:rPr>
          <w:rFonts w:cs="Arial"/>
          <w:sz w:val="24"/>
          <w:szCs w:val="24"/>
          <w:lang w:val="sr-Cyrl-RS"/>
        </w:rPr>
      </w:pPr>
    </w:p>
    <w:p w14:paraId="45ACF4B9" w14:textId="77777777" w:rsidR="003F6DF6" w:rsidRPr="003F6DF6" w:rsidRDefault="003F6DF6" w:rsidP="003F6DF6">
      <w:pPr>
        <w:tabs>
          <w:tab w:val="left" w:pos="567"/>
        </w:tabs>
        <w:spacing w:before="0"/>
        <w:rPr>
          <w:rFonts w:cs="Arial"/>
          <w:sz w:val="24"/>
          <w:szCs w:val="24"/>
        </w:rPr>
      </w:pPr>
      <w:r w:rsidRPr="003F6DF6">
        <w:rPr>
          <w:rFonts w:cs="Arial"/>
          <w:sz w:val="24"/>
          <w:szCs w:val="24"/>
        </w:rPr>
        <w:t xml:space="preserve">Цена Услуге из члана 1. </w:t>
      </w:r>
      <w:proofErr w:type="gramStart"/>
      <w:r w:rsidRPr="003F6DF6">
        <w:rPr>
          <w:rFonts w:cs="Arial"/>
          <w:sz w:val="24"/>
          <w:szCs w:val="24"/>
        </w:rPr>
        <w:t>овог</w:t>
      </w:r>
      <w:proofErr w:type="gramEnd"/>
      <w:r w:rsidRPr="003F6DF6">
        <w:rPr>
          <w:rFonts w:cs="Arial"/>
          <w:sz w:val="24"/>
          <w:szCs w:val="24"/>
        </w:rPr>
        <w:t xml:space="preserve"> Уговора износи __________________ (словима: ________________________) RSD/ЕUR, без пореза на додату вредност.</w:t>
      </w:r>
    </w:p>
    <w:p w14:paraId="173548E2" w14:textId="77777777" w:rsidR="003F6DF6" w:rsidRPr="003F6DF6" w:rsidRDefault="003F6DF6" w:rsidP="003F6DF6">
      <w:pPr>
        <w:tabs>
          <w:tab w:val="left" w:pos="567"/>
        </w:tabs>
        <w:spacing w:before="0"/>
        <w:rPr>
          <w:rFonts w:cs="Arial"/>
          <w:sz w:val="24"/>
          <w:szCs w:val="24"/>
        </w:rPr>
      </w:pPr>
    </w:p>
    <w:p w14:paraId="7239BA40" w14:textId="77777777" w:rsidR="003F6DF6" w:rsidRPr="003F6DF6" w:rsidRDefault="003F6DF6" w:rsidP="003F6DF6">
      <w:pPr>
        <w:tabs>
          <w:tab w:val="left" w:pos="567"/>
        </w:tabs>
        <w:spacing w:before="0"/>
        <w:rPr>
          <w:rFonts w:cs="Arial"/>
          <w:sz w:val="24"/>
          <w:szCs w:val="24"/>
        </w:rPr>
      </w:pPr>
      <w:proofErr w:type="gramStart"/>
      <w:r w:rsidRPr="003F6DF6">
        <w:rPr>
          <w:rFonts w:cs="Arial"/>
          <w:sz w:val="24"/>
          <w:szCs w:val="24"/>
        </w:rPr>
        <w:t>На  цену</w:t>
      </w:r>
      <w:proofErr w:type="gramEnd"/>
      <w:r w:rsidRPr="003F6DF6">
        <w:rPr>
          <w:rFonts w:cs="Arial"/>
          <w:sz w:val="24"/>
          <w:szCs w:val="24"/>
        </w:rPr>
        <w:t xml:space="preserve"> Услуге из става 1. </w:t>
      </w:r>
      <w:proofErr w:type="gramStart"/>
      <w:r w:rsidRPr="003F6DF6">
        <w:rPr>
          <w:rFonts w:cs="Arial"/>
          <w:sz w:val="24"/>
          <w:szCs w:val="24"/>
        </w:rPr>
        <w:t>овог</w:t>
      </w:r>
      <w:proofErr w:type="gramEnd"/>
      <w:r w:rsidRPr="003F6DF6">
        <w:rPr>
          <w:rFonts w:cs="Arial"/>
          <w:sz w:val="24"/>
          <w:szCs w:val="24"/>
        </w:rPr>
        <w:t xml:space="preserve"> члана обрачунава се припадајући порез на додату вредност у складу са прописима Републике Србије.</w:t>
      </w:r>
    </w:p>
    <w:p w14:paraId="2BAB1346" w14:textId="77777777" w:rsidR="003F6DF6" w:rsidRPr="003F6DF6" w:rsidRDefault="003F6DF6" w:rsidP="003F6DF6">
      <w:pPr>
        <w:tabs>
          <w:tab w:val="left" w:pos="567"/>
        </w:tabs>
        <w:spacing w:before="0"/>
        <w:rPr>
          <w:rFonts w:cs="Arial"/>
          <w:sz w:val="24"/>
          <w:szCs w:val="24"/>
        </w:rPr>
      </w:pPr>
    </w:p>
    <w:p w14:paraId="5D0F3F2B" w14:textId="77777777" w:rsidR="003F6DF6" w:rsidRPr="003F6DF6" w:rsidRDefault="003F6DF6" w:rsidP="003F6DF6">
      <w:pPr>
        <w:tabs>
          <w:tab w:val="left" w:pos="567"/>
        </w:tabs>
        <w:spacing w:before="0"/>
        <w:rPr>
          <w:rFonts w:cs="Arial"/>
          <w:sz w:val="24"/>
          <w:szCs w:val="24"/>
          <w:lang w:val="sr-Cyrl-RS"/>
        </w:rPr>
      </w:pPr>
      <w:r w:rsidRPr="003F6DF6">
        <w:rPr>
          <w:rFonts w:cs="Arial"/>
          <w:sz w:val="24"/>
          <w:szCs w:val="24"/>
        </w:rPr>
        <w:t>У цену су урачунати сви трошкови везани за реализацију Услуге.</w:t>
      </w:r>
      <w:r w:rsidRPr="003F6DF6">
        <w:rPr>
          <w:rFonts w:cs="Arial"/>
          <w:sz w:val="24"/>
          <w:szCs w:val="24"/>
          <w:lang w:val="sr-Cyrl-RS"/>
        </w:rPr>
        <w:t xml:space="preserve"> </w:t>
      </w:r>
    </w:p>
    <w:p w14:paraId="2CF72D30" w14:textId="77777777" w:rsidR="003F6DF6" w:rsidRPr="003F6DF6" w:rsidRDefault="003F6DF6" w:rsidP="003F6DF6">
      <w:pPr>
        <w:tabs>
          <w:tab w:val="left" w:pos="567"/>
        </w:tabs>
        <w:spacing w:before="0"/>
        <w:rPr>
          <w:rFonts w:cs="Arial"/>
          <w:sz w:val="24"/>
          <w:szCs w:val="24"/>
          <w:lang w:val="sr-Cyrl-RS"/>
        </w:rPr>
      </w:pPr>
    </w:p>
    <w:p w14:paraId="218D58BD" w14:textId="77777777" w:rsidR="003F6DF6" w:rsidRPr="00B93054" w:rsidRDefault="003F6DF6" w:rsidP="003F6DF6">
      <w:pPr>
        <w:tabs>
          <w:tab w:val="left" w:pos="567"/>
        </w:tabs>
        <w:spacing w:before="0"/>
        <w:rPr>
          <w:rFonts w:cs="Arial"/>
          <w:b/>
          <w:i/>
          <w:sz w:val="24"/>
          <w:szCs w:val="24"/>
          <w:lang w:val="sr-Cyrl-RS"/>
        </w:rPr>
      </w:pPr>
      <w:r w:rsidRPr="00B93054">
        <w:rPr>
          <w:rFonts w:cs="Arial"/>
          <w:b/>
          <w:i/>
          <w:sz w:val="24"/>
          <w:szCs w:val="24"/>
          <w:lang w:val="sr-Cyrl-RS"/>
        </w:rPr>
        <w:t>Напомена у вези са услугама уколико их обавља страно лице:</w:t>
      </w:r>
    </w:p>
    <w:p w14:paraId="46921D62" w14:textId="77777777" w:rsidR="003F6DF6" w:rsidRPr="00B93054" w:rsidRDefault="003F6DF6" w:rsidP="003F6DF6">
      <w:pPr>
        <w:tabs>
          <w:tab w:val="left" w:pos="567"/>
        </w:tabs>
        <w:spacing w:before="0"/>
        <w:rPr>
          <w:rFonts w:cs="Arial"/>
          <w:b/>
          <w:i/>
          <w:sz w:val="24"/>
          <w:szCs w:val="24"/>
          <w:lang w:val="sr-Cyrl-RS"/>
        </w:rPr>
      </w:pPr>
    </w:p>
    <w:p w14:paraId="6E7E0075"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72E469C2" w14:textId="77777777" w:rsidR="003F6DF6" w:rsidRPr="00B93054" w:rsidRDefault="003F6DF6" w:rsidP="003F6DF6">
      <w:pPr>
        <w:tabs>
          <w:tab w:val="left" w:pos="567"/>
        </w:tabs>
        <w:spacing w:before="0"/>
        <w:rPr>
          <w:rFonts w:cs="Arial"/>
          <w:i/>
          <w:sz w:val="24"/>
          <w:szCs w:val="24"/>
          <w:lang w:val="sr-Cyrl-RS"/>
        </w:rPr>
      </w:pPr>
    </w:p>
    <w:p w14:paraId="3FBA2EFD"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4A96EF5" w14:textId="77777777" w:rsidR="003F6DF6" w:rsidRPr="00B93054" w:rsidRDefault="003F6DF6" w:rsidP="003F6DF6">
      <w:pPr>
        <w:tabs>
          <w:tab w:val="left" w:pos="567"/>
        </w:tabs>
        <w:spacing w:before="0"/>
        <w:rPr>
          <w:rFonts w:cs="Arial"/>
          <w:i/>
          <w:sz w:val="24"/>
          <w:szCs w:val="24"/>
          <w:lang w:val="sr-Cyrl-RS"/>
        </w:rPr>
      </w:pPr>
    </w:p>
    <w:p w14:paraId="53129F0B"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0C6C545F"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32ED7F27"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5C33CF50"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AA5093A" w14:textId="77777777" w:rsidR="003F6DF6" w:rsidRPr="00B93054" w:rsidRDefault="003F6DF6" w:rsidP="003F6DF6">
      <w:pPr>
        <w:tabs>
          <w:tab w:val="left" w:pos="567"/>
        </w:tabs>
        <w:spacing w:before="0"/>
        <w:rPr>
          <w:rFonts w:cs="Arial"/>
          <w:i/>
          <w:sz w:val="24"/>
          <w:szCs w:val="24"/>
          <w:lang w:val="sr-Cyrl-RS"/>
        </w:rPr>
      </w:pPr>
    </w:p>
    <w:p w14:paraId="385FD5C1"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F98253A" w14:textId="77777777" w:rsidR="003F6DF6" w:rsidRPr="00B93054" w:rsidRDefault="003F6DF6" w:rsidP="003F6DF6">
      <w:pPr>
        <w:tabs>
          <w:tab w:val="left" w:pos="567"/>
        </w:tabs>
        <w:spacing w:before="0"/>
        <w:rPr>
          <w:rFonts w:cs="Arial"/>
          <w:i/>
          <w:sz w:val="24"/>
          <w:szCs w:val="24"/>
          <w:lang w:val="sr-Cyrl-RS"/>
        </w:rPr>
      </w:pPr>
    </w:p>
    <w:p w14:paraId="1AD9134A"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4C5C2F8" w14:textId="77777777" w:rsidR="003F6DF6" w:rsidRPr="00B93054" w:rsidRDefault="003F6DF6" w:rsidP="003F6DF6">
      <w:pPr>
        <w:tabs>
          <w:tab w:val="left" w:pos="567"/>
        </w:tabs>
        <w:spacing w:before="0"/>
        <w:rPr>
          <w:rFonts w:cs="Arial"/>
          <w:i/>
          <w:sz w:val="24"/>
          <w:szCs w:val="24"/>
          <w:lang w:val="sr-Cyrl-RS"/>
        </w:rPr>
      </w:pPr>
    </w:p>
    <w:p w14:paraId="01D569B5" w14:textId="77777777" w:rsidR="003F6DF6" w:rsidRPr="00B93054" w:rsidRDefault="003F6DF6" w:rsidP="003F6DF6">
      <w:pPr>
        <w:tabs>
          <w:tab w:val="left" w:pos="567"/>
        </w:tabs>
        <w:spacing w:before="0"/>
        <w:rPr>
          <w:rFonts w:cs="Arial"/>
          <w:i/>
          <w:sz w:val="24"/>
          <w:szCs w:val="24"/>
          <w:lang w:val="sr-Cyrl-RS"/>
        </w:rPr>
      </w:pPr>
      <w:r w:rsidRPr="00B93054">
        <w:rPr>
          <w:rFonts w:cs="Arial"/>
          <w: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7344EE69" w14:textId="77777777" w:rsidR="003F6DF6" w:rsidRPr="003F6DF6" w:rsidRDefault="003F6DF6" w:rsidP="003F6DF6">
      <w:pPr>
        <w:tabs>
          <w:tab w:val="left" w:pos="567"/>
        </w:tabs>
        <w:spacing w:before="0"/>
        <w:rPr>
          <w:rFonts w:cs="Arial"/>
          <w:b/>
          <w:i/>
          <w:color w:val="00B0F0"/>
          <w:sz w:val="24"/>
          <w:szCs w:val="24"/>
        </w:rPr>
      </w:pPr>
    </w:p>
    <w:p w14:paraId="121292D1" w14:textId="2572E819" w:rsidR="00FE2C43" w:rsidRPr="003F6DF6" w:rsidRDefault="003F6DF6" w:rsidP="003F6DF6">
      <w:pPr>
        <w:tabs>
          <w:tab w:val="left" w:pos="567"/>
        </w:tabs>
        <w:spacing w:before="0"/>
        <w:rPr>
          <w:rFonts w:cs="Arial"/>
          <w:sz w:val="24"/>
          <w:szCs w:val="24"/>
        </w:rPr>
      </w:pPr>
      <w:r w:rsidRPr="003F6DF6">
        <w:rPr>
          <w:rFonts w:cs="Arial"/>
          <w:sz w:val="24"/>
          <w:szCs w:val="24"/>
        </w:rPr>
        <w:t>Цена је фиксна односно не може се мењати за све време</w:t>
      </w:r>
      <w:r w:rsidR="0026385B">
        <w:rPr>
          <w:rFonts w:cs="Arial"/>
          <w:sz w:val="24"/>
          <w:szCs w:val="24"/>
          <w:lang w:val="sr-Cyrl-RS"/>
        </w:rPr>
        <w:t xml:space="preserve"> важења Уговора</w:t>
      </w:r>
      <w:r w:rsidRPr="003F6DF6">
        <w:rPr>
          <w:rFonts w:cs="Arial"/>
          <w:sz w:val="24"/>
          <w:szCs w:val="24"/>
        </w:rPr>
        <w:t xml:space="preserve">. </w:t>
      </w:r>
    </w:p>
    <w:p w14:paraId="610E8B2E" w14:textId="77777777" w:rsidR="00441E81" w:rsidRDefault="00441E81" w:rsidP="00EE793E">
      <w:pPr>
        <w:pStyle w:val="KDParagraf"/>
        <w:spacing w:before="0"/>
        <w:rPr>
          <w:rFonts w:cs="Arial"/>
          <w:sz w:val="24"/>
          <w:szCs w:val="24"/>
          <w:lang w:val="sr-Cyrl-RS"/>
        </w:rPr>
      </w:pPr>
    </w:p>
    <w:p w14:paraId="0B925202" w14:textId="77777777" w:rsidR="00A71A5B" w:rsidRPr="00441E81" w:rsidRDefault="00A71A5B" w:rsidP="00EE793E">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483A526A" w14:textId="77777777" w:rsidR="003F6DF6" w:rsidRPr="003F6DF6" w:rsidRDefault="003F6DF6" w:rsidP="003F6DF6">
      <w:pPr>
        <w:tabs>
          <w:tab w:val="left" w:pos="567"/>
        </w:tabs>
        <w:spacing w:before="0"/>
        <w:rPr>
          <w:rFonts w:cs="Arial"/>
          <w:sz w:val="24"/>
          <w:szCs w:val="24"/>
        </w:rPr>
      </w:pPr>
      <w:r w:rsidRPr="003F6DF6">
        <w:rPr>
          <w:rFonts w:cs="Arial"/>
          <w:sz w:val="24"/>
          <w:szCs w:val="24"/>
        </w:rPr>
        <w:t>Корисник услуге се обавезује да Пружаоцу услуге плати извршене услуге на следећи начин:</w:t>
      </w:r>
    </w:p>
    <w:p w14:paraId="0078848E" w14:textId="49D23AAA" w:rsidR="003F6DF6" w:rsidRPr="00DA4E66" w:rsidRDefault="003F6DF6" w:rsidP="003F6DF6">
      <w:pPr>
        <w:tabs>
          <w:tab w:val="left" w:pos="567"/>
        </w:tabs>
        <w:spacing w:before="0"/>
        <w:rPr>
          <w:rFonts w:cs="Arial"/>
          <w:sz w:val="24"/>
          <w:szCs w:val="24"/>
          <w:lang w:val="sr-Cyrl-RS"/>
        </w:rPr>
      </w:pPr>
      <w:r w:rsidRPr="003F6DF6">
        <w:rPr>
          <w:rFonts w:cs="Arial"/>
          <w:sz w:val="24"/>
          <w:szCs w:val="24"/>
        </w:rPr>
        <w:t>•</w:t>
      </w:r>
      <w:r w:rsidRPr="003F6DF6">
        <w:rPr>
          <w:rFonts w:cs="Arial"/>
          <w:sz w:val="24"/>
          <w:szCs w:val="24"/>
        </w:rPr>
        <w:tab/>
        <w:t xml:space="preserve">100% укупне вредности услуге са припадајућим порезом на додату вредност биће плаћено након извршења Услуге, у року </w:t>
      </w:r>
      <w:r w:rsidRPr="003F6DF6">
        <w:rPr>
          <w:rFonts w:cs="Arial"/>
          <w:sz w:val="24"/>
          <w:szCs w:val="24"/>
          <w:lang w:val="sr-Cyrl-RS"/>
        </w:rPr>
        <w:t>до</w:t>
      </w:r>
      <w:r w:rsidRPr="003F6DF6">
        <w:rPr>
          <w:rFonts w:cs="Arial"/>
          <w:sz w:val="24"/>
          <w:szCs w:val="24"/>
        </w:rPr>
        <w:t xml:space="preserve"> 45 (словима: четрдесет пет) дана од дана пријема одговарајућег рачуна издатог на основу прихваћеног и одобреног </w:t>
      </w:r>
      <w:r w:rsidR="00F3025F">
        <w:rPr>
          <w:rFonts w:cs="Arial"/>
          <w:lang w:val="sr-Latn-RS"/>
        </w:rPr>
        <w:t>И</w:t>
      </w:r>
      <w:r w:rsidR="00F3025F" w:rsidRPr="00F3025F">
        <w:rPr>
          <w:rFonts w:cs="Arial"/>
          <w:lang w:val="sr-Latn-RS"/>
        </w:rPr>
        <w:t>звештај</w:t>
      </w:r>
      <w:r w:rsidR="00F3025F">
        <w:rPr>
          <w:rFonts w:cs="Arial"/>
          <w:lang w:val="sr-Cyrl-CS"/>
        </w:rPr>
        <w:t>а</w:t>
      </w:r>
      <w:r w:rsidR="00F3025F" w:rsidRPr="00F3025F">
        <w:rPr>
          <w:rFonts w:cs="Arial"/>
          <w:lang w:val="sr-Latn-RS"/>
        </w:rPr>
        <w:t xml:space="preserve"> о спроведеној економској анализи („</w:t>
      </w:r>
      <w:r w:rsidR="00F3025F" w:rsidRPr="00F3025F">
        <w:rPr>
          <w:rFonts w:cs="Arial"/>
          <w:b/>
          <w:lang w:val="sr-Latn-RS"/>
        </w:rPr>
        <w:t>Извештај</w:t>
      </w:r>
      <w:r w:rsidR="00F3025F" w:rsidRPr="00F3025F">
        <w:rPr>
          <w:rFonts w:cs="Arial"/>
          <w:lang w:val="sr-Latn-RS"/>
        </w:rPr>
        <w:t>“)</w:t>
      </w:r>
      <w:r w:rsidRPr="003F6DF6">
        <w:rPr>
          <w:rFonts w:cs="Arial"/>
          <w:sz w:val="24"/>
          <w:szCs w:val="24"/>
        </w:rPr>
        <w:t>, након обострано потписаног Записника о квалитативном</w:t>
      </w:r>
      <w:r w:rsidR="00DA4E66">
        <w:rPr>
          <w:rFonts w:cs="Arial"/>
          <w:sz w:val="24"/>
          <w:szCs w:val="24"/>
          <w:lang w:val="sr-Cyrl-RS"/>
        </w:rPr>
        <w:t xml:space="preserve"> и квантитативном</w:t>
      </w:r>
      <w:r w:rsidRPr="003F6DF6">
        <w:rPr>
          <w:rFonts w:cs="Arial"/>
          <w:sz w:val="24"/>
          <w:szCs w:val="24"/>
        </w:rPr>
        <w:t xml:space="preserve"> пријему Услуге (без примедби), потписаног од стране </w:t>
      </w:r>
      <w:proofErr w:type="gramStart"/>
      <w:r w:rsidRPr="003F6DF6">
        <w:rPr>
          <w:rFonts w:cs="Arial"/>
          <w:sz w:val="24"/>
          <w:szCs w:val="24"/>
        </w:rPr>
        <w:t>овлашћених  представника</w:t>
      </w:r>
      <w:proofErr w:type="gramEnd"/>
      <w:r w:rsidRPr="003F6DF6">
        <w:rPr>
          <w:rFonts w:cs="Arial"/>
          <w:sz w:val="24"/>
          <w:szCs w:val="24"/>
        </w:rPr>
        <w:t xml:space="preserve"> Уговорних страна</w:t>
      </w:r>
      <w:r w:rsidR="00DA4E66">
        <w:rPr>
          <w:rFonts w:cs="Arial"/>
          <w:sz w:val="24"/>
          <w:szCs w:val="24"/>
          <w:lang w:val="sr-Cyrl-RS"/>
        </w:rPr>
        <w:t>.</w:t>
      </w:r>
    </w:p>
    <w:p w14:paraId="2241921E" w14:textId="03F785BC" w:rsidR="00EE793E" w:rsidRDefault="00EE793E" w:rsidP="00EE793E">
      <w:pPr>
        <w:pStyle w:val="KDParagraf"/>
        <w:spacing w:before="0"/>
        <w:rPr>
          <w:rFonts w:cs="Arial"/>
          <w:sz w:val="24"/>
          <w:szCs w:val="24"/>
        </w:rPr>
      </w:pPr>
    </w:p>
    <w:p w14:paraId="48EDC132" w14:textId="19248796" w:rsidR="003F419C" w:rsidRDefault="00A71A5B" w:rsidP="00EE793E">
      <w:pPr>
        <w:pStyle w:val="KDParagraf"/>
        <w:spacing w:before="0"/>
        <w:rPr>
          <w:rFonts w:cs="Arial"/>
          <w:sz w:val="24"/>
          <w:szCs w:val="24"/>
        </w:rPr>
      </w:pPr>
      <w:r w:rsidRPr="00A71A5B">
        <w:rPr>
          <w:rFonts w:cs="Arial"/>
          <w:sz w:val="24"/>
          <w:szCs w:val="24"/>
        </w:rPr>
        <w:t xml:space="preserve"> </w:t>
      </w: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Pr>
          <w:rFonts w:cs="Arial"/>
          <w:sz w:val="24"/>
          <w:szCs w:val="24"/>
          <w:lang w:val="sr-Cyrl-RS"/>
        </w:rPr>
        <w:t>Царице Милице</w:t>
      </w:r>
      <w:r w:rsidRPr="00EC5BB4">
        <w:rPr>
          <w:rFonts w:cs="Arial"/>
          <w:sz w:val="24"/>
          <w:szCs w:val="24"/>
        </w:rPr>
        <w:t xml:space="preserve">, ПИБ </w:t>
      </w:r>
      <w:r>
        <w:rPr>
          <w:rFonts w:cs="Arial"/>
          <w:sz w:val="24"/>
          <w:szCs w:val="24"/>
        </w:rPr>
        <w:t xml:space="preserve">103920327, </w:t>
      </w:r>
      <w:r>
        <w:rPr>
          <w:rFonts w:cs="Arial"/>
          <w:sz w:val="24"/>
          <w:szCs w:val="24"/>
          <w:lang w:val="sr-Cyrl-RS"/>
        </w:rPr>
        <w:t>са</w:t>
      </w:r>
      <w:r w:rsidRPr="00F11878">
        <w:rPr>
          <w:rFonts w:cs="Arial"/>
          <w:sz w:val="24"/>
          <w:szCs w:val="24"/>
        </w:rPr>
        <w:t xml:space="preserve"> одговарајућ</w:t>
      </w:r>
      <w:r>
        <w:rPr>
          <w:rFonts w:cs="Arial"/>
          <w:sz w:val="24"/>
          <w:szCs w:val="24"/>
          <w:lang w:val="sr-Cyrl-RS"/>
        </w:rPr>
        <w:t>им</w:t>
      </w:r>
      <w:r w:rsidRPr="00F11878">
        <w:rPr>
          <w:rFonts w:cs="Arial"/>
          <w:sz w:val="24"/>
          <w:szCs w:val="24"/>
        </w:rPr>
        <w:t xml:space="preserve"> доказ</w:t>
      </w:r>
      <w:r>
        <w:rPr>
          <w:rFonts w:cs="Arial"/>
          <w:sz w:val="24"/>
          <w:szCs w:val="24"/>
          <w:lang w:val="sr-Cyrl-RS"/>
        </w:rPr>
        <w:t>ом</w:t>
      </w:r>
      <w:r w:rsidRPr="00F11878">
        <w:rPr>
          <w:rFonts w:cs="Arial"/>
          <w:sz w:val="24"/>
          <w:szCs w:val="24"/>
        </w:rPr>
        <w:t xml:space="preserve"> у виду исечка из новина</w:t>
      </w:r>
    </w:p>
    <w:p w14:paraId="5FA76351" w14:textId="77777777" w:rsidR="00773E52" w:rsidRPr="00EE793E" w:rsidRDefault="00773E52" w:rsidP="00835EF5">
      <w:pPr>
        <w:pStyle w:val="KDParagraf"/>
        <w:spacing w:before="0"/>
        <w:rPr>
          <w:rFonts w:cs="Arial"/>
          <w:sz w:val="24"/>
          <w:szCs w:val="24"/>
        </w:rPr>
      </w:pPr>
    </w:p>
    <w:p w14:paraId="068FFD6B" w14:textId="77777777"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67130B3C" w14:textId="6B70D198" w:rsidR="00244C69" w:rsidRPr="00244C69" w:rsidRDefault="00566368" w:rsidP="00244C69">
      <w:pPr>
        <w:autoSpaceDE w:val="0"/>
        <w:autoSpaceDN w:val="0"/>
        <w:spacing w:line="240" w:lineRule="atLeast"/>
        <w:contextualSpacing/>
        <w:rPr>
          <w:rFonts w:cs="Arial"/>
          <w:lang w:val="sr-Latn-RS"/>
        </w:rPr>
      </w:pPr>
      <w:r>
        <w:rPr>
          <w:rFonts w:cs="Arial"/>
          <w:iCs/>
          <w:sz w:val="24"/>
          <w:szCs w:val="24"/>
          <w:lang w:val="sr-Cyrl-CS"/>
        </w:rPr>
        <w:t xml:space="preserve">Рок извршења услуге </w:t>
      </w:r>
      <w:r w:rsidR="00244C69" w:rsidRPr="00244C69">
        <w:rPr>
          <w:rFonts w:cs="Arial"/>
          <w:lang w:val="sr-Latn-RS"/>
        </w:rPr>
        <w:t>и достављање коначног Извештаја је 60</w:t>
      </w:r>
      <w:r w:rsidR="00DA4E66">
        <w:rPr>
          <w:rFonts w:cs="Arial"/>
          <w:lang w:val="sr-Cyrl-RS"/>
        </w:rPr>
        <w:t xml:space="preserve"> (словима: шездесет</w:t>
      </w:r>
      <w:r w:rsidR="00244C69" w:rsidRPr="00244C69">
        <w:rPr>
          <w:rFonts w:cs="Arial"/>
          <w:lang w:val="sr-Latn-RS"/>
        </w:rPr>
        <w:t xml:space="preserve">) календарских дана од датума ступања Уговора на снагу. Понуђач је у обавези да први </w:t>
      </w:r>
      <w:r w:rsidR="00244C69" w:rsidRPr="00244C69">
        <w:rPr>
          <w:rFonts w:cs="Arial"/>
          <w:lang w:val="sr-Latn-RS"/>
        </w:rPr>
        <w:lastRenderedPageBreak/>
        <w:t xml:space="preserve">нацрт предметног Извештаја припреми и достави Наручиоцу на увид најкасније у року од </w:t>
      </w:r>
      <w:r w:rsidR="00DA4E66">
        <w:rPr>
          <w:rFonts w:cs="Arial"/>
          <w:lang w:val="sr-Cyrl-RS"/>
        </w:rPr>
        <w:t xml:space="preserve">45 (словима: </w:t>
      </w:r>
      <w:r w:rsidR="00244C69" w:rsidRPr="00244C69">
        <w:rPr>
          <w:rFonts w:cs="Arial"/>
          <w:lang w:val="sr-Latn-RS"/>
        </w:rPr>
        <w:t>четрдесетпет) календарских дана од датума ступања Уговора на снагу.</w:t>
      </w:r>
    </w:p>
    <w:p w14:paraId="60A2E146" w14:textId="77777777" w:rsidR="00244C69" w:rsidRPr="00244C69" w:rsidRDefault="00244C69" w:rsidP="00244C69">
      <w:pPr>
        <w:autoSpaceDE w:val="0"/>
        <w:autoSpaceDN w:val="0"/>
        <w:spacing w:before="0" w:line="240" w:lineRule="atLeast"/>
        <w:rPr>
          <w:rFonts w:cs="Arial"/>
          <w:b/>
        </w:rPr>
      </w:pPr>
    </w:p>
    <w:p w14:paraId="5DB6763E" w14:textId="63A92A85" w:rsidR="00566368" w:rsidRDefault="00244C69" w:rsidP="00244C69">
      <w:pPr>
        <w:spacing w:before="0"/>
        <w:rPr>
          <w:rFonts w:cs="Arial"/>
          <w:iCs/>
          <w:sz w:val="24"/>
          <w:szCs w:val="24"/>
          <w:lang w:val="sr-Cyrl-CS"/>
        </w:rPr>
      </w:pPr>
      <w:r w:rsidRPr="00244C69">
        <w:rPr>
          <w:rFonts w:cs="Arial"/>
          <w:lang w:val="sr-Latn-RS"/>
        </w:rPr>
        <w:t>Поменути рок се односи само на достављање Извештаја на енглеском језику</w:t>
      </w:r>
      <w:r w:rsidR="00835EF5">
        <w:rPr>
          <w:rFonts w:cs="Arial"/>
          <w:iCs/>
          <w:sz w:val="24"/>
          <w:szCs w:val="24"/>
          <w:lang w:val="sr-Cyrl-CS"/>
        </w:rPr>
        <w:t>.</w:t>
      </w:r>
    </w:p>
    <w:p w14:paraId="4EBB7F28" w14:textId="77777777" w:rsidR="00DA4E66" w:rsidRDefault="00DA4E66" w:rsidP="00DA4E66">
      <w:pPr>
        <w:spacing w:before="0"/>
        <w:rPr>
          <w:rFonts w:cs="Arial"/>
          <w:iCs/>
          <w:sz w:val="24"/>
          <w:szCs w:val="24"/>
          <w:lang w:val="sr-Latn-RS"/>
        </w:rPr>
      </w:pPr>
    </w:p>
    <w:p w14:paraId="0B08FCD2" w14:textId="77777777" w:rsidR="00CC259F" w:rsidRPr="00A64560" w:rsidRDefault="00CC259F" w:rsidP="00CC259F">
      <w:pPr>
        <w:spacing w:before="0"/>
        <w:rPr>
          <w:rFonts w:cs="Arial"/>
          <w:iCs/>
          <w:sz w:val="24"/>
          <w:szCs w:val="24"/>
        </w:rPr>
      </w:pPr>
      <w:r w:rsidRPr="00A64560">
        <w:rPr>
          <w:rFonts w:cs="Arial"/>
          <w:iCs/>
          <w:sz w:val="24"/>
          <w:szCs w:val="24"/>
          <w:lang w:val="sr-Latn-RS"/>
        </w:rPr>
        <w:t>Рок за достављање верзиј</w:t>
      </w:r>
      <w:r w:rsidRPr="00A64560">
        <w:rPr>
          <w:rFonts w:cs="Arial"/>
          <w:iCs/>
          <w:sz w:val="24"/>
          <w:szCs w:val="24"/>
          <w:lang w:val="sr-Cyrl-RS"/>
        </w:rPr>
        <w:t>е</w:t>
      </w:r>
      <w:r w:rsidRPr="00A64560">
        <w:rPr>
          <w:rFonts w:cs="Arial"/>
          <w:iCs/>
          <w:sz w:val="24"/>
          <w:szCs w:val="24"/>
          <w:lang w:val="sr-Latn-RS"/>
        </w:rPr>
        <w:t xml:space="preserve"> на српском језику </w:t>
      </w:r>
      <w:r w:rsidRPr="00A64560">
        <w:rPr>
          <w:rFonts w:cs="Arial"/>
          <w:iCs/>
          <w:sz w:val="24"/>
          <w:szCs w:val="24"/>
          <w:lang w:val="sr-Cyrl-RS"/>
        </w:rPr>
        <w:t xml:space="preserve">је </w:t>
      </w:r>
      <w:r w:rsidRPr="00A64560">
        <w:rPr>
          <w:rFonts w:cs="Arial"/>
          <w:iCs/>
          <w:sz w:val="24"/>
          <w:szCs w:val="24"/>
          <w:lang w:val="sr-Latn-RS"/>
        </w:rPr>
        <w:t>највише две недеље од доставе оригиналне верзије на енглеском језику.</w:t>
      </w:r>
    </w:p>
    <w:p w14:paraId="06167585" w14:textId="28CC6C75" w:rsidR="00F07C8B" w:rsidRDefault="00F07C8B" w:rsidP="00566368">
      <w:pPr>
        <w:spacing w:before="0"/>
        <w:rPr>
          <w:rFonts w:cs="Arial"/>
          <w:iCs/>
          <w:sz w:val="24"/>
          <w:szCs w:val="24"/>
          <w:lang w:val="sr-Cyrl-CS"/>
        </w:rPr>
      </w:pPr>
    </w:p>
    <w:p w14:paraId="69890177" w14:textId="77777777" w:rsidR="009B1EC6" w:rsidRPr="009B1EC6" w:rsidRDefault="009B1EC6" w:rsidP="009B1EC6">
      <w:pPr>
        <w:tabs>
          <w:tab w:val="left" w:pos="567"/>
        </w:tabs>
        <w:spacing w:before="0"/>
        <w:jc w:val="left"/>
        <w:rPr>
          <w:rFonts w:cs="Arial"/>
          <w:b/>
          <w:lang w:val="sr-Cyrl-RS"/>
        </w:rPr>
      </w:pPr>
      <w:r w:rsidRPr="009B1EC6">
        <w:rPr>
          <w:rFonts w:cs="Arial"/>
          <w:b/>
        </w:rPr>
        <w:t>ОБАВЕЗЕ КОРИСНИКА УСЛУГ</w:t>
      </w:r>
      <w:r w:rsidRPr="009B1EC6">
        <w:rPr>
          <w:rFonts w:cs="Arial"/>
          <w:b/>
          <w:lang w:val="sr-Cyrl-RS"/>
        </w:rPr>
        <w:t>Е</w:t>
      </w:r>
    </w:p>
    <w:p w14:paraId="480A1D9A" w14:textId="77777777" w:rsidR="009B1EC6" w:rsidRPr="009B1EC6" w:rsidRDefault="009B1EC6" w:rsidP="009B1EC6">
      <w:pPr>
        <w:tabs>
          <w:tab w:val="left" w:pos="567"/>
        </w:tabs>
        <w:spacing w:before="0"/>
        <w:jc w:val="center"/>
        <w:rPr>
          <w:rFonts w:cs="Arial"/>
          <w:b/>
        </w:rPr>
      </w:pPr>
    </w:p>
    <w:p w14:paraId="471E81F3" w14:textId="3201F1C8" w:rsidR="009B1EC6" w:rsidRPr="009B1EC6" w:rsidRDefault="009B1EC6" w:rsidP="009B1EC6">
      <w:pPr>
        <w:tabs>
          <w:tab w:val="left" w:pos="567"/>
        </w:tabs>
        <w:spacing w:before="0"/>
        <w:jc w:val="center"/>
        <w:rPr>
          <w:rFonts w:cs="Arial"/>
          <w:lang w:val="sr-Cyrl-CS"/>
        </w:rPr>
      </w:pPr>
      <w:r w:rsidRPr="009B1EC6">
        <w:rPr>
          <w:rFonts w:cs="Arial"/>
          <w:b/>
        </w:rPr>
        <w:t xml:space="preserve">Члан </w:t>
      </w:r>
      <w:r>
        <w:rPr>
          <w:rFonts w:cs="Arial"/>
          <w:b/>
          <w:lang w:val="sr-Cyrl-CS"/>
        </w:rPr>
        <w:t>5</w:t>
      </w:r>
      <w:r w:rsidRPr="009B1EC6">
        <w:rPr>
          <w:rFonts w:cs="Arial"/>
          <w:b/>
          <w:lang w:val="sr-Cyrl-CS"/>
        </w:rPr>
        <w:t>.</w:t>
      </w:r>
    </w:p>
    <w:p w14:paraId="786C1B6B" w14:textId="77777777" w:rsidR="009B1EC6" w:rsidRPr="009B1EC6" w:rsidRDefault="009B1EC6" w:rsidP="009B1EC6">
      <w:pPr>
        <w:tabs>
          <w:tab w:val="left" w:pos="567"/>
        </w:tabs>
        <w:spacing w:before="0"/>
        <w:jc w:val="center"/>
        <w:rPr>
          <w:rFonts w:cs="Arial"/>
        </w:rPr>
      </w:pPr>
    </w:p>
    <w:p w14:paraId="6664D766" w14:textId="355726D9" w:rsidR="009B1EC6" w:rsidRPr="009B1EC6" w:rsidRDefault="009B1EC6" w:rsidP="009B1EC6">
      <w:pPr>
        <w:tabs>
          <w:tab w:val="left" w:pos="567"/>
        </w:tabs>
        <w:spacing w:before="0"/>
        <w:rPr>
          <w:rFonts w:cs="Arial"/>
        </w:rPr>
      </w:pPr>
      <w:r w:rsidRPr="009B1EC6">
        <w:rPr>
          <w:rFonts w:cs="Arial"/>
        </w:rPr>
        <w:t>Корисник услуг</w:t>
      </w:r>
      <w:r w:rsidRPr="009B1EC6">
        <w:rPr>
          <w:rFonts w:cs="Arial"/>
          <w:lang w:val="sr-Cyrl-RS"/>
        </w:rPr>
        <w:t>е</w:t>
      </w:r>
      <w:r w:rsidRPr="009B1EC6">
        <w:rPr>
          <w:rFonts w:cs="Arial"/>
        </w:rPr>
        <w:t xml:space="preserve"> се обавезује да Пружаоцу услуг</w:t>
      </w:r>
      <w:r w:rsidRPr="009B1EC6">
        <w:rPr>
          <w:rFonts w:cs="Arial"/>
          <w:lang w:val="sr-Cyrl-RS"/>
        </w:rPr>
        <w:t>е</w:t>
      </w:r>
      <w:r w:rsidRPr="009B1EC6">
        <w:rPr>
          <w:rFonts w:cs="Arial"/>
        </w:rPr>
        <w:t xml:space="preserve"> изврши исплату цене </w:t>
      </w:r>
      <w:r w:rsidRPr="009B1EC6">
        <w:rPr>
          <w:rFonts w:cs="Arial"/>
          <w:lang w:val="sr-Cyrl-RS"/>
        </w:rPr>
        <w:t xml:space="preserve">за пружене </w:t>
      </w:r>
      <w:r w:rsidRPr="009B1EC6">
        <w:rPr>
          <w:rFonts w:cs="Arial"/>
        </w:rPr>
        <w:t>Услуге</w:t>
      </w:r>
      <w:r w:rsidRPr="009B1EC6">
        <w:rPr>
          <w:rFonts w:cs="Arial"/>
          <w:sz w:val="24"/>
          <w:szCs w:val="24"/>
        </w:rPr>
        <w:t xml:space="preserve"> </w:t>
      </w:r>
      <w:r w:rsidRPr="003F6DF6">
        <w:rPr>
          <w:rFonts w:cs="Arial"/>
          <w:sz w:val="24"/>
          <w:szCs w:val="24"/>
        </w:rPr>
        <w:t xml:space="preserve">из члана 1. </w:t>
      </w:r>
      <w:proofErr w:type="gramStart"/>
      <w:r w:rsidRPr="003F6DF6">
        <w:rPr>
          <w:rFonts w:cs="Arial"/>
          <w:sz w:val="24"/>
          <w:szCs w:val="24"/>
        </w:rPr>
        <w:t>овог</w:t>
      </w:r>
      <w:proofErr w:type="gramEnd"/>
      <w:r w:rsidRPr="003F6DF6">
        <w:rPr>
          <w:rFonts w:cs="Arial"/>
          <w:sz w:val="24"/>
          <w:szCs w:val="24"/>
        </w:rPr>
        <w:t xml:space="preserve"> Уговора</w:t>
      </w:r>
      <w:r>
        <w:rPr>
          <w:rFonts w:cs="Arial"/>
          <w:sz w:val="24"/>
          <w:szCs w:val="24"/>
          <w:lang w:val="sr-Cyrl-CS"/>
        </w:rPr>
        <w:t>,</w:t>
      </w:r>
      <w:r w:rsidRPr="009B1EC6">
        <w:rPr>
          <w:rFonts w:cs="Arial"/>
          <w:lang w:val="sr-Cyrl-RS"/>
        </w:rPr>
        <w:t xml:space="preserve"> </w:t>
      </w:r>
      <w:r w:rsidRPr="009B1EC6">
        <w:rPr>
          <w:rFonts w:cs="Arial"/>
        </w:rPr>
        <w:t xml:space="preserve">на начин и у роковима утврђеним чланом </w:t>
      </w:r>
      <w:r>
        <w:rPr>
          <w:rFonts w:cs="Arial"/>
          <w:lang w:val="sr-Cyrl-RS"/>
        </w:rPr>
        <w:t>3</w:t>
      </w:r>
      <w:r w:rsidRPr="009B1EC6">
        <w:rPr>
          <w:rFonts w:cs="Arial"/>
          <w:lang w:val="sr-Cyrl-RS"/>
        </w:rPr>
        <w:t>.</w:t>
      </w:r>
      <w:r w:rsidRPr="009B1EC6">
        <w:rPr>
          <w:rFonts w:cs="Arial"/>
        </w:rPr>
        <w:t xml:space="preserve"> </w:t>
      </w:r>
      <w:proofErr w:type="gramStart"/>
      <w:r w:rsidRPr="009B1EC6">
        <w:rPr>
          <w:rFonts w:cs="Arial"/>
        </w:rPr>
        <w:t>овог</w:t>
      </w:r>
      <w:proofErr w:type="gramEnd"/>
      <w:r w:rsidRPr="009B1EC6">
        <w:rPr>
          <w:rFonts w:cs="Arial"/>
        </w:rPr>
        <w:t xml:space="preserve"> </w:t>
      </w:r>
      <w:r w:rsidRPr="003F6DF6">
        <w:rPr>
          <w:rFonts w:cs="Arial"/>
          <w:sz w:val="24"/>
          <w:szCs w:val="24"/>
        </w:rPr>
        <w:t>Уговора</w:t>
      </w:r>
      <w:r w:rsidRPr="009B1EC6">
        <w:rPr>
          <w:rFonts w:cs="Arial"/>
        </w:rPr>
        <w:t xml:space="preserve">. </w:t>
      </w:r>
    </w:p>
    <w:p w14:paraId="45A843E3" w14:textId="77777777" w:rsidR="009B1EC6" w:rsidRPr="009B1EC6" w:rsidRDefault="009B1EC6" w:rsidP="009B1EC6">
      <w:pPr>
        <w:tabs>
          <w:tab w:val="left" w:pos="567"/>
        </w:tabs>
        <w:spacing w:before="0"/>
        <w:rPr>
          <w:rFonts w:cs="Arial"/>
        </w:rPr>
      </w:pPr>
    </w:p>
    <w:p w14:paraId="63414184" w14:textId="457B9D69" w:rsidR="009B1EC6" w:rsidRPr="009B1EC6" w:rsidRDefault="009B1EC6" w:rsidP="009B1EC6">
      <w:pPr>
        <w:tabs>
          <w:tab w:val="left" w:pos="567"/>
        </w:tabs>
        <w:spacing w:before="0"/>
        <w:rPr>
          <w:rFonts w:cs="Arial"/>
        </w:rPr>
      </w:pPr>
      <w:r w:rsidRPr="009B1EC6">
        <w:rPr>
          <w:rFonts w:cs="Arial"/>
        </w:rPr>
        <w:t xml:space="preserve">Све исплате по основу овог </w:t>
      </w:r>
      <w:r w:rsidRPr="003F6DF6">
        <w:rPr>
          <w:rFonts w:cs="Arial"/>
          <w:sz w:val="24"/>
          <w:szCs w:val="24"/>
        </w:rPr>
        <w:t>Уговора</w:t>
      </w:r>
      <w:r w:rsidRPr="009B1EC6">
        <w:rPr>
          <w:rFonts w:cs="Arial"/>
        </w:rPr>
        <w:t xml:space="preserve"> биће извршене на рачун Пружаоца услуг</w:t>
      </w:r>
      <w:r w:rsidRPr="009B1EC6">
        <w:rPr>
          <w:rFonts w:cs="Arial"/>
          <w:lang w:val="sr-Cyrl-RS"/>
        </w:rPr>
        <w:t>е</w:t>
      </w:r>
      <w:r w:rsidRPr="009B1EC6">
        <w:rPr>
          <w:rFonts w:cs="Arial"/>
        </w:rPr>
        <w:t xml:space="preserve">: </w:t>
      </w:r>
      <w:r w:rsidRPr="009B1EC6">
        <w:rPr>
          <w:rFonts w:cs="Arial"/>
        </w:rPr>
        <w:tab/>
      </w:r>
    </w:p>
    <w:p w14:paraId="597B4DED" w14:textId="77777777" w:rsidR="009B1EC6" w:rsidRPr="009B1EC6" w:rsidRDefault="009B1EC6" w:rsidP="009B1EC6">
      <w:pPr>
        <w:tabs>
          <w:tab w:val="left" w:pos="567"/>
        </w:tabs>
        <w:spacing w:before="0"/>
        <w:rPr>
          <w:rFonts w:cs="Arial"/>
        </w:rPr>
      </w:pPr>
      <w:proofErr w:type="gramStart"/>
      <w:r w:rsidRPr="009B1EC6">
        <w:rPr>
          <w:rFonts w:cs="Arial"/>
        </w:rPr>
        <w:t>бр</w:t>
      </w:r>
      <w:proofErr w:type="gramEnd"/>
      <w:r w:rsidRPr="009B1EC6">
        <w:rPr>
          <w:rFonts w:cs="Arial"/>
        </w:rPr>
        <w:t xml:space="preserve"> рачуна: _____________________________ код банке:____________ </w:t>
      </w:r>
    </w:p>
    <w:p w14:paraId="6A69694B" w14:textId="77777777" w:rsidR="009B1EC6" w:rsidRPr="009B1EC6" w:rsidRDefault="009B1EC6" w:rsidP="009B1EC6">
      <w:pPr>
        <w:tabs>
          <w:tab w:val="left" w:pos="567"/>
        </w:tabs>
        <w:spacing w:before="0"/>
        <w:rPr>
          <w:rFonts w:cs="Arial"/>
        </w:rPr>
      </w:pPr>
    </w:p>
    <w:p w14:paraId="68F9472C" w14:textId="6B0C9149" w:rsidR="009B1EC6" w:rsidRPr="009B1EC6" w:rsidRDefault="009B1EC6" w:rsidP="009B1EC6">
      <w:pPr>
        <w:tabs>
          <w:tab w:val="left" w:pos="567"/>
        </w:tabs>
        <w:spacing w:before="0"/>
        <w:jc w:val="center"/>
        <w:rPr>
          <w:rFonts w:cs="Arial"/>
        </w:rPr>
      </w:pPr>
      <w:r w:rsidRPr="009B1EC6">
        <w:rPr>
          <w:rFonts w:cs="Arial"/>
          <w:b/>
        </w:rPr>
        <w:t xml:space="preserve">Члан </w:t>
      </w:r>
      <w:r>
        <w:rPr>
          <w:rFonts w:cs="Arial"/>
          <w:b/>
          <w:lang w:val="sr-Cyrl-CS"/>
        </w:rPr>
        <w:t>6</w:t>
      </w:r>
      <w:r w:rsidRPr="009B1EC6">
        <w:rPr>
          <w:rFonts w:cs="Arial"/>
        </w:rPr>
        <w:t>.</w:t>
      </w:r>
    </w:p>
    <w:p w14:paraId="103CF60B" w14:textId="77777777" w:rsidR="009B1EC6" w:rsidRPr="009B1EC6" w:rsidRDefault="009B1EC6" w:rsidP="009B1EC6">
      <w:pPr>
        <w:tabs>
          <w:tab w:val="left" w:pos="567"/>
        </w:tabs>
        <w:spacing w:before="0"/>
        <w:rPr>
          <w:rFonts w:cs="Arial"/>
          <w:highlight w:val="yellow"/>
        </w:rPr>
      </w:pPr>
    </w:p>
    <w:p w14:paraId="33E0FF5A" w14:textId="77777777" w:rsidR="00DA4E66" w:rsidRPr="009B1EC6" w:rsidRDefault="00DA4E66" w:rsidP="00DA4E66">
      <w:pPr>
        <w:tabs>
          <w:tab w:val="left" w:pos="567"/>
        </w:tabs>
        <w:spacing w:before="0"/>
        <w:rPr>
          <w:rFonts w:cs="Arial"/>
        </w:rPr>
      </w:pPr>
      <w:r w:rsidRPr="009B1EC6">
        <w:rPr>
          <w:rFonts w:cs="Arial"/>
        </w:rPr>
        <w:t>Корисник услуг</w:t>
      </w:r>
      <w:r w:rsidRPr="009B1EC6">
        <w:rPr>
          <w:rFonts w:cs="Arial"/>
          <w:lang w:val="sr-Cyrl-RS"/>
        </w:rPr>
        <w:t>е</w:t>
      </w:r>
      <w:r w:rsidRPr="009B1EC6">
        <w:rPr>
          <w:rFonts w:cs="Arial"/>
        </w:rPr>
        <w:t xml:space="preserve"> је дужан да Пружаоцу услуг</w:t>
      </w:r>
      <w:r w:rsidRPr="009B1EC6">
        <w:rPr>
          <w:rFonts w:cs="Arial"/>
          <w:lang w:val="sr-Cyrl-RS"/>
        </w:rPr>
        <w:t>е</w:t>
      </w:r>
      <w:r w:rsidRPr="009B1EC6">
        <w:rPr>
          <w:rFonts w:cs="Arial"/>
        </w:rPr>
        <w:t xml:space="preserve"> током целокупног периода реализације предмета овог </w:t>
      </w:r>
      <w:r w:rsidRPr="003F6DF6">
        <w:rPr>
          <w:rFonts w:cs="Arial"/>
          <w:sz w:val="24"/>
          <w:szCs w:val="24"/>
        </w:rPr>
        <w:t>Уговора</w:t>
      </w:r>
      <w:r w:rsidRPr="009B1EC6">
        <w:rPr>
          <w:rFonts w:cs="Arial"/>
        </w:rPr>
        <w:t xml:space="preserve">, учини доступним све релевантне податке, документацију и информације којима располаже, као и информација којима располаже у моменту закључења овог </w:t>
      </w:r>
      <w:r>
        <w:rPr>
          <w:rFonts w:cs="Arial"/>
          <w:lang w:val="sr-Cyrl-CS"/>
        </w:rPr>
        <w:t>Уговора</w:t>
      </w:r>
      <w:r w:rsidRPr="009B1EC6">
        <w:rPr>
          <w:rFonts w:cs="Arial"/>
        </w:rPr>
        <w:t xml:space="preserve">, а које су у вези са извршењем овог </w:t>
      </w:r>
      <w:r>
        <w:rPr>
          <w:rFonts w:cs="Arial"/>
          <w:lang w:val="sr-Cyrl-CS"/>
        </w:rPr>
        <w:t>Уговора</w:t>
      </w:r>
      <w:r w:rsidRPr="009B1EC6">
        <w:rPr>
          <w:rFonts w:cs="Arial"/>
        </w:rPr>
        <w:t>.</w:t>
      </w:r>
    </w:p>
    <w:p w14:paraId="5C4B6B86" w14:textId="77777777" w:rsidR="009B1EC6" w:rsidRPr="009B1EC6" w:rsidRDefault="009B1EC6" w:rsidP="009B1EC6">
      <w:pPr>
        <w:tabs>
          <w:tab w:val="left" w:pos="567"/>
        </w:tabs>
        <w:spacing w:before="0"/>
        <w:rPr>
          <w:rFonts w:cs="Arial"/>
        </w:rPr>
      </w:pPr>
    </w:p>
    <w:p w14:paraId="5468DD41" w14:textId="4744CEDE" w:rsidR="009B1EC6" w:rsidRPr="009B1EC6" w:rsidRDefault="009B1EC6" w:rsidP="009B1EC6">
      <w:pPr>
        <w:tabs>
          <w:tab w:val="left" w:pos="567"/>
        </w:tabs>
        <w:spacing w:before="0"/>
        <w:rPr>
          <w:rFonts w:cs="Arial"/>
        </w:rPr>
      </w:pPr>
      <w:r w:rsidRPr="009B1EC6">
        <w:rPr>
          <w:rFonts w:cs="Arial"/>
        </w:rPr>
        <w:t>Корисник услуг</w:t>
      </w:r>
      <w:r w:rsidRPr="009B1EC6">
        <w:rPr>
          <w:rFonts w:cs="Arial"/>
          <w:lang w:val="sr-Cyrl-RS"/>
        </w:rPr>
        <w:t>е</w:t>
      </w:r>
      <w:r w:rsidRPr="009B1EC6">
        <w:rPr>
          <w:rFonts w:cs="Arial"/>
        </w:rPr>
        <w:t xml:space="preserve"> има право да затражи од Пружаоца услуг</w:t>
      </w:r>
      <w:r w:rsidRPr="009B1EC6">
        <w:rPr>
          <w:rFonts w:cs="Arial"/>
          <w:lang w:val="sr-Cyrl-RS"/>
        </w:rPr>
        <w:t>е</w:t>
      </w:r>
      <w:r w:rsidRPr="009B1EC6">
        <w:rPr>
          <w:rFonts w:cs="Arial"/>
        </w:rPr>
        <w:t xml:space="preserve"> сва </w:t>
      </w:r>
      <w:proofErr w:type="gramStart"/>
      <w:r w:rsidRPr="009B1EC6">
        <w:rPr>
          <w:rFonts w:cs="Arial"/>
        </w:rPr>
        <w:t>неопходна  образложења</w:t>
      </w:r>
      <w:proofErr w:type="gramEnd"/>
      <w:r w:rsidRPr="009B1EC6">
        <w:rPr>
          <w:rFonts w:cs="Arial"/>
        </w:rPr>
        <w:t xml:space="preserve"> материјала које Пружалац услуга припрема у извршењу Услуга које су предмет овог </w:t>
      </w:r>
      <w:r w:rsidR="00F3025F">
        <w:rPr>
          <w:rFonts w:cs="Arial"/>
          <w:lang w:val="sr-Cyrl-CS"/>
        </w:rPr>
        <w:t>Уговора</w:t>
      </w:r>
      <w:r w:rsidRPr="009B1EC6">
        <w:rPr>
          <w:rFonts w:cs="Arial"/>
        </w:rPr>
        <w:t xml:space="preserve">, као и да затражи измене и допуне достављених материјала, како би се на задовољавајући начин остварио циљ овог </w:t>
      </w:r>
      <w:r w:rsidR="00F3025F">
        <w:rPr>
          <w:rFonts w:cs="Arial"/>
          <w:lang w:val="sr-Cyrl-CS"/>
        </w:rPr>
        <w:t>Уговора</w:t>
      </w:r>
      <w:r w:rsidRPr="009B1EC6">
        <w:rPr>
          <w:rFonts w:cs="Arial"/>
        </w:rPr>
        <w:t xml:space="preserve">. </w:t>
      </w:r>
    </w:p>
    <w:p w14:paraId="55FCDDD4" w14:textId="77777777" w:rsidR="009B1EC6" w:rsidRPr="009B1EC6" w:rsidRDefault="009B1EC6" w:rsidP="009B1EC6">
      <w:pPr>
        <w:tabs>
          <w:tab w:val="left" w:pos="567"/>
        </w:tabs>
        <w:spacing w:before="0"/>
        <w:jc w:val="center"/>
        <w:rPr>
          <w:rFonts w:cs="Arial"/>
          <w:b/>
          <w:highlight w:val="yellow"/>
        </w:rPr>
      </w:pPr>
    </w:p>
    <w:p w14:paraId="324AFD6E" w14:textId="77777777" w:rsidR="00F3025F" w:rsidRPr="00F3025F" w:rsidRDefault="00F3025F" w:rsidP="00F3025F">
      <w:pPr>
        <w:tabs>
          <w:tab w:val="left" w:pos="567"/>
        </w:tabs>
        <w:spacing w:before="0"/>
        <w:jc w:val="left"/>
        <w:rPr>
          <w:rFonts w:cs="Arial"/>
          <w:b/>
        </w:rPr>
      </w:pPr>
      <w:r w:rsidRPr="00F3025F">
        <w:rPr>
          <w:rFonts w:cs="Arial"/>
          <w:b/>
        </w:rPr>
        <w:t>ОБАВЕЗЕ ПРУЖАОЦА УСЛУГЕ</w:t>
      </w:r>
    </w:p>
    <w:p w14:paraId="01E93B22" w14:textId="77777777" w:rsidR="00F3025F" w:rsidRPr="00F3025F" w:rsidRDefault="00F3025F" w:rsidP="00F3025F">
      <w:pPr>
        <w:tabs>
          <w:tab w:val="left" w:pos="567"/>
        </w:tabs>
        <w:spacing w:before="0"/>
        <w:rPr>
          <w:rFonts w:cs="Arial"/>
        </w:rPr>
      </w:pPr>
    </w:p>
    <w:p w14:paraId="6B8E367B" w14:textId="7D889227" w:rsidR="00F3025F" w:rsidRPr="00F3025F" w:rsidRDefault="00F3025F" w:rsidP="00F3025F">
      <w:pPr>
        <w:tabs>
          <w:tab w:val="left" w:pos="567"/>
        </w:tabs>
        <w:spacing w:before="0"/>
        <w:jc w:val="center"/>
        <w:rPr>
          <w:rFonts w:cs="Arial"/>
        </w:rPr>
      </w:pPr>
      <w:r w:rsidRPr="00F3025F">
        <w:rPr>
          <w:rFonts w:cs="Arial"/>
          <w:b/>
        </w:rPr>
        <w:t xml:space="preserve">Члан </w:t>
      </w:r>
      <w:r>
        <w:rPr>
          <w:rFonts w:cs="Arial"/>
          <w:b/>
        </w:rPr>
        <w:t>7</w:t>
      </w:r>
      <w:r w:rsidRPr="00F3025F">
        <w:rPr>
          <w:rFonts w:cs="Arial"/>
        </w:rPr>
        <w:t>.</w:t>
      </w:r>
    </w:p>
    <w:p w14:paraId="49CCF031" w14:textId="77777777" w:rsidR="00F3025F" w:rsidRPr="00F3025F" w:rsidRDefault="00F3025F" w:rsidP="00F3025F">
      <w:pPr>
        <w:tabs>
          <w:tab w:val="left" w:pos="567"/>
        </w:tabs>
        <w:spacing w:before="0"/>
        <w:rPr>
          <w:rFonts w:cs="Arial"/>
          <w:highlight w:val="yellow"/>
          <w:lang w:val="sr-Cyrl-CS"/>
        </w:rPr>
      </w:pPr>
    </w:p>
    <w:p w14:paraId="7FFEC6A0" w14:textId="7770E8D9" w:rsidR="00F3025F" w:rsidRPr="00184575" w:rsidRDefault="00F3025F" w:rsidP="00F3025F">
      <w:pPr>
        <w:autoSpaceDE w:val="0"/>
        <w:autoSpaceDN w:val="0"/>
        <w:spacing w:before="0" w:line="240" w:lineRule="atLeast"/>
        <w:contextualSpacing/>
        <w:rPr>
          <w:rFonts w:cs="Arial"/>
          <w:lang w:val="sr-Latn-RS"/>
        </w:rPr>
      </w:pPr>
      <w:r w:rsidRPr="00184575">
        <w:rPr>
          <w:rFonts w:cs="Arial"/>
        </w:rPr>
        <w:t>Пружаоца услуг</w:t>
      </w:r>
      <w:r w:rsidRPr="00184575">
        <w:rPr>
          <w:rFonts w:cs="Arial"/>
          <w:lang w:val="sr-Cyrl-RS"/>
        </w:rPr>
        <w:t>е</w:t>
      </w:r>
      <w:r w:rsidRPr="00184575">
        <w:rPr>
          <w:rFonts w:cs="Arial"/>
          <w:lang w:val="sr-Latn-RS"/>
        </w:rPr>
        <w:t xml:space="preserve"> је у обавези да припреми и достави детаљан извештај о спроведеној економској анализи. Извештај мора бити састављен на енглеском и на српском језику (верзија на српском језику може бити достављена у року од највише две недеље од доставе оригиналне верзије на енглеском језику). </w:t>
      </w:r>
    </w:p>
    <w:p w14:paraId="6C16D3A5" w14:textId="77777777" w:rsidR="00F3025F" w:rsidRPr="00184575" w:rsidRDefault="00F3025F" w:rsidP="00F3025F">
      <w:pPr>
        <w:autoSpaceDE w:val="0"/>
        <w:autoSpaceDN w:val="0"/>
        <w:spacing w:before="0" w:line="240" w:lineRule="atLeast"/>
        <w:ind w:left="709"/>
        <w:contextualSpacing/>
        <w:rPr>
          <w:rFonts w:cs="Arial"/>
          <w:lang w:val="sr-Latn-RS"/>
        </w:rPr>
      </w:pPr>
    </w:p>
    <w:p w14:paraId="4608F22B" w14:textId="7971AF10" w:rsidR="00184575" w:rsidRPr="00184575" w:rsidRDefault="00184575" w:rsidP="00184575">
      <w:pPr>
        <w:autoSpaceDE w:val="0"/>
        <w:autoSpaceDN w:val="0"/>
        <w:spacing w:before="0" w:line="240" w:lineRule="atLeast"/>
        <w:contextualSpacing/>
        <w:rPr>
          <w:rFonts w:cs="Arial"/>
          <w:lang w:val="sr-Latn-RS"/>
        </w:rPr>
      </w:pPr>
      <w:r w:rsidRPr="00184575">
        <w:rPr>
          <w:rFonts w:cs="Arial"/>
          <w:lang w:val="sr-Latn-RS"/>
        </w:rPr>
        <w:t xml:space="preserve">Коначан Извештај ће бити достављен </w:t>
      </w:r>
      <w:r w:rsidRPr="00184575">
        <w:rPr>
          <w:rFonts w:cs="Arial"/>
        </w:rPr>
        <w:t>Корисник услуг</w:t>
      </w:r>
      <w:r w:rsidRPr="00184575">
        <w:rPr>
          <w:rFonts w:cs="Arial"/>
          <w:lang w:val="sr-Cyrl-RS"/>
        </w:rPr>
        <w:t>е</w:t>
      </w:r>
      <w:r w:rsidRPr="00184575">
        <w:rPr>
          <w:rFonts w:cs="Arial"/>
          <w:lang w:val="sr-Latn-RS"/>
        </w:rPr>
        <w:t xml:space="preserve"> у писаној и у ел</w:t>
      </w:r>
      <w:r w:rsidR="009640B4">
        <w:rPr>
          <w:rFonts w:cs="Arial"/>
          <w:lang w:val="sr-Latn-RS"/>
        </w:rPr>
        <w:t xml:space="preserve">ектронској форми (на диску, </w:t>
      </w:r>
      <w:r w:rsidR="009640B4">
        <w:rPr>
          <w:rFonts w:cs="Arial"/>
        </w:rPr>
        <w:t xml:space="preserve">USB </w:t>
      </w:r>
      <w:r w:rsidRPr="00184575">
        <w:rPr>
          <w:rFonts w:cs="Arial"/>
          <w:lang w:val="sr-Latn-RS"/>
        </w:rPr>
        <w:t>или другом носачу података)</w:t>
      </w:r>
      <w:r w:rsidR="009640B4">
        <w:rPr>
          <w:rFonts w:cs="Arial"/>
          <w:lang w:val="sr-Cyrl-RS"/>
        </w:rPr>
        <w:t>.</w:t>
      </w:r>
    </w:p>
    <w:p w14:paraId="41A1CD7C" w14:textId="77777777" w:rsidR="00F3025F" w:rsidRPr="00F3025F" w:rsidRDefault="00F3025F" w:rsidP="00F3025F">
      <w:pPr>
        <w:autoSpaceDE w:val="0"/>
        <w:autoSpaceDN w:val="0"/>
        <w:spacing w:before="0" w:line="240" w:lineRule="atLeast"/>
        <w:contextualSpacing/>
        <w:rPr>
          <w:rFonts w:cs="Arial"/>
          <w:lang w:val="sr-Latn-RS"/>
        </w:rPr>
      </w:pPr>
    </w:p>
    <w:p w14:paraId="647977C3" w14:textId="77777777" w:rsidR="00F3025F" w:rsidRPr="00F3025F" w:rsidRDefault="00F3025F" w:rsidP="00F3025F">
      <w:pPr>
        <w:rPr>
          <w:rFonts w:cs="Arial"/>
          <w:b/>
        </w:rPr>
      </w:pPr>
      <w:r w:rsidRPr="00F3025F">
        <w:rPr>
          <w:rFonts w:cs="Arial"/>
          <w:b/>
        </w:rPr>
        <w:t>КВАЛИТАТИВНИ И КВАНТИТАТИВНИ ПРИЈЕМ</w:t>
      </w:r>
    </w:p>
    <w:p w14:paraId="22F45912" w14:textId="1BFB76CD" w:rsidR="00F3025F" w:rsidRPr="00F3025F" w:rsidRDefault="00F3025F" w:rsidP="00F3025F">
      <w:pPr>
        <w:jc w:val="center"/>
        <w:rPr>
          <w:rFonts w:cs="Arial"/>
          <w:b/>
          <w:lang w:val="sr-Cyrl-CS"/>
        </w:rPr>
      </w:pPr>
      <w:r w:rsidRPr="00F3025F">
        <w:rPr>
          <w:rFonts w:cs="Arial"/>
          <w:b/>
        </w:rPr>
        <w:t xml:space="preserve">Члан </w:t>
      </w:r>
      <w:r>
        <w:rPr>
          <w:rFonts w:cs="Arial"/>
          <w:b/>
        </w:rPr>
        <w:t>8</w:t>
      </w:r>
      <w:r w:rsidRPr="00F3025F">
        <w:rPr>
          <w:rFonts w:cs="Arial"/>
          <w:b/>
        </w:rPr>
        <w:t>.</w:t>
      </w:r>
    </w:p>
    <w:p w14:paraId="1309CA3A" w14:textId="631179A9" w:rsidR="00F3025F" w:rsidRPr="00F3025F" w:rsidRDefault="00F3025F" w:rsidP="00F3025F">
      <w:pPr>
        <w:rPr>
          <w:rFonts w:cs="Arial"/>
          <w:lang w:val="sr-Cyrl-RS"/>
        </w:rPr>
      </w:pPr>
      <w:r w:rsidRPr="00F3025F">
        <w:rPr>
          <w:rFonts w:cs="Arial"/>
          <w:lang w:val="sr-Cyrl-RS"/>
        </w:rPr>
        <w:t xml:space="preserve">По реализацији услуга Пружалац услуге доставља Кориснику услуге урађен </w:t>
      </w:r>
      <w:r w:rsidRPr="00F3025F">
        <w:rPr>
          <w:rFonts w:cs="Arial"/>
          <w:lang w:val="sr-Latn-RS"/>
        </w:rPr>
        <w:t>извештај о спроведеној економској анализи</w:t>
      </w:r>
      <w:r w:rsidRPr="00F3025F">
        <w:rPr>
          <w:rFonts w:cs="Arial"/>
          <w:lang w:val="sr-Cyrl-RS"/>
        </w:rPr>
        <w:t>.</w:t>
      </w:r>
    </w:p>
    <w:p w14:paraId="799FDFDE" w14:textId="17C01EC0" w:rsidR="00F3025F" w:rsidRPr="00F3025F" w:rsidRDefault="003F0D5F" w:rsidP="00F3025F">
      <w:pPr>
        <w:rPr>
          <w:rFonts w:eastAsia="Calibri" w:cs="Arial"/>
          <w:color w:val="000000"/>
          <w:lang w:val="sr-Cyrl-RS"/>
        </w:rPr>
      </w:pPr>
      <w:r>
        <w:rPr>
          <w:rFonts w:eastAsia="Calibri" w:cs="Arial"/>
          <w:color w:val="000000"/>
          <w:lang w:val="sr-Cyrl-RS"/>
        </w:rPr>
        <w:t xml:space="preserve">Контролу </w:t>
      </w:r>
      <w:r w:rsidRPr="00F3025F">
        <w:rPr>
          <w:rFonts w:cs="Arial"/>
          <w:lang w:val="sr-Latn-RS"/>
        </w:rPr>
        <w:t>извештај о спроведеној економској анализи</w:t>
      </w:r>
      <w:r w:rsidRPr="00F3025F">
        <w:rPr>
          <w:rFonts w:eastAsia="Calibri" w:cs="Arial"/>
          <w:color w:val="000000"/>
          <w:lang w:val="sr-Cyrl-RS"/>
        </w:rPr>
        <w:t xml:space="preserve"> </w:t>
      </w:r>
      <w:r>
        <w:rPr>
          <w:rFonts w:eastAsia="Calibri" w:cs="Arial"/>
          <w:color w:val="000000"/>
          <w:lang w:val="sr-Cyrl-RS"/>
        </w:rPr>
        <w:t>и проверу да ли је иста извршена</w:t>
      </w:r>
      <w:r w:rsidR="00F3025F" w:rsidRPr="00F3025F">
        <w:rPr>
          <w:rFonts w:eastAsia="Calibri" w:cs="Arial"/>
          <w:color w:val="000000"/>
          <w:lang w:val="sr-Cyrl-RS"/>
        </w:rPr>
        <w:t xml:space="preserve"> у складу са карактеристикама захтеваним у спецификацији услуге у погледу обима и квалитета,</w:t>
      </w:r>
      <w:r w:rsidR="00F3025F" w:rsidRPr="00F3025F">
        <w:rPr>
          <w:rFonts w:eastAsia="Calibri" w:cs="Arial"/>
          <w:color w:val="000000"/>
          <w:lang w:val="sr-Cyrl-CS"/>
        </w:rPr>
        <w:t xml:space="preserve"> </w:t>
      </w:r>
      <w:r w:rsidR="00F3025F" w:rsidRPr="00F3025F">
        <w:rPr>
          <w:rFonts w:eastAsia="Calibri" w:cs="Arial"/>
          <w:color w:val="000000"/>
          <w:lang w:val="sr-Cyrl-RS"/>
        </w:rPr>
        <w:t>извршиће у седишту Корисника услуге</w:t>
      </w:r>
      <w:r>
        <w:rPr>
          <w:rFonts w:eastAsia="Calibri" w:cs="Arial"/>
          <w:color w:val="000000"/>
          <w:lang w:val="sr-Cyrl-RS"/>
        </w:rPr>
        <w:t>,</w:t>
      </w:r>
      <w:r w:rsidR="00F3025F" w:rsidRPr="00F3025F">
        <w:rPr>
          <w:rFonts w:eastAsia="Calibri" w:cs="Arial"/>
          <w:color w:val="000000"/>
          <w:lang w:val="sr-Cyrl-RS"/>
        </w:rPr>
        <w:t xml:space="preserve"> овлашћено лице Корисника услуге </w:t>
      </w:r>
      <w:r>
        <w:rPr>
          <w:rFonts w:eastAsia="Calibri" w:cs="Arial"/>
          <w:color w:val="000000"/>
          <w:lang w:val="sr-Cyrl-RS"/>
        </w:rPr>
        <w:t xml:space="preserve">и </w:t>
      </w:r>
      <w:r>
        <w:rPr>
          <w:rFonts w:eastAsia="Calibri" w:cs="Arial"/>
          <w:color w:val="000000"/>
          <w:lang w:val="sr-Cyrl-RS"/>
        </w:rPr>
        <w:lastRenderedPageBreak/>
        <w:t>представник</w:t>
      </w:r>
      <w:r w:rsidR="00F3025F" w:rsidRPr="00F3025F">
        <w:rPr>
          <w:rFonts w:eastAsia="Calibri" w:cs="Arial"/>
          <w:color w:val="000000"/>
          <w:lang w:val="sr-Cyrl-RS"/>
        </w:rPr>
        <w:t xml:space="preserve"> Пружаоца услуге, што ће бити констатовано</w:t>
      </w:r>
      <w:r w:rsidR="00DA4E66">
        <w:rPr>
          <w:rFonts w:eastAsia="Calibri" w:cs="Arial"/>
          <w:color w:val="000000"/>
          <w:lang w:val="sr-Cyrl-RS"/>
        </w:rPr>
        <w:t xml:space="preserve"> Записником о квалитативном и квантитативном пријему услуге</w:t>
      </w:r>
      <w:r w:rsidR="00F3025F" w:rsidRPr="00F3025F">
        <w:rPr>
          <w:rFonts w:eastAsia="Calibri" w:cs="Arial"/>
          <w:color w:val="000000"/>
          <w:lang w:val="sr-Cyrl-RS"/>
        </w:rPr>
        <w:t>.</w:t>
      </w:r>
    </w:p>
    <w:p w14:paraId="055C4ED3" w14:textId="77777777" w:rsidR="00F3025F" w:rsidRPr="00F3025F" w:rsidRDefault="00F3025F" w:rsidP="00F3025F">
      <w:pPr>
        <w:autoSpaceDE w:val="0"/>
        <w:autoSpaceDN w:val="0"/>
        <w:adjustRightInd w:val="0"/>
        <w:spacing w:before="0"/>
        <w:rPr>
          <w:rFonts w:eastAsia="Calibri" w:cs="Arial"/>
          <w:lang w:val="sr-Cyrl-RS"/>
        </w:rPr>
      </w:pPr>
    </w:p>
    <w:p w14:paraId="41489BD7" w14:textId="5B63C24A" w:rsidR="00F3025F" w:rsidRPr="00F3025F" w:rsidRDefault="00F3025F" w:rsidP="00F3025F">
      <w:pPr>
        <w:autoSpaceDE w:val="0"/>
        <w:autoSpaceDN w:val="0"/>
        <w:adjustRightInd w:val="0"/>
        <w:spacing w:before="0"/>
        <w:rPr>
          <w:rFonts w:eastAsia="Calibri" w:cs="Arial"/>
          <w:lang w:val="sr-Cyrl-RS"/>
        </w:rPr>
      </w:pPr>
      <w:r w:rsidRPr="00F3025F">
        <w:rPr>
          <w:rFonts w:eastAsia="Calibri" w:cs="Arial"/>
          <w:lang w:val="sr-Cyrl-RS"/>
        </w:rPr>
        <w:t xml:space="preserve">Квалитет услуге се утврђује прихватањем нацрта </w:t>
      </w:r>
      <w:r w:rsidR="003F0D5F">
        <w:rPr>
          <w:rFonts w:eastAsia="Calibri" w:cs="Arial"/>
          <w:lang w:val="sr-Cyrl-RS"/>
        </w:rPr>
        <w:t>Извештај</w:t>
      </w:r>
      <w:r w:rsidRPr="00F3025F">
        <w:rPr>
          <w:rFonts w:eastAsia="Calibri" w:cs="Arial"/>
          <w:lang w:val="sr-Cyrl-RS"/>
        </w:rPr>
        <w:t xml:space="preserve"> од стране </w:t>
      </w:r>
      <w:r w:rsidRPr="00F3025F">
        <w:rPr>
          <w:rFonts w:eastAsia="Calibri" w:cs="Arial"/>
        </w:rPr>
        <w:t>одговорног/овлашћеног</w:t>
      </w:r>
      <w:r w:rsidRPr="00F3025F">
        <w:rPr>
          <w:rFonts w:eastAsia="Calibri" w:cs="Arial"/>
          <w:lang w:val="sr-Cyrl-CS"/>
        </w:rPr>
        <w:t xml:space="preserve"> лица Корисника услуге</w:t>
      </w:r>
      <w:r w:rsidRPr="00F3025F">
        <w:rPr>
          <w:rFonts w:eastAsia="Calibri" w:cs="Arial"/>
          <w:lang w:val="sr-Cyrl-RS"/>
        </w:rPr>
        <w:t xml:space="preserve">, а квантитет пријемом </w:t>
      </w:r>
      <w:r w:rsidR="003F0D5F">
        <w:rPr>
          <w:rFonts w:eastAsia="Calibri" w:cs="Arial"/>
          <w:lang w:val="sr-Cyrl-RS"/>
        </w:rPr>
        <w:t>Извештаја</w:t>
      </w:r>
      <w:r w:rsidRPr="00F3025F">
        <w:rPr>
          <w:rFonts w:eastAsia="Calibri" w:cs="Arial"/>
          <w:lang w:val="sr-Cyrl-RS"/>
        </w:rPr>
        <w:t xml:space="preserve"> у </w:t>
      </w:r>
      <w:r w:rsidR="003F0D5F" w:rsidRPr="00F3025F">
        <w:rPr>
          <w:rFonts w:cs="Arial"/>
          <w:lang w:val="sr-Latn-RS"/>
        </w:rPr>
        <w:t xml:space="preserve">писаној и у електронској форми (на диску, </w:t>
      </w:r>
      <w:r w:rsidR="00DA4E66">
        <w:rPr>
          <w:rFonts w:cs="Arial"/>
        </w:rPr>
        <w:t>USB</w:t>
      </w:r>
      <w:r w:rsidR="003F0D5F" w:rsidRPr="00F3025F">
        <w:rPr>
          <w:rFonts w:cs="Arial"/>
          <w:lang w:val="sr-Latn-RS"/>
        </w:rPr>
        <w:t xml:space="preserve"> или другом носачу података)</w:t>
      </w:r>
    </w:p>
    <w:p w14:paraId="198F60DF" w14:textId="36DAB235" w:rsidR="00F3025F" w:rsidRPr="00F3025F" w:rsidRDefault="00F3025F" w:rsidP="00F3025F">
      <w:pPr>
        <w:rPr>
          <w:rFonts w:cs="Arial"/>
          <w:lang w:val="sr-Cyrl-RS"/>
        </w:rPr>
      </w:pPr>
      <w:r w:rsidRPr="00F3025F">
        <w:rPr>
          <w:rFonts w:cs="Arial"/>
          <w:lang w:val="sr-Cyrl-RS"/>
        </w:rPr>
        <w:t>Корисник услуге</w:t>
      </w:r>
      <w:r w:rsidR="003F0D5F">
        <w:rPr>
          <w:rFonts w:cs="Arial"/>
          <w:lang w:val="sr-Cyrl-RS"/>
        </w:rPr>
        <w:t xml:space="preserve"> разматра достављени</w:t>
      </w:r>
      <w:r w:rsidRPr="00F3025F">
        <w:rPr>
          <w:rFonts w:cs="Arial"/>
          <w:lang w:val="sr-Cyrl-RS"/>
        </w:rPr>
        <w:t xml:space="preserve"> </w:t>
      </w:r>
      <w:r w:rsidR="003F0D5F">
        <w:rPr>
          <w:rFonts w:cs="Arial"/>
          <w:lang w:val="sr-Cyrl-RS"/>
        </w:rPr>
        <w:t>Извештај</w:t>
      </w:r>
      <w:r w:rsidRPr="00F3025F">
        <w:rPr>
          <w:rFonts w:cs="Arial"/>
          <w:lang w:val="sr-Cyrl-RS"/>
        </w:rPr>
        <w:t xml:space="preserve"> и по потреби даје примедбе и обавља усаглашавање исте са Пружаоцем услуге који је у обавези да поступи по коначним примедбама Корисника услуге у року који одреди Корисник услуге.</w:t>
      </w:r>
    </w:p>
    <w:p w14:paraId="2C8415B7" w14:textId="77777777" w:rsidR="00F3025F" w:rsidRPr="00F3025F" w:rsidRDefault="00F3025F" w:rsidP="00F3025F">
      <w:r w:rsidRPr="00F3025F">
        <w:t xml:space="preserve">У случају да се приликом пријема Услуге утврди да стварно стање не одговара обиму и квалитету, </w:t>
      </w:r>
      <w:r w:rsidRPr="00F3025F">
        <w:rPr>
          <w:lang w:val="sr-Cyrl-CS"/>
        </w:rPr>
        <w:t>Корисник услуге</w:t>
      </w:r>
      <w:r w:rsidRPr="00F3025F">
        <w:t xml:space="preserve"> је дужан да рекламацију записнички констатује и исту одмах достави Пружаоцу услуге</w:t>
      </w:r>
      <w:r w:rsidRPr="00F3025F">
        <w:rPr>
          <w:lang w:val="sr-Cyrl-RS"/>
        </w:rPr>
        <w:t>, а најкасније</w:t>
      </w:r>
      <w:r w:rsidRPr="00F3025F">
        <w:t xml:space="preserve"> у року од </w:t>
      </w:r>
      <w:r w:rsidRPr="00F3025F">
        <w:rPr>
          <w:lang w:val="sr-Cyrl-CS"/>
        </w:rPr>
        <w:t>2</w:t>
      </w:r>
      <w:r w:rsidRPr="00F3025F">
        <w:t xml:space="preserve"> (</w:t>
      </w:r>
      <w:r w:rsidRPr="00F3025F">
        <w:rPr>
          <w:lang w:val="sr-Cyrl-RS"/>
        </w:rPr>
        <w:t xml:space="preserve">словима: </w:t>
      </w:r>
      <w:r w:rsidRPr="00F3025F">
        <w:rPr>
          <w:lang w:val="sr-Cyrl-CS"/>
        </w:rPr>
        <w:t>два</w:t>
      </w:r>
      <w:r w:rsidRPr="00F3025F">
        <w:t>) дана.</w:t>
      </w:r>
    </w:p>
    <w:p w14:paraId="6241EAFD" w14:textId="77777777" w:rsidR="00F3025F" w:rsidRPr="00F3025F" w:rsidRDefault="00F3025F" w:rsidP="00F3025F">
      <w:r w:rsidRPr="00F3025F">
        <w:t xml:space="preserve">Пружалац услуге се обавезује да недостатке установљене од стране </w:t>
      </w:r>
      <w:r w:rsidRPr="00F3025F">
        <w:rPr>
          <w:lang w:val="sr-Cyrl-RS"/>
        </w:rPr>
        <w:t xml:space="preserve">Корисника услуге </w:t>
      </w:r>
      <w:r w:rsidRPr="00F3025F">
        <w:t xml:space="preserve">приликом квантитативног и квалитативног пријема отклони у року од </w:t>
      </w:r>
      <w:r w:rsidRPr="00F3025F">
        <w:rPr>
          <w:lang w:val="sr-Cyrl-CS"/>
        </w:rPr>
        <w:t>5</w:t>
      </w:r>
      <w:r w:rsidRPr="00F3025F">
        <w:t xml:space="preserve"> (</w:t>
      </w:r>
      <w:r w:rsidRPr="00F3025F">
        <w:rPr>
          <w:lang w:val="sr-Cyrl-RS"/>
        </w:rPr>
        <w:t xml:space="preserve">словима: </w:t>
      </w:r>
      <w:r w:rsidRPr="00F3025F">
        <w:rPr>
          <w:lang w:val="sr-Cyrl-CS"/>
        </w:rPr>
        <w:t>пет</w:t>
      </w:r>
      <w:r w:rsidRPr="00F3025F">
        <w:t>) дана</w:t>
      </w:r>
      <w:r w:rsidRPr="00F3025F">
        <w:rPr>
          <w:lang w:val="sr-Cyrl-CS"/>
        </w:rPr>
        <w:t>,</w:t>
      </w:r>
      <w:r w:rsidRPr="00F3025F">
        <w:t xml:space="preserve"> од момента пријема рекламације о свом трошку.</w:t>
      </w:r>
    </w:p>
    <w:p w14:paraId="15E0E020" w14:textId="77777777" w:rsidR="00F3025F" w:rsidRPr="00F3025F" w:rsidRDefault="00F3025F" w:rsidP="00F3025F">
      <w:pPr>
        <w:spacing w:after="275" w:line="274" w:lineRule="exact"/>
        <w:ind w:left="20" w:right="20"/>
        <w:rPr>
          <w:rFonts w:eastAsia="Calibri" w:cs="Arial"/>
          <w:highlight w:val="yellow"/>
          <w:lang w:val="sr-Cyrl-CS" w:eastAsia="ar-SA"/>
        </w:rPr>
      </w:pPr>
    </w:p>
    <w:p w14:paraId="6F02FAE6" w14:textId="1EF7C639" w:rsidR="00F3025F" w:rsidRPr="00F3025F" w:rsidRDefault="00F3025F" w:rsidP="00F3025F">
      <w:pPr>
        <w:spacing w:before="0"/>
        <w:jc w:val="left"/>
        <w:rPr>
          <w:rFonts w:cs="Arial"/>
          <w:b/>
          <w:lang w:val="sr-Cyrl-CS"/>
        </w:rPr>
      </w:pPr>
      <w:r w:rsidRPr="00F3025F">
        <w:rPr>
          <w:rFonts w:cs="Arial"/>
          <w:b/>
        </w:rPr>
        <w:t>ОВЛАШЋЕНИ ПРЕДСТАВНИЦИ ЗА ПРАЋЕЊЕ</w:t>
      </w:r>
      <w:r w:rsidRPr="00F3025F">
        <w:rPr>
          <w:rFonts w:cs="Arial"/>
          <w:b/>
          <w:lang w:val="sr-Cyrl-RS"/>
        </w:rPr>
        <w:t xml:space="preserve"> РЕАЛИЗАЦИЈЕ</w:t>
      </w:r>
      <w:r w:rsidRPr="00F3025F">
        <w:rPr>
          <w:rFonts w:cs="Arial"/>
          <w:b/>
        </w:rPr>
        <w:t xml:space="preserve"> </w:t>
      </w:r>
      <w:r w:rsidR="003F0D5F">
        <w:rPr>
          <w:rFonts w:cs="Arial"/>
          <w:b/>
          <w:lang w:val="sr-Cyrl-CS"/>
        </w:rPr>
        <w:t>УГОВОРА</w:t>
      </w:r>
    </w:p>
    <w:p w14:paraId="60602A23" w14:textId="77777777" w:rsidR="00F3025F" w:rsidRPr="00F3025F" w:rsidRDefault="00F3025F" w:rsidP="00F3025F">
      <w:pPr>
        <w:tabs>
          <w:tab w:val="left" w:pos="567"/>
        </w:tabs>
        <w:spacing w:before="0"/>
        <w:jc w:val="center"/>
        <w:rPr>
          <w:rFonts w:cs="Arial"/>
          <w:b/>
          <w:highlight w:val="yellow"/>
        </w:rPr>
      </w:pPr>
    </w:p>
    <w:p w14:paraId="643D5FCC" w14:textId="66495AAA" w:rsidR="00F3025F" w:rsidRPr="00F3025F" w:rsidRDefault="00F3025F" w:rsidP="00F3025F">
      <w:pPr>
        <w:tabs>
          <w:tab w:val="left" w:pos="567"/>
        </w:tabs>
        <w:spacing w:before="0"/>
        <w:jc w:val="center"/>
        <w:rPr>
          <w:rFonts w:cs="Arial"/>
        </w:rPr>
      </w:pPr>
      <w:r w:rsidRPr="00F3025F">
        <w:rPr>
          <w:rFonts w:cs="Arial"/>
          <w:b/>
        </w:rPr>
        <w:t xml:space="preserve">Члан </w:t>
      </w:r>
      <w:r w:rsidR="003F0D5F">
        <w:rPr>
          <w:rFonts w:cs="Arial"/>
          <w:b/>
          <w:lang w:val="sr-Cyrl-CS"/>
        </w:rPr>
        <w:t>9</w:t>
      </w:r>
      <w:r w:rsidRPr="00F3025F">
        <w:rPr>
          <w:rFonts w:cs="Arial"/>
        </w:rPr>
        <w:t>.</w:t>
      </w:r>
    </w:p>
    <w:p w14:paraId="21910235" w14:textId="77777777" w:rsidR="00F3025F" w:rsidRPr="00F3025F" w:rsidRDefault="00F3025F" w:rsidP="00F3025F">
      <w:pPr>
        <w:spacing w:before="0"/>
        <w:rPr>
          <w:rFonts w:cs="Arial"/>
        </w:rPr>
      </w:pPr>
      <w:r w:rsidRPr="00F3025F">
        <w:rPr>
          <w:rFonts w:eastAsia="Arial Narrow" w:cs="Arial"/>
          <w:lang w:val="sr-Cyrl-CS"/>
        </w:rPr>
        <w:t>О</w:t>
      </w:r>
      <w:r w:rsidRPr="00F3025F">
        <w:rPr>
          <w:rFonts w:eastAsia="Arial Narrow" w:cs="Arial"/>
        </w:rPr>
        <w:t xml:space="preserve">влашћени представници за праћење реализације услуга из члана 1. </w:t>
      </w:r>
      <w:proofErr w:type="gramStart"/>
      <w:r w:rsidRPr="00F3025F">
        <w:rPr>
          <w:rFonts w:eastAsia="Arial Narrow" w:cs="Arial"/>
        </w:rPr>
        <w:t>овог</w:t>
      </w:r>
      <w:proofErr w:type="gramEnd"/>
      <w:r w:rsidRPr="00F3025F">
        <w:rPr>
          <w:rFonts w:eastAsia="Arial Narrow" w:cs="Arial"/>
        </w:rPr>
        <w:t xml:space="preserve"> уговора су: </w:t>
      </w:r>
    </w:p>
    <w:p w14:paraId="530E70B6" w14:textId="77777777" w:rsidR="00F3025F" w:rsidRPr="00F3025F" w:rsidRDefault="00F3025F" w:rsidP="00F3025F">
      <w:pPr>
        <w:spacing w:before="0"/>
        <w:rPr>
          <w:rFonts w:eastAsia="Arial Narrow" w:cs="Arial"/>
        </w:rPr>
      </w:pPr>
      <w:r w:rsidRPr="00F3025F">
        <w:rPr>
          <w:rFonts w:eastAsia="Arial Narrow" w:cs="Arial"/>
        </w:rPr>
        <w:tab/>
      </w:r>
    </w:p>
    <w:p w14:paraId="6C06DE91" w14:textId="77777777" w:rsidR="00F3025F" w:rsidRPr="00F3025F" w:rsidRDefault="00F3025F" w:rsidP="00F3025F">
      <w:pPr>
        <w:spacing w:before="0"/>
        <w:rPr>
          <w:rFonts w:eastAsia="Arial Narrow" w:cs="Arial"/>
          <w:lang w:val="sr-Cyrl-CS"/>
        </w:rPr>
      </w:pPr>
      <w:r w:rsidRPr="00F3025F">
        <w:rPr>
          <w:rFonts w:eastAsia="Arial Narrow" w:cs="Arial"/>
          <w:lang w:val="sr-Cyrl-CS"/>
        </w:rPr>
        <w:t xml:space="preserve">            </w:t>
      </w:r>
      <w:r w:rsidRPr="00F3025F">
        <w:rPr>
          <w:rFonts w:eastAsia="Arial Narrow" w:cs="Arial"/>
        </w:rPr>
        <w:t xml:space="preserve">- </w:t>
      </w:r>
      <w:proofErr w:type="gramStart"/>
      <w:r w:rsidRPr="00F3025F">
        <w:rPr>
          <w:rFonts w:eastAsia="Arial Narrow" w:cs="Arial"/>
        </w:rPr>
        <w:t>за</w:t>
      </w:r>
      <w:proofErr w:type="gramEnd"/>
      <w:r w:rsidRPr="00F3025F">
        <w:rPr>
          <w:rFonts w:eastAsia="Arial Narrow" w:cs="Arial"/>
        </w:rPr>
        <w:t xml:space="preserve"> Корисника услуге: </w:t>
      </w:r>
      <w:r w:rsidRPr="00F3025F">
        <w:rPr>
          <w:rFonts w:eastAsia="Arial Narrow" w:cs="Arial"/>
          <w:lang w:val="sr-Cyrl-CS"/>
        </w:rPr>
        <w:t>____________________________________;</w:t>
      </w:r>
    </w:p>
    <w:p w14:paraId="5E954275" w14:textId="77777777" w:rsidR="00F3025F" w:rsidRPr="00F3025F" w:rsidRDefault="00F3025F" w:rsidP="00F3025F">
      <w:pPr>
        <w:spacing w:before="0"/>
        <w:rPr>
          <w:rFonts w:cs="Arial"/>
        </w:rPr>
      </w:pPr>
      <w:r w:rsidRPr="00F3025F">
        <w:rPr>
          <w:rFonts w:eastAsia="Arial Narrow" w:cs="Arial"/>
        </w:rPr>
        <w:tab/>
      </w:r>
      <w:r w:rsidRPr="00F3025F">
        <w:rPr>
          <w:rFonts w:eastAsia="Arial Narrow" w:cs="Arial"/>
        </w:rPr>
        <w:tab/>
      </w:r>
    </w:p>
    <w:p w14:paraId="1F235DFE" w14:textId="77777777" w:rsidR="00F3025F" w:rsidRPr="00F3025F" w:rsidRDefault="00F3025F" w:rsidP="00F3025F">
      <w:pPr>
        <w:spacing w:before="0"/>
        <w:rPr>
          <w:rFonts w:eastAsia="Arial Narrow" w:cs="Arial"/>
          <w:lang w:val="sr-Cyrl-CS"/>
        </w:rPr>
      </w:pPr>
      <w:r w:rsidRPr="00F3025F">
        <w:rPr>
          <w:rFonts w:eastAsia="Arial Narrow" w:cs="Arial"/>
        </w:rPr>
        <w:tab/>
        <w:t xml:space="preserve">- </w:t>
      </w:r>
      <w:proofErr w:type="gramStart"/>
      <w:r w:rsidRPr="00F3025F">
        <w:rPr>
          <w:rFonts w:eastAsia="Arial Narrow" w:cs="Arial"/>
        </w:rPr>
        <w:t>за</w:t>
      </w:r>
      <w:proofErr w:type="gramEnd"/>
      <w:r w:rsidRPr="00F3025F">
        <w:rPr>
          <w:rFonts w:eastAsia="Arial Narrow" w:cs="Arial"/>
        </w:rPr>
        <w:t xml:space="preserve"> Пружаоца услуге: </w:t>
      </w:r>
      <w:r w:rsidRPr="00F3025F">
        <w:rPr>
          <w:rFonts w:eastAsia="Arial Narrow" w:cs="Arial"/>
          <w:lang w:val="sr-Cyrl-CS"/>
        </w:rPr>
        <w:t>1)</w:t>
      </w:r>
      <w:r w:rsidRPr="00F3025F">
        <w:rPr>
          <w:rFonts w:eastAsia="Arial Narrow" w:cs="Arial"/>
        </w:rPr>
        <w:t>__________________________________</w:t>
      </w:r>
      <w:r w:rsidRPr="00F3025F">
        <w:rPr>
          <w:rFonts w:eastAsia="Arial Narrow" w:cs="Arial"/>
          <w:lang w:val="sr-Cyrl-CS"/>
        </w:rPr>
        <w:t>_,</w:t>
      </w:r>
    </w:p>
    <w:p w14:paraId="2AD9AACC" w14:textId="77777777" w:rsidR="00F3025F" w:rsidRPr="00F3025F" w:rsidRDefault="00F3025F" w:rsidP="00F3025F">
      <w:pPr>
        <w:spacing w:before="0"/>
        <w:rPr>
          <w:rFonts w:cs="Arial"/>
          <w:lang w:val="sr-Cyrl-CS"/>
        </w:rPr>
      </w:pPr>
      <w:r w:rsidRPr="00F3025F">
        <w:rPr>
          <w:rFonts w:eastAsia="Arial Narrow" w:cs="Arial"/>
          <w:lang w:val="sr-Cyrl-CS"/>
        </w:rPr>
        <w:t xml:space="preserve">                                                  2)___________________________________ .</w:t>
      </w:r>
    </w:p>
    <w:p w14:paraId="7B7A1F8F" w14:textId="77777777" w:rsidR="00F3025F" w:rsidRPr="00F3025F" w:rsidRDefault="00F3025F" w:rsidP="00F3025F">
      <w:pPr>
        <w:rPr>
          <w:rFonts w:cs="Arial"/>
          <w:highlight w:val="yellow"/>
          <w:lang w:val="sr-Cyrl-RS" w:eastAsia="ar-SA"/>
        </w:rPr>
      </w:pPr>
    </w:p>
    <w:p w14:paraId="1719ADC8" w14:textId="6709B1EA" w:rsidR="00F3025F" w:rsidRPr="00F3025F" w:rsidRDefault="00F3025F" w:rsidP="00F3025F">
      <w:pPr>
        <w:rPr>
          <w:rFonts w:cs="Arial"/>
          <w:lang w:val="sr-Cyrl-CS" w:eastAsia="ar-SA"/>
        </w:rPr>
      </w:pPr>
      <w:r w:rsidRPr="00F3025F">
        <w:rPr>
          <w:rFonts w:cs="Arial"/>
          <w:lang w:val="sr-Cyrl-CS" w:eastAsia="ar-SA"/>
        </w:rPr>
        <w:t xml:space="preserve">Наведена лица Пружаоца услуге задужена су за организовање свих уговорених услуга, контакт и координацију са </w:t>
      </w:r>
      <w:r w:rsidRPr="00F3025F">
        <w:rPr>
          <w:rFonts w:cs="Arial"/>
          <w:lang w:val="sr-Cyrl-CS" w:eastAsia="sr-Cyrl-CS"/>
        </w:rPr>
        <w:t xml:space="preserve">именованим </w:t>
      </w:r>
      <w:r w:rsidRPr="00F3025F">
        <w:rPr>
          <w:rFonts w:cs="Arial"/>
          <w:lang w:val="sr-Cyrl-CS" w:eastAsia="ar-SA"/>
        </w:rPr>
        <w:t>лицем за праћење реализације испред Корисника услуге, сачини и потпише Записник о</w:t>
      </w:r>
      <w:r w:rsidR="00DA4E66">
        <w:rPr>
          <w:rFonts w:cs="Arial"/>
          <w:lang w:eastAsia="ar-SA"/>
        </w:rPr>
        <w:t xml:space="preserve"> </w:t>
      </w:r>
      <w:r w:rsidR="00DA4E66">
        <w:rPr>
          <w:rFonts w:cs="Arial"/>
          <w:lang w:val="sr-Latn-RS" w:eastAsia="ar-SA"/>
        </w:rPr>
        <w:t>квалитативном и квантитативном пријему услуге</w:t>
      </w:r>
      <w:r w:rsidRPr="00F3025F">
        <w:rPr>
          <w:rFonts w:cs="Arial"/>
          <w:lang w:val="sr-Cyrl-CS" w:eastAsia="ar-SA"/>
        </w:rPr>
        <w:t>.</w:t>
      </w:r>
    </w:p>
    <w:p w14:paraId="35C1007A" w14:textId="77777777" w:rsidR="00F3025F" w:rsidRDefault="00F3025F" w:rsidP="00566368">
      <w:pPr>
        <w:spacing w:before="0"/>
        <w:rPr>
          <w:rFonts w:cs="Arial"/>
          <w:iCs/>
          <w:sz w:val="24"/>
          <w:szCs w:val="24"/>
          <w:lang w:val="sr-Cyrl-CS"/>
        </w:rPr>
      </w:pPr>
    </w:p>
    <w:p w14:paraId="5A2708E7" w14:textId="77777777" w:rsidR="00DA4E66" w:rsidRPr="00392EAF" w:rsidRDefault="00DA4E66" w:rsidP="00DA4E66">
      <w:pPr>
        <w:tabs>
          <w:tab w:val="left" w:pos="567"/>
        </w:tabs>
        <w:spacing w:before="0"/>
        <w:rPr>
          <w:rFonts w:cs="Arial"/>
          <w:b/>
        </w:rPr>
      </w:pPr>
      <w:r w:rsidRPr="00392EAF">
        <w:rPr>
          <w:rFonts w:cs="Arial"/>
          <w:b/>
        </w:rPr>
        <w:t>ИЗВРШИОЦИ</w:t>
      </w:r>
    </w:p>
    <w:p w14:paraId="268D75A3" w14:textId="77777777" w:rsidR="00DA4E66" w:rsidRPr="00392EAF" w:rsidRDefault="00DA4E66" w:rsidP="00DA4E66">
      <w:pPr>
        <w:jc w:val="center"/>
        <w:rPr>
          <w:rFonts w:cs="Arial"/>
          <w:b/>
        </w:rPr>
      </w:pPr>
      <w:r w:rsidRPr="00392EAF">
        <w:rPr>
          <w:rFonts w:cs="Arial"/>
          <w:b/>
        </w:rPr>
        <w:t xml:space="preserve">Члан </w:t>
      </w:r>
      <w:r w:rsidRPr="00392EAF">
        <w:rPr>
          <w:rFonts w:cs="Arial"/>
          <w:b/>
          <w:lang w:val="sr-Latn-CS"/>
        </w:rPr>
        <w:t>1</w:t>
      </w:r>
      <w:r>
        <w:rPr>
          <w:rFonts w:cs="Arial"/>
          <w:b/>
          <w:lang w:val="sr-Cyrl-CS"/>
        </w:rPr>
        <w:t>0</w:t>
      </w:r>
      <w:r w:rsidRPr="00392EAF">
        <w:rPr>
          <w:rFonts w:cs="Arial"/>
          <w:b/>
        </w:rPr>
        <w:t>.</w:t>
      </w:r>
    </w:p>
    <w:p w14:paraId="1BE6C163" w14:textId="77777777" w:rsidR="00DA4E66" w:rsidRPr="00BC4444" w:rsidRDefault="00DA4E66" w:rsidP="00DA4E66">
      <w:pPr>
        <w:suppressAutoHyphens/>
        <w:spacing w:after="120"/>
        <w:rPr>
          <w:rFonts w:eastAsia="Calibri" w:cs="Arial"/>
          <w:sz w:val="24"/>
          <w:szCs w:val="24"/>
          <w:lang w:val="sr-Cyrl-CS" w:eastAsia="ar-SA"/>
        </w:rPr>
      </w:pPr>
      <w:r w:rsidRPr="00BC4444">
        <w:rPr>
          <w:rFonts w:eastAsia="Calibri" w:cs="Arial"/>
          <w:sz w:val="24"/>
          <w:szCs w:val="24"/>
          <w:lang w:val="sr-Cyrl-CS" w:eastAsia="ar-SA"/>
        </w:rPr>
        <w:t>Извршиоци су ангажована лица од стране Пружаоца услуге.</w:t>
      </w:r>
    </w:p>
    <w:p w14:paraId="7E95BE44" w14:textId="77777777" w:rsidR="00DA4E66" w:rsidRPr="00BC4444" w:rsidRDefault="00DA4E66" w:rsidP="00DA4E66">
      <w:pPr>
        <w:suppressAutoHyphens/>
        <w:spacing w:after="120"/>
        <w:rPr>
          <w:rFonts w:eastAsia="Calibri" w:cs="Arial"/>
          <w:sz w:val="24"/>
          <w:szCs w:val="24"/>
          <w:lang w:val="sr-Cyrl-CS" w:eastAsia="ar-SA"/>
        </w:rPr>
      </w:pPr>
      <w:r w:rsidRPr="00BC4444">
        <w:rPr>
          <w:rFonts w:eastAsia="Calibri" w:cs="Arial"/>
          <w:sz w:val="24"/>
          <w:szCs w:val="24"/>
          <w:lang w:val="sr-Cyrl-CS" w:eastAsia="ar-SA"/>
        </w:rPr>
        <w:t>Пружалац услуге доставља Кориснику услуге:</w:t>
      </w:r>
    </w:p>
    <w:p w14:paraId="51B12599" w14:textId="77777777" w:rsidR="00DA4E66" w:rsidRPr="00BC4444" w:rsidRDefault="00DA4E66" w:rsidP="00DA4E66">
      <w:pPr>
        <w:suppressAutoHyphens/>
        <w:spacing w:after="120"/>
        <w:rPr>
          <w:rFonts w:eastAsia="Calibri" w:cs="Arial"/>
          <w:sz w:val="24"/>
          <w:szCs w:val="24"/>
          <w:lang w:val="sr-Cyrl-CS" w:eastAsia="ar-SA"/>
        </w:rPr>
      </w:pPr>
      <w:r w:rsidRPr="00BC4444">
        <w:rPr>
          <w:rFonts w:eastAsia="Calibri" w:cs="Arial"/>
          <w:sz w:val="24"/>
          <w:szCs w:val="24"/>
          <w:lang w:val="sr-Cyrl-CS" w:eastAsia="ar-SA"/>
        </w:rPr>
        <w:t>-</w:t>
      </w:r>
      <w:r w:rsidRPr="00BC4444">
        <w:rPr>
          <w:rFonts w:eastAsia="Calibri" w:cs="Arial"/>
          <w:sz w:val="24"/>
          <w:szCs w:val="24"/>
          <w:lang w:val="sr-Cyrl-CS" w:eastAsia="ar-SA"/>
        </w:rPr>
        <w:tab/>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услуге (Списак извршилаца дат је у Прилогу 5. овог Уговора).</w:t>
      </w:r>
    </w:p>
    <w:p w14:paraId="13FC31D5" w14:textId="77777777" w:rsidR="00DA4E66" w:rsidRPr="00BC4444" w:rsidRDefault="00DA4E66" w:rsidP="00DA4E66">
      <w:pPr>
        <w:suppressAutoHyphens/>
        <w:spacing w:after="120"/>
        <w:rPr>
          <w:rFonts w:eastAsia="Calibri" w:cs="Arial"/>
          <w:sz w:val="24"/>
          <w:szCs w:val="24"/>
          <w:lang w:val="sr-Cyrl-CS" w:eastAsia="ar-SA"/>
        </w:rPr>
      </w:pPr>
      <w:r w:rsidRPr="00BC4444">
        <w:rPr>
          <w:rFonts w:eastAsia="Calibri" w:cs="Arial"/>
          <w:sz w:val="24"/>
          <w:szCs w:val="24"/>
          <w:lang w:val="sr-Cyrl-CS" w:eastAsia="ar-SA"/>
        </w:rPr>
        <w:t>Уколико се током извршења Услуга,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D106449" w14:textId="77777777" w:rsidR="00DA4E66" w:rsidRPr="00BC4444" w:rsidRDefault="00DA4E66" w:rsidP="00DA4E66">
      <w:pPr>
        <w:suppressAutoHyphens/>
        <w:spacing w:after="120"/>
        <w:rPr>
          <w:rFonts w:eastAsia="Calibri" w:cs="Arial"/>
          <w:sz w:val="24"/>
          <w:szCs w:val="24"/>
          <w:lang w:val="sr-Cyrl-CS" w:eastAsia="ar-SA"/>
        </w:rPr>
      </w:pPr>
      <w:r w:rsidRPr="00BC4444">
        <w:rPr>
          <w:rFonts w:eastAsia="Calibri" w:cs="Arial"/>
          <w:sz w:val="24"/>
          <w:szCs w:val="24"/>
          <w:lang w:val="sr-Cyrl-CS" w:eastAsia="ar-SA"/>
        </w:rPr>
        <w:lastRenderedPageBreak/>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14:paraId="08E42F4C" w14:textId="77777777" w:rsidR="00DA4E66" w:rsidRPr="00392EAF" w:rsidRDefault="00DA4E66" w:rsidP="00DA4E66">
      <w:pPr>
        <w:tabs>
          <w:tab w:val="left" w:pos="567"/>
        </w:tabs>
        <w:spacing w:before="0"/>
        <w:rPr>
          <w:rFonts w:cs="Arial"/>
          <w:b/>
        </w:rPr>
      </w:pPr>
    </w:p>
    <w:p w14:paraId="34F723DE" w14:textId="77777777" w:rsidR="00DA4E66" w:rsidRPr="00392EAF" w:rsidRDefault="00DA4E66" w:rsidP="00DA4E66">
      <w:pPr>
        <w:tabs>
          <w:tab w:val="left" w:pos="567"/>
        </w:tabs>
        <w:spacing w:before="0"/>
        <w:jc w:val="center"/>
        <w:rPr>
          <w:rFonts w:cs="Arial"/>
        </w:rPr>
      </w:pPr>
      <w:r w:rsidRPr="00392EAF">
        <w:rPr>
          <w:rFonts w:cs="Arial"/>
          <w:b/>
        </w:rPr>
        <w:t xml:space="preserve">Члан </w:t>
      </w:r>
      <w:r>
        <w:rPr>
          <w:rFonts w:cs="Arial"/>
          <w:b/>
          <w:lang w:val="sr-Cyrl-CS"/>
        </w:rPr>
        <w:t>11</w:t>
      </w:r>
      <w:r w:rsidRPr="00392EAF">
        <w:rPr>
          <w:rFonts w:cs="Arial"/>
        </w:rPr>
        <w:t>.</w:t>
      </w:r>
    </w:p>
    <w:p w14:paraId="0827CA67" w14:textId="77777777" w:rsidR="00DA4E66" w:rsidRPr="00BC4444" w:rsidRDefault="00DA4E66" w:rsidP="00DA4E66">
      <w:pPr>
        <w:suppressAutoHyphens/>
        <w:spacing w:after="120"/>
        <w:rPr>
          <w:rFonts w:cs="Arial"/>
          <w:sz w:val="24"/>
          <w:szCs w:val="24"/>
          <w:lang w:val="sr-Latn-CS" w:eastAsia="ar-SA"/>
        </w:rPr>
      </w:pPr>
      <w:r w:rsidRPr="00BC4444">
        <w:rPr>
          <w:rFonts w:cs="Arial"/>
          <w:sz w:val="24"/>
          <w:szCs w:val="24"/>
          <w:lang w:val="sr-Latn-CS" w:eastAsia="ar-SA"/>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и обавештењима, до којих дођу у вези са реализацијом овог Уговора и да их користе искључиво за обављање те Услуге.</w:t>
      </w:r>
    </w:p>
    <w:p w14:paraId="798C8138" w14:textId="77777777" w:rsidR="00DA4E66" w:rsidRPr="00BC4444" w:rsidRDefault="00DA4E66" w:rsidP="00DA4E66">
      <w:pPr>
        <w:suppressAutoHyphens/>
        <w:spacing w:after="120"/>
        <w:rPr>
          <w:rFonts w:cs="Arial"/>
          <w:sz w:val="24"/>
          <w:szCs w:val="24"/>
          <w:lang w:val="sr-Latn-CS" w:eastAsia="ar-SA"/>
        </w:rPr>
      </w:pPr>
      <w:r w:rsidRPr="00BC4444">
        <w:rPr>
          <w:rFonts w:cs="Arial"/>
          <w:sz w:val="24"/>
          <w:szCs w:val="24"/>
          <w:lang w:val="sr-Latn-CS" w:eastAsia="ar-SA"/>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D484FB7" w14:textId="77777777" w:rsidR="00DA4E66" w:rsidRDefault="00DA4E66" w:rsidP="00566368">
      <w:pPr>
        <w:spacing w:before="0"/>
        <w:rPr>
          <w:rFonts w:cs="Arial"/>
          <w:iCs/>
          <w:sz w:val="24"/>
          <w:szCs w:val="24"/>
          <w:lang w:val="sr-Cyrl-CS"/>
        </w:rPr>
      </w:pPr>
    </w:p>
    <w:p w14:paraId="483C1C64" w14:textId="77777777" w:rsidR="00F3025F" w:rsidRDefault="00F3025F" w:rsidP="0050329F">
      <w:pPr>
        <w:spacing w:before="0"/>
        <w:jc w:val="center"/>
        <w:rPr>
          <w:rFonts w:cs="Arial"/>
          <w:iCs/>
          <w:sz w:val="24"/>
          <w:szCs w:val="24"/>
          <w:lang w:val="sr-Cyrl-CS"/>
        </w:rPr>
      </w:pPr>
    </w:p>
    <w:p w14:paraId="0EF3B1F1" w14:textId="14B61CD1" w:rsidR="00EE793E" w:rsidRDefault="00EE793E" w:rsidP="00EE793E">
      <w:pPr>
        <w:pStyle w:val="KDParagraf"/>
        <w:spacing w:before="0"/>
        <w:rPr>
          <w:rFonts w:cs="Arial"/>
          <w:b/>
          <w:sz w:val="24"/>
          <w:szCs w:val="24"/>
        </w:rPr>
      </w:pPr>
      <w:r w:rsidRPr="009640B4">
        <w:rPr>
          <w:rFonts w:cs="Arial"/>
          <w:b/>
          <w:sz w:val="24"/>
          <w:szCs w:val="24"/>
        </w:rPr>
        <w:t>СРЕДСТВА ФИНАНСИЈСКОГ ОБЕЗБЕЂЕЊА</w:t>
      </w:r>
      <w:r w:rsidRPr="00C64A78">
        <w:rPr>
          <w:rFonts w:cs="Arial"/>
          <w:b/>
          <w:sz w:val="24"/>
          <w:szCs w:val="24"/>
        </w:rPr>
        <w:t xml:space="preserve"> </w:t>
      </w:r>
    </w:p>
    <w:p w14:paraId="350957A6" w14:textId="77777777" w:rsidR="00E65A2D" w:rsidRPr="00C64A78" w:rsidRDefault="00E65A2D" w:rsidP="00EE793E">
      <w:pPr>
        <w:pStyle w:val="KDParagraf"/>
        <w:spacing w:before="0"/>
        <w:rPr>
          <w:rFonts w:cs="Arial"/>
          <w:b/>
          <w:sz w:val="24"/>
          <w:szCs w:val="24"/>
        </w:rPr>
      </w:pPr>
    </w:p>
    <w:p w14:paraId="7387850B" w14:textId="7CC3F83B"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w:t>
      </w:r>
      <w:r w:rsidR="003F0D5F">
        <w:rPr>
          <w:rFonts w:cs="Arial"/>
          <w:b/>
          <w:sz w:val="24"/>
          <w:szCs w:val="24"/>
          <w:lang w:val="sr-Cyrl-RS"/>
        </w:rPr>
        <w:t>1</w:t>
      </w:r>
      <w:r w:rsidR="00DE2981">
        <w:rPr>
          <w:rFonts w:cs="Arial"/>
          <w:b/>
          <w:sz w:val="24"/>
          <w:szCs w:val="24"/>
          <w:lang w:val="sr-Cyrl-RS"/>
        </w:rPr>
        <w:t>2</w:t>
      </w:r>
      <w:r w:rsidRPr="00EE793E">
        <w:rPr>
          <w:rFonts w:cs="Arial"/>
          <w:sz w:val="24"/>
          <w:szCs w:val="24"/>
        </w:rPr>
        <w:t>.</w:t>
      </w:r>
    </w:p>
    <w:p w14:paraId="664698E5" w14:textId="15CF3C69" w:rsidR="00DE2981" w:rsidRDefault="009640B4" w:rsidP="00005409">
      <w:pPr>
        <w:suppressAutoHyphens/>
        <w:spacing w:after="120"/>
        <w:rPr>
          <w:rFonts w:cs="Arial"/>
          <w:sz w:val="24"/>
          <w:szCs w:val="24"/>
          <w:lang w:val="sr-Cyrl-CS" w:eastAsia="ar-SA"/>
        </w:rPr>
      </w:pPr>
      <w:r>
        <w:rPr>
          <w:rFonts w:eastAsia="Arial Narrow" w:cs="Arial"/>
        </w:rPr>
        <w:t>Пружалац</w:t>
      </w:r>
      <w:r w:rsidR="00005409" w:rsidRPr="00F3025F">
        <w:rPr>
          <w:rFonts w:eastAsia="Arial Narrow" w:cs="Arial"/>
        </w:rPr>
        <w:t xml:space="preserve"> услуге</w:t>
      </w:r>
      <w:r w:rsidR="00005409" w:rsidRPr="00005409">
        <w:rPr>
          <w:rFonts w:cs="Arial"/>
          <w:sz w:val="24"/>
          <w:szCs w:val="24"/>
          <w:lang w:val="sr-Cyrl-CS" w:eastAsia="ar-SA"/>
        </w:rPr>
        <w:t xml:space="preserve"> је дужан да у тренутку закључења Уговора, а најкасније у року од </w:t>
      </w:r>
      <w:r w:rsidR="00005409" w:rsidRPr="00005409">
        <w:rPr>
          <w:rFonts w:cs="Arial"/>
          <w:sz w:val="24"/>
          <w:szCs w:val="24"/>
          <w:lang w:val="sr-Latn-ME" w:eastAsia="ar-SA"/>
        </w:rPr>
        <w:t xml:space="preserve">десет </w:t>
      </w:r>
      <w:r w:rsidR="00005409">
        <w:rPr>
          <w:rFonts w:cs="Arial"/>
          <w:sz w:val="24"/>
          <w:szCs w:val="24"/>
          <w:lang w:val="sr-Cyrl-CS" w:eastAsia="ar-SA"/>
        </w:rPr>
        <w:t xml:space="preserve">(10) </w:t>
      </w:r>
      <w:r w:rsidR="00005409" w:rsidRPr="00005409">
        <w:rPr>
          <w:rFonts w:cs="Arial"/>
          <w:sz w:val="24"/>
          <w:szCs w:val="24"/>
          <w:lang w:val="sr-Cyrl-CS" w:eastAsia="ar-SA"/>
        </w:rPr>
        <w:t>дана од дана закључења Уговора, као одложни услов из члана 74. став 2. Закона о облиг</w:t>
      </w:r>
      <w:r w:rsidR="00005409">
        <w:rPr>
          <w:rFonts w:cs="Arial"/>
          <w:sz w:val="24"/>
          <w:szCs w:val="24"/>
          <w:lang w:val="sr-Cyrl-CS" w:eastAsia="ar-SA"/>
        </w:rPr>
        <w:t>ационим односима</w:t>
      </w:r>
      <w:r w:rsidR="00DA4E66">
        <w:rPr>
          <w:rFonts w:cs="Arial"/>
          <w:sz w:val="24"/>
          <w:szCs w:val="24"/>
          <w:lang w:val="sr-Cyrl-CS" w:eastAsia="ar-SA"/>
        </w:rPr>
        <w:t xml:space="preserve"> </w:t>
      </w:r>
      <w:r w:rsidR="00DA4E66" w:rsidRPr="00B25420">
        <w:rPr>
          <w:rFonts w:cs="Arial"/>
          <w:sz w:val="24"/>
          <w:szCs w:val="24"/>
          <w:lang w:val="sr-Cyrl-CS" w:eastAsia="ar-SA"/>
        </w:rPr>
        <w:t>(„Сл. лист СФРЈ“ бр. 29/78, 39/85, 45/89 – одлука УСЈ и 57/89, „Сл.лист СРЈ“ бр. 31/93 и „Сл. лист СЦГ“ бр. 1/2003 – Уставна повеља), (у даљем тексту: ЗОО)</w:t>
      </w:r>
      <w:r w:rsidR="00005409">
        <w:rPr>
          <w:rFonts w:cs="Arial"/>
          <w:sz w:val="24"/>
          <w:szCs w:val="24"/>
          <w:lang w:val="sr-Cyrl-CS" w:eastAsia="ar-SA"/>
        </w:rPr>
        <w:t xml:space="preserve">, преда Кориснику </w:t>
      </w:r>
      <w:r w:rsidR="00005409" w:rsidRPr="00005409">
        <w:rPr>
          <w:rFonts w:cs="Arial"/>
          <w:sz w:val="24"/>
          <w:szCs w:val="24"/>
          <w:lang w:val="sr-Cyrl-CS" w:eastAsia="ar-SA"/>
        </w:rPr>
        <w:t>у</w:t>
      </w:r>
      <w:r w:rsidR="00005409">
        <w:rPr>
          <w:rFonts w:cs="Arial"/>
          <w:sz w:val="24"/>
          <w:szCs w:val="24"/>
          <w:lang w:val="sr-Cyrl-CS" w:eastAsia="ar-SA"/>
        </w:rPr>
        <w:t>слуге</w:t>
      </w:r>
      <w:r w:rsidR="00005409" w:rsidRPr="00005409">
        <w:rPr>
          <w:rFonts w:cs="Arial"/>
          <w:sz w:val="24"/>
          <w:szCs w:val="24"/>
          <w:lang w:val="sr-Cyrl-CS" w:eastAsia="ar-SA"/>
        </w:rPr>
        <w:t xml:space="preserve"> </w:t>
      </w:r>
      <w:r>
        <w:rPr>
          <w:rFonts w:cs="Arial"/>
          <w:sz w:val="24"/>
          <w:szCs w:val="24"/>
          <w:lang w:val="sr-Cyrl-CS" w:eastAsia="ar-SA"/>
        </w:rPr>
        <w:t xml:space="preserve">оригинал полисе осигурања од професионалне одговорности са пратећом документацијом (услови осигурања) </w:t>
      </w:r>
      <w:r w:rsidR="00DE2981" w:rsidRPr="00DE2981">
        <w:rPr>
          <w:rFonts w:cs="Arial"/>
          <w:sz w:val="24"/>
          <w:szCs w:val="24"/>
          <w:lang w:val="sr-Cyrl-CS" w:eastAsia="ar-SA"/>
        </w:rPr>
        <w:t>са минималним износом покрића осигурања од најмање 100.000,00 ЕУР у динарској противвредности по средњем курсу Народне банке Србије на дан исплате, по штетном догађају, за неограничен број штетних догађаја</w:t>
      </w:r>
      <w:r w:rsidR="00DE2981">
        <w:rPr>
          <w:rFonts w:cs="Arial"/>
          <w:sz w:val="24"/>
          <w:szCs w:val="24"/>
          <w:lang w:val="sr-Cyrl-CS" w:eastAsia="ar-SA"/>
        </w:rPr>
        <w:t xml:space="preserve">. </w:t>
      </w:r>
    </w:p>
    <w:p w14:paraId="7C5201BA" w14:textId="77777777" w:rsidR="00BC3BAA" w:rsidRPr="00EE793E" w:rsidRDefault="00BC3BAA" w:rsidP="00BC3BAA">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7257181E"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C3BAA">
        <w:rPr>
          <w:rFonts w:cs="Arial"/>
          <w:b/>
          <w:sz w:val="24"/>
          <w:szCs w:val="24"/>
          <w:lang w:val="sr-Cyrl-RS"/>
        </w:rPr>
        <w:t>1</w:t>
      </w:r>
      <w:r w:rsidR="00DE2981">
        <w:rPr>
          <w:rFonts w:cs="Arial"/>
          <w:b/>
          <w:sz w:val="24"/>
          <w:szCs w:val="24"/>
          <w:lang w:val="sr-Cyrl-RS"/>
        </w:rPr>
        <w:t>3</w:t>
      </w:r>
      <w:r w:rsidRPr="00EE793E">
        <w:rPr>
          <w:rFonts w:cs="Arial"/>
          <w:sz w:val="24"/>
          <w:szCs w:val="24"/>
        </w:rPr>
        <w:t>.</w:t>
      </w:r>
    </w:p>
    <w:p w14:paraId="26AAFAC0" w14:textId="3CC3D6E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F419C">
        <w:rPr>
          <w:rFonts w:cs="Arial"/>
          <w:sz w:val="24"/>
          <w:szCs w:val="24"/>
          <w:lang w:val="sr-Cyrl-RS"/>
        </w:rPr>
        <w:t xml:space="preserve">законски заступници </w:t>
      </w:r>
      <w:r w:rsidRPr="00EE793E">
        <w:rPr>
          <w:rFonts w:cs="Arial"/>
          <w:sz w:val="24"/>
          <w:szCs w:val="24"/>
        </w:rPr>
        <w:t>Уговорних страна.</w:t>
      </w:r>
    </w:p>
    <w:p w14:paraId="08625665" w14:textId="77777777" w:rsidR="00EE793E" w:rsidRPr="00EE793E" w:rsidRDefault="00EE793E" w:rsidP="00EE793E">
      <w:pPr>
        <w:pStyle w:val="KDParagraf"/>
        <w:spacing w:before="0"/>
        <w:rPr>
          <w:rFonts w:cs="Arial"/>
          <w:sz w:val="24"/>
          <w:szCs w:val="24"/>
        </w:rPr>
      </w:pPr>
    </w:p>
    <w:p w14:paraId="3F990E79" w14:textId="290C7562" w:rsidR="00EE793E" w:rsidRPr="00BC050B" w:rsidRDefault="00EE793E" w:rsidP="00EE793E">
      <w:pPr>
        <w:pStyle w:val="KDParagraf"/>
        <w:spacing w:before="0"/>
        <w:rPr>
          <w:rFonts w:cs="Arial"/>
          <w:sz w:val="24"/>
          <w:szCs w:val="24"/>
          <w:lang w:val="sr-Cyrl-RS"/>
        </w:rPr>
      </w:pPr>
      <w:r w:rsidRPr="0050329F">
        <w:rPr>
          <w:rFonts w:cs="Arial"/>
          <w:sz w:val="24"/>
          <w:szCs w:val="24"/>
        </w:rPr>
        <w:t>Овај Уговор ступа на снагу када Пружалац услуге у складу са роковима из члана</w:t>
      </w:r>
      <w:r w:rsidR="00DA4E66" w:rsidRPr="0050329F">
        <w:rPr>
          <w:rFonts w:cs="Arial"/>
          <w:sz w:val="24"/>
          <w:szCs w:val="24"/>
          <w:lang w:val="sr-Cyrl-RS"/>
        </w:rPr>
        <w:t xml:space="preserve"> </w:t>
      </w:r>
      <w:r w:rsidR="00DA4E66" w:rsidRPr="00DE2981">
        <w:rPr>
          <w:rFonts w:cs="Arial"/>
          <w:sz w:val="24"/>
          <w:szCs w:val="24"/>
          <w:lang w:val="sr-Cyrl-RS"/>
        </w:rPr>
        <w:t>12</w:t>
      </w:r>
      <w:r w:rsidR="00835EF5" w:rsidRPr="00DE2981">
        <w:rPr>
          <w:rFonts w:cs="Arial"/>
          <w:sz w:val="24"/>
          <w:szCs w:val="24"/>
          <w:lang w:val="sr-Cyrl-RS"/>
        </w:rPr>
        <w:t xml:space="preserve">. </w:t>
      </w:r>
      <w:proofErr w:type="gramStart"/>
      <w:r w:rsidRPr="00DE2981">
        <w:rPr>
          <w:rFonts w:cs="Arial"/>
          <w:sz w:val="24"/>
          <w:szCs w:val="24"/>
        </w:rPr>
        <w:t>овог</w:t>
      </w:r>
      <w:proofErr w:type="gramEnd"/>
      <w:r w:rsidRPr="0050329F">
        <w:rPr>
          <w:rFonts w:cs="Arial"/>
          <w:sz w:val="24"/>
          <w:szCs w:val="24"/>
        </w:rPr>
        <w:t xml:space="preserve"> Уговора </w:t>
      </w:r>
      <w:r w:rsidR="00DA4E66" w:rsidRPr="0050329F">
        <w:rPr>
          <w:rFonts w:cs="Arial"/>
          <w:sz w:val="24"/>
          <w:szCs w:val="24"/>
        </w:rPr>
        <w:t>као одложни услов, достави Кориснику услуге</w:t>
      </w:r>
      <w:r w:rsidR="00BC050B" w:rsidRPr="0050329F">
        <w:rPr>
          <w:rFonts w:cs="Arial"/>
          <w:sz w:val="24"/>
          <w:szCs w:val="24"/>
        </w:rPr>
        <w:t xml:space="preserve"> средство финансијског обезбеђења</w:t>
      </w:r>
      <w:r w:rsidR="00BC050B" w:rsidRPr="0050329F">
        <w:rPr>
          <w:rFonts w:cs="Arial"/>
          <w:sz w:val="24"/>
          <w:szCs w:val="24"/>
          <w:lang w:val="sr-Cyrl-RS"/>
        </w:rPr>
        <w:t>.</w:t>
      </w:r>
    </w:p>
    <w:p w14:paraId="4E8E02B4" w14:textId="3DBA0EF5" w:rsidR="00EE793E" w:rsidRPr="00EE793E" w:rsidRDefault="00EE793E" w:rsidP="00DE2981">
      <w:pPr>
        <w:pStyle w:val="KDParagraf"/>
        <w:spacing w:before="0"/>
        <w:rPr>
          <w:rFonts w:cs="Arial"/>
          <w:sz w:val="24"/>
          <w:szCs w:val="24"/>
        </w:rPr>
      </w:pPr>
    </w:p>
    <w:p w14:paraId="4ED3EC5E" w14:textId="00E4F7FA" w:rsidR="00D86953" w:rsidRPr="00DE2981" w:rsidRDefault="00D86953" w:rsidP="00D86953">
      <w:pPr>
        <w:tabs>
          <w:tab w:val="left" w:pos="567"/>
        </w:tabs>
        <w:spacing w:before="0"/>
        <w:rPr>
          <w:rFonts w:cs="Arial"/>
          <w:sz w:val="24"/>
          <w:szCs w:val="24"/>
        </w:rPr>
      </w:pPr>
      <w:r w:rsidRPr="00DE2981">
        <w:rPr>
          <w:rFonts w:cs="Arial"/>
          <w:sz w:val="24"/>
          <w:szCs w:val="24"/>
        </w:rPr>
        <w:t>Овај Уговор се закључује до обостраног испуњења уговорених обавеза</w:t>
      </w:r>
      <w:r w:rsidR="00DA4E66" w:rsidRPr="00DE2981">
        <w:rPr>
          <w:rFonts w:cs="Arial"/>
          <w:sz w:val="24"/>
          <w:szCs w:val="24"/>
          <w:lang w:val="sr-Cyrl-RS"/>
        </w:rPr>
        <w:t>.</w:t>
      </w:r>
    </w:p>
    <w:p w14:paraId="331F9F40" w14:textId="77777777" w:rsidR="00D86953" w:rsidRPr="00D86953" w:rsidRDefault="00D86953" w:rsidP="00D86953">
      <w:pPr>
        <w:tabs>
          <w:tab w:val="left" w:pos="567"/>
        </w:tabs>
        <w:spacing w:before="0"/>
        <w:rPr>
          <w:rFonts w:cs="Arial"/>
        </w:rPr>
      </w:pPr>
    </w:p>
    <w:p w14:paraId="2A514025" w14:textId="27ACB15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D86953">
        <w:rPr>
          <w:rFonts w:cs="Arial"/>
          <w:b/>
          <w:sz w:val="24"/>
          <w:szCs w:val="24"/>
          <w:lang w:val="sr-Cyrl-RS"/>
        </w:rPr>
        <w:t>1</w:t>
      </w:r>
      <w:r w:rsidR="00DE2981">
        <w:rPr>
          <w:rFonts w:cs="Arial"/>
          <w:b/>
          <w:sz w:val="24"/>
          <w:szCs w:val="24"/>
          <w:lang w:val="sr-Cyrl-RS"/>
        </w:rPr>
        <w:t>4</w:t>
      </w:r>
      <w:r w:rsidRPr="00EE793E">
        <w:rPr>
          <w:rFonts w:cs="Arial"/>
          <w:sz w:val="24"/>
          <w:szCs w:val="24"/>
        </w:rPr>
        <w:t>.</w:t>
      </w:r>
    </w:p>
    <w:p w14:paraId="0A168D9B" w14:textId="191152FF"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1E4335B3" w14:textId="77777777" w:rsidR="00EE793E" w:rsidRPr="00EE793E" w:rsidRDefault="00EE793E" w:rsidP="00EE793E">
      <w:pPr>
        <w:pStyle w:val="KDParagraf"/>
        <w:spacing w:before="0"/>
        <w:rPr>
          <w:rFonts w:cs="Arial"/>
          <w:sz w:val="24"/>
          <w:szCs w:val="24"/>
        </w:rPr>
      </w:pP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1E3B5EF" w14:textId="77777777" w:rsidR="00EE793E" w:rsidRPr="00EE793E" w:rsidRDefault="00EE793E" w:rsidP="00EE793E">
      <w:pPr>
        <w:pStyle w:val="KDParagraf"/>
        <w:spacing w:before="0"/>
        <w:rPr>
          <w:rFonts w:cs="Arial"/>
          <w:sz w:val="24"/>
          <w:szCs w:val="24"/>
        </w:rPr>
      </w:pPr>
    </w:p>
    <w:p w14:paraId="57C75DE0" w14:textId="77777777" w:rsidR="00EE793E" w:rsidRDefault="00EE793E" w:rsidP="00EE793E">
      <w:pPr>
        <w:pStyle w:val="KDParagraf"/>
        <w:spacing w:before="0"/>
        <w:rPr>
          <w:rFonts w:cs="Arial"/>
          <w:sz w:val="24"/>
          <w:szCs w:val="24"/>
        </w:rPr>
      </w:pPr>
      <w:r w:rsidRPr="00EE793E">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14:paraId="208448E0" w14:textId="77777777" w:rsidR="00EE793E" w:rsidRPr="00EE793E" w:rsidRDefault="00EE793E" w:rsidP="00EE793E">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065887A9" w14:textId="77777777" w:rsidR="00A96BCA" w:rsidRPr="00C64A78" w:rsidRDefault="00A96BCA" w:rsidP="00EE793E">
      <w:pPr>
        <w:pStyle w:val="KDParagraf"/>
        <w:spacing w:before="0"/>
        <w:rPr>
          <w:rFonts w:cs="Arial"/>
          <w:b/>
          <w:sz w:val="24"/>
          <w:szCs w:val="24"/>
        </w:rPr>
      </w:pPr>
    </w:p>
    <w:p w14:paraId="21F9C77B" w14:textId="3F4F369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DE2981">
        <w:rPr>
          <w:rFonts w:cs="Arial"/>
          <w:b/>
          <w:sz w:val="24"/>
          <w:szCs w:val="24"/>
          <w:lang w:val="sr-Cyrl-RS"/>
        </w:rPr>
        <w:t>5</w:t>
      </w:r>
      <w:r w:rsidRPr="00EE793E">
        <w:rPr>
          <w:rFonts w:cs="Arial"/>
          <w:sz w:val="24"/>
          <w:szCs w:val="24"/>
        </w:rPr>
        <w:t>.</w:t>
      </w:r>
    </w:p>
    <w:p w14:paraId="06667807"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24175CD1" w14:textId="77777777" w:rsidR="00EE793E" w:rsidRPr="00EE793E" w:rsidRDefault="00EE793E" w:rsidP="00EE793E">
      <w:pPr>
        <w:pStyle w:val="KDParagraf"/>
        <w:spacing w:before="0"/>
        <w:rPr>
          <w:rFonts w:cs="Arial"/>
          <w:sz w:val="24"/>
          <w:szCs w:val="24"/>
        </w:rPr>
      </w:pP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E79D2CD" w14:textId="77777777" w:rsidR="00EE793E" w:rsidRPr="00EE793E" w:rsidRDefault="00EE793E" w:rsidP="00EE793E">
      <w:pPr>
        <w:pStyle w:val="KDParagraf"/>
        <w:spacing w:before="0"/>
        <w:rPr>
          <w:rFonts w:cs="Arial"/>
          <w:sz w:val="24"/>
          <w:szCs w:val="24"/>
        </w:rPr>
      </w:pP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F230566" w14:textId="77777777" w:rsidR="00EE793E" w:rsidRPr="00EE793E" w:rsidRDefault="00EE793E" w:rsidP="00EE793E">
      <w:pPr>
        <w:pStyle w:val="KDParagraf"/>
        <w:spacing w:before="0"/>
        <w:rPr>
          <w:rFonts w:cs="Arial"/>
          <w:sz w:val="24"/>
          <w:szCs w:val="24"/>
        </w:rPr>
      </w:pPr>
    </w:p>
    <w:p w14:paraId="1D92D7A6"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B1A95C3" w14:textId="77777777" w:rsidR="00860A6E" w:rsidRPr="00EE793E" w:rsidRDefault="00860A6E"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D591D7D" w14:textId="77777777" w:rsidR="00A96BCA" w:rsidRPr="00C64A78" w:rsidRDefault="00A96BCA" w:rsidP="00EE793E">
      <w:pPr>
        <w:pStyle w:val="KDParagraf"/>
        <w:spacing w:before="0"/>
        <w:rPr>
          <w:rFonts w:cs="Arial"/>
          <w:b/>
          <w:sz w:val="24"/>
          <w:szCs w:val="24"/>
        </w:rPr>
      </w:pPr>
    </w:p>
    <w:p w14:paraId="7AE75BBD" w14:textId="098C9F3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DE2981">
        <w:rPr>
          <w:rFonts w:cs="Arial"/>
          <w:b/>
          <w:sz w:val="24"/>
          <w:szCs w:val="24"/>
          <w:lang w:val="sr-Cyrl-RS"/>
        </w:rPr>
        <w:t>6</w:t>
      </w:r>
      <w:r w:rsidRPr="00EE793E">
        <w:rPr>
          <w:rFonts w:cs="Arial"/>
          <w:sz w:val="24"/>
          <w:szCs w:val="24"/>
        </w:rPr>
        <w:t>.</w:t>
      </w:r>
    </w:p>
    <w:p w14:paraId="18B76D41" w14:textId="24138E73"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са </w:t>
      </w:r>
      <w:r w:rsidR="000B3B05">
        <w:rPr>
          <w:rFonts w:cs="Arial"/>
          <w:sz w:val="24"/>
          <w:szCs w:val="24"/>
        </w:rPr>
        <w:t xml:space="preserve">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FE71960" w14:textId="77777777" w:rsidR="00EE793E" w:rsidRPr="00EE793E" w:rsidRDefault="00EE793E" w:rsidP="00EE793E">
      <w:pPr>
        <w:pStyle w:val="KDParagraf"/>
        <w:spacing w:before="0"/>
        <w:rPr>
          <w:rFonts w:cs="Arial"/>
          <w:sz w:val="24"/>
          <w:szCs w:val="24"/>
        </w:rPr>
      </w:pP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F3D5A0" w14:textId="77777777" w:rsidR="00EE793E" w:rsidRPr="00EE793E" w:rsidRDefault="00EE793E" w:rsidP="00EE793E">
      <w:pPr>
        <w:pStyle w:val="KDParagraf"/>
        <w:spacing w:before="0"/>
        <w:rPr>
          <w:rFonts w:cs="Arial"/>
          <w:sz w:val="24"/>
          <w:szCs w:val="24"/>
        </w:rPr>
      </w:pP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Default="00EE793E" w:rsidP="00EE793E">
      <w:pPr>
        <w:pStyle w:val="KDParagraf"/>
        <w:spacing w:before="0"/>
        <w:rPr>
          <w:rFonts w:cs="Arial"/>
          <w:sz w:val="24"/>
          <w:szCs w:val="24"/>
        </w:rPr>
      </w:pPr>
    </w:p>
    <w:p w14:paraId="64D09FC2" w14:textId="77777777" w:rsidR="00B93054" w:rsidRDefault="00B93054" w:rsidP="00EE793E">
      <w:pPr>
        <w:pStyle w:val="KDParagraf"/>
        <w:spacing w:before="0"/>
        <w:rPr>
          <w:rFonts w:cs="Arial"/>
          <w:sz w:val="24"/>
          <w:szCs w:val="24"/>
        </w:rPr>
      </w:pPr>
    </w:p>
    <w:p w14:paraId="328DD1DC" w14:textId="77777777" w:rsidR="00B93054" w:rsidRDefault="00B93054" w:rsidP="00EE793E">
      <w:pPr>
        <w:pStyle w:val="KDParagraf"/>
        <w:spacing w:before="0"/>
        <w:rPr>
          <w:rFonts w:cs="Arial"/>
          <w:sz w:val="24"/>
          <w:szCs w:val="24"/>
        </w:rPr>
      </w:pPr>
    </w:p>
    <w:p w14:paraId="05B8AC7B" w14:textId="77777777" w:rsidR="00B93054" w:rsidRPr="00EE793E" w:rsidRDefault="00B93054"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УГОВОРНА КАЗНА</w:t>
      </w:r>
    </w:p>
    <w:p w14:paraId="2ECCF5A4" w14:textId="77777777" w:rsidR="00A96BCA" w:rsidRPr="00C64A78" w:rsidRDefault="00A96BCA" w:rsidP="00EE793E">
      <w:pPr>
        <w:pStyle w:val="KDParagraf"/>
        <w:spacing w:before="0"/>
        <w:rPr>
          <w:rFonts w:cs="Arial"/>
          <w:b/>
          <w:sz w:val="24"/>
          <w:szCs w:val="24"/>
        </w:rPr>
      </w:pPr>
    </w:p>
    <w:p w14:paraId="4E0CAD46" w14:textId="0A0A2D8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DE2981">
        <w:rPr>
          <w:rFonts w:cs="Arial"/>
          <w:b/>
          <w:sz w:val="24"/>
          <w:szCs w:val="24"/>
          <w:lang w:val="sr-Cyrl-RS"/>
        </w:rPr>
        <w:t>7.</w:t>
      </w:r>
    </w:p>
    <w:p w14:paraId="57602C4C" w14:textId="5AC70A2E"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w:t>
      </w:r>
      <w:r w:rsidR="00D86953">
        <w:rPr>
          <w:rFonts w:cs="Arial"/>
          <w:sz w:val="24"/>
          <w:szCs w:val="24"/>
        </w:rPr>
        <w:t>њења, у максималном износу од 5</w:t>
      </w:r>
      <w:r w:rsidRPr="00EE793E">
        <w:rPr>
          <w:rFonts w:cs="Arial"/>
          <w:sz w:val="24"/>
          <w:szCs w:val="24"/>
        </w:rPr>
        <w:t xml:space="preserve">% од </w:t>
      </w:r>
      <w:r w:rsidR="00A71A5B">
        <w:rPr>
          <w:rFonts w:cs="Arial"/>
          <w:sz w:val="24"/>
          <w:szCs w:val="24"/>
          <w:lang w:val="sr-Cyrl-RS"/>
        </w:rPr>
        <w:t xml:space="preserve">укупне вредности </w:t>
      </w:r>
      <w:r w:rsidRPr="00EE793E">
        <w:rPr>
          <w:rFonts w:cs="Arial"/>
          <w:sz w:val="24"/>
          <w:szCs w:val="24"/>
        </w:rPr>
        <w:t xml:space="preserve">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1F903F98" w14:textId="77777777" w:rsidR="00EE793E" w:rsidRPr="00EE793E" w:rsidRDefault="00EE793E" w:rsidP="00EE793E">
      <w:pPr>
        <w:pStyle w:val="KDParagraf"/>
        <w:spacing w:before="0"/>
        <w:rPr>
          <w:rFonts w:cs="Arial"/>
          <w:sz w:val="24"/>
          <w:szCs w:val="24"/>
        </w:rPr>
      </w:pP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D67A34" w14:textId="77777777" w:rsidR="00EE793E" w:rsidRPr="00EE793E" w:rsidRDefault="00EE793E" w:rsidP="00EE793E">
      <w:pPr>
        <w:pStyle w:val="KDParagraf"/>
        <w:spacing w:before="0"/>
        <w:rPr>
          <w:rFonts w:cs="Arial"/>
          <w:sz w:val="24"/>
          <w:szCs w:val="24"/>
        </w:rPr>
      </w:pP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70AB87E4" w14:textId="77777777" w:rsidR="00CC259F" w:rsidRPr="00EE793E" w:rsidRDefault="00CC259F"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679597B4" w14:textId="0D86D401"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DE2981">
        <w:rPr>
          <w:rFonts w:cs="Arial"/>
          <w:b/>
          <w:sz w:val="24"/>
          <w:szCs w:val="24"/>
          <w:lang w:val="sr-Cyrl-RS"/>
        </w:rPr>
        <w:t>8</w:t>
      </w:r>
      <w:r w:rsidRPr="00EE793E">
        <w:rPr>
          <w:rFonts w:cs="Arial"/>
          <w:sz w:val="24"/>
          <w:szCs w:val="24"/>
        </w:rPr>
        <w:t>.</w:t>
      </w:r>
    </w:p>
    <w:p w14:paraId="70E9B951" w14:textId="6BA3ECF6" w:rsidR="00EE793E" w:rsidRPr="00EE793E" w:rsidRDefault="00EE793E" w:rsidP="00EE793E">
      <w:pPr>
        <w:pStyle w:val="KDParagraf"/>
        <w:spacing w:before="0"/>
        <w:rPr>
          <w:rFonts w:cs="Arial"/>
          <w:sz w:val="24"/>
          <w:szCs w:val="24"/>
        </w:rPr>
      </w:pPr>
      <w:r w:rsidRPr="00EE793E">
        <w:rPr>
          <w:rFonts w:cs="Arial"/>
          <w:sz w:val="24"/>
          <w:szCs w:val="24"/>
        </w:rPr>
        <w:t xml:space="preserve">Свака </w:t>
      </w:r>
      <w:r w:rsidR="00760142" w:rsidRPr="00EE793E">
        <w:rPr>
          <w:rFonts w:cs="Arial"/>
          <w:sz w:val="24"/>
          <w:szCs w:val="24"/>
        </w:rPr>
        <w:t>Уговорн</w:t>
      </w:r>
      <w:r w:rsidR="00760142">
        <w:rPr>
          <w:rFonts w:cs="Arial"/>
          <w:sz w:val="24"/>
          <w:szCs w:val="24"/>
          <w:lang w:val="sr-Cyrl-RS"/>
        </w:rPr>
        <w:t>а</w:t>
      </w:r>
      <w:r w:rsidR="00760142" w:rsidRPr="00EE793E">
        <w:rPr>
          <w:rFonts w:cs="Arial"/>
          <w:sz w:val="24"/>
          <w:szCs w:val="24"/>
        </w:rPr>
        <w:t xml:space="preserve"> стран</w:t>
      </w:r>
      <w:r w:rsidR="00760142">
        <w:rPr>
          <w:rFonts w:cs="Arial"/>
          <w:sz w:val="24"/>
          <w:szCs w:val="24"/>
          <w:lang w:val="sr-Cyrl-RS"/>
        </w:rPr>
        <w:t>а</w:t>
      </w:r>
      <w:r w:rsidR="00760142" w:rsidRPr="00EE793E">
        <w:rPr>
          <w:rFonts w:cs="Arial"/>
          <w:sz w:val="24"/>
          <w:szCs w:val="24"/>
        </w:rPr>
        <w:t xml:space="preserve">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w:t>
      </w:r>
      <w:r w:rsidR="00B908E8">
        <w:rPr>
          <w:rFonts w:cs="Arial"/>
          <w:sz w:val="24"/>
          <w:szCs w:val="24"/>
          <w:lang w:val="sr-Cyrl-RS"/>
        </w:rPr>
        <w:t xml:space="preserve">као и </w:t>
      </w:r>
      <w:r w:rsidRPr="00EE793E">
        <w:rPr>
          <w:rFonts w:cs="Arial"/>
          <w:sz w:val="24"/>
          <w:szCs w:val="24"/>
        </w:rPr>
        <w:t xml:space="preserve">неотпочињања </w:t>
      </w:r>
      <w:r w:rsidR="00B908E8">
        <w:rPr>
          <w:rFonts w:cs="Arial"/>
          <w:sz w:val="24"/>
          <w:szCs w:val="24"/>
          <w:lang w:val="sr-Cyrl-RS"/>
        </w:rPr>
        <w:t xml:space="preserve">извршења </w:t>
      </w:r>
      <w:r w:rsidRPr="00EE793E">
        <w:rPr>
          <w:rFonts w:cs="Arial"/>
          <w:sz w:val="24"/>
          <w:szCs w:val="24"/>
        </w:rPr>
        <w:t xml:space="preserve">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6DD59AE" w14:textId="31D0DA5A" w:rsidR="00E91D4F" w:rsidRPr="00EE793E" w:rsidRDefault="00E91D4F" w:rsidP="00EE793E">
      <w:pPr>
        <w:pStyle w:val="KDParagraf"/>
        <w:spacing w:before="0"/>
        <w:rPr>
          <w:rFonts w:cs="Arial"/>
          <w:sz w:val="24"/>
          <w:szCs w:val="24"/>
        </w:rPr>
      </w:pPr>
    </w:p>
    <w:p w14:paraId="729EA041" w14:textId="0D92D6A7" w:rsidR="00EE793E" w:rsidRPr="00EE793E" w:rsidRDefault="00EE793E" w:rsidP="00EE793E">
      <w:pPr>
        <w:pStyle w:val="KDParagraf"/>
        <w:spacing w:before="0"/>
        <w:rPr>
          <w:rFonts w:cs="Arial"/>
          <w:sz w:val="24"/>
          <w:szCs w:val="24"/>
        </w:rPr>
      </w:pPr>
      <w:r w:rsidRPr="00EE793E">
        <w:rPr>
          <w:rFonts w:cs="Arial"/>
          <w:sz w:val="24"/>
          <w:szCs w:val="24"/>
        </w:rPr>
        <w:t xml:space="preserve">Уколико </w:t>
      </w:r>
      <w:r w:rsidR="003A6758">
        <w:rPr>
          <w:rFonts w:cs="Arial"/>
          <w:sz w:val="24"/>
          <w:szCs w:val="24"/>
          <w:lang w:val="sr-Cyrl-RS"/>
        </w:rPr>
        <w:t>Пружалац услуге откаже овај уговор без оправданог разлога, Корисник услуге има право да наплати уговорну казну из члана 1</w:t>
      </w:r>
      <w:r w:rsidR="00DE2981">
        <w:rPr>
          <w:rFonts w:cs="Arial"/>
          <w:sz w:val="24"/>
          <w:szCs w:val="24"/>
          <w:lang w:val="sr-Cyrl-RS"/>
        </w:rPr>
        <w:t>7</w:t>
      </w:r>
      <w:r w:rsidR="003A6758">
        <w:rPr>
          <w:rFonts w:cs="Arial"/>
          <w:sz w:val="24"/>
          <w:szCs w:val="24"/>
          <w:lang w:val="sr-Cyrl-RS"/>
        </w:rPr>
        <w:t xml:space="preserve">. овог Уговора, у висини од 5% од укупне вредности Уговора без ПДВ, у свему у складу са ЗОО, а уколико Корисник услуге неоправдано откаже овај Уговор, Пружалац услуге има право на накнаду штете, у свему у складу са ЗОО. </w:t>
      </w:r>
    </w:p>
    <w:p w14:paraId="4A76E42F" w14:textId="77777777" w:rsidR="00EE793E" w:rsidRPr="00EE793E" w:rsidRDefault="00EE793E"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3C0CB7B3" w14:textId="224D5908" w:rsidR="00A71A5B" w:rsidRPr="00A71A5B" w:rsidRDefault="00A71A5B" w:rsidP="00A71A5B">
      <w:pPr>
        <w:jc w:val="center"/>
        <w:rPr>
          <w:rFonts w:cs="Arial"/>
          <w:b/>
          <w:sz w:val="24"/>
          <w:szCs w:val="24"/>
          <w:lang w:val="sr-Cyrl-RS"/>
        </w:rPr>
      </w:pPr>
      <w:r w:rsidRPr="00A71A5B">
        <w:rPr>
          <w:rFonts w:cs="Arial"/>
          <w:b/>
          <w:sz w:val="24"/>
          <w:szCs w:val="24"/>
          <w:lang w:val="sr-Cyrl-RS"/>
        </w:rPr>
        <w:t xml:space="preserve">Члан </w:t>
      </w:r>
      <w:r>
        <w:rPr>
          <w:rFonts w:cs="Arial"/>
          <w:b/>
          <w:sz w:val="24"/>
          <w:szCs w:val="24"/>
          <w:lang w:val="sr-Cyrl-RS"/>
        </w:rPr>
        <w:t>1</w:t>
      </w:r>
      <w:r w:rsidR="00DE2981">
        <w:rPr>
          <w:rFonts w:cs="Arial"/>
          <w:b/>
          <w:sz w:val="24"/>
          <w:szCs w:val="24"/>
          <w:lang w:val="sr-Cyrl-RS"/>
        </w:rPr>
        <w:t>9</w:t>
      </w:r>
      <w:r w:rsidRPr="00A71A5B">
        <w:rPr>
          <w:rFonts w:cs="Arial"/>
          <w:b/>
          <w:sz w:val="24"/>
          <w:szCs w:val="24"/>
          <w:lang w:val="sr-Cyrl-RS"/>
        </w:rPr>
        <w:t>.</w:t>
      </w:r>
    </w:p>
    <w:p w14:paraId="4EF02757" w14:textId="77777777" w:rsidR="00A71A5B" w:rsidRPr="00401238" w:rsidRDefault="00A71A5B" w:rsidP="00A71A5B">
      <w:pPr>
        <w:rPr>
          <w:rFonts w:cs="Arial"/>
          <w:sz w:val="24"/>
          <w:szCs w:val="24"/>
        </w:rPr>
      </w:pPr>
      <w:r w:rsidRPr="00401238">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E222239" w14:textId="77777777" w:rsidR="00A71A5B" w:rsidRDefault="00A71A5B" w:rsidP="00A71A5B">
      <w:pPr>
        <w:rPr>
          <w:rFonts w:cs="Arial"/>
          <w:sz w:val="24"/>
          <w:szCs w:val="24"/>
          <w:lang w:val="sr-Cyrl-RS"/>
        </w:rPr>
      </w:pPr>
      <w:r w:rsidRPr="00401238">
        <w:rPr>
          <w:rFonts w:cs="Arial"/>
          <w:sz w:val="24"/>
          <w:szCs w:val="24"/>
        </w:rPr>
        <w:t>Након закључења и ступања на правну снагу овог Уговора, К</w:t>
      </w:r>
      <w:r>
        <w:rPr>
          <w:rFonts w:cs="Arial"/>
          <w:sz w:val="24"/>
          <w:szCs w:val="24"/>
          <w:lang w:val="sr-Cyrl-RS"/>
        </w:rPr>
        <w:t>орисник услуге</w:t>
      </w:r>
      <w:r w:rsidRPr="00401238">
        <w:rPr>
          <w:rFonts w:cs="Arial"/>
          <w:sz w:val="24"/>
          <w:szCs w:val="24"/>
        </w:rPr>
        <w:t xml:space="preserve"> може да дозволи, а Пр</w:t>
      </w:r>
      <w:r>
        <w:rPr>
          <w:rFonts w:cs="Arial"/>
          <w:sz w:val="24"/>
          <w:szCs w:val="24"/>
          <w:lang w:val="sr-Cyrl-RS"/>
        </w:rPr>
        <w:t>ужалац услуге</w:t>
      </w:r>
      <w:r w:rsidRPr="00401238">
        <w:rPr>
          <w:rFonts w:cs="Arial"/>
          <w:sz w:val="24"/>
          <w:szCs w:val="24"/>
        </w:rPr>
        <w:t xml:space="preserve"> је обавезан да прихвати промену Уговорних страна због статусних промена код К</w:t>
      </w:r>
      <w:r>
        <w:rPr>
          <w:rFonts w:cs="Arial"/>
          <w:sz w:val="24"/>
          <w:szCs w:val="24"/>
          <w:lang w:val="sr-Cyrl-RS"/>
        </w:rPr>
        <w:t>орисника услуге</w:t>
      </w:r>
      <w:r w:rsidRPr="00401238">
        <w:rPr>
          <w:rFonts w:cs="Arial"/>
          <w:sz w:val="24"/>
          <w:szCs w:val="24"/>
        </w:rPr>
        <w:t>, у складу са Уговором о статусној промени</w:t>
      </w:r>
      <w:proofErr w:type="gramStart"/>
      <w:r w:rsidRPr="00401238">
        <w:rPr>
          <w:rFonts w:cs="Arial"/>
          <w:sz w:val="24"/>
          <w:szCs w:val="24"/>
        </w:rPr>
        <w:t>.</w:t>
      </w:r>
      <w:r>
        <w:rPr>
          <w:rFonts w:cs="Arial"/>
          <w:sz w:val="24"/>
          <w:szCs w:val="24"/>
          <w:lang w:val="sr-Cyrl-RS"/>
        </w:rPr>
        <w:t>“</w:t>
      </w:r>
      <w:proofErr w:type="gramEnd"/>
    </w:p>
    <w:p w14:paraId="2CA5FFB1" w14:textId="14ADE20D"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DE2981">
        <w:rPr>
          <w:rFonts w:cs="Arial"/>
          <w:b/>
          <w:sz w:val="24"/>
          <w:szCs w:val="24"/>
          <w:lang w:val="sr-Cyrl-RS"/>
        </w:rPr>
        <w:t>20</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Default="00EE793E" w:rsidP="00EE793E">
      <w:pPr>
        <w:pStyle w:val="KDParagraf"/>
        <w:spacing w:before="0"/>
        <w:rPr>
          <w:rFonts w:cs="Arial"/>
          <w:sz w:val="24"/>
          <w:szCs w:val="24"/>
        </w:rPr>
      </w:pPr>
    </w:p>
    <w:p w14:paraId="18BDB012" w14:textId="77777777" w:rsidR="00B93054" w:rsidRDefault="00B93054" w:rsidP="00EE793E">
      <w:pPr>
        <w:pStyle w:val="KDParagraf"/>
        <w:spacing w:before="0"/>
        <w:rPr>
          <w:rFonts w:cs="Arial"/>
          <w:sz w:val="24"/>
          <w:szCs w:val="24"/>
        </w:rPr>
      </w:pPr>
    </w:p>
    <w:p w14:paraId="40185DA8" w14:textId="77777777" w:rsidR="00B93054" w:rsidRPr="00EE793E" w:rsidRDefault="00B93054" w:rsidP="00EE793E">
      <w:pPr>
        <w:pStyle w:val="KDParagraf"/>
        <w:spacing w:before="0"/>
        <w:rPr>
          <w:rFonts w:cs="Arial"/>
          <w:sz w:val="24"/>
          <w:szCs w:val="24"/>
        </w:rPr>
      </w:pPr>
    </w:p>
    <w:p w14:paraId="61B4963A" w14:textId="25838432" w:rsidR="00EE793E" w:rsidRPr="00EE793E" w:rsidRDefault="00EE793E" w:rsidP="00100E72">
      <w:pPr>
        <w:pStyle w:val="KDParagraf"/>
        <w:spacing w:before="0"/>
        <w:jc w:val="center"/>
        <w:rPr>
          <w:rFonts w:cs="Arial"/>
          <w:sz w:val="24"/>
          <w:szCs w:val="24"/>
        </w:rPr>
      </w:pPr>
      <w:r w:rsidRPr="00C64A78">
        <w:rPr>
          <w:rFonts w:cs="Arial"/>
          <w:b/>
          <w:sz w:val="24"/>
          <w:szCs w:val="24"/>
        </w:rPr>
        <w:lastRenderedPageBreak/>
        <w:t xml:space="preserve">Члан </w:t>
      </w:r>
      <w:r w:rsidR="007A535A">
        <w:rPr>
          <w:rFonts w:cs="Arial"/>
          <w:b/>
          <w:sz w:val="24"/>
          <w:szCs w:val="24"/>
          <w:lang w:val="sr-Cyrl-RS"/>
        </w:rPr>
        <w:t>2</w:t>
      </w:r>
      <w:r w:rsidR="00DE2981">
        <w:rPr>
          <w:rFonts w:cs="Arial"/>
          <w:b/>
          <w:sz w:val="24"/>
          <w:szCs w:val="24"/>
          <w:lang w:val="sr-Cyrl-RS"/>
        </w:rPr>
        <w:t>1</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0FE2F0F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A535A">
        <w:rPr>
          <w:rFonts w:cs="Arial"/>
          <w:b/>
          <w:sz w:val="24"/>
          <w:szCs w:val="24"/>
          <w:lang w:val="sr-Cyrl-RS"/>
        </w:rPr>
        <w:t>2</w:t>
      </w:r>
      <w:r w:rsidR="00DE2981">
        <w:rPr>
          <w:rFonts w:cs="Arial"/>
          <w:b/>
          <w:sz w:val="24"/>
          <w:szCs w:val="24"/>
          <w:lang w:val="sr-Cyrl-RS"/>
        </w:rPr>
        <w:t>2</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FC2998E" w14:textId="49C516CE"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7A535A">
        <w:rPr>
          <w:rFonts w:cs="Arial"/>
          <w:b/>
          <w:sz w:val="24"/>
          <w:szCs w:val="24"/>
          <w:lang w:val="sr-Cyrl-RS"/>
        </w:rPr>
        <w:t>2</w:t>
      </w:r>
      <w:r w:rsidR="00DE2981">
        <w:rPr>
          <w:rFonts w:cs="Arial"/>
          <w:b/>
          <w:sz w:val="24"/>
          <w:szCs w:val="24"/>
          <w:lang w:val="sr-Cyrl-RS"/>
        </w:rPr>
        <w:t>3</w:t>
      </w:r>
      <w:r w:rsidRPr="00EE793E">
        <w:rPr>
          <w:rFonts w:cs="Arial"/>
          <w:sz w:val="24"/>
          <w:szCs w:val="24"/>
        </w:rPr>
        <w:t>.</w:t>
      </w:r>
    </w:p>
    <w:p w14:paraId="30B1821E" w14:textId="01CDDBF0" w:rsidR="00EE793E" w:rsidRPr="00B93054"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proofErr w:type="gramStart"/>
      <w:r w:rsidR="00860A6E">
        <w:rPr>
          <w:rFonts w:cs="Arial"/>
          <w:sz w:val="24"/>
          <w:szCs w:val="24"/>
          <w:lang w:val="sr-Cyrl-RS"/>
        </w:rPr>
        <w:t>Београду</w:t>
      </w:r>
      <w:r w:rsidR="00184575" w:rsidRPr="00B93054">
        <w:rPr>
          <w:rFonts w:cs="Arial"/>
          <w:i/>
          <w:sz w:val="24"/>
          <w:szCs w:val="24"/>
          <w:lang w:val="sr-Cyrl-RS"/>
        </w:rPr>
        <w:t>(</w:t>
      </w:r>
      <w:proofErr w:type="gramEnd"/>
      <w:r w:rsidR="00184575" w:rsidRPr="00B93054">
        <w:rPr>
          <w:rFonts w:cs="Arial"/>
          <w:i/>
          <w:sz w:val="24"/>
          <w:szCs w:val="24"/>
          <w:lang w:val="sr-Cyrl-RS"/>
        </w:rPr>
        <w:t>Сталне</w:t>
      </w:r>
      <w:r w:rsidR="00184575" w:rsidRPr="00B93054">
        <w:rPr>
          <w:rFonts w:cs="Arial"/>
          <w:i/>
          <w:sz w:val="24"/>
          <w:szCs w:val="24"/>
        </w:rPr>
        <w:t xml:space="preserve"> арбитраже при Привредној комори Србије, уз примену њеног Правилника</w:t>
      </w:r>
      <w:r w:rsidR="00184575" w:rsidRPr="00B93054">
        <w:rPr>
          <w:rFonts w:cs="Arial"/>
          <w:sz w:val="24"/>
          <w:szCs w:val="24"/>
        </w:rPr>
        <w:t xml:space="preserve"> (</w:t>
      </w:r>
      <w:r w:rsidR="00184575" w:rsidRPr="00B93054">
        <w:rPr>
          <w:rFonts w:cs="Arial"/>
          <w:i/>
          <w:sz w:val="24"/>
          <w:szCs w:val="24"/>
        </w:rPr>
        <w:t xml:space="preserve">напомена: коначан текст у </w:t>
      </w:r>
      <w:r w:rsidR="00184575" w:rsidRPr="00B93054">
        <w:rPr>
          <w:rFonts w:cs="Arial"/>
          <w:i/>
          <w:sz w:val="24"/>
          <w:szCs w:val="24"/>
          <w:lang w:val="sr-Cyrl-RS"/>
        </w:rPr>
        <w:t>Уговору</w:t>
      </w:r>
      <w:r w:rsidR="00184575" w:rsidRPr="00B93054">
        <w:rPr>
          <w:rFonts w:cs="Arial"/>
          <w:i/>
          <w:sz w:val="24"/>
          <w:szCs w:val="24"/>
        </w:rPr>
        <w:t xml:space="preserve"> зависи од тога да ли је домаћи или страни Продавац</w:t>
      </w:r>
      <w:r w:rsidR="00184575" w:rsidRPr="00B93054">
        <w:rPr>
          <w:rFonts w:cs="Arial"/>
          <w:i/>
          <w:sz w:val="24"/>
          <w:szCs w:val="24"/>
          <w:lang w:val="sr-Cyrl-RS"/>
        </w:rPr>
        <w:t>)</w:t>
      </w:r>
      <w:r w:rsidR="00184575" w:rsidRPr="00B93054">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0178439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A535A">
        <w:rPr>
          <w:rFonts w:cs="Arial"/>
          <w:b/>
          <w:sz w:val="24"/>
          <w:szCs w:val="24"/>
          <w:lang w:val="sr-Cyrl-RS"/>
        </w:rPr>
        <w:t>2</w:t>
      </w:r>
      <w:r w:rsidR="00DE2981">
        <w:rPr>
          <w:rFonts w:cs="Arial"/>
          <w:b/>
          <w:sz w:val="24"/>
          <w:szCs w:val="24"/>
          <w:lang w:val="sr-Cyrl-RS"/>
        </w:rPr>
        <w:t>4</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73797F" w14:textId="77777777" w:rsidR="00EE793E" w:rsidRPr="00EE793E" w:rsidRDefault="00EE793E" w:rsidP="00EE793E">
      <w:pPr>
        <w:pStyle w:val="KDParagraf"/>
        <w:spacing w:before="0"/>
        <w:rPr>
          <w:rFonts w:cs="Arial"/>
          <w:sz w:val="24"/>
          <w:szCs w:val="24"/>
        </w:rPr>
      </w:pPr>
    </w:p>
    <w:p w14:paraId="2EAE1A37" w14:textId="3A3357B5"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A71A5B">
        <w:rPr>
          <w:rFonts w:cs="Arial"/>
          <w:b/>
          <w:sz w:val="24"/>
          <w:szCs w:val="24"/>
          <w:lang w:val="sr-Cyrl-RS"/>
        </w:rPr>
        <w:t>2</w:t>
      </w:r>
      <w:r w:rsidR="00DE2981">
        <w:rPr>
          <w:rFonts w:cs="Arial"/>
          <w:b/>
          <w:sz w:val="24"/>
          <w:szCs w:val="24"/>
          <w:lang w:val="sr-Cyrl-RS"/>
        </w:rPr>
        <w:t>5</w:t>
      </w:r>
      <w:r w:rsidRPr="00EE793E">
        <w:rPr>
          <w:rFonts w:cs="Arial"/>
          <w:sz w:val="24"/>
          <w:szCs w:val="24"/>
        </w:rPr>
        <w:t>.</w:t>
      </w: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DDCDA4" w14:textId="77777777" w:rsidR="00EE793E" w:rsidRPr="00EE793E" w:rsidRDefault="00EE793E" w:rsidP="00EE793E">
      <w:pPr>
        <w:pStyle w:val="KDParagraf"/>
        <w:spacing w:before="0"/>
        <w:rPr>
          <w:rFonts w:cs="Arial"/>
          <w:sz w:val="24"/>
          <w:szCs w:val="24"/>
        </w:rPr>
      </w:pPr>
    </w:p>
    <w:p w14:paraId="0326DA35" w14:textId="637B8F0E" w:rsidR="00EE793E" w:rsidRPr="00B93054" w:rsidRDefault="00D06CFD" w:rsidP="00EE793E">
      <w:pPr>
        <w:pStyle w:val="KDParagraf"/>
        <w:spacing w:before="0"/>
        <w:rPr>
          <w:rFonts w:cs="Arial"/>
          <w:sz w:val="24"/>
          <w:szCs w:val="24"/>
        </w:rPr>
      </w:pPr>
      <w:r w:rsidRPr="00B93054">
        <w:rPr>
          <w:rFonts w:cs="Arial"/>
          <w:sz w:val="24"/>
          <w:szCs w:val="24"/>
        </w:rPr>
        <w:t>Прилог број 1</w:t>
      </w:r>
      <w:r w:rsidRPr="00B93054">
        <w:rPr>
          <w:rFonts w:cs="Arial"/>
          <w:sz w:val="24"/>
          <w:szCs w:val="24"/>
        </w:rPr>
        <w:tab/>
      </w:r>
      <w:r w:rsidR="00EE793E" w:rsidRPr="00B93054">
        <w:rPr>
          <w:rFonts w:cs="Arial"/>
          <w:sz w:val="24"/>
          <w:szCs w:val="24"/>
        </w:rPr>
        <w:t>Конкурсна документација</w:t>
      </w:r>
      <w:r w:rsidR="00860A6E" w:rsidRPr="00B93054">
        <w:rPr>
          <w:rFonts w:cs="Arial"/>
          <w:sz w:val="24"/>
          <w:szCs w:val="24"/>
          <w:lang w:val="sr-Cyrl-RS"/>
        </w:rPr>
        <w:t xml:space="preserve"> (шифра на Порталу_______)</w:t>
      </w:r>
      <w:r w:rsidR="00EE793E" w:rsidRPr="00B93054">
        <w:rPr>
          <w:rFonts w:cs="Arial"/>
          <w:sz w:val="24"/>
          <w:szCs w:val="24"/>
        </w:rPr>
        <w:t>;</w:t>
      </w:r>
    </w:p>
    <w:p w14:paraId="517C09B6" w14:textId="46434831" w:rsidR="00EE793E" w:rsidRPr="00B93054" w:rsidRDefault="00773E52" w:rsidP="00EE793E">
      <w:pPr>
        <w:pStyle w:val="KDParagraf"/>
        <w:spacing w:before="0"/>
        <w:rPr>
          <w:rFonts w:cs="Arial"/>
          <w:sz w:val="24"/>
          <w:szCs w:val="24"/>
        </w:rPr>
      </w:pPr>
      <w:r w:rsidRPr="00B93054">
        <w:rPr>
          <w:rFonts w:cs="Arial"/>
          <w:sz w:val="24"/>
          <w:szCs w:val="24"/>
        </w:rPr>
        <w:t>Прилог број 2</w:t>
      </w:r>
      <w:r w:rsidRPr="00B93054">
        <w:rPr>
          <w:rFonts w:cs="Arial"/>
          <w:sz w:val="24"/>
          <w:szCs w:val="24"/>
        </w:rPr>
        <w:tab/>
        <w:t>Понуда</w:t>
      </w:r>
      <w:r w:rsidR="00860A6E" w:rsidRPr="00B93054">
        <w:rPr>
          <w:rFonts w:cs="Arial"/>
          <w:sz w:val="24"/>
          <w:szCs w:val="24"/>
          <w:lang w:val="sr-Cyrl-RS"/>
        </w:rPr>
        <w:t xml:space="preserve"> бр</w:t>
      </w:r>
      <w:r w:rsidR="0050329F" w:rsidRPr="00B93054">
        <w:rPr>
          <w:rFonts w:cs="Arial"/>
          <w:sz w:val="24"/>
          <w:szCs w:val="24"/>
          <w:lang w:val="sr-Cyrl-RS"/>
        </w:rPr>
        <w:t>.</w:t>
      </w:r>
      <w:r w:rsidR="00860A6E" w:rsidRPr="00B93054">
        <w:rPr>
          <w:rFonts w:cs="Arial"/>
          <w:sz w:val="24"/>
          <w:szCs w:val="24"/>
          <w:lang w:val="sr-Cyrl-RS"/>
        </w:rPr>
        <w:t>______ од ______</w:t>
      </w:r>
      <w:r w:rsidRPr="00B93054">
        <w:rPr>
          <w:rFonts w:cs="Arial"/>
          <w:sz w:val="24"/>
          <w:szCs w:val="24"/>
        </w:rPr>
        <w:t>;</w:t>
      </w:r>
    </w:p>
    <w:p w14:paraId="1E8D59A3" w14:textId="49EB7081" w:rsidR="00EE793E" w:rsidRPr="00B93054" w:rsidRDefault="00773E52" w:rsidP="00EE793E">
      <w:pPr>
        <w:pStyle w:val="KDParagraf"/>
        <w:spacing w:before="0"/>
        <w:rPr>
          <w:rFonts w:cs="Arial"/>
          <w:sz w:val="24"/>
          <w:szCs w:val="24"/>
        </w:rPr>
      </w:pPr>
      <w:r w:rsidRPr="00B93054">
        <w:rPr>
          <w:rFonts w:cs="Arial"/>
          <w:sz w:val="24"/>
          <w:szCs w:val="24"/>
        </w:rPr>
        <w:t>Прилог број 3</w:t>
      </w:r>
      <w:r w:rsidR="00EE793E" w:rsidRPr="00B93054">
        <w:rPr>
          <w:rFonts w:cs="Arial"/>
          <w:sz w:val="24"/>
          <w:szCs w:val="24"/>
        </w:rPr>
        <w:tab/>
        <w:t>Структура цене из Понуде;</w:t>
      </w:r>
    </w:p>
    <w:p w14:paraId="2EA23A85" w14:textId="3B116DA6" w:rsidR="00D06CFD" w:rsidRPr="00B93054" w:rsidRDefault="00773E52" w:rsidP="00EE793E">
      <w:pPr>
        <w:pStyle w:val="KDParagraf"/>
        <w:spacing w:before="0"/>
        <w:rPr>
          <w:rFonts w:cs="Arial"/>
          <w:sz w:val="24"/>
          <w:szCs w:val="24"/>
          <w:lang w:val="sr-Cyrl-RS"/>
        </w:rPr>
      </w:pPr>
      <w:r w:rsidRPr="00B93054">
        <w:rPr>
          <w:rFonts w:cs="Arial"/>
          <w:sz w:val="24"/>
          <w:szCs w:val="24"/>
        </w:rPr>
        <w:t>Прилог број 4</w:t>
      </w:r>
      <w:r w:rsidR="00D06CFD" w:rsidRPr="00B93054">
        <w:rPr>
          <w:rFonts w:cs="Arial"/>
          <w:sz w:val="24"/>
          <w:szCs w:val="24"/>
        </w:rPr>
        <w:t xml:space="preserve">         </w:t>
      </w:r>
      <w:r w:rsidR="00EE793E" w:rsidRPr="00B93054">
        <w:rPr>
          <w:rFonts w:cs="Arial"/>
          <w:sz w:val="24"/>
          <w:szCs w:val="24"/>
        </w:rPr>
        <w:t>Споразум о заједничком извршењу услуге</w:t>
      </w:r>
      <w:r w:rsidR="00860A6E" w:rsidRPr="00B93054">
        <w:rPr>
          <w:rFonts w:cs="Arial"/>
          <w:sz w:val="24"/>
          <w:szCs w:val="24"/>
          <w:lang w:val="sr-Cyrl-RS"/>
        </w:rPr>
        <w:t xml:space="preserve"> бр</w:t>
      </w:r>
      <w:r w:rsidR="0050329F" w:rsidRPr="00B93054">
        <w:rPr>
          <w:rFonts w:cs="Arial"/>
          <w:sz w:val="24"/>
          <w:szCs w:val="24"/>
          <w:lang w:val="sr-Cyrl-RS"/>
        </w:rPr>
        <w:t>.</w:t>
      </w:r>
      <w:r w:rsidR="00860A6E" w:rsidRPr="00B93054">
        <w:rPr>
          <w:rFonts w:cs="Arial"/>
          <w:sz w:val="24"/>
          <w:szCs w:val="24"/>
          <w:lang w:val="sr-Cyrl-RS"/>
        </w:rPr>
        <w:t>____ од _____</w:t>
      </w:r>
      <w:r w:rsidR="0050329F" w:rsidRPr="00B93054">
        <w:rPr>
          <w:rFonts w:cs="Arial"/>
          <w:sz w:val="24"/>
          <w:szCs w:val="24"/>
          <w:lang w:val="sr-Cyrl-RS"/>
        </w:rPr>
        <w:t>:</w:t>
      </w:r>
    </w:p>
    <w:p w14:paraId="11E7D829" w14:textId="065C668E" w:rsidR="00184575" w:rsidRPr="00B93054" w:rsidRDefault="0050329F" w:rsidP="00184575">
      <w:pPr>
        <w:pStyle w:val="Style8"/>
        <w:widowControl/>
        <w:spacing w:before="0"/>
        <w:rPr>
          <w:rStyle w:val="FontStyle85"/>
          <w:b w:val="0"/>
          <w:lang w:val="sr-Cyrl-CS" w:eastAsia="sr-Cyrl-CS"/>
        </w:rPr>
      </w:pPr>
      <w:r w:rsidRPr="00B93054">
        <w:rPr>
          <w:sz w:val="24"/>
          <w:lang w:val="sr-Cyrl-RS"/>
        </w:rPr>
        <w:t xml:space="preserve">Прилог број 5         </w:t>
      </w:r>
      <w:r w:rsidR="00184575" w:rsidRPr="00B93054">
        <w:rPr>
          <w:rStyle w:val="FontStyle85"/>
          <w:b w:val="0"/>
          <w:sz w:val="24"/>
          <w:szCs w:val="24"/>
          <w:lang w:val="sr-Cyrl-CS" w:eastAsia="sr-Cyrl-CS"/>
        </w:rPr>
        <w:t>Списак кључног особља ангажованог за извршење уговора;</w:t>
      </w:r>
    </w:p>
    <w:p w14:paraId="01E4A16C" w14:textId="70835801" w:rsidR="0050329F" w:rsidRPr="00B93054" w:rsidRDefault="0050329F" w:rsidP="00EE793E">
      <w:pPr>
        <w:pStyle w:val="KDParagraf"/>
        <w:spacing w:before="0"/>
        <w:rPr>
          <w:rFonts w:cs="Arial"/>
          <w:sz w:val="24"/>
          <w:szCs w:val="24"/>
          <w:lang w:val="sr-Cyrl-RS"/>
        </w:rPr>
      </w:pPr>
    </w:p>
    <w:p w14:paraId="552BABBD" w14:textId="77777777" w:rsidR="00EE793E" w:rsidRDefault="00EE793E" w:rsidP="00EE793E">
      <w:pPr>
        <w:pStyle w:val="KDParagraf"/>
        <w:spacing w:before="0"/>
        <w:rPr>
          <w:rFonts w:cs="Arial"/>
          <w:sz w:val="24"/>
          <w:szCs w:val="24"/>
        </w:rPr>
      </w:pPr>
    </w:p>
    <w:p w14:paraId="4855F177" w14:textId="62160458"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DE2981">
        <w:rPr>
          <w:rFonts w:cs="Arial"/>
          <w:b/>
          <w:sz w:val="24"/>
          <w:szCs w:val="24"/>
          <w:lang w:val="sr-Cyrl-RS"/>
        </w:rPr>
        <w:t>6</w:t>
      </w:r>
      <w:r w:rsidRPr="00EE793E">
        <w:rPr>
          <w:rFonts w:cs="Arial"/>
          <w:sz w:val="24"/>
          <w:szCs w:val="24"/>
        </w:rPr>
        <w:t>.</w:t>
      </w:r>
    </w:p>
    <w:p w14:paraId="241D2CC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0E4BEA99" w14:textId="77777777" w:rsidR="00EE793E" w:rsidRPr="00EE793E" w:rsidRDefault="00EE793E" w:rsidP="00EE793E">
      <w:pPr>
        <w:pStyle w:val="KDParagraf"/>
        <w:spacing w:before="0"/>
        <w:rPr>
          <w:rFonts w:cs="Arial"/>
          <w:sz w:val="24"/>
          <w:szCs w:val="24"/>
        </w:rPr>
      </w:pPr>
    </w:p>
    <w:p w14:paraId="11739F51" w14:textId="77777777" w:rsidR="00EE793E" w:rsidRPr="00EE793E" w:rsidRDefault="00EE793E" w:rsidP="00EE793E">
      <w:pPr>
        <w:pStyle w:val="KDParagraf"/>
        <w:spacing w:before="0"/>
        <w:rPr>
          <w:rFonts w:cs="Arial"/>
          <w:sz w:val="24"/>
          <w:szCs w:val="24"/>
        </w:rPr>
      </w:pPr>
    </w:p>
    <w:p w14:paraId="6775EFCB" w14:textId="68425271"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1BB38E97" w14:textId="3D258E42"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2D7227CD" w14:textId="77777777" w:rsidR="00C30A79"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t>Назив</w:t>
      </w:r>
    </w:p>
    <w:p w14:paraId="7061DCA4" w14:textId="0F6DABDB" w:rsidR="00EE793E" w:rsidRPr="00773E52" w:rsidRDefault="00514E82" w:rsidP="0022602E">
      <w:pPr>
        <w:pStyle w:val="KDParagraf"/>
        <w:tabs>
          <w:tab w:val="left" w:pos="6615"/>
        </w:tabs>
        <w:spacing w:before="0"/>
        <w:rPr>
          <w:rFonts w:cs="Arial"/>
          <w:sz w:val="24"/>
          <w:szCs w:val="24"/>
          <w:lang w:val="sr-Cyrl-RS"/>
        </w:rPr>
      </w:pPr>
      <w:r>
        <w:rPr>
          <w:rFonts w:cs="Arial"/>
          <w:sz w:val="24"/>
          <w:szCs w:val="24"/>
          <w:lang w:val="sr-Cyrl-RS"/>
        </w:rPr>
        <w:t>„</w:t>
      </w:r>
      <w:r w:rsidR="0022602E" w:rsidRPr="00773E52">
        <w:rPr>
          <w:rFonts w:cs="Arial"/>
          <w:sz w:val="24"/>
          <w:szCs w:val="24"/>
          <w:lang w:val="sr-Cyrl-RS"/>
        </w:rPr>
        <w:t>Електропривреда Србије</w:t>
      </w:r>
      <w:r>
        <w:rPr>
          <w:rFonts w:cs="Arial"/>
          <w:sz w:val="24"/>
          <w:szCs w:val="24"/>
          <w:lang w:val="sr-Cyrl-RS"/>
        </w:rPr>
        <w:t>“</w:t>
      </w:r>
      <w:r w:rsidR="0022602E" w:rsidRPr="00773E52">
        <w:rPr>
          <w:rFonts w:cs="Arial"/>
          <w:sz w:val="24"/>
          <w:szCs w:val="24"/>
          <w:lang w:val="sr-Cyrl-RS"/>
        </w:rPr>
        <w:t xml:space="preserve"> Београд                                 </w:t>
      </w:r>
    </w:p>
    <w:p w14:paraId="6BE46172" w14:textId="17276DF3"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14:paraId="443CE8FA" w14:textId="77777777" w:rsidR="0022602E" w:rsidRPr="00773E52" w:rsidRDefault="0022602E" w:rsidP="0022602E">
      <w:pPr>
        <w:pStyle w:val="KDParagraf"/>
        <w:spacing w:before="0"/>
        <w:ind w:left="720"/>
        <w:rPr>
          <w:rFonts w:cs="Arial"/>
          <w:sz w:val="24"/>
          <w:szCs w:val="24"/>
          <w:lang w:val="sr-Cyrl-RS"/>
        </w:rPr>
      </w:pPr>
    </w:p>
    <w:p w14:paraId="755A7CEE" w14:textId="023AD394"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C30A79">
        <w:rPr>
          <w:rFonts w:cs="Arial"/>
          <w:sz w:val="24"/>
          <w:szCs w:val="24"/>
          <w:lang w:val="sr-Cyrl-RS"/>
        </w:rPr>
        <w:t xml:space="preserve">                  </w:t>
      </w:r>
      <w:r w:rsidR="00A96BCA" w:rsidRPr="00773E52">
        <w:rPr>
          <w:rFonts w:cs="Arial"/>
          <w:sz w:val="24"/>
          <w:szCs w:val="24"/>
          <w:lang w:val="sr-Cyrl-RS"/>
        </w:rPr>
        <w:t xml:space="preserve">  </w:t>
      </w:r>
      <w:r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3D0D9BFE"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w:t>
      </w:r>
      <w:r w:rsidR="00C30A79">
        <w:rPr>
          <w:rFonts w:cs="Arial"/>
          <w:sz w:val="24"/>
          <w:szCs w:val="24"/>
          <w:lang w:val="sr-Cyrl-RS"/>
        </w:rPr>
        <w:t xml:space="preserve">      </w:t>
      </w:r>
      <w:r w:rsidRPr="00773E52">
        <w:rPr>
          <w:rFonts w:cs="Arial"/>
          <w:sz w:val="24"/>
          <w:szCs w:val="24"/>
          <w:lang w:val="sr-Cyrl-RS"/>
        </w:rPr>
        <w:t>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Pr="00773E52">
        <w:rPr>
          <w:rFonts w:cs="Arial"/>
          <w:sz w:val="24"/>
          <w:szCs w:val="24"/>
          <w:lang w:val="sr-Cyrl-RS"/>
        </w:rPr>
        <w:t xml:space="preserve">                               </w:t>
      </w:r>
      <w:r w:rsidR="00C30A79">
        <w:rPr>
          <w:rFonts w:cs="Arial"/>
          <w:sz w:val="24"/>
          <w:szCs w:val="24"/>
          <w:lang w:val="sr-Cyrl-RS"/>
        </w:rPr>
        <w:t xml:space="preserve">    </w:t>
      </w:r>
      <w:r w:rsidR="00A71A5B">
        <w:rPr>
          <w:rFonts w:cs="Arial"/>
          <w:sz w:val="24"/>
          <w:szCs w:val="24"/>
          <w:lang w:val="sr-Cyrl-RS"/>
        </w:rPr>
        <w:t xml:space="preserve">       </w:t>
      </w:r>
      <w:r w:rsidR="00EE793E" w:rsidRPr="00773E52">
        <w:rPr>
          <w:rFonts w:cs="Arial"/>
          <w:sz w:val="24"/>
          <w:szCs w:val="24"/>
        </w:rPr>
        <w:t>Име и презиме</w:t>
      </w:r>
    </w:p>
    <w:p w14:paraId="77935C8F" w14:textId="0B9DE6DA"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A71A5B">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Pr="00773E52"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82"/>
      <w:footerReference w:type="even" r:id="rId183"/>
      <w:footerReference w:type="default" r:id="rId184"/>
      <w:footerReference w:type="first" r:id="rId18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AB2D6" w14:textId="77777777" w:rsidR="00EC6F94" w:rsidRDefault="00EC6F94">
      <w:r>
        <w:separator/>
      </w:r>
    </w:p>
    <w:p w14:paraId="630BB8CC" w14:textId="77777777" w:rsidR="00EC6F94" w:rsidRDefault="00EC6F94"/>
  </w:endnote>
  <w:endnote w:type="continuationSeparator" w:id="0">
    <w:p w14:paraId="218AF46E" w14:textId="77777777" w:rsidR="00EC6F94" w:rsidRDefault="00EC6F94">
      <w:r>
        <w:continuationSeparator/>
      </w:r>
    </w:p>
    <w:p w14:paraId="6ACFEBDC" w14:textId="77777777" w:rsidR="00EC6F94" w:rsidRDefault="00EC6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BE4060" w:rsidRDefault="00BE406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BE4060" w:rsidRDefault="00BE4060" w:rsidP="00841BE7">
    <w:pPr>
      <w:pStyle w:val="Footer"/>
      <w:ind w:right="360"/>
    </w:pPr>
  </w:p>
  <w:p w14:paraId="340F1A55" w14:textId="77777777" w:rsidR="00BE4060" w:rsidRDefault="00BE406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3D4BC5B5" w:rsidR="00BE4060" w:rsidRPr="00B7384C" w:rsidRDefault="00BE4060"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A67BE">
      <w:rPr>
        <w:rStyle w:val="PageNumber"/>
        <w:rFonts w:cs="Arial"/>
        <w:noProof/>
        <w:sz w:val="20"/>
      </w:rPr>
      <w:t>34</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A67BE">
      <w:rPr>
        <w:rStyle w:val="PageNumber"/>
        <w:rFonts w:cs="Arial"/>
        <w:noProof/>
        <w:sz w:val="20"/>
      </w:rPr>
      <w:t>56</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3929B504" w:rsidR="00BE4060" w:rsidRPr="00B7384C" w:rsidRDefault="00BE4060"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6A67BE">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6A67BE">
      <w:rPr>
        <w:rStyle w:val="PageNumber"/>
        <w:rFonts w:cs="Arial"/>
        <w:noProof/>
        <w:sz w:val="20"/>
      </w:rPr>
      <w:t>56</w:t>
    </w:r>
    <w:r w:rsidRPr="00B7384C">
      <w:rPr>
        <w:rStyle w:val="PageNumber"/>
        <w:rFonts w:cs="Arial"/>
        <w:sz w:val="20"/>
      </w:rPr>
      <w:fldChar w:fldCharType="end"/>
    </w:r>
  </w:p>
  <w:p w14:paraId="7C7538CB" w14:textId="77777777" w:rsidR="00BE4060" w:rsidRDefault="00BE4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CA448" w14:textId="77777777" w:rsidR="00EC6F94" w:rsidRDefault="00EC6F94">
      <w:r>
        <w:separator/>
      </w:r>
    </w:p>
    <w:p w14:paraId="49073C31" w14:textId="77777777" w:rsidR="00EC6F94" w:rsidRDefault="00EC6F94"/>
  </w:footnote>
  <w:footnote w:type="continuationSeparator" w:id="0">
    <w:p w14:paraId="627EF0F7" w14:textId="77777777" w:rsidR="00EC6F94" w:rsidRDefault="00EC6F94">
      <w:r>
        <w:continuationSeparator/>
      </w:r>
    </w:p>
    <w:p w14:paraId="3AEF16F0" w14:textId="77777777" w:rsidR="00EC6F94" w:rsidRDefault="00EC6F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BE4060" w:rsidRDefault="00BE4060" w:rsidP="004276AD">
    <w:pPr>
      <w:pStyle w:val="Header"/>
      <w:rPr>
        <w:sz w:val="20"/>
      </w:rPr>
    </w:pPr>
  </w:p>
  <w:p w14:paraId="7578695B" w14:textId="77777777" w:rsidR="00BE4060" w:rsidRPr="00B7384C" w:rsidRDefault="00BE4060"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76EC557" w14:textId="4E6BA35B" w:rsidR="00BE4060" w:rsidRPr="0033657D" w:rsidRDefault="00BE4060" w:rsidP="00B7384C">
    <w:pPr>
      <w:pStyle w:val="Header"/>
      <w:jc w:val="center"/>
      <w:rPr>
        <w:i/>
        <w:sz w:val="20"/>
        <w:lang w:val="sr-Cyrl-RS"/>
      </w:rPr>
    </w:pPr>
    <w:r w:rsidRPr="00B7384C">
      <w:rPr>
        <w:i/>
        <w:sz w:val="20"/>
      </w:rPr>
      <w:t>Конк</w:t>
    </w:r>
    <w:r>
      <w:rPr>
        <w:i/>
        <w:sz w:val="20"/>
      </w:rPr>
      <w:t xml:space="preserve">урсна документација </w:t>
    </w:r>
    <w:r w:rsidRPr="00F33CC3">
      <w:rPr>
        <w:i/>
        <w:sz w:val="20"/>
      </w:rPr>
      <w:t>ЈНМВ/1000/</w:t>
    </w:r>
    <w:r w:rsidRPr="00F33CC3">
      <w:rPr>
        <w:i/>
        <w:sz w:val="20"/>
        <w:lang w:val="sr-Cyrl-RS"/>
      </w:rPr>
      <w:t>0070</w:t>
    </w:r>
    <w:r w:rsidRPr="00F33CC3">
      <w:rPr>
        <w:i/>
        <w:sz w:val="20"/>
      </w:rPr>
      <w:t>/201</w:t>
    </w:r>
    <w:r w:rsidRPr="00F33CC3">
      <w:rPr>
        <w:i/>
        <w:sz w:val="20"/>
        <w:lang w:val="sr-Cyrl-RS"/>
      </w:rPr>
      <w:t>7</w:t>
    </w:r>
  </w:p>
  <w:p w14:paraId="3A3C99C2" w14:textId="77777777" w:rsidR="00BE4060" w:rsidRPr="004276AD" w:rsidRDefault="00BE4060"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7597FB8"/>
    <w:multiLevelType w:val="hybridMultilevel"/>
    <w:tmpl w:val="F7D449F8"/>
    <w:lvl w:ilvl="0" w:tplc="F25436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3F5078"/>
    <w:multiLevelType w:val="multilevel"/>
    <w:tmpl w:val="8C0E5F5C"/>
    <w:lvl w:ilvl="0">
      <w:start w:val="5"/>
      <w:numFmt w:val="decimal"/>
      <w:lvlText w:val="%1."/>
      <w:lvlJc w:val="left"/>
      <w:pPr>
        <w:ind w:left="720" w:hanging="72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515B5B"/>
    <w:multiLevelType w:val="hybridMultilevel"/>
    <w:tmpl w:val="62DA9F9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672DD4"/>
    <w:multiLevelType w:val="multilevel"/>
    <w:tmpl w:val="9E406BDC"/>
    <w:lvl w:ilvl="0">
      <w:start w:val="6"/>
      <w:numFmt w:val="decimal"/>
      <w:lvlText w:val="%1"/>
      <w:lvlJc w:val="left"/>
      <w:pPr>
        <w:ind w:left="420" w:hanging="420"/>
      </w:pPr>
      <w:rPr>
        <w:rFonts w:hint="default"/>
      </w:rPr>
    </w:lvl>
    <w:lvl w:ilvl="1">
      <w:start w:val="30"/>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4" w15:restartNumberingAfterBreak="0">
    <w:nsid w:val="1B1B19F9"/>
    <w:multiLevelType w:val="hybridMultilevel"/>
    <w:tmpl w:val="A1386B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047FAE"/>
    <w:multiLevelType w:val="hybridMultilevel"/>
    <w:tmpl w:val="03C26BD4"/>
    <w:lvl w:ilvl="0" w:tplc="0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BB2BCC"/>
    <w:multiLevelType w:val="hybridMultilevel"/>
    <w:tmpl w:val="60D43B1E"/>
    <w:lvl w:ilvl="0" w:tplc="69F68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B910361"/>
    <w:multiLevelType w:val="hybridMultilevel"/>
    <w:tmpl w:val="799CB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616165E"/>
    <w:multiLevelType w:val="hybridMultilevel"/>
    <w:tmpl w:val="7272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8E1EA0"/>
    <w:multiLevelType w:val="hybridMultilevel"/>
    <w:tmpl w:val="54A232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B5000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D91FFD"/>
    <w:multiLevelType w:val="hybridMultilevel"/>
    <w:tmpl w:val="E75C400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3" w15:restartNumberingAfterBreak="0">
    <w:nsid w:val="4EBB245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F4020DF"/>
    <w:multiLevelType w:val="multilevel"/>
    <w:tmpl w:val="D85A7F8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1311209"/>
    <w:multiLevelType w:val="hybridMultilevel"/>
    <w:tmpl w:val="43A20D2C"/>
    <w:lvl w:ilvl="0" w:tplc="0030A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9874E62"/>
    <w:multiLevelType w:val="multilevel"/>
    <w:tmpl w:val="8C147DD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086F91"/>
    <w:multiLevelType w:val="hybridMultilevel"/>
    <w:tmpl w:val="A510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5CB6D85"/>
    <w:multiLevelType w:val="hybridMultilevel"/>
    <w:tmpl w:val="85F21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97B4875"/>
    <w:multiLevelType w:val="hybridMultilevel"/>
    <w:tmpl w:val="8278DD4C"/>
    <w:lvl w:ilvl="0" w:tplc="4898551E">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6"/>
  </w:num>
  <w:num w:numId="3">
    <w:abstractNumId w:val="91"/>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2"/>
  </w:num>
  <w:num w:numId="8">
    <w:abstractNumId w:val="76"/>
  </w:num>
  <w:num w:numId="9">
    <w:abstractNumId w:val="70"/>
  </w:num>
  <w:num w:numId="10">
    <w:abstractNumId w:val="60"/>
  </w:num>
  <w:num w:numId="11">
    <w:abstractNumId w:val="79"/>
  </w:num>
  <w:num w:numId="12">
    <w:abstractNumId w:val="65"/>
  </w:num>
  <w:num w:numId="13">
    <w:abstractNumId w:val="93"/>
  </w:num>
  <w:num w:numId="14">
    <w:abstractNumId w:val="96"/>
  </w:num>
  <w:num w:numId="15">
    <w:abstractNumId w:val="93"/>
  </w:num>
  <w:num w:numId="16">
    <w:abstractNumId w:val="51"/>
  </w:num>
  <w:num w:numId="17">
    <w:abstractNumId w:val="78"/>
  </w:num>
  <w:num w:numId="18">
    <w:abstractNumId w:val="58"/>
  </w:num>
  <w:num w:numId="19">
    <w:abstractNumId w:val="85"/>
  </w:num>
  <w:num w:numId="20">
    <w:abstractNumId w:val="95"/>
  </w:num>
  <w:num w:numId="21">
    <w:abstractNumId w:val="68"/>
  </w:num>
  <w:num w:numId="22">
    <w:abstractNumId w:val="88"/>
  </w:num>
  <w:num w:numId="23">
    <w:abstractNumId w:val="84"/>
  </w:num>
  <w:num w:numId="24">
    <w:abstractNumId w:val="101"/>
  </w:num>
  <w:num w:numId="25">
    <w:abstractNumId w:val="61"/>
  </w:num>
  <w:num w:numId="26">
    <w:abstractNumId w:val="90"/>
  </w:num>
  <w:num w:numId="27">
    <w:abstractNumId w:val="83"/>
  </w:num>
  <w:num w:numId="28">
    <w:abstractNumId w:val="75"/>
  </w:num>
  <w:num w:numId="29">
    <w:abstractNumId w:val="55"/>
  </w:num>
  <w:num w:numId="30">
    <w:abstractNumId w:val="64"/>
  </w:num>
  <w:num w:numId="31">
    <w:abstractNumId w:val="86"/>
  </w:num>
  <w:num w:numId="32">
    <w:abstractNumId w:val="69"/>
  </w:num>
  <w:num w:numId="33">
    <w:abstractNumId w:val="0"/>
  </w:num>
  <w:num w:numId="34">
    <w:abstractNumId w:val="92"/>
  </w:num>
  <w:num w:numId="35">
    <w:abstractNumId w:val="49"/>
  </w:num>
  <w:num w:numId="36">
    <w:abstractNumId w:val="82"/>
  </w:num>
  <w:num w:numId="37">
    <w:abstractNumId w:val="77"/>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52"/>
  </w:num>
  <w:num w:numId="41">
    <w:abstractNumId w:val="67"/>
  </w:num>
  <w:num w:numId="42">
    <w:abstractNumId w:val="80"/>
  </w:num>
  <w:num w:numId="43">
    <w:abstractNumId w:val="63"/>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hideGrammaticalError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409"/>
    <w:rsid w:val="00005800"/>
    <w:rsid w:val="00005C53"/>
    <w:rsid w:val="00005D85"/>
    <w:rsid w:val="000062C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F7A"/>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2D99"/>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AF"/>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BD"/>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10"/>
    <w:rsid w:val="000D34FD"/>
    <w:rsid w:val="000D3599"/>
    <w:rsid w:val="000D37D9"/>
    <w:rsid w:val="000D39CF"/>
    <w:rsid w:val="000D3A3C"/>
    <w:rsid w:val="000D3B8D"/>
    <w:rsid w:val="000D3DF9"/>
    <w:rsid w:val="000D42ED"/>
    <w:rsid w:val="000D468D"/>
    <w:rsid w:val="000D4712"/>
    <w:rsid w:val="000D49C4"/>
    <w:rsid w:val="000D4B0A"/>
    <w:rsid w:val="000D4D8E"/>
    <w:rsid w:val="000D55C1"/>
    <w:rsid w:val="000D570B"/>
    <w:rsid w:val="000D5A30"/>
    <w:rsid w:val="000D5AB6"/>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5D1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39"/>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014"/>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DAE"/>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BAF"/>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575"/>
    <w:rsid w:val="00184BBB"/>
    <w:rsid w:val="00184C9D"/>
    <w:rsid w:val="0018523E"/>
    <w:rsid w:val="001853E1"/>
    <w:rsid w:val="00185551"/>
    <w:rsid w:val="00185747"/>
    <w:rsid w:val="0018582C"/>
    <w:rsid w:val="0018612E"/>
    <w:rsid w:val="00186174"/>
    <w:rsid w:val="001861CC"/>
    <w:rsid w:val="00186457"/>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2B3"/>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5E3"/>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99"/>
    <w:rsid w:val="001E12BC"/>
    <w:rsid w:val="001E1402"/>
    <w:rsid w:val="001E1691"/>
    <w:rsid w:val="001E1D8C"/>
    <w:rsid w:val="001E1F0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2DA"/>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12"/>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C69"/>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09"/>
    <w:rsid w:val="00260B87"/>
    <w:rsid w:val="00260D53"/>
    <w:rsid w:val="00261232"/>
    <w:rsid w:val="00261249"/>
    <w:rsid w:val="00261349"/>
    <w:rsid w:val="00261778"/>
    <w:rsid w:val="00261C1E"/>
    <w:rsid w:val="00262569"/>
    <w:rsid w:val="00262725"/>
    <w:rsid w:val="0026277D"/>
    <w:rsid w:val="002627C8"/>
    <w:rsid w:val="00262825"/>
    <w:rsid w:val="0026340F"/>
    <w:rsid w:val="0026385B"/>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4C"/>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3A2"/>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ED4"/>
    <w:rsid w:val="003904AC"/>
    <w:rsid w:val="003904F7"/>
    <w:rsid w:val="00390889"/>
    <w:rsid w:val="003916EB"/>
    <w:rsid w:val="00391789"/>
    <w:rsid w:val="003917AE"/>
    <w:rsid w:val="003918E7"/>
    <w:rsid w:val="00391CCF"/>
    <w:rsid w:val="00391D2E"/>
    <w:rsid w:val="00391E71"/>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E01"/>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758"/>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80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5F"/>
    <w:rsid w:val="003F0DA2"/>
    <w:rsid w:val="003F14D2"/>
    <w:rsid w:val="003F2182"/>
    <w:rsid w:val="003F21FF"/>
    <w:rsid w:val="003F2910"/>
    <w:rsid w:val="003F2EF6"/>
    <w:rsid w:val="003F3107"/>
    <w:rsid w:val="003F3479"/>
    <w:rsid w:val="003F348E"/>
    <w:rsid w:val="003F36EE"/>
    <w:rsid w:val="003F3999"/>
    <w:rsid w:val="003F3DBA"/>
    <w:rsid w:val="003F3E4B"/>
    <w:rsid w:val="003F419C"/>
    <w:rsid w:val="003F43F4"/>
    <w:rsid w:val="003F46E3"/>
    <w:rsid w:val="003F4863"/>
    <w:rsid w:val="003F5024"/>
    <w:rsid w:val="003F5025"/>
    <w:rsid w:val="003F515A"/>
    <w:rsid w:val="003F5EAC"/>
    <w:rsid w:val="003F5ED0"/>
    <w:rsid w:val="003F60C3"/>
    <w:rsid w:val="003F670B"/>
    <w:rsid w:val="003F6726"/>
    <w:rsid w:val="003F6858"/>
    <w:rsid w:val="003F6D84"/>
    <w:rsid w:val="003F6DF6"/>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12"/>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BF"/>
    <w:rsid w:val="00415058"/>
    <w:rsid w:val="0041601E"/>
    <w:rsid w:val="00416358"/>
    <w:rsid w:val="0041640B"/>
    <w:rsid w:val="004164A3"/>
    <w:rsid w:val="00416B98"/>
    <w:rsid w:val="00417618"/>
    <w:rsid w:val="004179BE"/>
    <w:rsid w:val="00417EBA"/>
    <w:rsid w:val="004206CB"/>
    <w:rsid w:val="00420F5D"/>
    <w:rsid w:val="00421BD7"/>
    <w:rsid w:val="00421D48"/>
    <w:rsid w:val="00422032"/>
    <w:rsid w:val="00422350"/>
    <w:rsid w:val="00422578"/>
    <w:rsid w:val="00422D01"/>
    <w:rsid w:val="004232F7"/>
    <w:rsid w:val="00423C07"/>
    <w:rsid w:val="00423F85"/>
    <w:rsid w:val="0042406D"/>
    <w:rsid w:val="00424296"/>
    <w:rsid w:val="00424A23"/>
    <w:rsid w:val="00424ACE"/>
    <w:rsid w:val="00424B12"/>
    <w:rsid w:val="00424B48"/>
    <w:rsid w:val="00424E8C"/>
    <w:rsid w:val="00425062"/>
    <w:rsid w:val="004250FB"/>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42"/>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39C"/>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015"/>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EC2"/>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A28"/>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DD0"/>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EC8"/>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29F"/>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739"/>
    <w:rsid w:val="005159C5"/>
    <w:rsid w:val="005160C0"/>
    <w:rsid w:val="00516502"/>
    <w:rsid w:val="0051654F"/>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86E"/>
    <w:rsid w:val="00522ABF"/>
    <w:rsid w:val="00522D84"/>
    <w:rsid w:val="005232DA"/>
    <w:rsid w:val="0052331A"/>
    <w:rsid w:val="00523579"/>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B0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F8"/>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D6"/>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9F8"/>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AA"/>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1A"/>
    <w:rsid w:val="005D42BE"/>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25"/>
    <w:rsid w:val="005E3997"/>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1DA"/>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797"/>
    <w:rsid w:val="006469F3"/>
    <w:rsid w:val="00647193"/>
    <w:rsid w:val="00647A26"/>
    <w:rsid w:val="00650121"/>
    <w:rsid w:val="00650243"/>
    <w:rsid w:val="006506C2"/>
    <w:rsid w:val="00650850"/>
    <w:rsid w:val="00651550"/>
    <w:rsid w:val="006518CA"/>
    <w:rsid w:val="00651968"/>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752"/>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30F"/>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88F"/>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7BE"/>
    <w:rsid w:val="006A6C3D"/>
    <w:rsid w:val="006A6CFF"/>
    <w:rsid w:val="006A6D02"/>
    <w:rsid w:val="006A6EFD"/>
    <w:rsid w:val="006A759D"/>
    <w:rsid w:val="006A79B9"/>
    <w:rsid w:val="006A7CD7"/>
    <w:rsid w:val="006A7EBF"/>
    <w:rsid w:val="006B05AC"/>
    <w:rsid w:val="006B08CD"/>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1D6"/>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79D"/>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842"/>
    <w:rsid w:val="00715FF1"/>
    <w:rsid w:val="00716152"/>
    <w:rsid w:val="007163D0"/>
    <w:rsid w:val="00716885"/>
    <w:rsid w:val="00716938"/>
    <w:rsid w:val="00717048"/>
    <w:rsid w:val="00717352"/>
    <w:rsid w:val="00717533"/>
    <w:rsid w:val="00717AAF"/>
    <w:rsid w:val="00717D4A"/>
    <w:rsid w:val="00720381"/>
    <w:rsid w:val="00720FAB"/>
    <w:rsid w:val="00720FB7"/>
    <w:rsid w:val="0072168A"/>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01C"/>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102"/>
    <w:rsid w:val="00757322"/>
    <w:rsid w:val="00757974"/>
    <w:rsid w:val="00757EEA"/>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3F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F4"/>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35A"/>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E2E"/>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00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062"/>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869"/>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26D"/>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3CB9"/>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75D"/>
    <w:rsid w:val="00857BCE"/>
    <w:rsid w:val="00857FB0"/>
    <w:rsid w:val="00860691"/>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986"/>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D9B"/>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0F4"/>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34"/>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632"/>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0B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6B"/>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63D"/>
    <w:rsid w:val="009B18F4"/>
    <w:rsid w:val="009B195C"/>
    <w:rsid w:val="009B19B6"/>
    <w:rsid w:val="009B1A74"/>
    <w:rsid w:val="009B1BDC"/>
    <w:rsid w:val="009B1EC6"/>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D01"/>
    <w:rsid w:val="009B6E6A"/>
    <w:rsid w:val="009B7E8B"/>
    <w:rsid w:val="009C0057"/>
    <w:rsid w:val="009C052A"/>
    <w:rsid w:val="009C0A47"/>
    <w:rsid w:val="009C0BD9"/>
    <w:rsid w:val="009C0D01"/>
    <w:rsid w:val="009C0DB9"/>
    <w:rsid w:val="009C104B"/>
    <w:rsid w:val="009C1091"/>
    <w:rsid w:val="009C14DE"/>
    <w:rsid w:val="009C18C6"/>
    <w:rsid w:val="009C2690"/>
    <w:rsid w:val="009C2E94"/>
    <w:rsid w:val="009C36B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52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A0"/>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4D37"/>
    <w:rsid w:val="00A253C3"/>
    <w:rsid w:val="00A254DA"/>
    <w:rsid w:val="00A25735"/>
    <w:rsid w:val="00A257F5"/>
    <w:rsid w:val="00A25D00"/>
    <w:rsid w:val="00A25D78"/>
    <w:rsid w:val="00A25F56"/>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0F7"/>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14D"/>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221"/>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95E"/>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73"/>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A6"/>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282"/>
    <w:rsid w:val="00B13517"/>
    <w:rsid w:val="00B13597"/>
    <w:rsid w:val="00B136A5"/>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1C"/>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B8"/>
    <w:rsid w:val="00B53332"/>
    <w:rsid w:val="00B53A73"/>
    <w:rsid w:val="00B55376"/>
    <w:rsid w:val="00B55C9E"/>
    <w:rsid w:val="00B55CA5"/>
    <w:rsid w:val="00B55F0B"/>
    <w:rsid w:val="00B56027"/>
    <w:rsid w:val="00B5648C"/>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CE9"/>
    <w:rsid w:val="00B83D49"/>
    <w:rsid w:val="00B84319"/>
    <w:rsid w:val="00B843F6"/>
    <w:rsid w:val="00B84B07"/>
    <w:rsid w:val="00B84CA1"/>
    <w:rsid w:val="00B85291"/>
    <w:rsid w:val="00B853B6"/>
    <w:rsid w:val="00B85769"/>
    <w:rsid w:val="00B85FDC"/>
    <w:rsid w:val="00B85FFD"/>
    <w:rsid w:val="00B861E8"/>
    <w:rsid w:val="00B8655D"/>
    <w:rsid w:val="00B865AA"/>
    <w:rsid w:val="00B865D3"/>
    <w:rsid w:val="00B8691A"/>
    <w:rsid w:val="00B86A60"/>
    <w:rsid w:val="00B86E5B"/>
    <w:rsid w:val="00B8736D"/>
    <w:rsid w:val="00B87501"/>
    <w:rsid w:val="00B87A9F"/>
    <w:rsid w:val="00B87E31"/>
    <w:rsid w:val="00B90852"/>
    <w:rsid w:val="00B908E8"/>
    <w:rsid w:val="00B90993"/>
    <w:rsid w:val="00B90CBB"/>
    <w:rsid w:val="00B91012"/>
    <w:rsid w:val="00B910DC"/>
    <w:rsid w:val="00B91670"/>
    <w:rsid w:val="00B916D2"/>
    <w:rsid w:val="00B919E0"/>
    <w:rsid w:val="00B91C8F"/>
    <w:rsid w:val="00B91F55"/>
    <w:rsid w:val="00B92991"/>
    <w:rsid w:val="00B92C55"/>
    <w:rsid w:val="00B93054"/>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13B"/>
    <w:rsid w:val="00BA7215"/>
    <w:rsid w:val="00BA75B0"/>
    <w:rsid w:val="00BA7992"/>
    <w:rsid w:val="00BA7AEE"/>
    <w:rsid w:val="00BB0152"/>
    <w:rsid w:val="00BB0282"/>
    <w:rsid w:val="00BB09CA"/>
    <w:rsid w:val="00BB0BD9"/>
    <w:rsid w:val="00BB0F68"/>
    <w:rsid w:val="00BB11CF"/>
    <w:rsid w:val="00BB1A4A"/>
    <w:rsid w:val="00BB1DDB"/>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868"/>
    <w:rsid w:val="00BC3BAA"/>
    <w:rsid w:val="00BC3BBF"/>
    <w:rsid w:val="00BC3CF0"/>
    <w:rsid w:val="00BC3D64"/>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543"/>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FA"/>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07"/>
    <w:rsid w:val="00BE0987"/>
    <w:rsid w:val="00BE1272"/>
    <w:rsid w:val="00BE15D8"/>
    <w:rsid w:val="00BE1A3D"/>
    <w:rsid w:val="00BE21A1"/>
    <w:rsid w:val="00BE2401"/>
    <w:rsid w:val="00BE29C7"/>
    <w:rsid w:val="00BE2C29"/>
    <w:rsid w:val="00BE2EA9"/>
    <w:rsid w:val="00BE37EC"/>
    <w:rsid w:val="00BE3B16"/>
    <w:rsid w:val="00BE4013"/>
    <w:rsid w:val="00BE4060"/>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1A0"/>
    <w:rsid w:val="00BF320A"/>
    <w:rsid w:val="00BF3614"/>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9C7"/>
    <w:rsid w:val="00C03DC0"/>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A79"/>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5CA"/>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2FB0"/>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AA"/>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88"/>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B3"/>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D31"/>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CBF"/>
    <w:rsid w:val="00CC22D3"/>
    <w:rsid w:val="00CC230A"/>
    <w:rsid w:val="00CC23D2"/>
    <w:rsid w:val="00CC250B"/>
    <w:rsid w:val="00CC259F"/>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5E7"/>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A2F"/>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22"/>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953"/>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E66"/>
    <w:rsid w:val="00DA50CD"/>
    <w:rsid w:val="00DA50F0"/>
    <w:rsid w:val="00DA535C"/>
    <w:rsid w:val="00DA5820"/>
    <w:rsid w:val="00DA5BEA"/>
    <w:rsid w:val="00DA5D97"/>
    <w:rsid w:val="00DA65B3"/>
    <w:rsid w:val="00DA6982"/>
    <w:rsid w:val="00DA72A8"/>
    <w:rsid w:val="00DA776C"/>
    <w:rsid w:val="00DA79A6"/>
    <w:rsid w:val="00DA7F0B"/>
    <w:rsid w:val="00DA7F21"/>
    <w:rsid w:val="00DB05C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57B"/>
    <w:rsid w:val="00DC0685"/>
    <w:rsid w:val="00DC1208"/>
    <w:rsid w:val="00DC2172"/>
    <w:rsid w:val="00DC24E3"/>
    <w:rsid w:val="00DC26FA"/>
    <w:rsid w:val="00DC28A7"/>
    <w:rsid w:val="00DC2C18"/>
    <w:rsid w:val="00DC2D77"/>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7D"/>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81"/>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3C6"/>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4C1"/>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7A0"/>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6D5"/>
    <w:rsid w:val="00E80DF4"/>
    <w:rsid w:val="00E81060"/>
    <w:rsid w:val="00E8147F"/>
    <w:rsid w:val="00E818BF"/>
    <w:rsid w:val="00E818CE"/>
    <w:rsid w:val="00E82875"/>
    <w:rsid w:val="00E82C6F"/>
    <w:rsid w:val="00E83492"/>
    <w:rsid w:val="00E837C0"/>
    <w:rsid w:val="00E8464D"/>
    <w:rsid w:val="00E84E3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D4F"/>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D42"/>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6F94"/>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751"/>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25F"/>
    <w:rsid w:val="00F30606"/>
    <w:rsid w:val="00F30651"/>
    <w:rsid w:val="00F31E65"/>
    <w:rsid w:val="00F31F6A"/>
    <w:rsid w:val="00F3209D"/>
    <w:rsid w:val="00F321A3"/>
    <w:rsid w:val="00F32CE4"/>
    <w:rsid w:val="00F32E68"/>
    <w:rsid w:val="00F32F36"/>
    <w:rsid w:val="00F33A46"/>
    <w:rsid w:val="00F33A73"/>
    <w:rsid w:val="00F33BE8"/>
    <w:rsid w:val="00F33CC3"/>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E5"/>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688"/>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2F67"/>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1F0F"/>
    <w:rsid w:val="00F72157"/>
    <w:rsid w:val="00F726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57"/>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998"/>
    <w:rsid w:val="00F96F3E"/>
    <w:rsid w:val="00F96FD4"/>
    <w:rsid w:val="00F9710E"/>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A05"/>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37"/>
    <w:rsid w:val="00FB6BF6"/>
    <w:rsid w:val="00FB71EA"/>
    <w:rsid w:val="00FB766F"/>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C43"/>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8D"/>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85775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72255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kjn.gov.rs/download/Taksa-popunjeni-nalozi-ci.pdf"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ei.gov.rs/upload/documents/sporazumi_sa_eu/ssp_prevod_sa_anexima.pdf"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s://www.derk.ba/DocumentsPDFs/Energy%20Community%20Treaty.pdf"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veljko.kovace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veljko.kovacevic@eps.rs"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veljko.kovace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ilos.zar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71D4-36DB-428C-B770-FB70EF0643A1}"/>
</file>

<file path=customXml/itemProps10.xml><?xml version="1.0" encoding="utf-8"?>
<ds:datastoreItem xmlns:ds="http://schemas.openxmlformats.org/officeDocument/2006/customXml" ds:itemID="{E2567BC3-C287-457C-8027-805F6BE3B3D9}"/>
</file>

<file path=customXml/itemProps100.xml><?xml version="1.0" encoding="utf-8"?>
<ds:datastoreItem xmlns:ds="http://schemas.openxmlformats.org/officeDocument/2006/customXml" ds:itemID="{F56FBF1E-DCD4-408C-923D-8A44F282CBA5}"/>
</file>

<file path=customXml/itemProps101.xml><?xml version="1.0" encoding="utf-8"?>
<ds:datastoreItem xmlns:ds="http://schemas.openxmlformats.org/officeDocument/2006/customXml" ds:itemID="{56D1FEBC-ABF8-498D-8BBB-28A4FD37B388}"/>
</file>

<file path=customXml/itemProps102.xml><?xml version="1.0" encoding="utf-8"?>
<ds:datastoreItem xmlns:ds="http://schemas.openxmlformats.org/officeDocument/2006/customXml" ds:itemID="{8345B357-1055-48E7-B1D7-262FCB66B71B}"/>
</file>

<file path=customXml/itemProps103.xml><?xml version="1.0" encoding="utf-8"?>
<ds:datastoreItem xmlns:ds="http://schemas.openxmlformats.org/officeDocument/2006/customXml" ds:itemID="{905DBA52-D623-4A41-B2F3-29D0CF13BFD7}"/>
</file>

<file path=customXml/itemProps104.xml><?xml version="1.0" encoding="utf-8"?>
<ds:datastoreItem xmlns:ds="http://schemas.openxmlformats.org/officeDocument/2006/customXml" ds:itemID="{5801351C-B9F6-4C69-93B2-4CF3F0A30256}"/>
</file>

<file path=customXml/itemProps105.xml><?xml version="1.0" encoding="utf-8"?>
<ds:datastoreItem xmlns:ds="http://schemas.openxmlformats.org/officeDocument/2006/customXml" ds:itemID="{6F121381-E37A-4A69-B288-17D94AF06E62}"/>
</file>

<file path=customXml/itemProps106.xml><?xml version="1.0" encoding="utf-8"?>
<ds:datastoreItem xmlns:ds="http://schemas.openxmlformats.org/officeDocument/2006/customXml" ds:itemID="{4DAA9704-3E72-4D64-9347-8914386E525D}"/>
</file>

<file path=customXml/itemProps107.xml><?xml version="1.0" encoding="utf-8"?>
<ds:datastoreItem xmlns:ds="http://schemas.openxmlformats.org/officeDocument/2006/customXml" ds:itemID="{B08621C5-3365-4DFC-9E43-F3E4C8B135B1}"/>
</file>

<file path=customXml/itemProps108.xml><?xml version="1.0" encoding="utf-8"?>
<ds:datastoreItem xmlns:ds="http://schemas.openxmlformats.org/officeDocument/2006/customXml" ds:itemID="{9D0CA4E1-3004-4479-8E50-D90484955001}"/>
</file>

<file path=customXml/itemProps109.xml><?xml version="1.0" encoding="utf-8"?>
<ds:datastoreItem xmlns:ds="http://schemas.openxmlformats.org/officeDocument/2006/customXml" ds:itemID="{F1F33B09-6C4F-49BA-A15B-FB2DF32F9E32}"/>
</file>

<file path=customXml/itemProps11.xml><?xml version="1.0" encoding="utf-8"?>
<ds:datastoreItem xmlns:ds="http://schemas.openxmlformats.org/officeDocument/2006/customXml" ds:itemID="{A0793B1C-F499-4AED-BA84-67783B9F42AC}"/>
</file>

<file path=customXml/itemProps110.xml><?xml version="1.0" encoding="utf-8"?>
<ds:datastoreItem xmlns:ds="http://schemas.openxmlformats.org/officeDocument/2006/customXml" ds:itemID="{E4039767-74E1-4158-A443-846EDC9F9FE1}"/>
</file>

<file path=customXml/itemProps111.xml><?xml version="1.0" encoding="utf-8"?>
<ds:datastoreItem xmlns:ds="http://schemas.openxmlformats.org/officeDocument/2006/customXml" ds:itemID="{91F720AA-73A7-424A-A9A8-5C38CB514624}"/>
</file>

<file path=customXml/itemProps112.xml><?xml version="1.0" encoding="utf-8"?>
<ds:datastoreItem xmlns:ds="http://schemas.openxmlformats.org/officeDocument/2006/customXml" ds:itemID="{1277A44E-4E17-47B1-BECC-7800D60B4A4E}"/>
</file>

<file path=customXml/itemProps113.xml><?xml version="1.0" encoding="utf-8"?>
<ds:datastoreItem xmlns:ds="http://schemas.openxmlformats.org/officeDocument/2006/customXml" ds:itemID="{EDCC087A-CDD4-455C-BF71-AED76D229BE3}"/>
</file>

<file path=customXml/itemProps114.xml><?xml version="1.0" encoding="utf-8"?>
<ds:datastoreItem xmlns:ds="http://schemas.openxmlformats.org/officeDocument/2006/customXml" ds:itemID="{7A792F8D-EB84-4F82-BBE6-ADAE2ACA04A2}"/>
</file>

<file path=customXml/itemProps115.xml><?xml version="1.0" encoding="utf-8"?>
<ds:datastoreItem xmlns:ds="http://schemas.openxmlformats.org/officeDocument/2006/customXml" ds:itemID="{39F00720-CF20-4160-B259-19A91DC925FB}"/>
</file>

<file path=customXml/itemProps116.xml><?xml version="1.0" encoding="utf-8"?>
<ds:datastoreItem xmlns:ds="http://schemas.openxmlformats.org/officeDocument/2006/customXml" ds:itemID="{58E115F5-7E3A-4A99-A21E-2FD63787B6E6}"/>
</file>

<file path=customXml/itemProps117.xml><?xml version="1.0" encoding="utf-8"?>
<ds:datastoreItem xmlns:ds="http://schemas.openxmlformats.org/officeDocument/2006/customXml" ds:itemID="{9CF0878C-BC0B-427B-949E-70F058F2311F}"/>
</file>

<file path=customXml/itemProps118.xml><?xml version="1.0" encoding="utf-8"?>
<ds:datastoreItem xmlns:ds="http://schemas.openxmlformats.org/officeDocument/2006/customXml" ds:itemID="{727D8702-D40D-4498-A44F-8A1747EB4F47}"/>
</file>

<file path=customXml/itemProps119.xml><?xml version="1.0" encoding="utf-8"?>
<ds:datastoreItem xmlns:ds="http://schemas.openxmlformats.org/officeDocument/2006/customXml" ds:itemID="{0978B2F4-A8D5-415E-8EBD-B02F9B0A4B93}"/>
</file>

<file path=customXml/itemProps12.xml><?xml version="1.0" encoding="utf-8"?>
<ds:datastoreItem xmlns:ds="http://schemas.openxmlformats.org/officeDocument/2006/customXml" ds:itemID="{FFA97C9D-52AD-4E54-B2C2-5A8DD692B6A9}"/>
</file>

<file path=customXml/itemProps120.xml><?xml version="1.0" encoding="utf-8"?>
<ds:datastoreItem xmlns:ds="http://schemas.openxmlformats.org/officeDocument/2006/customXml" ds:itemID="{0C692330-71C7-4E19-94A2-54F4731AC369}"/>
</file>

<file path=customXml/itemProps121.xml><?xml version="1.0" encoding="utf-8"?>
<ds:datastoreItem xmlns:ds="http://schemas.openxmlformats.org/officeDocument/2006/customXml" ds:itemID="{8B0722C4-05B7-4635-B28D-2C2E5641FE59}"/>
</file>

<file path=customXml/itemProps122.xml><?xml version="1.0" encoding="utf-8"?>
<ds:datastoreItem xmlns:ds="http://schemas.openxmlformats.org/officeDocument/2006/customXml" ds:itemID="{F64D57AB-442B-4E79-B889-FA63C19F404C}"/>
</file>

<file path=customXml/itemProps123.xml><?xml version="1.0" encoding="utf-8"?>
<ds:datastoreItem xmlns:ds="http://schemas.openxmlformats.org/officeDocument/2006/customXml" ds:itemID="{6D9064B3-2A62-4116-8196-B5D19513D6AD}"/>
</file>

<file path=customXml/itemProps124.xml><?xml version="1.0" encoding="utf-8"?>
<ds:datastoreItem xmlns:ds="http://schemas.openxmlformats.org/officeDocument/2006/customXml" ds:itemID="{7825FE59-EF1D-4D1F-8E44-290C61283709}"/>
</file>

<file path=customXml/itemProps125.xml><?xml version="1.0" encoding="utf-8"?>
<ds:datastoreItem xmlns:ds="http://schemas.openxmlformats.org/officeDocument/2006/customXml" ds:itemID="{181854CB-7DA3-4286-AD7C-DC674621A4C6}"/>
</file>

<file path=customXml/itemProps126.xml><?xml version="1.0" encoding="utf-8"?>
<ds:datastoreItem xmlns:ds="http://schemas.openxmlformats.org/officeDocument/2006/customXml" ds:itemID="{FDE8EAD3-C165-460E-ABFE-D15ADE64387B}"/>
</file>

<file path=customXml/itemProps127.xml><?xml version="1.0" encoding="utf-8"?>
<ds:datastoreItem xmlns:ds="http://schemas.openxmlformats.org/officeDocument/2006/customXml" ds:itemID="{08CC8BED-E861-49EE-9220-15DE20582884}"/>
</file>

<file path=customXml/itemProps128.xml><?xml version="1.0" encoding="utf-8"?>
<ds:datastoreItem xmlns:ds="http://schemas.openxmlformats.org/officeDocument/2006/customXml" ds:itemID="{27F9B5CC-F8F9-4E70-9429-040F21E6AAB7}"/>
</file>

<file path=customXml/itemProps129.xml><?xml version="1.0" encoding="utf-8"?>
<ds:datastoreItem xmlns:ds="http://schemas.openxmlformats.org/officeDocument/2006/customXml" ds:itemID="{58C9D688-0F99-49DD-9531-FE532B78035B}"/>
</file>

<file path=customXml/itemProps13.xml><?xml version="1.0" encoding="utf-8"?>
<ds:datastoreItem xmlns:ds="http://schemas.openxmlformats.org/officeDocument/2006/customXml" ds:itemID="{754AF44A-CA85-4F23-911A-05C296691B3F}"/>
</file>

<file path=customXml/itemProps130.xml><?xml version="1.0" encoding="utf-8"?>
<ds:datastoreItem xmlns:ds="http://schemas.openxmlformats.org/officeDocument/2006/customXml" ds:itemID="{C2B610EA-8F36-4DC6-8733-FB38E8180784}"/>
</file>

<file path=customXml/itemProps131.xml><?xml version="1.0" encoding="utf-8"?>
<ds:datastoreItem xmlns:ds="http://schemas.openxmlformats.org/officeDocument/2006/customXml" ds:itemID="{05B732CD-33B3-44BF-9C23-5C6D74C29A0A}"/>
</file>

<file path=customXml/itemProps132.xml><?xml version="1.0" encoding="utf-8"?>
<ds:datastoreItem xmlns:ds="http://schemas.openxmlformats.org/officeDocument/2006/customXml" ds:itemID="{80E9B836-2C2B-4D15-A672-22E309574F5F}"/>
</file>

<file path=customXml/itemProps133.xml><?xml version="1.0" encoding="utf-8"?>
<ds:datastoreItem xmlns:ds="http://schemas.openxmlformats.org/officeDocument/2006/customXml" ds:itemID="{6DB777EE-9BDB-4F12-A818-7A9ED8ED0819}"/>
</file>

<file path=customXml/itemProps134.xml><?xml version="1.0" encoding="utf-8"?>
<ds:datastoreItem xmlns:ds="http://schemas.openxmlformats.org/officeDocument/2006/customXml" ds:itemID="{EC59A9B5-182B-4604-9AEE-ABD3CBE6E320}"/>
</file>

<file path=customXml/itemProps135.xml><?xml version="1.0" encoding="utf-8"?>
<ds:datastoreItem xmlns:ds="http://schemas.openxmlformats.org/officeDocument/2006/customXml" ds:itemID="{D70942F1-C988-4707-9E9F-C4D6D7F22050}"/>
</file>

<file path=customXml/itemProps136.xml><?xml version="1.0" encoding="utf-8"?>
<ds:datastoreItem xmlns:ds="http://schemas.openxmlformats.org/officeDocument/2006/customXml" ds:itemID="{342EE242-655B-4E56-9D93-82323DF13882}"/>
</file>

<file path=customXml/itemProps137.xml><?xml version="1.0" encoding="utf-8"?>
<ds:datastoreItem xmlns:ds="http://schemas.openxmlformats.org/officeDocument/2006/customXml" ds:itemID="{2EDEE83A-046F-45F3-A80D-0BA5C7DB6C1B}"/>
</file>

<file path=customXml/itemProps138.xml><?xml version="1.0" encoding="utf-8"?>
<ds:datastoreItem xmlns:ds="http://schemas.openxmlformats.org/officeDocument/2006/customXml" ds:itemID="{579ABD5B-0572-4666-A491-BE7346EF25CB}"/>
</file>

<file path=customXml/itemProps139.xml><?xml version="1.0" encoding="utf-8"?>
<ds:datastoreItem xmlns:ds="http://schemas.openxmlformats.org/officeDocument/2006/customXml" ds:itemID="{5D9159B6-36B3-46BA-9203-8AFD069BA0A1}"/>
</file>

<file path=customXml/itemProps14.xml><?xml version="1.0" encoding="utf-8"?>
<ds:datastoreItem xmlns:ds="http://schemas.openxmlformats.org/officeDocument/2006/customXml" ds:itemID="{2DFB8FA0-7991-4B91-A059-48F20A45847B}"/>
</file>

<file path=customXml/itemProps140.xml><?xml version="1.0" encoding="utf-8"?>
<ds:datastoreItem xmlns:ds="http://schemas.openxmlformats.org/officeDocument/2006/customXml" ds:itemID="{6DE9A99D-E030-452E-9B81-C057C4A9B07D}"/>
</file>

<file path=customXml/itemProps141.xml><?xml version="1.0" encoding="utf-8"?>
<ds:datastoreItem xmlns:ds="http://schemas.openxmlformats.org/officeDocument/2006/customXml" ds:itemID="{6E6B191D-056B-4DAE-AF08-6B880B4769AC}"/>
</file>

<file path=customXml/itemProps142.xml><?xml version="1.0" encoding="utf-8"?>
<ds:datastoreItem xmlns:ds="http://schemas.openxmlformats.org/officeDocument/2006/customXml" ds:itemID="{E6623E4F-FB5F-43A9-A068-FF9F849A0E36}"/>
</file>

<file path=customXml/itemProps143.xml><?xml version="1.0" encoding="utf-8"?>
<ds:datastoreItem xmlns:ds="http://schemas.openxmlformats.org/officeDocument/2006/customXml" ds:itemID="{A7B1781F-F4CB-41E5-91E8-F768B4E67F43}"/>
</file>

<file path=customXml/itemProps144.xml><?xml version="1.0" encoding="utf-8"?>
<ds:datastoreItem xmlns:ds="http://schemas.openxmlformats.org/officeDocument/2006/customXml" ds:itemID="{4115E128-4947-45D3-9F11-3CDB59885EE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0D46AEF-8B31-46F8-8F64-CB2E69A21BEC}"/>
</file>

<file path=customXml/itemProps147.xml><?xml version="1.0" encoding="utf-8"?>
<ds:datastoreItem xmlns:ds="http://schemas.openxmlformats.org/officeDocument/2006/customXml" ds:itemID="{00D7DE73-479D-4982-A218-EB7C99A7350E}"/>
</file>

<file path=customXml/itemProps148.xml><?xml version="1.0" encoding="utf-8"?>
<ds:datastoreItem xmlns:ds="http://schemas.openxmlformats.org/officeDocument/2006/customXml" ds:itemID="{2E8245CF-D42C-4415-9683-6EB962645023}"/>
</file>

<file path=customXml/itemProps149.xml><?xml version="1.0" encoding="utf-8"?>
<ds:datastoreItem xmlns:ds="http://schemas.openxmlformats.org/officeDocument/2006/customXml" ds:itemID="{5D1F81E8-E20F-40D8-B70D-275C49A7B0F1}"/>
</file>

<file path=customXml/itemProps15.xml><?xml version="1.0" encoding="utf-8"?>
<ds:datastoreItem xmlns:ds="http://schemas.openxmlformats.org/officeDocument/2006/customXml" ds:itemID="{6458BA3F-1EB4-464F-9F04-2EBBDD158836}"/>
</file>

<file path=customXml/itemProps150.xml><?xml version="1.0" encoding="utf-8"?>
<ds:datastoreItem xmlns:ds="http://schemas.openxmlformats.org/officeDocument/2006/customXml" ds:itemID="{CC0E3E77-6382-41B6-B516-B2B4AE4AEA12}"/>
</file>

<file path=customXml/itemProps151.xml><?xml version="1.0" encoding="utf-8"?>
<ds:datastoreItem xmlns:ds="http://schemas.openxmlformats.org/officeDocument/2006/customXml" ds:itemID="{18C4F006-2771-44AD-AE2F-5FA55053F307}"/>
</file>

<file path=customXml/itemProps152.xml><?xml version="1.0" encoding="utf-8"?>
<ds:datastoreItem xmlns:ds="http://schemas.openxmlformats.org/officeDocument/2006/customXml" ds:itemID="{B3097C70-E842-46D4-97E4-59496E25F486}"/>
</file>

<file path=customXml/itemProps153.xml><?xml version="1.0" encoding="utf-8"?>
<ds:datastoreItem xmlns:ds="http://schemas.openxmlformats.org/officeDocument/2006/customXml" ds:itemID="{2D923C74-404B-4506-AD92-7907D3099474}"/>
</file>

<file path=customXml/itemProps154.xml><?xml version="1.0" encoding="utf-8"?>
<ds:datastoreItem xmlns:ds="http://schemas.openxmlformats.org/officeDocument/2006/customXml" ds:itemID="{3F9F4105-EC04-475E-9FD1-E3D1BF7EFDB4}"/>
</file>

<file path=customXml/itemProps155.xml><?xml version="1.0" encoding="utf-8"?>
<ds:datastoreItem xmlns:ds="http://schemas.openxmlformats.org/officeDocument/2006/customXml" ds:itemID="{73A56916-9CCF-456D-BE86-2BA3542742BA}"/>
</file>

<file path=customXml/itemProps156.xml><?xml version="1.0" encoding="utf-8"?>
<ds:datastoreItem xmlns:ds="http://schemas.openxmlformats.org/officeDocument/2006/customXml" ds:itemID="{CD8AF663-A452-4359-AA18-2E41A019400F}"/>
</file>

<file path=customXml/itemProps157.xml><?xml version="1.0" encoding="utf-8"?>
<ds:datastoreItem xmlns:ds="http://schemas.openxmlformats.org/officeDocument/2006/customXml" ds:itemID="{9B9BEE9C-847E-4B88-BAE4-DE2CE3037DE8}"/>
</file>

<file path=customXml/itemProps158.xml><?xml version="1.0" encoding="utf-8"?>
<ds:datastoreItem xmlns:ds="http://schemas.openxmlformats.org/officeDocument/2006/customXml" ds:itemID="{A65D66A4-1565-43E9-AD28-3A5088BBB849}"/>
</file>

<file path=customXml/itemProps159.xml><?xml version="1.0" encoding="utf-8"?>
<ds:datastoreItem xmlns:ds="http://schemas.openxmlformats.org/officeDocument/2006/customXml" ds:itemID="{A9454ED2-D513-4042-8374-B0F742A01D45}"/>
</file>

<file path=customXml/itemProps16.xml><?xml version="1.0" encoding="utf-8"?>
<ds:datastoreItem xmlns:ds="http://schemas.openxmlformats.org/officeDocument/2006/customXml" ds:itemID="{DAB56921-A566-43C8-AC3D-594C4261B3F6}"/>
</file>

<file path=customXml/itemProps160.xml><?xml version="1.0" encoding="utf-8"?>
<ds:datastoreItem xmlns:ds="http://schemas.openxmlformats.org/officeDocument/2006/customXml" ds:itemID="{072504FC-169B-4641-B443-E8013C6D7DCC}"/>
</file>

<file path=customXml/itemProps17.xml><?xml version="1.0" encoding="utf-8"?>
<ds:datastoreItem xmlns:ds="http://schemas.openxmlformats.org/officeDocument/2006/customXml" ds:itemID="{217413AE-42BB-43B2-A6CD-91E71A2BE2C3}"/>
</file>

<file path=customXml/itemProps18.xml><?xml version="1.0" encoding="utf-8"?>
<ds:datastoreItem xmlns:ds="http://schemas.openxmlformats.org/officeDocument/2006/customXml" ds:itemID="{1C98403E-26B0-40BA-B7D7-C8E0F1C36C5E}"/>
</file>

<file path=customXml/itemProps19.xml><?xml version="1.0" encoding="utf-8"?>
<ds:datastoreItem xmlns:ds="http://schemas.openxmlformats.org/officeDocument/2006/customXml" ds:itemID="{166C23B8-58B2-405F-B53D-0EFE6CD48884}"/>
</file>

<file path=customXml/itemProps2.xml><?xml version="1.0" encoding="utf-8"?>
<ds:datastoreItem xmlns:ds="http://schemas.openxmlformats.org/officeDocument/2006/customXml" ds:itemID="{D5E26C25-1B09-4032-A643-9AF6142422B9}"/>
</file>

<file path=customXml/itemProps20.xml><?xml version="1.0" encoding="utf-8"?>
<ds:datastoreItem xmlns:ds="http://schemas.openxmlformats.org/officeDocument/2006/customXml" ds:itemID="{099A35DA-E1A0-48D4-948A-98E4BDEBC5F6}"/>
</file>

<file path=customXml/itemProps21.xml><?xml version="1.0" encoding="utf-8"?>
<ds:datastoreItem xmlns:ds="http://schemas.openxmlformats.org/officeDocument/2006/customXml" ds:itemID="{DB95F703-2755-4FEC-8550-6AF154F1831A}"/>
</file>

<file path=customXml/itemProps22.xml><?xml version="1.0" encoding="utf-8"?>
<ds:datastoreItem xmlns:ds="http://schemas.openxmlformats.org/officeDocument/2006/customXml" ds:itemID="{464C39B0-6BF6-4CBD-9EE1-9651A17CBB93}"/>
</file>

<file path=customXml/itemProps23.xml><?xml version="1.0" encoding="utf-8"?>
<ds:datastoreItem xmlns:ds="http://schemas.openxmlformats.org/officeDocument/2006/customXml" ds:itemID="{53A2F91B-CA38-4BDE-A28E-65E9643C2F17}"/>
</file>

<file path=customXml/itemProps24.xml><?xml version="1.0" encoding="utf-8"?>
<ds:datastoreItem xmlns:ds="http://schemas.openxmlformats.org/officeDocument/2006/customXml" ds:itemID="{A379AE40-42E9-47EE-8B7A-53FC93F8BA4A}"/>
</file>

<file path=customXml/itemProps25.xml><?xml version="1.0" encoding="utf-8"?>
<ds:datastoreItem xmlns:ds="http://schemas.openxmlformats.org/officeDocument/2006/customXml" ds:itemID="{9296827B-3E64-4DD2-86A5-344CCBA64860}"/>
</file>

<file path=customXml/itemProps26.xml><?xml version="1.0" encoding="utf-8"?>
<ds:datastoreItem xmlns:ds="http://schemas.openxmlformats.org/officeDocument/2006/customXml" ds:itemID="{BC1DC3AE-3876-4A3F-B073-A68AEAB48534}"/>
</file>

<file path=customXml/itemProps27.xml><?xml version="1.0" encoding="utf-8"?>
<ds:datastoreItem xmlns:ds="http://schemas.openxmlformats.org/officeDocument/2006/customXml" ds:itemID="{2B057CAB-D765-4D0D-AB98-3F1FB586D890}"/>
</file>

<file path=customXml/itemProps28.xml><?xml version="1.0" encoding="utf-8"?>
<ds:datastoreItem xmlns:ds="http://schemas.openxmlformats.org/officeDocument/2006/customXml" ds:itemID="{3060AA9E-2860-45F1-8A89-211AF3FC94FC}"/>
</file>

<file path=customXml/itemProps29.xml><?xml version="1.0" encoding="utf-8"?>
<ds:datastoreItem xmlns:ds="http://schemas.openxmlformats.org/officeDocument/2006/customXml" ds:itemID="{EC06BCCD-D961-4EA8-AC6B-9269FA019512}"/>
</file>

<file path=customXml/itemProps3.xml><?xml version="1.0" encoding="utf-8"?>
<ds:datastoreItem xmlns:ds="http://schemas.openxmlformats.org/officeDocument/2006/customXml" ds:itemID="{B309BD97-C6DA-417E-BA41-C7FBE1F9C498}"/>
</file>

<file path=customXml/itemProps30.xml><?xml version="1.0" encoding="utf-8"?>
<ds:datastoreItem xmlns:ds="http://schemas.openxmlformats.org/officeDocument/2006/customXml" ds:itemID="{E90ECD78-7277-4D9F-9117-72FEBE93D96B}"/>
</file>

<file path=customXml/itemProps31.xml><?xml version="1.0" encoding="utf-8"?>
<ds:datastoreItem xmlns:ds="http://schemas.openxmlformats.org/officeDocument/2006/customXml" ds:itemID="{74AD47D3-BF3F-44C6-A482-75F86BF05C80}"/>
</file>

<file path=customXml/itemProps32.xml><?xml version="1.0" encoding="utf-8"?>
<ds:datastoreItem xmlns:ds="http://schemas.openxmlformats.org/officeDocument/2006/customXml" ds:itemID="{0260E023-15B6-46AE-93B8-A28D8C0D56A7}"/>
</file>

<file path=customXml/itemProps33.xml><?xml version="1.0" encoding="utf-8"?>
<ds:datastoreItem xmlns:ds="http://schemas.openxmlformats.org/officeDocument/2006/customXml" ds:itemID="{22928DCA-D402-4AD4-A961-B49014C57DFE}"/>
</file>

<file path=customXml/itemProps34.xml><?xml version="1.0" encoding="utf-8"?>
<ds:datastoreItem xmlns:ds="http://schemas.openxmlformats.org/officeDocument/2006/customXml" ds:itemID="{7F219697-912A-4D44-A5A5-0D34D6DE0CDA}"/>
</file>

<file path=customXml/itemProps35.xml><?xml version="1.0" encoding="utf-8"?>
<ds:datastoreItem xmlns:ds="http://schemas.openxmlformats.org/officeDocument/2006/customXml" ds:itemID="{E61974B7-A751-4CE5-A2B7-624D41146DBB}"/>
</file>

<file path=customXml/itemProps36.xml><?xml version="1.0" encoding="utf-8"?>
<ds:datastoreItem xmlns:ds="http://schemas.openxmlformats.org/officeDocument/2006/customXml" ds:itemID="{C24975CF-E698-4B9E-849B-4195B771999A}"/>
</file>

<file path=customXml/itemProps37.xml><?xml version="1.0" encoding="utf-8"?>
<ds:datastoreItem xmlns:ds="http://schemas.openxmlformats.org/officeDocument/2006/customXml" ds:itemID="{82B5D2B2-E6A1-4F51-A6C2-07FDCD2BF4D3}"/>
</file>

<file path=customXml/itemProps38.xml><?xml version="1.0" encoding="utf-8"?>
<ds:datastoreItem xmlns:ds="http://schemas.openxmlformats.org/officeDocument/2006/customXml" ds:itemID="{07229F05-8F62-4234-905C-736890A31ADE}"/>
</file>

<file path=customXml/itemProps39.xml><?xml version="1.0" encoding="utf-8"?>
<ds:datastoreItem xmlns:ds="http://schemas.openxmlformats.org/officeDocument/2006/customXml" ds:itemID="{CA4F9A4D-4DD3-4F47-841B-4DF6BB329ED4}"/>
</file>

<file path=customXml/itemProps4.xml><?xml version="1.0" encoding="utf-8"?>
<ds:datastoreItem xmlns:ds="http://schemas.openxmlformats.org/officeDocument/2006/customXml" ds:itemID="{CEFF63F8-C7F7-4291-BC3D-EB6F08CB7348}"/>
</file>

<file path=customXml/itemProps40.xml><?xml version="1.0" encoding="utf-8"?>
<ds:datastoreItem xmlns:ds="http://schemas.openxmlformats.org/officeDocument/2006/customXml" ds:itemID="{44BA2BE7-9B53-4C38-9023-5969E6C6A49E}"/>
</file>

<file path=customXml/itemProps41.xml><?xml version="1.0" encoding="utf-8"?>
<ds:datastoreItem xmlns:ds="http://schemas.openxmlformats.org/officeDocument/2006/customXml" ds:itemID="{49D57BF5-5D70-4133-BA29-CA5641AC68E7}"/>
</file>

<file path=customXml/itemProps42.xml><?xml version="1.0" encoding="utf-8"?>
<ds:datastoreItem xmlns:ds="http://schemas.openxmlformats.org/officeDocument/2006/customXml" ds:itemID="{4B45CF62-BFC4-444A-AAA9-1A0104B844AC}"/>
</file>

<file path=customXml/itemProps43.xml><?xml version="1.0" encoding="utf-8"?>
<ds:datastoreItem xmlns:ds="http://schemas.openxmlformats.org/officeDocument/2006/customXml" ds:itemID="{A96C70ED-BC51-4C1F-8313-54A5C5A308BA}"/>
</file>

<file path=customXml/itemProps44.xml><?xml version="1.0" encoding="utf-8"?>
<ds:datastoreItem xmlns:ds="http://schemas.openxmlformats.org/officeDocument/2006/customXml" ds:itemID="{B6203430-C596-45BE-BFE7-88844CD4DE91}"/>
</file>

<file path=customXml/itemProps45.xml><?xml version="1.0" encoding="utf-8"?>
<ds:datastoreItem xmlns:ds="http://schemas.openxmlformats.org/officeDocument/2006/customXml" ds:itemID="{ED50BD9B-0C83-4D3E-9F9F-2309D3538C6C}"/>
</file>

<file path=customXml/itemProps46.xml><?xml version="1.0" encoding="utf-8"?>
<ds:datastoreItem xmlns:ds="http://schemas.openxmlformats.org/officeDocument/2006/customXml" ds:itemID="{F6D6A1C9-134E-47F8-AB8F-6B4581B69F65}"/>
</file>

<file path=customXml/itemProps47.xml><?xml version="1.0" encoding="utf-8"?>
<ds:datastoreItem xmlns:ds="http://schemas.openxmlformats.org/officeDocument/2006/customXml" ds:itemID="{9B177F50-3088-4B7A-BAC3-29B8AFA21970}"/>
</file>

<file path=customXml/itemProps48.xml><?xml version="1.0" encoding="utf-8"?>
<ds:datastoreItem xmlns:ds="http://schemas.openxmlformats.org/officeDocument/2006/customXml" ds:itemID="{E3518375-1B15-4CA2-B87D-ABBC1D12A3A7}"/>
</file>

<file path=customXml/itemProps49.xml><?xml version="1.0" encoding="utf-8"?>
<ds:datastoreItem xmlns:ds="http://schemas.openxmlformats.org/officeDocument/2006/customXml" ds:itemID="{39FB5687-EDD0-4C53-AABD-D40FE66585C5}"/>
</file>

<file path=customXml/itemProps5.xml><?xml version="1.0" encoding="utf-8"?>
<ds:datastoreItem xmlns:ds="http://schemas.openxmlformats.org/officeDocument/2006/customXml" ds:itemID="{1653C796-45A3-4FBB-B271-E58719E1C6CA}"/>
</file>

<file path=customXml/itemProps50.xml><?xml version="1.0" encoding="utf-8"?>
<ds:datastoreItem xmlns:ds="http://schemas.openxmlformats.org/officeDocument/2006/customXml" ds:itemID="{7DAE76BC-E6F7-4927-955D-5AAD47ED1658}"/>
</file>

<file path=customXml/itemProps51.xml><?xml version="1.0" encoding="utf-8"?>
<ds:datastoreItem xmlns:ds="http://schemas.openxmlformats.org/officeDocument/2006/customXml" ds:itemID="{84F7E0C9-0C4F-4071-8624-F104930096FC}"/>
</file>

<file path=customXml/itemProps52.xml><?xml version="1.0" encoding="utf-8"?>
<ds:datastoreItem xmlns:ds="http://schemas.openxmlformats.org/officeDocument/2006/customXml" ds:itemID="{F4422005-842C-40E4-9467-9A76F9C9D009}"/>
</file>

<file path=customXml/itemProps53.xml><?xml version="1.0" encoding="utf-8"?>
<ds:datastoreItem xmlns:ds="http://schemas.openxmlformats.org/officeDocument/2006/customXml" ds:itemID="{4DE1EC8A-9378-443A-86DA-F5A9B5E72124}"/>
</file>

<file path=customXml/itemProps54.xml><?xml version="1.0" encoding="utf-8"?>
<ds:datastoreItem xmlns:ds="http://schemas.openxmlformats.org/officeDocument/2006/customXml" ds:itemID="{4BACF150-292A-4C06-985E-B2EB5FB26BE9}"/>
</file>

<file path=customXml/itemProps55.xml><?xml version="1.0" encoding="utf-8"?>
<ds:datastoreItem xmlns:ds="http://schemas.openxmlformats.org/officeDocument/2006/customXml" ds:itemID="{CADB6A1A-F206-41B0-B948-D0DB63D51003}"/>
</file>

<file path=customXml/itemProps56.xml><?xml version="1.0" encoding="utf-8"?>
<ds:datastoreItem xmlns:ds="http://schemas.openxmlformats.org/officeDocument/2006/customXml" ds:itemID="{2E1D2002-9ADE-4D40-BC80-875D5F0818A7}"/>
</file>

<file path=customXml/itemProps57.xml><?xml version="1.0" encoding="utf-8"?>
<ds:datastoreItem xmlns:ds="http://schemas.openxmlformats.org/officeDocument/2006/customXml" ds:itemID="{C33D501F-45C8-44B8-B5DB-6B1A5E0FEEA0}"/>
</file>

<file path=customXml/itemProps58.xml><?xml version="1.0" encoding="utf-8"?>
<ds:datastoreItem xmlns:ds="http://schemas.openxmlformats.org/officeDocument/2006/customXml" ds:itemID="{B7807A6C-1A4D-4912-B966-BDEB7B0FDF13}"/>
</file>

<file path=customXml/itemProps59.xml><?xml version="1.0" encoding="utf-8"?>
<ds:datastoreItem xmlns:ds="http://schemas.openxmlformats.org/officeDocument/2006/customXml" ds:itemID="{AA46AD48-A0CE-448B-84D5-A0EEC5EF042A}"/>
</file>

<file path=customXml/itemProps6.xml><?xml version="1.0" encoding="utf-8"?>
<ds:datastoreItem xmlns:ds="http://schemas.openxmlformats.org/officeDocument/2006/customXml" ds:itemID="{27074F3F-096E-463F-8B8E-5CBE559C7934}"/>
</file>

<file path=customXml/itemProps60.xml><?xml version="1.0" encoding="utf-8"?>
<ds:datastoreItem xmlns:ds="http://schemas.openxmlformats.org/officeDocument/2006/customXml" ds:itemID="{AA644431-982A-4EA9-AD89-4D0CFFCC1DE7}"/>
</file>

<file path=customXml/itemProps61.xml><?xml version="1.0" encoding="utf-8"?>
<ds:datastoreItem xmlns:ds="http://schemas.openxmlformats.org/officeDocument/2006/customXml" ds:itemID="{EA88C608-7F88-42BC-8652-DCA9BA61755D}"/>
</file>

<file path=customXml/itemProps62.xml><?xml version="1.0" encoding="utf-8"?>
<ds:datastoreItem xmlns:ds="http://schemas.openxmlformats.org/officeDocument/2006/customXml" ds:itemID="{9751440B-FFF2-48C2-ACD2-85662CD55E50}"/>
</file>

<file path=customXml/itemProps63.xml><?xml version="1.0" encoding="utf-8"?>
<ds:datastoreItem xmlns:ds="http://schemas.openxmlformats.org/officeDocument/2006/customXml" ds:itemID="{5AD13C4A-8638-4196-9BB2-A83B48FF0759}"/>
</file>

<file path=customXml/itemProps64.xml><?xml version="1.0" encoding="utf-8"?>
<ds:datastoreItem xmlns:ds="http://schemas.openxmlformats.org/officeDocument/2006/customXml" ds:itemID="{270CFAF0-BDC3-4682-AAE5-D1FB6375DCFB}"/>
</file>

<file path=customXml/itemProps65.xml><?xml version="1.0" encoding="utf-8"?>
<ds:datastoreItem xmlns:ds="http://schemas.openxmlformats.org/officeDocument/2006/customXml" ds:itemID="{B0B39409-D50F-406E-B3F7-9F8326C9A131}"/>
</file>

<file path=customXml/itemProps66.xml><?xml version="1.0" encoding="utf-8"?>
<ds:datastoreItem xmlns:ds="http://schemas.openxmlformats.org/officeDocument/2006/customXml" ds:itemID="{C9F26594-A1B9-4028-8F81-FB0878322CF5}"/>
</file>

<file path=customXml/itemProps67.xml><?xml version="1.0" encoding="utf-8"?>
<ds:datastoreItem xmlns:ds="http://schemas.openxmlformats.org/officeDocument/2006/customXml" ds:itemID="{91E4EC8B-6C9C-4C7D-B77E-CA412974C9E8}"/>
</file>

<file path=customXml/itemProps68.xml><?xml version="1.0" encoding="utf-8"?>
<ds:datastoreItem xmlns:ds="http://schemas.openxmlformats.org/officeDocument/2006/customXml" ds:itemID="{D1506DA1-D4FD-4641-9D17-67AA4484A4A3}"/>
</file>

<file path=customXml/itemProps69.xml><?xml version="1.0" encoding="utf-8"?>
<ds:datastoreItem xmlns:ds="http://schemas.openxmlformats.org/officeDocument/2006/customXml" ds:itemID="{F7102776-DAD6-4DE9-8FF4-C7510F69B061}"/>
</file>

<file path=customXml/itemProps7.xml><?xml version="1.0" encoding="utf-8"?>
<ds:datastoreItem xmlns:ds="http://schemas.openxmlformats.org/officeDocument/2006/customXml" ds:itemID="{8A6AD801-2828-44DD-8460-102B2E6A5BF1}"/>
</file>

<file path=customXml/itemProps70.xml><?xml version="1.0" encoding="utf-8"?>
<ds:datastoreItem xmlns:ds="http://schemas.openxmlformats.org/officeDocument/2006/customXml" ds:itemID="{8607736F-48F5-4FF3-8391-AFD784BF2CC9}"/>
</file>

<file path=customXml/itemProps71.xml><?xml version="1.0" encoding="utf-8"?>
<ds:datastoreItem xmlns:ds="http://schemas.openxmlformats.org/officeDocument/2006/customXml" ds:itemID="{A76E0FC5-2511-457C-BFA9-93A036BDF51D}"/>
</file>

<file path=customXml/itemProps72.xml><?xml version="1.0" encoding="utf-8"?>
<ds:datastoreItem xmlns:ds="http://schemas.openxmlformats.org/officeDocument/2006/customXml" ds:itemID="{CBE2A77C-073A-4EEC-8AE9-7B02BF7392A1}"/>
</file>

<file path=customXml/itemProps73.xml><?xml version="1.0" encoding="utf-8"?>
<ds:datastoreItem xmlns:ds="http://schemas.openxmlformats.org/officeDocument/2006/customXml" ds:itemID="{9BC559C5-E6B0-4F55-A709-8D748731AFB5}"/>
</file>

<file path=customXml/itemProps74.xml><?xml version="1.0" encoding="utf-8"?>
<ds:datastoreItem xmlns:ds="http://schemas.openxmlformats.org/officeDocument/2006/customXml" ds:itemID="{93B9C6CE-AD02-46F8-BFE4-6303D66DF33C}"/>
</file>

<file path=customXml/itemProps75.xml><?xml version="1.0" encoding="utf-8"?>
<ds:datastoreItem xmlns:ds="http://schemas.openxmlformats.org/officeDocument/2006/customXml" ds:itemID="{2E282056-5CA2-4E51-A38A-327D6649DB88}"/>
</file>

<file path=customXml/itemProps76.xml><?xml version="1.0" encoding="utf-8"?>
<ds:datastoreItem xmlns:ds="http://schemas.openxmlformats.org/officeDocument/2006/customXml" ds:itemID="{79339FD7-884E-4BB4-A1CA-E329016D119A}"/>
</file>

<file path=customXml/itemProps77.xml><?xml version="1.0" encoding="utf-8"?>
<ds:datastoreItem xmlns:ds="http://schemas.openxmlformats.org/officeDocument/2006/customXml" ds:itemID="{8BB140FA-B2BC-47FC-8965-63A0FF9275DB}"/>
</file>

<file path=customXml/itemProps78.xml><?xml version="1.0" encoding="utf-8"?>
<ds:datastoreItem xmlns:ds="http://schemas.openxmlformats.org/officeDocument/2006/customXml" ds:itemID="{7AF6223E-E86E-440F-BD40-174168CE38BA}"/>
</file>

<file path=customXml/itemProps79.xml><?xml version="1.0" encoding="utf-8"?>
<ds:datastoreItem xmlns:ds="http://schemas.openxmlformats.org/officeDocument/2006/customXml" ds:itemID="{0845EC15-F4EE-41D1-BF2F-355F20E81A9C}"/>
</file>

<file path=customXml/itemProps8.xml><?xml version="1.0" encoding="utf-8"?>
<ds:datastoreItem xmlns:ds="http://schemas.openxmlformats.org/officeDocument/2006/customXml" ds:itemID="{CF5914C0-6186-43A5-B6E7-905EB9EB7193}"/>
</file>

<file path=customXml/itemProps80.xml><?xml version="1.0" encoding="utf-8"?>
<ds:datastoreItem xmlns:ds="http://schemas.openxmlformats.org/officeDocument/2006/customXml" ds:itemID="{2E85C3B3-118C-42B7-9241-CDEB32C7F40C}"/>
</file>

<file path=customXml/itemProps81.xml><?xml version="1.0" encoding="utf-8"?>
<ds:datastoreItem xmlns:ds="http://schemas.openxmlformats.org/officeDocument/2006/customXml" ds:itemID="{F893DD9A-1DAA-43AF-ACC1-4149609D7787}"/>
</file>

<file path=customXml/itemProps82.xml><?xml version="1.0" encoding="utf-8"?>
<ds:datastoreItem xmlns:ds="http://schemas.openxmlformats.org/officeDocument/2006/customXml" ds:itemID="{D9748A89-0898-4048-BAD3-B9C0A420EEF3}"/>
</file>

<file path=customXml/itemProps83.xml><?xml version="1.0" encoding="utf-8"?>
<ds:datastoreItem xmlns:ds="http://schemas.openxmlformats.org/officeDocument/2006/customXml" ds:itemID="{593D3830-80A9-4078-B3A3-D71B2911CBBC}"/>
</file>

<file path=customXml/itemProps84.xml><?xml version="1.0" encoding="utf-8"?>
<ds:datastoreItem xmlns:ds="http://schemas.openxmlformats.org/officeDocument/2006/customXml" ds:itemID="{FCDC6CDF-624E-4F8B-9E6E-0CFB0E938A46}"/>
</file>

<file path=customXml/itemProps85.xml><?xml version="1.0" encoding="utf-8"?>
<ds:datastoreItem xmlns:ds="http://schemas.openxmlformats.org/officeDocument/2006/customXml" ds:itemID="{18F208FF-4F87-43F4-B987-268E21E283ED}"/>
</file>

<file path=customXml/itemProps86.xml><?xml version="1.0" encoding="utf-8"?>
<ds:datastoreItem xmlns:ds="http://schemas.openxmlformats.org/officeDocument/2006/customXml" ds:itemID="{DD0EB6E4-6752-450D-A02B-59CDE227DE5F}"/>
</file>

<file path=customXml/itemProps87.xml><?xml version="1.0" encoding="utf-8"?>
<ds:datastoreItem xmlns:ds="http://schemas.openxmlformats.org/officeDocument/2006/customXml" ds:itemID="{383FD247-75D6-49E0-83B6-57FBDA58FCF4}"/>
</file>

<file path=customXml/itemProps88.xml><?xml version="1.0" encoding="utf-8"?>
<ds:datastoreItem xmlns:ds="http://schemas.openxmlformats.org/officeDocument/2006/customXml" ds:itemID="{4D3ADBCE-B646-4ABA-9C94-29711D85FB9D}"/>
</file>

<file path=customXml/itemProps89.xml><?xml version="1.0" encoding="utf-8"?>
<ds:datastoreItem xmlns:ds="http://schemas.openxmlformats.org/officeDocument/2006/customXml" ds:itemID="{6EE00672-2532-4AAC-AAF2-96A71B08693F}"/>
</file>

<file path=customXml/itemProps9.xml><?xml version="1.0" encoding="utf-8"?>
<ds:datastoreItem xmlns:ds="http://schemas.openxmlformats.org/officeDocument/2006/customXml" ds:itemID="{C8B6FD01-2796-4A58-B175-29D2600CA419}"/>
</file>

<file path=customXml/itemProps90.xml><?xml version="1.0" encoding="utf-8"?>
<ds:datastoreItem xmlns:ds="http://schemas.openxmlformats.org/officeDocument/2006/customXml" ds:itemID="{106B292F-733E-477D-BEB6-56A0D225D113}"/>
</file>

<file path=customXml/itemProps91.xml><?xml version="1.0" encoding="utf-8"?>
<ds:datastoreItem xmlns:ds="http://schemas.openxmlformats.org/officeDocument/2006/customXml" ds:itemID="{9AAEAE48-1506-4A2F-9BE1-00AA428E58B0}"/>
</file>

<file path=customXml/itemProps92.xml><?xml version="1.0" encoding="utf-8"?>
<ds:datastoreItem xmlns:ds="http://schemas.openxmlformats.org/officeDocument/2006/customXml" ds:itemID="{13E25FD9-0711-480E-BB70-3754BFF18F1D}"/>
</file>

<file path=customXml/itemProps93.xml><?xml version="1.0" encoding="utf-8"?>
<ds:datastoreItem xmlns:ds="http://schemas.openxmlformats.org/officeDocument/2006/customXml" ds:itemID="{0C5151A9-E96E-4217-9891-5787AEFB1706}"/>
</file>

<file path=customXml/itemProps94.xml><?xml version="1.0" encoding="utf-8"?>
<ds:datastoreItem xmlns:ds="http://schemas.openxmlformats.org/officeDocument/2006/customXml" ds:itemID="{7CE045AE-2569-40EF-9EF8-5E0DA15597E4}"/>
</file>

<file path=customXml/itemProps95.xml><?xml version="1.0" encoding="utf-8"?>
<ds:datastoreItem xmlns:ds="http://schemas.openxmlformats.org/officeDocument/2006/customXml" ds:itemID="{70DBC97A-B604-4AD4-988B-EA1DC43FD107}"/>
</file>

<file path=customXml/itemProps96.xml><?xml version="1.0" encoding="utf-8"?>
<ds:datastoreItem xmlns:ds="http://schemas.openxmlformats.org/officeDocument/2006/customXml" ds:itemID="{208D4FED-526A-4544-926D-DCB1BCBC3104}"/>
</file>

<file path=customXml/itemProps97.xml><?xml version="1.0" encoding="utf-8"?>
<ds:datastoreItem xmlns:ds="http://schemas.openxmlformats.org/officeDocument/2006/customXml" ds:itemID="{62B1930A-31B6-40BD-AC45-CC2F46B14374}"/>
</file>

<file path=customXml/itemProps98.xml><?xml version="1.0" encoding="utf-8"?>
<ds:datastoreItem xmlns:ds="http://schemas.openxmlformats.org/officeDocument/2006/customXml" ds:itemID="{4BA73361-3973-4472-9A93-4554EB7CBC2C}"/>
</file>

<file path=customXml/itemProps99.xml><?xml version="1.0" encoding="utf-8"?>
<ds:datastoreItem xmlns:ds="http://schemas.openxmlformats.org/officeDocument/2006/customXml" ds:itemID="{922F8B82-AF59-40FD-A62E-FB233439961B}"/>
</file>

<file path=docProps/app.xml><?xml version="1.0" encoding="utf-8"?>
<Properties xmlns="http://schemas.openxmlformats.org/officeDocument/2006/extended-properties" xmlns:vt="http://schemas.openxmlformats.org/officeDocument/2006/docPropsVTypes">
  <Template>Normal</Template>
  <TotalTime>2</TotalTime>
  <Pages>56</Pages>
  <Words>15206</Words>
  <Characters>86677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101680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Jovana Stević</dc:creator>
  <cp:keywords/>
  <cp:lastModifiedBy>Veljko Kovačević</cp:lastModifiedBy>
  <cp:revision>5</cp:revision>
  <cp:lastPrinted>2017-11-17T15:07:00Z</cp:lastPrinted>
  <dcterms:created xsi:type="dcterms:W3CDTF">2017-11-17T16:02:00Z</dcterms:created>
  <dcterms:modified xsi:type="dcterms:W3CDTF">2017-11-17T16:57:00Z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