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80" w:rsidRPr="00E74244" w:rsidRDefault="00AF7080" w:rsidP="00AF7080">
      <w:pPr>
        <w:suppressAutoHyphens w:val="0"/>
        <w:spacing w:before="120"/>
        <w:rPr>
          <w:rFonts w:ascii="Arial" w:hAnsi="Arial" w:cs="Arial"/>
          <w:b/>
          <w:szCs w:val="24"/>
          <w:lang w:val="en-US" w:eastAsia="en-US"/>
        </w:rPr>
      </w:pPr>
      <w:r w:rsidRPr="00E74244">
        <w:rPr>
          <w:rFonts w:ascii="Arial" w:hAnsi="Arial" w:cs="Arial"/>
          <w:noProof/>
          <w:szCs w:val="24"/>
          <w:lang w:val="en-US" w:eastAsia="en-US"/>
        </w:rPr>
        <w:drawing>
          <wp:inline distT="0" distB="0" distL="0" distR="0" wp14:anchorId="57179743" wp14:editId="3F12BB48">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AF7080" w:rsidRPr="00E74244" w:rsidRDefault="00AF7080" w:rsidP="003A0444">
      <w:pPr>
        <w:suppressAutoHyphens w:val="0"/>
        <w:spacing w:before="120"/>
        <w:jc w:val="center"/>
        <w:rPr>
          <w:rFonts w:ascii="Arial" w:hAnsi="Arial" w:cs="Arial"/>
          <w:b/>
          <w:szCs w:val="24"/>
          <w:lang w:val="en-US" w:eastAsia="en-US"/>
        </w:rPr>
      </w:pPr>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en-US" w:eastAsia="en-US"/>
        </w:rPr>
        <w:t>НАРУЧИЛАЦ</w:t>
      </w:r>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en-US" w:eastAsia="en-US"/>
        </w:rPr>
        <w:t>ЈАВНО ПРЕДУЗЕЋЕ „ЕЛЕКТРОПРИВРЕДА СРБИЈЕ</w:t>
      </w:r>
      <w:proofErr w:type="gramStart"/>
      <w:r w:rsidRPr="00E74244">
        <w:rPr>
          <w:rFonts w:ascii="Arial" w:hAnsi="Arial" w:cs="Arial"/>
          <w:b/>
          <w:szCs w:val="24"/>
          <w:lang w:val="en-US" w:eastAsia="en-US"/>
        </w:rPr>
        <w:t>“ БЕОГРАД</w:t>
      </w:r>
      <w:proofErr w:type="gramEnd"/>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sr-Cyrl-RS" w:eastAsia="en-US"/>
        </w:rPr>
        <w:t>У</w:t>
      </w:r>
      <w:r w:rsidRPr="00E74244">
        <w:rPr>
          <w:rFonts w:ascii="Arial" w:hAnsi="Arial" w:cs="Arial"/>
          <w:b/>
          <w:szCs w:val="24"/>
          <w:lang w:val="en-US" w:eastAsia="en-US"/>
        </w:rPr>
        <w:t xml:space="preserve">лица </w:t>
      </w:r>
      <w:r w:rsidRPr="00E74244">
        <w:rPr>
          <w:rFonts w:ascii="Arial" w:hAnsi="Arial" w:cs="Arial"/>
          <w:b/>
          <w:szCs w:val="24"/>
          <w:lang w:val="sr-Cyrl-RS" w:eastAsia="en-US"/>
        </w:rPr>
        <w:t>царице Милице</w:t>
      </w:r>
      <w:r w:rsidRPr="00E74244">
        <w:rPr>
          <w:rFonts w:ascii="Arial" w:hAnsi="Arial" w:cs="Arial"/>
          <w:b/>
          <w:szCs w:val="24"/>
          <w:lang w:val="en-US" w:eastAsia="en-US"/>
        </w:rPr>
        <w:t xml:space="preserve"> број 2</w:t>
      </w:r>
    </w:p>
    <w:p w:rsidR="003A0444" w:rsidRPr="00E74244" w:rsidRDefault="003A0444" w:rsidP="003A0444">
      <w:pPr>
        <w:suppressAutoHyphens w:val="0"/>
        <w:spacing w:before="120"/>
        <w:jc w:val="center"/>
        <w:rPr>
          <w:rFonts w:ascii="Arial" w:hAnsi="Arial" w:cs="Arial"/>
          <w:b/>
          <w:szCs w:val="24"/>
          <w:lang w:val="sr-Cyrl-RS" w:eastAsia="en-US"/>
        </w:rPr>
      </w:pPr>
      <w:r w:rsidRPr="00E74244">
        <w:rPr>
          <w:rFonts w:ascii="Arial" w:hAnsi="Arial" w:cs="Arial"/>
          <w:b/>
          <w:szCs w:val="24"/>
          <w:lang w:val="sr-Cyrl-RS" w:eastAsia="en-US"/>
        </w:rPr>
        <w:t>Београд</w:t>
      </w:r>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en-US" w:eastAsia="en-US"/>
        </w:rPr>
        <w:t>ПРВА ИЗМЕНА</w:t>
      </w:r>
    </w:p>
    <w:p w:rsidR="004600B4" w:rsidRPr="00E74244" w:rsidRDefault="003A0444" w:rsidP="004600B4">
      <w:pPr>
        <w:suppressAutoHyphens w:val="0"/>
        <w:spacing w:before="120" w:after="100" w:afterAutospacing="1"/>
        <w:jc w:val="center"/>
        <w:rPr>
          <w:rFonts w:ascii="Arial" w:hAnsi="Arial" w:cs="Arial"/>
          <w:b/>
          <w:szCs w:val="24"/>
          <w:lang w:val="en-US" w:eastAsia="en-US"/>
        </w:rPr>
      </w:pPr>
      <w:r w:rsidRPr="00E74244">
        <w:rPr>
          <w:rFonts w:ascii="Arial" w:hAnsi="Arial" w:cs="Arial"/>
          <w:b/>
          <w:szCs w:val="24"/>
          <w:lang w:val="en-US" w:eastAsia="en-US"/>
        </w:rPr>
        <w:t>КОНКУРСНЕ ДОКУМЕНТАЦИЈЕ</w:t>
      </w:r>
    </w:p>
    <w:p w:rsidR="003A0444" w:rsidRDefault="004600B4" w:rsidP="003A0444">
      <w:pPr>
        <w:jc w:val="center"/>
        <w:rPr>
          <w:rFonts w:ascii="Arial" w:hAnsi="Arial" w:cs="Arial"/>
          <w:b/>
          <w:szCs w:val="24"/>
          <w:lang w:val="sr-Cyrl-RS"/>
        </w:rPr>
      </w:pPr>
      <w:r>
        <w:rPr>
          <w:rFonts w:ascii="Arial" w:hAnsi="Arial" w:cs="Arial"/>
          <w:b/>
          <w:szCs w:val="24"/>
          <w:lang w:val="sr-Cyrl-RS"/>
        </w:rPr>
        <w:t>ЗА ЈАВНУ НАБАВКУ</w:t>
      </w:r>
      <w:r w:rsidR="003A0444" w:rsidRPr="00E74244">
        <w:rPr>
          <w:rFonts w:ascii="Arial" w:hAnsi="Arial" w:cs="Arial"/>
          <w:b/>
          <w:szCs w:val="24"/>
          <w:lang w:val="sr-Cyrl-RS"/>
        </w:rPr>
        <w:t xml:space="preserve"> </w:t>
      </w:r>
      <w:r w:rsidR="00C407F1" w:rsidRPr="00E74244">
        <w:rPr>
          <w:rFonts w:ascii="Arial" w:hAnsi="Arial" w:cs="Arial"/>
          <w:b/>
          <w:szCs w:val="24"/>
          <w:lang w:val="sr-Cyrl-RS"/>
        </w:rPr>
        <w:t>УСЛУГЕ</w:t>
      </w:r>
      <w:r w:rsidR="003A0444" w:rsidRPr="00E74244">
        <w:rPr>
          <w:rFonts w:ascii="Arial" w:hAnsi="Arial" w:cs="Arial"/>
          <w:b/>
          <w:szCs w:val="24"/>
          <w:lang w:val="sr-Cyrl-RS"/>
        </w:rPr>
        <w:t xml:space="preserve"> </w:t>
      </w:r>
    </w:p>
    <w:p w:rsidR="004600B4" w:rsidRPr="00E74244" w:rsidRDefault="004600B4" w:rsidP="003A0444">
      <w:pPr>
        <w:jc w:val="center"/>
        <w:rPr>
          <w:rFonts w:ascii="Arial" w:hAnsi="Arial" w:cs="Arial"/>
          <w:b/>
          <w:szCs w:val="24"/>
          <w:lang w:val="sr-Cyrl-RS"/>
        </w:rPr>
      </w:pPr>
    </w:p>
    <w:p w:rsidR="00B43B92" w:rsidRPr="004600B4" w:rsidRDefault="004600B4" w:rsidP="004600B4">
      <w:pPr>
        <w:pStyle w:val="Title"/>
        <w:spacing w:before="0"/>
        <w:rPr>
          <w:rFonts w:cs="Arial"/>
          <w:sz w:val="22"/>
          <w:szCs w:val="22"/>
          <w:lang w:val="sr-Cyrl-RS"/>
        </w:rPr>
      </w:pPr>
      <w:r w:rsidRPr="00E86B11">
        <w:rPr>
          <w:rFonts w:cs="Arial"/>
          <w:sz w:val="22"/>
          <w:szCs w:val="22"/>
          <w:lang w:val="sr-Cyrl-RS"/>
        </w:rPr>
        <w:t>ОСПОСОБЉАВАЊЕ ЗАПОСЛЕНИХ ЗА ПРУЖАЊЕ ПРВЕ ПОМОЋИ</w:t>
      </w:r>
    </w:p>
    <w:p w:rsidR="003A0444" w:rsidRPr="00E74244" w:rsidRDefault="003A0444" w:rsidP="003A0444">
      <w:pPr>
        <w:jc w:val="center"/>
        <w:rPr>
          <w:rFonts w:ascii="Arial" w:hAnsi="Arial" w:cs="Arial"/>
          <w:szCs w:val="24"/>
          <w:lang w:val="sr-Cyrl-RS"/>
        </w:rPr>
      </w:pPr>
    </w:p>
    <w:p w:rsidR="003A0444" w:rsidRPr="004600B4" w:rsidRDefault="004600B4" w:rsidP="003A0444">
      <w:pPr>
        <w:jc w:val="center"/>
        <w:rPr>
          <w:rFonts w:ascii="Arial" w:hAnsi="Arial" w:cs="Arial"/>
          <w:b/>
          <w:szCs w:val="24"/>
          <w:lang w:val="sr-Cyrl-RS"/>
        </w:rPr>
      </w:pPr>
      <w:r w:rsidRPr="004600B4">
        <w:rPr>
          <w:rFonts w:ascii="Arial" w:hAnsi="Arial" w:cs="Arial"/>
          <w:b/>
          <w:sz w:val="22"/>
          <w:szCs w:val="22"/>
          <w:lang w:val="en-US" w:eastAsia="en-US"/>
        </w:rPr>
        <w:t>У ПОСТУПКУ ЈАВНЕ НАБАВКЕ МАЛЕ ВРЕДНОСТИ</w:t>
      </w:r>
    </w:p>
    <w:p w:rsidR="003A0444" w:rsidRPr="00E74244" w:rsidRDefault="003A0444" w:rsidP="003A0444">
      <w:pPr>
        <w:jc w:val="both"/>
        <w:rPr>
          <w:rFonts w:ascii="Arial" w:hAnsi="Arial" w:cs="Arial"/>
          <w:szCs w:val="24"/>
          <w:lang w:val="sr-Cyrl-RS"/>
        </w:rPr>
      </w:pPr>
    </w:p>
    <w:p w:rsidR="003A0444" w:rsidRPr="00E74244" w:rsidRDefault="003A0444" w:rsidP="003A0444">
      <w:pPr>
        <w:jc w:val="both"/>
        <w:rPr>
          <w:rFonts w:ascii="Arial" w:hAnsi="Arial" w:cs="Arial"/>
          <w:szCs w:val="24"/>
          <w:lang w:val="sr-Cyrl-RS"/>
        </w:rPr>
      </w:pPr>
    </w:p>
    <w:p w:rsidR="003A0444" w:rsidRPr="00E74244" w:rsidRDefault="003A0444" w:rsidP="00432584">
      <w:pPr>
        <w:jc w:val="center"/>
        <w:rPr>
          <w:rFonts w:ascii="Arial" w:hAnsi="Arial" w:cs="Arial"/>
          <w:b/>
          <w:szCs w:val="24"/>
          <w:lang w:val="sr-Cyrl-RS"/>
        </w:rPr>
      </w:pPr>
      <w:r w:rsidRPr="00E74244">
        <w:rPr>
          <w:rFonts w:ascii="Arial" w:hAnsi="Arial" w:cs="Arial"/>
          <w:b/>
          <w:szCs w:val="24"/>
          <w:lang w:val="sr-Cyrl-RS"/>
        </w:rPr>
        <w:t>ЈАВНА НАБАВКА</w:t>
      </w:r>
      <w:r w:rsidR="00432584" w:rsidRPr="00E74244">
        <w:rPr>
          <w:rFonts w:ascii="Arial" w:hAnsi="Arial" w:cs="Arial"/>
          <w:b/>
          <w:szCs w:val="24"/>
          <w:lang w:val="sr-Latn-RS"/>
        </w:rPr>
        <w:t xml:space="preserve"> </w:t>
      </w:r>
      <w:r w:rsidRPr="00E74244">
        <w:rPr>
          <w:rFonts w:ascii="Arial" w:hAnsi="Arial" w:cs="Arial"/>
          <w:b/>
          <w:szCs w:val="24"/>
          <w:lang w:val="sr-Cyrl-RS"/>
        </w:rPr>
        <w:t xml:space="preserve">БРОЈ </w:t>
      </w:r>
    </w:p>
    <w:p w:rsidR="003A0444" w:rsidRPr="00E74244" w:rsidRDefault="004600B4" w:rsidP="00432584">
      <w:pPr>
        <w:suppressAutoHyphens w:val="0"/>
        <w:jc w:val="center"/>
        <w:rPr>
          <w:rFonts w:ascii="Arial" w:hAnsi="Arial" w:cs="Arial"/>
          <w:b/>
          <w:szCs w:val="24"/>
          <w:lang w:val="en-US" w:eastAsia="en-US"/>
        </w:rPr>
      </w:pPr>
      <w:r w:rsidRPr="004600B4">
        <w:rPr>
          <w:rFonts w:ascii="Arial" w:hAnsi="Arial" w:cs="Arial"/>
          <w:b/>
          <w:szCs w:val="24"/>
          <w:lang w:val="sr-Latn-RS" w:eastAsia="en-US"/>
        </w:rPr>
        <w:t>ЦЈНМВ/03/2017</w:t>
      </w:r>
    </w:p>
    <w:p w:rsidR="00432584" w:rsidRPr="00E74244" w:rsidRDefault="00432584" w:rsidP="003A0444">
      <w:pPr>
        <w:suppressAutoHyphens w:val="0"/>
        <w:spacing w:before="120"/>
        <w:jc w:val="center"/>
        <w:rPr>
          <w:rFonts w:ascii="Arial" w:hAnsi="Arial" w:cs="Arial"/>
          <w:b/>
          <w:szCs w:val="24"/>
          <w:lang w:val="en-US" w:eastAsia="en-US"/>
        </w:rPr>
      </w:pPr>
    </w:p>
    <w:p w:rsidR="003A0444" w:rsidRPr="00E74244" w:rsidRDefault="003A0444" w:rsidP="003A0444">
      <w:pPr>
        <w:jc w:val="center"/>
        <w:rPr>
          <w:rFonts w:ascii="Arial" w:hAnsi="Arial" w:cs="Arial"/>
          <w:szCs w:val="24"/>
          <w:lang w:val="sr-Cyrl-RS"/>
        </w:rPr>
      </w:pPr>
      <w:r w:rsidRPr="00E74244">
        <w:rPr>
          <w:rFonts w:ascii="Arial" w:hAnsi="Arial" w:cs="Arial"/>
          <w:szCs w:val="24"/>
          <w:lang w:val="sr-Cyrl-RS"/>
        </w:rPr>
        <w:t xml:space="preserve">(заведено у ЈП ЕПС број </w:t>
      </w:r>
      <w:r w:rsidR="00432584" w:rsidRPr="00E74244">
        <w:rPr>
          <w:rFonts w:ascii="Arial" w:hAnsi="Arial" w:cs="Arial"/>
          <w:szCs w:val="24"/>
        </w:rPr>
        <w:t>12.01</w:t>
      </w:r>
      <w:r w:rsidR="004600B4" w:rsidRPr="004600B4">
        <w:rPr>
          <w:rFonts w:ascii="Arial" w:hAnsi="Arial" w:cs="Arial"/>
          <w:szCs w:val="24"/>
          <w:lang w:val="sr-Latn-RS"/>
        </w:rPr>
        <w:t>563448</w:t>
      </w:r>
      <w:r w:rsidR="00432584" w:rsidRPr="00E74244">
        <w:rPr>
          <w:rFonts w:ascii="Arial" w:hAnsi="Arial" w:cs="Arial"/>
          <w:szCs w:val="24"/>
          <w:lang w:val="ru-RU"/>
        </w:rPr>
        <w:t>/</w:t>
      </w:r>
      <w:r w:rsidR="004600B4">
        <w:rPr>
          <w:rFonts w:ascii="Arial" w:hAnsi="Arial" w:cs="Arial"/>
          <w:szCs w:val="24"/>
          <w:lang w:val="sr-Cyrl-RS"/>
        </w:rPr>
        <w:t>22</w:t>
      </w:r>
      <w:r w:rsidR="00432584" w:rsidRPr="00E74244">
        <w:rPr>
          <w:rFonts w:ascii="Arial" w:hAnsi="Arial" w:cs="Arial"/>
          <w:szCs w:val="24"/>
          <w:lang w:val="ru-RU"/>
        </w:rPr>
        <w:t>-</w:t>
      </w:r>
      <w:r w:rsidR="00432584" w:rsidRPr="00E74244">
        <w:rPr>
          <w:rFonts w:ascii="Arial" w:hAnsi="Arial" w:cs="Arial"/>
          <w:szCs w:val="24"/>
          <w:lang w:val="en-US"/>
        </w:rPr>
        <w:t xml:space="preserve">17 </w:t>
      </w:r>
      <w:r w:rsidR="00432584" w:rsidRPr="00E74244">
        <w:rPr>
          <w:rFonts w:ascii="Arial" w:hAnsi="Arial" w:cs="Arial"/>
          <w:szCs w:val="24"/>
          <w:lang w:val="ru-RU"/>
        </w:rPr>
        <w:t xml:space="preserve"> од </w:t>
      </w:r>
      <w:r w:rsidR="004600B4">
        <w:rPr>
          <w:rFonts w:ascii="Arial" w:hAnsi="Arial" w:cs="Arial"/>
          <w:szCs w:val="24"/>
          <w:lang w:val="sr-Cyrl-RS"/>
        </w:rPr>
        <w:t>15.12</w:t>
      </w:r>
      <w:r w:rsidR="00432584" w:rsidRPr="00E74244">
        <w:rPr>
          <w:rFonts w:ascii="Arial" w:hAnsi="Arial" w:cs="Arial"/>
          <w:szCs w:val="24"/>
          <w:lang w:val="ru-RU"/>
        </w:rPr>
        <w:t>.2017</w:t>
      </w:r>
      <w:r w:rsidRPr="00E74244">
        <w:rPr>
          <w:rFonts w:ascii="Arial" w:hAnsi="Arial" w:cs="Arial"/>
          <w:szCs w:val="24"/>
          <w:lang w:val="sr-Cyrl-RS"/>
        </w:rPr>
        <w:t>. године)</w:t>
      </w:r>
    </w:p>
    <w:p w:rsidR="003A0444" w:rsidRPr="00E74244" w:rsidRDefault="003A0444" w:rsidP="003A0444">
      <w:pPr>
        <w:suppressAutoHyphens w:val="0"/>
        <w:spacing w:before="120"/>
        <w:jc w:val="center"/>
        <w:rPr>
          <w:rFonts w:ascii="Arial" w:hAnsi="Arial" w:cs="Arial"/>
          <w:b/>
          <w:szCs w:val="24"/>
          <w:lang w:val="en-US" w:eastAsia="en-US"/>
        </w:rPr>
      </w:pPr>
    </w:p>
    <w:p w:rsidR="003A0444" w:rsidRPr="00E74244" w:rsidRDefault="003A0444" w:rsidP="003A0444">
      <w:pPr>
        <w:suppressAutoHyphens w:val="0"/>
        <w:spacing w:before="120"/>
        <w:jc w:val="center"/>
        <w:rPr>
          <w:rFonts w:ascii="Arial" w:hAnsi="Arial" w:cs="Arial"/>
          <w:b/>
          <w:szCs w:val="24"/>
          <w:lang w:val="en-US" w:eastAsia="en-US"/>
        </w:rPr>
      </w:pPr>
    </w:p>
    <w:p w:rsidR="00A32F8D" w:rsidRPr="00E74244" w:rsidRDefault="00A32F8D" w:rsidP="003A0444">
      <w:pPr>
        <w:suppressAutoHyphens w:val="0"/>
        <w:spacing w:before="120"/>
        <w:jc w:val="center"/>
        <w:rPr>
          <w:rFonts w:ascii="Arial" w:hAnsi="Arial" w:cs="Arial"/>
          <w:b/>
          <w:szCs w:val="24"/>
          <w:lang w:val="en-US" w:eastAsia="en-US"/>
        </w:rPr>
      </w:pPr>
    </w:p>
    <w:p w:rsidR="00154D83" w:rsidRPr="00E74244" w:rsidRDefault="00154D83"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A32F8D" w:rsidRPr="00E74244" w:rsidRDefault="00A32F8D" w:rsidP="003A0444">
      <w:pPr>
        <w:suppressAutoHyphens w:val="0"/>
        <w:spacing w:before="120"/>
        <w:jc w:val="center"/>
        <w:rPr>
          <w:rFonts w:ascii="Arial" w:hAnsi="Arial" w:cs="Arial"/>
          <w:b/>
          <w:szCs w:val="24"/>
          <w:lang w:val="en-US" w:eastAsia="en-US"/>
        </w:rPr>
      </w:pPr>
    </w:p>
    <w:p w:rsidR="00A32F8D" w:rsidRPr="00E74244" w:rsidRDefault="00B43B92" w:rsidP="00A32F8D">
      <w:pPr>
        <w:jc w:val="center"/>
        <w:rPr>
          <w:rFonts w:ascii="Arial" w:hAnsi="Arial" w:cs="Arial"/>
          <w:b/>
          <w:szCs w:val="24"/>
          <w:lang w:val="sr-Cyrl-RS"/>
        </w:rPr>
      </w:pPr>
      <w:r w:rsidRPr="00E74244">
        <w:rPr>
          <w:rFonts w:ascii="Arial" w:hAnsi="Arial" w:cs="Arial"/>
          <w:b/>
          <w:szCs w:val="24"/>
          <w:lang w:val="sr-Cyrl-RS"/>
        </w:rPr>
        <w:t xml:space="preserve">Београд, </w:t>
      </w:r>
      <w:r w:rsidR="004600B4">
        <w:rPr>
          <w:rFonts w:ascii="Arial" w:hAnsi="Arial" w:cs="Arial"/>
          <w:b/>
          <w:szCs w:val="24"/>
          <w:lang w:val="sr-Cyrl-RS"/>
        </w:rPr>
        <w:t>децемба</w:t>
      </w:r>
      <w:r w:rsidR="00432584" w:rsidRPr="00E74244">
        <w:rPr>
          <w:rFonts w:ascii="Arial" w:hAnsi="Arial" w:cs="Arial"/>
          <w:b/>
          <w:szCs w:val="24"/>
          <w:lang w:val="sr-Cyrl-RS"/>
        </w:rPr>
        <w:t>р</w:t>
      </w:r>
      <w:r w:rsidRPr="00E74244">
        <w:rPr>
          <w:rFonts w:ascii="Arial" w:hAnsi="Arial" w:cs="Arial"/>
          <w:b/>
          <w:szCs w:val="24"/>
          <w:lang w:val="sr-Cyrl-RS"/>
        </w:rPr>
        <w:t xml:space="preserve"> 2017</w:t>
      </w:r>
      <w:r w:rsidR="00A32F8D" w:rsidRPr="00E74244">
        <w:rPr>
          <w:rFonts w:ascii="Arial" w:hAnsi="Arial" w:cs="Arial"/>
          <w:b/>
          <w:szCs w:val="24"/>
          <w:lang w:val="sr-Cyrl-RS"/>
        </w:rPr>
        <w:t>. године</w:t>
      </w:r>
    </w:p>
    <w:p w:rsidR="003A0444" w:rsidRPr="00E74244" w:rsidRDefault="003A0444"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both"/>
        <w:rPr>
          <w:rFonts w:ascii="Arial" w:hAnsi="Arial" w:cs="Arial"/>
          <w:b/>
          <w:szCs w:val="24"/>
          <w:lang w:val="en-US" w:eastAsia="en-US"/>
        </w:rPr>
      </w:pPr>
    </w:p>
    <w:p w:rsidR="003A0444" w:rsidRPr="00E74244" w:rsidRDefault="003A0444" w:rsidP="003A0444">
      <w:pPr>
        <w:suppressAutoHyphens w:val="0"/>
        <w:spacing w:before="120"/>
        <w:jc w:val="both"/>
        <w:rPr>
          <w:rFonts w:ascii="Arial" w:hAnsi="Arial" w:cs="Arial"/>
          <w:szCs w:val="24"/>
          <w:lang w:val="en-US" w:eastAsia="en-US"/>
        </w:rPr>
      </w:pPr>
      <w:r w:rsidRPr="00E74244">
        <w:rPr>
          <w:rFonts w:ascii="Arial" w:hAnsi="Arial" w:cs="Arial"/>
          <w:szCs w:val="24"/>
          <w:lang w:val="en-US" w:eastAsia="en-US"/>
        </w:rPr>
        <w:lastRenderedPageBreak/>
        <w:t xml:space="preserve">На основу члана 63. </w:t>
      </w:r>
      <w:proofErr w:type="gramStart"/>
      <w:r w:rsidRPr="00E74244">
        <w:rPr>
          <w:rFonts w:ascii="Arial" w:hAnsi="Arial" w:cs="Arial"/>
          <w:szCs w:val="24"/>
          <w:lang w:val="en-US" w:eastAsia="en-US"/>
        </w:rPr>
        <w:t>став</w:t>
      </w:r>
      <w:proofErr w:type="gramEnd"/>
      <w:r w:rsidRPr="00E74244">
        <w:rPr>
          <w:rFonts w:ascii="Arial" w:hAnsi="Arial" w:cs="Arial"/>
          <w:szCs w:val="24"/>
          <w:lang w:val="en-US" w:eastAsia="en-US"/>
        </w:rPr>
        <w:t xml:space="preserve"> 1. </w:t>
      </w:r>
      <w:proofErr w:type="gramStart"/>
      <w:r w:rsidRPr="00E74244">
        <w:rPr>
          <w:rFonts w:ascii="Arial" w:hAnsi="Arial" w:cs="Arial"/>
          <w:szCs w:val="24"/>
          <w:lang w:val="en-US" w:eastAsia="en-US"/>
        </w:rPr>
        <w:t>и</w:t>
      </w:r>
      <w:proofErr w:type="gramEnd"/>
      <w:r w:rsidRPr="00E74244">
        <w:rPr>
          <w:rFonts w:ascii="Arial" w:hAnsi="Arial" w:cs="Arial"/>
          <w:szCs w:val="24"/>
          <w:lang w:val="en-US" w:eastAsia="en-US"/>
        </w:rPr>
        <w:t xml:space="preserve"> члана 54. Закона о јавним набавкама („Сл. гласник РС”, бр. 124/12, 14/15 и 68/15)</w:t>
      </w:r>
      <w:r w:rsidRPr="00E74244">
        <w:rPr>
          <w:rFonts w:ascii="Arial" w:hAnsi="Arial" w:cs="Arial"/>
          <w:szCs w:val="24"/>
          <w:lang w:val="sr-Cyrl-RS" w:eastAsia="en-US"/>
        </w:rPr>
        <w:t>,</w:t>
      </w:r>
      <w:r w:rsidRPr="00E74244">
        <w:rPr>
          <w:rFonts w:ascii="Arial" w:hAnsi="Arial" w:cs="Arial"/>
          <w:color w:val="000000"/>
          <w:kern w:val="2"/>
          <w:szCs w:val="24"/>
        </w:rPr>
        <w:t xml:space="preserve"> </w:t>
      </w:r>
      <w:r w:rsidRPr="00E74244">
        <w:rPr>
          <w:rFonts w:ascii="Arial" w:hAnsi="Arial" w:cs="Arial"/>
          <w:szCs w:val="24"/>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E74244">
        <w:rPr>
          <w:rFonts w:ascii="Arial" w:hAnsi="Arial" w:cs="Arial"/>
          <w:szCs w:val="24"/>
          <w:lang w:val="sr-Cyrl-RS" w:eastAsia="en-US"/>
        </w:rPr>
        <w:t xml:space="preserve">, </w:t>
      </w:r>
      <w:r w:rsidRPr="00E74244">
        <w:rPr>
          <w:rFonts w:ascii="Arial" w:hAnsi="Arial" w:cs="Arial"/>
          <w:szCs w:val="24"/>
          <w:lang w:eastAsia="en-US"/>
        </w:rPr>
        <w:t>Комисија је сачинила</w:t>
      </w:r>
      <w:r w:rsidRPr="00E74244">
        <w:rPr>
          <w:rFonts w:ascii="Arial" w:eastAsia="Arial Unicode MS" w:hAnsi="Arial" w:cs="Arial"/>
          <w:szCs w:val="24"/>
          <w:lang w:val="en-US" w:eastAsia="en-US"/>
        </w:rPr>
        <w:t>:</w:t>
      </w:r>
    </w:p>
    <w:p w:rsidR="008453BF" w:rsidRPr="00E74244" w:rsidRDefault="008453BF" w:rsidP="003A0444">
      <w:pPr>
        <w:suppressAutoHyphens w:val="0"/>
        <w:spacing w:before="120"/>
        <w:jc w:val="center"/>
        <w:rPr>
          <w:rFonts w:ascii="Arial" w:hAnsi="Arial" w:cs="Arial"/>
          <w:b/>
          <w:szCs w:val="24"/>
          <w:lang w:val="en-US" w:eastAsia="en-US"/>
        </w:rPr>
      </w:pPr>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en-US" w:eastAsia="en-US"/>
        </w:rPr>
        <w:t>ПРВУ ИЗМЕНУ</w:t>
      </w:r>
    </w:p>
    <w:p w:rsidR="00130925" w:rsidRPr="00130925" w:rsidRDefault="003A0444" w:rsidP="00130925">
      <w:pPr>
        <w:suppressAutoHyphens w:val="0"/>
        <w:jc w:val="center"/>
        <w:rPr>
          <w:rFonts w:ascii="Arial" w:hAnsi="Arial" w:cs="Arial"/>
          <w:b/>
          <w:szCs w:val="24"/>
          <w:lang w:val="en-US" w:eastAsia="en-US"/>
        </w:rPr>
      </w:pPr>
      <w:proofErr w:type="gramStart"/>
      <w:r w:rsidRPr="00E74244">
        <w:rPr>
          <w:rFonts w:ascii="Arial" w:hAnsi="Arial" w:cs="Arial"/>
          <w:b/>
          <w:szCs w:val="24"/>
          <w:lang w:val="en-US" w:eastAsia="en-US"/>
        </w:rPr>
        <w:t>КОНКУРСНЕ  ДОКУМЕНТАЦИЈЕ</w:t>
      </w:r>
      <w:proofErr w:type="gramEnd"/>
    </w:p>
    <w:p w:rsidR="00130925" w:rsidRPr="00E74244" w:rsidRDefault="00130925" w:rsidP="00130925">
      <w:pPr>
        <w:jc w:val="center"/>
        <w:rPr>
          <w:rFonts w:ascii="Arial" w:hAnsi="Arial" w:cs="Arial"/>
          <w:b/>
          <w:szCs w:val="24"/>
          <w:lang w:val="sr-Cyrl-RS"/>
        </w:rPr>
      </w:pPr>
      <w:r>
        <w:rPr>
          <w:rFonts w:ascii="Arial" w:hAnsi="Arial" w:cs="Arial"/>
          <w:b/>
          <w:szCs w:val="24"/>
          <w:lang w:val="sr-Cyrl-RS"/>
        </w:rPr>
        <w:t>ЗА ЈАВНУ НАБАВКУ</w:t>
      </w:r>
      <w:r w:rsidRPr="00E74244">
        <w:rPr>
          <w:rFonts w:ascii="Arial" w:hAnsi="Arial" w:cs="Arial"/>
          <w:b/>
          <w:szCs w:val="24"/>
          <w:lang w:val="sr-Cyrl-RS"/>
        </w:rPr>
        <w:t xml:space="preserve"> УСЛУГЕ </w:t>
      </w:r>
    </w:p>
    <w:p w:rsidR="00130925" w:rsidRPr="00130925" w:rsidRDefault="00130925" w:rsidP="00130925">
      <w:pPr>
        <w:suppressAutoHyphens w:val="0"/>
        <w:jc w:val="center"/>
        <w:rPr>
          <w:rFonts w:ascii="Arial" w:hAnsi="Arial" w:cs="Arial"/>
          <w:b/>
          <w:szCs w:val="24"/>
          <w:lang w:val="en-US" w:eastAsia="en-US"/>
        </w:rPr>
      </w:pPr>
      <w:r w:rsidRPr="00130925">
        <w:rPr>
          <w:rFonts w:ascii="Arial" w:hAnsi="Arial" w:cs="Arial"/>
          <w:b/>
          <w:szCs w:val="24"/>
          <w:lang w:val="en-US" w:eastAsia="en-US"/>
        </w:rPr>
        <w:t>ОСПОСОБЉАВАЊЕ ЗАПОСЛЕНИХ ЗА ПРУЖАЊЕ ПРВЕ ПОМОЋИ</w:t>
      </w:r>
    </w:p>
    <w:p w:rsidR="00130925" w:rsidRPr="00130925" w:rsidRDefault="00130925" w:rsidP="00130925">
      <w:pPr>
        <w:suppressAutoHyphens w:val="0"/>
        <w:jc w:val="center"/>
        <w:rPr>
          <w:rFonts w:ascii="Arial" w:hAnsi="Arial" w:cs="Arial"/>
          <w:b/>
          <w:szCs w:val="24"/>
          <w:lang w:val="en-US" w:eastAsia="en-US"/>
        </w:rPr>
      </w:pPr>
      <w:r w:rsidRPr="00130925">
        <w:rPr>
          <w:rFonts w:ascii="Arial" w:hAnsi="Arial" w:cs="Arial"/>
          <w:b/>
          <w:szCs w:val="24"/>
          <w:lang w:val="en-US" w:eastAsia="en-US"/>
        </w:rPr>
        <w:t>У ПОСТУПКУ ЈАВНЕ НАБАВКЕ МАЛЕ ВРЕДНОСТИ</w:t>
      </w:r>
    </w:p>
    <w:p w:rsidR="00130925" w:rsidRPr="00E74244" w:rsidRDefault="00130925" w:rsidP="00130925">
      <w:pPr>
        <w:jc w:val="both"/>
        <w:rPr>
          <w:rFonts w:ascii="Arial" w:hAnsi="Arial" w:cs="Arial"/>
          <w:szCs w:val="24"/>
          <w:lang w:val="sr-Cyrl-RS"/>
        </w:rPr>
      </w:pPr>
    </w:p>
    <w:p w:rsidR="003A0444" w:rsidRPr="00E74244" w:rsidRDefault="003A0444" w:rsidP="003A0444">
      <w:pPr>
        <w:rPr>
          <w:szCs w:val="24"/>
        </w:rPr>
      </w:pPr>
    </w:p>
    <w:p w:rsidR="00A06998" w:rsidRPr="00E74244" w:rsidRDefault="00A06998" w:rsidP="00A06998">
      <w:pPr>
        <w:jc w:val="center"/>
        <w:rPr>
          <w:rFonts w:ascii="Arial" w:hAnsi="Arial" w:cs="Arial"/>
          <w:b/>
          <w:szCs w:val="24"/>
          <w:lang w:val="sr-Cyrl-RS"/>
        </w:rPr>
      </w:pPr>
      <w:r w:rsidRPr="00E74244">
        <w:rPr>
          <w:rFonts w:ascii="Arial" w:hAnsi="Arial" w:cs="Arial"/>
          <w:b/>
          <w:szCs w:val="24"/>
          <w:lang w:val="sr-Cyrl-RS"/>
        </w:rPr>
        <w:t>1.</w:t>
      </w:r>
    </w:p>
    <w:p w:rsidR="008453BF" w:rsidRPr="00E74244" w:rsidRDefault="009F7319" w:rsidP="00D41AA8">
      <w:pPr>
        <w:ind w:right="-180"/>
        <w:jc w:val="both"/>
        <w:rPr>
          <w:rFonts w:ascii="Arial" w:hAnsi="Arial" w:cs="Arial"/>
          <w:szCs w:val="24"/>
          <w:lang w:val="sr-Cyrl-RS"/>
        </w:rPr>
      </w:pPr>
      <w:r w:rsidRPr="00E74244">
        <w:rPr>
          <w:rFonts w:ascii="Arial" w:hAnsi="Arial" w:cs="Arial"/>
          <w:b/>
          <w:szCs w:val="24"/>
          <w:lang w:val="sr-Cyrl-RS"/>
        </w:rPr>
        <w:t>У одељку 4.</w:t>
      </w:r>
      <w:bookmarkStart w:id="0" w:name="_Toc442559884"/>
      <w:r w:rsidRPr="00E74244">
        <w:rPr>
          <w:rFonts w:ascii="Arial" w:hAnsi="Arial" w:cs="Arial"/>
          <w:b/>
          <w:szCs w:val="24"/>
          <w:lang w:val="en-US" w:eastAsia="en-US"/>
        </w:rPr>
        <w:t xml:space="preserve"> </w:t>
      </w:r>
      <w:r w:rsidRPr="00E74244">
        <w:rPr>
          <w:rFonts w:ascii="Arial" w:hAnsi="Arial" w:cs="Arial"/>
          <w:szCs w:val="24"/>
          <w:lang w:val="en-US" w:eastAsia="en-US"/>
        </w:rPr>
        <w:t xml:space="preserve">Услови за учешће у поступку јавне набавке из чл. 75. </w:t>
      </w:r>
      <w:proofErr w:type="gramStart"/>
      <w:r w:rsidRPr="00E74244">
        <w:rPr>
          <w:rFonts w:ascii="Arial" w:hAnsi="Arial" w:cs="Arial"/>
          <w:szCs w:val="24"/>
          <w:lang w:val="en-US" w:eastAsia="en-US"/>
        </w:rPr>
        <w:t>и</w:t>
      </w:r>
      <w:proofErr w:type="gramEnd"/>
      <w:r w:rsidRPr="00E74244">
        <w:rPr>
          <w:rFonts w:ascii="Arial" w:hAnsi="Arial" w:cs="Arial"/>
          <w:szCs w:val="24"/>
          <w:lang w:val="en-US" w:eastAsia="en-US"/>
        </w:rPr>
        <w:t xml:space="preserve"> 76. </w:t>
      </w:r>
      <w:proofErr w:type="gramStart"/>
      <w:r w:rsidRPr="00E74244">
        <w:rPr>
          <w:rFonts w:ascii="Arial" w:hAnsi="Arial" w:cs="Arial"/>
          <w:szCs w:val="24"/>
          <w:lang w:val="en-US" w:eastAsia="en-US"/>
        </w:rPr>
        <w:t>закона</w:t>
      </w:r>
      <w:proofErr w:type="gramEnd"/>
      <w:r w:rsidRPr="00E74244">
        <w:rPr>
          <w:rFonts w:ascii="Arial" w:hAnsi="Arial" w:cs="Arial"/>
          <w:szCs w:val="24"/>
          <w:lang w:val="en-US" w:eastAsia="en-US"/>
        </w:rPr>
        <w:t xml:space="preserve"> о јавним набавкама и упутство како се доказује испуњеност тих услова</w:t>
      </w:r>
      <w:bookmarkEnd w:id="0"/>
      <w:r w:rsidR="00432584" w:rsidRPr="00E74244">
        <w:rPr>
          <w:rFonts w:ascii="Arial" w:hAnsi="Arial" w:cs="Arial"/>
          <w:szCs w:val="24"/>
          <w:lang w:val="sr-Cyrl-RS" w:eastAsia="en-US"/>
        </w:rPr>
        <w:t>,</w:t>
      </w:r>
      <w:r w:rsidRPr="00E74244">
        <w:rPr>
          <w:rFonts w:ascii="Arial" w:hAnsi="Arial" w:cs="Arial"/>
          <w:szCs w:val="24"/>
          <w:lang w:val="sr-Cyrl-RS" w:eastAsia="en-US"/>
        </w:rPr>
        <w:t xml:space="preserve"> </w:t>
      </w:r>
      <w:r w:rsidR="00D41AA8">
        <w:rPr>
          <w:rFonts w:ascii="Arial" w:hAnsi="Arial" w:cs="Arial"/>
          <w:szCs w:val="24"/>
          <w:lang w:val="sr-Cyrl-RS" w:eastAsia="en-US"/>
        </w:rPr>
        <w:t>испод табеларног дела, на страни 12, текст који гласи</w:t>
      </w:r>
      <w:r w:rsidR="00432584" w:rsidRPr="00E74244">
        <w:rPr>
          <w:rFonts w:ascii="Arial" w:hAnsi="Arial" w:cs="Arial"/>
          <w:bCs/>
          <w:szCs w:val="24"/>
          <w:lang w:val="sr-Cyrl-RS" w:eastAsia="en-US"/>
        </w:rPr>
        <w:t>:</w:t>
      </w:r>
      <w:r w:rsidR="00681BFC" w:rsidRPr="00E74244">
        <w:rPr>
          <w:rFonts w:ascii="Arial" w:hAnsi="Arial" w:cs="Arial"/>
          <w:bCs/>
          <w:szCs w:val="24"/>
          <w:lang w:val="en-US" w:eastAsia="en-US"/>
        </w:rPr>
        <w:t xml:space="preserve"> </w:t>
      </w:r>
      <w:r w:rsidR="008453BF" w:rsidRPr="00E74244">
        <w:rPr>
          <w:rFonts w:ascii="Arial" w:hAnsi="Arial" w:cs="Arial"/>
          <w:bCs/>
          <w:szCs w:val="24"/>
          <w:lang w:val="sr-Cyrl-RS" w:eastAsia="en-US"/>
        </w:rPr>
        <w:t xml:space="preserve"> </w:t>
      </w:r>
    </w:p>
    <w:p w:rsidR="009F7319" w:rsidRPr="00E74244" w:rsidRDefault="009F7319" w:rsidP="009F7319">
      <w:pPr>
        <w:autoSpaceDE w:val="0"/>
        <w:autoSpaceDN w:val="0"/>
        <w:adjustRightInd w:val="0"/>
        <w:rPr>
          <w:rFonts w:ascii="Arial" w:hAnsi="Arial" w:cs="Arial"/>
          <w:bCs/>
          <w:szCs w:val="24"/>
          <w:lang w:val="sr-Cyrl-RS" w:eastAsia="en-US"/>
        </w:rPr>
      </w:pPr>
    </w:p>
    <w:p w:rsidR="00D41AA8" w:rsidRPr="00D41AA8" w:rsidRDefault="00D41AA8" w:rsidP="00D41AA8">
      <w:pPr>
        <w:suppressAutoHyphens w:val="0"/>
        <w:jc w:val="both"/>
        <w:rPr>
          <w:rFonts w:ascii="Arial" w:hAnsi="Arial" w:cs="Arial"/>
          <w:sz w:val="22"/>
          <w:szCs w:val="22"/>
          <w:lang w:val="en-US" w:eastAsia="zh-CN"/>
        </w:rPr>
      </w:pPr>
      <w:r w:rsidRPr="00D41AA8">
        <w:rPr>
          <w:rFonts w:ascii="Arial" w:hAnsi="Arial" w:cs="Arial"/>
          <w:sz w:val="22"/>
          <w:szCs w:val="22"/>
          <w:lang w:val="en-US" w:eastAsia="zh-CN"/>
        </w:rPr>
        <w:t>Понуда понуђача који не докаже да испуњава наведене обавезне и додатне услове из овог обрасца, биће одбијена као неприхватљива.</w:t>
      </w:r>
    </w:p>
    <w:p w:rsidR="00D41AA8" w:rsidRPr="00D41AA8" w:rsidRDefault="00D41AA8" w:rsidP="00D41AA8">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1. Сваки подизвођач мора да испуњава услове из члана 75.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1. </w:t>
      </w:r>
      <w:proofErr w:type="gramStart"/>
      <w:r w:rsidRPr="00D41AA8">
        <w:rPr>
          <w:rFonts w:ascii="Arial" w:hAnsi="Arial" w:cs="Arial"/>
          <w:szCs w:val="24"/>
          <w:lang w:val="en-US" w:eastAsia="en-US"/>
        </w:rPr>
        <w:t>тачка</w:t>
      </w:r>
      <w:proofErr w:type="gramEnd"/>
      <w:r w:rsidRPr="00D41AA8">
        <w:rPr>
          <w:rFonts w:ascii="Arial" w:hAnsi="Arial" w:cs="Arial"/>
          <w:szCs w:val="24"/>
          <w:lang w:val="en-US" w:eastAsia="en-US"/>
        </w:rPr>
        <w:t xml:space="preserve"> 1), 2) и 4) Закона, што доказује достављањем доказа наведених у овом одељку.</w:t>
      </w:r>
    </w:p>
    <w:p w:rsidR="00D41AA8" w:rsidRPr="00D41AA8" w:rsidRDefault="00D41AA8" w:rsidP="00D41AA8">
      <w:pPr>
        <w:suppressAutoHyphens w:val="0"/>
        <w:spacing w:before="120"/>
        <w:jc w:val="both"/>
        <w:rPr>
          <w:rFonts w:ascii="Arial" w:hAnsi="Arial" w:cs="Arial"/>
          <w:szCs w:val="24"/>
          <w:lang w:val="en-US" w:eastAsia="en-US"/>
        </w:rPr>
      </w:pPr>
      <w:r w:rsidRPr="00D41AA8">
        <w:rPr>
          <w:rFonts w:ascii="Arial" w:hAnsi="Arial" w:cs="Arial"/>
          <w:szCs w:val="24"/>
          <w:lang w:val="en-US" w:eastAsia="en-US"/>
        </w:rPr>
        <w:t>Доказ из члана 75.став 1.тачка 5) Закона доставља се за део набавке који ће се вршити преко подизвођача.</w:t>
      </w:r>
    </w:p>
    <w:p w:rsidR="00D41AA8" w:rsidRPr="00D41AA8" w:rsidRDefault="00D41AA8" w:rsidP="00D41AA8">
      <w:pPr>
        <w:suppressAutoHyphens w:val="0"/>
        <w:spacing w:before="120"/>
        <w:jc w:val="both"/>
        <w:rPr>
          <w:rFonts w:ascii="Arial" w:hAnsi="Arial" w:cs="Arial"/>
          <w:szCs w:val="24"/>
          <w:lang w:val="en-US" w:eastAsia="en-US"/>
        </w:rPr>
      </w:pPr>
      <w:r w:rsidRPr="00D41AA8">
        <w:rPr>
          <w:rFonts w:ascii="Arial" w:hAnsi="Arial" w:cs="Arial"/>
          <w:szCs w:val="24"/>
          <w:lang w:val="en-US" w:eastAsia="en-US"/>
        </w:rPr>
        <w:t>Услове у вези са капацитетима из члана 76. Закона, понуђач испуњава самостално без обзира на ангажовање подизвођача.</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2. </w:t>
      </w:r>
      <w:r w:rsidR="00DD5CE2">
        <w:rPr>
          <w:rFonts w:ascii="Arial" w:hAnsi="Arial" w:cs="Arial"/>
          <w:szCs w:val="24"/>
          <w:lang w:val="en-US" w:eastAsia="en-US"/>
        </w:rPr>
        <w:t>Сваки понуђач из групе понуђача</w:t>
      </w:r>
      <w:r w:rsidRPr="00D41AA8">
        <w:rPr>
          <w:rFonts w:ascii="Arial" w:hAnsi="Arial" w:cs="Arial"/>
          <w:szCs w:val="24"/>
          <w:lang w:val="en-US" w:eastAsia="en-US"/>
        </w:rPr>
        <w:t xml:space="preserve"> која подноси заједничку понуду мора да испуњава услове из члана 75.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1. </w:t>
      </w:r>
      <w:proofErr w:type="gramStart"/>
      <w:r w:rsidRPr="00D41AA8">
        <w:rPr>
          <w:rFonts w:ascii="Arial" w:hAnsi="Arial" w:cs="Arial"/>
          <w:szCs w:val="24"/>
          <w:lang w:val="en-US" w:eastAsia="en-US"/>
        </w:rPr>
        <w:t>тачка</w:t>
      </w:r>
      <w:proofErr w:type="gramEnd"/>
      <w:r w:rsidRPr="00D41AA8">
        <w:rPr>
          <w:rFonts w:ascii="Arial" w:hAnsi="Arial" w:cs="Arial"/>
          <w:szCs w:val="24"/>
          <w:lang w:val="en-US" w:eastAsia="en-US"/>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w:t>
      </w:r>
      <w:r w:rsidRPr="00D41AA8">
        <w:rPr>
          <w:rFonts w:ascii="Arial" w:hAnsi="Arial" w:cs="Arial"/>
          <w:szCs w:val="24"/>
          <w:lang w:val="en-US" w:eastAsia="en-US"/>
        </w:rPr>
        <w:lastRenderedPageBreak/>
        <w:t xml:space="preserve">Регистар понуђача. Уз наведену Изјаву, понуђач може да достави и фотокопију Решења о упису понуђача у Регистар понуђача.  </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На основу члана 79.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5. Закона понуђач није дужан да доставља следеће доказе који су јавно доступни на интернет страницама надлежних органа, и то:</w:t>
      </w:r>
    </w:p>
    <w:p w:rsidR="00D41AA8" w:rsidRPr="00D41AA8" w:rsidRDefault="00D41AA8" w:rsidP="00DD5CE2">
      <w:pPr>
        <w:suppressAutoHyphens w:val="0"/>
        <w:spacing w:before="120"/>
        <w:jc w:val="both"/>
        <w:rPr>
          <w:rFonts w:ascii="Arial" w:hAnsi="Arial" w:cs="Arial"/>
          <w:szCs w:val="24"/>
          <w:lang w:val="en-US" w:eastAsia="en-US"/>
        </w:rPr>
      </w:pPr>
      <w:proofErr w:type="gramStart"/>
      <w:r w:rsidRPr="00D41AA8">
        <w:rPr>
          <w:rFonts w:ascii="Arial" w:hAnsi="Arial" w:cs="Arial"/>
          <w:szCs w:val="24"/>
          <w:lang w:val="en-US" w:eastAsia="en-US"/>
        </w:rPr>
        <w:t>1)извод</w:t>
      </w:r>
      <w:proofErr w:type="gramEnd"/>
      <w:r w:rsidRPr="00D41AA8">
        <w:rPr>
          <w:rFonts w:ascii="Arial" w:hAnsi="Arial" w:cs="Arial"/>
          <w:szCs w:val="24"/>
          <w:lang w:val="en-US" w:eastAsia="en-US"/>
        </w:rPr>
        <w:t xml:space="preserve"> из регистра надлежног органа:</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-извод из регистра АПР: </w:t>
      </w:r>
      <w:hyperlink r:id="rId12" w:history="1">
        <w:r w:rsidRPr="00D41AA8">
          <w:rPr>
            <w:rFonts w:ascii="Arial" w:hAnsi="Arial" w:cs="Arial"/>
            <w:szCs w:val="24"/>
            <w:lang w:val="en-US" w:eastAsia="en-US"/>
          </w:rPr>
          <w:t>www.apr.gov.rs</w:t>
        </w:r>
      </w:hyperlink>
    </w:p>
    <w:p w:rsidR="00D41AA8" w:rsidRPr="00D41AA8" w:rsidRDefault="00D41AA8" w:rsidP="00DD5CE2">
      <w:pPr>
        <w:suppressAutoHyphens w:val="0"/>
        <w:spacing w:before="120"/>
        <w:jc w:val="both"/>
        <w:rPr>
          <w:rFonts w:ascii="Arial" w:hAnsi="Arial" w:cs="Arial"/>
          <w:szCs w:val="24"/>
          <w:lang w:val="en-US" w:eastAsia="en-US"/>
        </w:rPr>
      </w:pPr>
      <w:proofErr w:type="gramStart"/>
      <w:r w:rsidRPr="00D41AA8">
        <w:rPr>
          <w:rFonts w:ascii="Arial" w:hAnsi="Arial" w:cs="Arial"/>
          <w:szCs w:val="24"/>
          <w:lang w:val="en-US" w:eastAsia="en-US"/>
        </w:rPr>
        <w:t>2)докази</w:t>
      </w:r>
      <w:proofErr w:type="gramEnd"/>
      <w:r w:rsidRPr="00D41AA8">
        <w:rPr>
          <w:rFonts w:ascii="Arial" w:hAnsi="Arial" w:cs="Arial"/>
          <w:szCs w:val="24"/>
          <w:lang w:val="en-US" w:eastAsia="en-US"/>
        </w:rPr>
        <w:t xml:space="preserve"> из члана 75.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1. </w:t>
      </w:r>
      <w:proofErr w:type="gramStart"/>
      <w:r w:rsidRPr="00D41AA8">
        <w:rPr>
          <w:rFonts w:ascii="Arial" w:hAnsi="Arial" w:cs="Arial"/>
          <w:szCs w:val="24"/>
          <w:lang w:val="en-US" w:eastAsia="en-US"/>
        </w:rPr>
        <w:t>тачка</w:t>
      </w:r>
      <w:proofErr w:type="gramEnd"/>
      <w:r w:rsidRPr="00D41AA8">
        <w:rPr>
          <w:rFonts w:ascii="Arial" w:hAnsi="Arial" w:cs="Arial"/>
          <w:szCs w:val="24"/>
          <w:lang w:val="en-US" w:eastAsia="en-US"/>
        </w:rPr>
        <w:t xml:space="preserve"> 1) ,2) и 4) Закона</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-регистар понуђача: </w:t>
      </w:r>
      <w:hyperlink r:id="rId13" w:history="1">
        <w:r w:rsidRPr="00D41AA8">
          <w:rPr>
            <w:rFonts w:ascii="Arial" w:hAnsi="Arial" w:cs="Arial"/>
            <w:szCs w:val="24"/>
            <w:lang w:val="en-US" w:eastAsia="en-US"/>
          </w:rPr>
          <w:t>www.apr.gov.rs</w:t>
        </w:r>
      </w:hyperlink>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2584" w:rsidRPr="00DD5CE2" w:rsidRDefault="00D41AA8" w:rsidP="00320F86">
      <w:pPr>
        <w:suppressAutoHyphens w:val="0"/>
        <w:spacing w:before="120"/>
        <w:jc w:val="both"/>
        <w:rPr>
          <w:rFonts w:ascii="Arial" w:hAnsi="Arial" w:cs="Arial"/>
          <w:szCs w:val="24"/>
          <w:lang w:val="en-US" w:eastAsia="en-US"/>
        </w:rPr>
      </w:pPr>
      <w:r w:rsidRPr="00DD5CE2">
        <w:rPr>
          <w:rFonts w:ascii="Arial" w:hAnsi="Arial" w:cs="Arial"/>
          <w:szCs w:val="24"/>
          <w:lang w:val="en-US" w:eastAsia="en-US"/>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82E3A" w:rsidRDefault="00382E3A" w:rsidP="00320F86">
      <w:pPr>
        <w:suppressAutoHyphens w:val="0"/>
        <w:spacing w:before="120"/>
        <w:jc w:val="both"/>
        <w:rPr>
          <w:rFonts w:ascii="Arial" w:hAnsi="Arial" w:cs="Arial"/>
          <w:szCs w:val="24"/>
          <w:lang w:val="en-US" w:eastAsia="en-US"/>
        </w:rPr>
      </w:pPr>
    </w:p>
    <w:p w:rsidR="00D41AA8" w:rsidRDefault="00432584" w:rsidP="00320F86">
      <w:pPr>
        <w:suppressAutoHyphens w:val="0"/>
        <w:spacing w:before="120"/>
        <w:jc w:val="both"/>
        <w:rPr>
          <w:rFonts w:ascii="Arial" w:hAnsi="Arial" w:cs="Arial"/>
          <w:szCs w:val="24"/>
          <w:lang w:val="en-US" w:eastAsia="en-US"/>
        </w:rPr>
      </w:pPr>
      <w:bookmarkStart w:id="1" w:name="_GoBack"/>
      <w:bookmarkEnd w:id="1"/>
      <w:r w:rsidRPr="00DD5CE2">
        <w:rPr>
          <w:rFonts w:ascii="Arial" w:hAnsi="Arial" w:cs="Arial"/>
          <w:szCs w:val="24"/>
          <w:lang w:val="en-US" w:eastAsia="en-US"/>
        </w:rPr>
        <w:t>мења се и гласи:</w:t>
      </w:r>
    </w:p>
    <w:p w:rsidR="00382E3A" w:rsidRPr="00DD5CE2" w:rsidRDefault="00382E3A" w:rsidP="00320F86">
      <w:pPr>
        <w:suppressAutoHyphens w:val="0"/>
        <w:spacing w:before="120"/>
        <w:jc w:val="both"/>
        <w:rPr>
          <w:rFonts w:ascii="Arial" w:hAnsi="Arial" w:cs="Arial"/>
          <w:szCs w:val="24"/>
          <w:lang w:val="en-US" w:eastAsia="en-US"/>
        </w:rPr>
      </w:pP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Понуда понуђача који не докаже да испуњава наведене обавезне и додатне услове из овог обрасца, биће одбијена као неприхватљива.</w:t>
      </w:r>
    </w:p>
    <w:p w:rsidR="002E61A6" w:rsidRPr="00D41AA8" w:rsidRDefault="00D41AA8" w:rsidP="00D41AA8">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1. Сваки подизвођач мора да испуњава услове из члана 75.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1. </w:t>
      </w:r>
      <w:proofErr w:type="gramStart"/>
      <w:r w:rsidRPr="00D41AA8">
        <w:rPr>
          <w:rFonts w:ascii="Arial" w:hAnsi="Arial" w:cs="Arial"/>
          <w:szCs w:val="24"/>
          <w:lang w:val="en-US" w:eastAsia="en-US"/>
        </w:rPr>
        <w:t>тачка</w:t>
      </w:r>
      <w:proofErr w:type="gramEnd"/>
      <w:r w:rsidRPr="00D41AA8">
        <w:rPr>
          <w:rFonts w:ascii="Arial" w:hAnsi="Arial" w:cs="Arial"/>
          <w:szCs w:val="24"/>
          <w:lang w:val="en-US" w:eastAsia="en-US"/>
        </w:rPr>
        <w:t xml:space="preserve"> 1), 2) и 4) Закона, што доказује достављањем </w:t>
      </w:r>
      <w:r w:rsidR="002E61A6" w:rsidRPr="00DD5CE2">
        <w:rPr>
          <w:rFonts w:ascii="Arial" w:hAnsi="Arial" w:cs="Arial"/>
          <w:szCs w:val="24"/>
          <w:lang w:val="en-US" w:eastAsia="en-US"/>
        </w:rPr>
        <w:t>Изјаве којом подизвођач потврђује да испуњава услове за учешће у поступку јавне набавке</w:t>
      </w:r>
      <w:r w:rsidRPr="00D41AA8">
        <w:rPr>
          <w:rFonts w:ascii="Arial" w:hAnsi="Arial" w:cs="Arial"/>
          <w:szCs w:val="24"/>
          <w:lang w:val="en-US" w:eastAsia="en-US"/>
        </w:rPr>
        <w:t>.</w:t>
      </w:r>
      <w:r w:rsidR="00DD5CE2" w:rsidRPr="00DD5CE2">
        <w:rPr>
          <w:rFonts w:ascii="Arial" w:hAnsi="Arial" w:cs="Arial"/>
          <w:szCs w:val="24"/>
          <w:lang w:val="en-US" w:eastAsia="en-US"/>
        </w:rPr>
        <w:t xml:space="preserve"> </w:t>
      </w:r>
      <w:r w:rsidRPr="00D41AA8">
        <w:rPr>
          <w:rFonts w:ascii="Arial" w:hAnsi="Arial" w:cs="Arial"/>
          <w:szCs w:val="24"/>
          <w:lang w:val="en-US" w:eastAsia="en-US"/>
        </w:rPr>
        <w:t>Услове у вези са капацитетима из члана 76. Закона, понуђач испуњава самостално без обзира на ангажовање подизвођача.</w:t>
      </w:r>
    </w:p>
    <w:p w:rsidR="002E61A6" w:rsidRPr="00DD5CE2"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2. Сваки понуђач из групе </w:t>
      </w:r>
      <w:proofErr w:type="gramStart"/>
      <w:r w:rsidRPr="00D41AA8">
        <w:rPr>
          <w:rFonts w:ascii="Arial" w:hAnsi="Arial" w:cs="Arial"/>
          <w:szCs w:val="24"/>
          <w:lang w:val="en-US" w:eastAsia="en-US"/>
        </w:rPr>
        <w:t>понуђача  која</w:t>
      </w:r>
      <w:proofErr w:type="gramEnd"/>
      <w:r w:rsidRPr="00D41AA8">
        <w:rPr>
          <w:rFonts w:ascii="Arial" w:hAnsi="Arial" w:cs="Arial"/>
          <w:szCs w:val="24"/>
          <w:lang w:val="en-US" w:eastAsia="en-US"/>
        </w:rPr>
        <w:t xml:space="preserve"> подноси заједничку понуду мора да испуњава услове из члана 75.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1. </w:t>
      </w:r>
      <w:proofErr w:type="gramStart"/>
      <w:r w:rsidRPr="00D41AA8">
        <w:rPr>
          <w:rFonts w:ascii="Arial" w:hAnsi="Arial" w:cs="Arial"/>
          <w:szCs w:val="24"/>
          <w:lang w:val="en-US" w:eastAsia="en-US"/>
        </w:rPr>
        <w:t>тачка</w:t>
      </w:r>
      <w:proofErr w:type="gramEnd"/>
      <w:r w:rsidRPr="00D41AA8">
        <w:rPr>
          <w:rFonts w:ascii="Arial" w:hAnsi="Arial" w:cs="Arial"/>
          <w:szCs w:val="24"/>
          <w:lang w:val="en-US" w:eastAsia="en-US"/>
        </w:rPr>
        <w:t xml:space="preserve"> 1), 2) и 4) Закона, што доказује достављањем </w:t>
      </w:r>
      <w:r w:rsidR="002E61A6" w:rsidRPr="00DD5CE2">
        <w:rPr>
          <w:rFonts w:ascii="Arial" w:hAnsi="Arial" w:cs="Arial"/>
          <w:szCs w:val="24"/>
          <w:lang w:val="en-US" w:eastAsia="en-US"/>
        </w:rPr>
        <w:t>Изјаве</w:t>
      </w:r>
      <w:r w:rsidR="002E61A6" w:rsidRPr="00DD5CE2">
        <w:rPr>
          <w:rFonts w:ascii="Arial" w:hAnsi="Arial" w:cs="Arial"/>
          <w:szCs w:val="24"/>
          <w:lang w:val="en-US" w:eastAsia="en-US"/>
        </w:rPr>
        <w:t xml:space="preserve"> којом понуђач/члан групе понуђача потврђује да испуњава услове за учешће у поступку јавне набавке</w:t>
      </w:r>
      <w:r w:rsidRPr="00D41AA8">
        <w:rPr>
          <w:rFonts w:ascii="Arial" w:hAnsi="Arial" w:cs="Arial"/>
          <w:szCs w:val="24"/>
          <w:lang w:val="en-US" w:eastAsia="en-US"/>
        </w:rPr>
        <w:t xml:space="preserve">. </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lastRenderedPageBreak/>
        <w:t xml:space="preserve">Услове у вези са капацитетима из члана 76. Закона понуђачи из групе испуњавају заједно, на основу достављених доказа у складу са овим одељком </w:t>
      </w:r>
      <w:r w:rsidR="00DD5CE2">
        <w:rPr>
          <w:rFonts w:ascii="Arial" w:hAnsi="Arial" w:cs="Arial"/>
          <w:szCs w:val="24"/>
          <w:lang w:val="sr-Cyrl-RS" w:eastAsia="en-US"/>
        </w:rPr>
        <w:t xml:space="preserve">4 </w:t>
      </w:r>
      <w:r w:rsidRPr="00D41AA8">
        <w:rPr>
          <w:rFonts w:ascii="Arial" w:hAnsi="Arial" w:cs="Arial"/>
          <w:szCs w:val="24"/>
          <w:lang w:val="en-US" w:eastAsia="en-US"/>
        </w:rPr>
        <w:t>конкурсне документације.</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На основу члана 79.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5. Закона понуђач није дужан да доставља следеће доказе који су јавно доступни на интернет страницама надлежних органа, и то:</w:t>
      </w:r>
    </w:p>
    <w:p w:rsidR="00D41AA8" w:rsidRPr="00D41AA8" w:rsidRDefault="00D41AA8" w:rsidP="00DD5CE2">
      <w:pPr>
        <w:suppressAutoHyphens w:val="0"/>
        <w:spacing w:before="120"/>
        <w:jc w:val="both"/>
        <w:rPr>
          <w:rFonts w:ascii="Arial" w:hAnsi="Arial" w:cs="Arial"/>
          <w:szCs w:val="24"/>
          <w:lang w:val="en-US" w:eastAsia="en-US"/>
        </w:rPr>
      </w:pPr>
      <w:proofErr w:type="gramStart"/>
      <w:r w:rsidRPr="00D41AA8">
        <w:rPr>
          <w:rFonts w:ascii="Arial" w:hAnsi="Arial" w:cs="Arial"/>
          <w:szCs w:val="24"/>
          <w:lang w:val="en-US" w:eastAsia="en-US"/>
        </w:rPr>
        <w:t>1)извод</w:t>
      </w:r>
      <w:proofErr w:type="gramEnd"/>
      <w:r w:rsidRPr="00D41AA8">
        <w:rPr>
          <w:rFonts w:ascii="Arial" w:hAnsi="Arial" w:cs="Arial"/>
          <w:szCs w:val="24"/>
          <w:lang w:val="en-US" w:eastAsia="en-US"/>
        </w:rPr>
        <w:t xml:space="preserve"> из регистра надлежног органа:</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-извод из регистра АПР: </w:t>
      </w:r>
      <w:hyperlink r:id="rId14" w:history="1">
        <w:r w:rsidRPr="00D41AA8">
          <w:rPr>
            <w:rFonts w:ascii="Arial" w:hAnsi="Arial" w:cs="Arial"/>
            <w:szCs w:val="24"/>
            <w:lang w:val="en-US" w:eastAsia="en-US"/>
          </w:rPr>
          <w:t>www.apr.gov.rs</w:t>
        </w:r>
      </w:hyperlink>
    </w:p>
    <w:p w:rsidR="00D41AA8" w:rsidRPr="00D41AA8" w:rsidRDefault="00D41AA8" w:rsidP="00DD5CE2">
      <w:pPr>
        <w:suppressAutoHyphens w:val="0"/>
        <w:spacing w:before="120"/>
        <w:jc w:val="both"/>
        <w:rPr>
          <w:rFonts w:ascii="Arial" w:hAnsi="Arial" w:cs="Arial"/>
          <w:szCs w:val="24"/>
          <w:lang w:val="en-US" w:eastAsia="en-US"/>
        </w:rPr>
      </w:pPr>
      <w:proofErr w:type="gramStart"/>
      <w:r w:rsidRPr="00D41AA8">
        <w:rPr>
          <w:rFonts w:ascii="Arial" w:hAnsi="Arial" w:cs="Arial"/>
          <w:szCs w:val="24"/>
          <w:lang w:val="en-US" w:eastAsia="en-US"/>
        </w:rPr>
        <w:t>2)докази</w:t>
      </w:r>
      <w:proofErr w:type="gramEnd"/>
      <w:r w:rsidRPr="00D41AA8">
        <w:rPr>
          <w:rFonts w:ascii="Arial" w:hAnsi="Arial" w:cs="Arial"/>
          <w:szCs w:val="24"/>
          <w:lang w:val="en-US" w:eastAsia="en-US"/>
        </w:rPr>
        <w:t xml:space="preserve"> из члана 75. </w:t>
      </w:r>
      <w:proofErr w:type="gramStart"/>
      <w:r w:rsidRPr="00D41AA8">
        <w:rPr>
          <w:rFonts w:ascii="Arial" w:hAnsi="Arial" w:cs="Arial"/>
          <w:szCs w:val="24"/>
          <w:lang w:val="en-US" w:eastAsia="en-US"/>
        </w:rPr>
        <w:t>став</w:t>
      </w:r>
      <w:proofErr w:type="gramEnd"/>
      <w:r w:rsidRPr="00D41AA8">
        <w:rPr>
          <w:rFonts w:ascii="Arial" w:hAnsi="Arial" w:cs="Arial"/>
          <w:szCs w:val="24"/>
          <w:lang w:val="en-US" w:eastAsia="en-US"/>
        </w:rPr>
        <w:t xml:space="preserve"> 1. </w:t>
      </w:r>
      <w:proofErr w:type="gramStart"/>
      <w:r w:rsidRPr="00D41AA8">
        <w:rPr>
          <w:rFonts w:ascii="Arial" w:hAnsi="Arial" w:cs="Arial"/>
          <w:szCs w:val="24"/>
          <w:lang w:val="en-US" w:eastAsia="en-US"/>
        </w:rPr>
        <w:t>тачка</w:t>
      </w:r>
      <w:proofErr w:type="gramEnd"/>
      <w:r w:rsidRPr="00D41AA8">
        <w:rPr>
          <w:rFonts w:ascii="Arial" w:hAnsi="Arial" w:cs="Arial"/>
          <w:szCs w:val="24"/>
          <w:lang w:val="en-US" w:eastAsia="en-US"/>
        </w:rPr>
        <w:t xml:space="preserve"> 1) ,2) и 4) Закона</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-регистар понуђача: </w:t>
      </w:r>
      <w:hyperlink r:id="rId15" w:history="1">
        <w:r w:rsidRPr="00D41AA8">
          <w:rPr>
            <w:rFonts w:ascii="Arial" w:hAnsi="Arial" w:cs="Arial"/>
            <w:szCs w:val="24"/>
            <w:lang w:val="en-US" w:eastAsia="en-US"/>
          </w:rPr>
          <w:t>www.apr.gov.rs</w:t>
        </w:r>
      </w:hyperlink>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 xml:space="preserve">8. Ако се у држави у којој понуђач има седиште не издају докази из члана 77. став 1. Закона, </w:t>
      </w:r>
      <w:proofErr w:type="gramStart"/>
      <w:r w:rsidRPr="00D41AA8">
        <w:rPr>
          <w:rFonts w:ascii="Arial" w:hAnsi="Arial" w:cs="Arial"/>
          <w:szCs w:val="24"/>
          <w:lang w:val="en-US" w:eastAsia="en-US"/>
        </w:rPr>
        <w:t>понуђач</w:t>
      </w:r>
      <w:proofErr w:type="gramEnd"/>
      <w:r w:rsidRPr="00D41AA8">
        <w:rPr>
          <w:rFonts w:ascii="Arial" w:hAnsi="Arial" w:cs="Arial"/>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41AA8" w:rsidRPr="00D41AA8" w:rsidRDefault="00D41AA8" w:rsidP="00DD5CE2">
      <w:pPr>
        <w:suppressAutoHyphens w:val="0"/>
        <w:spacing w:before="120"/>
        <w:jc w:val="both"/>
        <w:rPr>
          <w:rFonts w:ascii="Arial" w:hAnsi="Arial" w:cs="Arial"/>
          <w:szCs w:val="24"/>
          <w:lang w:val="en-US" w:eastAsia="en-US"/>
        </w:rPr>
      </w:pPr>
      <w:r w:rsidRPr="00D41AA8">
        <w:rPr>
          <w:rFonts w:ascii="Arial" w:hAnsi="Arial" w:cs="Arial"/>
          <w:szCs w:val="24"/>
          <w:lang w:val="en-US" w:eastAsia="en-US"/>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41AA8" w:rsidRPr="00D41AA8" w:rsidRDefault="00D41AA8" w:rsidP="00D41AA8">
      <w:pPr>
        <w:suppressAutoHyphens w:val="0"/>
        <w:jc w:val="both"/>
        <w:rPr>
          <w:rFonts w:ascii="Arial" w:hAnsi="Arial" w:cs="Arial"/>
          <w:sz w:val="22"/>
          <w:szCs w:val="22"/>
          <w:lang w:eastAsia="zh-CN"/>
        </w:rPr>
      </w:pPr>
    </w:p>
    <w:p w:rsidR="00432584" w:rsidRDefault="00432584" w:rsidP="00320F86">
      <w:pPr>
        <w:suppressAutoHyphens w:val="0"/>
        <w:spacing w:before="120"/>
        <w:contextualSpacing/>
        <w:jc w:val="both"/>
        <w:rPr>
          <w:rFonts w:ascii="Arial" w:hAnsi="Arial" w:cs="Arial"/>
          <w:szCs w:val="24"/>
          <w:lang w:val="en-US" w:eastAsia="en-US"/>
        </w:rPr>
      </w:pPr>
    </w:p>
    <w:p w:rsidR="00DD5CE2" w:rsidRDefault="00DD5CE2" w:rsidP="00320F86">
      <w:pPr>
        <w:suppressAutoHyphens w:val="0"/>
        <w:spacing w:before="120"/>
        <w:contextualSpacing/>
        <w:jc w:val="both"/>
        <w:rPr>
          <w:rFonts w:ascii="Arial" w:hAnsi="Arial" w:cs="Arial"/>
          <w:szCs w:val="24"/>
          <w:lang w:val="en-US" w:eastAsia="en-US"/>
        </w:rPr>
      </w:pPr>
    </w:p>
    <w:p w:rsidR="00D41AA8" w:rsidRPr="00DD5CE2" w:rsidRDefault="00D41AA8" w:rsidP="00D41AA8">
      <w:pPr>
        <w:suppressAutoHyphens w:val="0"/>
        <w:spacing w:before="120"/>
        <w:contextualSpacing/>
        <w:jc w:val="center"/>
        <w:rPr>
          <w:rFonts w:ascii="Arial" w:hAnsi="Arial" w:cs="Arial"/>
          <w:b/>
          <w:szCs w:val="24"/>
          <w:lang w:val="sr-Cyrl-RS" w:eastAsia="en-US"/>
        </w:rPr>
      </w:pPr>
      <w:r w:rsidRPr="00DD5CE2">
        <w:rPr>
          <w:rFonts w:ascii="Arial" w:hAnsi="Arial" w:cs="Arial"/>
          <w:b/>
          <w:szCs w:val="24"/>
          <w:lang w:val="sr-Cyrl-RS" w:eastAsia="en-US"/>
        </w:rPr>
        <w:t>2.</w:t>
      </w:r>
    </w:p>
    <w:p w:rsidR="00F92250" w:rsidRPr="00DD5CE2" w:rsidRDefault="00D41AA8" w:rsidP="00D41AA8">
      <w:pPr>
        <w:suppressAutoHyphens w:val="0"/>
        <w:spacing w:before="120"/>
        <w:contextualSpacing/>
        <w:jc w:val="both"/>
        <w:rPr>
          <w:rFonts w:ascii="Arial" w:hAnsi="Arial" w:cs="Arial"/>
          <w:szCs w:val="24"/>
          <w:lang w:val="en-US" w:eastAsia="en-US"/>
        </w:rPr>
      </w:pPr>
      <w:r w:rsidRPr="00DD5CE2">
        <w:rPr>
          <w:rFonts w:ascii="Arial" w:hAnsi="Arial" w:cs="Arial"/>
          <w:szCs w:val="24"/>
          <w:lang w:val="en-US" w:eastAsia="en-US"/>
        </w:rPr>
        <w:t xml:space="preserve">У одељку </w:t>
      </w:r>
      <w:r w:rsidR="004F37D7" w:rsidRPr="00DD5CE2">
        <w:rPr>
          <w:rFonts w:ascii="Arial" w:hAnsi="Arial" w:cs="Arial"/>
          <w:szCs w:val="24"/>
          <w:lang w:val="en-US" w:eastAsia="en-US"/>
        </w:rPr>
        <w:t xml:space="preserve">6. </w:t>
      </w:r>
      <w:r w:rsidR="004F37D7" w:rsidRPr="00DD5CE2">
        <w:rPr>
          <w:rFonts w:ascii="Arial" w:hAnsi="Arial" w:cs="Arial"/>
          <w:szCs w:val="24"/>
          <w:lang w:val="en-US" w:eastAsia="en-US"/>
        </w:rPr>
        <w:t>УПУТСТВО ПОНУЂАЧИМА КАКО ДА САЧИНЕ ПОНУДУ</w:t>
      </w:r>
      <w:r w:rsidR="004F37D7" w:rsidRPr="00DD5CE2">
        <w:rPr>
          <w:rFonts w:ascii="Arial" w:hAnsi="Arial" w:cs="Arial"/>
          <w:szCs w:val="24"/>
          <w:lang w:val="en-US" w:eastAsia="en-US"/>
        </w:rPr>
        <w:t xml:space="preserve">, конкурсне документације, у </w:t>
      </w:r>
      <w:proofErr w:type="gramStart"/>
      <w:r w:rsidR="004F37D7" w:rsidRPr="00DD5CE2">
        <w:rPr>
          <w:rFonts w:ascii="Arial" w:hAnsi="Arial" w:cs="Arial"/>
          <w:szCs w:val="24"/>
          <w:lang w:val="en-US" w:eastAsia="en-US"/>
        </w:rPr>
        <w:t>тачки  6.1</w:t>
      </w:r>
      <w:proofErr w:type="gramEnd"/>
      <w:r w:rsidR="004F37D7" w:rsidRPr="00DD5CE2">
        <w:rPr>
          <w:rFonts w:ascii="Arial" w:hAnsi="Arial" w:cs="Arial"/>
          <w:szCs w:val="24"/>
          <w:lang w:val="en-US" w:eastAsia="en-US"/>
        </w:rPr>
        <w:t xml:space="preserve"> Обавезна садржина понуде, на страни 16, додају се тачке које гласе:</w:t>
      </w:r>
    </w:p>
    <w:p w:rsidR="004F37D7" w:rsidRDefault="004F37D7" w:rsidP="00D41AA8">
      <w:pPr>
        <w:suppressAutoHyphens w:val="0"/>
        <w:spacing w:before="120"/>
        <w:contextualSpacing/>
        <w:jc w:val="both"/>
        <w:rPr>
          <w:rFonts w:ascii="Arial" w:hAnsi="Arial" w:cs="Arial"/>
          <w:sz w:val="22"/>
          <w:szCs w:val="22"/>
          <w:lang w:val="sr-Cyrl-RS" w:eastAsia="en-US"/>
        </w:rPr>
      </w:pPr>
    </w:p>
    <w:p w:rsidR="004F37D7" w:rsidRPr="004F37D7" w:rsidRDefault="004F37D7" w:rsidP="004F37D7">
      <w:pPr>
        <w:pStyle w:val="KDNabrajanje"/>
        <w:spacing w:before="0"/>
        <w:rPr>
          <w:rFonts w:cs="Arial"/>
          <w:sz w:val="24"/>
          <w:szCs w:val="24"/>
        </w:rPr>
      </w:pPr>
      <w:r w:rsidRPr="004F37D7">
        <w:rPr>
          <w:rFonts w:cs="Arial"/>
          <w:sz w:val="24"/>
          <w:szCs w:val="24"/>
        </w:rPr>
        <w:t xml:space="preserve">Изјава </w:t>
      </w:r>
      <w:r w:rsidRPr="004F37D7">
        <w:rPr>
          <w:rFonts w:cs="Arial"/>
          <w:sz w:val="24"/>
          <w:szCs w:val="24"/>
          <w:lang w:val="sr-Cyrl-CS"/>
        </w:rPr>
        <w:t>којом понуђач потврђује да</w:t>
      </w:r>
      <w:r w:rsidRPr="004F37D7">
        <w:rPr>
          <w:rFonts w:cs="Arial"/>
          <w:sz w:val="24"/>
          <w:szCs w:val="24"/>
        </w:rPr>
        <w:t xml:space="preserve"> испуњавањ</w:t>
      </w:r>
      <w:r w:rsidRPr="004F37D7">
        <w:rPr>
          <w:rFonts w:cs="Arial"/>
          <w:sz w:val="24"/>
          <w:szCs w:val="24"/>
          <w:lang w:val="sr-Cyrl-CS"/>
        </w:rPr>
        <w:t>а</w:t>
      </w:r>
      <w:r w:rsidRPr="004F37D7">
        <w:rPr>
          <w:rFonts w:cs="Arial"/>
          <w:sz w:val="24"/>
          <w:szCs w:val="24"/>
        </w:rPr>
        <w:t xml:space="preserve"> услов</w:t>
      </w:r>
      <w:r w:rsidRPr="004F37D7">
        <w:rPr>
          <w:rFonts w:cs="Arial"/>
          <w:sz w:val="24"/>
          <w:szCs w:val="24"/>
          <w:lang w:val="sr-Cyrl-CS"/>
        </w:rPr>
        <w:t>е</w:t>
      </w:r>
      <w:r w:rsidRPr="004F37D7">
        <w:rPr>
          <w:rFonts w:cs="Arial"/>
          <w:sz w:val="24"/>
          <w:szCs w:val="24"/>
          <w:lang w:val="sr-Cyrl-CS"/>
        </w:rPr>
        <w:t xml:space="preserve"> из члана </w:t>
      </w:r>
      <w:r w:rsidRPr="004F37D7">
        <w:rPr>
          <w:rFonts w:cs="Arial"/>
          <w:sz w:val="24"/>
          <w:szCs w:val="24"/>
          <w:lang w:val="en-US" w:eastAsia="zh-CN"/>
        </w:rPr>
        <w:t xml:space="preserve">75. </w:t>
      </w:r>
      <w:proofErr w:type="gramStart"/>
      <w:r w:rsidRPr="004F37D7">
        <w:rPr>
          <w:rFonts w:cs="Arial"/>
          <w:sz w:val="24"/>
          <w:szCs w:val="24"/>
          <w:lang w:val="en-US" w:eastAsia="zh-CN"/>
        </w:rPr>
        <w:t>став</w:t>
      </w:r>
      <w:proofErr w:type="gramEnd"/>
      <w:r w:rsidRPr="004F37D7">
        <w:rPr>
          <w:rFonts w:cs="Arial"/>
          <w:sz w:val="24"/>
          <w:szCs w:val="24"/>
          <w:lang w:val="en-US" w:eastAsia="zh-CN"/>
        </w:rPr>
        <w:t xml:space="preserve"> 1. тачка 1) ,2) и 4) З</w:t>
      </w:r>
      <w:r w:rsidRPr="004F37D7">
        <w:rPr>
          <w:rFonts w:cs="Arial"/>
          <w:sz w:val="24"/>
          <w:szCs w:val="24"/>
          <w:lang w:val="sr-Cyrl-RS" w:eastAsia="zh-CN"/>
        </w:rPr>
        <w:t>акона</w:t>
      </w:r>
      <w:r w:rsidRPr="004F37D7">
        <w:rPr>
          <w:rFonts w:cs="Arial"/>
          <w:sz w:val="24"/>
          <w:szCs w:val="24"/>
          <w:lang w:val="sr-Cyrl-CS"/>
        </w:rPr>
        <w:t xml:space="preserve"> о јавним набавкама</w:t>
      </w:r>
      <w:r w:rsidRPr="004F37D7">
        <w:rPr>
          <w:rFonts w:cs="Arial"/>
          <w:sz w:val="24"/>
          <w:szCs w:val="24"/>
        </w:rPr>
        <w:t xml:space="preserve"> </w:t>
      </w:r>
    </w:p>
    <w:p w:rsidR="00F92250" w:rsidRPr="00DD5CE2" w:rsidRDefault="004F37D7" w:rsidP="004F37D7">
      <w:pPr>
        <w:pStyle w:val="KDNabrajanje"/>
        <w:spacing w:before="0"/>
        <w:rPr>
          <w:rFonts w:cs="Arial"/>
          <w:sz w:val="24"/>
          <w:szCs w:val="24"/>
          <w:lang w:val="en-US"/>
        </w:rPr>
      </w:pPr>
      <w:r w:rsidRPr="00DD5CE2">
        <w:rPr>
          <w:rFonts w:cs="Arial"/>
          <w:sz w:val="24"/>
          <w:szCs w:val="24"/>
          <w:lang w:val="en-US"/>
        </w:rPr>
        <w:t>Изјава којом подизвођач потврђује да испуњавања услове</w:t>
      </w:r>
      <w:r w:rsidRPr="00DD5CE2">
        <w:rPr>
          <w:rFonts w:cs="Arial"/>
          <w:sz w:val="24"/>
          <w:szCs w:val="24"/>
          <w:lang w:val="en-US"/>
        </w:rPr>
        <w:t xml:space="preserve"> из члана </w:t>
      </w:r>
      <w:r w:rsidRPr="004F37D7">
        <w:rPr>
          <w:rFonts w:cs="Arial"/>
          <w:sz w:val="24"/>
          <w:szCs w:val="24"/>
          <w:lang w:val="en-US"/>
        </w:rPr>
        <w:t xml:space="preserve">75. </w:t>
      </w:r>
      <w:proofErr w:type="gramStart"/>
      <w:r w:rsidRPr="004F37D7">
        <w:rPr>
          <w:rFonts w:cs="Arial"/>
          <w:sz w:val="24"/>
          <w:szCs w:val="24"/>
          <w:lang w:val="en-US"/>
        </w:rPr>
        <w:t>став</w:t>
      </w:r>
      <w:proofErr w:type="gramEnd"/>
      <w:r w:rsidRPr="004F37D7">
        <w:rPr>
          <w:rFonts w:cs="Arial"/>
          <w:sz w:val="24"/>
          <w:szCs w:val="24"/>
          <w:lang w:val="en-US"/>
        </w:rPr>
        <w:t xml:space="preserve"> 1. тачка 1) ,2) и 4) З</w:t>
      </w:r>
      <w:r w:rsidRPr="00DD5CE2">
        <w:rPr>
          <w:rFonts w:cs="Arial"/>
          <w:sz w:val="24"/>
          <w:szCs w:val="24"/>
          <w:lang w:val="en-US"/>
        </w:rPr>
        <w:t>акона о јавним набавкама,</w:t>
      </w:r>
      <w:r w:rsidRPr="00DD5CE2">
        <w:rPr>
          <w:rFonts w:cs="Arial"/>
          <w:sz w:val="24"/>
          <w:szCs w:val="24"/>
          <w:lang w:val="en-US"/>
        </w:rPr>
        <w:t xml:space="preserve"> у случају подношења понуде са подизвођачем</w:t>
      </w:r>
    </w:p>
    <w:p w:rsidR="00F92250" w:rsidRPr="00E74244" w:rsidRDefault="00F92250" w:rsidP="00320F86">
      <w:pPr>
        <w:suppressAutoHyphens w:val="0"/>
        <w:spacing w:before="120"/>
        <w:contextualSpacing/>
        <w:jc w:val="both"/>
        <w:rPr>
          <w:rFonts w:ascii="Arial" w:hAnsi="Arial" w:cs="Arial"/>
          <w:szCs w:val="24"/>
          <w:lang w:val="en-US" w:eastAsia="en-US"/>
        </w:rPr>
      </w:pPr>
    </w:p>
    <w:p w:rsidR="00FA708A" w:rsidRDefault="00C216F4" w:rsidP="001F60E4">
      <w:pPr>
        <w:jc w:val="center"/>
        <w:rPr>
          <w:rFonts w:ascii="Arial" w:hAnsi="Arial" w:cs="Arial"/>
          <w:b/>
          <w:szCs w:val="24"/>
          <w:lang w:val="sr-Cyrl-RS"/>
        </w:rPr>
      </w:pPr>
      <w:r>
        <w:rPr>
          <w:rFonts w:ascii="Arial" w:hAnsi="Arial" w:cs="Arial"/>
          <w:b/>
          <w:szCs w:val="24"/>
          <w:lang w:val="sr-Cyrl-RS"/>
        </w:rPr>
        <w:t>3.</w:t>
      </w:r>
    </w:p>
    <w:p w:rsidR="00C216F4" w:rsidRPr="00DD5CE2" w:rsidRDefault="00642B5F" w:rsidP="00642B5F">
      <w:pPr>
        <w:jc w:val="both"/>
        <w:rPr>
          <w:rFonts w:ascii="Arial" w:hAnsi="Arial" w:cs="Arial"/>
          <w:szCs w:val="24"/>
          <w:lang w:val="en-US" w:eastAsia="en-US"/>
        </w:rPr>
      </w:pPr>
      <w:r w:rsidRPr="00DD5CE2">
        <w:rPr>
          <w:rFonts w:ascii="Arial" w:hAnsi="Arial" w:cs="Arial"/>
          <w:szCs w:val="24"/>
          <w:lang w:val="en-US" w:eastAsia="en-US"/>
        </w:rPr>
        <w:t>У конкурсној документацији одељак 7. Обрасци, допуњује се обрасцима: „Образац 6. Изјава којом понуђач/члан групе понуђача потврђује да испуњава услове за учешће у поступку јавне набавке“</w:t>
      </w:r>
      <w:r w:rsidR="002E61A6" w:rsidRPr="00DD5CE2">
        <w:rPr>
          <w:rFonts w:ascii="Arial" w:hAnsi="Arial" w:cs="Arial"/>
          <w:szCs w:val="24"/>
          <w:lang w:val="en-US" w:eastAsia="en-US"/>
        </w:rPr>
        <w:t xml:space="preserve">, </w:t>
      </w:r>
      <w:r w:rsidRPr="00DD5CE2">
        <w:rPr>
          <w:rFonts w:ascii="Arial" w:hAnsi="Arial" w:cs="Arial"/>
          <w:szCs w:val="24"/>
          <w:lang w:val="en-US" w:eastAsia="en-US"/>
        </w:rPr>
        <w:t>„Образац 6А. Изјава којом подизвођач потврђује да испуњава услове за учешће у поступку јавне набавке“, и налазе се у прилогу овог акта.</w:t>
      </w:r>
    </w:p>
    <w:p w:rsidR="00DD5CE2" w:rsidRDefault="00DD5CE2" w:rsidP="00AF7080">
      <w:pPr>
        <w:spacing w:line="100" w:lineRule="atLeast"/>
        <w:jc w:val="center"/>
        <w:rPr>
          <w:rFonts w:ascii="Arial" w:hAnsi="Arial" w:cs="Arial"/>
          <w:b/>
          <w:szCs w:val="24"/>
          <w:lang w:val="sr-Cyrl-RS" w:eastAsia="en-US"/>
        </w:rPr>
      </w:pPr>
    </w:p>
    <w:p w:rsidR="00AF7080" w:rsidRPr="00E74244" w:rsidRDefault="00C216F4" w:rsidP="00AF7080">
      <w:pPr>
        <w:spacing w:line="100" w:lineRule="atLeast"/>
        <w:jc w:val="center"/>
        <w:rPr>
          <w:rFonts w:ascii="Arial" w:hAnsi="Arial" w:cs="Arial"/>
          <w:b/>
          <w:szCs w:val="24"/>
          <w:lang w:val="sr-Cyrl-RS" w:eastAsia="en-US"/>
        </w:rPr>
      </w:pPr>
      <w:r>
        <w:rPr>
          <w:rFonts w:ascii="Arial" w:hAnsi="Arial" w:cs="Arial"/>
          <w:b/>
          <w:szCs w:val="24"/>
          <w:lang w:val="sr-Cyrl-RS" w:eastAsia="en-US"/>
        </w:rPr>
        <w:t>4</w:t>
      </w:r>
      <w:r w:rsidR="00B1190C" w:rsidRPr="00E74244">
        <w:rPr>
          <w:rFonts w:ascii="Arial" w:hAnsi="Arial" w:cs="Arial"/>
          <w:b/>
          <w:szCs w:val="24"/>
          <w:lang w:val="sr-Cyrl-RS" w:eastAsia="en-US"/>
        </w:rPr>
        <w:t>.</w:t>
      </w:r>
    </w:p>
    <w:p w:rsidR="00AF7080" w:rsidRPr="00E74244" w:rsidRDefault="00AF7080" w:rsidP="00593E11">
      <w:pPr>
        <w:spacing w:line="100" w:lineRule="atLeast"/>
        <w:jc w:val="both"/>
        <w:rPr>
          <w:rFonts w:ascii="Arial" w:hAnsi="Arial" w:cs="Arial"/>
          <w:szCs w:val="24"/>
          <w:lang w:val="sr-Cyrl-RS" w:eastAsia="en-US"/>
        </w:rPr>
      </w:pPr>
      <w:r w:rsidRPr="00E74244">
        <w:rPr>
          <w:rFonts w:ascii="Arial" w:hAnsi="Arial" w:cs="Arial"/>
          <w:szCs w:val="24"/>
          <w:lang w:val="sr-Cyrl-RS" w:eastAsia="en-US"/>
        </w:rPr>
        <w:t xml:space="preserve">Ова измена и допуна конкурсне документације се објављује на Порталу јавних набавки и интернет страници Наручиоца. </w:t>
      </w:r>
    </w:p>
    <w:p w:rsidR="007B2A21" w:rsidRPr="00E74244" w:rsidRDefault="00AF7080" w:rsidP="0016429A">
      <w:pPr>
        <w:spacing w:line="100" w:lineRule="atLeast"/>
        <w:rPr>
          <w:rFonts w:ascii="Arial" w:hAnsi="Arial" w:cs="Arial"/>
          <w:szCs w:val="24"/>
          <w:lang w:val="sr-Cyrl-RS" w:eastAsia="en-US"/>
        </w:rPr>
      </w:pPr>
      <w:r w:rsidRPr="00E74244">
        <w:rPr>
          <w:rFonts w:ascii="Arial" w:hAnsi="Arial" w:cs="Arial"/>
          <w:szCs w:val="24"/>
          <w:lang w:val="sr-Cyrl-RS" w:eastAsia="en-US"/>
        </w:rPr>
        <w:t xml:space="preserve">                                                              </w:t>
      </w:r>
      <w:r w:rsidR="00270F19" w:rsidRPr="00E74244">
        <w:rPr>
          <w:rFonts w:ascii="Arial" w:hAnsi="Arial" w:cs="Arial"/>
          <w:szCs w:val="24"/>
          <w:lang w:val="sr-Cyrl-RS" w:eastAsia="en-US"/>
        </w:rPr>
        <w:t xml:space="preserve">       </w:t>
      </w:r>
    </w:p>
    <w:p w:rsidR="009B2ADD" w:rsidRPr="00E74244" w:rsidRDefault="009B2ADD" w:rsidP="0016429A">
      <w:pPr>
        <w:spacing w:line="100" w:lineRule="atLeast"/>
        <w:rPr>
          <w:rFonts w:ascii="Arial" w:hAnsi="Arial" w:cs="Arial"/>
          <w:szCs w:val="24"/>
          <w:lang w:val="sr-Cyrl-RS" w:eastAsia="en-US"/>
        </w:rPr>
      </w:pPr>
      <w:r w:rsidRPr="00E74244">
        <w:rPr>
          <w:rFonts w:ascii="Arial" w:hAnsi="Arial" w:cs="Arial"/>
          <w:szCs w:val="24"/>
          <w:lang w:val="sr-Cyrl-RS" w:eastAsia="en-US"/>
        </w:rPr>
        <w:t xml:space="preserve">                                                                                   </w:t>
      </w:r>
    </w:p>
    <w:p w:rsidR="00803387" w:rsidRPr="00DD5CE2" w:rsidRDefault="009B2ADD" w:rsidP="00AF7080">
      <w:pPr>
        <w:spacing w:line="100" w:lineRule="atLeast"/>
        <w:jc w:val="center"/>
        <w:rPr>
          <w:rFonts w:ascii="Arial" w:hAnsi="Arial" w:cs="Arial"/>
          <w:szCs w:val="24"/>
          <w:lang w:val="en-US" w:eastAsia="en-US"/>
        </w:rPr>
      </w:pPr>
      <w:r w:rsidRPr="00DD5CE2">
        <w:rPr>
          <w:rFonts w:ascii="Arial" w:hAnsi="Arial" w:cs="Arial"/>
          <w:szCs w:val="24"/>
          <w:lang w:val="en-US" w:eastAsia="en-US"/>
        </w:rPr>
        <w:t xml:space="preserve">                                                                                    </w:t>
      </w:r>
      <w:r w:rsidR="00AF7080" w:rsidRPr="00DD5CE2">
        <w:rPr>
          <w:rFonts w:ascii="Arial" w:hAnsi="Arial" w:cs="Arial"/>
          <w:szCs w:val="24"/>
          <w:lang w:val="en-US" w:eastAsia="en-US"/>
        </w:rPr>
        <w:t>Комисија за јавну набавку</w:t>
      </w:r>
    </w:p>
    <w:p w:rsidR="00AF7080" w:rsidRPr="00DD5CE2" w:rsidRDefault="00803387" w:rsidP="00AF7080">
      <w:pPr>
        <w:spacing w:line="100" w:lineRule="atLeast"/>
        <w:jc w:val="center"/>
        <w:rPr>
          <w:rFonts w:ascii="Arial" w:hAnsi="Arial" w:cs="Arial"/>
          <w:szCs w:val="24"/>
          <w:lang w:val="en-US" w:eastAsia="en-US"/>
        </w:rPr>
      </w:pPr>
      <w:r w:rsidRPr="00DD5CE2">
        <w:rPr>
          <w:rFonts w:ascii="Arial" w:hAnsi="Arial" w:cs="Arial"/>
          <w:szCs w:val="24"/>
          <w:lang w:val="en-US" w:eastAsia="en-US"/>
        </w:rPr>
        <w:t xml:space="preserve">                                                                               </w:t>
      </w:r>
      <w:r w:rsidR="00AF7080" w:rsidRPr="00DD5CE2">
        <w:rPr>
          <w:rFonts w:ascii="Arial" w:hAnsi="Arial" w:cs="Arial"/>
          <w:szCs w:val="24"/>
          <w:lang w:val="en-US" w:eastAsia="en-US"/>
        </w:rPr>
        <w:t xml:space="preserve"> </w:t>
      </w:r>
      <w:r w:rsidRPr="00DD5CE2">
        <w:rPr>
          <w:rFonts w:ascii="Arial" w:hAnsi="Arial" w:cs="Arial"/>
          <w:szCs w:val="24"/>
          <w:lang w:val="en-US" w:eastAsia="en-US"/>
        </w:rPr>
        <w:t xml:space="preserve">број </w:t>
      </w:r>
      <w:r w:rsidR="00130925" w:rsidRPr="00DD5CE2">
        <w:rPr>
          <w:rFonts w:ascii="Arial" w:hAnsi="Arial" w:cs="Arial"/>
          <w:szCs w:val="24"/>
          <w:lang w:val="en-US" w:eastAsia="en-US"/>
        </w:rPr>
        <w:t>ЦЈНМВ/03/2017</w:t>
      </w:r>
    </w:p>
    <w:p w:rsidR="00AF7080" w:rsidRPr="00DD5CE2" w:rsidRDefault="00803387" w:rsidP="00803387">
      <w:pPr>
        <w:spacing w:line="100" w:lineRule="atLeast"/>
        <w:jc w:val="center"/>
        <w:rPr>
          <w:rFonts w:ascii="Arial" w:hAnsi="Arial" w:cs="Arial"/>
          <w:szCs w:val="24"/>
          <w:lang w:val="en-US" w:eastAsia="en-US"/>
        </w:rPr>
      </w:pPr>
      <w:r w:rsidRPr="00DD5CE2">
        <w:rPr>
          <w:rFonts w:ascii="Arial" w:hAnsi="Arial" w:cs="Arial"/>
          <w:szCs w:val="24"/>
          <w:lang w:val="en-US" w:eastAsia="en-US"/>
        </w:rPr>
        <w:t xml:space="preserve">                                </w:t>
      </w:r>
    </w:p>
    <w:p w:rsidR="00AF7080" w:rsidRPr="00E74244" w:rsidRDefault="00AF7080" w:rsidP="00AF7080">
      <w:pPr>
        <w:tabs>
          <w:tab w:val="left" w:pos="6652"/>
        </w:tabs>
        <w:rPr>
          <w:rFonts w:ascii="Arial" w:hAnsi="Arial" w:cs="Arial"/>
          <w:szCs w:val="24"/>
          <w:lang w:val="sr-Cyrl-RS"/>
        </w:rPr>
      </w:pPr>
      <w:r w:rsidRPr="00E74244">
        <w:rPr>
          <w:rFonts w:ascii="Arial" w:hAnsi="Arial" w:cs="Arial"/>
          <w:szCs w:val="24"/>
          <w:lang w:val="sr-Cyrl-RS" w:eastAsia="en-US"/>
        </w:rPr>
        <w:t xml:space="preserve">                                                                                              ___</w:t>
      </w:r>
      <w:r w:rsidRPr="00E74244">
        <w:rPr>
          <w:rFonts w:ascii="Arial" w:hAnsi="Arial" w:cs="Arial"/>
          <w:szCs w:val="24"/>
          <w:lang w:val="sr-Cyrl-RS"/>
        </w:rPr>
        <w:t>__________________</w:t>
      </w:r>
    </w:p>
    <w:p w:rsidR="007B2A21" w:rsidRDefault="007B2A21"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Default="00642B5F" w:rsidP="00E74244">
      <w:pPr>
        <w:rPr>
          <w:rFonts w:ascii="Arial" w:hAnsi="Arial" w:cs="Arial"/>
          <w:b/>
          <w:i/>
          <w:caps/>
          <w:szCs w:val="24"/>
          <w:lang w:val="en-US"/>
        </w:rPr>
      </w:pPr>
    </w:p>
    <w:p w:rsidR="00642B5F" w:rsidRPr="00130925" w:rsidRDefault="00642B5F" w:rsidP="00E74244">
      <w:pPr>
        <w:rPr>
          <w:rFonts w:ascii="Arial" w:hAnsi="Arial" w:cs="Arial"/>
          <w:b/>
          <w:i/>
          <w:caps/>
          <w:szCs w:val="24"/>
          <w:lang w:val="en-US"/>
        </w:rPr>
      </w:pPr>
    </w:p>
    <w:p w:rsidR="00130925" w:rsidRPr="00130925" w:rsidRDefault="00130925" w:rsidP="00130925">
      <w:pPr>
        <w:suppressAutoHyphens w:val="0"/>
        <w:jc w:val="right"/>
        <w:outlineLvl w:val="1"/>
        <w:rPr>
          <w:rFonts w:ascii="Arial" w:hAnsi="Arial" w:cs="Arial"/>
          <w:b/>
          <w:szCs w:val="24"/>
          <w:lang w:val="en-US" w:eastAsia="en-US"/>
        </w:rPr>
      </w:pPr>
      <w:bookmarkStart w:id="2" w:name="_Toc442559930"/>
      <w:r w:rsidRPr="00130925">
        <w:rPr>
          <w:rFonts w:ascii="Arial" w:hAnsi="Arial" w:cs="Arial"/>
          <w:b/>
          <w:szCs w:val="24"/>
          <w:lang w:val="en-US" w:eastAsia="en-US"/>
        </w:rPr>
        <w:t xml:space="preserve">OБРАЗАЦ </w:t>
      </w:r>
      <w:r w:rsidR="00D41AA8">
        <w:rPr>
          <w:rFonts w:ascii="Arial" w:hAnsi="Arial" w:cs="Arial"/>
          <w:b/>
          <w:szCs w:val="24"/>
          <w:lang w:val="sr-Cyrl-RS" w:eastAsia="en-US"/>
        </w:rPr>
        <w:t>6</w:t>
      </w:r>
      <w:r w:rsidRPr="00130925">
        <w:rPr>
          <w:rFonts w:ascii="Arial" w:hAnsi="Arial" w:cs="Arial"/>
          <w:b/>
          <w:szCs w:val="24"/>
          <w:lang w:val="en-US" w:eastAsia="en-US"/>
        </w:rPr>
        <w:t>.</w:t>
      </w:r>
      <w:bookmarkEnd w:id="2"/>
    </w:p>
    <w:p w:rsidR="00130925" w:rsidRPr="00130925" w:rsidRDefault="00130925" w:rsidP="00130925">
      <w:pPr>
        <w:suppressAutoHyphens w:val="0"/>
        <w:spacing w:before="120"/>
        <w:jc w:val="center"/>
        <w:rPr>
          <w:rFonts w:ascii="Arial" w:hAnsi="Arial"/>
          <w:b/>
          <w:sz w:val="22"/>
          <w:szCs w:val="22"/>
          <w:lang w:val="en-US" w:eastAsia="en-US"/>
        </w:rPr>
      </w:pPr>
      <w:bookmarkStart w:id="3" w:name="_Toc442559931"/>
      <w:r w:rsidRPr="00130925">
        <w:rPr>
          <w:rFonts w:ascii="Arial" w:hAnsi="Arial"/>
          <w:b/>
          <w:sz w:val="22"/>
          <w:szCs w:val="22"/>
          <w:lang w:val="en-US" w:eastAsia="en-US"/>
        </w:rPr>
        <w:t>И З Ј А В А</w:t>
      </w:r>
      <w:bookmarkEnd w:id="3"/>
    </w:p>
    <w:p w:rsidR="00130925" w:rsidRPr="00130925" w:rsidRDefault="00130925" w:rsidP="00130925">
      <w:pPr>
        <w:suppressAutoHyphens w:val="0"/>
        <w:spacing w:before="120"/>
        <w:jc w:val="both"/>
        <w:rPr>
          <w:rFonts w:ascii="Arial" w:hAnsi="Arial"/>
          <w:b/>
          <w:sz w:val="22"/>
          <w:szCs w:val="22"/>
          <w:lang w:val="ru-RU" w:eastAsia="en-US"/>
        </w:rPr>
      </w:pPr>
      <w:bookmarkStart w:id="4" w:name="_Toc442559932"/>
      <w:r w:rsidRPr="00130925">
        <w:rPr>
          <w:rFonts w:ascii="Arial" w:hAnsi="Arial"/>
          <w:b/>
          <w:sz w:val="22"/>
          <w:szCs w:val="22"/>
          <w:lang w:val="ru-RU" w:eastAsia="en-US"/>
        </w:rPr>
        <w:t>КОЈОМ ПОНУЂАЧ/ЧЛАН ГРУПЕ  ПОТВРЂУЈЕ ДА ИСПУЊАВА УСЛОВЕ ЗА УЧЕШЋЕ</w:t>
      </w:r>
      <w:bookmarkEnd w:id="4"/>
    </w:p>
    <w:p w:rsidR="00130925" w:rsidRPr="00130925" w:rsidRDefault="00130925" w:rsidP="00130925">
      <w:pPr>
        <w:suppressAutoHyphens w:val="0"/>
        <w:spacing w:before="120"/>
        <w:jc w:val="center"/>
        <w:rPr>
          <w:rFonts w:ascii="Arial" w:hAnsi="Arial"/>
          <w:b/>
          <w:sz w:val="22"/>
          <w:szCs w:val="22"/>
          <w:lang w:val="ru-RU" w:eastAsia="en-US"/>
        </w:rPr>
      </w:pPr>
      <w:bookmarkStart w:id="5" w:name="_Toc442559933"/>
      <w:r w:rsidRPr="00130925">
        <w:rPr>
          <w:rFonts w:ascii="Arial" w:hAnsi="Arial"/>
          <w:b/>
          <w:sz w:val="22"/>
          <w:szCs w:val="22"/>
          <w:lang w:val="ru-RU" w:eastAsia="en-US"/>
        </w:rPr>
        <w:t>У ПОСТУПКУ ЈАВНЕ НАБАВКЕ</w:t>
      </w:r>
      <w:bookmarkEnd w:id="5"/>
    </w:p>
    <w:p w:rsidR="00130925" w:rsidRPr="00130925" w:rsidRDefault="00130925" w:rsidP="00130925">
      <w:pPr>
        <w:suppressAutoHyphens w:val="0"/>
        <w:spacing w:before="120"/>
        <w:ind w:right="-360"/>
        <w:jc w:val="both"/>
        <w:rPr>
          <w:rFonts w:ascii="Arial" w:hAnsi="Arial" w:cs="Arial"/>
          <w:noProof/>
          <w:szCs w:val="24"/>
          <w:lang w:val="en-US" w:eastAsia="en-US"/>
        </w:rPr>
      </w:pPr>
      <w:r w:rsidRPr="00130925">
        <w:rPr>
          <w:rFonts w:ascii="Arial" w:hAnsi="Arial" w:cs="Arial"/>
          <w:szCs w:val="24"/>
          <w:lang w:val="en-US" w:eastAsia="en-US"/>
        </w:rPr>
        <w:t xml:space="preserve">На основу члана 77. </w:t>
      </w:r>
      <w:proofErr w:type="gramStart"/>
      <w:r w:rsidRPr="00130925">
        <w:rPr>
          <w:rFonts w:ascii="Arial" w:hAnsi="Arial" w:cs="Arial"/>
          <w:szCs w:val="24"/>
          <w:lang w:val="en-US" w:eastAsia="en-US"/>
        </w:rPr>
        <w:t>став</w:t>
      </w:r>
      <w:proofErr w:type="gramEnd"/>
      <w:r w:rsidRPr="00130925">
        <w:rPr>
          <w:rFonts w:ascii="Arial" w:hAnsi="Arial" w:cs="Arial"/>
          <w:szCs w:val="24"/>
          <w:lang w:val="en-US" w:eastAsia="en-US"/>
        </w:rPr>
        <w:t xml:space="preserve"> 4. Закона о јавним набавкама („Службени гланик РС“, бр.124/12, 14/15 и 68/15)</w:t>
      </w:r>
      <w:r w:rsidRPr="00130925">
        <w:rPr>
          <w:rFonts w:ascii="Arial" w:hAnsi="Arial" w:cs="Arial"/>
          <w:szCs w:val="24"/>
          <w:lang w:val="sr-Cyrl-RS" w:eastAsia="en-US"/>
        </w:rPr>
        <w:t xml:space="preserve"> </w:t>
      </w:r>
      <w:r w:rsidRPr="00130925">
        <w:rPr>
          <w:rFonts w:ascii="Arial" w:hAnsi="Arial" w:cs="Arial"/>
          <w:noProof/>
          <w:szCs w:val="24"/>
          <w:lang w:val="sr-Latn-CS" w:eastAsia="en-US"/>
        </w:rPr>
        <w:t>Понуђач</w:t>
      </w:r>
      <w:r w:rsidRPr="00130925">
        <w:rPr>
          <w:rFonts w:ascii="Arial" w:hAnsi="Arial" w:cs="Arial"/>
          <w:noProof/>
          <w:szCs w:val="24"/>
          <w:lang w:val="sr-Cyrl-RS" w:eastAsia="en-US"/>
        </w:rPr>
        <w:t xml:space="preserve"> </w:t>
      </w:r>
      <w:r w:rsidRPr="00130925">
        <w:rPr>
          <w:rFonts w:ascii="Arial" w:hAnsi="Arial" w:cs="Arial"/>
          <w:noProof/>
          <w:szCs w:val="24"/>
          <w:lang w:val="sr-Latn-CS" w:eastAsia="en-US"/>
        </w:rPr>
        <w:t>даје под пуном материјалном и кривичном одговорношћу</w:t>
      </w:r>
    </w:p>
    <w:p w:rsidR="00130925" w:rsidRPr="00130925" w:rsidRDefault="00130925" w:rsidP="00130925">
      <w:pPr>
        <w:suppressAutoHyphens w:val="0"/>
        <w:spacing w:before="120"/>
        <w:jc w:val="center"/>
        <w:rPr>
          <w:rFonts w:ascii="Arial" w:hAnsi="Arial" w:cs="Arial"/>
          <w:b/>
          <w:noProof/>
          <w:szCs w:val="24"/>
          <w:lang w:val="sr-Latn-CS" w:eastAsia="en-US"/>
        </w:rPr>
      </w:pPr>
      <w:r w:rsidRPr="00130925">
        <w:rPr>
          <w:rFonts w:ascii="Arial" w:hAnsi="Arial" w:cs="Arial"/>
          <w:b/>
          <w:noProof/>
          <w:szCs w:val="24"/>
          <w:lang w:val="sr-Latn-CS" w:eastAsia="en-US"/>
        </w:rPr>
        <w:t>И З Ј А В У</w:t>
      </w:r>
    </w:p>
    <w:p w:rsidR="00130925" w:rsidRPr="00130925" w:rsidRDefault="00130925" w:rsidP="00130925">
      <w:pPr>
        <w:suppressAutoHyphens w:val="0"/>
        <w:spacing w:before="120"/>
        <w:ind w:left="6"/>
        <w:jc w:val="both"/>
        <w:rPr>
          <w:rFonts w:ascii="Arial" w:hAnsi="Arial" w:cs="Arial"/>
          <w:noProof/>
          <w:szCs w:val="24"/>
          <w:lang w:val="en-US" w:eastAsia="en-US"/>
        </w:rPr>
      </w:pPr>
      <w:r w:rsidRPr="00130925">
        <w:rPr>
          <w:rFonts w:ascii="Arial" w:hAnsi="Arial" w:cs="Arial"/>
          <w:noProof/>
          <w:szCs w:val="24"/>
          <w:lang w:val="en-US" w:eastAsia="en-US"/>
        </w:rPr>
        <w:t xml:space="preserve">којом потврђује </w:t>
      </w:r>
      <w:r w:rsidRPr="00130925">
        <w:rPr>
          <w:rFonts w:ascii="Arial" w:hAnsi="Arial" w:cs="Arial"/>
          <w:noProof/>
          <w:szCs w:val="24"/>
          <w:lang w:val="sr-Latn-CS" w:eastAsia="en-US"/>
        </w:rPr>
        <w:t xml:space="preserve">да испуњава </w:t>
      </w:r>
      <w:r w:rsidRPr="00130925">
        <w:rPr>
          <w:rFonts w:ascii="Arial" w:hAnsi="Arial" w:cs="Arial"/>
          <w:noProof/>
          <w:szCs w:val="24"/>
          <w:lang w:val="en-US" w:eastAsia="en-US"/>
        </w:rPr>
        <w:t xml:space="preserve">обавезне </w:t>
      </w:r>
      <w:r w:rsidRPr="00130925">
        <w:rPr>
          <w:rFonts w:ascii="Arial" w:hAnsi="Arial" w:cs="Arial"/>
          <w:i/>
          <w:noProof/>
          <w:szCs w:val="24"/>
          <w:lang w:val="en-US" w:eastAsia="en-US"/>
        </w:rPr>
        <w:t>и додатне услове</w:t>
      </w:r>
      <w:r w:rsidRPr="00130925">
        <w:rPr>
          <w:rFonts w:ascii="Arial" w:hAnsi="Arial" w:cs="Arial"/>
          <w:i/>
          <w:noProof/>
          <w:szCs w:val="24"/>
          <w:lang w:val="sr-Cyrl-RS" w:eastAsia="en-US"/>
        </w:rPr>
        <w:t xml:space="preserve"> </w:t>
      </w:r>
      <w:r w:rsidRPr="00130925">
        <w:rPr>
          <w:rFonts w:ascii="Arial" w:hAnsi="Arial" w:cs="Arial"/>
          <w:noProof/>
          <w:szCs w:val="24"/>
          <w:lang w:val="en-US" w:eastAsia="en-US"/>
        </w:rPr>
        <w:t>садржане у</w:t>
      </w:r>
      <w:r w:rsidRPr="00130925">
        <w:rPr>
          <w:rFonts w:ascii="Arial" w:hAnsi="Arial" w:cs="Arial"/>
          <w:noProof/>
          <w:szCs w:val="24"/>
          <w:lang w:val="sr-Latn-CS" w:eastAsia="en-US"/>
        </w:rPr>
        <w:t xml:space="preserve"> Конкурсно</w:t>
      </w:r>
      <w:r w:rsidRPr="00130925">
        <w:rPr>
          <w:rFonts w:ascii="Arial" w:hAnsi="Arial" w:cs="Arial"/>
          <w:noProof/>
          <w:szCs w:val="24"/>
          <w:lang w:val="en-US" w:eastAsia="en-US"/>
        </w:rPr>
        <w:t>ј</w:t>
      </w:r>
      <w:r w:rsidRPr="00130925">
        <w:rPr>
          <w:rFonts w:ascii="Arial" w:hAnsi="Arial" w:cs="Arial"/>
          <w:noProof/>
          <w:szCs w:val="24"/>
          <w:lang w:val="sr-Latn-CS" w:eastAsia="en-US"/>
        </w:rPr>
        <w:t xml:space="preserve"> документациј</w:t>
      </w:r>
      <w:r w:rsidRPr="00130925">
        <w:rPr>
          <w:rFonts w:ascii="Arial" w:hAnsi="Arial" w:cs="Arial"/>
          <w:noProof/>
          <w:szCs w:val="24"/>
          <w:lang w:val="en-US" w:eastAsia="en-US"/>
        </w:rPr>
        <w:t>и</w:t>
      </w:r>
      <w:r w:rsidRPr="00130925">
        <w:rPr>
          <w:rFonts w:ascii="Arial" w:hAnsi="Arial" w:cs="Arial"/>
          <w:noProof/>
          <w:szCs w:val="24"/>
          <w:lang w:val="sr-Latn-CS" w:eastAsia="en-US"/>
        </w:rPr>
        <w:t xml:space="preserve"> за јавну набавку </w:t>
      </w:r>
      <w:r w:rsidR="004F37D7" w:rsidRPr="004F37D7">
        <w:rPr>
          <w:rFonts w:ascii="Arial" w:hAnsi="Arial" w:cs="Arial"/>
          <w:sz w:val="22"/>
          <w:szCs w:val="22"/>
          <w:lang w:val="ru-RU" w:eastAsia="en-US"/>
        </w:rPr>
        <w:t>услуга: Оспособљавање запослених за пружање прве помоћи - Јавна набавка број ЦЈНМВ/03/2017</w:t>
      </w:r>
      <w:r w:rsidR="004F37D7">
        <w:rPr>
          <w:rFonts w:ascii="Arial" w:hAnsi="Arial" w:cs="Arial"/>
          <w:sz w:val="22"/>
          <w:szCs w:val="22"/>
          <w:lang w:val="ru-RU" w:eastAsia="en-US"/>
        </w:rPr>
        <w:t>,</w:t>
      </w:r>
      <w:r w:rsidR="004F37D7">
        <w:rPr>
          <w:rFonts w:ascii="Arial" w:hAnsi="Arial" w:cs="Arial"/>
          <w:noProof/>
          <w:szCs w:val="24"/>
          <w:lang w:val="sr-Cyrl-RS" w:eastAsia="en-US"/>
        </w:rPr>
        <w:t xml:space="preserve"> </w:t>
      </w:r>
      <w:r w:rsidRPr="00130925">
        <w:rPr>
          <w:rFonts w:ascii="Arial" w:hAnsi="Arial" w:cs="Arial"/>
          <w:noProof/>
          <w:szCs w:val="24"/>
          <w:lang w:val="en-US" w:eastAsia="en-US"/>
        </w:rPr>
        <w:t>по Позиву  објављеном на Порталу јавних набавки и интернет страни</w:t>
      </w:r>
      <w:r w:rsidR="004F37D7">
        <w:rPr>
          <w:rFonts w:ascii="Arial" w:hAnsi="Arial" w:cs="Arial"/>
          <w:noProof/>
          <w:szCs w:val="24"/>
          <w:lang w:val="en-US" w:eastAsia="en-US"/>
        </w:rPr>
        <w:t xml:space="preserve">ци Наручиоца дана </w:t>
      </w:r>
      <w:r w:rsidR="004F37D7">
        <w:rPr>
          <w:rFonts w:ascii="Arial" w:hAnsi="Arial" w:cs="Arial"/>
          <w:noProof/>
          <w:szCs w:val="24"/>
          <w:lang w:val="sr-Cyrl-RS" w:eastAsia="en-US"/>
        </w:rPr>
        <w:t>12.12.</w:t>
      </w:r>
      <w:r w:rsidR="00D41AA8">
        <w:rPr>
          <w:rFonts w:ascii="Arial" w:hAnsi="Arial" w:cs="Arial"/>
          <w:noProof/>
          <w:szCs w:val="24"/>
          <w:lang w:val="en-US" w:eastAsia="en-US"/>
        </w:rPr>
        <w:t>2017</w:t>
      </w:r>
      <w:r w:rsidRPr="00130925">
        <w:rPr>
          <w:rFonts w:ascii="Arial" w:hAnsi="Arial" w:cs="Arial"/>
          <w:noProof/>
          <w:szCs w:val="24"/>
          <w:lang w:val="en-US" w:eastAsia="en-US"/>
        </w:rPr>
        <w:t>.године.</w:t>
      </w:r>
    </w:p>
    <w:p w:rsidR="00130925" w:rsidRPr="00130925" w:rsidRDefault="00130925" w:rsidP="00130925">
      <w:pPr>
        <w:suppressAutoHyphens w:val="0"/>
        <w:spacing w:before="120"/>
        <w:ind w:left="6"/>
        <w:jc w:val="both"/>
        <w:rPr>
          <w:rFonts w:ascii="Arial" w:hAnsi="Arial" w:cs="Arial"/>
          <w:noProof/>
          <w:szCs w:val="24"/>
          <w:lang w:val="en-US" w:eastAsia="en-US"/>
        </w:rPr>
      </w:pPr>
      <w:r w:rsidRPr="00130925">
        <w:rPr>
          <w:rFonts w:ascii="Arial" w:hAnsi="Arial" w:cs="Arial"/>
          <w:noProof/>
          <w:szCs w:val="24"/>
          <w:lang w:val="en-US" w:eastAsia="en-US"/>
        </w:rPr>
        <w:tab/>
        <w:t>Обавезни услови:</w:t>
      </w:r>
    </w:p>
    <w:p w:rsidR="00130925" w:rsidRPr="00130925" w:rsidRDefault="00130925" w:rsidP="00130925">
      <w:pPr>
        <w:suppressAutoHyphens w:val="0"/>
        <w:spacing w:before="120"/>
        <w:ind w:firstLine="708"/>
        <w:jc w:val="both"/>
        <w:rPr>
          <w:rFonts w:ascii="Arial" w:hAnsi="Arial" w:cs="Arial"/>
          <w:szCs w:val="24"/>
          <w:lang w:val="sr-Latn-CS" w:eastAsia="sr-Latn-CS"/>
        </w:rPr>
      </w:pPr>
      <w:r w:rsidRPr="00130925">
        <w:rPr>
          <w:rFonts w:ascii="Arial" w:hAnsi="Arial" w:cs="Arial"/>
          <w:szCs w:val="24"/>
          <w:lang w:val="sr-Latn-CS" w:eastAsia="sr-Latn-CS"/>
        </w:rPr>
        <w:t>1) да је регистрован код надлежног органа, односно уписан у одговарајући регистар;</w:t>
      </w:r>
    </w:p>
    <w:p w:rsidR="00130925" w:rsidRPr="00130925" w:rsidRDefault="00130925" w:rsidP="00130925">
      <w:pPr>
        <w:suppressAutoHyphens w:val="0"/>
        <w:spacing w:before="120"/>
        <w:ind w:firstLine="708"/>
        <w:jc w:val="both"/>
        <w:rPr>
          <w:rFonts w:ascii="Arial" w:hAnsi="Arial" w:cs="Arial"/>
          <w:szCs w:val="24"/>
          <w:lang w:val="sr-Latn-CS" w:eastAsia="sr-Latn-CS"/>
        </w:rPr>
      </w:pPr>
      <w:r w:rsidRPr="00130925">
        <w:rPr>
          <w:rFonts w:ascii="Arial" w:hAnsi="Arial" w:cs="Arial"/>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30925" w:rsidRPr="00130925" w:rsidRDefault="00130925" w:rsidP="00130925">
      <w:pPr>
        <w:suppressAutoHyphens w:val="0"/>
        <w:spacing w:before="120"/>
        <w:ind w:firstLine="708"/>
        <w:jc w:val="both"/>
        <w:rPr>
          <w:rFonts w:ascii="Arial" w:hAnsi="Arial" w:cs="Arial"/>
          <w:szCs w:val="24"/>
          <w:lang w:val="sr-Latn-CS" w:eastAsia="sr-Latn-CS"/>
        </w:rPr>
      </w:pPr>
      <w:r w:rsidRPr="00130925">
        <w:rPr>
          <w:rFonts w:ascii="Arial" w:hAnsi="Arial" w:cs="Arial"/>
          <w:szCs w:val="24"/>
          <w:lang w:val="en-US" w:eastAsia="sr-Latn-CS"/>
        </w:rPr>
        <w:t>3</w:t>
      </w:r>
      <w:r w:rsidRPr="00130925">
        <w:rPr>
          <w:rFonts w:ascii="Arial" w:hAnsi="Arial" w:cs="Arial"/>
          <w:szCs w:val="24"/>
          <w:lang w:val="sr-Latn-CS" w:eastAsia="sr-Latn-CS"/>
        </w:rPr>
        <w:t xml:space="preserve">) </w:t>
      </w:r>
      <w:proofErr w:type="gramStart"/>
      <w:r w:rsidRPr="00130925">
        <w:rPr>
          <w:rFonts w:ascii="Arial" w:hAnsi="Arial" w:cs="Arial"/>
          <w:szCs w:val="24"/>
          <w:lang w:val="sr-Latn-CS" w:eastAsia="sr-Latn-CS"/>
        </w:rPr>
        <w:t>да</w:t>
      </w:r>
      <w:proofErr w:type="gramEnd"/>
      <w:r w:rsidRPr="00130925">
        <w:rPr>
          <w:rFonts w:ascii="Arial" w:hAnsi="Arial" w:cs="Arial"/>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30925" w:rsidRPr="00130925" w:rsidRDefault="00130925" w:rsidP="00D41AA8">
      <w:pPr>
        <w:tabs>
          <w:tab w:val="left" w:pos="378"/>
        </w:tabs>
        <w:suppressAutoHyphens w:val="0"/>
        <w:spacing w:before="120"/>
        <w:jc w:val="both"/>
        <w:rPr>
          <w:rFonts w:ascii="Arial" w:hAnsi="Arial" w:cs="Arial"/>
          <w:i/>
          <w:noProof/>
          <w:szCs w:val="24"/>
          <w:lang w:val="ru-RU" w:eastAsia="en-US"/>
        </w:rPr>
      </w:pPr>
      <w:r w:rsidRPr="00130925">
        <w:rPr>
          <w:rFonts w:ascii="Arial" w:hAnsi="Arial" w:cs="Arial"/>
          <w:noProof/>
          <w:szCs w:val="24"/>
          <w:lang w:val="ru-RU" w:eastAsia="en-US"/>
        </w:rPr>
        <w:tab/>
      </w:r>
      <w:r w:rsidRPr="00130925">
        <w:rPr>
          <w:rFonts w:ascii="Arial" w:hAnsi="Arial" w:cs="Arial"/>
          <w:noProof/>
          <w:szCs w:val="24"/>
          <w:lang w:val="ru-RU" w:eastAsia="en-US"/>
        </w:rPr>
        <w:tab/>
      </w:r>
    </w:p>
    <w:p w:rsidR="00130925" w:rsidRPr="00130925" w:rsidRDefault="00130925" w:rsidP="00130925">
      <w:pPr>
        <w:tabs>
          <w:tab w:val="left" w:pos="378"/>
        </w:tabs>
        <w:suppressAutoHyphens w:val="0"/>
        <w:spacing w:before="120"/>
        <w:jc w:val="both"/>
        <w:rPr>
          <w:rFonts w:ascii="Arial" w:hAnsi="Arial" w:cs="Arial"/>
          <w:szCs w:val="24"/>
          <w:lang w:val="ru-RU" w:eastAsia="en-US"/>
        </w:rPr>
      </w:pPr>
      <w:r w:rsidRPr="00130925">
        <w:rPr>
          <w:rFonts w:ascii="Arial" w:hAnsi="Arial" w:cs="Arial"/>
          <w:noProof/>
          <w:szCs w:val="24"/>
          <w:lang w:val="ru-RU" w:eastAsia="en-US"/>
        </w:rPr>
        <w:tab/>
      </w:r>
      <w:r w:rsidRPr="00130925">
        <w:rPr>
          <w:rFonts w:ascii="Arial" w:hAnsi="Arial" w:cs="Arial"/>
          <w:noProof/>
          <w:szCs w:val="24"/>
          <w:lang w:val="ru-RU" w:eastAsia="en-US"/>
        </w:rPr>
        <w:tab/>
      </w:r>
    </w:p>
    <w:tbl>
      <w:tblPr>
        <w:tblW w:w="10031" w:type="dxa"/>
        <w:jc w:val="center"/>
        <w:tblLayout w:type="fixed"/>
        <w:tblLook w:val="0000" w:firstRow="0" w:lastRow="0" w:firstColumn="0" w:lastColumn="0" w:noHBand="0" w:noVBand="0"/>
      </w:tblPr>
      <w:tblGrid>
        <w:gridCol w:w="3882"/>
        <w:gridCol w:w="2127"/>
        <w:gridCol w:w="4022"/>
      </w:tblGrid>
      <w:tr w:rsidR="00130925" w:rsidRPr="00130925" w:rsidTr="000A544E">
        <w:trPr>
          <w:jc w:val="center"/>
        </w:trPr>
        <w:tc>
          <w:tcPr>
            <w:tcW w:w="3882" w:type="dxa"/>
          </w:tcPr>
          <w:p w:rsidR="00130925" w:rsidRPr="00130925" w:rsidRDefault="00130925" w:rsidP="00130925">
            <w:pPr>
              <w:suppressAutoHyphens w:val="0"/>
              <w:jc w:val="center"/>
              <w:rPr>
                <w:rFonts w:ascii="Arial" w:hAnsi="Arial" w:cs="Arial"/>
                <w:szCs w:val="24"/>
                <w:lang w:val="en-US" w:eastAsia="en-US"/>
              </w:rPr>
            </w:pPr>
            <w:r w:rsidRPr="00130925">
              <w:rPr>
                <w:rFonts w:ascii="Arial" w:hAnsi="Arial" w:cs="Arial"/>
                <w:szCs w:val="24"/>
                <w:lang w:val="en-US" w:eastAsia="en-US"/>
              </w:rPr>
              <w:t>Датум:</w:t>
            </w:r>
          </w:p>
        </w:tc>
        <w:tc>
          <w:tcPr>
            <w:tcW w:w="2127" w:type="dxa"/>
          </w:tcPr>
          <w:p w:rsidR="00130925" w:rsidRPr="00130925" w:rsidRDefault="00130925" w:rsidP="00130925">
            <w:pPr>
              <w:suppressAutoHyphens w:val="0"/>
              <w:jc w:val="center"/>
              <w:rPr>
                <w:rFonts w:ascii="Arial" w:hAnsi="Arial" w:cs="Arial"/>
                <w:szCs w:val="24"/>
                <w:lang w:val="ru-RU" w:eastAsia="en-US"/>
              </w:rPr>
            </w:pPr>
          </w:p>
        </w:tc>
        <w:tc>
          <w:tcPr>
            <w:tcW w:w="4022" w:type="dxa"/>
          </w:tcPr>
          <w:p w:rsidR="00130925" w:rsidRPr="00130925" w:rsidRDefault="00130925" w:rsidP="00130925">
            <w:pPr>
              <w:suppressAutoHyphens w:val="0"/>
              <w:jc w:val="center"/>
              <w:rPr>
                <w:rFonts w:ascii="Arial" w:hAnsi="Arial" w:cs="Arial"/>
                <w:szCs w:val="24"/>
                <w:lang w:val="en-US" w:eastAsia="en-US"/>
              </w:rPr>
            </w:pPr>
            <w:r w:rsidRPr="00130925">
              <w:rPr>
                <w:rFonts w:ascii="Arial" w:hAnsi="Arial" w:cs="Arial"/>
                <w:szCs w:val="24"/>
                <w:lang w:eastAsia="en-US"/>
              </w:rPr>
              <w:t>П</w:t>
            </w:r>
            <w:r w:rsidRPr="00130925">
              <w:rPr>
                <w:rFonts w:ascii="Arial" w:hAnsi="Arial" w:cs="Arial"/>
                <w:szCs w:val="24"/>
                <w:lang w:val="en-US" w:eastAsia="en-US"/>
              </w:rPr>
              <w:t>онуђач/члан групе</w:t>
            </w:r>
          </w:p>
        </w:tc>
      </w:tr>
      <w:tr w:rsidR="00130925" w:rsidRPr="00130925" w:rsidTr="000A544E">
        <w:trPr>
          <w:jc w:val="center"/>
        </w:trPr>
        <w:tc>
          <w:tcPr>
            <w:tcW w:w="3882" w:type="dxa"/>
          </w:tcPr>
          <w:p w:rsidR="00130925" w:rsidRPr="00130925" w:rsidRDefault="00130925" w:rsidP="00130925">
            <w:pPr>
              <w:suppressAutoHyphens w:val="0"/>
              <w:jc w:val="center"/>
              <w:rPr>
                <w:rFonts w:ascii="Arial" w:hAnsi="Arial" w:cs="Arial"/>
                <w:szCs w:val="24"/>
                <w:lang w:val="en-US" w:eastAsia="en-US"/>
              </w:rPr>
            </w:pPr>
          </w:p>
        </w:tc>
        <w:tc>
          <w:tcPr>
            <w:tcW w:w="2127" w:type="dxa"/>
          </w:tcPr>
          <w:p w:rsidR="00130925" w:rsidRPr="00130925" w:rsidRDefault="00130925" w:rsidP="00130925">
            <w:pPr>
              <w:suppressAutoHyphens w:val="0"/>
              <w:jc w:val="center"/>
              <w:rPr>
                <w:rFonts w:ascii="Arial" w:hAnsi="Arial" w:cs="Arial"/>
                <w:szCs w:val="24"/>
                <w:lang w:val="en-US" w:eastAsia="en-US"/>
              </w:rPr>
            </w:pPr>
            <w:r w:rsidRPr="00130925">
              <w:rPr>
                <w:rFonts w:ascii="Arial" w:hAnsi="Arial" w:cs="Arial"/>
                <w:szCs w:val="24"/>
                <w:lang w:val="en-US" w:eastAsia="en-US"/>
              </w:rPr>
              <w:t>М.П.</w:t>
            </w:r>
          </w:p>
        </w:tc>
        <w:tc>
          <w:tcPr>
            <w:tcW w:w="4022" w:type="dxa"/>
          </w:tcPr>
          <w:p w:rsidR="00130925" w:rsidRPr="00130925" w:rsidRDefault="00130925" w:rsidP="00130925">
            <w:pPr>
              <w:suppressAutoHyphens w:val="0"/>
              <w:jc w:val="center"/>
              <w:rPr>
                <w:rFonts w:ascii="Arial" w:hAnsi="Arial" w:cs="Arial"/>
                <w:szCs w:val="24"/>
                <w:lang w:val="ru-RU" w:eastAsia="en-US"/>
              </w:rPr>
            </w:pPr>
          </w:p>
        </w:tc>
      </w:tr>
      <w:tr w:rsidR="00130925" w:rsidRPr="00130925" w:rsidTr="000A544E">
        <w:trPr>
          <w:jc w:val="center"/>
        </w:trPr>
        <w:tc>
          <w:tcPr>
            <w:tcW w:w="3882" w:type="dxa"/>
            <w:tcBorders>
              <w:bottom w:val="single" w:sz="4" w:space="0" w:color="auto"/>
            </w:tcBorders>
          </w:tcPr>
          <w:p w:rsidR="00130925" w:rsidRPr="00130925" w:rsidRDefault="00130925" w:rsidP="00130925">
            <w:pPr>
              <w:suppressAutoHyphens w:val="0"/>
              <w:jc w:val="center"/>
              <w:rPr>
                <w:rFonts w:ascii="Arial" w:hAnsi="Arial" w:cs="Arial"/>
                <w:szCs w:val="24"/>
                <w:lang w:val="en-US" w:eastAsia="en-US"/>
              </w:rPr>
            </w:pPr>
          </w:p>
        </w:tc>
        <w:tc>
          <w:tcPr>
            <w:tcW w:w="2127" w:type="dxa"/>
          </w:tcPr>
          <w:p w:rsidR="00130925" w:rsidRPr="00130925" w:rsidRDefault="00130925" w:rsidP="00130925">
            <w:pPr>
              <w:suppressAutoHyphens w:val="0"/>
              <w:jc w:val="center"/>
              <w:rPr>
                <w:rFonts w:ascii="Arial" w:hAnsi="Arial" w:cs="Arial"/>
                <w:szCs w:val="24"/>
                <w:lang w:val="ru-RU" w:eastAsia="en-US"/>
              </w:rPr>
            </w:pPr>
          </w:p>
        </w:tc>
        <w:tc>
          <w:tcPr>
            <w:tcW w:w="4022" w:type="dxa"/>
            <w:tcBorders>
              <w:bottom w:val="single" w:sz="4" w:space="0" w:color="auto"/>
            </w:tcBorders>
          </w:tcPr>
          <w:p w:rsidR="00130925" w:rsidRPr="00130925" w:rsidRDefault="00130925" w:rsidP="00130925">
            <w:pPr>
              <w:suppressAutoHyphens w:val="0"/>
              <w:jc w:val="center"/>
              <w:rPr>
                <w:rFonts w:ascii="Arial" w:hAnsi="Arial" w:cs="Arial"/>
                <w:szCs w:val="24"/>
                <w:lang w:val="ru-RU" w:eastAsia="en-US"/>
              </w:rPr>
            </w:pPr>
          </w:p>
        </w:tc>
      </w:tr>
    </w:tbl>
    <w:p w:rsidR="00130925" w:rsidRPr="00130925" w:rsidRDefault="00130925" w:rsidP="00130925">
      <w:pPr>
        <w:suppressAutoHyphens w:val="0"/>
        <w:spacing w:before="120"/>
        <w:jc w:val="both"/>
        <w:rPr>
          <w:rFonts w:ascii="Arial" w:hAnsi="Arial" w:cs="Arial"/>
          <w:i/>
          <w:sz w:val="20"/>
          <w:lang w:eastAsia="en-US"/>
        </w:rPr>
      </w:pPr>
      <w:r w:rsidRPr="00130925">
        <w:rPr>
          <w:rFonts w:ascii="Arial" w:hAnsi="Arial" w:cs="Arial"/>
          <w:b/>
          <w:i/>
          <w:sz w:val="20"/>
          <w:lang w:eastAsia="en-US"/>
        </w:rPr>
        <w:t>Напомена:</w:t>
      </w:r>
      <w:r w:rsidRPr="00130925">
        <w:rPr>
          <w:rFonts w:ascii="Arial" w:hAnsi="Arial" w:cs="Arial"/>
          <w:i/>
          <w:sz w:val="20"/>
          <w:lang w:val="en-US" w:eastAsia="en-US"/>
        </w:rPr>
        <w:t xml:space="preserve">Уколико </w:t>
      </w:r>
      <w:r w:rsidRPr="00130925">
        <w:rPr>
          <w:rFonts w:ascii="Arial" w:hAnsi="Arial" w:cs="Arial"/>
          <w:i/>
          <w:sz w:val="20"/>
          <w:lang w:eastAsia="en-US"/>
        </w:rPr>
        <w:t xml:space="preserve">заједничку </w:t>
      </w:r>
      <w:r w:rsidRPr="00130925">
        <w:rPr>
          <w:rFonts w:ascii="Arial" w:hAnsi="Arial" w:cs="Arial"/>
          <w:i/>
          <w:sz w:val="20"/>
          <w:lang w:val="en-US" w:eastAsia="en-US"/>
        </w:rPr>
        <w:t xml:space="preserve">понуду подноси група понуђача Изјава </w:t>
      </w:r>
      <w:r w:rsidRPr="00130925">
        <w:rPr>
          <w:rFonts w:ascii="Arial" w:hAnsi="Arial" w:cs="Arial"/>
          <w:i/>
          <w:sz w:val="20"/>
          <w:lang w:eastAsia="en-US"/>
        </w:rPr>
        <w:t xml:space="preserve">се доставља за сваког члана групе понуђача. Изјава </w:t>
      </w:r>
      <w:r w:rsidRPr="00130925">
        <w:rPr>
          <w:rFonts w:ascii="Arial" w:hAnsi="Arial" w:cs="Arial"/>
          <w:i/>
          <w:sz w:val="20"/>
          <w:lang w:val="en-US" w:eastAsia="en-US"/>
        </w:rPr>
        <w:t>мора бити попуњена, потписана од стране овлашћеног лица</w:t>
      </w:r>
      <w:r w:rsidRPr="00130925">
        <w:rPr>
          <w:rFonts w:ascii="Arial" w:hAnsi="Arial" w:cs="Arial"/>
          <w:i/>
          <w:sz w:val="20"/>
          <w:lang w:eastAsia="en-US"/>
        </w:rPr>
        <w:t xml:space="preserve"> за заступање</w:t>
      </w:r>
      <w:r w:rsidRPr="00130925">
        <w:rPr>
          <w:rFonts w:ascii="Arial" w:hAnsi="Arial" w:cs="Arial"/>
          <w:i/>
          <w:sz w:val="20"/>
          <w:lang w:val="en-US" w:eastAsia="en-US"/>
        </w:rPr>
        <w:t xml:space="preserve"> понуђача из групе понуђача и оверена печатом. </w:t>
      </w:r>
      <w:r w:rsidRPr="00130925">
        <w:rPr>
          <w:rFonts w:ascii="Arial" w:hAnsi="Arial" w:cs="Arial"/>
          <w:i/>
          <w:sz w:val="20"/>
          <w:lang w:eastAsia="en-US"/>
        </w:rPr>
        <w:t xml:space="preserve">Сваки члан групе заокружује број испред додатног услова који испуњава. </w:t>
      </w:r>
    </w:p>
    <w:p w:rsidR="00130925" w:rsidRPr="00130925" w:rsidRDefault="00130925" w:rsidP="00130925">
      <w:pPr>
        <w:suppressAutoHyphens w:val="0"/>
        <w:spacing w:before="120"/>
        <w:jc w:val="both"/>
        <w:rPr>
          <w:rFonts w:ascii="Arial" w:hAnsi="Arial" w:cs="Arial"/>
          <w:i/>
          <w:sz w:val="20"/>
          <w:lang w:val="en-US" w:eastAsia="en-US"/>
        </w:rPr>
      </w:pPr>
      <w:r w:rsidRPr="00130925">
        <w:rPr>
          <w:rFonts w:ascii="Arial" w:eastAsia="Calibri" w:hAnsi="Arial" w:cs="Arial"/>
          <w:i/>
          <w:sz w:val="20"/>
          <w:lang w:val="en-US" w:eastAsia="en-US"/>
        </w:rPr>
        <w:t xml:space="preserve">Изјава </w:t>
      </w:r>
      <w:r w:rsidRPr="00130925">
        <w:rPr>
          <w:rFonts w:ascii="Arial" w:eastAsia="Calibri" w:hAnsi="Arial" w:cs="Arial"/>
          <w:i/>
          <w:sz w:val="20"/>
          <w:lang w:eastAsia="en-US"/>
        </w:rPr>
        <w:t xml:space="preserve">се доставља за понуђача. Изјава </w:t>
      </w:r>
      <w:r w:rsidRPr="00130925">
        <w:rPr>
          <w:rFonts w:ascii="Arial" w:eastAsia="Calibri" w:hAnsi="Arial" w:cs="Arial"/>
          <w:i/>
          <w:sz w:val="20"/>
          <w:lang w:val="en-US" w:eastAsia="en-US"/>
        </w:rPr>
        <w:t xml:space="preserve">мора бити </w:t>
      </w:r>
      <w:r w:rsidRPr="00130925">
        <w:rPr>
          <w:rFonts w:ascii="Arial" w:eastAsia="Calibri" w:hAnsi="Arial" w:cs="Arial"/>
          <w:i/>
          <w:sz w:val="20"/>
          <w:lang w:eastAsia="en-US"/>
        </w:rPr>
        <w:t>попуњена,</w:t>
      </w:r>
      <w:r w:rsidRPr="00130925">
        <w:rPr>
          <w:rFonts w:ascii="Arial" w:eastAsia="Calibri" w:hAnsi="Arial" w:cs="Arial"/>
          <w:i/>
          <w:sz w:val="20"/>
          <w:lang w:val="en-US" w:eastAsia="en-US"/>
        </w:rPr>
        <w:t xml:space="preserve"> потписана</w:t>
      </w:r>
      <w:r w:rsidRPr="00130925">
        <w:rPr>
          <w:rFonts w:ascii="Arial" w:eastAsia="Calibri" w:hAnsi="Arial" w:cs="Arial"/>
          <w:i/>
          <w:sz w:val="20"/>
          <w:lang w:eastAsia="en-US"/>
        </w:rPr>
        <w:t xml:space="preserve"> и оверена</w:t>
      </w:r>
      <w:r w:rsidRPr="00130925">
        <w:rPr>
          <w:rFonts w:ascii="Arial" w:eastAsia="Calibri" w:hAnsi="Arial" w:cs="Arial"/>
          <w:i/>
          <w:sz w:val="20"/>
          <w:lang w:val="en-US" w:eastAsia="en-US"/>
        </w:rPr>
        <w:t xml:space="preserve"> од стране овлашћеног лица за заступање </w:t>
      </w:r>
      <w:r w:rsidRPr="00130925">
        <w:rPr>
          <w:rFonts w:ascii="Arial" w:eastAsia="Calibri" w:hAnsi="Arial" w:cs="Arial"/>
          <w:i/>
          <w:sz w:val="20"/>
          <w:lang w:eastAsia="en-US"/>
        </w:rPr>
        <w:t>понуђача.</w:t>
      </w:r>
    </w:p>
    <w:p w:rsidR="00130925" w:rsidRPr="00130925" w:rsidRDefault="00130925" w:rsidP="00130925">
      <w:pPr>
        <w:suppressAutoHyphens w:val="0"/>
        <w:spacing w:before="120"/>
        <w:jc w:val="both"/>
        <w:rPr>
          <w:rFonts w:ascii="Arial" w:hAnsi="Arial" w:cs="Arial"/>
          <w:sz w:val="20"/>
          <w:lang w:eastAsia="en-US"/>
        </w:rPr>
      </w:pPr>
      <w:r w:rsidRPr="00130925">
        <w:rPr>
          <w:rFonts w:ascii="Arial" w:hAnsi="Arial" w:cs="Arial"/>
          <w:i/>
          <w:sz w:val="20"/>
          <w:lang w:val="en-US" w:eastAsia="en-US"/>
        </w:rPr>
        <w:t>Приликом подношења понуде овај образац копирати у потребном броју примерака.</w:t>
      </w:r>
    </w:p>
    <w:p w:rsidR="00130925" w:rsidRPr="00130925" w:rsidRDefault="00130925" w:rsidP="00130925">
      <w:pPr>
        <w:suppressAutoHyphens w:val="0"/>
        <w:jc w:val="right"/>
        <w:outlineLvl w:val="1"/>
        <w:rPr>
          <w:rFonts w:ascii="Arial" w:hAnsi="Arial" w:cs="Arial"/>
          <w:b/>
          <w:szCs w:val="24"/>
          <w:lang w:val="en-US" w:eastAsia="en-US"/>
        </w:rPr>
      </w:pPr>
      <w:r w:rsidRPr="00130925">
        <w:rPr>
          <w:rFonts w:ascii="Arial" w:hAnsi="Arial" w:cs="Arial"/>
          <w:b/>
          <w:sz w:val="20"/>
          <w:lang w:val="en-US" w:eastAsia="en-US"/>
        </w:rPr>
        <w:br w:type="page"/>
      </w:r>
      <w:bookmarkStart w:id="6" w:name="_Toc442559934"/>
      <w:r w:rsidRPr="00130925">
        <w:rPr>
          <w:rFonts w:ascii="Arial" w:hAnsi="Arial" w:cs="Arial"/>
          <w:b/>
          <w:szCs w:val="24"/>
          <w:lang w:val="en-US" w:eastAsia="en-US"/>
        </w:rPr>
        <w:lastRenderedPageBreak/>
        <w:t xml:space="preserve">ОБРАЗАЦ </w:t>
      </w:r>
      <w:r w:rsidR="00D41AA8">
        <w:rPr>
          <w:rFonts w:ascii="Arial" w:hAnsi="Arial" w:cs="Arial"/>
          <w:b/>
          <w:szCs w:val="24"/>
          <w:lang w:val="sr-Cyrl-RS" w:eastAsia="en-US"/>
        </w:rPr>
        <w:t>6</w:t>
      </w:r>
      <w:r w:rsidRPr="00130925">
        <w:rPr>
          <w:rFonts w:ascii="Arial" w:hAnsi="Arial" w:cs="Arial"/>
          <w:b/>
          <w:szCs w:val="24"/>
          <w:lang w:val="en-US" w:eastAsia="en-US"/>
        </w:rPr>
        <w:t>А.</w:t>
      </w:r>
      <w:bookmarkEnd w:id="6"/>
    </w:p>
    <w:p w:rsidR="00130925" w:rsidRPr="00130925" w:rsidRDefault="00130925" w:rsidP="00130925">
      <w:pPr>
        <w:suppressAutoHyphens w:val="0"/>
        <w:spacing w:before="120"/>
        <w:jc w:val="both"/>
        <w:rPr>
          <w:rFonts w:ascii="Arial" w:hAnsi="Arial"/>
          <w:sz w:val="22"/>
          <w:szCs w:val="22"/>
          <w:lang w:val="en-US" w:eastAsia="en-US"/>
        </w:rPr>
      </w:pPr>
    </w:p>
    <w:p w:rsidR="00130925" w:rsidRPr="00130925" w:rsidRDefault="00130925" w:rsidP="00130925">
      <w:pPr>
        <w:suppressAutoHyphens w:val="0"/>
        <w:spacing w:before="120"/>
        <w:jc w:val="center"/>
        <w:rPr>
          <w:rFonts w:ascii="Arial" w:hAnsi="Arial"/>
          <w:b/>
          <w:sz w:val="22"/>
          <w:szCs w:val="22"/>
          <w:lang w:val="ru-RU" w:eastAsia="en-US"/>
        </w:rPr>
      </w:pPr>
      <w:bookmarkStart w:id="7" w:name="_Toc442559935"/>
      <w:r w:rsidRPr="00130925">
        <w:rPr>
          <w:rFonts w:ascii="Arial" w:hAnsi="Arial"/>
          <w:b/>
          <w:sz w:val="22"/>
          <w:szCs w:val="22"/>
          <w:lang w:val="ru-RU" w:eastAsia="en-US"/>
        </w:rPr>
        <w:t>И З Ј А В А</w:t>
      </w:r>
      <w:bookmarkEnd w:id="7"/>
    </w:p>
    <w:p w:rsidR="00130925" w:rsidRPr="00130925" w:rsidRDefault="00130925" w:rsidP="00130925">
      <w:pPr>
        <w:suppressAutoHyphens w:val="0"/>
        <w:spacing w:before="120"/>
        <w:jc w:val="center"/>
        <w:rPr>
          <w:rFonts w:ascii="Arial" w:hAnsi="Arial"/>
          <w:b/>
          <w:sz w:val="22"/>
          <w:szCs w:val="22"/>
          <w:lang w:val="ru-RU" w:eastAsia="en-US"/>
        </w:rPr>
      </w:pPr>
      <w:bookmarkStart w:id="8" w:name="_Toc442559936"/>
      <w:r w:rsidRPr="00130925">
        <w:rPr>
          <w:rFonts w:ascii="Arial" w:hAnsi="Arial"/>
          <w:b/>
          <w:sz w:val="22"/>
          <w:szCs w:val="22"/>
          <w:lang w:val="ru-RU" w:eastAsia="en-US"/>
        </w:rPr>
        <w:t>КОЈОМ ПОДИЗВОЂАЧ ПОТВРЂУЈЕ ДА ИСПУЊАВА УСЛОВЕ ЗА УЧЕШЋЕ У ПОСТУПКУ ЈАВНЕ НАБАВКЕ</w:t>
      </w:r>
      <w:bookmarkEnd w:id="8"/>
    </w:p>
    <w:p w:rsidR="00130925" w:rsidRPr="00130925" w:rsidRDefault="00130925" w:rsidP="00130925">
      <w:pPr>
        <w:suppressAutoHyphens w:val="0"/>
        <w:spacing w:before="120"/>
        <w:jc w:val="both"/>
        <w:rPr>
          <w:rFonts w:ascii="Arial" w:hAnsi="Arial" w:cs="Arial"/>
          <w:i/>
          <w:szCs w:val="24"/>
          <w:lang w:val="en-US" w:eastAsia="en-US"/>
        </w:rPr>
      </w:pPr>
    </w:p>
    <w:p w:rsidR="00130925" w:rsidRPr="00130925" w:rsidRDefault="00130925" w:rsidP="00130925">
      <w:pPr>
        <w:suppressAutoHyphens w:val="0"/>
        <w:spacing w:before="120"/>
        <w:ind w:right="-360"/>
        <w:jc w:val="both"/>
        <w:rPr>
          <w:rFonts w:ascii="Arial" w:hAnsi="Arial" w:cs="Arial"/>
          <w:noProof/>
          <w:szCs w:val="24"/>
          <w:lang w:val="en-US" w:eastAsia="en-US"/>
        </w:rPr>
      </w:pPr>
      <w:r w:rsidRPr="00130925">
        <w:rPr>
          <w:rFonts w:ascii="Arial" w:hAnsi="Arial" w:cs="Arial"/>
          <w:szCs w:val="24"/>
          <w:lang w:val="en-US" w:eastAsia="en-US"/>
        </w:rPr>
        <w:t xml:space="preserve">На основу члана 77. </w:t>
      </w:r>
      <w:proofErr w:type="gramStart"/>
      <w:r w:rsidRPr="00130925">
        <w:rPr>
          <w:rFonts w:ascii="Arial" w:hAnsi="Arial" w:cs="Arial"/>
          <w:szCs w:val="24"/>
          <w:lang w:val="en-US" w:eastAsia="en-US"/>
        </w:rPr>
        <w:t>став</w:t>
      </w:r>
      <w:proofErr w:type="gramEnd"/>
      <w:r w:rsidRPr="00130925">
        <w:rPr>
          <w:rFonts w:ascii="Arial" w:hAnsi="Arial" w:cs="Arial"/>
          <w:szCs w:val="24"/>
          <w:lang w:val="en-US" w:eastAsia="en-US"/>
        </w:rPr>
        <w:t xml:space="preserve"> 4. Закона о јавним набавкама („Службени гланик РС“, бр.124/12, 14/15 и 68/15) </w:t>
      </w:r>
      <w:r w:rsidRPr="00130925">
        <w:rPr>
          <w:rFonts w:ascii="Arial" w:hAnsi="Arial" w:cs="Arial"/>
          <w:noProof/>
          <w:szCs w:val="24"/>
          <w:lang w:eastAsia="en-US"/>
        </w:rPr>
        <w:t xml:space="preserve">Подизвођач </w:t>
      </w:r>
      <w:r w:rsidRPr="00130925">
        <w:rPr>
          <w:rFonts w:ascii="Arial" w:hAnsi="Arial" w:cs="Arial"/>
          <w:noProof/>
          <w:szCs w:val="24"/>
          <w:lang w:val="sr-Latn-CS" w:eastAsia="en-US"/>
        </w:rPr>
        <w:t>даје под пуном материјалном и кривичном одговорношћу</w:t>
      </w:r>
    </w:p>
    <w:p w:rsidR="00130925" w:rsidRPr="00130925" w:rsidRDefault="00130925" w:rsidP="00130925">
      <w:pPr>
        <w:suppressAutoHyphens w:val="0"/>
        <w:spacing w:before="120"/>
        <w:jc w:val="center"/>
        <w:rPr>
          <w:rFonts w:ascii="Arial" w:hAnsi="Arial" w:cs="Arial"/>
          <w:b/>
          <w:noProof/>
          <w:szCs w:val="24"/>
          <w:lang w:val="sr-Latn-CS" w:eastAsia="en-US"/>
        </w:rPr>
      </w:pPr>
      <w:r w:rsidRPr="00130925">
        <w:rPr>
          <w:rFonts w:ascii="Arial" w:hAnsi="Arial" w:cs="Arial"/>
          <w:b/>
          <w:noProof/>
          <w:szCs w:val="24"/>
          <w:lang w:val="sr-Latn-CS" w:eastAsia="en-US"/>
        </w:rPr>
        <w:t>И З Ј А В У</w:t>
      </w:r>
    </w:p>
    <w:p w:rsidR="00130925" w:rsidRPr="00130925" w:rsidRDefault="00130925" w:rsidP="00130925">
      <w:pPr>
        <w:suppressAutoHyphens w:val="0"/>
        <w:spacing w:before="120"/>
        <w:ind w:left="6"/>
        <w:jc w:val="both"/>
        <w:rPr>
          <w:rFonts w:ascii="Arial" w:hAnsi="Arial" w:cs="Arial"/>
          <w:noProof/>
          <w:szCs w:val="24"/>
          <w:lang w:val="en-US" w:eastAsia="en-US"/>
        </w:rPr>
      </w:pPr>
      <w:r w:rsidRPr="00130925">
        <w:rPr>
          <w:rFonts w:ascii="Arial" w:hAnsi="Arial" w:cs="Arial"/>
          <w:noProof/>
          <w:szCs w:val="24"/>
          <w:lang w:val="en-US" w:eastAsia="en-US"/>
        </w:rPr>
        <w:t xml:space="preserve">којом потврђује </w:t>
      </w:r>
      <w:r w:rsidRPr="00130925">
        <w:rPr>
          <w:rFonts w:ascii="Arial" w:hAnsi="Arial" w:cs="Arial"/>
          <w:noProof/>
          <w:szCs w:val="24"/>
          <w:lang w:val="sr-Latn-CS" w:eastAsia="en-US"/>
        </w:rPr>
        <w:t xml:space="preserve">да испуњава </w:t>
      </w:r>
      <w:r w:rsidRPr="00130925">
        <w:rPr>
          <w:rFonts w:ascii="Arial" w:hAnsi="Arial" w:cs="Arial"/>
          <w:noProof/>
          <w:szCs w:val="24"/>
          <w:lang w:val="en-US" w:eastAsia="en-US"/>
        </w:rPr>
        <w:t>обавезне услове</w:t>
      </w:r>
      <w:r w:rsidRPr="00130925">
        <w:rPr>
          <w:rFonts w:ascii="Arial" w:hAnsi="Arial" w:cs="Arial"/>
          <w:noProof/>
          <w:szCs w:val="24"/>
          <w:lang w:val="sr-Cyrl-RS" w:eastAsia="en-US"/>
        </w:rPr>
        <w:t xml:space="preserve"> </w:t>
      </w:r>
      <w:r w:rsidRPr="00130925">
        <w:rPr>
          <w:rFonts w:ascii="Arial" w:hAnsi="Arial" w:cs="Arial"/>
          <w:noProof/>
          <w:szCs w:val="24"/>
          <w:lang w:val="en-US" w:eastAsia="en-US"/>
        </w:rPr>
        <w:t>садржане у</w:t>
      </w:r>
      <w:r w:rsidRPr="00130925">
        <w:rPr>
          <w:rFonts w:ascii="Arial" w:hAnsi="Arial" w:cs="Arial"/>
          <w:noProof/>
          <w:szCs w:val="24"/>
          <w:lang w:val="sr-Latn-CS" w:eastAsia="en-US"/>
        </w:rPr>
        <w:t xml:space="preserve"> Конкурсно</w:t>
      </w:r>
      <w:r w:rsidRPr="00130925">
        <w:rPr>
          <w:rFonts w:ascii="Arial" w:hAnsi="Arial" w:cs="Arial"/>
          <w:noProof/>
          <w:szCs w:val="24"/>
          <w:lang w:val="en-US" w:eastAsia="en-US"/>
        </w:rPr>
        <w:t>ј</w:t>
      </w:r>
      <w:r w:rsidRPr="00130925">
        <w:rPr>
          <w:rFonts w:ascii="Arial" w:hAnsi="Arial" w:cs="Arial"/>
          <w:noProof/>
          <w:szCs w:val="24"/>
          <w:lang w:val="sr-Latn-CS" w:eastAsia="en-US"/>
        </w:rPr>
        <w:t xml:space="preserve"> документациј</w:t>
      </w:r>
      <w:r w:rsidRPr="00130925">
        <w:rPr>
          <w:rFonts w:ascii="Arial" w:hAnsi="Arial" w:cs="Arial"/>
          <w:noProof/>
          <w:szCs w:val="24"/>
          <w:lang w:val="en-US" w:eastAsia="en-US"/>
        </w:rPr>
        <w:t>и</w:t>
      </w:r>
      <w:r w:rsidRPr="00130925">
        <w:rPr>
          <w:rFonts w:ascii="Arial" w:hAnsi="Arial" w:cs="Arial"/>
          <w:noProof/>
          <w:szCs w:val="24"/>
          <w:lang w:val="sr-Latn-CS" w:eastAsia="en-US"/>
        </w:rPr>
        <w:t xml:space="preserve"> за јавну набавку </w:t>
      </w:r>
      <w:r w:rsidR="004F37D7" w:rsidRPr="004F37D7">
        <w:rPr>
          <w:rFonts w:ascii="Arial" w:hAnsi="Arial" w:cs="Arial"/>
          <w:noProof/>
          <w:szCs w:val="24"/>
          <w:lang w:val="ru-RU" w:eastAsia="en-US"/>
        </w:rPr>
        <w:t>услуга: Оспособљавање запослених за пружање прве помоћи - Јавна набавка број ЦЈНМВ/03/2017</w:t>
      </w:r>
      <w:r w:rsidR="004F37D7">
        <w:rPr>
          <w:rFonts w:ascii="Arial" w:hAnsi="Arial" w:cs="Arial"/>
          <w:noProof/>
          <w:szCs w:val="24"/>
          <w:lang w:val="sr-Cyrl-RS" w:eastAsia="en-US"/>
        </w:rPr>
        <w:t xml:space="preserve"> </w:t>
      </w:r>
      <w:r w:rsidRPr="00130925">
        <w:rPr>
          <w:rFonts w:ascii="Arial" w:hAnsi="Arial" w:cs="Arial"/>
          <w:noProof/>
          <w:szCs w:val="24"/>
          <w:lang w:val="en-US" w:eastAsia="en-US"/>
        </w:rPr>
        <w:t>по Позиву  објављеном на Порталу јавних набавки и интер</w:t>
      </w:r>
      <w:r w:rsidR="004F37D7">
        <w:rPr>
          <w:rFonts w:ascii="Arial" w:hAnsi="Arial" w:cs="Arial"/>
          <w:noProof/>
          <w:szCs w:val="24"/>
          <w:lang w:val="en-US" w:eastAsia="en-US"/>
        </w:rPr>
        <w:t xml:space="preserve">нет страници Наручиоца дана </w:t>
      </w:r>
      <w:r w:rsidR="004F37D7">
        <w:rPr>
          <w:rFonts w:ascii="Arial" w:hAnsi="Arial" w:cs="Arial"/>
          <w:noProof/>
          <w:szCs w:val="24"/>
          <w:lang w:val="sr-Cyrl-RS" w:eastAsia="en-US"/>
        </w:rPr>
        <w:t>12.12.</w:t>
      </w:r>
      <w:r w:rsidR="00D41AA8">
        <w:rPr>
          <w:rFonts w:ascii="Arial" w:hAnsi="Arial" w:cs="Arial"/>
          <w:noProof/>
          <w:szCs w:val="24"/>
          <w:lang w:val="en-US" w:eastAsia="en-US"/>
        </w:rPr>
        <w:t>2017</w:t>
      </w:r>
      <w:r w:rsidRPr="00130925">
        <w:rPr>
          <w:rFonts w:ascii="Arial" w:hAnsi="Arial" w:cs="Arial"/>
          <w:noProof/>
          <w:szCs w:val="24"/>
          <w:lang w:val="en-US" w:eastAsia="en-US"/>
        </w:rPr>
        <w:t>.године.</w:t>
      </w:r>
    </w:p>
    <w:p w:rsidR="00130925" w:rsidRPr="00130925" w:rsidRDefault="00130925" w:rsidP="00130925">
      <w:pPr>
        <w:suppressAutoHyphens w:val="0"/>
        <w:spacing w:before="120"/>
        <w:ind w:left="6"/>
        <w:jc w:val="both"/>
        <w:rPr>
          <w:rFonts w:ascii="Arial" w:hAnsi="Arial" w:cs="Arial"/>
          <w:noProof/>
          <w:szCs w:val="24"/>
          <w:lang w:val="en-US" w:eastAsia="en-US"/>
        </w:rPr>
      </w:pPr>
      <w:r w:rsidRPr="00130925">
        <w:rPr>
          <w:rFonts w:ascii="Arial" w:hAnsi="Arial" w:cs="Arial"/>
          <w:noProof/>
          <w:szCs w:val="24"/>
          <w:lang w:val="en-US" w:eastAsia="en-US"/>
        </w:rPr>
        <w:tab/>
        <w:t>Обавезни услови:</w:t>
      </w:r>
    </w:p>
    <w:p w:rsidR="00130925" w:rsidRPr="00130925" w:rsidRDefault="00130925" w:rsidP="00130925">
      <w:pPr>
        <w:suppressAutoHyphens w:val="0"/>
        <w:spacing w:before="120"/>
        <w:ind w:firstLine="708"/>
        <w:jc w:val="both"/>
        <w:rPr>
          <w:rFonts w:ascii="Arial" w:hAnsi="Arial" w:cs="Arial"/>
          <w:szCs w:val="24"/>
          <w:lang w:val="sr-Latn-CS" w:eastAsia="sr-Latn-CS"/>
        </w:rPr>
      </w:pPr>
      <w:r w:rsidRPr="00130925">
        <w:rPr>
          <w:rFonts w:ascii="Arial" w:hAnsi="Arial" w:cs="Arial"/>
          <w:szCs w:val="24"/>
          <w:lang w:val="sr-Latn-CS" w:eastAsia="sr-Latn-CS"/>
        </w:rPr>
        <w:t>1) да је регистрован код надлежног органа, односно уписан у одговарајући регистар;</w:t>
      </w:r>
    </w:p>
    <w:p w:rsidR="00130925" w:rsidRPr="00130925" w:rsidRDefault="00130925" w:rsidP="00130925">
      <w:pPr>
        <w:suppressAutoHyphens w:val="0"/>
        <w:spacing w:before="120"/>
        <w:ind w:firstLine="708"/>
        <w:jc w:val="both"/>
        <w:rPr>
          <w:rFonts w:ascii="Arial" w:hAnsi="Arial" w:cs="Arial"/>
          <w:szCs w:val="24"/>
          <w:lang w:val="sr-Latn-CS" w:eastAsia="sr-Latn-CS"/>
        </w:rPr>
      </w:pPr>
      <w:r w:rsidRPr="00130925">
        <w:rPr>
          <w:rFonts w:ascii="Arial" w:hAnsi="Arial" w:cs="Arial"/>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30925" w:rsidRPr="00130925" w:rsidRDefault="00130925" w:rsidP="00130925">
      <w:pPr>
        <w:suppressAutoHyphens w:val="0"/>
        <w:spacing w:before="120"/>
        <w:ind w:firstLine="708"/>
        <w:jc w:val="both"/>
        <w:rPr>
          <w:rFonts w:ascii="Arial" w:hAnsi="Arial" w:cs="Arial"/>
          <w:szCs w:val="24"/>
          <w:lang w:val="sr-Latn-CS" w:eastAsia="sr-Latn-CS"/>
        </w:rPr>
      </w:pPr>
      <w:r w:rsidRPr="00130925">
        <w:rPr>
          <w:rFonts w:ascii="Arial" w:hAnsi="Arial" w:cs="Arial"/>
          <w:szCs w:val="24"/>
          <w:lang w:val="en-US" w:eastAsia="sr-Latn-CS"/>
        </w:rPr>
        <w:t>3</w:t>
      </w:r>
      <w:r w:rsidRPr="00130925">
        <w:rPr>
          <w:rFonts w:ascii="Arial" w:hAnsi="Arial" w:cs="Arial"/>
          <w:szCs w:val="24"/>
          <w:lang w:val="sr-Latn-CS" w:eastAsia="sr-Latn-CS"/>
        </w:rPr>
        <w:t xml:space="preserve">) </w:t>
      </w:r>
      <w:proofErr w:type="gramStart"/>
      <w:r w:rsidRPr="00130925">
        <w:rPr>
          <w:rFonts w:ascii="Arial" w:hAnsi="Arial" w:cs="Arial"/>
          <w:szCs w:val="24"/>
          <w:lang w:val="sr-Latn-CS" w:eastAsia="sr-Latn-CS"/>
        </w:rPr>
        <w:t>да</w:t>
      </w:r>
      <w:proofErr w:type="gramEnd"/>
      <w:r w:rsidRPr="00130925">
        <w:rPr>
          <w:rFonts w:ascii="Arial" w:hAnsi="Arial" w:cs="Arial"/>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30925" w:rsidRPr="00130925" w:rsidRDefault="00130925" w:rsidP="00130925">
      <w:pPr>
        <w:suppressAutoHyphens w:val="0"/>
        <w:spacing w:before="120"/>
        <w:ind w:firstLine="708"/>
        <w:jc w:val="both"/>
        <w:rPr>
          <w:rFonts w:ascii="Arial" w:hAnsi="Arial" w:cs="Arial"/>
          <w:i/>
          <w:szCs w:val="24"/>
          <w:lang w:val="en-US" w:eastAsia="sr-Latn-CS"/>
        </w:rPr>
      </w:pPr>
    </w:p>
    <w:p w:rsidR="00130925" w:rsidRPr="00130925" w:rsidRDefault="00130925" w:rsidP="00130925">
      <w:pPr>
        <w:tabs>
          <w:tab w:val="left" w:pos="378"/>
        </w:tabs>
        <w:suppressAutoHyphens w:val="0"/>
        <w:spacing w:before="120"/>
        <w:jc w:val="both"/>
        <w:rPr>
          <w:rFonts w:ascii="Arial" w:hAnsi="Arial" w:cs="Arial"/>
          <w:noProof/>
          <w:szCs w:val="24"/>
          <w:lang w:val="ru-RU" w:eastAsia="en-US"/>
        </w:rPr>
      </w:pPr>
    </w:p>
    <w:p w:rsidR="00130925" w:rsidRPr="00130925" w:rsidRDefault="00130925" w:rsidP="00130925">
      <w:pPr>
        <w:tabs>
          <w:tab w:val="left" w:pos="378"/>
        </w:tabs>
        <w:suppressAutoHyphens w:val="0"/>
        <w:spacing w:before="120"/>
        <w:jc w:val="both"/>
        <w:rPr>
          <w:rFonts w:ascii="Arial" w:eastAsia="Arial Unicode MS" w:hAnsi="Arial" w:cs="Arial"/>
          <w:szCs w:val="24"/>
          <w:lang w:val="en-US" w:eastAsia="en-US"/>
        </w:rPr>
      </w:pPr>
      <w:r w:rsidRPr="00130925">
        <w:rPr>
          <w:rFonts w:ascii="Arial" w:hAnsi="Arial" w:cs="Arial"/>
          <w:noProof/>
          <w:szCs w:val="24"/>
          <w:lang w:val="ru-RU" w:eastAsia="en-US"/>
        </w:rPr>
        <w:tab/>
      </w:r>
      <w:r w:rsidRPr="00130925">
        <w:rPr>
          <w:rFonts w:ascii="Arial" w:hAnsi="Arial" w:cs="Arial"/>
          <w:noProof/>
          <w:szCs w:val="24"/>
          <w:lang w:val="ru-RU" w:eastAsia="en-US"/>
        </w:rPr>
        <w:tab/>
      </w:r>
    </w:p>
    <w:tbl>
      <w:tblPr>
        <w:tblW w:w="10031" w:type="dxa"/>
        <w:jc w:val="center"/>
        <w:tblLayout w:type="fixed"/>
        <w:tblLook w:val="0000" w:firstRow="0" w:lastRow="0" w:firstColumn="0" w:lastColumn="0" w:noHBand="0" w:noVBand="0"/>
      </w:tblPr>
      <w:tblGrid>
        <w:gridCol w:w="3882"/>
        <w:gridCol w:w="2127"/>
        <w:gridCol w:w="4022"/>
      </w:tblGrid>
      <w:tr w:rsidR="00130925" w:rsidRPr="00130925" w:rsidTr="000A544E">
        <w:trPr>
          <w:jc w:val="center"/>
        </w:trPr>
        <w:tc>
          <w:tcPr>
            <w:tcW w:w="3882" w:type="dxa"/>
          </w:tcPr>
          <w:p w:rsidR="00130925" w:rsidRPr="00130925" w:rsidRDefault="00130925" w:rsidP="00130925">
            <w:pPr>
              <w:suppressAutoHyphens w:val="0"/>
              <w:jc w:val="center"/>
              <w:rPr>
                <w:rFonts w:ascii="Arial" w:hAnsi="Arial" w:cs="Arial"/>
                <w:szCs w:val="24"/>
                <w:lang w:val="en-US" w:eastAsia="en-US"/>
              </w:rPr>
            </w:pPr>
            <w:r w:rsidRPr="00130925">
              <w:rPr>
                <w:rFonts w:ascii="Arial" w:hAnsi="Arial" w:cs="Arial"/>
                <w:szCs w:val="24"/>
                <w:lang w:val="en-US" w:eastAsia="en-US"/>
              </w:rPr>
              <w:t>Датум:</w:t>
            </w:r>
          </w:p>
        </w:tc>
        <w:tc>
          <w:tcPr>
            <w:tcW w:w="2127" w:type="dxa"/>
          </w:tcPr>
          <w:p w:rsidR="00130925" w:rsidRPr="00130925" w:rsidRDefault="00130925" w:rsidP="00130925">
            <w:pPr>
              <w:suppressAutoHyphens w:val="0"/>
              <w:jc w:val="center"/>
              <w:rPr>
                <w:rFonts w:ascii="Arial" w:hAnsi="Arial" w:cs="Arial"/>
                <w:szCs w:val="24"/>
                <w:lang w:val="ru-RU" w:eastAsia="en-US"/>
              </w:rPr>
            </w:pPr>
          </w:p>
        </w:tc>
        <w:tc>
          <w:tcPr>
            <w:tcW w:w="4022" w:type="dxa"/>
          </w:tcPr>
          <w:p w:rsidR="00130925" w:rsidRPr="00130925" w:rsidRDefault="00130925" w:rsidP="00130925">
            <w:pPr>
              <w:suppressAutoHyphens w:val="0"/>
              <w:jc w:val="center"/>
              <w:rPr>
                <w:rFonts w:ascii="Arial" w:hAnsi="Arial" w:cs="Arial"/>
                <w:szCs w:val="24"/>
                <w:lang w:eastAsia="en-US"/>
              </w:rPr>
            </w:pPr>
            <w:r w:rsidRPr="00130925">
              <w:rPr>
                <w:rFonts w:ascii="Arial" w:hAnsi="Arial" w:cs="Arial"/>
                <w:szCs w:val="24"/>
                <w:lang w:eastAsia="en-US"/>
              </w:rPr>
              <w:t>П</w:t>
            </w:r>
            <w:r w:rsidRPr="00130925">
              <w:rPr>
                <w:rFonts w:ascii="Arial" w:hAnsi="Arial" w:cs="Arial"/>
                <w:szCs w:val="24"/>
                <w:lang w:val="en-US" w:eastAsia="en-US"/>
              </w:rPr>
              <w:t>о</w:t>
            </w:r>
            <w:r w:rsidRPr="00130925">
              <w:rPr>
                <w:rFonts w:ascii="Arial" w:hAnsi="Arial" w:cs="Arial"/>
                <w:szCs w:val="24"/>
                <w:lang w:eastAsia="en-US"/>
              </w:rPr>
              <w:t>дизвођач</w:t>
            </w:r>
          </w:p>
        </w:tc>
      </w:tr>
      <w:tr w:rsidR="00130925" w:rsidRPr="00130925" w:rsidTr="000A544E">
        <w:trPr>
          <w:jc w:val="center"/>
        </w:trPr>
        <w:tc>
          <w:tcPr>
            <w:tcW w:w="3882" w:type="dxa"/>
          </w:tcPr>
          <w:p w:rsidR="00130925" w:rsidRPr="00130925" w:rsidRDefault="00130925" w:rsidP="00130925">
            <w:pPr>
              <w:suppressAutoHyphens w:val="0"/>
              <w:jc w:val="center"/>
              <w:rPr>
                <w:rFonts w:ascii="Arial" w:hAnsi="Arial" w:cs="Arial"/>
                <w:szCs w:val="24"/>
                <w:lang w:val="en-US" w:eastAsia="en-US"/>
              </w:rPr>
            </w:pPr>
          </w:p>
        </w:tc>
        <w:tc>
          <w:tcPr>
            <w:tcW w:w="2127" w:type="dxa"/>
          </w:tcPr>
          <w:p w:rsidR="00130925" w:rsidRPr="00130925" w:rsidRDefault="00130925" w:rsidP="00130925">
            <w:pPr>
              <w:suppressAutoHyphens w:val="0"/>
              <w:jc w:val="center"/>
              <w:rPr>
                <w:rFonts w:ascii="Arial" w:hAnsi="Arial" w:cs="Arial"/>
                <w:szCs w:val="24"/>
                <w:lang w:val="en-US" w:eastAsia="en-US"/>
              </w:rPr>
            </w:pPr>
            <w:r w:rsidRPr="00130925">
              <w:rPr>
                <w:rFonts w:ascii="Arial" w:hAnsi="Arial" w:cs="Arial"/>
                <w:szCs w:val="24"/>
                <w:lang w:val="en-US" w:eastAsia="en-US"/>
              </w:rPr>
              <w:t>М.П.</w:t>
            </w:r>
          </w:p>
        </w:tc>
        <w:tc>
          <w:tcPr>
            <w:tcW w:w="4022" w:type="dxa"/>
          </w:tcPr>
          <w:p w:rsidR="00130925" w:rsidRPr="00130925" w:rsidRDefault="00130925" w:rsidP="00130925">
            <w:pPr>
              <w:suppressAutoHyphens w:val="0"/>
              <w:jc w:val="center"/>
              <w:rPr>
                <w:rFonts w:ascii="Arial" w:hAnsi="Arial" w:cs="Arial"/>
                <w:szCs w:val="24"/>
                <w:lang w:val="ru-RU" w:eastAsia="en-US"/>
              </w:rPr>
            </w:pPr>
          </w:p>
        </w:tc>
      </w:tr>
      <w:tr w:rsidR="00130925" w:rsidRPr="00130925" w:rsidTr="000A544E">
        <w:trPr>
          <w:jc w:val="center"/>
        </w:trPr>
        <w:tc>
          <w:tcPr>
            <w:tcW w:w="3882" w:type="dxa"/>
            <w:tcBorders>
              <w:bottom w:val="single" w:sz="4" w:space="0" w:color="auto"/>
            </w:tcBorders>
          </w:tcPr>
          <w:p w:rsidR="00130925" w:rsidRPr="00130925" w:rsidRDefault="00130925" w:rsidP="00130925">
            <w:pPr>
              <w:suppressAutoHyphens w:val="0"/>
              <w:jc w:val="center"/>
              <w:rPr>
                <w:rFonts w:ascii="Arial" w:hAnsi="Arial" w:cs="Arial"/>
                <w:szCs w:val="24"/>
                <w:lang w:val="en-US" w:eastAsia="en-US"/>
              </w:rPr>
            </w:pPr>
          </w:p>
        </w:tc>
        <w:tc>
          <w:tcPr>
            <w:tcW w:w="2127" w:type="dxa"/>
          </w:tcPr>
          <w:p w:rsidR="00130925" w:rsidRPr="00130925" w:rsidRDefault="00130925" w:rsidP="00130925">
            <w:pPr>
              <w:suppressAutoHyphens w:val="0"/>
              <w:jc w:val="center"/>
              <w:rPr>
                <w:rFonts w:ascii="Arial" w:hAnsi="Arial" w:cs="Arial"/>
                <w:szCs w:val="24"/>
                <w:lang w:val="ru-RU" w:eastAsia="en-US"/>
              </w:rPr>
            </w:pPr>
          </w:p>
        </w:tc>
        <w:tc>
          <w:tcPr>
            <w:tcW w:w="4022" w:type="dxa"/>
            <w:tcBorders>
              <w:bottom w:val="single" w:sz="4" w:space="0" w:color="auto"/>
            </w:tcBorders>
          </w:tcPr>
          <w:p w:rsidR="00130925" w:rsidRPr="00130925" w:rsidRDefault="00130925" w:rsidP="00130925">
            <w:pPr>
              <w:suppressAutoHyphens w:val="0"/>
              <w:jc w:val="center"/>
              <w:rPr>
                <w:rFonts w:ascii="Arial" w:hAnsi="Arial" w:cs="Arial"/>
                <w:szCs w:val="24"/>
                <w:lang w:val="ru-RU" w:eastAsia="en-US"/>
              </w:rPr>
            </w:pPr>
          </w:p>
        </w:tc>
      </w:tr>
    </w:tbl>
    <w:p w:rsidR="00130925" w:rsidRPr="00130925" w:rsidRDefault="00130925" w:rsidP="00130925">
      <w:pPr>
        <w:tabs>
          <w:tab w:val="left" w:pos="378"/>
        </w:tabs>
        <w:suppressAutoHyphens w:val="0"/>
        <w:spacing w:before="120"/>
        <w:jc w:val="both"/>
        <w:rPr>
          <w:rFonts w:ascii="Arial" w:eastAsia="Arial Unicode MS" w:hAnsi="Arial" w:cs="Arial"/>
          <w:szCs w:val="24"/>
          <w:lang w:val="en-US" w:eastAsia="en-US"/>
        </w:rPr>
      </w:pPr>
    </w:p>
    <w:p w:rsidR="00130925" w:rsidRPr="00130925" w:rsidRDefault="00130925" w:rsidP="00130925">
      <w:pPr>
        <w:suppressAutoHyphens w:val="0"/>
        <w:spacing w:before="120"/>
        <w:jc w:val="both"/>
        <w:rPr>
          <w:rFonts w:ascii="Arial" w:hAnsi="Arial" w:cs="Arial"/>
          <w:i/>
          <w:sz w:val="20"/>
          <w:lang w:val="en-US" w:eastAsia="en-US"/>
        </w:rPr>
      </w:pPr>
      <w:r w:rsidRPr="00130925">
        <w:rPr>
          <w:rFonts w:ascii="Arial" w:eastAsia="Calibri" w:hAnsi="Arial" w:cs="Arial"/>
          <w:b/>
          <w:i/>
          <w:sz w:val="20"/>
          <w:lang w:eastAsia="en-US"/>
        </w:rPr>
        <w:t>Напомена:</w:t>
      </w:r>
      <w:r w:rsidRPr="00130925">
        <w:rPr>
          <w:rFonts w:ascii="Arial" w:eastAsia="Calibri" w:hAnsi="Arial" w:cs="Arial"/>
          <w:i/>
          <w:sz w:val="20"/>
          <w:lang w:val="en-US" w:eastAsia="en-US"/>
        </w:rPr>
        <w:t xml:space="preserve">У случају да понуђач подноси понуду са подизвођачем, Изјава </w:t>
      </w:r>
      <w:r w:rsidRPr="00130925">
        <w:rPr>
          <w:rFonts w:ascii="Arial" w:eastAsia="Calibri" w:hAnsi="Arial" w:cs="Arial"/>
          <w:i/>
          <w:sz w:val="20"/>
          <w:lang w:eastAsia="en-US"/>
        </w:rPr>
        <w:t xml:space="preserve">се доставља за сваког подизвођача. Изјава </w:t>
      </w:r>
      <w:r w:rsidRPr="00130925">
        <w:rPr>
          <w:rFonts w:ascii="Arial" w:eastAsia="Calibri" w:hAnsi="Arial" w:cs="Arial"/>
          <w:i/>
          <w:sz w:val="20"/>
          <w:lang w:val="en-US" w:eastAsia="en-US"/>
        </w:rPr>
        <w:t xml:space="preserve">мора бити </w:t>
      </w:r>
      <w:r w:rsidRPr="00130925">
        <w:rPr>
          <w:rFonts w:ascii="Arial" w:eastAsia="Calibri" w:hAnsi="Arial" w:cs="Arial"/>
          <w:i/>
          <w:sz w:val="20"/>
          <w:lang w:eastAsia="en-US"/>
        </w:rPr>
        <w:t>попуњена,</w:t>
      </w:r>
      <w:r w:rsidRPr="00130925">
        <w:rPr>
          <w:rFonts w:ascii="Arial" w:eastAsia="Calibri" w:hAnsi="Arial" w:cs="Arial"/>
          <w:i/>
          <w:sz w:val="20"/>
          <w:lang w:val="en-US" w:eastAsia="en-US"/>
        </w:rPr>
        <w:t xml:space="preserve"> потписана</w:t>
      </w:r>
      <w:r w:rsidRPr="00130925">
        <w:rPr>
          <w:rFonts w:ascii="Arial" w:eastAsia="Calibri" w:hAnsi="Arial" w:cs="Arial"/>
          <w:i/>
          <w:sz w:val="20"/>
          <w:lang w:eastAsia="en-US"/>
        </w:rPr>
        <w:t xml:space="preserve"> и оверена</w:t>
      </w:r>
      <w:r w:rsidRPr="00130925">
        <w:rPr>
          <w:rFonts w:ascii="Arial" w:eastAsia="Calibri" w:hAnsi="Arial" w:cs="Arial"/>
          <w:i/>
          <w:sz w:val="20"/>
          <w:lang w:val="en-US" w:eastAsia="en-US"/>
        </w:rPr>
        <w:t xml:space="preserve"> од стране овлашћеног лица за заступање подизвођача</w:t>
      </w:r>
      <w:r w:rsidRPr="00130925">
        <w:rPr>
          <w:rFonts w:ascii="Arial" w:eastAsia="Calibri" w:hAnsi="Arial" w:cs="Arial"/>
          <w:i/>
          <w:sz w:val="20"/>
          <w:lang w:eastAsia="en-US"/>
        </w:rPr>
        <w:t xml:space="preserve"> и оверена печатом.</w:t>
      </w:r>
    </w:p>
    <w:p w:rsidR="00130925" w:rsidRPr="00130925" w:rsidRDefault="00130925" w:rsidP="00130925">
      <w:pPr>
        <w:suppressAutoHyphens w:val="0"/>
        <w:spacing w:before="120"/>
        <w:jc w:val="both"/>
        <w:rPr>
          <w:rFonts w:ascii="Arial" w:hAnsi="Arial" w:cs="Arial"/>
          <w:sz w:val="20"/>
          <w:lang w:eastAsia="en-US"/>
        </w:rPr>
      </w:pPr>
      <w:r w:rsidRPr="00130925">
        <w:rPr>
          <w:rFonts w:ascii="Arial" w:hAnsi="Arial" w:cs="Arial"/>
          <w:i/>
          <w:sz w:val="20"/>
          <w:lang w:val="en-US" w:eastAsia="en-US"/>
        </w:rPr>
        <w:t>Приликом подношења понуде овај образац копирати у потребном броју примерака.</w:t>
      </w:r>
    </w:p>
    <w:p w:rsidR="00130925" w:rsidRPr="00130925" w:rsidRDefault="00130925" w:rsidP="00130925">
      <w:pPr>
        <w:jc w:val="both"/>
        <w:rPr>
          <w:rFonts w:ascii="Arial" w:hAnsi="Arial" w:cs="Arial"/>
          <w:caps/>
          <w:szCs w:val="24"/>
          <w:lang w:val="en-US"/>
        </w:rPr>
      </w:pPr>
    </w:p>
    <w:sectPr w:rsidR="00130925" w:rsidRPr="00130925" w:rsidSect="007B2A21">
      <w:footerReference w:type="default" r:id="rId16"/>
      <w:pgSz w:w="12240" w:h="15840"/>
      <w:pgMar w:top="81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04" w:rsidRDefault="003F4E04" w:rsidP="00AF7080">
      <w:r>
        <w:separator/>
      </w:r>
    </w:p>
  </w:endnote>
  <w:endnote w:type="continuationSeparator" w:id="0">
    <w:p w:rsidR="003F4E04" w:rsidRDefault="003F4E04" w:rsidP="00AF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11" w:rsidRPr="00501DA1" w:rsidRDefault="00593E11" w:rsidP="00D26A3B">
    <w:pPr>
      <w:tabs>
        <w:tab w:val="center" w:pos="4680"/>
        <w:tab w:val="right" w:pos="9360"/>
      </w:tabs>
      <w:jc w:val="right"/>
      <w:rPr>
        <w:i/>
        <w:lang w:val="en-US"/>
      </w:rPr>
    </w:pPr>
    <w:r w:rsidRPr="00501DA1">
      <w:rPr>
        <w:i/>
      </w:rPr>
      <w:t xml:space="preserve">ЈП ЕПС – </w:t>
    </w:r>
    <w:r w:rsidRPr="00501DA1">
      <w:rPr>
        <w:i/>
        <w:lang w:val="sr-Cyrl-RS"/>
      </w:rPr>
      <w:t xml:space="preserve">Прва  измена </w:t>
    </w:r>
    <w:r w:rsidRPr="00501DA1">
      <w:rPr>
        <w:i/>
      </w:rPr>
      <w:t xml:space="preserve">конкурсне </w:t>
    </w:r>
    <w:r w:rsidRPr="004600B4">
      <w:rPr>
        <w:i/>
      </w:rPr>
      <w:t>документације</w:t>
    </w:r>
    <w:r w:rsidR="00E26771" w:rsidRPr="004600B4">
      <w:rPr>
        <w:i/>
        <w:lang w:val="sr-Cyrl-RS"/>
      </w:rPr>
      <w:t xml:space="preserve">          </w:t>
    </w:r>
    <w:r w:rsidR="00D26A3B" w:rsidRPr="004600B4">
      <w:rPr>
        <w:i/>
        <w:lang w:val="sr-Cyrl-RS"/>
      </w:rPr>
      <w:t xml:space="preserve">                        </w:t>
    </w:r>
    <w:r w:rsidR="004600B4" w:rsidRPr="004600B4">
      <w:rPr>
        <w:rFonts w:ascii="Arial" w:hAnsi="Arial"/>
        <w:i/>
        <w:sz w:val="22"/>
        <w:szCs w:val="22"/>
        <w:lang w:val="sr-Latn-RS" w:eastAsia="en-US"/>
      </w:rPr>
      <w:t>ЦЈНМВ/03/2017</w:t>
    </w:r>
    <w:r w:rsidRPr="00501DA1">
      <w:rPr>
        <w:i/>
      </w:rPr>
      <w:tab/>
    </w:r>
    <w:r w:rsidRPr="00501DA1">
      <w:rPr>
        <w:i/>
        <w:lang w:val="sr-Cyrl-RS"/>
      </w:rPr>
      <w:t xml:space="preserve">                          </w:t>
    </w:r>
    <w:r w:rsidRPr="00501DA1">
      <w:rPr>
        <w:lang w:val="sr-Latn-RS"/>
      </w:rPr>
      <w:t xml:space="preserve"> </w:t>
    </w:r>
    <w:r>
      <w:t xml:space="preserve">         </w:t>
    </w:r>
    <w:r w:rsidRPr="00501DA1">
      <w:t xml:space="preserve"> </w:t>
    </w:r>
    <w:r w:rsidR="00E26771">
      <w:rPr>
        <w:lang w:val="sr-Cyrl-RS"/>
      </w:rPr>
      <w:t xml:space="preserve">                               </w:t>
    </w:r>
    <w:r w:rsidRPr="00501DA1">
      <w:fldChar w:fldCharType="begin"/>
    </w:r>
    <w:r w:rsidRPr="00501DA1">
      <w:instrText xml:space="preserve"> PAGE  \* Arabic  \* MERGEFORMAT </w:instrText>
    </w:r>
    <w:r w:rsidRPr="00501DA1">
      <w:fldChar w:fldCharType="separate"/>
    </w:r>
    <w:r w:rsidR="00382E3A">
      <w:rPr>
        <w:noProof/>
      </w:rPr>
      <w:t>6</w:t>
    </w:r>
    <w:r w:rsidRPr="00501DA1">
      <w:fldChar w:fldCharType="end"/>
    </w:r>
    <w:r>
      <w:t xml:space="preserve"> од</w:t>
    </w:r>
    <w:r w:rsidRPr="00501DA1">
      <w:t xml:space="preserve"> </w:t>
    </w:r>
    <w:r w:rsidR="003F4E04">
      <w:fldChar w:fldCharType="begin"/>
    </w:r>
    <w:r w:rsidR="003F4E04">
      <w:instrText xml:space="preserve"> NUMPAGES  \* Arabic  \* MERGEFORMAT </w:instrText>
    </w:r>
    <w:r w:rsidR="003F4E04">
      <w:fldChar w:fldCharType="separate"/>
    </w:r>
    <w:r w:rsidR="00382E3A">
      <w:rPr>
        <w:noProof/>
      </w:rPr>
      <w:t>7</w:t>
    </w:r>
    <w:r w:rsidR="003F4E04">
      <w:rPr>
        <w:noProof/>
      </w:rPr>
      <w:fldChar w:fldCharType="end"/>
    </w:r>
  </w:p>
  <w:p w:rsidR="00593E11" w:rsidRPr="00E26771" w:rsidRDefault="00E26771">
    <w:pPr>
      <w:pStyle w:val="Footer"/>
      <w:rPr>
        <w:lang w:val="sr-Cyrl-RS"/>
      </w:rPr>
    </w:pPr>
    <w:r>
      <w:rPr>
        <w:lang w:val="sr-Cyrl-R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04" w:rsidRDefault="003F4E04" w:rsidP="00AF7080">
      <w:r>
        <w:separator/>
      </w:r>
    </w:p>
  </w:footnote>
  <w:footnote w:type="continuationSeparator" w:id="0">
    <w:p w:rsidR="003F4E04" w:rsidRDefault="003F4E04" w:rsidP="00AF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1"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24A62DEB"/>
    <w:multiLevelType w:val="hybridMultilevel"/>
    <w:tmpl w:val="8498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2E5B"/>
    <w:multiLevelType w:val="hybridMultilevel"/>
    <w:tmpl w:val="DE56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 w15:restartNumberingAfterBreak="0">
    <w:nsid w:val="37CC44E1"/>
    <w:multiLevelType w:val="hybridMultilevel"/>
    <w:tmpl w:val="5A76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351406"/>
    <w:multiLevelType w:val="hybridMultilevel"/>
    <w:tmpl w:val="D12065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D605F"/>
    <w:multiLevelType w:val="hybridMultilevel"/>
    <w:tmpl w:val="445A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D4242"/>
    <w:multiLevelType w:val="hybridMultilevel"/>
    <w:tmpl w:val="A030DD52"/>
    <w:lvl w:ilvl="0" w:tplc="669E2304">
      <w:start w:val="1"/>
      <w:numFmt w:val="bullet"/>
      <w:lvlText w:val=""/>
      <w:lvlJc w:val="left"/>
      <w:pPr>
        <w:ind w:left="1430" w:hanging="360"/>
      </w:pPr>
      <w:rPr>
        <w:rFonts w:ascii="Symbol" w:hAnsi="Symbol" w:hint="default"/>
      </w:rPr>
    </w:lvl>
    <w:lvl w:ilvl="1" w:tplc="D5D00D32">
      <w:start w:val="1"/>
      <w:numFmt w:val="bullet"/>
      <w:lvlText w:val="o"/>
      <w:lvlJc w:val="left"/>
      <w:pPr>
        <w:ind w:left="2160" w:hanging="360"/>
      </w:pPr>
      <w:rPr>
        <w:rFonts w:ascii="Courier New" w:hAnsi="Courier New" w:cs="Courier New" w:hint="default"/>
      </w:rPr>
    </w:lvl>
    <w:lvl w:ilvl="2" w:tplc="AD9A9004" w:tentative="1">
      <w:start w:val="1"/>
      <w:numFmt w:val="bullet"/>
      <w:lvlText w:val=""/>
      <w:lvlJc w:val="left"/>
      <w:pPr>
        <w:ind w:left="2870" w:hanging="360"/>
      </w:pPr>
      <w:rPr>
        <w:rFonts w:ascii="Wingdings" w:hAnsi="Wingdings" w:hint="default"/>
      </w:rPr>
    </w:lvl>
    <w:lvl w:ilvl="3" w:tplc="865AD34E" w:tentative="1">
      <w:start w:val="1"/>
      <w:numFmt w:val="bullet"/>
      <w:lvlText w:val=""/>
      <w:lvlJc w:val="left"/>
      <w:pPr>
        <w:ind w:left="3590" w:hanging="360"/>
      </w:pPr>
      <w:rPr>
        <w:rFonts w:ascii="Symbol" w:hAnsi="Symbol" w:hint="default"/>
      </w:rPr>
    </w:lvl>
    <w:lvl w:ilvl="4" w:tplc="D1C04BA4" w:tentative="1">
      <w:start w:val="1"/>
      <w:numFmt w:val="bullet"/>
      <w:lvlText w:val="o"/>
      <w:lvlJc w:val="left"/>
      <w:pPr>
        <w:ind w:left="4310" w:hanging="360"/>
      </w:pPr>
      <w:rPr>
        <w:rFonts w:ascii="Courier New" w:hAnsi="Courier New" w:cs="Courier New" w:hint="default"/>
      </w:rPr>
    </w:lvl>
    <w:lvl w:ilvl="5" w:tplc="31EA2EEC" w:tentative="1">
      <w:start w:val="1"/>
      <w:numFmt w:val="bullet"/>
      <w:lvlText w:val=""/>
      <w:lvlJc w:val="left"/>
      <w:pPr>
        <w:ind w:left="5030" w:hanging="360"/>
      </w:pPr>
      <w:rPr>
        <w:rFonts w:ascii="Wingdings" w:hAnsi="Wingdings" w:hint="default"/>
      </w:rPr>
    </w:lvl>
    <w:lvl w:ilvl="6" w:tplc="59AA65F6" w:tentative="1">
      <w:start w:val="1"/>
      <w:numFmt w:val="bullet"/>
      <w:lvlText w:val=""/>
      <w:lvlJc w:val="left"/>
      <w:pPr>
        <w:ind w:left="5750" w:hanging="360"/>
      </w:pPr>
      <w:rPr>
        <w:rFonts w:ascii="Symbol" w:hAnsi="Symbol" w:hint="default"/>
      </w:rPr>
    </w:lvl>
    <w:lvl w:ilvl="7" w:tplc="291EB326" w:tentative="1">
      <w:start w:val="1"/>
      <w:numFmt w:val="bullet"/>
      <w:lvlText w:val="o"/>
      <w:lvlJc w:val="left"/>
      <w:pPr>
        <w:ind w:left="6470" w:hanging="360"/>
      </w:pPr>
      <w:rPr>
        <w:rFonts w:ascii="Courier New" w:hAnsi="Courier New" w:cs="Courier New" w:hint="default"/>
      </w:rPr>
    </w:lvl>
    <w:lvl w:ilvl="8" w:tplc="65C4998C" w:tentative="1">
      <w:start w:val="1"/>
      <w:numFmt w:val="bullet"/>
      <w:lvlText w:val=""/>
      <w:lvlJc w:val="left"/>
      <w:pPr>
        <w:ind w:left="7190" w:hanging="360"/>
      </w:pPr>
      <w:rPr>
        <w:rFonts w:ascii="Wingdings" w:hAnsi="Wingdings" w:hint="default"/>
      </w:rPr>
    </w:lvl>
  </w:abstractNum>
  <w:abstractNum w:abstractNumId="13" w15:restartNumberingAfterBreak="0">
    <w:nsid w:val="5F6C793B"/>
    <w:multiLevelType w:val="hybridMultilevel"/>
    <w:tmpl w:val="B5587AF8"/>
    <w:lvl w:ilvl="0" w:tplc="E9108718">
      <w:start w:val="1"/>
      <w:numFmt w:val="bullet"/>
      <w:pStyle w:val="KDNabrajanje"/>
      <w:lvlText w:val=""/>
      <w:lvlJc w:val="left"/>
      <w:pPr>
        <w:tabs>
          <w:tab w:val="num" w:pos="630"/>
        </w:tabs>
        <w:ind w:left="630" w:hanging="360"/>
      </w:pPr>
      <w:rPr>
        <w:rFonts w:ascii="Symbol" w:hAnsi="Symbol" w:hint="default"/>
        <w:color w:val="auto"/>
      </w:rPr>
    </w:lvl>
    <w:lvl w:ilvl="1" w:tplc="08090003">
      <w:start w:val="1"/>
      <w:numFmt w:val="bullet"/>
      <w:lvlText w:val=""/>
      <w:lvlJc w:val="left"/>
      <w:pPr>
        <w:tabs>
          <w:tab w:val="num" w:pos="1518"/>
        </w:tabs>
        <w:ind w:left="1518" w:hanging="360"/>
      </w:pPr>
      <w:rPr>
        <w:rFonts w:ascii="Wingdings" w:hAnsi="Wingdings" w:hint="default"/>
      </w:rPr>
    </w:lvl>
    <w:lvl w:ilvl="2" w:tplc="08090005">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62E82285"/>
    <w:multiLevelType w:val="hybridMultilevel"/>
    <w:tmpl w:val="EAEABE6C"/>
    <w:lvl w:ilvl="0" w:tplc="01B02C0A">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15" w15:restartNumberingAfterBreak="0">
    <w:nsid w:val="65053C3C"/>
    <w:multiLevelType w:val="hybridMultilevel"/>
    <w:tmpl w:val="FDF414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2CE253C"/>
    <w:multiLevelType w:val="hybridMultilevel"/>
    <w:tmpl w:val="4366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18" w15:restartNumberingAfterBreak="0">
    <w:nsid w:val="7BAE0AFE"/>
    <w:multiLevelType w:val="hybridMultilevel"/>
    <w:tmpl w:val="BC10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4"/>
  </w:num>
  <w:num w:numId="5">
    <w:abstractNumId w:val="1"/>
  </w:num>
  <w:num w:numId="6">
    <w:abstractNumId w:val="2"/>
  </w:num>
  <w:num w:numId="7">
    <w:abstractNumId w:val="11"/>
  </w:num>
  <w:num w:numId="8">
    <w:abstractNumId w:val="10"/>
  </w:num>
  <w:num w:numId="9">
    <w:abstractNumId w:val="12"/>
  </w:num>
  <w:num w:numId="10">
    <w:abstractNumId w:val="15"/>
  </w:num>
  <w:num w:numId="11">
    <w:abstractNumId w:val="16"/>
  </w:num>
  <w:num w:numId="12">
    <w:abstractNumId w:val="17"/>
  </w:num>
  <w:num w:numId="13">
    <w:abstractNumId w:val="0"/>
  </w:num>
  <w:num w:numId="14">
    <w:abstractNumId w:val="5"/>
  </w:num>
  <w:num w:numId="15">
    <w:abstractNumId w:val="6"/>
  </w:num>
  <w:num w:numId="16">
    <w:abstractNumId w:val="14"/>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44"/>
    <w:rsid w:val="0000691D"/>
    <w:rsid w:val="00007741"/>
    <w:rsid w:val="0008003A"/>
    <w:rsid w:val="000B1E73"/>
    <w:rsid w:val="000B5B9B"/>
    <w:rsid w:val="000E6CCA"/>
    <w:rsid w:val="00116B5B"/>
    <w:rsid w:val="00124FCA"/>
    <w:rsid w:val="00127A34"/>
    <w:rsid w:val="00130925"/>
    <w:rsid w:val="00132744"/>
    <w:rsid w:val="001430FE"/>
    <w:rsid w:val="00153C74"/>
    <w:rsid w:val="00154D83"/>
    <w:rsid w:val="0016429A"/>
    <w:rsid w:val="001A6C2C"/>
    <w:rsid w:val="001B16E8"/>
    <w:rsid w:val="001B637E"/>
    <w:rsid w:val="001F60E4"/>
    <w:rsid w:val="002248EE"/>
    <w:rsid w:val="00236268"/>
    <w:rsid w:val="00237027"/>
    <w:rsid w:val="00270F19"/>
    <w:rsid w:val="00292257"/>
    <w:rsid w:val="002A4202"/>
    <w:rsid w:val="002B56D1"/>
    <w:rsid w:val="002C0E67"/>
    <w:rsid w:val="002E61A6"/>
    <w:rsid w:val="002F626C"/>
    <w:rsid w:val="00320C75"/>
    <w:rsid w:val="00320F86"/>
    <w:rsid w:val="0032175B"/>
    <w:rsid w:val="00366040"/>
    <w:rsid w:val="00382E32"/>
    <w:rsid w:val="00382E3A"/>
    <w:rsid w:val="00386D8B"/>
    <w:rsid w:val="00395047"/>
    <w:rsid w:val="00396EC6"/>
    <w:rsid w:val="003975F2"/>
    <w:rsid w:val="003A0444"/>
    <w:rsid w:val="003A07E9"/>
    <w:rsid w:val="003D053D"/>
    <w:rsid w:val="003D39D1"/>
    <w:rsid w:val="003F4E04"/>
    <w:rsid w:val="00432584"/>
    <w:rsid w:val="00452E23"/>
    <w:rsid w:val="004567BB"/>
    <w:rsid w:val="004600B4"/>
    <w:rsid w:val="004E047D"/>
    <w:rsid w:val="004F37D7"/>
    <w:rsid w:val="00501DA1"/>
    <w:rsid w:val="00516E1F"/>
    <w:rsid w:val="005369F0"/>
    <w:rsid w:val="00572384"/>
    <w:rsid w:val="005774DF"/>
    <w:rsid w:val="0058363A"/>
    <w:rsid w:val="00593E11"/>
    <w:rsid w:val="0059492F"/>
    <w:rsid w:val="005C1F46"/>
    <w:rsid w:val="005D40EB"/>
    <w:rsid w:val="005D4A93"/>
    <w:rsid w:val="005D5446"/>
    <w:rsid w:val="005E2FD6"/>
    <w:rsid w:val="00642B5F"/>
    <w:rsid w:val="0066336A"/>
    <w:rsid w:val="00681BFC"/>
    <w:rsid w:val="006D029C"/>
    <w:rsid w:val="006F502C"/>
    <w:rsid w:val="006F787E"/>
    <w:rsid w:val="007079E7"/>
    <w:rsid w:val="00726608"/>
    <w:rsid w:val="007516A7"/>
    <w:rsid w:val="00776522"/>
    <w:rsid w:val="007B2A21"/>
    <w:rsid w:val="007B5A5A"/>
    <w:rsid w:val="00803387"/>
    <w:rsid w:val="00825E49"/>
    <w:rsid w:val="008453BF"/>
    <w:rsid w:val="008910A0"/>
    <w:rsid w:val="008C0D62"/>
    <w:rsid w:val="008E21AE"/>
    <w:rsid w:val="00925C2A"/>
    <w:rsid w:val="009943FF"/>
    <w:rsid w:val="009A3649"/>
    <w:rsid w:val="009A5A07"/>
    <w:rsid w:val="009B2ADD"/>
    <w:rsid w:val="009F7319"/>
    <w:rsid w:val="00A06998"/>
    <w:rsid w:val="00A17254"/>
    <w:rsid w:val="00A21B25"/>
    <w:rsid w:val="00A22AFD"/>
    <w:rsid w:val="00A32F8D"/>
    <w:rsid w:val="00A56C2E"/>
    <w:rsid w:val="00A77229"/>
    <w:rsid w:val="00AA61B3"/>
    <w:rsid w:val="00AD23E4"/>
    <w:rsid w:val="00AF7080"/>
    <w:rsid w:val="00B1190C"/>
    <w:rsid w:val="00B21578"/>
    <w:rsid w:val="00B43B92"/>
    <w:rsid w:val="00B831EA"/>
    <w:rsid w:val="00BB18A5"/>
    <w:rsid w:val="00BF3DD1"/>
    <w:rsid w:val="00C216F4"/>
    <w:rsid w:val="00C407F1"/>
    <w:rsid w:val="00C446D3"/>
    <w:rsid w:val="00C61CBF"/>
    <w:rsid w:val="00C812D3"/>
    <w:rsid w:val="00C90537"/>
    <w:rsid w:val="00C91419"/>
    <w:rsid w:val="00CC4DCE"/>
    <w:rsid w:val="00CE5261"/>
    <w:rsid w:val="00D0125F"/>
    <w:rsid w:val="00D165DE"/>
    <w:rsid w:val="00D26A3B"/>
    <w:rsid w:val="00D3061E"/>
    <w:rsid w:val="00D3180E"/>
    <w:rsid w:val="00D35711"/>
    <w:rsid w:val="00D4183E"/>
    <w:rsid w:val="00D41AA8"/>
    <w:rsid w:val="00D66BCA"/>
    <w:rsid w:val="00DD2346"/>
    <w:rsid w:val="00DD5CE2"/>
    <w:rsid w:val="00DF4982"/>
    <w:rsid w:val="00E26771"/>
    <w:rsid w:val="00E46EB9"/>
    <w:rsid w:val="00E74244"/>
    <w:rsid w:val="00EA6D89"/>
    <w:rsid w:val="00F22F1F"/>
    <w:rsid w:val="00F712D7"/>
    <w:rsid w:val="00F773A8"/>
    <w:rsid w:val="00F92250"/>
    <w:rsid w:val="00F94108"/>
    <w:rsid w:val="00FA708A"/>
    <w:rsid w:val="00FB40AB"/>
    <w:rsid w:val="00FC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56158-9085-4E46-9207-4868619B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44"/>
    <w:pPr>
      <w:suppressAutoHyphens/>
      <w:spacing w:after="0" w:line="240" w:lineRule="auto"/>
    </w:pPr>
    <w:rPr>
      <w:rFonts w:ascii="Times New Roman" w:eastAsia="Times New Roman" w:hAnsi="Times New Roman" w:cs="Times New Roman"/>
      <w:sz w:val="24"/>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080"/>
    <w:pPr>
      <w:tabs>
        <w:tab w:val="center" w:pos="4680"/>
        <w:tab w:val="right" w:pos="9360"/>
      </w:tabs>
    </w:pPr>
  </w:style>
  <w:style w:type="character" w:customStyle="1" w:styleId="HeaderChar">
    <w:name w:val="Header Char"/>
    <w:basedOn w:val="DefaultParagraphFont"/>
    <w:link w:val="Header"/>
    <w:uiPriority w:val="99"/>
    <w:rsid w:val="00AF708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F7080"/>
    <w:pPr>
      <w:tabs>
        <w:tab w:val="center" w:pos="4680"/>
        <w:tab w:val="right" w:pos="9360"/>
      </w:tabs>
    </w:pPr>
  </w:style>
  <w:style w:type="character" w:customStyle="1" w:styleId="FooterChar">
    <w:name w:val="Footer Char"/>
    <w:basedOn w:val="DefaultParagraphFont"/>
    <w:link w:val="Footer"/>
    <w:uiPriority w:val="99"/>
    <w:rsid w:val="00AF7080"/>
    <w:rPr>
      <w:rFonts w:ascii="Times New Roman" w:eastAsia="Times New Roman" w:hAnsi="Times New Roman" w:cs="Times New Roman"/>
      <w:sz w:val="24"/>
      <w:szCs w:val="20"/>
      <w:lang w:val="sr-Cyrl-CS" w:eastAsia="ar-SA"/>
    </w:rPr>
  </w:style>
  <w:style w:type="paragraph" w:customStyle="1" w:styleId="KDNabrajanje">
    <w:name w:val="KDNabrajanje"/>
    <w:basedOn w:val="Normal"/>
    <w:link w:val="KDNabrajanjeChar"/>
    <w:qFormat/>
    <w:rsid w:val="00320C75"/>
    <w:pPr>
      <w:numPr>
        <w:numId w:val="3"/>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320C75"/>
    <w:rPr>
      <w:rFonts w:ascii="Arial" w:eastAsia="Times New Roman" w:hAnsi="Arial" w:cs="Times New Roman"/>
      <w:lang w:val="ru-RU"/>
    </w:rPr>
  </w:style>
  <w:style w:type="paragraph" w:styleId="ListParagraph">
    <w:name w:val="List Paragraph"/>
    <w:basedOn w:val="Normal"/>
    <w:uiPriority w:val="34"/>
    <w:qFormat/>
    <w:rsid w:val="000B1E73"/>
    <w:pPr>
      <w:ind w:left="720"/>
      <w:contextualSpacing/>
    </w:pPr>
  </w:style>
  <w:style w:type="paragraph" w:styleId="BalloonText">
    <w:name w:val="Balloon Text"/>
    <w:basedOn w:val="Normal"/>
    <w:link w:val="BalloonTextChar"/>
    <w:uiPriority w:val="99"/>
    <w:semiHidden/>
    <w:unhideWhenUsed/>
    <w:rsid w:val="00A06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98"/>
    <w:rPr>
      <w:rFonts w:ascii="Segoe UI" w:eastAsia="Times New Roman" w:hAnsi="Segoe UI" w:cs="Segoe UI"/>
      <w:sz w:val="18"/>
      <w:szCs w:val="18"/>
      <w:lang w:val="sr-Cyrl-CS" w:eastAsia="ar-SA"/>
    </w:rPr>
  </w:style>
  <w:style w:type="table" w:styleId="TableGrid">
    <w:name w:val="Table Grid"/>
    <w:basedOn w:val="TableNormal"/>
    <w:uiPriority w:val="39"/>
    <w:rsid w:val="006F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4600B4"/>
    <w:pPr>
      <w:suppressAutoHyphens w:val="0"/>
      <w:spacing w:before="120"/>
      <w:jc w:val="center"/>
    </w:pPr>
    <w:rPr>
      <w:rFonts w:ascii="Arial" w:hAnsi="Arial"/>
      <w:b/>
      <w:bCs/>
    </w:rPr>
  </w:style>
  <w:style w:type="character" w:customStyle="1" w:styleId="TitleChar">
    <w:name w:val="Title Char"/>
    <w:basedOn w:val="DefaultParagraphFont"/>
    <w:link w:val="Title"/>
    <w:rsid w:val="004600B4"/>
    <w:rPr>
      <w:rFonts w:ascii="Arial" w:eastAsia="Times New Roman" w:hAnsi="Arial" w:cs="Times New Roman"/>
      <w:b/>
      <w:bCs/>
      <w:sz w:val="24"/>
      <w:szCs w:val="20"/>
      <w:lang w:val="sr-Cyrl-CS" w:eastAsia="ar-SA"/>
    </w:rPr>
  </w:style>
  <w:style w:type="paragraph" w:styleId="Subtitle">
    <w:name w:val="Subtitle"/>
    <w:basedOn w:val="Normal"/>
    <w:next w:val="Normal"/>
    <w:link w:val="SubtitleChar"/>
    <w:uiPriority w:val="11"/>
    <w:qFormat/>
    <w:rsid w:val="004600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600B4"/>
    <w:rPr>
      <w:rFonts w:eastAsiaTheme="minorEastAsia"/>
      <w:color w:val="5A5A5A" w:themeColor="text1" w:themeTint="A5"/>
      <w:spacing w:val="15"/>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75898">
      <w:bodyDiv w:val="1"/>
      <w:marLeft w:val="0"/>
      <w:marRight w:val="0"/>
      <w:marTop w:val="0"/>
      <w:marBottom w:val="0"/>
      <w:divBdr>
        <w:top w:val="none" w:sz="0" w:space="0" w:color="auto"/>
        <w:left w:val="none" w:sz="0" w:space="0" w:color="auto"/>
        <w:bottom w:val="none" w:sz="0" w:space="0" w:color="auto"/>
        <w:right w:val="none" w:sz="0" w:space="0" w:color="auto"/>
      </w:divBdr>
    </w:div>
    <w:div w:id="19174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r.gov.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r.gov.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pr.gov.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A0AA3-FA5C-499D-893C-50D41FC876A5}"/>
</file>

<file path=customXml/itemProps2.xml><?xml version="1.0" encoding="utf-8"?>
<ds:datastoreItem xmlns:ds="http://schemas.openxmlformats.org/officeDocument/2006/customXml" ds:itemID="{F9982FB1-907A-4976-9B98-407717D65B63}"/>
</file>

<file path=customXml/itemProps3.xml><?xml version="1.0" encoding="utf-8"?>
<ds:datastoreItem xmlns:ds="http://schemas.openxmlformats.org/officeDocument/2006/customXml" ds:itemID="{4CED4D7C-4614-4327-B72D-2ABDBE4F9BD0}"/>
</file>

<file path=customXml/itemProps4.xml><?xml version="1.0" encoding="utf-8"?>
<ds:datastoreItem xmlns:ds="http://schemas.openxmlformats.org/officeDocument/2006/customXml" ds:itemID="{CFAFB917-D05B-4FD0-AE21-38A99CD208F8}"/>
</file>

<file path=docProps/app.xml><?xml version="1.0" encoding="utf-8"?>
<Properties xmlns="http://schemas.openxmlformats.org/officeDocument/2006/extended-properties" xmlns:vt="http://schemas.openxmlformats.org/officeDocument/2006/docPropsVTypes">
  <Template>Normal</Template>
  <TotalTime>78</TotalTime>
  <Pages>7</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Nikolajević</dc:creator>
  <cp:keywords/>
  <dc:description/>
  <cp:lastModifiedBy>Marko Vujaković</cp:lastModifiedBy>
  <cp:revision>10</cp:revision>
  <cp:lastPrinted>2017-04-06T10:45:00Z</cp:lastPrinted>
  <dcterms:created xsi:type="dcterms:W3CDTF">2017-04-07T13:13:00Z</dcterms:created>
  <dcterms:modified xsi:type="dcterms:W3CDTF">2017-12-15T12:11:00Z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