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E18BA" w14:textId="77777777" w:rsidR="003E220A" w:rsidRPr="00F054C9" w:rsidRDefault="003E220A" w:rsidP="003E220A">
      <w:pPr>
        <w:pStyle w:val="BodyText"/>
        <w:rPr>
          <w:rFonts w:ascii="Arial" w:hAnsi="Arial" w:cs="Arial"/>
          <w:szCs w:val="24"/>
          <w:lang w:val="sr-Latn-RS"/>
        </w:rPr>
      </w:pPr>
    </w:p>
    <w:p w14:paraId="7F678616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CD5C32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D5C32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CD5C32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CD5C32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CD5C32">
        <w:rPr>
          <w:rFonts w:cs="Arial"/>
          <w:b/>
          <w:sz w:val="28"/>
          <w:szCs w:val="28"/>
        </w:rPr>
        <w:t>“ БЕОГРАД</w:t>
      </w:r>
    </w:p>
    <w:p w14:paraId="14073164" w14:textId="77777777" w:rsidR="003E220A" w:rsidRPr="00CD5C32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14:paraId="7CF05EC0" w14:textId="13B74624" w:rsidR="00EE1B0E" w:rsidRPr="00CD5C32" w:rsidRDefault="00EE1B0E" w:rsidP="003E220A">
      <w:pPr>
        <w:jc w:val="center"/>
        <w:rPr>
          <w:rFonts w:cs="Arial"/>
          <w:sz w:val="22"/>
          <w:szCs w:val="22"/>
          <w:lang w:val="ru-RU"/>
        </w:rPr>
      </w:pPr>
    </w:p>
    <w:p w14:paraId="790A8E45" w14:textId="77777777" w:rsidR="00EE1B0E" w:rsidRPr="00CD5C32" w:rsidRDefault="00EE1B0E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47328029" w14:textId="77777777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</w:p>
    <w:p w14:paraId="776B6F98" w14:textId="787D2209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  <w:r w:rsidRPr="00CD5C32">
        <w:rPr>
          <w:rFonts w:cs="Arial"/>
          <w:sz w:val="22"/>
          <w:szCs w:val="22"/>
          <w:lang w:val="ru-RU"/>
        </w:rPr>
        <w:t xml:space="preserve">ЕЛЕКТРОПРИВРЕДА СРБИЈЕ </w:t>
      </w:r>
      <w:r w:rsidRPr="00CD5C32">
        <w:rPr>
          <w:rFonts w:cs="Arial"/>
          <w:sz w:val="22"/>
          <w:szCs w:val="22"/>
        </w:rPr>
        <w:t>ЈП  БЕОГРАД</w:t>
      </w:r>
    </w:p>
    <w:p w14:paraId="6FA51E17" w14:textId="7DBDC002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CD5C32">
        <w:rPr>
          <w:rFonts w:cs="Arial"/>
          <w:sz w:val="22"/>
          <w:szCs w:val="22"/>
        </w:rPr>
        <w:t xml:space="preserve">Улица </w:t>
      </w:r>
      <w:r w:rsidR="00EE1B0E" w:rsidRPr="00CD5C32">
        <w:rPr>
          <w:rFonts w:cs="Arial"/>
          <w:sz w:val="22"/>
          <w:szCs w:val="22"/>
          <w:lang w:val="sr-Cyrl-RS"/>
        </w:rPr>
        <w:t>Балканска број 13</w:t>
      </w:r>
    </w:p>
    <w:p w14:paraId="2C804C92" w14:textId="77777777" w:rsidR="003E220A" w:rsidRPr="00CD5C32" w:rsidRDefault="003E220A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14:paraId="51064C63" w14:textId="3B2F76B4" w:rsidR="003E220A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26E9B667" w14:textId="77777777" w:rsidR="00CD5C32" w:rsidRPr="00CD5C32" w:rsidRDefault="00CD5C32" w:rsidP="00CD5C32">
      <w:pPr>
        <w:pStyle w:val="Subtitle"/>
        <w:rPr>
          <w:lang w:val="sr-Cyrl-CS" w:eastAsia="ar-SA"/>
        </w:rPr>
      </w:pPr>
    </w:p>
    <w:p w14:paraId="79AD5983" w14:textId="77777777" w:rsidR="003E220A" w:rsidRPr="00CD5C32" w:rsidRDefault="003E220A" w:rsidP="003E220A">
      <w:pPr>
        <w:rPr>
          <w:rFonts w:cs="Arial"/>
          <w:szCs w:val="24"/>
        </w:rPr>
      </w:pPr>
    </w:p>
    <w:p w14:paraId="0A4FF7D8" w14:textId="211E5A99" w:rsidR="003E220A" w:rsidRPr="00CD5C32" w:rsidRDefault="00B7338D" w:rsidP="003E220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  <w:lang w:val="sr-Cyrl-RS"/>
        </w:rPr>
        <w:t>ТРЕЋА</w:t>
      </w:r>
      <w:r w:rsidR="003E220A" w:rsidRPr="00CD5C32">
        <w:rPr>
          <w:rFonts w:cs="Arial"/>
          <w:b/>
          <w:szCs w:val="24"/>
        </w:rPr>
        <w:t xml:space="preserve"> ИЗМЕНА</w:t>
      </w:r>
    </w:p>
    <w:p w14:paraId="38E3D9AF" w14:textId="77777777" w:rsidR="003E220A" w:rsidRPr="00CD5C32" w:rsidRDefault="003E220A" w:rsidP="003E220A">
      <w:pPr>
        <w:rPr>
          <w:rFonts w:cs="Arial"/>
          <w:szCs w:val="24"/>
        </w:rPr>
      </w:pPr>
    </w:p>
    <w:p w14:paraId="1822DB9A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>КОНКУРСНЕ ДОКУМЕНТАЦИЈЕ</w:t>
      </w:r>
    </w:p>
    <w:p w14:paraId="0C4F724C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5AFA207" w14:textId="77777777" w:rsidR="00EE1B0E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>ЗА ЈАВНУ НАБАВКУ ДОБАРА</w:t>
      </w:r>
    </w:p>
    <w:p w14:paraId="54352F63" w14:textId="47DE7764" w:rsidR="00EE1B0E" w:rsidRDefault="00EE1B0E" w:rsidP="003E220A">
      <w:pPr>
        <w:pStyle w:val="BodyText"/>
        <w:rPr>
          <w:rFonts w:ascii="Arial" w:hAnsi="Arial" w:cs="Arial"/>
          <w:szCs w:val="24"/>
        </w:rPr>
      </w:pPr>
    </w:p>
    <w:p w14:paraId="3C97143D" w14:textId="77777777" w:rsidR="00CD5C32" w:rsidRPr="00CD5C32" w:rsidRDefault="00CD5C32" w:rsidP="003E220A">
      <w:pPr>
        <w:pStyle w:val="BodyText"/>
        <w:rPr>
          <w:rFonts w:ascii="Arial" w:hAnsi="Arial" w:cs="Arial"/>
          <w:szCs w:val="24"/>
        </w:rPr>
      </w:pPr>
    </w:p>
    <w:p w14:paraId="395F3870" w14:textId="77777777" w:rsidR="00B15586" w:rsidRPr="009A627D" w:rsidRDefault="00B15586" w:rsidP="00B15586">
      <w:pPr>
        <w:suppressAutoHyphens/>
        <w:jc w:val="center"/>
        <w:rPr>
          <w:rFonts w:cs="Arial"/>
          <w:b/>
          <w:i/>
          <w:color w:val="00B0F0"/>
          <w:sz w:val="22"/>
          <w:szCs w:val="22"/>
          <w:lang w:val="sr-Cyrl-CS"/>
        </w:rPr>
      </w:pPr>
      <w:r w:rsidRPr="009A627D">
        <w:rPr>
          <w:rFonts w:cs="Arial"/>
          <w:b/>
          <w:sz w:val="22"/>
          <w:szCs w:val="22"/>
        </w:rPr>
        <w:t xml:space="preserve">„MICROSOFT </w:t>
      </w:r>
      <w:r w:rsidRPr="009A627D">
        <w:rPr>
          <w:rFonts w:cs="Arial"/>
          <w:b/>
          <w:sz w:val="22"/>
          <w:szCs w:val="22"/>
          <w:lang w:val="sr-Cyrl-RS"/>
        </w:rPr>
        <w:t>лиценце, подршка, одржавање и консалтинг</w:t>
      </w:r>
      <w:r w:rsidRPr="009A627D">
        <w:rPr>
          <w:rFonts w:cs="Arial"/>
          <w:b/>
          <w:sz w:val="22"/>
          <w:szCs w:val="22"/>
        </w:rPr>
        <w:t>“</w:t>
      </w:r>
      <w:r w:rsidRPr="009A627D">
        <w:rPr>
          <w:rFonts w:cs="Arial"/>
          <w:b/>
          <w:sz w:val="22"/>
          <w:szCs w:val="22"/>
          <w:lang w:val="sr-Cyrl-CS"/>
        </w:rPr>
        <w:t xml:space="preserve"> </w:t>
      </w:r>
    </w:p>
    <w:p w14:paraId="6D64551D" w14:textId="77777777" w:rsidR="00EE1B0E" w:rsidRPr="00CD5C32" w:rsidRDefault="00EE1B0E" w:rsidP="00EE1B0E">
      <w:pPr>
        <w:pStyle w:val="Subtitle"/>
        <w:rPr>
          <w:rFonts w:ascii="Arial" w:hAnsi="Arial" w:cs="Arial"/>
          <w:i w:val="0"/>
          <w:color w:val="auto"/>
          <w:lang w:val="sr-Cyrl-RS" w:eastAsia="ar-SA"/>
        </w:rPr>
      </w:pPr>
    </w:p>
    <w:p w14:paraId="5E184622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6447802F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260D7241" w14:textId="08DE96C2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 xml:space="preserve">ЈАВНА НАБАВКА </w:t>
      </w:r>
    </w:p>
    <w:p w14:paraId="17186FBA" w14:textId="77777777" w:rsidR="00B15586" w:rsidRPr="009A627D" w:rsidRDefault="00B15586" w:rsidP="00B15586">
      <w:pPr>
        <w:jc w:val="center"/>
        <w:rPr>
          <w:rFonts w:cs="Arial"/>
          <w:b/>
          <w:sz w:val="22"/>
          <w:szCs w:val="22"/>
          <w:lang w:val="sr-Cyrl-CS"/>
        </w:rPr>
      </w:pPr>
      <w:r w:rsidRPr="009A627D">
        <w:rPr>
          <w:rFonts w:cs="Arial"/>
          <w:b/>
          <w:sz w:val="22"/>
          <w:szCs w:val="22"/>
          <w:lang w:val="sr-Cyrl-CS"/>
        </w:rPr>
        <w:t>ЈНО/1000/0074/2018 ЈАНА 509/2018</w:t>
      </w:r>
    </w:p>
    <w:p w14:paraId="5E4A58EF" w14:textId="77777777" w:rsidR="00EE1B0E" w:rsidRPr="00CD5C32" w:rsidRDefault="00EE1B0E" w:rsidP="003E220A">
      <w:pPr>
        <w:pStyle w:val="BodyText"/>
        <w:rPr>
          <w:rFonts w:ascii="Arial" w:hAnsi="Arial" w:cs="Arial"/>
          <w:szCs w:val="24"/>
        </w:rPr>
      </w:pPr>
    </w:p>
    <w:p w14:paraId="6CE4DFA8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23652B24" w14:textId="77777777" w:rsidR="003E220A" w:rsidRPr="00F157D9" w:rsidRDefault="003E220A" w:rsidP="00F157D9">
      <w:pPr>
        <w:jc w:val="center"/>
      </w:pPr>
    </w:p>
    <w:p w14:paraId="7B34C856" w14:textId="77777777" w:rsidR="003E220A" w:rsidRPr="00F157D9" w:rsidRDefault="003E220A" w:rsidP="00F157D9">
      <w:pPr>
        <w:jc w:val="center"/>
      </w:pPr>
    </w:p>
    <w:p w14:paraId="32F6774A" w14:textId="7FB8453D" w:rsidR="003E220A" w:rsidRPr="00F157D9" w:rsidRDefault="003E220A" w:rsidP="00F157D9">
      <w:pPr>
        <w:jc w:val="center"/>
      </w:pPr>
      <w:r w:rsidRPr="00F157D9">
        <w:t xml:space="preserve">(број </w:t>
      </w:r>
      <w:r w:rsidR="00B15586" w:rsidRPr="00F157D9">
        <w:rPr>
          <w:rFonts w:eastAsia="Arial Unicode MS"/>
        </w:rPr>
        <w:t>12.01.420172/</w:t>
      </w:r>
      <w:r w:rsidR="001D0695">
        <w:rPr>
          <w:lang w:val="sr-Latn-RS"/>
        </w:rPr>
        <w:t>15-18</w:t>
      </w:r>
      <w:r w:rsidRPr="00F157D9">
        <w:t xml:space="preserve"> од </w:t>
      </w:r>
      <w:r w:rsidR="001D0695">
        <w:t>05.10.2018.</w:t>
      </w:r>
      <w:bookmarkStart w:id="0" w:name="_GoBack"/>
      <w:bookmarkEnd w:id="0"/>
      <w:r w:rsidRPr="00F157D9">
        <w:t xml:space="preserve"> године)</w:t>
      </w:r>
    </w:p>
    <w:p w14:paraId="344B28E0" w14:textId="77777777" w:rsidR="003E220A" w:rsidRPr="00F157D9" w:rsidRDefault="003E220A" w:rsidP="00F157D9">
      <w:pPr>
        <w:jc w:val="center"/>
      </w:pPr>
    </w:p>
    <w:p w14:paraId="426BEECB" w14:textId="77777777" w:rsidR="003E220A" w:rsidRPr="00F157D9" w:rsidRDefault="003E220A" w:rsidP="00F157D9">
      <w:pPr>
        <w:jc w:val="center"/>
      </w:pPr>
    </w:p>
    <w:p w14:paraId="41B4BE48" w14:textId="77777777" w:rsidR="003E220A" w:rsidRPr="00F157D9" w:rsidRDefault="003E220A" w:rsidP="00F157D9">
      <w:pPr>
        <w:jc w:val="center"/>
      </w:pPr>
    </w:p>
    <w:p w14:paraId="4DF4B682" w14:textId="77777777" w:rsidR="003E220A" w:rsidRPr="00F157D9" w:rsidRDefault="003E220A" w:rsidP="00F157D9">
      <w:pPr>
        <w:jc w:val="center"/>
      </w:pPr>
    </w:p>
    <w:p w14:paraId="400A77B6" w14:textId="77777777" w:rsidR="003E220A" w:rsidRPr="00F157D9" w:rsidRDefault="003E220A" w:rsidP="00F157D9">
      <w:pPr>
        <w:jc w:val="center"/>
      </w:pPr>
    </w:p>
    <w:p w14:paraId="512195D5" w14:textId="77777777" w:rsidR="003E220A" w:rsidRPr="00F157D9" w:rsidRDefault="003E220A" w:rsidP="00F157D9">
      <w:pPr>
        <w:jc w:val="center"/>
      </w:pPr>
    </w:p>
    <w:p w14:paraId="107DEEB0" w14:textId="77777777" w:rsidR="003E220A" w:rsidRPr="00F157D9" w:rsidRDefault="003E220A" w:rsidP="00F157D9">
      <w:pPr>
        <w:jc w:val="center"/>
      </w:pPr>
    </w:p>
    <w:p w14:paraId="4A3A9567" w14:textId="77777777" w:rsidR="003E220A" w:rsidRPr="00F157D9" w:rsidRDefault="003E220A" w:rsidP="00F157D9">
      <w:pPr>
        <w:jc w:val="center"/>
      </w:pPr>
    </w:p>
    <w:p w14:paraId="4482647D" w14:textId="77777777" w:rsidR="003E220A" w:rsidRPr="00F157D9" w:rsidRDefault="003E220A" w:rsidP="00F157D9">
      <w:pPr>
        <w:jc w:val="center"/>
      </w:pPr>
    </w:p>
    <w:p w14:paraId="5955E19B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51D07863" w:rsidR="003E220A" w:rsidRPr="005A3575" w:rsidRDefault="00EE1B0E" w:rsidP="003E220A">
      <w:pPr>
        <w:jc w:val="center"/>
        <w:rPr>
          <w:rFonts w:cs="Arial"/>
          <w:i/>
          <w:szCs w:val="24"/>
        </w:rPr>
      </w:pPr>
      <w:r w:rsidRPr="005A3575">
        <w:rPr>
          <w:rFonts w:cs="Arial"/>
          <w:i/>
          <w:szCs w:val="24"/>
          <w:lang w:val="sr-Cyrl-RS"/>
        </w:rPr>
        <w:t>Београд</w:t>
      </w:r>
      <w:r w:rsidR="003E220A" w:rsidRPr="005A3575">
        <w:rPr>
          <w:rFonts w:cs="Arial"/>
          <w:i/>
          <w:szCs w:val="24"/>
        </w:rPr>
        <w:t>,</w:t>
      </w:r>
      <w:r w:rsidRPr="005A3575">
        <w:rPr>
          <w:rFonts w:cs="Arial"/>
          <w:i/>
          <w:szCs w:val="24"/>
          <w:lang w:val="sr-Cyrl-RS"/>
        </w:rPr>
        <w:t xml:space="preserve"> </w:t>
      </w:r>
      <w:r w:rsidR="00B7338D">
        <w:rPr>
          <w:rFonts w:cs="Arial"/>
          <w:i/>
          <w:szCs w:val="24"/>
          <w:lang w:val="sr-Cyrl-RS"/>
        </w:rPr>
        <w:t>октобар</w:t>
      </w:r>
      <w:r w:rsidRPr="005A3575">
        <w:rPr>
          <w:rFonts w:cs="Arial"/>
          <w:i/>
          <w:szCs w:val="24"/>
          <w:lang w:val="sr-Cyrl-RS"/>
        </w:rPr>
        <w:t xml:space="preserve"> 2018</w:t>
      </w:r>
      <w:r w:rsidR="003E220A" w:rsidRPr="005A3575">
        <w:rPr>
          <w:rFonts w:cs="Arial"/>
          <w:i/>
          <w:szCs w:val="24"/>
        </w:rPr>
        <w:t>. године</w:t>
      </w:r>
    </w:p>
    <w:p w14:paraId="226CD52C" w14:textId="77777777" w:rsidR="003E220A" w:rsidRPr="005A3575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5A3575">
        <w:rPr>
          <w:rFonts w:ascii="Arial" w:hAnsi="Arial" w:cs="Arial"/>
          <w:szCs w:val="24"/>
        </w:rPr>
        <w:br w:type="page"/>
      </w:r>
    </w:p>
    <w:p w14:paraId="19F13CCD" w14:textId="77777777" w:rsidR="003E220A" w:rsidRPr="005A3575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  <w:r w:rsidRPr="005A3575">
        <w:rPr>
          <w:rFonts w:cs="Arial"/>
          <w:color w:val="000000"/>
          <w:kern w:val="2"/>
          <w:szCs w:val="24"/>
        </w:rPr>
        <w:lastRenderedPageBreak/>
        <w:t>На основу члана 6</w:t>
      </w:r>
      <w:r w:rsidRPr="005A3575">
        <w:rPr>
          <w:rFonts w:cs="Arial"/>
          <w:color w:val="000000"/>
          <w:kern w:val="2"/>
          <w:szCs w:val="24"/>
          <w:lang w:val="ru-RU"/>
        </w:rPr>
        <w:t>3</w:t>
      </w:r>
      <w:r w:rsidRPr="005A3575">
        <w:rPr>
          <w:rFonts w:cs="Arial"/>
          <w:color w:val="000000"/>
          <w:kern w:val="2"/>
          <w:szCs w:val="24"/>
        </w:rPr>
        <w:t>. став 5. и члана 54. Закона о јавним набавкама („Сл. гласник РС”, бр. 124/12, 14/15 и 68/15)</w:t>
      </w:r>
      <w:r w:rsidRPr="005A3575">
        <w:rPr>
          <w:rFonts w:cs="Arial"/>
          <w:color w:val="000000"/>
          <w:kern w:val="2"/>
          <w:szCs w:val="24"/>
          <w:lang w:val="ru-RU"/>
        </w:rPr>
        <w:t xml:space="preserve"> </w:t>
      </w:r>
      <w:r w:rsidRPr="005A3575">
        <w:rPr>
          <w:rFonts w:cs="Arial"/>
          <w:color w:val="000000"/>
          <w:kern w:val="2"/>
          <w:szCs w:val="24"/>
        </w:rPr>
        <w:t>Комисија је сачинила</w:t>
      </w:r>
      <w:r w:rsidRPr="005A3575">
        <w:rPr>
          <w:rFonts w:eastAsia="Arial Unicode MS" w:cs="Arial"/>
          <w:color w:val="000000"/>
          <w:kern w:val="2"/>
          <w:szCs w:val="24"/>
        </w:rPr>
        <w:t>:</w:t>
      </w:r>
    </w:p>
    <w:p w14:paraId="28B82980" w14:textId="77777777" w:rsidR="003E220A" w:rsidRPr="005A3575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14:paraId="3C1CE64C" w14:textId="0EA26534" w:rsidR="003E220A" w:rsidRPr="005A3575" w:rsidRDefault="00B7338D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ТРЕЋУ</w:t>
      </w:r>
      <w:r w:rsidR="003E220A" w:rsidRPr="005A3575">
        <w:rPr>
          <w:rFonts w:ascii="Arial" w:hAnsi="Arial" w:cs="Arial"/>
          <w:b/>
          <w:spacing w:val="80"/>
          <w:szCs w:val="24"/>
        </w:rPr>
        <w:t xml:space="preserve"> ИЗМЕНУ </w:t>
      </w:r>
    </w:p>
    <w:p w14:paraId="3BBBC06F" w14:textId="77777777" w:rsidR="003E220A" w:rsidRPr="005A3575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r w:rsidRPr="005A3575">
        <w:rPr>
          <w:rFonts w:ascii="Arial" w:hAnsi="Arial" w:cs="Arial"/>
          <w:b/>
          <w:spacing w:val="80"/>
          <w:szCs w:val="24"/>
        </w:rPr>
        <w:t>КОНКУРСНЕ  ДОКУМЕНТАЦИЈЕ</w:t>
      </w:r>
    </w:p>
    <w:p w14:paraId="567B93FE" w14:textId="77777777" w:rsidR="00CD5C32" w:rsidRDefault="00CD5C32" w:rsidP="00EE1B0E">
      <w:pPr>
        <w:pStyle w:val="BodyText"/>
        <w:rPr>
          <w:rFonts w:ascii="Arial" w:hAnsi="Arial" w:cs="Arial"/>
          <w:szCs w:val="24"/>
        </w:rPr>
      </w:pPr>
    </w:p>
    <w:p w14:paraId="18E099A3" w14:textId="20FE4A78" w:rsidR="00EE1B0E" w:rsidRPr="005A3575" w:rsidRDefault="003E220A" w:rsidP="00EE1B0E">
      <w:pPr>
        <w:pStyle w:val="BodyText"/>
        <w:rPr>
          <w:rFonts w:ascii="Arial" w:hAnsi="Arial" w:cs="Arial"/>
          <w:szCs w:val="24"/>
          <w:lang w:val="ru-RU"/>
        </w:rPr>
      </w:pPr>
      <w:r w:rsidRPr="005A3575">
        <w:rPr>
          <w:rFonts w:ascii="Arial" w:hAnsi="Arial" w:cs="Arial"/>
          <w:szCs w:val="24"/>
        </w:rPr>
        <w:t>за јавну набавку</w:t>
      </w:r>
      <w:r w:rsidRPr="005A3575">
        <w:rPr>
          <w:rFonts w:ascii="Arial" w:hAnsi="Arial" w:cs="Arial"/>
          <w:szCs w:val="24"/>
          <w:lang w:val="ru-RU"/>
        </w:rPr>
        <w:t xml:space="preserve"> </w:t>
      </w:r>
    </w:p>
    <w:p w14:paraId="1C5DD671" w14:textId="309D1B10" w:rsidR="00EE1B0E" w:rsidRPr="005A3575" w:rsidRDefault="00B15586" w:rsidP="00EE1B0E">
      <w:pPr>
        <w:pStyle w:val="BodyText"/>
        <w:rPr>
          <w:rFonts w:ascii="Arial" w:hAnsi="Arial" w:cs="Arial"/>
          <w:szCs w:val="24"/>
        </w:rPr>
      </w:pPr>
      <w:r w:rsidRPr="009A627D">
        <w:rPr>
          <w:rFonts w:ascii="Arial" w:hAnsi="Arial" w:cs="Arial"/>
          <w:b/>
          <w:sz w:val="22"/>
          <w:szCs w:val="22"/>
        </w:rPr>
        <w:t xml:space="preserve">„MICROSOFT </w:t>
      </w:r>
      <w:r w:rsidRPr="009A627D">
        <w:rPr>
          <w:rFonts w:ascii="Arial" w:hAnsi="Arial" w:cs="Arial"/>
          <w:b/>
          <w:sz w:val="22"/>
          <w:szCs w:val="22"/>
          <w:lang w:val="sr-Cyrl-RS"/>
        </w:rPr>
        <w:t>лиценце, подршка, одржавање и консалтинг</w:t>
      </w:r>
      <w:r w:rsidRPr="009A627D">
        <w:rPr>
          <w:rFonts w:ascii="Arial" w:hAnsi="Arial" w:cs="Arial"/>
          <w:b/>
          <w:sz w:val="22"/>
          <w:szCs w:val="22"/>
        </w:rPr>
        <w:t>“</w:t>
      </w:r>
    </w:p>
    <w:p w14:paraId="30568E9E" w14:textId="77777777" w:rsidR="00B15586" w:rsidRDefault="00B15586" w:rsidP="00963A97">
      <w:pPr>
        <w:jc w:val="center"/>
        <w:rPr>
          <w:rFonts w:cs="Arial"/>
          <w:szCs w:val="24"/>
        </w:rPr>
      </w:pPr>
    </w:p>
    <w:p w14:paraId="15050158" w14:textId="0AF723DB" w:rsidR="003E220A" w:rsidRDefault="003E220A" w:rsidP="00963A97">
      <w:pPr>
        <w:jc w:val="center"/>
        <w:rPr>
          <w:rFonts w:cs="Arial"/>
          <w:szCs w:val="24"/>
        </w:rPr>
      </w:pPr>
      <w:r w:rsidRPr="005A3575">
        <w:rPr>
          <w:rFonts w:cs="Arial"/>
          <w:szCs w:val="24"/>
        </w:rPr>
        <w:t>1.</w:t>
      </w:r>
    </w:p>
    <w:p w14:paraId="462733A4" w14:textId="6C27CE36" w:rsidR="003551F4" w:rsidRDefault="003551F4" w:rsidP="003551F4">
      <w:pPr>
        <w:jc w:val="left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На страни 22/54 конкурсне докуемнтације мења се тачка 6.11 Понуђена цена, и сада гласи:</w:t>
      </w:r>
    </w:p>
    <w:p w14:paraId="40E2AAF9" w14:textId="77777777" w:rsidR="003551F4" w:rsidRDefault="003551F4" w:rsidP="003551F4">
      <w:pPr>
        <w:pStyle w:val="KDParagraf"/>
        <w:jc w:val="both"/>
        <w:rPr>
          <w:rFonts w:ascii="Arial" w:hAnsi="Arial" w:cs="Arial"/>
          <w:sz w:val="22"/>
          <w:szCs w:val="22"/>
        </w:rPr>
      </w:pPr>
    </w:p>
    <w:p w14:paraId="71A506DD" w14:textId="77777777" w:rsidR="00280FF1" w:rsidRPr="00F44BB8" w:rsidRDefault="003551F4" w:rsidP="00280FF1">
      <w:pPr>
        <w:pStyle w:val="PlainText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  <w:lang w:val="sr-Cyrl-RS"/>
        </w:rPr>
        <w:t>„</w:t>
      </w:r>
      <w:r w:rsidR="00280FF1" w:rsidRPr="00F44BB8">
        <w:rPr>
          <w:rFonts w:ascii="Arial" w:hAnsi="Arial" w:cs="Arial"/>
        </w:rPr>
        <w:t>Цена се исказује у динарима и еврима, без пореза на додату вредност.</w:t>
      </w:r>
    </w:p>
    <w:p w14:paraId="63054D16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</w:p>
    <w:p w14:paraId="5D6B281F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  <w:r w:rsidRPr="00F44BB8">
        <w:rPr>
          <w:rFonts w:ascii="Arial" w:hAnsi="Arial" w:cs="Arial"/>
        </w:rPr>
        <w:t>У случају да у достављеној понуди није назначено да ли је понуђена цена са или без пореза на додату вредност, сматраће се сагласно Закону, да је иста без ПДВ.</w:t>
      </w:r>
    </w:p>
    <w:p w14:paraId="72EF1303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  <w:r w:rsidRPr="00F44BB8">
        <w:rPr>
          <w:rFonts w:ascii="Arial" w:hAnsi="Arial" w:cs="Arial"/>
        </w:rPr>
        <w:t xml:space="preserve"> </w:t>
      </w:r>
    </w:p>
    <w:p w14:paraId="58B94D8E" w14:textId="07C5DF09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  <w:r w:rsidRPr="00F44BB8">
        <w:rPr>
          <w:rFonts w:ascii="Arial" w:hAnsi="Arial" w:cs="Arial"/>
        </w:rPr>
        <w:t xml:space="preserve">Цена се даје на основу захтева датих у одељку </w:t>
      </w:r>
      <w:r w:rsidR="002639D9">
        <w:rPr>
          <w:rFonts w:ascii="Arial" w:hAnsi="Arial" w:cs="Arial"/>
        </w:rPr>
        <w:t xml:space="preserve">3. </w:t>
      </w:r>
      <w:r w:rsidR="002639D9" w:rsidRPr="002639D9">
        <w:rPr>
          <w:rFonts w:ascii="Arial" w:hAnsi="Arial" w:cs="Arial"/>
        </w:rPr>
        <w:t>ТЕХНИЧКА СПЕЦИФИКАЦИЈА</w:t>
      </w:r>
      <w:r w:rsidRPr="002639D9">
        <w:rPr>
          <w:rFonts w:ascii="Arial" w:hAnsi="Arial" w:cs="Arial"/>
        </w:rPr>
        <w:t>,</w:t>
      </w:r>
      <w:r w:rsidRPr="00F44BB8">
        <w:rPr>
          <w:rFonts w:ascii="Arial" w:hAnsi="Arial" w:cs="Arial"/>
        </w:rPr>
        <w:t xml:space="preserve"> а на начин како је дато у обрасцу Структура цене и у даљем тексту ове тачке конкурсне документације.</w:t>
      </w:r>
    </w:p>
    <w:p w14:paraId="57E116FA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</w:p>
    <w:p w14:paraId="713B5F37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  <w:r w:rsidRPr="00F44BB8">
        <w:rPr>
          <w:rFonts w:ascii="Arial" w:hAnsi="Arial" w:cs="Arial"/>
        </w:rPr>
        <w:t>У Обрасцу понуде треба исказати укупно понуђену цену.</w:t>
      </w:r>
    </w:p>
    <w:p w14:paraId="0DC0BE7D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</w:p>
    <w:p w14:paraId="36587E7A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  <w:r w:rsidRPr="00F44BB8">
        <w:rPr>
          <w:rFonts w:ascii="Arial" w:hAnsi="Arial" w:cs="Arial"/>
        </w:rPr>
        <w:t>Понуђена цена мора да покрива и укључује све трошкове које понуђач има у реализацији услуге</w:t>
      </w:r>
    </w:p>
    <w:p w14:paraId="7BF8E994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</w:p>
    <w:p w14:paraId="1725DC1D" w14:textId="46DADEC9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  <w:r w:rsidRPr="00F44BB8">
        <w:rPr>
          <w:rFonts w:ascii="Arial" w:hAnsi="Arial" w:cs="Arial"/>
        </w:rPr>
        <w:t xml:space="preserve">Цена се може променити на образложен захтев уговорних страна услед значајних промена цена и услова на тржишту насталих променом курса евра у односу на динар у износу од +/-5%. Клаузула +/-5% примениће се на период од дана исплате претходне рате до дана доспећа следеће рате, а обрачунава се по средњем курсу Народне банке Србије на износ рате која доспева. Базна цена за обрачун +/-5% је цена из табеле 1. и табеле 2. колона </w:t>
      </w:r>
      <w:r w:rsidR="00972FFC">
        <w:rPr>
          <w:rFonts w:ascii="Arial" w:hAnsi="Arial" w:cs="Arial"/>
        </w:rPr>
        <w:t>8.</w:t>
      </w:r>
      <w:r w:rsidRPr="00F44BB8">
        <w:rPr>
          <w:rFonts w:ascii="Arial" w:hAnsi="Arial" w:cs="Arial"/>
        </w:rPr>
        <w:t xml:space="preserve"> и </w:t>
      </w:r>
      <w:r w:rsidR="00972FFC">
        <w:rPr>
          <w:rFonts w:ascii="Arial" w:hAnsi="Arial" w:cs="Arial"/>
        </w:rPr>
        <w:t>9</w:t>
      </w:r>
      <w:r w:rsidRPr="00F44BB8">
        <w:rPr>
          <w:rFonts w:ascii="Arial" w:hAnsi="Arial" w:cs="Arial"/>
        </w:rPr>
        <w:t>. Промена цена вршиће се на образложен предлог, што ће бити регулисано Анексом уговора.</w:t>
      </w:r>
    </w:p>
    <w:p w14:paraId="2279F611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</w:p>
    <w:p w14:paraId="3BE1A020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  <w:r w:rsidRPr="00F44BB8">
        <w:rPr>
          <w:rFonts w:ascii="Arial" w:hAnsi="Arial" w:cs="Arial"/>
        </w:rPr>
        <w:t>У случају да је понуђач страно лице, плаћање неризденту Наручилац ће  извршити након одбитка пореза на добит по одбитку  на уговорену вредност   у складу  са пореским прописима Републике Србије. Уговорена вредност сматра се бруто вредношћу.</w:t>
      </w:r>
    </w:p>
    <w:p w14:paraId="59C8BD12" w14:textId="77777777" w:rsidR="00280FF1" w:rsidRPr="00F44BB8" w:rsidRDefault="00280FF1" w:rsidP="00280FF1">
      <w:pPr>
        <w:pStyle w:val="PlainText"/>
        <w:jc w:val="both"/>
        <w:rPr>
          <w:rFonts w:ascii="Arial" w:hAnsi="Arial" w:cs="Arial"/>
        </w:rPr>
      </w:pPr>
    </w:p>
    <w:p w14:paraId="58645F42" w14:textId="24F264CD" w:rsidR="003551F4" w:rsidRPr="00280FF1" w:rsidRDefault="00280FF1" w:rsidP="00280FF1">
      <w:pPr>
        <w:pStyle w:val="PlainText"/>
        <w:jc w:val="both"/>
        <w:rPr>
          <w:rFonts w:ascii="Arial" w:hAnsi="Arial" w:cs="Arial"/>
        </w:rPr>
      </w:pPr>
      <w:r w:rsidRPr="00F44BB8">
        <w:rPr>
          <w:rFonts w:ascii="Arial" w:hAnsi="Arial" w:cs="Arial"/>
        </w:rPr>
        <w:t>Ако је у понуди исказана неуобичајено ниска цена, Наручилац ће поступити у складу са чланом 92. Закона.</w:t>
      </w:r>
      <w:r w:rsidR="003551F4">
        <w:rPr>
          <w:rFonts w:ascii="Arial" w:hAnsi="Arial" w:cs="Arial"/>
          <w:color w:val="000000" w:themeColor="text1"/>
          <w:szCs w:val="22"/>
          <w:lang w:val="sr-Cyrl-RS"/>
        </w:rPr>
        <w:t>“</w:t>
      </w:r>
    </w:p>
    <w:p w14:paraId="4E1ED1B9" w14:textId="5D64A0F5" w:rsidR="003551F4" w:rsidRDefault="003551F4" w:rsidP="003551F4">
      <w:pPr>
        <w:jc w:val="left"/>
        <w:rPr>
          <w:rFonts w:cs="Arial"/>
          <w:szCs w:val="24"/>
          <w:lang w:val="sr-Cyrl-RS"/>
        </w:rPr>
      </w:pPr>
    </w:p>
    <w:p w14:paraId="787FC658" w14:textId="0B9592D8" w:rsidR="00280FF1" w:rsidRPr="003551F4" w:rsidRDefault="00280FF1" w:rsidP="00F84530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2.</w:t>
      </w:r>
    </w:p>
    <w:p w14:paraId="65A694C2" w14:textId="2ED1C8DD" w:rsidR="003551F4" w:rsidRPr="00280FF1" w:rsidRDefault="00280FF1" w:rsidP="00F84530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У конкурсној документацији на страни </w:t>
      </w:r>
      <w:r w:rsidR="00F84530">
        <w:rPr>
          <w:rFonts w:cs="Arial"/>
          <w:szCs w:val="24"/>
          <w:lang w:val="sr-Cyrl-RS"/>
        </w:rPr>
        <w:t>33 од 54 мења се образац број 1. Образац понуде и то у делу који се односи на укупну вре</w:t>
      </w:r>
      <w:r w:rsidR="006C13EE">
        <w:rPr>
          <w:rFonts w:cs="Arial"/>
          <w:szCs w:val="24"/>
          <w:lang w:val="sr-Cyrl-RS"/>
        </w:rPr>
        <w:t>дност понуде, на тај начин што ће понуђачи цену исказати</w:t>
      </w:r>
      <w:r w:rsidR="00F84530">
        <w:rPr>
          <w:rFonts w:cs="Arial"/>
          <w:szCs w:val="24"/>
          <w:lang w:val="sr-Cyrl-RS"/>
        </w:rPr>
        <w:t xml:space="preserve"> у динарима и еурима. У прилогу ове измене налази се измењен образац понуде.</w:t>
      </w:r>
    </w:p>
    <w:p w14:paraId="4ABDCAF9" w14:textId="77777777" w:rsidR="00972FFC" w:rsidRDefault="00972FFC" w:rsidP="00963A97">
      <w:pPr>
        <w:jc w:val="center"/>
        <w:rPr>
          <w:rFonts w:cs="Arial"/>
          <w:szCs w:val="24"/>
          <w:lang w:val="sr-Cyrl-RS"/>
        </w:rPr>
      </w:pPr>
    </w:p>
    <w:p w14:paraId="61AFCB99" w14:textId="413FE194" w:rsidR="003551F4" w:rsidRPr="003551F4" w:rsidRDefault="00F84530" w:rsidP="00963A97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3</w:t>
      </w:r>
      <w:r w:rsidR="003551F4">
        <w:rPr>
          <w:rFonts w:cs="Arial"/>
          <w:szCs w:val="24"/>
          <w:lang w:val="sr-Cyrl-RS"/>
        </w:rPr>
        <w:t>.</w:t>
      </w:r>
    </w:p>
    <w:p w14:paraId="5A2808FD" w14:textId="2C9E632E" w:rsidR="00E946D6" w:rsidRDefault="00B15586" w:rsidP="007634BF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На страни 37/54 конкурсне документације мења се Образац</w:t>
      </w:r>
      <w:r w:rsidR="00F84530">
        <w:rPr>
          <w:rFonts w:cs="Arial"/>
          <w:szCs w:val="24"/>
          <w:lang w:val="sr-Cyrl-RS"/>
        </w:rPr>
        <w:t xml:space="preserve"> број 2 - Образац</w:t>
      </w:r>
      <w:r>
        <w:rPr>
          <w:rFonts w:cs="Arial"/>
          <w:szCs w:val="24"/>
          <w:lang w:val="sr-Cyrl-RS"/>
        </w:rPr>
        <w:t xml:space="preserve"> структуре цене, </w:t>
      </w:r>
      <w:r w:rsidR="007634BF">
        <w:rPr>
          <w:rFonts w:cs="Arial"/>
          <w:szCs w:val="24"/>
          <w:lang w:val="sr-Cyrl-RS"/>
        </w:rPr>
        <w:t>на тај начин што се додају колоне у које понуђачи уписују јединичну цену исказану у еурима и укупну цену исказану у еурима. У прилогу ове измене налази се нови образац структуре цене.</w:t>
      </w:r>
    </w:p>
    <w:p w14:paraId="534FABF5" w14:textId="77777777" w:rsidR="007634BF" w:rsidRDefault="007634BF" w:rsidP="00B15586">
      <w:pPr>
        <w:jc w:val="left"/>
        <w:rPr>
          <w:rFonts w:cs="Arial"/>
          <w:szCs w:val="24"/>
          <w:lang w:val="sr-Cyrl-RS"/>
        </w:rPr>
      </w:pPr>
    </w:p>
    <w:p w14:paraId="130FD8A5" w14:textId="77777777" w:rsidR="006C13EE" w:rsidRDefault="006C13EE" w:rsidP="00E946D6">
      <w:pPr>
        <w:jc w:val="center"/>
        <w:rPr>
          <w:rFonts w:cs="Arial"/>
          <w:szCs w:val="24"/>
          <w:lang w:val="sr-Cyrl-RS"/>
        </w:rPr>
      </w:pPr>
    </w:p>
    <w:p w14:paraId="5298CF0E" w14:textId="5E41881E" w:rsidR="0047265B" w:rsidRDefault="007634BF" w:rsidP="00E946D6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lastRenderedPageBreak/>
        <w:t>4</w:t>
      </w:r>
      <w:r w:rsidR="0026407D">
        <w:rPr>
          <w:rFonts w:cs="Arial"/>
          <w:szCs w:val="24"/>
          <w:lang w:val="sr-Cyrl-RS"/>
        </w:rPr>
        <w:t>.</w:t>
      </w:r>
    </w:p>
    <w:p w14:paraId="1A0F68E8" w14:textId="06EE007E" w:rsidR="0027451B" w:rsidRDefault="007634BF" w:rsidP="0027451B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У конкурсној документацији на страни 49 од 54 у делу који се односи на </w:t>
      </w:r>
      <w:r w:rsidR="0027451B">
        <w:rPr>
          <w:rFonts w:cs="Arial"/>
          <w:szCs w:val="24"/>
          <w:lang w:val="sr-Cyrl-RS"/>
        </w:rPr>
        <w:t>модел уговора врши се измена члана 3. и измењен модел уговора се налази у прилогу ове измене.</w:t>
      </w:r>
    </w:p>
    <w:p w14:paraId="6335C950" w14:textId="4F3CD473" w:rsidR="007634BF" w:rsidRDefault="007634BF" w:rsidP="00E946D6">
      <w:pPr>
        <w:jc w:val="center"/>
        <w:rPr>
          <w:rFonts w:cs="Arial"/>
          <w:szCs w:val="24"/>
          <w:lang w:val="sr-Cyrl-RS"/>
        </w:rPr>
      </w:pPr>
    </w:p>
    <w:p w14:paraId="6BAF0F93" w14:textId="0B312696" w:rsidR="007634BF" w:rsidRDefault="007634BF" w:rsidP="00E946D6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5.</w:t>
      </w:r>
    </w:p>
    <w:p w14:paraId="77DAFD61" w14:textId="77777777" w:rsidR="003E220A" w:rsidRPr="005A3575" w:rsidRDefault="003E220A" w:rsidP="005D47F9">
      <w:pPr>
        <w:rPr>
          <w:rFonts w:cs="Arial"/>
          <w:szCs w:val="24"/>
        </w:rPr>
      </w:pPr>
      <w:r w:rsidRPr="005A3575">
        <w:rPr>
          <w:rFonts w:cs="Arial"/>
          <w:szCs w:val="24"/>
        </w:rPr>
        <w:t>Ова измена конкурсне документац</w:t>
      </w:r>
      <w:r w:rsidRPr="005A3575">
        <w:rPr>
          <w:rFonts w:cs="Arial"/>
          <w:szCs w:val="24"/>
          <w:lang w:val="ru-RU"/>
        </w:rPr>
        <w:t>и</w:t>
      </w:r>
      <w:r w:rsidRPr="005A3575">
        <w:rPr>
          <w:rFonts w:cs="Arial"/>
          <w:szCs w:val="24"/>
        </w:rPr>
        <w:t>је се објављује на Порталу УЈН и Интернет страници Наручиоца.</w:t>
      </w:r>
    </w:p>
    <w:p w14:paraId="27375EA9" w14:textId="77777777" w:rsidR="003E220A" w:rsidRPr="005A3575" w:rsidRDefault="003E220A" w:rsidP="005D47F9">
      <w:pPr>
        <w:rPr>
          <w:rFonts w:cs="Arial"/>
          <w:szCs w:val="24"/>
        </w:rPr>
      </w:pPr>
    </w:p>
    <w:p w14:paraId="12374CF1" w14:textId="77777777" w:rsidR="003E220A" w:rsidRPr="005A3575" w:rsidRDefault="003E220A" w:rsidP="003E220A">
      <w:pPr>
        <w:rPr>
          <w:rFonts w:cs="Arial"/>
          <w:szCs w:val="24"/>
        </w:rPr>
      </w:pPr>
    </w:p>
    <w:p w14:paraId="15842C56" w14:textId="77777777" w:rsidR="003E220A" w:rsidRPr="005A3575" w:rsidRDefault="003E220A" w:rsidP="003E220A">
      <w:pPr>
        <w:rPr>
          <w:rFonts w:cs="Arial"/>
          <w:sz w:val="16"/>
          <w:szCs w:val="16"/>
        </w:rPr>
      </w:pPr>
      <w:r w:rsidRPr="005A3575">
        <w:rPr>
          <w:rFonts w:cs="Arial"/>
          <w:sz w:val="16"/>
          <w:szCs w:val="16"/>
        </w:rPr>
        <w:t>Доставити:</w:t>
      </w:r>
    </w:p>
    <w:p w14:paraId="0ED7990D" w14:textId="0F284FDE" w:rsidR="00E946D6" w:rsidRDefault="003E220A" w:rsidP="00CA6D01">
      <w:pPr>
        <w:rPr>
          <w:rFonts w:cs="Arial"/>
          <w:sz w:val="16"/>
          <w:szCs w:val="16"/>
        </w:rPr>
      </w:pPr>
      <w:r w:rsidRPr="005A3575">
        <w:rPr>
          <w:rFonts w:cs="Arial"/>
          <w:sz w:val="16"/>
          <w:szCs w:val="16"/>
        </w:rPr>
        <w:t>- Архиви</w:t>
      </w:r>
    </w:p>
    <w:p w14:paraId="188CC188" w14:textId="77777777" w:rsidR="00E946D6" w:rsidRDefault="00E946D6">
      <w:pPr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20848390" w14:textId="77777777" w:rsidR="00E946D6" w:rsidRDefault="00E946D6" w:rsidP="00CA6D01">
      <w:pPr>
        <w:rPr>
          <w:rFonts w:cs="Arial"/>
          <w:sz w:val="16"/>
          <w:szCs w:val="16"/>
        </w:rPr>
        <w:sectPr w:rsidR="00E946D6">
          <w:headerReference w:type="default" r:id="rId12"/>
          <w:footerReference w:type="default" r:id="rId13"/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14:paraId="59A63741" w14:textId="77777777" w:rsidR="0027451B" w:rsidRPr="009A627D" w:rsidRDefault="0027451B" w:rsidP="0027451B">
      <w:pPr>
        <w:pStyle w:val="KDObrazac"/>
        <w:rPr>
          <w:rFonts w:ascii="Arial" w:hAnsi="Arial"/>
          <w:noProof/>
          <w:sz w:val="22"/>
          <w:szCs w:val="22"/>
        </w:rPr>
      </w:pPr>
      <w:r w:rsidRPr="009A627D">
        <w:rPr>
          <w:rFonts w:ascii="Arial" w:hAnsi="Arial"/>
          <w:sz w:val="22"/>
          <w:szCs w:val="22"/>
        </w:rPr>
        <w:lastRenderedPageBreak/>
        <w:t xml:space="preserve">ОБРАЗАЦ </w:t>
      </w:r>
      <w:r w:rsidRPr="009A627D">
        <w:rPr>
          <w:rFonts w:ascii="Arial" w:hAnsi="Arial"/>
          <w:sz w:val="22"/>
          <w:szCs w:val="22"/>
          <w:lang w:val="sr-Cyrl-RS"/>
        </w:rPr>
        <w:t>1</w:t>
      </w:r>
      <w:r w:rsidRPr="009A627D">
        <w:rPr>
          <w:rFonts w:ascii="Arial" w:hAnsi="Arial"/>
          <w:noProof/>
          <w:sz w:val="22"/>
          <w:szCs w:val="22"/>
        </w:rPr>
        <w:t>.</w:t>
      </w:r>
    </w:p>
    <w:p w14:paraId="58A28FC1" w14:textId="77777777" w:rsidR="0027451B" w:rsidRPr="009A627D" w:rsidRDefault="0027451B" w:rsidP="0027451B">
      <w:pPr>
        <w:rPr>
          <w:rFonts w:cs="Arial"/>
          <w:sz w:val="22"/>
          <w:szCs w:val="22"/>
        </w:rPr>
      </w:pPr>
    </w:p>
    <w:p w14:paraId="6F71C277" w14:textId="77777777" w:rsidR="0027451B" w:rsidRPr="009A627D" w:rsidRDefault="0027451B" w:rsidP="0027451B">
      <w:pPr>
        <w:jc w:val="center"/>
        <w:rPr>
          <w:rStyle w:val="BookTitle"/>
          <w:rFonts w:cs="Arial"/>
          <w:sz w:val="22"/>
          <w:szCs w:val="22"/>
        </w:rPr>
      </w:pPr>
      <w:r w:rsidRPr="009A627D">
        <w:rPr>
          <w:rStyle w:val="BookTitle"/>
          <w:rFonts w:cs="Arial"/>
          <w:sz w:val="22"/>
          <w:szCs w:val="22"/>
        </w:rPr>
        <w:t>ОБРАЗАЦ ПОНУДЕ</w:t>
      </w:r>
    </w:p>
    <w:p w14:paraId="7A3E49E3" w14:textId="77777777" w:rsidR="0027451B" w:rsidRPr="009A627D" w:rsidRDefault="0027451B" w:rsidP="0027451B">
      <w:pPr>
        <w:rPr>
          <w:rStyle w:val="BookTitle"/>
          <w:rFonts w:cs="Arial"/>
          <w:sz w:val="22"/>
          <w:szCs w:val="22"/>
        </w:rPr>
      </w:pPr>
    </w:p>
    <w:p w14:paraId="42A570A4" w14:textId="77777777" w:rsidR="0027451B" w:rsidRPr="009A627D" w:rsidRDefault="0027451B" w:rsidP="0027451B">
      <w:pPr>
        <w:rPr>
          <w:rFonts w:eastAsia="TimesNewRomanPS-BoldMT" w:cs="Arial"/>
          <w:bCs/>
          <w:color w:val="000000"/>
          <w:sz w:val="22"/>
          <w:szCs w:val="22"/>
        </w:rPr>
      </w:pPr>
      <w:r w:rsidRPr="009A627D">
        <w:rPr>
          <w:rFonts w:eastAsia="TimesNewRomanPS-BoldMT" w:cs="Arial"/>
          <w:bCs/>
          <w:color w:val="000000"/>
          <w:sz w:val="22"/>
          <w:szCs w:val="22"/>
        </w:rPr>
        <w:t>Понуда бр._________ од _______________ за  отворени поступак</w:t>
      </w:r>
      <w:r w:rsidRPr="009A627D">
        <w:rPr>
          <w:rFonts w:cs="Arial"/>
          <w:sz w:val="22"/>
          <w:szCs w:val="22"/>
        </w:rPr>
        <w:t xml:space="preserve"> </w:t>
      </w:r>
      <w:r w:rsidRPr="009A627D">
        <w:rPr>
          <w:rFonts w:eastAsia="TimesNewRomanPS-BoldMT" w:cs="Arial"/>
          <w:bCs/>
          <w:color w:val="000000"/>
          <w:sz w:val="22"/>
          <w:szCs w:val="22"/>
        </w:rPr>
        <w:t>јавне набавке</w:t>
      </w:r>
      <w:r w:rsidRPr="009A627D">
        <w:rPr>
          <w:rFonts w:eastAsia="TimesNewRomanPS-BoldMT" w:cs="Arial"/>
          <w:bCs/>
          <w:color w:val="000000"/>
          <w:sz w:val="22"/>
          <w:szCs w:val="22"/>
          <w:lang w:val="sr-Cyrl-RS"/>
        </w:rPr>
        <w:t xml:space="preserve"> </w:t>
      </w:r>
      <w:r w:rsidRPr="009A627D">
        <w:rPr>
          <w:rFonts w:eastAsia="TimesNewRomanPS-BoldMT" w:cs="Arial"/>
          <w:bCs/>
          <w:color w:val="000000"/>
          <w:sz w:val="22"/>
          <w:szCs w:val="22"/>
        </w:rPr>
        <w:t>услуга са пратећим добрима „MICROSOFT лиценце, подршка, одржавање и консалтинг“</w:t>
      </w:r>
      <w:r w:rsidRPr="009A627D">
        <w:rPr>
          <w:rFonts w:eastAsia="TimesNewRomanPS-BoldMT" w:cs="Arial"/>
          <w:bCs/>
          <w:color w:val="000000"/>
          <w:sz w:val="22"/>
          <w:szCs w:val="22"/>
          <w:lang w:val="sr-Cyrl-RS"/>
        </w:rPr>
        <w:t xml:space="preserve"> </w:t>
      </w:r>
      <w:r w:rsidRPr="009A627D">
        <w:rPr>
          <w:rFonts w:eastAsia="TimesNewRomanPS-BoldMT" w:cs="Arial"/>
          <w:bCs/>
          <w:color w:val="000000"/>
          <w:sz w:val="22"/>
          <w:szCs w:val="22"/>
        </w:rPr>
        <w:t xml:space="preserve">ЈН бр. </w:t>
      </w:r>
      <w:r w:rsidRPr="009A627D">
        <w:rPr>
          <w:rFonts w:eastAsia="TimesNewRomanPS-BoldMT" w:cs="Arial"/>
          <w:b/>
          <w:bCs/>
          <w:color w:val="000000"/>
          <w:sz w:val="22"/>
          <w:szCs w:val="22"/>
        </w:rPr>
        <w:t>ЈНО/1000/0074/2018</w:t>
      </w:r>
    </w:p>
    <w:p w14:paraId="5FDF2210" w14:textId="77777777" w:rsidR="0027451B" w:rsidRPr="009A627D" w:rsidRDefault="0027451B" w:rsidP="0027451B">
      <w:pPr>
        <w:rPr>
          <w:rFonts w:eastAsia="TimesNewRomanPS-BoldMT" w:cs="Arial"/>
          <w:bCs/>
          <w:color w:val="00B0F0"/>
          <w:sz w:val="22"/>
          <w:szCs w:val="22"/>
        </w:rPr>
      </w:pPr>
    </w:p>
    <w:p w14:paraId="0E2A9B87" w14:textId="77777777" w:rsidR="0027451B" w:rsidRPr="009A627D" w:rsidRDefault="0027451B" w:rsidP="0027451B">
      <w:pPr>
        <w:rPr>
          <w:rFonts w:cs="Arial"/>
          <w:b/>
          <w:bCs/>
          <w:i/>
          <w:iCs/>
          <w:sz w:val="22"/>
          <w:szCs w:val="22"/>
        </w:rPr>
      </w:pPr>
      <w:r w:rsidRPr="009A627D">
        <w:rPr>
          <w:rFonts w:cs="Arial"/>
          <w:b/>
          <w:bCs/>
          <w:i/>
          <w:iCs/>
          <w:sz w:val="22"/>
          <w:szCs w:val="22"/>
        </w:rPr>
        <w:t>1)ОПШТИ ПОДАЦИ О ПОНУЂАЧУ</w:t>
      </w:r>
    </w:p>
    <w:tbl>
      <w:tblPr>
        <w:tblW w:w="928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27451B" w:rsidRPr="009A627D" w14:paraId="2B02F944" w14:textId="77777777" w:rsidTr="00972FFC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0D344" w14:textId="77777777" w:rsidR="0027451B" w:rsidRPr="009A627D" w:rsidRDefault="0027451B" w:rsidP="009F4A55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</w:rPr>
              <w:t>Назив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88EF" w14:textId="77777777" w:rsidR="0027451B" w:rsidRPr="009A627D" w:rsidRDefault="0027451B" w:rsidP="009F4A55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7451B" w:rsidRPr="009A627D" w14:paraId="4D9BBF66" w14:textId="77777777" w:rsidTr="00972FFC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16146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</w:rPr>
              <w:t xml:space="preserve">Врста правног лица: </w:t>
            </w:r>
            <w:r w:rsidRPr="009A627D">
              <w:rPr>
                <w:rFonts w:cs="Arial"/>
                <w:i/>
                <w:iCs/>
                <w:color w:val="00B0F0"/>
                <w:sz w:val="22"/>
                <w:szCs w:val="22"/>
              </w:rPr>
              <w:t>(микро, мало, средње, велико, физичко лице)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7D6B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0FE13430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7451B" w:rsidRPr="009A627D" w14:paraId="62D4639D" w14:textId="77777777" w:rsidTr="00972FFC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A7B1A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</w:rPr>
              <w:t>Адреса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1867D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7D312E91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7451B" w:rsidRPr="009A627D" w14:paraId="5F32B57B" w14:textId="77777777" w:rsidTr="00972FFC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E7074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</w:rPr>
              <w:t>Матични број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CD3A1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66BF97E2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7451B" w:rsidRPr="009A627D" w14:paraId="0E05CFC9" w14:textId="77777777" w:rsidTr="00972FF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91D9B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188B1" w14:textId="77777777" w:rsidR="0027451B" w:rsidRPr="009A627D" w:rsidRDefault="0027451B" w:rsidP="009F4A55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27451B" w:rsidRPr="009A627D" w14:paraId="0128FFBB" w14:textId="77777777" w:rsidTr="00972FFC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11190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</w:rPr>
              <w:t>Име особе за контакт: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B75FD" w14:textId="77777777" w:rsidR="0027451B" w:rsidRPr="009A627D" w:rsidRDefault="0027451B" w:rsidP="009F4A55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16BA38FD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7451B" w:rsidRPr="009A627D" w14:paraId="47CCCEA1" w14:textId="77777777" w:rsidTr="00972FFC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756CB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  <w:lang w:val="ru-RU"/>
              </w:rPr>
              <w:t>Електронска адреса понуђача (</w:t>
            </w:r>
            <w:r w:rsidRPr="009A627D">
              <w:rPr>
                <w:rFonts w:cs="Arial"/>
                <w:i/>
                <w:iCs/>
                <w:sz w:val="22"/>
                <w:szCs w:val="22"/>
              </w:rPr>
              <w:t>e</w:t>
            </w:r>
            <w:r w:rsidRPr="009A627D">
              <w:rPr>
                <w:rFonts w:cs="Arial"/>
                <w:i/>
                <w:iCs/>
                <w:sz w:val="22"/>
                <w:szCs w:val="22"/>
                <w:lang w:val="ru-RU"/>
              </w:rPr>
              <w:t>-</w:t>
            </w:r>
            <w:r w:rsidRPr="009A627D">
              <w:rPr>
                <w:rFonts w:cs="Arial"/>
                <w:i/>
                <w:iCs/>
                <w:sz w:val="22"/>
                <w:szCs w:val="22"/>
              </w:rPr>
              <w:t>mail</w:t>
            </w:r>
            <w:r w:rsidRPr="009A627D">
              <w:rPr>
                <w:rFonts w:cs="Arial"/>
                <w:i/>
                <w:iCs/>
                <w:sz w:val="22"/>
                <w:szCs w:val="22"/>
                <w:lang w:val="ru-RU"/>
              </w:rPr>
              <w:t>):</w:t>
            </w:r>
          </w:p>
          <w:p w14:paraId="71F96384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A605" w14:textId="77777777" w:rsidR="0027451B" w:rsidRPr="009A627D" w:rsidRDefault="0027451B" w:rsidP="009F4A55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27451B" w:rsidRPr="009A627D" w14:paraId="12F9099D" w14:textId="77777777" w:rsidTr="00972FFC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FD4E7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</w:rPr>
              <w:t>Телефон: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504D" w14:textId="77777777" w:rsidR="0027451B" w:rsidRPr="009A627D" w:rsidRDefault="0027451B" w:rsidP="009F4A55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54105E28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7451B" w:rsidRPr="009A627D" w14:paraId="1195447B" w14:textId="77777777" w:rsidTr="00972FFC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80C8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</w:rPr>
              <w:t>Телефакс: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7410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14:paraId="46C869F2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7451B" w:rsidRPr="009A627D" w14:paraId="721ECEC0" w14:textId="77777777" w:rsidTr="00972FFC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0D4D0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F6E5" w14:textId="77777777" w:rsidR="0027451B" w:rsidRPr="009A627D" w:rsidRDefault="0027451B" w:rsidP="009F4A55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272C8609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27451B" w:rsidRPr="009A627D" w14:paraId="1FF4A70C" w14:textId="77777777" w:rsidTr="00972FFC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E8088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9A627D">
              <w:rPr>
                <w:rFonts w:cs="Arial"/>
                <w:i/>
                <w:iCs/>
                <w:sz w:val="22"/>
                <w:szCs w:val="22"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A0B9" w14:textId="77777777" w:rsidR="0027451B" w:rsidRPr="009A627D" w:rsidRDefault="0027451B" w:rsidP="009F4A55">
            <w:pPr>
              <w:ind w:firstLine="708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62B39F57" w14:textId="77777777" w:rsidR="0027451B" w:rsidRPr="009A627D" w:rsidRDefault="0027451B" w:rsidP="009F4A55">
            <w:pPr>
              <w:ind w:firstLine="708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</w:tbl>
    <w:p w14:paraId="07B9340E" w14:textId="77777777" w:rsidR="0027451B" w:rsidRPr="009A627D" w:rsidRDefault="0027451B" w:rsidP="0027451B">
      <w:pPr>
        <w:rPr>
          <w:rFonts w:cs="Arial"/>
          <w:sz w:val="22"/>
          <w:szCs w:val="22"/>
        </w:rPr>
      </w:pPr>
    </w:p>
    <w:p w14:paraId="670EB581" w14:textId="77777777" w:rsidR="0027451B" w:rsidRPr="009A627D" w:rsidRDefault="0027451B" w:rsidP="0027451B">
      <w:pPr>
        <w:rPr>
          <w:rFonts w:eastAsia="TimesNewRomanPSMT" w:cs="Arial"/>
          <w:b/>
          <w:bCs/>
          <w:i/>
          <w:iCs/>
          <w:sz w:val="22"/>
          <w:szCs w:val="22"/>
        </w:rPr>
      </w:pPr>
      <w:r w:rsidRPr="009A627D">
        <w:rPr>
          <w:rFonts w:eastAsia="TimesNewRomanPSMT" w:cs="Arial"/>
          <w:b/>
          <w:bCs/>
          <w:i/>
          <w:iCs/>
          <w:sz w:val="22"/>
          <w:szCs w:val="22"/>
        </w:rPr>
        <w:t xml:space="preserve">2) ПОНУДУ ПОДНОСИ: </w:t>
      </w:r>
    </w:p>
    <w:tbl>
      <w:tblPr>
        <w:tblW w:w="928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27451B" w:rsidRPr="009A627D" w14:paraId="73C3DBCB" w14:textId="77777777" w:rsidTr="009F4A5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60D73" w14:textId="77777777" w:rsidR="0027451B" w:rsidRPr="009A627D" w:rsidRDefault="0027451B" w:rsidP="009F4A55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  <w:p w14:paraId="124ECAB9" w14:textId="77777777" w:rsidR="0027451B" w:rsidRPr="009A627D" w:rsidRDefault="0027451B" w:rsidP="009F4A55">
            <w:pPr>
              <w:jc w:val="center"/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/>
                <w:bCs/>
                <w:sz w:val="22"/>
                <w:szCs w:val="22"/>
              </w:rPr>
              <w:t xml:space="preserve">А) САМОСТАЛНО </w:t>
            </w:r>
          </w:p>
        </w:tc>
      </w:tr>
      <w:tr w:rsidR="0027451B" w:rsidRPr="009A627D" w14:paraId="61E3B05F" w14:textId="77777777" w:rsidTr="009F4A5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EA9D" w14:textId="77777777" w:rsidR="0027451B" w:rsidRPr="009A627D" w:rsidRDefault="0027451B" w:rsidP="009F4A55">
            <w:pPr>
              <w:snapToGrid w:val="0"/>
              <w:jc w:val="center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  <w:p w14:paraId="4BDC6A37" w14:textId="77777777" w:rsidR="0027451B" w:rsidRPr="009A627D" w:rsidRDefault="0027451B" w:rsidP="009F4A55">
            <w:pPr>
              <w:jc w:val="center"/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/>
                <w:bCs/>
                <w:sz w:val="22"/>
                <w:szCs w:val="22"/>
              </w:rPr>
              <w:t>Б) СА ПОДИЗВОЂАЧЕМ</w:t>
            </w:r>
          </w:p>
        </w:tc>
      </w:tr>
      <w:tr w:rsidR="0027451B" w:rsidRPr="009A627D" w14:paraId="109B99E3" w14:textId="77777777" w:rsidTr="009F4A5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21808" w14:textId="77777777" w:rsidR="0027451B" w:rsidRPr="009A627D" w:rsidRDefault="0027451B" w:rsidP="009F4A55">
            <w:pPr>
              <w:snapToGrid w:val="0"/>
              <w:jc w:val="center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  <w:p w14:paraId="4090DDD9" w14:textId="77777777" w:rsidR="0027451B" w:rsidRPr="009A627D" w:rsidRDefault="0027451B" w:rsidP="009F4A55">
            <w:pPr>
              <w:jc w:val="center"/>
              <w:rPr>
                <w:rFonts w:cs="Arial"/>
                <w:b/>
                <w:i/>
                <w:iCs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/>
                <w:bCs/>
                <w:sz w:val="22"/>
                <w:szCs w:val="22"/>
              </w:rPr>
              <w:t>В) КАО ЗАЈЕДНИЧКУ ПОНУДУ</w:t>
            </w:r>
          </w:p>
        </w:tc>
      </w:tr>
    </w:tbl>
    <w:p w14:paraId="3C6B5AF4" w14:textId="77777777" w:rsidR="0027451B" w:rsidRPr="009A627D" w:rsidRDefault="0027451B" w:rsidP="0027451B">
      <w:pPr>
        <w:rPr>
          <w:rFonts w:cs="Arial"/>
          <w:b/>
          <w:i/>
          <w:iCs/>
          <w:sz w:val="22"/>
          <w:szCs w:val="22"/>
          <w:lang w:val="ru-RU"/>
        </w:rPr>
      </w:pPr>
    </w:p>
    <w:p w14:paraId="7D8D1309" w14:textId="77777777" w:rsidR="0027451B" w:rsidRPr="009A627D" w:rsidRDefault="0027451B" w:rsidP="0027451B">
      <w:pPr>
        <w:rPr>
          <w:rFonts w:cs="Arial"/>
          <w:i/>
          <w:iCs/>
          <w:sz w:val="22"/>
          <w:szCs w:val="22"/>
          <w:lang w:val="ru-RU"/>
        </w:rPr>
      </w:pPr>
      <w:r w:rsidRPr="009A627D">
        <w:rPr>
          <w:rFonts w:cs="Arial"/>
          <w:b/>
          <w:i/>
          <w:iCs/>
          <w:sz w:val="22"/>
          <w:szCs w:val="22"/>
          <w:lang w:val="ru-RU"/>
        </w:rPr>
        <w:t>Напомена:</w:t>
      </w:r>
      <w:r w:rsidRPr="009A627D">
        <w:rPr>
          <w:rFonts w:cs="Arial"/>
          <w:i/>
          <w:iCs/>
          <w:sz w:val="22"/>
          <w:szCs w:val="22"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28203CA7" w14:textId="77777777" w:rsidR="0027451B" w:rsidRPr="009A627D" w:rsidRDefault="0027451B" w:rsidP="0027451B">
      <w:pPr>
        <w:rPr>
          <w:rFonts w:eastAsia="TimesNewRomanPSMT" w:cs="Arial"/>
          <w:bCs/>
          <w:sz w:val="22"/>
          <w:szCs w:val="22"/>
        </w:rPr>
      </w:pPr>
    </w:p>
    <w:p w14:paraId="77C39A39" w14:textId="77777777" w:rsidR="0027451B" w:rsidRPr="009A627D" w:rsidRDefault="0027451B" w:rsidP="0027451B">
      <w:pPr>
        <w:rPr>
          <w:rFonts w:cs="Arial"/>
          <w:sz w:val="22"/>
          <w:szCs w:val="22"/>
        </w:rPr>
      </w:pPr>
      <w:r w:rsidRPr="009A627D">
        <w:rPr>
          <w:rFonts w:eastAsia="TimesNewRomanPSMT" w:cs="Arial"/>
          <w:b/>
          <w:bCs/>
          <w:i/>
          <w:sz w:val="22"/>
          <w:szCs w:val="22"/>
          <w:lang w:val="sr-Cyrl-CS"/>
        </w:rPr>
        <w:t xml:space="preserve">3) </w:t>
      </w:r>
      <w:r w:rsidRPr="009A627D">
        <w:rPr>
          <w:rFonts w:eastAsia="TimesNewRomanPSMT" w:cs="Arial"/>
          <w:b/>
          <w:bCs/>
          <w:i/>
          <w:sz w:val="22"/>
          <w:szCs w:val="22"/>
        </w:rPr>
        <w:t xml:space="preserve">ПОДАЦИ О ПОДИЗВОЂАЧУ </w:t>
      </w:r>
      <w:r w:rsidRPr="009A627D">
        <w:rPr>
          <w:rFonts w:eastAsia="TimesNewRomanPSMT" w:cs="Arial"/>
          <w:b/>
          <w:bCs/>
          <w:i/>
          <w:sz w:val="22"/>
          <w:szCs w:val="22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27451B" w:rsidRPr="009A627D" w14:paraId="2BA9DDC6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6875" w14:textId="77777777" w:rsidR="0027451B" w:rsidRPr="009A627D" w:rsidRDefault="0027451B" w:rsidP="009F4A55">
            <w:pPr>
              <w:snapToGrid w:val="0"/>
              <w:rPr>
                <w:rFonts w:cs="Arial"/>
                <w:sz w:val="22"/>
                <w:szCs w:val="22"/>
              </w:rPr>
            </w:pPr>
          </w:p>
          <w:p w14:paraId="78B40BC5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lastRenderedPageBreak/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47868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2DFC00BA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lastRenderedPageBreak/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4BC5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5DC6E890" w14:textId="77777777" w:rsidTr="009F4A55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C70D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A1A8F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 xml:space="preserve">Врста правног лица: </w:t>
            </w:r>
            <w:r w:rsidRPr="009A627D">
              <w:rPr>
                <w:rFonts w:eastAsia="TimesNewRomanPSMT" w:cs="Arial"/>
                <w:bCs/>
                <w:i/>
                <w:color w:val="00B0F0"/>
                <w:sz w:val="22"/>
                <w:szCs w:val="22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BBD1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1188FDE7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4B986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25DE2206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BF993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0D325B7D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9124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5A6C2743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14901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2DDA8D25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59FDB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39B25F1D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AB1D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54482040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B2A3B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4CFFDAB2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C087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5667A7B3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61C1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503A1150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A09BE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4BDB4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268E69A6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7D52E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0739F3B5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70E77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2D45B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7AD3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27451B" w:rsidRPr="009A627D" w14:paraId="669656B7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70E64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FEF8B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5978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27451B" w:rsidRPr="009A627D" w14:paraId="68567E2E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989B7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27750627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9C362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0D496FCE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E636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4CAC22F2" w14:textId="77777777" w:rsidTr="009F4A55">
        <w:trPr>
          <w:trHeight w:val="51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39F60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5F899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 xml:space="preserve">Врста правног лица: </w:t>
            </w:r>
            <w:r w:rsidRPr="009A627D">
              <w:rPr>
                <w:rFonts w:eastAsia="TimesNewRomanPSMT" w:cs="Arial"/>
                <w:bCs/>
                <w:i/>
                <w:color w:val="00B0F0"/>
                <w:sz w:val="22"/>
                <w:szCs w:val="22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ECD70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3799B428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56EEA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6B3CC80B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34151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647D7972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ED0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49E4FDBE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1261E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27402098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F3CEF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4941953C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6F4A9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1E2ABFA7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72FB9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701EB3E8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8B41B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4E524E25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AF38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2C16F97C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72802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6B35C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7A6BBA11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22BA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6C3750E5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DE191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3124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3E7F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27451B" w:rsidRPr="009A627D" w14:paraId="13AF7E15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75B54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75BFC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D4C6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</w:tbl>
    <w:p w14:paraId="4E84B06A" w14:textId="77777777" w:rsidR="0027451B" w:rsidRPr="009A627D" w:rsidRDefault="0027451B" w:rsidP="0027451B">
      <w:pPr>
        <w:rPr>
          <w:rFonts w:cs="Arial"/>
          <w:b/>
          <w:bCs/>
          <w:i/>
          <w:iCs/>
          <w:sz w:val="22"/>
          <w:szCs w:val="22"/>
          <w:u w:val="single"/>
          <w:lang w:val="ru-RU"/>
        </w:rPr>
      </w:pPr>
    </w:p>
    <w:p w14:paraId="5370A29B" w14:textId="77777777" w:rsidR="0027451B" w:rsidRPr="009A627D" w:rsidRDefault="0027451B" w:rsidP="0027451B">
      <w:pPr>
        <w:rPr>
          <w:rFonts w:cs="Arial"/>
          <w:i/>
          <w:iCs/>
          <w:sz w:val="22"/>
          <w:szCs w:val="22"/>
          <w:lang w:val="ru-RU"/>
        </w:rPr>
      </w:pPr>
      <w:r w:rsidRPr="009A627D">
        <w:rPr>
          <w:rFonts w:cs="Arial"/>
          <w:b/>
          <w:bCs/>
          <w:i/>
          <w:iCs/>
          <w:sz w:val="22"/>
          <w:szCs w:val="22"/>
          <w:u w:val="single"/>
          <w:lang w:val="ru-RU"/>
        </w:rPr>
        <w:t>Напомена:</w:t>
      </w:r>
    </w:p>
    <w:p w14:paraId="231AF4D1" w14:textId="77777777" w:rsidR="0027451B" w:rsidRPr="009A627D" w:rsidRDefault="0027451B" w:rsidP="0027451B">
      <w:pPr>
        <w:rPr>
          <w:rFonts w:eastAsia="TimesNewRomanPSMT" w:cs="Arial"/>
          <w:b/>
          <w:bCs/>
          <w:sz w:val="22"/>
          <w:szCs w:val="22"/>
          <w:lang w:val="ru-RU"/>
        </w:rPr>
      </w:pPr>
      <w:r w:rsidRPr="009A627D">
        <w:rPr>
          <w:rFonts w:cs="Arial"/>
          <w:i/>
          <w:iCs/>
          <w:sz w:val="22"/>
          <w:szCs w:val="22"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5C2ECDF7" w14:textId="77777777" w:rsidR="0027451B" w:rsidRPr="009A627D" w:rsidRDefault="0027451B" w:rsidP="0027451B">
      <w:pPr>
        <w:rPr>
          <w:rFonts w:eastAsia="TimesNewRomanPSMT" w:cs="Arial"/>
          <w:b/>
          <w:bCs/>
          <w:sz w:val="22"/>
          <w:szCs w:val="22"/>
          <w:lang w:val="ru-RU"/>
        </w:rPr>
      </w:pPr>
    </w:p>
    <w:p w14:paraId="0AA066FB" w14:textId="77777777" w:rsidR="0027451B" w:rsidRPr="009A627D" w:rsidRDefault="0027451B" w:rsidP="0027451B">
      <w:pPr>
        <w:rPr>
          <w:rFonts w:eastAsia="TimesNewRomanPSMT" w:cs="Arial"/>
          <w:b/>
          <w:bCs/>
          <w:i/>
          <w:sz w:val="22"/>
          <w:szCs w:val="22"/>
          <w:lang w:val="ru-RU"/>
        </w:rPr>
      </w:pPr>
      <w:r w:rsidRPr="009A627D">
        <w:rPr>
          <w:rFonts w:eastAsia="TimesNewRomanPSMT" w:cs="Arial"/>
          <w:b/>
          <w:bCs/>
          <w:i/>
          <w:sz w:val="22"/>
          <w:szCs w:val="22"/>
          <w:lang w:val="sr-Cyrl-CS"/>
        </w:rPr>
        <w:t xml:space="preserve">4) </w:t>
      </w:r>
      <w:r w:rsidRPr="009A627D">
        <w:rPr>
          <w:rFonts w:eastAsia="TimesNewRomanPSMT" w:cs="Arial"/>
          <w:b/>
          <w:bCs/>
          <w:i/>
          <w:sz w:val="22"/>
          <w:szCs w:val="22"/>
          <w:lang w:val="ru-RU"/>
        </w:rPr>
        <w:t>ПОДАЦИ ЧЛАНУ ГРУПЕ ПОНУЂАЧА</w:t>
      </w:r>
    </w:p>
    <w:tbl>
      <w:tblPr>
        <w:tblW w:w="928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27451B" w:rsidRPr="009A627D" w14:paraId="4C168EAE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B7463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E590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Назив члана групе понуђача:</w:t>
            </w:r>
          </w:p>
          <w:p w14:paraId="538F98DB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F7B4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27451B" w:rsidRPr="009A627D" w14:paraId="669D3614" w14:textId="77777777" w:rsidTr="009F4A55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C7E5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7438C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 xml:space="preserve">Врста правног лица: </w:t>
            </w:r>
            <w:r w:rsidRPr="009A627D">
              <w:rPr>
                <w:rFonts w:eastAsia="TimesNewRomanPSMT" w:cs="Arial"/>
                <w:bCs/>
                <w:i/>
                <w:color w:val="00B0F0"/>
                <w:sz w:val="22"/>
                <w:szCs w:val="22"/>
                <w:lang w:val="ru-RU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6FBF9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0621B814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08711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38BA5CEF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C1AC8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79EC6250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9A5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4F6786BD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F7ADB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3F39081D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9113D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3316F653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AB97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27C9C38D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8D40E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54DBFD4B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108C8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550A8EA9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lastRenderedPageBreak/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D778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367EFB1B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FD177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3828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08E2FC51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6B4C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3E073ABE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41300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4009B8D2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4379D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4CD66E62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5721A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27451B" w:rsidRPr="009A627D" w14:paraId="53CD6758" w14:textId="77777777" w:rsidTr="009F4A55">
        <w:trPr>
          <w:trHeight w:val="60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5690F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C3CB6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 xml:space="preserve">Врста правног лица: </w:t>
            </w:r>
            <w:r w:rsidRPr="009A627D">
              <w:rPr>
                <w:rFonts w:eastAsia="TimesNewRomanPSMT" w:cs="Arial"/>
                <w:bCs/>
                <w:i/>
                <w:color w:val="00B0F0"/>
                <w:sz w:val="22"/>
                <w:szCs w:val="22"/>
                <w:lang w:val="ru-RU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21146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74EC475C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28EA9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1F27AE42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CAAE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5FF05199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73300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5EFCA776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95C0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24CFAE02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35299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6D94A98C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4443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42F8A727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15414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36F3408F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077C1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05FEFDBC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8C7E0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7B876198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167A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21508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1FCDC9EC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1982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1B8739D3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80E77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170FA3A8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60EE4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597616C5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6A8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27451B" w:rsidRPr="009A627D" w14:paraId="7CA68AE9" w14:textId="77777777" w:rsidTr="009F4A55">
        <w:trPr>
          <w:trHeight w:val="50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20E66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F221F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 xml:space="preserve">Врста правног лица: </w:t>
            </w:r>
            <w:r w:rsidRPr="009A627D">
              <w:rPr>
                <w:rFonts w:eastAsia="TimesNewRomanPSMT" w:cs="Arial"/>
                <w:bCs/>
                <w:i/>
                <w:color w:val="00B0F0"/>
                <w:sz w:val="22"/>
                <w:szCs w:val="22"/>
                <w:lang w:val="ru-RU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A22E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508DC1C6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C026F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5F66247B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25973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14:paraId="457E77A7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2AA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59A2FF89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FADDB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30CD9E19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7025E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6862AF75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F72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01F7ABC8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21458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65434B2F" w14:textId="77777777" w:rsidR="0027451B" w:rsidRPr="009A627D" w:rsidRDefault="0027451B" w:rsidP="009F4A55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83465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0CEEFD3B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818C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27451B" w:rsidRPr="009A627D" w14:paraId="37B7428C" w14:textId="77777777" w:rsidTr="009F4A5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DBEB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28C0E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14:paraId="38D3E315" w14:textId="77777777" w:rsidR="0027451B" w:rsidRPr="009A627D" w:rsidRDefault="0027451B" w:rsidP="009F4A55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9A627D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68FB" w14:textId="77777777" w:rsidR="0027451B" w:rsidRPr="009A627D" w:rsidRDefault="0027451B" w:rsidP="009F4A55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</w:tbl>
    <w:p w14:paraId="0C80B4C7" w14:textId="77777777" w:rsidR="0027451B" w:rsidRPr="009A627D" w:rsidRDefault="0027451B" w:rsidP="0027451B">
      <w:pPr>
        <w:rPr>
          <w:rFonts w:cs="Arial"/>
          <w:b/>
          <w:bCs/>
          <w:i/>
          <w:iCs/>
          <w:sz w:val="22"/>
          <w:szCs w:val="22"/>
          <w:u w:val="single"/>
        </w:rPr>
      </w:pPr>
    </w:p>
    <w:p w14:paraId="40A3E772" w14:textId="77777777" w:rsidR="0027451B" w:rsidRPr="009A627D" w:rsidRDefault="0027451B" w:rsidP="0027451B">
      <w:pPr>
        <w:rPr>
          <w:rFonts w:cs="Arial"/>
          <w:i/>
          <w:iCs/>
          <w:sz w:val="22"/>
          <w:szCs w:val="22"/>
          <w:lang w:val="ru-RU"/>
        </w:rPr>
      </w:pPr>
      <w:r w:rsidRPr="009A627D">
        <w:rPr>
          <w:rFonts w:cs="Arial"/>
          <w:b/>
          <w:bCs/>
          <w:i/>
          <w:iCs/>
          <w:sz w:val="22"/>
          <w:szCs w:val="22"/>
          <w:u w:val="single"/>
        </w:rPr>
        <w:t>Напомена:</w:t>
      </w:r>
    </w:p>
    <w:p w14:paraId="6AF2E03F" w14:textId="77777777" w:rsidR="0027451B" w:rsidRPr="009A627D" w:rsidRDefault="0027451B" w:rsidP="0027451B">
      <w:pPr>
        <w:rPr>
          <w:rFonts w:cs="Arial"/>
          <w:i/>
          <w:iCs/>
          <w:sz w:val="22"/>
          <w:szCs w:val="22"/>
          <w:lang w:val="ru-RU"/>
        </w:rPr>
      </w:pPr>
      <w:r w:rsidRPr="009A627D">
        <w:rPr>
          <w:rFonts w:cs="Arial"/>
          <w:i/>
          <w:iCs/>
          <w:sz w:val="22"/>
          <w:szCs w:val="22"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14:paraId="0291B6F1" w14:textId="70E2E0DA" w:rsidR="0027451B" w:rsidRDefault="0027451B" w:rsidP="0027451B">
      <w:pPr>
        <w:rPr>
          <w:rFonts w:cs="Arial"/>
          <w:i/>
          <w:iCs/>
          <w:sz w:val="22"/>
          <w:szCs w:val="22"/>
          <w:lang w:val="ru-RU"/>
        </w:rPr>
      </w:pPr>
    </w:p>
    <w:p w14:paraId="2B23FE50" w14:textId="77777777" w:rsidR="0027451B" w:rsidRPr="009A627D" w:rsidRDefault="0027451B" w:rsidP="0027451B">
      <w:pPr>
        <w:rPr>
          <w:rFonts w:eastAsia="TimesNewRomanPSMT" w:cs="Arial"/>
          <w:b/>
          <w:bCs/>
          <w:i/>
          <w:sz w:val="22"/>
          <w:szCs w:val="22"/>
          <w:lang w:val="sr-Cyrl-CS"/>
        </w:rPr>
      </w:pPr>
      <w:r w:rsidRPr="009A627D">
        <w:rPr>
          <w:rFonts w:eastAsia="TimesNewRomanPSMT" w:cs="Arial"/>
          <w:b/>
          <w:bCs/>
          <w:i/>
          <w:sz w:val="22"/>
          <w:szCs w:val="22"/>
          <w:lang w:val="sr-Cyrl-CS"/>
        </w:rPr>
        <w:t>5) ЦЕНА И КОМЕРЦИЈАЛНИ УСЛОВИ ПОНУДЕ</w:t>
      </w:r>
    </w:p>
    <w:p w14:paraId="1EE016D6" w14:textId="77777777" w:rsidR="0027451B" w:rsidRPr="009A627D" w:rsidRDefault="0027451B" w:rsidP="0027451B">
      <w:pPr>
        <w:jc w:val="center"/>
        <w:rPr>
          <w:rFonts w:cs="Arial"/>
          <w:b/>
          <w:bCs/>
          <w:i/>
          <w:iCs/>
          <w:sz w:val="22"/>
          <w:szCs w:val="22"/>
          <w:u w:val="single"/>
          <w:lang w:val="sr-Cyrl-CS"/>
        </w:rPr>
      </w:pPr>
      <w:r w:rsidRPr="009A627D">
        <w:rPr>
          <w:rFonts w:cs="Arial"/>
          <w:b/>
          <w:bCs/>
          <w:i/>
          <w:iCs/>
          <w:sz w:val="22"/>
          <w:szCs w:val="22"/>
          <w:u w:val="single"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3885"/>
      </w:tblGrid>
      <w:tr w:rsidR="0027451B" w:rsidRPr="009A627D" w14:paraId="60D2E01F" w14:textId="77777777" w:rsidTr="00585D73">
        <w:trPr>
          <w:trHeight w:val="485"/>
        </w:trPr>
        <w:tc>
          <w:tcPr>
            <w:tcW w:w="5174" w:type="dxa"/>
            <w:shd w:val="clear" w:color="auto" w:fill="C6D9F1" w:themeFill="text2" w:themeFillTint="33"/>
            <w:vAlign w:val="center"/>
          </w:tcPr>
          <w:p w14:paraId="15D8DD12" w14:textId="77777777" w:rsidR="0027451B" w:rsidRPr="009A627D" w:rsidRDefault="0027451B" w:rsidP="009F4A5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9A627D">
              <w:rPr>
                <w:rFonts w:eastAsia="TimesNewRomanPSMT" w:cs="Arial"/>
                <w:b/>
                <w:bCs/>
                <w:sz w:val="22"/>
                <w:szCs w:val="22"/>
              </w:rPr>
              <w:t xml:space="preserve">ПРЕДМЕТ </w:t>
            </w:r>
            <w:r w:rsidRPr="009A627D">
              <w:rPr>
                <w:rFonts w:eastAsia="TimesNewRomanPSMT" w:cs="Arial"/>
                <w:b/>
                <w:bCs/>
                <w:sz w:val="22"/>
                <w:szCs w:val="22"/>
                <w:lang w:val="sr-Cyrl-CS"/>
              </w:rPr>
              <w:t xml:space="preserve">И БРОЈ </w:t>
            </w:r>
            <w:r w:rsidRPr="009A627D">
              <w:rPr>
                <w:rFonts w:eastAsia="TimesNewRomanPSMT" w:cs="Arial"/>
                <w:b/>
                <w:bCs/>
                <w:sz w:val="22"/>
                <w:szCs w:val="22"/>
              </w:rPr>
              <w:t>НАБАВКЕ</w:t>
            </w:r>
          </w:p>
        </w:tc>
        <w:tc>
          <w:tcPr>
            <w:tcW w:w="3885" w:type="dxa"/>
            <w:shd w:val="clear" w:color="auto" w:fill="C6D9F1" w:themeFill="text2" w:themeFillTint="33"/>
            <w:vAlign w:val="center"/>
          </w:tcPr>
          <w:p w14:paraId="3BA5C066" w14:textId="77777777" w:rsidR="0027451B" w:rsidRPr="009A627D" w:rsidRDefault="0027451B" w:rsidP="009F4A5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УКУПНА ВРЕДНОСТ ЗА ТРИ ГОДИНЕ </w:t>
            </w:r>
            <w:r w:rsidRPr="009A627D">
              <w:rPr>
                <w:rFonts w:eastAsia="Arial Unicode MS" w:cs="Arial"/>
                <w:b/>
                <w:bCs/>
                <w:i/>
                <w:iCs/>
                <w:kern w:val="1"/>
                <w:sz w:val="22"/>
                <w:szCs w:val="22"/>
                <w:lang w:val="sr-Cyrl-CS"/>
              </w:rPr>
              <w:t xml:space="preserve">РСД </w:t>
            </w:r>
            <w:r w:rsidRPr="009A627D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без ПДВ</w:t>
            </w:r>
          </w:p>
        </w:tc>
      </w:tr>
      <w:tr w:rsidR="00585D73" w:rsidRPr="009A627D" w14:paraId="57AA8E00" w14:textId="77777777" w:rsidTr="00585D73">
        <w:trPr>
          <w:trHeight w:val="440"/>
        </w:trPr>
        <w:tc>
          <w:tcPr>
            <w:tcW w:w="5174" w:type="dxa"/>
            <w:vMerge w:val="restart"/>
            <w:vAlign w:val="center"/>
          </w:tcPr>
          <w:p w14:paraId="14ECE1A7" w14:textId="77777777" w:rsidR="00585D73" w:rsidRPr="009A627D" w:rsidRDefault="00585D73" w:rsidP="009F4A55">
            <w:pPr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9A627D">
              <w:rPr>
                <w:rFonts w:eastAsia="TimesNewRomanPS-BoldMT" w:cs="Arial"/>
                <w:bCs/>
                <w:sz w:val="22"/>
                <w:szCs w:val="22"/>
              </w:rPr>
              <w:t>услуга са пратећим добрима „MICROSOFT лиценце, подршка, одржавање и консалтинг“</w:t>
            </w:r>
          </w:p>
        </w:tc>
        <w:tc>
          <w:tcPr>
            <w:tcW w:w="3885" w:type="dxa"/>
          </w:tcPr>
          <w:p w14:paraId="5E9975B8" w14:textId="77777777" w:rsidR="00585D73" w:rsidRPr="009A627D" w:rsidRDefault="00585D73" w:rsidP="009F4A5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14:paraId="4045FA92" w14:textId="77777777" w:rsidR="00585D73" w:rsidRPr="009A627D" w:rsidRDefault="00585D73" w:rsidP="009F4A5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585D73" w:rsidRPr="009A627D" w14:paraId="4EAC2E54" w14:textId="77777777" w:rsidTr="00585D73">
        <w:trPr>
          <w:trHeight w:val="440"/>
        </w:trPr>
        <w:tc>
          <w:tcPr>
            <w:tcW w:w="5174" w:type="dxa"/>
            <w:vMerge/>
            <w:vAlign w:val="center"/>
          </w:tcPr>
          <w:p w14:paraId="70ED57A3" w14:textId="77777777" w:rsidR="00585D73" w:rsidRPr="009A627D" w:rsidRDefault="00585D73" w:rsidP="009F4A55">
            <w:pPr>
              <w:rPr>
                <w:rFonts w:eastAsia="TimesNewRomanPS-BoldMT" w:cs="Arial"/>
                <w:bCs/>
                <w:sz w:val="22"/>
                <w:szCs w:val="22"/>
              </w:rPr>
            </w:pPr>
          </w:p>
        </w:tc>
        <w:tc>
          <w:tcPr>
            <w:tcW w:w="3885" w:type="dxa"/>
            <w:shd w:val="clear" w:color="auto" w:fill="C6D9F1" w:themeFill="text2" w:themeFillTint="33"/>
          </w:tcPr>
          <w:p w14:paraId="5C47EF17" w14:textId="3C005023" w:rsidR="00585D73" w:rsidRPr="009A627D" w:rsidRDefault="00585D73" w:rsidP="00585D73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85D73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УКУПНА ВРЕДНОСТ ЗА ТРИ ГОДИНЕ ЕУР без ПДВ</w:t>
            </w:r>
          </w:p>
        </w:tc>
      </w:tr>
      <w:tr w:rsidR="00585D73" w:rsidRPr="009A627D" w14:paraId="0AF1FA3E" w14:textId="77777777" w:rsidTr="00585D73">
        <w:trPr>
          <w:trHeight w:val="440"/>
        </w:trPr>
        <w:tc>
          <w:tcPr>
            <w:tcW w:w="5174" w:type="dxa"/>
            <w:vMerge/>
            <w:vAlign w:val="center"/>
          </w:tcPr>
          <w:p w14:paraId="2555E83E" w14:textId="77777777" w:rsidR="00585D73" w:rsidRPr="009A627D" w:rsidRDefault="00585D73" w:rsidP="009F4A55">
            <w:pPr>
              <w:rPr>
                <w:rFonts w:eastAsia="TimesNewRomanPS-BoldMT" w:cs="Arial"/>
                <w:bCs/>
                <w:sz w:val="22"/>
                <w:szCs w:val="22"/>
              </w:rPr>
            </w:pPr>
          </w:p>
        </w:tc>
        <w:tc>
          <w:tcPr>
            <w:tcW w:w="3885" w:type="dxa"/>
          </w:tcPr>
          <w:p w14:paraId="6BBB4925" w14:textId="77777777" w:rsidR="00585D73" w:rsidRPr="009A627D" w:rsidRDefault="00585D73" w:rsidP="00585D73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14:paraId="45168378" w14:textId="77777777" w:rsidR="0027451B" w:rsidRPr="009A627D" w:rsidRDefault="0027451B" w:rsidP="0027451B">
      <w:pPr>
        <w:jc w:val="center"/>
        <w:rPr>
          <w:rFonts w:cs="Arial"/>
          <w:b/>
          <w:bCs/>
          <w:i/>
          <w:iCs/>
          <w:sz w:val="22"/>
          <w:szCs w:val="22"/>
          <w:u w:val="single"/>
          <w:lang w:val="sr-Cyrl-CS"/>
        </w:rPr>
      </w:pPr>
      <w:r w:rsidRPr="009A627D">
        <w:rPr>
          <w:rFonts w:cs="Arial"/>
          <w:b/>
          <w:bCs/>
          <w:i/>
          <w:iCs/>
          <w:sz w:val="22"/>
          <w:szCs w:val="22"/>
          <w:u w:val="single"/>
          <w:lang w:val="sr-Cyrl-CS"/>
        </w:rPr>
        <w:t>КОМЕРЦИЈАЛНИ УСЛОВИ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7"/>
        <w:gridCol w:w="4002"/>
      </w:tblGrid>
      <w:tr w:rsidR="0027451B" w:rsidRPr="009A627D" w14:paraId="594C77EC" w14:textId="77777777" w:rsidTr="009F4A55">
        <w:trPr>
          <w:trHeight w:val="647"/>
        </w:trPr>
        <w:tc>
          <w:tcPr>
            <w:tcW w:w="2791" w:type="pct"/>
            <w:shd w:val="clear" w:color="auto" w:fill="C6D9F1" w:themeFill="text2" w:themeFillTint="33"/>
            <w:vAlign w:val="center"/>
          </w:tcPr>
          <w:p w14:paraId="0BBE7AE6" w14:textId="77777777" w:rsidR="0027451B" w:rsidRPr="009A627D" w:rsidRDefault="0027451B" w:rsidP="009F4A5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УСЛОВ НАРУЧИОЦА</w:t>
            </w:r>
          </w:p>
        </w:tc>
        <w:tc>
          <w:tcPr>
            <w:tcW w:w="2209" w:type="pct"/>
            <w:shd w:val="clear" w:color="auto" w:fill="C6D9F1" w:themeFill="text2" w:themeFillTint="33"/>
            <w:vAlign w:val="center"/>
          </w:tcPr>
          <w:p w14:paraId="257D770A" w14:textId="77777777" w:rsidR="0027451B" w:rsidRPr="009A627D" w:rsidRDefault="0027451B" w:rsidP="009F4A5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ПОНУДА ПОНУЂАЧА</w:t>
            </w:r>
          </w:p>
        </w:tc>
      </w:tr>
      <w:tr w:rsidR="0027451B" w:rsidRPr="009A627D" w14:paraId="1B93DDB8" w14:textId="77777777" w:rsidTr="009F4A55">
        <w:tc>
          <w:tcPr>
            <w:tcW w:w="2791" w:type="pct"/>
            <w:vAlign w:val="center"/>
          </w:tcPr>
          <w:p w14:paraId="65A188E6" w14:textId="77777777" w:rsidR="0027451B" w:rsidRPr="009A627D" w:rsidRDefault="0027451B" w:rsidP="009F4A5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lastRenderedPageBreak/>
              <w:t>РОК И НАЧИН ПЛАЋАЊА:</w:t>
            </w:r>
          </w:p>
          <w:p w14:paraId="010DDC8A" w14:textId="77777777" w:rsidR="0027451B" w:rsidRPr="009A627D" w:rsidRDefault="0027451B" w:rsidP="009F4A55">
            <w:pPr>
              <w:ind w:firstLine="720"/>
              <w:rPr>
                <w:rFonts w:cs="Arial"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sz w:val="22"/>
                <w:szCs w:val="22"/>
                <w:lang w:val="sr-Cyrl-CS"/>
              </w:rPr>
              <w:t xml:space="preserve">Фактурисање за испоручене лиценце се врши у 3 (три) једнаке годишње накнаде на начин и по динамици која је у складу са одобреним условима од стране компаније </w:t>
            </w:r>
            <w:r w:rsidRPr="009A627D">
              <w:rPr>
                <w:rFonts w:cs="Arial"/>
                <w:sz w:val="22"/>
                <w:szCs w:val="22"/>
              </w:rPr>
              <w:t>Microsoft</w:t>
            </w:r>
            <w:r w:rsidRPr="009A627D">
              <w:rPr>
                <w:rFonts w:cs="Arial"/>
                <w:sz w:val="22"/>
                <w:szCs w:val="22"/>
                <w:lang w:val="sr-Cyrl-CS"/>
              </w:rPr>
              <w:t>, на следећи начин:</w:t>
            </w:r>
          </w:p>
          <w:p w14:paraId="0BD24CB7" w14:textId="77777777" w:rsidR="0027451B" w:rsidRPr="009A627D" w:rsidRDefault="0027451B" w:rsidP="009F4A55">
            <w:pPr>
              <w:ind w:firstLine="720"/>
              <w:rPr>
                <w:rFonts w:cs="Arial"/>
                <w:sz w:val="22"/>
                <w:szCs w:val="22"/>
                <w:lang w:val="sr-Cyrl-CS"/>
              </w:rPr>
            </w:pPr>
          </w:p>
          <w:p w14:paraId="1DD5ACE6" w14:textId="77777777" w:rsidR="0027451B" w:rsidRPr="009A627D" w:rsidRDefault="0027451B" w:rsidP="0027451B">
            <w:pPr>
              <w:numPr>
                <w:ilvl w:val="0"/>
                <w:numId w:val="6"/>
              </w:numPr>
              <w:tabs>
                <w:tab w:val="clear" w:pos="210"/>
                <w:tab w:val="num" w:pos="610"/>
              </w:tabs>
              <w:ind w:left="250" w:hanging="250"/>
              <w:rPr>
                <w:rFonts w:cs="Arial"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sz w:val="22"/>
                <w:szCs w:val="22"/>
              </w:rPr>
              <w:t xml:space="preserve">За 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>прву годину</w:t>
            </w:r>
            <w:r w:rsidRPr="009A627D">
              <w:rPr>
                <w:rFonts w:cs="Arial"/>
                <w:sz w:val="22"/>
                <w:szCs w:val="22"/>
                <w:lang w:val="sr-Cyrl-CS"/>
              </w:rPr>
              <w:t xml:space="preserve"> – рачун се издаје у року до 15 дана од дана ступања уговора на снагу,</w:t>
            </w:r>
          </w:p>
          <w:p w14:paraId="2956BD2C" w14:textId="77777777" w:rsidR="0027451B" w:rsidRPr="009A627D" w:rsidRDefault="0027451B" w:rsidP="0027451B">
            <w:pPr>
              <w:numPr>
                <w:ilvl w:val="0"/>
                <w:numId w:val="6"/>
              </w:numPr>
              <w:tabs>
                <w:tab w:val="clear" w:pos="210"/>
                <w:tab w:val="num" w:pos="610"/>
              </w:tabs>
              <w:ind w:left="250" w:hanging="250"/>
              <w:rPr>
                <w:rFonts w:cs="Arial"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sz w:val="22"/>
                <w:szCs w:val="22"/>
              </w:rPr>
              <w:t xml:space="preserve">За другу годину </w:t>
            </w:r>
            <w:r w:rsidRPr="009A627D">
              <w:rPr>
                <w:rFonts w:cs="Arial"/>
                <w:sz w:val="22"/>
                <w:szCs w:val="22"/>
                <w:lang w:val="sr-Cyrl-CS"/>
              </w:rPr>
              <w:t xml:space="preserve">– рачун се издаје у периоду од </w:t>
            </w:r>
            <w:r w:rsidRPr="009A627D">
              <w:rPr>
                <w:rFonts w:cs="Arial"/>
                <w:sz w:val="22"/>
                <w:szCs w:val="22"/>
              </w:rPr>
              <w:t>01.08. до 31.08.201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>9</w:t>
            </w:r>
            <w:r w:rsidRPr="009A627D">
              <w:rPr>
                <w:rFonts w:cs="Arial"/>
                <w:sz w:val="22"/>
                <w:szCs w:val="22"/>
              </w:rPr>
              <w:t>. године,</w:t>
            </w:r>
          </w:p>
          <w:p w14:paraId="7FA4195C" w14:textId="77777777" w:rsidR="0027451B" w:rsidRPr="009A627D" w:rsidRDefault="0027451B" w:rsidP="0027451B">
            <w:pPr>
              <w:numPr>
                <w:ilvl w:val="0"/>
                <w:numId w:val="6"/>
              </w:numPr>
              <w:tabs>
                <w:tab w:val="clear" w:pos="210"/>
                <w:tab w:val="num" w:pos="610"/>
              </w:tabs>
              <w:ind w:left="250" w:hanging="250"/>
              <w:rPr>
                <w:rFonts w:cs="Arial"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sz w:val="22"/>
                <w:szCs w:val="22"/>
              </w:rPr>
              <w:t>За трећу годину</w:t>
            </w:r>
            <w:r w:rsidRPr="009A627D">
              <w:rPr>
                <w:rFonts w:cs="Arial"/>
                <w:sz w:val="22"/>
                <w:szCs w:val="22"/>
                <w:lang w:val="sr-Cyrl-CS"/>
              </w:rPr>
              <w:t xml:space="preserve"> – рачун се издаје у периоду од </w:t>
            </w:r>
            <w:r w:rsidRPr="009A627D">
              <w:rPr>
                <w:rFonts w:cs="Arial"/>
                <w:sz w:val="22"/>
                <w:szCs w:val="22"/>
              </w:rPr>
              <w:t>01.08.</w:t>
            </w:r>
            <w:r w:rsidRPr="009A627D">
              <w:rPr>
                <w:rFonts w:cs="Arial"/>
                <w:sz w:val="22"/>
                <w:szCs w:val="22"/>
                <w:lang w:val="sr-Cyrl-CS"/>
              </w:rPr>
              <w:t xml:space="preserve"> до </w:t>
            </w:r>
            <w:r w:rsidRPr="009A627D">
              <w:rPr>
                <w:rFonts w:cs="Arial"/>
                <w:sz w:val="22"/>
                <w:szCs w:val="22"/>
              </w:rPr>
              <w:t>31.08.20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>20</w:t>
            </w:r>
            <w:r w:rsidRPr="009A627D">
              <w:rPr>
                <w:rFonts w:cs="Arial"/>
                <w:sz w:val="22"/>
                <w:szCs w:val="22"/>
                <w:lang w:val="sr-Cyrl-CS"/>
              </w:rPr>
              <w:t>. године.</w:t>
            </w:r>
          </w:p>
          <w:p w14:paraId="556DD4D8" w14:textId="77777777" w:rsidR="0027451B" w:rsidRPr="009A627D" w:rsidRDefault="0027451B" w:rsidP="009F4A55">
            <w:pPr>
              <w:ind w:left="642"/>
              <w:rPr>
                <w:rFonts w:cs="Arial"/>
                <w:sz w:val="22"/>
                <w:szCs w:val="22"/>
                <w:lang w:val="sr-Cyrl-CS"/>
              </w:rPr>
            </w:pPr>
          </w:p>
          <w:p w14:paraId="718B52C9" w14:textId="77777777" w:rsidR="0027451B" w:rsidRPr="009A627D" w:rsidRDefault="0027451B" w:rsidP="009F4A55">
            <w:pPr>
              <w:rPr>
                <w:rFonts w:cs="Arial"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sz w:val="22"/>
                <w:szCs w:val="22"/>
                <w:lang w:val="sr-Cyrl-CS"/>
              </w:rPr>
              <w:t>Наручилац ће сва плаћања извршити у року до 45 (словима: четрдесетпет) дана од дана испостављања рачуна за плаћање од стране понуђача издатог на бази Записника о извршеној испоруци лиценци, без примедби, потписаног од стране овлашћених лица Наручиоца и изабраног понуђача.</w:t>
            </w:r>
          </w:p>
        </w:tc>
        <w:tc>
          <w:tcPr>
            <w:tcW w:w="2209" w:type="pct"/>
            <w:vAlign w:val="center"/>
          </w:tcPr>
          <w:p w14:paraId="08F3CD94" w14:textId="77777777" w:rsidR="0027451B" w:rsidRPr="009A627D" w:rsidRDefault="0027451B" w:rsidP="009F4A55">
            <w:pPr>
              <w:jc w:val="center"/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Cs/>
                <w:iCs/>
                <w:sz w:val="22"/>
                <w:szCs w:val="22"/>
                <w:lang w:val="sr-Cyrl-CS"/>
              </w:rPr>
              <w:t>Сагласан за захтевом наручиоца</w:t>
            </w:r>
          </w:p>
          <w:p w14:paraId="0C225141" w14:textId="77777777" w:rsidR="0027451B" w:rsidRPr="009A627D" w:rsidRDefault="0027451B" w:rsidP="009F4A55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               ДА/НЕ (заокружити)</w:t>
            </w:r>
          </w:p>
        </w:tc>
      </w:tr>
      <w:tr w:rsidR="0027451B" w:rsidRPr="009A627D" w14:paraId="5E5BD154" w14:textId="77777777" w:rsidTr="009F4A55">
        <w:tc>
          <w:tcPr>
            <w:tcW w:w="2791" w:type="pct"/>
            <w:vAlign w:val="center"/>
          </w:tcPr>
          <w:p w14:paraId="12AD8AAD" w14:textId="77777777" w:rsidR="0027451B" w:rsidRPr="009A627D" w:rsidRDefault="0027451B" w:rsidP="009F4A55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РОК И НАЧИН ИСПОРУКЕ:</w:t>
            </w:r>
          </w:p>
          <w:p w14:paraId="26ADD67B" w14:textId="77777777" w:rsidR="0027451B" w:rsidRPr="009A627D" w:rsidRDefault="0027451B" w:rsidP="009F4A55">
            <w:pPr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</w:rPr>
              <w:t>Испорука предмет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>а</w:t>
            </w:r>
            <w:r w:rsidRPr="009A627D">
              <w:rPr>
                <w:rFonts w:cs="Arial"/>
                <w:sz w:val="22"/>
                <w:szCs w:val="22"/>
              </w:rPr>
              <w:t xml:space="preserve"> набавке се врши електронски. Рок за испоруку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за прву годину коришћења </w:t>
            </w:r>
            <w:r w:rsidRPr="009A627D">
              <w:rPr>
                <w:rFonts w:cs="Arial"/>
                <w:sz w:val="22"/>
                <w:szCs w:val="22"/>
              </w:rPr>
              <w:t xml:space="preserve">је минимално 1, а максимално 15 календарских дана од дана обостраног потписивања уговора од стране 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>законских заступника</w:t>
            </w:r>
            <w:r w:rsidRPr="009A627D">
              <w:rPr>
                <w:rFonts w:cs="Arial"/>
                <w:sz w:val="22"/>
                <w:szCs w:val="22"/>
              </w:rPr>
              <w:t xml:space="preserve"> уговорних страна.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Продужавање важности за другу, односно трећу годину коришћења се врши најкасније првог наредног  дана након истека периода важности за прву, односно другу годину. </w:t>
            </w:r>
            <w:r w:rsidRPr="009A627D">
              <w:rPr>
                <w:rFonts w:cs="Arial"/>
                <w:sz w:val="22"/>
                <w:szCs w:val="22"/>
              </w:rPr>
              <w:t xml:space="preserve"> Понуђач је дужан да у року од 7 дана од дана ступања на снагу уговора пружи сву неопходну подршку Наручиоцу за коришћење Microsoft VLSC портала преко кога ће се реализовати испорука. </w:t>
            </w:r>
          </w:p>
          <w:p w14:paraId="7609F908" w14:textId="77777777" w:rsidR="0027451B" w:rsidRPr="009A627D" w:rsidRDefault="0027451B" w:rsidP="009F4A55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sz w:val="22"/>
                <w:szCs w:val="22"/>
              </w:rPr>
              <w:t>Испорука свих нових верзија Microsoft софтверских производа које се појаве на тржишту у току трајања уговора се врши електронски путем Microsoft VLSC портала.</w:t>
            </w:r>
          </w:p>
        </w:tc>
        <w:tc>
          <w:tcPr>
            <w:tcW w:w="2209" w:type="pct"/>
            <w:vAlign w:val="center"/>
          </w:tcPr>
          <w:p w14:paraId="77A3ABA1" w14:textId="77777777" w:rsidR="0027451B" w:rsidRPr="009A627D" w:rsidRDefault="0027451B" w:rsidP="009F4A55">
            <w:pPr>
              <w:jc w:val="center"/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Cs/>
                <w:iCs/>
                <w:sz w:val="22"/>
                <w:szCs w:val="22"/>
                <w:lang w:val="sr-Cyrl-CS"/>
              </w:rPr>
              <w:t>Сагласан за захтевом наручиоца</w:t>
            </w:r>
          </w:p>
          <w:p w14:paraId="5CFC25EA" w14:textId="77777777" w:rsidR="0027451B" w:rsidRPr="009A627D" w:rsidRDefault="0027451B" w:rsidP="009F4A55">
            <w:pPr>
              <w:jc w:val="center"/>
              <w:rPr>
                <w:rFonts w:cs="Arial"/>
                <w:strike/>
                <w:color w:val="FF0000"/>
                <w:sz w:val="22"/>
                <w:szCs w:val="22"/>
              </w:rPr>
            </w:pPr>
            <w:r w:rsidRPr="009A627D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               ДА/НЕ (заокружити)</w:t>
            </w:r>
          </w:p>
          <w:p w14:paraId="50476789" w14:textId="77777777" w:rsidR="0027451B" w:rsidRPr="009A627D" w:rsidRDefault="0027451B" w:rsidP="009F4A55">
            <w:pPr>
              <w:jc w:val="center"/>
              <w:rPr>
                <w:rFonts w:cs="Arial"/>
                <w:bCs/>
                <w:iCs/>
                <w:strike/>
                <w:sz w:val="22"/>
                <w:szCs w:val="22"/>
              </w:rPr>
            </w:pPr>
          </w:p>
        </w:tc>
      </w:tr>
      <w:tr w:rsidR="0027451B" w:rsidRPr="009A627D" w14:paraId="3BAE1E4E" w14:textId="77777777" w:rsidTr="009F4A55">
        <w:trPr>
          <w:trHeight w:val="800"/>
        </w:trPr>
        <w:tc>
          <w:tcPr>
            <w:tcW w:w="2791" w:type="pct"/>
            <w:vAlign w:val="center"/>
          </w:tcPr>
          <w:p w14:paraId="037A6633" w14:textId="77777777" w:rsidR="0027451B" w:rsidRPr="009A627D" w:rsidRDefault="0027451B" w:rsidP="009F4A55">
            <w:pPr>
              <w:pStyle w:val="ListParagraph"/>
              <w:suppressAutoHyphens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A627D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ГАРАНТНИ РОК:</w:t>
            </w:r>
          </w:p>
          <w:p w14:paraId="09AF6E79" w14:textId="77777777" w:rsidR="0027451B" w:rsidRPr="009A627D" w:rsidRDefault="0027451B" w:rsidP="009F4A55">
            <w:pPr>
              <w:suppressAutoHyphens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sz w:val="22"/>
                <w:szCs w:val="22"/>
                <w:lang w:val="sr-Cyrl-CS"/>
              </w:rPr>
              <w:t>Гарантни рок (технолошка гаранција) за испоручене лиценце је минимално до 31.07.2021. године.</w:t>
            </w:r>
          </w:p>
        </w:tc>
        <w:tc>
          <w:tcPr>
            <w:tcW w:w="2209" w:type="pct"/>
            <w:vAlign w:val="center"/>
          </w:tcPr>
          <w:p w14:paraId="2A2DD76C" w14:textId="77777777" w:rsidR="0027451B" w:rsidRPr="009A627D" w:rsidRDefault="0027451B" w:rsidP="009F4A55">
            <w:pPr>
              <w:jc w:val="center"/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Cs/>
                <w:iCs/>
                <w:sz w:val="22"/>
                <w:szCs w:val="22"/>
                <w:lang w:val="sr-Cyrl-CS"/>
              </w:rPr>
              <w:t>до _________</w:t>
            </w:r>
          </w:p>
        </w:tc>
      </w:tr>
      <w:tr w:rsidR="0027451B" w:rsidRPr="009A627D" w14:paraId="11392ECD" w14:textId="77777777" w:rsidTr="009F4A55">
        <w:trPr>
          <w:trHeight w:val="800"/>
        </w:trPr>
        <w:tc>
          <w:tcPr>
            <w:tcW w:w="2791" w:type="pct"/>
            <w:vAlign w:val="center"/>
          </w:tcPr>
          <w:p w14:paraId="21CD6889" w14:textId="77777777" w:rsidR="0027451B" w:rsidRPr="009A627D" w:rsidRDefault="0027451B" w:rsidP="009F4A55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РОК ВАЖЕЊА ПОНУДЕ:</w:t>
            </w:r>
          </w:p>
          <w:p w14:paraId="60300D36" w14:textId="77777777" w:rsidR="0027451B" w:rsidRPr="009A627D" w:rsidRDefault="0027451B" w:rsidP="009F4A55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Cs/>
                <w:iCs/>
                <w:sz w:val="22"/>
                <w:szCs w:val="22"/>
                <w:lang w:val="sr-Cyrl-CS"/>
              </w:rPr>
              <w:t>не може бити краћ</w:t>
            </w:r>
            <w:r w:rsidRPr="009A627D">
              <w:rPr>
                <w:rFonts w:cs="Arial"/>
                <w:bCs/>
                <w:iCs/>
                <w:sz w:val="22"/>
                <w:szCs w:val="22"/>
              </w:rPr>
              <w:t>и</w:t>
            </w:r>
            <w:r w:rsidRPr="009A627D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 од 90 дана од дана отварања понуда</w:t>
            </w:r>
          </w:p>
        </w:tc>
        <w:tc>
          <w:tcPr>
            <w:tcW w:w="2209" w:type="pct"/>
            <w:vAlign w:val="center"/>
          </w:tcPr>
          <w:p w14:paraId="2E77A85C" w14:textId="77777777" w:rsidR="0027451B" w:rsidRPr="009A627D" w:rsidRDefault="0027451B" w:rsidP="009F4A55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  <w:p w14:paraId="3F829FCC" w14:textId="77777777" w:rsidR="0027451B" w:rsidRPr="009A627D" w:rsidRDefault="0027451B" w:rsidP="009F4A5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Cs/>
                <w:iCs/>
                <w:sz w:val="22"/>
                <w:szCs w:val="22"/>
                <w:lang w:val="sr-Cyrl-CS"/>
              </w:rPr>
              <w:t>_____ дана од дана отварања понуда</w:t>
            </w:r>
          </w:p>
        </w:tc>
      </w:tr>
      <w:tr w:rsidR="0027451B" w:rsidRPr="009A627D" w14:paraId="7D23FCE2" w14:textId="77777777" w:rsidTr="009F4A55">
        <w:tc>
          <w:tcPr>
            <w:tcW w:w="5000" w:type="pct"/>
            <w:gridSpan w:val="2"/>
          </w:tcPr>
          <w:p w14:paraId="59C53235" w14:textId="77777777" w:rsidR="0027451B" w:rsidRPr="009A627D" w:rsidRDefault="0027451B" w:rsidP="009F4A55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bCs/>
                <w:iCs/>
                <w:sz w:val="22"/>
                <w:szCs w:val="22"/>
                <w:lang w:val="sr-Cyrl-CS"/>
              </w:rPr>
              <w:lastRenderedPageBreak/>
              <w:t>Понуда понуђача који не прихвата услове наручиоца за рок и начин плаћања, рок извршења, гарантни рок, место извршења и рок важења понуде сматраће се неприхватљивом.</w:t>
            </w:r>
          </w:p>
        </w:tc>
      </w:tr>
    </w:tbl>
    <w:p w14:paraId="68A95DF0" w14:textId="77777777" w:rsidR="0027451B" w:rsidRPr="009A627D" w:rsidRDefault="0027451B" w:rsidP="0027451B">
      <w:pPr>
        <w:rPr>
          <w:rFonts w:cs="Arial"/>
          <w:b/>
          <w:bCs/>
          <w:i/>
          <w:iCs/>
          <w:sz w:val="22"/>
          <w:szCs w:val="22"/>
          <w:lang w:val="sr-Cyrl-CS"/>
        </w:rPr>
      </w:pPr>
    </w:p>
    <w:p w14:paraId="4485B97F" w14:textId="77777777" w:rsidR="0027451B" w:rsidRPr="009A627D" w:rsidRDefault="0027451B" w:rsidP="0027451B">
      <w:pPr>
        <w:rPr>
          <w:rFonts w:cs="Arial"/>
          <w:b/>
          <w:bCs/>
          <w:i/>
          <w:iCs/>
          <w:sz w:val="22"/>
          <w:szCs w:val="22"/>
          <w:lang w:val="sr-Cyrl-CS"/>
        </w:rPr>
      </w:pPr>
    </w:p>
    <w:p w14:paraId="592A19E6" w14:textId="77777777" w:rsidR="0027451B" w:rsidRPr="009A627D" w:rsidRDefault="0027451B" w:rsidP="0027451B">
      <w:pPr>
        <w:rPr>
          <w:rFonts w:eastAsia="TimesNewRomanPSMT" w:cs="Arial"/>
          <w:bCs/>
          <w:sz w:val="22"/>
          <w:szCs w:val="22"/>
          <w:lang w:val="sr-Cyrl-CS"/>
        </w:rPr>
      </w:pPr>
      <w:r w:rsidRPr="009A627D">
        <w:rPr>
          <w:rFonts w:cs="Arial"/>
          <w:b/>
          <w:bCs/>
          <w:i/>
          <w:iCs/>
          <w:sz w:val="22"/>
          <w:szCs w:val="22"/>
          <w:lang w:val="sr-Cyrl-CS"/>
        </w:rPr>
        <w:t xml:space="preserve">               </w:t>
      </w:r>
      <w:r w:rsidRPr="009A627D">
        <w:rPr>
          <w:rFonts w:eastAsia="TimesNewRomanPSMT" w:cs="Arial"/>
          <w:bCs/>
          <w:sz w:val="22"/>
          <w:szCs w:val="22"/>
        </w:rPr>
        <w:t xml:space="preserve">Датум </w:t>
      </w:r>
      <w:r w:rsidRPr="009A627D">
        <w:rPr>
          <w:rFonts w:eastAsia="TimesNewRomanPSMT" w:cs="Arial"/>
          <w:bCs/>
          <w:sz w:val="22"/>
          <w:szCs w:val="22"/>
        </w:rPr>
        <w:tab/>
      </w:r>
      <w:r w:rsidRPr="009A627D">
        <w:rPr>
          <w:rFonts w:eastAsia="TimesNewRomanPSMT" w:cs="Arial"/>
          <w:bCs/>
          <w:sz w:val="22"/>
          <w:szCs w:val="22"/>
        </w:rPr>
        <w:tab/>
      </w:r>
      <w:r w:rsidRPr="009A627D">
        <w:rPr>
          <w:rFonts w:eastAsia="TimesNewRomanPSMT" w:cs="Arial"/>
          <w:bCs/>
          <w:sz w:val="22"/>
          <w:szCs w:val="22"/>
        </w:rPr>
        <w:tab/>
      </w:r>
      <w:r w:rsidRPr="009A627D">
        <w:rPr>
          <w:rFonts w:eastAsia="TimesNewRomanPSMT" w:cs="Arial"/>
          <w:bCs/>
          <w:sz w:val="22"/>
          <w:szCs w:val="22"/>
        </w:rPr>
        <w:tab/>
        <w:t xml:space="preserve">             </w:t>
      </w:r>
      <w:r w:rsidRPr="009A627D">
        <w:rPr>
          <w:rFonts w:eastAsia="TimesNewRomanPSMT" w:cs="Arial"/>
          <w:bCs/>
          <w:sz w:val="22"/>
          <w:szCs w:val="22"/>
          <w:lang w:val="sr-Cyrl-CS"/>
        </w:rPr>
        <w:t xml:space="preserve">                         </w:t>
      </w:r>
      <w:r w:rsidRPr="009A627D">
        <w:rPr>
          <w:rFonts w:eastAsia="TimesNewRomanPSMT" w:cs="Arial"/>
          <w:bCs/>
          <w:sz w:val="22"/>
          <w:szCs w:val="22"/>
        </w:rPr>
        <w:t>Понуђач</w:t>
      </w:r>
    </w:p>
    <w:p w14:paraId="3F306173" w14:textId="77777777" w:rsidR="0027451B" w:rsidRPr="009A627D" w:rsidRDefault="0027451B" w:rsidP="0027451B">
      <w:pPr>
        <w:ind w:left="720" w:firstLine="720"/>
        <w:rPr>
          <w:rFonts w:eastAsia="TimesNewRomanPSMT" w:cs="Arial"/>
          <w:bCs/>
          <w:sz w:val="22"/>
          <w:szCs w:val="22"/>
          <w:lang w:val="sr-Cyrl-CS"/>
        </w:rPr>
      </w:pPr>
    </w:p>
    <w:p w14:paraId="3E174AE6" w14:textId="77777777" w:rsidR="0027451B" w:rsidRPr="009A627D" w:rsidRDefault="0027451B" w:rsidP="0027451B">
      <w:pPr>
        <w:rPr>
          <w:rFonts w:eastAsia="TimesNewRomanPS-BoldMT" w:cs="Arial"/>
          <w:b/>
          <w:bCs/>
          <w:i/>
          <w:iCs/>
          <w:sz w:val="22"/>
          <w:szCs w:val="22"/>
          <w:lang w:val="sr-Cyrl-CS"/>
        </w:rPr>
      </w:pPr>
      <w:r w:rsidRPr="009A627D">
        <w:rPr>
          <w:rFonts w:eastAsia="TimesNewRomanPS-BoldMT" w:cs="Arial"/>
          <w:b/>
          <w:bCs/>
          <w:i/>
          <w:iCs/>
          <w:sz w:val="22"/>
          <w:szCs w:val="22"/>
        </w:rPr>
        <w:t>________________________</w:t>
      </w:r>
      <w:r w:rsidRPr="009A627D">
        <w:rPr>
          <w:rFonts w:eastAsia="TimesNewRomanPS-BoldMT" w:cs="Arial"/>
          <w:b/>
          <w:bCs/>
          <w:i/>
          <w:iCs/>
          <w:sz w:val="22"/>
          <w:szCs w:val="22"/>
          <w:lang w:val="sr-Cyrl-CS"/>
        </w:rPr>
        <w:t xml:space="preserve">                  М.П.</w:t>
      </w:r>
      <w:r w:rsidRPr="009A627D">
        <w:rPr>
          <w:rFonts w:eastAsia="TimesNewRomanPS-BoldMT" w:cs="Arial"/>
          <w:b/>
          <w:bCs/>
          <w:i/>
          <w:iCs/>
          <w:sz w:val="22"/>
          <w:szCs w:val="22"/>
        </w:rPr>
        <w:tab/>
      </w:r>
      <w:r w:rsidRPr="009A627D">
        <w:rPr>
          <w:rFonts w:eastAsia="TimesNewRomanPS-BoldMT" w:cs="Arial"/>
          <w:b/>
          <w:bCs/>
          <w:i/>
          <w:iCs/>
          <w:sz w:val="22"/>
          <w:szCs w:val="22"/>
          <w:lang w:val="sr-Cyrl-CS"/>
        </w:rPr>
        <w:t xml:space="preserve">              _____________________                                      </w:t>
      </w:r>
    </w:p>
    <w:p w14:paraId="1EA13665" w14:textId="77777777" w:rsidR="0027451B" w:rsidRPr="009A627D" w:rsidRDefault="0027451B" w:rsidP="0027451B">
      <w:pPr>
        <w:rPr>
          <w:rFonts w:cs="Arial"/>
          <w:b/>
          <w:bCs/>
          <w:i/>
          <w:iCs/>
          <w:sz w:val="22"/>
          <w:szCs w:val="22"/>
          <w:u w:val="single"/>
        </w:rPr>
      </w:pPr>
    </w:p>
    <w:p w14:paraId="29B07631" w14:textId="77777777" w:rsidR="0027451B" w:rsidRPr="009A627D" w:rsidRDefault="0027451B" w:rsidP="0027451B">
      <w:pPr>
        <w:rPr>
          <w:rFonts w:cs="Arial"/>
          <w:b/>
          <w:bCs/>
          <w:i/>
          <w:iCs/>
          <w:sz w:val="22"/>
          <w:szCs w:val="22"/>
          <w:u w:val="single"/>
          <w:lang w:val="sr-Cyrl-RS"/>
        </w:rPr>
      </w:pPr>
      <w:r w:rsidRPr="009A627D">
        <w:rPr>
          <w:rFonts w:cs="Arial"/>
          <w:b/>
          <w:bCs/>
          <w:i/>
          <w:iCs/>
          <w:sz w:val="22"/>
          <w:szCs w:val="22"/>
          <w:u w:val="single"/>
        </w:rPr>
        <w:t>Напомене:</w:t>
      </w:r>
    </w:p>
    <w:p w14:paraId="71B303CC" w14:textId="77777777" w:rsidR="0027451B" w:rsidRPr="009A627D" w:rsidRDefault="0027451B" w:rsidP="0027451B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22"/>
          <w:szCs w:val="22"/>
          <w:lang w:val="sr-Cyrl-RS"/>
        </w:rPr>
      </w:pPr>
      <w:r w:rsidRPr="009A627D">
        <w:rPr>
          <w:rFonts w:eastAsia="TimesNewRomanPS-BoldMT" w:cs="Arial"/>
          <w:bCs/>
          <w:i/>
          <w:iCs/>
          <w:sz w:val="22"/>
          <w:szCs w:val="22"/>
          <w:lang w:val="sr-Cyrl-RS"/>
        </w:rPr>
        <w:t>-  Понуђач је обавезан да у обрасцу понуде попуни све комерцијалне услове (сва празна поља).</w:t>
      </w:r>
    </w:p>
    <w:p w14:paraId="7BA5ACAE" w14:textId="2319757D" w:rsidR="0027451B" w:rsidRPr="009A627D" w:rsidRDefault="0027451B" w:rsidP="0027451B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22"/>
          <w:szCs w:val="22"/>
          <w:lang w:val="ru-RU"/>
        </w:rPr>
      </w:pPr>
      <w:r w:rsidRPr="009A627D">
        <w:rPr>
          <w:rFonts w:eastAsia="TimesNewRomanPS-BoldMT" w:cs="Arial"/>
          <w:bCs/>
          <w:i/>
          <w:iCs/>
          <w:sz w:val="22"/>
          <w:szCs w:val="22"/>
          <w:lang w:val="sr-Cyrl-RS"/>
        </w:rPr>
        <w:t xml:space="preserve">- </w:t>
      </w:r>
      <w:r w:rsidRPr="009A627D">
        <w:rPr>
          <w:rFonts w:eastAsia="TimesNewRomanPS-BoldMT" w:cs="Arial"/>
          <w:bCs/>
          <w:i/>
          <w:iCs/>
          <w:sz w:val="22"/>
          <w:szCs w:val="22"/>
          <w:lang w:val="ru-RU"/>
        </w:rPr>
        <w:t>Уколико понуђачи подносе заједничку понуду,</w:t>
      </w:r>
      <w:r w:rsidRPr="009A627D">
        <w:rPr>
          <w:rFonts w:eastAsia="TimesNewRomanPS-BoldMT" w:cs="Arial"/>
          <w:bCs/>
          <w:i/>
          <w:iCs/>
          <w:sz w:val="22"/>
          <w:szCs w:val="22"/>
          <w:lang w:val="sr-Cyrl-RS"/>
        </w:rPr>
        <w:t xml:space="preserve"> </w:t>
      </w:r>
      <w:r w:rsidRPr="009A627D">
        <w:rPr>
          <w:rFonts w:eastAsia="TimesNewRomanPS-BoldMT" w:cs="Arial"/>
          <w:bCs/>
          <w:i/>
          <w:iCs/>
          <w:sz w:val="22"/>
          <w:szCs w:val="22"/>
          <w:lang w:val="ru-RU"/>
        </w:rPr>
        <w:t>група понуђача може да о</w:t>
      </w:r>
      <w:r w:rsidRPr="009A627D">
        <w:rPr>
          <w:rFonts w:eastAsia="TimesNewRomanPS-BoldMT" w:cs="Arial"/>
          <w:bCs/>
          <w:i/>
          <w:iCs/>
          <w:sz w:val="22"/>
          <w:szCs w:val="22"/>
          <w:lang w:val="sr-Cyrl-RS"/>
        </w:rPr>
        <w:t>власти</w:t>
      </w:r>
      <w:r w:rsidRPr="009A627D">
        <w:rPr>
          <w:rFonts w:eastAsia="TimesNewRomanPS-BoldMT" w:cs="Arial"/>
          <w:bCs/>
          <w:i/>
          <w:iCs/>
          <w:sz w:val="22"/>
          <w:szCs w:val="22"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</w:t>
      </w:r>
      <w:r w:rsidR="00D83FC6">
        <w:rPr>
          <w:rFonts w:eastAsia="TimesNewRomanPS-BoldMT" w:cs="Arial"/>
          <w:bCs/>
          <w:i/>
          <w:iCs/>
          <w:sz w:val="22"/>
          <w:szCs w:val="22"/>
          <w:lang w:val="ru-RU"/>
        </w:rPr>
        <w:t>)</w:t>
      </w:r>
    </w:p>
    <w:p w14:paraId="02C138EE" w14:textId="1DD07A4F" w:rsidR="0027451B" w:rsidRDefault="0027451B" w:rsidP="0027451B">
      <w:pPr>
        <w:pStyle w:val="KDObrazac"/>
        <w:rPr>
          <w:rFonts w:ascii="Arial" w:hAnsi="Arial"/>
          <w:sz w:val="22"/>
          <w:szCs w:val="22"/>
        </w:rPr>
      </w:pPr>
    </w:p>
    <w:p w14:paraId="51C3B128" w14:textId="77777777" w:rsidR="00585D73" w:rsidRDefault="00585D73">
      <w:pPr>
        <w:jc w:val="left"/>
        <w:rPr>
          <w:rFonts w:eastAsiaTheme="minorHAnsi" w:cs="Arial"/>
          <w:b/>
          <w:sz w:val="22"/>
          <w:szCs w:val="22"/>
          <w:lang w:val="sr-Latn-RS" w:eastAsia="ar-SA"/>
        </w:rPr>
      </w:pPr>
      <w:r>
        <w:rPr>
          <w:sz w:val="22"/>
          <w:szCs w:val="22"/>
        </w:rPr>
        <w:br w:type="page"/>
      </w:r>
    </w:p>
    <w:p w14:paraId="76C26A1E" w14:textId="77777777" w:rsidR="00D83FC6" w:rsidRDefault="00D83FC6" w:rsidP="00E946D6">
      <w:pPr>
        <w:pStyle w:val="KDObrazac"/>
        <w:rPr>
          <w:rFonts w:ascii="Arial" w:hAnsi="Arial"/>
          <w:sz w:val="22"/>
          <w:szCs w:val="22"/>
        </w:rPr>
        <w:sectPr w:rsidR="00D83FC6" w:rsidSect="0027451B">
          <w:pgSz w:w="11906" w:h="16838"/>
          <w:pgMar w:top="1411" w:right="1138" w:bottom="1411" w:left="1699" w:header="706" w:footer="706" w:gutter="0"/>
          <w:cols w:space="708"/>
          <w:docGrid w:linePitch="360"/>
        </w:sectPr>
      </w:pPr>
    </w:p>
    <w:p w14:paraId="210286E3" w14:textId="77777777" w:rsidR="00F66D23" w:rsidRDefault="00F66D23" w:rsidP="00E946D6">
      <w:pPr>
        <w:pStyle w:val="KDObrazac"/>
        <w:rPr>
          <w:rFonts w:ascii="Arial" w:hAnsi="Arial"/>
          <w:sz w:val="22"/>
          <w:szCs w:val="22"/>
        </w:rPr>
      </w:pPr>
    </w:p>
    <w:p w14:paraId="7B458A44" w14:textId="77777777" w:rsidR="00F66D23" w:rsidRDefault="00F66D23" w:rsidP="00E946D6">
      <w:pPr>
        <w:pStyle w:val="KDObrazac"/>
        <w:rPr>
          <w:rFonts w:ascii="Arial" w:hAnsi="Arial"/>
          <w:sz w:val="22"/>
          <w:szCs w:val="22"/>
        </w:rPr>
      </w:pPr>
    </w:p>
    <w:p w14:paraId="4B3BB1CC" w14:textId="77777777" w:rsidR="00F66D23" w:rsidRDefault="00F66D23" w:rsidP="00E946D6">
      <w:pPr>
        <w:pStyle w:val="KDObrazac"/>
        <w:rPr>
          <w:rFonts w:ascii="Arial" w:hAnsi="Arial"/>
          <w:sz w:val="22"/>
          <w:szCs w:val="22"/>
        </w:rPr>
      </w:pPr>
    </w:p>
    <w:p w14:paraId="5BF8D99A" w14:textId="7316C2CA" w:rsidR="00E946D6" w:rsidRPr="009A627D" w:rsidRDefault="00E946D6" w:rsidP="00E946D6">
      <w:pPr>
        <w:pStyle w:val="KDObrazac"/>
        <w:rPr>
          <w:rFonts w:ascii="Arial" w:hAnsi="Arial"/>
          <w:sz w:val="22"/>
          <w:szCs w:val="22"/>
        </w:rPr>
      </w:pPr>
      <w:r w:rsidRPr="009A627D">
        <w:rPr>
          <w:rFonts w:ascii="Arial" w:hAnsi="Arial"/>
          <w:sz w:val="22"/>
          <w:szCs w:val="22"/>
        </w:rPr>
        <w:t xml:space="preserve">ОБРАЗАЦ </w:t>
      </w:r>
      <w:r w:rsidRPr="009A627D">
        <w:rPr>
          <w:rFonts w:ascii="Arial" w:hAnsi="Arial"/>
          <w:sz w:val="22"/>
          <w:szCs w:val="22"/>
          <w:lang w:val="sr-Cyrl-RS"/>
        </w:rPr>
        <w:t>2</w:t>
      </w:r>
      <w:r w:rsidRPr="009A627D">
        <w:rPr>
          <w:rFonts w:ascii="Arial" w:hAnsi="Arial"/>
          <w:sz w:val="22"/>
          <w:szCs w:val="22"/>
        </w:rPr>
        <w:t>.</w:t>
      </w:r>
    </w:p>
    <w:p w14:paraId="74C0DE81" w14:textId="77777777" w:rsidR="00E946D6" w:rsidRPr="009A627D" w:rsidRDefault="00E946D6" w:rsidP="00E946D6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ОБРАЗАЦ СТРУКУТРЕ ЦЕНЕ</w:t>
      </w:r>
    </w:p>
    <w:p w14:paraId="2624FAD8" w14:textId="77777777" w:rsidR="00E946D6" w:rsidRPr="009A627D" w:rsidRDefault="00E946D6" w:rsidP="00E946D6">
      <w:pPr>
        <w:rPr>
          <w:rFonts w:cs="Arial"/>
          <w:sz w:val="22"/>
          <w:szCs w:val="22"/>
        </w:rPr>
      </w:pPr>
    </w:p>
    <w:p w14:paraId="73B7ED3C" w14:textId="77777777" w:rsidR="00E946D6" w:rsidRPr="009A627D" w:rsidRDefault="00E946D6" w:rsidP="00E946D6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  <w:r w:rsidRPr="009A627D">
        <w:rPr>
          <w:rFonts w:ascii="Arial" w:hAnsi="Arial" w:cs="Arial"/>
          <w:noProof w:val="0"/>
          <w:sz w:val="22"/>
          <w:szCs w:val="22"/>
          <w:lang w:val="sr-Latn-RS"/>
        </w:rPr>
        <w:t>Табела 1.  Набавка услуга одржавања постојећих лиценци и сервиса (технолошка гаранција)</w:t>
      </w:r>
    </w:p>
    <w:tbl>
      <w:tblPr>
        <w:tblW w:w="5005" w:type="pct"/>
        <w:tblLayout w:type="fixed"/>
        <w:tblLook w:val="04A0" w:firstRow="1" w:lastRow="0" w:firstColumn="1" w:lastColumn="0" w:noHBand="0" w:noVBand="1"/>
      </w:tblPr>
      <w:tblGrid>
        <w:gridCol w:w="1227"/>
        <w:gridCol w:w="2634"/>
        <w:gridCol w:w="993"/>
        <w:gridCol w:w="1349"/>
        <w:gridCol w:w="1442"/>
        <w:gridCol w:w="1349"/>
        <w:gridCol w:w="1262"/>
        <w:gridCol w:w="1349"/>
        <w:gridCol w:w="1332"/>
        <w:gridCol w:w="1088"/>
      </w:tblGrid>
      <w:tr w:rsidR="00575D9E" w:rsidRPr="009A627D" w14:paraId="2EC71473" w14:textId="77777777" w:rsidTr="00972FFC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A297A7A" w14:textId="77777777" w:rsidR="00575D9E" w:rsidRPr="009A627D" w:rsidRDefault="00575D9E" w:rsidP="00575D9E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Кат. број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44C584A" w14:textId="77777777" w:rsidR="00575D9E" w:rsidRPr="009A627D" w:rsidRDefault="00575D9E" w:rsidP="00575D9E">
            <w:pPr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Назив производа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FE3CAAD" w14:textId="77777777" w:rsidR="00575D9E" w:rsidRPr="009A627D" w:rsidRDefault="00575D9E" w:rsidP="00575D9E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Кол.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E326BC" w14:textId="77777777" w:rsidR="00575D9E" w:rsidRPr="009A627D" w:rsidRDefault="00575D9E" w:rsidP="00575D9E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Јединична годишња цена без ПДВ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51FCF9" w14:textId="77777777" w:rsidR="00575D9E" w:rsidRPr="009A627D" w:rsidRDefault="00575D9E" w:rsidP="00575D9E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Јединична годишња цена са ПДВ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FB16614" w14:textId="2C6C2619" w:rsidR="00575D9E" w:rsidRPr="00575D9E" w:rsidRDefault="00575D9E" w:rsidP="00575D9E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Укупна годишња цена без ПДВ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62ADE7" w14:textId="4BFE6366" w:rsidR="00575D9E" w:rsidRPr="009A627D" w:rsidRDefault="00575D9E" w:rsidP="00575D9E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 xml:space="preserve">Укупна годишња цена са ПДВ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5B661C3" w14:textId="627B64B1" w:rsidR="00575D9E" w:rsidRPr="00575D9E" w:rsidRDefault="00575D9E" w:rsidP="00575D9E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Јединична годишња цена</w:t>
            </w:r>
            <w:r>
              <w:rPr>
                <w:rFonts w:cs="Arial"/>
                <w:b/>
                <w:noProof/>
                <w:lang w:val="sr-Latn-RS"/>
              </w:rPr>
              <w:t xml:space="preserve"> </w:t>
            </w:r>
            <w:r>
              <w:rPr>
                <w:rFonts w:cs="Arial"/>
                <w:b/>
                <w:noProof/>
                <w:lang w:val="sr-Cyrl-RS"/>
              </w:rPr>
              <w:t>у ЕУР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6FA2623" w14:textId="1C2D1179" w:rsidR="00575D9E" w:rsidRPr="009A627D" w:rsidRDefault="00575D9E" w:rsidP="00575D9E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Укупна годишња цена</w:t>
            </w:r>
            <w:r>
              <w:rPr>
                <w:rFonts w:cs="Arial"/>
                <w:b/>
                <w:noProof/>
                <w:lang w:val="sr-Cyrl-RS"/>
              </w:rPr>
              <w:t xml:space="preserve"> у ЕУР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70D176CA" w14:textId="76690BE4" w:rsidR="00575D9E" w:rsidRPr="009A627D" w:rsidRDefault="00575D9E" w:rsidP="00575D9E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За период важења до:</w:t>
            </w:r>
          </w:p>
        </w:tc>
      </w:tr>
      <w:tr w:rsidR="00575D9E" w:rsidRPr="009A627D" w14:paraId="61D46989" w14:textId="77777777" w:rsidTr="00972FFC">
        <w:trPr>
          <w:trHeight w:val="300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DBF1DB1" w14:textId="18D16B17" w:rsidR="00575D9E" w:rsidRPr="009A627D" w:rsidRDefault="00575D9E" w:rsidP="00575D9E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1.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17E2D12A" w14:textId="79C93B8C" w:rsidR="00575D9E" w:rsidRPr="009A627D" w:rsidRDefault="00575D9E" w:rsidP="00575D9E">
            <w:pPr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2.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737F0522" w14:textId="3EB56C39" w:rsidR="00575D9E" w:rsidRPr="009A627D" w:rsidRDefault="00575D9E" w:rsidP="00575D9E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3.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AF4D120" w14:textId="7A3ECE25" w:rsidR="00575D9E" w:rsidRPr="009A627D" w:rsidRDefault="00575D9E" w:rsidP="00575D9E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4.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D07A87E" w14:textId="03B895A3" w:rsidR="00575D9E" w:rsidRPr="009A627D" w:rsidRDefault="00575D9E" w:rsidP="00575D9E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5.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0F2CDB5" w14:textId="2DF0312B" w:rsidR="00575D9E" w:rsidRDefault="00575D9E" w:rsidP="00575D9E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6.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9D7CAF5" w14:textId="729AFFCE" w:rsidR="00575D9E" w:rsidRPr="009A627D" w:rsidRDefault="00575D9E" w:rsidP="00575D9E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7.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91E309" w14:textId="3BC2380A" w:rsidR="00575D9E" w:rsidRPr="009A627D" w:rsidRDefault="00575D9E" w:rsidP="00575D9E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8.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EF4D2B6" w14:textId="3216AA8B" w:rsidR="00575D9E" w:rsidRDefault="00575D9E" w:rsidP="00575D9E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9.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BF956E" w14:textId="0119AB9C" w:rsidR="00575D9E" w:rsidRPr="009A627D" w:rsidRDefault="00575D9E" w:rsidP="00575D9E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>
              <w:rPr>
                <w:rFonts w:cs="Arial"/>
                <w:b/>
                <w:noProof/>
                <w:lang w:val="sr-Cyrl-RS"/>
              </w:rPr>
              <w:t>10.</w:t>
            </w:r>
          </w:p>
        </w:tc>
      </w:tr>
      <w:tr w:rsidR="00575D9E" w:rsidRPr="009A627D" w14:paraId="2D5B52AF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85D5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KV3-00353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28D9C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WINE3perDVC ALNG SA MVL Pltfrm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F3E77" w14:textId="77777777" w:rsidR="00575D9E" w:rsidRPr="009A627D" w:rsidRDefault="00575D9E" w:rsidP="00575D9E">
            <w:pPr>
              <w:jc w:val="center"/>
              <w:rPr>
                <w:rFonts w:cs="Arial"/>
                <w:lang w:val="sr-Cyrl-RS"/>
              </w:rPr>
            </w:pPr>
            <w:r w:rsidRPr="009A627D">
              <w:rPr>
                <w:rFonts w:cs="Arial"/>
                <w:lang w:val="sr-Cyrl-RS"/>
              </w:rPr>
              <w:t>4003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C15D4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E1B2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DB11A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059A" w14:textId="5DCA8F70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7B066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A683E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0F85" w14:textId="21446D1B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2BDDED31" w14:textId="77777777" w:rsidTr="00972FFC">
        <w:trPr>
          <w:trHeight w:val="29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FD6AC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4ZF-00033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B48D1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VDAE3PerDvc ALNG SubsVL MVL Pltfrm PerDvc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56CF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12C7F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4E0E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4D6A2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AC74" w14:textId="3FAFFE20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889E6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EDDE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1965" w14:textId="651DFEA5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36AF91B6" w14:textId="77777777" w:rsidTr="00972FFC">
        <w:trPr>
          <w:trHeight w:val="29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13ECC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269-12442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31BB0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OfficeProPlus ALNG SA MVL Pltfrm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9E0EA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1328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650C3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54E49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A4AB4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3B1" w14:textId="7D9AE9DA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0D9BA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EF2E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8E6" w14:textId="1753B838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250EBA81" w14:textId="77777777" w:rsidTr="00972FFC">
        <w:trPr>
          <w:trHeight w:val="29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5CB03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D7U-00002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9E80A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O365ProPlusFromSA ShrdSvr ALNG SubsVL MVL PerUsr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9914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1210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87F1E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15646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E6B2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93FE" w14:textId="14E0B4A2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56BF0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1D84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A8EA" w14:textId="7B48F7A8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34061B20" w14:textId="77777777" w:rsidTr="00972FFC">
        <w:trPr>
          <w:trHeight w:val="29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5A1C2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3JJ-00003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B6079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O365ProPlus ShrdSvr ALNG SubsVL MVL PerUsr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E95B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53B60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39A42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55C2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9B48" w14:textId="0BE11814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F1A09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B6D72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8EED" w14:textId="13E2EA19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6FF17919" w14:textId="77777777" w:rsidTr="00972FFC">
        <w:trPr>
          <w:trHeight w:val="29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B6C5F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76A-00013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958DF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EntCAL ALNG SA MVL Pltfrm DvcCAL wSrvcs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32D1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3453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6A408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F6900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2F960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148" w14:textId="2C8C45EA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40730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0588B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8078" w14:textId="19E24FE9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5A893FC2" w14:textId="77777777" w:rsidTr="00972FFC">
        <w:trPr>
          <w:trHeight w:val="29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F9770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AAA-12534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7821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EntMobandSecE3 Shared Alng MonthlySub Addon ToDvcECAL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A7F0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2982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7FEBF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498A4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D8D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858" w14:textId="1C05A9C6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B7DB9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68CAF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EF75" w14:textId="65F18E22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3B35F6EE" w14:textId="77777777" w:rsidTr="00972FFC">
        <w:trPr>
          <w:trHeight w:val="29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FD0AA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AAA-10758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4E5C6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O365E3FromSA ShrdSvr ALNG SubsVL MVL PerUsr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F928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433D4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54B78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C76AF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1363" w14:textId="0BE2582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D79CF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179F0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08E" w14:textId="6DB009B6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7FD926EF" w14:textId="77777777" w:rsidTr="00972FFC">
        <w:trPr>
          <w:trHeight w:val="29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EDF4E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AAA-10842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97AD2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O365E3 ShrdSvr ALNG SubsVL MVL PerUsr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88B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E46FF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663C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E2B57" w14:textId="77777777" w:rsidR="00575D9E" w:rsidRPr="009A627D" w:rsidRDefault="00575D9E" w:rsidP="00575D9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E08" w14:textId="4741D8FD" w:rsidR="00575D9E" w:rsidRPr="009A627D" w:rsidRDefault="00575D9E" w:rsidP="00575D9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8AB9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7637F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BCD" w14:textId="3D5FB88A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6A975521" w14:textId="77777777" w:rsidTr="00972FFC">
        <w:trPr>
          <w:trHeight w:val="29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79942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AAA-12436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F4B53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ECALBridgeO365FromSA ALNG SubsVL MVL Pltfrm PerUsr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97A88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E82E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0CD6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1A09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E16E" w14:textId="3A4182BF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8F9E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E2D3E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BF16" w14:textId="13F0BF0E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57F96CA6" w14:textId="77777777" w:rsidTr="00972FFC">
        <w:trPr>
          <w:trHeight w:val="29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9BE49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lastRenderedPageBreak/>
              <w:t>AAA-12539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5E230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EntMobandSecE3 Shared Alng MonthlySub Addon ToUserECAL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34C5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3831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8BDA8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518B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A7A0" w14:textId="36B9C9F2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B9DEA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E6253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C5FF" w14:textId="077A5CFF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41E53C2D" w14:textId="77777777" w:rsidTr="00972FFC">
        <w:trPr>
          <w:trHeight w:val="29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A122B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KV3-00368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7CABE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WINE3perDVC ALNG SA MVL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9D408" w14:textId="77777777" w:rsidR="00575D9E" w:rsidRPr="009A627D" w:rsidRDefault="00575D9E" w:rsidP="00575D9E">
            <w:pPr>
              <w:jc w:val="center"/>
              <w:rPr>
                <w:rFonts w:cs="Arial"/>
                <w:lang w:val="sr-Cyrl-RS"/>
              </w:rPr>
            </w:pPr>
            <w:r w:rsidRPr="009A627D">
              <w:rPr>
                <w:rFonts w:cs="Arial"/>
                <w:lang w:val="sr-Cyrl-RS"/>
              </w:rPr>
              <w:t>7499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81E2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9C9E8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8E610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C058" w14:textId="5D11E91D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6BB93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1FEE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B472" w14:textId="661EF320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6440685B" w14:textId="77777777" w:rsidTr="00972FFC">
        <w:trPr>
          <w:trHeight w:val="292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25E1F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76A-00031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18196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EntCAL ALNG SA MVL DvcCAL wSrvcs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5256A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967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9501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34512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099D3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9E4" w14:textId="230EB633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B6E50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DD269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CEC6" w14:textId="667C8316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027D4BBE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05084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4ZF-00019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D892E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VDAE3PerDvc ALNG SubsVL MVL PerDvc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49084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275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8D386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77EAA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8A86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86F" w14:textId="28C9D838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2FAA6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931A0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15C" w14:textId="7A3DE3CD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0A1769C5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F56AC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W06-00021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C320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CoreCAL ALNG SA MVL DvcCAL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68DC6" w14:textId="77777777" w:rsidR="00575D9E" w:rsidRPr="009A627D" w:rsidRDefault="00575D9E" w:rsidP="00575D9E">
            <w:pPr>
              <w:jc w:val="center"/>
              <w:rPr>
                <w:rFonts w:cs="Arial"/>
                <w:lang w:val="sr-Cyrl-RS"/>
              </w:rPr>
            </w:pPr>
            <w:r w:rsidRPr="009A627D">
              <w:rPr>
                <w:rFonts w:cs="Arial"/>
                <w:lang w:val="sr-Cyrl-RS"/>
              </w:rPr>
              <w:t>8462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9B52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86DCC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12EE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D4B2" w14:textId="49E1128B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4833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A55BC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7515" w14:textId="7FD18E3A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0ED2BBEC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15474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AAA-12531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1AE39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EntMobandSecE3 Shared Alng MonthlySub Addon ToDvcCrCAL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59083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2146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58FD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CD374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3282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B0A8" w14:textId="0EC0DD36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E21B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505BC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18C3" w14:textId="2FC7E125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01C64100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0005C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KF5-00002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AA907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O365ATP ShrdSvr ALNG SubsVL MVL PerUsr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3690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1103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20D0F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BE3A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3E66B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14A1" w14:textId="66590BBB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6217A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8071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FFA" w14:textId="1B89C71B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4FCFB07C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8550C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6QK-00001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3821C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AzureMonetaryCommit ShrdSvr ALNG SubsVL MVL Commit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32100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160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5B2A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3663F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ED52F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447E" w14:textId="594B5669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E8C29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FBBE4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DA6F" w14:textId="3C23C9C1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11DFB4FA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26EEB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F52-02145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2075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BztlkSvrEnt ALNG SA MVL 2Lic CoreLic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828B6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E7980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803DC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C7432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D92C" w14:textId="1785459E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06D69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3E66E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3BDF" w14:textId="44D7FE4F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4BE6344E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EA1E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9GA-00313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6E965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CISSteStdCore ALNG SA MVL 2Lic CoreLic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4C1E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672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F7848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6594C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3286E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64E4" w14:textId="34928C0A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7661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812BC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2CC" w14:textId="20EBD99D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157A9FAB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17704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9GS-00135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FB6C2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CISSteDCCore ALNG SA MVL 2Lic CoreLic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3164E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304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B827C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981D9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EE4E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4185" w14:textId="7B030B21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93D24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D3B0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8644" w14:textId="37C380B4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5769AFBC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C291B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EMJ-00156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1BD50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Dyn365ForTeamMembers ALNG SA MVL UsrCAL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6AFE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D96AC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A1CD3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72326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AA6A" w14:textId="22304BC2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65D3B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ADA83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72A" w14:textId="7C3E59E0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24FFFB8C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7A22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ENJ-00156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95DE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Dyn365ForSales ALNG SA MVL UsrCAL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9433B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140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5299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A5D8E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44664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B40" w14:textId="256C4232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95F13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8027F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A06" w14:textId="5E6DC268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2B3BDF47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1F983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395-02504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DCD4A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ExchgSvrEnt ALNG SA MVL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95A49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98A8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3EEA6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08F9B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4A71" w14:textId="017D3616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FBFDF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7B16B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9A4A" w14:textId="1B149F80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604129D8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16AD4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GSL-00002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C1E28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PwrBIPremP1 ShrdSvr ALNG SubsVL MVL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DC7E2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A23E8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0705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74DCA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C8FE" w14:textId="33E20E31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86B99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05103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B6B0" w14:textId="509E0706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4F06FC66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2E3E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lastRenderedPageBreak/>
              <w:t>076-01912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DD424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Prjct ALNG SA MVL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05E32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246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A540C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7067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9CBA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95E4" w14:textId="047FE5A6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6081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60844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75E0" w14:textId="2AB0D19C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30D1DA39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DAFB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H22-00475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AF770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PrjctSvr ALNG SA MVL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37C79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B004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77BB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FE02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EAFA" w14:textId="5C27896C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06E4F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FCD53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F58" w14:textId="5157F431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1C83651A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D7BB8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5HU-00216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038D5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SfBSvr ALNG SA MVL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07F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A63BE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15CE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8108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AB1C" w14:textId="08D64169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23CEC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174C6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E4DB" w14:textId="48B4B49B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35A63F12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A4B1E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H04-00268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0B257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SharePointSvr ALNG SA MVL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67192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FD03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2E60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65B08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367" w14:textId="4ABE7AB5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DB180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953A2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665A" w14:textId="1C69C14C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4AACCFC1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E6E1B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359-00792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2D01C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SQLCAL ALNG SA MVL DvcCAL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694E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88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ADD0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EF69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654B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DC66" w14:textId="3F8EFD40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EF62B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8D41E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A38B" w14:textId="6C7A2B3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76A156BF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B0B28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810-04760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7FAE3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SQLSvrEnt ALNG SA MVL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0ABE2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ED9A4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0289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F7BF4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12A" w14:textId="013BFF58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1FD9B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49CBE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09BD" w14:textId="0A4E558C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791EF9D8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9DB58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228-04433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0966A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SQLSvrStd ALNG SA MVL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71303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11DE6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4E92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3693A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6CE3" w14:textId="4E032731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B13A3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19FE6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1F84" w14:textId="4F6E30C4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02253834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3CD14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7JQ-00343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F4A9C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SQLSvrEntCore ALNG SA MVL 2Lic CoreLic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E346B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D9628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65998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EDB4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E6A0" w14:textId="1FE8BB8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749C2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5EEDA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9C2E" w14:textId="43702C72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15C60660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9CBC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7NQ-00292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C580E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SQLSvrStdCore ALNG SA MVL 2Lic CoreLic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B0719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C273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960B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6429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305C" w14:textId="3DDECCDE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C182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C1AA9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A9B" w14:textId="7E88E813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252B4AA9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F5116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9TX-00629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6AC62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SysCtrOpsMgrCltML ALNG SA MVL PerOSE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FFAF3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5763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B23D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A56E8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E6E3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C26C" w14:textId="1915111E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36F4B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BC758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63B8" w14:textId="4DD7A5AD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68E3488E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BED72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3ND-00527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0DCCB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SysCtrSrvcMgrCltML ALNG SA MVL PerOSE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3424C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31C79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8370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D3599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14AE" w14:textId="6E16DDF0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D1F98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1293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CF87" w14:textId="2A1B7195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62E04EC3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3599B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D87-01159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19055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VisioPro ALNG SA MVL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B04F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263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B3E4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0A72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93F1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0F1C" w14:textId="730E20B2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293F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CE99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38C" w14:textId="4DF6CC6A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37A5A75E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A8740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MX3-00117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3781F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VSEntSubMSDN ALNG SA MVL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3F6E2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309BA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054E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A912C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47EC" w14:textId="7DC5CA30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CE04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E429B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0E4D" w14:textId="5A69C242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211DAA05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2A3AD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77D-00111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E1E95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VSProSubMSDN ALNG SA MVL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801D6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29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B421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2390C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BCE75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8E60" w14:textId="6CCFFE4D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9CD04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E3D3A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11FB" w14:textId="235E0BFA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7CB62B65" w14:textId="77777777" w:rsidTr="00972FFC">
        <w:trPr>
          <w:trHeight w:val="292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04182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6VC-01253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DDAD7" w14:textId="77777777" w:rsidR="00575D9E" w:rsidRPr="009A627D" w:rsidRDefault="00575D9E" w:rsidP="00575D9E">
            <w:pPr>
              <w:rPr>
                <w:rFonts w:cs="Arial"/>
              </w:rPr>
            </w:pPr>
            <w:r w:rsidRPr="009A627D">
              <w:rPr>
                <w:rFonts w:cs="Arial"/>
              </w:rPr>
              <w:t>WinRmtDsktpSrvcsCAL ALNG SA MVL DvcCAL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12FF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150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8EF1E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A1F12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BB5B9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92F" w14:textId="170C02FF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285D3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E1C77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BF9" w14:textId="597FB7E1" w:rsidR="00575D9E" w:rsidRPr="009A627D" w:rsidRDefault="00575D9E" w:rsidP="00575D9E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575D9E" w:rsidRPr="009A627D" w14:paraId="56203B87" w14:textId="77777777" w:rsidTr="00972FFC">
        <w:trPr>
          <w:trHeight w:val="292"/>
        </w:trPr>
        <w:tc>
          <w:tcPr>
            <w:tcW w:w="1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355B2" w14:textId="1F217EC5" w:rsidR="00575D9E" w:rsidRPr="00BA0530" w:rsidRDefault="00575D9E" w:rsidP="00575D9E">
            <w:pPr>
              <w:jc w:val="right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Укупно: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B5033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099C1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A7D3F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A2A" w14:textId="01D756D3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09A10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161E6" w14:textId="77777777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1243" w14:textId="7F56C004" w:rsidR="00575D9E" w:rsidRPr="009A627D" w:rsidRDefault="00575D9E" w:rsidP="00575D9E">
            <w:pPr>
              <w:jc w:val="center"/>
              <w:rPr>
                <w:rFonts w:cs="Arial"/>
              </w:rPr>
            </w:pPr>
          </w:p>
        </w:tc>
      </w:tr>
    </w:tbl>
    <w:p w14:paraId="73ABCDE1" w14:textId="77777777" w:rsidR="00E946D6" w:rsidRPr="009A627D" w:rsidRDefault="00E946D6" w:rsidP="00E946D6">
      <w:pPr>
        <w:rPr>
          <w:rFonts w:cs="Arial"/>
          <w:sz w:val="22"/>
          <w:szCs w:val="22"/>
        </w:rPr>
      </w:pPr>
    </w:p>
    <w:p w14:paraId="3AD607F6" w14:textId="77777777" w:rsidR="00972FFC" w:rsidRDefault="00972FFC" w:rsidP="00E946D6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</w:p>
    <w:p w14:paraId="7BFA0B72" w14:textId="77777777" w:rsidR="00972FFC" w:rsidRDefault="00972FFC" w:rsidP="00E946D6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</w:p>
    <w:p w14:paraId="163B511E" w14:textId="77777777" w:rsidR="00972FFC" w:rsidRDefault="00972FFC" w:rsidP="00E946D6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</w:p>
    <w:p w14:paraId="7FA990BE" w14:textId="77777777" w:rsidR="00972FFC" w:rsidRDefault="00972FFC" w:rsidP="00E946D6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</w:p>
    <w:p w14:paraId="04B5E921" w14:textId="4E6B264F" w:rsidR="00E946D6" w:rsidRPr="009A627D" w:rsidRDefault="00E946D6" w:rsidP="00E946D6">
      <w:pPr>
        <w:pStyle w:val="ListBullet"/>
        <w:numPr>
          <w:ilvl w:val="0"/>
          <w:numId w:val="0"/>
        </w:numPr>
        <w:rPr>
          <w:rFonts w:ascii="Arial" w:hAnsi="Arial" w:cs="Arial"/>
          <w:noProof w:val="0"/>
          <w:sz w:val="22"/>
          <w:szCs w:val="22"/>
          <w:lang w:val="sr-Latn-RS"/>
        </w:rPr>
      </w:pPr>
      <w:r w:rsidRPr="009A627D">
        <w:rPr>
          <w:rFonts w:ascii="Arial" w:hAnsi="Arial" w:cs="Arial"/>
          <w:noProof w:val="0"/>
          <w:sz w:val="22"/>
          <w:szCs w:val="22"/>
          <w:lang w:val="sr-Latn-RS"/>
        </w:rPr>
        <w:t>Табела 2.  Набавка нових лиценци и сервиса са услугама одржавања (технолошка гаранција)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2359"/>
        <w:gridCol w:w="1370"/>
        <w:gridCol w:w="1437"/>
        <w:gridCol w:w="1529"/>
        <w:gridCol w:w="1440"/>
        <w:gridCol w:w="1529"/>
        <w:gridCol w:w="1171"/>
        <w:gridCol w:w="798"/>
        <w:gridCol w:w="1244"/>
      </w:tblGrid>
      <w:tr w:rsidR="002B5BA4" w:rsidRPr="009A627D" w14:paraId="18B6C483" w14:textId="77777777" w:rsidTr="002B5BA4">
        <w:trPr>
          <w:trHeight w:val="30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7CA12C9" w14:textId="77777777" w:rsidR="002B5BA4" w:rsidRPr="009A627D" w:rsidRDefault="002B5BA4" w:rsidP="002B5BA4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Кат. број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E3F9A9C" w14:textId="77777777" w:rsidR="002B5BA4" w:rsidRPr="009A627D" w:rsidRDefault="002B5BA4" w:rsidP="002B5BA4">
            <w:pPr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Назив производа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91B3A98" w14:textId="77777777" w:rsidR="002B5BA4" w:rsidRPr="009A627D" w:rsidRDefault="002B5BA4" w:rsidP="002B5BA4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Кол.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4A3D6F3" w14:textId="77777777" w:rsidR="002B5BA4" w:rsidRPr="009A627D" w:rsidRDefault="002B5BA4" w:rsidP="002B5BA4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Јединична годишња цена без ПДВ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C79FA53" w14:textId="77777777" w:rsidR="002B5BA4" w:rsidRPr="009A627D" w:rsidRDefault="002B5BA4" w:rsidP="002B5BA4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Јединична годишња цена са ПДВ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E851806" w14:textId="77777777" w:rsidR="002B5BA4" w:rsidRPr="009A627D" w:rsidRDefault="002B5BA4" w:rsidP="002B5BA4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Укупна годишња цена без ПДВ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2F757CD" w14:textId="77777777" w:rsidR="002B5BA4" w:rsidRPr="009A627D" w:rsidRDefault="002B5BA4" w:rsidP="002B5BA4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Укупна годишња цена са ПДВ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B7185B9" w14:textId="7FB02F92" w:rsidR="002B5BA4" w:rsidRPr="009A627D" w:rsidRDefault="002B5BA4" w:rsidP="002B5BA4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Јединична годишња цена</w:t>
            </w:r>
            <w:r>
              <w:rPr>
                <w:rFonts w:cs="Arial"/>
                <w:b/>
                <w:noProof/>
                <w:lang w:val="sr-Latn-RS"/>
              </w:rPr>
              <w:t xml:space="preserve"> </w:t>
            </w:r>
            <w:r>
              <w:rPr>
                <w:rFonts w:cs="Arial"/>
                <w:b/>
                <w:noProof/>
                <w:lang w:val="sr-Cyrl-RS"/>
              </w:rPr>
              <w:t>у ЕУР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F9DFFFE" w14:textId="251DFC43" w:rsidR="002B5BA4" w:rsidRPr="009A627D" w:rsidRDefault="002B5BA4" w:rsidP="002B5BA4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Укупна годишња цена</w:t>
            </w:r>
            <w:r>
              <w:rPr>
                <w:rFonts w:cs="Arial"/>
                <w:b/>
                <w:noProof/>
                <w:lang w:val="sr-Cyrl-RS"/>
              </w:rPr>
              <w:t xml:space="preserve"> у ЕУР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329CD1" w14:textId="7653791D" w:rsidR="002B5BA4" w:rsidRPr="009A627D" w:rsidRDefault="002B5BA4" w:rsidP="002B5BA4">
            <w:pPr>
              <w:jc w:val="center"/>
              <w:rPr>
                <w:rFonts w:cs="Arial"/>
                <w:b/>
                <w:noProof/>
                <w:lang w:val="sr-Cyrl-RS"/>
              </w:rPr>
            </w:pPr>
            <w:r w:rsidRPr="009A627D">
              <w:rPr>
                <w:rFonts w:cs="Arial"/>
                <w:b/>
                <w:noProof/>
                <w:lang w:val="sr-Cyrl-RS"/>
              </w:rPr>
              <w:t>За период важења до:</w:t>
            </w:r>
          </w:p>
        </w:tc>
      </w:tr>
      <w:tr w:rsidR="002B5BA4" w:rsidRPr="009A627D" w14:paraId="337F5A02" w14:textId="77777777" w:rsidTr="002B5BA4">
        <w:trPr>
          <w:trHeight w:val="30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6AF57139" w14:textId="0C302741" w:rsidR="002B5BA4" w:rsidRPr="00773BFC" w:rsidRDefault="002B5BA4" w:rsidP="003551F4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1.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650597D5" w14:textId="07F1B08F" w:rsidR="002B5BA4" w:rsidRPr="00773BFC" w:rsidRDefault="002B5BA4" w:rsidP="003551F4">
            <w:pPr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2.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29EB799" w14:textId="058903A5" w:rsidR="002B5BA4" w:rsidRPr="00773BFC" w:rsidRDefault="002B5BA4" w:rsidP="003551F4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3.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DF62DAB" w14:textId="52BC2E88" w:rsidR="002B5BA4" w:rsidRPr="00773BFC" w:rsidRDefault="002B5BA4" w:rsidP="003551F4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4.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842BEBB" w14:textId="2A16B61E" w:rsidR="002B5BA4" w:rsidRPr="00773BFC" w:rsidRDefault="002B5BA4" w:rsidP="003551F4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5.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39BDBF6" w14:textId="0504578E" w:rsidR="002B5BA4" w:rsidRPr="00773BFC" w:rsidRDefault="002B5BA4" w:rsidP="003551F4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6.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D521F8B" w14:textId="4182F65A" w:rsidR="002B5BA4" w:rsidRPr="00773BFC" w:rsidRDefault="002B5BA4" w:rsidP="003551F4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7.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4D1BEF" w14:textId="179D5C93" w:rsidR="002B5BA4" w:rsidRDefault="002B5BA4" w:rsidP="003551F4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8.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3E74B5B" w14:textId="0B3400A5" w:rsidR="002B5BA4" w:rsidRDefault="002B5BA4" w:rsidP="003551F4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9.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E05DE8" w14:textId="621B6D42" w:rsidR="002B5BA4" w:rsidRPr="002B5BA4" w:rsidRDefault="002B5BA4" w:rsidP="003551F4">
            <w:pPr>
              <w:jc w:val="center"/>
              <w:rPr>
                <w:rFonts w:cs="Arial"/>
                <w:b/>
                <w:noProof/>
                <w:lang w:val="sr-Latn-RS"/>
              </w:rPr>
            </w:pPr>
            <w:r>
              <w:rPr>
                <w:rFonts w:cs="Arial"/>
                <w:b/>
                <w:noProof/>
                <w:lang w:val="sr-Latn-RS"/>
              </w:rPr>
              <w:t>10</w:t>
            </w:r>
          </w:p>
        </w:tc>
      </w:tr>
      <w:tr w:rsidR="002B5BA4" w:rsidRPr="009A627D" w14:paraId="72E5532A" w14:textId="77777777" w:rsidTr="002B5BA4">
        <w:trPr>
          <w:trHeight w:val="292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D8D1D" w14:textId="77777777" w:rsidR="002B5BA4" w:rsidRPr="009A627D" w:rsidRDefault="002B5BA4" w:rsidP="003551F4">
            <w:pPr>
              <w:rPr>
                <w:rFonts w:cs="Arial"/>
              </w:rPr>
            </w:pPr>
            <w:r w:rsidRPr="009A627D">
              <w:rPr>
                <w:rFonts w:cs="Arial"/>
              </w:rPr>
              <w:t>269-12445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B5BDD" w14:textId="77777777" w:rsidR="002B5BA4" w:rsidRPr="009A627D" w:rsidRDefault="002B5BA4" w:rsidP="003551F4">
            <w:pPr>
              <w:rPr>
                <w:rFonts w:cs="Arial"/>
              </w:rPr>
            </w:pPr>
            <w:r w:rsidRPr="009A627D">
              <w:rPr>
                <w:rFonts w:cs="Arial"/>
              </w:rPr>
              <w:t>OfficeProPlus ALNG LicSAPk MVL Pltfrm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00E51" w14:textId="77777777" w:rsidR="002B5BA4" w:rsidRPr="009A627D" w:rsidRDefault="002B5BA4" w:rsidP="003551F4">
            <w:pPr>
              <w:rPr>
                <w:rFonts w:cs="Arial"/>
              </w:rPr>
            </w:pPr>
            <w:r w:rsidRPr="009A627D">
              <w:rPr>
                <w:rFonts w:cs="Arial"/>
              </w:rPr>
              <w:t>835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21BE1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47A81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C72C4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BA31E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8E23" w14:textId="77777777" w:rsidR="002B5BA4" w:rsidRPr="009A627D" w:rsidRDefault="002B5BA4" w:rsidP="003551F4">
            <w:pPr>
              <w:jc w:val="center"/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864" w14:textId="77777777" w:rsidR="002B5BA4" w:rsidRPr="009A627D" w:rsidRDefault="002B5BA4" w:rsidP="003551F4">
            <w:pPr>
              <w:jc w:val="center"/>
              <w:rPr>
                <w:rFonts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1968" w14:textId="28FEEC3B" w:rsidR="002B5BA4" w:rsidRPr="009A627D" w:rsidRDefault="002B5BA4" w:rsidP="003551F4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2B5BA4" w:rsidRPr="009A627D" w14:paraId="616CD076" w14:textId="77777777" w:rsidTr="002B5BA4">
        <w:trPr>
          <w:trHeight w:val="292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46EC9" w14:textId="77777777" w:rsidR="002B5BA4" w:rsidRPr="009A627D" w:rsidRDefault="002B5BA4" w:rsidP="003551F4">
            <w:pPr>
              <w:rPr>
                <w:rFonts w:cs="Arial"/>
              </w:rPr>
            </w:pPr>
            <w:r w:rsidRPr="009A627D">
              <w:rPr>
                <w:rFonts w:cs="Arial"/>
              </w:rPr>
              <w:t>AAA-10762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B1107" w14:textId="77777777" w:rsidR="002B5BA4" w:rsidRPr="009A627D" w:rsidRDefault="002B5BA4" w:rsidP="003551F4">
            <w:pPr>
              <w:rPr>
                <w:rFonts w:cs="Arial"/>
              </w:rPr>
            </w:pPr>
            <w:r w:rsidRPr="009A627D">
              <w:rPr>
                <w:rFonts w:cs="Arial"/>
              </w:rPr>
              <w:t>M365 E3 Addon ShrdSvr ALNG SubsVL MVL todeviceECAL w/OPP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9049F" w14:textId="77777777" w:rsidR="002B5BA4" w:rsidRPr="009A627D" w:rsidRDefault="002B5BA4" w:rsidP="003551F4">
            <w:pPr>
              <w:rPr>
                <w:rFonts w:cs="Arial"/>
              </w:rPr>
            </w:pPr>
            <w:r w:rsidRPr="009A627D">
              <w:rPr>
                <w:rFonts w:cs="Arial"/>
              </w:rPr>
              <w:t>549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321C0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2A25C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B7492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3D403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3681" w14:textId="77777777" w:rsidR="002B5BA4" w:rsidRPr="009A627D" w:rsidRDefault="002B5BA4" w:rsidP="003551F4">
            <w:pPr>
              <w:jc w:val="center"/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DB2" w14:textId="77777777" w:rsidR="002B5BA4" w:rsidRPr="009A627D" w:rsidRDefault="002B5BA4" w:rsidP="003551F4">
            <w:pPr>
              <w:jc w:val="center"/>
              <w:rPr>
                <w:rFonts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AE76" w14:textId="29B19426" w:rsidR="002B5BA4" w:rsidRPr="009A627D" w:rsidRDefault="002B5BA4" w:rsidP="003551F4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2B5BA4" w:rsidRPr="009A627D" w14:paraId="7444B887" w14:textId="77777777" w:rsidTr="002B5BA4">
        <w:trPr>
          <w:trHeight w:val="292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638C7" w14:textId="77777777" w:rsidR="002B5BA4" w:rsidRPr="009A627D" w:rsidRDefault="002B5BA4" w:rsidP="003551F4">
            <w:pPr>
              <w:rPr>
                <w:rFonts w:cs="Arial"/>
              </w:rPr>
            </w:pPr>
            <w:r w:rsidRPr="009A627D">
              <w:rPr>
                <w:rFonts w:cs="Arial"/>
              </w:rPr>
              <w:t>AAA-28676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CF214" w14:textId="77777777" w:rsidR="002B5BA4" w:rsidRPr="009A627D" w:rsidRDefault="002B5BA4" w:rsidP="003551F4">
            <w:pPr>
              <w:rPr>
                <w:rFonts w:cs="Arial"/>
              </w:rPr>
            </w:pPr>
            <w:r w:rsidRPr="009A627D">
              <w:rPr>
                <w:rFonts w:cs="Arial"/>
              </w:rPr>
              <w:t>M365 E5 Addon ShrdSvr ALNG SubsVL MVL Addon toDeviceECALw/OPP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F9D30" w14:textId="77777777" w:rsidR="002B5BA4" w:rsidRPr="009A627D" w:rsidRDefault="002B5BA4" w:rsidP="003551F4">
            <w:pPr>
              <w:rPr>
                <w:rFonts w:cs="Arial"/>
              </w:rPr>
            </w:pPr>
            <w:r w:rsidRPr="009A627D">
              <w:rPr>
                <w:rFonts w:cs="Arial"/>
              </w:rPr>
              <w:t>889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E35EC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75F67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39C87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8C408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532" w14:textId="77777777" w:rsidR="002B5BA4" w:rsidRPr="009A627D" w:rsidRDefault="002B5BA4" w:rsidP="003551F4">
            <w:pPr>
              <w:jc w:val="center"/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DFB9" w14:textId="77777777" w:rsidR="002B5BA4" w:rsidRPr="009A627D" w:rsidRDefault="002B5BA4" w:rsidP="003551F4">
            <w:pPr>
              <w:jc w:val="center"/>
              <w:rPr>
                <w:rFonts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37BB" w14:textId="23573C5C" w:rsidR="002B5BA4" w:rsidRPr="009A627D" w:rsidRDefault="002B5BA4" w:rsidP="003551F4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2B5BA4" w:rsidRPr="009A627D" w14:paraId="75CDFA09" w14:textId="77777777" w:rsidTr="002B5BA4">
        <w:trPr>
          <w:trHeight w:val="292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80AB5" w14:textId="77777777" w:rsidR="002B5BA4" w:rsidRPr="009A627D" w:rsidRDefault="002B5BA4" w:rsidP="003551F4">
            <w:pPr>
              <w:rPr>
                <w:rFonts w:cs="Arial"/>
              </w:rPr>
            </w:pPr>
            <w:r w:rsidRPr="009A627D">
              <w:rPr>
                <w:rFonts w:cs="Arial"/>
              </w:rPr>
              <w:t>H04-00232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F7861" w14:textId="77777777" w:rsidR="002B5BA4" w:rsidRPr="009A627D" w:rsidRDefault="002B5BA4" w:rsidP="003551F4">
            <w:pPr>
              <w:rPr>
                <w:rFonts w:cs="Arial"/>
              </w:rPr>
            </w:pPr>
            <w:r w:rsidRPr="009A627D">
              <w:rPr>
                <w:rFonts w:cs="Arial"/>
              </w:rPr>
              <w:t>SharePointSvr ALNG LicSAPk MVL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9E4AD" w14:textId="77777777" w:rsidR="002B5BA4" w:rsidRPr="009A627D" w:rsidRDefault="002B5BA4" w:rsidP="003551F4">
            <w:pPr>
              <w:rPr>
                <w:rFonts w:cs="Arial"/>
              </w:rPr>
            </w:pPr>
            <w:r w:rsidRPr="009A627D">
              <w:rPr>
                <w:rFonts w:cs="Arial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6869C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6C645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1165D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3CAB3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DBDE" w14:textId="77777777" w:rsidR="002B5BA4" w:rsidRPr="009A627D" w:rsidRDefault="002B5BA4" w:rsidP="003551F4">
            <w:pPr>
              <w:jc w:val="center"/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C29" w14:textId="77777777" w:rsidR="002B5BA4" w:rsidRPr="009A627D" w:rsidRDefault="002B5BA4" w:rsidP="003551F4">
            <w:pPr>
              <w:jc w:val="center"/>
              <w:rPr>
                <w:rFonts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5F04" w14:textId="17182A1D" w:rsidR="002B5BA4" w:rsidRPr="009A627D" w:rsidRDefault="002B5BA4" w:rsidP="003551F4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2B5BA4" w:rsidRPr="009A627D" w14:paraId="02294726" w14:textId="77777777" w:rsidTr="002B5BA4">
        <w:trPr>
          <w:trHeight w:val="292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E2673" w14:textId="77777777" w:rsidR="002B5BA4" w:rsidRPr="009A627D" w:rsidRDefault="002B5BA4" w:rsidP="003551F4">
            <w:pPr>
              <w:rPr>
                <w:rFonts w:cs="Arial"/>
              </w:rPr>
            </w:pPr>
            <w:r w:rsidRPr="009A627D">
              <w:rPr>
                <w:rFonts w:cs="Arial"/>
              </w:rPr>
              <w:t>228-04437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5FB4C" w14:textId="77777777" w:rsidR="002B5BA4" w:rsidRPr="009A627D" w:rsidRDefault="002B5BA4" w:rsidP="003551F4">
            <w:pPr>
              <w:rPr>
                <w:rFonts w:cs="Arial"/>
              </w:rPr>
            </w:pPr>
            <w:r w:rsidRPr="009A627D">
              <w:rPr>
                <w:rFonts w:cs="Arial"/>
              </w:rPr>
              <w:t>SQLSvrStd ALNG LicSAPk MVL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64D47" w14:textId="77777777" w:rsidR="002B5BA4" w:rsidRPr="009A627D" w:rsidRDefault="002B5BA4" w:rsidP="003551F4">
            <w:pPr>
              <w:rPr>
                <w:rFonts w:cs="Arial"/>
              </w:rPr>
            </w:pPr>
            <w:r w:rsidRPr="009A627D">
              <w:rPr>
                <w:rFonts w:cs="Arial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F7F3F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187A7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DDD92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A03F3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C299" w14:textId="77777777" w:rsidR="002B5BA4" w:rsidRPr="009A627D" w:rsidRDefault="002B5BA4" w:rsidP="003551F4">
            <w:pPr>
              <w:jc w:val="center"/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39A2" w14:textId="77777777" w:rsidR="002B5BA4" w:rsidRPr="009A627D" w:rsidRDefault="002B5BA4" w:rsidP="003551F4">
            <w:pPr>
              <w:jc w:val="center"/>
              <w:rPr>
                <w:rFonts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F7F" w14:textId="17668D81" w:rsidR="002B5BA4" w:rsidRPr="009A627D" w:rsidRDefault="002B5BA4" w:rsidP="003551F4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2B5BA4" w:rsidRPr="009A627D" w14:paraId="0BA1BC60" w14:textId="77777777" w:rsidTr="002B5BA4">
        <w:trPr>
          <w:trHeight w:val="292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B2199" w14:textId="77777777" w:rsidR="002B5BA4" w:rsidRPr="009A627D" w:rsidRDefault="002B5BA4" w:rsidP="003551F4">
            <w:pPr>
              <w:rPr>
                <w:rFonts w:cs="Arial"/>
              </w:rPr>
            </w:pPr>
            <w:r w:rsidRPr="009A627D">
              <w:rPr>
                <w:rFonts w:cs="Arial"/>
              </w:rPr>
              <w:t>D87-01057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4A52E" w14:textId="77777777" w:rsidR="002B5BA4" w:rsidRPr="009A627D" w:rsidRDefault="002B5BA4" w:rsidP="003551F4">
            <w:pPr>
              <w:rPr>
                <w:rFonts w:cs="Arial"/>
              </w:rPr>
            </w:pPr>
            <w:r w:rsidRPr="009A627D">
              <w:rPr>
                <w:rFonts w:cs="Arial"/>
              </w:rPr>
              <w:t>VisioPro ALNG LicSAPk MVL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1A1D5" w14:textId="77777777" w:rsidR="002B5BA4" w:rsidRPr="009A627D" w:rsidRDefault="002B5BA4" w:rsidP="003551F4">
            <w:pPr>
              <w:rPr>
                <w:rFonts w:cs="Arial"/>
              </w:rPr>
            </w:pPr>
            <w:r w:rsidRPr="009A627D">
              <w:rPr>
                <w:rFonts w:cs="Arial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A218C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5E866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18A84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BAE4A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F4DE" w14:textId="77777777" w:rsidR="002B5BA4" w:rsidRPr="009A627D" w:rsidRDefault="002B5BA4" w:rsidP="003551F4">
            <w:pPr>
              <w:jc w:val="center"/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6B34" w14:textId="77777777" w:rsidR="002B5BA4" w:rsidRPr="009A627D" w:rsidRDefault="002B5BA4" w:rsidP="003551F4">
            <w:pPr>
              <w:jc w:val="center"/>
              <w:rPr>
                <w:rFonts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6FA3" w14:textId="2750392F" w:rsidR="002B5BA4" w:rsidRPr="009A627D" w:rsidRDefault="002B5BA4" w:rsidP="003551F4">
            <w:pPr>
              <w:jc w:val="center"/>
              <w:rPr>
                <w:rFonts w:cs="Arial"/>
              </w:rPr>
            </w:pPr>
            <w:r w:rsidRPr="009A627D">
              <w:rPr>
                <w:rFonts w:cs="Arial"/>
              </w:rPr>
              <w:t>31.7.2021</w:t>
            </w:r>
          </w:p>
        </w:tc>
      </w:tr>
      <w:tr w:rsidR="002B5BA4" w:rsidRPr="009A627D" w14:paraId="1956A11E" w14:textId="77777777" w:rsidTr="002B5BA4">
        <w:trPr>
          <w:trHeight w:val="292"/>
        </w:trPr>
        <w:tc>
          <w:tcPr>
            <w:tcW w:w="1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5BAEE" w14:textId="409AB6C6" w:rsidR="002B5BA4" w:rsidRPr="00BA0530" w:rsidRDefault="002B5BA4" w:rsidP="00BA0530">
            <w:pPr>
              <w:jc w:val="right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Укупно: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1066C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00C11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BAFCF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4648C" w14:textId="77777777" w:rsidR="002B5BA4" w:rsidRPr="009A627D" w:rsidRDefault="002B5BA4" w:rsidP="003551F4">
            <w:pPr>
              <w:rPr>
                <w:rFonts w:cs="Arial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BC88" w14:textId="77777777" w:rsidR="002B5BA4" w:rsidRPr="009A627D" w:rsidRDefault="002B5BA4" w:rsidP="003551F4">
            <w:pPr>
              <w:jc w:val="center"/>
              <w:rPr>
                <w:rFonts w:cs="Aria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636A" w14:textId="77777777" w:rsidR="002B5BA4" w:rsidRPr="009A627D" w:rsidRDefault="002B5BA4" w:rsidP="003551F4">
            <w:pPr>
              <w:jc w:val="center"/>
              <w:rPr>
                <w:rFonts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048F" w14:textId="5345AF56" w:rsidR="002B5BA4" w:rsidRPr="009A627D" w:rsidRDefault="002B5BA4" w:rsidP="003551F4">
            <w:pPr>
              <w:jc w:val="center"/>
              <w:rPr>
                <w:rFonts w:cs="Arial"/>
              </w:rPr>
            </w:pPr>
          </w:p>
        </w:tc>
      </w:tr>
    </w:tbl>
    <w:p w14:paraId="56C4619A" w14:textId="11C63F2F" w:rsidR="00E946D6" w:rsidRDefault="00E946D6" w:rsidP="00E946D6">
      <w:pPr>
        <w:rPr>
          <w:rFonts w:cs="Arial"/>
          <w:sz w:val="22"/>
          <w:szCs w:val="22"/>
        </w:rPr>
      </w:pPr>
    </w:p>
    <w:p w14:paraId="7D729E79" w14:textId="2E941DA9" w:rsidR="00E35D77" w:rsidRDefault="00E35D77" w:rsidP="00E946D6">
      <w:pPr>
        <w:rPr>
          <w:rFonts w:cs="Arial"/>
          <w:sz w:val="22"/>
          <w:szCs w:val="22"/>
        </w:rPr>
      </w:pPr>
    </w:p>
    <w:p w14:paraId="0342B75D" w14:textId="1C3A3250" w:rsidR="00E35D77" w:rsidRDefault="00E35D77" w:rsidP="00E946D6">
      <w:pPr>
        <w:rPr>
          <w:rFonts w:cs="Arial"/>
          <w:sz w:val="22"/>
          <w:szCs w:val="22"/>
        </w:rPr>
      </w:pPr>
    </w:p>
    <w:p w14:paraId="7FA8F330" w14:textId="60AD3B2A" w:rsidR="00E35D77" w:rsidRDefault="00E35D77" w:rsidP="00E946D6">
      <w:pPr>
        <w:rPr>
          <w:rFonts w:cs="Arial"/>
          <w:sz w:val="22"/>
          <w:szCs w:val="22"/>
        </w:rPr>
      </w:pPr>
    </w:p>
    <w:p w14:paraId="70C3B703" w14:textId="18172C62" w:rsidR="00E35D77" w:rsidRDefault="00E35D77" w:rsidP="00E946D6">
      <w:pPr>
        <w:rPr>
          <w:rFonts w:cs="Arial"/>
          <w:sz w:val="22"/>
          <w:szCs w:val="22"/>
        </w:rPr>
      </w:pPr>
    </w:p>
    <w:p w14:paraId="4C0E672B" w14:textId="3A6D309F" w:rsidR="00E35D77" w:rsidRDefault="00E35D77" w:rsidP="00E946D6">
      <w:pPr>
        <w:rPr>
          <w:rFonts w:cs="Arial"/>
          <w:sz w:val="22"/>
          <w:szCs w:val="22"/>
        </w:rPr>
      </w:pPr>
    </w:p>
    <w:p w14:paraId="09EF18BC" w14:textId="5A47A823" w:rsidR="00E35D77" w:rsidRDefault="00E35D77" w:rsidP="00E946D6">
      <w:pPr>
        <w:rPr>
          <w:rFonts w:cs="Arial"/>
          <w:sz w:val="22"/>
          <w:szCs w:val="22"/>
        </w:rPr>
      </w:pPr>
    </w:p>
    <w:p w14:paraId="0A0A28A6" w14:textId="19F6F5D7" w:rsidR="00E35D77" w:rsidRDefault="00E35D77" w:rsidP="00E946D6">
      <w:pPr>
        <w:rPr>
          <w:rFonts w:cs="Arial"/>
          <w:sz w:val="22"/>
          <w:szCs w:val="22"/>
        </w:rPr>
      </w:pPr>
    </w:p>
    <w:p w14:paraId="3241EB29" w14:textId="5ACF01C0" w:rsidR="00E35D77" w:rsidRDefault="00E35D77" w:rsidP="00E946D6">
      <w:pPr>
        <w:rPr>
          <w:rFonts w:cs="Arial"/>
          <w:sz w:val="22"/>
          <w:szCs w:val="22"/>
        </w:rPr>
      </w:pPr>
    </w:p>
    <w:p w14:paraId="52830EDF" w14:textId="1A143419" w:rsidR="00E35D77" w:rsidRDefault="00E35D77" w:rsidP="00E946D6">
      <w:pPr>
        <w:rPr>
          <w:rFonts w:cs="Arial"/>
          <w:sz w:val="22"/>
          <w:szCs w:val="22"/>
        </w:rPr>
      </w:pPr>
    </w:p>
    <w:p w14:paraId="141F62C6" w14:textId="5CFF264C" w:rsidR="00260A8F" w:rsidRDefault="00260A8F" w:rsidP="00E946D6">
      <w:pPr>
        <w:rPr>
          <w:rFonts w:cs="Arial"/>
          <w:sz w:val="22"/>
          <w:szCs w:val="22"/>
        </w:rPr>
      </w:pPr>
    </w:p>
    <w:p w14:paraId="3E47A64C" w14:textId="5806F3CA" w:rsidR="00773BFC" w:rsidRPr="00773BFC" w:rsidRDefault="00773BFC" w:rsidP="00E946D6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</w:rPr>
        <w:t>Табела 3.</w:t>
      </w:r>
    </w:p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9518"/>
        <w:gridCol w:w="3686"/>
      </w:tblGrid>
      <w:tr w:rsidR="00E946D6" w:rsidRPr="009A627D" w14:paraId="48927D43" w14:textId="77777777" w:rsidTr="003551F4">
        <w:trPr>
          <w:trHeight w:val="418"/>
        </w:trPr>
        <w:tc>
          <w:tcPr>
            <w:tcW w:w="286" w:type="pct"/>
            <w:vAlign w:val="center"/>
          </w:tcPr>
          <w:p w14:paraId="46E129A9" w14:textId="77777777" w:rsidR="00E946D6" w:rsidRPr="009A627D" w:rsidRDefault="00E946D6" w:rsidP="003551F4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</w:rPr>
              <w:t>I</w:t>
            </w:r>
          </w:p>
        </w:tc>
        <w:tc>
          <w:tcPr>
            <w:tcW w:w="3398" w:type="pct"/>
          </w:tcPr>
          <w:p w14:paraId="470814A2" w14:textId="77777777" w:rsidR="00E946D6" w:rsidRPr="009A627D" w:rsidRDefault="00E946D6" w:rsidP="003551F4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УКУПНО ГОДИШЊА ПОНУЂЕНА ВРЕДНОСТ без ПДВ РСД</w:t>
            </w:r>
          </w:p>
          <w:p w14:paraId="1C0C5555" w14:textId="325FC7C1" w:rsidR="00E946D6" w:rsidRPr="009A627D" w:rsidRDefault="00E946D6" w:rsidP="00212942">
            <w:pPr>
              <w:jc w:val="center"/>
              <w:rPr>
                <w:rFonts w:cs="Arial"/>
                <w:b/>
                <w:lang w:val="sr-Cyrl-RS"/>
              </w:rPr>
            </w:pPr>
            <w:r w:rsidRPr="00212942">
              <w:rPr>
                <w:rFonts w:cs="Arial"/>
                <w:b/>
                <w:lang w:val="sr-Cyrl-RS"/>
              </w:rPr>
              <w:t xml:space="preserve">(збир колоне бр. </w:t>
            </w:r>
            <w:r w:rsidR="00212942" w:rsidRPr="00212942">
              <w:rPr>
                <w:rFonts w:cs="Arial"/>
                <w:b/>
                <w:lang w:val="sr-Latn-RS"/>
              </w:rPr>
              <w:t>6</w:t>
            </w:r>
            <w:r w:rsidRPr="00212942">
              <w:rPr>
                <w:rFonts w:cs="Arial"/>
                <w:b/>
                <w:lang w:val="sr-Cyrl-RS"/>
              </w:rPr>
              <w:t>)</w:t>
            </w:r>
          </w:p>
        </w:tc>
        <w:tc>
          <w:tcPr>
            <w:tcW w:w="1316" w:type="pct"/>
          </w:tcPr>
          <w:p w14:paraId="2032667D" w14:textId="77777777" w:rsidR="00E946D6" w:rsidRPr="009A627D" w:rsidRDefault="00E946D6" w:rsidP="003551F4">
            <w:pPr>
              <w:rPr>
                <w:rFonts w:cs="Arial"/>
                <w:color w:val="FF0000"/>
              </w:rPr>
            </w:pPr>
          </w:p>
        </w:tc>
      </w:tr>
      <w:tr w:rsidR="00E946D6" w:rsidRPr="009A627D" w14:paraId="472FCDDE" w14:textId="77777777" w:rsidTr="003551F4">
        <w:trPr>
          <w:trHeight w:val="6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36DC417E" w14:textId="77777777" w:rsidR="00E946D6" w:rsidRPr="009A627D" w:rsidRDefault="00E946D6" w:rsidP="003551F4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  <w:lang w:val="sr-Latn-C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14:paraId="3AC9438F" w14:textId="7BD3F7C9" w:rsidR="00E946D6" w:rsidRPr="009A627D" w:rsidRDefault="00260A8F" w:rsidP="003551F4">
            <w:pPr>
              <w:jc w:val="center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 xml:space="preserve">УКУПАН ИЗНОС </w:t>
            </w:r>
            <w:r w:rsidR="00E946D6" w:rsidRPr="009A627D">
              <w:rPr>
                <w:rFonts w:cs="Arial"/>
                <w:b/>
                <w:lang w:val="sr-Cyrl-RS"/>
              </w:rPr>
              <w:t>ПДВ ЗА ЈЕДНУ ГОДИНУ РСД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14:paraId="5631950C" w14:textId="77777777" w:rsidR="00E946D6" w:rsidRPr="009A627D" w:rsidRDefault="00E946D6" w:rsidP="003551F4">
            <w:pPr>
              <w:rPr>
                <w:rFonts w:cs="Arial"/>
                <w:color w:val="FF0000"/>
              </w:rPr>
            </w:pPr>
          </w:p>
        </w:tc>
      </w:tr>
      <w:tr w:rsidR="00E946D6" w:rsidRPr="009A627D" w14:paraId="5E1AF5C3" w14:textId="77777777" w:rsidTr="003551F4">
        <w:trPr>
          <w:trHeight w:val="562"/>
        </w:trPr>
        <w:tc>
          <w:tcPr>
            <w:tcW w:w="286" w:type="pct"/>
            <w:vAlign w:val="center"/>
          </w:tcPr>
          <w:p w14:paraId="0FF995B1" w14:textId="77777777" w:rsidR="00E946D6" w:rsidRPr="009A627D" w:rsidRDefault="00E946D6" w:rsidP="003551F4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  <w:lang w:val="sr-Latn-CS"/>
              </w:rPr>
              <w:t>III</w:t>
            </w:r>
          </w:p>
        </w:tc>
        <w:tc>
          <w:tcPr>
            <w:tcW w:w="3398" w:type="pct"/>
            <w:tcBorders>
              <w:right w:val="single" w:sz="4" w:space="0" w:color="auto"/>
            </w:tcBorders>
          </w:tcPr>
          <w:p w14:paraId="74F06B2F" w14:textId="77777777" w:rsidR="00E946D6" w:rsidRPr="009A627D" w:rsidRDefault="00E946D6" w:rsidP="003551F4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УКУПНО  ГОДИШЊА ПОНУЂЕНА  ВРЕДНОСТ са ПДВ</w:t>
            </w:r>
          </w:p>
          <w:p w14:paraId="464CD9A4" w14:textId="77777777" w:rsidR="00E946D6" w:rsidRPr="009A627D" w:rsidRDefault="00E946D6" w:rsidP="003551F4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(ред. бр.I+ред.бр.II)   РСД</w:t>
            </w:r>
          </w:p>
        </w:tc>
        <w:tc>
          <w:tcPr>
            <w:tcW w:w="1316" w:type="pct"/>
            <w:tcBorders>
              <w:right w:val="single" w:sz="4" w:space="0" w:color="auto"/>
            </w:tcBorders>
          </w:tcPr>
          <w:p w14:paraId="0D465441" w14:textId="77777777" w:rsidR="00E946D6" w:rsidRPr="009A627D" w:rsidRDefault="00E946D6" w:rsidP="003551F4">
            <w:pPr>
              <w:rPr>
                <w:rFonts w:cs="Arial"/>
                <w:color w:val="FF0000"/>
              </w:rPr>
            </w:pPr>
          </w:p>
        </w:tc>
      </w:tr>
      <w:tr w:rsidR="00E946D6" w:rsidRPr="009A627D" w14:paraId="40881975" w14:textId="77777777" w:rsidTr="003551F4">
        <w:trPr>
          <w:trHeight w:val="562"/>
        </w:trPr>
        <w:tc>
          <w:tcPr>
            <w:tcW w:w="286" w:type="pct"/>
            <w:vAlign w:val="center"/>
          </w:tcPr>
          <w:p w14:paraId="4B5323DD" w14:textId="77777777" w:rsidR="00E946D6" w:rsidRPr="009A627D" w:rsidRDefault="00E946D6" w:rsidP="003551F4">
            <w:pPr>
              <w:jc w:val="center"/>
              <w:rPr>
                <w:rFonts w:cs="Arial"/>
                <w:b/>
              </w:rPr>
            </w:pPr>
            <w:r w:rsidRPr="009A627D">
              <w:rPr>
                <w:rFonts w:cs="Arial"/>
                <w:b/>
              </w:rPr>
              <w:t>IV</w:t>
            </w:r>
          </w:p>
        </w:tc>
        <w:tc>
          <w:tcPr>
            <w:tcW w:w="3398" w:type="pct"/>
            <w:tcBorders>
              <w:right w:val="single" w:sz="4" w:space="0" w:color="auto"/>
            </w:tcBorders>
          </w:tcPr>
          <w:p w14:paraId="4F93AFF3" w14:textId="77777777" w:rsidR="00E946D6" w:rsidRPr="009A627D" w:rsidRDefault="00E946D6" w:rsidP="003551F4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УКУПНО ТРОГОДИШЊА ПОНУЂЕНА ВРЕДНОСТ без ПДВ РСД</w:t>
            </w:r>
          </w:p>
          <w:p w14:paraId="6FD1CEDF" w14:textId="77777777" w:rsidR="00E946D6" w:rsidRPr="009A627D" w:rsidRDefault="00E946D6" w:rsidP="003551F4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( ред. бр.I  X 3)</w:t>
            </w:r>
          </w:p>
        </w:tc>
        <w:tc>
          <w:tcPr>
            <w:tcW w:w="1316" w:type="pct"/>
            <w:tcBorders>
              <w:right w:val="single" w:sz="4" w:space="0" w:color="auto"/>
            </w:tcBorders>
          </w:tcPr>
          <w:p w14:paraId="5EFA39CB" w14:textId="77777777" w:rsidR="00E946D6" w:rsidRPr="009A627D" w:rsidRDefault="00E946D6" w:rsidP="003551F4">
            <w:pPr>
              <w:rPr>
                <w:rFonts w:cs="Arial"/>
                <w:color w:val="FF0000"/>
              </w:rPr>
            </w:pPr>
          </w:p>
        </w:tc>
      </w:tr>
      <w:tr w:rsidR="00E946D6" w:rsidRPr="009A627D" w14:paraId="63CCC753" w14:textId="77777777" w:rsidTr="003551F4">
        <w:trPr>
          <w:trHeight w:val="562"/>
        </w:trPr>
        <w:tc>
          <w:tcPr>
            <w:tcW w:w="286" w:type="pct"/>
            <w:vAlign w:val="center"/>
          </w:tcPr>
          <w:p w14:paraId="404568E2" w14:textId="77777777" w:rsidR="00E946D6" w:rsidRPr="009A627D" w:rsidRDefault="00E946D6" w:rsidP="003551F4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  <w:lang w:val="sr-Latn-CS"/>
              </w:rPr>
              <w:t>V</w:t>
            </w:r>
          </w:p>
        </w:tc>
        <w:tc>
          <w:tcPr>
            <w:tcW w:w="3398" w:type="pct"/>
            <w:tcBorders>
              <w:right w:val="single" w:sz="4" w:space="0" w:color="auto"/>
            </w:tcBorders>
          </w:tcPr>
          <w:p w14:paraId="41D5759A" w14:textId="77777777" w:rsidR="00E946D6" w:rsidRPr="009A627D" w:rsidRDefault="00E946D6" w:rsidP="003551F4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УКУПАН ИЗНОС  ПДВ ЗА ТРИ ГОДИНЕ РСД</w:t>
            </w:r>
          </w:p>
          <w:p w14:paraId="350D6412" w14:textId="77777777" w:rsidR="00E946D6" w:rsidRPr="009A627D" w:rsidRDefault="00E946D6" w:rsidP="003551F4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( ред. бр. II  X 3)</w:t>
            </w:r>
          </w:p>
        </w:tc>
        <w:tc>
          <w:tcPr>
            <w:tcW w:w="1316" w:type="pct"/>
            <w:tcBorders>
              <w:right w:val="single" w:sz="4" w:space="0" w:color="auto"/>
            </w:tcBorders>
          </w:tcPr>
          <w:p w14:paraId="5DC4D92F" w14:textId="77777777" w:rsidR="00E946D6" w:rsidRPr="009A627D" w:rsidRDefault="00E946D6" w:rsidP="003551F4">
            <w:pPr>
              <w:rPr>
                <w:rFonts w:cs="Arial"/>
                <w:color w:val="FF0000"/>
              </w:rPr>
            </w:pPr>
          </w:p>
        </w:tc>
      </w:tr>
      <w:tr w:rsidR="00E946D6" w:rsidRPr="009A627D" w14:paraId="00F8B2E5" w14:textId="77777777" w:rsidTr="00D83FC6">
        <w:trPr>
          <w:trHeight w:val="562"/>
        </w:trPr>
        <w:tc>
          <w:tcPr>
            <w:tcW w:w="286" w:type="pct"/>
            <w:vAlign w:val="center"/>
          </w:tcPr>
          <w:p w14:paraId="4207A088" w14:textId="77777777" w:rsidR="00E946D6" w:rsidRPr="009A627D" w:rsidRDefault="00E946D6" w:rsidP="003551F4">
            <w:pPr>
              <w:jc w:val="center"/>
              <w:rPr>
                <w:rFonts w:cs="Arial"/>
                <w:b/>
                <w:lang w:val="sr-Latn-CS"/>
              </w:rPr>
            </w:pPr>
            <w:r w:rsidRPr="009A627D">
              <w:rPr>
                <w:rFonts w:cs="Arial"/>
                <w:b/>
                <w:lang w:val="sr-Latn-CS"/>
              </w:rPr>
              <w:t>VI</w:t>
            </w:r>
          </w:p>
        </w:tc>
        <w:tc>
          <w:tcPr>
            <w:tcW w:w="3398" w:type="pct"/>
            <w:tcBorders>
              <w:right w:val="single" w:sz="4" w:space="0" w:color="auto"/>
            </w:tcBorders>
          </w:tcPr>
          <w:p w14:paraId="39A65208" w14:textId="77777777" w:rsidR="00E946D6" w:rsidRPr="009A627D" w:rsidRDefault="00E946D6" w:rsidP="003551F4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УКУПНО  ТРОГОДИШЊА ПОНУЂЕНА  ВРЕДНОСТ са ПДВ</w:t>
            </w:r>
          </w:p>
          <w:p w14:paraId="3CA5C177" w14:textId="77777777" w:rsidR="00E946D6" w:rsidRPr="009A627D" w:rsidRDefault="00E946D6" w:rsidP="003551F4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>( ред. бр.III  X 3) РСД</w:t>
            </w:r>
          </w:p>
        </w:tc>
        <w:tc>
          <w:tcPr>
            <w:tcW w:w="1316" w:type="pct"/>
            <w:tcBorders>
              <w:right w:val="single" w:sz="4" w:space="0" w:color="auto"/>
            </w:tcBorders>
          </w:tcPr>
          <w:p w14:paraId="3DFBD3CA" w14:textId="77777777" w:rsidR="00E946D6" w:rsidRPr="009A627D" w:rsidRDefault="00E946D6" w:rsidP="003551F4">
            <w:pPr>
              <w:rPr>
                <w:rFonts w:cs="Arial"/>
                <w:color w:val="FF0000"/>
              </w:rPr>
            </w:pPr>
          </w:p>
        </w:tc>
      </w:tr>
      <w:tr w:rsidR="00D83FC6" w:rsidRPr="009A627D" w14:paraId="02792F01" w14:textId="77777777" w:rsidTr="00661FD4">
        <w:trPr>
          <w:trHeight w:val="562"/>
        </w:trPr>
        <w:tc>
          <w:tcPr>
            <w:tcW w:w="286" w:type="pct"/>
            <w:vAlign w:val="center"/>
          </w:tcPr>
          <w:p w14:paraId="54CDCBF2" w14:textId="56E4BDD6" w:rsidR="00D83FC6" w:rsidRPr="00D83FC6" w:rsidRDefault="00D83FC6" w:rsidP="003551F4">
            <w:pPr>
              <w:jc w:val="center"/>
              <w:rPr>
                <w:rFonts w:cs="Arial"/>
                <w:b/>
                <w:lang w:val="sr-Latn-RS"/>
              </w:rPr>
            </w:pPr>
            <w:r>
              <w:rPr>
                <w:rFonts w:cs="Arial"/>
                <w:b/>
                <w:lang w:val="sr-Latn-RS"/>
              </w:rPr>
              <w:t xml:space="preserve">VII </w:t>
            </w:r>
          </w:p>
        </w:tc>
        <w:tc>
          <w:tcPr>
            <w:tcW w:w="3398" w:type="pct"/>
            <w:tcBorders>
              <w:right w:val="single" w:sz="4" w:space="0" w:color="auto"/>
            </w:tcBorders>
          </w:tcPr>
          <w:p w14:paraId="58ECCDB3" w14:textId="77777777" w:rsidR="00D83FC6" w:rsidRDefault="00260A8F" w:rsidP="003551F4">
            <w:pPr>
              <w:jc w:val="center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УКУПНА ГОДИШЊА ЦЕНА У ЕУР</w:t>
            </w:r>
          </w:p>
          <w:p w14:paraId="7615E13F" w14:textId="2B5A456E" w:rsidR="00260A8F" w:rsidRPr="00D83FC6" w:rsidRDefault="00260A8F" w:rsidP="003551F4">
            <w:pPr>
              <w:jc w:val="center"/>
              <w:rPr>
                <w:rFonts w:cs="Arial"/>
                <w:b/>
                <w:lang w:val="sr-Cyrl-RS"/>
              </w:rPr>
            </w:pPr>
          </w:p>
        </w:tc>
        <w:tc>
          <w:tcPr>
            <w:tcW w:w="1316" w:type="pct"/>
            <w:tcBorders>
              <w:right w:val="single" w:sz="4" w:space="0" w:color="auto"/>
            </w:tcBorders>
          </w:tcPr>
          <w:p w14:paraId="406F2207" w14:textId="77777777" w:rsidR="00D83FC6" w:rsidRPr="009A627D" w:rsidRDefault="00D83FC6" w:rsidP="003551F4">
            <w:pPr>
              <w:rPr>
                <w:rFonts w:cs="Arial"/>
                <w:color w:val="FF0000"/>
              </w:rPr>
            </w:pPr>
          </w:p>
        </w:tc>
      </w:tr>
      <w:tr w:rsidR="00661FD4" w:rsidRPr="009A627D" w14:paraId="0123DFD1" w14:textId="77777777" w:rsidTr="003551F4">
        <w:trPr>
          <w:trHeight w:val="562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49DD8A36" w14:textId="6CFD1290" w:rsidR="00661FD4" w:rsidRPr="00661FD4" w:rsidRDefault="00661FD4" w:rsidP="003551F4">
            <w:pPr>
              <w:jc w:val="center"/>
              <w:rPr>
                <w:rFonts w:cs="Arial"/>
                <w:b/>
                <w:lang w:val="sr-Latn-RS"/>
              </w:rPr>
            </w:pPr>
            <w:r>
              <w:rPr>
                <w:rFonts w:cs="Arial"/>
                <w:b/>
                <w:lang w:val="sr-Latn-RS"/>
              </w:rPr>
              <w:t>VII</w:t>
            </w:r>
            <w:r w:rsidR="00F66D23">
              <w:rPr>
                <w:rFonts w:cs="Arial"/>
                <w:b/>
                <w:lang w:val="sr-Latn-RS"/>
              </w:rPr>
              <w:t>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14:paraId="1CB65426" w14:textId="6F3C6995" w:rsidR="00661FD4" w:rsidRPr="00661FD4" w:rsidRDefault="00661FD4" w:rsidP="00661FD4">
            <w:pPr>
              <w:jc w:val="center"/>
              <w:rPr>
                <w:rFonts w:cs="Arial"/>
                <w:b/>
                <w:lang w:val="sr-Cyrl-RS"/>
              </w:rPr>
            </w:pPr>
            <w:r w:rsidRPr="009A627D">
              <w:rPr>
                <w:rFonts w:cs="Arial"/>
                <w:b/>
                <w:lang w:val="sr-Cyrl-RS"/>
              </w:rPr>
              <w:t xml:space="preserve">УКУПНО  ТРОГОДИШЊА ПОНУЂЕНА  ВРЕДНОСТ </w:t>
            </w:r>
            <w:r>
              <w:rPr>
                <w:rFonts w:cs="Arial"/>
                <w:b/>
                <w:lang w:val="sr-Cyrl-RS"/>
              </w:rPr>
              <w:t>У ЕУР</w:t>
            </w:r>
          </w:p>
          <w:p w14:paraId="530C0D3C" w14:textId="627E98A9" w:rsidR="00661FD4" w:rsidRPr="00661FD4" w:rsidRDefault="00661FD4" w:rsidP="003551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14:paraId="1064ABEA" w14:textId="77777777" w:rsidR="00661FD4" w:rsidRPr="009A627D" w:rsidRDefault="00661FD4" w:rsidP="003551F4">
            <w:pPr>
              <w:rPr>
                <w:rFonts w:cs="Arial"/>
                <w:color w:val="FF0000"/>
              </w:rPr>
            </w:pPr>
          </w:p>
        </w:tc>
      </w:tr>
    </w:tbl>
    <w:p w14:paraId="22108CD7" w14:textId="12465968" w:rsidR="00E946D6" w:rsidRDefault="00E946D6" w:rsidP="00E946D6">
      <w:pPr>
        <w:widowControl w:val="0"/>
        <w:rPr>
          <w:rFonts w:eastAsia="Arial Unicode MS" w:cs="Arial"/>
          <w:color w:val="00B0F0"/>
          <w:sz w:val="22"/>
          <w:szCs w:val="22"/>
        </w:rPr>
      </w:pPr>
    </w:p>
    <w:p w14:paraId="2FE0B064" w14:textId="122F3EA1" w:rsidR="00BA0530" w:rsidRDefault="00BA0530" w:rsidP="00E946D6">
      <w:pPr>
        <w:widowControl w:val="0"/>
        <w:rPr>
          <w:rFonts w:eastAsia="Arial Unicode MS" w:cs="Arial"/>
          <w:color w:val="00B0F0"/>
          <w:sz w:val="22"/>
          <w:szCs w:val="22"/>
        </w:rPr>
      </w:pPr>
    </w:p>
    <w:p w14:paraId="39825638" w14:textId="77777777" w:rsidR="00BA0530" w:rsidRPr="009A627D" w:rsidRDefault="00BA0530" w:rsidP="00E946D6">
      <w:pPr>
        <w:widowControl w:val="0"/>
        <w:rPr>
          <w:rFonts w:eastAsia="Arial Unicode MS" w:cs="Arial"/>
          <w:color w:val="00B0F0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E946D6" w:rsidRPr="009A627D" w14:paraId="1DE54C29" w14:textId="77777777" w:rsidTr="003551F4">
        <w:trPr>
          <w:jc w:val="center"/>
        </w:trPr>
        <w:tc>
          <w:tcPr>
            <w:tcW w:w="3882" w:type="dxa"/>
          </w:tcPr>
          <w:p w14:paraId="126DD140" w14:textId="77777777" w:rsidR="00E946D6" w:rsidRPr="009A627D" w:rsidRDefault="00E946D6" w:rsidP="003551F4">
            <w:pPr>
              <w:jc w:val="center"/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14:paraId="1A012F56" w14:textId="77777777" w:rsidR="00E946D6" w:rsidRPr="009A627D" w:rsidRDefault="00E946D6" w:rsidP="003551F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14:paraId="3A81BABA" w14:textId="77777777" w:rsidR="00E946D6" w:rsidRPr="009A627D" w:rsidRDefault="00E946D6" w:rsidP="003551F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9A627D">
              <w:rPr>
                <w:rFonts w:cs="Arial"/>
                <w:sz w:val="22"/>
                <w:szCs w:val="22"/>
                <w:lang w:val="sr-Cyrl-CS"/>
              </w:rPr>
              <w:t>П</w:t>
            </w:r>
            <w:r w:rsidRPr="009A627D">
              <w:rPr>
                <w:rFonts w:cs="Arial"/>
                <w:sz w:val="22"/>
                <w:szCs w:val="22"/>
              </w:rPr>
              <w:t>онуђач</w:t>
            </w:r>
          </w:p>
        </w:tc>
      </w:tr>
      <w:tr w:rsidR="00E946D6" w:rsidRPr="009A627D" w14:paraId="05C69394" w14:textId="77777777" w:rsidTr="003551F4">
        <w:trPr>
          <w:jc w:val="center"/>
        </w:trPr>
        <w:tc>
          <w:tcPr>
            <w:tcW w:w="3882" w:type="dxa"/>
          </w:tcPr>
          <w:p w14:paraId="00A78B87" w14:textId="77777777" w:rsidR="00E946D6" w:rsidRPr="009A627D" w:rsidRDefault="00E946D6" w:rsidP="003551F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6A06A39" w14:textId="77777777" w:rsidR="00E946D6" w:rsidRPr="009A627D" w:rsidRDefault="00E946D6" w:rsidP="003551F4">
            <w:pPr>
              <w:jc w:val="center"/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14:paraId="4317DEAE" w14:textId="77777777" w:rsidR="00E946D6" w:rsidRPr="009A627D" w:rsidRDefault="00E946D6" w:rsidP="003551F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E946D6" w:rsidRPr="009A627D" w14:paraId="0B227AF9" w14:textId="77777777" w:rsidTr="003551F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2E184A7E" w14:textId="77777777" w:rsidR="00E946D6" w:rsidRPr="009A627D" w:rsidRDefault="00E946D6" w:rsidP="003551F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4EE8050" w14:textId="77777777" w:rsidR="00E946D6" w:rsidRPr="009A627D" w:rsidRDefault="00E946D6" w:rsidP="003551F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7CBD7445" w14:textId="77777777" w:rsidR="00E946D6" w:rsidRPr="009A627D" w:rsidRDefault="00E946D6" w:rsidP="003551F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E946D6" w:rsidRPr="009A627D" w14:paraId="02FCA7C3" w14:textId="77777777" w:rsidTr="003551F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44D45855" w14:textId="77777777" w:rsidR="00E946D6" w:rsidRPr="009A627D" w:rsidRDefault="00E946D6" w:rsidP="003551F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14D7F5C" w14:textId="77777777" w:rsidR="00E946D6" w:rsidRPr="009A627D" w:rsidRDefault="00E946D6" w:rsidP="003551F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351BB507" w14:textId="77777777" w:rsidR="00E946D6" w:rsidRPr="009A627D" w:rsidRDefault="00E946D6" w:rsidP="003551F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14:paraId="31BC8BA1" w14:textId="77777777" w:rsidR="00E946D6" w:rsidRPr="009A627D" w:rsidRDefault="00E946D6" w:rsidP="00E946D6">
      <w:pPr>
        <w:rPr>
          <w:rFonts w:cs="Arial"/>
          <w:b/>
          <w:i/>
          <w:sz w:val="22"/>
          <w:szCs w:val="22"/>
          <w:lang w:val="sr-Cyrl-CS"/>
        </w:rPr>
      </w:pPr>
      <w:r w:rsidRPr="009A627D">
        <w:rPr>
          <w:rFonts w:cs="Arial"/>
          <w:b/>
          <w:i/>
          <w:sz w:val="22"/>
          <w:szCs w:val="22"/>
          <w:lang w:val="sr-Cyrl-CS"/>
        </w:rPr>
        <w:t>Напомена:</w:t>
      </w:r>
    </w:p>
    <w:p w14:paraId="29456447" w14:textId="77777777" w:rsidR="00E946D6" w:rsidRPr="009A627D" w:rsidRDefault="00E946D6" w:rsidP="00E946D6">
      <w:pPr>
        <w:pStyle w:val="KDKomentar"/>
        <w:rPr>
          <w:rFonts w:ascii="Arial" w:eastAsia="TimesNewRomanPS-BoldMT" w:hAnsi="Arial" w:cs="Arial"/>
          <w:color w:val="auto"/>
          <w:sz w:val="22"/>
          <w:szCs w:val="22"/>
        </w:rPr>
      </w:pPr>
      <w:r w:rsidRPr="009A627D">
        <w:rPr>
          <w:rFonts w:ascii="Arial" w:eastAsia="TimesNewRomanPS-BoldMT" w:hAnsi="Arial" w:cs="Arial"/>
          <w:color w:val="auto"/>
          <w:sz w:val="22"/>
          <w:szCs w:val="22"/>
        </w:rPr>
        <w:t xml:space="preserve">-Уколико </w:t>
      </w:r>
      <w:r w:rsidRPr="009A627D">
        <w:rPr>
          <w:rFonts w:ascii="Arial" w:eastAsia="TimesNewRomanPS-BoldMT" w:hAnsi="Arial" w:cs="Arial"/>
          <w:color w:val="auto"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9A627D">
        <w:rPr>
          <w:rFonts w:ascii="Arial" w:eastAsia="TimesNewRomanPS-BoldMT" w:hAnsi="Arial" w:cs="Arial"/>
          <w:color w:val="auto"/>
          <w:sz w:val="22"/>
          <w:szCs w:val="22"/>
        </w:rPr>
        <w:t>.</w:t>
      </w:r>
    </w:p>
    <w:p w14:paraId="6624B887" w14:textId="77777777" w:rsidR="00E946D6" w:rsidRPr="009A627D" w:rsidRDefault="00E946D6" w:rsidP="00E946D6">
      <w:pPr>
        <w:pStyle w:val="KDKomentar"/>
        <w:rPr>
          <w:rFonts w:ascii="Arial" w:eastAsia="TimesNewRomanPS-BoldMT" w:hAnsi="Arial" w:cs="Arial"/>
          <w:color w:val="auto"/>
          <w:sz w:val="22"/>
          <w:szCs w:val="22"/>
        </w:rPr>
      </w:pPr>
      <w:r w:rsidRPr="009A627D">
        <w:rPr>
          <w:rFonts w:ascii="Arial" w:eastAsia="TimesNewRomanPS-BoldMT" w:hAnsi="Arial" w:cs="Arial"/>
          <w:color w:val="auto"/>
          <w:sz w:val="22"/>
          <w:szCs w:val="22"/>
          <w:lang w:val="sr-Cyrl-CS"/>
        </w:rPr>
        <w:t xml:space="preserve">- </w:t>
      </w:r>
      <w:r w:rsidRPr="009A627D">
        <w:rPr>
          <w:rFonts w:ascii="Arial" w:eastAsia="TimesNewRomanPS-BoldMT" w:hAnsi="Arial" w:cs="Arial"/>
          <w:color w:val="auto"/>
          <w:sz w:val="22"/>
          <w:szCs w:val="22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7B3B2DB2" w14:textId="73A6E678" w:rsidR="00E946D6" w:rsidRDefault="00E946D6" w:rsidP="00E946D6">
      <w:pPr>
        <w:rPr>
          <w:rFonts w:cs="Arial"/>
          <w:sz w:val="22"/>
          <w:szCs w:val="22"/>
          <w:lang w:val="sr-Latn-CS"/>
        </w:rPr>
      </w:pPr>
      <w:r w:rsidRPr="009A627D">
        <w:rPr>
          <w:rFonts w:cs="Arial"/>
          <w:sz w:val="22"/>
          <w:szCs w:val="22"/>
          <w:lang w:val="sr-Latn-CS"/>
        </w:rPr>
        <w:lastRenderedPageBreak/>
        <w:tab/>
      </w:r>
    </w:p>
    <w:p w14:paraId="11B43084" w14:textId="75D210BC" w:rsidR="00BA0530" w:rsidRDefault="00BA0530" w:rsidP="00E946D6">
      <w:pPr>
        <w:rPr>
          <w:rFonts w:cs="Arial"/>
          <w:sz w:val="22"/>
          <w:szCs w:val="22"/>
          <w:lang w:val="sr-Latn-CS"/>
        </w:rPr>
      </w:pPr>
    </w:p>
    <w:p w14:paraId="5CD3BA8F" w14:textId="77777777" w:rsidR="00972FFC" w:rsidRDefault="00972FFC" w:rsidP="00E946D6">
      <w:pPr>
        <w:rPr>
          <w:rFonts w:cs="Arial"/>
          <w:b/>
          <w:sz w:val="22"/>
          <w:szCs w:val="22"/>
          <w:lang w:val="sr-Latn-CS"/>
        </w:rPr>
      </w:pPr>
    </w:p>
    <w:p w14:paraId="2854EFD7" w14:textId="2F1F3F7F" w:rsidR="00E946D6" w:rsidRPr="009A627D" w:rsidRDefault="00E946D6" w:rsidP="00E946D6">
      <w:pPr>
        <w:rPr>
          <w:rFonts w:cs="Arial"/>
          <w:b/>
          <w:sz w:val="22"/>
          <w:szCs w:val="22"/>
          <w:lang w:val="ru-RU"/>
        </w:rPr>
      </w:pPr>
      <w:r w:rsidRPr="009A627D">
        <w:rPr>
          <w:rFonts w:cs="Arial"/>
          <w:b/>
          <w:sz w:val="22"/>
          <w:szCs w:val="22"/>
          <w:lang w:val="sr-Latn-CS"/>
        </w:rPr>
        <w:t>Упутство</w:t>
      </w:r>
      <w:r w:rsidRPr="009A627D">
        <w:rPr>
          <w:rFonts w:cs="Arial"/>
          <w:b/>
          <w:sz w:val="22"/>
          <w:szCs w:val="22"/>
        </w:rPr>
        <w:t xml:space="preserve"> </w:t>
      </w:r>
      <w:r w:rsidRPr="009A627D">
        <w:rPr>
          <w:rFonts w:cs="Arial"/>
          <w:b/>
          <w:sz w:val="22"/>
          <w:szCs w:val="22"/>
          <w:lang w:val="sr-Latn-CS"/>
        </w:rPr>
        <w:t>за попуњавањ</w:t>
      </w:r>
      <w:r w:rsidRPr="009A627D">
        <w:rPr>
          <w:rFonts w:cs="Arial"/>
          <w:b/>
          <w:sz w:val="22"/>
          <w:szCs w:val="22"/>
          <w:lang w:val="ru-RU"/>
        </w:rPr>
        <w:t>е Обрасца структуре цене</w:t>
      </w:r>
    </w:p>
    <w:p w14:paraId="5D81CD6A" w14:textId="77777777" w:rsidR="00E946D6" w:rsidRPr="009A627D" w:rsidRDefault="00E946D6" w:rsidP="00E946D6">
      <w:pPr>
        <w:rPr>
          <w:rFonts w:cs="Arial"/>
          <w:b/>
          <w:sz w:val="22"/>
          <w:szCs w:val="22"/>
        </w:rPr>
      </w:pPr>
    </w:p>
    <w:p w14:paraId="57B25231" w14:textId="77777777" w:rsidR="00E946D6" w:rsidRPr="009A627D" w:rsidRDefault="00E946D6" w:rsidP="00E946D6">
      <w:pPr>
        <w:pStyle w:val="ListParagraph"/>
        <w:tabs>
          <w:tab w:val="left" w:pos="90"/>
        </w:tabs>
        <w:spacing w:after="0" w:line="240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>Понуђач треба да попун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и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образац структуре цене 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Табела 1. на следећи начин</w:t>
      </w:r>
      <w:r w:rsidRPr="009A627D">
        <w:rPr>
          <w:rFonts w:ascii="Arial" w:hAnsi="Arial" w:cs="Arial"/>
          <w:bCs/>
          <w:iCs/>
          <w:sz w:val="22"/>
          <w:szCs w:val="22"/>
        </w:rPr>
        <w:t>:</w:t>
      </w:r>
    </w:p>
    <w:p w14:paraId="436679FC" w14:textId="5CC1D9F5" w:rsidR="00BE4103" w:rsidRPr="00BE4103" w:rsidRDefault="00BE4103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  <w:lang w:val="sr-Cyrl-RS"/>
        </w:rPr>
      </w:pPr>
      <w:r>
        <w:rPr>
          <w:rFonts w:ascii="Arial" w:hAnsi="Arial" w:cs="Arial"/>
          <w:bCs/>
          <w:iCs/>
          <w:sz w:val="22"/>
          <w:szCs w:val="22"/>
          <w:lang w:val="sr-Cyrl-RS"/>
        </w:rPr>
        <w:t>У колону 4. уписати колико износи јединична годишња цена без ПДВ-а</w:t>
      </w:r>
      <w:r w:rsidR="00FC22EC" w:rsidRPr="00FC22EC">
        <w:rPr>
          <w:rFonts w:ascii="Arial" w:hAnsi="Arial" w:cs="Arial"/>
          <w:bCs/>
          <w:iCs/>
          <w:sz w:val="22"/>
          <w:szCs w:val="22"/>
        </w:rPr>
        <w:t xml:space="preserve"> </w:t>
      </w:r>
      <w:r w:rsidR="00FC22EC" w:rsidRPr="009A627D">
        <w:rPr>
          <w:rFonts w:ascii="Arial" w:hAnsi="Arial" w:cs="Arial"/>
          <w:bCs/>
          <w:iCs/>
          <w:sz w:val="22"/>
          <w:szCs w:val="22"/>
        </w:rPr>
        <w:t>за извршену услугу</w:t>
      </w:r>
    </w:p>
    <w:p w14:paraId="6F081736" w14:textId="429C064D" w:rsidR="00E946D6" w:rsidRDefault="00E946D6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 w:rsidR="00BE4103">
        <w:rPr>
          <w:rFonts w:ascii="Arial" w:hAnsi="Arial" w:cs="Arial"/>
          <w:bCs/>
          <w:iCs/>
          <w:sz w:val="22"/>
          <w:szCs w:val="22"/>
          <w:lang w:val="sr-Cyrl-CS"/>
        </w:rPr>
        <w:t>5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јединична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>цена са ПДВ за извршену услугу;</w:t>
      </w:r>
    </w:p>
    <w:p w14:paraId="1DE5B43C" w14:textId="7A0BE65C" w:rsidR="00FC22EC" w:rsidRDefault="00FC22EC" w:rsidP="00FC22EC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6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укупна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цена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>без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за извршену услугу;</w:t>
      </w:r>
    </w:p>
    <w:p w14:paraId="246F64A9" w14:textId="5824FC85" w:rsidR="00E946D6" w:rsidRDefault="00E946D6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7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укупна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>цена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 вредност </w:t>
      </w:r>
      <w:r w:rsidR="00FC22EC">
        <w:rPr>
          <w:rFonts w:ascii="Arial" w:hAnsi="Arial" w:cs="Arial"/>
          <w:bCs/>
          <w:iCs/>
          <w:sz w:val="22"/>
          <w:szCs w:val="22"/>
          <w:lang w:val="sr-Cyrl-RS"/>
        </w:rPr>
        <w:t>са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и то тако што ће помножити јединичну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годишњу 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цену </w:t>
      </w:r>
      <w:r w:rsidR="00E35D77">
        <w:rPr>
          <w:rFonts w:ascii="Arial" w:hAnsi="Arial" w:cs="Arial"/>
          <w:bCs/>
          <w:iCs/>
          <w:sz w:val="22"/>
          <w:szCs w:val="22"/>
          <w:lang w:val="sr-Cyrl-RS"/>
        </w:rPr>
        <w:t>са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(наведену у колони </w:t>
      </w:r>
      <w:r w:rsidR="00E35D77">
        <w:rPr>
          <w:rFonts w:ascii="Arial" w:hAnsi="Arial" w:cs="Arial"/>
          <w:bCs/>
          <w:iCs/>
          <w:sz w:val="22"/>
          <w:szCs w:val="22"/>
          <w:lang w:val="sr-Cyrl-CS"/>
        </w:rPr>
        <w:t>5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.) са траженим обимом-количином (која је наведена у колони </w:t>
      </w:r>
      <w:r w:rsidR="00FC22EC">
        <w:rPr>
          <w:rFonts w:ascii="Arial" w:hAnsi="Arial" w:cs="Arial"/>
          <w:bCs/>
          <w:iCs/>
          <w:sz w:val="22"/>
          <w:szCs w:val="22"/>
          <w:lang w:val="sr-Cyrl-CS"/>
        </w:rPr>
        <w:t>3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.); </w:t>
      </w:r>
    </w:p>
    <w:p w14:paraId="1DF86DB6" w14:textId="55EA7CC4" w:rsidR="00FE5BF3" w:rsidRDefault="00FE5BF3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  <w:lang w:val="sr-Cyrl-RS"/>
        </w:rPr>
      </w:pPr>
      <w:r>
        <w:rPr>
          <w:rFonts w:ascii="Arial" w:hAnsi="Arial" w:cs="Arial"/>
          <w:bCs/>
          <w:iCs/>
          <w:sz w:val="22"/>
          <w:szCs w:val="22"/>
          <w:lang w:val="sr-Cyrl-RS"/>
        </w:rPr>
        <w:t>у колону 8. уписати јединичну цену у ЕУР</w:t>
      </w:r>
    </w:p>
    <w:p w14:paraId="1FC14126" w14:textId="72D01939" w:rsidR="00FE5BF3" w:rsidRPr="00064644" w:rsidRDefault="00FE5BF3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  <w:lang w:val="sr-Cyrl-RS"/>
        </w:rPr>
      </w:pP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у колону 9. уписати колико износи укупна понуђена цена у еурима </w:t>
      </w:r>
      <w:r w:rsidR="00064644" w:rsidRPr="009A627D">
        <w:rPr>
          <w:rFonts w:ascii="Arial" w:hAnsi="Arial" w:cs="Arial"/>
          <w:bCs/>
          <w:iCs/>
          <w:sz w:val="22"/>
          <w:szCs w:val="22"/>
        </w:rPr>
        <w:t xml:space="preserve">и то тако што ће помножити јединичну </w:t>
      </w:r>
      <w:r w:rsidR="00064644"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годишњу </w:t>
      </w:r>
      <w:r w:rsidR="00064644" w:rsidRPr="009A627D">
        <w:rPr>
          <w:rFonts w:ascii="Arial" w:hAnsi="Arial" w:cs="Arial"/>
          <w:bCs/>
          <w:iCs/>
          <w:sz w:val="22"/>
          <w:szCs w:val="22"/>
        </w:rPr>
        <w:t>цену</w:t>
      </w:r>
      <w:r w:rsidR="00064644">
        <w:rPr>
          <w:rFonts w:ascii="Arial" w:hAnsi="Arial" w:cs="Arial"/>
          <w:bCs/>
          <w:iCs/>
          <w:sz w:val="22"/>
          <w:szCs w:val="22"/>
          <w:lang w:val="sr-Cyrl-RS"/>
        </w:rPr>
        <w:t xml:space="preserve"> изражену у еурима (колона 8.) </w:t>
      </w:r>
      <w:r w:rsidR="004547C0" w:rsidRPr="009A627D">
        <w:rPr>
          <w:rFonts w:ascii="Arial" w:hAnsi="Arial" w:cs="Arial"/>
          <w:bCs/>
          <w:iCs/>
          <w:sz w:val="22"/>
          <w:szCs w:val="22"/>
        </w:rPr>
        <w:t xml:space="preserve">са траженим обимом-количином (која је наведена у колони </w:t>
      </w:r>
      <w:r w:rsidR="004547C0">
        <w:rPr>
          <w:rFonts w:ascii="Arial" w:hAnsi="Arial" w:cs="Arial"/>
          <w:bCs/>
          <w:iCs/>
          <w:sz w:val="22"/>
          <w:szCs w:val="22"/>
          <w:lang w:val="sr-Cyrl-CS"/>
        </w:rPr>
        <w:t>3</w:t>
      </w:r>
      <w:r w:rsidR="004547C0" w:rsidRPr="009A627D">
        <w:rPr>
          <w:rFonts w:ascii="Arial" w:hAnsi="Arial" w:cs="Arial"/>
          <w:bCs/>
          <w:iCs/>
          <w:sz w:val="22"/>
          <w:szCs w:val="22"/>
        </w:rPr>
        <w:t>.)</w:t>
      </w:r>
      <w:r w:rsidR="00064644">
        <w:rPr>
          <w:rFonts w:ascii="Arial" w:hAnsi="Arial" w:cs="Arial"/>
          <w:bCs/>
          <w:iCs/>
          <w:sz w:val="22"/>
          <w:szCs w:val="22"/>
          <w:lang w:val="sr-Cyrl-RS"/>
        </w:rPr>
        <w:t xml:space="preserve"> </w:t>
      </w:r>
    </w:p>
    <w:p w14:paraId="60756C8D" w14:textId="656C54D9" w:rsidR="00E946D6" w:rsidRDefault="00E946D6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02399FAE" w14:textId="121AAA41" w:rsidR="00773BFC" w:rsidRPr="009A627D" w:rsidRDefault="00773BFC" w:rsidP="00773BFC">
      <w:pPr>
        <w:pStyle w:val="ListParagraph"/>
        <w:tabs>
          <w:tab w:val="left" w:pos="90"/>
        </w:tabs>
        <w:spacing w:after="0" w:line="240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>Понуђач треба да попун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и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образац структуре цене 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 xml:space="preserve">Табела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2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. на следећи начин</w:t>
      </w:r>
      <w:r w:rsidRPr="009A627D">
        <w:rPr>
          <w:rFonts w:ascii="Arial" w:hAnsi="Arial" w:cs="Arial"/>
          <w:bCs/>
          <w:iCs/>
          <w:sz w:val="22"/>
          <w:szCs w:val="22"/>
        </w:rPr>
        <w:t>:</w:t>
      </w:r>
    </w:p>
    <w:p w14:paraId="77AF790D" w14:textId="708B2D78" w:rsidR="00773BFC" w:rsidRPr="00E35D77" w:rsidRDefault="00773BFC" w:rsidP="00773BFC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  <w:lang w:val="sr-Cyrl-RS"/>
        </w:rPr>
      </w:pPr>
      <w:r>
        <w:rPr>
          <w:rFonts w:ascii="Arial" w:hAnsi="Arial" w:cs="Arial"/>
          <w:bCs/>
          <w:iCs/>
          <w:sz w:val="22"/>
          <w:szCs w:val="22"/>
          <w:lang w:val="sr-Cyrl-RS"/>
        </w:rPr>
        <w:t>У колону 4. уписати колико износи јединична годишња цена без ПДВ-а</w:t>
      </w:r>
      <w:r w:rsidRPr="00FC22E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A627D">
        <w:rPr>
          <w:rFonts w:ascii="Arial" w:hAnsi="Arial" w:cs="Arial"/>
          <w:bCs/>
          <w:iCs/>
          <w:sz w:val="22"/>
          <w:szCs w:val="22"/>
        </w:rPr>
        <w:t>за извршену услугу</w:t>
      </w:r>
      <w:r w:rsidR="00E35D77">
        <w:rPr>
          <w:rFonts w:ascii="Arial" w:hAnsi="Arial" w:cs="Arial"/>
          <w:bCs/>
          <w:iCs/>
          <w:sz w:val="22"/>
          <w:szCs w:val="22"/>
          <w:lang w:val="sr-Cyrl-RS"/>
        </w:rPr>
        <w:t>;</w:t>
      </w:r>
    </w:p>
    <w:p w14:paraId="21C3D353" w14:textId="77777777" w:rsidR="00773BFC" w:rsidRDefault="00773BFC" w:rsidP="00773BFC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5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јединична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>цена са ПДВ за извршену услугу;</w:t>
      </w:r>
    </w:p>
    <w:p w14:paraId="708EDB69" w14:textId="77777777" w:rsidR="00773BFC" w:rsidRDefault="00773BFC" w:rsidP="00773BFC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6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укупна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цена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>без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за извршену услугу;</w:t>
      </w:r>
    </w:p>
    <w:p w14:paraId="33843731" w14:textId="634E46FC" w:rsidR="00773BFC" w:rsidRPr="009A627D" w:rsidRDefault="00773BFC" w:rsidP="00773BFC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9A627D">
        <w:rPr>
          <w:rFonts w:ascii="Arial" w:hAnsi="Arial" w:cs="Arial"/>
          <w:bCs/>
          <w:iCs/>
          <w:sz w:val="22"/>
          <w:szCs w:val="22"/>
        </w:rPr>
        <w:t xml:space="preserve">у колону </w:t>
      </w:r>
      <w:r w:rsidRPr="009A627D">
        <w:rPr>
          <w:rFonts w:ascii="Arial" w:hAnsi="Arial" w:cs="Arial"/>
          <w:bCs/>
          <w:iCs/>
          <w:sz w:val="22"/>
          <w:szCs w:val="22"/>
          <w:lang w:val="sr-Cyrl-CS"/>
        </w:rPr>
        <w:t>7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 уписати колико износи укупна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годишња </w:t>
      </w:r>
      <w:r w:rsidRPr="009A627D">
        <w:rPr>
          <w:rFonts w:ascii="Arial" w:hAnsi="Arial" w:cs="Arial"/>
          <w:bCs/>
          <w:iCs/>
          <w:sz w:val="22"/>
          <w:szCs w:val="22"/>
        </w:rPr>
        <w:t>цена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 вредност 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>са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и то тако што ће помножити јединичну </w:t>
      </w:r>
      <w:r w:rsidRPr="009A627D">
        <w:rPr>
          <w:rFonts w:ascii="Arial" w:hAnsi="Arial" w:cs="Arial"/>
          <w:bCs/>
          <w:iCs/>
          <w:sz w:val="22"/>
          <w:szCs w:val="22"/>
          <w:lang w:val="sr-Cyrl-RS"/>
        </w:rPr>
        <w:t xml:space="preserve">годишњу 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цену </w:t>
      </w:r>
      <w:r w:rsidR="00E35D77">
        <w:rPr>
          <w:rFonts w:ascii="Arial" w:hAnsi="Arial" w:cs="Arial"/>
          <w:bCs/>
          <w:iCs/>
          <w:sz w:val="22"/>
          <w:szCs w:val="22"/>
          <w:lang w:val="sr-Cyrl-RS"/>
        </w:rPr>
        <w:t>са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 ПДВ (наведену у колони </w:t>
      </w:r>
      <w:r w:rsidR="00E35D77">
        <w:rPr>
          <w:rFonts w:ascii="Arial" w:hAnsi="Arial" w:cs="Arial"/>
          <w:bCs/>
          <w:iCs/>
          <w:sz w:val="22"/>
          <w:szCs w:val="22"/>
        </w:rPr>
        <w:t>5.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) са траженим обимом-количином (која је наведена у колони </w:t>
      </w:r>
      <w:r>
        <w:rPr>
          <w:rFonts w:ascii="Arial" w:hAnsi="Arial" w:cs="Arial"/>
          <w:bCs/>
          <w:iCs/>
          <w:sz w:val="22"/>
          <w:szCs w:val="22"/>
          <w:lang w:val="sr-Cyrl-CS"/>
        </w:rPr>
        <w:t>3</w:t>
      </w:r>
      <w:r w:rsidRPr="009A627D">
        <w:rPr>
          <w:rFonts w:ascii="Arial" w:hAnsi="Arial" w:cs="Arial"/>
          <w:bCs/>
          <w:iCs/>
          <w:sz w:val="22"/>
          <w:szCs w:val="22"/>
        </w:rPr>
        <w:t xml:space="preserve">.); </w:t>
      </w:r>
    </w:p>
    <w:p w14:paraId="7DE67867" w14:textId="13C49D90" w:rsidR="00773BFC" w:rsidRDefault="00773BFC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13D2502A" w14:textId="20EB9BD3" w:rsidR="00E946D6" w:rsidRPr="009A627D" w:rsidRDefault="00E946D6" w:rsidP="00E946D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eastAsia="Times New Roman" w:hAnsi="Arial" w:cs="Arial"/>
          <w:bCs/>
          <w:iCs/>
          <w:sz w:val="22"/>
          <w:szCs w:val="22"/>
        </w:rPr>
      </w:pPr>
      <w:r w:rsidRPr="009A627D">
        <w:rPr>
          <w:rFonts w:ascii="Arial" w:eastAsia="Times New Roman" w:hAnsi="Arial" w:cs="Arial"/>
          <w:bCs/>
          <w:iCs/>
          <w:sz w:val="22"/>
          <w:szCs w:val="22"/>
        </w:rPr>
        <w:t>Понуђач треба да попун</w:t>
      </w:r>
      <w:r w:rsidRPr="009A627D">
        <w:rPr>
          <w:rFonts w:ascii="Arial" w:eastAsia="Times New Roman" w:hAnsi="Arial" w:cs="Arial"/>
          <w:bCs/>
          <w:iCs/>
          <w:sz w:val="22"/>
          <w:szCs w:val="22"/>
          <w:lang w:val="sr-Cyrl-CS"/>
        </w:rPr>
        <w:t>и</w:t>
      </w:r>
      <w:r w:rsidRPr="009A627D">
        <w:rPr>
          <w:rFonts w:ascii="Arial" w:eastAsia="Times New Roman" w:hAnsi="Arial" w:cs="Arial"/>
          <w:bCs/>
          <w:iCs/>
          <w:sz w:val="22"/>
          <w:szCs w:val="22"/>
        </w:rPr>
        <w:t xml:space="preserve"> образац структуре цене </w:t>
      </w:r>
      <w:r w:rsidRPr="009A627D">
        <w:rPr>
          <w:rFonts w:ascii="Arial" w:eastAsia="Times New Roman" w:hAnsi="Arial" w:cs="Arial"/>
          <w:bCs/>
          <w:iCs/>
          <w:sz w:val="22"/>
          <w:szCs w:val="22"/>
          <w:lang w:val="sr-Cyrl-CS"/>
        </w:rPr>
        <w:t xml:space="preserve">Табела </w:t>
      </w:r>
      <w:r w:rsidR="00E35D77">
        <w:rPr>
          <w:rFonts w:ascii="Arial" w:eastAsia="Times New Roman" w:hAnsi="Arial" w:cs="Arial"/>
          <w:bCs/>
          <w:iCs/>
          <w:sz w:val="22"/>
          <w:szCs w:val="22"/>
          <w:lang w:val="sr-Cyrl-CS"/>
        </w:rPr>
        <w:t>3</w:t>
      </w:r>
      <w:r w:rsidRPr="009A627D">
        <w:rPr>
          <w:rFonts w:ascii="Arial" w:eastAsia="Times New Roman" w:hAnsi="Arial" w:cs="Arial"/>
          <w:bCs/>
          <w:iCs/>
          <w:sz w:val="22"/>
          <w:szCs w:val="22"/>
          <w:lang w:val="sr-Cyrl-CS"/>
        </w:rPr>
        <w:t>. на следећи начин</w:t>
      </w:r>
      <w:r w:rsidRPr="009A627D">
        <w:rPr>
          <w:rFonts w:ascii="Arial" w:eastAsia="Times New Roman" w:hAnsi="Arial" w:cs="Arial"/>
          <w:bCs/>
          <w:iCs/>
          <w:sz w:val="22"/>
          <w:szCs w:val="22"/>
        </w:rPr>
        <w:t>:</w:t>
      </w:r>
    </w:p>
    <w:p w14:paraId="065A272A" w14:textId="77777777" w:rsidR="00E946D6" w:rsidRPr="009A627D" w:rsidRDefault="00E946D6" w:rsidP="00E946D6">
      <w:pPr>
        <w:tabs>
          <w:tab w:val="left" w:pos="992"/>
        </w:tabs>
        <w:rPr>
          <w:rFonts w:cs="Arial"/>
          <w:b/>
          <w:sz w:val="22"/>
          <w:szCs w:val="22"/>
          <w:lang w:val="sr-Cyrl-BA"/>
        </w:rPr>
      </w:pPr>
      <w:r w:rsidRPr="009A627D">
        <w:rPr>
          <w:rFonts w:cs="Arial"/>
          <w:sz w:val="22"/>
          <w:szCs w:val="22"/>
        </w:rPr>
        <w:t xml:space="preserve"> </w:t>
      </w:r>
    </w:p>
    <w:p w14:paraId="4B9D29CF" w14:textId="472F8474" w:rsidR="00E946D6" w:rsidRPr="009A627D" w:rsidRDefault="00E946D6" w:rsidP="00E946D6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у ред бр. I – уписује се укупно </w:t>
      </w:r>
      <w:r w:rsidRPr="009A627D">
        <w:rPr>
          <w:rFonts w:cs="Arial"/>
          <w:sz w:val="22"/>
          <w:szCs w:val="22"/>
          <w:lang w:val="sr-Cyrl-RS"/>
        </w:rPr>
        <w:t xml:space="preserve">годишња </w:t>
      </w:r>
      <w:r w:rsidRPr="009A627D">
        <w:rPr>
          <w:rFonts w:cs="Arial"/>
          <w:sz w:val="22"/>
          <w:szCs w:val="22"/>
        </w:rPr>
        <w:t>понуђена цена за све позиције без ПДВ (збир</w:t>
      </w:r>
    </w:p>
    <w:p w14:paraId="6759C2D6" w14:textId="4DA05654" w:rsidR="00E946D6" w:rsidRPr="009A627D" w:rsidRDefault="00F157D9" w:rsidP="00E946D6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колоне бр. 6</w:t>
      </w:r>
      <w:r w:rsidR="00E946D6" w:rsidRPr="009A627D">
        <w:rPr>
          <w:rFonts w:cs="Arial"/>
          <w:sz w:val="22"/>
          <w:szCs w:val="22"/>
        </w:rPr>
        <w:t>)</w:t>
      </w:r>
    </w:p>
    <w:p w14:paraId="7994875F" w14:textId="358EA9D6" w:rsidR="00E946D6" w:rsidRPr="009A627D" w:rsidRDefault="00E946D6" w:rsidP="00E946D6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у ред бр. II – уписује се укупан износ ПДВ </w:t>
      </w:r>
      <w:r w:rsidRPr="009A627D">
        <w:rPr>
          <w:rFonts w:cs="Arial"/>
          <w:sz w:val="22"/>
          <w:szCs w:val="22"/>
          <w:lang w:val="sr-Cyrl-RS"/>
        </w:rPr>
        <w:t>за једну годину</w:t>
      </w:r>
    </w:p>
    <w:p w14:paraId="521A3C79" w14:textId="77777777" w:rsidR="00E946D6" w:rsidRPr="009A627D" w:rsidRDefault="00E946D6" w:rsidP="00E946D6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у ред бр. III – уписује се укупно </w:t>
      </w:r>
      <w:r w:rsidRPr="009A627D">
        <w:rPr>
          <w:rFonts w:cs="Arial"/>
          <w:sz w:val="22"/>
          <w:szCs w:val="22"/>
          <w:lang w:val="sr-Cyrl-RS"/>
        </w:rPr>
        <w:t xml:space="preserve">годишња </w:t>
      </w:r>
      <w:r w:rsidRPr="009A627D">
        <w:rPr>
          <w:rFonts w:cs="Arial"/>
          <w:sz w:val="22"/>
          <w:szCs w:val="22"/>
        </w:rPr>
        <w:t xml:space="preserve">понуђена </w:t>
      </w:r>
      <w:r w:rsidRPr="009A627D">
        <w:rPr>
          <w:rFonts w:cs="Arial"/>
          <w:sz w:val="22"/>
          <w:szCs w:val="22"/>
          <w:lang w:val="sr-Cyrl-RS"/>
        </w:rPr>
        <w:t>вредност</w:t>
      </w:r>
      <w:r w:rsidRPr="009A627D">
        <w:rPr>
          <w:rFonts w:cs="Arial"/>
          <w:sz w:val="22"/>
          <w:szCs w:val="22"/>
        </w:rPr>
        <w:t xml:space="preserve"> са ПДВ (ред бр. I + ред.</w:t>
      </w:r>
    </w:p>
    <w:p w14:paraId="538EDCA0" w14:textId="77777777" w:rsidR="00E946D6" w:rsidRPr="009A627D" w:rsidRDefault="00E946D6" w:rsidP="00E946D6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бр. II)</w:t>
      </w:r>
    </w:p>
    <w:p w14:paraId="2AB2CAD5" w14:textId="7BF674BF" w:rsidR="00E946D6" w:rsidRPr="00661FD4" w:rsidRDefault="00661FD4" w:rsidP="00E946D6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RS"/>
        </w:rPr>
        <w:t>у ред бр</w:t>
      </w:r>
      <w:r w:rsidR="00E946D6" w:rsidRPr="009A627D">
        <w:rPr>
          <w:rFonts w:cs="Arial"/>
          <w:sz w:val="22"/>
          <w:szCs w:val="22"/>
          <w:lang w:val="sr-Cyrl-RS"/>
        </w:rPr>
        <w:t xml:space="preserve">. </w:t>
      </w:r>
      <w:r w:rsidR="00E946D6" w:rsidRPr="009A627D">
        <w:rPr>
          <w:rFonts w:cs="Arial"/>
          <w:sz w:val="22"/>
          <w:szCs w:val="22"/>
        </w:rPr>
        <w:t xml:space="preserve">IV, V и VI </w:t>
      </w:r>
      <w:r w:rsidR="00E946D6" w:rsidRPr="009A627D">
        <w:rPr>
          <w:rFonts w:cs="Arial"/>
          <w:sz w:val="22"/>
          <w:szCs w:val="22"/>
          <w:lang w:val="sr-Cyrl-RS"/>
        </w:rPr>
        <w:t>се уписују укупне цене/вредности за целокупан трогодишњи период важења уговора, а што представља износе из ред бр</w:t>
      </w:r>
      <w:r w:rsidR="00E946D6" w:rsidRPr="009A627D">
        <w:rPr>
          <w:rFonts w:cs="Arial"/>
          <w:sz w:val="22"/>
          <w:szCs w:val="22"/>
        </w:rPr>
        <w:t xml:space="preserve"> I</w:t>
      </w:r>
      <w:r w:rsidR="00E946D6" w:rsidRPr="009A627D">
        <w:rPr>
          <w:rFonts w:cs="Arial"/>
          <w:sz w:val="22"/>
          <w:szCs w:val="22"/>
          <w:lang w:val="sr-Cyrl-RS"/>
        </w:rPr>
        <w:t>,</w:t>
      </w:r>
      <w:r w:rsidR="00E946D6" w:rsidRPr="009A627D">
        <w:rPr>
          <w:rFonts w:cs="Arial"/>
          <w:sz w:val="22"/>
          <w:szCs w:val="22"/>
        </w:rPr>
        <w:t xml:space="preserve"> II</w:t>
      </w:r>
      <w:r w:rsidR="00E946D6" w:rsidRPr="009A627D">
        <w:rPr>
          <w:rFonts w:cs="Arial"/>
          <w:sz w:val="22"/>
          <w:szCs w:val="22"/>
          <w:lang w:val="sr-Cyrl-RS"/>
        </w:rPr>
        <w:t xml:space="preserve"> и</w:t>
      </w:r>
      <w:r w:rsidR="00E946D6" w:rsidRPr="009A627D">
        <w:rPr>
          <w:rFonts w:cs="Arial"/>
          <w:sz w:val="22"/>
          <w:szCs w:val="22"/>
        </w:rPr>
        <w:t xml:space="preserve"> III</w:t>
      </w:r>
      <w:r w:rsidR="00E946D6" w:rsidRPr="009A627D">
        <w:rPr>
          <w:rFonts w:cs="Arial"/>
          <w:sz w:val="22"/>
          <w:szCs w:val="22"/>
          <w:lang w:val="sr-Cyrl-RS"/>
        </w:rPr>
        <w:t xml:space="preserve"> помножене са 3</w:t>
      </w:r>
    </w:p>
    <w:p w14:paraId="5D33DE87" w14:textId="02E7AF05" w:rsidR="00661FD4" w:rsidRPr="00F66D23" w:rsidRDefault="00661FD4" w:rsidP="00E946D6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RS"/>
        </w:rPr>
        <w:t>у ред бр</w:t>
      </w:r>
      <w:r>
        <w:rPr>
          <w:rFonts w:cs="Arial"/>
          <w:sz w:val="22"/>
          <w:szCs w:val="22"/>
          <w:lang w:val="sr-Latn-RS"/>
        </w:rPr>
        <w:t xml:space="preserve">. VII </w:t>
      </w:r>
      <w:r>
        <w:rPr>
          <w:rFonts w:cs="Arial"/>
          <w:sz w:val="22"/>
          <w:szCs w:val="22"/>
          <w:lang w:val="sr-Cyrl-RS"/>
        </w:rPr>
        <w:t xml:space="preserve">се уписује </w:t>
      </w:r>
      <w:r w:rsidR="000F7536">
        <w:rPr>
          <w:rFonts w:cs="Arial"/>
          <w:sz w:val="22"/>
          <w:szCs w:val="22"/>
          <w:lang w:val="sr-Cyrl-RS"/>
        </w:rPr>
        <w:t>укупна годишња цена исказана у ЕУР</w:t>
      </w:r>
    </w:p>
    <w:p w14:paraId="1EF0A911" w14:textId="11C8682D" w:rsidR="00F66D23" w:rsidRPr="00972FFC" w:rsidRDefault="00F66D23" w:rsidP="006408D0">
      <w:pPr>
        <w:numPr>
          <w:ilvl w:val="0"/>
          <w:numId w:val="4"/>
        </w:numPr>
        <w:tabs>
          <w:tab w:val="left" w:pos="992"/>
        </w:tabs>
        <w:jc w:val="left"/>
        <w:rPr>
          <w:rFonts w:cs="Arial"/>
          <w:sz w:val="22"/>
          <w:szCs w:val="22"/>
          <w:lang w:val="sr-Cyrl-RS"/>
        </w:rPr>
      </w:pPr>
      <w:r w:rsidRPr="00972FFC">
        <w:rPr>
          <w:rFonts w:cs="Arial"/>
          <w:sz w:val="22"/>
          <w:szCs w:val="22"/>
          <w:lang w:val="sr-Cyrl-RS"/>
        </w:rPr>
        <w:t xml:space="preserve">у колони </w:t>
      </w:r>
      <w:r w:rsidRPr="00972FFC">
        <w:rPr>
          <w:rFonts w:cs="Arial"/>
          <w:sz w:val="22"/>
          <w:szCs w:val="22"/>
          <w:lang w:val="sr-Latn-RS"/>
        </w:rPr>
        <w:t xml:space="preserve">VIII </w:t>
      </w:r>
      <w:r w:rsidRPr="00972FFC">
        <w:rPr>
          <w:rFonts w:cs="Arial"/>
          <w:sz w:val="22"/>
          <w:szCs w:val="22"/>
          <w:lang w:val="sr-Cyrl-RS"/>
        </w:rPr>
        <w:t>уписује се укупна трогодишња вредност у еурима</w:t>
      </w:r>
      <w:r w:rsidRPr="00972FFC">
        <w:rPr>
          <w:rFonts w:cs="Arial"/>
          <w:sz w:val="22"/>
          <w:szCs w:val="22"/>
          <w:lang w:val="sr-Cyrl-RS"/>
        </w:rPr>
        <w:br w:type="page"/>
      </w:r>
    </w:p>
    <w:p w14:paraId="08E61DAF" w14:textId="77777777" w:rsidR="00F66D23" w:rsidRDefault="00F66D23" w:rsidP="00F66D23">
      <w:pPr>
        <w:tabs>
          <w:tab w:val="left" w:pos="992"/>
        </w:tabs>
        <w:ind w:left="720"/>
        <w:jc w:val="left"/>
        <w:rPr>
          <w:rFonts w:cs="Arial"/>
          <w:sz w:val="22"/>
          <w:szCs w:val="22"/>
        </w:rPr>
        <w:sectPr w:rsidR="00F66D23" w:rsidSect="00D83FC6">
          <w:pgSz w:w="16838" w:h="11906" w:orient="landscape"/>
          <w:pgMar w:top="1699" w:right="1411" w:bottom="1138" w:left="1411" w:header="706" w:footer="706" w:gutter="0"/>
          <w:cols w:space="708"/>
          <w:docGrid w:linePitch="360"/>
        </w:sectPr>
      </w:pPr>
    </w:p>
    <w:p w14:paraId="2DA9CF58" w14:textId="77777777" w:rsidR="009F4A55" w:rsidRPr="009A627D" w:rsidRDefault="009F4A55" w:rsidP="009F4A55">
      <w:pPr>
        <w:rPr>
          <w:rFonts w:eastAsia="Calibri" w:cs="Arial"/>
          <w:b/>
          <w:sz w:val="22"/>
          <w:szCs w:val="22"/>
          <w:lang w:val="sr-Cyrl-RS"/>
        </w:rPr>
      </w:pPr>
      <w:r w:rsidRPr="009A627D">
        <w:rPr>
          <w:rFonts w:eastAsia="Calibri" w:cs="Arial"/>
          <w:b/>
          <w:sz w:val="22"/>
          <w:szCs w:val="22"/>
          <w:lang w:val="sr-Cyrl-RS"/>
        </w:rPr>
        <w:lastRenderedPageBreak/>
        <w:t>8.МОДЕЛ УГОВОРА</w:t>
      </w:r>
    </w:p>
    <w:p w14:paraId="66842E7F" w14:textId="77777777" w:rsidR="009F4A55" w:rsidRPr="009A627D" w:rsidRDefault="009F4A55" w:rsidP="009F4A55">
      <w:pPr>
        <w:rPr>
          <w:rFonts w:eastAsia="Calibri" w:cs="Arial"/>
          <w:b/>
          <w:sz w:val="22"/>
          <w:szCs w:val="22"/>
          <w:lang w:val="sr-Cyrl-RS"/>
        </w:rPr>
      </w:pPr>
    </w:p>
    <w:p w14:paraId="77F89B92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СТРАНЕ</w:t>
      </w:r>
      <w:r w:rsidRPr="009A627D">
        <w:rPr>
          <w:rFonts w:cs="Arial"/>
          <w:b/>
          <w:sz w:val="22"/>
          <w:szCs w:val="22"/>
          <w:lang w:val="sr-Cyrl-RS"/>
        </w:rPr>
        <w:t xml:space="preserve"> У УГОВОРУ</w:t>
      </w:r>
      <w:r w:rsidRPr="009A627D">
        <w:rPr>
          <w:rFonts w:cs="Arial"/>
          <w:b/>
          <w:sz w:val="22"/>
          <w:szCs w:val="22"/>
        </w:rPr>
        <w:t>:</w:t>
      </w:r>
    </w:p>
    <w:p w14:paraId="17751D4A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02F14D12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RS"/>
        </w:rPr>
        <w:t xml:space="preserve">1. </w:t>
      </w:r>
      <w:r w:rsidRPr="009A627D">
        <w:rPr>
          <w:rFonts w:cs="Arial"/>
          <w:sz w:val="22"/>
          <w:szCs w:val="22"/>
        </w:rPr>
        <w:t xml:space="preserve">Јавно предузеће „Електропривреда Србије“ Београд, Улица Балканска број 13, матични број: 20053658, ПИБ 103920327, текући рачун 160-700-13, Banca Intesа, а.д. Београд, које заступа законски заступник Милорад Грчић, в.д. директора (у даљем тексту: Корисник услуге)  </w:t>
      </w:r>
    </w:p>
    <w:p w14:paraId="7E264CF4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1E632D4C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И</w:t>
      </w:r>
    </w:p>
    <w:p w14:paraId="5DCD825E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300F2E1C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  <w:r w:rsidRPr="009A627D">
        <w:rPr>
          <w:rFonts w:eastAsia="Calibri" w:cs="Arial"/>
          <w:sz w:val="22"/>
          <w:szCs w:val="22"/>
        </w:rPr>
        <w:t>2._________________ из ________, ул. ____________, бр.____, матични број: ___________, ПИБ: ___________, Текући рачун ____________, банка ______________ кога заступа __________________, _____________, (као лидер у име и за рачун групе понуђача)(у даљем тексту: Пр</w:t>
      </w:r>
      <w:r w:rsidRPr="009A627D">
        <w:rPr>
          <w:rFonts w:eastAsia="Calibri" w:cs="Arial"/>
          <w:sz w:val="22"/>
          <w:szCs w:val="22"/>
          <w:lang w:val="sr-Cyrl-RS"/>
        </w:rPr>
        <w:t>ужалац услуге</w:t>
      </w:r>
      <w:r w:rsidRPr="009A627D">
        <w:rPr>
          <w:rFonts w:eastAsia="Calibri" w:cs="Arial"/>
          <w:sz w:val="22"/>
          <w:szCs w:val="22"/>
        </w:rPr>
        <w:t xml:space="preserve">) </w:t>
      </w:r>
    </w:p>
    <w:p w14:paraId="5168B978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39A00D81" w14:textId="77777777" w:rsidR="009F4A55" w:rsidRPr="009A627D" w:rsidRDefault="009F4A55" w:rsidP="009F4A55">
      <w:pPr>
        <w:rPr>
          <w:rFonts w:eastAsia="Calibri" w:cs="Arial"/>
          <w:sz w:val="22"/>
          <w:szCs w:val="22"/>
          <w:lang w:val="sr-Cyrl-BA"/>
        </w:rPr>
      </w:pPr>
      <w:r w:rsidRPr="009A627D">
        <w:rPr>
          <w:rFonts w:eastAsia="Calibri" w:cs="Arial"/>
          <w:sz w:val="22"/>
          <w:szCs w:val="22"/>
        </w:rPr>
        <w:t>2а)________________________________________из</w:t>
      </w:r>
      <w:r w:rsidRPr="009A627D">
        <w:rPr>
          <w:rFonts w:eastAsia="Calibri" w:cs="Arial"/>
          <w:sz w:val="22"/>
          <w:szCs w:val="22"/>
        </w:rPr>
        <w:tab/>
        <w:t>_____________, улица</w:t>
      </w:r>
    </w:p>
    <w:p w14:paraId="4C32F0B1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  <w:r w:rsidRPr="009A627D">
        <w:rPr>
          <w:rFonts w:eastAsia="Calibri" w:cs="Arial"/>
          <w:sz w:val="22"/>
          <w:szCs w:val="22"/>
        </w:rPr>
        <w:t xml:space="preserve"> ___________________ бр. ___, ПИБ: _____________, матични број _____________, </w:t>
      </w:r>
      <w:r w:rsidRPr="009A627D">
        <w:rPr>
          <w:rFonts w:cs="Arial"/>
          <w:sz w:val="22"/>
          <w:szCs w:val="22"/>
        </w:rPr>
        <w:t xml:space="preserve">Текући рачун ____________, </w:t>
      </w:r>
      <w:r w:rsidRPr="009A627D">
        <w:rPr>
          <w:rFonts w:cs="Arial"/>
          <w:sz w:val="22"/>
          <w:szCs w:val="22"/>
          <w:lang w:val="sr-Cyrl-RS"/>
        </w:rPr>
        <w:t xml:space="preserve">банка </w:t>
      </w:r>
      <w:r w:rsidRPr="009A627D">
        <w:rPr>
          <w:rFonts w:cs="Arial"/>
          <w:sz w:val="22"/>
          <w:szCs w:val="22"/>
        </w:rPr>
        <w:t xml:space="preserve">______________ </w:t>
      </w:r>
      <w:r w:rsidRPr="009A627D">
        <w:rPr>
          <w:rFonts w:cs="Arial"/>
          <w:sz w:val="22"/>
          <w:szCs w:val="22"/>
          <w:lang w:val="sr-Cyrl-RS"/>
        </w:rPr>
        <w:t>,</w:t>
      </w:r>
      <w:r w:rsidRPr="009A627D">
        <w:rPr>
          <w:rFonts w:eastAsia="Calibri" w:cs="Arial"/>
          <w:sz w:val="22"/>
          <w:szCs w:val="22"/>
        </w:rPr>
        <w:t>кога заступа __________________________, (члан групе понуђача или подизвођач)</w:t>
      </w:r>
    </w:p>
    <w:p w14:paraId="5948A68B" w14:textId="77777777" w:rsidR="009F4A55" w:rsidRPr="009A627D" w:rsidRDefault="009F4A55" w:rsidP="009F4A55">
      <w:pPr>
        <w:rPr>
          <w:rFonts w:eastAsia="Calibri" w:cs="Arial"/>
          <w:sz w:val="22"/>
          <w:szCs w:val="22"/>
          <w:lang w:val="sr-Cyrl-BA"/>
        </w:rPr>
      </w:pPr>
      <w:r w:rsidRPr="009A627D">
        <w:rPr>
          <w:rFonts w:eastAsia="Calibri" w:cs="Arial"/>
          <w:sz w:val="22"/>
          <w:szCs w:val="22"/>
        </w:rPr>
        <w:t>2б)_______________________________________из</w:t>
      </w:r>
      <w:r w:rsidRPr="009A627D">
        <w:rPr>
          <w:rFonts w:eastAsia="Calibri" w:cs="Arial"/>
          <w:sz w:val="22"/>
          <w:szCs w:val="22"/>
        </w:rPr>
        <w:tab/>
        <w:t>_____________, улица</w:t>
      </w:r>
    </w:p>
    <w:p w14:paraId="532A0015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  <w:r w:rsidRPr="009A627D">
        <w:rPr>
          <w:rFonts w:eastAsia="Calibri" w:cs="Arial"/>
          <w:sz w:val="22"/>
          <w:szCs w:val="22"/>
        </w:rPr>
        <w:t xml:space="preserve"> ___________________ бр. ___, ПИБ: _____________, матични број _____________, </w:t>
      </w:r>
    </w:p>
    <w:p w14:paraId="0D51FA73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Текући рачун ____________, </w:t>
      </w:r>
      <w:r w:rsidRPr="009A627D">
        <w:rPr>
          <w:rFonts w:cs="Arial"/>
          <w:sz w:val="22"/>
          <w:szCs w:val="22"/>
          <w:lang w:val="sr-Cyrl-RS"/>
        </w:rPr>
        <w:t xml:space="preserve">банка </w:t>
      </w:r>
      <w:r w:rsidRPr="009A627D">
        <w:rPr>
          <w:rFonts w:cs="Arial"/>
          <w:sz w:val="22"/>
          <w:szCs w:val="22"/>
        </w:rPr>
        <w:t xml:space="preserve">______________ </w:t>
      </w:r>
      <w:r w:rsidRPr="009A627D">
        <w:rPr>
          <w:rFonts w:cs="Arial"/>
          <w:sz w:val="22"/>
          <w:szCs w:val="22"/>
          <w:lang w:val="sr-Cyrl-RS"/>
        </w:rPr>
        <w:t>,</w:t>
      </w:r>
      <w:r w:rsidRPr="009A627D">
        <w:rPr>
          <w:rFonts w:eastAsia="Calibri" w:cs="Arial"/>
          <w:sz w:val="22"/>
          <w:szCs w:val="22"/>
        </w:rPr>
        <w:t>кога  заступа _______________________, (члан групе понуђача или подизвођач)</w:t>
      </w:r>
    </w:p>
    <w:p w14:paraId="1D01D8EF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</w:p>
    <w:p w14:paraId="6AEC036A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(у даљем тексту заједно</w:t>
      </w:r>
      <w:r w:rsidRPr="009A627D">
        <w:rPr>
          <w:rFonts w:cs="Arial"/>
          <w:sz w:val="22"/>
          <w:szCs w:val="22"/>
          <w:lang w:val="sr-Cyrl-RS"/>
        </w:rPr>
        <w:t xml:space="preserve"> названи</w:t>
      </w:r>
      <w:r w:rsidRPr="009A627D">
        <w:rPr>
          <w:rFonts w:cs="Arial"/>
          <w:sz w:val="22"/>
          <w:szCs w:val="22"/>
        </w:rPr>
        <w:t xml:space="preserve">: </w:t>
      </w:r>
      <w:r w:rsidRPr="009A627D">
        <w:rPr>
          <w:rFonts w:cs="Arial"/>
          <w:sz w:val="22"/>
          <w:szCs w:val="22"/>
          <w:lang w:val="sr-Cyrl-RS"/>
        </w:rPr>
        <w:t xml:space="preserve">Уговорне </w:t>
      </w:r>
      <w:r w:rsidRPr="009A627D">
        <w:rPr>
          <w:rFonts w:cs="Arial"/>
          <w:sz w:val="22"/>
          <w:szCs w:val="22"/>
        </w:rPr>
        <w:t>стране)</w:t>
      </w:r>
    </w:p>
    <w:p w14:paraId="7B4BFB5B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2CF6CA05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закључиле су у Београду, </w:t>
      </w:r>
    </w:p>
    <w:p w14:paraId="12B0F451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29997A61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  <w:lang w:val="sr-Cyrl-RS"/>
        </w:rPr>
      </w:pPr>
      <w:r w:rsidRPr="009A627D">
        <w:rPr>
          <w:rFonts w:cs="Arial"/>
          <w:b/>
          <w:sz w:val="22"/>
          <w:szCs w:val="22"/>
          <w:lang w:val="sr-Cyrl-RS"/>
        </w:rPr>
        <w:t>УГОВОР О ПРУЖАЊУ УСЛУГА</w:t>
      </w:r>
    </w:p>
    <w:p w14:paraId="7FF8A27E" w14:textId="77777777" w:rsidR="009F4A55" w:rsidRPr="009A627D" w:rsidRDefault="009F4A55" w:rsidP="009F4A55">
      <w:pPr>
        <w:jc w:val="center"/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„MICROSOFT </w:t>
      </w:r>
      <w:r w:rsidRPr="009A627D">
        <w:rPr>
          <w:rFonts w:cs="Arial"/>
          <w:sz w:val="22"/>
          <w:szCs w:val="22"/>
          <w:lang w:val="sr-Cyrl-RS"/>
        </w:rPr>
        <w:t>лиценце, подршка, одржавање и консалтинг</w:t>
      </w:r>
      <w:r w:rsidRPr="009A627D">
        <w:rPr>
          <w:rFonts w:cs="Arial"/>
          <w:sz w:val="22"/>
          <w:szCs w:val="22"/>
        </w:rPr>
        <w:t>“</w:t>
      </w:r>
    </w:p>
    <w:p w14:paraId="007EB204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177FE8D8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RS"/>
        </w:rPr>
        <w:t>Уговорне с</w:t>
      </w:r>
      <w:r w:rsidRPr="009A627D">
        <w:rPr>
          <w:rFonts w:cs="Arial"/>
          <w:sz w:val="22"/>
          <w:szCs w:val="22"/>
        </w:rPr>
        <w:t xml:space="preserve">тране </w:t>
      </w:r>
      <w:r w:rsidRPr="009A627D">
        <w:rPr>
          <w:rFonts w:cs="Arial"/>
          <w:sz w:val="22"/>
          <w:szCs w:val="22"/>
          <w:lang w:val="sr-Cyrl-RS"/>
        </w:rPr>
        <w:t xml:space="preserve">сагласно </w:t>
      </w:r>
      <w:r w:rsidRPr="009A627D">
        <w:rPr>
          <w:rFonts w:cs="Arial"/>
          <w:sz w:val="22"/>
          <w:szCs w:val="22"/>
        </w:rPr>
        <w:t>констатују:</w:t>
      </w:r>
    </w:p>
    <w:p w14:paraId="21147273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28776BCD" w14:textId="77777777" w:rsidR="009F4A55" w:rsidRPr="009A627D" w:rsidRDefault="009F4A55" w:rsidP="009F4A55">
      <w:pPr>
        <w:rPr>
          <w:rFonts w:cs="Arial"/>
          <w:sz w:val="22"/>
          <w:szCs w:val="22"/>
          <w:lang w:val="ru-RU"/>
        </w:rPr>
      </w:pPr>
      <w:r w:rsidRPr="009A627D">
        <w:rPr>
          <w:rFonts w:cs="Arial"/>
          <w:sz w:val="22"/>
          <w:szCs w:val="22"/>
          <w:lang w:val="ru-RU"/>
        </w:rPr>
        <w:t>-да је Наручилац (у даљем тексту: Корисник услуге) у складу са Конкурсном документацијом а сагласно члану 3</w:t>
      </w:r>
      <w:r w:rsidRPr="009A627D">
        <w:rPr>
          <w:rFonts w:cs="Arial"/>
          <w:sz w:val="22"/>
          <w:szCs w:val="22"/>
          <w:lang w:val="sr-Cyrl-RS"/>
        </w:rPr>
        <w:t>2</w:t>
      </w:r>
      <w:r w:rsidRPr="009A627D">
        <w:rPr>
          <w:rFonts w:cs="Arial"/>
          <w:sz w:val="22"/>
          <w:szCs w:val="22"/>
          <w:lang w:val="ru-RU"/>
        </w:rPr>
        <w:t xml:space="preserve">. Закона о јавним набавкама („Сл.гласник РС“, бр.124/2012,14/2015 и 68/2015) (даље: Закон) спровео </w:t>
      </w:r>
      <w:r w:rsidRPr="009A627D">
        <w:rPr>
          <w:rFonts w:cs="Arial"/>
          <w:sz w:val="22"/>
          <w:szCs w:val="22"/>
          <w:lang w:val="sr-Cyrl-RS"/>
        </w:rPr>
        <w:t xml:space="preserve">отворени </w:t>
      </w:r>
      <w:r w:rsidRPr="009A627D">
        <w:rPr>
          <w:rFonts w:cs="Arial"/>
          <w:sz w:val="22"/>
          <w:szCs w:val="22"/>
          <w:lang w:val="ru-RU"/>
        </w:rPr>
        <w:t>поступак</w:t>
      </w:r>
      <w:r w:rsidRPr="009A627D">
        <w:rPr>
          <w:rFonts w:cs="Arial"/>
          <w:sz w:val="22"/>
          <w:szCs w:val="22"/>
          <w:lang w:val="sr-Cyrl-RS"/>
        </w:rPr>
        <w:t xml:space="preserve"> </w:t>
      </w:r>
      <w:r w:rsidRPr="009A627D">
        <w:rPr>
          <w:rFonts w:cs="Arial"/>
          <w:sz w:val="22"/>
          <w:szCs w:val="22"/>
          <w:lang w:val="ru-RU"/>
        </w:rPr>
        <w:t>јавне набавке бр. ЈНО/</w:t>
      </w:r>
      <w:r w:rsidRPr="009A627D">
        <w:rPr>
          <w:rFonts w:cs="Arial"/>
          <w:sz w:val="22"/>
          <w:szCs w:val="22"/>
          <w:lang w:val="sr-Cyrl-CS"/>
        </w:rPr>
        <w:t>1000/0074/2018</w:t>
      </w:r>
      <w:r w:rsidRPr="009A627D">
        <w:rPr>
          <w:rFonts w:cs="Arial"/>
          <w:sz w:val="22"/>
          <w:szCs w:val="22"/>
          <w:lang w:val="ru-RU"/>
        </w:rPr>
        <w:t xml:space="preserve"> </w:t>
      </w:r>
      <w:r w:rsidRPr="009A627D">
        <w:rPr>
          <w:rFonts w:cs="Arial"/>
          <w:sz w:val="22"/>
          <w:szCs w:val="22"/>
          <w:lang w:val="sr-Cyrl-RS"/>
        </w:rPr>
        <w:t xml:space="preserve">ЈАНА 509/2018 </w:t>
      </w:r>
      <w:r w:rsidRPr="009A627D">
        <w:rPr>
          <w:rFonts w:cs="Arial"/>
          <w:sz w:val="22"/>
          <w:szCs w:val="22"/>
          <w:lang w:val="ru-RU"/>
        </w:rPr>
        <w:t xml:space="preserve">ради набавке услуга и то </w:t>
      </w:r>
      <w:r w:rsidRPr="009A627D">
        <w:rPr>
          <w:rFonts w:cs="Arial"/>
          <w:sz w:val="22"/>
          <w:szCs w:val="22"/>
        </w:rPr>
        <w:t xml:space="preserve">„MICROSOFT </w:t>
      </w:r>
      <w:r w:rsidRPr="009A627D">
        <w:rPr>
          <w:rFonts w:cs="Arial"/>
          <w:sz w:val="22"/>
          <w:szCs w:val="22"/>
          <w:lang w:val="sr-Cyrl-RS"/>
        </w:rPr>
        <w:t>лиценце, подршка, одржавање и консалтинг</w:t>
      </w:r>
      <w:r w:rsidRPr="009A627D">
        <w:rPr>
          <w:rFonts w:cs="Arial"/>
          <w:sz w:val="22"/>
          <w:szCs w:val="22"/>
        </w:rPr>
        <w:t>“</w:t>
      </w:r>
      <w:r w:rsidRPr="009A627D">
        <w:rPr>
          <w:rFonts w:cs="Arial"/>
          <w:sz w:val="22"/>
          <w:szCs w:val="22"/>
          <w:lang w:val="ru-RU"/>
        </w:rPr>
        <w:t>.</w:t>
      </w:r>
    </w:p>
    <w:p w14:paraId="086F5448" w14:textId="77777777" w:rsidR="009F4A55" w:rsidRPr="009A627D" w:rsidRDefault="009F4A55" w:rsidP="009F4A55">
      <w:pPr>
        <w:rPr>
          <w:rFonts w:cs="Arial"/>
          <w:sz w:val="22"/>
          <w:szCs w:val="22"/>
          <w:lang w:val="ru-RU"/>
        </w:rPr>
      </w:pPr>
      <w:r w:rsidRPr="009A627D">
        <w:rPr>
          <w:rFonts w:cs="Arial"/>
          <w:sz w:val="22"/>
          <w:szCs w:val="22"/>
          <w:lang w:val="ru-RU"/>
        </w:rPr>
        <w:t xml:space="preserve">-да је Позив за подношење понуда у вези предметне јавне набавке објављен на Порталу јавних набавки дана ____________, као и на интернет страници Корисника услуге и на </w:t>
      </w:r>
      <w:r w:rsidRPr="009A627D">
        <w:rPr>
          <w:rFonts w:cs="Arial"/>
          <w:sz w:val="22"/>
          <w:szCs w:val="22"/>
          <w:lang w:val="sr-Cyrl-RS"/>
        </w:rPr>
        <w:t>П</w:t>
      </w:r>
      <w:r w:rsidRPr="009A627D">
        <w:rPr>
          <w:rFonts w:cs="Arial"/>
          <w:sz w:val="22"/>
          <w:szCs w:val="22"/>
          <w:lang w:val="ru-RU"/>
        </w:rPr>
        <w:t>орталу Службених гласила и база прописа</w:t>
      </w:r>
      <w:r w:rsidRPr="009A627D">
        <w:rPr>
          <w:rFonts w:cs="Arial"/>
          <w:sz w:val="22"/>
          <w:szCs w:val="22"/>
          <w:lang w:val="sr-Cyrl-RS"/>
        </w:rPr>
        <w:t>.</w:t>
      </w:r>
    </w:p>
    <w:p w14:paraId="3200FDD9" w14:textId="77777777" w:rsidR="009F4A55" w:rsidRPr="009A627D" w:rsidRDefault="009F4A55" w:rsidP="009F4A55">
      <w:pPr>
        <w:rPr>
          <w:rFonts w:cs="Arial"/>
          <w:sz w:val="22"/>
          <w:szCs w:val="22"/>
          <w:lang w:val="ru-RU"/>
        </w:rPr>
      </w:pPr>
      <w:r w:rsidRPr="009A627D">
        <w:rPr>
          <w:rFonts w:cs="Arial"/>
          <w:sz w:val="22"/>
          <w:szCs w:val="22"/>
          <w:lang w:val="ru-RU"/>
        </w:rPr>
        <w:t>-да Понуда Понуђача, (у даљем тексту: Пружалац услуге)  која је заведена код Корисника услуге под бројем ________ од ________. године, у потпуности одговара захтеву Корисника услуге из Позива за подношење понуда и Конкурсне документације</w:t>
      </w:r>
    </w:p>
    <w:p w14:paraId="6B174C0D" w14:textId="77777777" w:rsidR="009F4A55" w:rsidRPr="009A627D" w:rsidRDefault="009F4A55" w:rsidP="009F4A55">
      <w:pPr>
        <w:rPr>
          <w:rFonts w:cs="Arial"/>
          <w:sz w:val="22"/>
          <w:szCs w:val="22"/>
          <w:lang w:val="ru-RU"/>
        </w:rPr>
      </w:pPr>
      <w:r w:rsidRPr="009A627D">
        <w:rPr>
          <w:rFonts w:cs="Arial"/>
          <w:sz w:val="22"/>
          <w:szCs w:val="22"/>
          <w:lang w:val="ru-RU"/>
        </w:rPr>
        <w:t xml:space="preserve">-да је Корисник услуге својом Одлуком о </w:t>
      </w:r>
      <w:r w:rsidRPr="009A627D">
        <w:rPr>
          <w:rFonts w:cs="Arial"/>
          <w:sz w:val="22"/>
          <w:szCs w:val="22"/>
          <w:lang w:val="sr-Cyrl-RS"/>
        </w:rPr>
        <w:t>додели уговора</w:t>
      </w:r>
      <w:r w:rsidRPr="009A627D">
        <w:rPr>
          <w:rFonts w:cs="Arial"/>
          <w:sz w:val="22"/>
          <w:szCs w:val="22"/>
          <w:lang w:val="ru-RU"/>
        </w:rPr>
        <w:t xml:space="preserve"> бр. ____________ од _________. године изабрао понуду Пружаоца услуге ______________</w:t>
      </w:r>
    </w:p>
    <w:p w14:paraId="77CD8B96" w14:textId="77777777" w:rsidR="009F4A55" w:rsidRPr="009A627D" w:rsidRDefault="009F4A55" w:rsidP="009F4A55">
      <w:pPr>
        <w:rPr>
          <w:rFonts w:cs="Arial"/>
          <w:sz w:val="22"/>
          <w:szCs w:val="22"/>
          <w:lang w:val="sr-Cyrl-BA"/>
        </w:rPr>
      </w:pPr>
    </w:p>
    <w:p w14:paraId="237101A4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RS"/>
        </w:rPr>
      </w:pPr>
      <w:r w:rsidRPr="009A627D">
        <w:rPr>
          <w:rFonts w:cs="Arial"/>
          <w:b/>
          <w:sz w:val="22"/>
          <w:szCs w:val="22"/>
        </w:rPr>
        <w:t xml:space="preserve">ПРЕДМЕТ  </w:t>
      </w:r>
      <w:r w:rsidRPr="009A627D">
        <w:rPr>
          <w:rFonts w:cs="Arial"/>
          <w:b/>
          <w:sz w:val="22"/>
          <w:szCs w:val="22"/>
          <w:lang w:val="sr-Cyrl-RS"/>
        </w:rPr>
        <w:t>УГОВОРА</w:t>
      </w:r>
    </w:p>
    <w:p w14:paraId="4158A5B4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 1.</w:t>
      </w:r>
    </w:p>
    <w:p w14:paraId="00D9BBEB" w14:textId="77777777" w:rsidR="009F4A55" w:rsidRPr="009A627D" w:rsidRDefault="009F4A55" w:rsidP="009F4A55">
      <w:pPr>
        <w:rPr>
          <w:rFonts w:eastAsia="Calibri" w:cs="Arial"/>
          <w:sz w:val="22"/>
          <w:szCs w:val="22"/>
          <w:lang w:val="sr-Cyrl-RS"/>
        </w:rPr>
      </w:pPr>
      <w:r w:rsidRPr="009A627D">
        <w:rPr>
          <w:rFonts w:eastAsia="Calibri" w:cs="Arial"/>
          <w:sz w:val="22"/>
          <w:szCs w:val="22"/>
          <w:lang w:val="ru-RU"/>
        </w:rPr>
        <w:t>Предмет овог Уговора о пружању услуга (даље: Уговор) је пружање услуге</w:t>
      </w:r>
      <w:r w:rsidRPr="009A627D">
        <w:rPr>
          <w:rFonts w:eastAsia="Calibri" w:cs="Arial"/>
          <w:sz w:val="22"/>
          <w:szCs w:val="22"/>
          <w:lang w:val="sr-Cyrl-RS"/>
        </w:rPr>
        <w:t xml:space="preserve"> </w:t>
      </w:r>
      <w:r w:rsidRPr="009A627D">
        <w:rPr>
          <w:rFonts w:cs="Arial"/>
          <w:sz w:val="22"/>
          <w:szCs w:val="22"/>
          <w:lang w:val="ru-RU"/>
        </w:rPr>
        <w:t xml:space="preserve">и то </w:t>
      </w:r>
      <w:r w:rsidRPr="009A627D">
        <w:rPr>
          <w:rFonts w:cs="Arial"/>
          <w:sz w:val="22"/>
          <w:szCs w:val="22"/>
        </w:rPr>
        <w:t xml:space="preserve">„MICROSOFT </w:t>
      </w:r>
      <w:r w:rsidRPr="009A627D">
        <w:rPr>
          <w:rFonts w:cs="Arial"/>
          <w:sz w:val="22"/>
          <w:szCs w:val="22"/>
          <w:lang w:val="sr-Cyrl-RS"/>
        </w:rPr>
        <w:t>лиценце, подршка, одржавање и консалтинг</w:t>
      </w:r>
      <w:r w:rsidRPr="009A627D">
        <w:rPr>
          <w:rFonts w:cs="Arial"/>
          <w:sz w:val="22"/>
          <w:szCs w:val="22"/>
        </w:rPr>
        <w:t>“</w:t>
      </w:r>
      <w:r w:rsidRPr="009A627D">
        <w:rPr>
          <w:rFonts w:eastAsia="Calibri" w:cs="Arial"/>
          <w:sz w:val="22"/>
          <w:szCs w:val="22"/>
          <w:lang w:val="ru-RU"/>
        </w:rPr>
        <w:t xml:space="preserve"> </w:t>
      </w:r>
      <w:r w:rsidRPr="009A627D">
        <w:rPr>
          <w:rFonts w:cs="Arial"/>
          <w:sz w:val="22"/>
          <w:szCs w:val="22"/>
        </w:rPr>
        <w:t>(у даљем тексту: Услуга)</w:t>
      </w:r>
      <w:r w:rsidRPr="009A627D">
        <w:rPr>
          <w:rFonts w:eastAsia="Calibri" w:cs="Arial"/>
          <w:sz w:val="22"/>
          <w:szCs w:val="22"/>
          <w:lang w:val="sr-Cyrl-RS"/>
        </w:rPr>
        <w:t>.</w:t>
      </w:r>
    </w:p>
    <w:p w14:paraId="3C0ACB76" w14:textId="77777777" w:rsidR="009F4A55" w:rsidRPr="009A627D" w:rsidRDefault="009F4A55" w:rsidP="009F4A55">
      <w:pPr>
        <w:rPr>
          <w:rFonts w:eastAsia="Calibri" w:cs="Arial"/>
          <w:sz w:val="22"/>
          <w:szCs w:val="22"/>
          <w:lang w:val="sr-Cyrl-RS"/>
        </w:rPr>
      </w:pPr>
      <w:r w:rsidRPr="009A627D">
        <w:rPr>
          <w:rFonts w:eastAsia="Calibri" w:cs="Arial"/>
          <w:sz w:val="22"/>
          <w:szCs w:val="22"/>
        </w:rPr>
        <w:t>Пр</w:t>
      </w:r>
      <w:r w:rsidRPr="009A627D">
        <w:rPr>
          <w:rFonts w:eastAsia="Calibri" w:cs="Arial"/>
          <w:sz w:val="22"/>
          <w:szCs w:val="22"/>
          <w:lang w:val="sr-Cyrl-RS"/>
        </w:rPr>
        <w:t xml:space="preserve">ужалац услуге </w:t>
      </w:r>
      <w:r w:rsidRPr="009A627D">
        <w:rPr>
          <w:rFonts w:eastAsia="Calibri" w:cs="Arial"/>
          <w:sz w:val="22"/>
          <w:szCs w:val="22"/>
        </w:rPr>
        <w:t>се обавезује да за потребе К</w:t>
      </w:r>
      <w:r w:rsidRPr="009A627D">
        <w:rPr>
          <w:rFonts w:eastAsia="Calibri" w:cs="Arial"/>
          <w:sz w:val="22"/>
          <w:szCs w:val="22"/>
          <w:lang w:val="sr-Cyrl-RS"/>
        </w:rPr>
        <w:t>орисника услуге, пружи уговорену Услугу</w:t>
      </w:r>
      <w:r w:rsidRPr="009A627D">
        <w:rPr>
          <w:rFonts w:eastAsia="Calibri" w:cs="Arial"/>
          <w:sz w:val="22"/>
          <w:szCs w:val="22"/>
        </w:rPr>
        <w:t xml:space="preserve"> из става 1.</w:t>
      </w:r>
      <w:r w:rsidRPr="009A627D">
        <w:rPr>
          <w:rFonts w:eastAsia="Calibri" w:cs="Arial"/>
          <w:sz w:val="22"/>
          <w:szCs w:val="22"/>
          <w:lang w:val="sr-Cyrl-RS"/>
        </w:rPr>
        <w:t xml:space="preserve"> </w:t>
      </w:r>
      <w:r w:rsidRPr="009A627D">
        <w:rPr>
          <w:rFonts w:eastAsia="Calibri" w:cs="Arial"/>
          <w:sz w:val="22"/>
          <w:szCs w:val="22"/>
        </w:rPr>
        <w:t xml:space="preserve">овог члана у свему у складу са </w:t>
      </w:r>
      <w:r w:rsidRPr="009A627D">
        <w:rPr>
          <w:rFonts w:eastAsia="Calibri" w:cs="Arial"/>
          <w:sz w:val="22"/>
          <w:szCs w:val="22"/>
          <w:lang w:val="sr-Cyrl-RS"/>
        </w:rPr>
        <w:t xml:space="preserve">конкурсном документацијом, техничком </w:t>
      </w:r>
      <w:r w:rsidRPr="009A627D">
        <w:rPr>
          <w:rFonts w:eastAsia="Calibri" w:cs="Arial"/>
          <w:sz w:val="22"/>
          <w:szCs w:val="22"/>
          <w:lang w:val="sr-Cyrl-RS"/>
        </w:rPr>
        <w:lastRenderedPageBreak/>
        <w:t>спецификацијом, понудом и сруктуром цене</w:t>
      </w:r>
      <w:r w:rsidRPr="009A627D">
        <w:rPr>
          <w:rFonts w:eastAsia="Calibri" w:cs="Arial"/>
          <w:sz w:val="22"/>
          <w:szCs w:val="22"/>
        </w:rPr>
        <w:t xml:space="preserve"> који</w:t>
      </w:r>
      <w:r w:rsidRPr="009A627D">
        <w:rPr>
          <w:rFonts w:eastAsia="Calibri" w:cs="Arial"/>
          <w:sz w:val="22"/>
          <w:szCs w:val="22"/>
          <w:lang w:val="sr-Cyrl-RS"/>
        </w:rPr>
        <w:t xml:space="preserve"> као прилог 1, прилог 2 и прилог 3и прилог 4, </w:t>
      </w:r>
      <w:r w:rsidRPr="009A627D">
        <w:rPr>
          <w:rFonts w:eastAsia="Calibri" w:cs="Arial"/>
          <w:sz w:val="22"/>
          <w:szCs w:val="22"/>
        </w:rPr>
        <w:t>чине саставни део овог Уговора.</w:t>
      </w:r>
    </w:p>
    <w:p w14:paraId="052C4457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</w:p>
    <w:p w14:paraId="0E466DB6" w14:textId="77777777" w:rsidR="009F4A55" w:rsidRPr="009A627D" w:rsidRDefault="009F4A55" w:rsidP="009F4A55">
      <w:pPr>
        <w:jc w:val="center"/>
        <w:rPr>
          <w:rFonts w:cs="Arial"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 2</w:t>
      </w:r>
      <w:r w:rsidRPr="009A627D">
        <w:rPr>
          <w:rFonts w:cs="Arial"/>
          <w:sz w:val="22"/>
          <w:szCs w:val="22"/>
        </w:rPr>
        <w:t>.</w:t>
      </w:r>
    </w:p>
    <w:p w14:paraId="3EEBAA1F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  <w:r w:rsidRPr="009A627D">
        <w:rPr>
          <w:rFonts w:eastAsia="Calibri" w:cs="Arial"/>
          <w:sz w:val="22"/>
          <w:szCs w:val="22"/>
        </w:rPr>
        <w:t xml:space="preserve">Овај </w:t>
      </w:r>
      <w:r w:rsidRPr="009A627D">
        <w:rPr>
          <w:rFonts w:eastAsia="Calibri" w:cs="Arial"/>
          <w:sz w:val="22"/>
          <w:szCs w:val="22"/>
          <w:lang w:val="sr-Cyrl-RS"/>
        </w:rPr>
        <w:t>уговор</w:t>
      </w:r>
      <w:r w:rsidRPr="009A627D">
        <w:rPr>
          <w:rFonts w:eastAsia="Calibri" w:cs="Arial"/>
          <w:sz w:val="22"/>
          <w:szCs w:val="22"/>
        </w:rPr>
        <w:t xml:space="preserve"> и његови прилози сачињени су на српском језику.</w:t>
      </w:r>
    </w:p>
    <w:p w14:paraId="71EA3A48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  <w:r w:rsidRPr="009A627D">
        <w:rPr>
          <w:rFonts w:eastAsia="Calibri" w:cs="Arial"/>
          <w:sz w:val="22"/>
          <w:szCs w:val="22"/>
        </w:rPr>
        <w:t xml:space="preserve">На овај </w:t>
      </w:r>
      <w:r w:rsidRPr="009A627D">
        <w:rPr>
          <w:rFonts w:eastAsia="Calibri" w:cs="Arial"/>
          <w:sz w:val="22"/>
          <w:szCs w:val="22"/>
          <w:lang w:val="sr-Cyrl-RS"/>
        </w:rPr>
        <w:t>уговор</w:t>
      </w:r>
      <w:r w:rsidRPr="009A627D">
        <w:rPr>
          <w:rFonts w:eastAsia="Calibri" w:cs="Arial"/>
          <w:sz w:val="22"/>
          <w:szCs w:val="22"/>
        </w:rPr>
        <w:t xml:space="preserve"> примењују се закони Републике Србије. </w:t>
      </w:r>
    </w:p>
    <w:p w14:paraId="41CABFE3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</w:p>
    <w:p w14:paraId="1A303851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RS"/>
        </w:rPr>
      </w:pPr>
      <w:r w:rsidRPr="009A627D">
        <w:rPr>
          <w:rFonts w:cs="Arial"/>
          <w:b/>
          <w:sz w:val="22"/>
          <w:szCs w:val="22"/>
          <w:lang w:val="sr-Cyrl-RS"/>
        </w:rPr>
        <w:t>ВРЕДНОСТ УГОВОРА</w:t>
      </w:r>
    </w:p>
    <w:p w14:paraId="46ED2E87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 3.</w:t>
      </w:r>
    </w:p>
    <w:p w14:paraId="60C13007" w14:textId="7DD4D83D" w:rsidR="001F2C43" w:rsidRPr="009A627D" w:rsidRDefault="009F4A55" w:rsidP="009F4A55">
      <w:pPr>
        <w:pStyle w:val="KDParagraf"/>
        <w:jc w:val="both"/>
        <w:rPr>
          <w:rFonts w:ascii="Arial" w:hAnsi="Arial" w:cs="Arial"/>
          <w:sz w:val="22"/>
          <w:szCs w:val="22"/>
          <w:lang w:val="sr-Cyrl-RS"/>
        </w:rPr>
      </w:pPr>
      <w:r w:rsidRPr="009A627D">
        <w:rPr>
          <w:rFonts w:ascii="Arial" w:hAnsi="Arial" w:cs="Arial"/>
          <w:sz w:val="22"/>
          <w:szCs w:val="22"/>
          <w:lang w:val="sr-Cyrl-RS"/>
        </w:rPr>
        <w:t>Укупна ц</w:t>
      </w:r>
      <w:r w:rsidRPr="009A627D">
        <w:rPr>
          <w:rFonts w:ascii="Arial" w:hAnsi="Arial" w:cs="Arial"/>
          <w:sz w:val="22"/>
          <w:szCs w:val="22"/>
        </w:rPr>
        <w:t xml:space="preserve">ена Услуге из члана 1. овог Уговора </w:t>
      </w:r>
      <w:r w:rsidRPr="009A627D">
        <w:rPr>
          <w:rFonts w:ascii="Arial" w:hAnsi="Arial" w:cs="Arial"/>
          <w:sz w:val="22"/>
          <w:szCs w:val="22"/>
          <w:lang w:val="sr-Cyrl-RS"/>
        </w:rPr>
        <w:t xml:space="preserve">за три године коришћења </w:t>
      </w:r>
      <w:r w:rsidRPr="009A627D">
        <w:rPr>
          <w:rFonts w:ascii="Arial" w:hAnsi="Arial" w:cs="Arial"/>
          <w:sz w:val="22"/>
          <w:szCs w:val="22"/>
        </w:rPr>
        <w:t>износи __________________ (словима: ________________________)</w:t>
      </w:r>
      <w:r w:rsidRPr="009A627D">
        <w:rPr>
          <w:rFonts w:ascii="Arial" w:hAnsi="Arial" w:cs="Arial"/>
          <w:sz w:val="22"/>
          <w:szCs w:val="22"/>
          <w:lang w:val="sr-Cyrl-RS"/>
        </w:rPr>
        <w:t xml:space="preserve"> динара</w:t>
      </w:r>
      <w:r w:rsidR="001F2C43">
        <w:rPr>
          <w:rFonts w:ascii="Arial" w:hAnsi="Arial" w:cs="Arial"/>
          <w:sz w:val="22"/>
          <w:szCs w:val="22"/>
        </w:rPr>
        <w:t xml:space="preserve"> без пореза на додату вредност, што по званичном средњем курсу на дан отварање понуда износи _______________ динара, обрачунато по средњем курсу динара НБС </w:t>
      </w:r>
      <w:r w:rsidR="001F2C43">
        <w:rPr>
          <w:rFonts w:ascii="Arial" w:hAnsi="Arial" w:cs="Arial"/>
          <w:sz w:val="22"/>
          <w:szCs w:val="22"/>
          <w:lang w:val="sr-Cyrl-RS"/>
        </w:rPr>
        <w:t>који на дан када је започето отварање пондуа износи___________.</w:t>
      </w:r>
    </w:p>
    <w:p w14:paraId="715B0D18" w14:textId="77777777" w:rsidR="009F4A55" w:rsidRPr="009A627D" w:rsidRDefault="009F4A55" w:rsidP="009F4A55">
      <w:pPr>
        <w:pStyle w:val="KDParagraf"/>
        <w:jc w:val="both"/>
        <w:rPr>
          <w:rFonts w:ascii="Arial" w:hAnsi="Arial" w:cs="Arial"/>
          <w:sz w:val="22"/>
          <w:szCs w:val="22"/>
        </w:rPr>
      </w:pPr>
      <w:r w:rsidRPr="009A627D">
        <w:rPr>
          <w:rFonts w:ascii="Arial" w:hAnsi="Arial" w:cs="Arial"/>
          <w:sz w:val="22"/>
          <w:szCs w:val="22"/>
        </w:rPr>
        <w:t>На  цену Услуге из става 1. овог члана обрачунава се припадајући порез на додату вредност у складу са прописима Републике Србије.</w:t>
      </w:r>
    </w:p>
    <w:p w14:paraId="53679646" w14:textId="4C74577A" w:rsidR="009F4A55" w:rsidRDefault="009F4A55" w:rsidP="009F4A55">
      <w:pPr>
        <w:pStyle w:val="KDParagraf"/>
        <w:jc w:val="both"/>
        <w:rPr>
          <w:rFonts w:ascii="Arial" w:hAnsi="Arial" w:cs="Arial"/>
          <w:sz w:val="22"/>
          <w:szCs w:val="22"/>
          <w:lang w:val="sr-Cyrl-RS"/>
        </w:rPr>
      </w:pPr>
      <w:r w:rsidRPr="009A627D">
        <w:rPr>
          <w:rFonts w:ascii="Arial" w:hAnsi="Arial" w:cs="Arial"/>
          <w:sz w:val="22"/>
          <w:szCs w:val="22"/>
        </w:rPr>
        <w:t>У цену су урачунати сви трошкови везани за реализацију Услуге.</w:t>
      </w:r>
      <w:r w:rsidRPr="009A627D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64CB9CA" w14:textId="6B248902" w:rsidR="00DE4552" w:rsidRDefault="00DE4552" w:rsidP="009F4A55">
      <w:pPr>
        <w:pStyle w:val="KDParagraf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EB87BB" w14:textId="555B5604" w:rsidR="00DE4552" w:rsidRPr="00F44BB8" w:rsidRDefault="00DE4552" w:rsidP="00DE4552">
      <w:pPr>
        <w:pStyle w:val="PlainText"/>
        <w:jc w:val="both"/>
        <w:rPr>
          <w:rFonts w:ascii="Arial" w:hAnsi="Arial" w:cs="Arial"/>
        </w:rPr>
      </w:pPr>
      <w:r w:rsidRPr="00F44BB8">
        <w:rPr>
          <w:rFonts w:ascii="Arial" w:hAnsi="Arial" w:cs="Arial"/>
        </w:rPr>
        <w:t xml:space="preserve">Цена се може променити на образложен захтев уговорних страна услед значајних промена цена и услова на тржишту насталих променом курса евра у односу на динар у износу од +/-5%. Клаузула +/-5% примениће се на период од дана исплате претходне рате до дана доспећа следеће рате, а обрачунава се по средњем курсу Народне банке Србије на износ рате која доспева. Базна цена за обрачун +/-5% је цена из табеле 1. и табеле 2. </w:t>
      </w:r>
      <w:r w:rsidRPr="00972FFC">
        <w:rPr>
          <w:rFonts w:ascii="Arial" w:hAnsi="Arial" w:cs="Arial"/>
        </w:rPr>
        <w:t xml:space="preserve">колона </w:t>
      </w:r>
      <w:r w:rsidR="00972FFC" w:rsidRPr="00972FFC">
        <w:rPr>
          <w:rFonts w:ascii="Arial" w:hAnsi="Arial" w:cs="Arial"/>
          <w:lang w:val="sr-Latn-RS"/>
        </w:rPr>
        <w:t>8</w:t>
      </w:r>
      <w:r w:rsidR="00F054C9" w:rsidRPr="00972FFC">
        <w:rPr>
          <w:rFonts w:ascii="Arial" w:hAnsi="Arial" w:cs="Arial"/>
          <w:lang w:val="sr-Cyrl-RS"/>
        </w:rPr>
        <w:t>.</w:t>
      </w:r>
      <w:r w:rsidRPr="00972FFC">
        <w:rPr>
          <w:rFonts w:ascii="Arial" w:hAnsi="Arial" w:cs="Arial"/>
        </w:rPr>
        <w:t xml:space="preserve"> и </w:t>
      </w:r>
      <w:r w:rsidR="00972FFC" w:rsidRPr="00972FFC">
        <w:rPr>
          <w:rFonts w:ascii="Arial" w:hAnsi="Arial" w:cs="Arial"/>
        </w:rPr>
        <w:t>9</w:t>
      </w:r>
      <w:r w:rsidRPr="00972FFC">
        <w:rPr>
          <w:rFonts w:ascii="Arial" w:hAnsi="Arial" w:cs="Arial"/>
        </w:rPr>
        <w:t>. Промена</w:t>
      </w:r>
      <w:r w:rsidRPr="00F44BB8">
        <w:rPr>
          <w:rFonts w:ascii="Arial" w:hAnsi="Arial" w:cs="Arial"/>
        </w:rPr>
        <w:t xml:space="preserve"> цена вршиће се на образложен предлог, што ће бити регулисано Анексом уговора.</w:t>
      </w:r>
    </w:p>
    <w:p w14:paraId="5AC2C502" w14:textId="77777777" w:rsidR="00DE4552" w:rsidRPr="00F44BB8" w:rsidRDefault="00DE4552" w:rsidP="00DE4552">
      <w:pPr>
        <w:pStyle w:val="PlainText"/>
        <w:jc w:val="both"/>
        <w:rPr>
          <w:rFonts w:ascii="Arial" w:hAnsi="Arial" w:cs="Arial"/>
        </w:rPr>
      </w:pPr>
    </w:p>
    <w:p w14:paraId="7D0CC0C7" w14:textId="6C7537DA" w:rsidR="00DE4552" w:rsidRPr="00F44BB8" w:rsidRDefault="00DE4552" w:rsidP="00DE4552">
      <w:pPr>
        <w:pStyle w:val="PlainText"/>
        <w:jc w:val="both"/>
        <w:rPr>
          <w:rFonts w:ascii="Arial" w:hAnsi="Arial" w:cs="Arial"/>
        </w:rPr>
      </w:pPr>
      <w:r w:rsidRPr="00F44BB8">
        <w:rPr>
          <w:rFonts w:ascii="Arial" w:hAnsi="Arial" w:cs="Arial"/>
        </w:rPr>
        <w:t>У случају да је понуђач страно лице, плаћање неризденту Наручилац ће  извршити након одбитка пореза на добит по одбитку на уговорену вредност у складу са пореским прописима Републике Србије. Уговорена вредност сматра се бруто вредношћу.</w:t>
      </w:r>
    </w:p>
    <w:p w14:paraId="6D4C9770" w14:textId="77777777" w:rsidR="00DE4552" w:rsidRPr="00F44BB8" w:rsidRDefault="00DE4552" w:rsidP="00DE4552">
      <w:pPr>
        <w:pStyle w:val="PlainText"/>
        <w:jc w:val="both"/>
        <w:rPr>
          <w:rFonts w:ascii="Arial" w:hAnsi="Arial" w:cs="Arial"/>
        </w:rPr>
      </w:pPr>
    </w:p>
    <w:p w14:paraId="49A2A8D5" w14:textId="77777777" w:rsidR="009F4A55" w:rsidRPr="009A627D" w:rsidRDefault="009F4A55" w:rsidP="009F4A55">
      <w:pPr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ИЗДАВАЊЕ РАЧУНА И ПЛАЋАЊЕ</w:t>
      </w:r>
    </w:p>
    <w:p w14:paraId="0033D64A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</w:t>
      </w:r>
      <w:r w:rsidRPr="009A627D">
        <w:rPr>
          <w:rFonts w:cs="Arial"/>
          <w:b/>
          <w:sz w:val="22"/>
          <w:szCs w:val="22"/>
          <w:lang w:val="sr-Cyrl-RS"/>
        </w:rPr>
        <w:t xml:space="preserve"> 4</w:t>
      </w:r>
      <w:r w:rsidRPr="009A627D">
        <w:rPr>
          <w:rFonts w:cs="Arial"/>
          <w:b/>
          <w:sz w:val="22"/>
          <w:szCs w:val="22"/>
        </w:rPr>
        <w:t>.</w:t>
      </w:r>
    </w:p>
    <w:p w14:paraId="5FB07F5E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Корисник услуга се обавезују да укупну </w:t>
      </w:r>
      <w:r w:rsidRPr="009A627D">
        <w:rPr>
          <w:rFonts w:cs="Arial"/>
          <w:sz w:val="22"/>
          <w:szCs w:val="22"/>
          <w:lang w:val="sr-Cyrl-RS"/>
        </w:rPr>
        <w:t>вредност</w:t>
      </w:r>
      <w:r w:rsidRPr="009A627D">
        <w:rPr>
          <w:rFonts w:cs="Arial"/>
          <w:sz w:val="22"/>
          <w:szCs w:val="22"/>
        </w:rPr>
        <w:t xml:space="preserve"> из члана 3. овог Уговора исплате у три једнаке </w:t>
      </w:r>
      <w:r w:rsidRPr="009A627D">
        <w:rPr>
          <w:rFonts w:cs="Arial"/>
          <w:sz w:val="22"/>
          <w:szCs w:val="22"/>
          <w:lang w:val="sr-Cyrl-RS"/>
        </w:rPr>
        <w:t>годишње накнаде</w:t>
      </w:r>
      <w:r w:rsidRPr="009A627D">
        <w:rPr>
          <w:rFonts w:cs="Arial"/>
          <w:sz w:val="22"/>
          <w:szCs w:val="22"/>
        </w:rPr>
        <w:t xml:space="preserve"> </w:t>
      </w:r>
      <w:r w:rsidRPr="009A627D">
        <w:rPr>
          <w:rFonts w:cs="Arial"/>
          <w:sz w:val="22"/>
          <w:szCs w:val="22"/>
          <w:lang w:val="sr-Cyrl-CS"/>
        </w:rPr>
        <w:t xml:space="preserve">на начин и по динамици која је у складу са одобреним условима од стране компаније </w:t>
      </w:r>
      <w:r w:rsidRPr="009A627D">
        <w:rPr>
          <w:rFonts w:cs="Arial"/>
          <w:sz w:val="22"/>
          <w:szCs w:val="22"/>
        </w:rPr>
        <w:t>Microsoft</w:t>
      </w:r>
      <w:r w:rsidRPr="009A627D">
        <w:rPr>
          <w:rFonts w:cs="Arial"/>
          <w:sz w:val="22"/>
          <w:szCs w:val="22"/>
          <w:lang w:val="sr-Cyrl-CS"/>
        </w:rPr>
        <w:t>, и то на следећи начин</w:t>
      </w:r>
      <w:r w:rsidRPr="009A627D">
        <w:rPr>
          <w:rFonts w:cs="Arial"/>
          <w:sz w:val="22"/>
          <w:szCs w:val="22"/>
        </w:rPr>
        <w:t>:</w:t>
      </w:r>
    </w:p>
    <w:p w14:paraId="1113129E" w14:textId="77777777" w:rsidR="009F4A55" w:rsidRPr="009A627D" w:rsidRDefault="009F4A55" w:rsidP="009F4A55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RS"/>
        </w:rPr>
        <w:t>За прву годину,</w:t>
      </w:r>
      <w:r w:rsidRPr="009A627D">
        <w:rPr>
          <w:rFonts w:cs="Arial"/>
          <w:sz w:val="22"/>
          <w:szCs w:val="22"/>
        </w:rPr>
        <w:t xml:space="preserve"> у укупном износу од __________________ (словима:___________________________) ____ (динара), која се увећава за законску обавезу по основу ПДВ-а, за коју се рачун издаје у року од 15 дана од дана закључења Уговора,</w:t>
      </w:r>
    </w:p>
    <w:p w14:paraId="23BDF49E" w14:textId="77777777" w:rsidR="009F4A55" w:rsidRPr="009A627D" w:rsidRDefault="009F4A55" w:rsidP="009F4A55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RS"/>
        </w:rPr>
        <w:t>За другу годину,</w:t>
      </w:r>
      <w:r w:rsidRPr="009A627D">
        <w:rPr>
          <w:rFonts w:cs="Arial"/>
          <w:sz w:val="22"/>
          <w:szCs w:val="22"/>
        </w:rPr>
        <w:t xml:space="preserve"> за коју се рачун издаје у периоду од 01. до 31 августа 2019. године у укупном износу од __________________________ (словима:_____________________________________________) _____ (динара), која се увећава за законску обавезу по основу ПДВ-а, </w:t>
      </w:r>
    </w:p>
    <w:p w14:paraId="495E143C" w14:textId="77777777" w:rsidR="009F4A55" w:rsidRPr="009A627D" w:rsidRDefault="009F4A55" w:rsidP="009F4A55">
      <w:pPr>
        <w:numPr>
          <w:ilvl w:val="0"/>
          <w:numId w:val="8"/>
        </w:num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RS"/>
        </w:rPr>
        <w:t>За трећу годину</w:t>
      </w:r>
      <w:r w:rsidRPr="009A627D">
        <w:rPr>
          <w:rFonts w:cs="Arial"/>
          <w:sz w:val="22"/>
          <w:szCs w:val="22"/>
        </w:rPr>
        <w:t xml:space="preserve"> за коју се рачун издаје у периоду од 01. до 31 августа 20</w:t>
      </w:r>
      <w:r w:rsidRPr="009A627D">
        <w:rPr>
          <w:rFonts w:cs="Arial"/>
          <w:sz w:val="22"/>
          <w:szCs w:val="22"/>
          <w:lang w:val="sr-Latn-CS"/>
        </w:rPr>
        <w:t>20</w:t>
      </w:r>
      <w:r w:rsidRPr="009A627D">
        <w:rPr>
          <w:rFonts w:cs="Arial"/>
          <w:sz w:val="22"/>
          <w:szCs w:val="22"/>
        </w:rPr>
        <w:t xml:space="preserve">. године у укупном износу од ___________________________ (словима:_____________________________________________) ____ (динара), која се увећава за законску обавезу по основу ПДВ-а. </w:t>
      </w:r>
    </w:p>
    <w:p w14:paraId="393B1C89" w14:textId="77777777" w:rsidR="009F4A55" w:rsidRPr="009A627D" w:rsidRDefault="009F4A55" w:rsidP="009F4A55">
      <w:pPr>
        <w:ind w:firstLine="720"/>
        <w:rPr>
          <w:rFonts w:cs="Arial"/>
          <w:sz w:val="22"/>
          <w:szCs w:val="22"/>
        </w:rPr>
      </w:pPr>
    </w:p>
    <w:p w14:paraId="2BC28C56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  <w:lang w:val="sr-Cyrl-CS"/>
        </w:rPr>
        <w:t xml:space="preserve">Корисник услуге ће сва плаћања извршити у року до 45 (словима: четрдесетпет) дана од дана испостављања исправног рачуна за плаћање од стране Пружаоца услуге </w:t>
      </w:r>
      <w:r w:rsidRPr="009A627D">
        <w:rPr>
          <w:rFonts w:cs="Arial"/>
          <w:sz w:val="22"/>
          <w:szCs w:val="22"/>
          <w:lang w:val="sr-Cyrl-CS"/>
        </w:rPr>
        <w:lastRenderedPageBreak/>
        <w:t>издатог на бази Записника о извршеној испоруци лиценци, без примедби, потписаног од стране овлашћених лица Корисник услуге и Пружаоца услуге.</w:t>
      </w:r>
    </w:p>
    <w:p w14:paraId="618E8D8A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</w:p>
    <w:p w14:paraId="34D8E038" w14:textId="77777777" w:rsidR="009F4A55" w:rsidRPr="009A627D" w:rsidRDefault="009F4A55" w:rsidP="009F4A55">
      <w:pPr>
        <w:rPr>
          <w:rFonts w:cs="Arial"/>
          <w:sz w:val="22"/>
          <w:szCs w:val="22"/>
          <w:lang w:eastAsia="sr-Latn-CS"/>
        </w:rPr>
      </w:pPr>
      <w:r w:rsidRPr="009A627D">
        <w:rPr>
          <w:rFonts w:cs="Arial"/>
          <w:sz w:val="22"/>
          <w:szCs w:val="22"/>
          <w:lang w:eastAsia="sr-Latn-CS"/>
        </w:rPr>
        <w:t>Променом уговорене цене не сматра се усклађивање цене са унапред јасно дефинисаним параметрима  из претходног става овог члана Уговора.</w:t>
      </w:r>
    </w:p>
    <w:p w14:paraId="7F1E8C32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Рачун мора бити достављен на адресу </w:t>
      </w:r>
      <w:r w:rsidRPr="009A627D">
        <w:rPr>
          <w:rFonts w:cs="Arial"/>
          <w:sz w:val="22"/>
          <w:szCs w:val="22"/>
          <w:lang w:val="sr-Cyrl-RS"/>
        </w:rPr>
        <w:t>Корисника услуге</w:t>
      </w:r>
      <w:r w:rsidRPr="009A627D">
        <w:rPr>
          <w:rFonts w:cs="Arial"/>
          <w:sz w:val="22"/>
          <w:szCs w:val="22"/>
        </w:rPr>
        <w:t xml:space="preserve">: Јавно предузеће „Електропривреда Србије“ Београд, </w:t>
      </w:r>
      <w:r w:rsidRPr="009A627D">
        <w:rPr>
          <w:rFonts w:cs="Arial"/>
          <w:sz w:val="22"/>
          <w:szCs w:val="22"/>
          <w:lang w:val="ru-RU"/>
        </w:rPr>
        <w:t>Балканска број 13</w:t>
      </w:r>
      <w:r w:rsidRPr="009A627D">
        <w:rPr>
          <w:rFonts w:cs="Arial"/>
          <w:sz w:val="22"/>
          <w:szCs w:val="22"/>
        </w:rPr>
        <w:t xml:space="preserve">, са обавезним прилозима и то: </w:t>
      </w:r>
      <w:r w:rsidRPr="009A627D">
        <w:rPr>
          <w:rFonts w:cs="Arial"/>
          <w:sz w:val="22"/>
          <w:szCs w:val="22"/>
          <w:lang w:val="ru-RU"/>
        </w:rPr>
        <w:t xml:space="preserve">Записника </w:t>
      </w:r>
      <w:r w:rsidRPr="009A627D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9A627D">
        <w:rPr>
          <w:rFonts w:cs="Arial"/>
          <w:sz w:val="22"/>
          <w:szCs w:val="22"/>
        </w:rPr>
        <w:t xml:space="preserve">, (као и </w:t>
      </w:r>
      <w:r w:rsidRPr="009A627D">
        <w:rPr>
          <w:rFonts w:cs="Arial"/>
          <w:sz w:val="22"/>
          <w:szCs w:val="22"/>
          <w:lang w:val="sr-Cyrl-RS"/>
        </w:rPr>
        <w:t>обим</w:t>
      </w:r>
      <w:r w:rsidRPr="009A627D">
        <w:rPr>
          <w:rFonts w:cs="Arial"/>
          <w:sz w:val="22"/>
          <w:szCs w:val="22"/>
        </w:rPr>
        <w:t xml:space="preserve"> </w:t>
      </w:r>
      <w:r w:rsidRPr="009A627D">
        <w:rPr>
          <w:rFonts w:cs="Arial"/>
          <w:sz w:val="22"/>
          <w:szCs w:val="22"/>
          <w:lang w:val="sr-Cyrl-RS"/>
        </w:rPr>
        <w:t>извршених услуга</w:t>
      </w:r>
      <w:r w:rsidRPr="009A627D">
        <w:rPr>
          <w:rFonts w:cs="Arial"/>
          <w:sz w:val="22"/>
          <w:szCs w:val="22"/>
        </w:rPr>
        <w:t xml:space="preserve">, са читко написаним именом и презименом и потписом овлашћеног лица </w:t>
      </w:r>
      <w:r w:rsidRPr="009A627D">
        <w:rPr>
          <w:rFonts w:cs="Arial"/>
          <w:sz w:val="22"/>
          <w:szCs w:val="22"/>
          <w:lang w:val="sr-Latn-CS"/>
        </w:rPr>
        <w:t>К</w:t>
      </w:r>
      <w:r w:rsidRPr="009A627D">
        <w:rPr>
          <w:rFonts w:cs="Arial"/>
          <w:sz w:val="22"/>
          <w:szCs w:val="22"/>
          <w:lang w:val="sr-Cyrl-RS"/>
        </w:rPr>
        <w:t>орисника услуге</w:t>
      </w:r>
      <w:r w:rsidRPr="009A627D">
        <w:rPr>
          <w:rFonts w:cs="Arial"/>
          <w:sz w:val="22"/>
          <w:szCs w:val="22"/>
        </w:rPr>
        <w:t xml:space="preserve">, бројем </w:t>
      </w:r>
      <w:r w:rsidRPr="009A627D">
        <w:rPr>
          <w:rFonts w:cs="Arial"/>
          <w:sz w:val="22"/>
          <w:szCs w:val="22"/>
          <w:lang w:val="sr-Cyrl-RS"/>
        </w:rPr>
        <w:t xml:space="preserve">Уговора </w:t>
      </w:r>
      <w:r w:rsidRPr="009A627D">
        <w:rPr>
          <w:rFonts w:cs="Arial"/>
          <w:sz w:val="22"/>
          <w:szCs w:val="22"/>
        </w:rPr>
        <w:t>и бројем уговора.</w:t>
      </w:r>
    </w:p>
    <w:p w14:paraId="51F561C9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  <w:lang w:val="sr-Cyrl-RS"/>
        </w:rPr>
        <w:t xml:space="preserve"> У испостављеном рачуну, Пружалац услуге је дужан да се придржава тачно дефинисаних назива из конкурсне документације и прихваћене понуде (из Обрасца структуре цене). Рачуни који не одговарају наведеним тачним називима, ће се сматрати неисправним. Уколико, због коришћења различитих шифрарника и софтверских решења није могуће у самом рачуну навести горе наведени тачан назив, Пружалац услуге  је обавезан да уз рачун достави прилог са упоредним прегледом назива из рачуна са захтеваним називима из конкурсне документације и прихваћене понуде.</w:t>
      </w:r>
    </w:p>
    <w:p w14:paraId="4DB52D2B" w14:textId="77777777" w:rsidR="009F4A55" w:rsidRPr="009A627D" w:rsidRDefault="009F4A55" w:rsidP="009F4A55">
      <w:pPr>
        <w:rPr>
          <w:rFonts w:cs="Arial"/>
          <w:sz w:val="22"/>
          <w:szCs w:val="22"/>
          <w:lang w:val="sr-Cyrl-RS" w:eastAsia="sr-Latn-CS"/>
        </w:rPr>
      </w:pPr>
      <w:r w:rsidRPr="009A627D">
        <w:rPr>
          <w:rFonts w:cs="Arial"/>
          <w:sz w:val="22"/>
          <w:szCs w:val="22"/>
        </w:rPr>
        <w:t>Плаћање уговорене цене извршиће се у динарима, на рачун Пр</w:t>
      </w:r>
      <w:r w:rsidRPr="009A627D">
        <w:rPr>
          <w:rFonts w:cs="Arial"/>
          <w:sz w:val="22"/>
          <w:szCs w:val="22"/>
          <w:lang w:val="sr-Cyrl-RS"/>
        </w:rPr>
        <w:t xml:space="preserve">ужаоца услуге </w:t>
      </w:r>
      <w:r w:rsidRPr="009A627D">
        <w:rPr>
          <w:rFonts w:cs="Arial"/>
          <w:sz w:val="22"/>
          <w:szCs w:val="22"/>
        </w:rPr>
        <w:t xml:space="preserve">бр.____________________ који се води код _________ банке </w:t>
      </w:r>
      <w:r w:rsidRPr="009A627D">
        <w:rPr>
          <w:rFonts w:cs="Arial"/>
          <w:sz w:val="22"/>
          <w:szCs w:val="22"/>
          <w:lang w:val="sr-Cyrl-RS"/>
        </w:rPr>
        <w:t>___________</w:t>
      </w:r>
    </w:p>
    <w:p w14:paraId="3A929999" w14:textId="77777777" w:rsidR="009F4A55" w:rsidRPr="009A627D" w:rsidRDefault="009F4A55" w:rsidP="009F4A55">
      <w:pPr>
        <w:rPr>
          <w:rFonts w:cs="Arial"/>
          <w:sz w:val="22"/>
          <w:szCs w:val="22"/>
          <w:lang w:eastAsia="sr-Latn-CS"/>
        </w:rPr>
      </w:pPr>
    </w:p>
    <w:p w14:paraId="251B474B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RS"/>
        </w:rPr>
      </w:pPr>
      <w:r w:rsidRPr="009A627D">
        <w:rPr>
          <w:rFonts w:cs="Arial"/>
          <w:b/>
          <w:sz w:val="22"/>
          <w:szCs w:val="22"/>
        </w:rPr>
        <w:t xml:space="preserve">РОК И </w:t>
      </w:r>
      <w:r w:rsidRPr="009A627D">
        <w:rPr>
          <w:rFonts w:cs="Arial"/>
          <w:b/>
          <w:sz w:val="22"/>
          <w:szCs w:val="22"/>
          <w:lang w:val="sr-Cyrl-RS"/>
        </w:rPr>
        <w:t>НАЧИН ИСПОРУКЕ</w:t>
      </w:r>
    </w:p>
    <w:p w14:paraId="228AD161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 xml:space="preserve">Члан </w:t>
      </w:r>
      <w:r w:rsidRPr="009A627D">
        <w:rPr>
          <w:rFonts w:cs="Arial"/>
          <w:b/>
          <w:sz w:val="22"/>
          <w:szCs w:val="22"/>
          <w:lang w:val="sr-Cyrl-RS"/>
        </w:rPr>
        <w:t>5</w:t>
      </w:r>
      <w:r w:rsidRPr="009A627D">
        <w:rPr>
          <w:rFonts w:cs="Arial"/>
          <w:b/>
          <w:sz w:val="22"/>
          <w:szCs w:val="22"/>
        </w:rPr>
        <w:t>.</w:t>
      </w:r>
    </w:p>
    <w:p w14:paraId="428F3481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Испорука предмет</w:t>
      </w:r>
      <w:r w:rsidRPr="009A627D">
        <w:rPr>
          <w:rFonts w:cs="Arial"/>
          <w:sz w:val="22"/>
          <w:szCs w:val="22"/>
          <w:lang w:val="sr-Cyrl-RS"/>
        </w:rPr>
        <w:t>а</w:t>
      </w:r>
      <w:r w:rsidRPr="009A627D">
        <w:rPr>
          <w:rFonts w:cs="Arial"/>
          <w:sz w:val="22"/>
          <w:szCs w:val="22"/>
        </w:rPr>
        <w:t xml:space="preserve"> </w:t>
      </w:r>
      <w:r w:rsidRPr="009A627D">
        <w:rPr>
          <w:rFonts w:cs="Arial"/>
          <w:sz w:val="22"/>
          <w:szCs w:val="22"/>
          <w:lang w:val="sr-Cyrl-RS"/>
        </w:rPr>
        <w:t xml:space="preserve">Уговора </w:t>
      </w:r>
      <w:r w:rsidRPr="009A627D">
        <w:rPr>
          <w:rFonts w:cs="Arial"/>
          <w:sz w:val="22"/>
          <w:szCs w:val="22"/>
        </w:rPr>
        <w:t>се врши електронски.</w:t>
      </w:r>
    </w:p>
    <w:p w14:paraId="0ADE1088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042CF8D1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Рок за испоруку</w:t>
      </w:r>
      <w:r w:rsidRPr="009A627D">
        <w:rPr>
          <w:rFonts w:cs="Arial"/>
          <w:sz w:val="22"/>
          <w:szCs w:val="22"/>
          <w:lang w:val="sr-Cyrl-RS"/>
        </w:rPr>
        <w:t xml:space="preserve"> за прву годину коришћења </w:t>
      </w:r>
      <w:r w:rsidRPr="009A627D">
        <w:rPr>
          <w:rFonts w:cs="Arial"/>
          <w:sz w:val="22"/>
          <w:szCs w:val="22"/>
        </w:rPr>
        <w:t xml:space="preserve">је минимално 1, а максимално 15 календарских дана од дана обостраног потписивања уговора од стране </w:t>
      </w:r>
      <w:r w:rsidRPr="009A627D">
        <w:rPr>
          <w:rFonts w:cs="Arial"/>
          <w:sz w:val="22"/>
          <w:szCs w:val="22"/>
          <w:lang w:val="sr-Cyrl-RS"/>
        </w:rPr>
        <w:t>законских заступника</w:t>
      </w:r>
      <w:r w:rsidRPr="009A627D">
        <w:rPr>
          <w:rFonts w:cs="Arial"/>
          <w:sz w:val="22"/>
          <w:szCs w:val="22"/>
        </w:rPr>
        <w:t xml:space="preserve"> </w:t>
      </w:r>
      <w:r w:rsidRPr="009A627D">
        <w:rPr>
          <w:rFonts w:cs="Arial"/>
          <w:sz w:val="22"/>
          <w:szCs w:val="22"/>
          <w:lang w:val="sr-Cyrl-RS"/>
        </w:rPr>
        <w:t>У</w:t>
      </w:r>
      <w:r w:rsidRPr="009A627D">
        <w:rPr>
          <w:rFonts w:cs="Arial"/>
          <w:sz w:val="22"/>
          <w:szCs w:val="22"/>
        </w:rPr>
        <w:t>говорних страна.</w:t>
      </w:r>
      <w:r w:rsidRPr="009A627D">
        <w:rPr>
          <w:rFonts w:cs="Arial"/>
          <w:sz w:val="22"/>
          <w:szCs w:val="22"/>
          <w:lang w:val="sr-Cyrl-RS"/>
        </w:rPr>
        <w:t xml:space="preserve"> Продужавање важности за другу, односно трећу годину коришћења се врши најкасније првог наредног  дана након истека периода важности за прву, односно другу годину. </w:t>
      </w:r>
      <w:r w:rsidRPr="009A627D">
        <w:rPr>
          <w:rFonts w:cs="Arial"/>
          <w:sz w:val="22"/>
          <w:szCs w:val="22"/>
        </w:rPr>
        <w:t xml:space="preserve"> </w:t>
      </w:r>
      <w:r w:rsidRPr="009A627D">
        <w:rPr>
          <w:rFonts w:cs="Arial"/>
          <w:sz w:val="22"/>
          <w:szCs w:val="22"/>
          <w:lang w:val="sr-Cyrl-RS"/>
        </w:rPr>
        <w:t>Пружалац услуге</w:t>
      </w:r>
      <w:r w:rsidRPr="009A627D">
        <w:rPr>
          <w:rFonts w:cs="Arial"/>
          <w:sz w:val="22"/>
          <w:szCs w:val="22"/>
        </w:rPr>
        <w:t xml:space="preserve"> је дужан да у року од 7 </w:t>
      </w:r>
      <w:r w:rsidRPr="009A627D">
        <w:rPr>
          <w:rFonts w:cs="Arial"/>
          <w:sz w:val="22"/>
          <w:szCs w:val="22"/>
          <w:lang w:val="sr-Cyrl-RS"/>
        </w:rPr>
        <w:t xml:space="preserve">(словима: седам) </w:t>
      </w:r>
      <w:r w:rsidRPr="009A627D">
        <w:rPr>
          <w:rFonts w:cs="Arial"/>
          <w:sz w:val="22"/>
          <w:szCs w:val="22"/>
        </w:rPr>
        <w:t xml:space="preserve">дана од дана ступања на снагу уговора пружи сву неопходну подршку </w:t>
      </w:r>
      <w:r w:rsidRPr="009A627D">
        <w:rPr>
          <w:rFonts w:cs="Arial"/>
          <w:sz w:val="22"/>
          <w:szCs w:val="22"/>
          <w:lang w:val="sr-Cyrl-RS"/>
        </w:rPr>
        <w:t>Кориснику услуге</w:t>
      </w:r>
      <w:r w:rsidRPr="009A627D">
        <w:rPr>
          <w:rFonts w:cs="Arial"/>
          <w:sz w:val="22"/>
          <w:szCs w:val="22"/>
        </w:rPr>
        <w:t xml:space="preserve"> за коришћење Microsoft VLSC портала преко кога ће се реализовати испорука. </w:t>
      </w:r>
    </w:p>
    <w:p w14:paraId="4C52215F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05D7233D" w14:textId="77777777" w:rsidR="009F4A55" w:rsidRPr="009A627D" w:rsidRDefault="009F4A55" w:rsidP="009F4A55">
      <w:pPr>
        <w:rPr>
          <w:rFonts w:eastAsia="Calibri"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</w:rPr>
        <w:t>Испорука свих нових верзија Microsoft софтверских производа које се појаве на тржишту у току трајања уговора се врши електронски путем Microsoft VLSC портала</w:t>
      </w:r>
      <w:r w:rsidRPr="009A627D">
        <w:rPr>
          <w:rFonts w:cs="Arial"/>
          <w:sz w:val="22"/>
          <w:szCs w:val="22"/>
          <w:lang w:val="sr-Cyrl-RS"/>
        </w:rPr>
        <w:t>.</w:t>
      </w:r>
    </w:p>
    <w:p w14:paraId="296F99F4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</w:p>
    <w:p w14:paraId="3971E15C" w14:textId="77777777" w:rsidR="009F4A55" w:rsidRPr="009A627D" w:rsidRDefault="009F4A55" w:rsidP="009F4A55">
      <w:pPr>
        <w:pStyle w:val="KDParagraf"/>
        <w:rPr>
          <w:rFonts w:ascii="Arial" w:hAnsi="Arial" w:cs="Arial"/>
          <w:b/>
          <w:sz w:val="22"/>
          <w:szCs w:val="22"/>
        </w:rPr>
      </w:pPr>
      <w:r w:rsidRPr="009A627D">
        <w:rPr>
          <w:rFonts w:ascii="Arial" w:hAnsi="Arial" w:cs="Arial"/>
          <w:b/>
          <w:sz w:val="22"/>
          <w:szCs w:val="22"/>
        </w:rPr>
        <w:t xml:space="preserve">ГАРАНТНИ РОК </w:t>
      </w:r>
    </w:p>
    <w:p w14:paraId="60DF5758" w14:textId="77777777" w:rsidR="009F4A55" w:rsidRPr="009A627D" w:rsidRDefault="009F4A55" w:rsidP="009F4A55">
      <w:pPr>
        <w:pStyle w:val="KDParagraf"/>
        <w:jc w:val="center"/>
        <w:rPr>
          <w:rFonts w:ascii="Arial" w:hAnsi="Arial" w:cs="Arial"/>
          <w:sz w:val="22"/>
          <w:szCs w:val="22"/>
        </w:rPr>
      </w:pPr>
      <w:r w:rsidRPr="009A627D">
        <w:rPr>
          <w:rFonts w:ascii="Arial" w:hAnsi="Arial" w:cs="Arial"/>
          <w:b/>
          <w:sz w:val="22"/>
          <w:szCs w:val="22"/>
        </w:rPr>
        <w:t xml:space="preserve">Члан </w:t>
      </w:r>
      <w:r w:rsidRPr="009A627D">
        <w:rPr>
          <w:rFonts w:ascii="Arial" w:hAnsi="Arial" w:cs="Arial"/>
          <w:b/>
          <w:sz w:val="22"/>
          <w:szCs w:val="22"/>
          <w:lang w:val="sr-Cyrl-RS"/>
        </w:rPr>
        <w:t>6</w:t>
      </w:r>
      <w:r w:rsidRPr="009A627D">
        <w:rPr>
          <w:rFonts w:ascii="Arial" w:hAnsi="Arial" w:cs="Arial"/>
          <w:sz w:val="22"/>
          <w:szCs w:val="22"/>
        </w:rPr>
        <w:t>.</w:t>
      </w:r>
    </w:p>
    <w:p w14:paraId="7326AB66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  <w:lang w:val="sr-Cyrl-CS"/>
        </w:rPr>
        <w:t xml:space="preserve">Гарантни рок (технолошка гаранција) за испоручене лиценце је до </w:t>
      </w:r>
      <w:r w:rsidRPr="009A627D">
        <w:rPr>
          <w:rFonts w:cs="Arial"/>
          <w:sz w:val="22"/>
          <w:szCs w:val="22"/>
          <w:lang w:val="sr-Cyrl-CS"/>
        </w:rPr>
        <w:br/>
        <w:t>____________ (31.07.2021. године).</w:t>
      </w:r>
    </w:p>
    <w:p w14:paraId="2D8A5F7E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307E2CEE" w14:textId="77777777" w:rsidR="009F4A55" w:rsidRPr="009A627D" w:rsidRDefault="009F4A55" w:rsidP="009F4A55">
      <w:pPr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ОВЛАШЋЕНИ ПРЕДСТАВНИЦИ ЗА ПРАЋЕЊЕ УГОВОРА</w:t>
      </w:r>
    </w:p>
    <w:p w14:paraId="738E7D3A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 7.</w:t>
      </w:r>
    </w:p>
    <w:p w14:paraId="3C6700F3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Овлашћени представници за праћење реализације Услуге из члана 1. овог Уговора су: </w:t>
      </w:r>
    </w:p>
    <w:p w14:paraId="569C2CE3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4072ECA9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ab/>
        <w:t xml:space="preserve">- за Корисника услуге: </w:t>
      </w:r>
      <w:r w:rsidRPr="009A627D">
        <w:rPr>
          <w:rFonts w:cs="Arial"/>
          <w:sz w:val="22"/>
          <w:szCs w:val="22"/>
        </w:rPr>
        <w:tab/>
        <w:t>________________________________</w:t>
      </w:r>
    </w:p>
    <w:p w14:paraId="13EDF453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ab/>
        <w:t xml:space="preserve">- за Пружаоца услуге: </w:t>
      </w:r>
      <w:r w:rsidRPr="009A627D">
        <w:rPr>
          <w:rFonts w:cs="Arial"/>
          <w:sz w:val="22"/>
          <w:szCs w:val="22"/>
        </w:rPr>
        <w:tab/>
        <w:t>________________________________</w:t>
      </w:r>
    </w:p>
    <w:p w14:paraId="2AC2E155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114B30CE" w14:textId="77777777" w:rsidR="009F4A55" w:rsidRPr="009A627D" w:rsidRDefault="009F4A55" w:rsidP="009F4A55">
      <w:pPr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 xml:space="preserve">ВИША СИЛА </w:t>
      </w:r>
    </w:p>
    <w:p w14:paraId="0C9C07C9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 xml:space="preserve">Члан </w:t>
      </w:r>
      <w:r w:rsidRPr="009A627D">
        <w:rPr>
          <w:rFonts w:cs="Arial"/>
          <w:b/>
          <w:sz w:val="22"/>
          <w:szCs w:val="22"/>
          <w:lang w:val="sr-Cyrl-RS"/>
        </w:rPr>
        <w:t>8</w:t>
      </w:r>
      <w:r w:rsidRPr="009A627D">
        <w:rPr>
          <w:rFonts w:cs="Arial"/>
          <w:b/>
          <w:sz w:val="22"/>
          <w:szCs w:val="22"/>
        </w:rPr>
        <w:t>.</w:t>
      </w:r>
    </w:p>
    <w:p w14:paraId="58E35F4B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Дејство више силе се сматра за случај који ослобађа од одговорности за извршавање свих или неких уговорених обавеза и </w:t>
      </w:r>
      <w:r w:rsidRPr="009A627D">
        <w:rPr>
          <w:rFonts w:cs="Arial"/>
          <w:sz w:val="22"/>
          <w:szCs w:val="22"/>
          <w:lang w:val="sr-Cyrl-CS"/>
        </w:rPr>
        <w:t>за</w:t>
      </w:r>
      <w:r w:rsidRPr="009A627D">
        <w:rPr>
          <w:rFonts w:cs="Arial"/>
          <w:sz w:val="22"/>
          <w:szCs w:val="22"/>
        </w:rPr>
        <w:t xml:space="preserve"> накнаду штете за делимично или потпуно </w:t>
      </w:r>
      <w:r w:rsidRPr="009A627D">
        <w:rPr>
          <w:rFonts w:cs="Arial"/>
          <w:sz w:val="22"/>
          <w:szCs w:val="22"/>
        </w:rPr>
        <w:lastRenderedPageBreak/>
        <w:t>неизвршење уговорених обавеза</w:t>
      </w:r>
      <w:r w:rsidRPr="009A627D">
        <w:rPr>
          <w:rFonts w:cs="Arial"/>
          <w:sz w:val="22"/>
          <w:szCs w:val="22"/>
          <w:lang w:val="sr-Cyrl-CS"/>
        </w:rPr>
        <w:t xml:space="preserve">, за </w:t>
      </w:r>
      <w:r w:rsidRPr="009A627D">
        <w:rPr>
          <w:rFonts w:cs="Arial"/>
          <w:sz w:val="22"/>
          <w:szCs w:val="22"/>
        </w:rPr>
        <w:t>ону страну код које је наступио случај више силе, или обе стране када је код обе стране наступио случај више силе, а извршење обавеза које је онемогућено због дејства више силе</w:t>
      </w:r>
      <w:r w:rsidRPr="009A627D">
        <w:rPr>
          <w:rFonts w:cs="Arial"/>
          <w:sz w:val="22"/>
          <w:szCs w:val="22"/>
          <w:lang w:val="sr-Cyrl-CS"/>
        </w:rPr>
        <w:t>,</w:t>
      </w:r>
      <w:r w:rsidRPr="009A627D">
        <w:rPr>
          <w:rFonts w:cs="Arial"/>
          <w:sz w:val="22"/>
          <w:szCs w:val="22"/>
        </w:rPr>
        <w:t xml:space="preserve"> одлаже се за време њеног трајања. </w:t>
      </w:r>
    </w:p>
    <w:p w14:paraId="25CB9FB5" w14:textId="77777777" w:rsidR="009F4A55" w:rsidRPr="009A627D" w:rsidRDefault="009F4A55" w:rsidP="009F4A55">
      <w:pPr>
        <w:rPr>
          <w:rFonts w:cs="Arial"/>
          <w:sz w:val="22"/>
          <w:szCs w:val="22"/>
          <w:lang w:val="hr-HR"/>
        </w:rPr>
      </w:pPr>
      <w:r w:rsidRPr="009A627D">
        <w:rPr>
          <w:rFonts w:cs="Arial"/>
          <w:sz w:val="22"/>
          <w:szCs w:val="22"/>
          <w:lang w:val="sr-Cyrl-RS"/>
        </w:rPr>
        <w:t>С</w:t>
      </w:r>
      <w:r w:rsidRPr="009A627D">
        <w:rPr>
          <w:rFonts w:cs="Arial"/>
          <w:sz w:val="22"/>
          <w:szCs w:val="22"/>
        </w:rPr>
        <w:t>трана којој је извршавање уговорних обавеза онемогућено услед дејства више силе је у обавези да одмах</w:t>
      </w:r>
      <w:r w:rsidRPr="009A627D">
        <w:rPr>
          <w:rFonts w:cs="Arial"/>
          <w:sz w:val="22"/>
          <w:szCs w:val="22"/>
          <w:lang w:val="hr-HR"/>
        </w:rPr>
        <w:t xml:space="preserve">, </w:t>
      </w:r>
      <w:r w:rsidRPr="009A627D">
        <w:rPr>
          <w:rFonts w:cs="Arial"/>
          <w:sz w:val="22"/>
          <w:szCs w:val="22"/>
        </w:rPr>
        <w:t>без одлагања</w:t>
      </w:r>
      <w:r w:rsidRPr="009A627D">
        <w:rPr>
          <w:rFonts w:cs="Arial"/>
          <w:sz w:val="22"/>
          <w:szCs w:val="22"/>
          <w:lang w:val="hr-HR"/>
        </w:rPr>
        <w:t>, а најкасније у року од 48 (</w:t>
      </w:r>
      <w:r w:rsidRPr="009A627D">
        <w:rPr>
          <w:rFonts w:cs="Arial"/>
          <w:sz w:val="22"/>
          <w:szCs w:val="22"/>
          <w:lang w:val="sr-Cyrl-RS"/>
        </w:rPr>
        <w:t xml:space="preserve">словима: </w:t>
      </w:r>
      <w:r w:rsidRPr="009A627D">
        <w:rPr>
          <w:rFonts w:cs="Arial"/>
          <w:sz w:val="22"/>
          <w:szCs w:val="22"/>
          <w:lang w:val="hr-HR"/>
        </w:rPr>
        <w:t xml:space="preserve">четрдесетосам) часова, од часа наступања случаја више силе, писаним путем обавести другу </w:t>
      </w:r>
      <w:r w:rsidRPr="009A627D">
        <w:rPr>
          <w:rFonts w:cs="Arial"/>
          <w:sz w:val="22"/>
          <w:szCs w:val="22"/>
        </w:rPr>
        <w:t>страну о настанку</w:t>
      </w:r>
      <w:r w:rsidRPr="009A627D">
        <w:rPr>
          <w:rFonts w:cs="Arial"/>
          <w:sz w:val="22"/>
          <w:szCs w:val="22"/>
          <w:lang w:val="hr-HR"/>
        </w:rPr>
        <w:t xml:space="preserve"> више силе</w:t>
      </w:r>
      <w:r w:rsidRPr="009A627D">
        <w:rPr>
          <w:rFonts w:cs="Arial"/>
          <w:sz w:val="22"/>
          <w:szCs w:val="22"/>
        </w:rPr>
        <w:t xml:space="preserve"> и њеном процењеном или очекиваном трајању</w:t>
      </w:r>
      <w:r w:rsidRPr="009A627D">
        <w:rPr>
          <w:rFonts w:cs="Arial"/>
          <w:sz w:val="22"/>
          <w:szCs w:val="22"/>
          <w:lang w:val="hr-HR"/>
        </w:rPr>
        <w:t>, уз достављање доказа о постојању више силе.</w:t>
      </w:r>
    </w:p>
    <w:p w14:paraId="0FBAA5F8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За време трајања више силе свака страна сноси своје трошкове</w:t>
      </w:r>
      <w:r w:rsidRPr="009A627D">
        <w:rPr>
          <w:rFonts w:cs="Arial"/>
          <w:sz w:val="22"/>
          <w:szCs w:val="22"/>
          <w:lang w:val="sr-Cyrl-CS"/>
        </w:rPr>
        <w:t xml:space="preserve"> и ни један трошак, или губитак једне и/или обе стране, који је настао за време трајања више силе, или у вези дејства више силе, се не сматра штетом коју је обавезна да надокнади друга страна, ни за време трајања више силе, ни по њеном престанку</w:t>
      </w:r>
      <w:r w:rsidRPr="009A627D">
        <w:rPr>
          <w:rFonts w:cs="Arial"/>
          <w:sz w:val="22"/>
          <w:szCs w:val="22"/>
        </w:rPr>
        <w:t>.</w:t>
      </w:r>
    </w:p>
    <w:p w14:paraId="067DCBF3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</w:rPr>
        <w:t>Уколико деловање више силе траје дуже од 30 (</w:t>
      </w:r>
      <w:r w:rsidRPr="009A627D">
        <w:rPr>
          <w:rFonts w:cs="Arial"/>
          <w:sz w:val="22"/>
          <w:szCs w:val="22"/>
          <w:lang w:val="sr-Cyrl-RS"/>
        </w:rPr>
        <w:t xml:space="preserve">словима: </w:t>
      </w:r>
      <w:r w:rsidRPr="009A627D">
        <w:rPr>
          <w:rFonts w:cs="Arial"/>
          <w:sz w:val="22"/>
          <w:szCs w:val="22"/>
        </w:rPr>
        <w:t xml:space="preserve">тридесет) календарских дана, стране ће се договорити о даљем поступању у извршавању одредаба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 xml:space="preserve"> –</w:t>
      </w:r>
      <w:r w:rsidRPr="009A627D">
        <w:rPr>
          <w:rFonts w:cs="Arial"/>
          <w:sz w:val="22"/>
          <w:szCs w:val="22"/>
          <w:lang w:val="sr-Cyrl-RS"/>
        </w:rPr>
        <w:t xml:space="preserve"> </w:t>
      </w:r>
      <w:r w:rsidRPr="009A627D">
        <w:rPr>
          <w:rFonts w:cs="Arial"/>
          <w:sz w:val="22"/>
          <w:szCs w:val="22"/>
        </w:rPr>
        <w:t xml:space="preserve">одлагању испуњења и о томе ће закључити анекс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 xml:space="preserve">, или ће се договорити о раскиду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 xml:space="preserve">, с тим да у случају раскида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 xml:space="preserve"> </w:t>
      </w:r>
      <w:r w:rsidRPr="009A627D">
        <w:rPr>
          <w:rFonts w:cs="Arial"/>
          <w:sz w:val="22"/>
          <w:szCs w:val="22"/>
          <w:lang w:val="sr-Cyrl-CS"/>
        </w:rPr>
        <w:t xml:space="preserve">по овом основу – </w:t>
      </w:r>
      <w:r w:rsidRPr="009A627D">
        <w:rPr>
          <w:rFonts w:cs="Arial"/>
          <w:sz w:val="22"/>
          <w:szCs w:val="22"/>
        </w:rPr>
        <w:t>ни једна од страна не стиче право на накнаду било какве штете.</w:t>
      </w:r>
    </w:p>
    <w:p w14:paraId="2305ED3D" w14:textId="77777777" w:rsidR="009F4A55" w:rsidRPr="009A627D" w:rsidRDefault="009F4A55" w:rsidP="009F4A55">
      <w:pPr>
        <w:rPr>
          <w:rFonts w:cs="Arial"/>
          <w:b/>
          <w:sz w:val="22"/>
          <w:szCs w:val="22"/>
        </w:rPr>
      </w:pPr>
    </w:p>
    <w:p w14:paraId="356B0D56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RS"/>
        </w:rPr>
      </w:pPr>
      <w:r w:rsidRPr="009A627D">
        <w:rPr>
          <w:rFonts w:cs="Arial"/>
          <w:b/>
          <w:sz w:val="22"/>
          <w:szCs w:val="22"/>
        </w:rPr>
        <w:t xml:space="preserve">РАСКИД </w:t>
      </w:r>
      <w:r w:rsidRPr="009A627D">
        <w:rPr>
          <w:rFonts w:cs="Arial"/>
          <w:b/>
          <w:sz w:val="22"/>
          <w:szCs w:val="22"/>
          <w:lang w:val="sr-Cyrl-RS"/>
        </w:rPr>
        <w:t>УГОВОРА</w:t>
      </w:r>
      <w:r w:rsidRPr="009A627D">
        <w:rPr>
          <w:rFonts w:cs="Arial"/>
          <w:b/>
          <w:sz w:val="22"/>
          <w:szCs w:val="22"/>
          <w:lang w:val="sr-Cyrl-RS"/>
        </w:rPr>
        <w:tab/>
      </w:r>
    </w:p>
    <w:p w14:paraId="66EB5D5A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 xml:space="preserve">Члан </w:t>
      </w:r>
      <w:r w:rsidRPr="009A627D">
        <w:rPr>
          <w:rFonts w:cs="Arial"/>
          <w:b/>
          <w:sz w:val="22"/>
          <w:szCs w:val="22"/>
          <w:lang w:val="sr-Cyrl-RS"/>
        </w:rPr>
        <w:t>9</w:t>
      </w:r>
      <w:r w:rsidRPr="009A627D">
        <w:rPr>
          <w:rFonts w:cs="Arial"/>
          <w:b/>
          <w:sz w:val="22"/>
          <w:szCs w:val="22"/>
        </w:rPr>
        <w:t>.</w:t>
      </w:r>
    </w:p>
    <w:p w14:paraId="6E693FFA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CS"/>
        </w:rPr>
        <w:t>Ако Пружалац не испуни овај уговор, или ако не буде квалитетно и у року испуњавао своје обавезе, или, упркос писмене опомене Корисника услуга крши одредбе овог уговора, Корисник има право да констатује непоштовање одредби уговора и о томе достави Пружаоцу писану опомену.</w:t>
      </w:r>
    </w:p>
    <w:p w14:paraId="56C84471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  <w:lang w:val="sr-Cyrl-CS"/>
        </w:rPr>
        <w:t>Ако Пружалац не предузме мере за извршење овог Уговора, које се од њега захтевају, у року од 8 (осам) дана по пријему писане опомене, Корисник може у року од наредних 5 (пет) дана да једнострано раскине овај уговор по правилима о раскиду Уговора због неиспуњења.</w:t>
      </w:r>
    </w:p>
    <w:p w14:paraId="5BF68F2C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  <w:lang w:val="sr-Cyrl-CS"/>
        </w:rPr>
        <w:t xml:space="preserve">У случају раскида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  <w:lang w:val="sr-Cyrl-CS"/>
        </w:rPr>
        <w:t>, у смислу овог члана, стране ће измирити своје обавезе настале до дана раскида.</w:t>
      </w:r>
    </w:p>
    <w:p w14:paraId="1CDF68F2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  <w:lang w:val="sr-Cyrl-CS"/>
        </w:rPr>
        <w:t>Уколико је до раскида Уговора дошло кривицом једне стране, друга страна има право на накнаду штете и измакле добити по општим правилима облигационог права.</w:t>
      </w:r>
    </w:p>
    <w:p w14:paraId="41C9DD36" w14:textId="77777777" w:rsidR="009F4A55" w:rsidRPr="009A627D" w:rsidRDefault="009F4A55" w:rsidP="009F4A55">
      <w:pPr>
        <w:rPr>
          <w:rFonts w:cs="Arial"/>
          <w:b/>
          <w:sz w:val="22"/>
          <w:szCs w:val="22"/>
        </w:rPr>
      </w:pPr>
    </w:p>
    <w:p w14:paraId="78383D86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 10.</w:t>
      </w:r>
    </w:p>
    <w:p w14:paraId="209D46E0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Неважење било које одредбе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 xml:space="preserve"> неће имати утицаја на важење осталих одредби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 xml:space="preserve">, уколико битно не утиче на реализацију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>.</w:t>
      </w:r>
    </w:p>
    <w:p w14:paraId="4CB4C954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RS"/>
        </w:rPr>
      </w:pPr>
    </w:p>
    <w:p w14:paraId="4E9C8012" w14:textId="77777777" w:rsidR="009F4A55" w:rsidRPr="009A627D" w:rsidRDefault="009F4A55" w:rsidP="009F4A55">
      <w:pPr>
        <w:pStyle w:val="KDParagraf"/>
        <w:jc w:val="center"/>
        <w:rPr>
          <w:rFonts w:ascii="Arial" w:hAnsi="Arial" w:cs="Arial"/>
          <w:b/>
          <w:sz w:val="22"/>
          <w:szCs w:val="22"/>
        </w:rPr>
      </w:pPr>
      <w:r w:rsidRPr="009A627D">
        <w:rPr>
          <w:rFonts w:ascii="Arial" w:hAnsi="Arial" w:cs="Arial"/>
          <w:b/>
          <w:sz w:val="22"/>
          <w:szCs w:val="22"/>
        </w:rPr>
        <w:t>Члан 1</w:t>
      </w:r>
      <w:r w:rsidRPr="009A627D">
        <w:rPr>
          <w:rFonts w:ascii="Arial" w:hAnsi="Arial" w:cs="Arial"/>
          <w:b/>
          <w:sz w:val="22"/>
          <w:szCs w:val="22"/>
          <w:lang w:val="sr-Cyrl-RS"/>
        </w:rPr>
        <w:t>1</w:t>
      </w:r>
      <w:r w:rsidRPr="009A627D">
        <w:rPr>
          <w:rFonts w:ascii="Arial" w:hAnsi="Arial" w:cs="Arial"/>
          <w:b/>
          <w:sz w:val="22"/>
          <w:szCs w:val="22"/>
        </w:rPr>
        <w:t>.</w:t>
      </w:r>
    </w:p>
    <w:p w14:paraId="64EA033C" w14:textId="77777777" w:rsidR="009F4A55" w:rsidRPr="009A627D" w:rsidRDefault="009F4A55" w:rsidP="009F4A55">
      <w:pPr>
        <w:pStyle w:val="KDParagraf"/>
        <w:jc w:val="both"/>
        <w:rPr>
          <w:rFonts w:ascii="Arial" w:hAnsi="Arial" w:cs="Arial"/>
          <w:sz w:val="22"/>
          <w:szCs w:val="22"/>
        </w:rPr>
      </w:pPr>
      <w:r w:rsidRPr="009A627D">
        <w:rPr>
          <w:rFonts w:ascii="Arial" w:hAnsi="Arial" w:cs="Arial"/>
          <w:sz w:val="22"/>
          <w:szCs w:val="22"/>
        </w:rPr>
        <w:t>Уколико у току трајања обавеза из овог Уговора дође до статусних промена код Уговорних страна, права и обавезе прелазе на одговарајућег правног следбеника.</w:t>
      </w:r>
    </w:p>
    <w:p w14:paraId="008B06B1" w14:textId="77777777" w:rsidR="009F4A55" w:rsidRPr="009A627D" w:rsidRDefault="009F4A55" w:rsidP="009F4A55">
      <w:pPr>
        <w:pStyle w:val="KDParagraf"/>
        <w:jc w:val="both"/>
        <w:rPr>
          <w:rFonts w:ascii="Arial" w:hAnsi="Arial" w:cs="Arial"/>
          <w:sz w:val="22"/>
          <w:szCs w:val="22"/>
        </w:rPr>
      </w:pPr>
      <w:r w:rsidRPr="009A627D">
        <w:rPr>
          <w:rFonts w:ascii="Arial" w:hAnsi="Arial" w:cs="Arial"/>
          <w:sz w:val="22"/>
          <w:szCs w:val="22"/>
        </w:rPr>
        <w:t>Након закључења и ступања на правну снагу овог Уговора, К</w:t>
      </w:r>
      <w:r w:rsidRPr="009A627D">
        <w:rPr>
          <w:rFonts w:ascii="Arial" w:hAnsi="Arial" w:cs="Arial"/>
          <w:sz w:val="22"/>
          <w:szCs w:val="22"/>
          <w:lang w:val="sr-Cyrl-RS"/>
        </w:rPr>
        <w:t>орисник</w:t>
      </w:r>
      <w:r w:rsidRPr="009A627D">
        <w:rPr>
          <w:rFonts w:ascii="Arial" w:hAnsi="Arial" w:cs="Arial"/>
          <w:sz w:val="22"/>
          <w:szCs w:val="22"/>
        </w:rPr>
        <w:t xml:space="preserve"> може да дозволи, а Пр</w:t>
      </w:r>
      <w:r w:rsidRPr="009A627D">
        <w:rPr>
          <w:rFonts w:ascii="Arial" w:hAnsi="Arial" w:cs="Arial"/>
          <w:sz w:val="22"/>
          <w:szCs w:val="22"/>
          <w:lang w:val="sr-Cyrl-RS"/>
        </w:rPr>
        <w:t>ужалац</w:t>
      </w:r>
      <w:r w:rsidRPr="009A627D">
        <w:rPr>
          <w:rFonts w:ascii="Arial" w:hAnsi="Arial" w:cs="Arial"/>
          <w:sz w:val="22"/>
          <w:szCs w:val="22"/>
        </w:rPr>
        <w:t xml:space="preserve"> је обавезан да прихвати промену Уговорних страна због статусних промена код К</w:t>
      </w:r>
      <w:r w:rsidRPr="009A627D">
        <w:rPr>
          <w:rFonts w:ascii="Arial" w:hAnsi="Arial" w:cs="Arial"/>
          <w:sz w:val="22"/>
          <w:szCs w:val="22"/>
          <w:lang w:val="sr-Cyrl-RS"/>
        </w:rPr>
        <w:t>орисника</w:t>
      </w:r>
      <w:r w:rsidRPr="009A627D">
        <w:rPr>
          <w:rFonts w:ascii="Arial" w:hAnsi="Arial" w:cs="Arial"/>
          <w:sz w:val="22"/>
          <w:szCs w:val="22"/>
        </w:rPr>
        <w:t>, у складу са Уговором о статусној промени.</w:t>
      </w:r>
    </w:p>
    <w:p w14:paraId="708C6B5F" w14:textId="77777777" w:rsidR="009F4A55" w:rsidRPr="009A627D" w:rsidRDefault="009F4A55" w:rsidP="009F4A55">
      <w:pPr>
        <w:pStyle w:val="KDParagraf"/>
        <w:jc w:val="both"/>
        <w:rPr>
          <w:rFonts w:ascii="Arial" w:hAnsi="Arial" w:cs="Arial"/>
          <w:sz w:val="22"/>
          <w:szCs w:val="22"/>
        </w:rPr>
      </w:pPr>
    </w:p>
    <w:p w14:paraId="560008C2" w14:textId="77777777" w:rsidR="009F4A55" w:rsidRPr="009A627D" w:rsidRDefault="009F4A55" w:rsidP="009F4A55">
      <w:pPr>
        <w:pStyle w:val="KDParagraf"/>
        <w:jc w:val="center"/>
        <w:rPr>
          <w:rFonts w:ascii="Arial" w:hAnsi="Arial" w:cs="Arial"/>
          <w:b/>
          <w:sz w:val="22"/>
          <w:szCs w:val="22"/>
        </w:rPr>
      </w:pPr>
      <w:r w:rsidRPr="009A627D">
        <w:rPr>
          <w:rFonts w:ascii="Arial" w:hAnsi="Arial" w:cs="Arial"/>
          <w:b/>
          <w:sz w:val="22"/>
          <w:szCs w:val="22"/>
        </w:rPr>
        <w:t>Члан 1</w:t>
      </w:r>
      <w:r w:rsidRPr="009A627D">
        <w:rPr>
          <w:rFonts w:ascii="Arial" w:hAnsi="Arial" w:cs="Arial"/>
          <w:b/>
          <w:sz w:val="22"/>
          <w:szCs w:val="22"/>
          <w:lang w:val="sr-Cyrl-RS"/>
        </w:rPr>
        <w:t>2</w:t>
      </w:r>
      <w:r w:rsidRPr="009A627D">
        <w:rPr>
          <w:rFonts w:ascii="Arial" w:hAnsi="Arial" w:cs="Arial"/>
          <w:b/>
          <w:sz w:val="22"/>
          <w:szCs w:val="22"/>
        </w:rPr>
        <w:t>.</w:t>
      </w:r>
    </w:p>
    <w:p w14:paraId="5A5CD969" w14:textId="77777777" w:rsidR="009F4A55" w:rsidRPr="009A627D" w:rsidRDefault="009F4A55" w:rsidP="009F4A55">
      <w:pPr>
        <w:pStyle w:val="KDParagraf"/>
        <w:jc w:val="both"/>
        <w:rPr>
          <w:rFonts w:ascii="Arial" w:hAnsi="Arial" w:cs="Arial"/>
          <w:sz w:val="22"/>
          <w:szCs w:val="22"/>
        </w:rPr>
      </w:pPr>
      <w:r w:rsidRPr="009A627D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9A627D">
        <w:rPr>
          <w:rFonts w:ascii="Arial" w:hAnsi="Arial" w:cs="Arial"/>
          <w:sz w:val="22"/>
          <w:szCs w:val="22"/>
        </w:rPr>
        <w:t xml:space="preserve"> је дужан да без одлагања, а најкасније у року од 5 (словима: пет) дана од дана настанка промене у било којем од података у вези са испуњеношћу услова из поступка јавне набавке, о насталој промени писмено обавести </w:t>
      </w:r>
      <w:r w:rsidRPr="009A627D">
        <w:rPr>
          <w:rFonts w:ascii="Arial" w:hAnsi="Arial" w:cs="Arial"/>
          <w:sz w:val="22"/>
          <w:szCs w:val="22"/>
          <w:lang w:val="sr-Cyrl-RS"/>
        </w:rPr>
        <w:t>Корисника услуге</w:t>
      </w:r>
      <w:r w:rsidRPr="009A627D">
        <w:rPr>
          <w:rFonts w:ascii="Arial" w:hAnsi="Arial" w:cs="Arial"/>
          <w:sz w:val="22"/>
          <w:szCs w:val="22"/>
        </w:rPr>
        <w:t xml:space="preserve"> и да је документује на прописан начин.</w:t>
      </w:r>
    </w:p>
    <w:p w14:paraId="370D704E" w14:textId="77777777" w:rsidR="009F4A55" w:rsidRPr="009A627D" w:rsidRDefault="009F4A55" w:rsidP="009F4A55">
      <w:pPr>
        <w:pStyle w:val="KDParagraf"/>
        <w:jc w:val="both"/>
        <w:rPr>
          <w:rFonts w:ascii="Arial" w:hAnsi="Arial" w:cs="Arial"/>
          <w:sz w:val="22"/>
          <w:szCs w:val="22"/>
        </w:rPr>
      </w:pPr>
      <w:r w:rsidRPr="009A627D">
        <w:rPr>
          <w:rFonts w:ascii="Arial" w:hAnsi="Arial" w:cs="Arial"/>
          <w:sz w:val="22"/>
          <w:szCs w:val="22"/>
        </w:rPr>
        <w:t xml:space="preserve">Уговорне стране су обавезне да једна другу без одлагања обавесте о свим променама које могу утицати на реализацију овог Уговора. Ниједна Уговорна страна нема право да </w:t>
      </w:r>
      <w:r w:rsidRPr="009A627D">
        <w:rPr>
          <w:rFonts w:ascii="Arial" w:hAnsi="Arial" w:cs="Arial"/>
          <w:sz w:val="22"/>
          <w:szCs w:val="22"/>
        </w:rPr>
        <w:lastRenderedPageBreak/>
        <w:t>неку од својих права и обавеза из овог Уговора уступи, прода нити заложи трећем лицу без претходне писане сагласности друге Уговорне стране.</w:t>
      </w:r>
    </w:p>
    <w:p w14:paraId="199A2E0A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RS"/>
        </w:rPr>
      </w:pPr>
    </w:p>
    <w:p w14:paraId="4AE4F6F8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RS"/>
        </w:rPr>
      </w:pPr>
      <w:r w:rsidRPr="009A627D">
        <w:rPr>
          <w:rFonts w:cs="Arial"/>
          <w:b/>
          <w:sz w:val="22"/>
          <w:szCs w:val="22"/>
          <w:lang w:val="sr-Cyrl-RS"/>
        </w:rPr>
        <w:t>ПОВЕРЉИВОСТ ПОДАТАКА</w:t>
      </w:r>
    </w:p>
    <w:p w14:paraId="4CE370EB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 1</w:t>
      </w:r>
      <w:r w:rsidRPr="009A627D">
        <w:rPr>
          <w:rFonts w:cs="Arial"/>
          <w:b/>
          <w:sz w:val="22"/>
          <w:szCs w:val="22"/>
          <w:lang w:val="sr-Cyrl-RS"/>
        </w:rPr>
        <w:t>3</w:t>
      </w:r>
      <w:r w:rsidRPr="009A627D">
        <w:rPr>
          <w:rFonts w:cs="Arial"/>
          <w:b/>
          <w:sz w:val="22"/>
          <w:szCs w:val="22"/>
        </w:rPr>
        <w:t>.</w:t>
      </w:r>
    </w:p>
    <w:p w14:paraId="4C6FC5A1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Пружалац</w:t>
      </w:r>
      <w:r w:rsidRPr="009A627D">
        <w:rPr>
          <w:rFonts w:cs="Arial"/>
          <w:sz w:val="22"/>
          <w:szCs w:val="22"/>
          <w:lang w:val="sr-Cyrl-RS"/>
        </w:rPr>
        <w:t xml:space="preserve"> услуге </w:t>
      </w:r>
      <w:r w:rsidRPr="009A627D">
        <w:rPr>
          <w:rFonts w:cs="Arial"/>
          <w:sz w:val="22"/>
          <w:szCs w:val="22"/>
        </w:rPr>
        <w:t xml:space="preserve"> је обавезан да чува поверљивост свих података и информација садржаних у документацији, извештајима, техничким подацима и обавештењима и да их користи искључиво у вези са реализацијом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>.</w:t>
      </w:r>
    </w:p>
    <w:p w14:paraId="76FD9EA8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7ABC85D1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</w:rPr>
        <w:t>Информације, подаци и документација које је Корисник</w:t>
      </w:r>
      <w:r w:rsidRPr="009A627D">
        <w:rPr>
          <w:rFonts w:cs="Arial"/>
          <w:sz w:val="22"/>
          <w:szCs w:val="22"/>
          <w:lang w:val="sr-Cyrl-RS"/>
        </w:rPr>
        <w:t xml:space="preserve"> услуге </w:t>
      </w:r>
      <w:r w:rsidRPr="009A627D">
        <w:rPr>
          <w:rFonts w:cs="Arial"/>
          <w:sz w:val="22"/>
          <w:szCs w:val="22"/>
        </w:rPr>
        <w:t xml:space="preserve"> доставио Пр</w:t>
      </w:r>
      <w:r w:rsidRPr="009A627D">
        <w:rPr>
          <w:rFonts w:cs="Arial"/>
          <w:sz w:val="22"/>
          <w:szCs w:val="22"/>
          <w:lang w:val="sr-Cyrl-RS"/>
        </w:rPr>
        <w:t>ужаоцу услуге</w:t>
      </w:r>
      <w:r w:rsidRPr="009A627D">
        <w:rPr>
          <w:rFonts w:cs="Arial"/>
          <w:sz w:val="22"/>
          <w:szCs w:val="22"/>
        </w:rPr>
        <w:t xml:space="preserve"> у извршавању предмета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>,</w:t>
      </w:r>
      <w:r w:rsidRPr="009A627D">
        <w:rPr>
          <w:rFonts w:cs="Arial"/>
          <w:sz w:val="22"/>
          <w:szCs w:val="22"/>
          <w:lang w:val="sr-Cyrl-RS"/>
        </w:rPr>
        <w:t xml:space="preserve"> </w:t>
      </w:r>
      <w:r w:rsidRPr="009A627D">
        <w:rPr>
          <w:rFonts w:cs="Arial"/>
          <w:sz w:val="22"/>
          <w:szCs w:val="22"/>
        </w:rPr>
        <w:t>Пр</w:t>
      </w:r>
      <w:r w:rsidRPr="009A627D">
        <w:rPr>
          <w:rFonts w:cs="Arial"/>
          <w:sz w:val="22"/>
          <w:szCs w:val="22"/>
          <w:lang w:val="sr-Cyrl-RS"/>
        </w:rPr>
        <w:t>ужалац услуге</w:t>
      </w:r>
      <w:r w:rsidRPr="009A627D">
        <w:rPr>
          <w:rFonts w:cs="Arial"/>
          <w:sz w:val="22"/>
          <w:szCs w:val="22"/>
        </w:rPr>
        <w:t xml:space="preserve"> не може стављати на располагање трећим лицима, без претходне писане сагласности К</w:t>
      </w:r>
      <w:r w:rsidRPr="009A627D">
        <w:rPr>
          <w:rFonts w:cs="Arial"/>
          <w:sz w:val="22"/>
          <w:szCs w:val="22"/>
          <w:lang w:val="sr-Cyrl-RS"/>
        </w:rPr>
        <w:t>орисника услуге, осим у случајевима предвиђеним одговарајућим прописима, као и Уговором о чувању пословне тајне и поверљивих информација који су Прилог Уговора број и чине саставни део истог.</w:t>
      </w:r>
    </w:p>
    <w:p w14:paraId="2D66AD9F" w14:textId="77777777" w:rsidR="009F4A55" w:rsidRPr="009A627D" w:rsidRDefault="009F4A55" w:rsidP="009F4A55">
      <w:pPr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СРЕДСТВА ФИНАНСИЈСКОГ ОБЕЗБЕЂЕЊА</w:t>
      </w:r>
    </w:p>
    <w:p w14:paraId="571F68A1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 xml:space="preserve">Члан </w:t>
      </w:r>
      <w:r w:rsidRPr="009A627D">
        <w:rPr>
          <w:rFonts w:cs="Arial"/>
          <w:b/>
          <w:sz w:val="22"/>
          <w:szCs w:val="22"/>
          <w:lang w:val="sr-Cyrl-RS"/>
        </w:rPr>
        <w:t>14</w:t>
      </w:r>
      <w:r w:rsidRPr="009A627D">
        <w:rPr>
          <w:rFonts w:cs="Arial"/>
          <w:b/>
          <w:sz w:val="22"/>
          <w:szCs w:val="22"/>
        </w:rPr>
        <w:t>.</w:t>
      </w:r>
    </w:p>
    <w:p w14:paraId="6AFDC758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RS"/>
        </w:rPr>
        <w:t>Пружалац услуге</w:t>
      </w:r>
      <w:r w:rsidRPr="009A627D">
        <w:rPr>
          <w:rFonts w:cs="Arial"/>
          <w:sz w:val="22"/>
          <w:szCs w:val="22"/>
        </w:rPr>
        <w:t xml:space="preserve"> је дужан да у тренутку закључења Уговора а најкасније у року од </w:t>
      </w:r>
      <w:r w:rsidRPr="009A627D">
        <w:rPr>
          <w:rFonts w:cs="Arial"/>
          <w:sz w:val="22"/>
          <w:szCs w:val="22"/>
          <w:lang w:val="sr-Cyrl-RS"/>
        </w:rPr>
        <w:t>10</w:t>
      </w:r>
      <w:r w:rsidRPr="009A627D">
        <w:rPr>
          <w:rFonts w:cs="Arial"/>
          <w:sz w:val="22"/>
          <w:szCs w:val="22"/>
        </w:rPr>
        <w:t xml:space="preserve"> (</w:t>
      </w:r>
      <w:r w:rsidRPr="009A627D">
        <w:rPr>
          <w:rFonts w:cs="Arial"/>
          <w:sz w:val="22"/>
          <w:szCs w:val="22"/>
          <w:lang w:val="sr-Cyrl-RS"/>
        </w:rPr>
        <w:t>десет</w:t>
      </w:r>
      <w:r w:rsidRPr="009A627D">
        <w:rPr>
          <w:rFonts w:cs="Arial"/>
          <w:sz w:val="22"/>
          <w:szCs w:val="22"/>
        </w:rPr>
        <w:t>) дана од дана обостраног потписивања Уговора од законских заступника уговорних страна,</w:t>
      </w:r>
      <w:r w:rsidRPr="009A627D">
        <w:rPr>
          <w:rFonts w:cs="Arial"/>
          <w:sz w:val="22"/>
          <w:szCs w:val="22"/>
          <w:lang w:val="sr-Cyrl-RS"/>
        </w:rPr>
        <w:t xml:space="preserve"> </w:t>
      </w:r>
      <w:r w:rsidRPr="009A627D">
        <w:rPr>
          <w:rFonts w:cs="Arial"/>
          <w:sz w:val="22"/>
          <w:szCs w:val="22"/>
        </w:rPr>
        <w:t xml:space="preserve">а пре испоруке, као одложни услов из члана 74. став 2. Закона о облигационим односима („Сл. лист СФРЈ“ бр. 29/78, 39/85, 45/89 – одлука УСЈ и 57/89, „Сл.лист СРЈ“ бр. 31/93 и „Сл. лист СЦГ“ бр. 1/2003 – Уставна повеља), као средство финансијског обезбеђења за добро извршење посла преда </w:t>
      </w:r>
      <w:r w:rsidRPr="009A627D">
        <w:rPr>
          <w:rFonts w:cs="Arial"/>
          <w:sz w:val="22"/>
          <w:szCs w:val="22"/>
          <w:lang w:val="sr-Cyrl-RS"/>
        </w:rPr>
        <w:t>Кориснику услуге</w:t>
      </w:r>
      <w:r w:rsidRPr="009A627D">
        <w:rPr>
          <w:rFonts w:cs="Arial"/>
          <w:sz w:val="22"/>
          <w:szCs w:val="22"/>
        </w:rPr>
        <w:t>:</w:t>
      </w:r>
    </w:p>
    <w:p w14:paraId="24D57986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2CA3DB94" w14:textId="77777777" w:rsidR="009F4A55" w:rsidRPr="009A627D" w:rsidRDefault="009F4A55" w:rsidP="009F4A5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A627D">
        <w:rPr>
          <w:rFonts w:ascii="Arial" w:hAnsi="Arial" w:cs="Arial"/>
          <w:sz w:val="22"/>
          <w:szCs w:val="22"/>
        </w:rPr>
        <w:t xml:space="preserve">неопозиву, безусловну, без права на приговор и на први позив наплативу банкарску гаранцију за добро извршење посла у износу од 10% од уговорене вредности добара за </w:t>
      </w:r>
      <w:r w:rsidRPr="009A627D">
        <w:rPr>
          <w:rFonts w:ascii="Arial" w:hAnsi="Arial" w:cs="Arial"/>
          <w:sz w:val="22"/>
          <w:szCs w:val="22"/>
          <w:lang w:val="sr-Cyrl-RS"/>
        </w:rPr>
        <w:t>прву годину коришћења лиценци</w:t>
      </w:r>
      <w:r w:rsidRPr="009A627D">
        <w:rPr>
          <w:rFonts w:ascii="Arial" w:hAnsi="Arial" w:cs="Arial"/>
          <w:sz w:val="22"/>
          <w:szCs w:val="22"/>
        </w:rPr>
        <w:t xml:space="preserve"> (без ПДВ-а), издату у корист Корисника услуге, са роком важења до </w:t>
      </w:r>
      <w:r w:rsidRPr="009A627D">
        <w:rPr>
          <w:rFonts w:ascii="Arial" w:hAnsi="Arial" w:cs="Arial"/>
          <w:sz w:val="22"/>
          <w:szCs w:val="22"/>
          <w:lang w:val="sr-Cyrl-RS"/>
        </w:rPr>
        <w:t>31.07.2019.</w:t>
      </w:r>
      <w:r w:rsidRPr="009A627D">
        <w:rPr>
          <w:rFonts w:ascii="Arial" w:hAnsi="Arial" w:cs="Arial"/>
          <w:sz w:val="22"/>
          <w:szCs w:val="22"/>
        </w:rPr>
        <w:t xml:space="preserve"> године.</w:t>
      </w:r>
    </w:p>
    <w:p w14:paraId="252B84B3" w14:textId="77777777" w:rsidR="009F4A55" w:rsidRPr="009A627D" w:rsidRDefault="009F4A55" w:rsidP="009F4A5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A627D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9A627D">
        <w:rPr>
          <w:rFonts w:ascii="Arial" w:hAnsi="Arial" w:cs="Arial"/>
          <w:sz w:val="22"/>
          <w:szCs w:val="22"/>
        </w:rPr>
        <w:t xml:space="preserve"> се обавезује да пре истека банкарске гаранције за </w:t>
      </w:r>
      <w:r w:rsidRPr="009A627D">
        <w:rPr>
          <w:rFonts w:ascii="Arial" w:hAnsi="Arial" w:cs="Arial"/>
          <w:sz w:val="22"/>
          <w:szCs w:val="22"/>
          <w:lang w:val="sr-Cyrl-RS"/>
        </w:rPr>
        <w:t>прву годину коришћења лиценци</w:t>
      </w:r>
      <w:r w:rsidRPr="009A627D">
        <w:rPr>
          <w:rFonts w:ascii="Arial" w:hAnsi="Arial" w:cs="Arial"/>
          <w:sz w:val="22"/>
          <w:szCs w:val="22"/>
        </w:rPr>
        <w:t xml:space="preserve">, а најкасније до </w:t>
      </w:r>
      <w:r w:rsidRPr="009A627D">
        <w:rPr>
          <w:rFonts w:ascii="Arial" w:hAnsi="Arial" w:cs="Arial"/>
          <w:sz w:val="22"/>
          <w:szCs w:val="22"/>
          <w:lang w:val="sr-Cyrl-RS"/>
        </w:rPr>
        <w:t>21.07.2019.</w:t>
      </w:r>
      <w:r w:rsidRPr="009A627D">
        <w:rPr>
          <w:rFonts w:ascii="Arial" w:hAnsi="Arial" w:cs="Arial"/>
          <w:sz w:val="22"/>
          <w:szCs w:val="22"/>
        </w:rPr>
        <w:t xml:space="preserve"> године, под претњом наплате банкарске гаранције, достави </w:t>
      </w:r>
      <w:r w:rsidRPr="009A627D">
        <w:rPr>
          <w:rFonts w:ascii="Arial" w:hAnsi="Arial" w:cs="Arial"/>
          <w:sz w:val="22"/>
          <w:szCs w:val="22"/>
          <w:lang w:val="sr-Cyrl-RS"/>
        </w:rPr>
        <w:t>Кориснику услуге</w:t>
      </w:r>
      <w:r w:rsidRPr="009A627D">
        <w:rPr>
          <w:rFonts w:ascii="Arial" w:hAnsi="Arial" w:cs="Arial"/>
          <w:sz w:val="22"/>
          <w:szCs w:val="22"/>
        </w:rPr>
        <w:t xml:space="preserve"> неопозиву, безусловну, без права на приговор и на први позив наплативу банкарску гаранцију за добро извршење посла у износу од 10% од уговорене вредности добара</w:t>
      </w:r>
      <w:r w:rsidRPr="009A627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A627D">
        <w:rPr>
          <w:rFonts w:ascii="Arial" w:hAnsi="Arial" w:cs="Arial"/>
          <w:sz w:val="22"/>
          <w:szCs w:val="22"/>
        </w:rPr>
        <w:t xml:space="preserve">за </w:t>
      </w:r>
      <w:r w:rsidRPr="009A627D">
        <w:rPr>
          <w:rFonts w:ascii="Arial" w:hAnsi="Arial" w:cs="Arial"/>
          <w:sz w:val="22"/>
          <w:szCs w:val="22"/>
          <w:lang w:val="sr-Cyrl-RS"/>
        </w:rPr>
        <w:t>другу годину коришћења лиценци</w:t>
      </w:r>
      <w:r w:rsidRPr="009A627D">
        <w:rPr>
          <w:rFonts w:ascii="Arial" w:hAnsi="Arial" w:cs="Arial"/>
          <w:sz w:val="22"/>
          <w:szCs w:val="22"/>
        </w:rPr>
        <w:t xml:space="preserve"> (без ПДВ-а), издату у корист Корисника услуге, са роком важења до 31.</w:t>
      </w:r>
      <w:r w:rsidRPr="009A627D">
        <w:rPr>
          <w:rFonts w:ascii="Arial" w:hAnsi="Arial" w:cs="Arial"/>
          <w:sz w:val="22"/>
          <w:szCs w:val="22"/>
          <w:lang w:val="sr-Cyrl-RS"/>
        </w:rPr>
        <w:t>07.2020.</w:t>
      </w:r>
      <w:r w:rsidRPr="009A627D">
        <w:rPr>
          <w:rFonts w:ascii="Arial" w:hAnsi="Arial" w:cs="Arial"/>
          <w:sz w:val="22"/>
          <w:szCs w:val="22"/>
        </w:rPr>
        <w:t xml:space="preserve"> године.</w:t>
      </w:r>
    </w:p>
    <w:p w14:paraId="118E88E4" w14:textId="77777777" w:rsidR="009F4A55" w:rsidRPr="009A627D" w:rsidRDefault="009F4A55" w:rsidP="009F4A5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A627D">
        <w:rPr>
          <w:rFonts w:ascii="Arial" w:hAnsi="Arial" w:cs="Arial"/>
          <w:sz w:val="22"/>
          <w:szCs w:val="22"/>
          <w:lang w:val="sr-Cyrl-RS"/>
        </w:rPr>
        <w:t>Пружалац услуге</w:t>
      </w:r>
      <w:r w:rsidRPr="009A627D">
        <w:rPr>
          <w:rFonts w:ascii="Arial" w:hAnsi="Arial" w:cs="Arial"/>
          <w:sz w:val="22"/>
          <w:szCs w:val="22"/>
        </w:rPr>
        <w:t xml:space="preserve"> се обавезује да пре истека банкарске гаранције за </w:t>
      </w:r>
      <w:r w:rsidRPr="009A627D">
        <w:rPr>
          <w:rFonts w:ascii="Arial" w:hAnsi="Arial" w:cs="Arial"/>
          <w:sz w:val="22"/>
          <w:szCs w:val="22"/>
          <w:lang w:val="sr-Cyrl-RS"/>
        </w:rPr>
        <w:t>другу годину коришћења лиценци</w:t>
      </w:r>
      <w:r w:rsidRPr="009A627D">
        <w:rPr>
          <w:rFonts w:ascii="Arial" w:hAnsi="Arial" w:cs="Arial"/>
          <w:sz w:val="22"/>
          <w:szCs w:val="22"/>
        </w:rPr>
        <w:t>, а најкасније до 2</w:t>
      </w:r>
      <w:r w:rsidRPr="009A627D">
        <w:rPr>
          <w:rFonts w:ascii="Arial" w:hAnsi="Arial" w:cs="Arial"/>
          <w:sz w:val="22"/>
          <w:szCs w:val="22"/>
          <w:lang w:val="sr-Cyrl-RS"/>
        </w:rPr>
        <w:t>1</w:t>
      </w:r>
      <w:r w:rsidRPr="009A627D">
        <w:rPr>
          <w:rFonts w:ascii="Arial" w:hAnsi="Arial" w:cs="Arial"/>
          <w:sz w:val="22"/>
          <w:szCs w:val="22"/>
        </w:rPr>
        <w:t>.</w:t>
      </w:r>
      <w:r w:rsidRPr="009A627D">
        <w:rPr>
          <w:rFonts w:ascii="Arial" w:hAnsi="Arial" w:cs="Arial"/>
          <w:sz w:val="22"/>
          <w:szCs w:val="22"/>
          <w:lang w:val="sr-Cyrl-RS"/>
        </w:rPr>
        <w:t>07</w:t>
      </w:r>
      <w:r w:rsidRPr="009A627D">
        <w:rPr>
          <w:rFonts w:ascii="Arial" w:hAnsi="Arial" w:cs="Arial"/>
          <w:sz w:val="22"/>
          <w:szCs w:val="22"/>
        </w:rPr>
        <w:t>.20</w:t>
      </w:r>
      <w:r w:rsidRPr="009A627D">
        <w:rPr>
          <w:rFonts w:ascii="Arial" w:hAnsi="Arial" w:cs="Arial"/>
          <w:sz w:val="22"/>
          <w:szCs w:val="22"/>
          <w:lang w:val="sr-Cyrl-RS"/>
        </w:rPr>
        <w:t>20</w:t>
      </w:r>
      <w:r w:rsidRPr="009A627D">
        <w:rPr>
          <w:rFonts w:ascii="Arial" w:hAnsi="Arial" w:cs="Arial"/>
          <w:sz w:val="22"/>
          <w:szCs w:val="22"/>
        </w:rPr>
        <w:t xml:space="preserve">. године, под претњом наплате банкарске гаранције, достави </w:t>
      </w:r>
      <w:r w:rsidRPr="009A627D">
        <w:rPr>
          <w:rFonts w:ascii="Arial" w:hAnsi="Arial" w:cs="Arial"/>
          <w:sz w:val="22"/>
          <w:szCs w:val="22"/>
          <w:lang w:val="sr-Cyrl-RS"/>
        </w:rPr>
        <w:t>Кориснику услуге</w:t>
      </w:r>
      <w:r w:rsidRPr="009A627D">
        <w:rPr>
          <w:rFonts w:ascii="Arial" w:hAnsi="Arial" w:cs="Arial"/>
          <w:sz w:val="22"/>
          <w:szCs w:val="22"/>
        </w:rPr>
        <w:t xml:space="preserve"> неопозиву, безусловну, без права на приговор и на први позив наплативу банкарску гаранцију за добро извршење посла у износу од 10% од уговорене  вредности добара</w:t>
      </w:r>
      <w:r w:rsidRPr="009A627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A627D">
        <w:rPr>
          <w:rFonts w:ascii="Arial" w:hAnsi="Arial" w:cs="Arial"/>
          <w:sz w:val="22"/>
          <w:szCs w:val="22"/>
        </w:rPr>
        <w:t xml:space="preserve">за </w:t>
      </w:r>
      <w:r w:rsidRPr="009A627D">
        <w:rPr>
          <w:rFonts w:ascii="Arial" w:hAnsi="Arial" w:cs="Arial"/>
          <w:sz w:val="22"/>
          <w:szCs w:val="22"/>
          <w:lang w:val="sr-Cyrl-RS"/>
        </w:rPr>
        <w:t>трећу годину коришћења лиценци</w:t>
      </w:r>
      <w:r w:rsidRPr="009A627D">
        <w:rPr>
          <w:rFonts w:ascii="Arial" w:hAnsi="Arial" w:cs="Arial"/>
          <w:sz w:val="22"/>
          <w:szCs w:val="22"/>
        </w:rPr>
        <w:t xml:space="preserve"> (без ПДВ-а), издату у корист </w:t>
      </w:r>
      <w:r w:rsidRPr="009A627D">
        <w:rPr>
          <w:rFonts w:ascii="Arial" w:hAnsi="Arial" w:cs="Arial"/>
          <w:sz w:val="22"/>
          <w:szCs w:val="22"/>
          <w:lang w:val="sr-Cyrl-RS"/>
        </w:rPr>
        <w:t>Корисника услуге</w:t>
      </w:r>
      <w:r w:rsidRPr="009A627D">
        <w:rPr>
          <w:rFonts w:ascii="Arial" w:hAnsi="Arial" w:cs="Arial"/>
          <w:sz w:val="22"/>
          <w:szCs w:val="22"/>
        </w:rPr>
        <w:t>, са роком важења 10 дана дуже од истека периода важења лиценци, односно најкасније до 10.08.2021.године</w:t>
      </w:r>
    </w:p>
    <w:p w14:paraId="24265FB5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На банкарску гаранцију примењују се одредбе Једнобразних правила за гаранције УРДГ 758,Међународне Трговинске коморе у Паризу.</w:t>
      </w:r>
    </w:p>
    <w:p w14:paraId="6F32642A" w14:textId="77777777" w:rsidR="009F4A55" w:rsidRPr="009A627D" w:rsidRDefault="009F4A55" w:rsidP="009F4A55">
      <w:pPr>
        <w:tabs>
          <w:tab w:val="left" w:pos="567"/>
        </w:tabs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Уколико гаранцију издаје страна банка,</w:t>
      </w:r>
      <w:r w:rsidRPr="009A627D">
        <w:rPr>
          <w:rFonts w:cs="Arial"/>
          <w:sz w:val="22"/>
          <w:szCs w:val="22"/>
          <w:lang w:val="sr-Cyrl-RS"/>
        </w:rPr>
        <w:t xml:space="preserve"> </w:t>
      </w:r>
      <w:r w:rsidRPr="009A627D">
        <w:rPr>
          <w:rFonts w:cs="Arial"/>
          <w:sz w:val="22"/>
          <w:szCs w:val="22"/>
        </w:rPr>
        <w:t>мора имати кредитни рејтинг.</w:t>
      </w:r>
    </w:p>
    <w:p w14:paraId="7B398F0C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Гаранција се не</w:t>
      </w:r>
      <w:r w:rsidRPr="009A627D">
        <w:rPr>
          <w:rFonts w:cs="Arial"/>
          <w:sz w:val="22"/>
          <w:szCs w:val="22"/>
          <w:lang w:val="sr-Cyrl-RS"/>
        </w:rPr>
        <w:t xml:space="preserve"> </w:t>
      </w:r>
      <w:r w:rsidRPr="009A627D">
        <w:rPr>
          <w:rFonts w:cs="Arial"/>
          <w:sz w:val="22"/>
          <w:szCs w:val="22"/>
        </w:rPr>
        <w:t>може уступити и није преносива без сагласности Корисника, Налогодавца и Емисионе банке.</w:t>
      </w:r>
    </w:p>
    <w:p w14:paraId="6A31BFDC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Гаранција истиче на наведени датум,</w:t>
      </w:r>
      <w:r w:rsidRPr="009A627D">
        <w:rPr>
          <w:rFonts w:cs="Arial"/>
          <w:sz w:val="22"/>
          <w:szCs w:val="22"/>
          <w:lang w:val="sr-Cyrl-RS"/>
        </w:rPr>
        <w:t xml:space="preserve"> </w:t>
      </w:r>
      <w:r w:rsidRPr="009A627D">
        <w:rPr>
          <w:rFonts w:cs="Arial"/>
          <w:sz w:val="22"/>
          <w:szCs w:val="22"/>
        </w:rPr>
        <w:t>без обзира да ли нам је овај документ враћен или не.</w:t>
      </w:r>
    </w:p>
    <w:p w14:paraId="119A488C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66DDCC5E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  <w:lang w:val="sr-Cyrl-RS"/>
        </w:rPr>
        <w:lastRenderedPageBreak/>
        <w:t>Корисник услуге може да реализује средство финансијког обезбеђења уколико Пружалац услуге не ипуњава обавезе из Уговора.</w:t>
      </w:r>
    </w:p>
    <w:p w14:paraId="65F6241D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2ED450F1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RS" w:eastAsia="sr-Latn-RS"/>
        </w:rPr>
      </w:pPr>
      <w:r w:rsidRPr="009A627D">
        <w:rPr>
          <w:rFonts w:cs="Arial"/>
          <w:b/>
          <w:sz w:val="22"/>
          <w:szCs w:val="22"/>
          <w:lang w:val="sr-Cyrl-RS" w:eastAsia="sr-Latn-RS"/>
        </w:rPr>
        <w:t>ИЗМЕНЕ ТОКОМ ТРАЈАЊА УГОВОРА</w:t>
      </w:r>
    </w:p>
    <w:p w14:paraId="2231F050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  <w:lang w:eastAsia="sr-Latn-RS"/>
        </w:rPr>
      </w:pPr>
      <w:r w:rsidRPr="009A627D">
        <w:rPr>
          <w:rFonts w:cs="Arial"/>
          <w:b/>
          <w:sz w:val="22"/>
          <w:szCs w:val="22"/>
          <w:lang w:eastAsia="sr-Latn-RS"/>
        </w:rPr>
        <w:t>Члан 1</w:t>
      </w:r>
      <w:r w:rsidRPr="009A627D">
        <w:rPr>
          <w:rFonts w:cs="Arial"/>
          <w:b/>
          <w:sz w:val="22"/>
          <w:szCs w:val="22"/>
          <w:lang w:val="sr-Cyrl-RS" w:eastAsia="sr-Latn-RS"/>
        </w:rPr>
        <w:t>5</w:t>
      </w:r>
      <w:r w:rsidRPr="009A627D">
        <w:rPr>
          <w:rFonts w:cs="Arial"/>
          <w:b/>
          <w:sz w:val="22"/>
          <w:szCs w:val="22"/>
          <w:lang w:eastAsia="sr-Latn-RS"/>
        </w:rPr>
        <w:t>.</w:t>
      </w:r>
    </w:p>
    <w:p w14:paraId="70DD00D4" w14:textId="77777777" w:rsidR="009F4A55" w:rsidRPr="009A627D" w:rsidRDefault="009F4A55" w:rsidP="009F4A55">
      <w:pPr>
        <w:rPr>
          <w:rFonts w:cs="Arial"/>
          <w:sz w:val="22"/>
          <w:szCs w:val="22"/>
          <w:lang w:val="sr-Cyrl-RS" w:eastAsia="sr-Latn-RS"/>
        </w:rPr>
      </w:pPr>
      <w:r w:rsidRPr="009A627D">
        <w:rPr>
          <w:rFonts w:cs="Arial"/>
          <w:sz w:val="22"/>
          <w:szCs w:val="22"/>
          <w:lang w:val="sr-Cyrl-RS" w:eastAsia="sr-Latn-RS"/>
        </w:rPr>
        <w:t>Корсиник услуга може након закључења уговора о јавној набавци без спровођења поступка јавне набавке повећати обим предмета набавке до лимита прописаног чланом 115. став 1. Закона о јавним набавкама.</w:t>
      </w:r>
    </w:p>
    <w:p w14:paraId="6975C810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  <w:lang w:val="sr-Cyrl-CS"/>
        </w:rPr>
        <w:t>Уговорне стране су сагласне да се евентуалне измене и допуне овог Уговора изврше у писаној форми – закључивањем анекса Уговора.</w:t>
      </w:r>
    </w:p>
    <w:p w14:paraId="6689022D" w14:textId="77777777" w:rsidR="009F4A55" w:rsidRPr="009A627D" w:rsidRDefault="009F4A55" w:rsidP="009F4A55">
      <w:pPr>
        <w:rPr>
          <w:rFonts w:cs="Arial"/>
          <w:sz w:val="22"/>
          <w:szCs w:val="22"/>
          <w:lang w:eastAsia="sr-Latn-CS"/>
        </w:rPr>
      </w:pPr>
    </w:p>
    <w:p w14:paraId="3125558F" w14:textId="77777777" w:rsidR="009F4A55" w:rsidRPr="009A627D" w:rsidRDefault="009F4A55" w:rsidP="009F4A55">
      <w:pPr>
        <w:rPr>
          <w:rFonts w:cs="Arial"/>
          <w:b/>
          <w:sz w:val="22"/>
          <w:szCs w:val="22"/>
          <w:lang w:eastAsia="sr-Latn-RS"/>
        </w:rPr>
      </w:pPr>
      <w:r w:rsidRPr="009A627D">
        <w:rPr>
          <w:rFonts w:cs="Arial"/>
          <w:b/>
          <w:sz w:val="22"/>
          <w:szCs w:val="22"/>
          <w:lang w:eastAsia="sr-Latn-RS"/>
        </w:rPr>
        <w:t>ОВЛАШЋЕНИ ПРЕДСТАВНИЦИ ЗА ПРАЋЕЊЕ УГОВОРА</w:t>
      </w:r>
    </w:p>
    <w:p w14:paraId="0050274B" w14:textId="77777777" w:rsidR="009F4A55" w:rsidRPr="009A627D" w:rsidRDefault="009F4A55" w:rsidP="009F4A55">
      <w:pPr>
        <w:jc w:val="center"/>
        <w:rPr>
          <w:rFonts w:cs="Arial"/>
          <w:sz w:val="22"/>
          <w:szCs w:val="22"/>
          <w:lang w:eastAsia="sr-Latn-RS"/>
        </w:rPr>
      </w:pPr>
      <w:r w:rsidRPr="009A627D">
        <w:rPr>
          <w:rFonts w:cs="Arial"/>
          <w:b/>
          <w:sz w:val="22"/>
          <w:szCs w:val="22"/>
          <w:lang w:eastAsia="sr-Latn-RS"/>
        </w:rPr>
        <w:t>Члан 1</w:t>
      </w:r>
      <w:r w:rsidRPr="009A627D">
        <w:rPr>
          <w:rFonts w:cs="Arial"/>
          <w:b/>
          <w:sz w:val="22"/>
          <w:szCs w:val="22"/>
          <w:lang w:val="sr-Cyrl-RS" w:eastAsia="sr-Latn-RS"/>
        </w:rPr>
        <w:t>6</w:t>
      </w:r>
      <w:r w:rsidRPr="009A627D">
        <w:rPr>
          <w:rFonts w:cs="Arial"/>
          <w:sz w:val="22"/>
          <w:szCs w:val="22"/>
          <w:lang w:eastAsia="sr-Latn-RS"/>
        </w:rPr>
        <w:t>.</w:t>
      </w:r>
    </w:p>
    <w:p w14:paraId="1E0021A5" w14:textId="77777777" w:rsidR="009F4A55" w:rsidRPr="009A627D" w:rsidRDefault="009F4A55" w:rsidP="009F4A55">
      <w:pPr>
        <w:rPr>
          <w:rFonts w:cs="Arial"/>
          <w:sz w:val="22"/>
          <w:szCs w:val="22"/>
          <w:lang w:eastAsia="sr-Latn-RS"/>
        </w:rPr>
      </w:pPr>
      <w:r w:rsidRPr="009A627D">
        <w:rPr>
          <w:rFonts w:cs="Arial"/>
          <w:sz w:val="22"/>
          <w:szCs w:val="22"/>
          <w:lang w:eastAsia="sr-Latn-RS"/>
        </w:rPr>
        <w:t xml:space="preserve">Овлашћени представници за праћење реализације </w:t>
      </w:r>
      <w:r w:rsidRPr="009A627D">
        <w:rPr>
          <w:rFonts w:cs="Arial"/>
          <w:sz w:val="22"/>
          <w:szCs w:val="22"/>
          <w:lang w:val="sr-Cyrl-RS" w:eastAsia="sr-Latn-RS"/>
        </w:rPr>
        <w:t xml:space="preserve">предметних услуга </w:t>
      </w:r>
      <w:r w:rsidRPr="009A627D">
        <w:rPr>
          <w:rFonts w:cs="Arial"/>
          <w:sz w:val="22"/>
          <w:szCs w:val="22"/>
          <w:lang w:eastAsia="sr-Latn-RS"/>
        </w:rPr>
        <w:t xml:space="preserve">из члана 1. овог Уговора су: </w:t>
      </w:r>
    </w:p>
    <w:p w14:paraId="06176FAB" w14:textId="77777777" w:rsidR="009F4A55" w:rsidRPr="009A627D" w:rsidRDefault="009F4A55" w:rsidP="009F4A55">
      <w:pPr>
        <w:tabs>
          <w:tab w:val="left" w:pos="7300"/>
        </w:tabs>
        <w:rPr>
          <w:rFonts w:cs="Arial"/>
          <w:sz w:val="22"/>
          <w:szCs w:val="22"/>
          <w:lang w:eastAsia="sr-Latn-RS"/>
        </w:rPr>
      </w:pPr>
      <w:r w:rsidRPr="009A627D">
        <w:rPr>
          <w:rFonts w:cs="Arial"/>
          <w:sz w:val="22"/>
          <w:szCs w:val="22"/>
          <w:lang w:eastAsia="sr-Latn-RS"/>
        </w:rPr>
        <w:tab/>
      </w:r>
    </w:p>
    <w:p w14:paraId="4C23A1E0" w14:textId="77777777" w:rsidR="009F4A55" w:rsidRPr="009A627D" w:rsidRDefault="009F4A55" w:rsidP="009F4A55">
      <w:pPr>
        <w:rPr>
          <w:rFonts w:cs="Arial"/>
          <w:sz w:val="22"/>
          <w:szCs w:val="22"/>
          <w:lang w:eastAsia="sr-Latn-RS"/>
        </w:rPr>
      </w:pPr>
      <w:r w:rsidRPr="009A627D">
        <w:rPr>
          <w:rFonts w:cs="Arial"/>
          <w:sz w:val="22"/>
          <w:szCs w:val="22"/>
          <w:lang w:eastAsia="sr-Latn-RS"/>
        </w:rPr>
        <w:tab/>
        <w:t xml:space="preserve">- за </w:t>
      </w:r>
      <w:r w:rsidRPr="009A627D">
        <w:rPr>
          <w:rFonts w:cs="Arial"/>
          <w:sz w:val="22"/>
          <w:szCs w:val="22"/>
          <w:lang w:val="sr-Cyrl-RS" w:eastAsia="sr-Latn-RS"/>
        </w:rPr>
        <w:t>Корисника услуге</w:t>
      </w:r>
      <w:r w:rsidRPr="009A627D">
        <w:rPr>
          <w:rFonts w:cs="Arial"/>
          <w:sz w:val="22"/>
          <w:szCs w:val="22"/>
          <w:lang w:eastAsia="sr-Latn-RS"/>
        </w:rPr>
        <w:t>:   ______________________</w:t>
      </w:r>
      <w:r w:rsidRPr="009A627D">
        <w:rPr>
          <w:rFonts w:cs="Arial"/>
          <w:sz w:val="22"/>
          <w:szCs w:val="22"/>
          <w:lang w:val="sr-Cyrl-RS" w:eastAsia="sr-Latn-RS"/>
        </w:rPr>
        <w:t xml:space="preserve">, </w:t>
      </w:r>
      <w:r w:rsidRPr="009A627D">
        <w:rPr>
          <w:rFonts w:cs="Arial"/>
          <w:sz w:val="22"/>
          <w:szCs w:val="22"/>
          <w:lang w:eastAsia="sr-Latn-RS"/>
        </w:rPr>
        <w:t>e-mail:___________________</w:t>
      </w:r>
    </w:p>
    <w:p w14:paraId="0E05F568" w14:textId="77777777" w:rsidR="009F4A55" w:rsidRPr="009A627D" w:rsidRDefault="009F4A55" w:rsidP="009F4A55">
      <w:pPr>
        <w:rPr>
          <w:rFonts w:cs="Arial"/>
          <w:sz w:val="22"/>
          <w:szCs w:val="22"/>
          <w:lang w:val="sr-Cyrl-RS" w:eastAsia="sr-Latn-RS"/>
        </w:rPr>
      </w:pPr>
      <w:r w:rsidRPr="009A627D">
        <w:rPr>
          <w:rFonts w:cs="Arial"/>
          <w:sz w:val="22"/>
          <w:szCs w:val="22"/>
          <w:lang w:eastAsia="sr-Latn-RS"/>
        </w:rPr>
        <w:tab/>
        <w:t xml:space="preserve">- за </w:t>
      </w:r>
      <w:r w:rsidRPr="009A627D">
        <w:rPr>
          <w:rFonts w:cs="Arial"/>
          <w:sz w:val="22"/>
          <w:szCs w:val="22"/>
          <w:lang w:val="sr-Cyrl-RS" w:eastAsia="sr-Latn-RS"/>
        </w:rPr>
        <w:t>Пружаоца услуге</w:t>
      </w:r>
      <w:r w:rsidRPr="009A627D">
        <w:rPr>
          <w:rFonts w:cs="Arial"/>
          <w:sz w:val="22"/>
          <w:szCs w:val="22"/>
          <w:lang w:eastAsia="sr-Latn-RS"/>
        </w:rPr>
        <w:t>:   ______________________</w:t>
      </w:r>
      <w:r w:rsidRPr="009A627D">
        <w:rPr>
          <w:rFonts w:cs="Arial"/>
          <w:sz w:val="22"/>
          <w:szCs w:val="22"/>
          <w:lang w:val="sr-Cyrl-RS" w:eastAsia="sr-Latn-RS"/>
        </w:rPr>
        <w:t xml:space="preserve">, </w:t>
      </w:r>
      <w:r w:rsidRPr="009A627D">
        <w:rPr>
          <w:rFonts w:cs="Arial"/>
          <w:sz w:val="22"/>
          <w:szCs w:val="22"/>
          <w:lang w:eastAsia="sr-Latn-RS"/>
        </w:rPr>
        <w:t>e-mail:___________________</w:t>
      </w:r>
    </w:p>
    <w:p w14:paraId="15A440E5" w14:textId="77777777" w:rsidR="009F4A55" w:rsidRPr="009A627D" w:rsidRDefault="009F4A55" w:rsidP="009F4A55">
      <w:pPr>
        <w:rPr>
          <w:rFonts w:cs="Arial"/>
          <w:sz w:val="22"/>
          <w:szCs w:val="22"/>
          <w:lang w:val="sr-Cyrl-RS" w:eastAsia="sr-Latn-RS"/>
        </w:rPr>
      </w:pPr>
      <w:r w:rsidRPr="009A627D">
        <w:rPr>
          <w:rFonts w:cs="Arial"/>
          <w:sz w:val="22"/>
          <w:szCs w:val="22"/>
          <w:lang w:val="sr-Cyrl-RS" w:eastAsia="sr-Latn-RS"/>
        </w:rPr>
        <w:t>Именовани су  дужани  да врши следеће послове:</w:t>
      </w:r>
    </w:p>
    <w:p w14:paraId="595A47D0" w14:textId="77777777" w:rsidR="009F4A55" w:rsidRPr="009A627D" w:rsidRDefault="009F4A55" w:rsidP="009F4A55">
      <w:pPr>
        <w:rPr>
          <w:rFonts w:cs="Arial"/>
          <w:sz w:val="22"/>
          <w:szCs w:val="22"/>
          <w:lang w:val="sr-Cyrl-RS" w:eastAsia="sr-Latn-RS"/>
        </w:rPr>
      </w:pPr>
      <w:r w:rsidRPr="009A627D">
        <w:rPr>
          <w:rFonts w:cs="Arial"/>
          <w:sz w:val="22"/>
          <w:szCs w:val="22"/>
          <w:lang w:val="sr-Cyrl-RS" w:eastAsia="sr-Latn-RS"/>
        </w:rPr>
        <w:t>•</w:t>
      </w:r>
      <w:r w:rsidRPr="009A627D">
        <w:rPr>
          <w:rFonts w:cs="Arial"/>
          <w:sz w:val="22"/>
          <w:szCs w:val="22"/>
          <w:lang w:val="sr-Cyrl-RS" w:eastAsia="sr-Latn-RS"/>
        </w:rPr>
        <w:tab/>
        <w:t>праћење степена и динамике реализације Уговора;</w:t>
      </w:r>
    </w:p>
    <w:p w14:paraId="7781E05C" w14:textId="77777777" w:rsidR="009F4A55" w:rsidRPr="009A627D" w:rsidRDefault="009F4A55" w:rsidP="009F4A55">
      <w:pPr>
        <w:rPr>
          <w:rFonts w:cs="Arial"/>
          <w:sz w:val="22"/>
          <w:szCs w:val="22"/>
          <w:lang w:val="sr-Cyrl-RS" w:eastAsia="sr-Latn-RS"/>
        </w:rPr>
      </w:pPr>
      <w:r w:rsidRPr="009A627D">
        <w:rPr>
          <w:rFonts w:cs="Arial"/>
          <w:sz w:val="22"/>
          <w:szCs w:val="22"/>
          <w:lang w:val="sr-Cyrl-RS" w:eastAsia="sr-Latn-RS"/>
        </w:rPr>
        <w:t>•</w:t>
      </w:r>
      <w:r w:rsidRPr="009A627D">
        <w:rPr>
          <w:rFonts w:cs="Arial"/>
          <w:sz w:val="22"/>
          <w:szCs w:val="22"/>
          <w:lang w:val="sr-Cyrl-RS" w:eastAsia="sr-Latn-RS"/>
        </w:rPr>
        <w:tab/>
        <w:t>праћење датума истека Уговора;</w:t>
      </w:r>
    </w:p>
    <w:p w14:paraId="4C89158B" w14:textId="77777777" w:rsidR="009F4A55" w:rsidRPr="009A627D" w:rsidRDefault="009F4A55" w:rsidP="009F4A55">
      <w:pPr>
        <w:rPr>
          <w:rFonts w:cs="Arial"/>
          <w:sz w:val="22"/>
          <w:szCs w:val="22"/>
          <w:lang w:val="sr-Cyrl-RS" w:eastAsia="sr-Latn-RS"/>
        </w:rPr>
      </w:pPr>
      <w:r w:rsidRPr="009A627D">
        <w:rPr>
          <w:rFonts w:cs="Arial"/>
          <w:sz w:val="22"/>
          <w:szCs w:val="22"/>
          <w:lang w:val="sr-Cyrl-RS" w:eastAsia="sr-Latn-RS"/>
        </w:rPr>
        <w:t>•</w:t>
      </w:r>
      <w:r w:rsidRPr="009A627D">
        <w:rPr>
          <w:rFonts w:cs="Arial"/>
          <w:sz w:val="22"/>
          <w:szCs w:val="22"/>
          <w:lang w:val="sr-Cyrl-RS" w:eastAsia="sr-Latn-RS"/>
        </w:rPr>
        <w:tab/>
        <w:t>праћење усаглашености уговорених и реализованих позиција и евентуалних одступања.</w:t>
      </w:r>
    </w:p>
    <w:p w14:paraId="420C5388" w14:textId="77777777" w:rsidR="009F4A55" w:rsidRPr="009A627D" w:rsidRDefault="009F4A55" w:rsidP="009F4A55">
      <w:pPr>
        <w:rPr>
          <w:rFonts w:cs="Arial"/>
          <w:sz w:val="22"/>
          <w:szCs w:val="22"/>
          <w:lang w:val="sr-Cyrl-RS" w:eastAsia="sr-Latn-RS"/>
        </w:rPr>
      </w:pPr>
      <w:r w:rsidRPr="009A627D">
        <w:rPr>
          <w:rFonts w:cs="Arial"/>
          <w:sz w:val="22"/>
          <w:szCs w:val="22"/>
          <w:lang w:val="sr-Cyrl-RS" w:eastAsia="sr-Latn-RS"/>
        </w:rPr>
        <w:t>•</w:t>
      </w:r>
      <w:r w:rsidRPr="009A627D">
        <w:rPr>
          <w:rFonts w:cs="Arial"/>
          <w:sz w:val="22"/>
          <w:szCs w:val="22"/>
          <w:lang w:val="sr-Cyrl-RS" w:eastAsia="sr-Latn-RS"/>
        </w:rPr>
        <w:tab/>
        <w:t>потписују Записнике о извршеној испоруци лиценци</w:t>
      </w:r>
    </w:p>
    <w:p w14:paraId="6DED60AB" w14:textId="77777777" w:rsidR="009F4A55" w:rsidRPr="009A627D" w:rsidRDefault="009F4A55" w:rsidP="009F4A55">
      <w:pPr>
        <w:rPr>
          <w:rFonts w:cs="Arial"/>
          <w:sz w:val="22"/>
          <w:szCs w:val="22"/>
          <w:lang w:val="sr-Cyrl-RS" w:eastAsia="sr-Latn-RS"/>
        </w:rPr>
      </w:pPr>
    </w:p>
    <w:p w14:paraId="46A27F46" w14:textId="77777777" w:rsidR="009F4A55" w:rsidRPr="009A627D" w:rsidRDefault="009F4A55" w:rsidP="009F4A55">
      <w:pPr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ЗАВРШНЕ ОДРЕДБЕ</w:t>
      </w:r>
    </w:p>
    <w:p w14:paraId="62F983B5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 1</w:t>
      </w:r>
      <w:r w:rsidRPr="009A627D">
        <w:rPr>
          <w:rFonts w:cs="Arial"/>
          <w:b/>
          <w:sz w:val="22"/>
          <w:szCs w:val="22"/>
          <w:lang w:val="sr-Cyrl-RS"/>
        </w:rPr>
        <w:t>7</w:t>
      </w:r>
      <w:r w:rsidRPr="009A627D">
        <w:rPr>
          <w:rFonts w:cs="Arial"/>
          <w:b/>
          <w:sz w:val="22"/>
          <w:szCs w:val="22"/>
        </w:rPr>
        <w:t>.</w:t>
      </w:r>
    </w:p>
    <w:p w14:paraId="193EAA72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</w:rPr>
        <w:t xml:space="preserve">На односе </w:t>
      </w:r>
      <w:r w:rsidRPr="009A627D">
        <w:rPr>
          <w:rFonts w:cs="Arial"/>
          <w:sz w:val="22"/>
          <w:szCs w:val="22"/>
          <w:lang w:val="sr-Cyrl-RS"/>
        </w:rPr>
        <w:t xml:space="preserve">Уговоних </w:t>
      </w:r>
      <w:r w:rsidRPr="009A627D">
        <w:rPr>
          <w:rFonts w:cs="Arial"/>
          <w:sz w:val="22"/>
          <w:szCs w:val="22"/>
        </w:rPr>
        <w:t>страна</w:t>
      </w:r>
      <w:r w:rsidRPr="009A627D">
        <w:rPr>
          <w:rFonts w:cs="Arial"/>
          <w:sz w:val="22"/>
          <w:szCs w:val="22"/>
          <w:lang w:val="sr-Cyrl-CS"/>
        </w:rPr>
        <w:t>,</w:t>
      </w:r>
      <w:r w:rsidRPr="009A627D">
        <w:rPr>
          <w:rFonts w:cs="Arial"/>
          <w:sz w:val="22"/>
          <w:szCs w:val="22"/>
        </w:rPr>
        <w:t xml:space="preserve"> који нису уређени овим </w:t>
      </w:r>
      <w:r w:rsidRPr="009A627D">
        <w:rPr>
          <w:rFonts w:cs="Arial"/>
          <w:sz w:val="22"/>
          <w:szCs w:val="22"/>
          <w:lang w:val="sr-Cyrl-RS"/>
        </w:rPr>
        <w:t>Уговором</w:t>
      </w:r>
      <w:r w:rsidRPr="009A627D">
        <w:rPr>
          <w:rFonts w:cs="Arial"/>
          <w:sz w:val="22"/>
          <w:szCs w:val="22"/>
          <w:lang w:val="sr-Cyrl-CS"/>
        </w:rPr>
        <w:t>,</w:t>
      </w:r>
      <w:r w:rsidRPr="009A627D">
        <w:rPr>
          <w:rFonts w:cs="Arial"/>
          <w:sz w:val="22"/>
          <w:szCs w:val="22"/>
        </w:rPr>
        <w:t xml:space="preserve"> примењују се одговарајуће одредбе ЗОО</w:t>
      </w:r>
      <w:r w:rsidRPr="009A627D">
        <w:rPr>
          <w:rFonts w:cs="Arial"/>
          <w:sz w:val="22"/>
          <w:szCs w:val="22"/>
          <w:lang w:val="pt-BR"/>
        </w:rPr>
        <w:t xml:space="preserve"> и других </w:t>
      </w:r>
      <w:r w:rsidRPr="009A627D">
        <w:rPr>
          <w:rFonts w:cs="Arial"/>
          <w:sz w:val="22"/>
          <w:szCs w:val="22"/>
          <w:lang w:val="sr-Cyrl-CS"/>
        </w:rPr>
        <w:t xml:space="preserve">закона, подзаконских аката, стандарда и </w:t>
      </w:r>
      <w:r w:rsidRPr="009A627D">
        <w:rPr>
          <w:rFonts w:cs="Arial"/>
          <w:sz w:val="22"/>
          <w:szCs w:val="22"/>
          <w:lang w:val="ru-RU"/>
        </w:rPr>
        <w:t>техни</w:t>
      </w:r>
      <w:r w:rsidRPr="009A627D">
        <w:rPr>
          <w:rFonts w:cs="Arial"/>
          <w:sz w:val="22"/>
          <w:szCs w:val="22"/>
          <w:lang w:val="sr-Cyrl-CS"/>
        </w:rPr>
        <w:t>ч</w:t>
      </w:r>
      <w:r w:rsidRPr="009A627D">
        <w:rPr>
          <w:rFonts w:cs="Arial"/>
          <w:sz w:val="22"/>
          <w:szCs w:val="22"/>
          <w:lang w:val="ru-RU"/>
        </w:rPr>
        <w:t>ки</w:t>
      </w:r>
      <w:r w:rsidRPr="009A627D">
        <w:rPr>
          <w:rFonts w:cs="Arial"/>
          <w:sz w:val="22"/>
          <w:szCs w:val="22"/>
          <w:lang w:val="sr-Cyrl-CS"/>
        </w:rPr>
        <w:t xml:space="preserve">х </w:t>
      </w:r>
      <w:r w:rsidRPr="009A627D">
        <w:rPr>
          <w:rFonts w:cs="Arial"/>
          <w:sz w:val="22"/>
          <w:szCs w:val="22"/>
          <w:lang w:val="ru-RU"/>
        </w:rPr>
        <w:t>норматива Републике Србије</w:t>
      </w:r>
      <w:r w:rsidRPr="009A627D">
        <w:rPr>
          <w:rFonts w:cs="Arial"/>
          <w:sz w:val="22"/>
          <w:szCs w:val="22"/>
          <w:lang w:val="sr-Cyrl-CS"/>
        </w:rPr>
        <w:t xml:space="preserve"> – примењивих с обзиром на предмет овог Уговора.</w:t>
      </w:r>
    </w:p>
    <w:p w14:paraId="141D9C47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</w:p>
    <w:p w14:paraId="4F01007F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  <w:lang w:val="sr-Cyrl-CS"/>
        </w:rPr>
        <w:t>Члан 18.</w:t>
      </w:r>
    </w:p>
    <w:p w14:paraId="747CE485" w14:textId="77777777" w:rsidR="009F4A55" w:rsidRPr="009A627D" w:rsidRDefault="009F4A55" w:rsidP="009F4A55">
      <w:pPr>
        <w:rPr>
          <w:rFonts w:cs="Arial"/>
          <w:i/>
          <w:color w:val="548DD4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Сви неспоразуми који настану из овог </w:t>
      </w:r>
      <w:r w:rsidRPr="009A627D">
        <w:rPr>
          <w:rFonts w:cs="Arial"/>
          <w:sz w:val="22"/>
          <w:szCs w:val="22"/>
          <w:lang w:val="sr-Cyrl-RS"/>
        </w:rPr>
        <w:t>У</w:t>
      </w:r>
      <w:r w:rsidRPr="009A627D">
        <w:rPr>
          <w:rFonts w:cs="Arial"/>
          <w:sz w:val="22"/>
          <w:szCs w:val="22"/>
        </w:rPr>
        <w:t>говора и поводом њега Уговорне стране ће решити споразумно,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(</w:t>
      </w:r>
      <w:r w:rsidRPr="009A627D">
        <w:rPr>
          <w:rFonts w:cs="Arial"/>
          <w:sz w:val="22"/>
          <w:szCs w:val="22"/>
          <w:lang w:val="sr-Cyrl-RS"/>
        </w:rPr>
        <w:t>Сталне</w:t>
      </w:r>
      <w:r w:rsidRPr="009A627D">
        <w:rPr>
          <w:rFonts w:cs="Arial"/>
          <w:sz w:val="22"/>
          <w:szCs w:val="22"/>
        </w:rPr>
        <w:t xml:space="preserve"> арбитраже при Привредној комори Србије, уз примену њеног Правилника </w:t>
      </w:r>
      <w:r w:rsidRPr="009A627D">
        <w:rPr>
          <w:rFonts w:cs="Arial"/>
          <w:i/>
          <w:color w:val="548DD4"/>
          <w:sz w:val="22"/>
          <w:szCs w:val="22"/>
        </w:rPr>
        <w:t>[напомена: коначан текст у Уговору зависи од тога да ли је изабран домаћи или страни Пружалац услуге]</w:t>
      </w:r>
    </w:p>
    <w:p w14:paraId="7657C118" w14:textId="77777777" w:rsidR="009F4A55" w:rsidRPr="009A627D" w:rsidRDefault="009F4A55" w:rsidP="009F4A55">
      <w:pPr>
        <w:rPr>
          <w:rFonts w:cs="Arial"/>
          <w:i/>
          <w:color w:val="548DD4"/>
          <w:sz w:val="22"/>
          <w:szCs w:val="22"/>
        </w:rPr>
      </w:pPr>
    </w:p>
    <w:p w14:paraId="1F979C73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 У случају спора примењује се материјално и процесно право Републике Србије, а поступак се води на српском језику.</w:t>
      </w:r>
    </w:p>
    <w:p w14:paraId="16599C74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06D3DC38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 1</w:t>
      </w:r>
      <w:r w:rsidRPr="009A627D">
        <w:rPr>
          <w:rFonts w:cs="Arial"/>
          <w:b/>
          <w:sz w:val="22"/>
          <w:szCs w:val="22"/>
          <w:lang w:val="sr-Cyrl-RS"/>
        </w:rPr>
        <w:t>8</w:t>
      </w:r>
      <w:r w:rsidRPr="009A627D">
        <w:rPr>
          <w:rFonts w:cs="Arial"/>
          <w:b/>
          <w:sz w:val="22"/>
          <w:szCs w:val="22"/>
        </w:rPr>
        <w:t>.</w:t>
      </w:r>
    </w:p>
    <w:p w14:paraId="08B40E2A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На односе Уговорних страна, који нису уређени овим Уговором, примењују се одговарајуће одредбе ЗОО и других закона, подзаконских аката, стандарда и техничких норматива Републике Србије, примењивих с обзиром на предмет овог Уговора.</w:t>
      </w:r>
    </w:p>
    <w:p w14:paraId="7E900F1C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</w:p>
    <w:p w14:paraId="77A0ABAA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BA"/>
        </w:rPr>
      </w:pPr>
      <w:r w:rsidRPr="009A627D">
        <w:rPr>
          <w:rFonts w:cs="Arial"/>
          <w:b/>
          <w:sz w:val="22"/>
          <w:szCs w:val="22"/>
          <w:lang w:val="sr-Cyrl-BA"/>
        </w:rPr>
        <w:t>ВАЖНОСТ УГОВОРА</w:t>
      </w:r>
    </w:p>
    <w:p w14:paraId="69E69AC2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 xml:space="preserve">Члан </w:t>
      </w:r>
      <w:r>
        <w:rPr>
          <w:rFonts w:cs="Arial"/>
          <w:b/>
          <w:sz w:val="22"/>
          <w:szCs w:val="22"/>
        </w:rPr>
        <w:t>19</w:t>
      </w:r>
      <w:r w:rsidRPr="009A627D">
        <w:rPr>
          <w:rFonts w:cs="Arial"/>
          <w:b/>
          <w:sz w:val="22"/>
          <w:szCs w:val="22"/>
        </w:rPr>
        <w:t>.</w:t>
      </w:r>
    </w:p>
    <w:p w14:paraId="4ECBE402" w14:textId="77777777" w:rsidR="009F4A55" w:rsidRPr="009A627D" w:rsidRDefault="009F4A55" w:rsidP="009F4A55">
      <w:pPr>
        <w:rPr>
          <w:rFonts w:eastAsia="Calibri" w:cs="Arial"/>
          <w:sz w:val="22"/>
          <w:szCs w:val="22"/>
        </w:rPr>
      </w:pPr>
      <w:r w:rsidRPr="009A627D">
        <w:rPr>
          <w:rFonts w:eastAsia="Calibri" w:cs="Arial"/>
          <w:sz w:val="22"/>
          <w:szCs w:val="22"/>
          <w:lang w:val="sr-Cyrl-RS"/>
        </w:rPr>
        <w:lastRenderedPageBreak/>
        <w:t>Уговор</w:t>
      </w:r>
      <w:r w:rsidRPr="009A627D">
        <w:rPr>
          <w:rFonts w:eastAsia="Calibri" w:cs="Arial"/>
          <w:sz w:val="22"/>
          <w:szCs w:val="22"/>
        </w:rPr>
        <w:t xml:space="preserve"> се сматра закљученим након потписивања од стране законских заступника </w:t>
      </w:r>
      <w:r w:rsidRPr="009A627D">
        <w:rPr>
          <w:rFonts w:eastAsia="Calibri" w:cs="Arial"/>
          <w:sz w:val="22"/>
          <w:szCs w:val="22"/>
          <w:lang w:val="sr-Cyrl-RS"/>
        </w:rPr>
        <w:t xml:space="preserve">Уговорних </w:t>
      </w:r>
      <w:r w:rsidRPr="009A627D">
        <w:rPr>
          <w:rFonts w:eastAsia="Calibri" w:cs="Arial"/>
          <w:sz w:val="22"/>
          <w:szCs w:val="22"/>
        </w:rPr>
        <w:t>страна</w:t>
      </w:r>
      <w:r w:rsidRPr="009A627D">
        <w:rPr>
          <w:rFonts w:eastAsia="Calibri" w:cs="Arial"/>
          <w:sz w:val="22"/>
          <w:szCs w:val="22"/>
          <w:lang w:val="sr-Cyrl-RS"/>
        </w:rPr>
        <w:t>,</w:t>
      </w:r>
      <w:r w:rsidRPr="009A627D">
        <w:rPr>
          <w:rFonts w:eastAsia="Calibri" w:cs="Arial"/>
          <w:sz w:val="22"/>
          <w:szCs w:val="22"/>
        </w:rPr>
        <w:t xml:space="preserve"> а ступа на снагу када </w:t>
      </w:r>
      <w:r w:rsidRPr="009A627D">
        <w:rPr>
          <w:rFonts w:eastAsia="Calibri" w:cs="Arial"/>
          <w:sz w:val="22"/>
          <w:szCs w:val="22"/>
          <w:lang w:val="sr-Cyrl-RS"/>
        </w:rPr>
        <w:t xml:space="preserve">Пружалац услуге </w:t>
      </w:r>
      <w:r w:rsidRPr="009A627D">
        <w:rPr>
          <w:rFonts w:eastAsia="Calibri" w:cs="Arial"/>
          <w:sz w:val="22"/>
          <w:szCs w:val="22"/>
        </w:rPr>
        <w:t>испуни одложни услов и достави у уговореном року средства финансијског обезбеђења</w:t>
      </w:r>
      <w:r w:rsidRPr="009A627D">
        <w:rPr>
          <w:rFonts w:eastAsia="Calibri" w:cs="Arial"/>
          <w:sz w:val="22"/>
          <w:szCs w:val="22"/>
          <w:lang w:val="sr-Cyrl-RS"/>
        </w:rPr>
        <w:t xml:space="preserve"> из члана 14. Уговора</w:t>
      </w:r>
      <w:r w:rsidRPr="009A627D">
        <w:rPr>
          <w:rFonts w:eastAsia="Calibri" w:cs="Arial"/>
          <w:sz w:val="22"/>
          <w:szCs w:val="22"/>
        </w:rPr>
        <w:t>.</w:t>
      </w:r>
    </w:p>
    <w:p w14:paraId="7EF71144" w14:textId="77777777" w:rsidR="009F4A55" w:rsidRPr="009A627D" w:rsidRDefault="009F4A55" w:rsidP="009F4A55">
      <w:pPr>
        <w:rPr>
          <w:rFonts w:cs="Arial"/>
          <w:strike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  <w:lang w:val="sr-Cyrl-RS"/>
        </w:rPr>
        <w:t>Уговор</w:t>
      </w:r>
      <w:r w:rsidRPr="009A627D">
        <w:rPr>
          <w:rFonts w:cs="Arial"/>
          <w:sz w:val="22"/>
          <w:szCs w:val="22"/>
        </w:rPr>
        <w:t xml:space="preserve"> се закључује на</w:t>
      </w:r>
      <w:r w:rsidRPr="009A627D">
        <w:rPr>
          <w:rFonts w:cs="Arial"/>
          <w:sz w:val="22"/>
          <w:szCs w:val="22"/>
          <w:lang w:val="sr-Cyrl-RS"/>
        </w:rPr>
        <w:t xml:space="preserve"> период до 31.07.2021. године</w:t>
      </w:r>
      <w:r w:rsidRPr="009A627D">
        <w:rPr>
          <w:rFonts w:cs="Arial"/>
          <w:sz w:val="22"/>
          <w:szCs w:val="22"/>
        </w:rPr>
        <w:t xml:space="preserve"> </w:t>
      </w:r>
    </w:p>
    <w:p w14:paraId="675E5729" w14:textId="77777777" w:rsidR="009F4A55" w:rsidRPr="009A627D" w:rsidRDefault="009F4A55" w:rsidP="009F4A55">
      <w:pPr>
        <w:rPr>
          <w:rFonts w:cs="Arial"/>
          <w:b/>
          <w:sz w:val="22"/>
          <w:szCs w:val="22"/>
          <w:lang w:val="ru-RU"/>
        </w:rPr>
      </w:pPr>
    </w:p>
    <w:p w14:paraId="2942AAAB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  <w:lang w:val="ru-RU"/>
        </w:rPr>
      </w:pPr>
      <w:r w:rsidRPr="009A627D">
        <w:rPr>
          <w:rFonts w:cs="Arial"/>
          <w:b/>
          <w:sz w:val="22"/>
          <w:szCs w:val="22"/>
          <w:lang w:val="ru-RU"/>
        </w:rPr>
        <w:t xml:space="preserve">Члан </w:t>
      </w:r>
      <w:r>
        <w:rPr>
          <w:rFonts w:cs="Arial"/>
          <w:b/>
          <w:sz w:val="22"/>
          <w:szCs w:val="22"/>
          <w:lang w:val="ru-RU"/>
        </w:rPr>
        <w:t>20</w:t>
      </w:r>
      <w:r w:rsidRPr="009A627D">
        <w:rPr>
          <w:rFonts w:cs="Arial"/>
          <w:b/>
          <w:sz w:val="22"/>
          <w:szCs w:val="22"/>
          <w:lang w:val="ru-RU"/>
        </w:rPr>
        <w:t>.</w:t>
      </w:r>
    </w:p>
    <w:p w14:paraId="7D9A35BD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Сви неспоразуми који настану из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 xml:space="preserve"> и поводом њега </w:t>
      </w:r>
      <w:r w:rsidRPr="009A627D">
        <w:rPr>
          <w:rFonts w:cs="Arial"/>
          <w:sz w:val="22"/>
          <w:szCs w:val="22"/>
          <w:lang w:val="sr-Cyrl-RS"/>
        </w:rPr>
        <w:t xml:space="preserve">Уговорне </w:t>
      </w:r>
      <w:r w:rsidRPr="009A627D">
        <w:rPr>
          <w:rFonts w:cs="Arial"/>
          <w:sz w:val="22"/>
          <w:szCs w:val="22"/>
        </w:rPr>
        <w:t xml:space="preserve">стране ће решити споразумно, а уколико у томе не успеју </w:t>
      </w:r>
      <w:r w:rsidRPr="009A627D">
        <w:rPr>
          <w:rFonts w:cs="Arial"/>
          <w:sz w:val="22"/>
          <w:szCs w:val="22"/>
          <w:lang w:val="sr-Cyrl-RS"/>
        </w:rPr>
        <w:t xml:space="preserve">Уговорне </w:t>
      </w:r>
      <w:r w:rsidRPr="009A627D">
        <w:rPr>
          <w:rFonts w:cs="Arial"/>
          <w:sz w:val="22"/>
          <w:szCs w:val="22"/>
        </w:rPr>
        <w:t xml:space="preserve">стране су сагласне да сваки спор настао из овог </w:t>
      </w:r>
      <w:r w:rsidRPr="009A627D">
        <w:rPr>
          <w:rFonts w:cs="Arial"/>
          <w:sz w:val="22"/>
          <w:szCs w:val="22"/>
          <w:lang w:val="sr-Cyrl-RS"/>
        </w:rPr>
        <w:t>Уговора</w:t>
      </w:r>
      <w:r w:rsidRPr="009A627D">
        <w:rPr>
          <w:rFonts w:cs="Arial"/>
          <w:sz w:val="22"/>
          <w:szCs w:val="22"/>
        </w:rPr>
        <w:t xml:space="preserve"> буде коначно решен од стране стварно надлежног суда у Београду</w:t>
      </w:r>
      <w:r w:rsidRPr="009A627D">
        <w:rPr>
          <w:rFonts w:cs="Arial"/>
          <w:i/>
          <w:sz w:val="22"/>
          <w:szCs w:val="22"/>
        </w:rPr>
        <w:t>/(С</w:t>
      </w:r>
      <w:r w:rsidRPr="009A627D">
        <w:rPr>
          <w:rFonts w:cs="Arial"/>
          <w:i/>
          <w:sz w:val="22"/>
          <w:szCs w:val="22"/>
          <w:lang w:val="sr-Cyrl-RS"/>
        </w:rPr>
        <w:t>талне</w:t>
      </w:r>
      <w:r w:rsidRPr="009A627D">
        <w:rPr>
          <w:rFonts w:cs="Arial"/>
          <w:i/>
          <w:sz w:val="22"/>
          <w:szCs w:val="22"/>
        </w:rPr>
        <w:t xml:space="preserve"> арбитраже при Привредној комори Србије, уз примену њеног Правилника</w:t>
      </w:r>
      <w:r w:rsidRPr="009A627D">
        <w:rPr>
          <w:rFonts w:cs="Arial"/>
          <w:i/>
          <w:sz w:val="22"/>
          <w:szCs w:val="22"/>
          <w:lang w:val="sr-Cyrl-RS"/>
        </w:rPr>
        <w:t>)</w:t>
      </w:r>
      <w:r w:rsidRPr="009A627D">
        <w:rPr>
          <w:rFonts w:cs="Arial"/>
          <w:sz w:val="22"/>
          <w:szCs w:val="22"/>
        </w:rPr>
        <w:t xml:space="preserve"> </w:t>
      </w:r>
      <w:r w:rsidRPr="009A627D">
        <w:rPr>
          <w:rFonts w:cs="Arial"/>
          <w:i/>
          <w:color w:val="4F81BD" w:themeColor="accent1"/>
          <w:sz w:val="22"/>
          <w:szCs w:val="22"/>
        </w:rPr>
        <w:t xml:space="preserve">(напомена: коначан текст у </w:t>
      </w:r>
      <w:r w:rsidRPr="009A627D">
        <w:rPr>
          <w:rFonts w:cs="Arial"/>
          <w:i/>
          <w:color w:val="4F81BD" w:themeColor="accent1"/>
          <w:sz w:val="22"/>
          <w:szCs w:val="22"/>
          <w:lang w:val="sr-Cyrl-RS"/>
        </w:rPr>
        <w:t>Уговора</w:t>
      </w:r>
      <w:r w:rsidRPr="009A627D">
        <w:rPr>
          <w:rFonts w:cs="Arial"/>
          <w:i/>
          <w:color w:val="4F81BD" w:themeColor="accent1"/>
          <w:sz w:val="22"/>
          <w:szCs w:val="22"/>
        </w:rPr>
        <w:t xml:space="preserve"> зависи од тога да ли је домаћи или страни П</w:t>
      </w:r>
      <w:r w:rsidRPr="009A627D">
        <w:rPr>
          <w:rFonts w:cs="Arial"/>
          <w:i/>
          <w:color w:val="4F81BD" w:themeColor="accent1"/>
          <w:sz w:val="22"/>
          <w:szCs w:val="22"/>
          <w:lang w:val="sr-Cyrl-RS"/>
        </w:rPr>
        <w:t>ружалац услуге</w:t>
      </w:r>
      <w:r w:rsidRPr="009A627D">
        <w:rPr>
          <w:rFonts w:cs="Arial"/>
          <w:i/>
          <w:color w:val="4F81BD" w:themeColor="accent1"/>
          <w:sz w:val="22"/>
          <w:szCs w:val="22"/>
        </w:rPr>
        <w:t>)</w:t>
      </w:r>
      <w:r w:rsidRPr="009A627D">
        <w:rPr>
          <w:rFonts w:cs="Arial"/>
          <w:sz w:val="22"/>
          <w:szCs w:val="22"/>
        </w:rPr>
        <w:t>.</w:t>
      </w:r>
    </w:p>
    <w:p w14:paraId="200C88C6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1BE7EA2D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У случају спора примењује се материјално и процесно право Републике Србије, а поступак се води на српском језику.</w:t>
      </w:r>
    </w:p>
    <w:p w14:paraId="2B0F7673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0B3FD2CD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  <w:lang w:val="sr-Cyrl-CS"/>
        </w:rPr>
      </w:pPr>
      <w:r w:rsidRPr="009A627D">
        <w:rPr>
          <w:rFonts w:cs="Arial"/>
          <w:b/>
          <w:sz w:val="22"/>
          <w:szCs w:val="22"/>
          <w:lang w:val="sr-Cyrl-CS"/>
        </w:rPr>
        <w:t xml:space="preserve">Члан </w:t>
      </w:r>
      <w:r w:rsidRPr="009A627D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  <w:lang w:val="sr-Cyrl-RS"/>
        </w:rPr>
        <w:t>1</w:t>
      </w:r>
      <w:r w:rsidRPr="009A627D">
        <w:rPr>
          <w:rFonts w:cs="Arial"/>
          <w:b/>
          <w:sz w:val="22"/>
          <w:szCs w:val="22"/>
          <w:lang w:val="sr-Cyrl-CS"/>
        </w:rPr>
        <w:t>.</w:t>
      </w:r>
    </w:p>
    <w:p w14:paraId="2A86BEB7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CS"/>
        </w:rPr>
      </w:pPr>
      <w:r w:rsidRPr="009A627D">
        <w:rPr>
          <w:rFonts w:cs="Arial"/>
          <w:b/>
          <w:sz w:val="22"/>
          <w:szCs w:val="22"/>
          <w:lang w:val="sr-Cyrl-CS"/>
        </w:rPr>
        <w:t>Саставни део овог Уговора су и његови прилози, како следи:</w:t>
      </w:r>
    </w:p>
    <w:p w14:paraId="0E4F4DD2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CS"/>
        </w:rPr>
      </w:pPr>
    </w:p>
    <w:p w14:paraId="136934E1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</w:rPr>
        <w:t>Прилог 1</w:t>
      </w:r>
      <w:r w:rsidRPr="009A627D">
        <w:rPr>
          <w:rFonts w:cs="Arial"/>
          <w:sz w:val="22"/>
          <w:szCs w:val="22"/>
          <w:lang w:val="sr-Cyrl-RS"/>
        </w:rPr>
        <w:t xml:space="preserve"> </w:t>
      </w:r>
      <w:r w:rsidRPr="009A627D">
        <w:rPr>
          <w:rFonts w:cs="Arial"/>
          <w:sz w:val="22"/>
          <w:szCs w:val="22"/>
        </w:rPr>
        <w:t>Конкурсна документација</w:t>
      </w:r>
      <w:r w:rsidRPr="009A627D">
        <w:rPr>
          <w:rFonts w:cs="Arial"/>
          <w:sz w:val="22"/>
          <w:szCs w:val="22"/>
          <w:lang w:val="sr-Cyrl-RS"/>
        </w:rPr>
        <w:t xml:space="preserve"> (на Порталу јавних набавки под шифром_______) </w:t>
      </w:r>
    </w:p>
    <w:p w14:paraId="461E4912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 xml:space="preserve">Прилог 2 Техничка спецификација </w:t>
      </w:r>
    </w:p>
    <w:p w14:paraId="12E60D43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</w:rPr>
        <w:t>Прилог 3 Понуда</w:t>
      </w:r>
      <w:r w:rsidRPr="009A627D">
        <w:rPr>
          <w:rFonts w:cs="Arial"/>
          <w:sz w:val="22"/>
          <w:szCs w:val="22"/>
          <w:lang w:val="sr-Cyrl-RS"/>
        </w:rPr>
        <w:t xml:space="preserve"> број   од </w:t>
      </w:r>
    </w:p>
    <w:p w14:paraId="1E976F07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</w:rPr>
        <w:t>Прилог 4 Образац структуре цене</w:t>
      </w:r>
    </w:p>
    <w:p w14:paraId="328B0F0C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</w:rPr>
        <w:t>Прилог 5 Споразум о заједничком наступању</w:t>
      </w:r>
      <w:r w:rsidRPr="009A627D">
        <w:rPr>
          <w:rFonts w:cs="Arial"/>
          <w:sz w:val="22"/>
          <w:szCs w:val="22"/>
          <w:lang w:val="sr-Cyrl-RS"/>
        </w:rPr>
        <w:t xml:space="preserve"> број          од</w:t>
      </w:r>
    </w:p>
    <w:p w14:paraId="1BCD1F58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  <w:lang w:val="sr-Cyrl-RS"/>
        </w:rPr>
        <w:t>Прилог 6 Средства финансијског обезбеђења</w:t>
      </w:r>
    </w:p>
    <w:p w14:paraId="27384099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  <w:lang w:val="sr-Cyrl-RS"/>
        </w:rPr>
        <w:t xml:space="preserve">Прилог 7 сет </w:t>
      </w:r>
      <w:r w:rsidRPr="009A627D">
        <w:rPr>
          <w:rFonts w:cs="Arial"/>
          <w:sz w:val="22"/>
          <w:szCs w:val="22"/>
        </w:rPr>
        <w:t xml:space="preserve">Microsoft </w:t>
      </w:r>
      <w:r w:rsidRPr="009A627D">
        <w:rPr>
          <w:rFonts w:cs="Arial"/>
          <w:sz w:val="22"/>
          <w:szCs w:val="22"/>
          <w:lang w:val="sr-Cyrl-RS"/>
        </w:rPr>
        <w:t xml:space="preserve">докумената </w:t>
      </w:r>
      <w:r w:rsidRPr="009A627D">
        <w:rPr>
          <w:rFonts w:cs="Arial"/>
          <w:sz w:val="22"/>
          <w:szCs w:val="22"/>
          <w:lang w:val="sr-Cyrl-RS"/>
        </w:rPr>
        <w:br/>
        <w:t>Прилог 8 Уговор о чувању пословне тајне и поверљивих информација</w:t>
      </w:r>
    </w:p>
    <w:p w14:paraId="3412E7F4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54594239" w14:textId="77777777" w:rsidR="009F4A55" w:rsidRPr="009A627D" w:rsidRDefault="009F4A55" w:rsidP="009F4A55">
      <w:pPr>
        <w:rPr>
          <w:rFonts w:cs="Arial"/>
          <w:sz w:val="22"/>
          <w:szCs w:val="22"/>
          <w:lang w:val="sr-Cyrl-CS"/>
        </w:rPr>
      </w:pPr>
      <w:r w:rsidRPr="009A627D">
        <w:rPr>
          <w:rFonts w:cs="Arial"/>
          <w:sz w:val="22"/>
          <w:szCs w:val="22"/>
          <w:lang w:val="sr-Cyrl-CS"/>
        </w:rPr>
        <w:t>Уговоре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7F4E6297" w14:textId="77777777" w:rsidR="009F4A55" w:rsidRPr="009A627D" w:rsidRDefault="009F4A55" w:rsidP="009F4A55">
      <w:pPr>
        <w:rPr>
          <w:rFonts w:cs="Arial"/>
          <w:b/>
          <w:sz w:val="22"/>
          <w:szCs w:val="22"/>
        </w:rPr>
      </w:pPr>
    </w:p>
    <w:p w14:paraId="7D292B8B" w14:textId="77777777" w:rsidR="009F4A55" w:rsidRPr="009A627D" w:rsidRDefault="009F4A55" w:rsidP="009F4A55">
      <w:pPr>
        <w:jc w:val="center"/>
        <w:rPr>
          <w:rFonts w:cs="Arial"/>
          <w:b/>
          <w:sz w:val="22"/>
          <w:szCs w:val="22"/>
        </w:rPr>
      </w:pPr>
      <w:r w:rsidRPr="009A627D">
        <w:rPr>
          <w:rFonts w:cs="Arial"/>
          <w:b/>
          <w:sz w:val="22"/>
          <w:szCs w:val="22"/>
        </w:rPr>
        <w:t>Члан 2</w:t>
      </w:r>
      <w:r>
        <w:rPr>
          <w:rFonts w:cs="Arial"/>
          <w:b/>
          <w:sz w:val="22"/>
          <w:szCs w:val="22"/>
          <w:lang w:val="sr-Cyrl-RS"/>
        </w:rPr>
        <w:t>2</w:t>
      </w:r>
      <w:r w:rsidRPr="009A627D">
        <w:rPr>
          <w:rFonts w:cs="Arial"/>
          <w:b/>
          <w:sz w:val="22"/>
          <w:szCs w:val="22"/>
        </w:rPr>
        <w:t>.</w:t>
      </w:r>
    </w:p>
    <w:p w14:paraId="2F787AE5" w14:textId="77777777" w:rsidR="009F4A55" w:rsidRPr="009A627D" w:rsidRDefault="009F4A55" w:rsidP="009F4A55">
      <w:pPr>
        <w:rPr>
          <w:rFonts w:cs="Arial"/>
          <w:sz w:val="22"/>
          <w:szCs w:val="22"/>
        </w:rPr>
      </w:pPr>
      <w:r w:rsidRPr="009A627D">
        <w:rPr>
          <w:rFonts w:cs="Arial"/>
          <w:sz w:val="22"/>
          <w:szCs w:val="22"/>
          <w:lang w:val="sr-Cyrl-RS"/>
        </w:rPr>
        <w:t>Уговор</w:t>
      </w:r>
      <w:r w:rsidRPr="009A627D">
        <w:rPr>
          <w:rFonts w:cs="Arial"/>
          <w:sz w:val="22"/>
          <w:szCs w:val="22"/>
        </w:rPr>
        <w:t xml:space="preserve"> је сачињен у 6 (</w:t>
      </w:r>
      <w:r w:rsidRPr="009A627D">
        <w:rPr>
          <w:rFonts w:cs="Arial"/>
          <w:sz w:val="22"/>
          <w:szCs w:val="22"/>
          <w:lang w:val="sr-Cyrl-RS"/>
        </w:rPr>
        <w:t xml:space="preserve">словима: </w:t>
      </w:r>
      <w:r w:rsidRPr="009A627D">
        <w:rPr>
          <w:rFonts w:cs="Arial"/>
          <w:sz w:val="22"/>
          <w:szCs w:val="22"/>
        </w:rPr>
        <w:t>шест) истоветних примерка, од којих 3 (</w:t>
      </w:r>
      <w:r w:rsidRPr="009A627D">
        <w:rPr>
          <w:rFonts w:cs="Arial"/>
          <w:sz w:val="22"/>
          <w:szCs w:val="22"/>
          <w:lang w:val="sr-Cyrl-RS"/>
        </w:rPr>
        <w:t xml:space="preserve">словима: </w:t>
      </w:r>
      <w:r w:rsidRPr="009A627D">
        <w:rPr>
          <w:rFonts w:cs="Arial"/>
          <w:sz w:val="22"/>
          <w:szCs w:val="22"/>
        </w:rPr>
        <w:t>три) примерка за Пр</w:t>
      </w:r>
      <w:r w:rsidRPr="009A627D">
        <w:rPr>
          <w:rFonts w:cs="Arial"/>
          <w:sz w:val="22"/>
          <w:szCs w:val="22"/>
          <w:lang w:val="sr-Cyrl-RS"/>
        </w:rPr>
        <w:t xml:space="preserve">ужаоца услуге, а </w:t>
      </w:r>
      <w:r w:rsidRPr="009A627D">
        <w:rPr>
          <w:rFonts w:cs="Arial"/>
          <w:sz w:val="22"/>
          <w:szCs w:val="22"/>
        </w:rPr>
        <w:t>3 (</w:t>
      </w:r>
      <w:r w:rsidRPr="009A627D">
        <w:rPr>
          <w:rFonts w:cs="Arial"/>
          <w:sz w:val="22"/>
          <w:szCs w:val="22"/>
          <w:lang w:val="sr-Cyrl-RS"/>
        </w:rPr>
        <w:t xml:space="preserve">словима: </w:t>
      </w:r>
      <w:r w:rsidRPr="009A627D">
        <w:rPr>
          <w:rFonts w:cs="Arial"/>
          <w:sz w:val="22"/>
          <w:szCs w:val="22"/>
        </w:rPr>
        <w:t>три) за К</w:t>
      </w:r>
      <w:r w:rsidRPr="009A627D">
        <w:rPr>
          <w:rFonts w:cs="Arial"/>
          <w:sz w:val="22"/>
          <w:szCs w:val="22"/>
          <w:lang w:val="sr-Cyrl-RS"/>
        </w:rPr>
        <w:t>орисника услуге</w:t>
      </w:r>
      <w:r w:rsidRPr="009A627D">
        <w:rPr>
          <w:rFonts w:cs="Arial"/>
          <w:sz w:val="22"/>
          <w:szCs w:val="22"/>
        </w:rPr>
        <w:t>.</w:t>
      </w:r>
    </w:p>
    <w:p w14:paraId="3C0F5F5C" w14:textId="77777777" w:rsidR="009F4A55" w:rsidRPr="009A627D" w:rsidRDefault="009F4A55" w:rsidP="009F4A55">
      <w:pPr>
        <w:rPr>
          <w:rFonts w:cs="Arial"/>
          <w:sz w:val="22"/>
          <w:szCs w:val="22"/>
        </w:rPr>
      </w:pPr>
    </w:p>
    <w:p w14:paraId="34CA20CB" w14:textId="77777777" w:rsidR="009F4A55" w:rsidRPr="009A627D" w:rsidRDefault="009F4A55" w:rsidP="009F4A55">
      <w:pPr>
        <w:rPr>
          <w:rFonts w:cs="Arial"/>
          <w:b/>
          <w:sz w:val="22"/>
          <w:szCs w:val="22"/>
          <w:lang w:val="sr-Cyrl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3"/>
        <w:gridCol w:w="1011"/>
        <w:gridCol w:w="4115"/>
      </w:tblGrid>
      <w:tr w:rsidR="009F4A55" w:rsidRPr="009A627D" w14:paraId="0FFE60BC" w14:textId="77777777" w:rsidTr="009F4A55">
        <w:tc>
          <w:tcPr>
            <w:tcW w:w="4503" w:type="dxa"/>
            <w:shd w:val="clear" w:color="auto" w:fill="auto"/>
            <w:vAlign w:val="center"/>
            <w:hideMark/>
          </w:tcPr>
          <w:p w14:paraId="4958D374" w14:textId="77777777" w:rsidR="009F4A55" w:rsidRPr="009A627D" w:rsidRDefault="009F4A55" w:rsidP="009F4A55">
            <w:pPr>
              <w:rPr>
                <w:rFonts w:cs="Arial"/>
                <w:sz w:val="22"/>
                <w:szCs w:val="22"/>
                <w:lang w:val="sr-Cyrl-RS"/>
              </w:rPr>
            </w:pP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             </w:t>
            </w:r>
            <w:r w:rsidRPr="009A627D">
              <w:rPr>
                <w:rFonts w:cs="Arial"/>
                <w:sz w:val="22"/>
                <w:szCs w:val="22"/>
              </w:rPr>
              <w:t>К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>ОРИСНИК УСЛУГЕ</w:t>
            </w:r>
          </w:p>
          <w:p w14:paraId="6FB4DC75" w14:textId="77777777" w:rsidR="009F4A55" w:rsidRPr="009A627D" w:rsidRDefault="009F4A55" w:rsidP="009F4A55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7A741C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5CC51689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      </w:t>
            </w:r>
            <w:r w:rsidRPr="009A627D">
              <w:rPr>
                <w:rFonts w:cs="Arial"/>
                <w:sz w:val="22"/>
                <w:szCs w:val="22"/>
              </w:rPr>
              <w:t>ПРУЖАЛАЦ УСЛУГЕ</w:t>
            </w:r>
          </w:p>
        </w:tc>
      </w:tr>
      <w:tr w:rsidR="009F4A55" w:rsidRPr="009A627D" w14:paraId="593A4B0C" w14:textId="77777777" w:rsidTr="009F4A55">
        <w:tc>
          <w:tcPr>
            <w:tcW w:w="4503" w:type="dxa"/>
            <w:shd w:val="clear" w:color="auto" w:fill="auto"/>
            <w:vAlign w:val="center"/>
            <w:hideMark/>
          </w:tcPr>
          <w:p w14:paraId="2CD1D368" w14:textId="77777777" w:rsidR="009F4A55" w:rsidRPr="009A627D" w:rsidRDefault="009F4A55" w:rsidP="009F4A55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9A627D">
              <w:rPr>
                <w:rFonts w:cs="Arial"/>
                <w:sz w:val="22"/>
                <w:szCs w:val="22"/>
              </w:rPr>
              <w:t>Ј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>авно предузеће</w:t>
            </w:r>
          </w:p>
          <w:p w14:paraId="08A7FEB9" w14:textId="77777777" w:rsidR="009F4A55" w:rsidRPr="009A627D" w:rsidRDefault="009F4A55" w:rsidP="009F4A55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9A627D">
              <w:rPr>
                <w:rFonts w:cs="Arial"/>
                <w:sz w:val="22"/>
                <w:szCs w:val="22"/>
                <w:lang w:val="sr-Cyrl-RS"/>
              </w:rPr>
              <w:t>„</w:t>
            </w:r>
            <w:r w:rsidRPr="009A627D">
              <w:rPr>
                <w:rFonts w:cs="Arial"/>
                <w:sz w:val="22"/>
                <w:szCs w:val="22"/>
              </w:rPr>
              <w:t>Електропривреда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9A627D">
              <w:rPr>
                <w:rFonts w:cs="Arial"/>
                <w:sz w:val="22"/>
                <w:szCs w:val="22"/>
              </w:rPr>
              <w:t>Србије“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</w:p>
          <w:p w14:paraId="2FE3ACB1" w14:textId="77777777" w:rsidR="009F4A55" w:rsidRPr="009A627D" w:rsidRDefault="009F4A55" w:rsidP="009F4A55">
            <w:pPr>
              <w:jc w:val="center"/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</w:rPr>
              <w:t>Београд</w:t>
            </w:r>
          </w:p>
          <w:p w14:paraId="4C64BF97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16F406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B9C60CD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                 </w:t>
            </w:r>
            <w:r w:rsidRPr="009A627D">
              <w:rPr>
                <w:rFonts w:cs="Arial"/>
                <w:sz w:val="22"/>
                <w:szCs w:val="22"/>
              </w:rPr>
              <w:t>Назив</w:t>
            </w:r>
          </w:p>
        </w:tc>
      </w:tr>
      <w:tr w:rsidR="009F4A55" w:rsidRPr="009A627D" w14:paraId="5DD0FCA8" w14:textId="77777777" w:rsidTr="009F4A55">
        <w:tc>
          <w:tcPr>
            <w:tcW w:w="4503" w:type="dxa"/>
            <w:shd w:val="clear" w:color="auto" w:fill="auto"/>
            <w:vAlign w:val="center"/>
            <w:hideMark/>
          </w:tcPr>
          <w:p w14:paraId="2C5DFC81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</w:rPr>
              <w:t xml:space="preserve">       ________________________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AC9EFB" w14:textId="77777777" w:rsidR="009F4A55" w:rsidRPr="009A627D" w:rsidRDefault="009F4A55" w:rsidP="009F4A55">
            <w:pPr>
              <w:rPr>
                <w:rFonts w:cs="Arial"/>
                <w:sz w:val="22"/>
                <w:szCs w:val="22"/>
                <w:lang w:val="sr-Cyrl-RS"/>
              </w:rPr>
            </w:pPr>
            <w:r w:rsidRPr="009A627D">
              <w:rPr>
                <w:rFonts w:cs="Arial"/>
                <w:sz w:val="22"/>
                <w:szCs w:val="22"/>
              </w:rPr>
              <w:t>М.П.</w:t>
            </w: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 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55BCCE9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</w:rPr>
              <w:t>_____________________________</w:t>
            </w:r>
          </w:p>
        </w:tc>
      </w:tr>
      <w:tr w:rsidR="009F4A55" w:rsidRPr="009A627D" w14:paraId="6F361AE0" w14:textId="77777777" w:rsidTr="009F4A55">
        <w:tc>
          <w:tcPr>
            <w:tcW w:w="4503" w:type="dxa"/>
            <w:shd w:val="clear" w:color="auto" w:fill="auto"/>
            <w:vAlign w:val="center"/>
            <w:hideMark/>
          </w:tcPr>
          <w:p w14:paraId="3579962B" w14:textId="77777777" w:rsidR="009F4A55" w:rsidRPr="009A627D" w:rsidRDefault="009F4A55" w:rsidP="009F4A55">
            <w:pPr>
              <w:rPr>
                <w:rFonts w:cs="Arial"/>
                <w:sz w:val="22"/>
                <w:szCs w:val="22"/>
                <w:lang w:val="sr-Cyrl-RS"/>
              </w:rPr>
            </w:pP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            Милорад Грчић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82C0FF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732B426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            </w:t>
            </w:r>
            <w:r w:rsidRPr="009A627D">
              <w:rPr>
                <w:rFonts w:cs="Arial"/>
                <w:sz w:val="22"/>
                <w:szCs w:val="22"/>
              </w:rPr>
              <w:t>име и презиме</w:t>
            </w:r>
          </w:p>
        </w:tc>
      </w:tr>
      <w:tr w:rsidR="009F4A55" w:rsidRPr="009A627D" w14:paraId="673719FA" w14:textId="77777777" w:rsidTr="009F4A55">
        <w:tc>
          <w:tcPr>
            <w:tcW w:w="4503" w:type="dxa"/>
            <w:shd w:val="clear" w:color="auto" w:fill="auto"/>
            <w:vAlign w:val="center"/>
            <w:hideMark/>
          </w:tcPr>
          <w:p w14:paraId="09B1F3FF" w14:textId="77777777" w:rsidR="009F4A55" w:rsidRPr="009A627D" w:rsidRDefault="009F4A55" w:rsidP="009F4A55">
            <w:pPr>
              <w:rPr>
                <w:rFonts w:cs="Arial"/>
                <w:sz w:val="22"/>
                <w:szCs w:val="22"/>
                <w:lang w:val="sr-Cyrl-RS"/>
              </w:rPr>
            </w:pP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       </w:t>
            </w:r>
            <w:r w:rsidRPr="009A627D">
              <w:rPr>
                <w:rFonts w:cs="Arial"/>
                <w:sz w:val="22"/>
                <w:szCs w:val="22"/>
              </w:rPr>
              <w:t xml:space="preserve">       </w:t>
            </w:r>
            <w:r w:rsidRPr="009A627D">
              <w:rPr>
                <w:rFonts w:cs="Arial"/>
                <w:sz w:val="22"/>
                <w:szCs w:val="22"/>
                <w:lang w:val="sr-Cyrl-CS"/>
              </w:rPr>
              <w:t>в.д. директора</w:t>
            </w:r>
          </w:p>
          <w:p w14:paraId="0AEA316A" w14:textId="77777777" w:rsidR="009F4A55" w:rsidRPr="009A627D" w:rsidRDefault="009F4A55" w:rsidP="009F4A55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7676B0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CB42D35" w14:textId="77777777" w:rsidR="009F4A55" w:rsidRPr="009A627D" w:rsidRDefault="009F4A55" w:rsidP="009F4A55">
            <w:pPr>
              <w:rPr>
                <w:rFonts w:cs="Arial"/>
                <w:sz w:val="22"/>
                <w:szCs w:val="22"/>
              </w:rPr>
            </w:pPr>
            <w:r w:rsidRPr="009A627D">
              <w:rPr>
                <w:rFonts w:cs="Arial"/>
                <w:sz w:val="22"/>
                <w:szCs w:val="22"/>
                <w:lang w:val="sr-Cyrl-RS"/>
              </w:rPr>
              <w:t xml:space="preserve">                   </w:t>
            </w:r>
            <w:r w:rsidRPr="009A627D">
              <w:rPr>
                <w:rFonts w:cs="Arial"/>
                <w:sz w:val="22"/>
                <w:szCs w:val="22"/>
              </w:rPr>
              <w:t>функција</w:t>
            </w:r>
          </w:p>
        </w:tc>
      </w:tr>
    </w:tbl>
    <w:p w14:paraId="47EC6FD9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548BC47A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10FD64B3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  <w:r w:rsidRPr="009A627D">
        <w:rPr>
          <w:rFonts w:cs="Arial"/>
          <w:sz w:val="22"/>
          <w:szCs w:val="22"/>
          <w:lang w:val="sr-Cyrl-RS"/>
        </w:rPr>
        <w:t xml:space="preserve"> </w:t>
      </w:r>
    </w:p>
    <w:p w14:paraId="640CDB7A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5C4CB6DA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060FB9BE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24555AC2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798788CF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5F986036" w14:textId="77777777" w:rsidR="009F4A55" w:rsidRPr="009A627D" w:rsidRDefault="009F4A55" w:rsidP="009F4A55">
      <w:pPr>
        <w:rPr>
          <w:rFonts w:cs="Arial"/>
          <w:sz w:val="22"/>
          <w:szCs w:val="22"/>
          <w:lang w:val="sr-Cyrl-RS"/>
        </w:rPr>
      </w:pPr>
    </w:p>
    <w:p w14:paraId="545CC1CB" w14:textId="4E96C3E6" w:rsidR="00F66D23" w:rsidRPr="00F66D23" w:rsidRDefault="00F66D23" w:rsidP="00F66D23">
      <w:pPr>
        <w:tabs>
          <w:tab w:val="left" w:pos="992"/>
        </w:tabs>
        <w:ind w:left="720"/>
        <w:jc w:val="left"/>
        <w:rPr>
          <w:rFonts w:cs="Arial"/>
          <w:sz w:val="22"/>
          <w:szCs w:val="22"/>
        </w:rPr>
      </w:pPr>
    </w:p>
    <w:sectPr w:rsidR="00F66D23" w:rsidRPr="00F66D23" w:rsidSect="009F4A55">
      <w:footnotePr>
        <w:pos w:val="beneathText"/>
      </w:footnotePr>
      <w:pgSz w:w="11909" w:h="16834" w:code="9"/>
      <w:pgMar w:top="1440" w:right="1440" w:bottom="1440" w:left="1440" w:header="144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D8ACD" w14:textId="77777777" w:rsidR="001D7CAE" w:rsidRDefault="001D7CAE">
      <w:r>
        <w:separator/>
      </w:r>
    </w:p>
  </w:endnote>
  <w:endnote w:type="continuationSeparator" w:id="0">
    <w:p w14:paraId="10A46686" w14:textId="77777777" w:rsidR="001D7CAE" w:rsidRDefault="001D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25F37" w14:textId="087F60DD" w:rsidR="009F4A55" w:rsidRPr="00B7338D" w:rsidRDefault="009F4A55" w:rsidP="00B15586">
    <w:pPr>
      <w:jc w:val="left"/>
      <w:rPr>
        <w:i/>
        <w:lang w:val="sr-Cyrl-RS"/>
      </w:rPr>
    </w:pPr>
    <w:r w:rsidRPr="00B7338D">
      <w:rPr>
        <w:i/>
      </w:rPr>
      <w:t>ЈН</w:t>
    </w:r>
    <w:r w:rsidRPr="00B7338D">
      <w:rPr>
        <w:i/>
        <w:lang w:val="sr-Cyrl-RS"/>
      </w:rPr>
      <w:t xml:space="preserve"> </w:t>
    </w:r>
    <w:r w:rsidRPr="00B7338D">
      <w:rPr>
        <w:i/>
      </w:rPr>
      <w:t>број</w:t>
    </w:r>
    <w:r w:rsidRPr="00B7338D">
      <w:rPr>
        <w:i/>
        <w:lang w:val="sr-Cyrl-RS"/>
      </w:rPr>
      <w:t xml:space="preserve"> </w:t>
    </w:r>
    <w:r w:rsidRPr="00B7338D">
      <w:rPr>
        <w:rFonts w:cs="Arial"/>
        <w:i/>
        <w:lang w:val="sr-Cyrl-CS"/>
      </w:rPr>
      <w:t>ЈНО/1000/0074/2018 ЈАНА 509/2018</w:t>
    </w:r>
  </w:p>
  <w:p w14:paraId="0542758F" w14:textId="4A0B47BB" w:rsidR="009F4A55" w:rsidRPr="00B7338D" w:rsidRDefault="009F4A55" w:rsidP="00EE1B0E">
    <w:pPr>
      <w:pStyle w:val="Footer"/>
      <w:tabs>
        <w:tab w:val="left" w:pos="3431"/>
      </w:tabs>
      <w:jc w:val="right"/>
      <w:rPr>
        <w:i/>
        <w:lang w:val="sr-Cyrl-RS"/>
      </w:rPr>
    </w:pPr>
    <w:r w:rsidRPr="00B7338D">
      <w:rPr>
        <w:i/>
      </w:rPr>
      <w:t xml:space="preserve"> </w:t>
    </w:r>
    <w:r w:rsidRPr="00B7338D">
      <w:rPr>
        <w:i/>
        <w:lang w:val="sr-Cyrl-RS"/>
      </w:rPr>
      <w:t>Трећа</w:t>
    </w:r>
    <w:r w:rsidRPr="00B7338D">
      <w:rPr>
        <w:i/>
      </w:rPr>
      <w:t xml:space="preserve"> измена конкурсне документације стр.  </w:t>
    </w:r>
    <w:r w:rsidRPr="00B7338D">
      <w:rPr>
        <w:i/>
      </w:rPr>
      <w:fldChar w:fldCharType="begin"/>
    </w:r>
    <w:r w:rsidRPr="00B7338D">
      <w:rPr>
        <w:i/>
      </w:rPr>
      <w:instrText xml:space="preserve"> PAGE </w:instrText>
    </w:r>
    <w:r w:rsidRPr="00B7338D">
      <w:rPr>
        <w:i/>
      </w:rPr>
      <w:fldChar w:fldCharType="separate"/>
    </w:r>
    <w:r w:rsidR="001D0695">
      <w:rPr>
        <w:i/>
        <w:noProof/>
      </w:rPr>
      <w:t>2</w:t>
    </w:r>
    <w:r w:rsidRPr="00B7338D">
      <w:rPr>
        <w:i/>
      </w:rPr>
      <w:fldChar w:fldCharType="end"/>
    </w:r>
    <w:r w:rsidRPr="00B7338D">
      <w:rPr>
        <w:i/>
      </w:rPr>
      <w:t>/</w:t>
    </w:r>
    <w:r w:rsidRPr="00B7338D">
      <w:rPr>
        <w:i/>
      </w:rPr>
      <w:fldChar w:fldCharType="begin"/>
    </w:r>
    <w:r w:rsidRPr="00B7338D">
      <w:rPr>
        <w:i/>
      </w:rPr>
      <w:instrText xml:space="preserve"> NUMPAGES </w:instrText>
    </w:r>
    <w:r w:rsidRPr="00B7338D">
      <w:rPr>
        <w:i/>
      </w:rPr>
      <w:fldChar w:fldCharType="separate"/>
    </w:r>
    <w:r w:rsidR="001D0695">
      <w:rPr>
        <w:i/>
        <w:noProof/>
      </w:rPr>
      <w:t>22</w:t>
    </w:r>
    <w:r w:rsidRPr="00B7338D">
      <w:rPr>
        <w:i/>
      </w:rPr>
      <w:fldChar w:fldCharType="end"/>
    </w:r>
  </w:p>
  <w:p w14:paraId="26433110" w14:textId="77777777" w:rsidR="009F4A55" w:rsidRPr="00B7338D" w:rsidRDefault="009F4A55">
    <w:pPr>
      <w:rPr>
        <w:i/>
      </w:rPr>
    </w:pPr>
  </w:p>
  <w:p w14:paraId="19219D0D" w14:textId="77777777" w:rsidR="009F4A55" w:rsidRPr="00B7338D" w:rsidRDefault="009F4A55">
    <w:pPr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CFF1D" w14:textId="77777777" w:rsidR="001D7CAE" w:rsidRDefault="001D7CAE">
      <w:r>
        <w:separator/>
      </w:r>
    </w:p>
  </w:footnote>
  <w:footnote w:type="continuationSeparator" w:id="0">
    <w:p w14:paraId="521F9BF1" w14:textId="77777777" w:rsidR="001D7CAE" w:rsidRDefault="001D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9F4A55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9F4A55" w:rsidRPr="00933BCC" w:rsidRDefault="009F4A55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9F4A55" w:rsidRPr="00E23434" w:rsidRDefault="009F4A55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9F4A55" w:rsidRPr="00933BCC" w:rsidRDefault="009F4A55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9F4A55" w:rsidRPr="00E23434" w:rsidRDefault="009F4A55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9F4A55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9F4A55" w:rsidRPr="00933BCC" w:rsidRDefault="009F4A55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9F4A55" w:rsidRPr="00933BCC" w:rsidRDefault="009F4A55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9F4A55" w:rsidRPr="00933BCC" w:rsidRDefault="009F4A55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529973B7" w:rsidR="009F4A55" w:rsidRPr="00552D0C" w:rsidRDefault="009F4A55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D0695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D0695">
            <w:rPr>
              <w:rFonts w:cs="Arial"/>
              <w:b/>
              <w:noProof/>
              <w:lang w:val="sr-Cyrl-CS"/>
            </w:rPr>
            <w:t>22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9F4A55" w:rsidRDefault="009F4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1D14"/>
    <w:multiLevelType w:val="multilevel"/>
    <w:tmpl w:val="58947CB0"/>
    <w:lvl w:ilvl="0">
      <w:start w:val="6"/>
      <w:numFmt w:val="bullet"/>
      <w:lvlText w:val="-"/>
      <w:lvlJc w:val="left"/>
      <w:pPr>
        <w:tabs>
          <w:tab w:val="num" w:pos="210"/>
        </w:tabs>
        <w:ind w:left="925" w:hanging="358"/>
      </w:pPr>
      <w:rPr>
        <w:rFonts w:ascii="Arial Narrow" w:eastAsia="Times New Roman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14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0" w:firstLine="0"/>
      </w:pPr>
    </w:lvl>
  </w:abstractNum>
  <w:abstractNum w:abstractNumId="1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42663"/>
    <w:multiLevelType w:val="hybridMultilevel"/>
    <w:tmpl w:val="F5C64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98607C"/>
    <w:multiLevelType w:val="hybridMultilevel"/>
    <w:tmpl w:val="17321978"/>
    <w:lvl w:ilvl="0" w:tplc="8ACE6D8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64644"/>
    <w:rsid w:val="000F7536"/>
    <w:rsid w:val="001170DF"/>
    <w:rsid w:val="00131A42"/>
    <w:rsid w:val="0013247D"/>
    <w:rsid w:val="00157700"/>
    <w:rsid w:val="001B4D36"/>
    <w:rsid w:val="001D0695"/>
    <w:rsid w:val="001D7CAE"/>
    <w:rsid w:val="001F2C43"/>
    <w:rsid w:val="00212942"/>
    <w:rsid w:val="00260A8F"/>
    <w:rsid w:val="002639D9"/>
    <w:rsid w:val="0026407D"/>
    <w:rsid w:val="0027451B"/>
    <w:rsid w:val="00280FF1"/>
    <w:rsid w:val="002B5BA4"/>
    <w:rsid w:val="00330360"/>
    <w:rsid w:val="00330ACC"/>
    <w:rsid w:val="003551F4"/>
    <w:rsid w:val="003A6D38"/>
    <w:rsid w:val="003E220A"/>
    <w:rsid w:val="004547C0"/>
    <w:rsid w:val="0047265B"/>
    <w:rsid w:val="00575D9E"/>
    <w:rsid w:val="00585D73"/>
    <w:rsid w:val="0059324C"/>
    <w:rsid w:val="005A3575"/>
    <w:rsid w:val="005D47F9"/>
    <w:rsid w:val="0063485B"/>
    <w:rsid w:val="00661FD4"/>
    <w:rsid w:val="006858A0"/>
    <w:rsid w:val="006A3988"/>
    <w:rsid w:val="006A6E07"/>
    <w:rsid w:val="006C13EE"/>
    <w:rsid w:val="00701875"/>
    <w:rsid w:val="0074071E"/>
    <w:rsid w:val="007634BF"/>
    <w:rsid w:val="00773BFC"/>
    <w:rsid w:val="007D0B94"/>
    <w:rsid w:val="0081700D"/>
    <w:rsid w:val="00894ADF"/>
    <w:rsid w:val="008E2736"/>
    <w:rsid w:val="00925436"/>
    <w:rsid w:val="009336DE"/>
    <w:rsid w:val="009513A4"/>
    <w:rsid w:val="00963A97"/>
    <w:rsid w:val="00972FFC"/>
    <w:rsid w:val="009C5807"/>
    <w:rsid w:val="009F4A55"/>
    <w:rsid w:val="00A21389"/>
    <w:rsid w:val="00A55CD3"/>
    <w:rsid w:val="00A62AE6"/>
    <w:rsid w:val="00A67659"/>
    <w:rsid w:val="00AF505A"/>
    <w:rsid w:val="00B15586"/>
    <w:rsid w:val="00B2044D"/>
    <w:rsid w:val="00B65AE1"/>
    <w:rsid w:val="00B7338D"/>
    <w:rsid w:val="00BA0530"/>
    <w:rsid w:val="00BC0C14"/>
    <w:rsid w:val="00BC58B8"/>
    <w:rsid w:val="00BD1AAB"/>
    <w:rsid w:val="00BD4EFF"/>
    <w:rsid w:val="00BE4103"/>
    <w:rsid w:val="00BF68ED"/>
    <w:rsid w:val="00C102E6"/>
    <w:rsid w:val="00C150A1"/>
    <w:rsid w:val="00C84DAF"/>
    <w:rsid w:val="00CA6D01"/>
    <w:rsid w:val="00CA7327"/>
    <w:rsid w:val="00CD5C32"/>
    <w:rsid w:val="00D83FC6"/>
    <w:rsid w:val="00D910BC"/>
    <w:rsid w:val="00DD1714"/>
    <w:rsid w:val="00DE4552"/>
    <w:rsid w:val="00E23434"/>
    <w:rsid w:val="00E35D77"/>
    <w:rsid w:val="00E946D6"/>
    <w:rsid w:val="00EA4EA5"/>
    <w:rsid w:val="00EE1B0E"/>
    <w:rsid w:val="00F054C9"/>
    <w:rsid w:val="00F1187F"/>
    <w:rsid w:val="00F157D9"/>
    <w:rsid w:val="00F66D23"/>
    <w:rsid w:val="00F80708"/>
    <w:rsid w:val="00F84530"/>
    <w:rsid w:val="00FC22EC"/>
    <w:rsid w:val="00F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Bullet Number,lp1,lp11,List Paragraph11,Bullet 1,Use Case List Paragraph"/>
    <w:basedOn w:val="Normal"/>
    <w:link w:val="ListParagraphChar"/>
    <w:uiPriority w:val="34"/>
    <w:qFormat/>
    <w:rsid w:val="00E946D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val="sr-Latn-RS" w:eastAsia="ar-SA"/>
    </w:rPr>
  </w:style>
  <w:style w:type="character" w:customStyle="1" w:styleId="ListParagraphChar">
    <w:name w:val="List Paragraph Char"/>
    <w:aliases w:val="Liste 1 Char,List Paragraph1 Char,Bullet Number Char,lp1 Char,lp11 Char,List Paragraph11 Char,Bullet 1 Char,Use Case List Paragraph Char"/>
    <w:link w:val="ListParagraph"/>
    <w:uiPriority w:val="34"/>
    <w:rsid w:val="00E946D6"/>
    <w:rPr>
      <w:rFonts w:ascii="Calibri" w:eastAsia="Calibri" w:hAnsi="Calibri"/>
      <w:sz w:val="24"/>
      <w:szCs w:val="24"/>
      <w:lang w:eastAsia="ar-SA"/>
    </w:rPr>
  </w:style>
  <w:style w:type="paragraph" w:styleId="ListBullet">
    <w:name w:val="List Bullet"/>
    <w:basedOn w:val="Normal"/>
    <w:rsid w:val="00E946D6"/>
    <w:pPr>
      <w:numPr>
        <w:numId w:val="3"/>
      </w:numPr>
      <w:jc w:val="left"/>
    </w:pPr>
    <w:rPr>
      <w:rFonts w:ascii="Times New Roman" w:eastAsiaTheme="minorHAnsi" w:hAnsi="Times New Roman"/>
      <w:noProof/>
      <w:sz w:val="24"/>
      <w:szCs w:val="24"/>
      <w:lang w:val="sr-Latn-CS" w:eastAsia="ar-SA"/>
    </w:rPr>
  </w:style>
  <w:style w:type="paragraph" w:customStyle="1" w:styleId="KDKomentar">
    <w:name w:val="KDKomentar"/>
    <w:basedOn w:val="Normal"/>
    <w:link w:val="KDKomentarChar"/>
    <w:qFormat/>
    <w:rsid w:val="00E946D6"/>
    <w:pPr>
      <w:tabs>
        <w:tab w:val="left" w:pos="1134"/>
      </w:tabs>
      <w:jc w:val="left"/>
    </w:pPr>
    <w:rPr>
      <w:rFonts w:ascii="Times New Roman" w:eastAsiaTheme="minorHAnsi" w:hAnsi="Times New Roman"/>
      <w:i/>
      <w:color w:val="00B0F0"/>
      <w:lang w:val="ru-RU" w:eastAsia="ar-SA"/>
    </w:rPr>
  </w:style>
  <w:style w:type="character" w:customStyle="1" w:styleId="KDKomentarChar">
    <w:name w:val="KDKomentar Char"/>
    <w:link w:val="KDKomentar"/>
    <w:rsid w:val="00E946D6"/>
    <w:rPr>
      <w:rFonts w:eastAsiaTheme="minorHAnsi"/>
      <w:i/>
      <w:color w:val="00B0F0"/>
      <w:lang w:val="ru-RU" w:eastAsia="ar-SA"/>
    </w:rPr>
  </w:style>
  <w:style w:type="paragraph" w:customStyle="1" w:styleId="KDObrazac">
    <w:name w:val="KDObrazac"/>
    <w:basedOn w:val="Normal"/>
    <w:qFormat/>
    <w:rsid w:val="00E946D6"/>
    <w:pPr>
      <w:jc w:val="right"/>
      <w:outlineLvl w:val="1"/>
    </w:pPr>
    <w:rPr>
      <w:rFonts w:ascii="Times New Roman" w:eastAsiaTheme="minorHAnsi" w:hAnsi="Times New Roman" w:cs="Arial"/>
      <w:b/>
      <w:sz w:val="24"/>
      <w:szCs w:val="24"/>
      <w:lang w:val="sr-Latn-RS" w:eastAsia="ar-SA"/>
    </w:rPr>
  </w:style>
  <w:style w:type="character" w:styleId="CommentReference">
    <w:name w:val="annotation reference"/>
    <w:basedOn w:val="DefaultParagraphFont"/>
    <w:semiHidden/>
    <w:unhideWhenUsed/>
    <w:rsid w:val="00BD4E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4EFF"/>
  </w:style>
  <w:style w:type="character" w:customStyle="1" w:styleId="CommentTextChar">
    <w:name w:val="Comment Text Char"/>
    <w:basedOn w:val="DefaultParagraphFont"/>
    <w:link w:val="CommentText"/>
    <w:semiHidden/>
    <w:rsid w:val="00BD4EF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4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4EFF"/>
    <w:rPr>
      <w:rFonts w:ascii="Arial" w:hAnsi="Arial"/>
      <w:b/>
      <w:bCs/>
      <w:lang w:val="en-US" w:eastAsia="en-US"/>
    </w:rPr>
  </w:style>
  <w:style w:type="paragraph" w:customStyle="1" w:styleId="KDParagraf">
    <w:name w:val="KDParagraf"/>
    <w:basedOn w:val="Normal"/>
    <w:qFormat/>
    <w:rsid w:val="003551F4"/>
    <w:pPr>
      <w:tabs>
        <w:tab w:val="left" w:pos="567"/>
      </w:tabs>
      <w:jc w:val="left"/>
    </w:pPr>
    <w:rPr>
      <w:rFonts w:ascii="Times New Roman" w:eastAsiaTheme="minorHAnsi" w:hAnsi="Times New Roman"/>
      <w:sz w:val="24"/>
      <w:szCs w:val="24"/>
      <w:lang w:val="sr-Latn-R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280FF1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0FF1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WW8Num35z0">
    <w:name w:val="WW8Num35z0"/>
    <w:uiPriority w:val="99"/>
    <w:rsid w:val="0027451B"/>
    <w:rPr>
      <w:rFonts w:ascii="Symbol" w:hAnsi="Symbol"/>
    </w:rPr>
  </w:style>
  <w:style w:type="character" w:styleId="BookTitle">
    <w:name w:val="Book Title"/>
    <w:uiPriority w:val="99"/>
    <w:qFormat/>
    <w:rsid w:val="0027451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5E2BCB"/>
    <w:rsid w:val="006438B6"/>
    <w:rsid w:val="00705997"/>
    <w:rsid w:val="00757B32"/>
    <w:rsid w:val="00795775"/>
    <w:rsid w:val="0082679A"/>
    <w:rsid w:val="009029AF"/>
    <w:rsid w:val="00CE0101"/>
    <w:rsid w:val="00D75C7F"/>
    <w:rsid w:val="00DC3922"/>
    <w:rsid w:val="00FC7C79"/>
    <w:rsid w:val="00F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B614B-8D68-40FF-8A26-282BBDC24397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707DFC-0DD2-4417-92F8-B97EFF893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4993</Words>
  <Characters>28464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3</cp:revision>
  <cp:lastPrinted>2018-10-05T13:55:00Z</cp:lastPrinted>
  <dcterms:created xsi:type="dcterms:W3CDTF">2018-10-05T14:08:00Z</dcterms:created>
  <dcterms:modified xsi:type="dcterms:W3CDTF">2018-10-05T14:08:00Z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0e5bc83e-73a7-493d-8faf-2c69fdd654ae</vt:lpwstr>
  </property>
</Properties>
</file>