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824E9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824E9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824E9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824E9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824E9">
        <w:rPr>
          <w:rFonts w:cs="Arial"/>
          <w:b/>
          <w:sz w:val="22"/>
          <w:szCs w:val="22"/>
        </w:rPr>
        <w:t>“ БЕОГРАД</w:t>
      </w:r>
    </w:p>
    <w:p w:rsidR="003E220A" w:rsidRPr="00B824E9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2019F5" w:rsidRPr="00B824E9" w:rsidRDefault="002019F5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2019F5" w:rsidRPr="00B824E9" w:rsidRDefault="002019F5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B824E9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B824E9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B824E9">
        <w:rPr>
          <w:rFonts w:cs="Arial"/>
          <w:sz w:val="22"/>
          <w:szCs w:val="22"/>
        </w:rPr>
        <w:t>ЈП  БЕОГРАД</w:t>
      </w:r>
    </w:p>
    <w:p w:rsidR="002019F5" w:rsidRPr="00B824E9" w:rsidRDefault="002019F5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B824E9" w:rsidRDefault="002019F5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B824E9">
        <w:rPr>
          <w:rFonts w:cs="Arial"/>
          <w:sz w:val="22"/>
          <w:szCs w:val="22"/>
        </w:rPr>
        <w:t>Улица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r w:rsidRPr="00B824E9">
        <w:rPr>
          <w:rFonts w:cs="Arial"/>
          <w:sz w:val="22"/>
          <w:szCs w:val="22"/>
          <w:lang w:val="sr-Cyrl-RS"/>
        </w:rPr>
        <w:t>царице Милице број 2</w:t>
      </w:r>
    </w:p>
    <w:p w:rsidR="003E220A" w:rsidRPr="00B824E9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B824E9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824E9" w:rsidRDefault="003E220A" w:rsidP="003E220A">
      <w:pPr>
        <w:rPr>
          <w:rFonts w:cs="Arial"/>
          <w:sz w:val="22"/>
          <w:szCs w:val="22"/>
        </w:rPr>
      </w:pPr>
    </w:p>
    <w:p w:rsidR="003E220A" w:rsidRPr="00B824E9" w:rsidRDefault="00DE192A" w:rsidP="003E220A">
      <w:pPr>
        <w:jc w:val="center"/>
        <w:rPr>
          <w:rFonts w:cs="Arial"/>
          <w:b/>
          <w:sz w:val="22"/>
          <w:szCs w:val="22"/>
        </w:rPr>
      </w:pPr>
      <w:r w:rsidRPr="009906B8">
        <w:rPr>
          <w:rFonts w:cs="Arial"/>
          <w:b/>
          <w:sz w:val="22"/>
          <w:szCs w:val="22"/>
          <w:lang w:val="sr-Cyrl-RS"/>
        </w:rPr>
        <w:t>ДРУГА</w:t>
      </w:r>
      <w:r w:rsidR="003E220A" w:rsidRPr="00B824E9">
        <w:rPr>
          <w:rFonts w:cs="Arial"/>
          <w:b/>
          <w:sz w:val="22"/>
          <w:szCs w:val="22"/>
        </w:rPr>
        <w:t xml:space="preserve"> ИЗМЕНА</w:t>
      </w:r>
    </w:p>
    <w:p w:rsidR="003E220A" w:rsidRPr="00B824E9" w:rsidRDefault="003E220A" w:rsidP="003E220A">
      <w:pPr>
        <w:rPr>
          <w:rFonts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824E9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2019F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824E9">
        <w:rPr>
          <w:rFonts w:ascii="Arial" w:hAnsi="Arial" w:cs="Arial"/>
          <w:sz w:val="22"/>
          <w:szCs w:val="22"/>
        </w:rPr>
        <w:t>ЗА ЈАВНУ НАБАВКУ УСЛУГА</w:t>
      </w:r>
      <w:r w:rsidR="002019F5" w:rsidRPr="00B824E9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B824E9" w:rsidRPr="00B824E9" w:rsidRDefault="00B824E9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B824E9" w:rsidRDefault="002019F5" w:rsidP="003E220A">
      <w:pPr>
        <w:pStyle w:val="BodyText"/>
        <w:rPr>
          <w:rFonts w:ascii="Arial" w:hAnsi="Arial" w:cs="Arial"/>
          <w:sz w:val="22"/>
          <w:szCs w:val="22"/>
        </w:rPr>
      </w:pPr>
      <w:r w:rsidRPr="00B824E9">
        <w:rPr>
          <w:rFonts w:ascii="Arial" w:hAnsi="Arial" w:cs="Arial"/>
          <w:b/>
          <w:sz w:val="22"/>
          <w:szCs w:val="22"/>
          <w:lang w:val="ru-RU"/>
        </w:rPr>
        <w:t>Костолац Б3: Надзор над извођењем радова</w:t>
      </w:r>
      <w:r w:rsidRPr="00B824E9">
        <w:rPr>
          <w:rFonts w:ascii="Arial" w:hAnsi="Arial" w:cs="Arial"/>
          <w:sz w:val="22"/>
          <w:szCs w:val="22"/>
        </w:rPr>
        <w:t xml:space="preserve"> </w:t>
      </w:r>
      <w:r w:rsidR="003E220A" w:rsidRPr="00B824E9">
        <w:rPr>
          <w:rFonts w:ascii="Arial" w:hAnsi="Arial" w:cs="Arial"/>
          <w:sz w:val="22"/>
          <w:szCs w:val="22"/>
        </w:rPr>
        <w:t xml:space="preserve"> </w:t>
      </w: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824E9" w:rsidRDefault="00B824E9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824E9" w:rsidRPr="00B824E9" w:rsidRDefault="00B824E9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824E9">
        <w:rPr>
          <w:rFonts w:ascii="Arial" w:hAnsi="Arial" w:cs="Arial"/>
          <w:sz w:val="22"/>
          <w:szCs w:val="22"/>
        </w:rPr>
        <w:t xml:space="preserve">- У </w:t>
      </w:r>
      <w:r w:rsidR="002019F5" w:rsidRPr="00B824E9">
        <w:rPr>
          <w:rFonts w:ascii="Arial" w:hAnsi="Arial" w:cs="Arial"/>
          <w:sz w:val="22"/>
          <w:szCs w:val="22"/>
          <w:lang w:val="sr-Cyrl-RS"/>
        </w:rPr>
        <w:t>ОТВОРЕНОМ</w:t>
      </w:r>
      <w:r w:rsidRPr="00B824E9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824E9">
        <w:rPr>
          <w:rFonts w:ascii="Arial" w:hAnsi="Arial" w:cs="Arial"/>
          <w:sz w:val="22"/>
          <w:szCs w:val="22"/>
        </w:rPr>
        <w:t xml:space="preserve">ЈАВНА НАБАВКА </w:t>
      </w:r>
      <w:r w:rsidR="002019F5" w:rsidRPr="00B824E9">
        <w:rPr>
          <w:rFonts w:ascii="Arial" w:hAnsi="Arial" w:cs="Arial"/>
          <w:sz w:val="22"/>
          <w:szCs w:val="22"/>
          <w:lang w:val="sr-Cyrl-RS"/>
        </w:rPr>
        <w:t>ЈН/1000/0003/2016</w:t>
      </w: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824E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B824E9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B824E9">
        <w:rPr>
          <w:rFonts w:ascii="Arial" w:hAnsi="Arial" w:cs="Arial"/>
          <w:sz w:val="22"/>
          <w:szCs w:val="22"/>
        </w:rPr>
        <w:t xml:space="preserve"> </w:t>
      </w:r>
      <w:r w:rsidR="002019F5" w:rsidRPr="00B824E9">
        <w:rPr>
          <w:rFonts w:ascii="Arial" w:eastAsia="Arial Unicode MS" w:hAnsi="Arial" w:cs="Arial"/>
          <w:kern w:val="2"/>
          <w:sz w:val="22"/>
          <w:szCs w:val="22"/>
        </w:rPr>
        <w:t>12.01. 89175/</w:t>
      </w:r>
      <w:r w:rsidR="009143B1">
        <w:rPr>
          <w:rFonts w:ascii="Arial" w:eastAsia="Arial Unicode MS" w:hAnsi="Arial" w:cs="Arial"/>
          <w:kern w:val="2"/>
          <w:sz w:val="22"/>
          <w:szCs w:val="22"/>
        </w:rPr>
        <w:t>6</w:t>
      </w:r>
      <w:bookmarkStart w:id="0" w:name="_GoBack"/>
      <w:bookmarkEnd w:id="0"/>
      <w:r w:rsidR="002019F5" w:rsidRPr="00B824E9">
        <w:rPr>
          <w:rFonts w:ascii="Arial" w:eastAsia="Arial Unicode MS" w:hAnsi="Arial" w:cs="Arial"/>
          <w:kern w:val="2"/>
          <w:sz w:val="22"/>
          <w:szCs w:val="22"/>
        </w:rPr>
        <w:t>-17</w:t>
      </w:r>
      <w:r w:rsidRPr="00B82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4E9">
        <w:rPr>
          <w:rFonts w:ascii="Arial" w:hAnsi="Arial" w:cs="Arial"/>
          <w:sz w:val="22"/>
          <w:szCs w:val="22"/>
        </w:rPr>
        <w:t>од</w:t>
      </w:r>
      <w:proofErr w:type="spellEnd"/>
      <w:r w:rsidRPr="00B824E9">
        <w:rPr>
          <w:rFonts w:ascii="Arial" w:hAnsi="Arial" w:cs="Arial"/>
          <w:sz w:val="22"/>
          <w:szCs w:val="22"/>
        </w:rPr>
        <w:t xml:space="preserve"> </w:t>
      </w:r>
      <w:r w:rsidR="00FA1BBF">
        <w:rPr>
          <w:rFonts w:ascii="Arial" w:hAnsi="Arial" w:cs="Arial"/>
          <w:sz w:val="22"/>
          <w:szCs w:val="22"/>
        </w:rPr>
        <w:t>10</w:t>
      </w:r>
      <w:r w:rsidR="002019F5" w:rsidRPr="00B824E9">
        <w:rPr>
          <w:rFonts w:ascii="Arial" w:hAnsi="Arial" w:cs="Arial"/>
          <w:sz w:val="22"/>
          <w:szCs w:val="22"/>
          <w:lang w:val="sr-Cyrl-RS"/>
        </w:rPr>
        <w:t>.03.2017.</w:t>
      </w:r>
      <w:r w:rsidRPr="00B82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4E9">
        <w:rPr>
          <w:rFonts w:ascii="Arial" w:hAnsi="Arial" w:cs="Arial"/>
          <w:sz w:val="22"/>
          <w:szCs w:val="22"/>
        </w:rPr>
        <w:t>године</w:t>
      </w:r>
      <w:proofErr w:type="spellEnd"/>
      <w:r w:rsidRPr="00B824E9">
        <w:rPr>
          <w:rFonts w:ascii="Arial" w:hAnsi="Arial" w:cs="Arial"/>
          <w:sz w:val="22"/>
          <w:szCs w:val="22"/>
        </w:rPr>
        <w:t>)</w:t>
      </w: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824E9" w:rsidRDefault="002019F5" w:rsidP="003E220A">
      <w:pPr>
        <w:jc w:val="center"/>
        <w:rPr>
          <w:rFonts w:cs="Arial"/>
          <w:sz w:val="22"/>
          <w:szCs w:val="22"/>
        </w:rPr>
      </w:pPr>
      <w:r w:rsidRPr="00B824E9">
        <w:rPr>
          <w:rFonts w:cs="Arial"/>
          <w:sz w:val="22"/>
          <w:szCs w:val="22"/>
          <w:lang w:val="sr-Cyrl-RS"/>
        </w:rPr>
        <w:t>Београд</w:t>
      </w:r>
      <w:r w:rsidR="003E220A" w:rsidRPr="00B824E9">
        <w:rPr>
          <w:rFonts w:cs="Arial"/>
          <w:sz w:val="22"/>
          <w:szCs w:val="22"/>
        </w:rPr>
        <w:t>,</w:t>
      </w:r>
      <w:r w:rsidRPr="00B824E9">
        <w:rPr>
          <w:rFonts w:cs="Arial"/>
          <w:sz w:val="22"/>
          <w:szCs w:val="22"/>
          <w:lang w:val="sr-Cyrl-RS"/>
        </w:rPr>
        <w:t xml:space="preserve"> март </w:t>
      </w:r>
      <w:r w:rsidR="003E220A" w:rsidRPr="00B824E9">
        <w:rPr>
          <w:rFonts w:cs="Arial"/>
          <w:sz w:val="22"/>
          <w:szCs w:val="22"/>
        </w:rPr>
        <w:t>20</w:t>
      </w:r>
      <w:r w:rsidRPr="00B824E9">
        <w:rPr>
          <w:rFonts w:cs="Arial"/>
          <w:sz w:val="22"/>
          <w:szCs w:val="22"/>
          <w:lang w:val="sr-Cyrl-RS"/>
        </w:rPr>
        <w:t>17</w:t>
      </w:r>
      <w:r w:rsidR="003E220A" w:rsidRPr="00B824E9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B824E9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B824E9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B824E9">
        <w:rPr>
          <w:rFonts w:ascii="Arial" w:hAnsi="Arial" w:cs="Arial"/>
          <w:sz w:val="22"/>
          <w:szCs w:val="22"/>
        </w:rPr>
        <w:br w:type="page"/>
      </w:r>
    </w:p>
    <w:p w:rsidR="003E220A" w:rsidRPr="00B824E9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B824E9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основу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члана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6</w:t>
      </w:r>
      <w:r w:rsidRPr="00B824E9">
        <w:rPr>
          <w:rFonts w:cs="Arial"/>
          <w:kern w:val="2"/>
          <w:sz w:val="22"/>
          <w:szCs w:val="22"/>
          <w:lang w:val="ru-RU"/>
        </w:rPr>
        <w:t>3</w:t>
      </w:r>
      <w:r w:rsidRPr="00B824E9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B824E9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B824E9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B824E9">
        <w:rPr>
          <w:rFonts w:cs="Arial"/>
          <w:kern w:val="2"/>
          <w:sz w:val="22"/>
          <w:szCs w:val="22"/>
        </w:rPr>
        <w:t>и</w:t>
      </w:r>
      <w:proofErr w:type="gramEnd"/>
      <w:r w:rsidRPr="00B824E9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члана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B824E9">
        <w:rPr>
          <w:rFonts w:cs="Arial"/>
          <w:kern w:val="2"/>
          <w:sz w:val="22"/>
          <w:szCs w:val="22"/>
        </w:rPr>
        <w:t>Закона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B824E9">
        <w:rPr>
          <w:rFonts w:cs="Arial"/>
          <w:kern w:val="2"/>
          <w:sz w:val="22"/>
          <w:szCs w:val="22"/>
        </w:rPr>
        <w:t>јавним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набавкама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B824E9">
        <w:rPr>
          <w:rFonts w:cs="Arial"/>
          <w:kern w:val="2"/>
          <w:sz w:val="22"/>
          <w:szCs w:val="22"/>
        </w:rPr>
        <w:t>Сл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B824E9">
        <w:rPr>
          <w:rFonts w:cs="Arial"/>
          <w:kern w:val="2"/>
          <w:sz w:val="22"/>
          <w:szCs w:val="22"/>
        </w:rPr>
        <w:t>гласник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B824E9">
        <w:rPr>
          <w:rFonts w:cs="Arial"/>
          <w:kern w:val="2"/>
          <w:sz w:val="22"/>
          <w:szCs w:val="22"/>
        </w:rPr>
        <w:t>бр</w:t>
      </w:r>
      <w:proofErr w:type="spellEnd"/>
      <w:r w:rsidRPr="00B824E9">
        <w:rPr>
          <w:rFonts w:cs="Arial"/>
          <w:kern w:val="2"/>
          <w:sz w:val="22"/>
          <w:szCs w:val="22"/>
        </w:rPr>
        <w:t>. 124/12, 14/15 и 68/15)</w:t>
      </w:r>
      <w:r w:rsidRPr="00B824E9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Комисија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је</w:t>
      </w:r>
      <w:proofErr w:type="spellEnd"/>
      <w:r w:rsidRPr="00B824E9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824E9">
        <w:rPr>
          <w:rFonts w:cs="Arial"/>
          <w:kern w:val="2"/>
          <w:sz w:val="22"/>
          <w:szCs w:val="22"/>
        </w:rPr>
        <w:t>сачинила</w:t>
      </w:r>
      <w:proofErr w:type="spellEnd"/>
      <w:r w:rsidRPr="00B824E9">
        <w:rPr>
          <w:rFonts w:eastAsia="Arial Unicode MS" w:cs="Arial"/>
          <w:kern w:val="2"/>
          <w:sz w:val="22"/>
          <w:szCs w:val="22"/>
        </w:rPr>
        <w:t>:</w:t>
      </w:r>
    </w:p>
    <w:p w:rsidR="003E220A" w:rsidRPr="00B824E9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B824E9" w:rsidRDefault="00C83B1D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Pr="00B824E9">
        <w:rPr>
          <w:rFonts w:ascii="Arial" w:hAnsi="Arial" w:cs="Arial"/>
          <w:b/>
          <w:spacing w:val="80"/>
          <w:sz w:val="22"/>
          <w:szCs w:val="22"/>
        </w:rPr>
        <w:t xml:space="preserve"> </w:t>
      </w:r>
      <w:r w:rsidR="003E220A" w:rsidRPr="00B824E9">
        <w:rPr>
          <w:rFonts w:ascii="Arial" w:hAnsi="Arial" w:cs="Arial"/>
          <w:b/>
          <w:spacing w:val="80"/>
          <w:sz w:val="22"/>
          <w:szCs w:val="22"/>
        </w:rPr>
        <w:t xml:space="preserve">ИЗМЕНУ </w:t>
      </w:r>
    </w:p>
    <w:p w:rsidR="003E220A" w:rsidRPr="00B824E9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824E9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B824E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B824E9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82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4E9">
        <w:rPr>
          <w:rFonts w:ascii="Arial" w:hAnsi="Arial" w:cs="Arial"/>
          <w:sz w:val="22"/>
          <w:szCs w:val="22"/>
        </w:rPr>
        <w:t>јавну</w:t>
      </w:r>
      <w:proofErr w:type="spellEnd"/>
      <w:r w:rsidRPr="00B824E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24E9">
        <w:rPr>
          <w:rFonts w:ascii="Arial" w:hAnsi="Arial" w:cs="Arial"/>
          <w:sz w:val="22"/>
          <w:szCs w:val="22"/>
        </w:rPr>
        <w:t>набавку</w:t>
      </w:r>
      <w:proofErr w:type="spellEnd"/>
      <w:r w:rsidRPr="00B824E9">
        <w:rPr>
          <w:rFonts w:ascii="Arial" w:hAnsi="Arial" w:cs="Arial"/>
          <w:sz w:val="22"/>
          <w:szCs w:val="22"/>
          <w:lang w:val="ru-RU"/>
        </w:rPr>
        <w:t xml:space="preserve"> </w:t>
      </w:r>
      <w:r w:rsidR="002019F5" w:rsidRPr="00B824E9">
        <w:rPr>
          <w:rFonts w:ascii="Arial" w:hAnsi="Arial" w:cs="Arial"/>
          <w:sz w:val="22"/>
          <w:szCs w:val="22"/>
          <w:lang w:val="sr-Cyrl-RS"/>
        </w:rPr>
        <w:t xml:space="preserve">услуге </w:t>
      </w:r>
    </w:p>
    <w:p w:rsidR="002019F5" w:rsidRPr="00B824E9" w:rsidRDefault="002019F5" w:rsidP="002019F5">
      <w:pPr>
        <w:pStyle w:val="BodyText"/>
        <w:rPr>
          <w:rFonts w:ascii="Arial" w:hAnsi="Arial" w:cs="Arial"/>
          <w:sz w:val="22"/>
          <w:szCs w:val="22"/>
        </w:rPr>
      </w:pPr>
      <w:r w:rsidRPr="00B824E9">
        <w:rPr>
          <w:rFonts w:ascii="Arial" w:hAnsi="Arial" w:cs="Arial"/>
          <w:b/>
          <w:sz w:val="22"/>
          <w:szCs w:val="22"/>
          <w:lang w:val="ru-RU"/>
        </w:rPr>
        <w:t>Костолац Б3: Надзор над извођењем радова</w:t>
      </w:r>
      <w:r w:rsidRPr="00B824E9">
        <w:rPr>
          <w:rFonts w:ascii="Arial" w:hAnsi="Arial" w:cs="Arial"/>
          <w:sz w:val="22"/>
          <w:szCs w:val="22"/>
        </w:rPr>
        <w:t xml:space="preserve">  </w:t>
      </w:r>
    </w:p>
    <w:p w:rsidR="003E220A" w:rsidRPr="00B824E9" w:rsidRDefault="003E220A" w:rsidP="002019F5">
      <w:pPr>
        <w:rPr>
          <w:rFonts w:cs="Arial"/>
          <w:sz w:val="22"/>
          <w:szCs w:val="22"/>
        </w:rPr>
      </w:pPr>
    </w:p>
    <w:p w:rsidR="003E220A" w:rsidRPr="00B824E9" w:rsidRDefault="003E220A" w:rsidP="002019F5">
      <w:pPr>
        <w:jc w:val="center"/>
        <w:rPr>
          <w:rFonts w:cs="Arial"/>
          <w:sz w:val="22"/>
          <w:szCs w:val="22"/>
        </w:rPr>
      </w:pPr>
      <w:r w:rsidRPr="00B824E9">
        <w:rPr>
          <w:rFonts w:cs="Arial"/>
          <w:sz w:val="22"/>
          <w:szCs w:val="22"/>
        </w:rPr>
        <w:t>1.</w:t>
      </w:r>
    </w:p>
    <w:p w:rsidR="006A7844" w:rsidRDefault="006A7844" w:rsidP="00D7445D">
      <w:pPr>
        <w:rPr>
          <w:rFonts w:cs="Arial"/>
          <w:sz w:val="22"/>
          <w:szCs w:val="22"/>
          <w:lang w:val="sr-Cyrl-RS"/>
        </w:rPr>
      </w:pPr>
      <w:r w:rsidRPr="00C53C51">
        <w:rPr>
          <w:rFonts w:cs="Arial"/>
          <w:sz w:val="22"/>
          <w:szCs w:val="22"/>
          <w:lang w:val="sr-Cyrl-RS"/>
        </w:rPr>
        <w:t>У конку</w:t>
      </w:r>
      <w:r>
        <w:rPr>
          <w:rFonts w:cs="Arial"/>
          <w:sz w:val="22"/>
          <w:szCs w:val="22"/>
          <w:lang w:val="sr-Cyrl-RS"/>
        </w:rPr>
        <w:t>рсној документацији на страни 6/90 у поглављу 3.</w:t>
      </w:r>
      <w:r w:rsidRPr="00C53C51">
        <w:rPr>
          <w:rFonts w:cs="Arial"/>
          <w:sz w:val="22"/>
          <w:szCs w:val="22"/>
          <w:lang w:val="sr-Cyrl-RS"/>
        </w:rPr>
        <w:t xml:space="preserve"> </w:t>
      </w:r>
      <w:r w:rsidR="00D7445D">
        <w:rPr>
          <w:rFonts w:cs="Arial"/>
          <w:sz w:val="22"/>
          <w:szCs w:val="22"/>
          <w:lang w:val="sr-Cyrl-RS"/>
        </w:rPr>
        <w:t>ТЕХНИЧКА СПЕЦИФИКАЦИЈА</w:t>
      </w:r>
      <w:r w:rsidRPr="00C53C51">
        <w:rPr>
          <w:rFonts w:cs="Arial"/>
          <w:sz w:val="22"/>
          <w:szCs w:val="22"/>
          <w:lang w:val="sr-Cyrl-RS"/>
        </w:rPr>
        <w:t>,</w:t>
      </w:r>
      <w:r w:rsidRPr="00C53C51">
        <w:rPr>
          <w:rFonts w:cs="Arial"/>
          <w:sz w:val="22"/>
          <w:szCs w:val="22"/>
          <w:lang w:val="sr-Latn-RS"/>
        </w:rPr>
        <w:t xml:space="preserve"> </w:t>
      </w:r>
      <w:r w:rsidR="00D7445D">
        <w:rPr>
          <w:rFonts w:cs="Arial"/>
          <w:sz w:val="22"/>
          <w:szCs w:val="22"/>
          <w:lang w:val="sr-Cyrl-RS"/>
        </w:rPr>
        <w:t xml:space="preserve">у тачки 3.1 </w:t>
      </w:r>
      <w:r w:rsidR="00D7445D" w:rsidRPr="00C7417A">
        <w:rPr>
          <w:rFonts w:cs="Arial"/>
          <w:b/>
          <w:sz w:val="22"/>
          <w:szCs w:val="22"/>
          <w:lang w:val="sr-Cyrl-RS"/>
        </w:rPr>
        <w:t>Обавезе стручног надзор</w:t>
      </w:r>
      <w:r w:rsidR="00D7445D" w:rsidRPr="00C83B1D">
        <w:rPr>
          <w:rFonts w:cs="Arial"/>
          <w:b/>
          <w:sz w:val="22"/>
          <w:szCs w:val="22"/>
          <w:lang w:val="sr-Cyrl-RS"/>
        </w:rPr>
        <w:t>а</w:t>
      </w:r>
      <w:r w:rsidR="00D7445D">
        <w:rPr>
          <w:rFonts w:cs="Arial"/>
          <w:sz w:val="22"/>
          <w:szCs w:val="22"/>
          <w:lang w:val="sr-Cyrl-RS"/>
        </w:rPr>
        <w:t xml:space="preserve">, одељак </w:t>
      </w:r>
      <w:r w:rsidR="00D7445D" w:rsidRPr="00C7417A">
        <w:rPr>
          <w:rFonts w:cs="Arial"/>
          <w:b/>
          <w:sz w:val="22"/>
          <w:szCs w:val="22"/>
          <w:lang w:val="sr-Cyrl-RS"/>
        </w:rPr>
        <w:t>2. Ресурси и план рада</w:t>
      </w:r>
      <w:r w:rsidR="00D7445D">
        <w:rPr>
          <w:rFonts w:cs="Arial"/>
          <w:sz w:val="22"/>
          <w:szCs w:val="22"/>
          <w:lang w:val="sr-Cyrl-RS"/>
        </w:rPr>
        <w:t>, став Динамика ангажовања особља</w:t>
      </w:r>
      <w:r w:rsidR="00C7417A">
        <w:rPr>
          <w:rFonts w:cs="Arial"/>
          <w:sz w:val="22"/>
          <w:szCs w:val="22"/>
          <w:lang w:val="sr-Cyrl-RS"/>
        </w:rPr>
        <w:t>,</w:t>
      </w:r>
      <w:r w:rsidRPr="00C53C51">
        <w:rPr>
          <w:rFonts w:cs="Arial"/>
          <w:sz w:val="22"/>
          <w:szCs w:val="22"/>
          <w:lang w:val="sr-Cyrl-RS"/>
        </w:rPr>
        <w:t xml:space="preserve"> </w:t>
      </w:r>
      <w:r w:rsidR="00D7445D" w:rsidRPr="00C53C51">
        <w:rPr>
          <w:rFonts w:cs="Arial"/>
          <w:sz w:val="22"/>
          <w:szCs w:val="22"/>
          <w:lang w:val="sr-Cyrl-RS"/>
        </w:rPr>
        <w:t>мења се</w:t>
      </w:r>
      <w:r w:rsidR="00D7445D">
        <w:rPr>
          <w:rFonts w:cs="Arial"/>
          <w:sz w:val="22"/>
          <w:szCs w:val="22"/>
          <w:lang w:val="sr-Cyrl-RS"/>
        </w:rPr>
        <w:t xml:space="preserve"> последња реченица и сада гласи</w:t>
      </w:r>
      <w:r w:rsidRPr="00C53C51">
        <w:rPr>
          <w:rFonts w:cs="Arial"/>
          <w:sz w:val="22"/>
          <w:szCs w:val="22"/>
          <w:lang w:val="sr-Cyrl-RS"/>
        </w:rPr>
        <w:t>:</w:t>
      </w:r>
    </w:p>
    <w:p w:rsidR="00D7445D" w:rsidRDefault="00D7445D" w:rsidP="00D7445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D7445D">
        <w:rPr>
          <w:rFonts w:cs="Arial"/>
          <w:sz w:val="22"/>
          <w:szCs w:val="22"/>
          <w:lang w:val="sr-Cyrl-RS"/>
        </w:rPr>
        <w:t>Динамика треба да буде усклађена са достављеним Термин планом извршења услуга, Термин планом из тачке 5.3 конкурсне документације и у форми табе</w:t>
      </w:r>
      <w:r>
        <w:rPr>
          <w:rFonts w:cs="Arial"/>
          <w:sz w:val="22"/>
          <w:szCs w:val="22"/>
          <w:lang w:val="sr-Cyrl-RS"/>
        </w:rPr>
        <w:t>ларног приказа из Обрасца бр. 3</w:t>
      </w:r>
      <w:r w:rsidRPr="00D7445D">
        <w:rPr>
          <w:rFonts w:cs="Arial"/>
          <w:sz w:val="22"/>
          <w:szCs w:val="22"/>
          <w:lang w:val="sr-Cyrl-RS"/>
        </w:rPr>
        <w:t>, који представља Динамику ангажовања особља.</w:t>
      </w:r>
      <w:r>
        <w:rPr>
          <w:rFonts w:cs="Arial"/>
          <w:sz w:val="22"/>
          <w:szCs w:val="22"/>
          <w:lang w:val="sr-Cyrl-RS"/>
        </w:rPr>
        <w:t>“</w:t>
      </w:r>
    </w:p>
    <w:p w:rsidR="006A7844" w:rsidRDefault="006A7844" w:rsidP="00054542">
      <w:pPr>
        <w:rPr>
          <w:rFonts w:cs="Arial"/>
          <w:sz w:val="22"/>
          <w:szCs w:val="22"/>
          <w:lang w:val="sr-Cyrl-RS"/>
        </w:rPr>
      </w:pPr>
    </w:p>
    <w:p w:rsidR="00054542" w:rsidRDefault="00054542" w:rsidP="002019F5">
      <w:pPr>
        <w:jc w:val="center"/>
        <w:rPr>
          <w:rFonts w:cs="Arial"/>
          <w:sz w:val="22"/>
          <w:szCs w:val="22"/>
          <w:lang w:val="sr-Cyrl-RS"/>
        </w:rPr>
      </w:pPr>
      <w:r w:rsidRPr="00B824E9">
        <w:rPr>
          <w:rFonts w:cs="Arial"/>
          <w:sz w:val="22"/>
          <w:szCs w:val="22"/>
          <w:lang w:val="sr-Cyrl-RS"/>
        </w:rPr>
        <w:t>2.</w:t>
      </w:r>
    </w:p>
    <w:p w:rsidR="002019F5" w:rsidRDefault="002019F5" w:rsidP="002019F5">
      <w:pPr>
        <w:rPr>
          <w:rFonts w:cs="Arial"/>
          <w:sz w:val="22"/>
          <w:szCs w:val="22"/>
        </w:rPr>
      </w:pPr>
      <w:r w:rsidRPr="00B824E9"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 w:rsidR="00D7445D">
        <w:rPr>
          <w:rFonts w:cs="Arial"/>
          <w:sz w:val="22"/>
          <w:szCs w:val="22"/>
          <w:lang w:val="sr-Cyrl-RS"/>
        </w:rPr>
        <w:t>39/90, поглавље 9</w:t>
      </w:r>
      <w:r w:rsidRPr="00B824E9">
        <w:rPr>
          <w:rFonts w:cs="Arial"/>
          <w:sz w:val="22"/>
          <w:szCs w:val="22"/>
          <w:lang w:val="sr-Cyrl-RS"/>
        </w:rPr>
        <w:t xml:space="preserve">. </w:t>
      </w:r>
      <w:r w:rsidR="00D7445D" w:rsidRPr="004A3057">
        <w:rPr>
          <w:rFonts w:cs="Arial"/>
        </w:rPr>
        <w:t>УПУТСТВО ПОНУЂАЧИМА КАКО ДА САЧИНЕ ПОНУДУ</w:t>
      </w:r>
      <w:r w:rsidRPr="00B824E9">
        <w:rPr>
          <w:rFonts w:cs="Arial"/>
          <w:sz w:val="22"/>
          <w:szCs w:val="22"/>
          <w:lang w:val="sr-Cyrl-RS"/>
        </w:rPr>
        <w:t xml:space="preserve">, у делу који се односи на </w:t>
      </w:r>
      <w:bookmarkStart w:id="1" w:name="_Toc441651586"/>
      <w:bookmarkStart w:id="2" w:name="_Toc442559897"/>
      <w:r w:rsidR="00D7445D" w:rsidRPr="00D7445D">
        <w:rPr>
          <w:rFonts w:cs="Arial"/>
          <w:b/>
          <w:sz w:val="22"/>
          <w:szCs w:val="22"/>
          <w:lang w:val="sr-Cyrl-RS"/>
        </w:rPr>
        <w:t>Подношење заједничке понуде</w:t>
      </w:r>
      <w:bookmarkEnd w:id="1"/>
      <w:bookmarkEnd w:id="2"/>
      <w:r w:rsidRPr="00B824E9">
        <w:rPr>
          <w:rFonts w:cs="Arial"/>
          <w:b/>
          <w:sz w:val="22"/>
          <w:szCs w:val="22"/>
          <w:lang w:val="sr-Cyrl-RS"/>
        </w:rPr>
        <w:t xml:space="preserve">, </w:t>
      </w:r>
      <w:r w:rsidR="00D7445D">
        <w:rPr>
          <w:rFonts w:cs="Arial"/>
          <w:sz w:val="22"/>
          <w:szCs w:val="22"/>
          <w:lang w:val="sr-Cyrl-RS"/>
        </w:rPr>
        <w:t xml:space="preserve">мења се последњи </w:t>
      </w:r>
      <w:r w:rsidR="00121CEB">
        <w:rPr>
          <w:rFonts w:cs="Arial"/>
          <w:sz w:val="22"/>
          <w:szCs w:val="22"/>
          <w:lang w:val="sr-Cyrl-RS"/>
        </w:rPr>
        <w:t>став</w:t>
      </w:r>
      <w:r w:rsidRPr="00B824E9">
        <w:rPr>
          <w:rFonts w:cs="Arial"/>
          <w:sz w:val="22"/>
          <w:szCs w:val="22"/>
          <w:lang w:val="sr-Cyrl-RS"/>
        </w:rPr>
        <w:t xml:space="preserve">, и </w:t>
      </w:r>
      <w:r w:rsidR="00D7445D">
        <w:rPr>
          <w:rFonts w:cs="Arial"/>
          <w:sz w:val="22"/>
          <w:szCs w:val="22"/>
          <w:lang w:val="sr-Cyrl-RS"/>
        </w:rPr>
        <w:t>сада гласи</w:t>
      </w:r>
      <w:r w:rsidR="003E220A" w:rsidRPr="00B824E9">
        <w:rPr>
          <w:rFonts w:cs="Arial"/>
          <w:sz w:val="22"/>
          <w:szCs w:val="22"/>
        </w:rPr>
        <w:t>:</w:t>
      </w:r>
    </w:p>
    <w:p w:rsidR="00C7417A" w:rsidRPr="00DE13C5" w:rsidRDefault="00D7445D" w:rsidP="002019F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 w:rsidRPr="00D7445D">
        <w:rPr>
          <w:rFonts w:cs="Arial"/>
          <w:sz w:val="22"/>
          <w:szCs w:val="22"/>
          <w:lang w:val="sr-Cyrl-RS"/>
        </w:rPr>
        <w:t xml:space="preserve">У случају заједничке понуде групе понуђача </w:t>
      </w:r>
      <w:r w:rsidR="00C7417A" w:rsidRPr="00C7417A">
        <w:rPr>
          <w:rFonts w:cs="Arial"/>
          <w:sz w:val="22"/>
          <w:szCs w:val="22"/>
          <w:lang w:val="sr-Cyrl-RS"/>
        </w:rPr>
        <w:t>сваки члан групе понуђача у своје име треба да попуни, потпише и овери Образац бр. 4. (Изјаву о независној понуди) и Образац бр. 5 (Изјаву о поштовању обавеза који произилазе из важећих прописа о заштити на раду, запошљавању и условима рада, заштите животне средине)</w:t>
      </w:r>
      <w:r w:rsidR="00C7417A">
        <w:rPr>
          <w:rFonts w:cs="Arial"/>
          <w:sz w:val="22"/>
          <w:szCs w:val="22"/>
          <w:lang w:val="sr-Cyrl-RS"/>
        </w:rPr>
        <w:t xml:space="preserve">. </w:t>
      </w:r>
      <w:r w:rsidR="00C7417A" w:rsidRPr="00C7417A">
        <w:rPr>
          <w:rFonts w:cs="Arial"/>
          <w:sz w:val="22"/>
          <w:szCs w:val="22"/>
          <w:lang w:val="sr-Cyrl-RS"/>
        </w:rPr>
        <w:t>Образац бр. 3. потписује и оверава члан групе понуђача који је одређен као Носилац посла у споразуму чланова групе понуђача</w:t>
      </w:r>
      <w:r w:rsidR="000065FF">
        <w:rPr>
          <w:rFonts w:cs="Arial"/>
          <w:sz w:val="22"/>
          <w:szCs w:val="22"/>
          <w:lang w:val="sr-Cyrl-RS"/>
        </w:rPr>
        <w:t>, на основу свега наведеног у прилогу је дат измењен Образац број 3.</w:t>
      </w:r>
    </w:p>
    <w:p w:rsidR="002019F5" w:rsidRPr="00B824E9" w:rsidRDefault="002019F5" w:rsidP="003E220A">
      <w:pPr>
        <w:rPr>
          <w:rFonts w:cs="Arial"/>
          <w:sz w:val="22"/>
          <w:szCs w:val="22"/>
          <w:lang w:val="sr-Cyrl-RS"/>
        </w:rPr>
      </w:pPr>
    </w:p>
    <w:p w:rsidR="003E220A" w:rsidRDefault="00B824E9" w:rsidP="002019F5">
      <w:pPr>
        <w:jc w:val="center"/>
        <w:rPr>
          <w:rFonts w:cs="Arial"/>
          <w:sz w:val="22"/>
          <w:szCs w:val="22"/>
          <w:lang w:val="sr-Cyrl-RS"/>
        </w:rPr>
      </w:pPr>
      <w:r w:rsidRPr="00B824E9">
        <w:rPr>
          <w:rFonts w:cs="Arial"/>
          <w:sz w:val="22"/>
          <w:szCs w:val="22"/>
          <w:lang w:val="sr-Cyrl-RS"/>
        </w:rPr>
        <w:t>3</w:t>
      </w:r>
      <w:r w:rsidR="002019F5" w:rsidRPr="00B824E9">
        <w:rPr>
          <w:rFonts w:cs="Arial"/>
          <w:sz w:val="22"/>
          <w:szCs w:val="22"/>
          <w:lang w:val="sr-Cyrl-RS"/>
        </w:rPr>
        <w:t>.</w:t>
      </w:r>
    </w:p>
    <w:p w:rsidR="00C53C51" w:rsidRDefault="00C53C51" w:rsidP="00C53C51">
      <w:pPr>
        <w:rPr>
          <w:rFonts w:cs="Arial"/>
          <w:sz w:val="22"/>
          <w:szCs w:val="22"/>
          <w:lang w:val="sr-Cyrl-RS"/>
        </w:rPr>
      </w:pPr>
      <w:r w:rsidRPr="00C53C51">
        <w:rPr>
          <w:rFonts w:cs="Arial"/>
          <w:sz w:val="22"/>
          <w:szCs w:val="22"/>
          <w:lang w:val="sr-Cyrl-RS"/>
        </w:rPr>
        <w:t>У конку</w:t>
      </w:r>
      <w:r w:rsidR="00C7417A">
        <w:rPr>
          <w:rFonts w:cs="Arial"/>
          <w:sz w:val="22"/>
          <w:szCs w:val="22"/>
          <w:lang w:val="sr-Cyrl-RS"/>
        </w:rPr>
        <w:t>рсној документацији на страни 35/90 у поглављу 8</w:t>
      </w:r>
      <w:r w:rsidRPr="00C53C51">
        <w:rPr>
          <w:rFonts w:cs="Arial"/>
          <w:sz w:val="22"/>
          <w:szCs w:val="22"/>
          <w:lang w:val="sr-Cyrl-RS"/>
        </w:rPr>
        <w:t xml:space="preserve">. </w:t>
      </w:r>
      <w:bookmarkStart w:id="3" w:name="_Toc442559885"/>
      <w:r w:rsidR="00C7417A" w:rsidRPr="00C7417A">
        <w:rPr>
          <w:rFonts w:cs="Arial"/>
          <w:sz w:val="22"/>
          <w:szCs w:val="22"/>
          <w:lang w:val="sr-Cyrl-RS"/>
        </w:rPr>
        <w:t>КРИТЕРИЈУМ ЗА ДОДЕЛУ УГОВОРА</w:t>
      </w:r>
      <w:bookmarkEnd w:id="3"/>
      <w:r w:rsidRPr="00C53C51">
        <w:rPr>
          <w:rFonts w:cs="Arial"/>
          <w:sz w:val="22"/>
          <w:szCs w:val="22"/>
          <w:lang w:val="sr-Cyrl-RS"/>
        </w:rPr>
        <w:t>,</w:t>
      </w:r>
      <w:r w:rsidRPr="00C7417A">
        <w:rPr>
          <w:rFonts w:cs="Arial"/>
          <w:sz w:val="22"/>
          <w:szCs w:val="22"/>
          <w:lang w:val="sr-Cyrl-RS"/>
        </w:rPr>
        <w:t xml:space="preserve"> </w:t>
      </w:r>
      <w:r w:rsidRPr="00C53C51">
        <w:rPr>
          <w:rFonts w:cs="Arial"/>
          <w:sz w:val="22"/>
          <w:szCs w:val="22"/>
          <w:lang w:val="sr-Cyrl-RS"/>
        </w:rPr>
        <w:t xml:space="preserve">мења се </w:t>
      </w:r>
      <w:r w:rsidR="00C7417A">
        <w:rPr>
          <w:rFonts w:cs="Arial"/>
          <w:sz w:val="22"/>
          <w:szCs w:val="22"/>
          <w:lang w:val="sr-Cyrl-RS"/>
        </w:rPr>
        <w:t>последњи ред у делу</w:t>
      </w:r>
      <w:r w:rsidRPr="00C53C51">
        <w:rPr>
          <w:rFonts w:cs="Arial"/>
          <w:sz w:val="22"/>
          <w:szCs w:val="22"/>
          <w:lang w:val="sr-Cyrl-RS"/>
        </w:rPr>
        <w:t xml:space="preserve"> </w:t>
      </w:r>
      <w:r w:rsidR="00C7417A" w:rsidRPr="00C7417A">
        <w:rPr>
          <w:rFonts w:cs="Arial"/>
          <w:b/>
          <w:sz w:val="22"/>
          <w:szCs w:val="22"/>
          <w:lang w:val="sr-Cyrl-RS"/>
        </w:rPr>
        <w:t>ПОШТОВАЊЕ ОБАВЕЗА КОЈЕ ПРОИЗИЛАЗЕ ИЗ ВАЖЕЋИХ ПРОПИСА</w:t>
      </w:r>
      <w:r w:rsidRPr="00C7417A">
        <w:rPr>
          <w:rFonts w:cs="Arial"/>
          <w:b/>
          <w:sz w:val="22"/>
          <w:szCs w:val="22"/>
          <w:lang w:val="sr-Cyrl-RS"/>
        </w:rPr>
        <w:t xml:space="preserve"> </w:t>
      </w:r>
      <w:r w:rsidRPr="00C53C51">
        <w:rPr>
          <w:rFonts w:cs="Arial"/>
          <w:sz w:val="22"/>
          <w:szCs w:val="22"/>
          <w:lang w:val="sr-Cyrl-RS"/>
        </w:rPr>
        <w:t>и сада гласи:</w:t>
      </w:r>
    </w:p>
    <w:p w:rsidR="00C7417A" w:rsidRPr="00C7417A" w:rsidRDefault="00C7417A" w:rsidP="00C53C51">
      <w:pPr>
        <w:rPr>
          <w:rFonts w:cs="Arial"/>
          <w:i/>
          <w:sz w:val="22"/>
          <w:szCs w:val="22"/>
          <w:lang w:val="sr-Cyrl-RS"/>
        </w:rPr>
      </w:pPr>
      <w:r w:rsidRPr="00C7417A">
        <w:rPr>
          <w:rFonts w:cs="Arial"/>
          <w:i/>
          <w:sz w:val="22"/>
          <w:szCs w:val="22"/>
          <w:lang w:val="sr-Cyrl-RS"/>
        </w:rPr>
        <w:t>„(Образац изјав</w:t>
      </w:r>
      <w:r>
        <w:rPr>
          <w:rFonts w:cs="Arial"/>
          <w:i/>
          <w:sz w:val="22"/>
          <w:szCs w:val="22"/>
          <w:lang w:val="sr-Cyrl-RS"/>
        </w:rPr>
        <w:t>е дат у делу 6. Образац 5</w:t>
      </w:r>
      <w:r w:rsidRPr="00C7417A">
        <w:rPr>
          <w:rFonts w:cs="Arial"/>
          <w:i/>
          <w:sz w:val="22"/>
          <w:szCs w:val="22"/>
          <w:lang w:val="sr-Cyrl-RS"/>
        </w:rPr>
        <w:t>. ове конкурсне документације)“</w:t>
      </w:r>
    </w:p>
    <w:p w:rsidR="00C53C51" w:rsidRPr="00C53C51" w:rsidRDefault="00C53C51" w:rsidP="00C53C51">
      <w:pPr>
        <w:rPr>
          <w:rFonts w:cs="Arial"/>
          <w:sz w:val="22"/>
          <w:szCs w:val="22"/>
          <w:lang w:val="sr-Cyrl-RS"/>
        </w:rPr>
      </w:pPr>
    </w:p>
    <w:p w:rsidR="00C53C51" w:rsidRPr="00C53C51" w:rsidRDefault="00C83B1D" w:rsidP="002019F5">
      <w:pPr>
        <w:jc w:val="center"/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Cyrl-RS"/>
        </w:rPr>
        <w:t>4</w:t>
      </w:r>
      <w:r w:rsidR="00C53C51">
        <w:rPr>
          <w:rFonts w:cs="Arial"/>
          <w:sz w:val="22"/>
          <w:szCs w:val="22"/>
          <w:lang w:val="sr-Latn-RS"/>
        </w:rPr>
        <w:t>.</w:t>
      </w:r>
    </w:p>
    <w:p w:rsidR="003E220A" w:rsidRPr="00B824E9" w:rsidRDefault="003E220A" w:rsidP="003E220A">
      <w:pPr>
        <w:rPr>
          <w:rFonts w:cs="Arial"/>
          <w:sz w:val="22"/>
          <w:szCs w:val="22"/>
        </w:rPr>
      </w:pPr>
      <w:proofErr w:type="spellStart"/>
      <w:r w:rsidRPr="00B824E9">
        <w:rPr>
          <w:rFonts w:cs="Arial"/>
          <w:sz w:val="22"/>
          <w:szCs w:val="22"/>
        </w:rPr>
        <w:t>Ова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измена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конкурсне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документац</w:t>
      </w:r>
      <w:proofErr w:type="spellEnd"/>
      <w:r w:rsidRPr="00B824E9">
        <w:rPr>
          <w:rFonts w:cs="Arial"/>
          <w:sz w:val="22"/>
          <w:szCs w:val="22"/>
          <w:lang w:val="ru-RU"/>
        </w:rPr>
        <w:t>и</w:t>
      </w:r>
      <w:proofErr w:type="spellStart"/>
      <w:r w:rsidRPr="00B824E9">
        <w:rPr>
          <w:rFonts w:cs="Arial"/>
          <w:sz w:val="22"/>
          <w:szCs w:val="22"/>
        </w:rPr>
        <w:t>је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се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објављује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на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Порталу</w:t>
      </w:r>
      <w:proofErr w:type="spellEnd"/>
      <w:r w:rsidRPr="00B824E9">
        <w:rPr>
          <w:rFonts w:cs="Arial"/>
          <w:sz w:val="22"/>
          <w:szCs w:val="22"/>
        </w:rPr>
        <w:t xml:space="preserve"> УЈН и </w:t>
      </w:r>
      <w:proofErr w:type="spellStart"/>
      <w:r w:rsidRPr="00B824E9">
        <w:rPr>
          <w:rFonts w:cs="Arial"/>
          <w:sz w:val="22"/>
          <w:szCs w:val="22"/>
        </w:rPr>
        <w:t>Интернет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страници</w:t>
      </w:r>
      <w:proofErr w:type="spellEnd"/>
      <w:r w:rsidRPr="00B824E9">
        <w:rPr>
          <w:rFonts w:cs="Arial"/>
          <w:sz w:val="22"/>
          <w:szCs w:val="22"/>
        </w:rPr>
        <w:t xml:space="preserve"> </w:t>
      </w:r>
      <w:proofErr w:type="spellStart"/>
      <w:r w:rsidRPr="00B824E9">
        <w:rPr>
          <w:rFonts w:cs="Arial"/>
          <w:sz w:val="22"/>
          <w:szCs w:val="22"/>
        </w:rPr>
        <w:t>Наручиоца</w:t>
      </w:r>
      <w:proofErr w:type="spellEnd"/>
      <w:r w:rsidRPr="00B824E9">
        <w:rPr>
          <w:rFonts w:cs="Arial"/>
          <w:sz w:val="22"/>
          <w:szCs w:val="22"/>
        </w:rPr>
        <w:t>.</w:t>
      </w:r>
    </w:p>
    <w:p w:rsidR="003E220A" w:rsidRPr="00B824E9" w:rsidRDefault="003E220A" w:rsidP="003E220A">
      <w:pPr>
        <w:rPr>
          <w:rFonts w:cs="Arial"/>
          <w:sz w:val="22"/>
          <w:szCs w:val="22"/>
        </w:rPr>
      </w:pPr>
    </w:p>
    <w:p w:rsidR="003E220A" w:rsidRPr="00B824E9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B824E9">
        <w:rPr>
          <w:rFonts w:cs="Arial"/>
          <w:sz w:val="22"/>
          <w:szCs w:val="22"/>
        </w:rPr>
        <w:t>КОМИСИЈА</w:t>
      </w:r>
      <w:r w:rsidR="00B824E9" w:rsidRPr="00B824E9">
        <w:rPr>
          <w:rFonts w:cs="Arial"/>
          <w:sz w:val="22"/>
          <w:szCs w:val="22"/>
          <w:lang w:val="sr-Cyrl-RS"/>
        </w:rPr>
        <w:t xml:space="preserve"> ЗА ЈН/1000/0003/2016</w:t>
      </w:r>
    </w:p>
    <w:p w:rsidR="003E220A" w:rsidRPr="00B824E9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DE13C5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DE13C5">
        <w:rPr>
          <w:rFonts w:cs="Arial"/>
          <w:i/>
          <w:sz w:val="16"/>
          <w:szCs w:val="16"/>
        </w:rPr>
        <w:t>Доставити</w:t>
      </w:r>
      <w:proofErr w:type="spellEnd"/>
      <w:r w:rsidRPr="00DE13C5">
        <w:rPr>
          <w:rFonts w:cs="Arial"/>
          <w:i/>
          <w:sz w:val="16"/>
          <w:szCs w:val="16"/>
        </w:rPr>
        <w:t>:</w:t>
      </w:r>
    </w:p>
    <w:p w:rsidR="003E220A" w:rsidRPr="00DE13C5" w:rsidRDefault="003E220A" w:rsidP="003E220A">
      <w:pPr>
        <w:rPr>
          <w:rFonts w:cs="Arial"/>
          <w:i/>
          <w:sz w:val="16"/>
          <w:szCs w:val="16"/>
        </w:rPr>
      </w:pPr>
      <w:r w:rsidRPr="00DE13C5">
        <w:rPr>
          <w:rFonts w:cs="Arial"/>
          <w:i/>
          <w:sz w:val="16"/>
          <w:szCs w:val="16"/>
        </w:rPr>
        <w:t xml:space="preserve">- </w:t>
      </w:r>
      <w:proofErr w:type="spellStart"/>
      <w:r w:rsidRPr="00DE13C5">
        <w:rPr>
          <w:rFonts w:cs="Arial"/>
          <w:i/>
          <w:sz w:val="16"/>
          <w:szCs w:val="16"/>
        </w:rPr>
        <w:t>Архиви</w:t>
      </w:r>
      <w:proofErr w:type="spellEnd"/>
    </w:p>
    <w:p w:rsidR="00FA1BBF" w:rsidRDefault="00FA1BBF">
      <w:pPr>
        <w:jc w:val="left"/>
        <w:rPr>
          <w:rFonts w:cs="Arial"/>
          <w:b/>
          <w:sz w:val="22"/>
          <w:szCs w:val="22"/>
        </w:rPr>
      </w:pPr>
      <w:r>
        <w:br w:type="page"/>
      </w:r>
    </w:p>
    <w:p w:rsidR="000065FF" w:rsidRPr="004A3057" w:rsidRDefault="00FA1BBF" w:rsidP="00FA1BBF">
      <w:pPr>
        <w:pStyle w:val="KDObrazac"/>
        <w:tabs>
          <w:tab w:val="right" w:pos="9071"/>
        </w:tabs>
        <w:jc w:val="both"/>
      </w:pPr>
      <w:r>
        <w:lastRenderedPageBreak/>
        <w:tab/>
      </w:r>
      <w:r w:rsidR="000065FF" w:rsidRPr="004A3057">
        <w:t xml:space="preserve">ОБРАЗАЦ </w:t>
      </w:r>
      <w:r w:rsidR="000065FF" w:rsidRPr="004A3057">
        <w:rPr>
          <w:lang w:val="sr-Cyrl-RS"/>
        </w:rPr>
        <w:t>3</w:t>
      </w:r>
      <w:r w:rsidR="000065FF" w:rsidRPr="004A3057">
        <w:t>.</w:t>
      </w:r>
    </w:p>
    <w:p w:rsidR="000065FF" w:rsidRPr="004A3057" w:rsidRDefault="000065FF" w:rsidP="000065FF">
      <w:pPr>
        <w:rPr>
          <w:rFonts w:cs="Arial"/>
          <w:b/>
          <w:iCs/>
          <w:color w:val="002060"/>
          <w:lang w:val="sr-Cyrl-CS" w:eastAsia="ar-SA"/>
        </w:rPr>
      </w:pPr>
      <w:r w:rsidRPr="004A3057">
        <w:rPr>
          <w:rFonts w:eastAsia="Arial Unicode MS" w:cs="Arial"/>
          <w:b/>
          <w:iCs/>
          <w:color w:val="000000"/>
          <w:kern w:val="1"/>
          <w:lang w:eastAsia="ar-SA"/>
        </w:rPr>
        <w:t>ДИНА</w:t>
      </w:r>
      <w:r w:rsidRPr="004A3057">
        <w:rPr>
          <w:rFonts w:cs="Arial"/>
          <w:b/>
          <w:lang w:val="sr-Cyrl-CS" w:eastAsia="ar-SA"/>
        </w:rPr>
        <w:t>МИКА АНГАЖОВАЊА ОСОБЉА</w:t>
      </w: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tbl>
      <w:tblPr>
        <w:tblW w:w="8961" w:type="dxa"/>
        <w:tblLook w:val="04A0" w:firstRow="1" w:lastRow="0" w:firstColumn="1" w:lastColumn="0" w:noHBand="0" w:noVBand="1"/>
      </w:tblPr>
      <w:tblGrid>
        <w:gridCol w:w="2000"/>
        <w:gridCol w:w="400"/>
        <w:gridCol w:w="400"/>
        <w:gridCol w:w="400"/>
        <w:gridCol w:w="400"/>
        <w:gridCol w:w="400"/>
        <w:gridCol w:w="400"/>
        <w:gridCol w:w="400"/>
        <w:gridCol w:w="400"/>
        <w:gridCol w:w="368"/>
        <w:gridCol w:w="440"/>
        <w:gridCol w:w="513"/>
        <w:gridCol w:w="400"/>
        <w:gridCol w:w="400"/>
        <w:gridCol w:w="400"/>
        <w:gridCol w:w="400"/>
        <w:gridCol w:w="400"/>
        <w:gridCol w:w="440"/>
      </w:tblGrid>
      <w:tr w:rsidR="000065FF" w:rsidRPr="004A3057" w:rsidTr="00C5088B">
        <w:trPr>
          <w:trHeight w:val="2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65FF" w:rsidRPr="004A3057" w:rsidRDefault="000065FF" w:rsidP="00C5088B">
            <w:pPr>
              <w:jc w:val="righ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8C4E3" wp14:editId="28A62CD5">
                      <wp:simplePos x="0" y="0"/>
                      <wp:positionH relativeFrom="column">
                        <wp:posOffset>-76531</wp:posOffset>
                      </wp:positionH>
                      <wp:positionV relativeFrom="paragraph">
                        <wp:posOffset>1518</wp:posOffset>
                      </wp:positionV>
                      <wp:extent cx="1264257" cy="485030"/>
                      <wp:effectExtent l="0" t="0" r="31750" b="2984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257" cy="485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FA1C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.1pt" to="93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" strokecolor="black [3040]"/>
                  </w:pict>
                </mc:Fallback>
              </mc:AlternateContent>
            </w:r>
            <w:r w:rsidRPr="004A3057">
              <w:rPr>
                <w:rFonts w:cs="Arial"/>
                <w:b/>
                <w:lang w:val="sr-Cyrl-RS" w:eastAsia="ar-SA"/>
              </w:rPr>
              <w:t>Број месеци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2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6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8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Cyrl-RS" w:eastAsia="sr-Latn-RS"/>
              </w:rPr>
            </w:pPr>
            <w:r w:rsidRPr="004A3057">
              <w:rPr>
                <w:rFonts w:cs="Arial"/>
                <w:color w:val="000000"/>
                <w:lang w:val="sr-Cyrl-RS" w:eastAsia="sr-Latn-RS"/>
              </w:rPr>
              <w:t>9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Cyrl-RS" w:eastAsia="sr-Latn-RS"/>
              </w:rPr>
            </w:pPr>
            <w:r w:rsidRPr="004A3057">
              <w:rPr>
                <w:rFonts w:cs="Arial"/>
                <w:color w:val="000000"/>
                <w:lang w:val="sr-Cyrl-RS" w:eastAsia="sr-Latn-RS"/>
              </w:rPr>
              <w:t>10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....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5FF" w:rsidRPr="004A3057" w:rsidRDefault="000065FF" w:rsidP="00C5088B">
            <w:pPr>
              <w:jc w:val="center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60</w:t>
            </w:r>
          </w:p>
        </w:tc>
      </w:tr>
      <w:tr w:rsidR="000065FF" w:rsidRPr="004A3057" w:rsidTr="00C5088B">
        <w:trPr>
          <w:trHeight w:val="4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b/>
                <w:bCs/>
                <w:color w:val="000000"/>
                <w:lang w:val="sr-Cyrl-RS" w:eastAsia="ar-SA"/>
              </w:rPr>
            </w:pPr>
            <w:r w:rsidRPr="004A3057">
              <w:rPr>
                <w:rFonts w:cs="Arial"/>
                <w:b/>
                <w:bCs/>
                <w:color w:val="000000"/>
                <w:lang w:val="sr-Cyrl-RS" w:eastAsia="ar-SA"/>
              </w:rPr>
              <w:t xml:space="preserve">Име </w:t>
            </w:r>
          </w:p>
          <w:p w:rsidR="000065FF" w:rsidRPr="004A3057" w:rsidRDefault="000065FF" w:rsidP="00C5088B">
            <w:pPr>
              <w:jc w:val="left"/>
              <w:rPr>
                <w:rFonts w:cs="Arial"/>
                <w:b/>
                <w:bCs/>
                <w:color w:val="000000"/>
                <w:lang w:val="sr-Latn-RS" w:eastAsia="sr-Latn-RS"/>
              </w:rPr>
            </w:pPr>
            <w:r w:rsidRPr="004A3057">
              <w:rPr>
                <w:rFonts w:cs="Arial"/>
                <w:b/>
                <w:bCs/>
                <w:color w:val="000000"/>
                <w:lang w:val="sr-Cyrl-RS" w:eastAsia="ar-SA"/>
              </w:rPr>
              <w:t>и презиме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</w:tr>
      <w:tr w:rsidR="000065FF" w:rsidRPr="004A3057" w:rsidTr="00C5088B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5FF" w:rsidRPr="004A3057" w:rsidRDefault="000065FF" w:rsidP="00C5088B">
            <w:pPr>
              <w:jc w:val="left"/>
              <w:rPr>
                <w:rFonts w:cs="Arial"/>
                <w:color w:val="000000"/>
                <w:lang w:val="sr-Latn-RS" w:eastAsia="sr-Latn-RS"/>
              </w:rPr>
            </w:pPr>
            <w:r w:rsidRPr="004A3057">
              <w:rPr>
                <w:rFonts w:cs="Arial"/>
                <w:color w:val="000000"/>
                <w:lang w:val="sr-Latn-RS" w:eastAsia="sr-Latn-RS"/>
              </w:rPr>
              <w:t> </w:t>
            </w:r>
          </w:p>
        </w:tc>
      </w:tr>
    </w:tbl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C83B1D" w:rsidRDefault="000065FF" w:rsidP="000065FF">
      <w:pPr>
        <w:rPr>
          <w:rFonts w:cs="Arial"/>
          <w:sz w:val="22"/>
          <w:szCs w:val="22"/>
        </w:rPr>
      </w:pPr>
      <w:r w:rsidRPr="00C83B1D">
        <w:rPr>
          <w:rFonts w:cs="Arial"/>
          <w:sz w:val="22"/>
          <w:szCs w:val="22"/>
        </w:rPr>
        <w:t xml:space="preserve">У </w:t>
      </w:r>
      <w:proofErr w:type="spellStart"/>
      <w:r w:rsidRPr="00C83B1D">
        <w:rPr>
          <w:rFonts w:cs="Arial"/>
          <w:sz w:val="22"/>
          <w:szCs w:val="22"/>
        </w:rPr>
        <w:t>табелу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за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сваког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ангажованог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члана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тима</w:t>
      </w:r>
      <w:proofErr w:type="spellEnd"/>
      <w:r w:rsidRPr="00C83B1D">
        <w:rPr>
          <w:rFonts w:cs="Arial"/>
          <w:sz w:val="22"/>
          <w:szCs w:val="22"/>
        </w:rPr>
        <w:t xml:space="preserve">, </w:t>
      </w:r>
      <w:proofErr w:type="spellStart"/>
      <w:r w:rsidRPr="00C83B1D">
        <w:rPr>
          <w:rFonts w:cs="Arial"/>
          <w:sz w:val="22"/>
          <w:szCs w:val="22"/>
        </w:rPr>
        <w:t>треба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уписати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процењени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број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дана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ангажовања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за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сваки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месец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по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извршиоцу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до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завршетка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процесу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вршења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надзора</w:t>
      </w:r>
      <w:proofErr w:type="spellEnd"/>
      <w:r w:rsidRPr="00C83B1D">
        <w:rPr>
          <w:rFonts w:cs="Arial"/>
          <w:sz w:val="22"/>
          <w:szCs w:val="22"/>
        </w:rPr>
        <w:t>.</w:t>
      </w:r>
    </w:p>
    <w:p w:rsidR="000065FF" w:rsidRPr="00C83B1D" w:rsidRDefault="000065FF" w:rsidP="000065FF">
      <w:pPr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C83B1D">
        <w:rPr>
          <w:rFonts w:cs="Arial"/>
          <w:sz w:val="22"/>
          <w:szCs w:val="22"/>
        </w:rPr>
        <w:t>Вођа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пројекта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је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одговоран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за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контролу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вршења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надзора</w:t>
      </w:r>
      <w:proofErr w:type="spellEnd"/>
      <w:r w:rsidRPr="00C83B1D">
        <w:rPr>
          <w:rFonts w:cs="Arial"/>
          <w:sz w:val="22"/>
          <w:szCs w:val="22"/>
        </w:rPr>
        <w:t xml:space="preserve"> и </w:t>
      </w:r>
      <w:proofErr w:type="spellStart"/>
      <w:r w:rsidRPr="00C83B1D">
        <w:rPr>
          <w:rFonts w:cs="Arial"/>
          <w:sz w:val="22"/>
          <w:szCs w:val="22"/>
        </w:rPr>
        <w:t>мора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бити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ангажован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пуно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радно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време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на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пројекту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током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трајања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уговора</w:t>
      </w:r>
      <w:proofErr w:type="spellEnd"/>
      <w:r w:rsidRPr="00C83B1D">
        <w:rPr>
          <w:rFonts w:cs="Arial"/>
          <w:sz w:val="22"/>
          <w:szCs w:val="22"/>
        </w:rPr>
        <w:t>.</w:t>
      </w:r>
    </w:p>
    <w:p w:rsidR="000065FF" w:rsidRPr="004A3057" w:rsidRDefault="000065FF" w:rsidP="000065FF">
      <w:pPr>
        <w:widowControl w:val="0"/>
        <w:suppressAutoHyphens/>
        <w:autoSpaceDE w:val="0"/>
        <w:autoSpaceDN w:val="0"/>
        <w:adjustRightInd w:val="0"/>
        <w:ind w:right="116"/>
        <w:rPr>
          <w:rFonts w:eastAsia="Arial Unicode MS" w:cs="Arial"/>
          <w:bCs/>
          <w:iCs/>
          <w:color w:val="000000"/>
          <w:kern w:val="1"/>
          <w:lang w:eastAsia="ar-SA"/>
        </w:rPr>
      </w:pPr>
      <w:proofErr w:type="spellStart"/>
      <w:r w:rsidRPr="00C83B1D">
        <w:rPr>
          <w:rFonts w:cs="Arial"/>
          <w:sz w:val="22"/>
          <w:szCs w:val="22"/>
        </w:rPr>
        <w:t>Ангажовање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особља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Понуђача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мора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да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буде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усаглашено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са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Термин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планом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из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тачке</w:t>
      </w:r>
      <w:proofErr w:type="spellEnd"/>
      <w:r w:rsidRPr="00C83B1D">
        <w:rPr>
          <w:rFonts w:cs="Arial"/>
          <w:sz w:val="22"/>
          <w:szCs w:val="22"/>
        </w:rPr>
        <w:t xml:space="preserve"> 5.3 - </w:t>
      </w:r>
      <w:proofErr w:type="spellStart"/>
      <w:r w:rsidRPr="00C83B1D">
        <w:rPr>
          <w:rFonts w:cs="Arial"/>
          <w:sz w:val="22"/>
          <w:szCs w:val="22"/>
        </w:rPr>
        <w:t>Термин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план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извршења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главних</w:t>
      </w:r>
      <w:proofErr w:type="spellEnd"/>
      <w:r w:rsidRPr="00C83B1D">
        <w:rPr>
          <w:rFonts w:cs="Arial"/>
          <w:sz w:val="22"/>
          <w:szCs w:val="22"/>
        </w:rPr>
        <w:t xml:space="preserve"> </w:t>
      </w:r>
      <w:proofErr w:type="spellStart"/>
      <w:r w:rsidRPr="00C83B1D">
        <w:rPr>
          <w:rFonts w:cs="Arial"/>
          <w:sz w:val="22"/>
          <w:szCs w:val="22"/>
        </w:rPr>
        <w:t>активности</w:t>
      </w:r>
      <w:proofErr w:type="spellEnd"/>
      <w:r w:rsidRPr="00C83B1D">
        <w:rPr>
          <w:rFonts w:cs="Arial"/>
          <w:sz w:val="22"/>
          <w:szCs w:val="22"/>
        </w:rPr>
        <w:t>.</w:t>
      </w: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jc w:val="center"/>
        <w:rPr>
          <w:rFonts w:eastAsia="TimesNewRomanPSMT" w:cs="Arial"/>
          <w:bCs/>
          <w:lang w:val="sr-Cyrl-CS"/>
        </w:rPr>
      </w:pPr>
      <w:proofErr w:type="spellStart"/>
      <w:r w:rsidRPr="004A3057">
        <w:rPr>
          <w:rFonts w:eastAsia="TimesNewRomanPSMT" w:cs="Arial"/>
          <w:bCs/>
        </w:rPr>
        <w:t>Датум</w:t>
      </w:r>
      <w:proofErr w:type="spellEnd"/>
      <w:r w:rsidRPr="004A3057">
        <w:rPr>
          <w:rFonts w:eastAsia="TimesNewRomanPSMT" w:cs="Arial"/>
          <w:bCs/>
        </w:rPr>
        <w:t xml:space="preserve"> </w:t>
      </w:r>
      <w:r w:rsidRPr="004A3057">
        <w:rPr>
          <w:rFonts w:eastAsia="TimesNewRomanPSMT" w:cs="Arial"/>
          <w:bCs/>
        </w:rPr>
        <w:tab/>
      </w:r>
      <w:r w:rsidRPr="004A3057">
        <w:rPr>
          <w:rFonts w:eastAsia="TimesNewRomanPSMT" w:cs="Arial"/>
          <w:bCs/>
        </w:rPr>
        <w:tab/>
      </w:r>
      <w:r w:rsidRPr="004A3057">
        <w:rPr>
          <w:rFonts w:eastAsia="TimesNewRomanPSMT" w:cs="Arial"/>
          <w:bCs/>
        </w:rPr>
        <w:tab/>
      </w:r>
      <w:r w:rsidRPr="004A3057">
        <w:rPr>
          <w:rFonts w:eastAsia="TimesNewRomanPSMT" w:cs="Arial"/>
          <w:bCs/>
        </w:rPr>
        <w:tab/>
        <w:t xml:space="preserve">             </w:t>
      </w:r>
      <w:r w:rsidRPr="004A3057">
        <w:rPr>
          <w:rFonts w:eastAsia="TimesNewRomanPSMT" w:cs="Arial"/>
          <w:bCs/>
          <w:lang w:val="sr-Cyrl-CS"/>
        </w:rPr>
        <w:t xml:space="preserve">                         </w:t>
      </w:r>
      <w:proofErr w:type="spellStart"/>
      <w:r w:rsidRPr="004A3057">
        <w:rPr>
          <w:rFonts w:eastAsia="TimesNewRomanPSMT" w:cs="Arial"/>
          <w:bCs/>
        </w:rPr>
        <w:t>Понуђач</w:t>
      </w:r>
      <w:proofErr w:type="spellEnd"/>
    </w:p>
    <w:p w:rsidR="000065FF" w:rsidRPr="004A3057" w:rsidRDefault="000065FF" w:rsidP="000065FF">
      <w:pPr>
        <w:rPr>
          <w:rFonts w:eastAsia="TimesNewRomanPSMT" w:cs="Arial"/>
          <w:bCs/>
          <w:lang w:val="sr-Cyrl-CS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  <w:r>
        <w:rPr>
          <w:rFonts w:eastAsia="TimesNewRomanPS-BoldMT" w:cs="Arial"/>
          <w:b/>
          <w:bCs/>
          <w:i/>
          <w:iCs/>
          <w:lang w:val="sr-Cyrl-RS"/>
        </w:rPr>
        <w:t xml:space="preserve">          </w:t>
      </w:r>
      <w:r w:rsidRPr="004A3057">
        <w:rPr>
          <w:rFonts w:eastAsia="TimesNewRomanPS-BoldMT" w:cs="Arial"/>
          <w:b/>
          <w:bCs/>
          <w:i/>
          <w:iCs/>
        </w:rPr>
        <w:t>________________________</w:t>
      </w:r>
      <w:r w:rsidRPr="004A3057">
        <w:rPr>
          <w:rFonts w:eastAsia="TimesNewRomanPS-BoldMT" w:cs="Arial"/>
          <w:b/>
          <w:bCs/>
          <w:i/>
          <w:iCs/>
          <w:lang w:val="sr-Cyrl-CS"/>
        </w:rPr>
        <w:t xml:space="preserve">                  М.П.</w:t>
      </w:r>
      <w:r w:rsidRPr="004A3057">
        <w:rPr>
          <w:rFonts w:eastAsia="TimesNewRomanPS-BoldMT" w:cs="Arial"/>
          <w:b/>
          <w:bCs/>
          <w:i/>
          <w:iCs/>
        </w:rPr>
        <w:tab/>
      </w:r>
      <w:r w:rsidRPr="004A3057">
        <w:rPr>
          <w:rFonts w:eastAsia="TimesNewRomanPS-BoldMT" w:cs="Arial"/>
          <w:b/>
          <w:bCs/>
          <w:i/>
          <w:iCs/>
          <w:lang w:val="sr-Cyrl-CS"/>
        </w:rPr>
        <w:t xml:space="preserve">              _____________________                                      </w:t>
      </w: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4A3057" w:rsidRDefault="000065FF" w:rsidP="000065FF">
      <w:pPr>
        <w:tabs>
          <w:tab w:val="left" w:pos="1695"/>
        </w:tabs>
        <w:suppressAutoHyphens/>
        <w:rPr>
          <w:rFonts w:cs="Arial"/>
          <w:lang w:val="sr-Latn-CS" w:eastAsia="ar-SA"/>
        </w:rPr>
      </w:pPr>
    </w:p>
    <w:p w:rsidR="000065FF" w:rsidRPr="00B824E9" w:rsidRDefault="000065FF" w:rsidP="003E220A">
      <w:pPr>
        <w:rPr>
          <w:rFonts w:cs="Arial"/>
          <w:sz w:val="22"/>
          <w:szCs w:val="22"/>
        </w:rPr>
      </w:pPr>
    </w:p>
    <w:sectPr w:rsidR="000065FF" w:rsidRPr="00B824E9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2B" w:rsidRDefault="003C032B">
      <w:r>
        <w:separator/>
      </w:r>
    </w:p>
  </w:endnote>
  <w:endnote w:type="continuationSeparator" w:id="0">
    <w:p w:rsidR="003C032B" w:rsidRDefault="003C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44" w:rsidRPr="002019F5" w:rsidRDefault="006A7844" w:rsidP="006858A0">
    <w:pPr>
      <w:pStyle w:val="Footer"/>
      <w:tabs>
        <w:tab w:val="left" w:pos="3431"/>
      </w:tabs>
      <w:jc w:val="center"/>
      <w:rPr>
        <w:lang w:val="sr-Cyrl-RS"/>
      </w:rPr>
    </w:pPr>
    <w:r w:rsidRPr="002019F5">
      <w:t xml:space="preserve">ЈН/1000/0003/2016 </w:t>
    </w:r>
    <w:r w:rsidR="00121CEB">
      <w:rPr>
        <w:lang w:val="sr-Cyrl-RS"/>
      </w:rPr>
      <w:t>Друга</w:t>
    </w:r>
    <w:r w:rsidRPr="002019F5">
      <w:t xml:space="preserve"> </w:t>
    </w:r>
    <w:proofErr w:type="spellStart"/>
    <w:r w:rsidRPr="002019F5">
      <w:t>измена</w:t>
    </w:r>
    <w:proofErr w:type="spellEnd"/>
    <w:r w:rsidRPr="002019F5">
      <w:t xml:space="preserve"> </w:t>
    </w:r>
    <w:proofErr w:type="spellStart"/>
    <w:r w:rsidRPr="002019F5">
      <w:t>конкурсне</w:t>
    </w:r>
    <w:proofErr w:type="spellEnd"/>
    <w:r w:rsidRPr="002019F5">
      <w:t xml:space="preserve"> </w:t>
    </w:r>
    <w:proofErr w:type="spellStart"/>
    <w:r w:rsidRPr="002019F5">
      <w:t>документације</w:t>
    </w:r>
    <w:proofErr w:type="spellEnd"/>
    <w:r w:rsidRPr="002019F5">
      <w:t xml:space="preserve">                                 </w:t>
    </w:r>
    <w:proofErr w:type="spellStart"/>
    <w:r w:rsidRPr="002019F5">
      <w:t>стр</w:t>
    </w:r>
    <w:proofErr w:type="spellEnd"/>
    <w:r w:rsidRPr="002019F5">
      <w:t xml:space="preserve">.  </w:t>
    </w:r>
    <w:r w:rsidRPr="002019F5">
      <w:fldChar w:fldCharType="begin"/>
    </w:r>
    <w:r w:rsidRPr="002019F5">
      <w:instrText xml:space="preserve"> PAGE </w:instrText>
    </w:r>
    <w:r w:rsidRPr="002019F5">
      <w:fldChar w:fldCharType="separate"/>
    </w:r>
    <w:r w:rsidR="009143B1">
      <w:rPr>
        <w:noProof/>
      </w:rPr>
      <w:t>3</w:t>
    </w:r>
    <w:r w:rsidRPr="002019F5">
      <w:fldChar w:fldCharType="end"/>
    </w:r>
    <w:r w:rsidRPr="002019F5">
      <w:t>/</w:t>
    </w:r>
    <w:r w:rsidRPr="002019F5">
      <w:fldChar w:fldCharType="begin"/>
    </w:r>
    <w:r w:rsidRPr="002019F5">
      <w:instrText xml:space="preserve"> NUMPAGES </w:instrText>
    </w:r>
    <w:r w:rsidRPr="002019F5">
      <w:fldChar w:fldCharType="separate"/>
    </w:r>
    <w:r w:rsidR="009143B1">
      <w:rPr>
        <w:noProof/>
      </w:rPr>
      <w:t>3</w:t>
    </w:r>
    <w:r w:rsidRPr="002019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2B" w:rsidRDefault="003C032B">
      <w:r>
        <w:separator/>
      </w:r>
    </w:p>
  </w:footnote>
  <w:footnote w:type="continuationSeparator" w:id="0">
    <w:p w:rsidR="003C032B" w:rsidRDefault="003C0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A7844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6A7844" w:rsidRPr="00933BCC" w:rsidRDefault="006A784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1ECFFD25" wp14:editId="2C2F3867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A7844" w:rsidRPr="00E23434" w:rsidRDefault="006A7844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6A7844" w:rsidRPr="00933BCC" w:rsidRDefault="006A7844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6A7844" w:rsidRPr="00E23434" w:rsidRDefault="006A7844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A7844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6A7844" w:rsidRPr="00933BCC" w:rsidRDefault="006A7844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6A7844" w:rsidRPr="00933BCC" w:rsidRDefault="006A7844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6A7844" w:rsidRPr="00933BCC" w:rsidRDefault="006A7844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6A7844" w:rsidRPr="00552D0C" w:rsidRDefault="006A7844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143B1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143B1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6A7844" w:rsidRDefault="006A7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E5F2519"/>
    <w:multiLevelType w:val="multilevel"/>
    <w:tmpl w:val="9E8031FC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9E4F82"/>
    <w:multiLevelType w:val="hybridMultilevel"/>
    <w:tmpl w:val="FEC676CC"/>
    <w:lvl w:ilvl="0" w:tplc="861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D2718"/>
    <w:multiLevelType w:val="hybridMultilevel"/>
    <w:tmpl w:val="42588D2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6C99"/>
    <w:multiLevelType w:val="hybridMultilevel"/>
    <w:tmpl w:val="C0DC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690268"/>
    <w:multiLevelType w:val="hybridMultilevel"/>
    <w:tmpl w:val="085CEDC8"/>
    <w:lvl w:ilvl="0" w:tplc="D18A2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F3E27"/>
    <w:multiLevelType w:val="hybridMultilevel"/>
    <w:tmpl w:val="5088F630"/>
    <w:name w:val="WW8Num82"/>
    <w:lvl w:ilvl="0" w:tplc="081A0001">
      <w:start w:val="2"/>
      <w:numFmt w:val="bullet"/>
      <w:lvlText w:val="-"/>
      <w:lvlJc w:val="left"/>
      <w:pPr>
        <w:ind w:left="69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-105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-33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</w:abstractNum>
  <w:abstractNum w:abstractNumId="8" w15:restartNumberingAfterBreak="0">
    <w:nsid w:val="7D4D539A"/>
    <w:multiLevelType w:val="hybridMultilevel"/>
    <w:tmpl w:val="0A407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65FF"/>
    <w:rsid w:val="00054542"/>
    <w:rsid w:val="000A3856"/>
    <w:rsid w:val="000D17B6"/>
    <w:rsid w:val="001170DF"/>
    <w:rsid w:val="00121CEB"/>
    <w:rsid w:val="0013247D"/>
    <w:rsid w:val="00172452"/>
    <w:rsid w:val="002019F5"/>
    <w:rsid w:val="00255753"/>
    <w:rsid w:val="003C032B"/>
    <w:rsid w:val="003E220A"/>
    <w:rsid w:val="0059324C"/>
    <w:rsid w:val="005A22D3"/>
    <w:rsid w:val="006858A0"/>
    <w:rsid w:val="006A3988"/>
    <w:rsid w:val="006A6E07"/>
    <w:rsid w:val="006A7844"/>
    <w:rsid w:val="007258BA"/>
    <w:rsid w:val="007C5776"/>
    <w:rsid w:val="0081700D"/>
    <w:rsid w:val="009143B1"/>
    <w:rsid w:val="00925436"/>
    <w:rsid w:val="009906B8"/>
    <w:rsid w:val="00A41B1D"/>
    <w:rsid w:val="00A537F4"/>
    <w:rsid w:val="00AD6759"/>
    <w:rsid w:val="00B65AE1"/>
    <w:rsid w:val="00B824E9"/>
    <w:rsid w:val="00BC58B8"/>
    <w:rsid w:val="00C00F0C"/>
    <w:rsid w:val="00C53C51"/>
    <w:rsid w:val="00C7417A"/>
    <w:rsid w:val="00C83B1D"/>
    <w:rsid w:val="00C84DAF"/>
    <w:rsid w:val="00D7445D"/>
    <w:rsid w:val="00DC6134"/>
    <w:rsid w:val="00DE13C5"/>
    <w:rsid w:val="00DE192A"/>
    <w:rsid w:val="00DF64E0"/>
    <w:rsid w:val="00E23434"/>
    <w:rsid w:val="00E43898"/>
    <w:rsid w:val="00F968EE"/>
    <w:rsid w:val="00FA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201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19F5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9F5"/>
    <w:rPr>
      <w:rFonts w:ascii="Arial" w:hAnsi="Arial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2019F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2019F5"/>
    <w:rPr>
      <w:rFonts w:ascii="Calibri" w:eastAsia="Calibri" w:hAnsi="Calibri"/>
      <w:sz w:val="22"/>
      <w:szCs w:val="22"/>
      <w:lang w:val="en-US" w:eastAsia="en-US"/>
    </w:rPr>
  </w:style>
  <w:style w:type="character" w:customStyle="1" w:styleId="StyleArial">
    <w:name w:val="Style Arial"/>
    <w:rsid w:val="002019F5"/>
    <w:rPr>
      <w:rFonts w:ascii="Arial" w:hAnsi="Arial"/>
      <w:sz w:val="24"/>
      <w:szCs w:val="24"/>
    </w:rPr>
  </w:style>
  <w:style w:type="paragraph" w:customStyle="1" w:styleId="KDParagraf">
    <w:name w:val="KDParagraf"/>
    <w:basedOn w:val="Normal"/>
    <w:qFormat/>
    <w:rsid w:val="002019F5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2019F5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2019F5"/>
    <w:rPr>
      <w:rFonts w:ascii="Arial" w:hAnsi="Arial"/>
      <w:i/>
      <w:color w:val="00B0F0"/>
      <w:lang w:val="ru-RU" w:eastAsia="en-US"/>
    </w:rPr>
  </w:style>
  <w:style w:type="character" w:styleId="Strong">
    <w:name w:val="Strong"/>
    <w:uiPriority w:val="22"/>
    <w:qFormat/>
    <w:rsid w:val="000D17B6"/>
    <w:rPr>
      <w:b/>
      <w:bCs/>
    </w:rPr>
  </w:style>
  <w:style w:type="paragraph" w:customStyle="1" w:styleId="KDObrazac">
    <w:name w:val="KDObrazac"/>
    <w:basedOn w:val="Normal"/>
    <w:qFormat/>
    <w:rsid w:val="000D17B6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KDPodnaslov1">
    <w:name w:val="KDPodnaslov1"/>
    <w:basedOn w:val="Normal"/>
    <w:link w:val="KDPodnaslov1Char"/>
    <w:qFormat/>
    <w:rsid w:val="00B824E9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B824E9"/>
    <w:rPr>
      <w:rFonts w:ascii="Arial" w:hAnsi="Arial"/>
      <w:b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6134"/>
    <w:pPr>
      <w:spacing w:before="0"/>
    </w:pPr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C6134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F2A74"/>
    <w:rsid w:val="003861C0"/>
    <w:rsid w:val="003C2034"/>
    <w:rsid w:val="00705997"/>
    <w:rsid w:val="00795775"/>
    <w:rsid w:val="008D42B3"/>
    <w:rsid w:val="009029AF"/>
    <w:rsid w:val="00A71BC4"/>
    <w:rsid w:val="00B349D3"/>
    <w:rsid w:val="00D63B83"/>
    <w:rsid w:val="00D8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DBF5965B-F2A1-4AD0-8627-E61E20DA7631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4</cp:revision>
  <dcterms:created xsi:type="dcterms:W3CDTF">2017-03-10T14:05:00Z</dcterms:created>
  <dcterms:modified xsi:type="dcterms:W3CDTF">2017-03-10T14:59:00Z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