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BAEA4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DF78CB6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CDE18BA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F678616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8FF71F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B084723" w14:textId="77777777" w:rsidR="003E220A" w:rsidRPr="00E170A7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E170A7">
        <w:rPr>
          <w:rFonts w:ascii="Arial" w:hAnsi="Arial" w:cs="Arial"/>
          <w:b w:val="0"/>
          <w:sz w:val="22"/>
          <w:szCs w:val="22"/>
        </w:rPr>
        <w:t>НАРУЧИЛАЦ</w:t>
      </w:r>
    </w:p>
    <w:p w14:paraId="179DF29E" w14:textId="77777777" w:rsidR="003E220A" w:rsidRPr="00E170A7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14:paraId="21715644" w14:textId="77777777" w:rsidR="003E220A" w:rsidRPr="00E170A7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E170A7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E170A7">
        <w:rPr>
          <w:rFonts w:cs="Arial"/>
          <w:b/>
          <w:sz w:val="22"/>
          <w:szCs w:val="22"/>
        </w:rPr>
        <w:t>“ БЕОГРАД</w:t>
      </w:r>
    </w:p>
    <w:p w14:paraId="14073164" w14:textId="77777777" w:rsidR="003E220A" w:rsidRPr="00E170A7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14:paraId="3E726FA9" w14:textId="77777777" w:rsidR="003E220A" w:rsidRPr="00E170A7" w:rsidRDefault="003E220A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10C6A32D" w14:textId="77777777" w:rsidR="007C4652" w:rsidRPr="00E170A7" w:rsidRDefault="007C4652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2F6EB38A" w14:textId="77777777" w:rsidR="007C4652" w:rsidRPr="00E170A7" w:rsidRDefault="007C4652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2C804C92" w14:textId="77777777" w:rsidR="003E220A" w:rsidRPr="00E170A7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F5155CD" w14:textId="77777777" w:rsidR="007C4652" w:rsidRPr="00E170A7" w:rsidRDefault="007C4652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14:paraId="51064C63" w14:textId="77777777" w:rsidR="003E220A" w:rsidRPr="00E170A7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14:paraId="79AD5983" w14:textId="77777777" w:rsidR="003E220A" w:rsidRPr="00E170A7" w:rsidRDefault="003E220A" w:rsidP="003E220A">
      <w:pPr>
        <w:rPr>
          <w:rFonts w:cs="Arial"/>
          <w:sz w:val="22"/>
          <w:szCs w:val="22"/>
        </w:rPr>
      </w:pPr>
    </w:p>
    <w:p w14:paraId="0A4FF7D8" w14:textId="274C688D" w:rsidR="003E220A" w:rsidRPr="00E170A7" w:rsidRDefault="00EC6EF9" w:rsidP="003E220A">
      <w:pPr>
        <w:jc w:val="center"/>
        <w:rPr>
          <w:rFonts w:cs="Arial"/>
          <w:b/>
          <w:sz w:val="22"/>
          <w:szCs w:val="22"/>
        </w:rPr>
      </w:pPr>
      <w:r w:rsidRPr="00E170A7">
        <w:rPr>
          <w:rFonts w:cs="Arial"/>
          <w:b/>
          <w:sz w:val="22"/>
          <w:szCs w:val="22"/>
        </w:rPr>
        <w:t>ДРУГА</w:t>
      </w:r>
      <w:r w:rsidR="003E220A" w:rsidRPr="00E170A7">
        <w:rPr>
          <w:rFonts w:cs="Arial"/>
          <w:b/>
          <w:sz w:val="22"/>
          <w:szCs w:val="22"/>
        </w:rPr>
        <w:t xml:space="preserve"> ИЗМЕНА</w:t>
      </w:r>
    </w:p>
    <w:p w14:paraId="38E3D9AF" w14:textId="77777777" w:rsidR="003E220A" w:rsidRPr="00E170A7" w:rsidRDefault="003E220A" w:rsidP="003E220A">
      <w:pPr>
        <w:rPr>
          <w:rFonts w:cs="Arial"/>
          <w:sz w:val="22"/>
          <w:szCs w:val="22"/>
        </w:rPr>
      </w:pPr>
    </w:p>
    <w:p w14:paraId="1822DB9A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E170A7">
        <w:rPr>
          <w:rFonts w:ascii="Arial" w:hAnsi="Arial" w:cs="Arial"/>
          <w:sz w:val="22"/>
          <w:szCs w:val="22"/>
        </w:rPr>
        <w:t>КОНКУРСНЕ ДОКУМЕНТАЦИЈЕ</w:t>
      </w:r>
    </w:p>
    <w:p w14:paraId="0C4F724C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5A45E850" w14:textId="77777777" w:rsidR="007C4652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E170A7">
        <w:rPr>
          <w:rFonts w:ascii="Arial" w:hAnsi="Arial" w:cs="Arial"/>
          <w:sz w:val="22"/>
          <w:szCs w:val="22"/>
        </w:rPr>
        <w:t>ЗА ЈАВНУ НАБАВКУ УСЛУГА</w:t>
      </w:r>
      <w:r w:rsidR="007C4652" w:rsidRPr="00E170A7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3C7FA369" w14:textId="77777777" w:rsidR="007C4652" w:rsidRPr="00E170A7" w:rsidRDefault="007C4652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5EE08ECC" w14:textId="07ACD8D3" w:rsidR="003E220A" w:rsidRPr="00E170A7" w:rsidRDefault="007C4652" w:rsidP="003E220A">
      <w:pPr>
        <w:pStyle w:val="BodyText"/>
        <w:rPr>
          <w:rFonts w:ascii="Arial" w:hAnsi="Arial" w:cs="Arial"/>
          <w:sz w:val="22"/>
          <w:szCs w:val="22"/>
        </w:rPr>
      </w:pPr>
      <w:r w:rsidRPr="00E170A7">
        <w:rPr>
          <w:rFonts w:ascii="Arial" w:hAnsi="Arial" w:cs="Arial"/>
          <w:b/>
          <w:sz w:val="22"/>
          <w:szCs w:val="22"/>
          <w:lang w:val="sr-Cyrl-RS"/>
        </w:rPr>
        <w:t>ФИЗИЧКО ТЕХНИЧКО ОБЕЗБЕЂЕЊЕ ЗА ПОТРЕБЕ ТЦ ЈП ЕПС</w:t>
      </w:r>
      <w:r w:rsidR="003E220A" w:rsidRPr="00E170A7">
        <w:rPr>
          <w:rFonts w:ascii="Arial" w:hAnsi="Arial" w:cs="Arial"/>
          <w:sz w:val="22"/>
          <w:szCs w:val="22"/>
        </w:rPr>
        <w:t xml:space="preserve"> </w:t>
      </w:r>
    </w:p>
    <w:p w14:paraId="67D302FF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0D06DCCA" w14:textId="77777777" w:rsidR="007C4652" w:rsidRPr="00E170A7" w:rsidRDefault="007C4652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526D724" w14:textId="17FA6543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E170A7">
        <w:rPr>
          <w:rFonts w:ascii="Arial" w:hAnsi="Arial" w:cs="Arial"/>
          <w:sz w:val="22"/>
          <w:szCs w:val="22"/>
        </w:rPr>
        <w:t xml:space="preserve">- У </w:t>
      </w:r>
      <w:r w:rsidR="007C4652" w:rsidRPr="00E170A7">
        <w:rPr>
          <w:rFonts w:ascii="Arial" w:hAnsi="Arial" w:cs="Arial"/>
          <w:sz w:val="22"/>
          <w:szCs w:val="22"/>
          <w:lang w:val="sr-Cyrl-RS"/>
        </w:rPr>
        <w:t>ОТВОРЕНОМ</w:t>
      </w:r>
      <w:r w:rsidRPr="00E170A7">
        <w:rPr>
          <w:rFonts w:ascii="Arial" w:hAnsi="Arial" w:cs="Arial"/>
          <w:sz w:val="22"/>
          <w:szCs w:val="22"/>
        </w:rPr>
        <w:t xml:space="preserve"> ПОСТУПКУ -</w:t>
      </w:r>
    </w:p>
    <w:p w14:paraId="5E184622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6447802F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60D7241" w14:textId="50B03EE9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E170A7">
        <w:rPr>
          <w:rFonts w:ascii="Arial" w:hAnsi="Arial" w:cs="Arial"/>
          <w:sz w:val="22"/>
          <w:szCs w:val="22"/>
        </w:rPr>
        <w:t xml:space="preserve">ЈАВНА НАБАВКА </w:t>
      </w:r>
      <w:r w:rsidR="007C4652" w:rsidRPr="00E170A7">
        <w:rPr>
          <w:rFonts w:ascii="Arial" w:hAnsi="Arial" w:cs="Arial"/>
          <w:sz w:val="22"/>
          <w:szCs w:val="22"/>
          <w:lang w:val="sr-Cyrl-RS"/>
        </w:rPr>
        <w:t>ЈН/8000/0051/2016</w:t>
      </w:r>
    </w:p>
    <w:p w14:paraId="6CE4DFA8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23652B24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7B34C856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32F6774A" w14:textId="5407708E" w:rsidR="003E220A" w:rsidRPr="00E170A7" w:rsidRDefault="003E220A" w:rsidP="00EC6EF9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E170A7">
        <w:rPr>
          <w:rFonts w:ascii="Arial" w:hAnsi="Arial" w:cs="Arial"/>
          <w:sz w:val="22"/>
          <w:szCs w:val="22"/>
        </w:rPr>
        <w:t xml:space="preserve">(број </w:t>
      </w:r>
      <w:r w:rsidR="007C4652" w:rsidRPr="00E170A7">
        <w:rPr>
          <w:rFonts w:ascii="Arial" w:hAnsi="Arial" w:cs="Arial"/>
          <w:sz w:val="22"/>
          <w:szCs w:val="22"/>
          <w:lang w:val="ru-RU"/>
        </w:rPr>
        <w:t>12.01. 102476/</w:t>
      </w:r>
      <w:r w:rsidR="00FB35B2">
        <w:rPr>
          <w:rFonts w:ascii="Arial" w:hAnsi="Arial" w:cs="Arial"/>
          <w:sz w:val="22"/>
          <w:szCs w:val="22"/>
        </w:rPr>
        <w:t>11-17</w:t>
      </w:r>
      <w:bookmarkStart w:id="0" w:name="_GoBack"/>
      <w:bookmarkEnd w:id="0"/>
      <w:r w:rsidRPr="00E170A7">
        <w:rPr>
          <w:rFonts w:ascii="Arial" w:hAnsi="Arial" w:cs="Arial"/>
          <w:sz w:val="22"/>
          <w:szCs w:val="22"/>
        </w:rPr>
        <w:t xml:space="preserve"> од </w:t>
      </w:r>
      <w:r w:rsidR="00EC6EF9" w:rsidRPr="00E170A7">
        <w:rPr>
          <w:rFonts w:ascii="Arial" w:hAnsi="Arial" w:cs="Arial"/>
          <w:sz w:val="22"/>
          <w:szCs w:val="22"/>
          <w:lang w:val="sr-Cyrl-RS"/>
        </w:rPr>
        <w:t>04.04</w:t>
      </w:r>
      <w:r w:rsidR="00CA6793" w:rsidRPr="00E170A7">
        <w:rPr>
          <w:rFonts w:ascii="Arial" w:hAnsi="Arial" w:cs="Arial"/>
          <w:sz w:val="22"/>
          <w:szCs w:val="22"/>
          <w:lang w:val="sr-Cyrl-RS"/>
        </w:rPr>
        <w:t>.2017.</w:t>
      </w:r>
      <w:r w:rsidRPr="00E170A7">
        <w:rPr>
          <w:rFonts w:ascii="Arial" w:hAnsi="Arial" w:cs="Arial"/>
          <w:sz w:val="22"/>
          <w:szCs w:val="22"/>
        </w:rPr>
        <w:t xml:space="preserve"> године)</w:t>
      </w:r>
    </w:p>
    <w:p w14:paraId="344B28E0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26BEECB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1B4BE48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DF4B682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14:paraId="400A77B6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6C9F5CD4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8B91772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2FC52F94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3ABF1F53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12195D5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107DEEB0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A3A9567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4482647D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5955E19B" w14:textId="77777777" w:rsidR="003E220A" w:rsidRPr="00E170A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14:paraId="0EFD8484" w14:textId="629D5DF2" w:rsidR="007C4652" w:rsidRPr="00E170A7" w:rsidRDefault="007C4652" w:rsidP="007C4652">
      <w:pPr>
        <w:jc w:val="center"/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</w:rPr>
        <w:t>Београд</w:t>
      </w:r>
      <w:r w:rsidRPr="00E170A7">
        <w:rPr>
          <w:rFonts w:cs="Arial"/>
          <w:sz w:val="22"/>
          <w:szCs w:val="22"/>
          <w:lang w:val="sr-Cyrl-RS"/>
        </w:rPr>
        <w:t xml:space="preserve">, </w:t>
      </w:r>
      <w:r w:rsidR="00EC6EF9" w:rsidRPr="00E170A7">
        <w:rPr>
          <w:rFonts w:cs="Arial"/>
          <w:sz w:val="22"/>
          <w:szCs w:val="22"/>
          <w:lang w:val="sr-Cyrl-RS"/>
        </w:rPr>
        <w:t xml:space="preserve">Април </w:t>
      </w:r>
      <w:r w:rsidRPr="00E170A7">
        <w:rPr>
          <w:rFonts w:cs="Arial"/>
          <w:sz w:val="22"/>
          <w:szCs w:val="22"/>
        </w:rPr>
        <w:t>2017.</w:t>
      </w:r>
      <w:r w:rsidRPr="00E170A7">
        <w:rPr>
          <w:rFonts w:cs="Arial"/>
          <w:sz w:val="22"/>
          <w:szCs w:val="22"/>
          <w:lang w:val="sr-Cyrl-RS"/>
        </w:rPr>
        <w:t xml:space="preserve"> године</w:t>
      </w:r>
    </w:p>
    <w:p w14:paraId="443AAC4F" w14:textId="77777777" w:rsidR="003E220A" w:rsidRPr="00E170A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14:paraId="19F13CCD" w14:textId="77777777" w:rsidR="003E220A" w:rsidRPr="00E170A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r w:rsidRPr="00E170A7">
        <w:rPr>
          <w:rFonts w:cs="Arial"/>
          <w:kern w:val="2"/>
          <w:sz w:val="22"/>
          <w:szCs w:val="22"/>
        </w:rPr>
        <w:lastRenderedPageBreak/>
        <w:t>На основу члана 6</w:t>
      </w:r>
      <w:r w:rsidRPr="00E170A7">
        <w:rPr>
          <w:rFonts w:cs="Arial"/>
          <w:kern w:val="2"/>
          <w:sz w:val="22"/>
          <w:szCs w:val="22"/>
          <w:lang w:val="ru-RU"/>
        </w:rPr>
        <w:t>3</w:t>
      </w:r>
      <w:r w:rsidRPr="00E170A7">
        <w:rPr>
          <w:rFonts w:cs="Arial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E170A7">
        <w:rPr>
          <w:rFonts w:cs="Arial"/>
          <w:kern w:val="2"/>
          <w:sz w:val="22"/>
          <w:szCs w:val="22"/>
          <w:lang w:val="ru-RU"/>
        </w:rPr>
        <w:t xml:space="preserve"> </w:t>
      </w:r>
      <w:r w:rsidRPr="00E170A7">
        <w:rPr>
          <w:rFonts w:cs="Arial"/>
          <w:kern w:val="2"/>
          <w:sz w:val="22"/>
          <w:szCs w:val="22"/>
        </w:rPr>
        <w:t>Комисија је сачинила</w:t>
      </w:r>
      <w:r w:rsidRPr="00E170A7">
        <w:rPr>
          <w:rFonts w:eastAsia="Arial Unicode MS" w:cs="Arial"/>
          <w:kern w:val="2"/>
          <w:sz w:val="22"/>
          <w:szCs w:val="22"/>
        </w:rPr>
        <w:t>:</w:t>
      </w:r>
    </w:p>
    <w:p w14:paraId="28B82980" w14:textId="77777777" w:rsidR="003E220A" w:rsidRPr="00E170A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14:paraId="3C1CE64C" w14:textId="69FE31F8" w:rsidR="003E220A" w:rsidRPr="00E170A7" w:rsidRDefault="00EC6EF9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E170A7">
        <w:rPr>
          <w:rFonts w:ascii="Arial" w:hAnsi="Arial" w:cs="Arial"/>
          <w:b/>
          <w:spacing w:val="80"/>
          <w:sz w:val="22"/>
          <w:szCs w:val="22"/>
        </w:rPr>
        <w:t>ДРУГУ</w:t>
      </w:r>
      <w:r w:rsidR="003E220A" w:rsidRPr="00E170A7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14:paraId="3BBBC06F" w14:textId="77777777" w:rsidR="003E220A" w:rsidRPr="00E170A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E170A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14:paraId="1A3B14BB" w14:textId="0601462D" w:rsidR="007C4652" w:rsidRPr="00E170A7" w:rsidRDefault="003E220A" w:rsidP="007C4652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E170A7">
        <w:rPr>
          <w:rFonts w:ascii="Arial" w:hAnsi="Arial" w:cs="Arial"/>
          <w:sz w:val="22"/>
          <w:szCs w:val="22"/>
        </w:rPr>
        <w:t>за јавну набавку</w:t>
      </w:r>
      <w:r w:rsidRPr="00E170A7">
        <w:rPr>
          <w:rFonts w:ascii="Arial" w:hAnsi="Arial" w:cs="Arial"/>
          <w:sz w:val="22"/>
          <w:szCs w:val="22"/>
          <w:lang w:val="ru-RU"/>
        </w:rPr>
        <w:t xml:space="preserve"> </w:t>
      </w:r>
      <w:r w:rsidR="007C4652" w:rsidRPr="00E170A7">
        <w:rPr>
          <w:rFonts w:ascii="Arial" w:hAnsi="Arial" w:cs="Arial"/>
          <w:sz w:val="22"/>
          <w:szCs w:val="22"/>
        </w:rPr>
        <w:t xml:space="preserve">услуга </w:t>
      </w:r>
    </w:p>
    <w:p w14:paraId="67970247" w14:textId="77777777" w:rsidR="007C4652" w:rsidRPr="00E170A7" w:rsidRDefault="007C4652" w:rsidP="007C4652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14:paraId="273F4E69" w14:textId="77777777" w:rsidR="007C4652" w:rsidRPr="00E170A7" w:rsidRDefault="007C4652" w:rsidP="007C4652">
      <w:pPr>
        <w:pStyle w:val="BodyText"/>
        <w:rPr>
          <w:rFonts w:ascii="Arial" w:hAnsi="Arial" w:cs="Arial"/>
          <w:sz w:val="22"/>
          <w:szCs w:val="22"/>
        </w:rPr>
      </w:pPr>
      <w:r w:rsidRPr="00E170A7">
        <w:rPr>
          <w:rFonts w:ascii="Arial" w:hAnsi="Arial" w:cs="Arial"/>
          <w:b/>
          <w:sz w:val="22"/>
          <w:szCs w:val="22"/>
          <w:lang w:val="sr-Cyrl-RS"/>
        </w:rPr>
        <w:t>ФИЗИЧКО ТЕХНИЧКО ОБЕЗБЕЂЕЊЕ ЗА ПОТРЕБЕ ТЦ ЈП ЕПС</w:t>
      </w:r>
      <w:r w:rsidRPr="00E170A7">
        <w:rPr>
          <w:rFonts w:ascii="Arial" w:hAnsi="Arial" w:cs="Arial"/>
          <w:sz w:val="22"/>
          <w:szCs w:val="22"/>
        </w:rPr>
        <w:t xml:space="preserve"> </w:t>
      </w:r>
    </w:p>
    <w:p w14:paraId="66C0FF0A" w14:textId="77777777" w:rsidR="003E220A" w:rsidRPr="00E170A7" w:rsidRDefault="003E220A" w:rsidP="003E220A">
      <w:pPr>
        <w:rPr>
          <w:rFonts w:cs="Arial"/>
          <w:sz w:val="22"/>
          <w:szCs w:val="22"/>
        </w:rPr>
      </w:pPr>
    </w:p>
    <w:p w14:paraId="7A3FE72E" w14:textId="77777777" w:rsidR="00EC6EF9" w:rsidRPr="00E170A7" w:rsidRDefault="003E220A" w:rsidP="00EC6EF9">
      <w:pPr>
        <w:jc w:val="center"/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1.</w:t>
      </w:r>
    </w:p>
    <w:p w14:paraId="0905EF72" w14:textId="6AF20F69" w:rsidR="00EC6EF9" w:rsidRPr="00E170A7" w:rsidRDefault="00EC6EF9" w:rsidP="00E170A7">
      <w:pPr>
        <w:rPr>
          <w:rFonts w:cs="Arial"/>
          <w:b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 xml:space="preserve">На страни 4/112 мења се тачка </w:t>
      </w:r>
      <w:r w:rsidRPr="00E170A7">
        <w:rPr>
          <w:rFonts w:cs="Arial"/>
          <w:b/>
          <w:sz w:val="22"/>
          <w:szCs w:val="22"/>
          <w:lang w:val="sr-Cyrl-RS"/>
        </w:rPr>
        <w:t xml:space="preserve">2.2. Основни подаци о оквирном споразуму </w:t>
      </w:r>
      <w:r w:rsidRPr="00E170A7">
        <w:rPr>
          <w:rFonts w:cs="Arial"/>
          <w:sz w:val="22"/>
          <w:szCs w:val="22"/>
          <w:lang w:val="sr-Cyrl-RS"/>
        </w:rPr>
        <w:t>тако што се врши допуна текста у делу који се односи на корисника оквирног споразума и сада гласи:</w:t>
      </w:r>
    </w:p>
    <w:p w14:paraId="19263CAA" w14:textId="77777777" w:rsidR="00EC6EF9" w:rsidRPr="00E170A7" w:rsidRDefault="00EC6EF9" w:rsidP="00E170A7">
      <w:pPr>
        <w:rPr>
          <w:rFonts w:cs="Arial"/>
          <w:b/>
          <w:sz w:val="22"/>
          <w:szCs w:val="22"/>
          <w:lang w:val="sr-Cyrl-RS"/>
        </w:rPr>
      </w:pPr>
    </w:p>
    <w:p w14:paraId="1400F8C6" w14:textId="7205BE43" w:rsidR="00EC6EF9" w:rsidRPr="00E170A7" w:rsidRDefault="00EC6EF9" w:rsidP="00E170A7">
      <w:pPr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>Корисник оквирног споразума је:  ЈП „Електропривреда Србије“ Београд, Технички Центар Београд, Технички центар Краљево, Технички центар Крагујевац, Технички центар Ниш и Технички центар Нови Сад.</w:t>
      </w:r>
    </w:p>
    <w:p w14:paraId="3C018A94" w14:textId="77777777" w:rsidR="00E170A7" w:rsidRPr="00E170A7" w:rsidRDefault="00E170A7" w:rsidP="00EC6EF9">
      <w:pPr>
        <w:jc w:val="center"/>
        <w:rPr>
          <w:rFonts w:cs="Arial"/>
          <w:sz w:val="22"/>
          <w:szCs w:val="22"/>
          <w:lang w:val="sr-Cyrl-RS"/>
        </w:rPr>
      </w:pPr>
    </w:p>
    <w:p w14:paraId="68102BA5" w14:textId="2DA49695" w:rsidR="00EC6EF9" w:rsidRPr="00E170A7" w:rsidRDefault="00E170A7" w:rsidP="00EC6EF9">
      <w:pPr>
        <w:jc w:val="center"/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>2.</w:t>
      </w:r>
    </w:p>
    <w:p w14:paraId="17C64DD5" w14:textId="3B47AD76" w:rsidR="00E170A7" w:rsidRPr="00E170A7" w:rsidRDefault="00E170A7" w:rsidP="00E170A7">
      <w:pPr>
        <w:rPr>
          <w:rFonts w:eastAsia="TimesNewRomanPS-BoldMT"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 xml:space="preserve">На страни 49/112 мења се упутство за уплату таксе, тако што се из назива набавке бришу речи </w:t>
      </w:r>
      <w:r w:rsidRPr="00E170A7">
        <w:rPr>
          <w:rFonts w:eastAsia="TimesNewRomanPS-BoldMT" w:cs="Arial"/>
          <w:sz w:val="22"/>
          <w:szCs w:val="22"/>
          <w:lang w:val="sr-Cyrl-RS"/>
        </w:rPr>
        <w:t>ТЦ Београд и сада гласи:</w:t>
      </w:r>
    </w:p>
    <w:p w14:paraId="47D66DB2" w14:textId="77777777" w:rsidR="00E170A7" w:rsidRPr="00E170A7" w:rsidRDefault="00E170A7" w:rsidP="00E170A7">
      <w:pPr>
        <w:rPr>
          <w:rFonts w:eastAsia="TimesNewRomanPS-BoldMT" w:cs="Arial"/>
          <w:sz w:val="22"/>
          <w:szCs w:val="22"/>
          <w:lang w:val="sr-Cyrl-RS"/>
        </w:rPr>
      </w:pPr>
    </w:p>
    <w:p w14:paraId="3C2C1E43" w14:textId="77777777" w:rsidR="00E170A7" w:rsidRPr="00E170A7" w:rsidRDefault="00E170A7" w:rsidP="00E170A7">
      <w:pPr>
        <w:rPr>
          <w:rFonts w:cs="Arial"/>
          <w:sz w:val="22"/>
          <w:szCs w:val="22"/>
        </w:rPr>
      </w:pPr>
      <w:r w:rsidRPr="00E170A7">
        <w:rPr>
          <w:rFonts w:eastAsia="TimesNewRomanPS-BoldMT" w:cs="Arial"/>
          <w:sz w:val="22"/>
          <w:szCs w:val="22"/>
          <w:lang w:val="sr-Cyrl-RS"/>
        </w:rPr>
        <w:t>„</w:t>
      </w:r>
      <w:r w:rsidRPr="00E170A7">
        <w:rPr>
          <w:rFonts w:cs="Arial"/>
          <w:sz w:val="22"/>
          <w:szCs w:val="22"/>
        </w:rPr>
        <w:t>Износ таксе из члана 156. став 1. тач. 1)- 3) Закона:</w:t>
      </w:r>
    </w:p>
    <w:p w14:paraId="0391BBA6" w14:textId="2B42F920" w:rsidR="00E170A7" w:rsidRPr="00E170A7" w:rsidRDefault="00E170A7" w:rsidP="00E170A7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 xml:space="preserve">Подносилац захтева за заштиту права дужан је да на рачун буџета Републике Србије (број рачуна: 840-30678845-06, шифра плаћања 153 или 253, позив на број </w:t>
      </w:r>
      <w:r w:rsidRPr="00E170A7">
        <w:rPr>
          <w:rFonts w:cs="Arial"/>
          <w:sz w:val="22"/>
          <w:szCs w:val="22"/>
          <w:lang w:val="sr-Cyrl-RS"/>
        </w:rPr>
        <w:t xml:space="preserve">ЈN 8000 0051 2016 </w:t>
      </w:r>
      <w:r w:rsidRPr="00E170A7">
        <w:rPr>
          <w:rFonts w:cs="Arial"/>
          <w:sz w:val="22"/>
          <w:szCs w:val="22"/>
        </w:rPr>
        <w:t xml:space="preserve">(сврха: ЗЗП, ЈП ЕПС </w:t>
      </w:r>
      <w:r w:rsidRPr="00E170A7">
        <w:rPr>
          <w:rFonts w:cs="Arial"/>
          <w:sz w:val="22"/>
          <w:szCs w:val="22"/>
          <w:lang w:val="sr-Cyrl-RS"/>
        </w:rPr>
        <w:t>„</w:t>
      </w:r>
      <w:r w:rsidRPr="00E170A7">
        <w:rPr>
          <w:rFonts w:cs="Arial"/>
          <w:bCs/>
          <w:sz w:val="22"/>
          <w:szCs w:val="22"/>
          <w:lang w:val="sr-Cyrl-RS"/>
        </w:rPr>
        <w:t>Физичко техничко обезбеђење за потребе ЈП ЕПС“</w:t>
      </w:r>
      <w:r w:rsidRPr="00E170A7">
        <w:rPr>
          <w:rFonts w:cs="Arial"/>
          <w:bCs/>
          <w:sz w:val="22"/>
          <w:szCs w:val="22"/>
        </w:rPr>
        <w:t xml:space="preserve"> </w:t>
      </w:r>
      <w:r w:rsidRPr="00E170A7">
        <w:rPr>
          <w:rFonts w:cs="Arial"/>
          <w:sz w:val="22"/>
          <w:szCs w:val="22"/>
        </w:rPr>
        <w:t xml:space="preserve"> јн. бр.</w:t>
      </w:r>
      <w:r w:rsidRPr="00E170A7">
        <w:rPr>
          <w:rFonts w:cs="Arial"/>
          <w:sz w:val="22"/>
          <w:szCs w:val="22"/>
          <w:lang w:val="sr-Cyrl-RS"/>
        </w:rPr>
        <w:t xml:space="preserve"> JN/8000/0051/2016</w:t>
      </w:r>
      <w:r w:rsidRPr="00E170A7">
        <w:rPr>
          <w:rFonts w:cs="Arial"/>
          <w:sz w:val="22"/>
          <w:szCs w:val="22"/>
        </w:rPr>
        <w:t xml:space="preserve">, прималац уплате: буџет Републике Србије) уплати таксу од: </w:t>
      </w:r>
    </w:p>
    <w:p w14:paraId="08D8717A" w14:textId="77777777" w:rsidR="00E170A7" w:rsidRPr="00E170A7" w:rsidRDefault="00E170A7" w:rsidP="00E170A7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1) 250.000</w:t>
      </w:r>
      <w:r w:rsidRPr="00E170A7">
        <w:rPr>
          <w:rFonts w:cs="Arial"/>
          <w:sz w:val="22"/>
          <w:szCs w:val="22"/>
          <w:lang w:val="sr-Cyrl-RS"/>
        </w:rPr>
        <w:t>,00</w:t>
      </w:r>
      <w:r w:rsidRPr="00E170A7">
        <w:rPr>
          <w:rFonts w:cs="Arial"/>
          <w:sz w:val="22"/>
          <w:szCs w:val="22"/>
        </w:rPr>
        <w:t xml:space="preserve"> динара ако се захтев за заштиту права подноси пре отварања понуда </w:t>
      </w:r>
    </w:p>
    <w:p w14:paraId="083B19BD" w14:textId="7798F57B" w:rsidR="00E170A7" w:rsidRPr="00E170A7" w:rsidRDefault="00E170A7" w:rsidP="00E170A7">
      <w:pPr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</w:rPr>
        <w:t xml:space="preserve">2) </w:t>
      </w:r>
      <w:r w:rsidRPr="00E170A7">
        <w:rPr>
          <w:rFonts w:cs="Arial"/>
          <w:sz w:val="22"/>
          <w:szCs w:val="22"/>
          <w:lang w:val="sr-Cyrl-RS"/>
        </w:rPr>
        <w:t>0,1% процењене вредности односно понуђене цене понуђача коме је додељен оквирни споразум ако се захтев за заштиту права подноси након отварања понуда“</w:t>
      </w:r>
    </w:p>
    <w:p w14:paraId="420E5C8E" w14:textId="77777777" w:rsidR="00E170A7" w:rsidRPr="00E170A7" w:rsidRDefault="00E170A7" w:rsidP="00E170A7">
      <w:pPr>
        <w:rPr>
          <w:rFonts w:cs="Arial"/>
          <w:sz w:val="22"/>
          <w:szCs w:val="22"/>
          <w:lang w:val="sr-Cyrl-RS"/>
        </w:rPr>
      </w:pPr>
    </w:p>
    <w:p w14:paraId="1D71CB78" w14:textId="3E5359C7" w:rsidR="003E220A" w:rsidRPr="00E170A7" w:rsidRDefault="00E170A7" w:rsidP="00EC6EF9">
      <w:pPr>
        <w:jc w:val="center"/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  <w:lang w:val="sr-Cyrl-RS"/>
        </w:rPr>
        <w:t>3</w:t>
      </w:r>
      <w:r w:rsidR="003E220A" w:rsidRPr="00E170A7">
        <w:rPr>
          <w:rFonts w:cs="Arial"/>
          <w:sz w:val="22"/>
          <w:szCs w:val="22"/>
        </w:rPr>
        <w:t>.</w:t>
      </w:r>
    </w:p>
    <w:p w14:paraId="73F11414" w14:textId="39F7389D" w:rsidR="0001145E" w:rsidRPr="00E170A7" w:rsidRDefault="00EC6EF9" w:rsidP="001667C7">
      <w:pPr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 xml:space="preserve">На страни 52/112 мења се образац број 1 – образац понуде, тако што се из назива набавке бришу речи </w:t>
      </w:r>
      <w:r w:rsidRPr="00E170A7">
        <w:rPr>
          <w:rFonts w:eastAsia="TimesNewRomanPS-BoldMT" w:cs="Arial"/>
          <w:sz w:val="22"/>
          <w:szCs w:val="22"/>
          <w:lang w:val="sr-Cyrl-RS"/>
        </w:rPr>
        <w:t>ТЦ Београд,</w:t>
      </w:r>
      <w:r w:rsidRPr="00E170A7">
        <w:rPr>
          <w:rFonts w:cs="Arial"/>
          <w:sz w:val="22"/>
          <w:szCs w:val="22"/>
          <w:lang w:val="sr-Cyrl-RS"/>
        </w:rPr>
        <w:t xml:space="preserve"> измењен образац налази се у прилогу ове измене.</w:t>
      </w:r>
    </w:p>
    <w:p w14:paraId="1D93CA1B" w14:textId="77777777" w:rsidR="003E220A" w:rsidRPr="00E170A7" w:rsidRDefault="003E220A" w:rsidP="003E220A">
      <w:pPr>
        <w:jc w:val="center"/>
        <w:rPr>
          <w:rFonts w:cs="Arial"/>
          <w:sz w:val="22"/>
          <w:szCs w:val="22"/>
        </w:rPr>
      </w:pPr>
    </w:p>
    <w:p w14:paraId="49BD2255" w14:textId="2C437DEA" w:rsidR="003E220A" w:rsidRPr="00E170A7" w:rsidRDefault="00E170A7" w:rsidP="003E220A">
      <w:pPr>
        <w:jc w:val="center"/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4</w:t>
      </w:r>
      <w:r w:rsidR="003E220A" w:rsidRPr="00E170A7">
        <w:rPr>
          <w:rFonts w:cs="Arial"/>
          <w:sz w:val="22"/>
          <w:szCs w:val="22"/>
        </w:rPr>
        <w:t>.</w:t>
      </w:r>
    </w:p>
    <w:p w14:paraId="40E3582F" w14:textId="49415C91" w:rsidR="0001145E" w:rsidRPr="00E170A7" w:rsidRDefault="00EC6EF9" w:rsidP="0001145E">
      <w:pPr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 xml:space="preserve">На страни 58/112, мења се Образац 3 – Изјава о незавсној понуди, тако што се из назива набавке бришу речи </w:t>
      </w:r>
      <w:r w:rsidRPr="00E170A7">
        <w:rPr>
          <w:rFonts w:eastAsia="TimesNewRomanPS-BoldMT" w:cs="Arial"/>
          <w:sz w:val="22"/>
          <w:szCs w:val="22"/>
          <w:lang w:val="sr-Cyrl-RS"/>
        </w:rPr>
        <w:t>ТЦ Београд,</w:t>
      </w:r>
      <w:r w:rsidRPr="00E170A7">
        <w:rPr>
          <w:rFonts w:cs="Arial"/>
          <w:sz w:val="22"/>
          <w:szCs w:val="22"/>
          <w:lang w:val="sr-Cyrl-RS"/>
        </w:rPr>
        <w:t xml:space="preserve"> измењен образац налази се у прилогу ове измене.</w:t>
      </w:r>
    </w:p>
    <w:p w14:paraId="7591986E" w14:textId="77777777" w:rsidR="00E170A7" w:rsidRPr="00E170A7" w:rsidRDefault="00E170A7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6CBADFAF" w14:textId="6F9A5D5F" w:rsidR="0001145E" w:rsidRPr="00E170A7" w:rsidRDefault="00E170A7" w:rsidP="003E220A">
      <w:pPr>
        <w:jc w:val="center"/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>5</w:t>
      </w:r>
      <w:r w:rsidR="0001145E" w:rsidRPr="00E170A7">
        <w:rPr>
          <w:rFonts w:cs="Arial"/>
          <w:sz w:val="22"/>
          <w:szCs w:val="22"/>
          <w:lang w:val="sr-Cyrl-RS"/>
        </w:rPr>
        <w:t>.</w:t>
      </w:r>
    </w:p>
    <w:p w14:paraId="003D5749" w14:textId="5ADD4449" w:rsidR="00CA6793" w:rsidRPr="00E170A7" w:rsidRDefault="00E170A7" w:rsidP="00CA6793">
      <w:pPr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>На страни 79/112 додаје се Образац 7 – менично овлашћење, образац меничног овлашћења налази се у прилогу ове измене</w:t>
      </w:r>
    </w:p>
    <w:p w14:paraId="6D91B416" w14:textId="77777777" w:rsidR="00E170A7" w:rsidRPr="00E170A7" w:rsidRDefault="00E170A7" w:rsidP="003E220A">
      <w:pPr>
        <w:jc w:val="center"/>
        <w:rPr>
          <w:rFonts w:cs="Arial"/>
          <w:sz w:val="22"/>
          <w:szCs w:val="22"/>
          <w:lang w:val="sr-Cyrl-RS"/>
        </w:rPr>
      </w:pPr>
    </w:p>
    <w:p w14:paraId="079EE5A5" w14:textId="7821B730" w:rsidR="00CA6793" w:rsidRPr="00E170A7" w:rsidRDefault="00E170A7" w:rsidP="003E220A">
      <w:pPr>
        <w:jc w:val="center"/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>6</w:t>
      </w:r>
      <w:r w:rsidR="00CA6793" w:rsidRPr="00E170A7">
        <w:rPr>
          <w:rFonts w:cs="Arial"/>
          <w:sz w:val="22"/>
          <w:szCs w:val="22"/>
          <w:lang w:val="sr-Cyrl-RS"/>
        </w:rPr>
        <w:t>.</w:t>
      </w:r>
    </w:p>
    <w:p w14:paraId="77DAFD61" w14:textId="77777777" w:rsidR="003E220A" w:rsidRPr="00E170A7" w:rsidRDefault="003E220A" w:rsidP="003E220A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Ова измена конкурсне документац</w:t>
      </w:r>
      <w:r w:rsidRPr="00E170A7">
        <w:rPr>
          <w:rFonts w:cs="Arial"/>
          <w:sz w:val="22"/>
          <w:szCs w:val="22"/>
          <w:lang w:val="ru-RU"/>
        </w:rPr>
        <w:t>и</w:t>
      </w:r>
      <w:r w:rsidRPr="00E170A7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14:paraId="27375EA9" w14:textId="77777777" w:rsidR="003E220A" w:rsidRPr="00E170A7" w:rsidRDefault="003E220A" w:rsidP="003E220A">
      <w:pPr>
        <w:rPr>
          <w:rFonts w:cs="Arial"/>
          <w:sz w:val="22"/>
          <w:szCs w:val="22"/>
        </w:rPr>
      </w:pPr>
    </w:p>
    <w:p w14:paraId="5734894D" w14:textId="77777777" w:rsidR="003E220A" w:rsidRPr="00E170A7" w:rsidRDefault="003E220A" w:rsidP="003E220A">
      <w:pPr>
        <w:rPr>
          <w:rFonts w:cs="Arial"/>
          <w:i/>
          <w:sz w:val="22"/>
          <w:szCs w:val="22"/>
        </w:rPr>
      </w:pPr>
    </w:p>
    <w:p w14:paraId="15842C56" w14:textId="77777777" w:rsidR="003E220A" w:rsidRPr="00E170A7" w:rsidRDefault="003E220A" w:rsidP="003E220A">
      <w:pPr>
        <w:rPr>
          <w:rFonts w:cs="Arial"/>
          <w:i/>
          <w:sz w:val="22"/>
          <w:szCs w:val="22"/>
        </w:rPr>
      </w:pPr>
      <w:r w:rsidRPr="00E170A7">
        <w:rPr>
          <w:rFonts w:cs="Arial"/>
          <w:i/>
          <w:sz w:val="22"/>
          <w:szCs w:val="22"/>
        </w:rPr>
        <w:t>Доставити:</w:t>
      </w:r>
    </w:p>
    <w:p w14:paraId="0AA59F29" w14:textId="77777777" w:rsidR="003E220A" w:rsidRPr="00E170A7" w:rsidRDefault="003E220A" w:rsidP="003E220A">
      <w:pPr>
        <w:rPr>
          <w:rFonts w:cs="Arial"/>
          <w:i/>
          <w:sz w:val="22"/>
          <w:szCs w:val="22"/>
        </w:rPr>
      </w:pPr>
      <w:r w:rsidRPr="00E170A7">
        <w:rPr>
          <w:rFonts w:cs="Arial"/>
          <w:i/>
          <w:sz w:val="22"/>
          <w:szCs w:val="22"/>
        </w:rPr>
        <w:t>- Архиви</w:t>
      </w:r>
    </w:p>
    <w:p w14:paraId="0ED7990D" w14:textId="77777777" w:rsidR="003E220A" w:rsidRPr="00E170A7" w:rsidRDefault="003E220A" w:rsidP="003E220A">
      <w:pPr>
        <w:ind w:firstLine="706"/>
        <w:rPr>
          <w:rFonts w:cs="Arial"/>
          <w:sz w:val="22"/>
          <w:szCs w:val="22"/>
        </w:rPr>
      </w:pPr>
    </w:p>
    <w:p w14:paraId="5304F173" w14:textId="77777777" w:rsidR="00E170A7" w:rsidRPr="00E170A7" w:rsidRDefault="00E170A7" w:rsidP="00E170A7">
      <w:pPr>
        <w:pStyle w:val="Heading3"/>
        <w:numPr>
          <w:ilvl w:val="0"/>
          <w:numId w:val="0"/>
        </w:numPr>
        <w:spacing w:before="0" w:after="0"/>
        <w:jc w:val="right"/>
        <w:rPr>
          <w:rFonts w:cs="Arial"/>
          <w:sz w:val="22"/>
          <w:szCs w:val="22"/>
        </w:rPr>
      </w:pPr>
      <w:bookmarkStart w:id="1" w:name="_Toc442559924"/>
      <w:r w:rsidRPr="00E170A7">
        <w:rPr>
          <w:rFonts w:cs="Arial"/>
          <w:sz w:val="22"/>
          <w:szCs w:val="22"/>
        </w:rPr>
        <w:t xml:space="preserve">ОБРАЗАЦ </w:t>
      </w:r>
      <w:r w:rsidRPr="00E170A7">
        <w:rPr>
          <w:rFonts w:cs="Arial"/>
          <w:sz w:val="22"/>
          <w:szCs w:val="22"/>
          <w:lang w:val="sr-Cyrl-RS"/>
        </w:rPr>
        <w:t>1</w:t>
      </w:r>
      <w:r w:rsidRPr="00E170A7">
        <w:rPr>
          <w:rFonts w:cs="Arial"/>
          <w:sz w:val="22"/>
          <w:szCs w:val="22"/>
        </w:rPr>
        <w:t>.</w:t>
      </w:r>
      <w:bookmarkEnd w:id="1"/>
    </w:p>
    <w:p w14:paraId="4BEFC448" w14:textId="3E7821A2" w:rsidR="00EC6EF9" w:rsidRPr="00E170A7" w:rsidRDefault="00EC6EF9">
      <w:pPr>
        <w:jc w:val="left"/>
        <w:rPr>
          <w:rFonts w:cs="Arial"/>
          <w:sz w:val="22"/>
          <w:szCs w:val="22"/>
        </w:rPr>
      </w:pPr>
    </w:p>
    <w:p w14:paraId="4849E4E2" w14:textId="77777777" w:rsidR="00EC6EF9" w:rsidRPr="00E170A7" w:rsidRDefault="00EC6EF9" w:rsidP="00EC6EF9">
      <w:pPr>
        <w:jc w:val="center"/>
        <w:rPr>
          <w:rFonts w:cs="Arial"/>
          <w:b/>
          <w:sz w:val="22"/>
          <w:szCs w:val="22"/>
          <w:lang w:val="sr-Cyrl-RS"/>
        </w:rPr>
      </w:pPr>
      <w:r w:rsidRPr="00E170A7">
        <w:rPr>
          <w:rFonts w:cs="Arial"/>
          <w:b/>
          <w:sz w:val="22"/>
          <w:szCs w:val="22"/>
        </w:rPr>
        <w:t>ОБРАЗАЦ ПОНУДЕ</w:t>
      </w:r>
    </w:p>
    <w:p w14:paraId="55DE8D10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</w:p>
    <w:p w14:paraId="55D68C48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</w:p>
    <w:p w14:paraId="22D08E75" w14:textId="114C216C" w:rsidR="00EC6EF9" w:rsidRPr="00E170A7" w:rsidRDefault="00EC6EF9" w:rsidP="00EC6EF9">
      <w:pPr>
        <w:rPr>
          <w:rFonts w:eastAsia="TimesNewRomanPS-BoldMT" w:cs="Arial"/>
          <w:sz w:val="22"/>
          <w:szCs w:val="22"/>
          <w:lang w:val="sr-Cyrl-RS"/>
        </w:rPr>
      </w:pPr>
      <w:r w:rsidRPr="00E170A7">
        <w:rPr>
          <w:rFonts w:eastAsia="TimesNewRomanPS-BoldMT" w:cs="Arial"/>
          <w:sz w:val="22"/>
          <w:szCs w:val="22"/>
        </w:rPr>
        <w:t>Понуда бр._________ од _______________ за  отворени поступак јавне набавке</w:t>
      </w:r>
      <w:r w:rsidRPr="00E170A7">
        <w:rPr>
          <w:rFonts w:eastAsia="TimesNewRomanPS-BoldMT" w:cs="Arial"/>
          <w:sz w:val="22"/>
          <w:szCs w:val="22"/>
          <w:lang w:val="sr-Cyrl-RS"/>
        </w:rPr>
        <w:t xml:space="preserve"> </w:t>
      </w:r>
      <w:r w:rsidRPr="00E170A7">
        <w:rPr>
          <w:rFonts w:eastAsia="TimesNewRomanPS-BoldMT" w:cs="Arial"/>
          <w:sz w:val="22"/>
          <w:szCs w:val="22"/>
        </w:rPr>
        <w:t xml:space="preserve">– услуге </w:t>
      </w:r>
      <w:r w:rsidRPr="00E170A7">
        <w:rPr>
          <w:rFonts w:eastAsia="TimesNewRomanPS-BoldMT" w:cs="Arial"/>
          <w:sz w:val="22"/>
          <w:szCs w:val="22"/>
          <w:lang w:val="sr-Cyrl-RS"/>
        </w:rPr>
        <w:t>„Физичко техничко обезбеђење за потребе ЈП ЕПС“, JN/8000/0051/2016, ради закључења оквирног споразума на период од две године са једним понуђачем</w:t>
      </w:r>
      <w:r w:rsidRPr="00E170A7">
        <w:rPr>
          <w:rFonts w:eastAsia="TimesNewRomanPS-BoldMT" w:cs="Arial"/>
          <w:sz w:val="22"/>
          <w:szCs w:val="22"/>
        </w:rPr>
        <w:t xml:space="preserve"> </w:t>
      </w:r>
    </w:p>
    <w:p w14:paraId="35F5F259" w14:textId="77777777" w:rsidR="00EC6EF9" w:rsidRPr="00E170A7" w:rsidRDefault="00EC6EF9" w:rsidP="00EC6EF9">
      <w:pPr>
        <w:rPr>
          <w:rFonts w:eastAsia="TimesNewRomanPS-BoldMT" w:cs="Arial"/>
          <w:sz w:val="22"/>
          <w:szCs w:val="22"/>
        </w:rPr>
      </w:pPr>
    </w:p>
    <w:p w14:paraId="375F23FD" w14:textId="77777777" w:rsidR="00EC6EF9" w:rsidRPr="00E170A7" w:rsidRDefault="00EC6EF9" w:rsidP="00EC6EF9">
      <w:pPr>
        <w:numPr>
          <w:ilvl w:val="0"/>
          <w:numId w:val="6"/>
        </w:num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ОПШТИ ПОДАЦИ О ПОНУЂАЧУ</w:t>
      </w:r>
    </w:p>
    <w:p w14:paraId="57F46AB7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032"/>
        <w:gridCol w:w="4984"/>
      </w:tblGrid>
      <w:tr w:rsidR="00EC6EF9" w:rsidRPr="00E170A7" w14:paraId="784E95F4" w14:textId="77777777" w:rsidTr="008E51BC">
        <w:trPr>
          <w:trHeight w:val="6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EC519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Назив понуђача: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2907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  <w:tr w:rsidR="00EC6EF9" w:rsidRPr="00E170A7" w14:paraId="520E3B72" w14:textId="77777777" w:rsidTr="008E51BC">
        <w:trPr>
          <w:trHeight w:val="62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BBC7B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Врста правног лица: (микро, мало, средње, велико)</w:t>
            </w:r>
            <w:r w:rsidRPr="00E170A7">
              <w:rPr>
                <w:rFonts w:cs="Arial"/>
                <w:sz w:val="22"/>
                <w:szCs w:val="22"/>
                <w:lang w:val="sr-Latn-CS"/>
              </w:rPr>
              <w:t xml:space="preserve"> </w:t>
            </w:r>
            <w:r w:rsidRPr="00E170A7">
              <w:rPr>
                <w:rFonts w:cs="Arial"/>
                <w:sz w:val="22"/>
                <w:szCs w:val="22"/>
                <w:lang w:val="sr-Cyrl-RS"/>
              </w:rPr>
              <w:t>или</w:t>
            </w:r>
            <w:r w:rsidRPr="00E170A7">
              <w:rPr>
                <w:rFonts w:cs="Arial"/>
                <w:sz w:val="22"/>
                <w:szCs w:val="22"/>
              </w:rPr>
              <w:t xml:space="preserve"> физичко лице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AAD9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48D943E3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15A531A3" w14:textId="77777777" w:rsidTr="008E51BC">
        <w:trPr>
          <w:trHeight w:val="683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B7868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Адреса понуђача: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6E826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2FD4E6C0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4DD695C6" w14:textId="77777777" w:rsidTr="008E51BC">
        <w:trPr>
          <w:trHeight w:val="647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E048A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Матични број понуђача: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2988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27930293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6946E085" w14:textId="77777777" w:rsidTr="008E51BC"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CA023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Порески идентификациони број понуђача (ПИБ):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40B8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14:paraId="0F37C32A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03209652" w14:textId="77777777" w:rsidTr="008E51BC">
        <w:trPr>
          <w:trHeight w:val="512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04C58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Име особе за контакт: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B9BC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106B6579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31FD8AD8" w14:textId="77777777" w:rsidTr="008E51BC"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8695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Електронска адреса понуђача (e-mail):</w:t>
            </w:r>
          </w:p>
          <w:p w14:paraId="17BEBDDA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615C3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  <w:tr w:rsidR="00EC6EF9" w:rsidRPr="00E170A7" w14:paraId="041481A7" w14:textId="77777777" w:rsidTr="008E51BC">
        <w:trPr>
          <w:trHeight w:val="557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4525D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Телефон: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A815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3F74EF7E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19EC5D0A" w14:textId="77777777" w:rsidTr="008E51BC">
        <w:trPr>
          <w:trHeight w:val="530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A515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Телефакс: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FE00F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26D37997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781AA223" w14:textId="77777777" w:rsidTr="008E51BC">
        <w:trPr>
          <w:trHeight w:val="593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A118A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Број рачуна понуђача и назив банке: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FAADB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418A7797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58C8199A" w14:textId="77777777" w:rsidTr="008E51BC">
        <w:trPr>
          <w:trHeight w:val="593"/>
        </w:trPr>
        <w:tc>
          <w:tcPr>
            <w:tcW w:w="2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0117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Лице овлашћено за потписивање оквирног споразума:</w:t>
            </w:r>
          </w:p>
        </w:tc>
        <w:tc>
          <w:tcPr>
            <w:tcW w:w="2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AA3E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4990F306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</w:tbl>
    <w:p w14:paraId="0F8AFC6B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620255AF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  <w:r w:rsidRPr="00E170A7">
        <w:rPr>
          <w:rFonts w:eastAsia="TimesNewRomanPSMT" w:cs="Arial"/>
          <w:sz w:val="22"/>
          <w:szCs w:val="22"/>
        </w:rPr>
        <w:t xml:space="preserve">2) ПОНУДУ ПОДНОСИ: </w:t>
      </w:r>
    </w:p>
    <w:p w14:paraId="0E9DF8FD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016"/>
      </w:tblGrid>
      <w:tr w:rsidR="00EC6EF9" w:rsidRPr="00E170A7" w14:paraId="3AC2EE0A" w14:textId="77777777" w:rsidTr="008E51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B04A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2128F16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 xml:space="preserve">А) САМОСТАЛНО </w:t>
            </w:r>
          </w:p>
        </w:tc>
      </w:tr>
      <w:tr w:rsidR="00EC6EF9" w:rsidRPr="00E170A7" w14:paraId="36D9D005" w14:textId="77777777" w:rsidTr="008E51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D0B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2F7F046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Б) СА ПОДИЗВОЂАЧЕМ</w:t>
            </w:r>
          </w:p>
        </w:tc>
      </w:tr>
      <w:tr w:rsidR="00EC6EF9" w:rsidRPr="00E170A7" w14:paraId="0FCB5570" w14:textId="77777777" w:rsidTr="008E51BC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2469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297ACC3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В) КАО ЗАЈЕДНИЧКУ ПОНУДУ</w:t>
            </w:r>
          </w:p>
        </w:tc>
      </w:tr>
    </w:tbl>
    <w:p w14:paraId="06995DB2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44AC1C07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lastRenderedPageBreak/>
        <w:t>Напомена: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</w:r>
    </w:p>
    <w:p w14:paraId="19BC1262" w14:textId="77777777" w:rsidR="00EC6EF9" w:rsidRPr="00E170A7" w:rsidRDefault="00EC6EF9" w:rsidP="00EC6EF9">
      <w:pPr>
        <w:rPr>
          <w:rFonts w:eastAsia="TimesNewRomanPSMT" w:cs="Arial"/>
          <w:sz w:val="22"/>
          <w:szCs w:val="22"/>
          <w:lang w:val="sr-Cyrl-RS"/>
        </w:rPr>
      </w:pPr>
    </w:p>
    <w:p w14:paraId="5F1A0B46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  <w:r w:rsidRPr="00E170A7">
        <w:rPr>
          <w:rFonts w:eastAsia="TimesNewRomanPSMT" w:cs="Arial"/>
          <w:sz w:val="22"/>
          <w:szCs w:val="22"/>
        </w:rPr>
        <w:t xml:space="preserve">3) ПОДАЦИ О ПОДИЗВОЂАЧУ </w:t>
      </w:r>
    </w:p>
    <w:p w14:paraId="052F55D3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46"/>
        <w:gridCol w:w="3900"/>
        <w:gridCol w:w="4670"/>
      </w:tblGrid>
      <w:tr w:rsidR="00EC6EF9" w:rsidRPr="00E170A7" w14:paraId="6B73D7D6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C2785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ab/>
            </w:r>
          </w:p>
          <w:p w14:paraId="7B84BEB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1)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4F1B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230A73F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Назив подизвођача: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FAD2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02DE9690" w14:textId="77777777" w:rsidTr="00E170A7">
        <w:trPr>
          <w:trHeight w:val="557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1EE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B89C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Врста правног лица: (микро, мало, средње, велико)</w:t>
            </w:r>
            <w:r w:rsidRPr="00E170A7">
              <w:rPr>
                <w:rFonts w:eastAsia="TimesNewRomanPSMT" w:cs="Arial"/>
                <w:sz w:val="22"/>
                <w:szCs w:val="22"/>
                <w:lang w:val="sr-Cyrl-RS"/>
              </w:rPr>
              <w:t xml:space="preserve"> или</w:t>
            </w:r>
            <w:r w:rsidRPr="00E170A7">
              <w:rPr>
                <w:rFonts w:eastAsia="TimesNewRomanPSMT" w:cs="Arial"/>
                <w:sz w:val="22"/>
                <w:szCs w:val="22"/>
              </w:rPr>
              <w:t xml:space="preserve"> физичко лице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1275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3B65487F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CC0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D993D5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26667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4AF61A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Адреса: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DEA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60531AD4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B0C1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22B09D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6891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9668329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Матични број: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2982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7C578141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925FB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7E730EC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A1CF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6207012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4C6B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EB2CE51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6996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7780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7058C0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Име особе за контакт: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95D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74AED7B1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CD46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B3B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47978A0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Проценат укупне вредности набавке који ће извршити подизвођач: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6BB6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9B0E104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5927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DDA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348833F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Део предмета набавке који ће извршити подизвођач: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DE617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22C419F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5161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1B1C6C2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2)</w:t>
            </w: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F110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3BED351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Назив подизвођача: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EE1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A1D5253" w14:textId="77777777" w:rsidTr="00E170A7">
        <w:trPr>
          <w:trHeight w:val="512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E27C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823C0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Врста правног лица: (микро, мало, средње, велико</w:t>
            </w:r>
            <w:r w:rsidRPr="00E170A7">
              <w:rPr>
                <w:rFonts w:eastAsia="TimesNewRomanPSMT" w:cs="Arial"/>
                <w:sz w:val="22"/>
                <w:szCs w:val="22"/>
                <w:lang w:val="sr-Cyrl-RS"/>
              </w:rPr>
              <w:t>) или</w:t>
            </w:r>
            <w:r w:rsidRPr="00E170A7">
              <w:rPr>
                <w:rFonts w:eastAsia="TimesNewRomanPSMT" w:cs="Arial"/>
                <w:sz w:val="22"/>
                <w:szCs w:val="22"/>
              </w:rPr>
              <w:t xml:space="preserve"> физичко лице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07AA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4D6A8C1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BF9D7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14DC9615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66976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72B8B8CB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Адреса: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6375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1187026A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AFE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66AD2F2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7874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F0E400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Матични број: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43E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377DD364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4672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23A5804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635F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7DC07A2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BF47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102805EF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3879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53A50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786B118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Име особе за контакт: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BB19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59BFB0BD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57C5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C186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21D005B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Проценат укупне вредности набавке који ће извршити подизвођач: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64C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05EA0EF7" w14:textId="77777777" w:rsidTr="00E170A7"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C193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B1D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60A73A2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Део предмета набавке који ће извршити подизвођач:</w:t>
            </w:r>
          </w:p>
        </w:tc>
        <w:tc>
          <w:tcPr>
            <w:tcW w:w="2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012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</w:tbl>
    <w:p w14:paraId="7F4CD79E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41F8C9F3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Напомена:</w:t>
      </w:r>
    </w:p>
    <w:p w14:paraId="00684B5E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 xml:space="preserve">Табелу „Подаци о подизвођачу“ попуњавају само они понуђачи који подносе  понуду са подизвођачем, а уколико има већи број подизвођача од места предвиђених у табели, </w:t>
      </w:r>
      <w:r w:rsidRPr="00E170A7">
        <w:rPr>
          <w:rFonts w:cs="Arial"/>
          <w:sz w:val="22"/>
          <w:szCs w:val="22"/>
        </w:rPr>
        <w:lastRenderedPageBreak/>
        <w:t>потребно је да се наведени образац копира у довољном броју примерака, да се попуни и достави за сваког подизвођача.</w:t>
      </w:r>
    </w:p>
    <w:p w14:paraId="3C2011B1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</w:p>
    <w:p w14:paraId="36A4366E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  <w:r w:rsidRPr="00E170A7">
        <w:rPr>
          <w:rFonts w:eastAsia="TimesNewRomanPSMT" w:cs="Arial"/>
          <w:sz w:val="22"/>
          <w:szCs w:val="22"/>
        </w:rPr>
        <w:t>4) ПОДАЦИ ЧЛАНУ ГРУПЕ ПОНУЂАЧА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12"/>
        <w:gridCol w:w="3678"/>
        <w:gridCol w:w="4926"/>
      </w:tblGrid>
      <w:tr w:rsidR="00EC6EF9" w:rsidRPr="00E170A7" w14:paraId="4466E190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EFFA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3BAB37B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1)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396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62552C4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Назив члана групе понуђача: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FEC3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3C10ABBB" w14:textId="77777777" w:rsidTr="00E170A7">
        <w:trPr>
          <w:trHeight w:val="557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81F77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BDD0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Врста правног лица: (микро, мало, средње, велико) или физичко лице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B28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5B16F48E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8FCF9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162DC6B5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CD6F5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43F609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Адреса: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C77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737A585A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0C5E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AA3F77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A83C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E7F1FF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Матични број: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963E6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54F3E260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C60D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53B0FF7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28A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4383A7A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21C9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1B702E01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06C3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7709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31D7742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Име особе за контакт: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0CF5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6C8F59A8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1A29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8E69C7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2)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CA05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0970557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Назив члана групе понуђача: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C907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0D25167" w14:textId="77777777" w:rsidTr="00E170A7">
        <w:trPr>
          <w:trHeight w:val="602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6ADB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31E5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Врста правног лица: (микро, мало, средње, велико) или физичко лице)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EBF7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9F43D72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99AC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1D02E31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F92D3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40406079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Адреса: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1E82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936C08F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FC02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2701A38B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BE04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6807DEA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Матични број: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52FC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34AB9594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5EA9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1084947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17B1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701D0377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D6B5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371DE533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0E9B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B20DB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1DE8558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Име особе за контакт: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5684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26336E48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EAFF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2FE179C9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3)</w:t>
            </w: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9F2C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30B49A0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Назив члана групе понуђача: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70765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47322974" w14:textId="77777777" w:rsidTr="00E170A7">
        <w:trPr>
          <w:trHeight w:val="503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A89AA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FF980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Врста правног лица: (микро, мало, средње, велико) или физичко</w:t>
            </w:r>
            <w:r w:rsidRPr="00E170A7">
              <w:rPr>
                <w:rFonts w:eastAsia="TimesNewRomanPSMT" w:cs="Arial"/>
                <w:sz w:val="22"/>
                <w:szCs w:val="22"/>
                <w:lang w:val="sr-Cyrl-RS"/>
              </w:rPr>
              <w:t xml:space="preserve"> </w:t>
            </w:r>
            <w:r w:rsidRPr="00E170A7">
              <w:rPr>
                <w:rFonts w:eastAsia="TimesNewRomanPSMT" w:cs="Arial"/>
                <w:sz w:val="22"/>
                <w:szCs w:val="22"/>
              </w:rPr>
              <w:t>лице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38CE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02A88EDB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D1A4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76973A5D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6F0A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796C167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Адреса: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658C6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3ACFB1F3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D22C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36AB0CA0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1DA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144F87F6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Матични број: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A37C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1BDE8449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A9251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DFBFB80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C41A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0A0846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Порески идентификациони број: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5018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  <w:tr w:rsidR="00EC6EF9" w:rsidRPr="00E170A7" w14:paraId="1F9DDA3E" w14:textId="77777777" w:rsidTr="00E170A7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596A6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  <w:tc>
          <w:tcPr>
            <w:tcW w:w="2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125A4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  <w:p w14:paraId="533DB50E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Име особе за контакт:</w:t>
            </w:r>
          </w:p>
        </w:tc>
        <w:tc>
          <w:tcPr>
            <w:tcW w:w="27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7C7EF" w14:textId="77777777" w:rsidR="00EC6EF9" w:rsidRPr="00E170A7" w:rsidRDefault="00EC6EF9" w:rsidP="008E51BC">
            <w:pPr>
              <w:rPr>
                <w:rFonts w:eastAsia="TimesNewRomanPSMT" w:cs="Arial"/>
                <w:sz w:val="22"/>
                <w:szCs w:val="22"/>
              </w:rPr>
            </w:pPr>
          </w:p>
        </w:tc>
      </w:tr>
    </w:tbl>
    <w:p w14:paraId="05CA3BC5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3A6398DF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Напомена:</w:t>
      </w:r>
    </w:p>
    <w:p w14:paraId="19EC69DC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Табелу „Подаци о учеснику у заједничкој понуди“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</w:r>
    </w:p>
    <w:p w14:paraId="1DA5D99E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10AE2585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  <w:r w:rsidRPr="00E170A7">
        <w:rPr>
          <w:rFonts w:eastAsia="TimesNewRomanPSMT" w:cs="Arial"/>
          <w:sz w:val="22"/>
          <w:szCs w:val="22"/>
        </w:rPr>
        <w:t>5) ЦЕНА И КОМЕРЦИЈАЛНИ УСЛОВИ ПОНУДЕ</w:t>
      </w:r>
    </w:p>
    <w:p w14:paraId="15B527DE" w14:textId="77777777" w:rsidR="00EC6EF9" w:rsidRPr="00E170A7" w:rsidRDefault="00EC6EF9" w:rsidP="00EC6EF9">
      <w:pPr>
        <w:jc w:val="center"/>
        <w:rPr>
          <w:rFonts w:cs="Arial"/>
          <w:b/>
          <w:sz w:val="22"/>
          <w:szCs w:val="22"/>
          <w:lang w:val="sr-Cyrl-RS"/>
        </w:rPr>
      </w:pPr>
      <w:r w:rsidRPr="00E170A7">
        <w:rPr>
          <w:rFonts w:cs="Arial"/>
          <w:b/>
          <w:sz w:val="22"/>
          <w:szCs w:val="22"/>
          <w:lang w:val="sr-Cyrl-RS"/>
        </w:rPr>
        <w:t>ЦЕНА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7"/>
        <w:gridCol w:w="2918"/>
        <w:gridCol w:w="2941"/>
      </w:tblGrid>
      <w:tr w:rsidR="00EC6EF9" w:rsidRPr="00E170A7" w14:paraId="62B92E4B" w14:textId="77777777" w:rsidTr="008E51BC">
        <w:trPr>
          <w:trHeight w:val="485"/>
        </w:trPr>
        <w:tc>
          <w:tcPr>
            <w:tcW w:w="1751" w:type="pct"/>
            <w:shd w:val="clear" w:color="auto" w:fill="D5DCE4"/>
            <w:vAlign w:val="center"/>
          </w:tcPr>
          <w:p w14:paraId="61C71A95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eastAsia="TimesNewRomanPSMT" w:cs="Arial"/>
                <w:sz w:val="22"/>
                <w:szCs w:val="22"/>
              </w:rPr>
              <w:t>ПРЕДМЕТ И БРОЈ НАБАВКЕ</w:t>
            </w:r>
          </w:p>
        </w:tc>
        <w:tc>
          <w:tcPr>
            <w:tcW w:w="1618" w:type="pct"/>
            <w:shd w:val="clear" w:color="auto" w:fill="D5DCE4"/>
            <w:vAlign w:val="center"/>
          </w:tcPr>
          <w:p w14:paraId="2E53A30B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  <w:r w:rsidRPr="00E170A7">
              <w:rPr>
                <w:rFonts w:cs="Arial"/>
                <w:sz w:val="22"/>
                <w:szCs w:val="22"/>
                <w:lang w:val="sr-Cyrl-RS"/>
              </w:rPr>
              <w:t>УКУПНА ПОНУЂЕНА</w:t>
            </w:r>
            <w:r w:rsidRPr="00E170A7">
              <w:rPr>
                <w:rFonts w:cs="Arial"/>
                <w:sz w:val="22"/>
                <w:szCs w:val="22"/>
              </w:rPr>
              <w:t xml:space="preserve"> ЦЕНА</w:t>
            </w:r>
          </w:p>
          <w:p w14:paraId="59A29976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  <w:lang w:val="sr-Cyrl-RS"/>
              </w:rPr>
              <w:t>динара без ПДВ</w:t>
            </w:r>
          </w:p>
        </w:tc>
        <w:tc>
          <w:tcPr>
            <w:tcW w:w="1631" w:type="pct"/>
            <w:shd w:val="clear" w:color="auto" w:fill="D5DCE4"/>
            <w:vAlign w:val="center"/>
          </w:tcPr>
          <w:p w14:paraId="4DE6341C" w14:textId="77777777" w:rsidR="00EC6EF9" w:rsidRPr="00E170A7" w:rsidRDefault="00EC6EF9" w:rsidP="008E51BC">
            <w:pPr>
              <w:rPr>
                <w:rFonts w:eastAsia="Arial Unicode MS" w:cs="Arial"/>
                <w:sz w:val="22"/>
                <w:szCs w:val="22"/>
                <w:lang w:val="sr-Cyrl-RS"/>
              </w:rPr>
            </w:pPr>
            <w:r w:rsidRPr="00E170A7">
              <w:rPr>
                <w:rFonts w:eastAsia="Arial Unicode MS" w:cs="Arial"/>
                <w:sz w:val="22"/>
                <w:szCs w:val="22"/>
                <w:lang w:val="sr-Cyrl-RS"/>
              </w:rPr>
              <w:t>УКУПНА ПОНУЂЕНА</w:t>
            </w:r>
            <w:r w:rsidRPr="00E170A7">
              <w:rPr>
                <w:rFonts w:eastAsia="Arial Unicode MS" w:cs="Arial"/>
                <w:sz w:val="22"/>
                <w:szCs w:val="22"/>
              </w:rPr>
              <w:t xml:space="preserve"> ЦЕНА</w:t>
            </w:r>
          </w:p>
          <w:p w14:paraId="1369F3C3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eastAsia="Arial Unicode MS" w:cs="Arial"/>
                <w:sz w:val="22"/>
                <w:szCs w:val="22"/>
              </w:rPr>
              <w:t>дин</w:t>
            </w:r>
            <w:r w:rsidRPr="00E170A7">
              <w:rPr>
                <w:rFonts w:eastAsia="Arial Unicode MS" w:cs="Arial"/>
                <w:sz w:val="22"/>
                <w:szCs w:val="22"/>
                <w:lang w:val="sr-Cyrl-RS"/>
              </w:rPr>
              <w:t>ара</w:t>
            </w:r>
            <w:r w:rsidRPr="00E170A7">
              <w:rPr>
                <w:rFonts w:cs="Arial"/>
                <w:sz w:val="22"/>
                <w:szCs w:val="22"/>
              </w:rPr>
              <w:t xml:space="preserve"> са ПДВ-ом</w:t>
            </w:r>
          </w:p>
        </w:tc>
      </w:tr>
      <w:tr w:rsidR="00EC6EF9" w:rsidRPr="00E170A7" w14:paraId="2057440C" w14:textId="77777777" w:rsidTr="008E51BC">
        <w:trPr>
          <w:trHeight w:val="1104"/>
        </w:trPr>
        <w:tc>
          <w:tcPr>
            <w:tcW w:w="1751" w:type="pct"/>
            <w:vAlign w:val="center"/>
          </w:tcPr>
          <w:p w14:paraId="7531E4C2" w14:textId="5C43BA39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  <w:r w:rsidRPr="00E170A7">
              <w:rPr>
                <w:rFonts w:cs="Arial"/>
                <w:sz w:val="22"/>
                <w:szCs w:val="22"/>
                <w:lang w:val="sr-Cyrl-RS"/>
              </w:rPr>
              <w:t>„Физичко техничко обезбеђење за потребе ЈП ЕПС“</w:t>
            </w:r>
            <w:r w:rsidRPr="00E170A7">
              <w:rPr>
                <w:rFonts w:cs="Arial"/>
                <w:sz w:val="22"/>
                <w:szCs w:val="22"/>
              </w:rPr>
              <w:t xml:space="preserve"> </w:t>
            </w:r>
            <w:r w:rsidRPr="00E170A7">
              <w:rPr>
                <w:rFonts w:cs="Arial"/>
                <w:sz w:val="22"/>
                <w:szCs w:val="22"/>
                <w:lang w:val="sr-Cyrl-RS"/>
              </w:rPr>
              <w:t>JN/8000/0051/2016</w:t>
            </w:r>
          </w:p>
          <w:p w14:paraId="1621EDCD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18" w:type="pct"/>
          </w:tcPr>
          <w:p w14:paraId="2EAC86C0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31" w:type="pct"/>
          </w:tcPr>
          <w:p w14:paraId="2BBA2CD9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  <w:tr w:rsidR="00EC6EF9" w:rsidRPr="00E170A7" w14:paraId="1E75C3BA" w14:textId="77777777" w:rsidTr="008E51BC">
        <w:trPr>
          <w:trHeight w:val="288"/>
        </w:trPr>
        <w:tc>
          <w:tcPr>
            <w:tcW w:w="1751" w:type="pct"/>
            <w:vAlign w:val="center"/>
          </w:tcPr>
          <w:p w14:paraId="4EDA3136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bCs/>
                <w:sz w:val="22"/>
                <w:szCs w:val="22"/>
                <w:lang w:val="sr-Cyrl-RS"/>
              </w:rPr>
              <w:t>В</w:t>
            </w:r>
            <w:r w:rsidRPr="00E170A7">
              <w:rPr>
                <w:rFonts w:cs="Arial"/>
                <w:bCs/>
                <w:sz w:val="22"/>
                <w:szCs w:val="22"/>
              </w:rPr>
              <w:t xml:space="preserve">исина осигуране суме из полисе осигурања по једном штетном догађају за неограничен број штетних догађаја  </w:t>
            </w:r>
          </w:p>
        </w:tc>
        <w:tc>
          <w:tcPr>
            <w:tcW w:w="3249" w:type="pct"/>
            <w:gridSpan w:val="2"/>
          </w:tcPr>
          <w:p w14:paraId="239ECEF1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26E277AF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5916487E" w14:textId="77777777" w:rsidR="00EC6EF9" w:rsidRPr="00E170A7" w:rsidRDefault="00EC6EF9" w:rsidP="00EC6EF9">
      <w:pPr>
        <w:jc w:val="center"/>
        <w:rPr>
          <w:rFonts w:cs="Arial"/>
          <w:b/>
          <w:sz w:val="22"/>
          <w:szCs w:val="22"/>
        </w:rPr>
      </w:pPr>
      <w:r w:rsidRPr="00E170A7">
        <w:rPr>
          <w:rFonts w:cs="Arial"/>
          <w:b/>
          <w:sz w:val="22"/>
          <w:szCs w:val="22"/>
        </w:rPr>
        <w:t>КОМЕРЦИЈАЛНИ УСЛОВИ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12"/>
      </w:tblGrid>
      <w:tr w:rsidR="00EC6EF9" w:rsidRPr="00E170A7" w14:paraId="15B0D3A8" w14:textId="77777777" w:rsidTr="008E51BC">
        <w:trPr>
          <w:trHeight w:val="647"/>
        </w:trPr>
        <w:tc>
          <w:tcPr>
            <w:tcW w:w="2498" w:type="pct"/>
            <w:shd w:val="clear" w:color="auto" w:fill="D5DCE4"/>
            <w:vAlign w:val="center"/>
          </w:tcPr>
          <w:p w14:paraId="46E7F465" w14:textId="77777777" w:rsidR="00EC6EF9" w:rsidRPr="00E170A7" w:rsidRDefault="00EC6EF9" w:rsidP="008E51BC">
            <w:pPr>
              <w:jc w:val="center"/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УСЛОВ НАРУЧИОЦА</w:t>
            </w:r>
          </w:p>
        </w:tc>
        <w:tc>
          <w:tcPr>
            <w:tcW w:w="2502" w:type="pct"/>
            <w:shd w:val="clear" w:color="auto" w:fill="D5DCE4"/>
            <w:vAlign w:val="center"/>
          </w:tcPr>
          <w:p w14:paraId="4B97B2BD" w14:textId="77777777" w:rsidR="00EC6EF9" w:rsidRPr="00E170A7" w:rsidRDefault="00EC6EF9" w:rsidP="008E51BC">
            <w:pPr>
              <w:jc w:val="center"/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ПОНУДА ПОНУЂАЧА</w:t>
            </w:r>
          </w:p>
        </w:tc>
      </w:tr>
      <w:tr w:rsidR="00EC6EF9" w:rsidRPr="00E170A7" w14:paraId="23CB74E1" w14:textId="77777777" w:rsidTr="008E51BC">
        <w:tc>
          <w:tcPr>
            <w:tcW w:w="2498" w:type="pct"/>
            <w:vAlign w:val="center"/>
          </w:tcPr>
          <w:p w14:paraId="3BB48316" w14:textId="77777777" w:rsidR="00EC6EF9" w:rsidRPr="00E170A7" w:rsidRDefault="00EC6EF9" w:rsidP="008E51BC">
            <w:pPr>
              <w:rPr>
                <w:rFonts w:cs="Arial"/>
                <w:b/>
                <w:sz w:val="22"/>
                <w:szCs w:val="22"/>
              </w:rPr>
            </w:pPr>
            <w:r w:rsidRPr="00E170A7">
              <w:rPr>
                <w:rFonts w:cs="Arial"/>
                <w:b/>
                <w:sz w:val="22"/>
                <w:szCs w:val="22"/>
              </w:rPr>
              <w:t>РОК И НАЧИН ПЛАЋАЊА:</w:t>
            </w:r>
          </w:p>
          <w:p w14:paraId="1715BF88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iCs/>
                <w:sz w:val="22"/>
                <w:szCs w:val="22"/>
                <w:lang w:val="sr-Cyrl-RS"/>
              </w:rPr>
              <w:t>Наручилац ће плаћање уговорене цене извршити преносом средстава на рачун Понуђача у  року до 45 дана од дана пријема исправног рачуна са пратећом документацијом (месечним рачунима, у висини вредности пружених услуга)</w:t>
            </w:r>
          </w:p>
        </w:tc>
        <w:tc>
          <w:tcPr>
            <w:tcW w:w="2502" w:type="pct"/>
            <w:vAlign w:val="center"/>
          </w:tcPr>
          <w:p w14:paraId="38618465" w14:textId="77777777" w:rsidR="00EC6EF9" w:rsidRPr="00E170A7" w:rsidRDefault="00EC6EF9" w:rsidP="008E51BC">
            <w:pPr>
              <w:rPr>
                <w:rFonts w:cs="Arial"/>
                <w:iCs/>
                <w:sz w:val="22"/>
                <w:szCs w:val="22"/>
                <w:lang w:val="sr-Cyrl-RS"/>
              </w:rPr>
            </w:pPr>
          </w:p>
          <w:p w14:paraId="1020F52E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iCs/>
                <w:sz w:val="22"/>
                <w:szCs w:val="22"/>
                <w:lang w:val="sr-Cyrl-RS"/>
              </w:rPr>
              <w:t>Наручилац ће плаћање уговорене цене извршити преносом средстава на рачун Понуђача у  року до 45 дана од дана пријема исправног рачуна са пратећом документацијом (месечним рачунима, у висини вредности пружених услуга)</w:t>
            </w:r>
          </w:p>
          <w:p w14:paraId="5B6A9B0F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</w:p>
        </w:tc>
      </w:tr>
      <w:tr w:rsidR="00EC6EF9" w:rsidRPr="00E170A7" w14:paraId="50180C8F" w14:textId="77777777" w:rsidTr="008E51BC">
        <w:tc>
          <w:tcPr>
            <w:tcW w:w="2498" w:type="pct"/>
            <w:vAlign w:val="center"/>
          </w:tcPr>
          <w:p w14:paraId="4F4F9AD4" w14:textId="77777777" w:rsidR="00EC6EF9" w:rsidRPr="00E170A7" w:rsidRDefault="00EC6EF9" w:rsidP="008E51BC">
            <w:pPr>
              <w:rPr>
                <w:rFonts w:cs="Arial"/>
                <w:b/>
                <w:sz w:val="22"/>
                <w:szCs w:val="22"/>
                <w:lang w:val="sr-Cyrl-RS"/>
              </w:rPr>
            </w:pPr>
            <w:r w:rsidRPr="00E170A7">
              <w:rPr>
                <w:rFonts w:cs="Arial"/>
                <w:b/>
                <w:sz w:val="22"/>
                <w:szCs w:val="22"/>
                <w:lang w:val="sr-Cyrl-RS"/>
              </w:rPr>
              <w:t>РОК ИЗВРШЕЊА УСЛУГЕ:</w:t>
            </w:r>
          </w:p>
          <w:p w14:paraId="3BF38E9B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  <w:r w:rsidRPr="00E170A7">
              <w:rPr>
                <w:rFonts w:cs="Arial"/>
                <w:sz w:val="22"/>
                <w:szCs w:val="22"/>
              </w:rPr>
              <w:t>Предметне у</w:t>
            </w:r>
            <w:r w:rsidRPr="00E170A7">
              <w:rPr>
                <w:rFonts w:cs="Arial"/>
                <w:sz w:val="22"/>
                <w:szCs w:val="22"/>
                <w:lang w:val="sr-Cyrl-RS"/>
              </w:rPr>
              <w:t>слуга се извршава у континуитету у периоду трајања оквирног споразума</w:t>
            </w:r>
            <w:r w:rsidRPr="00E170A7">
              <w:rPr>
                <w:rFonts w:cs="Arial"/>
                <w:sz w:val="22"/>
                <w:szCs w:val="22"/>
              </w:rPr>
              <w:t>, према потребама наручиоца</w:t>
            </w:r>
            <w:r w:rsidRPr="00E170A7">
              <w:rPr>
                <w:rFonts w:cs="Arial"/>
                <w:sz w:val="22"/>
                <w:szCs w:val="22"/>
                <w:lang w:val="sr-Cyrl-RS"/>
              </w:rPr>
              <w:t>.</w:t>
            </w:r>
          </w:p>
          <w:p w14:paraId="09B2B71D" w14:textId="77777777" w:rsidR="00EC6EF9" w:rsidRPr="00E170A7" w:rsidRDefault="00EC6EF9" w:rsidP="008E51BC">
            <w:pPr>
              <w:rPr>
                <w:rFonts w:cs="Arial"/>
                <w:sz w:val="22"/>
                <w:szCs w:val="22"/>
                <w:lang w:val="sr-Cyrl-RS"/>
              </w:rPr>
            </w:pPr>
            <w:r w:rsidRPr="00E170A7">
              <w:rPr>
                <w:rFonts w:cs="Arial"/>
                <w:sz w:val="22"/>
                <w:szCs w:val="22"/>
                <w:lang w:val="sr-Cyrl-RS"/>
              </w:rPr>
              <w:t>Након ступања на снагу Оквирног споразума, Наручилац може закључити један или више уговора у складу са стварним потребама Наручиоца.</w:t>
            </w:r>
          </w:p>
        </w:tc>
        <w:tc>
          <w:tcPr>
            <w:tcW w:w="2502" w:type="pct"/>
            <w:vAlign w:val="center"/>
          </w:tcPr>
          <w:p w14:paraId="28278F1B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Сагласан за захтевом наручиоца</w:t>
            </w:r>
          </w:p>
          <w:p w14:paraId="10A9C1CC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ДА/НЕ (заокружити)</w:t>
            </w:r>
          </w:p>
          <w:p w14:paraId="5B7C716B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  <w:tr w:rsidR="00EC6EF9" w:rsidRPr="00E170A7" w14:paraId="57E81138" w14:textId="77777777" w:rsidTr="008E51BC">
        <w:trPr>
          <w:trHeight w:val="818"/>
        </w:trPr>
        <w:tc>
          <w:tcPr>
            <w:tcW w:w="2498" w:type="pct"/>
            <w:vAlign w:val="center"/>
          </w:tcPr>
          <w:p w14:paraId="45A69900" w14:textId="77777777" w:rsidR="00EC6EF9" w:rsidRPr="00E170A7" w:rsidRDefault="00EC6EF9" w:rsidP="008E51BC">
            <w:pPr>
              <w:rPr>
                <w:rFonts w:cs="Arial"/>
                <w:b/>
                <w:sz w:val="22"/>
                <w:szCs w:val="22"/>
              </w:rPr>
            </w:pPr>
            <w:r w:rsidRPr="00E170A7">
              <w:rPr>
                <w:rFonts w:cs="Arial"/>
                <w:b/>
                <w:sz w:val="22"/>
                <w:szCs w:val="22"/>
              </w:rPr>
              <w:t>МЕСТО ИЗВРШЕЊА:</w:t>
            </w:r>
          </w:p>
          <w:p w14:paraId="234860AE" w14:textId="77777777" w:rsidR="00EC6EF9" w:rsidRPr="00E170A7" w:rsidRDefault="00EC6EF9" w:rsidP="008E51BC">
            <w:pPr>
              <w:rPr>
                <w:rFonts w:cs="Arial"/>
                <w:iCs/>
                <w:sz w:val="22"/>
                <w:szCs w:val="22"/>
                <w:lang w:val="sr-Cyrl-RS"/>
              </w:rPr>
            </w:pPr>
            <w:r w:rsidRPr="00E170A7">
              <w:rPr>
                <w:rFonts w:cs="Arial"/>
                <w:iCs/>
                <w:sz w:val="22"/>
                <w:szCs w:val="22"/>
                <w:lang w:val="sr-Cyrl-RS"/>
              </w:rPr>
              <w:t>Место извршења услуге су</w:t>
            </w:r>
            <w:r w:rsidRPr="00E170A7">
              <w:rPr>
                <w:rFonts w:cs="Arial"/>
                <w:iCs/>
                <w:sz w:val="22"/>
                <w:szCs w:val="22"/>
              </w:rPr>
              <w:t xml:space="preserve"> објекати</w:t>
            </w:r>
            <w:r w:rsidRPr="00E170A7">
              <w:rPr>
                <w:rFonts w:cs="Arial"/>
                <w:iCs/>
                <w:sz w:val="22"/>
                <w:szCs w:val="22"/>
                <w:lang w:val="sr-Cyrl-RS"/>
              </w:rPr>
              <w:t>:</w:t>
            </w:r>
          </w:p>
          <w:p w14:paraId="2AB1B839" w14:textId="77777777" w:rsidR="00EC6EF9" w:rsidRPr="00E170A7" w:rsidRDefault="00EC6EF9" w:rsidP="008E51BC">
            <w:pPr>
              <w:rPr>
                <w:rFonts w:cs="Arial"/>
                <w:iCs/>
                <w:sz w:val="22"/>
                <w:szCs w:val="22"/>
              </w:rPr>
            </w:pPr>
            <w:r w:rsidRPr="00E170A7">
              <w:rPr>
                <w:rFonts w:cs="Arial"/>
                <w:iCs/>
                <w:sz w:val="22"/>
                <w:szCs w:val="22"/>
              </w:rPr>
              <w:t>Техничког Центра Београд и ОДС-ЕПС Дистрибуција д.о.о.,</w:t>
            </w:r>
          </w:p>
          <w:p w14:paraId="7EF52158" w14:textId="77777777" w:rsidR="00EC6EF9" w:rsidRPr="00E170A7" w:rsidRDefault="00EC6EF9" w:rsidP="008E51BC">
            <w:pPr>
              <w:rPr>
                <w:rFonts w:cs="Arial"/>
                <w:iCs/>
                <w:sz w:val="22"/>
                <w:szCs w:val="22"/>
              </w:rPr>
            </w:pPr>
            <w:r w:rsidRPr="00E170A7">
              <w:rPr>
                <w:rFonts w:cs="Arial"/>
                <w:iCs/>
                <w:sz w:val="22"/>
                <w:szCs w:val="22"/>
              </w:rPr>
              <w:t>Техничког Центра Крагујевац, ЈП ЕПС</w:t>
            </w:r>
          </w:p>
          <w:p w14:paraId="1D0D277B" w14:textId="77777777" w:rsidR="00EC6EF9" w:rsidRPr="00E170A7" w:rsidRDefault="00EC6EF9" w:rsidP="008E51BC">
            <w:pPr>
              <w:rPr>
                <w:rFonts w:cs="Arial"/>
                <w:iCs/>
                <w:sz w:val="22"/>
                <w:szCs w:val="22"/>
              </w:rPr>
            </w:pPr>
            <w:r w:rsidRPr="00E170A7">
              <w:rPr>
                <w:rFonts w:cs="Arial"/>
                <w:iCs/>
                <w:sz w:val="22"/>
                <w:szCs w:val="22"/>
              </w:rPr>
              <w:t>Техничког Центра Нови Сад, ЈП ЕПС</w:t>
            </w:r>
          </w:p>
          <w:p w14:paraId="1CB04C90" w14:textId="77777777" w:rsidR="00EC6EF9" w:rsidRPr="00E170A7" w:rsidRDefault="00EC6EF9" w:rsidP="008E51BC">
            <w:pPr>
              <w:rPr>
                <w:rFonts w:cs="Arial"/>
                <w:iCs/>
                <w:sz w:val="22"/>
                <w:szCs w:val="22"/>
              </w:rPr>
            </w:pPr>
            <w:r w:rsidRPr="00E170A7">
              <w:rPr>
                <w:rFonts w:cs="Arial"/>
                <w:iCs/>
                <w:sz w:val="22"/>
                <w:szCs w:val="22"/>
              </w:rPr>
              <w:t>Техничког Центра Ниш, ЈП ЕПС</w:t>
            </w:r>
          </w:p>
          <w:p w14:paraId="3275F09A" w14:textId="77777777" w:rsidR="00EC6EF9" w:rsidRPr="00E170A7" w:rsidRDefault="00EC6EF9" w:rsidP="008E51BC">
            <w:pPr>
              <w:rPr>
                <w:rFonts w:cs="Arial"/>
                <w:iCs/>
                <w:sz w:val="22"/>
                <w:szCs w:val="22"/>
              </w:rPr>
            </w:pPr>
            <w:r w:rsidRPr="00E170A7">
              <w:rPr>
                <w:rFonts w:cs="Arial"/>
                <w:iCs/>
                <w:sz w:val="22"/>
                <w:szCs w:val="22"/>
              </w:rPr>
              <w:t>Техничко</w:t>
            </w:r>
            <w:r w:rsidRPr="00E170A7">
              <w:rPr>
                <w:rFonts w:cs="Arial"/>
                <w:iCs/>
                <w:sz w:val="22"/>
                <w:szCs w:val="22"/>
                <w:lang w:val="sr-Cyrl-RS"/>
              </w:rPr>
              <w:t xml:space="preserve">г Центра </w:t>
            </w:r>
            <w:r w:rsidRPr="00E170A7">
              <w:rPr>
                <w:rFonts w:cs="Arial"/>
                <w:iCs/>
                <w:sz w:val="22"/>
                <w:szCs w:val="22"/>
              </w:rPr>
              <w:t>Краљево, ЈП ЕПС</w:t>
            </w:r>
          </w:p>
        </w:tc>
        <w:tc>
          <w:tcPr>
            <w:tcW w:w="2502" w:type="pct"/>
            <w:vAlign w:val="center"/>
          </w:tcPr>
          <w:p w14:paraId="719C17F0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Сагласан за захтевом наручиоца</w:t>
            </w:r>
          </w:p>
          <w:p w14:paraId="0C4F43C8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ДА/НЕ (заокружити)</w:t>
            </w:r>
          </w:p>
        </w:tc>
      </w:tr>
      <w:tr w:rsidR="00EC6EF9" w:rsidRPr="00E170A7" w14:paraId="7DEF5FC7" w14:textId="77777777" w:rsidTr="008E51BC">
        <w:trPr>
          <w:trHeight w:val="800"/>
        </w:trPr>
        <w:tc>
          <w:tcPr>
            <w:tcW w:w="2498" w:type="pct"/>
            <w:vAlign w:val="center"/>
          </w:tcPr>
          <w:p w14:paraId="7CE968B5" w14:textId="77777777" w:rsidR="00EC6EF9" w:rsidRPr="00E170A7" w:rsidRDefault="00EC6EF9" w:rsidP="008E51BC">
            <w:pPr>
              <w:rPr>
                <w:rFonts w:cs="Arial"/>
                <w:b/>
                <w:sz w:val="22"/>
                <w:szCs w:val="22"/>
              </w:rPr>
            </w:pPr>
            <w:r w:rsidRPr="00E170A7">
              <w:rPr>
                <w:rFonts w:cs="Arial"/>
                <w:b/>
                <w:sz w:val="22"/>
                <w:szCs w:val="22"/>
                <w:lang w:val="sr-Cyrl-RS"/>
              </w:rPr>
              <w:t xml:space="preserve">                 </w:t>
            </w:r>
            <w:r w:rsidRPr="00E170A7">
              <w:rPr>
                <w:rFonts w:cs="Arial"/>
                <w:b/>
                <w:sz w:val="22"/>
                <w:szCs w:val="22"/>
              </w:rPr>
              <w:t>РОК ВАЖЕЊА ПОНУДЕ:</w:t>
            </w:r>
          </w:p>
          <w:p w14:paraId="2162E004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не може бити краћи од 90 дана од дана отварања понуда</w:t>
            </w:r>
          </w:p>
        </w:tc>
        <w:tc>
          <w:tcPr>
            <w:tcW w:w="2502" w:type="pct"/>
            <w:vAlign w:val="center"/>
          </w:tcPr>
          <w:p w14:paraId="6938C175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416294B3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_____ дана од дана отварања понуда</w:t>
            </w:r>
          </w:p>
        </w:tc>
      </w:tr>
      <w:tr w:rsidR="00EC6EF9" w:rsidRPr="00E170A7" w14:paraId="5213C242" w14:textId="77777777" w:rsidTr="008E51BC">
        <w:tc>
          <w:tcPr>
            <w:tcW w:w="5000" w:type="pct"/>
            <w:gridSpan w:val="2"/>
          </w:tcPr>
          <w:p w14:paraId="633A63CE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14:paraId="5B103172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</w:p>
    <w:p w14:paraId="1745C998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</w:p>
    <w:p w14:paraId="6B538443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 xml:space="preserve">               </w:t>
      </w:r>
      <w:r w:rsidRPr="00E170A7">
        <w:rPr>
          <w:rFonts w:eastAsia="TimesNewRomanPSMT" w:cs="Arial"/>
          <w:sz w:val="22"/>
          <w:szCs w:val="22"/>
        </w:rPr>
        <w:t xml:space="preserve">Датум </w:t>
      </w:r>
      <w:r w:rsidRPr="00E170A7">
        <w:rPr>
          <w:rFonts w:eastAsia="TimesNewRomanPSMT" w:cs="Arial"/>
          <w:sz w:val="22"/>
          <w:szCs w:val="22"/>
        </w:rPr>
        <w:tab/>
      </w:r>
      <w:r w:rsidRPr="00E170A7">
        <w:rPr>
          <w:rFonts w:eastAsia="TimesNewRomanPSMT" w:cs="Arial"/>
          <w:sz w:val="22"/>
          <w:szCs w:val="22"/>
        </w:rPr>
        <w:tab/>
      </w:r>
      <w:r w:rsidRPr="00E170A7">
        <w:rPr>
          <w:rFonts w:eastAsia="TimesNewRomanPSMT" w:cs="Arial"/>
          <w:sz w:val="22"/>
          <w:szCs w:val="22"/>
        </w:rPr>
        <w:tab/>
      </w:r>
      <w:r w:rsidRPr="00E170A7">
        <w:rPr>
          <w:rFonts w:eastAsia="TimesNewRomanPSMT" w:cs="Arial"/>
          <w:sz w:val="22"/>
          <w:szCs w:val="22"/>
        </w:rPr>
        <w:tab/>
        <w:t xml:space="preserve">                                      Понуђач</w:t>
      </w:r>
    </w:p>
    <w:p w14:paraId="7E05F972" w14:textId="77777777" w:rsidR="00EC6EF9" w:rsidRPr="00E170A7" w:rsidRDefault="00EC6EF9" w:rsidP="00EC6EF9">
      <w:pPr>
        <w:rPr>
          <w:rFonts w:eastAsia="TimesNewRomanPSMT" w:cs="Arial"/>
          <w:sz w:val="22"/>
          <w:szCs w:val="22"/>
        </w:rPr>
      </w:pPr>
    </w:p>
    <w:p w14:paraId="463F7509" w14:textId="77777777" w:rsidR="00EC6EF9" w:rsidRPr="00E170A7" w:rsidRDefault="00EC6EF9" w:rsidP="00EC6EF9">
      <w:pPr>
        <w:rPr>
          <w:rFonts w:eastAsia="TimesNewRomanPS-BoldMT" w:cs="Arial"/>
          <w:sz w:val="22"/>
          <w:szCs w:val="22"/>
        </w:rPr>
      </w:pPr>
      <w:r w:rsidRPr="00E170A7">
        <w:rPr>
          <w:rFonts w:eastAsia="TimesNewRomanPS-BoldMT" w:cs="Arial"/>
          <w:sz w:val="22"/>
          <w:szCs w:val="22"/>
        </w:rPr>
        <w:t>________________________                  М.П.</w:t>
      </w:r>
      <w:r w:rsidRPr="00E170A7">
        <w:rPr>
          <w:rFonts w:eastAsia="TimesNewRomanPS-BoldMT" w:cs="Arial"/>
          <w:sz w:val="22"/>
          <w:szCs w:val="22"/>
        </w:rPr>
        <w:tab/>
        <w:t xml:space="preserve">              _____________________                                      </w:t>
      </w:r>
    </w:p>
    <w:p w14:paraId="0B79C665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59BCC849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</w:p>
    <w:p w14:paraId="3A5C902E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Напомене:</w:t>
      </w:r>
    </w:p>
    <w:p w14:paraId="0C1411A0" w14:textId="77777777" w:rsidR="00EC6EF9" w:rsidRPr="00E170A7" w:rsidRDefault="00EC6EF9" w:rsidP="00EC6EF9">
      <w:pPr>
        <w:rPr>
          <w:rFonts w:eastAsia="TimesNewRomanPS-BoldMT" w:cs="Arial"/>
          <w:sz w:val="22"/>
          <w:szCs w:val="22"/>
        </w:rPr>
      </w:pPr>
      <w:r w:rsidRPr="00E170A7">
        <w:rPr>
          <w:rFonts w:eastAsia="TimesNewRomanPS-BoldMT" w:cs="Arial"/>
          <w:sz w:val="22"/>
          <w:szCs w:val="22"/>
        </w:rPr>
        <w:t>-  Понуђач је обавезан да у обрасцу понуде попуни све комерцијалне услове (сва празна поља).</w:t>
      </w:r>
    </w:p>
    <w:p w14:paraId="78F4E397" w14:textId="77777777" w:rsidR="00EC6EF9" w:rsidRPr="00E170A7" w:rsidRDefault="00EC6EF9" w:rsidP="00EC6EF9">
      <w:pPr>
        <w:rPr>
          <w:rFonts w:eastAsia="TimesNewRomanPS-BoldMT" w:cs="Arial"/>
          <w:sz w:val="22"/>
          <w:szCs w:val="22"/>
          <w:lang w:val="sr-Cyrl-RS"/>
        </w:rPr>
      </w:pPr>
      <w:r w:rsidRPr="00E170A7">
        <w:rPr>
          <w:rFonts w:eastAsia="TimesNewRomanPS-BoldMT" w:cs="Arial"/>
          <w:sz w:val="22"/>
          <w:szCs w:val="22"/>
        </w:rPr>
        <w:t xml:space="preserve">- Уколико понуђачи подносе заједничку понуду, група понуђача може да овласти једног понуђача из групе понуђача који ће попунити, потписати и печатом оверити образац понуде или да образац понуде потпишу и печатом овере сви понуђачи из групе понуђача </w:t>
      </w:r>
    </w:p>
    <w:p w14:paraId="65CC0819" w14:textId="77777777" w:rsidR="00EC6EF9" w:rsidRPr="00E170A7" w:rsidRDefault="00EC6EF9" w:rsidP="00EC6EF9">
      <w:pPr>
        <w:rPr>
          <w:rFonts w:eastAsia="TimesNewRomanPS-BoldMT" w:cs="Arial"/>
          <w:sz w:val="22"/>
          <w:szCs w:val="22"/>
          <w:lang w:val="sr-Cyrl-RS"/>
        </w:rPr>
      </w:pPr>
      <w:r w:rsidRPr="00E170A7">
        <w:rPr>
          <w:rFonts w:eastAsia="TimesNewRomanPS-BoldMT" w:cs="Arial"/>
          <w:sz w:val="22"/>
          <w:szCs w:val="22"/>
          <w:lang w:val="sr-Cyrl-RS"/>
        </w:rPr>
        <w:t>- Понуђач који учествује у више партија дужан је овај образац копирати у довољном броју примерака.</w:t>
      </w:r>
    </w:p>
    <w:p w14:paraId="5F5F84D1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6E7728AE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6C60847C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457FF74B" w14:textId="1F3D62AB" w:rsidR="00EC6EF9" w:rsidRPr="00E170A7" w:rsidRDefault="00EC6EF9" w:rsidP="00EC6EF9">
      <w:pPr>
        <w:jc w:val="right"/>
        <w:rPr>
          <w:rFonts w:cs="Arial"/>
          <w:b/>
          <w:sz w:val="22"/>
          <w:szCs w:val="22"/>
        </w:rPr>
      </w:pPr>
      <w:r w:rsidRPr="00E170A7">
        <w:rPr>
          <w:rFonts w:cs="Arial"/>
          <w:sz w:val="22"/>
          <w:szCs w:val="22"/>
        </w:rPr>
        <w:br w:type="page"/>
      </w:r>
      <w:bookmarkStart w:id="2" w:name="_Toc442559926"/>
      <w:r w:rsidRPr="00E170A7">
        <w:rPr>
          <w:rFonts w:cs="Arial"/>
          <w:b/>
          <w:sz w:val="22"/>
          <w:szCs w:val="22"/>
        </w:rPr>
        <w:lastRenderedPageBreak/>
        <w:t xml:space="preserve">ОБРАЗАЦ </w:t>
      </w:r>
      <w:r w:rsidRPr="00E170A7">
        <w:rPr>
          <w:rFonts w:cs="Arial"/>
          <w:b/>
          <w:sz w:val="22"/>
          <w:szCs w:val="22"/>
          <w:lang w:val="sr-Cyrl-RS"/>
        </w:rPr>
        <w:t>3</w:t>
      </w:r>
      <w:r w:rsidRPr="00E170A7">
        <w:rPr>
          <w:rFonts w:cs="Arial"/>
          <w:b/>
          <w:sz w:val="22"/>
          <w:szCs w:val="22"/>
        </w:rPr>
        <w:t>.</w:t>
      </w:r>
      <w:bookmarkEnd w:id="2"/>
    </w:p>
    <w:p w14:paraId="593ECCC4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60245FE9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ab/>
      </w:r>
    </w:p>
    <w:p w14:paraId="6E8047A2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4A48F176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На основу члана 26. Закона о јавним набавкама ( „Службени гласник РС“, бр. 124/2012, 14/15 и 68/15), члана 5. став 1. тачка 6) подтачка (4) и члана 16. Правилника о обавезним елементима конкурсне документације у поступцима јавних набавки начину доказивања испуњености услова («Службени гласник РС», бр.86/15) понуђач даје:</w:t>
      </w:r>
    </w:p>
    <w:p w14:paraId="6B640D03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7854216D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4E933DD2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01B7786F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7693F750" w14:textId="77777777" w:rsidR="00EC6EF9" w:rsidRPr="00E170A7" w:rsidRDefault="00EC6EF9" w:rsidP="00EC6EF9">
      <w:pPr>
        <w:jc w:val="center"/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</w:rPr>
        <w:t>ИЗЈАВУ О НЕЗАВИСНОЈ ПОНУДИ</w:t>
      </w:r>
    </w:p>
    <w:p w14:paraId="2583B2B9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486C3AF3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7B1E4AA6" w14:textId="120D0004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Под пуном материјалном и кривичном одговорношћу потврђује</w:t>
      </w:r>
      <w:r w:rsidRPr="00E170A7">
        <w:rPr>
          <w:rFonts w:cs="Arial"/>
          <w:sz w:val="22"/>
          <w:szCs w:val="22"/>
          <w:lang w:val="sr-Cyrl-RS"/>
        </w:rPr>
        <w:t>мо</w:t>
      </w:r>
      <w:r w:rsidRPr="00E170A7">
        <w:rPr>
          <w:rFonts w:cs="Arial"/>
          <w:sz w:val="22"/>
          <w:szCs w:val="22"/>
        </w:rPr>
        <w:t xml:space="preserve"> да смо Понуду број:</w:t>
      </w:r>
      <w:r w:rsidRPr="00E170A7">
        <w:rPr>
          <w:rFonts w:cs="Arial"/>
          <w:sz w:val="22"/>
          <w:szCs w:val="22"/>
          <w:lang w:val="sr-Cyrl-RS"/>
        </w:rPr>
        <w:t xml:space="preserve"> </w:t>
      </w:r>
      <w:r w:rsidRPr="00E170A7">
        <w:rPr>
          <w:rFonts w:cs="Arial"/>
          <w:sz w:val="22"/>
          <w:szCs w:val="22"/>
        </w:rPr>
        <w:t>________ за јавну набавку услуга „</w:t>
      </w:r>
      <w:r w:rsidRPr="00E170A7">
        <w:rPr>
          <w:rFonts w:cs="Arial"/>
          <w:sz w:val="22"/>
          <w:szCs w:val="22"/>
          <w:lang w:val="sr-Cyrl-RS"/>
        </w:rPr>
        <w:t xml:space="preserve">Физичко техничко обезбеђење за потребе ЈП ЕПС“ </w:t>
      </w:r>
      <w:r w:rsidRPr="00E170A7">
        <w:rPr>
          <w:rFonts w:cs="Arial"/>
          <w:sz w:val="22"/>
          <w:szCs w:val="22"/>
        </w:rPr>
        <w:t>у отвореном поступку јавне набавке ЈН бр.</w:t>
      </w:r>
      <w:r w:rsidRPr="00E170A7">
        <w:rPr>
          <w:rFonts w:cs="Arial"/>
          <w:sz w:val="22"/>
          <w:szCs w:val="22"/>
          <w:lang w:val="sr-Cyrl-RS"/>
        </w:rPr>
        <w:t xml:space="preserve"> JN/8000/0051/2016</w:t>
      </w:r>
      <w:r w:rsidRPr="00E170A7">
        <w:rPr>
          <w:rFonts w:cs="Arial"/>
          <w:sz w:val="22"/>
          <w:szCs w:val="22"/>
        </w:rPr>
        <w:t xml:space="preserve"> Наручиоца </w:t>
      </w:r>
      <w:r w:rsidRPr="00E170A7">
        <w:rPr>
          <w:rFonts w:eastAsia="Arial Unicode MS" w:cs="Arial"/>
          <w:sz w:val="22"/>
          <w:szCs w:val="22"/>
        </w:rPr>
        <w:t>Јавно предузеће „Електропривреда Србије“ Београд</w:t>
      </w:r>
      <w:r w:rsidRPr="00E170A7">
        <w:rPr>
          <w:rFonts w:cs="Arial"/>
          <w:sz w:val="22"/>
          <w:szCs w:val="22"/>
        </w:rPr>
        <w:t>, поднели независно, без договора са другим понуђачима или заинтересованим лицима.</w:t>
      </w:r>
    </w:p>
    <w:p w14:paraId="5422C25B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5487073B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5B2D4B08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tbl>
      <w:tblPr>
        <w:tblpPr w:leftFromText="180" w:rightFromText="180" w:vertAnchor="text" w:horzAnchor="margin" w:tblpY="62"/>
        <w:tblW w:w="8857" w:type="dxa"/>
        <w:tblLayout w:type="fixed"/>
        <w:tblLook w:val="0000" w:firstRow="0" w:lastRow="0" w:firstColumn="0" w:lastColumn="0" w:noHBand="0" w:noVBand="0"/>
      </w:tblPr>
      <w:tblGrid>
        <w:gridCol w:w="3428"/>
        <w:gridCol w:w="1878"/>
        <w:gridCol w:w="3551"/>
      </w:tblGrid>
      <w:tr w:rsidR="00EC6EF9" w:rsidRPr="00E170A7" w14:paraId="190E2948" w14:textId="77777777" w:rsidTr="008E51BC">
        <w:trPr>
          <w:trHeight w:val="257"/>
        </w:trPr>
        <w:tc>
          <w:tcPr>
            <w:tcW w:w="3428" w:type="dxa"/>
          </w:tcPr>
          <w:p w14:paraId="73A4619F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  <w:lang w:val="sr-Cyrl-RS"/>
              </w:rPr>
              <w:t xml:space="preserve">                </w:t>
            </w:r>
            <w:r w:rsidRPr="00E170A7">
              <w:rPr>
                <w:rFonts w:cs="Arial"/>
                <w:sz w:val="22"/>
                <w:szCs w:val="22"/>
              </w:rPr>
              <w:t>Датум:</w:t>
            </w:r>
          </w:p>
        </w:tc>
        <w:tc>
          <w:tcPr>
            <w:tcW w:w="1878" w:type="dxa"/>
          </w:tcPr>
          <w:p w14:paraId="04420A4D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dxa"/>
          </w:tcPr>
          <w:p w14:paraId="7491D10F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  <w:lang w:val="sr-Cyrl-RS"/>
              </w:rPr>
              <w:t xml:space="preserve">              </w:t>
            </w:r>
            <w:r w:rsidRPr="00E170A7">
              <w:rPr>
                <w:rFonts w:cs="Arial"/>
                <w:sz w:val="22"/>
                <w:szCs w:val="22"/>
              </w:rPr>
              <w:t>Понуђач/члан групе</w:t>
            </w:r>
          </w:p>
        </w:tc>
      </w:tr>
      <w:tr w:rsidR="00EC6EF9" w:rsidRPr="00E170A7" w14:paraId="3590B8D7" w14:textId="77777777" w:rsidTr="008E51BC">
        <w:trPr>
          <w:trHeight w:val="248"/>
        </w:trPr>
        <w:tc>
          <w:tcPr>
            <w:tcW w:w="3428" w:type="dxa"/>
          </w:tcPr>
          <w:p w14:paraId="4F527A4F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14:paraId="2A2B09A8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  <w:r w:rsidRPr="00E170A7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3551" w:type="dxa"/>
          </w:tcPr>
          <w:p w14:paraId="501E4D85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  <w:tr w:rsidR="00EC6EF9" w:rsidRPr="00E170A7" w14:paraId="327BB666" w14:textId="77777777" w:rsidTr="008E51BC">
        <w:trPr>
          <w:trHeight w:val="257"/>
        </w:trPr>
        <w:tc>
          <w:tcPr>
            <w:tcW w:w="3428" w:type="dxa"/>
            <w:tcBorders>
              <w:bottom w:val="single" w:sz="4" w:space="0" w:color="auto"/>
            </w:tcBorders>
          </w:tcPr>
          <w:p w14:paraId="0C0FDB90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14:paraId="5766D36A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14:paraId="1EC97AE0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  <w:tr w:rsidR="00EC6EF9" w:rsidRPr="00E170A7" w14:paraId="4EE6BC70" w14:textId="77777777" w:rsidTr="008E51BC">
        <w:trPr>
          <w:trHeight w:val="358"/>
        </w:trPr>
        <w:tc>
          <w:tcPr>
            <w:tcW w:w="3428" w:type="dxa"/>
            <w:tcBorders>
              <w:top w:val="single" w:sz="4" w:space="0" w:color="auto"/>
            </w:tcBorders>
          </w:tcPr>
          <w:p w14:paraId="4F11246C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  <w:p w14:paraId="5FAF1401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878" w:type="dxa"/>
          </w:tcPr>
          <w:p w14:paraId="5A9F6339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14:paraId="2FAE5B06" w14:textId="77777777" w:rsidR="00EC6EF9" w:rsidRPr="00E170A7" w:rsidRDefault="00EC6EF9" w:rsidP="008E51BC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04D7E491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>Напомена:у</w:t>
      </w:r>
      <w:r w:rsidRPr="00E170A7">
        <w:rPr>
          <w:rFonts w:cs="Arial"/>
          <w:sz w:val="22"/>
          <w:szCs w:val="22"/>
          <w:lang w:val="sr-Cyrl-RS"/>
        </w:rPr>
        <w:t xml:space="preserve"> </w:t>
      </w:r>
      <w:r w:rsidRPr="00E170A7">
        <w:rPr>
          <w:rFonts w:cs="Arial"/>
          <w:sz w:val="22"/>
          <w:szCs w:val="22"/>
        </w:rPr>
        <w:t>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</w:t>
      </w:r>
      <w:r w:rsidRPr="00E170A7">
        <w:rPr>
          <w:rFonts w:cs="Arial"/>
          <w:sz w:val="22"/>
          <w:szCs w:val="22"/>
          <w:lang w:val="sr-Cyrl-RS"/>
        </w:rPr>
        <w:t xml:space="preserve"> </w:t>
      </w:r>
      <w:r w:rsidRPr="00E170A7">
        <w:rPr>
          <w:rFonts w:cs="Arial"/>
          <w:sz w:val="22"/>
          <w:szCs w:val="22"/>
        </w:rPr>
        <w:t>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</w:t>
      </w:r>
      <w:r w:rsidRPr="00E170A7">
        <w:rPr>
          <w:rFonts w:cs="Arial"/>
          <w:sz w:val="22"/>
          <w:szCs w:val="22"/>
          <w:lang w:val="sr-Cyrl-RS"/>
        </w:rPr>
        <w:t xml:space="preserve"> </w:t>
      </w:r>
      <w:r w:rsidRPr="00E170A7">
        <w:rPr>
          <w:rFonts w:cs="Arial"/>
          <w:sz w:val="22"/>
          <w:szCs w:val="22"/>
        </w:rPr>
        <w:t xml:space="preserve">Повреда конкуренције представља негативну референцу, у смислу члана 82. став 1. тачка 2) Закона. </w:t>
      </w:r>
    </w:p>
    <w:p w14:paraId="696833EA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</w:p>
    <w:p w14:paraId="5D9C7C69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t xml:space="preserve">Уколико заједничку понуду подноси група понуђача Изјава се доставља за сваког члана групе понуђача. Изјава мора бити попуњена, потписана од стране овлашћеног лица за заступање понуђача из групе понуђача и оверена печатом. </w:t>
      </w:r>
    </w:p>
    <w:p w14:paraId="575DB145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</w:rPr>
        <w:t>Приликом подношења понуде овај образац копирати у потребном броју примерака.</w:t>
      </w:r>
    </w:p>
    <w:p w14:paraId="406677D6" w14:textId="77777777" w:rsidR="00EC6EF9" w:rsidRPr="00E170A7" w:rsidRDefault="00EC6EF9" w:rsidP="00EC6EF9">
      <w:pPr>
        <w:rPr>
          <w:rFonts w:cs="Arial"/>
          <w:sz w:val="22"/>
          <w:szCs w:val="22"/>
          <w:lang w:val="sr-Cyrl-RS"/>
        </w:rPr>
      </w:pPr>
    </w:p>
    <w:p w14:paraId="3610296E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25122EE3" w14:textId="77777777" w:rsidR="00EC6EF9" w:rsidRPr="00E170A7" w:rsidRDefault="00EC6EF9" w:rsidP="00EC6EF9">
      <w:pPr>
        <w:rPr>
          <w:rFonts w:cs="Arial"/>
          <w:sz w:val="22"/>
          <w:szCs w:val="22"/>
        </w:rPr>
      </w:pPr>
      <w:r w:rsidRPr="00E170A7">
        <w:rPr>
          <w:rFonts w:cs="Arial"/>
          <w:sz w:val="22"/>
          <w:szCs w:val="22"/>
        </w:rPr>
        <w:br w:type="page"/>
      </w:r>
    </w:p>
    <w:p w14:paraId="37C6177D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765A2280" w14:textId="7FAFA769" w:rsidR="00EC6EF9" w:rsidRPr="00E170A7" w:rsidRDefault="00E170A7" w:rsidP="00E170A7">
      <w:pPr>
        <w:jc w:val="right"/>
        <w:rPr>
          <w:rFonts w:cs="Arial"/>
          <w:sz w:val="22"/>
          <w:szCs w:val="22"/>
          <w:lang w:val="sr-Cyrl-RS"/>
        </w:rPr>
      </w:pPr>
      <w:r w:rsidRPr="00E170A7">
        <w:rPr>
          <w:rFonts w:cs="Arial"/>
          <w:sz w:val="22"/>
          <w:szCs w:val="22"/>
          <w:lang w:val="sr-Cyrl-RS"/>
        </w:rPr>
        <w:t>ОБРАЗАЦ 7.</w:t>
      </w:r>
    </w:p>
    <w:p w14:paraId="10B650CC" w14:textId="77777777" w:rsidR="00E170A7" w:rsidRPr="00E170A7" w:rsidRDefault="00E170A7" w:rsidP="00E170A7">
      <w:pPr>
        <w:jc w:val="right"/>
        <w:rPr>
          <w:rFonts w:cs="Arial"/>
          <w:sz w:val="22"/>
          <w:szCs w:val="22"/>
          <w:lang w:val="sr-Cyrl-RS"/>
        </w:rPr>
      </w:pPr>
    </w:p>
    <w:p w14:paraId="35D791E8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Нa oснoву oдрeдби Зaкoнa o мeници (Сл. лист ФНРJ бр. 104/46 и 18/58; Сл. лист СФРJ бр. 16/65, 54/70 и 57/89; Сл. лист СРJ бр. 46/96, Сл. лист СЦГ бр. 01/03 Уст. Повеља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, Сл.лист РС 80/15</w:t>
      </w:r>
      <w:r w:rsidRPr="00E170A7">
        <w:rPr>
          <w:rFonts w:cs="Arial"/>
          <w:color w:val="000000" w:themeColor="text1"/>
          <w:sz w:val="22"/>
          <w:szCs w:val="22"/>
        </w:rPr>
        <w:t xml:space="preserve">) и Зaкoнa o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платним услугама</w:t>
      </w:r>
      <w:r w:rsidRPr="00E170A7">
        <w:rPr>
          <w:rFonts w:cs="Arial"/>
          <w:color w:val="000000" w:themeColor="text1"/>
          <w:sz w:val="22"/>
          <w:szCs w:val="22"/>
        </w:rPr>
        <w:t xml:space="preserve"> (Сл. лист СРЈ бр. 03/02 и 05/03, Сл. гл. РС бр. 43/04, 62/06, 111/09 др. закон и 31/11) Понуду доставити на адресу:</w:t>
      </w:r>
    </w:p>
    <w:p w14:paraId="2A0534AE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</w:p>
    <w:p w14:paraId="24C2CCA2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(напомена: не доставља се у понуди)</w:t>
      </w:r>
    </w:p>
    <w:p w14:paraId="60311906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</w:p>
    <w:p w14:paraId="5699E188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  <w:lang w:val="ru-RU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ДУЖНИК:  </w:t>
      </w:r>
      <w:r w:rsidRPr="00E170A7">
        <w:rPr>
          <w:rFonts w:cs="Arial"/>
          <w:color w:val="000000" w:themeColor="text1"/>
          <w:sz w:val="22"/>
          <w:szCs w:val="22"/>
          <w:lang w:val="ru-RU"/>
        </w:rPr>
        <w:t>…………………………………………………………………………........................</w:t>
      </w:r>
    </w:p>
    <w:p w14:paraId="686DFCE4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(назив и седиште Понуђача)</w:t>
      </w:r>
    </w:p>
    <w:p w14:paraId="5E8B928A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МАТИЧНИ БРОЈ ДУЖНИКА (Понуђача): ..................................................................</w:t>
      </w:r>
    </w:p>
    <w:p w14:paraId="2B819E90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ТЕКУЋИ РАЧУН ДУЖНИКА (Понуђача): ...................................................................</w:t>
      </w:r>
    </w:p>
    <w:p w14:paraId="26ACB967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ПИБ ДУЖНИКА (Понуђача): ........................................................................................</w:t>
      </w:r>
    </w:p>
    <w:p w14:paraId="4B517C02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</w:p>
    <w:p w14:paraId="100F3F88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и з д а ј е  д а н а ............................ године</w:t>
      </w:r>
    </w:p>
    <w:p w14:paraId="3404FFFA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</w:p>
    <w:p w14:paraId="3A0FB383" w14:textId="77777777" w:rsidR="00E170A7" w:rsidRPr="00E170A7" w:rsidRDefault="00E170A7" w:rsidP="00E170A7">
      <w:pPr>
        <w:jc w:val="center"/>
        <w:rPr>
          <w:rFonts w:cs="Arial"/>
          <w:b/>
          <w:color w:val="000000" w:themeColor="text1"/>
          <w:sz w:val="22"/>
          <w:szCs w:val="22"/>
        </w:rPr>
      </w:pPr>
      <w:r w:rsidRPr="00E170A7">
        <w:rPr>
          <w:rFonts w:cs="Arial"/>
          <w:b/>
          <w:color w:val="000000" w:themeColor="text1"/>
          <w:sz w:val="22"/>
          <w:szCs w:val="22"/>
        </w:rPr>
        <w:t xml:space="preserve">МЕНИЧНО ПИСМО – ОВЛАШЋЕЊЕ ЗА КОРИСНИКА  БЛАНКО </w:t>
      </w:r>
      <w:r w:rsidRPr="00E170A7">
        <w:rPr>
          <w:rFonts w:cs="Arial"/>
          <w:b/>
          <w:color w:val="000000" w:themeColor="text1"/>
          <w:sz w:val="22"/>
          <w:szCs w:val="22"/>
          <w:lang w:val="sr-Cyrl-RS"/>
        </w:rPr>
        <w:t>СОПСТВЕНЕ</w:t>
      </w:r>
      <w:r w:rsidRPr="00E170A7">
        <w:rPr>
          <w:rFonts w:cs="Arial"/>
          <w:b/>
          <w:color w:val="000000" w:themeColor="text1"/>
          <w:sz w:val="22"/>
          <w:szCs w:val="22"/>
        </w:rPr>
        <w:t xml:space="preserve"> МЕНИЦЕ</w:t>
      </w:r>
    </w:p>
    <w:p w14:paraId="076678EB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</w:p>
    <w:p w14:paraId="01397810" w14:textId="77777777" w:rsidR="00E170A7" w:rsidRPr="00E170A7" w:rsidRDefault="00E170A7" w:rsidP="00E170A7">
      <w:pPr>
        <w:pStyle w:val="Bodytext60"/>
        <w:shd w:val="clear" w:color="auto" w:fill="auto"/>
        <w:tabs>
          <w:tab w:val="left" w:pos="1418"/>
          <w:tab w:val="left" w:leader="underscore" w:pos="9244"/>
        </w:tabs>
        <w:spacing w:before="0" w:after="0" w:line="240" w:lineRule="auto"/>
        <w:ind w:left="1440" w:hanging="1440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E170A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КОРИСНИК - ПОВЕРИЛАЦ:Јавно предузеће „Електроприведа Србије“ </w:t>
      </w:r>
      <w:r w:rsidRPr="00E170A7">
        <w:rPr>
          <w:rFonts w:ascii="Arial" w:hAnsi="Arial" w:cs="Arial"/>
          <w:b w:val="0"/>
          <w:color w:val="000000" w:themeColor="text1"/>
          <w:sz w:val="22"/>
          <w:szCs w:val="22"/>
          <w:lang w:val="sr-Cyrl-RS"/>
        </w:rPr>
        <w:t>Београд, улица ц</w:t>
      </w:r>
      <w:r w:rsidRPr="00E170A7">
        <w:rPr>
          <w:rFonts w:ascii="Arial" w:hAnsi="Arial" w:cs="Arial"/>
          <w:b w:val="0"/>
          <w:color w:val="000000" w:themeColor="text1"/>
          <w:sz w:val="22"/>
          <w:szCs w:val="22"/>
        </w:rPr>
        <w:t>арице Милице број 2,</w:t>
      </w:r>
      <w:r w:rsidRPr="00E170A7">
        <w:rPr>
          <w:rFonts w:ascii="Arial" w:hAnsi="Arial" w:cs="Arial"/>
          <w:b w:val="0"/>
          <w:color w:val="000000" w:themeColor="text1"/>
          <w:sz w:val="22"/>
          <w:szCs w:val="22"/>
          <w:lang w:val="sr-Cyrl-RS"/>
        </w:rPr>
        <w:t xml:space="preserve"> </w:t>
      </w:r>
      <w:r w:rsidRPr="00E170A7">
        <w:rPr>
          <w:rFonts w:ascii="Arial" w:hAnsi="Arial" w:cs="Arial"/>
          <w:b w:val="0"/>
          <w:color w:val="000000" w:themeColor="text1"/>
          <w:sz w:val="22"/>
          <w:szCs w:val="22"/>
        </w:rPr>
        <w:t>11</w:t>
      </w:r>
      <w:r w:rsidRPr="00E170A7">
        <w:rPr>
          <w:rFonts w:ascii="Arial" w:hAnsi="Arial" w:cs="Arial"/>
          <w:b w:val="0"/>
          <w:color w:val="000000" w:themeColor="text1"/>
          <w:sz w:val="22"/>
          <w:szCs w:val="22"/>
          <w:lang w:val="sr-Cyrl-RS"/>
        </w:rPr>
        <w:t xml:space="preserve"> </w:t>
      </w:r>
      <w:r w:rsidRPr="00E170A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000 Београд, Матични број 20053658, ПИБ 103920327, </w:t>
      </w:r>
    </w:p>
    <w:p w14:paraId="14BFA321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</w:p>
    <w:p w14:paraId="16E1EE00" w14:textId="3FF1A9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Предајемо вам 1 (једну) потписану и оверену, бланко 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сопствену</w:t>
      </w:r>
      <w:r w:rsidRPr="00E170A7">
        <w:rPr>
          <w:rFonts w:cs="Arial"/>
          <w:color w:val="000000" w:themeColor="text1"/>
          <w:sz w:val="22"/>
          <w:szCs w:val="22"/>
        </w:rPr>
        <w:t xml:space="preserve">  меницу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 xml:space="preserve"> која је неопозива, без права протеста и наплатива на први позив</w:t>
      </w:r>
      <w:r w:rsidRPr="00E170A7">
        <w:rPr>
          <w:rFonts w:cs="Arial"/>
          <w:color w:val="000000" w:themeColor="text1"/>
          <w:sz w:val="22"/>
          <w:szCs w:val="22"/>
        </w:rPr>
        <w:t>, серијски                 бр._________________ (уписати серијски број)  као средство финансијског обезбеђења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 xml:space="preserve"> за добро извршење посла</w:t>
      </w:r>
      <w:r w:rsidRPr="00E170A7">
        <w:rPr>
          <w:rFonts w:cs="Arial"/>
          <w:color w:val="000000" w:themeColor="text1"/>
          <w:sz w:val="22"/>
          <w:szCs w:val="22"/>
        </w:rPr>
        <w:t xml:space="preserve"> и овлашћујемо Јавно предузеће „Електроприведа Србије“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 xml:space="preserve"> Београд, Улица</w:t>
      </w:r>
      <w:r w:rsidRPr="00E170A7">
        <w:rPr>
          <w:rFonts w:cs="Arial"/>
          <w:color w:val="000000" w:themeColor="text1"/>
          <w:sz w:val="22"/>
          <w:szCs w:val="22"/>
        </w:rPr>
        <w:t xml:space="preserve">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ц</w:t>
      </w:r>
      <w:r w:rsidRPr="00E170A7">
        <w:rPr>
          <w:rFonts w:cs="Arial"/>
          <w:color w:val="000000" w:themeColor="text1"/>
          <w:sz w:val="22"/>
          <w:szCs w:val="22"/>
        </w:rPr>
        <w:t xml:space="preserve">арице Милице број 2, Београд, као Повериоца, да предату меницу може попунити до максималног износа  од ___________ динара, (и  словима  _______________динара), по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Оквирном споразуму</w:t>
      </w:r>
      <w:r w:rsidRPr="00E170A7">
        <w:rPr>
          <w:rFonts w:cs="Arial"/>
          <w:color w:val="000000" w:themeColor="text1"/>
          <w:sz w:val="22"/>
          <w:szCs w:val="22"/>
        </w:rPr>
        <w:t xml:space="preserve"> о</w:t>
      </w:r>
      <w:r>
        <w:rPr>
          <w:rFonts w:cs="Arial"/>
          <w:color w:val="000000" w:themeColor="text1"/>
          <w:sz w:val="22"/>
          <w:szCs w:val="22"/>
          <w:lang w:val="sr-Cyrl-RS"/>
        </w:rPr>
        <w:t xml:space="preserve"> пружању услуга </w:t>
      </w:r>
      <w:r w:rsidRPr="00A04432">
        <w:rPr>
          <w:rFonts w:eastAsia="TimesNewRomanPS-BoldMT" w:cs="Arial"/>
          <w:sz w:val="22"/>
          <w:szCs w:val="22"/>
          <w:lang w:val="sr-Cyrl-RS"/>
        </w:rPr>
        <w:t>Физичко техничко обезбеђење за потребе ЈП ЕПС</w:t>
      </w:r>
      <w:r w:rsidRPr="00E170A7">
        <w:rPr>
          <w:rFonts w:cs="Arial"/>
          <w:color w:val="000000" w:themeColor="text1"/>
          <w:sz w:val="22"/>
          <w:szCs w:val="22"/>
        </w:rPr>
        <w:t xml:space="preserve">, бр._____ од _________(заведен код Корисника - Повериоца) и бр._______ од _________(заведен код дужника) као средство финансијског обезбеђења за добро извршења посла у вредности од 10% вредности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оквирног споразума</w:t>
      </w:r>
      <w:r w:rsidRPr="00E170A7">
        <w:rPr>
          <w:rFonts w:cs="Arial"/>
          <w:color w:val="000000" w:themeColor="text1"/>
          <w:sz w:val="22"/>
          <w:szCs w:val="22"/>
        </w:rPr>
        <w:t xml:space="preserve"> без ПДВ уколико ________________________(назив дужника), као дужник не изврши уговорене обавезе у уговореном року или  их изврши делимично или неквалитетно.</w:t>
      </w:r>
    </w:p>
    <w:p w14:paraId="74744023" w14:textId="34FF1D5D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Издата бланко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сопствена</w:t>
      </w:r>
      <w:r w:rsidRPr="00E170A7">
        <w:rPr>
          <w:rFonts w:cs="Arial"/>
          <w:color w:val="000000" w:themeColor="text1"/>
          <w:sz w:val="22"/>
          <w:szCs w:val="22"/>
        </w:rPr>
        <w:t xml:space="preserve"> меница серијски број</w:t>
      </w:r>
      <w:r w:rsidRPr="00E170A7">
        <w:rPr>
          <w:rFonts w:cs="Arial"/>
          <w:color w:val="000000" w:themeColor="text1"/>
          <w:sz w:val="22"/>
          <w:szCs w:val="22"/>
        </w:rPr>
        <w:tab/>
        <w:t xml:space="preserve">(уписати серијски број) може се поднети на наплату у року доспећа  утврђеном 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 xml:space="preserve">Оквирним споразумом </w:t>
      </w:r>
      <w:r w:rsidRPr="00E170A7">
        <w:rPr>
          <w:rFonts w:cs="Arial"/>
          <w:color w:val="000000" w:themeColor="text1"/>
          <w:sz w:val="22"/>
          <w:szCs w:val="22"/>
        </w:rPr>
        <w:t>бр. ___________ од _________ године (заведен код Корисника-Повериоца) и бр. _____________ од _____ године (заведен код дужника) т.ј. најкасније до истека рока од 30 (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три</w:t>
      </w:r>
      <w:r w:rsidRPr="00E170A7">
        <w:rPr>
          <w:rFonts w:cs="Arial"/>
          <w:color w:val="000000" w:themeColor="text1"/>
          <w:sz w:val="22"/>
          <w:szCs w:val="22"/>
        </w:rPr>
        <w:t xml:space="preserve">десет) дана од истека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 xml:space="preserve">рока важности </w:t>
      </w:r>
      <w:r w:rsidRPr="00E170A7">
        <w:rPr>
          <w:rFonts w:cs="Arial"/>
          <w:color w:val="000000" w:themeColor="text1"/>
          <w:sz w:val="22"/>
          <w:szCs w:val="22"/>
        </w:rPr>
        <w:t>Оквирног споразума.</w:t>
      </w:r>
    </w:p>
    <w:p w14:paraId="2ACD87DF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Овлашћујемо Јавно предузеће „Електропривреда Србије“ Београд, као Повериоца да у складу са горе наведеним условом, изврши наплату доспелих хартија од вредности бланко соло менице, безусловно и нeопозиво, без протеста и трошкова. вансудски ИНИЦИРА наплату - издавањем налога за наплату на терет текућег рачуна Дужника бр.______ код __________________ Банке, а у корист текућег рачуна Повериоца.</w:t>
      </w:r>
    </w:p>
    <w:p w14:paraId="29E24FB4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Меница је важећа и у случају да у току трајања реализације наведеног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оквирног споразума</w:t>
      </w:r>
      <w:r w:rsidRPr="00E170A7">
        <w:rPr>
          <w:rFonts w:cs="Arial"/>
          <w:color w:val="000000" w:themeColor="text1"/>
          <w:sz w:val="22"/>
          <w:szCs w:val="22"/>
        </w:rPr>
        <w:t xml:space="preserve"> дође до: промена овлашћених за заступање правног лица, промена лица </w:t>
      </w:r>
      <w:r w:rsidRPr="00E170A7">
        <w:rPr>
          <w:rFonts w:cs="Arial"/>
          <w:color w:val="000000" w:themeColor="text1"/>
          <w:sz w:val="22"/>
          <w:szCs w:val="22"/>
        </w:rPr>
        <w:lastRenderedPageBreak/>
        <w:t>овлашћених за располагање 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14:paraId="6A187020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Дужник се одриче права на повлачење овог овлашћења, на стављање приговора на задужење и на сторнирање задужења по овом основу за наплату.</w:t>
      </w:r>
    </w:p>
    <w:p w14:paraId="46925D42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Меница је потписана од стране овлашћеног лица за заступање Дужника _____________________(унети име и презиме овлашћеног лица).</w:t>
      </w:r>
    </w:p>
    <w:p w14:paraId="78107A73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14:paraId="2B3686F0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Место и датум издавања Овлашћења          </w:t>
      </w:r>
    </w:p>
    <w:p w14:paraId="65E37416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</w:p>
    <w:p w14:paraId="61E95418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                           </w:t>
      </w:r>
    </w:p>
    <w:tbl>
      <w:tblPr>
        <w:tblW w:w="10031" w:type="dxa"/>
        <w:jc w:val="center"/>
        <w:tblLayout w:type="fixed"/>
        <w:tblLook w:val="0000" w:firstRow="0" w:lastRow="0" w:firstColumn="0" w:lastColumn="0" w:noHBand="0" w:noVBand="0"/>
      </w:tblPr>
      <w:tblGrid>
        <w:gridCol w:w="3882"/>
        <w:gridCol w:w="2127"/>
        <w:gridCol w:w="4022"/>
      </w:tblGrid>
      <w:tr w:rsidR="00E170A7" w:rsidRPr="00E170A7" w14:paraId="15B18A26" w14:textId="77777777" w:rsidTr="008E51BC">
        <w:trPr>
          <w:jc w:val="center"/>
        </w:trPr>
        <w:tc>
          <w:tcPr>
            <w:tcW w:w="3882" w:type="dxa"/>
          </w:tcPr>
          <w:p w14:paraId="4F4C1055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E170A7">
              <w:rPr>
                <w:rFonts w:cs="Arial"/>
                <w:color w:val="000000" w:themeColor="text1"/>
                <w:sz w:val="22"/>
                <w:szCs w:val="22"/>
              </w:rPr>
              <w:t>Датум:</w:t>
            </w:r>
          </w:p>
        </w:tc>
        <w:tc>
          <w:tcPr>
            <w:tcW w:w="2127" w:type="dxa"/>
          </w:tcPr>
          <w:p w14:paraId="341B7122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</w:tcPr>
          <w:p w14:paraId="1BD0008B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  <w:lang w:val="ru-RU"/>
              </w:rPr>
            </w:pPr>
            <w:r w:rsidRPr="00E170A7">
              <w:rPr>
                <w:rFonts w:cs="Arial"/>
                <w:color w:val="000000" w:themeColor="text1"/>
                <w:sz w:val="22"/>
                <w:szCs w:val="22"/>
              </w:rPr>
              <w:t>Понуђач</w:t>
            </w:r>
            <w:r w:rsidRPr="00E170A7">
              <w:rPr>
                <w:rFonts w:cs="Arial"/>
                <w:color w:val="000000" w:themeColor="text1"/>
                <w:sz w:val="22"/>
                <w:szCs w:val="22"/>
                <w:lang w:val="ru-RU"/>
              </w:rPr>
              <w:t>:</w:t>
            </w:r>
          </w:p>
        </w:tc>
      </w:tr>
      <w:tr w:rsidR="00E170A7" w:rsidRPr="00E170A7" w14:paraId="57D1E5AF" w14:textId="77777777" w:rsidTr="008E51BC">
        <w:trPr>
          <w:jc w:val="center"/>
        </w:trPr>
        <w:tc>
          <w:tcPr>
            <w:tcW w:w="3882" w:type="dxa"/>
          </w:tcPr>
          <w:p w14:paraId="570D8961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D5C2335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  <w:r w:rsidRPr="00E170A7">
              <w:rPr>
                <w:rFonts w:cs="Arial"/>
                <w:color w:val="000000" w:themeColor="text1"/>
                <w:sz w:val="22"/>
                <w:szCs w:val="22"/>
              </w:rPr>
              <w:t>М.П.</w:t>
            </w:r>
          </w:p>
        </w:tc>
        <w:tc>
          <w:tcPr>
            <w:tcW w:w="4022" w:type="dxa"/>
          </w:tcPr>
          <w:p w14:paraId="12BF8159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  <w:tr w:rsidR="00E170A7" w:rsidRPr="00E170A7" w14:paraId="0C82682A" w14:textId="77777777" w:rsidTr="008E51BC">
        <w:trPr>
          <w:jc w:val="center"/>
        </w:trPr>
        <w:tc>
          <w:tcPr>
            <w:tcW w:w="3882" w:type="dxa"/>
            <w:tcBorders>
              <w:bottom w:val="single" w:sz="4" w:space="0" w:color="auto"/>
            </w:tcBorders>
          </w:tcPr>
          <w:p w14:paraId="2A6546D0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A5A640B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4022" w:type="dxa"/>
            <w:tcBorders>
              <w:bottom w:val="single" w:sz="4" w:space="0" w:color="auto"/>
            </w:tcBorders>
          </w:tcPr>
          <w:p w14:paraId="48BCC29A" w14:textId="77777777" w:rsidR="00E170A7" w:rsidRPr="00E170A7" w:rsidRDefault="00E170A7" w:rsidP="008E51BC">
            <w:pPr>
              <w:jc w:val="center"/>
              <w:rPr>
                <w:rFonts w:cs="Arial"/>
                <w:color w:val="000000" w:themeColor="text1"/>
                <w:sz w:val="22"/>
                <w:szCs w:val="22"/>
                <w:lang w:val="ru-RU"/>
              </w:rPr>
            </w:pPr>
          </w:p>
        </w:tc>
      </w:tr>
    </w:tbl>
    <w:p w14:paraId="01E2BB0D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                                                                                              Потпис овлашћеног лица</w:t>
      </w:r>
    </w:p>
    <w:p w14:paraId="722E8024" w14:textId="77777777" w:rsidR="00E170A7" w:rsidRPr="00E170A7" w:rsidRDefault="00E170A7" w:rsidP="00E170A7">
      <w:p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Прилог:</w:t>
      </w:r>
    </w:p>
    <w:p w14:paraId="7CF6DB8A" w14:textId="3A16382D" w:rsidR="00E170A7" w:rsidRPr="00E170A7" w:rsidRDefault="00E170A7" w:rsidP="00E170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1 једна потписана и оверена бланко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сопствена</w:t>
      </w:r>
      <w:r w:rsidRPr="00E170A7">
        <w:rPr>
          <w:rFonts w:cs="Arial"/>
          <w:color w:val="000000" w:themeColor="text1"/>
          <w:sz w:val="22"/>
          <w:szCs w:val="22"/>
        </w:rPr>
        <w:t xml:space="preserve"> меница као гаранција за </w:t>
      </w:r>
      <w:r w:rsidRPr="00E170A7">
        <w:rPr>
          <w:rFonts w:cs="Arial"/>
          <w:color w:val="000000" w:themeColor="text1"/>
          <w:sz w:val="22"/>
          <w:szCs w:val="22"/>
          <w:lang w:val="sr-Cyrl-RS"/>
        </w:rPr>
        <w:t>добро извршење посла</w:t>
      </w:r>
      <w:r w:rsidRPr="00E170A7">
        <w:rPr>
          <w:rFonts w:cs="Arial"/>
          <w:color w:val="000000" w:themeColor="text1"/>
          <w:sz w:val="22"/>
          <w:szCs w:val="22"/>
        </w:rPr>
        <w:t xml:space="preserve"> </w:t>
      </w:r>
    </w:p>
    <w:p w14:paraId="255134A5" w14:textId="77777777" w:rsidR="00E170A7" w:rsidRPr="00E170A7" w:rsidRDefault="00E170A7" w:rsidP="00E170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>фотокопију важећег Картона депонованих потписа овлашћених лица за располагање новчаним средствима понуђача код  пословне банке, оверену од стране банке на дан издавања менице и меничног овлашћења (потребно је да се поклапају датум са меничног овлашћења и датум овере банке на фотокопији депо картона)</w:t>
      </w:r>
    </w:p>
    <w:p w14:paraId="375D6CFE" w14:textId="77777777" w:rsidR="00E170A7" w:rsidRPr="00E170A7" w:rsidRDefault="00E170A7" w:rsidP="00E170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фотокопију ОП обрасца </w:t>
      </w:r>
    </w:p>
    <w:p w14:paraId="162B17F4" w14:textId="77777777" w:rsidR="00E170A7" w:rsidRPr="00E170A7" w:rsidRDefault="00E170A7" w:rsidP="00E170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  <w:szCs w:val="22"/>
        </w:rPr>
      </w:pPr>
      <w:r w:rsidRPr="00E170A7">
        <w:rPr>
          <w:rFonts w:cs="Arial"/>
          <w:color w:val="000000" w:themeColor="text1"/>
          <w:sz w:val="22"/>
          <w:szCs w:val="22"/>
        </w:rPr>
        <w:t xml:space="preserve">Доказ о регистрацији менице у Регистру меница Народне банке Србије (фотокопија 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НБС) </w:t>
      </w:r>
    </w:p>
    <w:p w14:paraId="0E42B0A7" w14:textId="77777777" w:rsidR="00E170A7" w:rsidRPr="00E170A7" w:rsidRDefault="00E170A7" w:rsidP="00E170A7">
      <w:pPr>
        <w:pStyle w:val="ListParagraph"/>
        <w:rPr>
          <w:rFonts w:cs="Arial"/>
          <w:i/>
          <w:color w:val="000000" w:themeColor="text1"/>
          <w:sz w:val="22"/>
          <w:szCs w:val="22"/>
          <w:lang w:val="sr-Cyrl-RS"/>
        </w:rPr>
      </w:pPr>
    </w:p>
    <w:p w14:paraId="3D465A15" w14:textId="77777777" w:rsidR="00E170A7" w:rsidRPr="00E170A7" w:rsidRDefault="00E170A7" w:rsidP="00E170A7">
      <w:pPr>
        <w:jc w:val="right"/>
        <w:rPr>
          <w:rFonts w:cs="Arial"/>
          <w:sz w:val="22"/>
          <w:szCs w:val="22"/>
          <w:lang w:val="sr-Cyrl-RS"/>
        </w:rPr>
      </w:pPr>
    </w:p>
    <w:p w14:paraId="7AEA8062" w14:textId="77777777" w:rsidR="00EC6EF9" w:rsidRPr="00E170A7" w:rsidRDefault="00EC6EF9" w:rsidP="00EC6EF9">
      <w:pPr>
        <w:rPr>
          <w:rFonts w:cs="Arial"/>
          <w:sz w:val="22"/>
          <w:szCs w:val="22"/>
        </w:rPr>
      </w:pPr>
    </w:p>
    <w:p w14:paraId="09AAC230" w14:textId="77777777" w:rsidR="003E220A" w:rsidRPr="00E170A7" w:rsidRDefault="003E220A" w:rsidP="003E220A">
      <w:pPr>
        <w:rPr>
          <w:rFonts w:cs="Arial"/>
          <w:sz w:val="22"/>
          <w:szCs w:val="22"/>
        </w:rPr>
      </w:pPr>
    </w:p>
    <w:sectPr w:rsidR="003E220A" w:rsidRPr="00E170A7" w:rsidSect="00E170A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43A90" w14:textId="77777777" w:rsidR="00900063" w:rsidRDefault="00900063">
      <w:r>
        <w:separator/>
      </w:r>
    </w:p>
  </w:endnote>
  <w:endnote w:type="continuationSeparator" w:id="0">
    <w:p w14:paraId="4E9E51A4" w14:textId="77777777" w:rsidR="00900063" w:rsidRDefault="0090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ACBC3" w14:textId="0C8A7076" w:rsidR="00CA6793" w:rsidRDefault="006858A0" w:rsidP="00CA6793">
    <w:pPr>
      <w:pStyle w:val="Footer"/>
      <w:tabs>
        <w:tab w:val="left" w:pos="3431"/>
      </w:tabs>
    </w:pPr>
    <w:r w:rsidRPr="007C4652">
      <w:t>Ј</w:t>
    </w:r>
    <w:r w:rsidR="00CA6793">
      <w:t>авна набавка</w:t>
    </w:r>
    <w:r w:rsidR="007C4652" w:rsidRPr="007C4652">
      <w:t xml:space="preserve"> </w:t>
    </w:r>
    <w:r w:rsidRPr="007C4652">
      <w:t>број</w:t>
    </w:r>
    <w:r w:rsidR="007C4652" w:rsidRPr="007C4652">
      <w:rPr>
        <w:lang w:val="sr-Cyrl-RS"/>
      </w:rPr>
      <w:t xml:space="preserve"> ЈН/8000/0051/2016</w:t>
    </w:r>
    <w:r w:rsidRPr="007C4652">
      <w:t xml:space="preserve"> </w:t>
    </w:r>
    <w:r w:rsidR="00EC6EF9">
      <w:rPr>
        <w:lang w:val="sr-Cyrl-RS"/>
      </w:rPr>
      <w:t>Друга</w:t>
    </w:r>
    <w:r w:rsidRPr="007C4652">
      <w:t xml:space="preserve"> измена конкурсне документације                                 </w:t>
    </w:r>
  </w:p>
  <w:p w14:paraId="0542758F" w14:textId="0F47C2D9" w:rsidR="006858A0" w:rsidRPr="007C4652" w:rsidRDefault="006858A0" w:rsidP="00CA6793">
    <w:pPr>
      <w:pStyle w:val="Footer"/>
      <w:tabs>
        <w:tab w:val="left" w:pos="3431"/>
      </w:tabs>
      <w:jc w:val="right"/>
      <w:rPr>
        <w:lang w:val="sr-Cyrl-RS"/>
      </w:rPr>
    </w:pPr>
    <w:r w:rsidRPr="007C4652">
      <w:t xml:space="preserve">стр.  </w:t>
    </w:r>
    <w:r w:rsidRPr="007C4652">
      <w:fldChar w:fldCharType="begin"/>
    </w:r>
    <w:r w:rsidRPr="007C4652">
      <w:instrText xml:space="preserve"> PAGE </w:instrText>
    </w:r>
    <w:r w:rsidRPr="007C4652">
      <w:fldChar w:fldCharType="separate"/>
    </w:r>
    <w:r w:rsidR="00FB35B2">
      <w:rPr>
        <w:noProof/>
      </w:rPr>
      <w:t>10</w:t>
    </w:r>
    <w:r w:rsidRPr="007C4652">
      <w:fldChar w:fldCharType="end"/>
    </w:r>
    <w:r w:rsidRPr="007C4652">
      <w:t>/</w:t>
    </w:r>
    <w:r w:rsidRPr="007C4652">
      <w:fldChar w:fldCharType="begin"/>
    </w:r>
    <w:r w:rsidRPr="007C4652">
      <w:instrText xml:space="preserve"> NUMPAGES </w:instrText>
    </w:r>
    <w:r w:rsidRPr="007C4652">
      <w:fldChar w:fldCharType="separate"/>
    </w:r>
    <w:r w:rsidR="00FB35B2">
      <w:rPr>
        <w:noProof/>
      </w:rPr>
      <w:t>10</w:t>
    </w:r>
    <w:r w:rsidRPr="007C465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8A9B" w14:textId="77777777" w:rsidR="00900063" w:rsidRDefault="00900063">
      <w:r>
        <w:separator/>
      </w:r>
    </w:p>
  </w:footnote>
  <w:footnote w:type="continuationSeparator" w:id="0">
    <w:p w14:paraId="60DFBAE5" w14:textId="77777777" w:rsidR="00900063" w:rsidRDefault="0090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37"/>
      <w:gridCol w:w="3426"/>
      <w:gridCol w:w="1512"/>
      <w:gridCol w:w="1786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B35B2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B35B2">
            <w:rPr>
              <w:rFonts w:cs="Arial"/>
              <w:b/>
              <w:noProof/>
              <w:lang w:val="sr-Cyrl-CS"/>
            </w:rPr>
            <w:t>10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5A4800"/>
    <w:multiLevelType w:val="hybridMultilevel"/>
    <w:tmpl w:val="D1DEE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F15FF"/>
    <w:multiLevelType w:val="hybridMultilevel"/>
    <w:tmpl w:val="33909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D4F1F"/>
    <w:multiLevelType w:val="hybridMultilevel"/>
    <w:tmpl w:val="5DB0966E"/>
    <w:styleLink w:val="1111111"/>
    <w:lvl w:ilvl="0" w:tplc="49887E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1A73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915490"/>
    <w:multiLevelType w:val="hybridMultilevel"/>
    <w:tmpl w:val="96CC87C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145E"/>
    <w:rsid w:val="001170DF"/>
    <w:rsid w:val="0013247D"/>
    <w:rsid w:val="001667C7"/>
    <w:rsid w:val="002F0541"/>
    <w:rsid w:val="003E220A"/>
    <w:rsid w:val="0059324C"/>
    <w:rsid w:val="006858A0"/>
    <w:rsid w:val="006A3988"/>
    <w:rsid w:val="006A6E07"/>
    <w:rsid w:val="007C4652"/>
    <w:rsid w:val="0081700D"/>
    <w:rsid w:val="00900063"/>
    <w:rsid w:val="00921DCA"/>
    <w:rsid w:val="00925436"/>
    <w:rsid w:val="00995780"/>
    <w:rsid w:val="00AA34E3"/>
    <w:rsid w:val="00B65AE1"/>
    <w:rsid w:val="00B92F7C"/>
    <w:rsid w:val="00BC58B8"/>
    <w:rsid w:val="00C84DAF"/>
    <w:rsid w:val="00C874DB"/>
    <w:rsid w:val="00CA6793"/>
    <w:rsid w:val="00E170A7"/>
    <w:rsid w:val="00E23434"/>
    <w:rsid w:val="00E7321A"/>
    <w:rsid w:val="00EC6EF9"/>
    <w:rsid w:val="00FB35B2"/>
    <w:rsid w:val="00FC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1667C7"/>
    <w:pPr>
      <w:ind w:left="720"/>
      <w:contextualSpacing/>
    </w:pPr>
  </w:style>
  <w:style w:type="numbering" w:customStyle="1" w:styleId="1111111">
    <w:name w:val="1 / 1.1 / 1.1.11"/>
    <w:basedOn w:val="NoList"/>
    <w:next w:val="111111"/>
    <w:rsid w:val="00CA6793"/>
    <w:pPr>
      <w:numPr>
        <w:numId w:val="5"/>
      </w:numPr>
    </w:pPr>
  </w:style>
  <w:style w:type="numbering" w:styleId="111111">
    <w:name w:val="Outline List 2"/>
    <w:basedOn w:val="NoList"/>
    <w:semiHidden/>
    <w:unhideWhenUsed/>
    <w:rsid w:val="00CA6793"/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E170A7"/>
    <w:rPr>
      <w:rFonts w:ascii="Arial" w:hAnsi="Arial"/>
      <w:lang w:val="en-US" w:eastAsia="en-US"/>
    </w:rPr>
  </w:style>
  <w:style w:type="character" w:customStyle="1" w:styleId="Bodytext6">
    <w:name w:val="Body text (6)_"/>
    <w:link w:val="Bodytext60"/>
    <w:rsid w:val="00E170A7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E170A7"/>
    <w:pPr>
      <w:widowControl w:val="0"/>
      <w:shd w:val="clear" w:color="auto" w:fill="FFFFFF"/>
      <w:spacing w:before="60" w:after="240" w:line="0" w:lineRule="atLeast"/>
      <w:jc w:val="center"/>
    </w:pPr>
    <w:rPr>
      <w:rFonts w:ascii="Times New Roman" w:hAnsi="Times New Roman"/>
      <w:b/>
      <w:bCs/>
      <w:sz w:val="21"/>
      <w:szCs w:val="21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705997"/>
    <w:rsid w:val="00795775"/>
    <w:rsid w:val="009029AF"/>
    <w:rsid w:val="00AE1179"/>
    <w:rsid w:val="00C122CA"/>
    <w:rsid w:val="00FB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7E4AED12-F254-4A8F-917F-571370A15654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5</cp:revision>
  <cp:lastPrinted>2017-04-04T11:23:00Z</cp:lastPrinted>
  <dcterms:created xsi:type="dcterms:W3CDTF">2016-05-23T11:08:00Z</dcterms:created>
  <dcterms:modified xsi:type="dcterms:W3CDTF">2017-04-04T11:36:00Z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