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1A3888FF" w:rsidR="003E220A" w:rsidRPr="00B45FD4" w:rsidRDefault="00F47626" w:rsidP="003E220A">
      <w:pPr>
        <w:jc w:val="center"/>
        <w:rPr>
          <w:rFonts w:cs="Arial"/>
          <w:b/>
          <w:sz w:val="22"/>
          <w:szCs w:val="22"/>
        </w:rPr>
      </w:pPr>
      <w:r>
        <w:rPr>
          <w:rFonts w:cs="Arial"/>
          <w:b/>
          <w:sz w:val="22"/>
          <w:szCs w:val="22"/>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2E3C2DD5" w:rsidR="003E220A" w:rsidRPr="00B5162F" w:rsidRDefault="003E220A" w:rsidP="003E220A">
      <w:pPr>
        <w:pStyle w:val="BodyText"/>
        <w:rPr>
          <w:rFonts w:ascii="Arial" w:hAnsi="Arial" w:cs="Arial"/>
          <w:sz w:val="22"/>
          <w:szCs w:val="22"/>
          <w:lang w:val="sr-Cyrl-RS"/>
        </w:rPr>
      </w:pPr>
      <w:r w:rsidRPr="00B45FD4">
        <w:rPr>
          <w:rFonts w:ascii="Arial" w:hAnsi="Arial" w:cs="Arial"/>
          <w:sz w:val="22"/>
          <w:szCs w:val="22"/>
        </w:rPr>
        <w:t xml:space="preserve">ЗА ЈАВНУ НАБАВКУ </w:t>
      </w:r>
      <w:r w:rsidR="00B5162F">
        <w:rPr>
          <w:rFonts w:ascii="Arial" w:hAnsi="Arial" w:cs="Arial"/>
          <w:sz w:val="22"/>
          <w:szCs w:val="22"/>
          <w:lang w:val="sr-Cyrl-RS"/>
        </w:rPr>
        <w:t xml:space="preserve">ДОБАРА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0E49FB1F"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BC2DC8" w:rsidRPr="00BC2DC8">
        <w:rPr>
          <w:rFonts w:ascii="Arial" w:hAnsi="Arial" w:cs="Arial"/>
          <w:bCs/>
          <w:sz w:val="22"/>
          <w:szCs w:val="22"/>
          <w:lang w:val="sr-Cyrl-RS"/>
        </w:rPr>
        <w:t>ЈН/</w:t>
      </w:r>
      <w:r w:rsidR="00B5162F">
        <w:rPr>
          <w:rFonts w:ascii="Arial" w:hAnsi="Arial" w:cs="Arial"/>
          <w:bCs/>
          <w:sz w:val="22"/>
          <w:szCs w:val="22"/>
          <w:lang w:val="sr-Cyrl-CS"/>
        </w:rPr>
        <w:t>8000/0044</w:t>
      </w:r>
      <w:r w:rsidR="00BC2DC8" w:rsidRPr="00BC2DC8">
        <w:rPr>
          <w:rFonts w:ascii="Arial" w:hAnsi="Arial" w:cs="Arial"/>
          <w:bCs/>
          <w:sz w:val="22"/>
          <w:szCs w:val="22"/>
          <w:lang w:val="sr-Cyrl-CS"/>
        </w:rPr>
        <w:t>/2016</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75E3F3AD"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00F47626">
        <w:rPr>
          <w:rFonts w:ascii="Arial" w:hAnsi="Arial" w:cs="Arial"/>
          <w:sz w:val="22"/>
          <w:szCs w:val="22"/>
          <w:lang w:val="ru-RU"/>
        </w:rPr>
        <w:t>138184/14</w:t>
      </w:r>
      <w:r w:rsidR="00730584">
        <w:rPr>
          <w:rFonts w:ascii="Arial" w:hAnsi="Arial" w:cs="Arial"/>
          <w:sz w:val="22"/>
          <w:szCs w:val="22"/>
          <w:lang w:val="ru-RU"/>
        </w:rPr>
        <w:t>-17</w:t>
      </w:r>
      <w:r w:rsidR="009A569C">
        <w:rPr>
          <w:rFonts w:ascii="Arial" w:hAnsi="Arial" w:cs="Arial"/>
          <w:sz w:val="22"/>
          <w:szCs w:val="22"/>
          <w:lang w:val="ru-RU"/>
        </w:rPr>
        <w:t xml:space="preserve"> </w:t>
      </w:r>
      <w:r w:rsidR="00F47626">
        <w:rPr>
          <w:rFonts w:ascii="Arial" w:hAnsi="Arial" w:cs="Arial"/>
          <w:sz w:val="22"/>
          <w:szCs w:val="22"/>
        </w:rPr>
        <w:t>од 18.04</w:t>
      </w:r>
      <w:r>
        <w:rPr>
          <w:rFonts w:ascii="Arial" w:hAnsi="Arial" w:cs="Arial"/>
          <w:sz w:val="22"/>
          <w:szCs w:val="22"/>
        </w:rPr>
        <w:t>.</w:t>
      </w:r>
      <w:r w:rsidR="00B5162F">
        <w:rPr>
          <w:rFonts w:ascii="Arial" w:hAnsi="Arial" w:cs="Arial"/>
          <w:sz w:val="22"/>
          <w:szCs w:val="22"/>
          <w:lang w:val="sr-Cyrl-RS"/>
        </w:rPr>
        <w:t>2017</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6579F736" w:rsidR="003E220A" w:rsidRPr="003E220A" w:rsidRDefault="00BC2DC8" w:rsidP="003E220A">
      <w:pPr>
        <w:jc w:val="center"/>
        <w:rPr>
          <w:rFonts w:cs="Arial"/>
          <w:i/>
          <w:szCs w:val="24"/>
        </w:rPr>
      </w:pPr>
      <w:r>
        <w:rPr>
          <w:rFonts w:cs="Arial"/>
          <w:i/>
          <w:szCs w:val="24"/>
        </w:rPr>
        <w:t xml:space="preserve">Београд, </w:t>
      </w:r>
      <w:r w:rsidR="00F47626">
        <w:rPr>
          <w:rFonts w:cs="Arial"/>
          <w:i/>
          <w:szCs w:val="24"/>
          <w:lang w:val="sr-Cyrl-RS"/>
        </w:rPr>
        <w:t>Април</w:t>
      </w:r>
      <w:r w:rsidR="00B5162F">
        <w:rPr>
          <w:rFonts w:cs="Arial"/>
          <w:i/>
          <w:szCs w:val="24"/>
          <w:lang w:val="sr-Cyrl-RS"/>
        </w:rPr>
        <w:t xml:space="preserve"> </w:t>
      </w:r>
      <w:r w:rsidR="003E220A" w:rsidRPr="003E220A">
        <w:rPr>
          <w:rFonts w:cs="Arial"/>
          <w:i/>
          <w:szCs w:val="24"/>
        </w:rPr>
        <w:t>20</w:t>
      </w:r>
      <w:r w:rsidR="00B5162F">
        <w:rPr>
          <w:rFonts w:cs="Arial"/>
          <w:i/>
          <w:szCs w:val="24"/>
          <w:lang w:val="sr-Cyrl-RS"/>
        </w:rPr>
        <w:t>17</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255B8A" w:rsidRDefault="003E220A" w:rsidP="003E220A">
      <w:pPr>
        <w:spacing w:line="100" w:lineRule="atLeast"/>
        <w:rPr>
          <w:rFonts w:cs="Arial"/>
          <w:color w:val="000000"/>
          <w:kern w:val="2"/>
          <w:sz w:val="22"/>
          <w:szCs w:val="22"/>
        </w:rPr>
      </w:pPr>
      <w:r w:rsidRPr="00255B8A">
        <w:rPr>
          <w:rFonts w:cs="Arial"/>
          <w:color w:val="000000"/>
          <w:kern w:val="2"/>
          <w:sz w:val="22"/>
          <w:szCs w:val="22"/>
        </w:rPr>
        <w:t>На основу члана 6</w:t>
      </w:r>
      <w:r w:rsidRPr="00255B8A">
        <w:rPr>
          <w:rFonts w:cs="Arial"/>
          <w:color w:val="000000"/>
          <w:kern w:val="2"/>
          <w:sz w:val="22"/>
          <w:szCs w:val="22"/>
          <w:lang w:val="ru-RU"/>
        </w:rPr>
        <w:t>3</w:t>
      </w:r>
      <w:r w:rsidRPr="00255B8A">
        <w:rPr>
          <w:rFonts w:cs="Arial"/>
          <w:color w:val="000000"/>
          <w:kern w:val="2"/>
          <w:sz w:val="22"/>
          <w:szCs w:val="22"/>
        </w:rPr>
        <w:t>. став 5. и члана 54. Закона о јавним набавкама („Сл. гласник РС”, бр. 124/12, 14/15 и 68/15)</w:t>
      </w:r>
      <w:r w:rsidRPr="00255B8A">
        <w:rPr>
          <w:rFonts w:cs="Arial"/>
          <w:color w:val="000000"/>
          <w:kern w:val="2"/>
          <w:sz w:val="22"/>
          <w:szCs w:val="22"/>
          <w:lang w:val="ru-RU"/>
        </w:rPr>
        <w:t xml:space="preserve"> </w:t>
      </w:r>
      <w:r w:rsidRPr="00255B8A">
        <w:rPr>
          <w:rFonts w:cs="Arial"/>
          <w:color w:val="000000"/>
          <w:kern w:val="2"/>
          <w:sz w:val="22"/>
          <w:szCs w:val="22"/>
        </w:rPr>
        <w:t>Комисија је сачинила</w:t>
      </w:r>
      <w:r w:rsidRPr="00255B8A">
        <w:rPr>
          <w:rFonts w:eastAsia="Arial Unicode MS" w:cs="Arial"/>
          <w:color w:val="000000"/>
          <w:kern w:val="2"/>
          <w:sz w:val="22"/>
          <w:szCs w:val="22"/>
        </w:rPr>
        <w:t>:</w:t>
      </w:r>
    </w:p>
    <w:p w14:paraId="28B82980" w14:textId="77777777" w:rsidR="003E220A" w:rsidRPr="00255B8A" w:rsidRDefault="003E220A" w:rsidP="00C43F9F">
      <w:pPr>
        <w:pStyle w:val="BodyText"/>
        <w:jc w:val="both"/>
        <w:rPr>
          <w:rFonts w:ascii="Arial" w:hAnsi="Arial" w:cs="Arial"/>
          <w:b/>
          <w:spacing w:val="80"/>
          <w:sz w:val="22"/>
          <w:szCs w:val="22"/>
        </w:rPr>
      </w:pPr>
    </w:p>
    <w:p w14:paraId="13AD2526" w14:textId="77777777" w:rsidR="00C43F9F" w:rsidRPr="00255B8A" w:rsidRDefault="00C43F9F" w:rsidP="00C43F9F">
      <w:pPr>
        <w:pStyle w:val="BodyText"/>
        <w:jc w:val="both"/>
        <w:rPr>
          <w:rFonts w:ascii="Arial" w:hAnsi="Arial" w:cs="Arial"/>
          <w:b/>
          <w:spacing w:val="80"/>
          <w:sz w:val="22"/>
          <w:szCs w:val="22"/>
        </w:rPr>
      </w:pPr>
    </w:p>
    <w:p w14:paraId="7476D29B" w14:textId="77777777" w:rsidR="00C43F9F" w:rsidRPr="00255B8A" w:rsidRDefault="00C43F9F" w:rsidP="00C43F9F">
      <w:pPr>
        <w:pStyle w:val="BodyText"/>
        <w:jc w:val="both"/>
        <w:rPr>
          <w:rFonts w:ascii="Arial" w:hAnsi="Arial" w:cs="Arial"/>
          <w:b/>
          <w:spacing w:val="80"/>
          <w:sz w:val="22"/>
          <w:szCs w:val="22"/>
        </w:rPr>
      </w:pPr>
    </w:p>
    <w:p w14:paraId="0D7A802B" w14:textId="77777777" w:rsidR="00C43F9F" w:rsidRPr="00255B8A" w:rsidRDefault="00C43F9F" w:rsidP="00C43F9F">
      <w:pPr>
        <w:pStyle w:val="BodyText"/>
        <w:jc w:val="both"/>
        <w:rPr>
          <w:rFonts w:ascii="Arial" w:hAnsi="Arial" w:cs="Arial"/>
          <w:b/>
          <w:spacing w:val="80"/>
          <w:sz w:val="22"/>
          <w:szCs w:val="22"/>
        </w:rPr>
      </w:pPr>
    </w:p>
    <w:p w14:paraId="3C1CE64C" w14:textId="589AD73D" w:rsidR="003E220A" w:rsidRPr="00255B8A" w:rsidRDefault="00F47626"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255B8A">
        <w:rPr>
          <w:rFonts w:ascii="Arial" w:hAnsi="Arial" w:cs="Arial"/>
          <w:b/>
          <w:spacing w:val="80"/>
          <w:sz w:val="22"/>
          <w:szCs w:val="22"/>
        </w:rPr>
        <w:t xml:space="preserve"> ИЗМЕНУ </w:t>
      </w:r>
    </w:p>
    <w:p w14:paraId="3BBBC06F" w14:textId="77777777" w:rsidR="003E220A" w:rsidRPr="00255B8A" w:rsidRDefault="003E220A" w:rsidP="003E220A">
      <w:pPr>
        <w:pStyle w:val="BodyText"/>
        <w:rPr>
          <w:rFonts w:ascii="Arial" w:hAnsi="Arial" w:cs="Arial"/>
          <w:b/>
          <w:spacing w:val="80"/>
          <w:sz w:val="22"/>
          <w:szCs w:val="22"/>
          <w:lang w:val="ru-RU"/>
        </w:rPr>
      </w:pPr>
      <w:r w:rsidRPr="00255B8A">
        <w:rPr>
          <w:rFonts w:ascii="Arial" w:hAnsi="Arial" w:cs="Arial"/>
          <w:b/>
          <w:spacing w:val="80"/>
          <w:sz w:val="22"/>
          <w:szCs w:val="22"/>
        </w:rPr>
        <w:t>КОНКУРСНЕ  ДОКУМЕНТАЦИЈЕ</w:t>
      </w:r>
    </w:p>
    <w:p w14:paraId="7006951C" w14:textId="3E9D4D1B" w:rsidR="00757FCF" w:rsidRPr="00B5162F" w:rsidRDefault="003E220A" w:rsidP="00B5162F">
      <w:pPr>
        <w:pStyle w:val="BodyText"/>
        <w:rPr>
          <w:rFonts w:cs="Arial"/>
          <w:sz w:val="22"/>
          <w:szCs w:val="22"/>
          <w:lang w:val="sr-Cyrl-RS"/>
        </w:rPr>
      </w:pPr>
      <w:r w:rsidRPr="00255B8A">
        <w:rPr>
          <w:rFonts w:ascii="Arial" w:hAnsi="Arial" w:cs="Arial"/>
          <w:sz w:val="22"/>
          <w:szCs w:val="22"/>
        </w:rPr>
        <w:t>за јавну набавку</w:t>
      </w:r>
      <w:r w:rsidR="00B5162F">
        <w:rPr>
          <w:rFonts w:ascii="Arial" w:hAnsi="Arial" w:cs="Arial"/>
          <w:sz w:val="22"/>
          <w:szCs w:val="22"/>
          <w:lang w:val="sr-Cyrl-RS"/>
        </w:rPr>
        <w:t xml:space="preserve"> добара:</w:t>
      </w:r>
      <w:r w:rsidR="00B5162F" w:rsidRPr="00B5162F">
        <w:rPr>
          <w:rFonts w:ascii="Arial" w:hAnsi="Arial" w:cs="Arial"/>
          <w:iCs/>
          <w:sz w:val="22"/>
          <w:szCs w:val="22"/>
          <w:lang w:val="sr-Cyrl-RS"/>
        </w:rPr>
        <w:t xml:space="preserve"> </w:t>
      </w:r>
      <w:r w:rsidR="00B5162F" w:rsidRPr="00B5162F">
        <w:rPr>
          <w:rFonts w:ascii="Arial" w:hAnsi="Arial" w:cs="Arial"/>
          <w:iCs/>
          <w:sz w:val="22"/>
          <w:szCs w:val="22"/>
        </w:rPr>
        <w:t>Лична заштитна средства-Заштитна опрема за рад на надземним водовима</w:t>
      </w:r>
    </w:p>
    <w:p w14:paraId="15050158" w14:textId="50F7D836" w:rsidR="003E220A" w:rsidRDefault="003E220A" w:rsidP="00DD1C3A">
      <w:pPr>
        <w:jc w:val="center"/>
        <w:rPr>
          <w:rFonts w:cs="Arial"/>
          <w:sz w:val="22"/>
          <w:szCs w:val="22"/>
        </w:rPr>
      </w:pPr>
      <w:r w:rsidRPr="00255B8A">
        <w:rPr>
          <w:rFonts w:cs="Arial"/>
          <w:sz w:val="22"/>
          <w:szCs w:val="22"/>
        </w:rPr>
        <w:t>1.</w:t>
      </w:r>
    </w:p>
    <w:p w14:paraId="6F554A65" w14:textId="05F4C0B9" w:rsidR="00B5162F" w:rsidRDefault="00757FCF" w:rsidP="00F47626">
      <w:pPr>
        <w:rPr>
          <w:rFonts w:cs="Arial"/>
          <w:sz w:val="22"/>
          <w:szCs w:val="22"/>
          <w:lang w:val="sr-Cyrl-RS"/>
        </w:rPr>
      </w:pPr>
      <w:r>
        <w:rPr>
          <w:rFonts w:cs="Arial"/>
          <w:sz w:val="22"/>
          <w:szCs w:val="22"/>
          <w:lang w:val="sr-Cyrl-RS"/>
        </w:rPr>
        <w:t>У конкурсној документацији</w:t>
      </w:r>
      <w:r w:rsidR="00F47626">
        <w:rPr>
          <w:rFonts w:cs="Arial"/>
          <w:sz w:val="22"/>
          <w:szCs w:val="22"/>
          <w:lang w:val="sr-Cyrl-RS"/>
        </w:rPr>
        <w:t xml:space="preserve"> на страни 59.и 60., у Моделу оквирног споразума, врши се пренумерација чланова, тако да измењен Модел оквирног споразума </w:t>
      </w:r>
      <w:r w:rsidR="00FB2B55">
        <w:rPr>
          <w:rFonts w:cs="Arial"/>
          <w:sz w:val="22"/>
          <w:szCs w:val="22"/>
          <w:lang w:val="sr-Cyrl-RS"/>
        </w:rPr>
        <w:t>сада има 19. чланова.</w:t>
      </w:r>
    </w:p>
    <w:p w14:paraId="13E6526C" w14:textId="156632BB" w:rsidR="00FB2B55" w:rsidRPr="00B5162F" w:rsidRDefault="00FB2B55" w:rsidP="00F47626">
      <w:pPr>
        <w:rPr>
          <w:rFonts w:cs="Arial"/>
          <w:sz w:val="22"/>
          <w:szCs w:val="22"/>
          <w:lang w:val="sr-Cyrl-RS"/>
        </w:rPr>
      </w:pPr>
      <w:r>
        <w:rPr>
          <w:rFonts w:cs="Arial"/>
          <w:sz w:val="22"/>
          <w:szCs w:val="22"/>
          <w:lang w:val="sr-Cyrl-RS"/>
        </w:rPr>
        <w:t>У прилогу ове измене налази се измењен Модел Оквирног споразума.</w:t>
      </w:r>
      <w:bookmarkStart w:id="0" w:name="_GoBack"/>
      <w:bookmarkEnd w:id="0"/>
    </w:p>
    <w:p w14:paraId="1247077B" w14:textId="47E1EA8C" w:rsidR="00255B8A" w:rsidRDefault="00255B8A" w:rsidP="00B5162F">
      <w:pPr>
        <w:rPr>
          <w:rFonts w:cs="Arial"/>
          <w:sz w:val="22"/>
          <w:szCs w:val="22"/>
          <w:lang w:val="sr-Cyrl-RS"/>
        </w:rPr>
      </w:pPr>
    </w:p>
    <w:p w14:paraId="49F6AD75" w14:textId="4D7C5225" w:rsidR="00255B8A" w:rsidRPr="00255B8A" w:rsidRDefault="00255B8A" w:rsidP="00E85F52">
      <w:pPr>
        <w:rPr>
          <w:rFonts w:cs="Arial"/>
          <w:sz w:val="22"/>
          <w:szCs w:val="22"/>
          <w:lang w:val="sr-Cyrl-RS"/>
        </w:rPr>
      </w:pPr>
      <w:r>
        <w:rPr>
          <w:rFonts w:cs="Arial"/>
          <w:sz w:val="22"/>
          <w:szCs w:val="22"/>
          <w:lang w:val="sr-Cyrl-RS"/>
        </w:rPr>
        <w:t xml:space="preserve">                                        </w:t>
      </w:r>
      <w:r w:rsidR="00B5162F">
        <w:rPr>
          <w:rFonts w:cs="Arial"/>
          <w:sz w:val="22"/>
          <w:szCs w:val="22"/>
          <w:lang w:val="sr-Cyrl-RS"/>
        </w:rPr>
        <w:t xml:space="preserve">                               2</w:t>
      </w:r>
      <w:r>
        <w:rPr>
          <w:rFonts w:cs="Arial"/>
          <w:sz w:val="22"/>
          <w:szCs w:val="22"/>
          <w:lang w:val="sr-Cyrl-RS"/>
        </w:rPr>
        <w:t>.</w:t>
      </w:r>
    </w:p>
    <w:p w14:paraId="77DAFD61" w14:textId="77777777" w:rsidR="003E220A" w:rsidRPr="00255B8A" w:rsidRDefault="003E220A" w:rsidP="003E220A">
      <w:pPr>
        <w:rPr>
          <w:rFonts w:cs="Arial"/>
          <w:sz w:val="22"/>
          <w:szCs w:val="22"/>
        </w:rPr>
      </w:pPr>
      <w:r w:rsidRPr="00255B8A">
        <w:rPr>
          <w:rFonts w:cs="Arial"/>
          <w:sz w:val="22"/>
          <w:szCs w:val="22"/>
        </w:rPr>
        <w:t>Ова измена конкурсне документац</w:t>
      </w:r>
      <w:r w:rsidRPr="00255B8A">
        <w:rPr>
          <w:rFonts w:cs="Arial"/>
          <w:sz w:val="22"/>
          <w:szCs w:val="22"/>
          <w:lang w:val="ru-RU"/>
        </w:rPr>
        <w:t>и</w:t>
      </w:r>
      <w:r w:rsidRPr="00255B8A">
        <w:rPr>
          <w:rFonts w:cs="Arial"/>
          <w:sz w:val="22"/>
          <w:szCs w:val="22"/>
        </w:rPr>
        <w:t>је се објављује на Порталу УЈН и Интернет страници Наручиоца.</w:t>
      </w:r>
    </w:p>
    <w:p w14:paraId="27375EA9" w14:textId="77777777" w:rsidR="003E220A" w:rsidRPr="00255B8A"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Default="0036100B" w:rsidP="003E220A">
      <w:pPr>
        <w:rPr>
          <w:rFonts w:cs="Arial"/>
        </w:rPr>
      </w:pPr>
    </w:p>
    <w:p w14:paraId="580D2169" w14:textId="77777777" w:rsidR="00F47626" w:rsidRDefault="00F47626" w:rsidP="003E220A">
      <w:pPr>
        <w:rPr>
          <w:rFonts w:cs="Arial"/>
        </w:rPr>
      </w:pPr>
    </w:p>
    <w:p w14:paraId="0AC7AC50" w14:textId="77777777" w:rsidR="00F47626" w:rsidRDefault="00F47626" w:rsidP="003E220A">
      <w:pPr>
        <w:rPr>
          <w:rFonts w:cs="Arial"/>
        </w:rPr>
      </w:pPr>
    </w:p>
    <w:p w14:paraId="292A3382" w14:textId="77777777" w:rsidR="00F47626" w:rsidRDefault="00F47626" w:rsidP="003E220A">
      <w:pPr>
        <w:rPr>
          <w:rFonts w:cs="Arial"/>
        </w:rPr>
      </w:pPr>
    </w:p>
    <w:p w14:paraId="5306CFC7" w14:textId="77777777" w:rsidR="00F47626" w:rsidRDefault="00F47626" w:rsidP="003E220A">
      <w:pPr>
        <w:rPr>
          <w:rFonts w:cs="Arial"/>
        </w:rPr>
      </w:pPr>
    </w:p>
    <w:p w14:paraId="475DDF0F" w14:textId="77777777" w:rsidR="00F47626" w:rsidRDefault="00F47626" w:rsidP="003E220A">
      <w:pPr>
        <w:rPr>
          <w:rFonts w:cs="Arial"/>
        </w:rPr>
      </w:pPr>
    </w:p>
    <w:p w14:paraId="77430D26" w14:textId="77777777" w:rsidR="00F47626" w:rsidRDefault="00F47626" w:rsidP="003E220A">
      <w:pPr>
        <w:rPr>
          <w:rFonts w:cs="Arial"/>
        </w:rPr>
      </w:pPr>
    </w:p>
    <w:p w14:paraId="625C6EAD" w14:textId="77777777" w:rsidR="00F47626" w:rsidRDefault="00F47626" w:rsidP="003E220A">
      <w:pPr>
        <w:rPr>
          <w:rFonts w:cs="Arial"/>
        </w:rPr>
      </w:pPr>
    </w:p>
    <w:p w14:paraId="0F0ED711" w14:textId="77777777" w:rsidR="00F47626" w:rsidRDefault="00F47626" w:rsidP="003E220A">
      <w:pPr>
        <w:rPr>
          <w:rFonts w:cs="Arial"/>
        </w:rPr>
      </w:pPr>
    </w:p>
    <w:p w14:paraId="475D5016" w14:textId="77777777" w:rsidR="00F47626" w:rsidRDefault="00F47626" w:rsidP="003E220A">
      <w:pPr>
        <w:rPr>
          <w:rFonts w:cs="Arial"/>
        </w:rPr>
      </w:pPr>
    </w:p>
    <w:p w14:paraId="61D63C93" w14:textId="77777777" w:rsidR="00F47626" w:rsidRDefault="00F47626" w:rsidP="003E220A">
      <w:pPr>
        <w:rPr>
          <w:rFonts w:cs="Arial"/>
        </w:rPr>
      </w:pPr>
    </w:p>
    <w:p w14:paraId="72DEB269" w14:textId="77777777" w:rsidR="00F47626" w:rsidRDefault="00F47626" w:rsidP="003E220A">
      <w:pPr>
        <w:rPr>
          <w:rFonts w:cs="Arial"/>
        </w:rPr>
      </w:pPr>
    </w:p>
    <w:p w14:paraId="646F4C45" w14:textId="77777777" w:rsidR="00F47626" w:rsidRDefault="00F47626" w:rsidP="003E220A">
      <w:pPr>
        <w:rPr>
          <w:rFonts w:cs="Arial"/>
        </w:rPr>
      </w:pPr>
    </w:p>
    <w:p w14:paraId="1CCDE316" w14:textId="77777777" w:rsidR="00F47626" w:rsidRDefault="00F47626" w:rsidP="003E220A">
      <w:pPr>
        <w:rPr>
          <w:rFonts w:cs="Arial"/>
        </w:rPr>
      </w:pPr>
    </w:p>
    <w:p w14:paraId="218D8BAD" w14:textId="77777777" w:rsidR="00F47626" w:rsidRDefault="00F47626" w:rsidP="003E220A">
      <w:pPr>
        <w:rPr>
          <w:rFonts w:cs="Arial"/>
        </w:rPr>
      </w:pPr>
    </w:p>
    <w:p w14:paraId="4E3426AA" w14:textId="77777777" w:rsidR="00F47626" w:rsidRDefault="00F47626" w:rsidP="003E220A">
      <w:pPr>
        <w:rPr>
          <w:rFonts w:cs="Arial"/>
        </w:rPr>
      </w:pPr>
    </w:p>
    <w:p w14:paraId="41BC3827" w14:textId="77777777" w:rsidR="00F47626" w:rsidRDefault="00F47626" w:rsidP="003E220A">
      <w:pPr>
        <w:rPr>
          <w:rFonts w:cs="Arial"/>
        </w:rPr>
      </w:pPr>
    </w:p>
    <w:p w14:paraId="6CC2F553" w14:textId="77777777" w:rsidR="00F47626" w:rsidRDefault="00F47626" w:rsidP="003E220A">
      <w:pPr>
        <w:rPr>
          <w:rFonts w:cs="Arial"/>
        </w:rPr>
      </w:pPr>
    </w:p>
    <w:p w14:paraId="0E4A6419" w14:textId="77777777" w:rsidR="00F47626" w:rsidRDefault="00F47626" w:rsidP="003E220A">
      <w:pPr>
        <w:rPr>
          <w:rFonts w:cs="Arial"/>
        </w:rPr>
      </w:pPr>
    </w:p>
    <w:p w14:paraId="56EEB8C5" w14:textId="77777777" w:rsidR="00F47626" w:rsidRDefault="00F47626" w:rsidP="003E220A">
      <w:pPr>
        <w:rPr>
          <w:rFonts w:cs="Arial"/>
        </w:rPr>
      </w:pPr>
    </w:p>
    <w:p w14:paraId="1F33456B" w14:textId="77777777" w:rsidR="00F47626" w:rsidRDefault="00F47626" w:rsidP="003E220A">
      <w:pPr>
        <w:rPr>
          <w:rFonts w:cs="Arial"/>
        </w:rPr>
      </w:pPr>
    </w:p>
    <w:p w14:paraId="0CFAEA46" w14:textId="77777777" w:rsidR="00F47626" w:rsidRDefault="00F47626" w:rsidP="003E220A">
      <w:pPr>
        <w:rPr>
          <w:rFonts w:cs="Arial"/>
        </w:rPr>
      </w:pPr>
    </w:p>
    <w:p w14:paraId="10FA2F16" w14:textId="77777777" w:rsidR="00F47626" w:rsidRDefault="00F47626" w:rsidP="003E220A">
      <w:pPr>
        <w:rPr>
          <w:rFonts w:cs="Arial"/>
        </w:rPr>
      </w:pPr>
    </w:p>
    <w:p w14:paraId="68ED268C" w14:textId="77777777" w:rsidR="00F47626" w:rsidRDefault="00F47626" w:rsidP="003E220A">
      <w:pPr>
        <w:rPr>
          <w:rFonts w:cs="Arial"/>
        </w:rPr>
      </w:pPr>
    </w:p>
    <w:p w14:paraId="6CECB49B" w14:textId="77777777" w:rsidR="00F47626" w:rsidRDefault="00F47626" w:rsidP="003E220A">
      <w:pPr>
        <w:rPr>
          <w:rFonts w:cs="Arial"/>
        </w:rPr>
      </w:pPr>
    </w:p>
    <w:p w14:paraId="1604AC4D" w14:textId="77777777" w:rsidR="00F47626" w:rsidRPr="00F47626" w:rsidRDefault="00F47626" w:rsidP="00F47626">
      <w:pPr>
        <w:rPr>
          <w:rFonts w:cs="Arial"/>
          <w:sz w:val="24"/>
          <w:szCs w:val="24"/>
          <w:lang w:val="ru-RU"/>
        </w:rPr>
      </w:pPr>
    </w:p>
    <w:p w14:paraId="4C52BEEB" w14:textId="77777777" w:rsidR="00F47626" w:rsidRPr="00F47626" w:rsidRDefault="00F47626" w:rsidP="00F47626">
      <w:pPr>
        <w:keepNext/>
        <w:numPr>
          <w:ilvl w:val="0"/>
          <w:numId w:val="17"/>
        </w:numPr>
        <w:tabs>
          <w:tab w:val="left" w:pos="567"/>
        </w:tabs>
        <w:spacing w:before="120"/>
        <w:jc w:val="left"/>
        <w:outlineLvl w:val="0"/>
        <w:rPr>
          <w:rFonts w:cs="Arial"/>
          <w:b/>
          <w:sz w:val="24"/>
          <w:szCs w:val="24"/>
          <w:lang w:val="x-none" w:eastAsia="x-none"/>
        </w:rPr>
      </w:pPr>
      <w:r w:rsidRPr="00F47626">
        <w:rPr>
          <w:rFonts w:cs="Arial"/>
          <w:b/>
          <w:sz w:val="24"/>
          <w:szCs w:val="24"/>
          <w:lang w:val="x-none" w:eastAsia="x-none"/>
        </w:rPr>
        <w:t>МОДЕЛ ОКВИРНОГ СПОРАЗУМА</w:t>
      </w:r>
    </w:p>
    <w:p w14:paraId="1D731903" w14:textId="77777777" w:rsidR="00F47626" w:rsidRPr="00F47626" w:rsidRDefault="00F47626" w:rsidP="00F47626">
      <w:pPr>
        <w:spacing w:before="120"/>
        <w:rPr>
          <w:rFonts w:eastAsia="Arial Unicode MS"/>
          <w:sz w:val="22"/>
          <w:szCs w:val="22"/>
        </w:rPr>
      </w:pPr>
    </w:p>
    <w:p w14:paraId="6393412F" w14:textId="77777777" w:rsidR="00F47626" w:rsidRPr="00F47626" w:rsidRDefault="00F47626" w:rsidP="00F47626">
      <w:pPr>
        <w:tabs>
          <w:tab w:val="left" w:pos="567"/>
        </w:tabs>
        <w:rPr>
          <w:rFonts w:cs="Arial"/>
          <w:sz w:val="24"/>
          <w:szCs w:val="24"/>
        </w:rPr>
      </w:pPr>
    </w:p>
    <w:p w14:paraId="233891A6" w14:textId="77777777" w:rsidR="00F47626" w:rsidRPr="00F47626" w:rsidRDefault="00F47626" w:rsidP="00F47626">
      <w:pPr>
        <w:tabs>
          <w:tab w:val="left" w:pos="567"/>
        </w:tabs>
        <w:rPr>
          <w:rFonts w:cs="Arial"/>
          <w:i/>
          <w:sz w:val="24"/>
          <w:szCs w:val="24"/>
        </w:rPr>
      </w:pPr>
      <w:r w:rsidRPr="00F47626">
        <w:rPr>
          <w:rFonts w:cs="Arial"/>
          <w:i/>
          <w:sz w:val="24"/>
          <w:szCs w:val="24"/>
        </w:rPr>
        <w:t>У складу са датим Моделом оквирног споразума и елементима најповољније понуде биће закључен Оквирни споарзум. Понуђач дати Оквирни споразум потписује, оверава и доставља у понуди.</w:t>
      </w:r>
    </w:p>
    <w:p w14:paraId="4C386485" w14:textId="77777777" w:rsidR="00F47626" w:rsidRPr="00F47626" w:rsidRDefault="00F47626" w:rsidP="00F47626">
      <w:pPr>
        <w:tabs>
          <w:tab w:val="left" w:pos="567"/>
        </w:tabs>
        <w:rPr>
          <w:rFonts w:cs="Arial"/>
          <w:i/>
          <w:sz w:val="24"/>
          <w:szCs w:val="24"/>
        </w:rPr>
      </w:pPr>
    </w:p>
    <w:p w14:paraId="2A752CA4" w14:textId="77777777" w:rsidR="00F47626" w:rsidRPr="00F47626" w:rsidRDefault="00F47626" w:rsidP="00F47626">
      <w:pPr>
        <w:tabs>
          <w:tab w:val="left" w:pos="567"/>
        </w:tabs>
        <w:rPr>
          <w:rFonts w:cs="Arial"/>
          <w:color w:val="000000"/>
          <w:sz w:val="24"/>
          <w:szCs w:val="24"/>
        </w:rPr>
      </w:pPr>
    </w:p>
    <w:p w14:paraId="6C3E5FC0" w14:textId="77777777" w:rsidR="00F47626" w:rsidRPr="00F47626" w:rsidRDefault="00F47626" w:rsidP="00F47626">
      <w:pPr>
        <w:tabs>
          <w:tab w:val="left" w:pos="567"/>
        </w:tabs>
        <w:rPr>
          <w:rFonts w:cs="Arial"/>
          <w:b/>
          <w:sz w:val="24"/>
          <w:szCs w:val="24"/>
        </w:rPr>
      </w:pPr>
      <w:r w:rsidRPr="00F47626">
        <w:rPr>
          <w:rFonts w:cs="Arial"/>
          <w:b/>
          <w:sz w:val="24"/>
          <w:szCs w:val="24"/>
        </w:rPr>
        <w:t>УГОВОРНЕ СТРАНЕ:</w:t>
      </w:r>
    </w:p>
    <w:p w14:paraId="2FEC303A" w14:textId="77777777" w:rsidR="00F47626" w:rsidRPr="00F47626" w:rsidRDefault="00F47626" w:rsidP="00F47626">
      <w:pPr>
        <w:tabs>
          <w:tab w:val="left" w:pos="567"/>
        </w:tabs>
        <w:rPr>
          <w:rFonts w:cs="Arial"/>
          <w:b/>
          <w:sz w:val="24"/>
          <w:szCs w:val="24"/>
        </w:rPr>
      </w:pPr>
    </w:p>
    <w:p w14:paraId="1302F511" w14:textId="77777777" w:rsidR="00F47626" w:rsidRPr="00F47626" w:rsidRDefault="00F47626" w:rsidP="00F47626">
      <w:pPr>
        <w:numPr>
          <w:ilvl w:val="0"/>
          <w:numId w:val="16"/>
        </w:numPr>
        <w:spacing w:before="120"/>
        <w:ind w:left="0" w:firstLine="0"/>
        <w:contextualSpacing/>
        <w:rPr>
          <w:rFonts w:eastAsia="Calibri" w:cs="Arial"/>
          <w:sz w:val="24"/>
          <w:szCs w:val="24"/>
          <w:lang w:val="x-none"/>
        </w:rPr>
      </w:pPr>
      <w:r w:rsidRPr="00F47626">
        <w:rPr>
          <w:rFonts w:eastAsia="Calibri" w:cs="Arial"/>
          <w:sz w:val="24"/>
          <w:szCs w:val="24"/>
          <w:lang w:val="x-none"/>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73805867" w14:textId="77777777" w:rsidR="00F47626" w:rsidRPr="00F47626" w:rsidRDefault="00F47626" w:rsidP="00F47626">
      <w:pPr>
        <w:rPr>
          <w:rFonts w:cs="Arial"/>
          <w:sz w:val="24"/>
          <w:szCs w:val="24"/>
        </w:rPr>
      </w:pPr>
    </w:p>
    <w:p w14:paraId="1DCC4F59" w14:textId="77777777" w:rsidR="00F47626" w:rsidRPr="00F47626" w:rsidRDefault="00F47626" w:rsidP="00F47626">
      <w:pPr>
        <w:rPr>
          <w:rFonts w:cs="Arial"/>
          <w:sz w:val="24"/>
          <w:szCs w:val="24"/>
        </w:rPr>
      </w:pPr>
      <w:r w:rsidRPr="00F47626">
        <w:rPr>
          <w:rFonts w:cs="Arial"/>
          <w:sz w:val="24"/>
          <w:szCs w:val="24"/>
        </w:rPr>
        <w:t>и</w:t>
      </w:r>
    </w:p>
    <w:p w14:paraId="420CBA69" w14:textId="77777777" w:rsidR="00F47626" w:rsidRPr="00F47626" w:rsidRDefault="00F47626" w:rsidP="00F47626">
      <w:pPr>
        <w:rPr>
          <w:rFonts w:cs="Arial"/>
          <w:sz w:val="24"/>
          <w:szCs w:val="24"/>
        </w:rPr>
      </w:pPr>
    </w:p>
    <w:p w14:paraId="7D582702" w14:textId="77777777" w:rsidR="00F47626" w:rsidRPr="00F47626" w:rsidRDefault="00F47626" w:rsidP="00F47626">
      <w:pPr>
        <w:numPr>
          <w:ilvl w:val="0"/>
          <w:numId w:val="16"/>
        </w:numPr>
        <w:spacing w:before="120"/>
        <w:ind w:left="0" w:firstLine="0"/>
        <w:contextualSpacing/>
        <w:rPr>
          <w:rFonts w:eastAsia="Calibri" w:cs="Arial"/>
          <w:sz w:val="24"/>
          <w:szCs w:val="24"/>
          <w:lang w:val="x-none"/>
        </w:rPr>
      </w:pPr>
      <w:r w:rsidRPr="00F47626">
        <w:rPr>
          <w:rFonts w:eastAsia="Calibri" w:cs="Arial"/>
          <w:sz w:val="24"/>
          <w:szCs w:val="24"/>
          <w:lang w:val="x-none"/>
        </w:rPr>
        <w:t>_________________ из ________, ул. ____________, бр.____, матични број: ___________, ПИБ: ___________, текући рачун ____________, банка ______________ кога заступа __________________, _____________, (</w:t>
      </w:r>
      <w:r w:rsidRPr="00F47626">
        <w:rPr>
          <w:rFonts w:eastAsia="Calibri" w:cs="Arial"/>
          <w:color w:val="00B0F0"/>
          <w:sz w:val="24"/>
          <w:szCs w:val="24"/>
          <w:lang w:val="x-none"/>
        </w:rPr>
        <w:t>као лидер у име и за рачун групе понуђача)</w:t>
      </w:r>
      <w:r w:rsidRPr="00F47626">
        <w:rPr>
          <w:rFonts w:eastAsia="Calibri" w:cs="Arial"/>
          <w:sz w:val="24"/>
          <w:szCs w:val="24"/>
          <w:lang w:val="x-none"/>
        </w:rPr>
        <w:t xml:space="preserve">(у даљем тексту: Продавац) </w:t>
      </w:r>
    </w:p>
    <w:p w14:paraId="39DD61E7" w14:textId="77777777" w:rsidR="00F47626" w:rsidRPr="00F47626" w:rsidRDefault="00F47626" w:rsidP="00F47626">
      <w:pPr>
        <w:ind w:left="360"/>
        <w:rPr>
          <w:rFonts w:cs="Arial"/>
          <w:sz w:val="24"/>
          <w:szCs w:val="24"/>
        </w:rPr>
      </w:pPr>
    </w:p>
    <w:p w14:paraId="7D019D3A" w14:textId="77777777" w:rsidR="00F47626" w:rsidRPr="00F47626" w:rsidRDefault="00F47626" w:rsidP="00F47626">
      <w:pPr>
        <w:rPr>
          <w:rFonts w:eastAsia="Calibri" w:cs="Arial"/>
          <w:sz w:val="24"/>
          <w:szCs w:val="24"/>
          <w:lang w:val="sr-Cyrl-BA"/>
        </w:rPr>
      </w:pPr>
      <w:r w:rsidRPr="00F47626">
        <w:rPr>
          <w:rFonts w:eastAsia="Calibri" w:cs="Arial"/>
          <w:sz w:val="24"/>
          <w:szCs w:val="24"/>
        </w:rPr>
        <w:t>2 а)________________________________________из</w:t>
      </w:r>
      <w:r w:rsidRPr="00F47626">
        <w:rPr>
          <w:rFonts w:eastAsia="Calibri" w:cs="Arial"/>
          <w:sz w:val="24"/>
          <w:szCs w:val="24"/>
        </w:rPr>
        <w:tab/>
        <w:t>_____________, улица</w:t>
      </w:r>
    </w:p>
    <w:p w14:paraId="41F9B0C2" w14:textId="77777777" w:rsidR="00F47626" w:rsidRPr="00F47626" w:rsidRDefault="00F47626" w:rsidP="00F47626">
      <w:pPr>
        <w:rPr>
          <w:rFonts w:eastAsia="Calibri" w:cs="Arial"/>
          <w:i/>
          <w:sz w:val="24"/>
          <w:szCs w:val="24"/>
        </w:rPr>
      </w:pPr>
      <w:r w:rsidRPr="00F47626">
        <w:rPr>
          <w:rFonts w:eastAsia="Calibri" w:cs="Arial"/>
          <w:sz w:val="24"/>
          <w:szCs w:val="24"/>
        </w:rPr>
        <w:t xml:space="preserve"> ___________________ бр. ___, ПИБ: _____________, матични број _____________, </w:t>
      </w:r>
      <w:r w:rsidRPr="00F47626">
        <w:rPr>
          <w:rFonts w:cs="Arial"/>
          <w:sz w:val="24"/>
          <w:szCs w:val="24"/>
        </w:rPr>
        <w:t>Текући рачун ____________, банка ______________ ,</w:t>
      </w:r>
      <w:r w:rsidRPr="00F47626">
        <w:rPr>
          <w:rFonts w:eastAsia="Calibri" w:cs="Arial"/>
          <w:sz w:val="24"/>
          <w:szCs w:val="24"/>
        </w:rPr>
        <w:t xml:space="preserve">кога заступа __________________________, </w:t>
      </w:r>
      <w:r w:rsidRPr="00F47626">
        <w:rPr>
          <w:rFonts w:eastAsia="Calibri" w:cs="Arial"/>
          <w:i/>
          <w:sz w:val="24"/>
          <w:szCs w:val="24"/>
        </w:rPr>
        <w:t>(</w:t>
      </w:r>
      <w:r w:rsidRPr="00F47626">
        <w:rPr>
          <w:rFonts w:eastAsia="Calibri" w:cs="Arial"/>
          <w:i/>
          <w:color w:val="00B0F0"/>
          <w:sz w:val="24"/>
          <w:szCs w:val="24"/>
        </w:rPr>
        <w:t>члан групе понуђача или подизвођач</w:t>
      </w:r>
      <w:r w:rsidRPr="00F47626">
        <w:rPr>
          <w:rFonts w:eastAsia="Calibri" w:cs="Arial"/>
          <w:i/>
          <w:sz w:val="24"/>
          <w:szCs w:val="24"/>
        </w:rPr>
        <w:t>)</w:t>
      </w:r>
    </w:p>
    <w:p w14:paraId="22FED187" w14:textId="77777777" w:rsidR="00F47626" w:rsidRPr="00F47626" w:rsidRDefault="00F47626" w:rsidP="00F47626">
      <w:pPr>
        <w:rPr>
          <w:rFonts w:eastAsia="Calibri" w:cs="Arial"/>
          <w:sz w:val="24"/>
          <w:szCs w:val="24"/>
          <w:lang w:val="sr-Cyrl-BA"/>
        </w:rPr>
      </w:pPr>
      <w:r w:rsidRPr="00F47626">
        <w:rPr>
          <w:rFonts w:eastAsia="Calibri" w:cs="Arial"/>
          <w:sz w:val="24"/>
          <w:szCs w:val="24"/>
        </w:rPr>
        <w:t>2 б)_______________________________________из</w:t>
      </w:r>
      <w:r w:rsidRPr="00F47626">
        <w:rPr>
          <w:rFonts w:eastAsia="Calibri" w:cs="Arial"/>
          <w:sz w:val="24"/>
          <w:szCs w:val="24"/>
        </w:rPr>
        <w:tab/>
        <w:t>_____________, улица</w:t>
      </w:r>
    </w:p>
    <w:p w14:paraId="24B8F3B9" w14:textId="77777777" w:rsidR="00F47626" w:rsidRPr="00F47626" w:rsidRDefault="00F47626" w:rsidP="00F47626">
      <w:pPr>
        <w:rPr>
          <w:rFonts w:eastAsia="Calibri" w:cs="Arial"/>
          <w:sz w:val="24"/>
          <w:szCs w:val="24"/>
        </w:rPr>
      </w:pPr>
      <w:r w:rsidRPr="00F47626">
        <w:rPr>
          <w:rFonts w:eastAsia="Calibri" w:cs="Arial"/>
          <w:sz w:val="24"/>
          <w:szCs w:val="24"/>
        </w:rPr>
        <w:t xml:space="preserve"> ___________________ бр. ___, ПИБ: _____________, матични број _____________, </w:t>
      </w:r>
    </w:p>
    <w:p w14:paraId="666AC537" w14:textId="77777777" w:rsidR="00F47626" w:rsidRPr="00F47626" w:rsidRDefault="00F47626" w:rsidP="00F47626">
      <w:pPr>
        <w:rPr>
          <w:rFonts w:eastAsia="Calibri" w:cs="Arial"/>
          <w:sz w:val="24"/>
          <w:szCs w:val="24"/>
        </w:rPr>
      </w:pPr>
      <w:r w:rsidRPr="00F47626">
        <w:rPr>
          <w:rFonts w:cs="Arial"/>
          <w:sz w:val="24"/>
          <w:szCs w:val="24"/>
        </w:rPr>
        <w:t>Текући рачун ____________, банка ______________ ,</w:t>
      </w:r>
      <w:r w:rsidRPr="00F47626">
        <w:rPr>
          <w:rFonts w:eastAsia="Calibri" w:cs="Arial"/>
          <w:sz w:val="24"/>
          <w:szCs w:val="24"/>
        </w:rPr>
        <w:t xml:space="preserve">кога  заступа _______________________, </w:t>
      </w:r>
      <w:r w:rsidRPr="00F47626">
        <w:rPr>
          <w:rFonts w:eastAsia="Calibri" w:cs="Arial"/>
          <w:i/>
          <w:sz w:val="24"/>
          <w:szCs w:val="24"/>
        </w:rPr>
        <w:t>(</w:t>
      </w:r>
      <w:r w:rsidRPr="00F47626">
        <w:rPr>
          <w:rFonts w:eastAsia="Calibri" w:cs="Arial"/>
          <w:i/>
          <w:color w:val="00B0F0"/>
          <w:sz w:val="24"/>
          <w:szCs w:val="24"/>
        </w:rPr>
        <w:t>члан групе понуђача или подизвођач</w:t>
      </w:r>
      <w:r w:rsidRPr="00F47626">
        <w:rPr>
          <w:rFonts w:eastAsia="Calibri" w:cs="Arial"/>
          <w:i/>
          <w:sz w:val="24"/>
          <w:szCs w:val="24"/>
        </w:rPr>
        <w:t>)</w:t>
      </w:r>
    </w:p>
    <w:p w14:paraId="291CB3FC" w14:textId="77777777" w:rsidR="00F47626" w:rsidRPr="00F47626" w:rsidRDefault="00F47626" w:rsidP="00F47626">
      <w:pPr>
        <w:tabs>
          <w:tab w:val="left" w:pos="567"/>
        </w:tabs>
        <w:rPr>
          <w:rFonts w:cs="Arial"/>
          <w:sz w:val="24"/>
          <w:szCs w:val="24"/>
        </w:rPr>
      </w:pPr>
    </w:p>
    <w:p w14:paraId="4D319EB1" w14:textId="77777777" w:rsidR="00F47626" w:rsidRPr="00F47626" w:rsidRDefault="00F47626" w:rsidP="00F47626">
      <w:pPr>
        <w:tabs>
          <w:tab w:val="left" w:pos="567"/>
        </w:tabs>
        <w:rPr>
          <w:rFonts w:cs="Arial"/>
          <w:sz w:val="24"/>
          <w:szCs w:val="24"/>
        </w:rPr>
      </w:pPr>
      <w:r w:rsidRPr="00F47626">
        <w:rPr>
          <w:rFonts w:cs="Arial"/>
          <w:sz w:val="24"/>
          <w:szCs w:val="24"/>
        </w:rPr>
        <w:t>(у даљем тексту заједно: Стране)</w:t>
      </w:r>
    </w:p>
    <w:p w14:paraId="03A1C578" w14:textId="77777777" w:rsidR="00F47626" w:rsidRPr="00F47626" w:rsidRDefault="00F47626" w:rsidP="00F47626">
      <w:pPr>
        <w:tabs>
          <w:tab w:val="left" w:pos="567"/>
        </w:tabs>
        <w:rPr>
          <w:rFonts w:cs="Arial"/>
          <w:sz w:val="24"/>
          <w:szCs w:val="24"/>
        </w:rPr>
      </w:pPr>
    </w:p>
    <w:p w14:paraId="702145E9" w14:textId="77777777" w:rsidR="00F47626" w:rsidRPr="00F47626" w:rsidRDefault="00F47626" w:rsidP="00F47626">
      <w:pPr>
        <w:tabs>
          <w:tab w:val="left" w:pos="567"/>
        </w:tabs>
        <w:rPr>
          <w:rFonts w:cs="Arial"/>
          <w:sz w:val="24"/>
          <w:szCs w:val="24"/>
        </w:rPr>
      </w:pPr>
    </w:p>
    <w:p w14:paraId="4783FA20" w14:textId="77777777" w:rsidR="00F47626" w:rsidRPr="00F47626" w:rsidRDefault="00F47626" w:rsidP="00F47626">
      <w:pPr>
        <w:tabs>
          <w:tab w:val="left" w:pos="567"/>
        </w:tabs>
        <w:rPr>
          <w:rFonts w:cs="Arial"/>
          <w:bCs/>
          <w:sz w:val="24"/>
          <w:szCs w:val="24"/>
        </w:rPr>
      </w:pPr>
      <w:r w:rsidRPr="00F47626">
        <w:rPr>
          <w:rFonts w:cs="Arial"/>
          <w:sz w:val="24"/>
          <w:szCs w:val="24"/>
        </w:rPr>
        <w:t>закључиле су у Београду, дана _______.2016.године следећи:</w:t>
      </w:r>
    </w:p>
    <w:p w14:paraId="2D1F687B" w14:textId="77777777" w:rsidR="00F47626" w:rsidRPr="00F47626" w:rsidRDefault="00F47626" w:rsidP="00F47626">
      <w:pPr>
        <w:tabs>
          <w:tab w:val="left" w:pos="567"/>
        </w:tabs>
        <w:rPr>
          <w:rFonts w:cs="Arial"/>
          <w:sz w:val="24"/>
          <w:szCs w:val="24"/>
        </w:rPr>
      </w:pPr>
    </w:p>
    <w:p w14:paraId="28F7FBC5" w14:textId="77777777" w:rsidR="00F47626" w:rsidRPr="00F47626" w:rsidRDefault="00F47626" w:rsidP="00F47626">
      <w:pPr>
        <w:tabs>
          <w:tab w:val="left" w:pos="567"/>
        </w:tabs>
        <w:rPr>
          <w:rFonts w:cs="Arial"/>
          <w:b/>
          <w:sz w:val="24"/>
          <w:szCs w:val="24"/>
        </w:rPr>
      </w:pPr>
      <w:r w:rsidRPr="00F47626">
        <w:rPr>
          <w:rFonts w:cs="Arial"/>
          <w:b/>
          <w:sz w:val="24"/>
          <w:szCs w:val="24"/>
        </w:rPr>
        <w:t>Уводне одредбе</w:t>
      </w:r>
    </w:p>
    <w:p w14:paraId="4C827A2D" w14:textId="77777777" w:rsidR="00F47626" w:rsidRPr="00F47626" w:rsidRDefault="00F47626" w:rsidP="00F47626">
      <w:pPr>
        <w:tabs>
          <w:tab w:val="left" w:pos="567"/>
        </w:tabs>
        <w:rPr>
          <w:rFonts w:cs="Arial"/>
          <w:b/>
          <w:sz w:val="24"/>
          <w:szCs w:val="24"/>
        </w:rPr>
      </w:pPr>
    </w:p>
    <w:p w14:paraId="4495E05F" w14:textId="77777777" w:rsidR="00F47626" w:rsidRPr="00F47626" w:rsidRDefault="00F47626" w:rsidP="00F47626">
      <w:pPr>
        <w:tabs>
          <w:tab w:val="left" w:pos="567"/>
        </w:tabs>
        <w:rPr>
          <w:rFonts w:cs="Arial"/>
          <w:sz w:val="24"/>
          <w:szCs w:val="24"/>
        </w:rPr>
      </w:pPr>
      <w:r w:rsidRPr="00F47626">
        <w:rPr>
          <w:rFonts w:cs="Arial"/>
          <w:sz w:val="24"/>
          <w:szCs w:val="24"/>
        </w:rPr>
        <w:t>имајући у виду:</w:t>
      </w:r>
    </w:p>
    <w:p w14:paraId="44CD760D" w14:textId="77777777" w:rsidR="00F47626" w:rsidRPr="00F47626" w:rsidRDefault="00F47626" w:rsidP="00F47626">
      <w:pPr>
        <w:tabs>
          <w:tab w:val="left" w:pos="567"/>
        </w:tabs>
        <w:rPr>
          <w:rFonts w:cs="Arial"/>
          <w:sz w:val="24"/>
          <w:szCs w:val="24"/>
        </w:rPr>
      </w:pPr>
    </w:p>
    <w:p w14:paraId="1936ACE3" w14:textId="77777777" w:rsidR="00F47626" w:rsidRPr="00F47626" w:rsidRDefault="00F47626" w:rsidP="00F47626">
      <w:pPr>
        <w:numPr>
          <w:ilvl w:val="0"/>
          <w:numId w:val="19"/>
        </w:numPr>
        <w:tabs>
          <w:tab w:val="left" w:pos="1260"/>
        </w:tabs>
        <w:spacing w:before="120" w:after="200" w:line="276" w:lineRule="auto"/>
        <w:ind w:left="630" w:hanging="540"/>
        <w:contextualSpacing/>
        <w:rPr>
          <w:rFonts w:eastAsia="Calibri" w:cs="Arial"/>
          <w:sz w:val="24"/>
          <w:szCs w:val="24"/>
          <w:lang w:val="ru-RU"/>
        </w:rPr>
      </w:pPr>
      <w:r w:rsidRPr="00F47626">
        <w:rPr>
          <w:rFonts w:eastAsia="Calibri" w:cs="Arial"/>
          <w:sz w:val="24"/>
          <w:szCs w:val="24"/>
          <w:lang w:val="sr-Cyrl-CS"/>
        </w:rPr>
        <w:lastRenderedPageBreak/>
        <w:t xml:space="preserve">да је Купац на основу </w:t>
      </w:r>
      <w:r w:rsidRPr="00F47626">
        <w:rPr>
          <w:rFonts w:eastAsia="Calibri" w:cs="Arial"/>
          <w:sz w:val="24"/>
          <w:szCs w:val="24"/>
          <w:lang w:val="ru-RU"/>
        </w:rPr>
        <w:t xml:space="preserve">Закона о јавним набавкама ("Службени гласник РС" бр. </w:t>
      </w:r>
      <w:r w:rsidRPr="00F47626">
        <w:rPr>
          <w:rFonts w:eastAsia="Calibri" w:cs="Arial"/>
          <w:sz w:val="24"/>
          <w:szCs w:val="24"/>
          <w:lang w:val="sr-Cyrl-CS"/>
        </w:rPr>
        <w:t>124/12</w:t>
      </w:r>
      <w:r w:rsidRPr="00F47626">
        <w:rPr>
          <w:rFonts w:eastAsia="Calibri" w:cs="Arial"/>
          <w:sz w:val="24"/>
          <w:szCs w:val="24"/>
          <w:lang w:val="x-none"/>
        </w:rPr>
        <w:t>, 14/15 и 68/15</w:t>
      </w:r>
      <w:r w:rsidRPr="00F47626">
        <w:rPr>
          <w:rFonts w:eastAsia="Calibri" w:cs="Arial"/>
          <w:sz w:val="24"/>
          <w:szCs w:val="24"/>
          <w:lang w:val="ru-RU"/>
        </w:rPr>
        <w:t>)</w:t>
      </w:r>
      <w:r w:rsidRPr="00F47626">
        <w:rPr>
          <w:rFonts w:cs="Arial"/>
          <w:sz w:val="24"/>
          <w:szCs w:val="24"/>
          <w:lang w:val="sr-Cyrl-CS"/>
        </w:rPr>
        <w:t xml:space="preserve"> </w:t>
      </w:r>
      <w:r w:rsidRPr="00F47626">
        <w:rPr>
          <w:rFonts w:eastAsia="Calibri" w:cs="Arial"/>
          <w:sz w:val="24"/>
          <w:szCs w:val="24"/>
          <w:lang w:val="sr-Cyrl-CS"/>
        </w:rPr>
        <w:t>(у даљем тексту: Закон)</w:t>
      </w:r>
      <w:r w:rsidRPr="00F47626">
        <w:rPr>
          <w:rFonts w:eastAsia="Calibri" w:cs="Arial"/>
          <w:sz w:val="24"/>
          <w:szCs w:val="24"/>
          <w:lang w:val="ru-RU"/>
        </w:rPr>
        <w:t xml:space="preserve"> спровео отворени поступак, ради закључења оквирног споразума са једним понуђачем на период до две године,  за јавну набавку</w:t>
      </w:r>
      <w:r w:rsidRPr="00F47626">
        <w:rPr>
          <w:rFonts w:eastAsia="Calibri" w:cs="Arial"/>
          <w:sz w:val="24"/>
          <w:szCs w:val="24"/>
          <w:lang w:val="x-none"/>
        </w:rPr>
        <w:t xml:space="preserve"> </w:t>
      </w:r>
      <w:r w:rsidRPr="00F47626">
        <w:rPr>
          <w:rFonts w:eastAsia="Calibri" w:cs="Arial"/>
          <w:sz w:val="24"/>
          <w:szCs w:val="24"/>
          <w:lang w:val="ru-RU"/>
        </w:rPr>
        <w:t xml:space="preserve">добара </w:t>
      </w:r>
      <w:r w:rsidRPr="00F47626">
        <w:rPr>
          <w:rFonts w:eastAsia="Calibri" w:cs="Arial"/>
          <w:sz w:val="24"/>
          <w:szCs w:val="24"/>
          <w:lang w:val="x-none"/>
        </w:rPr>
        <w:t>“Лична заштитна средства-Заштитна опрема за рад на надземним водовима“</w:t>
      </w:r>
      <w:r w:rsidRPr="00F47626">
        <w:rPr>
          <w:sz w:val="22"/>
          <w:szCs w:val="22"/>
          <w:lang w:val="x-none"/>
        </w:rPr>
        <w:t xml:space="preserve"> </w:t>
      </w:r>
      <w:r w:rsidRPr="00F47626">
        <w:rPr>
          <w:rFonts w:eastAsia="Calibri" w:cs="Arial"/>
          <w:sz w:val="24"/>
          <w:szCs w:val="24"/>
          <w:lang w:val="x-none"/>
        </w:rPr>
        <w:t xml:space="preserve">JN/8000/0044/2016, </w:t>
      </w:r>
    </w:p>
    <w:p w14:paraId="619343F9" w14:textId="77777777" w:rsidR="00F47626" w:rsidRPr="00F47626" w:rsidRDefault="00F47626" w:rsidP="00F47626">
      <w:pPr>
        <w:numPr>
          <w:ilvl w:val="0"/>
          <w:numId w:val="19"/>
        </w:numPr>
        <w:spacing w:before="120" w:after="200" w:line="276" w:lineRule="auto"/>
        <w:ind w:left="630" w:hanging="540"/>
        <w:contextualSpacing/>
        <w:rPr>
          <w:rFonts w:eastAsia="Calibri" w:cs="Arial"/>
          <w:sz w:val="24"/>
          <w:szCs w:val="24"/>
          <w:lang w:val="sr-Cyrl-CS"/>
        </w:rPr>
      </w:pPr>
      <w:r w:rsidRPr="00F47626">
        <w:rPr>
          <w:rFonts w:eastAsia="Calibri" w:cs="Arial"/>
          <w:sz w:val="24"/>
          <w:szCs w:val="24"/>
          <w:lang w:val="sr-Cyrl-CS"/>
        </w:rPr>
        <w:t xml:space="preserve">да је Продавац доставио </w:t>
      </w:r>
      <w:r w:rsidRPr="00F47626">
        <w:rPr>
          <w:rFonts w:eastAsia="Calibri" w:cs="Arial"/>
          <w:sz w:val="24"/>
          <w:szCs w:val="24"/>
          <w:lang w:val="x-none"/>
        </w:rPr>
        <w:t xml:space="preserve">прихватљиву </w:t>
      </w:r>
      <w:r w:rsidRPr="00F47626">
        <w:rPr>
          <w:rFonts w:eastAsia="Calibri" w:cs="Arial"/>
          <w:sz w:val="24"/>
          <w:szCs w:val="24"/>
          <w:lang w:val="sr-Cyrl-CS"/>
        </w:rPr>
        <w:t>понуду број _____ од _______. године (у даљем тексту: Понуда) која је саставни део овог Оквирног споразума,</w:t>
      </w:r>
    </w:p>
    <w:p w14:paraId="69A39A8B" w14:textId="77777777" w:rsidR="00F47626" w:rsidRPr="00F47626" w:rsidRDefault="00F47626" w:rsidP="00F47626">
      <w:pPr>
        <w:numPr>
          <w:ilvl w:val="0"/>
          <w:numId w:val="19"/>
        </w:numPr>
        <w:spacing w:before="120" w:line="276" w:lineRule="auto"/>
        <w:ind w:left="567" w:hanging="630"/>
        <w:contextualSpacing/>
        <w:rPr>
          <w:rFonts w:eastAsia="Calibri" w:cs="Arial"/>
          <w:sz w:val="24"/>
          <w:szCs w:val="24"/>
          <w:lang w:val="sr-Cyrl-CS"/>
        </w:rPr>
      </w:pPr>
      <w:r w:rsidRPr="00F47626">
        <w:rPr>
          <w:rFonts w:eastAsia="Calibri" w:cs="Arial"/>
          <w:sz w:val="24"/>
          <w:szCs w:val="24"/>
          <w:lang w:val="sr-Cyrl-CS"/>
        </w:rPr>
        <w:t xml:space="preserve">да је Купац у складу са чланом </w:t>
      </w:r>
      <w:r w:rsidRPr="00F47626">
        <w:rPr>
          <w:rFonts w:eastAsia="Calibri" w:cs="Arial"/>
          <w:sz w:val="24"/>
          <w:szCs w:val="24"/>
          <w:lang w:val="x-none"/>
        </w:rPr>
        <w:t>108</w:t>
      </w:r>
      <w:r w:rsidRPr="00F47626">
        <w:rPr>
          <w:rFonts w:eastAsia="Calibri" w:cs="Arial"/>
          <w:sz w:val="24"/>
          <w:szCs w:val="24"/>
          <w:lang w:val="sr-Cyrl-CS"/>
        </w:rPr>
        <w:t xml:space="preserve">. Закона, донео </w:t>
      </w:r>
      <w:r w:rsidRPr="00F47626">
        <w:rPr>
          <w:rFonts w:eastAsia="Calibri" w:cs="Arial"/>
          <w:sz w:val="24"/>
          <w:szCs w:val="24"/>
          <w:lang w:val="x-none"/>
        </w:rPr>
        <w:t>О</w:t>
      </w:r>
      <w:r w:rsidRPr="00F47626">
        <w:rPr>
          <w:rFonts w:eastAsia="Calibri" w:cs="Arial"/>
          <w:sz w:val="24"/>
          <w:szCs w:val="24"/>
          <w:lang w:val="sr-Cyrl-CS"/>
        </w:rPr>
        <w:t>длуку о закључењу оквирног споразума Продавцу под бројем ______ од ________. године.</w:t>
      </w:r>
    </w:p>
    <w:p w14:paraId="446CC6B3" w14:textId="77777777" w:rsidR="00F47626" w:rsidRPr="00F47626" w:rsidRDefault="00F47626" w:rsidP="00F47626">
      <w:pPr>
        <w:spacing w:before="120"/>
        <w:rPr>
          <w:rFonts w:cs="Arial"/>
          <w:b/>
          <w:sz w:val="24"/>
          <w:szCs w:val="24"/>
          <w:lang w:val="ru-RU"/>
        </w:rPr>
      </w:pPr>
      <w:r w:rsidRPr="00F47626">
        <w:rPr>
          <w:rFonts w:cs="Arial"/>
          <w:b/>
          <w:sz w:val="24"/>
          <w:szCs w:val="24"/>
          <w:lang w:val="ru-RU"/>
        </w:rPr>
        <w:t>Предмет оквирног споразума</w:t>
      </w:r>
    </w:p>
    <w:p w14:paraId="1C0F92B4" w14:textId="77777777" w:rsidR="00F47626" w:rsidRPr="00F47626" w:rsidRDefault="00F47626" w:rsidP="00F47626">
      <w:pPr>
        <w:spacing w:before="120"/>
        <w:jc w:val="center"/>
        <w:rPr>
          <w:rFonts w:cs="Arial"/>
          <w:sz w:val="24"/>
          <w:szCs w:val="24"/>
        </w:rPr>
      </w:pPr>
      <w:r w:rsidRPr="00F47626">
        <w:rPr>
          <w:rFonts w:cs="Arial"/>
          <w:sz w:val="24"/>
          <w:szCs w:val="24"/>
          <w:lang w:val="ru-RU"/>
        </w:rPr>
        <w:t>Члан 1.</w:t>
      </w:r>
    </w:p>
    <w:p w14:paraId="1C7BB66B" w14:textId="77777777" w:rsidR="00F47626" w:rsidRPr="00F47626" w:rsidRDefault="00F47626" w:rsidP="00F47626">
      <w:pPr>
        <w:spacing w:before="120"/>
        <w:rPr>
          <w:rFonts w:cs="Arial"/>
          <w:sz w:val="24"/>
          <w:szCs w:val="24"/>
        </w:rPr>
      </w:pPr>
      <w:r w:rsidRPr="00F47626">
        <w:rPr>
          <w:rFonts w:cs="Arial"/>
          <w:sz w:val="24"/>
          <w:szCs w:val="24"/>
          <w:lang w:val="sr-Cyrl-CS"/>
        </w:rPr>
        <w:t xml:space="preserve">Предмет овог Оквирног споразума је </w:t>
      </w:r>
      <w:r w:rsidRPr="00F47626">
        <w:rPr>
          <w:rFonts w:cs="Arial"/>
          <w:sz w:val="24"/>
          <w:szCs w:val="24"/>
        </w:rPr>
        <w:t>купо</w:t>
      </w:r>
      <w:r w:rsidRPr="00F47626">
        <w:rPr>
          <w:rFonts w:cs="Arial"/>
          <w:sz w:val="24"/>
          <w:szCs w:val="24"/>
          <w:lang w:val="sr-Cyrl-CS"/>
        </w:rPr>
        <w:t xml:space="preserve">продаја добара и то: </w:t>
      </w:r>
      <w:r w:rsidRPr="00F47626">
        <w:rPr>
          <w:rFonts w:cs="Arial"/>
          <w:sz w:val="24"/>
          <w:szCs w:val="24"/>
        </w:rPr>
        <w:t>“Лична заштитна средства-Заштитна опрема за рад на надземним водовима“,</w:t>
      </w:r>
      <w:r w:rsidRPr="00F47626">
        <w:rPr>
          <w:rFonts w:cs="Arial"/>
          <w:sz w:val="24"/>
          <w:szCs w:val="24"/>
          <w:lang w:val="sr-Cyrl-CS"/>
        </w:rPr>
        <w:t xml:space="preserve"> (у даљем тексту: Добра), а у свему према </w:t>
      </w:r>
      <w:r w:rsidRPr="00F47626">
        <w:rPr>
          <w:rFonts w:cs="Arial"/>
          <w:sz w:val="24"/>
          <w:szCs w:val="24"/>
        </w:rPr>
        <w:t xml:space="preserve">захтеву Купца из Конкурсне документације за јавну набавку број ЈN/8000/0044/2016, </w:t>
      </w:r>
      <w:r w:rsidRPr="00F47626">
        <w:rPr>
          <w:rFonts w:cs="Arial"/>
          <w:sz w:val="24"/>
          <w:szCs w:val="24"/>
          <w:lang w:val="sr-Cyrl-CS"/>
        </w:rPr>
        <w:t>Понуд</w:t>
      </w:r>
      <w:r w:rsidRPr="00F47626">
        <w:rPr>
          <w:rFonts w:cs="Arial"/>
          <w:sz w:val="24"/>
          <w:szCs w:val="24"/>
        </w:rPr>
        <w:t>и</w:t>
      </w:r>
      <w:r w:rsidRPr="00F47626">
        <w:rPr>
          <w:rFonts w:cs="Arial"/>
          <w:sz w:val="24"/>
          <w:szCs w:val="24"/>
          <w:lang w:val="sr-Cyrl-CS"/>
        </w:rPr>
        <w:t xml:space="preserve"> Продавца </w:t>
      </w:r>
      <w:r w:rsidRPr="00F47626">
        <w:rPr>
          <w:rFonts w:cs="Arial"/>
          <w:sz w:val="24"/>
          <w:szCs w:val="24"/>
        </w:rPr>
        <w:t>број ______ од _________. Године, Стуктури цене, Техничкој спецификацији, која као  Прилог 1., Прилог 2., Прилог 3. и Прилог 4. чине саставни део овог Оквирног споразума.</w:t>
      </w:r>
    </w:p>
    <w:p w14:paraId="5111F518" w14:textId="77777777" w:rsidR="00F47626" w:rsidRPr="00F47626" w:rsidRDefault="00F47626" w:rsidP="00F47626">
      <w:pPr>
        <w:spacing w:before="120"/>
        <w:rPr>
          <w:rFonts w:cs="Arial"/>
          <w:sz w:val="24"/>
          <w:szCs w:val="24"/>
        </w:rPr>
      </w:pPr>
    </w:p>
    <w:p w14:paraId="38F48BD6" w14:textId="77777777" w:rsidR="00F47626" w:rsidRPr="00F47626" w:rsidRDefault="00F47626" w:rsidP="00F47626">
      <w:pPr>
        <w:spacing w:before="120"/>
        <w:rPr>
          <w:rFonts w:cs="Arial"/>
          <w:b/>
          <w:sz w:val="24"/>
          <w:szCs w:val="24"/>
        </w:rPr>
      </w:pPr>
      <w:r w:rsidRPr="00F47626">
        <w:rPr>
          <w:rFonts w:cs="Arial"/>
          <w:b/>
          <w:sz w:val="24"/>
          <w:szCs w:val="24"/>
        </w:rPr>
        <w:t>Вредност оквирног споразума</w:t>
      </w:r>
    </w:p>
    <w:p w14:paraId="18A55CB9" w14:textId="77777777" w:rsidR="00F47626" w:rsidRPr="00F47626" w:rsidRDefault="00F47626" w:rsidP="00F47626">
      <w:pPr>
        <w:spacing w:before="120"/>
        <w:jc w:val="center"/>
        <w:rPr>
          <w:rFonts w:cs="Arial"/>
          <w:bCs/>
          <w:iCs/>
          <w:sz w:val="24"/>
          <w:szCs w:val="24"/>
        </w:rPr>
      </w:pPr>
      <w:r w:rsidRPr="00F47626">
        <w:rPr>
          <w:rFonts w:cs="Arial"/>
          <w:bCs/>
          <w:iCs/>
          <w:sz w:val="24"/>
          <w:szCs w:val="24"/>
          <w:lang w:val="sr-Cyrl-CS"/>
        </w:rPr>
        <w:t xml:space="preserve">Члан </w:t>
      </w:r>
      <w:r w:rsidRPr="00F47626">
        <w:rPr>
          <w:rFonts w:cs="Arial"/>
          <w:bCs/>
          <w:iCs/>
          <w:sz w:val="24"/>
          <w:szCs w:val="24"/>
        </w:rPr>
        <w:t>2</w:t>
      </w:r>
      <w:r w:rsidRPr="00F47626">
        <w:rPr>
          <w:rFonts w:cs="Arial"/>
          <w:bCs/>
          <w:iCs/>
          <w:sz w:val="24"/>
          <w:szCs w:val="24"/>
          <w:lang w:val="sr-Cyrl-CS"/>
        </w:rPr>
        <w:t>.</w:t>
      </w:r>
    </w:p>
    <w:p w14:paraId="1AE2DFBB" w14:textId="77777777" w:rsidR="00F47626" w:rsidRPr="00F47626" w:rsidRDefault="00F47626" w:rsidP="00F47626">
      <w:pPr>
        <w:spacing w:before="120"/>
        <w:rPr>
          <w:rFonts w:cs="Arial"/>
          <w:sz w:val="24"/>
          <w:szCs w:val="24"/>
          <w:lang w:val="sr-Cyrl-RS"/>
        </w:rPr>
      </w:pPr>
      <w:r w:rsidRPr="00F47626">
        <w:rPr>
          <w:rFonts w:cs="Arial"/>
          <w:sz w:val="24"/>
          <w:szCs w:val="24"/>
        </w:rPr>
        <w:t xml:space="preserve">Вредност </w:t>
      </w:r>
      <w:r w:rsidRPr="00F47626">
        <w:rPr>
          <w:rFonts w:cs="Arial"/>
          <w:sz w:val="24"/>
          <w:szCs w:val="24"/>
          <w:lang w:val="sr-Cyrl-RS"/>
        </w:rPr>
        <w:t>О</w:t>
      </w:r>
      <w:r w:rsidRPr="00F47626">
        <w:rPr>
          <w:rFonts w:cs="Arial"/>
          <w:sz w:val="24"/>
          <w:szCs w:val="24"/>
        </w:rPr>
        <w:t xml:space="preserve">квирног споразума до које ће се извршити реализација предмета </w:t>
      </w:r>
      <w:r w:rsidRPr="00F47626">
        <w:rPr>
          <w:rFonts w:cs="Arial"/>
          <w:sz w:val="24"/>
          <w:szCs w:val="24"/>
          <w:lang w:val="sr-Cyrl-RS"/>
        </w:rPr>
        <w:t>О</w:t>
      </w:r>
      <w:r w:rsidRPr="00F47626">
        <w:rPr>
          <w:rFonts w:cs="Arial"/>
          <w:sz w:val="24"/>
          <w:szCs w:val="24"/>
        </w:rPr>
        <w:t xml:space="preserve">квирног споразума из члана 1. је до процењене вредности </w:t>
      </w:r>
      <w:r w:rsidRPr="00F47626">
        <w:rPr>
          <w:rFonts w:cs="Arial"/>
          <w:sz w:val="24"/>
          <w:szCs w:val="24"/>
          <w:lang w:val="sr-Cyrl-RS"/>
        </w:rPr>
        <w:t>који износи ____________динара (без ПДВ-а)</w:t>
      </w:r>
    </w:p>
    <w:p w14:paraId="0CADB718" w14:textId="77777777" w:rsidR="00F47626" w:rsidRPr="00F47626" w:rsidRDefault="00F47626" w:rsidP="00F47626">
      <w:pPr>
        <w:tabs>
          <w:tab w:val="left" w:pos="284"/>
          <w:tab w:val="left" w:pos="330"/>
        </w:tabs>
        <w:spacing w:before="120" w:after="120"/>
        <w:rPr>
          <w:rFonts w:cs="Arial"/>
          <w:sz w:val="24"/>
          <w:szCs w:val="24"/>
          <w:lang w:val="sr-Cyrl-RS"/>
        </w:rPr>
      </w:pPr>
    </w:p>
    <w:p w14:paraId="7F55C2FF" w14:textId="77777777" w:rsidR="00F47626" w:rsidRPr="00F47626" w:rsidRDefault="00F47626" w:rsidP="00F47626">
      <w:pPr>
        <w:tabs>
          <w:tab w:val="left" w:pos="284"/>
          <w:tab w:val="left" w:pos="330"/>
        </w:tabs>
        <w:spacing w:before="120" w:after="120"/>
        <w:rPr>
          <w:rFonts w:cs="Arial"/>
          <w:sz w:val="24"/>
          <w:szCs w:val="24"/>
        </w:rPr>
      </w:pPr>
      <w:r w:rsidRPr="00F47626">
        <w:rPr>
          <w:rFonts w:cs="Arial"/>
          <w:sz w:val="24"/>
          <w:szCs w:val="24"/>
        </w:rPr>
        <w:t xml:space="preserve">Порез на додату вредност биће обрачунат у складу са важећим законским прописима. </w:t>
      </w:r>
    </w:p>
    <w:p w14:paraId="1826A215" w14:textId="77777777" w:rsidR="00F47626" w:rsidRPr="00F47626" w:rsidRDefault="00F47626" w:rsidP="00F47626">
      <w:pPr>
        <w:tabs>
          <w:tab w:val="left" w:pos="284"/>
          <w:tab w:val="left" w:pos="330"/>
        </w:tabs>
        <w:spacing w:before="120" w:after="120"/>
        <w:rPr>
          <w:rFonts w:cs="Arial"/>
          <w:sz w:val="24"/>
          <w:szCs w:val="24"/>
        </w:rPr>
      </w:pPr>
      <w:r w:rsidRPr="00F47626">
        <w:rPr>
          <w:rFonts w:cs="Arial"/>
          <w:sz w:val="24"/>
          <w:szCs w:val="24"/>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1D24B368" w14:textId="77777777" w:rsidR="00F47626" w:rsidRPr="00F47626" w:rsidRDefault="00F47626" w:rsidP="00F47626">
      <w:pPr>
        <w:spacing w:before="120"/>
        <w:rPr>
          <w:rFonts w:cs="Arial"/>
          <w:sz w:val="24"/>
          <w:szCs w:val="24"/>
        </w:rPr>
      </w:pPr>
    </w:p>
    <w:p w14:paraId="240363F7" w14:textId="77777777" w:rsidR="00F47626" w:rsidRPr="00F47626" w:rsidRDefault="00F47626" w:rsidP="00F47626">
      <w:pPr>
        <w:spacing w:before="120"/>
        <w:rPr>
          <w:rFonts w:cs="Arial"/>
          <w:b/>
          <w:sz w:val="24"/>
          <w:szCs w:val="24"/>
          <w:lang w:val="sr-Cyrl-CS"/>
        </w:rPr>
      </w:pPr>
      <w:r w:rsidRPr="00F47626">
        <w:rPr>
          <w:rFonts w:cs="Arial"/>
          <w:b/>
          <w:sz w:val="24"/>
          <w:szCs w:val="24"/>
          <w:lang w:val="ru-RU"/>
        </w:rPr>
        <w:t>Начин и рок плаћања</w:t>
      </w:r>
    </w:p>
    <w:p w14:paraId="311EC3A3" w14:textId="77777777" w:rsidR="00F47626" w:rsidRPr="00F47626" w:rsidRDefault="00F47626" w:rsidP="00F47626">
      <w:pPr>
        <w:spacing w:before="120"/>
        <w:jc w:val="center"/>
        <w:rPr>
          <w:rFonts w:cs="Arial"/>
          <w:sz w:val="24"/>
          <w:szCs w:val="24"/>
        </w:rPr>
      </w:pPr>
      <w:r w:rsidRPr="00F47626">
        <w:rPr>
          <w:rFonts w:cs="Arial"/>
          <w:sz w:val="24"/>
          <w:szCs w:val="24"/>
          <w:lang w:val="sr-Cyrl-CS"/>
        </w:rPr>
        <w:t xml:space="preserve">Члан </w:t>
      </w:r>
      <w:r w:rsidRPr="00F47626">
        <w:rPr>
          <w:rFonts w:cs="Arial"/>
          <w:sz w:val="24"/>
          <w:szCs w:val="24"/>
        </w:rPr>
        <w:t>3</w:t>
      </w:r>
      <w:r w:rsidRPr="00F47626">
        <w:rPr>
          <w:rFonts w:cs="Arial"/>
          <w:sz w:val="24"/>
          <w:szCs w:val="24"/>
          <w:lang w:val="sr-Cyrl-CS"/>
        </w:rPr>
        <w:t>.</w:t>
      </w:r>
    </w:p>
    <w:p w14:paraId="044413F1" w14:textId="77777777" w:rsidR="00F47626" w:rsidRPr="00F47626" w:rsidRDefault="00F47626" w:rsidP="00F47626">
      <w:pPr>
        <w:tabs>
          <w:tab w:val="left" w:pos="284"/>
          <w:tab w:val="left" w:pos="330"/>
        </w:tabs>
        <w:spacing w:before="120" w:after="120"/>
        <w:rPr>
          <w:rFonts w:cs="Arial"/>
          <w:color w:val="000000"/>
          <w:sz w:val="24"/>
          <w:szCs w:val="24"/>
        </w:rPr>
      </w:pPr>
      <w:r w:rsidRPr="00F47626">
        <w:rPr>
          <w:rFonts w:cs="Arial"/>
          <w:color w:val="000000"/>
          <w:sz w:val="24"/>
          <w:szCs w:val="24"/>
        </w:rPr>
        <w:t xml:space="preserve">Плаћање ће се извршити  на текући рачун </w:t>
      </w:r>
      <w:r w:rsidRPr="00F47626">
        <w:rPr>
          <w:rFonts w:cs="Arial"/>
          <w:sz w:val="24"/>
          <w:szCs w:val="24"/>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 у законском року од 45 (словима: четрдесетпет) дана пријема исправног рачуна.</w:t>
      </w:r>
    </w:p>
    <w:p w14:paraId="42BDC238" w14:textId="77777777" w:rsidR="00F47626" w:rsidRPr="00F47626" w:rsidRDefault="00F47626" w:rsidP="00F47626">
      <w:pPr>
        <w:tabs>
          <w:tab w:val="left" w:pos="284"/>
          <w:tab w:val="left" w:pos="330"/>
        </w:tabs>
        <w:spacing w:before="120" w:after="120"/>
        <w:rPr>
          <w:rFonts w:cs="Arial"/>
          <w:sz w:val="24"/>
          <w:szCs w:val="24"/>
        </w:rPr>
      </w:pPr>
      <w:r w:rsidRPr="00F47626">
        <w:rPr>
          <w:rFonts w:cs="Arial"/>
          <w:sz w:val="24"/>
          <w:szCs w:val="24"/>
        </w:rPr>
        <w:t xml:space="preserve">Уз рачун, који доставља на адресу Купца: Масарикова 1-3, 11000 Београд, </w:t>
      </w:r>
      <w:r w:rsidRPr="00F47626">
        <w:rPr>
          <w:rFonts w:cs="Arial"/>
          <w:sz w:val="24"/>
          <w:szCs w:val="24"/>
          <w:lang w:val="sr-Cyrl-RS"/>
        </w:rPr>
        <w:t xml:space="preserve">Технички Центар Београд, </w:t>
      </w:r>
      <w:r w:rsidRPr="00F47626">
        <w:rPr>
          <w:rFonts w:cs="Arial"/>
          <w:sz w:val="24"/>
          <w:szCs w:val="24"/>
        </w:rPr>
        <w:t xml:space="preserve">ПИБ: 103920327 и у коме обавезно наводи број </w:t>
      </w:r>
      <w:r w:rsidRPr="00F47626">
        <w:rPr>
          <w:rFonts w:cs="Arial"/>
          <w:sz w:val="24"/>
          <w:szCs w:val="24"/>
        </w:rPr>
        <w:lastRenderedPageBreak/>
        <w:t>оквирног споразума по коме је извршена испорука предметних добара, Продавац је обавезан да достави копију Наруџбенице и отпремнцу 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04D0A4A1" w14:textId="77777777" w:rsidR="00F47626" w:rsidRPr="00F47626" w:rsidRDefault="00F47626" w:rsidP="00F47626">
      <w:pPr>
        <w:spacing w:before="120" w:after="120"/>
        <w:rPr>
          <w:rFonts w:cs="Arial"/>
          <w:sz w:val="24"/>
          <w:szCs w:val="24"/>
        </w:rPr>
      </w:pPr>
      <w:r w:rsidRPr="00F47626">
        <w:rPr>
          <w:rFonts w:cs="Arial"/>
          <w:sz w:val="24"/>
          <w:szCs w:val="24"/>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53487680" w14:textId="77777777" w:rsidR="00F47626" w:rsidRPr="00F47626" w:rsidRDefault="00F47626" w:rsidP="00F47626">
      <w:pPr>
        <w:spacing w:before="120" w:after="120"/>
        <w:rPr>
          <w:rFonts w:cs="Arial"/>
          <w:sz w:val="24"/>
          <w:szCs w:val="24"/>
        </w:rPr>
      </w:pPr>
      <w:r w:rsidRPr="00F47626">
        <w:rPr>
          <w:rFonts w:cs="Arial"/>
          <w:sz w:val="24"/>
          <w:szCs w:val="24"/>
        </w:rPr>
        <w:t>Износ на фактури мора бити идентичан са износом на наруџбеници.</w:t>
      </w:r>
    </w:p>
    <w:p w14:paraId="1DF6E751" w14:textId="77777777" w:rsidR="00F47626" w:rsidRPr="00F47626" w:rsidRDefault="00F47626" w:rsidP="00F47626">
      <w:pPr>
        <w:spacing w:before="120" w:after="120"/>
        <w:rPr>
          <w:rFonts w:cs="Arial"/>
          <w:sz w:val="24"/>
          <w:szCs w:val="24"/>
        </w:rPr>
      </w:pPr>
      <w:r w:rsidRPr="00F47626">
        <w:rPr>
          <w:rFonts w:cs="Arial"/>
          <w:sz w:val="24"/>
          <w:szCs w:val="24"/>
        </w:rPr>
        <w:t>Уколико на основу једне наруџбенице Продавац изда више фактура, збир њихових износа мора да буде идентичан са износом наруџбеници.</w:t>
      </w:r>
    </w:p>
    <w:p w14:paraId="2414C799" w14:textId="77777777" w:rsidR="00F47626" w:rsidRPr="00F47626" w:rsidRDefault="00F47626" w:rsidP="00F47626">
      <w:pPr>
        <w:spacing w:before="120" w:after="120"/>
        <w:rPr>
          <w:rFonts w:cs="Arial"/>
          <w:sz w:val="24"/>
          <w:szCs w:val="24"/>
        </w:rPr>
      </w:pPr>
      <w:r w:rsidRPr="00F47626">
        <w:rPr>
          <w:rFonts w:cs="Arial"/>
          <w:sz w:val="24"/>
          <w:szCs w:val="24"/>
        </w:rPr>
        <w:t>Само овако достављен рачун ће се сматрати исправним рачуном.</w:t>
      </w:r>
    </w:p>
    <w:p w14:paraId="4C3A02C3" w14:textId="77777777" w:rsidR="00F47626" w:rsidRPr="00F47626" w:rsidRDefault="00F47626" w:rsidP="00F47626">
      <w:pPr>
        <w:spacing w:before="120" w:after="120"/>
        <w:rPr>
          <w:rFonts w:cs="Arial"/>
          <w:sz w:val="24"/>
          <w:szCs w:val="24"/>
        </w:rPr>
      </w:pPr>
      <w:r w:rsidRPr="00F47626">
        <w:rPr>
          <w:rFonts w:cs="Arial"/>
          <w:sz w:val="24"/>
          <w:szCs w:val="24"/>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6888C5EF" w14:textId="77777777" w:rsidR="00F47626" w:rsidRPr="00F47626" w:rsidRDefault="00F47626" w:rsidP="00F47626">
      <w:pPr>
        <w:tabs>
          <w:tab w:val="left" w:pos="284"/>
          <w:tab w:val="left" w:pos="330"/>
        </w:tabs>
        <w:spacing w:before="120" w:after="120"/>
        <w:rPr>
          <w:rFonts w:cs="Arial"/>
          <w:color w:val="000000"/>
          <w:sz w:val="24"/>
          <w:szCs w:val="24"/>
        </w:rPr>
      </w:pPr>
      <w:r w:rsidRPr="00F47626">
        <w:rPr>
          <w:rFonts w:cs="Arial"/>
          <w:color w:val="000000"/>
          <w:sz w:val="24"/>
          <w:szCs w:val="24"/>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621E4C85" w14:textId="77777777" w:rsidR="00F47626" w:rsidRPr="00F47626" w:rsidRDefault="00F47626" w:rsidP="00F47626">
      <w:pPr>
        <w:spacing w:before="120"/>
        <w:rPr>
          <w:rFonts w:cs="Arial"/>
          <w:b/>
          <w:sz w:val="24"/>
          <w:szCs w:val="24"/>
        </w:rPr>
      </w:pPr>
      <w:r w:rsidRPr="00F47626">
        <w:rPr>
          <w:rFonts w:cs="Arial"/>
          <w:b/>
          <w:sz w:val="24"/>
          <w:szCs w:val="24"/>
        </w:rPr>
        <w:t>Рок и место испоруке</w:t>
      </w:r>
    </w:p>
    <w:p w14:paraId="3F6A7D55" w14:textId="77777777" w:rsidR="00F47626" w:rsidRPr="00F47626" w:rsidRDefault="00F47626" w:rsidP="00F47626">
      <w:pPr>
        <w:spacing w:before="120"/>
        <w:jc w:val="center"/>
        <w:rPr>
          <w:rFonts w:cs="Arial"/>
          <w:sz w:val="24"/>
          <w:szCs w:val="24"/>
          <w:lang w:val="sr-Cyrl-CS"/>
        </w:rPr>
      </w:pPr>
      <w:r w:rsidRPr="00F47626">
        <w:rPr>
          <w:rFonts w:cs="Arial"/>
          <w:sz w:val="24"/>
          <w:szCs w:val="24"/>
          <w:lang w:val="sr-Cyrl-CS"/>
        </w:rPr>
        <w:t xml:space="preserve">Члан </w:t>
      </w:r>
      <w:r w:rsidRPr="00F47626">
        <w:rPr>
          <w:rFonts w:cs="Arial"/>
          <w:sz w:val="24"/>
          <w:szCs w:val="24"/>
        </w:rPr>
        <w:t>4</w:t>
      </w:r>
      <w:r w:rsidRPr="00F47626">
        <w:rPr>
          <w:rFonts w:cs="Arial"/>
          <w:sz w:val="24"/>
          <w:szCs w:val="24"/>
          <w:lang w:val="sr-Cyrl-CS"/>
        </w:rPr>
        <w:t>.</w:t>
      </w:r>
    </w:p>
    <w:p w14:paraId="7356F8BF" w14:textId="77777777" w:rsidR="00F47626" w:rsidRPr="00F47626" w:rsidRDefault="00F47626" w:rsidP="00F47626">
      <w:pPr>
        <w:suppressAutoHyphens/>
        <w:spacing w:before="120" w:after="120"/>
        <w:rPr>
          <w:rFonts w:cs="Arial"/>
          <w:color w:val="000000"/>
          <w:sz w:val="24"/>
          <w:szCs w:val="24"/>
        </w:rPr>
      </w:pPr>
      <w:r w:rsidRPr="00F47626">
        <w:rPr>
          <w:rFonts w:cs="Arial"/>
          <w:color w:val="000000"/>
          <w:sz w:val="24"/>
          <w:szCs w:val="24"/>
        </w:rPr>
        <w:t xml:space="preserve">Рок реализације оквирног споразума је до утрошка уговорених средстава, а најкасније </w:t>
      </w:r>
      <w:r w:rsidRPr="00F47626">
        <w:rPr>
          <w:rFonts w:cs="Arial"/>
          <w:sz w:val="24"/>
          <w:szCs w:val="24"/>
        </w:rPr>
        <w:t>24 (двадесет</w:t>
      </w:r>
      <w:r w:rsidRPr="00F47626">
        <w:rPr>
          <w:rFonts w:cs="Arial"/>
          <w:sz w:val="24"/>
          <w:szCs w:val="24"/>
          <w:lang w:val="sr-Cyrl-RS"/>
        </w:rPr>
        <w:t xml:space="preserve"> </w:t>
      </w:r>
      <w:r w:rsidRPr="00F47626">
        <w:rPr>
          <w:rFonts w:cs="Arial"/>
          <w:sz w:val="24"/>
          <w:szCs w:val="24"/>
        </w:rPr>
        <w:t>чет</w:t>
      </w:r>
      <w:r w:rsidRPr="00F47626">
        <w:rPr>
          <w:rFonts w:cs="Arial"/>
          <w:sz w:val="24"/>
          <w:szCs w:val="24"/>
          <w:lang w:val="sr-Cyrl-RS"/>
        </w:rPr>
        <w:t>и</w:t>
      </w:r>
      <w:r w:rsidRPr="00F47626">
        <w:rPr>
          <w:rFonts w:cs="Arial"/>
          <w:sz w:val="24"/>
          <w:szCs w:val="24"/>
        </w:rPr>
        <w:t xml:space="preserve">ри) </w:t>
      </w:r>
      <w:r w:rsidRPr="00F47626">
        <w:rPr>
          <w:rFonts w:cs="Arial"/>
          <w:color w:val="000000"/>
          <w:sz w:val="24"/>
          <w:szCs w:val="24"/>
        </w:rPr>
        <w:t xml:space="preserve">месеца од дана закључења </w:t>
      </w:r>
      <w:r w:rsidRPr="00F47626">
        <w:rPr>
          <w:rFonts w:cs="Arial"/>
          <w:color w:val="000000"/>
          <w:sz w:val="24"/>
          <w:szCs w:val="24"/>
          <w:lang w:val="sr-Cyrl-RS"/>
        </w:rPr>
        <w:t>О</w:t>
      </w:r>
      <w:r w:rsidRPr="00F47626">
        <w:rPr>
          <w:rFonts w:cs="Arial"/>
          <w:color w:val="000000"/>
          <w:sz w:val="24"/>
          <w:szCs w:val="24"/>
        </w:rPr>
        <w:t>квирног споразума.</w:t>
      </w:r>
    </w:p>
    <w:p w14:paraId="6A91B38A" w14:textId="77777777" w:rsidR="00F47626" w:rsidRPr="00F47626" w:rsidRDefault="00F47626" w:rsidP="00F47626">
      <w:pPr>
        <w:suppressAutoHyphens/>
        <w:spacing w:before="120" w:after="120"/>
        <w:rPr>
          <w:rFonts w:eastAsia="Calibri" w:cs="Arial"/>
          <w:sz w:val="24"/>
          <w:szCs w:val="24"/>
        </w:rPr>
      </w:pPr>
      <w:r w:rsidRPr="00F47626">
        <w:rPr>
          <w:rFonts w:cs="Arial"/>
          <w:color w:val="000000"/>
          <w:sz w:val="24"/>
          <w:szCs w:val="24"/>
        </w:rPr>
        <w:t>Продавац се обавезује да ће испоруку добара која је предмет овог Оквирног спор</w:t>
      </w:r>
      <w:r w:rsidRPr="00F47626">
        <w:rPr>
          <w:rFonts w:cs="Arial"/>
          <w:color w:val="000000"/>
          <w:sz w:val="24"/>
          <w:szCs w:val="24"/>
          <w:lang w:val="sr-Cyrl-RS"/>
        </w:rPr>
        <w:t>а</w:t>
      </w:r>
      <w:r w:rsidRPr="00F47626">
        <w:rPr>
          <w:rFonts w:cs="Arial"/>
          <w:color w:val="000000"/>
          <w:sz w:val="24"/>
          <w:szCs w:val="24"/>
        </w:rPr>
        <w:t xml:space="preserve">зума извршити </w:t>
      </w:r>
      <w:r w:rsidRPr="00F47626">
        <w:rPr>
          <w:rFonts w:eastAsia="Calibri" w:cs="Arial"/>
          <w:sz w:val="24"/>
          <w:szCs w:val="24"/>
        </w:rPr>
        <w:t xml:space="preserve">у року од _____ </w:t>
      </w:r>
      <w:r w:rsidRPr="00F47626">
        <w:rPr>
          <w:rFonts w:eastAsia="Calibri" w:cs="Arial"/>
          <w:bCs/>
          <w:iCs/>
          <w:sz w:val="24"/>
          <w:szCs w:val="24"/>
        </w:rPr>
        <w:t>дана од дана пријема сваке појединачне наруџбенице од стране Продавца.</w:t>
      </w:r>
    </w:p>
    <w:p w14:paraId="72A1B495" w14:textId="77777777" w:rsidR="00F47626" w:rsidRPr="00F47626" w:rsidRDefault="00F47626" w:rsidP="00F47626">
      <w:pPr>
        <w:autoSpaceDE w:val="0"/>
        <w:autoSpaceDN w:val="0"/>
        <w:adjustRightInd w:val="0"/>
        <w:spacing w:before="120" w:after="120"/>
        <w:rPr>
          <w:rFonts w:eastAsia="Arial Unicode MS" w:cs="Arial"/>
          <w:bCs/>
          <w:iCs/>
          <w:sz w:val="24"/>
          <w:szCs w:val="24"/>
          <w:lang w:val="sr-Cyrl-CS"/>
        </w:rPr>
      </w:pPr>
      <w:r w:rsidRPr="00F47626">
        <w:rPr>
          <w:rFonts w:eastAsia="Arial Unicode MS" w:cs="Arial"/>
          <w:sz w:val="24"/>
          <w:szCs w:val="24"/>
        </w:rPr>
        <w:t xml:space="preserve">Место испоруке је: </w:t>
      </w:r>
      <w:r w:rsidRPr="00F47626">
        <w:rPr>
          <w:rFonts w:eastAsia="Arial Unicode MS" w:cs="Arial"/>
          <w:bCs/>
          <w:iCs/>
          <w:sz w:val="24"/>
          <w:szCs w:val="24"/>
        </w:rPr>
        <w:t xml:space="preserve">Територија </w:t>
      </w:r>
      <w:r w:rsidRPr="00F47626">
        <w:rPr>
          <w:rFonts w:eastAsia="Arial Unicode MS" w:cs="Arial"/>
          <w:bCs/>
          <w:iCs/>
          <w:sz w:val="24"/>
          <w:szCs w:val="24"/>
          <w:lang w:val="ru-RU"/>
        </w:rPr>
        <w:t>Купца, по захтевима Техничких центара</w:t>
      </w:r>
      <w:r w:rsidRPr="00F47626">
        <w:rPr>
          <w:rFonts w:eastAsia="Arial Unicode MS" w:cs="Arial"/>
          <w:bCs/>
          <w:iCs/>
          <w:sz w:val="24"/>
          <w:szCs w:val="24"/>
        </w:rPr>
        <w:t xml:space="preserve"> (Краљево, Крагујевац, Ниш, Нови Сад и Београд)</w:t>
      </w:r>
      <w:r w:rsidRPr="00F47626">
        <w:rPr>
          <w:rFonts w:eastAsia="Arial Unicode MS" w:cs="Arial"/>
          <w:bCs/>
          <w:iCs/>
          <w:sz w:val="24"/>
          <w:szCs w:val="24"/>
          <w:lang w:val="ru-RU"/>
        </w:rPr>
        <w:t>, на основу захтеваних добара по техничкој спецификацији.</w:t>
      </w:r>
    </w:p>
    <w:p w14:paraId="4099B735" w14:textId="77777777" w:rsidR="00F47626" w:rsidRPr="00F47626" w:rsidRDefault="00F47626" w:rsidP="00F47626">
      <w:pPr>
        <w:tabs>
          <w:tab w:val="num" w:pos="993"/>
        </w:tabs>
        <w:suppressAutoHyphens/>
        <w:spacing w:before="120" w:after="120"/>
        <w:rPr>
          <w:rFonts w:cs="Arial"/>
          <w:sz w:val="24"/>
          <w:szCs w:val="24"/>
        </w:rPr>
      </w:pPr>
      <w:r w:rsidRPr="00F47626">
        <w:rPr>
          <w:rFonts w:cs="Arial"/>
          <w:sz w:val="24"/>
          <w:szCs w:val="24"/>
        </w:rPr>
        <w:t>У случају да Продавац не испоручи добра у уговореним роковима, Купац има право на наплату уговорне казне и средства финансијског обезбеђења, као и право на раскид оквирног споразума.</w:t>
      </w:r>
    </w:p>
    <w:p w14:paraId="6416487D" w14:textId="77777777" w:rsidR="00F47626" w:rsidRPr="00F47626" w:rsidRDefault="00F47626" w:rsidP="00F47626">
      <w:pPr>
        <w:spacing w:before="120"/>
        <w:jc w:val="center"/>
        <w:rPr>
          <w:rFonts w:cs="Arial"/>
          <w:sz w:val="24"/>
          <w:szCs w:val="24"/>
          <w:lang w:val="ru-RU"/>
        </w:rPr>
      </w:pPr>
      <w:r w:rsidRPr="00F47626">
        <w:rPr>
          <w:rFonts w:cs="Arial"/>
          <w:sz w:val="24"/>
          <w:szCs w:val="24"/>
          <w:lang w:val="ru-RU"/>
        </w:rPr>
        <w:t>Члан 5.</w:t>
      </w:r>
    </w:p>
    <w:p w14:paraId="45E7D441" w14:textId="77777777" w:rsidR="00F47626" w:rsidRPr="00F47626" w:rsidRDefault="00F47626" w:rsidP="00F47626">
      <w:pPr>
        <w:shd w:val="clear" w:color="auto" w:fill="FFFFFF"/>
        <w:autoSpaceDE w:val="0"/>
        <w:autoSpaceDN w:val="0"/>
        <w:adjustRightInd w:val="0"/>
        <w:spacing w:before="120" w:after="120"/>
        <w:rPr>
          <w:rFonts w:cs="Arial"/>
          <w:b/>
          <w:sz w:val="24"/>
          <w:szCs w:val="24"/>
        </w:rPr>
      </w:pPr>
      <w:r w:rsidRPr="00F47626">
        <w:rPr>
          <w:rFonts w:cs="Arial"/>
          <w:b/>
          <w:sz w:val="24"/>
          <w:szCs w:val="24"/>
        </w:rPr>
        <w:t>Начин и услови издавања наруџбенице</w:t>
      </w:r>
    </w:p>
    <w:p w14:paraId="69C68A37" w14:textId="77777777" w:rsidR="00F47626" w:rsidRPr="00F47626" w:rsidRDefault="00F47626" w:rsidP="00F47626">
      <w:pPr>
        <w:shd w:val="clear" w:color="auto" w:fill="FFFFFF"/>
        <w:autoSpaceDE w:val="0"/>
        <w:autoSpaceDN w:val="0"/>
        <w:adjustRightInd w:val="0"/>
        <w:spacing w:before="120" w:after="120"/>
        <w:rPr>
          <w:rFonts w:cs="Arial"/>
          <w:sz w:val="24"/>
          <w:szCs w:val="24"/>
        </w:rPr>
      </w:pPr>
      <w:r w:rsidRPr="00F47626">
        <w:rPr>
          <w:rFonts w:cs="Arial"/>
          <w:sz w:val="24"/>
          <w:szCs w:val="24"/>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00B16090" w14:textId="77777777" w:rsidR="00F47626" w:rsidRPr="00F47626" w:rsidRDefault="00F47626" w:rsidP="00F47626">
      <w:pPr>
        <w:shd w:val="clear" w:color="auto" w:fill="FFFFFF"/>
        <w:autoSpaceDE w:val="0"/>
        <w:autoSpaceDN w:val="0"/>
        <w:adjustRightInd w:val="0"/>
        <w:spacing w:before="120" w:after="120"/>
        <w:rPr>
          <w:rFonts w:cs="Arial"/>
          <w:sz w:val="24"/>
          <w:szCs w:val="24"/>
          <w:lang w:val="sr-Cyrl-RS"/>
        </w:rPr>
      </w:pPr>
      <w:r w:rsidRPr="00F47626">
        <w:rPr>
          <w:rFonts w:cs="Arial"/>
          <w:sz w:val="24"/>
          <w:szCs w:val="24"/>
        </w:rPr>
        <w:lastRenderedPageBreak/>
        <w:t>Наруџбенице ће издавати овлашћено лице Купца, из службе Магацина и документације</w:t>
      </w:r>
      <w:r w:rsidRPr="00F47626">
        <w:rPr>
          <w:rFonts w:cs="Arial"/>
          <w:sz w:val="24"/>
          <w:szCs w:val="24"/>
          <w:lang w:val="sr-Cyrl-RS"/>
        </w:rPr>
        <w:t>.</w:t>
      </w:r>
    </w:p>
    <w:p w14:paraId="2FD21C1A" w14:textId="77777777" w:rsidR="00F47626" w:rsidRPr="00F47626" w:rsidRDefault="00F47626" w:rsidP="00F47626">
      <w:pPr>
        <w:spacing w:before="120"/>
        <w:jc w:val="center"/>
        <w:rPr>
          <w:rFonts w:cs="Arial"/>
          <w:sz w:val="24"/>
          <w:szCs w:val="24"/>
          <w:lang w:val="ru-RU"/>
        </w:rPr>
      </w:pPr>
    </w:p>
    <w:p w14:paraId="2A8CD63B" w14:textId="77777777" w:rsidR="00F47626" w:rsidRPr="00F47626" w:rsidRDefault="00F47626" w:rsidP="00F47626">
      <w:pPr>
        <w:spacing w:before="120"/>
        <w:rPr>
          <w:rFonts w:cs="Arial"/>
          <w:b/>
          <w:sz w:val="24"/>
          <w:szCs w:val="24"/>
        </w:rPr>
      </w:pPr>
      <w:r w:rsidRPr="00F47626">
        <w:rPr>
          <w:rFonts w:cs="Arial"/>
          <w:b/>
          <w:sz w:val="24"/>
          <w:szCs w:val="24"/>
        </w:rPr>
        <w:t>Средства финансијског обезбеђења</w:t>
      </w:r>
    </w:p>
    <w:p w14:paraId="78037108" w14:textId="77777777" w:rsidR="00F47626" w:rsidRPr="00F47626" w:rsidRDefault="00F47626" w:rsidP="00F47626">
      <w:pPr>
        <w:spacing w:before="120"/>
        <w:jc w:val="center"/>
        <w:rPr>
          <w:rFonts w:cs="Arial"/>
          <w:sz w:val="24"/>
          <w:szCs w:val="24"/>
        </w:rPr>
      </w:pPr>
      <w:r w:rsidRPr="00F47626">
        <w:rPr>
          <w:rFonts w:cs="Arial"/>
          <w:sz w:val="24"/>
          <w:szCs w:val="24"/>
          <w:lang w:val="ru-RU"/>
        </w:rPr>
        <w:t>Члан 6.</w:t>
      </w:r>
    </w:p>
    <w:p w14:paraId="37142F10" w14:textId="77777777" w:rsidR="00F47626" w:rsidRPr="00F47626" w:rsidRDefault="00F47626" w:rsidP="00F47626">
      <w:pPr>
        <w:spacing w:before="120"/>
        <w:rPr>
          <w:rFonts w:cs="Arial"/>
          <w:sz w:val="24"/>
          <w:szCs w:val="24"/>
        </w:rPr>
      </w:pPr>
      <w:r w:rsidRPr="00F47626">
        <w:rPr>
          <w:rFonts w:cs="Arial"/>
          <w:sz w:val="24"/>
          <w:szCs w:val="24"/>
          <w:lang w:val="sr-Cyrl-CS"/>
        </w:rPr>
        <w:t>Као средство финансијског обезбеђења за добро извршење посла, Продавац је дужан,  да  у року од 10 (словима: десет) дана од дана закључења Оквирног споарзума, Купцу преда:</w:t>
      </w:r>
    </w:p>
    <w:p w14:paraId="1C5E514E" w14:textId="77777777" w:rsidR="00F47626" w:rsidRPr="00F47626" w:rsidRDefault="00F47626" w:rsidP="00F47626">
      <w:pPr>
        <w:numPr>
          <w:ilvl w:val="0"/>
          <w:numId w:val="18"/>
        </w:numPr>
        <w:spacing w:before="120" w:after="200" w:line="276" w:lineRule="auto"/>
        <w:contextualSpacing/>
        <w:rPr>
          <w:rFonts w:eastAsia="Calibri" w:cs="Arial"/>
          <w:sz w:val="24"/>
          <w:szCs w:val="24"/>
          <w:lang w:val="x-none"/>
        </w:rPr>
      </w:pPr>
      <w:r w:rsidRPr="00F47626">
        <w:rPr>
          <w:rFonts w:ascii="Calibri" w:eastAsia="Calibri" w:hAnsi="Calibri" w:cs="Arial"/>
          <w:sz w:val="24"/>
          <w:szCs w:val="24"/>
          <w:lang w:val="sr-Cyrl-CS"/>
        </w:rPr>
        <w:t xml:space="preserve"> </w:t>
      </w:r>
      <w:r w:rsidRPr="00F47626">
        <w:rPr>
          <w:rFonts w:eastAsia="Calibri" w:cs="Arial"/>
          <w:sz w:val="24"/>
          <w:szCs w:val="24"/>
          <w:lang w:val="x-none"/>
        </w:rPr>
        <w:t>Меницу која је:</w:t>
      </w:r>
    </w:p>
    <w:p w14:paraId="6961E4AA" w14:textId="77777777" w:rsidR="00F47626" w:rsidRPr="00F47626" w:rsidRDefault="00F47626" w:rsidP="00F47626">
      <w:pPr>
        <w:numPr>
          <w:ilvl w:val="0"/>
          <w:numId w:val="10"/>
        </w:numPr>
        <w:spacing w:before="120"/>
        <w:rPr>
          <w:rFonts w:cs="Arial"/>
          <w:sz w:val="24"/>
          <w:szCs w:val="24"/>
        </w:rPr>
      </w:pPr>
      <w:r w:rsidRPr="00F47626">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повеља)иЗакону о платним услугама  (Сл.гл.139/2014 )</w:t>
      </w:r>
    </w:p>
    <w:p w14:paraId="6B8E4AF6" w14:textId="77777777" w:rsidR="00F47626" w:rsidRPr="00F47626" w:rsidRDefault="00F47626" w:rsidP="00F47626">
      <w:pPr>
        <w:numPr>
          <w:ilvl w:val="0"/>
          <w:numId w:val="10"/>
        </w:numPr>
        <w:spacing w:before="120"/>
        <w:rPr>
          <w:rFonts w:cs="Arial"/>
          <w:sz w:val="24"/>
          <w:szCs w:val="24"/>
        </w:rPr>
      </w:pPr>
      <w:r w:rsidRPr="00F4762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CDEAD36" w14:textId="77777777" w:rsidR="00F47626" w:rsidRPr="00F47626" w:rsidRDefault="00F47626" w:rsidP="00F47626">
      <w:pPr>
        <w:numPr>
          <w:ilvl w:val="0"/>
          <w:numId w:val="18"/>
        </w:numPr>
        <w:spacing w:before="120"/>
        <w:rPr>
          <w:rFonts w:cs="Arial"/>
          <w:sz w:val="24"/>
          <w:szCs w:val="24"/>
        </w:rPr>
      </w:pPr>
      <w:r w:rsidRPr="00F47626">
        <w:rPr>
          <w:rFonts w:cs="Arial"/>
          <w:sz w:val="24"/>
          <w:szCs w:val="24"/>
        </w:rPr>
        <w:t>Менично писмо – овлашћење којим продавац овлашћује купца да може наплатити меницу  на износ од 10 % од вредности Оквирног споразума (без ПДВ) са роком важења минимално 30 дана дужим од рока важења Оквирног спор</w:t>
      </w:r>
      <w:r w:rsidRPr="00F47626">
        <w:rPr>
          <w:rFonts w:cs="Arial"/>
          <w:sz w:val="24"/>
          <w:szCs w:val="24"/>
          <w:lang w:val="sr-Cyrl-RS"/>
        </w:rPr>
        <w:t>а</w:t>
      </w:r>
      <w:r w:rsidRPr="00F47626">
        <w:rPr>
          <w:rFonts w:cs="Arial"/>
          <w:sz w:val="24"/>
          <w:szCs w:val="24"/>
        </w:rPr>
        <w:t>зума.</w:t>
      </w:r>
    </w:p>
    <w:p w14:paraId="15A7D58C" w14:textId="77777777" w:rsidR="00F47626" w:rsidRPr="00F47626" w:rsidRDefault="00F47626" w:rsidP="00F47626">
      <w:pPr>
        <w:numPr>
          <w:ilvl w:val="0"/>
          <w:numId w:val="18"/>
        </w:numPr>
        <w:spacing w:before="120"/>
        <w:rPr>
          <w:rFonts w:cs="Arial"/>
          <w:sz w:val="24"/>
          <w:szCs w:val="24"/>
        </w:rPr>
      </w:pPr>
      <w:r w:rsidRPr="00F47626">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2B82909" w14:textId="77777777" w:rsidR="00F47626" w:rsidRPr="00F47626" w:rsidRDefault="00F47626" w:rsidP="00F47626">
      <w:pPr>
        <w:numPr>
          <w:ilvl w:val="0"/>
          <w:numId w:val="18"/>
        </w:numPr>
        <w:spacing w:before="120"/>
        <w:rPr>
          <w:rFonts w:cs="Arial"/>
          <w:sz w:val="24"/>
          <w:szCs w:val="24"/>
        </w:rPr>
      </w:pPr>
      <w:r w:rsidRPr="00F47626">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0B1B8E" w14:textId="77777777" w:rsidR="00F47626" w:rsidRPr="00F47626" w:rsidRDefault="00F47626" w:rsidP="00F47626">
      <w:pPr>
        <w:numPr>
          <w:ilvl w:val="0"/>
          <w:numId w:val="18"/>
        </w:numPr>
        <w:spacing w:before="120"/>
        <w:rPr>
          <w:rFonts w:cs="Arial"/>
          <w:sz w:val="24"/>
          <w:szCs w:val="24"/>
        </w:rPr>
      </w:pPr>
      <w:r w:rsidRPr="00F47626">
        <w:rPr>
          <w:rFonts w:cs="Arial"/>
          <w:sz w:val="24"/>
          <w:szCs w:val="24"/>
        </w:rPr>
        <w:t>фотокопију ОП обрасца.</w:t>
      </w:r>
    </w:p>
    <w:p w14:paraId="1B2CF5E6" w14:textId="77777777" w:rsidR="00F47626" w:rsidRPr="00F47626" w:rsidRDefault="00F47626" w:rsidP="00F47626">
      <w:pPr>
        <w:spacing w:before="120"/>
        <w:rPr>
          <w:rFonts w:cs="Arial"/>
          <w:sz w:val="24"/>
          <w:szCs w:val="24"/>
          <w:lang w:val="sr-Cyrl-CS"/>
        </w:rPr>
      </w:pPr>
      <w:r w:rsidRPr="00F47626">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6E22DD5" w14:textId="77777777" w:rsidR="00F47626" w:rsidRDefault="00F47626" w:rsidP="00F47626">
      <w:pPr>
        <w:spacing w:before="120"/>
        <w:rPr>
          <w:rFonts w:cs="Arial"/>
          <w:sz w:val="24"/>
          <w:szCs w:val="24"/>
        </w:rPr>
      </w:pPr>
      <w:r w:rsidRPr="00F47626">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Оквирним споразумом. </w:t>
      </w:r>
    </w:p>
    <w:p w14:paraId="46AFDEC4" w14:textId="77777777" w:rsidR="00F47626" w:rsidRDefault="00F47626" w:rsidP="00F47626">
      <w:pPr>
        <w:spacing w:before="120"/>
        <w:rPr>
          <w:rFonts w:cs="Arial"/>
          <w:sz w:val="24"/>
          <w:szCs w:val="24"/>
        </w:rPr>
      </w:pPr>
    </w:p>
    <w:p w14:paraId="6401DEBE" w14:textId="77777777" w:rsidR="00F47626" w:rsidRDefault="00F47626" w:rsidP="00F47626">
      <w:pPr>
        <w:spacing w:before="120"/>
        <w:rPr>
          <w:rFonts w:cs="Arial"/>
          <w:sz w:val="24"/>
          <w:szCs w:val="24"/>
        </w:rPr>
      </w:pPr>
    </w:p>
    <w:p w14:paraId="36CAFB30" w14:textId="77777777" w:rsidR="00F47626" w:rsidRPr="00F47626" w:rsidRDefault="00F47626" w:rsidP="00F47626">
      <w:pPr>
        <w:spacing w:before="120"/>
        <w:rPr>
          <w:rFonts w:cs="Arial"/>
          <w:sz w:val="24"/>
          <w:szCs w:val="24"/>
        </w:rPr>
      </w:pPr>
    </w:p>
    <w:p w14:paraId="4E04FD79" w14:textId="77777777" w:rsidR="00F47626" w:rsidRPr="00F47626" w:rsidRDefault="00F47626" w:rsidP="00F47626">
      <w:pPr>
        <w:spacing w:before="120"/>
        <w:rPr>
          <w:rFonts w:cs="Arial"/>
          <w:b/>
          <w:sz w:val="24"/>
          <w:szCs w:val="24"/>
        </w:rPr>
      </w:pPr>
      <w:r w:rsidRPr="00F47626">
        <w:rPr>
          <w:rFonts w:cs="Arial"/>
          <w:b/>
          <w:sz w:val="24"/>
          <w:szCs w:val="24"/>
        </w:rPr>
        <w:t>Квалитативни и квантитативни пријем добара</w:t>
      </w:r>
    </w:p>
    <w:p w14:paraId="307CF488" w14:textId="77777777" w:rsidR="00F47626" w:rsidRPr="00F47626" w:rsidRDefault="00F47626" w:rsidP="00F47626">
      <w:pPr>
        <w:spacing w:before="120"/>
        <w:jc w:val="center"/>
        <w:rPr>
          <w:rFonts w:cs="Arial"/>
          <w:sz w:val="24"/>
          <w:szCs w:val="24"/>
          <w:lang w:val="sl-SI"/>
        </w:rPr>
      </w:pPr>
      <w:r w:rsidRPr="00F47626">
        <w:rPr>
          <w:rFonts w:cs="Arial"/>
          <w:sz w:val="24"/>
          <w:szCs w:val="24"/>
          <w:lang w:val="sl-SI"/>
        </w:rPr>
        <w:t xml:space="preserve">Члан </w:t>
      </w:r>
      <w:r w:rsidRPr="00F47626">
        <w:rPr>
          <w:rFonts w:cs="Arial"/>
          <w:sz w:val="24"/>
          <w:szCs w:val="24"/>
        </w:rPr>
        <w:t>7</w:t>
      </w:r>
      <w:r w:rsidRPr="00F47626">
        <w:rPr>
          <w:rFonts w:cs="Arial"/>
          <w:sz w:val="24"/>
          <w:szCs w:val="24"/>
          <w:lang w:val="sl-SI"/>
        </w:rPr>
        <w:t>.</w:t>
      </w:r>
    </w:p>
    <w:p w14:paraId="44BDDC9F" w14:textId="77777777" w:rsidR="00F47626" w:rsidRPr="00F47626" w:rsidRDefault="00F47626" w:rsidP="00F47626">
      <w:pPr>
        <w:spacing w:before="120"/>
        <w:rPr>
          <w:rFonts w:cs="Arial"/>
          <w:sz w:val="24"/>
          <w:szCs w:val="24"/>
        </w:rPr>
      </w:pPr>
      <w:r w:rsidRPr="00F47626">
        <w:rPr>
          <w:rFonts w:cs="Arial"/>
          <w:sz w:val="24"/>
          <w:szCs w:val="24"/>
        </w:rPr>
        <w:t>Продавац  се обавезује да писаним путем обавести Наручиоца о тачном датуму испоруке најмање 2 (два) радна дана пре планираног датума испоруке.</w:t>
      </w:r>
    </w:p>
    <w:p w14:paraId="42C5AA16" w14:textId="77777777" w:rsidR="00F47626" w:rsidRPr="00F47626" w:rsidRDefault="00F47626" w:rsidP="00F47626">
      <w:pPr>
        <w:spacing w:before="120"/>
        <w:rPr>
          <w:rFonts w:cs="Arial"/>
          <w:sz w:val="24"/>
          <w:szCs w:val="24"/>
        </w:rPr>
      </w:pPr>
      <w:r w:rsidRPr="00F47626">
        <w:rPr>
          <w:rFonts w:cs="Arial"/>
          <w:sz w:val="24"/>
          <w:szCs w:val="24"/>
        </w:rPr>
        <w:t>Пријем предмета оквирног споразума констатоваће се потписивањем Записника о квантитативном и квалитативном пријему – без примедби и отпремнице</w:t>
      </w:r>
      <w:r w:rsidRPr="00F47626">
        <w:rPr>
          <w:rFonts w:cs="Arial"/>
          <w:sz w:val="24"/>
          <w:szCs w:val="24"/>
          <w:lang w:val="sr-Latn-CS"/>
        </w:rPr>
        <w:t xml:space="preserve"> </w:t>
      </w:r>
      <w:r w:rsidRPr="00F47626">
        <w:rPr>
          <w:rFonts w:cs="Arial"/>
          <w:sz w:val="24"/>
          <w:szCs w:val="24"/>
        </w:rPr>
        <w:t>и</w:t>
      </w:r>
      <w:r w:rsidRPr="00F47626">
        <w:rPr>
          <w:rFonts w:cs="Arial"/>
          <w:sz w:val="24"/>
          <w:szCs w:val="24"/>
          <w:lang w:val="sr-Latn-CS"/>
        </w:rPr>
        <w:t xml:space="preserve"> </w:t>
      </w:r>
      <w:r w:rsidRPr="00F47626">
        <w:rPr>
          <w:rFonts w:cs="Arial"/>
          <w:sz w:val="24"/>
          <w:szCs w:val="24"/>
        </w:rPr>
        <w:t>провером</w:t>
      </w:r>
      <w:r w:rsidRPr="00F47626">
        <w:rPr>
          <w:rFonts w:cs="Arial"/>
          <w:sz w:val="24"/>
          <w:szCs w:val="24"/>
          <w:lang w:val="sr-Latn-CS"/>
        </w:rPr>
        <w:t>:</w:t>
      </w:r>
    </w:p>
    <w:p w14:paraId="341ADE2B" w14:textId="77777777" w:rsidR="00F47626" w:rsidRPr="00F47626" w:rsidRDefault="00F47626" w:rsidP="00F47626">
      <w:pPr>
        <w:numPr>
          <w:ilvl w:val="0"/>
          <w:numId w:val="20"/>
        </w:numPr>
        <w:tabs>
          <w:tab w:val="num" w:pos="284"/>
        </w:tabs>
        <w:spacing w:before="120"/>
        <w:rPr>
          <w:rFonts w:cs="Arial"/>
          <w:sz w:val="24"/>
          <w:szCs w:val="24"/>
        </w:rPr>
      </w:pPr>
      <w:r w:rsidRPr="00F47626">
        <w:rPr>
          <w:rFonts w:cs="Arial"/>
          <w:sz w:val="24"/>
          <w:szCs w:val="24"/>
        </w:rPr>
        <w:t>да ли је испоручена уговорена  количина</w:t>
      </w:r>
      <w:r w:rsidRPr="00F47626">
        <w:rPr>
          <w:rFonts w:cs="Arial"/>
          <w:sz w:val="24"/>
          <w:szCs w:val="24"/>
          <w:lang w:val="sr-Latn-CS"/>
        </w:rPr>
        <w:t xml:space="preserve"> </w:t>
      </w:r>
      <w:r w:rsidRPr="00F47626">
        <w:rPr>
          <w:rFonts w:cs="Arial"/>
          <w:sz w:val="24"/>
          <w:szCs w:val="24"/>
        </w:rPr>
        <w:t>на територијама Техничких центара Купца</w:t>
      </w:r>
    </w:p>
    <w:p w14:paraId="05C9D8BD" w14:textId="77777777" w:rsidR="00F47626" w:rsidRPr="00F47626" w:rsidRDefault="00F47626" w:rsidP="00F47626">
      <w:pPr>
        <w:numPr>
          <w:ilvl w:val="0"/>
          <w:numId w:val="20"/>
        </w:numPr>
        <w:tabs>
          <w:tab w:val="num" w:pos="284"/>
        </w:tabs>
        <w:spacing w:before="120"/>
        <w:rPr>
          <w:rFonts w:cs="Arial"/>
          <w:sz w:val="24"/>
          <w:szCs w:val="24"/>
        </w:rPr>
      </w:pPr>
      <w:r w:rsidRPr="00F47626">
        <w:rPr>
          <w:rFonts w:cs="Arial"/>
          <w:sz w:val="24"/>
          <w:szCs w:val="24"/>
        </w:rPr>
        <w:t>да ли су добра испоручена у оригиналном паковању</w:t>
      </w:r>
    </w:p>
    <w:p w14:paraId="2B8C7838" w14:textId="77777777" w:rsidR="00F47626" w:rsidRPr="00F47626" w:rsidRDefault="00F47626" w:rsidP="00F47626">
      <w:pPr>
        <w:numPr>
          <w:ilvl w:val="0"/>
          <w:numId w:val="20"/>
        </w:numPr>
        <w:tabs>
          <w:tab w:val="num" w:pos="284"/>
        </w:tabs>
        <w:spacing w:before="120"/>
        <w:rPr>
          <w:rFonts w:cs="Arial"/>
          <w:sz w:val="24"/>
          <w:szCs w:val="24"/>
        </w:rPr>
      </w:pPr>
      <w:r w:rsidRPr="00F47626">
        <w:rPr>
          <w:rFonts w:cs="Arial"/>
          <w:sz w:val="24"/>
          <w:szCs w:val="24"/>
        </w:rPr>
        <w:t>да ли су добра без видљивог оштећења</w:t>
      </w:r>
    </w:p>
    <w:p w14:paraId="46ECC09A" w14:textId="77777777" w:rsidR="00F47626" w:rsidRPr="00F47626" w:rsidRDefault="00F47626" w:rsidP="00F47626">
      <w:pPr>
        <w:numPr>
          <w:ilvl w:val="0"/>
          <w:numId w:val="20"/>
        </w:numPr>
        <w:spacing w:before="120"/>
        <w:rPr>
          <w:rFonts w:cs="Arial"/>
          <w:sz w:val="24"/>
          <w:szCs w:val="24"/>
        </w:rPr>
      </w:pPr>
      <w:r w:rsidRPr="00F47626">
        <w:rPr>
          <w:rFonts w:cs="Arial"/>
          <w:sz w:val="24"/>
          <w:szCs w:val="24"/>
        </w:rPr>
        <w:t>да ли је уз испоручена добра достављена комплетна пратећа документација наведена у конкурсној документацији.</w:t>
      </w:r>
    </w:p>
    <w:p w14:paraId="03A5BFFF" w14:textId="77777777" w:rsidR="00F47626" w:rsidRPr="00F47626" w:rsidRDefault="00F47626" w:rsidP="00F47626">
      <w:pPr>
        <w:numPr>
          <w:ilvl w:val="0"/>
          <w:numId w:val="20"/>
        </w:numPr>
        <w:spacing w:before="120"/>
        <w:rPr>
          <w:rFonts w:cs="Arial"/>
          <w:sz w:val="24"/>
          <w:szCs w:val="24"/>
        </w:rPr>
      </w:pPr>
      <w:r w:rsidRPr="00F47626">
        <w:rPr>
          <w:rFonts w:cs="Arial"/>
          <w:sz w:val="24"/>
          <w:szCs w:val="24"/>
        </w:rPr>
        <w:t>Уверење о исправности опреме за рад на висини од произвођача</w:t>
      </w:r>
    </w:p>
    <w:p w14:paraId="08C34A45" w14:textId="77777777" w:rsidR="00F47626" w:rsidRPr="00F47626" w:rsidRDefault="00F47626" w:rsidP="00F47626">
      <w:pPr>
        <w:numPr>
          <w:ilvl w:val="0"/>
          <w:numId w:val="20"/>
        </w:numPr>
        <w:spacing w:before="120"/>
        <w:rPr>
          <w:rFonts w:cs="Arial"/>
          <w:sz w:val="24"/>
          <w:szCs w:val="24"/>
        </w:rPr>
      </w:pPr>
      <w:r w:rsidRPr="00F47626">
        <w:rPr>
          <w:rFonts w:cs="Arial"/>
          <w:sz w:val="24"/>
          <w:szCs w:val="24"/>
        </w:rPr>
        <w:t>Упутство за руковање и одржавање опреме уз сваки комплет</w:t>
      </w:r>
    </w:p>
    <w:p w14:paraId="4704E81F" w14:textId="77777777" w:rsidR="00F47626" w:rsidRPr="00F47626" w:rsidRDefault="00F47626" w:rsidP="00F47626">
      <w:pPr>
        <w:spacing w:before="120"/>
        <w:rPr>
          <w:rFonts w:cs="Arial"/>
          <w:sz w:val="24"/>
          <w:szCs w:val="24"/>
          <w:lang w:val="ru-RU"/>
        </w:rPr>
      </w:pPr>
      <w:r w:rsidRPr="00F47626">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r w:rsidRPr="00F47626">
        <w:rPr>
          <w:rFonts w:cs="Arial"/>
          <w:sz w:val="24"/>
          <w:szCs w:val="24"/>
          <w:lang w:val="ru-RU"/>
        </w:rPr>
        <w:t xml:space="preserve"> </w:t>
      </w:r>
    </w:p>
    <w:p w14:paraId="2249C9CD" w14:textId="77777777" w:rsidR="00F47626" w:rsidRPr="00F47626" w:rsidRDefault="00F47626" w:rsidP="00F47626">
      <w:pPr>
        <w:spacing w:before="120"/>
        <w:rPr>
          <w:rFonts w:cs="Arial"/>
          <w:sz w:val="24"/>
          <w:szCs w:val="24"/>
        </w:rPr>
      </w:pPr>
      <w:r w:rsidRPr="00F47626">
        <w:rPr>
          <w:rFonts w:cs="Arial"/>
          <w:sz w:val="24"/>
          <w:szCs w:val="24"/>
        </w:rPr>
        <w:t>Продавац је у обавези да у року од 5</w:t>
      </w:r>
      <w:r w:rsidRPr="00F47626">
        <w:rPr>
          <w:rFonts w:cs="Arial"/>
          <w:sz w:val="24"/>
          <w:szCs w:val="24"/>
          <w:lang w:val="sr-Cyrl-RS"/>
        </w:rPr>
        <w:t xml:space="preserve"> (словима:пет)</w:t>
      </w:r>
      <w:r w:rsidRPr="00F47626">
        <w:rPr>
          <w:rFonts w:cs="Arial"/>
          <w:sz w:val="24"/>
          <w:szCs w:val="24"/>
        </w:rPr>
        <w:t xml:space="preserve"> дана од комплетне испоруке добара,  са овлашћеним лицима од стране произвођача опреме, на локацијама које одреди наручилац одређеног Техничког центра презентује наведену опрему, оспособи запослене који ће користити ту опремуа које одреди представник Купца, и да им изда Уверење (Сертификат) о обучености</w:t>
      </w:r>
      <w:r w:rsidRPr="00F47626">
        <w:rPr>
          <w:rFonts w:cs="Arial"/>
          <w:sz w:val="24"/>
          <w:szCs w:val="24"/>
          <w:lang w:val="sr-Cyrl-RS"/>
        </w:rPr>
        <w:t>.</w:t>
      </w:r>
    </w:p>
    <w:p w14:paraId="03CF7D77" w14:textId="77777777" w:rsidR="00F47626" w:rsidRPr="00F47626" w:rsidRDefault="00F47626" w:rsidP="00F47626">
      <w:pPr>
        <w:spacing w:before="120"/>
        <w:rPr>
          <w:rFonts w:cs="Arial"/>
          <w:b/>
          <w:sz w:val="24"/>
          <w:szCs w:val="24"/>
        </w:rPr>
      </w:pPr>
    </w:p>
    <w:p w14:paraId="4A0CF65A" w14:textId="77777777" w:rsidR="00F47626" w:rsidRPr="00F47626" w:rsidRDefault="00F47626" w:rsidP="00F47626">
      <w:pPr>
        <w:spacing w:before="120"/>
        <w:rPr>
          <w:rFonts w:cs="Arial"/>
          <w:b/>
          <w:sz w:val="24"/>
          <w:szCs w:val="24"/>
        </w:rPr>
      </w:pPr>
      <w:r w:rsidRPr="00F47626">
        <w:rPr>
          <w:rFonts w:cs="Arial"/>
          <w:b/>
          <w:sz w:val="24"/>
          <w:szCs w:val="24"/>
        </w:rPr>
        <w:t>Уговорна казна</w:t>
      </w:r>
    </w:p>
    <w:p w14:paraId="6E53B668" w14:textId="77777777" w:rsidR="00F47626" w:rsidRPr="00F47626" w:rsidRDefault="00F47626" w:rsidP="00F47626">
      <w:pPr>
        <w:spacing w:before="120"/>
        <w:jc w:val="center"/>
        <w:rPr>
          <w:rFonts w:cs="Arial"/>
          <w:sz w:val="24"/>
          <w:szCs w:val="24"/>
          <w:lang w:val="sl-SI"/>
        </w:rPr>
      </w:pPr>
      <w:r w:rsidRPr="00F47626">
        <w:rPr>
          <w:rFonts w:cs="Arial"/>
          <w:sz w:val="24"/>
          <w:szCs w:val="24"/>
          <w:lang w:val="sl-SI"/>
        </w:rPr>
        <w:t xml:space="preserve">Члан </w:t>
      </w:r>
      <w:r w:rsidRPr="00F47626">
        <w:rPr>
          <w:rFonts w:cs="Arial"/>
          <w:sz w:val="24"/>
          <w:szCs w:val="24"/>
        </w:rPr>
        <w:t>8</w:t>
      </w:r>
      <w:r w:rsidRPr="00F47626">
        <w:rPr>
          <w:rFonts w:cs="Arial"/>
          <w:sz w:val="24"/>
          <w:szCs w:val="24"/>
          <w:lang w:val="sl-SI"/>
        </w:rPr>
        <w:t>.</w:t>
      </w:r>
    </w:p>
    <w:p w14:paraId="1C899A36" w14:textId="77777777" w:rsidR="00F47626" w:rsidRPr="00F47626" w:rsidRDefault="00F47626" w:rsidP="00F47626">
      <w:pPr>
        <w:spacing w:before="120"/>
        <w:rPr>
          <w:rFonts w:cs="Arial"/>
          <w:sz w:val="24"/>
          <w:szCs w:val="24"/>
        </w:rPr>
      </w:pPr>
      <w:r w:rsidRPr="00F47626">
        <w:rPr>
          <w:rFonts w:cs="Arial"/>
          <w:sz w:val="24"/>
          <w:szCs w:val="24"/>
          <w:lang w:val="sl-SI"/>
        </w:rPr>
        <w:t>Уколико Продавац не</w:t>
      </w:r>
      <w:r w:rsidRPr="00F47626">
        <w:rPr>
          <w:rFonts w:cs="Arial"/>
          <w:sz w:val="24"/>
          <w:szCs w:val="24"/>
          <w:lang w:val="sr-Cyrl-CS"/>
        </w:rPr>
        <w:t xml:space="preserve"> испуни своје обавезе или у року предвиђеним достављеном Наруџбеницом не</w:t>
      </w:r>
      <w:r w:rsidRPr="00F47626">
        <w:rPr>
          <w:rFonts w:cs="Arial"/>
          <w:sz w:val="24"/>
          <w:szCs w:val="24"/>
          <w:lang w:val="sl-SI"/>
        </w:rPr>
        <w:t xml:space="preserve"> испоручи добра</w:t>
      </w:r>
      <w:r w:rsidRPr="00F47626">
        <w:rPr>
          <w:rFonts w:cs="Arial"/>
          <w:sz w:val="24"/>
          <w:szCs w:val="24"/>
          <w:lang w:val="sr-Cyrl-CS"/>
        </w:rPr>
        <w:t xml:space="preserve"> из члана </w:t>
      </w:r>
      <w:r w:rsidRPr="00F47626">
        <w:rPr>
          <w:rFonts w:cs="Arial"/>
          <w:sz w:val="24"/>
          <w:szCs w:val="24"/>
        </w:rPr>
        <w:t xml:space="preserve"> 1</w:t>
      </w:r>
      <w:r w:rsidRPr="00F47626">
        <w:rPr>
          <w:rFonts w:cs="Arial"/>
          <w:sz w:val="24"/>
          <w:szCs w:val="24"/>
          <w:lang w:val="sr-Cyrl-CS"/>
        </w:rPr>
        <w:t>. овог Оквирног споразума, обавезан је да за сваки дан закашњења плати Купцу на име уговорне казне износ од</w:t>
      </w:r>
      <w:r w:rsidRPr="00F47626">
        <w:rPr>
          <w:rFonts w:cs="Arial"/>
          <w:sz w:val="24"/>
          <w:szCs w:val="24"/>
          <w:lang w:val="sl-SI"/>
        </w:rPr>
        <w:t xml:space="preserve"> </w:t>
      </w:r>
      <w:r w:rsidRPr="00F47626">
        <w:rPr>
          <w:rFonts w:cs="Arial"/>
          <w:sz w:val="24"/>
          <w:szCs w:val="24"/>
          <w:lang w:val="sr-Cyrl-CS"/>
        </w:rPr>
        <w:t>2</w:t>
      </w:r>
      <w:r w:rsidRPr="00F47626">
        <w:rPr>
          <w:rFonts w:cs="Arial"/>
          <w:sz w:val="24"/>
          <w:szCs w:val="24"/>
          <w:lang w:val="sl-SI"/>
        </w:rPr>
        <w:t>%</w:t>
      </w:r>
      <w:r w:rsidRPr="00F47626">
        <w:rPr>
          <w:rFonts w:cs="Arial"/>
          <w:sz w:val="24"/>
          <w:szCs w:val="24"/>
          <w:lang w:val="sr-Cyrl-CS"/>
        </w:rPr>
        <w:t xml:space="preserve"> (два процента),</w:t>
      </w:r>
      <w:r w:rsidRPr="00F47626">
        <w:rPr>
          <w:rFonts w:cs="Arial"/>
          <w:sz w:val="24"/>
          <w:szCs w:val="24"/>
          <w:lang w:val="sl-SI"/>
        </w:rPr>
        <w:t xml:space="preserve"> од</w:t>
      </w:r>
      <w:r w:rsidRPr="00F47626">
        <w:rPr>
          <w:rFonts w:cs="Arial"/>
          <w:sz w:val="24"/>
          <w:szCs w:val="24"/>
          <w:lang w:val="sr-Cyrl-CS"/>
        </w:rPr>
        <w:t xml:space="preserve"> вредности неиспоручених добара</w:t>
      </w:r>
      <w:r w:rsidRPr="00F47626">
        <w:rPr>
          <w:rFonts w:cs="Arial"/>
          <w:sz w:val="24"/>
          <w:szCs w:val="24"/>
        </w:rPr>
        <w:t>.</w:t>
      </w:r>
    </w:p>
    <w:p w14:paraId="65EDC8C8" w14:textId="77777777" w:rsidR="00F47626" w:rsidRPr="00F47626" w:rsidRDefault="00F47626" w:rsidP="00F47626">
      <w:pPr>
        <w:spacing w:before="120"/>
        <w:rPr>
          <w:rFonts w:cs="Arial"/>
          <w:sz w:val="24"/>
          <w:szCs w:val="24"/>
        </w:rPr>
      </w:pPr>
      <w:r w:rsidRPr="00F47626">
        <w:rPr>
          <w:rFonts w:cs="Arial"/>
          <w:sz w:val="24"/>
          <w:szCs w:val="24"/>
          <w:lang w:val="sr-Cyrl-CS"/>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Наруџбенице</w:t>
      </w:r>
      <w:r w:rsidRPr="00F47626">
        <w:rPr>
          <w:rFonts w:cs="Arial"/>
          <w:sz w:val="24"/>
          <w:szCs w:val="24"/>
        </w:rPr>
        <w:t xml:space="preserve"> без ПДВ-а.</w:t>
      </w:r>
    </w:p>
    <w:p w14:paraId="6E3C7F37" w14:textId="77777777" w:rsidR="00F47626" w:rsidRPr="00F47626" w:rsidRDefault="00F47626" w:rsidP="00F47626">
      <w:pPr>
        <w:spacing w:before="120"/>
        <w:rPr>
          <w:rFonts w:cs="Arial"/>
          <w:sz w:val="24"/>
          <w:szCs w:val="24"/>
          <w:lang w:val="sr-Cyrl-CS"/>
        </w:rPr>
      </w:pPr>
      <w:r w:rsidRPr="00F47626">
        <w:rPr>
          <w:rFonts w:cs="Arial"/>
          <w:sz w:val="24"/>
          <w:szCs w:val="24"/>
          <w:lang w:val="sr-Cyrl-CS"/>
        </w:rPr>
        <w:lastRenderedPageBreak/>
        <w:t>Уколико Продавац не испоручи Добра ни у даљем року од 10 (словима:десет)  дана од дана истека рока дефинисаног појединачном Наруџбеницом, Купац има право да  раскине овај Оквирни споарзум.</w:t>
      </w:r>
    </w:p>
    <w:p w14:paraId="21E943AA" w14:textId="77777777" w:rsidR="00F47626" w:rsidRDefault="00F47626" w:rsidP="00F47626">
      <w:pPr>
        <w:spacing w:before="120"/>
        <w:rPr>
          <w:rFonts w:cs="Arial"/>
          <w:sz w:val="24"/>
          <w:szCs w:val="24"/>
          <w:lang w:val="sr-Cyrl-CS"/>
        </w:rPr>
      </w:pPr>
    </w:p>
    <w:p w14:paraId="4911ADC4" w14:textId="77777777" w:rsidR="00F47626" w:rsidRDefault="00F47626" w:rsidP="00F47626">
      <w:pPr>
        <w:spacing w:before="120"/>
        <w:rPr>
          <w:rFonts w:cs="Arial"/>
          <w:sz w:val="24"/>
          <w:szCs w:val="24"/>
          <w:lang w:val="sr-Cyrl-CS"/>
        </w:rPr>
      </w:pPr>
    </w:p>
    <w:p w14:paraId="46442347" w14:textId="77777777" w:rsidR="00F47626" w:rsidRDefault="00F47626" w:rsidP="00F47626">
      <w:pPr>
        <w:spacing w:before="120"/>
        <w:rPr>
          <w:rFonts w:cs="Arial"/>
          <w:sz w:val="24"/>
          <w:szCs w:val="24"/>
          <w:lang w:val="sr-Cyrl-CS"/>
        </w:rPr>
      </w:pPr>
    </w:p>
    <w:p w14:paraId="3F0A23EC" w14:textId="77777777" w:rsidR="00F47626" w:rsidRPr="00F47626" w:rsidRDefault="00F47626" w:rsidP="00F47626">
      <w:pPr>
        <w:spacing w:before="120"/>
        <w:rPr>
          <w:rFonts w:cs="Arial"/>
          <w:sz w:val="24"/>
          <w:szCs w:val="24"/>
          <w:lang w:val="sr-Cyrl-CS"/>
        </w:rPr>
      </w:pPr>
    </w:p>
    <w:p w14:paraId="0CD58CC7" w14:textId="77777777" w:rsidR="00F47626" w:rsidRPr="00F47626" w:rsidRDefault="00F47626" w:rsidP="00F47626">
      <w:pPr>
        <w:spacing w:before="120"/>
        <w:rPr>
          <w:rFonts w:cs="Arial"/>
          <w:b/>
          <w:sz w:val="24"/>
          <w:szCs w:val="24"/>
          <w:lang w:val="sr-Cyrl-CS"/>
        </w:rPr>
      </w:pPr>
      <w:r w:rsidRPr="00F47626">
        <w:rPr>
          <w:rFonts w:cs="Arial"/>
          <w:b/>
          <w:sz w:val="24"/>
          <w:szCs w:val="24"/>
          <w:lang w:val="sr-Cyrl-CS"/>
        </w:rPr>
        <w:t>Накнада штете</w:t>
      </w:r>
    </w:p>
    <w:p w14:paraId="778674B9" w14:textId="77777777" w:rsidR="00F47626" w:rsidRPr="00F47626" w:rsidRDefault="00F47626" w:rsidP="00F47626">
      <w:pPr>
        <w:spacing w:before="120"/>
        <w:jc w:val="center"/>
        <w:rPr>
          <w:rFonts w:cs="Arial"/>
          <w:sz w:val="24"/>
          <w:szCs w:val="24"/>
          <w:lang w:val="sl-SI"/>
        </w:rPr>
      </w:pPr>
      <w:r w:rsidRPr="00F47626">
        <w:rPr>
          <w:rFonts w:cs="Arial"/>
          <w:sz w:val="24"/>
          <w:szCs w:val="24"/>
          <w:lang w:val="sl-SI"/>
        </w:rPr>
        <w:t xml:space="preserve">Члан </w:t>
      </w:r>
      <w:r w:rsidRPr="00F47626">
        <w:rPr>
          <w:rFonts w:cs="Arial"/>
          <w:sz w:val="24"/>
          <w:szCs w:val="24"/>
        </w:rPr>
        <w:t>9</w:t>
      </w:r>
      <w:r w:rsidRPr="00F47626">
        <w:rPr>
          <w:rFonts w:cs="Arial"/>
          <w:sz w:val="24"/>
          <w:szCs w:val="24"/>
          <w:lang w:val="sl-SI"/>
        </w:rPr>
        <w:t>.</w:t>
      </w:r>
    </w:p>
    <w:p w14:paraId="7C38D384" w14:textId="77777777" w:rsidR="00F47626" w:rsidRPr="00F47626" w:rsidRDefault="00F47626" w:rsidP="00F47626">
      <w:pPr>
        <w:spacing w:before="120"/>
        <w:rPr>
          <w:rFonts w:cs="Arial"/>
          <w:sz w:val="24"/>
          <w:szCs w:val="24"/>
        </w:rPr>
      </w:pPr>
      <w:r w:rsidRPr="00F47626">
        <w:rPr>
          <w:rFonts w:cs="Arial"/>
          <w:sz w:val="24"/>
          <w:szCs w:val="24"/>
          <w:lang w:val="sr-Cyrl-CS"/>
        </w:rPr>
        <w:t>Уколико Купац, услед</w:t>
      </w:r>
      <w:r w:rsidRPr="00F47626">
        <w:rPr>
          <w:rFonts w:cs="Arial"/>
          <w:sz w:val="24"/>
          <w:szCs w:val="24"/>
        </w:rPr>
        <w:t xml:space="preserve"> неиспуњења или</w:t>
      </w:r>
      <w:r w:rsidRPr="00F47626">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2B1767F7" w14:textId="77777777" w:rsidR="00F47626" w:rsidRPr="00F47626" w:rsidRDefault="00F47626" w:rsidP="00F47626">
      <w:pPr>
        <w:spacing w:before="120"/>
        <w:rPr>
          <w:rFonts w:cs="Arial"/>
          <w:sz w:val="24"/>
          <w:szCs w:val="24"/>
          <w:lang w:val="sr-Cyrl-CS"/>
        </w:rPr>
      </w:pPr>
      <w:r w:rsidRPr="00F47626">
        <w:rPr>
          <w:rFonts w:cs="Arial"/>
          <w:sz w:val="24"/>
          <w:szCs w:val="24"/>
          <w:lang w:val="sr-Cyrl-CS"/>
        </w:rPr>
        <w:t>Уколико Купац у уговореном року не исплати цену из члана 2. овог Оквирног споразума обавезан је да се сваки дан закашњења плати Продавцу законску затезну камату, до дана уплате своје обавезе.</w:t>
      </w:r>
    </w:p>
    <w:p w14:paraId="3BFC2FB2" w14:textId="77777777" w:rsidR="00F47626" w:rsidRPr="00F47626" w:rsidRDefault="00F47626" w:rsidP="00F47626">
      <w:pPr>
        <w:spacing w:before="120"/>
        <w:rPr>
          <w:rFonts w:cs="Arial"/>
          <w:sz w:val="24"/>
          <w:szCs w:val="24"/>
        </w:rPr>
      </w:pPr>
    </w:p>
    <w:p w14:paraId="54BE85A5" w14:textId="77777777" w:rsidR="00F47626" w:rsidRPr="00F47626" w:rsidRDefault="00F47626" w:rsidP="00F47626">
      <w:pPr>
        <w:spacing w:before="120"/>
        <w:rPr>
          <w:rFonts w:cs="Arial"/>
          <w:b/>
          <w:bCs/>
          <w:sz w:val="24"/>
          <w:szCs w:val="24"/>
        </w:rPr>
      </w:pPr>
      <w:r w:rsidRPr="00F47626">
        <w:rPr>
          <w:rFonts w:cs="Arial"/>
          <w:b/>
          <w:bCs/>
          <w:sz w:val="24"/>
          <w:szCs w:val="24"/>
        </w:rPr>
        <w:t>Гаранција</w:t>
      </w:r>
    </w:p>
    <w:p w14:paraId="2C19FDCF" w14:textId="77777777" w:rsidR="00F47626" w:rsidRPr="00F47626" w:rsidRDefault="00F47626" w:rsidP="00F47626">
      <w:pPr>
        <w:spacing w:before="120"/>
        <w:jc w:val="center"/>
        <w:rPr>
          <w:rFonts w:cs="Arial"/>
          <w:sz w:val="24"/>
          <w:szCs w:val="24"/>
          <w:lang w:val="sl-SI"/>
        </w:rPr>
      </w:pPr>
      <w:r w:rsidRPr="00F47626">
        <w:rPr>
          <w:rFonts w:cs="Arial"/>
          <w:sz w:val="24"/>
          <w:szCs w:val="24"/>
          <w:lang w:val="sl-SI"/>
        </w:rPr>
        <w:t xml:space="preserve">Члан </w:t>
      </w:r>
      <w:r w:rsidRPr="00F47626">
        <w:rPr>
          <w:rFonts w:cs="Arial"/>
          <w:sz w:val="24"/>
          <w:szCs w:val="24"/>
          <w:lang w:val="sr-Cyrl-CS"/>
        </w:rPr>
        <w:t>10</w:t>
      </w:r>
      <w:r w:rsidRPr="00F47626">
        <w:rPr>
          <w:rFonts w:cs="Arial"/>
          <w:sz w:val="24"/>
          <w:szCs w:val="24"/>
          <w:lang w:val="sl-SI"/>
        </w:rPr>
        <w:t>.</w:t>
      </w:r>
    </w:p>
    <w:p w14:paraId="7C2AB321" w14:textId="77777777" w:rsidR="00F47626" w:rsidRPr="00F47626" w:rsidRDefault="00F47626" w:rsidP="00F47626">
      <w:pPr>
        <w:spacing w:before="120"/>
        <w:rPr>
          <w:rFonts w:cs="Arial"/>
          <w:sz w:val="24"/>
          <w:szCs w:val="24"/>
        </w:rPr>
      </w:pPr>
      <w:r w:rsidRPr="00F47626">
        <w:rPr>
          <w:rFonts w:cs="Arial"/>
          <w:sz w:val="24"/>
          <w:szCs w:val="24"/>
        </w:rPr>
        <w:t>Продавац на испоручена добра из члана 1. овог Оквирног споразума, даје гарантни рок  у трајању ___________</w:t>
      </w:r>
      <w:r w:rsidRPr="00F47626">
        <w:rPr>
          <w:rFonts w:cs="Arial"/>
          <w:bCs/>
          <w:iCs/>
          <w:sz w:val="24"/>
          <w:szCs w:val="24"/>
        </w:rPr>
        <w:t xml:space="preserve"> месеца од дана сваке појединачне испоруке, осим за блокаторе пада где је гарантни рок </w:t>
      </w:r>
      <w:r w:rsidRPr="00F47626">
        <w:rPr>
          <w:rFonts w:cs="Arial"/>
          <w:bCs/>
          <w:iCs/>
          <w:sz w:val="24"/>
          <w:szCs w:val="24"/>
          <w:lang w:val="sr-Cyrl-RS"/>
        </w:rPr>
        <w:t>у трајању од ___________</w:t>
      </w:r>
      <w:r w:rsidRPr="00F47626">
        <w:rPr>
          <w:rFonts w:cs="Arial"/>
          <w:bCs/>
          <w:iCs/>
          <w:sz w:val="24"/>
          <w:szCs w:val="24"/>
        </w:rPr>
        <w:t>месеци од дана сваке појединачне испоруке</w:t>
      </w:r>
    </w:p>
    <w:p w14:paraId="0D26FD64" w14:textId="77777777" w:rsidR="00F47626" w:rsidRPr="00F47626" w:rsidRDefault="00F47626" w:rsidP="00F47626">
      <w:pPr>
        <w:spacing w:before="120"/>
        <w:rPr>
          <w:rFonts w:cs="Arial"/>
          <w:sz w:val="24"/>
          <w:szCs w:val="24"/>
        </w:rPr>
      </w:pPr>
      <w:r w:rsidRPr="00F47626">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14:paraId="2BD3974F" w14:textId="77777777" w:rsidR="00F47626" w:rsidRPr="00F47626" w:rsidRDefault="00F47626" w:rsidP="00F47626">
      <w:pPr>
        <w:spacing w:before="120"/>
        <w:rPr>
          <w:rFonts w:cs="Arial"/>
          <w:sz w:val="24"/>
          <w:szCs w:val="24"/>
        </w:rPr>
      </w:pPr>
      <w:r w:rsidRPr="00F47626">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606B17" w14:textId="77777777" w:rsidR="00F47626" w:rsidRPr="00F47626" w:rsidRDefault="00F47626" w:rsidP="00F47626">
      <w:pPr>
        <w:spacing w:before="120"/>
        <w:rPr>
          <w:rFonts w:cs="Arial"/>
          <w:sz w:val="24"/>
          <w:szCs w:val="24"/>
        </w:rPr>
      </w:pPr>
    </w:p>
    <w:p w14:paraId="60F956CD" w14:textId="77777777" w:rsidR="00F47626" w:rsidRPr="00F47626" w:rsidRDefault="00F47626" w:rsidP="00F47626">
      <w:pPr>
        <w:spacing w:before="120"/>
        <w:rPr>
          <w:rFonts w:cs="Arial"/>
          <w:sz w:val="24"/>
          <w:szCs w:val="24"/>
        </w:rPr>
      </w:pPr>
    </w:p>
    <w:p w14:paraId="5883E3A4" w14:textId="77777777" w:rsidR="00F47626" w:rsidRPr="00F47626" w:rsidRDefault="00F47626" w:rsidP="00F47626">
      <w:pPr>
        <w:spacing w:before="120"/>
        <w:rPr>
          <w:rFonts w:cs="Arial"/>
          <w:b/>
          <w:sz w:val="24"/>
          <w:szCs w:val="24"/>
        </w:rPr>
      </w:pPr>
      <w:r w:rsidRPr="00F47626">
        <w:rPr>
          <w:rFonts w:cs="Arial"/>
          <w:b/>
          <w:sz w:val="24"/>
          <w:szCs w:val="24"/>
          <w:lang w:val="ru-RU"/>
        </w:rPr>
        <w:t>Дејство више силе</w:t>
      </w:r>
      <w:r w:rsidRPr="00F47626">
        <w:rPr>
          <w:rFonts w:cs="Arial"/>
          <w:b/>
          <w:sz w:val="24"/>
          <w:szCs w:val="24"/>
          <w:lang w:val="sr-Cyrl-CS"/>
        </w:rPr>
        <w:tab/>
      </w:r>
      <w:r w:rsidRPr="00F47626">
        <w:rPr>
          <w:rFonts w:cs="Arial"/>
          <w:b/>
          <w:sz w:val="24"/>
          <w:szCs w:val="24"/>
          <w:lang w:val="sr-Cyrl-CS"/>
        </w:rPr>
        <w:tab/>
      </w:r>
      <w:r w:rsidRPr="00F47626">
        <w:rPr>
          <w:rFonts w:cs="Arial"/>
          <w:b/>
          <w:sz w:val="24"/>
          <w:szCs w:val="24"/>
          <w:lang w:val="sr-Cyrl-CS"/>
        </w:rPr>
        <w:tab/>
      </w:r>
      <w:r w:rsidRPr="00F47626">
        <w:rPr>
          <w:rFonts w:cs="Arial"/>
          <w:b/>
          <w:sz w:val="24"/>
          <w:szCs w:val="24"/>
          <w:lang w:val="sr-Cyrl-CS"/>
        </w:rPr>
        <w:tab/>
        <w:t xml:space="preserve">        </w:t>
      </w:r>
    </w:p>
    <w:p w14:paraId="56C0FD5E" w14:textId="77777777" w:rsidR="00F47626" w:rsidRPr="00F47626" w:rsidRDefault="00F47626" w:rsidP="00F47626">
      <w:pPr>
        <w:spacing w:before="120"/>
        <w:jc w:val="center"/>
        <w:rPr>
          <w:rFonts w:cs="Arial"/>
          <w:sz w:val="24"/>
          <w:szCs w:val="24"/>
        </w:rPr>
      </w:pPr>
      <w:r w:rsidRPr="00F47626">
        <w:rPr>
          <w:rFonts w:cs="Arial"/>
          <w:sz w:val="24"/>
          <w:szCs w:val="24"/>
          <w:lang w:val="sr-Cyrl-CS"/>
        </w:rPr>
        <w:t>Ч</w:t>
      </w:r>
      <w:r w:rsidRPr="00F47626">
        <w:rPr>
          <w:rFonts w:cs="Arial"/>
          <w:sz w:val="24"/>
          <w:szCs w:val="24"/>
        </w:rPr>
        <w:t>лан 11.</w:t>
      </w:r>
    </w:p>
    <w:p w14:paraId="44C4E37A" w14:textId="77777777" w:rsidR="00F47626" w:rsidRPr="00F47626" w:rsidRDefault="00F47626" w:rsidP="00F47626">
      <w:pPr>
        <w:spacing w:before="120" w:after="120"/>
        <w:rPr>
          <w:rFonts w:cs="Arial"/>
          <w:sz w:val="24"/>
          <w:szCs w:val="24"/>
          <w:lang w:eastAsia="ar-SA"/>
        </w:rPr>
      </w:pPr>
      <w:r w:rsidRPr="00F47626">
        <w:rPr>
          <w:rFonts w:cs="Arial"/>
          <w:sz w:val="24"/>
          <w:szCs w:val="24"/>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 рокови извршења обавеза ће се продужити за време трајања више силе. </w:t>
      </w:r>
    </w:p>
    <w:p w14:paraId="5057A17A" w14:textId="77777777" w:rsidR="00F47626" w:rsidRPr="00F47626" w:rsidRDefault="00F47626" w:rsidP="00F47626">
      <w:pPr>
        <w:spacing w:before="120" w:after="120"/>
        <w:rPr>
          <w:rFonts w:cs="Arial"/>
          <w:sz w:val="24"/>
          <w:szCs w:val="24"/>
        </w:rPr>
      </w:pPr>
      <w:r w:rsidRPr="00F47626">
        <w:rPr>
          <w:rFonts w:cs="Arial"/>
          <w:sz w:val="24"/>
          <w:szCs w:val="24"/>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4CDA9D36" w14:textId="77777777" w:rsidR="00F47626" w:rsidRPr="00F47626" w:rsidRDefault="00F47626" w:rsidP="00F47626">
      <w:pPr>
        <w:spacing w:before="120" w:after="120"/>
        <w:rPr>
          <w:rFonts w:cs="Arial"/>
          <w:sz w:val="24"/>
          <w:szCs w:val="24"/>
        </w:rPr>
      </w:pPr>
    </w:p>
    <w:p w14:paraId="79CDFCED" w14:textId="77777777" w:rsidR="00F47626" w:rsidRDefault="00F47626" w:rsidP="00F47626">
      <w:pPr>
        <w:spacing w:before="120" w:after="120"/>
        <w:rPr>
          <w:rFonts w:cs="Arial"/>
          <w:sz w:val="24"/>
          <w:szCs w:val="24"/>
        </w:rPr>
      </w:pPr>
      <w:r w:rsidRPr="00F47626">
        <w:rPr>
          <w:rFonts w:cs="Arial"/>
          <w:sz w:val="24"/>
          <w:szCs w:val="24"/>
        </w:rPr>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78A9545D" w14:textId="77777777" w:rsidR="00F47626" w:rsidRDefault="00F47626" w:rsidP="00F47626">
      <w:pPr>
        <w:spacing w:before="120" w:after="120"/>
        <w:rPr>
          <w:rFonts w:cs="Arial"/>
          <w:sz w:val="24"/>
          <w:szCs w:val="24"/>
        </w:rPr>
      </w:pPr>
    </w:p>
    <w:p w14:paraId="13167A96" w14:textId="77777777" w:rsidR="00F47626" w:rsidRDefault="00F47626" w:rsidP="00F47626">
      <w:pPr>
        <w:spacing w:before="120" w:after="120"/>
        <w:rPr>
          <w:rFonts w:cs="Arial"/>
          <w:sz w:val="24"/>
          <w:szCs w:val="24"/>
        </w:rPr>
      </w:pPr>
    </w:p>
    <w:p w14:paraId="60697746" w14:textId="77777777" w:rsidR="00F47626" w:rsidRPr="00F47626" w:rsidRDefault="00F47626" w:rsidP="00F47626">
      <w:pPr>
        <w:spacing w:before="120" w:after="120"/>
        <w:rPr>
          <w:rFonts w:cs="Arial"/>
          <w:sz w:val="24"/>
          <w:szCs w:val="24"/>
        </w:rPr>
      </w:pPr>
    </w:p>
    <w:p w14:paraId="6E6D07E8" w14:textId="77777777" w:rsidR="00F47626" w:rsidRPr="00F47626" w:rsidRDefault="00F47626" w:rsidP="00F47626">
      <w:pPr>
        <w:spacing w:before="120" w:after="120"/>
        <w:jc w:val="center"/>
        <w:rPr>
          <w:rFonts w:cs="Arial"/>
          <w:sz w:val="24"/>
          <w:szCs w:val="24"/>
        </w:rPr>
      </w:pPr>
      <w:r w:rsidRPr="00F47626">
        <w:rPr>
          <w:rFonts w:cs="Arial"/>
          <w:sz w:val="24"/>
          <w:szCs w:val="24"/>
          <w:lang w:val="sr-Cyrl-CS"/>
        </w:rPr>
        <w:t>Ч</w:t>
      </w:r>
      <w:r w:rsidRPr="00F47626">
        <w:rPr>
          <w:rFonts w:cs="Arial"/>
          <w:sz w:val="24"/>
          <w:szCs w:val="24"/>
        </w:rPr>
        <w:t>лан 12.</w:t>
      </w:r>
    </w:p>
    <w:p w14:paraId="67D53A34" w14:textId="77777777" w:rsidR="00F47626" w:rsidRPr="00F47626" w:rsidRDefault="00F47626" w:rsidP="00F47626">
      <w:pPr>
        <w:spacing w:before="120" w:after="120"/>
        <w:rPr>
          <w:rFonts w:cs="Arial"/>
          <w:b/>
          <w:sz w:val="24"/>
          <w:szCs w:val="24"/>
        </w:rPr>
      </w:pPr>
      <w:r w:rsidRPr="00F47626">
        <w:rPr>
          <w:rFonts w:cs="Arial"/>
          <w:b/>
          <w:sz w:val="24"/>
          <w:szCs w:val="24"/>
        </w:rPr>
        <w:t>Лица задужена за праћење реализације оквирног споразума</w:t>
      </w:r>
    </w:p>
    <w:p w14:paraId="7A26BE85" w14:textId="77777777" w:rsidR="00F47626" w:rsidRPr="00F47626" w:rsidRDefault="00F47626" w:rsidP="00F47626">
      <w:pPr>
        <w:spacing w:before="120" w:after="240"/>
        <w:rPr>
          <w:sz w:val="24"/>
          <w:szCs w:val="24"/>
        </w:rPr>
      </w:pPr>
      <w:r w:rsidRPr="00F47626">
        <w:rPr>
          <w:sz w:val="24"/>
          <w:szCs w:val="24"/>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F47626">
        <w:rPr>
          <w:sz w:val="22"/>
          <w:szCs w:val="22"/>
        </w:rPr>
        <w:t xml:space="preserve"> </w:t>
      </w:r>
      <w:r w:rsidRPr="00F47626">
        <w:rPr>
          <w:sz w:val="24"/>
          <w:szCs w:val="24"/>
        </w:rPr>
        <w:t xml:space="preserve">Продавца. </w:t>
      </w:r>
    </w:p>
    <w:p w14:paraId="3B67E828" w14:textId="77777777" w:rsidR="00F47626" w:rsidRPr="00F47626" w:rsidRDefault="00F47626" w:rsidP="00F47626">
      <w:pPr>
        <w:spacing w:before="120" w:after="240"/>
        <w:rPr>
          <w:sz w:val="24"/>
          <w:szCs w:val="24"/>
        </w:rPr>
      </w:pPr>
      <w:r w:rsidRPr="00F47626">
        <w:rPr>
          <w:sz w:val="24"/>
          <w:szCs w:val="24"/>
        </w:rPr>
        <w:t>Лица за праћење реализације Оквирног споразума</w:t>
      </w:r>
    </w:p>
    <w:p w14:paraId="1C42197B" w14:textId="77777777" w:rsidR="00F47626" w:rsidRPr="00F47626" w:rsidRDefault="00F47626" w:rsidP="00F47626">
      <w:pPr>
        <w:numPr>
          <w:ilvl w:val="0"/>
          <w:numId w:val="21"/>
        </w:numPr>
        <w:spacing w:before="120" w:after="240" w:line="276" w:lineRule="auto"/>
        <w:contextualSpacing/>
        <w:rPr>
          <w:sz w:val="24"/>
          <w:szCs w:val="24"/>
          <w:lang w:val="x-none"/>
        </w:rPr>
      </w:pPr>
      <w:r w:rsidRPr="00F47626">
        <w:rPr>
          <w:sz w:val="24"/>
          <w:szCs w:val="24"/>
          <w:lang w:val="x-none"/>
        </w:rPr>
        <w:t>ТЦ Нови Сад – Бранислав Орешковић</w:t>
      </w:r>
    </w:p>
    <w:p w14:paraId="2ED83A15" w14:textId="77777777" w:rsidR="00F47626" w:rsidRPr="00F47626" w:rsidRDefault="00F47626" w:rsidP="00F47626">
      <w:pPr>
        <w:numPr>
          <w:ilvl w:val="0"/>
          <w:numId w:val="21"/>
        </w:numPr>
        <w:spacing w:before="120" w:after="240" w:line="276" w:lineRule="auto"/>
        <w:contextualSpacing/>
        <w:rPr>
          <w:sz w:val="24"/>
          <w:szCs w:val="24"/>
          <w:lang w:val="x-none"/>
        </w:rPr>
      </w:pPr>
      <w:r w:rsidRPr="00F47626">
        <w:rPr>
          <w:sz w:val="24"/>
          <w:szCs w:val="24"/>
          <w:lang w:val="x-none"/>
        </w:rPr>
        <w:t>ТЦ Краљево – Снежана Петровић</w:t>
      </w:r>
    </w:p>
    <w:p w14:paraId="38390C86" w14:textId="77777777" w:rsidR="00F47626" w:rsidRPr="00F47626" w:rsidRDefault="00F47626" w:rsidP="00F47626">
      <w:pPr>
        <w:numPr>
          <w:ilvl w:val="0"/>
          <w:numId w:val="21"/>
        </w:numPr>
        <w:spacing w:before="120" w:after="240" w:line="276" w:lineRule="auto"/>
        <w:contextualSpacing/>
        <w:rPr>
          <w:sz w:val="24"/>
          <w:szCs w:val="24"/>
          <w:lang w:val="x-none"/>
        </w:rPr>
      </w:pPr>
      <w:r w:rsidRPr="00F47626">
        <w:rPr>
          <w:sz w:val="24"/>
          <w:szCs w:val="24"/>
          <w:lang w:val="x-none"/>
        </w:rPr>
        <w:t>ТЦ Ниш  - Горан Иванчевић</w:t>
      </w:r>
    </w:p>
    <w:p w14:paraId="7FA242CC" w14:textId="77777777" w:rsidR="00F47626" w:rsidRPr="00F47626" w:rsidRDefault="00F47626" w:rsidP="00F47626">
      <w:pPr>
        <w:numPr>
          <w:ilvl w:val="0"/>
          <w:numId w:val="21"/>
        </w:numPr>
        <w:spacing w:before="120" w:after="240" w:line="276" w:lineRule="auto"/>
        <w:contextualSpacing/>
        <w:rPr>
          <w:sz w:val="24"/>
          <w:szCs w:val="24"/>
          <w:lang w:val="x-none"/>
        </w:rPr>
      </w:pPr>
      <w:r w:rsidRPr="00F47626">
        <w:rPr>
          <w:sz w:val="24"/>
          <w:szCs w:val="24"/>
          <w:lang w:val="x-none"/>
        </w:rPr>
        <w:t>ТЦ Крагујевац – Радмила Богдановић</w:t>
      </w:r>
    </w:p>
    <w:p w14:paraId="0EE98F50" w14:textId="77777777" w:rsidR="00F47626" w:rsidRPr="00F47626" w:rsidRDefault="00F47626" w:rsidP="00F47626">
      <w:pPr>
        <w:numPr>
          <w:ilvl w:val="0"/>
          <w:numId w:val="21"/>
        </w:numPr>
        <w:spacing w:before="120" w:after="240" w:line="276" w:lineRule="auto"/>
        <w:contextualSpacing/>
        <w:rPr>
          <w:sz w:val="24"/>
          <w:szCs w:val="24"/>
          <w:lang w:val="x-none"/>
        </w:rPr>
      </w:pPr>
      <w:r w:rsidRPr="00F47626">
        <w:rPr>
          <w:sz w:val="24"/>
          <w:szCs w:val="24"/>
          <w:lang w:val="x-none"/>
        </w:rPr>
        <w:t>ТЦ Београд-  Бојан Трифуновић</w:t>
      </w:r>
    </w:p>
    <w:p w14:paraId="312BA5A3" w14:textId="77777777" w:rsidR="00F47626" w:rsidRPr="00F47626" w:rsidRDefault="00F47626" w:rsidP="00F47626">
      <w:pPr>
        <w:spacing w:before="120" w:after="120"/>
        <w:ind w:left="284"/>
        <w:rPr>
          <w:sz w:val="24"/>
          <w:szCs w:val="24"/>
        </w:rPr>
      </w:pPr>
      <w:r w:rsidRPr="00F47626">
        <w:rPr>
          <w:rFonts w:cs="Arial"/>
          <w:b/>
          <w:sz w:val="24"/>
          <w:szCs w:val="24"/>
          <w:lang w:val="sr-Cyrl-RS"/>
        </w:rPr>
        <w:t xml:space="preserve">                                                       </w:t>
      </w:r>
      <w:r w:rsidRPr="00F47626">
        <w:rPr>
          <w:sz w:val="24"/>
          <w:szCs w:val="24"/>
        </w:rPr>
        <w:t>Члан 13.</w:t>
      </w:r>
    </w:p>
    <w:p w14:paraId="727E332E" w14:textId="77777777" w:rsidR="00F47626" w:rsidRPr="00F47626" w:rsidRDefault="00F47626" w:rsidP="00F47626">
      <w:pPr>
        <w:spacing w:before="120" w:after="120"/>
        <w:rPr>
          <w:rFonts w:cs="Arial"/>
          <w:sz w:val="24"/>
          <w:szCs w:val="24"/>
        </w:rPr>
      </w:pPr>
      <w:r w:rsidRPr="00F47626">
        <w:rPr>
          <w:rFonts w:cs="Arial"/>
          <w:sz w:val="24"/>
          <w:szCs w:val="24"/>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6E7E6B29" w14:textId="77777777" w:rsidR="00F47626" w:rsidRPr="00F47626" w:rsidRDefault="00F47626" w:rsidP="00F47626">
      <w:pPr>
        <w:spacing w:before="120"/>
        <w:rPr>
          <w:rFonts w:cs="Arial"/>
          <w:sz w:val="24"/>
          <w:szCs w:val="24"/>
        </w:rPr>
      </w:pPr>
      <w:r w:rsidRPr="00F47626">
        <w:rPr>
          <w:rFonts w:cs="Arial"/>
          <w:sz w:val="24"/>
          <w:szCs w:val="24"/>
        </w:rPr>
        <w:t>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02E2030D" w14:textId="77777777" w:rsidR="00F47626" w:rsidRPr="00F47626" w:rsidRDefault="00F47626" w:rsidP="00F47626">
      <w:pPr>
        <w:spacing w:before="120"/>
        <w:rPr>
          <w:rFonts w:cs="Arial"/>
          <w:b/>
          <w:sz w:val="24"/>
          <w:szCs w:val="24"/>
        </w:rPr>
      </w:pPr>
    </w:p>
    <w:p w14:paraId="339BC6A4" w14:textId="77777777" w:rsidR="00F47626" w:rsidRPr="00F47626" w:rsidRDefault="00F47626" w:rsidP="00F47626">
      <w:pPr>
        <w:spacing w:before="120" w:after="120"/>
        <w:rPr>
          <w:i/>
          <w:color w:val="FF0000"/>
          <w:sz w:val="24"/>
          <w:szCs w:val="24"/>
        </w:rPr>
      </w:pPr>
      <w:r w:rsidRPr="00F47626">
        <w:rPr>
          <w:rFonts w:cs="Arial"/>
          <w:b/>
          <w:sz w:val="24"/>
          <w:szCs w:val="24"/>
        </w:rPr>
        <w:t>Важност оквирног споразума</w:t>
      </w:r>
    </w:p>
    <w:p w14:paraId="7A204EE7" w14:textId="77777777" w:rsidR="00F47626" w:rsidRPr="00F47626" w:rsidRDefault="00F47626" w:rsidP="00F47626">
      <w:pPr>
        <w:spacing w:before="120" w:after="120"/>
        <w:ind w:left="284"/>
        <w:jc w:val="center"/>
        <w:rPr>
          <w:rFonts w:cs="Arial"/>
          <w:sz w:val="24"/>
          <w:szCs w:val="24"/>
        </w:rPr>
      </w:pPr>
      <w:r w:rsidRPr="00F47626">
        <w:rPr>
          <w:sz w:val="24"/>
          <w:szCs w:val="24"/>
        </w:rPr>
        <w:t>Члан 14.</w:t>
      </w:r>
    </w:p>
    <w:p w14:paraId="447FF625" w14:textId="77777777" w:rsidR="00F47626" w:rsidRPr="00F47626" w:rsidRDefault="00F47626" w:rsidP="00F47626">
      <w:pPr>
        <w:spacing w:before="120" w:after="120"/>
        <w:rPr>
          <w:rFonts w:eastAsia="Lucida Sans Unicode" w:cs="Arial"/>
          <w:strike/>
          <w:color w:val="FF0000"/>
          <w:sz w:val="24"/>
          <w:szCs w:val="24"/>
        </w:rPr>
      </w:pPr>
      <w:r w:rsidRPr="00F47626">
        <w:rPr>
          <w:rFonts w:eastAsia="Lucida Sans Unicode" w:cs="Arial"/>
          <w:sz w:val="24"/>
          <w:szCs w:val="24"/>
          <w:lang w:val="am-ET"/>
        </w:rPr>
        <w:t xml:space="preserve">Овај </w:t>
      </w:r>
      <w:r w:rsidRPr="00F47626">
        <w:rPr>
          <w:rFonts w:eastAsia="Lucida Sans Unicode" w:cs="Arial"/>
          <w:sz w:val="24"/>
          <w:szCs w:val="24"/>
        </w:rPr>
        <w:t>оквирни споразум</w:t>
      </w:r>
      <w:r w:rsidRPr="00F47626">
        <w:rPr>
          <w:rFonts w:eastAsia="Lucida Sans Unicode" w:cs="Arial"/>
          <w:sz w:val="24"/>
          <w:szCs w:val="24"/>
          <w:lang w:val="am-ET"/>
        </w:rPr>
        <w:t xml:space="preserve"> се сматра закљученим</w:t>
      </w:r>
      <w:r w:rsidRPr="00F47626">
        <w:rPr>
          <w:rFonts w:eastAsia="Lucida Sans Unicode" w:cs="Arial"/>
          <w:sz w:val="24"/>
          <w:szCs w:val="24"/>
        </w:rPr>
        <w:t xml:space="preserve"> </w:t>
      </w:r>
      <w:r w:rsidRPr="00F47626">
        <w:rPr>
          <w:rFonts w:eastAsia="Lucida Sans Unicode" w:cs="Arial"/>
          <w:sz w:val="24"/>
          <w:szCs w:val="24"/>
          <w:lang w:val="am-ET"/>
        </w:rPr>
        <w:t xml:space="preserve">када га потпишу </w:t>
      </w:r>
      <w:r w:rsidRPr="00F47626">
        <w:rPr>
          <w:rFonts w:eastAsia="Lucida Sans Unicode" w:cs="Arial"/>
          <w:sz w:val="24"/>
          <w:szCs w:val="24"/>
        </w:rPr>
        <w:t xml:space="preserve">законски заступници </w:t>
      </w:r>
      <w:r w:rsidRPr="00F47626">
        <w:rPr>
          <w:rFonts w:eastAsia="Lucida Sans Unicode" w:cs="Arial"/>
          <w:sz w:val="24"/>
          <w:szCs w:val="24"/>
          <w:lang w:val="am-ET"/>
        </w:rPr>
        <w:t>страна овог Оквирног споарзума</w:t>
      </w:r>
      <w:r w:rsidRPr="00F47626">
        <w:rPr>
          <w:rFonts w:eastAsia="Lucida Sans Unicode" w:cs="Arial"/>
          <w:sz w:val="24"/>
          <w:szCs w:val="24"/>
        </w:rPr>
        <w:t>, а ступа на снагу када Продавац испуни одложни услов.</w:t>
      </w:r>
    </w:p>
    <w:p w14:paraId="7C12B797" w14:textId="77777777" w:rsidR="00F47626" w:rsidRPr="00F47626" w:rsidRDefault="00F47626" w:rsidP="00F47626">
      <w:pPr>
        <w:spacing w:before="120" w:after="120"/>
        <w:rPr>
          <w:rFonts w:cs="Arial"/>
          <w:sz w:val="24"/>
          <w:szCs w:val="24"/>
        </w:rPr>
      </w:pPr>
      <w:r w:rsidRPr="00F47626">
        <w:rPr>
          <w:rFonts w:cs="Arial"/>
          <w:sz w:val="24"/>
          <w:szCs w:val="24"/>
        </w:rPr>
        <w:t xml:space="preserve">Оквирни споразум важи до утрошка уговорене вредности, а </w:t>
      </w:r>
      <w:r w:rsidRPr="00F47626">
        <w:rPr>
          <w:rFonts w:cs="Arial"/>
          <w:color w:val="FF0000"/>
          <w:sz w:val="24"/>
          <w:szCs w:val="24"/>
        </w:rPr>
        <w:t>најдуже две године од</w:t>
      </w:r>
      <w:r w:rsidRPr="00F47626">
        <w:rPr>
          <w:rFonts w:cs="Arial"/>
          <w:sz w:val="24"/>
          <w:szCs w:val="24"/>
        </w:rPr>
        <w:t xml:space="preserve"> дана закључивања оквирног споразума.</w:t>
      </w:r>
    </w:p>
    <w:p w14:paraId="751A0700" w14:textId="77777777" w:rsidR="00F47626" w:rsidRPr="00F47626" w:rsidRDefault="00F47626" w:rsidP="00F47626">
      <w:pPr>
        <w:spacing w:before="120"/>
        <w:rPr>
          <w:rFonts w:cs="Arial"/>
          <w:b/>
          <w:sz w:val="24"/>
          <w:szCs w:val="24"/>
          <w:lang w:val="sr-Cyrl-CS"/>
        </w:rPr>
      </w:pPr>
      <w:r w:rsidRPr="00F47626">
        <w:rPr>
          <w:rFonts w:cs="Arial"/>
          <w:b/>
          <w:sz w:val="24"/>
          <w:szCs w:val="24"/>
          <w:lang w:val="sr-Cyrl-CS"/>
        </w:rPr>
        <w:lastRenderedPageBreak/>
        <w:t>Завршне одредбе</w:t>
      </w:r>
    </w:p>
    <w:p w14:paraId="028B819E" w14:textId="77777777" w:rsidR="00F47626" w:rsidRPr="00F47626" w:rsidRDefault="00F47626" w:rsidP="00F47626">
      <w:pPr>
        <w:spacing w:before="120"/>
        <w:ind w:left="284"/>
        <w:jc w:val="center"/>
        <w:rPr>
          <w:sz w:val="24"/>
          <w:szCs w:val="24"/>
        </w:rPr>
      </w:pPr>
      <w:r w:rsidRPr="00F47626">
        <w:rPr>
          <w:sz w:val="24"/>
          <w:szCs w:val="24"/>
        </w:rPr>
        <w:t>Члан 15.</w:t>
      </w:r>
    </w:p>
    <w:p w14:paraId="3CF82C31" w14:textId="77777777" w:rsidR="00F47626" w:rsidRDefault="00F47626" w:rsidP="00F47626">
      <w:pPr>
        <w:spacing w:before="120" w:after="120"/>
        <w:rPr>
          <w:rFonts w:eastAsia="Calibri" w:cs="Arial"/>
          <w:noProof/>
          <w:sz w:val="24"/>
          <w:szCs w:val="24"/>
        </w:rPr>
      </w:pPr>
      <w:r w:rsidRPr="00F47626">
        <w:rPr>
          <w:rFonts w:eastAsia="Calibri" w:cs="Arial"/>
          <w:noProof/>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0567020A" w14:textId="77777777" w:rsidR="00F47626" w:rsidRPr="00F47626" w:rsidRDefault="00F47626" w:rsidP="00F47626">
      <w:pPr>
        <w:spacing w:before="120" w:after="120"/>
        <w:rPr>
          <w:rFonts w:eastAsia="Calibri" w:cs="Arial"/>
          <w:noProof/>
          <w:sz w:val="24"/>
          <w:szCs w:val="24"/>
        </w:rPr>
      </w:pPr>
    </w:p>
    <w:p w14:paraId="17C42A93" w14:textId="77777777" w:rsidR="00F47626" w:rsidRPr="00F47626" w:rsidRDefault="00F47626" w:rsidP="00F47626">
      <w:pPr>
        <w:spacing w:before="120" w:after="120"/>
        <w:ind w:left="284"/>
        <w:jc w:val="center"/>
        <w:rPr>
          <w:sz w:val="24"/>
          <w:szCs w:val="24"/>
        </w:rPr>
      </w:pPr>
      <w:r w:rsidRPr="00F47626">
        <w:rPr>
          <w:sz w:val="24"/>
          <w:szCs w:val="24"/>
        </w:rPr>
        <w:t>Члан 16.</w:t>
      </w:r>
    </w:p>
    <w:p w14:paraId="5BA1FA8E" w14:textId="77777777" w:rsidR="00F47626" w:rsidRPr="00F47626" w:rsidRDefault="00F47626" w:rsidP="00F47626">
      <w:pPr>
        <w:spacing w:before="120" w:after="120"/>
        <w:rPr>
          <w:rFonts w:cs="Arial"/>
          <w:sz w:val="24"/>
          <w:szCs w:val="24"/>
        </w:rPr>
      </w:pPr>
      <w:r w:rsidRPr="00F47626">
        <w:rPr>
          <w:rFonts w:cs="Arial"/>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14:paraId="6B21543B" w14:textId="729B30E6" w:rsidR="00F47626" w:rsidRPr="00F47626" w:rsidRDefault="00F47626" w:rsidP="00F47626">
      <w:pPr>
        <w:spacing w:before="120" w:after="120"/>
        <w:rPr>
          <w:rFonts w:cs="Arial"/>
          <w:sz w:val="24"/>
          <w:szCs w:val="24"/>
        </w:rPr>
      </w:pPr>
      <w:r w:rsidRPr="00F47626">
        <w:rPr>
          <w:rFonts w:cs="Arial"/>
          <w:sz w:val="24"/>
          <w:szCs w:val="24"/>
        </w:rPr>
        <w:t>За све што није регулисано овим Оквирним споразумом, примењиваће се одредбе Закона о облигационим односима.</w:t>
      </w:r>
    </w:p>
    <w:p w14:paraId="160E63ED" w14:textId="77777777" w:rsidR="00F47626" w:rsidRPr="00F47626" w:rsidRDefault="00F47626" w:rsidP="00F47626">
      <w:pPr>
        <w:spacing w:before="120" w:after="120"/>
        <w:ind w:left="284"/>
        <w:jc w:val="center"/>
        <w:rPr>
          <w:sz w:val="24"/>
          <w:szCs w:val="24"/>
        </w:rPr>
      </w:pPr>
      <w:r w:rsidRPr="00F47626">
        <w:rPr>
          <w:sz w:val="24"/>
          <w:szCs w:val="24"/>
        </w:rPr>
        <w:t>Члан 17.</w:t>
      </w:r>
    </w:p>
    <w:p w14:paraId="411C3DDC" w14:textId="6CFF6246" w:rsidR="00F47626" w:rsidRPr="00F47626" w:rsidRDefault="00F47626" w:rsidP="00F47626">
      <w:pPr>
        <w:spacing w:before="120" w:after="120"/>
        <w:rPr>
          <w:rFonts w:cs="Arial"/>
          <w:sz w:val="24"/>
          <w:szCs w:val="24"/>
        </w:rPr>
      </w:pPr>
      <w:r w:rsidRPr="00F47626">
        <w:rPr>
          <w:rFonts w:cs="Arial"/>
          <w:sz w:val="24"/>
          <w:szCs w:val="24"/>
        </w:rPr>
        <w:t>Евентуалн</w:t>
      </w:r>
      <w:r w:rsidR="00C4730B">
        <w:rPr>
          <w:rFonts w:cs="Arial"/>
          <w:sz w:val="24"/>
          <w:szCs w:val="24"/>
        </w:rPr>
        <w:t>е спорове по овом Оквирном спора</w:t>
      </w:r>
      <w:r w:rsidRPr="00F47626">
        <w:rPr>
          <w:rFonts w:cs="Arial"/>
          <w:sz w:val="24"/>
          <w:szCs w:val="24"/>
        </w:rPr>
        <w:t>зуму стране ће настојати да реше на споразуман начин, а уколико у томе не успеју, уговара се  надлежност суда у Београду.</w:t>
      </w:r>
    </w:p>
    <w:p w14:paraId="737DF4B0" w14:textId="77777777" w:rsidR="00F47626" w:rsidRPr="00F47626" w:rsidRDefault="00F47626" w:rsidP="00F47626">
      <w:pPr>
        <w:spacing w:before="120"/>
        <w:jc w:val="center"/>
        <w:rPr>
          <w:rFonts w:cs="Arial"/>
          <w:sz w:val="24"/>
          <w:szCs w:val="24"/>
        </w:rPr>
      </w:pPr>
      <w:r w:rsidRPr="00F47626">
        <w:rPr>
          <w:rFonts w:cs="Arial"/>
          <w:sz w:val="24"/>
          <w:szCs w:val="24"/>
        </w:rPr>
        <w:t xml:space="preserve">  Члан 18.</w:t>
      </w:r>
    </w:p>
    <w:p w14:paraId="422106FD" w14:textId="77777777" w:rsidR="00F47626" w:rsidRPr="00F47626" w:rsidRDefault="00F47626" w:rsidP="00F47626">
      <w:pPr>
        <w:spacing w:before="120"/>
        <w:rPr>
          <w:rFonts w:cs="Arial"/>
          <w:sz w:val="24"/>
          <w:szCs w:val="24"/>
        </w:rPr>
      </w:pPr>
      <w:r w:rsidRPr="00F47626">
        <w:rPr>
          <w:rFonts w:cs="Arial"/>
          <w:sz w:val="24"/>
          <w:szCs w:val="24"/>
        </w:rPr>
        <w:t>Саставни део овог Оквирног је:</w:t>
      </w:r>
    </w:p>
    <w:p w14:paraId="0815E5EA" w14:textId="77777777" w:rsidR="00F47626" w:rsidRPr="00F47626" w:rsidRDefault="00F47626" w:rsidP="00F47626">
      <w:pPr>
        <w:jc w:val="left"/>
        <w:rPr>
          <w:rFonts w:cs="Arial"/>
          <w:sz w:val="24"/>
          <w:szCs w:val="24"/>
        </w:rPr>
      </w:pPr>
      <w:r w:rsidRPr="00F47626">
        <w:rPr>
          <w:rFonts w:cs="Arial"/>
          <w:sz w:val="24"/>
          <w:szCs w:val="24"/>
        </w:rPr>
        <w:t>Прилог број 1 Конкурсна документација (</w:t>
      </w:r>
      <w:hyperlink r:id="rId11" w:history="1">
        <w:r w:rsidRPr="00F47626">
          <w:rPr>
            <w:rFonts w:cs="Arial"/>
            <w:color w:val="0000FF"/>
            <w:sz w:val="24"/>
            <w:szCs w:val="24"/>
            <w:u w:val="single"/>
          </w:rPr>
          <w:t>www.ujn.gov.rs</w:t>
        </w:r>
      </w:hyperlink>
      <w:r w:rsidRPr="00F47626">
        <w:rPr>
          <w:rFonts w:cs="Arial"/>
          <w:sz w:val="24"/>
          <w:szCs w:val="24"/>
        </w:rPr>
        <w:t>. Шифра:__________)</w:t>
      </w:r>
    </w:p>
    <w:p w14:paraId="4B21F8DB" w14:textId="77777777" w:rsidR="00F47626" w:rsidRPr="00F47626" w:rsidRDefault="00F47626" w:rsidP="00F47626">
      <w:pPr>
        <w:jc w:val="left"/>
        <w:rPr>
          <w:rFonts w:cs="Arial"/>
          <w:sz w:val="24"/>
          <w:szCs w:val="24"/>
        </w:rPr>
      </w:pPr>
      <w:r w:rsidRPr="00F47626">
        <w:rPr>
          <w:rFonts w:cs="Arial"/>
          <w:sz w:val="24"/>
          <w:szCs w:val="24"/>
        </w:rPr>
        <w:t xml:space="preserve">Прилог број 2 Понуда Продавца број                од             </w:t>
      </w:r>
    </w:p>
    <w:p w14:paraId="7154C1E5" w14:textId="77777777" w:rsidR="00F47626" w:rsidRPr="00F47626" w:rsidRDefault="00F47626" w:rsidP="00F47626">
      <w:pPr>
        <w:jc w:val="left"/>
        <w:rPr>
          <w:rFonts w:cs="Arial"/>
          <w:sz w:val="24"/>
          <w:szCs w:val="24"/>
        </w:rPr>
      </w:pPr>
      <w:r w:rsidRPr="00F47626">
        <w:rPr>
          <w:rFonts w:cs="Arial"/>
          <w:sz w:val="24"/>
          <w:szCs w:val="24"/>
        </w:rPr>
        <w:t>Прилог број 3 Образац структуре цене</w:t>
      </w:r>
    </w:p>
    <w:p w14:paraId="5B9F7450" w14:textId="671B7234" w:rsidR="00F47626" w:rsidRPr="00F47626" w:rsidRDefault="00F47626" w:rsidP="00F47626">
      <w:pPr>
        <w:jc w:val="left"/>
        <w:rPr>
          <w:rFonts w:cs="Arial"/>
          <w:sz w:val="24"/>
          <w:szCs w:val="24"/>
        </w:rPr>
      </w:pPr>
      <w:r w:rsidRPr="00F47626">
        <w:rPr>
          <w:rFonts w:cs="Arial"/>
          <w:sz w:val="24"/>
          <w:szCs w:val="24"/>
        </w:rPr>
        <w:t>Прилог број 4.Техничка спецификација</w:t>
      </w:r>
      <w:r>
        <w:rPr>
          <w:rFonts w:cs="Arial"/>
          <w:sz w:val="24"/>
          <w:szCs w:val="24"/>
        </w:rPr>
        <w:br/>
        <w:t>Прилог број 5</w:t>
      </w:r>
      <w:r w:rsidRPr="00F47626">
        <w:rPr>
          <w:rFonts w:cs="Arial"/>
          <w:sz w:val="24"/>
          <w:szCs w:val="24"/>
        </w:rPr>
        <w:t xml:space="preserve"> Средство финансијског обезбеђења</w:t>
      </w:r>
    </w:p>
    <w:p w14:paraId="0F3E004D" w14:textId="77777777" w:rsidR="00F47626" w:rsidRPr="00F47626" w:rsidRDefault="00F47626" w:rsidP="00F47626">
      <w:pPr>
        <w:jc w:val="left"/>
        <w:rPr>
          <w:rFonts w:cs="Arial"/>
          <w:sz w:val="24"/>
          <w:szCs w:val="24"/>
        </w:rPr>
      </w:pPr>
    </w:p>
    <w:p w14:paraId="109543EE" w14:textId="77777777" w:rsidR="00F47626" w:rsidRPr="00F47626" w:rsidRDefault="00F47626" w:rsidP="00F47626">
      <w:pPr>
        <w:jc w:val="left"/>
        <w:rPr>
          <w:rFonts w:cs="Arial"/>
          <w:sz w:val="24"/>
          <w:szCs w:val="24"/>
        </w:rPr>
      </w:pPr>
    </w:p>
    <w:p w14:paraId="495BADD1" w14:textId="77777777" w:rsidR="00F47626" w:rsidRPr="00F47626" w:rsidRDefault="00F47626" w:rsidP="00F47626">
      <w:pPr>
        <w:spacing w:before="120"/>
        <w:jc w:val="center"/>
        <w:rPr>
          <w:rFonts w:cs="Arial"/>
          <w:sz w:val="24"/>
          <w:szCs w:val="24"/>
        </w:rPr>
      </w:pPr>
      <w:r w:rsidRPr="00F47626">
        <w:rPr>
          <w:rFonts w:cs="Arial"/>
          <w:sz w:val="24"/>
          <w:szCs w:val="24"/>
          <w:lang w:val="sr-Cyrl-CS"/>
        </w:rPr>
        <w:t xml:space="preserve">  Члан </w:t>
      </w:r>
      <w:r w:rsidRPr="00F47626">
        <w:rPr>
          <w:rFonts w:cs="Arial"/>
          <w:sz w:val="24"/>
          <w:szCs w:val="24"/>
        </w:rPr>
        <w:t>19</w:t>
      </w:r>
      <w:r w:rsidRPr="00F47626">
        <w:rPr>
          <w:rFonts w:cs="Arial"/>
          <w:sz w:val="24"/>
          <w:szCs w:val="24"/>
          <w:lang w:val="sr-Cyrl-CS"/>
        </w:rPr>
        <w:t>.</w:t>
      </w:r>
    </w:p>
    <w:p w14:paraId="5D281925" w14:textId="77777777" w:rsidR="00F47626" w:rsidRPr="00F47626" w:rsidRDefault="00F47626" w:rsidP="00F47626">
      <w:pPr>
        <w:spacing w:before="120"/>
        <w:rPr>
          <w:rFonts w:cs="Arial"/>
          <w:sz w:val="24"/>
          <w:szCs w:val="24"/>
          <w:lang w:val="sr-Cyrl-CS"/>
        </w:rPr>
      </w:pPr>
      <w:r w:rsidRPr="00F47626">
        <w:rPr>
          <w:rFonts w:cs="Arial"/>
          <w:sz w:val="24"/>
          <w:szCs w:val="24"/>
          <w:lang w:val="sr-Cyrl-CS"/>
        </w:rPr>
        <w:t>Овај Оквирни споразум је сачињен у 6 (словима: шест) истоветних примерака од којих свакој страни припадају по 3 (словима: три) примерка.</w:t>
      </w:r>
    </w:p>
    <w:p w14:paraId="665981B2" w14:textId="77777777" w:rsidR="00F47626" w:rsidRPr="00F47626" w:rsidRDefault="00F47626" w:rsidP="00F47626">
      <w:pPr>
        <w:tabs>
          <w:tab w:val="left" w:pos="567"/>
        </w:tabs>
        <w:rPr>
          <w:rFonts w:cs="Arial"/>
          <w:sz w:val="24"/>
          <w:szCs w:val="24"/>
          <w:lang w:val="sr-Cyrl-BA"/>
        </w:rPr>
      </w:pPr>
    </w:p>
    <w:tbl>
      <w:tblPr>
        <w:tblW w:w="0" w:type="auto"/>
        <w:tblLook w:val="04A0" w:firstRow="1" w:lastRow="0" w:firstColumn="1" w:lastColumn="0" w:noHBand="0" w:noVBand="1"/>
      </w:tblPr>
      <w:tblGrid>
        <w:gridCol w:w="4144"/>
        <w:gridCol w:w="798"/>
        <w:gridCol w:w="4129"/>
      </w:tblGrid>
      <w:tr w:rsidR="00F47626" w:rsidRPr="00F47626" w14:paraId="6CC76502" w14:textId="77777777" w:rsidTr="009E0904">
        <w:tc>
          <w:tcPr>
            <w:tcW w:w="4503" w:type="dxa"/>
            <w:shd w:val="clear" w:color="auto" w:fill="auto"/>
            <w:vAlign w:val="center"/>
            <w:hideMark/>
          </w:tcPr>
          <w:p w14:paraId="12D18107" w14:textId="77777777" w:rsidR="00F47626" w:rsidRPr="00F47626" w:rsidRDefault="00F47626" w:rsidP="00F47626">
            <w:pPr>
              <w:jc w:val="center"/>
              <w:rPr>
                <w:rFonts w:cs="Arial"/>
                <w:b/>
                <w:smallCaps/>
                <w:sz w:val="24"/>
                <w:szCs w:val="24"/>
              </w:rPr>
            </w:pPr>
            <w:r w:rsidRPr="00F47626">
              <w:rPr>
                <w:rFonts w:cs="Arial"/>
                <w:b/>
                <w:sz w:val="24"/>
                <w:szCs w:val="24"/>
              </w:rPr>
              <w:t>КУПАЦ</w:t>
            </w:r>
          </w:p>
        </w:tc>
        <w:tc>
          <w:tcPr>
            <w:tcW w:w="1275" w:type="dxa"/>
            <w:shd w:val="clear" w:color="auto" w:fill="auto"/>
            <w:vAlign w:val="center"/>
          </w:tcPr>
          <w:p w14:paraId="0A4FAA96" w14:textId="77777777" w:rsidR="00F47626" w:rsidRPr="00F47626" w:rsidRDefault="00F47626" w:rsidP="00F47626">
            <w:pPr>
              <w:jc w:val="center"/>
              <w:rPr>
                <w:rFonts w:cs="Arial"/>
                <w:b/>
                <w:smallCaps/>
                <w:sz w:val="24"/>
                <w:szCs w:val="24"/>
              </w:rPr>
            </w:pPr>
          </w:p>
        </w:tc>
        <w:tc>
          <w:tcPr>
            <w:tcW w:w="4395" w:type="dxa"/>
            <w:shd w:val="clear" w:color="auto" w:fill="auto"/>
            <w:vAlign w:val="center"/>
            <w:hideMark/>
          </w:tcPr>
          <w:p w14:paraId="2D4FE315" w14:textId="77777777" w:rsidR="00F47626" w:rsidRPr="00F47626" w:rsidRDefault="00F47626" w:rsidP="00F47626">
            <w:pPr>
              <w:jc w:val="center"/>
              <w:rPr>
                <w:rFonts w:cs="Arial"/>
                <w:b/>
                <w:smallCaps/>
                <w:sz w:val="24"/>
                <w:szCs w:val="24"/>
              </w:rPr>
            </w:pPr>
            <w:r w:rsidRPr="00F47626">
              <w:rPr>
                <w:rFonts w:cs="Arial"/>
                <w:b/>
                <w:sz w:val="24"/>
                <w:szCs w:val="24"/>
              </w:rPr>
              <w:t>ПРОДАВАЦ</w:t>
            </w:r>
          </w:p>
        </w:tc>
      </w:tr>
      <w:tr w:rsidR="00F47626" w:rsidRPr="00F47626" w14:paraId="3EFDCD13" w14:textId="77777777" w:rsidTr="009E0904">
        <w:tc>
          <w:tcPr>
            <w:tcW w:w="4503" w:type="dxa"/>
            <w:shd w:val="clear" w:color="auto" w:fill="auto"/>
            <w:vAlign w:val="center"/>
            <w:hideMark/>
          </w:tcPr>
          <w:p w14:paraId="387AE966" w14:textId="77777777" w:rsidR="00F47626" w:rsidRPr="00F47626" w:rsidRDefault="00F47626" w:rsidP="00F47626">
            <w:pPr>
              <w:jc w:val="center"/>
              <w:rPr>
                <w:rFonts w:cs="Arial"/>
                <w:b/>
                <w:sz w:val="24"/>
                <w:szCs w:val="24"/>
              </w:rPr>
            </w:pPr>
            <w:r w:rsidRPr="00F47626">
              <w:rPr>
                <w:rFonts w:cs="Arial"/>
                <w:b/>
                <w:sz w:val="24"/>
                <w:szCs w:val="24"/>
              </w:rPr>
              <w:t xml:space="preserve">Јавно предузеће </w:t>
            </w:r>
          </w:p>
          <w:p w14:paraId="5E58C8A4" w14:textId="77777777" w:rsidR="00F47626" w:rsidRPr="00F47626" w:rsidRDefault="00F47626" w:rsidP="00F47626">
            <w:pPr>
              <w:jc w:val="center"/>
              <w:rPr>
                <w:rFonts w:cs="Arial"/>
                <w:b/>
                <w:sz w:val="24"/>
                <w:szCs w:val="24"/>
              </w:rPr>
            </w:pPr>
            <w:r w:rsidRPr="00F47626">
              <w:rPr>
                <w:rFonts w:cs="Arial"/>
                <w:b/>
                <w:sz w:val="24"/>
                <w:szCs w:val="24"/>
              </w:rPr>
              <w:t xml:space="preserve">    „Електропривреда Србије“ Београд                                  </w:t>
            </w:r>
          </w:p>
          <w:p w14:paraId="0F162C93" w14:textId="77777777" w:rsidR="00F47626" w:rsidRPr="00F47626" w:rsidRDefault="00F47626" w:rsidP="00F47626">
            <w:pPr>
              <w:jc w:val="center"/>
              <w:rPr>
                <w:rFonts w:cs="Arial"/>
                <w:b/>
                <w:sz w:val="24"/>
                <w:szCs w:val="24"/>
              </w:rPr>
            </w:pPr>
            <w:r w:rsidRPr="00F47626">
              <w:rPr>
                <w:rFonts w:cs="Arial"/>
                <w:b/>
                <w:sz w:val="24"/>
                <w:szCs w:val="24"/>
              </w:rPr>
              <w:t xml:space="preserve">   </w:t>
            </w:r>
          </w:p>
          <w:p w14:paraId="60B8B394" w14:textId="77777777" w:rsidR="00F47626" w:rsidRPr="00F47626" w:rsidRDefault="00F47626" w:rsidP="00F47626">
            <w:pPr>
              <w:jc w:val="center"/>
              <w:rPr>
                <w:rFonts w:cs="Arial"/>
                <w:b/>
                <w:sz w:val="24"/>
                <w:szCs w:val="24"/>
              </w:rPr>
            </w:pPr>
            <w:r w:rsidRPr="00F47626">
              <w:rPr>
                <w:rFonts w:cs="Arial"/>
                <w:b/>
                <w:sz w:val="24"/>
                <w:szCs w:val="24"/>
              </w:rPr>
              <w:t xml:space="preserve">          </w:t>
            </w:r>
          </w:p>
        </w:tc>
        <w:tc>
          <w:tcPr>
            <w:tcW w:w="1275" w:type="dxa"/>
            <w:shd w:val="clear" w:color="auto" w:fill="auto"/>
            <w:vAlign w:val="center"/>
          </w:tcPr>
          <w:p w14:paraId="28CE2D1A" w14:textId="77777777" w:rsidR="00F47626" w:rsidRPr="00F47626" w:rsidRDefault="00F47626" w:rsidP="00F47626">
            <w:pPr>
              <w:jc w:val="center"/>
              <w:rPr>
                <w:rFonts w:cs="Arial"/>
                <w:b/>
                <w:smallCaps/>
                <w:sz w:val="24"/>
                <w:szCs w:val="24"/>
              </w:rPr>
            </w:pPr>
          </w:p>
        </w:tc>
        <w:tc>
          <w:tcPr>
            <w:tcW w:w="4395" w:type="dxa"/>
            <w:shd w:val="clear" w:color="auto" w:fill="auto"/>
            <w:vAlign w:val="center"/>
          </w:tcPr>
          <w:p w14:paraId="08A50D59" w14:textId="77777777" w:rsidR="00F47626" w:rsidRPr="00F47626" w:rsidRDefault="00F47626" w:rsidP="00F47626">
            <w:pPr>
              <w:jc w:val="center"/>
              <w:rPr>
                <w:rFonts w:cs="Arial"/>
                <w:b/>
                <w:smallCaps/>
                <w:sz w:val="24"/>
                <w:szCs w:val="24"/>
              </w:rPr>
            </w:pPr>
            <w:r w:rsidRPr="00F47626">
              <w:rPr>
                <w:rFonts w:cs="Arial"/>
                <w:b/>
                <w:sz w:val="24"/>
                <w:szCs w:val="24"/>
              </w:rPr>
              <w:t>Назив</w:t>
            </w:r>
          </w:p>
        </w:tc>
      </w:tr>
      <w:tr w:rsidR="00F47626" w:rsidRPr="00F47626" w14:paraId="5C54E43F" w14:textId="77777777" w:rsidTr="009E0904">
        <w:tc>
          <w:tcPr>
            <w:tcW w:w="4503" w:type="dxa"/>
            <w:shd w:val="clear" w:color="auto" w:fill="auto"/>
            <w:vAlign w:val="center"/>
            <w:hideMark/>
          </w:tcPr>
          <w:p w14:paraId="29B11F28" w14:textId="77777777" w:rsidR="00F47626" w:rsidRPr="00F47626" w:rsidRDefault="00F47626" w:rsidP="00F47626">
            <w:pPr>
              <w:jc w:val="center"/>
              <w:rPr>
                <w:rFonts w:cs="Arial"/>
                <w:b/>
                <w:smallCaps/>
                <w:sz w:val="24"/>
                <w:szCs w:val="24"/>
              </w:rPr>
            </w:pPr>
            <w:r w:rsidRPr="00F47626">
              <w:rPr>
                <w:rFonts w:cs="Arial"/>
                <w:b/>
                <w:sz w:val="24"/>
                <w:szCs w:val="24"/>
              </w:rPr>
              <w:t>_____________________________</w:t>
            </w:r>
          </w:p>
        </w:tc>
        <w:tc>
          <w:tcPr>
            <w:tcW w:w="1275" w:type="dxa"/>
            <w:shd w:val="clear" w:color="auto" w:fill="auto"/>
            <w:vAlign w:val="center"/>
            <w:hideMark/>
          </w:tcPr>
          <w:p w14:paraId="0B04FF6D" w14:textId="77777777" w:rsidR="00F47626" w:rsidRPr="00F47626" w:rsidRDefault="00F47626" w:rsidP="00F47626">
            <w:pPr>
              <w:jc w:val="center"/>
              <w:rPr>
                <w:rFonts w:cs="Arial"/>
                <w:smallCaps/>
                <w:sz w:val="24"/>
                <w:szCs w:val="24"/>
              </w:rPr>
            </w:pPr>
            <w:r w:rsidRPr="00F47626">
              <w:rPr>
                <w:rFonts w:cs="Arial"/>
                <w:sz w:val="24"/>
                <w:szCs w:val="24"/>
              </w:rPr>
              <w:t>М.П.</w:t>
            </w:r>
          </w:p>
        </w:tc>
        <w:tc>
          <w:tcPr>
            <w:tcW w:w="4395" w:type="dxa"/>
            <w:shd w:val="clear" w:color="auto" w:fill="auto"/>
            <w:vAlign w:val="center"/>
            <w:hideMark/>
          </w:tcPr>
          <w:p w14:paraId="59C7AD6C" w14:textId="77777777" w:rsidR="00F47626" w:rsidRPr="00F47626" w:rsidRDefault="00F47626" w:rsidP="00F47626">
            <w:pPr>
              <w:jc w:val="center"/>
              <w:rPr>
                <w:rFonts w:cs="Arial"/>
                <w:b/>
                <w:smallCaps/>
                <w:sz w:val="24"/>
                <w:szCs w:val="24"/>
              </w:rPr>
            </w:pPr>
            <w:r w:rsidRPr="00F47626">
              <w:rPr>
                <w:rFonts w:cs="Arial"/>
                <w:b/>
                <w:sz w:val="24"/>
                <w:szCs w:val="24"/>
              </w:rPr>
              <w:t>_____________________________</w:t>
            </w:r>
          </w:p>
        </w:tc>
      </w:tr>
      <w:tr w:rsidR="00F47626" w:rsidRPr="00F47626" w14:paraId="7CAEEAE8" w14:textId="77777777" w:rsidTr="009E0904">
        <w:tc>
          <w:tcPr>
            <w:tcW w:w="4503" w:type="dxa"/>
            <w:shd w:val="clear" w:color="auto" w:fill="auto"/>
            <w:vAlign w:val="center"/>
            <w:hideMark/>
          </w:tcPr>
          <w:p w14:paraId="3FC520D3" w14:textId="77777777" w:rsidR="00F47626" w:rsidRPr="00F47626" w:rsidRDefault="00F47626" w:rsidP="00F47626">
            <w:pPr>
              <w:jc w:val="center"/>
              <w:rPr>
                <w:rFonts w:cs="Arial"/>
                <w:b/>
                <w:smallCaps/>
                <w:sz w:val="24"/>
                <w:szCs w:val="24"/>
              </w:rPr>
            </w:pPr>
          </w:p>
        </w:tc>
        <w:tc>
          <w:tcPr>
            <w:tcW w:w="1275" w:type="dxa"/>
            <w:shd w:val="clear" w:color="auto" w:fill="auto"/>
            <w:vAlign w:val="center"/>
          </w:tcPr>
          <w:p w14:paraId="088913A0" w14:textId="77777777" w:rsidR="00F47626" w:rsidRPr="00F47626" w:rsidRDefault="00F47626" w:rsidP="00F47626">
            <w:pPr>
              <w:jc w:val="center"/>
              <w:rPr>
                <w:rFonts w:cs="Arial"/>
                <w:b/>
                <w:smallCaps/>
                <w:sz w:val="24"/>
                <w:szCs w:val="24"/>
              </w:rPr>
            </w:pPr>
          </w:p>
        </w:tc>
        <w:tc>
          <w:tcPr>
            <w:tcW w:w="4395" w:type="dxa"/>
            <w:shd w:val="clear" w:color="auto" w:fill="auto"/>
            <w:vAlign w:val="center"/>
            <w:hideMark/>
          </w:tcPr>
          <w:p w14:paraId="0DC293DB" w14:textId="77777777" w:rsidR="00F47626" w:rsidRPr="00F47626" w:rsidRDefault="00F47626" w:rsidP="00F47626">
            <w:pPr>
              <w:jc w:val="center"/>
              <w:rPr>
                <w:rFonts w:cs="Arial"/>
                <w:b/>
                <w:smallCaps/>
                <w:sz w:val="24"/>
                <w:szCs w:val="24"/>
              </w:rPr>
            </w:pPr>
            <w:r w:rsidRPr="00F47626">
              <w:rPr>
                <w:rFonts w:cs="Arial"/>
                <w:b/>
                <w:sz w:val="24"/>
                <w:szCs w:val="24"/>
              </w:rPr>
              <w:t>име и презиме</w:t>
            </w:r>
          </w:p>
        </w:tc>
      </w:tr>
      <w:tr w:rsidR="00F47626" w:rsidRPr="00F47626" w14:paraId="3D0F79F1" w14:textId="77777777" w:rsidTr="009E0904">
        <w:tc>
          <w:tcPr>
            <w:tcW w:w="4503" w:type="dxa"/>
            <w:shd w:val="clear" w:color="auto" w:fill="auto"/>
            <w:vAlign w:val="center"/>
            <w:hideMark/>
          </w:tcPr>
          <w:p w14:paraId="5D76C8E1" w14:textId="77777777" w:rsidR="00F47626" w:rsidRPr="00F47626" w:rsidRDefault="00F47626" w:rsidP="00F47626">
            <w:pPr>
              <w:jc w:val="center"/>
              <w:rPr>
                <w:rFonts w:cs="Arial"/>
                <w:b/>
                <w:sz w:val="24"/>
                <w:szCs w:val="24"/>
              </w:rPr>
            </w:pPr>
            <w:r w:rsidRPr="00F47626">
              <w:rPr>
                <w:rFonts w:cs="Arial"/>
                <w:b/>
                <w:sz w:val="24"/>
                <w:szCs w:val="24"/>
              </w:rPr>
              <w:t>в.д. директора</w:t>
            </w:r>
          </w:p>
          <w:p w14:paraId="310550A8" w14:textId="77777777" w:rsidR="00F47626" w:rsidRPr="00F47626" w:rsidRDefault="00F47626" w:rsidP="00F47626">
            <w:pPr>
              <w:jc w:val="center"/>
              <w:rPr>
                <w:rFonts w:cs="Arial"/>
                <w:b/>
                <w:sz w:val="24"/>
                <w:szCs w:val="24"/>
              </w:rPr>
            </w:pPr>
            <w:r w:rsidRPr="00F47626">
              <w:rPr>
                <w:rFonts w:cs="Arial"/>
                <w:b/>
                <w:sz w:val="24"/>
                <w:szCs w:val="24"/>
              </w:rPr>
              <w:t xml:space="preserve">Милорад Грчић   </w:t>
            </w:r>
          </w:p>
        </w:tc>
        <w:tc>
          <w:tcPr>
            <w:tcW w:w="1275" w:type="dxa"/>
            <w:shd w:val="clear" w:color="auto" w:fill="auto"/>
            <w:vAlign w:val="center"/>
          </w:tcPr>
          <w:p w14:paraId="33F40C9B" w14:textId="77777777" w:rsidR="00F47626" w:rsidRPr="00F47626" w:rsidRDefault="00F47626" w:rsidP="00F47626">
            <w:pPr>
              <w:jc w:val="center"/>
              <w:rPr>
                <w:rFonts w:cs="Arial"/>
                <w:b/>
                <w:smallCaps/>
                <w:sz w:val="24"/>
                <w:szCs w:val="24"/>
              </w:rPr>
            </w:pPr>
          </w:p>
        </w:tc>
        <w:tc>
          <w:tcPr>
            <w:tcW w:w="4395" w:type="dxa"/>
            <w:shd w:val="clear" w:color="auto" w:fill="auto"/>
            <w:vAlign w:val="center"/>
          </w:tcPr>
          <w:p w14:paraId="34946C67" w14:textId="77777777" w:rsidR="00F47626" w:rsidRPr="00F47626" w:rsidRDefault="00F47626" w:rsidP="00F47626">
            <w:pPr>
              <w:jc w:val="center"/>
              <w:rPr>
                <w:rFonts w:cs="Arial"/>
                <w:b/>
                <w:smallCaps/>
                <w:sz w:val="24"/>
                <w:szCs w:val="24"/>
              </w:rPr>
            </w:pPr>
            <w:r w:rsidRPr="00F47626">
              <w:rPr>
                <w:rFonts w:cs="Arial"/>
                <w:b/>
                <w:sz w:val="24"/>
                <w:szCs w:val="24"/>
              </w:rPr>
              <w:t>функција</w:t>
            </w:r>
          </w:p>
        </w:tc>
      </w:tr>
    </w:tbl>
    <w:p w14:paraId="2D1F9803" w14:textId="77777777" w:rsidR="00F47626" w:rsidRPr="003E220A" w:rsidRDefault="00F47626" w:rsidP="003E220A">
      <w:pPr>
        <w:rPr>
          <w:rFonts w:cs="Arial"/>
        </w:rPr>
      </w:pPr>
    </w:p>
    <w:sectPr w:rsidR="00F47626" w:rsidRPr="003E220A">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E4E15" w14:textId="77777777" w:rsidR="00985EB4" w:rsidRDefault="00985EB4">
      <w:r>
        <w:separator/>
      </w:r>
    </w:p>
  </w:endnote>
  <w:endnote w:type="continuationSeparator" w:id="0">
    <w:p w14:paraId="18477C70" w14:textId="77777777" w:rsidR="00985EB4" w:rsidRDefault="0098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71902703" w:rsidR="00B45FD4" w:rsidRPr="00B45FD4" w:rsidRDefault="00B45FD4" w:rsidP="00B45FD4">
    <w:pPr>
      <w:pStyle w:val="Footer"/>
      <w:tabs>
        <w:tab w:val="left" w:pos="3431"/>
      </w:tabs>
      <w:rPr>
        <w:i/>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BC2DC8" w:rsidRPr="00BC2DC8">
      <w:rPr>
        <w:bCs/>
        <w:i/>
        <w:iCs/>
        <w:lang w:val="sr-Cyrl-RS"/>
      </w:rPr>
      <w:t>ЈН/</w:t>
    </w:r>
    <w:r w:rsidR="00B5162F">
      <w:rPr>
        <w:bCs/>
        <w:i/>
        <w:iCs/>
        <w:lang w:val="sr-Cyrl-CS"/>
      </w:rPr>
      <w:t>8000/0044</w:t>
    </w:r>
    <w:r w:rsidR="00BC2DC8" w:rsidRPr="00BC2DC8">
      <w:rPr>
        <w:bCs/>
        <w:i/>
        <w:iCs/>
        <w:lang w:val="sr-Cyrl-CS"/>
      </w:rPr>
      <w:t>/2016</w:t>
    </w:r>
  </w:p>
  <w:p w14:paraId="0542758F" w14:textId="696FD3B1" w:rsidR="006858A0" w:rsidRPr="006858A0" w:rsidRDefault="00D37432" w:rsidP="00D37432">
    <w:pPr>
      <w:pStyle w:val="Footer"/>
      <w:tabs>
        <w:tab w:val="left" w:pos="3431"/>
      </w:tabs>
      <w:rPr>
        <w:i/>
        <w:lang w:val="sr-Cyrl-RS"/>
      </w:rPr>
    </w:pPr>
    <w:r>
      <w:rPr>
        <w:i/>
        <w:lang w:val="sr-Cyrl-RS"/>
      </w:rPr>
      <w:t xml:space="preserve"> </w:t>
    </w:r>
    <w:r w:rsidR="00F47626">
      <w:rPr>
        <w:i/>
      </w:rPr>
      <w:t>Друга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F47626">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FB2B55">
      <w:rPr>
        <w:i/>
        <w:noProof/>
      </w:rPr>
      <w:t>10</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FB2B55">
      <w:rPr>
        <w:i/>
        <w:noProof/>
      </w:rPr>
      <w:t>10</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C67B" w14:textId="77777777" w:rsidR="00985EB4" w:rsidRDefault="00985EB4">
      <w:r>
        <w:separator/>
      </w:r>
    </w:p>
  </w:footnote>
  <w:footnote w:type="continuationSeparator" w:id="0">
    <w:p w14:paraId="67ED8EC1" w14:textId="77777777" w:rsidR="00985EB4" w:rsidRDefault="0098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FB2B55">
            <w:rPr>
              <w:rFonts w:cs="Arial"/>
              <w:b/>
              <w:noProof/>
              <w:lang w:val="sr-Cyrl-CS"/>
            </w:rPr>
            <w:t>10</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FB2B55">
            <w:rPr>
              <w:rFonts w:cs="Arial"/>
              <w:b/>
              <w:noProof/>
              <w:lang w:val="sr-Cyrl-CS"/>
            </w:rPr>
            <w:t>10</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320"/>
    <w:multiLevelType w:val="hybridMultilevel"/>
    <w:tmpl w:val="3C60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5"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A945329"/>
    <w:multiLevelType w:val="hybridMultilevel"/>
    <w:tmpl w:val="2528F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15:restartNumberingAfterBreak="0">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4"/>
  </w:num>
  <w:num w:numId="4">
    <w:abstractNumId w:val="6"/>
  </w:num>
  <w:num w:numId="5">
    <w:abstractNumId w:val="12"/>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2"/>
  </w:num>
  <w:num w:numId="11">
    <w:abstractNumId w:val="16"/>
  </w:num>
  <w:num w:numId="12">
    <w:abstractNumId w:val="1"/>
  </w:num>
  <w:num w:numId="13">
    <w:abstractNumId w:val="11"/>
  </w:num>
  <w:num w:numId="14">
    <w:abstractNumId w:val="9"/>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0"/>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424E1"/>
    <w:rsid w:val="001170DF"/>
    <w:rsid w:val="0012753F"/>
    <w:rsid w:val="0013247D"/>
    <w:rsid w:val="001457DE"/>
    <w:rsid w:val="001D5C4D"/>
    <w:rsid w:val="002054EB"/>
    <w:rsid w:val="00224A53"/>
    <w:rsid w:val="00244845"/>
    <w:rsid w:val="00255B8A"/>
    <w:rsid w:val="00280372"/>
    <w:rsid w:val="002C0DA5"/>
    <w:rsid w:val="00341E4B"/>
    <w:rsid w:val="0036100B"/>
    <w:rsid w:val="003A360B"/>
    <w:rsid w:val="003E220A"/>
    <w:rsid w:val="00403E43"/>
    <w:rsid w:val="00476AE9"/>
    <w:rsid w:val="004D24C9"/>
    <w:rsid w:val="0053178F"/>
    <w:rsid w:val="005373DE"/>
    <w:rsid w:val="005760A1"/>
    <w:rsid w:val="0059324C"/>
    <w:rsid w:val="005D62BA"/>
    <w:rsid w:val="006274A0"/>
    <w:rsid w:val="0063540C"/>
    <w:rsid w:val="0064202B"/>
    <w:rsid w:val="006858A0"/>
    <w:rsid w:val="006A0AE6"/>
    <w:rsid w:val="006A3988"/>
    <w:rsid w:val="006B5E81"/>
    <w:rsid w:val="007105B0"/>
    <w:rsid w:val="00730584"/>
    <w:rsid w:val="00757FCF"/>
    <w:rsid w:val="007A600E"/>
    <w:rsid w:val="007A6339"/>
    <w:rsid w:val="007F7810"/>
    <w:rsid w:val="0081700D"/>
    <w:rsid w:val="00826554"/>
    <w:rsid w:val="00874464"/>
    <w:rsid w:val="00915682"/>
    <w:rsid w:val="00925436"/>
    <w:rsid w:val="009616B6"/>
    <w:rsid w:val="00985EB4"/>
    <w:rsid w:val="009A569C"/>
    <w:rsid w:val="009F30DA"/>
    <w:rsid w:val="00A20DC2"/>
    <w:rsid w:val="00A3241D"/>
    <w:rsid w:val="00A34C73"/>
    <w:rsid w:val="00A448B3"/>
    <w:rsid w:val="00A52C76"/>
    <w:rsid w:val="00A62E8E"/>
    <w:rsid w:val="00AC26AE"/>
    <w:rsid w:val="00AD71AE"/>
    <w:rsid w:val="00AE4CA1"/>
    <w:rsid w:val="00B159F2"/>
    <w:rsid w:val="00B45FD4"/>
    <w:rsid w:val="00B5162F"/>
    <w:rsid w:val="00B65AE1"/>
    <w:rsid w:val="00B734F9"/>
    <w:rsid w:val="00BC2DC8"/>
    <w:rsid w:val="00BC58B8"/>
    <w:rsid w:val="00C12B0A"/>
    <w:rsid w:val="00C2675E"/>
    <w:rsid w:val="00C43F9F"/>
    <w:rsid w:val="00C4730B"/>
    <w:rsid w:val="00C84DAF"/>
    <w:rsid w:val="00CD7060"/>
    <w:rsid w:val="00D37432"/>
    <w:rsid w:val="00D579F8"/>
    <w:rsid w:val="00D77958"/>
    <w:rsid w:val="00DD1C3A"/>
    <w:rsid w:val="00E107F4"/>
    <w:rsid w:val="00E23434"/>
    <w:rsid w:val="00E8227D"/>
    <w:rsid w:val="00E85F52"/>
    <w:rsid w:val="00EA18E2"/>
    <w:rsid w:val="00EB504F"/>
    <w:rsid w:val="00F23F02"/>
    <w:rsid w:val="00F26B5B"/>
    <w:rsid w:val="00F41F0F"/>
    <w:rsid w:val="00F4488E"/>
    <w:rsid w:val="00F47626"/>
    <w:rsid w:val="00FA4EE5"/>
    <w:rsid w:val="00FB2B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n.gov.r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B07AC"/>
    <w:rsid w:val="00155F49"/>
    <w:rsid w:val="00250F05"/>
    <w:rsid w:val="00340FFC"/>
    <w:rsid w:val="00342AAC"/>
    <w:rsid w:val="00537AC1"/>
    <w:rsid w:val="00540AAA"/>
    <w:rsid w:val="005627DA"/>
    <w:rsid w:val="00705997"/>
    <w:rsid w:val="00770C9B"/>
    <w:rsid w:val="00795775"/>
    <w:rsid w:val="007D31CE"/>
    <w:rsid w:val="008237AF"/>
    <w:rsid w:val="0088392A"/>
    <w:rsid w:val="009029AF"/>
    <w:rsid w:val="00983771"/>
    <w:rsid w:val="00AD2E2C"/>
    <w:rsid w:val="00B74323"/>
    <w:rsid w:val="00CF13B7"/>
    <w:rsid w:val="00CF3063"/>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AB72F90D-FE00-422B-B527-39F096690A2A}"/>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2017-04-18T13:14:00Z</cp:lastPrinted>
  <dcterms:created xsi:type="dcterms:W3CDTF">2017-04-18T13:32:00Z</dcterms:created>
  <dcterms:modified xsi:type="dcterms:W3CDTF">2017-04-18T13:32:00Z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