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B45FD4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B45FD4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B45FD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B45FD4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B45FD4">
        <w:rPr>
          <w:rFonts w:cs="Arial"/>
          <w:b/>
          <w:sz w:val="22"/>
          <w:szCs w:val="22"/>
        </w:rPr>
        <w:t>“ БЕОГРАД</w:t>
      </w:r>
    </w:p>
    <w:p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3E220A" w:rsidRPr="00B45FD4" w:rsidRDefault="003E220A" w:rsidP="003E220A">
      <w:pPr>
        <w:jc w:val="center"/>
        <w:rPr>
          <w:rFonts w:cs="Arial"/>
          <w:sz w:val="22"/>
          <w:szCs w:val="22"/>
        </w:rPr>
      </w:pPr>
      <w:r w:rsidRPr="00B45FD4">
        <w:rPr>
          <w:rFonts w:cs="Arial"/>
          <w:sz w:val="22"/>
          <w:szCs w:val="22"/>
          <w:lang w:val="ru-RU"/>
        </w:rPr>
        <w:t>ЈАВНО ПРЕДУЗЕЋЕ „ЕЛЕКТРОПРИВРЕДА СРБИЈЕ</w:t>
      </w:r>
      <w:r w:rsidRPr="00B45FD4">
        <w:rPr>
          <w:rFonts w:cs="Arial"/>
          <w:sz w:val="22"/>
          <w:szCs w:val="22"/>
        </w:rPr>
        <w:t>“ БЕОГРАД</w:t>
      </w:r>
    </w:p>
    <w:p w:rsidR="003E220A" w:rsidRPr="00B45FD4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B45FD4">
        <w:rPr>
          <w:rFonts w:cs="Arial"/>
          <w:sz w:val="22"/>
          <w:szCs w:val="22"/>
        </w:rPr>
        <w:t>УПРAВA</w:t>
      </w:r>
      <w:r w:rsidRPr="00B45FD4">
        <w:rPr>
          <w:rFonts w:cs="Arial"/>
          <w:sz w:val="22"/>
          <w:szCs w:val="22"/>
          <w:lang w:val="sr-Cyrl-RS"/>
        </w:rPr>
        <w:t xml:space="preserve"> ЈП ЕПС</w:t>
      </w:r>
    </w:p>
    <w:p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B45FD4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B45FD4" w:rsidRDefault="003E220A" w:rsidP="003E220A">
      <w:pPr>
        <w:rPr>
          <w:rFonts w:cs="Arial"/>
          <w:sz w:val="22"/>
          <w:szCs w:val="22"/>
        </w:rPr>
      </w:pPr>
    </w:p>
    <w:p w:rsidR="003E220A" w:rsidRPr="00B45FD4" w:rsidRDefault="00C00C00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ТРЕЋА</w:t>
      </w:r>
      <w:r w:rsidR="003E220A" w:rsidRPr="00B45FD4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B45FD4">
        <w:rPr>
          <w:rFonts w:cs="Arial"/>
          <w:b/>
          <w:sz w:val="22"/>
          <w:szCs w:val="22"/>
        </w:rPr>
        <w:t>ИЗМЕНА</w:t>
      </w:r>
    </w:p>
    <w:p w:rsidR="003E220A" w:rsidRPr="00B45FD4" w:rsidRDefault="003E220A" w:rsidP="003E220A">
      <w:pPr>
        <w:rPr>
          <w:rFonts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00C00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45FD4">
        <w:rPr>
          <w:rFonts w:ascii="Arial" w:hAnsi="Arial" w:cs="Arial"/>
          <w:sz w:val="22"/>
          <w:szCs w:val="22"/>
        </w:rPr>
        <w:t xml:space="preserve">ЗА ЈАВНУ НАБАВКУ </w:t>
      </w:r>
      <w:r w:rsidR="00C00C00">
        <w:rPr>
          <w:rFonts w:ascii="Arial" w:hAnsi="Arial" w:cs="Arial"/>
          <w:sz w:val="22"/>
          <w:szCs w:val="22"/>
          <w:lang w:val="sr-Cyrl-RS"/>
        </w:rPr>
        <w:t>ДОБАРА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7F7810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- У </w:t>
      </w:r>
      <w:proofErr w:type="gramStart"/>
      <w:r w:rsidRPr="00B45FD4">
        <w:rPr>
          <w:rFonts w:ascii="Arial" w:hAnsi="Arial" w:cs="Arial"/>
          <w:sz w:val="22"/>
          <w:szCs w:val="22"/>
        </w:rPr>
        <w:t xml:space="preserve">ОТВОРЕНОМ </w:t>
      </w:r>
      <w:r w:rsidR="003E220A" w:rsidRPr="00B45FD4">
        <w:rPr>
          <w:rFonts w:ascii="Arial" w:hAnsi="Arial" w:cs="Arial"/>
          <w:sz w:val="22"/>
          <w:szCs w:val="22"/>
        </w:rPr>
        <w:t xml:space="preserve"> ПОСТУПКУ</w:t>
      </w:r>
      <w:proofErr w:type="gramEnd"/>
      <w:r w:rsidR="003E220A" w:rsidRPr="00B45FD4">
        <w:rPr>
          <w:rFonts w:ascii="Arial" w:hAnsi="Arial" w:cs="Arial"/>
          <w:sz w:val="22"/>
          <w:szCs w:val="22"/>
        </w:rPr>
        <w:t xml:space="preserve"> -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>ЈАВНА</w:t>
      </w:r>
      <w:r w:rsidRPr="00B45FD4">
        <w:rPr>
          <w:rFonts w:ascii="Arial" w:hAnsi="Arial" w:cs="Arial"/>
          <w:color w:val="4F81BD"/>
          <w:sz w:val="22"/>
          <w:szCs w:val="22"/>
        </w:rPr>
        <w:t xml:space="preserve"> </w:t>
      </w:r>
      <w:r w:rsidRPr="00B45FD4">
        <w:rPr>
          <w:rFonts w:ascii="Arial" w:hAnsi="Arial" w:cs="Arial"/>
          <w:sz w:val="22"/>
          <w:szCs w:val="22"/>
        </w:rPr>
        <w:t xml:space="preserve">НАБАВКА </w:t>
      </w:r>
      <w:r w:rsidR="007F7810" w:rsidRPr="00B45FD4">
        <w:rPr>
          <w:rFonts w:ascii="Arial" w:hAnsi="Arial" w:cs="Arial"/>
          <w:iCs/>
          <w:sz w:val="22"/>
          <w:szCs w:val="22"/>
          <w:lang w:val="sr-Latn-RS"/>
        </w:rPr>
        <w:t>JN/1000/0176/2016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B45FD4">
        <w:rPr>
          <w:rFonts w:ascii="Arial" w:hAnsi="Arial" w:cs="Arial"/>
          <w:sz w:val="22"/>
          <w:szCs w:val="22"/>
        </w:rPr>
        <w:t>број</w:t>
      </w:r>
      <w:proofErr w:type="spellEnd"/>
      <w:proofErr w:type="gramEnd"/>
      <w:r w:rsidRPr="00B45FD4">
        <w:rPr>
          <w:rFonts w:ascii="Arial" w:hAnsi="Arial" w:cs="Arial"/>
          <w:sz w:val="22"/>
          <w:szCs w:val="22"/>
        </w:rPr>
        <w:t xml:space="preserve"> </w:t>
      </w:r>
      <w:r w:rsidR="002E255F">
        <w:rPr>
          <w:rFonts w:ascii="Arial" w:hAnsi="Arial" w:cs="Arial"/>
          <w:sz w:val="22"/>
          <w:szCs w:val="22"/>
        </w:rPr>
        <w:t>12.01.154665/18</w:t>
      </w:r>
      <w:bookmarkStart w:id="0" w:name="_GoBack"/>
      <w:bookmarkEnd w:id="0"/>
      <w:r w:rsidR="00593F78">
        <w:rPr>
          <w:rFonts w:ascii="Arial" w:hAnsi="Arial" w:cs="Arial"/>
          <w:sz w:val="22"/>
          <w:szCs w:val="22"/>
        </w:rPr>
        <w:t xml:space="preserve">-16 </w:t>
      </w:r>
      <w:r w:rsidRPr="00B45F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FD4">
        <w:rPr>
          <w:rFonts w:ascii="Arial" w:hAnsi="Arial" w:cs="Arial"/>
          <w:sz w:val="22"/>
          <w:szCs w:val="22"/>
        </w:rPr>
        <w:t>од</w:t>
      </w:r>
      <w:proofErr w:type="spellEnd"/>
      <w:r w:rsidRPr="00B45FD4">
        <w:rPr>
          <w:rFonts w:ascii="Arial" w:hAnsi="Arial" w:cs="Arial"/>
          <w:sz w:val="22"/>
          <w:szCs w:val="22"/>
        </w:rPr>
        <w:t xml:space="preserve"> </w:t>
      </w:r>
      <w:r w:rsidR="002E255F">
        <w:rPr>
          <w:rFonts w:ascii="Arial" w:hAnsi="Arial" w:cs="Arial"/>
          <w:sz w:val="22"/>
          <w:szCs w:val="22"/>
        </w:rPr>
        <w:t>26</w:t>
      </w:r>
      <w:r w:rsidR="00593F78">
        <w:rPr>
          <w:rFonts w:ascii="Arial" w:hAnsi="Arial" w:cs="Arial"/>
          <w:sz w:val="22"/>
          <w:szCs w:val="22"/>
        </w:rPr>
        <w:t>.07.2016</w:t>
      </w:r>
      <w:r w:rsidRPr="00B45FD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45FD4">
        <w:rPr>
          <w:rFonts w:ascii="Arial" w:hAnsi="Arial" w:cs="Arial"/>
          <w:sz w:val="22"/>
          <w:szCs w:val="22"/>
        </w:rPr>
        <w:t>године</w:t>
      </w:r>
      <w:proofErr w:type="spellEnd"/>
      <w:r w:rsidRPr="00B45FD4">
        <w:rPr>
          <w:rFonts w:ascii="Arial" w:hAnsi="Arial" w:cs="Arial"/>
          <w:sz w:val="22"/>
          <w:szCs w:val="22"/>
        </w:rPr>
        <w:t>)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B45FD4" w:rsidP="003E220A">
      <w:pPr>
        <w:jc w:val="center"/>
        <w:rPr>
          <w:rFonts w:cs="Arial"/>
          <w:i/>
          <w:szCs w:val="24"/>
        </w:rPr>
      </w:pPr>
      <w:proofErr w:type="spellStart"/>
      <w:r>
        <w:rPr>
          <w:rFonts w:cs="Arial"/>
          <w:i/>
          <w:szCs w:val="24"/>
        </w:rPr>
        <w:t>Београд</w:t>
      </w:r>
      <w:proofErr w:type="spellEnd"/>
      <w:r>
        <w:rPr>
          <w:rFonts w:cs="Arial"/>
          <w:i/>
          <w:szCs w:val="24"/>
        </w:rPr>
        <w:t xml:space="preserve">, </w:t>
      </w:r>
      <w:proofErr w:type="spellStart"/>
      <w:r>
        <w:rPr>
          <w:rFonts w:cs="Arial"/>
          <w:i/>
          <w:szCs w:val="24"/>
        </w:rPr>
        <w:t>јул</w:t>
      </w:r>
      <w:proofErr w:type="spellEnd"/>
      <w:r>
        <w:rPr>
          <w:rFonts w:cs="Arial"/>
          <w:i/>
          <w:szCs w:val="24"/>
        </w:rPr>
        <w:t xml:space="preserve"> </w:t>
      </w:r>
      <w:r w:rsidR="003E220A" w:rsidRPr="003E220A">
        <w:rPr>
          <w:rFonts w:cs="Arial"/>
          <w:i/>
          <w:szCs w:val="24"/>
        </w:rPr>
        <w:t>20</w:t>
      </w:r>
      <w:r>
        <w:rPr>
          <w:rFonts w:cs="Arial"/>
          <w:i/>
          <w:szCs w:val="24"/>
          <w:lang w:val="sr-Cyrl-RS"/>
        </w:rPr>
        <w:t>16</w:t>
      </w:r>
      <w:r w:rsidR="003E220A" w:rsidRPr="003E220A">
        <w:rPr>
          <w:rFonts w:cs="Arial"/>
          <w:i/>
          <w:szCs w:val="24"/>
        </w:rPr>
        <w:t xml:space="preserve">. </w:t>
      </w:r>
      <w:proofErr w:type="spellStart"/>
      <w:proofErr w:type="gramStart"/>
      <w:r w:rsidR="003E220A" w:rsidRPr="003E220A">
        <w:rPr>
          <w:rFonts w:cs="Arial"/>
          <w:i/>
          <w:szCs w:val="24"/>
        </w:rPr>
        <w:t>године</w:t>
      </w:r>
      <w:proofErr w:type="spellEnd"/>
      <w:proofErr w:type="gramEnd"/>
    </w:p>
    <w:p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:rsidR="003E220A" w:rsidRPr="00B45FD4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основу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6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B45FD4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proofErr w:type="gramStart"/>
      <w:r w:rsidRPr="00B45FD4">
        <w:rPr>
          <w:rFonts w:cs="Arial"/>
          <w:color w:val="000000"/>
          <w:kern w:val="2"/>
          <w:sz w:val="22"/>
          <w:szCs w:val="22"/>
        </w:rPr>
        <w:t>став</w:t>
      </w:r>
      <w:proofErr w:type="spellEnd"/>
      <w:proofErr w:type="gramEnd"/>
      <w:r w:rsidRPr="00B45FD4">
        <w:rPr>
          <w:rFonts w:cs="Arial"/>
          <w:color w:val="000000"/>
          <w:kern w:val="2"/>
          <w:sz w:val="22"/>
          <w:szCs w:val="22"/>
        </w:rPr>
        <w:t xml:space="preserve"> 5. </w:t>
      </w:r>
      <w:proofErr w:type="gramStart"/>
      <w:r w:rsidRPr="00B45FD4">
        <w:rPr>
          <w:rFonts w:cs="Arial"/>
          <w:color w:val="000000"/>
          <w:kern w:val="2"/>
          <w:sz w:val="22"/>
          <w:szCs w:val="22"/>
        </w:rPr>
        <w:t>и</w:t>
      </w:r>
      <w:proofErr w:type="gram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54.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Закона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о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јавним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набавкама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(„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Сл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гласник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РС”,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бр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>. 124/12, 14/15 и 68/15)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Комисија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је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сачинила</w:t>
      </w:r>
      <w:proofErr w:type="spellEnd"/>
      <w:r w:rsidRPr="00B45FD4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:rsidR="003E220A" w:rsidRPr="00B45FD4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B45FD4" w:rsidRDefault="00D4145B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ТРЕЋУ</w:t>
      </w:r>
      <w:r w:rsidR="003E220A" w:rsidRPr="00B45FD4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3E220A" w:rsidRPr="00B45FD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B45FD4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proofErr w:type="spellStart"/>
      <w:proofErr w:type="gramStart"/>
      <w:r w:rsidRPr="00B45FD4">
        <w:rPr>
          <w:rFonts w:ascii="Arial" w:hAnsi="Arial" w:cs="Arial"/>
          <w:sz w:val="22"/>
          <w:szCs w:val="22"/>
        </w:rPr>
        <w:t>за</w:t>
      </w:r>
      <w:proofErr w:type="spellEnd"/>
      <w:proofErr w:type="gramEnd"/>
      <w:r w:rsidRPr="00B45F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FD4">
        <w:rPr>
          <w:rFonts w:ascii="Arial" w:hAnsi="Arial" w:cs="Arial"/>
          <w:sz w:val="22"/>
          <w:szCs w:val="22"/>
        </w:rPr>
        <w:t>јавну</w:t>
      </w:r>
      <w:proofErr w:type="spellEnd"/>
      <w:r w:rsidRPr="00B45F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FD4">
        <w:rPr>
          <w:rFonts w:ascii="Arial" w:hAnsi="Arial" w:cs="Arial"/>
          <w:sz w:val="22"/>
          <w:szCs w:val="22"/>
        </w:rPr>
        <w:t>набавку</w:t>
      </w:r>
      <w:proofErr w:type="spellEnd"/>
      <w:r w:rsidRPr="00B45FD4">
        <w:rPr>
          <w:rFonts w:ascii="Arial" w:hAnsi="Arial" w:cs="Arial"/>
          <w:sz w:val="22"/>
          <w:szCs w:val="22"/>
          <w:lang w:val="ru-RU"/>
        </w:rPr>
        <w:t xml:space="preserve"> </w:t>
      </w:r>
      <w:r w:rsidR="00C00C00">
        <w:rPr>
          <w:rFonts w:ascii="Arial" w:hAnsi="Arial" w:cs="Arial"/>
          <w:sz w:val="22"/>
          <w:szCs w:val="22"/>
          <w:lang w:val="sr-Cyrl-RS"/>
        </w:rPr>
        <w:t>добара</w:t>
      </w:r>
      <w:r w:rsidR="007F7810" w:rsidRPr="00B45FD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F7810" w:rsidRPr="00B45FD4">
        <w:rPr>
          <w:rFonts w:ascii="Arial" w:hAnsi="Arial" w:cs="Arial"/>
          <w:iCs/>
          <w:sz w:val="22"/>
          <w:szCs w:val="22"/>
          <w:lang w:val="ru-RU"/>
        </w:rPr>
        <w:t>„</w:t>
      </w:r>
      <w:r w:rsidR="007F7810" w:rsidRPr="00B45FD4">
        <w:rPr>
          <w:rFonts w:ascii="Arial" w:hAnsi="Arial" w:cs="Arial"/>
          <w:iCs/>
          <w:sz w:val="22"/>
          <w:szCs w:val="22"/>
          <w:lang w:val="sr-Cyrl-RS"/>
        </w:rPr>
        <w:t>Доградња рачунарских ЛАН мрежа у ЈП ЕПС“</w:t>
      </w:r>
    </w:p>
    <w:p w:rsidR="003E220A" w:rsidRPr="00B45FD4" w:rsidRDefault="003E220A" w:rsidP="003E220A">
      <w:pPr>
        <w:rPr>
          <w:rFonts w:cs="Arial"/>
          <w:sz w:val="22"/>
          <w:szCs w:val="22"/>
        </w:rPr>
      </w:pPr>
    </w:p>
    <w:p w:rsidR="003E220A" w:rsidRPr="00B45FD4" w:rsidRDefault="003E220A" w:rsidP="003E220A">
      <w:pPr>
        <w:rPr>
          <w:rFonts w:cs="Arial"/>
          <w:sz w:val="22"/>
          <w:szCs w:val="22"/>
        </w:rPr>
      </w:pPr>
    </w:p>
    <w:p w:rsidR="003E220A" w:rsidRPr="00B45FD4" w:rsidRDefault="003E220A" w:rsidP="00AC7491">
      <w:pPr>
        <w:jc w:val="center"/>
        <w:rPr>
          <w:rFonts w:cs="Arial"/>
          <w:sz w:val="22"/>
          <w:szCs w:val="22"/>
        </w:rPr>
      </w:pPr>
      <w:r w:rsidRPr="00B45FD4">
        <w:rPr>
          <w:rFonts w:cs="Arial"/>
          <w:sz w:val="22"/>
          <w:szCs w:val="22"/>
        </w:rPr>
        <w:t>1.</w:t>
      </w:r>
    </w:p>
    <w:p w:rsidR="00630CA9" w:rsidRDefault="00630CA9" w:rsidP="00630CA9">
      <w:pPr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 xml:space="preserve">                                                                         </w:t>
      </w:r>
    </w:p>
    <w:p w:rsidR="00630CA9" w:rsidRPr="00EB1257" w:rsidRDefault="00AC7491" w:rsidP="00630CA9">
      <w:pPr>
        <w:rPr>
          <w:rFonts w:cs="Arial"/>
          <w:bCs/>
          <w:sz w:val="22"/>
          <w:szCs w:val="22"/>
          <w:lang w:val="sr-Cyrl-RS"/>
        </w:rPr>
      </w:pPr>
      <w:r w:rsidRPr="00EB1257">
        <w:rPr>
          <w:rFonts w:cs="Arial"/>
          <w:sz w:val="22"/>
          <w:szCs w:val="22"/>
          <w:lang w:val="sr-Cyrl-CS"/>
        </w:rPr>
        <w:t>У конкурсној документацији</w:t>
      </w:r>
      <w:r w:rsidR="00630CA9" w:rsidRPr="00EB1257">
        <w:rPr>
          <w:rFonts w:cs="Arial"/>
          <w:sz w:val="22"/>
          <w:szCs w:val="22"/>
          <w:lang w:val="sr-Cyrl-CS"/>
        </w:rPr>
        <w:t xml:space="preserve"> </w:t>
      </w:r>
      <w:r w:rsidR="00BE657E" w:rsidRPr="00EB1257">
        <w:rPr>
          <w:rFonts w:cs="Arial"/>
          <w:sz w:val="22"/>
          <w:szCs w:val="22"/>
          <w:lang w:val="sr-Cyrl-CS"/>
        </w:rPr>
        <w:t>на страни 33</w:t>
      </w:r>
      <w:r w:rsidR="00630CA9" w:rsidRPr="00EB1257">
        <w:rPr>
          <w:rFonts w:cs="Arial"/>
          <w:sz w:val="22"/>
          <w:szCs w:val="22"/>
          <w:lang w:val="sr-Cyrl-CS"/>
        </w:rPr>
        <w:t xml:space="preserve">, </w:t>
      </w:r>
      <w:r w:rsidR="00BE657E" w:rsidRPr="00EB1257">
        <w:rPr>
          <w:rFonts w:cs="Arial"/>
          <w:sz w:val="22"/>
          <w:szCs w:val="22"/>
          <w:lang w:val="sr-Cyrl-CS"/>
        </w:rPr>
        <w:t xml:space="preserve">врши се допуна </w:t>
      </w:r>
      <w:r w:rsidR="00630CA9" w:rsidRPr="00EB1257">
        <w:rPr>
          <w:rFonts w:cs="Arial"/>
          <w:sz w:val="22"/>
          <w:szCs w:val="22"/>
          <w:lang w:val="sr-Cyrl-CS"/>
        </w:rPr>
        <w:t xml:space="preserve">у делу ‘’5.ВРСТА, ТЕХНИЧКЕ КАРАКТЕРИСТИКЕ И СПЕЦИФИКАЦИЈА ДОБАРА ПРЕДМЕТНЕ ЈАВНЕ НАБАВКЕ’’ тако што се </w:t>
      </w:r>
      <w:r w:rsidR="00BE657E" w:rsidRPr="00EB1257">
        <w:rPr>
          <w:rFonts w:cs="Arial"/>
          <w:sz w:val="22"/>
          <w:szCs w:val="22"/>
          <w:lang w:val="sr-Cyrl-CS"/>
        </w:rPr>
        <w:t>у табели која се односи на „</w:t>
      </w:r>
      <w:r w:rsidR="00BE657E" w:rsidRPr="00EB1257">
        <w:rPr>
          <w:rFonts w:cs="Arial"/>
          <w:bCs/>
          <w:sz w:val="22"/>
          <w:szCs w:val="22"/>
          <w:lang w:val="sr-Latn-RS"/>
        </w:rPr>
        <w:t xml:space="preserve">Лиценце за </w:t>
      </w:r>
      <w:r w:rsidR="00BE657E" w:rsidRPr="00EB1257">
        <w:rPr>
          <w:rFonts w:cs="Arial"/>
          <w:sz w:val="22"/>
          <w:szCs w:val="22"/>
          <w:lang w:val="sr-Latn-RS"/>
        </w:rPr>
        <w:t>централн</w:t>
      </w:r>
      <w:r w:rsidR="00BE657E" w:rsidRPr="00EB1257">
        <w:rPr>
          <w:rFonts w:cs="Arial"/>
          <w:sz w:val="22"/>
          <w:szCs w:val="22"/>
          <w:lang w:val="sr-Cyrl-RS"/>
        </w:rPr>
        <w:t>и</w:t>
      </w:r>
      <w:r w:rsidR="00BE657E" w:rsidRPr="00EB1257">
        <w:rPr>
          <w:rFonts w:cs="Arial"/>
          <w:sz w:val="22"/>
          <w:szCs w:val="22"/>
          <w:lang w:val="sr-Latn-RS"/>
        </w:rPr>
        <w:t xml:space="preserve"> систем за обраду позива </w:t>
      </w:r>
      <w:r w:rsidR="00BE657E" w:rsidRPr="00EB1257">
        <w:rPr>
          <w:rFonts w:cs="Arial"/>
          <w:bCs/>
          <w:sz w:val="22"/>
          <w:szCs w:val="22"/>
          <w:lang w:val="sr-Latn-RS"/>
        </w:rPr>
        <w:t xml:space="preserve">2 </w:t>
      </w:r>
      <w:r w:rsidR="00BE657E" w:rsidRPr="00EB1257">
        <w:rPr>
          <w:rFonts w:cs="Arial"/>
          <w:bCs/>
          <w:sz w:val="22"/>
          <w:szCs w:val="22"/>
          <w:lang w:val="sr-Cyrl-RS"/>
        </w:rPr>
        <w:t xml:space="preserve">комада“ </w:t>
      </w:r>
      <w:r w:rsidR="00EB1257" w:rsidRPr="00EB1257">
        <w:rPr>
          <w:rFonts w:cs="Arial"/>
          <w:bCs/>
          <w:sz w:val="22"/>
          <w:szCs w:val="22"/>
          <w:lang w:val="sr-Cyrl-RS"/>
        </w:rPr>
        <w:t>мења се тачка 2.1</w:t>
      </w:r>
      <w:r w:rsidR="00BE657E" w:rsidRPr="00EB1257">
        <w:rPr>
          <w:rFonts w:cs="Arial"/>
          <w:bCs/>
          <w:sz w:val="22"/>
          <w:szCs w:val="22"/>
          <w:lang w:val="sr-Cyrl-RS"/>
        </w:rPr>
        <w:t xml:space="preserve">., </w:t>
      </w:r>
      <w:r w:rsidR="00EB1257" w:rsidRPr="00EB1257">
        <w:rPr>
          <w:rFonts w:cs="Arial"/>
          <w:bCs/>
          <w:sz w:val="22"/>
          <w:szCs w:val="22"/>
          <w:lang w:val="sr-Cyrl-RS"/>
        </w:rPr>
        <w:t>тако да уместо текста</w:t>
      </w:r>
      <w:r w:rsidR="00BE657E" w:rsidRPr="00EB1257">
        <w:rPr>
          <w:rFonts w:cs="Arial"/>
          <w:bCs/>
          <w:sz w:val="22"/>
          <w:szCs w:val="22"/>
          <w:lang w:val="sr-Cyrl-RS"/>
        </w:rPr>
        <w:t>:</w:t>
      </w:r>
    </w:p>
    <w:p w:rsidR="00BE657E" w:rsidRPr="00EB1257" w:rsidRDefault="00BE657E" w:rsidP="00630CA9">
      <w:pPr>
        <w:rPr>
          <w:rFonts w:cs="Arial"/>
          <w:bCs/>
          <w:sz w:val="22"/>
          <w:szCs w:val="22"/>
          <w:lang w:val="sr-Cyrl-RS"/>
        </w:rPr>
      </w:pPr>
    </w:p>
    <w:p w:rsidR="00EB1257" w:rsidRPr="00EB1257" w:rsidRDefault="00EB1257" w:rsidP="00630CA9">
      <w:pPr>
        <w:rPr>
          <w:rFonts w:cs="Arial"/>
          <w:sz w:val="22"/>
          <w:szCs w:val="22"/>
          <w:lang w:val="sr-Cyrl-RS"/>
        </w:rPr>
      </w:pPr>
      <w:r w:rsidRPr="00EB1257">
        <w:rPr>
          <w:rFonts w:cs="Arial"/>
          <w:sz w:val="22"/>
          <w:szCs w:val="22"/>
          <w:lang w:val="sr-Cyrl-RS"/>
        </w:rPr>
        <w:t>''</w:t>
      </w:r>
      <w:r w:rsidRPr="00EB1257">
        <w:rPr>
          <w:rFonts w:cs="Arial"/>
          <w:sz w:val="22"/>
          <w:szCs w:val="22"/>
          <w:lang w:val="sr-Latn-RS"/>
        </w:rPr>
        <w:t>Понуда треба да обухвати корисничке лиценце за централн</w:t>
      </w:r>
      <w:r w:rsidRPr="00EB1257">
        <w:rPr>
          <w:rFonts w:cs="Arial"/>
          <w:sz w:val="22"/>
          <w:szCs w:val="22"/>
          <w:lang w:val="sr-Cyrl-RS"/>
        </w:rPr>
        <w:t>и</w:t>
      </w:r>
      <w:r w:rsidRPr="00EB1257">
        <w:rPr>
          <w:rFonts w:cs="Arial"/>
          <w:sz w:val="22"/>
          <w:szCs w:val="22"/>
          <w:lang w:val="sr-Latn-RS"/>
        </w:rPr>
        <w:t xml:space="preserve"> систем за обраду пози</w:t>
      </w:r>
      <w:r w:rsidRPr="00EB1257">
        <w:rPr>
          <w:rFonts w:cs="Arial"/>
          <w:sz w:val="22"/>
          <w:szCs w:val="22"/>
          <w:lang w:val="sr-Cyrl-RS"/>
        </w:rPr>
        <w:t>ва</w:t>
      </w:r>
      <w:r w:rsidRPr="00EB1257">
        <w:rPr>
          <w:rFonts w:cs="Arial"/>
          <w:sz w:val="22"/>
          <w:szCs w:val="22"/>
          <w:lang w:val="sr-Latn-RS"/>
        </w:rPr>
        <w:t>, уз припадајући сервис у трајању од минимално годину дана</w:t>
      </w:r>
      <w:r w:rsidRPr="00EB1257">
        <w:rPr>
          <w:rFonts w:cs="Arial"/>
          <w:sz w:val="22"/>
          <w:szCs w:val="22"/>
          <w:lang w:val="sr-Cyrl-RS"/>
        </w:rPr>
        <w:t>''</w:t>
      </w:r>
    </w:p>
    <w:p w:rsidR="00EB1257" w:rsidRPr="00EB1257" w:rsidRDefault="00EB1257" w:rsidP="00630CA9">
      <w:pPr>
        <w:rPr>
          <w:rFonts w:cs="Arial"/>
          <w:sz w:val="22"/>
          <w:szCs w:val="22"/>
          <w:lang w:val="sr-Cyrl-RS"/>
        </w:rPr>
      </w:pPr>
    </w:p>
    <w:p w:rsidR="00EB1257" w:rsidRPr="00EB1257" w:rsidRDefault="00EB1257" w:rsidP="00630CA9">
      <w:pPr>
        <w:rPr>
          <w:rFonts w:cs="Arial"/>
          <w:sz w:val="22"/>
          <w:szCs w:val="22"/>
          <w:lang w:val="sr-Cyrl-RS"/>
        </w:rPr>
      </w:pPr>
      <w:r w:rsidRPr="00EB1257">
        <w:rPr>
          <w:rFonts w:cs="Arial"/>
          <w:sz w:val="22"/>
          <w:szCs w:val="22"/>
          <w:lang w:val="sr-Cyrl-RS"/>
        </w:rPr>
        <w:t xml:space="preserve">Уписује се текст </w:t>
      </w:r>
    </w:p>
    <w:p w:rsidR="00EB1257" w:rsidRPr="00EB1257" w:rsidRDefault="00EB1257" w:rsidP="00630CA9">
      <w:pPr>
        <w:rPr>
          <w:rFonts w:cs="Arial"/>
          <w:sz w:val="22"/>
          <w:szCs w:val="22"/>
          <w:lang w:val="sr-Cyrl-RS"/>
        </w:rPr>
      </w:pPr>
    </w:p>
    <w:p w:rsidR="00EB1257" w:rsidRPr="00EB1257" w:rsidRDefault="00EB1257" w:rsidP="00630CA9">
      <w:pPr>
        <w:rPr>
          <w:rFonts w:cs="Arial"/>
          <w:bCs/>
          <w:sz w:val="22"/>
          <w:szCs w:val="22"/>
          <w:lang w:val="sr-Cyrl-RS"/>
        </w:rPr>
      </w:pPr>
      <w:r w:rsidRPr="00EB1257">
        <w:rPr>
          <w:rFonts w:cs="Arial"/>
          <w:sz w:val="22"/>
          <w:szCs w:val="22"/>
          <w:lang w:val="sr-Cyrl-RS"/>
        </w:rPr>
        <w:t>''</w:t>
      </w:r>
      <w:r w:rsidRPr="00EB1257">
        <w:rPr>
          <w:rFonts w:cs="Arial"/>
          <w:sz w:val="22"/>
          <w:szCs w:val="22"/>
          <w:lang w:val="sr-Latn-RS"/>
        </w:rPr>
        <w:t xml:space="preserve"> Понуда треба да обухвати корисничке лиценце </w:t>
      </w:r>
      <w:r w:rsidRPr="00EB1257">
        <w:rPr>
          <w:rFonts w:cs="Arial"/>
          <w:bCs/>
          <w:sz w:val="22"/>
          <w:szCs w:val="22"/>
          <w:lang w:val="sr-Latn-RS"/>
        </w:rPr>
        <w:t xml:space="preserve">стандард CUWL </w:t>
      </w:r>
      <w:r w:rsidRPr="00EB1257">
        <w:rPr>
          <w:rFonts w:cs="Arial"/>
          <w:bCs/>
          <w:sz w:val="22"/>
          <w:szCs w:val="22"/>
          <w:lang w:val="sr-Cyrl-RS"/>
        </w:rPr>
        <w:t xml:space="preserve">за систем </w:t>
      </w:r>
      <w:r w:rsidRPr="00EB1257">
        <w:rPr>
          <w:rFonts w:cs="Arial"/>
          <w:bCs/>
          <w:sz w:val="22"/>
          <w:szCs w:val="22"/>
          <w:lang w:val="sr-Latn-RS"/>
        </w:rPr>
        <w:t xml:space="preserve">CUCM </w:t>
      </w:r>
      <w:r w:rsidRPr="00EB1257">
        <w:rPr>
          <w:rFonts w:cs="Arial"/>
          <w:bCs/>
          <w:sz w:val="22"/>
          <w:szCs w:val="22"/>
          <w:lang w:val="sr-Cyrl-RS"/>
        </w:rPr>
        <w:t xml:space="preserve">у минималној верзији </w:t>
      </w:r>
      <w:r w:rsidRPr="00EB1257">
        <w:rPr>
          <w:rFonts w:cs="Arial"/>
          <w:bCs/>
          <w:sz w:val="22"/>
          <w:szCs w:val="22"/>
          <w:lang w:val="sr-Latn-RS"/>
        </w:rPr>
        <w:t xml:space="preserve">9.x </w:t>
      </w:r>
      <w:r w:rsidRPr="00EB1257">
        <w:rPr>
          <w:rFonts w:cs="Arial"/>
          <w:bCs/>
          <w:sz w:val="22"/>
          <w:szCs w:val="22"/>
          <w:lang w:val="sr-Cyrl-RS"/>
        </w:rPr>
        <w:t>(</w:t>
      </w:r>
      <w:r>
        <w:rPr>
          <w:rFonts w:cs="Arial"/>
          <w:bCs/>
          <w:sz w:val="22"/>
          <w:szCs w:val="22"/>
          <w:lang w:val="sr-Latn-RS"/>
        </w:rPr>
        <w:t>или ’’одговарајуће</w:t>
      </w:r>
      <w:r w:rsidRPr="00EB1257">
        <w:rPr>
          <w:rFonts w:cs="Arial"/>
          <w:bCs/>
          <w:sz w:val="22"/>
          <w:szCs w:val="22"/>
          <w:lang w:val="sr-Cyrl-RS"/>
        </w:rPr>
        <w:t xml:space="preserve">“) </w:t>
      </w:r>
      <w:r w:rsidRPr="00EB1257">
        <w:rPr>
          <w:rFonts w:cs="Arial"/>
          <w:sz w:val="22"/>
          <w:szCs w:val="22"/>
          <w:lang w:val="sr-Latn-RS"/>
        </w:rPr>
        <w:t>за централн</w:t>
      </w:r>
      <w:r w:rsidRPr="00EB1257">
        <w:rPr>
          <w:rFonts w:cs="Arial"/>
          <w:sz w:val="22"/>
          <w:szCs w:val="22"/>
          <w:lang w:val="sr-Cyrl-RS"/>
        </w:rPr>
        <w:t>и</w:t>
      </w:r>
      <w:r w:rsidRPr="00EB1257">
        <w:rPr>
          <w:rFonts w:cs="Arial"/>
          <w:sz w:val="22"/>
          <w:szCs w:val="22"/>
          <w:lang w:val="sr-Latn-RS"/>
        </w:rPr>
        <w:t xml:space="preserve"> систем за обраду пози</w:t>
      </w:r>
      <w:r w:rsidRPr="00EB1257">
        <w:rPr>
          <w:rFonts w:cs="Arial"/>
          <w:sz w:val="22"/>
          <w:szCs w:val="22"/>
          <w:lang w:val="sr-Cyrl-RS"/>
        </w:rPr>
        <w:t>ва</w:t>
      </w:r>
      <w:r w:rsidRPr="00EB1257">
        <w:rPr>
          <w:rFonts w:cs="Arial"/>
          <w:sz w:val="22"/>
          <w:szCs w:val="22"/>
          <w:lang w:val="sr-Latn-RS"/>
        </w:rPr>
        <w:t>, уз припадајући сервис у трајању од минимално годину дана</w:t>
      </w:r>
    </w:p>
    <w:p w:rsidR="00BE657E" w:rsidRPr="00EB1257" w:rsidRDefault="00BE657E" w:rsidP="00630CA9">
      <w:pPr>
        <w:rPr>
          <w:rFonts w:cs="Arial"/>
          <w:sz w:val="22"/>
          <w:szCs w:val="22"/>
          <w:lang w:val="sr-Cyrl-RS"/>
        </w:rPr>
      </w:pPr>
    </w:p>
    <w:p w:rsidR="003E220A" w:rsidRPr="00EB1257" w:rsidRDefault="00BE657E" w:rsidP="003E220A">
      <w:pPr>
        <w:jc w:val="center"/>
        <w:rPr>
          <w:rFonts w:cs="Arial"/>
          <w:sz w:val="22"/>
          <w:szCs w:val="22"/>
          <w:lang w:val="sr-Cyrl-RS"/>
        </w:rPr>
      </w:pPr>
      <w:r w:rsidRPr="00EB1257">
        <w:rPr>
          <w:rFonts w:cs="Arial"/>
          <w:sz w:val="22"/>
          <w:szCs w:val="22"/>
          <w:lang w:val="sr-Cyrl-RS"/>
        </w:rPr>
        <w:t>2.</w:t>
      </w:r>
    </w:p>
    <w:p w:rsidR="00EB1257" w:rsidRPr="00EB1257" w:rsidRDefault="00CE6740" w:rsidP="00EB1257">
      <w:pPr>
        <w:rPr>
          <w:rFonts w:cs="Arial"/>
          <w:bCs/>
          <w:sz w:val="22"/>
          <w:szCs w:val="22"/>
          <w:lang w:val="sr-Cyrl-RS"/>
        </w:rPr>
      </w:pPr>
      <w:r w:rsidRPr="00EB1257">
        <w:rPr>
          <w:rFonts w:cs="Arial"/>
          <w:sz w:val="22"/>
          <w:szCs w:val="22"/>
          <w:lang w:val="sr-Cyrl-RS"/>
        </w:rPr>
        <w:t>У Конкурсној документацији на страни 46</w:t>
      </w:r>
      <w:r w:rsidR="009C2795" w:rsidRPr="00EB1257">
        <w:rPr>
          <w:rFonts w:cs="Arial"/>
          <w:sz w:val="22"/>
          <w:szCs w:val="22"/>
          <w:lang w:val="sr-Cyrl-RS"/>
        </w:rPr>
        <w:t>.</w:t>
      </w:r>
      <w:r w:rsidR="00BE657E" w:rsidRPr="00EB1257">
        <w:rPr>
          <w:rFonts w:cs="Arial"/>
          <w:sz w:val="22"/>
          <w:szCs w:val="22"/>
          <w:lang w:val="sr-Cyrl-RS"/>
        </w:rPr>
        <w:t xml:space="preserve"> у табели која се односи на </w:t>
      </w:r>
      <w:r w:rsidR="00BE657E" w:rsidRPr="00EB1257">
        <w:rPr>
          <w:rFonts w:cs="Arial"/>
          <w:sz w:val="22"/>
          <w:szCs w:val="22"/>
          <w:lang w:val="sr-Cyrl-CS"/>
        </w:rPr>
        <w:t>на „</w:t>
      </w:r>
      <w:r w:rsidR="00BE657E" w:rsidRPr="00EB1257">
        <w:rPr>
          <w:rFonts w:cs="Arial"/>
          <w:bCs/>
          <w:sz w:val="22"/>
          <w:szCs w:val="22"/>
          <w:lang w:val="sr-Latn-RS"/>
        </w:rPr>
        <w:t xml:space="preserve">Лиценце за </w:t>
      </w:r>
      <w:r w:rsidR="00BE657E" w:rsidRPr="00EB1257">
        <w:rPr>
          <w:rFonts w:cs="Arial"/>
          <w:sz w:val="22"/>
          <w:szCs w:val="22"/>
          <w:lang w:val="sr-Latn-RS"/>
        </w:rPr>
        <w:t>централн</w:t>
      </w:r>
      <w:r w:rsidR="00BE657E" w:rsidRPr="00EB1257">
        <w:rPr>
          <w:rFonts w:cs="Arial"/>
          <w:sz w:val="22"/>
          <w:szCs w:val="22"/>
          <w:lang w:val="sr-Cyrl-RS"/>
        </w:rPr>
        <w:t>и</w:t>
      </w:r>
      <w:r w:rsidR="00BE657E" w:rsidRPr="00EB1257">
        <w:rPr>
          <w:rFonts w:cs="Arial"/>
          <w:sz w:val="22"/>
          <w:szCs w:val="22"/>
          <w:lang w:val="sr-Latn-RS"/>
        </w:rPr>
        <w:t xml:space="preserve"> систем за обраду позива </w:t>
      </w:r>
      <w:r w:rsidR="00BE657E" w:rsidRPr="00EB1257">
        <w:rPr>
          <w:rFonts w:cs="Arial"/>
          <w:bCs/>
          <w:sz w:val="22"/>
          <w:szCs w:val="22"/>
          <w:lang w:val="sr-Latn-RS"/>
        </w:rPr>
        <w:t xml:space="preserve">2 </w:t>
      </w:r>
      <w:r w:rsidR="00BE657E" w:rsidRPr="00EB1257">
        <w:rPr>
          <w:rFonts w:cs="Arial"/>
          <w:bCs/>
          <w:sz w:val="22"/>
          <w:szCs w:val="22"/>
          <w:lang w:val="sr-Cyrl-RS"/>
        </w:rPr>
        <w:t xml:space="preserve">комада“ </w:t>
      </w:r>
      <w:r w:rsidR="00EB1257" w:rsidRPr="00EB1257">
        <w:rPr>
          <w:rFonts w:cs="Arial"/>
          <w:bCs/>
          <w:sz w:val="22"/>
          <w:szCs w:val="22"/>
          <w:lang w:val="sr-Cyrl-RS"/>
        </w:rPr>
        <w:t>мења се тачка 2.1., тако да уместо текста:</w:t>
      </w:r>
    </w:p>
    <w:p w:rsidR="00EB1257" w:rsidRPr="00EB1257" w:rsidRDefault="00EB1257" w:rsidP="00EB1257">
      <w:pPr>
        <w:rPr>
          <w:rFonts w:cs="Arial"/>
          <w:bCs/>
          <w:sz w:val="22"/>
          <w:szCs w:val="22"/>
          <w:lang w:val="sr-Cyrl-RS"/>
        </w:rPr>
      </w:pPr>
    </w:p>
    <w:p w:rsidR="00EB1257" w:rsidRPr="00EB1257" w:rsidRDefault="00EB1257" w:rsidP="00EB1257">
      <w:pPr>
        <w:rPr>
          <w:rFonts w:cs="Arial"/>
          <w:sz w:val="22"/>
          <w:szCs w:val="22"/>
          <w:lang w:val="sr-Cyrl-RS"/>
        </w:rPr>
      </w:pPr>
      <w:r w:rsidRPr="00EB1257">
        <w:rPr>
          <w:rFonts w:cs="Arial"/>
          <w:sz w:val="22"/>
          <w:szCs w:val="22"/>
          <w:lang w:val="sr-Cyrl-RS"/>
        </w:rPr>
        <w:t>''</w:t>
      </w:r>
      <w:r w:rsidRPr="00EB1257">
        <w:rPr>
          <w:rFonts w:cs="Arial"/>
          <w:sz w:val="22"/>
          <w:szCs w:val="22"/>
          <w:lang w:val="sr-Latn-RS"/>
        </w:rPr>
        <w:t>Понуда треба да обухвати корисничке лиценце за централн</w:t>
      </w:r>
      <w:r w:rsidRPr="00EB1257">
        <w:rPr>
          <w:rFonts w:cs="Arial"/>
          <w:sz w:val="22"/>
          <w:szCs w:val="22"/>
          <w:lang w:val="sr-Cyrl-RS"/>
        </w:rPr>
        <w:t>и</w:t>
      </w:r>
      <w:r w:rsidRPr="00EB1257">
        <w:rPr>
          <w:rFonts w:cs="Arial"/>
          <w:sz w:val="22"/>
          <w:szCs w:val="22"/>
          <w:lang w:val="sr-Latn-RS"/>
        </w:rPr>
        <w:t xml:space="preserve"> систем за обраду пози</w:t>
      </w:r>
      <w:r w:rsidRPr="00EB1257">
        <w:rPr>
          <w:rFonts w:cs="Arial"/>
          <w:sz w:val="22"/>
          <w:szCs w:val="22"/>
          <w:lang w:val="sr-Cyrl-RS"/>
        </w:rPr>
        <w:t>ва</w:t>
      </w:r>
      <w:r w:rsidRPr="00EB1257">
        <w:rPr>
          <w:rFonts w:cs="Arial"/>
          <w:sz w:val="22"/>
          <w:szCs w:val="22"/>
          <w:lang w:val="sr-Latn-RS"/>
        </w:rPr>
        <w:t>, уз припадајући сервис у трајању од минимално годину дана</w:t>
      </w:r>
      <w:r w:rsidRPr="00EB1257">
        <w:rPr>
          <w:rFonts w:cs="Arial"/>
          <w:sz w:val="22"/>
          <w:szCs w:val="22"/>
          <w:lang w:val="sr-Cyrl-RS"/>
        </w:rPr>
        <w:t>''</w:t>
      </w:r>
    </w:p>
    <w:p w:rsidR="00EB1257" w:rsidRPr="00EB1257" w:rsidRDefault="00EB1257" w:rsidP="00EB1257">
      <w:pPr>
        <w:rPr>
          <w:rFonts w:cs="Arial"/>
          <w:sz w:val="22"/>
          <w:szCs w:val="22"/>
          <w:lang w:val="sr-Cyrl-RS"/>
        </w:rPr>
      </w:pPr>
    </w:p>
    <w:p w:rsidR="00EB1257" w:rsidRPr="00EB1257" w:rsidRDefault="00EB1257" w:rsidP="00EB1257">
      <w:pPr>
        <w:rPr>
          <w:rFonts w:cs="Arial"/>
          <w:sz w:val="22"/>
          <w:szCs w:val="22"/>
          <w:lang w:val="sr-Cyrl-RS"/>
        </w:rPr>
      </w:pPr>
      <w:r w:rsidRPr="00EB1257">
        <w:rPr>
          <w:rFonts w:cs="Arial"/>
          <w:sz w:val="22"/>
          <w:szCs w:val="22"/>
          <w:lang w:val="sr-Cyrl-RS"/>
        </w:rPr>
        <w:t xml:space="preserve">Уписује се текст </w:t>
      </w:r>
    </w:p>
    <w:p w:rsidR="00EB1257" w:rsidRPr="00EB1257" w:rsidRDefault="00EB1257" w:rsidP="00EB1257">
      <w:pPr>
        <w:rPr>
          <w:rFonts w:cs="Arial"/>
          <w:sz w:val="22"/>
          <w:szCs w:val="22"/>
          <w:lang w:val="sr-Cyrl-RS"/>
        </w:rPr>
      </w:pPr>
    </w:p>
    <w:p w:rsidR="00EB1257" w:rsidRPr="00EB1257" w:rsidRDefault="00EB1257" w:rsidP="00EB1257">
      <w:pPr>
        <w:rPr>
          <w:rFonts w:cs="Arial"/>
          <w:bCs/>
          <w:sz w:val="22"/>
          <w:szCs w:val="22"/>
          <w:lang w:val="sr-Cyrl-RS"/>
        </w:rPr>
      </w:pPr>
      <w:r w:rsidRPr="00EB1257">
        <w:rPr>
          <w:rFonts w:cs="Arial"/>
          <w:sz w:val="22"/>
          <w:szCs w:val="22"/>
          <w:lang w:val="sr-Cyrl-RS"/>
        </w:rPr>
        <w:t>''</w:t>
      </w:r>
      <w:r w:rsidRPr="00EB1257">
        <w:rPr>
          <w:rFonts w:cs="Arial"/>
          <w:sz w:val="22"/>
          <w:szCs w:val="22"/>
          <w:lang w:val="sr-Latn-RS"/>
        </w:rPr>
        <w:t xml:space="preserve"> Понуда треба да обухвати корисничке лиценце </w:t>
      </w:r>
      <w:r w:rsidRPr="00EB1257">
        <w:rPr>
          <w:rFonts w:cs="Arial"/>
          <w:bCs/>
          <w:sz w:val="22"/>
          <w:szCs w:val="22"/>
          <w:lang w:val="sr-Latn-RS"/>
        </w:rPr>
        <w:t xml:space="preserve">стандард CUWL </w:t>
      </w:r>
      <w:r w:rsidRPr="00EB1257">
        <w:rPr>
          <w:rFonts w:cs="Arial"/>
          <w:bCs/>
          <w:sz w:val="22"/>
          <w:szCs w:val="22"/>
          <w:lang w:val="sr-Cyrl-RS"/>
        </w:rPr>
        <w:t xml:space="preserve">за систем </w:t>
      </w:r>
      <w:r w:rsidRPr="00EB1257">
        <w:rPr>
          <w:rFonts w:cs="Arial"/>
          <w:bCs/>
          <w:sz w:val="22"/>
          <w:szCs w:val="22"/>
          <w:lang w:val="sr-Latn-RS"/>
        </w:rPr>
        <w:t xml:space="preserve">CUCM </w:t>
      </w:r>
      <w:r w:rsidRPr="00EB1257">
        <w:rPr>
          <w:rFonts w:cs="Arial"/>
          <w:bCs/>
          <w:sz w:val="22"/>
          <w:szCs w:val="22"/>
          <w:lang w:val="sr-Cyrl-RS"/>
        </w:rPr>
        <w:t xml:space="preserve">у минималној верзији </w:t>
      </w:r>
      <w:r w:rsidRPr="00EB1257">
        <w:rPr>
          <w:rFonts w:cs="Arial"/>
          <w:bCs/>
          <w:sz w:val="22"/>
          <w:szCs w:val="22"/>
          <w:lang w:val="sr-Latn-RS"/>
        </w:rPr>
        <w:t xml:space="preserve">9.x </w:t>
      </w:r>
      <w:r w:rsidRPr="00EB1257">
        <w:rPr>
          <w:rFonts w:cs="Arial"/>
          <w:bCs/>
          <w:sz w:val="22"/>
          <w:szCs w:val="22"/>
          <w:lang w:val="sr-Cyrl-RS"/>
        </w:rPr>
        <w:t>(</w:t>
      </w:r>
      <w:r>
        <w:rPr>
          <w:rFonts w:cs="Arial"/>
          <w:bCs/>
          <w:sz w:val="22"/>
          <w:szCs w:val="22"/>
          <w:lang w:val="sr-Latn-RS"/>
        </w:rPr>
        <w:t>или ’’одговарајуће</w:t>
      </w:r>
      <w:r w:rsidRPr="00EB1257">
        <w:rPr>
          <w:rFonts w:cs="Arial"/>
          <w:bCs/>
          <w:sz w:val="22"/>
          <w:szCs w:val="22"/>
          <w:lang w:val="sr-Cyrl-RS"/>
        </w:rPr>
        <w:t xml:space="preserve">“) </w:t>
      </w:r>
      <w:r w:rsidRPr="00EB1257">
        <w:rPr>
          <w:rFonts w:cs="Arial"/>
          <w:sz w:val="22"/>
          <w:szCs w:val="22"/>
          <w:lang w:val="sr-Latn-RS"/>
        </w:rPr>
        <w:t>за централн</w:t>
      </w:r>
      <w:r w:rsidRPr="00EB1257">
        <w:rPr>
          <w:rFonts w:cs="Arial"/>
          <w:sz w:val="22"/>
          <w:szCs w:val="22"/>
          <w:lang w:val="sr-Cyrl-RS"/>
        </w:rPr>
        <w:t>и</w:t>
      </w:r>
      <w:r w:rsidRPr="00EB1257">
        <w:rPr>
          <w:rFonts w:cs="Arial"/>
          <w:sz w:val="22"/>
          <w:szCs w:val="22"/>
          <w:lang w:val="sr-Latn-RS"/>
        </w:rPr>
        <w:t xml:space="preserve"> систем за обраду пози</w:t>
      </w:r>
      <w:r w:rsidRPr="00EB1257">
        <w:rPr>
          <w:rFonts w:cs="Arial"/>
          <w:sz w:val="22"/>
          <w:szCs w:val="22"/>
          <w:lang w:val="sr-Cyrl-RS"/>
        </w:rPr>
        <w:t>ва</w:t>
      </w:r>
      <w:r w:rsidRPr="00EB1257">
        <w:rPr>
          <w:rFonts w:cs="Arial"/>
          <w:sz w:val="22"/>
          <w:szCs w:val="22"/>
          <w:lang w:val="sr-Latn-RS"/>
        </w:rPr>
        <w:t>, уз припадајући сервис у трајању од минимално годину дана</w:t>
      </w:r>
    </w:p>
    <w:p w:rsidR="009C2795" w:rsidRPr="00EB1257" w:rsidRDefault="009C2795" w:rsidP="00EB1257">
      <w:pPr>
        <w:rPr>
          <w:rFonts w:cs="Arial"/>
          <w:bCs/>
          <w:sz w:val="22"/>
          <w:szCs w:val="22"/>
          <w:lang w:val="sr-Cyrl-RS"/>
        </w:rPr>
      </w:pPr>
    </w:p>
    <w:p w:rsidR="00BE657E" w:rsidRDefault="00BE657E" w:rsidP="00BE657E">
      <w:pPr>
        <w:rPr>
          <w:rFonts w:cs="Arial"/>
          <w:bCs/>
          <w:sz w:val="22"/>
          <w:szCs w:val="22"/>
          <w:lang w:val="sr-Cyrl-RS"/>
        </w:rPr>
      </w:pPr>
      <w:r w:rsidRPr="00EB1257">
        <w:rPr>
          <w:rFonts w:cs="Arial"/>
          <w:bCs/>
          <w:sz w:val="22"/>
          <w:szCs w:val="22"/>
          <w:lang w:val="sr-Cyrl-RS"/>
        </w:rPr>
        <w:t>У прилогу Вам доствљамо измењен Образац структуре понуђене цене.</w:t>
      </w:r>
    </w:p>
    <w:p w:rsidR="00BD326D" w:rsidRPr="00EB1257" w:rsidRDefault="00BD326D" w:rsidP="00BE657E">
      <w:pPr>
        <w:rPr>
          <w:rFonts w:cs="Arial"/>
          <w:bCs/>
          <w:sz w:val="22"/>
          <w:szCs w:val="22"/>
          <w:lang w:val="sr-Cyrl-RS"/>
        </w:rPr>
      </w:pPr>
    </w:p>
    <w:p w:rsidR="00CE6740" w:rsidRPr="00EB1257" w:rsidRDefault="0072304D" w:rsidP="003E220A">
      <w:pPr>
        <w:jc w:val="center"/>
        <w:rPr>
          <w:rFonts w:cs="Arial"/>
          <w:sz w:val="22"/>
          <w:szCs w:val="22"/>
          <w:lang w:val="sr-Cyrl-RS"/>
        </w:rPr>
      </w:pPr>
      <w:r w:rsidRPr="00EB1257">
        <w:rPr>
          <w:rFonts w:cs="Arial"/>
          <w:sz w:val="22"/>
          <w:szCs w:val="22"/>
          <w:lang w:val="sr-Cyrl-RS"/>
        </w:rPr>
        <w:t>3</w:t>
      </w:r>
      <w:r w:rsidR="00CE6740" w:rsidRPr="00EB1257">
        <w:rPr>
          <w:rFonts w:cs="Arial"/>
          <w:sz w:val="22"/>
          <w:szCs w:val="22"/>
          <w:lang w:val="sr-Cyrl-RS"/>
        </w:rPr>
        <w:t>.</w:t>
      </w:r>
    </w:p>
    <w:p w:rsidR="003E220A" w:rsidRPr="00EB1257" w:rsidRDefault="003E220A" w:rsidP="003E220A">
      <w:pPr>
        <w:rPr>
          <w:rFonts w:cs="Arial"/>
          <w:sz w:val="22"/>
          <w:szCs w:val="22"/>
        </w:rPr>
      </w:pPr>
      <w:proofErr w:type="spellStart"/>
      <w:r w:rsidRPr="00EB1257">
        <w:rPr>
          <w:rFonts w:cs="Arial"/>
          <w:sz w:val="22"/>
          <w:szCs w:val="22"/>
        </w:rPr>
        <w:t>Ова</w:t>
      </w:r>
      <w:proofErr w:type="spellEnd"/>
      <w:r w:rsidRPr="00EB1257">
        <w:rPr>
          <w:rFonts w:cs="Arial"/>
          <w:sz w:val="22"/>
          <w:szCs w:val="22"/>
        </w:rPr>
        <w:t xml:space="preserve"> </w:t>
      </w:r>
      <w:proofErr w:type="spellStart"/>
      <w:r w:rsidRPr="00EB1257">
        <w:rPr>
          <w:rFonts w:cs="Arial"/>
          <w:sz w:val="22"/>
          <w:szCs w:val="22"/>
        </w:rPr>
        <w:t>измена</w:t>
      </w:r>
      <w:proofErr w:type="spellEnd"/>
      <w:r w:rsidRPr="00EB1257">
        <w:rPr>
          <w:rFonts w:cs="Arial"/>
          <w:sz w:val="22"/>
          <w:szCs w:val="22"/>
        </w:rPr>
        <w:t xml:space="preserve"> </w:t>
      </w:r>
      <w:proofErr w:type="spellStart"/>
      <w:r w:rsidRPr="00EB1257">
        <w:rPr>
          <w:rFonts w:cs="Arial"/>
          <w:sz w:val="22"/>
          <w:szCs w:val="22"/>
        </w:rPr>
        <w:t>конкурсне</w:t>
      </w:r>
      <w:proofErr w:type="spellEnd"/>
      <w:r w:rsidRPr="00EB1257">
        <w:rPr>
          <w:rFonts w:cs="Arial"/>
          <w:sz w:val="22"/>
          <w:szCs w:val="22"/>
        </w:rPr>
        <w:t xml:space="preserve"> </w:t>
      </w:r>
      <w:proofErr w:type="spellStart"/>
      <w:r w:rsidRPr="00EB1257">
        <w:rPr>
          <w:rFonts w:cs="Arial"/>
          <w:sz w:val="22"/>
          <w:szCs w:val="22"/>
        </w:rPr>
        <w:t>документац</w:t>
      </w:r>
      <w:proofErr w:type="spellEnd"/>
      <w:r w:rsidRPr="00EB1257">
        <w:rPr>
          <w:rFonts w:cs="Arial"/>
          <w:sz w:val="22"/>
          <w:szCs w:val="22"/>
          <w:lang w:val="ru-RU"/>
        </w:rPr>
        <w:t>и</w:t>
      </w:r>
      <w:proofErr w:type="spellStart"/>
      <w:r w:rsidRPr="00EB1257">
        <w:rPr>
          <w:rFonts w:cs="Arial"/>
          <w:sz w:val="22"/>
          <w:szCs w:val="22"/>
        </w:rPr>
        <w:t>је</w:t>
      </w:r>
      <w:proofErr w:type="spellEnd"/>
      <w:r w:rsidRPr="00EB1257">
        <w:rPr>
          <w:rFonts w:cs="Arial"/>
          <w:sz w:val="22"/>
          <w:szCs w:val="22"/>
        </w:rPr>
        <w:t xml:space="preserve"> </w:t>
      </w:r>
      <w:proofErr w:type="spellStart"/>
      <w:r w:rsidRPr="00EB1257">
        <w:rPr>
          <w:rFonts w:cs="Arial"/>
          <w:sz w:val="22"/>
          <w:szCs w:val="22"/>
        </w:rPr>
        <w:t>се</w:t>
      </w:r>
      <w:proofErr w:type="spellEnd"/>
      <w:r w:rsidRPr="00EB1257">
        <w:rPr>
          <w:rFonts w:cs="Arial"/>
          <w:sz w:val="22"/>
          <w:szCs w:val="22"/>
        </w:rPr>
        <w:t xml:space="preserve"> </w:t>
      </w:r>
      <w:proofErr w:type="spellStart"/>
      <w:r w:rsidRPr="00EB1257">
        <w:rPr>
          <w:rFonts w:cs="Arial"/>
          <w:sz w:val="22"/>
          <w:szCs w:val="22"/>
        </w:rPr>
        <w:t>објављује</w:t>
      </w:r>
      <w:proofErr w:type="spellEnd"/>
      <w:r w:rsidRPr="00EB1257">
        <w:rPr>
          <w:rFonts w:cs="Arial"/>
          <w:sz w:val="22"/>
          <w:szCs w:val="22"/>
        </w:rPr>
        <w:t xml:space="preserve"> </w:t>
      </w:r>
      <w:proofErr w:type="spellStart"/>
      <w:r w:rsidRPr="00EB1257">
        <w:rPr>
          <w:rFonts w:cs="Arial"/>
          <w:sz w:val="22"/>
          <w:szCs w:val="22"/>
        </w:rPr>
        <w:t>на</w:t>
      </w:r>
      <w:proofErr w:type="spellEnd"/>
      <w:r w:rsidRPr="00EB1257">
        <w:rPr>
          <w:rFonts w:cs="Arial"/>
          <w:sz w:val="22"/>
          <w:szCs w:val="22"/>
        </w:rPr>
        <w:t xml:space="preserve"> </w:t>
      </w:r>
      <w:proofErr w:type="spellStart"/>
      <w:r w:rsidRPr="00EB1257">
        <w:rPr>
          <w:rFonts w:cs="Arial"/>
          <w:sz w:val="22"/>
          <w:szCs w:val="22"/>
        </w:rPr>
        <w:t>Порталу</w:t>
      </w:r>
      <w:proofErr w:type="spellEnd"/>
      <w:r w:rsidRPr="00EB1257">
        <w:rPr>
          <w:rFonts w:cs="Arial"/>
          <w:sz w:val="22"/>
          <w:szCs w:val="22"/>
        </w:rPr>
        <w:t xml:space="preserve"> УЈН и </w:t>
      </w:r>
      <w:proofErr w:type="spellStart"/>
      <w:r w:rsidRPr="00EB1257">
        <w:rPr>
          <w:rFonts w:cs="Arial"/>
          <w:sz w:val="22"/>
          <w:szCs w:val="22"/>
        </w:rPr>
        <w:t>Интернет</w:t>
      </w:r>
      <w:proofErr w:type="spellEnd"/>
      <w:r w:rsidRPr="00EB1257">
        <w:rPr>
          <w:rFonts w:cs="Arial"/>
          <w:sz w:val="22"/>
          <w:szCs w:val="22"/>
        </w:rPr>
        <w:t xml:space="preserve"> </w:t>
      </w:r>
      <w:proofErr w:type="spellStart"/>
      <w:r w:rsidRPr="00EB1257">
        <w:rPr>
          <w:rFonts w:cs="Arial"/>
          <w:sz w:val="22"/>
          <w:szCs w:val="22"/>
        </w:rPr>
        <w:t>страници</w:t>
      </w:r>
      <w:proofErr w:type="spellEnd"/>
      <w:r w:rsidRPr="00EB1257">
        <w:rPr>
          <w:rFonts w:cs="Arial"/>
          <w:sz w:val="22"/>
          <w:szCs w:val="22"/>
        </w:rPr>
        <w:t xml:space="preserve"> </w:t>
      </w:r>
      <w:proofErr w:type="spellStart"/>
      <w:r w:rsidRPr="00EB1257">
        <w:rPr>
          <w:rFonts w:cs="Arial"/>
          <w:sz w:val="22"/>
          <w:szCs w:val="22"/>
        </w:rPr>
        <w:t>Наручиоца</w:t>
      </w:r>
      <w:proofErr w:type="spellEnd"/>
      <w:r w:rsidRPr="00EB1257">
        <w:rPr>
          <w:rFonts w:cs="Arial"/>
          <w:sz w:val="22"/>
          <w:szCs w:val="22"/>
        </w:rPr>
        <w:t>.</w:t>
      </w:r>
    </w:p>
    <w:p w:rsidR="0072304D" w:rsidRPr="00BD326D" w:rsidRDefault="00CE6740" w:rsidP="00BD326D">
      <w:pPr>
        <w:jc w:val="center"/>
        <w:rPr>
          <w:rFonts w:cs="Arial"/>
          <w:sz w:val="22"/>
          <w:szCs w:val="22"/>
          <w:lang w:val="sr-Cyrl-RS"/>
        </w:rPr>
      </w:pPr>
      <w:r w:rsidRPr="00EB1257">
        <w:rPr>
          <w:rFonts w:cs="Arial"/>
          <w:sz w:val="22"/>
          <w:szCs w:val="22"/>
          <w:lang w:val="sr-Cyrl-RS"/>
        </w:rPr>
        <w:t xml:space="preserve">                                                                                                                         </w:t>
      </w:r>
      <w:r w:rsidR="00F36C43" w:rsidRPr="00EB1257">
        <w:rPr>
          <w:rFonts w:cs="Arial"/>
          <w:sz w:val="22"/>
          <w:szCs w:val="22"/>
        </w:rPr>
        <w:t xml:space="preserve"> </w:t>
      </w:r>
    </w:p>
    <w:p w:rsidR="0072304D" w:rsidRDefault="0072304D" w:rsidP="003E220A">
      <w:pPr>
        <w:rPr>
          <w:rFonts w:cs="Arial"/>
          <w:szCs w:val="24"/>
        </w:rPr>
      </w:pPr>
    </w:p>
    <w:p w:rsidR="00BD326D" w:rsidRPr="003E220A" w:rsidRDefault="00BD326D" w:rsidP="00BD326D">
      <w:pPr>
        <w:rPr>
          <w:rFonts w:cs="Arial"/>
          <w:sz w:val="16"/>
          <w:szCs w:val="16"/>
        </w:rPr>
      </w:pPr>
      <w:proofErr w:type="spellStart"/>
      <w:r w:rsidRPr="003E220A">
        <w:rPr>
          <w:rFonts w:cs="Arial"/>
          <w:sz w:val="16"/>
          <w:szCs w:val="16"/>
        </w:rPr>
        <w:t>Доставити</w:t>
      </w:r>
      <w:proofErr w:type="spellEnd"/>
      <w:r w:rsidRPr="003E220A">
        <w:rPr>
          <w:rFonts w:cs="Arial"/>
          <w:sz w:val="16"/>
          <w:szCs w:val="16"/>
        </w:rPr>
        <w:t>:</w:t>
      </w:r>
    </w:p>
    <w:p w:rsidR="00BD326D" w:rsidRPr="003E220A" w:rsidRDefault="00BD326D" w:rsidP="00BD326D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 xml:space="preserve">- </w:t>
      </w:r>
      <w:proofErr w:type="spellStart"/>
      <w:r w:rsidRPr="003E220A">
        <w:rPr>
          <w:rFonts w:cs="Arial"/>
          <w:sz w:val="16"/>
          <w:szCs w:val="16"/>
        </w:rPr>
        <w:t>Архиви</w:t>
      </w:r>
      <w:proofErr w:type="spellEnd"/>
    </w:p>
    <w:p w:rsidR="0072304D" w:rsidRDefault="0072304D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sectPr w:rsidR="003E220A" w:rsidRPr="003E220A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FE4" w:rsidRDefault="00686FE4">
      <w:r>
        <w:separator/>
      </w:r>
    </w:p>
  </w:endnote>
  <w:endnote w:type="continuationSeparator" w:id="0">
    <w:p w:rsidR="00686FE4" w:rsidRDefault="0068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C00" w:rsidRPr="00B45FD4" w:rsidRDefault="00C00C00" w:rsidP="00B45FD4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 xml:space="preserve">  </w:t>
    </w:r>
    <w:proofErr w:type="gramStart"/>
    <w:r w:rsidRPr="00B45FD4">
      <w:rPr>
        <w:i/>
      </w:rPr>
      <w:t>ЈН</w:t>
    </w:r>
    <w:r>
      <w:rPr>
        <w:i/>
      </w:rPr>
      <w:t xml:space="preserve"> </w:t>
    </w:r>
    <w:r w:rsidRPr="000F38BA">
      <w:rPr>
        <w:i/>
      </w:rPr>
      <w:t xml:space="preserve"> </w:t>
    </w:r>
    <w:proofErr w:type="spellStart"/>
    <w:r w:rsidRPr="000F38BA">
      <w:rPr>
        <w:i/>
      </w:rPr>
      <w:t>број</w:t>
    </w:r>
    <w:proofErr w:type="spellEnd"/>
    <w:proofErr w:type="gramEnd"/>
    <w:r w:rsidRPr="000F38BA">
      <w:rPr>
        <w:i/>
      </w:rPr>
      <w:t xml:space="preserve"> </w:t>
    </w:r>
    <w:r w:rsidRPr="00B45FD4">
      <w:rPr>
        <w:i/>
        <w:iCs/>
        <w:lang w:val="sr-Latn-RS"/>
      </w:rPr>
      <w:t>JN/1000/0176/2016</w:t>
    </w:r>
  </w:p>
  <w:p w:rsidR="00C00C00" w:rsidRPr="006858A0" w:rsidRDefault="0072304D" w:rsidP="00CE6740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Трећа </w:t>
    </w:r>
    <w:proofErr w:type="spellStart"/>
    <w:r w:rsidR="00C00C00" w:rsidRPr="000F38BA">
      <w:rPr>
        <w:i/>
      </w:rPr>
      <w:t>измена</w:t>
    </w:r>
    <w:proofErr w:type="spellEnd"/>
    <w:r w:rsidR="00C00C00" w:rsidRPr="000F38BA">
      <w:rPr>
        <w:i/>
      </w:rPr>
      <w:t xml:space="preserve"> </w:t>
    </w:r>
    <w:proofErr w:type="spellStart"/>
    <w:r w:rsidR="00C00C00" w:rsidRPr="000F38BA">
      <w:rPr>
        <w:i/>
      </w:rPr>
      <w:t>конкурсне</w:t>
    </w:r>
    <w:proofErr w:type="spellEnd"/>
    <w:r w:rsidR="00C00C00" w:rsidRPr="000F38BA">
      <w:rPr>
        <w:i/>
      </w:rPr>
      <w:t xml:space="preserve"> </w:t>
    </w:r>
    <w:proofErr w:type="spellStart"/>
    <w:r w:rsidR="00C00C00" w:rsidRPr="000F38BA">
      <w:rPr>
        <w:i/>
      </w:rPr>
      <w:t>документације</w:t>
    </w:r>
    <w:proofErr w:type="spellEnd"/>
    <w:r w:rsidR="00C00C00">
      <w:rPr>
        <w:i/>
      </w:rPr>
      <w:t xml:space="preserve">                                 </w:t>
    </w:r>
    <w:r w:rsidR="00C00C00">
      <w:rPr>
        <w:i/>
        <w:lang w:val="sr-Cyrl-RS"/>
      </w:rPr>
      <w:t xml:space="preserve">                                                </w:t>
    </w:r>
    <w:proofErr w:type="spellStart"/>
    <w:r w:rsidR="00C00C00">
      <w:rPr>
        <w:i/>
      </w:rPr>
      <w:t>стр</w:t>
    </w:r>
    <w:proofErr w:type="spellEnd"/>
    <w:r w:rsidR="00C00C00">
      <w:rPr>
        <w:i/>
      </w:rPr>
      <w:t xml:space="preserve">. </w:t>
    </w:r>
    <w:r w:rsidR="00C00C00" w:rsidRPr="000F38BA">
      <w:rPr>
        <w:i/>
      </w:rPr>
      <w:t xml:space="preserve"> </w:t>
    </w:r>
    <w:r w:rsidR="00C00C00" w:rsidRPr="000F38BA">
      <w:rPr>
        <w:i/>
      </w:rPr>
      <w:fldChar w:fldCharType="begin"/>
    </w:r>
    <w:r w:rsidR="00C00C00" w:rsidRPr="000F38BA">
      <w:rPr>
        <w:i/>
      </w:rPr>
      <w:instrText xml:space="preserve"> PAGE </w:instrText>
    </w:r>
    <w:r w:rsidR="00C00C00" w:rsidRPr="000F38BA">
      <w:rPr>
        <w:i/>
      </w:rPr>
      <w:fldChar w:fldCharType="separate"/>
    </w:r>
    <w:r w:rsidR="002E255F">
      <w:rPr>
        <w:i/>
        <w:noProof/>
      </w:rPr>
      <w:t>2</w:t>
    </w:r>
    <w:r w:rsidR="00C00C00" w:rsidRPr="000F38BA">
      <w:rPr>
        <w:i/>
      </w:rPr>
      <w:fldChar w:fldCharType="end"/>
    </w:r>
    <w:r w:rsidR="00C00C00" w:rsidRPr="000F38BA">
      <w:rPr>
        <w:i/>
      </w:rPr>
      <w:t>/</w:t>
    </w:r>
    <w:r w:rsidR="00C00C00" w:rsidRPr="000F38BA">
      <w:rPr>
        <w:i/>
      </w:rPr>
      <w:fldChar w:fldCharType="begin"/>
    </w:r>
    <w:r w:rsidR="00C00C00" w:rsidRPr="000F38BA">
      <w:rPr>
        <w:i/>
      </w:rPr>
      <w:instrText xml:space="preserve"> NUMPAGES </w:instrText>
    </w:r>
    <w:r w:rsidR="00C00C00" w:rsidRPr="000F38BA">
      <w:rPr>
        <w:i/>
      </w:rPr>
      <w:fldChar w:fldCharType="separate"/>
    </w:r>
    <w:r w:rsidR="002E255F">
      <w:rPr>
        <w:i/>
        <w:noProof/>
      </w:rPr>
      <w:t>2</w:t>
    </w:r>
    <w:r w:rsidR="00C00C0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FE4" w:rsidRDefault="00686FE4">
      <w:r>
        <w:separator/>
      </w:r>
    </w:p>
  </w:footnote>
  <w:footnote w:type="continuationSeparator" w:id="0">
    <w:p w:rsidR="00686FE4" w:rsidRDefault="00686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C00C00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C00C00" w:rsidRPr="00933BCC" w:rsidRDefault="00C00C00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C00C00" w:rsidRPr="00E23434" w:rsidRDefault="00C00C0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C00C00" w:rsidRPr="00933BCC" w:rsidRDefault="00C00C00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C00C00" w:rsidRPr="00E23434" w:rsidRDefault="00C00C0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C00C00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C00C00" w:rsidRPr="00933BCC" w:rsidRDefault="00C00C00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C00C00" w:rsidRPr="00933BCC" w:rsidRDefault="00C00C00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C00C00" w:rsidRPr="00933BCC" w:rsidRDefault="00C00C00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C00C00" w:rsidRPr="00552D0C" w:rsidRDefault="00C00C00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2E255F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2E255F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C00C00" w:rsidRDefault="00C00C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32E1"/>
    <w:multiLevelType w:val="hybridMultilevel"/>
    <w:tmpl w:val="3CD0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372D02A4"/>
    <w:multiLevelType w:val="hybridMultilevel"/>
    <w:tmpl w:val="BF0A95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1170DF"/>
    <w:rsid w:val="0013247D"/>
    <w:rsid w:val="001A5E04"/>
    <w:rsid w:val="002E255F"/>
    <w:rsid w:val="00341E4B"/>
    <w:rsid w:val="00357FDC"/>
    <w:rsid w:val="003A360B"/>
    <w:rsid w:val="003E220A"/>
    <w:rsid w:val="003F0095"/>
    <w:rsid w:val="0059324C"/>
    <w:rsid w:val="00593F78"/>
    <w:rsid w:val="00613B38"/>
    <w:rsid w:val="00630CA9"/>
    <w:rsid w:val="006858A0"/>
    <w:rsid w:val="00686FE4"/>
    <w:rsid w:val="006A3988"/>
    <w:rsid w:val="0072304D"/>
    <w:rsid w:val="007F7810"/>
    <w:rsid w:val="0081700D"/>
    <w:rsid w:val="00925436"/>
    <w:rsid w:val="009C2795"/>
    <w:rsid w:val="00AC7491"/>
    <w:rsid w:val="00B45FD4"/>
    <w:rsid w:val="00B65AE1"/>
    <w:rsid w:val="00BC58B8"/>
    <w:rsid w:val="00BD326D"/>
    <w:rsid w:val="00BE657E"/>
    <w:rsid w:val="00C00C00"/>
    <w:rsid w:val="00C84DAF"/>
    <w:rsid w:val="00CE66C4"/>
    <w:rsid w:val="00CE6740"/>
    <w:rsid w:val="00D4145B"/>
    <w:rsid w:val="00E107F4"/>
    <w:rsid w:val="00E23434"/>
    <w:rsid w:val="00EA516A"/>
    <w:rsid w:val="00EB1257"/>
    <w:rsid w:val="00ED1535"/>
    <w:rsid w:val="00F36C43"/>
    <w:rsid w:val="00F3702F"/>
    <w:rsid w:val="00F4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table" w:styleId="TableGrid">
    <w:name w:val="Table Grid"/>
    <w:basedOn w:val="TableNormal"/>
    <w:rsid w:val="00AC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SSimple1">
    <w:name w:val="SBS Simple1"/>
    <w:basedOn w:val="TableNormal"/>
    <w:next w:val="TableGrid"/>
    <w:uiPriority w:val="59"/>
    <w:rsid w:val="00AC7491"/>
    <w:rPr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06028"/>
    <w:rsid w:val="00250F05"/>
    <w:rsid w:val="00705997"/>
    <w:rsid w:val="007529FE"/>
    <w:rsid w:val="00795775"/>
    <w:rsid w:val="009029AF"/>
    <w:rsid w:val="009339EF"/>
    <w:rsid w:val="00A31A4F"/>
    <w:rsid w:val="00AC15FC"/>
    <w:rsid w:val="00C45B43"/>
    <w:rsid w:val="00DA295A"/>
    <w:rsid w:val="00DD7273"/>
    <w:rsid w:val="00F2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569D1A72-5638-4746-B755-367404BBADA8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Ana Drašković</cp:lastModifiedBy>
  <cp:revision>3</cp:revision>
  <cp:lastPrinted>2016-07-22T13:40:00Z</cp:lastPrinted>
  <dcterms:created xsi:type="dcterms:W3CDTF">2016-07-26T14:14:00Z</dcterms:created>
  <dcterms:modified xsi:type="dcterms:W3CDTF">2016-07-26T15:38:00Z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